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F93E2B">
      <w:pPr>
        <w:pStyle w:val="Style21"/>
        <w:kinsoku w:val="0"/>
        <w:autoSpaceDE/>
        <w:autoSpaceDN/>
        <w:adjustRightInd/>
        <w:spacing w:after="612"/>
        <w:jc w:val="center"/>
        <w:rPr>
          <w:spacing w:val="14"/>
          <w:sz w:val="26"/>
          <w:szCs w:val="2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14.8pt;margin-top:.7pt;width:180.7pt;height:105.85pt;z-index:251658240;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rPr>
                      <w:rFonts w:ascii="Garamond" w:hAnsi="Garamond" w:cs="Garamond"/>
                      <w:spacing w:val="2"/>
                      <w:sz w:val="21"/>
                      <w:szCs w:val="21"/>
                    </w:rPr>
                  </w:pPr>
                  <w:r>
                    <w:rPr>
                      <w:rFonts w:ascii="Garamond" w:hAnsi="Garamond" w:cs="Garamond"/>
                      <w:spacing w:val="2"/>
                      <w:sz w:val="21"/>
                      <w:szCs w:val="21"/>
                    </w:rPr>
                    <w:t>Eerder verschenen:</w:t>
                  </w:r>
                </w:p>
                <w:p w:rsidR="00000000" w:rsidRDefault="00F93E2B">
                  <w:pPr>
                    <w:pStyle w:val="Style21"/>
                    <w:kinsoku w:val="0"/>
                    <w:autoSpaceDE/>
                    <w:autoSpaceDN/>
                    <w:adjustRightInd/>
                    <w:spacing w:before="216" w:line="208" w:lineRule="auto"/>
                    <w:rPr>
                      <w:rFonts w:ascii="Bookman Old Style" w:hAnsi="Bookman Old Style" w:cs="Bookman Old Style"/>
                      <w:i/>
                      <w:iCs/>
                      <w:spacing w:val="2"/>
                      <w:sz w:val="18"/>
                      <w:szCs w:val="18"/>
                    </w:rPr>
                  </w:pPr>
                  <w:r>
                    <w:rPr>
                      <w:rFonts w:ascii="Bookman Old Style" w:hAnsi="Bookman Old Style" w:cs="Bookman Old Style"/>
                      <w:i/>
                      <w:iCs/>
                      <w:spacing w:val="2"/>
                      <w:sz w:val="18"/>
                      <w:szCs w:val="18"/>
                    </w:rPr>
                    <w:t>Van Calvijn tot Comrie I</w:t>
                  </w:r>
                </w:p>
                <w:p w:rsidR="00000000" w:rsidRDefault="00F93E2B">
                  <w:pPr>
                    <w:pStyle w:val="Style21"/>
                    <w:kinsoku w:val="0"/>
                    <w:autoSpaceDE/>
                    <w:autoSpaceDN/>
                    <w:adjustRightInd/>
                    <w:spacing w:before="36"/>
                    <w:ind w:left="288"/>
                    <w:rPr>
                      <w:rFonts w:ascii="Garamond" w:hAnsi="Garamond" w:cs="Garamond"/>
                      <w:spacing w:val="6"/>
                      <w:sz w:val="21"/>
                      <w:szCs w:val="21"/>
                    </w:rPr>
                  </w:pPr>
                  <w:r>
                    <w:rPr>
                      <w:rFonts w:ascii="Garamond" w:hAnsi="Garamond" w:cs="Garamond"/>
                      <w:sz w:val="21"/>
                      <w:szCs w:val="21"/>
                    </w:rPr>
                    <w:t xml:space="preserve">deel 1: De wortels van de verbondsleer </w:t>
                  </w:r>
                  <w:r>
                    <w:rPr>
                      <w:rFonts w:ascii="Garamond" w:hAnsi="Garamond" w:cs="Garamond"/>
                      <w:spacing w:val="6"/>
                      <w:sz w:val="21"/>
                      <w:szCs w:val="21"/>
                    </w:rPr>
                    <w:t>deel 2: Calvijn</w:t>
                  </w:r>
                </w:p>
                <w:p w:rsidR="00000000" w:rsidRDefault="00F93E2B">
                  <w:pPr>
                    <w:pStyle w:val="Style21"/>
                    <w:kinsoku w:val="0"/>
                    <w:autoSpaceDE/>
                    <w:autoSpaceDN/>
                    <w:adjustRightInd/>
                    <w:spacing w:before="288" w:line="208" w:lineRule="auto"/>
                    <w:rPr>
                      <w:rFonts w:ascii="Bookman Old Style" w:hAnsi="Bookman Old Style" w:cs="Bookman Old Style"/>
                      <w:i/>
                      <w:iCs/>
                      <w:spacing w:val="4"/>
                      <w:sz w:val="18"/>
                      <w:szCs w:val="18"/>
                    </w:rPr>
                  </w:pPr>
                  <w:r>
                    <w:rPr>
                      <w:rFonts w:ascii="Bookman Old Style" w:hAnsi="Bookman Old Style" w:cs="Bookman Old Style"/>
                      <w:i/>
                      <w:iCs/>
                      <w:spacing w:val="4"/>
                      <w:sz w:val="18"/>
                      <w:szCs w:val="18"/>
                    </w:rPr>
                    <w:t>Van Calvijn tot Comrie II</w:t>
                  </w:r>
                </w:p>
                <w:p w:rsidR="00000000" w:rsidRDefault="00F93E2B">
                  <w:pPr>
                    <w:pStyle w:val="Style21"/>
                    <w:kinsoku w:val="0"/>
                    <w:autoSpaceDE/>
                    <w:autoSpaceDN/>
                    <w:adjustRightInd/>
                    <w:spacing w:after="36"/>
                    <w:ind w:left="288" w:right="648"/>
                    <w:rPr>
                      <w:rFonts w:ascii="Garamond" w:hAnsi="Garamond" w:cs="Garamond"/>
                      <w:spacing w:val="4"/>
                      <w:sz w:val="21"/>
                      <w:szCs w:val="21"/>
                    </w:rPr>
                  </w:pPr>
                  <w:r>
                    <w:rPr>
                      <w:rFonts w:ascii="Garamond" w:hAnsi="Garamond" w:cs="Garamond"/>
                      <w:spacing w:val="1"/>
                      <w:sz w:val="21"/>
                      <w:szCs w:val="21"/>
                    </w:rPr>
                    <w:t xml:space="preserve">deel 3: Heidelbergse theologen </w:t>
                  </w:r>
                  <w:r>
                    <w:rPr>
                      <w:rFonts w:ascii="Garamond" w:hAnsi="Garamond" w:cs="Garamond"/>
                      <w:spacing w:val="4"/>
                      <w:sz w:val="21"/>
                      <w:szCs w:val="21"/>
                    </w:rPr>
                    <w:t>deel 4: Puriteinst theologen</w:t>
                  </w:r>
                </w:p>
              </w:txbxContent>
            </v:textbox>
            <w10:wrap type="square"/>
          </v:shape>
        </w:pict>
      </w:r>
      <w:r>
        <w:rPr>
          <w:spacing w:val="14"/>
          <w:sz w:val="26"/>
          <w:szCs w:val="26"/>
        </w:rPr>
        <w:t>Dr. C. Graafland</w:t>
      </w:r>
    </w:p>
    <w:p w:rsidR="00000000" w:rsidRDefault="00F93E2B">
      <w:pPr>
        <w:pStyle w:val="Style21"/>
        <w:kinsoku w:val="0"/>
        <w:autoSpaceDE/>
        <w:autoSpaceDN/>
        <w:adjustRightInd/>
        <w:jc w:val="center"/>
        <w:rPr>
          <w:rFonts w:ascii="Bookman Old Style" w:hAnsi="Bookman Old Style" w:cs="Bookman Old Style"/>
          <w:spacing w:val="70"/>
          <w:sz w:val="54"/>
          <w:szCs w:val="54"/>
        </w:rPr>
      </w:pPr>
      <w:r>
        <w:rPr>
          <w:rFonts w:ascii="Bookman Old Style" w:hAnsi="Bookman Old Style" w:cs="Bookman Old Style"/>
          <w:spacing w:val="70"/>
          <w:sz w:val="54"/>
          <w:szCs w:val="54"/>
        </w:rPr>
        <w:t>VAN</w:t>
      </w:r>
    </w:p>
    <w:p w:rsidR="00000000" w:rsidRDefault="00F93E2B">
      <w:pPr>
        <w:pStyle w:val="Style21"/>
        <w:kinsoku w:val="0"/>
        <w:autoSpaceDE/>
        <w:autoSpaceDN/>
        <w:adjustRightInd/>
        <w:spacing w:before="180"/>
        <w:jc w:val="center"/>
        <w:rPr>
          <w:rFonts w:ascii="Bookman Old Style" w:hAnsi="Bookman Old Style" w:cs="Bookman Old Style"/>
          <w:spacing w:val="70"/>
          <w:sz w:val="54"/>
          <w:szCs w:val="54"/>
        </w:rPr>
      </w:pPr>
      <w:r>
        <w:rPr>
          <w:rFonts w:ascii="Bookman Old Style" w:hAnsi="Bookman Old Style" w:cs="Bookman Old Style"/>
          <w:spacing w:val="70"/>
          <w:sz w:val="54"/>
          <w:szCs w:val="54"/>
        </w:rPr>
        <w:t>CALVIJN</w:t>
      </w:r>
    </w:p>
    <w:p w:rsidR="00000000" w:rsidRDefault="00F93E2B">
      <w:pPr>
        <w:pStyle w:val="Style21"/>
        <w:kinsoku w:val="0"/>
        <w:autoSpaceDE/>
        <w:autoSpaceDN/>
        <w:adjustRightInd/>
        <w:spacing w:before="288"/>
        <w:jc w:val="center"/>
        <w:rPr>
          <w:rFonts w:ascii="Bookman Old Style" w:hAnsi="Bookman Old Style" w:cs="Bookman Old Style"/>
          <w:spacing w:val="70"/>
          <w:sz w:val="54"/>
          <w:szCs w:val="54"/>
        </w:rPr>
      </w:pPr>
      <w:r>
        <w:rPr>
          <w:rFonts w:ascii="Bookman Old Style" w:hAnsi="Bookman Old Style" w:cs="Bookman Old Style"/>
          <w:spacing w:val="70"/>
          <w:sz w:val="54"/>
          <w:szCs w:val="54"/>
        </w:rPr>
        <w:t>TOT</w:t>
      </w:r>
    </w:p>
    <w:p w:rsidR="00000000" w:rsidRDefault="00F93E2B">
      <w:pPr>
        <w:pStyle w:val="Style21"/>
        <w:kinsoku w:val="0"/>
        <w:autoSpaceDE/>
        <w:autoSpaceDN/>
        <w:adjustRightInd/>
        <w:spacing w:before="252" w:after="864"/>
        <w:jc w:val="center"/>
        <w:rPr>
          <w:rFonts w:ascii="Bookman Old Style" w:hAnsi="Bookman Old Style" w:cs="Bookman Old Style"/>
          <w:spacing w:val="70"/>
          <w:sz w:val="54"/>
          <w:szCs w:val="54"/>
        </w:rPr>
      </w:pPr>
      <w:r>
        <w:rPr>
          <w:rFonts w:ascii="Bookman Old Style" w:hAnsi="Bookman Old Style" w:cs="Bookman Old Style"/>
          <w:spacing w:val="70"/>
          <w:sz w:val="54"/>
          <w:szCs w:val="54"/>
        </w:rPr>
        <w:t>COMRIE</w:t>
      </w:r>
    </w:p>
    <w:p w:rsidR="00000000" w:rsidRDefault="00F93E2B">
      <w:pPr>
        <w:pStyle w:val="Style21"/>
        <w:kinsoku w:val="0"/>
        <w:autoSpaceDE/>
        <w:autoSpaceDN/>
        <w:adjustRightInd/>
        <w:spacing w:line="278" w:lineRule="auto"/>
        <w:jc w:val="center"/>
        <w:rPr>
          <w:rFonts w:ascii="Bookman Old Style" w:hAnsi="Bookman Old Style" w:cs="Bookman Old Style"/>
          <w:i/>
          <w:iCs/>
          <w:sz w:val="18"/>
          <w:szCs w:val="18"/>
        </w:rPr>
      </w:pPr>
      <w:r>
        <w:rPr>
          <w:rFonts w:ascii="Bookman Old Style" w:hAnsi="Bookman Old Style" w:cs="Bookman Old Style"/>
          <w:i/>
          <w:iCs/>
          <w:sz w:val="18"/>
          <w:szCs w:val="18"/>
        </w:rPr>
        <w:t>Oorsprong en ontwikkeling</w:t>
      </w:r>
      <w:r>
        <w:rPr>
          <w:rFonts w:ascii="Bookman Old Style" w:hAnsi="Bookman Old Style" w:cs="Bookman Old Style"/>
          <w:i/>
          <w:iCs/>
          <w:sz w:val="18"/>
          <w:szCs w:val="18"/>
        </w:rPr>
        <w:br/>
      </w:r>
      <w:r>
        <w:rPr>
          <w:rFonts w:ascii="Bookman Old Style" w:hAnsi="Bookman Old Style" w:cs="Bookman Old Style"/>
          <w:i/>
          <w:iCs/>
          <w:spacing w:val="-1"/>
          <w:sz w:val="18"/>
          <w:szCs w:val="18"/>
        </w:rPr>
        <w:t>van de leer van het verbond in het</w:t>
      </w:r>
      <w:r>
        <w:rPr>
          <w:rFonts w:ascii="Bookman Old Style" w:hAnsi="Bookman Old Style" w:cs="Bookman Old Style"/>
          <w:i/>
          <w:iCs/>
          <w:spacing w:val="-1"/>
          <w:sz w:val="18"/>
          <w:szCs w:val="18"/>
        </w:rPr>
        <w:br/>
      </w:r>
      <w:r>
        <w:rPr>
          <w:rFonts w:ascii="Bookman Old Style" w:hAnsi="Bookman Old Style" w:cs="Bookman Old Style"/>
          <w:i/>
          <w:iCs/>
          <w:sz w:val="18"/>
          <w:szCs w:val="18"/>
        </w:rPr>
        <w:t>Gereformeerd Protestantisme</w:t>
      </w:r>
    </w:p>
    <w:p w:rsidR="00000000" w:rsidRDefault="00F93E2B">
      <w:pPr>
        <w:pStyle w:val="Style21"/>
        <w:kinsoku w:val="0"/>
        <w:autoSpaceDE/>
        <w:autoSpaceDN/>
        <w:adjustRightInd/>
        <w:spacing w:before="900"/>
        <w:jc w:val="center"/>
        <w:rPr>
          <w:rFonts w:ascii="Garamond" w:hAnsi="Garamond" w:cs="Garamond"/>
          <w:sz w:val="21"/>
          <w:szCs w:val="21"/>
        </w:rPr>
      </w:pPr>
      <w:r>
        <w:rPr>
          <w:rFonts w:ascii="Garamond" w:hAnsi="Garamond" w:cs="Garamond"/>
          <w:sz w:val="21"/>
          <w:szCs w:val="21"/>
        </w:rPr>
        <w:t>DEEL 5 &amp; 6</w:t>
      </w:r>
    </w:p>
    <w:p w:rsidR="00000000" w:rsidRDefault="00F93E2B">
      <w:pPr>
        <w:pStyle w:val="Style21"/>
        <w:kinsoku w:val="0"/>
        <w:autoSpaceDE/>
        <w:autoSpaceDN/>
        <w:adjustRightInd/>
        <w:spacing w:before="216" w:after="648" w:line="535" w:lineRule="auto"/>
        <w:jc w:val="center"/>
        <w:rPr>
          <w:rFonts w:ascii="Bookman Old Style" w:hAnsi="Bookman Old Style" w:cs="Bookman Old Style"/>
          <w:i/>
          <w:iCs/>
          <w:spacing w:val="-1"/>
          <w:sz w:val="18"/>
          <w:szCs w:val="18"/>
        </w:rPr>
      </w:pPr>
      <w:r>
        <w:rPr>
          <w:rFonts w:ascii="Bookman Old Style" w:hAnsi="Bookman Old Style" w:cs="Bookman Old Style"/>
          <w:i/>
          <w:iCs/>
          <w:w w:val="95"/>
          <w:sz w:val="18"/>
          <w:szCs w:val="18"/>
        </w:rPr>
        <w:t xml:space="preserve">5 </w:t>
      </w:r>
      <w:r>
        <w:rPr>
          <w:rFonts w:ascii="Bookman Old Style" w:hAnsi="Bookman Old Style" w:cs="Bookman Old Style"/>
          <w:i/>
          <w:iCs/>
          <w:sz w:val="18"/>
          <w:szCs w:val="18"/>
        </w:rPr>
        <w:t>De orthodox-gereformeerde en hurnanistisch-gereformeerde verbondsleer</w:t>
      </w:r>
      <w:r>
        <w:rPr>
          <w:rFonts w:ascii="Bookman Old Style" w:hAnsi="Bookman Old Style" w:cs="Bookman Old Style"/>
          <w:i/>
          <w:iCs/>
          <w:sz w:val="18"/>
          <w:szCs w:val="18"/>
        </w:rPr>
        <w:br/>
      </w:r>
      <w:r>
        <w:rPr>
          <w:rFonts w:ascii="Garamond" w:hAnsi="Garamond" w:cs="Garamond"/>
          <w:spacing w:val="-1"/>
          <w:sz w:val="21"/>
          <w:szCs w:val="21"/>
        </w:rPr>
        <w:t xml:space="preserve">6 </w:t>
      </w:r>
      <w:r>
        <w:rPr>
          <w:rFonts w:ascii="Bookman Old Style" w:hAnsi="Bookman Old Style" w:cs="Bookman Old Style"/>
          <w:i/>
          <w:iCs/>
          <w:spacing w:val="-1"/>
          <w:sz w:val="18"/>
          <w:szCs w:val="18"/>
        </w:rPr>
        <w:t>De gereformeerde verbondsleer in de zeventiende en achttiende eeuw</w:t>
      </w:r>
    </w:p>
    <w:p w:rsidR="00000000" w:rsidRDefault="00F93E2B">
      <w:pPr>
        <w:spacing w:after="360"/>
        <w:ind w:left="2792" w:right="2849"/>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1.75pt" fillcolor="window">
            <v:imagedata r:id="rId5" o:title="_Pic2"/>
          </v:shape>
        </w:pict>
      </w:r>
    </w:p>
    <w:p w:rsidR="00000000" w:rsidRDefault="00F93E2B">
      <w:pPr>
        <w:pStyle w:val="Style21"/>
        <w:kinsoku w:val="0"/>
        <w:autoSpaceDE/>
        <w:autoSpaceDN/>
        <w:adjustRightInd/>
        <w:spacing w:line="187" w:lineRule="auto"/>
        <w:jc w:val="center"/>
        <w:rPr>
          <w:spacing w:val="16"/>
          <w:sz w:val="26"/>
          <w:szCs w:val="26"/>
        </w:rPr>
      </w:pPr>
      <w:r>
        <w:rPr>
          <w:spacing w:val="16"/>
          <w:sz w:val="26"/>
          <w:szCs w:val="26"/>
        </w:rPr>
        <w:t>llitgcvcrij l3ockencentrum, Zoetermeer</w:t>
      </w:r>
    </w:p>
    <w:p w:rsidR="00000000" w:rsidRDefault="00F93E2B">
      <w:pPr>
        <w:widowControl/>
        <w:kinsoku/>
        <w:autoSpaceDE w:val="0"/>
        <w:autoSpaceDN w:val="0"/>
        <w:adjustRightInd w:val="0"/>
        <w:sectPr w:rsidR="00000000">
          <w:pgSz w:w="16834" w:h="11904" w:orient="landscape"/>
          <w:pgMar w:top="960" w:right="856" w:bottom="212" w:left="9298" w:header="720" w:footer="720" w:gutter="0"/>
          <w:cols w:space="720"/>
          <w:noEndnote/>
        </w:sectPr>
      </w:pPr>
    </w:p>
    <w:p w:rsidR="00000000" w:rsidRDefault="00F93E2B">
      <w:pPr>
        <w:spacing w:line="196" w:lineRule="auto"/>
        <w:rPr>
          <w:w w:val="105"/>
          <w:sz w:val="31"/>
          <w:szCs w:val="31"/>
        </w:rPr>
      </w:pPr>
      <w:r>
        <w:rPr>
          <w:w w:val="105"/>
          <w:sz w:val="31"/>
          <w:szCs w:val="31"/>
        </w:rPr>
        <w:lastRenderedPageBreak/>
        <w:t>Inhoudsopgave</w:t>
      </w:r>
    </w:p>
    <w:p w:rsidR="00000000" w:rsidRDefault="00F93E2B">
      <w:pPr>
        <w:widowControl/>
        <w:kinsoku/>
        <w:autoSpaceDE w:val="0"/>
        <w:autoSpaceDN w:val="0"/>
        <w:adjustRightInd w:val="0"/>
        <w:sectPr w:rsidR="00000000">
          <w:pgSz w:w="16834" w:h="11904" w:orient="landscape"/>
          <w:pgMar w:top="994" w:right="2823" w:bottom="0" w:left="9696" w:header="720" w:footer="720" w:gutter="0"/>
          <w:cols w:space="720"/>
          <w:noEndnote/>
        </w:sectPr>
      </w:pPr>
    </w:p>
    <w:p w:rsidR="00000000" w:rsidRDefault="00F93E2B">
      <w:pPr>
        <w:spacing w:before="864"/>
        <w:ind w:left="432"/>
        <w:rPr>
          <w:rFonts w:ascii="Garamond" w:hAnsi="Garamond" w:cs="Garamond"/>
          <w:sz w:val="21"/>
          <w:szCs w:val="21"/>
        </w:rPr>
      </w:pPr>
      <w:r>
        <w:rPr>
          <w:noProof/>
        </w:rPr>
        <w:pict>
          <v:shape id="_x0000_s1027" type="#_x0000_t202" style="position:absolute;left:0;text-align:left;margin-left:335.8pt;margin-top:46.8pt;width:16.8pt;height:456.75pt;z-index:251659264;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ind w:right="36"/>
                    <w:jc w:val="right"/>
                    <w:rPr>
                      <w:rFonts w:ascii="Garamond" w:hAnsi="Garamond" w:cs="Garamond"/>
                      <w:sz w:val="21"/>
                      <w:szCs w:val="21"/>
                    </w:rPr>
                  </w:pPr>
                  <w:r>
                    <w:rPr>
                      <w:rFonts w:ascii="Garamond" w:hAnsi="Garamond" w:cs="Garamond"/>
                      <w:sz w:val="21"/>
                      <w:szCs w:val="21"/>
                    </w:rPr>
                    <w:t>7</w:t>
                  </w:r>
                </w:p>
                <w:p w:rsidR="00000000" w:rsidRDefault="00F93E2B">
                  <w:pPr>
                    <w:spacing w:before="612"/>
                    <w:ind w:right="36"/>
                    <w:jc w:val="right"/>
                    <w:rPr>
                      <w:rFonts w:ascii="Garamond" w:hAnsi="Garamond" w:cs="Garamond"/>
                      <w:sz w:val="21"/>
                      <w:szCs w:val="21"/>
                    </w:rPr>
                  </w:pPr>
                  <w:r>
                    <w:rPr>
                      <w:rFonts w:ascii="Garamond" w:hAnsi="Garamond" w:cs="Garamond"/>
                      <w:sz w:val="21"/>
                      <w:szCs w:val="21"/>
                    </w:rPr>
                    <w:t>9</w:t>
                  </w:r>
                </w:p>
                <w:p w:rsidR="00000000" w:rsidRDefault="00F93E2B">
                  <w:pPr>
                    <w:spacing w:before="180"/>
                    <w:ind w:left="144"/>
                    <w:jc w:val="both"/>
                    <w:rPr>
                      <w:rFonts w:ascii="Garamond" w:hAnsi="Garamond" w:cs="Garamond"/>
                      <w:spacing w:val="-12"/>
                      <w:sz w:val="21"/>
                      <w:szCs w:val="21"/>
                    </w:rPr>
                  </w:pPr>
                  <w:r>
                    <w:rPr>
                      <w:rFonts w:ascii="Garamond" w:hAnsi="Garamond" w:cs="Garamond"/>
                      <w:spacing w:val="-31"/>
                      <w:sz w:val="21"/>
                      <w:szCs w:val="21"/>
                    </w:rPr>
                    <w:t xml:space="preserve">11 11 </w:t>
                  </w:r>
                  <w:r>
                    <w:rPr>
                      <w:rFonts w:ascii="Garamond" w:hAnsi="Garamond" w:cs="Garamond"/>
                      <w:spacing w:val="-9"/>
                      <w:sz w:val="21"/>
                      <w:szCs w:val="21"/>
                    </w:rPr>
                    <w:t xml:space="preserve">30 </w:t>
                  </w:r>
                  <w:r>
                    <w:rPr>
                      <w:rFonts w:ascii="Garamond" w:hAnsi="Garamond" w:cs="Garamond"/>
                      <w:spacing w:val="-12"/>
                      <w:sz w:val="21"/>
                      <w:szCs w:val="21"/>
                    </w:rPr>
                    <w:t>54</w:t>
                  </w:r>
                </w:p>
                <w:p w:rsidR="00000000" w:rsidRDefault="00F93E2B">
                  <w:pPr>
                    <w:spacing w:before="180"/>
                    <w:ind w:firstLine="144"/>
                    <w:jc w:val="both"/>
                    <w:rPr>
                      <w:rFonts w:ascii="Garamond" w:hAnsi="Garamond" w:cs="Garamond"/>
                      <w:spacing w:val="-12"/>
                      <w:sz w:val="21"/>
                      <w:szCs w:val="21"/>
                    </w:rPr>
                  </w:pPr>
                  <w:r>
                    <w:rPr>
                      <w:rFonts w:ascii="Garamond" w:hAnsi="Garamond" w:cs="Garamond"/>
                      <w:spacing w:val="-14"/>
                      <w:sz w:val="21"/>
                      <w:szCs w:val="21"/>
                    </w:rPr>
                    <w:t xml:space="preserve">88 88 </w:t>
                  </w:r>
                  <w:r>
                    <w:rPr>
                      <w:rFonts w:ascii="Garamond" w:hAnsi="Garamond" w:cs="Garamond"/>
                      <w:spacing w:val="-13"/>
                      <w:sz w:val="21"/>
                      <w:szCs w:val="21"/>
                    </w:rPr>
                    <w:t xml:space="preserve">118 125 </w:t>
                  </w:r>
                  <w:r>
                    <w:rPr>
                      <w:rFonts w:ascii="Garamond" w:hAnsi="Garamond" w:cs="Garamond"/>
                      <w:spacing w:val="-10"/>
                      <w:sz w:val="21"/>
                      <w:szCs w:val="21"/>
                    </w:rPr>
                    <w:t xml:space="preserve">174 </w:t>
                  </w:r>
                  <w:r>
                    <w:rPr>
                      <w:rFonts w:ascii="Garamond" w:hAnsi="Garamond" w:cs="Garamond"/>
                      <w:spacing w:val="-12"/>
                      <w:sz w:val="21"/>
                      <w:szCs w:val="21"/>
                    </w:rPr>
                    <w:t>186</w:t>
                  </w:r>
                </w:p>
                <w:p w:rsidR="00000000" w:rsidRDefault="00F93E2B">
                  <w:pPr>
                    <w:spacing w:before="648"/>
                    <w:jc w:val="center"/>
                    <w:rPr>
                      <w:rFonts w:ascii="Garamond" w:hAnsi="Garamond" w:cs="Garamond"/>
                      <w:spacing w:val="-10"/>
                      <w:sz w:val="21"/>
                      <w:szCs w:val="21"/>
                    </w:rPr>
                  </w:pPr>
                  <w:r>
                    <w:rPr>
                      <w:rFonts w:ascii="Garamond" w:hAnsi="Garamond" w:cs="Garamond"/>
                      <w:spacing w:val="-10"/>
                      <w:sz w:val="21"/>
                      <w:szCs w:val="21"/>
                    </w:rPr>
                    <w:t>211</w:t>
                  </w:r>
                </w:p>
                <w:p w:rsidR="00000000" w:rsidRDefault="00F93E2B">
                  <w:pPr>
                    <w:spacing w:before="216"/>
                    <w:jc w:val="center"/>
                    <w:rPr>
                      <w:rFonts w:ascii="Garamond" w:hAnsi="Garamond" w:cs="Garamond"/>
                      <w:spacing w:val="-7"/>
                      <w:sz w:val="21"/>
                      <w:szCs w:val="21"/>
                    </w:rPr>
                  </w:pPr>
                  <w:r>
                    <w:rPr>
                      <w:rFonts w:ascii="Garamond" w:hAnsi="Garamond" w:cs="Garamond"/>
                      <w:spacing w:val="-7"/>
                      <w:sz w:val="21"/>
                      <w:szCs w:val="21"/>
                    </w:rPr>
                    <w:t>213</w:t>
                  </w:r>
                </w:p>
                <w:p w:rsidR="00000000" w:rsidRDefault="00F93E2B">
                  <w:pPr>
                    <w:jc w:val="center"/>
                    <w:rPr>
                      <w:rFonts w:ascii="Garamond" w:hAnsi="Garamond" w:cs="Garamond"/>
                      <w:spacing w:val="-7"/>
                      <w:sz w:val="21"/>
                      <w:szCs w:val="21"/>
                    </w:rPr>
                  </w:pPr>
                  <w:r>
                    <w:rPr>
                      <w:rFonts w:ascii="Garamond" w:hAnsi="Garamond" w:cs="Garamond"/>
                      <w:spacing w:val="-7"/>
                      <w:sz w:val="21"/>
                      <w:szCs w:val="21"/>
                    </w:rPr>
                    <w:t>213</w:t>
                  </w:r>
                </w:p>
                <w:p w:rsidR="00000000" w:rsidRDefault="00F93E2B">
                  <w:pPr>
                    <w:spacing w:before="180"/>
                    <w:jc w:val="center"/>
                    <w:rPr>
                      <w:rFonts w:ascii="Garamond" w:hAnsi="Garamond" w:cs="Garamond"/>
                      <w:spacing w:val="-5"/>
                      <w:sz w:val="21"/>
                      <w:szCs w:val="21"/>
                    </w:rPr>
                  </w:pPr>
                  <w:r>
                    <w:rPr>
                      <w:rFonts w:ascii="Garamond" w:hAnsi="Garamond" w:cs="Garamond"/>
                      <w:spacing w:val="-5"/>
                      <w:sz w:val="21"/>
                      <w:szCs w:val="21"/>
                    </w:rPr>
                    <w:t>243</w:t>
                  </w:r>
                </w:p>
                <w:p w:rsidR="00000000" w:rsidRDefault="00F93E2B">
                  <w:pPr>
                    <w:jc w:val="center"/>
                    <w:rPr>
                      <w:rFonts w:ascii="Garamond" w:hAnsi="Garamond" w:cs="Garamond"/>
                      <w:spacing w:val="-7"/>
                      <w:sz w:val="21"/>
                      <w:szCs w:val="21"/>
                    </w:rPr>
                  </w:pPr>
                  <w:r>
                    <w:rPr>
                      <w:rFonts w:ascii="Garamond" w:hAnsi="Garamond" w:cs="Garamond"/>
                      <w:spacing w:val="-7"/>
                      <w:sz w:val="21"/>
                      <w:szCs w:val="21"/>
                    </w:rPr>
                    <w:t>243</w:t>
                  </w:r>
                </w:p>
                <w:p w:rsidR="00000000" w:rsidRDefault="00F93E2B">
                  <w:pPr>
                    <w:spacing w:before="180"/>
                    <w:jc w:val="both"/>
                    <w:rPr>
                      <w:rFonts w:ascii="Garamond" w:hAnsi="Garamond" w:cs="Garamond"/>
                      <w:spacing w:val="-7"/>
                      <w:sz w:val="21"/>
                      <w:szCs w:val="21"/>
                    </w:rPr>
                  </w:pPr>
                  <w:r>
                    <w:rPr>
                      <w:rFonts w:ascii="Garamond" w:hAnsi="Garamond" w:cs="Garamond"/>
                      <w:spacing w:val="-5"/>
                      <w:sz w:val="21"/>
                      <w:szCs w:val="21"/>
                    </w:rPr>
                    <w:t xml:space="preserve">279 </w:t>
                  </w:r>
                  <w:r>
                    <w:rPr>
                      <w:rFonts w:ascii="Garamond" w:hAnsi="Garamond" w:cs="Garamond"/>
                      <w:spacing w:val="-4"/>
                      <w:sz w:val="21"/>
                      <w:szCs w:val="21"/>
                    </w:rPr>
                    <w:t xml:space="preserve">279 </w:t>
                  </w:r>
                  <w:r>
                    <w:rPr>
                      <w:rFonts w:ascii="Garamond" w:hAnsi="Garamond" w:cs="Garamond"/>
                      <w:spacing w:val="-5"/>
                      <w:sz w:val="21"/>
                      <w:szCs w:val="21"/>
                    </w:rPr>
                    <w:t xml:space="preserve">325 336 </w:t>
                  </w:r>
                  <w:r>
                    <w:rPr>
                      <w:rFonts w:ascii="Garamond" w:hAnsi="Garamond" w:cs="Garamond"/>
                      <w:spacing w:val="-7"/>
                      <w:sz w:val="21"/>
                      <w:szCs w:val="21"/>
                    </w:rPr>
                    <w:t xml:space="preserve">343 </w:t>
                  </w:r>
                  <w:r>
                    <w:rPr>
                      <w:rFonts w:ascii="Garamond" w:hAnsi="Garamond" w:cs="Garamond"/>
                      <w:spacing w:val="-2"/>
                      <w:sz w:val="21"/>
                      <w:szCs w:val="21"/>
                    </w:rPr>
                    <w:t xml:space="preserve">352 </w:t>
                  </w:r>
                  <w:r>
                    <w:rPr>
                      <w:rFonts w:ascii="Garamond" w:hAnsi="Garamond" w:cs="Garamond"/>
                      <w:spacing w:val="-5"/>
                      <w:sz w:val="21"/>
                      <w:szCs w:val="21"/>
                    </w:rPr>
                    <w:t xml:space="preserve">362 </w:t>
                  </w:r>
                  <w:r>
                    <w:rPr>
                      <w:rFonts w:ascii="Garamond" w:hAnsi="Garamond" w:cs="Garamond"/>
                      <w:spacing w:val="-7"/>
                      <w:sz w:val="21"/>
                      <w:szCs w:val="21"/>
                    </w:rPr>
                    <w:t>378</w:t>
                  </w:r>
                </w:p>
                <w:p w:rsidR="00000000" w:rsidRDefault="00F93E2B">
                  <w:pPr>
                    <w:spacing w:before="468"/>
                    <w:rPr>
                      <w:rFonts w:ascii="Garamond" w:hAnsi="Garamond" w:cs="Garamond"/>
                      <w:spacing w:val="-7"/>
                      <w:sz w:val="21"/>
                      <w:szCs w:val="21"/>
                    </w:rPr>
                  </w:pPr>
                  <w:r>
                    <w:rPr>
                      <w:rFonts w:ascii="Garamond" w:hAnsi="Garamond" w:cs="Garamond"/>
                      <w:spacing w:val="-7"/>
                      <w:sz w:val="21"/>
                      <w:szCs w:val="21"/>
                    </w:rPr>
                    <w:t>393</w:t>
                  </w:r>
                </w:p>
                <w:p w:rsidR="00000000" w:rsidRDefault="00F93E2B">
                  <w:pPr>
                    <w:spacing w:before="108"/>
                    <w:rPr>
                      <w:rFonts w:ascii="Garamond" w:hAnsi="Garamond" w:cs="Garamond"/>
                      <w:spacing w:val="-5"/>
                      <w:sz w:val="21"/>
                      <w:szCs w:val="21"/>
                    </w:rPr>
                  </w:pPr>
                  <w:r>
                    <w:rPr>
                      <w:rFonts w:ascii="Garamond" w:hAnsi="Garamond" w:cs="Garamond"/>
                      <w:spacing w:val="-5"/>
                      <w:sz w:val="21"/>
                      <w:szCs w:val="21"/>
                    </w:rPr>
                    <w:t>405</w:t>
                  </w:r>
                </w:p>
              </w:txbxContent>
            </v:textbox>
            <w10:wrap type="square"/>
          </v:shape>
        </w:pict>
      </w:r>
      <w:r>
        <w:rPr>
          <w:noProof/>
        </w:rPr>
        <w:pict>
          <v:shape id="_x0000_s1028" type="#_x0000_t202" style="position:absolute;left:0;text-align:left;margin-left:68.4pt;margin-top:44.65pt;width:331pt;height:550.55pt;z-index:251660288;mso-wrap-edited:f;mso-wrap-distance-left:0;mso-wrap-distance-top:0;mso-wrap-distance-right:62.1pt;mso-wrap-distance-bottom:0;mso-position-horizontal-relative:page;mso-position-vertical-relative:page" wrapcoords="-62 0 -62 21600 21662 21600 21662 0 -62 0" o:allowincell="f" stroked="f">
            <v:fill opacity="0"/>
            <v:textbox inset="0,0,0,0">
              <w:txbxContent>
                <w:p w:rsidR="00000000" w:rsidRDefault="00F93E2B">
                  <w:pPr>
                    <w:spacing w:before="4608" w:line="480" w:lineRule="auto"/>
                    <w:ind w:right="1656"/>
                    <w:rPr>
                      <w:rFonts w:ascii="Garamond" w:hAnsi="Garamond" w:cs="Garamond"/>
                      <w:spacing w:val="2"/>
                      <w:sz w:val="19"/>
                      <w:szCs w:val="19"/>
                    </w:rPr>
                  </w:pPr>
                  <w:r>
                    <w:rPr>
                      <w:rFonts w:ascii="Garamond" w:hAnsi="Garamond" w:cs="Garamond"/>
                      <w:spacing w:val="-8"/>
                      <w:sz w:val="19"/>
                      <w:szCs w:val="19"/>
                    </w:rPr>
                    <w:t xml:space="preserve">CIP-GEGEVENS KONINKLIJKE BIBLIOTHEEK, DEN HAAG </w:t>
                  </w:r>
                  <w:r>
                    <w:rPr>
                      <w:rFonts w:ascii="Garamond" w:hAnsi="Garamond" w:cs="Garamond"/>
                      <w:spacing w:val="2"/>
                      <w:sz w:val="19"/>
                      <w:szCs w:val="19"/>
                    </w:rPr>
                    <w:t>Graafland, C.</w:t>
                  </w:r>
                </w:p>
                <w:p w:rsidR="00000000" w:rsidRDefault="00F93E2B">
                  <w:pPr>
                    <w:ind w:right="2088"/>
                    <w:jc w:val="both"/>
                    <w:rPr>
                      <w:rFonts w:ascii="Garamond" w:hAnsi="Garamond" w:cs="Garamond"/>
                      <w:spacing w:val="2"/>
                      <w:sz w:val="19"/>
                      <w:szCs w:val="19"/>
                    </w:rPr>
                  </w:pPr>
                  <w:r>
                    <w:rPr>
                      <w:rFonts w:ascii="Garamond" w:hAnsi="Garamond" w:cs="Garamond"/>
                      <w:spacing w:val="1"/>
                      <w:sz w:val="19"/>
                      <w:szCs w:val="19"/>
                    </w:rPr>
                    <w:t xml:space="preserve">Van Calvijn tot Comrie : oorsprong en ontwikkeling van de </w:t>
                  </w:r>
                  <w:r>
                    <w:rPr>
                      <w:rFonts w:ascii="Garamond" w:hAnsi="Garamond" w:cs="Garamond"/>
                      <w:spacing w:val="2"/>
                      <w:sz w:val="19"/>
                      <w:szCs w:val="19"/>
                    </w:rPr>
                    <w:t>leer van het verbond in het gereformeerd protestantisme / C. Graafland. - Zoctermeer : Boekencentrum</w:t>
                  </w:r>
                </w:p>
                <w:p w:rsidR="00000000" w:rsidRDefault="00F93E2B">
                  <w:pPr>
                    <w:rPr>
                      <w:rFonts w:ascii="Garamond" w:hAnsi="Garamond" w:cs="Garamond"/>
                      <w:sz w:val="19"/>
                      <w:szCs w:val="19"/>
                    </w:rPr>
                  </w:pPr>
                  <w:r>
                    <w:rPr>
                      <w:rFonts w:ascii="Garamond" w:hAnsi="Garamond" w:cs="Garamond"/>
                      <w:sz w:val="19"/>
                      <w:szCs w:val="19"/>
                    </w:rPr>
                    <w:t>III.</w:t>
                  </w:r>
                </w:p>
                <w:p w:rsidR="00000000" w:rsidRDefault="00F93E2B">
                  <w:pPr>
                    <w:rPr>
                      <w:rFonts w:ascii="Garamond" w:hAnsi="Garamond" w:cs="Garamond"/>
                      <w:spacing w:val="2"/>
                      <w:sz w:val="19"/>
                      <w:szCs w:val="19"/>
                    </w:rPr>
                  </w:pPr>
                  <w:r>
                    <w:rPr>
                      <w:rFonts w:ascii="Garamond" w:hAnsi="Garamond" w:cs="Garamond"/>
                      <w:spacing w:val="2"/>
                      <w:sz w:val="19"/>
                      <w:szCs w:val="19"/>
                    </w:rPr>
                    <w:t>Dl. 5 ; Dl. 6</w:t>
                  </w:r>
                </w:p>
                <w:p w:rsidR="00000000" w:rsidRDefault="00F93E2B">
                  <w:pPr>
                    <w:rPr>
                      <w:rFonts w:ascii="Garamond" w:hAnsi="Garamond" w:cs="Garamond"/>
                      <w:spacing w:val="2"/>
                      <w:sz w:val="19"/>
                      <w:szCs w:val="19"/>
                    </w:rPr>
                  </w:pPr>
                  <w:r>
                    <w:rPr>
                      <w:rFonts w:ascii="Garamond" w:hAnsi="Garamond" w:cs="Garamond"/>
                      <w:spacing w:val="2"/>
                      <w:sz w:val="19"/>
                      <w:szCs w:val="19"/>
                    </w:rPr>
                    <w:t>ISBN 90-239-0394-3</w:t>
                  </w:r>
                </w:p>
                <w:p w:rsidR="00000000" w:rsidRDefault="00F93E2B">
                  <w:pPr>
                    <w:rPr>
                      <w:rFonts w:ascii="Garamond" w:hAnsi="Garamond" w:cs="Garamond"/>
                      <w:sz w:val="19"/>
                      <w:szCs w:val="19"/>
                    </w:rPr>
                  </w:pPr>
                  <w:r>
                    <w:rPr>
                      <w:rFonts w:ascii="Garamond" w:hAnsi="Garamond" w:cs="Garamond"/>
                      <w:sz w:val="19"/>
                      <w:szCs w:val="19"/>
                    </w:rPr>
                    <w:t>NUGI 631</w:t>
                  </w:r>
                </w:p>
                <w:p w:rsidR="00000000" w:rsidRDefault="00F93E2B">
                  <w:pPr>
                    <w:spacing w:line="182" w:lineRule="auto"/>
                    <w:rPr>
                      <w:rFonts w:ascii="Garamond" w:hAnsi="Garamond" w:cs="Garamond"/>
                      <w:sz w:val="19"/>
                      <w:szCs w:val="19"/>
                    </w:rPr>
                  </w:pPr>
                  <w:r>
                    <w:rPr>
                      <w:rFonts w:ascii="Garamond" w:hAnsi="Garamond" w:cs="Garamond"/>
                      <w:sz w:val="19"/>
                      <w:szCs w:val="19"/>
                    </w:rPr>
                    <w:t>Trefw.: Verbond (theologie)</w:t>
                  </w:r>
                </w:p>
                <w:p w:rsidR="00000000" w:rsidRDefault="00F93E2B">
                  <w:pPr>
                    <w:spacing w:before="180" w:line="194" w:lineRule="auto"/>
                    <w:rPr>
                      <w:rFonts w:ascii="Garamond" w:hAnsi="Garamond" w:cs="Garamond"/>
                      <w:spacing w:val="4"/>
                      <w:sz w:val="19"/>
                      <w:szCs w:val="19"/>
                    </w:rPr>
                  </w:pPr>
                  <w:r>
                    <w:rPr>
                      <w:rFonts w:ascii="Garamond" w:hAnsi="Garamond" w:cs="Garamond"/>
                      <w:spacing w:val="4"/>
                      <w:sz w:val="19"/>
                      <w:szCs w:val="19"/>
                    </w:rPr>
                    <w:t>Omslagontwerp: Collage</w:t>
                  </w:r>
                  <w:r>
                    <w:rPr>
                      <w:rFonts w:ascii="Garamond" w:hAnsi="Garamond" w:cs="Garamond"/>
                      <w:spacing w:val="4"/>
                      <w:sz w:val="19"/>
                      <w:szCs w:val="19"/>
                    </w:rPr>
                    <w:t>, Suameer</w:t>
                  </w:r>
                </w:p>
                <w:p w:rsidR="00000000" w:rsidRDefault="00F93E2B">
                  <w:pPr>
                    <w:spacing w:before="252" w:line="187" w:lineRule="auto"/>
                    <w:rPr>
                      <w:rFonts w:ascii="Garamond" w:hAnsi="Garamond" w:cs="Garamond"/>
                      <w:spacing w:val="2"/>
                      <w:sz w:val="19"/>
                      <w:szCs w:val="19"/>
                    </w:rPr>
                  </w:pPr>
                  <w:r>
                    <w:rPr>
                      <w:rFonts w:ascii="Garamond" w:hAnsi="Garamond" w:cs="Garamond"/>
                      <w:spacing w:val="2"/>
                      <w:sz w:val="19"/>
                      <w:szCs w:val="19"/>
                    </w:rPr>
                    <w:t>© 1996 Uitgeverij Boekencentrum, Zoetermeer</w:t>
                  </w:r>
                </w:p>
                <w:p w:rsidR="00000000" w:rsidRDefault="00F93E2B">
                  <w:pPr>
                    <w:spacing w:before="216"/>
                    <w:jc w:val="both"/>
                    <w:rPr>
                      <w:rFonts w:ascii="Garamond" w:hAnsi="Garamond" w:cs="Garamond"/>
                      <w:spacing w:val="2"/>
                      <w:sz w:val="19"/>
                      <w:szCs w:val="19"/>
                    </w:rPr>
                  </w:pPr>
                  <w:r>
                    <w:rPr>
                      <w:rFonts w:ascii="Garamond" w:hAnsi="Garamond" w:cs="Garamond"/>
                      <w:spacing w:val="2"/>
                      <w:sz w:val="19"/>
                      <w:szCs w:val="19"/>
                    </w:rPr>
                    <w:t>Alle rechten voorbehouden. Niets uit deze uitgave mag worden verveelvuldigd, opge</w:t>
                  </w:r>
                  <w:r>
                    <w:rPr>
                      <w:rFonts w:ascii="Garamond" w:hAnsi="Garamond" w:cs="Garamond"/>
                      <w:spacing w:val="2"/>
                      <w:sz w:val="19"/>
                      <w:szCs w:val="19"/>
                    </w:rPr>
                    <w:softHyphen/>
                  </w:r>
                  <w:r>
                    <w:rPr>
                      <w:rFonts w:ascii="Garamond" w:hAnsi="Garamond" w:cs="Garamond"/>
                      <w:spacing w:val="1"/>
                      <w:sz w:val="19"/>
                      <w:szCs w:val="19"/>
                    </w:rPr>
                    <w:t xml:space="preserve">slagen in een geautomatiseerd gegevensbestand, of openbaar gemaakt, in enige vorm of </w:t>
                  </w:r>
                  <w:r>
                    <w:rPr>
                      <w:rFonts w:ascii="Garamond" w:hAnsi="Garamond" w:cs="Garamond"/>
                      <w:sz w:val="19"/>
                      <w:szCs w:val="19"/>
                    </w:rPr>
                    <w:t>op enige wijze, hetzij electronisch</w:t>
                  </w:r>
                  <w:r>
                    <w:rPr>
                      <w:rFonts w:ascii="Garamond" w:hAnsi="Garamond" w:cs="Garamond"/>
                      <w:sz w:val="19"/>
                      <w:szCs w:val="19"/>
                    </w:rPr>
                    <w:t xml:space="preserve">, mechanisch, door fotokopieën, opnamen of op enige </w:t>
                  </w:r>
                  <w:r>
                    <w:rPr>
                      <w:rFonts w:ascii="Garamond" w:hAnsi="Garamond" w:cs="Garamond"/>
                      <w:spacing w:val="2"/>
                      <w:sz w:val="19"/>
                      <w:szCs w:val="19"/>
                    </w:rPr>
                    <w:t>andere manier, zonder voorafgaande schriftelijke toestemming van de uitgever.</w:t>
                  </w:r>
                </w:p>
                <w:p w:rsidR="00000000" w:rsidRDefault="00F93E2B">
                  <w:pPr>
                    <w:spacing w:before="36" w:after="504"/>
                    <w:jc w:val="both"/>
                    <w:rPr>
                      <w:rFonts w:ascii="Garamond" w:hAnsi="Garamond" w:cs="Garamond"/>
                      <w:spacing w:val="2"/>
                      <w:sz w:val="19"/>
                      <w:szCs w:val="19"/>
                    </w:rPr>
                  </w:pPr>
                  <w:r>
                    <w:rPr>
                      <w:rFonts w:ascii="Garamond" w:hAnsi="Garamond" w:cs="Garamond"/>
                      <w:spacing w:val="2"/>
                      <w:sz w:val="19"/>
                      <w:szCs w:val="19"/>
                    </w:rPr>
                    <w:t xml:space="preserve">Voor zover liet maken van kopieën uit deze uitgave is toegestaan op grond van artikel </w:t>
                  </w:r>
                  <w:r>
                    <w:rPr>
                      <w:rFonts w:ascii="Garamond" w:hAnsi="Garamond" w:cs="Garamond"/>
                      <w:spacing w:val="4"/>
                      <w:sz w:val="19"/>
                      <w:szCs w:val="19"/>
                    </w:rPr>
                    <w:t>16B Auteurswet 1912 j° het Besluit van 2</w:t>
                  </w:r>
                  <w:r>
                    <w:rPr>
                      <w:rFonts w:ascii="Garamond" w:hAnsi="Garamond" w:cs="Garamond"/>
                      <w:spacing w:val="4"/>
                      <w:sz w:val="19"/>
                      <w:szCs w:val="19"/>
                    </w:rPr>
                    <w:t xml:space="preserve">0 juni 1974, St.b. 351, zoals gewijzigd bij </w:t>
                  </w:r>
                  <w:r>
                    <w:rPr>
                      <w:rFonts w:ascii="Garamond" w:hAnsi="Garamond" w:cs="Garamond"/>
                      <w:spacing w:val="1"/>
                      <w:sz w:val="19"/>
                      <w:szCs w:val="19"/>
                    </w:rPr>
                    <w:t xml:space="preserve">Besluit van 23 augustus 1985, St.b. 471 artikel 17 Auteurswet, dient men de daarvoor wettelijk verschuldigde vergoedingen te voldoen aan de Stichting Reprorecht (Postbus </w:t>
                  </w:r>
                  <w:r>
                    <w:rPr>
                      <w:rFonts w:ascii="Garamond" w:hAnsi="Garamond" w:cs="Garamond"/>
                      <w:sz w:val="19"/>
                      <w:szCs w:val="19"/>
                    </w:rPr>
                    <w:t>882, 1180 AW Amstelveen). Voor het overnem</w:t>
                  </w:r>
                  <w:r>
                    <w:rPr>
                      <w:rFonts w:ascii="Garamond" w:hAnsi="Garamond" w:cs="Garamond"/>
                      <w:sz w:val="19"/>
                      <w:szCs w:val="19"/>
                    </w:rPr>
                    <w:t xml:space="preserve">en van gedeelte(n) uit deze uitgave in </w:t>
                  </w:r>
                  <w:r>
                    <w:rPr>
                      <w:rFonts w:ascii="Garamond" w:hAnsi="Garamond" w:cs="Garamond"/>
                      <w:spacing w:val="1"/>
                      <w:sz w:val="19"/>
                      <w:szCs w:val="19"/>
                    </w:rPr>
                    <w:t xml:space="preserve">btoemtezingen, readers en andere compilatiewerken (artikel 16 Auteurswet 1912) dient </w:t>
                  </w:r>
                  <w:r>
                    <w:rPr>
                      <w:rFonts w:ascii="Garamond" w:hAnsi="Garamond" w:cs="Garamond"/>
                      <w:spacing w:val="2"/>
                      <w:sz w:val="19"/>
                      <w:szCs w:val="19"/>
                    </w:rPr>
                    <w:t>men zich tot de uitgever te wenden.</w:t>
                  </w:r>
                </w:p>
              </w:txbxContent>
            </v:textbox>
            <w10:wrap type="square" anchorx="page" anchory="page"/>
          </v:shape>
        </w:pict>
      </w:r>
      <w:r>
        <w:rPr>
          <w:noProof/>
        </w:rPr>
        <w:pict>
          <v:line id="_x0000_s1029" style="position:absolute;left:0;text-align:left;z-index:251661312;mso-wrap-distance-left:0;mso-wrap-distance-right:0;mso-position-horizontal-relative:page;mso-position-vertical-relative:page" from="436.8pt,44.65pt" to="436.8pt,595.25pt" o:allowincell="f" strokeweight="1.7pt">
            <w10:wrap type="square" anchorx="page" anchory="page"/>
          </v:line>
        </w:pict>
      </w:r>
      <w:r>
        <w:rPr>
          <w:rFonts w:ascii="Garamond" w:hAnsi="Garamond" w:cs="Garamond"/>
          <w:sz w:val="21"/>
          <w:szCs w:val="21"/>
        </w:rPr>
        <w:t>Voorwoord</w:t>
      </w:r>
    </w:p>
    <w:p w:rsidR="00000000" w:rsidRDefault="00F93E2B">
      <w:pPr>
        <w:spacing w:before="396"/>
        <w:ind w:left="1440" w:right="432" w:hanging="1008"/>
        <w:rPr>
          <w:rFonts w:ascii="Bookman Old Style" w:hAnsi="Bookman Old Style" w:cs="Bookman Old Style"/>
          <w:spacing w:val="-6"/>
          <w:sz w:val="23"/>
          <w:szCs w:val="23"/>
        </w:rPr>
      </w:pPr>
      <w:r>
        <w:rPr>
          <w:rFonts w:ascii="Bookman Old Style" w:hAnsi="Bookman Old Style" w:cs="Bookman Old Style"/>
          <w:spacing w:val="2"/>
          <w:sz w:val="23"/>
          <w:szCs w:val="23"/>
        </w:rPr>
        <w:t xml:space="preserve">Deel V: De orthodox-gereformeerde en </w:t>
      </w:r>
      <w:r>
        <w:rPr>
          <w:rFonts w:ascii="Bookman Old Style" w:hAnsi="Bookman Old Style" w:cs="Bookman Old Style"/>
          <w:spacing w:val="-6"/>
          <w:sz w:val="23"/>
          <w:szCs w:val="23"/>
        </w:rPr>
        <w:t>humanistisch-gereformeerde verbondsleer</w:t>
      </w:r>
    </w:p>
    <w:p w:rsidR="00000000" w:rsidRDefault="00F93E2B">
      <w:pPr>
        <w:spacing w:before="180" w:line="194" w:lineRule="auto"/>
        <w:ind w:left="432"/>
        <w:rPr>
          <w:i/>
          <w:iCs/>
          <w:spacing w:val="11"/>
          <w:sz w:val="19"/>
          <w:szCs w:val="19"/>
        </w:rPr>
      </w:pPr>
      <w:r>
        <w:rPr>
          <w:i/>
          <w:iCs/>
          <w:spacing w:val="11"/>
          <w:sz w:val="19"/>
          <w:szCs w:val="19"/>
        </w:rPr>
        <w:t>A. De orthodox-gereformeerde verbondsleer</w:t>
      </w:r>
    </w:p>
    <w:p w:rsidR="00000000" w:rsidRDefault="00F93E2B">
      <w:pPr>
        <w:pStyle w:val="Style3"/>
        <w:numPr>
          <w:ilvl w:val="0"/>
          <w:numId w:val="1"/>
        </w:numPr>
        <w:tabs>
          <w:tab w:val="clear" w:pos="360"/>
          <w:tab w:val="num" w:pos="1152"/>
        </w:tabs>
        <w:kinsoku w:val="0"/>
        <w:autoSpaceDE/>
        <w:autoSpaceDN/>
        <w:spacing w:before="72" w:line="180" w:lineRule="auto"/>
        <w:jc w:val="left"/>
        <w:rPr>
          <w:rStyle w:val="CharacterStyle1"/>
          <w:spacing w:val="4"/>
        </w:rPr>
      </w:pPr>
      <w:r>
        <w:rPr>
          <w:rStyle w:val="CharacterStyle1"/>
          <w:spacing w:val="4"/>
        </w:rPr>
        <w:t>Theodorus Beza (1519-1605)</w:t>
      </w:r>
    </w:p>
    <w:p w:rsidR="00000000" w:rsidRDefault="00F93E2B">
      <w:pPr>
        <w:pStyle w:val="Style3"/>
        <w:numPr>
          <w:ilvl w:val="0"/>
          <w:numId w:val="1"/>
        </w:numPr>
        <w:tabs>
          <w:tab w:val="clear" w:pos="360"/>
          <w:tab w:val="num" w:pos="1152"/>
        </w:tabs>
        <w:kinsoku w:val="0"/>
        <w:autoSpaceDE/>
        <w:autoSpaceDN/>
        <w:spacing w:before="72" w:line="184" w:lineRule="auto"/>
        <w:jc w:val="left"/>
        <w:rPr>
          <w:rStyle w:val="CharacterStyle1"/>
          <w:spacing w:val="14"/>
        </w:rPr>
      </w:pPr>
      <w:r>
        <w:rPr>
          <w:rStyle w:val="CharacterStyle1"/>
          <w:spacing w:val="14"/>
        </w:rPr>
        <w:t>Hieronymus Zanchius (1516-1590)</w:t>
      </w:r>
    </w:p>
    <w:p w:rsidR="00000000" w:rsidRDefault="00F93E2B">
      <w:pPr>
        <w:pStyle w:val="Style3"/>
        <w:kinsoku w:val="0"/>
        <w:autoSpaceDE/>
        <w:autoSpaceDN/>
        <w:spacing w:before="72" w:line="180" w:lineRule="auto"/>
        <w:jc w:val="left"/>
        <w:rPr>
          <w:rStyle w:val="CharacterStyle1"/>
          <w:spacing w:val="8"/>
        </w:rPr>
      </w:pPr>
      <w:r>
        <w:rPr>
          <w:rStyle w:val="CharacterStyle1"/>
          <w:spacing w:val="8"/>
        </w:rPr>
        <w:t>3. Franciscus Gomarus (1563-1641)</w:t>
      </w:r>
    </w:p>
    <w:p w:rsidR="00000000" w:rsidRDefault="00F93E2B">
      <w:pPr>
        <w:spacing w:before="216" w:line="199" w:lineRule="auto"/>
        <w:ind w:left="432"/>
        <w:rPr>
          <w:i/>
          <w:iCs/>
          <w:spacing w:val="12"/>
          <w:sz w:val="19"/>
          <w:szCs w:val="19"/>
        </w:rPr>
      </w:pPr>
      <w:r>
        <w:rPr>
          <w:i/>
          <w:iCs/>
          <w:spacing w:val="12"/>
          <w:w w:val="95"/>
          <w:sz w:val="19"/>
          <w:szCs w:val="19"/>
        </w:rPr>
        <w:t xml:space="preserve">B. </w:t>
      </w:r>
      <w:r>
        <w:rPr>
          <w:i/>
          <w:iCs/>
          <w:spacing w:val="12"/>
          <w:sz w:val="19"/>
          <w:szCs w:val="19"/>
        </w:rPr>
        <w:t>De humanistisch-gereformeerde verbondsleer</w:t>
      </w:r>
    </w:p>
    <w:p w:rsidR="00000000" w:rsidRDefault="00F93E2B">
      <w:pPr>
        <w:pStyle w:val="Style3"/>
        <w:kinsoku w:val="0"/>
        <w:autoSpaceDE/>
        <w:autoSpaceDN/>
        <w:spacing w:before="72" w:line="189" w:lineRule="auto"/>
        <w:jc w:val="left"/>
        <w:rPr>
          <w:rStyle w:val="CharacterStyle1"/>
          <w:spacing w:val="6"/>
        </w:rPr>
      </w:pPr>
      <w:r>
        <w:rPr>
          <w:rStyle w:val="CharacterStyle1"/>
          <w:spacing w:val="6"/>
        </w:rPr>
        <w:t xml:space="preserve">4. Dirk Volkertszoon Coornhert </w:t>
      </w:r>
      <w:r>
        <w:rPr>
          <w:rStyle w:val="CharacterStyle1"/>
          <w:spacing w:val="6"/>
        </w:rPr>
        <w:t>(1522-1590)</w:t>
      </w:r>
    </w:p>
    <w:p w:rsidR="00000000" w:rsidRDefault="00F93E2B">
      <w:pPr>
        <w:pStyle w:val="Style3"/>
        <w:numPr>
          <w:ilvl w:val="0"/>
          <w:numId w:val="2"/>
        </w:numPr>
        <w:tabs>
          <w:tab w:val="clear" w:pos="360"/>
          <w:tab w:val="num" w:pos="1152"/>
        </w:tabs>
        <w:kinsoku w:val="0"/>
        <w:autoSpaceDE/>
        <w:autoSpaceDN/>
        <w:spacing w:line="184" w:lineRule="auto"/>
        <w:jc w:val="left"/>
        <w:rPr>
          <w:rStyle w:val="CharacterStyle1"/>
          <w:spacing w:val="12"/>
        </w:rPr>
      </w:pPr>
      <w:r>
        <w:rPr>
          <w:rStyle w:val="CharacterStyle1"/>
          <w:spacing w:val="12"/>
        </w:rPr>
        <w:t>Joannes Anastasius Veluanus (ca. 1520-1570)</w:t>
      </w:r>
    </w:p>
    <w:p w:rsidR="00000000" w:rsidRDefault="00F93E2B">
      <w:pPr>
        <w:pStyle w:val="Style3"/>
        <w:numPr>
          <w:ilvl w:val="0"/>
          <w:numId w:val="2"/>
        </w:numPr>
        <w:tabs>
          <w:tab w:val="clear" w:pos="360"/>
          <w:tab w:val="num" w:pos="1152"/>
        </w:tabs>
        <w:kinsoku w:val="0"/>
        <w:autoSpaceDE/>
        <w:autoSpaceDN/>
        <w:spacing w:before="72" w:line="184" w:lineRule="auto"/>
        <w:jc w:val="left"/>
        <w:rPr>
          <w:rStyle w:val="CharacterStyle1"/>
          <w:spacing w:val="15"/>
        </w:rPr>
      </w:pPr>
      <w:r>
        <w:rPr>
          <w:rStyle w:val="CharacterStyle1"/>
          <w:spacing w:val="15"/>
        </w:rPr>
        <w:t>Gellius Snecanus (ca. 1540-ca. 1600)</w:t>
      </w:r>
    </w:p>
    <w:p w:rsidR="00000000" w:rsidRDefault="00F93E2B">
      <w:pPr>
        <w:pStyle w:val="Style3"/>
        <w:numPr>
          <w:ilvl w:val="0"/>
          <w:numId w:val="2"/>
        </w:numPr>
        <w:tabs>
          <w:tab w:val="clear" w:pos="360"/>
          <w:tab w:val="num" w:pos="1152"/>
        </w:tabs>
        <w:kinsoku w:val="0"/>
        <w:autoSpaceDE/>
        <w:autoSpaceDN/>
        <w:spacing w:before="72" w:line="184" w:lineRule="auto"/>
        <w:jc w:val="left"/>
        <w:rPr>
          <w:rStyle w:val="CharacterStyle1"/>
          <w:spacing w:val="16"/>
        </w:rPr>
      </w:pPr>
      <w:r>
        <w:rPr>
          <w:rStyle w:val="CharacterStyle1"/>
          <w:spacing w:val="16"/>
        </w:rPr>
        <w:t>Cornelis Wiggertsz (gest. 1624)</w:t>
      </w:r>
    </w:p>
    <w:p w:rsidR="00000000" w:rsidRDefault="00F93E2B">
      <w:pPr>
        <w:pStyle w:val="Style3"/>
        <w:numPr>
          <w:ilvl w:val="0"/>
          <w:numId w:val="2"/>
        </w:numPr>
        <w:tabs>
          <w:tab w:val="clear" w:pos="360"/>
          <w:tab w:val="num" w:pos="1152"/>
        </w:tabs>
        <w:kinsoku w:val="0"/>
        <w:autoSpaceDE/>
        <w:autoSpaceDN/>
        <w:spacing w:line="184" w:lineRule="auto"/>
        <w:jc w:val="left"/>
        <w:rPr>
          <w:rStyle w:val="CharacterStyle1"/>
          <w:spacing w:val="16"/>
        </w:rPr>
      </w:pPr>
      <w:r>
        <w:rPr>
          <w:rStyle w:val="CharacterStyle1"/>
          <w:spacing w:val="16"/>
        </w:rPr>
        <w:t>Jacobus Arminius (1559-1609)</w:t>
      </w:r>
    </w:p>
    <w:p w:rsidR="00000000" w:rsidRDefault="00F93E2B">
      <w:pPr>
        <w:spacing w:before="360"/>
        <w:ind w:left="1440" w:right="1008" w:hanging="1008"/>
        <w:rPr>
          <w:rFonts w:ascii="Bookman Old Style" w:hAnsi="Bookman Old Style" w:cs="Bookman Old Style"/>
          <w:spacing w:val="-6"/>
          <w:sz w:val="23"/>
          <w:szCs w:val="23"/>
        </w:rPr>
      </w:pPr>
      <w:r>
        <w:rPr>
          <w:rFonts w:ascii="Bookman Old Style" w:hAnsi="Bookman Old Style" w:cs="Bookman Old Style"/>
          <w:spacing w:val="-5"/>
          <w:sz w:val="23"/>
          <w:szCs w:val="23"/>
        </w:rPr>
        <w:t xml:space="preserve">Deel VI: De gereformeerde verbondsleer in de </w:t>
      </w:r>
      <w:r>
        <w:rPr>
          <w:rFonts w:ascii="Bookman Old Style" w:hAnsi="Bookman Old Style" w:cs="Bookman Old Style"/>
          <w:spacing w:val="-6"/>
          <w:sz w:val="23"/>
          <w:szCs w:val="23"/>
        </w:rPr>
        <w:t>zeventiende en achttiende eeuw</w:t>
      </w:r>
    </w:p>
    <w:p w:rsidR="00000000" w:rsidRDefault="00F93E2B">
      <w:pPr>
        <w:spacing w:before="180"/>
        <w:ind w:left="432"/>
        <w:rPr>
          <w:i/>
          <w:iCs/>
          <w:spacing w:val="12"/>
          <w:sz w:val="19"/>
          <w:szCs w:val="19"/>
        </w:rPr>
      </w:pPr>
      <w:r>
        <w:rPr>
          <w:i/>
          <w:iCs/>
          <w:spacing w:val="12"/>
          <w:sz w:val="19"/>
          <w:szCs w:val="19"/>
        </w:rPr>
        <w:t>A. De remonstrantse verbondsleer</w:t>
      </w:r>
    </w:p>
    <w:p w:rsidR="00000000" w:rsidRDefault="00F93E2B">
      <w:pPr>
        <w:pStyle w:val="Style3"/>
        <w:kinsoku w:val="0"/>
        <w:autoSpaceDE/>
        <w:autoSpaceDN/>
        <w:spacing w:before="72" w:line="189" w:lineRule="auto"/>
        <w:jc w:val="left"/>
        <w:rPr>
          <w:rStyle w:val="CharacterStyle1"/>
          <w:spacing w:val="8"/>
        </w:rPr>
      </w:pPr>
      <w:r>
        <w:rPr>
          <w:rStyle w:val="CharacterStyle1"/>
          <w:spacing w:val="8"/>
        </w:rPr>
        <w:t>9. Philippus van Limborch (1633-1712)</w:t>
      </w:r>
    </w:p>
    <w:p w:rsidR="00000000" w:rsidRDefault="00F93E2B">
      <w:pPr>
        <w:spacing w:before="180"/>
        <w:ind w:left="432"/>
        <w:rPr>
          <w:i/>
          <w:iCs/>
          <w:spacing w:val="14"/>
          <w:sz w:val="19"/>
          <w:szCs w:val="19"/>
        </w:rPr>
      </w:pPr>
      <w:r>
        <w:rPr>
          <w:i/>
          <w:iCs/>
          <w:spacing w:val="14"/>
          <w:w w:val="95"/>
          <w:sz w:val="19"/>
          <w:szCs w:val="19"/>
        </w:rPr>
        <w:t xml:space="preserve">B. </w:t>
      </w:r>
      <w:r>
        <w:rPr>
          <w:i/>
          <w:iCs/>
          <w:spacing w:val="14"/>
          <w:sz w:val="19"/>
          <w:szCs w:val="19"/>
        </w:rPr>
        <w:t>De Saumurse verbondsleer</w:t>
      </w:r>
    </w:p>
    <w:p w:rsidR="00000000" w:rsidRDefault="00F93E2B">
      <w:pPr>
        <w:pStyle w:val="Style3"/>
        <w:kinsoku w:val="0"/>
        <w:autoSpaceDE/>
        <w:autoSpaceDN/>
        <w:spacing w:line="189" w:lineRule="auto"/>
        <w:jc w:val="left"/>
        <w:rPr>
          <w:rStyle w:val="CharacterStyle1"/>
          <w:spacing w:val="6"/>
        </w:rPr>
      </w:pPr>
      <w:r>
        <w:rPr>
          <w:rStyle w:val="CharacterStyle1"/>
          <w:spacing w:val="6"/>
        </w:rPr>
        <w:t>10. Moyse Amyraut (1596-1664)</w:t>
      </w:r>
    </w:p>
    <w:p w:rsidR="00000000" w:rsidRDefault="00F93E2B">
      <w:pPr>
        <w:spacing w:before="216" w:line="199" w:lineRule="auto"/>
        <w:ind w:left="432"/>
        <w:rPr>
          <w:i/>
          <w:iCs/>
          <w:spacing w:val="11"/>
          <w:sz w:val="19"/>
          <w:szCs w:val="19"/>
        </w:rPr>
      </w:pPr>
      <w:r>
        <w:rPr>
          <w:i/>
          <w:iCs/>
          <w:spacing w:val="11"/>
          <w:sz w:val="19"/>
          <w:szCs w:val="19"/>
        </w:rPr>
        <w:t>C. De orthodox-gereformeerde verbondsleer</w:t>
      </w:r>
    </w:p>
    <w:p w:rsidR="00000000" w:rsidRDefault="00F93E2B">
      <w:pPr>
        <w:pStyle w:val="Style3"/>
        <w:numPr>
          <w:ilvl w:val="0"/>
          <w:numId w:val="3"/>
        </w:numPr>
        <w:tabs>
          <w:tab w:val="clear" w:pos="360"/>
          <w:tab w:val="num" w:pos="1152"/>
        </w:tabs>
        <w:kinsoku w:val="0"/>
        <w:autoSpaceDE/>
        <w:autoSpaceDN/>
        <w:spacing w:before="72" w:line="184" w:lineRule="auto"/>
        <w:jc w:val="left"/>
        <w:rPr>
          <w:rStyle w:val="CharacterStyle1"/>
          <w:spacing w:val="16"/>
        </w:rPr>
      </w:pPr>
      <w:r>
        <w:rPr>
          <w:rStyle w:val="CharacterStyle1"/>
          <w:spacing w:val="16"/>
        </w:rPr>
        <w:t>Johannes Coccejus (1603-1669)</w:t>
      </w:r>
    </w:p>
    <w:p w:rsidR="00000000" w:rsidRDefault="00F93E2B">
      <w:pPr>
        <w:pStyle w:val="Style3"/>
        <w:numPr>
          <w:ilvl w:val="0"/>
          <w:numId w:val="3"/>
        </w:numPr>
        <w:tabs>
          <w:tab w:val="clear" w:pos="360"/>
          <w:tab w:val="num" w:pos="1152"/>
        </w:tabs>
        <w:kinsoku w:val="0"/>
        <w:autoSpaceDE/>
        <w:autoSpaceDN/>
        <w:spacing w:before="72" w:line="184" w:lineRule="auto"/>
        <w:jc w:val="left"/>
        <w:rPr>
          <w:rStyle w:val="CharacterStyle1"/>
          <w:spacing w:val="16"/>
        </w:rPr>
      </w:pPr>
      <w:r>
        <w:rPr>
          <w:rStyle w:val="CharacterStyle1"/>
          <w:spacing w:val="16"/>
        </w:rPr>
        <w:t>Jacobus Koelman (16</w:t>
      </w:r>
      <w:r>
        <w:rPr>
          <w:rStyle w:val="CharacterStyle1"/>
          <w:spacing w:val="16"/>
        </w:rPr>
        <w:t>32-1695)</w:t>
      </w:r>
    </w:p>
    <w:p w:rsidR="00000000" w:rsidRDefault="00F93E2B">
      <w:pPr>
        <w:pStyle w:val="Style3"/>
        <w:numPr>
          <w:ilvl w:val="0"/>
          <w:numId w:val="3"/>
        </w:numPr>
        <w:tabs>
          <w:tab w:val="clear" w:pos="360"/>
          <w:tab w:val="num" w:pos="1152"/>
        </w:tabs>
        <w:kinsoku w:val="0"/>
        <w:autoSpaceDE/>
        <w:autoSpaceDN/>
        <w:spacing w:before="72" w:line="184" w:lineRule="auto"/>
        <w:jc w:val="left"/>
        <w:rPr>
          <w:rStyle w:val="CharacterStyle1"/>
          <w:spacing w:val="14"/>
        </w:rPr>
      </w:pPr>
      <w:r>
        <w:rPr>
          <w:rStyle w:val="CharacterStyle1"/>
          <w:spacing w:val="14"/>
        </w:rPr>
        <w:t>Petrus van Mastricht (1630-1706)</w:t>
      </w:r>
    </w:p>
    <w:p w:rsidR="00000000" w:rsidRDefault="00F93E2B">
      <w:pPr>
        <w:pStyle w:val="Style3"/>
        <w:numPr>
          <w:ilvl w:val="0"/>
          <w:numId w:val="3"/>
        </w:numPr>
        <w:tabs>
          <w:tab w:val="clear" w:pos="360"/>
          <w:tab w:val="num" w:pos="1152"/>
        </w:tabs>
        <w:kinsoku w:val="0"/>
        <w:autoSpaceDE/>
        <w:autoSpaceDN/>
        <w:spacing w:line="184" w:lineRule="auto"/>
        <w:jc w:val="left"/>
        <w:rPr>
          <w:rStyle w:val="CharacterStyle1"/>
          <w:spacing w:val="16"/>
        </w:rPr>
      </w:pPr>
      <w:r>
        <w:rPr>
          <w:rStyle w:val="CharacterStyle1"/>
          <w:spacing w:val="16"/>
        </w:rPr>
        <w:t>Wilhelmus d Brakel (1635-1711)</w:t>
      </w:r>
    </w:p>
    <w:p w:rsidR="00000000" w:rsidRDefault="00F93E2B">
      <w:pPr>
        <w:pStyle w:val="Style3"/>
        <w:numPr>
          <w:ilvl w:val="0"/>
          <w:numId w:val="3"/>
        </w:numPr>
        <w:tabs>
          <w:tab w:val="clear" w:pos="360"/>
          <w:tab w:val="num" w:pos="1152"/>
        </w:tabs>
        <w:kinsoku w:val="0"/>
        <w:autoSpaceDE/>
        <w:autoSpaceDN/>
        <w:spacing w:before="72" w:line="194" w:lineRule="auto"/>
        <w:jc w:val="left"/>
        <w:rPr>
          <w:rStyle w:val="CharacterStyle1"/>
          <w:spacing w:val="12"/>
        </w:rPr>
      </w:pPr>
      <w:r>
        <w:rPr>
          <w:rStyle w:val="CharacterStyle1"/>
          <w:spacing w:val="12"/>
        </w:rPr>
        <w:t>Friedrich Adolph Lampe (1683-1729)</w:t>
      </w:r>
    </w:p>
    <w:p w:rsidR="00000000" w:rsidRDefault="00F93E2B">
      <w:pPr>
        <w:numPr>
          <w:ilvl w:val="0"/>
          <w:numId w:val="3"/>
        </w:numPr>
        <w:tabs>
          <w:tab w:val="clear" w:pos="360"/>
          <w:tab w:val="num" w:pos="1152"/>
        </w:tabs>
        <w:ind w:right="1944"/>
        <w:rPr>
          <w:rFonts w:ascii="Garamond" w:hAnsi="Garamond" w:cs="Garamond"/>
          <w:spacing w:val="4"/>
          <w:sz w:val="21"/>
          <w:szCs w:val="21"/>
        </w:rPr>
      </w:pPr>
      <w:r>
        <w:rPr>
          <w:rFonts w:ascii="Garamond" w:hAnsi="Garamond" w:cs="Garamond"/>
          <w:spacing w:val="21"/>
          <w:sz w:val="21"/>
          <w:szCs w:val="21"/>
        </w:rPr>
        <w:t xml:space="preserve">Alexander Comrie (1706-1774) </w:t>
      </w:r>
      <w:r>
        <w:rPr>
          <w:rFonts w:ascii="Garamond" w:hAnsi="Garamond" w:cs="Garamond"/>
          <w:sz w:val="21"/>
          <w:szCs w:val="21"/>
        </w:rPr>
        <w:t xml:space="preserve">17. Hillebrandus Janssonius (1718-1789) en </w:t>
      </w:r>
      <w:r>
        <w:rPr>
          <w:rFonts w:ascii="Garamond" w:hAnsi="Garamond" w:cs="Garamond"/>
          <w:spacing w:val="4"/>
          <w:sz w:val="21"/>
          <w:szCs w:val="21"/>
        </w:rPr>
        <w:t>Johannes Conradus Appelius (1715-1798)</w:t>
      </w:r>
    </w:p>
    <w:p w:rsidR="00000000" w:rsidRDefault="00F93E2B">
      <w:pPr>
        <w:spacing w:before="252" w:line="180" w:lineRule="auto"/>
        <w:ind w:left="432"/>
        <w:rPr>
          <w:rFonts w:ascii="Garamond" w:hAnsi="Garamond" w:cs="Garamond"/>
          <w:sz w:val="21"/>
          <w:szCs w:val="21"/>
        </w:rPr>
      </w:pPr>
      <w:r>
        <w:rPr>
          <w:rFonts w:ascii="Garamond" w:hAnsi="Garamond" w:cs="Garamond"/>
          <w:sz w:val="21"/>
          <w:szCs w:val="21"/>
        </w:rPr>
        <w:t>Evaluerende nabeschouwing</w:t>
      </w:r>
    </w:p>
    <w:p w:rsidR="00000000" w:rsidRDefault="00F93E2B">
      <w:pPr>
        <w:spacing w:before="180"/>
        <w:ind w:left="432"/>
        <w:rPr>
          <w:rFonts w:ascii="Bookman Old Style" w:hAnsi="Bookman Old Style" w:cs="Bookman Old Style"/>
          <w:spacing w:val="4"/>
          <w:sz w:val="14"/>
          <w:szCs w:val="14"/>
        </w:rPr>
      </w:pPr>
      <w:r>
        <w:rPr>
          <w:rFonts w:ascii="Bookman Old Style" w:hAnsi="Bookman Old Style" w:cs="Bookman Old Style"/>
          <w:spacing w:val="4"/>
          <w:sz w:val="15"/>
          <w:szCs w:val="20"/>
        </w:rPr>
        <w:sym w:font="Wingdings" w:char="F06E"/>
      </w:r>
      <w:r>
        <w:rPr>
          <w:rFonts w:ascii="Bookman Old Style" w:hAnsi="Bookman Old Style" w:cs="Bookman Old Style"/>
          <w:spacing w:val="4"/>
          <w:sz w:val="15"/>
          <w:szCs w:val="15"/>
        </w:rPr>
        <w:t xml:space="preserve">e„r&gt;,I i </w:t>
      </w:r>
      <w:r>
        <w:rPr>
          <w:rFonts w:ascii="Bookman Old Style" w:hAnsi="Bookman Old Style" w:cs="Bookman Old Style"/>
          <w:spacing w:val="4"/>
          <w:sz w:val="14"/>
          <w:szCs w:val="14"/>
        </w:rPr>
        <w:t>v</w:t>
      </w:r>
      <w:r>
        <w:rPr>
          <w:rFonts w:ascii="Bookman Old Style" w:hAnsi="Bookman Old Style" w:cs="Bookman Old Style"/>
          <w:spacing w:val="4"/>
          <w:sz w:val="15"/>
          <w:szCs w:val="15"/>
        </w:rPr>
        <w:t>:ua per.u0</w:t>
      </w:r>
      <w:r>
        <w:rPr>
          <w:rFonts w:ascii="Bookman Old Style" w:hAnsi="Bookman Old Style" w:cs="Bookman Old Style"/>
          <w:spacing w:val="4"/>
          <w:sz w:val="14"/>
          <w:szCs w:val="14"/>
        </w:rPr>
        <w:t>o</w:t>
      </w:r>
      <w:r>
        <w:rPr>
          <w:rFonts w:ascii="Bookman Old Style" w:hAnsi="Bookman Old Style" w:cs="Bookman Old Style"/>
          <w:spacing w:val="4"/>
          <w:sz w:val="15"/>
          <w:szCs w:val="15"/>
        </w:rPr>
        <w:t>n</w:t>
      </w:r>
      <w:r>
        <w:rPr>
          <w:rFonts w:ascii="Bookman Old Style" w:hAnsi="Bookman Old Style" w:cs="Bookman Old Style"/>
          <w:spacing w:val="4"/>
          <w:sz w:val="14"/>
          <w:szCs w:val="14"/>
        </w:rPr>
        <w:t>,ti</w:t>
      </w:r>
      <w:r>
        <w:rPr>
          <w:rFonts w:ascii="Bookman Old Style" w:hAnsi="Bookman Old Style" w:cs="Bookman Old Style"/>
          <w:spacing w:val="4"/>
          <w:sz w:val="15"/>
          <w:szCs w:val="15"/>
        </w:rPr>
        <w:t>nan</w:t>
      </w:r>
      <w:r>
        <w:rPr>
          <w:rFonts w:ascii="Bookman Old Style" w:hAnsi="Bookman Old Style" w:cs="Bookman Old Style"/>
          <w:spacing w:val="4"/>
          <w:sz w:val="14"/>
          <w:szCs w:val="14"/>
        </w:rPr>
        <w:t>aen</w:t>
      </w:r>
    </w:p>
    <w:p w:rsidR="00000000" w:rsidRDefault="00F93E2B">
      <w:pPr>
        <w:widowControl/>
        <w:kinsoku/>
        <w:autoSpaceDE w:val="0"/>
        <w:autoSpaceDN w:val="0"/>
        <w:adjustRightInd w:val="0"/>
        <w:sectPr w:rsidR="00000000">
          <w:type w:val="continuous"/>
          <w:pgSz w:w="16834" w:h="11904" w:orient="landscape"/>
          <w:pgMar w:top="994" w:right="1064" w:bottom="0" w:left="9230" w:header="720" w:footer="720" w:gutter="0"/>
          <w:cols w:space="720"/>
          <w:noEndnote/>
        </w:sectPr>
      </w:pPr>
    </w:p>
    <w:p w:rsidR="00000000" w:rsidRDefault="00F93E2B">
      <w:pPr>
        <w:spacing w:before="864"/>
        <w:jc w:val="both"/>
        <w:rPr>
          <w:rFonts w:ascii="Garamond" w:hAnsi="Garamond" w:cs="Garamond"/>
          <w:w w:val="95"/>
          <w:sz w:val="34"/>
          <w:szCs w:val="34"/>
        </w:rPr>
      </w:pPr>
      <w:r>
        <w:rPr>
          <w:noProof/>
        </w:rPr>
        <w:lastRenderedPageBreak/>
        <w:pict>
          <v:shape id="_x0000_s1030" type="#_x0000_t202" style="position:absolute;left:0;text-align:left;margin-left:324.95pt;margin-top:584.55pt;width:4.3pt;height:6.75pt;z-index:251662336;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spacing w:line="154" w:lineRule="exact"/>
                    <w:rPr>
                      <w:rFonts w:ascii="Garamond" w:hAnsi="Garamond" w:cs="Garamond"/>
                      <w:sz w:val="21"/>
                      <w:szCs w:val="21"/>
                    </w:rPr>
                  </w:pPr>
                  <w:r>
                    <w:rPr>
                      <w:rFonts w:ascii="Garamond" w:hAnsi="Garamond" w:cs="Garamond"/>
                      <w:sz w:val="21"/>
                      <w:szCs w:val="21"/>
                    </w:rPr>
                    <w:t>7</w:t>
                  </w:r>
                </w:p>
              </w:txbxContent>
            </v:textbox>
            <w10:wrap type="square"/>
          </v:shape>
        </w:pict>
      </w:r>
      <w:r>
        <w:rPr>
          <w:noProof/>
        </w:rPr>
        <w:pict>
          <v:line id="_x0000_s1031" style="position:absolute;left:0;text-align:left;z-index:251663360;mso-wrap-distance-left:0;mso-wrap-distance-right:0;mso-position-horizontal-relative:text;mso-position-vertical-relative:text" from="-43.45pt,.9pt" to="-43.45pt,515.95pt" o:allowincell="f" strokeweight=".25pt">
            <w10:wrap type="square"/>
          </v:line>
        </w:pict>
      </w:r>
      <w:r>
        <w:rPr>
          <w:rFonts w:ascii="Garamond" w:hAnsi="Garamond" w:cs="Garamond"/>
          <w:w w:val="95"/>
          <w:sz w:val="34"/>
          <w:szCs w:val="34"/>
        </w:rPr>
        <w:t>Voorwoord</w:t>
      </w:r>
    </w:p>
    <w:p w:rsidR="00000000" w:rsidRDefault="00F93E2B">
      <w:pPr>
        <w:spacing w:before="864"/>
        <w:jc w:val="both"/>
        <w:rPr>
          <w:rFonts w:ascii="Garamond" w:hAnsi="Garamond" w:cs="Garamond"/>
          <w:spacing w:val="3"/>
          <w:sz w:val="21"/>
          <w:szCs w:val="21"/>
        </w:rPr>
      </w:pPr>
      <w:r>
        <w:rPr>
          <w:rFonts w:ascii="Garamond" w:hAnsi="Garamond" w:cs="Garamond"/>
          <w:spacing w:val="1"/>
          <w:sz w:val="21"/>
          <w:szCs w:val="21"/>
        </w:rPr>
        <w:t>In het nu volgende vijfde en zesde deel zetten wij onze studie naar de ontwik</w:t>
      </w:r>
      <w:r>
        <w:rPr>
          <w:rFonts w:ascii="Garamond" w:hAnsi="Garamond" w:cs="Garamond"/>
          <w:spacing w:val="1"/>
          <w:sz w:val="21"/>
          <w:szCs w:val="21"/>
        </w:rPr>
        <w:softHyphen/>
      </w:r>
      <w:r>
        <w:rPr>
          <w:rFonts w:ascii="Garamond" w:hAnsi="Garamond" w:cs="Garamond"/>
          <w:spacing w:val="3"/>
          <w:sz w:val="21"/>
          <w:szCs w:val="21"/>
        </w:rPr>
        <w:t xml:space="preserve">keling van de gereformeerde verbondsleer voort en komen wij aan het eind </w:t>
      </w:r>
      <w:r>
        <w:rPr>
          <w:rFonts w:ascii="Garamond" w:hAnsi="Garamond" w:cs="Garamond"/>
          <w:spacing w:val="2"/>
          <w:sz w:val="21"/>
          <w:szCs w:val="21"/>
        </w:rPr>
        <w:t xml:space="preserve">daarvan tot een afrondende evaluatie. Zoals al aan het begin van het eerste deel is aangekondigd, is het </w:t>
      </w:r>
      <w:r>
        <w:rPr>
          <w:rFonts w:ascii="Garamond" w:hAnsi="Garamond" w:cs="Garamond"/>
          <w:spacing w:val="2"/>
          <w:sz w:val="21"/>
          <w:szCs w:val="21"/>
        </w:rPr>
        <w:t xml:space="preserve">de bedoeling om in ons onderzoek niet verder te gaan dan de achttiende eeuw. De redenen daarvoor hebben we toen reeds genoemd </w:t>
      </w:r>
      <w:r>
        <w:rPr>
          <w:rFonts w:ascii="Garamond" w:hAnsi="Garamond" w:cs="Garamond"/>
          <w:spacing w:val="3"/>
          <w:sz w:val="21"/>
          <w:szCs w:val="21"/>
        </w:rPr>
        <w:t>en hoeven we dus hier met te herhalen.</w:t>
      </w:r>
    </w:p>
    <w:p w:rsidR="00000000" w:rsidRDefault="00F93E2B">
      <w:pPr>
        <w:pStyle w:val="Style10"/>
        <w:kinsoku w:val="0"/>
        <w:autoSpaceDE/>
        <w:autoSpaceDN/>
        <w:spacing w:before="72"/>
        <w:rPr>
          <w:rStyle w:val="CharacterStyle1"/>
          <w:spacing w:val="2"/>
        </w:rPr>
      </w:pPr>
      <w:r>
        <w:rPr>
          <w:rStyle w:val="CharacterStyle1"/>
          <w:spacing w:val="3"/>
        </w:rPr>
        <w:t>Aanvankelijk was het ons oogmerk om in het vijfde deel eerst na te gaan, hoe de humanistisc</w:t>
      </w:r>
      <w:r>
        <w:rPr>
          <w:rStyle w:val="CharacterStyle1"/>
          <w:spacing w:val="3"/>
        </w:rPr>
        <w:t xml:space="preserve">h-gereformeerden zich over het verbond hebben uitgesproken </w:t>
      </w:r>
      <w:r>
        <w:rPr>
          <w:rStyle w:val="CharacterStyle1"/>
          <w:spacing w:val="1"/>
        </w:rPr>
        <w:t xml:space="preserve">en daarna pas aandacht te schenken aan de orthodox-gereformeerden. Tijdens </w:t>
      </w:r>
      <w:r>
        <w:rPr>
          <w:rStyle w:val="CharacterStyle1"/>
          <w:spacing w:val="5"/>
        </w:rPr>
        <w:t xml:space="preserve">ons onderzoek is het echter duidelijk geworden, dat we de volgorde beter </w:t>
      </w:r>
      <w:r>
        <w:rPr>
          <w:rStyle w:val="CharacterStyle1"/>
          <w:spacing w:val="2"/>
        </w:rPr>
        <w:t>konden omdraaien.</w:t>
      </w:r>
    </w:p>
    <w:p w:rsidR="00000000" w:rsidRDefault="00F93E2B">
      <w:pPr>
        <w:pStyle w:val="Style10"/>
        <w:kinsoku w:val="0"/>
        <w:autoSpaceDE/>
        <w:autoSpaceDN/>
        <w:rPr>
          <w:rStyle w:val="CharacterStyle1"/>
          <w:spacing w:val="4"/>
        </w:rPr>
      </w:pPr>
      <w:r>
        <w:rPr>
          <w:rStyle w:val="CharacterStyle1"/>
          <w:spacing w:val="1"/>
        </w:rPr>
        <w:t>Het is ons namelijk gebleken, d</w:t>
      </w:r>
      <w:r>
        <w:rPr>
          <w:rStyle w:val="CharacterStyle1"/>
          <w:spacing w:val="1"/>
        </w:rPr>
        <w:t xml:space="preserve">at de humanistisch-gereformeerden vrijwel hun </w:t>
      </w:r>
      <w:r>
        <w:rPr>
          <w:rStyle w:val="CharacterStyle1"/>
          <w:spacing w:val="2"/>
        </w:rPr>
        <w:t xml:space="preserve">hele theologie en in het bijzonder hun verbondsleer hebben ontvouwd in een </w:t>
      </w:r>
      <w:r>
        <w:rPr>
          <w:rStyle w:val="CharacterStyle1"/>
          <w:spacing w:val="1"/>
        </w:rPr>
        <w:t>vaak directe polemiek met de orthodox-gereformeerden. Het is vooral Theodo</w:t>
      </w:r>
      <w:r>
        <w:rPr>
          <w:rStyle w:val="CharacterStyle1"/>
          <w:spacing w:val="1"/>
        </w:rPr>
        <w:softHyphen/>
        <w:t xml:space="preserve">rus Beza geweest en via hem Johannes Calvijn, tegen wie zij </w:t>
      </w:r>
      <w:r>
        <w:rPr>
          <w:rStyle w:val="CharacterStyle1"/>
          <w:spacing w:val="1"/>
        </w:rPr>
        <w:t xml:space="preserve">zich soms fel en </w:t>
      </w:r>
      <w:r>
        <w:rPr>
          <w:rStyle w:val="CharacterStyle1"/>
          <w:spacing w:val="4"/>
        </w:rPr>
        <w:t>radicaal hebben afgezet.</w:t>
      </w:r>
    </w:p>
    <w:p w:rsidR="00000000" w:rsidRDefault="00F93E2B">
      <w:pPr>
        <w:pStyle w:val="Style10"/>
        <w:kinsoku w:val="0"/>
        <w:autoSpaceDE/>
        <w:autoSpaceDN/>
        <w:rPr>
          <w:rStyle w:val="CharacterStyle1"/>
          <w:spacing w:val="3"/>
        </w:rPr>
      </w:pPr>
      <w:r>
        <w:rPr>
          <w:rStyle w:val="CharacterStyle1"/>
          <w:spacing w:val="1"/>
        </w:rPr>
        <w:t xml:space="preserve">Daardoor leek het ons zowel chronologisch als logisch voor de hand te liggen, </w:t>
      </w:r>
      <w:r>
        <w:rPr>
          <w:rStyle w:val="CharacterStyle1"/>
          <w:spacing w:val="3"/>
        </w:rPr>
        <w:t>dat we eerst de verbondsleer van Beza behandelden en in het verlengde daar</w:t>
      </w:r>
      <w:r>
        <w:rPr>
          <w:rStyle w:val="CharacterStyle1"/>
          <w:spacing w:val="3"/>
        </w:rPr>
        <w:softHyphen/>
      </w:r>
      <w:r>
        <w:rPr>
          <w:rStyle w:val="CharacterStyle1"/>
          <w:spacing w:val="1"/>
        </w:rPr>
        <w:t>van aandacht te schenken aan enkele andere scholastiek-gerefo</w:t>
      </w:r>
      <w:r>
        <w:rPr>
          <w:rStyle w:val="CharacterStyle1"/>
          <w:spacing w:val="1"/>
        </w:rPr>
        <w:t>rmeerde theolo</w:t>
      </w:r>
      <w:r>
        <w:rPr>
          <w:rStyle w:val="CharacterStyle1"/>
          <w:spacing w:val="1"/>
        </w:rPr>
        <w:softHyphen/>
      </w:r>
      <w:r>
        <w:rPr>
          <w:rStyle w:val="CharacterStyle1"/>
          <w:spacing w:val="4"/>
        </w:rPr>
        <w:t xml:space="preserve">gen zoals Hieronymus Zanchius en Franciscus Gomarus. Met de laatste zijn </w:t>
      </w:r>
      <w:r>
        <w:rPr>
          <w:rStyle w:val="CharacterStyle1"/>
          <w:spacing w:val="3"/>
        </w:rPr>
        <w:t>wij dan tegelijk aangeland in de periode rondom de Dordtse Synode.</w:t>
      </w:r>
    </w:p>
    <w:p w:rsidR="00000000" w:rsidRDefault="00F93E2B">
      <w:pPr>
        <w:pStyle w:val="Style10"/>
        <w:kinsoku w:val="0"/>
        <w:autoSpaceDE/>
        <w:autoSpaceDN/>
        <w:rPr>
          <w:rStyle w:val="CharacterStyle1"/>
          <w:spacing w:val="4"/>
        </w:rPr>
      </w:pPr>
      <w:r>
        <w:rPr>
          <w:rStyle w:val="CharacterStyle1"/>
          <w:spacing w:val="4"/>
        </w:rPr>
        <w:t xml:space="preserve">Als wij daarna de humanistisch-gereformeerde verbondsleer trachten in kaart </w:t>
      </w:r>
      <w:r>
        <w:rPr>
          <w:rStyle w:val="CharacterStyle1"/>
          <w:spacing w:val="5"/>
        </w:rPr>
        <w:t>te brengen, bestrijken wi</w:t>
      </w:r>
      <w:r>
        <w:rPr>
          <w:rStyle w:val="CharacterStyle1"/>
          <w:spacing w:val="5"/>
        </w:rPr>
        <w:t xml:space="preserve">j ongeveer eenzelfde tijdsbestek. We beginnen bij </w:t>
      </w:r>
      <w:r>
        <w:rPr>
          <w:rStyle w:val="CharacterStyle1"/>
          <w:spacing w:val="2"/>
        </w:rPr>
        <w:t>Dirk Volkertszoon Coornhert, die tijdgenoot en tegenstander van Beza is ge</w:t>
      </w:r>
      <w:r>
        <w:rPr>
          <w:rStyle w:val="CharacterStyle1"/>
          <w:spacing w:val="2"/>
        </w:rPr>
        <w:softHyphen/>
        <w:t xml:space="preserve">weest. Al is hij nooit tot het reformatorische belijden overgegaan, zijn we toch </w:t>
      </w:r>
      <w:r>
        <w:rPr>
          <w:rStyle w:val="CharacterStyle1"/>
          <w:spacing w:val="1"/>
        </w:rPr>
        <w:t>bij hem begonnen. Waarom wij dit gedaan hebben, zu</w:t>
      </w:r>
      <w:r>
        <w:rPr>
          <w:rStyle w:val="CharacterStyle1"/>
          <w:spacing w:val="1"/>
        </w:rPr>
        <w:t>llen wij ter plaatse duide</w:t>
      </w:r>
      <w:r>
        <w:rPr>
          <w:rStyle w:val="CharacterStyle1"/>
          <w:spacing w:val="1"/>
        </w:rPr>
        <w:softHyphen/>
      </w:r>
      <w:r>
        <w:rPr>
          <w:rStyle w:val="CharacterStyle1"/>
          <w:spacing w:val="4"/>
        </w:rPr>
        <w:t>lijk maken.</w:t>
      </w:r>
    </w:p>
    <w:p w:rsidR="00000000" w:rsidRDefault="00F93E2B">
      <w:pPr>
        <w:pStyle w:val="Style10"/>
        <w:kinsoku w:val="0"/>
        <w:autoSpaceDE/>
        <w:autoSpaceDN/>
        <w:rPr>
          <w:rStyle w:val="CharacterStyle1"/>
          <w:spacing w:val="2"/>
        </w:rPr>
      </w:pPr>
      <w:r>
        <w:rPr>
          <w:rStyle w:val="CharacterStyle1"/>
          <w:spacing w:val="3"/>
        </w:rPr>
        <w:t>Na Coornhert behandelen wij Anastasius Veluanus, Gellius Snecanus, Corne</w:t>
      </w:r>
      <w:r>
        <w:rPr>
          <w:rStyle w:val="CharacterStyle1"/>
          <w:spacing w:val="3"/>
        </w:rPr>
        <w:softHyphen/>
      </w:r>
      <w:r>
        <w:rPr>
          <w:rStyle w:val="CharacterStyle1"/>
          <w:spacing w:val="4"/>
        </w:rPr>
        <w:t>lis Wiggertsz en tenslotte Jacobus Arminius. Met de laatste zijn wij dan op</w:t>
      </w:r>
      <w:r>
        <w:rPr>
          <w:rStyle w:val="CharacterStyle1"/>
          <w:spacing w:val="4"/>
        </w:rPr>
        <w:softHyphen/>
      </w:r>
      <w:r>
        <w:rPr>
          <w:rStyle w:val="CharacterStyle1"/>
          <w:spacing w:val="1"/>
        </w:rPr>
        <w:t>nieuw in de beginfase va</w:t>
      </w:r>
      <w:r>
        <w:rPr>
          <w:rStyle w:val="CharacterStyle1"/>
          <w:spacing w:val="1"/>
        </w:rPr>
        <w:t xml:space="preserve">n het conflict aangekomen, dat op de Dordtse Synode </w:t>
      </w:r>
      <w:r>
        <w:rPr>
          <w:rStyle w:val="CharacterStyle1"/>
          <w:spacing w:val="2"/>
        </w:rPr>
        <w:t>zijn ontknoping zou krijgen.</w:t>
      </w:r>
    </w:p>
    <w:p w:rsidR="00000000" w:rsidRDefault="00F93E2B">
      <w:pPr>
        <w:pStyle w:val="Style10"/>
        <w:kinsoku w:val="0"/>
        <w:autoSpaceDE/>
        <w:autoSpaceDN/>
        <w:rPr>
          <w:rStyle w:val="CharacterStyle1"/>
          <w:spacing w:val="2"/>
        </w:rPr>
      </w:pPr>
      <w:r>
        <w:rPr>
          <w:rStyle w:val="CharacterStyle1"/>
          <w:spacing w:val="2"/>
        </w:rPr>
        <w:t>ln het zesde en laatste deel gaan wij eerst na, hoe de remonstrantse verbonds</w:t>
      </w:r>
      <w:r>
        <w:rPr>
          <w:rStyle w:val="CharacterStyle1"/>
          <w:spacing w:val="2"/>
        </w:rPr>
        <w:softHyphen/>
      </w:r>
      <w:r>
        <w:rPr>
          <w:rStyle w:val="CharacterStyle1"/>
        </w:rPr>
        <w:t>leer zich na de Dordtse Synode verder heeft ontwikkeld onder de toenemende invloed van de Verlich</w:t>
      </w:r>
      <w:r>
        <w:rPr>
          <w:rStyle w:val="CharacterStyle1"/>
        </w:rPr>
        <w:t xml:space="preserve">ting. Omdat wij ons drastisch hebben moeten beperken, </w:t>
      </w:r>
      <w:r>
        <w:rPr>
          <w:rStyle w:val="CharacterStyle1"/>
          <w:spacing w:val="1"/>
        </w:rPr>
        <w:t>kozen wij daarvoor als enige, maar duidelijke representant Philippus van Lim</w:t>
      </w:r>
      <w:r>
        <w:rPr>
          <w:rStyle w:val="CharacterStyle1"/>
          <w:spacing w:val="1"/>
        </w:rPr>
        <w:softHyphen/>
        <w:t>horch uit. Hij heeft het arminiaanse erfgoed geïntegreerd in een door de Ver</w:t>
      </w:r>
      <w:r>
        <w:rPr>
          <w:rStyle w:val="CharacterStyle1"/>
          <w:spacing w:val="1"/>
        </w:rPr>
        <w:softHyphen/>
        <w:t xml:space="preserve">lichting geïnspireerde theologie, waarin aan de </w:t>
      </w:r>
      <w:r>
        <w:rPr>
          <w:rStyle w:val="CharacterStyle1"/>
          <w:spacing w:val="1"/>
        </w:rPr>
        <w:t xml:space="preserve">verbondsgedachte een centrale </w:t>
      </w:r>
      <w:r>
        <w:rPr>
          <w:rStyle w:val="CharacterStyle1"/>
          <w:spacing w:val="2"/>
        </w:rPr>
        <w:t>plaats wordt toegekend.</w:t>
      </w:r>
    </w:p>
    <w:p w:rsidR="00000000" w:rsidRDefault="00F93E2B">
      <w:pPr>
        <w:widowControl/>
        <w:kinsoku/>
        <w:autoSpaceDE w:val="0"/>
        <w:autoSpaceDN w:val="0"/>
        <w:adjustRightInd w:val="0"/>
        <w:sectPr w:rsidR="00000000">
          <w:pgSz w:w="16834" w:h="11904" w:orient="landscape"/>
          <w:pgMar w:top="40" w:right="544" w:bottom="56" w:left="9610" w:header="720" w:footer="720" w:gutter="0"/>
          <w:cols w:space="720"/>
          <w:noEndnote/>
        </w:sectPr>
      </w:pPr>
    </w:p>
    <w:p w:rsidR="00000000" w:rsidRDefault="00F93E2B">
      <w:pPr>
        <w:spacing w:before="936"/>
        <w:jc w:val="both"/>
        <w:rPr>
          <w:rFonts w:ascii="Garamond" w:hAnsi="Garamond" w:cs="Garamond"/>
          <w:spacing w:val="4"/>
          <w:sz w:val="21"/>
          <w:szCs w:val="21"/>
        </w:rPr>
      </w:pPr>
      <w:r>
        <w:rPr>
          <w:noProof/>
        </w:rPr>
        <w:pict>
          <v:shape id="_x0000_s1032" type="#_x0000_t202" style="position:absolute;left:0;text-align:left;margin-left:432.05pt;margin-top:.2pt;width:295pt;height:517.7pt;z-index:251664384;mso-wrap-edited:f;mso-wrap-distance-left:61pt;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spacing w:before="2520"/>
                    <w:jc w:val="center"/>
                    <w:rPr>
                      <w:sz w:val="32"/>
                      <w:szCs w:val="32"/>
                    </w:rPr>
                  </w:pPr>
                  <w:r>
                    <w:rPr>
                      <w:sz w:val="32"/>
                      <w:szCs w:val="32"/>
                    </w:rPr>
                    <w:t>DEEL V</w:t>
                  </w:r>
                </w:p>
                <w:p w:rsidR="00000000" w:rsidRDefault="00F93E2B">
                  <w:pPr>
                    <w:spacing w:before="648" w:after="4608" w:line="480" w:lineRule="auto"/>
                    <w:jc w:val="center"/>
                    <w:rPr>
                      <w:sz w:val="32"/>
                      <w:szCs w:val="32"/>
                    </w:rPr>
                  </w:pPr>
                  <w:r>
                    <w:rPr>
                      <w:spacing w:val="2"/>
                      <w:sz w:val="32"/>
                      <w:szCs w:val="32"/>
                    </w:rPr>
                    <w:t>DE ORTHODOX-GEREFORMEERDE EN</w:t>
                  </w:r>
                  <w:r>
                    <w:rPr>
                      <w:spacing w:val="2"/>
                      <w:sz w:val="32"/>
                      <w:szCs w:val="32"/>
                    </w:rPr>
                    <w:br/>
                  </w:r>
                  <w:r>
                    <w:rPr>
                      <w:spacing w:val="8"/>
                      <w:sz w:val="32"/>
                      <w:szCs w:val="32"/>
                    </w:rPr>
                    <w:t>HUMANISTISCH-GEREFORMEERDE</w:t>
                  </w:r>
                  <w:r>
                    <w:rPr>
                      <w:spacing w:val="8"/>
                      <w:sz w:val="32"/>
                      <w:szCs w:val="32"/>
                    </w:rPr>
                    <w:br/>
                  </w:r>
                  <w:r>
                    <w:rPr>
                      <w:sz w:val="32"/>
                      <w:szCs w:val="32"/>
                    </w:rPr>
                    <w:t>VERB ONDSLEER</w:t>
                  </w:r>
                </w:p>
              </w:txbxContent>
            </v:textbox>
            <w10:wrap type="square"/>
          </v:shape>
        </w:pict>
      </w:r>
      <w:r>
        <w:rPr>
          <w:noProof/>
        </w:rPr>
        <w:pict>
          <v:shape id="_x0000_s1033" type="#_x0000_t202" style="position:absolute;left:0;text-align:left;margin-left:0;margin-top:586.05pt;width:4.9pt;height:6.95pt;z-index:251665408;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spacing w:line="159" w:lineRule="exact"/>
                    <w:jc w:val="right"/>
                    <w:rPr>
                      <w:rFonts w:ascii="Garamond" w:hAnsi="Garamond" w:cs="Garamond"/>
                      <w:sz w:val="21"/>
                      <w:szCs w:val="21"/>
                    </w:rPr>
                  </w:pPr>
                  <w:r>
                    <w:rPr>
                      <w:rFonts w:ascii="Garamond" w:hAnsi="Garamond" w:cs="Garamond"/>
                      <w:sz w:val="21"/>
                      <w:szCs w:val="21"/>
                    </w:rPr>
                    <w:t>8</w:t>
                  </w:r>
                </w:p>
              </w:txbxContent>
            </v:textbox>
            <w10:wrap type="square"/>
          </v:shape>
        </w:pict>
      </w:r>
      <w:r>
        <w:rPr>
          <w:noProof/>
        </w:rPr>
        <w:pict>
          <v:line id="_x0000_s1034" style="position:absolute;left:0;text-align:left;z-index:251666432;mso-wrap-distance-left:0;mso-wrap-distance-right:0;mso-position-horizontal-relative:text;mso-position-vertical-relative:text" from="371.35pt,.2pt" to="371.35pt,517.95pt" o:allowincell="f" strokeweight=".5pt">
            <w10:wrap type="square"/>
          </v:line>
        </w:pict>
      </w:r>
      <w:r>
        <w:rPr>
          <w:rFonts w:ascii="Garamond" w:hAnsi="Garamond" w:cs="Garamond"/>
          <w:spacing w:val="1"/>
          <w:sz w:val="21"/>
          <w:szCs w:val="21"/>
        </w:rPr>
        <w:t xml:space="preserve">I )aarna onderzoeken wij, welke plaats en betekenis het verbond inneemt bij de </w:t>
      </w:r>
      <w:r>
        <w:rPr>
          <w:rFonts w:ascii="Garamond" w:hAnsi="Garamond" w:cs="Garamond"/>
          <w:sz w:val="21"/>
          <w:szCs w:val="21"/>
        </w:rPr>
        <w:t>na-Dordtse, gereformeerde theologen. We zetten dan in bij de Saumurse ver</w:t>
      </w:r>
      <w:r>
        <w:rPr>
          <w:rFonts w:ascii="Garamond" w:hAnsi="Garamond" w:cs="Garamond"/>
          <w:sz w:val="21"/>
          <w:szCs w:val="21"/>
        </w:rPr>
        <w:softHyphen/>
      </w:r>
      <w:r>
        <w:rPr>
          <w:rFonts w:ascii="Garamond" w:hAnsi="Garamond" w:cs="Garamond"/>
          <w:spacing w:val="3"/>
          <w:sz w:val="21"/>
          <w:szCs w:val="21"/>
        </w:rPr>
        <w:t xml:space="preserve">bondsleer, van wie Moyse Amyraut de belangrijkste woordvoerder is geweest. </w:t>
      </w:r>
      <w:r>
        <w:rPr>
          <w:rFonts w:ascii="Garamond" w:hAnsi="Garamond" w:cs="Garamond"/>
          <w:spacing w:val="2"/>
          <w:sz w:val="21"/>
          <w:szCs w:val="21"/>
        </w:rPr>
        <w:t>Hij heeft een synthese tot s</w:t>
      </w:r>
      <w:r>
        <w:rPr>
          <w:rFonts w:ascii="Garamond" w:hAnsi="Garamond" w:cs="Garamond"/>
          <w:spacing w:val="2"/>
          <w:sz w:val="21"/>
          <w:szCs w:val="21"/>
        </w:rPr>
        <w:t>tand willen brengen tussen het orthodox-gerefor</w:t>
      </w:r>
      <w:r>
        <w:rPr>
          <w:rFonts w:ascii="Garamond" w:hAnsi="Garamond" w:cs="Garamond"/>
          <w:spacing w:val="2"/>
          <w:sz w:val="21"/>
          <w:szCs w:val="21"/>
        </w:rPr>
        <w:softHyphen/>
      </w:r>
      <w:r>
        <w:rPr>
          <w:rFonts w:ascii="Garamond" w:hAnsi="Garamond" w:cs="Garamond"/>
          <w:spacing w:val="1"/>
          <w:sz w:val="21"/>
          <w:szCs w:val="21"/>
        </w:rPr>
        <w:t xml:space="preserve">meerde en arminiaanse denken, hetgeen vooral in zijn visie op het verbond tot </w:t>
      </w:r>
      <w:r>
        <w:rPr>
          <w:rFonts w:ascii="Garamond" w:hAnsi="Garamond" w:cs="Garamond"/>
          <w:spacing w:val="4"/>
          <w:sz w:val="21"/>
          <w:szCs w:val="21"/>
        </w:rPr>
        <w:t>uiting is gekomen.</w:t>
      </w:r>
    </w:p>
    <w:p w:rsidR="00000000" w:rsidRDefault="00F93E2B">
      <w:pPr>
        <w:spacing w:before="72"/>
        <w:rPr>
          <w:rFonts w:ascii="Garamond" w:hAnsi="Garamond" w:cs="Garamond"/>
          <w:spacing w:val="4"/>
          <w:sz w:val="21"/>
          <w:szCs w:val="21"/>
        </w:rPr>
      </w:pPr>
      <w:r>
        <w:rPr>
          <w:rFonts w:ascii="Garamond" w:hAnsi="Garamond" w:cs="Garamond"/>
          <w:spacing w:val="3"/>
          <w:sz w:val="21"/>
          <w:szCs w:val="21"/>
        </w:rPr>
        <w:t xml:space="preserve">Na Amyraut doen wij een stap dichter naar de Orthodoxie toe en houden wij </w:t>
      </w:r>
      <w:r>
        <w:rPr>
          <w:rFonts w:ascii="Garamond" w:hAnsi="Garamond" w:cs="Garamond"/>
          <w:spacing w:val="2"/>
          <w:sz w:val="21"/>
          <w:szCs w:val="21"/>
        </w:rPr>
        <w:t xml:space="preserve">ons bezig met Johannes Coccejus. Hij </w:t>
      </w:r>
      <w:r>
        <w:rPr>
          <w:rFonts w:ascii="Garamond" w:hAnsi="Garamond" w:cs="Garamond"/>
          <w:spacing w:val="2"/>
          <w:sz w:val="21"/>
          <w:szCs w:val="21"/>
        </w:rPr>
        <w:t xml:space="preserve">is om zijn verbondstheologie bekend geworden en daarom kunnen wij in onze studie aan hem niet voorbij gaan. </w:t>
      </w:r>
      <w:r>
        <w:rPr>
          <w:rFonts w:ascii="Garamond" w:hAnsi="Garamond" w:cs="Garamond"/>
          <w:spacing w:val="-1"/>
          <w:sz w:val="21"/>
          <w:szCs w:val="21"/>
        </w:rPr>
        <w:t xml:space="preserve">Vervolgens staan wij stil bij enkele vertegenwoordigers van de Gereformeerde </w:t>
      </w:r>
      <w:r>
        <w:rPr>
          <w:rFonts w:ascii="Garamond" w:hAnsi="Garamond" w:cs="Garamond"/>
          <w:spacing w:val="1"/>
          <w:sz w:val="21"/>
          <w:szCs w:val="21"/>
        </w:rPr>
        <w:t>Orthodoxie, die tevens kunnen worden beschouwd als belangrijke represen</w:t>
      </w:r>
      <w:r>
        <w:rPr>
          <w:rFonts w:ascii="Garamond" w:hAnsi="Garamond" w:cs="Garamond"/>
          <w:spacing w:val="1"/>
          <w:sz w:val="21"/>
          <w:szCs w:val="21"/>
        </w:rPr>
        <w:t>tan</w:t>
      </w:r>
      <w:r>
        <w:rPr>
          <w:rFonts w:ascii="Garamond" w:hAnsi="Garamond" w:cs="Garamond"/>
          <w:spacing w:val="1"/>
          <w:sz w:val="21"/>
          <w:szCs w:val="21"/>
        </w:rPr>
        <w:softHyphen/>
      </w:r>
      <w:r>
        <w:rPr>
          <w:rFonts w:ascii="Garamond" w:hAnsi="Garamond" w:cs="Garamond"/>
          <w:spacing w:val="2"/>
          <w:sz w:val="21"/>
          <w:szCs w:val="21"/>
        </w:rPr>
        <w:t xml:space="preserve">ten van de Nadere Reformatie in de zeventiende eeuw en het Gereformeerd </w:t>
      </w:r>
      <w:r>
        <w:rPr>
          <w:rFonts w:ascii="Garamond" w:hAnsi="Garamond" w:cs="Garamond"/>
          <w:spacing w:val="4"/>
          <w:sz w:val="21"/>
          <w:szCs w:val="21"/>
        </w:rPr>
        <w:t>Piëtisme in de achttiende eeuw.</w:t>
      </w:r>
    </w:p>
    <w:p w:rsidR="00000000" w:rsidRDefault="00F93E2B">
      <w:pPr>
        <w:pStyle w:val="Style10"/>
        <w:kinsoku w:val="0"/>
        <w:autoSpaceDE/>
        <w:autoSpaceDN/>
        <w:rPr>
          <w:rStyle w:val="CharacterStyle1"/>
          <w:spacing w:val="4"/>
        </w:rPr>
      </w:pPr>
      <w:r>
        <w:rPr>
          <w:rStyle w:val="CharacterStyle1"/>
          <w:spacing w:val="2"/>
        </w:rPr>
        <w:t>Met Alexander Comrie zijn we dan in een voorlopige eindfase van de ontwik</w:t>
      </w:r>
      <w:r>
        <w:rPr>
          <w:rStyle w:val="CharacterStyle1"/>
          <w:spacing w:val="2"/>
        </w:rPr>
        <w:softHyphen/>
      </w:r>
      <w:r>
        <w:rPr>
          <w:rStyle w:val="CharacterStyle1"/>
          <w:spacing w:val="1"/>
        </w:rPr>
        <w:t xml:space="preserve">keling van de gereformeerde verbondsleer terechtgekomen. Toch is hij niet </w:t>
      </w:r>
      <w:r>
        <w:rPr>
          <w:rStyle w:val="CharacterStyle1"/>
          <w:spacing w:val="1"/>
        </w:rPr>
        <w:t xml:space="preserve">de </w:t>
      </w:r>
      <w:r>
        <w:rPr>
          <w:rStyle w:val="CharacterStyle1"/>
          <w:spacing w:val="5"/>
        </w:rPr>
        <w:t xml:space="preserve">laatste, die wij in dit boek aan de orde stellen. Wij besluiten namelijk met </w:t>
      </w:r>
      <w:r>
        <w:rPr>
          <w:rStyle w:val="CharacterStyle1"/>
          <w:spacing w:val="1"/>
        </w:rPr>
        <w:t xml:space="preserve">Johannes Conradus Appelius, omdat wij zien, hoe bij hem de gereformeerde verbondsleer een vorm heeft gekregen, die voor de latere ontwikkeling in de </w:t>
      </w:r>
      <w:r>
        <w:rPr>
          <w:rStyle w:val="CharacterStyle1"/>
          <w:spacing w:val="4"/>
        </w:rPr>
        <w:t>negentiende en twintigste e</w:t>
      </w:r>
      <w:r>
        <w:rPr>
          <w:rStyle w:val="CharacterStyle1"/>
          <w:spacing w:val="4"/>
        </w:rPr>
        <w:t>euw van grote invloed is geweest.</w:t>
      </w:r>
    </w:p>
    <w:p w:rsidR="00000000" w:rsidRDefault="00F93E2B">
      <w:pPr>
        <w:pStyle w:val="Style10"/>
        <w:kinsoku w:val="0"/>
        <w:autoSpaceDE/>
        <w:autoSpaceDN/>
        <w:rPr>
          <w:rStyle w:val="CharacterStyle1"/>
          <w:spacing w:val="3"/>
        </w:rPr>
      </w:pPr>
      <w:r>
        <w:rPr>
          <w:rStyle w:val="CharacterStyle1"/>
          <w:spacing w:val="4"/>
        </w:rPr>
        <w:t xml:space="preserve">Wij ronden onze studie af met een beknopte evaluatie. Aanvankelijk hebben wij nog gedacht aan een eigen ontwerp van verbondsdenken, maar daarvan </w:t>
      </w:r>
      <w:r>
        <w:rPr>
          <w:rStyle w:val="CharacterStyle1"/>
        </w:rPr>
        <w:t>hebben we na ampele overweging afgezien. Niet alleen bleek de ruimte, die wij</w:t>
      </w:r>
      <w:r>
        <w:rPr>
          <w:rStyle w:val="CharacterStyle1"/>
        </w:rPr>
        <w:t xml:space="preserve"> </w:t>
      </w:r>
      <w:r>
        <w:rPr>
          <w:rStyle w:val="CharacterStyle1"/>
          <w:spacing w:val="2"/>
        </w:rPr>
        <w:t xml:space="preserve">daarvoor nodig zouden hebben, om technische redenen moeilijk te creëren te zijn. Wij zouden dan immers ook de bijbels-theologische component tot haar </w:t>
      </w:r>
      <w:r>
        <w:rPr>
          <w:rStyle w:val="CharacterStyle1"/>
          <w:spacing w:val="3"/>
        </w:rPr>
        <w:t>recht moeten laten komen. En dat vraagt nogal wat ruimte.</w:t>
      </w:r>
    </w:p>
    <w:p w:rsidR="00000000" w:rsidRDefault="00F93E2B">
      <w:pPr>
        <w:pStyle w:val="Style10"/>
        <w:kinsoku w:val="0"/>
        <w:autoSpaceDE/>
        <w:autoSpaceDN/>
        <w:spacing w:before="72"/>
        <w:rPr>
          <w:rStyle w:val="CharacterStyle1"/>
          <w:spacing w:val="2"/>
        </w:rPr>
      </w:pPr>
      <w:r>
        <w:rPr>
          <w:rStyle w:val="CharacterStyle1"/>
          <w:spacing w:val="1"/>
        </w:rPr>
        <w:t>Maar ook achten wij het voor onszelf te hoog ge</w:t>
      </w:r>
      <w:r>
        <w:rPr>
          <w:rStyle w:val="CharacterStyle1"/>
          <w:spacing w:val="1"/>
        </w:rPr>
        <w:t xml:space="preserve">grepen om na alles, wat we' uit </w:t>
      </w:r>
      <w:r>
        <w:rPr>
          <w:rStyle w:val="CharacterStyle1"/>
          <w:spacing w:val="2"/>
        </w:rPr>
        <w:t>de gereformeerde traditie hebben opgediept, iets te beweren, dat als een we</w:t>
      </w:r>
      <w:r>
        <w:rPr>
          <w:rStyle w:val="CharacterStyle1"/>
          <w:spacing w:val="2"/>
        </w:rPr>
        <w:softHyphen/>
      </w:r>
      <w:r>
        <w:rPr>
          <w:rStyle w:val="CharacterStyle1"/>
          <w:spacing w:val="3"/>
        </w:rPr>
        <w:t xml:space="preserve">zenlijke en echt nieuwe bijdrage zou kunnen worden beschouwd. Onze studie </w:t>
      </w:r>
      <w:r>
        <w:rPr>
          <w:rStyle w:val="CharacterStyle1"/>
          <w:spacing w:val="2"/>
        </w:rPr>
        <w:t>van de gereformeerde verbondsleer heeft ons bescheiden gemaakt. Gods ver</w:t>
      </w:r>
      <w:r>
        <w:rPr>
          <w:rStyle w:val="CharacterStyle1"/>
          <w:spacing w:val="2"/>
        </w:rPr>
        <w:softHyphen/>
      </w:r>
      <w:r>
        <w:rPr>
          <w:rStyle w:val="CharacterStyle1"/>
          <w:spacing w:val="1"/>
        </w:rPr>
        <w:t>b</w:t>
      </w:r>
      <w:r>
        <w:rPr>
          <w:rStyle w:val="CharacterStyle1"/>
          <w:spacing w:val="1"/>
        </w:rPr>
        <w:t xml:space="preserve">ond met ons mensen is te hoog en te diep om het zo te doordenken, dat wij kunnen menen het (enig) juiste zicht erop gegeven te hebben. Er getroost en </w:t>
      </w:r>
      <w:r>
        <w:rPr>
          <w:rStyle w:val="CharacterStyle1"/>
          <w:spacing w:val="2"/>
        </w:rPr>
        <w:t>vreugdevol uit leven, zou voor ons al verrassend genoeg zijn. Of deze studie daaraan bijgedragen heeft? Vo</w:t>
      </w:r>
      <w:r>
        <w:rPr>
          <w:rStyle w:val="CharacterStyle1"/>
          <w:spacing w:val="2"/>
        </w:rPr>
        <w:t>or onszelf in ieder geval wel. Daarom bestaat er enige hoop, dat dit ook voor anderen zou mogen gelden.</w:t>
      </w:r>
    </w:p>
    <w:p w:rsidR="00000000" w:rsidRDefault="00F93E2B">
      <w:pPr>
        <w:spacing w:before="72"/>
        <w:jc w:val="both"/>
        <w:rPr>
          <w:rFonts w:ascii="Garamond" w:hAnsi="Garamond" w:cs="Garamond"/>
          <w:spacing w:val="3"/>
          <w:sz w:val="21"/>
          <w:szCs w:val="21"/>
        </w:rPr>
      </w:pPr>
      <w:r>
        <w:rPr>
          <w:rFonts w:ascii="Garamond" w:hAnsi="Garamond" w:cs="Garamond"/>
          <w:sz w:val="21"/>
          <w:szCs w:val="21"/>
        </w:rPr>
        <w:t>In onze evaluatie hebben we ons daarom beperkt tot het trekken van een sum</w:t>
      </w:r>
      <w:r>
        <w:rPr>
          <w:rFonts w:ascii="Garamond" w:hAnsi="Garamond" w:cs="Garamond"/>
          <w:sz w:val="21"/>
          <w:szCs w:val="21"/>
        </w:rPr>
        <w:softHyphen/>
      </w:r>
      <w:r>
        <w:rPr>
          <w:rFonts w:ascii="Garamond" w:hAnsi="Garamond" w:cs="Garamond"/>
          <w:spacing w:val="1"/>
          <w:sz w:val="21"/>
          <w:szCs w:val="21"/>
        </w:rPr>
        <w:t>miere hoofdlijn, zoals we die door de traditie heen hebben gemeend te ontdek</w:t>
      </w:r>
      <w:r>
        <w:rPr>
          <w:rFonts w:ascii="Garamond" w:hAnsi="Garamond" w:cs="Garamond"/>
          <w:spacing w:val="1"/>
          <w:sz w:val="21"/>
          <w:szCs w:val="21"/>
        </w:rPr>
        <w:softHyphen/>
      </w:r>
      <w:r>
        <w:rPr>
          <w:rFonts w:ascii="Garamond" w:hAnsi="Garamond" w:cs="Garamond"/>
          <w:spacing w:val="5"/>
          <w:sz w:val="21"/>
          <w:szCs w:val="21"/>
        </w:rPr>
        <w:t xml:space="preserve">ken. Waar onze eigen voorkeur naar uitgaat? Misschien kan de aandachtige </w:t>
      </w:r>
      <w:r>
        <w:rPr>
          <w:rFonts w:ascii="Garamond" w:hAnsi="Garamond" w:cs="Garamond"/>
          <w:spacing w:val="2"/>
          <w:sz w:val="21"/>
          <w:szCs w:val="21"/>
        </w:rPr>
        <w:t xml:space="preserve">lezer dat zelf ontdekken, of althans vermoeden. In de evaluatie geven wij wel </w:t>
      </w:r>
      <w:r>
        <w:rPr>
          <w:rFonts w:ascii="Garamond" w:hAnsi="Garamond" w:cs="Garamond"/>
          <w:spacing w:val="3"/>
          <w:sz w:val="21"/>
          <w:szCs w:val="21"/>
        </w:rPr>
        <w:t>enige verhel</w:t>
      </w:r>
      <w:r>
        <w:rPr>
          <w:rFonts w:ascii="Garamond" w:hAnsi="Garamond" w:cs="Garamond"/>
          <w:spacing w:val="3"/>
          <w:sz w:val="21"/>
          <w:szCs w:val="21"/>
        </w:rPr>
        <w:t>dering hierover. Maar dat is het belangrijkste niet. Veel belangrij</w:t>
      </w:r>
      <w:r>
        <w:rPr>
          <w:rFonts w:ascii="Garamond" w:hAnsi="Garamond" w:cs="Garamond"/>
          <w:spacing w:val="3"/>
          <w:sz w:val="21"/>
          <w:szCs w:val="21"/>
        </w:rPr>
        <w:softHyphen/>
      </w:r>
      <w:r>
        <w:rPr>
          <w:rFonts w:ascii="Garamond" w:hAnsi="Garamond" w:cs="Garamond"/>
          <w:spacing w:val="2"/>
          <w:sz w:val="21"/>
          <w:szCs w:val="21"/>
        </w:rPr>
        <w:t xml:space="preserve">ker is het te weten, hoe onze vaderen over het verbond hebben gedacht en dat </w:t>
      </w:r>
      <w:r>
        <w:rPr>
          <w:rFonts w:ascii="Garamond" w:hAnsi="Garamond" w:cs="Garamond"/>
          <w:spacing w:val="3"/>
          <w:sz w:val="21"/>
          <w:szCs w:val="21"/>
        </w:rPr>
        <w:t>we daar onze winst mee zullen doen.</w:t>
      </w:r>
    </w:p>
    <w:p w:rsidR="00000000" w:rsidRDefault="00F93E2B">
      <w:pPr>
        <w:widowControl/>
        <w:kinsoku/>
        <w:autoSpaceDE w:val="0"/>
        <w:autoSpaceDN w:val="0"/>
        <w:adjustRightInd w:val="0"/>
        <w:sectPr w:rsidR="00000000">
          <w:pgSz w:w="16834" w:h="11904" w:orient="landscape"/>
          <w:pgMar w:top="20" w:right="8968" w:bottom="51" w:left="1140" w:header="720" w:footer="720" w:gutter="0"/>
          <w:cols w:space="720"/>
          <w:noEndnote/>
        </w:sectPr>
      </w:pPr>
    </w:p>
    <w:p w:rsidR="00000000" w:rsidRDefault="00F93E2B">
      <w:pPr>
        <w:spacing w:before="1080" w:line="184" w:lineRule="auto"/>
        <w:rPr>
          <w:rFonts w:ascii="Garamond" w:hAnsi="Garamond" w:cs="Garamond"/>
          <w:spacing w:val="-19"/>
          <w:sz w:val="28"/>
          <w:szCs w:val="28"/>
        </w:rPr>
      </w:pPr>
      <w:r>
        <w:rPr>
          <w:noProof/>
        </w:rPr>
        <w:pict>
          <v:line id="_x0000_s1035" style="position:absolute;z-index:251667456;mso-wrap-distance-left:0;mso-wrap-distance-right:0;mso-position-horizontal-relative:text;mso-position-vertical-relative:text" from="-41.4pt,0" to="-41.4pt,500.45pt" o:allowincell="f" strokeweight=".5pt">
            <w10:wrap type="square"/>
          </v:line>
        </w:pict>
      </w:r>
      <w:r>
        <w:rPr>
          <w:rFonts w:ascii="Garamond" w:hAnsi="Garamond" w:cs="Garamond"/>
          <w:spacing w:val="-19"/>
          <w:sz w:val="28"/>
          <w:szCs w:val="28"/>
        </w:rPr>
        <w:t>A. DE ORTHODOX-GEREFORMEERDE VERBONDSLEER</w:t>
      </w:r>
    </w:p>
    <w:p w:rsidR="00000000" w:rsidRDefault="00F93E2B">
      <w:pPr>
        <w:spacing w:before="1260"/>
        <w:rPr>
          <w:rFonts w:ascii="Garamond" w:hAnsi="Garamond" w:cs="Garamond"/>
          <w:spacing w:val="28"/>
          <w:sz w:val="28"/>
          <w:szCs w:val="28"/>
        </w:rPr>
      </w:pPr>
      <w:r>
        <w:rPr>
          <w:rFonts w:ascii="Garamond" w:hAnsi="Garamond" w:cs="Garamond"/>
          <w:spacing w:val="28"/>
          <w:sz w:val="28"/>
          <w:szCs w:val="28"/>
        </w:rPr>
        <w:t>1. Theodor</w:t>
      </w:r>
      <w:r>
        <w:rPr>
          <w:rFonts w:ascii="Garamond" w:hAnsi="Garamond" w:cs="Garamond"/>
          <w:spacing w:val="28"/>
          <w:sz w:val="28"/>
          <w:szCs w:val="28"/>
        </w:rPr>
        <w:t>us Beza (1519-1605)</w:t>
      </w:r>
    </w:p>
    <w:p w:rsidR="00000000" w:rsidRDefault="00F93E2B">
      <w:pPr>
        <w:spacing w:before="792"/>
        <w:rPr>
          <w:rFonts w:ascii="Bookman Old Style" w:hAnsi="Bookman Old Style" w:cs="Bookman Old Style"/>
          <w:i/>
          <w:iCs/>
          <w:spacing w:val="4"/>
          <w:sz w:val="17"/>
          <w:szCs w:val="17"/>
        </w:rPr>
      </w:pPr>
      <w:r>
        <w:rPr>
          <w:rFonts w:ascii="Bookman Old Style" w:hAnsi="Bookman Old Style" w:cs="Bookman Old Style"/>
          <w:i/>
          <w:iCs/>
          <w:spacing w:val="4"/>
          <w:sz w:val="17"/>
          <w:szCs w:val="17"/>
        </w:rPr>
        <w:t>Het verbond niet gethematiseerd</w:t>
      </w:r>
    </w:p>
    <w:p w:rsidR="00000000" w:rsidRDefault="00F93E2B">
      <w:pPr>
        <w:spacing w:before="288" w:line="266" w:lineRule="auto"/>
        <w:jc w:val="both"/>
        <w:rPr>
          <w:spacing w:val="8"/>
          <w:sz w:val="19"/>
          <w:szCs w:val="19"/>
        </w:rPr>
      </w:pPr>
      <w:r>
        <w:rPr>
          <w:spacing w:val="7"/>
          <w:sz w:val="19"/>
          <w:szCs w:val="19"/>
        </w:rPr>
        <w:t>Na in het tweede deel van onze studie uitvoerig en diepgaand ons beziggehou</w:t>
      </w:r>
      <w:r>
        <w:rPr>
          <w:spacing w:val="7"/>
          <w:sz w:val="19"/>
          <w:szCs w:val="19"/>
        </w:rPr>
        <w:softHyphen/>
      </w:r>
      <w:r>
        <w:rPr>
          <w:spacing w:val="9"/>
          <w:sz w:val="19"/>
          <w:szCs w:val="19"/>
        </w:rPr>
        <w:t xml:space="preserve">den te hebben met de verbondsleer van Johannes Calvijn, komen wij weer in </w:t>
      </w:r>
      <w:r>
        <w:rPr>
          <w:spacing w:val="10"/>
          <w:sz w:val="19"/>
          <w:szCs w:val="19"/>
        </w:rPr>
        <w:t>zijn directe omgeving, wanneer wij nn willen nagaan, h</w:t>
      </w:r>
      <w:r>
        <w:rPr>
          <w:spacing w:val="10"/>
          <w:sz w:val="19"/>
          <w:szCs w:val="19"/>
        </w:rPr>
        <w:t xml:space="preserve">oe door zijn meest </w:t>
      </w:r>
      <w:r>
        <w:rPr>
          <w:spacing w:val="8"/>
          <w:sz w:val="19"/>
          <w:szCs w:val="19"/>
        </w:rPr>
        <w:t xml:space="preserve">directe leerlingen en geestverwanten over het verbond is gedacht. Wij stuiten </w:t>
      </w:r>
      <w:r>
        <w:rPr>
          <w:spacing w:val="11"/>
          <w:sz w:val="19"/>
          <w:szCs w:val="19"/>
        </w:rPr>
        <w:t xml:space="preserve">dan allereerst op Theodorus Beza, die de bekendste en meest invloedrijke </w:t>
      </w:r>
      <w:r>
        <w:rPr>
          <w:spacing w:val="8"/>
          <w:sz w:val="19"/>
          <w:szCs w:val="19"/>
        </w:rPr>
        <w:t>leerling van Calvijn is geweest en tevens zijn opvolger in Genève.</w:t>
      </w:r>
      <w:r>
        <w:rPr>
          <w:spacing w:val="8"/>
          <w:sz w:val="14"/>
          <w:szCs w:val="14"/>
          <w:vertAlign w:val="superscript"/>
        </w:rPr>
        <w:t>1</w:t>
      </w:r>
    </w:p>
    <w:p w:rsidR="00000000" w:rsidRDefault="00F93E2B">
      <w:pPr>
        <w:spacing w:line="264" w:lineRule="auto"/>
        <w:jc w:val="both"/>
        <w:rPr>
          <w:spacing w:val="8"/>
          <w:sz w:val="19"/>
          <w:szCs w:val="19"/>
        </w:rPr>
      </w:pPr>
      <w:r>
        <w:rPr>
          <w:spacing w:val="11"/>
          <w:sz w:val="19"/>
          <w:szCs w:val="19"/>
        </w:rPr>
        <w:t xml:space="preserve">Hij staat bekend als de theoloog van de verkiezing. Precieser aangegeven: </w:t>
      </w:r>
      <w:r>
        <w:rPr>
          <w:spacing w:val="4"/>
          <w:sz w:val="19"/>
          <w:szCs w:val="19"/>
        </w:rPr>
        <w:t xml:space="preserve">Beza is degene, die de calvinistische verkiezingsleer heeft uitgebouwd tot een </w:t>
      </w:r>
      <w:r>
        <w:rPr>
          <w:spacing w:val="11"/>
          <w:sz w:val="19"/>
          <w:szCs w:val="19"/>
        </w:rPr>
        <w:t>volledige, gesystematiseerde dubbele predestinatieleer.</w:t>
      </w:r>
      <w:r>
        <w:rPr>
          <w:spacing w:val="11"/>
          <w:sz w:val="14"/>
          <w:szCs w:val="14"/>
          <w:vertAlign w:val="superscript"/>
        </w:rPr>
        <w:t>2</w:t>
      </w:r>
      <w:r>
        <w:rPr>
          <w:spacing w:val="11"/>
          <w:sz w:val="19"/>
          <w:szCs w:val="19"/>
        </w:rPr>
        <w:t xml:space="preserve"> Dat roept de vraag </w:t>
      </w:r>
      <w:r>
        <w:rPr>
          <w:spacing w:val="8"/>
          <w:sz w:val="19"/>
          <w:szCs w:val="19"/>
        </w:rPr>
        <w:t>op, hoe in zijn theologie d</w:t>
      </w:r>
      <w:r>
        <w:rPr>
          <w:spacing w:val="8"/>
          <w:sz w:val="19"/>
          <w:szCs w:val="19"/>
        </w:rPr>
        <w:t>e verkiezing zich verhoudt tot het verbond. Ander</w:t>
      </w:r>
      <w:r>
        <w:rPr>
          <w:spacing w:val="8"/>
          <w:sz w:val="19"/>
          <w:szCs w:val="19"/>
        </w:rPr>
        <w:softHyphen/>
      </w:r>
      <w:r>
        <w:rPr>
          <w:spacing w:val="9"/>
          <w:sz w:val="19"/>
          <w:szCs w:val="19"/>
        </w:rPr>
        <w:t xml:space="preserve">zijds wekt het tegelijk de verwachting, dat hij vanwege zijn sterke nadruk op </w:t>
      </w:r>
      <w:r>
        <w:rPr>
          <w:spacing w:val="8"/>
          <w:sz w:val="19"/>
          <w:szCs w:val="19"/>
        </w:rPr>
        <w:t>de verkiezing minder aandacht heeft geschonken aan het verbond. Die ver</w:t>
      </w:r>
      <w:r>
        <w:rPr>
          <w:spacing w:val="8"/>
          <w:sz w:val="19"/>
          <w:szCs w:val="19"/>
        </w:rPr>
        <w:softHyphen/>
        <w:t>wachting blijkt juist te zijn.</w:t>
      </w:r>
    </w:p>
    <w:p w:rsidR="00000000" w:rsidRDefault="00F93E2B">
      <w:pPr>
        <w:spacing w:line="264" w:lineRule="auto"/>
        <w:jc w:val="both"/>
        <w:rPr>
          <w:spacing w:val="8"/>
          <w:sz w:val="19"/>
          <w:szCs w:val="19"/>
        </w:rPr>
      </w:pPr>
      <w:r>
        <w:rPr>
          <w:spacing w:val="9"/>
          <w:sz w:val="19"/>
          <w:szCs w:val="19"/>
        </w:rPr>
        <w:t xml:space="preserve">Als wij het verzamelwerk </w:t>
      </w:r>
      <w:r>
        <w:rPr>
          <w:spacing w:val="9"/>
          <w:sz w:val="19"/>
          <w:szCs w:val="19"/>
        </w:rPr>
        <w:t xml:space="preserve">raadplegen, waarin al zijn belangrijke dogmatische </w:t>
      </w:r>
      <w:r>
        <w:rPr>
          <w:spacing w:val="5"/>
          <w:sz w:val="19"/>
          <w:szCs w:val="19"/>
        </w:rPr>
        <w:t>en polemische geschriften zijn gebundeld</w:t>
      </w:r>
      <w:r>
        <w:rPr>
          <w:spacing w:val="5"/>
          <w:sz w:val="14"/>
          <w:szCs w:val="14"/>
          <w:vertAlign w:val="superscript"/>
        </w:rPr>
        <w:t>-</w:t>
      </w:r>
      <w:r>
        <w:rPr>
          <w:spacing w:val="5"/>
          <w:sz w:val="19"/>
          <w:szCs w:val="19"/>
        </w:rPr>
        <w:t xml:space="preserve">, blijkt in de toch vrij gedetailleerde </w:t>
      </w:r>
      <w:r>
        <w:rPr>
          <w:spacing w:val="4"/>
          <w:sz w:val="19"/>
          <w:szCs w:val="19"/>
        </w:rPr>
        <w:t xml:space="preserve">registers het verbond niet voor te komen. In het tweede deel wordt het één keer </w:t>
      </w:r>
      <w:r>
        <w:rPr>
          <w:spacing w:val="8"/>
          <w:sz w:val="19"/>
          <w:szCs w:val="19"/>
        </w:rPr>
        <w:t>genoemd, maar dan blijkt het vermeld te word</w:t>
      </w:r>
      <w:r>
        <w:rPr>
          <w:spacing w:val="8"/>
          <w:sz w:val="19"/>
          <w:szCs w:val="19"/>
        </w:rPr>
        <w:t>en in een brief van Calvijn aan Beza gericht. Calvijn doet daarin de van hem bekende uitspraak, dat het nieu</w:t>
      </w:r>
      <w:r>
        <w:rPr>
          <w:spacing w:val="8"/>
          <w:sz w:val="19"/>
          <w:szCs w:val="19"/>
        </w:rPr>
        <w:softHyphen/>
        <w:t>we verbond veel voortreffelijker is dan het oude.</w:t>
      </w:r>
      <w:r>
        <w:rPr>
          <w:spacing w:val="8"/>
          <w:sz w:val="14"/>
          <w:szCs w:val="14"/>
          <w:vertAlign w:val="superscript"/>
        </w:rPr>
        <w:t>4</w:t>
      </w:r>
    </w:p>
    <w:p w:rsidR="00000000" w:rsidRDefault="00F93E2B">
      <w:pPr>
        <w:spacing w:after="324"/>
        <w:jc w:val="center"/>
        <w:rPr>
          <w:spacing w:val="11"/>
          <w:sz w:val="19"/>
          <w:szCs w:val="19"/>
        </w:rPr>
      </w:pPr>
      <w:r>
        <w:rPr>
          <w:spacing w:val="11"/>
          <w:sz w:val="19"/>
          <w:szCs w:val="19"/>
        </w:rPr>
        <w:t>Van Beza's preken geldt hetzelfde. Noch in zijn preken over het lijden van</w:t>
      </w:r>
    </w:p>
    <w:p w:rsidR="00000000" w:rsidRDefault="00F93E2B">
      <w:pPr>
        <w:numPr>
          <w:ilvl w:val="0"/>
          <w:numId w:val="4"/>
        </w:numPr>
        <w:spacing w:before="144" w:line="235" w:lineRule="auto"/>
        <w:ind w:right="72"/>
        <w:rPr>
          <w:rFonts w:ascii="Garamond" w:hAnsi="Garamond" w:cs="Garamond"/>
          <w:spacing w:val="4"/>
          <w:sz w:val="16"/>
          <w:szCs w:val="16"/>
        </w:rPr>
      </w:pPr>
      <w:r>
        <w:rPr>
          <w:noProof/>
        </w:rPr>
        <w:pict>
          <v:line id="_x0000_s1036" style="position:absolute;left:0;text-align:left;z-index:251668480;mso-wrap-distance-left:0;mso-wrap-distance-right:0;mso-position-horizontal-relative:text;mso-position-vertical-relative:text" from="0,.3pt" to="58.45pt,.3pt" o:allowincell="f" strokeweight=".5pt">
            <w10:wrap type="square"/>
          </v:line>
        </w:pict>
      </w:r>
      <w:r>
        <w:rPr>
          <w:rFonts w:ascii="Garamond" w:hAnsi="Garamond" w:cs="Garamond"/>
          <w:spacing w:val="1"/>
          <w:sz w:val="16"/>
          <w:szCs w:val="16"/>
        </w:rPr>
        <w:t>Vgl o</w:t>
      </w:r>
      <w:r>
        <w:rPr>
          <w:rFonts w:ascii="Garamond" w:hAnsi="Garamond" w:cs="Garamond"/>
          <w:spacing w:val="1"/>
          <w:sz w:val="16"/>
          <w:szCs w:val="16"/>
        </w:rPr>
        <w:t xml:space="preserve">.a. H. Heppe, </w:t>
      </w:r>
      <w:r>
        <w:rPr>
          <w:rFonts w:ascii="Bookman Old Style" w:hAnsi="Bookman Old Style" w:cs="Bookman Old Style"/>
          <w:i/>
          <w:iCs/>
          <w:spacing w:val="1"/>
          <w:sz w:val="14"/>
          <w:szCs w:val="14"/>
        </w:rPr>
        <w:t xml:space="preserve">Theodor Beza, Leben oud ausgewählte Schriften, </w:t>
      </w:r>
      <w:r>
        <w:rPr>
          <w:rFonts w:ascii="Garamond" w:hAnsi="Garamond" w:cs="Garamond"/>
          <w:spacing w:val="1"/>
          <w:sz w:val="16"/>
          <w:szCs w:val="16"/>
        </w:rPr>
        <w:t xml:space="preserve">Elberfeld 1861, C. van </w:t>
      </w:r>
      <w:r>
        <w:rPr>
          <w:rFonts w:ascii="Garamond" w:hAnsi="Garamond" w:cs="Garamond"/>
          <w:spacing w:val="4"/>
          <w:sz w:val="16"/>
          <w:szCs w:val="16"/>
        </w:rPr>
        <w:t xml:space="preserve">Proosdij, </w:t>
      </w:r>
      <w:r>
        <w:rPr>
          <w:rFonts w:ascii="Bookman Old Style" w:hAnsi="Bookman Old Style" w:cs="Bookman Old Style"/>
          <w:i/>
          <w:iCs/>
          <w:spacing w:val="4"/>
          <w:sz w:val="14"/>
          <w:szCs w:val="14"/>
        </w:rPr>
        <w:t xml:space="preserve">Theodorus Beza, </w:t>
      </w:r>
      <w:r>
        <w:rPr>
          <w:rFonts w:ascii="Garamond" w:hAnsi="Garamond" w:cs="Garamond"/>
          <w:spacing w:val="4"/>
          <w:sz w:val="16"/>
          <w:szCs w:val="16"/>
        </w:rPr>
        <w:t xml:space="preserve">Leiden 1895, P.F. Geisendorf, </w:t>
      </w:r>
      <w:r>
        <w:rPr>
          <w:rFonts w:ascii="Bookman Old Style" w:hAnsi="Bookman Old Style" w:cs="Bookman Old Style"/>
          <w:i/>
          <w:iCs/>
          <w:spacing w:val="4"/>
          <w:sz w:val="14"/>
          <w:szCs w:val="14"/>
        </w:rPr>
        <w:t xml:space="preserve">Théodore de Bèze, </w:t>
      </w:r>
      <w:r>
        <w:rPr>
          <w:rFonts w:ascii="Garamond" w:hAnsi="Garamond" w:cs="Garamond"/>
          <w:spacing w:val="4"/>
          <w:sz w:val="16"/>
          <w:szCs w:val="16"/>
        </w:rPr>
        <w:t>Genève 1967.</w:t>
      </w:r>
    </w:p>
    <w:p w:rsidR="00000000" w:rsidRDefault="00F93E2B">
      <w:pPr>
        <w:numPr>
          <w:ilvl w:val="0"/>
          <w:numId w:val="5"/>
        </w:numPr>
        <w:spacing w:line="235" w:lineRule="auto"/>
        <w:ind w:right="72"/>
        <w:jc w:val="both"/>
        <w:rPr>
          <w:rFonts w:ascii="Garamond" w:hAnsi="Garamond" w:cs="Garamond"/>
          <w:spacing w:val="1"/>
          <w:sz w:val="16"/>
          <w:szCs w:val="16"/>
        </w:rPr>
      </w:pPr>
      <w:r>
        <w:rPr>
          <w:rFonts w:ascii="Garamond" w:hAnsi="Garamond" w:cs="Garamond"/>
          <w:spacing w:val="4"/>
          <w:sz w:val="16"/>
          <w:szCs w:val="16"/>
        </w:rPr>
        <w:t xml:space="preserve">Vgl. o.a. J.S. Bray, </w:t>
      </w:r>
      <w:r>
        <w:rPr>
          <w:rFonts w:ascii="Bookman Old Style" w:hAnsi="Bookman Old Style" w:cs="Bookman Old Style"/>
          <w:i/>
          <w:iCs/>
          <w:spacing w:val="4"/>
          <w:sz w:val="14"/>
          <w:szCs w:val="14"/>
        </w:rPr>
        <w:t xml:space="preserve">Theodore Beza's Doctrine of Predestination, </w:t>
      </w:r>
      <w:r>
        <w:rPr>
          <w:rFonts w:ascii="Garamond" w:hAnsi="Garamond" w:cs="Garamond"/>
          <w:spacing w:val="4"/>
          <w:sz w:val="16"/>
          <w:szCs w:val="16"/>
        </w:rPr>
        <w:t xml:space="preserve">Nieuwkoop 1975, </w:t>
      </w:r>
      <w:r>
        <w:rPr>
          <w:rFonts w:ascii="Garamond" w:hAnsi="Garamond" w:cs="Garamond"/>
          <w:spacing w:val="4"/>
          <w:sz w:val="16"/>
          <w:szCs w:val="16"/>
        </w:rPr>
        <w:t>C. Graaf</w:t>
      </w:r>
      <w:r>
        <w:rPr>
          <w:rFonts w:ascii="Garamond" w:hAnsi="Garamond" w:cs="Garamond"/>
          <w:spacing w:val="4"/>
          <w:sz w:val="16"/>
          <w:szCs w:val="16"/>
        </w:rPr>
        <w:softHyphen/>
      </w:r>
      <w:r>
        <w:rPr>
          <w:rFonts w:ascii="Garamond" w:hAnsi="Garamond" w:cs="Garamond"/>
          <w:spacing w:val="1"/>
          <w:sz w:val="16"/>
          <w:szCs w:val="16"/>
        </w:rPr>
        <w:t xml:space="preserve">1and, </w:t>
      </w:r>
      <w:r>
        <w:rPr>
          <w:rFonts w:ascii="Bookman Old Style" w:hAnsi="Bookman Old Style" w:cs="Bookman Old Style"/>
          <w:i/>
          <w:iCs/>
          <w:spacing w:val="1"/>
          <w:sz w:val="14"/>
          <w:szCs w:val="14"/>
        </w:rPr>
        <w:t xml:space="preserve">Van Calvijn tot Barth, Oorsprong en ontwikkeling van de leer der verkiezing in het Gcrejorzneerd Protestantisme, </w:t>
      </w:r>
      <w:r>
        <w:rPr>
          <w:rFonts w:ascii="Garamond" w:hAnsi="Garamond" w:cs="Garamond"/>
          <w:spacing w:val="1"/>
          <w:sz w:val="16"/>
          <w:szCs w:val="16"/>
        </w:rPr>
        <w:t xml:space="preserve">2e dr., `s-Gravenhage 1987, 47-70 en C. van Sliedregt, </w:t>
      </w:r>
      <w:r>
        <w:rPr>
          <w:rFonts w:ascii="Bookman Old Style" w:hAnsi="Bookman Old Style" w:cs="Bookman Old Style"/>
          <w:i/>
          <w:iCs/>
          <w:spacing w:val="1"/>
          <w:sz w:val="14"/>
          <w:szCs w:val="14"/>
        </w:rPr>
        <w:t>Calvijns opvolger Theodorus Beza, Zijn verkiezingsleer en zijn belijdenis</w:t>
      </w:r>
      <w:r>
        <w:rPr>
          <w:rFonts w:ascii="Bookman Old Style" w:hAnsi="Bookman Old Style" w:cs="Bookman Old Style"/>
          <w:i/>
          <w:iCs/>
          <w:spacing w:val="1"/>
          <w:sz w:val="14"/>
          <w:szCs w:val="14"/>
        </w:rPr>
        <w:t xml:space="preserve"> van de drieënige God, </w:t>
      </w:r>
      <w:r>
        <w:rPr>
          <w:rFonts w:ascii="Garamond" w:hAnsi="Garamond" w:cs="Garamond"/>
          <w:spacing w:val="1"/>
          <w:sz w:val="16"/>
          <w:szCs w:val="16"/>
        </w:rPr>
        <w:t>Leiden</w:t>
      </w:r>
    </w:p>
    <w:p w:rsidR="00000000" w:rsidRDefault="00F93E2B">
      <w:pPr>
        <w:ind w:left="216"/>
        <w:rPr>
          <w:rFonts w:ascii="Garamond" w:hAnsi="Garamond" w:cs="Garamond"/>
          <w:sz w:val="16"/>
          <w:szCs w:val="16"/>
        </w:rPr>
      </w:pPr>
      <w:r>
        <w:rPr>
          <w:rFonts w:ascii="Garamond" w:hAnsi="Garamond" w:cs="Garamond"/>
          <w:sz w:val="16"/>
          <w:szCs w:val="16"/>
        </w:rPr>
        <w:t>1996.</w:t>
      </w:r>
    </w:p>
    <w:p w:rsidR="00000000" w:rsidRDefault="00F93E2B">
      <w:pPr>
        <w:spacing w:line="220" w:lineRule="auto"/>
        <w:ind w:left="216" w:right="72" w:hanging="216"/>
        <w:rPr>
          <w:rFonts w:ascii="Bookman Old Style" w:hAnsi="Bookman Old Style" w:cs="Bookman Old Style"/>
          <w:spacing w:val="8"/>
          <w:sz w:val="13"/>
          <w:szCs w:val="13"/>
        </w:rPr>
      </w:pPr>
      <w:r>
        <w:rPr>
          <w:rFonts w:ascii="Bookman Old Style" w:hAnsi="Bookman Old Style" w:cs="Bookman Old Style"/>
          <w:i/>
          <w:iCs/>
          <w:spacing w:val="4"/>
          <w:sz w:val="14"/>
          <w:szCs w:val="14"/>
        </w:rPr>
        <w:t xml:space="preserve">3. '1'h. </w:t>
      </w:r>
      <w:r>
        <w:rPr>
          <w:rFonts w:ascii="Garamond" w:hAnsi="Garamond" w:cs="Garamond"/>
          <w:spacing w:val="4"/>
          <w:sz w:val="16"/>
          <w:szCs w:val="16"/>
        </w:rPr>
        <w:t xml:space="preserve">Beza, </w:t>
      </w:r>
      <w:r>
        <w:rPr>
          <w:rFonts w:ascii="Bookman Old Style" w:hAnsi="Bookman Old Style" w:cs="Bookman Old Style"/>
          <w:i/>
          <w:iCs/>
          <w:spacing w:val="4"/>
          <w:sz w:val="14"/>
          <w:szCs w:val="14"/>
        </w:rPr>
        <w:t xml:space="preserve">Tractationes theologicae, </w:t>
      </w:r>
      <w:r>
        <w:rPr>
          <w:rFonts w:ascii="Garamond" w:hAnsi="Garamond" w:cs="Garamond"/>
          <w:spacing w:val="4"/>
          <w:sz w:val="16"/>
          <w:szCs w:val="16"/>
        </w:rPr>
        <w:t>Genève 1570-82. Zie voor een overzicht van Beza's wer</w:t>
      </w:r>
      <w:r>
        <w:rPr>
          <w:rFonts w:ascii="Garamond" w:hAnsi="Garamond" w:cs="Garamond"/>
          <w:spacing w:val="4"/>
          <w:sz w:val="16"/>
          <w:szCs w:val="16"/>
        </w:rPr>
        <w:softHyphen/>
      </w:r>
      <w:r>
        <w:rPr>
          <w:rFonts w:ascii="Garamond" w:hAnsi="Garamond" w:cs="Garamond"/>
          <w:spacing w:val="8"/>
          <w:sz w:val="16"/>
          <w:szCs w:val="16"/>
        </w:rPr>
        <w:t xml:space="preserve">ken 11. 1tele, </w:t>
      </w:r>
      <w:r>
        <w:rPr>
          <w:rFonts w:ascii="Bookman Old Style" w:hAnsi="Bookman Old Style" w:cs="Bookman Old Style"/>
          <w:spacing w:val="8"/>
          <w:sz w:val="13"/>
          <w:szCs w:val="13"/>
        </w:rPr>
        <w:t>A.w., 369 fl.</w:t>
      </w:r>
    </w:p>
    <w:p w:rsidR="00000000" w:rsidRDefault="00F93E2B">
      <w:pPr>
        <w:spacing w:line="223" w:lineRule="auto"/>
        <w:jc w:val="center"/>
        <w:rPr>
          <w:rFonts w:ascii="Garamond" w:hAnsi="Garamond" w:cs="Garamond"/>
        </w:rPr>
      </w:pPr>
      <w:r>
        <w:rPr>
          <w:rFonts w:ascii="Garamond" w:hAnsi="Garamond" w:cs="Garamond"/>
          <w:spacing w:val="6"/>
          <w:sz w:val="16"/>
          <w:szCs w:val="16"/>
        </w:rPr>
        <w:t xml:space="preserve">I. </w:t>
      </w:r>
      <w:r>
        <w:rPr>
          <w:rFonts w:ascii="Bookman Old Style" w:hAnsi="Bookman Old Style" w:cs="Bookman Old Style"/>
          <w:spacing w:val="6"/>
          <w:sz w:val="13"/>
          <w:szCs w:val="13"/>
        </w:rPr>
        <w:t>'l'pislula lohanne.s ('alvinus Icclori'</w:t>
      </w:r>
      <w:r>
        <w:rPr>
          <w:rFonts w:ascii="Bookman Old Style" w:hAnsi="Bookman Old Style" w:cs="Bookman Old Style"/>
          <w:spacing w:val="6"/>
          <w:sz w:val="6"/>
          <w:szCs w:val="6"/>
        </w:rPr>
        <w:t xml:space="preserve">, </w:t>
      </w:r>
      <w:r>
        <w:rPr>
          <w:rFonts w:ascii="Bookman Old Style" w:hAnsi="Bookman Old Style" w:cs="Bookman Old Style"/>
          <w:i/>
          <w:iCs/>
          <w:spacing w:val="6"/>
          <w:sz w:val="14"/>
          <w:szCs w:val="14"/>
        </w:rPr>
        <w:t xml:space="preserve">Traelationes, </w:t>
      </w:r>
      <w:r>
        <w:rPr>
          <w:rFonts w:ascii="Bookman Old Style" w:hAnsi="Bookman Old Style" w:cs="Bookman Old Style"/>
          <w:spacing w:val="6"/>
          <w:sz w:val="13"/>
          <w:szCs w:val="13"/>
        </w:rPr>
        <w:t xml:space="preserve">II, </w:t>
      </w:r>
      <w:r>
        <w:rPr>
          <w:rFonts w:ascii="Garamond" w:hAnsi="Garamond" w:cs="Garamond"/>
          <w:spacing w:val="6"/>
          <w:sz w:val="16"/>
          <w:szCs w:val="16"/>
        </w:rPr>
        <w:t>287 s.: Koedos novum veteri longep</w:t>
      </w:r>
      <w:r>
        <w:rPr>
          <w:rFonts w:ascii="Garamond" w:hAnsi="Garamond" w:cs="Garamond"/>
          <w:spacing w:val="6"/>
          <w:sz w:val="16"/>
          <w:szCs w:val="16"/>
        </w:rPr>
        <w:t>rae</w:t>
      </w:r>
      <w:r>
        <w:rPr>
          <w:rFonts w:ascii="Garamond" w:hAnsi="Garamond" w:cs="Garamond"/>
          <w:spacing w:val="6"/>
          <w:sz w:val="16"/>
          <w:szCs w:val="16"/>
        </w:rPr>
        <w:noBreakHyphen/>
      </w:r>
    </w:p>
    <w:p w:rsidR="00000000" w:rsidRDefault="00F93E2B">
      <w:pPr>
        <w:ind w:left="216"/>
        <w:rPr>
          <w:rFonts w:ascii="Tahoma" w:hAnsi="Tahoma" w:cs="Tahoma"/>
          <w:spacing w:val="8"/>
          <w:sz w:val="10"/>
          <w:szCs w:val="10"/>
        </w:rPr>
      </w:pPr>
      <w:r>
        <w:rPr>
          <w:rFonts w:ascii="Garamond" w:hAnsi="Garamond" w:cs="Garamond"/>
          <w:spacing w:val="8"/>
          <w:sz w:val="16"/>
          <w:szCs w:val="16"/>
        </w:rPr>
        <w:t>•.I</w:t>
      </w:r>
      <w:r>
        <w:rPr>
          <w:rFonts w:ascii="Tahoma" w:hAnsi="Tahoma" w:cs="Tahoma"/>
          <w:spacing w:val="8"/>
          <w:sz w:val="10"/>
          <w:szCs w:val="10"/>
        </w:rPr>
        <w:t>:uiliu'.</w:t>
      </w:r>
    </w:p>
    <w:p w:rsidR="00000000" w:rsidRDefault="00F93E2B">
      <w:pPr>
        <w:widowControl/>
        <w:kinsoku/>
        <w:autoSpaceDE w:val="0"/>
        <w:autoSpaceDN w:val="0"/>
        <w:adjustRightInd w:val="0"/>
        <w:sectPr w:rsidR="00000000">
          <w:pgSz w:w="16834" w:h="11904" w:orient="landscape"/>
          <w:pgMar w:top="0" w:right="510" w:bottom="212" w:left="9598" w:header="720" w:footer="720" w:gutter="0"/>
          <w:cols w:space="720"/>
          <w:noEndnote/>
        </w:sectPr>
      </w:pPr>
    </w:p>
    <w:p w:rsidR="00000000" w:rsidRDefault="00F93E2B">
      <w:pPr>
        <w:pStyle w:val="Style10"/>
        <w:kinsoku w:val="0"/>
        <w:autoSpaceDE/>
        <w:autoSpaceDN/>
        <w:spacing w:before="0"/>
        <w:rPr>
          <w:rStyle w:val="CharacterStyle1"/>
          <w:spacing w:val="4"/>
        </w:rPr>
      </w:pPr>
      <w:r>
        <w:rPr>
          <w:noProof/>
        </w:rPr>
        <w:pict>
          <v:line id="_x0000_s1037" style="position:absolute;left:0;text-align:left;z-index:251669504;mso-wrap-distance-left:0;mso-wrap-distance-right:0;mso-position-horizontal-relative:text;mso-position-vertical-relative:text" from="370.85pt,-48.95pt" to="370.85pt,500.7pt" o:allowincell="f" strokeweight="1.2pt">
            <w10:wrap type="square"/>
          </v:line>
        </w:pict>
      </w:r>
      <w:r>
        <w:rPr>
          <w:rStyle w:val="CharacterStyle1"/>
          <w:spacing w:val="4"/>
        </w:rPr>
        <w:t xml:space="preserve">Christus, noch in die van Christus' opstanding, noch in zijn preken over de </w:t>
      </w:r>
      <w:r>
        <w:rPr>
          <w:rStyle w:val="CharacterStyle1"/>
        </w:rPr>
        <w:t xml:space="preserve">eerste drie hoofdstukken van het Hooglied wordt het verbond genoemd, in de </w:t>
      </w:r>
      <w:r>
        <w:rPr>
          <w:rStyle w:val="CharacterStyle1"/>
          <w:spacing w:val="4"/>
        </w:rPr>
        <w:t>registers althans.</w:t>
      </w:r>
      <w:r>
        <w:rPr>
          <w:rStyle w:val="CharacterStyle1"/>
          <w:rFonts w:ascii="Bookman Old Style" w:hAnsi="Bookman Old Style" w:cs="Bookman Old Style"/>
          <w:spacing w:val="4"/>
          <w:sz w:val="14"/>
          <w:szCs w:val="14"/>
          <w:vertAlign w:val="superscript"/>
        </w:rPr>
        <w:t>5</w:t>
      </w:r>
    </w:p>
    <w:p w:rsidR="00000000" w:rsidRDefault="00F93E2B">
      <w:pPr>
        <w:pStyle w:val="Style10"/>
        <w:kinsoku w:val="0"/>
        <w:autoSpaceDE/>
        <w:autoSpaceDN/>
        <w:rPr>
          <w:rStyle w:val="CharacterStyle1"/>
        </w:rPr>
      </w:pPr>
      <w:r>
        <w:rPr>
          <w:rStyle w:val="CharacterStyle1"/>
          <w:spacing w:val="3"/>
        </w:rPr>
        <w:t xml:space="preserve">In het register op zijn commentaar op het Nieuwe Testament wordt slechts </w:t>
      </w:r>
      <w:r>
        <w:rPr>
          <w:rStyle w:val="CharacterStyle1"/>
          <w:spacing w:val="1"/>
        </w:rPr>
        <w:t xml:space="preserve">eenmaal het verbond genoemd. Dat gebeurt dan nog bij een tekst, waarin het </w:t>
      </w:r>
      <w:r>
        <w:rPr>
          <w:rStyle w:val="CharacterStyle1"/>
          <w:spacing w:val="4"/>
        </w:rPr>
        <w:t>verbond expliciet voorkomt, namelijk in Mattheüs 26:28: `Want dat is Mijn bloed, het bloed des Nieuwen Testa</w:t>
      </w:r>
      <w:r>
        <w:rPr>
          <w:rStyle w:val="CharacterStyle1"/>
          <w:spacing w:val="4"/>
        </w:rPr>
        <w:t xml:space="preserve">ments...'. Beza gaat in zijn uitleg ervan in </w:t>
      </w:r>
      <w:r>
        <w:rPr>
          <w:rStyle w:val="CharacterStyle1"/>
          <w:spacing w:val="2"/>
        </w:rPr>
        <w:t xml:space="preserve">op de relatie tussen het oude en nieuwe verbond en geeft dan meteen aan, wat </w:t>
      </w:r>
      <w:r>
        <w:rPr>
          <w:rStyle w:val="CharacterStyle1"/>
          <w:spacing w:val="3"/>
        </w:rPr>
        <w:t xml:space="preserve">het woord verbond inhoudt. `Het oude verbond is van kracht geweest tot de </w:t>
      </w:r>
      <w:r>
        <w:rPr>
          <w:rStyle w:val="CharacterStyle1"/>
          <w:spacing w:val="4"/>
        </w:rPr>
        <w:t>dood van Christus en daarom kan het eigenlijk geen testament</w:t>
      </w:r>
      <w:r>
        <w:rPr>
          <w:rStyle w:val="CharacterStyle1"/>
          <w:spacing w:val="4"/>
        </w:rPr>
        <w:t xml:space="preserve"> worden ge</w:t>
      </w:r>
      <w:r>
        <w:rPr>
          <w:rStyle w:val="CharacterStyle1"/>
          <w:spacing w:val="4"/>
        </w:rPr>
        <w:softHyphen/>
      </w:r>
      <w:r>
        <w:rPr>
          <w:rStyle w:val="CharacterStyle1"/>
        </w:rPr>
        <w:t>noemd.'</w:t>
      </w:r>
    </w:p>
    <w:p w:rsidR="00000000" w:rsidRDefault="00F93E2B">
      <w:pPr>
        <w:pStyle w:val="Style10"/>
        <w:kinsoku w:val="0"/>
        <w:autoSpaceDE/>
        <w:autoSpaceDN/>
        <w:rPr>
          <w:rStyle w:val="CharacterStyle1"/>
        </w:rPr>
      </w:pPr>
      <w:r>
        <w:rPr>
          <w:rStyle w:val="CharacterStyle1"/>
          <w:spacing w:val="1"/>
        </w:rPr>
        <w:t xml:space="preserve">In het verlengde daarvan spreekt hij over de betekenis van het woord verbond. </w:t>
      </w:r>
      <w:r>
        <w:rPr>
          <w:rStyle w:val="CharacterStyle1"/>
          <w:spacing w:val="5"/>
        </w:rPr>
        <w:t xml:space="preserve">`Ik wil het daarom liever als verbond verstaan dan als het sluiten van een </w:t>
      </w:r>
      <w:r>
        <w:rPr>
          <w:rStyle w:val="CharacterStyle1"/>
          <w:spacing w:val="1"/>
        </w:rPr>
        <w:t>contract, omdat contract een soortnaam is, maar over een verbond wordt ge</w:t>
      </w:r>
      <w:r>
        <w:rPr>
          <w:rStyle w:val="CharacterStyle1"/>
          <w:spacing w:val="1"/>
        </w:rPr>
        <w:softHyphen/>
      </w:r>
      <w:r>
        <w:rPr>
          <w:rStyle w:val="CharacterStyle1"/>
          <w:spacing w:val="3"/>
        </w:rPr>
        <w:t>sproken, a</w:t>
      </w:r>
      <w:r>
        <w:rPr>
          <w:rStyle w:val="CharacterStyle1"/>
          <w:spacing w:val="3"/>
        </w:rPr>
        <w:t>ls het aangegaan wordt tussen hen die tevoren van elkaar verschil</w:t>
      </w:r>
      <w:r>
        <w:rPr>
          <w:rStyle w:val="CharacterStyle1"/>
          <w:spacing w:val="3"/>
        </w:rPr>
        <w:softHyphen/>
      </w:r>
      <w:r>
        <w:rPr>
          <w:rStyle w:val="CharacterStyle1"/>
        </w:rPr>
        <w:t>den.'</w:t>
      </w:r>
      <w:r>
        <w:rPr>
          <w:rStyle w:val="CharacterStyle1"/>
          <w:rFonts w:ascii="Bookman Old Style" w:hAnsi="Bookman Old Style" w:cs="Bookman Old Style"/>
          <w:sz w:val="14"/>
          <w:szCs w:val="14"/>
          <w:vertAlign w:val="superscript"/>
        </w:rPr>
        <w:t>6</w:t>
      </w:r>
    </w:p>
    <w:p w:rsidR="00000000" w:rsidRDefault="00F93E2B">
      <w:pPr>
        <w:pStyle w:val="Style10"/>
        <w:kinsoku w:val="0"/>
        <w:autoSpaceDE/>
        <w:autoSpaceDN/>
        <w:spacing w:before="288"/>
        <w:rPr>
          <w:rStyle w:val="CharacterStyle1"/>
          <w:spacing w:val="2"/>
        </w:rPr>
      </w:pPr>
      <w:r>
        <w:rPr>
          <w:rStyle w:val="CharacterStyle1"/>
          <w:spacing w:val="5"/>
        </w:rPr>
        <w:t xml:space="preserve">Als Beza zelf zo weinig over het verbond spreekt, ligt het voor de hand, dat </w:t>
      </w:r>
      <w:r>
        <w:rPr>
          <w:rStyle w:val="CharacterStyle1"/>
        </w:rPr>
        <w:t xml:space="preserve">ook de studies over hem weinig of geen aandacht aan zijn verbondsopvatting </w:t>
      </w:r>
      <w:r>
        <w:rPr>
          <w:rStyle w:val="CharacterStyle1"/>
          <w:spacing w:val="-1"/>
        </w:rPr>
        <w:t>schenken. Zo viel het mij op, d</w:t>
      </w:r>
      <w:r>
        <w:rPr>
          <w:rStyle w:val="CharacterStyle1"/>
          <w:spacing w:val="-1"/>
        </w:rPr>
        <w:t>at in de studie van J.S. Bray over Beza's predes</w:t>
      </w:r>
      <w:r>
        <w:rPr>
          <w:rStyle w:val="CharacterStyle1"/>
          <w:spacing w:val="-1"/>
        </w:rPr>
        <w:softHyphen/>
      </w:r>
      <w:r>
        <w:rPr>
          <w:rStyle w:val="CharacterStyle1"/>
          <w:spacing w:val="2"/>
        </w:rPr>
        <w:t>tinatieleer het verbond geen enkele keer wordt genoemd.</w:t>
      </w:r>
      <w:r>
        <w:rPr>
          <w:rStyle w:val="CharacterStyle1"/>
          <w:rFonts w:ascii="Bookman Old Style" w:hAnsi="Bookman Old Style" w:cs="Bookman Old Style"/>
          <w:spacing w:val="2"/>
          <w:sz w:val="14"/>
          <w:szCs w:val="14"/>
          <w:vertAlign w:val="superscript"/>
        </w:rPr>
        <w:t>?</w:t>
      </w:r>
      <w:r>
        <w:rPr>
          <w:rStyle w:val="CharacterStyle1"/>
          <w:spacing w:val="2"/>
        </w:rPr>
        <w:t xml:space="preserve"> De verhouding tus</w:t>
      </w:r>
      <w:r>
        <w:rPr>
          <w:rStyle w:val="CharacterStyle1"/>
          <w:spacing w:val="2"/>
        </w:rPr>
        <w:softHyphen/>
      </w:r>
      <w:r>
        <w:rPr>
          <w:rStyle w:val="CharacterStyle1"/>
          <w:spacing w:val="3"/>
        </w:rPr>
        <w:t xml:space="preserve">sen verbond en verkiezing is als onderdeel van zijn Beza-onderzoek kennelijk </w:t>
      </w:r>
      <w:r>
        <w:rPr>
          <w:rStyle w:val="CharacterStyle1"/>
          <w:spacing w:val="2"/>
        </w:rPr>
        <w:t>niet aan de orde geweest.</w:t>
      </w:r>
    </w:p>
    <w:p w:rsidR="00000000" w:rsidRDefault="00F93E2B">
      <w:pPr>
        <w:pStyle w:val="Style10"/>
        <w:kinsoku w:val="0"/>
        <w:autoSpaceDE/>
        <w:autoSpaceDN/>
        <w:spacing w:before="0" w:after="252"/>
        <w:rPr>
          <w:rStyle w:val="CharacterStyle1"/>
          <w:spacing w:val="6"/>
        </w:rPr>
      </w:pPr>
      <w:r>
        <w:rPr>
          <w:rStyle w:val="CharacterStyle1"/>
          <w:spacing w:val="2"/>
        </w:rPr>
        <w:t>Dit blijkt eveneens het geval</w:t>
      </w:r>
      <w:r>
        <w:rPr>
          <w:rStyle w:val="CharacterStyle1"/>
          <w:spacing w:val="2"/>
        </w:rPr>
        <w:t xml:space="preserve"> te zijn geweest bij W. Kickel, die de openbarings</w:t>
      </w:r>
      <w:r>
        <w:rPr>
          <w:rStyle w:val="CharacterStyle1"/>
          <w:spacing w:val="2"/>
        </w:rPr>
        <w:softHyphen/>
      </w:r>
      <w:r>
        <w:rPr>
          <w:rStyle w:val="CharacterStyle1"/>
          <w:spacing w:val="5"/>
        </w:rPr>
        <w:t>leer van Beza heeft onderzocht.</w:t>
      </w:r>
      <w:r>
        <w:rPr>
          <w:rStyle w:val="CharacterStyle1"/>
          <w:rFonts w:ascii="Bookman Old Style" w:hAnsi="Bookman Old Style" w:cs="Bookman Old Style"/>
          <w:spacing w:val="5"/>
          <w:sz w:val="14"/>
          <w:szCs w:val="14"/>
          <w:vertAlign w:val="superscript"/>
        </w:rPr>
        <w:t>8</w:t>
      </w:r>
      <w:r>
        <w:rPr>
          <w:rStyle w:val="CharacterStyle1"/>
          <w:spacing w:val="5"/>
        </w:rPr>
        <w:t xml:space="preserve"> Hetzelfde resultaat leveren de studies van </w:t>
      </w:r>
      <w:r>
        <w:rPr>
          <w:rStyle w:val="CharacterStyle1"/>
          <w:spacing w:val="10"/>
        </w:rPr>
        <w:t>R.A. Muller, I. McPhee en R.T. Kendall op.</w:t>
      </w:r>
      <w:r>
        <w:rPr>
          <w:rStyle w:val="CharacterStyle1"/>
          <w:rFonts w:ascii="Bookman Old Style" w:hAnsi="Bookman Old Style" w:cs="Bookman Old Style"/>
          <w:spacing w:val="10"/>
          <w:sz w:val="14"/>
          <w:szCs w:val="14"/>
          <w:vertAlign w:val="superscript"/>
        </w:rPr>
        <w:t>9</w:t>
      </w:r>
      <w:r>
        <w:rPr>
          <w:rStyle w:val="CharacterStyle1"/>
          <w:spacing w:val="10"/>
        </w:rPr>
        <w:t xml:space="preserve"> Zelfs in het onderzoek van </w:t>
      </w:r>
      <w:r>
        <w:rPr>
          <w:rStyle w:val="CharacterStyle1"/>
          <w:spacing w:val="2"/>
        </w:rPr>
        <w:t>J. Raitt naar de sacramentsleer van Beza wordt het verbond</w:t>
      </w:r>
      <w:r>
        <w:rPr>
          <w:rStyle w:val="CharacterStyle1"/>
          <w:spacing w:val="2"/>
        </w:rPr>
        <w:t xml:space="preserve"> niet aan de orde </w:t>
      </w:r>
      <w:r>
        <w:rPr>
          <w:rStyle w:val="CharacterStyle1"/>
          <w:spacing w:val="-1"/>
        </w:rPr>
        <w:t xml:space="preserve">gesteld. </w:t>
      </w:r>
      <w:r>
        <w:rPr>
          <w:rStyle w:val="CharacterStyle1"/>
          <w:rFonts w:ascii="Bookman Old Style" w:hAnsi="Bookman Old Style" w:cs="Bookman Old Style"/>
          <w:spacing w:val="-1"/>
          <w:sz w:val="14"/>
          <w:szCs w:val="14"/>
          <w:vertAlign w:val="superscript"/>
        </w:rPr>
        <w:t>10</w:t>
      </w:r>
      <w:r>
        <w:rPr>
          <w:rStyle w:val="CharacterStyle1"/>
          <w:spacing w:val="-1"/>
        </w:rPr>
        <w:t xml:space="preserve"> De enkele keer, dat dit wel gebeurt, is in de recente studie van C. van </w:t>
      </w:r>
      <w:r>
        <w:rPr>
          <w:rStyle w:val="CharacterStyle1"/>
          <w:spacing w:val="6"/>
        </w:rPr>
        <w:t>Sliedregt over Beza's verkiezings- en triniteitsleer. Uit dit onderzoek wordt</w:t>
      </w:r>
    </w:p>
    <w:p w:rsidR="00000000" w:rsidRDefault="00F93E2B">
      <w:pPr>
        <w:numPr>
          <w:ilvl w:val="0"/>
          <w:numId w:val="6"/>
        </w:numPr>
        <w:tabs>
          <w:tab w:val="clear" w:pos="288"/>
          <w:tab w:val="num" w:pos="360"/>
        </w:tabs>
        <w:spacing w:before="108"/>
        <w:jc w:val="both"/>
        <w:rPr>
          <w:rFonts w:ascii="Garamond" w:hAnsi="Garamond" w:cs="Garamond"/>
          <w:spacing w:val="4"/>
          <w:sz w:val="16"/>
          <w:szCs w:val="16"/>
        </w:rPr>
      </w:pPr>
      <w:r>
        <w:rPr>
          <w:noProof/>
        </w:rPr>
        <w:pict>
          <v:line id="_x0000_s1038" style="position:absolute;left:0;text-align:left;z-index:251670528;mso-wrap-distance-left:0;mso-wrap-distance-right:0;mso-position-horizontal-relative:text;mso-position-vertical-relative:text" from="0,.2pt" to="59.85pt,.2pt" o:allowincell="f" strokeweight=".25pt">
            <w10:wrap type="square"/>
          </v:line>
        </w:pict>
      </w:r>
      <w:r>
        <w:rPr>
          <w:rFonts w:ascii="Garamond" w:hAnsi="Garamond" w:cs="Garamond"/>
          <w:spacing w:val="8"/>
          <w:sz w:val="16"/>
          <w:szCs w:val="16"/>
        </w:rPr>
        <w:t>Van de preken over Ch</w:t>
      </w:r>
      <w:r>
        <w:rPr>
          <w:rFonts w:ascii="Garamond" w:hAnsi="Garamond" w:cs="Garamond"/>
          <w:spacing w:val="8"/>
          <w:sz w:val="16"/>
          <w:szCs w:val="16"/>
        </w:rPr>
        <w:t xml:space="preserve">ristus' lijden en opstanding gebruikten wij de Latijnse vertaling: </w:t>
      </w:r>
      <w:r>
        <w:rPr>
          <w:i/>
          <w:iCs/>
          <w:spacing w:val="7"/>
          <w:sz w:val="15"/>
          <w:szCs w:val="15"/>
        </w:rPr>
        <w:t>Homiliae In Distel</w:t>
      </w:r>
      <w:r>
        <w:rPr>
          <w:rFonts w:ascii="Bookman Old Style" w:hAnsi="Bookman Old Style" w:cs="Bookman Old Style"/>
          <w:i/>
          <w:iCs/>
          <w:spacing w:val="7"/>
          <w:sz w:val="6"/>
          <w:szCs w:val="6"/>
          <w:vertAlign w:val="superscript"/>
        </w:rPr>
        <w:t>-</w:t>
      </w:r>
      <w:r>
        <w:rPr>
          <w:i/>
          <w:iCs/>
          <w:spacing w:val="7"/>
          <w:sz w:val="15"/>
          <w:szCs w:val="15"/>
        </w:rPr>
        <w:t xml:space="preserve">jam </w:t>
      </w:r>
      <w:r>
        <w:rPr>
          <w:i/>
          <w:iCs/>
          <w:spacing w:val="7"/>
          <w:w w:val="105"/>
          <w:sz w:val="15"/>
          <w:szCs w:val="15"/>
        </w:rPr>
        <w:t>Passion</w:t>
      </w:r>
      <w:r>
        <w:rPr>
          <w:i/>
          <w:iCs/>
          <w:spacing w:val="7"/>
          <w:sz w:val="15"/>
          <w:szCs w:val="15"/>
        </w:rPr>
        <w:t xml:space="preserve">is et sepulturae Domini Nostri Iesu Christi, </w:t>
      </w:r>
      <w:r>
        <w:rPr>
          <w:rFonts w:ascii="Garamond" w:hAnsi="Garamond" w:cs="Garamond"/>
          <w:spacing w:val="7"/>
          <w:sz w:val="16"/>
          <w:szCs w:val="16"/>
        </w:rPr>
        <w:t xml:space="preserve">Genève 1592, </w:t>
      </w:r>
      <w:r>
        <w:rPr>
          <w:i/>
          <w:iCs/>
          <w:spacing w:val="4"/>
          <w:sz w:val="15"/>
          <w:szCs w:val="15"/>
        </w:rPr>
        <w:t xml:space="preserve">Homiliae In Historiam Domini Resurrectionis, </w:t>
      </w:r>
      <w:r>
        <w:rPr>
          <w:rFonts w:ascii="Garamond" w:hAnsi="Garamond" w:cs="Garamond"/>
          <w:spacing w:val="4"/>
          <w:sz w:val="16"/>
          <w:szCs w:val="16"/>
        </w:rPr>
        <w:t>Genève 1593. Van de Hooglied-preken raad</w:t>
      </w:r>
      <w:r>
        <w:rPr>
          <w:rFonts w:ascii="Garamond" w:hAnsi="Garamond" w:cs="Garamond"/>
          <w:spacing w:val="4"/>
          <w:sz w:val="16"/>
          <w:szCs w:val="16"/>
        </w:rPr>
        <w:softHyphen/>
      </w:r>
      <w:r>
        <w:rPr>
          <w:rFonts w:ascii="Garamond" w:hAnsi="Garamond" w:cs="Garamond"/>
          <w:spacing w:val="5"/>
          <w:sz w:val="16"/>
          <w:szCs w:val="16"/>
        </w:rPr>
        <w:t>pteegden wij de</w:t>
      </w:r>
      <w:r>
        <w:rPr>
          <w:rFonts w:ascii="Garamond" w:hAnsi="Garamond" w:cs="Garamond"/>
          <w:spacing w:val="5"/>
          <w:sz w:val="16"/>
          <w:szCs w:val="16"/>
        </w:rPr>
        <w:t xml:space="preserve"> Nedertandse vertating: </w:t>
      </w:r>
      <w:r>
        <w:rPr>
          <w:i/>
          <w:iCs/>
          <w:spacing w:val="5"/>
          <w:sz w:val="15"/>
          <w:szCs w:val="15"/>
        </w:rPr>
        <w:t xml:space="preserve">Predikatiën over de drie eerste Capittelen des hoogen Liedts Salomonis, </w:t>
      </w:r>
      <w:r>
        <w:rPr>
          <w:rFonts w:ascii="Garamond" w:hAnsi="Garamond" w:cs="Garamond"/>
          <w:spacing w:val="5"/>
          <w:sz w:val="16"/>
          <w:szCs w:val="16"/>
        </w:rPr>
        <w:t xml:space="preserve">Amsterdam 1600. In genoemde preken zelf blijkt het verbond slechts een </w:t>
      </w:r>
      <w:r>
        <w:rPr>
          <w:rFonts w:ascii="Garamond" w:hAnsi="Garamond" w:cs="Garamond"/>
          <w:spacing w:val="4"/>
          <w:sz w:val="16"/>
          <w:szCs w:val="16"/>
        </w:rPr>
        <w:t>enkele keer in het voorbijgaan ter sprake te komen. Vgl. C. van Sliedregt, A. tv., 229 v.</w:t>
      </w:r>
      <w:r>
        <w:rPr>
          <w:rFonts w:ascii="Garamond" w:hAnsi="Garamond" w:cs="Garamond"/>
          <w:spacing w:val="4"/>
          <w:sz w:val="16"/>
          <w:szCs w:val="16"/>
        </w:rPr>
        <w:t>, 245 v.</w:t>
      </w:r>
    </w:p>
    <w:p w:rsidR="00000000" w:rsidRDefault="00F93E2B">
      <w:pPr>
        <w:numPr>
          <w:ilvl w:val="0"/>
          <w:numId w:val="7"/>
        </w:numPr>
        <w:tabs>
          <w:tab w:val="clear" w:pos="432"/>
          <w:tab w:val="num" w:pos="504"/>
        </w:tabs>
        <w:spacing w:line="192" w:lineRule="auto"/>
        <w:jc w:val="both"/>
        <w:rPr>
          <w:rFonts w:ascii="Garamond" w:hAnsi="Garamond" w:cs="Garamond"/>
          <w:spacing w:val="8"/>
          <w:sz w:val="16"/>
          <w:szCs w:val="16"/>
        </w:rPr>
      </w:pPr>
      <w:r>
        <w:rPr>
          <w:i/>
          <w:iCs/>
          <w:spacing w:val="8"/>
          <w:sz w:val="15"/>
          <w:szCs w:val="15"/>
        </w:rPr>
        <w:t xml:space="preserve">Iesu Christi Domini Nostri Novum Testamentum Sive Novum Foedus, </w:t>
      </w:r>
      <w:r>
        <w:rPr>
          <w:rFonts w:ascii="Garamond" w:hAnsi="Garamond" w:cs="Garamond"/>
          <w:spacing w:val="8"/>
          <w:sz w:val="16"/>
          <w:szCs w:val="16"/>
        </w:rPr>
        <w:t>Genève 1598.</w:t>
      </w:r>
    </w:p>
    <w:p w:rsidR="00000000" w:rsidRDefault="00F93E2B">
      <w:pPr>
        <w:numPr>
          <w:ilvl w:val="0"/>
          <w:numId w:val="6"/>
        </w:numPr>
        <w:tabs>
          <w:tab w:val="clear" w:pos="288"/>
          <w:tab w:val="num" w:pos="360"/>
        </w:tabs>
        <w:ind w:left="432"/>
        <w:jc w:val="both"/>
        <w:rPr>
          <w:rFonts w:ascii="Garamond" w:hAnsi="Garamond" w:cs="Garamond"/>
          <w:spacing w:val="7"/>
          <w:sz w:val="16"/>
          <w:szCs w:val="16"/>
        </w:rPr>
      </w:pPr>
      <w:r>
        <w:rPr>
          <w:rFonts w:ascii="Garamond" w:hAnsi="Garamond" w:cs="Garamond"/>
          <w:spacing w:val="3"/>
          <w:sz w:val="16"/>
          <w:szCs w:val="16"/>
        </w:rPr>
        <w:t xml:space="preserve">J.S. Bray, </w:t>
      </w:r>
      <w:r>
        <w:rPr>
          <w:i/>
          <w:iCs/>
          <w:spacing w:val="3"/>
          <w:sz w:val="15"/>
          <w:szCs w:val="15"/>
        </w:rPr>
        <w:t xml:space="preserve">O.c.. </w:t>
      </w:r>
      <w:r>
        <w:rPr>
          <w:rFonts w:ascii="Garamond" w:hAnsi="Garamond" w:cs="Garamond"/>
          <w:spacing w:val="3"/>
          <w:sz w:val="16"/>
          <w:szCs w:val="16"/>
        </w:rPr>
        <w:t xml:space="preserve">Hetzetfde getdt van de korte maar verhetderende studie van J. Dantine, `Les </w:t>
      </w:r>
      <w:r>
        <w:rPr>
          <w:rFonts w:ascii="Garamond" w:hAnsi="Garamond" w:cs="Garamond"/>
          <w:spacing w:val="1"/>
          <w:sz w:val="16"/>
          <w:szCs w:val="16"/>
        </w:rPr>
        <w:t xml:space="preserve">Tabelles sur la Doctrine de la Prédestination par Théodore de Bèze', </w:t>
      </w:r>
      <w:r>
        <w:rPr>
          <w:i/>
          <w:iCs/>
          <w:spacing w:val="1"/>
          <w:sz w:val="15"/>
          <w:szCs w:val="15"/>
        </w:rPr>
        <w:t xml:space="preserve">Revue de Théologie et de </w:t>
      </w:r>
      <w:r>
        <w:rPr>
          <w:i/>
          <w:iCs/>
          <w:spacing w:val="7"/>
          <w:sz w:val="15"/>
          <w:szCs w:val="15"/>
        </w:rPr>
        <w:t xml:space="preserve">Philosophie, </w:t>
      </w:r>
      <w:r>
        <w:rPr>
          <w:rFonts w:ascii="Garamond" w:hAnsi="Garamond" w:cs="Garamond"/>
          <w:spacing w:val="7"/>
          <w:sz w:val="16"/>
          <w:szCs w:val="16"/>
        </w:rPr>
        <w:t>XVI (1966), 365 vv.</w:t>
      </w:r>
    </w:p>
    <w:p w:rsidR="00000000" w:rsidRDefault="00F93E2B">
      <w:pPr>
        <w:numPr>
          <w:ilvl w:val="0"/>
          <w:numId w:val="6"/>
        </w:numPr>
        <w:tabs>
          <w:tab w:val="clear" w:pos="288"/>
          <w:tab w:val="num" w:pos="360"/>
        </w:tabs>
        <w:ind w:left="432"/>
        <w:rPr>
          <w:rFonts w:ascii="Garamond" w:hAnsi="Garamond" w:cs="Garamond"/>
          <w:spacing w:val="7"/>
          <w:sz w:val="16"/>
          <w:szCs w:val="16"/>
        </w:rPr>
      </w:pPr>
      <w:r>
        <w:rPr>
          <w:rFonts w:ascii="Garamond" w:hAnsi="Garamond" w:cs="Garamond"/>
          <w:spacing w:val="3"/>
          <w:sz w:val="16"/>
          <w:szCs w:val="16"/>
        </w:rPr>
        <w:t xml:space="preserve">W. Kickel, </w:t>
      </w:r>
      <w:r>
        <w:rPr>
          <w:i/>
          <w:iCs/>
          <w:spacing w:val="3"/>
          <w:sz w:val="15"/>
          <w:szCs w:val="15"/>
        </w:rPr>
        <w:t xml:space="preserve">Vernunft und Offenbarung bei Theodor Beza, Zum Problent des Verhältnisses von </w:t>
      </w:r>
      <w:r>
        <w:rPr>
          <w:i/>
          <w:iCs/>
          <w:spacing w:val="7"/>
          <w:sz w:val="15"/>
          <w:szCs w:val="15"/>
        </w:rPr>
        <w:t xml:space="preserve">Theologie, Philosophie und Staat, </w:t>
      </w:r>
      <w:r>
        <w:rPr>
          <w:rFonts w:ascii="Garamond" w:hAnsi="Garamond" w:cs="Garamond"/>
          <w:spacing w:val="7"/>
          <w:sz w:val="16"/>
          <w:szCs w:val="16"/>
        </w:rPr>
        <w:t>Neukirchen 1967.</w:t>
      </w:r>
    </w:p>
    <w:p w:rsidR="00000000" w:rsidRDefault="00F93E2B">
      <w:pPr>
        <w:numPr>
          <w:ilvl w:val="0"/>
          <w:numId w:val="6"/>
        </w:numPr>
        <w:tabs>
          <w:tab w:val="clear" w:pos="288"/>
          <w:tab w:val="num" w:pos="360"/>
        </w:tabs>
        <w:jc w:val="both"/>
        <w:rPr>
          <w:rFonts w:ascii="Garamond" w:hAnsi="Garamond" w:cs="Garamond"/>
          <w:spacing w:val="7"/>
          <w:sz w:val="16"/>
          <w:szCs w:val="16"/>
        </w:rPr>
      </w:pPr>
      <w:r>
        <w:rPr>
          <w:rFonts w:ascii="Garamond" w:hAnsi="Garamond" w:cs="Garamond"/>
          <w:spacing w:val="6"/>
          <w:sz w:val="16"/>
          <w:szCs w:val="16"/>
        </w:rPr>
        <w:t xml:space="preserve">R.A. Muller, </w:t>
      </w:r>
      <w:r>
        <w:rPr>
          <w:i/>
          <w:iCs/>
          <w:spacing w:val="6"/>
          <w:sz w:val="15"/>
          <w:szCs w:val="15"/>
        </w:rPr>
        <w:t>Predestination and Christology in Sixteenth-C</w:t>
      </w:r>
      <w:r>
        <w:rPr>
          <w:i/>
          <w:iCs/>
          <w:spacing w:val="6"/>
          <w:sz w:val="15"/>
          <w:szCs w:val="15"/>
        </w:rPr>
        <w:t xml:space="preserve">entury Reformed Theology, </w:t>
      </w:r>
      <w:r>
        <w:rPr>
          <w:rFonts w:ascii="Garamond" w:hAnsi="Garamond" w:cs="Garamond"/>
          <w:spacing w:val="6"/>
          <w:sz w:val="16"/>
          <w:szCs w:val="16"/>
        </w:rPr>
        <w:t xml:space="preserve">Ann </w:t>
      </w:r>
      <w:r>
        <w:rPr>
          <w:rFonts w:ascii="Garamond" w:hAnsi="Garamond" w:cs="Garamond"/>
          <w:spacing w:val="8"/>
          <w:sz w:val="16"/>
          <w:szCs w:val="16"/>
        </w:rPr>
        <w:t xml:space="preserve">Arbor 1976, I. McPhee, </w:t>
      </w:r>
      <w:r>
        <w:rPr>
          <w:i/>
          <w:iCs/>
          <w:spacing w:val="8"/>
          <w:sz w:val="15"/>
          <w:szCs w:val="15"/>
        </w:rPr>
        <w:t xml:space="preserve">Conserver or Transformer of Calvin's Theology? A Study of the </w:t>
      </w:r>
      <w:r>
        <w:rPr>
          <w:i/>
          <w:iCs/>
          <w:spacing w:val="5"/>
          <w:sz w:val="15"/>
          <w:szCs w:val="15"/>
        </w:rPr>
        <w:t xml:space="preserve">Origins and Development of Theodore Beza's Thought, 1550-1570, </w:t>
      </w:r>
      <w:r>
        <w:rPr>
          <w:rFonts w:ascii="Garamond" w:hAnsi="Garamond" w:cs="Garamond"/>
          <w:spacing w:val="5"/>
          <w:sz w:val="16"/>
          <w:szCs w:val="16"/>
        </w:rPr>
        <w:t xml:space="preserve">Cambridge 1979 en R.T. </w:t>
      </w:r>
      <w:r>
        <w:rPr>
          <w:rFonts w:ascii="Garamond" w:hAnsi="Garamond" w:cs="Garamond"/>
          <w:spacing w:val="7"/>
          <w:sz w:val="16"/>
          <w:szCs w:val="16"/>
        </w:rPr>
        <w:t xml:space="preserve">Kendall, </w:t>
      </w:r>
      <w:r>
        <w:rPr>
          <w:i/>
          <w:iCs/>
          <w:spacing w:val="7"/>
          <w:sz w:val="15"/>
          <w:szCs w:val="15"/>
        </w:rPr>
        <w:t xml:space="preserve">Calvin and Englisch Calvinism to 1649, </w:t>
      </w:r>
      <w:r>
        <w:rPr>
          <w:rFonts w:ascii="Garamond" w:hAnsi="Garamond" w:cs="Garamond"/>
          <w:spacing w:val="7"/>
          <w:sz w:val="16"/>
          <w:szCs w:val="16"/>
        </w:rPr>
        <w:t xml:space="preserve">Oxford </w:t>
      </w:r>
      <w:r>
        <w:rPr>
          <w:rFonts w:ascii="Garamond" w:hAnsi="Garamond" w:cs="Garamond"/>
          <w:spacing w:val="7"/>
          <w:sz w:val="16"/>
          <w:szCs w:val="16"/>
        </w:rPr>
        <w:t>1979.</w:t>
      </w:r>
    </w:p>
    <w:p w:rsidR="00000000" w:rsidRDefault="00F93E2B">
      <w:pPr>
        <w:numPr>
          <w:ilvl w:val="0"/>
          <w:numId w:val="8"/>
        </w:numPr>
        <w:tabs>
          <w:tab w:val="clear" w:pos="360"/>
          <w:tab w:val="num" w:pos="432"/>
        </w:tabs>
        <w:spacing w:line="211" w:lineRule="auto"/>
        <w:jc w:val="both"/>
        <w:rPr>
          <w:rFonts w:ascii="Garamond" w:hAnsi="Garamond" w:cs="Garamond"/>
          <w:spacing w:val="3"/>
          <w:sz w:val="21"/>
          <w:szCs w:val="21"/>
        </w:rPr>
      </w:pPr>
      <w:r>
        <w:rPr>
          <w:rFonts w:ascii="Garamond" w:hAnsi="Garamond" w:cs="Garamond"/>
          <w:spacing w:val="8"/>
          <w:sz w:val="16"/>
          <w:szCs w:val="16"/>
        </w:rPr>
        <w:t xml:space="preserve">J. Raitt, </w:t>
      </w:r>
      <w:r>
        <w:rPr>
          <w:i/>
          <w:iCs/>
          <w:spacing w:val="8"/>
          <w:sz w:val="15"/>
          <w:szCs w:val="15"/>
        </w:rPr>
        <w:t xml:space="preserve">The Eucharistie Theology of Theodore Beza, </w:t>
      </w:r>
      <w:r>
        <w:rPr>
          <w:rFonts w:ascii="Garamond" w:hAnsi="Garamond" w:cs="Garamond"/>
          <w:spacing w:val="8"/>
          <w:sz w:val="16"/>
          <w:szCs w:val="16"/>
        </w:rPr>
        <w:t xml:space="preserve">Chambersburg, Pennsylvania 1972. </w:t>
      </w:r>
      <w:r>
        <w:rPr>
          <w:rFonts w:ascii="Garamond" w:hAnsi="Garamond" w:cs="Garamond"/>
          <w:spacing w:val="2"/>
          <w:sz w:val="21"/>
          <w:szCs w:val="21"/>
        </w:rPr>
        <w:t xml:space="preserve">duidelijk, dat het verbond zowel in Beza's theologie als in zijn prediking geen </w:t>
      </w:r>
      <w:r>
        <w:rPr>
          <w:rFonts w:ascii="Garamond" w:hAnsi="Garamond" w:cs="Garamond"/>
          <w:spacing w:val="3"/>
          <w:sz w:val="21"/>
          <w:szCs w:val="21"/>
        </w:rPr>
        <w:t>eigen, laat staan belangrijke plaats heeft ingenomen.</w:t>
      </w:r>
      <w:r>
        <w:rPr>
          <w:rFonts w:ascii="Bookman Old Style" w:hAnsi="Bookman Old Style" w:cs="Bookman Old Style"/>
          <w:spacing w:val="3"/>
          <w:sz w:val="14"/>
          <w:szCs w:val="14"/>
          <w:vertAlign w:val="superscript"/>
        </w:rPr>
        <w:t>] 1</w:t>
      </w:r>
    </w:p>
    <w:p w:rsidR="00000000" w:rsidRDefault="00F93E2B">
      <w:pPr>
        <w:spacing w:before="252" w:line="213" w:lineRule="auto"/>
        <w:rPr>
          <w:rFonts w:ascii="Bookman Old Style" w:hAnsi="Bookman Old Style" w:cs="Bookman Old Style"/>
          <w:i/>
          <w:iCs/>
          <w:sz w:val="18"/>
          <w:szCs w:val="18"/>
        </w:rPr>
      </w:pPr>
      <w:r>
        <w:rPr>
          <w:rFonts w:ascii="Bookman Old Style" w:hAnsi="Bookman Old Style" w:cs="Bookman Old Style"/>
          <w:i/>
          <w:iCs/>
          <w:sz w:val="18"/>
          <w:szCs w:val="18"/>
        </w:rPr>
        <w:t>Beza toch een verbondst</w:t>
      </w:r>
      <w:r>
        <w:rPr>
          <w:rFonts w:ascii="Bookman Old Style" w:hAnsi="Bookman Old Style" w:cs="Bookman Old Style"/>
          <w:i/>
          <w:iCs/>
          <w:sz w:val="18"/>
          <w:szCs w:val="18"/>
        </w:rPr>
        <w:t>heoloog?</w:t>
      </w:r>
    </w:p>
    <w:p w:rsidR="00000000" w:rsidRDefault="00F93E2B">
      <w:pPr>
        <w:pStyle w:val="Style10"/>
        <w:kinsoku w:val="0"/>
        <w:autoSpaceDE/>
        <w:autoSpaceDN/>
        <w:spacing w:before="252"/>
        <w:rPr>
          <w:rStyle w:val="CharacterStyle1"/>
          <w:spacing w:val="2"/>
        </w:rPr>
      </w:pPr>
      <w:r>
        <w:rPr>
          <w:rStyle w:val="CharacterStyle1"/>
          <w:spacing w:val="4"/>
        </w:rPr>
        <w:t xml:space="preserve">Het bovengenoemde wil echter niet de gedachte oproepen, dat Beza in het </w:t>
      </w:r>
      <w:r>
        <w:rPr>
          <w:rStyle w:val="CharacterStyle1"/>
          <w:spacing w:val="1"/>
        </w:rPr>
        <w:t xml:space="preserve">geheel niet over het verbond spreekt. Al doet hij het met vaak, de enkele keren, </w:t>
      </w:r>
      <w:r>
        <w:rPr>
          <w:rStyle w:val="CharacterStyle1"/>
          <w:spacing w:val="4"/>
        </w:rPr>
        <w:t>dat het wel gebeurt, maken tegelijk duidelijk, wat hij onder het verbond ver</w:t>
      </w:r>
      <w:r>
        <w:rPr>
          <w:rStyle w:val="CharacterStyle1"/>
          <w:spacing w:val="4"/>
        </w:rPr>
        <w:softHyphen/>
      </w:r>
      <w:r>
        <w:rPr>
          <w:rStyle w:val="CharacterStyle1"/>
          <w:spacing w:val="2"/>
        </w:rPr>
        <w:t xml:space="preserve">staat. Ook geeft hij clan tevens een antwoord op </w:t>
      </w:r>
      <w:r>
        <w:rPr>
          <w:rStyle w:val="CharacterStyle1"/>
          <w:rFonts w:ascii="Bookman Old Style" w:hAnsi="Bookman Old Style" w:cs="Bookman Old Style"/>
          <w:i/>
          <w:iCs/>
          <w:spacing w:val="2"/>
          <w:sz w:val="18"/>
          <w:szCs w:val="18"/>
        </w:rPr>
        <w:t xml:space="preserve">de </w:t>
      </w:r>
      <w:r>
        <w:rPr>
          <w:rStyle w:val="CharacterStyle1"/>
          <w:spacing w:val="2"/>
        </w:rPr>
        <w:t>vraag, waarom hij niet zo vaak over het verbond spreekt.</w:t>
      </w:r>
    </w:p>
    <w:p w:rsidR="00000000" w:rsidRDefault="00F93E2B">
      <w:pPr>
        <w:pStyle w:val="Style10"/>
        <w:kinsoku w:val="0"/>
        <w:autoSpaceDE/>
        <w:autoSpaceDN/>
        <w:rPr>
          <w:rStyle w:val="CharacterStyle1"/>
          <w:spacing w:val="5"/>
        </w:rPr>
      </w:pPr>
      <w:r>
        <w:rPr>
          <w:rStyle w:val="CharacterStyle1"/>
          <w:spacing w:val="1"/>
        </w:rPr>
        <w:t>Omdat de gegevens dus vrij summier zijn en nergens de thematiek van af</w:t>
      </w:r>
      <w:r>
        <w:rPr>
          <w:rStyle w:val="CharacterStyle1"/>
          <w:spacing w:val="1"/>
        </w:rPr>
        <w:t>zon</w:t>
      </w:r>
      <w:r>
        <w:rPr>
          <w:rStyle w:val="CharacterStyle1"/>
          <w:spacing w:val="1"/>
        </w:rPr>
        <w:softHyphen/>
      </w:r>
      <w:r>
        <w:rPr>
          <w:rStyle w:val="CharacterStyle1"/>
          <w:spacing w:val="-1"/>
        </w:rPr>
        <w:t xml:space="preserve">derlijke geschriften van Beza bepalen, meenden wij er goed aan te doen om een </w:t>
      </w:r>
      <w:r>
        <w:rPr>
          <w:rStyle w:val="CharacterStyle1"/>
          <w:spacing w:val="5"/>
        </w:rPr>
        <w:t>enigszins gesystematiseerde weergave te geven.</w:t>
      </w:r>
    </w:p>
    <w:p w:rsidR="00000000" w:rsidRDefault="00F93E2B">
      <w:pPr>
        <w:pStyle w:val="Style10"/>
        <w:kinsoku w:val="0"/>
        <w:autoSpaceDE/>
        <w:autoSpaceDN/>
        <w:rPr>
          <w:rStyle w:val="CharacterStyle1"/>
        </w:rPr>
      </w:pPr>
      <w:r>
        <w:rPr>
          <w:rStyle w:val="CharacterStyle1"/>
          <w:spacing w:val="5"/>
        </w:rPr>
        <w:t xml:space="preserve">In eerste instantie lijkt het alsof Beza een verreikende visie op het verbond </w:t>
      </w:r>
      <w:r>
        <w:rPr>
          <w:rStyle w:val="CharacterStyle1"/>
          <w:spacing w:val="2"/>
        </w:rPr>
        <w:t>heeft, als hij in kort bestek zoiets als een comp</w:t>
      </w:r>
      <w:r>
        <w:rPr>
          <w:rStyle w:val="CharacterStyle1"/>
          <w:spacing w:val="2"/>
        </w:rPr>
        <w:t>lete verbondsgeschiedenis ont</w:t>
      </w:r>
      <w:r>
        <w:rPr>
          <w:rStyle w:val="CharacterStyle1"/>
          <w:spacing w:val="2"/>
        </w:rPr>
        <w:softHyphen/>
        <w:t xml:space="preserve">vouwt. Hij doet dit in een tegen F. Claudius gerichte, polemische verhandeling </w:t>
      </w:r>
      <w:r>
        <w:rPr>
          <w:rStyle w:val="CharacterStyle1"/>
        </w:rPr>
        <w:t>over het avondmaa1.</w:t>
      </w:r>
      <w:r>
        <w:rPr>
          <w:rStyle w:val="CharacterStyle1"/>
          <w:rFonts w:ascii="Bookman Old Style" w:hAnsi="Bookman Old Style" w:cs="Bookman Old Style"/>
          <w:sz w:val="14"/>
          <w:szCs w:val="14"/>
          <w:vertAlign w:val="superscript"/>
        </w:rPr>
        <w:t>12</w:t>
      </w:r>
    </w:p>
    <w:p w:rsidR="00000000" w:rsidRDefault="00F93E2B">
      <w:pPr>
        <w:pStyle w:val="Style10"/>
        <w:kinsoku w:val="0"/>
        <w:autoSpaceDE/>
        <w:autoSpaceDN/>
        <w:spacing w:before="0"/>
        <w:rPr>
          <w:rStyle w:val="CharacterStyle1"/>
          <w:rFonts w:ascii="Bookman Old Style" w:hAnsi="Bookman Old Style" w:cs="Bookman Old Style"/>
          <w:spacing w:val="10"/>
          <w:sz w:val="14"/>
          <w:szCs w:val="14"/>
        </w:rPr>
      </w:pPr>
      <w:r>
        <w:rPr>
          <w:rStyle w:val="CharacterStyle1"/>
          <w:spacing w:val="1"/>
        </w:rPr>
        <w:t>Eerst geeft hij aan, waarom er sprake is van een nieuw verbond in onderscheid van het oude. Dit onderscheid is er niet alleen</w:t>
      </w:r>
      <w:r>
        <w:rPr>
          <w:rStyle w:val="CharacterStyle1"/>
          <w:spacing w:val="1"/>
        </w:rPr>
        <w:t xml:space="preserve">, omdat het nieuwe op het oude </w:t>
      </w:r>
      <w:r>
        <w:rPr>
          <w:rStyle w:val="CharacterStyle1"/>
          <w:spacing w:val="5"/>
        </w:rPr>
        <w:t>volgt, maar vooral omdat het nieuwe voortreffelijker is dan het oude.l</w:t>
      </w:r>
      <w:r>
        <w:rPr>
          <w:rStyle w:val="CharacterStyle1"/>
          <w:rFonts w:ascii="Bookman Old Style" w:hAnsi="Bookman Old Style" w:cs="Bookman Old Style"/>
          <w:spacing w:val="5"/>
          <w:sz w:val="14"/>
          <w:szCs w:val="14"/>
          <w:vertAlign w:val="superscript"/>
        </w:rPr>
        <w:t>3</w:t>
      </w:r>
      <w:r>
        <w:rPr>
          <w:rStyle w:val="CharacterStyle1"/>
          <w:spacing w:val="5"/>
        </w:rPr>
        <w:t xml:space="preserve"> Als </w:t>
      </w:r>
      <w:r>
        <w:rPr>
          <w:rStyle w:val="CharacterStyle1"/>
          <w:spacing w:val="2"/>
        </w:rPr>
        <w:t xml:space="preserve">Beza in deze verhandeling ook de doop noemt, wijst hij erop, dat het verbond </w:t>
      </w:r>
      <w:r>
        <w:rPr>
          <w:rStyle w:val="CharacterStyle1"/>
          <w:spacing w:val="1"/>
        </w:rPr>
        <w:t xml:space="preserve">met de doop niet is begonnen. Ook hij </w:t>
      </w:r>
      <w:r>
        <w:rPr>
          <w:rStyle w:val="CharacterStyle1"/>
          <w:rFonts w:ascii="Bookman Old Style" w:hAnsi="Bookman Old Style" w:cs="Bookman Old Style"/>
          <w:i/>
          <w:iCs/>
          <w:spacing w:val="1"/>
          <w:sz w:val="18"/>
          <w:szCs w:val="18"/>
        </w:rPr>
        <w:t xml:space="preserve">de </w:t>
      </w:r>
      <w:r>
        <w:rPr>
          <w:rStyle w:val="CharacterStyle1"/>
          <w:spacing w:val="1"/>
        </w:rPr>
        <w:t>kinderen begint het verbond nie</w:t>
      </w:r>
      <w:r>
        <w:rPr>
          <w:rStyle w:val="CharacterStyle1"/>
          <w:spacing w:val="1"/>
        </w:rPr>
        <w:t xml:space="preserve">t bij hun doop, daar deze kinderen gedoopt worden, omdat zij in het verbond der </w:t>
      </w:r>
      <w:r>
        <w:rPr>
          <w:rStyle w:val="CharacterStyle1"/>
          <w:spacing w:val="3"/>
        </w:rPr>
        <w:t xml:space="preserve">vaderen zijn begrepen op grond van de uitspraak: `Ik zal uw God zijn en van </w:t>
      </w:r>
      <w:r>
        <w:rPr>
          <w:rStyle w:val="CharacterStyle1"/>
        </w:rPr>
        <w:t xml:space="preserve">uw zaad' </w:t>
      </w:r>
      <w:r>
        <w:rPr>
          <w:rStyle w:val="CharacterStyle1"/>
          <w:rFonts w:ascii="Bookman Old Style" w:hAnsi="Bookman Old Style" w:cs="Bookman Old Style"/>
          <w:spacing w:val="10"/>
          <w:sz w:val="14"/>
          <w:szCs w:val="14"/>
        </w:rPr>
        <w:t>.14</w:t>
      </w:r>
    </w:p>
    <w:p w:rsidR="00000000" w:rsidRDefault="00F93E2B">
      <w:pPr>
        <w:pStyle w:val="Style10"/>
        <w:kinsoku w:val="0"/>
        <w:autoSpaceDE/>
        <w:autoSpaceDN/>
        <w:spacing w:before="72" w:after="216"/>
        <w:rPr>
          <w:rStyle w:val="CharacterStyle1"/>
          <w:spacing w:val="3"/>
        </w:rPr>
      </w:pPr>
      <w:r>
        <w:rPr>
          <w:rStyle w:val="CharacterStyle1"/>
          <w:spacing w:val="-2"/>
        </w:rPr>
        <w:t>Verderop gaat Beza spreken over het `verbond der verzoening' (`foedus recon</w:t>
      </w:r>
      <w:r>
        <w:rPr>
          <w:rStyle w:val="CharacterStyle1"/>
          <w:spacing w:val="-2"/>
        </w:rPr>
        <w:softHyphen/>
      </w:r>
      <w:r>
        <w:rPr>
          <w:rStyle w:val="CharacterStyle1"/>
          <w:spacing w:val="2"/>
        </w:rPr>
        <w:t>ciliationis</w:t>
      </w:r>
      <w:r>
        <w:rPr>
          <w:rStyle w:val="CharacterStyle1"/>
          <w:spacing w:val="2"/>
        </w:rPr>
        <w:t>'). Aan dit door Beza, zoals wij nog zullen zien, wat afwijkend aan</w:t>
      </w:r>
      <w:r>
        <w:rPr>
          <w:rStyle w:val="CharacterStyle1"/>
          <w:spacing w:val="2"/>
        </w:rPr>
        <w:softHyphen/>
      </w:r>
      <w:r>
        <w:rPr>
          <w:rStyle w:val="CharacterStyle1"/>
          <w:spacing w:val="4"/>
        </w:rPr>
        <w:t>geduide verbond geeft Beza een zowel heilshistorische als heilsordelijke in</w:t>
      </w:r>
      <w:r>
        <w:rPr>
          <w:rStyle w:val="CharacterStyle1"/>
          <w:spacing w:val="4"/>
        </w:rPr>
        <w:softHyphen/>
      </w:r>
      <w:r>
        <w:rPr>
          <w:rStyle w:val="CharacterStyle1"/>
          <w:spacing w:val="6"/>
        </w:rPr>
        <w:t xml:space="preserve">vulling. Hij zegt daarvan, dat dit verbond tussen God en de mensen door </w:t>
      </w:r>
      <w:r>
        <w:rPr>
          <w:rStyle w:val="CharacterStyle1"/>
          <w:spacing w:val="5"/>
        </w:rPr>
        <w:t>middel van Christus, die komen zou, weld</w:t>
      </w:r>
      <w:r>
        <w:rPr>
          <w:rStyle w:val="CharacterStyle1"/>
          <w:spacing w:val="5"/>
        </w:rPr>
        <w:t xml:space="preserve">ra na de zondeval met Adam is </w:t>
      </w:r>
      <w:r>
        <w:rPr>
          <w:rStyle w:val="CharacterStyle1"/>
          <w:spacing w:val="7"/>
        </w:rPr>
        <w:t xml:space="preserve">opgericht, vervolgens met Abraham, Izaäk en Jacob is vernieuwd. Daarna </w:t>
      </w:r>
      <w:r>
        <w:rPr>
          <w:rStyle w:val="CharacterStyle1"/>
          <w:spacing w:val="4"/>
        </w:rPr>
        <w:t xml:space="preserve">heeft het zich voortgezet via Mozes en de profeten en uiteindelijk is het in </w:t>
      </w:r>
      <w:r>
        <w:rPr>
          <w:rStyle w:val="CharacterStyle1"/>
          <w:spacing w:val="1"/>
        </w:rPr>
        <w:t>Christus gerealiseerd. De apostelen hebben tenslotte dit verbond aan het men</w:t>
      </w:r>
      <w:r>
        <w:rPr>
          <w:rStyle w:val="CharacterStyle1"/>
          <w:spacing w:val="1"/>
        </w:rPr>
        <w:softHyphen/>
      </w:r>
      <w:r>
        <w:rPr>
          <w:rStyle w:val="CharacterStyle1"/>
          <w:spacing w:val="3"/>
        </w:rPr>
        <w:t>s</w:t>
      </w:r>
      <w:r>
        <w:rPr>
          <w:rStyle w:val="CharacterStyle1"/>
          <w:spacing w:val="3"/>
        </w:rPr>
        <w:t>elijk geslacht bekend gemaakt, hetgeen de ware opvolgers van hen nog dage</w:t>
      </w:r>
      <w:r>
        <w:rPr>
          <w:rStyle w:val="CharacterStyle1"/>
          <w:spacing w:val="3"/>
        </w:rPr>
        <w:softHyphen/>
        <w:t>lijks doen. De centrale inhoud van dit verbond ligt in het vergoten bloed van</w:t>
      </w:r>
    </w:p>
    <w:p w:rsidR="00000000" w:rsidRDefault="00F93E2B">
      <w:pPr>
        <w:spacing w:before="180" w:line="199" w:lineRule="auto"/>
        <w:rPr>
          <w:rFonts w:ascii="Garamond" w:hAnsi="Garamond" w:cs="Garamond"/>
          <w:spacing w:val="6"/>
          <w:sz w:val="16"/>
          <w:szCs w:val="16"/>
        </w:rPr>
      </w:pPr>
      <w:r>
        <w:rPr>
          <w:noProof/>
        </w:rPr>
        <w:pict>
          <v:line id="_x0000_s1039" style="position:absolute;z-index:251671552;mso-wrap-distance-left:0;mso-wrap-distance-right:0;mso-position-horizontal-relative:text;mso-position-vertical-relative:text" from="0,.2pt" to="57.65pt,.2pt" o:allowincell="f" strokeweight=".25pt">
            <w10:wrap type="square"/>
          </v:line>
        </w:pict>
      </w:r>
      <w:r>
        <w:rPr>
          <w:rFonts w:ascii="Arial" w:hAnsi="Arial" w:cs="Arial"/>
          <w:spacing w:val="6"/>
          <w:w w:val="175"/>
          <w:sz w:val="14"/>
          <w:szCs w:val="14"/>
        </w:rPr>
        <w:t xml:space="preserve">I I. </w:t>
      </w:r>
      <w:r>
        <w:rPr>
          <w:rFonts w:ascii="Garamond" w:hAnsi="Garamond" w:cs="Garamond"/>
          <w:spacing w:val="6"/>
          <w:sz w:val="16"/>
          <w:szCs w:val="16"/>
        </w:rPr>
        <w:t>Vgl. C. van Sliedegt, A.w., 266, 279-282.</w:t>
      </w:r>
    </w:p>
    <w:p w:rsidR="00000000" w:rsidRDefault="00F93E2B">
      <w:pPr>
        <w:ind w:left="288" w:right="72" w:hanging="288"/>
        <w:jc w:val="both"/>
        <w:rPr>
          <w:i/>
          <w:iCs/>
          <w:spacing w:val="-2"/>
          <w:sz w:val="15"/>
          <w:szCs w:val="15"/>
        </w:rPr>
      </w:pPr>
      <w:r>
        <w:rPr>
          <w:rFonts w:ascii="Garamond" w:hAnsi="Garamond" w:cs="Garamond"/>
          <w:spacing w:val="7"/>
          <w:sz w:val="16"/>
          <w:szCs w:val="16"/>
        </w:rPr>
        <w:t xml:space="preserve">12. f'. ('landins de Xaintes was een rooms-katholiek theoloog, die doceerde aan de universiteit </w:t>
      </w:r>
      <w:r>
        <w:rPr>
          <w:rFonts w:ascii="Garamond" w:hAnsi="Garamond" w:cs="Garamond"/>
          <w:spacing w:val="3"/>
          <w:sz w:val="16"/>
          <w:szCs w:val="16"/>
        </w:rPr>
        <w:t xml:space="preserve">van de </w:t>
      </w:r>
      <w:r>
        <w:rPr>
          <w:rFonts w:ascii="Bookman Old Style" w:hAnsi="Bookman Old Style" w:cs="Bookman Old Style"/>
          <w:spacing w:val="13"/>
          <w:sz w:val="14"/>
          <w:szCs w:val="14"/>
        </w:rPr>
        <w:t xml:space="preserve">Sorbonne. Beza </w:t>
      </w:r>
      <w:r>
        <w:rPr>
          <w:rFonts w:ascii="Garamond" w:hAnsi="Garamond" w:cs="Garamond"/>
          <w:spacing w:val="3"/>
          <w:sz w:val="16"/>
          <w:szCs w:val="16"/>
        </w:rPr>
        <w:t xml:space="preserve">heeft drie verweerschriften tegen hem geschreven. Het hier genoemde </w:t>
      </w:r>
      <w:r>
        <w:rPr>
          <w:rFonts w:ascii="Garamond" w:hAnsi="Garamond" w:cs="Garamond"/>
          <w:spacing w:val="6"/>
          <w:sz w:val="16"/>
          <w:szCs w:val="16"/>
        </w:rPr>
        <w:t xml:space="preserve">is hel derde: </w:t>
      </w:r>
      <w:r>
        <w:rPr>
          <w:i/>
          <w:iCs/>
          <w:spacing w:val="6"/>
          <w:sz w:val="15"/>
          <w:szCs w:val="15"/>
        </w:rPr>
        <w:t xml:space="preserve">Responsio ad repetitionem pritnam Claudii de Xaintes de </w:t>
      </w:r>
      <w:r>
        <w:rPr>
          <w:i/>
          <w:iCs/>
          <w:spacing w:val="6"/>
          <w:sz w:val="15"/>
          <w:szCs w:val="15"/>
        </w:rPr>
        <w:t>eucharistiae contro</w:t>
      </w:r>
      <w:r>
        <w:rPr>
          <w:i/>
          <w:iCs/>
          <w:spacing w:val="6"/>
          <w:sz w:val="15"/>
          <w:szCs w:val="15"/>
        </w:rPr>
        <w:softHyphen/>
      </w:r>
      <w:r>
        <w:rPr>
          <w:i/>
          <w:iCs/>
          <w:spacing w:val="-2"/>
          <w:sz w:val="15"/>
          <w:szCs w:val="15"/>
        </w:rPr>
        <w:t xml:space="preserve">rerviis, (ieni•vc </w:t>
      </w:r>
      <w:r>
        <w:rPr>
          <w:rFonts w:ascii="Bookman Old Style" w:hAnsi="Bookman Old Style" w:cs="Bookman Old Style"/>
          <w:spacing w:val="8"/>
          <w:sz w:val="14"/>
          <w:szCs w:val="14"/>
        </w:rPr>
        <w:t>1577. Vgl. 11. 1</w:t>
      </w:r>
      <w:r>
        <w:rPr>
          <w:rFonts w:ascii="Bookman Old Style" w:hAnsi="Bookman Old Style" w:cs="Bookman Old Style"/>
          <w:spacing w:val="-2"/>
          <w:sz w:val="6"/>
          <w:szCs w:val="6"/>
          <w:vertAlign w:val="superscript"/>
        </w:rPr>
        <w:t>-</w:t>
      </w:r>
      <w:r>
        <w:rPr>
          <w:rFonts w:ascii="Bookman Old Style" w:hAnsi="Bookman Old Style" w:cs="Bookman Old Style"/>
          <w:spacing w:val="8"/>
          <w:sz w:val="14"/>
          <w:szCs w:val="14"/>
        </w:rPr>
        <w:t xml:space="preserve">teppe, </w:t>
      </w:r>
      <w:r>
        <w:rPr>
          <w:i/>
          <w:iCs/>
          <w:spacing w:val="-2"/>
          <w:sz w:val="15"/>
          <w:szCs w:val="15"/>
        </w:rPr>
        <w:t>A.u'., 375.</w:t>
      </w:r>
    </w:p>
    <w:p w:rsidR="00000000" w:rsidRDefault="00F93E2B">
      <w:pPr>
        <w:tabs>
          <w:tab w:val="right" w:pos="6591"/>
        </w:tabs>
        <w:spacing w:before="36" w:line="216" w:lineRule="auto"/>
        <w:rPr>
          <w:rFonts w:ascii="Garamond" w:hAnsi="Garamond" w:cs="Garamond"/>
          <w:spacing w:val="7"/>
          <w:sz w:val="16"/>
          <w:szCs w:val="16"/>
        </w:rPr>
      </w:pPr>
      <w:r>
        <w:rPr>
          <w:rFonts w:ascii="Bookman Old Style" w:hAnsi="Bookman Old Style" w:cs="Bookman Old Style"/>
          <w:sz w:val="13"/>
          <w:szCs w:val="13"/>
        </w:rPr>
        <w:t>I t</w:t>
      </w:r>
      <w:r>
        <w:rPr>
          <w:rFonts w:ascii="Bookman Old Style" w:hAnsi="Bookman Old Style" w:cs="Bookman Old Style"/>
          <w:sz w:val="13"/>
          <w:szCs w:val="13"/>
        </w:rPr>
        <w:tab/>
      </w:r>
      <w:r>
        <w:rPr>
          <w:i/>
          <w:iCs/>
          <w:spacing w:val="7"/>
          <w:sz w:val="15"/>
          <w:szCs w:val="15"/>
        </w:rPr>
        <w:t xml:space="preserve">'A l </w:t>
      </w:r>
      <w:r>
        <w:rPr>
          <w:rFonts w:ascii="Bookman Old Style" w:hAnsi="Bookman Old Style" w:cs="Bookman Old Style"/>
          <w:spacing w:val="7"/>
          <w:sz w:val="13"/>
          <w:szCs w:val="13"/>
        </w:rPr>
        <w:t xml:space="preserve">Repelilinn,mi t'rini,mi I'. ('laudii </w:t>
      </w:r>
      <w:r>
        <w:rPr>
          <w:rFonts w:ascii="Bookman Old Style" w:hAnsi="Bookman Old Style" w:cs="Bookman Old Style"/>
          <w:spacing w:val="17"/>
          <w:sz w:val="14"/>
          <w:szCs w:val="14"/>
        </w:rPr>
        <w:t xml:space="preserve">de </w:t>
      </w:r>
      <w:r>
        <w:rPr>
          <w:rFonts w:ascii="Garamond" w:hAnsi="Garamond" w:cs="Garamond"/>
          <w:spacing w:val="7"/>
          <w:sz w:val="16"/>
          <w:szCs w:val="16"/>
        </w:rPr>
        <w:t>Sainctes de rebus Eucharistiae Controversis, Th.</w:t>
      </w:r>
    </w:p>
    <w:p w:rsidR="00000000" w:rsidRDefault="00F93E2B">
      <w:pPr>
        <w:spacing w:line="180" w:lineRule="auto"/>
        <w:ind w:left="288"/>
        <w:rPr>
          <w:rFonts w:ascii="Garamond" w:hAnsi="Garamond" w:cs="Garamond"/>
          <w:spacing w:val="12"/>
          <w:sz w:val="16"/>
          <w:szCs w:val="16"/>
        </w:rPr>
      </w:pPr>
      <w:r>
        <w:rPr>
          <w:rFonts w:ascii="Tahoma" w:hAnsi="Tahoma" w:cs="Tahoma"/>
          <w:spacing w:val="12"/>
          <w:sz w:val="11"/>
          <w:szCs w:val="11"/>
        </w:rPr>
        <w:t xml:space="preserve">lieinr </w:t>
      </w:r>
      <w:r>
        <w:rPr>
          <w:rFonts w:ascii="Tahoma" w:hAnsi="Tahoma" w:cs="Tahoma"/>
          <w:i/>
          <w:iCs/>
          <w:spacing w:val="12"/>
          <w:sz w:val="11"/>
          <w:szCs w:val="11"/>
        </w:rPr>
        <w:t xml:space="preserve">hi°.lnmsiu . </w:t>
      </w:r>
      <w:r>
        <w:rPr>
          <w:i/>
          <w:iCs/>
          <w:spacing w:val="12"/>
          <w:sz w:val="15"/>
          <w:szCs w:val="15"/>
        </w:rPr>
        <w:t xml:space="preserve">I ra, laliom's, </w:t>
      </w:r>
      <w:r>
        <w:rPr>
          <w:rFonts w:ascii="Garamond" w:hAnsi="Garamond" w:cs="Garamond"/>
          <w:spacing w:val="12"/>
          <w:sz w:val="16"/>
          <w:szCs w:val="16"/>
        </w:rPr>
        <w:t>III, 10.</w:t>
      </w:r>
    </w:p>
    <w:p w:rsidR="00000000" w:rsidRDefault="00F93E2B">
      <w:pPr>
        <w:tabs>
          <w:tab w:val="left" w:pos="355"/>
        </w:tabs>
        <w:rPr>
          <w:rFonts w:ascii="Garamond" w:hAnsi="Garamond" w:cs="Garamond"/>
        </w:rPr>
      </w:pPr>
      <w:r>
        <w:rPr>
          <w:rFonts w:ascii="Garamond" w:hAnsi="Garamond" w:cs="Garamond"/>
          <w:spacing w:val="-34"/>
          <w:sz w:val="16"/>
          <w:szCs w:val="16"/>
        </w:rPr>
        <w:t>11</w:t>
      </w:r>
      <w:r>
        <w:rPr>
          <w:rFonts w:ascii="Garamond" w:hAnsi="Garamond" w:cs="Garamond"/>
          <w:spacing w:val="-34"/>
          <w:sz w:val="16"/>
          <w:szCs w:val="16"/>
        </w:rPr>
        <w:tab/>
      </w:r>
      <w:r>
        <w:rPr>
          <w:i/>
          <w:iCs/>
          <w:spacing w:val="-1"/>
          <w:sz w:val="15"/>
          <w:szCs w:val="15"/>
        </w:rPr>
        <w:t xml:space="preserve">hui hifi, </w:t>
      </w:r>
      <w:r>
        <w:rPr>
          <w:rFonts w:ascii="Garamond" w:hAnsi="Garamond" w:cs="Garamond"/>
          <w:spacing w:val="-1"/>
          <w:sz w:val="16"/>
          <w:szCs w:val="16"/>
        </w:rPr>
        <w:t>we,.  III</w:t>
      </w:r>
      <w:r>
        <w:rPr>
          <w:rFonts w:ascii="Bookman Old Style" w:hAnsi="Bookman Old Style" w:cs="Bookman Old Style"/>
          <w:spacing w:val="-1"/>
          <w:w w:val="65"/>
          <w:sz w:val="8"/>
          <w:szCs w:val="8"/>
          <w:vertAlign w:val="subscript"/>
        </w:rPr>
        <w:t>•</w:t>
      </w:r>
      <w:r>
        <w:rPr>
          <w:rFonts w:ascii="Bookman Old Style" w:hAnsi="Bookman Old Style" w:cs="Bookman Old Style"/>
          <w:spacing w:val="9"/>
          <w:sz w:val="14"/>
          <w:szCs w:val="14"/>
        </w:rPr>
        <w:t xml:space="preserve"> Ic,: </w:t>
      </w:r>
      <w:r>
        <w:rPr>
          <w:rFonts w:ascii="Arial Narrow" w:hAnsi="Arial Narrow" w:cs="Arial Narrow"/>
          <w:spacing w:val="-1"/>
          <w:sz w:val="12"/>
          <w:szCs w:val="12"/>
        </w:rPr>
        <w:t xml:space="preserve">Aio </w:t>
      </w:r>
      <w:r>
        <w:rPr>
          <w:rFonts w:ascii="Bookman Old Style" w:hAnsi="Bookman Old Style" w:cs="Bookman Old Style"/>
          <w:spacing w:val="9"/>
          <w:sz w:val="14"/>
          <w:szCs w:val="14"/>
        </w:rPr>
        <w:t xml:space="preserve">(mini </w:t>
      </w:r>
      <w:r>
        <w:rPr>
          <w:rFonts w:ascii="Arial Narrow" w:hAnsi="Arial Narrow" w:cs="Arial Narrow"/>
          <w:spacing w:val="-1"/>
          <w:sz w:val="12"/>
          <w:szCs w:val="12"/>
        </w:rPr>
        <w:t xml:space="preserve">Mei </w:t>
      </w:r>
      <w:r>
        <w:rPr>
          <w:rFonts w:ascii="Bookman Old Style" w:hAnsi="Bookman Old Style" w:cs="Bookman Old Style"/>
          <w:spacing w:val="9"/>
          <w:sz w:val="14"/>
          <w:szCs w:val="14"/>
        </w:rPr>
        <w:t xml:space="preserve">om h,iplisari sanclorum liberos quod </w:t>
      </w:r>
      <w:r>
        <w:rPr>
          <w:rFonts w:ascii="Garamond" w:hAnsi="Garamond" w:cs="Garamond"/>
          <w:spacing w:val="-1"/>
          <w:sz w:val="16"/>
          <w:szCs w:val="16"/>
        </w:rPr>
        <w:t>sint in patrum foede</w:t>
      </w:r>
      <w:r>
        <w:rPr>
          <w:rFonts w:ascii="Garamond" w:hAnsi="Garamond" w:cs="Garamond"/>
          <w:spacing w:val="-1"/>
          <w:sz w:val="16"/>
          <w:szCs w:val="16"/>
        </w:rPr>
        <w:noBreakHyphen/>
      </w:r>
    </w:p>
    <w:p w:rsidR="00000000" w:rsidRDefault="00F93E2B">
      <w:pPr>
        <w:tabs>
          <w:tab w:val="left" w:pos="1114"/>
          <w:tab w:val="left" w:pos="1704"/>
          <w:tab w:val="right" w:pos="4493"/>
        </w:tabs>
        <w:spacing w:line="192" w:lineRule="auto"/>
        <w:ind w:left="720"/>
        <w:rPr>
          <w:rFonts w:ascii="Tahoma" w:hAnsi="Tahoma" w:cs="Tahoma"/>
          <w:spacing w:val="12"/>
          <w:sz w:val="12"/>
          <w:szCs w:val="12"/>
        </w:rPr>
      </w:pPr>
      <w:r>
        <w:rPr>
          <w:rFonts w:ascii="Garamond" w:hAnsi="Garamond" w:cs="Garamond"/>
          <w:spacing w:val="-34"/>
          <w:sz w:val="16"/>
          <w:szCs w:val="16"/>
        </w:rPr>
        <w:t>11.1i</w:t>
      </w:r>
      <w:r>
        <w:rPr>
          <w:rFonts w:ascii="Garamond" w:hAnsi="Garamond" w:cs="Garamond"/>
          <w:spacing w:val="-34"/>
          <w:sz w:val="16"/>
          <w:szCs w:val="16"/>
        </w:rPr>
        <w:tab/>
      </w:r>
      <w:r>
        <w:rPr>
          <w:rFonts w:ascii="Garamond" w:hAnsi="Garamond" w:cs="Garamond"/>
          <w:spacing w:val="-8"/>
          <w:sz w:val="16"/>
          <w:szCs w:val="16"/>
        </w:rPr>
        <w:t>niniiln</w:t>
      </w:r>
      <w:r>
        <w:rPr>
          <w:rFonts w:ascii="Garamond" w:hAnsi="Garamond" w:cs="Garamond"/>
          <w:spacing w:val="-8"/>
          <w:sz w:val="16"/>
          <w:szCs w:val="16"/>
        </w:rPr>
        <w:tab/>
      </w:r>
      <w:r>
        <w:rPr>
          <w:rFonts w:ascii="Garamond" w:hAnsi="Garamond" w:cs="Garamond"/>
          <w:sz w:val="16"/>
          <w:szCs w:val="16"/>
        </w:rPr>
        <w:t>unlnrhen.i</w:t>
      </w:r>
      <w:r>
        <w:rPr>
          <w:rFonts w:ascii="Garamond" w:hAnsi="Garamond" w:cs="Garamond"/>
          <w:sz w:val="16"/>
          <w:szCs w:val="16"/>
        </w:rPr>
        <w:tab/>
      </w:r>
      <w:r>
        <w:rPr>
          <w:rFonts w:ascii="Garamond" w:hAnsi="Garamond" w:cs="Garamond"/>
          <w:spacing w:val="2"/>
          <w:sz w:val="16"/>
          <w:szCs w:val="16"/>
        </w:rPr>
        <w:t>I(iu 1</w:t>
      </w:r>
      <w:r>
        <w:rPr>
          <w:rFonts w:ascii="Verdana" w:hAnsi="Verdana" w:cs="Verdana"/>
          <w:spacing w:val="2"/>
          <w:w w:val="105"/>
          <w:sz w:val="11"/>
          <w:szCs w:val="11"/>
        </w:rPr>
        <w:t>4</w:t>
      </w:r>
      <w:r>
        <w:rPr>
          <w:rFonts w:ascii="Garamond" w:hAnsi="Garamond" w:cs="Garamond"/>
          <w:spacing w:val="2"/>
          <w:sz w:val="16"/>
          <w:szCs w:val="16"/>
        </w:rPr>
        <w:t xml:space="preserve">'ie, ltius :ie </w:t>
      </w:r>
      <w:r>
        <w:rPr>
          <w:rFonts w:ascii="Tahoma" w:hAnsi="Tahoma" w:cs="Tahoma"/>
          <w:spacing w:val="12"/>
          <w:sz w:val="12"/>
          <w:szCs w:val="12"/>
        </w:rPr>
        <w:t>seHIinis lui.</w:t>
      </w:r>
    </w:p>
    <w:p w:rsidR="00000000" w:rsidRDefault="00F93E2B">
      <w:pPr>
        <w:widowControl/>
        <w:kinsoku/>
        <w:autoSpaceDE w:val="0"/>
        <w:autoSpaceDN w:val="0"/>
        <w:adjustRightInd w:val="0"/>
        <w:sectPr w:rsidR="00000000">
          <w:pgSz w:w="16834" w:h="11904" w:orient="landscape"/>
          <w:pgMar w:top="979" w:right="894" w:bottom="193" w:left="951" w:header="720" w:footer="720" w:gutter="0"/>
          <w:cols w:num="2" w:space="720" w:equalWidth="0">
            <w:col w:w="6663" w:space="1603"/>
            <w:col w:w="6663"/>
          </w:cols>
          <w:noEndnote/>
        </w:sectPr>
      </w:pPr>
    </w:p>
    <w:p w:rsidR="00000000" w:rsidRDefault="00F93E2B">
      <w:pPr>
        <w:tabs>
          <w:tab w:val="right" w:pos="6081"/>
        </w:tabs>
        <w:spacing w:line="199" w:lineRule="auto"/>
      </w:pPr>
      <w:r>
        <w:rPr>
          <w:noProof/>
        </w:rPr>
        <w:pict>
          <v:line id="_x0000_s1040" style="position:absolute;z-index:251672576;mso-wrap-distance-left:0;mso-wrap-distance-right:0;mso-position-horizontal-relative:text;mso-position-vertical-relative:text" from="371.95pt,-50.4pt" to="371.95pt,455.55pt" o:allowincell="f" strokeweight=".95pt">
            <w10:wrap type="square"/>
          </v:line>
        </w:pict>
      </w:r>
      <w:r>
        <w:rPr>
          <w:sz w:val="19"/>
          <w:szCs w:val="19"/>
        </w:rPr>
        <w:t>(</w:t>
      </w:r>
      <w:r>
        <w:rPr>
          <w:sz w:val="19"/>
          <w:szCs w:val="19"/>
        </w:rPr>
        <w:tab/>
      </w:r>
      <w:r>
        <w:rPr>
          <w:spacing w:val="12"/>
          <w:sz w:val="19"/>
          <w:szCs w:val="19"/>
        </w:rPr>
        <w:t>Door dit bloed is er verbondsmatige verzoening tot stand geko</w:t>
      </w:r>
      <w:r>
        <w:rPr>
          <w:spacing w:val="12"/>
          <w:sz w:val="19"/>
          <w:szCs w:val="19"/>
        </w:rPr>
        <w:noBreakHyphen/>
      </w:r>
    </w:p>
    <w:p w:rsidR="00000000" w:rsidRDefault="00F93E2B">
      <w:pPr>
        <w:spacing w:line="216" w:lineRule="auto"/>
        <w:rPr>
          <w:rFonts w:ascii="Bookman Old Style" w:hAnsi="Bookman Old Style" w:cs="Bookman Old Style"/>
          <w:w w:val="70"/>
          <w:sz w:val="18"/>
          <w:szCs w:val="18"/>
        </w:rPr>
      </w:pPr>
      <w:r>
        <w:rPr>
          <w:sz w:val="19"/>
          <w:szCs w:val="19"/>
        </w:rPr>
        <w:t xml:space="preserve">men. </w:t>
      </w:r>
      <w:r>
        <w:rPr>
          <w:rFonts w:ascii="Bookman Old Style" w:hAnsi="Bookman Old Style" w:cs="Bookman Old Style"/>
          <w:w w:val="70"/>
          <w:sz w:val="18"/>
          <w:szCs w:val="18"/>
        </w:rPr>
        <w:t>u,</w:t>
      </w:r>
    </w:p>
    <w:p w:rsidR="00000000" w:rsidRDefault="00F93E2B">
      <w:pPr>
        <w:spacing w:before="72" w:line="268" w:lineRule="auto"/>
        <w:ind w:right="72"/>
        <w:rPr>
          <w:spacing w:val="8"/>
          <w:sz w:val="19"/>
          <w:szCs w:val="19"/>
        </w:rPr>
      </w:pPr>
      <w:r>
        <w:rPr>
          <w:spacing w:val="6"/>
          <w:sz w:val="19"/>
          <w:szCs w:val="19"/>
        </w:rPr>
        <w:t xml:space="preserve">Wat dc rechtsgeldigheid van dit verbond betreft, delen zij erin, die in Christus </w:t>
      </w:r>
      <w:r>
        <w:rPr>
          <w:spacing w:val="8"/>
          <w:sz w:val="19"/>
          <w:szCs w:val="19"/>
        </w:rPr>
        <w:t>zijn wedergeboren en gerechtvaardigd, geheiligd en gezaligd.</w:t>
      </w:r>
    </w:p>
    <w:p w:rsidR="00000000" w:rsidRDefault="00F93E2B">
      <w:pPr>
        <w:pStyle w:val="Style4"/>
        <w:kinsoku w:val="0"/>
        <w:autoSpaceDE/>
        <w:autoSpaceDN/>
        <w:spacing w:line="266" w:lineRule="auto"/>
        <w:ind w:right="72"/>
        <w:rPr>
          <w:rStyle w:val="CharacterStyle5"/>
          <w:spacing w:val="9"/>
        </w:rPr>
      </w:pPr>
      <w:r>
        <w:rPr>
          <w:rStyle w:val="CharacterStyle5"/>
          <w:spacing w:val="8"/>
        </w:rPr>
        <w:t xml:space="preserve">Het eerste deel van deze omschrijving van het verbond door Beza draagt dus </w:t>
      </w:r>
      <w:r>
        <w:rPr>
          <w:rStyle w:val="CharacterStyle5"/>
          <w:spacing w:val="6"/>
        </w:rPr>
        <w:t>een duidelijk heilshistorisch karakter.</w:t>
      </w:r>
      <w:r>
        <w:rPr>
          <w:rStyle w:val="CharacterStyle5"/>
          <w:spacing w:val="6"/>
        </w:rPr>
        <w:t xml:space="preserve"> In kort bestek wordt hier feitelijk een complete heilsgeschiedenis ontwikkeld. In het tweede deel komt de heilsorde</w:t>
      </w:r>
      <w:r>
        <w:rPr>
          <w:rStyle w:val="CharacterStyle5"/>
          <w:spacing w:val="6"/>
        </w:rPr>
        <w:softHyphen/>
      </w:r>
      <w:r>
        <w:rPr>
          <w:rStyle w:val="CharacterStyle5"/>
          <w:spacing w:val="9"/>
        </w:rPr>
        <w:t xml:space="preserve">lijke component naar voren. Opmerkelijk is, dat Beza dan spreekt over het </w:t>
      </w:r>
      <w:r>
        <w:rPr>
          <w:rStyle w:val="CharacterStyle5"/>
          <w:spacing w:val="5"/>
        </w:rPr>
        <w:t>`recht' van het verbond. Het is wellicht een bewijs, dat hij de v</w:t>
      </w:r>
      <w:r>
        <w:rPr>
          <w:rStyle w:val="CharacterStyle5"/>
          <w:spacing w:val="5"/>
        </w:rPr>
        <w:t xml:space="preserve">erzoening door </w:t>
      </w:r>
      <w:r>
        <w:rPr>
          <w:rStyle w:val="CharacterStyle5"/>
          <w:spacing w:val="4"/>
        </w:rPr>
        <w:t xml:space="preserve">Christus als centrale heilsinhoud van het verbond vooral juridisch heeft willen </w:t>
      </w:r>
      <w:r>
        <w:rPr>
          <w:rStyle w:val="CharacterStyle5"/>
          <w:spacing w:val="8"/>
        </w:rPr>
        <w:t>verstaan.</w:t>
      </w:r>
      <w:r>
        <w:rPr>
          <w:rStyle w:val="CharacterStyle5"/>
          <w:rFonts w:ascii="Garamond" w:hAnsi="Garamond" w:cs="Garamond"/>
          <w:spacing w:val="8"/>
          <w:sz w:val="16"/>
          <w:szCs w:val="16"/>
          <w:vertAlign w:val="superscript"/>
        </w:rPr>
        <w:t>) 7</w:t>
      </w:r>
      <w:r>
        <w:rPr>
          <w:rStyle w:val="CharacterStyle5"/>
          <w:spacing w:val="8"/>
        </w:rPr>
        <w:t xml:space="preserve"> In het vervolg zal blijken, dat de heilshistorische verbondsvisie, </w:t>
      </w:r>
      <w:r>
        <w:rPr>
          <w:rStyle w:val="CharacterStyle5"/>
          <w:spacing w:val="7"/>
        </w:rPr>
        <w:t xml:space="preserve">zoals deze hier door Beza wordt vertolkt, verder bij hem niet meer voorkomt. </w:t>
      </w:r>
      <w:r>
        <w:rPr>
          <w:rStyle w:val="CharacterStyle5"/>
          <w:spacing w:val="9"/>
        </w:rPr>
        <w:t xml:space="preserve">Dat </w:t>
      </w:r>
      <w:r>
        <w:rPr>
          <w:rStyle w:val="CharacterStyle5"/>
          <w:spacing w:val="9"/>
        </w:rPr>
        <w:t>geldt trouwens ook van de term `verbond der verzoening'.</w:t>
      </w:r>
    </w:p>
    <w:p w:rsidR="00000000" w:rsidRDefault="00F93E2B">
      <w:pPr>
        <w:pStyle w:val="Style4"/>
        <w:kinsoku w:val="0"/>
        <w:autoSpaceDE/>
        <w:autoSpaceDN/>
        <w:spacing w:line="268" w:lineRule="auto"/>
        <w:ind w:right="72"/>
        <w:rPr>
          <w:rStyle w:val="CharacterStyle5"/>
          <w:spacing w:val="6"/>
        </w:rPr>
      </w:pPr>
      <w:r>
        <w:rPr>
          <w:rStyle w:val="CharacterStyle5"/>
          <w:spacing w:val="11"/>
        </w:rPr>
        <w:t xml:space="preserve">De heilshistorische verbondsvisie heeft dus bij Beza niet doorgewerkt. Ze </w:t>
      </w:r>
      <w:r>
        <w:rPr>
          <w:rStyle w:val="CharacterStyle5"/>
          <w:spacing w:val="9"/>
        </w:rPr>
        <w:t xml:space="preserve">heeft kennelijk geen theologisch-structurele importantie voor hem gehad. Dat </w:t>
      </w:r>
      <w:r>
        <w:rPr>
          <w:rStyle w:val="CharacterStyle5"/>
          <w:spacing w:val="4"/>
        </w:rPr>
        <w:t>is in het licht van zijn gehele theologie, waari</w:t>
      </w:r>
      <w:r>
        <w:rPr>
          <w:rStyle w:val="CharacterStyle5"/>
          <w:spacing w:val="4"/>
        </w:rPr>
        <w:t xml:space="preserve">n de individuele verkiezing zo'n </w:t>
      </w:r>
      <w:r>
        <w:rPr>
          <w:rStyle w:val="CharacterStyle5"/>
          <w:spacing w:val="3"/>
        </w:rPr>
        <w:t xml:space="preserve">vooraanstaande rol heeft gespeeld, ook wel te begrijpen. De persoonlijke, heils- </w:t>
      </w:r>
      <w:r>
        <w:rPr>
          <w:rStyle w:val="CharacterStyle5"/>
          <w:spacing w:val="4"/>
        </w:rPr>
        <w:t xml:space="preserve">ordelijke visie op het verbond krijgt bij Beza dan ook meer aandacht. Maar dat </w:t>
      </w:r>
      <w:r>
        <w:rPr>
          <w:rStyle w:val="CharacterStyle5"/>
          <w:spacing w:val="7"/>
        </w:rPr>
        <w:t>gebeurt wel in een bepaald en beperkt perspectief, namelijk ond</w:t>
      </w:r>
      <w:r>
        <w:rPr>
          <w:rStyle w:val="CharacterStyle5"/>
          <w:spacing w:val="7"/>
        </w:rPr>
        <w:t xml:space="preserve">er invloed van </w:t>
      </w:r>
      <w:r>
        <w:rPr>
          <w:rStyle w:val="CharacterStyle5"/>
          <w:spacing w:val="6"/>
        </w:rPr>
        <w:t>de verkiezing.</w:t>
      </w:r>
    </w:p>
    <w:p w:rsidR="00000000" w:rsidRDefault="00F93E2B">
      <w:pPr>
        <w:spacing w:before="252" w:line="194" w:lineRule="auto"/>
        <w:rPr>
          <w:spacing w:val="4"/>
          <w:sz w:val="19"/>
          <w:szCs w:val="19"/>
        </w:rPr>
      </w:pPr>
      <w:r>
        <w:rPr>
          <w:rFonts w:ascii="Bookman Old Style" w:hAnsi="Bookman Old Style" w:cs="Bookman Old Style"/>
          <w:i/>
          <w:iCs/>
          <w:spacing w:val="4"/>
          <w:sz w:val="17"/>
          <w:szCs w:val="17"/>
        </w:rPr>
        <w:t xml:space="preserve">Beza's uitleg van Romeinen </w:t>
      </w:r>
      <w:r>
        <w:rPr>
          <w:spacing w:val="4"/>
          <w:sz w:val="19"/>
          <w:szCs w:val="19"/>
        </w:rPr>
        <w:t>9</w:t>
      </w:r>
    </w:p>
    <w:p w:rsidR="00000000" w:rsidRDefault="00F93E2B">
      <w:pPr>
        <w:pStyle w:val="Style4"/>
        <w:kinsoku w:val="0"/>
        <w:autoSpaceDE/>
        <w:autoSpaceDN/>
        <w:spacing w:before="288" w:line="266" w:lineRule="auto"/>
        <w:ind w:right="72"/>
        <w:rPr>
          <w:rStyle w:val="CharacterStyle5"/>
          <w:spacing w:val="8"/>
        </w:rPr>
      </w:pPr>
      <w:r>
        <w:rPr>
          <w:rStyle w:val="CharacterStyle5"/>
          <w:spacing w:val="8"/>
        </w:rPr>
        <w:t xml:space="preserve">Het meest uitvoerig en expliciet spreekt Beza over het verbond in zijn uitleg </w:t>
      </w:r>
      <w:r>
        <w:rPr>
          <w:rStyle w:val="CharacterStyle5"/>
          <w:spacing w:val="6"/>
        </w:rPr>
        <w:t xml:space="preserve">van Romeinen 9, die voorkomt in zijn tweede uitvoerige behandeling van de </w:t>
      </w:r>
      <w:r>
        <w:rPr>
          <w:rStyle w:val="CharacterStyle5"/>
          <w:spacing w:val="10"/>
        </w:rPr>
        <w:t>predestinatie.</w:t>
      </w:r>
      <w:r>
        <w:rPr>
          <w:rStyle w:val="CharacterStyle5"/>
          <w:rFonts w:ascii="Garamond" w:hAnsi="Garamond" w:cs="Garamond"/>
          <w:spacing w:val="10"/>
          <w:sz w:val="16"/>
          <w:szCs w:val="16"/>
          <w:vertAlign w:val="superscript"/>
        </w:rPr>
        <w:t>ls</w:t>
      </w:r>
      <w:r>
        <w:rPr>
          <w:rStyle w:val="CharacterStyle5"/>
          <w:spacing w:val="10"/>
        </w:rPr>
        <w:t xml:space="preserve"> Als Paulus in Romeinen 9:6 e</w:t>
      </w:r>
      <w:r>
        <w:rPr>
          <w:rStyle w:val="CharacterStyle5"/>
          <w:spacing w:val="10"/>
        </w:rPr>
        <w:t xml:space="preserve">rop wijst, dat niet allen Israël </w:t>
      </w:r>
      <w:r>
        <w:rPr>
          <w:rStyle w:val="CharacterStyle5"/>
          <w:spacing w:val="7"/>
        </w:rPr>
        <w:t xml:space="preserve">zijn, die uit Israël zijn geboren, vult Beza dit onderscheid zo in, dat alleen de </w:t>
      </w:r>
      <w:r>
        <w:rPr>
          <w:rStyle w:val="CharacterStyle5"/>
          <w:spacing w:val="9"/>
        </w:rPr>
        <w:t xml:space="preserve">ware (uitverkoren) Israëlieten in het verbond zijn opgenomen. `Dat wil </w:t>
      </w:r>
      <w:r>
        <w:rPr>
          <w:rStyle w:val="CharacterStyle5"/>
          <w:rFonts w:ascii="Bookman Old Style" w:hAnsi="Bookman Old Style" w:cs="Bookman Old Style"/>
          <w:i/>
          <w:iCs/>
          <w:spacing w:val="9"/>
          <w:sz w:val="17"/>
          <w:szCs w:val="17"/>
        </w:rPr>
        <w:t>zeg</w:t>
      </w:r>
      <w:r>
        <w:rPr>
          <w:rStyle w:val="CharacterStyle5"/>
          <w:rFonts w:ascii="Bookman Old Style" w:hAnsi="Bookman Old Style" w:cs="Bookman Old Style"/>
          <w:i/>
          <w:iCs/>
          <w:spacing w:val="9"/>
          <w:sz w:val="17"/>
          <w:szCs w:val="17"/>
        </w:rPr>
        <w:softHyphen/>
      </w:r>
      <w:r>
        <w:rPr>
          <w:rStyle w:val="CharacterStyle5"/>
          <w:spacing w:val="3"/>
        </w:rPr>
        <w:t>gen, dat niet allen van het gemeenschappelijke Joodse volk, die ui</w:t>
      </w:r>
      <w:r>
        <w:rPr>
          <w:rStyle w:val="CharacterStyle5"/>
          <w:spacing w:val="3"/>
        </w:rPr>
        <w:t xml:space="preserve">t vader Jacob </w:t>
      </w:r>
      <w:r>
        <w:rPr>
          <w:rStyle w:val="CharacterStyle5"/>
          <w:spacing w:val="7"/>
        </w:rPr>
        <w:t xml:space="preserve">geboren zijn, daarom die Israëlieten of dat zaad zijn, met wie dit verbond, dat </w:t>
      </w:r>
      <w:r>
        <w:rPr>
          <w:rStyle w:val="CharacterStyle5"/>
          <w:spacing w:val="6"/>
        </w:rPr>
        <w:t xml:space="preserve">niet kan vervallen, is gesloten.' `Want er is een dubbel Israël, namelijk het ene, </w:t>
      </w:r>
      <w:r>
        <w:rPr>
          <w:rStyle w:val="CharacterStyle5"/>
          <w:spacing w:val="7"/>
        </w:rPr>
        <w:t xml:space="preserve">dat in het verbond is besloten en het andere niet.' </w:t>
      </w:r>
      <w:r>
        <w:rPr>
          <w:rStyle w:val="CharacterStyle5"/>
          <w:spacing w:val="7"/>
          <w:sz w:val="14"/>
          <w:szCs w:val="14"/>
          <w:vertAlign w:val="superscript"/>
        </w:rPr>
        <w:t>19</w:t>
      </w:r>
      <w:r>
        <w:rPr>
          <w:rStyle w:val="CharacterStyle5"/>
          <w:spacing w:val="7"/>
        </w:rPr>
        <w:t xml:space="preserve"> De eersten zijn de ware </w:t>
      </w:r>
      <w:r>
        <w:rPr>
          <w:rStyle w:val="CharacterStyle5"/>
          <w:spacing w:val="8"/>
        </w:rPr>
        <w:t>kinderen van het verbond.</w:t>
      </w:r>
      <w:r>
        <w:rPr>
          <w:rStyle w:val="CharacterStyle5"/>
          <w:rFonts w:ascii="Garamond" w:hAnsi="Garamond" w:cs="Garamond"/>
          <w:spacing w:val="8"/>
          <w:sz w:val="16"/>
          <w:szCs w:val="16"/>
          <w:vertAlign w:val="superscript"/>
        </w:rPr>
        <w:t>20</w:t>
      </w:r>
    </w:p>
    <w:p w:rsidR="00000000" w:rsidRDefault="00F93E2B">
      <w:pPr>
        <w:spacing w:after="324" w:line="184" w:lineRule="auto"/>
        <w:jc w:val="center"/>
        <w:rPr>
          <w:spacing w:val="7"/>
          <w:sz w:val="19"/>
          <w:szCs w:val="19"/>
        </w:rPr>
      </w:pPr>
      <w:r>
        <w:rPr>
          <w:spacing w:val="7"/>
          <w:sz w:val="19"/>
          <w:szCs w:val="19"/>
        </w:rPr>
        <w:t>Het verschil tussen Ismaël en Izaäk is dan ook, dat de eerste niet en dc tweede</w:t>
      </w:r>
    </w:p>
    <w:p w:rsidR="00000000" w:rsidRDefault="00F93E2B">
      <w:pPr>
        <w:numPr>
          <w:ilvl w:val="0"/>
          <w:numId w:val="9"/>
        </w:numPr>
        <w:spacing w:before="108"/>
        <w:ind w:right="72"/>
        <w:rPr>
          <w:rFonts w:ascii="Garamond" w:hAnsi="Garamond" w:cs="Garamond"/>
          <w:spacing w:val="1"/>
          <w:sz w:val="17"/>
          <w:szCs w:val="17"/>
        </w:rPr>
      </w:pPr>
      <w:r>
        <w:rPr>
          <w:noProof/>
        </w:rPr>
        <w:pict>
          <v:line id="_x0000_s1041" style="position:absolute;left:0;text-align:left;z-index:251673600;mso-wrap-distance-left:0;mso-wrap-distance-right:0;mso-position-horizontal-relative:text;mso-position-vertical-relative:text" from="0,.2pt" to="59.3pt,.2pt" o:allowincell="f" strokeweight=".25pt">
            <w10:wrap type="square"/>
          </v:line>
        </w:pict>
      </w:r>
      <w:r>
        <w:rPr>
          <w:rFonts w:ascii="Bookman Old Style" w:hAnsi="Bookman Old Style" w:cs="Bookman Old Style"/>
          <w:i/>
          <w:iCs/>
          <w:spacing w:val="2"/>
          <w:sz w:val="14"/>
          <w:szCs w:val="14"/>
        </w:rPr>
        <w:t xml:space="preserve">Tractationes, </w:t>
      </w:r>
      <w:r>
        <w:rPr>
          <w:rFonts w:ascii="Garamond" w:hAnsi="Garamond" w:cs="Garamond"/>
          <w:spacing w:val="2"/>
          <w:sz w:val="17"/>
          <w:szCs w:val="17"/>
        </w:rPr>
        <w:t xml:space="preserve">III, 25: Recte sentias sanguinem Christi illud ipsum esse in cuius effusione </w:t>
      </w:r>
      <w:r>
        <w:rPr>
          <w:rFonts w:ascii="Garamond" w:hAnsi="Garamond" w:cs="Garamond"/>
          <w:spacing w:val="1"/>
          <w:sz w:val="17"/>
          <w:szCs w:val="17"/>
        </w:rPr>
        <w:t>focdus ipsum positum est.</w:t>
      </w:r>
    </w:p>
    <w:p w:rsidR="00000000" w:rsidRDefault="00F93E2B">
      <w:pPr>
        <w:numPr>
          <w:ilvl w:val="0"/>
          <w:numId w:val="9"/>
        </w:numPr>
        <w:rPr>
          <w:rFonts w:ascii="Garamond" w:hAnsi="Garamond" w:cs="Garamond"/>
          <w:spacing w:val="4"/>
          <w:sz w:val="17"/>
          <w:szCs w:val="17"/>
        </w:rPr>
      </w:pPr>
      <w:r>
        <w:rPr>
          <w:rFonts w:ascii="Bookman Old Style" w:hAnsi="Bookman Old Style" w:cs="Bookman Old Style"/>
          <w:i/>
          <w:iCs/>
          <w:spacing w:val="4"/>
          <w:sz w:val="14"/>
          <w:szCs w:val="14"/>
        </w:rPr>
        <w:t xml:space="preserve">Tractationes, </w:t>
      </w:r>
      <w:r>
        <w:rPr>
          <w:rFonts w:ascii="Garamond" w:hAnsi="Garamond" w:cs="Garamond"/>
          <w:spacing w:val="4"/>
          <w:sz w:val="17"/>
          <w:szCs w:val="17"/>
        </w:rPr>
        <w:t>III, 25:...foederalis illa reconciliatio.</w:t>
      </w:r>
    </w:p>
    <w:p w:rsidR="00000000" w:rsidRDefault="00F93E2B">
      <w:pPr>
        <w:numPr>
          <w:ilvl w:val="0"/>
          <w:numId w:val="9"/>
        </w:numPr>
        <w:spacing w:line="182" w:lineRule="auto"/>
        <w:rPr>
          <w:rFonts w:ascii="Garamond" w:hAnsi="Garamond" w:cs="Garamond"/>
          <w:spacing w:val="3"/>
          <w:sz w:val="17"/>
          <w:szCs w:val="17"/>
        </w:rPr>
      </w:pPr>
      <w:r>
        <w:rPr>
          <w:rFonts w:ascii="Bookman Old Style" w:hAnsi="Bookman Old Style" w:cs="Bookman Old Style"/>
          <w:i/>
          <w:iCs/>
          <w:spacing w:val="3"/>
          <w:sz w:val="14"/>
          <w:szCs w:val="14"/>
        </w:rPr>
        <w:t xml:space="preserve">Tractationes, </w:t>
      </w:r>
      <w:r>
        <w:rPr>
          <w:rFonts w:ascii="Garamond" w:hAnsi="Garamond" w:cs="Garamond"/>
          <w:spacing w:val="3"/>
          <w:sz w:val="17"/>
          <w:szCs w:val="17"/>
        </w:rPr>
        <w:t>1I1, 25:...quod ad rus attinet...</w:t>
      </w:r>
    </w:p>
    <w:p w:rsidR="00000000" w:rsidRDefault="00F93E2B">
      <w:pPr>
        <w:numPr>
          <w:ilvl w:val="0"/>
          <w:numId w:val="10"/>
        </w:numPr>
        <w:spacing w:line="187" w:lineRule="auto"/>
        <w:rPr>
          <w:rFonts w:ascii="Garamond" w:hAnsi="Garamond" w:cs="Garamond"/>
          <w:spacing w:val="2"/>
          <w:sz w:val="17"/>
          <w:szCs w:val="17"/>
        </w:rPr>
      </w:pPr>
      <w:r>
        <w:rPr>
          <w:rFonts w:ascii="Garamond" w:hAnsi="Garamond" w:cs="Garamond"/>
          <w:spacing w:val="2"/>
          <w:sz w:val="17"/>
          <w:szCs w:val="17"/>
        </w:rPr>
        <w:t>`De praedestinationis Doctrine et vero usu T</w:t>
      </w:r>
      <w:r>
        <w:rPr>
          <w:rFonts w:ascii="Garamond" w:hAnsi="Garamond" w:cs="Garamond"/>
          <w:spacing w:val="2"/>
          <w:sz w:val="17"/>
          <w:szCs w:val="17"/>
        </w:rPr>
        <w:t xml:space="preserve">ractatio absolutissima, </w:t>
      </w:r>
      <w:r>
        <w:rPr>
          <w:rFonts w:ascii="Bookman Old Style" w:hAnsi="Bookman Old Style" w:cs="Bookman Old Style"/>
          <w:i/>
          <w:iCs/>
          <w:spacing w:val="2"/>
          <w:sz w:val="14"/>
          <w:szCs w:val="14"/>
        </w:rPr>
        <w:t xml:space="preserve">Tractationes, III, </w:t>
      </w:r>
      <w:r>
        <w:rPr>
          <w:rFonts w:ascii="Garamond" w:hAnsi="Garamond" w:cs="Garamond"/>
          <w:spacing w:val="2"/>
          <w:sz w:val="17"/>
          <w:szCs w:val="17"/>
        </w:rPr>
        <w:t>402 ss.</w:t>
      </w:r>
    </w:p>
    <w:p w:rsidR="00000000" w:rsidRDefault="00F93E2B">
      <w:pPr>
        <w:numPr>
          <w:ilvl w:val="0"/>
          <w:numId w:val="11"/>
        </w:numPr>
        <w:ind w:right="72"/>
        <w:jc w:val="both"/>
        <w:rPr>
          <w:rFonts w:ascii="Garamond" w:hAnsi="Garamond" w:cs="Garamond"/>
          <w:spacing w:val="2"/>
          <w:sz w:val="17"/>
          <w:szCs w:val="17"/>
        </w:rPr>
      </w:pPr>
      <w:r>
        <w:rPr>
          <w:rFonts w:ascii="Bookman Old Style" w:hAnsi="Bookman Old Style" w:cs="Bookman Old Style"/>
          <w:i/>
          <w:iCs/>
          <w:sz w:val="14"/>
          <w:szCs w:val="14"/>
        </w:rPr>
        <w:t xml:space="preserve">Tractationes, </w:t>
      </w:r>
      <w:r>
        <w:rPr>
          <w:rFonts w:ascii="Garamond" w:hAnsi="Garamond" w:cs="Garamond"/>
          <w:sz w:val="17"/>
          <w:szCs w:val="17"/>
        </w:rPr>
        <w:t xml:space="preserve">111, 414: 1d est, non quicumque ex </w:t>
      </w:r>
      <w:r>
        <w:rPr>
          <w:rFonts w:ascii="Bookman Old Style" w:hAnsi="Bookman Old Style" w:cs="Bookman Old Style"/>
          <w:spacing w:val="10"/>
          <w:sz w:val="13"/>
          <w:szCs w:val="13"/>
        </w:rPr>
        <w:t xml:space="preserve">Jacobi </w:t>
      </w:r>
      <w:r>
        <w:rPr>
          <w:rFonts w:ascii="Garamond" w:hAnsi="Garamond" w:cs="Garamond"/>
          <w:sz w:val="17"/>
          <w:szCs w:val="17"/>
        </w:rPr>
        <w:t xml:space="preserve">patre totius ludaicae gentis communi </w:t>
      </w:r>
      <w:r>
        <w:rPr>
          <w:rFonts w:ascii="Garamond" w:hAnsi="Garamond" w:cs="Garamond"/>
          <w:spacing w:val="2"/>
          <w:sz w:val="17"/>
          <w:szCs w:val="17"/>
        </w:rPr>
        <w:t xml:space="preserve">nati sunt, propterea Israelitae illi sunt, sive illud lemen, quicum foedus iltud, quod excidere </w:t>
      </w:r>
      <w:r>
        <w:rPr>
          <w:rFonts w:ascii="Garamond" w:hAnsi="Garamond" w:cs="Garamond"/>
          <w:spacing w:val="1"/>
          <w:sz w:val="17"/>
          <w:szCs w:val="17"/>
        </w:rPr>
        <w:t>non potgist</w:t>
      </w:r>
      <w:r>
        <w:rPr>
          <w:rFonts w:ascii="Garamond" w:hAnsi="Garamond" w:cs="Garamond"/>
          <w:spacing w:val="1"/>
          <w:sz w:val="17"/>
          <w:szCs w:val="17"/>
        </w:rPr>
        <w:t xml:space="preserve">, sancitum tuit. Quum duplex sit Israel, unus videticet in foedere comprehensus: </w:t>
      </w:r>
      <w:r>
        <w:rPr>
          <w:rFonts w:ascii="Garamond" w:hAnsi="Garamond" w:cs="Garamond"/>
          <w:spacing w:val="2"/>
          <w:sz w:val="17"/>
          <w:szCs w:val="17"/>
        </w:rPr>
        <w:t>alter vero non item'.</w:t>
      </w:r>
    </w:p>
    <w:p w:rsidR="00000000" w:rsidRDefault="00F93E2B">
      <w:pPr>
        <w:numPr>
          <w:ilvl w:val="0"/>
          <w:numId w:val="9"/>
        </w:numPr>
        <w:spacing w:after="72" w:line="182" w:lineRule="auto"/>
        <w:jc w:val="both"/>
        <w:rPr>
          <w:rFonts w:ascii="Garamond" w:hAnsi="Garamond" w:cs="Garamond"/>
          <w:spacing w:val="2"/>
          <w:sz w:val="17"/>
          <w:szCs w:val="17"/>
        </w:rPr>
      </w:pPr>
      <w:r>
        <w:rPr>
          <w:rFonts w:ascii="Bookman Old Style" w:hAnsi="Bookman Old Style" w:cs="Bookman Old Style"/>
          <w:i/>
          <w:iCs/>
          <w:spacing w:val="2"/>
          <w:sz w:val="14"/>
          <w:szCs w:val="14"/>
        </w:rPr>
        <w:t xml:space="preserve">Tractationes, </w:t>
      </w:r>
      <w:r>
        <w:rPr>
          <w:rFonts w:ascii="Garamond" w:hAnsi="Garamond" w:cs="Garamond"/>
          <w:spacing w:val="2"/>
          <w:sz w:val="17"/>
          <w:szCs w:val="17"/>
        </w:rPr>
        <w:t>111, 415:...veri filü in foedere comprehensi...</w:t>
      </w:r>
    </w:p>
    <w:p w:rsidR="00000000" w:rsidRDefault="00F93E2B">
      <w:pPr>
        <w:pStyle w:val="Style4"/>
        <w:kinsoku w:val="0"/>
        <w:autoSpaceDE/>
        <w:autoSpaceDN/>
        <w:spacing w:before="36" w:line="266" w:lineRule="auto"/>
        <w:rPr>
          <w:rStyle w:val="CharacterStyle5"/>
          <w:spacing w:val="8"/>
        </w:rPr>
      </w:pPr>
      <w:r>
        <w:rPr>
          <w:noProof/>
        </w:rPr>
        <w:pict>
          <v:shape id="_x0000_s1042" type="#_x0000_t202" style="position:absolute;left:0;text-align:left;margin-left:-411.75pt;margin-top:537.1pt;width:8.65pt;height:6.75pt;z-index:251674624;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spacing w:line="154" w:lineRule="exact"/>
                    <w:rPr>
                      <w:spacing w:val="-13"/>
                      <w:sz w:val="19"/>
                      <w:szCs w:val="19"/>
                    </w:rPr>
                  </w:pPr>
                  <w:r>
                    <w:rPr>
                      <w:spacing w:val="-13"/>
                      <w:sz w:val="19"/>
                      <w:szCs w:val="19"/>
                    </w:rPr>
                    <w:t>14</w:t>
                  </w:r>
                </w:p>
              </w:txbxContent>
            </v:textbox>
            <w10:wrap type="square"/>
          </v:shape>
        </w:pict>
      </w:r>
      <w:r>
        <w:rPr>
          <w:rStyle w:val="CharacterStyle5"/>
          <w:spacing w:val="10"/>
        </w:rPr>
        <w:t>wel in het verbond is opgenomen. Dit is naar Gods eigen wil, die hier het voorne</w:t>
      </w:r>
      <w:r>
        <w:rPr>
          <w:rStyle w:val="CharacterStyle5"/>
          <w:spacing w:val="10"/>
        </w:rPr>
        <w:t xml:space="preserve">men van God wordt genoemd. Vandaar dat het al v66r de geboorte </w:t>
      </w:r>
      <w:r>
        <w:rPr>
          <w:rStyle w:val="CharacterStyle5"/>
          <w:spacing w:val="8"/>
        </w:rPr>
        <w:t xml:space="preserve">vaststaat, dat aan Izaäk alleen de belofte toekomt, dat hij deel zou krijgen aan </w:t>
      </w:r>
      <w:r>
        <w:rPr>
          <w:rStyle w:val="CharacterStyle5"/>
          <w:spacing w:val="10"/>
        </w:rPr>
        <w:t xml:space="preserve">het eeuwig verbond. Dat betekent dus, samengevat (`in summa'), dat Paulus </w:t>
      </w:r>
      <w:r>
        <w:rPr>
          <w:rStyle w:val="CharacterStyle5"/>
          <w:spacing w:val="7"/>
        </w:rPr>
        <w:t xml:space="preserve">hier aangeeft, dat die kinderen van Abraham in het verbond zijn begrepen, die </w:t>
      </w:r>
      <w:r>
        <w:rPr>
          <w:rStyle w:val="CharacterStyle5"/>
          <w:spacing w:val="8"/>
        </w:rPr>
        <w:t>God zelf aan Abraham geeft vanuit zijn eeuwige en genadige goedheid, waar</w:t>
      </w:r>
      <w:r>
        <w:rPr>
          <w:rStyle w:val="CharacterStyle5"/>
          <w:spacing w:val="8"/>
        </w:rPr>
        <w:softHyphen/>
        <w:t xml:space="preserve">van hij verklaart, dat deze (goedheid) nergens anders haar oorsprong heeft dan in Zijn eigen welbehagen </w:t>
      </w:r>
      <w:r>
        <w:rPr>
          <w:rStyle w:val="CharacterStyle5"/>
          <w:spacing w:val="8"/>
        </w:rPr>
        <w:t>volgens zijn belofte.</w:t>
      </w:r>
    </w:p>
    <w:p w:rsidR="00000000" w:rsidRDefault="00F93E2B">
      <w:pPr>
        <w:pStyle w:val="Style4"/>
        <w:kinsoku w:val="0"/>
        <w:autoSpaceDE/>
        <w:autoSpaceDN/>
        <w:rPr>
          <w:rStyle w:val="CharacterStyle5"/>
          <w:spacing w:val="7"/>
        </w:rPr>
      </w:pPr>
      <w:r>
        <w:rPr>
          <w:rStyle w:val="CharacterStyle5"/>
          <w:spacing w:val="9"/>
        </w:rPr>
        <w:t xml:space="preserve">Zo blijken verkiezing en verbond bij Beza ten nauwste met elkaar samen te </w:t>
      </w:r>
      <w:r>
        <w:rPr>
          <w:rStyle w:val="CharacterStyle5"/>
          <w:spacing w:val="10"/>
        </w:rPr>
        <w:t xml:space="preserve">hangen. Het verbond is vrucht van Gods eeuwig besluit. `Vandaar komt het, </w:t>
      </w:r>
      <w:r>
        <w:rPr>
          <w:rStyle w:val="CharacterStyle5"/>
          <w:spacing w:val="5"/>
        </w:rPr>
        <w:t xml:space="preserve">dat door Paulus hier in de persoon van Ismaël het eeuwig besluit van hen die te </w:t>
      </w:r>
      <w:r>
        <w:rPr>
          <w:rStyle w:val="CharacterStyle5"/>
          <w:spacing w:val="9"/>
        </w:rPr>
        <w:t>zijner</w:t>
      </w:r>
      <w:r>
        <w:rPr>
          <w:rStyle w:val="CharacterStyle5"/>
          <w:spacing w:val="9"/>
        </w:rPr>
        <w:t xml:space="preserve"> tijd rechtvaardig verworpen zullen worden en in Isaäc van hen, die te </w:t>
      </w:r>
      <w:r>
        <w:rPr>
          <w:rStyle w:val="CharacterStyle5"/>
          <w:spacing w:val="7"/>
        </w:rPr>
        <w:t xml:space="preserve">zijner tijd uit genade verkoren zullen worden, wordt voorgesteld. Want dit zal </w:t>
      </w:r>
      <w:r>
        <w:rPr>
          <w:rStyle w:val="CharacterStyle5"/>
          <w:spacing w:val="8"/>
        </w:rPr>
        <w:t xml:space="preserve">altijd vaststaan, dat een volk door de verkiezing bestemd is om in het verbond </w:t>
      </w:r>
      <w:r>
        <w:rPr>
          <w:rStyle w:val="CharacterStyle5"/>
          <w:spacing w:val="3"/>
        </w:rPr>
        <w:t>en door de verwerping beste</w:t>
      </w:r>
      <w:r>
        <w:rPr>
          <w:rStyle w:val="CharacterStyle5"/>
          <w:spacing w:val="3"/>
        </w:rPr>
        <w:t xml:space="preserve">md is om buiten het verbond te zijn, hetgeen bij de </w:t>
      </w:r>
      <w:r>
        <w:rPr>
          <w:rStyle w:val="CharacterStyle5"/>
          <w:spacing w:val="10"/>
        </w:rPr>
        <w:t>Idumeeërs en de Israelieten zeker is gebeurd.'</w:t>
      </w:r>
      <w:r>
        <w:rPr>
          <w:rStyle w:val="CharacterStyle5"/>
          <w:rFonts w:ascii="Garamond" w:hAnsi="Garamond" w:cs="Garamond"/>
          <w:spacing w:val="10"/>
          <w:sz w:val="16"/>
          <w:szCs w:val="16"/>
          <w:vertAlign w:val="superscript"/>
        </w:rPr>
        <w:t>21</w:t>
      </w:r>
      <w:r>
        <w:rPr>
          <w:rStyle w:val="CharacterStyle5"/>
          <w:spacing w:val="10"/>
        </w:rPr>
        <w:t xml:space="preserve"> Voor Beza betekent dit, dat </w:t>
      </w:r>
      <w:r>
        <w:rPr>
          <w:rStyle w:val="CharacterStyle5"/>
          <w:spacing w:val="6"/>
        </w:rPr>
        <w:t xml:space="preserve">God degenen, `die buiten het verbond zijn, haat, dat wil zeggen in zijn haat hen </w:t>
      </w:r>
      <w:r>
        <w:rPr>
          <w:rStyle w:val="CharacterStyle5"/>
          <w:spacing w:val="7"/>
        </w:rPr>
        <w:t>tot het verderf heeft bestemd' .</w:t>
      </w:r>
      <w:r>
        <w:rPr>
          <w:rStyle w:val="CharacterStyle5"/>
          <w:rFonts w:ascii="Garamond" w:hAnsi="Garamond" w:cs="Garamond"/>
          <w:spacing w:val="7"/>
          <w:sz w:val="16"/>
          <w:szCs w:val="16"/>
          <w:vertAlign w:val="superscript"/>
        </w:rPr>
        <w:t>22</w:t>
      </w:r>
    </w:p>
    <w:p w:rsidR="00000000" w:rsidRDefault="00F93E2B">
      <w:pPr>
        <w:pStyle w:val="Style4"/>
        <w:kinsoku w:val="0"/>
        <w:autoSpaceDE/>
        <w:autoSpaceDN/>
        <w:spacing w:before="36"/>
        <w:rPr>
          <w:rStyle w:val="CharacterStyle5"/>
          <w:spacing w:val="9"/>
        </w:rPr>
      </w:pPr>
      <w:r>
        <w:rPr>
          <w:rStyle w:val="CharacterStyle5"/>
          <w:spacing w:val="5"/>
        </w:rPr>
        <w:t>Opvallend i</w:t>
      </w:r>
      <w:r>
        <w:rPr>
          <w:rStyle w:val="CharacterStyle5"/>
          <w:spacing w:val="5"/>
        </w:rPr>
        <w:t xml:space="preserve">s dan ook, dat Beza voortdurend spreekt over `het verbond van het </w:t>
      </w:r>
      <w:r>
        <w:rPr>
          <w:rStyle w:val="CharacterStyle5"/>
          <w:spacing w:val="6"/>
        </w:rPr>
        <w:t>eeuwige leven (`acternac vitae foedus')</w:t>
      </w:r>
      <w:r>
        <w:rPr>
          <w:rStyle w:val="CharacterStyle5"/>
          <w:rFonts w:ascii="Garamond" w:hAnsi="Garamond" w:cs="Garamond"/>
          <w:spacing w:val="6"/>
          <w:sz w:val="16"/>
          <w:szCs w:val="16"/>
          <w:vertAlign w:val="superscript"/>
        </w:rPr>
        <w:t>23</w:t>
      </w:r>
      <w:r>
        <w:rPr>
          <w:rStyle w:val="CharacterStyle5"/>
          <w:spacing w:val="6"/>
        </w:rPr>
        <w:t xml:space="preserve"> of `het verbond van eeuwig behoud' </w:t>
      </w:r>
      <w:r>
        <w:rPr>
          <w:rStyle w:val="CharacterStyle5"/>
          <w:spacing w:val="12"/>
        </w:rPr>
        <w:t xml:space="preserve">(`foedus aeternae salutis') en zelfs van `het eeuwig verbond' (`aeternum </w:t>
      </w:r>
      <w:r>
        <w:rPr>
          <w:rStyle w:val="CharacterStyle5"/>
          <w:spacing w:val="11"/>
        </w:rPr>
        <w:t>foedus').</w:t>
      </w:r>
      <w:r>
        <w:rPr>
          <w:rStyle w:val="CharacterStyle5"/>
          <w:rFonts w:ascii="Garamond" w:hAnsi="Garamond" w:cs="Garamond"/>
          <w:spacing w:val="11"/>
          <w:sz w:val="16"/>
          <w:szCs w:val="16"/>
          <w:vertAlign w:val="superscript"/>
        </w:rPr>
        <w:t>24</w:t>
      </w:r>
      <w:r>
        <w:rPr>
          <w:rStyle w:val="CharacterStyle5"/>
          <w:spacing w:val="11"/>
        </w:rPr>
        <w:t xml:space="preserve"> Ook heeft hij het vaak over </w:t>
      </w:r>
      <w:r>
        <w:rPr>
          <w:rStyle w:val="CharacterStyle5"/>
          <w:spacing w:val="11"/>
        </w:rPr>
        <w:t xml:space="preserve">het `genadig verbond' (`gratuitum </w:t>
      </w:r>
      <w:r>
        <w:rPr>
          <w:rStyle w:val="CharacterStyle5"/>
          <w:spacing w:val="9"/>
        </w:rPr>
        <w:t>foedus') en het `zaligmakend verbond' (`salvificum foeclus').</w:t>
      </w:r>
      <w:r>
        <w:rPr>
          <w:rStyle w:val="CharacterStyle5"/>
          <w:rFonts w:ascii="Garamond" w:hAnsi="Garamond" w:cs="Garamond"/>
          <w:spacing w:val="9"/>
          <w:sz w:val="16"/>
          <w:szCs w:val="16"/>
          <w:vertAlign w:val="superscript"/>
        </w:rPr>
        <w:t>25</w:t>
      </w:r>
    </w:p>
    <w:p w:rsidR="00000000" w:rsidRDefault="00F93E2B">
      <w:pPr>
        <w:pStyle w:val="Style4"/>
        <w:kinsoku w:val="0"/>
        <w:autoSpaceDE/>
        <w:autoSpaceDN/>
        <w:spacing w:line="240" w:lineRule="auto"/>
        <w:rPr>
          <w:rStyle w:val="CharacterStyle5"/>
          <w:spacing w:val="8"/>
        </w:rPr>
      </w:pPr>
      <w:r>
        <w:rPr>
          <w:rStyle w:val="CharacterStyle5"/>
          <w:spacing w:val="11"/>
        </w:rPr>
        <w:t xml:space="preserve">Hieruit blijkt, dat in het verbond zijn betekent, dat men behouden wordt en </w:t>
      </w:r>
      <w:r>
        <w:rPr>
          <w:rStyle w:val="CharacterStyle5"/>
          <w:spacing w:val="8"/>
        </w:rPr>
        <w:t>deel krijgt aan het eeuwige leven.</w:t>
      </w:r>
    </w:p>
    <w:p w:rsidR="00000000" w:rsidRDefault="00F93E2B">
      <w:pPr>
        <w:pStyle w:val="Style4"/>
        <w:kinsoku w:val="0"/>
        <w:autoSpaceDE/>
        <w:autoSpaceDN/>
        <w:spacing w:before="72" w:line="240" w:lineRule="auto"/>
        <w:rPr>
          <w:rStyle w:val="CharacterStyle5"/>
        </w:rPr>
      </w:pPr>
      <w:r>
        <w:rPr>
          <w:rStyle w:val="CharacterStyle5"/>
          <w:spacing w:val="8"/>
        </w:rPr>
        <w:t>Dit laatste beklemtoont Beza vooral in zijn afw</w:t>
      </w:r>
      <w:r>
        <w:rPr>
          <w:rStyle w:val="CharacterStyle5"/>
          <w:spacing w:val="8"/>
        </w:rPr>
        <w:t xml:space="preserve">ijzing van hen, die het verbond </w:t>
      </w:r>
      <w:r>
        <w:rPr>
          <w:rStyle w:val="CharacterStyle5"/>
          <w:spacing w:val="6"/>
        </w:rPr>
        <w:t xml:space="preserve">in Romeinen 9 alleen laten slaan op de belofte van Kanaän. Erfgenaam zijn van </w:t>
      </w:r>
      <w:r>
        <w:rPr>
          <w:rStyle w:val="CharacterStyle5"/>
          <w:spacing w:val="9"/>
        </w:rPr>
        <w:t>dit aardse land moet echter worden gezien als een type van het eeuwig ver</w:t>
      </w:r>
      <w:r>
        <w:rPr>
          <w:rStyle w:val="CharacterStyle5"/>
          <w:spacing w:val="9"/>
        </w:rPr>
        <w:softHyphen/>
      </w:r>
      <w:r>
        <w:rPr>
          <w:rStyle w:val="CharacterStyle5"/>
        </w:rPr>
        <w:t>bond.</w:t>
      </w:r>
      <w:r>
        <w:rPr>
          <w:rStyle w:val="CharacterStyle5"/>
          <w:rFonts w:ascii="Garamond" w:hAnsi="Garamond" w:cs="Garamond"/>
          <w:sz w:val="16"/>
          <w:szCs w:val="16"/>
          <w:vertAlign w:val="superscript"/>
        </w:rPr>
        <w:t>26</w:t>
      </w:r>
    </w:p>
    <w:p w:rsidR="00000000" w:rsidRDefault="00F93E2B">
      <w:pPr>
        <w:pStyle w:val="Style4"/>
        <w:kinsoku w:val="0"/>
        <w:autoSpaceDE/>
        <w:autoSpaceDN/>
        <w:spacing w:before="36" w:after="252" w:line="266" w:lineRule="auto"/>
        <w:rPr>
          <w:rStyle w:val="CharacterStyle5"/>
        </w:rPr>
      </w:pPr>
      <w:r>
        <w:rPr>
          <w:rStyle w:val="CharacterStyle5"/>
          <w:spacing w:val="6"/>
        </w:rPr>
        <w:t>Blijkbaar speelt</w:t>
      </w:r>
      <w:r>
        <w:rPr>
          <w:rStyle w:val="CharacterStyle5"/>
          <w:spacing w:val="6"/>
        </w:rPr>
        <w:t xml:space="preserve"> de besnijdenis als teken van het verbond hierbij geen rol. Van </w:t>
      </w:r>
      <w:r>
        <w:rPr>
          <w:rStyle w:val="CharacterStyle5"/>
          <w:spacing w:val="10"/>
        </w:rPr>
        <w:t xml:space="preserve">Ismaël zegt Beza, dat hij model staat voor hen, die, al zijn ze uit Abraham </w:t>
      </w:r>
      <w:r>
        <w:rPr>
          <w:rStyle w:val="CharacterStyle5"/>
          <w:spacing w:val="6"/>
        </w:rPr>
        <w:t xml:space="preserve">geboren en besneden met een uitwendige besnijdenis, bij God toch niet in het </w:t>
      </w:r>
      <w:r>
        <w:rPr>
          <w:rStyle w:val="CharacterStyle5"/>
          <w:spacing w:val="10"/>
        </w:rPr>
        <w:t>verbond van het eeuwige leven zijn begr</w:t>
      </w:r>
      <w:r>
        <w:rPr>
          <w:rStyle w:val="CharacterStyle5"/>
          <w:spacing w:val="10"/>
        </w:rPr>
        <w:t>epen.</w:t>
      </w:r>
      <w:r>
        <w:rPr>
          <w:rStyle w:val="CharacterStyle5"/>
          <w:rFonts w:ascii="Garamond" w:hAnsi="Garamond" w:cs="Garamond"/>
          <w:spacing w:val="10"/>
          <w:sz w:val="16"/>
          <w:szCs w:val="16"/>
          <w:vertAlign w:val="superscript"/>
        </w:rPr>
        <w:t>27</w:t>
      </w:r>
      <w:r>
        <w:rPr>
          <w:rStyle w:val="CharacterStyle5"/>
          <w:spacing w:val="10"/>
        </w:rPr>
        <w:t xml:space="preserve"> Het woord `uitwendig' valt </w:t>
      </w:r>
      <w:r>
        <w:rPr>
          <w:rStyle w:val="CharacterStyle5"/>
          <w:spacing w:val="9"/>
        </w:rPr>
        <w:t>hier. Beza gebruikt het heel vaak, vooral als hij het over de `roeping' (`voca</w:t>
      </w:r>
      <w:r>
        <w:rPr>
          <w:rStyle w:val="CharacterStyle5"/>
          <w:spacing w:val="9"/>
        </w:rPr>
        <w:noBreakHyphen/>
      </w:r>
    </w:p>
    <w:p w:rsidR="00000000" w:rsidRDefault="00F93E2B">
      <w:pPr>
        <w:spacing w:before="144" w:line="213" w:lineRule="auto"/>
        <w:ind w:left="288" w:right="72" w:hanging="288"/>
        <w:rPr>
          <w:rFonts w:ascii="Garamond" w:hAnsi="Garamond" w:cs="Garamond"/>
          <w:spacing w:val="2"/>
          <w:sz w:val="17"/>
          <w:szCs w:val="17"/>
        </w:rPr>
      </w:pPr>
      <w:r>
        <w:rPr>
          <w:noProof/>
        </w:rPr>
        <w:pict>
          <v:line id="_x0000_s1043" style="position:absolute;left:0;text-align:left;z-index:251675648;mso-wrap-distance-left:0;mso-wrap-distance-right:0;mso-position-horizontal-relative:text;mso-position-vertical-relative:text" from="0,.2pt" to="57.75pt,.2pt" o:allowincell="f" strokeweight=".25pt">
            <w10:wrap type="square"/>
          </v:line>
        </w:pict>
      </w:r>
      <w:r>
        <w:rPr>
          <w:rFonts w:ascii="Garamond" w:hAnsi="Garamond" w:cs="Garamond"/>
          <w:spacing w:val="3"/>
          <w:sz w:val="17"/>
          <w:szCs w:val="17"/>
        </w:rPr>
        <w:t xml:space="preserve">21 . </w:t>
      </w:r>
      <w:r>
        <w:rPr>
          <w:rFonts w:ascii="Bookman Old Style" w:hAnsi="Bookman Old Style" w:cs="Bookman Old Style"/>
          <w:i/>
          <w:iCs/>
          <w:spacing w:val="3"/>
          <w:sz w:val="14"/>
          <w:szCs w:val="14"/>
        </w:rPr>
        <w:t xml:space="preserve">Tractationes, </w:t>
      </w:r>
      <w:r>
        <w:rPr>
          <w:rFonts w:ascii="Garamond" w:hAnsi="Garamond" w:cs="Garamond"/>
          <w:spacing w:val="3"/>
          <w:sz w:val="17"/>
          <w:szCs w:val="17"/>
        </w:rPr>
        <w:t xml:space="preserve">III, 418: Semper enim ittud stabit, integraal ctiam gentem Etectioni in Foedere </w:t>
      </w:r>
      <w:r>
        <w:rPr>
          <w:rFonts w:ascii="Garamond" w:hAnsi="Garamond" w:cs="Garamond"/>
          <w:spacing w:val="2"/>
          <w:sz w:val="17"/>
          <w:szCs w:val="17"/>
        </w:rPr>
        <w:t>&amp; intcgram gentem Rejectioni extra Foedus destinari... .</w:t>
      </w:r>
    </w:p>
    <w:p w:rsidR="00000000" w:rsidRDefault="00F93E2B">
      <w:pPr>
        <w:numPr>
          <w:ilvl w:val="0"/>
          <w:numId w:val="12"/>
        </w:numPr>
        <w:spacing w:line="204" w:lineRule="auto"/>
      </w:pPr>
      <w:r>
        <w:rPr>
          <w:rFonts w:ascii="Bookman Old Style" w:hAnsi="Bookman Old Style" w:cs="Bookman Old Style"/>
          <w:i/>
          <w:iCs/>
          <w:spacing w:val="2"/>
          <w:sz w:val="14"/>
          <w:szCs w:val="14"/>
        </w:rPr>
        <w:t xml:space="preserve">Tractationes. </w:t>
      </w:r>
      <w:r>
        <w:rPr>
          <w:rFonts w:ascii="Garamond" w:hAnsi="Garamond" w:cs="Garamond"/>
          <w:spacing w:val="2"/>
          <w:sz w:val="17"/>
          <w:szCs w:val="17"/>
        </w:rPr>
        <w:t xml:space="preserve">III, 419: ...q </w:t>
      </w:r>
      <w:r>
        <w:rPr>
          <w:rFonts w:ascii="Bookman Old Style" w:hAnsi="Bookman Old Style" w:cs="Bookman Old Style"/>
          <w:spacing w:val="2"/>
          <w:w w:val="75"/>
          <w:sz w:val="10"/>
          <w:szCs w:val="10"/>
        </w:rPr>
        <w:t xml:space="preserve">LIOS </w:t>
      </w:r>
      <w:r>
        <w:rPr>
          <w:rFonts w:ascii="Garamond" w:hAnsi="Garamond" w:cs="Garamond"/>
          <w:spacing w:val="2"/>
          <w:sz w:val="17"/>
          <w:szCs w:val="17"/>
        </w:rPr>
        <w:t>Deus extra salutis focdus odit, id est, odio suo exitiali destina</w:t>
      </w:r>
      <w:r>
        <w:rPr>
          <w:rFonts w:ascii="Garamond" w:hAnsi="Garamond" w:cs="Garamond"/>
          <w:spacing w:val="2"/>
          <w:sz w:val="17"/>
          <w:szCs w:val="17"/>
        </w:rPr>
        <w:noBreakHyphen/>
      </w:r>
    </w:p>
    <w:p w:rsidR="00000000" w:rsidRDefault="00F93E2B">
      <w:pPr>
        <w:ind w:left="288"/>
        <w:rPr>
          <w:rFonts w:ascii="Tahoma" w:hAnsi="Tahoma" w:cs="Tahoma"/>
          <w:sz w:val="13"/>
          <w:szCs w:val="13"/>
        </w:rPr>
      </w:pPr>
      <w:r>
        <w:rPr>
          <w:rFonts w:ascii="Tahoma" w:hAnsi="Tahoma" w:cs="Tahoma"/>
          <w:sz w:val="13"/>
          <w:szCs w:val="13"/>
        </w:rPr>
        <w:t>vil.</w:t>
      </w:r>
    </w:p>
    <w:p w:rsidR="00000000" w:rsidRDefault="00F93E2B">
      <w:pPr>
        <w:numPr>
          <w:ilvl w:val="0"/>
          <w:numId w:val="13"/>
        </w:numPr>
        <w:rPr>
          <w:rFonts w:ascii="Garamond" w:hAnsi="Garamond" w:cs="Garamond"/>
          <w:spacing w:val="2"/>
          <w:sz w:val="17"/>
          <w:szCs w:val="17"/>
        </w:rPr>
      </w:pPr>
      <w:r>
        <w:rPr>
          <w:rFonts w:ascii="Bookman Old Style" w:hAnsi="Bookman Old Style" w:cs="Bookman Old Style"/>
          <w:i/>
          <w:iCs/>
          <w:spacing w:val="2"/>
          <w:sz w:val="13"/>
          <w:szCs w:val="13"/>
        </w:rPr>
        <w:t>Tro</w:t>
      </w:r>
      <w:r>
        <w:rPr>
          <w:rFonts w:ascii="Bookman Old Style" w:hAnsi="Bookman Old Style" w:cs="Bookman Old Style"/>
          <w:i/>
          <w:iCs/>
          <w:spacing w:val="2"/>
          <w:sz w:val="13"/>
          <w:szCs w:val="13"/>
        </w:rPr>
        <w:t>ctotio</w:t>
      </w:r>
      <w:r>
        <w:rPr>
          <w:rFonts w:ascii="Verdana" w:hAnsi="Verdana" w:cs="Verdana"/>
          <w:i/>
          <w:iCs/>
          <w:spacing w:val="2"/>
          <w:sz w:val="12"/>
          <w:szCs w:val="12"/>
        </w:rPr>
        <w:t>n</w:t>
      </w:r>
      <w:r>
        <w:rPr>
          <w:rFonts w:ascii="Bookman Old Style" w:hAnsi="Bookman Old Style" w:cs="Bookman Old Style"/>
          <w:i/>
          <w:iCs/>
          <w:spacing w:val="2"/>
          <w:sz w:val="13"/>
          <w:szCs w:val="13"/>
        </w:rPr>
        <w:t xml:space="preserve">r'.,., </w:t>
      </w:r>
      <w:r>
        <w:rPr>
          <w:rFonts w:ascii="Garamond" w:hAnsi="Garamond" w:cs="Garamond"/>
          <w:spacing w:val="2"/>
          <w:sz w:val="17"/>
          <w:szCs w:val="17"/>
        </w:rPr>
        <w:t>III, 414 s.</w:t>
      </w:r>
    </w:p>
    <w:p w:rsidR="00000000" w:rsidRDefault="00F93E2B">
      <w:pPr>
        <w:numPr>
          <w:ilvl w:val="0"/>
          <w:numId w:val="14"/>
        </w:numPr>
        <w:rPr>
          <w:rFonts w:ascii="Garamond" w:hAnsi="Garamond" w:cs="Garamond"/>
          <w:sz w:val="17"/>
          <w:szCs w:val="17"/>
        </w:rPr>
      </w:pPr>
      <w:r>
        <w:rPr>
          <w:rFonts w:ascii="Bookman Old Style" w:hAnsi="Bookman Old Style" w:cs="Bookman Old Style"/>
          <w:i/>
          <w:iCs/>
          <w:sz w:val="14"/>
          <w:szCs w:val="14"/>
        </w:rPr>
        <w:t xml:space="preserve">Traclatiunc.c, III, </w:t>
      </w:r>
      <w:r>
        <w:rPr>
          <w:rFonts w:ascii="Garamond" w:hAnsi="Garamond" w:cs="Garamond"/>
          <w:sz w:val="17"/>
          <w:szCs w:val="17"/>
        </w:rPr>
        <w:t>.115.</w:t>
      </w:r>
    </w:p>
    <w:p w:rsidR="00000000" w:rsidRDefault="00F93E2B">
      <w:pPr>
        <w:numPr>
          <w:ilvl w:val="0"/>
          <w:numId w:val="15"/>
        </w:numPr>
        <w:spacing w:line="204" w:lineRule="auto"/>
        <w:rPr>
          <w:rFonts w:ascii="Bookman Old Style" w:hAnsi="Bookman Old Style" w:cs="Bookman Old Style"/>
          <w:spacing w:val="8"/>
          <w:sz w:val="13"/>
          <w:szCs w:val="13"/>
        </w:rPr>
      </w:pPr>
      <w:r>
        <w:rPr>
          <w:rFonts w:ascii="Bookman Old Style" w:hAnsi="Bookman Old Style" w:cs="Bookman Old Style"/>
          <w:i/>
          <w:iCs/>
          <w:spacing w:val="8"/>
          <w:sz w:val="12"/>
          <w:szCs w:val="12"/>
        </w:rPr>
        <w:t>f ac/a/inne.s</w:t>
      </w:r>
      <w:r>
        <w:rPr>
          <w:rFonts w:ascii="Bookman Old Style" w:hAnsi="Bookman Old Style" w:cs="Bookman Old Style"/>
          <w:spacing w:val="8"/>
          <w:sz w:val="13"/>
          <w:szCs w:val="13"/>
        </w:rPr>
        <w:t>, III</w:t>
      </w:r>
      <w:r>
        <w:rPr>
          <w:rFonts w:ascii="Arial" w:hAnsi="Arial" w:cs="Arial"/>
          <w:spacing w:val="8"/>
          <w:sz w:val="10"/>
          <w:szCs w:val="10"/>
        </w:rPr>
        <w:t xml:space="preserve">, </w:t>
      </w:r>
      <w:r>
        <w:rPr>
          <w:rFonts w:ascii="Bookman Old Style" w:hAnsi="Bookman Old Style" w:cs="Bookman Old Style"/>
          <w:spacing w:val="8"/>
          <w:sz w:val="13"/>
          <w:szCs w:val="13"/>
        </w:rPr>
        <w:t>I1b.</w:t>
      </w:r>
    </w:p>
    <w:p w:rsidR="00000000" w:rsidRDefault="00F93E2B">
      <w:pPr>
        <w:tabs>
          <w:tab w:val="right" w:pos="3698"/>
        </w:tabs>
        <w:rPr>
          <w:rFonts w:ascii="Bookman Old Style" w:hAnsi="Bookman Old Style" w:cs="Bookman Old Style"/>
          <w:spacing w:val="12"/>
          <w:sz w:val="13"/>
          <w:szCs w:val="13"/>
        </w:rPr>
      </w:pPr>
      <w:r>
        <w:rPr>
          <w:rFonts w:ascii="Verdana" w:hAnsi="Verdana" w:cs="Verdana"/>
          <w:i/>
          <w:iCs/>
          <w:sz w:val="11"/>
          <w:szCs w:val="11"/>
        </w:rPr>
        <w:t>.'h.</w:t>
      </w:r>
      <w:r>
        <w:rPr>
          <w:rFonts w:ascii="Verdana" w:hAnsi="Verdana" w:cs="Verdana"/>
          <w:i/>
          <w:iCs/>
          <w:sz w:val="11"/>
          <w:szCs w:val="11"/>
        </w:rPr>
        <w:tab/>
      </w:r>
      <w:r>
        <w:rPr>
          <w:rFonts w:ascii="Verdana" w:hAnsi="Verdana" w:cs="Verdana"/>
          <w:i/>
          <w:iCs/>
          <w:spacing w:val="2"/>
          <w:sz w:val="11"/>
          <w:szCs w:val="11"/>
        </w:rPr>
        <w:t>liarlari„nrs</w:t>
      </w:r>
      <w:r>
        <w:rPr>
          <w:rFonts w:ascii="Bookman Old Style" w:hAnsi="Bookman Old Style" w:cs="Bookman Old Style"/>
          <w:spacing w:val="12"/>
          <w:sz w:val="13"/>
          <w:szCs w:val="13"/>
        </w:rPr>
        <w:t>. III</w:t>
      </w:r>
      <w:r>
        <w:rPr>
          <w:rFonts w:ascii="Verdana" w:hAnsi="Verdana" w:cs="Verdana"/>
          <w:spacing w:val="2"/>
          <w:sz w:val="10"/>
          <w:szCs w:val="10"/>
        </w:rPr>
        <w:t xml:space="preserve">, </w:t>
      </w:r>
      <w:r>
        <w:rPr>
          <w:rFonts w:ascii="Bookman Old Style" w:hAnsi="Bookman Old Style" w:cs="Bookman Old Style"/>
          <w:spacing w:val="12"/>
          <w:sz w:val="13"/>
          <w:szCs w:val="13"/>
        </w:rPr>
        <w:t>I IS: _ua arlcrni roederis Ivpu...</w:t>
      </w:r>
    </w:p>
    <w:p w:rsidR="00000000" w:rsidRDefault="00F93E2B">
      <w:pPr>
        <w:tabs>
          <w:tab w:val="right" w:pos="6578"/>
        </w:tabs>
        <w:ind w:left="360"/>
        <w:rPr>
          <w:rFonts w:ascii="Bookman Old Style" w:hAnsi="Bookman Old Style" w:cs="Bookman Old Style"/>
          <w:spacing w:val="9"/>
          <w:sz w:val="13"/>
          <w:szCs w:val="13"/>
        </w:rPr>
      </w:pPr>
      <w:r>
        <w:rPr>
          <w:rFonts w:ascii="Verdana" w:hAnsi="Verdana" w:cs="Verdana"/>
          <w:i/>
          <w:iCs/>
          <w:spacing w:val="7"/>
          <w:sz w:val="11"/>
          <w:szCs w:val="11"/>
        </w:rPr>
        <w:t>l i r v,nr, n1.,</w:t>
      </w:r>
      <w:r>
        <w:rPr>
          <w:rFonts w:ascii="Verdana" w:hAnsi="Verdana" w:cs="Verdana"/>
          <w:spacing w:val="7"/>
          <w:sz w:val="10"/>
          <w:szCs w:val="10"/>
        </w:rPr>
        <w:t xml:space="preserve">. III, I I </w:t>
      </w:r>
      <w:r>
        <w:rPr>
          <w:spacing w:val="7"/>
          <w:sz w:val="13"/>
          <w:szCs w:val="13"/>
        </w:rPr>
        <w:t>fr</w:t>
      </w:r>
      <w:r>
        <w:rPr>
          <w:spacing w:val="7"/>
          <w:sz w:val="13"/>
          <w:szCs w:val="13"/>
        </w:rPr>
        <w:tab/>
      </w:r>
      <w:r>
        <w:rPr>
          <w:rFonts w:ascii="Verdana" w:hAnsi="Verdana" w:cs="Verdana"/>
          <w:spacing w:val="-1"/>
          <w:sz w:val="10"/>
          <w:szCs w:val="10"/>
        </w:rPr>
        <w:t xml:space="preserve">.9111 111.1'1 ,'\ </w:t>
      </w:r>
      <w:r>
        <w:rPr>
          <w:rFonts w:ascii="Bookman Old Style" w:hAnsi="Bookman Old Style" w:cs="Bookman Old Style"/>
          <w:spacing w:val="9"/>
          <w:sz w:val="13"/>
          <w:szCs w:val="13"/>
        </w:rPr>
        <w:t>AI,rah:n</w:t>
      </w:r>
      <w:r>
        <w:rPr>
          <w:rFonts w:ascii="Verdana" w:hAnsi="Verdana" w:cs="Verdana"/>
          <w:spacing w:val="-1"/>
          <w:sz w:val="10"/>
          <w:szCs w:val="10"/>
        </w:rPr>
        <w:t>n</w:t>
      </w:r>
      <w:r>
        <w:rPr>
          <w:rFonts w:ascii="Bookman Old Style" w:hAnsi="Bookman Old Style" w:cs="Bookman Old Style"/>
          <w:spacing w:val="9"/>
          <w:sz w:val="13"/>
          <w:szCs w:val="13"/>
        </w:rPr>
        <w:t>, nali ,F c.elcrna circumcisione circumcisi,</w:t>
      </w:r>
    </w:p>
    <w:p w:rsidR="00000000" w:rsidRDefault="00F93E2B">
      <w:pPr>
        <w:tabs>
          <w:tab w:val="right" w:pos="6578"/>
        </w:tabs>
        <w:spacing w:line="288" w:lineRule="auto"/>
        <w:ind w:left="288"/>
        <w:rPr>
          <w:rFonts w:ascii="Verdana" w:hAnsi="Verdana" w:cs="Verdana"/>
          <w:sz w:val="8"/>
          <w:szCs w:val="8"/>
        </w:rPr>
      </w:pPr>
      <w:r>
        <w:rPr>
          <w:rFonts w:ascii="Arial" w:hAnsi="Arial" w:cs="Arial"/>
          <w:spacing w:val="4"/>
          <w:sz w:val="10"/>
          <w:szCs w:val="10"/>
        </w:rPr>
        <w:t xml:space="preserve">1.11nri1 </w:t>
      </w:r>
      <w:r>
        <w:rPr>
          <w:rFonts w:ascii="Verdana" w:hAnsi="Verdana" w:cs="Verdana"/>
          <w:spacing w:val="-6"/>
          <w:sz w:val="8"/>
          <w:szCs w:val="8"/>
        </w:rPr>
        <w:t>.1</w:t>
      </w:r>
      <w:r>
        <w:rPr>
          <w:rFonts w:ascii="Verdana" w:hAnsi="Verdana" w:cs="Verdana"/>
          <w:spacing w:val="-6"/>
          <w:sz w:val="8"/>
          <w:szCs w:val="8"/>
        </w:rPr>
        <w:tab/>
      </w:r>
      <w:r>
        <w:rPr>
          <w:rFonts w:ascii="Verdana" w:hAnsi="Verdana" w:cs="Verdana"/>
          <w:sz w:val="8"/>
          <w:szCs w:val="8"/>
        </w:rPr>
        <w:t>I</w:t>
      </w:r>
    </w:p>
    <w:p w:rsidR="00000000" w:rsidRDefault="00F93E2B">
      <w:pPr>
        <w:tabs>
          <w:tab w:val="right" w:pos="4912"/>
        </w:tabs>
        <w:spacing w:line="192" w:lineRule="auto"/>
        <w:ind w:left="1152"/>
        <w:rPr>
          <w:rFonts w:ascii="Arial" w:hAnsi="Arial" w:cs="Arial"/>
          <w:spacing w:val="22"/>
          <w:sz w:val="10"/>
          <w:szCs w:val="10"/>
        </w:rPr>
      </w:pPr>
      <w:r>
        <w:rPr>
          <w:rFonts w:ascii="Verdana" w:hAnsi="Verdana" w:cs="Verdana"/>
          <w:spacing w:val="10"/>
          <w:sz w:val="8"/>
          <w:szCs w:val="8"/>
        </w:rPr>
        <w:t>1,11111 n,</w:t>
      </w:r>
      <w:r>
        <w:rPr>
          <w:rFonts w:ascii="Arial" w:hAnsi="Arial" w:cs="Arial"/>
          <w:spacing w:val="10"/>
          <w:sz w:val="6"/>
          <w:szCs w:val="6"/>
          <w:vertAlign w:val="superscript"/>
        </w:rPr>
        <w:t>,</w:t>
      </w:r>
      <w:r>
        <w:rPr>
          <w:rFonts w:ascii="Verdana" w:hAnsi="Verdana" w:cs="Verdana"/>
          <w:spacing w:val="10"/>
          <w:sz w:val="8"/>
          <w:szCs w:val="8"/>
        </w:rPr>
        <w:t>u</w:t>
      </w:r>
      <w:r>
        <w:rPr>
          <w:rFonts w:ascii="Verdana" w:hAnsi="Verdana" w:cs="Verdana"/>
          <w:spacing w:val="10"/>
          <w:sz w:val="8"/>
          <w:szCs w:val="8"/>
        </w:rPr>
        <w:tab/>
      </w:r>
      <w:r>
        <w:rPr>
          <w:rFonts w:ascii="Arial" w:hAnsi="Arial" w:cs="Arial"/>
          <w:spacing w:val="12"/>
          <w:sz w:val="6"/>
          <w:szCs w:val="6"/>
          <w:vertAlign w:val="superscript"/>
        </w:rPr>
        <w:t>-</w:t>
      </w:r>
      <w:r>
        <w:rPr>
          <w:rFonts w:ascii="Verdana" w:hAnsi="Verdana" w:cs="Verdana"/>
          <w:spacing w:val="12"/>
          <w:sz w:val="8"/>
          <w:szCs w:val="8"/>
        </w:rPr>
        <w:t>,'.rul in ,1,1</w:t>
      </w:r>
      <w:r>
        <w:rPr>
          <w:rFonts w:ascii="Arial" w:hAnsi="Arial" w:cs="Arial"/>
          <w:spacing w:val="12"/>
          <w:sz w:val="6"/>
          <w:szCs w:val="6"/>
          <w:vertAlign w:val="superscript"/>
        </w:rPr>
        <w:t>,</w:t>
      </w:r>
      <w:r>
        <w:rPr>
          <w:rFonts w:ascii="Verdana" w:hAnsi="Verdana" w:cs="Verdana"/>
          <w:spacing w:val="12"/>
          <w:sz w:val="8"/>
          <w:szCs w:val="8"/>
        </w:rPr>
        <w:t xml:space="preserve">1/1,1,' </w:t>
      </w:r>
      <w:r>
        <w:rPr>
          <w:rFonts w:ascii="Arial" w:hAnsi="Arial" w:cs="Arial"/>
          <w:spacing w:val="12"/>
          <w:sz w:val="11"/>
          <w:szCs w:val="11"/>
        </w:rPr>
        <w:t xml:space="preserve">v 11,1,' </w:t>
      </w:r>
      <w:r>
        <w:rPr>
          <w:rFonts w:ascii="Arial" w:hAnsi="Arial" w:cs="Arial"/>
          <w:spacing w:val="22"/>
          <w:sz w:val="10"/>
          <w:szCs w:val="10"/>
        </w:rPr>
        <w:t>linvlilr. runilurhrnsi.</w:t>
      </w:r>
    </w:p>
    <w:p w:rsidR="00000000" w:rsidRDefault="00F93E2B">
      <w:pPr>
        <w:widowControl/>
        <w:kinsoku/>
        <w:autoSpaceDE w:val="0"/>
        <w:autoSpaceDN w:val="0"/>
        <w:adjustRightInd w:val="0"/>
        <w:sectPr w:rsidR="00000000">
          <w:pgSz w:w="16834" w:h="11904" w:orient="landscape"/>
          <w:pgMar w:top="1008" w:right="884" w:bottom="179" w:left="909" w:header="720" w:footer="720" w:gutter="0"/>
          <w:cols w:num="2" w:space="720" w:equalWidth="0">
            <w:col w:w="6680" w:space="1621"/>
            <w:col w:w="6680"/>
          </w:cols>
          <w:noEndnote/>
        </w:sectPr>
      </w:pPr>
    </w:p>
    <w:p w:rsidR="00000000" w:rsidRDefault="00F93E2B">
      <w:pPr>
        <w:pStyle w:val="Style5"/>
        <w:kinsoku w:val="0"/>
        <w:autoSpaceDE/>
        <w:autoSpaceDN/>
        <w:rPr>
          <w:rStyle w:val="CharacterStyle2"/>
          <w:spacing w:val="3"/>
        </w:rPr>
      </w:pPr>
      <w:r>
        <w:rPr>
          <w:noProof/>
        </w:rPr>
        <w:pict>
          <v:line id="_x0000_s1044" style="position:absolute;left:0;text-align:left;z-index:251676672;mso-wrap-distance-left:0;mso-wrap-distance-right:0;mso-position-horizontal-relative:text;mso-position-vertical-relative:text" from="372.25pt,-51.35pt" to="372.25pt,480.55pt" o:allowincell="f" strokeweight=".95pt">
            <w10:wrap type="square"/>
          </v:line>
        </w:pict>
      </w:r>
      <w:r>
        <w:rPr>
          <w:rStyle w:val="CharacterStyle2"/>
          <w:rFonts w:ascii="Garamond" w:hAnsi="Garamond" w:cs="Garamond"/>
          <w:spacing w:val="3"/>
          <w:sz w:val="21"/>
          <w:szCs w:val="21"/>
        </w:rPr>
        <w:t>tio') door de prediking van het evangelie heeft. Maar ook hij de sacramenten</w:t>
      </w:r>
      <w:r>
        <w:rPr>
          <w:rStyle w:val="CharacterStyle2"/>
          <w:spacing w:val="3"/>
        </w:rPr>
        <w:t xml:space="preserve"> </w:t>
      </w:r>
      <w:r>
        <w:rPr>
          <w:rStyle w:val="CharacterStyle2"/>
          <w:rFonts w:ascii="Garamond" w:hAnsi="Garamond" w:cs="Garamond"/>
          <w:spacing w:val="3"/>
          <w:sz w:val="21"/>
          <w:szCs w:val="21"/>
        </w:rPr>
        <w:t>speelt het een rol. Hier geeft het aan, dat een uitwendige besnijdems niet het</w:t>
      </w:r>
      <w:r>
        <w:rPr>
          <w:rStyle w:val="CharacterStyle2"/>
          <w:spacing w:val="3"/>
        </w:rPr>
        <w:t xml:space="preserve"> </w:t>
      </w:r>
      <w:r>
        <w:rPr>
          <w:rStyle w:val="CharacterStyle2"/>
          <w:rFonts w:ascii="Garamond" w:hAnsi="Garamond" w:cs="Garamond"/>
          <w:spacing w:val="3"/>
          <w:sz w:val="21"/>
          <w:szCs w:val="21"/>
        </w:rPr>
        <w:t>teken ervan is, dat iemand in het verbond is opgenomen.</w:t>
      </w:r>
    </w:p>
    <w:p w:rsidR="00000000" w:rsidRDefault="00F93E2B">
      <w:pPr>
        <w:pStyle w:val="Style5"/>
        <w:kinsoku w:val="0"/>
        <w:autoSpaceDE/>
        <w:autoSpaceDN/>
        <w:rPr>
          <w:rStyle w:val="CharacterStyle2"/>
        </w:rPr>
      </w:pPr>
      <w:r>
        <w:rPr>
          <w:rStyle w:val="CharacterStyle2"/>
          <w:rFonts w:ascii="Garamond" w:hAnsi="Garamond" w:cs="Garamond"/>
          <w:spacing w:val="2"/>
          <w:sz w:val="21"/>
          <w:szCs w:val="21"/>
        </w:rPr>
        <w:t>Wat betekent het dan wel? Dat wordt duidelij</w:t>
      </w:r>
      <w:r>
        <w:rPr>
          <w:rStyle w:val="CharacterStyle2"/>
          <w:rFonts w:ascii="Garamond" w:hAnsi="Garamond" w:cs="Garamond"/>
          <w:spacing w:val="2"/>
          <w:sz w:val="21"/>
          <w:szCs w:val="21"/>
        </w:rPr>
        <w:t>k, wanneer wij zien, dat Beza de</w:t>
      </w:r>
      <w:r>
        <w:rPr>
          <w:rStyle w:val="CharacterStyle2"/>
          <w:spacing w:val="2"/>
        </w:rPr>
        <w:t xml:space="preserve"> </w:t>
      </w:r>
      <w:r>
        <w:rPr>
          <w:rStyle w:val="CharacterStyle2"/>
          <w:rFonts w:ascii="Garamond" w:hAnsi="Garamond" w:cs="Garamond"/>
          <w:sz w:val="21"/>
          <w:szCs w:val="21"/>
        </w:rPr>
        <w:t>status van Israël gaat toepassen op de kerk. Zij die behoren tot de familie van</w:t>
      </w:r>
      <w:r>
        <w:rPr>
          <w:rStyle w:val="CharacterStyle2"/>
        </w:rPr>
        <w:t xml:space="preserve"> </w:t>
      </w:r>
      <w:r>
        <w:rPr>
          <w:rStyle w:val="CharacterStyle2"/>
          <w:rFonts w:ascii="Garamond" w:hAnsi="Garamond" w:cs="Garamond"/>
          <w:spacing w:val="2"/>
          <w:sz w:val="21"/>
          <w:szCs w:val="21"/>
        </w:rPr>
        <w:t>Abraham, in casu Ismaël en Izaäk, stelt Beza namelijk gelijk met hen, die in de</w:t>
      </w:r>
      <w:r>
        <w:rPr>
          <w:rStyle w:val="CharacterStyle2"/>
          <w:spacing w:val="2"/>
        </w:rPr>
        <w:t xml:space="preserve"> </w:t>
      </w:r>
      <w:r>
        <w:rPr>
          <w:rStyle w:val="CharacterStyle2"/>
          <w:rFonts w:ascii="Garamond" w:hAnsi="Garamond" w:cs="Garamond"/>
          <w:spacing w:val="1"/>
          <w:sz w:val="21"/>
          <w:szCs w:val="21"/>
        </w:rPr>
        <w:t>kerk geboren zijn. `Zij hebben wel de uitwendige dingen met elk</w:t>
      </w:r>
      <w:r>
        <w:rPr>
          <w:rStyle w:val="CharacterStyle2"/>
          <w:rFonts w:ascii="Garamond" w:hAnsi="Garamond" w:cs="Garamond"/>
          <w:spacing w:val="1"/>
          <w:sz w:val="21"/>
          <w:szCs w:val="21"/>
        </w:rPr>
        <w:t>aar gemeen</w:t>
      </w:r>
      <w:r>
        <w:rPr>
          <w:rStyle w:val="CharacterStyle2"/>
          <w:rFonts w:ascii="Garamond" w:hAnsi="Garamond" w:cs="Garamond"/>
          <w:spacing w:val="1"/>
          <w:sz w:val="21"/>
          <w:szCs w:val="21"/>
        </w:rPr>
        <w:softHyphen/>
      </w:r>
      <w:r>
        <w:rPr>
          <w:rStyle w:val="CharacterStyle2"/>
          <w:rFonts w:ascii="Garamond" w:hAnsi="Garamond" w:cs="Garamond"/>
          <w:spacing w:val="3"/>
          <w:sz w:val="21"/>
          <w:szCs w:val="21"/>
        </w:rPr>
        <w:t>schappelijk, maar het is niet zo, dat beiden in dat verbond zijn begrepen, dat</w:t>
      </w:r>
      <w:r>
        <w:rPr>
          <w:rStyle w:val="CharacterStyle2"/>
          <w:spacing w:val="3"/>
        </w:rPr>
        <w:t xml:space="preserve"> </w:t>
      </w:r>
      <w:r>
        <w:rPr>
          <w:rStyle w:val="CharacterStyle2"/>
          <w:rFonts w:ascii="Garamond" w:hAnsi="Garamond" w:cs="Garamond"/>
          <w:spacing w:val="4"/>
          <w:sz w:val="21"/>
          <w:szCs w:val="21"/>
        </w:rPr>
        <w:t>eigen is aan de ware kerk.' Dat laatste geldt `alleen de tweede (Izaäk), die wat</w:t>
      </w:r>
      <w:r>
        <w:rPr>
          <w:rStyle w:val="CharacterStyle2"/>
          <w:spacing w:val="4"/>
        </w:rPr>
        <w:t xml:space="preserve"> </w:t>
      </w:r>
      <w:r>
        <w:rPr>
          <w:rStyle w:val="CharacterStyle2"/>
          <w:rFonts w:ascii="Garamond" w:hAnsi="Garamond" w:cs="Garamond"/>
          <w:spacing w:val="3"/>
          <w:sz w:val="21"/>
          <w:szCs w:val="21"/>
        </w:rPr>
        <w:t>de geboorte betreft zelfs de mindere is'. Omdat aan Ismaël, `hoewel hij in de</w:t>
      </w:r>
      <w:r>
        <w:rPr>
          <w:rStyle w:val="CharacterStyle2"/>
          <w:spacing w:val="3"/>
        </w:rPr>
        <w:t xml:space="preserve"> </w:t>
      </w:r>
      <w:r>
        <w:rPr>
          <w:rStyle w:val="CharacterStyle2"/>
          <w:rFonts w:ascii="Garamond" w:hAnsi="Garamond" w:cs="Garamond"/>
          <w:spacing w:val="4"/>
          <w:sz w:val="21"/>
          <w:szCs w:val="21"/>
        </w:rPr>
        <w:t>kerk is geboren en besneden, toch niet het verbond des eeuwigen levens is</w:t>
      </w:r>
      <w:r>
        <w:rPr>
          <w:rStyle w:val="CharacterStyle2"/>
          <w:spacing w:val="4"/>
        </w:rPr>
        <w:t xml:space="preserve"> </w:t>
      </w:r>
      <w:r>
        <w:rPr>
          <w:rStyle w:val="CharacterStyle2"/>
          <w:rFonts w:ascii="Garamond" w:hAnsi="Garamond" w:cs="Garamond"/>
          <w:sz w:val="21"/>
          <w:szCs w:val="21"/>
        </w:rPr>
        <w:t>toebedeeld' .</w:t>
      </w:r>
      <w:r>
        <w:rPr>
          <w:rStyle w:val="CharacterStyle2"/>
          <w:sz w:val="15"/>
          <w:szCs w:val="15"/>
          <w:vertAlign w:val="superscript"/>
        </w:rPr>
        <w:t>28</w:t>
      </w:r>
    </w:p>
    <w:p w:rsidR="00000000" w:rsidRDefault="00F93E2B">
      <w:pPr>
        <w:pStyle w:val="Style5"/>
        <w:kinsoku w:val="0"/>
        <w:autoSpaceDE/>
        <w:autoSpaceDN/>
        <w:spacing w:before="360" w:line="196" w:lineRule="auto"/>
        <w:rPr>
          <w:rStyle w:val="CharacterStyle2"/>
          <w:i/>
          <w:iCs/>
        </w:rPr>
      </w:pPr>
      <w:r>
        <w:rPr>
          <w:rStyle w:val="CharacterStyle2"/>
          <w:i/>
          <w:iCs/>
          <w:sz w:val="18"/>
          <w:szCs w:val="18"/>
        </w:rPr>
        <w:t>Drie categorieën mensen</w:t>
      </w:r>
    </w:p>
    <w:p w:rsidR="00000000" w:rsidRDefault="00F93E2B">
      <w:pPr>
        <w:pStyle w:val="Style5"/>
        <w:kinsoku w:val="0"/>
        <w:autoSpaceDE/>
        <w:autoSpaceDN/>
        <w:spacing w:before="252"/>
        <w:rPr>
          <w:rStyle w:val="CharacterStyle2"/>
          <w:spacing w:val="3"/>
        </w:rPr>
      </w:pPr>
      <w:r>
        <w:rPr>
          <w:rStyle w:val="CharacterStyle2"/>
          <w:rFonts w:ascii="Garamond" w:hAnsi="Garamond" w:cs="Garamond"/>
          <w:spacing w:val="-3"/>
          <w:sz w:val="21"/>
          <w:szCs w:val="21"/>
        </w:rPr>
        <w:t>Beza meent, dat in het eeuwig besluit van God drie categorieën mensen worden</w:t>
      </w:r>
      <w:r>
        <w:rPr>
          <w:rStyle w:val="CharacterStyle2"/>
          <w:spacing w:val="-3"/>
        </w:rPr>
        <w:t xml:space="preserve"> </w:t>
      </w:r>
      <w:r>
        <w:rPr>
          <w:rStyle w:val="CharacterStyle2"/>
          <w:rFonts w:ascii="Garamond" w:hAnsi="Garamond" w:cs="Garamond"/>
          <w:spacing w:val="2"/>
          <w:sz w:val="21"/>
          <w:szCs w:val="21"/>
        </w:rPr>
        <w:t>onderscheiden.</w:t>
      </w:r>
      <w:r>
        <w:rPr>
          <w:rStyle w:val="CharacterStyle2"/>
          <w:spacing w:val="2"/>
          <w:sz w:val="15"/>
          <w:szCs w:val="15"/>
          <w:vertAlign w:val="superscript"/>
        </w:rPr>
        <w:t>29</w:t>
      </w:r>
      <w:r>
        <w:rPr>
          <w:rStyle w:val="CharacterStyle2"/>
          <w:rFonts w:ascii="Garamond" w:hAnsi="Garamond" w:cs="Garamond"/>
          <w:spacing w:val="2"/>
          <w:sz w:val="21"/>
          <w:szCs w:val="21"/>
        </w:rPr>
        <w:t xml:space="preserve"> Er zijn er, die buiten de kerk geboren zijn en er ook buiten</w:t>
      </w:r>
      <w:r>
        <w:rPr>
          <w:rStyle w:val="CharacterStyle2"/>
          <w:spacing w:val="2"/>
        </w:rPr>
        <w:t xml:space="preserve"> </w:t>
      </w:r>
      <w:r>
        <w:rPr>
          <w:rStyle w:val="CharacterStyle2"/>
          <w:rFonts w:ascii="Garamond" w:hAnsi="Garamond" w:cs="Garamond"/>
          <w:sz w:val="21"/>
          <w:szCs w:val="21"/>
        </w:rPr>
        <w:t>blijven. Zij worden door God op geen enkele wijze geroepen tot behoud. Dat</w:t>
      </w:r>
      <w:r>
        <w:rPr>
          <w:rStyle w:val="CharacterStyle2"/>
        </w:rPr>
        <w:t xml:space="preserve"> </w:t>
      </w:r>
      <w:r>
        <w:rPr>
          <w:rStyle w:val="CharacterStyle2"/>
          <w:rFonts w:ascii="Garamond" w:hAnsi="Garamond" w:cs="Garamond"/>
          <w:sz w:val="21"/>
          <w:szCs w:val="21"/>
        </w:rPr>
        <w:t>betekent, dat zij geen enkele openbaring van het genadig verbond zijn waardig</w:t>
      </w:r>
      <w:r>
        <w:rPr>
          <w:rStyle w:val="CharacterStyle2"/>
        </w:rPr>
        <w:t xml:space="preserve"> </w:t>
      </w:r>
      <w:r>
        <w:rPr>
          <w:rStyle w:val="CharacterStyle2"/>
          <w:rFonts w:ascii="Garamond" w:hAnsi="Garamond" w:cs="Garamond"/>
          <w:spacing w:val="2"/>
          <w:sz w:val="21"/>
          <w:szCs w:val="21"/>
        </w:rPr>
        <w:t>gekeurd</w:t>
      </w:r>
      <w:r>
        <w:rPr>
          <w:rStyle w:val="CharacterStyle2"/>
          <w:spacing w:val="2"/>
          <w:sz w:val="15"/>
          <w:szCs w:val="15"/>
          <w:vertAlign w:val="superscript"/>
        </w:rPr>
        <w:t>3°</w:t>
      </w:r>
      <w:r>
        <w:rPr>
          <w:rStyle w:val="CharacterStyle2"/>
          <w:rFonts w:ascii="Garamond" w:hAnsi="Garamond" w:cs="Garamond"/>
          <w:spacing w:val="2"/>
          <w:sz w:val="21"/>
          <w:szCs w:val="21"/>
        </w:rPr>
        <w:t xml:space="preserve"> en daarom noodzakelijkerwijs va</w:t>
      </w:r>
      <w:r>
        <w:rPr>
          <w:rStyle w:val="CharacterStyle2"/>
          <w:rFonts w:ascii="Garamond" w:hAnsi="Garamond" w:cs="Garamond"/>
          <w:spacing w:val="2"/>
          <w:sz w:val="21"/>
          <w:szCs w:val="21"/>
        </w:rPr>
        <w:t>n elke hoop op behoud zijn versto</w:t>
      </w:r>
      <w:r>
        <w:rPr>
          <w:rStyle w:val="CharacterStyle2"/>
          <w:rFonts w:ascii="Garamond" w:hAnsi="Garamond" w:cs="Garamond"/>
          <w:spacing w:val="2"/>
          <w:sz w:val="21"/>
          <w:szCs w:val="21"/>
        </w:rPr>
        <w:softHyphen/>
        <w:t>ken. Beza voegt er wel gelijk aan toe, dat zij dan toch niet te verontschuldigen</w:t>
      </w:r>
      <w:r>
        <w:rPr>
          <w:rStyle w:val="CharacterStyle2"/>
          <w:spacing w:val="2"/>
        </w:rPr>
        <w:t xml:space="preserve"> </w:t>
      </w:r>
      <w:r>
        <w:rPr>
          <w:rStyle w:val="CharacterStyle2"/>
          <w:rFonts w:ascii="Garamond" w:hAnsi="Garamond" w:cs="Garamond"/>
          <w:spacing w:val="3"/>
          <w:sz w:val="21"/>
          <w:szCs w:val="21"/>
        </w:rPr>
        <w:t>zijn en beroept zich daarbij op Romeinen 1:18.</w:t>
      </w:r>
    </w:p>
    <w:p w:rsidR="00000000" w:rsidRDefault="00F93E2B">
      <w:pPr>
        <w:pStyle w:val="Style5"/>
        <w:kinsoku w:val="0"/>
        <w:autoSpaceDE/>
        <w:autoSpaceDN/>
        <w:spacing w:before="36"/>
        <w:rPr>
          <w:rStyle w:val="CharacterStyle2"/>
          <w:spacing w:val="3"/>
        </w:rPr>
      </w:pPr>
      <w:r>
        <w:rPr>
          <w:rStyle w:val="CharacterStyle2"/>
          <w:rFonts w:ascii="Garamond" w:hAnsi="Garamond" w:cs="Garamond"/>
          <w:spacing w:val="3"/>
          <w:sz w:val="21"/>
          <w:szCs w:val="21"/>
        </w:rPr>
        <w:t>Van een tweede categorie mensen vormt Ismaël de spiegel. Zij zijn wel in de</w:t>
      </w:r>
      <w:r>
        <w:rPr>
          <w:rStyle w:val="CharacterStyle2"/>
          <w:spacing w:val="3"/>
        </w:rPr>
        <w:t xml:space="preserve"> </w:t>
      </w:r>
      <w:r>
        <w:rPr>
          <w:rStyle w:val="CharacterStyle2"/>
          <w:rFonts w:ascii="Garamond" w:hAnsi="Garamond" w:cs="Garamond"/>
          <w:spacing w:val="2"/>
          <w:sz w:val="21"/>
          <w:szCs w:val="21"/>
        </w:rPr>
        <w:t>kerk geboren en me</w:t>
      </w:r>
      <w:r>
        <w:rPr>
          <w:rStyle w:val="CharacterStyle2"/>
          <w:rFonts w:ascii="Garamond" w:hAnsi="Garamond" w:cs="Garamond"/>
          <w:spacing w:val="2"/>
          <w:sz w:val="21"/>
          <w:szCs w:val="21"/>
        </w:rPr>
        <w:t>t alle uitwendige kenmerken van het christendom versierd,</w:t>
      </w:r>
      <w:r>
        <w:rPr>
          <w:rStyle w:val="CharacterStyle2"/>
          <w:spacing w:val="2"/>
        </w:rPr>
        <w:t xml:space="preserve"> </w:t>
      </w:r>
      <w:r>
        <w:rPr>
          <w:rStyle w:val="CharacterStyle2"/>
          <w:rFonts w:ascii="Garamond" w:hAnsi="Garamond" w:cs="Garamond"/>
          <w:spacing w:val="3"/>
          <w:sz w:val="21"/>
          <w:szCs w:val="21"/>
        </w:rPr>
        <w:t>maar zij behoren toch niet bij de ware schapen van God. Ook voor hen loopt</w:t>
      </w:r>
      <w:r>
        <w:rPr>
          <w:rStyle w:val="CharacterStyle2"/>
          <w:spacing w:val="3"/>
        </w:rPr>
        <w:t xml:space="preserve"> </w:t>
      </w:r>
      <w:r>
        <w:rPr>
          <w:rStyle w:val="CharacterStyle2"/>
          <w:rFonts w:ascii="Garamond" w:hAnsi="Garamond" w:cs="Garamond"/>
          <w:spacing w:val="3"/>
          <w:sz w:val="21"/>
          <w:szCs w:val="21"/>
        </w:rPr>
        <w:t>het naar het goddelijk besluit uit op de verdoemenis.</w:t>
      </w:r>
    </w:p>
    <w:p w:rsidR="00000000" w:rsidRDefault="00F93E2B">
      <w:pPr>
        <w:pStyle w:val="Style5"/>
        <w:kinsoku w:val="0"/>
        <w:autoSpaceDE/>
        <w:autoSpaceDN/>
        <w:rPr>
          <w:rStyle w:val="CharacterStyle2"/>
          <w:spacing w:val="4"/>
        </w:rPr>
      </w:pPr>
      <w:r>
        <w:rPr>
          <w:rStyle w:val="CharacterStyle2"/>
          <w:rFonts w:ascii="Garamond" w:hAnsi="Garamond" w:cs="Garamond"/>
          <w:sz w:val="21"/>
          <w:szCs w:val="21"/>
        </w:rPr>
        <w:t>Tenslotte zijn er, `die uit enkel souvereine genade uit de overige me</w:t>
      </w:r>
      <w:r>
        <w:rPr>
          <w:rStyle w:val="CharacterStyle2"/>
          <w:rFonts w:ascii="Garamond" w:hAnsi="Garamond" w:cs="Garamond"/>
          <w:sz w:val="21"/>
          <w:szCs w:val="21"/>
        </w:rPr>
        <w:t>nsen daad</w:t>
      </w:r>
      <w:r>
        <w:rPr>
          <w:rStyle w:val="CharacterStyle2"/>
          <w:rFonts w:ascii="Garamond" w:hAnsi="Garamond" w:cs="Garamond"/>
          <w:sz w:val="21"/>
          <w:szCs w:val="21"/>
        </w:rPr>
        <w:softHyphen/>
      </w:r>
      <w:r>
        <w:rPr>
          <w:rStyle w:val="CharacterStyle2"/>
          <w:rFonts w:ascii="Garamond" w:hAnsi="Garamond" w:cs="Garamond"/>
          <w:spacing w:val="2"/>
          <w:sz w:val="21"/>
          <w:szCs w:val="21"/>
        </w:rPr>
        <w:t>werkelijk tot het behoud worden geroepen. Zij worden óf vóór de roeping of</w:t>
      </w:r>
      <w:r>
        <w:rPr>
          <w:rStyle w:val="CharacterStyle2"/>
          <w:spacing w:val="2"/>
        </w:rPr>
        <w:t xml:space="preserve"> </w:t>
      </w:r>
      <w:r>
        <w:rPr>
          <w:rStyle w:val="CharacterStyle2"/>
          <w:rFonts w:ascii="Garamond" w:hAnsi="Garamond" w:cs="Garamond"/>
          <w:sz w:val="21"/>
          <w:szCs w:val="21"/>
        </w:rPr>
        <w:t>vóór hun jeugd in het genadig verbond van God opgenomen, uit genade behou</w:t>
      </w:r>
      <w:r>
        <w:rPr>
          <w:rStyle w:val="CharacterStyle2"/>
          <w:rFonts w:ascii="Garamond" w:hAnsi="Garamond" w:cs="Garamond"/>
          <w:sz w:val="21"/>
          <w:szCs w:val="21"/>
        </w:rPr>
        <w:softHyphen/>
      </w:r>
      <w:r>
        <w:rPr>
          <w:rStyle w:val="CharacterStyle2"/>
          <w:rFonts w:ascii="Garamond" w:hAnsi="Garamond" w:cs="Garamond"/>
          <w:spacing w:val="7"/>
          <w:sz w:val="21"/>
          <w:szCs w:val="21"/>
        </w:rPr>
        <w:t>den, óf zij zijn in de kerk geboren en vanaf het begin met de uitwendige</w:t>
      </w:r>
      <w:r>
        <w:rPr>
          <w:rStyle w:val="CharacterStyle2"/>
          <w:spacing w:val="7"/>
        </w:rPr>
        <w:t xml:space="preserve"> </w:t>
      </w:r>
      <w:r>
        <w:rPr>
          <w:rStyle w:val="CharacterStyle2"/>
          <w:rFonts w:ascii="Garamond" w:hAnsi="Garamond" w:cs="Garamond"/>
          <w:spacing w:val="5"/>
          <w:sz w:val="21"/>
          <w:szCs w:val="21"/>
        </w:rPr>
        <w:t xml:space="preserve">tekenen van het verbond </w:t>
      </w:r>
      <w:r>
        <w:rPr>
          <w:rStyle w:val="CharacterStyle2"/>
          <w:rFonts w:ascii="Garamond" w:hAnsi="Garamond" w:cs="Garamond"/>
          <w:spacing w:val="5"/>
          <w:sz w:val="21"/>
          <w:szCs w:val="21"/>
        </w:rPr>
        <w:t>begiftigd</w:t>
      </w:r>
      <w:r>
        <w:rPr>
          <w:rStyle w:val="CharacterStyle2"/>
          <w:spacing w:val="5"/>
          <w:sz w:val="15"/>
          <w:szCs w:val="15"/>
          <w:vertAlign w:val="superscript"/>
        </w:rPr>
        <w:t>31</w:t>
      </w:r>
      <w:r>
        <w:rPr>
          <w:rStyle w:val="CharacterStyle2"/>
          <w:rFonts w:ascii="Garamond" w:hAnsi="Garamond" w:cs="Garamond"/>
          <w:spacing w:val="5"/>
          <w:sz w:val="21"/>
          <w:szCs w:val="21"/>
        </w:rPr>
        <w:t>, zoals Izaäk, Of zij zijn zelfs buiten de</w:t>
      </w:r>
      <w:r>
        <w:rPr>
          <w:rStyle w:val="CharacterStyle2"/>
          <w:spacing w:val="5"/>
        </w:rPr>
        <w:t xml:space="preserve"> </w:t>
      </w:r>
      <w:r>
        <w:rPr>
          <w:rStyle w:val="CharacterStyle2"/>
          <w:rFonts w:ascii="Garamond" w:hAnsi="Garamond" w:cs="Garamond"/>
          <w:spacing w:val="2"/>
          <w:sz w:val="21"/>
          <w:szCs w:val="21"/>
        </w:rPr>
        <w:t>kerk geboren maar op Zijn tijd er waarlijk bijgetrokken zoals in de roeping van</w:t>
      </w:r>
      <w:r>
        <w:rPr>
          <w:rStyle w:val="CharacterStyle2"/>
          <w:spacing w:val="2"/>
        </w:rPr>
        <w:t xml:space="preserve"> </w:t>
      </w:r>
      <w:r>
        <w:rPr>
          <w:rStyle w:val="CharacterStyle2"/>
          <w:rFonts w:ascii="Garamond" w:hAnsi="Garamond" w:cs="Garamond"/>
          <w:spacing w:val="4"/>
          <w:sz w:val="21"/>
          <w:szCs w:val="21"/>
        </w:rPr>
        <w:t>de heidenen'.</w:t>
      </w:r>
    </w:p>
    <w:p w:rsidR="00000000" w:rsidRDefault="00F93E2B">
      <w:pPr>
        <w:pStyle w:val="Style5"/>
        <w:kinsoku w:val="0"/>
        <w:autoSpaceDE/>
        <w:autoSpaceDN/>
        <w:spacing w:after="252"/>
        <w:rPr>
          <w:rStyle w:val="CharacterStyle2"/>
          <w:spacing w:val="5"/>
        </w:rPr>
      </w:pPr>
      <w:r>
        <w:rPr>
          <w:noProof/>
        </w:rPr>
        <w:pict>
          <v:line id="_x0000_s1045" style="position:absolute;left:0;text-align:left;z-index:251677696;mso-wrap-distance-left:0;mso-wrap-distance-right:0;mso-position-horizontal-relative:text;mso-position-vertical-relative:text" from="-43.2pt,-8.65pt" to="-43.2pt,12.55pt" o:allowincell="f" strokeweight=".25pt">
            <w10:wrap type="square"/>
          </v:line>
        </w:pict>
      </w:r>
      <w:r>
        <w:rPr>
          <w:rStyle w:val="CharacterStyle2"/>
          <w:rFonts w:ascii="Garamond" w:hAnsi="Garamond" w:cs="Garamond"/>
          <w:spacing w:val="2"/>
          <w:sz w:val="21"/>
          <w:szCs w:val="21"/>
        </w:rPr>
        <w:t>Hierdoor is het voor Beza duidelijk, dat er meer geroepen zijn dan verkoren.</w:t>
      </w:r>
      <w:r>
        <w:rPr>
          <w:rStyle w:val="CharacterStyle2"/>
          <w:spacing w:val="2"/>
        </w:rPr>
        <w:t xml:space="preserve"> </w:t>
      </w:r>
      <w:r>
        <w:rPr>
          <w:rStyle w:val="CharacterStyle2"/>
          <w:rFonts w:ascii="Garamond" w:hAnsi="Garamond" w:cs="Garamond"/>
          <w:sz w:val="21"/>
          <w:szCs w:val="21"/>
        </w:rPr>
        <w:t>`Hoewel de liefde ons beveelt van allen, aan wie hel uitwendige Woord wordt</w:t>
      </w:r>
      <w:r>
        <w:rPr>
          <w:rStyle w:val="CharacterStyle2"/>
        </w:rPr>
        <w:t xml:space="preserve"> </w:t>
      </w:r>
      <w:r>
        <w:rPr>
          <w:rStyle w:val="CharacterStyle2"/>
          <w:rFonts w:ascii="Garamond" w:hAnsi="Garamond" w:cs="Garamond"/>
          <w:spacing w:val="5"/>
          <w:sz w:val="21"/>
          <w:szCs w:val="21"/>
        </w:rPr>
        <w:t>voorgesteld en de sacramenten worden toebedeeld, het goede te hopen, zijn</w:t>
      </w:r>
    </w:p>
    <w:p w:rsidR="00000000" w:rsidRDefault="00F93E2B">
      <w:pPr>
        <w:numPr>
          <w:ilvl w:val="0"/>
          <w:numId w:val="16"/>
        </w:numPr>
        <w:spacing w:before="72" w:line="177" w:lineRule="exact"/>
        <w:rPr>
          <w:rFonts w:ascii="Bookman Old Style" w:hAnsi="Bookman Old Style" w:cs="Bookman Old Style"/>
          <w:spacing w:val="-2"/>
          <w:sz w:val="6"/>
          <w:szCs w:val="6"/>
        </w:rPr>
      </w:pPr>
      <w:r>
        <w:rPr>
          <w:noProof/>
        </w:rPr>
        <w:pict>
          <v:line id="_x0000_s1046" style="position:absolute;left:0;text-align:left;z-index:251678720;mso-wrap-distance-left:0;mso-wrap-distance-right:0;mso-position-horizontal-relative:text;mso-position-vertical-relative:text" from="0,.3pt" to="60.3pt,.3pt" o:allowincell="f" strokeweight=".5pt">
            <w10:wrap type="square"/>
          </v:line>
        </w:pict>
      </w:r>
      <w:r>
        <w:rPr>
          <w:rFonts w:ascii="Arial" w:hAnsi="Arial" w:cs="Arial"/>
          <w:i/>
          <w:iCs/>
          <w:spacing w:val="1"/>
          <w:sz w:val="13"/>
          <w:szCs w:val="13"/>
        </w:rPr>
        <w:t>Tractationes, iIi, 416:</w:t>
      </w:r>
      <w:r>
        <w:rPr>
          <w:rFonts w:ascii="Arial" w:hAnsi="Arial" w:cs="Arial"/>
          <w:i/>
          <w:iCs/>
          <w:spacing w:val="1"/>
          <w:sz w:val="13"/>
          <w:szCs w:val="13"/>
        </w:rPr>
        <w:t xml:space="preserve"> Quod </w:t>
      </w:r>
      <w:r>
        <w:rPr>
          <w:spacing w:val="11"/>
          <w:sz w:val="15"/>
          <w:szCs w:val="15"/>
        </w:rPr>
        <w:t>si 1smael quamvis in Ecctesia natus &amp; circumcisus, tarnen ad</w:t>
      </w:r>
      <w:r>
        <w:rPr>
          <w:rFonts w:ascii="Bookman Old Style" w:hAnsi="Bookman Old Style" w:cs="Bookman Old Style"/>
          <w:spacing w:val="1"/>
          <w:sz w:val="6"/>
          <w:szCs w:val="6"/>
        </w:rPr>
        <w:t xml:space="preserve"> </w:t>
      </w:r>
      <w:r>
        <w:rPr>
          <w:spacing w:val="8"/>
          <w:sz w:val="15"/>
          <w:szCs w:val="15"/>
        </w:rPr>
        <w:t>aeternae vitae foedus non pertinebat.</w:t>
      </w:r>
    </w:p>
    <w:p w:rsidR="00000000" w:rsidRDefault="00F93E2B">
      <w:pPr>
        <w:numPr>
          <w:ilvl w:val="0"/>
          <w:numId w:val="16"/>
        </w:numPr>
        <w:spacing w:line="170" w:lineRule="exact"/>
        <w:rPr>
          <w:rFonts w:ascii="Bookman Old Style" w:hAnsi="Bookman Old Style" w:cs="Bookman Old Style"/>
          <w:spacing w:val="-2"/>
          <w:sz w:val="6"/>
          <w:szCs w:val="6"/>
        </w:rPr>
      </w:pPr>
      <w:r>
        <w:rPr>
          <w:rFonts w:ascii="Arial" w:hAnsi="Arial" w:cs="Arial"/>
          <w:i/>
          <w:iCs/>
          <w:sz w:val="13"/>
          <w:szCs w:val="13"/>
        </w:rPr>
        <w:t xml:space="preserve">Tractationes, III, </w:t>
      </w:r>
      <w:r>
        <w:rPr>
          <w:spacing w:val="10"/>
          <w:sz w:val="15"/>
          <w:szCs w:val="15"/>
        </w:rPr>
        <w:t>416: Primum tripticem esse humani geucris rationem in acterno illo Dei</w:t>
      </w:r>
      <w:r>
        <w:rPr>
          <w:rFonts w:ascii="Bookman Old Style" w:hAnsi="Bookman Old Style" w:cs="Bookman Old Style"/>
          <w:sz w:val="6"/>
          <w:szCs w:val="6"/>
        </w:rPr>
        <w:t xml:space="preserve"> </w:t>
      </w:r>
      <w:r>
        <w:rPr>
          <w:spacing w:val="8"/>
          <w:sz w:val="15"/>
          <w:szCs w:val="15"/>
        </w:rPr>
        <w:t>decreto considerati.</w:t>
      </w:r>
    </w:p>
    <w:p w:rsidR="00000000" w:rsidRDefault="00F93E2B">
      <w:pPr>
        <w:numPr>
          <w:ilvl w:val="0"/>
          <w:numId w:val="16"/>
        </w:numPr>
        <w:spacing w:line="168" w:lineRule="exact"/>
        <w:rPr>
          <w:rFonts w:ascii="Bookman Old Style" w:hAnsi="Bookman Old Style" w:cs="Bookman Old Style"/>
          <w:spacing w:val="1"/>
          <w:sz w:val="6"/>
          <w:szCs w:val="6"/>
        </w:rPr>
      </w:pPr>
      <w:r>
        <w:rPr>
          <w:rFonts w:ascii="Arial" w:hAnsi="Arial" w:cs="Arial"/>
          <w:i/>
          <w:iCs/>
          <w:spacing w:val="1"/>
          <w:sz w:val="13"/>
          <w:szCs w:val="13"/>
        </w:rPr>
        <w:t xml:space="preserve">Tractationes, III, </w:t>
      </w:r>
      <w:r>
        <w:rPr>
          <w:spacing w:val="11"/>
          <w:sz w:val="15"/>
          <w:szCs w:val="15"/>
        </w:rPr>
        <w:t>416: id est, nulla gratuiti sui Foederis patefactione dignatur... .</w:t>
      </w:r>
    </w:p>
    <w:p w:rsidR="00000000" w:rsidRDefault="00F93E2B">
      <w:pPr>
        <w:numPr>
          <w:ilvl w:val="0"/>
          <w:numId w:val="16"/>
        </w:numPr>
        <w:spacing w:line="184" w:lineRule="exact"/>
        <w:rPr>
          <w:rFonts w:ascii="Bookman Old Style" w:hAnsi="Bookman Old Style" w:cs="Bookman Old Style"/>
          <w:spacing w:val="1"/>
          <w:sz w:val="6"/>
          <w:szCs w:val="6"/>
        </w:rPr>
      </w:pPr>
      <w:r>
        <w:rPr>
          <w:rFonts w:ascii="Arial" w:hAnsi="Arial" w:cs="Arial"/>
          <w:i/>
          <w:iCs/>
          <w:sz w:val="13"/>
          <w:szCs w:val="13"/>
        </w:rPr>
        <w:t xml:space="preserve">Tractationes, III, </w:t>
      </w:r>
      <w:r>
        <w:rPr>
          <w:spacing w:val="10"/>
          <w:sz w:val="15"/>
          <w:szCs w:val="15"/>
        </w:rPr>
        <w:t>416:...aut etiam ante vocationem sive antequam adolescet in foedere Dei</w:t>
      </w:r>
      <w:r>
        <w:rPr>
          <w:rFonts w:ascii="Bookman Old Style" w:hAnsi="Bookman Old Style" w:cs="Bookman Old Style"/>
          <w:sz w:val="6"/>
          <w:szCs w:val="6"/>
        </w:rPr>
        <w:t xml:space="preserve"> </w:t>
      </w:r>
      <w:r>
        <w:rPr>
          <w:spacing w:val="11"/>
          <w:sz w:val="15"/>
          <w:szCs w:val="15"/>
        </w:rPr>
        <w:t>gratuito comprehensi gratis servatur, sive in Ecclesia ipsa nati &amp; ab ipso exortu externe</w:t>
      </w:r>
    </w:p>
    <w:p w:rsidR="00000000" w:rsidRDefault="00F93E2B">
      <w:pPr>
        <w:spacing w:after="36" w:line="142" w:lineRule="exact"/>
        <w:ind w:left="360"/>
        <w:rPr>
          <w:rFonts w:ascii="Bookman Old Style" w:hAnsi="Bookman Old Style" w:cs="Bookman Old Style"/>
          <w:spacing w:val="4"/>
          <w:sz w:val="6"/>
          <w:szCs w:val="6"/>
        </w:rPr>
      </w:pPr>
      <w:r>
        <w:rPr>
          <w:spacing w:val="10"/>
          <w:sz w:val="15"/>
          <w:szCs w:val="15"/>
        </w:rPr>
        <w:t>Foederi</w:t>
      </w:r>
      <w:r>
        <w:rPr>
          <w:spacing w:val="10"/>
          <w:sz w:val="15"/>
          <w:szCs w:val="15"/>
        </w:rPr>
        <w:t>s tessera donati</w:t>
      </w:r>
      <w:r>
        <w:rPr>
          <w:rFonts w:ascii="Bookman Old Style" w:hAnsi="Bookman Old Style" w:cs="Bookman Old Style"/>
          <w:sz w:val="6"/>
          <w:szCs w:val="6"/>
        </w:rPr>
        <w:t xml:space="preserve"> ... . </w:t>
      </w:r>
      <w:r>
        <w:rPr>
          <w:rFonts w:ascii="Garamond" w:hAnsi="Garamond" w:cs="Garamond"/>
          <w:spacing w:val="-3"/>
          <w:sz w:val="21"/>
          <w:szCs w:val="21"/>
        </w:rPr>
        <w:t>deze uitwendige zaken toch geen zonder meer noodzakelijke maar slechts waar</w:t>
      </w:r>
      <w:r>
        <w:rPr>
          <w:rFonts w:ascii="Garamond" w:hAnsi="Garamond" w:cs="Garamond"/>
          <w:spacing w:val="-3"/>
          <w:sz w:val="21"/>
          <w:szCs w:val="21"/>
        </w:rPr>
        <w:softHyphen/>
      </w:r>
      <w:r>
        <w:rPr>
          <w:rFonts w:ascii="Garamond" w:hAnsi="Garamond" w:cs="Garamond"/>
          <w:spacing w:val="4"/>
          <w:sz w:val="21"/>
          <w:szCs w:val="21"/>
        </w:rPr>
        <w:t>schijnlijke bewijzen van de verordinering tot zaligheid.'</w:t>
      </w:r>
      <w:r>
        <w:rPr>
          <w:rFonts w:ascii="Bookman Old Style" w:hAnsi="Bookman Old Style" w:cs="Bookman Old Style"/>
          <w:spacing w:val="4"/>
          <w:sz w:val="15"/>
          <w:szCs w:val="15"/>
          <w:vertAlign w:val="superscript"/>
        </w:rPr>
        <w:t>32</w:t>
      </w:r>
    </w:p>
    <w:p w:rsidR="00000000" w:rsidRDefault="00F93E2B">
      <w:pPr>
        <w:pStyle w:val="Style5"/>
        <w:kinsoku w:val="0"/>
        <w:autoSpaceDE/>
        <w:autoSpaceDN/>
        <w:ind w:left="72"/>
        <w:rPr>
          <w:rStyle w:val="CharacterStyle2"/>
          <w:spacing w:val="6"/>
        </w:rPr>
      </w:pPr>
      <w:r>
        <w:rPr>
          <w:rStyle w:val="CharacterStyle2"/>
          <w:rFonts w:ascii="Garamond" w:hAnsi="Garamond" w:cs="Garamond"/>
          <w:spacing w:val="1"/>
          <w:sz w:val="21"/>
          <w:szCs w:val="21"/>
        </w:rPr>
        <w:t>Hier wordt de spanning voelbaar tussen de bediening van Woord en sacrament</w:t>
      </w:r>
      <w:r>
        <w:rPr>
          <w:rStyle w:val="CharacterStyle2"/>
          <w:spacing w:val="1"/>
        </w:rPr>
        <w:t xml:space="preserve"> </w:t>
      </w:r>
      <w:r>
        <w:rPr>
          <w:rStyle w:val="CharacterStyle2"/>
          <w:rFonts w:ascii="Garamond" w:hAnsi="Garamond" w:cs="Garamond"/>
          <w:spacing w:val="2"/>
          <w:sz w:val="21"/>
          <w:szCs w:val="21"/>
        </w:rPr>
        <w:t>en Gods verkiezing. Ma</w:t>
      </w:r>
      <w:r>
        <w:rPr>
          <w:rStyle w:val="CharacterStyle2"/>
          <w:rFonts w:ascii="Garamond" w:hAnsi="Garamond" w:cs="Garamond"/>
          <w:spacing w:val="2"/>
          <w:sz w:val="21"/>
          <w:szCs w:val="21"/>
        </w:rPr>
        <w:t>ar is het wel een echte spanning? Want enerzijds mag</w:t>
      </w:r>
      <w:r>
        <w:rPr>
          <w:rStyle w:val="CharacterStyle2"/>
          <w:spacing w:val="2"/>
        </w:rPr>
        <w:t xml:space="preserve"> </w:t>
      </w:r>
      <w:r>
        <w:rPr>
          <w:rStyle w:val="CharacterStyle2"/>
          <w:rFonts w:ascii="Garamond" w:hAnsi="Garamond" w:cs="Garamond"/>
          <w:spacing w:val="1"/>
          <w:sz w:val="21"/>
          <w:szCs w:val="21"/>
        </w:rPr>
        <w:t>men het goede hopen voor allen, tot wie het evangelie komt, maar anderzijds is</w:t>
      </w:r>
      <w:r>
        <w:rPr>
          <w:rStyle w:val="CharacterStyle2"/>
          <w:spacing w:val="1"/>
        </w:rPr>
        <w:t xml:space="preserve"> </w:t>
      </w:r>
      <w:r>
        <w:rPr>
          <w:rStyle w:val="CharacterStyle2"/>
          <w:rFonts w:ascii="Garamond" w:hAnsi="Garamond" w:cs="Garamond"/>
          <w:spacing w:val="-4"/>
          <w:sz w:val="21"/>
          <w:szCs w:val="21"/>
        </w:rPr>
        <w:t>het onmogelijk om tot zekerheid te komen, omdat het niet verder komt dan een</w:t>
      </w:r>
      <w:r>
        <w:rPr>
          <w:rStyle w:val="CharacterStyle2"/>
          <w:spacing w:val="-4"/>
        </w:rPr>
        <w:t xml:space="preserve"> </w:t>
      </w:r>
      <w:r>
        <w:rPr>
          <w:rStyle w:val="CharacterStyle2"/>
          <w:rFonts w:ascii="Garamond" w:hAnsi="Garamond" w:cs="Garamond"/>
          <w:spacing w:val="6"/>
          <w:sz w:val="21"/>
          <w:szCs w:val="21"/>
        </w:rPr>
        <w:t>`waarschijnlijkheid'.</w:t>
      </w:r>
    </w:p>
    <w:p w:rsidR="00000000" w:rsidRDefault="00F93E2B">
      <w:pPr>
        <w:pStyle w:val="Style5"/>
        <w:kinsoku w:val="0"/>
        <w:autoSpaceDE/>
        <w:autoSpaceDN/>
        <w:ind w:left="72"/>
        <w:rPr>
          <w:rStyle w:val="CharacterStyle2"/>
          <w:spacing w:val="5"/>
        </w:rPr>
      </w:pPr>
      <w:r>
        <w:rPr>
          <w:rStyle w:val="CharacterStyle2"/>
          <w:rFonts w:ascii="Garamond" w:hAnsi="Garamond" w:cs="Garamond"/>
          <w:sz w:val="21"/>
          <w:szCs w:val="21"/>
        </w:rPr>
        <w:t>Wel is zeker, dat deze uitwendige tekenen het vaststaand besluit van God niet</w:t>
      </w:r>
      <w:r>
        <w:rPr>
          <w:rStyle w:val="CharacterStyle2"/>
        </w:rPr>
        <w:t xml:space="preserve"> </w:t>
      </w:r>
      <w:r>
        <w:rPr>
          <w:rStyle w:val="CharacterStyle2"/>
          <w:rFonts w:ascii="Garamond" w:hAnsi="Garamond" w:cs="Garamond"/>
          <w:spacing w:val="4"/>
          <w:sz w:val="21"/>
          <w:szCs w:val="21"/>
        </w:rPr>
        <w:t>opheffen noch ruimte geven aan de gedachte, dat God veranderlijk is in zijn</w:t>
      </w:r>
      <w:r>
        <w:rPr>
          <w:rStyle w:val="CharacterStyle2"/>
          <w:spacing w:val="4"/>
        </w:rPr>
        <w:t xml:space="preserve"> </w:t>
      </w:r>
      <w:r>
        <w:rPr>
          <w:rStyle w:val="CharacterStyle2"/>
          <w:rFonts w:ascii="Garamond" w:hAnsi="Garamond" w:cs="Garamond"/>
          <w:spacing w:val="-1"/>
          <w:sz w:val="21"/>
          <w:szCs w:val="21"/>
        </w:rPr>
        <w:t>wil, dat niet allen behouden worden, die uitwendig geroepen worden. Telkens</w:t>
      </w:r>
      <w:r>
        <w:rPr>
          <w:rStyle w:val="CharacterStyle2"/>
          <w:spacing w:val="-1"/>
        </w:rPr>
        <w:t xml:space="preserve"> </w:t>
      </w:r>
      <w:r>
        <w:rPr>
          <w:rStyle w:val="CharacterStyle2"/>
          <w:rFonts w:ascii="Garamond" w:hAnsi="Garamond" w:cs="Garamond"/>
          <w:spacing w:val="3"/>
          <w:sz w:val="21"/>
          <w:szCs w:val="21"/>
        </w:rPr>
        <w:t xml:space="preserve">beklemtoont Beza daarbij, </w:t>
      </w:r>
      <w:r>
        <w:rPr>
          <w:rStyle w:val="CharacterStyle2"/>
          <w:rFonts w:ascii="Garamond" w:hAnsi="Garamond" w:cs="Garamond"/>
          <w:spacing w:val="3"/>
          <w:sz w:val="21"/>
          <w:szCs w:val="21"/>
        </w:rPr>
        <w:t>dat het eeuwig besluit van God als eerste oorzaak</w:t>
      </w:r>
      <w:r>
        <w:rPr>
          <w:rStyle w:val="CharacterStyle2"/>
          <w:spacing w:val="3"/>
        </w:rPr>
        <w:t xml:space="preserve"> </w:t>
      </w:r>
      <w:r>
        <w:rPr>
          <w:rStyle w:val="CharacterStyle2"/>
          <w:rFonts w:ascii="Garamond" w:hAnsi="Garamond" w:cs="Garamond"/>
          <w:spacing w:val="5"/>
          <w:sz w:val="21"/>
          <w:szCs w:val="21"/>
        </w:rPr>
        <w:t>aan alle `middel-oorzaken' (`causae mediae') voorafgaat.</w:t>
      </w:r>
      <w:r>
        <w:rPr>
          <w:rStyle w:val="CharacterStyle2"/>
          <w:spacing w:val="5"/>
          <w:sz w:val="15"/>
          <w:szCs w:val="15"/>
          <w:vertAlign w:val="superscript"/>
        </w:rPr>
        <w:t>33</w:t>
      </w:r>
    </w:p>
    <w:p w:rsidR="00000000" w:rsidRDefault="00F93E2B">
      <w:pPr>
        <w:pStyle w:val="Style5"/>
        <w:kinsoku w:val="0"/>
        <w:autoSpaceDE/>
        <w:autoSpaceDN/>
        <w:ind w:left="72"/>
        <w:rPr>
          <w:rStyle w:val="CharacterStyle2"/>
          <w:spacing w:val="2"/>
        </w:rPr>
      </w:pPr>
      <w:r>
        <w:rPr>
          <w:rStyle w:val="CharacterStyle2"/>
          <w:rFonts w:ascii="Garamond" w:hAnsi="Garamond" w:cs="Garamond"/>
          <w:spacing w:val="4"/>
          <w:sz w:val="21"/>
          <w:szCs w:val="21"/>
        </w:rPr>
        <w:t>Overigens moet aan allen het evangelie worden verkondigd. Het bovenge</w:t>
      </w:r>
      <w:r>
        <w:rPr>
          <w:rStyle w:val="CharacterStyle2"/>
          <w:rFonts w:ascii="Garamond" w:hAnsi="Garamond" w:cs="Garamond"/>
          <w:spacing w:val="4"/>
          <w:sz w:val="21"/>
          <w:szCs w:val="21"/>
        </w:rPr>
        <w:softHyphen/>
      </w:r>
      <w:r>
        <w:rPr>
          <w:rStyle w:val="CharacterStyle2"/>
          <w:rFonts w:ascii="Garamond" w:hAnsi="Garamond" w:cs="Garamond"/>
          <w:sz w:val="21"/>
          <w:szCs w:val="21"/>
        </w:rPr>
        <w:t>noemd besluit van God staat immers wel vast, maar is voor ons verborgen.</w:t>
      </w:r>
      <w:r>
        <w:rPr>
          <w:rStyle w:val="CharacterStyle2"/>
          <w:sz w:val="15"/>
          <w:szCs w:val="15"/>
          <w:vertAlign w:val="superscript"/>
        </w:rPr>
        <w:t>34</w:t>
      </w:r>
      <w:r>
        <w:rPr>
          <w:rStyle w:val="CharacterStyle2"/>
        </w:rPr>
        <w:t xml:space="preserve"> </w:t>
      </w:r>
      <w:r>
        <w:rPr>
          <w:rStyle w:val="CharacterStyle2"/>
          <w:rFonts w:ascii="Garamond" w:hAnsi="Garamond" w:cs="Garamond"/>
          <w:spacing w:val="1"/>
          <w:sz w:val="21"/>
          <w:szCs w:val="21"/>
        </w:rPr>
        <w:t>Da</w:t>
      </w:r>
      <w:r>
        <w:rPr>
          <w:rStyle w:val="CharacterStyle2"/>
          <w:rFonts w:ascii="Garamond" w:hAnsi="Garamond" w:cs="Garamond"/>
          <w:spacing w:val="1"/>
          <w:sz w:val="21"/>
          <w:szCs w:val="21"/>
        </w:rPr>
        <w:t>arom heeft Abraham evenzeer Ismaël als Izaäk op bevel van God besneden</w:t>
      </w:r>
      <w:r>
        <w:rPr>
          <w:rStyle w:val="CharacterStyle2"/>
          <w:spacing w:val="1"/>
        </w:rPr>
        <w:t xml:space="preserve"> </w:t>
      </w:r>
      <w:r>
        <w:rPr>
          <w:rStyle w:val="CharacterStyle2"/>
          <w:rFonts w:ascii="Garamond" w:hAnsi="Garamond" w:cs="Garamond"/>
          <w:spacing w:val="2"/>
          <w:sz w:val="21"/>
          <w:szCs w:val="21"/>
        </w:rPr>
        <w:t>en hem de weg van God geleerd.</w:t>
      </w:r>
    </w:p>
    <w:p w:rsidR="00000000" w:rsidRDefault="00F93E2B">
      <w:pPr>
        <w:pStyle w:val="Style5"/>
        <w:kinsoku w:val="0"/>
        <w:autoSpaceDE/>
        <w:autoSpaceDN/>
        <w:spacing w:before="36"/>
        <w:ind w:left="72"/>
        <w:rPr>
          <w:rStyle w:val="CharacterStyle2"/>
          <w:spacing w:val="4"/>
        </w:rPr>
      </w:pPr>
      <w:r>
        <w:rPr>
          <w:rStyle w:val="CharacterStyle2"/>
          <w:rFonts w:ascii="Garamond" w:hAnsi="Garamond" w:cs="Garamond"/>
          <w:spacing w:val="4"/>
          <w:sz w:val="21"/>
          <w:szCs w:val="21"/>
        </w:rPr>
        <w:t>Deze laatste gedachte zien wij bij Beza telkens terugkeren. Hij wil daarmee</w:t>
      </w:r>
      <w:r>
        <w:rPr>
          <w:rStyle w:val="CharacterStyle2"/>
          <w:spacing w:val="4"/>
        </w:rPr>
        <w:t xml:space="preserve"> </w:t>
      </w:r>
      <w:r>
        <w:rPr>
          <w:rStyle w:val="CharacterStyle2"/>
          <w:rFonts w:ascii="Garamond" w:hAnsi="Garamond" w:cs="Garamond"/>
          <w:spacing w:val="1"/>
          <w:sz w:val="21"/>
          <w:szCs w:val="21"/>
        </w:rPr>
        <w:t>zowel het onveranderlijke van Gods verkiezing en verwerping handhaven als</w:t>
      </w:r>
      <w:r>
        <w:rPr>
          <w:rStyle w:val="CharacterStyle2"/>
          <w:spacing w:val="1"/>
        </w:rPr>
        <w:t xml:space="preserve"> </w:t>
      </w:r>
      <w:r>
        <w:rPr>
          <w:rStyle w:val="CharacterStyle2"/>
          <w:rFonts w:ascii="Garamond" w:hAnsi="Garamond" w:cs="Garamond"/>
          <w:spacing w:val="5"/>
          <w:sz w:val="21"/>
          <w:szCs w:val="21"/>
        </w:rPr>
        <w:t>tege</w:t>
      </w:r>
      <w:r>
        <w:rPr>
          <w:rStyle w:val="CharacterStyle2"/>
          <w:rFonts w:ascii="Garamond" w:hAnsi="Garamond" w:cs="Garamond"/>
          <w:spacing w:val="5"/>
          <w:sz w:val="21"/>
          <w:szCs w:val="21"/>
        </w:rPr>
        <w:t>lijk rnimte geven aan een ernstige en reële prediking van het evangelie.</w:t>
      </w:r>
      <w:r>
        <w:rPr>
          <w:rStyle w:val="CharacterStyle2"/>
          <w:spacing w:val="5"/>
        </w:rPr>
        <w:t xml:space="preserve"> </w:t>
      </w:r>
      <w:r>
        <w:rPr>
          <w:rStyle w:val="CharacterStyle2"/>
          <w:rFonts w:ascii="Garamond" w:hAnsi="Garamond" w:cs="Garamond"/>
          <w:spacing w:val="2"/>
          <w:sz w:val="21"/>
          <w:szCs w:val="21"/>
        </w:rPr>
        <w:t>Het is te merken, dat Beza met dit laatste worstelt. Hij is ervan overtuigd, dat</w:t>
      </w:r>
      <w:r>
        <w:rPr>
          <w:rStyle w:val="CharacterStyle2"/>
          <w:spacing w:val="2"/>
        </w:rPr>
        <w:t xml:space="preserve"> </w:t>
      </w:r>
      <w:r>
        <w:rPr>
          <w:rStyle w:val="CharacterStyle2"/>
          <w:rFonts w:ascii="Garamond" w:hAnsi="Garamond" w:cs="Garamond"/>
          <w:spacing w:val="-2"/>
          <w:sz w:val="21"/>
          <w:szCs w:val="21"/>
        </w:rPr>
        <w:t>God met Ismaël `geen spelletje speelt'. Want ook aan hem wordt `het verbond</w:t>
      </w:r>
      <w:r>
        <w:rPr>
          <w:rStyle w:val="CharacterStyle2"/>
          <w:spacing w:val="-2"/>
        </w:rPr>
        <w:t xml:space="preserve"> </w:t>
      </w:r>
      <w:r>
        <w:rPr>
          <w:rStyle w:val="CharacterStyle2"/>
          <w:rFonts w:ascii="Garamond" w:hAnsi="Garamond" w:cs="Garamond"/>
          <w:spacing w:val="4"/>
          <w:sz w:val="21"/>
          <w:szCs w:val="21"/>
        </w:rPr>
        <w:t>voorgesteld om tot een serieuze beslissing te komen'.</w:t>
      </w:r>
      <w:r>
        <w:rPr>
          <w:rStyle w:val="CharacterStyle2"/>
          <w:spacing w:val="4"/>
          <w:sz w:val="15"/>
          <w:szCs w:val="15"/>
          <w:vertAlign w:val="superscript"/>
        </w:rPr>
        <w:t>35</w:t>
      </w:r>
      <w:r>
        <w:rPr>
          <w:rStyle w:val="CharacterStyle2"/>
          <w:rFonts w:ascii="Garamond" w:hAnsi="Garamond" w:cs="Garamond"/>
          <w:spacing w:val="4"/>
          <w:sz w:val="21"/>
          <w:szCs w:val="21"/>
        </w:rPr>
        <w:t xml:space="preserve"> Maar Beza voegt er</w:t>
      </w:r>
      <w:r>
        <w:rPr>
          <w:rStyle w:val="CharacterStyle2"/>
          <w:spacing w:val="4"/>
        </w:rPr>
        <w:t xml:space="preserve"> </w:t>
      </w:r>
      <w:r>
        <w:rPr>
          <w:rStyle w:val="CharacterStyle2"/>
          <w:rFonts w:ascii="Garamond" w:hAnsi="Garamond" w:cs="Garamond"/>
          <w:spacing w:val="2"/>
          <w:sz w:val="21"/>
          <w:szCs w:val="21"/>
        </w:rPr>
        <w:t>wel gelijk aan toe, dat God `door dezelfde dienst van Abraham Izaäk zonder</w:t>
      </w:r>
      <w:r>
        <w:rPr>
          <w:rStyle w:val="CharacterStyle2"/>
          <w:spacing w:val="2"/>
        </w:rPr>
        <w:t xml:space="preserve"> </w:t>
      </w:r>
      <w:r>
        <w:rPr>
          <w:rStyle w:val="CharacterStyle2"/>
          <w:rFonts w:ascii="Garamond" w:hAnsi="Garamond" w:cs="Garamond"/>
          <w:spacing w:val="4"/>
          <w:sz w:val="21"/>
          <w:szCs w:val="21"/>
        </w:rPr>
        <w:t>twijfel tot een ander doel zal roepen'.</w:t>
      </w:r>
    </w:p>
    <w:p w:rsidR="00000000" w:rsidRDefault="00F93E2B">
      <w:pPr>
        <w:pStyle w:val="Style5"/>
        <w:kinsoku w:val="0"/>
        <w:autoSpaceDE/>
        <w:autoSpaceDN/>
        <w:spacing w:before="36"/>
        <w:ind w:left="72"/>
        <w:rPr>
          <w:rStyle w:val="CharacterStyle2"/>
          <w:rFonts w:ascii="Courier New" w:hAnsi="Courier New" w:cs="Courier New"/>
        </w:rPr>
      </w:pPr>
      <w:r>
        <w:rPr>
          <w:rStyle w:val="CharacterStyle2"/>
          <w:rFonts w:ascii="Garamond" w:hAnsi="Garamond" w:cs="Garamond"/>
          <w:spacing w:val="3"/>
          <w:sz w:val="21"/>
          <w:szCs w:val="21"/>
        </w:rPr>
        <w:t xml:space="preserve">Opmerkelijk is, dat Beza ten opzichte van Ismaël spreekt over een </w:t>
      </w:r>
      <w:r>
        <w:rPr>
          <w:rStyle w:val="CharacterStyle2"/>
          <w:rFonts w:ascii="Garamond" w:hAnsi="Garamond" w:cs="Garamond"/>
          <w:spacing w:val="3"/>
          <w:sz w:val="21"/>
          <w:szCs w:val="21"/>
        </w:rPr>
        <w:t>'voorstel</w:t>
      </w:r>
      <w:r>
        <w:rPr>
          <w:rStyle w:val="CharacterStyle2"/>
          <w:rFonts w:ascii="Garamond" w:hAnsi="Garamond" w:cs="Garamond"/>
          <w:spacing w:val="3"/>
          <w:sz w:val="21"/>
          <w:szCs w:val="21"/>
        </w:rPr>
        <w:softHyphen/>
      </w:r>
      <w:r>
        <w:rPr>
          <w:rStyle w:val="CharacterStyle2"/>
          <w:rFonts w:ascii="Garamond" w:hAnsi="Garamond" w:cs="Garamond"/>
          <w:spacing w:val="4"/>
          <w:sz w:val="21"/>
          <w:szCs w:val="21"/>
        </w:rPr>
        <w:t>len' van het verbond, terwijl hij de aanduiding `roepen tot een ander doel'</w:t>
      </w:r>
      <w:r>
        <w:rPr>
          <w:rStyle w:val="CharacterStyle2"/>
          <w:spacing w:val="4"/>
        </w:rPr>
        <w:t xml:space="preserve"> </w:t>
      </w:r>
      <w:r>
        <w:rPr>
          <w:rStyle w:val="CharacterStyle2"/>
          <w:rFonts w:ascii="Garamond" w:hAnsi="Garamond" w:cs="Garamond"/>
          <w:spacing w:val="3"/>
          <w:sz w:val="21"/>
          <w:szCs w:val="21"/>
        </w:rPr>
        <w:t>gebruikt met betrekking tot Izaäk. Bij Ismaël komt het niet verder dan een</w:t>
      </w:r>
      <w:r>
        <w:rPr>
          <w:rStyle w:val="CharacterStyle2"/>
          <w:spacing w:val="3"/>
        </w:rPr>
        <w:t xml:space="preserve"> </w:t>
      </w:r>
      <w:r>
        <w:rPr>
          <w:rStyle w:val="CharacterStyle2"/>
          <w:rFonts w:ascii="Garamond" w:hAnsi="Garamond" w:cs="Garamond"/>
          <w:spacing w:val="4"/>
          <w:sz w:val="21"/>
          <w:szCs w:val="21"/>
        </w:rPr>
        <w:t>`voorstellen'. Dat heeft kennelijk tot doel, dat Ismaël een serieuze beslissing</w:t>
      </w:r>
      <w:r>
        <w:rPr>
          <w:rStyle w:val="CharacterStyle2"/>
          <w:spacing w:val="4"/>
        </w:rPr>
        <w:t xml:space="preserve"> </w:t>
      </w:r>
      <w:r>
        <w:rPr>
          <w:rStyle w:val="CharacterStyle2"/>
          <w:rFonts w:ascii="Garamond" w:hAnsi="Garamond" w:cs="Garamond"/>
          <w:spacing w:val="1"/>
          <w:sz w:val="21"/>
          <w:szCs w:val="21"/>
        </w:rPr>
        <w:t>ten opzichte da</w:t>
      </w:r>
      <w:r>
        <w:rPr>
          <w:rStyle w:val="CharacterStyle2"/>
          <w:rFonts w:ascii="Garamond" w:hAnsi="Garamond" w:cs="Garamond"/>
          <w:spacing w:val="1"/>
          <w:sz w:val="21"/>
          <w:szCs w:val="21"/>
        </w:rPr>
        <w:t>arvan neemt. Maar om hem werkelijk in het verbond te brengen,</w:t>
      </w:r>
      <w:r>
        <w:rPr>
          <w:rStyle w:val="CharacterStyle2"/>
          <w:spacing w:val="1"/>
        </w:rPr>
        <w:t xml:space="preserve"> </w:t>
      </w:r>
      <w:r>
        <w:rPr>
          <w:rStyle w:val="CharacterStyle2"/>
          <w:rFonts w:ascii="Garamond" w:hAnsi="Garamond" w:cs="Garamond"/>
          <w:sz w:val="21"/>
          <w:szCs w:val="21"/>
        </w:rPr>
        <w:t>zit er van Godswege niet in. Want dat is het `andere doel', waartoe alleen Izaäk</w:t>
      </w:r>
      <w:r>
        <w:rPr>
          <w:rStyle w:val="CharacterStyle2"/>
        </w:rPr>
        <w:t xml:space="preserve"> </w:t>
      </w:r>
      <w:r>
        <w:rPr>
          <w:rStyle w:val="CharacterStyle2"/>
          <w:rFonts w:ascii="Garamond" w:hAnsi="Garamond" w:cs="Garamond"/>
          <w:sz w:val="21"/>
          <w:szCs w:val="21"/>
        </w:rPr>
        <w:t>wordt geroepen.</w:t>
      </w:r>
    </w:p>
    <w:p w:rsidR="00000000" w:rsidRDefault="00F93E2B">
      <w:pPr>
        <w:pStyle w:val="Style5"/>
        <w:kinsoku w:val="0"/>
        <w:autoSpaceDE/>
        <w:autoSpaceDN/>
        <w:ind w:left="72"/>
        <w:rPr>
          <w:rStyle w:val="CharacterStyle2"/>
          <w:spacing w:val="4"/>
        </w:rPr>
      </w:pPr>
      <w:r>
        <w:rPr>
          <w:rStyle w:val="CharacterStyle2"/>
          <w:rFonts w:ascii="Garamond" w:hAnsi="Garamond" w:cs="Garamond"/>
          <w:spacing w:val="4"/>
          <w:sz w:val="21"/>
          <w:szCs w:val="21"/>
        </w:rPr>
        <w:t>Ook hier wijst Beza echter de beschuldiging af, dat God onrecht zou doen.</w:t>
      </w:r>
      <w:r>
        <w:rPr>
          <w:rStyle w:val="CharacterStyle2"/>
          <w:spacing w:val="4"/>
        </w:rPr>
        <w:t xml:space="preserve"> </w:t>
      </w:r>
      <w:r>
        <w:rPr>
          <w:rStyle w:val="CharacterStyle2"/>
          <w:rFonts w:ascii="Garamond" w:hAnsi="Garamond" w:cs="Garamond"/>
          <w:spacing w:val="1"/>
          <w:sz w:val="21"/>
          <w:szCs w:val="21"/>
        </w:rPr>
        <w:t>`God is immers aan niem</w:t>
      </w:r>
      <w:r>
        <w:rPr>
          <w:rStyle w:val="CharacterStyle2"/>
          <w:rFonts w:ascii="Garamond" w:hAnsi="Garamond" w:cs="Garamond"/>
          <w:spacing w:val="1"/>
          <w:sz w:val="21"/>
          <w:szCs w:val="21"/>
        </w:rPr>
        <w:t>and iets verschuldigd, zelfs als hij geen van beiden tot</w:t>
      </w:r>
      <w:r>
        <w:rPr>
          <w:rStyle w:val="CharacterStyle2"/>
          <w:spacing w:val="1"/>
        </w:rPr>
        <w:t xml:space="preserve"> </w:t>
      </w:r>
      <w:r>
        <w:rPr>
          <w:rStyle w:val="CharacterStyle2"/>
          <w:rFonts w:ascii="Garamond" w:hAnsi="Garamond" w:cs="Garamond"/>
          <w:spacing w:val="4"/>
          <w:sz w:val="21"/>
          <w:szCs w:val="21"/>
        </w:rPr>
        <w:t>het `zaligmakend verbond' (`salvificum foedus') zou geroepen hebben.'</w:t>
      </w:r>
      <w:r>
        <w:rPr>
          <w:rStyle w:val="CharacterStyle2"/>
          <w:spacing w:val="4"/>
          <w:sz w:val="15"/>
          <w:szCs w:val="15"/>
          <w:vertAlign w:val="superscript"/>
        </w:rPr>
        <w:t>36</w:t>
      </w:r>
    </w:p>
    <w:p w:rsidR="00000000" w:rsidRDefault="00F93E2B">
      <w:pPr>
        <w:spacing w:after="396"/>
        <w:ind w:left="72"/>
        <w:rPr>
          <w:rFonts w:ascii="Garamond" w:hAnsi="Garamond" w:cs="Garamond"/>
          <w:spacing w:val="1"/>
          <w:sz w:val="21"/>
          <w:szCs w:val="21"/>
        </w:rPr>
      </w:pPr>
      <w:r>
        <w:rPr>
          <w:rFonts w:ascii="Garamond" w:hAnsi="Garamond" w:cs="Garamond"/>
          <w:spacing w:val="1"/>
          <w:sz w:val="21"/>
          <w:szCs w:val="21"/>
        </w:rPr>
        <w:t>Als dus alleen Izaäk tot Gods verbond behoort en niet Ismaël, betekent dit vol-</w:t>
      </w:r>
    </w:p>
    <w:p w:rsidR="00000000" w:rsidRDefault="00F93E2B">
      <w:pPr>
        <w:numPr>
          <w:ilvl w:val="0"/>
          <w:numId w:val="17"/>
        </w:numPr>
        <w:tabs>
          <w:tab w:val="clear" w:pos="360"/>
          <w:tab w:val="num" w:pos="432"/>
        </w:tabs>
        <w:spacing w:before="144"/>
        <w:rPr>
          <w:rFonts w:ascii="Bookman Old Style" w:hAnsi="Bookman Old Style" w:cs="Bookman Old Style"/>
          <w:spacing w:val="-2"/>
          <w:sz w:val="6"/>
          <w:szCs w:val="6"/>
        </w:rPr>
      </w:pPr>
      <w:r>
        <w:rPr>
          <w:noProof/>
        </w:rPr>
        <w:pict>
          <v:line id="_x0000_s1047" style="position:absolute;left:0;text-align:left;z-index:251679744;mso-wrap-distance-left:0;mso-wrap-distance-right:0;mso-position-horizontal-relative:text;mso-position-vertical-relative:text" from="3pt,.3pt" to="60.65pt,.3pt" o:allowincell="f" strokeweight=".5pt">
            <w10:wrap type="square"/>
          </v:line>
        </w:pict>
      </w:r>
      <w:r>
        <w:rPr>
          <w:i/>
          <w:iCs/>
          <w:spacing w:val="7"/>
          <w:sz w:val="14"/>
          <w:szCs w:val="14"/>
        </w:rPr>
        <w:t xml:space="preserve">Troriruinnc.s, </w:t>
      </w:r>
      <w:r>
        <w:rPr>
          <w:spacing w:val="7"/>
          <w:sz w:val="15"/>
          <w:szCs w:val="15"/>
        </w:rPr>
        <w:t>III, 416: externa tinnen illa non esse simpliciter necessaria sed tantum prohahi</w:t>
      </w:r>
      <w:r>
        <w:rPr>
          <w:spacing w:val="7"/>
          <w:sz w:val="15"/>
          <w:szCs w:val="15"/>
        </w:rPr>
        <w:softHyphen/>
      </w:r>
      <w:r>
        <w:rPr>
          <w:spacing w:val="8"/>
          <w:sz w:val="15"/>
          <w:szCs w:val="15"/>
        </w:rPr>
        <w:t>lie I'raedestinationis ad salutem tekmeria... .</w:t>
      </w:r>
    </w:p>
    <w:p w:rsidR="00000000" w:rsidRDefault="00F93E2B">
      <w:pPr>
        <w:numPr>
          <w:ilvl w:val="0"/>
          <w:numId w:val="17"/>
        </w:numPr>
        <w:tabs>
          <w:tab w:val="clear" w:pos="360"/>
          <w:tab w:val="num" w:pos="432"/>
        </w:tabs>
        <w:spacing w:before="36"/>
        <w:ind w:left="72" w:firstLine="0"/>
        <w:rPr>
          <w:rFonts w:ascii="Arial" w:hAnsi="Arial" w:cs="Arial"/>
          <w:spacing w:val="-2"/>
          <w:sz w:val="9"/>
          <w:szCs w:val="9"/>
        </w:rPr>
      </w:pPr>
      <w:r>
        <w:rPr>
          <w:i/>
          <w:iCs/>
          <w:spacing w:val="8"/>
          <w:sz w:val="14"/>
          <w:szCs w:val="14"/>
        </w:rPr>
        <w:t xml:space="preserve">Trornotioncs, </w:t>
      </w:r>
      <w:r>
        <w:rPr>
          <w:spacing w:val="8"/>
          <w:sz w:val="15"/>
          <w:szCs w:val="15"/>
        </w:rPr>
        <w:t>III, 417.</w:t>
      </w:r>
    </w:p>
    <w:p w:rsidR="00000000" w:rsidRDefault="00F93E2B">
      <w:pPr>
        <w:ind w:left="360" w:hanging="288"/>
        <w:rPr>
          <w:rFonts w:ascii="Arial" w:hAnsi="Arial" w:cs="Arial"/>
          <w:spacing w:val="-1"/>
          <w:sz w:val="9"/>
          <w:szCs w:val="9"/>
        </w:rPr>
      </w:pPr>
      <w:r>
        <w:rPr>
          <w:spacing w:val="8"/>
          <w:sz w:val="15"/>
          <w:szCs w:val="15"/>
        </w:rPr>
        <w:t>31</w:t>
      </w:r>
      <w:r>
        <w:rPr>
          <w:rFonts w:ascii="Arial" w:hAnsi="Arial" w:cs="Arial"/>
          <w:spacing w:val="-2"/>
          <w:sz w:val="6"/>
          <w:szCs w:val="6"/>
        </w:rPr>
        <w:t xml:space="preserve">. </w:t>
      </w:r>
      <w:r>
        <w:rPr>
          <w:spacing w:val="8"/>
          <w:sz w:val="15"/>
          <w:szCs w:val="15"/>
        </w:rPr>
        <w:t>I ter v erborccn v.ijn van Gods besluit wijst dus niet op het voor ons ondoorgrondelijke ervan,</w:t>
      </w:r>
      <w:r>
        <w:rPr>
          <w:rFonts w:ascii="Bookman Old Style" w:hAnsi="Bookman Old Style" w:cs="Bookman Old Style"/>
          <w:spacing w:val="-2"/>
          <w:sz w:val="6"/>
          <w:szCs w:val="6"/>
        </w:rPr>
        <w:t xml:space="preserve"> </w:t>
      </w:r>
      <w:r>
        <w:rPr>
          <w:spacing w:val="9"/>
          <w:sz w:val="15"/>
          <w:szCs w:val="15"/>
        </w:rPr>
        <w:t>maa</w:t>
      </w:r>
      <w:r>
        <w:rPr>
          <w:spacing w:val="9"/>
          <w:sz w:val="15"/>
          <w:szCs w:val="15"/>
        </w:rPr>
        <w:t>l op bea voor ons niet hekend rijn van de inhoud van dit bestuit.</w:t>
      </w:r>
    </w:p>
    <w:p w:rsidR="00000000" w:rsidRDefault="00F93E2B">
      <w:pPr>
        <w:ind w:left="360"/>
        <w:rPr>
          <w:rFonts w:ascii="Arial" w:hAnsi="Arial" w:cs="Arial"/>
          <w:spacing w:val="16"/>
          <w:sz w:val="9"/>
          <w:szCs w:val="9"/>
        </w:rPr>
      </w:pPr>
      <w:r>
        <w:rPr>
          <w:rFonts w:ascii="Bookman Old Style" w:hAnsi="Bookman Old Style" w:cs="Bookman Old Style"/>
          <w:i/>
          <w:iCs/>
          <w:spacing w:val="4"/>
          <w:sz w:val="12"/>
          <w:szCs w:val="12"/>
        </w:rPr>
        <w:t xml:space="preserve">I i~voti,~nr~, </w:t>
      </w:r>
      <w:r>
        <w:rPr>
          <w:spacing w:val="14"/>
          <w:sz w:val="15"/>
          <w:szCs w:val="15"/>
        </w:rPr>
        <w:t>III, .11o: ._nri proptere,i Uoniinus Ismaelcm habuit ludibrio, utpote cui ad</w:t>
      </w:r>
      <w:r>
        <w:rPr>
          <w:rFonts w:ascii="Bookman Old Style" w:hAnsi="Bookman Old Style" w:cs="Bookman Old Style"/>
          <w:spacing w:val="4"/>
          <w:sz w:val="6"/>
          <w:szCs w:val="6"/>
        </w:rPr>
        <w:t xml:space="preserve"> </w:t>
      </w:r>
      <w:r>
        <w:rPr>
          <w:rFonts w:ascii="Arial" w:hAnsi="Arial" w:cs="Arial"/>
          <w:spacing w:val="16"/>
          <w:sz w:val="9"/>
          <w:szCs w:val="9"/>
        </w:rPr>
        <w:t xml:space="preserve">••~ niiin </w:t>
      </w:r>
      <w:r>
        <w:rPr>
          <w:spacing w:val="26"/>
          <w:sz w:val="15"/>
          <w:szCs w:val="15"/>
        </w:rPr>
        <w:t xml:space="preserve">ludiciuni Inopnnrirl i11nd ii'.111 </w:t>
      </w:r>
    </w:p>
    <w:p w:rsidR="00000000" w:rsidRDefault="00F93E2B">
      <w:pPr>
        <w:tabs>
          <w:tab w:val="left" w:pos="1368"/>
          <w:tab w:val="right" w:pos="1846"/>
        </w:tabs>
        <w:ind w:left="360"/>
        <w:rPr>
          <w:rFonts w:ascii="Arial" w:hAnsi="Arial" w:cs="Arial"/>
          <w:sz w:val="9"/>
          <w:szCs w:val="9"/>
        </w:rPr>
      </w:pPr>
      <w:r>
        <w:rPr>
          <w:rFonts w:ascii="Verdana" w:hAnsi="Verdana" w:cs="Verdana"/>
          <w:i/>
          <w:iCs/>
          <w:spacing w:val="2"/>
          <w:sz w:val="11"/>
          <w:szCs w:val="11"/>
        </w:rPr>
        <w:t>li~~tron en</w:t>
      </w:r>
      <w:r>
        <w:rPr>
          <w:rFonts w:ascii="Verdana" w:hAnsi="Verdana" w:cs="Verdana"/>
          <w:i/>
          <w:iCs/>
          <w:spacing w:val="2"/>
          <w:sz w:val="11"/>
          <w:szCs w:val="11"/>
        </w:rPr>
        <w:tab/>
      </w:r>
      <w:r>
        <w:rPr>
          <w:spacing w:val="-12"/>
          <w:sz w:val="15"/>
          <w:szCs w:val="15"/>
        </w:rPr>
        <w:t>III</w:t>
      </w:r>
      <w:r>
        <w:rPr>
          <w:spacing w:val="-12"/>
          <w:sz w:val="15"/>
          <w:szCs w:val="15"/>
        </w:rPr>
        <w:tab/>
      </w:r>
      <w:r>
        <w:rPr>
          <w:spacing w:val="10"/>
          <w:sz w:val="15"/>
          <w:szCs w:val="15"/>
        </w:rPr>
        <w:t>1Ih</w:t>
      </w:r>
    </w:p>
    <w:p w:rsidR="00000000" w:rsidRDefault="00F93E2B">
      <w:pPr>
        <w:widowControl/>
        <w:kinsoku/>
        <w:autoSpaceDE w:val="0"/>
        <w:autoSpaceDN w:val="0"/>
        <w:adjustRightInd w:val="0"/>
        <w:sectPr w:rsidR="00000000">
          <w:pgSz w:w="16834" w:h="11904" w:orient="landscape"/>
          <w:pgMar w:top="1027" w:right="866" w:bottom="188" w:left="927" w:header="720" w:footer="720" w:gutter="0"/>
          <w:cols w:num="2" w:space="720" w:equalWidth="0">
            <w:col w:w="6680" w:space="1621"/>
            <w:col w:w="6680"/>
          </w:cols>
          <w:noEndnote/>
        </w:sectPr>
      </w:pPr>
    </w:p>
    <w:p w:rsidR="00000000" w:rsidRDefault="00F93E2B">
      <w:pPr>
        <w:rPr>
          <w:rFonts w:ascii="Bookman Old Style" w:hAnsi="Bookman Old Style" w:cs="Bookman Old Style"/>
          <w:spacing w:val="2"/>
          <w:sz w:val="6"/>
          <w:szCs w:val="6"/>
        </w:rPr>
      </w:pPr>
      <w:r>
        <w:rPr>
          <w:noProof/>
        </w:rPr>
        <w:pict>
          <v:line id="_x0000_s1048" style="position:absolute;z-index:251680768;mso-wrap-distance-left:0;mso-wrap-distance-right:0;mso-position-horizontal-relative:text;mso-position-vertical-relative:text" from="372.05pt,-48.7pt" to="372.05pt,471.9pt" o:allowincell="f" strokeweight=".5pt">
            <w10:wrap type="square"/>
          </v:line>
        </w:pict>
      </w:r>
      <w:r>
        <w:rPr>
          <w:rFonts w:ascii="Garamond" w:hAnsi="Garamond" w:cs="Garamond"/>
          <w:spacing w:val="-3"/>
          <w:sz w:val="21"/>
          <w:szCs w:val="21"/>
        </w:rPr>
        <w:t>gens Beza ook, dat aan Izaäk alleen de belofte van het verbond toekomt.</w:t>
      </w:r>
      <w:r>
        <w:rPr>
          <w:rFonts w:ascii="Garamond" w:hAnsi="Garamond" w:cs="Garamond"/>
          <w:spacing w:val="-3"/>
          <w:sz w:val="15"/>
          <w:szCs w:val="15"/>
          <w:vertAlign w:val="superscript"/>
        </w:rPr>
        <w:t>37</w:t>
      </w:r>
      <w:r>
        <w:rPr>
          <w:rFonts w:ascii="Garamond" w:hAnsi="Garamond" w:cs="Garamond"/>
          <w:spacing w:val="-3"/>
          <w:sz w:val="21"/>
          <w:szCs w:val="21"/>
        </w:rPr>
        <w:t xml:space="preserve"> Op de</w:t>
      </w:r>
      <w:r>
        <w:rPr>
          <w:rFonts w:ascii="Bookman Old Style" w:hAnsi="Bookman Old Style" w:cs="Bookman Old Style"/>
          <w:spacing w:val="-3"/>
          <w:sz w:val="6"/>
          <w:szCs w:val="6"/>
        </w:rPr>
        <w:t xml:space="preserve"> </w:t>
      </w:r>
      <w:r>
        <w:rPr>
          <w:rFonts w:ascii="Garamond" w:hAnsi="Garamond" w:cs="Garamond"/>
          <w:spacing w:val="2"/>
          <w:sz w:val="21"/>
          <w:szCs w:val="21"/>
        </w:rPr>
        <w:t>betekems en de reikwijdte van de belofte bij Beza komen wij echter nog terug.</w:t>
      </w:r>
    </w:p>
    <w:p w:rsidR="00000000" w:rsidRDefault="00F93E2B">
      <w:pPr>
        <w:spacing w:before="324" w:line="204" w:lineRule="auto"/>
        <w:rPr>
          <w:rFonts w:ascii="Bookman Old Style" w:hAnsi="Bookman Old Style" w:cs="Bookman Old Style"/>
          <w:i/>
          <w:iCs/>
          <w:sz w:val="6"/>
          <w:szCs w:val="6"/>
        </w:rPr>
      </w:pPr>
      <w:r>
        <w:rPr>
          <w:i/>
          <w:iCs/>
          <w:spacing w:val="10"/>
          <w:sz w:val="19"/>
          <w:szCs w:val="19"/>
        </w:rPr>
        <w:t>Verbond en doop in Beza's eerste verkiezingstabel</w:t>
      </w:r>
    </w:p>
    <w:p w:rsidR="00000000" w:rsidRDefault="00F93E2B">
      <w:pPr>
        <w:pStyle w:val="Style5"/>
        <w:kinsoku w:val="0"/>
        <w:autoSpaceDE/>
        <w:autoSpaceDN/>
        <w:spacing w:before="252"/>
        <w:rPr>
          <w:rStyle w:val="CharacterStyle2"/>
          <w:spacing w:val="5"/>
        </w:rPr>
      </w:pPr>
      <w:r>
        <w:rPr>
          <w:rStyle w:val="CharacterStyle2"/>
          <w:rFonts w:ascii="Garamond" w:hAnsi="Garamond" w:cs="Garamond"/>
          <w:spacing w:val="1"/>
          <w:sz w:val="21"/>
          <w:szCs w:val="21"/>
        </w:rPr>
        <w:t>Zoals gezegd gaf Beza zijn bovenbehandelde verbondsopvatting weer in zijn</w:t>
      </w:r>
      <w:r>
        <w:rPr>
          <w:rStyle w:val="CharacterStyle2"/>
          <w:spacing w:val="1"/>
        </w:rPr>
        <w:t xml:space="preserve"> </w:t>
      </w:r>
      <w:r>
        <w:rPr>
          <w:rStyle w:val="CharacterStyle2"/>
          <w:rFonts w:ascii="Garamond" w:hAnsi="Garamond" w:cs="Garamond"/>
          <w:spacing w:val="2"/>
          <w:sz w:val="21"/>
          <w:szCs w:val="21"/>
        </w:rPr>
        <w:t>verklaring op Romeinen 9, die hij heeft opgenomen in z</w:t>
      </w:r>
      <w:r>
        <w:rPr>
          <w:rStyle w:val="CharacterStyle2"/>
          <w:rFonts w:ascii="Garamond" w:hAnsi="Garamond" w:cs="Garamond"/>
          <w:spacing w:val="2"/>
          <w:sz w:val="21"/>
          <w:szCs w:val="21"/>
        </w:rPr>
        <w:t>ijn tweede verkiezing</w:t>
      </w:r>
      <w:r>
        <w:rPr>
          <w:rStyle w:val="CharacterStyle2"/>
          <w:rFonts w:ascii="Garamond" w:hAnsi="Garamond" w:cs="Garamond"/>
          <w:spacing w:val="2"/>
          <w:sz w:val="21"/>
          <w:szCs w:val="21"/>
        </w:rPr>
        <w:softHyphen/>
      </w:r>
      <w:r>
        <w:rPr>
          <w:rStyle w:val="CharacterStyle2"/>
          <w:rFonts w:ascii="Garamond" w:hAnsi="Garamond" w:cs="Garamond"/>
          <w:spacing w:val="3"/>
          <w:sz w:val="21"/>
          <w:szCs w:val="21"/>
        </w:rPr>
        <w:t>stabel, die in 1582 uitkwam. In deze tabel zelf, met de uitleg van Beza erbij,</w:t>
      </w:r>
      <w:r>
        <w:rPr>
          <w:rStyle w:val="CharacterStyle2"/>
          <w:spacing w:val="3"/>
        </w:rPr>
        <w:t xml:space="preserve"> </w:t>
      </w:r>
      <w:r>
        <w:rPr>
          <w:rStyle w:val="CharacterStyle2"/>
          <w:rFonts w:ascii="Garamond" w:hAnsi="Garamond" w:cs="Garamond"/>
          <w:spacing w:val="3"/>
          <w:sz w:val="21"/>
          <w:szCs w:val="21"/>
        </w:rPr>
        <w:t>komen wij het verbond niet tegen. Hetzelfde geldt van de eerste uitgave van</w:t>
      </w:r>
      <w:r>
        <w:rPr>
          <w:rStyle w:val="CharacterStyle2"/>
          <w:spacing w:val="3"/>
        </w:rPr>
        <w:t xml:space="preserve"> </w:t>
      </w:r>
      <w:r>
        <w:rPr>
          <w:rStyle w:val="CharacterStyle2"/>
          <w:rFonts w:ascii="Garamond" w:hAnsi="Garamond" w:cs="Garamond"/>
          <w:spacing w:val="5"/>
          <w:sz w:val="21"/>
          <w:szCs w:val="21"/>
        </w:rPr>
        <w:t>Beza's verkiezingstabel en zijn uitleg daarvan in 1555.</w:t>
      </w:r>
    </w:p>
    <w:p w:rsidR="00000000" w:rsidRDefault="00F93E2B">
      <w:pPr>
        <w:spacing w:before="36"/>
        <w:jc w:val="both"/>
        <w:rPr>
          <w:rFonts w:ascii="Bookman Old Style" w:hAnsi="Bookman Old Style" w:cs="Bookman Old Style"/>
          <w:spacing w:val="3"/>
          <w:sz w:val="6"/>
          <w:szCs w:val="6"/>
        </w:rPr>
      </w:pPr>
      <w:r>
        <w:rPr>
          <w:rFonts w:ascii="Garamond" w:hAnsi="Garamond" w:cs="Garamond"/>
          <w:spacing w:val="-3"/>
          <w:sz w:val="21"/>
          <w:szCs w:val="21"/>
        </w:rPr>
        <w:t>Er zijn echter twee uit</w:t>
      </w:r>
      <w:r>
        <w:rPr>
          <w:rFonts w:ascii="Garamond" w:hAnsi="Garamond" w:cs="Garamond"/>
          <w:spacing w:val="-3"/>
          <w:sz w:val="21"/>
          <w:szCs w:val="21"/>
        </w:rPr>
        <w:t>zonderingen. Beza noemt het verbond, wanneer hij in het</w:t>
      </w:r>
      <w:r>
        <w:rPr>
          <w:rFonts w:ascii="Bookman Old Style" w:hAnsi="Bookman Old Style" w:cs="Bookman Old Style"/>
          <w:spacing w:val="-3"/>
          <w:sz w:val="6"/>
          <w:szCs w:val="6"/>
        </w:rPr>
        <w:t xml:space="preserve"> </w:t>
      </w:r>
      <w:r>
        <w:rPr>
          <w:rFonts w:ascii="Garamond" w:hAnsi="Garamond" w:cs="Garamond"/>
          <w:spacing w:val="5"/>
          <w:sz w:val="21"/>
          <w:szCs w:val="21"/>
        </w:rPr>
        <w:t>voorbijgaan erop wijst, dat Christus de Middelaar is van het genadige ver</w:t>
      </w:r>
      <w:r>
        <w:rPr>
          <w:rFonts w:ascii="Garamond" w:hAnsi="Garamond" w:cs="Garamond"/>
          <w:spacing w:val="5"/>
          <w:sz w:val="21"/>
          <w:szCs w:val="21"/>
        </w:rPr>
        <w:softHyphen/>
      </w:r>
      <w:r>
        <w:rPr>
          <w:rFonts w:ascii="Garamond" w:hAnsi="Garamond" w:cs="Garamond"/>
          <w:spacing w:val="1"/>
          <w:sz w:val="21"/>
          <w:szCs w:val="21"/>
        </w:rPr>
        <w:t>bond.</w:t>
      </w:r>
      <w:r>
        <w:rPr>
          <w:rFonts w:ascii="Garamond" w:hAnsi="Garamond" w:cs="Garamond"/>
          <w:spacing w:val="1"/>
          <w:sz w:val="15"/>
          <w:szCs w:val="15"/>
          <w:vertAlign w:val="superscript"/>
        </w:rPr>
        <w:t>38</w:t>
      </w:r>
      <w:r>
        <w:rPr>
          <w:rFonts w:ascii="Garamond" w:hAnsi="Garamond" w:cs="Garamond"/>
          <w:spacing w:val="1"/>
          <w:sz w:val="21"/>
          <w:szCs w:val="21"/>
        </w:rPr>
        <w:t xml:space="preserve"> Impliciet geeft hij daarmee aan, dat het genadeverbond alleen de ver</w:t>
      </w:r>
      <w:r>
        <w:rPr>
          <w:rFonts w:ascii="Garamond" w:hAnsi="Garamond" w:cs="Garamond"/>
          <w:spacing w:val="1"/>
          <w:sz w:val="21"/>
          <w:szCs w:val="21"/>
        </w:rPr>
        <w:softHyphen/>
      </w:r>
      <w:r>
        <w:rPr>
          <w:rFonts w:ascii="Garamond" w:hAnsi="Garamond" w:cs="Garamond"/>
          <w:spacing w:val="2"/>
          <w:sz w:val="21"/>
          <w:szCs w:val="21"/>
        </w:rPr>
        <w:t>korenen betreft</w:t>
      </w:r>
      <w:r>
        <w:rPr>
          <w:rFonts w:ascii="Garamond" w:hAnsi="Garamond" w:cs="Garamond"/>
          <w:spacing w:val="2"/>
          <w:sz w:val="21"/>
          <w:szCs w:val="21"/>
        </w:rPr>
        <w:t>, omdat Beza duidelijk stelt, dat Christus alleen voor hen ver</w:t>
      </w:r>
      <w:r>
        <w:rPr>
          <w:rFonts w:ascii="Garamond" w:hAnsi="Garamond" w:cs="Garamond"/>
          <w:spacing w:val="2"/>
          <w:sz w:val="21"/>
          <w:szCs w:val="21"/>
        </w:rPr>
        <w:softHyphen/>
      </w:r>
      <w:r>
        <w:rPr>
          <w:rFonts w:ascii="Garamond" w:hAnsi="Garamond" w:cs="Garamond"/>
          <w:spacing w:val="3"/>
          <w:sz w:val="21"/>
          <w:szCs w:val="21"/>
        </w:rPr>
        <w:t>zoening heeft verworven door zijn bloed.</w:t>
      </w:r>
    </w:p>
    <w:p w:rsidR="00000000" w:rsidRDefault="00F93E2B">
      <w:pPr>
        <w:pStyle w:val="Style5"/>
        <w:kinsoku w:val="0"/>
        <w:autoSpaceDE/>
        <w:autoSpaceDN/>
        <w:spacing w:before="36"/>
        <w:rPr>
          <w:rStyle w:val="CharacterStyle2"/>
          <w:spacing w:val="2"/>
        </w:rPr>
      </w:pPr>
      <w:r>
        <w:rPr>
          <w:rStyle w:val="CharacterStyle2"/>
          <w:rFonts w:ascii="Garamond" w:hAnsi="Garamond" w:cs="Garamond"/>
          <w:spacing w:val="3"/>
          <w:sz w:val="21"/>
          <w:szCs w:val="21"/>
        </w:rPr>
        <w:t>Beza stelt het verbond echter veel uitdrukkelijker aan de orde, als hij spreekt</w:t>
      </w:r>
      <w:r>
        <w:rPr>
          <w:rStyle w:val="CharacterStyle2"/>
          <w:spacing w:val="3"/>
        </w:rPr>
        <w:t xml:space="preserve"> </w:t>
      </w:r>
      <w:r>
        <w:rPr>
          <w:rStyle w:val="CharacterStyle2"/>
          <w:rFonts w:ascii="Garamond" w:hAnsi="Garamond" w:cs="Garamond"/>
          <w:spacing w:val="6"/>
          <w:sz w:val="21"/>
          <w:szCs w:val="21"/>
        </w:rPr>
        <w:t>over de kinderen der gelovigen en hun doop. Feitelijk komt alleen bij da</w:t>
      </w:r>
      <w:r>
        <w:rPr>
          <w:rStyle w:val="CharacterStyle2"/>
          <w:rFonts w:ascii="Garamond" w:hAnsi="Garamond" w:cs="Garamond"/>
          <w:spacing w:val="6"/>
          <w:sz w:val="21"/>
          <w:szCs w:val="21"/>
        </w:rPr>
        <w:t>t</w:t>
      </w:r>
      <w:r>
        <w:rPr>
          <w:rStyle w:val="CharacterStyle2"/>
          <w:spacing w:val="6"/>
        </w:rPr>
        <w:t xml:space="preserve"> </w:t>
      </w:r>
      <w:r>
        <w:rPr>
          <w:rStyle w:val="CharacterStyle2"/>
          <w:rFonts w:ascii="Garamond" w:hAnsi="Garamond" w:cs="Garamond"/>
          <w:spacing w:val="4"/>
          <w:sz w:val="21"/>
          <w:szCs w:val="21"/>
        </w:rPr>
        <w:t>thema het verbond expliciet ter sprake. Dat is niet alleen hier het geval, maar</w:t>
      </w:r>
      <w:r>
        <w:rPr>
          <w:rStyle w:val="CharacterStyle2"/>
          <w:spacing w:val="4"/>
        </w:rPr>
        <w:t xml:space="preserve"> </w:t>
      </w:r>
      <w:r>
        <w:rPr>
          <w:rStyle w:val="CharacterStyle2"/>
          <w:rFonts w:ascii="Garamond" w:hAnsi="Garamond" w:cs="Garamond"/>
          <w:spacing w:val="3"/>
          <w:sz w:val="21"/>
          <w:szCs w:val="21"/>
        </w:rPr>
        <w:t>ook in zijn andere geschriften, die wij nog aan de orde zullen stellen. Onge</w:t>
      </w:r>
      <w:r>
        <w:rPr>
          <w:rStyle w:val="CharacterStyle2"/>
          <w:rFonts w:ascii="Garamond" w:hAnsi="Garamond" w:cs="Garamond"/>
          <w:spacing w:val="3"/>
          <w:sz w:val="21"/>
          <w:szCs w:val="21"/>
        </w:rPr>
        <w:softHyphen/>
      </w:r>
      <w:r>
        <w:rPr>
          <w:rStyle w:val="CharacterStyle2"/>
          <w:rFonts w:ascii="Garamond" w:hAnsi="Garamond" w:cs="Garamond"/>
          <w:spacing w:val="-1"/>
          <w:sz w:val="21"/>
          <w:szCs w:val="21"/>
        </w:rPr>
        <w:t>twijfeld zal dit te maken hebben met de strijd tegen de dopers, maar ook met de</w:t>
      </w:r>
      <w:r>
        <w:rPr>
          <w:rStyle w:val="CharacterStyle2"/>
          <w:spacing w:val="-1"/>
        </w:rPr>
        <w:t xml:space="preserve"> </w:t>
      </w:r>
      <w:r>
        <w:rPr>
          <w:rStyle w:val="CharacterStyle2"/>
          <w:rFonts w:ascii="Garamond" w:hAnsi="Garamond" w:cs="Garamond"/>
          <w:spacing w:val="2"/>
          <w:sz w:val="21"/>
          <w:szCs w:val="21"/>
        </w:rPr>
        <w:t>lutherse theologe</w:t>
      </w:r>
      <w:r>
        <w:rPr>
          <w:rStyle w:val="CharacterStyle2"/>
          <w:rFonts w:ascii="Garamond" w:hAnsi="Garamond" w:cs="Garamond"/>
          <w:spacing w:val="2"/>
          <w:sz w:val="21"/>
          <w:szCs w:val="21"/>
        </w:rPr>
        <w:t>n.</w:t>
      </w:r>
    </w:p>
    <w:p w:rsidR="00000000" w:rsidRDefault="00F93E2B">
      <w:pPr>
        <w:pStyle w:val="Style5"/>
        <w:kinsoku w:val="0"/>
        <w:autoSpaceDE/>
        <w:autoSpaceDN/>
        <w:spacing w:before="72" w:after="288"/>
        <w:rPr>
          <w:rStyle w:val="CharacterStyle2"/>
          <w:spacing w:val="3"/>
        </w:rPr>
      </w:pPr>
      <w:r>
        <w:rPr>
          <w:rStyle w:val="CharacterStyle2"/>
          <w:rFonts w:ascii="Garamond" w:hAnsi="Garamond" w:cs="Garamond"/>
          <w:sz w:val="21"/>
          <w:szCs w:val="21"/>
        </w:rPr>
        <w:t>Beza vindt het belangrijk erop te wijzen, dat niet alleen de gelovigen zelf in het</w:t>
      </w:r>
      <w:r>
        <w:rPr>
          <w:rStyle w:val="CharacterStyle2"/>
        </w:rPr>
        <w:t xml:space="preserve"> </w:t>
      </w:r>
      <w:r>
        <w:rPr>
          <w:rStyle w:val="CharacterStyle2"/>
          <w:rFonts w:ascii="Garamond" w:hAnsi="Garamond" w:cs="Garamond"/>
          <w:spacing w:val="3"/>
          <w:sz w:val="21"/>
          <w:szCs w:val="21"/>
        </w:rPr>
        <w:t>verbond zijn opgenomen, maar ook hun nageslacht, zelfs tot in duizend ge</w:t>
      </w:r>
      <w:r>
        <w:rPr>
          <w:rStyle w:val="CharacterStyle2"/>
          <w:rFonts w:ascii="Garamond" w:hAnsi="Garamond" w:cs="Garamond"/>
          <w:spacing w:val="3"/>
          <w:sz w:val="21"/>
          <w:szCs w:val="21"/>
        </w:rPr>
        <w:softHyphen/>
      </w:r>
      <w:r>
        <w:rPr>
          <w:rStyle w:val="CharacterStyle2"/>
          <w:rFonts w:ascii="Garamond" w:hAnsi="Garamond" w:cs="Garamond"/>
          <w:spacing w:val="5"/>
          <w:sz w:val="21"/>
          <w:szCs w:val="21"/>
        </w:rPr>
        <w:t>slachten. Dat dit door hem zo positief mogelijk wordt gewaardeerd, blijkt</w:t>
      </w:r>
      <w:r>
        <w:rPr>
          <w:rStyle w:val="CharacterStyle2"/>
          <w:spacing w:val="5"/>
        </w:rPr>
        <w:t xml:space="preserve"> </w:t>
      </w:r>
      <w:r>
        <w:rPr>
          <w:rStyle w:val="CharacterStyle2"/>
          <w:rFonts w:ascii="Garamond" w:hAnsi="Garamond" w:cs="Garamond"/>
          <w:spacing w:val="3"/>
          <w:sz w:val="21"/>
          <w:szCs w:val="21"/>
        </w:rPr>
        <w:t>daaruit, dat hij uitdrukkelijk aangeeft, dat dit nageslacht heilig wordt genoemd</w:t>
      </w:r>
      <w:r>
        <w:rPr>
          <w:rStyle w:val="CharacterStyle2"/>
          <w:spacing w:val="3"/>
        </w:rPr>
        <w:t xml:space="preserve"> </w:t>
      </w:r>
      <w:r>
        <w:rPr>
          <w:rStyle w:val="CharacterStyle2"/>
          <w:rFonts w:ascii="Garamond" w:hAnsi="Garamond" w:cs="Garamond"/>
          <w:spacing w:val="2"/>
          <w:sz w:val="21"/>
          <w:szCs w:val="21"/>
        </w:rPr>
        <w:t>en dat het daarom allerminst twijfelachtig is, dat God de kinderen der heiligen</w:t>
      </w:r>
      <w:r>
        <w:rPr>
          <w:rStyle w:val="CharacterStyle2"/>
          <w:spacing w:val="2"/>
        </w:rPr>
        <w:t xml:space="preserve"> </w:t>
      </w:r>
      <w:r>
        <w:rPr>
          <w:rStyle w:val="CharacterStyle2"/>
          <w:rFonts w:ascii="Garamond" w:hAnsi="Garamond" w:cs="Garamond"/>
          <w:spacing w:val="5"/>
          <w:sz w:val="21"/>
          <w:szCs w:val="21"/>
        </w:rPr>
        <w:t>aan de Zoon heeft gegeven, opdat zij niet buitengeworpen zouden worden.</w:t>
      </w:r>
      <w:r>
        <w:rPr>
          <w:rStyle w:val="CharacterStyle2"/>
          <w:spacing w:val="5"/>
        </w:rPr>
        <w:t xml:space="preserve"> </w:t>
      </w:r>
      <w:r>
        <w:rPr>
          <w:rStyle w:val="CharacterStyle2"/>
          <w:rFonts w:ascii="Garamond" w:hAnsi="Garamond" w:cs="Garamond"/>
          <w:spacing w:val="5"/>
          <w:sz w:val="21"/>
          <w:szCs w:val="21"/>
        </w:rPr>
        <w:t xml:space="preserve">Beza geeft hiermee een </w:t>
      </w:r>
      <w:r>
        <w:rPr>
          <w:rStyle w:val="CharacterStyle2"/>
          <w:rFonts w:ascii="Garamond" w:hAnsi="Garamond" w:cs="Garamond"/>
          <w:spacing w:val="5"/>
          <w:sz w:val="21"/>
          <w:szCs w:val="21"/>
        </w:rPr>
        <w:t>positieve invulling van Gods verbond, dat ook de</w:t>
      </w:r>
      <w:r>
        <w:rPr>
          <w:rStyle w:val="CharacterStyle2"/>
          <w:spacing w:val="5"/>
        </w:rPr>
        <w:t xml:space="preserve"> </w:t>
      </w:r>
      <w:r>
        <w:rPr>
          <w:rStyle w:val="CharacterStyle2"/>
          <w:rFonts w:ascii="Garamond" w:hAnsi="Garamond" w:cs="Garamond"/>
          <w:spacing w:val="2"/>
          <w:sz w:val="21"/>
          <w:szCs w:val="21"/>
        </w:rPr>
        <w:t>kinderen der gelovigen omvat. Toch voegt hij er wel een veelzeggende en voor</w:t>
      </w:r>
      <w:r>
        <w:rPr>
          <w:rStyle w:val="CharacterStyle2"/>
          <w:spacing w:val="2"/>
        </w:rPr>
        <w:t xml:space="preserve"> </w:t>
      </w:r>
      <w:r>
        <w:rPr>
          <w:rStyle w:val="CharacterStyle2"/>
          <w:rFonts w:ascii="Garamond" w:hAnsi="Garamond" w:cs="Garamond"/>
          <w:spacing w:val="2"/>
          <w:sz w:val="21"/>
          <w:szCs w:val="21"/>
        </w:rPr>
        <w:t>hem kenmerkende beperking aan toe. Dit delen in het verbond geldt namelijk</w:t>
      </w:r>
      <w:r>
        <w:rPr>
          <w:rStyle w:val="CharacterStyle2"/>
          <w:spacing w:val="2"/>
        </w:rPr>
        <w:t xml:space="preserve"> </w:t>
      </w:r>
      <w:r>
        <w:rPr>
          <w:rStyle w:val="CharacterStyle2"/>
          <w:rFonts w:ascii="Garamond" w:hAnsi="Garamond" w:cs="Garamond"/>
          <w:spacing w:val="4"/>
          <w:sz w:val="21"/>
          <w:szCs w:val="21"/>
        </w:rPr>
        <w:t>alleen hen, die voor de verkiezing in aanmerking komen,</w:t>
      </w:r>
      <w:r>
        <w:rPr>
          <w:rStyle w:val="CharacterStyle2"/>
          <w:rFonts w:ascii="Garamond" w:hAnsi="Garamond" w:cs="Garamond"/>
          <w:spacing w:val="4"/>
          <w:sz w:val="21"/>
          <w:szCs w:val="21"/>
        </w:rPr>
        <w:t xml:space="preserve"> en die God alleen</w:t>
      </w:r>
      <w:r>
        <w:rPr>
          <w:rStyle w:val="CharacterStyle2"/>
          <w:spacing w:val="4"/>
        </w:rPr>
        <w:t xml:space="preserve"> </w:t>
      </w:r>
      <w:r>
        <w:rPr>
          <w:rStyle w:val="CharacterStyle2"/>
          <w:rFonts w:ascii="Garamond" w:hAnsi="Garamond" w:cs="Garamond"/>
          <w:spacing w:val="5"/>
          <w:sz w:val="21"/>
          <w:szCs w:val="21"/>
        </w:rPr>
        <w:t>kent.</w:t>
      </w:r>
      <w:r>
        <w:rPr>
          <w:rStyle w:val="CharacterStyle2"/>
          <w:rFonts w:ascii="Garamond" w:hAnsi="Garamond" w:cs="Garamond"/>
          <w:spacing w:val="5"/>
          <w:sz w:val="15"/>
          <w:szCs w:val="15"/>
          <w:vertAlign w:val="superscript"/>
        </w:rPr>
        <w:t>39</w:t>
      </w:r>
      <w:r>
        <w:rPr>
          <w:rStyle w:val="CharacterStyle2"/>
          <w:rFonts w:ascii="Garamond" w:hAnsi="Garamond" w:cs="Garamond"/>
          <w:spacing w:val="5"/>
          <w:sz w:val="21"/>
          <w:szCs w:val="21"/>
        </w:rPr>
        <w:t xml:space="preserve"> Het blijkt dus, dat niet alle gedoopte kinderen in het verbond zijn</w:t>
      </w:r>
      <w:r>
        <w:rPr>
          <w:rStyle w:val="CharacterStyle2"/>
          <w:spacing w:val="5"/>
        </w:rPr>
        <w:t xml:space="preserve"> </w:t>
      </w:r>
      <w:r>
        <w:rPr>
          <w:rStyle w:val="CharacterStyle2"/>
          <w:rFonts w:ascii="Garamond" w:hAnsi="Garamond" w:cs="Garamond"/>
          <w:spacing w:val="3"/>
          <w:sz w:val="21"/>
          <w:szCs w:val="21"/>
        </w:rPr>
        <w:t>opgenomen, maar alleen de verkorenen onder hen. `God verzegelt zijn eeuwi</w:t>
      </w:r>
      <w:r>
        <w:rPr>
          <w:rStyle w:val="CharacterStyle2"/>
          <w:rFonts w:ascii="Garamond" w:hAnsi="Garamond" w:cs="Garamond"/>
          <w:spacing w:val="3"/>
          <w:sz w:val="21"/>
          <w:szCs w:val="21"/>
        </w:rPr>
        <w:softHyphen/>
      </w:r>
      <w:r>
        <w:rPr>
          <w:rStyle w:val="CharacterStyle2"/>
          <w:rFonts w:ascii="Garamond" w:hAnsi="Garamond" w:cs="Garamond"/>
          <w:spacing w:val="5"/>
          <w:sz w:val="21"/>
          <w:szCs w:val="21"/>
        </w:rPr>
        <w:t>ge aanneming in die kinderen, die hij van eeuwigheid heeft uitverkoren.'</w:t>
      </w:r>
      <w:r>
        <w:rPr>
          <w:rStyle w:val="CharacterStyle2"/>
          <w:rFonts w:ascii="Garamond" w:hAnsi="Garamond" w:cs="Garamond"/>
          <w:spacing w:val="5"/>
          <w:sz w:val="15"/>
          <w:szCs w:val="15"/>
          <w:vertAlign w:val="superscript"/>
        </w:rPr>
        <w:t>40</w:t>
      </w:r>
      <w:r>
        <w:rPr>
          <w:rStyle w:val="CharacterStyle2"/>
          <w:spacing w:val="5"/>
        </w:rPr>
        <w:t xml:space="preserve"> </w:t>
      </w:r>
      <w:r>
        <w:rPr>
          <w:rStyle w:val="CharacterStyle2"/>
          <w:rFonts w:ascii="Garamond" w:hAnsi="Garamond" w:cs="Garamond"/>
          <w:sz w:val="21"/>
          <w:szCs w:val="21"/>
        </w:rPr>
        <w:t xml:space="preserve">Elders vult </w:t>
      </w:r>
      <w:r>
        <w:rPr>
          <w:rStyle w:val="CharacterStyle2"/>
          <w:rFonts w:ascii="Garamond" w:hAnsi="Garamond" w:cs="Garamond"/>
          <w:sz w:val="21"/>
          <w:szCs w:val="21"/>
        </w:rPr>
        <w:t>Beza dit gegeven nog aan met de opmerking, dat, omdat God alleen</w:t>
      </w:r>
      <w:r>
        <w:rPr>
          <w:rStyle w:val="CharacterStyle2"/>
        </w:rPr>
        <w:t xml:space="preserve"> </w:t>
      </w:r>
      <w:r>
        <w:rPr>
          <w:rStyle w:val="CharacterStyle2"/>
          <w:rFonts w:ascii="Garamond" w:hAnsi="Garamond" w:cs="Garamond"/>
          <w:spacing w:val="2"/>
          <w:sz w:val="21"/>
          <w:szCs w:val="21"/>
        </w:rPr>
        <w:t>weet, welke kinderen uitverkoren zijn, wij in het oordeel der liefde vooralsnog</w:t>
      </w:r>
      <w:r>
        <w:rPr>
          <w:rStyle w:val="CharacterStyle2"/>
          <w:spacing w:val="2"/>
        </w:rPr>
        <w:t xml:space="preserve"> </w:t>
      </w:r>
      <w:r>
        <w:rPr>
          <w:rStyle w:val="CharacterStyle2"/>
          <w:rFonts w:ascii="Garamond" w:hAnsi="Garamond" w:cs="Garamond"/>
          <w:spacing w:val="3"/>
          <w:sz w:val="21"/>
          <w:szCs w:val="21"/>
        </w:rPr>
        <w:t>wel alle kinderen daartoe moeten en mogen rekenen.</w:t>
      </w:r>
      <w:r>
        <w:rPr>
          <w:rStyle w:val="CharacterStyle2"/>
          <w:rFonts w:ascii="Garamond" w:hAnsi="Garamond" w:cs="Garamond"/>
          <w:spacing w:val="3"/>
          <w:sz w:val="15"/>
          <w:szCs w:val="15"/>
          <w:vertAlign w:val="superscript"/>
        </w:rPr>
        <w:t>41</w:t>
      </w:r>
    </w:p>
    <w:p w:rsidR="00000000" w:rsidRDefault="00F93E2B">
      <w:pPr>
        <w:numPr>
          <w:ilvl w:val="0"/>
          <w:numId w:val="18"/>
        </w:numPr>
        <w:tabs>
          <w:tab w:val="clear" w:pos="360"/>
          <w:tab w:val="num" w:pos="432"/>
        </w:tabs>
        <w:spacing w:before="144" w:line="216" w:lineRule="auto"/>
        <w:rPr>
          <w:spacing w:val="11"/>
          <w:sz w:val="15"/>
          <w:szCs w:val="15"/>
        </w:rPr>
      </w:pPr>
      <w:r>
        <w:rPr>
          <w:noProof/>
        </w:rPr>
        <w:pict>
          <v:line id="_x0000_s1049" style="position:absolute;left:0;text-align:left;z-index:251681792;mso-wrap-distance-left:0;mso-wrap-distance-right:0;mso-position-horizontal-relative:text;mso-position-vertical-relative:text" from="3.15pt,.3pt" to="60.6pt,.3pt" o:allowincell="f" strokeweight=".5pt">
            <w10:wrap type="square"/>
          </v:line>
        </w:pict>
      </w:r>
      <w:r>
        <w:rPr>
          <w:rFonts w:ascii="Verdana" w:hAnsi="Verdana" w:cs="Verdana"/>
          <w:i/>
          <w:iCs/>
          <w:spacing w:val="1"/>
          <w:sz w:val="12"/>
          <w:szCs w:val="12"/>
        </w:rPr>
        <w:t>Tractationes, IiI</w:t>
      </w:r>
      <w:r>
        <w:rPr>
          <w:spacing w:val="11"/>
          <w:sz w:val="15"/>
          <w:szCs w:val="15"/>
        </w:rPr>
        <w:t>, 418:...Isaacuin in focderis promi</w:t>
      </w:r>
      <w:r>
        <w:rPr>
          <w:spacing w:val="11"/>
          <w:sz w:val="15"/>
          <w:szCs w:val="15"/>
        </w:rPr>
        <w:t>ssione comprehendat.</w:t>
      </w:r>
    </w:p>
    <w:p w:rsidR="00000000" w:rsidRDefault="00F93E2B">
      <w:pPr>
        <w:numPr>
          <w:ilvl w:val="0"/>
          <w:numId w:val="18"/>
        </w:numPr>
        <w:tabs>
          <w:tab w:val="clear" w:pos="360"/>
          <w:tab w:val="num" w:pos="432"/>
        </w:tabs>
        <w:rPr>
          <w:spacing w:val="10"/>
          <w:sz w:val="15"/>
          <w:szCs w:val="15"/>
        </w:rPr>
      </w:pPr>
      <w:r>
        <w:rPr>
          <w:rFonts w:ascii="Verdana" w:hAnsi="Verdana" w:cs="Verdana"/>
          <w:i/>
          <w:iCs/>
          <w:sz w:val="12"/>
          <w:szCs w:val="12"/>
        </w:rPr>
        <w:t xml:space="preserve">Tractationes, I, </w:t>
      </w:r>
      <w:r>
        <w:rPr>
          <w:spacing w:val="10"/>
          <w:sz w:val="15"/>
          <w:szCs w:val="15"/>
        </w:rPr>
        <w:t>190: ...in gratuito suo foedere, cuius Mediator est Christus....</w:t>
      </w:r>
    </w:p>
    <w:p w:rsidR="00000000" w:rsidRDefault="00F93E2B">
      <w:pPr>
        <w:numPr>
          <w:ilvl w:val="0"/>
          <w:numId w:val="18"/>
        </w:numPr>
        <w:tabs>
          <w:tab w:val="clear" w:pos="360"/>
          <w:tab w:val="num" w:pos="432"/>
        </w:tabs>
        <w:rPr>
          <w:spacing w:val="10"/>
          <w:sz w:val="15"/>
          <w:szCs w:val="15"/>
        </w:rPr>
      </w:pPr>
      <w:r>
        <w:rPr>
          <w:rFonts w:ascii="Verdana" w:hAnsi="Verdana" w:cs="Verdana"/>
          <w:i/>
          <w:iCs/>
          <w:sz w:val="12"/>
          <w:szCs w:val="12"/>
        </w:rPr>
        <w:t xml:space="preserve">Tractationes, I, </w:t>
      </w:r>
      <w:r>
        <w:rPr>
          <w:spacing w:val="10"/>
          <w:sz w:val="15"/>
          <w:szCs w:val="15"/>
        </w:rPr>
        <w:t>190:...sanctorum liberos, qui ad etectioncm pertinent (pos se sotus novit)...</w:t>
      </w:r>
    </w:p>
    <w:p w:rsidR="00000000" w:rsidRDefault="00F93E2B">
      <w:pPr>
        <w:numPr>
          <w:ilvl w:val="0"/>
          <w:numId w:val="18"/>
        </w:numPr>
        <w:tabs>
          <w:tab w:val="clear" w:pos="360"/>
          <w:tab w:val="num" w:pos="432"/>
        </w:tabs>
        <w:spacing w:after="72" w:line="271" w:lineRule="auto"/>
        <w:rPr>
          <w:rFonts w:ascii="Arial" w:hAnsi="Arial" w:cs="Arial"/>
          <w:spacing w:val="4"/>
          <w:sz w:val="6"/>
          <w:szCs w:val="6"/>
        </w:rPr>
      </w:pPr>
      <w:r>
        <w:rPr>
          <w:rFonts w:ascii="Verdana" w:hAnsi="Verdana" w:cs="Verdana"/>
          <w:i/>
          <w:iCs/>
          <w:spacing w:val="-1"/>
          <w:sz w:val="12"/>
          <w:szCs w:val="12"/>
        </w:rPr>
        <w:t xml:space="preserve">Tractationes, I, </w:t>
      </w:r>
      <w:r>
        <w:rPr>
          <w:spacing w:val="9"/>
          <w:sz w:val="15"/>
          <w:szCs w:val="15"/>
        </w:rPr>
        <w:t xml:space="preserve">36: ...aeternam adoptionem in iis infantibus obsignet, quod ab aeterno elegit. </w:t>
      </w:r>
      <w:r>
        <w:rPr>
          <w:spacing w:val="14"/>
          <w:sz w:val="15"/>
          <w:szCs w:val="15"/>
        </w:rPr>
        <w:t xml:space="preserve">41. </w:t>
      </w:r>
      <w:r>
        <w:rPr>
          <w:rFonts w:ascii="Verdana" w:hAnsi="Verdana" w:cs="Verdana"/>
          <w:i/>
          <w:iCs/>
          <w:spacing w:val="4"/>
          <w:sz w:val="12"/>
          <w:szCs w:val="12"/>
        </w:rPr>
        <w:t xml:space="preserve">Tractationes, </w:t>
      </w:r>
      <w:r>
        <w:rPr>
          <w:spacing w:val="14"/>
          <w:sz w:val="15"/>
          <w:szCs w:val="15"/>
        </w:rPr>
        <w:t>1, 29.</w:t>
      </w:r>
    </w:p>
    <w:p w:rsidR="00000000" w:rsidRDefault="00F93E2B">
      <w:pPr>
        <w:pStyle w:val="Style5"/>
        <w:kinsoku w:val="0"/>
        <w:autoSpaceDE/>
        <w:autoSpaceDN/>
        <w:rPr>
          <w:rStyle w:val="CharacterStyle2"/>
          <w:spacing w:val="2"/>
        </w:rPr>
      </w:pPr>
      <w:r>
        <w:rPr>
          <w:noProof/>
        </w:rPr>
        <w:pict>
          <v:shape id="_x0000_s1050" type="#_x0000_t202" style="position:absolute;left:0;text-align:left;margin-left:-409.5pt;margin-top:540.75pt;width:7.7pt;height:5.75pt;z-index:251682816;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spacing w:line="136" w:lineRule="exact"/>
                    <w:rPr>
                      <w:rFonts w:ascii="Courier New" w:hAnsi="Courier New" w:cs="Courier New"/>
                      <w:sz w:val="6"/>
                      <w:szCs w:val="6"/>
                    </w:rPr>
                  </w:pPr>
                  <w:r>
                    <w:rPr>
                      <w:rFonts w:ascii="Arial" w:hAnsi="Arial" w:cs="Arial"/>
                      <w:w w:val="45"/>
                      <w:sz w:val="15"/>
                      <w:szCs w:val="15"/>
                    </w:rPr>
                    <w:t>1</w:t>
                  </w:r>
                  <w:r>
                    <w:rPr>
                      <w:rFonts w:ascii="Tahoma" w:hAnsi="Tahoma" w:cs="Tahoma"/>
                      <w:w w:val="105"/>
                      <w:sz w:val="14"/>
                      <w:szCs w:val="14"/>
                    </w:rPr>
                    <w:t>B</w:t>
                  </w:r>
                </w:p>
              </w:txbxContent>
            </v:textbox>
            <w10:wrap type="square"/>
          </v:shape>
        </w:pict>
      </w:r>
      <w:r>
        <w:rPr>
          <w:rStyle w:val="CharacterStyle2"/>
          <w:rFonts w:ascii="Garamond" w:hAnsi="Garamond" w:cs="Garamond"/>
          <w:spacing w:val="1"/>
          <w:sz w:val="21"/>
          <w:szCs w:val="21"/>
        </w:rPr>
        <w:t>Dat Beza tot dit positieve oordeel over de uit gelovigen geboren en gedoopte</w:t>
      </w:r>
      <w:r>
        <w:rPr>
          <w:rStyle w:val="CharacterStyle2"/>
          <w:spacing w:val="1"/>
        </w:rPr>
        <w:t xml:space="preserve"> </w:t>
      </w:r>
      <w:r>
        <w:rPr>
          <w:rStyle w:val="CharacterStyle2"/>
          <w:rFonts w:ascii="Garamond" w:hAnsi="Garamond" w:cs="Garamond"/>
          <w:spacing w:val="3"/>
          <w:sz w:val="21"/>
          <w:szCs w:val="21"/>
        </w:rPr>
        <w:t>kinderen kan komen, heeft een tweevoudige theologische grond. De eers</w:t>
      </w:r>
      <w:r>
        <w:rPr>
          <w:rStyle w:val="CharacterStyle2"/>
          <w:rFonts w:ascii="Garamond" w:hAnsi="Garamond" w:cs="Garamond"/>
          <w:spacing w:val="3"/>
          <w:sz w:val="21"/>
          <w:szCs w:val="21"/>
        </w:rPr>
        <w:t>te is,</w:t>
      </w:r>
      <w:r>
        <w:rPr>
          <w:rStyle w:val="CharacterStyle2"/>
          <w:spacing w:val="3"/>
        </w:rPr>
        <w:t xml:space="preserve"> </w:t>
      </w:r>
      <w:r>
        <w:rPr>
          <w:rStyle w:val="CharacterStyle2"/>
          <w:rFonts w:ascii="Garamond" w:hAnsi="Garamond" w:cs="Garamond"/>
          <w:spacing w:val="3"/>
          <w:sz w:val="21"/>
          <w:szCs w:val="21"/>
        </w:rPr>
        <w:t>dat hij aanneemt, dat er in deze kinderen een `zaad' en `kiem' (`lemen', `ger</w:t>
      </w:r>
      <w:r>
        <w:rPr>
          <w:rStyle w:val="CharacterStyle2"/>
          <w:rFonts w:ascii="Garamond" w:hAnsi="Garamond" w:cs="Garamond"/>
          <w:spacing w:val="3"/>
          <w:sz w:val="21"/>
          <w:szCs w:val="21"/>
        </w:rPr>
        <w:softHyphen/>
        <w:t>men') van het geloof aanwezig is.</w:t>
      </w:r>
      <w:r>
        <w:rPr>
          <w:rStyle w:val="CharacterStyle2"/>
          <w:rFonts w:ascii="Garamond" w:hAnsi="Garamond" w:cs="Garamond"/>
          <w:spacing w:val="3"/>
          <w:sz w:val="15"/>
          <w:szCs w:val="15"/>
          <w:vertAlign w:val="superscript"/>
        </w:rPr>
        <w:t>42</w:t>
      </w:r>
      <w:r>
        <w:rPr>
          <w:rStyle w:val="CharacterStyle2"/>
          <w:rFonts w:ascii="Garamond" w:hAnsi="Garamond" w:cs="Garamond"/>
          <w:spacing w:val="3"/>
          <w:sz w:val="21"/>
          <w:szCs w:val="21"/>
        </w:rPr>
        <w:t xml:space="preserve"> Hij formuleert dit voorzichtig. Hij spreekt</w:t>
      </w:r>
      <w:r>
        <w:rPr>
          <w:rStyle w:val="CharacterStyle2"/>
          <w:spacing w:val="3"/>
        </w:rPr>
        <w:t xml:space="preserve"> </w:t>
      </w:r>
      <w:r>
        <w:rPr>
          <w:rStyle w:val="CharacterStyle2"/>
          <w:rFonts w:ascii="Garamond" w:hAnsi="Garamond" w:cs="Garamond"/>
          <w:spacing w:val="-2"/>
          <w:sz w:val="21"/>
          <w:szCs w:val="21"/>
        </w:rPr>
        <w:t>van `een niet kunnen niet hebben' van dit zaad in die kinderen, die God van de</w:t>
      </w:r>
      <w:r>
        <w:rPr>
          <w:rStyle w:val="CharacterStyle2"/>
          <w:spacing w:val="-2"/>
        </w:rPr>
        <w:t xml:space="preserve"> </w:t>
      </w:r>
      <w:r>
        <w:rPr>
          <w:rStyle w:val="CharacterStyle2"/>
          <w:rFonts w:ascii="Garamond" w:hAnsi="Garamond" w:cs="Garamond"/>
          <w:spacing w:val="2"/>
          <w:sz w:val="21"/>
          <w:szCs w:val="21"/>
        </w:rPr>
        <w:t>baarmoeder af heeft geheiligd en van de kinderen der ongelovigen heeft ge</w:t>
      </w:r>
      <w:r>
        <w:rPr>
          <w:rStyle w:val="CharacterStyle2"/>
          <w:rFonts w:ascii="Garamond" w:hAnsi="Garamond" w:cs="Garamond"/>
          <w:spacing w:val="2"/>
          <w:sz w:val="21"/>
          <w:szCs w:val="21"/>
        </w:rPr>
        <w:softHyphen/>
        <w:t>scheiden. God doet dit, en daarin ligt de tweede grond, omdat de belofte, die</w:t>
      </w:r>
      <w:r>
        <w:rPr>
          <w:rStyle w:val="CharacterStyle2"/>
          <w:spacing w:val="2"/>
        </w:rPr>
        <w:t xml:space="preserve"> </w:t>
      </w:r>
      <w:r>
        <w:rPr>
          <w:rStyle w:val="CharacterStyle2"/>
          <w:rFonts w:ascii="Garamond" w:hAnsi="Garamond" w:cs="Garamond"/>
          <w:spacing w:val="2"/>
          <w:sz w:val="21"/>
          <w:szCs w:val="21"/>
        </w:rPr>
        <w:t>door de ouders door het geloof is aangenomen, ook hun kinderen omvat, zelfs</w:t>
      </w:r>
      <w:r>
        <w:rPr>
          <w:rStyle w:val="CharacterStyle2"/>
          <w:spacing w:val="2"/>
        </w:rPr>
        <w:t xml:space="preserve"> </w:t>
      </w:r>
      <w:r>
        <w:rPr>
          <w:rStyle w:val="CharacterStyle2"/>
          <w:rFonts w:ascii="Garamond" w:hAnsi="Garamond" w:cs="Garamond"/>
          <w:spacing w:val="3"/>
          <w:sz w:val="21"/>
          <w:szCs w:val="21"/>
        </w:rPr>
        <w:t>tot in duizend geslachten. W</w:t>
      </w:r>
      <w:r>
        <w:rPr>
          <w:rStyle w:val="CharacterStyle2"/>
          <w:rFonts w:ascii="Garamond" w:hAnsi="Garamond" w:cs="Garamond"/>
          <w:spacing w:val="3"/>
          <w:sz w:val="21"/>
          <w:szCs w:val="21"/>
        </w:rPr>
        <w:t>e zouden dus kunnen spreken van een objectieve</w:t>
      </w:r>
      <w:r>
        <w:rPr>
          <w:rStyle w:val="CharacterStyle2"/>
          <w:spacing w:val="3"/>
        </w:rPr>
        <w:t xml:space="preserve"> </w:t>
      </w:r>
      <w:r>
        <w:rPr>
          <w:rStyle w:val="CharacterStyle2"/>
          <w:rFonts w:ascii="Garamond" w:hAnsi="Garamond" w:cs="Garamond"/>
          <w:spacing w:val="5"/>
          <w:sz w:val="21"/>
          <w:szCs w:val="21"/>
        </w:rPr>
        <w:t>en subjectieve grond, die Beza tot deze beschouwing van de kinderen der</w:t>
      </w:r>
      <w:r>
        <w:rPr>
          <w:rStyle w:val="CharacterStyle2"/>
          <w:spacing w:val="5"/>
        </w:rPr>
        <w:t xml:space="preserve"> </w:t>
      </w:r>
      <w:r>
        <w:rPr>
          <w:rStyle w:val="CharacterStyle2"/>
          <w:rFonts w:ascii="Garamond" w:hAnsi="Garamond" w:cs="Garamond"/>
          <w:spacing w:val="3"/>
          <w:sz w:val="21"/>
          <w:szCs w:val="21"/>
        </w:rPr>
        <w:t>gelovigen als verbondskinderen brengt. De objectieve grond ligt in Gods be</w:t>
      </w:r>
      <w:r>
        <w:rPr>
          <w:rStyle w:val="CharacterStyle2"/>
          <w:rFonts w:ascii="Garamond" w:hAnsi="Garamond" w:cs="Garamond"/>
          <w:spacing w:val="3"/>
          <w:sz w:val="21"/>
          <w:szCs w:val="21"/>
        </w:rPr>
        <w:softHyphen/>
      </w:r>
      <w:r>
        <w:rPr>
          <w:rStyle w:val="CharacterStyle2"/>
          <w:rFonts w:ascii="Garamond" w:hAnsi="Garamond" w:cs="Garamond"/>
          <w:spacing w:val="5"/>
          <w:sz w:val="21"/>
          <w:szCs w:val="21"/>
        </w:rPr>
        <w:t>lofte: `Ik zal uw God zijn en van uw zaad'. De subjectieve gro</w:t>
      </w:r>
      <w:r>
        <w:rPr>
          <w:rStyle w:val="CharacterStyle2"/>
          <w:rFonts w:ascii="Garamond" w:hAnsi="Garamond" w:cs="Garamond"/>
          <w:spacing w:val="5"/>
          <w:sz w:val="21"/>
          <w:szCs w:val="21"/>
        </w:rPr>
        <w:t>nd ligt in het</w:t>
      </w:r>
      <w:r>
        <w:rPr>
          <w:rStyle w:val="CharacterStyle2"/>
          <w:spacing w:val="5"/>
        </w:rPr>
        <w:t xml:space="preserve"> </w:t>
      </w:r>
      <w:r>
        <w:rPr>
          <w:rStyle w:val="CharacterStyle2"/>
          <w:rFonts w:ascii="Garamond" w:hAnsi="Garamond" w:cs="Garamond"/>
          <w:spacing w:val="3"/>
          <w:sz w:val="21"/>
          <w:szCs w:val="21"/>
        </w:rPr>
        <w:t>zaad of de kiem van het geloof, dat reeds in de jonge kinderen aanwezig is.</w:t>
      </w:r>
      <w:r>
        <w:rPr>
          <w:rStyle w:val="CharacterStyle2"/>
          <w:spacing w:val="3"/>
        </w:rPr>
        <w:t xml:space="preserve"> </w:t>
      </w:r>
      <w:r>
        <w:rPr>
          <w:rStyle w:val="CharacterStyle2"/>
          <w:rFonts w:ascii="Garamond" w:hAnsi="Garamond" w:cs="Garamond"/>
          <w:spacing w:val="-2"/>
          <w:sz w:val="21"/>
          <w:szCs w:val="21"/>
        </w:rPr>
        <w:t>Nogmaals moet er dan op worden gewezen, dat het hierbij gaat om de verkoren</w:t>
      </w:r>
      <w:r>
        <w:rPr>
          <w:rStyle w:val="CharacterStyle2"/>
          <w:spacing w:val="-2"/>
        </w:rPr>
        <w:t xml:space="preserve"> </w:t>
      </w:r>
      <w:r>
        <w:rPr>
          <w:rStyle w:val="CharacterStyle2"/>
          <w:rFonts w:ascii="Garamond" w:hAnsi="Garamond" w:cs="Garamond"/>
          <w:spacing w:val="3"/>
          <w:sz w:val="21"/>
          <w:szCs w:val="21"/>
        </w:rPr>
        <w:t>kinderen, die God vanaf het begin heeft geheiligd. Daar stelt Beza tegenover,</w:t>
      </w:r>
      <w:r>
        <w:rPr>
          <w:rStyle w:val="CharacterStyle2"/>
          <w:spacing w:val="3"/>
        </w:rPr>
        <w:t xml:space="preserve"> </w:t>
      </w:r>
      <w:r>
        <w:rPr>
          <w:rStyle w:val="CharacterStyle2"/>
          <w:rFonts w:ascii="Garamond" w:hAnsi="Garamond" w:cs="Garamond"/>
          <w:spacing w:val="4"/>
          <w:sz w:val="21"/>
          <w:szCs w:val="21"/>
        </w:rPr>
        <w:t>dat Gods re</w:t>
      </w:r>
      <w:r>
        <w:rPr>
          <w:rStyle w:val="CharacterStyle2"/>
          <w:rFonts w:ascii="Garamond" w:hAnsi="Garamond" w:cs="Garamond"/>
          <w:spacing w:val="4"/>
          <w:sz w:val="21"/>
          <w:szCs w:val="21"/>
        </w:rPr>
        <w:t>chtvaardig oordeel al gaat over de verworpen zuigelingen, omdat</w:t>
      </w:r>
      <w:r>
        <w:rPr>
          <w:rStyle w:val="CharacterStyle2"/>
          <w:spacing w:val="4"/>
        </w:rPr>
        <w:t xml:space="preserve"> </w:t>
      </w:r>
      <w:r>
        <w:rPr>
          <w:rStyle w:val="CharacterStyle2"/>
          <w:rFonts w:ascii="Garamond" w:hAnsi="Garamond" w:cs="Garamond"/>
          <w:spacing w:val="2"/>
          <w:sz w:val="21"/>
          <w:szCs w:val="21"/>
        </w:rPr>
        <w:t>ook zij dank zij de erfzonde reeds Gods straf hebben verdiend.</w:t>
      </w:r>
      <w:r>
        <w:rPr>
          <w:rStyle w:val="CharacterStyle2"/>
          <w:rFonts w:ascii="Garamond" w:hAnsi="Garamond" w:cs="Garamond"/>
          <w:spacing w:val="2"/>
          <w:sz w:val="15"/>
          <w:szCs w:val="15"/>
          <w:vertAlign w:val="superscript"/>
        </w:rPr>
        <w:t>43</w:t>
      </w:r>
    </w:p>
    <w:p w:rsidR="00000000" w:rsidRDefault="00F93E2B">
      <w:pPr>
        <w:spacing w:before="36"/>
        <w:jc w:val="both"/>
        <w:rPr>
          <w:rFonts w:ascii="Bookman Old Style" w:hAnsi="Bookman Old Style" w:cs="Bookman Old Style"/>
          <w:spacing w:val="2"/>
          <w:sz w:val="6"/>
          <w:szCs w:val="6"/>
        </w:rPr>
      </w:pPr>
      <w:r>
        <w:rPr>
          <w:rFonts w:ascii="Garamond" w:hAnsi="Garamond" w:cs="Garamond"/>
          <w:spacing w:val="2"/>
          <w:sz w:val="21"/>
          <w:szCs w:val="21"/>
        </w:rPr>
        <w:t>Dit alles ligt in de inhoud van de doop zelf opgesloten. Want de `zaak zelf van</w:t>
      </w:r>
      <w:r>
        <w:rPr>
          <w:rFonts w:ascii="Bookman Old Style" w:hAnsi="Bookman Old Style" w:cs="Bookman Old Style"/>
          <w:spacing w:val="2"/>
          <w:sz w:val="6"/>
          <w:szCs w:val="6"/>
        </w:rPr>
        <w:t xml:space="preserve"> </w:t>
      </w:r>
      <w:r>
        <w:rPr>
          <w:rFonts w:ascii="Garamond" w:hAnsi="Garamond" w:cs="Garamond"/>
          <w:spacing w:val="4"/>
          <w:sz w:val="21"/>
          <w:szCs w:val="21"/>
        </w:rPr>
        <w:t xml:space="preserve">de doop is `de besprenkeling van het bloed van </w:t>
      </w:r>
      <w:r>
        <w:rPr>
          <w:rFonts w:ascii="Garamond" w:hAnsi="Garamond" w:cs="Garamond"/>
          <w:spacing w:val="4"/>
          <w:sz w:val="21"/>
          <w:szCs w:val="21"/>
        </w:rPr>
        <w:t>Jezus Christus tot vergeving</w:t>
      </w:r>
      <w:r>
        <w:rPr>
          <w:rFonts w:ascii="Bookman Old Style" w:hAnsi="Bookman Old Style" w:cs="Bookman Old Style"/>
          <w:spacing w:val="4"/>
          <w:sz w:val="6"/>
          <w:szCs w:val="6"/>
        </w:rPr>
        <w:t xml:space="preserve"> </w:t>
      </w:r>
      <w:r>
        <w:rPr>
          <w:rFonts w:ascii="Garamond" w:hAnsi="Garamond" w:cs="Garamond"/>
          <w:spacing w:val="1"/>
          <w:sz w:val="21"/>
          <w:szCs w:val="21"/>
        </w:rPr>
        <w:t xml:space="preserve">der zonden, terwijl ook de wedergeboorte erin wordt voorgesteld' </w:t>
      </w:r>
      <w:r>
        <w:rPr>
          <w:spacing w:val="11"/>
          <w:sz w:val="15"/>
          <w:szCs w:val="15"/>
        </w:rPr>
        <w:t>.</w:t>
      </w:r>
      <w:r>
        <w:rPr>
          <w:rFonts w:ascii="Bookman Old Style" w:hAnsi="Bookman Old Style" w:cs="Bookman Old Style"/>
          <w:spacing w:val="1"/>
          <w:w w:val="95"/>
          <w:sz w:val="14"/>
          <w:szCs w:val="14"/>
          <w:vertAlign w:val="superscript"/>
        </w:rPr>
        <w:t>44</w:t>
      </w:r>
      <w:r>
        <w:rPr>
          <w:rFonts w:ascii="Garamond" w:hAnsi="Garamond" w:cs="Garamond"/>
          <w:spacing w:val="1"/>
          <w:sz w:val="21"/>
          <w:szCs w:val="21"/>
        </w:rPr>
        <w:t xml:space="preserve"> Ook hier,</w:t>
      </w:r>
      <w:r>
        <w:rPr>
          <w:rFonts w:ascii="Bookman Old Style" w:hAnsi="Bookman Old Style" w:cs="Bookman Old Style"/>
          <w:spacing w:val="1"/>
          <w:sz w:val="6"/>
          <w:szCs w:val="6"/>
        </w:rPr>
        <w:t xml:space="preserve"> </w:t>
      </w:r>
      <w:r>
        <w:rPr>
          <w:rFonts w:ascii="Garamond" w:hAnsi="Garamond" w:cs="Garamond"/>
          <w:sz w:val="21"/>
          <w:szCs w:val="21"/>
        </w:rPr>
        <w:t>als het om de betekenis van de doop zelf gaat, zijn zowel de objectieve (chris</w:t>
      </w:r>
      <w:r>
        <w:rPr>
          <w:rFonts w:ascii="Garamond" w:hAnsi="Garamond" w:cs="Garamond"/>
          <w:sz w:val="21"/>
          <w:szCs w:val="21"/>
        </w:rPr>
        <w:softHyphen/>
      </w:r>
      <w:r>
        <w:rPr>
          <w:rFonts w:ascii="Garamond" w:hAnsi="Garamond" w:cs="Garamond"/>
          <w:spacing w:val="3"/>
          <w:sz w:val="21"/>
          <w:szCs w:val="21"/>
        </w:rPr>
        <w:t>tologische) als de subjectieve (pneumatologische) component aanwezig. Ver</w:t>
      </w:r>
      <w:r>
        <w:rPr>
          <w:rFonts w:ascii="Garamond" w:hAnsi="Garamond" w:cs="Garamond"/>
          <w:spacing w:val="3"/>
          <w:sz w:val="21"/>
          <w:szCs w:val="21"/>
        </w:rPr>
        <w:softHyphen/>
      </w:r>
      <w:r>
        <w:rPr>
          <w:rFonts w:ascii="Garamond" w:hAnsi="Garamond" w:cs="Garamond"/>
          <w:spacing w:val="1"/>
          <w:sz w:val="21"/>
          <w:szCs w:val="21"/>
        </w:rPr>
        <w:t>geving en vernieuwing zijn immers verworven door Christus en worden mee</w:t>
      </w:r>
      <w:r>
        <w:rPr>
          <w:rFonts w:ascii="Garamond" w:hAnsi="Garamond" w:cs="Garamond"/>
          <w:spacing w:val="1"/>
          <w:sz w:val="21"/>
          <w:szCs w:val="21"/>
        </w:rPr>
        <w:softHyphen/>
      </w:r>
      <w:r>
        <w:rPr>
          <w:rFonts w:ascii="Garamond" w:hAnsi="Garamond" w:cs="Garamond"/>
          <w:spacing w:val="2"/>
          <w:sz w:val="21"/>
          <w:szCs w:val="21"/>
        </w:rPr>
        <w:t>gedeeld door de Heilige Geest.</w:t>
      </w:r>
    </w:p>
    <w:p w:rsidR="00000000" w:rsidRDefault="00F93E2B">
      <w:pPr>
        <w:pStyle w:val="Style5"/>
        <w:kinsoku w:val="0"/>
        <w:autoSpaceDE/>
        <w:autoSpaceDN/>
        <w:spacing w:before="72"/>
        <w:rPr>
          <w:rStyle w:val="CharacterStyle2"/>
          <w:spacing w:val="4"/>
        </w:rPr>
      </w:pPr>
      <w:r>
        <w:rPr>
          <w:rStyle w:val="CharacterStyle2"/>
          <w:rFonts w:ascii="Garamond" w:hAnsi="Garamond" w:cs="Garamond"/>
          <w:spacing w:val="5"/>
          <w:sz w:val="21"/>
          <w:szCs w:val="21"/>
        </w:rPr>
        <w:t>Maar zowel van Christus' verdienste als van het werk van de Geest geldt, dat</w:t>
      </w:r>
      <w:r>
        <w:rPr>
          <w:rStyle w:val="CharacterStyle2"/>
          <w:spacing w:val="5"/>
        </w:rPr>
        <w:t xml:space="preserve"> </w:t>
      </w:r>
      <w:r>
        <w:rPr>
          <w:rStyle w:val="CharacterStyle2"/>
          <w:rFonts w:ascii="Garamond" w:hAnsi="Garamond" w:cs="Garamond"/>
          <w:spacing w:val="3"/>
          <w:sz w:val="21"/>
          <w:szCs w:val="21"/>
        </w:rPr>
        <w:t>ze alleen voor Gods uitverkorenen zijn bestemd. Want niet alleen is Christus</w:t>
      </w:r>
      <w:r>
        <w:rPr>
          <w:rStyle w:val="CharacterStyle2"/>
          <w:spacing w:val="3"/>
        </w:rPr>
        <w:t xml:space="preserve"> </w:t>
      </w:r>
      <w:r>
        <w:rPr>
          <w:rStyle w:val="CharacterStyle2"/>
          <w:rFonts w:ascii="Garamond" w:hAnsi="Garamond" w:cs="Garamond"/>
          <w:spacing w:val="-1"/>
          <w:sz w:val="21"/>
          <w:szCs w:val="21"/>
        </w:rPr>
        <w:t>slechts voor de uitverkorenen gestorven, maar de Geest werkt ook alleen in de</w:t>
      </w:r>
      <w:r>
        <w:rPr>
          <w:rStyle w:val="CharacterStyle2"/>
          <w:spacing w:val="-1"/>
        </w:rPr>
        <w:t xml:space="preserve"> </w:t>
      </w:r>
      <w:r>
        <w:rPr>
          <w:rStyle w:val="CharacterStyle2"/>
          <w:rFonts w:ascii="Garamond" w:hAnsi="Garamond" w:cs="Garamond"/>
          <w:spacing w:val="1"/>
          <w:sz w:val="21"/>
          <w:szCs w:val="21"/>
        </w:rPr>
        <w:t>uitverkorenen het geloof</w:t>
      </w:r>
      <w:r>
        <w:rPr>
          <w:rStyle w:val="CharacterStyle2"/>
          <w:rFonts w:ascii="Garamond" w:hAnsi="Garamond" w:cs="Garamond"/>
          <w:spacing w:val="1"/>
          <w:sz w:val="21"/>
          <w:szCs w:val="21"/>
        </w:rPr>
        <w:t>, namelijk wanneer het God behaagt hen op zijn tijd</w:t>
      </w:r>
      <w:r>
        <w:rPr>
          <w:rStyle w:val="CharacterStyle2"/>
          <w:spacing w:val="1"/>
        </w:rPr>
        <w:t xml:space="preserve"> </w:t>
      </w:r>
      <w:r>
        <w:rPr>
          <w:rStyle w:val="CharacterStyle2"/>
          <w:rFonts w:ascii="Garamond" w:hAnsi="Garamond" w:cs="Garamond"/>
          <w:spacing w:val="4"/>
          <w:sz w:val="21"/>
          <w:szCs w:val="21"/>
        </w:rPr>
        <w:t>daadwerkelijk te roepen.</w:t>
      </w:r>
    </w:p>
    <w:p w:rsidR="00000000" w:rsidRDefault="00F93E2B">
      <w:pPr>
        <w:pStyle w:val="Style5"/>
        <w:kinsoku w:val="0"/>
        <w:autoSpaceDE/>
        <w:autoSpaceDN/>
        <w:spacing w:after="324"/>
        <w:rPr>
          <w:rStyle w:val="CharacterStyle2"/>
          <w:spacing w:val="2"/>
        </w:rPr>
      </w:pPr>
      <w:r>
        <w:rPr>
          <w:rStyle w:val="CharacterStyle2"/>
          <w:rFonts w:ascii="Garamond" w:hAnsi="Garamond" w:cs="Garamond"/>
          <w:spacing w:val="1"/>
          <w:sz w:val="21"/>
          <w:szCs w:val="21"/>
        </w:rPr>
        <w:t>Ook hier past Beza echter het oordeel der liefde toe. Want het blijft gelden, dat</w:t>
      </w:r>
      <w:r>
        <w:rPr>
          <w:rStyle w:val="CharacterStyle2"/>
          <w:spacing w:val="1"/>
        </w:rPr>
        <w:t xml:space="preserve"> </w:t>
      </w:r>
      <w:r>
        <w:rPr>
          <w:rStyle w:val="CharacterStyle2"/>
          <w:rFonts w:ascii="Garamond" w:hAnsi="Garamond" w:cs="Garamond"/>
          <w:spacing w:val="1"/>
          <w:sz w:val="21"/>
          <w:szCs w:val="21"/>
        </w:rPr>
        <w:t>wij niet weten, wie verkoren zijn, van de kinderen niet, maar ook niet van de</w:t>
      </w:r>
      <w:r>
        <w:rPr>
          <w:rStyle w:val="CharacterStyle2"/>
          <w:spacing w:val="1"/>
        </w:rPr>
        <w:t xml:space="preserve"> </w:t>
      </w:r>
      <w:r>
        <w:rPr>
          <w:rStyle w:val="CharacterStyle2"/>
          <w:rFonts w:ascii="Garamond" w:hAnsi="Garamond" w:cs="Garamond"/>
          <w:spacing w:val="3"/>
          <w:sz w:val="21"/>
          <w:szCs w:val="21"/>
        </w:rPr>
        <w:t>volwassenen, ja, van niemand van onze naasten.</w:t>
      </w:r>
      <w:r>
        <w:rPr>
          <w:rStyle w:val="CharacterStyle2"/>
          <w:rFonts w:ascii="Garamond" w:hAnsi="Garamond" w:cs="Garamond"/>
          <w:spacing w:val="3"/>
          <w:sz w:val="15"/>
          <w:szCs w:val="15"/>
          <w:vertAlign w:val="superscript"/>
        </w:rPr>
        <w:t>45</w:t>
      </w:r>
      <w:r>
        <w:rPr>
          <w:rStyle w:val="CharacterStyle2"/>
          <w:rFonts w:ascii="Garamond" w:hAnsi="Garamond" w:cs="Garamond"/>
          <w:spacing w:val="3"/>
          <w:sz w:val="21"/>
          <w:szCs w:val="21"/>
        </w:rPr>
        <w:t xml:space="preserve"> Maar `de liefde beveelt, dat</w:t>
      </w:r>
      <w:r>
        <w:rPr>
          <w:rStyle w:val="CharacterStyle2"/>
          <w:spacing w:val="3"/>
        </w:rPr>
        <w:t xml:space="preserve"> </w:t>
      </w:r>
      <w:r>
        <w:rPr>
          <w:rStyle w:val="CharacterStyle2"/>
          <w:rFonts w:ascii="Garamond" w:hAnsi="Garamond" w:cs="Garamond"/>
          <w:spacing w:val="2"/>
          <w:sz w:val="21"/>
          <w:szCs w:val="21"/>
        </w:rPr>
        <w:t>wij voor gelovigen houden al wie een ware belijdenis van het geloof laten zien,</w:t>
      </w:r>
    </w:p>
    <w:p w:rsidR="00000000" w:rsidRDefault="00F93E2B">
      <w:pPr>
        <w:numPr>
          <w:ilvl w:val="0"/>
          <w:numId w:val="19"/>
        </w:numPr>
        <w:spacing w:before="108"/>
        <w:jc w:val="both"/>
        <w:rPr>
          <w:rFonts w:ascii="Arial" w:hAnsi="Arial" w:cs="Arial"/>
          <w:spacing w:val="-2"/>
          <w:sz w:val="6"/>
          <w:szCs w:val="6"/>
        </w:rPr>
      </w:pPr>
      <w:r>
        <w:rPr>
          <w:noProof/>
        </w:rPr>
        <w:pict>
          <v:line id="_x0000_s1051" style="position:absolute;left:0;text-align:left;z-index:251683840;mso-wrap-distance-left:0;mso-wrap-distance-right:0;mso-position-horizontal-relative:text;mso-position-vertical-relative:text" from="0,.3pt" to="59.3pt,.3pt" o:allowincell="f" strokeweight=".5pt">
            <w10:wrap type="square"/>
          </v:line>
        </w:pict>
      </w:r>
      <w:r>
        <w:rPr>
          <w:rFonts w:ascii="Verdana" w:hAnsi="Verdana" w:cs="Verdana"/>
          <w:i/>
          <w:iCs/>
          <w:sz w:val="12"/>
          <w:szCs w:val="12"/>
        </w:rPr>
        <w:t xml:space="preserve">Tractationes, </w:t>
      </w:r>
      <w:r>
        <w:rPr>
          <w:spacing w:val="10"/>
          <w:sz w:val="15"/>
          <w:szCs w:val="15"/>
        </w:rPr>
        <w:t>I, 36: Nam ut illum fidei habitum in sese non habeant qui in aduttis fidelibus</w:t>
      </w:r>
      <w:r>
        <w:rPr>
          <w:spacing w:val="10"/>
          <w:sz w:val="15"/>
          <w:szCs w:val="15"/>
        </w:rPr>
        <w:t xml:space="preserve"> </w:t>
      </w:r>
      <w:r>
        <w:rPr>
          <w:spacing w:val="8"/>
          <w:sz w:val="15"/>
          <w:szCs w:val="15"/>
        </w:rPr>
        <w:t xml:space="preserve">mest, tamen fidei semen &amp; germen non possunt non habere... . Beza onderscheidt hier een </w:t>
      </w:r>
      <w:r>
        <w:rPr>
          <w:spacing w:val="9"/>
          <w:sz w:val="15"/>
          <w:szCs w:val="15"/>
        </w:rPr>
        <w:t xml:space="preserve">habitus fidei van een semen fidci. De eerste is aanwezig in de volwassen gelovigen en de </w:t>
      </w:r>
      <w:r>
        <w:rPr>
          <w:spacing w:val="7"/>
          <w:sz w:val="15"/>
          <w:szCs w:val="15"/>
        </w:rPr>
        <w:t>tweede in de jonge kinderen. Hier schudt de gedachte achter, dat de habitus fi</w:t>
      </w:r>
      <w:r>
        <w:rPr>
          <w:spacing w:val="7"/>
          <w:sz w:val="15"/>
          <w:szCs w:val="15"/>
        </w:rPr>
        <w:t xml:space="preserve">dei ontstaat als </w:t>
      </w:r>
      <w:r>
        <w:rPr>
          <w:spacing w:val="8"/>
          <w:sz w:val="15"/>
          <w:szCs w:val="15"/>
        </w:rPr>
        <w:t>vrucht van het bewuste, daadwerketijke geloof, terwijl liet zaad van het geloof aan dit bewus</w:t>
      </w:r>
      <w:r>
        <w:rPr>
          <w:spacing w:val="8"/>
          <w:sz w:val="15"/>
          <w:szCs w:val="15"/>
        </w:rPr>
        <w:softHyphen/>
        <w:t>te geloof voorafgaat.</w:t>
      </w:r>
    </w:p>
    <w:p w:rsidR="00000000" w:rsidRDefault="00F93E2B">
      <w:pPr>
        <w:numPr>
          <w:ilvl w:val="0"/>
          <w:numId w:val="20"/>
        </w:numPr>
        <w:spacing w:before="72"/>
        <w:jc w:val="both"/>
        <w:rPr>
          <w:rFonts w:ascii="Verdana" w:hAnsi="Verdana" w:cs="Verdana"/>
          <w:i/>
          <w:iCs/>
          <w:spacing w:val="2"/>
          <w:w w:val="95"/>
          <w:sz w:val="14"/>
          <w:szCs w:val="14"/>
        </w:rPr>
      </w:pPr>
      <w:r>
        <w:rPr>
          <w:rFonts w:ascii="Verdana" w:hAnsi="Verdana" w:cs="Verdana"/>
          <w:i/>
          <w:iCs/>
          <w:spacing w:val="2"/>
          <w:sz w:val="12"/>
          <w:szCs w:val="12"/>
        </w:rPr>
        <w:t xml:space="preserve">Tractationes, 1, </w:t>
      </w:r>
      <w:r>
        <w:rPr>
          <w:spacing w:val="12"/>
          <w:sz w:val="15"/>
          <w:szCs w:val="15"/>
        </w:rPr>
        <w:t>190.</w:t>
      </w:r>
    </w:p>
    <w:p w:rsidR="00000000" w:rsidRDefault="00F93E2B">
      <w:pPr>
        <w:ind w:left="360" w:hanging="360"/>
        <w:jc w:val="both"/>
        <w:rPr>
          <w:spacing w:val="8"/>
          <w:sz w:val="15"/>
          <w:szCs w:val="15"/>
        </w:rPr>
      </w:pPr>
      <w:r>
        <w:rPr>
          <w:rFonts w:ascii="Bookman Old Style" w:hAnsi="Bookman Old Style" w:cs="Bookman Old Style"/>
          <w:w w:val="95"/>
          <w:sz w:val="14"/>
          <w:szCs w:val="14"/>
          <w:vertAlign w:val="superscript"/>
        </w:rPr>
        <w:t>,</w:t>
      </w:r>
      <w:r>
        <w:rPr>
          <w:spacing w:val="10"/>
          <w:sz w:val="15"/>
          <w:szCs w:val="15"/>
        </w:rPr>
        <w:t xml:space="preserve">II. </w:t>
      </w:r>
      <w:r>
        <w:rPr>
          <w:rFonts w:ascii="Verdana" w:hAnsi="Verdana" w:cs="Verdana"/>
          <w:i/>
          <w:iCs/>
          <w:sz w:val="12"/>
          <w:szCs w:val="12"/>
        </w:rPr>
        <w:t xml:space="preserve">Tractationes, 1, </w:t>
      </w:r>
      <w:r>
        <w:rPr>
          <w:spacing w:val="10"/>
          <w:sz w:val="15"/>
          <w:szCs w:val="15"/>
        </w:rPr>
        <w:t>28: Bes ipso Raptismi est, Aspersio sangainis lesu Christi, in remissionem</w:t>
      </w:r>
      <w:r>
        <w:rPr>
          <w:spacing w:val="10"/>
          <w:sz w:val="15"/>
          <w:szCs w:val="15"/>
        </w:rPr>
        <w:t xml:space="preserve"> </w:t>
      </w:r>
      <w:r>
        <w:rPr>
          <w:spacing w:val="8"/>
          <w:sz w:val="15"/>
          <w:szCs w:val="15"/>
        </w:rPr>
        <w:t>oiiininin peccnlorum. I)cnique Regeneratio (...) vere representatur.</w:t>
      </w:r>
    </w:p>
    <w:p w:rsidR="00000000" w:rsidRDefault="00F93E2B">
      <w:pPr>
        <w:ind w:left="360" w:hanging="360"/>
        <w:rPr>
          <w:rFonts w:ascii="Arial" w:hAnsi="Arial" w:cs="Arial"/>
          <w:spacing w:val="13"/>
          <w:sz w:val="11"/>
          <w:szCs w:val="11"/>
        </w:rPr>
      </w:pPr>
      <w:r>
        <w:rPr>
          <w:spacing w:val="12"/>
          <w:sz w:val="15"/>
          <w:szCs w:val="15"/>
        </w:rPr>
        <w:t xml:space="preserve">Iti. </w:t>
      </w:r>
      <w:r>
        <w:rPr>
          <w:rFonts w:ascii="Arial" w:hAnsi="Arial" w:cs="Arial"/>
          <w:i/>
          <w:iCs/>
          <w:spacing w:val="2"/>
          <w:sz w:val="11"/>
          <w:szCs w:val="11"/>
        </w:rPr>
        <w:t>7'ra~</w:t>
      </w:r>
      <w:r>
        <w:rPr>
          <w:i/>
          <w:iCs/>
          <w:spacing w:val="12"/>
          <w:sz w:val="11"/>
          <w:szCs w:val="11"/>
        </w:rPr>
        <w:t>•</w:t>
      </w:r>
      <w:r>
        <w:rPr>
          <w:rFonts w:ascii="Arial" w:hAnsi="Arial" w:cs="Arial"/>
          <w:i/>
          <w:iCs/>
          <w:spacing w:val="2"/>
          <w:sz w:val="11"/>
          <w:szCs w:val="11"/>
        </w:rPr>
        <w:t>a</w:t>
      </w:r>
      <w:r>
        <w:rPr>
          <w:i/>
          <w:iCs/>
          <w:spacing w:val="12"/>
          <w:sz w:val="11"/>
          <w:szCs w:val="11"/>
        </w:rPr>
        <w:t xml:space="preserve">tionc%, </w:t>
      </w:r>
      <w:r>
        <w:rPr>
          <w:rFonts w:ascii="Verdana" w:hAnsi="Verdana" w:cs="Verdana"/>
          <w:i/>
          <w:iCs/>
          <w:spacing w:val="2"/>
          <w:sz w:val="12"/>
          <w:szCs w:val="12"/>
        </w:rPr>
        <w:t xml:space="preserve">1.." t: 11eus inden' is esl qui soos electos </w:t>
      </w:r>
      <w:r>
        <w:rPr>
          <w:spacing w:val="12"/>
          <w:sz w:val="15"/>
          <w:szCs w:val="15"/>
        </w:rPr>
        <w:t>novit, quod arcanum itli, sicut par est,</w:t>
      </w:r>
      <w:r>
        <w:rPr>
          <w:rFonts w:ascii="Bookman Old Style" w:hAnsi="Bookman Old Style" w:cs="Bookman Old Style"/>
          <w:spacing w:val="2"/>
          <w:sz w:val="6"/>
          <w:szCs w:val="6"/>
        </w:rPr>
        <w:t xml:space="preserve"> </w:t>
      </w:r>
      <w:r>
        <w:rPr>
          <w:rFonts w:ascii="Arial" w:hAnsi="Arial" w:cs="Arial"/>
          <w:spacing w:val="13"/>
          <w:sz w:val="11"/>
          <w:szCs w:val="11"/>
        </w:rPr>
        <w:t xml:space="preserve">nuernini irlin~~iiinuc:, ilm~liex de </w:t>
      </w:r>
      <w:r>
        <w:rPr>
          <w:spacing w:val="13"/>
          <w:sz w:val="15"/>
          <w:szCs w:val="15"/>
        </w:rPr>
        <w:t>proximis Woltril</w:t>
      </w:r>
      <w:r>
        <w:rPr>
          <w:rFonts w:ascii="Arial" w:hAnsi="Arial" w:cs="Arial"/>
          <w:spacing w:val="13"/>
          <w:sz w:val="11"/>
          <w:szCs w:val="11"/>
        </w:rPr>
        <w:t xml:space="preserve"> a!~itur.</w:t>
      </w:r>
    </w:p>
    <w:p w:rsidR="00000000" w:rsidRDefault="00F93E2B">
      <w:pPr>
        <w:widowControl/>
        <w:kinsoku/>
        <w:autoSpaceDE w:val="0"/>
        <w:autoSpaceDN w:val="0"/>
        <w:adjustRightInd w:val="0"/>
        <w:sectPr w:rsidR="00000000">
          <w:pgSz w:w="16834" w:h="11904" w:orient="landscape"/>
          <w:pgMar w:top="974" w:right="848" w:bottom="234" w:left="945" w:header="720" w:footer="720" w:gutter="0"/>
          <w:cols w:num="2" w:space="720" w:equalWidth="0">
            <w:col w:w="6680" w:space="1621"/>
            <w:col w:w="6680"/>
          </w:cols>
          <w:noEndnote/>
        </w:sectPr>
      </w:pPr>
    </w:p>
    <w:p w:rsidR="00000000" w:rsidRDefault="00F93E2B">
      <w:pPr>
        <w:jc w:val="both"/>
        <w:rPr>
          <w:rFonts w:ascii="Bookman Old Style" w:hAnsi="Bookman Old Style" w:cs="Bookman Old Style"/>
          <w:spacing w:val="3"/>
          <w:sz w:val="6"/>
          <w:szCs w:val="6"/>
        </w:rPr>
      </w:pPr>
      <w:r>
        <w:rPr>
          <w:noProof/>
        </w:rPr>
        <w:pict>
          <v:line id="_x0000_s1052" style="position:absolute;left:0;text-align:left;z-index:251684864;mso-wrap-distance-left:0;mso-wrap-distance-right:0;mso-position-horizontal-relative:text;mso-position-vertical-relative:text" from="371.6pt,-46.55pt" to="371.6pt,490.35pt" o:allowincell="f" strokeweight="1.2pt">
            <w10:wrap type="square"/>
          </v:line>
        </w:pict>
      </w:r>
      <w:r>
        <w:rPr>
          <w:rFonts w:ascii="Garamond" w:hAnsi="Garamond" w:cs="Garamond"/>
          <w:spacing w:val="5"/>
          <w:sz w:val="21"/>
          <w:szCs w:val="21"/>
        </w:rPr>
        <w:t>totdat de hypocrieten openbaar komen'.</w:t>
      </w:r>
      <w:r>
        <w:rPr>
          <w:rFonts w:ascii="Bookman Old Style" w:hAnsi="Bookman Old Style" w:cs="Bookman Old Style"/>
          <w:spacing w:val="5"/>
          <w:sz w:val="14"/>
          <w:szCs w:val="14"/>
          <w:vertAlign w:val="superscript"/>
        </w:rPr>
        <w:t>46</w:t>
      </w:r>
      <w:r>
        <w:rPr>
          <w:rFonts w:ascii="Garamond" w:hAnsi="Garamond" w:cs="Garamond"/>
          <w:spacing w:val="5"/>
          <w:sz w:val="21"/>
          <w:szCs w:val="21"/>
        </w:rPr>
        <w:t xml:space="preserve"> Deze geloofsbelijdenis wordt dus</w:t>
      </w:r>
      <w:r>
        <w:rPr>
          <w:rFonts w:ascii="Bookman Old Style" w:hAnsi="Bookman Old Style" w:cs="Bookman Old Style"/>
          <w:spacing w:val="5"/>
          <w:sz w:val="6"/>
          <w:szCs w:val="6"/>
        </w:rPr>
        <w:t xml:space="preserve"> </w:t>
      </w:r>
      <w:r>
        <w:rPr>
          <w:rFonts w:ascii="Garamond" w:hAnsi="Garamond" w:cs="Garamond"/>
          <w:spacing w:val="6"/>
          <w:sz w:val="21"/>
          <w:szCs w:val="21"/>
        </w:rPr>
        <w:t>het enige voor ons zichtbare kenmerk. Zij is dan ook een vereiste bij het</w:t>
      </w:r>
      <w:r>
        <w:rPr>
          <w:rFonts w:ascii="Bookman Old Style" w:hAnsi="Bookman Old Style" w:cs="Bookman Old Style"/>
          <w:spacing w:val="6"/>
          <w:sz w:val="6"/>
          <w:szCs w:val="6"/>
        </w:rPr>
        <w:t xml:space="preserve"> </w:t>
      </w:r>
      <w:r>
        <w:rPr>
          <w:rFonts w:ascii="Garamond" w:hAnsi="Garamond" w:cs="Garamond"/>
          <w:spacing w:val="6"/>
          <w:sz w:val="21"/>
          <w:szCs w:val="21"/>
        </w:rPr>
        <w:t>volwassen worden, omdat wij dan niet meer tevreden kunnen zijn met een</w:t>
      </w:r>
      <w:r>
        <w:rPr>
          <w:rFonts w:ascii="Bookman Old Style" w:hAnsi="Bookman Old Style" w:cs="Bookman Old Style"/>
          <w:spacing w:val="6"/>
          <w:sz w:val="6"/>
          <w:szCs w:val="6"/>
        </w:rPr>
        <w:t xml:space="preserve"> </w:t>
      </w:r>
      <w:r>
        <w:rPr>
          <w:rFonts w:ascii="Garamond" w:hAnsi="Garamond" w:cs="Garamond"/>
          <w:spacing w:val="3"/>
          <w:sz w:val="21"/>
          <w:szCs w:val="21"/>
        </w:rPr>
        <w:t>blot</w:t>
      </w:r>
      <w:r>
        <w:rPr>
          <w:rFonts w:ascii="Garamond" w:hAnsi="Garamond" w:cs="Garamond"/>
          <w:spacing w:val="3"/>
          <w:sz w:val="21"/>
          <w:szCs w:val="21"/>
        </w:rPr>
        <w:t>e aanneming, dat het wel goed zit zoals bij de doop het geval is.</w:t>
      </w:r>
      <w:r>
        <w:rPr>
          <w:rFonts w:ascii="Bookman Old Style" w:hAnsi="Bookman Old Style" w:cs="Bookman Old Style"/>
          <w:spacing w:val="3"/>
          <w:sz w:val="14"/>
          <w:szCs w:val="14"/>
          <w:vertAlign w:val="superscript"/>
        </w:rPr>
        <w:t>47</w:t>
      </w:r>
    </w:p>
    <w:p w:rsidR="00000000" w:rsidRDefault="00F93E2B">
      <w:pPr>
        <w:spacing w:before="252" w:line="208" w:lineRule="auto"/>
        <w:jc w:val="both"/>
        <w:rPr>
          <w:rFonts w:ascii="Bookman Old Style" w:hAnsi="Bookman Old Style" w:cs="Bookman Old Style"/>
          <w:i/>
          <w:iCs/>
          <w:spacing w:val="-1"/>
          <w:sz w:val="6"/>
          <w:szCs w:val="6"/>
        </w:rPr>
      </w:pPr>
      <w:r>
        <w:rPr>
          <w:rFonts w:ascii="Bookman Old Style" w:hAnsi="Bookman Old Style" w:cs="Bookman Old Style"/>
          <w:i/>
          <w:iCs/>
          <w:spacing w:val="-1"/>
          <w:sz w:val="18"/>
          <w:szCs w:val="18"/>
        </w:rPr>
        <w:t>Het verbond in antiere geschriften van Beza</w:t>
      </w:r>
    </w:p>
    <w:p w:rsidR="00000000" w:rsidRDefault="00F93E2B">
      <w:pPr>
        <w:spacing w:before="288"/>
        <w:jc w:val="both"/>
        <w:rPr>
          <w:rFonts w:ascii="Bookman Old Style" w:hAnsi="Bookman Old Style" w:cs="Bookman Old Style"/>
          <w:spacing w:val="2"/>
          <w:sz w:val="6"/>
          <w:szCs w:val="6"/>
        </w:rPr>
      </w:pPr>
      <w:r>
        <w:rPr>
          <w:rFonts w:ascii="Garamond" w:hAnsi="Garamond" w:cs="Garamond"/>
          <w:spacing w:val="2"/>
          <w:sz w:val="21"/>
          <w:szCs w:val="21"/>
        </w:rPr>
        <w:t xml:space="preserve">Ook in Beza's </w:t>
      </w:r>
      <w:r>
        <w:rPr>
          <w:rFonts w:ascii="Bookman Old Style" w:hAnsi="Bookman Old Style" w:cs="Bookman Old Style"/>
          <w:i/>
          <w:iCs/>
          <w:spacing w:val="2"/>
          <w:sz w:val="18"/>
          <w:szCs w:val="18"/>
        </w:rPr>
        <w:t xml:space="preserve">Korte Geloofsbelijdenis </w:t>
      </w:r>
      <w:r>
        <w:rPr>
          <w:rFonts w:ascii="Garamond" w:hAnsi="Garamond" w:cs="Garamond"/>
          <w:spacing w:val="2"/>
          <w:sz w:val="21"/>
          <w:szCs w:val="21"/>
        </w:rPr>
        <w:t>wordt alleen over het verbond gespro</w:t>
      </w:r>
      <w:r>
        <w:rPr>
          <w:rFonts w:ascii="Garamond" w:hAnsi="Garamond" w:cs="Garamond"/>
          <w:spacing w:val="2"/>
          <w:sz w:val="21"/>
          <w:szCs w:val="21"/>
        </w:rPr>
        <w:softHyphen/>
      </w:r>
      <w:r>
        <w:rPr>
          <w:rFonts w:ascii="Garamond" w:hAnsi="Garamond" w:cs="Garamond"/>
          <w:spacing w:val="2"/>
          <w:sz w:val="21"/>
          <w:szCs w:val="21"/>
        </w:rPr>
        <w:t>ken in verband met de kinderen der gelovigen. `Al kunnen zij het Woord niet</w:t>
      </w:r>
      <w:r>
        <w:rPr>
          <w:rFonts w:ascii="Bookman Old Style" w:hAnsi="Bookman Old Style" w:cs="Bookman Old Style"/>
          <w:spacing w:val="2"/>
          <w:sz w:val="6"/>
          <w:szCs w:val="6"/>
        </w:rPr>
        <w:t xml:space="preserve"> </w:t>
      </w:r>
      <w:r>
        <w:rPr>
          <w:rFonts w:ascii="Garamond" w:hAnsi="Garamond" w:cs="Garamond"/>
          <w:spacing w:val="3"/>
          <w:sz w:val="21"/>
          <w:szCs w:val="21"/>
        </w:rPr>
        <w:t>horen en ook nog geen belijdenis doen (wat zij als zij groter worden moeten</w:t>
      </w:r>
      <w:r>
        <w:rPr>
          <w:rFonts w:ascii="Bookman Old Style" w:hAnsi="Bookman Old Style" w:cs="Bookman Old Style"/>
          <w:spacing w:val="3"/>
          <w:sz w:val="6"/>
          <w:szCs w:val="6"/>
        </w:rPr>
        <w:t xml:space="preserve"> </w:t>
      </w:r>
      <w:r>
        <w:rPr>
          <w:rFonts w:ascii="Garamond" w:hAnsi="Garamond" w:cs="Garamond"/>
          <w:spacing w:val="2"/>
          <w:sz w:val="21"/>
          <w:szCs w:val="21"/>
        </w:rPr>
        <w:t>doen), zijn zij toch met hun ouders in het verbond begrepen.'</w:t>
      </w:r>
      <w:r>
        <w:rPr>
          <w:rFonts w:ascii="Bookman Old Style" w:hAnsi="Bookman Old Style" w:cs="Bookman Old Style"/>
          <w:spacing w:val="2"/>
          <w:sz w:val="14"/>
          <w:szCs w:val="14"/>
          <w:vertAlign w:val="superscript"/>
        </w:rPr>
        <w:t>4</w:t>
      </w:r>
      <w:r>
        <w:rPr>
          <w:rFonts w:ascii="Garamond" w:hAnsi="Garamond" w:cs="Garamond"/>
          <w:spacing w:val="2"/>
          <w:sz w:val="21"/>
          <w:szCs w:val="21"/>
        </w:rPr>
        <w:t>s</w:t>
      </w:r>
    </w:p>
    <w:p w:rsidR="00000000" w:rsidRDefault="00F93E2B">
      <w:pPr>
        <w:jc w:val="both"/>
        <w:rPr>
          <w:rFonts w:ascii="Bookman Old Style" w:hAnsi="Bookman Old Style" w:cs="Bookman Old Style"/>
          <w:spacing w:val="5"/>
          <w:sz w:val="6"/>
          <w:szCs w:val="6"/>
        </w:rPr>
      </w:pPr>
      <w:r>
        <w:rPr>
          <w:rFonts w:ascii="Garamond" w:hAnsi="Garamond" w:cs="Garamond"/>
          <w:sz w:val="21"/>
          <w:szCs w:val="21"/>
        </w:rPr>
        <w:t xml:space="preserve">Uitvoeriger gaat Beza op dit punt in in </w:t>
      </w:r>
      <w:r>
        <w:rPr>
          <w:rFonts w:ascii="Garamond" w:hAnsi="Garamond" w:cs="Garamond"/>
          <w:sz w:val="21"/>
          <w:szCs w:val="21"/>
        </w:rPr>
        <w:t>zijn bestrijding van de lutheraan Tileman</w:t>
      </w:r>
      <w:r>
        <w:rPr>
          <w:rFonts w:ascii="Garamond" w:hAnsi="Garamond" w:cs="Garamond"/>
          <w:sz w:val="21"/>
          <w:szCs w:val="21"/>
        </w:rPr>
        <w:softHyphen/>
        <w:t>nus Heshusius.</w:t>
      </w:r>
      <w:r>
        <w:rPr>
          <w:rFonts w:ascii="Bookman Old Style" w:hAnsi="Bookman Old Style" w:cs="Bookman Old Style"/>
          <w:sz w:val="14"/>
          <w:szCs w:val="14"/>
          <w:vertAlign w:val="superscript"/>
        </w:rPr>
        <w:t>49</w:t>
      </w:r>
      <w:r>
        <w:rPr>
          <w:rFonts w:ascii="Garamond" w:hAnsi="Garamond" w:cs="Garamond"/>
          <w:sz w:val="21"/>
          <w:szCs w:val="21"/>
        </w:rPr>
        <w:t xml:space="preserve"> Eén van de twistpunten betreft het meningsverschil over de</w:t>
      </w:r>
      <w:r>
        <w:rPr>
          <w:rFonts w:ascii="Bookman Old Style" w:hAnsi="Bookman Old Style" w:cs="Bookman Old Style"/>
          <w:sz w:val="6"/>
          <w:szCs w:val="6"/>
        </w:rPr>
        <w:t xml:space="preserve"> </w:t>
      </w:r>
      <w:r>
        <w:rPr>
          <w:rFonts w:ascii="Garamond" w:hAnsi="Garamond" w:cs="Garamond"/>
          <w:spacing w:val="3"/>
          <w:sz w:val="21"/>
          <w:szCs w:val="21"/>
        </w:rPr>
        <w:t>betekenis van de heiliging der kmderen.5</w:t>
      </w:r>
      <w:r>
        <w:rPr>
          <w:rFonts w:ascii="Bookman Old Style" w:hAnsi="Bookman Old Style" w:cs="Bookman Old Style"/>
          <w:spacing w:val="3"/>
          <w:sz w:val="14"/>
          <w:szCs w:val="14"/>
          <w:vertAlign w:val="superscript"/>
        </w:rPr>
        <w:t>0</w:t>
      </w:r>
      <w:r>
        <w:rPr>
          <w:rFonts w:ascii="Garamond" w:hAnsi="Garamond" w:cs="Garamond"/>
          <w:spacing w:val="3"/>
          <w:sz w:val="21"/>
          <w:szCs w:val="21"/>
        </w:rPr>
        <w:t xml:space="preserve"> Als we Heshusius moeten geloven,</w:t>
      </w:r>
      <w:r>
        <w:rPr>
          <w:rFonts w:ascii="Bookman Old Style" w:hAnsi="Bookman Old Style" w:cs="Bookman Old Style"/>
          <w:spacing w:val="3"/>
          <w:sz w:val="6"/>
          <w:szCs w:val="6"/>
        </w:rPr>
        <w:t xml:space="preserve"> </w:t>
      </w:r>
      <w:r>
        <w:rPr>
          <w:rFonts w:ascii="Garamond" w:hAnsi="Garamond" w:cs="Garamond"/>
          <w:spacing w:val="-2"/>
          <w:sz w:val="21"/>
          <w:szCs w:val="21"/>
        </w:rPr>
        <w:t>zou Calvijn leren, dat de kinderen zowel kinderen van God als v</w:t>
      </w:r>
      <w:r>
        <w:rPr>
          <w:rFonts w:ascii="Garamond" w:hAnsi="Garamond" w:cs="Garamond"/>
          <w:spacing w:val="-2"/>
          <w:sz w:val="21"/>
          <w:szCs w:val="21"/>
        </w:rPr>
        <w:t>an Abraham zijn,</w:t>
      </w:r>
      <w:r>
        <w:rPr>
          <w:rFonts w:ascii="Bookman Old Style" w:hAnsi="Bookman Old Style" w:cs="Bookman Old Style"/>
          <w:spacing w:val="-2"/>
          <w:sz w:val="6"/>
          <w:szCs w:val="6"/>
        </w:rPr>
        <w:t xml:space="preserve"> </w:t>
      </w:r>
      <w:r>
        <w:rPr>
          <w:rFonts w:ascii="Garamond" w:hAnsi="Garamond" w:cs="Garamond"/>
          <w:spacing w:val="1"/>
          <w:sz w:val="21"/>
          <w:szCs w:val="21"/>
        </w:rPr>
        <w:t>omdat zij uit christenen zijn geboren en niet omdat zij gedoopt zijn of geloven.</w:t>
      </w:r>
      <w:r>
        <w:rPr>
          <w:rFonts w:ascii="Bookman Old Style" w:hAnsi="Bookman Old Style" w:cs="Bookman Old Style"/>
          <w:spacing w:val="1"/>
          <w:sz w:val="6"/>
          <w:szCs w:val="6"/>
        </w:rPr>
        <w:t xml:space="preserve"> </w:t>
      </w:r>
      <w:r>
        <w:rPr>
          <w:rFonts w:ascii="Garamond" w:hAnsi="Garamond" w:cs="Garamond"/>
          <w:spacing w:val="4"/>
          <w:sz w:val="21"/>
          <w:szCs w:val="21"/>
        </w:rPr>
        <w:t>Zo doet hij voorkomen, `dat wij judaïstische dwalingen leren'. `De zaak zit</w:t>
      </w:r>
      <w:r>
        <w:rPr>
          <w:rFonts w:ascii="Bookman Old Style" w:hAnsi="Bookman Old Style" w:cs="Bookman Old Style"/>
          <w:spacing w:val="4"/>
          <w:sz w:val="6"/>
          <w:szCs w:val="6"/>
        </w:rPr>
        <w:t xml:space="preserve"> </w:t>
      </w:r>
      <w:r>
        <w:rPr>
          <w:rFonts w:ascii="Garamond" w:hAnsi="Garamond" w:cs="Garamond"/>
          <w:spacing w:val="4"/>
          <w:sz w:val="21"/>
          <w:szCs w:val="21"/>
        </w:rPr>
        <w:t>echter zo. Aangezien God binnen het verbond uitdrukkelijk zegt: `Ik zal uw</w:t>
      </w:r>
      <w:r>
        <w:rPr>
          <w:rFonts w:ascii="Bookman Old Style" w:hAnsi="Bookman Old Style" w:cs="Bookman Old Style"/>
          <w:spacing w:val="4"/>
          <w:sz w:val="6"/>
          <w:szCs w:val="6"/>
        </w:rPr>
        <w:t xml:space="preserve"> </w:t>
      </w:r>
      <w:r>
        <w:rPr>
          <w:rFonts w:ascii="Garamond" w:hAnsi="Garamond" w:cs="Garamond"/>
          <w:spacing w:val="-1"/>
          <w:sz w:val="21"/>
          <w:szCs w:val="21"/>
        </w:rPr>
        <w:t>God en de God van uw zaad zijn' en elders, dat Hij barmhartigheid oefent tot in</w:t>
      </w:r>
      <w:r>
        <w:rPr>
          <w:rFonts w:ascii="Bookman Old Style" w:hAnsi="Bookman Old Style" w:cs="Bookman Old Style"/>
          <w:spacing w:val="-1"/>
          <w:sz w:val="6"/>
          <w:szCs w:val="6"/>
        </w:rPr>
        <w:t xml:space="preserve"> </w:t>
      </w:r>
      <w:r>
        <w:rPr>
          <w:rFonts w:ascii="Garamond" w:hAnsi="Garamond" w:cs="Garamond"/>
          <w:spacing w:val="4"/>
          <w:sz w:val="21"/>
          <w:szCs w:val="21"/>
        </w:rPr>
        <w:t>duizend geslachten over hen, door wie Hij geliefd wordt, daarom houden wij</w:t>
      </w:r>
      <w:r>
        <w:rPr>
          <w:rFonts w:ascii="Bookman Old Style" w:hAnsi="Bookman Old Style" w:cs="Bookman Old Style"/>
          <w:spacing w:val="4"/>
          <w:sz w:val="6"/>
          <w:szCs w:val="6"/>
        </w:rPr>
        <w:t xml:space="preserve"> </w:t>
      </w:r>
      <w:r>
        <w:rPr>
          <w:rFonts w:ascii="Garamond" w:hAnsi="Garamond" w:cs="Garamond"/>
          <w:spacing w:val="2"/>
          <w:sz w:val="21"/>
          <w:szCs w:val="21"/>
        </w:rPr>
        <w:t>de kinderen, die uit gelov</w:t>
      </w:r>
      <w:r>
        <w:rPr>
          <w:rFonts w:ascii="Garamond" w:hAnsi="Garamond" w:cs="Garamond"/>
          <w:spacing w:val="2"/>
          <w:sz w:val="21"/>
          <w:szCs w:val="21"/>
        </w:rPr>
        <w:t>ige ouders zijn geboren voor heiligen, dat wil zeggen</w:t>
      </w:r>
      <w:r>
        <w:rPr>
          <w:rFonts w:ascii="Bookman Old Style" w:hAnsi="Bookman Old Style" w:cs="Bookman Old Style"/>
          <w:spacing w:val="2"/>
          <w:sz w:val="6"/>
          <w:szCs w:val="6"/>
        </w:rPr>
        <w:t xml:space="preserve"> </w:t>
      </w:r>
      <w:r>
        <w:rPr>
          <w:rFonts w:ascii="Garamond" w:hAnsi="Garamond" w:cs="Garamond"/>
          <w:spacing w:val="1"/>
          <w:sz w:val="21"/>
          <w:szCs w:val="21"/>
        </w:rPr>
        <w:t xml:space="preserve">dat zij in het goddelijk verbond zijn begrepen, en </w:t>
      </w:r>
      <w:r>
        <w:rPr>
          <w:rFonts w:ascii="Arial" w:hAnsi="Arial" w:cs="Arial"/>
          <w:i/>
          <w:iCs/>
          <w:spacing w:val="1"/>
          <w:w w:val="95"/>
          <w:sz w:val="17"/>
          <w:szCs w:val="17"/>
        </w:rPr>
        <w:t xml:space="preserve">zeg </w:t>
      </w:r>
      <w:r>
        <w:rPr>
          <w:rFonts w:ascii="Garamond" w:hAnsi="Garamond" w:cs="Garamond"/>
          <w:spacing w:val="1"/>
          <w:sz w:val="21"/>
          <w:szCs w:val="21"/>
        </w:rPr>
        <w:t>ik met Paulus: `indien de</w:t>
      </w:r>
      <w:r>
        <w:rPr>
          <w:rFonts w:ascii="Bookman Old Style" w:hAnsi="Bookman Old Style" w:cs="Bookman Old Style"/>
          <w:spacing w:val="1"/>
          <w:sz w:val="6"/>
          <w:szCs w:val="6"/>
        </w:rPr>
        <w:t xml:space="preserve"> </w:t>
      </w:r>
      <w:r>
        <w:rPr>
          <w:rFonts w:ascii="Garamond" w:hAnsi="Garamond" w:cs="Garamond"/>
          <w:spacing w:val="5"/>
          <w:sz w:val="21"/>
          <w:szCs w:val="21"/>
        </w:rPr>
        <w:t>wortel heilig is, zijn ook de takken heilig".</w:t>
      </w:r>
    </w:p>
    <w:p w:rsidR="00000000" w:rsidRDefault="00F93E2B">
      <w:pPr>
        <w:spacing w:before="72" w:after="360"/>
        <w:jc w:val="both"/>
        <w:rPr>
          <w:rFonts w:ascii="Bookman Old Style" w:hAnsi="Bookman Old Style" w:cs="Bookman Old Style"/>
          <w:spacing w:val="3"/>
          <w:sz w:val="6"/>
          <w:szCs w:val="6"/>
        </w:rPr>
      </w:pPr>
      <w:r>
        <w:rPr>
          <w:noProof/>
        </w:rPr>
        <w:pict>
          <v:line id="_x0000_s1053" style="position:absolute;left:0;text-align:left;z-index:251685888;mso-wrap-distance-left:0;mso-wrap-distance-right:0;mso-position-horizontal-relative:text;mso-position-vertical-relative:text" from="-46.95pt,130.05pt" to="-46.95pt,201.9pt" o:allowincell="f" strokeweight=".25pt">
            <w10:wrap type="square"/>
          </v:line>
        </w:pict>
      </w:r>
      <w:r>
        <w:rPr>
          <w:rFonts w:ascii="Garamond" w:hAnsi="Garamond" w:cs="Garamond"/>
          <w:spacing w:val="-2"/>
          <w:sz w:val="21"/>
          <w:szCs w:val="21"/>
        </w:rPr>
        <w:t>Dit doet volgens Beza echter niets af van de vrijmacht van Gods verkiezing</w:t>
      </w:r>
      <w:r>
        <w:rPr>
          <w:rFonts w:ascii="Garamond" w:hAnsi="Garamond" w:cs="Garamond"/>
          <w:spacing w:val="-2"/>
          <w:sz w:val="21"/>
          <w:szCs w:val="21"/>
        </w:rPr>
        <w:t xml:space="preserve"> (en</w:t>
      </w:r>
      <w:r>
        <w:rPr>
          <w:rFonts w:ascii="Bookman Old Style" w:hAnsi="Bookman Old Style" w:cs="Bookman Old Style"/>
          <w:spacing w:val="-2"/>
          <w:sz w:val="6"/>
          <w:szCs w:val="6"/>
        </w:rPr>
        <w:t xml:space="preserve"> </w:t>
      </w:r>
      <w:r>
        <w:rPr>
          <w:rFonts w:ascii="Garamond" w:hAnsi="Garamond" w:cs="Garamond"/>
          <w:sz w:val="21"/>
          <w:szCs w:val="21"/>
        </w:rPr>
        <w:t>verwerping). Want als de vraag wordt gesteld, of God vrij is zowel degenen die</w:t>
      </w:r>
      <w:r>
        <w:rPr>
          <w:rFonts w:ascii="Bookman Old Style" w:hAnsi="Bookman Old Style" w:cs="Bookman Old Style"/>
          <w:sz w:val="6"/>
          <w:szCs w:val="6"/>
        </w:rPr>
        <w:t xml:space="preserve"> </w:t>
      </w:r>
      <w:r>
        <w:rPr>
          <w:rFonts w:ascii="Garamond" w:hAnsi="Garamond" w:cs="Garamond"/>
          <w:spacing w:val="1"/>
          <w:sz w:val="21"/>
          <w:szCs w:val="21"/>
        </w:rPr>
        <w:t>buiten staan te verkiezen als ook uit de kinderen der heiligen te verwerpen, wie</w:t>
      </w:r>
      <w:r>
        <w:rPr>
          <w:rFonts w:ascii="Bookman Old Style" w:hAnsi="Bookman Old Style" w:cs="Bookman Old Style"/>
          <w:spacing w:val="1"/>
          <w:sz w:val="6"/>
          <w:szCs w:val="6"/>
        </w:rPr>
        <w:t xml:space="preserve"> </w:t>
      </w:r>
      <w:r>
        <w:rPr>
          <w:rFonts w:ascii="Garamond" w:hAnsi="Garamond" w:cs="Garamond"/>
          <w:spacing w:val="1"/>
          <w:sz w:val="21"/>
          <w:szCs w:val="21"/>
        </w:rPr>
        <w:t>Hij ook wil, dan wil Beza dit allerminst ontkennen. `Want de apostel valt niet</w:t>
      </w:r>
      <w:r>
        <w:rPr>
          <w:rFonts w:ascii="Bookman Old Style" w:hAnsi="Bookman Old Style" w:cs="Bookman Old Style"/>
          <w:spacing w:val="1"/>
          <w:sz w:val="6"/>
          <w:szCs w:val="6"/>
        </w:rPr>
        <w:t xml:space="preserve"> </w:t>
      </w:r>
      <w:r>
        <w:rPr>
          <w:rFonts w:ascii="Garamond" w:hAnsi="Garamond" w:cs="Garamond"/>
          <w:spacing w:val="5"/>
          <w:sz w:val="21"/>
          <w:szCs w:val="21"/>
        </w:rPr>
        <w:t>zichzelf af, als hij zegt, dat niet allen Israël zijn, die uit Israël geboren zijn.'</w:t>
      </w:r>
      <w:r>
        <w:rPr>
          <w:rFonts w:ascii="Bookman Old Style" w:hAnsi="Bookman Old Style" w:cs="Bookman Old Style"/>
          <w:spacing w:val="5"/>
          <w:sz w:val="6"/>
          <w:szCs w:val="6"/>
        </w:rPr>
        <w:t xml:space="preserve"> </w:t>
      </w:r>
      <w:r>
        <w:rPr>
          <w:rFonts w:ascii="Garamond" w:hAnsi="Garamond" w:cs="Garamond"/>
          <w:spacing w:val="1"/>
          <w:sz w:val="21"/>
          <w:szCs w:val="21"/>
        </w:rPr>
        <w:t>`Maar deze verborgen oordelen aan God overlatend, tot ze openbaar komen,</w:t>
      </w:r>
      <w:r>
        <w:rPr>
          <w:rFonts w:ascii="Bookman Old Style" w:hAnsi="Bookman Old Style" w:cs="Bookman Old Style"/>
          <w:spacing w:val="1"/>
          <w:sz w:val="6"/>
          <w:szCs w:val="6"/>
        </w:rPr>
        <w:t xml:space="preserve"> </w:t>
      </w:r>
      <w:r>
        <w:rPr>
          <w:rFonts w:ascii="Garamond" w:hAnsi="Garamond" w:cs="Garamond"/>
          <w:spacing w:val="4"/>
          <w:sz w:val="21"/>
          <w:szCs w:val="21"/>
        </w:rPr>
        <w:t>oordelen wij, dat d</w:t>
      </w:r>
      <w:r>
        <w:rPr>
          <w:rFonts w:ascii="Garamond" w:hAnsi="Garamond" w:cs="Garamond"/>
          <w:spacing w:val="4"/>
          <w:sz w:val="21"/>
          <w:szCs w:val="21"/>
        </w:rPr>
        <w:t>e kinderen der gelovigen tot de kerk behoren en daarom</w:t>
      </w:r>
      <w:r>
        <w:rPr>
          <w:rFonts w:ascii="Bookman Old Style" w:hAnsi="Bookman Old Style" w:cs="Bookman Old Style"/>
          <w:spacing w:val="4"/>
          <w:sz w:val="6"/>
          <w:szCs w:val="6"/>
        </w:rPr>
        <w:t xml:space="preserve"> </w:t>
      </w:r>
      <w:r>
        <w:rPr>
          <w:rFonts w:ascii="Garamond" w:hAnsi="Garamond" w:cs="Garamond"/>
          <w:spacing w:val="-2"/>
          <w:sz w:val="21"/>
          <w:szCs w:val="21"/>
        </w:rPr>
        <w:t>dopen wij hen, omdat zij in het verbond begrepen zijn. Want wie God voor zijn</w:t>
      </w:r>
      <w:r>
        <w:rPr>
          <w:rFonts w:ascii="Bookman Old Style" w:hAnsi="Bookman Old Style" w:cs="Bookman Old Style"/>
          <w:spacing w:val="-2"/>
          <w:sz w:val="6"/>
          <w:szCs w:val="6"/>
        </w:rPr>
        <w:t xml:space="preserve"> </w:t>
      </w:r>
      <w:r>
        <w:rPr>
          <w:rFonts w:ascii="Garamond" w:hAnsi="Garamond" w:cs="Garamond"/>
          <w:spacing w:val="3"/>
          <w:sz w:val="21"/>
          <w:szCs w:val="21"/>
        </w:rPr>
        <w:t>verbond heeft bestemd, van hen is niet twijfelachtig, of Hij ze aan zijn Zoon</w:t>
      </w:r>
      <w:r>
        <w:rPr>
          <w:rFonts w:ascii="Bookman Old Style" w:hAnsi="Bookman Old Style" w:cs="Bookman Old Style"/>
          <w:spacing w:val="3"/>
          <w:sz w:val="6"/>
          <w:szCs w:val="6"/>
        </w:rPr>
        <w:t xml:space="preserve"> </w:t>
      </w:r>
      <w:r>
        <w:rPr>
          <w:rFonts w:ascii="Garamond" w:hAnsi="Garamond" w:cs="Garamond"/>
          <w:spacing w:val="3"/>
          <w:sz w:val="21"/>
          <w:szCs w:val="21"/>
        </w:rPr>
        <w:t>geeft door die middelen, die Hij in zijn kerk</w:t>
      </w:r>
      <w:r>
        <w:rPr>
          <w:rFonts w:ascii="Garamond" w:hAnsi="Garamond" w:cs="Garamond"/>
          <w:spacing w:val="3"/>
          <w:sz w:val="21"/>
          <w:szCs w:val="21"/>
        </w:rPr>
        <w:t xml:space="preserve"> daartoe heeft vastgesteld. En dan</w:t>
      </w:r>
    </w:p>
    <w:p w:rsidR="00000000" w:rsidRDefault="00F93E2B">
      <w:pPr>
        <w:numPr>
          <w:ilvl w:val="0"/>
          <w:numId w:val="21"/>
        </w:numPr>
        <w:spacing w:before="108"/>
        <w:ind w:right="72"/>
        <w:rPr>
          <w:rFonts w:ascii="Garamond" w:hAnsi="Garamond" w:cs="Garamond"/>
          <w:spacing w:val="2"/>
          <w:sz w:val="17"/>
          <w:szCs w:val="17"/>
        </w:rPr>
      </w:pPr>
      <w:r>
        <w:rPr>
          <w:noProof/>
        </w:rPr>
        <w:pict>
          <v:line id="_x0000_s1054" style="position:absolute;left:0;text-align:left;z-index:251686912;mso-wrap-distance-left:0;mso-wrap-distance-right:0;mso-position-horizontal-relative:text;mso-position-vertical-relative:text" from="0,.3pt" to="58.7pt,.3pt" o:allowincell="f" strokeweight=".5pt">
            <w10:wrap type="square"/>
          </v:line>
        </w:pict>
      </w:r>
      <w:r>
        <w:rPr>
          <w:rFonts w:ascii="Bookman Old Style" w:hAnsi="Bookman Old Style" w:cs="Bookman Old Style"/>
          <w:i/>
          <w:iCs/>
          <w:spacing w:val="1"/>
          <w:sz w:val="14"/>
          <w:szCs w:val="14"/>
        </w:rPr>
        <w:t xml:space="preserve">Tractationes, </w:t>
      </w:r>
      <w:r>
        <w:rPr>
          <w:rFonts w:ascii="Garamond" w:hAnsi="Garamond" w:cs="Garamond"/>
          <w:spacing w:val="1"/>
          <w:sz w:val="17"/>
          <w:szCs w:val="17"/>
        </w:rPr>
        <w:t xml:space="preserve">I, 29: Interea tarnen charitas jubet ut pro fidelibus agnoscamus quotquot vere </w:t>
      </w:r>
      <w:r>
        <w:rPr>
          <w:rFonts w:ascii="Garamond" w:hAnsi="Garamond" w:cs="Garamond"/>
          <w:spacing w:val="2"/>
          <w:sz w:val="17"/>
          <w:szCs w:val="17"/>
        </w:rPr>
        <w:t>fidei confessionem edunt, tantisper dum hypocritae patefiant.</w:t>
      </w:r>
    </w:p>
    <w:p w:rsidR="00000000" w:rsidRDefault="00F93E2B">
      <w:pPr>
        <w:numPr>
          <w:ilvl w:val="0"/>
          <w:numId w:val="21"/>
        </w:numPr>
        <w:spacing w:line="216" w:lineRule="auto"/>
        <w:ind w:right="72"/>
        <w:rPr>
          <w:rFonts w:ascii="Garamond" w:hAnsi="Garamond" w:cs="Garamond"/>
          <w:spacing w:val="2"/>
          <w:sz w:val="17"/>
          <w:szCs w:val="17"/>
        </w:rPr>
      </w:pPr>
      <w:r>
        <w:rPr>
          <w:rFonts w:ascii="Bookman Old Style" w:hAnsi="Bookman Old Style" w:cs="Bookman Old Style"/>
          <w:i/>
          <w:iCs/>
          <w:sz w:val="14"/>
          <w:szCs w:val="14"/>
        </w:rPr>
        <w:t xml:space="preserve">Tractationes, </w:t>
      </w:r>
      <w:r>
        <w:rPr>
          <w:rFonts w:ascii="Garamond" w:hAnsi="Garamond" w:cs="Garamond"/>
          <w:sz w:val="17"/>
          <w:szCs w:val="17"/>
        </w:rPr>
        <w:t xml:space="preserve">1, 36: Nam in adultis expressam fidei confessiionem requirimus, non contenti </w:t>
      </w:r>
      <w:r>
        <w:rPr>
          <w:rFonts w:ascii="Garamond" w:hAnsi="Garamond" w:cs="Garamond"/>
          <w:spacing w:val="2"/>
          <w:sz w:val="17"/>
          <w:szCs w:val="17"/>
        </w:rPr>
        <w:t>nuda illa praesumptione de qua diximus (...) ad Baptismum... .</w:t>
      </w:r>
    </w:p>
    <w:p w:rsidR="00000000" w:rsidRDefault="00F93E2B">
      <w:pPr>
        <w:numPr>
          <w:ilvl w:val="0"/>
          <w:numId w:val="22"/>
        </w:numPr>
        <w:rPr>
          <w:rFonts w:ascii="Arial" w:hAnsi="Arial" w:cs="Arial"/>
          <w:i/>
          <w:iCs/>
          <w:spacing w:val="9"/>
          <w:sz w:val="6"/>
          <w:szCs w:val="6"/>
        </w:rPr>
      </w:pPr>
      <w:r>
        <w:rPr>
          <w:rFonts w:ascii="Garamond" w:hAnsi="Garamond" w:cs="Garamond"/>
          <w:spacing w:val="9"/>
          <w:sz w:val="17"/>
          <w:szCs w:val="17"/>
        </w:rPr>
        <w:t xml:space="preserve">`Attera brevis fidei confessio', </w:t>
      </w:r>
      <w:r>
        <w:rPr>
          <w:rFonts w:ascii="Bookman Old Style" w:hAnsi="Bookman Old Style" w:cs="Bookman Old Style"/>
          <w:i/>
          <w:iCs/>
          <w:spacing w:val="9"/>
          <w:sz w:val="14"/>
          <w:szCs w:val="14"/>
        </w:rPr>
        <w:t xml:space="preserve">Tractationes, 1, </w:t>
      </w:r>
      <w:r>
        <w:rPr>
          <w:rFonts w:ascii="Garamond" w:hAnsi="Garamond" w:cs="Garamond"/>
          <w:spacing w:val="9"/>
          <w:sz w:val="17"/>
          <w:szCs w:val="17"/>
        </w:rPr>
        <w:t>84.</w:t>
      </w:r>
    </w:p>
    <w:p w:rsidR="00000000" w:rsidRDefault="00F93E2B">
      <w:pPr>
        <w:numPr>
          <w:ilvl w:val="0"/>
          <w:numId w:val="23"/>
        </w:numPr>
        <w:ind w:right="72"/>
        <w:jc w:val="both"/>
        <w:rPr>
          <w:rFonts w:ascii="Arial" w:hAnsi="Arial" w:cs="Arial"/>
          <w:spacing w:val="3"/>
          <w:sz w:val="6"/>
          <w:szCs w:val="6"/>
        </w:rPr>
      </w:pPr>
      <w:r>
        <w:rPr>
          <w:rFonts w:ascii="Garamond" w:hAnsi="Garamond" w:cs="Garamond"/>
          <w:spacing w:val="1"/>
          <w:sz w:val="17"/>
          <w:szCs w:val="17"/>
        </w:rPr>
        <w:t xml:space="preserve">`Abstersio calumniarum Tilemanni Heshusii', </w:t>
      </w:r>
      <w:r>
        <w:rPr>
          <w:rFonts w:ascii="Bookman Old Style" w:hAnsi="Bookman Old Style" w:cs="Bookman Old Style"/>
          <w:i/>
          <w:iCs/>
          <w:spacing w:val="1"/>
          <w:sz w:val="14"/>
          <w:szCs w:val="14"/>
        </w:rPr>
        <w:t>Tractati</w:t>
      </w:r>
      <w:r>
        <w:rPr>
          <w:rFonts w:ascii="Bookman Old Style" w:hAnsi="Bookman Old Style" w:cs="Bookman Old Style"/>
          <w:i/>
          <w:iCs/>
          <w:spacing w:val="1"/>
          <w:sz w:val="14"/>
          <w:szCs w:val="14"/>
        </w:rPr>
        <w:t xml:space="preserve">ones, 1, </w:t>
      </w:r>
      <w:r>
        <w:rPr>
          <w:rFonts w:ascii="Garamond" w:hAnsi="Garamond" w:cs="Garamond"/>
          <w:spacing w:val="1"/>
          <w:sz w:val="17"/>
          <w:szCs w:val="17"/>
        </w:rPr>
        <w:t xml:space="preserve">332. Het betreft een bijdrage </w:t>
      </w:r>
      <w:r>
        <w:rPr>
          <w:rFonts w:ascii="Garamond" w:hAnsi="Garamond" w:cs="Garamond"/>
          <w:sz w:val="17"/>
          <w:szCs w:val="17"/>
        </w:rPr>
        <w:t xml:space="preserve">van Beza in de omstreeks 1552 gevoerde strijd tussen de gereformeerde en tutherse theologen over het avondmaal. Vgt. o.a. W. Neuser, `Dogma und Bekenntnis in der Reformation: Von </w:t>
      </w:r>
      <w:r>
        <w:rPr>
          <w:rFonts w:ascii="Garamond" w:hAnsi="Garamond" w:cs="Garamond"/>
          <w:spacing w:val="-1"/>
          <w:sz w:val="17"/>
          <w:szCs w:val="17"/>
        </w:rPr>
        <w:t xml:space="preserve">Zwingli und Catvin bis zur Synode von </w:t>
      </w:r>
      <w:r>
        <w:rPr>
          <w:rFonts w:ascii="Garamond" w:hAnsi="Garamond" w:cs="Garamond"/>
          <w:spacing w:val="-1"/>
          <w:sz w:val="17"/>
          <w:szCs w:val="17"/>
        </w:rPr>
        <w:t xml:space="preserve">Westminster', in C. Andresen (Hrsg.), </w:t>
      </w:r>
      <w:r>
        <w:rPr>
          <w:rFonts w:ascii="Bookman Old Style" w:hAnsi="Bookman Old Style" w:cs="Bookman Old Style"/>
          <w:i/>
          <w:iCs/>
          <w:spacing w:val="-1"/>
          <w:sz w:val="14"/>
          <w:szCs w:val="14"/>
        </w:rPr>
        <w:t xml:space="preserve">Handbuch der </w:t>
      </w:r>
      <w:r>
        <w:rPr>
          <w:rFonts w:ascii="Bookman Old Style" w:hAnsi="Bookman Old Style" w:cs="Bookman Old Style"/>
          <w:i/>
          <w:iCs/>
          <w:spacing w:val="3"/>
          <w:sz w:val="14"/>
          <w:szCs w:val="14"/>
        </w:rPr>
        <w:t xml:space="preserve">Dogmen- und Theologiegeschichte, </w:t>
      </w:r>
      <w:r>
        <w:rPr>
          <w:rFonts w:ascii="Garamond" w:hAnsi="Garamond" w:cs="Garamond"/>
          <w:spacing w:val="3"/>
          <w:sz w:val="17"/>
          <w:szCs w:val="17"/>
        </w:rPr>
        <w:t>2, Gättingen 1980, 133, 275 f., 303.</w:t>
      </w:r>
    </w:p>
    <w:p w:rsidR="00000000" w:rsidRDefault="00F93E2B">
      <w:pPr>
        <w:spacing w:after="36" w:line="187" w:lineRule="auto"/>
        <w:jc w:val="center"/>
        <w:rPr>
          <w:rFonts w:ascii="Garamond" w:hAnsi="Garamond" w:cs="Garamond"/>
          <w:spacing w:val="2"/>
          <w:sz w:val="17"/>
          <w:szCs w:val="17"/>
        </w:rPr>
      </w:pPr>
      <w:r>
        <w:rPr>
          <w:rFonts w:ascii="Garamond" w:hAnsi="Garamond" w:cs="Garamond"/>
          <w:spacing w:val="2"/>
          <w:sz w:val="17"/>
          <w:szCs w:val="17"/>
        </w:rPr>
        <w:t xml:space="preserve">50. </w:t>
      </w:r>
      <w:r>
        <w:rPr>
          <w:rFonts w:ascii="Bookman Old Style" w:hAnsi="Bookman Old Style" w:cs="Bookman Old Style"/>
          <w:i/>
          <w:iCs/>
          <w:spacing w:val="2"/>
          <w:sz w:val="14"/>
          <w:szCs w:val="14"/>
        </w:rPr>
        <w:t xml:space="preserve">Tractationes, </w:t>
      </w:r>
      <w:r>
        <w:rPr>
          <w:rFonts w:ascii="Garamond" w:hAnsi="Garamond" w:cs="Garamond"/>
          <w:spacing w:val="2"/>
          <w:sz w:val="17"/>
          <w:szCs w:val="17"/>
        </w:rPr>
        <w:t>1, 332: ...ad septimam calumniam, in qua differitur de infantum sanctificatione.</w:t>
      </w:r>
    </w:p>
    <w:p w:rsidR="00000000" w:rsidRDefault="00F93E2B">
      <w:pPr>
        <w:spacing w:before="36"/>
        <w:jc w:val="both"/>
        <w:rPr>
          <w:rFonts w:ascii="Garamond" w:hAnsi="Garamond" w:cs="Garamond"/>
          <w:spacing w:val="4"/>
          <w:sz w:val="21"/>
          <w:szCs w:val="21"/>
        </w:rPr>
      </w:pPr>
      <w:r>
        <w:rPr>
          <w:noProof/>
        </w:rPr>
        <w:pict>
          <v:shape id="_x0000_s1055" type="#_x0000_t202" style="position:absolute;left:0;text-align:left;margin-left:-413.4pt;margin-top:537.35pt;width:10.9pt;height:6.95pt;z-index:251687936;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spacing w:line="159" w:lineRule="exact"/>
                    <w:jc w:val="right"/>
                    <w:rPr>
                      <w:rFonts w:ascii="Courier New" w:hAnsi="Courier New" w:cs="Courier New"/>
                      <w:sz w:val="6"/>
                      <w:szCs w:val="6"/>
                    </w:rPr>
                  </w:pPr>
                  <w:r>
                    <w:rPr>
                      <w:rFonts w:ascii="Garamond" w:hAnsi="Garamond" w:cs="Garamond"/>
                      <w:sz w:val="21"/>
                      <w:szCs w:val="21"/>
                    </w:rPr>
                    <w:t>20</w:t>
                  </w:r>
                </w:p>
              </w:txbxContent>
            </v:textbox>
            <w10:wrap type="square"/>
          </v:shape>
        </w:pict>
      </w:r>
      <w:r>
        <w:rPr>
          <w:rFonts w:ascii="Garamond" w:hAnsi="Garamond" w:cs="Garamond"/>
          <w:spacing w:val="3"/>
          <w:sz w:val="21"/>
          <w:szCs w:val="21"/>
        </w:rPr>
        <w:t xml:space="preserve">blijft het (niettemin) zo, dat de ondergeschikte oorzaken (doop, verbond) de </w:t>
      </w:r>
      <w:r>
        <w:rPr>
          <w:rFonts w:ascii="Garamond" w:hAnsi="Garamond" w:cs="Garamond"/>
          <w:spacing w:val="4"/>
          <w:sz w:val="21"/>
          <w:szCs w:val="21"/>
        </w:rPr>
        <w:t>eerste oorzaak (verkiezing) niet opheffen'.</w:t>
      </w:r>
    </w:p>
    <w:p w:rsidR="00000000" w:rsidRDefault="00F93E2B">
      <w:pPr>
        <w:spacing w:before="36"/>
        <w:jc w:val="both"/>
        <w:rPr>
          <w:rFonts w:ascii="Garamond" w:hAnsi="Garamond" w:cs="Garamond"/>
          <w:spacing w:val="6"/>
          <w:sz w:val="21"/>
          <w:szCs w:val="21"/>
        </w:rPr>
      </w:pPr>
      <w:r>
        <w:rPr>
          <w:rFonts w:ascii="Garamond" w:hAnsi="Garamond" w:cs="Garamond"/>
          <w:spacing w:val="2"/>
          <w:sz w:val="21"/>
          <w:szCs w:val="21"/>
        </w:rPr>
        <w:t>Ook in zijn strijdschrift tegen de lutheraan Joachim Westphal over het avond</w:t>
      </w:r>
      <w:r>
        <w:rPr>
          <w:rFonts w:ascii="Garamond" w:hAnsi="Garamond" w:cs="Garamond"/>
          <w:spacing w:val="2"/>
          <w:sz w:val="21"/>
          <w:szCs w:val="21"/>
        </w:rPr>
        <w:softHyphen/>
        <w:t>maal brengt Beza in ongeveer eenzelfde context het verbond</w:t>
      </w:r>
      <w:r>
        <w:rPr>
          <w:rFonts w:ascii="Garamond" w:hAnsi="Garamond" w:cs="Garamond"/>
          <w:spacing w:val="2"/>
          <w:sz w:val="21"/>
          <w:szCs w:val="21"/>
        </w:rPr>
        <w:t xml:space="preserve"> ter sprake.</w:t>
      </w:r>
      <w:r>
        <w:rPr>
          <w:rFonts w:ascii="Bookman Old Style" w:hAnsi="Bookman Old Style" w:cs="Bookman Old Style"/>
          <w:spacing w:val="2"/>
          <w:sz w:val="14"/>
          <w:szCs w:val="14"/>
          <w:vertAlign w:val="superscript"/>
        </w:rPr>
        <w:t>51</w:t>
      </w:r>
      <w:r>
        <w:rPr>
          <w:rFonts w:ascii="Garamond" w:hAnsi="Garamond" w:cs="Garamond"/>
          <w:spacing w:val="2"/>
          <w:sz w:val="21"/>
          <w:szCs w:val="21"/>
        </w:rPr>
        <w:t xml:space="preserve"> De </w:t>
      </w:r>
      <w:r>
        <w:rPr>
          <w:rFonts w:ascii="Garamond" w:hAnsi="Garamond" w:cs="Garamond"/>
          <w:spacing w:val="4"/>
          <w:sz w:val="21"/>
          <w:szCs w:val="21"/>
        </w:rPr>
        <w:t xml:space="preserve">vraag, waarom het gaat, is, welke betekenis de besnijdenis als teken van het </w:t>
      </w:r>
      <w:r>
        <w:rPr>
          <w:rFonts w:ascii="Garamond" w:hAnsi="Garamond" w:cs="Garamond"/>
          <w:spacing w:val="2"/>
          <w:sz w:val="21"/>
          <w:szCs w:val="21"/>
        </w:rPr>
        <w:t xml:space="preserve">verbond heeft in relatie tot het verbond zelf. De vraagstelling spitst zich toe op </w:t>
      </w:r>
      <w:r>
        <w:rPr>
          <w:rFonts w:ascii="Garamond" w:hAnsi="Garamond" w:cs="Garamond"/>
          <w:spacing w:val="3"/>
          <w:sz w:val="21"/>
          <w:szCs w:val="21"/>
        </w:rPr>
        <w:t>de verklaring van Genesis 17:10 en 1 1. In vers l l wordt de besnijdenis gezie</w:t>
      </w:r>
      <w:r>
        <w:rPr>
          <w:rFonts w:ascii="Garamond" w:hAnsi="Garamond" w:cs="Garamond"/>
          <w:spacing w:val="3"/>
          <w:sz w:val="21"/>
          <w:szCs w:val="21"/>
        </w:rPr>
        <w:t xml:space="preserve">n als het teken van het verbond, terwijl in vers 10 zij met het verbond wordt </w:t>
      </w:r>
      <w:r>
        <w:rPr>
          <w:rFonts w:ascii="Garamond" w:hAnsi="Garamond" w:cs="Garamond"/>
          <w:spacing w:val="6"/>
          <w:sz w:val="21"/>
          <w:szCs w:val="21"/>
        </w:rPr>
        <w:t>gelijkgesteld.</w:t>
      </w:r>
    </w:p>
    <w:p w:rsidR="00000000" w:rsidRDefault="00F93E2B">
      <w:pPr>
        <w:spacing w:before="36"/>
        <w:jc w:val="both"/>
        <w:rPr>
          <w:rFonts w:ascii="Garamond" w:hAnsi="Garamond" w:cs="Garamond"/>
          <w:spacing w:val="4"/>
          <w:sz w:val="21"/>
          <w:szCs w:val="21"/>
        </w:rPr>
      </w:pPr>
      <w:r>
        <w:rPr>
          <w:rFonts w:ascii="Garamond" w:hAnsi="Garamond" w:cs="Garamond"/>
          <w:spacing w:val="2"/>
          <w:sz w:val="21"/>
          <w:szCs w:val="21"/>
        </w:rPr>
        <w:t xml:space="preserve">Beza verstaat het echter zo, dat de gelijkstelling van besnijdenis en verbond in </w:t>
      </w:r>
      <w:r>
        <w:rPr>
          <w:rFonts w:ascii="Garamond" w:hAnsi="Garamond" w:cs="Garamond"/>
          <w:spacing w:val="4"/>
          <w:sz w:val="21"/>
          <w:szCs w:val="21"/>
        </w:rPr>
        <w:t xml:space="preserve">vers 10 figuurlijk moet worden verstaan, omdat het teken van de betekende </w:t>
      </w:r>
      <w:r>
        <w:rPr>
          <w:rFonts w:ascii="Garamond" w:hAnsi="Garamond" w:cs="Garamond"/>
          <w:spacing w:val="2"/>
          <w:sz w:val="21"/>
          <w:szCs w:val="21"/>
        </w:rPr>
        <w:t>zaak, da</w:t>
      </w:r>
      <w:r>
        <w:rPr>
          <w:rFonts w:ascii="Garamond" w:hAnsi="Garamond" w:cs="Garamond"/>
          <w:spacing w:val="2"/>
          <w:sz w:val="21"/>
          <w:szCs w:val="21"/>
        </w:rPr>
        <w:t xml:space="preserve">t wil zeggen het teken van het verbond, van het verbond zelf wordt </w:t>
      </w:r>
      <w:r>
        <w:rPr>
          <w:rFonts w:ascii="Garamond" w:hAnsi="Garamond" w:cs="Garamond"/>
          <w:spacing w:val="4"/>
          <w:sz w:val="21"/>
          <w:szCs w:val="21"/>
        </w:rPr>
        <w:t xml:space="preserve">onderscheiden. Westphal bestrijdt dit en wil de tekst letterlijk verstaan. God </w:t>
      </w:r>
      <w:r>
        <w:rPr>
          <w:rFonts w:ascii="Garamond" w:hAnsi="Garamond" w:cs="Garamond"/>
          <w:spacing w:val="1"/>
          <w:sz w:val="21"/>
          <w:szCs w:val="21"/>
        </w:rPr>
        <w:t xml:space="preserve">zegt toch zelf, dat de besnijdenis in waarheid het verbond is? Beza antwoordt </w:t>
      </w:r>
      <w:r>
        <w:rPr>
          <w:rFonts w:ascii="Garamond" w:hAnsi="Garamond" w:cs="Garamond"/>
          <w:spacing w:val="2"/>
          <w:sz w:val="21"/>
          <w:szCs w:val="21"/>
        </w:rPr>
        <w:t>daarop, dat de vraag niet is, of</w:t>
      </w:r>
      <w:r>
        <w:rPr>
          <w:rFonts w:ascii="Garamond" w:hAnsi="Garamond" w:cs="Garamond"/>
          <w:spacing w:val="2"/>
          <w:sz w:val="21"/>
          <w:szCs w:val="21"/>
        </w:rPr>
        <w:t xml:space="preserve"> deze uitspraak waar is, maar of ze in figuurlijke </w:t>
      </w:r>
      <w:r>
        <w:rPr>
          <w:rFonts w:ascii="Garamond" w:hAnsi="Garamond" w:cs="Garamond"/>
          <w:spacing w:val="3"/>
          <w:sz w:val="21"/>
          <w:szCs w:val="21"/>
        </w:rPr>
        <w:t>dan wel in letterlijke en een-voudige zin moet worden verklaard.</w:t>
      </w:r>
      <w:r>
        <w:rPr>
          <w:rFonts w:ascii="Bookman Old Style" w:hAnsi="Bookman Old Style" w:cs="Bookman Old Style"/>
          <w:spacing w:val="3"/>
          <w:sz w:val="14"/>
          <w:szCs w:val="14"/>
          <w:vertAlign w:val="superscript"/>
        </w:rPr>
        <w:t>52</w:t>
      </w:r>
      <w:r>
        <w:rPr>
          <w:rFonts w:ascii="Garamond" w:hAnsi="Garamond" w:cs="Garamond"/>
          <w:spacing w:val="3"/>
          <w:sz w:val="21"/>
          <w:szCs w:val="21"/>
        </w:rPr>
        <w:t xml:space="preserve"> Zijn con</w:t>
      </w:r>
      <w:r>
        <w:rPr>
          <w:rFonts w:ascii="Garamond" w:hAnsi="Garamond" w:cs="Garamond"/>
          <w:spacing w:val="3"/>
          <w:sz w:val="21"/>
          <w:szCs w:val="21"/>
        </w:rPr>
        <w:softHyphen/>
      </w:r>
      <w:r>
        <w:rPr>
          <w:rFonts w:ascii="Garamond" w:hAnsi="Garamond" w:cs="Garamond"/>
          <w:spacing w:val="2"/>
          <w:sz w:val="21"/>
          <w:szCs w:val="21"/>
        </w:rPr>
        <w:t xml:space="preserve">clusie is, dat niet het teken het verbond is maar de belofte zelf: `Ik zal uw God </w:t>
      </w:r>
      <w:r>
        <w:rPr>
          <w:rFonts w:ascii="Garamond" w:hAnsi="Garamond" w:cs="Garamond"/>
          <w:spacing w:val="4"/>
          <w:sz w:val="21"/>
          <w:szCs w:val="21"/>
        </w:rPr>
        <w:t>en de God van uw zaad zijn'</w:t>
      </w:r>
      <w:r>
        <w:rPr>
          <w:rFonts w:ascii="Garamond" w:hAnsi="Garamond" w:cs="Garamond"/>
          <w:spacing w:val="4"/>
          <w:sz w:val="17"/>
          <w:szCs w:val="17"/>
        </w:rPr>
        <w:t>.</w:t>
      </w:r>
      <w:r>
        <w:rPr>
          <w:rFonts w:ascii="Bookman Old Style" w:hAnsi="Bookman Old Style" w:cs="Bookman Old Style"/>
          <w:spacing w:val="4"/>
          <w:sz w:val="14"/>
          <w:szCs w:val="14"/>
          <w:vertAlign w:val="superscript"/>
        </w:rPr>
        <w:t>53</w:t>
      </w:r>
    </w:p>
    <w:p w:rsidR="00000000" w:rsidRDefault="00F93E2B">
      <w:pPr>
        <w:spacing w:before="324"/>
        <w:jc w:val="both"/>
        <w:rPr>
          <w:rFonts w:ascii="Bookman Old Style" w:hAnsi="Bookman Old Style" w:cs="Bookman Old Style"/>
          <w:i/>
          <w:iCs/>
          <w:spacing w:val="-1"/>
          <w:sz w:val="6"/>
          <w:szCs w:val="6"/>
        </w:rPr>
      </w:pPr>
      <w:r>
        <w:rPr>
          <w:rFonts w:ascii="Bookman Old Style" w:hAnsi="Bookman Old Style" w:cs="Bookman Old Style"/>
          <w:i/>
          <w:iCs/>
          <w:spacing w:val="-1"/>
          <w:sz w:val="18"/>
          <w:szCs w:val="18"/>
        </w:rPr>
        <w:t>Verbond en belof</w:t>
      </w:r>
      <w:r>
        <w:rPr>
          <w:rFonts w:ascii="Bookman Old Style" w:hAnsi="Bookman Old Style" w:cs="Bookman Old Style"/>
          <w:i/>
          <w:iCs/>
          <w:spacing w:val="-1"/>
          <w:sz w:val="18"/>
          <w:szCs w:val="18"/>
        </w:rPr>
        <w:t>te in Beza's preken</w:t>
      </w:r>
    </w:p>
    <w:p w:rsidR="00000000" w:rsidRDefault="00F93E2B">
      <w:pPr>
        <w:spacing w:before="252"/>
        <w:jc w:val="both"/>
        <w:rPr>
          <w:rFonts w:ascii="Garamond" w:hAnsi="Garamond" w:cs="Garamond"/>
          <w:spacing w:val="2"/>
          <w:sz w:val="21"/>
          <w:szCs w:val="21"/>
        </w:rPr>
      </w:pPr>
      <w:r>
        <w:rPr>
          <w:rFonts w:ascii="Garamond" w:hAnsi="Garamond" w:cs="Garamond"/>
          <w:sz w:val="21"/>
          <w:szCs w:val="21"/>
        </w:rPr>
        <w:t xml:space="preserve">Ook in de preken van Beza komt het verbond zelden ter sprake. Dat is zelfs niet </w:t>
      </w:r>
      <w:r>
        <w:rPr>
          <w:rFonts w:ascii="Garamond" w:hAnsi="Garamond" w:cs="Garamond"/>
          <w:spacing w:val="6"/>
          <w:sz w:val="21"/>
          <w:szCs w:val="21"/>
        </w:rPr>
        <w:t xml:space="preserve">het geval, wanneer Beza spreekt over de beloften van God en het steunen </w:t>
      </w:r>
      <w:r>
        <w:rPr>
          <w:rFonts w:ascii="Garamond" w:hAnsi="Garamond" w:cs="Garamond"/>
          <w:spacing w:val="3"/>
          <w:sz w:val="21"/>
          <w:szCs w:val="21"/>
        </w:rPr>
        <w:t xml:space="preserve">daarop in het geloof. In zijn zesde lijdenspreek geeft hij over de beloften van </w:t>
      </w:r>
      <w:r>
        <w:rPr>
          <w:rFonts w:ascii="Garamond" w:hAnsi="Garamond" w:cs="Garamond"/>
          <w:spacing w:val="-2"/>
          <w:sz w:val="21"/>
          <w:szCs w:val="21"/>
        </w:rPr>
        <w:t>God hoog op. Zij behoren het `paslood' te zijn van ons geloof.</w:t>
      </w:r>
      <w:r>
        <w:rPr>
          <w:rFonts w:ascii="Bookman Old Style" w:hAnsi="Bookman Old Style" w:cs="Bookman Old Style"/>
          <w:spacing w:val="-2"/>
          <w:sz w:val="14"/>
          <w:szCs w:val="14"/>
          <w:vertAlign w:val="superscript"/>
        </w:rPr>
        <w:t>54</w:t>
      </w:r>
      <w:r>
        <w:rPr>
          <w:rFonts w:ascii="Garamond" w:hAnsi="Garamond" w:cs="Garamond"/>
          <w:spacing w:val="-2"/>
          <w:sz w:val="21"/>
          <w:szCs w:val="21"/>
        </w:rPr>
        <w:t xml:space="preserve"> Onze gebeden </w:t>
      </w:r>
      <w:r>
        <w:rPr>
          <w:rFonts w:ascii="Garamond" w:hAnsi="Garamond" w:cs="Garamond"/>
          <w:spacing w:val="1"/>
          <w:sz w:val="21"/>
          <w:szCs w:val="21"/>
        </w:rPr>
        <w:t xml:space="preserve">`steunen op de beloften, die God in zijn Woord ons aanbiedt en die wij, terwijl </w:t>
      </w:r>
      <w:r>
        <w:rPr>
          <w:rFonts w:ascii="Garamond" w:hAnsi="Garamond" w:cs="Garamond"/>
          <w:spacing w:val="-1"/>
          <w:sz w:val="21"/>
          <w:szCs w:val="21"/>
        </w:rPr>
        <w:t>wij ons houden bin</w:t>
      </w:r>
      <w:r>
        <w:rPr>
          <w:rFonts w:ascii="Garamond" w:hAnsi="Garamond" w:cs="Garamond"/>
          <w:spacing w:val="-1"/>
          <w:sz w:val="21"/>
          <w:szCs w:val="21"/>
        </w:rPr>
        <w:t xml:space="preserve">nen de grenzen daarvan, noch deze overschrijdend noch ons </w:t>
      </w:r>
      <w:r>
        <w:rPr>
          <w:rFonts w:ascii="Garamond" w:hAnsi="Garamond" w:cs="Garamond"/>
          <w:spacing w:val="3"/>
          <w:sz w:val="21"/>
          <w:szCs w:val="21"/>
        </w:rPr>
        <w:t xml:space="preserve">daarvan terugtrekkend, met een waar geloof en een zeer vaste toestemming </w:t>
      </w:r>
      <w:r>
        <w:rPr>
          <w:rFonts w:ascii="Garamond" w:hAnsi="Garamond" w:cs="Garamond"/>
          <w:spacing w:val="2"/>
          <w:sz w:val="21"/>
          <w:szCs w:val="21"/>
        </w:rPr>
        <w:t>omhelzen'. We mogen ons dus niet teveel maar ook niet te weinig toe-eigenen, maar wij dienen ons te houden aan wat God in zij</w:t>
      </w:r>
      <w:r>
        <w:rPr>
          <w:rFonts w:ascii="Garamond" w:hAnsi="Garamond" w:cs="Garamond"/>
          <w:spacing w:val="2"/>
          <w:sz w:val="21"/>
          <w:szCs w:val="21"/>
        </w:rPr>
        <w:t>n beloften ons schenkt.</w:t>
      </w:r>
    </w:p>
    <w:p w:rsidR="00000000" w:rsidRDefault="00F93E2B">
      <w:pPr>
        <w:spacing w:before="72" w:after="324"/>
        <w:ind w:right="72"/>
        <w:jc w:val="both"/>
        <w:rPr>
          <w:rFonts w:ascii="Garamond" w:hAnsi="Garamond" w:cs="Garamond"/>
          <w:spacing w:val="-1"/>
          <w:sz w:val="21"/>
          <w:szCs w:val="21"/>
        </w:rPr>
      </w:pPr>
      <w:r>
        <w:rPr>
          <w:rFonts w:ascii="Garamond" w:hAnsi="Garamond" w:cs="Garamond"/>
          <w:sz w:val="21"/>
          <w:szCs w:val="21"/>
        </w:rPr>
        <w:t xml:space="preserve">Beza gaat in dezelfde preek nog dieper in op de reikwijdte van de beloften. Er is </w:t>
      </w:r>
      <w:r>
        <w:rPr>
          <w:rFonts w:ascii="Garamond" w:hAnsi="Garamond" w:cs="Garamond"/>
          <w:spacing w:val="-1"/>
          <w:sz w:val="21"/>
          <w:szCs w:val="21"/>
        </w:rPr>
        <w:t>een universele (algemene) belofte</w:t>
      </w:r>
      <w:r>
        <w:rPr>
          <w:rFonts w:ascii="Bookman Old Style" w:hAnsi="Bookman Old Style" w:cs="Bookman Old Style"/>
          <w:spacing w:val="-1"/>
          <w:sz w:val="14"/>
          <w:szCs w:val="14"/>
          <w:vertAlign w:val="superscript"/>
        </w:rPr>
        <w:t>55</w:t>
      </w:r>
      <w:r>
        <w:rPr>
          <w:rFonts w:ascii="Garamond" w:hAnsi="Garamond" w:cs="Garamond"/>
          <w:spacing w:val="-1"/>
          <w:sz w:val="21"/>
          <w:szCs w:val="21"/>
        </w:rPr>
        <w:t>, zoals: `Roep mij aan in de dag der benauwd</w:t>
      </w:r>
      <w:r>
        <w:rPr>
          <w:rFonts w:ascii="Garamond" w:hAnsi="Garamond" w:cs="Garamond"/>
          <w:spacing w:val="-1"/>
          <w:sz w:val="21"/>
          <w:szCs w:val="21"/>
        </w:rPr>
        <w:softHyphen/>
      </w:r>
      <w:r>
        <w:rPr>
          <w:rFonts w:ascii="Garamond" w:hAnsi="Garamond" w:cs="Garamond"/>
          <w:spacing w:val="1"/>
          <w:sz w:val="21"/>
          <w:szCs w:val="21"/>
        </w:rPr>
        <w:t>heid en Ik zal u ver</w:t>
      </w:r>
      <w:r>
        <w:rPr>
          <w:rFonts w:ascii="Garamond" w:hAnsi="Garamond" w:cs="Garamond"/>
          <w:spacing w:val="1"/>
          <w:sz w:val="21"/>
          <w:szCs w:val="21"/>
        </w:rPr>
        <w:t>horen'. Daaraan is geen enkele voorwaarde toegevoegd. Zul</w:t>
      </w:r>
      <w:r>
        <w:rPr>
          <w:rFonts w:ascii="Garamond" w:hAnsi="Garamond" w:cs="Garamond"/>
          <w:spacing w:val="1"/>
          <w:sz w:val="21"/>
          <w:szCs w:val="21"/>
        </w:rPr>
        <w:softHyphen/>
        <w:t xml:space="preserve">ke beloften zijn overal in de heilige Schrift te vinden. `Daarom zal de gelovige </w:t>
      </w:r>
      <w:r>
        <w:rPr>
          <w:rFonts w:ascii="Garamond" w:hAnsi="Garamond" w:cs="Garamond"/>
          <w:spacing w:val="-1"/>
          <w:sz w:val="21"/>
          <w:szCs w:val="21"/>
        </w:rPr>
        <w:t>God aanroepen en op deze voorwaarde van alle weldaden van Zijn goedgunstig</w:t>
      </w:r>
      <w:r>
        <w:rPr>
          <w:rFonts w:ascii="Garamond" w:hAnsi="Garamond" w:cs="Garamond"/>
          <w:spacing w:val="-1"/>
          <w:sz w:val="21"/>
          <w:szCs w:val="21"/>
        </w:rPr>
        <w:softHyphen/>
        <w:t>heid gebruik maken, ondertussen toch dring</w:t>
      </w:r>
      <w:r>
        <w:rPr>
          <w:rFonts w:ascii="Garamond" w:hAnsi="Garamond" w:cs="Garamond"/>
          <w:spacing w:val="-1"/>
          <w:sz w:val="21"/>
          <w:szCs w:val="21"/>
        </w:rPr>
        <w:t>end om de vergeving der zonden zon-</w:t>
      </w:r>
    </w:p>
    <w:p w:rsidR="00000000" w:rsidRDefault="00F93E2B">
      <w:pPr>
        <w:spacing w:before="144" w:line="201" w:lineRule="auto"/>
        <w:ind w:right="72"/>
        <w:rPr>
          <w:rFonts w:ascii="Arial" w:hAnsi="Arial" w:cs="Arial"/>
          <w:sz w:val="6"/>
          <w:szCs w:val="6"/>
        </w:rPr>
      </w:pPr>
      <w:r>
        <w:rPr>
          <w:noProof/>
        </w:rPr>
        <w:pict>
          <v:shape id="_x0000_s1056" type="#_x0000_t202" style="position:absolute;margin-left:458.7pt;margin-top:508.3pt;width:17.25pt;height:62.7pt;z-index:25168896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F93E2B">
                  <w:pPr>
                    <w:spacing w:before="36"/>
                    <w:rPr>
                      <w:rFonts w:ascii="Courier New" w:hAnsi="Courier New" w:cs="Courier New"/>
                      <w:w w:val="45"/>
                      <w:sz w:val="14"/>
                      <w:szCs w:val="14"/>
                    </w:rPr>
                  </w:pPr>
                  <w:r>
                    <w:rPr>
                      <w:rFonts w:ascii="Bookman Old Style" w:hAnsi="Bookman Old Style" w:cs="Bookman Old Style"/>
                      <w:spacing w:val="10"/>
                      <w:sz w:val="14"/>
                      <w:szCs w:val="14"/>
                    </w:rPr>
                    <w:t>51</w:t>
                  </w:r>
                </w:p>
                <w:p w:rsidR="00000000" w:rsidRDefault="00F93E2B">
                  <w:pPr>
                    <w:spacing w:before="108" w:after="576" w:line="208" w:lineRule="auto"/>
                    <w:ind w:right="144"/>
                    <w:rPr>
                      <w:rFonts w:ascii="Courier New" w:hAnsi="Courier New" w:cs="Courier New"/>
                      <w:w w:val="45"/>
                      <w:sz w:val="14"/>
                      <w:szCs w:val="14"/>
                    </w:rPr>
                  </w:pPr>
                  <w:r>
                    <w:rPr>
                      <w:rFonts w:ascii="Garamond" w:hAnsi="Garamond" w:cs="Garamond"/>
                      <w:sz w:val="17"/>
                      <w:szCs w:val="17"/>
                    </w:rPr>
                    <w:t>52</w:t>
                  </w:r>
                  <w:r>
                    <w:rPr>
                      <w:rFonts w:ascii="Arial" w:hAnsi="Arial" w:cs="Arial"/>
                      <w:sz w:val="6"/>
                      <w:szCs w:val="6"/>
                    </w:rPr>
                    <w:t xml:space="preserve"> </w:t>
                  </w:r>
                  <w:r>
                    <w:rPr>
                      <w:rFonts w:ascii="Garamond" w:hAnsi="Garamond" w:cs="Garamond"/>
                      <w:sz w:val="17"/>
                      <w:szCs w:val="17"/>
                    </w:rPr>
                    <w:t>ti</w:t>
                  </w:r>
                  <w:r>
                    <w:rPr>
                      <w:rFonts w:ascii="Courier New" w:hAnsi="Courier New" w:cs="Courier New"/>
                      <w:w w:val="45"/>
                      <w:sz w:val="14"/>
                      <w:szCs w:val="14"/>
                    </w:rPr>
                    <w:t>i</w:t>
                  </w:r>
                </w:p>
              </w:txbxContent>
            </v:textbox>
            <w10:wrap type="square" anchorx="page" anchory="page"/>
          </v:shape>
        </w:pict>
      </w:r>
      <w:r>
        <w:rPr>
          <w:noProof/>
        </w:rPr>
        <w:pict>
          <v:line id="_x0000_s1057" style="position:absolute;z-index:251689984;mso-wrap-distance-left:0;mso-wrap-distance-right:0;mso-position-horizontal-relative:page;mso-position-vertical-relative:page" from="458.7pt,503.05pt" to="516.3pt,503.05pt" o:allowincell="f" strokeweight=".5pt">
            <w10:wrap type="square" anchorx="page" anchory="page"/>
          </v:line>
        </w:pict>
      </w:r>
      <w:r>
        <w:rPr>
          <w:rFonts w:ascii="Garamond" w:hAnsi="Garamond" w:cs="Garamond"/>
          <w:spacing w:val="2"/>
          <w:sz w:val="17"/>
          <w:szCs w:val="17"/>
        </w:rPr>
        <w:t>Over Joachim Westphat zie men o.a. W. Neuser, `Dogma und Bekenntnis in der Reforma</w:t>
      </w:r>
      <w:r>
        <w:rPr>
          <w:rFonts w:ascii="Garamond" w:hAnsi="Garamond" w:cs="Garamond"/>
          <w:spacing w:val="2"/>
          <w:sz w:val="17"/>
          <w:szCs w:val="17"/>
        </w:rPr>
        <w:softHyphen/>
      </w:r>
      <w:r>
        <w:rPr>
          <w:rFonts w:ascii="Garamond" w:hAnsi="Garamond" w:cs="Garamond"/>
          <w:sz w:val="17"/>
          <w:szCs w:val="17"/>
        </w:rPr>
        <w:t xml:space="preserve">(ion', </w:t>
      </w:r>
      <w:r>
        <w:rPr>
          <w:rFonts w:ascii="Bookman Old Style" w:hAnsi="Bookman Old Style" w:cs="Bookman Old Style"/>
          <w:spacing w:val="10"/>
          <w:sz w:val="14"/>
          <w:szCs w:val="14"/>
        </w:rPr>
        <w:t xml:space="preserve">A.w., </w:t>
      </w:r>
      <w:r>
        <w:rPr>
          <w:rFonts w:ascii="Garamond" w:hAnsi="Garamond" w:cs="Garamond"/>
          <w:sz w:val="17"/>
          <w:szCs w:val="17"/>
        </w:rPr>
        <w:t>274 ff.</w:t>
      </w:r>
    </w:p>
    <w:p w:rsidR="00000000" w:rsidRDefault="00F93E2B">
      <w:pPr>
        <w:spacing w:before="36"/>
        <w:ind w:right="648"/>
        <w:rPr>
          <w:rFonts w:ascii="Bookman Old Style" w:hAnsi="Bookman Old Style" w:cs="Bookman Old Style"/>
          <w:spacing w:val="-6"/>
          <w:sz w:val="6"/>
          <w:szCs w:val="6"/>
        </w:rPr>
      </w:pPr>
      <w:r>
        <w:rPr>
          <w:rFonts w:ascii="Bookman Old Style" w:hAnsi="Bookman Old Style" w:cs="Bookman Old Style"/>
          <w:i/>
          <w:iCs/>
          <w:spacing w:val="1"/>
          <w:sz w:val="14"/>
          <w:szCs w:val="14"/>
        </w:rPr>
        <w:t>1</w:t>
      </w:r>
      <w:r>
        <w:rPr>
          <w:rFonts w:ascii="Bookman Old Style" w:hAnsi="Bookman Old Style" w:cs="Bookman Old Style"/>
          <w:i/>
          <w:iCs/>
          <w:spacing w:val="1"/>
          <w:w w:val="200"/>
          <w:sz w:val="6"/>
          <w:szCs w:val="6"/>
          <w:vertAlign w:val="superscript"/>
        </w:rPr>
        <w:t>1</w:t>
      </w:r>
      <w:r>
        <w:rPr>
          <w:rFonts w:ascii="Bookman Old Style" w:hAnsi="Bookman Old Style" w:cs="Bookman Old Style"/>
          <w:i/>
          <w:iCs/>
          <w:spacing w:val="1"/>
          <w:sz w:val="14"/>
          <w:szCs w:val="14"/>
        </w:rPr>
        <w:t xml:space="preserve">n/c/ntinnes, </w:t>
      </w:r>
      <w:r>
        <w:rPr>
          <w:rFonts w:ascii="Garamond" w:hAnsi="Garamond" w:cs="Garamond"/>
          <w:spacing w:val="1"/>
          <w:sz w:val="17"/>
          <w:szCs w:val="17"/>
        </w:rPr>
        <w:t>I, 219:...sed an figurate, an vero proprie ac simpliciter sit accipienda.</w:t>
      </w:r>
      <w:r>
        <w:rPr>
          <w:rFonts w:ascii="Bookman Old Style" w:hAnsi="Bookman Old Style" w:cs="Bookman Old Style"/>
          <w:spacing w:val="1"/>
          <w:sz w:val="6"/>
          <w:szCs w:val="6"/>
        </w:rPr>
        <w:t xml:space="preserve"> </w:t>
      </w:r>
      <w:r>
        <w:rPr>
          <w:rFonts w:ascii="Bookman Old Style" w:hAnsi="Bookman Old Style" w:cs="Bookman Old Style"/>
          <w:i/>
          <w:iCs/>
          <w:spacing w:val="-6"/>
          <w:sz w:val="14"/>
          <w:szCs w:val="14"/>
        </w:rPr>
        <w:t>Y7</w:t>
      </w:r>
      <w:r>
        <w:rPr>
          <w:rFonts w:ascii="Bookman Old Style" w:hAnsi="Bookman Old Style" w:cs="Bookman Old Style"/>
          <w:i/>
          <w:iCs/>
          <w:spacing w:val="-6"/>
          <w:w w:val="200"/>
          <w:sz w:val="6"/>
          <w:szCs w:val="6"/>
          <w:vertAlign w:val="superscript"/>
        </w:rPr>
        <w:t>-</w:t>
      </w:r>
      <w:r>
        <w:rPr>
          <w:rFonts w:ascii="Bookman Old Style" w:hAnsi="Bookman Old Style" w:cs="Bookman Old Style"/>
          <w:i/>
          <w:iCs/>
          <w:spacing w:val="-6"/>
          <w:sz w:val="14"/>
          <w:szCs w:val="14"/>
        </w:rPr>
        <w:t>acnniunes, I</w:t>
      </w:r>
      <w:r>
        <w:rPr>
          <w:rFonts w:ascii="Bookman Old Style" w:hAnsi="Bookman Old Style" w:cs="Bookman Old Style"/>
          <w:spacing w:val="-6"/>
          <w:sz w:val="6"/>
          <w:szCs w:val="6"/>
        </w:rPr>
        <w:t>,</w:t>
      </w:r>
      <w:r>
        <w:rPr>
          <w:rFonts w:ascii="Bookman Old Style" w:hAnsi="Bookman Old Style" w:cs="Bookman Old Style"/>
          <w:spacing w:val="4"/>
          <w:sz w:val="14"/>
          <w:szCs w:val="14"/>
        </w:rPr>
        <w:t xml:space="preserve"> 71</w:t>
      </w:r>
      <w:r>
        <w:rPr>
          <w:rFonts w:ascii="Tahoma" w:hAnsi="Tahoma" w:cs="Tahoma"/>
          <w:spacing w:val="-6"/>
          <w:w w:val="105"/>
          <w:sz w:val="7"/>
          <w:szCs w:val="7"/>
          <w:vertAlign w:val="superscript"/>
        </w:rPr>
        <w:t>1</w:t>
      </w:r>
      <w:r>
        <w:rPr>
          <w:rFonts w:ascii="Bookman Old Style" w:hAnsi="Bookman Old Style" w:cs="Bookman Old Style"/>
          <w:spacing w:val="4"/>
          <w:sz w:val="14"/>
          <w:szCs w:val="14"/>
        </w:rPr>
        <w:t>): non aliud esse foedus quam promissionem ipsa.</w:t>
      </w:r>
    </w:p>
    <w:p w:rsidR="00000000" w:rsidRDefault="00F93E2B">
      <w:pPr>
        <w:spacing w:line="211" w:lineRule="auto"/>
        <w:ind w:right="72"/>
        <w:rPr>
          <w:rFonts w:ascii="Tahoma" w:hAnsi="Tahoma" w:cs="Tahoma"/>
          <w:spacing w:val="1"/>
          <w:sz w:val="11"/>
          <w:szCs w:val="11"/>
        </w:rPr>
      </w:pPr>
      <w:r>
        <w:rPr>
          <w:i/>
          <w:iCs/>
          <w:spacing w:val="14"/>
          <w:sz w:val="14"/>
          <w:szCs w:val="14"/>
        </w:rPr>
        <w:t xml:space="preserve">Ilwniliar In llis/orianc I'n.rsionis </w:t>
      </w:r>
      <w:r>
        <w:rPr>
          <w:rFonts w:ascii="Bookman Old Style" w:hAnsi="Bookman Old Style" w:cs="Bookman Old Style"/>
          <w:spacing w:val="14"/>
          <w:sz w:val="14"/>
          <w:szCs w:val="14"/>
        </w:rPr>
        <w:t xml:space="preserve">el </w:t>
      </w:r>
      <w:r>
        <w:rPr>
          <w:rFonts w:ascii="Bookman Old Style" w:hAnsi="Bookman Old Style" w:cs="Bookman Old Style"/>
          <w:i/>
          <w:iCs/>
          <w:spacing w:val="4"/>
          <w:sz w:val="14"/>
          <w:szCs w:val="14"/>
        </w:rPr>
        <w:t>seintIturac Dornini Nostri Iesu Christi</w:t>
      </w:r>
      <w:r>
        <w:rPr>
          <w:rFonts w:ascii="Bookman Old Style" w:hAnsi="Bookman Old Style" w:cs="Bookman Old Style"/>
          <w:i/>
          <w:iCs/>
          <w:spacing w:val="4"/>
          <w:sz w:val="6"/>
          <w:szCs w:val="6"/>
        </w:rPr>
        <w:t>,</w:t>
      </w:r>
      <w:r>
        <w:rPr>
          <w:rFonts w:ascii="Garamond" w:hAnsi="Garamond" w:cs="Garamond"/>
          <w:spacing w:val="4"/>
          <w:sz w:val="17"/>
          <w:szCs w:val="17"/>
        </w:rPr>
        <w:t xml:space="preserve"> Genève 1592,</w:t>
      </w:r>
      <w:r>
        <w:rPr>
          <w:rFonts w:ascii="Bookman Old Style" w:hAnsi="Bookman Old Style" w:cs="Bookman Old Style"/>
          <w:spacing w:val="4"/>
          <w:sz w:val="6"/>
          <w:szCs w:val="6"/>
        </w:rPr>
        <w:t xml:space="preserve"> </w:t>
      </w:r>
      <w:r>
        <w:rPr>
          <w:rFonts w:ascii="Garamond" w:hAnsi="Garamond" w:cs="Garamond"/>
          <w:spacing w:val="1"/>
          <w:sz w:val="17"/>
          <w:szCs w:val="17"/>
        </w:rPr>
        <w:t>1 '11 I'n nie.r,i iniiin lornmanni lidei noslrar aniussini esse oportet.</w:t>
      </w:r>
    </w:p>
    <w:p w:rsidR="00000000" w:rsidRDefault="00F93E2B">
      <w:pPr>
        <w:ind w:right="72"/>
        <w:rPr>
          <w:rFonts w:ascii="Tahoma" w:hAnsi="Tahoma" w:cs="Tahoma"/>
          <w:spacing w:val="14"/>
          <w:sz w:val="11"/>
          <w:szCs w:val="11"/>
        </w:rPr>
      </w:pPr>
      <w:r>
        <w:rPr>
          <w:rFonts w:ascii="Verdana" w:hAnsi="Verdana" w:cs="Verdana"/>
          <w:i/>
          <w:iCs/>
          <w:spacing w:val="14"/>
          <w:sz w:val="10"/>
          <w:szCs w:val="10"/>
        </w:rPr>
        <w:t xml:space="preserve">ln </w:t>
      </w:r>
      <w:r>
        <w:rPr>
          <w:rFonts w:ascii="Bookman Old Style" w:hAnsi="Bookman Old Style" w:cs="Bookman Old Style"/>
          <w:i/>
          <w:iCs/>
          <w:spacing w:val="14"/>
          <w:sz w:val="11"/>
          <w:szCs w:val="11"/>
        </w:rPr>
        <w:t>/lnhvionn l</w:t>
      </w:r>
      <w:r>
        <w:rPr>
          <w:rFonts w:ascii="Arial" w:hAnsi="Arial" w:cs="Arial"/>
          <w:i/>
          <w:iCs/>
          <w:spacing w:val="14"/>
          <w:sz w:val="6"/>
          <w:szCs w:val="6"/>
          <w:vertAlign w:val="superscript"/>
        </w:rPr>
        <w:t>'</w:t>
      </w:r>
      <w:r>
        <w:rPr>
          <w:rFonts w:ascii="Bookman Old Style" w:hAnsi="Bookman Old Style" w:cs="Bookman Old Style"/>
          <w:i/>
          <w:iCs/>
          <w:spacing w:val="14"/>
          <w:sz w:val="11"/>
          <w:szCs w:val="11"/>
        </w:rPr>
        <w:t xml:space="preserve">,lvo,va.c, </w:t>
      </w:r>
      <w:r>
        <w:rPr>
          <w:spacing w:val="14"/>
          <w:sz w:val="13"/>
          <w:szCs w:val="13"/>
        </w:rPr>
        <w:t>1.'I1: ...u11 v,• ali,</w:t>
      </w:r>
      <w:r>
        <w:rPr>
          <w:rFonts w:ascii="Tahoma" w:hAnsi="Tahoma" w:cs="Tahoma"/>
          <w:spacing w:val="14"/>
          <w:sz w:val="11"/>
          <w:szCs w:val="11"/>
        </w:rPr>
        <w:t xml:space="preserve"> esl pn~missio... .</w:t>
      </w:r>
    </w:p>
    <w:p w:rsidR="00000000" w:rsidRDefault="00F93E2B">
      <w:pPr>
        <w:widowControl/>
        <w:kinsoku/>
        <w:autoSpaceDE w:val="0"/>
        <w:autoSpaceDN w:val="0"/>
        <w:adjustRightInd w:val="0"/>
        <w:sectPr w:rsidR="00000000">
          <w:pgSz w:w="16834" w:h="11904" w:orient="landscape"/>
          <w:pgMar w:top="965" w:right="920" w:bottom="181" w:left="906" w:header="720" w:footer="720" w:gutter="0"/>
          <w:cols w:num="2" w:space="720" w:equalWidth="0">
            <w:col w:w="6680" w:space="1588"/>
            <w:col w:w="6680"/>
          </w:cols>
          <w:noEndnote/>
        </w:sectPr>
      </w:pPr>
    </w:p>
    <w:p w:rsidR="00000000" w:rsidRDefault="00F93E2B">
      <w:pPr>
        <w:pStyle w:val="Style10"/>
        <w:kinsoku w:val="0"/>
        <w:autoSpaceDE/>
        <w:autoSpaceDN/>
        <w:spacing w:before="0"/>
        <w:rPr>
          <w:rStyle w:val="CharacterStyle1"/>
          <w:spacing w:val="1"/>
        </w:rPr>
      </w:pPr>
      <w:r>
        <w:rPr>
          <w:noProof/>
        </w:rPr>
        <w:pict>
          <v:line id="_x0000_s1058" style="position:absolute;left:0;text-align:left;z-index:251691008;mso-wrap-distance-left:0;mso-wrap-distance-right:0;mso-position-horizontal-relative:text;mso-position-vertical-relative:text" from="368.3pt,-49.9pt" to="368.3pt,490.4pt" o:allowincell="f" strokeweight=".95pt">
            <w10:wrap type="square"/>
          </v:line>
        </w:pict>
      </w:r>
      <w:r>
        <w:rPr>
          <w:rStyle w:val="CharacterStyle1"/>
          <w:spacing w:val="-2"/>
        </w:rPr>
        <w:t xml:space="preserve">der voorwaarde vragend, want deze en dergelijke weldaden worden zonder meer </w:t>
      </w:r>
      <w:r>
        <w:rPr>
          <w:rStyle w:val="CharacterStyle1"/>
          <w:spacing w:val="1"/>
        </w:rPr>
        <w:t>beloofd aan hen, die boetvaardig zijn en God aanroepen,'S</w:t>
      </w:r>
      <w:r>
        <w:rPr>
          <w:rStyle w:val="CharacterStyle1"/>
          <w:rFonts w:ascii="Times New Roman" w:hAnsi="Times New Roman" w:cs="Times New Roman"/>
          <w:spacing w:val="1"/>
          <w:w w:val="110"/>
          <w:sz w:val="14"/>
          <w:szCs w:val="14"/>
          <w:vertAlign w:val="superscript"/>
        </w:rPr>
        <w:t>6</w:t>
      </w:r>
    </w:p>
    <w:p w:rsidR="00000000" w:rsidRDefault="00F93E2B">
      <w:pPr>
        <w:pStyle w:val="Style10"/>
        <w:kinsoku w:val="0"/>
        <w:autoSpaceDE/>
        <w:autoSpaceDN/>
        <w:spacing w:before="0"/>
        <w:rPr>
          <w:rStyle w:val="CharacterStyle1"/>
          <w:spacing w:val="3"/>
        </w:rPr>
      </w:pPr>
      <w:r>
        <w:rPr>
          <w:rStyle w:val="CharacterStyle1"/>
          <w:spacing w:val="2"/>
        </w:rPr>
        <w:t xml:space="preserve">Zo spoort Beza </w:t>
      </w:r>
      <w:r>
        <w:rPr>
          <w:rStyle w:val="CharacterStyle1"/>
          <w:rFonts w:ascii="Bookman Old Style" w:hAnsi="Bookman Old Style" w:cs="Bookman Old Style"/>
          <w:i/>
          <w:iCs/>
          <w:spacing w:val="2"/>
          <w:sz w:val="18"/>
          <w:szCs w:val="18"/>
        </w:rPr>
        <w:t xml:space="preserve">de </w:t>
      </w:r>
      <w:r>
        <w:rPr>
          <w:rStyle w:val="CharacterStyle1"/>
          <w:spacing w:val="2"/>
        </w:rPr>
        <w:t xml:space="preserve">gelovigen aan om gelovig en positief met Gods beloften </w:t>
      </w:r>
      <w:r>
        <w:rPr>
          <w:rStyle w:val="CharacterStyle1"/>
          <w:spacing w:val="5"/>
        </w:rPr>
        <w:t>werkzaam te zijn. Want ook al ziet de gelovige n</w:t>
      </w:r>
      <w:r>
        <w:rPr>
          <w:rStyle w:val="CharacterStyle1"/>
          <w:spacing w:val="5"/>
        </w:rPr>
        <w:t xml:space="preserve">iet direct de vrucht ervan, </w:t>
      </w:r>
      <w:r>
        <w:rPr>
          <w:rStyle w:val="CharacterStyle1"/>
          <w:spacing w:val="4"/>
        </w:rPr>
        <w:t xml:space="preserve">`moet hij toch niet ophouden, maar rustig Gods goede wil om de belofte, </w:t>
      </w:r>
      <w:r>
        <w:rPr>
          <w:rStyle w:val="CharacterStyle1"/>
          <w:spacing w:val="3"/>
        </w:rPr>
        <w:t>wanneer en hoe het Hem behaagt, te vervullen, verwachten'.</w:t>
      </w:r>
    </w:p>
    <w:p w:rsidR="00000000" w:rsidRDefault="00F93E2B">
      <w:pPr>
        <w:pStyle w:val="Style10"/>
        <w:kinsoku w:val="0"/>
        <w:autoSpaceDE/>
        <w:autoSpaceDN/>
        <w:spacing w:before="0"/>
        <w:rPr>
          <w:rStyle w:val="CharacterStyle1"/>
          <w:spacing w:val="2"/>
        </w:rPr>
      </w:pPr>
      <w:r>
        <w:rPr>
          <w:rStyle w:val="CharacterStyle1"/>
          <w:spacing w:val="1"/>
        </w:rPr>
        <w:t xml:space="preserve">Beza vindt het vasthouden aan Gods beloften dus essentieel voor de zekerheid </w:t>
      </w:r>
      <w:r>
        <w:rPr>
          <w:rStyle w:val="CharacterStyle1"/>
          <w:spacing w:val="2"/>
        </w:rPr>
        <w:t>van het geloof. Maar</w:t>
      </w:r>
      <w:r>
        <w:rPr>
          <w:rStyle w:val="CharacterStyle1"/>
          <w:spacing w:val="2"/>
        </w:rPr>
        <w:t xml:space="preserve"> tegelijk ligt daarin opgesloten, dat de beloften alleen voor </w:t>
      </w:r>
      <w:r>
        <w:rPr>
          <w:rStyle w:val="CharacterStyle1"/>
          <w:spacing w:val="5"/>
        </w:rPr>
        <w:t xml:space="preserve">de gelovigen zijn bestemd. We troffen deze beperking ook al aan in Beza's </w:t>
      </w:r>
      <w:r>
        <w:rPr>
          <w:rStyle w:val="CharacterStyle1"/>
          <w:spacing w:val="4"/>
        </w:rPr>
        <w:t xml:space="preserve">uitleg van Romeinen 9, waar hij stelt, dat de beloften niet voor Ismaël maar </w:t>
      </w:r>
      <w:r>
        <w:rPr>
          <w:rStyle w:val="CharacterStyle1"/>
          <w:spacing w:val="2"/>
        </w:rPr>
        <w:t>alleen voor Izaäk zijn.</w:t>
      </w:r>
    </w:p>
    <w:p w:rsidR="00000000" w:rsidRDefault="00F93E2B">
      <w:pPr>
        <w:pStyle w:val="Style10"/>
        <w:kinsoku w:val="0"/>
        <w:autoSpaceDE/>
        <w:autoSpaceDN/>
        <w:rPr>
          <w:rStyle w:val="CharacterStyle1"/>
          <w:spacing w:val="5"/>
        </w:rPr>
      </w:pPr>
      <w:r>
        <w:rPr>
          <w:rStyle w:val="CharacterStyle1"/>
          <w:spacing w:val="1"/>
        </w:rPr>
        <w:t>Nog duidelijker kom</w:t>
      </w:r>
      <w:r>
        <w:rPr>
          <w:rStyle w:val="CharacterStyle1"/>
          <w:spacing w:val="1"/>
        </w:rPr>
        <w:t>t deze beperking naar voren in zijn preken over de opstan</w:t>
      </w:r>
      <w:r>
        <w:rPr>
          <w:rStyle w:val="CharacterStyle1"/>
          <w:spacing w:val="1"/>
        </w:rPr>
        <w:softHyphen/>
      </w:r>
      <w:r>
        <w:rPr>
          <w:rStyle w:val="CharacterStyle1"/>
          <w:spacing w:val="4"/>
        </w:rPr>
        <w:t xml:space="preserve">ding van Christus. In de elfde preek hierover zegt hij van de beloften twee dingen. In de eerste plaats, dat wij voor deze beloften in aanmerking komen </w:t>
      </w:r>
      <w:r>
        <w:rPr>
          <w:rStyle w:val="CharacterStyle1"/>
          <w:spacing w:val="5"/>
        </w:rPr>
        <w:t>`als wij behoren tot het getal van de gelovige</w:t>
      </w:r>
      <w:r>
        <w:rPr>
          <w:rStyle w:val="CharacterStyle1"/>
          <w:spacing w:val="5"/>
        </w:rPr>
        <w:t xml:space="preserve">n en boetvaardigen'. Vervolgens </w:t>
      </w:r>
      <w:r>
        <w:rPr>
          <w:rStyle w:val="CharacterStyle1"/>
          <w:spacing w:val="-2"/>
        </w:rPr>
        <w:t xml:space="preserve">is het nodig, dat `wij ons binnen de grenzen van de beloften houden, omdat zij </w:t>
      </w:r>
      <w:r>
        <w:rPr>
          <w:rStyle w:val="CharacterStyle1"/>
          <w:spacing w:val="5"/>
        </w:rPr>
        <w:t>daarbuiten niet geldig zijn'.</w:t>
      </w:r>
      <w:r>
        <w:rPr>
          <w:rStyle w:val="CharacterStyle1"/>
          <w:rFonts w:ascii="Times New Roman" w:hAnsi="Times New Roman" w:cs="Times New Roman"/>
          <w:spacing w:val="5"/>
          <w:w w:val="110"/>
          <w:sz w:val="14"/>
          <w:szCs w:val="14"/>
          <w:vertAlign w:val="superscript"/>
        </w:rPr>
        <w:t>57</w:t>
      </w:r>
    </w:p>
    <w:p w:rsidR="00000000" w:rsidRDefault="00F93E2B">
      <w:pPr>
        <w:pStyle w:val="Style10"/>
        <w:kinsoku w:val="0"/>
        <w:autoSpaceDE/>
        <w:autoSpaceDN/>
        <w:spacing w:before="72" w:after="288"/>
        <w:rPr>
          <w:rStyle w:val="CharacterStyle1"/>
          <w:spacing w:val="2"/>
        </w:rPr>
      </w:pPr>
      <w:r>
        <w:rPr>
          <w:rStyle w:val="CharacterStyle1"/>
        </w:rPr>
        <w:t xml:space="preserve">Opmerkelijk is intussen, dat Beza als hij het over de beloften heeft, niet spreekt over het verbond. Toch is dit </w:t>
      </w:r>
      <w:r>
        <w:rPr>
          <w:rStyle w:val="CharacterStyle1"/>
        </w:rPr>
        <w:t xml:space="preserve">uit wat we zojuist constateerden wel te verklaren. </w:t>
      </w:r>
      <w:r>
        <w:rPr>
          <w:rStyle w:val="CharacterStyle1"/>
          <w:spacing w:val="1"/>
        </w:rPr>
        <w:t xml:space="preserve">Want omdat hij de beloften beperkt tot de gelovigen, en de gelovigen bij hem </w:t>
      </w:r>
      <w:r>
        <w:rPr>
          <w:rStyle w:val="CharacterStyle1"/>
          <w:spacing w:val="-2"/>
        </w:rPr>
        <w:t xml:space="preserve">zonder meer de verkorenen zijn, is er geen reden om in dit verband het verbond </w:t>
      </w:r>
      <w:r>
        <w:rPr>
          <w:rStyle w:val="CharacterStyle1"/>
          <w:spacing w:val="4"/>
        </w:rPr>
        <w:t xml:space="preserve">expliciet ter sprake te brengen. Dat laatste zou </w:t>
      </w:r>
      <w:r>
        <w:rPr>
          <w:rStyle w:val="CharacterStyle1"/>
          <w:spacing w:val="4"/>
        </w:rPr>
        <w:t xml:space="preserve">alleen relevant zijn, als Beza </w:t>
      </w:r>
      <w:r>
        <w:rPr>
          <w:rStyle w:val="CharacterStyle1"/>
          <w:spacing w:val="1"/>
        </w:rPr>
        <w:t xml:space="preserve">zowel aan de belofte als aan het verbond een ruimere inhoud zou geven dan aan </w:t>
      </w:r>
      <w:r>
        <w:rPr>
          <w:rStyle w:val="CharacterStyle1"/>
          <w:spacing w:val="7"/>
        </w:rPr>
        <w:t xml:space="preserve">de verkiezing en de verkorenen (gelovigen). We komen daarop nog terug. </w:t>
      </w:r>
      <w:r>
        <w:rPr>
          <w:rStyle w:val="CharacterStyle1"/>
          <w:spacing w:val="4"/>
        </w:rPr>
        <w:t xml:space="preserve">Er is echter ook nog een andere reden aan te voeren. Beza blijkt de belofte </w:t>
      </w:r>
      <w:r>
        <w:rPr>
          <w:rStyle w:val="CharacterStyle1"/>
        </w:rPr>
        <w:t xml:space="preserve">nauw te verbinden met het Woord, voorzover dit een belovend karakter draagt. </w:t>
      </w:r>
      <w:r>
        <w:rPr>
          <w:rStyle w:val="CharacterStyle1"/>
          <w:spacing w:val="4"/>
        </w:rPr>
        <w:t xml:space="preserve">Het verbond komt echter ook in de Schrift lang niet altijd daarbij ter sprake. </w:t>
      </w:r>
      <w:r>
        <w:rPr>
          <w:rStyle w:val="CharacterStyle1"/>
          <w:spacing w:val="5"/>
        </w:rPr>
        <w:t xml:space="preserve">Het verbond kent wel belofte en eis. Maär dat sluit niet in, dat als er in de </w:t>
      </w:r>
      <w:r>
        <w:rPr>
          <w:rStyle w:val="CharacterStyle1"/>
          <w:spacing w:val="2"/>
        </w:rPr>
        <w:t>Schrift beloften worde</w:t>
      </w:r>
      <w:r>
        <w:rPr>
          <w:rStyle w:val="CharacterStyle1"/>
          <w:spacing w:val="2"/>
        </w:rPr>
        <w:t>n genoemd, zij expliciet in het kader van het verbond worden geplaatst. Dat gaf Beza de bijbelse mogelijkheid om wel over de belof</w:t>
      </w:r>
      <w:r>
        <w:rPr>
          <w:rStyle w:val="CharacterStyle1"/>
          <w:spacing w:val="2"/>
        </w:rPr>
        <w:softHyphen/>
        <w:t>te te spreken en niet over het verbond.</w:t>
      </w:r>
      <w:r>
        <w:rPr>
          <w:rStyle w:val="CharacterStyle1"/>
          <w:rFonts w:ascii="Times New Roman" w:hAnsi="Times New Roman" w:cs="Times New Roman"/>
          <w:spacing w:val="2"/>
          <w:w w:val="110"/>
          <w:sz w:val="14"/>
          <w:szCs w:val="14"/>
          <w:vertAlign w:val="superscript"/>
        </w:rPr>
        <w:t>58</w:t>
      </w:r>
    </w:p>
    <w:p w:rsidR="00000000" w:rsidRDefault="00F93E2B">
      <w:pPr>
        <w:numPr>
          <w:ilvl w:val="0"/>
          <w:numId w:val="24"/>
        </w:numPr>
        <w:spacing w:before="144"/>
        <w:ind w:right="72"/>
        <w:rPr>
          <w:spacing w:val="6"/>
          <w:sz w:val="15"/>
          <w:szCs w:val="15"/>
        </w:rPr>
      </w:pPr>
      <w:r>
        <w:rPr>
          <w:noProof/>
        </w:rPr>
        <w:pict>
          <v:line id="_x0000_s1059" style="position:absolute;left:0;text-align:left;z-index:251692032;mso-wrap-distance-left:0;mso-wrap-distance-right:0;mso-position-horizontal-relative:text;mso-position-vertical-relative:text" from="0,.2pt" to="57.55pt,.2pt" o:allowincell="f" strokeweight=".25pt">
            <w10:wrap type="square"/>
          </v:line>
        </w:pict>
      </w:r>
      <w:r>
        <w:rPr>
          <w:spacing w:val="6"/>
          <w:sz w:val="15"/>
          <w:szCs w:val="15"/>
        </w:rPr>
        <w:t xml:space="preserve">In </w:t>
      </w:r>
      <w:r>
        <w:rPr>
          <w:i/>
          <w:iCs/>
          <w:spacing w:val="6"/>
          <w:sz w:val="15"/>
          <w:szCs w:val="15"/>
        </w:rPr>
        <w:t xml:space="preserve">Historiam Passionis, </w:t>
      </w:r>
      <w:r>
        <w:rPr>
          <w:spacing w:val="6"/>
          <w:sz w:val="15"/>
          <w:szCs w:val="15"/>
        </w:rPr>
        <w:t>120:...haec enim &amp; simitia poenentitentibus &amp; Deum invocantibus absolute promittuntur.</w:t>
      </w:r>
    </w:p>
    <w:p w:rsidR="00000000" w:rsidRDefault="00F93E2B">
      <w:pPr>
        <w:numPr>
          <w:ilvl w:val="0"/>
          <w:numId w:val="25"/>
        </w:numPr>
        <w:spacing w:before="36"/>
        <w:ind w:right="72"/>
        <w:jc w:val="both"/>
        <w:rPr>
          <w:spacing w:val="8"/>
          <w:sz w:val="15"/>
          <w:szCs w:val="15"/>
        </w:rPr>
      </w:pPr>
      <w:r>
        <w:rPr>
          <w:i/>
          <w:iCs/>
          <w:spacing w:val="5"/>
          <w:sz w:val="15"/>
          <w:szCs w:val="15"/>
        </w:rPr>
        <w:t xml:space="preserve">Homiliae In Historiam Domini Resurrectionis, </w:t>
      </w:r>
      <w:r>
        <w:rPr>
          <w:spacing w:val="5"/>
          <w:sz w:val="15"/>
          <w:szCs w:val="15"/>
        </w:rPr>
        <w:t xml:space="preserve">Genève 1593, 282: Bimus primum ex eorum </w:t>
      </w:r>
      <w:r>
        <w:rPr>
          <w:spacing w:val="8"/>
          <w:sz w:val="15"/>
          <w:szCs w:val="15"/>
        </w:rPr>
        <w:t>numero, quibus illae factae sunt, credentium ac poenitentium: deinde intra promissionis terminos consistamus, quos uttra citraque nequit consistere rectum.</w:t>
      </w:r>
    </w:p>
    <w:p w:rsidR="00000000" w:rsidRDefault="00F93E2B">
      <w:pPr>
        <w:spacing w:before="72" w:after="36"/>
        <w:ind w:left="288" w:right="72" w:hanging="288"/>
        <w:jc w:val="both"/>
        <w:rPr>
          <w:spacing w:val="8"/>
          <w:sz w:val="15"/>
          <w:szCs w:val="15"/>
        </w:rPr>
      </w:pPr>
      <w:r>
        <w:rPr>
          <w:spacing w:val="6"/>
          <w:sz w:val="15"/>
          <w:szCs w:val="15"/>
        </w:rPr>
        <w:t xml:space="preserve">58. Beza wijkt in dit opzicht in zoverre niet van Calvijn af, dat ook hij veel meer over de belofte </w:t>
      </w:r>
      <w:r>
        <w:rPr>
          <w:spacing w:val="5"/>
          <w:sz w:val="15"/>
          <w:szCs w:val="15"/>
        </w:rPr>
        <w:t xml:space="preserve">spreekt dan over het verbond. Belofte heeft hij Calvijn de betekenis van het in het Woord van </w:t>
      </w:r>
      <w:r>
        <w:rPr>
          <w:spacing w:val="8"/>
          <w:sz w:val="15"/>
          <w:szCs w:val="15"/>
        </w:rPr>
        <w:t xml:space="preserve">God gefundeerd zijn van het geloof, dat daarin zijn zekerheid heeft. Zo met name in zijn </w:t>
      </w:r>
      <w:r>
        <w:rPr>
          <w:spacing w:val="5"/>
          <w:sz w:val="15"/>
          <w:szCs w:val="15"/>
        </w:rPr>
        <w:t xml:space="preserve">definitie van het geloof in </w:t>
      </w:r>
      <w:r>
        <w:rPr>
          <w:i/>
          <w:iCs/>
          <w:spacing w:val="5"/>
          <w:sz w:val="15"/>
          <w:szCs w:val="15"/>
        </w:rPr>
        <w:t xml:space="preserve">Institutie, 111,11, </w:t>
      </w:r>
      <w:r>
        <w:rPr>
          <w:spacing w:val="5"/>
          <w:sz w:val="15"/>
          <w:szCs w:val="15"/>
        </w:rPr>
        <w:t xml:space="preserve">7. Vgl. C. Graafland, </w:t>
      </w:r>
      <w:r>
        <w:rPr>
          <w:i/>
          <w:iCs/>
          <w:spacing w:val="5"/>
          <w:sz w:val="15"/>
          <w:szCs w:val="15"/>
        </w:rPr>
        <w:t xml:space="preserve">De </w:t>
      </w:r>
      <w:r>
        <w:rPr>
          <w:i/>
          <w:iCs/>
          <w:spacing w:val="5"/>
          <w:sz w:val="15"/>
          <w:szCs w:val="15"/>
        </w:rPr>
        <w:t xml:space="preserve">zekerheid van het geloof, </w:t>
      </w:r>
      <w:r>
        <w:rPr>
          <w:spacing w:val="6"/>
          <w:sz w:val="15"/>
          <w:szCs w:val="15"/>
        </w:rPr>
        <w:t xml:space="preserve">2e dr. Amsterdam 1977, 29 vv. Toch merkt M. van Campen terecht op, dat belofte en verbond </w:t>
      </w:r>
      <w:r>
        <w:rPr>
          <w:spacing w:val="7"/>
          <w:sz w:val="15"/>
          <w:szCs w:val="15"/>
        </w:rPr>
        <w:t xml:space="preserve">bij Calvijn in zekere zin synoniemen zijn en dat al Gods beloften ten diepste rusten in het </w:t>
      </w:r>
      <w:r>
        <w:rPr>
          <w:spacing w:val="9"/>
          <w:sz w:val="15"/>
          <w:szCs w:val="15"/>
        </w:rPr>
        <w:t xml:space="preserve">verbond dat God eenmaal gesloten heeft. Dit kan </w:t>
      </w:r>
      <w:r>
        <w:rPr>
          <w:spacing w:val="9"/>
          <w:sz w:val="15"/>
          <w:szCs w:val="15"/>
        </w:rPr>
        <w:t xml:space="preserve">niet van Beza's gebruik van het begrip </w:t>
      </w:r>
      <w:r>
        <w:rPr>
          <w:spacing w:val="4"/>
          <w:sz w:val="15"/>
          <w:szCs w:val="15"/>
        </w:rPr>
        <w:t xml:space="preserve">belofte worden gezegd. Vgt. M. van Campen, </w:t>
      </w:r>
      <w:r>
        <w:rPr>
          <w:i/>
          <w:iCs/>
          <w:spacing w:val="4"/>
          <w:sz w:val="15"/>
          <w:szCs w:val="15"/>
        </w:rPr>
        <w:t xml:space="preserve">Leven uit Gods beloften, Een centraal thema bij </w:t>
      </w:r>
      <w:r>
        <w:rPr>
          <w:i/>
          <w:iCs/>
          <w:spacing w:val="8"/>
          <w:sz w:val="15"/>
          <w:szCs w:val="15"/>
        </w:rPr>
        <w:t xml:space="preserve">Johannes Calvijn, </w:t>
      </w:r>
      <w:r>
        <w:rPr>
          <w:spacing w:val="8"/>
          <w:sz w:val="15"/>
          <w:szCs w:val="15"/>
        </w:rPr>
        <w:t>Kampen 1988, 96 vv.</w:t>
      </w:r>
    </w:p>
    <w:p w:rsidR="00000000" w:rsidRDefault="00F93E2B">
      <w:pPr>
        <w:pStyle w:val="Style10"/>
        <w:kinsoku w:val="0"/>
        <w:autoSpaceDE/>
        <w:autoSpaceDN/>
        <w:spacing w:before="0"/>
        <w:rPr>
          <w:rStyle w:val="CharacterStyle1"/>
          <w:spacing w:val="3"/>
        </w:rPr>
      </w:pPr>
      <w:r>
        <w:rPr>
          <w:rStyle w:val="CharacterStyle1"/>
          <w:spacing w:val="1"/>
        </w:rPr>
        <w:t xml:space="preserve">De weimge keren, dat Beza in deze preken het verbond wel aan de orde stelt, is </w:t>
      </w:r>
      <w:r>
        <w:rPr>
          <w:rStyle w:val="CharacterStyle1"/>
          <w:spacing w:val="2"/>
        </w:rPr>
        <w:t>in verban</w:t>
      </w:r>
      <w:r>
        <w:rPr>
          <w:rStyle w:val="CharacterStyle1"/>
          <w:spacing w:val="2"/>
        </w:rPr>
        <w:t xml:space="preserve">d met Christus. In zijn vijftiende preek over Christus' opstanding laat </w:t>
      </w:r>
      <w:r>
        <w:rPr>
          <w:rStyle w:val="CharacterStyle1"/>
          <w:spacing w:val="5"/>
        </w:rPr>
        <w:t xml:space="preserve">hij zien, dat zowel Christus' dood als zijn gehoorzaamheid de heilsinhoud </w:t>
      </w:r>
      <w:r>
        <w:rPr>
          <w:rStyle w:val="CharacterStyle1"/>
          <w:spacing w:val="2"/>
        </w:rPr>
        <w:t>vormen van het genadeverbond. Zij worden dan ook overeenkomstig dit ver</w:t>
      </w:r>
      <w:r>
        <w:rPr>
          <w:rStyle w:val="CharacterStyle1"/>
          <w:spacing w:val="2"/>
        </w:rPr>
        <w:softHyphen/>
      </w:r>
      <w:r>
        <w:rPr>
          <w:rStyle w:val="CharacterStyle1"/>
        </w:rPr>
        <w:t>bond door middel van het geloof toegep</w:t>
      </w:r>
      <w:r>
        <w:rPr>
          <w:rStyle w:val="CharacterStyle1"/>
        </w:rPr>
        <w:t>ast en toegerekend.</w:t>
      </w:r>
      <w:r>
        <w:rPr>
          <w:rStyle w:val="CharacterStyle1"/>
          <w:rFonts w:ascii="Times New Roman" w:hAnsi="Times New Roman" w:cs="Times New Roman"/>
          <w:w w:val="110"/>
          <w:sz w:val="14"/>
          <w:szCs w:val="14"/>
          <w:vertAlign w:val="superscript"/>
        </w:rPr>
        <w:t>59</w:t>
      </w:r>
      <w:r>
        <w:rPr>
          <w:rStyle w:val="CharacterStyle1"/>
        </w:rPr>
        <w:t xml:space="preserve"> Hoe strikt echter </w:t>
      </w:r>
      <w:r>
        <w:rPr>
          <w:rStyle w:val="CharacterStyle1"/>
          <w:spacing w:val="1"/>
        </w:rPr>
        <w:t xml:space="preserve">ook hier weer de grenzen door Beza worden gesteld, blijkt uit wat er direct op </w:t>
      </w:r>
      <w:r>
        <w:rPr>
          <w:rStyle w:val="CharacterStyle1"/>
        </w:rPr>
        <w:t xml:space="preserve">volgt. Uitdrukkelijk zegt hij, dat van `alle overigen' (`ceteri omnes') de zonden </w:t>
      </w:r>
      <w:r>
        <w:rPr>
          <w:rStyle w:val="CharacterStyle1"/>
          <w:spacing w:val="3"/>
        </w:rPr>
        <w:t>worden gehouden en zij dus schuldig blijven.</w:t>
      </w:r>
    </w:p>
    <w:p w:rsidR="00000000" w:rsidRDefault="00F93E2B">
      <w:pPr>
        <w:pStyle w:val="Style10"/>
        <w:kinsoku w:val="0"/>
        <w:autoSpaceDE/>
        <w:autoSpaceDN/>
        <w:rPr>
          <w:rStyle w:val="CharacterStyle1"/>
          <w:spacing w:val="4"/>
        </w:rPr>
      </w:pPr>
      <w:r>
        <w:rPr>
          <w:rStyle w:val="CharacterStyle1"/>
          <w:spacing w:val="5"/>
        </w:rPr>
        <w:t>Ook in zij</w:t>
      </w:r>
      <w:r>
        <w:rPr>
          <w:rStyle w:val="CharacterStyle1"/>
          <w:spacing w:val="5"/>
        </w:rPr>
        <w:t xml:space="preserve">n lijdenspreken merkten wij de absolute tegenstelling tussen het </w:t>
      </w:r>
      <w:r>
        <w:rPr>
          <w:rStyle w:val="CharacterStyle1"/>
          <w:spacing w:val="3"/>
        </w:rPr>
        <w:t xml:space="preserve">buiten en binnen het verbond zijn op. Van de uitverkorenen geldt niet alleen, </w:t>
      </w:r>
      <w:r>
        <w:rPr>
          <w:rStyle w:val="CharacterStyle1"/>
          <w:spacing w:val="2"/>
        </w:rPr>
        <w:t>dat zij door Christus zijn gekocht, maar ook, dat God tegen hun vijanden met een hevige toom tekeergaat en de zij</w:t>
      </w:r>
      <w:r>
        <w:rPr>
          <w:rStyle w:val="CharacterStyle1"/>
          <w:spacing w:val="2"/>
        </w:rPr>
        <w:t>nen tegen hen beschermt. `Vergeten heb</w:t>
      </w:r>
      <w:r>
        <w:rPr>
          <w:rStyle w:val="CharacterStyle1"/>
          <w:spacing w:val="2"/>
        </w:rPr>
        <w:softHyphen/>
        <w:t>bend hun zonden, waarmee zij zijn toorn opwekten, gedenkt Hij daarentegen Zijn verbond, waardoor Hij hen geheiligd had zoals Hij zegent hen, die Abra</w:t>
      </w:r>
      <w:r>
        <w:rPr>
          <w:rStyle w:val="CharacterStyle1"/>
          <w:spacing w:val="2"/>
        </w:rPr>
        <w:softHyphen/>
      </w:r>
      <w:r>
        <w:rPr>
          <w:rStyle w:val="CharacterStyle1"/>
          <w:spacing w:val="4"/>
        </w:rPr>
        <w:t>ham zegenen en vervloekt, die hem vervloeken (Gen. 12:3).'</w:t>
      </w:r>
      <w:r>
        <w:rPr>
          <w:rStyle w:val="CharacterStyle1"/>
          <w:rFonts w:ascii="Times New Roman" w:hAnsi="Times New Roman" w:cs="Times New Roman"/>
          <w:spacing w:val="4"/>
          <w:w w:val="110"/>
          <w:sz w:val="14"/>
          <w:szCs w:val="14"/>
          <w:vertAlign w:val="superscript"/>
        </w:rPr>
        <w:t>60</w:t>
      </w:r>
    </w:p>
    <w:p w:rsidR="00000000" w:rsidRDefault="00F93E2B">
      <w:pPr>
        <w:spacing w:before="360" w:line="213" w:lineRule="auto"/>
        <w:jc w:val="both"/>
        <w:rPr>
          <w:rFonts w:ascii="Bookman Old Style" w:hAnsi="Bookman Old Style" w:cs="Bookman Old Style"/>
          <w:i/>
          <w:iCs/>
          <w:sz w:val="18"/>
          <w:szCs w:val="18"/>
        </w:rPr>
      </w:pPr>
      <w:r>
        <w:rPr>
          <w:rFonts w:ascii="Bookman Old Style" w:hAnsi="Bookman Old Style" w:cs="Bookman Old Style"/>
          <w:i/>
          <w:iCs/>
          <w:sz w:val="18"/>
          <w:szCs w:val="18"/>
        </w:rPr>
        <w:t>Verbon</w:t>
      </w:r>
      <w:r>
        <w:rPr>
          <w:rFonts w:ascii="Bookman Old Style" w:hAnsi="Bookman Old Style" w:cs="Bookman Old Style"/>
          <w:i/>
          <w:iCs/>
          <w:sz w:val="18"/>
          <w:szCs w:val="18"/>
        </w:rPr>
        <w:t>d en belofte in Beza's commentaar op het Nieuwe Testament</w:t>
      </w:r>
    </w:p>
    <w:p w:rsidR="00000000" w:rsidRDefault="00F93E2B">
      <w:pPr>
        <w:pStyle w:val="Style10"/>
        <w:kinsoku w:val="0"/>
        <w:autoSpaceDE/>
        <w:autoSpaceDN/>
        <w:spacing w:before="252"/>
        <w:rPr>
          <w:rStyle w:val="CharacterStyle1"/>
          <w:spacing w:val="3"/>
        </w:rPr>
      </w:pPr>
      <w:r>
        <w:rPr>
          <w:rStyle w:val="CharacterStyle1"/>
          <w:spacing w:val="1"/>
        </w:rPr>
        <w:t>Wanneer wij tenslotte nagaan, welke rol het verbond speelt in Beza's commen</w:t>
      </w:r>
      <w:r>
        <w:rPr>
          <w:rStyle w:val="CharacterStyle1"/>
          <w:spacing w:val="1"/>
        </w:rPr>
        <w:softHyphen/>
      </w:r>
      <w:r>
        <w:rPr>
          <w:rStyle w:val="CharacterStyle1"/>
          <w:spacing w:val="3"/>
        </w:rPr>
        <w:t xml:space="preserve">taar op het Nieuwe Testament, blijkt opnieuw dat er slechts geringe aandacht </w:t>
      </w:r>
      <w:r>
        <w:rPr>
          <w:rStyle w:val="CharacterStyle1"/>
          <w:spacing w:val="-1"/>
        </w:rPr>
        <w:t xml:space="preserve">aan wordt besteed. Wij wezen daar al op met het oog op het register, dat alleen </w:t>
      </w:r>
      <w:r>
        <w:rPr>
          <w:rStyle w:val="CharacterStyle1"/>
          <w:spacing w:val="3"/>
        </w:rPr>
        <w:t>Mattheüs 26:28 aanwijst. Uiteraard besteden wij ook nu aandacht aan Romei</w:t>
      </w:r>
      <w:r>
        <w:rPr>
          <w:rStyle w:val="CharacterStyle1"/>
          <w:spacing w:val="3"/>
        </w:rPr>
        <w:softHyphen/>
      </w:r>
      <w:r>
        <w:rPr>
          <w:rStyle w:val="CharacterStyle1"/>
          <w:spacing w:val="1"/>
        </w:rPr>
        <w:t xml:space="preserve">nen 9, omdat wij al eerder in de tweede predestinatietahel een uitleg daarvan </w:t>
      </w:r>
      <w:r>
        <w:rPr>
          <w:rStyle w:val="CharacterStyle1"/>
          <w:spacing w:val="2"/>
        </w:rPr>
        <w:t>aantroffen en toen ontde</w:t>
      </w:r>
      <w:r>
        <w:rPr>
          <w:rStyle w:val="CharacterStyle1"/>
          <w:spacing w:val="2"/>
        </w:rPr>
        <w:t>kten, dat Beza daarin wel uitdrukkelijk over het ver</w:t>
      </w:r>
      <w:r>
        <w:rPr>
          <w:rStyle w:val="CharacterStyle1"/>
          <w:spacing w:val="2"/>
        </w:rPr>
        <w:softHyphen/>
      </w:r>
      <w:r>
        <w:rPr>
          <w:rStyle w:val="CharacterStyle1"/>
          <w:spacing w:val="4"/>
        </w:rPr>
        <w:t xml:space="preserve">bond spreekt. Het viel ons echter op, dat hij dit in zijn commentaar op het </w:t>
      </w:r>
      <w:r>
        <w:rPr>
          <w:rStyle w:val="CharacterStyle1"/>
          <w:spacing w:val="3"/>
        </w:rPr>
        <w:t>Nieuwe Testament veel minder doet.</w:t>
      </w:r>
    </w:p>
    <w:p w:rsidR="00000000" w:rsidRDefault="00F93E2B">
      <w:pPr>
        <w:pStyle w:val="Style10"/>
        <w:kinsoku w:val="0"/>
        <w:autoSpaceDE/>
        <w:autoSpaceDN/>
        <w:spacing w:before="72"/>
        <w:rPr>
          <w:rStyle w:val="CharacterStyle1"/>
          <w:spacing w:val="5"/>
        </w:rPr>
      </w:pPr>
      <w:r>
        <w:rPr>
          <w:rStyle w:val="CharacterStyle1"/>
          <w:spacing w:val="3"/>
        </w:rPr>
        <w:t xml:space="preserve">Naar aanleiding van Romeinen 9:4 spreekt Beza over de ark van het verbond, </w:t>
      </w:r>
      <w:r>
        <w:rPr>
          <w:rStyle w:val="CharacterStyle1"/>
          <w:spacing w:val="-1"/>
        </w:rPr>
        <w:t>die een teken was</w:t>
      </w:r>
      <w:r>
        <w:rPr>
          <w:rStyle w:val="CharacterStyle1"/>
          <w:spacing w:val="-1"/>
        </w:rPr>
        <w:t xml:space="preserve"> van de tegenwoordigheid van God. Ook spreekt hij over het </w:t>
      </w:r>
      <w:r>
        <w:rPr>
          <w:rStyle w:val="CharacterStyle1"/>
          <w:spacing w:val="4"/>
        </w:rPr>
        <w:t xml:space="preserve">verbond in zijn uitleg van het zesde vers, wat eigenlijk onvermijdelijk is. Hij </w:t>
      </w:r>
      <w:r>
        <w:rPr>
          <w:rStyle w:val="CharacterStyle1"/>
          <w:spacing w:val="3"/>
        </w:rPr>
        <w:t xml:space="preserve">zegt hier hetzelfde als wat hij eerder in zijn tabel opmerkte, namelijk dat de </w:t>
      </w:r>
      <w:r>
        <w:rPr>
          <w:rStyle w:val="CharacterStyle1"/>
          <w:spacing w:val="4"/>
        </w:rPr>
        <w:t>apostel ontkent, dat allen die uit Isr</w:t>
      </w:r>
      <w:r>
        <w:rPr>
          <w:rStyle w:val="CharacterStyle1"/>
          <w:spacing w:val="4"/>
        </w:rPr>
        <w:t xml:space="preserve">aël afkomstig zijn beschouwd worden als </w:t>
      </w:r>
      <w:r>
        <w:rPr>
          <w:rStyle w:val="CharacterStyle1"/>
        </w:rPr>
        <w:t xml:space="preserve">tot Israël te behoren, dat wil zeggen tot dat volk, dat in het verbond van God </w:t>
      </w:r>
      <w:r>
        <w:rPr>
          <w:rStyle w:val="CharacterStyle1"/>
          <w:spacing w:val="4"/>
        </w:rPr>
        <w:t>begrepen is. `Uiteindelijk zegt Paulus, dat de Israëlieten niet vanuit hun ge</w:t>
      </w:r>
      <w:r>
        <w:rPr>
          <w:rStyle w:val="CharacterStyle1"/>
          <w:spacing w:val="4"/>
        </w:rPr>
        <w:softHyphen/>
      </w:r>
      <w:r>
        <w:rPr>
          <w:rStyle w:val="CharacterStyle1"/>
          <w:spacing w:val="2"/>
        </w:rPr>
        <w:t>slacht maar vanuit de verkiezing moeten worden beschouwd, d</w:t>
      </w:r>
      <w:r>
        <w:rPr>
          <w:rStyle w:val="CharacterStyle1"/>
          <w:spacing w:val="2"/>
        </w:rPr>
        <w:t>aarmee onge</w:t>
      </w:r>
      <w:r>
        <w:rPr>
          <w:rStyle w:val="CharacterStyle1"/>
          <w:spacing w:val="2"/>
        </w:rPr>
        <w:softHyphen/>
      </w:r>
      <w:r>
        <w:rPr>
          <w:rStyle w:val="CharacterStyle1"/>
          <w:spacing w:val="5"/>
        </w:rPr>
        <w:t xml:space="preserve">twijfeld opklimmend tot de eerste oorzaak, dat wil zeggen tot de eeuwige </w:t>
      </w:r>
      <w:r>
        <w:rPr>
          <w:rStyle w:val="CharacterStyle1"/>
        </w:rPr>
        <w:t xml:space="preserve">verkiezing, terwijl hij elders enige malen in hetzelfde betoog vasthoudt aan `de </w:t>
      </w:r>
      <w:r>
        <w:rPr>
          <w:rStyle w:val="CharacterStyle1"/>
          <w:spacing w:val="5"/>
        </w:rPr>
        <w:t>naaste oorzaken' (`in causis proximis'), zoals het geloof....'</w:t>
      </w:r>
    </w:p>
    <w:p w:rsidR="00000000" w:rsidRDefault="00F93E2B">
      <w:pPr>
        <w:pStyle w:val="Style10"/>
        <w:kinsoku w:val="0"/>
        <w:autoSpaceDE/>
        <w:autoSpaceDN/>
        <w:spacing w:before="72"/>
        <w:rPr>
          <w:rStyle w:val="CharacterStyle1"/>
        </w:rPr>
      </w:pPr>
      <w:r>
        <w:rPr>
          <w:rStyle w:val="CharacterStyle1"/>
          <w:spacing w:val="2"/>
        </w:rPr>
        <w:t xml:space="preserve">Dat is ongeveer alles, wat </w:t>
      </w:r>
      <w:r>
        <w:rPr>
          <w:rStyle w:val="CharacterStyle1"/>
          <w:spacing w:val="2"/>
        </w:rPr>
        <w:t xml:space="preserve">Beza in zijn commentaar op Romeinen 9 over het </w:t>
      </w:r>
      <w:r>
        <w:rPr>
          <w:rStyle w:val="CharacterStyle1"/>
        </w:rPr>
        <w:t>verbond schrijnt.</w:t>
      </w:r>
    </w:p>
    <w:p w:rsidR="00000000" w:rsidRDefault="00F93E2B">
      <w:pPr>
        <w:spacing w:before="396"/>
        <w:ind w:left="288"/>
        <w:jc w:val="both"/>
        <w:rPr>
          <w:spacing w:val="7"/>
          <w:sz w:val="15"/>
          <w:szCs w:val="15"/>
        </w:rPr>
      </w:pPr>
      <w:r>
        <w:rPr>
          <w:rFonts w:ascii="Garamond" w:hAnsi="Garamond" w:cs="Garamond"/>
          <w:i/>
          <w:iCs/>
          <w:spacing w:val="9"/>
          <w:sz w:val="14"/>
          <w:szCs w:val="14"/>
        </w:rPr>
        <w:t>In /Ii,lol iam Re.vur</w:t>
      </w:r>
      <w:r>
        <w:rPr>
          <w:rFonts w:ascii="Bookman Old Style" w:hAnsi="Bookman Old Style" w:cs="Bookman Old Style"/>
          <w:i/>
          <w:iCs/>
          <w:spacing w:val="9"/>
          <w:sz w:val="13"/>
          <w:szCs w:val="13"/>
        </w:rPr>
        <w:t xml:space="preserve">reetionis, </w:t>
      </w:r>
      <w:r>
        <w:rPr>
          <w:spacing w:val="9"/>
          <w:sz w:val="15"/>
          <w:szCs w:val="15"/>
        </w:rPr>
        <w:t xml:space="preserve">389: ...Mors eins (...) &amp; obedientia applicatur </w:t>
      </w:r>
      <w:r>
        <w:rPr>
          <w:i/>
          <w:iCs/>
          <w:spacing w:val="9"/>
          <w:sz w:val="15"/>
          <w:szCs w:val="15"/>
        </w:rPr>
        <w:t xml:space="preserve">&amp; </w:t>
      </w:r>
      <w:r>
        <w:rPr>
          <w:spacing w:val="9"/>
          <w:sz w:val="15"/>
          <w:szCs w:val="15"/>
        </w:rPr>
        <w:t xml:space="preserve">imputatur per </w:t>
      </w:r>
      <w:r>
        <w:rPr>
          <w:spacing w:val="7"/>
          <w:sz w:val="15"/>
          <w:szCs w:val="15"/>
        </w:rPr>
        <w:t>m.,6 timenlum tidri, ex forinula prlinili roedel</w:t>
      </w:r>
      <w:r>
        <w:rPr>
          <w:rFonts w:ascii="Bookman Old Style" w:hAnsi="Bookman Old Style" w:cs="Bookman Old Style"/>
          <w:spacing w:val="7"/>
          <w:sz w:val="6"/>
          <w:szCs w:val="6"/>
          <w:vertAlign w:val="superscript"/>
        </w:rPr>
        <w:t>-</w:t>
      </w:r>
      <w:r>
        <w:rPr>
          <w:spacing w:val="7"/>
          <w:sz w:val="15"/>
          <w:szCs w:val="15"/>
        </w:rPr>
        <w:t>is Euangelii.</w:t>
      </w:r>
    </w:p>
    <w:p w:rsidR="00000000" w:rsidRDefault="00F93E2B">
      <w:pPr>
        <w:tabs>
          <w:tab w:val="left" w:pos="351"/>
          <w:tab w:val="right" w:pos="2146"/>
        </w:tabs>
        <w:rPr>
          <w:rFonts w:ascii="Garamond" w:hAnsi="Garamond" w:cs="Garamond"/>
          <w:i/>
          <w:iCs/>
          <w:spacing w:val="21"/>
          <w:sz w:val="14"/>
          <w:szCs w:val="14"/>
        </w:rPr>
      </w:pPr>
      <w:r>
        <w:rPr>
          <w:rFonts w:ascii="Garamond" w:hAnsi="Garamond" w:cs="Garamond"/>
          <w:i/>
          <w:iCs/>
          <w:sz w:val="14"/>
          <w:szCs w:val="14"/>
        </w:rPr>
        <w:t>(51</w:t>
      </w:r>
      <w:r>
        <w:rPr>
          <w:rFonts w:ascii="Garamond" w:hAnsi="Garamond" w:cs="Garamond"/>
          <w:i/>
          <w:iCs/>
          <w:sz w:val="14"/>
          <w:szCs w:val="14"/>
        </w:rPr>
        <w:tab/>
      </w:r>
      <w:r>
        <w:rPr>
          <w:rFonts w:ascii="Garamond" w:hAnsi="Garamond" w:cs="Garamond"/>
          <w:i/>
          <w:iCs/>
          <w:spacing w:val="10"/>
          <w:sz w:val="14"/>
          <w:szCs w:val="14"/>
        </w:rPr>
        <w:t>In hnt,</w:t>
      </w:r>
      <w:r>
        <w:rPr>
          <w:rFonts w:ascii="Garamond" w:hAnsi="Garamond" w:cs="Garamond"/>
          <w:i/>
          <w:iCs/>
          <w:spacing w:val="10"/>
          <w:sz w:val="14"/>
          <w:szCs w:val="14"/>
        </w:rPr>
        <w:tab/>
      </w:r>
      <w:r>
        <w:rPr>
          <w:rFonts w:ascii="Arial" w:hAnsi="Arial" w:cs="Arial"/>
          <w:i/>
          <w:iCs/>
          <w:spacing w:val="21"/>
          <w:sz w:val="8"/>
          <w:szCs w:val="8"/>
        </w:rPr>
        <w:t xml:space="preserve">iii I'011I </w:t>
      </w:r>
      <w:r>
        <w:rPr>
          <w:rFonts w:ascii="Garamond" w:hAnsi="Garamond" w:cs="Garamond"/>
          <w:i/>
          <w:iCs/>
          <w:spacing w:val="21"/>
          <w:sz w:val="14"/>
          <w:szCs w:val="14"/>
        </w:rPr>
        <w:t>all,</w:t>
      </w:r>
      <w:r>
        <w:rPr>
          <w:rFonts w:ascii="Arial" w:hAnsi="Arial" w:cs="Arial"/>
          <w:i/>
          <w:iCs/>
          <w:spacing w:val="21"/>
          <w:sz w:val="6"/>
          <w:szCs w:val="6"/>
        </w:rPr>
        <w:t xml:space="preserve">, </w:t>
      </w:r>
      <w:r>
        <w:rPr>
          <w:rFonts w:ascii="Garamond" w:hAnsi="Garamond" w:cs="Garamond"/>
          <w:i/>
          <w:iCs/>
          <w:spacing w:val="21"/>
          <w:sz w:val="14"/>
          <w:szCs w:val="14"/>
        </w:rPr>
        <w:t>I•</w:t>
      </w:r>
      <w:r>
        <w:rPr>
          <w:rFonts w:ascii="Garamond" w:hAnsi="Garamond" w:cs="Garamond"/>
          <w:i/>
          <w:iCs/>
          <w:spacing w:val="21"/>
          <w:sz w:val="14"/>
          <w:szCs w:val="14"/>
        </w:rPr>
        <w:t>I.</w:t>
      </w:r>
    </w:p>
    <w:p w:rsidR="00000000" w:rsidRDefault="00F93E2B">
      <w:pPr>
        <w:widowControl/>
        <w:kinsoku/>
        <w:autoSpaceDE w:val="0"/>
        <w:autoSpaceDN w:val="0"/>
        <w:adjustRightInd w:val="0"/>
        <w:sectPr w:rsidR="00000000">
          <w:pgSz w:w="16834" w:h="11904" w:orient="landscape"/>
          <w:pgMar w:top="998" w:right="926" w:bottom="215" w:left="975" w:header="720" w:footer="720" w:gutter="0"/>
          <w:cols w:num="2" w:space="720" w:equalWidth="0">
            <w:col w:w="6648" w:space="1577"/>
            <w:col w:w="6648"/>
          </w:cols>
          <w:noEndnote/>
        </w:sectPr>
      </w:pPr>
    </w:p>
    <w:p w:rsidR="00000000" w:rsidRDefault="00F93E2B">
      <w:pPr>
        <w:pStyle w:val="Style10"/>
        <w:kinsoku w:val="0"/>
        <w:autoSpaceDE/>
        <w:autoSpaceDN/>
        <w:rPr>
          <w:rStyle w:val="CharacterStyle1"/>
          <w:spacing w:val="3"/>
        </w:rPr>
      </w:pPr>
      <w:r>
        <w:rPr>
          <w:noProof/>
        </w:rPr>
        <w:pict>
          <v:line id="_x0000_s1060" style="position:absolute;left:0;text-align:left;z-index:251693056;mso-wrap-distance-left:0;mso-wrap-distance-right:0;mso-position-horizontal-relative:text;mso-position-vertical-relative:text" from="370.65pt,-49.2pt" to="370.65pt,462.55pt" o:allowincell="f" strokeweight="1.2pt">
            <w10:wrap type="square"/>
          </v:line>
        </w:pict>
      </w:r>
      <w:r>
        <w:rPr>
          <w:rStyle w:val="CharacterStyle1"/>
          <w:spacing w:val="-2"/>
        </w:rPr>
        <w:t xml:space="preserve">Verder komt nog een enkele opmerking over het verbond voor in de uitleg van </w:t>
      </w:r>
      <w:r>
        <w:rPr>
          <w:rStyle w:val="CharacterStyle1"/>
          <w:spacing w:val="-1"/>
        </w:rPr>
        <w:t xml:space="preserve">Hebreeën 8:7. Maar daar gaat het vooral over de verhouding tussen het oude en </w:t>
      </w:r>
      <w:r>
        <w:rPr>
          <w:rStyle w:val="CharacterStyle1"/>
          <w:spacing w:val="4"/>
        </w:rPr>
        <w:t>nieuwe verbond, wat in dit hoofdstuk het hoofdthema is. Beza bekl</w:t>
      </w:r>
      <w:r>
        <w:rPr>
          <w:rStyle w:val="CharacterStyle1"/>
          <w:spacing w:val="4"/>
        </w:rPr>
        <w:t xml:space="preserve">emtoont, </w:t>
      </w:r>
      <w:r>
        <w:rPr>
          <w:rStyle w:val="CharacterStyle1"/>
          <w:spacing w:val="-1"/>
        </w:rPr>
        <w:t xml:space="preserve">`dat het nieuwe verbond hetzelfde is als wat Paulus de Geest noemt (2 Kor. 3), </w:t>
      </w:r>
      <w:r>
        <w:rPr>
          <w:rStyle w:val="CharacterStyle1"/>
          <w:spacing w:val="4"/>
        </w:rPr>
        <w:t xml:space="preserve">vanwege het daaraan toegevoegde van kracht maken ervan door de Heilige Geest, in tegenstelling tot de letter, dat wil zeggen de in zich dode en ijdele </w:t>
      </w:r>
      <w:r>
        <w:rPr>
          <w:rStyle w:val="CharacterStyle1"/>
          <w:spacing w:val="2"/>
        </w:rPr>
        <w:t xml:space="preserve">Schrift. Met het </w:t>
      </w:r>
      <w:r>
        <w:rPr>
          <w:rStyle w:val="CharacterStyle1"/>
          <w:spacing w:val="2"/>
        </w:rPr>
        <w:t xml:space="preserve">laatste heeft hij echter niet het verbond zelf bedoeld, van wie </w:t>
      </w:r>
      <w:r>
        <w:rPr>
          <w:rStyle w:val="CharacterStyle1"/>
          <w:spacing w:val="3"/>
        </w:rPr>
        <w:t>God de auteur was, maar meer de mensen, die de verbrekers ervan zijn'.</w:t>
      </w:r>
    </w:p>
    <w:p w:rsidR="00000000" w:rsidRDefault="00F93E2B">
      <w:pPr>
        <w:pStyle w:val="Style10"/>
        <w:kinsoku w:val="0"/>
        <w:autoSpaceDE/>
        <w:autoSpaceDN/>
        <w:spacing w:before="72"/>
        <w:rPr>
          <w:rStyle w:val="CharacterStyle1"/>
          <w:spacing w:val="3"/>
        </w:rPr>
      </w:pPr>
      <w:r>
        <w:rPr>
          <w:rStyle w:val="CharacterStyle1"/>
          <w:spacing w:val="-1"/>
        </w:rPr>
        <w:t xml:space="preserve">In de uitleg van 1 Petrus 1:9 spreekt Beza zich nog een keer uit over de belofte, </w:t>
      </w:r>
      <w:r>
        <w:rPr>
          <w:rStyle w:val="CharacterStyle1"/>
          <w:spacing w:val="3"/>
        </w:rPr>
        <w:t>waarmee hij zijn eerder door ons gesign</w:t>
      </w:r>
      <w:r>
        <w:rPr>
          <w:rStyle w:val="CharacterStyle1"/>
          <w:spacing w:val="3"/>
        </w:rPr>
        <w:t xml:space="preserve">aleerde visie op de beperktheid ervan </w:t>
      </w:r>
      <w:r>
        <w:rPr>
          <w:rStyle w:val="CharacterStyle1"/>
        </w:rPr>
        <w:t xml:space="preserve">tot de uitverkorenen bevestigt. Beza merkt op, dat in dit vers (`verkrijgende het </w:t>
      </w:r>
      <w:r>
        <w:rPr>
          <w:rStyle w:val="CharacterStyle1"/>
          <w:spacing w:val="3"/>
        </w:rPr>
        <w:t>einde uws geloofs, namelijk de zaligheid der zielen') de apostel opnieuw aan</w:t>
      </w:r>
      <w:r>
        <w:rPr>
          <w:rStyle w:val="CharacterStyle1"/>
          <w:spacing w:val="3"/>
        </w:rPr>
        <w:softHyphen/>
      </w:r>
      <w:r>
        <w:rPr>
          <w:rStyle w:val="CharacterStyle1"/>
          <w:spacing w:val="2"/>
        </w:rPr>
        <w:t>geeft, dat `de beloften, hoewel zij algemeen, aan wie dan o</w:t>
      </w:r>
      <w:r>
        <w:rPr>
          <w:rStyle w:val="CharacterStyle1"/>
          <w:spacing w:val="2"/>
        </w:rPr>
        <w:t>ok, worden aange</w:t>
      </w:r>
      <w:r>
        <w:rPr>
          <w:rStyle w:val="CharacterStyle1"/>
          <w:spacing w:val="2"/>
        </w:rPr>
        <w:softHyphen/>
      </w:r>
      <w:r>
        <w:rPr>
          <w:rStyle w:val="CharacterStyle1"/>
          <w:spacing w:val="-2"/>
        </w:rPr>
        <w:t>boden</w:t>
      </w:r>
      <w:r>
        <w:rPr>
          <w:rStyle w:val="CharacterStyle1"/>
          <w:rFonts w:ascii="Times New Roman" w:hAnsi="Times New Roman" w:cs="Times New Roman"/>
          <w:spacing w:val="-2"/>
          <w:w w:val="105"/>
          <w:sz w:val="14"/>
          <w:szCs w:val="14"/>
          <w:vertAlign w:val="superscript"/>
        </w:rPr>
        <w:t>61</w:t>
      </w:r>
      <w:r>
        <w:rPr>
          <w:rStyle w:val="CharacterStyle1"/>
          <w:spacing w:val="-2"/>
        </w:rPr>
        <w:t xml:space="preserve">, toch alleen op de uitverkorenen betrekking hebben. Hoewel God toch </w:t>
      </w:r>
      <w:r>
        <w:rPr>
          <w:rStyle w:val="CharacterStyle1"/>
          <w:spacing w:val="5"/>
        </w:rPr>
        <w:t xml:space="preserve">niemand voor de gek houdt. Want het verderf zit in de verworpenen zelf, </w:t>
      </w:r>
      <w:r>
        <w:rPr>
          <w:rStyle w:val="CharacterStyle1"/>
          <w:spacing w:val="2"/>
        </w:rPr>
        <w:t>waartoe zij zelf, de aangeboden genade vrijwillig verwerpend, door een recht</w:t>
      </w:r>
      <w:r>
        <w:rPr>
          <w:rStyle w:val="CharacterStyle1"/>
          <w:spacing w:val="2"/>
        </w:rPr>
        <w:softHyphen/>
      </w:r>
      <w:r>
        <w:rPr>
          <w:rStyle w:val="CharacterStyle1"/>
          <w:spacing w:val="3"/>
        </w:rPr>
        <w:t>vaardig oordee</w:t>
      </w:r>
      <w:r>
        <w:rPr>
          <w:rStyle w:val="CharacterStyle1"/>
          <w:spacing w:val="3"/>
        </w:rPr>
        <w:t>l van God de toegang openen'.</w:t>
      </w:r>
    </w:p>
    <w:p w:rsidR="00000000" w:rsidRDefault="00F93E2B">
      <w:pPr>
        <w:spacing w:before="360" w:line="204" w:lineRule="auto"/>
        <w:ind w:left="72"/>
        <w:jc w:val="both"/>
        <w:rPr>
          <w:i/>
          <w:iCs/>
          <w:spacing w:val="8"/>
          <w:sz w:val="19"/>
          <w:szCs w:val="19"/>
        </w:rPr>
      </w:pPr>
      <w:r>
        <w:rPr>
          <w:i/>
          <w:iCs/>
          <w:spacing w:val="8"/>
          <w:sz w:val="19"/>
          <w:szCs w:val="19"/>
        </w:rPr>
        <w:t>Samenvatting en evaluatie</w:t>
      </w:r>
    </w:p>
    <w:p w:rsidR="00000000" w:rsidRDefault="00F93E2B">
      <w:pPr>
        <w:pStyle w:val="Style10"/>
        <w:kinsoku w:val="0"/>
        <w:autoSpaceDE/>
        <w:autoSpaceDN/>
        <w:spacing w:before="252"/>
        <w:ind w:left="72"/>
        <w:rPr>
          <w:rStyle w:val="CharacterStyle1"/>
          <w:spacing w:val="4"/>
        </w:rPr>
      </w:pPr>
      <w:r>
        <w:rPr>
          <w:rStyle w:val="CharacterStyle1"/>
          <w:spacing w:val="3"/>
        </w:rPr>
        <w:t>Wanneer wij onze onderzoeksgegevens overzien, kunnen wij betreffende Be</w:t>
      </w:r>
      <w:r>
        <w:rPr>
          <w:rStyle w:val="CharacterStyle1"/>
          <w:spacing w:val="3"/>
        </w:rPr>
        <w:softHyphen/>
      </w:r>
      <w:r>
        <w:rPr>
          <w:rStyle w:val="CharacterStyle1"/>
          <w:spacing w:val="4"/>
        </w:rPr>
        <w:t>za's verbondsopvatting de volgende conclusies trekken.</w:t>
      </w:r>
    </w:p>
    <w:p w:rsidR="00000000" w:rsidRDefault="00F93E2B">
      <w:pPr>
        <w:pStyle w:val="Style10"/>
        <w:numPr>
          <w:ilvl w:val="0"/>
          <w:numId w:val="26"/>
        </w:numPr>
        <w:tabs>
          <w:tab w:val="clear" w:pos="216"/>
          <w:tab w:val="num" w:pos="288"/>
        </w:tabs>
        <w:kinsoku w:val="0"/>
        <w:autoSpaceDE/>
        <w:autoSpaceDN/>
        <w:spacing w:before="0"/>
        <w:rPr>
          <w:rStyle w:val="CharacterStyle1"/>
          <w:spacing w:val="3"/>
        </w:rPr>
      </w:pPr>
      <w:r>
        <w:rPr>
          <w:rStyle w:val="CharacterStyle1"/>
          <w:spacing w:val="1"/>
        </w:rPr>
        <w:t xml:space="preserve">Beza spreekt heel weinig over het verbond. Dat valt temeer op, wanneer wij </w:t>
      </w:r>
      <w:r>
        <w:rPr>
          <w:rStyle w:val="CharacterStyle1"/>
          <w:spacing w:val="-1"/>
        </w:rPr>
        <w:t xml:space="preserve">dit vergelijken met het aantal keren dat hij over de verkiezing spreekt. Over de </w:t>
      </w:r>
      <w:r>
        <w:rPr>
          <w:rStyle w:val="CharacterStyle1"/>
          <w:spacing w:val="4"/>
        </w:rPr>
        <w:t>verkiezing heeft hij het in zijn dogmatische werken heel vaak, over het ver</w:t>
      </w:r>
      <w:r>
        <w:rPr>
          <w:rStyle w:val="CharacterStyle1"/>
          <w:spacing w:val="4"/>
        </w:rPr>
        <w:softHyphen/>
      </w:r>
      <w:r>
        <w:rPr>
          <w:rStyle w:val="CharacterStyle1"/>
          <w:spacing w:val="1"/>
        </w:rPr>
        <w:t>bond zelden. In zijn pre</w:t>
      </w:r>
      <w:r>
        <w:rPr>
          <w:rStyle w:val="CharacterStyle1"/>
          <w:spacing w:val="1"/>
        </w:rPr>
        <w:t xml:space="preserve">ken spreekt Beza minder over de verkiezing, maar ook </w:t>
      </w:r>
      <w:r>
        <w:rPr>
          <w:rStyle w:val="CharacterStyle1"/>
        </w:rPr>
        <w:t>dan nog vele malen meer dan over het verbond. Zowel dogmatisch als keryg</w:t>
      </w:r>
      <w:r>
        <w:rPr>
          <w:rStyle w:val="CharacterStyle1"/>
        </w:rPr>
        <w:softHyphen/>
      </w:r>
      <w:r>
        <w:rPr>
          <w:rStyle w:val="CharacterStyle1"/>
          <w:spacing w:val="3"/>
        </w:rPr>
        <w:t>matisch heeft het verbond bij Beza een minimale plaats gekregen.</w:t>
      </w:r>
    </w:p>
    <w:p w:rsidR="00000000" w:rsidRDefault="00F93E2B">
      <w:pPr>
        <w:pStyle w:val="Style10"/>
        <w:numPr>
          <w:ilvl w:val="0"/>
          <w:numId w:val="26"/>
        </w:numPr>
        <w:tabs>
          <w:tab w:val="clear" w:pos="216"/>
          <w:tab w:val="num" w:pos="288"/>
        </w:tabs>
        <w:kinsoku w:val="0"/>
        <w:autoSpaceDE/>
        <w:autoSpaceDN/>
        <w:rPr>
          <w:rStyle w:val="CharacterStyle1"/>
          <w:spacing w:val="5"/>
        </w:rPr>
      </w:pPr>
      <w:r>
        <w:rPr>
          <w:rStyle w:val="CharacterStyle1"/>
          <w:spacing w:val="1"/>
        </w:rPr>
        <w:t>We kunnen dit nog nader preciseren. Beza heeft het alleen over he</w:t>
      </w:r>
      <w:r>
        <w:rPr>
          <w:rStyle w:val="CharacterStyle1"/>
          <w:spacing w:val="1"/>
        </w:rPr>
        <w:t xml:space="preserve">t verbond als de Schrifttekst expliciet erover spreekt zoals met name in Romeinen 9:6. In </w:t>
      </w:r>
      <w:r>
        <w:rPr>
          <w:rStyle w:val="CharacterStyle1"/>
          <w:spacing w:val="3"/>
        </w:rPr>
        <w:t xml:space="preserve">zijn tweede predestinatietabel geeft Beza een uitleg van dit hoofdstuk en dan </w:t>
      </w:r>
      <w:r>
        <w:rPr>
          <w:rStyle w:val="CharacterStyle1"/>
          <w:spacing w:val="2"/>
        </w:rPr>
        <w:t xml:space="preserve">kan hij er uiteraard niet van buiten om naar aanleiding van het zesde vers ook over het </w:t>
      </w:r>
      <w:r>
        <w:rPr>
          <w:rStyle w:val="CharacterStyle1"/>
          <w:spacing w:val="2"/>
        </w:rPr>
        <w:t xml:space="preserve">verbond te spreken. Maar zelfs dan geef hij, althans in zijn </w:t>
      </w:r>
      <w:r>
        <w:rPr>
          <w:rStyle w:val="CharacterStyle1"/>
          <w:rFonts w:ascii="Times New Roman" w:hAnsi="Times New Roman" w:cs="Times New Roman"/>
          <w:i/>
          <w:iCs/>
          <w:spacing w:val="2"/>
          <w:sz w:val="19"/>
          <w:szCs w:val="19"/>
        </w:rPr>
        <w:t xml:space="preserve">Novum </w:t>
      </w:r>
      <w:r>
        <w:rPr>
          <w:rStyle w:val="CharacterStyle1"/>
          <w:rFonts w:ascii="Times New Roman" w:hAnsi="Times New Roman" w:cs="Times New Roman"/>
          <w:i/>
          <w:iCs/>
          <w:spacing w:val="5"/>
          <w:sz w:val="19"/>
          <w:szCs w:val="19"/>
        </w:rPr>
        <w:t xml:space="preserve">Testamentum, </w:t>
      </w:r>
      <w:r>
        <w:rPr>
          <w:rStyle w:val="CharacterStyle1"/>
          <w:spacing w:val="5"/>
        </w:rPr>
        <w:t>de indruk, dat hij het zoveel mogelijk beperkt.</w:t>
      </w:r>
    </w:p>
    <w:p w:rsidR="00000000" w:rsidRDefault="00F93E2B">
      <w:pPr>
        <w:spacing w:before="36" w:after="324"/>
        <w:ind w:left="72"/>
        <w:jc w:val="both"/>
        <w:rPr>
          <w:rFonts w:ascii="Garamond" w:hAnsi="Garamond" w:cs="Garamond"/>
          <w:spacing w:val="4"/>
          <w:sz w:val="21"/>
          <w:szCs w:val="21"/>
        </w:rPr>
      </w:pPr>
      <w:r>
        <w:rPr>
          <w:rFonts w:ascii="Garamond" w:hAnsi="Garamond" w:cs="Garamond"/>
          <w:spacing w:val="-1"/>
          <w:sz w:val="21"/>
          <w:szCs w:val="21"/>
        </w:rPr>
        <w:t>3. Een</w:t>
      </w:r>
      <w:r>
        <w:rPr>
          <w:rFonts w:ascii="Garamond" w:hAnsi="Garamond" w:cs="Garamond"/>
          <w:spacing w:val="-1"/>
          <w:sz w:val="21"/>
          <w:szCs w:val="21"/>
        </w:rPr>
        <w:t xml:space="preserve"> tweede nadere precisering ligt in het gegeven, dat juist als Beza over de verkiezing spreekt, zoals in zijn twee tabellen en hun uitleg, hij zwijgt over het </w:t>
      </w:r>
      <w:r>
        <w:rPr>
          <w:rFonts w:ascii="Garamond" w:hAnsi="Garamond" w:cs="Garamond"/>
          <w:spacing w:val="4"/>
          <w:sz w:val="21"/>
          <w:szCs w:val="21"/>
        </w:rPr>
        <w:t xml:space="preserve">verbond. De verklaring hiervan ligt dunkt mij in het feit, dat verkiezing en </w:t>
      </w:r>
      <w:r>
        <w:rPr>
          <w:rFonts w:ascii="Garamond" w:hAnsi="Garamond" w:cs="Garamond"/>
          <w:sz w:val="21"/>
          <w:szCs w:val="21"/>
        </w:rPr>
        <w:t>verbond inhoudelijk v</w:t>
      </w:r>
      <w:r>
        <w:rPr>
          <w:rFonts w:ascii="Garamond" w:hAnsi="Garamond" w:cs="Garamond"/>
          <w:sz w:val="21"/>
          <w:szCs w:val="21"/>
        </w:rPr>
        <w:t xml:space="preserve">oor hem samenvallen. Maar omdat de verkiezing in de </w:t>
      </w:r>
      <w:r>
        <w:rPr>
          <w:rFonts w:ascii="Garamond" w:hAnsi="Garamond" w:cs="Garamond"/>
          <w:spacing w:val="-1"/>
          <w:sz w:val="21"/>
          <w:szCs w:val="21"/>
        </w:rPr>
        <w:t xml:space="preserve">theologische belangstelling stond, werd deze door Beza thematisch aan de orde </w:t>
      </w:r>
      <w:r>
        <w:rPr>
          <w:rFonts w:ascii="Garamond" w:hAnsi="Garamond" w:cs="Garamond"/>
          <w:spacing w:val="4"/>
          <w:sz w:val="21"/>
          <w:szCs w:val="21"/>
        </w:rPr>
        <w:t>gesteld. Omdat het verbond daarin geheel besloten ligt, heeft het geen eigen</w:t>
      </w:r>
    </w:p>
    <w:p w:rsidR="00000000" w:rsidRDefault="00F93E2B">
      <w:pPr>
        <w:spacing w:before="72"/>
        <w:ind w:left="432" w:hanging="432"/>
        <w:rPr>
          <w:rFonts w:ascii="Garamond" w:hAnsi="Garamond" w:cs="Garamond"/>
          <w:spacing w:val="5"/>
          <w:sz w:val="16"/>
          <w:szCs w:val="16"/>
        </w:rPr>
      </w:pPr>
      <w:r>
        <w:rPr>
          <w:noProof/>
        </w:rPr>
        <w:pict>
          <v:line id="_x0000_s1061" style="position:absolute;left:0;text-align:left;z-index:251694080;mso-wrap-distance-left:0;mso-wrap-distance-right:0;mso-position-horizontal-relative:text;mso-position-vertical-relative:text" from="4.15pt,.3pt" to="61.6pt,.3pt" o:allowincell="f" strokeweight=".5pt">
            <w10:wrap type="square"/>
          </v:line>
        </w:pict>
      </w:r>
      <w:r>
        <w:rPr>
          <w:rFonts w:ascii="Garamond" w:hAnsi="Garamond" w:cs="Garamond"/>
          <w:spacing w:val="5"/>
          <w:sz w:val="16"/>
          <w:szCs w:val="16"/>
        </w:rPr>
        <w:t xml:space="preserve">61. </w:t>
      </w:r>
      <w:r>
        <w:rPr>
          <w:rFonts w:ascii="Bookman Old Style" w:hAnsi="Bookman Old Style" w:cs="Bookman Old Style"/>
          <w:i/>
          <w:iCs/>
          <w:spacing w:val="5"/>
          <w:sz w:val="14"/>
          <w:szCs w:val="14"/>
        </w:rPr>
        <w:t xml:space="preserve">Novum Testamentum, </w:t>
      </w:r>
      <w:r>
        <w:rPr>
          <w:rFonts w:ascii="Garamond" w:hAnsi="Garamond" w:cs="Garamond"/>
          <w:spacing w:val="5"/>
          <w:sz w:val="16"/>
          <w:szCs w:val="16"/>
        </w:rPr>
        <w:t>n.a.v. 1 Petr. 1:9:...pro</w:t>
      </w:r>
      <w:r>
        <w:rPr>
          <w:rFonts w:ascii="Garamond" w:hAnsi="Garamond" w:cs="Garamond"/>
          <w:spacing w:val="5"/>
          <w:sz w:val="16"/>
          <w:szCs w:val="16"/>
        </w:rPr>
        <w:t>missioncs, quamvis indefinite offerantur quibu</w:t>
      </w:r>
      <w:r>
        <w:rPr>
          <w:rFonts w:ascii="Garamond" w:hAnsi="Garamond" w:cs="Garamond"/>
          <w:spacing w:val="5"/>
          <w:sz w:val="16"/>
          <w:szCs w:val="16"/>
        </w:rPr>
        <w:softHyphen/>
        <w:t>suis, ad solos tarnen electos pertinere... .</w:t>
      </w:r>
    </w:p>
    <w:p w:rsidR="00000000" w:rsidRDefault="00F93E2B">
      <w:pPr>
        <w:pStyle w:val="Style10"/>
        <w:kinsoku w:val="0"/>
        <w:autoSpaceDE/>
        <w:autoSpaceDN/>
        <w:spacing w:before="0"/>
        <w:rPr>
          <w:rStyle w:val="CharacterStyle1"/>
          <w:spacing w:val="3"/>
        </w:rPr>
      </w:pPr>
      <w:r>
        <w:rPr>
          <w:noProof/>
        </w:rPr>
        <w:pict>
          <v:shape id="_x0000_s1062" type="#_x0000_t202" style="position:absolute;left:0;text-align:left;margin-left:-406.35pt;margin-top:542.4pt;width:8.65pt;height:3.6pt;z-index:251695104;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spacing w:line="85" w:lineRule="exact"/>
                    <w:rPr>
                      <w:rFonts w:ascii="Verdana" w:hAnsi="Verdana" w:cs="Verdana"/>
                      <w:sz w:val="10"/>
                      <w:szCs w:val="10"/>
                    </w:rPr>
                  </w:pPr>
                  <w:r>
                    <w:rPr>
                      <w:rFonts w:ascii="Verdana" w:hAnsi="Verdana" w:cs="Verdana"/>
                      <w:sz w:val="10"/>
                      <w:szCs w:val="10"/>
                    </w:rPr>
                    <w:t>'1n</w:t>
                  </w:r>
                </w:p>
              </w:txbxContent>
            </v:textbox>
            <w10:wrap type="square"/>
          </v:shape>
        </w:pict>
      </w:r>
      <w:r>
        <w:rPr>
          <w:noProof/>
        </w:rPr>
        <w:pict>
          <v:shape id="_x0000_s1063" type="#_x0000_t202" style="position:absolute;left:0;text-align:left;margin-left:321.8pt;margin-top:537.1pt;width:7.9pt;height:6.5pt;z-index:251696128;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spacing w:line="154" w:lineRule="exact"/>
                    <w:rPr>
                      <w:rFonts w:ascii="Arial Narrow" w:hAnsi="Arial Narrow" w:cs="Arial Narrow"/>
                      <w:spacing w:val="-12"/>
                      <w:w w:val="105"/>
                      <w:sz w:val="18"/>
                      <w:szCs w:val="18"/>
                    </w:rPr>
                  </w:pPr>
                  <w:r>
                    <w:rPr>
                      <w:rFonts w:ascii="Arial Narrow" w:hAnsi="Arial Narrow" w:cs="Arial Narrow"/>
                      <w:spacing w:val="-12"/>
                      <w:w w:val="105"/>
                      <w:sz w:val="18"/>
                      <w:szCs w:val="18"/>
                    </w:rPr>
                    <w:t>?5</w:t>
                  </w:r>
                </w:p>
              </w:txbxContent>
            </v:textbox>
            <w10:wrap type="square"/>
          </v:shape>
        </w:pict>
      </w:r>
      <w:r>
        <w:rPr>
          <w:rStyle w:val="CharacterStyle1"/>
          <w:spacing w:val="3"/>
        </w:rPr>
        <w:t>theologische relevantie, die Beza ertoe heeft gebracht om het verbond expres- sis verbis naast de verkiezing te behandelen.</w:t>
      </w:r>
    </w:p>
    <w:p w:rsidR="00000000" w:rsidRDefault="00F93E2B">
      <w:pPr>
        <w:pStyle w:val="Style10"/>
        <w:numPr>
          <w:ilvl w:val="0"/>
          <w:numId w:val="27"/>
        </w:numPr>
        <w:kinsoku w:val="0"/>
        <w:autoSpaceDE/>
        <w:autoSpaceDN/>
        <w:spacing w:before="0"/>
        <w:rPr>
          <w:rStyle w:val="CharacterStyle1"/>
          <w:spacing w:val="2"/>
        </w:rPr>
      </w:pPr>
      <w:r>
        <w:rPr>
          <w:rStyle w:val="CharacterStyle1"/>
          <w:spacing w:val="4"/>
        </w:rPr>
        <w:t>In onze weergave is dui</w:t>
      </w:r>
      <w:r>
        <w:rPr>
          <w:rStyle w:val="CharacterStyle1"/>
          <w:spacing w:val="4"/>
        </w:rPr>
        <w:t xml:space="preserve">delijk geworden, dat alleen de uitverkorenen tot </w:t>
      </w:r>
      <w:r>
        <w:rPr>
          <w:rStyle w:val="CharacterStyle1"/>
          <w:spacing w:val="3"/>
        </w:rPr>
        <w:t xml:space="preserve">Gods genadeverbond behoren. Daarom wordt het door Beza niet alleen een </w:t>
      </w:r>
      <w:r>
        <w:rPr>
          <w:rStyle w:val="CharacterStyle1"/>
        </w:rPr>
        <w:t xml:space="preserve">genadig verbond genoemd maar ook een verbond van eeuwig leven. Wie in dit </w:t>
      </w:r>
      <w:r>
        <w:rPr>
          <w:rStyle w:val="CharacterStyle1"/>
          <w:spacing w:val="-1"/>
        </w:rPr>
        <w:t>verbond zijn begrepen, ontvangen het eeuwige leven. Dat zijn e</w:t>
      </w:r>
      <w:r>
        <w:rPr>
          <w:rStyle w:val="CharacterStyle1"/>
          <w:spacing w:val="-1"/>
        </w:rPr>
        <w:t xml:space="preserve">chter alleen de </w:t>
      </w:r>
      <w:r>
        <w:rPr>
          <w:rStyle w:val="CharacterStyle1"/>
          <w:spacing w:val="2"/>
        </w:rPr>
        <w:t>uitverkorenen.</w:t>
      </w:r>
    </w:p>
    <w:p w:rsidR="00000000" w:rsidRDefault="00F93E2B">
      <w:pPr>
        <w:pStyle w:val="Style10"/>
        <w:numPr>
          <w:ilvl w:val="0"/>
          <w:numId w:val="28"/>
        </w:numPr>
        <w:kinsoku w:val="0"/>
        <w:autoSpaceDE/>
        <w:autoSpaceDN/>
        <w:spacing w:before="0"/>
        <w:rPr>
          <w:rStyle w:val="CharacterStyle1"/>
          <w:spacing w:val="3"/>
        </w:rPr>
      </w:pPr>
      <w:r>
        <w:rPr>
          <w:rStyle w:val="CharacterStyle1"/>
        </w:rPr>
        <w:t xml:space="preserve">De grens, die Beza daarbij trekt is zowel scherp als nauw. De scherpte ervan komt daarin uit, dat wie in dit verbond begrepen zijn Gods beminden zijn. Die </w:t>
      </w:r>
      <w:r>
        <w:rPr>
          <w:rStyle w:val="CharacterStyle1"/>
          <w:spacing w:val="1"/>
        </w:rPr>
        <w:t>buiten dit verbond staan, beschouwt God als zijn vijanden, die hij</w:t>
      </w:r>
      <w:r>
        <w:rPr>
          <w:rStyle w:val="CharacterStyle1"/>
          <w:spacing w:val="1"/>
        </w:rPr>
        <w:t xml:space="preserve"> in zijn toorn </w:t>
      </w:r>
      <w:r>
        <w:rPr>
          <w:rStyle w:val="CharacterStyle1"/>
          <w:spacing w:val="4"/>
        </w:rPr>
        <w:t xml:space="preserve">straft. De engte van de grens komt daarin tot uiting, dat ze dwars door de </w:t>
      </w:r>
      <w:r>
        <w:rPr>
          <w:rStyle w:val="CharacterStyle1"/>
          <w:spacing w:val="3"/>
        </w:rPr>
        <w:t xml:space="preserve">kinderen van Abraham, door Israël en door de (zichtbare) kerk heen loopt. Duidelijk blijkt dat in de uitleg van Romeinen 9, waarin Beza consequent en </w:t>
      </w:r>
      <w:r>
        <w:rPr>
          <w:rStyle w:val="CharacterStyle1"/>
          <w:spacing w:val="1"/>
        </w:rPr>
        <w:t>duidelijk Ismäel</w:t>
      </w:r>
      <w:r>
        <w:rPr>
          <w:rStyle w:val="CharacterStyle1"/>
          <w:spacing w:val="1"/>
        </w:rPr>
        <w:t xml:space="preserve"> buiten het verbond plaatst. Die scheidslijn in Abrahams nage</w:t>
      </w:r>
      <w:r>
        <w:rPr>
          <w:rStyle w:val="CharacterStyle1"/>
          <w:spacing w:val="1"/>
        </w:rPr>
        <w:softHyphen/>
      </w:r>
      <w:r>
        <w:rPr>
          <w:rStyle w:val="CharacterStyle1"/>
          <w:spacing w:val="3"/>
        </w:rPr>
        <w:t>slacht trekt Beza ook door bij Israël en de kerk.</w:t>
      </w:r>
    </w:p>
    <w:p w:rsidR="00000000" w:rsidRDefault="00F93E2B">
      <w:pPr>
        <w:pStyle w:val="Style10"/>
        <w:numPr>
          <w:ilvl w:val="0"/>
          <w:numId w:val="28"/>
        </w:numPr>
        <w:kinsoku w:val="0"/>
        <w:autoSpaceDE/>
        <w:autoSpaceDN/>
        <w:spacing w:before="72"/>
        <w:rPr>
          <w:rStyle w:val="CharacterStyle1"/>
          <w:spacing w:val="3"/>
        </w:rPr>
      </w:pPr>
      <w:r>
        <w:rPr>
          <w:rStyle w:val="CharacterStyle1"/>
          <w:spacing w:val="-2"/>
        </w:rPr>
        <w:t xml:space="preserve">Wel wordt ook aan hen het evangelie aangeboden en het verbond uitwendig </w:t>
      </w:r>
      <w:r>
        <w:rPr>
          <w:rStyle w:val="CharacterStyle1"/>
          <w:spacing w:val="2"/>
        </w:rPr>
        <w:t xml:space="preserve">voorgesteld met toediening van de uitwendige tekenen ervan. Dat gebeurt </w:t>
      </w:r>
      <w:r>
        <w:rPr>
          <w:rStyle w:val="CharacterStyle1"/>
          <w:spacing w:val="2"/>
        </w:rPr>
        <w:t>ech</w:t>
      </w:r>
      <w:r>
        <w:rPr>
          <w:rStyle w:val="CharacterStyle1"/>
          <w:spacing w:val="2"/>
        </w:rPr>
        <w:softHyphen/>
      </w:r>
      <w:r>
        <w:rPr>
          <w:rStyle w:val="CharacterStyle1"/>
        </w:rPr>
        <w:t xml:space="preserve">ter niet op grond van het verbond (dan in ruimere zin verstaan), maar alleen op </w:t>
      </w:r>
      <w:r>
        <w:rPr>
          <w:rStyle w:val="CharacterStyle1"/>
          <w:spacing w:val="5"/>
        </w:rPr>
        <w:t xml:space="preserve">grond van het feit, dat de goddelijke verkiezing (en verwerping) voor ons </w:t>
      </w:r>
      <w:r>
        <w:rPr>
          <w:rStyle w:val="CharacterStyle1"/>
          <w:spacing w:val="1"/>
        </w:rPr>
        <w:t>verborgen zijn. Wij kunnen en mogen dus geen scheiding aanbrengen. Tegelijk brengt dit met zich me</w:t>
      </w:r>
      <w:r>
        <w:rPr>
          <w:rStyle w:val="CharacterStyle1"/>
          <w:spacing w:val="1"/>
        </w:rPr>
        <w:t xml:space="preserve">e, dat de bediening van Woord en sacrament als zodanig </w:t>
      </w:r>
      <w:r>
        <w:rPr>
          <w:rStyle w:val="CharacterStyle1"/>
          <w:spacing w:val="3"/>
        </w:rPr>
        <w:t>niet verder gaat dan een uitwendig voorstellen aan de gemeente, dat tot doel heeft om mensen tot een beslissing te brengen.</w:t>
      </w:r>
    </w:p>
    <w:p w:rsidR="00000000" w:rsidRDefault="00F93E2B">
      <w:pPr>
        <w:pStyle w:val="Style10"/>
        <w:kinsoku w:val="0"/>
        <w:autoSpaceDE/>
        <w:autoSpaceDN/>
        <w:spacing w:before="72"/>
        <w:rPr>
          <w:rStyle w:val="CharacterStyle1"/>
          <w:spacing w:val="3"/>
        </w:rPr>
      </w:pPr>
      <w:r>
        <w:rPr>
          <w:rStyle w:val="CharacterStyle1"/>
          <w:spacing w:val="3"/>
        </w:rPr>
        <w:t xml:space="preserve">Dit uitwendige geldt dus ook de doop als uitwendig teken van het verbond. </w:t>
      </w:r>
      <w:r>
        <w:rPr>
          <w:rStyle w:val="CharacterStyle1"/>
          <w:spacing w:val="1"/>
        </w:rPr>
        <w:t>Omdat teken en betekende zaak duidelijk moeten worden onderscheiden, bete</w:t>
      </w:r>
      <w:r>
        <w:rPr>
          <w:rStyle w:val="CharacterStyle1"/>
          <w:spacing w:val="1"/>
        </w:rPr>
        <w:softHyphen/>
      </w:r>
      <w:r>
        <w:rPr>
          <w:rStyle w:val="CharacterStyle1"/>
          <w:spacing w:val="5"/>
        </w:rPr>
        <w:t xml:space="preserve">kent dit geenszins dat de gedoopten in het verbond zijn. Want dat gebeurt </w:t>
      </w:r>
      <w:r>
        <w:rPr>
          <w:rStyle w:val="CharacterStyle1"/>
          <w:spacing w:val="2"/>
        </w:rPr>
        <w:t>alleen door het geloof, dat, zoals</w:t>
      </w:r>
      <w:r>
        <w:rPr>
          <w:rStyle w:val="CharacterStyle1"/>
          <w:spacing w:val="2"/>
        </w:rPr>
        <w:t xml:space="preserve"> Beza telkens uitdrukkelijk aangeeft, door de </w:t>
      </w:r>
      <w:r>
        <w:rPr>
          <w:rStyle w:val="CharacterStyle1"/>
          <w:spacing w:val="3"/>
        </w:rPr>
        <w:t>Geest alleen aan de uitverkorenen wordt geschonken.</w:t>
      </w:r>
    </w:p>
    <w:p w:rsidR="00000000" w:rsidRDefault="00F93E2B">
      <w:pPr>
        <w:pStyle w:val="Style10"/>
        <w:numPr>
          <w:ilvl w:val="0"/>
          <w:numId w:val="28"/>
        </w:numPr>
        <w:kinsoku w:val="0"/>
        <w:autoSpaceDE/>
        <w:autoSpaceDN/>
        <w:rPr>
          <w:rStyle w:val="CharacterStyle1"/>
          <w:spacing w:val="2"/>
        </w:rPr>
      </w:pPr>
      <w:r>
        <w:rPr>
          <w:rStyle w:val="CharacterStyle1"/>
          <w:spacing w:val="1"/>
        </w:rPr>
        <w:t>Dezelfde beperking van het verbond treedt op, wanneer Beza het christolo</w:t>
      </w:r>
      <w:r>
        <w:rPr>
          <w:rStyle w:val="CharacterStyle1"/>
          <w:spacing w:val="1"/>
        </w:rPr>
        <w:softHyphen/>
      </w:r>
      <w:r>
        <w:rPr>
          <w:rStyle w:val="CharacterStyle1"/>
          <w:spacing w:val="6"/>
        </w:rPr>
        <w:t>gisch karakter ervan aangeeft. Christus is de Middelaar van het genadever</w:t>
      </w:r>
      <w:r>
        <w:rPr>
          <w:rStyle w:val="CharacterStyle1"/>
          <w:spacing w:val="6"/>
        </w:rPr>
        <w:softHyphen/>
      </w:r>
      <w:r>
        <w:rPr>
          <w:rStyle w:val="CharacterStyle1"/>
          <w:spacing w:val="4"/>
        </w:rPr>
        <w:t xml:space="preserve">bond. Uit Zijn dood en gehoorzaamheid vloeien de heilsweldaden van het </w:t>
      </w:r>
      <w:r>
        <w:rPr>
          <w:rStyle w:val="CharacterStyle1"/>
          <w:spacing w:val="2"/>
        </w:rPr>
        <w:t>verbond voort, die door middel van het geloof worden toegerekend en toege</w:t>
      </w:r>
      <w:r>
        <w:rPr>
          <w:rStyle w:val="CharacterStyle1"/>
          <w:spacing w:val="2"/>
        </w:rPr>
        <w:softHyphen/>
      </w:r>
      <w:r>
        <w:rPr>
          <w:rStyle w:val="CharacterStyle1"/>
          <w:spacing w:val="3"/>
        </w:rPr>
        <w:t xml:space="preserve">past. Christus is echter alleen voor de uitverkorenen gestorven en het geloof </w:t>
      </w:r>
      <w:r>
        <w:rPr>
          <w:rStyle w:val="CharacterStyle1"/>
          <w:spacing w:val="4"/>
        </w:rPr>
        <w:t>wordt door de Geest eveneens alle</w:t>
      </w:r>
      <w:r>
        <w:rPr>
          <w:rStyle w:val="CharacterStyle1"/>
          <w:spacing w:val="4"/>
        </w:rPr>
        <w:t xml:space="preserve">en aan de uitverkorenen geschonken. Dus </w:t>
      </w:r>
      <w:r>
        <w:rPr>
          <w:rStyle w:val="CharacterStyle1"/>
          <w:spacing w:val="2"/>
        </w:rPr>
        <w:t>ook het christologisch karakter van het verbond is duidelijk aan zijn beperking tot de uitverkorenen gebonden.</w:t>
      </w:r>
    </w:p>
    <w:p w:rsidR="00000000" w:rsidRDefault="00F93E2B">
      <w:pPr>
        <w:pStyle w:val="Style10"/>
        <w:kinsoku w:val="0"/>
        <w:autoSpaceDE/>
        <w:autoSpaceDN/>
        <w:rPr>
          <w:rStyle w:val="CharacterStyle1"/>
          <w:spacing w:val="3"/>
        </w:rPr>
      </w:pPr>
      <w:r>
        <w:rPr>
          <w:rStyle w:val="CharacterStyle1"/>
          <w:spacing w:val="-1"/>
        </w:rPr>
        <w:t xml:space="preserve">8. Beza spreekt weinig over het verbond, maar de keren, dat hij het doet, is dat </w:t>
      </w:r>
      <w:r>
        <w:rPr>
          <w:rStyle w:val="CharacterStyle1"/>
          <w:spacing w:val="5"/>
        </w:rPr>
        <w:t>doorgaans in verband met</w:t>
      </w:r>
      <w:r>
        <w:rPr>
          <w:rStyle w:val="CharacterStyle1"/>
          <w:spacing w:val="5"/>
        </w:rPr>
        <w:t xml:space="preserve"> de (kinder)doop. In dat kader wordt door Beza </w:t>
      </w:r>
      <w:r>
        <w:rPr>
          <w:rStyle w:val="CharacterStyle1"/>
          <w:spacing w:val="-1"/>
        </w:rPr>
        <w:t xml:space="preserve">voortdurend de vraag opgeworpen, hoe de gedoopte kinderen moeten worden </w:t>
      </w:r>
      <w:r>
        <w:rPr>
          <w:rStyle w:val="CharacterStyle1"/>
          <w:spacing w:val="4"/>
        </w:rPr>
        <w:t xml:space="preserve">beschouwd. Beza gaat er vanuit, dat de kinderen der gelovigen als behorende </w:t>
      </w:r>
      <w:r>
        <w:rPr>
          <w:rStyle w:val="CharacterStyle1"/>
          <w:spacing w:val="2"/>
        </w:rPr>
        <w:t>tot het verbond en dus als kinderen van God moeten worden bes</w:t>
      </w:r>
      <w:r>
        <w:rPr>
          <w:rStyle w:val="CharacterStyle1"/>
          <w:spacing w:val="2"/>
        </w:rPr>
        <w:t xml:space="preserve">chouwd. De </w:t>
      </w:r>
      <w:r>
        <w:rPr>
          <w:rStyle w:val="CharacterStyle1"/>
          <w:rFonts w:ascii="Times New Roman" w:hAnsi="Times New Roman" w:cs="Times New Roman"/>
          <w:spacing w:val="11"/>
          <w:sz w:val="18"/>
          <w:szCs w:val="18"/>
        </w:rPr>
        <w:t xml:space="preserve">grond daarvan ligt in liet feit, dat het </w:t>
      </w:r>
      <w:r>
        <w:rPr>
          <w:rStyle w:val="CharacterStyle1"/>
          <w:spacing w:val="1"/>
        </w:rPr>
        <w:t xml:space="preserve">kinderen van gelovige ouders zijn. De </w:t>
      </w:r>
      <w:r>
        <w:rPr>
          <w:rStyle w:val="CharacterStyle1"/>
          <w:rFonts w:ascii="Bookman Old Style" w:hAnsi="Bookman Old Style" w:cs="Bookman Old Style"/>
          <w:spacing w:val="3"/>
          <w:w w:val="60"/>
          <w:sz w:val="15"/>
          <w:szCs w:val="15"/>
        </w:rPr>
        <w:t>I</w:t>
      </w:r>
      <w:r>
        <w:rPr>
          <w:rStyle w:val="CharacterStyle1"/>
          <w:spacing w:val="3"/>
        </w:rPr>
        <w:t xml:space="preserve">heolol'isrhe t'rond daarvoor </w:t>
      </w:r>
      <w:r>
        <w:rPr>
          <w:rStyle w:val="CharacterStyle1"/>
          <w:rFonts w:ascii="Times New Roman" w:hAnsi="Times New Roman" w:cs="Times New Roman"/>
          <w:spacing w:val="13"/>
          <w:sz w:val="18"/>
          <w:szCs w:val="18"/>
        </w:rPr>
        <w:t xml:space="preserve">is tweeledig. In de eerste plaats vindt </w:t>
      </w:r>
      <w:r>
        <w:rPr>
          <w:rStyle w:val="CharacterStyle1"/>
          <w:spacing w:val="3"/>
        </w:rPr>
        <w:t>Beza deze</w:t>
      </w:r>
    </w:p>
    <w:p w:rsidR="00000000" w:rsidRDefault="00F93E2B">
      <w:pPr>
        <w:widowControl/>
        <w:kinsoku/>
        <w:autoSpaceDE w:val="0"/>
        <w:autoSpaceDN w:val="0"/>
        <w:adjustRightInd w:val="0"/>
        <w:sectPr w:rsidR="00000000">
          <w:pgSz w:w="16834" w:h="11904" w:orient="landscape"/>
          <w:pgMar w:top="984" w:right="896" w:bottom="176" w:left="973" w:header="720" w:footer="720" w:gutter="0"/>
          <w:cols w:num="2" w:space="720" w:equalWidth="0">
            <w:col w:w="6680" w:space="1545"/>
            <w:col w:w="6680"/>
          </w:cols>
          <w:noEndnote/>
        </w:sectPr>
      </w:pPr>
    </w:p>
    <w:p w:rsidR="00000000" w:rsidRDefault="00F93E2B">
      <w:pPr>
        <w:spacing w:before="972"/>
        <w:jc w:val="both"/>
        <w:rPr>
          <w:rFonts w:ascii="Garamond" w:hAnsi="Garamond" w:cs="Garamond"/>
          <w:spacing w:val="4"/>
          <w:sz w:val="21"/>
          <w:szCs w:val="21"/>
        </w:rPr>
      </w:pPr>
      <w:r>
        <w:rPr>
          <w:noProof/>
        </w:rPr>
        <w:pict>
          <v:shape id="_x0000_s1064" type="#_x0000_t202" style="position:absolute;left:0;text-align:left;margin-left:366.9pt;margin-top:.25pt;width:371.35pt;height:565.35pt;z-index:-251619328;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txbxContent>
            </v:textbox>
            <w10:wrap type="square"/>
          </v:shape>
        </w:pict>
      </w:r>
      <w:r>
        <w:rPr>
          <w:noProof/>
        </w:rPr>
        <w:pict>
          <v:shape id="_x0000_s1065" type="#_x0000_t202" style="position:absolute;left:0;text-align:left;margin-left:366.9pt;margin-top:.25pt;width:371.35pt;height:518.85pt;z-index:251698176;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spacing w:before="972"/>
                    <w:ind w:left="792"/>
                    <w:jc w:val="both"/>
                    <w:rPr>
                      <w:rFonts w:ascii="Garamond" w:hAnsi="Garamond" w:cs="Garamond"/>
                      <w:spacing w:val="3"/>
                      <w:sz w:val="21"/>
                      <w:szCs w:val="21"/>
                    </w:rPr>
                  </w:pPr>
                  <w:r>
                    <w:rPr>
                      <w:rFonts w:ascii="Garamond" w:hAnsi="Garamond" w:cs="Garamond"/>
                      <w:spacing w:val="4"/>
                      <w:sz w:val="21"/>
                      <w:szCs w:val="21"/>
                    </w:rPr>
                    <w:t>in beperkte zin, omdat alleen de gelovige uitverk</w:t>
                  </w:r>
                  <w:r>
                    <w:rPr>
                      <w:rFonts w:ascii="Garamond" w:hAnsi="Garamond" w:cs="Garamond"/>
                      <w:spacing w:val="4"/>
                      <w:sz w:val="21"/>
                      <w:szCs w:val="21"/>
                    </w:rPr>
                    <w:t xml:space="preserve">orenen ertoe behoren. Bij </w:t>
                  </w:r>
                  <w:r>
                    <w:rPr>
                      <w:rFonts w:ascii="Garamond" w:hAnsi="Garamond" w:cs="Garamond"/>
                      <w:spacing w:val="2"/>
                      <w:sz w:val="21"/>
                      <w:szCs w:val="21"/>
                    </w:rPr>
                    <w:t>Calvijn troffen wij een spreken over het verbond in dubbele zin aan, een ver</w:t>
                  </w:r>
                  <w:r>
                    <w:rPr>
                      <w:rFonts w:ascii="Garamond" w:hAnsi="Garamond" w:cs="Garamond"/>
                      <w:spacing w:val="2"/>
                      <w:sz w:val="21"/>
                      <w:szCs w:val="21"/>
                    </w:rPr>
                    <w:softHyphen/>
                  </w:r>
                  <w:r>
                    <w:rPr>
                      <w:rFonts w:ascii="Garamond" w:hAnsi="Garamond" w:cs="Garamond"/>
                      <w:spacing w:val="1"/>
                      <w:sz w:val="21"/>
                      <w:szCs w:val="21"/>
                    </w:rPr>
                    <w:t>bond in ruimere en in engere zin. Ten opzichte van het verbond in engere zin denkt Beza geheel in de lijn van Calvijn. Want ook Calvijn komt in zijn ver</w:t>
                  </w:r>
                  <w:r>
                    <w:rPr>
                      <w:rFonts w:ascii="Garamond" w:hAnsi="Garamond" w:cs="Garamond"/>
                      <w:spacing w:val="1"/>
                      <w:sz w:val="21"/>
                      <w:szCs w:val="21"/>
                    </w:rPr>
                    <w:softHyphen/>
                  </w:r>
                  <w:r>
                    <w:rPr>
                      <w:rFonts w:ascii="Garamond" w:hAnsi="Garamond" w:cs="Garamond"/>
                      <w:spacing w:val="3"/>
                      <w:sz w:val="21"/>
                      <w:szCs w:val="21"/>
                    </w:rPr>
                    <w:t xml:space="preserve">bondsleer daarop uit, dat het verbond pas werkelijk tot zijn volle realisering </w:t>
                  </w:r>
                  <w:r>
                    <w:rPr>
                      <w:rFonts w:ascii="Garamond" w:hAnsi="Garamond" w:cs="Garamond"/>
                      <w:spacing w:val="2"/>
                      <w:sz w:val="21"/>
                      <w:szCs w:val="21"/>
                    </w:rPr>
                    <w:t xml:space="preserve">komt, als het heil ervan door de Geest wordt toegepast en van kracht gemaakt </w:t>
                  </w:r>
                  <w:r>
                    <w:rPr>
                      <w:rFonts w:ascii="Garamond" w:hAnsi="Garamond" w:cs="Garamond"/>
                      <w:spacing w:val="5"/>
                      <w:sz w:val="21"/>
                      <w:szCs w:val="21"/>
                    </w:rPr>
                    <w:t xml:space="preserve">in hen, die geloven. En dan lezen wij ook bij Calvijn keer op keer, dat dat </w:t>
                  </w:r>
                  <w:r>
                    <w:rPr>
                      <w:rFonts w:ascii="Garamond" w:hAnsi="Garamond" w:cs="Garamond"/>
                      <w:spacing w:val="3"/>
                      <w:sz w:val="21"/>
                      <w:szCs w:val="21"/>
                    </w:rPr>
                    <w:t>alleen geldt voor de uit</w:t>
                  </w:r>
                  <w:r>
                    <w:rPr>
                      <w:rFonts w:ascii="Garamond" w:hAnsi="Garamond" w:cs="Garamond"/>
                      <w:spacing w:val="3"/>
                      <w:sz w:val="21"/>
                      <w:szCs w:val="21"/>
                    </w:rPr>
                    <w:t>verkorenen.</w:t>
                  </w:r>
                </w:p>
                <w:p w:rsidR="00000000" w:rsidRDefault="00F93E2B">
                  <w:pPr>
                    <w:pStyle w:val="Style3"/>
                    <w:kinsoku w:val="0"/>
                    <w:autoSpaceDE/>
                    <w:autoSpaceDN/>
                    <w:spacing w:before="72"/>
                    <w:rPr>
                      <w:rStyle w:val="CharacterStyle1"/>
                      <w:spacing w:val="2"/>
                    </w:rPr>
                  </w:pPr>
                  <w:r>
                    <w:rPr>
                      <w:rStyle w:val="CharacterStyle1"/>
                      <w:spacing w:val="1"/>
                    </w:rPr>
                    <w:t xml:space="preserve">Maar daarnaast beschrijft Calvijn een veel ruimere kring van hen, met wie God </w:t>
                  </w:r>
                  <w:r>
                    <w:rPr>
                      <w:rStyle w:val="CharacterStyle1"/>
                      <w:spacing w:val="2"/>
                    </w:rPr>
                    <w:t>zijn verbond opricht. Daartoe behoren allen, die tot het nageslacht van Abra</w:t>
                  </w:r>
                  <w:r>
                    <w:rPr>
                      <w:rStyle w:val="CharacterStyle1"/>
                      <w:spacing w:val="2"/>
                    </w:rPr>
                    <w:softHyphen/>
                    <w:t>ham behoren en het teken des verbonds in de besnijdenis hebben ontvangen. Niet alleen Iza</w:t>
                  </w:r>
                  <w:r>
                    <w:rPr>
                      <w:rStyle w:val="CharacterStyle1"/>
                      <w:spacing w:val="2"/>
                    </w:rPr>
                    <w:t>äk maar ook Ismaël wordt door Calvijn tot hen gerekend.</w:t>
                  </w:r>
                </w:p>
                <w:p w:rsidR="00000000" w:rsidRDefault="00F93E2B">
                  <w:pPr>
                    <w:pStyle w:val="Style3"/>
                    <w:kinsoku w:val="0"/>
                    <w:autoSpaceDE/>
                    <w:autoSpaceDN/>
                    <w:rPr>
                      <w:rStyle w:val="CharacterStyle1"/>
                      <w:spacing w:val="4"/>
                    </w:rPr>
                  </w:pPr>
                  <w:r>
                    <w:rPr>
                      <w:rStyle w:val="CharacterStyle1"/>
                      <w:spacing w:val="2"/>
                    </w:rPr>
                    <w:t>Die lijn trekt Calvijn door naar het hele volk van Israël. In het Nieuwe Testa</w:t>
                  </w:r>
                  <w:r>
                    <w:rPr>
                      <w:rStyle w:val="CharacterStyle1"/>
                      <w:spacing w:val="2"/>
                    </w:rPr>
                    <w:softHyphen/>
                  </w:r>
                  <w:r>
                    <w:rPr>
                      <w:rStyle w:val="CharacterStyle1"/>
                    </w:rPr>
                    <w:t xml:space="preserve">ment geldt dit voor de hele zichtbare gemeente, die vergaderd is rondom Woord </w:t>
                  </w:r>
                  <w:r>
                    <w:rPr>
                      <w:rStyle w:val="CharacterStyle1"/>
                      <w:spacing w:val="1"/>
                    </w:rPr>
                    <w:t xml:space="preserve">en sacrament en die het teken en zegel van </w:t>
                  </w:r>
                  <w:r>
                    <w:rPr>
                      <w:rStyle w:val="CharacterStyle1"/>
                      <w:spacing w:val="1"/>
                    </w:rPr>
                    <w:t>de doop heeft ontvangen. Zo be</w:t>
                  </w:r>
                  <w:r>
                    <w:rPr>
                      <w:rStyle w:val="CharacterStyle1"/>
                      <w:spacing w:val="1"/>
                    </w:rPr>
                    <w:softHyphen/>
                  </w:r>
                  <w:r>
                    <w:rPr>
                      <w:rStyle w:val="CharacterStyle1"/>
                      <w:spacing w:val="4"/>
                    </w:rPr>
                    <w:t>schouwt Calvijn ook de christelijke gemeente in de eeuwen daarna.</w:t>
                  </w:r>
                </w:p>
                <w:p w:rsidR="00000000" w:rsidRDefault="00F93E2B">
                  <w:pPr>
                    <w:pStyle w:val="Style3"/>
                    <w:kinsoku w:val="0"/>
                    <w:autoSpaceDE/>
                    <w:autoSpaceDN/>
                    <w:rPr>
                      <w:rStyle w:val="CharacterStyle1"/>
                      <w:spacing w:val="2"/>
                    </w:rPr>
                  </w:pPr>
                  <w:r>
                    <w:rPr>
                      <w:rStyle w:val="CharacterStyle1"/>
                      <w:spacing w:val="1"/>
                    </w:rPr>
                    <w:t xml:space="preserve">We zien dus, dat er bij Beza een verenging plaatsvindt in zijn verbondsleer. De </w:t>
                  </w:r>
                  <w:r>
                    <w:rPr>
                      <w:rStyle w:val="CharacterStyle1"/>
                      <w:spacing w:val="5"/>
                    </w:rPr>
                    <w:t xml:space="preserve">twee sporen, die bij Calvijn te vinden zijn en onderling in een grote maar </w:t>
                  </w:r>
                  <w:r>
                    <w:rPr>
                      <w:rStyle w:val="CharacterStyle1"/>
                      <w:spacing w:val="4"/>
                    </w:rPr>
                    <w:t>tege</w:t>
                  </w:r>
                  <w:r>
                    <w:rPr>
                      <w:rStyle w:val="CharacterStyle1"/>
                      <w:spacing w:val="4"/>
                    </w:rPr>
                    <w:t xml:space="preserve">lijk heilzame spanning staan, zijn bij Beza niet meer aanwezig. Bij hem is </w:t>
                  </w:r>
                  <w:r>
                    <w:rPr>
                      <w:rStyle w:val="CharacterStyle1"/>
                      <w:spacing w:val="2"/>
                    </w:rPr>
                    <w:t>de spanning tussen verbond en verkiezing eruit, omdat die twee met elkaar samenvallen. Het genadeverbond bevat alleen de gelovige uitverkorenen. Ver</w:t>
                  </w:r>
                  <w:r>
                    <w:rPr>
                      <w:rStyle w:val="CharacterStyle1"/>
                      <w:spacing w:val="2"/>
                    </w:rPr>
                    <w:softHyphen/>
                  </w:r>
                  <w:r>
                    <w:rPr>
                      <w:rStyle w:val="CharacterStyle1"/>
                    </w:rPr>
                    <w:t>der overheerst alleen de tegenst</w:t>
                  </w:r>
                  <w:r>
                    <w:rPr>
                      <w:rStyle w:val="CharacterStyle1"/>
                    </w:rPr>
                    <w:t xml:space="preserve">elling tussen Gods beminden in het verbond en </w:t>
                  </w:r>
                  <w:r>
                    <w:rPr>
                      <w:rStyle w:val="CharacterStyle1"/>
                      <w:spacing w:val="2"/>
                    </w:rPr>
                    <w:t>Gods vijanden buiten het verbond.</w:t>
                  </w:r>
                </w:p>
                <w:p w:rsidR="00000000" w:rsidRDefault="00F93E2B">
                  <w:pPr>
                    <w:pStyle w:val="Style3"/>
                    <w:kinsoku w:val="0"/>
                    <w:autoSpaceDE/>
                    <w:autoSpaceDN/>
                    <w:spacing w:before="252"/>
                    <w:ind w:left="720" w:right="72"/>
                    <w:rPr>
                      <w:rStyle w:val="CharacterStyle1"/>
                      <w:spacing w:val="3"/>
                    </w:rPr>
                  </w:pPr>
                  <w:r>
                    <w:rPr>
                      <w:rStyle w:val="CharacterStyle1"/>
                      <w:spacing w:val="2"/>
                    </w:rPr>
                    <w:t>Het verschil tussen Calvijn en Beza op dit punt komt op een kernachtige ma</w:t>
                  </w:r>
                  <w:r>
                    <w:rPr>
                      <w:rStyle w:val="CharacterStyle1"/>
                      <w:spacing w:val="2"/>
                    </w:rPr>
                    <w:softHyphen/>
                  </w:r>
                  <w:r>
                    <w:rPr>
                      <w:rStyle w:val="CharacterStyle1"/>
                      <w:spacing w:val="3"/>
                    </w:rPr>
                    <w:t xml:space="preserve">nier tot uiting in hun beider uitleg van Romeinen 9:6. Boven hebben wij al </w:t>
                  </w:r>
                  <w:r>
                    <w:rPr>
                      <w:rStyle w:val="CharacterStyle1"/>
                      <w:spacing w:val="1"/>
                    </w:rPr>
                    <w:t>aangegeven, dat Beza Isma</w:t>
                  </w:r>
                  <w:r>
                    <w:rPr>
                      <w:rStyle w:val="CharacterStyle1"/>
                      <w:spacing w:val="1"/>
                    </w:rPr>
                    <w:t xml:space="preserve">ël consequent buiten het verbond plaatst. Het enige, </w:t>
                  </w:r>
                  <w:r>
                    <w:rPr>
                      <w:rStyle w:val="CharacterStyle1"/>
                    </w:rPr>
                    <w:t xml:space="preserve">wat hem ten deel valt, is de uitwendige voorstelling van het verbond. Maar dat </w:t>
                  </w:r>
                  <w:r>
                    <w:rPr>
                      <w:rStyle w:val="CharacterStyle1"/>
                      <w:spacing w:val="3"/>
                    </w:rPr>
                    <w:t>wordt slechts een enkele keer door Beza opgemerkt, terwijl hij voortdurend erop wijst, dat Ismaël buiten het verbond staat.</w:t>
                  </w:r>
                </w:p>
                <w:p w:rsidR="00000000" w:rsidRDefault="00F93E2B">
                  <w:pPr>
                    <w:pStyle w:val="Style3"/>
                    <w:kinsoku w:val="0"/>
                    <w:autoSpaceDE/>
                    <w:autoSpaceDN/>
                    <w:spacing w:after="252"/>
                    <w:ind w:left="720" w:right="72"/>
                    <w:rPr>
                      <w:rStyle w:val="CharacterStyle1"/>
                    </w:rPr>
                  </w:pPr>
                  <w:r>
                    <w:rPr>
                      <w:rStyle w:val="CharacterStyle1"/>
                      <w:spacing w:val="2"/>
                    </w:rPr>
                    <w:t xml:space="preserve">Zien wij nu, hoe Calvijn dit vers uitlegt, dan valt op, dat hij uitdrukkelijk met </w:t>
                  </w:r>
                  <w:r>
                    <w:rPr>
                      <w:rStyle w:val="CharacterStyle1"/>
                      <w:spacing w:val="4"/>
                    </w:rPr>
                    <w:t xml:space="preserve">twee woorden spreekt. Hij zegt namelijk, dat `twee dingen in aanmerking </w:t>
                  </w:r>
                  <w:r>
                    <w:rPr>
                      <w:rStyle w:val="CharacterStyle1"/>
                      <w:spacing w:val="1"/>
                    </w:rPr>
                    <w:t>(moeten) worden genomen' .</w:t>
                  </w:r>
                  <w:r>
                    <w:rPr>
                      <w:rStyle w:val="CharacterStyle1"/>
                      <w:rFonts w:ascii="Bookman Old Style" w:hAnsi="Bookman Old Style" w:cs="Bookman Old Style"/>
                      <w:spacing w:val="1"/>
                      <w:sz w:val="14"/>
                      <w:szCs w:val="14"/>
                      <w:vertAlign w:val="superscript"/>
                    </w:rPr>
                    <w:t>62</w:t>
                  </w:r>
                  <w:r>
                    <w:rPr>
                      <w:rStyle w:val="CharacterStyle1"/>
                      <w:spacing w:val="1"/>
                    </w:rPr>
                    <w:t xml:space="preserve"> Het eerste is, dat de belofte der zaligheid, welke </w:t>
                  </w:r>
                  <w:r>
                    <w:rPr>
                      <w:rStyle w:val="CharacterStyle1"/>
                      <w:spacing w:val="4"/>
                    </w:rPr>
                    <w:t>aan Abraham is gegeven</w:t>
                  </w:r>
                  <w:r>
                    <w:rPr>
                      <w:rStyle w:val="CharacterStyle1"/>
                      <w:spacing w:val="4"/>
                    </w:rPr>
                    <w:t>, zich uitstrekt tot `allen, die hun vleselijke afstam</w:t>
                  </w:r>
                  <w:r>
                    <w:rPr>
                      <w:rStyle w:val="CharacterStyle1"/>
                      <w:spacing w:val="4"/>
                    </w:rPr>
                    <w:softHyphen/>
                  </w:r>
                  <w:r>
                    <w:rPr>
                      <w:rStyle w:val="CharacterStyle1"/>
                      <w:spacing w:val="-1"/>
                    </w:rPr>
                    <w:t>ming tot hem terugvoeren, omdat zij zonder uitzondering aan allen wordt aan</w:t>
                  </w:r>
                  <w:r>
                    <w:rPr>
                      <w:rStyle w:val="CharacterStyle1"/>
                      <w:spacing w:val="-1"/>
                    </w:rPr>
                    <w:softHyphen/>
                  </w:r>
                  <w:r>
                    <w:rPr>
                      <w:rStyle w:val="CharacterStyle1"/>
                    </w:rPr>
                    <w:t xml:space="preserve">geboden; en dat zij uit hoofde van deze overweging met recht erfgenamen en </w:t>
                  </w:r>
                  <w:r>
                    <w:rPr>
                      <w:rStyle w:val="CharacterStyle1"/>
                      <w:spacing w:val="1"/>
                    </w:rPr>
                    <w:t>opvolgers van het verbond, dat met Abraham geslote</w:t>
                  </w:r>
                  <w:r>
                    <w:rPr>
                      <w:rStyle w:val="CharacterStyle1"/>
                      <w:spacing w:val="1"/>
                    </w:rPr>
                    <w:t xml:space="preserve">n is, worden genoemd, of </w:t>
                  </w:r>
                  <w:r>
                    <w:rPr>
                      <w:rStyle w:val="CharacterStyle1"/>
                    </w:rPr>
                    <w:t>— gelijk de Schrift zegt — kinderen der belofte' .</w:t>
                  </w:r>
                  <w:r>
                    <w:rPr>
                      <w:rStyle w:val="CharacterStyle1"/>
                      <w:rFonts w:ascii="Bookman Old Style" w:hAnsi="Bookman Old Style" w:cs="Bookman Old Style"/>
                      <w:sz w:val="14"/>
                      <w:szCs w:val="14"/>
                      <w:vertAlign w:val="superscript"/>
                    </w:rPr>
                    <w:t>63</w:t>
                  </w:r>
                  <w:r>
                    <w:rPr>
                      <w:rStyle w:val="CharacterStyle1"/>
                    </w:rPr>
                    <w:t xml:space="preserve"> `Daar de </w:t>
                  </w:r>
                  <w:r>
                    <w:rPr>
                      <w:rStyle w:val="CharacterStyle1"/>
                      <w:rFonts w:ascii="Arial" w:hAnsi="Arial" w:cs="Arial"/>
                      <w:sz w:val="12"/>
                      <w:szCs w:val="12"/>
                    </w:rPr>
                    <w:t xml:space="preserve">HERE </w:t>
                  </w:r>
                  <w:r>
                    <w:rPr>
                      <w:rStyle w:val="CharacterStyle1"/>
                    </w:rPr>
                    <w:t>immers gewild</w:t>
                  </w:r>
                </w:p>
              </w:txbxContent>
            </v:textbox>
            <w10:wrap type="square"/>
          </v:shape>
        </w:pict>
      </w:r>
      <w:r>
        <w:rPr>
          <w:noProof/>
        </w:rPr>
        <w:pict>
          <v:shape id="_x0000_s1066" type="#_x0000_t202" style="position:absolute;left:0;text-align:left;margin-left:366.9pt;margin-top:519.1pt;width:371.35pt;height:45.6pt;z-index:251699200;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spacing w:before="144" w:line="264" w:lineRule="auto"/>
                    <w:ind w:right="144"/>
                    <w:jc w:val="right"/>
                    <w:rPr>
                      <w:rFonts w:ascii="Bookman Old Style" w:hAnsi="Bookman Old Style" w:cs="Bookman Old Style"/>
                      <w:spacing w:val="5"/>
                      <w:sz w:val="6"/>
                      <w:szCs w:val="6"/>
                    </w:rPr>
                  </w:pPr>
                  <w:r>
                    <w:rPr>
                      <w:rFonts w:ascii="Verdana" w:hAnsi="Verdana" w:cs="Verdana"/>
                      <w:i/>
                      <w:iCs/>
                      <w:spacing w:val="5"/>
                      <w:sz w:val="13"/>
                      <w:szCs w:val="13"/>
                    </w:rPr>
                    <w:t xml:space="preserve">('.0.,.P), </w:t>
                  </w:r>
                  <w:r>
                    <w:rPr>
                      <w:rFonts w:ascii="Garamond" w:hAnsi="Garamond" w:cs="Garamond"/>
                      <w:spacing w:val="5"/>
                      <w:sz w:val="16"/>
                      <w:szCs w:val="16"/>
                    </w:rPr>
                    <w:t>175: duo sust die consideranda.... Voor de Nederlandse vertaling gebruikten wij de</w:t>
                  </w:r>
                </w:p>
                <w:p w:rsidR="00000000" w:rsidRDefault="00F93E2B">
                  <w:pPr>
                    <w:ind w:left="1008" w:right="144"/>
                    <w:rPr>
                      <w:rFonts w:ascii="Arial Narrow" w:hAnsi="Arial Narrow" w:cs="Arial Narrow"/>
                      <w:spacing w:val="10"/>
                      <w:sz w:val="13"/>
                      <w:szCs w:val="13"/>
                    </w:rPr>
                  </w:pPr>
                  <w:r>
                    <w:rPr>
                      <w:rFonts w:ascii="Arial Narrow" w:hAnsi="Arial Narrow" w:cs="Arial Narrow"/>
                      <w:spacing w:val="15"/>
                      <w:sz w:val="13"/>
                      <w:szCs w:val="13"/>
                    </w:rPr>
                    <w:t xml:space="preserve">aei alin)r van </w:t>
                  </w:r>
                  <w:r>
                    <w:rPr>
                      <w:rFonts w:ascii="Arial" w:hAnsi="Arial" w:cs="Arial"/>
                      <w:spacing w:val="15"/>
                      <w:sz w:val="12"/>
                      <w:szCs w:val="12"/>
                    </w:rPr>
                    <w:t xml:space="preserve">U.J. de Groot: </w:t>
                  </w:r>
                  <w:r>
                    <w:rPr>
                      <w:i/>
                      <w:iCs/>
                      <w:spacing w:val="15"/>
                      <w:sz w:val="14"/>
                      <w:szCs w:val="14"/>
                    </w:rPr>
                    <w:t>I (Rging run (le ;,endbrief rem Paulus aan de Romeinen,</w:t>
                  </w:r>
                  <w:r>
                    <w:rPr>
                      <w:rFonts w:ascii="Bookman Old Style" w:hAnsi="Bookman Old Style" w:cs="Bookman Old Style"/>
                      <w:i/>
                      <w:iCs/>
                      <w:spacing w:val="15"/>
                      <w:sz w:val="6"/>
                      <w:szCs w:val="6"/>
                    </w:rPr>
                    <w:t xml:space="preserve"> </w:t>
                  </w:r>
                  <w:r>
                    <w:rPr>
                      <w:i/>
                      <w:iCs/>
                      <w:spacing w:val="10"/>
                      <w:sz w:val="14"/>
                      <w:szCs w:val="14"/>
                    </w:rPr>
                    <w:t>Ain.s(c</w:t>
                  </w:r>
                  <w:r>
                    <w:rPr>
                      <w:rFonts w:ascii="Arial Narrow" w:hAnsi="Arial Narrow" w:cs="Arial Narrow"/>
                      <w:spacing w:val="10"/>
                      <w:sz w:val="13"/>
                      <w:szCs w:val="13"/>
                    </w:rPr>
                    <w:t>r</w:t>
                  </w:r>
                  <w:r>
                    <w:rPr>
                      <w:i/>
                      <w:iCs/>
                      <w:spacing w:val="10"/>
                      <w:sz w:val="14"/>
                      <w:szCs w:val="14"/>
                    </w:rPr>
                    <w:t>dani</w:t>
                  </w:r>
                  <w:r>
                    <w:rPr>
                      <w:rFonts w:ascii="Arial Narrow" w:hAnsi="Arial Narrow" w:cs="Arial Narrow"/>
                      <w:spacing w:val="10"/>
                      <w:sz w:val="13"/>
                      <w:szCs w:val="13"/>
                    </w:rPr>
                    <w:t xml:space="preserve"> I~)tin</w:t>
                  </w:r>
                </w:p>
                <w:p w:rsidR="00000000" w:rsidRDefault="00F93E2B">
                  <w:pPr>
                    <w:tabs>
                      <w:tab w:val="right" w:pos="7283"/>
                    </w:tabs>
                    <w:spacing w:line="360" w:lineRule="auto"/>
                    <w:ind w:left="648"/>
                    <w:rPr>
                      <w:rFonts w:ascii="Arial" w:hAnsi="Arial" w:cs="Arial"/>
                      <w:spacing w:val="13"/>
                      <w:sz w:val="6"/>
                      <w:szCs w:val="6"/>
                    </w:rPr>
                  </w:pPr>
                  <w:r>
                    <w:rPr>
                      <w:rFonts w:ascii="Verdana" w:hAnsi="Verdana" w:cs="Verdana"/>
                      <w:i/>
                      <w:iCs/>
                      <w:spacing w:val="10"/>
                      <w:w w:val="60"/>
                      <w:sz w:val="8"/>
                      <w:szCs w:val="8"/>
                    </w:rPr>
                    <w:t>(~ t.</w:t>
                  </w:r>
                  <w:r>
                    <w:rPr>
                      <w:rFonts w:ascii="Verdana" w:hAnsi="Verdana" w:cs="Verdana"/>
                      <w:i/>
                      <w:iCs/>
                      <w:spacing w:val="10"/>
                      <w:w w:val="60"/>
                      <w:sz w:val="8"/>
                      <w:szCs w:val="8"/>
                    </w:rPr>
                    <w:tab/>
                  </w:r>
                  <w:r>
                    <w:rPr>
                      <w:i/>
                      <w:iCs/>
                      <w:spacing w:val="13"/>
                      <w:sz w:val="14"/>
                      <w:szCs w:val="14"/>
                    </w:rPr>
                    <w:t>('_0., I')</w:t>
                  </w:r>
                  <w:r>
                    <w:rPr>
                      <w:rFonts w:ascii="Arial Narrow" w:hAnsi="Arial Narrow" w:cs="Arial Narrow"/>
                      <w:spacing w:val="13"/>
                      <w:sz w:val="13"/>
                      <w:szCs w:val="13"/>
                    </w:rPr>
                    <w:t>,</w:t>
                  </w:r>
                  <w:r>
                    <w:rPr>
                      <w:i/>
                      <w:iCs/>
                      <w:spacing w:val="13"/>
                      <w:sz w:val="14"/>
                      <w:szCs w:val="14"/>
                    </w:rPr>
                    <w:t xml:space="preserve"> I /', al~</w:t>
                  </w:r>
                  <w:r>
                    <w:rPr>
                      <w:rFonts w:ascii="Arial" w:hAnsi="Arial" w:cs="Arial"/>
                      <w:spacing w:val="13"/>
                      <w:w w:val="120"/>
                      <w:sz w:val="13"/>
                      <w:szCs w:val="13"/>
                    </w:rPr>
                    <w:t>l</w:t>
                  </w:r>
                  <w:r>
                    <w:rPr>
                      <w:i/>
                      <w:iCs/>
                      <w:spacing w:val="13"/>
                      <w:sz w:val="14"/>
                      <w:szCs w:val="14"/>
                    </w:rPr>
                    <w:t xml:space="preserve">ui </w:t>
                  </w:r>
                  <w:r>
                    <w:rPr>
                      <w:rFonts w:ascii="Arial" w:hAnsi="Arial" w:cs="Arial"/>
                      <w:spacing w:val="13"/>
                      <w:sz w:val="12"/>
                      <w:szCs w:val="12"/>
                    </w:rPr>
                    <w:t>har rnlinnr inn at)pellari roedel is (...) haeredes ac successores, sive (...)</w:t>
                  </w:r>
                </w:p>
              </w:txbxContent>
            </v:textbox>
            <w10:wrap type="square"/>
          </v:shape>
        </w:pict>
      </w:r>
      <w:r>
        <w:rPr>
          <w:noProof/>
        </w:rPr>
        <w:pict>
          <v:shape id="_x0000_s1067" type="#_x0000_t202" style="position:absolute;left:0;text-align:left;margin-left:0;margin-top:587.75pt;width:12.25pt;height:6.95pt;z-index:251700224;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spacing w:line="160" w:lineRule="exact"/>
                    <w:jc w:val="right"/>
                    <w:rPr>
                      <w:rFonts w:ascii="Courier New" w:hAnsi="Courier New" w:cs="Courier New"/>
                      <w:sz w:val="6"/>
                      <w:szCs w:val="6"/>
                    </w:rPr>
                  </w:pPr>
                  <w:r>
                    <w:rPr>
                      <w:rFonts w:ascii="Garamond" w:hAnsi="Garamond" w:cs="Garamond"/>
                      <w:sz w:val="21"/>
                      <w:szCs w:val="21"/>
                    </w:rPr>
                    <w:t>26</w:t>
                  </w:r>
                </w:p>
              </w:txbxContent>
            </v:textbox>
            <w10:wrap type="square"/>
          </v:shape>
        </w:pict>
      </w:r>
      <w:r>
        <w:rPr>
          <w:noProof/>
        </w:rPr>
        <w:pict>
          <v:line id="_x0000_s1068" style="position:absolute;left:0;text-align:left;z-index:251701248;mso-wrap-distance-left:0;mso-wrap-distance-right:0;mso-position-horizontal-relative:text;mso-position-vertical-relative:text" from="402pt,518.9pt" to="441.65pt,518.9pt" o:allowincell="f" strokeweight=".25pt">
            <w10:wrap type="square"/>
          </v:line>
        </w:pict>
      </w:r>
      <w:r>
        <w:rPr>
          <w:noProof/>
        </w:rPr>
        <w:pict>
          <v:line id="_x0000_s1069" style="position:absolute;left:0;text-align:left;z-index:251702272;mso-wrap-distance-left:0;mso-wrap-distance-right:0;mso-position-horizontal-relative:text;mso-position-vertical-relative:text" from="366.9pt,.25pt" to="366.9pt,519.1pt" o:allowincell="f" strokeweight=".95pt">
            <w10:wrap type="square"/>
          </v:line>
        </w:pict>
      </w:r>
      <w:r>
        <w:rPr>
          <w:rFonts w:ascii="Garamond" w:hAnsi="Garamond" w:cs="Garamond"/>
          <w:spacing w:val="1"/>
          <w:sz w:val="21"/>
          <w:szCs w:val="21"/>
        </w:rPr>
        <w:t xml:space="preserve">in de belofte van God: `Ik zal u tot een God zijn en uw zaad na u'. We zouden </w:t>
      </w:r>
      <w:r>
        <w:rPr>
          <w:rFonts w:ascii="Garamond" w:hAnsi="Garamond" w:cs="Garamond"/>
          <w:spacing w:val="2"/>
          <w:sz w:val="21"/>
          <w:szCs w:val="21"/>
        </w:rPr>
        <w:t xml:space="preserve">het de objectieve grond kunnen noemen. In de tweede plaats neemt Beza aan, </w:t>
      </w:r>
      <w:r>
        <w:rPr>
          <w:rFonts w:ascii="Garamond" w:hAnsi="Garamond" w:cs="Garamond"/>
          <w:spacing w:val="5"/>
          <w:sz w:val="21"/>
          <w:szCs w:val="21"/>
        </w:rPr>
        <w:t xml:space="preserve">dat er in deze kinderen een `zaad' of `kiem' (`sereen' — `germen') van het </w:t>
      </w:r>
      <w:r>
        <w:rPr>
          <w:rFonts w:ascii="Garamond" w:hAnsi="Garamond" w:cs="Garamond"/>
          <w:spacing w:val="3"/>
          <w:sz w:val="21"/>
          <w:szCs w:val="21"/>
        </w:rPr>
        <w:t>geloof is, dat later uitgroe</w:t>
      </w:r>
      <w:r>
        <w:rPr>
          <w:rFonts w:ascii="Garamond" w:hAnsi="Garamond" w:cs="Garamond"/>
          <w:spacing w:val="3"/>
          <w:sz w:val="21"/>
          <w:szCs w:val="21"/>
        </w:rPr>
        <w:t xml:space="preserve">it tot een `hebbelijkheid' (`habitus') van het geloof. </w:t>
      </w:r>
      <w:r>
        <w:rPr>
          <w:rFonts w:ascii="Garamond" w:hAnsi="Garamond" w:cs="Garamond"/>
          <w:spacing w:val="1"/>
          <w:sz w:val="21"/>
          <w:szCs w:val="21"/>
        </w:rPr>
        <w:t xml:space="preserve">Door deze benadering komt Beza tot een positieve waardering van de kinderen </w:t>
      </w:r>
      <w:r>
        <w:rPr>
          <w:rFonts w:ascii="Garamond" w:hAnsi="Garamond" w:cs="Garamond"/>
          <w:spacing w:val="3"/>
          <w:sz w:val="21"/>
          <w:szCs w:val="21"/>
        </w:rPr>
        <w:t xml:space="preserve">der gelovigen. Anderzijds blijft hij ook hier de (beperkende functie van de) </w:t>
      </w:r>
      <w:r>
        <w:rPr>
          <w:rFonts w:ascii="Garamond" w:hAnsi="Garamond" w:cs="Garamond"/>
          <w:spacing w:val="4"/>
          <w:sz w:val="21"/>
          <w:szCs w:val="21"/>
        </w:rPr>
        <w:t>verkiezing centraal stellen. Want altijd bouwt h</w:t>
      </w:r>
      <w:r>
        <w:rPr>
          <w:rFonts w:ascii="Garamond" w:hAnsi="Garamond" w:cs="Garamond"/>
          <w:spacing w:val="4"/>
          <w:sz w:val="21"/>
          <w:szCs w:val="21"/>
        </w:rPr>
        <w:t xml:space="preserve">ij de restrictie in, dat het gaat </w:t>
      </w:r>
      <w:r>
        <w:rPr>
          <w:rFonts w:ascii="Garamond" w:hAnsi="Garamond" w:cs="Garamond"/>
          <w:spacing w:val="2"/>
          <w:sz w:val="21"/>
          <w:szCs w:val="21"/>
        </w:rPr>
        <w:t>om die gedoopte kinderen, die door God verkoren zijn. Maar omdat wij, van</w:t>
      </w:r>
      <w:r>
        <w:rPr>
          <w:rFonts w:ascii="Garamond" w:hAnsi="Garamond" w:cs="Garamond"/>
          <w:spacing w:val="2"/>
          <w:sz w:val="21"/>
          <w:szCs w:val="21"/>
        </w:rPr>
        <w:softHyphen/>
      </w:r>
      <w:r>
        <w:rPr>
          <w:rFonts w:ascii="Garamond" w:hAnsi="Garamond" w:cs="Garamond"/>
          <w:spacing w:val="4"/>
          <w:sz w:val="21"/>
          <w:szCs w:val="21"/>
        </w:rPr>
        <w:t xml:space="preserve">wege Gods verborgen besluit, niet weten, welke kinderen dit zijn, moeten wij </w:t>
      </w:r>
      <w:r>
        <w:rPr>
          <w:rFonts w:ascii="Garamond" w:hAnsi="Garamond" w:cs="Garamond"/>
          <w:sz w:val="21"/>
          <w:szCs w:val="21"/>
        </w:rPr>
        <w:t xml:space="preserve">in het oordeel der liefde uitgaan van hun verkoren-zijn. Later zal blijken, of dit </w:t>
      </w:r>
      <w:r>
        <w:rPr>
          <w:rFonts w:ascii="Garamond" w:hAnsi="Garamond" w:cs="Garamond"/>
          <w:spacing w:val="4"/>
          <w:sz w:val="21"/>
          <w:szCs w:val="21"/>
        </w:rPr>
        <w:t>oordeel juist is geweest of niet.</w:t>
      </w:r>
    </w:p>
    <w:p w:rsidR="00000000" w:rsidRDefault="00F93E2B">
      <w:pPr>
        <w:numPr>
          <w:ilvl w:val="0"/>
          <w:numId w:val="29"/>
        </w:numPr>
        <w:spacing w:before="72"/>
        <w:jc w:val="both"/>
        <w:rPr>
          <w:rFonts w:ascii="Garamond" w:hAnsi="Garamond" w:cs="Garamond"/>
          <w:spacing w:val="2"/>
          <w:sz w:val="21"/>
          <w:szCs w:val="21"/>
        </w:rPr>
      </w:pPr>
      <w:r>
        <w:rPr>
          <w:rFonts w:ascii="Garamond" w:hAnsi="Garamond" w:cs="Garamond"/>
          <w:spacing w:val="1"/>
          <w:sz w:val="21"/>
          <w:szCs w:val="21"/>
        </w:rPr>
        <w:t xml:space="preserve">Het geringe functioneren van de verbondsgedachte bij Beza </w:t>
      </w:r>
      <w:r>
        <w:rPr>
          <w:rFonts w:ascii="Garamond" w:hAnsi="Garamond" w:cs="Garamond"/>
          <w:spacing w:val="1"/>
          <w:sz w:val="21"/>
          <w:szCs w:val="21"/>
        </w:rPr>
        <w:t xml:space="preserve">komt ook nog </w:t>
      </w:r>
      <w:r>
        <w:rPr>
          <w:rFonts w:ascii="Garamond" w:hAnsi="Garamond" w:cs="Garamond"/>
          <w:spacing w:val="2"/>
          <w:sz w:val="21"/>
          <w:szCs w:val="21"/>
        </w:rPr>
        <w:t xml:space="preserve">daarin naar voren, dat hij over de belofte van God spreekt zonder het verbond </w:t>
      </w:r>
      <w:r>
        <w:rPr>
          <w:rFonts w:ascii="Garamond" w:hAnsi="Garamond" w:cs="Garamond"/>
          <w:spacing w:val="-2"/>
          <w:sz w:val="21"/>
          <w:szCs w:val="21"/>
        </w:rPr>
        <w:t xml:space="preserve">te noemen. In feite betekent dit, dat hij ook de belofte uitsluitend beperkt tot de </w:t>
      </w:r>
      <w:r>
        <w:rPr>
          <w:rFonts w:ascii="Garamond" w:hAnsi="Garamond" w:cs="Garamond"/>
          <w:sz w:val="21"/>
          <w:szCs w:val="21"/>
        </w:rPr>
        <w:t xml:space="preserve">gelovigen. Voor hen alleen is het nodig maar ook zinvol om op de beloften van </w:t>
      </w:r>
      <w:r>
        <w:rPr>
          <w:rFonts w:ascii="Garamond" w:hAnsi="Garamond" w:cs="Garamond"/>
          <w:spacing w:val="1"/>
          <w:sz w:val="21"/>
          <w:szCs w:val="21"/>
        </w:rPr>
        <w:t>God</w:t>
      </w:r>
      <w:r>
        <w:rPr>
          <w:rFonts w:ascii="Garamond" w:hAnsi="Garamond" w:cs="Garamond"/>
          <w:spacing w:val="1"/>
          <w:sz w:val="21"/>
          <w:szCs w:val="21"/>
        </w:rPr>
        <w:t xml:space="preserve"> te steunen tot versterking van hun geloof. Daarbuiten hebben de beloften </w:t>
      </w:r>
      <w:r>
        <w:rPr>
          <w:rFonts w:ascii="Garamond" w:hAnsi="Garamond" w:cs="Garamond"/>
          <w:spacing w:val="5"/>
          <w:sz w:val="21"/>
          <w:szCs w:val="21"/>
        </w:rPr>
        <w:t xml:space="preserve">geen functie. Ze worden dan ook niet in de prediking als beloften aan de </w:t>
      </w:r>
      <w:r>
        <w:rPr>
          <w:rFonts w:ascii="Garamond" w:hAnsi="Garamond" w:cs="Garamond"/>
          <w:spacing w:val="2"/>
          <w:sz w:val="21"/>
          <w:szCs w:val="21"/>
        </w:rPr>
        <w:t>gemeente verkondigd.</w:t>
      </w:r>
    </w:p>
    <w:p w:rsidR="00000000" w:rsidRDefault="00F93E2B">
      <w:pPr>
        <w:numPr>
          <w:ilvl w:val="0"/>
          <w:numId w:val="30"/>
        </w:numPr>
        <w:spacing w:before="72"/>
        <w:jc w:val="both"/>
        <w:rPr>
          <w:rFonts w:ascii="Garamond" w:hAnsi="Garamond" w:cs="Garamond"/>
          <w:spacing w:val="2"/>
          <w:sz w:val="21"/>
          <w:szCs w:val="21"/>
        </w:rPr>
      </w:pPr>
      <w:r>
        <w:rPr>
          <w:rFonts w:ascii="Garamond" w:hAnsi="Garamond" w:cs="Garamond"/>
          <w:sz w:val="21"/>
          <w:szCs w:val="21"/>
        </w:rPr>
        <w:t xml:space="preserve">Niet alleen de geringe plaats van het verbond in Beza's oeuvre valt op, maar </w:t>
      </w:r>
      <w:r>
        <w:rPr>
          <w:rFonts w:ascii="Garamond" w:hAnsi="Garamond" w:cs="Garamond"/>
          <w:spacing w:val="1"/>
          <w:sz w:val="21"/>
          <w:szCs w:val="21"/>
        </w:rPr>
        <w:t>ook de</w:t>
      </w:r>
      <w:r>
        <w:rPr>
          <w:rFonts w:ascii="Garamond" w:hAnsi="Garamond" w:cs="Garamond"/>
          <w:spacing w:val="1"/>
          <w:sz w:val="21"/>
          <w:szCs w:val="21"/>
        </w:rPr>
        <w:t xml:space="preserve"> beperkte theologische verwerkmg en differentiëring ervan. Zo lezen wij niets van een scheppingsverbond of een werkverbond, zoals dit aan het eind van </w:t>
      </w:r>
      <w:r>
        <w:rPr>
          <w:rFonts w:ascii="Garamond" w:hAnsi="Garamond" w:cs="Garamond"/>
          <w:sz w:val="21"/>
          <w:szCs w:val="21"/>
        </w:rPr>
        <w:t>de zeventiende eeuw toch al zowel in Engeland (W. Perkins) als in Heidelberg (Ursinus en Olevianus) voork</w:t>
      </w:r>
      <w:r>
        <w:rPr>
          <w:rFonts w:ascii="Garamond" w:hAnsi="Garamond" w:cs="Garamond"/>
          <w:sz w:val="21"/>
          <w:szCs w:val="21"/>
        </w:rPr>
        <w:t xml:space="preserve">wam. Beza kent alleen het genadeverbond. Ook dat </w:t>
      </w:r>
      <w:r>
        <w:rPr>
          <w:rFonts w:ascii="Garamond" w:hAnsi="Garamond" w:cs="Garamond"/>
          <w:spacing w:val="2"/>
          <w:sz w:val="21"/>
          <w:szCs w:val="21"/>
        </w:rPr>
        <w:t>kan wijzen op een germge theologische belangstelling van Beza op dit punt.</w:t>
      </w:r>
    </w:p>
    <w:p w:rsidR="00000000" w:rsidRDefault="00F93E2B">
      <w:pPr>
        <w:spacing w:before="324" w:line="189" w:lineRule="auto"/>
        <w:jc w:val="both"/>
        <w:rPr>
          <w:rFonts w:ascii="Bookman Old Style" w:hAnsi="Bookman Old Style" w:cs="Bookman Old Style"/>
          <w:i/>
          <w:iCs/>
          <w:sz w:val="6"/>
          <w:szCs w:val="6"/>
        </w:rPr>
      </w:pPr>
      <w:r>
        <w:rPr>
          <w:i/>
          <w:iCs/>
          <w:spacing w:val="10"/>
          <w:sz w:val="19"/>
          <w:szCs w:val="19"/>
        </w:rPr>
        <w:t>Beza en Calvijn</w:t>
      </w:r>
    </w:p>
    <w:p w:rsidR="00000000" w:rsidRDefault="00F93E2B">
      <w:pPr>
        <w:spacing w:before="324"/>
        <w:jc w:val="both"/>
        <w:rPr>
          <w:rFonts w:ascii="Garamond" w:hAnsi="Garamond" w:cs="Garamond"/>
          <w:spacing w:val="2"/>
          <w:sz w:val="21"/>
          <w:szCs w:val="21"/>
        </w:rPr>
      </w:pPr>
      <w:r>
        <w:rPr>
          <w:noProof/>
        </w:rPr>
        <w:pict>
          <v:line id="_x0000_s1070" style="position:absolute;left:0;text-align:left;z-index:251703296;mso-wrap-distance-left:0;mso-wrap-distance-right:0;mso-position-horizontal-relative:text;mso-position-vertical-relative:text" from="-50.65pt,125.9pt" to="-50.65pt,158.55pt" o:allowincell="f" strokeweight=".25pt">
            <w10:wrap type="square"/>
          </v:line>
        </w:pict>
      </w:r>
      <w:r>
        <w:rPr>
          <w:rFonts w:ascii="Garamond" w:hAnsi="Garamond" w:cs="Garamond"/>
          <w:spacing w:val="3"/>
          <w:sz w:val="21"/>
          <w:szCs w:val="21"/>
        </w:rPr>
        <w:t xml:space="preserve">Tenslotte komt natuurlijk de vraag boven, of Beza in zijn verbondsopvatting </w:t>
      </w:r>
      <w:r>
        <w:rPr>
          <w:rFonts w:ascii="Garamond" w:hAnsi="Garamond" w:cs="Garamond"/>
          <w:spacing w:val="2"/>
          <w:sz w:val="21"/>
          <w:szCs w:val="21"/>
        </w:rPr>
        <w:t xml:space="preserve">zich al of niet beweegt in de lijn van </w:t>
      </w:r>
      <w:r>
        <w:rPr>
          <w:rFonts w:ascii="Garamond" w:hAnsi="Garamond" w:cs="Garamond"/>
          <w:spacing w:val="2"/>
          <w:sz w:val="21"/>
          <w:szCs w:val="21"/>
        </w:rPr>
        <w:t xml:space="preserve">Calvijn. We zagen een enkele keer, dat hij </w:t>
      </w:r>
      <w:r>
        <w:rPr>
          <w:rFonts w:ascii="Garamond" w:hAnsi="Garamond" w:cs="Garamond"/>
          <w:spacing w:val="3"/>
          <w:sz w:val="21"/>
          <w:szCs w:val="21"/>
        </w:rPr>
        <w:t xml:space="preserve">zelf uitdrukkelijk Calvijn ter sprake brengt als hij het over het verbond heeft. </w:t>
      </w:r>
      <w:r>
        <w:rPr>
          <w:rFonts w:ascii="Garamond" w:hAnsi="Garamond" w:cs="Garamond"/>
          <w:spacing w:val="2"/>
          <w:sz w:val="21"/>
          <w:szCs w:val="21"/>
        </w:rPr>
        <w:t xml:space="preserve">Dat was in zijn polemiek met Wilhelmus Heshusius. Deze ontdekte bij Calvijn </w:t>
      </w:r>
      <w:r>
        <w:rPr>
          <w:rFonts w:ascii="Garamond" w:hAnsi="Garamond" w:cs="Garamond"/>
          <w:spacing w:val="-1"/>
          <w:sz w:val="21"/>
          <w:szCs w:val="21"/>
        </w:rPr>
        <w:t>en bij Beza joodse trekken, omdat zij, naar zijn overtui</w:t>
      </w:r>
      <w:r>
        <w:rPr>
          <w:rFonts w:ascii="Garamond" w:hAnsi="Garamond" w:cs="Garamond"/>
          <w:spacing w:val="-1"/>
          <w:sz w:val="21"/>
          <w:szCs w:val="21"/>
        </w:rPr>
        <w:t xml:space="preserve">ging, het tot het verbond </w:t>
      </w:r>
      <w:r>
        <w:rPr>
          <w:rFonts w:ascii="Garamond" w:hAnsi="Garamond" w:cs="Garamond"/>
          <w:spacing w:val="2"/>
          <w:sz w:val="21"/>
          <w:szCs w:val="21"/>
        </w:rPr>
        <w:t>behoren van de kinderen der gelovigen zagen als een vrucht van hun voorge</w:t>
      </w:r>
      <w:r>
        <w:rPr>
          <w:rFonts w:ascii="Garamond" w:hAnsi="Garamond" w:cs="Garamond"/>
          <w:spacing w:val="2"/>
          <w:sz w:val="21"/>
          <w:szCs w:val="21"/>
        </w:rPr>
        <w:softHyphen/>
        <w:t xml:space="preserve">slacht. Beza weerlegt dit en laat het zwaartepunt vallen in de belofte van God: </w:t>
      </w:r>
      <w:r>
        <w:rPr>
          <w:rFonts w:ascii="Garamond" w:hAnsi="Garamond" w:cs="Garamond"/>
          <w:spacing w:val="-1"/>
          <w:sz w:val="21"/>
          <w:szCs w:val="21"/>
        </w:rPr>
        <w:t>`Ik zal u tot een God zijn en uw zaad na u'. Op grond daarvan behoren ook de</w:t>
      </w:r>
      <w:r>
        <w:rPr>
          <w:rFonts w:ascii="Garamond" w:hAnsi="Garamond" w:cs="Garamond"/>
          <w:spacing w:val="-1"/>
          <w:sz w:val="21"/>
          <w:szCs w:val="21"/>
        </w:rPr>
        <w:t xml:space="preserve"> </w:t>
      </w:r>
      <w:r>
        <w:rPr>
          <w:rFonts w:ascii="Garamond" w:hAnsi="Garamond" w:cs="Garamond"/>
          <w:spacing w:val="4"/>
          <w:sz w:val="21"/>
          <w:szCs w:val="21"/>
        </w:rPr>
        <w:t xml:space="preserve">kinderen der gelovigen tot het verbond. Daarin is Beza het met Calvijn dus eens. Dat geldt trouwens ook, als hij op een ander moment spreekt van een </w:t>
      </w:r>
      <w:r>
        <w:rPr>
          <w:rFonts w:ascii="Garamond" w:hAnsi="Garamond" w:cs="Garamond"/>
          <w:spacing w:val="1"/>
          <w:sz w:val="21"/>
          <w:szCs w:val="21"/>
        </w:rPr>
        <w:t xml:space="preserve">zaad des geloofs, dat in de jonge kinderen gevonden wordt. Bij Calvijn vonden </w:t>
      </w:r>
      <w:r>
        <w:rPr>
          <w:rFonts w:ascii="Garamond" w:hAnsi="Garamond" w:cs="Garamond"/>
          <w:spacing w:val="3"/>
          <w:sz w:val="21"/>
          <w:szCs w:val="21"/>
        </w:rPr>
        <w:t xml:space="preserve">wij dit eveneens terug. Wel </w:t>
      </w:r>
      <w:r>
        <w:rPr>
          <w:rFonts w:ascii="Garamond" w:hAnsi="Garamond" w:cs="Garamond"/>
          <w:spacing w:val="3"/>
          <w:sz w:val="21"/>
          <w:szCs w:val="21"/>
        </w:rPr>
        <w:t xml:space="preserve">is het zo, dat Beza nadrukkelijker dan Calvijn er </w:t>
      </w:r>
      <w:r>
        <w:rPr>
          <w:rFonts w:ascii="Garamond" w:hAnsi="Garamond" w:cs="Garamond"/>
          <w:spacing w:val="5"/>
          <w:sz w:val="21"/>
          <w:szCs w:val="21"/>
        </w:rPr>
        <w:t xml:space="preserve">telkens aan toevoegt, dat dit alleen geldt voor de uitverkorenen onder hen. </w:t>
      </w:r>
      <w:r>
        <w:rPr>
          <w:rFonts w:ascii="Garamond" w:hAnsi="Garamond" w:cs="Garamond"/>
          <w:spacing w:val="7"/>
          <w:sz w:val="21"/>
          <w:szCs w:val="21"/>
        </w:rPr>
        <w:t xml:space="preserve">Als wij echter Beza's verbondsopvatting in haar geheel vergelijken met die </w:t>
      </w:r>
      <w:r>
        <w:rPr>
          <w:rFonts w:ascii="Garamond" w:hAnsi="Garamond" w:cs="Garamond"/>
          <w:spacing w:val="1"/>
          <w:sz w:val="21"/>
          <w:szCs w:val="21"/>
        </w:rPr>
        <w:t>van Calvijn, is het niet moeilijk om een belangrijk ver</w:t>
      </w:r>
      <w:r>
        <w:rPr>
          <w:rFonts w:ascii="Garamond" w:hAnsi="Garamond" w:cs="Garamond"/>
          <w:spacing w:val="1"/>
          <w:sz w:val="21"/>
          <w:szCs w:val="21"/>
        </w:rPr>
        <w:t xml:space="preserve">schil op te merken. Het </w:t>
      </w:r>
      <w:r>
        <w:rPr>
          <w:rFonts w:ascii="Garamond" w:hAnsi="Garamond" w:cs="Garamond"/>
          <w:spacing w:val="2"/>
          <w:sz w:val="21"/>
          <w:szCs w:val="21"/>
        </w:rPr>
        <w:t>centrale punt van verschil ligt daarin, dat Beza alleen over het verbond spreekt</w:t>
      </w:r>
    </w:p>
    <w:p w:rsidR="00000000" w:rsidRDefault="00F93E2B">
      <w:pPr>
        <w:widowControl/>
        <w:kinsoku/>
        <w:autoSpaceDE w:val="0"/>
        <w:autoSpaceDN w:val="0"/>
        <w:adjustRightInd w:val="0"/>
        <w:sectPr w:rsidR="00000000">
          <w:pgSz w:w="16834" w:h="11904" w:orient="landscape"/>
          <w:pgMar w:top="0" w:right="9100" w:bottom="44" w:left="1014" w:header="720" w:footer="720" w:gutter="0"/>
          <w:cols w:space="720"/>
          <w:noEndnote/>
        </w:sectPr>
      </w:pPr>
    </w:p>
    <w:p w:rsidR="00000000" w:rsidRDefault="00F93E2B">
      <w:pPr>
        <w:pStyle w:val="Style5"/>
        <w:kinsoku w:val="0"/>
        <w:autoSpaceDE/>
        <w:autoSpaceDN/>
        <w:ind w:right="72"/>
        <w:rPr>
          <w:rStyle w:val="CharacterStyle2"/>
          <w:spacing w:val="4"/>
        </w:rPr>
      </w:pPr>
      <w:r>
        <w:rPr>
          <w:noProof/>
        </w:rPr>
        <w:pict>
          <v:line id="_x0000_s1071" style="position:absolute;left:0;text-align:left;z-index:251704320;mso-wrap-distance-left:0;mso-wrap-distance-right:0;mso-position-horizontal-relative:text;mso-position-vertical-relative:text" from="364.1pt,-50.4pt" to="364.1pt,505.25pt" o:allowincell="f" strokeweight="1.2pt">
            <w10:wrap type="square"/>
          </v:line>
        </w:pict>
      </w:r>
      <w:r>
        <w:rPr>
          <w:rStyle w:val="CharacterStyle2"/>
          <w:rFonts w:ascii="Garamond" w:hAnsi="Garamond" w:cs="Garamond"/>
          <w:spacing w:val="-2"/>
          <w:sz w:val="21"/>
          <w:szCs w:val="21"/>
        </w:rPr>
        <w:t>heeft, dat Zijn verbond in Ismaël en Ezau niet minder dan in Izaäk en Jacob zou</w:t>
      </w:r>
      <w:r>
        <w:rPr>
          <w:rStyle w:val="CharacterStyle2"/>
          <w:spacing w:val="-2"/>
        </w:rPr>
        <w:t xml:space="preserve"> </w:t>
      </w:r>
      <w:r>
        <w:rPr>
          <w:rStyle w:val="CharacterStyle2"/>
          <w:rFonts w:ascii="Garamond" w:hAnsi="Garamond" w:cs="Garamond"/>
          <w:spacing w:val="4"/>
          <w:sz w:val="21"/>
          <w:szCs w:val="21"/>
        </w:rPr>
        <w:t>worden verzegeld, blijkt daaruit, dat dezen daaraan niet geheel en al vreemd</w:t>
      </w:r>
      <w:r>
        <w:rPr>
          <w:rStyle w:val="CharacterStyle2"/>
          <w:spacing w:val="4"/>
        </w:rPr>
        <w:t xml:space="preserve"> </w:t>
      </w:r>
      <w:r>
        <w:rPr>
          <w:rStyle w:val="CharacterStyle2"/>
          <w:rFonts w:ascii="Garamond" w:hAnsi="Garamond" w:cs="Garamond"/>
          <w:spacing w:val="2"/>
          <w:sz w:val="21"/>
          <w:szCs w:val="21"/>
        </w:rPr>
        <w:t xml:space="preserve">zijn geweest.' </w:t>
      </w:r>
      <w:r>
        <w:rPr>
          <w:rStyle w:val="CharacterStyle2"/>
          <w:spacing w:val="2"/>
          <w:sz w:val="14"/>
          <w:szCs w:val="14"/>
          <w:vertAlign w:val="superscript"/>
        </w:rPr>
        <w:t>64</w:t>
      </w:r>
      <w:r>
        <w:rPr>
          <w:rStyle w:val="CharacterStyle2"/>
          <w:rFonts w:ascii="Garamond" w:hAnsi="Garamond" w:cs="Garamond"/>
          <w:spacing w:val="2"/>
          <w:sz w:val="21"/>
          <w:szCs w:val="21"/>
        </w:rPr>
        <w:t xml:space="preserve"> `Dil nu was, wat de apostel te voren zeide, dat de verbonden</w:t>
      </w:r>
      <w:r>
        <w:rPr>
          <w:rStyle w:val="CharacterStyle2"/>
          <w:spacing w:val="2"/>
        </w:rPr>
        <w:t xml:space="preserve"> </w:t>
      </w:r>
      <w:r>
        <w:rPr>
          <w:rStyle w:val="CharacterStyle2"/>
          <w:rFonts w:ascii="Garamond" w:hAnsi="Garamond" w:cs="Garamond"/>
          <w:spacing w:val="4"/>
          <w:sz w:val="21"/>
          <w:szCs w:val="21"/>
        </w:rPr>
        <w:t>hun toekwamen, zelfs indien zij ongelovig zouden zijn.'</w:t>
      </w:r>
      <w:r>
        <w:rPr>
          <w:rStyle w:val="CharacterStyle2"/>
          <w:spacing w:val="4"/>
          <w:w w:val="90"/>
          <w:sz w:val="14"/>
          <w:szCs w:val="14"/>
          <w:vertAlign w:val="superscript"/>
        </w:rPr>
        <w:t>65</w:t>
      </w:r>
    </w:p>
    <w:p w:rsidR="00000000" w:rsidRDefault="00F93E2B">
      <w:pPr>
        <w:pStyle w:val="Style5"/>
        <w:kinsoku w:val="0"/>
        <w:autoSpaceDE/>
        <w:autoSpaceDN/>
        <w:rPr>
          <w:rStyle w:val="CharacterStyle2"/>
          <w:spacing w:val="4"/>
        </w:rPr>
      </w:pPr>
      <w:r>
        <w:rPr>
          <w:rStyle w:val="CharacterStyle2"/>
          <w:rFonts w:ascii="Garamond" w:hAnsi="Garamond" w:cs="Garamond"/>
          <w:spacing w:val="4"/>
          <w:sz w:val="21"/>
          <w:szCs w:val="21"/>
        </w:rPr>
        <w:t xml:space="preserve">`Het andere is, dat zij in eigenlijke zin </w:t>
      </w:r>
      <w:r>
        <w:rPr>
          <w:rStyle w:val="CharacterStyle2"/>
          <w:rFonts w:ascii="Garamond" w:hAnsi="Garamond" w:cs="Garamond"/>
          <w:spacing w:val="4"/>
          <w:sz w:val="21"/>
          <w:szCs w:val="21"/>
        </w:rPr>
        <w:t>kinderen der belofte worden genoemd,</w:t>
      </w:r>
      <w:r>
        <w:rPr>
          <w:rStyle w:val="CharacterStyle2"/>
          <w:spacing w:val="4"/>
        </w:rPr>
        <w:t xml:space="preserve"> </w:t>
      </w:r>
      <w:r>
        <w:rPr>
          <w:rStyle w:val="CharacterStyle2"/>
          <w:rFonts w:ascii="Garamond" w:hAnsi="Garamond" w:cs="Garamond"/>
          <w:spacing w:val="4"/>
          <w:sz w:val="21"/>
          <w:szCs w:val="21"/>
        </w:rPr>
        <w:t>in wie de kracht en vervulling daarvan zich openbaren. Op grond van deze</w:t>
      </w:r>
      <w:r>
        <w:rPr>
          <w:rStyle w:val="CharacterStyle2"/>
          <w:rFonts w:ascii="Courier New" w:hAnsi="Courier New" w:cs="Courier New"/>
          <w:spacing w:val="4"/>
        </w:rPr>
        <w:t xml:space="preserve"> </w:t>
      </w:r>
      <w:r>
        <w:rPr>
          <w:rStyle w:val="CharacterStyle2"/>
          <w:rFonts w:ascii="Garamond" w:hAnsi="Garamond" w:cs="Garamond"/>
          <w:spacing w:val="1"/>
          <w:sz w:val="21"/>
          <w:szCs w:val="21"/>
        </w:rPr>
        <w:t>overweging ontkent Paulus hier, dat alle kinderen van Abraham kinderen Gods</w:t>
      </w:r>
      <w:r>
        <w:rPr>
          <w:rStyle w:val="CharacterStyle2"/>
          <w:spacing w:val="1"/>
        </w:rPr>
        <w:t xml:space="preserve"> </w:t>
      </w:r>
      <w:r>
        <w:rPr>
          <w:rStyle w:val="CharacterStyle2"/>
          <w:rFonts w:ascii="Garamond" w:hAnsi="Garamond" w:cs="Garamond"/>
          <w:spacing w:val="7"/>
          <w:sz w:val="21"/>
          <w:szCs w:val="21"/>
        </w:rPr>
        <w:t xml:space="preserve">zijn, ook al is door de </w:t>
      </w:r>
      <w:r>
        <w:rPr>
          <w:rStyle w:val="CharacterStyle2"/>
          <w:rFonts w:ascii="Garamond" w:hAnsi="Garamond" w:cs="Garamond"/>
          <w:spacing w:val="7"/>
          <w:sz w:val="17"/>
          <w:szCs w:val="17"/>
        </w:rPr>
        <w:t xml:space="preserve">HERE </w:t>
      </w:r>
      <w:r>
        <w:rPr>
          <w:rStyle w:val="CharacterStyle2"/>
          <w:rFonts w:ascii="Garamond" w:hAnsi="Garamond" w:cs="Garamond"/>
          <w:spacing w:val="7"/>
          <w:sz w:val="21"/>
          <w:szCs w:val="21"/>
        </w:rPr>
        <w:t>met hen een verbond aangegaan</w:t>
      </w:r>
      <w:r>
        <w:rPr>
          <w:rStyle w:val="CharacterStyle2"/>
          <w:spacing w:val="7"/>
          <w:w w:val="90"/>
          <w:sz w:val="14"/>
          <w:szCs w:val="14"/>
          <w:vertAlign w:val="superscript"/>
        </w:rPr>
        <w:t>66</w:t>
      </w:r>
      <w:r>
        <w:rPr>
          <w:rStyle w:val="CharacterStyle2"/>
          <w:rFonts w:ascii="Garamond" w:hAnsi="Garamond" w:cs="Garamond"/>
          <w:spacing w:val="7"/>
          <w:sz w:val="21"/>
          <w:szCs w:val="21"/>
        </w:rPr>
        <w:t>; weinigen</w:t>
      </w:r>
      <w:r>
        <w:rPr>
          <w:rStyle w:val="CharacterStyle2"/>
          <w:spacing w:val="7"/>
        </w:rPr>
        <w:t xml:space="preserve"> </w:t>
      </w:r>
      <w:r>
        <w:rPr>
          <w:rStyle w:val="CharacterStyle2"/>
          <w:rFonts w:ascii="Garamond" w:hAnsi="Garamond" w:cs="Garamond"/>
          <w:spacing w:val="3"/>
          <w:sz w:val="21"/>
          <w:szCs w:val="21"/>
        </w:rPr>
        <w:t>immers zijn in het geloof aan het verbond standvastig gebleven, hoewel God</w:t>
      </w:r>
      <w:r>
        <w:rPr>
          <w:rStyle w:val="CharacterStyle2"/>
          <w:spacing w:val="3"/>
        </w:rPr>
        <w:t xml:space="preserve"> </w:t>
      </w:r>
      <w:r>
        <w:rPr>
          <w:rStyle w:val="CharacterStyle2"/>
          <w:rFonts w:ascii="Garamond" w:hAnsi="Garamond" w:cs="Garamond"/>
          <w:spacing w:val="3"/>
          <w:sz w:val="21"/>
          <w:szCs w:val="21"/>
        </w:rPr>
        <w:t>toch zelf in het zestiende hoofdstuk van Ezechiël getuigt, dat Hij hen allen</w:t>
      </w:r>
      <w:r>
        <w:rPr>
          <w:rStyle w:val="CharacterStyle2"/>
          <w:spacing w:val="3"/>
        </w:rPr>
        <w:t xml:space="preserve"> </w:t>
      </w:r>
      <w:r>
        <w:rPr>
          <w:rStyle w:val="CharacterStyle2"/>
          <w:rFonts w:ascii="Garamond" w:hAnsi="Garamond" w:cs="Garamond"/>
          <w:spacing w:val="4"/>
          <w:sz w:val="21"/>
          <w:szCs w:val="21"/>
        </w:rPr>
        <w:t>beschouwt als Zijn kinderen.'</w:t>
      </w:r>
    </w:p>
    <w:p w:rsidR="00000000" w:rsidRDefault="00F93E2B">
      <w:pPr>
        <w:pStyle w:val="Style5"/>
        <w:kinsoku w:val="0"/>
        <w:autoSpaceDE/>
        <w:autoSpaceDN/>
        <w:spacing w:before="36"/>
        <w:rPr>
          <w:rStyle w:val="CharacterStyle2"/>
          <w:spacing w:val="2"/>
        </w:rPr>
      </w:pPr>
      <w:r>
        <w:rPr>
          <w:rStyle w:val="CharacterStyle2"/>
          <w:rFonts w:ascii="Garamond" w:hAnsi="Garamond" w:cs="Garamond"/>
          <w:spacing w:val="1"/>
          <w:sz w:val="21"/>
          <w:szCs w:val="21"/>
        </w:rPr>
        <w:t>Calvijn wijst er dan nog op, dat het onderscheid niet ligt in de aanbiedi</w:t>
      </w:r>
      <w:r>
        <w:rPr>
          <w:rStyle w:val="CharacterStyle2"/>
          <w:rFonts w:ascii="Garamond" w:hAnsi="Garamond" w:cs="Garamond"/>
          <w:spacing w:val="1"/>
          <w:sz w:val="21"/>
          <w:szCs w:val="21"/>
        </w:rPr>
        <w:t>ng en</w:t>
      </w:r>
      <w:r>
        <w:rPr>
          <w:rStyle w:val="CharacterStyle2"/>
          <w:spacing w:val="1"/>
        </w:rPr>
        <w:t xml:space="preserve"> </w:t>
      </w:r>
      <w:r>
        <w:rPr>
          <w:rStyle w:val="CharacterStyle2"/>
          <w:rFonts w:ascii="Garamond" w:hAnsi="Garamond" w:cs="Garamond"/>
          <w:spacing w:val="2"/>
          <w:sz w:val="21"/>
          <w:szCs w:val="21"/>
        </w:rPr>
        <w:t>verzegeling van de belofte maar in de vervulling ervan.</w:t>
      </w:r>
      <w:r>
        <w:rPr>
          <w:rStyle w:val="CharacterStyle2"/>
          <w:spacing w:val="2"/>
          <w:w w:val="90"/>
          <w:sz w:val="14"/>
          <w:szCs w:val="14"/>
          <w:vertAlign w:val="superscript"/>
        </w:rPr>
        <w:t>67</w:t>
      </w:r>
      <w:r>
        <w:rPr>
          <w:rStyle w:val="CharacterStyle2"/>
          <w:rFonts w:ascii="Garamond" w:hAnsi="Garamond" w:cs="Garamond"/>
          <w:spacing w:val="2"/>
          <w:sz w:val="21"/>
          <w:szCs w:val="21"/>
        </w:rPr>
        <w:t xml:space="preserve"> De eerste behoort tot</w:t>
      </w:r>
      <w:r>
        <w:rPr>
          <w:rStyle w:val="CharacterStyle2"/>
          <w:spacing w:val="2"/>
        </w:rPr>
        <w:t xml:space="preserve"> </w:t>
      </w:r>
      <w:r>
        <w:rPr>
          <w:rStyle w:val="CharacterStyle2"/>
          <w:rFonts w:ascii="Garamond" w:hAnsi="Garamond" w:cs="Garamond"/>
          <w:spacing w:val="4"/>
          <w:sz w:val="21"/>
          <w:szCs w:val="21"/>
        </w:rPr>
        <w:t>de `algemene verkiezing van het volk Israël', waarmee Hij een `verbond des</w:t>
      </w:r>
      <w:r>
        <w:rPr>
          <w:rStyle w:val="CharacterStyle2"/>
          <w:spacing w:val="4"/>
        </w:rPr>
        <w:t xml:space="preserve"> </w:t>
      </w:r>
      <w:r>
        <w:rPr>
          <w:rStyle w:val="CharacterStyle2"/>
          <w:rFonts w:ascii="Garamond" w:hAnsi="Garamond" w:cs="Garamond"/>
          <w:spacing w:val="5"/>
          <w:sz w:val="21"/>
          <w:szCs w:val="21"/>
        </w:rPr>
        <w:t>levens' opricht</w:t>
      </w:r>
      <w:r>
        <w:rPr>
          <w:rStyle w:val="CharacterStyle2"/>
          <w:spacing w:val="5"/>
          <w:w w:val="90"/>
          <w:sz w:val="14"/>
          <w:szCs w:val="14"/>
          <w:vertAlign w:val="superscript"/>
        </w:rPr>
        <w:t>68</w:t>
      </w:r>
      <w:r>
        <w:rPr>
          <w:rStyle w:val="CharacterStyle2"/>
          <w:rFonts w:ascii="Garamond" w:hAnsi="Garamond" w:cs="Garamond"/>
          <w:spacing w:val="5"/>
          <w:sz w:val="21"/>
          <w:szCs w:val="21"/>
        </w:rPr>
        <w:t>, `maar de verborgen genade, welke in de tweede uitverkie</w:t>
      </w:r>
      <w:r>
        <w:rPr>
          <w:rStyle w:val="CharacterStyle2"/>
          <w:rFonts w:ascii="Garamond" w:hAnsi="Garamond" w:cs="Garamond"/>
          <w:spacing w:val="5"/>
          <w:sz w:val="21"/>
          <w:szCs w:val="21"/>
        </w:rPr>
        <w:softHyphen/>
      </w:r>
      <w:r>
        <w:rPr>
          <w:rStyle w:val="CharacterStyle2"/>
          <w:rFonts w:ascii="Garamond" w:hAnsi="Garamond" w:cs="Garamond"/>
          <w:spacing w:val="1"/>
          <w:sz w:val="21"/>
          <w:szCs w:val="21"/>
        </w:rPr>
        <w:t>zing betoond wordt en welke zich tot slechts een deel van dit volk beperkt, gaat</w:t>
      </w:r>
      <w:r>
        <w:rPr>
          <w:rStyle w:val="CharacterStyle2"/>
          <w:spacing w:val="1"/>
        </w:rPr>
        <w:t xml:space="preserve"> </w:t>
      </w:r>
      <w:r>
        <w:rPr>
          <w:rStyle w:val="CharacterStyle2"/>
          <w:rFonts w:ascii="Garamond" w:hAnsi="Garamond" w:cs="Garamond"/>
          <w:spacing w:val="2"/>
          <w:sz w:val="21"/>
          <w:szCs w:val="21"/>
        </w:rPr>
        <w:t>hier toch ver hoven uit'.</w:t>
      </w:r>
    </w:p>
    <w:p w:rsidR="00000000" w:rsidRDefault="00F93E2B">
      <w:pPr>
        <w:pStyle w:val="Style5"/>
        <w:kinsoku w:val="0"/>
        <w:autoSpaceDE/>
        <w:autoSpaceDN/>
        <w:spacing w:before="36"/>
        <w:rPr>
          <w:rStyle w:val="CharacterStyle2"/>
          <w:spacing w:val="3"/>
        </w:rPr>
      </w:pPr>
      <w:r>
        <w:rPr>
          <w:rStyle w:val="CharacterStyle2"/>
          <w:rFonts w:ascii="Garamond" w:hAnsi="Garamond" w:cs="Garamond"/>
          <w:spacing w:val="6"/>
          <w:sz w:val="21"/>
          <w:szCs w:val="21"/>
        </w:rPr>
        <w:t>Wat Calvijn in twee woorden wilde zeggen, waarin de spanning tussen ver</w:t>
      </w:r>
      <w:r>
        <w:rPr>
          <w:rStyle w:val="CharacterStyle2"/>
          <w:rFonts w:ascii="Garamond" w:hAnsi="Garamond" w:cs="Garamond"/>
          <w:spacing w:val="6"/>
          <w:sz w:val="21"/>
          <w:szCs w:val="21"/>
        </w:rPr>
        <w:softHyphen/>
      </w:r>
      <w:r>
        <w:rPr>
          <w:rStyle w:val="CharacterStyle2"/>
          <w:rFonts w:ascii="Garamond" w:hAnsi="Garamond" w:cs="Garamond"/>
          <w:spacing w:val="3"/>
          <w:sz w:val="21"/>
          <w:szCs w:val="21"/>
        </w:rPr>
        <w:t>bond en verkiezing zo duidelijk tot uiting kwam, is door Beza samengetrokken</w:t>
      </w:r>
      <w:r>
        <w:rPr>
          <w:rStyle w:val="CharacterStyle2"/>
          <w:spacing w:val="3"/>
        </w:rPr>
        <w:t xml:space="preserve"> </w:t>
      </w:r>
      <w:r>
        <w:rPr>
          <w:rStyle w:val="CharacterStyle2"/>
          <w:rFonts w:ascii="Garamond" w:hAnsi="Garamond" w:cs="Garamond"/>
          <w:spacing w:val="3"/>
          <w:sz w:val="21"/>
          <w:szCs w:val="21"/>
        </w:rPr>
        <w:t>in het ene woord van de verkiezing, waar het verbond m opging.</w:t>
      </w:r>
    </w:p>
    <w:p w:rsidR="00000000" w:rsidRDefault="00F93E2B">
      <w:pPr>
        <w:pStyle w:val="Style5"/>
        <w:kinsoku w:val="0"/>
        <w:autoSpaceDE/>
        <w:autoSpaceDN/>
        <w:rPr>
          <w:rStyle w:val="CharacterStyle2"/>
          <w:spacing w:val="5"/>
        </w:rPr>
      </w:pPr>
      <w:r>
        <w:rPr>
          <w:rStyle w:val="CharacterStyle2"/>
          <w:rFonts w:ascii="Garamond" w:hAnsi="Garamond" w:cs="Garamond"/>
          <w:spacing w:val="4"/>
          <w:sz w:val="21"/>
          <w:szCs w:val="21"/>
        </w:rPr>
        <w:t>Dat dit grote gevolgen heeft, blijkt ook nog</w:t>
      </w:r>
      <w:r>
        <w:rPr>
          <w:rStyle w:val="CharacterStyle2"/>
          <w:rFonts w:ascii="Garamond" w:hAnsi="Garamond" w:cs="Garamond"/>
          <w:spacing w:val="4"/>
          <w:sz w:val="21"/>
          <w:szCs w:val="21"/>
        </w:rPr>
        <w:t xml:space="preserve"> uit een aantal andere zaken. Zo</w:t>
      </w:r>
      <w:r>
        <w:rPr>
          <w:rStyle w:val="CharacterStyle2"/>
          <w:spacing w:val="4"/>
        </w:rPr>
        <w:t xml:space="preserve"> </w:t>
      </w:r>
      <w:r>
        <w:rPr>
          <w:rStyle w:val="CharacterStyle2"/>
          <w:rFonts w:ascii="Garamond" w:hAnsi="Garamond" w:cs="Garamond"/>
          <w:spacing w:val="1"/>
          <w:sz w:val="21"/>
          <w:szCs w:val="21"/>
        </w:rPr>
        <w:t>zagen wij, dat bij Beza de prediking van het Woord en ook de bediening van de</w:t>
      </w:r>
      <w:r>
        <w:rPr>
          <w:rStyle w:val="CharacterStyle2"/>
          <w:spacing w:val="1"/>
        </w:rPr>
        <w:t xml:space="preserve"> </w:t>
      </w:r>
      <w:r>
        <w:rPr>
          <w:rStyle w:val="CharacterStyle2"/>
          <w:rFonts w:ascii="Garamond" w:hAnsi="Garamond" w:cs="Garamond"/>
          <w:spacing w:val="2"/>
          <w:sz w:val="21"/>
          <w:szCs w:val="21"/>
        </w:rPr>
        <w:t>doop aan de hele gemeente geschiedt, omdat het voor ons nu eenmaal verbor</w:t>
      </w:r>
      <w:r>
        <w:rPr>
          <w:rStyle w:val="CharacterStyle2"/>
          <w:rFonts w:ascii="Garamond" w:hAnsi="Garamond" w:cs="Garamond"/>
          <w:spacing w:val="2"/>
          <w:sz w:val="21"/>
          <w:szCs w:val="21"/>
        </w:rPr>
        <w:softHyphen/>
      </w:r>
      <w:r>
        <w:rPr>
          <w:rStyle w:val="CharacterStyle2"/>
          <w:rFonts w:ascii="Garamond" w:hAnsi="Garamond" w:cs="Garamond"/>
          <w:spacing w:val="1"/>
          <w:sz w:val="21"/>
          <w:szCs w:val="21"/>
        </w:rPr>
        <w:t>gen is, wie God wel en wie Hij niet heeft uitverkoren. Dat dit ook gesc</w:t>
      </w:r>
      <w:r>
        <w:rPr>
          <w:rStyle w:val="CharacterStyle2"/>
          <w:rFonts w:ascii="Garamond" w:hAnsi="Garamond" w:cs="Garamond"/>
          <w:spacing w:val="1"/>
          <w:sz w:val="21"/>
          <w:szCs w:val="21"/>
        </w:rPr>
        <w:t>hiedt op</w:t>
      </w:r>
      <w:r>
        <w:rPr>
          <w:rStyle w:val="CharacterStyle2"/>
          <w:spacing w:val="1"/>
        </w:rPr>
        <w:t xml:space="preserve"> </w:t>
      </w:r>
      <w:r>
        <w:rPr>
          <w:rStyle w:val="CharacterStyle2"/>
          <w:rFonts w:ascii="Garamond" w:hAnsi="Garamond" w:cs="Garamond"/>
          <w:spacing w:val="4"/>
          <w:sz w:val="21"/>
          <w:szCs w:val="21"/>
        </w:rPr>
        <w:t>grond van Gods verbond, horen wij Beza niet zeggen. Dat laatste slaat echter</w:t>
      </w:r>
      <w:r>
        <w:rPr>
          <w:rStyle w:val="CharacterStyle2"/>
          <w:spacing w:val="4"/>
        </w:rPr>
        <w:t xml:space="preserve"> </w:t>
      </w:r>
      <w:r>
        <w:rPr>
          <w:rStyle w:val="CharacterStyle2"/>
          <w:rFonts w:ascii="Garamond" w:hAnsi="Garamond" w:cs="Garamond"/>
          <w:spacing w:val="2"/>
          <w:sz w:val="21"/>
          <w:szCs w:val="21"/>
        </w:rPr>
        <w:t>hij Calvijn centraal. Voortdurend wijst hij erop, dat God de beloften van het</w:t>
      </w:r>
      <w:r>
        <w:rPr>
          <w:rStyle w:val="CharacterStyle2"/>
          <w:spacing w:val="2"/>
        </w:rPr>
        <w:t xml:space="preserve"> </w:t>
      </w:r>
      <w:r>
        <w:rPr>
          <w:rStyle w:val="CharacterStyle2"/>
          <w:rFonts w:ascii="Garamond" w:hAnsi="Garamond" w:cs="Garamond"/>
          <w:spacing w:val="5"/>
          <w:sz w:val="21"/>
          <w:szCs w:val="21"/>
        </w:rPr>
        <w:t>evangelie aan allen aanbiedt en met bewogenheid en ernst hen uitnodigt om</w:t>
      </w:r>
      <w:r>
        <w:rPr>
          <w:rStyle w:val="CharacterStyle2"/>
          <w:spacing w:val="5"/>
        </w:rPr>
        <w:t xml:space="preserve"> </w:t>
      </w:r>
      <w:r>
        <w:rPr>
          <w:rStyle w:val="CharacterStyle2"/>
          <w:rFonts w:ascii="Garamond" w:hAnsi="Garamond" w:cs="Garamond"/>
          <w:spacing w:val="4"/>
          <w:sz w:val="21"/>
          <w:szCs w:val="21"/>
        </w:rPr>
        <w:t>erin te geloven. H</w:t>
      </w:r>
      <w:r>
        <w:rPr>
          <w:rStyle w:val="CharacterStyle2"/>
          <w:rFonts w:ascii="Garamond" w:hAnsi="Garamond" w:cs="Garamond"/>
          <w:spacing w:val="4"/>
          <w:sz w:val="21"/>
          <w:szCs w:val="21"/>
        </w:rPr>
        <w:t>et motief, dat Calvijn hiertoe drijft is niet anders dan het</w:t>
      </w:r>
      <w:r>
        <w:rPr>
          <w:rStyle w:val="CharacterStyle2"/>
          <w:spacing w:val="4"/>
        </w:rPr>
        <w:t xml:space="preserve"> </w:t>
      </w:r>
      <w:r>
        <w:rPr>
          <w:rStyle w:val="CharacterStyle2"/>
          <w:rFonts w:ascii="Garamond" w:hAnsi="Garamond" w:cs="Garamond"/>
          <w:spacing w:val="4"/>
          <w:sz w:val="21"/>
          <w:szCs w:val="21"/>
        </w:rPr>
        <w:t>verbond. Evangelieprediking is belofteprediking omdat ze verbondsprediking</w:t>
      </w:r>
      <w:r>
        <w:rPr>
          <w:rStyle w:val="CharacterStyle2"/>
          <w:spacing w:val="4"/>
        </w:rPr>
        <w:t xml:space="preserve"> </w:t>
      </w:r>
      <w:r>
        <w:rPr>
          <w:rStyle w:val="CharacterStyle2"/>
          <w:rFonts w:ascii="Garamond" w:hAnsi="Garamond" w:cs="Garamond"/>
          <w:spacing w:val="2"/>
          <w:sz w:val="21"/>
          <w:szCs w:val="21"/>
        </w:rPr>
        <w:t>is. Ze is bestemd voor de hele gemeente. omdat zij verbondsgemeente is. Dat</w:t>
      </w:r>
      <w:r>
        <w:rPr>
          <w:rStyle w:val="CharacterStyle2"/>
          <w:spacing w:val="2"/>
        </w:rPr>
        <w:t xml:space="preserve"> </w:t>
      </w:r>
      <w:r>
        <w:rPr>
          <w:rStyle w:val="CharacterStyle2"/>
          <w:rFonts w:ascii="Garamond" w:hAnsi="Garamond" w:cs="Garamond"/>
          <w:spacing w:val="5"/>
          <w:sz w:val="21"/>
          <w:szCs w:val="21"/>
        </w:rPr>
        <w:t>aspect is bij Beza geheel afwezig.</w:t>
      </w:r>
    </w:p>
    <w:p w:rsidR="00000000" w:rsidRDefault="00F93E2B">
      <w:pPr>
        <w:pStyle w:val="Style5"/>
        <w:kinsoku w:val="0"/>
        <w:autoSpaceDE/>
        <w:autoSpaceDN/>
        <w:spacing w:before="36" w:after="288"/>
        <w:rPr>
          <w:rStyle w:val="CharacterStyle2"/>
          <w:rFonts w:ascii="Garamond" w:hAnsi="Garamond" w:cs="Garamond"/>
          <w:spacing w:val="4"/>
          <w:sz w:val="21"/>
          <w:szCs w:val="21"/>
        </w:rPr>
      </w:pPr>
      <w:r>
        <w:rPr>
          <w:rStyle w:val="CharacterStyle2"/>
          <w:rFonts w:ascii="Garamond" w:hAnsi="Garamond" w:cs="Garamond"/>
          <w:sz w:val="21"/>
          <w:szCs w:val="21"/>
        </w:rPr>
        <w:t>Hierin li</w:t>
      </w:r>
      <w:r>
        <w:rPr>
          <w:rStyle w:val="CharacterStyle2"/>
          <w:rFonts w:ascii="Garamond" w:hAnsi="Garamond" w:cs="Garamond"/>
          <w:sz w:val="21"/>
          <w:szCs w:val="21"/>
        </w:rPr>
        <w:t>gt tegelijk opgesloten, dat Calvijn ook aan de belofte zelf een ruimere</w:t>
      </w:r>
      <w:r>
        <w:rPr>
          <w:rStyle w:val="CharacterStyle2"/>
        </w:rPr>
        <w:t xml:space="preserve"> </w:t>
      </w:r>
      <w:r>
        <w:rPr>
          <w:rStyle w:val="CharacterStyle2"/>
          <w:rFonts w:ascii="Garamond" w:hAnsi="Garamond" w:cs="Garamond"/>
          <w:spacing w:val="3"/>
          <w:sz w:val="21"/>
          <w:szCs w:val="21"/>
        </w:rPr>
        <w:t>actieradius geeft dan Beza. Bij Beza is zonder meer duidelijk, dat de beloften</w:t>
      </w:r>
      <w:r>
        <w:rPr>
          <w:rStyle w:val="CharacterStyle2"/>
          <w:spacing w:val="3"/>
        </w:rPr>
        <w:t xml:space="preserve"> </w:t>
      </w:r>
      <w:r>
        <w:rPr>
          <w:rStyle w:val="CharacterStyle2"/>
          <w:rFonts w:ascii="Garamond" w:hAnsi="Garamond" w:cs="Garamond"/>
          <w:spacing w:val="1"/>
          <w:sz w:val="21"/>
          <w:szCs w:val="21"/>
        </w:rPr>
        <w:t>alleen zijn voor de uitverkorenen en niet voor verworpenen. Bij Calvijn echter</w:t>
      </w:r>
      <w:r>
        <w:rPr>
          <w:rStyle w:val="CharacterStyle2"/>
          <w:spacing w:val="1"/>
        </w:rPr>
        <w:t xml:space="preserve"> </w:t>
      </w:r>
      <w:r>
        <w:rPr>
          <w:rStyle w:val="CharacterStyle2"/>
          <w:rFonts w:ascii="Garamond" w:hAnsi="Garamond" w:cs="Garamond"/>
          <w:spacing w:val="4"/>
          <w:sz w:val="21"/>
          <w:szCs w:val="21"/>
        </w:rPr>
        <w:t>worden de beloften verkondigd, aangeboden en verzegeld binnen de hele ge-</w:t>
      </w:r>
    </w:p>
    <w:p w:rsidR="00000000" w:rsidRDefault="00F93E2B">
      <w:pPr>
        <w:numPr>
          <w:ilvl w:val="0"/>
          <w:numId w:val="31"/>
        </w:numPr>
        <w:tabs>
          <w:tab w:val="clear" w:pos="432"/>
          <w:tab w:val="num" w:pos="504"/>
        </w:tabs>
        <w:spacing w:before="36" w:line="189" w:lineRule="exact"/>
        <w:rPr>
          <w:rFonts w:ascii="Garamond" w:hAnsi="Garamond" w:cs="Garamond"/>
          <w:spacing w:val="2"/>
          <w:sz w:val="17"/>
          <w:szCs w:val="17"/>
        </w:rPr>
      </w:pPr>
      <w:r>
        <w:rPr>
          <w:noProof/>
        </w:rPr>
        <w:pict>
          <v:line id="_x0000_s1072" style="position:absolute;left:0;text-align:left;z-index:251705344;mso-wrap-distance-left:0;mso-wrap-distance-right:0;mso-position-horizontal-relative:text;mso-position-vertical-relative:text" from="4.8pt,.2pt" to="62.2pt,.2pt" o:allowincell="f" strokeweight=".25pt">
            <w10:wrap type="square"/>
          </v:line>
        </w:pict>
      </w:r>
      <w:r>
        <w:rPr>
          <w:i/>
          <w:iCs/>
          <w:sz w:val="15"/>
          <w:szCs w:val="15"/>
        </w:rPr>
        <w:t xml:space="preserve">C.O., </w:t>
      </w:r>
      <w:r>
        <w:rPr>
          <w:rFonts w:ascii="Garamond" w:hAnsi="Garamond" w:cs="Garamond"/>
          <w:sz w:val="17"/>
          <w:szCs w:val="17"/>
        </w:rPr>
        <w:t xml:space="preserve">49, 175: Nam quum Dominus voluerit foedus suum non minus in Ismaele et Esau quam </w:t>
      </w:r>
      <w:r>
        <w:rPr>
          <w:rFonts w:ascii="Garamond" w:hAnsi="Garamond" w:cs="Garamond"/>
          <w:spacing w:val="2"/>
          <w:sz w:val="17"/>
          <w:szCs w:val="17"/>
        </w:rPr>
        <w:t>in Isaac e</w:t>
      </w:r>
      <w:r>
        <w:rPr>
          <w:rFonts w:ascii="Garamond" w:hAnsi="Garamond" w:cs="Garamond"/>
          <w:spacing w:val="2"/>
          <w:sz w:val="17"/>
          <w:szCs w:val="17"/>
        </w:rPr>
        <w:t>n lacoh obsignari, apparct non fuisse penitus ab ipso alienos.</w:t>
      </w:r>
    </w:p>
    <w:p w:rsidR="00000000" w:rsidRDefault="00F93E2B">
      <w:pPr>
        <w:numPr>
          <w:ilvl w:val="0"/>
          <w:numId w:val="31"/>
        </w:numPr>
        <w:tabs>
          <w:tab w:val="clear" w:pos="432"/>
          <w:tab w:val="num" w:pos="504"/>
        </w:tabs>
        <w:spacing w:line="168" w:lineRule="exact"/>
        <w:rPr>
          <w:rFonts w:ascii="Garamond" w:hAnsi="Garamond" w:cs="Garamond"/>
          <w:spacing w:val="3"/>
          <w:sz w:val="17"/>
          <w:szCs w:val="17"/>
        </w:rPr>
      </w:pPr>
      <w:r>
        <w:rPr>
          <w:i/>
          <w:iCs/>
          <w:spacing w:val="3"/>
          <w:sz w:val="15"/>
          <w:szCs w:val="15"/>
        </w:rPr>
        <w:t xml:space="preserve">C.O., </w:t>
      </w:r>
      <w:r>
        <w:rPr>
          <w:rFonts w:ascii="Garamond" w:hAnsi="Garamond" w:cs="Garamond"/>
          <w:spacing w:val="3"/>
          <w:sz w:val="17"/>
          <w:szCs w:val="17"/>
        </w:rPr>
        <w:t>49, 175: ...eorum esse pacta, etiamsi infideles forent.</w:t>
      </w:r>
    </w:p>
    <w:p w:rsidR="00000000" w:rsidRDefault="00F93E2B">
      <w:pPr>
        <w:numPr>
          <w:ilvl w:val="0"/>
          <w:numId w:val="31"/>
        </w:numPr>
        <w:tabs>
          <w:tab w:val="clear" w:pos="432"/>
          <w:tab w:val="num" w:pos="504"/>
        </w:tabs>
        <w:spacing w:line="182" w:lineRule="exact"/>
        <w:rPr>
          <w:rFonts w:ascii="Garamond" w:hAnsi="Garamond" w:cs="Garamond"/>
          <w:spacing w:val="4"/>
          <w:sz w:val="17"/>
          <w:szCs w:val="17"/>
        </w:rPr>
      </w:pPr>
      <w:r>
        <w:rPr>
          <w:i/>
          <w:iCs/>
          <w:spacing w:val="4"/>
          <w:sz w:val="15"/>
          <w:szCs w:val="15"/>
        </w:rPr>
        <w:t xml:space="preserve">C.O., </w:t>
      </w:r>
      <w:r>
        <w:rPr>
          <w:rFonts w:ascii="Garamond" w:hAnsi="Garamond" w:cs="Garamond"/>
          <w:spacing w:val="4"/>
          <w:sz w:val="17"/>
          <w:szCs w:val="17"/>
        </w:rPr>
        <w:t>49, 175....eiiamsi pactum cum illis initum esset a Domino.</w:t>
      </w:r>
    </w:p>
    <w:p w:rsidR="00000000" w:rsidRDefault="00F93E2B">
      <w:pPr>
        <w:numPr>
          <w:ilvl w:val="0"/>
          <w:numId w:val="31"/>
        </w:numPr>
        <w:tabs>
          <w:tab w:val="clear" w:pos="432"/>
          <w:tab w:val="num" w:pos="504"/>
        </w:tabs>
        <w:spacing w:line="146" w:lineRule="exact"/>
        <w:rPr>
          <w:rFonts w:ascii="Garamond" w:hAnsi="Garamond" w:cs="Garamond"/>
          <w:spacing w:val="4"/>
          <w:sz w:val="17"/>
          <w:szCs w:val="17"/>
        </w:rPr>
      </w:pPr>
      <w:r>
        <w:rPr>
          <w:i/>
          <w:iCs/>
          <w:spacing w:val="4"/>
          <w:sz w:val="15"/>
          <w:szCs w:val="15"/>
        </w:rPr>
        <w:t xml:space="preserve">C.O., </w:t>
      </w:r>
      <w:r>
        <w:rPr>
          <w:rFonts w:ascii="Garamond" w:hAnsi="Garamond" w:cs="Garamond"/>
          <w:spacing w:val="4"/>
          <w:sz w:val="17"/>
          <w:szCs w:val="17"/>
        </w:rPr>
        <w:t>49, 175: ...promissionis impletio... .</w:t>
      </w:r>
    </w:p>
    <w:p w:rsidR="00000000" w:rsidRDefault="00F93E2B">
      <w:pPr>
        <w:spacing w:after="72" w:line="182" w:lineRule="exact"/>
        <w:ind w:left="432" w:hanging="432"/>
        <w:jc w:val="both"/>
        <w:rPr>
          <w:rFonts w:ascii="Courier New" w:hAnsi="Courier New" w:cs="Courier New"/>
          <w:sz w:val="6"/>
          <w:szCs w:val="6"/>
        </w:rPr>
      </w:pPr>
      <w:r>
        <w:rPr>
          <w:rFonts w:ascii="Garamond" w:hAnsi="Garamond" w:cs="Garamond"/>
          <w:spacing w:val="8"/>
          <w:sz w:val="17"/>
          <w:szCs w:val="17"/>
        </w:rPr>
        <w:t xml:space="preserve">68. </w:t>
      </w:r>
      <w:r>
        <w:rPr>
          <w:i/>
          <w:iCs/>
          <w:spacing w:val="8"/>
          <w:sz w:val="15"/>
          <w:szCs w:val="15"/>
        </w:rPr>
        <w:t xml:space="preserve">C.O., </w:t>
      </w:r>
      <w:r>
        <w:rPr>
          <w:rFonts w:ascii="Garamond" w:hAnsi="Garamond" w:cs="Garamond"/>
          <w:spacing w:val="8"/>
          <w:sz w:val="17"/>
          <w:szCs w:val="17"/>
        </w:rPr>
        <w:t>49, 175: ..</w:t>
      </w:r>
      <w:r>
        <w:rPr>
          <w:rFonts w:ascii="Garamond" w:hAnsi="Garamond" w:cs="Garamond"/>
          <w:spacing w:val="8"/>
          <w:sz w:val="17"/>
          <w:szCs w:val="17"/>
        </w:rPr>
        <w:t>.communis poputi israelitici etcctio (...). Est quidem hoc illustre gratui</w:t>
      </w:r>
      <w:r>
        <w:rPr>
          <w:rFonts w:ascii="Garamond" w:hAnsi="Garamond" w:cs="Garamond"/>
          <w:spacing w:val="8"/>
          <w:sz w:val="17"/>
          <w:szCs w:val="17"/>
        </w:rPr>
        <w:softHyphen/>
      </w:r>
      <w:r>
        <w:rPr>
          <w:rFonts w:ascii="Garamond" w:hAnsi="Garamond" w:cs="Garamond"/>
          <w:spacing w:val="3"/>
          <w:sz w:val="17"/>
          <w:szCs w:val="17"/>
        </w:rPr>
        <w:t xml:space="preserve">tae misericordiae speculum, quod Deus cum gente una foedus vitae pacisci dignatus est: </w:t>
      </w:r>
      <w:r>
        <w:rPr>
          <w:spacing w:val="10"/>
          <w:sz w:val="14"/>
          <w:szCs w:val="14"/>
        </w:rPr>
        <w:t xml:space="preserve">verum superemmer magis recondiin </w:t>
      </w:r>
      <w:r>
        <w:rPr>
          <w:rFonts w:ascii="Garamond" w:hAnsi="Garamond" w:cs="Garamond"/>
          <w:sz w:val="17"/>
          <w:szCs w:val="17"/>
        </w:rPr>
        <w:t>gratia in secunda elcctionc, quac ad solam partem restin</w:t>
      </w:r>
      <w:r>
        <w:rPr>
          <w:rFonts w:ascii="Garamond" w:hAnsi="Garamond" w:cs="Garamond"/>
          <w:sz w:val="17"/>
          <w:szCs w:val="17"/>
        </w:rPr>
        <w:softHyphen/>
        <w:t>gitu</w:t>
      </w:r>
      <w:r>
        <w:rPr>
          <w:rFonts w:ascii="Garamond" w:hAnsi="Garamond" w:cs="Garamond"/>
          <w:sz w:val="17"/>
          <w:szCs w:val="17"/>
        </w:rPr>
        <w:t>r.</w:t>
      </w:r>
    </w:p>
    <w:p w:rsidR="00000000" w:rsidRDefault="00F93E2B">
      <w:pPr>
        <w:pStyle w:val="Style5"/>
        <w:kinsoku w:val="0"/>
        <w:autoSpaceDE/>
        <w:autoSpaceDN/>
        <w:ind w:left="72"/>
        <w:rPr>
          <w:rStyle w:val="CharacterStyle2"/>
        </w:rPr>
      </w:pPr>
      <w:r>
        <w:rPr>
          <w:rStyle w:val="CharacterStyle2"/>
          <w:rFonts w:ascii="Garamond" w:hAnsi="Garamond" w:cs="Garamond"/>
          <w:spacing w:val="1"/>
          <w:sz w:val="21"/>
          <w:szCs w:val="21"/>
        </w:rPr>
        <w:t>meente, omdat zowel de belofte als de gemeente hun plaats hebben in Gods</w:t>
      </w:r>
      <w:r>
        <w:rPr>
          <w:rStyle w:val="CharacterStyle2"/>
          <w:spacing w:val="1"/>
        </w:rPr>
        <w:t xml:space="preserve"> </w:t>
      </w:r>
      <w:r>
        <w:rPr>
          <w:rStyle w:val="CharacterStyle2"/>
          <w:rFonts w:ascii="Garamond" w:hAnsi="Garamond" w:cs="Garamond"/>
          <w:sz w:val="21"/>
          <w:szCs w:val="21"/>
        </w:rPr>
        <w:t>verbond.</w:t>
      </w:r>
    </w:p>
    <w:p w:rsidR="00000000" w:rsidRDefault="00F93E2B">
      <w:pPr>
        <w:pStyle w:val="Style5"/>
        <w:kinsoku w:val="0"/>
        <w:autoSpaceDE/>
        <w:autoSpaceDN/>
        <w:ind w:left="72"/>
        <w:rPr>
          <w:rStyle w:val="CharacterStyle2"/>
          <w:spacing w:val="3"/>
        </w:rPr>
      </w:pPr>
      <w:r>
        <w:rPr>
          <w:rStyle w:val="CharacterStyle2"/>
          <w:rFonts w:ascii="Garamond" w:hAnsi="Garamond" w:cs="Garamond"/>
          <w:spacing w:val="1"/>
          <w:sz w:val="21"/>
          <w:szCs w:val="21"/>
        </w:rPr>
        <w:t>In het eerste deel van onze verbondsstudie hebben wij laten zien, dat dit niet</w:t>
      </w:r>
      <w:r>
        <w:rPr>
          <w:rStyle w:val="CharacterStyle2"/>
          <w:spacing w:val="1"/>
        </w:rPr>
        <w:t xml:space="preserve"> </w:t>
      </w:r>
      <w:r>
        <w:rPr>
          <w:rStyle w:val="CharacterStyle2"/>
          <w:rFonts w:ascii="Garamond" w:hAnsi="Garamond" w:cs="Garamond"/>
          <w:spacing w:val="2"/>
          <w:sz w:val="21"/>
          <w:szCs w:val="21"/>
        </w:rPr>
        <w:t>uitsluit, dat het verbond ook bij Calvijn van alle kanten is omringd door de</w:t>
      </w:r>
      <w:r>
        <w:rPr>
          <w:rStyle w:val="CharacterStyle2"/>
          <w:spacing w:val="2"/>
        </w:rPr>
        <w:t xml:space="preserve"> </w:t>
      </w:r>
      <w:r>
        <w:rPr>
          <w:rStyle w:val="CharacterStyle2"/>
          <w:rFonts w:ascii="Garamond" w:hAnsi="Garamond" w:cs="Garamond"/>
          <w:spacing w:val="1"/>
          <w:sz w:val="21"/>
          <w:szCs w:val="21"/>
        </w:rPr>
        <w:t>verkiezing. Maar juist omdat hij beide niet met elkaar liet samenvallen, maar in</w:t>
      </w:r>
      <w:r>
        <w:rPr>
          <w:rStyle w:val="CharacterStyle2"/>
          <w:spacing w:val="1"/>
        </w:rPr>
        <w:t xml:space="preserve"> </w:t>
      </w:r>
      <w:r>
        <w:rPr>
          <w:rStyle w:val="CharacterStyle2"/>
          <w:rFonts w:ascii="Garamond" w:hAnsi="Garamond" w:cs="Garamond"/>
          <w:spacing w:val="3"/>
          <w:sz w:val="21"/>
          <w:szCs w:val="21"/>
        </w:rPr>
        <w:t>een spanningsrelatie plaatste, kon Calvijn aan het verbond een eigen functie</w:t>
      </w:r>
      <w:r>
        <w:rPr>
          <w:rStyle w:val="CharacterStyle2"/>
          <w:spacing w:val="3"/>
        </w:rPr>
        <w:t xml:space="preserve"> </w:t>
      </w:r>
      <w:r>
        <w:rPr>
          <w:rStyle w:val="CharacterStyle2"/>
          <w:rFonts w:ascii="Garamond" w:hAnsi="Garamond" w:cs="Garamond"/>
          <w:spacing w:val="4"/>
          <w:sz w:val="21"/>
          <w:szCs w:val="21"/>
        </w:rPr>
        <w:t>geven in het kader va</w:t>
      </w:r>
      <w:r>
        <w:rPr>
          <w:rStyle w:val="CharacterStyle2"/>
          <w:rFonts w:ascii="Garamond" w:hAnsi="Garamond" w:cs="Garamond"/>
          <w:spacing w:val="4"/>
          <w:sz w:val="21"/>
          <w:szCs w:val="21"/>
        </w:rPr>
        <w:t>n Gods heilshandelen. We hebben gezien, dat Beza dit</w:t>
      </w:r>
      <w:r>
        <w:rPr>
          <w:rStyle w:val="CharacterStyle2"/>
          <w:spacing w:val="4"/>
        </w:rPr>
        <w:t xml:space="preserve"> </w:t>
      </w:r>
      <w:r>
        <w:rPr>
          <w:rStyle w:val="CharacterStyle2"/>
          <w:rFonts w:ascii="Garamond" w:hAnsi="Garamond" w:cs="Garamond"/>
          <w:spacing w:val="3"/>
          <w:sz w:val="21"/>
          <w:szCs w:val="21"/>
        </w:rPr>
        <w:t>niet (meer) kon, omdat het verbond bij hem in de verkiezing opging.</w:t>
      </w:r>
    </w:p>
    <w:p w:rsidR="00000000" w:rsidRDefault="00F93E2B">
      <w:pPr>
        <w:pStyle w:val="Style5"/>
        <w:kinsoku w:val="0"/>
        <w:autoSpaceDE/>
        <w:autoSpaceDN/>
        <w:ind w:left="72"/>
        <w:rPr>
          <w:rStyle w:val="CharacterStyle2"/>
          <w:spacing w:val="4"/>
        </w:rPr>
      </w:pPr>
      <w:r>
        <w:rPr>
          <w:rStyle w:val="CharacterStyle2"/>
          <w:rFonts w:ascii="Garamond" w:hAnsi="Garamond" w:cs="Garamond"/>
          <w:sz w:val="21"/>
          <w:szCs w:val="21"/>
        </w:rPr>
        <w:t>Er blijft nu nog dc vraag open, hoe het mogelijk is geweest, dat bij Beza deze</w:t>
      </w:r>
      <w:r>
        <w:rPr>
          <w:rStyle w:val="CharacterStyle2"/>
        </w:rPr>
        <w:t xml:space="preserve"> </w:t>
      </w:r>
      <w:r>
        <w:rPr>
          <w:rStyle w:val="CharacterStyle2"/>
          <w:rFonts w:ascii="Garamond" w:hAnsi="Garamond" w:cs="Garamond"/>
          <w:spacing w:val="4"/>
          <w:sz w:val="21"/>
          <w:szCs w:val="21"/>
        </w:rPr>
        <w:t>predestinatiaanse verenging van het verbond is opgetrede</w:t>
      </w:r>
      <w:r>
        <w:rPr>
          <w:rStyle w:val="CharacterStyle2"/>
          <w:rFonts w:ascii="Garamond" w:hAnsi="Garamond" w:cs="Garamond"/>
          <w:spacing w:val="4"/>
          <w:sz w:val="21"/>
          <w:szCs w:val="21"/>
        </w:rPr>
        <w:t>n. Het was immers</w:t>
      </w:r>
      <w:r>
        <w:rPr>
          <w:rStyle w:val="CharacterStyle2"/>
          <w:spacing w:val="4"/>
        </w:rPr>
        <w:t xml:space="preserve"> </w:t>
      </w:r>
      <w:r>
        <w:rPr>
          <w:rStyle w:val="CharacterStyle2"/>
          <w:rFonts w:ascii="Garamond" w:hAnsi="Garamond" w:cs="Garamond"/>
          <w:spacing w:val="-2"/>
          <w:sz w:val="21"/>
          <w:szCs w:val="21"/>
        </w:rPr>
        <w:t>zijn oprechte bedoeling om het gedachtengoed van Calvijn te handhaven en te</w:t>
      </w:r>
      <w:r>
        <w:rPr>
          <w:rStyle w:val="CharacterStyle2"/>
          <w:spacing w:val="-2"/>
        </w:rPr>
        <w:t xml:space="preserve"> </w:t>
      </w:r>
      <w:r>
        <w:rPr>
          <w:rStyle w:val="CharacterStyle2"/>
          <w:rFonts w:ascii="Garamond" w:hAnsi="Garamond" w:cs="Garamond"/>
          <w:spacing w:val="2"/>
          <w:sz w:val="21"/>
          <w:szCs w:val="21"/>
        </w:rPr>
        <w:t>verdedigen. Er is geen reden om aan te nemen, dat het verbond daarop een</w:t>
      </w:r>
      <w:r>
        <w:rPr>
          <w:rStyle w:val="CharacterStyle2"/>
          <w:spacing w:val="2"/>
        </w:rPr>
        <w:t xml:space="preserve"> </w:t>
      </w:r>
      <w:r>
        <w:rPr>
          <w:rStyle w:val="CharacterStyle2"/>
          <w:rFonts w:ascii="Garamond" w:hAnsi="Garamond" w:cs="Garamond"/>
          <w:sz w:val="21"/>
          <w:szCs w:val="21"/>
        </w:rPr>
        <w:t>uitzondering vormde. Toch kan niet ontkend worden, dat er een zekere omvor</w:t>
      </w:r>
      <w:r>
        <w:rPr>
          <w:rStyle w:val="CharacterStyle2"/>
          <w:rFonts w:ascii="Garamond" w:hAnsi="Garamond" w:cs="Garamond"/>
          <w:sz w:val="21"/>
          <w:szCs w:val="21"/>
        </w:rPr>
        <w:softHyphen/>
        <w:t>ming hieromtre</w:t>
      </w:r>
      <w:r>
        <w:rPr>
          <w:rStyle w:val="CharacterStyle2"/>
          <w:rFonts w:ascii="Garamond" w:hAnsi="Garamond" w:cs="Garamond"/>
          <w:sz w:val="21"/>
          <w:szCs w:val="21"/>
        </w:rPr>
        <w:t>nt heeft plaatsgevonden, waarin het verbond geheel onder de</w:t>
      </w:r>
      <w:r>
        <w:rPr>
          <w:rStyle w:val="CharacterStyle2"/>
        </w:rPr>
        <w:t xml:space="preserve"> </w:t>
      </w:r>
      <w:r>
        <w:rPr>
          <w:rStyle w:val="CharacterStyle2"/>
          <w:rFonts w:ascii="Garamond" w:hAnsi="Garamond" w:cs="Garamond"/>
          <w:spacing w:val="-2"/>
          <w:sz w:val="21"/>
          <w:szCs w:val="21"/>
        </w:rPr>
        <w:t>beheersing van de verkiezing is komen staan. We ontkomen er bijna niet aan te</w:t>
      </w:r>
      <w:r>
        <w:rPr>
          <w:rStyle w:val="CharacterStyle2"/>
          <w:spacing w:val="-2"/>
        </w:rPr>
        <w:t xml:space="preserve"> </w:t>
      </w:r>
      <w:r>
        <w:rPr>
          <w:rStyle w:val="CharacterStyle2"/>
          <w:rFonts w:ascii="Garamond" w:hAnsi="Garamond" w:cs="Garamond"/>
          <w:spacing w:val="6"/>
          <w:sz w:val="21"/>
          <w:szCs w:val="21"/>
        </w:rPr>
        <w:t>veronderstellen, dat Beza gemeend heeft ook in dit opzicht in dc lijn van</w:t>
      </w:r>
      <w:r>
        <w:rPr>
          <w:rStyle w:val="CharacterStyle2"/>
          <w:spacing w:val="6"/>
        </w:rPr>
        <w:t xml:space="preserve"> </w:t>
      </w:r>
      <w:r>
        <w:rPr>
          <w:rStyle w:val="CharacterStyle2"/>
          <w:rFonts w:ascii="Garamond" w:hAnsi="Garamond" w:cs="Garamond"/>
          <w:spacing w:val="4"/>
          <w:sz w:val="21"/>
          <w:szCs w:val="21"/>
        </w:rPr>
        <w:t xml:space="preserve">Calvijn te gaan. Is dat dan een misverstand </w:t>
      </w:r>
      <w:r>
        <w:rPr>
          <w:rStyle w:val="CharacterStyle2"/>
          <w:rFonts w:ascii="Garamond" w:hAnsi="Garamond" w:cs="Garamond"/>
          <w:spacing w:val="4"/>
          <w:sz w:val="21"/>
          <w:szCs w:val="21"/>
        </w:rPr>
        <w:t>geweest?</w:t>
      </w:r>
    </w:p>
    <w:p w:rsidR="00000000" w:rsidRDefault="00F93E2B">
      <w:pPr>
        <w:pStyle w:val="Style5"/>
        <w:kinsoku w:val="0"/>
        <w:autoSpaceDE/>
        <w:autoSpaceDN/>
        <w:spacing w:before="72"/>
        <w:ind w:left="72"/>
        <w:rPr>
          <w:rStyle w:val="CharacterStyle2"/>
          <w:spacing w:val="4"/>
        </w:rPr>
      </w:pPr>
      <w:r>
        <w:rPr>
          <w:rStyle w:val="CharacterStyle2"/>
          <w:rFonts w:ascii="Garamond" w:hAnsi="Garamond" w:cs="Garamond"/>
          <w:spacing w:val="2"/>
          <w:sz w:val="21"/>
          <w:szCs w:val="21"/>
        </w:rPr>
        <w:t>Als dat zo is, dan is Beza in ieder geval niet de enige geweest, die op dit punt</w:t>
      </w:r>
      <w:r>
        <w:rPr>
          <w:rStyle w:val="CharacterStyle2"/>
          <w:spacing w:val="2"/>
        </w:rPr>
        <w:t xml:space="preserve"> </w:t>
      </w:r>
      <w:r>
        <w:rPr>
          <w:rStyle w:val="CharacterStyle2"/>
          <w:rFonts w:ascii="Garamond" w:hAnsi="Garamond" w:cs="Garamond"/>
          <w:spacing w:val="3"/>
          <w:sz w:val="21"/>
          <w:szCs w:val="21"/>
        </w:rPr>
        <w:t>Calvijn niet goed heeft begrepen. Want ook Calvijns andere belangrijke leer</w:t>
      </w:r>
      <w:r>
        <w:rPr>
          <w:rStyle w:val="CharacterStyle2"/>
          <w:rFonts w:ascii="Garamond" w:hAnsi="Garamond" w:cs="Garamond"/>
          <w:spacing w:val="3"/>
          <w:sz w:val="21"/>
          <w:szCs w:val="21"/>
        </w:rPr>
        <w:softHyphen/>
        <w:t>ling, Olevianus, heeft verkiezing en verbond praktisch in elkaar laten opgaan.</w:t>
      </w:r>
      <w:r>
        <w:rPr>
          <w:rStyle w:val="CharacterStyle2"/>
          <w:spacing w:val="3"/>
        </w:rPr>
        <w:t xml:space="preserve"> </w:t>
      </w:r>
      <w:r>
        <w:rPr>
          <w:rStyle w:val="CharacterStyle2"/>
          <w:rFonts w:ascii="Garamond" w:hAnsi="Garamond" w:cs="Garamond"/>
          <w:spacing w:val="2"/>
          <w:sz w:val="21"/>
          <w:szCs w:val="21"/>
        </w:rPr>
        <w:t>Het verschi</w:t>
      </w:r>
      <w:r>
        <w:rPr>
          <w:rStyle w:val="CharacterStyle2"/>
          <w:rFonts w:ascii="Garamond" w:hAnsi="Garamond" w:cs="Garamond"/>
          <w:spacing w:val="2"/>
          <w:sz w:val="21"/>
          <w:szCs w:val="21"/>
        </w:rPr>
        <w:t>l met Beza is alleen, dat hij het verbond wel een eigen en belangrij</w:t>
      </w:r>
      <w:r>
        <w:rPr>
          <w:rStyle w:val="CharacterStyle2"/>
          <w:rFonts w:ascii="Garamond" w:hAnsi="Garamond" w:cs="Garamond"/>
          <w:spacing w:val="2"/>
          <w:sz w:val="21"/>
          <w:szCs w:val="21"/>
        </w:rPr>
        <w:softHyphen/>
      </w:r>
      <w:r>
        <w:rPr>
          <w:rStyle w:val="CharacterStyle2"/>
          <w:rFonts w:ascii="Garamond" w:hAnsi="Garamond" w:cs="Garamond"/>
          <w:spacing w:val="4"/>
          <w:sz w:val="21"/>
          <w:szCs w:val="21"/>
        </w:rPr>
        <w:t>ke plaats in zijn theologie heeft gegeven.</w:t>
      </w:r>
      <w:r>
        <w:rPr>
          <w:rStyle w:val="CharacterStyle2"/>
          <w:spacing w:val="4"/>
          <w:w w:val="90"/>
          <w:sz w:val="14"/>
          <w:szCs w:val="14"/>
          <w:vertAlign w:val="superscript"/>
        </w:rPr>
        <w:t>69</w:t>
      </w:r>
    </w:p>
    <w:p w:rsidR="00000000" w:rsidRDefault="00F93E2B">
      <w:pPr>
        <w:pStyle w:val="Style5"/>
        <w:kinsoku w:val="0"/>
        <w:autoSpaceDE/>
        <w:autoSpaceDN/>
        <w:ind w:left="72"/>
        <w:rPr>
          <w:rStyle w:val="CharacterStyle2"/>
          <w:spacing w:val="4"/>
        </w:rPr>
      </w:pPr>
      <w:r>
        <w:rPr>
          <w:rStyle w:val="CharacterStyle2"/>
          <w:rFonts w:ascii="Garamond" w:hAnsi="Garamond" w:cs="Garamond"/>
          <w:spacing w:val="2"/>
          <w:sz w:val="21"/>
          <w:szCs w:val="21"/>
        </w:rPr>
        <w:t>Rechtvaardigt dit wellicht de veronderstelling, dat ook Calvijn zelf tot deze</w:t>
      </w:r>
      <w:r>
        <w:rPr>
          <w:rStyle w:val="CharacterStyle2"/>
          <w:spacing w:val="2"/>
        </w:rPr>
        <w:t xml:space="preserve"> </w:t>
      </w:r>
      <w:r>
        <w:rPr>
          <w:rStyle w:val="CharacterStyle2"/>
          <w:rFonts w:ascii="Garamond" w:hAnsi="Garamond" w:cs="Garamond"/>
          <w:spacing w:val="2"/>
          <w:sz w:val="21"/>
          <w:szCs w:val="21"/>
        </w:rPr>
        <w:t>ontwikkeling bij Beza (en Olevianus) aanleiding heeft gegeven? In het tweede</w:t>
      </w:r>
      <w:r>
        <w:rPr>
          <w:rStyle w:val="CharacterStyle2"/>
          <w:spacing w:val="2"/>
        </w:rPr>
        <w:t xml:space="preserve"> </w:t>
      </w:r>
      <w:r>
        <w:rPr>
          <w:rStyle w:val="CharacterStyle2"/>
          <w:rFonts w:ascii="Garamond" w:hAnsi="Garamond" w:cs="Garamond"/>
          <w:spacing w:val="2"/>
          <w:sz w:val="21"/>
          <w:szCs w:val="21"/>
        </w:rPr>
        <w:t>deel van onze verbondsstudie hebben wij laten zien, dat deze veronderstelling</w:t>
      </w:r>
      <w:r>
        <w:rPr>
          <w:rStyle w:val="CharacterStyle2"/>
          <w:spacing w:val="2"/>
        </w:rPr>
        <w:t xml:space="preserve"> </w:t>
      </w:r>
      <w:r>
        <w:rPr>
          <w:rStyle w:val="CharacterStyle2"/>
          <w:rFonts w:ascii="Garamond" w:hAnsi="Garamond" w:cs="Garamond"/>
          <w:spacing w:val="4"/>
          <w:sz w:val="21"/>
          <w:szCs w:val="21"/>
        </w:rPr>
        <w:t>niet geheel ongegrond is.</w:t>
      </w:r>
      <w:r>
        <w:rPr>
          <w:rStyle w:val="CharacterStyle2"/>
          <w:spacing w:val="4"/>
          <w:w w:val="90"/>
          <w:sz w:val="14"/>
          <w:szCs w:val="14"/>
          <w:vertAlign w:val="superscript"/>
        </w:rPr>
        <w:t>70</w:t>
      </w:r>
    </w:p>
    <w:p w:rsidR="00000000" w:rsidRDefault="00F93E2B">
      <w:pPr>
        <w:spacing w:after="2592"/>
        <w:ind w:left="72"/>
        <w:jc w:val="both"/>
        <w:rPr>
          <w:rFonts w:ascii="Bookman Old Style" w:hAnsi="Bookman Old Style" w:cs="Bookman Old Style"/>
          <w:spacing w:val="5"/>
          <w:sz w:val="6"/>
          <w:szCs w:val="6"/>
        </w:rPr>
      </w:pPr>
      <w:r>
        <w:rPr>
          <w:rFonts w:ascii="Garamond" w:hAnsi="Garamond" w:cs="Garamond"/>
          <w:spacing w:val="2"/>
          <w:sz w:val="21"/>
          <w:szCs w:val="21"/>
        </w:rPr>
        <w:t>Benieuwd zijn we nu, of deze op de verkiezing zich concentrerende ontwikk</w:t>
      </w:r>
      <w:r>
        <w:rPr>
          <w:rFonts w:ascii="Garamond" w:hAnsi="Garamond" w:cs="Garamond"/>
          <w:spacing w:val="2"/>
          <w:sz w:val="21"/>
          <w:szCs w:val="21"/>
        </w:rPr>
        <w:t>e</w:t>
      </w:r>
      <w:r>
        <w:rPr>
          <w:rFonts w:ascii="Garamond" w:hAnsi="Garamond" w:cs="Garamond"/>
          <w:spacing w:val="2"/>
          <w:sz w:val="21"/>
          <w:szCs w:val="21"/>
        </w:rPr>
        <w:softHyphen/>
      </w:r>
      <w:r>
        <w:rPr>
          <w:rFonts w:ascii="Garamond" w:hAnsi="Garamond" w:cs="Garamond"/>
          <w:spacing w:val="1"/>
          <w:sz w:val="21"/>
          <w:szCs w:val="21"/>
        </w:rPr>
        <w:t>ling in de calvinistische Orthodoxie zich verder heeft doorgezet, of dat er toch</w:t>
      </w:r>
      <w:r>
        <w:rPr>
          <w:rFonts w:ascii="Bookman Old Style" w:hAnsi="Bookman Old Style" w:cs="Bookman Old Style"/>
          <w:spacing w:val="1"/>
          <w:sz w:val="6"/>
          <w:szCs w:val="6"/>
        </w:rPr>
        <w:t xml:space="preserve"> </w:t>
      </w:r>
      <w:r>
        <w:rPr>
          <w:rFonts w:ascii="Garamond" w:hAnsi="Garamond" w:cs="Garamond"/>
          <w:spacing w:val="5"/>
          <w:sz w:val="21"/>
          <w:szCs w:val="21"/>
        </w:rPr>
        <w:t>weer van een terugbuiging naar Calvijn sprake is geweest.</w:t>
      </w:r>
    </w:p>
    <w:p w:rsidR="00000000" w:rsidRDefault="00F93E2B">
      <w:pPr>
        <w:spacing w:before="180"/>
        <w:ind w:left="360" w:right="72" w:hanging="360"/>
        <w:rPr>
          <w:rFonts w:ascii="Arial" w:hAnsi="Arial" w:cs="Arial"/>
          <w:spacing w:val="4"/>
          <w:sz w:val="6"/>
          <w:szCs w:val="6"/>
        </w:rPr>
      </w:pPr>
      <w:r>
        <w:rPr>
          <w:noProof/>
        </w:rPr>
        <w:pict>
          <v:line id="_x0000_s1073" style="position:absolute;left:0;text-align:left;z-index:251706368;mso-wrap-distance-left:0;mso-wrap-distance-right:0;mso-position-horizontal-relative:text;mso-position-vertical-relative:text" from="0,.2pt" to="58.15pt,.2pt" o:allowincell="f" strokeweight=".25pt">
            <w10:wrap type="square"/>
          </v:line>
        </w:pict>
      </w:r>
      <w:r>
        <w:rPr>
          <w:rFonts w:ascii="Bookman Old Style" w:hAnsi="Bookman Old Style" w:cs="Bookman Old Style"/>
          <w:i/>
          <w:iCs/>
          <w:spacing w:val="5"/>
          <w:sz w:val="13"/>
          <w:szCs w:val="13"/>
        </w:rPr>
        <w:t>(19</w:t>
      </w:r>
      <w:r>
        <w:rPr>
          <w:rFonts w:ascii="Arial" w:hAnsi="Arial" w:cs="Arial"/>
          <w:spacing w:val="5"/>
          <w:sz w:val="11"/>
          <w:szCs w:val="11"/>
        </w:rPr>
        <w:t>.</w:t>
      </w:r>
      <w:r>
        <w:rPr>
          <w:rFonts w:ascii="Bookman Old Style" w:hAnsi="Bookman Old Style" w:cs="Bookman Old Style"/>
          <w:i/>
          <w:iCs/>
          <w:spacing w:val="5"/>
          <w:sz w:val="13"/>
          <w:szCs w:val="13"/>
        </w:rPr>
        <w:t xml:space="preserve"> V19. (. (ir</w:t>
      </w:r>
      <w:r>
        <w:rPr>
          <w:rFonts w:ascii="Bookman Old Style" w:hAnsi="Bookman Old Style" w:cs="Bookman Old Style"/>
          <w:i/>
          <w:iCs/>
          <w:spacing w:val="5"/>
          <w:sz w:val="13"/>
          <w:szCs w:val="20"/>
        </w:rPr>
        <w:sym w:font="Wingdings" w:char="F06E"/>
      </w:r>
      <w:r>
        <w:rPr>
          <w:rFonts w:ascii="Bookman Old Style" w:hAnsi="Bookman Old Style" w:cs="Bookman Old Style"/>
          <w:i/>
          <w:iCs/>
          <w:spacing w:val="5"/>
          <w:sz w:val="13"/>
          <w:szCs w:val="13"/>
        </w:rPr>
        <w:t xml:space="preserve">atland, Vast ('o /rijn rot </w:t>
      </w:r>
      <w:r>
        <w:rPr>
          <w:rFonts w:ascii="Verdana" w:hAnsi="Verdana" w:cs="Verdana"/>
          <w:i/>
          <w:iCs/>
          <w:spacing w:val="5"/>
          <w:sz w:val="12"/>
          <w:szCs w:val="12"/>
        </w:rPr>
        <w:t xml:space="preserve">Comrie, Oorsprong en ontwikkeling </w:t>
      </w:r>
      <w:r>
        <w:rPr>
          <w:spacing w:val="15"/>
          <w:sz w:val="14"/>
          <w:szCs w:val="14"/>
        </w:rPr>
        <w:t xml:space="preserve">man </w:t>
      </w:r>
      <w:r>
        <w:rPr>
          <w:rFonts w:ascii="Verdana" w:hAnsi="Verdana" w:cs="Verdana"/>
          <w:i/>
          <w:iCs/>
          <w:spacing w:val="5"/>
          <w:sz w:val="12"/>
          <w:szCs w:val="12"/>
        </w:rPr>
        <w:t xml:space="preserve">de leer </w:t>
      </w:r>
      <w:r>
        <w:rPr>
          <w:rFonts w:ascii="Bookman Old Style" w:hAnsi="Bookman Old Style" w:cs="Bookman Old Style"/>
          <w:i/>
          <w:iCs/>
          <w:spacing w:val="5"/>
          <w:sz w:val="13"/>
          <w:szCs w:val="13"/>
        </w:rPr>
        <w:t xml:space="preserve">man </w:t>
      </w:r>
      <w:r>
        <w:rPr>
          <w:rFonts w:ascii="Verdana" w:hAnsi="Verdana" w:cs="Verdana"/>
          <w:i/>
          <w:iCs/>
          <w:spacing w:val="5"/>
          <w:sz w:val="12"/>
          <w:szCs w:val="12"/>
        </w:rPr>
        <w:t>het</w:t>
      </w:r>
      <w:r>
        <w:rPr>
          <w:rFonts w:ascii="Bookman Old Style" w:hAnsi="Bookman Old Style" w:cs="Bookman Old Style"/>
          <w:i/>
          <w:iCs/>
          <w:spacing w:val="5"/>
          <w:sz w:val="6"/>
          <w:szCs w:val="6"/>
        </w:rPr>
        <w:t xml:space="preserve"> </w:t>
      </w:r>
      <w:r>
        <w:rPr>
          <w:rFonts w:ascii="Verdana" w:hAnsi="Verdana" w:cs="Verdana"/>
          <w:i/>
          <w:iCs/>
          <w:spacing w:val="4"/>
          <w:sz w:val="12"/>
          <w:szCs w:val="12"/>
        </w:rPr>
        <w:t xml:space="preserve">verbond in het </w:t>
      </w:r>
      <w:r>
        <w:rPr>
          <w:rFonts w:ascii="Arial" w:hAnsi="Arial" w:cs="Arial"/>
          <w:i/>
          <w:iCs/>
          <w:spacing w:val="14"/>
          <w:sz w:val="12"/>
          <w:szCs w:val="12"/>
        </w:rPr>
        <w:t>(;errli,rnirrrrl Protesion</w:t>
      </w:r>
      <w:r>
        <w:rPr>
          <w:rFonts w:ascii="Verdana" w:hAnsi="Verdana" w:cs="Verdana"/>
          <w:i/>
          <w:iCs/>
          <w:spacing w:val="4"/>
          <w:w w:val="110"/>
          <w:sz w:val="12"/>
          <w:szCs w:val="12"/>
        </w:rPr>
        <w:t>o</w:t>
      </w:r>
      <w:r>
        <w:rPr>
          <w:rFonts w:ascii="Arial" w:hAnsi="Arial" w:cs="Arial"/>
          <w:i/>
          <w:iCs/>
          <w:spacing w:val="14"/>
          <w:sz w:val="12"/>
          <w:szCs w:val="12"/>
        </w:rPr>
        <w:t xml:space="preserve"> 1isme, III, </w:t>
      </w:r>
      <w:r>
        <w:rPr>
          <w:spacing w:val="14"/>
          <w:sz w:val="14"/>
          <w:szCs w:val="14"/>
        </w:rPr>
        <w:t>42 vv.</w:t>
      </w:r>
    </w:p>
    <w:p w:rsidR="00000000" w:rsidRDefault="00F93E2B">
      <w:pPr>
        <w:tabs>
          <w:tab w:val="right" w:pos="6600"/>
        </w:tabs>
        <w:spacing w:before="36"/>
        <w:rPr>
          <w:rFonts w:ascii="Bookman Old Style" w:hAnsi="Bookman Old Style" w:cs="Bookman Old Style"/>
          <w:spacing w:val="7"/>
          <w:sz w:val="6"/>
          <w:szCs w:val="6"/>
        </w:rPr>
      </w:pPr>
      <w:r>
        <w:rPr>
          <w:spacing w:val="10"/>
          <w:sz w:val="14"/>
          <w:szCs w:val="14"/>
        </w:rPr>
        <w:t>711. lie</w:t>
      </w:r>
      <w:r>
        <w:rPr>
          <w:spacing w:val="10"/>
          <w:sz w:val="14"/>
          <w:szCs w:val="14"/>
        </w:rPr>
        <w:tab/>
      </w:r>
      <w:r>
        <w:rPr>
          <w:rFonts w:ascii="Verdana" w:hAnsi="Verdana" w:cs="Verdana"/>
          <w:i/>
          <w:iCs/>
          <w:spacing w:val="7"/>
          <w:sz w:val="12"/>
          <w:szCs w:val="12"/>
        </w:rPr>
        <w:t>lot I'nnufr, I.ir.</w:t>
      </w:r>
      <w:r>
        <w:rPr>
          <w:rFonts w:ascii="Arial" w:hAnsi="Arial" w:cs="Arial"/>
          <w:i/>
          <w:iCs/>
          <w:spacing w:val="7"/>
          <w:sz w:val="6"/>
          <w:szCs w:val="6"/>
        </w:rPr>
        <w:t>.</w:t>
      </w:r>
      <w:r>
        <w:rPr>
          <w:rFonts w:ascii="Bookman Old Style" w:hAnsi="Bookman Old Style" w:cs="Bookman Old Style"/>
          <w:spacing w:val="7"/>
          <w:sz w:val="13"/>
          <w:szCs w:val="13"/>
        </w:rPr>
        <w:t xml:space="preserve"> II, Itlilst. 10: 'Itel </w:t>
      </w:r>
      <w:r>
        <w:rPr>
          <w:spacing w:val="17"/>
          <w:sz w:val="14"/>
          <w:szCs w:val="14"/>
        </w:rPr>
        <w:t>verbond onder druk van de verkiezing</w:t>
      </w:r>
    </w:p>
    <w:p w:rsidR="00000000" w:rsidRDefault="00F93E2B">
      <w:pPr>
        <w:tabs>
          <w:tab w:val="right" w:pos="3898"/>
        </w:tabs>
        <w:spacing w:line="201" w:lineRule="auto"/>
        <w:ind w:left="360"/>
        <w:rPr>
          <w:rFonts w:ascii="Arial" w:hAnsi="Arial" w:cs="Arial"/>
          <w:spacing w:val="8"/>
          <w:sz w:val="6"/>
          <w:szCs w:val="6"/>
        </w:rPr>
      </w:pPr>
      <w:r>
        <w:rPr>
          <w:rFonts w:ascii="Arial" w:hAnsi="Arial" w:cs="Arial"/>
          <w:spacing w:val="18"/>
          <w:sz w:val="11"/>
          <w:szCs w:val="11"/>
        </w:rPr>
        <w:t>SIr liiiiilnn.rlu</w:t>
      </w:r>
      <w:r>
        <w:rPr>
          <w:rFonts w:ascii="Arial" w:hAnsi="Arial" w:cs="Arial"/>
          <w:spacing w:val="18"/>
          <w:sz w:val="11"/>
          <w:szCs w:val="11"/>
        </w:rPr>
        <w:tab/>
      </w:r>
      <w:r>
        <w:rPr>
          <w:rFonts w:ascii="Verdana" w:hAnsi="Verdana" w:cs="Verdana"/>
          <w:spacing w:val="8"/>
          <w:sz w:val="9"/>
          <w:szCs w:val="9"/>
        </w:rPr>
        <w:t xml:space="preserve">.liurliiiu pan </w:t>
      </w:r>
      <w:r>
        <w:rPr>
          <w:spacing w:val="18"/>
          <w:sz w:val="14"/>
          <w:szCs w:val="14"/>
        </w:rPr>
        <w:t>Iirl crib,in~l)'</w:t>
      </w:r>
      <w:r>
        <w:rPr>
          <w:rFonts w:ascii="Arial" w:hAnsi="Arial" w:cs="Arial"/>
          <w:spacing w:val="8"/>
          <w:sz w:val="6"/>
          <w:szCs w:val="6"/>
        </w:rPr>
        <w:t>,</w:t>
      </w:r>
      <w:r>
        <w:rPr>
          <w:spacing w:val="18"/>
          <w:sz w:val="14"/>
          <w:szCs w:val="14"/>
        </w:rPr>
        <w:t xml:space="preserve"> 1.1/ vv.</w:t>
      </w:r>
    </w:p>
    <w:p w:rsidR="00000000" w:rsidRDefault="00F93E2B">
      <w:pPr>
        <w:widowControl/>
        <w:kinsoku/>
        <w:autoSpaceDE w:val="0"/>
        <w:autoSpaceDN w:val="0"/>
        <w:adjustRightInd w:val="0"/>
        <w:sectPr w:rsidR="00000000">
          <w:pgSz w:w="16834" w:h="11904" w:orient="landscape"/>
          <w:pgMar w:top="1008" w:right="984" w:bottom="191" w:left="1054" w:header="720" w:footer="720" w:gutter="0"/>
          <w:cols w:num="2" w:space="720" w:equalWidth="0">
            <w:col w:w="6706" w:space="1324"/>
            <w:col w:w="6706"/>
          </w:cols>
          <w:noEndnote/>
        </w:sectPr>
      </w:pPr>
    </w:p>
    <w:p w:rsidR="00000000" w:rsidRDefault="00F93E2B">
      <w:pPr>
        <w:spacing w:before="36" w:line="211" w:lineRule="auto"/>
        <w:ind w:left="72" w:right="72"/>
        <w:rPr>
          <w:spacing w:val="10"/>
          <w:sz w:val="31"/>
          <w:szCs w:val="31"/>
        </w:rPr>
      </w:pPr>
      <w:r>
        <w:rPr>
          <w:noProof/>
        </w:rPr>
        <w:pict>
          <v:line id="_x0000_s1074" style="position:absolute;left:0;text-align:left;z-index:251707392;mso-wrap-distance-left:0;mso-wrap-distance-right:0;mso-position-horizontal-relative:text;mso-position-vertical-relative:text" from="368.7pt,-47.05pt" to="368.7pt,507.65pt" o:allowincell="f" strokeweight="1.45pt">
            <w10:wrap type="square"/>
          </v:line>
        </w:pict>
      </w:r>
      <w:r>
        <w:rPr>
          <w:spacing w:val="10"/>
          <w:sz w:val="31"/>
          <w:szCs w:val="31"/>
        </w:rPr>
        <w:t>2. Hieronymus Zanchius (1516-1590)</w:t>
      </w:r>
    </w:p>
    <w:p w:rsidR="00000000" w:rsidRDefault="00F93E2B">
      <w:pPr>
        <w:spacing w:before="828" w:line="204" w:lineRule="auto"/>
        <w:ind w:left="72" w:right="72"/>
        <w:rPr>
          <w:rFonts w:ascii="Bookman Old Style" w:hAnsi="Bookman Old Style" w:cs="Bookman Old Style"/>
          <w:i/>
          <w:iCs/>
          <w:sz w:val="18"/>
          <w:szCs w:val="18"/>
        </w:rPr>
      </w:pPr>
      <w:r>
        <w:rPr>
          <w:rFonts w:ascii="Bookman Old Style" w:hAnsi="Bookman Old Style" w:cs="Bookman Old Style"/>
          <w:i/>
          <w:iCs/>
          <w:sz w:val="18"/>
          <w:szCs w:val="18"/>
        </w:rPr>
        <w:t>Zanchius, een scholastiek theoloog</w:t>
      </w:r>
    </w:p>
    <w:p w:rsidR="00000000" w:rsidRDefault="00F93E2B">
      <w:pPr>
        <w:pStyle w:val="Style10"/>
        <w:kinsoku w:val="0"/>
        <w:autoSpaceDE/>
        <w:autoSpaceDN/>
        <w:spacing w:before="252"/>
        <w:ind w:left="72" w:right="72"/>
        <w:rPr>
          <w:rStyle w:val="CharacterStyle1"/>
          <w:spacing w:val="3"/>
        </w:rPr>
      </w:pPr>
      <w:r>
        <w:rPr>
          <w:rStyle w:val="CharacterStyle1"/>
          <w:spacing w:val="2"/>
        </w:rPr>
        <w:t xml:space="preserve">Naast Theodorus Beza willen wij ook aandacht schenken aan de verbondsleer </w:t>
      </w:r>
      <w:r>
        <w:rPr>
          <w:rStyle w:val="CharacterStyle1"/>
          <w:spacing w:val="4"/>
        </w:rPr>
        <w:t>van Hieronymus (of Girolamo) Zanchius.</w:t>
      </w:r>
      <w:r>
        <w:rPr>
          <w:rStyle w:val="CharacterStyle1"/>
          <w:spacing w:val="4"/>
          <w:sz w:val="15"/>
          <w:szCs w:val="15"/>
          <w:vertAlign w:val="superscript"/>
        </w:rPr>
        <w:t>l</w:t>
      </w:r>
      <w:r>
        <w:rPr>
          <w:rStyle w:val="CharacterStyle1"/>
          <w:spacing w:val="4"/>
        </w:rPr>
        <w:t xml:space="preserve"> In de eerst</w:t>
      </w:r>
      <w:r>
        <w:rPr>
          <w:rStyle w:val="CharacterStyle1"/>
          <w:spacing w:val="4"/>
        </w:rPr>
        <w:t xml:space="preserve">e plaats doen wij dit, </w:t>
      </w:r>
      <w:r>
        <w:rPr>
          <w:rStyle w:val="CharacterStyle1"/>
        </w:rPr>
        <w:t xml:space="preserve">omdat Zanchius evenals Beza de scholastieke methode heeft ingevoerd in de </w:t>
      </w:r>
      <w:r>
        <w:rPr>
          <w:rStyle w:val="CharacterStyle1"/>
          <w:spacing w:val="3"/>
        </w:rPr>
        <w:t xml:space="preserve">reformatorische theologie. De bestudering van de middeleeuwse scholastiek </w:t>
      </w:r>
      <w:r>
        <w:rPr>
          <w:rStyle w:val="CharacterStyle1"/>
          <w:spacing w:val="4"/>
        </w:rPr>
        <w:t xml:space="preserve">heeft hij al in zijn eerste vorming gepraktiseerd. Uit Noord-Italië afkomstig </w:t>
      </w:r>
      <w:r>
        <w:rPr>
          <w:rStyle w:val="CharacterStyle1"/>
          <w:spacing w:val="2"/>
        </w:rPr>
        <w:t>ging hi</w:t>
      </w:r>
      <w:r>
        <w:rPr>
          <w:rStyle w:val="CharacterStyle1"/>
          <w:spacing w:val="2"/>
        </w:rPr>
        <w:t xml:space="preserve">j op vijftienjarige leeftijd reeds in het augustijnenklooster in Bergamo, </w:t>
      </w:r>
      <w:r>
        <w:rPr>
          <w:rStyle w:val="CharacterStyle1"/>
        </w:rPr>
        <w:t xml:space="preserve">waar hij tien jaar lang Aristoteles en de middeleeuwse scholastieke theologen </w:t>
      </w:r>
      <w:r>
        <w:rPr>
          <w:rStyle w:val="CharacterStyle1"/>
          <w:spacing w:val="3"/>
        </w:rPr>
        <w:t>bestudeerde. Vooral verdiepte hij zich in de thomistische theologie.</w:t>
      </w:r>
    </w:p>
    <w:p w:rsidR="00000000" w:rsidRDefault="00F93E2B">
      <w:pPr>
        <w:pStyle w:val="Style10"/>
        <w:kinsoku w:val="0"/>
        <w:autoSpaceDE/>
        <w:autoSpaceDN/>
        <w:spacing w:before="72"/>
        <w:ind w:left="72" w:right="72"/>
        <w:rPr>
          <w:rStyle w:val="CharacterStyle1"/>
          <w:spacing w:val="3"/>
        </w:rPr>
      </w:pPr>
      <w:r>
        <w:rPr>
          <w:rStyle w:val="CharacterStyle1"/>
          <w:spacing w:val="-3"/>
        </w:rPr>
        <w:t>Deze scholastieke vorming heeft Zan</w:t>
      </w:r>
      <w:r>
        <w:rPr>
          <w:rStyle w:val="CharacterStyle1"/>
          <w:spacing w:val="-3"/>
        </w:rPr>
        <w:t xml:space="preserve">chius blijvend beïnvloed, ook nadat hij op </w:t>
      </w:r>
      <w:r>
        <w:rPr>
          <w:rStyle w:val="CharacterStyle1"/>
          <w:spacing w:val="2"/>
        </w:rPr>
        <w:t>omstreeks 25jarige leeftijd overging tot het reformatorisch geloof. Dit gebeur</w:t>
      </w:r>
      <w:r>
        <w:rPr>
          <w:rStyle w:val="CharacterStyle1"/>
          <w:spacing w:val="2"/>
        </w:rPr>
        <w:softHyphen/>
      </w:r>
      <w:r>
        <w:rPr>
          <w:rStyle w:val="CharacterStyle1"/>
          <w:spacing w:val="-1"/>
        </w:rPr>
        <w:t xml:space="preserve">de onder invloed van de eveneens uit Italië afkomstige en door de scholastiek </w:t>
      </w:r>
      <w:r>
        <w:rPr>
          <w:rStyle w:val="CharacterStyle1"/>
          <w:spacing w:val="1"/>
        </w:rPr>
        <w:t>gevormde Petrus Martyr Vermigli. Deze bracht hem in aanr</w:t>
      </w:r>
      <w:r>
        <w:rPr>
          <w:rStyle w:val="CharacterStyle1"/>
          <w:spacing w:val="1"/>
        </w:rPr>
        <w:t>aking met de ge</w:t>
      </w:r>
      <w:r>
        <w:rPr>
          <w:rStyle w:val="CharacterStyle1"/>
          <w:spacing w:val="1"/>
        </w:rPr>
        <w:softHyphen/>
      </w:r>
      <w:r>
        <w:rPr>
          <w:rStyle w:val="CharacterStyle1"/>
          <w:spacing w:val="2"/>
        </w:rPr>
        <w:t>schriften van Philippus Melanchthon en Martin Bucer, die ook een scholastie</w:t>
      </w:r>
      <w:r>
        <w:rPr>
          <w:rStyle w:val="CharacterStyle1"/>
          <w:spacing w:val="2"/>
        </w:rPr>
        <w:softHyphen/>
      </w:r>
      <w:r>
        <w:rPr>
          <w:rStyle w:val="CharacterStyle1"/>
          <w:spacing w:val="3"/>
        </w:rPr>
        <w:t>ke invloed lieten inwerken op hun reformatorische theologie.</w:t>
      </w:r>
      <w:r>
        <w:rPr>
          <w:rStyle w:val="CharacterStyle1"/>
          <w:spacing w:val="3"/>
          <w:sz w:val="15"/>
          <w:szCs w:val="15"/>
          <w:vertAlign w:val="superscript"/>
        </w:rPr>
        <w:t>2</w:t>
      </w:r>
    </w:p>
    <w:p w:rsidR="00000000" w:rsidRDefault="00F93E2B">
      <w:pPr>
        <w:pStyle w:val="Style10"/>
        <w:kinsoku w:val="0"/>
        <w:autoSpaceDE/>
        <w:autoSpaceDN/>
        <w:ind w:left="72" w:right="72"/>
        <w:rPr>
          <w:rStyle w:val="CharacterStyle1"/>
          <w:spacing w:val="4"/>
        </w:rPr>
      </w:pPr>
      <w:r>
        <w:rPr>
          <w:rStyle w:val="CharacterStyle1"/>
          <w:spacing w:val="-4"/>
        </w:rPr>
        <w:t xml:space="preserve">Het lag dus voor de hand, dat ook Zanchius, nadat hij in 1552 professor werd in </w:t>
      </w:r>
      <w:r>
        <w:rPr>
          <w:rStyle w:val="CharacterStyle1"/>
        </w:rPr>
        <w:t>Straatsburg en later i</w:t>
      </w:r>
      <w:r>
        <w:rPr>
          <w:rStyle w:val="CharacterStyle1"/>
        </w:rPr>
        <w:t xml:space="preserve">n Heidelberg en Neustadt, een reformatorische theologie doceerde, die in sterke mate een scholastiek stempel droeg. Dit kwam niet alleen </w:t>
      </w:r>
      <w:r>
        <w:rPr>
          <w:rStyle w:val="CharacterStyle1"/>
          <w:spacing w:val="-2"/>
        </w:rPr>
        <w:t xml:space="preserve">tot uitdrukking in de methode, die hij in zijn onderwijs volgde, maar ook in de </w:t>
      </w:r>
      <w:r>
        <w:rPr>
          <w:rStyle w:val="CharacterStyle1"/>
          <w:spacing w:val="1"/>
        </w:rPr>
        <w:t xml:space="preserve">inhoudelijke thema's, die bij voorkeur </w:t>
      </w:r>
      <w:r>
        <w:rPr>
          <w:rStyle w:val="CharacterStyle1"/>
          <w:spacing w:val="1"/>
        </w:rPr>
        <w:t>door hem aan de orde werden gesteld.</w:t>
      </w:r>
      <w:r>
        <w:rPr>
          <w:rStyle w:val="CharacterStyle1"/>
          <w:spacing w:val="1"/>
          <w:sz w:val="15"/>
          <w:szCs w:val="15"/>
          <w:vertAlign w:val="superscript"/>
        </w:rPr>
        <w:t>3</w:t>
      </w:r>
      <w:r>
        <w:rPr>
          <w:rStyle w:val="CharacterStyle1"/>
          <w:spacing w:val="1"/>
        </w:rPr>
        <w:t xml:space="preserve"> Onder die thema's neemt naast de Godsleer de leer van de dubbele predestina</w:t>
      </w:r>
      <w:r>
        <w:rPr>
          <w:rStyle w:val="CharacterStyle1"/>
          <w:spacing w:val="1"/>
        </w:rPr>
        <w:softHyphen/>
      </w:r>
      <w:r>
        <w:rPr>
          <w:rStyle w:val="CharacterStyle1"/>
          <w:spacing w:val="2"/>
        </w:rPr>
        <w:t xml:space="preserve">tie de meest centrale plaats in. Dat brengt in het kader van onze studie meteen </w:t>
      </w:r>
      <w:r>
        <w:rPr>
          <w:rStyle w:val="CharacterStyle1"/>
          <w:spacing w:val="3"/>
        </w:rPr>
        <w:t>de vraag met zich mee, of en in welke mate bij hem ook het ver</w:t>
      </w:r>
      <w:r>
        <w:rPr>
          <w:rStyle w:val="CharacterStyle1"/>
          <w:spacing w:val="3"/>
        </w:rPr>
        <w:t xml:space="preserve">bond aan de </w:t>
      </w:r>
      <w:r>
        <w:rPr>
          <w:rStyle w:val="CharacterStyle1"/>
          <w:spacing w:val="5"/>
        </w:rPr>
        <w:t xml:space="preserve">orde komt. Bij Beza hebben wij gezien, dat zijn theologie zozeer door de </w:t>
      </w:r>
      <w:r>
        <w:rPr>
          <w:rStyle w:val="CharacterStyle1"/>
          <w:spacing w:val="3"/>
        </w:rPr>
        <w:t>predestinatie werd beheerst, dat er voor het verbond geen eigen plaats over</w:t>
      </w:r>
      <w:r>
        <w:rPr>
          <w:rStyle w:val="CharacterStyle1"/>
          <w:spacing w:val="3"/>
        </w:rPr>
        <w:softHyphen/>
      </w:r>
      <w:r>
        <w:rPr>
          <w:rStyle w:val="CharacterStyle1"/>
        </w:rPr>
        <w:t xml:space="preserve">bleef. Het verbond ging min of meer op in de verkiezing. De vraag is, of dit ook </w:t>
      </w:r>
      <w:r>
        <w:rPr>
          <w:rStyle w:val="CharacterStyle1"/>
          <w:spacing w:val="4"/>
        </w:rPr>
        <w:t>bij Zanchius h</w:t>
      </w:r>
      <w:r>
        <w:rPr>
          <w:rStyle w:val="CharacterStyle1"/>
          <w:spacing w:val="4"/>
        </w:rPr>
        <w:t>et geval is.</w:t>
      </w:r>
    </w:p>
    <w:p w:rsidR="00000000" w:rsidRDefault="00F93E2B">
      <w:pPr>
        <w:spacing w:before="72" w:after="324"/>
        <w:ind w:left="72" w:right="72"/>
        <w:jc w:val="both"/>
        <w:rPr>
          <w:rFonts w:ascii="Garamond" w:hAnsi="Garamond" w:cs="Garamond"/>
          <w:spacing w:val="4"/>
          <w:sz w:val="21"/>
          <w:szCs w:val="21"/>
        </w:rPr>
      </w:pPr>
      <w:r>
        <w:rPr>
          <w:rFonts w:ascii="Garamond" w:hAnsi="Garamond" w:cs="Garamond"/>
          <w:spacing w:val="-1"/>
          <w:sz w:val="21"/>
          <w:szCs w:val="21"/>
        </w:rPr>
        <w:t xml:space="preserve">Deze vraag krijgt nog een bijzondere spits door het gegeven, dat Zanchius na Straatsburg en na een viertal jaren predikantschap in 1568 hoogleraar werd in </w:t>
      </w:r>
      <w:r>
        <w:rPr>
          <w:rFonts w:ascii="Garamond" w:hAnsi="Garamond" w:cs="Garamond"/>
          <w:spacing w:val="4"/>
          <w:sz w:val="21"/>
          <w:szCs w:val="21"/>
        </w:rPr>
        <w:t>Heidelberg, waar hij Zacharias Ursinus opvolgde.</w:t>
      </w:r>
    </w:p>
    <w:p w:rsidR="00000000" w:rsidRDefault="00F93E2B">
      <w:pPr>
        <w:numPr>
          <w:ilvl w:val="0"/>
          <w:numId w:val="32"/>
        </w:numPr>
        <w:tabs>
          <w:tab w:val="clear" w:pos="216"/>
          <w:tab w:val="num" w:pos="288"/>
        </w:tabs>
        <w:spacing w:before="108" w:line="181" w:lineRule="exact"/>
        <w:ind w:right="72"/>
        <w:jc w:val="both"/>
        <w:rPr>
          <w:rFonts w:ascii="Garamond" w:hAnsi="Garamond" w:cs="Garamond"/>
          <w:spacing w:val="1"/>
          <w:sz w:val="16"/>
          <w:szCs w:val="16"/>
        </w:rPr>
      </w:pPr>
      <w:r>
        <w:rPr>
          <w:noProof/>
        </w:rPr>
        <w:pict>
          <v:line id="_x0000_s1075" style="position:absolute;left:0;text-align:left;z-index:251708416;mso-wrap-distance-left:0;mso-wrap-distance-right:0;mso-position-horizontal-relative:text;mso-position-vertical-relative:text" from="5.1pt,.3pt" to="62.25pt,.3pt" o:allowincell="f" strokeweight=".5pt">
            <w10:wrap type="square"/>
          </v:line>
        </w:pict>
      </w:r>
      <w:r>
        <w:rPr>
          <w:rFonts w:ascii="Garamond" w:hAnsi="Garamond" w:cs="Garamond"/>
          <w:spacing w:val="1"/>
          <w:sz w:val="16"/>
          <w:szCs w:val="16"/>
        </w:rPr>
        <w:t xml:space="preserve">Zie over hem o.a. </w:t>
      </w:r>
      <w:r>
        <w:rPr>
          <w:rFonts w:ascii="Bookman Old Style" w:hAnsi="Bookman Old Style" w:cs="Bookman Old Style"/>
          <w:spacing w:val="1"/>
          <w:sz w:val="13"/>
          <w:szCs w:val="13"/>
        </w:rPr>
        <w:t xml:space="preserve">D. </w:t>
      </w:r>
      <w:r>
        <w:rPr>
          <w:rFonts w:ascii="Garamond" w:hAnsi="Garamond" w:cs="Garamond"/>
          <w:spacing w:val="1"/>
          <w:sz w:val="16"/>
          <w:szCs w:val="16"/>
        </w:rPr>
        <w:t xml:space="preserve">Schmidt, `Girolamo Zanchi', </w:t>
      </w:r>
      <w:r>
        <w:rPr>
          <w:rFonts w:ascii="Bookman Old Style" w:hAnsi="Bookman Old Style" w:cs="Bookman Old Style"/>
          <w:i/>
          <w:iCs/>
          <w:spacing w:val="1"/>
          <w:sz w:val="14"/>
          <w:szCs w:val="14"/>
        </w:rPr>
        <w:t xml:space="preserve">Theologische Studien und kritiken, </w:t>
      </w:r>
      <w:r>
        <w:rPr>
          <w:rFonts w:ascii="Garamond" w:hAnsi="Garamond" w:cs="Garamond"/>
          <w:spacing w:val="1"/>
          <w:sz w:val="16"/>
          <w:szCs w:val="16"/>
        </w:rPr>
        <w:t xml:space="preserve">32 (1859), </w:t>
      </w:r>
      <w:r>
        <w:rPr>
          <w:rFonts w:ascii="Garamond" w:hAnsi="Garamond" w:cs="Garamond"/>
          <w:sz w:val="16"/>
          <w:szCs w:val="16"/>
        </w:rPr>
        <w:t xml:space="preserve">625-708, </w:t>
      </w:r>
      <w:r>
        <w:rPr>
          <w:rFonts w:ascii="Bookman Old Style" w:hAnsi="Bookman Old Style" w:cs="Bookman Old Style"/>
          <w:sz w:val="13"/>
          <w:szCs w:val="13"/>
        </w:rPr>
        <w:t xml:space="preserve">O. </w:t>
      </w:r>
      <w:r>
        <w:rPr>
          <w:rFonts w:ascii="Garamond" w:hAnsi="Garamond" w:cs="Garamond"/>
          <w:sz w:val="16"/>
          <w:szCs w:val="16"/>
        </w:rPr>
        <w:t xml:space="preserve">Gründler, </w:t>
      </w:r>
      <w:r>
        <w:rPr>
          <w:rFonts w:ascii="Bookman Old Style" w:hAnsi="Bookman Old Style" w:cs="Bookman Old Style"/>
          <w:i/>
          <w:iCs/>
          <w:sz w:val="14"/>
          <w:szCs w:val="14"/>
        </w:rPr>
        <w:t xml:space="preserve">Die Gotteslehre Girolamo Zanchis und ihre Bedeutung fair seine Lehre von </w:t>
      </w:r>
      <w:r>
        <w:rPr>
          <w:rFonts w:ascii="Bookman Old Style" w:hAnsi="Bookman Old Style" w:cs="Bookman Old Style"/>
          <w:i/>
          <w:iCs/>
          <w:spacing w:val="2"/>
          <w:sz w:val="14"/>
          <w:szCs w:val="14"/>
        </w:rPr>
        <w:t>der Priidcsl</w:t>
      </w:r>
      <w:r>
        <w:rPr>
          <w:rFonts w:ascii="Bookman Old Style" w:hAnsi="Bookman Old Style" w:cs="Bookman Old Style"/>
          <w:i/>
          <w:iCs/>
          <w:spacing w:val="2"/>
          <w:sz w:val="14"/>
          <w:szCs w:val="14"/>
        </w:rPr>
        <w:t xml:space="preserve">ination, </w:t>
      </w:r>
      <w:r>
        <w:rPr>
          <w:rFonts w:ascii="Garamond" w:hAnsi="Garamond" w:cs="Garamond"/>
          <w:spacing w:val="2"/>
          <w:sz w:val="16"/>
          <w:szCs w:val="16"/>
        </w:rPr>
        <w:t xml:space="preserve">Neukirchen 1965, 16-21, </w:t>
      </w:r>
      <w:r>
        <w:rPr>
          <w:rFonts w:ascii="Bookman Old Style" w:hAnsi="Bookman Old Style" w:cs="Bookman Old Style"/>
          <w:i/>
          <w:iCs/>
          <w:spacing w:val="2"/>
          <w:sz w:val="14"/>
          <w:szCs w:val="14"/>
        </w:rPr>
        <w:t xml:space="preserve">C. </w:t>
      </w:r>
      <w:r>
        <w:rPr>
          <w:rFonts w:ascii="Garamond" w:hAnsi="Garamond" w:cs="Garamond"/>
          <w:spacing w:val="2"/>
          <w:sz w:val="16"/>
          <w:szCs w:val="16"/>
        </w:rPr>
        <w:t>Burchill, `Girolamo Zanchi: Portrait of a Refor</w:t>
      </w:r>
      <w:r>
        <w:rPr>
          <w:rFonts w:ascii="Garamond" w:hAnsi="Garamond" w:cs="Garamond"/>
          <w:spacing w:val="2"/>
          <w:sz w:val="16"/>
          <w:szCs w:val="16"/>
        </w:rPr>
        <w:softHyphen/>
      </w:r>
      <w:r>
        <w:rPr>
          <w:rFonts w:ascii="Garamond" w:hAnsi="Garamond" w:cs="Garamond"/>
          <w:spacing w:val="3"/>
          <w:sz w:val="16"/>
          <w:szCs w:val="16"/>
        </w:rPr>
        <w:t xml:space="preserve">med Theologian and his Work', </w:t>
      </w:r>
      <w:r>
        <w:rPr>
          <w:rFonts w:ascii="Bookman Old Style" w:hAnsi="Bookman Old Style" w:cs="Bookman Old Style"/>
          <w:i/>
          <w:iCs/>
          <w:spacing w:val="3"/>
          <w:sz w:val="14"/>
          <w:szCs w:val="14"/>
        </w:rPr>
        <w:t xml:space="preserve">The Sixteenth Centurv Journal, </w:t>
      </w:r>
      <w:r>
        <w:rPr>
          <w:rFonts w:ascii="Garamond" w:hAnsi="Garamond" w:cs="Garamond"/>
          <w:spacing w:val="3"/>
          <w:sz w:val="16"/>
          <w:szCs w:val="16"/>
        </w:rPr>
        <w:t xml:space="preserve">15 (1984), 185-207, W.H.Th. </w:t>
      </w:r>
      <w:r>
        <w:rPr>
          <w:rFonts w:ascii="Garamond" w:hAnsi="Garamond" w:cs="Garamond"/>
          <w:spacing w:val="1"/>
          <w:sz w:val="16"/>
          <w:szCs w:val="16"/>
        </w:rPr>
        <w:t xml:space="preserve">Mocht], </w:t>
      </w:r>
      <w:r>
        <w:rPr>
          <w:rFonts w:ascii="Bookman Old Style" w:hAnsi="Bookman Old Style" w:cs="Bookman Old Style"/>
          <w:i/>
          <w:iCs/>
          <w:spacing w:val="1"/>
          <w:sz w:val="14"/>
          <w:szCs w:val="14"/>
        </w:rPr>
        <w:t xml:space="preserve">De predestinatieleer van Llieronvmus Znnchius, </w:t>
      </w:r>
      <w:r>
        <w:rPr>
          <w:rFonts w:ascii="Garamond" w:hAnsi="Garamond" w:cs="Garamond"/>
          <w:spacing w:val="1"/>
          <w:sz w:val="16"/>
          <w:szCs w:val="16"/>
        </w:rPr>
        <w:t>(doet. scriptie R.IJ., Utrec</w:t>
      </w:r>
      <w:r>
        <w:rPr>
          <w:rFonts w:ascii="Garamond" w:hAnsi="Garamond" w:cs="Garamond"/>
          <w:spacing w:val="1"/>
          <w:sz w:val="16"/>
          <w:szCs w:val="16"/>
        </w:rPr>
        <w:t>ht 1988).</w:t>
      </w:r>
    </w:p>
    <w:p w:rsidR="00000000" w:rsidRDefault="00F93E2B">
      <w:pPr>
        <w:numPr>
          <w:ilvl w:val="0"/>
          <w:numId w:val="33"/>
        </w:numPr>
        <w:tabs>
          <w:tab w:val="clear" w:pos="288"/>
          <w:tab w:val="num" w:pos="360"/>
        </w:tabs>
        <w:spacing w:line="182" w:lineRule="exact"/>
        <w:jc w:val="both"/>
        <w:rPr>
          <w:rFonts w:ascii="Garamond" w:hAnsi="Garamond" w:cs="Garamond"/>
          <w:spacing w:val="8"/>
          <w:sz w:val="16"/>
          <w:szCs w:val="16"/>
        </w:rPr>
      </w:pPr>
      <w:r>
        <w:rPr>
          <w:rFonts w:ascii="Garamond" w:hAnsi="Garamond" w:cs="Garamond"/>
          <w:spacing w:val="8"/>
          <w:sz w:val="16"/>
          <w:szCs w:val="16"/>
        </w:rPr>
        <w:t>Vgl. o.a. W. Neuser, `Die Lehrentwicklung im Rahmen der Konfessionalität', A.w., 301 ff.</w:t>
      </w:r>
    </w:p>
    <w:p w:rsidR="00000000" w:rsidRDefault="00F93E2B">
      <w:pPr>
        <w:spacing w:after="36" w:line="173" w:lineRule="exact"/>
        <w:ind w:left="288" w:right="72" w:hanging="288"/>
        <w:rPr>
          <w:rFonts w:ascii="Garamond" w:hAnsi="Garamond" w:cs="Garamond"/>
          <w:spacing w:val="5"/>
          <w:sz w:val="16"/>
          <w:szCs w:val="16"/>
        </w:rPr>
      </w:pPr>
      <w:r>
        <w:rPr>
          <w:rFonts w:ascii="Garamond" w:hAnsi="Garamond" w:cs="Garamond"/>
          <w:spacing w:val="5"/>
          <w:sz w:val="16"/>
          <w:szCs w:val="16"/>
        </w:rPr>
        <w:t xml:space="preserve">3. Zie o.a. C. Graafland, `Gereformeerde Schotastiek V, De invloed van de scholastiek op de Gereformeerde Orthodoxie'. </w:t>
      </w:r>
      <w:r>
        <w:rPr>
          <w:rFonts w:ascii="Bookman Old Style" w:hAnsi="Bookman Old Style" w:cs="Bookman Old Style"/>
          <w:i/>
          <w:iCs/>
          <w:spacing w:val="5"/>
          <w:sz w:val="14"/>
          <w:szCs w:val="14"/>
        </w:rPr>
        <w:t xml:space="preserve">Theologia Reformata, XXX, 1 </w:t>
      </w:r>
      <w:r>
        <w:rPr>
          <w:rFonts w:ascii="Garamond" w:hAnsi="Garamond" w:cs="Garamond"/>
          <w:spacing w:val="5"/>
          <w:sz w:val="16"/>
          <w:szCs w:val="16"/>
        </w:rPr>
        <w:t>(1987), 12-25.</w:t>
      </w:r>
    </w:p>
    <w:p w:rsidR="00000000" w:rsidRDefault="00F93E2B">
      <w:pPr>
        <w:pStyle w:val="Style10"/>
        <w:kinsoku w:val="0"/>
        <w:autoSpaceDE/>
        <w:autoSpaceDN/>
        <w:spacing w:before="0"/>
        <w:ind w:left="144"/>
        <w:rPr>
          <w:rStyle w:val="CharacterStyle1"/>
          <w:spacing w:val="1"/>
        </w:rPr>
      </w:pPr>
      <w:r>
        <w:rPr>
          <w:noProof/>
        </w:rPr>
        <w:pict>
          <v:shape id="_x0000_s1076" type="#_x0000_t202" style="position:absolute;left:0;text-align:left;margin-left:-396.8pt;margin-top:541.9pt;width:9.6pt;height:6.25pt;z-index:251709440;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spacing w:line="148" w:lineRule="exact"/>
                    <w:rPr>
                      <w:rFonts w:ascii="Garamond" w:hAnsi="Garamond" w:cs="Garamond"/>
                      <w:spacing w:val="-40"/>
                      <w:sz w:val="21"/>
                      <w:szCs w:val="21"/>
                    </w:rPr>
                  </w:pPr>
                  <w:r>
                    <w:rPr>
                      <w:rFonts w:ascii="Garamond" w:hAnsi="Garamond" w:cs="Garamond"/>
                      <w:spacing w:val="-40"/>
                      <w:sz w:val="21"/>
                      <w:szCs w:val="21"/>
                    </w:rPr>
                    <w:t>3O</w:t>
                  </w:r>
                </w:p>
              </w:txbxContent>
            </v:textbox>
            <w10:wrap type="square"/>
          </v:shape>
        </w:pict>
      </w:r>
      <w:r>
        <w:rPr>
          <w:rStyle w:val="CharacterStyle1"/>
          <w:spacing w:val="1"/>
        </w:rPr>
        <w:t xml:space="preserve">Bij ons onderzoek naar de verbondsleer van Ursinus is ons gebleken, dat hij </w:t>
      </w:r>
      <w:r>
        <w:rPr>
          <w:rStyle w:val="CharacterStyle1"/>
        </w:rPr>
        <w:t>eveneens een</w:t>
      </w:r>
      <w:r>
        <w:rPr>
          <w:rStyle w:val="CharacterStyle1"/>
        </w:rPr>
        <w:t xml:space="preserve"> vrij sterk scholastieke theoloog is geweest, die aan een volledige </w:t>
      </w:r>
      <w:r>
        <w:rPr>
          <w:rStyle w:val="CharacterStyle1"/>
          <w:spacing w:val="3"/>
        </w:rPr>
        <w:t xml:space="preserve">dubbele predestinatieleer plaats heeft gegeven. Maar tevens bleek ons, dat hij </w:t>
      </w:r>
      <w:r>
        <w:rPr>
          <w:rStyle w:val="CharacterStyle1"/>
          <w:spacing w:val="1"/>
        </w:rPr>
        <w:t>ook aan het verbond een belangrijke betekenis heeft toegekend en daardoor tot</w:t>
      </w:r>
    </w:p>
    <w:p w:rsidR="00000000" w:rsidRDefault="00F93E2B">
      <w:pPr>
        <w:spacing w:before="72" w:line="194" w:lineRule="auto"/>
        <w:ind w:left="144"/>
        <w:rPr>
          <w:rFonts w:ascii="Garamond" w:hAnsi="Garamond" w:cs="Garamond"/>
          <w:sz w:val="21"/>
          <w:szCs w:val="21"/>
        </w:rPr>
      </w:pPr>
      <w:r>
        <w:rPr>
          <w:rFonts w:ascii="Garamond" w:hAnsi="Garamond" w:cs="Garamond"/>
          <w:spacing w:val="2"/>
          <w:sz w:val="21"/>
          <w:szCs w:val="21"/>
        </w:rPr>
        <w:t>op zekere hoogte aan zijn theol</w:t>
      </w:r>
      <w:r>
        <w:rPr>
          <w:rFonts w:ascii="Garamond" w:hAnsi="Garamond" w:cs="Garamond"/>
          <w:spacing w:val="2"/>
          <w:sz w:val="21"/>
          <w:szCs w:val="21"/>
        </w:rPr>
        <w:t>ogie een verbondsmatige structuur heeft gege</w:t>
      </w:r>
      <w:r>
        <w:rPr>
          <w:rFonts w:ascii="Garamond" w:hAnsi="Garamond" w:cs="Garamond"/>
          <w:spacing w:val="2"/>
          <w:sz w:val="21"/>
          <w:szCs w:val="21"/>
        </w:rPr>
        <w:softHyphen/>
      </w:r>
      <w:r>
        <w:rPr>
          <w:rFonts w:ascii="Garamond" w:hAnsi="Garamond" w:cs="Garamond"/>
          <w:sz w:val="21"/>
          <w:szCs w:val="21"/>
        </w:rPr>
        <w:t>ven.</w:t>
      </w:r>
      <w:r>
        <w:rPr>
          <w:rFonts w:ascii="Garamond" w:hAnsi="Garamond" w:cs="Garamond"/>
          <w:sz w:val="15"/>
          <w:szCs w:val="15"/>
          <w:vertAlign w:val="superscript"/>
        </w:rPr>
        <w:t>4</w:t>
      </w:r>
    </w:p>
    <w:p w:rsidR="00000000" w:rsidRDefault="00F93E2B">
      <w:pPr>
        <w:spacing w:before="36" w:line="268" w:lineRule="auto"/>
        <w:ind w:right="36"/>
        <w:jc w:val="right"/>
        <w:rPr>
          <w:rFonts w:ascii="Garamond" w:hAnsi="Garamond" w:cs="Garamond"/>
          <w:spacing w:val="3"/>
          <w:sz w:val="21"/>
          <w:szCs w:val="21"/>
        </w:rPr>
      </w:pPr>
      <w:r>
        <w:rPr>
          <w:rFonts w:ascii="Garamond" w:hAnsi="Garamond" w:cs="Garamond"/>
          <w:spacing w:val="3"/>
          <w:sz w:val="21"/>
          <w:szCs w:val="21"/>
        </w:rPr>
        <w:t>Wanneer Zanchius Ursinus in Heidelberg gaat opvolgen, zou het in de lijn der</w:t>
      </w:r>
    </w:p>
    <w:p w:rsidR="00000000" w:rsidRDefault="00F93E2B">
      <w:pPr>
        <w:jc w:val="right"/>
        <w:rPr>
          <w:rFonts w:ascii="Garamond" w:hAnsi="Garamond" w:cs="Garamond"/>
          <w:spacing w:val="3"/>
          <w:sz w:val="21"/>
          <w:szCs w:val="21"/>
        </w:rPr>
      </w:pPr>
      <w:r>
        <w:rPr>
          <w:rFonts w:ascii="Garamond" w:hAnsi="Garamond" w:cs="Garamond"/>
          <w:spacing w:val="6"/>
          <w:sz w:val="21"/>
          <w:szCs w:val="21"/>
        </w:rPr>
        <w:t xml:space="preserve">verwachting hebben gelegen, dat ook hij met of ondanks zijn scholastieke </w:t>
      </w:r>
      <w:r>
        <w:rPr>
          <w:rFonts w:ascii="Garamond" w:hAnsi="Garamond" w:cs="Garamond"/>
          <w:spacing w:val="3"/>
          <w:sz w:val="21"/>
          <w:szCs w:val="21"/>
        </w:rPr>
        <w:t>gerichtheid en zijn speciale belangstelling voor de pre</w:t>
      </w:r>
      <w:r>
        <w:rPr>
          <w:rFonts w:ascii="Garamond" w:hAnsi="Garamond" w:cs="Garamond"/>
          <w:spacing w:val="3"/>
          <w:sz w:val="21"/>
          <w:szCs w:val="21"/>
        </w:rPr>
        <w:t>destinatieleer de leer van</w:t>
      </w:r>
    </w:p>
    <w:p w:rsidR="00000000" w:rsidRDefault="00F93E2B">
      <w:pPr>
        <w:ind w:right="36"/>
        <w:jc w:val="right"/>
        <w:rPr>
          <w:rFonts w:ascii="Garamond" w:hAnsi="Garamond" w:cs="Garamond"/>
          <w:spacing w:val="3"/>
          <w:sz w:val="21"/>
          <w:szCs w:val="21"/>
        </w:rPr>
      </w:pPr>
      <w:r>
        <w:rPr>
          <w:rFonts w:ascii="Garamond" w:hAnsi="Garamond" w:cs="Garamond"/>
          <w:spacing w:val="3"/>
          <w:sz w:val="21"/>
          <w:szCs w:val="21"/>
        </w:rPr>
        <w:t>het verbond tot haar recht heeft laten komen. Wij zijn ernaar benieuwd, of dit</w:t>
      </w:r>
    </w:p>
    <w:p w:rsidR="00000000" w:rsidRDefault="00F93E2B">
      <w:pPr>
        <w:spacing w:before="36"/>
        <w:rPr>
          <w:rFonts w:ascii="Garamond" w:hAnsi="Garamond" w:cs="Garamond"/>
          <w:spacing w:val="2"/>
          <w:sz w:val="21"/>
          <w:szCs w:val="21"/>
        </w:rPr>
      </w:pPr>
      <w:r>
        <w:rPr>
          <w:rFonts w:ascii="Garamond" w:hAnsi="Garamond" w:cs="Garamond"/>
          <w:spacing w:val="2"/>
          <w:sz w:val="21"/>
          <w:szCs w:val="21"/>
        </w:rPr>
        <w:t>het geval is geweest. Deze vraagstelling heeft ons dan ook voornamelijk ertoe gebracht om naast Beza ook een plaats in te ruimen voor Zanchius.</w:t>
      </w:r>
    </w:p>
    <w:p w:rsidR="00000000" w:rsidRDefault="00F93E2B">
      <w:pPr>
        <w:spacing w:before="252" w:line="307" w:lineRule="auto"/>
        <w:ind w:left="72"/>
        <w:rPr>
          <w:rFonts w:ascii="Bookman Old Style" w:hAnsi="Bookman Old Style" w:cs="Bookman Old Style"/>
          <w:i/>
          <w:iCs/>
          <w:spacing w:val="-2"/>
          <w:sz w:val="18"/>
          <w:szCs w:val="18"/>
        </w:rPr>
      </w:pPr>
      <w:r>
        <w:rPr>
          <w:rFonts w:ascii="Bookman Old Style" w:hAnsi="Bookman Old Style" w:cs="Bookman Old Style"/>
          <w:i/>
          <w:iCs/>
          <w:spacing w:val="-2"/>
          <w:sz w:val="18"/>
          <w:szCs w:val="18"/>
        </w:rPr>
        <w:t>Een sc</w:t>
      </w:r>
      <w:r>
        <w:rPr>
          <w:rFonts w:ascii="Bookman Old Style" w:hAnsi="Bookman Old Style" w:cs="Bookman Old Style"/>
          <w:i/>
          <w:iCs/>
          <w:spacing w:val="-2"/>
          <w:sz w:val="18"/>
          <w:szCs w:val="18"/>
        </w:rPr>
        <w:t>holastieke verkiezingstheologie naast/tegenover een verbondstheologie?</w:t>
      </w:r>
    </w:p>
    <w:p w:rsidR="00000000" w:rsidRDefault="00F93E2B">
      <w:pPr>
        <w:pStyle w:val="Style10"/>
        <w:kinsoku w:val="0"/>
        <w:autoSpaceDE/>
        <w:autoSpaceDN/>
        <w:spacing w:before="216"/>
        <w:rPr>
          <w:rStyle w:val="CharacterStyle1"/>
          <w:spacing w:val="2"/>
        </w:rPr>
      </w:pPr>
      <w:r>
        <w:rPr>
          <w:rStyle w:val="CharacterStyle1"/>
          <w:spacing w:val="4"/>
        </w:rPr>
        <w:t xml:space="preserve">We doen dit met de achterliggende gedachte, dat tot voor kort het onderzoek </w:t>
      </w:r>
      <w:r>
        <w:rPr>
          <w:rStyle w:val="CharacterStyle1"/>
          <w:spacing w:val="2"/>
        </w:rPr>
        <w:t xml:space="preserve">van deze periode in de reformatorische traditie tot de conclusie is gekomen, dat </w:t>
      </w:r>
      <w:r>
        <w:rPr>
          <w:rStyle w:val="CharacterStyle1"/>
          <w:spacing w:val="6"/>
        </w:rPr>
        <w:t>in de na-calvijnse, gereform</w:t>
      </w:r>
      <w:r>
        <w:rPr>
          <w:rStyle w:val="CharacterStyle1"/>
          <w:spacing w:val="6"/>
        </w:rPr>
        <w:t>eerde theologie een zekere tweespalt is opgetre</w:t>
      </w:r>
      <w:r>
        <w:rPr>
          <w:rStyle w:val="CharacterStyle1"/>
          <w:spacing w:val="6"/>
        </w:rPr>
        <w:softHyphen/>
      </w:r>
      <w:r>
        <w:rPr>
          <w:rStyle w:val="CharacterStyle1"/>
          <w:spacing w:val="1"/>
        </w:rPr>
        <w:t xml:space="preserve">den. Daardoor zou de ene lijn bepaald worden door de scholastiek en beheerst </w:t>
      </w:r>
      <w:r>
        <w:rPr>
          <w:rStyle w:val="CharacterStyle1"/>
          <w:spacing w:val="2"/>
        </w:rPr>
        <w:t>worden door een theologie, waarin de predestinatie overheerste. De andere lijn</w:t>
      </w:r>
    </w:p>
    <w:p w:rsidR="00000000" w:rsidRDefault="00F93E2B">
      <w:pPr>
        <w:spacing w:before="36"/>
        <w:ind w:right="72"/>
        <w:rPr>
          <w:rFonts w:ascii="Garamond" w:hAnsi="Garamond" w:cs="Garamond"/>
          <w:spacing w:val="4"/>
          <w:sz w:val="21"/>
          <w:szCs w:val="21"/>
        </w:rPr>
      </w:pPr>
      <w:r>
        <w:rPr>
          <w:rFonts w:ascii="Garamond" w:hAnsi="Garamond" w:cs="Garamond"/>
          <w:spacing w:val="2"/>
          <w:sz w:val="21"/>
          <w:szCs w:val="21"/>
        </w:rPr>
        <w:t>zou gekenmerkt zijn door een meer bijbelse, verbondsmatige (foederaal-)theo</w:t>
      </w:r>
      <w:r>
        <w:rPr>
          <w:rFonts w:ascii="Garamond" w:hAnsi="Garamond" w:cs="Garamond"/>
          <w:spacing w:val="2"/>
          <w:sz w:val="21"/>
          <w:szCs w:val="21"/>
        </w:rPr>
        <w:softHyphen/>
      </w:r>
      <w:r>
        <w:rPr>
          <w:rFonts w:ascii="Garamond" w:hAnsi="Garamond" w:cs="Garamond"/>
          <w:spacing w:val="4"/>
          <w:sz w:val="21"/>
          <w:szCs w:val="21"/>
        </w:rPr>
        <w:t>logie, waarin het verbond centraal staat.</w:t>
      </w:r>
    </w:p>
    <w:p w:rsidR="00000000" w:rsidRDefault="00F93E2B">
      <w:pPr>
        <w:pStyle w:val="Style10"/>
        <w:kinsoku w:val="0"/>
        <w:autoSpaceDE/>
        <w:autoSpaceDN/>
        <w:spacing w:before="0"/>
        <w:ind w:right="72"/>
        <w:rPr>
          <w:rStyle w:val="CharacterStyle1"/>
          <w:rFonts w:ascii="Times New Roman" w:hAnsi="Times New Roman" w:cs="Times New Roman"/>
        </w:rPr>
      </w:pPr>
      <w:r>
        <w:rPr>
          <w:rStyle w:val="CharacterStyle1"/>
          <w:spacing w:val="2"/>
        </w:rPr>
        <w:t xml:space="preserve">Het is vooral Heinrich Heppe geweest, die het onderscheid tussen beide lijnen </w:t>
      </w:r>
      <w:r>
        <w:rPr>
          <w:rStyle w:val="CharacterStyle1"/>
          <w:spacing w:val="3"/>
        </w:rPr>
        <w:t xml:space="preserve">heeft geaccentueerd. Daarbij rekende hij de Duitse gereformeerde theologen </w:t>
      </w:r>
      <w:r>
        <w:rPr>
          <w:rStyle w:val="CharacterStyle1"/>
          <w:spacing w:val="1"/>
        </w:rPr>
        <w:t>(met name van Heidelberg) tot de tweede, verbondsmatige lijn.</w:t>
      </w:r>
      <w:r>
        <w:rPr>
          <w:rStyle w:val="CharacterStyle1"/>
          <w:spacing w:val="1"/>
          <w:sz w:val="15"/>
          <w:szCs w:val="15"/>
          <w:vertAlign w:val="superscript"/>
        </w:rPr>
        <w:t>5</w:t>
      </w:r>
      <w:r>
        <w:rPr>
          <w:rStyle w:val="CharacterStyle1"/>
          <w:spacing w:val="1"/>
        </w:rPr>
        <w:t xml:space="preserve"> Onder invloed </w:t>
      </w:r>
      <w:r>
        <w:rPr>
          <w:rStyle w:val="CharacterStyle1"/>
          <w:spacing w:val="2"/>
        </w:rPr>
        <w:t>van Heppe maakte ook J. Moltmann scheiding tussen de school van Genève, waarin de leer van de predestina</w:t>
      </w:r>
      <w:r>
        <w:rPr>
          <w:rStyle w:val="CharacterStyle1"/>
          <w:spacing w:val="2"/>
        </w:rPr>
        <w:t>tie centraal stond en waarvan Beza de belang</w:t>
      </w:r>
      <w:r>
        <w:rPr>
          <w:rStyle w:val="CharacterStyle1"/>
          <w:spacing w:val="2"/>
        </w:rPr>
        <w:softHyphen/>
        <w:t>rijkste vertegenwoordiger was en die van Zürich, Heidelberg, Herborn en Bre</w:t>
      </w:r>
      <w:r>
        <w:rPr>
          <w:rStyle w:val="CharacterStyle1"/>
          <w:spacing w:val="2"/>
        </w:rPr>
        <w:noBreakHyphen/>
      </w:r>
    </w:p>
    <w:p w:rsidR="00000000" w:rsidRDefault="00F93E2B">
      <w:pPr>
        <w:spacing w:before="108" w:line="204" w:lineRule="auto"/>
        <w:ind w:right="72"/>
        <w:rPr>
          <w:rFonts w:ascii="Garamond" w:hAnsi="Garamond" w:cs="Garamond"/>
          <w:spacing w:val="2"/>
          <w:sz w:val="21"/>
          <w:szCs w:val="21"/>
        </w:rPr>
      </w:pPr>
      <w:r>
        <w:rPr>
          <w:rFonts w:ascii="Garamond" w:hAnsi="Garamond" w:cs="Garamond"/>
          <w:spacing w:val="1"/>
          <w:sz w:val="21"/>
          <w:szCs w:val="21"/>
        </w:rPr>
        <w:t xml:space="preserve">men alsook van Nederland, waarin het verbond het overheersend theologisch </w:t>
      </w:r>
      <w:r>
        <w:rPr>
          <w:rFonts w:ascii="Garamond" w:hAnsi="Garamond" w:cs="Garamond"/>
          <w:spacing w:val="2"/>
          <w:sz w:val="21"/>
          <w:szCs w:val="21"/>
        </w:rPr>
        <w:t>principe vormde.</w:t>
      </w:r>
    </w:p>
    <w:p w:rsidR="00000000" w:rsidRDefault="00F93E2B">
      <w:pPr>
        <w:pStyle w:val="Style10"/>
        <w:kinsoku w:val="0"/>
        <w:autoSpaceDE/>
        <w:autoSpaceDN/>
        <w:ind w:right="144"/>
        <w:rPr>
          <w:rStyle w:val="CharacterStyle1"/>
          <w:spacing w:val="4"/>
        </w:rPr>
      </w:pPr>
      <w:r>
        <w:rPr>
          <w:rStyle w:val="CharacterStyle1"/>
          <w:spacing w:val="1"/>
        </w:rPr>
        <w:t>Moltmann vult deze twee onderscheiden, theo</w:t>
      </w:r>
      <w:r>
        <w:rPr>
          <w:rStyle w:val="CharacterStyle1"/>
          <w:spacing w:val="1"/>
        </w:rPr>
        <w:t xml:space="preserve">logische tradities concreet in op </w:t>
      </w:r>
      <w:r>
        <w:rPr>
          <w:rStyle w:val="CharacterStyle1"/>
          <w:spacing w:val="5"/>
        </w:rPr>
        <w:t>het punt van de leer der volharding. Door Beza zou deze op een causaal</w:t>
      </w:r>
      <w:r>
        <w:rPr>
          <w:rStyle w:val="CharacterStyle1"/>
          <w:spacing w:val="5"/>
        </w:rPr>
        <w:softHyphen/>
      </w:r>
      <w:r>
        <w:rPr>
          <w:rStyle w:val="CharacterStyle1"/>
          <w:spacing w:val="1"/>
        </w:rPr>
        <w:t xml:space="preserve">predestinatiaanse wijze zijn ontwikkeld, waarin de onveranderlijkheid van God </w:t>
      </w:r>
      <w:r>
        <w:rPr>
          <w:rStyle w:val="CharacterStyle1"/>
          <w:spacing w:val="4"/>
        </w:rPr>
        <w:t>en zijn verkiezingsbesluit het dragend principe zijn. Bij de anderen word</w:t>
      </w:r>
      <w:r>
        <w:rPr>
          <w:rStyle w:val="CharacterStyle1"/>
          <w:spacing w:val="4"/>
        </w:rPr>
        <w:t>t de</w:t>
      </w:r>
    </w:p>
    <w:p w:rsidR="00000000" w:rsidRDefault="00F93E2B">
      <w:pPr>
        <w:spacing w:before="72" w:line="199" w:lineRule="auto"/>
        <w:ind w:right="144"/>
        <w:rPr>
          <w:rFonts w:ascii="Garamond" w:hAnsi="Garamond" w:cs="Garamond"/>
          <w:sz w:val="21"/>
          <w:szCs w:val="21"/>
        </w:rPr>
      </w:pPr>
      <w:r>
        <w:rPr>
          <w:rFonts w:ascii="Garamond" w:hAnsi="Garamond" w:cs="Garamond"/>
          <w:spacing w:val="1"/>
          <w:sz w:val="21"/>
          <w:szCs w:val="21"/>
        </w:rPr>
        <w:t xml:space="preserve">perseverantieleer gegrond in de verbondstrouw van God (`constantia foederis </w:t>
      </w:r>
      <w:r>
        <w:rPr>
          <w:rFonts w:ascii="Garamond" w:hAnsi="Garamond" w:cs="Garamond"/>
          <w:sz w:val="21"/>
          <w:szCs w:val="21"/>
        </w:rPr>
        <w:t>Dei').</w:t>
      </w:r>
      <w:r>
        <w:rPr>
          <w:rFonts w:ascii="Garamond" w:hAnsi="Garamond" w:cs="Garamond"/>
          <w:sz w:val="15"/>
          <w:szCs w:val="15"/>
          <w:vertAlign w:val="superscript"/>
        </w:rPr>
        <w:t>6</w:t>
      </w:r>
    </w:p>
    <w:p w:rsidR="00000000" w:rsidRDefault="00F93E2B">
      <w:pPr>
        <w:pStyle w:val="Style10"/>
        <w:kinsoku w:val="0"/>
        <w:autoSpaceDE/>
        <w:autoSpaceDN/>
        <w:spacing w:before="72"/>
        <w:ind w:right="144"/>
        <w:rPr>
          <w:rStyle w:val="CharacterStyle1"/>
          <w:spacing w:val="3"/>
        </w:rPr>
      </w:pPr>
      <w:r>
        <w:rPr>
          <w:rStyle w:val="CharacterStyle1"/>
          <w:spacing w:val="2"/>
        </w:rPr>
        <w:t xml:space="preserve">Het verschil komt vooral daarin naar voren, dat in de door de predestinatie beheerste theologie de belofte geen plaats krijgt, terwijl deze in de verbonds- </w:t>
      </w:r>
      <w:r>
        <w:rPr>
          <w:rStyle w:val="CharacterStyle1"/>
          <w:spacing w:val="3"/>
        </w:rPr>
        <w:t>matig geori</w:t>
      </w:r>
      <w:r>
        <w:rPr>
          <w:rStyle w:val="CharacterStyle1"/>
          <w:spacing w:val="3"/>
        </w:rPr>
        <w:t>ënteerde theologie juist een centrale positie inneemt. Ook zou bij</w:t>
      </w:r>
    </w:p>
    <w:p w:rsidR="00000000" w:rsidRDefault="00F93E2B">
      <w:pPr>
        <w:spacing w:before="396"/>
        <w:rPr>
          <w:rFonts w:ascii="Garamond" w:hAnsi="Garamond" w:cs="Garamond"/>
          <w:spacing w:val="2"/>
          <w:sz w:val="16"/>
          <w:szCs w:val="16"/>
        </w:rPr>
      </w:pPr>
      <w:r>
        <w:rPr>
          <w:i/>
          <w:iCs/>
          <w:spacing w:val="12"/>
          <w:sz w:val="13"/>
          <w:szCs w:val="13"/>
        </w:rPr>
        <w:t xml:space="preserve">.1. Vp.l. </w:t>
      </w:r>
      <w:r>
        <w:rPr>
          <w:rFonts w:ascii="Bookman Old Style" w:hAnsi="Bookman Old Style" w:cs="Bookman Old Style"/>
          <w:i/>
          <w:iCs/>
          <w:spacing w:val="2"/>
          <w:sz w:val="14"/>
          <w:szCs w:val="14"/>
        </w:rPr>
        <w:t xml:space="preserve">('. Graalland, Van ('alrijn lot ('ona'ie, </w:t>
      </w:r>
      <w:r>
        <w:rPr>
          <w:rFonts w:ascii="Bookman Old Style" w:hAnsi="Bookman Old Style" w:cs="Bookman Old Style"/>
          <w:spacing w:val="2"/>
          <w:sz w:val="13"/>
          <w:szCs w:val="13"/>
        </w:rPr>
        <w:t xml:space="preserve">4. </w:t>
      </w:r>
      <w:r>
        <w:rPr>
          <w:rFonts w:ascii="Garamond" w:hAnsi="Garamond" w:cs="Garamond"/>
          <w:spacing w:val="2"/>
          <w:sz w:val="16"/>
          <w:szCs w:val="16"/>
        </w:rPr>
        <w:t>W., 111, 11-41.</w:t>
      </w:r>
    </w:p>
    <w:p w:rsidR="00000000" w:rsidRDefault="00F93E2B">
      <w:pPr>
        <w:spacing w:line="280" w:lineRule="auto"/>
        <w:jc w:val="center"/>
        <w:rPr>
          <w:rFonts w:ascii="Bookman Old Style" w:hAnsi="Bookman Old Style" w:cs="Bookman Old Style"/>
          <w:spacing w:val="3"/>
          <w:sz w:val="13"/>
          <w:szCs w:val="13"/>
        </w:rPr>
      </w:pPr>
      <w:r>
        <w:rPr>
          <w:rFonts w:ascii="Bookman Old Style" w:hAnsi="Bookman Old Style" w:cs="Bookman Old Style"/>
          <w:spacing w:val="3"/>
          <w:sz w:val="13"/>
          <w:szCs w:val="13"/>
        </w:rPr>
        <w:t xml:space="preserve">5. 11. I lepp•, Dornnulil </w:t>
      </w:r>
      <w:r>
        <w:rPr>
          <w:i/>
          <w:iCs/>
          <w:spacing w:val="13"/>
          <w:sz w:val="13"/>
          <w:szCs w:val="13"/>
        </w:rPr>
        <w:t>des,lcalsrhen Proleslnnlisunrti'</w:t>
      </w:r>
      <w:r>
        <w:rPr>
          <w:rFonts w:ascii="Arial" w:hAnsi="Arial" w:cs="Arial"/>
          <w:i/>
          <w:iCs/>
          <w:spacing w:val="3"/>
          <w:sz w:val="6"/>
          <w:szCs w:val="6"/>
        </w:rPr>
        <w:t xml:space="preserve">. </w:t>
      </w:r>
      <w:r>
        <w:rPr>
          <w:rFonts w:ascii="Bookman Old Style" w:hAnsi="Bookman Old Style" w:cs="Bookman Old Style"/>
          <w:spacing w:val="3"/>
          <w:sz w:val="13"/>
          <w:szCs w:val="13"/>
        </w:rPr>
        <w:t>1, Gotha 1857, 152.</w:t>
      </w:r>
      <w:r>
        <w:rPr>
          <w:rFonts w:ascii="Bookman Old Style" w:hAnsi="Bookman Old Style" w:cs="Bookman Old Style"/>
          <w:spacing w:val="3"/>
          <w:sz w:val="13"/>
          <w:szCs w:val="13"/>
        </w:rPr>
        <w:br/>
        <w:t xml:space="preserve">.I_ A1ullncum </w:t>
      </w:r>
      <w:r>
        <w:rPr>
          <w:i/>
          <w:iCs/>
          <w:spacing w:val="13"/>
          <w:sz w:val="13"/>
          <w:szCs w:val="13"/>
        </w:rPr>
        <w:t>l'r,</w:t>
      </w:r>
      <w:r>
        <w:rPr>
          <w:rFonts w:ascii="Arial" w:hAnsi="Arial" w:cs="Arial"/>
          <w:i/>
          <w:iCs/>
          <w:spacing w:val="3"/>
          <w:w w:val="125"/>
          <w:sz w:val="11"/>
          <w:szCs w:val="11"/>
        </w:rPr>
        <w:t>n</w:t>
      </w:r>
      <w:r>
        <w:rPr>
          <w:i/>
          <w:iCs/>
          <w:spacing w:val="13"/>
          <w:sz w:val="13"/>
          <w:szCs w:val="13"/>
        </w:rPr>
        <w:t>lecliwaion und Prr</w:t>
      </w:r>
      <w:r>
        <w:rPr>
          <w:i/>
          <w:iCs/>
          <w:spacing w:val="13"/>
          <w:sz w:val="13"/>
          <w:szCs w:val="20"/>
        </w:rPr>
        <w:sym w:font="Wingdings" w:char="F06E"/>
      </w:r>
      <w:r>
        <w:rPr>
          <w:i/>
          <w:iCs/>
          <w:spacing w:val="13"/>
          <w:sz w:val="13"/>
          <w:szCs w:val="13"/>
        </w:rPr>
        <w:t xml:space="preserve">rrrrraC', </w:t>
      </w:r>
      <w:r>
        <w:rPr>
          <w:rFonts w:ascii="Bookman Old Style" w:hAnsi="Bookman Old Style" w:cs="Bookman Old Style"/>
          <w:spacing w:val="3"/>
          <w:sz w:val="13"/>
          <w:szCs w:val="13"/>
        </w:rPr>
        <w:t>Neukirncen 1962, 149.</w:t>
      </w:r>
    </w:p>
    <w:p w:rsidR="00000000" w:rsidRDefault="00F93E2B">
      <w:pPr>
        <w:widowControl/>
        <w:kinsoku/>
        <w:autoSpaceDE w:val="0"/>
        <w:autoSpaceDN w:val="0"/>
        <w:adjustRightInd w:val="0"/>
        <w:sectPr w:rsidR="00000000">
          <w:pgSz w:w="16834" w:h="11904" w:orient="landscape"/>
          <w:pgMar w:top="941" w:right="977" w:bottom="193" w:left="980" w:header="720" w:footer="720" w:gutter="0"/>
          <w:cols w:num="2" w:space="720" w:equalWidth="0">
            <w:col w:w="6760" w:space="1297"/>
            <w:col w:w="6760"/>
          </w:cols>
          <w:noEndnote/>
        </w:sectPr>
      </w:pPr>
    </w:p>
    <w:p w:rsidR="00000000" w:rsidRDefault="00F93E2B">
      <w:pPr>
        <w:pStyle w:val="Style10"/>
        <w:kinsoku w:val="0"/>
        <w:autoSpaceDE/>
        <w:autoSpaceDN/>
        <w:spacing w:before="0"/>
        <w:ind w:left="72" w:right="72"/>
        <w:rPr>
          <w:rStyle w:val="CharacterStyle1"/>
          <w:spacing w:val="3"/>
        </w:rPr>
      </w:pPr>
      <w:r>
        <w:rPr>
          <w:noProof/>
        </w:rPr>
        <w:pict>
          <v:line id="_x0000_s1077" style="position:absolute;left:0;text-align:left;z-index:251710464;mso-wrap-distance-left:0;mso-wrap-distance-right:0;mso-position-horizontal-relative:text;mso-position-vertical-relative:text" from="366.55pt,-44.65pt" to="366.55pt,511.7pt" o:allowincell="f" strokeweight="1.2pt">
            <w10:wrap type="square"/>
          </v:line>
        </w:pict>
      </w:r>
      <w:r>
        <w:rPr>
          <w:rStyle w:val="CharacterStyle1"/>
        </w:rPr>
        <w:t xml:space="preserve">de eerste de (anthropologische) habitusleer de grond van de continuïteit in het </w:t>
      </w:r>
      <w:r>
        <w:rPr>
          <w:rStyle w:val="CharacterStyle1"/>
          <w:spacing w:val="1"/>
        </w:rPr>
        <w:t>geloof bepalen, terwijl bij de verbondstheologen het geloo</w:t>
      </w:r>
      <w:r>
        <w:rPr>
          <w:rStyle w:val="CharacterStyle1"/>
          <w:spacing w:val="1"/>
        </w:rPr>
        <w:t>f veelmeer een rela</w:t>
      </w:r>
      <w:r>
        <w:rPr>
          <w:rStyle w:val="CharacterStyle1"/>
          <w:spacing w:val="1"/>
        </w:rPr>
        <w:softHyphen/>
      </w:r>
      <w:r>
        <w:rPr>
          <w:rStyle w:val="CharacterStyle1"/>
          <w:spacing w:val="-2"/>
        </w:rPr>
        <w:t xml:space="preserve">tioneel karakter draagt, waarin de trouw van God aan de Zijnen instaat voor de </w:t>
      </w:r>
      <w:r>
        <w:rPr>
          <w:rStyle w:val="CharacterStyle1"/>
          <w:spacing w:val="3"/>
        </w:rPr>
        <w:t>voortgang van en volharding in het geloof.</w:t>
      </w:r>
      <w:r>
        <w:rPr>
          <w:rStyle w:val="CharacterStyle1"/>
          <w:rFonts w:ascii="Bookman Old Style" w:hAnsi="Bookman Old Style" w:cs="Bookman Old Style"/>
          <w:spacing w:val="3"/>
          <w:sz w:val="14"/>
          <w:szCs w:val="14"/>
          <w:vertAlign w:val="superscript"/>
        </w:rPr>
        <w:t>?</w:t>
      </w:r>
    </w:p>
    <w:p w:rsidR="00000000" w:rsidRDefault="00F93E2B">
      <w:pPr>
        <w:pStyle w:val="Style10"/>
        <w:kinsoku w:val="0"/>
        <w:autoSpaceDE/>
        <w:autoSpaceDN/>
        <w:spacing w:before="0"/>
        <w:ind w:left="72" w:right="72"/>
        <w:rPr>
          <w:rStyle w:val="CharacterStyle1"/>
          <w:spacing w:val="3"/>
        </w:rPr>
      </w:pPr>
      <w:r>
        <w:rPr>
          <w:rStyle w:val="CharacterStyle1"/>
          <w:spacing w:val="1"/>
        </w:rPr>
        <w:t xml:space="preserve">Wel moet Moltmann erkennen, dat dit historische, relationele karakter van de </w:t>
      </w:r>
      <w:r>
        <w:rPr>
          <w:rStyle w:val="CharacterStyle1"/>
          <w:spacing w:val="3"/>
        </w:rPr>
        <w:t>genade en het geloof bij geen van de</w:t>
      </w:r>
      <w:r>
        <w:rPr>
          <w:rStyle w:val="CharacterStyle1"/>
          <w:spacing w:val="3"/>
        </w:rPr>
        <w:t xml:space="preserve"> verbondstheologen `einon klaren Aus</w:t>
      </w:r>
      <w:r>
        <w:rPr>
          <w:rStyle w:val="CharacterStyle1"/>
          <w:spacing w:val="3"/>
        </w:rPr>
        <w:softHyphen/>
      </w:r>
      <w:r>
        <w:rPr>
          <w:rStyle w:val="CharacterStyle1"/>
        </w:rPr>
        <w:t xml:space="preserve">druck' gevonden heeft. De foederaal-theologie heeft dan ook geen zelfstandige </w:t>
      </w:r>
      <w:r>
        <w:rPr>
          <w:rStyle w:val="CharacterStyle1"/>
          <w:spacing w:val="3"/>
        </w:rPr>
        <w:t xml:space="preserve">school gevormd, maar heeft zich ontwikkeld `vielmehr stehts in Verbindung </w:t>
      </w:r>
      <w:r>
        <w:rPr>
          <w:rStyle w:val="CharacterStyle1"/>
        </w:rPr>
        <w:t xml:space="preserve">und Ergänzung zur orthodoxen Dekreten- und Habituslehre'. Moltmann </w:t>
      </w:r>
      <w:r>
        <w:rPr>
          <w:rStyle w:val="CharacterStyle1"/>
        </w:rPr>
        <w:t xml:space="preserve">spreekt </w:t>
      </w:r>
      <w:r>
        <w:rPr>
          <w:rStyle w:val="CharacterStyle1"/>
          <w:spacing w:val="3"/>
        </w:rPr>
        <w:t>van `een biblicistische correctie op de orthodoxe leer'.</w:t>
      </w:r>
      <w:r>
        <w:rPr>
          <w:rStyle w:val="CharacterStyle1"/>
          <w:rFonts w:ascii="Bookman Old Style" w:hAnsi="Bookman Old Style" w:cs="Bookman Old Style"/>
          <w:spacing w:val="3"/>
          <w:sz w:val="14"/>
          <w:szCs w:val="14"/>
          <w:vertAlign w:val="superscript"/>
        </w:rPr>
        <w:t>8</w:t>
      </w:r>
    </w:p>
    <w:p w:rsidR="00000000" w:rsidRDefault="00F93E2B">
      <w:pPr>
        <w:pStyle w:val="Style10"/>
        <w:kinsoku w:val="0"/>
        <w:autoSpaceDE/>
        <w:autoSpaceDN/>
        <w:spacing w:before="288"/>
        <w:ind w:left="72" w:right="72"/>
        <w:rPr>
          <w:rStyle w:val="CharacterStyle1"/>
        </w:rPr>
      </w:pPr>
      <w:r>
        <w:rPr>
          <w:rStyle w:val="CharacterStyle1"/>
          <w:spacing w:val="3"/>
        </w:rPr>
        <w:t xml:space="preserve">Deze gezichtspunten maken ons nieuwsgierig naar de plaats die Zanchius in </w:t>
      </w:r>
      <w:r>
        <w:rPr>
          <w:rStyle w:val="CharacterStyle1"/>
          <w:spacing w:val="2"/>
        </w:rPr>
        <w:t>deze kennelijk bewegelijke, theologische situatie heeft ingenomen. Want ener</w:t>
      </w:r>
      <w:r>
        <w:rPr>
          <w:rStyle w:val="CharacterStyle1"/>
          <w:spacing w:val="2"/>
        </w:rPr>
        <w:softHyphen/>
      </w:r>
      <w:r>
        <w:rPr>
          <w:rStyle w:val="CharacterStyle1"/>
          <w:spacing w:val="-1"/>
        </w:rPr>
        <w:t xml:space="preserve">zijds stond hij </w:t>
      </w:r>
      <w:r>
        <w:rPr>
          <w:rStyle w:val="CharacterStyle1"/>
          <w:rFonts w:ascii="Bookman Old Style" w:hAnsi="Bookman Old Style" w:cs="Bookman Old Style"/>
          <w:spacing w:val="-1"/>
          <w:sz w:val="19"/>
          <w:szCs w:val="19"/>
        </w:rPr>
        <w:t xml:space="preserve">in </w:t>
      </w:r>
      <w:r>
        <w:rPr>
          <w:rStyle w:val="CharacterStyle1"/>
          <w:spacing w:val="-1"/>
        </w:rPr>
        <w:t>de onvervalst-schola</w:t>
      </w:r>
      <w:r>
        <w:rPr>
          <w:rStyle w:val="CharacterStyle1"/>
          <w:spacing w:val="-1"/>
        </w:rPr>
        <w:t xml:space="preserve">stieke traditie met haar voorkeur voor het </w:t>
      </w:r>
      <w:r>
        <w:rPr>
          <w:rStyle w:val="CharacterStyle1"/>
          <w:spacing w:val="1"/>
        </w:rPr>
        <w:t>causale denken, dat vooral op de predestinatieleer werd toegepast. Maar ander</w:t>
      </w:r>
      <w:r>
        <w:rPr>
          <w:rStyle w:val="CharacterStyle1"/>
          <w:spacing w:val="1"/>
        </w:rPr>
        <w:softHyphen/>
        <w:t xml:space="preserve">zijds heeft hij tot de Heidelbergse theologen behoort, die de verbondstraditie </w:t>
      </w:r>
      <w:r>
        <w:rPr>
          <w:rStyle w:val="CharacterStyle1"/>
          <w:spacing w:val="-1"/>
        </w:rPr>
        <w:t>binnen de gereformeerde theologie hebben hooggehouden. H</w:t>
      </w:r>
      <w:r>
        <w:rPr>
          <w:rStyle w:val="CharacterStyle1"/>
          <w:spacing w:val="-1"/>
        </w:rPr>
        <w:t xml:space="preserve">oe hier de relaties </w:t>
      </w:r>
      <w:r>
        <w:rPr>
          <w:rStyle w:val="CharacterStyle1"/>
          <w:spacing w:val="2"/>
        </w:rPr>
        <w:t xml:space="preserve">precies liggen, zou dus uit zijn opvatting over het verbond duidelijk moeten </w:t>
      </w:r>
      <w:r>
        <w:rPr>
          <w:rStyle w:val="CharacterStyle1"/>
        </w:rPr>
        <w:t>worden.</w:t>
      </w:r>
    </w:p>
    <w:p w:rsidR="00000000" w:rsidRDefault="00F93E2B">
      <w:pPr>
        <w:pStyle w:val="Style10"/>
        <w:kinsoku w:val="0"/>
        <w:autoSpaceDE/>
        <w:autoSpaceDN/>
        <w:ind w:left="72" w:right="72"/>
        <w:rPr>
          <w:rStyle w:val="CharacterStyle1"/>
          <w:spacing w:val="2"/>
        </w:rPr>
      </w:pPr>
      <w:r>
        <w:rPr>
          <w:rStyle w:val="CharacterStyle1"/>
          <w:spacing w:val="1"/>
        </w:rPr>
        <w:t>Nu verschafte daarin D.A. Weir in zijn studie over de wortels van de gerefor</w:t>
      </w:r>
      <w:r>
        <w:rPr>
          <w:rStyle w:val="CharacterStyle1"/>
          <w:spacing w:val="1"/>
        </w:rPr>
        <w:softHyphen/>
      </w:r>
      <w:r>
        <w:rPr>
          <w:rStyle w:val="CharacterStyle1"/>
          <w:spacing w:val="5"/>
        </w:rPr>
        <w:t xml:space="preserve">meerde verbondsleer reeds enige helderheid. Hij wil Zanchius niet zonder </w:t>
      </w:r>
      <w:r>
        <w:rPr>
          <w:rStyle w:val="CharacterStyle1"/>
          <w:spacing w:val="1"/>
        </w:rPr>
        <w:t>m</w:t>
      </w:r>
      <w:r>
        <w:rPr>
          <w:rStyle w:val="CharacterStyle1"/>
          <w:spacing w:val="1"/>
        </w:rPr>
        <w:t>eer tot de Heidelbergse theologen rekenen, omdat hij 'represents a different stream of Reformed theology from that usually found in Heidelberg'. De fun</w:t>
      </w:r>
      <w:r>
        <w:rPr>
          <w:rStyle w:val="CharacterStyle1"/>
          <w:spacing w:val="1"/>
        </w:rPr>
        <w:softHyphen/>
      </w:r>
      <w:r>
        <w:rPr>
          <w:rStyle w:val="CharacterStyle1"/>
          <w:spacing w:val="2"/>
        </w:rPr>
        <w:t xml:space="preserve">dering van deze these ligt in wat hij erop laat volgen: `furthermore, Zanchius </w:t>
      </w:r>
      <w:r>
        <w:rPr>
          <w:rStyle w:val="CharacterStyle1"/>
          <w:spacing w:val="3"/>
        </w:rPr>
        <w:t>gives no evidence of havi</w:t>
      </w:r>
      <w:r>
        <w:rPr>
          <w:rStyle w:val="CharacterStyle1"/>
          <w:spacing w:val="3"/>
        </w:rPr>
        <w:t>ng adopted federal theological ideas'</w:t>
      </w:r>
      <w:r>
        <w:rPr>
          <w:rStyle w:val="CharacterStyle1"/>
          <w:spacing w:val="3"/>
          <w:sz w:val="17"/>
          <w:szCs w:val="17"/>
        </w:rPr>
        <w:t>.</w:t>
      </w:r>
      <w:r>
        <w:rPr>
          <w:rStyle w:val="CharacterStyle1"/>
          <w:rFonts w:ascii="Times New Roman" w:hAnsi="Times New Roman" w:cs="Times New Roman"/>
          <w:spacing w:val="3"/>
          <w:w w:val="105"/>
          <w:sz w:val="15"/>
          <w:szCs w:val="15"/>
          <w:vertAlign w:val="superscript"/>
        </w:rPr>
        <w:t>9</w:t>
      </w:r>
      <w:r>
        <w:rPr>
          <w:rStyle w:val="CharacterStyle1"/>
          <w:spacing w:val="3"/>
        </w:rPr>
        <w:t xml:space="preserve"> Wellicht be</w:t>
      </w:r>
      <w:r>
        <w:rPr>
          <w:rStyle w:val="CharacterStyle1"/>
          <w:spacing w:val="3"/>
        </w:rPr>
        <w:softHyphen/>
      </w:r>
      <w:r>
        <w:rPr>
          <w:rStyle w:val="CharacterStyle1"/>
          <w:spacing w:val="5"/>
        </w:rPr>
        <w:t xml:space="preserve">doelt Weir te zeggen, dat uit het feit, dat Zanchius aan het verbond geen </w:t>
      </w:r>
      <w:r>
        <w:rPr>
          <w:rStyle w:val="CharacterStyle1"/>
          <w:spacing w:val="1"/>
        </w:rPr>
        <w:t xml:space="preserve">uitdrukkelijke plaats in zijn theologie toekent, moet worden opgemaakt, dat hij </w:t>
      </w:r>
      <w:r>
        <w:rPr>
          <w:rStyle w:val="CharacterStyle1"/>
          <w:spacing w:val="4"/>
        </w:rPr>
        <w:t xml:space="preserve">niet tot de genuïen Heidelbergse theologen gerekend kan worden, omdat bij </w:t>
      </w:r>
      <w:r>
        <w:rPr>
          <w:rStyle w:val="CharacterStyle1"/>
          <w:spacing w:val="-2"/>
        </w:rPr>
        <w:t xml:space="preserve">hen het verbond wel belangrijk was en ook in formele zin de structuur van hun </w:t>
      </w:r>
      <w:r>
        <w:rPr>
          <w:rStyle w:val="CharacterStyle1"/>
          <w:spacing w:val="2"/>
        </w:rPr>
        <w:t>theologie bepaalde.</w:t>
      </w:r>
    </w:p>
    <w:p w:rsidR="00000000" w:rsidRDefault="00F93E2B">
      <w:pPr>
        <w:spacing w:before="144" w:after="648"/>
        <w:ind w:left="72" w:right="72"/>
        <w:jc w:val="both"/>
        <w:rPr>
          <w:rFonts w:ascii="Garamond" w:hAnsi="Garamond" w:cs="Garamond"/>
          <w:sz w:val="21"/>
          <w:szCs w:val="21"/>
        </w:rPr>
      </w:pPr>
      <w:r>
        <w:rPr>
          <w:rFonts w:ascii="Garamond" w:hAnsi="Garamond" w:cs="Garamond"/>
          <w:spacing w:val="1"/>
          <w:sz w:val="21"/>
          <w:szCs w:val="21"/>
        </w:rPr>
        <w:t xml:space="preserve">Dat kan een juiste conclusie zijn. Maar dan blijft nog de vraag open staan, hoe </w:t>
      </w:r>
      <w:r>
        <w:rPr>
          <w:rFonts w:ascii="Garamond" w:hAnsi="Garamond" w:cs="Garamond"/>
          <w:spacing w:val="5"/>
          <w:sz w:val="21"/>
          <w:szCs w:val="21"/>
        </w:rPr>
        <w:t xml:space="preserve">het mogelijk is, dat in Heidelberg, waarin het verbond zo kenmerkend was </w:t>
      </w:r>
      <w:r>
        <w:rPr>
          <w:rFonts w:ascii="Garamond" w:hAnsi="Garamond" w:cs="Garamond"/>
          <w:spacing w:val="1"/>
          <w:sz w:val="21"/>
          <w:szCs w:val="21"/>
        </w:rPr>
        <w:t xml:space="preserve">voor de theologie, een met-verbondsmatig en uitgesproken predestinatiaans </w:t>
      </w:r>
      <w:r>
        <w:rPr>
          <w:rFonts w:ascii="Garamond" w:hAnsi="Garamond" w:cs="Garamond"/>
          <w:spacing w:val="2"/>
          <w:sz w:val="21"/>
          <w:szCs w:val="21"/>
        </w:rPr>
        <w:t>theoloog als Zanchius opvolge</w:t>
      </w:r>
      <w:r>
        <w:rPr>
          <w:rFonts w:ascii="Garamond" w:hAnsi="Garamond" w:cs="Garamond"/>
          <w:spacing w:val="2"/>
          <w:sz w:val="21"/>
          <w:szCs w:val="21"/>
        </w:rPr>
        <w:t>r van Ursinus heeft kunnen zijn. Benieuwd er</w:t>
      </w:r>
      <w:r>
        <w:rPr>
          <w:rFonts w:ascii="Garamond" w:hAnsi="Garamond" w:cs="Garamond"/>
          <w:spacing w:val="2"/>
          <w:sz w:val="21"/>
          <w:szCs w:val="21"/>
        </w:rPr>
        <w:softHyphen/>
      </w:r>
      <w:r>
        <w:rPr>
          <w:rFonts w:ascii="Garamond" w:hAnsi="Garamond" w:cs="Garamond"/>
          <w:spacing w:val="6"/>
          <w:sz w:val="21"/>
          <w:szCs w:val="21"/>
        </w:rPr>
        <w:t>naar, of op die vraag een antwoord te vinden is, gaan wij nu over tot de</w:t>
      </w:r>
      <w:r>
        <w:rPr>
          <w:rFonts w:ascii="Courier New" w:hAnsi="Courier New" w:cs="Courier New"/>
          <w:spacing w:val="6"/>
          <w:sz w:val="6"/>
          <w:szCs w:val="6"/>
        </w:rPr>
        <w:t xml:space="preserve"> </w:t>
      </w:r>
      <w:r>
        <w:rPr>
          <w:rFonts w:ascii="Garamond" w:hAnsi="Garamond" w:cs="Garamond"/>
          <w:spacing w:val="1"/>
          <w:sz w:val="21"/>
          <w:szCs w:val="21"/>
        </w:rPr>
        <w:t xml:space="preserve">bespreking van Zanchius' verbondsleer, althans voorzover daarvan sprake kan </w:t>
      </w:r>
      <w:r>
        <w:rPr>
          <w:rFonts w:ascii="Garamond" w:hAnsi="Garamond" w:cs="Garamond"/>
          <w:sz w:val="21"/>
          <w:szCs w:val="21"/>
        </w:rPr>
        <w:t>zijn.</w:t>
      </w:r>
    </w:p>
    <w:p w:rsidR="00000000" w:rsidRDefault="00F93E2B">
      <w:pPr>
        <w:numPr>
          <w:ilvl w:val="0"/>
          <w:numId w:val="34"/>
        </w:numPr>
        <w:tabs>
          <w:tab w:val="clear" w:pos="288"/>
          <w:tab w:val="num" w:pos="432"/>
        </w:tabs>
        <w:spacing w:before="72" w:line="192" w:lineRule="exact"/>
        <w:rPr>
          <w:rFonts w:ascii="Bookman Old Style" w:hAnsi="Bookman Old Style" w:cs="Bookman Old Style"/>
          <w:spacing w:val="2"/>
          <w:sz w:val="6"/>
          <w:szCs w:val="6"/>
        </w:rPr>
      </w:pPr>
      <w:r>
        <w:rPr>
          <w:noProof/>
        </w:rPr>
        <w:pict>
          <v:line id="_x0000_s1078" style="position:absolute;left:0;text-align:left;z-index:251711488;mso-wrap-distance-left:0;mso-wrap-distance-right:0;mso-position-horizontal-relative:text;mso-position-vertical-relative:text" from="6.8pt,.3pt" to="64.2pt,.3pt" o:allowincell="f" strokeweight=".5pt">
            <w10:wrap type="square"/>
          </v:line>
        </w:pict>
      </w:r>
      <w:r>
        <w:rPr>
          <w:rFonts w:ascii="Garamond" w:hAnsi="Garamond" w:cs="Garamond"/>
          <w:spacing w:val="1"/>
          <w:sz w:val="17"/>
          <w:szCs w:val="17"/>
        </w:rPr>
        <w:t xml:space="preserve">A.w., 150. Vgt. ook D.A. Weir, </w:t>
      </w:r>
      <w:r>
        <w:rPr>
          <w:rFonts w:ascii="Bookman Old Style" w:hAnsi="Bookman Old Style" w:cs="Bookman Old Style"/>
          <w:i/>
          <w:iCs/>
          <w:spacing w:val="1"/>
          <w:sz w:val="14"/>
          <w:szCs w:val="14"/>
        </w:rPr>
        <w:t>The Origins of the F</w:t>
      </w:r>
      <w:r>
        <w:rPr>
          <w:rFonts w:ascii="Bookman Old Style" w:hAnsi="Bookman Old Style" w:cs="Bookman Old Style"/>
          <w:i/>
          <w:iCs/>
          <w:spacing w:val="1"/>
          <w:sz w:val="14"/>
          <w:szCs w:val="14"/>
        </w:rPr>
        <w:t>ederal Theology in Sixteenth-Century</w:t>
      </w:r>
      <w:r>
        <w:rPr>
          <w:rFonts w:ascii="Bookman Old Style" w:hAnsi="Bookman Old Style" w:cs="Bookman Old Style"/>
          <w:i/>
          <w:iCs/>
          <w:spacing w:val="1"/>
          <w:sz w:val="6"/>
          <w:szCs w:val="6"/>
        </w:rPr>
        <w:t xml:space="preserve"> </w:t>
      </w:r>
      <w:r>
        <w:rPr>
          <w:rFonts w:ascii="Bookman Old Style" w:hAnsi="Bookman Old Style" w:cs="Bookman Old Style"/>
          <w:i/>
          <w:iCs/>
          <w:spacing w:val="2"/>
          <w:sz w:val="14"/>
          <w:szCs w:val="14"/>
        </w:rPr>
        <w:t xml:space="preserve">Reformation Thought, </w:t>
      </w:r>
      <w:r>
        <w:rPr>
          <w:rFonts w:ascii="Garamond" w:hAnsi="Garamond" w:cs="Garamond"/>
          <w:spacing w:val="2"/>
          <w:sz w:val="17"/>
          <w:szCs w:val="17"/>
        </w:rPr>
        <w:t>Oxford 1990, 108.</w:t>
      </w:r>
    </w:p>
    <w:p w:rsidR="00000000" w:rsidRDefault="00F93E2B">
      <w:pPr>
        <w:numPr>
          <w:ilvl w:val="0"/>
          <w:numId w:val="34"/>
        </w:numPr>
        <w:tabs>
          <w:tab w:val="clear" w:pos="288"/>
          <w:tab w:val="num" w:pos="432"/>
        </w:tabs>
        <w:spacing w:line="135" w:lineRule="exact"/>
        <w:rPr>
          <w:rFonts w:ascii="Arial" w:hAnsi="Arial" w:cs="Arial"/>
          <w:spacing w:val="12"/>
          <w:sz w:val="12"/>
          <w:szCs w:val="12"/>
        </w:rPr>
      </w:pPr>
      <w:r>
        <w:rPr>
          <w:rFonts w:ascii="Garamond" w:hAnsi="Garamond" w:cs="Garamond"/>
          <w:spacing w:val="12"/>
          <w:sz w:val="17"/>
          <w:szCs w:val="17"/>
        </w:rPr>
        <w:t>A.w., 151.</w:t>
      </w:r>
    </w:p>
    <w:p w:rsidR="00000000" w:rsidRDefault="00F93E2B">
      <w:pPr>
        <w:spacing w:after="72" w:line="159" w:lineRule="exact"/>
        <w:ind w:left="144"/>
        <w:rPr>
          <w:i/>
          <w:iCs/>
          <w:spacing w:val="8"/>
          <w:sz w:val="19"/>
          <w:szCs w:val="19"/>
        </w:rPr>
      </w:pPr>
      <w:r>
        <w:rPr>
          <w:noProof/>
        </w:rPr>
        <w:pict>
          <v:shape id="_x0000_s1079" type="#_x0000_t202" style="position:absolute;left:0;text-align:left;margin-left:323.2pt;margin-top:538.3pt;width:7.2pt;height:6pt;z-index:251712512;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spacing w:line="196" w:lineRule="auto"/>
                    <w:rPr>
                      <w:rFonts w:ascii="Lucida Console" w:hAnsi="Lucida Console" w:cs="Lucida Console"/>
                      <w:spacing w:val="-17"/>
                      <w:sz w:val="14"/>
                      <w:szCs w:val="14"/>
                    </w:rPr>
                  </w:pPr>
                  <w:r>
                    <w:rPr>
                      <w:rFonts w:ascii="Lucida Console" w:hAnsi="Lucida Console" w:cs="Lucida Console"/>
                      <w:spacing w:val="-17"/>
                      <w:sz w:val="14"/>
                      <w:szCs w:val="14"/>
                    </w:rPr>
                    <w:t>ii</w:t>
                  </w:r>
                </w:p>
              </w:txbxContent>
            </v:textbox>
            <w10:wrap type="square"/>
          </v:shape>
        </w:pict>
      </w:r>
      <w:r>
        <w:rPr>
          <w:rFonts w:ascii="Garamond" w:hAnsi="Garamond" w:cs="Garamond"/>
          <w:spacing w:val="5"/>
          <w:sz w:val="17"/>
          <w:szCs w:val="17"/>
        </w:rPr>
        <w:t xml:space="preserve">9. D.A. Weir, </w:t>
      </w:r>
      <w:r>
        <w:rPr>
          <w:rFonts w:ascii="Bookman Old Style" w:hAnsi="Bookman Old Style" w:cs="Bookman Old Style"/>
          <w:i/>
          <w:iCs/>
          <w:spacing w:val="5"/>
          <w:sz w:val="14"/>
          <w:szCs w:val="14"/>
        </w:rPr>
        <w:t xml:space="preserve">O.c., </w:t>
      </w:r>
      <w:r>
        <w:rPr>
          <w:rFonts w:ascii="Garamond" w:hAnsi="Garamond" w:cs="Garamond"/>
          <w:spacing w:val="5"/>
          <w:sz w:val="17"/>
          <w:szCs w:val="17"/>
        </w:rPr>
        <w:t>120.</w:t>
      </w:r>
      <w:r>
        <w:rPr>
          <w:rFonts w:ascii="Bookman Old Style" w:hAnsi="Bookman Old Style" w:cs="Bookman Old Style"/>
          <w:spacing w:val="5"/>
          <w:sz w:val="6"/>
          <w:szCs w:val="6"/>
        </w:rPr>
        <w:t xml:space="preserve"> </w:t>
      </w:r>
      <w:r>
        <w:rPr>
          <w:i/>
          <w:iCs/>
          <w:spacing w:val="8"/>
          <w:sz w:val="19"/>
          <w:szCs w:val="19"/>
        </w:rPr>
        <w:t>Zanchius over het verbond</w:t>
      </w:r>
    </w:p>
    <w:p w:rsidR="00000000" w:rsidRDefault="00F93E2B">
      <w:pPr>
        <w:pStyle w:val="Style10"/>
        <w:kinsoku w:val="0"/>
        <w:autoSpaceDE/>
        <w:autoSpaceDN/>
        <w:spacing w:before="252"/>
        <w:ind w:right="144"/>
        <w:rPr>
          <w:rStyle w:val="CharacterStyle1"/>
          <w:spacing w:val="2"/>
        </w:rPr>
      </w:pPr>
      <w:r>
        <w:rPr>
          <w:rStyle w:val="CharacterStyle1"/>
        </w:rPr>
        <w:t xml:space="preserve">We beginnen met de uitspraak van Weir te bevestigen. Want uit ons onderzoek </w:t>
      </w:r>
      <w:r>
        <w:rPr>
          <w:rStyle w:val="CharacterStyle1"/>
          <w:spacing w:val="1"/>
        </w:rPr>
        <w:t xml:space="preserve">naar de plaats en frequentie van het verbond in de diverse registers in de </w:t>
      </w:r>
      <w:r>
        <w:rPr>
          <w:rStyle w:val="CharacterStyle1"/>
          <w:rFonts w:ascii="Times New Roman" w:hAnsi="Times New Roman" w:cs="Times New Roman"/>
          <w:i/>
          <w:iCs/>
          <w:spacing w:val="1"/>
          <w:sz w:val="19"/>
          <w:szCs w:val="19"/>
        </w:rPr>
        <w:t xml:space="preserve">Opera </w:t>
      </w:r>
      <w:r>
        <w:rPr>
          <w:rStyle w:val="CharacterStyle1"/>
          <w:spacing w:val="3"/>
        </w:rPr>
        <w:t xml:space="preserve">van Zanchius is ons gebleken, dat het verbond daarin zelden of in het geheel </w:t>
      </w:r>
      <w:r>
        <w:rPr>
          <w:rStyle w:val="CharacterStyle1"/>
          <w:spacing w:val="2"/>
        </w:rPr>
        <w:t>niet wordt genoemd.</w:t>
      </w:r>
      <w:r>
        <w:rPr>
          <w:rStyle w:val="CharacterStyle1"/>
          <w:rFonts w:ascii="Bookman Old Style" w:hAnsi="Bookman Old Style" w:cs="Bookman Old Style"/>
          <w:spacing w:val="2"/>
          <w:sz w:val="14"/>
          <w:szCs w:val="14"/>
          <w:vertAlign w:val="superscript"/>
        </w:rPr>
        <w:t>10</w:t>
      </w:r>
      <w:r>
        <w:rPr>
          <w:rStyle w:val="CharacterStyle1"/>
          <w:spacing w:val="2"/>
        </w:rPr>
        <w:t xml:space="preserve"> </w:t>
      </w:r>
      <w:r>
        <w:rPr>
          <w:rStyle w:val="CharacterStyle1"/>
          <w:spacing w:val="2"/>
        </w:rPr>
        <w:t>Opvallend is daarbij, dat in Zanchius' in 1585 geschre</w:t>
      </w:r>
      <w:r>
        <w:rPr>
          <w:rStyle w:val="CharacterStyle1"/>
          <w:spacing w:val="2"/>
        </w:rPr>
        <w:softHyphen/>
        <w:t xml:space="preserve">ven complete geloofsleer </w:t>
      </w:r>
      <w:r>
        <w:rPr>
          <w:rStyle w:val="CharacterStyle1"/>
          <w:rFonts w:ascii="Times New Roman" w:hAnsi="Times New Roman" w:cs="Times New Roman"/>
          <w:i/>
          <w:iCs/>
          <w:spacing w:val="2"/>
          <w:sz w:val="19"/>
          <w:szCs w:val="19"/>
        </w:rPr>
        <w:t xml:space="preserve">De Religione Christiana Fides, </w:t>
      </w:r>
      <w:r>
        <w:rPr>
          <w:rStyle w:val="CharacterStyle1"/>
          <w:spacing w:val="2"/>
        </w:rPr>
        <w:t xml:space="preserve">waarvan R.A. Muller </w:t>
      </w:r>
      <w:r>
        <w:rPr>
          <w:rStyle w:val="CharacterStyle1"/>
          <w:spacing w:val="5"/>
        </w:rPr>
        <w:t>meent, dat</w:t>
      </w:r>
      <w:r>
        <w:rPr>
          <w:rStyle w:val="CharacterStyle1"/>
          <w:spacing w:val="5"/>
        </w:rPr>
        <w:t xml:space="preserve"> zij een specimen is van typisch Heidelbergse theologie in haar </w:t>
      </w:r>
      <w:r>
        <w:rPr>
          <w:rStyle w:val="CharacterStyle1"/>
          <w:spacing w:val="4"/>
        </w:rPr>
        <w:t xml:space="preserve">laatste ontwikkeling, het verbond geen eigen theologische positie inneemt." </w:t>
      </w:r>
      <w:r>
        <w:rPr>
          <w:rStyle w:val="CharacterStyle1"/>
          <w:spacing w:val="2"/>
        </w:rPr>
        <w:t>Een locus over het verbond komt er niet in voor.</w:t>
      </w:r>
    </w:p>
    <w:p w:rsidR="00000000" w:rsidRDefault="00F93E2B">
      <w:pPr>
        <w:pStyle w:val="Style10"/>
        <w:kinsoku w:val="0"/>
        <w:autoSpaceDE/>
        <w:autoSpaceDN/>
        <w:ind w:right="144"/>
        <w:rPr>
          <w:rStyle w:val="CharacterStyle1"/>
          <w:spacing w:val="3"/>
        </w:rPr>
      </w:pPr>
      <w:r>
        <w:rPr>
          <w:rStyle w:val="CharacterStyle1"/>
        </w:rPr>
        <w:t>Wat daarin wel opvalt, is de zeer vooruitgeschoven plaats van de pr</w:t>
      </w:r>
      <w:r>
        <w:rPr>
          <w:rStyle w:val="CharacterStyle1"/>
        </w:rPr>
        <w:t xml:space="preserve">edestinatie </w:t>
      </w:r>
      <w:r>
        <w:rPr>
          <w:rStyle w:val="CharacterStyle1"/>
          <w:spacing w:val="3"/>
        </w:rPr>
        <w:t xml:space="preserve">binnen het systeem van de loei. Nadat is ingezet met de Schrift, gevolgd door </w:t>
      </w:r>
      <w:r>
        <w:rPr>
          <w:rStyle w:val="CharacterStyle1"/>
          <w:spacing w:val="1"/>
        </w:rPr>
        <w:t>de leer van de goddelijke personen en eigenschappen, wordt daarna reeds over de predestinatie gesproken. Dat gebeurt voordat de almacht en de wil van God, de scheppin</w:t>
      </w:r>
      <w:r>
        <w:rPr>
          <w:rStyle w:val="CharacterStyle1"/>
          <w:spacing w:val="1"/>
        </w:rPr>
        <w:t xml:space="preserve">g, voorzienigheid en zondeval worden behandeld. We hebben hier </w:t>
      </w:r>
      <w:r>
        <w:rPr>
          <w:rStyle w:val="CharacterStyle1"/>
          <w:spacing w:val="3"/>
        </w:rPr>
        <w:t>dus te maken met een uitgesproken supralapsarische structuur.</w:t>
      </w:r>
      <w:r>
        <w:rPr>
          <w:rStyle w:val="CharacterStyle1"/>
          <w:rFonts w:ascii="Bookman Old Style" w:hAnsi="Bookman Old Style" w:cs="Bookman Old Style"/>
          <w:spacing w:val="3"/>
          <w:sz w:val="14"/>
          <w:szCs w:val="14"/>
          <w:vertAlign w:val="superscript"/>
        </w:rPr>
        <w:t>12</w:t>
      </w:r>
    </w:p>
    <w:p w:rsidR="00000000" w:rsidRDefault="00F93E2B">
      <w:pPr>
        <w:pStyle w:val="Style10"/>
        <w:kinsoku w:val="0"/>
        <w:autoSpaceDE/>
        <w:autoSpaceDN/>
        <w:ind w:right="144"/>
        <w:rPr>
          <w:rStyle w:val="CharacterStyle1"/>
          <w:spacing w:val="4"/>
        </w:rPr>
      </w:pPr>
      <w:r>
        <w:rPr>
          <w:rStyle w:val="CharacterStyle1"/>
          <w:spacing w:val="2"/>
        </w:rPr>
        <w:t xml:space="preserve">Het heil in Christus komt aan de orde, nadat eerst over de wil van de mens na </w:t>
      </w:r>
      <w:r>
        <w:rPr>
          <w:rStyle w:val="CharacterStyle1"/>
          <w:spacing w:val="1"/>
        </w:rPr>
        <w:t xml:space="preserve">de zondeval is gesproken. Daarin wordt het verbond </w:t>
      </w:r>
      <w:r>
        <w:rPr>
          <w:rStyle w:val="CharacterStyle1"/>
          <w:spacing w:val="1"/>
        </w:rPr>
        <w:t>één keer genoemd. Zan</w:t>
      </w:r>
      <w:r>
        <w:rPr>
          <w:rStyle w:val="CharacterStyle1"/>
          <w:spacing w:val="1"/>
        </w:rPr>
        <w:softHyphen/>
      </w:r>
      <w:r>
        <w:rPr>
          <w:rStyle w:val="CharacterStyle1"/>
        </w:rPr>
        <w:t xml:space="preserve">chius spreekt dan over de belofte van verlossing en behoud door Christus </w:t>
      </w:r>
      <w:r>
        <w:rPr>
          <w:rStyle w:val="CharacterStyle1"/>
          <w:rFonts w:ascii="Bookman Old Style" w:hAnsi="Bookman Old Style" w:cs="Bookman Old Style"/>
          <w:sz w:val="14"/>
          <w:szCs w:val="14"/>
          <w:vertAlign w:val="superscript"/>
        </w:rPr>
        <w:t>13</w:t>
      </w:r>
      <w:r>
        <w:rPr>
          <w:rStyle w:val="CharacterStyle1"/>
        </w:rPr>
        <w:t xml:space="preserve">, die </w:t>
      </w:r>
      <w:r>
        <w:rPr>
          <w:rStyle w:val="CharacterStyle1"/>
          <w:spacing w:val="2"/>
        </w:rPr>
        <w:t xml:space="preserve">de Tweede Adam is. Tussen het geven van deze belofte en de vervulling ervan </w:t>
      </w:r>
      <w:r>
        <w:rPr>
          <w:rStyle w:val="CharacterStyle1"/>
        </w:rPr>
        <w:t xml:space="preserve">in de komst van Christus wordt de wet van Mozes gegeven. Maar daarvóor was </w:t>
      </w:r>
      <w:r>
        <w:rPr>
          <w:rStyle w:val="CharacterStyle1"/>
          <w:spacing w:val="-1"/>
        </w:rPr>
        <w:t>`d</w:t>
      </w:r>
      <w:r>
        <w:rPr>
          <w:rStyle w:val="CharacterStyle1"/>
          <w:spacing w:val="-1"/>
        </w:rPr>
        <w:t xml:space="preserve">eze belofte aan Abraham duidelijker verklaard en met het sacrament van de </w:t>
      </w:r>
      <w:r>
        <w:rPr>
          <w:rStyle w:val="CharacterStyle1"/>
          <w:spacing w:val="2"/>
        </w:rPr>
        <w:t xml:space="preserve">besnijdenis verzegeld en in het offer rondom de `dood' van de eerstgeborene </w:t>
      </w:r>
      <w:r>
        <w:rPr>
          <w:rStyle w:val="CharacterStyle1"/>
          <w:spacing w:val="4"/>
        </w:rPr>
        <w:t>Izaäk bevestigd en met een eeuwig verbond bestendigd'.</w:t>
      </w:r>
    </w:p>
    <w:p w:rsidR="00000000" w:rsidRDefault="00F93E2B">
      <w:pPr>
        <w:pStyle w:val="Style10"/>
        <w:kinsoku w:val="0"/>
        <w:autoSpaceDE/>
        <w:autoSpaceDN/>
        <w:spacing w:before="72"/>
        <w:ind w:right="144"/>
        <w:rPr>
          <w:rStyle w:val="CharacterStyle1"/>
          <w:spacing w:val="3"/>
        </w:rPr>
      </w:pPr>
      <w:r>
        <w:rPr>
          <w:rStyle w:val="CharacterStyle1"/>
          <w:spacing w:val="5"/>
        </w:rPr>
        <w:t>Meer zegt Zanchius er niet van. Overigens blijkt hi</w:t>
      </w:r>
      <w:r>
        <w:rPr>
          <w:rStyle w:val="CharacterStyle1"/>
          <w:spacing w:val="5"/>
        </w:rPr>
        <w:t xml:space="preserve">eruit, dat Zanchius dit </w:t>
      </w:r>
      <w:r>
        <w:rPr>
          <w:rStyle w:val="CharacterStyle1"/>
          <w:spacing w:val="1"/>
        </w:rPr>
        <w:t>eeuwig verbond heilshistorisch al hij Adam laat beginnen, omdat Christus de Tweede Adam is. Bij Abraham krijgt het verbond dan een duidelijkere openba</w:t>
      </w:r>
      <w:r>
        <w:rPr>
          <w:rStyle w:val="CharacterStyle1"/>
          <w:spacing w:val="1"/>
        </w:rPr>
        <w:softHyphen/>
      </w:r>
      <w:r>
        <w:rPr>
          <w:rStyle w:val="CharacterStyle1"/>
          <w:spacing w:val="2"/>
        </w:rPr>
        <w:t xml:space="preserve">ring. Zanchius gaat echter niet in op de implicaties en consequenties, die deze </w:t>
      </w:r>
      <w:r>
        <w:rPr>
          <w:rStyle w:val="CharacterStyle1"/>
          <w:spacing w:val="3"/>
        </w:rPr>
        <w:t>v</w:t>
      </w:r>
      <w:r>
        <w:rPr>
          <w:rStyle w:val="CharacterStyle1"/>
          <w:spacing w:val="3"/>
        </w:rPr>
        <w:t>isie op de voortgaande verbondsgeschiedenis zou kunnen hebben.</w:t>
      </w:r>
    </w:p>
    <w:p w:rsidR="00000000" w:rsidRDefault="00F93E2B">
      <w:pPr>
        <w:spacing w:after="216"/>
        <w:rPr>
          <w:rFonts w:ascii="Garamond" w:hAnsi="Garamond" w:cs="Garamond"/>
          <w:spacing w:val="5"/>
          <w:sz w:val="21"/>
          <w:szCs w:val="21"/>
        </w:rPr>
      </w:pPr>
      <w:r>
        <w:rPr>
          <w:rFonts w:ascii="Garamond" w:hAnsi="Garamond" w:cs="Garamond"/>
          <w:spacing w:val="5"/>
          <w:sz w:val="21"/>
          <w:szCs w:val="21"/>
        </w:rPr>
        <w:t>Hij gaat dan verder met de christologische invulling van deze belofte. Hierin</w:t>
      </w:r>
    </w:p>
    <w:p w:rsidR="00000000" w:rsidRDefault="00F93E2B">
      <w:pPr>
        <w:spacing w:before="72" w:line="149" w:lineRule="exact"/>
        <w:rPr>
          <w:rFonts w:ascii="Garamond" w:hAnsi="Garamond" w:cs="Garamond"/>
          <w:spacing w:val="4"/>
          <w:sz w:val="17"/>
          <w:szCs w:val="17"/>
        </w:rPr>
      </w:pPr>
      <w:r>
        <w:rPr>
          <w:noProof/>
        </w:rPr>
        <w:pict>
          <v:line id="_x0000_s1080" style="position:absolute;z-index:251713536;mso-wrap-distance-left:0;mso-wrap-distance-right:0;mso-position-horizontal-relative:text;mso-position-vertical-relative:text" from="0,.3pt" to="58.8pt,.3pt" o:allowincell="f" strokeweight=".5pt">
            <w10:wrap type="square"/>
          </v:line>
        </w:pict>
      </w:r>
      <w:r>
        <w:rPr>
          <w:rFonts w:ascii="Garamond" w:hAnsi="Garamond" w:cs="Garamond"/>
          <w:spacing w:val="4"/>
          <w:sz w:val="17"/>
          <w:szCs w:val="17"/>
        </w:rPr>
        <w:t xml:space="preserve">10. Wij gebruikten de </w:t>
      </w:r>
      <w:r>
        <w:rPr>
          <w:rFonts w:ascii="Bookman Old Style" w:hAnsi="Bookman Old Style" w:cs="Bookman Old Style"/>
          <w:i/>
          <w:iCs/>
          <w:spacing w:val="4"/>
          <w:sz w:val="14"/>
          <w:szCs w:val="14"/>
        </w:rPr>
        <w:t xml:space="preserve">Opera Theologica, </w:t>
      </w:r>
      <w:r>
        <w:rPr>
          <w:rFonts w:ascii="Garamond" w:hAnsi="Garamond" w:cs="Garamond"/>
          <w:spacing w:val="4"/>
          <w:sz w:val="17"/>
          <w:szCs w:val="17"/>
        </w:rPr>
        <w:t>Genève 1617.</w:t>
      </w:r>
    </w:p>
    <w:p w:rsidR="00000000" w:rsidRDefault="00F93E2B">
      <w:pPr>
        <w:spacing w:line="144" w:lineRule="exact"/>
        <w:rPr>
          <w:rFonts w:ascii="Bookman Old Style" w:hAnsi="Bookman Old Style" w:cs="Bookman Old Style"/>
          <w:i/>
          <w:iCs/>
          <w:spacing w:val="3"/>
          <w:sz w:val="14"/>
          <w:szCs w:val="14"/>
        </w:rPr>
      </w:pPr>
      <w:r>
        <w:rPr>
          <w:rFonts w:ascii="Garamond" w:hAnsi="Garamond" w:cs="Garamond"/>
          <w:spacing w:val="3"/>
          <w:sz w:val="17"/>
          <w:szCs w:val="17"/>
        </w:rPr>
        <w:t xml:space="preserve">l 1. R.A. Muller, </w:t>
      </w:r>
      <w:r>
        <w:rPr>
          <w:rFonts w:ascii="Bookman Old Style" w:hAnsi="Bookman Old Style" w:cs="Bookman Old Style"/>
          <w:i/>
          <w:iCs/>
          <w:spacing w:val="3"/>
          <w:sz w:val="14"/>
          <w:szCs w:val="14"/>
        </w:rPr>
        <w:t>Predestination and Christology in Sixteenth</w:t>
      </w:r>
      <w:r>
        <w:rPr>
          <w:rFonts w:ascii="Bookman Old Style" w:hAnsi="Bookman Old Style" w:cs="Bookman Old Style"/>
          <w:i/>
          <w:iCs/>
          <w:spacing w:val="3"/>
          <w:sz w:val="14"/>
          <w:szCs w:val="14"/>
        </w:rPr>
        <w:t>-Century Reformed Theology, O.c.,</w:t>
      </w:r>
    </w:p>
    <w:p w:rsidR="00000000" w:rsidRDefault="00F93E2B">
      <w:pPr>
        <w:spacing w:line="165" w:lineRule="exact"/>
        <w:ind w:left="360" w:right="144"/>
        <w:rPr>
          <w:rFonts w:ascii="Garamond" w:hAnsi="Garamond" w:cs="Garamond"/>
          <w:spacing w:val="3"/>
          <w:sz w:val="17"/>
          <w:szCs w:val="17"/>
        </w:rPr>
      </w:pPr>
      <w:r>
        <w:rPr>
          <w:rFonts w:ascii="Garamond" w:hAnsi="Garamond" w:cs="Garamond"/>
          <w:sz w:val="17"/>
          <w:szCs w:val="17"/>
        </w:rPr>
        <w:t xml:space="preserve">297: 'This work is a formulation of the Heidelberg theology in its latent development (...), a </w:t>
      </w:r>
      <w:r>
        <w:rPr>
          <w:rFonts w:ascii="Garamond" w:hAnsi="Garamond" w:cs="Garamond"/>
          <w:spacing w:val="3"/>
          <w:sz w:val="17"/>
          <w:szCs w:val="17"/>
        </w:rPr>
        <w:t>complete system of theology...'.</w:t>
      </w:r>
    </w:p>
    <w:p w:rsidR="00000000" w:rsidRDefault="00F93E2B">
      <w:pPr>
        <w:spacing w:line="178" w:lineRule="exact"/>
        <w:ind w:left="360" w:right="144" w:hanging="360"/>
        <w:jc w:val="both"/>
        <w:rPr>
          <w:rFonts w:ascii="Arial" w:hAnsi="Arial" w:cs="Arial"/>
          <w:spacing w:val="28"/>
          <w:sz w:val="12"/>
          <w:szCs w:val="12"/>
        </w:rPr>
      </w:pPr>
      <w:r>
        <w:rPr>
          <w:rFonts w:ascii="Garamond" w:hAnsi="Garamond" w:cs="Garamond"/>
          <w:spacing w:val="-1"/>
          <w:sz w:val="17"/>
          <w:szCs w:val="17"/>
        </w:rPr>
        <w:t xml:space="preserve">12. Het is daarom onjuist, wanneer R.A. Muller spreekt van een infralapsarisch-christocentrische </w:t>
      </w:r>
      <w:r>
        <w:rPr>
          <w:rFonts w:ascii="Garamond" w:hAnsi="Garamond" w:cs="Garamond"/>
          <w:spacing w:val="3"/>
          <w:sz w:val="17"/>
          <w:szCs w:val="17"/>
        </w:rPr>
        <w:t xml:space="preserve">verkiezingsleer, waarin Christus aan het besluit voorafgaat. Vgl. </w:t>
      </w:r>
      <w:r>
        <w:rPr>
          <w:rFonts w:ascii="Bookman Old Style" w:hAnsi="Bookman Old Style" w:cs="Bookman Old Style"/>
          <w:i/>
          <w:iCs/>
          <w:spacing w:val="3"/>
          <w:sz w:val="14"/>
          <w:szCs w:val="14"/>
        </w:rPr>
        <w:t xml:space="preserve">O.c., </w:t>
      </w:r>
      <w:r>
        <w:rPr>
          <w:rFonts w:ascii="Garamond" w:hAnsi="Garamond" w:cs="Garamond"/>
          <w:spacing w:val="3"/>
          <w:sz w:val="17"/>
          <w:szCs w:val="17"/>
        </w:rPr>
        <w:t xml:space="preserve">299. Duidelijk wordt </w:t>
      </w:r>
      <w:r>
        <w:rPr>
          <w:rFonts w:ascii="Garamond" w:hAnsi="Garamond" w:cs="Garamond"/>
          <w:sz w:val="17"/>
          <w:szCs w:val="17"/>
        </w:rPr>
        <w:t>dit weersproken door wat Zanchius hierover schrijft in zijn commen</w:t>
      </w:r>
      <w:r>
        <w:rPr>
          <w:rFonts w:ascii="Garamond" w:hAnsi="Garamond" w:cs="Garamond"/>
          <w:sz w:val="17"/>
          <w:szCs w:val="17"/>
        </w:rPr>
        <w:t xml:space="preserve">taar op Efeze 1:6: Deum </w:t>
      </w:r>
      <w:r>
        <w:rPr>
          <w:rFonts w:ascii="Garamond" w:hAnsi="Garamond" w:cs="Garamond"/>
          <w:spacing w:val="2"/>
          <w:sz w:val="17"/>
          <w:szCs w:val="17"/>
        </w:rPr>
        <w:t>ordine quodam naturae prius elegisse quos velet servari: &amp; tum constituisse Christum tan</w:t>
      </w:r>
      <w:r>
        <w:rPr>
          <w:rFonts w:ascii="Garamond" w:hAnsi="Garamond" w:cs="Garamond"/>
          <w:spacing w:val="2"/>
          <w:sz w:val="17"/>
          <w:szCs w:val="17"/>
        </w:rPr>
        <w:softHyphen/>
      </w:r>
      <w:r>
        <w:rPr>
          <w:rFonts w:ascii="Garamond" w:hAnsi="Garamond" w:cs="Garamond"/>
          <w:spacing w:val="1"/>
          <w:sz w:val="17"/>
          <w:szCs w:val="17"/>
        </w:rPr>
        <w:t xml:space="preserve">quam Mediatorem, per quem re ipsa suo tempore .serverentur. Zanchius treft de vergelijking </w:t>
      </w:r>
      <w:r>
        <w:rPr>
          <w:rFonts w:ascii="Garamond" w:hAnsi="Garamond" w:cs="Garamond"/>
          <w:spacing w:val="2"/>
          <w:sz w:val="17"/>
          <w:szCs w:val="17"/>
        </w:rPr>
        <w:t xml:space="preserve">met het aannemen van een kind. Iemand besluit eerst </w:t>
      </w:r>
      <w:r>
        <w:rPr>
          <w:rFonts w:ascii="Garamond" w:hAnsi="Garamond" w:cs="Garamond"/>
          <w:spacing w:val="2"/>
          <w:sz w:val="17"/>
          <w:szCs w:val="17"/>
        </w:rPr>
        <w:t xml:space="preserve">een bepaald kind aan te nemen, en </w:t>
      </w:r>
      <w:r>
        <w:rPr>
          <w:rFonts w:ascii="Garamond" w:hAnsi="Garamond" w:cs="Garamond"/>
          <w:spacing w:val="-1"/>
          <w:sz w:val="17"/>
          <w:szCs w:val="17"/>
        </w:rPr>
        <w:t xml:space="preserve">ervoor Ie zorgen, dat hij in vroomheid en goede geschriften wordt onderwezen. Dan kiest hij </w:t>
      </w:r>
      <w:r>
        <w:rPr>
          <w:rFonts w:ascii="Garamond" w:hAnsi="Garamond" w:cs="Garamond"/>
          <w:spacing w:val="1"/>
          <w:sz w:val="17"/>
          <w:szCs w:val="17"/>
        </w:rPr>
        <w:t>iemand uit. door wie hij wordt onderwezen. Zo verkiest God in Christus, d.w.z., dat wij als reeds 'epmdestinecrd toi eeuwige zegen</w:t>
      </w:r>
      <w:r>
        <w:rPr>
          <w:rFonts w:ascii="Garamond" w:hAnsi="Garamond" w:cs="Garamond"/>
          <w:spacing w:val="1"/>
          <w:sz w:val="17"/>
          <w:szCs w:val="17"/>
        </w:rPr>
        <w:t>ing, door Christus gezegend worden: Elegit in Chris</w:t>
      </w:r>
      <w:r>
        <w:rPr>
          <w:rFonts w:ascii="Garamond" w:hAnsi="Garamond" w:cs="Garamond"/>
          <w:spacing w:val="1"/>
          <w:sz w:val="17"/>
          <w:szCs w:val="17"/>
        </w:rPr>
        <w:softHyphen/>
      </w:r>
      <w:r>
        <w:rPr>
          <w:rFonts w:ascii="Bookman Old Style" w:hAnsi="Bookman Old Style" w:cs="Bookman Old Style"/>
          <w:spacing w:val="8"/>
          <w:sz w:val="12"/>
          <w:szCs w:val="12"/>
        </w:rPr>
        <w:t xml:space="preserve">I~~, </w:t>
      </w:r>
      <w:r>
        <w:rPr>
          <w:rFonts w:ascii="Garamond" w:hAnsi="Garamond" w:cs="Garamond"/>
          <w:spacing w:val="8"/>
          <w:sz w:val="17"/>
          <w:szCs w:val="17"/>
        </w:rPr>
        <w:t>id est, ua pracdcslinati ad aeternam benedictionem, per Chistum benediceremur</w:t>
      </w:r>
      <w:r>
        <w:rPr>
          <w:rFonts w:ascii="Bookman Old Style" w:hAnsi="Bookman Old Style" w:cs="Bookman Old Style"/>
          <w:spacing w:val="8"/>
          <w:sz w:val="6"/>
          <w:szCs w:val="6"/>
        </w:rPr>
        <w:t xml:space="preserve"> </w:t>
      </w:r>
      <w:r>
        <w:rPr>
          <w:rFonts w:ascii="Bookman Old Style" w:hAnsi="Bookman Old Style" w:cs="Bookman Old Style"/>
          <w:i/>
          <w:iCs/>
          <w:spacing w:val="28"/>
          <w:sz w:val="14"/>
          <w:szCs w:val="14"/>
        </w:rPr>
        <w:t xml:space="preserve">«)/„„i, </w:t>
      </w:r>
      <w:r>
        <w:rPr>
          <w:rFonts w:ascii="Garamond" w:hAnsi="Garamond" w:cs="Garamond"/>
          <w:spacing w:val="28"/>
          <w:sz w:val="17"/>
          <w:szCs w:val="17"/>
        </w:rPr>
        <w:t>V1,</w:t>
      </w:r>
    </w:p>
    <w:p w:rsidR="00000000" w:rsidRDefault="00F93E2B">
      <w:pPr>
        <w:tabs>
          <w:tab w:val="right" w:pos="5130"/>
        </w:tabs>
        <w:spacing w:line="170" w:lineRule="exact"/>
        <w:ind w:left="144"/>
        <w:rPr>
          <w:rFonts w:ascii="Arial" w:hAnsi="Arial" w:cs="Arial"/>
          <w:spacing w:val="10"/>
          <w:sz w:val="12"/>
          <w:szCs w:val="12"/>
        </w:rPr>
      </w:pPr>
      <w:r>
        <w:rPr>
          <w:rFonts w:ascii="Arial" w:hAnsi="Arial" w:cs="Arial"/>
          <w:sz w:val="12"/>
          <w:szCs w:val="12"/>
        </w:rPr>
        <w:t>t</w:t>
      </w:r>
      <w:r>
        <w:rPr>
          <w:rFonts w:ascii="Arial" w:hAnsi="Arial" w:cs="Arial"/>
          <w:sz w:val="12"/>
          <w:szCs w:val="12"/>
        </w:rPr>
        <w:tab/>
      </w:r>
      <w:r>
        <w:rPr>
          <w:rFonts w:ascii="Arial" w:hAnsi="Arial" w:cs="Arial"/>
          <w:i/>
          <w:iCs/>
          <w:spacing w:val="10"/>
          <w:sz w:val="10"/>
          <w:szCs w:val="10"/>
        </w:rPr>
        <w:t xml:space="preserve">t r ,i. </w:t>
      </w:r>
      <w:r>
        <w:rPr>
          <w:rFonts w:ascii="Bookman Old Style" w:hAnsi="Bookman Old Style" w:cs="Bookman Old Style"/>
          <w:spacing w:val="10"/>
          <w:sz w:val="13"/>
          <w:szCs w:val="13"/>
        </w:rPr>
        <w:t xml:space="preserve">VIII. •I').I I Ir prnnii..ione </w:t>
      </w:r>
      <w:r>
        <w:rPr>
          <w:rFonts w:ascii="Arial" w:hAnsi="Arial" w:cs="Arial"/>
          <w:spacing w:val="10"/>
          <w:sz w:val="12"/>
          <w:szCs w:val="12"/>
        </w:rPr>
        <w:t xml:space="preserve">rrdcintionir k s:ituli.s </w:t>
      </w:r>
      <w:r>
        <w:rPr>
          <w:rFonts w:ascii="Garamond" w:hAnsi="Garamond" w:cs="Garamond"/>
          <w:spacing w:val="10"/>
          <w:sz w:val="17"/>
          <w:szCs w:val="17"/>
        </w:rPr>
        <w:t>per Christum.</w:t>
      </w:r>
    </w:p>
    <w:p w:rsidR="00000000" w:rsidRDefault="00F93E2B">
      <w:pPr>
        <w:widowControl/>
        <w:kinsoku/>
        <w:autoSpaceDE w:val="0"/>
        <w:autoSpaceDN w:val="0"/>
        <w:adjustRightInd w:val="0"/>
        <w:sectPr w:rsidR="00000000">
          <w:pgSz w:w="16834" w:h="11904" w:orient="landscape"/>
          <w:pgMar w:top="991" w:right="962" w:bottom="197" w:left="995" w:header="720" w:footer="720" w:gutter="0"/>
          <w:cols w:num="2" w:space="720" w:equalWidth="0">
            <w:col w:w="6760" w:space="1297"/>
            <w:col w:w="6760"/>
          </w:cols>
          <w:noEndnote/>
        </w:sectPr>
      </w:pPr>
    </w:p>
    <w:p w:rsidR="00000000" w:rsidRDefault="00F93E2B">
      <w:pPr>
        <w:pStyle w:val="Style10"/>
        <w:kinsoku w:val="0"/>
        <w:autoSpaceDE/>
        <w:autoSpaceDN/>
        <w:spacing w:before="0"/>
        <w:ind w:left="72"/>
        <w:rPr>
          <w:rStyle w:val="CharacterStyle1"/>
          <w:spacing w:val="2"/>
        </w:rPr>
      </w:pPr>
      <w:r>
        <w:rPr>
          <w:noProof/>
        </w:rPr>
        <w:pict>
          <v:line id="_x0000_s1081" style="position:absolute;left:0;text-align:left;z-index:251714560;mso-wrap-distance-left:0;mso-wrap-distance-right:0;mso-position-horizontal-relative:text;mso-position-vertical-relative:text" from="367.25pt,-47.75pt" to="367.25pt,472.35pt" o:allowincell="f" strokeweight=".95pt">
            <w10:wrap type="square"/>
          </v:line>
        </w:pict>
      </w:r>
      <w:r>
        <w:rPr>
          <w:rStyle w:val="CharacterStyle1"/>
          <w:spacing w:val="2"/>
        </w:rPr>
        <w:t>treft ons, dat een complete en dus eigenlijk tijdloze christologie wordt ingedra</w:t>
      </w:r>
      <w:r>
        <w:rPr>
          <w:rStyle w:val="CharacterStyle1"/>
          <w:spacing w:val="2"/>
        </w:rPr>
        <w:softHyphen/>
      </w:r>
      <w:r>
        <w:rPr>
          <w:rStyle w:val="CharacterStyle1"/>
          <w:spacing w:val="3"/>
        </w:rPr>
        <w:t>gen, inclusief de tweenaturenleer. Toch kont hier ook een heilshistorisch ele</w:t>
      </w:r>
      <w:r>
        <w:rPr>
          <w:rStyle w:val="CharacterStyle1"/>
          <w:spacing w:val="3"/>
        </w:rPr>
        <w:softHyphen/>
      </w:r>
      <w:r>
        <w:rPr>
          <w:rStyle w:val="CharacterStyle1"/>
          <w:spacing w:val="1"/>
        </w:rPr>
        <w:t>ment naar voren, omdat Zanchius de hele oudtestamentische heilsg</w:t>
      </w:r>
      <w:r>
        <w:rPr>
          <w:rStyle w:val="CharacterStyle1"/>
          <w:spacing w:val="1"/>
        </w:rPr>
        <w:t xml:space="preserve">eschiedenis </w:t>
      </w:r>
      <w:r>
        <w:rPr>
          <w:rStyle w:val="CharacterStyle1"/>
        </w:rPr>
        <w:t>plaatst in het licht van de belofte van de komende Christus.</w:t>
      </w:r>
      <w:r>
        <w:rPr>
          <w:rStyle w:val="CharacterStyle1"/>
          <w:rFonts w:ascii="Bookman Old Style" w:hAnsi="Bookman Old Style" w:cs="Bookman Old Style"/>
          <w:sz w:val="14"/>
          <w:szCs w:val="14"/>
          <w:vertAlign w:val="superscript"/>
        </w:rPr>
        <w:t>14</w:t>
      </w:r>
      <w:r>
        <w:rPr>
          <w:rStyle w:val="CharacterStyle1"/>
        </w:rPr>
        <w:t xml:space="preserve"> Dit laatste aspect </w:t>
      </w:r>
      <w:r>
        <w:rPr>
          <w:rStyle w:val="CharacterStyle1"/>
          <w:spacing w:val="2"/>
        </w:rPr>
        <w:t>zouden wij een typisch Heidelbergs gegeven kunnen noemen. Maar we vonden het echter ook al bij Beza, zij het summier. Trouwens, ook bij Calvijn is het christologi</w:t>
      </w:r>
      <w:r>
        <w:rPr>
          <w:rStyle w:val="CharacterStyle1"/>
          <w:spacing w:val="2"/>
        </w:rPr>
        <w:t>sch verstaan van de (voortgaande) oudtestamentische heilsgeschie</w:t>
      </w:r>
      <w:r>
        <w:rPr>
          <w:rStyle w:val="CharacterStyle1"/>
          <w:spacing w:val="2"/>
        </w:rPr>
        <w:softHyphen/>
        <w:t>denis al terug te vinden.</w:t>
      </w:r>
    </w:p>
    <w:p w:rsidR="00000000" w:rsidRDefault="00F93E2B">
      <w:pPr>
        <w:pStyle w:val="Style10"/>
        <w:kinsoku w:val="0"/>
        <w:autoSpaceDE/>
        <w:autoSpaceDN/>
        <w:spacing w:before="0"/>
        <w:ind w:left="72"/>
        <w:rPr>
          <w:rStyle w:val="CharacterStyle1"/>
          <w:spacing w:val="3"/>
        </w:rPr>
      </w:pPr>
      <w:r>
        <w:rPr>
          <w:rStyle w:val="CharacterStyle1"/>
          <w:spacing w:val="2"/>
        </w:rPr>
        <w:t xml:space="preserve">In deze voortgang van het verbond door de geschiedenis heen, liggen ook de eenheid en de eeuwigheid van het verbond besloten. Ze zijn er het fundament </w:t>
      </w:r>
      <w:r>
        <w:rPr>
          <w:rStyle w:val="CharacterStyle1"/>
          <w:spacing w:val="3"/>
        </w:rPr>
        <w:t>van. Daarbij i</w:t>
      </w:r>
      <w:r>
        <w:rPr>
          <w:rStyle w:val="CharacterStyle1"/>
          <w:spacing w:val="3"/>
        </w:rPr>
        <w:t>s de eeuwigheid van het verbond van meer gewicht dan de een</w:t>
      </w:r>
      <w:r>
        <w:rPr>
          <w:rStyle w:val="CharacterStyle1"/>
          <w:spacing w:val="3"/>
        </w:rPr>
        <w:softHyphen/>
      </w:r>
      <w:r>
        <w:rPr>
          <w:rStyle w:val="CharacterStyle1"/>
          <w:spacing w:val="4"/>
        </w:rPr>
        <w:t xml:space="preserve">heid ervan. Want wat de eenheid van het verbond betreft, is er een zekere </w:t>
      </w:r>
      <w:r>
        <w:rPr>
          <w:rStyle w:val="CharacterStyle1"/>
          <w:spacing w:val="3"/>
        </w:rPr>
        <w:t>ambivalentie bij Zanchius op te merken.</w:t>
      </w:r>
      <w:r>
        <w:rPr>
          <w:rStyle w:val="CharacterStyle1"/>
          <w:rFonts w:ascii="Bookman Old Style" w:hAnsi="Bookman Old Style" w:cs="Bookman Old Style"/>
          <w:spacing w:val="3"/>
          <w:sz w:val="14"/>
          <w:szCs w:val="14"/>
          <w:vertAlign w:val="superscript"/>
        </w:rPr>
        <w:t>15</w:t>
      </w:r>
    </w:p>
    <w:p w:rsidR="00000000" w:rsidRDefault="00F93E2B">
      <w:pPr>
        <w:pStyle w:val="Style10"/>
        <w:kinsoku w:val="0"/>
        <w:autoSpaceDE/>
        <w:autoSpaceDN/>
        <w:ind w:left="72"/>
        <w:rPr>
          <w:rStyle w:val="CharacterStyle1"/>
          <w:spacing w:val="2"/>
        </w:rPr>
      </w:pPr>
      <w:r>
        <w:rPr>
          <w:rStyle w:val="CharacterStyle1"/>
          <w:spacing w:val="5"/>
        </w:rPr>
        <w:t xml:space="preserve">Zanchius weet namelijk van een onderscheiding en zelfs tegenstelling tussen het </w:t>
      </w:r>
      <w:r>
        <w:rPr>
          <w:rStyle w:val="CharacterStyle1"/>
          <w:spacing w:val="5"/>
        </w:rPr>
        <w:t xml:space="preserve">oude en nieuwe verbond. In zijn exegese van Jeremia 31:31-34 gaat hij daarop nader in. Het oude verbond is tijdelijk, het nieuwe is eeuwig. Dat wil </w:t>
      </w:r>
      <w:r>
        <w:rPr>
          <w:rStyle w:val="CharacterStyle1"/>
          <w:spacing w:val="2"/>
        </w:rPr>
        <w:t xml:space="preserve">niet zeggen, dat het oude verbond geen vastigheid had. Van Gods kant had het </w:t>
      </w:r>
      <w:r>
        <w:rPr>
          <w:rStyle w:val="CharacterStyle1"/>
          <w:spacing w:val="3"/>
        </w:rPr>
        <w:t xml:space="preserve">dit wel, maar niet van de kant </w:t>
      </w:r>
      <w:r>
        <w:rPr>
          <w:rStyle w:val="CharacterStyle1"/>
          <w:spacing w:val="3"/>
        </w:rPr>
        <w:t>van het volk. Want het volk heeft niet waarge</w:t>
      </w:r>
      <w:r>
        <w:rPr>
          <w:rStyle w:val="CharacterStyle1"/>
          <w:spacing w:val="3"/>
        </w:rPr>
        <w:softHyphen/>
      </w:r>
      <w:r>
        <w:rPr>
          <w:rStyle w:val="CharacterStyle1"/>
          <w:spacing w:val="2"/>
        </w:rPr>
        <w:t>maakt, wat het beloofd had.</w:t>
      </w:r>
    </w:p>
    <w:p w:rsidR="00000000" w:rsidRDefault="00F93E2B">
      <w:pPr>
        <w:pStyle w:val="Style10"/>
        <w:kinsoku w:val="0"/>
        <w:autoSpaceDE/>
        <w:autoSpaceDN/>
        <w:spacing w:before="72"/>
        <w:ind w:left="72"/>
        <w:rPr>
          <w:rStyle w:val="CharacterStyle1"/>
        </w:rPr>
      </w:pPr>
      <w:r>
        <w:rPr>
          <w:rStyle w:val="CharacterStyle1"/>
        </w:rPr>
        <w:t xml:space="preserve">Zanchius geeft hier de indruk, dat hij ook nog een verbond kent in ruimere zin, </w:t>
      </w:r>
      <w:r>
        <w:rPr>
          <w:rStyle w:val="CharacterStyle1"/>
          <w:spacing w:val="3"/>
        </w:rPr>
        <w:t xml:space="preserve">waarbij het hele volk Israël betrokken was en niet alleen de verkorenen. Maar </w:t>
      </w:r>
      <w:r>
        <w:rPr>
          <w:rStyle w:val="CharacterStyle1"/>
          <w:spacing w:val="5"/>
        </w:rPr>
        <w:t>dit aspect wordt door he</w:t>
      </w:r>
      <w:r>
        <w:rPr>
          <w:rStyle w:val="CharacterStyle1"/>
          <w:spacing w:val="5"/>
        </w:rPr>
        <w:t xml:space="preserve">m niet verder uitgewerkt. Dat is ook te begrijpen, </w:t>
      </w:r>
      <w:r>
        <w:rPr>
          <w:rStyle w:val="CharacterStyle1"/>
          <w:spacing w:val="3"/>
        </w:rPr>
        <w:t>omdat de hoofdlijn bij Zanchius is, dat het verbond alleen met de uitverkore</w:t>
      </w:r>
      <w:r>
        <w:rPr>
          <w:rStyle w:val="CharacterStyle1"/>
          <w:spacing w:val="3"/>
        </w:rPr>
        <w:softHyphen/>
        <w:t>nen wordt opgericht, die het wel waarmaken, dankzij Gods verkiezende gena</w:t>
      </w:r>
      <w:r>
        <w:rPr>
          <w:rStyle w:val="CharacterStyle1"/>
          <w:spacing w:val="3"/>
        </w:rPr>
        <w:softHyphen/>
      </w:r>
      <w:r>
        <w:rPr>
          <w:rStyle w:val="CharacterStyle1"/>
        </w:rPr>
        <w:t>de.</w:t>
      </w:r>
    </w:p>
    <w:p w:rsidR="00000000" w:rsidRDefault="00F93E2B">
      <w:pPr>
        <w:pStyle w:val="Style10"/>
        <w:kinsoku w:val="0"/>
        <w:autoSpaceDE/>
        <w:autoSpaceDN/>
        <w:spacing w:before="0" w:after="360"/>
        <w:ind w:left="72"/>
        <w:rPr>
          <w:rStyle w:val="CharacterStyle1"/>
          <w:spacing w:val="2"/>
        </w:rPr>
      </w:pPr>
      <w:r>
        <w:rPr>
          <w:rStyle w:val="CharacterStyle1"/>
          <w:spacing w:val="-1"/>
        </w:rPr>
        <w:t>Dit laatste wordt echter betrokken op de belofte v</w:t>
      </w:r>
      <w:r>
        <w:rPr>
          <w:rStyle w:val="CharacterStyle1"/>
          <w:spacing w:val="-1"/>
        </w:rPr>
        <w:t xml:space="preserve">an het nieuwe verbond, die in </w:t>
      </w:r>
      <w:r>
        <w:rPr>
          <w:rStyle w:val="CharacterStyle1"/>
          <w:spacing w:val="4"/>
        </w:rPr>
        <w:t>Christus is vervuld. Het is een eeuwig verbonde</w:t>
      </w:r>
      <w:r>
        <w:rPr>
          <w:rStyle w:val="CharacterStyle1"/>
          <w:rFonts w:ascii="Bookman Old Style" w:hAnsi="Bookman Old Style" w:cs="Bookman Old Style"/>
          <w:spacing w:val="4"/>
          <w:sz w:val="14"/>
          <w:szCs w:val="14"/>
          <w:vertAlign w:val="superscript"/>
        </w:rPr>
        <w:t>6</w:t>
      </w:r>
      <w:r>
        <w:rPr>
          <w:rStyle w:val="CharacterStyle1"/>
          <w:spacing w:val="4"/>
        </w:rPr>
        <w:t xml:space="preserve">, dat met de uitverkorenen wordt opgericht. Het eeuwig blijvende van dit verbond is primair gefundeerd </w:t>
      </w:r>
      <w:r>
        <w:rPr>
          <w:rStyle w:val="CharacterStyle1"/>
        </w:rPr>
        <w:t xml:space="preserve">in Christus. Het is immers de taak van de Middelaar niet alleen de mens in </w:t>
      </w:r>
      <w:r>
        <w:rPr>
          <w:rStyle w:val="CharacterStyle1"/>
        </w:rPr>
        <w:t xml:space="preserve">het </w:t>
      </w:r>
      <w:r>
        <w:rPr>
          <w:rStyle w:val="CharacterStyle1"/>
          <w:spacing w:val="2"/>
        </w:rPr>
        <w:t>verbond op te nemen, maar ook hem daarin te bevestigen en te bewaren.</w:t>
      </w:r>
      <w:r>
        <w:rPr>
          <w:rStyle w:val="CharacterStyle1"/>
          <w:rFonts w:ascii="Bookman Old Style" w:hAnsi="Bookman Old Style" w:cs="Bookman Old Style"/>
          <w:spacing w:val="2"/>
          <w:sz w:val="14"/>
          <w:szCs w:val="14"/>
          <w:vertAlign w:val="superscript"/>
        </w:rPr>
        <w:t>t7</w:t>
      </w:r>
    </w:p>
    <w:p w:rsidR="00000000" w:rsidRDefault="00F93E2B">
      <w:pPr>
        <w:numPr>
          <w:ilvl w:val="0"/>
          <w:numId w:val="35"/>
        </w:numPr>
        <w:tabs>
          <w:tab w:val="clear" w:pos="360"/>
          <w:tab w:val="num" w:pos="504"/>
        </w:tabs>
        <w:spacing w:before="108" w:line="183" w:lineRule="exact"/>
        <w:jc w:val="both"/>
        <w:rPr>
          <w:rFonts w:ascii="Garamond" w:hAnsi="Garamond" w:cs="Garamond"/>
          <w:spacing w:val="2"/>
          <w:sz w:val="17"/>
          <w:szCs w:val="17"/>
        </w:rPr>
      </w:pPr>
      <w:r>
        <w:rPr>
          <w:noProof/>
        </w:rPr>
        <w:pict>
          <v:line id="_x0000_s1082" style="position:absolute;left:0;text-align:left;z-index:251715584;mso-wrap-distance-left:0;mso-wrap-distance-right:0;mso-position-horizontal-relative:text;mso-position-vertical-relative:text" from="6.3pt,.3pt" to="63.5pt,.3pt" o:allowincell="f" strokeweight=".5pt">
            <w10:wrap type="square"/>
          </v:line>
        </w:pict>
      </w:r>
      <w:r>
        <w:rPr>
          <w:rFonts w:ascii="Garamond" w:hAnsi="Garamond" w:cs="Garamond"/>
          <w:spacing w:val="2"/>
          <w:sz w:val="17"/>
          <w:szCs w:val="17"/>
        </w:rPr>
        <w:t xml:space="preserve">R.A. Muller legt een te zwaar foederaal accent op Zanchius' heitshistorische christotogie, als </w:t>
      </w:r>
      <w:r>
        <w:rPr>
          <w:rFonts w:ascii="Garamond" w:hAnsi="Garamond" w:cs="Garamond"/>
          <w:spacing w:val="1"/>
          <w:sz w:val="17"/>
          <w:szCs w:val="17"/>
        </w:rPr>
        <w:t>hij opmerkt, dat deze begint, `from the earlier themes of covenant and redempti</w:t>
      </w:r>
      <w:r>
        <w:rPr>
          <w:rFonts w:ascii="Garamond" w:hAnsi="Garamond" w:cs="Garamond"/>
          <w:spacing w:val="1"/>
          <w:sz w:val="17"/>
          <w:szCs w:val="17"/>
        </w:rPr>
        <w:t xml:space="preserve">ve history'. </w:t>
      </w:r>
      <w:r>
        <w:rPr>
          <w:rFonts w:ascii="Garamond" w:hAnsi="Garamond" w:cs="Garamond"/>
          <w:spacing w:val="2"/>
          <w:sz w:val="17"/>
          <w:szCs w:val="17"/>
        </w:rPr>
        <w:t>Vgl. O.e., 305 s.</w:t>
      </w:r>
    </w:p>
    <w:p w:rsidR="00000000" w:rsidRDefault="00F93E2B">
      <w:pPr>
        <w:numPr>
          <w:ilvl w:val="0"/>
          <w:numId w:val="36"/>
        </w:numPr>
        <w:tabs>
          <w:tab w:val="clear" w:pos="288"/>
          <w:tab w:val="num" w:pos="432"/>
        </w:tabs>
        <w:spacing w:line="181" w:lineRule="exact"/>
        <w:jc w:val="both"/>
        <w:rPr>
          <w:rFonts w:ascii="Garamond" w:hAnsi="Garamond" w:cs="Garamond"/>
          <w:spacing w:val="2"/>
          <w:sz w:val="17"/>
          <w:szCs w:val="17"/>
        </w:rPr>
      </w:pPr>
      <w:r>
        <w:rPr>
          <w:rFonts w:ascii="Garamond" w:hAnsi="Garamond" w:cs="Garamond"/>
          <w:spacing w:val="1"/>
          <w:sz w:val="17"/>
          <w:szCs w:val="17"/>
        </w:rPr>
        <w:t>R.A. Muller is te eenzijdig, als hij opmerkt: 'Between the establishment and the fulfillment of this `everlasting covenant' God provided sacramental and ceremonioal means for the gathe</w:t>
      </w:r>
      <w:r>
        <w:rPr>
          <w:rFonts w:ascii="Garamond" w:hAnsi="Garamond" w:cs="Garamond"/>
          <w:spacing w:val="1"/>
          <w:sz w:val="17"/>
          <w:szCs w:val="17"/>
        </w:rPr>
        <w:softHyphen/>
      </w:r>
      <w:r>
        <w:rPr>
          <w:rFonts w:ascii="Garamond" w:hAnsi="Garamond" w:cs="Garamond"/>
          <w:sz w:val="17"/>
          <w:szCs w:val="17"/>
        </w:rPr>
        <w:t>ring of his Church and, in the law of Moses, the standard of its life'.</w:t>
      </w:r>
      <w:r>
        <w:rPr>
          <w:rFonts w:ascii="Garamond" w:hAnsi="Garamond" w:cs="Garamond"/>
          <w:sz w:val="17"/>
          <w:szCs w:val="17"/>
        </w:rPr>
        <w:t xml:space="preserve"> Muller verwijst naar </w:t>
      </w:r>
      <w:r>
        <w:rPr>
          <w:rFonts w:ascii="Bookman Old Style" w:hAnsi="Bookman Old Style" w:cs="Bookman Old Style"/>
          <w:i/>
          <w:iCs/>
          <w:sz w:val="14"/>
          <w:szCs w:val="14"/>
        </w:rPr>
        <w:t xml:space="preserve">De Religione Christiana Fides, </w:t>
      </w:r>
      <w:r>
        <w:rPr>
          <w:rFonts w:ascii="Garamond" w:hAnsi="Garamond" w:cs="Garamond"/>
          <w:sz w:val="17"/>
          <w:szCs w:val="17"/>
        </w:rPr>
        <w:t xml:space="preserve">Cap. 1X, art. 1V </w:t>
      </w:r>
      <w:r>
        <w:rPr>
          <w:rFonts w:ascii="Bookman Old Style" w:hAnsi="Bookman Old Style" w:cs="Bookman Old Style"/>
          <w:i/>
          <w:iCs/>
          <w:sz w:val="14"/>
          <w:szCs w:val="14"/>
        </w:rPr>
        <w:t xml:space="preserve">(O.c., </w:t>
      </w:r>
      <w:r>
        <w:rPr>
          <w:rFonts w:ascii="Garamond" w:hAnsi="Garamond" w:cs="Garamond"/>
          <w:sz w:val="17"/>
          <w:szCs w:val="17"/>
        </w:rPr>
        <w:t xml:space="preserve">305). Daar wordt echter het verbond niet </w:t>
      </w:r>
      <w:r>
        <w:rPr>
          <w:rFonts w:ascii="Garamond" w:hAnsi="Garamond" w:cs="Garamond"/>
          <w:spacing w:val="3"/>
          <w:sz w:val="17"/>
          <w:szCs w:val="17"/>
        </w:rPr>
        <w:t xml:space="preserve">vermeld. Het lijkt erop, dat Muller zo mogelijk overal hij Zanchius het verbond naar voren </w:t>
      </w:r>
      <w:r>
        <w:rPr>
          <w:rFonts w:ascii="Garamond" w:hAnsi="Garamond" w:cs="Garamond"/>
          <w:spacing w:val="2"/>
          <w:sz w:val="17"/>
          <w:szCs w:val="17"/>
        </w:rPr>
        <w:t>ziet komen, terwijl Zanchius zetf met geen woor</w:t>
      </w:r>
      <w:r>
        <w:rPr>
          <w:rFonts w:ascii="Garamond" w:hAnsi="Garamond" w:cs="Garamond"/>
          <w:spacing w:val="2"/>
          <w:sz w:val="17"/>
          <w:szCs w:val="17"/>
        </w:rPr>
        <w:t>d daarover spreekt.</w:t>
      </w:r>
    </w:p>
    <w:p w:rsidR="00000000" w:rsidRDefault="00F93E2B">
      <w:pPr>
        <w:numPr>
          <w:ilvl w:val="0"/>
          <w:numId w:val="35"/>
        </w:numPr>
        <w:tabs>
          <w:tab w:val="clear" w:pos="360"/>
          <w:tab w:val="num" w:pos="504"/>
        </w:tabs>
        <w:spacing w:line="166" w:lineRule="exact"/>
        <w:rPr>
          <w:rFonts w:ascii="Garamond" w:hAnsi="Garamond" w:cs="Garamond"/>
          <w:sz w:val="17"/>
          <w:szCs w:val="17"/>
        </w:rPr>
      </w:pPr>
      <w:r>
        <w:rPr>
          <w:rFonts w:ascii="Garamond" w:hAnsi="Garamond" w:cs="Garamond"/>
          <w:spacing w:val="1"/>
          <w:sz w:val="17"/>
          <w:szCs w:val="17"/>
        </w:rPr>
        <w:t xml:space="preserve">Zanchius geeft deze uitleg in zijn `Tractatio de perseverantia sanctorum in Fide', </w:t>
      </w:r>
      <w:r>
        <w:rPr>
          <w:rFonts w:ascii="Bookman Old Style" w:hAnsi="Bookman Old Style" w:cs="Bookman Old Style"/>
          <w:i/>
          <w:iCs/>
          <w:spacing w:val="1"/>
          <w:sz w:val="14"/>
          <w:szCs w:val="14"/>
        </w:rPr>
        <w:t xml:space="preserve">Opera, VII, </w:t>
      </w:r>
      <w:r>
        <w:rPr>
          <w:rFonts w:ascii="Garamond" w:hAnsi="Garamond" w:cs="Garamond"/>
          <w:sz w:val="17"/>
          <w:szCs w:val="17"/>
        </w:rPr>
        <w:t>167.</w:t>
      </w:r>
    </w:p>
    <w:p w:rsidR="00000000" w:rsidRDefault="00F93E2B">
      <w:pPr>
        <w:numPr>
          <w:ilvl w:val="0"/>
          <w:numId w:val="37"/>
        </w:numPr>
        <w:tabs>
          <w:tab w:val="clear" w:pos="288"/>
          <w:tab w:val="num" w:pos="432"/>
        </w:tabs>
        <w:spacing w:after="72" w:line="181" w:lineRule="exact"/>
        <w:jc w:val="both"/>
        <w:rPr>
          <w:rFonts w:ascii="Garamond" w:hAnsi="Garamond" w:cs="Garamond"/>
          <w:spacing w:val="2"/>
          <w:sz w:val="17"/>
          <w:szCs w:val="17"/>
        </w:rPr>
      </w:pPr>
      <w:r>
        <w:rPr>
          <w:rFonts w:ascii="Bookman Old Style" w:hAnsi="Bookman Old Style" w:cs="Bookman Old Style"/>
          <w:i/>
          <w:iCs/>
          <w:sz w:val="14"/>
          <w:szCs w:val="14"/>
        </w:rPr>
        <w:t xml:space="preserve">Opera, </w:t>
      </w:r>
      <w:r>
        <w:rPr>
          <w:rFonts w:ascii="Garamond" w:hAnsi="Garamond" w:cs="Garamond"/>
          <w:sz w:val="17"/>
          <w:szCs w:val="17"/>
        </w:rPr>
        <w:t xml:space="preserve">VIII:...recipere aliquem in istud aeternae amicitiae atque salutis foedus </w:t>
      </w:r>
      <w:r>
        <w:rPr>
          <w:rFonts w:ascii="Bookman Old Style" w:hAnsi="Bookman Old Style" w:cs="Bookman Old Style"/>
          <w:i/>
          <w:iCs/>
          <w:sz w:val="14"/>
          <w:szCs w:val="14"/>
        </w:rPr>
        <w:t xml:space="preserve">&amp; </w:t>
      </w:r>
      <w:r>
        <w:rPr>
          <w:rFonts w:ascii="Garamond" w:hAnsi="Garamond" w:cs="Garamond"/>
          <w:sz w:val="17"/>
          <w:szCs w:val="17"/>
        </w:rPr>
        <w:t xml:space="preserve">in eo illum </w:t>
      </w:r>
      <w:r>
        <w:rPr>
          <w:rFonts w:ascii="Garamond" w:hAnsi="Garamond" w:cs="Garamond"/>
          <w:spacing w:val="2"/>
          <w:sz w:val="17"/>
          <w:szCs w:val="17"/>
        </w:rPr>
        <w:t>confirmare atque conservare. Op</w:t>
      </w:r>
      <w:r>
        <w:rPr>
          <w:rFonts w:ascii="Garamond" w:hAnsi="Garamond" w:cs="Garamond"/>
          <w:spacing w:val="2"/>
          <w:sz w:val="17"/>
          <w:szCs w:val="17"/>
        </w:rPr>
        <w:t>merkelijk is, dat Zanchius hier het verbond met God ver</w:t>
      </w:r>
      <w:r>
        <w:rPr>
          <w:rFonts w:ascii="Garamond" w:hAnsi="Garamond" w:cs="Garamond"/>
          <w:spacing w:val="2"/>
          <w:sz w:val="17"/>
          <w:szCs w:val="17"/>
        </w:rPr>
        <w:softHyphen/>
      </w:r>
      <w:r>
        <w:rPr>
          <w:rFonts w:ascii="Garamond" w:hAnsi="Garamond" w:cs="Garamond"/>
          <w:spacing w:val="1"/>
          <w:sz w:val="17"/>
          <w:szCs w:val="17"/>
        </w:rPr>
        <w:t xml:space="preserve">bindt met de vriendschap met God. We komen dit element van de amicitia in relatie tot het </w:t>
      </w:r>
      <w:r>
        <w:rPr>
          <w:rFonts w:ascii="Garamond" w:hAnsi="Garamond" w:cs="Garamond"/>
          <w:spacing w:val="2"/>
          <w:sz w:val="17"/>
          <w:szCs w:val="17"/>
        </w:rPr>
        <w:t>verbond ook bij J. Coccejus tegen.</w:t>
      </w:r>
    </w:p>
    <w:p w:rsidR="00000000" w:rsidRDefault="00F93E2B">
      <w:pPr>
        <w:pStyle w:val="Style10"/>
        <w:kinsoku w:val="0"/>
        <w:autoSpaceDE/>
        <w:autoSpaceDN/>
        <w:spacing w:before="0"/>
        <w:ind w:right="144"/>
        <w:rPr>
          <w:rStyle w:val="CharacterStyle1"/>
          <w:spacing w:val="1"/>
        </w:rPr>
      </w:pPr>
      <w:r>
        <w:rPr>
          <w:noProof/>
        </w:rPr>
        <w:pict>
          <v:shape id="_x0000_s1083" type="#_x0000_t202" style="position:absolute;left:0;text-align:left;margin-left:-395.35pt;margin-top:538.3pt;width:9.6pt;height:6.95pt;z-index:251716608;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spacing w:line="160" w:lineRule="exact"/>
                    <w:rPr>
                      <w:rFonts w:ascii="Garamond" w:hAnsi="Garamond" w:cs="Garamond"/>
                      <w:spacing w:val="-7"/>
                      <w:sz w:val="21"/>
                      <w:szCs w:val="21"/>
                    </w:rPr>
                  </w:pPr>
                  <w:r>
                    <w:rPr>
                      <w:rFonts w:ascii="Garamond" w:hAnsi="Garamond" w:cs="Garamond"/>
                      <w:spacing w:val="-7"/>
                      <w:sz w:val="21"/>
                      <w:szCs w:val="21"/>
                    </w:rPr>
                    <w:t>34</w:t>
                  </w:r>
                </w:p>
              </w:txbxContent>
            </v:textbox>
            <w10:wrap type="square"/>
          </v:shape>
        </w:pict>
      </w:r>
      <w:r>
        <w:rPr>
          <w:noProof/>
        </w:rPr>
        <w:pict>
          <v:shape id="_x0000_s1084" type="#_x0000_t202" style="position:absolute;left:0;text-align:left;margin-left:322.5pt;margin-top:540pt;width:6.7pt;height:6pt;z-index:251717632;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spacing w:line="136" w:lineRule="exact"/>
                    <w:rPr>
                      <w:rFonts w:ascii="Garamond" w:hAnsi="Garamond" w:cs="Garamond"/>
                      <w:sz w:val="17"/>
                      <w:szCs w:val="17"/>
                    </w:rPr>
                  </w:pPr>
                  <w:r>
                    <w:rPr>
                      <w:rFonts w:ascii="Garamond" w:hAnsi="Garamond" w:cs="Garamond"/>
                      <w:sz w:val="17"/>
                      <w:szCs w:val="17"/>
                    </w:rPr>
                    <w:t>,'t</w:t>
                  </w:r>
                </w:p>
              </w:txbxContent>
            </v:textbox>
            <w10:wrap type="square"/>
          </v:shape>
        </w:pict>
      </w:r>
      <w:r>
        <w:rPr>
          <w:rStyle w:val="CharacterStyle1"/>
        </w:rPr>
        <w:t>Het heri</w:t>
      </w:r>
      <w:r>
        <w:rPr>
          <w:rStyle w:val="CharacterStyle1"/>
        </w:rPr>
        <w:t>nnert nog weer aan Heidelberg (met name aan Ursinus), wanneer Zan</w:t>
      </w:r>
      <w:r>
        <w:rPr>
          <w:rStyle w:val="CharacterStyle1"/>
        </w:rPr>
        <w:softHyphen/>
      </w:r>
      <w:r>
        <w:rPr>
          <w:rStyle w:val="CharacterStyle1"/>
          <w:spacing w:val="1"/>
        </w:rPr>
        <w:t xml:space="preserve">chius de oudtestamentische heilsgeschiedenis laat beheersen door de structuur </w:t>
      </w:r>
      <w:r>
        <w:rPr>
          <w:rStyle w:val="CharacterStyle1"/>
          <w:spacing w:val="2"/>
        </w:rPr>
        <w:t xml:space="preserve">van wet en evangelie. Vandaar dat hij dit thema voegt tussen de belofte van </w:t>
      </w:r>
      <w:r>
        <w:rPr>
          <w:rStyle w:val="CharacterStyle1"/>
          <w:spacing w:val="3"/>
        </w:rPr>
        <w:t>Christus en de vervulling daarvan in</w:t>
      </w:r>
      <w:r>
        <w:rPr>
          <w:rStyle w:val="CharacterStyle1"/>
          <w:spacing w:val="3"/>
        </w:rPr>
        <w:t xml:space="preserve"> de komst van Christus. Met het oog op deze vervulling van de belofte in Christus heeft de wet een voorbereidende </w:t>
      </w:r>
      <w:r>
        <w:rPr>
          <w:rStyle w:val="CharacterStyle1"/>
          <w:spacing w:val="-1"/>
        </w:rPr>
        <w:t xml:space="preserve">functie. Deze voorbereiding heeft echter niet alleen heilshistorische maar ook </w:t>
      </w:r>
      <w:r>
        <w:rPr>
          <w:rStyle w:val="CharacterStyle1"/>
          <w:spacing w:val="2"/>
        </w:rPr>
        <w:t>heilsordelijke betekenis. Want ook in de persoonlijke geloofsge</w:t>
      </w:r>
      <w:r>
        <w:rPr>
          <w:rStyle w:val="CharacterStyle1"/>
          <w:spacing w:val="2"/>
        </w:rPr>
        <w:t>schiedenis be</w:t>
      </w:r>
      <w:r>
        <w:rPr>
          <w:rStyle w:val="CharacterStyle1"/>
          <w:spacing w:val="2"/>
        </w:rPr>
        <w:softHyphen/>
      </w:r>
      <w:r>
        <w:rPr>
          <w:rStyle w:val="CharacterStyle1"/>
        </w:rPr>
        <w:t xml:space="preserve">reidt de wet de mens door hem aan zijn zonde te ontdekken en om verlossing </w:t>
      </w:r>
      <w:r>
        <w:rPr>
          <w:rStyle w:val="CharacterStyle1"/>
          <w:spacing w:val="1"/>
        </w:rPr>
        <w:t>verlegen te maken voor op het ontvangen van Christus. I s</w:t>
      </w:r>
    </w:p>
    <w:p w:rsidR="00000000" w:rsidRDefault="00F93E2B">
      <w:pPr>
        <w:pStyle w:val="Style10"/>
        <w:kinsoku w:val="0"/>
        <w:autoSpaceDE/>
        <w:autoSpaceDN/>
        <w:spacing w:before="72"/>
        <w:ind w:right="144"/>
        <w:rPr>
          <w:rStyle w:val="CharacterStyle1"/>
          <w:spacing w:val="3"/>
        </w:rPr>
      </w:pPr>
      <w:r>
        <w:rPr>
          <w:rStyle w:val="CharacterStyle1"/>
          <w:spacing w:val="3"/>
        </w:rPr>
        <w:t xml:space="preserve">Dit vonden wij ook al bij Ursinus en Olevianus, verbonden met het gegeven, </w:t>
      </w:r>
      <w:r>
        <w:rPr>
          <w:rStyle w:val="CharacterStyle1"/>
          <w:spacing w:val="4"/>
        </w:rPr>
        <w:t xml:space="preserve">dat deze wet nauw aansluit bij de </w:t>
      </w:r>
      <w:r>
        <w:rPr>
          <w:rStyle w:val="CharacterStyle1"/>
          <w:spacing w:val="4"/>
        </w:rPr>
        <w:t>natuurwet. Op dat laatste wijst ook Zan</w:t>
      </w:r>
      <w:r>
        <w:rPr>
          <w:rStyle w:val="CharacterStyle1"/>
          <w:spacing w:val="4"/>
        </w:rPr>
        <w:softHyphen/>
      </w:r>
      <w:r>
        <w:rPr>
          <w:rStyle w:val="CharacterStyle1"/>
          <w:spacing w:val="3"/>
        </w:rPr>
        <w:t>chius.</w:t>
      </w:r>
      <w:r>
        <w:rPr>
          <w:rStyle w:val="CharacterStyle1"/>
          <w:rFonts w:ascii="Bookman Old Style" w:hAnsi="Bookman Old Style" w:cs="Bookman Old Style"/>
          <w:spacing w:val="3"/>
          <w:sz w:val="14"/>
          <w:szCs w:val="14"/>
          <w:vertAlign w:val="superscript"/>
        </w:rPr>
        <w:t>19</w:t>
      </w:r>
      <w:r>
        <w:rPr>
          <w:rStyle w:val="CharacterStyle1"/>
          <w:spacing w:val="3"/>
        </w:rPr>
        <w:t xml:space="preserve"> Toch blijft het opmerkelijk, dat Zanchius de wet </w:t>
      </w:r>
      <w:r>
        <w:rPr>
          <w:rStyle w:val="CharacterStyle1"/>
          <w:rFonts w:ascii="Times New Roman" w:hAnsi="Times New Roman" w:cs="Times New Roman"/>
          <w:i/>
          <w:iCs/>
          <w:spacing w:val="3"/>
          <w:sz w:val="19"/>
          <w:szCs w:val="19"/>
        </w:rPr>
        <w:t xml:space="preserve">tussen </w:t>
      </w:r>
      <w:r>
        <w:rPr>
          <w:rStyle w:val="CharacterStyle1"/>
          <w:spacing w:val="3"/>
        </w:rPr>
        <w:t xml:space="preserve">de belofte en </w:t>
      </w:r>
      <w:r>
        <w:rPr>
          <w:rStyle w:val="CharacterStyle1"/>
        </w:rPr>
        <w:t xml:space="preserve">de komst van Christus plaatst en haar daarmee stelt in het kader van het heil </w:t>
      </w:r>
      <w:r>
        <w:rPr>
          <w:rStyle w:val="CharacterStyle1"/>
          <w:spacing w:val="2"/>
        </w:rPr>
        <w:t xml:space="preserve">(evangelie). Bij Ursinus zagen wij, dat de wet veel duidelijker aan het heil in </w:t>
      </w:r>
      <w:r>
        <w:rPr>
          <w:rStyle w:val="CharacterStyle1"/>
        </w:rPr>
        <w:t>Christus (evangelie) voorafgaat. Dat laatste behoort bij de erfenis van Melanch</w:t>
      </w:r>
      <w:r>
        <w:rPr>
          <w:rStyle w:val="CharacterStyle1"/>
        </w:rPr>
        <w:softHyphen/>
      </w:r>
      <w:r>
        <w:rPr>
          <w:rStyle w:val="CharacterStyle1"/>
          <w:spacing w:val="3"/>
        </w:rPr>
        <w:t>thon, en daarbij w</w:t>
      </w:r>
      <w:r>
        <w:rPr>
          <w:rStyle w:val="CharacterStyle1"/>
          <w:spacing w:val="3"/>
        </w:rPr>
        <w:t>as Zanchius veel minder betrokken.</w:t>
      </w:r>
    </w:p>
    <w:p w:rsidR="00000000" w:rsidRDefault="00F93E2B">
      <w:pPr>
        <w:spacing w:before="288"/>
        <w:ind w:right="144"/>
        <w:jc w:val="both"/>
        <w:rPr>
          <w:rFonts w:ascii="Garamond" w:hAnsi="Garamond" w:cs="Garamond"/>
          <w:spacing w:val="3"/>
          <w:sz w:val="21"/>
          <w:szCs w:val="21"/>
        </w:rPr>
      </w:pPr>
      <w:r>
        <w:rPr>
          <w:rFonts w:ascii="Garamond" w:hAnsi="Garamond" w:cs="Garamond"/>
          <w:spacing w:val="2"/>
          <w:sz w:val="21"/>
          <w:szCs w:val="21"/>
        </w:rPr>
        <w:t xml:space="preserve">Het komt er dus op neer, dat Zanchius alleen het verbond ter sprake brengt </w:t>
      </w:r>
      <w:r>
        <w:rPr>
          <w:rFonts w:ascii="Garamond" w:hAnsi="Garamond" w:cs="Garamond"/>
          <w:spacing w:val="1"/>
          <w:sz w:val="21"/>
          <w:szCs w:val="21"/>
        </w:rPr>
        <w:t>rondom de besnijdenis als teken en zegel van het verbond, dat God met Abra</w:t>
      </w:r>
      <w:r>
        <w:rPr>
          <w:rFonts w:ascii="Garamond" w:hAnsi="Garamond" w:cs="Garamond"/>
          <w:spacing w:val="1"/>
          <w:sz w:val="21"/>
          <w:szCs w:val="21"/>
        </w:rPr>
        <w:softHyphen/>
      </w:r>
      <w:r>
        <w:rPr>
          <w:rFonts w:ascii="Garamond" w:hAnsi="Garamond" w:cs="Garamond"/>
          <w:spacing w:val="5"/>
          <w:sz w:val="21"/>
          <w:szCs w:val="21"/>
        </w:rPr>
        <w:t>ham gesloten heeft. We zullen zien, dat dit kenmerkend is voor heel zij</w:t>
      </w:r>
      <w:r>
        <w:rPr>
          <w:rFonts w:ascii="Garamond" w:hAnsi="Garamond" w:cs="Garamond"/>
          <w:spacing w:val="5"/>
          <w:sz w:val="21"/>
          <w:szCs w:val="21"/>
        </w:rPr>
        <w:t xml:space="preserve">n </w:t>
      </w:r>
      <w:r>
        <w:rPr>
          <w:rFonts w:ascii="Garamond" w:hAnsi="Garamond" w:cs="Garamond"/>
          <w:spacing w:val="3"/>
          <w:sz w:val="21"/>
          <w:szCs w:val="21"/>
        </w:rPr>
        <w:t>verbondsdenken, dat wij ook in zijn andere werken verspreid tegenkomen.</w:t>
      </w:r>
      <w:r>
        <w:rPr>
          <w:rFonts w:ascii="Bookman Old Style" w:hAnsi="Bookman Old Style" w:cs="Bookman Old Style"/>
          <w:spacing w:val="3"/>
          <w:sz w:val="14"/>
          <w:szCs w:val="14"/>
          <w:vertAlign w:val="superscript"/>
        </w:rPr>
        <w:t>20</w:t>
      </w:r>
      <w:r>
        <w:rPr>
          <w:rFonts w:ascii="Garamond" w:hAnsi="Garamond" w:cs="Garamond"/>
          <w:spacing w:val="3"/>
          <w:sz w:val="21"/>
          <w:szCs w:val="21"/>
        </w:rPr>
        <w:t xml:space="preserve"> </w:t>
      </w:r>
      <w:r>
        <w:rPr>
          <w:rFonts w:ascii="Garamond" w:hAnsi="Garamond" w:cs="Garamond"/>
          <w:sz w:val="21"/>
          <w:szCs w:val="21"/>
        </w:rPr>
        <w:t>Dit blijkt al uit zijn eerste systematisch hoofdwerk, dat handelt over de drieëen</w:t>
      </w:r>
      <w:r>
        <w:rPr>
          <w:rFonts w:ascii="Garamond" w:hAnsi="Garamond" w:cs="Garamond"/>
          <w:sz w:val="21"/>
          <w:szCs w:val="21"/>
        </w:rPr>
        <w:softHyphen/>
      </w:r>
      <w:r>
        <w:rPr>
          <w:rFonts w:ascii="Garamond" w:hAnsi="Garamond" w:cs="Garamond"/>
          <w:spacing w:val="4"/>
          <w:sz w:val="21"/>
          <w:szCs w:val="21"/>
        </w:rPr>
        <w:t>heid van God en dat in 1672 verscheen. De enige keer, dat hierin over het verbond wordt gesproken,</w:t>
      </w:r>
      <w:r>
        <w:rPr>
          <w:rFonts w:ascii="Garamond" w:hAnsi="Garamond" w:cs="Garamond"/>
          <w:spacing w:val="4"/>
          <w:sz w:val="21"/>
          <w:szCs w:val="21"/>
        </w:rPr>
        <w:t xml:space="preserve"> doet Zanchius dit naar aanleiding van de lofzang </w:t>
      </w:r>
      <w:r>
        <w:rPr>
          <w:rFonts w:ascii="Garamond" w:hAnsi="Garamond" w:cs="Garamond"/>
          <w:spacing w:val="2"/>
          <w:sz w:val="21"/>
          <w:szCs w:val="21"/>
        </w:rPr>
        <w:t xml:space="preserve">van Zacharias, die de vastigheid van Gods belofte bezingt. De grond daarvan </w:t>
      </w:r>
      <w:r>
        <w:rPr>
          <w:rFonts w:ascii="Garamond" w:hAnsi="Garamond" w:cs="Garamond"/>
          <w:spacing w:val="3"/>
          <w:sz w:val="21"/>
          <w:szCs w:val="21"/>
        </w:rPr>
        <w:t xml:space="preserve">ligt niet `in onze verdienste maar in de eeuwige genade van God'. Dat heeft </w:t>
      </w:r>
      <w:r>
        <w:rPr>
          <w:rFonts w:ascii="Garamond" w:hAnsi="Garamond" w:cs="Garamond"/>
          <w:spacing w:val="-2"/>
          <w:sz w:val="21"/>
          <w:szCs w:val="21"/>
        </w:rPr>
        <w:t>God bevestigd in zijn verbond met Abraham. `Want van d</w:t>
      </w:r>
      <w:r>
        <w:rPr>
          <w:rFonts w:ascii="Garamond" w:hAnsi="Garamond" w:cs="Garamond"/>
          <w:spacing w:val="-2"/>
          <w:sz w:val="21"/>
          <w:szCs w:val="21"/>
        </w:rPr>
        <w:t xml:space="preserve">at verbond heeft God </w:t>
      </w:r>
      <w:r>
        <w:rPr>
          <w:rFonts w:ascii="Garamond" w:hAnsi="Garamond" w:cs="Garamond"/>
          <w:sz w:val="21"/>
          <w:szCs w:val="21"/>
        </w:rPr>
        <w:t xml:space="preserve">gewild, dat het vast is en heilig. Daarom heeft Hij gezworen en met een eed de </w:t>
      </w:r>
      <w:r>
        <w:rPr>
          <w:rFonts w:ascii="Garamond" w:hAnsi="Garamond" w:cs="Garamond"/>
          <w:spacing w:val="3"/>
          <w:sz w:val="21"/>
          <w:szCs w:val="21"/>
        </w:rPr>
        <w:t>belofte en het verbond vastgemaakt. Dus alles uit genade....'</w:t>
      </w:r>
      <w:r>
        <w:rPr>
          <w:rFonts w:ascii="Bookman Old Style" w:hAnsi="Bookman Old Style" w:cs="Bookman Old Style"/>
          <w:spacing w:val="3"/>
          <w:sz w:val="14"/>
          <w:szCs w:val="14"/>
          <w:vertAlign w:val="superscript"/>
        </w:rPr>
        <w:t>21</w:t>
      </w:r>
    </w:p>
    <w:p w:rsidR="00000000" w:rsidRDefault="00F93E2B">
      <w:pPr>
        <w:pStyle w:val="Style10"/>
        <w:kinsoku w:val="0"/>
        <w:autoSpaceDE/>
        <w:autoSpaceDN/>
        <w:spacing w:after="288"/>
        <w:ind w:right="144"/>
        <w:rPr>
          <w:rStyle w:val="CharacterStyle1"/>
          <w:spacing w:val="1"/>
        </w:rPr>
      </w:pPr>
      <w:r>
        <w:rPr>
          <w:rStyle w:val="CharacterStyle1"/>
          <w:spacing w:val="-1"/>
        </w:rPr>
        <w:t xml:space="preserve">Op een gelijke wijze wordt door Zanchius over het verbond gesproken in zijn </w:t>
      </w:r>
      <w:r>
        <w:rPr>
          <w:rStyle w:val="CharacterStyle1"/>
          <w:spacing w:val="1"/>
        </w:rPr>
        <w:t>verhandeling ove</w:t>
      </w:r>
      <w:r>
        <w:rPr>
          <w:rStyle w:val="CharacterStyle1"/>
          <w:spacing w:val="1"/>
        </w:rPr>
        <w:t xml:space="preserve">r de natuur van God </w:t>
      </w:r>
      <w:r>
        <w:rPr>
          <w:rStyle w:val="CharacterStyle1"/>
          <w:rFonts w:ascii="Times New Roman" w:hAnsi="Times New Roman" w:cs="Times New Roman"/>
          <w:i/>
          <w:iCs/>
          <w:spacing w:val="1"/>
          <w:sz w:val="19"/>
          <w:szCs w:val="19"/>
        </w:rPr>
        <w:t xml:space="preserve">(De Natura Dei). </w:t>
      </w:r>
      <w:r>
        <w:rPr>
          <w:rStyle w:val="CharacterStyle1"/>
          <w:spacing w:val="1"/>
        </w:rPr>
        <w:t>Ook hierin komt slechts</w:t>
      </w:r>
    </w:p>
    <w:p w:rsidR="00000000" w:rsidRDefault="00F93E2B">
      <w:pPr>
        <w:numPr>
          <w:ilvl w:val="0"/>
          <w:numId w:val="38"/>
        </w:numPr>
        <w:spacing w:before="108" w:line="177" w:lineRule="exact"/>
        <w:ind w:right="144"/>
        <w:jc w:val="both"/>
        <w:rPr>
          <w:rFonts w:ascii="Garamond" w:hAnsi="Garamond" w:cs="Garamond"/>
          <w:spacing w:val="2"/>
          <w:sz w:val="17"/>
          <w:szCs w:val="17"/>
        </w:rPr>
      </w:pPr>
      <w:r>
        <w:rPr>
          <w:noProof/>
        </w:rPr>
        <w:pict>
          <v:line id="_x0000_s1085" style="position:absolute;left:0;text-align:left;z-index:251718656;mso-wrap-distance-left:0;mso-wrap-distance-right:0;mso-position-horizontal-relative:text;mso-position-vertical-relative:text" from="0,.2pt" to="58.05pt,.2pt" o:allowincell="f" strokeweight=".25pt">
            <w10:wrap type="square"/>
          </v:line>
        </w:pict>
      </w:r>
      <w:r>
        <w:rPr>
          <w:rFonts w:ascii="Garamond" w:hAnsi="Garamond" w:cs="Garamond"/>
          <w:spacing w:val="1"/>
          <w:sz w:val="17"/>
          <w:szCs w:val="17"/>
        </w:rPr>
        <w:t xml:space="preserve">Vgl. R.T. Kendall, </w:t>
      </w:r>
      <w:r>
        <w:rPr>
          <w:rFonts w:ascii="Bookman Old Style" w:hAnsi="Bookman Old Style" w:cs="Bookman Old Style"/>
          <w:i/>
          <w:iCs/>
          <w:spacing w:val="1"/>
          <w:sz w:val="14"/>
          <w:szCs w:val="14"/>
        </w:rPr>
        <w:t xml:space="preserve">O.c., </w:t>
      </w:r>
      <w:r>
        <w:rPr>
          <w:rFonts w:ascii="Garamond" w:hAnsi="Garamond" w:cs="Garamond"/>
          <w:spacing w:val="1"/>
          <w:sz w:val="17"/>
          <w:szCs w:val="17"/>
        </w:rPr>
        <w:t>40: `Zanchius toi) stresses the role of the Law, the `meanes' by which we 'might bee prepared more and more for the receiving of Christ". We treffen het bektem</w:t>
      </w:r>
      <w:r>
        <w:rPr>
          <w:rFonts w:ascii="Garamond" w:hAnsi="Garamond" w:cs="Garamond"/>
          <w:spacing w:val="1"/>
          <w:sz w:val="17"/>
          <w:szCs w:val="17"/>
        </w:rPr>
        <w:softHyphen/>
        <w:t>tonen van deze functie van de wet echter ook aan bij Beza. Wat dat betreft is dit niet typisch e</w:t>
      </w:r>
      <w:r>
        <w:rPr>
          <w:rFonts w:ascii="Garamond" w:hAnsi="Garamond" w:cs="Garamond"/>
          <w:spacing w:val="1"/>
          <w:sz w:val="17"/>
          <w:szCs w:val="17"/>
        </w:rPr>
        <w:t>en specimen van Heidelbergse theologie te noemen. Het is veel meer algemeen reformato</w:t>
      </w:r>
      <w:r>
        <w:rPr>
          <w:rFonts w:ascii="Garamond" w:hAnsi="Garamond" w:cs="Garamond"/>
          <w:spacing w:val="1"/>
          <w:sz w:val="17"/>
          <w:szCs w:val="17"/>
        </w:rPr>
        <w:softHyphen/>
      </w:r>
      <w:r>
        <w:rPr>
          <w:rFonts w:ascii="Garamond" w:hAnsi="Garamond" w:cs="Garamond"/>
          <w:spacing w:val="2"/>
          <w:sz w:val="17"/>
          <w:szCs w:val="17"/>
        </w:rPr>
        <w:t xml:space="preserve">risch. Wet het uitdrukketijk voorafgaan van de wet en de kennis der zonde aan het evangelie </w:t>
      </w:r>
      <w:r>
        <w:rPr>
          <w:rFonts w:ascii="Garamond" w:hAnsi="Garamond" w:cs="Garamond"/>
          <w:spacing w:val="-1"/>
          <w:sz w:val="17"/>
          <w:szCs w:val="17"/>
        </w:rPr>
        <w:t xml:space="preserve">en de kennis der genade is typisch Heidelbergs te noemen. Maar dat vinden wij </w:t>
      </w:r>
      <w:r>
        <w:rPr>
          <w:rFonts w:ascii="Garamond" w:hAnsi="Garamond" w:cs="Garamond"/>
          <w:spacing w:val="-1"/>
          <w:sz w:val="17"/>
          <w:szCs w:val="17"/>
        </w:rPr>
        <w:t xml:space="preserve">nu juist niet </w:t>
      </w:r>
      <w:r>
        <w:rPr>
          <w:rFonts w:ascii="Garamond" w:hAnsi="Garamond" w:cs="Garamond"/>
          <w:spacing w:val="2"/>
          <w:sz w:val="17"/>
          <w:szCs w:val="17"/>
        </w:rPr>
        <w:t>uitdrukkelijk bij Zanchius terug.</w:t>
      </w:r>
    </w:p>
    <w:p w:rsidR="00000000" w:rsidRDefault="00F93E2B">
      <w:pPr>
        <w:numPr>
          <w:ilvl w:val="0"/>
          <w:numId w:val="39"/>
        </w:numPr>
        <w:tabs>
          <w:tab w:val="right" w:pos="6594"/>
        </w:tabs>
        <w:spacing w:line="163" w:lineRule="exact"/>
        <w:ind w:right="144"/>
        <w:rPr>
          <w:rFonts w:ascii="Garamond" w:hAnsi="Garamond" w:cs="Garamond"/>
          <w:spacing w:val="2"/>
          <w:sz w:val="17"/>
          <w:szCs w:val="17"/>
        </w:rPr>
      </w:pPr>
      <w:r>
        <w:rPr>
          <w:rFonts w:ascii="Bookman Old Style" w:hAnsi="Bookman Old Style" w:cs="Bookman Old Style"/>
          <w:i/>
          <w:iCs/>
          <w:spacing w:val="11"/>
          <w:sz w:val="13"/>
          <w:szCs w:val="13"/>
        </w:rPr>
        <w:t xml:space="preserve">Opera. </w:t>
      </w:r>
      <w:r>
        <w:rPr>
          <w:rFonts w:ascii="Bookman Old Style" w:hAnsi="Bookman Old Style" w:cs="Bookman Old Style"/>
          <w:spacing w:val="31"/>
          <w:sz w:val="14"/>
          <w:szCs w:val="14"/>
        </w:rPr>
        <w:t xml:space="preserve">VIII_ </w:t>
      </w:r>
      <w:r>
        <w:rPr>
          <w:rFonts w:ascii="Garamond" w:hAnsi="Garamond" w:cs="Garamond"/>
          <w:spacing w:val="1"/>
          <w:sz w:val="17"/>
          <w:szCs w:val="17"/>
        </w:rPr>
        <w:t>-195: Legcm decatogi, explicationem esse legis naturae &amp; imaginis Dei pictu</w:t>
      </w:r>
      <w:r>
        <w:rPr>
          <w:rFonts w:ascii="Garamond" w:hAnsi="Garamond" w:cs="Garamond"/>
          <w:spacing w:val="1"/>
          <w:sz w:val="17"/>
          <w:szCs w:val="17"/>
        </w:rPr>
        <w:softHyphen/>
      </w:r>
      <w:r>
        <w:rPr>
          <w:rFonts w:ascii="Garamond" w:hAnsi="Garamond" w:cs="Garamond"/>
          <w:spacing w:val="-12"/>
          <w:sz w:val="17"/>
          <w:szCs w:val="17"/>
        </w:rPr>
        <w:t>r</w:t>
      </w:r>
      <w:r>
        <w:rPr>
          <w:rFonts w:ascii="Garamond" w:hAnsi="Garamond" w:cs="Garamond"/>
          <w:spacing w:val="-12"/>
          <w:sz w:val="17"/>
          <w:szCs w:val="20"/>
        </w:rPr>
        <w:sym w:font="Wingdings" w:char="F06E"/>
      </w:r>
      <w:r>
        <w:rPr>
          <w:rFonts w:ascii="Garamond" w:hAnsi="Garamond" w:cs="Garamond"/>
          <w:spacing w:val="-12"/>
          <w:sz w:val="17"/>
          <w:szCs w:val="17"/>
        </w:rPr>
        <w:t>ni.</w:t>
      </w:r>
      <w:r>
        <w:rPr>
          <w:rFonts w:ascii="Garamond" w:hAnsi="Garamond" w:cs="Garamond"/>
          <w:spacing w:val="-12"/>
          <w:sz w:val="17"/>
          <w:szCs w:val="17"/>
        </w:rPr>
        <w:tab/>
      </w:r>
      <w:r>
        <w:rPr>
          <w:spacing w:val="22"/>
          <w:sz w:val="13"/>
          <w:szCs w:val="13"/>
        </w:rPr>
        <w:t xml:space="preserve">plaatst </w:t>
      </w:r>
      <w:r>
        <w:rPr>
          <w:rFonts w:ascii="Garamond" w:hAnsi="Garamond" w:cs="Garamond"/>
          <w:spacing w:val="2"/>
          <w:sz w:val="17"/>
          <w:szCs w:val="17"/>
        </w:rPr>
        <w:t>dit echter niet in een verbondskader zoals Ursinus en Olevianus wel</w:t>
      </w:r>
    </w:p>
    <w:p w:rsidR="00000000" w:rsidRDefault="00F93E2B">
      <w:pPr>
        <w:spacing w:line="118" w:lineRule="exact"/>
        <w:ind w:right="6048" w:firstLine="288"/>
        <w:rPr>
          <w:rFonts w:ascii="Bookman Old Style" w:hAnsi="Bookman Old Style" w:cs="Bookman Old Style"/>
          <w:spacing w:val="86"/>
          <w:sz w:val="12"/>
          <w:szCs w:val="12"/>
        </w:rPr>
      </w:pPr>
      <w:r>
        <w:rPr>
          <w:rFonts w:ascii="Garamond" w:hAnsi="Garamond" w:cs="Garamond"/>
          <w:spacing w:val="10"/>
          <w:sz w:val="17"/>
          <w:szCs w:val="17"/>
        </w:rPr>
        <w:t>dien</w:t>
      </w:r>
      <w:r>
        <w:rPr>
          <w:rFonts w:ascii="Arial" w:hAnsi="Arial" w:cs="Arial"/>
          <w:spacing w:val="10"/>
          <w:sz w:val="6"/>
          <w:szCs w:val="6"/>
        </w:rPr>
        <w:t xml:space="preserve">. </w:t>
      </w:r>
      <w:r>
        <w:rPr>
          <w:rFonts w:ascii="Bookman Old Style" w:hAnsi="Bookman Old Style" w:cs="Bookman Old Style"/>
          <w:spacing w:val="86"/>
          <w:sz w:val="12"/>
          <w:szCs w:val="12"/>
        </w:rPr>
        <w:t>tl.</w:t>
      </w:r>
    </w:p>
    <w:p w:rsidR="00000000" w:rsidRDefault="00F93E2B">
      <w:pPr>
        <w:spacing w:line="141" w:lineRule="exact"/>
        <w:ind w:left="360" w:right="144"/>
        <w:jc w:val="both"/>
        <w:rPr>
          <w:rFonts w:ascii="Garamond" w:hAnsi="Garamond" w:cs="Garamond"/>
          <w:spacing w:val="4"/>
          <w:sz w:val="17"/>
          <w:szCs w:val="17"/>
        </w:rPr>
      </w:pPr>
      <w:r>
        <w:rPr>
          <w:rFonts w:ascii="Garamond" w:hAnsi="Garamond" w:cs="Garamond"/>
          <w:spacing w:val="2"/>
          <w:sz w:val="17"/>
          <w:szCs w:val="17"/>
        </w:rPr>
        <w:t xml:space="preserve">omdat de opmerkingen van Zanchius over het verbond </w:t>
      </w:r>
      <w:r>
        <w:rPr>
          <w:rFonts w:ascii="Bookman Old Style" w:hAnsi="Bookman Old Style" w:cs="Bookman Old Style"/>
          <w:i/>
          <w:iCs/>
          <w:spacing w:val="2"/>
          <w:sz w:val="14"/>
          <w:szCs w:val="14"/>
        </w:rPr>
        <w:t xml:space="preserve">een </w:t>
      </w:r>
      <w:r>
        <w:rPr>
          <w:rFonts w:ascii="Garamond" w:hAnsi="Garamond" w:cs="Garamond"/>
          <w:spacing w:val="2"/>
          <w:sz w:val="17"/>
          <w:szCs w:val="17"/>
        </w:rPr>
        <w:t xml:space="preserve">grote homogeniteit vertonen, </w:t>
      </w:r>
      <w:r>
        <w:rPr>
          <w:spacing w:val="20"/>
          <w:sz w:val="13"/>
          <w:szCs w:val="13"/>
        </w:rPr>
        <w:t xml:space="preserve">/allen pee in 0nie behandeling </w:t>
      </w:r>
      <w:r>
        <w:rPr>
          <w:rFonts w:ascii="Garamond" w:hAnsi="Garamond" w:cs="Garamond"/>
          <w:sz w:val="17"/>
          <w:szCs w:val="17"/>
        </w:rPr>
        <w:t xml:space="preserve">telkens parallelle uitspraken uit andere werken van Zanchius </w:t>
      </w:r>
      <w:r>
        <w:rPr>
          <w:rFonts w:ascii="Garamond" w:hAnsi="Garamond" w:cs="Garamond"/>
          <w:spacing w:val="4"/>
          <w:sz w:val="17"/>
          <w:szCs w:val="17"/>
        </w:rPr>
        <w:t>niet II..i:u t,'nihiucu n.</w:t>
      </w:r>
    </w:p>
    <w:p w:rsidR="00000000" w:rsidRDefault="00F93E2B">
      <w:pPr>
        <w:tabs>
          <w:tab w:val="left" w:pos="364"/>
          <w:tab w:val="right" w:pos="1237"/>
        </w:tabs>
        <w:spacing w:line="159" w:lineRule="exact"/>
        <w:rPr>
          <w:rFonts w:ascii="Arial" w:hAnsi="Arial" w:cs="Arial"/>
          <w:i/>
          <w:iCs/>
          <w:sz w:val="6"/>
          <w:szCs w:val="6"/>
        </w:rPr>
      </w:pPr>
      <w:r>
        <w:rPr>
          <w:rFonts w:ascii="Garamond" w:hAnsi="Garamond" w:cs="Garamond"/>
          <w:spacing w:val="-30"/>
          <w:sz w:val="17"/>
          <w:szCs w:val="17"/>
        </w:rPr>
        <w:t>'1</w:t>
      </w:r>
      <w:r>
        <w:rPr>
          <w:rFonts w:ascii="Garamond" w:hAnsi="Garamond" w:cs="Garamond"/>
          <w:spacing w:val="-30"/>
          <w:sz w:val="17"/>
          <w:szCs w:val="17"/>
        </w:rPr>
        <w:tab/>
      </w:r>
      <w:r>
        <w:rPr>
          <w:rFonts w:ascii="Bookman Old Style" w:hAnsi="Bookman Old Style" w:cs="Bookman Old Style"/>
          <w:i/>
          <w:iCs/>
          <w:sz w:val="14"/>
          <w:szCs w:val="14"/>
        </w:rPr>
        <w:t>0/irrit.</w:t>
      </w:r>
      <w:r>
        <w:rPr>
          <w:rFonts w:ascii="Garamond" w:hAnsi="Garamond" w:cs="Garamond"/>
          <w:sz w:val="17"/>
          <w:szCs w:val="17"/>
        </w:rPr>
        <w:t>1,</w:t>
      </w:r>
      <w:r>
        <w:rPr>
          <w:rFonts w:ascii="Garamond" w:hAnsi="Garamond" w:cs="Garamond"/>
          <w:sz w:val="17"/>
          <w:szCs w:val="17"/>
        </w:rPr>
        <w:tab/>
        <w:t>'I</w:t>
      </w:r>
      <w:r>
        <w:rPr>
          <w:rFonts w:ascii="Arial" w:hAnsi="Arial" w:cs="Arial"/>
          <w:i/>
          <w:iCs/>
          <w:sz w:val="6"/>
          <w:szCs w:val="6"/>
        </w:rPr>
        <w:t>'</w:t>
      </w:r>
    </w:p>
    <w:p w:rsidR="00000000" w:rsidRDefault="00F93E2B">
      <w:pPr>
        <w:widowControl/>
        <w:kinsoku/>
        <w:autoSpaceDE w:val="0"/>
        <w:autoSpaceDN w:val="0"/>
        <w:adjustRightInd w:val="0"/>
        <w:sectPr w:rsidR="00000000">
          <w:pgSz w:w="16834" w:h="11904" w:orient="landscape"/>
          <w:pgMar w:top="965" w:right="939" w:bottom="222" w:left="1018" w:header="720" w:footer="720" w:gutter="0"/>
          <w:cols w:num="2" w:space="720" w:equalWidth="0">
            <w:col w:w="6760" w:space="1297"/>
            <w:col w:w="6760"/>
          </w:cols>
          <w:noEndnote/>
        </w:sectPr>
      </w:pPr>
    </w:p>
    <w:p w:rsidR="00000000" w:rsidRDefault="00F93E2B">
      <w:pPr>
        <w:pStyle w:val="Style10"/>
        <w:kinsoku w:val="0"/>
        <w:autoSpaceDE/>
        <w:autoSpaceDN/>
        <w:ind w:left="72" w:right="72"/>
        <w:rPr>
          <w:rStyle w:val="CharacterStyle1"/>
          <w:spacing w:val="2"/>
        </w:rPr>
      </w:pPr>
      <w:r>
        <w:rPr>
          <w:noProof/>
        </w:rPr>
        <w:pict>
          <v:line id="_x0000_s1086" style="position:absolute;left:0;text-align:left;z-index:251719680;mso-wrap-distance-left:0;mso-wrap-distance-right:0;mso-position-horizontal-relative:text;mso-position-vertical-relative:text" from="363.45pt,-44.85pt" to="363.45pt,513.45pt" o:allowincell="f" strokeweight="1.2pt">
            <w10:wrap type="square"/>
          </v:line>
        </w:pict>
      </w:r>
      <w:r>
        <w:rPr>
          <w:rStyle w:val="CharacterStyle1"/>
        </w:rPr>
        <w:t xml:space="preserve">een enkele maal het verbond ter sprake, waarbij dan weer expliciet het verbond </w:t>
      </w:r>
      <w:r>
        <w:rPr>
          <w:rStyle w:val="CharacterStyle1"/>
          <w:spacing w:val="-3"/>
        </w:rPr>
        <w:t>met Abraham wordt genoemd, omdat God met hem dit verbond is aangegaan.</w:t>
      </w:r>
      <w:r>
        <w:rPr>
          <w:rStyle w:val="CharacterStyle1"/>
          <w:rFonts w:ascii="Bookman Old Style" w:hAnsi="Bookman Old Style" w:cs="Bookman Old Style"/>
          <w:spacing w:val="-3"/>
          <w:sz w:val="14"/>
          <w:szCs w:val="14"/>
          <w:vertAlign w:val="superscript"/>
        </w:rPr>
        <w:t>22</w:t>
      </w:r>
      <w:r>
        <w:rPr>
          <w:rStyle w:val="CharacterStyle1"/>
          <w:spacing w:val="-3"/>
        </w:rPr>
        <w:t xml:space="preserve"> </w:t>
      </w:r>
      <w:r>
        <w:rPr>
          <w:rStyle w:val="CharacterStyle1"/>
        </w:rPr>
        <w:t xml:space="preserve">Tegelijk wordt hier duidelijk, dat met liet zaad van Abraham in eerste </w:t>
      </w:r>
      <w:r>
        <w:rPr>
          <w:rStyle w:val="CharacterStyle1"/>
        </w:rPr>
        <w:t xml:space="preserve">instantie </w:t>
      </w:r>
      <w:r>
        <w:rPr>
          <w:rStyle w:val="CharacterStyle1"/>
          <w:spacing w:val="3"/>
        </w:rPr>
        <w:t>Christus en voorts alle in Hem uitverkorenen worden bedoeld.</w:t>
      </w:r>
      <w:r>
        <w:rPr>
          <w:rStyle w:val="CharacterStyle1"/>
          <w:rFonts w:ascii="Bookman Old Style" w:hAnsi="Bookman Old Style" w:cs="Bookman Old Style"/>
          <w:spacing w:val="3"/>
          <w:sz w:val="14"/>
          <w:szCs w:val="14"/>
          <w:vertAlign w:val="superscript"/>
        </w:rPr>
        <w:t>23</w:t>
      </w:r>
      <w:r>
        <w:rPr>
          <w:rStyle w:val="CharacterStyle1"/>
          <w:spacing w:val="3"/>
        </w:rPr>
        <w:t xml:space="preserve"> Het accent </w:t>
      </w:r>
      <w:r>
        <w:rPr>
          <w:rStyle w:val="CharacterStyle1"/>
        </w:rPr>
        <w:t xml:space="preserve">moet hier op </w:t>
      </w:r>
      <w:r>
        <w:rPr>
          <w:rStyle w:val="CharacterStyle1"/>
          <w:rFonts w:ascii="Times New Roman" w:hAnsi="Times New Roman" w:cs="Times New Roman"/>
          <w:i/>
          <w:iCs/>
          <w:sz w:val="19"/>
          <w:szCs w:val="19"/>
        </w:rPr>
        <w:t xml:space="preserve">alle </w:t>
      </w:r>
      <w:r>
        <w:rPr>
          <w:rStyle w:val="CharacterStyle1"/>
        </w:rPr>
        <w:t xml:space="preserve">uitverkorenen vallen, omdat tot hen ook behoren, die vei&amp; </w:t>
      </w:r>
      <w:r>
        <w:rPr>
          <w:rStyle w:val="CharacterStyle1"/>
          <w:spacing w:val="-1"/>
        </w:rPr>
        <w:t>Abraham vanaf het begin van de wereld er zijn geweest.</w:t>
      </w:r>
      <w:r>
        <w:rPr>
          <w:rStyle w:val="CharacterStyle1"/>
          <w:rFonts w:ascii="Bookman Old Style" w:hAnsi="Bookman Old Style" w:cs="Bookman Old Style"/>
          <w:spacing w:val="-1"/>
          <w:sz w:val="14"/>
          <w:szCs w:val="14"/>
          <w:vertAlign w:val="superscript"/>
        </w:rPr>
        <w:t>24</w:t>
      </w:r>
      <w:r>
        <w:rPr>
          <w:rStyle w:val="CharacterStyle1"/>
          <w:spacing w:val="-1"/>
        </w:rPr>
        <w:t xml:space="preserve"> Ook hier wordt het </w:t>
      </w:r>
      <w:r>
        <w:rPr>
          <w:rStyle w:val="CharacterStyle1"/>
        </w:rPr>
        <w:t>verbond dus implicie</w:t>
      </w:r>
      <w:r>
        <w:rPr>
          <w:rStyle w:val="CharacterStyle1"/>
        </w:rPr>
        <w:t xml:space="preserve">t van Abraham teruggekoppeld naar Adam, maar dan wel </w:t>
      </w:r>
      <w:r>
        <w:rPr>
          <w:rStyle w:val="CharacterStyle1"/>
          <w:spacing w:val="2"/>
        </w:rPr>
        <w:t>beperkt tot de uitverkorenen.</w:t>
      </w:r>
    </w:p>
    <w:p w:rsidR="00000000" w:rsidRDefault="00F93E2B">
      <w:pPr>
        <w:pStyle w:val="Style10"/>
        <w:kinsoku w:val="0"/>
        <w:autoSpaceDE/>
        <w:autoSpaceDN/>
        <w:ind w:left="72" w:right="72"/>
        <w:rPr>
          <w:rStyle w:val="CharacterStyle1"/>
          <w:spacing w:val="4"/>
        </w:rPr>
      </w:pPr>
      <w:r>
        <w:rPr>
          <w:rStyle w:val="CharacterStyle1"/>
          <w:spacing w:val="1"/>
        </w:rPr>
        <w:t>Deze beperking van het verbond tot de uitverkorenen is bet meest kenmerken</w:t>
      </w:r>
      <w:r>
        <w:rPr>
          <w:rStyle w:val="CharacterStyle1"/>
          <w:spacing w:val="1"/>
        </w:rPr>
        <w:softHyphen/>
        <w:t xml:space="preserve">de van Zanchius' verbondsbeschouwing. Wanneer hij over het verbond spreekt, </w:t>
      </w:r>
      <w:r>
        <w:rPr>
          <w:rStyle w:val="CharacterStyle1"/>
          <w:spacing w:val="-1"/>
        </w:rPr>
        <w:t>is dit het altijd, wat</w:t>
      </w:r>
      <w:r>
        <w:rPr>
          <w:rStyle w:val="CharacterStyle1"/>
          <w:spacing w:val="-1"/>
        </w:rPr>
        <w:t xml:space="preserve"> door hem wordt beklemtoond, en dan niet alleen naar zijn </w:t>
      </w:r>
      <w:r>
        <w:rPr>
          <w:rStyle w:val="CharacterStyle1"/>
          <w:spacing w:val="4"/>
        </w:rPr>
        <w:t>positieve maar ook naar zijn negatieve kant.</w:t>
      </w:r>
    </w:p>
    <w:p w:rsidR="00000000" w:rsidRDefault="00F93E2B">
      <w:pPr>
        <w:pStyle w:val="Style10"/>
        <w:kinsoku w:val="0"/>
        <w:autoSpaceDE/>
        <w:autoSpaceDN/>
        <w:ind w:left="72" w:right="72"/>
        <w:rPr>
          <w:rStyle w:val="CharacterStyle1"/>
          <w:spacing w:val="3"/>
        </w:rPr>
      </w:pPr>
      <w:r>
        <w:rPr>
          <w:rStyle w:val="CharacterStyle1"/>
          <w:spacing w:val="1"/>
        </w:rPr>
        <w:t xml:space="preserve">Want even nadrukkelijk als Zanchius beweert, dat liet verbond met </w:t>
      </w:r>
      <w:r>
        <w:rPr>
          <w:rStyle w:val="CharacterStyle1"/>
          <w:rFonts w:ascii="Times New Roman" w:hAnsi="Times New Roman" w:cs="Times New Roman"/>
          <w:i/>
          <w:iCs/>
          <w:spacing w:val="1"/>
          <w:sz w:val="19"/>
          <w:szCs w:val="19"/>
        </w:rPr>
        <w:t xml:space="preserve">de </w:t>
      </w:r>
      <w:r>
        <w:rPr>
          <w:rStyle w:val="CharacterStyle1"/>
          <w:spacing w:val="1"/>
        </w:rPr>
        <w:t>uitver</w:t>
      </w:r>
      <w:r>
        <w:rPr>
          <w:rStyle w:val="CharacterStyle1"/>
          <w:spacing w:val="1"/>
        </w:rPr>
        <w:softHyphen/>
      </w:r>
      <w:r>
        <w:rPr>
          <w:rStyle w:val="CharacterStyle1"/>
          <w:spacing w:val="2"/>
        </w:rPr>
        <w:t xml:space="preserve">korenen is opgericht, leert hij ook, dat het met verworpenen niet is opgericht. </w:t>
      </w:r>
      <w:r>
        <w:rPr>
          <w:rStyle w:val="CharacterStyle1"/>
          <w:spacing w:val="4"/>
        </w:rPr>
        <w:t xml:space="preserve">Wij komen dit al tegen in zijn verhandeling over de natuur van God. `Dit </w:t>
      </w:r>
      <w:r>
        <w:rPr>
          <w:rStyle w:val="CharacterStyle1"/>
        </w:rPr>
        <w:t>verbond heeft geen betrekking op de verworpenen, maar alleen op de verko</w:t>
      </w:r>
      <w:r>
        <w:rPr>
          <w:rStyle w:val="CharacterStyle1"/>
        </w:rPr>
        <w:softHyphen/>
      </w:r>
      <w:r>
        <w:rPr>
          <w:rStyle w:val="CharacterStyle1"/>
          <w:spacing w:val="3"/>
        </w:rPr>
        <w:t>renen.'</w:t>
      </w:r>
      <w:r>
        <w:rPr>
          <w:rStyle w:val="CharacterStyle1"/>
          <w:rFonts w:ascii="Bookman Old Style" w:hAnsi="Bookman Old Style" w:cs="Bookman Old Style"/>
          <w:spacing w:val="3"/>
          <w:sz w:val="14"/>
          <w:szCs w:val="14"/>
          <w:vertAlign w:val="superscript"/>
        </w:rPr>
        <w:t>25</w:t>
      </w:r>
      <w:r>
        <w:rPr>
          <w:rStyle w:val="CharacterStyle1"/>
          <w:spacing w:val="3"/>
        </w:rPr>
        <w:t xml:space="preserve"> Wij treffen dus bij </w:t>
      </w:r>
      <w:r>
        <w:rPr>
          <w:rStyle w:val="CharacterStyle1"/>
          <w:spacing w:val="3"/>
        </w:rPr>
        <w:t>Zanchius een duidelijke toespitsing en verenging van het verbond aan, vergeleken althans met de omtrekken, waarbinnen Cal</w:t>
      </w:r>
      <w:r>
        <w:rPr>
          <w:rStyle w:val="CharacterStyle1"/>
          <w:spacing w:val="3"/>
        </w:rPr>
        <w:softHyphen/>
      </w:r>
      <w:r>
        <w:rPr>
          <w:rStyle w:val="CharacterStyle1"/>
          <w:spacing w:val="2"/>
        </w:rPr>
        <w:t xml:space="preserve">vijn het verbond beschouwde, maar niet vergeleken met Beza en ook niet met </w:t>
      </w:r>
      <w:r>
        <w:rPr>
          <w:rStyle w:val="CharacterStyle1"/>
          <w:spacing w:val="3"/>
        </w:rPr>
        <w:t>de Heidelbergse verbondstheologen Ursinus en Olevianus.</w:t>
      </w:r>
    </w:p>
    <w:p w:rsidR="00000000" w:rsidRDefault="00F93E2B">
      <w:pPr>
        <w:pStyle w:val="Style10"/>
        <w:kinsoku w:val="0"/>
        <w:autoSpaceDE/>
        <w:autoSpaceDN/>
        <w:ind w:left="72" w:right="72"/>
        <w:rPr>
          <w:rStyle w:val="CharacterStyle1"/>
          <w:spacing w:val="3"/>
        </w:rPr>
      </w:pPr>
      <w:r>
        <w:rPr>
          <w:rStyle w:val="CharacterStyle1"/>
          <w:spacing w:val="3"/>
        </w:rPr>
        <w:t>Toc</w:t>
      </w:r>
      <w:r>
        <w:rPr>
          <w:rStyle w:val="CharacterStyle1"/>
          <w:spacing w:val="3"/>
        </w:rPr>
        <w:t xml:space="preserve">h gaat met deze verenging tegelijk een zekere verruiming gepaard. Want </w:t>
      </w:r>
      <w:r>
        <w:rPr>
          <w:rStyle w:val="CharacterStyle1"/>
        </w:rPr>
        <w:t xml:space="preserve">omdat de verkiezing in het verbond zozeer domineert, wordt in het verbond de grens van Israël overschreden. En dat niet alleen in die zin, dat van Abraham </w:t>
      </w:r>
      <w:r>
        <w:rPr>
          <w:rStyle w:val="CharacterStyle1"/>
          <w:spacing w:val="3"/>
        </w:rPr>
        <w:t>teruggekoppeld wordt naar Adam</w:t>
      </w:r>
      <w:r>
        <w:rPr>
          <w:rStyle w:val="CharacterStyle1"/>
          <w:spacing w:val="3"/>
        </w:rPr>
        <w:t>, maar ook door het verbond buiten Israël naar de heidenvolken uit te strekken.</w:t>
      </w:r>
    </w:p>
    <w:p w:rsidR="00000000" w:rsidRDefault="00F93E2B">
      <w:pPr>
        <w:pStyle w:val="Style10"/>
        <w:kinsoku w:val="0"/>
        <w:autoSpaceDE/>
        <w:autoSpaceDN/>
        <w:ind w:left="72" w:right="72"/>
        <w:rPr>
          <w:rStyle w:val="CharacterStyle1"/>
          <w:spacing w:val="4"/>
        </w:rPr>
      </w:pPr>
      <w:r>
        <w:rPr>
          <w:rStyle w:val="CharacterStyle1"/>
          <w:spacing w:val="1"/>
        </w:rPr>
        <w:t xml:space="preserve">Zanchius wijst daar uitdrukkelijk op. Als hij uitspreekt dat het in het verbond </w:t>
      </w:r>
      <w:r>
        <w:rPr>
          <w:rStyle w:val="CharacterStyle1"/>
          <w:spacing w:val="2"/>
        </w:rPr>
        <w:t xml:space="preserve">alleen om de uitverkorenen gaat, voegt hij eraan toe, dat het dan wel gaat `om </w:t>
      </w:r>
      <w:r>
        <w:rPr>
          <w:rStyle w:val="CharacterStyle1"/>
          <w:rFonts w:ascii="Times New Roman" w:hAnsi="Times New Roman" w:cs="Times New Roman"/>
          <w:i/>
          <w:iCs/>
          <w:spacing w:val="3"/>
          <w:sz w:val="19"/>
          <w:szCs w:val="19"/>
        </w:rPr>
        <w:t xml:space="preserve">alle </w:t>
      </w:r>
      <w:r>
        <w:rPr>
          <w:rStyle w:val="CharacterStyle1"/>
          <w:spacing w:val="3"/>
        </w:rPr>
        <w:t>uitverkorene</w:t>
      </w:r>
      <w:r>
        <w:rPr>
          <w:rStyle w:val="CharacterStyle1"/>
          <w:spacing w:val="3"/>
        </w:rPr>
        <w:t xml:space="preserve">n, die er ooit onder de heidenen geweest zijn en zullen zijn </w:t>
      </w:r>
      <w:r>
        <w:rPr>
          <w:rStyle w:val="CharacterStyle1"/>
          <w:spacing w:val="4"/>
        </w:rPr>
        <w:t>alsook die uit Israël naar het vlees geboren zijn'.</w:t>
      </w:r>
    </w:p>
    <w:p w:rsidR="00000000" w:rsidRDefault="00F93E2B">
      <w:pPr>
        <w:spacing w:before="252" w:after="540"/>
        <w:ind w:left="72" w:right="72"/>
        <w:jc w:val="both"/>
        <w:rPr>
          <w:rFonts w:ascii="Garamond" w:hAnsi="Garamond" w:cs="Garamond"/>
          <w:spacing w:val="2"/>
          <w:sz w:val="21"/>
          <w:szCs w:val="21"/>
        </w:rPr>
      </w:pPr>
      <w:r>
        <w:rPr>
          <w:rFonts w:ascii="Garamond" w:hAnsi="Garamond" w:cs="Garamond"/>
          <w:spacing w:val="2"/>
          <w:sz w:val="21"/>
          <w:szCs w:val="21"/>
        </w:rPr>
        <w:t xml:space="preserve">In zijn geschrift over het avondmaal gaat Zanchius nader in op de inhoud van </w:t>
      </w:r>
      <w:r>
        <w:rPr>
          <w:rFonts w:ascii="Garamond" w:hAnsi="Garamond" w:cs="Garamond"/>
          <w:sz w:val="21"/>
          <w:szCs w:val="21"/>
        </w:rPr>
        <w:t>het verbond. Al wijst Zanchius er niet vaak expliciet op, ziet hij</w:t>
      </w:r>
      <w:r>
        <w:rPr>
          <w:rFonts w:ascii="Garamond" w:hAnsi="Garamond" w:cs="Garamond"/>
          <w:sz w:val="21"/>
          <w:szCs w:val="21"/>
        </w:rPr>
        <w:t xml:space="preserve"> het avondmaal </w:t>
      </w:r>
      <w:r>
        <w:rPr>
          <w:rFonts w:ascii="Garamond" w:hAnsi="Garamond" w:cs="Garamond"/>
          <w:spacing w:val="2"/>
          <w:sz w:val="21"/>
          <w:szCs w:val="21"/>
        </w:rPr>
        <w:t>evenals de doop als teken en zegel van het verbond. Doop en avondmaal zijn</w:t>
      </w:r>
    </w:p>
    <w:p w:rsidR="00000000" w:rsidRDefault="00F93E2B">
      <w:pPr>
        <w:numPr>
          <w:ilvl w:val="0"/>
          <w:numId w:val="40"/>
        </w:numPr>
        <w:tabs>
          <w:tab w:val="clear" w:pos="360"/>
          <w:tab w:val="num" w:pos="432"/>
        </w:tabs>
        <w:spacing w:before="108"/>
        <w:ind w:right="72"/>
        <w:jc w:val="both"/>
        <w:rPr>
          <w:spacing w:val="3"/>
          <w:sz w:val="15"/>
          <w:szCs w:val="15"/>
        </w:rPr>
      </w:pPr>
      <w:r>
        <w:rPr>
          <w:noProof/>
        </w:rPr>
        <w:pict>
          <v:line id="_x0000_s1087" style="position:absolute;left:0;text-align:left;z-index:251720704;mso-wrap-distance-left:0;mso-wrap-distance-right:0;mso-position-horizontal-relative:text;mso-position-vertical-relative:text" from="5.85pt,.2pt" to="63.05pt,.2pt" o:allowincell="f" strokeweight=".25pt">
            <w10:wrap type="square"/>
          </v:line>
        </w:pict>
      </w:r>
      <w:r>
        <w:rPr>
          <w:i/>
          <w:iCs/>
          <w:spacing w:val="14"/>
          <w:sz w:val="15"/>
          <w:szCs w:val="15"/>
        </w:rPr>
        <w:t xml:space="preserve">Opera, </w:t>
      </w:r>
      <w:r>
        <w:rPr>
          <w:spacing w:val="4"/>
          <w:sz w:val="15"/>
          <w:szCs w:val="15"/>
        </w:rPr>
        <w:t xml:space="preserve">II, 400: veniendum est ad foedus, quod expresse iniit Deus cum Abraham(o) &amp; semine </w:t>
      </w:r>
      <w:r>
        <w:rPr>
          <w:spacing w:val="5"/>
          <w:sz w:val="15"/>
          <w:szCs w:val="15"/>
        </w:rPr>
        <w:t xml:space="preserve">eius. C. Steenblok citeert dit gedeelte uit Zanchius' </w:t>
      </w:r>
      <w:r>
        <w:rPr>
          <w:i/>
          <w:iCs/>
          <w:spacing w:val="15"/>
          <w:sz w:val="15"/>
          <w:szCs w:val="15"/>
        </w:rPr>
        <w:t xml:space="preserve">Opera </w:t>
      </w:r>
      <w:r>
        <w:rPr>
          <w:spacing w:val="5"/>
          <w:sz w:val="15"/>
          <w:szCs w:val="15"/>
        </w:rPr>
        <w:t>om het ger</w:t>
      </w:r>
      <w:r>
        <w:rPr>
          <w:spacing w:val="5"/>
          <w:sz w:val="15"/>
          <w:szCs w:val="15"/>
        </w:rPr>
        <w:t xml:space="preserve">eformeerd karakter van </w:t>
      </w:r>
      <w:r>
        <w:rPr>
          <w:spacing w:val="7"/>
          <w:sz w:val="15"/>
          <w:szCs w:val="15"/>
        </w:rPr>
        <w:t xml:space="preserve">zijn eigen verbondsvisie te bewijzen. Hij noemt Zanchius naast Calvijn en Beza een der </w:t>
      </w:r>
      <w:r>
        <w:rPr>
          <w:spacing w:val="6"/>
          <w:sz w:val="15"/>
          <w:szCs w:val="15"/>
        </w:rPr>
        <w:t xml:space="preserve">geleerdste theologen in de kerken der Hervorming. Vgl. C. Steenblok, </w:t>
      </w:r>
      <w:r>
        <w:rPr>
          <w:i/>
          <w:iCs/>
          <w:spacing w:val="16"/>
          <w:sz w:val="15"/>
          <w:szCs w:val="15"/>
        </w:rPr>
        <w:t xml:space="preserve">Rondom verbond, </w:t>
      </w:r>
      <w:r>
        <w:rPr>
          <w:i/>
          <w:iCs/>
          <w:spacing w:val="13"/>
          <w:sz w:val="15"/>
          <w:szCs w:val="15"/>
        </w:rPr>
        <w:t xml:space="preserve">roeping en doop, </w:t>
      </w:r>
      <w:r>
        <w:rPr>
          <w:spacing w:val="3"/>
          <w:sz w:val="15"/>
          <w:szCs w:val="15"/>
        </w:rPr>
        <w:t>Gouda 1979, 126-133.</w:t>
      </w:r>
    </w:p>
    <w:p w:rsidR="00000000" w:rsidRDefault="00F93E2B">
      <w:pPr>
        <w:numPr>
          <w:ilvl w:val="0"/>
          <w:numId w:val="41"/>
        </w:numPr>
        <w:tabs>
          <w:tab w:val="clear" w:pos="432"/>
          <w:tab w:val="num" w:pos="504"/>
        </w:tabs>
        <w:spacing w:before="72"/>
        <w:ind w:right="72"/>
        <w:rPr>
          <w:spacing w:val="8"/>
          <w:sz w:val="15"/>
          <w:szCs w:val="15"/>
        </w:rPr>
      </w:pPr>
      <w:r>
        <w:rPr>
          <w:i/>
          <w:iCs/>
          <w:spacing w:val="15"/>
          <w:sz w:val="15"/>
          <w:szCs w:val="15"/>
        </w:rPr>
        <w:t xml:space="preserve">Opera, </w:t>
      </w:r>
      <w:r>
        <w:rPr>
          <w:spacing w:val="5"/>
          <w:sz w:val="15"/>
          <w:szCs w:val="15"/>
        </w:rPr>
        <w:t>I1, 400: Nomine autem seminis Abrahae intelligi in primis Christum &amp; deinde reliqu</w:t>
      </w:r>
      <w:r>
        <w:rPr>
          <w:spacing w:val="5"/>
          <w:sz w:val="15"/>
          <w:szCs w:val="15"/>
        </w:rPr>
        <w:softHyphen/>
      </w:r>
      <w:r>
        <w:rPr>
          <w:spacing w:val="8"/>
          <w:sz w:val="15"/>
          <w:szCs w:val="15"/>
        </w:rPr>
        <w:t>os omnes electos qui omnes cum Chrsto sant tanquam unum Ahrahae lemen... .</w:t>
      </w:r>
    </w:p>
    <w:p w:rsidR="00000000" w:rsidRDefault="00F93E2B">
      <w:pPr>
        <w:numPr>
          <w:ilvl w:val="0"/>
          <w:numId w:val="41"/>
        </w:numPr>
        <w:tabs>
          <w:tab w:val="clear" w:pos="432"/>
          <w:tab w:val="num" w:pos="504"/>
        </w:tabs>
        <w:spacing w:line="266" w:lineRule="auto"/>
        <w:ind w:right="72"/>
        <w:rPr>
          <w:spacing w:val="7"/>
          <w:sz w:val="15"/>
          <w:szCs w:val="15"/>
        </w:rPr>
      </w:pPr>
      <w:r>
        <w:rPr>
          <w:i/>
          <w:iCs/>
          <w:spacing w:val="14"/>
          <w:sz w:val="15"/>
          <w:szCs w:val="15"/>
        </w:rPr>
        <w:t xml:space="preserve">Opera, II, </w:t>
      </w:r>
      <w:r>
        <w:rPr>
          <w:spacing w:val="4"/>
          <w:sz w:val="15"/>
          <w:szCs w:val="15"/>
        </w:rPr>
        <w:t xml:space="preserve">400: ...in quo semine omnes quoque electi, qui ante Abrahamum ab initio conditit </w:t>
      </w:r>
      <w:r>
        <w:rPr>
          <w:spacing w:val="7"/>
          <w:sz w:val="15"/>
          <w:szCs w:val="15"/>
        </w:rPr>
        <w:t xml:space="preserve">orbis </w:t>
      </w:r>
      <w:r>
        <w:rPr>
          <w:spacing w:val="7"/>
          <w:sz w:val="15"/>
          <w:szCs w:val="15"/>
        </w:rPr>
        <w:t>fuerunt comprehensi sunt.</w:t>
      </w:r>
    </w:p>
    <w:p w:rsidR="00000000" w:rsidRDefault="00F93E2B">
      <w:pPr>
        <w:numPr>
          <w:ilvl w:val="0"/>
          <w:numId w:val="41"/>
        </w:numPr>
        <w:tabs>
          <w:tab w:val="clear" w:pos="432"/>
          <w:tab w:val="num" w:pos="504"/>
        </w:tabs>
        <w:spacing w:line="216" w:lineRule="auto"/>
        <w:ind w:left="432" w:hanging="360"/>
        <w:rPr>
          <w:spacing w:val="5"/>
          <w:sz w:val="15"/>
          <w:szCs w:val="15"/>
        </w:rPr>
      </w:pPr>
      <w:r>
        <w:rPr>
          <w:i/>
          <w:iCs/>
          <w:spacing w:val="15"/>
          <w:sz w:val="15"/>
          <w:szCs w:val="15"/>
        </w:rPr>
        <w:t xml:space="preserve">Opera, </w:t>
      </w:r>
      <w:r>
        <w:rPr>
          <w:spacing w:val="5"/>
          <w:sz w:val="15"/>
          <w:szCs w:val="15"/>
        </w:rPr>
        <w:t>II, 400: Ac proinde foedus hoc, reipsa non pertinet ad reprobos; sed ad electos tantum.</w:t>
      </w:r>
    </w:p>
    <w:p w:rsidR="00000000" w:rsidRDefault="00F93E2B">
      <w:pPr>
        <w:spacing w:before="288"/>
        <w:rPr>
          <w:rFonts w:ascii="Garamond" w:hAnsi="Garamond" w:cs="Garamond"/>
          <w:spacing w:val="2"/>
          <w:sz w:val="21"/>
          <w:szCs w:val="21"/>
        </w:rPr>
      </w:pPr>
      <w:r>
        <w:rPr>
          <w:rFonts w:ascii="Arial" w:hAnsi="Arial" w:cs="Arial"/>
          <w:sz w:val="18"/>
          <w:szCs w:val="18"/>
        </w:rPr>
        <w:t xml:space="preserve">36 </w:t>
      </w:r>
      <w:r>
        <w:rPr>
          <w:rFonts w:ascii="Garamond" w:hAnsi="Garamond" w:cs="Garamond"/>
          <w:sz w:val="21"/>
          <w:szCs w:val="21"/>
        </w:rPr>
        <w:t>dan ook nauw met elkaar verbonden.</w:t>
      </w:r>
      <w:r>
        <w:rPr>
          <w:rFonts w:ascii="Bookman Old Style" w:hAnsi="Bookman Old Style" w:cs="Bookman Old Style"/>
          <w:sz w:val="14"/>
          <w:szCs w:val="14"/>
          <w:vertAlign w:val="superscript"/>
        </w:rPr>
        <w:t>26</w:t>
      </w:r>
      <w:r>
        <w:rPr>
          <w:rFonts w:ascii="Garamond" w:hAnsi="Garamond" w:cs="Garamond"/>
          <w:sz w:val="21"/>
          <w:szCs w:val="21"/>
        </w:rPr>
        <w:t xml:space="preserve"> In dit verband wijst hij erop, dat het heil </w:t>
      </w:r>
      <w:r>
        <w:rPr>
          <w:rFonts w:ascii="Garamond" w:hAnsi="Garamond" w:cs="Garamond"/>
          <w:spacing w:val="3"/>
          <w:sz w:val="21"/>
          <w:szCs w:val="21"/>
        </w:rPr>
        <w:t>van het verbond allereerst van Gods kant drie hoofd</w:t>
      </w:r>
      <w:r>
        <w:rPr>
          <w:rFonts w:ascii="Garamond" w:hAnsi="Garamond" w:cs="Garamond"/>
          <w:spacing w:val="3"/>
          <w:sz w:val="21"/>
          <w:szCs w:val="21"/>
        </w:rPr>
        <w:t>delen bevat</w:t>
      </w:r>
      <w:r>
        <w:rPr>
          <w:rFonts w:ascii="Bookman Old Style" w:hAnsi="Bookman Old Style" w:cs="Bookman Old Style"/>
          <w:spacing w:val="3"/>
          <w:sz w:val="14"/>
          <w:szCs w:val="14"/>
          <w:vertAlign w:val="superscript"/>
        </w:rPr>
        <w:t>27</w:t>
      </w:r>
      <w:r>
        <w:rPr>
          <w:rFonts w:ascii="Garamond" w:hAnsi="Garamond" w:cs="Garamond"/>
          <w:spacing w:val="3"/>
          <w:sz w:val="21"/>
          <w:szCs w:val="21"/>
        </w:rPr>
        <w:t>: de verge</w:t>
      </w:r>
      <w:r>
        <w:rPr>
          <w:rFonts w:ascii="Garamond" w:hAnsi="Garamond" w:cs="Garamond"/>
          <w:spacing w:val="3"/>
          <w:sz w:val="21"/>
          <w:szCs w:val="21"/>
        </w:rPr>
        <w:softHyphen/>
      </w:r>
      <w:r>
        <w:rPr>
          <w:rFonts w:ascii="Garamond" w:hAnsi="Garamond" w:cs="Garamond"/>
          <w:spacing w:val="6"/>
          <w:sz w:val="21"/>
          <w:szCs w:val="21"/>
        </w:rPr>
        <w:t xml:space="preserve">ving van de zonden, de aanneming tot kinderen, die verbonden is met de </w:t>
      </w:r>
      <w:r>
        <w:rPr>
          <w:rFonts w:ascii="Garamond" w:hAnsi="Garamond" w:cs="Garamond"/>
          <w:spacing w:val="4"/>
          <w:sz w:val="21"/>
          <w:szCs w:val="21"/>
        </w:rPr>
        <w:t xml:space="preserve">belofte van Gods voortdurende gunst, genade en bescherming en het volle </w:t>
      </w:r>
      <w:r>
        <w:rPr>
          <w:rFonts w:ascii="Garamond" w:hAnsi="Garamond" w:cs="Garamond"/>
          <w:spacing w:val="2"/>
          <w:sz w:val="21"/>
          <w:szCs w:val="21"/>
        </w:rPr>
        <w:t>bezit van de hemelse erfenis.</w:t>
      </w:r>
    </w:p>
    <w:p w:rsidR="00000000" w:rsidRDefault="00F93E2B">
      <w:pPr>
        <w:pStyle w:val="Style10"/>
        <w:kinsoku w:val="0"/>
        <w:autoSpaceDE/>
        <w:autoSpaceDN/>
        <w:spacing w:before="0"/>
        <w:ind w:right="144"/>
        <w:rPr>
          <w:rStyle w:val="CharacterStyle1"/>
          <w:spacing w:val="3"/>
        </w:rPr>
      </w:pPr>
      <w:r>
        <w:rPr>
          <w:rStyle w:val="CharacterStyle1"/>
          <w:spacing w:val="3"/>
        </w:rPr>
        <w:t xml:space="preserve">Maar ook </w:t>
      </w:r>
      <w:r>
        <w:rPr>
          <w:rStyle w:val="CharacterStyle1"/>
          <w:spacing w:val="3"/>
        </w:rPr>
        <w:t xml:space="preserve">van onze kant gaat het om drie hoofdzaken, zij het dan in de vorm </w:t>
      </w:r>
      <w:r>
        <w:rPr>
          <w:rStyle w:val="CharacterStyle1"/>
          <w:spacing w:val="2"/>
        </w:rPr>
        <w:t xml:space="preserve">van wat door God in zijn verbond van ons wordt geëist: geloof in God, liefde </w:t>
      </w:r>
      <w:r>
        <w:rPr>
          <w:rStyle w:val="CharacterStyle1"/>
          <w:spacing w:val="3"/>
        </w:rPr>
        <w:t>tot de naaste en heiligheid van ons hele leven en ware gehoorzaamheid.</w:t>
      </w:r>
    </w:p>
    <w:p w:rsidR="00000000" w:rsidRDefault="00F93E2B">
      <w:pPr>
        <w:pStyle w:val="Style10"/>
        <w:kinsoku w:val="0"/>
        <w:autoSpaceDE/>
        <w:autoSpaceDN/>
        <w:ind w:right="144"/>
        <w:rPr>
          <w:rStyle w:val="CharacterStyle1"/>
          <w:spacing w:val="2"/>
        </w:rPr>
      </w:pPr>
      <w:r>
        <w:rPr>
          <w:rStyle w:val="CharacterStyle1"/>
          <w:spacing w:val="-2"/>
        </w:rPr>
        <w:t>Wat het laatste betreft past Zanchius echt</w:t>
      </w:r>
      <w:r>
        <w:rPr>
          <w:rStyle w:val="CharacterStyle1"/>
          <w:spacing w:val="-2"/>
        </w:rPr>
        <w:t xml:space="preserve">er het verbondsprincipe toe, dat Christus </w:t>
      </w:r>
      <w:r>
        <w:rPr>
          <w:rStyle w:val="CharacterStyle1"/>
          <w:spacing w:val="1"/>
        </w:rPr>
        <w:t xml:space="preserve">voor ons de vereiste gehoorzaamheid volkomen heeft volbracht. Wat God van </w:t>
      </w:r>
      <w:r>
        <w:rPr>
          <w:rStyle w:val="CharacterStyle1"/>
          <w:spacing w:val="-1"/>
        </w:rPr>
        <w:t xml:space="preserve">ons eist, belooft Hij tegelijk in Christus in ons te verwezenlijken op grond van </w:t>
      </w:r>
      <w:r>
        <w:rPr>
          <w:rStyle w:val="CharacterStyle1"/>
          <w:spacing w:val="2"/>
        </w:rPr>
        <w:t>Christus' gehoorzaamheid en door de werking van de Geest der wedergeboor</w:t>
      </w:r>
      <w:r>
        <w:rPr>
          <w:rStyle w:val="CharacterStyle1"/>
          <w:spacing w:val="2"/>
        </w:rPr>
        <w:softHyphen/>
        <w:t>te. We zullen zien. dat deze gedachtengang in Zanchius' verbondsdenken tel</w:t>
      </w:r>
      <w:r>
        <w:rPr>
          <w:rStyle w:val="CharacterStyle1"/>
          <w:spacing w:val="2"/>
        </w:rPr>
        <w:softHyphen/>
        <w:t>kens terugkeert.</w:t>
      </w:r>
    </w:p>
    <w:p w:rsidR="00000000" w:rsidRDefault="00F93E2B">
      <w:pPr>
        <w:spacing w:before="324" w:line="194" w:lineRule="auto"/>
        <w:jc w:val="both"/>
        <w:rPr>
          <w:i/>
          <w:iCs/>
          <w:spacing w:val="8"/>
          <w:sz w:val="19"/>
          <w:szCs w:val="19"/>
        </w:rPr>
      </w:pPr>
      <w:r>
        <w:rPr>
          <w:i/>
          <w:iCs/>
          <w:spacing w:val="8"/>
          <w:sz w:val="19"/>
          <w:szCs w:val="19"/>
        </w:rPr>
        <w:t>Christus en het geloof</w:t>
      </w:r>
    </w:p>
    <w:p w:rsidR="00000000" w:rsidRDefault="00F93E2B">
      <w:pPr>
        <w:pStyle w:val="Style10"/>
        <w:kinsoku w:val="0"/>
        <w:autoSpaceDE/>
        <w:autoSpaceDN/>
        <w:spacing w:before="180"/>
        <w:ind w:right="144"/>
        <w:rPr>
          <w:rStyle w:val="CharacterStyle1"/>
        </w:rPr>
      </w:pPr>
      <w:r>
        <w:rPr>
          <w:rStyle w:val="CharacterStyle1"/>
          <w:spacing w:val="2"/>
        </w:rPr>
        <w:t>Voor Zanchius is het dus uitermate belangrijk om het verkoren zijn t</w:t>
      </w:r>
      <w:r>
        <w:rPr>
          <w:rStyle w:val="CharacterStyle1"/>
          <w:spacing w:val="2"/>
        </w:rPr>
        <w:t>e verbin</w:t>
      </w:r>
      <w:r>
        <w:rPr>
          <w:rStyle w:val="CharacterStyle1"/>
          <w:spacing w:val="2"/>
        </w:rPr>
        <w:softHyphen/>
      </w:r>
      <w:r>
        <w:rPr>
          <w:rStyle w:val="CharacterStyle1"/>
        </w:rPr>
        <w:t>den zowel met Christus als met het geloof. We zagen reeds, dat de verbondsbe</w:t>
      </w:r>
      <w:r>
        <w:rPr>
          <w:rStyle w:val="CharacterStyle1"/>
        </w:rPr>
        <w:softHyphen/>
        <w:t xml:space="preserve">lofte aan Abraham gedaan `Ik zal u tot een God zijn en voor uw zaad na u', in </w:t>
      </w:r>
      <w:r>
        <w:rPr>
          <w:rStyle w:val="CharacterStyle1"/>
          <w:spacing w:val="4"/>
        </w:rPr>
        <w:t xml:space="preserve">eerste instantie (`principeliter') betrekking heeft op Christus, voorzover Hij </w:t>
      </w:r>
      <w:r>
        <w:rPr>
          <w:rStyle w:val="CharacterStyle1"/>
        </w:rPr>
        <w:t>mens is. Verv</w:t>
      </w:r>
      <w:r>
        <w:rPr>
          <w:rStyle w:val="CharacterStyle1"/>
        </w:rPr>
        <w:t xml:space="preserve">olgens slaat ze in Christus op alle verkorenen. Christus wordt dan </w:t>
      </w:r>
      <w:r>
        <w:rPr>
          <w:rStyle w:val="CharacterStyle1"/>
          <w:spacing w:val="1"/>
        </w:rPr>
        <w:t xml:space="preserve">ook genoemd het Hoofd van het gehele zaad van Abraham, dat wil zeggen van </w:t>
      </w:r>
      <w:r>
        <w:rPr>
          <w:rStyle w:val="CharacterStyle1"/>
        </w:rPr>
        <w:t>de verkorenen.</w:t>
      </w:r>
      <w:r>
        <w:rPr>
          <w:rStyle w:val="CharacterStyle1"/>
          <w:rFonts w:ascii="Bookman Old Style" w:hAnsi="Bookman Old Style" w:cs="Bookman Old Style"/>
          <w:sz w:val="14"/>
          <w:szCs w:val="14"/>
          <w:vertAlign w:val="superscript"/>
        </w:rPr>
        <w:t>28</w:t>
      </w:r>
    </w:p>
    <w:p w:rsidR="00000000" w:rsidRDefault="00F93E2B">
      <w:pPr>
        <w:pStyle w:val="Style10"/>
        <w:kinsoku w:val="0"/>
        <w:autoSpaceDE/>
        <w:autoSpaceDN/>
        <w:spacing w:before="72"/>
        <w:ind w:right="144"/>
        <w:rPr>
          <w:rStyle w:val="CharacterStyle1"/>
          <w:spacing w:val="2"/>
        </w:rPr>
      </w:pPr>
      <w:r>
        <w:rPr>
          <w:rStyle w:val="CharacterStyle1"/>
        </w:rPr>
        <w:t xml:space="preserve">Deze belofte noemt Zanchius ook weer het hoofd van alle andere beloften, die </w:t>
      </w:r>
      <w:r>
        <w:rPr>
          <w:rStyle w:val="CharacterStyle1"/>
          <w:spacing w:val="1"/>
        </w:rPr>
        <w:t xml:space="preserve">door de hele Schrift </w:t>
      </w:r>
      <w:r>
        <w:rPr>
          <w:rStyle w:val="CharacterStyle1"/>
          <w:spacing w:val="1"/>
        </w:rPr>
        <w:t xml:space="preserve">zijn verspreid en die betrekking hebben op de zaligheid en </w:t>
      </w:r>
      <w:r>
        <w:rPr>
          <w:rStyle w:val="CharacterStyle1"/>
          <w:spacing w:val="2"/>
        </w:rPr>
        <w:t>het eeuwige leven. Uiteraard ligt daarin ook de vergeving der zonden opgeslo</w:t>
      </w:r>
      <w:r>
        <w:rPr>
          <w:rStyle w:val="CharacterStyle1"/>
          <w:spacing w:val="2"/>
        </w:rPr>
        <w:softHyphen/>
        <w:t>ten. Zanchius spreekt daarbij duidelijk uit, dat aan alle in Christus verkorenen deze belofte wordt gedaan.</w:t>
      </w:r>
      <w:r>
        <w:rPr>
          <w:rStyle w:val="CharacterStyle1"/>
          <w:rFonts w:ascii="Bookman Old Style" w:hAnsi="Bookman Old Style" w:cs="Bookman Old Style"/>
          <w:spacing w:val="2"/>
          <w:sz w:val="14"/>
          <w:szCs w:val="14"/>
          <w:vertAlign w:val="superscript"/>
        </w:rPr>
        <w:t>29</w:t>
      </w:r>
    </w:p>
    <w:p w:rsidR="00000000" w:rsidRDefault="00F93E2B">
      <w:pPr>
        <w:pStyle w:val="Style10"/>
        <w:kinsoku w:val="0"/>
        <w:autoSpaceDE/>
        <w:autoSpaceDN/>
        <w:spacing w:after="216"/>
        <w:ind w:right="144"/>
        <w:rPr>
          <w:rStyle w:val="CharacterStyle1"/>
          <w:spacing w:val="2"/>
        </w:rPr>
      </w:pPr>
      <w:r>
        <w:rPr>
          <w:rStyle w:val="CharacterStyle1"/>
          <w:spacing w:val="4"/>
        </w:rPr>
        <w:t xml:space="preserve">De tweede </w:t>
      </w:r>
      <w:r>
        <w:rPr>
          <w:rStyle w:val="CharacterStyle1"/>
          <w:spacing w:val="4"/>
        </w:rPr>
        <w:t xml:space="preserve">relatie, die Zanchius vanuit de verkiezing legt is het geloof. Want </w:t>
      </w:r>
      <w:r>
        <w:rPr>
          <w:rStyle w:val="CharacterStyle1"/>
          <w:spacing w:val="-1"/>
        </w:rPr>
        <w:t xml:space="preserve">`de verkorenen worden gekend uit een zodanig geloof in Christus als er ook in </w:t>
      </w:r>
      <w:r>
        <w:rPr>
          <w:rStyle w:val="CharacterStyle1"/>
        </w:rPr>
        <w:t xml:space="preserve">Abraham is geweest, dat wil zeggen uit een waar en levend geloof. Zo'n geloof </w:t>
      </w:r>
      <w:r>
        <w:rPr>
          <w:rStyle w:val="CharacterStyle1"/>
          <w:spacing w:val="2"/>
        </w:rPr>
        <w:t>wordt namelijk alleen aan de uit</w:t>
      </w:r>
      <w:r>
        <w:rPr>
          <w:rStyle w:val="CharacterStyle1"/>
          <w:spacing w:val="2"/>
        </w:rPr>
        <w:t xml:space="preserve">verkorenen gegeven. Daarom wordt Abraham </w:t>
      </w:r>
      <w:r>
        <w:rPr>
          <w:rStyle w:val="CharacterStyle1"/>
          <w:spacing w:val="4"/>
        </w:rPr>
        <w:t xml:space="preserve">de vader van de gelovigen genoemd, dat wil zeggen van de uitverkorenen'. </w:t>
      </w:r>
      <w:r>
        <w:rPr>
          <w:rStyle w:val="CharacterStyle1"/>
          <w:spacing w:val="3"/>
        </w:rPr>
        <w:t>Gelovig zijn en uitverkoren zijn vallen samen, want alleen aan de uitverkore</w:t>
      </w:r>
      <w:r>
        <w:rPr>
          <w:rStyle w:val="CharacterStyle1"/>
          <w:spacing w:val="3"/>
        </w:rPr>
        <w:softHyphen/>
      </w:r>
      <w:r>
        <w:rPr>
          <w:rStyle w:val="CharacterStyle1"/>
          <w:spacing w:val="2"/>
        </w:rPr>
        <w:t>nen wordt het geloof geschonken.</w:t>
      </w:r>
    </w:p>
    <w:p w:rsidR="00000000" w:rsidRDefault="00F93E2B">
      <w:pPr>
        <w:spacing w:before="108"/>
        <w:ind w:left="360" w:right="144" w:hanging="360"/>
        <w:jc w:val="both"/>
        <w:rPr>
          <w:sz w:val="15"/>
          <w:szCs w:val="15"/>
        </w:rPr>
      </w:pPr>
      <w:r>
        <w:rPr>
          <w:noProof/>
        </w:rPr>
        <w:pict>
          <v:line id="_x0000_s1088" style="position:absolute;left:0;text-align:left;z-index:251721728;mso-wrap-distance-left:0;mso-wrap-distance-right:0;mso-position-horizontal-relative:text;mso-position-vertical-relative:text" from="0,.2pt" to="59.55pt,.2pt" o:allowincell="f" strokeweight=".25pt">
            <w10:wrap type="square"/>
          </v:line>
        </w:pict>
      </w:r>
      <w:r>
        <w:rPr>
          <w:spacing w:val="7"/>
          <w:sz w:val="13"/>
          <w:szCs w:val="13"/>
        </w:rPr>
        <w:t xml:space="preserve">26. </w:t>
      </w:r>
      <w:r>
        <w:rPr>
          <w:spacing w:val="7"/>
          <w:sz w:val="15"/>
          <w:szCs w:val="15"/>
        </w:rPr>
        <w:t xml:space="preserve">In deet IV van zijn </w:t>
      </w:r>
      <w:r>
        <w:rPr>
          <w:i/>
          <w:iCs/>
          <w:spacing w:val="17"/>
          <w:sz w:val="15"/>
          <w:szCs w:val="15"/>
        </w:rPr>
        <w:t xml:space="preserve">Opera </w:t>
      </w:r>
      <w:r>
        <w:rPr>
          <w:spacing w:val="7"/>
          <w:sz w:val="15"/>
          <w:szCs w:val="15"/>
        </w:rPr>
        <w:t>g</w:t>
      </w:r>
      <w:r>
        <w:rPr>
          <w:spacing w:val="7"/>
          <w:sz w:val="15"/>
          <w:szCs w:val="15"/>
        </w:rPr>
        <w:t xml:space="preserve">eeft Zanchius er de votgende omschrijving van: Coena est sacra </w:t>
      </w:r>
      <w:r>
        <w:rPr>
          <w:spacing w:val="5"/>
          <w:sz w:val="15"/>
          <w:szCs w:val="15"/>
        </w:rPr>
        <w:t xml:space="preserve">aclio L..), qua verf discipuli in foederis societatem admissi, Christoque baptismi symbolo </w:t>
      </w:r>
      <w:r>
        <w:rPr>
          <w:rFonts w:ascii="Tahoma" w:hAnsi="Tahoma" w:cs="Tahoma"/>
          <w:spacing w:val="10"/>
          <w:sz w:val="13"/>
          <w:szCs w:val="13"/>
        </w:rPr>
        <w:t xml:space="preserve">ohsignati... </w:t>
      </w:r>
      <w:r>
        <w:rPr>
          <w:sz w:val="15"/>
          <w:szCs w:val="15"/>
        </w:rPr>
        <w:t>(445).</w:t>
      </w:r>
    </w:p>
    <w:p w:rsidR="00000000" w:rsidRDefault="00F93E2B">
      <w:pPr>
        <w:ind w:left="360" w:right="144"/>
        <w:rPr>
          <w:sz w:val="15"/>
          <w:szCs w:val="15"/>
        </w:rPr>
      </w:pPr>
      <w:r>
        <w:rPr>
          <w:spacing w:val="9"/>
          <w:sz w:val="13"/>
          <w:szCs w:val="13"/>
        </w:rPr>
        <w:t xml:space="preserve">'De ('(cne </w:t>
      </w:r>
      <w:r>
        <w:rPr>
          <w:rFonts w:ascii="Garamond" w:hAnsi="Garamond" w:cs="Garamond"/>
          <w:spacing w:val="9"/>
          <w:sz w:val="12"/>
          <w:szCs w:val="12"/>
        </w:rPr>
        <w:t xml:space="preserve">1)0111i 111'. </w:t>
      </w:r>
      <w:r>
        <w:rPr>
          <w:i/>
          <w:iCs/>
          <w:spacing w:val="19"/>
          <w:sz w:val="15"/>
          <w:szCs w:val="15"/>
        </w:rPr>
        <w:t xml:space="preserve">Opera, VII, </w:t>
      </w:r>
      <w:r>
        <w:rPr>
          <w:spacing w:val="9"/>
          <w:sz w:val="15"/>
          <w:szCs w:val="15"/>
        </w:rPr>
        <w:t>397: Tria enim sunt ad summum ex partc Dci fo</w:t>
      </w:r>
      <w:r>
        <w:rPr>
          <w:spacing w:val="9"/>
          <w:sz w:val="15"/>
          <w:szCs w:val="15"/>
        </w:rPr>
        <w:t xml:space="preserve">cdcris </w:t>
      </w:r>
      <w:r>
        <w:rPr>
          <w:sz w:val="15"/>
          <w:szCs w:val="15"/>
        </w:rPr>
        <w:t>capita.</w:t>
      </w:r>
    </w:p>
    <w:p w:rsidR="00000000" w:rsidRDefault="00F93E2B">
      <w:pPr>
        <w:spacing w:line="288" w:lineRule="auto"/>
        <w:rPr>
          <w:rFonts w:ascii="Arial" w:hAnsi="Arial" w:cs="Arial"/>
          <w:i/>
          <w:iCs/>
          <w:spacing w:val="120"/>
          <w:sz w:val="12"/>
          <w:szCs w:val="12"/>
        </w:rPr>
      </w:pPr>
      <w:r>
        <w:rPr>
          <w:rFonts w:ascii="Arial" w:hAnsi="Arial" w:cs="Arial"/>
          <w:i/>
          <w:iCs/>
          <w:spacing w:val="120"/>
          <w:sz w:val="12"/>
          <w:szCs w:val="12"/>
        </w:rPr>
        <w:t>ti.</w:t>
      </w:r>
    </w:p>
    <w:p w:rsidR="00000000" w:rsidRDefault="00F93E2B">
      <w:pPr>
        <w:jc w:val="center"/>
        <w:rPr>
          <w:spacing w:val="7"/>
          <w:sz w:val="15"/>
          <w:szCs w:val="15"/>
        </w:rPr>
      </w:pPr>
      <w:r>
        <w:rPr>
          <w:i/>
          <w:iCs/>
          <w:spacing w:val="17"/>
          <w:sz w:val="15"/>
          <w:szCs w:val="15"/>
        </w:rPr>
        <w:t xml:space="preserve">Opera, </w:t>
      </w:r>
      <w:r>
        <w:rPr>
          <w:spacing w:val="7"/>
          <w:sz w:val="15"/>
          <w:szCs w:val="15"/>
        </w:rPr>
        <w:t xml:space="preserve">II, </w:t>
      </w:r>
      <w:r>
        <w:rPr>
          <w:spacing w:val="7"/>
          <w:sz w:val="13"/>
          <w:szCs w:val="13"/>
        </w:rPr>
        <w:t xml:space="preserve">11111: Os(endebat mini .se esse capul </w:t>
      </w:r>
      <w:r>
        <w:rPr>
          <w:spacing w:val="7"/>
          <w:sz w:val="15"/>
          <w:szCs w:val="15"/>
        </w:rPr>
        <w:t>(otitis seminis Ahrahae, id est, Elcctorum.</w:t>
      </w:r>
    </w:p>
    <w:p w:rsidR="00000000" w:rsidRDefault="00F93E2B">
      <w:pPr>
        <w:tabs>
          <w:tab w:val="left" w:pos="387"/>
        </w:tabs>
        <w:spacing w:line="201" w:lineRule="auto"/>
        <w:rPr>
          <w:rFonts w:ascii="Garamond" w:hAnsi="Garamond" w:cs="Garamond"/>
        </w:rPr>
      </w:pPr>
      <w:r>
        <w:rPr>
          <w:spacing w:val="-32"/>
          <w:sz w:val="15"/>
          <w:szCs w:val="15"/>
        </w:rPr>
        <w:t>'0i</w:t>
      </w:r>
      <w:r>
        <w:rPr>
          <w:spacing w:val="-32"/>
          <w:sz w:val="15"/>
          <w:szCs w:val="15"/>
        </w:rPr>
        <w:tab/>
      </w:r>
      <w:r>
        <w:rPr>
          <w:i/>
          <w:iCs/>
          <w:spacing w:val="13"/>
          <w:sz w:val="15"/>
          <w:szCs w:val="15"/>
        </w:rPr>
        <w:t>Upri,,, II</w:t>
      </w:r>
      <w:r>
        <w:rPr>
          <w:rFonts w:ascii="Bookman Old Style" w:hAnsi="Bookman Old Style" w:cs="Bookman Old Style"/>
          <w:spacing w:val="3"/>
          <w:sz w:val="6"/>
          <w:szCs w:val="6"/>
        </w:rPr>
        <w:t xml:space="preserve">. </w:t>
      </w:r>
      <w:r>
        <w:rPr>
          <w:spacing w:val="3"/>
          <w:sz w:val="15"/>
          <w:szCs w:val="15"/>
        </w:rPr>
        <w:t>-111(1 .ti.: Dubilum i rl'o nam 'st, (</w:t>
      </w:r>
      <w:r>
        <w:rPr>
          <w:spacing w:val="3"/>
          <w:sz w:val="15"/>
          <w:szCs w:val="15"/>
        </w:rPr>
        <w:t>juin promiscrit omnibus electis in Christo, remissio</w:t>
      </w:r>
      <w:r>
        <w:rPr>
          <w:spacing w:val="3"/>
          <w:sz w:val="15"/>
          <w:szCs w:val="15"/>
        </w:rPr>
        <w:noBreakHyphen/>
      </w:r>
    </w:p>
    <w:p w:rsidR="00000000" w:rsidRDefault="00F93E2B">
      <w:pPr>
        <w:spacing w:line="180" w:lineRule="auto"/>
        <w:ind w:left="360"/>
        <w:rPr>
          <w:rFonts w:ascii="Arial" w:hAnsi="Arial" w:cs="Arial"/>
          <w:spacing w:val="24"/>
          <w:sz w:val="8"/>
          <w:szCs w:val="8"/>
        </w:rPr>
      </w:pPr>
      <w:r>
        <w:rPr>
          <w:spacing w:val="24"/>
          <w:sz w:val="15"/>
          <w:szCs w:val="15"/>
        </w:rPr>
        <w:t xml:space="preserve">nrlu </w:t>
      </w:r>
      <w:r>
        <w:rPr>
          <w:rFonts w:ascii="Arial Narrow" w:hAnsi="Arial Narrow" w:cs="Arial Narrow"/>
          <w:spacing w:val="24"/>
          <w:sz w:val="9"/>
          <w:szCs w:val="9"/>
        </w:rPr>
        <w:t xml:space="preserve">lui </w:t>
      </w:r>
      <w:r>
        <w:rPr>
          <w:rFonts w:ascii="Arial" w:hAnsi="Arial" w:cs="Arial"/>
          <w:spacing w:val="24"/>
          <w:sz w:val="8"/>
          <w:szCs w:val="8"/>
        </w:rPr>
        <w:t>r;ilniiini.</w:t>
      </w:r>
    </w:p>
    <w:p w:rsidR="00000000" w:rsidRDefault="00F93E2B">
      <w:pPr>
        <w:spacing w:before="252"/>
        <w:ind w:right="144"/>
        <w:jc w:val="right"/>
        <w:rPr>
          <w:rFonts w:ascii="Arial Narrow" w:hAnsi="Arial Narrow" w:cs="Arial Narrow"/>
          <w:sz w:val="16"/>
          <w:szCs w:val="16"/>
        </w:rPr>
      </w:pPr>
      <w:r>
        <w:rPr>
          <w:rFonts w:ascii="Arial Narrow" w:hAnsi="Arial Narrow" w:cs="Arial Narrow"/>
          <w:sz w:val="16"/>
          <w:szCs w:val="16"/>
        </w:rPr>
        <w:t>i7</w:t>
      </w:r>
    </w:p>
    <w:p w:rsidR="00000000" w:rsidRDefault="00F93E2B">
      <w:pPr>
        <w:widowControl/>
        <w:kinsoku/>
        <w:autoSpaceDE w:val="0"/>
        <w:autoSpaceDN w:val="0"/>
        <w:adjustRightInd w:val="0"/>
        <w:sectPr w:rsidR="00000000">
          <w:pgSz w:w="16834" w:h="11904" w:orient="landscape"/>
          <w:pgMar w:top="926" w:right="897" w:bottom="0" w:left="1060" w:header="720" w:footer="720" w:gutter="0"/>
          <w:cols w:num="2" w:space="720" w:equalWidth="0">
            <w:col w:w="6760" w:space="1297"/>
            <w:col w:w="6760"/>
          </w:cols>
          <w:noEndnote/>
        </w:sectPr>
      </w:pPr>
    </w:p>
    <w:p w:rsidR="00000000" w:rsidRDefault="00F93E2B">
      <w:pPr>
        <w:pStyle w:val="Style10"/>
        <w:kinsoku w:val="0"/>
        <w:autoSpaceDE/>
        <w:autoSpaceDN/>
        <w:spacing w:before="0"/>
        <w:ind w:left="72" w:right="72"/>
        <w:rPr>
          <w:rStyle w:val="CharacterStyle1"/>
          <w:spacing w:val="3"/>
        </w:rPr>
      </w:pPr>
      <w:r>
        <w:rPr>
          <w:noProof/>
        </w:rPr>
        <w:pict>
          <v:line id="_x0000_s1089" style="position:absolute;left:0;text-align:left;z-index:251722752;mso-wrap-distance-left:0;mso-wrap-distance-right:0;mso-position-horizontal-relative:text;mso-position-vertical-relative:text" from="367.95pt,-47.3pt" to="367.95pt,508.85pt" o:allowincell="f" strokeweight="1.2pt">
            <w10:wrap type="square"/>
          </v:line>
        </w:pict>
      </w:r>
      <w:r>
        <w:rPr>
          <w:rStyle w:val="CharacterStyle1"/>
          <w:spacing w:val="2"/>
        </w:rPr>
        <w:t>De door Zanchius sterk geaccentueerde</w:t>
      </w:r>
      <w:r>
        <w:rPr>
          <w:rStyle w:val="CharacterStyle1"/>
          <w:spacing w:val="2"/>
        </w:rPr>
        <w:t xml:space="preserve"> christologische component van het verbond heeft hij vooral uitgewerkt in zijn </w:t>
      </w:r>
      <w:r>
        <w:rPr>
          <w:rStyle w:val="CharacterStyle1"/>
          <w:rFonts w:ascii="Times New Roman" w:hAnsi="Times New Roman" w:cs="Times New Roman"/>
          <w:i/>
          <w:iCs/>
          <w:spacing w:val="12"/>
          <w:sz w:val="19"/>
          <w:szCs w:val="19"/>
        </w:rPr>
        <w:t xml:space="preserve">Theses. </w:t>
      </w:r>
      <w:r>
        <w:rPr>
          <w:rStyle w:val="CharacterStyle1"/>
          <w:spacing w:val="2"/>
        </w:rPr>
        <w:t>`Niemand kan in het ver</w:t>
      </w:r>
      <w:r>
        <w:rPr>
          <w:rStyle w:val="CharacterStyle1"/>
          <w:spacing w:val="2"/>
        </w:rPr>
        <w:softHyphen/>
      </w:r>
      <w:r>
        <w:rPr>
          <w:rStyle w:val="CharacterStyle1"/>
          <w:spacing w:val="4"/>
        </w:rPr>
        <w:t xml:space="preserve">bond worden toegelaten en deelgenoot ervan worden dan in de Middelaar </w:t>
      </w:r>
      <w:r>
        <w:rPr>
          <w:rStyle w:val="CharacterStyle1"/>
          <w:spacing w:val="-1"/>
        </w:rPr>
        <w:t>Christus, in Wie hij voor de grondlegging van de wereld door de Vader tot d</w:t>
      </w:r>
      <w:r>
        <w:rPr>
          <w:rStyle w:val="CharacterStyle1"/>
          <w:spacing w:val="-1"/>
        </w:rPr>
        <w:t xml:space="preserve">e </w:t>
      </w:r>
      <w:r>
        <w:rPr>
          <w:rStyle w:val="CharacterStyle1"/>
          <w:spacing w:val="-2"/>
        </w:rPr>
        <w:t xml:space="preserve">gemeenschap van dit verbond is uitverkoren, en zo door de Vader aan Christus </w:t>
      </w:r>
      <w:r>
        <w:rPr>
          <w:rStyle w:val="CharacterStyle1"/>
          <w:spacing w:val="3"/>
        </w:rPr>
        <w:t>gegeven en door band der verkiezing met Hem is verbonden.'</w:t>
      </w:r>
      <w:r>
        <w:rPr>
          <w:rStyle w:val="CharacterStyle1"/>
          <w:rFonts w:ascii="Bookman Old Style" w:hAnsi="Bookman Old Style" w:cs="Bookman Old Style"/>
          <w:spacing w:val="3"/>
          <w:sz w:val="14"/>
          <w:szCs w:val="14"/>
          <w:vertAlign w:val="superscript"/>
        </w:rPr>
        <w:t>30</w:t>
      </w:r>
    </w:p>
    <w:p w:rsidR="00000000" w:rsidRDefault="00F93E2B">
      <w:pPr>
        <w:pStyle w:val="Style10"/>
        <w:kinsoku w:val="0"/>
        <w:autoSpaceDE/>
        <w:autoSpaceDN/>
        <w:spacing w:before="0"/>
        <w:ind w:left="72" w:right="72"/>
        <w:rPr>
          <w:rStyle w:val="CharacterStyle1"/>
          <w:spacing w:val="3"/>
        </w:rPr>
      </w:pPr>
      <w:r>
        <w:rPr>
          <w:rStyle w:val="CharacterStyle1"/>
          <w:spacing w:val="4"/>
        </w:rPr>
        <w:t xml:space="preserve">Daarom is het nodig, dat wie deelgenoot van dit verbond begeert te zijn of </w:t>
      </w:r>
      <w:r>
        <w:rPr>
          <w:rStyle w:val="CharacterStyle1"/>
          <w:spacing w:val="1"/>
        </w:rPr>
        <w:t xml:space="preserve">meer en meer erin bevestigd te worden, tot Christus gaat en met Hem verenigd </w:t>
      </w:r>
      <w:r>
        <w:rPr>
          <w:rStyle w:val="CharacterStyle1"/>
          <w:spacing w:val="3"/>
        </w:rPr>
        <w:t>en in hein ingelijfd wordt.</w:t>
      </w:r>
      <w:r>
        <w:rPr>
          <w:rStyle w:val="CharacterStyle1"/>
          <w:rFonts w:ascii="Bookman Old Style" w:hAnsi="Bookman Old Style" w:cs="Bookman Old Style"/>
          <w:spacing w:val="3"/>
          <w:sz w:val="14"/>
          <w:szCs w:val="14"/>
          <w:vertAlign w:val="superscript"/>
        </w:rPr>
        <w:t>31</w:t>
      </w:r>
    </w:p>
    <w:p w:rsidR="00000000" w:rsidRDefault="00F93E2B">
      <w:pPr>
        <w:pStyle w:val="Style10"/>
        <w:kinsoku w:val="0"/>
        <w:autoSpaceDE/>
        <w:autoSpaceDN/>
        <w:spacing w:before="0"/>
        <w:ind w:left="72" w:right="72"/>
        <w:rPr>
          <w:rStyle w:val="CharacterStyle1"/>
          <w:spacing w:val="4"/>
        </w:rPr>
      </w:pPr>
      <w:r>
        <w:rPr>
          <w:rStyle w:val="CharacterStyle1"/>
          <w:spacing w:val="1"/>
        </w:rPr>
        <w:t>Zanchius legt ook hier weer een extra accent op Gods verkiezende genade, d</w:t>
      </w:r>
      <w:r>
        <w:rPr>
          <w:rStyle w:val="CharacterStyle1"/>
          <w:spacing w:val="1"/>
        </w:rPr>
        <w:t xml:space="preserve">ie met betrekking tot Christus vooral trekkende genade is. Want nooit zal iemand </w:t>
      </w:r>
      <w:r>
        <w:rPr>
          <w:rStyle w:val="CharacterStyle1"/>
          <w:spacing w:val="5"/>
        </w:rPr>
        <w:t xml:space="preserve">tot deze vereniging met Christus komen, tenzij hij door de Middelaar zelf </w:t>
      </w:r>
      <w:r>
        <w:rPr>
          <w:rStyle w:val="CharacterStyle1"/>
          <w:spacing w:val="2"/>
        </w:rPr>
        <w:t>wordt getrokken. Zo moet Christus zelf hem deelgenoot van het verbond ma</w:t>
      </w:r>
      <w:r>
        <w:rPr>
          <w:rStyle w:val="CharacterStyle1"/>
          <w:spacing w:val="2"/>
        </w:rPr>
        <w:softHyphen/>
      </w:r>
      <w:r>
        <w:rPr>
          <w:rStyle w:val="CharacterStyle1"/>
          <w:spacing w:val="4"/>
        </w:rPr>
        <w:t xml:space="preserve">ken en hem ook meer en meer </w:t>
      </w:r>
      <w:r>
        <w:rPr>
          <w:rStyle w:val="CharacterStyle1"/>
          <w:spacing w:val="4"/>
        </w:rPr>
        <w:t>erin bevestigen en bewaren. Het is `alles het werk van God en Christus'.</w:t>
      </w:r>
      <w:r>
        <w:rPr>
          <w:rStyle w:val="CharacterStyle1"/>
          <w:rFonts w:ascii="Bookman Old Style" w:hAnsi="Bookman Old Style" w:cs="Bookman Old Style"/>
          <w:spacing w:val="4"/>
          <w:sz w:val="14"/>
          <w:szCs w:val="14"/>
          <w:vertAlign w:val="superscript"/>
        </w:rPr>
        <w:t>-</w:t>
      </w:r>
      <w:r>
        <w:rPr>
          <w:rStyle w:val="CharacterStyle1"/>
          <w:spacing w:val="4"/>
        </w:rPr>
        <w:t>'</w:t>
      </w:r>
    </w:p>
    <w:p w:rsidR="00000000" w:rsidRDefault="00F93E2B">
      <w:pPr>
        <w:pStyle w:val="Style10"/>
        <w:kinsoku w:val="0"/>
        <w:autoSpaceDE/>
        <w:autoSpaceDN/>
        <w:ind w:left="72" w:right="72"/>
        <w:rPr>
          <w:rStyle w:val="CharacterStyle1"/>
          <w:spacing w:val="2"/>
        </w:rPr>
      </w:pPr>
      <w:r>
        <w:rPr>
          <w:rStyle w:val="CharacterStyle1"/>
          <w:spacing w:val="2"/>
        </w:rPr>
        <w:t>In dit verband wordt tegelijk duidelijk, dat de christologische component van het verbond altijd verbonden is met de pneumatologische. Want dat het ver</w:t>
      </w:r>
      <w:r>
        <w:rPr>
          <w:rStyle w:val="CharacterStyle1"/>
          <w:spacing w:val="2"/>
        </w:rPr>
        <w:softHyphen/>
      </w:r>
      <w:r>
        <w:rPr>
          <w:rStyle w:val="CharacterStyle1"/>
          <w:spacing w:val="1"/>
        </w:rPr>
        <w:t xml:space="preserve">bond eeuwig en vast is, ligt </w:t>
      </w:r>
      <w:r>
        <w:rPr>
          <w:rStyle w:val="CharacterStyle1"/>
          <w:spacing w:val="1"/>
        </w:rPr>
        <w:t xml:space="preserve">wel geheel verankerd in God en Christus, maar hel </w:t>
      </w:r>
      <w:r>
        <w:rPr>
          <w:rStyle w:val="CharacterStyle1"/>
          <w:spacing w:val="2"/>
        </w:rPr>
        <w:t xml:space="preserve">krijgt ook zijn uitwerking in de harten der gelovigen. `Want nadat eenmaal de </w:t>
      </w:r>
      <w:r>
        <w:rPr>
          <w:rStyle w:val="CharacterStyle1"/>
          <w:spacing w:val="1"/>
        </w:rPr>
        <w:t xml:space="preserve">wet van God en het geloof in het evangelie door de Heilige Geest in hun harten </w:t>
      </w:r>
      <w:r>
        <w:rPr>
          <w:rStyle w:val="CharacterStyle1"/>
        </w:rPr>
        <w:t>is ingeschreven zullen ze nooit meer uit het verb</w:t>
      </w:r>
      <w:r>
        <w:rPr>
          <w:rStyle w:val="CharacterStyle1"/>
        </w:rPr>
        <w:t xml:space="preserve">ond vallen, noch de wet en het </w:t>
      </w:r>
      <w:r>
        <w:rPr>
          <w:rStyle w:val="CharacterStyle1"/>
          <w:spacing w:val="2"/>
        </w:rPr>
        <w:t>geloof uit hun harten.'</w:t>
      </w:r>
      <w:r>
        <w:rPr>
          <w:rStyle w:val="CharacterStyle1"/>
          <w:rFonts w:ascii="Bookman Old Style" w:hAnsi="Bookman Old Style" w:cs="Bookman Old Style"/>
          <w:spacing w:val="2"/>
          <w:sz w:val="14"/>
          <w:szCs w:val="14"/>
          <w:vertAlign w:val="superscript"/>
        </w:rPr>
        <w:t>33</w:t>
      </w:r>
    </w:p>
    <w:p w:rsidR="00000000" w:rsidRDefault="00F93E2B">
      <w:pPr>
        <w:pStyle w:val="Style10"/>
        <w:kinsoku w:val="0"/>
        <w:autoSpaceDE/>
        <w:autoSpaceDN/>
        <w:spacing w:before="72"/>
        <w:ind w:left="72" w:right="72"/>
        <w:rPr>
          <w:rStyle w:val="CharacterStyle1"/>
          <w:spacing w:val="4"/>
        </w:rPr>
      </w:pPr>
      <w:r>
        <w:rPr>
          <w:rStyle w:val="CharacterStyle1"/>
          <w:spacing w:val="3"/>
        </w:rPr>
        <w:t>In het verbond werken niet alleen de Vader en de Zoon samen maar ook de Zoon en de Heilige Geest. Het werk van de Geest ligt eigenlijk reeds in de volkomenheid van Christus' werk besloten. Dat blijkt</w:t>
      </w:r>
      <w:r>
        <w:rPr>
          <w:rStyle w:val="CharacterStyle1"/>
          <w:spacing w:val="3"/>
        </w:rPr>
        <w:t xml:space="preserve"> in de doorwerking van </w:t>
      </w:r>
      <w:r>
        <w:rPr>
          <w:rStyle w:val="CharacterStyle1"/>
          <w:spacing w:val="-1"/>
        </w:rPr>
        <w:t xml:space="preserve">het verbond in de verkorenen. Want het werk van Christus heeft op het verbond </w:t>
      </w:r>
      <w:r>
        <w:rPr>
          <w:rStyle w:val="CharacterStyle1"/>
          <w:spacing w:val="1"/>
        </w:rPr>
        <w:t xml:space="preserve">zo'n volkomen uitwerking, `dat het niet alleen van de kant van God, maar ook </w:t>
      </w:r>
      <w:r>
        <w:rPr>
          <w:rStyle w:val="CharacterStyle1"/>
          <w:spacing w:val="4"/>
        </w:rPr>
        <w:t>van onze kant vast en bestendig blijft'.</w:t>
      </w:r>
      <w:r>
        <w:rPr>
          <w:rStyle w:val="CharacterStyle1"/>
          <w:rFonts w:ascii="Bookman Old Style" w:hAnsi="Bookman Old Style" w:cs="Bookman Old Style"/>
          <w:spacing w:val="4"/>
          <w:sz w:val="14"/>
          <w:szCs w:val="14"/>
          <w:vertAlign w:val="superscript"/>
        </w:rPr>
        <w:t>34</w:t>
      </w:r>
    </w:p>
    <w:p w:rsidR="00000000" w:rsidRDefault="00F93E2B">
      <w:pPr>
        <w:spacing w:before="324" w:line="194" w:lineRule="auto"/>
        <w:ind w:left="72" w:right="72"/>
        <w:jc w:val="both"/>
        <w:rPr>
          <w:i/>
          <w:iCs/>
          <w:spacing w:val="8"/>
          <w:sz w:val="19"/>
          <w:szCs w:val="19"/>
        </w:rPr>
      </w:pPr>
      <w:r>
        <w:rPr>
          <w:i/>
          <w:iCs/>
          <w:spacing w:val="8"/>
          <w:sz w:val="19"/>
          <w:szCs w:val="19"/>
        </w:rPr>
        <w:t>Voorwaarde en belofte</w:t>
      </w:r>
    </w:p>
    <w:p w:rsidR="00000000" w:rsidRDefault="00F93E2B">
      <w:pPr>
        <w:pStyle w:val="Style10"/>
        <w:kinsoku w:val="0"/>
        <w:autoSpaceDE/>
        <w:autoSpaceDN/>
        <w:spacing w:before="216"/>
        <w:ind w:left="72" w:right="72"/>
        <w:rPr>
          <w:rStyle w:val="CharacterStyle1"/>
          <w:spacing w:val="1"/>
        </w:rPr>
      </w:pPr>
      <w:r>
        <w:rPr>
          <w:rStyle w:val="CharacterStyle1"/>
          <w:spacing w:val="5"/>
        </w:rPr>
        <w:t xml:space="preserve">Hoe volledig </w:t>
      </w:r>
      <w:r>
        <w:rPr>
          <w:rStyle w:val="CharacterStyle1"/>
          <w:spacing w:val="5"/>
        </w:rPr>
        <w:t xml:space="preserve">Zanchius het verbond in relatie tot de verkiezing beschouwt, </w:t>
      </w:r>
      <w:r>
        <w:rPr>
          <w:rStyle w:val="CharacterStyle1"/>
          <w:spacing w:val="-2"/>
        </w:rPr>
        <w:t xml:space="preserve">blijkt ook daaruit, dat hij ook de verbondseis, die God aan Abraham laat horen, </w:t>
      </w:r>
      <w:r>
        <w:rPr>
          <w:rStyle w:val="CharacterStyle1"/>
          <w:spacing w:val="-1"/>
        </w:rPr>
        <w:t xml:space="preserve">`Wandel voor Mijn Aangezicht en wees oprecht' (Gen. 17:1) tot de verkorenen </w:t>
      </w:r>
      <w:r>
        <w:rPr>
          <w:rStyle w:val="CharacterStyle1"/>
          <w:spacing w:val="3"/>
        </w:rPr>
        <w:t xml:space="preserve">beperkt. In dit bevel ligt de hele wet </w:t>
      </w:r>
      <w:r>
        <w:rPr>
          <w:rStyle w:val="CharacterStyle1"/>
          <w:spacing w:val="3"/>
        </w:rPr>
        <w:t xml:space="preserve">en cultus opgesloten, zowel de innerlijke </w:t>
      </w:r>
      <w:r>
        <w:rPr>
          <w:rStyle w:val="CharacterStyle1"/>
          <w:spacing w:val="1"/>
        </w:rPr>
        <w:t>als de uiterlijke dienst aan God. Het lijkt erop alsof hier door God de voorwaar-</w:t>
      </w:r>
    </w:p>
    <w:p w:rsidR="00000000" w:rsidRDefault="00F93E2B">
      <w:pPr>
        <w:numPr>
          <w:ilvl w:val="0"/>
          <w:numId w:val="42"/>
        </w:numPr>
        <w:tabs>
          <w:tab w:val="clear" w:pos="360"/>
          <w:tab w:val="num" w:pos="432"/>
        </w:tabs>
        <w:spacing w:before="360" w:line="208" w:lineRule="auto"/>
        <w:jc w:val="both"/>
        <w:rPr>
          <w:spacing w:val="8"/>
          <w:sz w:val="15"/>
          <w:szCs w:val="15"/>
        </w:rPr>
      </w:pPr>
      <w:r>
        <w:rPr>
          <w:noProof/>
        </w:rPr>
        <w:pict>
          <v:line id="_x0000_s1090" style="position:absolute;left:0;text-align:left;z-index:251723776;mso-wrap-distance-left:0;mso-wrap-distance-right:0;mso-position-horizontal-relative:text;mso-position-vertical-relative:text" from="3.4pt,10.3pt" to="60.8pt,10.3pt" o:allowincell="f" strokeweight=".25pt">
            <w10:wrap type="square"/>
          </v:line>
        </w:pict>
      </w:r>
      <w:r>
        <w:rPr>
          <w:i/>
          <w:iCs/>
          <w:spacing w:val="8"/>
          <w:sz w:val="15"/>
          <w:szCs w:val="15"/>
        </w:rPr>
        <w:t xml:space="preserve">Opera, VIII, </w:t>
      </w:r>
      <w:r>
        <w:rPr>
          <w:spacing w:val="8"/>
          <w:sz w:val="15"/>
          <w:szCs w:val="15"/>
        </w:rPr>
        <w:t>Thesis 26, 323.</w:t>
      </w:r>
    </w:p>
    <w:p w:rsidR="00000000" w:rsidRDefault="00F93E2B">
      <w:pPr>
        <w:numPr>
          <w:ilvl w:val="0"/>
          <w:numId w:val="42"/>
        </w:numPr>
        <w:tabs>
          <w:tab w:val="clear" w:pos="360"/>
          <w:tab w:val="num" w:pos="432"/>
        </w:tabs>
        <w:spacing w:before="36" w:line="201" w:lineRule="auto"/>
        <w:ind w:left="72" w:firstLine="0"/>
        <w:jc w:val="both"/>
        <w:rPr>
          <w:spacing w:val="8"/>
          <w:sz w:val="15"/>
          <w:szCs w:val="15"/>
        </w:rPr>
      </w:pPr>
      <w:r>
        <w:rPr>
          <w:i/>
          <w:iCs/>
          <w:spacing w:val="8"/>
          <w:sz w:val="15"/>
          <w:szCs w:val="15"/>
        </w:rPr>
        <w:t xml:space="preserve">Opera, VIII, </w:t>
      </w:r>
      <w:r>
        <w:rPr>
          <w:spacing w:val="8"/>
          <w:sz w:val="15"/>
          <w:szCs w:val="15"/>
        </w:rPr>
        <w:t>Thesis 28, 323.</w:t>
      </w:r>
    </w:p>
    <w:p w:rsidR="00000000" w:rsidRDefault="00F93E2B">
      <w:pPr>
        <w:numPr>
          <w:ilvl w:val="0"/>
          <w:numId w:val="42"/>
        </w:numPr>
        <w:tabs>
          <w:tab w:val="clear" w:pos="360"/>
          <w:tab w:val="num" w:pos="432"/>
        </w:tabs>
        <w:spacing w:before="36" w:line="216" w:lineRule="auto"/>
        <w:ind w:left="72" w:firstLine="0"/>
        <w:jc w:val="both"/>
        <w:rPr>
          <w:spacing w:val="9"/>
          <w:sz w:val="15"/>
          <w:szCs w:val="15"/>
        </w:rPr>
      </w:pPr>
      <w:r>
        <w:rPr>
          <w:i/>
          <w:iCs/>
          <w:spacing w:val="9"/>
          <w:sz w:val="15"/>
          <w:szCs w:val="15"/>
        </w:rPr>
        <w:t xml:space="preserve">Opera, VIII, </w:t>
      </w:r>
      <w:r>
        <w:rPr>
          <w:spacing w:val="9"/>
          <w:sz w:val="15"/>
          <w:szCs w:val="15"/>
        </w:rPr>
        <w:t xml:space="preserve">Thesis 29, 323:...ut totum sit opus Dei &amp; Christi. Zie </w:t>
      </w:r>
      <w:r>
        <w:rPr>
          <w:spacing w:val="9"/>
          <w:sz w:val="15"/>
          <w:szCs w:val="15"/>
        </w:rPr>
        <w:t>ook Thesis 43, 324.</w:t>
      </w:r>
    </w:p>
    <w:p w:rsidR="00000000" w:rsidRDefault="00F93E2B">
      <w:pPr>
        <w:numPr>
          <w:ilvl w:val="0"/>
          <w:numId w:val="42"/>
        </w:numPr>
        <w:tabs>
          <w:tab w:val="clear" w:pos="360"/>
          <w:tab w:val="num" w:pos="432"/>
        </w:tabs>
        <w:ind w:right="72"/>
        <w:jc w:val="both"/>
        <w:rPr>
          <w:spacing w:val="8"/>
          <w:sz w:val="15"/>
          <w:szCs w:val="15"/>
        </w:rPr>
      </w:pPr>
      <w:r>
        <w:rPr>
          <w:i/>
          <w:iCs/>
          <w:spacing w:val="7"/>
          <w:sz w:val="15"/>
          <w:szCs w:val="15"/>
        </w:rPr>
        <w:t xml:space="preserve">Opera, VII, </w:t>
      </w:r>
      <w:r>
        <w:rPr>
          <w:spacing w:val="7"/>
          <w:sz w:val="15"/>
          <w:szCs w:val="15"/>
        </w:rPr>
        <w:t xml:space="preserve">375' ...a foederre nunquam excidere, neque tegem ac fidem ex illorum cordibus </w:t>
      </w:r>
      <w:r>
        <w:rPr>
          <w:spacing w:val="9"/>
          <w:sz w:val="15"/>
          <w:szCs w:val="15"/>
        </w:rPr>
        <w:t xml:space="preserve">penitus. Zie ook VIII, 323: ...qui vere in hoc foedere semet fuerunt comprehensi, ab eo </w:t>
      </w:r>
      <w:r>
        <w:rPr>
          <w:spacing w:val="8"/>
          <w:sz w:val="15"/>
          <w:szCs w:val="15"/>
        </w:rPr>
        <w:t>excidere non sinat.</w:t>
      </w:r>
    </w:p>
    <w:p w:rsidR="00000000" w:rsidRDefault="00F93E2B">
      <w:pPr>
        <w:spacing w:after="36"/>
        <w:ind w:left="360" w:right="72" w:hanging="288"/>
        <w:rPr>
          <w:spacing w:val="7"/>
          <w:sz w:val="15"/>
          <w:szCs w:val="15"/>
        </w:rPr>
      </w:pPr>
      <w:r>
        <w:rPr>
          <w:spacing w:val="8"/>
          <w:sz w:val="15"/>
          <w:szCs w:val="15"/>
        </w:rPr>
        <w:t xml:space="preserve">34. </w:t>
      </w:r>
      <w:r>
        <w:rPr>
          <w:i/>
          <w:iCs/>
          <w:spacing w:val="8"/>
          <w:sz w:val="15"/>
          <w:szCs w:val="15"/>
        </w:rPr>
        <w:t xml:space="preserve">Opera, VII, </w:t>
      </w:r>
      <w:r>
        <w:rPr>
          <w:spacing w:val="8"/>
          <w:sz w:val="15"/>
          <w:szCs w:val="15"/>
        </w:rPr>
        <w:t xml:space="preserve">397: Ita Christus etficit, ut foedus non solum ex parte Dci, rerum etiam ex parte </w:t>
      </w:r>
      <w:r>
        <w:rPr>
          <w:spacing w:val="7"/>
          <w:sz w:val="15"/>
          <w:szCs w:val="15"/>
        </w:rPr>
        <w:t>nostra firn</w:t>
      </w:r>
      <w:r>
        <w:rPr>
          <w:rFonts w:ascii="Garamond" w:hAnsi="Garamond" w:cs="Garamond"/>
          <w:spacing w:val="-3"/>
          <w:w w:val="105"/>
          <w:sz w:val="15"/>
          <w:szCs w:val="15"/>
          <w:vertAlign w:val="superscript"/>
        </w:rPr>
        <w:t>-</w:t>
      </w:r>
      <w:r>
        <w:rPr>
          <w:spacing w:val="7"/>
          <w:sz w:val="15"/>
          <w:szCs w:val="15"/>
        </w:rPr>
        <w:t>nam ac perpetuum maneat.</w:t>
      </w:r>
    </w:p>
    <w:p w:rsidR="00000000" w:rsidRDefault="00F93E2B">
      <w:pPr>
        <w:pStyle w:val="Style10"/>
        <w:kinsoku w:val="0"/>
        <w:autoSpaceDE/>
        <w:autoSpaceDN/>
        <w:spacing w:before="0"/>
        <w:ind w:left="72" w:right="72"/>
        <w:rPr>
          <w:rStyle w:val="CharacterStyle1"/>
          <w:spacing w:val="2"/>
        </w:rPr>
      </w:pPr>
      <w:r>
        <w:rPr>
          <w:noProof/>
        </w:rPr>
        <w:pict>
          <v:shape id="_x0000_s1091" type="#_x0000_t202" style="position:absolute;left:0;text-align:left;margin-left:-398.95pt;margin-top:536.85pt;width:9.35pt;height:7pt;z-index:251724800;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spacing w:line="189" w:lineRule="auto"/>
                    <w:rPr>
                      <w:rFonts w:ascii="Arial" w:hAnsi="Arial" w:cs="Arial"/>
                      <w:sz w:val="15"/>
                      <w:szCs w:val="15"/>
                    </w:rPr>
                  </w:pPr>
                  <w:r>
                    <w:rPr>
                      <w:rFonts w:ascii="Arial" w:hAnsi="Arial" w:cs="Arial"/>
                      <w:sz w:val="15"/>
                      <w:szCs w:val="15"/>
                    </w:rPr>
                    <w:t>3$</w:t>
                  </w:r>
                </w:p>
              </w:txbxContent>
            </v:textbox>
            <w10:wrap type="square"/>
          </v:shape>
        </w:pict>
      </w:r>
      <w:r>
        <w:rPr>
          <w:noProof/>
        </w:rPr>
        <w:pict>
          <v:shape id="_x0000_s1092" type="#_x0000_t202" style="position:absolute;left:0;text-align:left;margin-left:324.15pt;margin-top:539.5pt;width:7.2pt;height:3.6pt;z-index:251725824;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spacing w:line="79" w:lineRule="exact"/>
                    <w:rPr>
                      <w:rFonts w:ascii="Garamond" w:hAnsi="Garamond" w:cs="Garamond"/>
                      <w:spacing w:val="-8"/>
                      <w:sz w:val="11"/>
                      <w:szCs w:val="11"/>
                    </w:rPr>
                  </w:pPr>
                  <w:r>
                    <w:rPr>
                      <w:rFonts w:ascii="Garamond" w:hAnsi="Garamond" w:cs="Garamond"/>
                      <w:spacing w:val="-8"/>
                      <w:sz w:val="11"/>
                      <w:szCs w:val="11"/>
                    </w:rPr>
                    <w:t>211</w:t>
                  </w:r>
                </w:p>
              </w:txbxContent>
            </v:textbox>
            <w10:wrap type="square"/>
          </v:shape>
        </w:pict>
      </w:r>
      <w:r>
        <w:rPr>
          <w:rStyle w:val="CharacterStyle1"/>
          <w:spacing w:val="2"/>
        </w:rPr>
        <w:t xml:space="preserve">den worden genoemd, die in zijn verbond liggen besloten. In dit kader gaat </w:t>
      </w:r>
      <w:r>
        <w:rPr>
          <w:rStyle w:val="CharacterStyle1"/>
        </w:rPr>
        <w:t xml:space="preserve">Zanchius dan ook spreken over de voorwaarden van </w:t>
      </w:r>
      <w:r>
        <w:rPr>
          <w:rStyle w:val="CharacterStyle1"/>
        </w:rPr>
        <w:t xml:space="preserve">het verbond, maar dan wel </w:t>
      </w:r>
      <w:r>
        <w:rPr>
          <w:rStyle w:val="CharacterStyle1"/>
          <w:spacing w:val="2"/>
        </w:rPr>
        <w:t>op een bepaalde manier.</w:t>
      </w:r>
    </w:p>
    <w:p w:rsidR="00000000" w:rsidRDefault="00F93E2B">
      <w:pPr>
        <w:pStyle w:val="Style10"/>
        <w:kinsoku w:val="0"/>
        <w:autoSpaceDE/>
        <w:autoSpaceDN/>
        <w:spacing w:before="0"/>
        <w:ind w:left="72" w:right="72"/>
        <w:rPr>
          <w:rStyle w:val="CharacterStyle1"/>
          <w:spacing w:val="2"/>
        </w:rPr>
      </w:pPr>
      <w:r>
        <w:rPr>
          <w:rStyle w:val="CharacterStyle1"/>
          <w:spacing w:val="1"/>
        </w:rPr>
        <w:t>Want de belofte, die God met zijn verbond vergezeld doet gaan, is `een genadi</w:t>
      </w:r>
      <w:r>
        <w:rPr>
          <w:rStyle w:val="CharacterStyle1"/>
          <w:spacing w:val="1"/>
        </w:rPr>
        <w:softHyphen/>
      </w:r>
      <w:r>
        <w:rPr>
          <w:rStyle w:val="CharacterStyle1"/>
          <w:spacing w:val="2"/>
        </w:rPr>
        <w:t>ge, absolute belofte, zonder elke voorwaarde'.</w:t>
      </w:r>
      <w:r>
        <w:rPr>
          <w:rStyle w:val="CharacterStyle1"/>
          <w:rFonts w:ascii="Bookman Old Style" w:hAnsi="Bookman Old Style" w:cs="Bookman Old Style"/>
          <w:spacing w:val="2"/>
          <w:sz w:val="14"/>
          <w:szCs w:val="14"/>
          <w:vertAlign w:val="superscript"/>
        </w:rPr>
        <w:t>35</w:t>
      </w:r>
      <w:r>
        <w:rPr>
          <w:rStyle w:val="CharacterStyle1"/>
          <w:spacing w:val="2"/>
        </w:rPr>
        <w:t xml:space="preserve"> Dat wil zeggen, dat `God zelf </w:t>
      </w:r>
      <w:r>
        <w:rPr>
          <w:rStyle w:val="CharacterStyle1"/>
        </w:rPr>
        <w:t xml:space="preserve">in zijn barmhartigheid en goedheid ervoor zorgt, </w:t>
      </w:r>
      <w:r>
        <w:rPr>
          <w:rStyle w:val="CharacterStyle1"/>
        </w:rPr>
        <w:t xml:space="preserve">dat deze voorwaarde in zijn </w:t>
      </w:r>
      <w:r>
        <w:rPr>
          <w:rStyle w:val="CharacterStyle1"/>
          <w:spacing w:val="2"/>
        </w:rPr>
        <w:t>bondelingen wordt vervuld'.</w:t>
      </w:r>
      <w:r>
        <w:rPr>
          <w:rStyle w:val="CharacterStyle1"/>
          <w:rFonts w:ascii="Bookman Old Style" w:hAnsi="Bookman Old Style" w:cs="Bookman Old Style"/>
          <w:spacing w:val="2"/>
          <w:sz w:val="14"/>
          <w:szCs w:val="14"/>
          <w:vertAlign w:val="superscript"/>
        </w:rPr>
        <w:t>36</w:t>
      </w:r>
    </w:p>
    <w:p w:rsidR="00000000" w:rsidRDefault="00F93E2B">
      <w:pPr>
        <w:pStyle w:val="Style10"/>
        <w:kinsoku w:val="0"/>
        <w:autoSpaceDE/>
        <w:autoSpaceDN/>
        <w:ind w:left="72" w:right="72"/>
        <w:rPr>
          <w:rStyle w:val="CharacterStyle1"/>
          <w:spacing w:val="4"/>
        </w:rPr>
      </w:pPr>
      <w:r>
        <w:rPr>
          <w:rStyle w:val="CharacterStyle1"/>
          <w:spacing w:val="3"/>
        </w:rPr>
        <w:t xml:space="preserve">Volgens Zanchius is het duidelijk, `dat wij in de verbondswoorden nergens </w:t>
      </w:r>
      <w:r>
        <w:rPr>
          <w:rStyle w:val="CharacterStyle1"/>
          <w:spacing w:val="1"/>
        </w:rPr>
        <w:t xml:space="preserve">duidelijk over een voorwaarde lezen. Dit in onderscheid van de wet, waar God </w:t>
      </w:r>
      <w:r>
        <w:rPr>
          <w:rStyle w:val="CharacterStyle1"/>
          <w:spacing w:val="-3"/>
        </w:rPr>
        <w:t xml:space="preserve">zegt, dat Hij barmhartigheid doet aan hen, die </w:t>
      </w:r>
      <w:r>
        <w:rPr>
          <w:rStyle w:val="CharacterStyle1"/>
          <w:spacing w:val="-3"/>
        </w:rPr>
        <w:t xml:space="preserve">Hem liefhebben en zijn geboden </w:t>
      </w:r>
      <w:r>
        <w:rPr>
          <w:rStyle w:val="CharacterStyle1"/>
          <w:spacing w:val="1"/>
        </w:rPr>
        <w:t>onderhouden. In het verbond wordt nergens iets dergelijks genoemd. God be</w:t>
      </w:r>
      <w:r>
        <w:rPr>
          <w:rStyle w:val="CharacterStyle1"/>
          <w:spacing w:val="1"/>
        </w:rPr>
        <w:softHyphen/>
      </w:r>
      <w:r>
        <w:rPr>
          <w:rStyle w:val="CharacterStyle1"/>
          <w:spacing w:val="3"/>
        </w:rPr>
        <w:t>looft dan zonder meer (`simpliciter'), dat Hij is en zal zijn de God van Abra</w:t>
      </w:r>
      <w:r>
        <w:rPr>
          <w:rStyle w:val="CharacterStyle1"/>
          <w:spacing w:val="3"/>
        </w:rPr>
        <w:softHyphen/>
      </w:r>
      <w:r>
        <w:rPr>
          <w:rStyle w:val="CharacterStyle1"/>
          <w:spacing w:val="4"/>
        </w:rPr>
        <w:t>ham en van zijn zaad'.</w:t>
      </w:r>
    </w:p>
    <w:p w:rsidR="00000000" w:rsidRDefault="00F93E2B">
      <w:pPr>
        <w:pStyle w:val="Style10"/>
        <w:kinsoku w:val="0"/>
        <w:autoSpaceDE/>
        <w:autoSpaceDN/>
        <w:ind w:left="72" w:right="72"/>
        <w:rPr>
          <w:rStyle w:val="CharacterStyle1"/>
        </w:rPr>
      </w:pPr>
      <w:r>
        <w:rPr>
          <w:rStyle w:val="CharacterStyle1"/>
          <w:spacing w:val="4"/>
        </w:rPr>
        <w:t>`De reden daarvan is duidelijk. Omdat zij zelf (de</w:t>
      </w:r>
      <w:r>
        <w:rPr>
          <w:rStyle w:val="CharacterStyle1"/>
          <w:spacing w:val="4"/>
        </w:rPr>
        <w:t xml:space="preserve"> bondelingen) zowel per</w:t>
      </w:r>
      <w:r>
        <w:rPr>
          <w:rStyle w:val="CharacterStyle1"/>
          <w:spacing w:val="4"/>
        </w:rPr>
        <w:softHyphen/>
      </w:r>
      <w:r>
        <w:rPr>
          <w:rStyle w:val="CharacterStyle1"/>
          <w:spacing w:val="2"/>
        </w:rPr>
        <w:t xml:space="preserve">soonlijk als ambtelijk niet doen en ook niet kunnen doen, wat zij moeten doen, </w:t>
      </w:r>
      <w:r>
        <w:rPr>
          <w:rStyle w:val="CharacterStyle1"/>
          <w:spacing w:val="1"/>
        </w:rPr>
        <w:t>is het Christus als Hoofd van al zijn bondelingen, die voor allen op volmaakte wijze aan de Vader heeft gehoorzaamd, en dat tot de dood'</w:t>
      </w:r>
      <w:r>
        <w:rPr>
          <w:rStyle w:val="CharacterStyle1"/>
          <w:rFonts w:ascii="Times New Roman" w:hAnsi="Times New Roman" w:cs="Times New Roman"/>
          <w:spacing w:val="11"/>
          <w:sz w:val="15"/>
          <w:szCs w:val="15"/>
        </w:rPr>
        <w:t>.</w:t>
      </w:r>
      <w:r>
        <w:rPr>
          <w:rStyle w:val="CharacterStyle1"/>
          <w:spacing w:val="1"/>
          <w:w w:val="105"/>
          <w:sz w:val="15"/>
          <w:szCs w:val="15"/>
          <w:vertAlign w:val="superscript"/>
        </w:rPr>
        <w:t>37</w:t>
      </w:r>
      <w:r>
        <w:rPr>
          <w:rStyle w:val="CharacterStyle1"/>
          <w:spacing w:val="1"/>
        </w:rPr>
        <w:t xml:space="preserve"> Christus zelf</w:t>
      </w:r>
      <w:r>
        <w:rPr>
          <w:rStyle w:val="CharacterStyle1"/>
          <w:spacing w:val="1"/>
        </w:rPr>
        <w:t xml:space="preserve"> als </w:t>
      </w:r>
      <w:r>
        <w:rPr>
          <w:rStyle w:val="CharacterStyle1"/>
          <w:spacing w:val="-1"/>
        </w:rPr>
        <w:t>Hoofd van zijn bondelingen (`confoederati') heeft de voorwaarde van de ver</w:t>
      </w:r>
      <w:r>
        <w:rPr>
          <w:rStyle w:val="CharacterStyle1"/>
          <w:spacing w:val="-1"/>
        </w:rPr>
        <w:softHyphen/>
      </w:r>
      <w:r>
        <w:rPr>
          <w:rStyle w:val="CharacterStyle1"/>
          <w:spacing w:val="5"/>
        </w:rPr>
        <w:t xml:space="preserve">bondsgehoorzaamheid vervuld. Daarom geldt zij niet meer als voorwaarde </w:t>
      </w:r>
      <w:r>
        <w:rPr>
          <w:rStyle w:val="CharacterStyle1"/>
        </w:rPr>
        <w:t>voor de bondelingen.</w:t>
      </w:r>
    </w:p>
    <w:p w:rsidR="00000000" w:rsidRDefault="00F93E2B">
      <w:pPr>
        <w:pStyle w:val="Style10"/>
        <w:kinsoku w:val="0"/>
        <w:autoSpaceDE/>
        <w:autoSpaceDN/>
        <w:spacing w:before="72"/>
        <w:ind w:left="72" w:right="72"/>
        <w:rPr>
          <w:rStyle w:val="CharacterStyle1"/>
          <w:spacing w:val="4"/>
        </w:rPr>
      </w:pPr>
      <w:r>
        <w:rPr>
          <w:rStyle w:val="CharacterStyle1"/>
          <w:spacing w:val="4"/>
        </w:rPr>
        <w:t xml:space="preserve">Als er dan toch sprake is en ook moet zijn van de goede werken, die deze </w:t>
      </w:r>
      <w:r>
        <w:rPr>
          <w:rStyle w:val="CharacterStyle1"/>
          <w:spacing w:val="2"/>
        </w:rPr>
        <w:t>bondelingen doen, dan hebben zij niet de betekenis van een voldoen aan ver</w:t>
      </w:r>
      <w:r>
        <w:rPr>
          <w:rStyle w:val="CharacterStyle1"/>
          <w:spacing w:val="2"/>
        </w:rPr>
        <w:softHyphen/>
        <w:t>eiste voorwaarden, maar dan zijn ze gaven van God, dat wil zeggen uitwerkin</w:t>
      </w:r>
      <w:r>
        <w:rPr>
          <w:rStyle w:val="CharacterStyle1"/>
          <w:spacing w:val="2"/>
        </w:rPr>
        <w:softHyphen/>
      </w:r>
      <w:r>
        <w:rPr>
          <w:rStyle w:val="CharacterStyle1"/>
          <w:spacing w:val="4"/>
        </w:rPr>
        <w:t>gen van de goddelijke predestina</w:t>
      </w:r>
      <w:r>
        <w:rPr>
          <w:rStyle w:val="CharacterStyle1"/>
          <w:spacing w:val="4"/>
        </w:rPr>
        <w:t>tie.</w:t>
      </w:r>
      <w:r>
        <w:rPr>
          <w:rStyle w:val="CharacterStyle1"/>
          <w:rFonts w:ascii="Bookman Old Style" w:hAnsi="Bookman Old Style" w:cs="Bookman Old Style"/>
          <w:spacing w:val="4"/>
          <w:sz w:val="14"/>
          <w:szCs w:val="14"/>
          <w:vertAlign w:val="superscript"/>
        </w:rPr>
        <w:t>38</w:t>
      </w:r>
    </w:p>
    <w:p w:rsidR="00000000" w:rsidRDefault="00F93E2B">
      <w:pPr>
        <w:pStyle w:val="Style10"/>
        <w:kinsoku w:val="0"/>
        <w:autoSpaceDE/>
        <w:autoSpaceDN/>
        <w:spacing w:before="252" w:after="180"/>
        <w:ind w:left="72" w:right="72"/>
        <w:rPr>
          <w:rStyle w:val="CharacterStyle1"/>
          <w:spacing w:val="4"/>
        </w:rPr>
      </w:pPr>
      <w:r>
        <w:rPr>
          <w:rStyle w:val="CharacterStyle1"/>
          <w:spacing w:val="5"/>
        </w:rPr>
        <w:t xml:space="preserve">Door deze vergaande toespitsing van het verbond zowel in zijn beloften als </w:t>
      </w:r>
      <w:r>
        <w:rPr>
          <w:rStyle w:val="CharacterStyle1"/>
          <w:spacing w:val="6"/>
        </w:rPr>
        <w:t>in zijn eisen (voorwaarden) op de verkiezing, komt uiteraard ook bij Zan</w:t>
      </w:r>
      <w:r>
        <w:rPr>
          <w:rStyle w:val="CharacterStyle1"/>
          <w:spacing w:val="6"/>
        </w:rPr>
        <w:softHyphen/>
      </w:r>
      <w:r>
        <w:rPr>
          <w:rStyle w:val="CharacterStyle1"/>
        </w:rPr>
        <w:t>chius de vraag op, hoe het dan is met die beloften, die een uitgesproken univer</w:t>
      </w:r>
      <w:r>
        <w:rPr>
          <w:rStyle w:val="CharacterStyle1"/>
        </w:rPr>
        <w:softHyphen/>
      </w:r>
      <w:r>
        <w:rPr>
          <w:rStyle w:val="CharacterStyle1"/>
          <w:spacing w:val="2"/>
        </w:rPr>
        <w:t>seel karakter dragen.</w:t>
      </w:r>
      <w:r>
        <w:rPr>
          <w:rStyle w:val="CharacterStyle1"/>
          <w:spacing w:val="2"/>
        </w:rPr>
        <w:t xml:space="preserve"> Zulke zijn er immers nogal in de Schrift te vinden. Zan</w:t>
      </w:r>
      <w:r>
        <w:rPr>
          <w:rStyle w:val="CharacterStyle1"/>
          <w:spacing w:val="2"/>
        </w:rPr>
        <w:softHyphen/>
      </w:r>
      <w:r>
        <w:rPr>
          <w:rStyle w:val="CharacterStyle1"/>
          <w:spacing w:val="3"/>
        </w:rPr>
        <w:t xml:space="preserve">chius noemt er een zestal op, waaronder Romeinen </w:t>
      </w:r>
      <w:r>
        <w:rPr>
          <w:rStyle w:val="CharacterStyle1"/>
          <w:rFonts w:ascii="Times New Roman" w:hAnsi="Times New Roman" w:cs="Times New Roman"/>
          <w:i/>
          <w:iCs/>
          <w:spacing w:val="13"/>
          <w:sz w:val="19"/>
          <w:szCs w:val="19"/>
        </w:rPr>
        <w:t xml:space="preserve">5:18 </w:t>
      </w:r>
      <w:r>
        <w:rPr>
          <w:rStyle w:val="CharacterStyle1"/>
          <w:spacing w:val="3"/>
        </w:rPr>
        <w:t xml:space="preserve">en 1 Johannes 2:2. </w:t>
      </w:r>
      <w:r>
        <w:rPr>
          <w:rStyle w:val="CharacterStyle1"/>
        </w:rPr>
        <w:t xml:space="preserve">`Deze en andere uitspraken schijnen te verklaren, dat God van eeuwigheid het </w:t>
      </w:r>
      <w:r>
        <w:rPr>
          <w:rStyle w:val="CharacterStyle1"/>
          <w:spacing w:val="5"/>
        </w:rPr>
        <w:t>behoud heeft bereid voor allen en in de tijd verv</w:t>
      </w:r>
      <w:r>
        <w:rPr>
          <w:rStyle w:val="CharacterStyle1"/>
          <w:spacing w:val="5"/>
        </w:rPr>
        <w:t xml:space="preserve">olgens aan allen ook zal </w:t>
      </w:r>
      <w:r>
        <w:rPr>
          <w:rStyle w:val="CharacterStyle1"/>
          <w:spacing w:val="4"/>
        </w:rPr>
        <w:t>aanbieden'.</w:t>
      </w:r>
    </w:p>
    <w:p w:rsidR="00000000" w:rsidRDefault="00F93E2B">
      <w:pPr>
        <w:numPr>
          <w:ilvl w:val="0"/>
          <w:numId w:val="43"/>
        </w:numPr>
        <w:spacing w:before="108"/>
        <w:ind w:right="144"/>
        <w:rPr>
          <w:spacing w:val="9"/>
          <w:sz w:val="15"/>
          <w:szCs w:val="15"/>
        </w:rPr>
      </w:pPr>
      <w:r>
        <w:rPr>
          <w:noProof/>
        </w:rPr>
        <w:pict>
          <v:line id="_x0000_s1093" style="position:absolute;left:0;text-align:left;z-index:251726848;mso-wrap-distance-left:0;mso-wrap-distance-right:0;mso-position-horizontal-relative:text;mso-position-vertical-relative:text" from="0,.2pt" to="59.95pt,.2pt" o:allowincell="f" strokeweight=".25pt">
            <w10:wrap type="square"/>
          </v:line>
        </w:pict>
      </w:r>
      <w:r>
        <w:rPr>
          <w:i/>
          <w:iCs/>
          <w:spacing w:val="3"/>
          <w:sz w:val="15"/>
          <w:szCs w:val="15"/>
        </w:rPr>
        <w:t xml:space="preserve">Opera, </w:t>
      </w:r>
      <w:r>
        <w:rPr>
          <w:spacing w:val="3"/>
          <w:sz w:val="15"/>
          <w:szCs w:val="15"/>
        </w:rPr>
        <w:t xml:space="preserve">II, 401 :...ad promissionem Dei quod anklet, notandum est, totum eam esse gratuitam, </w:t>
      </w:r>
      <w:r>
        <w:rPr>
          <w:spacing w:val="9"/>
          <w:sz w:val="15"/>
          <w:szCs w:val="15"/>
        </w:rPr>
        <w:t>absolutum &amp; eitra omnem conditionem.</w:t>
      </w:r>
    </w:p>
    <w:p w:rsidR="00000000" w:rsidRDefault="00F93E2B">
      <w:pPr>
        <w:numPr>
          <w:ilvl w:val="0"/>
          <w:numId w:val="43"/>
        </w:numPr>
        <w:spacing w:before="36"/>
        <w:ind w:right="144"/>
        <w:rPr>
          <w:spacing w:val="8"/>
          <w:sz w:val="15"/>
          <w:szCs w:val="15"/>
        </w:rPr>
      </w:pPr>
      <w:r>
        <w:rPr>
          <w:i/>
          <w:iCs/>
          <w:spacing w:val="7"/>
          <w:sz w:val="15"/>
          <w:szCs w:val="15"/>
        </w:rPr>
        <w:t xml:space="preserve">Opera, II, </w:t>
      </w:r>
      <w:r>
        <w:rPr>
          <w:spacing w:val="7"/>
          <w:sz w:val="15"/>
          <w:szCs w:val="15"/>
        </w:rPr>
        <w:t xml:space="preserve">401: ...ac proinde Deum itlam in omnibus confoederatis ex sua misericordia ac </w:t>
      </w:r>
      <w:r>
        <w:rPr>
          <w:spacing w:val="8"/>
          <w:sz w:val="15"/>
          <w:szCs w:val="15"/>
        </w:rPr>
        <w:t>bonitate implere.</w:t>
      </w:r>
    </w:p>
    <w:p w:rsidR="00000000" w:rsidRDefault="00F93E2B">
      <w:pPr>
        <w:ind w:left="360" w:right="144" w:hanging="360"/>
        <w:jc w:val="both"/>
        <w:rPr>
          <w:spacing w:val="8"/>
          <w:sz w:val="15"/>
          <w:szCs w:val="15"/>
        </w:rPr>
      </w:pPr>
      <w:r>
        <w:rPr>
          <w:spacing w:val="9"/>
          <w:sz w:val="15"/>
          <w:szCs w:val="15"/>
        </w:rPr>
        <w:t xml:space="preserve">37. </w:t>
      </w:r>
      <w:r>
        <w:rPr>
          <w:i/>
          <w:iCs/>
          <w:spacing w:val="9"/>
          <w:sz w:val="15"/>
          <w:szCs w:val="15"/>
        </w:rPr>
        <w:t xml:space="preserve">Opera, II, </w:t>
      </w:r>
      <w:r>
        <w:rPr>
          <w:spacing w:val="9"/>
          <w:sz w:val="15"/>
          <w:szCs w:val="15"/>
        </w:rPr>
        <w:t xml:space="preserve">401: Ratio est, quoniam etsi ipsi suis personis, nequc som officium, ut debent, </w:t>
      </w:r>
      <w:r>
        <w:rPr>
          <w:spacing w:val="8"/>
          <w:sz w:val="15"/>
          <w:szCs w:val="15"/>
        </w:rPr>
        <w:t>faciunt, neque facere possint: Christus tamen caput omnium confoe</w:t>
      </w:r>
      <w:r>
        <w:rPr>
          <w:spacing w:val="8"/>
          <w:sz w:val="15"/>
          <w:szCs w:val="15"/>
        </w:rPr>
        <w:t xml:space="preserve">deratorum, pro omnibus per) </w:t>
      </w:r>
      <w:r>
        <w:rPr>
          <w:i/>
          <w:iCs/>
          <w:spacing w:val="8"/>
          <w:sz w:val="15"/>
          <w:szCs w:val="15"/>
        </w:rPr>
        <w:t>relissime obedi</w:t>
      </w:r>
      <w:r>
        <w:rPr>
          <w:spacing w:val="8"/>
          <w:sz w:val="15"/>
          <w:szCs w:val="15"/>
        </w:rPr>
        <w:t>rit I'atri: idquc usque ad tnortem.</w:t>
      </w:r>
    </w:p>
    <w:p w:rsidR="00000000" w:rsidRDefault="00F93E2B">
      <w:pPr>
        <w:spacing w:before="36"/>
        <w:ind w:left="360" w:right="144" w:hanging="360"/>
        <w:jc w:val="both"/>
        <w:rPr>
          <w:spacing w:val="10"/>
          <w:sz w:val="15"/>
          <w:szCs w:val="15"/>
        </w:rPr>
      </w:pPr>
      <w:r>
        <w:rPr>
          <w:spacing w:val="9"/>
          <w:sz w:val="15"/>
          <w:szCs w:val="15"/>
        </w:rPr>
        <w:t xml:space="preserve">15. </w:t>
      </w:r>
      <w:r>
        <w:rPr>
          <w:i/>
          <w:iCs/>
          <w:spacing w:val="9"/>
          <w:sz w:val="15"/>
          <w:szCs w:val="15"/>
        </w:rPr>
        <w:t xml:space="preserve">Opera, VIII, </w:t>
      </w:r>
      <w:r>
        <w:rPr>
          <w:spacing w:val="9"/>
          <w:sz w:val="15"/>
          <w:szCs w:val="15"/>
        </w:rPr>
        <w:t xml:space="preserve">562: Omnia bona opera, omnesque bonos in electis motus, a primo usque ad </w:t>
      </w:r>
      <w:r>
        <w:rPr>
          <w:spacing w:val="7"/>
          <w:sz w:val="15"/>
          <w:szCs w:val="15"/>
        </w:rPr>
        <w:t>ullinnuu 1...) effeem esse divinae praedestinationis. Daartegenover ziet Zanchius de kw</w:t>
      </w:r>
      <w:r>
        <w:rPr>
          <w:spacing w:val="7"/>
          <w:sz w:val="15"/>
          <w:szCs w:val="15"/>
        </w:rPr>
        <w:t xml:space="preserve">ade </w:t>
      </w:r>
      <w:r>
        <w:rPr>
          <w:spacing w:val="10"/>
          <w:sz w:val="15"/>
          <w:szCs w:val="15"/>
        </w:rPr>
        <w:t>werken niet als 'elli•eta' maar ;ias 'ronsequentia' van de verwerping. De `effecta' worden dooi de vei wol penen iell vet ruiiaakt. Daarom lijn de zonden 'legitieme en ware oorzaak</w:t>
      </w:r>
    </w:p>
    <w:p w:rsidR="00000000" w:rsidRDefault="00F93E2B">
      <w:pPr>
        <w:ind w:left="648"/>
        <w:rPr>
          <w:rFonts w:ascii="Garamond" w:hAnsi="Garamond" w:cs="Garamond"/>
          <w:spacing w:val="4"/>
          <w:sz w:val="11"/>
          <w:szCs w:val="11"/>
        </w:rPr>
      </w:pPr>
      <w:r>
        <w:rPr>
          <w:spacing w:val="14"/>
          <w:sz w:val="15"/>
          <w:szCs w:val="15"/>
        </w:rPr>
        <w:t xml:space="preserve">de «1,14w/111'11r.  </w:t>
      </w:r>
      <w:r>
        <w:rPr>
          <w:rFonts w:ascii="Garamond" w:hAnsi="Garamond" w:cs="Garamond"/>
          <w:spacing w:val="4"/>
          <w:sz w:val="11"/>
          <w:szCs w:val="11"/>
        </w:rPr>
        <w:t>5,in de 7,nldeltven</w:t>
      </w:r>
      <w:r>
        <w:rPr>
          <w:rFonts w:ascii="Bookman Old Style" w:hAnsi="Bookman Old Style" w:cs="Bookman Old Style"/>
          <w:spacing w:val="4"/>
          <w:sz w:val="6"/>
          <w:szCs w:val="6"/>
          <w:vertAlign w:val="superscript"/>
        </w:rPr>
        <w:t>'</w:t>
      </w:r>
    </w:p>
    <w:p w:rsidR="00000000" w:rsidRDefault="00F93E2B">
      <w:pPr>
        <w:widowControl/>
        <w:kinsoku/>
        <w:autoSpaceDE w:val="0"/>
        <w:autoSpaceDN w:val="0"/>
        <w:adjustRightInd w:val="0"/>
        <w:sectPr w:rsidR="00000000">
          <w:pgSz w:w="16834" w:h="11904" w:orient="landscape"/>
          <w:pgMar w:top="1013" w:right="960" w:bottom="205" w:left="997" w:header="720" w:footer="720" w:gutter="0"/>
          <w:cols w:num="2" w:space="720" w:equalWidth="0">
            <w:col w:w="6760" w:space="1297"/>
            <w:col w:w="6760"/>
          </w:cols>
          <w:noEndnote/>
        </w:sectPr>
      </w:pPr>
    </w:p>
    <w:p w:rsidR="00000000" w:rsidRDefault="00F93E2B">
      <w:pPr>
        <w:pStyle w:val="Style10"/>
        <w:kinsoku w:val="0"/>
        <w:autoSpaceDE/>
        <w:autoSpaceDN/>
        <w:spacing w:before="0"/>
        <w:ind w:left="72"/>
        <w:rPr>
          <w:rStyle w:val="CharacterStyle1"/>
          <w:spacing w:val="3"/>
        </w:rPr>
      </w:pPr>
      <w:r>
        <w:rPr>
          <w:noProof/>
        </w:rPr>
        <w:pict>
          <v:line id="_x0000_s1094" style="position:absolute;left:0;text-align:left;z-index:251727872;mso-wrap-distance-left:0;mso-wrap-distance-right:0;mso-position-horizontal-relative:text;mso-position-vertical-relative:text" from="367.15pt,-47.75pt" to="367.15pt,510.05pt" o:allowincell="f" strokeweight="1.2pt">
            <w10:wrap type="square"/>
          </v:line>
        </w:pict>
      </w:r>
      <w:r>
        <w:rPr>
          <w:rStyle w:val="CharacterStyle1"/>
          <w:spacing w:val="1"/>
        </w:rPr>
        <w:t xml:space="preserve">De oplossing is voor Zanchius echter met moeilijk. Want als er over beloften in </w:t>
      </w:r>
      <w:r>
        <w:rPr>
          <w:rStyle w:val="CharacterStyle1"/>
          <w:spacing w:val="3"/>
        </w:rPr>
        <w:t>de Schrift wordt gesproken moeten er altijd `twee fundamentele gezichtspun</w:t>
      </w:r>
      <w:r>
        <w:rPr>
          <w:rStyle w:val="CharacterStyle1"/>
          <w:spacing w:val="3"/>
        </w:rPr>
        <w:softHyphen/>
        <w:t>ten' in het oog worden gehouden. `In de eerste plaats, dat hoewel de</w:t>
      </w:r>
      <w:r>
        <w:rPr>
          <w:rStyle w:val="CharacterStyle1"/>
          <w:spacing w:val="3"/>
        </w:rPr>
        <w:t xml:space="preserve"> beloften </w:t>
      </w:r>
      <w:r>
        <w:rPr>
          <w:rStyle w:val="CharacterStyle1"/>
          <w:spacing w:val="6"/>
        </w:rPr>
        <w:t xml:space="preserve">aan allen gedaan en voorgesteld worden, zij toch niet op allen betrekking </w:t>
      </w:r>
      <w:r>
        <w:rPr>
          <w:rStyle w:val="CharacterStyle1"/>
          <w:spacing w:val="3"/>
        </w:rPr>
        <w:t>hebben maar alleen op de uitverkorenen.'</w:t>
      </w:r>
      <w:r>
        <w:rPr>
          <w:rStyle w:val="CharacterStyle1"/>
          <w:rFonts w:ascii="Bookman Old Style" w:hAnsi="Bookman Old Style" w:cs="Bookman Old Style"/>
          <w:spacing w:val="3"/>
          <w:sz w:val="14"/>
          <w:szCs w:val="14"/>
          <w:vertAlign w:val="superscript"/>
        </w:rPr>
        <w:t>39</w:t>
      </w:r>
    </w:p>
    <w:p w:rsidR="00000000" w:rsidRDefault="00F93E2B">
      <w:pPr>
        <w:pStyle w:val="Style10"/>
        <w:kinsoku w:val="0"/>
        <w:autoSpaceDE/>
        <w:autoSpaceDN/>
        <w:ind w:left="72"/>
        <w:rPr>
          <w:rStyle w:val="CharacterStyle1"/>
          <w:spacing w:val="2"/>
        </w:rPr>
      </w:pPr>
      <w:r>
        <w:rPr>
          <w:rStyle w:val="CharacterStyle1"/>
          <w:spacing w:val="2"/>
        </w:rPr>
        <w:t>Wal het eerste betreft, denkt Zanchius vooral aan de prediking.</w:t>
      </w:r>
      <w:r>
        <w:rPr>
          <w:rStyle w:val="CharacterStyle1"/>
          <w:rFonts w:ascii="Bookman Old Style" w:hAnsi="Bookman Old Style" w:cs="Bookman Old Style"/>
          <w:spacing w:val="2"/>
          <w:sz w:val="14"/>
          <w:szCs w:val="14"/>
          <w:vertAlign w:val="superscript"/>
        </w:rPr>
        <w:t>4</w:t>
      </w:r>
      <w:r>
        <w:rPr>
          <w:rStyle w:val="CharacterStyle1"/>
          <w:spacing w:val="2"/>
        </w:rPr>
        <w:t>" In de predi</w:t>
      </w:r>
      <w:r>
        <w:rPr>
          <w:rStyle w:val="CharacterStyle1"/>
          <w:spacing w:val="2"/>
        </w:rPr>
        <w:softHyphen/>
      </w:r>
      <w:r>
        <w:rPr>
          <w:rStyle w:val="CharacterStyle1"/>
          <w:spacing w:val="4"/>
        </w:rPr>
        <w:t>king komt dit universele duidelijk naar voren, omda</w:t>
      </w:r>
      <w:r>
        <w:rPr>
          <w:rStyle w:val="CharacterStyle1"/>
          <w:spacing w:val="4"/>
        </w:rPr>
        <w:t xml:space="preserve">t de beloften aan allen </w:t>
      </w:r>
      <w:r>
        <w:rPr>
          <w:rStyle w:val="CharacterStyle1"/>
          <w:spacing w:val="5"/>
        </w:rPr>
        <w:t xml:space="preserve">gepredikt worden en moeten worden. Als er dan ook zijn, die menen, dat </w:t>
      </w:r>
      <w:r>
        <w:rPr>
          <w:rStyle w:val="CharacterStyle1"/>
        </w:rPr>
        <w:t xml:space="preserve">niemand door het Woord van God van de beloften uitgesloten wordt, ja dat het </w:t>
      </w:r>
      <w:r>
        <w:rPr>
          <w:rStyle w:val="CharacterStyle1"/>
          <w:spacing w:val="6"/>
        </w:rPr>
        <w:t xml:space="preserve">zelfs zo is, dat iedereen wordt bevolen om deze beloften in het geloof te </w:t>
      </w:r>
      <w:r>
        <w:rPr>
          <w:rStyle w:val="CharacterStyle1"/>
          <w:spacing w:val="4"/>
        </w:rPr>
        <w:t xml:space="preserve">omhelzen, </w:t>
      </w:r>
      <w:r>
        <w:rPr>
          <w:rStyle w:val="CharacterStyle1"/>
          <w:spacing w:val="4"/>
        </w:rPr>
        <w:t>vindt Zanchius dit een `vrome leer'.</w:t>
      </w:r>
      <w:r>
        <w:rPr>
          <w:rStyle w:val="CharacterStyle1"/>
          <w:rFonts w:ascii="Bookman Old Style" w:hAnsi="Bookman Old Style" w:cs="Bookman Old Style"/>
          <w:spacing w:val="4"/>
          <w:sz w:val="14"/>
          <w:szCs w:val="14"/>
          <w:vertAlign w:val="superscript"/>
        </w:rPr>
        <w:t>41</w:t>
      </w:r>
      <w:r>
        <w:rPr>
          <w:rStyle w:val="CharacterStyle1"/>
          <w:spacing w:val="4"/>
        </w:rPr>
        <w:t xml:space="preserve"> Maar als iemand eronder </w:t>
      </w:r>
      <w:r>
        <w:rPr>
          <w:rStyle w:val="CharacterStyle1"/>
          <w:spacing w:val="2"/>
        </w:rPr>
        <w:t xml:space="preserve">verstaat, dat de beloften universeel zijn met betrekking tot Gods besluit, dat op </w:t>
      </w:r>
      <w:r>
        <w:rPr>
          <w:rStyle w:val="CharacterStyle1"/>
          <w:spacing w:val="4"/>
        </w:rPr>
        <w:t xml:space="preserve">de vervulling ervan is gericht, accepteert hij het niet. Daarvoor meent hij zich </w:t>
      </w:r>
      <w:r>
        <w:rPr>
          <w:rStyle w:val="CharacterStyle1"/>
          <w:spacing w:val="1"/>
        </w:rPr>
        <w:t>te kunnen beroepen op Romeinen</w:t>
      </w:r>
      <w:r>
        <w:rPr>
          <w:rStyle w:val="CharacterStyle1"/>
          <w:spacing w:val="1"/>
        </w:rPr>
        <w:t xml:space="preserve"> 9:6. De vervulling van deze universele belof</w:t>
      </w:r>
      <w:r>
        <w:rPr>
          <w:rStyle w:val="CharacterStyle1"/>
          <w:spacing w:val="1"/>
        </w:rPr>
        <w:softHyphen/>
      </w:r>
      <w:r>
        <w:rPr>
          <w:rStyle w:val="CharacterStyle1"/>
        </w:rPr>
        <w:t xml:space="preserve">ten heeft alleen betrekking op de gelovigen, en het geloof wordt alleen aan de </w:t>
      </w:r>
      <w:r>
        <w:rPr>
          <w:rStyle w:val="CharacterStyle1"/>
          <w:spacing w:val="2"/>
        </w:rPr>
        <w:t>uitverkorenen geschonken.</w:t>
      </w:r>
    </w:p>
    <w:p w:rsidR="00000000" w:rsidRDefault="00F93E2B">
      <w:pPr>
        <w:pStyle w:val="Style10"/>
        <w:kinsoku w:val="0"/>
        <w:autoSpaceDE/>
        <w:autoSpaceDN/>
        <w:spacing w:before="72"/>
        <w:ind w:left="72"/>
        <w:rPr>
          <w:rStyle w:val="CharacterStyle1"/>
          <w:spacing w:val="2"/>
        </w:rPr>
      </w:pPr>
      <w:r>
        <w:rPr>
          <w:rStyle w:val="CharacterStyle1"/>
          <w:spacing w:val="2"/>
        </w:rPr>
        <w:t>In dit licht ziet Zanchius ook de evangelieprediking aan de heidenvolken. Ook tot hen strekt de belofte v</w:t>
      </w:r>
      <w:r>
        <w:rPr>
          <w:rStyle w:val="CharacterStyle1"/>
          <w:spacing w:val="2"/>
        </w:rPr>
        <w:t xml:space="preserve">an behoud door Christus zich uit. Dat dit mogelijk is, </w:t>
      </w:r>
      <w:r>
        <w:rPr>
          <w:rStyle w:val="CharacterStyle1"/>
          <w:spacing w:val="4"/>
        </w:rPr>
        <w:t xml:space="preserve">is juist vanwege de verkiezing, zo zagen wij reeds. Maar dan plaatst Zanchius </w:t>
      </w:r>
      <w:r>
        <w:rPr>
          <w:rStyle w:val="CharacterStyle1"/>
          <w:spacing w:val="3"/>
        </w:rPr>
        <w:t xml:space="preserve">dit wel in een perspectief, waarin de belofte van de zaligheid alleen diegenen </w:t>
      </w:r>
      <w:r>
        <w:rPr>
          <w:rStyle w:val="CharacterStyle1"/>
          <w:spacing w:val="-2"/>
        </w:rPr>
        <w:t>betreft, die tot het eeuwige leven zijn voor</w:t>
      </w:r>
      <w:r>
        <w:rPr>
          <w:rStyle w:val="CharacterStyle1"/>
          <w:spacing w:val="-2"/>
        </w:rPr>
        <w:t xml:space="preserve">bestemd. Zanchius verwijst dan naar </w:t>
      </w:r>
      <w:r>
        <w:rPr>
          <w:rStyle w:val="CharacterStyle1"/>
          <w:spacing w:val="2"/>
        </w:rPr>
        <w:t>Handelingen 13:48, waar staat, dat er zovelen geloofden als er tot het eeuwige leven waren verordineerd.</w:t>
      </w:r>
      <w:r>
        <w:rPr>
          <w:rStyle w:val="CharacterStyle1"/>
          <w:rFonts w:ascii="Bookman Old Style" w:hAnsi="Bookman Old Style" w:cs="Bookman Old Style"/>
          <w:spacing w:val="2"/>
          <w:sz w:val="14"/>
          <w:szCs w:val="14"/>
          <w:vertAlign w:val="superscript"/>
        </w:rPr>
        <w:t>42</w:t>
      </w:r>
    </w:p>
    <w:p w:rsidR="00000000" w:rsidRDefault="00F93E2B">
      <w:pPr>
        <w:spacing w:before="36" w:after="576"/>
        <w:ind w:left="72"/>
        <w:jc w:val="both"/>
        <w:rPr>
          <w:rFonts w:ascii="Garamond" w:hAnsi="Garamond" w:cs="Garamond"/>
          <w:spacing w:val="3"/>
          <w:sz w:val="17"/>
          <w:szCs w:val="17"/>
        </w:rPr>
      </w:pPr>
      <w:r>
        <w:rPr>
          <w:rFonts w:ascii="Garamond" w:hAnsi="Garamond" w:cs="Garamond"/>
          <w:spacing w:val="1"/>
          <w:sz w:val="21"/>
          <w:szCs w:val="21"/>
        </w:rPr>
        <w:t xml:space="preserve">Met het tweede fundamentele gezichtspunt bedoelt Zanchius, dat het verbond </w:t>
      </w:r>
      <w:r>
        <w:rPr>
          <w:rFonts w:ascii="Garamond" w:hAnsi="Garamond" w:cs="Garamond"/>
          <w:spacing w:val="4"/>
          <w:sz w:val="21"/>
          <w:szCs w:val="21"/>
        </w:rPr>
        <w:t>alleen in de uitverkorenen feitelijk (</w:t>
      </w:r>
      <w:r>
        <w:rPr>
          <w:rFonts w:ascii="Garamond" w:hAnsi="Garamond" w:cs="Garamond"/>
          <w:spacing w:val="4"/>
          <w:sz w:val="21"/>
          <w:szCs w:val="21"/>
        </w:rPr>
        <w:t xml:space="preserve">`reipsa') wordt gerealiseerd. Dit wordt </w:t>
      </w:r>
      <w:r>
        <w:rPr>
          <w:rFonts w:ascii="Garamond" w:hAnsi="Garamond" w:cs="Garamond"/>
          <w:spacing w:val="3"/>
          <w:sz w:val="21"/>
          <w:szCs w:val="21"/>
        </w:rPr>
        <w:t xml:space="preserve">duidelijk uit het gegeven, dat alleen in de laatstgenoemden de belofte wordt </w:t>
      </w:r>
      <w:r>
        <w:rPr>
          <w:rFonts w:ascii="Garamond" w:hAnsi="Garamond" w:cs="Garamond"/>
          <w:spacing w:val="5"/>
          <w:sz w:val="21"/>
          <w:szCs w:val="21"/>
        </w:rPr>
        <w:t xml:space="preserve">vervuld, omdat zij alleen het geloof ontvangen. Daarom moeten wij, als de </w:t>
      </w:r>
      <w:r>
        <w:rPr>
          <w:rFonts w:ascii="Garamond" w:hAnsi="Garamond" w:cs="Garamond"/>
          <w:spacing w:val="1"/>
          <w:sz w:val="21"/>
          <w:szCs w:val="21"/>
        </w:rPr>
        <w:t>Schrift d</w:t>
      </w:r>
      <w:r>
        <w:rPr>
          <w:rFonts w:ascii="Garamond" w:hAnsi="Garamond" w:cs="Garamond"/>
          <w:spacing w:val="1"/>
          <w:sz w:val="21"/>
          <w:szCs w:val="21"/>
        </w:rPr>
        <w:t xml:space="preserve">ikwijls spreekt over `allen', `onder hen niet alle mensen zonder meer </w:t>
      </w:r>
      <w:r>
        <w:rPr>
          <w:rFonts w:ascii="Garamond" w:hAnsi="Garamond" w:cs="Garamond"/>
          <w:spacing w:val="3"/>
          <w:sz w:val="21"/>
          <w:szCs w:val="21"/>
        </w:rPr>
        <w:t xml:space="preserve">verstaan, maar alleen alle uitverkorenen' </w:t>
      </w:r>
      <w:r>
        <w:rPr>
          <w:rFonts w:ascii="Garamond" w:hAnsi="Garamond" w:cs="Garamond"/>
          <w:spacing w:val="3"/>
          <w:sz w:val="17"/>
          <w:szCs w:val="17"/>
        </w:rPr>
        <w:t>.43</w:t>
      </w:r>
    </w:p>
    <w:p w:rsidR="00000000" w:rsidRDefault="00F93E2B">
      <w:pPr>
        <w:numPr>
          <w:ilvl w:val="0"/>
          <w:numId w:val="44"/>
        </w:numPr>
        <w:tabs>
          <w:tab w:val="clear" w:pos="432"/>
          <w:tab w:val="num" w:pos="504"/>
        </w:tabs>
        <w:spacing w:before="144" w:line="169" w:lineRule="exact"/>
        <w:jc w:val="both"/>
        <w:rPr>
          <w:rFonts w:ascii="Garamond" w:hAnsi="Garamond" w:cs="Garamond"/>
          <w:sz w:val="17"/>
          <w:szCs w:val="17"/>
        </w:rPr>
      </w:pPr>
      <w:r>
        <w:rPr>
          <w:noProof/>
        </w:rPr>
        <w:pict>
          <v:line id="_x0000_s1095" style="position:absolute;left:0;text-align:left;z-index:251728896;mso-wrap-distance-left:0;mso-wrap-distance-right:0;mso-position-horizontal-relative:text;mso-position-vertical-relative:text" from="5.95pt,.3pt" to="63.35pt,.3pt" o:allowincell="f" strokeweight=".5pt">
            <w10:wrap type="square"/>
          </v:line>
        </w:pict>
      </w:r>
      <w:r>
        <w:rPr>
          <w:rFonts w:ascii="Bookman Old Style" w:hAnsi="Bookman Old Style" w:cs="Bookman Old Style"/>
          <w:i/>
          <w:iCs/>
          <w:spacing w:val="10"/>
          <w:sz w:val="14"/>
          <w:szCs w:val="14"/>
        </w:rPr>
        <w:t xml:space="preserve">Opera, VIII, </w:t>
      </w:r>
      <w:r>
        <w:rPr>
          <w:rFonts w:ascii="Garamond" w:hAnsi="Garamond" w:cs="Garamond"/>
          <w:sz w:val="17"/>
          <w:szCs w:val="17"/>
        </w:rPr>
        <w:t>562: Facilis est solutio, si duo haec retinentur fundamenta. Primo etsi promissio</w:t>
      </w:r>
      <w:r>
        <w:rPr>
          <w:rFonts w:ascii="Garamond" w:hAnsi="Garamond" w:cs="Garamond"/>
          <w:sz w:val="17"/>
          <w:szCs w:val="17"/>
        </w:rPr>
        <w:softHyphen/>
        <w:t>nes omnibus fiant &amp; proponantur: non ad</w:t>
      </w:r>
      <w:r>
        <w:rPr>
          <w:rFonts w:ascii="Garamond" w:hAnsi="Garamond" w:cs="Garamond"/>
          <w:sz w:val="17"/>
          <w:szCs w:val="17"/>
        </w:rPr>
        <w:t xml:space="preserve"> omnes tarnen pertinere, sed tantum ad electos (Vgl. ook VII, 241).</w:t>
      </w:r>
    </w:p>
    <w:p w:rsidR="00000000" w:rsidRDefault="00F93E2B">
      <w:pPr>
        <w:numPr>
          <w:ilvl w:val="0"/>
          <w:numId w:val="45"/>
        </w:numPr>
        <w:tabs>
          <w:tab w:val="clear" w:pos="360"/>
          <w:tab w:val="num" w:pos="432"/>
        </w:tabs>
        <w:spacing w:line="174" w:lineRule="exact"/>
        <w:jc w:val="both"/>
        <w:rPr>
          <w:rFonts w:ascii="Garamond" w:hAnsi="Garamond" w:cs="Garamond"/>
          <w:spacing w:val="1"/>
          <w:sz w:val="17"/>
          <w:szCs w:val="17"/>
        </w:rPr>
      </w:pPr>
      <w:r>
        <w:rPr>
          <w:rFonts w:ascii="Garamond" w:hAnsi="Garamond" w:cs="Garamond"/>
          <w:spacing w:val="2"/>
          <w:sz w:val="17"/>
          <w:szCs w:val="17"/>
        </w:rPr>
        <w:t xml:space="preserve">Zanchius maakt dat o.a. duidelijk in zijn `Theses aliquot', opgenomen in deet VII van zijn </w:t>
      </w:r>
      <w:r>
        <w:rPr>
          <w:rFonts w:ascii="Bookman Old Style" w:hAnsi="Bookman Old Style" w:cs="Bookman Old Style"/>
          <w:i/>
          <w:iCs/>
          <w:spacing w:val="13"/>
          <w:sz w:val="14"/>
          <w:szCs w:val="14"/>
        </w:rPr>
        <w:t xml:space="preserve">Opera </w:t>
      </w:r>
      <w:r>
        <w:rPr>
          <w:rFonts w:ascii="Garamond" w:hAnsi="Garamond" w:cs="Garamond"/>
          <w:spacing w:val="3"/>
          <w:sz w:val="17"/>
          <w:szCs w:val="17"/>
        </w:rPr>
        <w:t>(p. 63): De promissionibus. Promissioni</w:t>
      </w:r>
      <w:r>
        <w:rPr>
          <w:rFonts w:ascii="Garamond" w:hAnsi="Garamond" w:cs="Garamond"/>
          <w:spacing w:val="3"/>
          <w:sz w:val="17"/>
          <w:szCs w:val="17"/>
        </w:rPr>
        <w:t xml:space="preserve">bus de gratuita Dei misericordia, deque certa </w:t>
      </w:r>
      <w:r>
        <w:rPr>
          <w:rFonts w:ascii="Bookman Old Style" w:hAnsi="Bookman Old Style" w:cs="Bookman Old Style"/>
          <w:sz w:val="14"/>
          <w:szCs w:val="14"/>
        </w:rPr>
        <w:t xml:space="preserve">&amp; </w:t>
      </w:r>
      <w:r>
        <w:rPr>
          <w:rFonts w:ascii="Garamond" w:hAnsi="Garamond" w:cs="Garamond"/>
          <w:sz w:val="17"/>
          <w:szCs w:val="17"/>
        </w:rPr>
        <w:t xml:space="preserve">aeterna salute, etsi universatiter omnibus proponuntur &amp; praedicanda sunt, ad ipsos tarnen </w:t>
      </w:r>
      <w:r>
        <w:rPr>
          <w:rFonts w:ascii="Garamond" w:hAnsi="Garamond" w:cs="Garamond"/>
          <w:spacing w:val="1"/>
          <w:sz w:val="17"/>
          <w:szCs w:val="17"/>
        </w:rPr>
        <w:t xml:space="preserve">tantum electos reipsa pertinent. Zie ook </w:t>
      </w:r>
      <w:r>
        <w:rPr>
          <w:rFonts w:ascii="Bookman Old Style" w:hAnsi="Bookman Old Style" w:cs="Bookman Old Style"/>
          <w:i/>
          <w:iCs/>
          <w:spacing w:val="11"/>
          <w:sz w:val="14"/>
          <w:szCs w:val="14"/>
        </w:rPr>
        <w:t xml:space="preserve">Opera, VII, </w:t>
      </w:r>
      <w:r>
        <w:rPr>
          <w:rFonts w:ascii="Garamond" w:hAnsi="Garamond" w:cs="Garamond"/>
          <w:spacing w:val="1"/>
          <w:sz w:val="17"/>
          <w:szCs w:val="17"/>
        </w:rPr>
        <w:t>260.</w:t>
      </w:r>
    </w:p>
    <w:p w:rsidR="00000000" w:rsidRDefault="00F93E2B">
      <w:pPr>
        <w:numPr>
          <w:ilvl w:val="0"/>
          <w:numId w:val="46"/>
        </w:numPr>
        <w:tabs>
          <w:tab w:val="clear" w:pos="432"/>
          <w:tab w:val="num" w:pos="504"/>
        </w:tabs>
        <w:spacing w:line="165" w:lineRule="exact"/>
        <w:rPr>
          <w:rFonts w:ascii="Garamond" w:hAnsi="Garamond" w:cs="Garamond"/>
          <w:sz w:val="17"/>
          <w:szCs w:val="17"/>
        </w:rPr>
      </w:pPr>
      <w:r>
        <w:rPr>
          <w:rFonts w:ascii="Garamond" w:hAnsi="Garamond" w:cs="Garamond"/>
          <w:spacing w:val="2"/>
          <w:sz w:val="17"/>
          <w:szCs w:val="17"/>
        </w:rPr>
        <w:t xml:space="preserve">Zanchius schrijft dit in zijn `Supplicatio as Senaurn </w:t>
      </w:r>
      <w:r>
        <w:rPr>
          <w:rFonts w:ascii="Garamond" w:hAnsi="Garamond" w:cs="Garamond"/>
          <w:spacing w:val="2"/>
          <w:sz w:val="17"/>
          <w:szCs w:val="17"/>
        </w:rPr>
        <w:t xml:space="preserve">Argent', </w:t>
      </w:r>
      <w:r>
        <w:rPr>
          <w:rFonts w:ascii="Bookman Old Style" w:hAnsi="Bookman Old Style" w:cs="Bookman Old Style"/>
          <w:i/>
          <w:iCs/>
          <w:spacing w:val="12"/>
          <w:sz w:val="14"/>
          <w:szCs w:val="14"/>
        </w:rPr>
        <w:t xml:space="preserve">Opera, </w:t>
      </w:r>
      <w:r>
        <w:rPr>
          <w:rFonts w:ascii="Garamond" w:hAnsi="Garamond" w:cs="Garamond"/>
          <w:spacing w:val="2"/>
          <w:sz w:val="17"/>
          <w:szCs w:val="17"/>
        </w:rPr>
        <w:t xml:space="preserve">VII, 54' ...doctrinam </w:t>
      </w:r>
      <w:r>
        <w:rPr>
          <w:rFonts w:ascii="Garamond" w:hAnsi="Garamond" w:cs="Garamond"/>
          <w:sz w:val="17"/>
          <w:szCs w:val="17"/>
        </w:rPr>
        <w:t xml:space="preserve">hans </w:t>
      </w:r>
      <w:r>
        <w:rPr>
          <w:rFonts w:ascii="Bookman Old Style" w:hAnsi="Bookman Old Style" w:cs="Bookman Old Style"/>
          <w:sz w:val="14"/>
          <w:szCs w:val="14"/>
        </w:rPr>
        <w:t xml:space="preserve">ut piam </w:t>
      </w:r>
      <w:r>
        <w:rPr>
          <w:rFonts w:ascii="Garamond" w:hAnsi="Garamond" w:cs="Garamond"/>
          <w:sz w:val="17"/>
          <w:szCs w:val="17"/>
        </w:rPr>
        <w:t>recipio.</w:t>
      </w:r>
    </w:p>
    <w:p w:rsidR="00000000" w:rsidRDefault="00F93E2B">
      <w:pPr>
        <w:numPr>
          <w:ilvl w:val="0"/>
          <w:numId w:val="45"/>
        </w:numPr>
        <w:tabs>
          <w:tab w:val="clear" w:pos="360"/>
          <w:tab w:val="num" w:pos="432"/>
        </w:tabs>
        <w:spacing w:line="175" w:lineRule="exact"/>
        <w:jc w:val="both"/>
        <w:rPr>
          <w:rFonts w:ascii="Garamond" w:hAnsi="Garamond" w:cs="Garamond"/>
          <w:sz w:val="17"/>
          <w:szCs w:val="17"/>
        </w:rPr>
      </w:pPr>
      <w:r>
        <w:rPr>
          <w:rFonts w:ascii="Garamond" w:hAnsi="Garamond" w:cs="Garamond"/>
          <w:spacing w:val="1"/>
          <w:sz w:val="17"/>
          <w:szCs w:val="17"/>
        </w:rPr>
        <w:t xml:space="preserve">Zanchius spreekt hierover in een verhandeling over de kerk: `De Ecclesia', in `Miscellanea', </w:t>
      </w:r>
      <w:r>
        <w:rPr>
          <w:rFonts w:ascii="Bookman Old Style" w:hAnsi="Bookman Old Style" w:cs="Bookman Old Style"/>
          <w:i/>
          <w:iCs/>
          <w:spacing w:val="11"/>
          <w:sz w:val="14"/>
          <w:szCs w:val="14"/>
        </w:rPr>
        <w:t xml:space="preserve">Opera, </w:t>
      </w:r>
      <w:r>
        <w:rPr>
          <w:rFonts w:ascii="Garamond" w:hAnsi="Garamond" w:cs="Garamond"/>
          <w:spacing w:val="1"/>
          <w:sz w:val="17"/>
          <w:szCs w:val="17"/>
        </w:rPr>
        <w:t>VII, 68: Quod etiam ad Gentes pertinebat promissio de salute aeterna per Christum. Patet ho</w:t>
      </w:r>
      <w:r>
        <w:rPr>
          <w:rFonts w:ascii="Garamond" w:hAnsi="Garamond" w:cs="Garamond"/>
          <w:spacing w:val="1"/>
          <w:sz w:val="17"/>
          <w:szCs w:val="17"/>
        </w:rPr>
        <w:t xml:space="preserve">c primo a praedestinatione. Promissio de salute, ad omnes praedestinatos in vitam </w:t>
      </w:r>
      <w:r>
        <w:rPr>
          <w:rFonts w:ascii="Garamond" w:hAnsi="Garamond" w:cs="Garamond"/>
          <w:sz w:val="17"/>
          <w:szCs w:val="17"/>
        </w:rPr>
        <w:t>aeternam, pertinet.</w:t>
      </w:r>
    </w:p>
    <w:p w:rsidR="00000000" w:rsidRDefault="00F93E2B">
      <w:pPr>
        <w:spacing w:after="144" w:line="163" w:lineRule="exact"/>
        <w:ind w:left="432" w:hanging="432"/>
        <w:rPr>
          <w:rFonts w:ascii="Garamond" w:hAnsi="Garamond" w:cs="Garamond"/>
          <w:spacing w:val="2"/>
          <w:sz w:val="17"/>
          <w:szCs w:val="17"/>
        </w:rPr>
      </w:pPr>
      <w:r>
        <w:rPr>
          <w:rFonts w:ascii="Garamond" w:hAnsi="Garamond" w:cs="Garamond"/>
          <w:spacing w:val="1"/>
          <w:sz w:val="17"/>
          <w:szCs w:val="17"/>
        </w:rPr>
        <w:t xml:space="preserve">43. </w:t>
      </w:r>
      <w:r>
        <w:rPr>
          <w:rFonts w:ascii="Bookman Old Style" w:hAnsi="Bookman Old Style" w:cs="Bookman Old Style"/>
          <w:i/>
          <w:iCs/>
          <w:spacing w:val="11"/>
          <w:sz w:val="14"/>
          <w:szCs w:val="14"/>
        </w:rPr>
        <w:t xml:space="preserve">Opera, </w:t>
      </w:r>
      <w:r>
        <w:rPr>
          <w:rFonts w:ascii="Garamond" w:hAnsi="Garamond" w:cs="Garamond"/>
          <w:spacing w:val="1"/>
          <w:sz w:val="17"/>
          <w:szCs w:val="17"/>
        </w:rPr>
        <w:t xml:space="preserve">VIII, 562: Deinde sacpc particula, omnes, non omnes promiscue homines, sed omnes </w:t>
      </w:r>
      <w:r>
        <w:rPr>
          <w:rFonts w:ascii="Garamond" w:hAnsi="Garamond" w:cs="Garamond"/>
          <w:spacing w:val="2"/>
          <w:sz w:val="17"/>
          <w:szCs w:val="17"/>
        </w:rPr>
        <w:t>tantum electos intelligi.</w:t>
      </w:r>
    </w:p>
    <w:p w:rsidR="00000000" w:rsidRDefault="00F93E2B">
      <w:pPr>
        <w:spacing w:line="213" w:lineRule="auto"/>
        <w:ind w:left="72" w:right="72"/>
        <w:rPr>
          <w:rFonts w:ascii="Bookman Old Style" w:hAnsi="Bookman Old Style" w:cs="Bookman Old Style"/>
          <w:i/>
          <w:iCs/>
          <w:sz w:val="18"/>
          <w:szCs w:val="18"/>
        </w:rPr>
      </w:pPr>
      <w:r>
        <w:rPr>
          <w:noProof/>
        </w:rPr>
        <w:pict>
          <v:shape id="_x0000_s1096" type="#_x0000_t202" style="position:absolute;left:0;text-align:left;margin-left:-402.85pt;margin-top:539.3pt;width:16.05pt;height:6.95pt;z-index:251729920;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spacing w:line="165" w:lineRule="exact"/>
                    <w:jc w:val="right"/>
                    <w:rPr>
                      <w:rFonts w:ascii="Garamond" w:hAnsi="Garamond" w:cs="Garamond"/>
                      <w:sz w:val="21"/>
                      <w:szCs w:val="21"/>
                    </w:rPr>
                  </w:pPr>
                  <w:r>
                    <w:rPr>
                      <w:rFonts w:ascii="Garamond" w:hAnsi="Garamond" w:cs="Garamond"/>
                      <w:sz w:val="21"/>
                      <w:szCs w:val="21"/>
                    </w:rPr>
                    <w:t>40</w:t>
                  </w:r>
                </w:p>
              </w:txbxContent>
            </v:textbox>
            <w10:wrap type="square"/>
          </v:shape>
        </w:pict>
      </w:r>
      <w:r>
        <w:rPr>
          <w:rFonts w:ascii="Bookman Old Style" w:hAnsi="Bookman Old Style" w:cs="Bookman Old Style"/>
          <w:i/>
          <w:iCs/>
          <w:sz w:val="18"/>
          <w:szCs w:val="18"/>
        </w:rPr>
        <w:t>Absolute en voorwaardelijke beloften</w:t>
      </w:r>
    </w:p>
    <w:p w:rsidR="00000000" w:rsidRDefault="00F93E2B">
      <w:pPr>
        <w:pStyle w:val="Style10"/>
        <w:kinsoku w:val="0"/>
        <w:autoSpaceDE/>
        <w:autoSpaceDN/>
        <w:spacing w:before="216"/>
        <w:ind w:left="72" w:right="72"/>
        <w:rPr>
          <w:rStyle w:val="CharacterStyle1"/>
          <w:spacing w:val="4"/>
        </w:rPr>
      </w:pPr>
      <w:r>
        <w:rPr>
          <w:rStyle w:val="CharacterStyle1"/>
        </w:rPr>
        <w:t xml:space="preserve">Behalve bovengenoemde interpretatie van de universele beloften, die aan allen </w:t>
      </w:r>
      <w:r>
        <w:rPr>
          <w:rStyle w:val="CharacterStyle1"/>
          <w:spacing w:val="-2"/>
        </w:rPr>
        <w:t>worden voorgesteld maar alle</w:t>
      </w:r>
      <w:r>
        <w:rPr>
          <w:rStyle w:val="CharacterStyle1"/>
          <w:spacing w:val="-2"/>
        </w:rPr>
        <w:t xml:space="preserve">en op de uitverkorenen betrekking hebben, maakt </w:t>
      </w:r>
      <w:r>
        <w:rPr>
          <w:rStyle w:val="CharacterStyle1"/>
        </w:rPr>
        <w:t xml:space="preserve">Zanchius onderscheid tussen absolute en voorwaardelijke beloften. Hij doet dit onder andere in zijn tractaat </w:t>
      </w:r>
      <w:r>
        <w:rPr>
          <w:rStyle w:val="CharacterStyle1"/>
          <w:rFonts w:ascii="Bookman Old Style" w:hAnsi="Bookman Old Style" w:cs="Bookman Old Style"/>
          <w:i/>
          <w:iCs/>
          <w:sz w:val="18"/>
          <w:szCs w:val="18"/>
        </w:rPr>
        <w:t>Over de predestinatie der heiligen.</w:t>
      </w:r>
      <w:r>
        <w:rPr>
          <w:rStyle w:val="CharacterStyle1"/>
          <w:rFonts w:ascii="Bookman Old Style" w:hAnsi="Bookman Old Style" w:cs="Bookman Old Style"/>
          <w:i/>
          <w:iCs/>
          <w:w w:val="95"/>
          <w:sz w:val="14"/>
          <w:szCs w:val="14"/>
          <w:vertAlign w:val="superscript"/>
        </w:rPr>
        <w:t>44</w:t>
      </w:r>
      <w:r>
        <w:rPr>
          <w:rStyle w:val="CharacterStyle1"/>
        </w:rPr>
        <w:t xml:space="preserve"> De eerste </w:t>
      </w:r>
      <w:r>
        <w:rPr>
          <w:rStyle w:val="CharacterStyle1"/>
          <w:spacing w:val="1"/>
        </w:rPr>
        <w:t>bevatten niets anders dan uitdrukkingen van de abso</w:t>
      </w:r>
      <w:r>
        <w:rPr>
          <w:rStyle w:val="CharacterStyle1"/>
          <w:spacing w:val="1"/>
        </w:rPr>
        <w:t>lute wil van God, de twee</w:t>
      </w:r>
      <w:r>
        <w:rPr>
          <w:rStyle w:val="CharacterStyle1"/>
          <w:spacing w:val="1"/>
        </w:rPr>
        <w:softHyphen/>
      </w:r>
      <w:r>
        <w:rPr>
          <w:rStyle w:val="CharacterStyle1"/>
          <w:spacing w:val="4"/>
        </w:rPr>
        <w:t>de zijn getuigenissen van zijn conditionele wil.</w:t>
      </w:r>
    </w:p>
    <w:p w:rsidR="00000000" w:rsidRDefault="00F93E2B">
      <w:pPr>
        <w:pStyle w:val="Style10"/>
        <w:kinsoku w:val="0"/>
        <w:autoSpaceDE/>
        <w:autoSpaceDN/>
        <w:ind w:left="72" w:right="72"/>
        <w:rPr>
          <w:rStyle w:val="CharacterStyle1"/>
          <w:spacing w:val="3"/>
        </w:rPr>
      </w:pPr>
      <w:r>
        <w:rPr>
          <w:rStyle w:val="CharacterStyle1"/>
          <w:spacing w:val="2"/>
        </w:rPr>
        <w:t xml:space="preserve">De absolute beloften hebben allereerst betrekking op die zaken, die `God zelf door Zichzelf of buiten ons en zonder ons vervult, hetzij Hij ze in ons maar </w:t>
      </w:r>
      <w:r>
        <w:rPr>
          <w:rStyle w:val="CharacterStyle1"/>
          <w:spacing w:val="3"/>
        </w:rPr>
        <w:t>zonder dat er iets van ons</w:t>
      </w:r>
      <w:r>
        <w:rPr>
          <w:rStyle w:val="CharacterStyle1"/>
          <w:spacing w:val="3"/>
        </w:rPr>
        <w:t xml:space="preserve"> aan voorafgaat, hetzij door een daad van ons ver</w:t>
      </w:r>
      <w:r>
        <w:rPr>
          <w:rStyle w:val="CharacterStyle1"/>
          <w:spacing w:val="3"/>
        </w:rPr>
        <w:softHyphen/>
        <w:t>stand of door een toestemming van onze wil, volbrengt.'</w:t>
      </w:r>
    </w:p>
    <w:p w:rsidR="00000000" w:rsidRDefault="00F93E2B">
      <w:pPr>
        <w:pStyle w:val="Style10"/>
        <w:kinsoku w:val="0"/>
        <w:autoSpaceDE/>
        <w:autoSpaceDN/>
        <w:ind w:left="72" w:right="72"/>
        <w:rPr>
          <w:rStyle w:val="CharacterStyle1"/>
          <w:spacing w:val="4"/>
        </w:rPr>
      </w:pPr>
      <w:r>
        <w:rPr>
          <w:rStyle w:val="CharacterStyle1"/>
          <w:spacing w:val="4"/>
        </w:rPr>
        <w:t xml:space="preserve">Tot deze absolute beloften behoort de zending van Jezus in de wereld tot </w:t>
      </w:r>
      <w:r>
        <w:rPr>
          <w:rStyle w:val="CharacterStyle1"/>
          <w:spacing w:val="3"/>
        </w:rPr>
        <w:t>zaligheid en van al die dingen, die Christus gedaan en geleden heeft en in de</w:t>
      </w:r>
      <w:r>
        <w:rPr>
          <w:rStyle w:val="CharacterStyle1"/>
          <w:spacing w:val="3"/>
        </w:rPr>
        <w:t xml:space="preserve"> </w:t>
      </w:r>
      <w:r>
        <w:rPr>
          <w:rStyle w:val="CharacterStyle1"/>
          <w:spacing w:val="1"/>
        </w:rPr>
        <w:t xml:space="preserve">kerk heeft vastgesteld. Ook behoort ertoe </w:t>
      </w:r>
      <w:r>
        <w:rPr>
          <w:rStyle w:val="CharacterStyle1"/>
          <w:rFonts w:ascii="Bookman Old Style" w:hAnsi="Bookman Old Style" w:cs="Bookman Old Style"/>
          <w:i/>
          <w:iCs/>
          <w:spacing w:val="1"/>
          <w:sz w:val="18"/>
          <w:szCs w:val="18"/>
        </w:rPr>
        <w:t xml:space="preserve">de </w:t>
      </w:r>
      <w:r>
        <w:rPr>
          <w:rStyle w:val="CharacterStyle1"/>
          <w:spacing w:val="1"/>
        </w:rPr>
        <w:t>redding van dat Israël, dat Hij van te voren heeft gekend, dat wil zeggen verkoren heeft. Deze beloften zijn een</w:t>
      </w:r>
      <w:r>
        <w:rPr>
          <w:rStyle w:val="CharacterStyle1"/>
          <w:spacing w:val="1"/>
        </w:rPr>
        <w:softHyphen/>
      </w:r>
      <w:r>
        <w:rPr>
          <w:rStyle w:val="CharacterStyle1"/>
          <w:spacing w:val="4"/>
        </w:rPr>
        <w:t>voudig en als zodanig onveranderlijk.</w:t>
      </w:r>
      <w:r>
        <w:rPr>
          <w:rStyle w:val="CharacterStyle1"/>
          <w:rFonts w:ascii="Bookman Old Style" w:hAnsi="Bookman Old Style" w:cs="Bookman Old Style"/>
          <w:spacing w:val="4"/>
          <w:sz w:val="14"/>
          <w:szCs w:val="14"/>
          <w:vertAlign w:val="superscript"/>
        </w:rPr>
        <w:t>45</w:t>
      </w:r>
    </w:p>
    <w:p w:rsidR="00000000" w:rsidRDefault="00F93E2B">
      <w:pPr>
        <w:pStyle w:val="Style10"/>
        <w:kinsoku w:val="0"/>
        <w:autoSpaceDE/>
        <w:autoSpaceDN/>
        <w:ind w:left="72" w:right="72"/>
        <w:rPr>
          <w:rStyle w:val="CharacterStyle1"/>
          <w:spacing w:val="2"/>
        </w:rPr>
      </w:pPr>
      <w:r>
        <w:rPr>
          <w:rStyle w:val="CharacterStyle1"/>
          <w:spacing w:val="-3"/>
        </w:rPr>
        <w:t xml:space="preserve">De absolute beloften kennen ook nog </w:t>
      </w:r>
      <w:r>
        <w:rPr>
          <w:rStyle w:val="CharacterStyle1"/>
          <w:rFonts w:ascii="Bookman Old Style" w:hAnsi="Bookman Old Style" w:cs="Bookman Old Style"/>
          <w:spacing w:val="-3"/>
          <w:sz w:val="14"/>
          <w:szCs w:val="14"/>
        </w:rPr>
        <w:t xml:space="preserve">een </w:t>
      </w:r>
      <w:r>
        <w:rPr>
          <w:rStyle w:val="CharacterStyle1"/>
          <w:spacing w:val="-3"/>
        </w:rPr>
        <w:t xml:space="preserve">tweede soort. Zij vormen de beloften </w:t>
      </w:r>
      <w:r>
        <w:rPr>
          <w:rStyle w:val="CharacterStyle1"/>
        </w:rPr>
        <w:t xml:space="preserve">aangaande de verkorenen, die door de Heilige Geest zullen worden verlicht. Tot </w:t>
      </w:r>
      <w:r>
        <w:rPr>
          <w:rStyle w:val="CharacterStyle1"/>
          <w:spacing w:val="2"/>
        </w:rPr>
        <w:t xml:space="preserve">dan waren zij in de duisterms, maar hun wordt het geloof geschonken. Deze </w:t>
      </w:r>
      <w:r>
        <w:rPr>
          <w:rStyle w:val="CharacterStyle1"/>
        </w:rPr>
        <w:t>belofte vervult God in ons zonder dat er enige goedheid of geschik</w:t>
      </w:r>
      <w:r>
        <w:rPr>
          <w:rStyle w:val="CharacterStyle1"/>
        </w:rPr>
        <w:t xml:space="preserve">theid of daad </w:t>
      </w:r>
      <w:r>
        <w:rPr>
          <w:rStyle w:val="CharacterStyle1"/>
          <w:spacing w:val="-4"/>
        </w:rPr>
        <w:t xml:space="preserve">van ons verstand of wil onzerzijds aan voorafgaat. Al deze beloften zijn dus `zeer </w:t>
      </w:r>
      <w:r>
        <w:rPr>
          <w:rStyle w:val="CharacterStyle1"/>
          <w:spacing w:val="2"/>
        </w:rPr>
        <w:t>absoluut', zonder dat er enige voorwaarde van ons wordt vereist.</w:t>
      </w:r>
      <w:r>
        <w:rPr>
          <w:rStyle w:val="CharacterStyle1"/>
          <w:rFonts w:ascii="Bookman Old Style" w:hAnsi="Bookman Old Style" w:cs="Bookman Old Style"/>
          <w:spacing w:val="2"/>
          <w:sz w:val="14"/>
          <w:szCs w:val="14"/>
          <w:vertAlign w:val="superscript"/>
        </w:rPr>
        <w:t>46</w:t>
      </w:r>
    </w:p>
    <w:p w:rsidR="00000000" w:rsidRDefault="00F93E2B">
      <w:pPr>
        <w:pStyle w:val="Style10"/>
        <w:kinsoku w:val="0"/>
        <w:autoSpaceDE/>
        <w:autoSpaceDN/>
        <w:ind w:left="72" w:right="72"/>
        <w:rPr>
          <w:rStyle w:val="CharacterStyle1"/>
          <w:spacing w:val="2"/>
        </w:rPr>
      </w:pPr>
      <w:r>
        <w:rPr>
          <w:rStyle w:val="CharacterStyle1"/>
          <w:spacing w:val="1"/>
        </w:rPr>
        <w:t>Er zijn echter ook beloften, waaraan wel een voorwaarde verbonden is</w:t>
      </w:r>
      <w:r>
        <w:rPr>
          <w:rStyle w:val="CharacterStyle1"/>
          <w:rFonts w:ascii="Bookman Old Style" w:hAnsi="Bookman Old Style" w:cs="Bookman Old Style"/>
          <w:spacing w:val="1"/>
          <w:sz w:val="14"/>
          <w:szCs w:val="14"/>
          <w:vertAlign w:val="superscript"/>
        </w:rPr>
        <w:t>47</w:t>
      </w:r>
      <w:r>
        <w:rPr>
          <w:rStyle w:val="CharacterStyle1"/>
          <w:spacing w:val="1"/>
        </w:rPr>
        <w:t xml:space="preserve">, maar </w:t>
      </w:r>
      <w:r>
        <w:rPr>
          <w:rStyle w:val="CharacterStyle1"/>
          <w:spacing w:val="2"/>
        </w:rPr>
        <w:t>die wij niet ku</w:t>
      </w:r>
      <w:r>
        <w:rPr>
          <w:rStyle w:val="CharacterStyle1"/>
          <w:spacing w:val="2"/>
        </w:rPr>
        <w:t xml:space="preserve">nnen volbrengen, tenzij God het in ons uit genade bewerkt. Al </w:t>
      </w:r>
      <w:r>
        <w:rPr>
          <w:rStyle w:val="CharacterStyle1"/>
          <w:spacing w:val="-1"/>
        </w:rPr>
        <w:t xml:space="preserve">deze beloften eisen van ons geloof, dat wil zeggen de daad en de vrucht van het </w:t>
      </w:r>
      <w:r>
        <w:rPr>
          <w:rStyle w:val="CharacterStyle1"/>
          <w:spacing w:val="2"/>
        </w:rPr>
        <w:t>geloof, omdat wij buiten dit geloof om de volbrenging van de gestelde voor</w:t>
      </w:r>
      <w:r>
        <w:rPr>
          <w:rStyle w:val="CharacterStyle1"/>
          <w:spacing w:val="2"/>
        </w:rPr>
        <w:softHyphen/>
      </w:r>
      <w:r>
        <w:rPr>
          <w:rStyle w:val="CharacterStyle1"/>
          <w:spacing w:val="-1"/>
        </w:rPr>
        <w:t>waarde niet kunnen bereiken. Maar dit v</w:t>
      </w:r>
      <w:r>
        <w:rPr>
          <w:rStyle w:val="CharacterStyle1"/>
          <w:spacing w:val="-1"/>
        </w:rPr>
        <w:t xml:space="preserve">alt alleen ten deel aan hen, die reeds de </w:t>
      </w:r>
      <w:r>
        <w:rPr>
          <w:rStyle w:val="CharacterStyle1"/>
          <w:spacing w:val="4"/>
        </w:rPr>
        <w:t xml:space="preserve">genade van God hebben ontvangen en begiftigd zijn met de Geest van het </w:t>
      </w:r>
      <w:r>
        <w:rPr>
          <w:rStyle w:val="CharacterStyle1"/>
          <w:spacing w:val="3"/>
        </w:rPr>
        <w:t xml:space="preserve">geloof, dat het begin van de zaligheid is. Dat zijn echter de verkorenen, die </w:t>
      </w:r>
      <w:r>
        <w:rPr>
          <w:rStyle w:val="CharacterStyle1"/>
          <w:spacing w:val="2"/>
        </w:rPr>
        <w:t>bestemd zijn tot het leven.</w:t>
      </w:r>
    </w:p>
    <w:p w:rsidR="00000000" w:rsidRDefault="00F93E2B">
      <w:pPr>
        <w:pStyle w:val="Style10"/>
        <w:kinsoku w:val="0"/>
        <w:autoSpaceDE/>
        <w:autoSpaceDN/>
        <w:spacing w:after="216"/>
        <w:ind w:left="72" w:right="72"/>
        <w:rPr>
          <w:rStyle w:val="CharacterStyle1"/>
          <w:spacing w:val="4"/>
        </w:rPr>
      </w:pPr>
      <w:r>
        <w:rPr>
          <w:rStyle w:val="CharacterStyle1"/>
          <w:spacing w:val="3"/>
        </w:rPr>
        <w:t>Duidelijk is, dat de onderscheiding t</w:t>
      </w:r>
      <w:r>
        <w:rPr>
          <w:rStyle w:val="CharacterStyle1"/>
          <w:spacing w:val="3"/>
        </w:rPr>
        <w:t>ussen absolute en voorwaardelijke belof</w:t>
      </w:r>
      <w:r>
        <w:rPr>
          <w:rStyle w:val="CharacterStyle1"/>
          <w:spacing w:val="3"/>
        </w:rPr>
        <w:softHyphen/>
      </w:r>
      <w:r>
        <w:rPr>
          <w:rStyle w:val="CharacterStyle1"/>
          <w:spacing w:val="4"/>
        </w:rPr>
        <w:t xml:space="preserve">ten nauw verbonden is met de eerder genoemde onderscheiding tussen de </w:t>
      </w:r>
      <w:r>
        <w:rPr>
          <w:rStyle w:val="CharacterStyle1"/>
          <w:spacing w:val="2"/>
        </w:rPr>
        <w:t xml:space="preserve">universele en tot de verkorenen beperkte beloften. Uiteindelijk komt het erop </w:t>
      </w:r>
      <w:r>
        <w:rPr>
          <w:rStyle w:val="CharacterStyle1"/>
          <w:spacing w:val="6"/>
        </w:rPr>
        <w:t>neer, dat de universele beloften van de eeuwige zaligheid in werkeli</w:t>
      </w:r>
      <w:r>
        <w:rPr>
          <w:rStyle w:val="CharacterStyle1"/>
          <w:spacing w:val="6"/>
        </w:rPr>
        <w:t xml:space="preserve">jkheid </w:t>
      </w:r>
      <w:r>
        <w:rPr>
          <w:rStyle w:val="CharacterStyle1"/>
          <w:spacing w:val="4"/>
        </w:rPr>
        <w:t>alleen betrekking hebben op de uitverkorenen.</w:t>
      </w:r>
      <w:r>
        <w:rPr>
          <w:rStyle w:val="CharacterStyle1"/>
          <w:rFonts w:ascii="Bookman Old Style" w:hAnsi="Bookman Old Style" w:cs="Bookman Old Style"/>
          <w:spacing w:val="4"/>
          <w:sz w:val="14"/>
          <w:szCs w:val="14"/>
          <w:vertAlign w:val="superscript"/>
        </w:rPr>
        <w:t>48</w:t>
      </w:r>
      <w:r>
        <w:rPr>
          <w:rStyle w:val="CharacterStyle1"/>
          <w:spacing w:val="4"/>
        </w:rPr>
        <w:t xml:space="preserve"> Hetzelfde geldt uiteindelijk</w:t>
      </w:r>
    </w:p>
    <w:p w:rsidR="00000000" w:rsidRDefault="00F93E2B">
      <w:pPr>
        <w:numPr>
          <w:ilvl w:val="0"/>
          <w:numId w:val="47"/>
        </w:numPr>
        <w:tabs>
          <w:tab w:val="clear" w:pos="360"/>
          <w:tab w:val="num" w:pos="432"/>
        </w:tabs>
        <w:spacing w:before="72"/>
        <w:ind w:right="72"/>
        <w:rPr>
          <w:rFonts w:ascii="Garamond" w:hAnsi="Garamond" w:cs="Garamond"/>
          <w:spacing w:val="2"/>
          <w:sz w:val="17"/>
          <w:szCs w:val="17"/>
        </w:rPr>
      </w:pPr>
      <w:r>
        <w:rPr>
          <w:noProof/>
        </w:rPr>
        <w:pict>
          <v:line id="_x0000_s1097" style="position:absolute;left:0;text-align:left;z-index:251730944;mso-wrap-distance-left:0;mso-wrap-distance-right:0;mso-position-horizontal-relative:text;mso-position-vertical-relative:text" from="3.9pt,.2pt" to="59.15pt,.2pt" o:allowincell="f" strokeweight=".25pt">
            <w10:wrap type="square"/>
          </v:line>
        </w:pict>
      </w:r>
      <w:r>
        <w:rPr>
          <w:rFonts w:ascii="Garamond" w:hAnsi="Garamond" w:cs="Garamond"/>
          <w:spacing w:val="1"/>
          <w:sz w:val="17"/>
          <w:szCs w:val="17"/>
        </w:rPr>
        <w:t xml:space="preserve">'De Praedestinatione Sanctorum', </w:t>
      </w:r>
      <w:r>
        <w:rPr>
          <w:rFonts w:ascii="Bookman Old Style" w:hAnsi="Bookman Old Style" w:cs="Bookman Old Style"/>
          <w:i/>
          <w:iCs/>
          <w:spacing w:val="11"/>
          <w:sz w:val="14"/>
          <w:szCs w:val="14"/>
        </w:rPr>
        <w:t xml:space="preserve">Opera, VII, </w:t>
      </w:r>
      <w:r>
        <w:rPr>
          <w:rFonts w:ascii="Garamond" w:hAnsi="Garamond" w:cs="Garamond"/>
          <w:spacing w:val="1"/>
          <w:sz w:val="17"/>
          <w:szCs w:val="17"/>
        </w:rPr>
        <w:t>294: Sunt enim promissiones quaedam absolu</w:t>
      </w:r>
      <w:r>
        <w:rPr>
          <w:rFonts w:ascii="Garamond" w:hAnsi="Garamond" w:cs="Garamond"/>
          <w:spacing w:val="1"/>
          <w:sz w:val="17"/>
          <w:szCs w:val="17"/>
        </w:rPr>
        <w:softHyphen/>
      </w:r>
      <w:r>
        <w:rPr>
          <w:rFonts w:ascii="Garamond" w:hAnsi="Garamond" w:cs="Garamond"/>
          <w:spacing w:val="2"/>
          <w:sz w:val="17"/>
          <w:szCs w:val="17"/>
        </w:rPr>
        <w:t>tie, quaedam cum conditionibus, vel operum, vel fidei.</w:t>
      </w:r>
    </w:p>
    <w:p w:rsidR="00000000" w:rsidRDefault="00F93E2B">
      <w:pPr>
        <w:numPr>
          <w:ilvl w:val="0"/>
          <w:numId w:val="48"/>
        </w:numPr>
        <w:tabs>
          <w:tab w:val="clear" w:pos="360"/>
          <w:tab w:val="num" w:pos="432"/>
        </w:tabs>
        <w:spacing w:line="204" w:lineRule="auto"/>
        <w:rPr>
          <w:rFonts w:ascii="Garamond" w:hAnsi="Garamond" w:cs="Garamond"/>
          <w:sz w:val="17"/>
          <w:szCs w:val="17"/>
        </w:rPr>
      </w:pPr>
      <w:r>
        <w:rPr>
          <w:rFonts w:ascii="Bookman Old Style" w:hAnsi="Bookman Old Style" w:cs="Bookman Old Style"/>
          <w:i/>
          <w:iCs/>
          <w:spacing w:val="10"/>
          <w:sz w:val="14"/>
          <w:szCs w:val="14"/>
        </w:rPr>
        <w:t xml:space="preserve">Opera, VII, </w:t>
      </w:r>
      <w:r>
        <w:rPr>
          <w:rFonts w:ascii="Bookman Old Style" w:hAnsi="Bookman Old Style" w:cs="Bookman Old Style"/>
          <w:sz w:val="14"/>
          <w:szCs w:val="14"/>
        </w:rPr>
        <w:t xml:space="preserve">294: simpticiter &amp; </w:t>
      </w:r>
      <w:r>
        <w:rPr>
          <w:rFonts w:ascii="Garamond" w:hAnsi="Garamond" w:cs="Garamond"/>
          <w:sz w:val="17"/>
          <w:szCs w:val="17"/>
        </w:rPr>
        <w:t>proprie immutabiles.</w:t>
      </w:r>
    </w:p>
    <w:p w:rsidR="00000000" w:rsidRDefault="00F93E2B">
      <w:pPr>
        <w:spacing w:line="211" w:lineRule="auto"/>
        <w:ind w:right="288"/>
        <w:rPr>
          <w:rFonts w:ascii="Garamond" w:hAnsi="Garamond" w:cs="Garamond"/>
          <w:spacing w:val="5"/>
          <w:sz w:val="17"/>
          <w:szCs w:val="17"/>
        </w:rPr>
      </w:pPr>
      <w:r>
        <w:rPr>
          <w:rFonts w:ascii="Bookman Old Style" w:hAnsi="Bookman Old Style" w:cs="Bookman Old Style"/>
          <w:spacing w:val="2"/>
          <w:sz w:val="14"/>
          <w:szCs w:val="14"/>
        </w:rPr>
        <w:t xml:space="preserve">l6. </w:t>
      </w:r>
      <w:r>
        <w:rPr>
          <w:rFonts w:ascii="Bookman Old Style" w:hAnsi="Bookman Old Style" w:cs="Bookman Old Style"/>
          <w:i/>
          <w:iCs/>
          <w:spacing w:val="12"/>
          <w:sz w:val="14"/>
          <w:szCs w:val="14"/>
        </w:rPr>
        <w:t xml:space="preserve">Opera, VII, </w:t>
      </w:r>
      <w:r>
        <w:rPr>
          <w:rFonts w:ascii="Garamond" w:hAnsi="Garamond" w:cs="Garamond"/>
          <w:spacing w:val="2"/>
          <w:sz w:val="17"/>
          <w:szCs w:val="17"/>
        </w:rPr>
        <w:t xml:space="preserve">294: Omnes hee absolutissimae sunt </w:t>
      </w:r>
      <w:r>
        <w:rPr>
          <w:rFonts w:ascii="Bookman Old Style" w:hAnsi="Bookman Old Style" w:cs="Bookman Old Style"/>
          <w:i/>
          <w:iCs/>
          <w:spacing w:val="12"/>
          <w:sz w:val="14"/>
          <w:szCs w:val="14"/>
        </w:rPr>
        <w:t xml:space="preserve">&amp; </w:t>
      </w:r>
      <w:r>
        <w:rPr>
          <w:rFonts w:ascii="Garamond" w:hAnsi="Garamond" w:cs="Garamond"/>
          <w:spacing w:val="2"/>
          <w:sz w:val="17"/>
          <w:szCs w:val="17"/>
        </w:rPr>
        <w:t xml:space="preserve">sine ulla in nobis requisita conditione. </w:t>
      </w:r>
      <w:r>
        <w:rPr>
          <w:rFonts w:ascii="Arial" w:hAnsi="Arial" w:cs="Arial"/>
          <w:i/>
          <w:iCs/>
          <w:spacing w:val="5"/>
          <w:sz w:val="14"/>
          <w:szCs w:val="14"/>
        </w:rPr>
        <w:t xml:space="preserve">I7. </w:t>
      </w:r>
      <w:r>
        <w:rPr>
          <w:i/>
          <w:iCs/>
          <w:spacing w:val="5"/>
          <w:sz w:val="14"/>
          <w:szCs w:val="14"/>
        </w:rPr>
        <w:t xml:space="preserve">(7pi•ra, </w:t>
      </w:r>
      <w:r>
        <w:rPr>
          <w:rFonts w:ascii="Bookman Old Style" w:hAnsi="Bookman Old Style" w:cs="Bookman Old Style"/>
          <w:spacing w:val="5"/>
          <w:sz w:val="14"/>
          <w:szCs w:val="14"/>
        </w:rPr>
        <w:t xml:space="preserve">VII, 294: </w:t>
      </w:r>
      <w:r>
        <w:rPr>
          <w:rFonts w:ascii="Garamond" w:hAnsi="Garamond" w:cs="Garamond"/>
          <w:spacing w:val="5"/>
          <w:sz w:val="17"/>
          <w:szCs w:val="17"/>
        </w:rPr>
        <w:t>('onditioneles vero promissiones sint... .</w:t>
      </w:r>
    </w:p>
    <w:p w:rsidR="00000000" w:rsidRDefault="00F93E2B">
      <w:pPr>
        <w:tabs>
          <w:tab w:val="right" w:pos="6625"/>
        </w:tabs>
        <w:ind w:left="360" w:right="72" w:hanging="360"/>
        <w:rPr>
          <w:rFonts w:ascii="Bookman Old Style" w:hAnsi="Bookman Old Style" w:cs="Bookman Old Style"/>
          <w:sz w:val="14"/>
          <w:szCs w:val="14"/>
        </w:rPr>
      </w:pPr>
      <w:r>
        <w:rPr>
          <w:rFonts w:ascii="Garamond" w:hAnsi="Garamond" w:cs="Garamond"/>
          <w:spacing w:val="4"/>
          <w:sz w:val="17"/>
          <w:szCs w:val="17"/>
        </w:rPr>
        <w:t xml:space="preserve">.16. </w:t>
      </w:r>
      <w:r>
        <w:rPr>
          <w:rFonts w:ascii="Bookman Old Style" w:hAnsi="Bookman Old Style" w:cs="Bookman Old Style"/>
          <w:i/>
          <w:iCs/>
          <w:spacing w:val="14"/>
          <w:sz w:val="14"/>
          <w:szCs w:val="14"/>
        </w:rPr>
        <w:t xml:space="preserve">Opera, </w:t>
      </w:r>
      <w:r>
        <w:rPr>
          <w:rFonts w:ascii="Bookman Old Style" w:hAnsi="Bookman Old Style" w:cs="Bookman Old Style"/>
          <w:spacing w:val="4"/>
          <w:sz w:val="14"/>
          <w:szCs w:val="14"/>
        </w:rPr>
        <w:t xml:space="preserve">VII, 2.(4): (1uod, luit </w:t>
      </w:r>
      <w:r>
        <w:rPr>
          <w:rFonts w:ascii="Garamond" w:hAnsi="Garamond" w:cs="Garamond"/>
          <w:spacing w:val="4"/>
          <w:sz w:val="17"/>
          <w:szCs w:val="17"/>
        </w:rPr>
        <w:t xml:space="preserve">dico, promissiones universales de aeterna salute, reipsa ad </w:t>
      </w:r>
      <w:r>
        <w:rPr>
          <w:rFonts w:ascii="Garamond" w:hAnsi="Garamond" w:cs="Garamond"/>
          <w:spacing w:val="-2"/>
          <w:sz w:val="17"/>
          <w:szCs w:val="17"/>
        </w:rPr>
        <w:t>I</w:t>
      </w:r>
      <w:r>
        <w:rPr>
          <w:rFonts w:ascii="Tahoma" w:hAnsi="Tahoma" w:cs="Tahoma"/>
          <w:spacing w:val="-2"/>
          <w:sz w:val="9"/>
          <w:szCs w:val="9"/>
        </w:rPr>
        <w:t>'</w:t>
      </w:r>
      <w:r>
        <w:rPr>
          <w:rFonts w:ascii="Garamond" w:hAnsi="Garamond" w:cs="Garamond"/>
          <w:spacing w:val="-2"/>
          <w:sz w:val="17"/>
          <w:szCs w:val="17"/>
        </w:rPr>
        <w:t>Irclos lam uni</w:t>
      </w:r>
      <w:r>
        <w:rPr>
          <w:rFonts w:ascii="Garamond" w:hAnsi="Garamond" w:cs="Garamond"/>
          <w:spacing w:val="-2"/>
          <w:sz w:val="17"/>
          <w:szCs w:val="17"/>
        </w:rPr>
        <w:tab/>
      </w:r>
      <w:r>
        <w:rPr>
          <w:rFonts w:ascii="Garamond" w:hAnsi="Garamond" w:cs="Garamond"/>
          <w:sz w:val="17"/>
          <w:szCs w:val="17"/>
        </w:rPr>
        <w:t xml:space="preserve">inert. (...I I:asdem )amen reipsa non pertinere </w:t>
      </w:r>
      <w:r>
        <w:rPr>
          <w:rFonts w:ascii="Bookman Old Style" w:hAnsi="Bookman Old Style" w:cs="Bookman Old Style"/>
          <w:sz w:val="14"/>
          <w:szCs w:val="14"/>
        </w:rPr>
        <w:t>nisi ad etectos, nood scilicet</w:t>
      </w:r>
    </w:p>
    <w:p w:rsidR="00000000" w:rsidRDefault="00F93E2B">
      <w:pPr>
        <w:spacing w:line="204" w:lineRule="auto"/>
        <w:ind w:left="360"/>
        <w:rPr>
          <w:rFonts w:ascii="Bookman Old Style" w:hAnsi="Bookman Old Style" w:cs="Bookman Old Style"/>
          <w:spacing w:val="-3"/>
          <w:sz w:val="14"/>
          <w:szCs w:val="14"/>
        </w:rPr>
      </w:pPr>
      <w:r>
        <w:rPr>
          <w:rFonts w:ascii="Tahoma" w:hAnsi="Tahoma" w:cs="Tahoma"/>
          <w:spacing w:val="-3"/>
          <w:sz w:val="9"/>
          <w:szCs w:val="9"/>
        </w:rPr>
        <w:t xml:space="preserve">ni </w:t>
      </w:r>
      <w:r>
        <w:rPr>
          <w:rFonts w:ascii="Bookman Old Style" w:hAnsi="Bookman Old Style" w:cs="Bookman Old Style"/>
          <w:spacing w:val="-3"/>
          <w:sz w:val="14"/>
          <w:szCs w:val="14"/>
        </w:rPr>
        <w:t>ie. &gt;.ubs r.uuin habrnnl emplemen)um.</w:t>
      </w:r>
    </w:p>
    <w:p w:rsidR="00000000" w:rsidRDefault="00F93E2B">
      <w:pPr>
        <w:widowControl/>
        <w:kinsoku/>
        <w:autoSpaceDE w:val="0"/>
        <w:autoSpaceDN w:val="0"/>
        <w:adjustRightInd w:val="0"/>
        <w:sectPr w:rsidR="00000000">
          <w:pgSz w:w="16834" w:h="11904" w:orient="landscape"/>
          <w:pgMar w:top="979" w:right="990" w:bottom="200" w:left="967" w:header="720" w:footer="720" w:gutter="0"/>
          <w:cols w:num="2" w:space="720" w:equalWidth="0">
            <w:col w:w="6760" w:space="1297"/>
            <w:col w:w="6760"/>
          </w:cols>
          <w:noEndnote/>
        </w:sectPr>
      </w:pPr>
    </w:p>
    <w:p w:rsidR="00000000" w:rsidRDefault="00F93E2B">
      <w:pPr>
        <w:pStyle w:val="Style10"/>
        <w:kinsoku w:val="0"/>
        <w:autoSpaceDE/>
        <w:autoSpaceDN/>
        <w:spacing w:before="0"/>
        <w:ind w:left="144"/>
        <w:rPr>
          <w:rStyle w:val="CharacterStyle1"/>
          <w:spacing w:val="3"/>
        </w:rPr>
      </w:pPr>
      <w:r>
        <w:rPr>
          <w:noProof/>
        </w:rPr>
        <w:pict>
          <v:line id="_x0000_s1098" style="position:absolute;left:0;text-align:left;z-index:251731968;mso-wrap-distance-left:0;mso-wrap-distance-right:0;mso-position-horizontal-relative:text;mso-position-vertical-relative:text" from="366.7pt,-46.8pt" to="366.7pt,445.5pt" o:allowincell="f" strokeweight=".25pt">
            <w10:wrap type="square"/>
          </v:line>
        </w:pict>
      </w:r>
      <w:r>
        <w:rPr>
          <w:rStyle w:val="CharacterStyle1"/>
        </w:rPr>
        <w:t xml:space="preserve">ook van de voorwaardelijke beloften, omdat alleen voor de uitverkorenen de </w:t>
      </w:r>
      <w:r>
        <w:rPr>
          <w:rStyle w:val="CharacterStyle1"/>
          <w:spacing w:val="2"/>
        </w:rPr>
        <w:t>voorwaarden ervan worden vervuld. Voor hen blijken de voorwaardelijke be</w:t>
      </w:r>
      <w:r>
        <w:rPr>
          <w:rStyle w:val="CharacterStyle1"/>
          <w:spacing w:val="2"/>
        </w:rPr>
        <w:softHyphen/>
      </w:r>
      <w:r>
        <w:rPr>
          <w:rStyle w:val="CharacterStyle1"/>
          <w:spacing w:val="3"/>
        </w:rPr>
        <w:t>loften absolute beloften te zijn.</w:t>
      </w:r>
    </w:p>
    <w:p w:rsidR="00000000" w:rsidRDefault="00F93E2B">
      <w:pPr>
        <w:pStyle w:val="Style10"/>
        <w:kinsoku w:val="0"/>
        <w:autoSpaceDE/>
        <w:autoSpaceDN/>
        <w:spacing w:before="0"/>
        <w:ind w:left="144"/>
        <w:rPr>
          <w:rStyle w:val="CharacterStyle1"/>
          <w:spacing w:val="3"/>
        </w:rPr>
      </w:pPr>
      <w:r>
        <w:rPr>
          <w:rStyle w:val="CharacterStyle1"/>
          <w:spacing w:val="-1"/>
        </w:rPr>
        <w:t>We</w:t>
      </w:r>
      <w:r>
        <w:rPr>
          <w:rStyle w:val="CharacterStyle1"/>
          <w:spacing w:val="-1"/>
        </w:rPr>
        <w:t xml:space="preserve">l is het zo, dat God ook aan de verworpenen het eeuwige leven belooft met </w:t>
      </w:r>
      <w:r>
        <w:rPr>
          <w:rStyle w:val="CharacterStyle1"/>
          <w:spacing w:val="2"/>
        </w:rPr>
        <w:t>dezelfde voorwaarde: indien zij geloven. Zanchius noemt dit een serieuze be</w:t>
      </w:r>
      <w:r>
        <w:rPr>
          <w:rStyle w:val="CharacterStyle1"/>
          <w:spacing w:val="2"/>
        </w:rPr>
        <w:softHyphen/>
      </w:r>
      <w:r>
        <w:rPr>
          <w:rStyle w:val="CharacterStyle1"/>
          <w:spacing w:val="3"/>
        </w:rPr>
        <w:t xml:space="preserve">lofte. Want God zegt toe, dat Hij zal geven, wat Hij heeft beloofd, maar clan </w:t>
      </w:r>
      <w:r>
        <w:rPr>
          <w:rStyle w:val="CharacterStyle1"/>
        </w:rPr>
        <w:t>wel `indien zij willen en ku</w:t>
      </w:r>
      <w:r>
        <w:rPr>
          <w:rStyle w:val="CharacterStyle1"/>
        </w:rPr>
        <w:t xml:space="preserve">nnen geloven'. Maar het blijkt, dat God hun juist dit </w:t>
      </w:r>
      <w:r>
        <w:rPr>
          <w:rStyle w:val="CharacterStyle1"/>
          <w:spacing w:val="2"/>
        </w:rPr>
        <w:t>geloof niet geeft. Dat geloof belooft God hun ook niet zoals Hij dat wel doet aan de uitverkorenen. God belooft aan de verworpenen dus wel het heil op voorwaarde van het geloof, maar aan de uitverkorene</w:t>
      </w:r>
      <w:r>
        <w:rPr>
          <w:rStyle w:val="CharacterStyle1"/>
          <w:spacing w:val="2"/>
        </w:rPr>
        <w:t xml:space="preserve">n belooft Hij het heil en </w:t>
      </w:r>
      <w:r>
        <w:rPr>
          <w:rStyle w:val="CharacterStyle1"/>
          <w:spacing w:val="3"/>
        </w:rPr>
        <w:t>ook het geloof erbij, waardoor zij dit heil deelachtig worden.</w:t>
      </w:r>
      <w:r>
        <w:rPr>
          <w:rStyle w:val="CharacterStyle1"/>
          <w:rFonts w:ascii="Bookman Old Style" w:hAnsi="Bookman Old Style" w:cs="Bookman Old Style"/>
          <w:spacing w:val="3"/>
          <w:sz w:val="14"/>
          <w:szCs w:val="14"/>
          <w:vertAlign w:val="superscript"/>
        </w:rPr>
        <w:t>49</w:t>
      </w:r>
    </w:p>
    <w:p w:rsidR="00000000" w:rsidRDefault="00F93E2B">
      <w:pPr>
        <w:spacing w:before="288" w:line="194" w:lineRule="auto"/>
        <w:ind w:left="144"/>
        <w:jc w:val="both"/>
        <w:rPr>
          <w:i/>
          <w:iCs/>
          <w:spacing w:val="8"/>
          <w:sz w:val="19"/>
          <w:szCs w:val="19"/>
        </w:rPr>
      </w:pPr>
      <w:r>
        <w:rPr>
          <w:i/>
          <w:iCs/>
          <w:spacing w:val="8"/>
          <w:sz w:val="19"/>
          <w:szCs w:val="19"/>
        </w:rPr>
        <w:t>Wettische en evangelische beloften</w:t>
      </w:r>
    </w:p>
    <w:p w:rsidR="00000000" w:rsidRDefault="00F93E2B">
      <w:pPr>
        <w:pStyle w:val="Style10"/>
        <w:kinsoku w:val="0"/>
        <w:autoSpaceDE/>
        <w:autoSpaceDN/>
        <w:spacing w:before="180"/>
        <w:ind w:left="144"/>
        <w:rPr>
          <w:rStyle w:val="CharacterStyle1"/>
          <w:spacing w:val="2"/>
        </w:rPr>
      </w:pPr>
      <w:r>
        <w:rPr>
          <w:rStyle w:val="CharacterStyle1"/>
        </w:rPr>
        <w:t>Zanchius maakt ook nog een derde onderscheiding als hij spreekt over de belof</w:t>
      </w:r>
      <w:r>
        <w:rPr>
          <w:rStyle w:val="CharacterStyle1"/>
        </w:rPr>
        <w:softHyphen/>
      </w:r>
      <w:r>
        <w:rPr>
          <w:rStyle w:val="CharacterStyle1"/>
          <w:spacing w:val="-1"/>
        </w:rPr>
        <w:t>ten, namelijk tussen de wettische en de evangelische</w:t>
      </w:r>
      <w:r>
        <w:rPr>
          <w:rStyle w:val="CharacterStyle1"/>
          <w:spacing w:val="-1"/>
        </w:rPr>
        <w:t>.</w:t>
      </w:r>
      <w:r>
        <w:rPr>
          <w:rStyle w:val="CharacterStyle1"/>
          <w:rFonts w:ascii="Bookman Old Style" w:hAnsi="Bookman Old Style" w:cs="Bookman Old Style"/>
          <w:spacing w:val="-1"/>
          <w:sz w:val="14"/>
          <w:szCs w:val="14"/>
          <w:vertAlign w:val="superscript"/>
        </w:rPr>
        <w:t>50</w:t>
      </w:r>
      <w:r>
        <w:rPr>
          <w:rStyle w:val="CharacterStyle1"/>
          <w:spacing w:val="-1"/>
        </w:rPr>
        <w:t xml:space="preserve"> Ook deze onderscheiding staat inhoudelijk dicht bij de eerder genoemde onderscheidingen en komt uitein</w:t>
      </w:r>
      <w:r>
        <w:rPr>
          <w:rStyle w:val="CharacterStyle1"/>
          <w:spacing w:val="-1"/>
        </w:rPr>
        <w:softHyphen/>
      </w:r>
      <w:r>
        <w:rPr>
          <w:rStyle w:val="CharacterStyle1"/>
        </w:rPr>
        <w:t>delijk bij hetzelfde uit. De wettische beloften stellen de voorwaarde van de wer</w:t>
      </w:r>
      <w:r>
        <w:rPr>
          <w:rStyle w:val="CharacterStyle1"/>
        </w:rPr>
        <w:softHyphen/>
        <w:t>ken. De evangelische beloften doen dit niet. De wettische beloften m</w:t>
      </w:r>
      <w:r>
        <w:rPr>
          <w:rStyle w:val="CharacterStyle1"/>
        </w:rPr>
        <w:t xml:space="preserve">oeten dan </w:t>
      </w:r>
      <w:r>
        <w:rPr>
          <w:rStyle w:val="CharacterStyle1"/>
          <w:spacing w:val="-2"/>
        </w:rPr>
        <w:t>weer worden onderscheiden tussen die, welke aardse goederen en die welke gees</w:t>
      </w:r>
      <w:r>
        <w:rPr>
          <w:rStyle w:val="CharacterStyle1"/>
          <w:spacing w:val="-2"/>
        </w:rPr>
        <w:softHyphen/>
      </w:r>
      <w:r>
        <w:rPr>
          <w:rStyle w:val="CharacterStyle1"/>
          <w:spacing w:val="2"/>
        </w:rPr>
        <w:t>telijke goederen toezeggen, maar dan wel door aan de wet te voldoen.</w:t>
      </w:r>
    </w:p>
    <w:p w:rsidR="00000000" w:rsidRDefault="00F93E2B">
      <w:pPr>
        <w:pStyle w:val="Style10"/>
        <w:kinsoku w:val="0"/>
        <w:autoSpaceDE/>
        <w:autoSpaceDN/>
        <w:ind w:left="144"/>
        <w:rPr>
          <w:rStyle w:val="CharacterStyle1"/>
          <w:spacing w:val="3"/>
        </w:rPr>
      </w:pPr>
      <w:r>
        <w:rPr>
          <w:rStyle w:val="CharacterStyle1"/>
          <w:spacing w:val="3"/>
        </w:rPr>
        <w:t xml:space="preserve">De evangelische beloften zijn ook tweeledig. De eerste hebben betrekking op </w:t>
      </w:r>
      <w:r>
        <w:rPr>
          <w:rStyle w:val="CharacterStyle1"/>
        </w:rPr>
        <w:t>de komst en het werk va</w:t>
      </w:r>
      <w:r>
        <w:rPr>
          <w:rStyle w:val="CharacterStyle1"/>
        </w:rPr>
        <w:t xml:space="preserve">n Christus. Ze kunnen nooit vervallen, omdat zij alleen </w:t>
      </w:r>
      <w:r>
        <w:rPr>
          <w:rStyle w:val="CharacterStyle1"/>
          <w:spacing w:val="-1"/>
        </w:rPr>
        <w:t xml:space="preserve">van God afhangen. De tweede soort bevat de vergeving der zonden, die niet op </w:t>
      </w:r>
      <w:r>
        <w:rPr>
          <w:rStyle w:val="CharacterStyle1"/>
          <w:spacing w:val="3"/>
        </w:rPr>
        <w:t>grond van enige voorwaarde, maar uit genade wordt beloofd.</w:t>
      </w:r>
    </w:p>
    <w:p w:rsidR="00000000" w:rsidRDefault="00F93E2B">
      <w:pPr>
        <w:pStyle w:val="Style10"/>
        <w:kinsoku w:val="0"/>
        <w:autoSpaceDE/>
        <w:autoSpaceDN/>
        <w:ind w:left="144"/>
        <w:rPr>
          <w:rStyle w:val="CharacterStyle1"/>
          <w:spacing w:val="3"/>
        </w:rPr>
      </w:pPr>
      <w:r>
        <w:rPr>
          <w:rStyle w:val="CharacterStyle1"/>
          <w:spacing w:val="4"/>
        </w:rPr>
        <w:t>De laatste kunnen dan ook weer tweeledig worden beschouwd. We ku</w:t>
      </w:r>
      <w:r>
        <w:rPr>
          <w:rStyle w:val="CharacterStyle1"/>
          <w:spacing w:val="4"/>
        </w:rPr>
        <w:t xml:space="preserve">nnen </w:t>
      </w:r>
      <w:r>
        <w:rPr>
          <w:rStyle w:val="CharacterStyle1"/>
          <w:spacing w:val="1"/>
        </w:rPr>
        <w:t xml:space="preserve">deze beloften zien in het licht van de prediking, die tot allen wordt gericht. Dan </w:t>
      </w:r>
      <w:r>
        <w:rPr>
          <w:rStyle w:val="CharacterStyle1"/>
          <w:spacing w:val="3"/>
        </w:rPr>
        <w:t xml:space="preserve">is er een voorwaarde aan verbonden, weliswaar niet van de werken, maar van </w:t>
      </w:r>
      <w:r>
        <w:rPr>
          <w:rStyle w:val="CharacterStyle1"/>
        </w:rPr>
        <w:t>het geloof. Deze beloften worden ook tot de verworpenen gericht, maar tever</w:t>
      </w:r>
      <w:r>
        <w:rPr>
          <w:rStyle w:val="CharacterStyle1"/>
        </w:rPr>
        <w:softHyphen/>
      </w:r>
      <w:r>
        <w:rPr>
          <w:rStyle w:val="CharacterStyle1"/>
          <w:spacing w:val="1"/>
        </w:rPr>
        <w:t xml:space="preserve">geefs, omdat zij </w:t>
      </w:r>
      <w:r>
        <w:rPr>
          <w:rStyle w:val="CharacterStyle1"/>
          <w:spacing w:val="1"/>
        </w:rPr>
        <w:t xml:space="preserve">niet geloven. Bij de uitverkorenen komt deze voorwaarde ook </w:t>
      </w:r>
      <w:r>
        <w:rPr>
          <w:rStyle w:val="CharacterStyle1"/>
          <w:spacing w:val="3"/>
        </w:rPr>
        <w:t xml:space="preserve">wel aan de orde, maar aan hen wordt het geloof uit genade geschonken, en </w:t>
      </w:r>
      <w:r>
        <w:rPr>
          <w:rStyle w:val="CharacterStyle1"/>
          <w:spacing w:val="2"/>
        </w:rPr>
        <w:t xml:space="preserve">daarom worden bij hen de beloften wel vervuld. De conclusie is dan, dat de </w:t>
      </w:r>
      <w:r>
        <w:rPr>
          <w:rStyle w:val="CharacterStyle1"/>
          <w:spacing w:val="3"/>
        </w:rPr>
        <w:t>beloften dus `eigenlijk' (`prop</w:t>
      </w:r>
      <w:r>
        <w:rPr>
          <w:rStyle w:val="CharacterStyle1"/>
          <w:spacing w:val="3"/>
        </w:rPr>
        <w:t>rie') alleen aan de verkorenen worden gedaan.</w:t>
      </w:r>
      <w:r>
        <w:rPr>
          <w:rStyle w:val="CharacterStyle1"/>
          <w:rFonts w:ascii="Bookman Old Style" w:hAnsi="Bookman Old Style" w:cs="Bookman Old Style"/>
          <w:spacing w:val="3"/>
          <w:sz w:val="14"/>
          <w:szCs w:val="14"/>
          <w:vertAlign w:val="superscript"/>
        </w:rPr>
        <w:t>5I</w:t>
      </w:r>
    </w:p>
    <w:p w:rsidR="00000000" w:rsidRDefault="00F93E2B">
      <w:pPr>
        <w:spacing w:before="288" w:line="211" w:lineRule="auto"/>
        <w:ind w:left="144"/>
        <w:jc w:val="both"/>
        <w:rPr>
          <w:i/>
          <w:iCs/>
          <w:spacing w:val="8"/>
          <w:sz w:val="19"/>
          <w:szCs w:val="19"/>
        </w:rPr>
      </w:pPr>
      <w:r>
        <w:rPr>
          <w:i/>
          <w:iCs/>
          <w:spacing w:val="8"/>
          <w:sz w:val="19"/>
          <w:szCs w:val="19"/>
        </w:rPr>
        <w:t>Zanchius spreekt weinig over het verbond maar veel over de belofte</w:t>
      </w:r>
    </w:p>
    <w:p w:rsidR="00000000" w:rsidRDefault="00F93E2B">
      <w:pPr>
        <w:spacing w:before="144" w:after="324"/>
        <w:ind w:left="144"/>
        <w:rPr>
          <w:rFonts w:ascii="Garamond" w:hAnsi="Garamond" w:cs="Garamond"/>
          <w:spacing w:val="3"/>
          <w:sz w:val="21"/>
          <w:szCs w:val="21"/>
        </w:rPr>
      </w:pPr>
      <w:r>
        <w:rPr>
          <w:rFonts w:ascii="Garamond" w:hAnsi="Garamond" w:cs="Garamond"/>
          <w:spacing w:val="3"/>
          <w:sz w:val="21"/>
          <w:szCs w:val="21"/>
        </w:rPr>
        <w:t>Uit het bovenstaande wordt intussen duidelijk, dat de belofte in Zanchius' theologie een belangrijke rol speelt. Op zich is dit opmerkelijk, omdat dit niet</w:t>
      </w:r>
    </w:p>
    <w:p w:rsidR="00000000" w:rsidRDefault="00F93E2B">
      <w:pPr>
        <w:numPr>
          <w:ilvl w:val="0"/>
          <w:numId w:val="49"/>
        </w:numPr>
        <w:tabs>
          <w:tab w:val="clear" w:pos="360"/>
          <w:tab w:val="num" w:pos="504"/>
        </w:tabs>
        <w:spacing w:before="108" w:line="230" w:lineRule="auto"/>
        <w:jc w:val="both"/>
        <w:rPr>
          <w:rFonts w:ascii="Garamond" w:hAnsi="Garamond" w:cs="Garamond"/>
          <w:spacing w:val="3"/>
          <w:sz w:val="17"/>
          <w:szCs w:val="17"/>
        </w:rPr>
      </w:pPr>
      <w:r>
        <w:rPr>
          <w:noProof/>
        </w:rPr>
        <w:pict>
          <v:line id="_x0000_s1099" style="position:absolute;left:0;text-align:left;z-index:251732992;mso-wrap-distance-left:0;mso-wrap-distance-right:0;mso-position-horizontal-relative:text;mso-position-vertical-relative:text" from="7.4pt,.3pt" to="64.6pt,.3pt" o:allowincell="f" strokeweight=".5pt">
            <w10:wrap type="square"/>
          </v:line>
        </w:pict>
      </w:r>
      <w:r>
        <w:rPr>
          <w:i/>
          <w:iCs/>
          <w:spacing w:val="11"/>
          <w:sz w:val="15"/>
          <w:szCs w:val="15"/>
        </w:rPr>
        <w:t xml:space="preserve">Opera, VII, </w:t>
      </w:r>
      <w:r>
        <w:rPr>
          <w:rFonts w:ascii="Garamond" w:hAnsi="Garamond" w:cs="Garamond"/>
          <w:spacing w:val="1"/>
          <w:sz w:val="17"/>
          <w:szCs w:val="17"/>
        </w:rPr>
        <w:t>261: Atquc ita serio hoc promittit, ut omnino, si vetint &amp; possint credere, datums</w:t>
      </w:r>
      <w:r>
        <w:rPr>
          <w:rFonts w:ascii="Garamond" w:hAnsi="Garamond" w:cs="Garamond"/>
          <w:spacing w:val="1"/>
          <w:sz w:val="17"/>
          <w:szCs w:val="17"/>
        </w:rPr>
        <w:t xml:space="preserve"> </w:t>
      </w:r>
      <w:r>
        <w:rPr>
          <w:rFonts w:ascii="Garamond" w:hAnsi="Garamond" w:cs="Garamond"/>
          <w:sz w:val="17"/>
          <w:szCs w:val="17"/>
        </w:rPr>
        <w:t xml:space="preserve">sit quod promittit (...) Quod vero non illis det fidem, aut etiam eam simpliciter illu promiserit, </w:t>
      </w:r>
      <w:r>
        <w:rPr>
          <w:rFonts w:ascii="Garamond" w:hAnsi="Garamond" w:cs="Garamond"/>
          <w:spacing w:val="3"/>
          <w:sz w:val="17"/>
          <w:szCs w:val="17"/>
        </w:rPr>
        <w:t>sicut cliectos... .</w:t>
      </w:r>
    </w:p>
    <w:p w:rsidR="00000000" w:rsidRDefault="00F93E2B">
      <w:pPr>
        <w:numPr>
          <w:ilvl w:val="0"/>
          <w:numId w:val="50"/>
        </w:numPr>
        <w:tabs>
          <w:tab w:val="clear" w:pos="432"/>
          <w:tab w:val="num" w:pos="576"/>
        </w:tabs>
        <w:spacing w:line="230" w:lineRule="auto"/>
        <w:rPr>
          <w:rFonts w:ascii="Garamond" w:hAnsi="Garamond" w:cs="Garamond"/>
          <w:sz w:val="17"/>
          <w:szCs w:val="17"/>
        </w:rPr>
      </w:pPr>
      <w:r>
        <w:rPr>
          <w:i/>
          <w:iCs/>
          <w:spacing w:val="12"/>
          <w:sz w:val="15"/>
          <w:szCs w:val="15"/>
        </w:rPr>
        <w:t xml:space="preserve">Opera, </w:t>
      </w:r>
      <w:r>
        <w:rPr>
          <w:rFonts w:ascii="Garamond" w:hAnsi="Garamond" w:cs="Garamond"/>
          <w:spacing w:val="2"/>
          <w:sz w:val="17"/>
          <w:szCs w:val="17"/>
        </w:rPr>
        <w:t xml:space="preserve">VII, 162: Promissiones illi populo facta, duplicis sunt generis: aliae legater, atiae </w:t>
      </w:r>
      <w:r>
        <w:rPr>
          <w:rFonts w:ascii="Garamond" w:hAnsi="Garamond" w:cs="Garamond"/>
          <w:sz w:val="17"/>
          <w:szCs w:val="17"/>
        </w:rPr>
        <w:t>Euangcl icae.</w:t>
      </w:r>
    </w:p>
    <w:p w:rsidR="00000000" w:rsidRDefault="00F93E2B">
      <w:pPr>
        <w:spacing w:after="36" w:line="187" w:lineRule="auto"/>
        <w:ind w:left="144"/>
        <w:rPr>
          <w:rFonts w:ascii="Garamond" w:hAnsi="Garamond" w:cs="Garamond"/>
          <w:spacing w:val="3"/>
          <w:sz w:val="17"/>
          <w:szCs w:val="17"/>
        </w:rPr>
      </w:pPr>
      <w:r>
        <w:rPr>
          <w:rFonts w:ascii="Garamond" w:hAnsi="Garamond" w:cs="Garamond"/>
          <w:spacing w:val="3"/>
          <w:sz w:val="17"/>
          <w:szCs w:val="17"/>
        </w:rPr>
        <w:t xml:space="preserve">51. </w:t>
      </w:r>
      <w:r>
        <w:rPr>
          <w:i/>
          <w:iCs/>
          <w:spacing w:val="13"/>
          <w:sz w:val="15"/>
          <w:szCs w:val="15"/>
        </w:rPr>
        <w:t xml:space="preserve">Opera, </w:t>
      </w:r>
      <w:r>
        <w:rPr>
          <w:rFonts w:ascii="Garamond" w:hAnsi="Garamond" w:cs="Garamond"/>
          <w:spacing w:val="3"/>
          <w:sz w:val="17"/>
          <w:szCs w:val="17"/>
        </w:rPr>
        <w:t>VII, 163: ...</w:t>
      </w:r>
      <w:r>
        <w:rPr>
          <w:rFonts w:ascii="Garamond" w:hAnsi="Garamond" w:cs="Garamond"/>
          <w:spacing w:val="3"/>
          <w:sz w:val="17"/>
          <w:szCs w:val="17"/>
        </w:rPr>
        <w:t>quia in electis, ad quos proprie pertinentur.</w:t>
      </w:r>
    </w:p>
    <w:p w:rsidR="00000000" w:rsidRDefault="00F93E2B">
      <w:pPr>
        <w:pStyle w:val="Style10"/>
        <w:kinsoku w:val="0"/>
        <w:autoSpaceDE/>
        <w:autoSpaceDN/>
        <w:spacing w:before="0"/>
        <w:ind w:right="72"/>
        <w:rPr>
          <w:rStyle w:val="CharacterStyle1"/>
        </w:rPr>
      </w:pPr>
      <w:r>
        <w:rPr>
          <w:noProof/>
        </w:rPr>
        <w:pict>
          <v:shape id="_x0000_s1100" type="#_x0000_t202" style="position:absolute;left:0;text-align:left;margin-left:-402.85pt;margin-top:537.1pt;width:740.85pt;height:8.65pt;z-index:251734016;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tabs>
                      <w:tab w:val="right" w:pos="14630"/>
                    </w:tabs>
                    <w:spacing w:line="205" w:lineRule="exact"/>
                    <w:ind w:left="144"/>
                    <w:rPr>
                      <w:rFonts w:ascii="Arial" w:hAnsi="Arial" w:cs="Arial"/>
                      <w:w w:val="60"/>
                      <w:sz w:val="14"/>
                      <w:szCs w:val="14"/>
                    </w:rPr>
                  </w:pPr>
                  <w:r>
                    <w:rPr>
                      <w:rFonts w:ascii="Garamond" w:hAnsi="Garamond" w:cs="Garamond"/>
                      <w:sz w:val="21"/>
                      <w:szCs w:val="21"/>
                    </w:rPr>
                    <w:t>42</w:t>
                  </w:r>
                  <w:r>
                    <w:rPr>
                      <w:rFonts w:ascii="Garamond" w:hAnsi="Garamond" w:cs="Garamond"/>
                      <w:sz w:val="21"/>
                      <w:szCs w:val="21"/>
                    </w:rPr>
                    <w:tab/>
                    <w:t>I</w:t>
                  </w:r>
                  <w:r>
                    <w:rPr>
                      <w:rFonts w:ascii="Arial" w:hAnsi="Arial" w:cs="Arial"/>
                      <w:w w:val="60"/>
                      <w:sz w:val="14"/>
                      <w:szCs w:val="14"/>
                    </w:rPr>
                    <w:t>3</w:t>
                  </w:r>
                </w:p>
              </w:txbxContent>
            </v:textbox>
            <w10:wrap type="square"/>
          </v:shape>
        </w:pict>
      </w:r>
      <w:r>
        <w:rPr>
          <w:rStyle w:val="CharacterStyle1"/>
          <w:spacing w:val="4"/>
        </w:rPr>
        <w:t>van het verbond kan worden gezegd, zoals reeds bleek. Maar al noemt Zan</w:t>
      </w:r>
      <w:r>
        <w:rPr>
          <w:rStyle w:val="CharacterStyle1"/>
          <w:spacing w:val="4"/>
        </w:rPr>
        <w:softHyphen/>
      </w:r>
      <w:r>
        <w:rPr>
          <w:rStyle w:val="CharacterStyle1"/>
          <w:spacing w:val="3"/>
        </w:rPr>
        <w:t xml:space="preserve">chius het verbond vrij zelden en neemt het in zijn theologie geen structurele </w:t>
      </w:r>
      <w:r>
        <w:rPr>
          <w:rStyle w:val="CharacterStyle1"/>
          <w:spacing w:val="5"/>
        </w:rPr>
        <w:t>plaats in, over de belofte wordt vaak door hem gesp</w:t>
      </w:r>
      <w:r>
        <w:rPr>
          <w:rStyle w:val="CharacterStyle1"/>
          <w:spacing w:val="5"/>
        </w:rPr>
        <w:t xml:space="preserve">roken. Echter wel in die zin, dat daarin altijd de relatie tot de verkiezing overheerst en niet tot het </w:t>
      </w:r>
      <w:r>
        <w:rPr>
          <w:rStyle w:val="CharacterStyle1"/>
          <w:spacing w:val="1"/>
        </w:rPr>
        <w:t>verbond, althans niet in een betekenis, die van de verkiezing kan worden on</w:t>
      </w:r>
      <w:r>
        <w:rPr>
          <w:rStyle w:val="CharacterStyle1"/>
          <w:spacing w:val="1"/>
        </w:rPr>
        <w:softHyphen/>
      </w:r>
      <w:r>
        <w:rPr>
          <w:rStyle w:val="CharacterStyle1"/>
        </w:rPr>
        <w:t>derscheiden.</w:t>
      </w:r>
    </w:p>
    <w:p w:rsidR="00000000" w:rsidRDefault="00F93E2B">
      <w:pPr>
        <w:pStyle w:val="Style10"/>
        <w:kinsoku w:val="0"/>
        <w:autoSpaceDE/>
        <w:autoSpaceDN/>
        <w:ind w:right="72"/>
        <w:rPr>
          <w:rStyle w:val="CharacterStyle1"/>
          <w:spacing w:val="2"/>
        </w:rPr>
      </w:pPr>
      <w:r>
        <w:rPr>
          <w:rStyle w:val="CharacterStyle1"/>
          <w:spacing w:val="2"/>
        </w:rPr>
        <w:t>Dat komt onder andere tot uiting, wanneer het gaat over de zekerheid en vas</w:t>
      </w:r>
      <w:r>
        <w:rPr>
          <w:rStyle w:val="CharacterStyle1"/>
          <w:spacing w:val="2"/>
        </w:rPr>
        <w:softHyphen/>
      </w:r>
      <w:r>
        <w:rPr>
          <w:rStyle w:val="CharacterStyle1"/>
          <w:spacing w:val="4"/>
        </w:rPr>
        <w:t xml:space="preserve">tigheid van Gods belofte. Zanchius gaat daarop uitvoerig in in zijn polemiek </w:t>
      </w:r>
      <w:r>
        <w:rPr>
          <w:rStyle w:val="CharacterStyle1"/>
          <w:spacing w:val="2"/>
        </w:rPr>
        <w:t xml:space="preserve">niet de lutheraan Johannes Marbach, waarin de leer van de predestinatie en van de sacramenten centraal </w:t>
      </w:r>
      <w:r>
        <w:rPr>
          <w:rStyle w:val="CharacterStyle1"/>
          <w:spacing w:val="2"/>
        </w:rPr>
        <w:t>stond.</w:t>
      </w:r>
      <w:r>
        <w:rPr>
          <w:rStyle w:val="CharacterStyle1"/>
          <w:rFonts w:ascii="Bookman Old Style" w:hAnsi="Bookman Old Style" w:cs="Bookman Old Style"/>
          <w:spacing w:val="2"/>
          <w:sz w:val="14"/>
          <w:szCs w:val="14"/>
          <w:vertAlign w:val="superscript"/>
        </w:rPr>
        <w:t>52</w:t>
      </w:r>
    </w:p>
    <w:p w:rsidR="00000000" w:rsidRDefault="00F93E2B">
      <w:pPr>
        <w:pStyle w:val="Style10"/>
        <w:kinsoku w:val="0"/>
        <w:autoSpaceDE/>
        <w:autoSpaceDN/>
        <w:ind w:right="72"/>
        <w:rPr>
          <w:rStyle w:val="CharacterStyle1"/>
          <w:spacing w:val="4"/>
        </w:rPr>
      </w:pPr>
      <w:r>
        <w:rPr>
          <w:rStyle w:val="CharacterStyle1"/>
          <w:spacing w:val="-1"/>
        </w:rPr>
        <w:t xml:space="preserve">Zanchius vraagt naar het fundament van de zekerheid en bestendigheid van de </w:t>
      </w:r>
      <w:r>
        <w:rPr>
          <w:rStyle w:val="CharacterStyle1"/>
          <w:spacing w:val="3"/>
        </w:rPr>
        <w:t>belofte.</w:t>
      </w:r>
      <w:r>
        <w:rPr>
          <w:rStyle w:val="CharacterStyle1"/>
          <w:rFonts w:ascii="Bookman Old Style" w:hAnsi="Bookman Old Style" w:cs="Bookman Old Style"/>
          <w:spacing w:val="3"/>
          <w:sz w:val="14"/>
          <w:szCs w:val="14"/>
          <w:vertAlign w:val="superscript"/>
        </w:rPr>
        <w:t>53</w:t>
      </w:r>
      <w:r>
        <w:rPr>
          <w:rStyle w:val="CharacterStyle1"/>
          <w:spacing w:val="3"/>
        </w:rPr>
        <w:t xml:space="preserve"> Het antwoord daarop is duidelijk. Dit fundament ligt in ieder geval </w:t>
      </w:r>
      <w:r>
        <w:rPr>
          <w:rStyle w:val="CharacterStyle1"/>
        </w:rPr>
        <w:t xml:space="preserve">niet in de beschouwing van onze werken. Maar God heeft `zijn belofte van ons </w:t>
      </w:r>
      <w:r>
        <w:rPr>
          <w:rStyle w:val="CharacterStyle1"/>
          <w:spacing w:val="3"/>
        </w:rPr>
        <w:t xml:space="preserve">genadig behoud </w:t>
      </w:r>
      <w:r>
        <w:rPr>
          <w:rStyle w:val="CharacterStyle1"/>
          <w:spacing w:val="3"/>
        </w:rPr>
        <w:t>gedaan op grond van zijn vrijheid en vaste wil en besluit'.</w:t>
      </w:r>
      <w:r>
        <w:rPr>
          <w:rStyle w:val="CharacterStyle1"/>
          <w:rFonts w:ascii="Bookman Old Style" w:hAnsi="Bookman Old Style" w:cs="Bookman Old Style"/>
          <w:spacing w:val="3"/>
          <w:sz w:val="14"/>
          <w:szCs w:val="14"/>
          <w:vertAlign w:val="superscript"/>
        </w:rPr>
        <w:t>54</w:t>
      </w:r>
      <w:r>
        <w:rPr>
          <w:rStyle w:val="CharacterStyle1"/>
          <w:spacing w:val="3"/>
        </w:rPr>
        <w:t xml:space="preserve"> </w:t>
      </w:r>
      <w:r>
        <w:rPr>
          <w:rStyle w:val="CharacterStyle1"/>
        </w:rPr>
        <w:t xml:space="preserve">Daarom kan `God zelf van zijn beloften geen afstand doen'. `Daaruit komt de </w:t>
      </w:r>
      <w:r>
        <w:rPr>
          <w:rStyle w:val="CharacterStyle1"/>
          <w:spacing w:val="3"/>
        </w:rPr>
        <w:t>zekerheid van de zaligheid voort.'</w:t>
      </w:r>
      <w:r>
        <w:rPr>
          <w:rStyle w:val="CharacterStyle1"/>
          <w:rFonts w:ascii="Bookman Old Style" w:hAnsi="Bookman Old Style" w:cs="Bookman Old Style"/>
          <w:spacing w:val="3"/>
          <w:sz w:val="14"/>
          <w:szCs w:val="14"/>
          <w:vertAlign w:val="superscript"/>
        </w:rPr>
        <w:t>55</w:t>
      </w:r>
      <w:r>
        <w:rPr>
          <w:rStyle w:val="CharacterStyle1"/>
          <w:spacing w:val="3"/>
        </w:rPr>
        <w:t xml:space="preserve"> Want zo onveranderlijk God zelf en zijn </w:t>
      </w:r>
      <w:r>
        <w:rPr>
          <w:rStyle w:val="CharacterStyle1"/>
          <w:spacing w:val="4"/>
        </w:rPr>
        <w:t>besluit is, zo onveranderlijk zijn zijn b</w:t>
      </w:r>
      <w:r>
        <w:rPr>
          <w:rStyle w:val="CharacterStyle1"/>
          <w:spacing w:val="4"/>
        </w:rPr>
        <w:t>eloften.</w:t>
      </w:r>
      <w:r>
        <w:rPr>
          <w:rStyle w:val="CharacterStyle1"/>
          <w:rFonts w:ascii="Bookman Old Style" w:hAnsi="Bookman Old Style" w:cs="Bookman Old Style"/>
          <w:spacing w:val="4"/>
          <w:sz w:val="14"/>
          <w:szCs w:val="14"/>
          <w:vertAlign w:val="superscript"/>
        </w:rPr>
        <w:t>56</w:t>
      </w:r>
    </w:p>
    <w:p w:rsidR="00000000" w:rsidRDefault="00F93E2B">
      <w:pPr>
        <w:pStyle w:val="Style10"/>
        <w:kinsoku w:val="0"/>
        <w:autoSpaceDE/>
        <w:autoSpaceDN/>
        <w:ind w:right="72"/>
        <w:rPr>
          <w:rStyle w:val="CharacterStyle1"/>
          <w:spacing w:val="3"/>
        </w:rPr>
      </w:pPr>
      <w:r>
        <w:rPr>
          <w:rStyle w:val="CharacterStyle1"/>
          <w:spacing w:val="1"/>
        </w:rPr>
        <w:t>Tegenover de verdienste van de mens stelt Zanchius dus niet primair de godde</w:t>
      </w:r>
      <w:r>
        <w:rPr>
          <w:rStyle w:val="CharacterStyle1"/>
          <w:spacing w:val="1"/>
        </w:rPr>
        <w:softHyphen/>
        <w:t xml:space="preserve">lijke genade (van het verbond) maar de goddelijke verkiezing als oorsprong en </w:t>
      </w:r>
      <w:r>
        <w:rPr>
          <w:rStyle w:val="CharacterStyle1"/>
          <w:spacing w:val="3"/>
        </w:rPr>
        <w:t xml:space="preserve">grond van de belofte. Daarin ligt dan ook het verschil tussen de dreigingen en </w:t>
      </w:r>
      <w:r>
        <w:rPr>
          <w:rStyle w:val="CharacterStyle1"/>
          <w:spacing w:val="4"/>
        </w:rPr>
        <w:t>de beloften</w:t>
      </w:r>
      <w:r>
        <w:rPr>
          <w:rStyle w:val="CharacterStyle1"/>
          <w:spacing w:val="4"/>
        </w:rPr>
        <w:t xml:space="preserve"> van God. De dreigingen vinden hun grond in de zonden van de </w:t>
      </w:r>
      <w:r>
        <w:rPr>
          <w:rStyle w:val="CharacterStyle1"/>
        </w:rPr>
        <w:t>mens, maar de beloften van behoud hebben hun grond in `de wil van God, zijn genadig besluit, waardoor Hij ons door genade tot het behoud heeft gepredesti</w:t>
      </w:r>
      <w:r>
        <w:rPr>
          <w:rStyle w:val="CharacterStyle1"/>
        </w:rPr>
        <w:softHyphen/>
      </w:r>
      <w:r>
        <w:rPr>
          <w:rStyle w:val="CharacterStyle1"/>
          <w:spacing w:val="1"/>
        </w:rPr>
        <w:t>neerd'. Daar `dit besluit absoluut is, zo</w:t>
      </w:r>
      <w:r>
        <w:rPr>
          <w:rStyle w:val="CharacterStyle1"/>
          <w:spacing w:val="1"/>
        </w:rPr>
        <w:t xml:space="preserve">nder enige voorwaarde, die God van ons </w:t>
      </w:r>
      <w:r>
        <w:rPr>
          <w:rStyle w:val="CharacterStyle1"/>
          <w:spacing w:val="2"/>
        </w:rPr>
        <w:t>eist, daarom zijn die beloften absoluut'.</w:t>
      </w:r>
      <w:r>
        <w:rPr>
          <w:rStyle w:val="CharacterStyle1"/>
          <w:rFonts w:ascii="Bookman Old Style" w:hAnsi="Bookman Old Style" w:cs="Bookman Old Style"/>
          <w:spacing w:val="2"/>
          <w:sz w:val="14"/>
          <w:szCs w:val="14"/>
          <w:vertAlign w:val="superscript"/>
        </w:rPr>
        <w:t>57</w:t>
      </w:r>
      <w:r>
        <w:rPr>
          <w:rStyle w:val="CharacterStyle1"/>
          <w:spacing w:val="2"/>
        </w:rPr>
        <w:t xml:space="preserve"> Opnieuw blijkt hier, dat het absolute </w:t>
      </w:r>
      <w:r>
        <w:rPr>
          <w:rStyle w:val="CharacterStyle1"/>
          <w:spacing w:val="3"/>
        </w:rPr>
        <w:t>van de belofte in de verkiezing ligt gefundeerd.</w:t>
      </w:r>
    </w:p>
    <w:p w:rsidR="00000000" w:rsidRDefault="00F93E2B">
      <w:pPr>
        <w:pStyle w:val="Style10"/>
        <w:kinsoku w:val="0"/>
        <w:autoSpaceDE/>
        <w:autoSpaceDN/>
        <w:spacing w:after="216"/>
        <w:ind w:right="72"/>
        <w:rPr>
          <w:rStyle w:val="CharacterStyle1"/>
          <w:rFonts w:ascii="Times New Roman" w:hAnsi="Times New Roman" w:cs="Times New Roman"/>
          <w:i/>
          <w:iCs/>
          <w:spacing w:val="8"/>
          <w:sz w:val="19"/>
          <w:szCs w:val="19"/>
        </w:rPr>
      </w:pPr>
      <w:r>
        <w:rPr>
          <w:rStyle w:val="CharacterStyle1"/>
          <w:spacing w:val="4"/>
        </w:rPr>
        <w:t xml:space="preserve">Wel maakt Zanchius duidelijk, dat hij in de tegenstelling tussen menselijke </w:t>
      </w:r>
      <w:r>
        <w:rPr>
          <w:rStyle w:val="CharacterStyle1"/>
          <w:spacing w:val="5"/>
        </w:rPr>
        <w:t>verdienste</w:t>
      </w:r>
      <w:r>
        <w:rPr>
          <w:rStyle w:val="CharacterStyle1"/>
          <w:spacing w:val="5"/>
        </w:rPr>
        <w:t xml:space="preserve"> en goddelijke verkiezing als grond van de belofte in de verkiezing </w:t>
      </w:r>
      <w:r>
        <w:rPr>
          <w:rStyle w:val="CharacterStyle1"/>
          <w:spacing w:val="8"/>
        </w:rPr>
        <w:t xml:space="preserve">de genade ziet opgesloten. Want als ik deze belofte geloof, geloof ik in </w:t>
      </w:r>
      <w:r>
        <w:rPr>
          <w:rStyle w:val="CharacterStyle1"/>
          <w:rFonts w:ascii="Times New Roman" w:hAnsi="Times New Roman" w:cs="Times New Roman"/>
          <w:i/>
          <w:iCs/>
          <w:spacing w:val="8"/>
          <w:sz w:val="19"/>
          <w:szCs w:val="19"/>
        </w:rPr>
        <w:t>de</w:t>
      </w:r>
    </w:p>
    <w:p w:rsidR="00000000" w:rsidRDefault="00F93E2B">
      <w:pPr>
        <w:numPr>
          <w:ilvl w:val="0"/>
          <w:numId w:val="51"/>
        </w:numPr>
        <w:spacing w:before="108"/>
        <w:ind w:right="144"/>
        <w:jc w:val="both"/>
        <w:rPr>
          <w:rFonts w:ascii="Garamond" w:hAnsi="Garamond" w:cs="Garamond"/>
          <w:spacing w:val="2"/>
          <w:sz w:val="17"/>
          <w:szCs w:val="17"/>
        </w:rPr>
      </w:pPr>
      <w:r>
        <w:rPr>
          <w:noProof/>
        </w:rPr>
        <w:pict>
          <v:line id="_x0000_s1101" style="position:absolute;left:0;text-align:left;z-index:251735040;mso-wrap-distance-left:0;mso-wrap-distance-right:0;mso-position-horizontal-relative:text;mso-position-vertical-relative:text" from="0,.2pt" to="58.7pt,.2pt" o:allowincell="f" strokeweight=".25pt">
            <w10:wrap type="square"/>
          </v:line>
        </w:pict>
      </w:r>
      <w:r>
        <w:rPr>
          <w:rFonts w:ascii="Garamond" w:hAnsi="Garamond" w:cs="Garamond"/>
          <w:spacing w:val="-1"/>
          <w:sz w:val="17"/>
          <w:szCs w:val="17"/>
        </w:rPr>
        <w:t xml:space="preserve">We vinden deze polemiek in zijn `Miscellaneaff., </w:t>
      </w:r>
      <w:r>
        <w:rPr>
          <w:i/>
          <w:iCs/>
          <w:spacing w:val="9"/>
          <w:sz w:val="15"/>
          <w:szCs w:val="15"/>
        </w:rPr>
        <w:t xml:space="preserve">Opera, VII. </w:t>
      </w:r>
      <w:r>
        <w:rPr>
          <w:rFonts w:ascii="Garamond" w:hAnsi="Garamond" w:cs="Garamond"/>
          <w:spacing w:val="-1"/>
          <w:sz w:val="17"/>
          <w:szCs w:val="17"/>
        </w:rPr>
        <w:t xml:space="preserve">Vgl. </w:t>
      </w:r>
      <w:r>
        <w:rPr>
          <w:spacing w:val="9"/>
          <w:sz w:val="14"/>
          <w:szCs w:val="14"/>
        </w:rPr>
        <w:t xml:space="preserve">O. </w:t>
      </w:r>
      <w:r>
        <w:rPr>
          <w:rFonts w:ascii="Garamond" w:hAnsi="Garamond" w:cs="Garamond"/>
          <w:spacing w:val="-1"/>
          <w:sz w:val="17"/>
          <w:szCs w:val="17"/>
        </w:rPr>
        <w:t>Gründler, A.w., 19: `In Chiavenna ges</w:t>
      </w:r>
      <w:r>
        <w:rPr>
          <w:rFonts w:ascii="Garamond" w:hAnsi="Garamond" w:cs="Garamond"/>
          <w:spacing w:val="-1"/>
          <w:sz w:val="17"/>
          <w:szCs w:val="17"/>
        </w:rPr>
        <w:t xml:space="preserve">chrieben, enthalten die </w:t>
      </w:r>
      <w:r>
        <w:rPr>
          <w:i/>
          <w:iCs/>
          <w:spacing w:val="9"/>
          <w:sz w:val="15"/>
          <w:szCs w:val="15"/>
        </w:rPr>
        <w:t xml:space="preserve">Miscellanea </w:t>
      </w:r>
      <w:r>
        <w:rPr>
          <w:rFonts w:ascii="Garamond" w:hAnsi="Garamond" w:cs="Garamond"/>
          <w:spacing w:val="-1"/>
          <w:sz w:val="17"/>
          <w:szCs w:val="17"/>
        </w:rPr>
        <w:t xml:space="preserve">Zanchis ausführliche Darsteltung seiner </w:t>
      </w:r>
      <w:r>
        <w:rPr>
          <w:rFonts w:ascii="Garamond" w:hAnsi="Garamond" w:cs="Garamond"/>
          <w:spacing w:val="1"/>
          <w:sz w:val="17"/>
          <w:szCs w:val="17"/>
        </w:rPr>
        <w:t xml:space="preserve">Kontroverse mit Marbach. Zunächst im Jahre 1566 in Genf verüffentlicht, wurde das Werk </w:t>
      </w:r>
      <w:r>
        <w:rPr>
          <w:rFonts w:ascii="Garamond" w:hAnsi="Garamond" w:cs="Garamond"/>
          <w:spacing w:val="2"/>
          <w:sz w:val="17"/>
          <w:szCs w:val="17"/>
        </w:rPr>
        <w:t xml:space="preserve">spitter den </w:t>
      </w:r>
      <w:r>
        <w:rPr>
          <w:i/>
          <w:iCs/>
          <w:spacing w:val="12"/>
          <w:sz w:val="15"/>
          <w:szCs w:val="15"/>
        </w:rPr>
        <w:t xml:space="preserve">Opera </w:t>
      </w:r>
      <w:r>
        <w:rPr>
          <w:rFonts w:ascii="Garamond" w:hAnsi="Garamond" w:cs="Garamond"/>
          <w:spacing w:val="2"/>
          <w:sz w:val="17"/>
          <w:szCs w:val="17"/>
        </w:rPr>
        <w:t>beige'fü</w:t>
      </w:r>
      <w:r>
        <w:rPr>
          <w:rFonts w:ascii="Garamond" w:hAnsi="Garamond" w:cs="Garamond"/>
          <w:spacing w:val="2"/>
          <w:sz w:val="17"/>
          <w:szCs w:val="17"/>
        </w:rPr>
        <w:t xml:space="preserve">gt'. Opvallend is, dat in het register van deze geschriften in de </w:t>
      </w:r>
      <w:r>
        <w:rPr>
          <w:i/>
          <w:iCs/>
          <w:spacing w:val="10"/>
          <w:sz w:val="15"/>
          <w:szCs w:val="15"/>
        </w:rPr>
        <w:t xml:space="preserve">Opera </w:t>
      </w:r>
      <w:r>
        <w:rPr>
          <w:rFonts w:ascii="Garamond" w:hAnsi="Garamond" w:cs="Garamond"/>
          <w:sz w:val="17"/>
          <w:szCs w:val="17"/>
        </w:rPr>
        <w:t xml:space="preserve">het woord `foedus' niet voorkomt. Zie over de strijd tussen </w:t>
      </w:r>
      <w:r>
        <w:rPr>
          <w:rFonts w:ascii="Bookman Old Style" w:hAnsi="Bookman Old Style" w:cs="Bookman Old Style"/>
          <w:sz w:val="16"/>
          <w:szCs w:val="16"/>
        </w:rPr>
        <w:t xml:space="preserve">H. </w:t>
      </w:r>
      <w:r>
        <w:rPr>
          <w:rFonts w:ascii="Garamond" w:hAnsi="Garamond" w:cs="Garamond"/>
          <w:sz w:val="17"/>
          <w:szCs w:val="17"/>
        </w:rPr>
        <w:t xml:space="preserve">Zanchius en J. Marbach </w:t>
      </w:r>
      <w:r>
        <w:rPr>
          <w:rFonts w:ascii="Garamond" w:hAnsi="Garamond" w:cs="Garamond"/>
          <w:spacing w:val="2"/>
          <w:sz w:val="17"/>
          <w:szCs w:val="17"/>
        </w:rPr>
        <w:t xml:space="preserve">o.a. </w:t>
      </w:r>
      <w:r>
        <w:rPr>
          <w:spacing w:val="12"/>
          <w:sz w:val="14"/>
          <w:szCs w:val="14"/>
        </w:rPr>
        <w:t xml:space="preserve">W. </w:t>
      </w:r>
      <w:r>
        <w:rPr>
          <w:rFonts w:ascii="Garamond" w:hAnsi="Garamond" w:cs="Garamond"/>
          <w:spacing w:val="2"/>
          <w:sz w:val="17"/>
          <w:szCs w:val="17"/>
        </w:rPr>
        <w:t>Neuser, A.ir., 303.</w:t>
      </w:r>
    </w:p>
    <w:p w:rsidR="00000000" w:rsidRDefault="00F93E2B">
      <w:pPr>
        <w:numPr>
          <w:ilvl w:val="0"/>
          <w:numId w:val="52"/>
        </w:numPr>
        <w:spacing w:line="199" w:lineRule="auto"/>
        <w:jc w:val="both"/>
        <w:rPr>
          <w:rFonts w:ascii="Garamond" w:hAnsi="Garamond" w:cs="Garamond"/>
          <w:spacing w:val="2"/>
          <w:sz w:val="17"/>
          <w:szCs w:val="17"/>
        </w:rPr>
      </w:pPr>
      <w:r>
        <w:rPr>
          <w:i/>
          <w:iCs/>
          <w:spacing w:val="12"/>
          <w:sz w:val="15"/>
          <w:szCs w:val="15"/>
        </w:rPr>
        <w:t xml:space="preserve">Opera, VII, </w:t>
      </w:r>
      <w:r>
        <w:rPr>
          <w:rFonts w:ascii="Garamond" w:hAnsi="Garamond" w:cs="Garamond"/>
          <w:spacing w:val="2"/>
          <w:sz w:val="17"/>
          <w:szCs w:val="17"/>
        </w:rPr>
        <w:t>150: Unde vero haec promissionum Dei, firmitas &amp; cons</w:t>
      </w:r>
      <w:r>
        <w:rPr>
          <w:rFonts w:ascii="Garamond" w:hAnsi="Garamond" w:cs="Garamond"/>
          <w:spacing w:val="2"/>
          <w:sz w:val="17"/>
          <w:szCs w:val="17"/>
        </w:rPr>
        <w:t>tantia?</w:t>
      </w:r>
    </w:p>
    <w:p w:rsidR="00000000" w:rsidRDefault="00F93E2B">
      <w:pPr>
        <w:numPr>
          <w:ilvl w:val="0"/>
          <w:numId w:val="52"/>
        </w:numPr>
        <w:spacing w:line="201" w:lineRule="auto"/>
        <w:ind w:left="432" w:right="144" w:hanging="432"/>
        <w:rPr>
          <w:rFonts w:ascii="Garamond" w:hAnsi="Garamond" w:cs="Garamond"/>
          <w:spacing w:val="5"/>
          <w:sz w:val="17"/>
          <w:szCs w:val="17"/>
        </w:rPr>
      </w:pPr>
      <w:r>
        <w:rPr>
          <w:i/>
          <w:iCs/>
          <w:spacing w:val="10"/>
          <w:sz w:val="15"/>
          <w:szCs w:val="15"/>
        </w:rPr>
        <w:t xml:space="preserve">Opera, VII, </w:t>
      </w:r>
      <w:r>
        <w:rPr>
          <w:rFonts w:ascii="Garamond" w:hAnsi="Garamond" w:cs="Garamond"/>
          <w:sz w:val="17"/>
          <w:szCs w:val="17"/>
        </w:rPr>
        <w:t xml:space="preserve">150' ...non ex ulla nostrorum operurn inspectione, sed ex sua in ca liberalitate &amp; </w:t>
      </w:r>
      <w:r>
        <w:rPr>
          <w:rFonts w:ascii="Garamond" w:hAnsi="Garamond" w:cs="Garamond"/>
          <w:spacing w:val="5"/>
          <w:sz w:val="17"/>
          <w:szCs w:val="17"/>
        </w:rPr>
        <w:t>firma voluntate, ac decreto...</w:t>
      </w:r>
    </w:p>
    <w:p w:rsidR="00000000" w:rsidRDefault="00F93E2B">
      <w:pPr>
        <w:numPr>
          <w:ilvl w:val="0"/>
          <w:numId w:val="52"/>
        </w:numPr>
        <w:spacing w:line="216" w:lineRule="auto"/>
        <w:jc w:val="both"/>
        <w:rPr>
          <w:rFonts w:ascii="Garamond" w:hAnsi="Garamond" w:cs="Garamond"/>
          <w:spacing w:val="1"/>
          <w:sz w:val="17"/>
          <w:szCs w:val="17"/>
        </w:rPr>
      </w:pPr>
      <w:r>
        <w:rPr>
          <w:i/>
          <w:iCs/>
          <w:spacing w:val="11"/>
          <w:sz w:val="15"/>
          <w:szCs w:val="15"/>
        </w:rPr>
        <w:t xml:space="preserve">Opera, VII, </w:t>
      </w:r>
      <w:r>
        <w:rPr>
          <w:rFonts w:ascii="Garamond" w:hAnsi="Garamond" w:cs="Garamond"/>
          <w:spacing w:val="1"/>
          <w:sz w:val="17"/>
          <w:szCs w:val="17"/>
        </w:rPr>
        <w:t>150:...ipse Deus certis suis promissis non stare non possit. Ilinc certitudo satutis.</w:t>
      </w:r>
    </w:p>
    <w:p w:rsidR="00000000" w:rsidRDefault="00F93E2B">
      <w:pPr>
        <w:ind w:left="360" w:right="144" w:hanging="360"/>
        <w:jc w:val="both"/>
        <w:rPr>
          <w:rFonts w:ascii="Garamond" w:hAnsi="Garamond" w:cs="Garamond"/>
          <w:spacing w:val="1"/>
          <w:sz w:val="17"/>
          <w:szCs w:val="17"/>
        </w:rPr>
      </w:pPr>
      <w:r>
        <w:rPr>
          <w:spacing w:val="13"/>
          <w:sz w:val="14"/>
          <w:szCs w:val="14"/>
        </w:rPr>
        <w:t xml:space="preserve">50. Atdus Zanchius in één van zijn </w:t>
      </w:r>
      <w:r>
        <w:rPr>
          <w:i/>
          <w:iCs/>
          <w:spacing w:val="13"/>
          <w:sz w:val="15"/>
          <w:szCs w:val="15"/>
        </w:rPr>
        <w:t xml:space="preserve">Thesen </w:t>
      </w:r>
      <w:r>
        <w:rPr>
          <w:rFonts w:ascii="Garamond" w:hAnsi="Garamond" w:cs="Garamond"/>
          <w:spacing w:val="3"/>
          <w:sz w:val="17"/>
          <w:szCs w:val="17"/>
        </w:rPr>
        <w:t xml:space="preserve">over de onveranderlijkheid van God. Wel brengt </w:t>
      </w:r>
      <w:r>
        <w:rPr>
          <w:rFonts w:ascii="Garamond" w:hAnsi="Garamond" w:cs="Garamond"/>
          <w:spacing w:val="2"/>
          <w:sz w:val="17"/>
          <w:szCs w:val="17"/>
        </w:rPr>
        <w:t>Zanchius hier een onderscheiding aan tussen de onverandertijkheid van Gods beslui</w:t>
      </w:r>
      <w:r>
        <w:rPr>
          <w:rFonts w:ascii="Garamond" w:hAnsi="Garamond" w:cs="Garamond"/>
          <w:spacing w:val="2"/>
          <w:sz w:val="17"/>
          <w:szCs w:val="17"/>
        </w:rPr>
        <w:t xml:space="preserve">ten en </w:t>
      </w:r>
      <w:r>
        <w:rPr>
          <w:rFonts w:ascii="Garamond" w:hAnsi="Garamond" w:cs="Garamond"/>
          <w:spacing w:val="1"/>
          <w:sz w:val="17"/>
          <w:szCs w:val="17"/>
        </w:rPr>
        <w:t xml:space="preserve">van zijn beloften. Vgt. </w:t>
      </w:r>
      <w:r>
        <w:rPr>
          <w:i/>
          <w:iCs/>
          <w:spacing w:val="11"/>
          <w:sz w:val="15"/>
          <w:szCs w:val="15"/>
        </w:rPr>
        <w:t xml:space="preserve">Opera, VII, 319: </w:t>
      </w:r>
      <w:r>
        <w:rPr>
          <w:spacing w:val="11"/>
          <w:sz w:val="14"/>
          <w:szCs w:val="14"/>
        </w:rPr>
        <w:t>Quanquam auteur Deus non solum in suis decretis, sed eaiain in suis promi..ssionihus constans atque immutabitis est, non codem tamen ptane n</w:t>
      </w:r>
      <w:r>
        <w:rPr>
          <w:spacing w:val="1"/>
          <w:w w:val="95"/>
          <w:sz w:val="13"/>
          <w:szCs w:val="13"/>
        </w:rPr>
        <w:t>u</w:t>
      </w:r>
      <w:r>
        <w:rPr>
          <w:spacing w:val="11"/>
          <w:sz w:val="14"/>
          <w:szCs w:val="14"/>
        </w:rPr>
        <w:t xml:space="preserve">ldo, quo dccrelo Dei inunutabilia sunl univcrsae quoque </w:t>
      </w:r>
      <w:r>
        <w:rPr>
          <w:rFonts w:ascii="Garamond" w:hAnsi="Garamond" w:cs="Garamond"/>
          <w:spacing w:val="1"/>
          <w:sz w:val="17"/>
          <w:szCs w:val="17"/>
        </w:rPr>
        <w:t>promissione</w:t>
      </w:r>
      <w:r>
        <w:rPr>
          <w:rFonts w:ascii="Garamond" w:hAnsi="Garamond" w:cs="Garamond"/>
          <w:spacing w:val="1"/>
          <w:sz w:val="17"/>
          <w:szCs w:val="17"/>
        </w:rPr>
        <w:t>s in singutis &amp; semper</w:t>
      </w:r>
    </w:p>
    <w:p w:rsidR="00000000" w:rsidRDefault="00F93E2B">
      <w:pPr>
        <w:tabs>
          <w:tab w:val="right" w:pos="1461"/>
        </w:tabs>
        <w:spacing w:before="144" w:line="187" w:lineRule="auto"/>
        <w:ind w:left="360"/>
        <w:rPr>
          <w:spacing w:val="12"/>
          <w:sz w:val="14"/>
          <w:szCs w:val="14"/>
        </w:rPr>
      </w:pPr>
      <w:r>
        <w:rPr>
          <w:spacing w:val="2"/>
          <w:sz w:val="14"/>
          <w:szCs w:val="14"/>
        </w:rPr>
        <w:t>U/,•,,,</w:t>
      </w:r>
      <w:r>
        <w:rPr>
          <w:spacing w:val="2"/>
          <w:sz w:val="14"/>
          <w:szCs w:val="14"/>
        </w:rPr>
        <w:tab/>
      </w:r>
      <w:r>
        <w:rPr>
          <w:spacing w:val="12"/>
          <w:sz w:val="14"/>
          <w:szCs w:val="14"/>
        </w:rPr>
        <w:t>VII</w:t>
      </w:r>
      <w:r>
        <w:rPr>
          <w:rFonts w:ascii="Arial" w:hAnsi="Arial" w:cs="Arial"/>
          <w:spacing w:val="2"/>
          <w:sz w:val="6"/>
          <w:szCs w:val="6"/>
        </w:rPr>
        <w:t xml:space="preserve">. </w:t>
      </w:r>
      <w:r>
        <w:rPr>
          <w:spacing w:val="12"/>
          <w:sz w:val="14"/>
          <w:szCs w:val="14"/>
        </w:rPr>
        <w:t>1'</w:t>
      </w:r>
      <w:r>
        <w:rPr>
          <w:rFonts w:ascii="Bookman Old Style" w:hAnsi="Bookman Old Style" w:cs="Bookman Old Style"/>
          <w:spacing w:val="2"/>
          <w:sz w:val="6"/>
          <w:szCs w:val="6"/>
          <w:vertAlign w:val="superscript"/>
        </w:rPr>
        <w:t>,</w:t>
      </w:r>
      <w:r>
        <w:rPr>
          <w:spacing w:val="12"/>
          <w:sz w:val="14"/>
          <w:szCs w:val="14"/>
        </w:rPr>
        <w:t>I_</w:t>
      </w:r>
    </w:p>
    <w:p w:rsidR="00000000" w:rsidRDefault="00F93E2B">
      <w:pPr>
        <w:widowControl/>
        <w:kinsoku/>
        <w:autoSpaceDE w:val="0"/>
        <w:autoSpaceDN w:val="0"/>
        <w:adjustRightInd w:val="0"/>
        <w:sectPr w:rsidR="00000000">
          <w:pgSz w:w="16834" w:h="11904" w:orient="landscape"/>
          <w:pgMar w:top="989" w:right="945" w:bottom="207" w:left="1012" w:header="720" w:footer="720" w:gutter="0"/>
          <w:cols w:num="2" w:space="720" w:equalWidth="0">
            <w:col w:w="6760" w:space="1297"/>
            <w:col w:w="6760"/>
          </w:cols>
          <w:noEndnote/>
        </w:sectPr>
      </w:pPr>
    </w:p>
    <w:p w:rsidR="00000000" w:rsidRDefault="00F93E2B">
      <w:pPr>
        <w:spacing w:before="900"/>
        <w:jc w:val="both"/>
        <w:rPr>
          <w:spacing w:val="2"/>
          <w:sz w:val="15"/>
          <w:szCs w:val="15"/>
        </w:rPr>
      </w:pPr>
      <w:r>
        <w:rPr>
          <w:noProof/>
        </w:rPr>
        <w:pict>
          <v:shape id="_x0000_s1102" type="#_x0000_t202" style="position:absolute;left:0;text-align:left;margin-left:363.75pt;margin-top:.55pt;width:370.65pt;height:563pt;z-index:-251580416;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txbxContent>
            </v:textbox>
            <w10:wrap type="square"/>
          </v:shape>
        </w:pict>
      </w:r>
      <w:r>
        <w:rPr>
          <w:noProof/>
        </w:rPr>
        <w:pict>
          <v:shape id="_x0000_s1103" type="#_x0000_t202" style="position:absolute;left:0;text-align:left;margin-left:363.75pt;margin-top:.55pt;width:370.65pt;height:458pt;z-index:251737088;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spacing w:before="828"/>
                    <w:ind w:left="792"/>
                    <w:jc w:val="both"/>
                    <w:rPr>
                      <w:rFonts w:ascii="Garamond" w:hAnsi="Garamond" w:cs="Garamond"/>
                      <w:spacing w:val="1"/>
                      <w:sz w:val="21"/>
                      <w:szCs w:val="21"/>
                    </w:rPr>
                  </w:pPr>
                  <w:r>
                    <w:rPr>
                      <w:rFonts w:ascii="Garamond" w:hAnsi="Garamond" w:cs="Garamond"/>
                      <w:spacing w:val="3"/>
                      <w:sz w:val="21"/>
                      <w:szCs w:val="21"/>
                    </w:rPr>
                    <w:t xml:space="preserve">geboren waren uit zeer goddeloze ouders, werden besneden, dat wil zeggen </w:t>
                  </w:r>
                  <w:r>
                    <w:rPr>
                      <w:rFonts w:ascii="Garamond" w:hAnsi="Garamond" w:cs="Garamond"/>
                      <w:spacing w:val="1"/>
                      <w:sz w:val="21"/>
                      <w:szCs w:val="21"/>
                    </w:rPr>
                    <w:t xml:space="preserve">werden verzegeld niet het teken van het verbond. Daardoor wordt dus betuigd, </w:t>
                  </w:r>
                  <w:r>
                    <w:rPr>
                      <w:rFonts w:ascii="Garamond" w:hAnsi="Garamond" w:cs="Garamond"/>
                      <w:spacing w:val="2"/>
                      <w:sz w:val="21"/>
                      <w:szCs w:val="21"/>
                    </w:rPr>
                    <w:t xml:space="preserve">dat dergelijke kinderen niet van het verbond zijn uitgesloten, hoewel zij uit goddeloze ouders zijn geboren'. Zanchius spitst dit nog toe, door ervan uit te </w:t>
                  </w:r>
                  <w:r>
                    <w:rPr>
                      <w:rFonts w:ascii="Garamond" w:hAnsi="Garamond" w:cs="Garamond"/>
                      <w:sz w:val="21"/>
                      <w:szCs w:val="21"/>
                    </w:rPr>
                    <w:t xml:space="preserve">gaan, dat deze ouders </w:t>
                  </w:r>
                  <w:r>
                    <w:rPr>
                      <w:rFonts w:ascii="Garamond" w:hAnsi="Garamond" w:cs="Garamond"/>
                      <w:sz w:val="21"/>
                      <w:szCs w:val="21"/>
                    </w:rPr>
                    <w:t xml:space="preserve">zelf wel van het verbond waren uitgesloten. Niettemin </w:t>
                  </w:r>
                  <w:r>
                    <w:rPr>
                      <w:rFonts w:ascii="Garamond" w:hAnsi="Garamond" w:cs="Garamond"/>
                      <w:spacing w:val="1"/>
                      <w:sz w:val="21"/>
                      <w:szCs w:val="21"/>
                    </w:rPr>
                    <w:t>behoorden hun kinderen tot het verbond.</w:t>
                  </w:r>
                </w:p>
                <w:p w:rsidR="00000000" w:rsidRDefault="00F93E2B">
                  <w:pPr>
                    <w:spacing w:before="36"/>
                    <w:ind w:left="792"/>
                    <w:jc w:val="both"/>
                    <w:rPr>
                      <w:rFonts w:ascii="Garamond" w:hAnsi="Garamond" w:cs="Garamond"/>
                      <w:spacing w:val="4"/>
                      <w:sz w:val="21"/>
                      <w:szCs w:val="21"/>
                    </w:rPr>
                  </w:pPr>
                  <w:r>
                    <w:rPr>
                      <w:rFonts w:ascii="Garamond" w:hAnsi="Garamond" w:cs="Garamond"/>
                      <w:spacing w:val="3"/>
                      <w:sz w:val="21"/>
                      <w:szCs w:val="21"/>
                    </w:rPr>
                    <w:t>Treffend is het, dat Zanchius juist de verkiezing als argument daarvoor aan</w:t>
                  </w:r>
                  <w:r>
                    <w:rPr>
                      <w:rFonts w:ascii="Garamond" w:hAnsi="Garamond" w:cs="Garamond"/>
                      <w:spacing w:val="3"/>
                      <w:sz w:val="21"/>
                      <w:szCs w:val="21"/>
                    </w:rPr>
                    <w:softHyphen/>
                  </w:r>
                  <w:r>
                    <w:rPr>
                      <w:rFonts w:ascii="Garamond" w:hAnsi="Garamond" w:cs="Garamond"/>
                      <w:spacing w:val="1"/>
                      <w:sz w:val="21"/>
                      <w:szCs w:val="21"/>
                    </w:rPr>
                    <w:t xml:space="preserve">voert. Want als deze kinderen wel buiten het verbond zouden worden gesloten, </w:t>
                  </w:r>
                  <w:r>
                    <w:rPr>
                      <w:rFonts w:ascii="Garamond" w:hAnsi="Garamond" w:cs="Garamond"/>
                      <w:spacing w:val="4"/>
                      <w:sz w:val="21"/>
                      <w:szCs w:val="21"/>
                    </w:rPr>
                    <w:t>is `dit i</w:t>
                  </w:r>
                  <w:r>
                    <w:rPr>
                      <w:rFonts w:ascii="Garamond" w:hAnsi="Garamond" w:cs="Garamond"/>
                      <w:spacing w:val="4"/>
                      <w:sz w:val="21"/>
                      <w:szCs w:val="21"/>
                    </w:rPr>
                    <w:t xml:space="preserve">n strijd met </w:t>
                  </w:r>
                  <w:r>
                    <w:rPr>
                      <w:i/>
                      <w:iCs/>
                      <w:spacing w:val="4"/>
                      <w:sz w:val="19"/>
                      <w:szCs w:val="19"/>
                    </w:rPr>
                    <w:t xml:space="preserve">de </w:t>
                  </w:r>
                  <w:r>
                    <w:rPr>
                      <w:rFonts w:ascii="Garamond" w:hAnsi="Garamond" w:cs="Garamond"/>
                      <w:spacing w:val="4"/>
                      <w:sz w:val="21"/>
                      <w:szCs w:val="21"/>
                    </w:rPr>
                    <w:t>verkiezing'.</w:t>
                  </w:r>
                  <w:r>
                    <w:rPr>
                      <w:spacing w:val="4"/>
                      <w:sz w:val="14"/>
                      <w:szCs w:val="14"/>
                      <w:vertAlign w:val="superscript"/>
                    </w:rPr>
                    <w:t>63</w:t>
                  </w:r>
                  <w:r>
                    <w:rPr>
                      <w:rFonts w:ascii="Garamond" w:hAnsi="Garamond" w:cs="Garamond"/>
                      <w:spacing w:val="4"/>
                      <w:sz w:val="21"/>
                      <w:szCs w:val="21"/>
                    </w:rPr>
                    <w:t xml:space="preserve"> Hij beroept zich daarvoor op Romeinen 11. Deze goddeloze ouders zijn wel `middellijke tussenpersonen' (`interme</w:t>
                  </w:r>
                  <w:r>
                    <w:rPr>
                      <w:rFonts w:ascii="Garamond" w:hAnsi="Garamond" w:cs="Garamond"/>
                      <w:spacing w:val="4"/>
                      <w:sz w:val="21"/>
                      <w:szCs w:val="21"/>
                    </w:rPr>
                    <w:softHyphen/>
                  </w:r>
                  <w:r>
                    <w:rPr>
                      <w:rFonts w:ascii="Garamond" w:hAnsi="Garamond" w:cs="Garamond"/>
                      <w:spacing w:val="1"/>
                      <w:sz w:val="21"/>
                      <w:szCs w:val="21"/>
                    </w:rPr>
                    <w:t>dia'), maar `zij kunnen niet de voortgang van het verbond (`continuationem foederis') in dc kinderen verhinderen,</w:t>
                  </w:r>
                  <w:r>
                    <w:rPr>
                      <w:rFonts w:ascii="Garamond" w:hAnsi="Garamond" w:cs="Garamond"/>
                      <w:spacing w:val="1"/>
                      <w:sz w:val="21"/>
                      <w:szCs w:val="21"/>
                    </w:rPr>
                    <w:t xml:space="preserve"> omdat `het verbond met Abraham, Izaäk </w:t>
                  </w:r>
                  <w:r>
                    <w:rPr>
                      <w:rFonts w:ascii="Garamond" w:hAnsi="Garamond" w:cs="Garamond"/>
                      <w:sz w:val="21"/>
                      <w:szCs w:val="21"/>
                    </w:rPr>
                    <w:t>en Jacob gesloten het hele zaad tot in duizend geslachten betreft'. Al hebben sommigen van hen niet geloofd, hun ongeloof doet de trouw van God (`fidem Dei') niet teniet. Want als de wortel heilig is, dan ook de takke</w:t>
                  </w:r>
                  <w:r>
                    <w:rPr>
                      <w:rFonts w:ascii="Garamond" w:hAnsi="Garamond" w:cs="Garamond"/>
                      <w:sz w:val="21"/>
                      <w:szCs w:val="21"/>
                    </w:rPr>
                    <w:t xml:space="preserve">n, al hebben zeer </w:t>
                  </w:r>
                  <w:r>
                    <w:rPr>
                      <w:rFonts w:ascii="Garamond" w:hAnsi="Garamond" w:cs="Garamond"/>
                      <w:spacing w:val="1"/>
                      <w:sz w:val="21"/>
                      <w:szCs w:val="21"/>
                    </w:rPr>
                    <w:t>velen van de naaste ouders zich van het verbond buitengesloten.</w:t>
                  </w:r>
                  <w:r>
                    <w:rPr>
                      <w:spacing w:val="1"/>
                      <w:sz w:val="14"/>
                      <w:szCs w:val="14"/>
                      <w:vertAlign w:val="superscript"/>
                    </w:rPr>
                    <w:t>64</w:t>
                  </w:r>
                  <w:r>
                    <w:rPr>
                      <w:rFonts w:ascii="Garamond" w:hAnsi="Garamond" w:cs="Garamond"/>
                      <w:spacing w:val="1"/>
                      <w:sz w:val="21"/>
                      <w:szCs w:val="21"/>
                    </w:rPr>
                    <w:t xml:space="preserve"> Deze kinde</w:t>
                  </w:r>
                  <w:r>
                    <w:rPr>
                      <w:rFonts w:ascii="Garamond" w:hAnsi="Garamond" w:cs="Garamond"/>
                      <w:spacing w:val="1"/>
                      <w:sz w:val="21"/>
                      <w:szCs w:val="21"/>
                    </w:rPr>
                    <w:softHyphen/>
                    <w:t>ren zijn dan ook niet primair kinderen van hun goddeloze ouders, maar kinde</w:t>
                  </w:r>
                  <w:r>
                    <w:rPr>
                      <w:rFonts w:ascii="Garamond" w:hAnsi="Garamond" w:cs="Garamond"/>
                      <w:spacing w:val="1"/>
                      <w:sz w:val="21"/>
                      <w:szCs w:val="21"/>
                    </w:rPr>
                    <w:softHyphen/>
                  </w:r>
                  <w:r>
                    <w:rPr>
                      <w:rFonts w:ascii="Garamond" w:hAnsi="Garamond" w:cs="Garamond"/>
                      <w:sz w:val="21"/>
                      <w:szCs w:val="21"/>
                    </w:rPr>
                    <w:t xml:space="preserve">ren van Abraham. Op hem beroepen zij zich dan ook in het Nieuwe Testament. </w:t>
                  </w:r>
                  <w:r>
                    <w:rPr>
                      <w:rFonts w:ascii="Garamond" w:hAnsi="Garamond" w:cs="Garamond"/>
                      <w:spacing w:val="1"/>
                      <w:sz w:val="21"/>
                      <w:szCs w:val="21"/>
                    </w:rPr>
                    <w:t>Wij stuite</w:t>
                  </w:r>
                  <w:r>
                    <w:rPr>
                      <w:rFonts w:ascii="Garamond" w:hAnsi="Garamond" w:cs="Garamond"/>
                      <w:spacing w:val="1"/>
                      <w:sz w:val="21"/>
                      <w:szCs w:val="21"/>
                    </w:rPr>
                    <w:t>n hier op een voor ons onverwachte objectiviteit wat het verbond en zijn voortgang betreft. Zanchius geeft daarbij wel een beperking aan, omdat hij in dit verband opmerkt, dat het hier de uitwendige heiligheid van liet verbond betreft en niet de heiligheid</w:t>
                  </w:r>
                  <w:r>
                    <w:rPr>
                      <w:rFonts w:ascii="Garamond" w:hAnsi="Garamond" w:cs="Garamond"/>
                      <w:spacing w:val="1"/>
                      <w:sz w:val="21"/>
                      <w:szCs w:val="21"/>
                    </w:rPr>
                    <w:t xml:space="preserve"> van het geloof en de vroomheid.</w:t>
                  </w:r>
                  <w:r>
                    <w:rPr>
                      <w:spacing w:val="1"/>
                      <w:sz w:val="14"/>
                      <w:szCs w:val="14"/>
                      <w:vertAlign w:val="superscript"/>
                    </w:rPr>
                    <w:t>65</w:t>
                  </w:r>
                  <w:r>
                    <w:rPr>
                      <w:rFonts w:ascii="Garamond" w:hAnsi="Garamond" w:cs="Garamond"/>
                      <w:spacing w:val="1"/>
                      <w:sz w:val="21"/>
                      <w:szCs w:val="21"/>
                    </w:rPr>
                    <w:t xml:space="preserve"> In die zin blijft </w:t>
                  </w:r>
                  <w:r>
                    <w:rPr>
                      <w:rFonts w:ascii="Garamond" w:hAnsi="Garamond" w:cs="Garamond"/>
                      <w:spacing w:val="3"/>
                      <w:sz w:val="21"/>
                      <w:szCs w:val="21"/>
                    </w:rPr>
                    <w:t xml:space="preserve">het verbond gehandhaafd. Christus heeft dan ook tegenover het ongelovige Israël nooit het verbond maar wel hun ongeloof, waardoor zij van het geloof </w:t>
                  </w:r>
                  <w:r>
                    <w:rPr>
                      <w:rFonts w:ascii="Garamond" w:hAnsi="Garamond" w:cs="Garamond"/>
                      <w:spacing w:val="4"/>
                      <w:sz w:val="21"/>
                      <w:szCs w:val="21"/>
                    </w:rPr>
                    <w:t>van Abraham waren afgevallen, in gebreke gesteld.</w:t>
                  </w:r>
                </w:p>
                <w:p w:rsidR="00000000" w:rsidRDefault="00F93E2B">
                  <w:pPr>
                    <w:spacing w:before="144" w:after="360"/>
                    <w:ind w:left="792"/>
                    <w:jc w:val="both"/>
                    <w:rPr>
                      <w:rFonts w:ascii="Garamond" w:hAnsi="Garamond" w:cs="Garamond"/>
                      <w:spacing w:val="2"/>
                      <w:sz w:val="21"/>
                      <w:szCs w:val="21"/>
                    </w:rPr>
                  </w:pPr>
                  <w:r>
                    <w:rPr>
                      <w:rFonts w:ascii="Garamond" w:hAnsi="Garamond" w:cs="Garamond"/>
                      <w:spacing w:val="1"/>
                      <w:sz w:val="21"/>
                      <w:szCs w:val="21"/>
                    </w:rPr>
                    <w:t>Zanc</w:t>
                  </w:r>
                  <w:r>
                    <w:rPr>
                      <w:rFonts w:ascii="Garamond" w:hAnsi="Garamond" w:cs="Garamond"/>
                      <w:spacing w:val="1"/>
                      <w:sz w:val="21"/>
                      <w:szCs w:val="21"/>
                    </w:rPr>
                    <w:t xml:space="preserve">hius gaat daarin zover, dat hij stelt, dat het verbond in het volk van Israël </w:t>
                  </w:r>
                  <w:r>
                    <w:rPr>
                      <w:rFonts w:ascii="Garamond" w:hAnsi="Garamond" w:cs="Garamond"/>
                      <w:spacing w:val="2"/>
                      <w:sz w:val="21"/>
                      <w:szCs w:val="21"/>
                    </w:rPr>
                    <w:t>bleef, ook al was de hele eredienst verdorven. Hij ziet dan namelijk de verkie</w:t>
                  </w:r>
                  <w:r>
                    <w:rPr>
                      <w:rFonts w:ascii="Garamond" w:hAnsi="Garamond" w:cs="Garamond"/>
                      <w:spacing w:val="2"/>
                      <w:sz w:val="21"/>
                      <w:szCs w:val="21"/>
                    </w:rPr>
                    <w:softHyphen/>
                  </w:r>
                  <w:r>
                    <w:rPr>
                      <w:rFonts w:ascii="Garamond" w:hAnsi="Garamond" w:cs="Garamond"/>
                      <w:spacing w:val="3"/>
                      <w:sz w:val="21"/>
                      <w:szCs w:val="21"/>
                    </w:rPr>
                    <w:t xml:space="preserve">zing zich doorzetten. Want temidden van deze verdorvenheid van het volk </w:t>
                  </w:r>
                  <w:r>
                    <w:rPr>
                      <w:rFonts w:ascii="Garamond" w:hAnsi="Garamond" w:cs="Garamond"/>
                      <w:spacing w:val="2"/>
                      <w:sz w:val="21"/>
                      <w:szCs w:val="21"/>
                    </w:rPr>
                    <w:t>waren ook `vele vromen, die</w:t>
                  </w:r>
                  <w:r>
                    <w:rPr>
                      <w:rFonts w:ascii="Garamond" w:hAnsi="Garamond" w:cs="Garamond"/>
                      <w:spacing w:val="2"/>
                      <w:sz w:val="21"/>
                      <w:szCs w:val="21"/>
                    </w:rPr>
                    <w:t xml:space="preserve"> aan de ware heiligheid van het verbond vasthiel</w:t>
                  </w:r>
                  <w:r>
                    <w:rPr>
                      <w:rFonts w:ascii="Garamond" w:hAnsi="Garamond" w:cs="Garamond"/>
                      <w:spacing w:val="2"/>
                      <w:sz w:val="21"/>
                      <w:szCs w:val="21"/>
                    </w:rPr>
                    <w:softHyphen/>
                  </w:r>
                  <w:r>
                    <w:rPr>
                      <w:rFonts w:ascii="Garamond" w:hAnsi="Garamond" w:cs="Garamond"/>
                      <w:sz w:val="21"/>
                      <w:szCs w:val="21"/>
                    </w:rPr>
                    <w:t xml:space="preserve">den, hoewel zij uit goddeloze ouders geboren waren'. De continuïteit van het </w:t>
                  </w:r>
                  <w:r>
                    <w:rPr>
                      <w:rFonts w:ascii="Garamond" w:hAnsi="Garamond" w:cs="Garamond"/>
                      <w:spacing w:val="1"/>
                      <w:sz w:val="21"/>
                      <w:szCs w:val="21"/>
                    </w:rPr>
                    <w:t>`objectieve' verbond manifesteert zich dus in de innerlijke en ware verbonds</w:t>
                  </w:r>
                  <w:r>
                    <w:rPr>
                      <w:rFonts w:ascii="Garamond" w:hAnsi="Garamond" w:cs="Garamond"/>
                      <w:spacing w:val="1"/>
                      <w:sz w:val="21"/>
                      <w:szCs w:val="21"/>
                    </w:rPr>
                    <w:softHyphen/>
                  </w:r>
                  <w:r>
                    <w:rPr>
                      <w:rFonts w:ascii="Garamond" w:hAnsi="Garamond" w:cs="Garamond"/>
                      <w:spacing w:val="3"/>
                      <w:sz w:val="21"/>
                      <w:szCs w:val="21"/>
                    </w:rPr>
                    <w:t xml:space="preserve">trouw van de verkorenen, die er ook in die tijd zijn </w:t>
                  </w:r>
                  <w:r>
                    <w:rPr>
                      <w:rFonts w:ascii="Garamond" w:hAnsi="Garamond" w:cs="Garamond"/>
                      <w:spacing w:val="3"/>
                      <w:sz w:val="21"/>
                      <w:szCs w:val="21"/>
                    </w:rPr>
                    <w:t xml:space="preserve">geweest, zelfs al waren zij </w:t>
                  </w:r>
                  <w:r>
                    <w:rPr>
                      <w:rFonts w:ascii="Garamond" w:hAnsi="Garamond" w:cs="Garamond"/>
                      <w:spacing w:val="2"/>
                      <w:sz w:val="21"/>
                      <w:szCs w:val="21"/>
                    </w:rPr>
                    <w:t>uit goddeloze ouders geboren.</w:t>
                  </w:r>
                </w:p>
              </w:txbxContent>
            </v:textbox>
            <w10:wrap type="square"/>
          </v:shape>
        </w:pict>
      </w:r>
      <w:r>
        <w:rPr>
          <w:noProof/>
        </w:rPr>
        <w:pict>
          <v:shape id="_x0000_s1104" type="#_x0000_t202" style="position:absolute;left:0;text-align:left;margin-left:363.75pt;margin-top:458.55pt;width:370.65pt;height:104.1pt;z-index:251738112;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numPr>
                      <w:ilvl w:val="0"/>
                      <w:numId w:val="53"/>
                    </w:numPr>
                    <w:tabs>
                      <w:tab w:val="clear" w:pos="360"/>
                      <w:tab w:val="num" w:pos="1152"/>
                    </w:tabs>
                    <w:spacing w:before="144" w:line="201" w:lineRule="auto"/>
                    <w:rPr>
                      <w:spacing w:val="7"/>
                      <w:sz w:val="15"/>
                      <w:szCs w:val="15"/>
                    </w:rPr>
                  </w:pPr>
                  <w:r>
                    <w:rPr>
                      <w:rFonts w:ascii="Bookman Old Style" w:hAnsi="Bookman Old Style" w:cs="Bookman Old Style"/>
                      <w:i/>
                      <w:iCs/>
                      <w:spacing w:val="7"/>
                      <w:sz w:val="14"/>
                      <w:szCs w:val="14"/>
                    </w:rPr>
                    <w:t xml:space="preserve">Opera, </w:t>
                  </w:r>
                  <w:r>
                    <w:rPr>
                      <w:spacing w:val="7"/>
                      <w:sz w:val="15"/>
                      <w:szCs w:val="15"/>
                    </w:rPr>
                    <w:t>IV, 375: Pugnat hoc (...) cum aeterna eteetione... .</w:t>
                  </w:r>
                </w:p>
                <w:p w:rsidR="00000000" w:rsidRDefault="00F93E2B">
                  <w:pPr>
                    <w:numPr>
                      <w:ilvl w:val="0"/>
                      <w:numId w:val="54"/>
                    </w:numPr>
                    <w:tabs>
                      <w:tab w:val="clear" w:pos="288"/>
                      <w:tab w:val="num" w:pos="1080"/>
                    </w:tabs>
                    <w:jc w:val="both"/>
                    <w:rPr>
                      <w:spacing w:val="9"/>
                      <w:sz w:val="15"/>
                      <w:szCs w:val="15"/>
                    </w:rPr>
                  </w:pPr>
                  <w:r>
                    <w:rPr>
                      <w:rFonts w:ascii="Bookman Old Style" w:hAnsi="Bookman Old Style" w:cs="Bookman Old Style"/>
                      <w:i/>
                      <w:iCs/>
                      <w:spacing w:val="6"/>
                      <w:w w:val="95"/>
                      <w:sz w:val="14"/>
                      <w:szCs w:val="14"/>
                    </w:rPr>
                    <w:t xml:space="preserve">Opera, </w:t>
                  </w:r>
                  <w:r>
                    <w:rPr>
                      <w:spacing w:val="6"/>
                      <w:sz w:val="15"/>
                      <w:szCs w:val="15"/>
                    </w:rPr>
                    <w:t xml:space="preserve">IV, 375' ...in omnes ramos, hoc est, in totum semen fuisse continuo fluxu derivatum, tametsi proximorum parentum permutti (...) a foedere sese excluserint. J. Mottmann wijst erop, </w:t>
                  </w:r>
                  <w:r>
                    <w:rPr>
                      <w:spacing w:val="3"/>
                      <w:sz w:val="15"/>
                      <w:szCs w:val="15"/>
                    </w:rPr>
                    <w:t>dat Zanchius als eenling onder de vroege reformatorische theotogen Rom. 9-11</w:t>
                  </w:r>
                  <w:r>
                    <w:rPr>
                      <w:spacing w:val="3"/>
                      <w:sz w:val="15"/>
                      <w:szCs w:val="15"/>
                    </w:rPr>
                    <w:t xml:space="preserve"> laat slaan op de </w:t>
                  </w:r>
                  <w:r>
                    <w:rPr>
                      <w:spacing w:val="2"/>
                      <w:sz w:val="15"/>
                      <w:szCs w:val="15"/>
                    </w:rPr>
                    <w:t xml:space="preserve">bekering van Israël. Hij gaat echter te ver, als hij meent, dat Zanchius als eerste begonnen is `die </w:t>
                  </w:r>
                  <w:r>
                    <w:rPr>
                      <w:spacing w:val="3"/>
                      <w:sz w:val="15"/>
                      <w:szCs w:val="15"/>
                    </w:rPr>
                    <w:t xml:space="preserve">Verheissung eines endzeitlichen Missionsfrühtings der Kirche unter den Vulkern theologisch </w:t>
                  </w:r>
                  <w:r>
                    <w:rPr>
                      <w:spacing w:val="5"/>
                      <w:sz w:val="15"/>
                      <w:szCs w:val="15"/>
                    </w:rPr>
                    <w:t xml:space="preserve">aufzunehmen'. Dat geldt zeker als Mottmann er </w:t>
                  </w:r>
                  <w:r>
                    <w:rPr>
                      <w:spacing w:val="5"/>
                      <w:sz w:val="15"/>
                      <w:szCs w:val="15"/>
                    </w:rPr>
                    <w:t xml:space="preserve">nog op laat volgen: Er ging damit Ober die </w:t>
                  </w:r>
                  <w:r>
                    <w:rPr>
                      <w:spacing w:val="3"/>
                      <w:sz w:val="15"/>
                      <w:szCs w:val="15"/>
                    </w:rPr>
                    <w:t xml:space="preserve">refixnuuorische Exegese von Riim. 9-11, auch Ober die Catvins, hinaus und wurde zu einem </w:t>
                  </w:r>
                  <w:r>
                    <w:rPr>
                      <w:spacing w:val="9"/>
                      <w:sz w:val="15"/>
                      <w:szCs w:val="15"/>
                    </w:rPr>
                    <w:t>vilauifcrderfüdcral-thcolo:'ischcnundpietistischcnTheologiederHeilsgeschichte'(A.w.,80).</w:t>
                  </w:r>
                </w:p>
                <w:p w:rsidR="00000000" w:rsidRDefault="00F93E2B">
                  <w:pPr>
                    <w:spacing w:before="36" w:after="36"/>
                    <w:ind w:left="1080" w:hanging="288"/>
                    <w:rPr>
                      <w:spacing w:val="28"/>
                      <w:sz w:val="15"/>
                      <w:szCs w:val="15"/>
                    </w:rPr>
                  </w:pPr>
                  <w:r>
                    <w:rPr>
                      <w:i/>
                      <w:iCs/>
                      <w:spacing w:val="4"/>
                      <w:sz w:val="13"/>
                      <w:szCs w:val="13"/>
                    </w:rPr>
                    <w:t xml:space="preserve">(). Oprui, i7ti: </w:t>
                  </w:r>
                  <w:r>
                    <w:rPr>
                      <w:rFonts w:ascii="Bookman Old Style" w:hAnsi="Bookman Old Style" w:cs="Bookman Old Style"/>
                      <w:spacing w:val="14"/>
                      <w:sz w:val="12"/>
                      <w:szCs w:val="12"/>
                    </w:rPr>
                    <w:t>01 ilnnd veriini '</w:t>
                  </w:r>
                  <w:r>
                    <w:rPr>
                      <w:rFonts w:ascii="Bookman Old Style" w:hAnsi="Bookman Old Style" w:cs="Bookman Old Style"/>
                      <w:spacing w:val="14"/>
                      <w:sz w:val="12"/>
                      <w:szCs w:val="12"/>
                    </w:rPr>
                    <w:t xml:space="preserve">:l, ',i de sanclilale foederis </w:t>
                  </w:r>
                  <w:r>
                    <w:rPr>
                      <w:rFonts w:ascii="Bookman Old Style" w:hAnsi="Bookman Old Style" w:cs="Bookman Old Style"/>
                      <w:i/>
                      <w:iCs/>
                      <w:spacing w:val="4"/>
                      <w:sz w:val="8"/>
                      <w:szCs w:val="8"/>
                    </w:rPr>
                    <w:t xml:space="preserve">&amp;&lt;4 </w:t>
                  </w:r>
                  <w:r>
                    <w:rPr>
                      <w:spacing w:val="4"/>
                      <w:sz w:val="15"/>
                      <w:szCs w:val="15"/>
                    </w:rPr>
                    <w:t xml:space="preserve">externe intelligas: non auteur de </w:t>
                  </w:r>
                  <w:r>
                    <w:rPr>
                      <w:rFonts w:ascii="Bookman Old Style" w:hAnsi="Bookman Old Style" w:cs="Bookman Old Style"/>
                      <w:spacing w:val="28"/>
                      <w:w w:val="95"/>
                      <w:sz w:val="14"/>
                      <w:szCs w:val="14"/>
                      <w:vertAlign w:val="superscript"/>
                    </w:rPr>
                    <w:t>,</w:t>
                  </w:r>
                  <w:r>
                    <w:rPr>
                      <w:spacing w:val="28"/>
                      <w:sz w:val="15"/>
                      <w:szCs w:val="15"/>
                    </w:rPr>
                    <w:t>,anrlitate Ii,Iri R iri.i</w:t>
                  </w:r>
                </w:p>
              </w:txbxContent>
            </v:textbox>
            <w10:wrap type="square"/>
          </v:shape>
        </w:pict>
      </w:r>
      <w:r>
        <w:rPr>
          <w:noProof/>
        </w:rPr>
        <w:pict>
          <v:shape id="_x0000_s1105" type="#_x0000_t202" style="position:absolute;left:0;text-align:left;margin-left:0;margin-top:580.65pt;width:734.4pt;height:10.55pt;z-index:251739136;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tabs>
                      <w:tab w:val="right" w:pos="14649"/>
                    </w:tabs>
                    <w:rPr>
                      <w:rFonts w:ascii="Tahoma" w:hAnsi="Tahoma" w:cs="Tahoma"/>
                      <w:sz w:val="16"/>
                      <w:szCs w:val="16"/>
                    </w:rPr>
                  </w:pPr>
                  <w:r>
                    <w:rPr>
                      <w:rFonts w:ascii="Garamond" w:hAnsi="Garamond" w:cs="Garamond"/>
                      <w:sz w:val="18"/>
                      <w:szCs w:val="18"/>
                    </w:rPr>
                    <w:t>44</w:t>
                  </w:r>
                  <w:r>
                    <w:rPr>
                      <w:rFonts w:ascii="Garamond" w:hAnsi="Garamond" w:cs="Garamond"/>
                      <w:sz w:val="18"/>
                      <w:szCs w:val="18"/>
                    </w:rPr>
                    <w:tab/>
                  </w:r>
                  <w:r>
                    <w:rPr>
                      <w:rFonts w:ascii="Tahoma" w:hAnsi="Tahoma" w:cs="Tahoma"/>
                      <w:sz w:val="16"/>
                      <w:szCs w:val="16"/>
                    </w:rPr>
                    <w:t>Iti</w:t>
                  </w:r>
                </w:p>
              </w:txbxContent>
            </v:textbox>
            <w10:wrap type="square"/>
          </v:shape>
        </w:pict>
      </w:r>
      <w:r>
        <w:rPr>
          <w:noProof/>
        </w:rPr>
        <w:pict>
          <v:line id="_x0000_s1106" style="position:absolute;left:0;text-align:left;z-index:251740160;mso-wrap-distance-left:0;mso-wrap-distance-right:0;mso-position-horizontal-relative:text;mso-position-vertical-relative:text" from="403.4pt,458.25pt" to="460.85pt,458.25pt" o:allowincell="f" strokeweight=".5pt">
            <w10:wrap type="square"/>
          </v:line>
        </w:pict>
      </w:r>
      <w:r>
        <w:rPr>
          <w:noProof/>
        </w:rPr>
        <w:pict>
          <v:line id="_x0000_s1107" style="position:absolute;left:0;text-align:left;z-index:251741184;mso-wrap-distance-left:0;mso-wrap-distance-right:0;mso-position-horizontal-relative:text;mso-position-vertical-relative:text" from="363.75pt,.55pt" to="363.75pt,458.55pt" o:allowincell="f" strokeweight=".5pt">
            <w10:wrap type="square"/>
          </v:line>
        </w:pict>
      </w:r>
      <w:r>
        <w:rPr>
          <w:rFonts w:ascii="Garamond" w:hAnsi="Garamond" w:cs="Garamond"/>
          <w:spacing w:val="3"/>
          <w:sz w:val="21"/>
          <w:szCs w:val="21"/>
        </w:rPr>
        <w:t xml:space="preserve">vergeving van mijn zonden. De zekerheid daarvan ligt echter in de zekerheid </w:t>
      </w:r>
      <w:r>
        <w:rPr>
          <w:rFonts w:ascii="Garamond" w:hAnsi="Garamond" w:cs="Garamond"/>
          <w:spacing w:val="1"/>
          <w:sz w:val="21"/>
          <w:szCs w:val="21"/>
        </w:rPr>
        <w:t xml:space="preserve">van de beloften. Want deze zijn `zeer zeker (`certissimi'), omdat de </w:t>
      </w:r>
      <w:r>
        <w:rPr>
          <w:rFonts w:ascii="Garamond" w:hAnsi="Garamond" w:cs="Garamond"/>
          <w:spacing w:val="1"/>
          <w:sz w:val="21"/>
          <w:szCs w:val="21"/>
        </w:rPr>
        <w:t xml:space="preserve">oorsprong </w:t>
      </w:r>
      <w:r>
        <w:rPr>
          <w:rFonts w:ascii="Garamond" w:hAnsi="Garamond" w:cs="Garamond"/>
          <w:spacing w:val="-2"/>
          <w:sz w:val="21"/>
          <w:szCs w:val="21"/>
        </w:rPr>
        <w:t xml:space="preserve">ervan ligt in het hart van God. Want daaruit komen zij voort, omdat God in zijn </w:t>
      </w:r>
      <w:r>
        <w:rPr>
          <w:rFonts w:ascii="Garamond" w:hAnsi="Garamond" w:cs="Garamond"/>
          <w:spacing w:val="2"/>
          <w:sz w:val="21"/>
          <w:szCs w:val="21"/>
        </w:rPr>
        <w:t>genade heeft besloten het behoud te schenken aan de verkorenen. Deze oor</w:t>
      </w:r>
      <w:r>
        <w:rPr>
          <w:rFonts w:ascii="Garamond" w:hAnsi="Garamond" w:cs="Garamond"/>
          <w:spacing w:val="2"/>
          <w:sz w:val="21"/>
          <w:szCs w:val="21"/>
        </w:rPr>
        <w:softHyphen/>
        <w:t xml:space="preserve">sprong is zeer vast' </w:t>
      </w:r>
      <w:r>
        <w:rPr>
          <w:spacing w:val="2"/>
          <w:sz w:val="15"/>
          <w:szCs w:val="15"/>
        </w:rPr>
        <w:t>.58</w:t>
      </w:r>
    </w:p>
    <w:p w:rsidR="00000000" w:rsidRDefault="00F93E2B">
      <w:pPr>
        <w:pStyle w:val="Style10"/>
        <w:kinsoku w:val="0"/>
        <w:autoSpaceDE/>
        <w:autoSpaceDN/>
        <w:rPr>
          <w:rStyle w:val="CharacterStyle1"/>
          <w:spacing w:val="5"/>
        </w:rPr>
      </w:pPr>
      <w:r>
        <w:rPr>
          <w:rStyle w:val="CharacterStyle1"/>
          <w:spacing w:val="2"/>
        </w:rPr>
        <w:t xml:space="preserve">Veelzeggend is, dat deze zekerheidsgrond van de belofte wordt onderscheiden </w:t>
      </w:r>
      <w:r>
        <w:rPr>
          <w:rStyle w:val="CharacterStyle1"/>
          <w:spacing w:val="-1"/>
        </w:rPr>
        <w:t xml:space="preserve">van de vastigheid van de belofte, die in Christus ligt. Zanchius maakt namelijk </w:t>
      </w:r>
      <w:r>
        <w:rPr>
          <w:rStyle w:val="CharacterStyle1"/>
          <w:spacing w:val="2"/>
        </w:rPr>
        <w:t xml:space="preserve">onderscheid tussen de oorsprong/grond en het middel van de beloften. De </w:t>
      </w:r>
      <w:r>
        <w:rPr>
          <w:rStyle w:val="CharacterStyle1"/>
          <w:spacing w:val="3"/>
        </w:rPr>
        <w:t>oorsprong ligt in het goddel</w:t>
      </w:r>
      <w:r>
        <w:rPr>
          <w:rStyle w:val="CharacterStyle1"/>
          <w:spacing w:val="3"/>
        </w:rPr>
        <w:t>ijk decreet. `Het middel van de beloften is Chris</w:t>
      </w:r>
      <w:r>
        <w:rPr>
          <w:rStyle w:val="CharacterStyle1"/>
          <w:spacing w:val="3"/>
        </w:rPr>
        <w:softHyphen/>
      </w:r>
      <w:r>
        <w:rPr>
          <w:rStyle w:val="CharacterStyle1"/>
        </w:rPr>
        <w:t xml:space="preserve">tus.' Want in Hem en door Hem geschieden de beloften en worden zij vervuld, </w:t>
      </w:r>
      <w:r>
        <w:rPr>
          <w:rStyle w:val="CharacterStyle1"/>
          <w:spacing w:val="5"/>
        </w:rPr>
        <w:t>omdat zij in Hem `Amen' zijn.</w:t>
      </w:r>
      <w:r>
        <w:rPr>
          <w:rStyle w:val="CharacterStyle1"/>
          <w:rFonts w:ascii="Times New Roman" w:hAnsi="Times New Roman" w:cs="Times New Roman"/>
          <w:spacing w:val="5"/>
          <w:sz w:val="14"/>
          <w:szCs w:val="14"/>
          <w:vertAlign w:val="superscript"/>
        </w:rPr>
        <w:t>59</w:t>
      </w:r>
    </w:p>
    <w:p w:rsidR="00000000" w:rsidRDefault="00F93E2B">
      <w:pPr>
        <w:pStyle w:val="Style10"/>
        <w:kinsoku w:val="0"/>
        <w:autoSpaceDE/>
        <w:autoSpaceDN/>
        <w:rPr>
          <w:rStyle w:val="CharacterStyle1"/>
          <w:spacing w:val="4"/>
        </w:rPr>
      </w:pPr>
      <w:r>
        <w:rPr>
          <w:rStyle w:val="CharacterStyle1"/>
          <w:spacing w:val="5"/>
        </w:rPr>
        <w:t xml:space="preserve">Omdat dit medium, namelijk Christus, ook zeer vast is, liggen in Hem de </w:t>
      </w:r>
      <w:r>
        <w:rPr>
          <w:rStyle w:val="CharacterStyle1"/>
          <w:spacing w:val="2"/>
        </w:rPr>
        <w:t>beloften eveneens vast.</w:t>
      </w:r>
      <w:r>
        <w:rPr>
          <w:rStyle w:val="CharacterStyle1"/>
          <w:rFonts w:ascii="Times New Roman" w:hAnsi="Times New Roman" w:cs="Times New Roman"/>
          <w:spacing w:val="2"/>
          <w:sz w:val="14"/>
          <w:szCs w:val="14"/>
          <w:vertAlign w:val="superscript"/>
        </w:rPr>
        <w:t>60</w:t>
      </w:r>
      <w:r>
        <w:rPr>
          <w:rStyle w:val="CharacterStyle1"/>
          <w:spacing w:val="2"/>
        </w:rPr>
        <w:t xml:space="preserve"> </w:t>
      </w:r>
      <w:r>
        <w:rPr>
          <w:rStyle w:val="CharacterStyle1"/>
          <w:spacing w:val="2"/>
        </w:rPr>
        <w:t>We zouden het de christologische grond van de be</w:t>
      </w:r>
      <w:r>
        <w:rPr>
          <w:rStyle w:val="CharacterStyle1"/>
          <w:spacing w:val="2"/>
        </w:rPr>
        <w:softHyphen/>
      </w:r>
      <w:r>
        <w:rPr>
          <w:rStyle w:val="CharacterStyle1"/>
          <w:spacing w:val="3"/>
        </w:rPr>
        <w:t>loften kunnen noemen, die onderscheiden wordt van de eerste grond (`initi</w:t>
      </w:r>
      <w:r>
        <w:rPr>
          <w:rStyle w:val="CharacterStyle1"/>
          <w:spacing w:val="3"/>
        </w:rPr>
        <w:softHyphen/>
      </w:r>
      <w:r>
        <w:rPr>
          <w:rStyle w:val="CharacterStyle1"/>
          <w:spacing w:val="4"/>
        </w:rPr>
        <w:t>uln'), die in het verkiezend besluit van God ligt.</w:t>
      </w:r>
    </w:p>
    <w:p w:rsidR="00000000" w:rsidRDefault="00F93E2B">
      <w:pPr>
        <w:pStyle w:val="Style10"/>
        <w:kinsoku w:val="0"/>
        <w:autoSpaceDE/>
        <w:autoSpaceDN/>
        <w:rPr>
          <w:rStyle w:val="CharacterStyle1"/>
          <w:spacing w:val="3"/>
        </w:rPr>
      </w:pPr>
      <w:r>
        <w:rPr>
          <w:rStyle w:val="CharacterStyle1"/>
          <w:spacing w:val="-2"/>
        </w:rPr>
        <w:t xml:space="preserve">Zanchius kent ook nog een pneumatologische fundering van de vastheid van dc </w:t>
      </w:r>
      <w:r>
        <w:rPr>
          <w:rStyle w:val="CharacterStyle1"/>
          <w:spacing w:val="3"/>
        </w:rPr>
        <w:t>beloft</w:t>
      </w:r>
      <w:r>
        <w:rPr>
          <w:rStyle w:val="CharacterStyle1"/>
          <w:spacing w:val="3"/>
        </w:rPr>
        <w:t xml:space="preserve">en. Hij spreekt dan over het hart van de verkorenen, waarin de belofte </w:t>
      </w:r>
      <w:r>
        <w:rPr>
          <w:rStyle w:val="CharacterStyle1"/>
        </w:rPr>
        <w:t xml:space="preserve">haar uitwerking krijgt, omdat ze daar tot vervulling komt. Dan is het de Heilige </w:t>
      </w:r>
      <w:r>
        <w:rPr>
          <w:rStyle w:val="CharacterStyle1"/>
          <w:spacing w:val="3"/>
        </w:rPr>
        <w:t>Geest, die de belofte vast maakt.</w:t>
      </w:r>
    </w:p>
    <w:p w:rsidR="00000000" w:rsidRDefault="00F93E2B">
      <w:pPr>
        <w:pStyle w:val="Style10"/>
        <w:kinsoku w:val="0"/>
        <w:autoSpaceDE/>
        <w:autoSpaceDN/>
        <w:rPr>
          <w:rStyle w:val="CharacterStyle1"/>
          <w:spacing w:val="3"/>
        </w:rPr>
      </w:pPr>
      <w:r>
        <w:rPr>
          <w:rStyle w:val="CharacterStyle1"/>
          <w:spacing w:val="-2"/>
        </w:rPr>
        <w:t>De dragende gedachte is echter, dat het God is die alles doet, als het</w:t>
      </w:r>
      <w:r>
        <w:rPr>
          <w:rStyle w:val="CharacterStyle1"/>
          <w:spacing w:val="-2"/>
        </w:rPr>
        <w:t xml:space="preserve"> gaat om de </w:t>
      </w:r>
      <w:r>
        <w:rPr>
          <w:rStyle w:val="CharacterStyle1"/>
          <w:spacing w:val="3"/>
        </w:rPr>
        <w:t>vastigheid en duurzaamheid van de belofte.</w:t>
      </w:r>
      <w:r>
        <w:rPr>
          <w:rStyle w:val="CharacterStyle1"/>
          <w:rFonts w:ascii="Times New Roman" w:hAnsi="Times New Roman" w:cs="Times New Roman"/>
          <w:spacing w:val="3"/>
          <w:sz w:val="14"/>
          <w:szCs w:val="14"/>
          <w:vertAlign w:val="superscript"/>
        </w:rPr>
        <w:t>61</w:t>
      </w:r>
    </w:p>
    <w:p w:rsidR="00000000" w:rsidRDefault="00F93E2B">
      <w:pPr>
        <w:spacing w:before="252" w:line="216" w:lineRule="auto"/>
        <w:jc w:val="both"/>
        <w:rPr>
          <w:i/>
          <w:iCs/>
          <w:spacing w:val="9"/>
          <w:sz w:val="19"/>
          <w:szCs w:val="19"/>
        </w:rPr>
      </w:pPr>
      <w:r>
        <w:rPr>
          <w:i/>
          <w:iCs/>
          <w:spacing w:val="9"/>
          <w:sz w:val="19"/>
          <w:szCs w:val="19"/>
        </w:rPr>
        <w:t>De verkiezing geeft ruimte aan het verbond en zijn zegelen</w:t>
      </w:r>
    </w:p>
    <w:p w:rsidR="00000000" w:rsidRDefault="00F93E2B">
      <w:pPr>
        <w:pStyle w:val="Style10"/>
        <w:kinsoku w:val="0"/>
        <w:autoSpaceDE/>
        <w:autoSpaceDN/>
        <w:spacing w:before="180"/>
        <w:rPr>
          <w:rStyle w:val="CharacterStyle1"/>
          <w:spacing w:val="3"/>
        </w:rPr>
      </w:pPr>
      <w:r>
        <w:rPr>
          <w:rStyle w:val="CharacterStyle1"/>
          <w:spacing w:val="2"/>
        </w:rPr>
        <w:t xml:space="preserve">Opmerkelijk is nu, dat Zanchius aan de ene kant het verbond in sterke mate </w:t>
      </w:r>
      <w:r>
        <w:rPr>
          <w:rStyle w:val="CharacterStyle1"/>
        </w:rPr>
        <w:t>verengt door het te beperken tot de uitverkorenen, maar aan de an</w:t>
      </w:r>
      <w:r>
        <w:rPr>
          <w:rStyle w:val="CharacterStyle1"/>
        </w:rPr>
        <w:t xml:space="preserve">dere kant een </w:t>
      </w:r>
      <w:r>
        <w:rPr>
          <w:rStyle w:val="CharacterStyle1"/>
          <w:spacing w:val="2"/>
        </w:rPr>
        <w:t xml:space="preserve">grote ruimte schept, als het gaat om het teken en zegel van het verbond, dat in </w:t>
      </w:r>
      <w:r>
        <w:rPr>
          <w:rStyle w:val="CharacterStyle1"/>
          <w:spacing w:val="3"/>
        </w:rPr>
        <w:t>de besnijdenis en in de doop is gegeven.</w:t>
      </w:r>
    </w:p>
    <w:p w:rsidR="00000000" w:rsidRDefault="00F93E2B">
      <w:pPr>
        <w:jc w:val="both"/>
        <w:rPr>
          <w:spacing w:val="7"/>
          <w:sz w:val="15"/>
          <w:szCs w:val="15"/>
        </w:rPr>
      </w:pPr>
      <w:r>
        <w:rPr>
          <w:rFonts w:ascii="Garamond" w:hAnsi="Garamond" w:cs="Garamond"/>
          <w:spacing w:val="3"/>
          <w:sz w:val="21"/>
          <w:szCs w:val="21"/>
        </w:rPr>
        <w:t xml:space="preserve">Omdat Zanchius aparte aandacht geeft aan de besmjdenis als teken van het </w:t>
      </w:r>
      <w:r>
        <w:rPr>
          <w:rFonts w:ascii="Garamond" w:hAnsi="Garamond" w:cs="Garamond"/>
          <w:spacing w:val="-3"/>
          <w:sz w:val="21"/>
          <w:szCs w:val="21"/>
        </w:rPr>
        <w:t>verbond met Israël en daarbij een eigen visie op</w:t>
      </w:r>
      <w:r>
        <w:rPr>
          <w:rFonts w:ascii="Garamond" w:hAnsi="Garamond" w:cs="Garamond"/>
          <w:spacing w:val="-3"/>
          <w:sz w:val="21"/>
          <w:szCs w:val="21"/>
        </w:rPr>
        <w:t xml:space="preserve"> Israël in relatie tot het verbond </w:t>
      </w:r>
      <w:r>
        <w:rPr>
          <w:rFonts w:ascii="Garamond" w:hAnsi="Garamond" w:cs="Garamond"/>
          <w:spacing w:val="4"/>
          <w:sz w:val="21"/>
          <w:szCs w:val="21"/>
        </w:rPr>
        <w:t xml:space="preserve">ontwikkelt, besteden wij daaraan eerst onze aandacht. Hij spreekt daarover </w:t>
      </w:r>
      <w:r>
        <w:rPr>
          <w:rFonts w:ascii="Garamond" w:hAnsi="Garamond" w:cs="Garamond"/>
          <w:sz w:val="21"/>
          <w:szCs w:val="21"/>
        </w:rPr>
        <w:t xml:space="preserve">onder andere in zijn geschrift, dat handelt `over de val, de zonde en de wet van </w:t>
      </w:r>
      <w:r>
        <w:rPr>
          <w:rFonts w:ascii="Garamond" w:hAnsi="Garamond" w:cs="Garamond"/>
          <w:spacing w:val="7"/>
          <w:sz w:val="21"/>
          <w:szCs w:val="21"/>
        </w:rPr>
        <w:t xml:space="preserve">God' </w:t>
      </w:r>
      <w:r>
        <w:rPr>
          <w:i/>
          <w:iCs/>
          <w:spacing w:val="7"/>
          <w:sz w:val="19"/>
          <w:szCs w:val="19"/>
        </w:rPr>
        <w:t>(De primi hominis tapst!, de peccato et de lege Dei)</w:t>
      </w:r>
      <w:r>
        <w:rPr>
          <w:spacing w:val="7"/>
          <w:sz w:val="15"/>
          <w:szCs w:val="15"/>
        </w:rPr>
        <w:t>.</w:t>
      </w:r>
      <w:r>
        <w:rPr>
          <w:rFonts w:ascii="Bookman Old Style" w:hAnsi="Bookman Old Style" w:cs="Bookman Old Style"/>
          <w:spacing w:val="7"/>
          <w:w w:val="95"/>
          <w:sz w:val="14"/>
          <w:szCs w:val="14"/>
          <w:vertAlign w:val="superscript"/>
        </w:rPr>
        <w:t>62</w:t>
      </w:r>
    </w:p>
    <w:p w:rsidR="00000000" w:rsidRDefault="00F93E2B">
      <w:pPr>
        <w:pStyle w:val="Style10"/>
        <w:kinsoku w:val="0"/>
        <w:autoSpaceDE/>
        <w:autoSpaceDN/>
        <w:spacing w:before="0" w:after="180"/>
        <w:rPr>
          <w:rStyle w:val="CharacterStyle1"/>
          <w:spacing w:val="1"/>
        </w:rPr>
      </w:pPr>
      <w:r>
        <w:rPr>
          <w:rStyle w:val="CharacterStyle1"/>
          <w:spacing w:val="-2"/>
          <w:sz w:val="18"/>
          <w:szCs w:val="18"/>
        </w:rPr>
        <w:t xml:space="preserve">De </w:t>
      </w:r>
      <w:r>
        <w:rPr>
          <w:rStyle w:val="CharacterStyle1"/>
          <w:spacing w:val="-2"/>
        </w:rPr>
        <w:t xml:space="preserve">vraag, die hem vooral interesseert, is, hoe het ging met de kinderen van zeer </w:t>
      </w:r>
      <w:r>
        <w:rPr>
          <w:rStyle w:val="CharacterStyle1"/>
          <w:spacing w:val="3"/>
        </w:rPr>
        <w:t xml:space="preserve">goddeloze ouders. Mochten die wel worden besneden? Voor Zanchius is dit </w:t>
      </w:r>
      <w:r>
        <w:rPr>
          <w:rStyle w:val="CharacterStyle1"/>
          <w:spacing w:val="1"/>
        </w:rPr>
        <w:t>echter geen vraag. Want hij verstaat het Oude T</w:t>
      </w:r>
      <w:r>
        <w:rPr>
          <w:rStyle w:val="CharacterStyle1"/>
          <w:spacing w:val="1"/>
        </w:rPr>
        <w:t>estament zo, dat `allen, ook die</w:t>
      </w:r>
    </w:p>
    <w:p w:rsidR="00000000" w:rsidRDefault="00F93E2B">
      <w:pPr>
        <w:numPr>
          <w:ilvl w:val="0"/>
          <w:numId w:val="55"/>
        </w:numPr>
        <w:spacing w:before="72" w:line="264" w:lineRule="auto"/>
        <w:jc w:val="both"/>
        <w:rPr>
          <w:spacing w:val="6"/>
          <w:sz w:val="15"/>
          <w:szCs w:val="15"/>
        </w:rPr>
      </w:pPr>
      <w:r>
        <w:rPr>
          <w:noProof/>
        </w:rPr>
        <w:pict>
          <v:line id="_x0000_s1108" style="position:absolute;left:0;text-align:left;z-index:251742208;mso-wrap-distance-left:0;mso-wrap-distance-right:0;mso-position-horizontal-relative:text;mso-position-vertical-relative:text" from="0,.2pt" to="58.6pt,.2pt" o:allowincell="f" strokeweight=".25pt">
            <w10:wrap type="square"/>
          </v:line>
        </w:pict>
      </w:r>
      <w:r>
        <w:rPr>
          <w:rFonts w:ascii="Bookman Old Style" w:hAnsi="Bookman Old Style" w:cs="Bookman Old Style"/>
          <w:i/>
          <w:iCs/>
          <w:spacing w:val="4"/>
          <w:sz w:val="14"/>
          <w:szCs w:val="14"/>
        </w:rPr>
        <w:t xml:space="preserve">Opera, </w:t>
      </w:r>
      <w:r>
        <w:rPr>
          <w:spacing w:val="4"/>
          <w:sz w:val="15"/>
          <w:szCs w:val="15"/>
        </w:rPr>
        <w:t>VII, 150: ...quando quidem promissiones Dei certissimi sunt. Nam initium promissio</w:t>
      </w:r>
      <w:r>
        <w:rPr>
          <w:spacing w:val="4"/>
          <w:sz w:val="15"/>
          <w:szCs w:val="15"/>
        </w:rPr>
        <w:softHyphen/>
        <w:t xml:space="preserve">num Dei, est cor Dei: inde enim proficiscuntur, quia gratis decrevit dare salutem electis. Hoc </w:t>
      </w:r>
      <w:r>
        <w:rPr>
          <w:spacing w:val="6"/>
          <w:sz w:val="15"/>
          <w:szCs w:val="15"/>
        </w:rPr>
        <w:t>initium est firmissimum.</w:t>
      </w:r>
    </w:p>
    <w:p w:rsidR="00000000" w:rsidRDefault="00F93E2B">
      <w:pPr>
        <w:numPr>
          <w:ilvl w:val="0"/>
          <w:numId w:val="55"/>
        </w:numPr>
        <w:spacing w:line="273" w:lineRule="auto"/>
        <w:rPr>
          <w:spacing w:val="6"/>
          <w:sz w:val="15"/>
          <w:szCs w:val="15"/>
        </w:rPr>
      </w:pPr>
      <w:r>
        <w:rPr>
          <w:rFonts w:ascii="Bookman Old Style" w:hAnsi="Bookman Old Style" w:cs="Bookman Old Style"/>
          <w:i/>
          <w:iCs/>
          <w:spacing w:val="5"/>
          <w:sz w:val="14"/>
          <w:szCs w:val="14"/>
        </w:rPr>
        <w:t xml:space="preserve">Opera, </w:t>
      </w:r>
      <w:r>
        <w:rPr>
          <w:spacing w:val="5"/>
          <w:sz w:val="15"/>
          <w:szCs w:val="15"/>
        </w:rPr>
        <w:t>VII, 150: Medium promissionum, est Christus. In hoc enim &amp; per hune fiunt promis</w:t>
      </w:r>
      <w:r>
        <w:rPr>
          <w:spacing w:val="5"/>
          <w:sz w:val="15"/>
          <w:szCs w:val="15"/>
        </w:rPr>
        <w:softHyphen/>
      </w:r>
      <w:r>
        <w:rPr>
          <w:spacing w:val="6"/>
          <w:sz w:val="15"/>
          <w:szCs w:val="15"/>
        </w:rPr>
        <w:t>siones &amp; implentur.</w:t>
      </w:r>
    </w:p>
    <w:p w:rsidR="00000000" w:rsidRDefault="00F93E2B">
      <w:pPr>
        <w:numPr>
          <w:ilvl w:val="0"/>
          <w:numId w:val="55"/>
        </w:numPr>
        <w:spacing w:line="216" w:lineRule="auto"/>
        <w:rPr>
          <w:spacing w:val="7"/>
          <w:sz w:val="15"/>
          <w:szCs w:val="15"/>
        </w:rPr>
      </w:pPr>
      <w:r>
        <w:rPr>
          <w:rFonts w:ascii="Bookman Old Style" w:hAnsi="Bookman Old Style" w:cs="Bookman Old Style"/>
          <w:i/>
          <w:iCs/>
          <w:spacing w:val="7"/>
          <w:sz w:val="14"/>
          <w:szCs w:val="14"/>
        </w:rPr>
        <w:t xml:space="preserve">Opera, </w:t>
      </w:r>
      <w:r>
        <w:rPr>
          <w:spacing w:val="7"/>
          <w:sz w:val="15"/>
          <w:szCs w:val="15"/>
        </w:rPr>
        <w:t>VII, 150: Et hoc medium est firmissimum.</w:t>
      </w:r>
    </w:p>
    <w:p w:rsidR="00000000" w:rsidRDefault="00F93E2B">
      <w:pPr>
        <w:numPr>
          <w:ilvl w:val="0"/>
          <w:numId w:val="56"/>
        </w:numPr>
        <w:rPr>
          <w:rFonts w:ascii="Garamond" w:hAnsi="Garamond" w:cs="Garamond"/>
          <w:spacing w:val="8"/>
          <w:sz w:val="18"/>
          <w:szCs w:val="18"/>
        </w:rPr>
      </w:pPr>
      <w:r>
        <w:rPr>
          <w:spacing w:val="6"/>
          <w:sz w:val="15"/>
          <w:szCs w:val="15"/>
        </w:rPr>
        <w:t xml:space="preserve">Bij Zanchius wordt de verbinding tussen de belofte en het betrouwbare Woord van God nog </w:t>
      </w:r>
      <w:r>
        <w:rPr>
          <w:spacing w:val="12"/>
          <w:sz w:val="15"/>
          <w:szCs w:val="15"/>
        </w:rPr>
        <w:t>weer mi</w:t>
      </w:r>
      <w:r>
        <w:rPr>
          <w:spacing w:val="12"/>
          <w:sz w:val="15"/>
          <w:szCs w:val="15"/>
        </w:rPr>
        <w:t xml:space="preserve">nder duidelijk gelegd dan bij Beza, die in dit opzicht at afweek van Catvijn. </w:t>
      </w:r>
      <w:r>
        <w:rPr>
          <w:spacing w:val="8"/>
          <w:sz w:val="15"/>
          <w:szCs w:val="15"/>
        </w:rPr>
        <w:t xml:space="preserve">62. </w:t>
      </w:r>
      <w:r>
        <w:rPr>
          <w:rFonts w:ascii="Bookman Old Style" w:hAnsi="Bookman Old Style" w:cs="Bookman Old Style"/>
          <w:i/>
          <w:iCs/>
          <w:spacing w:val="8"/>
          <w:sz w:val="14"/>
          <w:szCs w:val="14"/>
        </w:rPr>
        <w:t xml:space="preserve">Opera, </w:t>
      </w:r>
      <w:r>
        <w:rPr>
          <w:rFonts w:ascii="Garamond" w:hAnsi="Garamond" w:cs="Garamond"/>
          <w:spacing w:val="8"/>
          <w:sz w:val="18"/>
          <w:szCs w:val="18"/>
        </w:rPr>
        <w:t>IV.</w:t>
      </w:r>
    </w:p>
    <w:p w:rsidR="00000000" w:rsidRDefault="00F93E2B">
      <w:pPr>
        <w:widowControl/>
        <w:kinsoku/>
        <w:autoSpaceDE w:val="0"/>
        <w:autoSpaceDN w:val="0"/>
        <w:adjustRightInd w:val="0"/>
        <w:sectPr w:rsidR="00000000">
          <w:pgSz w:w="16834" w:h="11904" w:orient="landscape"/>
          <w:pgMar w:top="80" w:right="9105" w:bottom="75" w:left="1029" w:header="720" w:footer="720" w:gutter="0"/>
          <w:cols w:space="720"/>
          <w:noEndnote/>
        </w:sectPr>
      </w:pPr>
    </w:p>
    <w:p w:rsidR="00000000" w:rsidRDefault="00F93E2B">
      <w:pPr>
        <w:pStyle w:val="Style10"/>
        <w:kinsoku w:val="0"/>
        <w:autoSpaceDE/>
        <w:autoSpaceDN/>
        <w:spacing w:before="0"/>
        <w:ind w:left="72" w:right="72"/>
        <w:rPr>
          <w:rStyle w:val="CharacterStyle1"/>
          <w:spacing w:val="3"/>
        </w:rPr>
      </w:pPr>
      <w:r>
        <w:rPr>
          <w:noProof/>
        </w:rPr>
        <w:pict>
          <v:line id="_x0000_s1109" style="position:absolute;left:0;text-align:left;z-index:251743232;mso-wrap-distance-left:0;mso-wrap-distance-right:0;mso-position-horizontal-relative:text;mso-position-vertical-relative:text" from="365.5pt,-39.15pt" to="365.5pt,507.65pt" o:allowincell="f" strokeweight=".7pt">
            <w10:wrap type="square"/>
          </v:line>
        </w:pict>
      </w:r>
      <w:r>
        <w:rPr>
          <w:rStyle w:val="CharacterStyle1"/>
        </w:rPr>
        <w:t xml:space="preserve">Bij Zanchius heeft dit alles een actuele spits. Want zo is het volgens hem ook </w:t>
      </w:r>
      <w:r>
        <w:rPr>
          <w:rStyle w:val="CharacterStyle1"/>
          <w:spacing w:val="-1"/>
        </w:rPr>
        <w:t xml:space="preserve">vandaag met betrekking lot het pausdom. `Onder hen zijn er uit goddeloze en </w:t>
      </w:r>
      <w:r>
        <w:rPr>
          <w:rStyle w:val="CharacterStyle1"/>
          <w:spacing w:val="1"/>
        </w:rPr>
        <w:t>bijgelovige ouders geboren, die toch niet daarom uitgesloten zijn van het ver</w:t>
      </w:r>
      <w:r>
        <w:rPr>
          <w:rStyle w:val="CharacterStyle1"/>
          <w:spacing w:val="1"/>
        </w:rPr>
        <w:softHyphen/>
      </w:r>
      <w:r>
        <w:rPr>
          <w:rStyle w:val="CharacterStyle1"/>
          <w:spacing w:val="2"/>
        </w:rPr>
        <w:t xml:space="preserve">bond, noch van de ware heiligheid ervan, omdat zij begiftigd zijn met ware </w:t>
      </w:r>
      <w:r>
        <w:rPr>
          <w:rStyle w:val="CharacterStyle1"/>
          <w:spacing w:val="3"/>
        </w:rPr>
        <w:t>vroomheid en geen gemeensch</w:t>
      </w:r>
      <w:r>
        <w:rPr>
          <w:rStyle w:val="CharacterStyle1"/>
          <w:spacing w:val="3"/>
        </w:rPr>
        <w:t>ap hebben met de paapse afgoden.'</w:t>
      </w:r>
    </w:p>
    <w:p w:rsidR="00000000" w:rsidRDefault="00F93E2B">
      <w:pPr>
        <w:pStyle w:val="Style10"/>
        <w:kinsoku w:val="0"/>
        <w:autoSpaceDE/>
        <w:autoSpaceDN/>
        <w:spacing w:before="0"/>
        <w:ind w:left="72" w:right="72"/>
        <w:rPr>
          <w:rStyle w:val="CharacterStyle1"/>
          <w:spacing w:val="4"/>
        </w:rPr>
      </w:pPr>
      <w:r>
        <w:rPr>
          <w:rStyle w:val="CharacterStyle1"/>
          <w:spacing w:val="-3"/>
        </w:rPr>
        <w:t xml:space="preserve">Voor Zanchius heeft deze visie op het verbond grote gevolgen gehad voor zijn </w:t>
      </w:r>
      <w:r>
        <w:rPr>
          <w:rStyle w:val="CharacterStyle1"/>
        </w:rPr>
        <w:t>beoordeling van de Roomse Kerk en in relatie daarmee van de kerk der Refor</w:t>
      </w:r>
      <w:r>
        <w:rPr>
          <w:rStyle w:val="CharacterStyle1"/>
        </w:rPr>
        <w:softHyphen/>
      </w:r>
      <w:r>
        <w:rPr>
          <w:rStyle w:val="CharacterStyle1"/>
          <w:spacing w:val="1"/>
        </w:rPr>
        <w:t>matie. Zanchius bleef namelijk op een hervorming binnen de Rooms-Katho</w:t>
      </w:r>
      <w:r>
        <w:rPr>
          <w:rStyle w:val="CharacterStyle1"/>
          <w:spacing w:val="1"/>
        </w:rPr>
        <w:t>lie</w:t>
      </w:r>
      <w:r>
        <w:rPr>
          <w:rStyle w:val="CharacterStyle1"/>
          <w:spacing w:val="1"/>
        </w:rPr>
        <w:softHyphen/>
      </w:r>
      <w:r>
        <w:rPr>
          <w:rStyle w:val="CharacterStyle1"/>
          <w:spacing w:val="-1"/>
        </w:rPr>
        <w:t>ke Kerk hopen.</w:t>
      </w:r>
      <w:r>
        <w:rPr>
          <w:rStyle w:val="CharacterStyle1"/>
          <w:rFonts w:ascii="Bookman Old Style" w:hAnsi="Bookman Old Style" w:cs="Bookman Old Style"/>
          <w:spacing w:val="-1"/>
          <w:sz w:val="14"/>
          <w:szCs w:val="14"/>
          <w:vertAlign w:val="superscript"/>
        </w:rPr>
        <w:t>66</w:t>
      </w:r>
      <w:r>
        <w:rPr>
          <w:rStyle w:val="CharacterStyle1"/>
          <w:spacing w:val="-1"/>
        </w:rPr>
        <w:t xml:space="preserve"> Als die er zou komen, zou hij graag erin terugkeren. Daarom </w:t>
      </w:r>
      <w:r>
        <w:rPr>
          <w:rStyle w:val="CharacterStyle1"/>
          <w:spacing w:val="2"/>
        </w:rPr>
        <w:t>voelde hij een zekere distantie tussen hem en de reformatoren. Hij wilde pri</w:t>
      </w:r>
      <w:r>
        <w:rPr>
          <w:rStyle w:val="CharacterStyle1"/>
          <w:spacing w:val="2"/>
        </w:rPr>
        <w:softHyphen/>
      </w:r>
      <w:r>
        <w:rPr>
          <w:rStyle w:val="CharacterStyle1"/>
        </w:rPr>
        <w:t xml:space="preserve">mair vanuit de Schrift denken en niet vanuit het reformatorisch gedachtengoed. Om diezelfde reden </w:t>
      </w:r>
      <w:r>
        <w:rPr>
          <w:rStyle w:val="CharacterStyle1"/>
        </w:rPr>
        <w:t xml:space="preserve">had hij ook de vrijmoedigheid om gebruik te maken van de </w:t>
      </w:r>
      <w:r>
        <w:rPr>
          <w:rStyle w:val="CharacterStyle1"/>
          <w:spacing w:val="-1"/>
        </w:rPr>
        <w:t>vóór-reformatorische, scholastieke theologie.</w:t>
      </w:r>
      <w:r>
        <w:rPr>
          <w:rStyle w:val="CharacterStyle1"/>
          <w:rFonts w:ascii="Bookman Old Style" w:hAnsi="Bookman Old Style" w:cs="Bookman Old Style"/>
          <w:spacing w:val="-1"/>
          <w:sz w:val="14"/>
          <w:szCs w:val="14"/>
          <w:vertAlign w:val="superscript"/>
        </w:rPr>
        <w:t>67</w:t>
      </w:r>
      <w:r>
        <w:rPr>
          <w:rStyle w:val="CharacterStyle1"/>
          <w:spacing w:val="-1"/>
        </w:rPr>
        <w:t xml:space="preserve"> Daarachter zat met alleen een </w:t>
      </w:r>
      <w:r>
        <w:rPr>
          <w:rStyle w:val="CharacterStyle1"/>
          <w:spacing w:val="4"/>
        </w:rPr>
        <w:t>`wetenschappelijk' maar ook een kerkelijk motief.</w:t>
      </w:r>
    </w:p>
    <w:p w:rsidR="00000000" w:rsidRDefault="00F93E2B">
      <w:pPr>
        <w:pStyle w:val="Style10"/>
        <w:kinsoku w:val="0"/>
        <w:autoSpaceDE/>
        <w:autoSpaceDN/>
        <w:spacing w:before="72"/>
        <w:ind w:left="72" w:right="72"/>
        <w:rPr>
          <w:rStyle w:val="CharacterStyle1"/>
        </w:rPr>
      </w:pPr>
      <w:r>
        <w:rPr>
          <w:rStyle w:val="CharacterStyle1"/>
          <w:spacing w:val="3"/>
        </w:rPr>
        <w:t>Zanchius leest het Oude Testament dus zo, dat de kinderen van goddeloze</w:t>
      </w:r>
      <w:r>
        <w:rPr>
          <w:rStyle w:val="CharacterStyle1"/>
          <w:spacing w:val="3"/>
        </w:rPr>
        <w:t xml:space="preserve"> ouders ook tot het verbond gerekend werden. Hij blijkt daarbij niet gehinderd </w:t>
      </w:r>
      <w:r>
        <w:rPr>
          <w:rStyle w:val="CharacterStyle1"/>
          <w:spacing w:val="2"/>
        </w:rPr>
        <w:t>te worden door het tweede gebod, waarin de Heere dreigt de ongerechtigheid van de vaderen te wreken op het nageslacht. Naar Zanchius' overtuiging slaat deze dreiging alleen op d</w:t>
      </w:r>
      <w:r>
        <w:rPr>
          <w:rStyle w:val="CharacterStyle1"/>
          <w:spacing w:val="2"/>
        </w:rPr>
        <w:t>e verworpenen. De uitverkorenen zijn van deze drei</w:t>
      </w:r>
      <w:r>
        <w:rPr>
          <w:rStyle w:val="CharacterStyle1"/>
          <w:spacing w:val="2"/>
        </w:rPr>
        <w:softHyphen/>
      </w:r>
      <w:r>
        <w:rPr>
          <w:rStyle w:val="CharacterStyle1"/>
          <w:spacing w:val="1"/>
        </w:rPr>
        <w:t>ging uitgesloten.</w:t>
      </w:r>
      <w:r>
        <w:rPr>
          <w:rStyle w:val="CharacterStyle1"/>
          <w:rFonts w:ascii="Bookman Old Style" w:hAnsi="Bookman Old Style" w:cs="Bookman Old Style"/>
          <w:spacing w:val="1"/>
          <w:sz w:val="14"/>
          <w:szCs w:val="14"/>
          <w:vertAlign w:val="superscript"/>
        </w:rPr>
        <w:t>68</w:t>
      </w:r>
      <w:r>
        <w:rPr>
          <w:rStyle w:val="CharacterStyle1"/>
          <w:spacing w:val="1"/>
        </w:rPr>
        <w:t xml:space="preserve"> Ook hier fungeert de verkiezing dus grensverruimend voor </w:t>
      </w:r>
      <w:r>
        <w:rPr>
          <w:rStyle w:val="CharacterStyle1"/>
        </w:rPr>
        <w:t>het verbond.</w:t>
      </w:r>
    </w:p>
    <w:p w:rsidR="00000000" w:rsidRDefault="00F93E2B">
      <w:pPr>
        <w:spacing w:before="288"/>
        <w:ind w:left="72" w:right="72"/>
        <w:jc w:val="both"/>
        <w:rPr>
          <w:rFonts w:ascii="Bookman Old Style" w:hAnsi="Bookman Old Style" w:cs="Bookman Old Style"/>
          <w:i/>
          <w:iCs/>
          <w:spacing w:val="-2"/>
          <w:sz w:val="18"/>
          <w:szCs w:val="18"/>
        </w:rPr>
      </w:pPr>
      <w:r>
        <w:rPr>
          <w:rFonts w:ascii="Bookman Old Style" w:hAnsi="Bookman Old Style" w:cs="Bookman Old Style"/>
          <w:i/>
          <w:iCs/>
          <w:spacing w:val="-2"/>
          <w:sz w:val="18"/>
          <w:szCs w:val="18"/>
        </w:rPr>
        <w:t>Verbond en kerk</w:t>
      </w:r>
    </w:p>
    <w:p w:rsidR="00000000" w:rsidRDefault="00F93E2B">
      <w:pPr>
        <w:pStyle w:val="Style10"/>
        <w:kinsoku w:val="0"/>
        <w:autoSpaceDE/>
        <w:autoSpaceDN/>
        <w:spacing w:before="252"/>
        <w:ind w:left="72" w:right="72"/>
        <w:rPr>
          <w:rStyle w:val="CharacterStyle1"/>
          <w:spacing w:val="3"/>
        </w:rPr>
      </w:pPr>
      <w:r>
        <w:rPr>
          <w:rStyle w:val="CharacterStyle1"/>
          <w:spacing w:val="-1"/>
        </w:rPr>
        <w:t xml:space="preserve">Bovengenoemde aspecten komen uiteraard ook aan de orde, wanneer Zanchius </w:t>
      </w:r>
      <w:r>
        <w:rPr>
          <w:rStyle w:val="CharacterStyle1"/>
          <w:spacing w:val="2"/>
        </w:rPr>
        <w:t xml:space="preserve">spreekt over de kerk. Ook </w:t>
      </w:r>
      <w:r>
        <w:rPr>
          <w:rStyle w:val="CharacterStyle1"/>
          <w:spacing w:val="2"/>
        </w:rPr>
        <w:t xml:space="preserve">de kerk en het verbond blijken bij hem nauw samen </w:t>
      </w:r>
      <w:r>
        <w:rPr>
          <w:rStyle w:val="CharacterStyle1"/>
        </w:rPr>
        <w:t xml:space="preserve">te hangen. Zoals Christus het hoofd van de 'bondelingen' wordt genoemd, zo is </w:t>
      </w:r>
      <w:r>
        <w:rPr>
          <w:rStyle w:val="CharacterStyle1"/>
          <w:spacing w:val="1"/>
        </w:rPr>
        <w:t>Hij dat ook van het hele lichaam van de kerk, dat is de vergadering der verko</w:t>
      </w:r>
      <w:r>
        <w:rPr>
          <w:rStyle w:val="CharacterStyle1"/>
          <w:spacing w:val="1"/>
        </w:rPr>
        <w:softHyphen/>
      </w:r>
      <w:r>
        <w:rPr>
          <w:rStyle w:val="CharacterStyle1"/>
          <w:spacing w:val="3"/>
        </w:rPr>
        <w:t>renen, de ware heiligen. In deze ware en katholiek</w:t>
      </w:r>
      <w:r>
        <w:rPr>
          <w:rStyle w:val="CharacterStyle1"/>
          <w:spacing w:val="3"/>
        </w:rPr>
        <w:t xml:space="preserve">e kerk van Christus is het </w:t>
      </w:r>
      <w:r>
        <w:rPr>
          <w:rStyle w:val="CharacterStyle1"/>
          <w:spacing w:val="4"/>
        </w:rPr>
        <w:t xml:space="preserve">verbond aanwezig en deelt men daarin, zodat al wie buiten de kerk zijn en </w:t>
      </w:r>
      <w:r>
        <w:rPr>
          <w:rStyle w:val="CharacterStyle1"/>
          <w:spacing w:val="3"/>
        </w:rPr>
        <w:t>blijven, zijn en blijven buiten het verbond van Christus.</w:t>
      </w:r>
      <w:r>
        <w:rPr>
          <w:rStyle w:val="CharacterStyle1"/>
          <w:rFonts w:ascii="Bookman Old Style" w:hAnsi="Bookman Old Style" w:cs="Bookman Old Style"/>
          <w:spacing w:val="3"/>
          <w:sz w:val="14"/>
          <w:szCs w:val="14"/>
          <w:vertAlign w:val="superscript"/>
        </w:rPr>
        <w:t>69</w:t>
      </w:r>
    </w:p>
    <w:p w:rsidR="00000000" w:rsidRDefault="00F93E2B">
      <w:pPr>
        <w:spacing w:before="36" w:after="432"/>
        <w:ind w:left="72" w:right="72"/>
        <w:jc w:val="both"/>
        <w:rPr>
          <w:rFonts w:ascii="Garamond" w:hAnsi="Garamond" w:cs="Garamond"/>
          <w:spacing w:val="4"/>
          <w:sz w:val="21"/>
          <w:szCs w:val="21"/>
        </w:rPr>
      </w:pPr>
      <w:r>
        <w:rPr>
          <w:rFonts w:ascii="Garamond" w:hAnsi="Garamond" w:cs="Garamond"/>
          <w:spacing w:val="5"/>
          <w:sz w:val="21"/>
          <w:szCs w:val="21"/>
        </w:rPr>
        <w:t xml:space="preserve">We zien hier opnieuw, hoezeer de verkiezing overheerst, ook in Zanchius' </w:t>
      </w:r>
      <w:r>
        <w:rPr>
          <w:rFonts w:ascii="Garamond" w:hAnsi="Garamond" w:cs="Garamond"/>
          <w:spacing w:val="1"/>
          <w:sz w:val="21"/>
          <w:szCs w:val="21"/>
        </w:rPr>
        <w:t>visie op de kerk. Het blijkt uit de definitie, die hij ervan geeft in zijn verhande</w:t>
      </w:r>
      <w:r>
        <w:rPr>
          <w:rFonts w:ascii="Garamond" w:hAnsi="Garamond" w:cs="Garamond"/>
          <w:spacing w:val="1"/>
          <w:sz w:val="21"/>
          <w:szCs w:val="21"/>
        </w:rPr>
        <w:softHyphen/>
      </w:r>
      <w:r>
        <w:rPr>
          <w:rFonts w:ascii="Garamond" w:hAnsi="Garamond" w:cs="Garamond"/>
          <w:spacing w:val="4"/>
          <w:sz w:val="21"/>
          <w:szCs w:val="21"/>
        </w:rPr>
        <w:t>ling over de kerk: De kerk is de vergadering van de tot het eeuwige leven verkorenen en van de ware gelovigen.</w:t>
      </w:r>
      <w:r>
        <w:rPr>
          <w:rFonts w:ascii="Bookman Old Style" w:hAnsi="Bookman Old Style" w:cs="Bookman Old Style"/>
          <w:spacing w:val="4"/>
          <w:sz w:val="14"/>
          <w:szCs w:val="14"/>
          <w:vertAlign w:val="superscript"/>
        </w:rPr>
        <w:t>70</w:t>
      </w:r>
    </w:p>
    <w:p w:rsidR="00000000" w:rsidRDefault="00F93E2B">
      <w:pPr>
        <w:numPr>
          <w:ilvl w:val="0"/>
          <w:numId w:val="57"/>
        </w:numPr>
        <w:spacing w:before="108"/>
        <w:ind w:right="72"/>
        <w:rPr>
          <w:spacing w:val="8"/>
          <w:sz w:val="15"/>
          <w:szCs w:val="15"/>
        </w:rPr>
      </w:pPr>
      <w:r>
        <w:rPr>
          <w:noProof/>
        </w:rPr>
        <w:pict>
          <v:line id="_x0000_s1110" style="position:absolute;left:0;text-align:left;z-index:251744256;mso-wrap-distance-left:0;mso-wrap-distance-right:0;mso-position-horizontal-relative:text;mso-position-vertical-relative:text" from="3.35pt,.2pt" to="60.5pt,.2pt" o:allowincell="f" strokeweight=".25pt">
            <w10:wrap type="square"/>
          </v:line>
        </w:pict>
      </w:r>
      <w:r>
        <w:rPr>
          <w:spacing w:val="7"/>
          <w:sz w:val="15"/>
          <w:szCs w:val="15"/>
        </w:rPr>
        <w:t>Catvijn heeft zich veel negatiever over de Rooms-kath</w:t>
      </w:r>
      <w:r>
        <w:rPr>
          <w:spacing w:val="7"/>
          <w:sz w:val="15"/>
          <w:szCs w:val="15"/>
        </w:rPr>
        <w:t xml:space="preserve">otieke Kerk uitgelaten. Vgl. </w:t>
      </w:r>
      <w:r>
        <w:rPr>
          <w:i/>
          <w:iCs/>
          <w:spacing w:val="7"/>
          <w:sz w:val="15"/>
          <w:szCs w:val="15"/>
        </w:rPr>
        <w:t xml:space="preserve">Institutie, </w:t>
      </w:r>
      <w:r>
        <w:rPr>
          <w:spacing w:val="8"/>
          <w:sz w:val="15"/>
          <w:szCs w:val="15"/>
        </w:rPr>
        <w:t>IV, 2, 2-5.</w:t>
      </w:r>
    </w:p>
    <w:p w:rsidR="00000000" w:rsidRDefault="00F93E2B">
      <w:pPr>
        <w:numPr>
          <w:ilvl w:val="0"/>
          <w:numId w:val="57"/>
        </w:numPr>
        <w:spacing w:before="36" w:line="194" w:lineRule="auto"/>
        <w:rPr>
          <w:spacing w:val="18"/>
          <w:sz w:val="15"/>
          <w:szCs w:val="15"/>
        </w:rPr>
      </w:pPr>
      <w:r>
        <w:rPr>
          <w:spacing w:val="18"/>
          <w:sz w:val="15"/>
          <w:szCs w:val="15"/>
        </w:rPr>
        <w:t>Vgt. O. Gründler, A.w., 22.</w:t>
      </w:r>
    </w:p>
    <w:p w:rsidR="00000000" w:rsidRDefault="00F93E2B">
      <w:pPr>
        <w:numPr>
          <w:ilvl w:val="0"/>
          <w:numId w:val="58"/>
        </w:numPr>
        <w:spacing w:before="36" w:line="208" w:lineRule="auto"/>
        <w:rPr>
          <w:spacing w:val="6"/>
          <w:sz w:val="15"/>
          <w:szCs w:val="15"/>
        </w:rPr>
      </w:pPr>
      <w:r>
        <w:rPr>
          <w:i/>
          <w:iCs/>
          <w:spacing w:val="6"/>
          <w:sz w:val="15"/>
          <w:szCs w:val="15"/>
        </w:rPr>
        <w:t xml:space="preserve">Opera, </w:t>
      </w:r>
      <w:r>
        <w:rPr>
          <w:spacing w:val="6"/>
          <w:sz w:val="15"/>
          <w:szCs w:val="15"/>
        </w:rPr>
        <w:t>1V, 375 s.</w:t>
      </w:r>
    </w:p>
    <w:p w:rsidR="00000000" w:rsidRDefault="00F93E2B">
      <w:pPr>
        <w:numPr>
          <w:ilvl w:val="0"/>
          <w:numId w:val="58"/>
        </w:numPr>
        <w:ind w:right="72"/>
        <w:rPr>
          <w:spacing w:val="8"/>
          <w:sz w:val="15"/>
          <w:szCs w:val="15"/>
        </w:rPr>
      </w:pPr>
      <w:r>
        <w:rPr>
          <w:i/>
          <w:iCs/>
          <w:spacing w:val="8"/>
          <w:sz w:val="15"/>
          <w:szCs w:val="15"/>
        </w:rPr>
        <w:t xml:space="preserve">Opera, </w:t>
      </w:r>
      <w:r>
        <w:rPr>
          <w:spacing w:val="8"/>
          <w:sz w:val="15"/>
          <w:szCs w:val="15"/>
        </w:rPr>
        <w:t>VIII, Thesis 28, 323:...quicunque extra Ecctesiam sunt atque manent, extra foedus Christi sunt atque manent.</w:t>
      </w:r>
    </w:p>
    <w:p w:rsidR="00000000" w:rsidRDefault="00F93E2B">
      <w:pPr>
        <w:spacing w:after="144"/>
        <w:ind w:left="360" w:right="72" w:hanging="360"/>
        <w:rPr>
          <w:spacing w:val="6"/>
          <w:sz w:val="15"/>
          <w:szCs w:val="15"/>
        </w:rPr>
      </w:pPr>
      <w:r>
        <w:rPr>
          <w:spacing w:val="10"/>
          <w:sz w:val="15"/>
          <w:szCs w:val="15"/>
        </w:rPr>
        <w:t xml:space="preserve">70. </w:t>
      </w:r>
      <w:r>
        <w:rPr>
          <w:i/>
          <w:iCs/>
          <w:spacing w:val="10"/>
          <w:sz w:val="15"/>
          <w:szCs w:val="15"/>
        </w:rPr>
        <w:t xml:space="preserve">Opera, </w:t>
      </w:r>
      <w:r>
        <w:rPr>
          <w:spacing w:val="10"/>
          <w:sz w:val="15"/>
          <w:szCs w:val="15"/>
        </w:rPr>
        <w:t>VIII, `De Ecclesia', 324: Ecclesia coetus ad vitam aeternam electorum ac vere fide</w:t>
      </w:r>
      <w:r>
        <w:rPr>
          <w:spacing w:val="10"/>
          <w:sz w:val="15"/>
          <w:szCs w:val="15"/>
        </w:rPr>
        <w:softHyphen/>
      </w:r>
      <w:r>
        <w:rPr>
          <w:spacing w:val="6"/>
          <w:sz w:val="15"/>
          <w:szCs w:val="15"/>
        </w:rPr>
        <w:t>lium coetus.</w:t>
      </w:r>
    </w:p>
    <w:p w:rsidR="00000000" w:rsidRDefault="00F93E2B">
      <w:pPr>
        <w:spacing w:before="72" w:line="208" w:lineRule="auto"/>
        <w:ind w:left="72" w:right="72"/>
        <w:rPr>
          <w:rFonts w:ascii="Bookman Old Style" w:hAnsi="Bookman Old Style" w:cs="Bookman Old Style"/>
          <w:i/>
          <w:iCs/>
          <w:spacing w:val="-2"/>
          <w:sz w:val="18"/>
          <w:szCs w:val="18"/>
        </w:rPr>
      </w:pPr>
      <w:r>
        <w:rPr>
          <w:noProof/>
        </w:rPr>
        <w:pict>
          <v:shape id="_x0000_s1111" type="#_x0000_t202" style="position:absolute;left:0;text-align:left;margin-left:-402.85pt;margin-top:536.4pt;width:12.7pt;height:7.2pt;z-index:251745280;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spacing w:line="165" w:lineRule="exact"/>
                    <w:jc w:val="right"/>
                    <w:rPr>
                      <w:rFonts w:ascii="Garamond" w:hAnsi="Garamond" w:cs="Garamond"/>
                      <w:sz w:val="21"/>
                      <w:szCs w:val="21"/>
                    </w:rPr>
                  </w:pPr>
                  <w:r>
                    <w:rPr>
                      <w:rFonts w:ascii="Garamond" w:hAnsi="Garamond" w:cs="Garamond"/>
                      <w:sz w:val="21"/>
                      <w:szCs w:val="21"/>
                    </w:rPr>
                    <w:t>46</w:t>
                  </w:r>
                </w:p>
              </w:txbxContent>
            </v:textbox>
            <w10:wrap type="square"/>
          </v:shape>
        </w:pict>
      </w:r>
      <w:r>
        <w:rPr>
          <w:noProof/>
        </w:rPr>
        <w:pict>
          <v:shape id="_x0000_s1112" type="#_x0000_t202" style="position:absolute;left:0;text-align:left;margin-left:323.6pt;margin-top:541.2pt;width:6.95pt;height:6.7pt;z-index:251746304;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spacing w:line="153" w:lineRule="exact"/>
                    <w:rPr>
                      <w:rFonts w:ascii="Tahoma" w:hAnsi="Tahoma" w:cs="Tahoma"/>
                      <w:spacing w:val="-27"/>
                      <w:sz w:val="16"/>
                      <w:szCs w:val="16"/>
                    </w:rPr>
                  </w:pPr>
                  <w:r>
                    <w:rPr>
                      <w:rFonts w:ascii="Garamond" w:hAnsi="Garamond" w:cs="Garamond"/>
                      <w:spacing w:val="-27"/>
                      <w:sz w:val="21"/>
                      <w:szCs w:val="21"/>
                    </w:rPr>
                    <w:t>1</w:t>
                  </w:r>
                  <w:r>
                    <w:rPr>
                      <w:rFonts w:ascii="Tahoma" w:hAnsi="Tahoma" w:cs="Tahoma"/>
                      <w:spacing w:val="-27"/>
                      <w:sz w:val="16"/>
                      <w:szCs w:val="16"/>
                    </w:rPr>
                    <w:t>7</w:t>
                  </w:r>
                </w:p>
              </w:txbxContent>
            </v:textbox>
            <w10:wrap type="square"/>
          </v:shape>
        </w:pict>
      </w:r>
      <w:r>
        <w:rPr>
          <w:rFonts w:ascii="Bookman Old Style" w:hAnsi="Bookman Old Style" w:cs="Bookman Old Style"/>
          <w:i/>
          <w:iCs/>
          <w:spacing w:val="-2"/>
          <w:sz w:val="18"/>
          <w:szCs w:val="18"/>
        </w:rPr>
        <w:t>Verbond en doop</w:t>
      </w:r>
    </w:p>
    <w:p w:rsidR="00000000" w:rsidRDefault="00F93E2B">
      <w:pPr>
        <w:pStyle w:val="Style10"/>
        <w:kinsoku w:val="0"/>
        <w:autoSpaceDE/>
        <w:autoSpaceDN/>
        <w:spacing w:before="252"/>
        <w:ind w:left="72" w:right="72"/>
        <w:rPr>
          <w:rStyle w:val="CharacterStyle1"/>
          <w:spacing w:val="4"/>
        </w:rPr>
      </w:pPr>
      <w:r>
        <w:rPr>
          <w:rStyle w:val="CharacterStyle1"/>
          <w:spacing w:val="-1"/>
        </w:rPr>
        <w:t xml:space="preserve">In het verlengde hiervan ligt het voor de hand, dat ook de doop direct met de </w:t>
      </w:r>
      <w:r>
        <w:rPr>
          <w:rStyle w:val="CharacterStyle1"/>
          <w:spacing w:val="2"/>
        </w:rPr>
        <w:t xml:space="preserve">verkiezing wordt verbonden. Zij is immers een teken van het verbond tussen </w:t>
      </w:r>
      <w:r>
        <w:rPr>
          <w:rStyle w:val="CharacterStyle1"/>
          <w:spacing w:val="3"/>
        </w:rPr>
        <w:t>God en de verkorenen door Christus en geeft daardoor deel aan de gemeen</w:t>
      </w:r>
      <w:r>
        <w:rPr>
          <w:rStyle w:val="CharacterStyle1"/>
          <w:spacing w:val="3"/>
        </w:rPr>
        <w:softHyphen/>
      </w:r>
      <w:r>
        <w:rPr>
          <w:rStyle w:val="CharacterStyle1"/>
          <w:spacing w:val="4"/>
        </w:rPr>
        <w:t>schap van de kerk en van de hei</w:t>
      </w:r>
      <w:r>
        <w:rPr>
          <w:rStyle w:val="CharacterStyle1"/>
          <w:spacing w:val="4"/>
        </w:rPr>
        <w:t>ligen.</w:t>
      </w:r>
      <w:r>
        <w:rPr>
          <w:rStyle w:val="CharacterStyle1"/>
          <w:rFonts w:ascii="Bookman Old Style" w:hAnsi="Bookman Old Style" w:cs="Bookman Old Style"/>
          <w:spacing w:val="4"/>
          <w:sz w:val="14"/>
          <w:szCs w:val="14"/>
          <w:vertAlign w:val="superscript"/>
        </w:rPr>
        <w:t>7</w:t>
      </w:r>
      <w:r>
        <w:rPr>
          <w:rStyle w:val="CharacterStyle1"/>
          <w:spacing w:val="4"/>
        </w:rPr>
        <w:t>a</w:t>
      </w:r>
    </w:p>
    <w:p w:rsidR="00000000" w:rsidRDefault="00F93E2B">
      <w:pPr>
        <w:pStyle w:val="Style10"/>
        <w:kinsoku w:val="0"/>
        <w:autoSpaceDE/>
        <w:autoSpaceDN/>
        <w:ind w:left="72" w:right="72"/>
        <w:rPr>
          <w:rStyle w:val="CharacterStyle1"/>
          <w:spacing w:val="2"/>
        </w:rPr>
      </w:pPr>
      <w:r>
        <w:rPr>
          <w:rStyle w:val="CharacterStyle1"/>
        </w:rPr>
        <w:t xml:space="preserve">In wezen staat de doop daarin dus gelijk met de besnijdenis. Ze is een zichtbaar teken van een veelvuldige, onzichtbare genade, waardoor uitverkoren mensen worden opgenomen in het verbond, dat met Abraham is opgericht en door het </w:t>
      </w:r>
      <w:r>
        <w:rPr>
          <w:rStyle w:val="CharacterStyle1"/>
          <w:spacing w:val="2"/>
        </w:rPr>
        <w:t>bloed van Christu</w:t>
      </w:r>
      <w:r>
        <w:rPr>
          <w:rStyle w:val="CharacterStyle1"/>
          <w:spacing w:val="2"/>
        </w:rPr>
        <w:t>s en door de Geest worden verzegeld.</w:t>
      </w:r>
      <w:r>
        <w:rPr>
          <w:rStyle w:val="CharacterStyle1"/>
          <w:rFonts w:ascii="Bookman Old Style" w:hAnsi="Bookman Old Style" w:cs="Bookman Old Style"/>
          <w:spacing w:val="2"/>
          <w:sz w:val="14"/>
          <w:szCs w:val="14"/>
          <w:vertAlign w:val="superscript"/>
        </w:rPr>
        <w:t>72</w:t>
      </w:r>
    </w:p>
    <w:p w:rsidR="00000000" w:rsidRDefault="00F93E2B">
      <w:pPr>
        <w:pStyle w:val="Style10"/>
        <w:kinsoku w:val="0"/>
        <w:autoSpaceDE/>
        <w:autoSpaceDN/>
        <w:ind w:left="72" w:right="72"/>
        <w:rPr>
          <w:rStyle w:val="CharacterStyle1"/>
          <w:spacing w:val="2"/>
        </w:rPr>
      </w:pPr>
      <w:r>
        <w:rPr>
          <w:rStyle w:val="CharacterStyle1"/>
        </w:rPr>
        <w:t xml:space="preserve">Evenals dit met de besnijdenis in Israël het geval is, kan Zanchius dus ook heel </w:t>
      </w:r>
      <w:r>
        <w:rPr>
          <w:rStyle w:val="CharacterStyle1"/>
          <w:spacing w:val="-2"/>
        </w:rPr>
        <w:t xml:space="preserve">ruim zijn in de toelating tot de kerk en de doop, omdat ook daarin de verkiezing </w:t>
      </w:r>
      <w:r>
        <w:rPr>
          <w:rStyle w:val="CharacterStyle1"/>
          <w:spacing w:val="2"/>
        </w:rPr>
        <w:t>centraal staat.</w:t>
      </w:r>
    </w:p>
    <w:p w:rsidR="00000000" w:rsidRDefault="00F93E2B">
      <w:pPr>
        <w:pStyle w:val="Style10"/>
        <w:kinsoku w:val="0"/>
        <w:autoSpaceDE/>
        <w:autoSpaceDN/>
        <w:spacing w:before="0"/>
        <w:ind w:left="72" w:right="72"/>
        <w:rPr>
          <w:rStyle w:val="CharacterStyle1"/>
        </w:rPr>
      </w:pPr>
      <w:r>
        <w:rPr>
          <w:rStyle w:val="CharacterStyle1"/>
          <w:spacing w:val="5"/>
        </w:rPr>
        <w:t xml:space="preserve">In de eerste plaats staat het voor hem </w:t>
      </w:r>
      <w:r>
        <w:rPr>
          <w:rStyle w:val="CharacterStyle1"/>
          <w:spacing w:val="5"/>
        </w:rPr>
        <w:t xml:space="preserve">vast, dat de kinderen der gelovigen </w:t>
      </w:r>
      <w:r>
        <w:rPr>
          <w:rStyle w:val="CharacterStyle1"/>
          <w:spacing w:val="3"/>
        </w:rPr>
        <w:t xml:space="preserve">mogen en moeten worden gedoopt. Want zij zijn in hel nieuwe verbond in Christus opgenomen. Wie daarin opgenomen is, moet ook verzegeld worden </w:t>
      </w:r>
      <w:r>
        <w:rPr>
          <w:rStyle w:val="CharacterStyle1"/>
          <w:spacing w:val="-2"/>
        </w:rPr>
        <w:t xml:space="preserve">met het zegel, waarmee God bevolen heeft het verbond te verzegelen. Zanchius </w:t>
      </w:r>
      <w:r>
        <w:rPr>
          <w:rStyle w:val="CharacterStyle1"/>
          <w:spacing w:val="2"/>
        </w:rPr>
        <w:t>b</w:t>
      </w:r>
      <w:r>
        <w:rPr>
          <w:rStyle w:val="CharacterStyle1"/>
          <w:spacing w:val="2"/>
        </w:rPr>
        <w:t xml:space="preserve">eroept zich hierbij op Genesis 17 en 1 Korinthe </w:t>
      </w:r>
      <w:r>
        <w:rPr>
          <w:rStyle w:val="CharacterStyle1"/>
          <w:rFonts w:ascii="Bookman Old Style" w:hAnsi="Bookman Old Style" w:cs="Bookman Old Style"/>
          <w:i/>
          <w:iCs/>
          <w:spacing w:val="2"/>
          <w:sz w:val="18"/>
          <w:szCs w:val="18"/>
        </w:rPr>
        <w:t xml:space="preserve">7 </w:t>
      </w:r>
      <w:r>
        <w:rPr>
          <w:rStyle w:val="CharacterStyle1"/>
          <w:spacing w:val="2"/>
        </w:rPr>
        <w:t xml:space="preserve">en natuurlijk ook op het </w:t>
      </w:r>
      <w:r>
        <w:rPr>
          <w:rStyle w:val="CharacterStyle1"/>
          <w:spacing w:val="-1"/>
        </w:rPr>
        <w:t xml:space="preserve">zegenen door Jezus van de kinderen. De leer van de kinderdoop is dus helder, </w:t>
      </w:r>
      <w:r>
        <w:rPr>
          <w:rStyle w:val="CharacterStyle1"/>
        </w:rPr>
        <w:t>namelijk op grond van de grondregels van het verbond, het teken en de voor</w:t>
      </w:r>
      <w:r>
        <w:rPr>
          <w:rStyle w:val="CharacterStyle1"/>
        </w:rPr>
        <w:softHyphen/>
        <w:t>schriften ervan.</w:t>
      </w:r>
      <w:r>
        <w:rPr>
          <w:rStyle w:val="CharacterStyle1"/>
          <w:rFonts w:ascii="Bookman Old Style" w:hAnsi="Bookman Old Style" w:cs="Bookman Old Style"/>
          <w:sz w:val="14"/>
          <w:szCs w:val="14"/>
          <w:vertAlign w:val="superscript"/>
        </w:rPr>
        <w:t>73</w:t>
      </w:r>
    </w:p>
    <w:p w:rsidR="00000000" w:rsidRDefault="00F93E2B">
      <w:pPr>
        <w:pStyle w:val="Style10"/>
        <w:kinsoku w:val="0"/>
        <w:autoSpaceDE/>
        <w:autoSpaceDN/>
        <w:spacing w:before="72"/>
        <w:ind w:left="72" w:right="72"/>
        <w:rPr>
          <w:rStyle w:val="CharacterStyle1"/>
          <w:spacing w:val="2"/>
        </w:rPr>
      </w:pPr>
      <w:r>
        <w:rPr>
          <w:rStyle w:val="CharacterStyle1"/>
          <w:spacing w:val="2"/>
        </w:rPr>
        <w:t>In zijn co</w:t>
      </w:r>
      <w:r>
        <w:rPr>
          <w:rStyle w:val="CharacterStyle1"/>
          <w:spacing w:val="2"/>
        </w:rPr>
        <w:t xml:space="preserve">mmentaar op Efeze gaat Zanchius daarop uitvoerig in. Volgens hem </w:t>
      </w:r>
      <w:r>
        <w:rPr>
          <w:rStyle w:val="CharacterStyle1"/>
        </w:rPr>
        <w:t xml:space="preserve">kan de Schrift over de doop spreken als over het verbond en de wedergeboorte zelf zoals zij dat ook doet bij de besnijdenis. Dat is omdat beide door de doop </w:t>
      </w:r>
      <w:r>
        <w:rPr>
          <w:rStyle w:val="CharacterStyle1"/>
          <w:spacing w:val="-1"/>
        </w:rPr>
        <w:t>worden verzegeld.</w:t>
      </w:r>
      <w:r>
        <w:rPr>
          <w:rStyle w:val="CharacterStyle1"/>
          <w:rFonts w:ascii="Bookman Old Style" w:hAnsi="Bookman Old Style" w:cs="Bookman Old Style"/>
          <w:spacing w:val="-1"/>
          <w:sz w:val="14"/>
          <w:szCs w:val="14"/>
          <w:vertAlign w:val="superscript"/>
        </w:rPr>
        <w:t>74</w:t>
      </w:r>
      <w:r>
        <w:rPr>
          <w:rStyle w:val="CharacterStyle1"/>
          <w:spacing w:val="-1"/>
        </w:rPr>
        <w:t xml:space="preserve"> Dat brengt Zan</w:t>
      </w:r>
      <w:r>
        <w:rPr>
          <w:rStyle w:val="CharacterStyle1"/>
          <w:spacing w:val="-1"/>
        </w:rPr>
        <w:t xml:space="preserve">chius ertoe om aan de doop een maximale </w:t>
      </w:r>
      <w:r>
        <w:rPr>
          <w:rStyle w:val="CharacterStyle1"/>
          <w:spacing w:val="2"/>
        </w:rPr>
        <w:t xml:space="preserve">positieve inhoud te geven. Dit blijkt uit de definitie, die hij van de doop geeft. </w:t>
      </w:r>
      <w:r>
        <w:rPr>
          <w:rStyle w:val="CharacterStyle1"/>
          <w:spacing w:val="5"/>
        </w:rPr>
        <w:t xml:space="preserve">`De doop is een heilig teken en zegel, bestaande uit het bad van water en </w:t>
      </w:r>
      <w:r>
        <w:rPr>
          <w:rStyle w:val="CharacterStyle1"/>
          <w:spacing w:val="1"/>
        </w:rPr>
        <w:t xml:space="preserve">Woord, waardoor zowel </w:t>
      </w:r>
      <w:r>
        <w:rPr>
          <w:rStyle w:val="CharacterStyle1"/>
          <w:rFonts w:ascii="Bookman Old Style" w:hAnsi="Bookman Old Style" w:cs="Bookman Old Style"/>
          <w:i/>
          <w:iCs/>
          <w:spacing w:val="1"/>
          <w:sz w:val="18"/>
          <w:szCs w:val="18"/>
        </w:rPr>
        <w:t xml:space="preserve">de </w:t>
      </w:r>
      <w:r>
        <w:rPr>
          <w:rStyle w:val="CharacterStyle1"/>
          <w:spacing w:val="1"/>
        </w:rPr>
        <w:t>volwassenen, die berouw tonen en h</w:t>
      </w:r>
      <w:r>
        <w:rPr>
          <w:rStyle w:val="CharacterStyle1"/>
          <w:spacing w:val="1"/>
        </w:rPr>
        <w:t xml:space="preserve">et geloof in en </w:t>
      </w:r>
      <w:r>
        <w:rPr>
          <w:rStyle w:val="CharacterStyle1"/>
          <w:spacing w:val="3"/>
        </w:rPr>
        <w:t xml:space="preserve">de religie van Christus belijden, alsook de kinderen der gelovigen, vanwege </w:t>
      </w:r>
      <w:r>
        <w:rPr>
          <w:rStyle w:val="CharacterStyle1"/>
          <w:spacing w:val="2"/>
        </w:rPr>
        <w:t>Christus worden opgenomen in het verbond van God.'</w:t>
      </w:r>
      <w:r>
        <w:rPr>
          <w:rStyle w:val="CharacterStyle1"/>
          <w:rFonts w:ascii="Bookman Old Style" w:hAnsi="Bookman Old Style" w:cs="Bookman Old Style"/>
          <w:spacing w:val="2"/>
          <w:sz w:val="14"/>
          <w:szCs w:val="14"/>
          <w:vertAlign w:val="superscript"/>
        </w:rPr>
        <w:t>75</w:t>
      </w:r>
    </w:p>
    <w:p w:rsidR="00000000" w:rsidRDefault="00F93E2B">
      <w:pPr>
        <w:pStyle w:val="Style10"/>
        <w:kinsoku w:val="0"/>
        <w:autoSpaceDE/>
        <w:autoSpaceDN/>
        <w:spacing w:before="0" w:after="216"/>
        <w:ind w:left="72" w:right="72"/>
        <w:rPr>
          <w:rStyle w:val="CharacterStyle1"/>
          <w:spacing w:val="1"/>
        </w:rPr>
      </w:pPr>
      <w:r>
        <w:rPr>
          <w:rStyle w:val="CharacterStyle1"/>
          <w:spacing w:val="-1"/>
        </w:rPr>
        <w:t>Door de doop vindt de inlijving in het verbond plaats, en dat betekent, dat Chris</w:t>
      </w:r>
      <w:r>
        <w:rPr>
          <w:rStyle w:val="CharacterStyle1"/>
          <w:spacing w:val="-1"/>
        </w:rPr>
        <w:softHyphen/>
      </w:r>
      <w:r>
        <w:rPr>
          <w:rStyle w:val="CharacterStyle1"/>
        </w:rPr>
        <w:t>tus zich aan ons en aan zijn hele kerk verbindt. De vruchten, die vanuit het ver</w:t>
      </w:r>
      <w:r>
        <w:rPr>
          <w:rStyle w:val="CharacterStyle1"/>
        </w:rPr>
        <w:softHyphen/>
      </w:r>
      <w:r>
        <w:rPr>
          <w:rStyle w:val="CharacterStyle1"/>
          <w:spacing w:val="1"/>
        </w:rPr>
        <w:t>bond ons toevloeien, zijn de vergeving der zonden en de wedergeboorte.</w:t>
      </w:r>
      <w:r>
        <w:rPr>
          <w:rStyle w:val="CharacterStyle1"/>
          <w:rFonts w:ascii="Bookman Old Style" w:hAnsi="Bookman Old Style" w:cs="Bookman Old Style"/>
          <w:spacing w:val="1"/>
          <w:sz w:val="14"/>
          <w:szCs w:val="14"/>
          <w:vertAlign w:val="superscript"/>
        </w:rPr>
        <w:t>76</w:t>
      </w:r>
    </w:p>
    <w:p w:rsidR="00000000" w:rsidRDefault="00F93E2B">
      <w:pPr>
        <w:numPr>
          <w:ilvl w:val="0"/>
          <w:numId w:val="59"/>
        </w:numPr>
        <w:spacing w:before="108" w:line="174" w:lineRule="exact"/>
        <w:ind w:right="144"/>
        <w:jc w:val="both"/>
        <w:rPr>
          <w:spacing w:val="8"/>
          <w:sz w:val="15"/>
          <w:szCs w:val="15"/>
        </w:rPr>
      </w:pPr>
      <w:r>
        <w:rPr>
          <w:noProof/>
        </w:rPr>
        <w:pict>
          <v:line id="_x0000_s1113" style="position:absolute;left:0;text-align:left;z-index:251747328;mso-wrap-distance-left:0;mso-wrap-distance-right:0;mso-position-horizontal-relative:text;mso-position-vertical-relative:text" from="0,.3pt" to="59.2pt,.3pt" o:allowincell="f" strokeweight=".5pt">
            <w10:wrap type="square"/>
          </v:line>
        </w:pict>
      </w:r>
      <w:r>
        <w:rPr>
          <w:i/>
          <w:iCs/>
          <w:spacing w:val="7"/>
          <w:sz w:val="15"/>
          <w:szCs w:val="15"/>
        </w:rPr>
        <w:t xml:space="preserve">Opera, </w:t>
      </w:r>
      <w:r>
        <w:rPr>
          <w:spacing w:val="7"/>
          <w:sz w:val="15"/>
          <w:szCs w:val="15"/>
        </w:rPr>
        <w:t xml:space="preserve">IV, 437: Est enim, signum foederis, quod per Christum inter Deum &amp; electos omnes </w:t>
      </w:r>
      <w:r>
        <w:rPr>
          <w:spacing w:val="6"/>
          <w:sz w:val="15"/>
          <w:szCs w:val="15"/>
        </w:rPr>
        <w:t xml:space="preserve">est confirmatum: &amp; quo in ecclesiam cooptamur, communionemque sanctorum recipimur: </w:t>
      </w:r>
      <w:r>
        <w:rPr>
          <w:spacing w:val="8"/>
          <w:sz w:val="15"/>
          <w:szCs w:val="15"/>
        </w:rPr>
        <w:t>sigilumquc cst, quo gratie foederis in animis nostris ohsignatur.</w:t>
      </w:r>
    </w:p>
    <w:p w:rsidR="00000000" w:rsidRDefault="00F93E2B">
      <w:pPr>
        <w:numPr>
          <w:ilvl w:val="0"/>
          <w:numId w:val="60"/>
        </w:numPr>
        <w:spacing w:line="163" w:lineRule="exact"/>
        <w:jc w:val="both"/>
        <w:rPr>
          <w:spacing w:val="8"/>
          <w:sz w:val="15"/>
          <w:szCs w:val="15"/>
        </w:rPr>
      </w:pPr>
      <w:r>
        <w:rPr>
          <w:rFonts w:ascii="Bookman Old Style" w:hAnsi="Bookman Old Style" w:cs="Bookman Old Style"/>
          <w:i/>
          <w:iCs/>
          <w:spacing w:val="8"/>
          <w:sz w:val="13"/>
          <w:szCs w:val="13"/>
        </w:rPr>
        <w:t xml:space="preserve">Opera, </w:t>
      </w:r>
      <w:r>
        <w:rPr>
          <w:spacing w:val="8"/>
          <w:sz w:val="15"/>
          <w:szCs w:val="15"/>
        </w:rPr>
        <w:t>IV, 438: Est n</w:t>
      </w:r>
      <w:r>
        <w:rPr>
          <w:spacing w:val="8"/>
          <w:sz w:val="15"/>
          <w:szCs w:val="15"/>
        </w:rPr>
        <w:t>wttiplicis invisibilis gratiae visibile signum: (...) quo homines electi, ad</w:t>
      </w:r>
    </w:p>
    <w:p w:rsidR="00000000" w:rsidRDefault="00F93E2B">
      <w:pPr>
        <w:spacing w:line="159" w:lineRule="exact"/>
        <w:ind w:left="360"/>
        <w:rPr>
          <w:spacing w:val="9"/>
          <w:sz w:val="15"/>
          <w:szCs w:val="15"/>
        </w:rPr>
      </w:pPr>
      <w:r>
        <w:rPr>
          <w:spacing w:val="9"/>
          <w:sz w:val="15"/>
          <w:szCs w:val="15"/>
        </w:rPr>
        <w:t xml:space="preserve">foedus (...) obsignanlur. Zanchius spreekt hier met opzet over uitverkoren </w:t>
      </w:r>
      <w:r>
        <w:rPr>
          <w:i/>
          <w:iCs/>
          <w:spacing w:val="9"/>
          <w:sz w:val="15"/>
          <w:szCs w:val="15"/>
        </w:rPr>
        <w:t xml:space="preserve">mensen, </w:t>
      </w:r>
      <w:r>
        <w:rPr>
          <w:spacing w:val="9"/>
          <w:sz w:val="15"/>
          <w:szCs w:val="15"/>
        </w:rPr>
        <w:t>omdat er</w:t>
      </w:r>
    </w:p>
    <w:p w:rsidR="00000000" w:rsidRDefault="00F93E2B">
      <w:pPr>
        <w:spacing w:line="123" w:lineRule="exact"/>
        <w:ind w:right="864" w:firstLine="360"/>
        <w:rPr>
          <w:spacing w:val="12"/>
          <w:sz w:val="15"/>
          <w:szCs w:val="15"/>
        </w:rPr>
      </w:pPr>
      <w:r>
        <w:rPr>
          <w:spacing w:val="8"/>
          <w:sz w:val="15"/>
          <w:szCs w:val="15"/>
        </w:rPr>
        <w:t xml:space="preserve">ook uitverkoren engeten zijn, voor wie de doop en het verbond niet gelden (439). </w:t>
      </w:r>
      <w:r>
        <w:rPr>
          <w:rFonts w:ascii="Arial" w:hAnsi="Arial" w:cs="Arial"/>
          <w:i/>
          <w:iCs/>
          <w:spacing w:val="2"/>
          <w:sz w:val="13"/>
          <w:szCs w:val="13"/>
        </w:rPr>
        <w:t xml:space="preserve">73. </w:t>
      </w:r>
      <w:r>
        <w:rPr>
          <w:rFonts w:ascii="Bookman Old Style" w:hAnsi="Bookman Old Style" w:cs="Bookman Old Style"/>
          <w:i/>
          <w:iCs/>
          <w:spacing w:val="12"/>
          <w:sz w:val="13"/>
          <w:szCs w:val="13"/>
        </w:rPr>
        <w:t>Op</w:t>
      </w:r>
      <w:r>
        <w:rPr>
          <w:rFonts w:ascii="Bookman Old Style" w:hAnsi="Bookman Old Style" w:cs="Bookman Old Style"/>
          <w:i/>
          <w:iCs/>
          <w:spacing w:val="12"/>
          <w:sz w:val="13"/>
          <w:szCs w:val="13"/>
        </w:rPr>
        <w:t xml:space="preserve">era, </w:t>
      </w:r>
      <w:r>
        <w:rPr>
          <w:spacing w:val="12"/>
          <w:sz w:val="15"/>
          <w:szCs w:val="15"/>
        </w:rPr>
        <w:t>VIII, 370.</w:t>
      </w:r>
    </w:p>
    <w:p w:rsidR="00000000" w:rsidRDefault="00F93E2B">
      <w:pPr>
        <w:spacing w:line="169" w:lineRule="exact"/>
        <w:ind w:left="144"/>
        <w:rPr>
          <w:rFonts w:ascii="Arial" w:hAnsi="Arial" w:cs="Arial"/>
          <w:i/>
          <w:iCs/>
          <w:spacing w:val="486"/>
          <w:sz w:val="13"/>
          <w:szCs w:val="13"/>
        </w:rPr>
      </w:pPr>
      <w:r>
        <w:rPr>
          <w:rFonts w:ascii="Arial" w:hAnsi="Arial" w:cs="Arial"/>
          <w:i/>
          <w:iCs/>
          <w:spacing w:val="486"/>
          <w:sz w:val="13"/>
          <w:szCs w:val="13"/>
        </w:rPr>
        <w:t>I.</w:t>
      </w:r>
    </w:p>
    <w:p w:rsidR="00000000" w:rsidRDefault="00F93E2B">
      <w:pPr>
        <w:spacing w:line="85" w:lineRule="exact"/>
        <w:ind w:left="360"/>
        <w:rPr>
          <w:i/>
          <w:iCs/>
          <w:spacing w:val="10"/>
          <w:sz w:val="15"/>
          <w:szCs w:val="15"/>
        </w:rPr>
      </w:pPr>
      <w:r>
        <w:rPr>
          <w:rFonts w:ascii="Bookman Old Style" w:hAnsi="Bookman Old Style" w:cs="Bookman Old Style"/>
          <w:i/>
          <w:iCs/>
          <w:spacing w:val="10"/>
          <w:sz w:val="13"/>
          <w:szCs w:val="13"/>
        </w:rPr>
        <w:t xml:space="preserve">Opera. </w:t>
      </w:r>
      <w:r>
        <w:rPr>
          <w:spacing w:val="10"/>
          <w:sz w:val="15"/>
          <w:szCs w:val="15"/>
        </w:rPr>
        <w:t xml:space="preserve">VI, </w:t>
      </w:r>
      <w:r>
        <w:rPr>
          <w:i/>
          <w:iCs/>
          <w:spacing w:val="10"/>
          <w:sz w:val="15"/>
          <w:szCs w:val="15"/>
        </w:rPr>
        <w:t>'17.</w:t>
      </w:r>
    </w:p>
    <w:p w:rsidR="00000000" w:rsidRDefault="00F93E2B">
      <w:pPr>
        <w:spacing w:line="168" w:lineRule="exact"/>
        <w:rPr>
          <w:spacing w:val="11"/>
          <w:sz w:val="15"/>
          <w:szCs w:val="15"/>
        </w:rPr>
      </w:pPr>
      <w:r>
        <w:rPr>
          <w:i/>
          <w:iCs/>
          <w:spacing w:val="11"/>
          <w:sz w:val="15"/>
          <w:szCs w:val="15"/>
        </w:rPr>
        <w:t xml:space="preserve">7'. Opera, </w:t>
      </w:r>
      <w:r>
        <w:rPr>
          <w:spacing w:val="11"/>
          <w:sz w:val="15"/>
          <w:szCs w:val="15"/>
        </w:rPr>
        <w:t>VI: tiaplisnnis</w:t>
      </w:r>
      <w:r>
        <w:rPr>
          <w:rFonts w:ascii="Bookman Old Style" w:hAnsi="Bookman Old Style" w:cs="Bookman Old Style"/>
          <w:spacing w:val="1"/>
          <w:sz w:val="6"/>
          <w:szCs w:val="6"/>
        </w:rPr>
        <w:t xml:space="preserve">, </w:t>
      </w:r>
      <w:r>
        <w:rPr>
          <w:spacing w:val="11"/>
          <w:sz w:val="15"/>
          <w:szCs w:val="15"/>
        </w:rPr>
        <w:t>est sacruni signum alquc sigilium</w:t>
      </w:r>
      <w:r>
        <w:rPr>
          <w:rFonts w:ascii="Bookman Old Style" w:hAnsi="Bookman Old Style" w:cs="Bookman Old Style"/>
          <w:spacing w:val="1"/>
          <w:sz w:val="6"/>
          <w:szCs w:val="6"/>
        </w:rPr>
        <w:t xml:space="preserve">, </w:t>
      </w:r>
      <w:r>
        <w:rPr>
          <w:spacing w:val="11"/>
          <w:sz w:val="15"/>
          <w:szCs w:val="15"/>
        </w:rPr>
        <w:t>constans lavacro aquue &amp; verbo,</w:t>
      </w:r>
    </w:p>
    <w:p w:rsidR="00000000" w:rsidRDefault="00F93E2B">
      <w:pPr>
        <w:spacing w:line="166" w:lineRule="exact"/>
        <w:ind w:left="360" w:right="144"/>
        <w:rPr>
          <w:rFonts w:ascii="Tahoma" w:hAnsi="Tahoma" w:cs="Tahoma"/>
          <w:spacing w:val="8"/>
          <w:sz w:val="12"/>
          <w:szCs w:val="12"/>
        </w:rPr>
      </w:pPr>
      <w:r>
        <w:rPr>
          <w:spacing w:val="7"/>
          <w:sz w:val="15"/>
          <w:szCs w:val="15"/>
        </w:rPr>
        <w:t xml:space="preserve">quo tuut </w:t>
      </w:r>
      <w:r>
        <w:rPr>
          <w:spacing w:val="7"/>
          <w:sz w:val="15"/>
          <w:szCs w:val="20"/>
        </w:rPr>
        <w:sym w:font="Wingdings" w:char="F071"/>
      </w:r>
      <w:r>
        <w:rPr>
          <w:spacing w:val="7"/>
          <w:sz w:val="15"/>
          <w:szCs w:val="15"/>
        </w:rPr>
        <w:t xml:space="preserve">duld r''.il,iscentes, Ii,l,'niquc ae rcligioncm Christi profitentes, tum etiam fidetium </w:t>
      </w:r>
      <w:r>
        <w:rPr>
          <w:spacing w:val="8"/>
          <w:sz w:val="15"/>
          <w:szCs w:val="15"/>
        </w:rPr>
        <w:t xml:space="preserve">inlanir , n remti in Io, du'. 11,•i popt er </w:t>
      </w:r>
      <w:r>
        <w:rPr>
          <w:rFonts w:ascii="Tahoma" w:hAnsi="Tahoma" w:cs="Tahoma"/>
          <w:spacing w:val="8"/>
          <w:sz w:val="12"/>
          <w:szCs w:val="12"/>
        </w:rPr>
        <w:t>( hrislnm.</w:t>
      </w:r>
    </w:p>
    <w:p w:rsidR="00000000" w:rsidRDefault="00F93E2B">
      <w:pPr>
        <w:tabs>
          <w:tab w:val="left" w:pos="900"/>
          <w:tab w:val="right" w:pos="1394"/>
        </w:tabs>
        <w:spacing w:line="140" w:lineRule="exact"/>
        <w:ind w:left="360"/>
        <w:rPr>
          <w:rFonts w:ascii="Garamond" w:hAnsi="Garamond" w:cs="Garamond"/>
          <w:i/>
          <w:iCs/>
          <w:spacing w:val="14"/>
          <w:sz w:val="13"/>
          <w:szCs w:val="13"/>
        </w:rPr>
      </w:pPr>
      <w:r>
        <w:rPr>
          <w:rFonts w:ascii="Garamond" w:hAnsi="Garamond" w:cs="Garamond"/>
          <w:i/>
          <w:iCs/>
          <w:spacing w:val="-8"/>
          <w:sz w:val="13"/>
          <w:szCs w:val="13"/>
        </w:rPr>
        <w:t>UIN,,,t</w:t>
      </w:r>
      <w:r>
        <w:rPr>
          <w:rFonts w:ascii="Garamond" w:hAnsi="Garamond" w:cs="Garamond"/>
          <w:i/>
          <w:iCs/>
          <w:spacing w:val="-8"/>
          <w:sz w:val="13"/>
          <w:szCs w:val="13"/>
        </w:rPr>
        <w:tab/>
      </w:r>
      <w:r>
        <w:rPr>
          <w:rFonts w:ascii="Garamond" w:hAnsi="Garamond" w:cs="Garamond"/>
          <w:i/>
          <w:iCs/>
          <w:sz w:val="13"/>
          <w:szCs w:val="13"/>
        </w:rPr>
        <w:t>VI.</w:t>
      </w:r>
      <w:r>
        <w:rPr>
          <w:rFonts w:ascii="Garamond" w:hAnsi="Garamond" w:cs="Garamond"/>
          <w:i/>
          <w:iCs/>
          <w:sz w:val="13"/>
          <w:szCs w:val="13"/>
        </w:rPr>
        <w:tab/>
      </w:r>
      <w:r>
        <w:rPr>
          <w:rFonts w:ascii="Garamond" w:hAnsi="Garamond" w:cs="Garamond"/>
          <w:i/>
          <w:iCs/>
          <w:spacing w:val="14"/>
          <w:sz w:val="13"/>
          <w:szCs w:val="13"/>
        </w:rPr>
        <w:t>'I't</w:t>
      </w:r>
    </w:p>
    <w:p w:rsidR="00000000" w:rsidRDefault="00F93E2B">
      <w:pPr>
        <w:widowControl/>
        <w:kinsoku/>
        <w:autoSpaceDE w:val="0"/>
        <w:autoSpaceDN w:val="0"/>
        <w:adjustRightInd w:val="0"/>
        <w:sectPr w:rsidR="00000000">
          <w:pgSz w:w="16834" w:h="11904" w:orient="landscape"/>
          <w:pgMar w:top="922" w:right="931" w:bottom="215" w:left="1026" w:header="720" w:footer="720" w:gutter="0"/>
          <w:cols w:num="2" w:space="720" w:equalWidth="0">
            <w:col w:w="6760" w:space="1297"/>
            <w:col w:w="6760"/>
          </w:cols>
          <w:noEndnote/>
        </w:sectPr>
      </w:pPr>
    </w:p>
    <w:tbl>
      <w:tblPr>
        <w:tblW w:w="0" w:type="auto"/>
        <w:tblLayout w:type="fixed"/>
        <w:tblCellMar>
          <w:left w:w="0" w:type="dxa"/>
          <w:right w:w="0" w:type="dxa"/>
        </w:tblCellMar>
        <w:tblLook w:val="0000" w:firstRow="0" w:lastRow="0" w:firstColumn="0" w:lastColumn="0" w:noHBand="0" w:noVBand="0"/>
      </w:tblPr>
      <w:tblGrid>
        <w:gridCol w:w="7283"/>
      </w:tblGrid>
      <w:tr w:rsidR="00000000">
        <w:tblPrEx>
          <w:tblCellMar>
            <w:top w:w="0" w:type="dxa"/>
            <w:left w:w="0" w:type="dxa"/>
            <w:bottom w:w="0" w:type="dxa"/>
            <w:right w:w="0" w:type="dxa"/>
          </w:tblCellMar>
        </w:tblPrEx>
        <w:trPr>
          <w:trHeight w:hRule="exact" w:val="8610"/>
        </w:trPr>
        <w:tc>
          <w:tcPr>
            <w:tcW w:w="7283" w:type="dxa"/>
            <w:tcBorders>
              <w:top w:val="nil"/>
              <w:left w:val="nil"/>
              <w:bottom w:val="nil"/>
              <w:right w:val="single" w:sz="4" w:space="0" w:color="000000"/>
            </w:tcBorders>
          </w:tcPr>
          <w:p w:rsidR="00000000" w:rsidRDefault="00F93E2B">
            <w:pPr>
              <w:spacing w:before="828" w:line="194" w:lineRule="auto"/>
              <w:rPr>
                <w:i/>
                <w:iCs/>
                <w:spacing w:val="8"/>
                <w:sz w:val="19"/>
                <w:szCs w:val="19"/>
              </w:rPr>
            </w:pPr>
            <w:r>
              <w:rPr>
                <w:i/>
                <w:iCs/>
                <w:spacing w:val="8"/>
                <w:sz w:val="19"/>
                <w:szCs w:val="19"/>
              </w:rPr>
              <w:t>De doop aan de kinderen</w:t>
            </w:r>
          </w:p>
          <w:p w:rsidR="00000000" w:rsidRDefault="00F93E2B">
            <w:pPr>
              <w:spacing w:before="288"/>
              <w:ind w:right="648"/>
              <w:jc w:val="both"/>
              <w:rPr>
                <w:rFonts w:ascii="Garamond" w:hAnsi="Garamond" w:cs="Garamond"/>
                <w:spacing w:val="6"/>
                <w:sz w:val="21"/>
                <w:szCs w:val="21"/>
              </w:rPr>
            </w:pPr>
            <w:r>
              <w:rPr>
                <w:rFonts w:ascii="Garamond" w:hAnsi="Garamond" w:cs="Garamond"/>
                <w:spacing w:val="1"/>
                <w:sz w:val="21"/>
                <w:szCs w:val="21"/>
              </w:rPr>
              <w:t xml:space="preserve">Speciale aandacht besteedt Zanchius ook nu weer aan de kinderen. Zij worden </w:t>
            </w:r>
            <w:r>
              <w:rPr>
                <w:rFonts w:ascii="Garamond" w:hAnsi="Garamond" w:cs="Garamond"/>
                <w:spacing w:val="-2"/>
                <w:sz w:val="21"/>
                <w:szCs w:val="21"/>
              </w:rPr>
              <w:t xml:space="preserve">met de volwassen gelovigen in het verbond opgenomen. Daarmee wil Zanchius </w:t>
            </w:r>
            <w:r>
              <w:rPr>
                <w:rFonts w:ascii="Garamond" w:hAnsi="Garamond" w:cs="Garamond"/>
                <w:spacing w:val="1"/>
                <w:sz w:val="21"/>
                <w:szCs w:val="21"/>
              </w:rPr>
              <w:t xml:space="preserve">volledig ernst maken. Daarom is hij ervan overtuigd, dat dezen ook de Heilige </w:t>
            </w:r>
            <w:r>
              <w:rPr>
                <w:rFonts w:ascii="Garamond" w:hAnsi="Garamond" w:cs="Garamond"/>
                <w:spacing w:val="-1"/>
                <w:sz w:val="21"/>
                <w:szCs w:val="21"/>
              </w:rPr>
              <w:t>Geest ontvangen. Dat is de G</w:t>
            </w:r>
            <w:r>
              <w:rPr>
                <w:rFonts w:ascii="Garamond" w:hAnsi="Garamond" w:cs="Garamond"/>
                <w:spacing w:val="-1"/>
                <w:sz w:val="21"/>
                <w:szCs w:val="21"/>
              </w:rPr>
              <w:t>eest, die wederbaart, de Geest van het geloof en de liefde en daarom ook van de vergeving der zonden en van het recht op het eeuwi</w:t>
            </w:r>
            <w:r>
              <w:rPr>
                <w:rFonts w:ascii="Garamond" w:hAnsi="Garamond" w:cs="Garamond"/>
                <w:spacing w:val="-1"/>
                <w:sz w:val="21"/>
                <w:szCs w:val="21"/>
              </w:rPr>
              <w:softHyphen/>
            </w:r>
            <w:r>
              <w:rPr>
                <w:rFonts w:ascii="Garamond" w:hAnsi="Garamond" w:cs="Garamond"/>
                <w:sz w:val="21"/>
                <w:szCs w:val="21"/>
              </w:rPr>
              <w:t>ge leven. Zij zijn immers, omdat zij in het verbond zijn, leden van Christus.</w:t>
            </w:r>
            <w:r>
              <w:rPr>
                <w:sz w:val="14"/>
                <w:szCs w:val="14"/>
                <w:vertAlign w:val="superscript"/>
              </w:rPr>
              <w:t>77</w:t>
            </w:r>
            <w:r>
              <w:rPr>
                <w:rFonts w:ascii="Garamond" w:hAnsi="Garamond" w:cs="Garamond"/>
                <w:sz w:val="21"/>
                <w:szCs w:val="21"/>
              </w:rPr>
              <w:t xml:space="preserve"> Zanchius spreekt clan over een inwendige doop</w:t>
            </w:r>
            <w:r>
              <w:rPr>
                <w:rFonts w:ascii="Garamond" w:hAnsi="Garamond" w:cs="Garamond"/>
                <w:sz w:val="21"/>
                <w:szCs w:val="21"/>
              </w:rPr>
              <w:t>, waardoor de vergeving der zon</w:t>
            </w:r>
            <w:r>
              <w:rPr>
                <w:rFonts w:ascii="Garamond" w:hAnsi="Garamond" w:cs="Garamond"/>
                <w:sz w:val="21"/>
                <w:szCs w:val="21"/>
              </w:rPr>
              <w:softHyphen/>
            </w:r>
            <w:r>
              <w:rPr>
                <w:rFonts w:ascii="Garamond" w:hAnsi="Garamond" w:cs="Garamond"/>
                <w:spacing w:val="-1"/>
                <w:sz w:val="21"/>
                <w:szCs w:val="21"/>
              </w:rPr>
              <w:t xml:space="preserve">den door de Heilige Geest wordt geschonken. Van deze Geest hangt de betekenis van de doop geheel en al af. Want wie de Geest van Christus niet heeft, die is niet </w:t>
            </w:r>
            <w:r>
              <w:rPr>
                <w:rFonts w:ascii="Garamond" w:hAnsi="Garamond" w:cs="Garamond"/>
                <w:spacing w:val="-3"/>
                <w:sz w:val="21"/>
                <w:szCs w:val="21"/>
              </w:rPr>
              <w:t>van Christus. En wie van Christus niet is, die wordt door Chri</w:t>
            </w:r>
            <w:r>
              <w:rPr>
                <w:rFonts w:ascii="Garamond" w:hAnsi="Garamond" w:cs="Garamond"/>
                <w:spacing w:val="-3"/>
                <w:sz w:val="21"/>
                <w:szCs w:val="21"/>
              </w:rPr>
              <w:t>stus niet gedoopt.</w:t>
            </w:r>
            <w:r>
              <w:rPr>
                <w:spacing w:val="-3"/>
                <w:sz w:val="14"/>
                <w:szCs w:val="14"/>
                <w:vertAlign w:val="superscript"/>
              </w:rPr>
              <w:t>78</w:t>
            </w:r>
            <w:r>
              <w:rPr>
                <w:rFonts w:ascii="Garamond" w:hAnsi="Garamond" w:cs="Garamond"/>
                <w:spacing w:val="-3"/>
                <w:sz w:val="21"/>
                <w:szCs w:val="21"/>
              </w:rPr>
              <w:t xml:space="preserve"> </w:t>
            </w:r>
            <w:r>
              <w:rPr>
                <w:rFonts w:ascii="Garamond" w:hAnsi="Garamond" w:cs="Garamond"/>
                <w:spacing w:val="2"/>
                <w:sz w:val="21"/>
                <w:szCs w:val="21"/>
              </w:rPr>
              <w:t xml:space="preserve">Daarbij is het geen bezwaar, dat deze kinderen vanwege hun gebrek aan jaren niet kunnen geloven. Want daardoor zijn ze niet verstoken van de Geest des </w:t>
            </w:r>
            <w:r>
              <w:rPr>
                <w:rFonts w:ascii="Garamond" w:hAnsi="Garamond" w:cs="Garamond"/>
                <w:spacing w:val="3"/>
                <w:sz w:val="21"/>
                <w:szCs w:val="21"/>
              </w:rPr>
              <w:t xml:space="preserve">geloofs, door wie zij worden wedergeboren. Dit is te vergelijken met het feit, dat zij ook het verstand (`mepte') en de rede (`ratione') missen, omdat zij die </w:t>
            </w:r>
            <w:r>
              <w:rPr>
                <w:rFonts w:ascii="Garamond" w:hAnsi="Garamond" w:cs="Garamond"/>
                <w:spacing w:val="5"/>
                <w:sz w:val="21"/>
                <w:szCs w:val="21"/>
              </w:rPr>
              <w:t>tot nu toe niet kunnen gebruiken.</w:t>
            </w:r>
            <w:r>
              <w:rPr>
                <w:spacing w:val="5"/>
                <w:sz w:val="14"/>
                <w:szCs w:val="14"/>
                <w:vertAlign w:val="superscript"/>
              </w:rPr>
              <w:t>79</w:t>
            </w:r>
            <w:r>
              <w:rPr>
                <w:rFonts w:ascii="Garamond" w:hAnsi="Garamond" w:cs="Garamond"/>
                <w:spacing w:val="5"/>
                <w:sz w:val="21"/>
                <w:szCs w:val="21"/>
              </w:rPr>
              <w:t xml:space="preserve"> Ook hier geeft de verkiezing uitkomst. </w:t>
            </w:r>
            <w:r>
              <w:rPr>
                <w:rFonts w:ascii="Garamond" w:hAnsi="Garamond" w:cs="Garamond"/>
                <w:spacing w:val="-1"/>
                <w:sz w:val="21"/>
                <w:szCs w:val="21"/>
              </w:rPr>
              <w:t>Want de verkorenen wor</w:t>
            </w:r>
            <w:r>
              <w:rPr>
                <w:rFonts w:ascii="Garamond" w:hAnsi="Garamond" w:cs="Garamond"/>
                <w:spacing w:val="-1"/>
                <w:sz w:val="21"/>
                <w:szCs w:val="21"/>
              </w:rPr>
              <w:t xml:space="preserve">den al in </w:t>
            </w:r>
            <w:r>
              <w:rPr>
                <w:i/>
                <w:iCs/>
                <w:spacing w:val="-1"/>
                <w:sz w:val="19"/>
                <w:szCs w:val="19"/>
              </w:rPr>
              <w:t xml:space="preserve">de </w:t>
            </w:r>
            <w:r>
              <w:rPr>
                <w:rFonts w:ascii="Garamond" w:hAnsi="Garamond" w:cs="Garamond"/>
                <w:spacing w:val="-1"/>
                <w:sz w:val="21"/>
                <w:szCs w:val="21"/>
              </w:rPr>
              <w:t>predestinatie tot kinderen van God aange</w:t>
            </w:r>
            <w:r>
              <w:rPr>
                <w:rFonts w:ascii="Garamond" w:hAnsi="Garamond" w:cs="Garamond"/>
                <w:spacing w:val="-1"/>
                <w:sz w:val="21"/>
                <w:szCs w:val="21"/>
              </w:rPr>
              <w:softHyphen/>
            </w:r>
            <w:r>
              <w:rPr>
                <w:rFonts w:ascii="Garamond" w:hAnsi="Garamond" w:cs="Garamond"/>
                <w:spacing w:val="1"/>
                <w:sz w:val="21"/>
                <w:szCs w:val="21"/>
              </w:rPr>
              <w:t xml:space="preserve">nomen, terwijl zij pas later geloven en dan pas kan van hen gezegd worden, dat </w:t>
            </w:r>
            <w:r>
              <w:rPr>
                <w:rFonts w:ascii="Garamond" w:hAnsi="Garamond" w:cs="Garamond"/>
                <w:spacing w:val="6"/>
                <w:sz w:val="21"/>
                <w:szCs w:val="21"/>
              </w:rPr>
              <w:t>zij werkelijk kinderen van God zijn geworden."</w:t>
            </w:r>
          </w:p>
          <w:p w:rsidR="00000000" w:rsidRDefault="00F93E2B">
            <w:pPr>
              <w:spacing w:before="108"/>
              <w:ind w:right="648"/>
              <w:jc w:val="both"/>
              <w:rPr>
                <w:rFonts w:ascii="Garamond" w:hAnsi="Garamond" w:cs="Garamond"/>
                <w:spacing w:val="3"/>
                <w:sz w:val="21"/>
                <w:szCs w:val="21"/>
              </w:rPr>
            </w:pPr>
            <w:r>
              <w:rPr>
                <w:rFonts w:ascii="Garamond" w:hAnsi="Garamond" w:cs="Garamond"/>
                <w:spacing w:val="1"/>
                <w:sz w:val="21"/>
                <w:szCs w:val="21"/>
              </w:rPr>
              <w:t>Door deze inlijving in Christus door de doop worden de kinderen ook ingelijf</w:t>
            </w:r>
            <w:r>
              <w:rPr>
                <w:rFonts w:ascii="Garamond" w:hAnsi="Garamond" w:cs="Garamond"/>
                <w:spacing w:val="1"/>
                <w:sz w:val="21"/>
                <w:szCs w:val="21"/>
              </w:rPr>
              <w:t xml:space="preserve">d </w:t>
            </w:r>
            <w:r>
              <w:rPr>
                <w:rFonts w:ascii="Garamond" w:hAnsi="Garamond" w:cs="Garamond"/>
                <w:sz w:val="21"/>
                <w:szCs w:val="21"/>
              </w:rPr>
              <w:t xml:space="preserve">in het lichaam van de hele kerk der heiligen. Want uit de inlijving in het hoofd </w:t>
            </w:r>
            <w:r>
              <w:rPr>
                <w:rFonts w:ascii="Garamond" w:hAnsi="Garamond" w:cs="Garamond"/>
                <w:spacing w:val="7"/>
                <w:sz w:val="21"/>
                <w:szCs w:val="21"/>
              </w:rPr>
              <w:t xml:space="preserve">Christus volgt de inlijving in de kerk. De kinderen der gelovigen zijn dus </w:t>
            </w:r>
            <w:r>
              <w:rPr>
                <w:rFonts w:ascii="Garamond" w:hAnsi="Garamond" w:cs="Garamond"/>
                <w:sz w:val="21"/>
                <w:szCs w:val="21"/>
              </w:rPr>
              <w:t xml:space="preserve">voluit leden van de kerk. Ook zij zijn gereinigd door Christus door het bad van </w:t>
            </w:r>
            <w:r>
              <w:rPr>
                <w:rFonts w:ascii="Garamond" w:hAnsi="Garamond" w:cs="Garamond"/>
                <w:spacing w:val="3"/>
                <w:sz w:val="21"/>
                <w:szCs w:val="21"/>
              </w:rPr>
              <w:t>water en Woord, en</w:t>
            </w:r>
            <w:r>
              <w:rPr>
                <w:rFonts w:ascii="Garamond" w:hAnsi="Garamond" w:cs="Garamond"/>
                <w:spacing w:val="3"/>
                <w:sz w:val="21"/>
                <w:szCs w:val="21"/>
              </w:rPr>
              <w:t xml:space="preserve"> daardoor delen zij in alle andere weldaden.</w:t>
            </w:r>
          </w:p>
          <w:p w:rsidR="00000000" w:rsidRDefault="00F93E2B">
            <w:pPr>
              <w:spacing w:before="36" w:after="324"/>
              <w:ind w:right="648"/>
              <w:jc w:val="both"/>
              <w:rPr>
                <w:rFonts w:ascii="Garamond" w:hAnsi="Garamond" w:cs="Garamond"/>
                <w:spacing w:val="3"/>
                <w:sz w:val="21"/>
                <w:szCs w:val="21"/>
              </w:rPr>
            </w:pPr>
            <w:r>
              <w:rPr>
                <w:rFonts w:ascii="Garamond" w:hAnsi="Garamond" w:cs="Garamond"/>
                <w:spacing w:val="-1"/>
                <w:sz w:val="21"/>
                <w:szCs w:val="21"/>
              </w:rPr>
              <w:t xml:space="preserve">Als de vraag wordt gesteld, hoe precies de relatie is tussen de doop zelf en het </w:t>
            </w:r>
            <w:r>
              <w:rPr>
                <w:rFonts w:ascii="Garamond" w:hAnsi="Garamond" w:cs="Garamond"/>
                <w:spacing w:val="1"/>
                <w:sz w:val="21"/>
                <w:szCs w:val="21"/>
              </w:rPr>
              <w:t>verbondsheil dat erdoor wordt verzegeld en betekend, gebruikt Zanchius vaak het woord `instrument' (`organum'). Door 'dit instrume</w:t>
            </w:r>
            <w:r>
              <w:rPr>
                <w:rFonts w:ascii="Garamond" w:hAnsi="Garamond" w:cs="Garamond"/>
                <w:spacing w:val="1"/>
                <w:sz w:val="21"/>
                <w:szCs w:val="21"/>
              </w:rPr>
              <w:t xml:space="preserve">nt worden wij door de </w:t>
            </w:r>
            <w:r>
              <w:rPr>
                <w:rFonts w:ascii="Garamond" w:hAnsi="Garamond" w:cs="Garamond"/>
                <w:spacing w:val="2"/>
                <w:sz w:val="21"/>
                <w:szCs w:val="21"/>
              </w:rPr>
              <w:t>Geest ingelijfd in Christus, met Hem verenigd in het verbond, en per conse</w:t>
            </w:r>
            <w:r>
              <w:rPr>
                <w:rFonts w:ascii="Garamond" w:hAnsi="Garamond" w:cs="Garamond"/>
                <w:spacing w:val="2"/>
                <w:sz w:val="21"/>
                <w:szCs w:val="21"/>
              </w:rPr>
              <w:softHyphen/>
            </w:r>
            <w:r>
              <w:rPr>
                <w:rFonts w:ascii="Garamond" w:hAnsi="Garamond" w:cs="Garamond"/>
                <w:spacing w:val="3"/>
                <w:sz w:val="21"/>
                <w:szCs w:val="21"/>
              </w:rPr>
              <w:t xml:space="preserve">quentie (`ex consequenti') worden wij daardoor deelgenoot van de vergeving der zonden en </w:t>
            </w:r>
            <w:r>
              <w:rPr>
                <w:i/>
                <w:iCs/>
                <w:spacing w:val="3"/>
                <w:sz w:val="19"/>
                <w:szCs w:val="19"/>
              </w:rPr>
              <w:t xml:space="preserve">de </w:t>
            </w:r>
            <w:r>
              <w:rPr>
                <w:rFonts w:ascii="Garamond" w:hAnsi="Garamond" w:cs="Garamond"/>
                <w:spacing w:val="3"/>
                <w:sz w:val="21"/>
                <w:szCs w:val="21"/>
              </w:rPr>
              <w:t>wedergeboorte.</w:t>
            </w:r>
            <w:r>
              <w:rPr>
                <w:spacing w:val="3"/>
                <w:sz w:val="14"/>
                <w:szCs w:val="14"/>
                <w:vertAlign w:val="superscript"/>
              </w:rPr>
              <w:t>81</w:t>
            </w:r>
          </w:p>
        </w:tc>
      </w:tr>
    </w:tbl>
    <w:p w:rsidR="00000000" w:rsidRDefault="00F93E2B">
      <w:pPr>
        <w:numPr>
          <w:ilvl w:val="0"/>
          <w:numId w:val="61"/>
        </w:numPr>
        <w:spacing w:before="108"/>
        <w:ind w:right="648"/>
        <w:jc w:val="both"/>
        <w:rPr>
          <w:spacing w:val="7"/>
          <w:sz w:val="15"/>
          <w:szCs w:val="15"/>
        </w:rPr>
      </w:pPr>
      <w:r>
        <w:rPr>
          <w:noProof/>
        </w:rPr>
        <w:pict>
          <v:line id="_x0000_s1114" style="position:absolute;left:0;text-align:left;z-index:251748352;mso-wrap-distance-left:0;mso-wrap-distance-right:0;mso-position-horizontal-relative:page;mso-position-vertical-relative:page" from="52.5pt,435.6pt" to="110.15pt,435.6pt" o:allowincell="f" strokeweight=".25pt">
            <w10:wrap type="square" anchorx="page" anchory="page"/>
          </v:line>
        </w:pict>
      </w:r>
      <w:r>
        <w:rPr>
          <w:rFonts w:ascii="Bookman Old Style" w:hAnsi="Bookman Old Style" w:cs="Bookman Old Style"/>
          <w:i/>
          <w:iCs/>
          <w:spacing w:val="5"/>
          <w:sz w:val="14"/>
          <w:szCs w:val="14"/>
        </w:rPr>
        <w:t xml:space="preserve">Opera, </w:t>
      </w:r>
      <w:r>
        <w:rPr>
          <w:spacing w:val="5"/>
          <w:sz w:val="15"/>
          <w:szCs w:val="15"/>
        </w:rPr>
        <w:t xml:space="preserve">VI, 222: Ac proinde etiam infantes fidetium recipiunt Spiritum sanctum, Spiritum </w:t>
      </w:r>
      <w:r>
        <w:rPr>
          <w:spacing w:val="8"/>
          <w:sz w:val="15"/>
          <w:szCs w:val="15"/>
        </w:rPr>
        <w:t xml:space="preserve">reCencrantem, Spiritum fidei &amp; charitatis, Bicut &amp; remissionis peccatorum &amp; lus acternac </w:t>
      </w:r>
      <w:r>
        <w:rPr>
          <w:spacing w:val="7"/>
          <w:sz w:val="15"/>
          <w:szCs w:val="15"/>
        </w:rPr>
        <w:t>vitae: quando &amp; ipsi sunt membra Christi, cum sint in foederc.</w:t>
      </w:r>
    </w:p>
    <w:p w:rsidR="00000000" w:rsidRDefault="00F93E2B">
      <w:pPr>
        <w:numPr>
          <w:ilvl w:val="0"/>
          <w:numId w:val="62"/>
        </w:numPr>
        <w:spacing w:before="36"/>
        <w:ind w:right="648"/>
        <w:jc w:val="both"/>
        <w:rPr>
          <w:spacing w:val="8"/>
          <w:sz w:val="15"/>
          <w:szCs w:val="15"/>
        </w:rPr>
      </w:pPr>
      <w:r>
        <w:rPr>
          <w:rFonts w:ascii="Bookman Old Style" w:hAnsi="Bookman Old Style" w:cs="Bookman Old Style"/>
          <w:i/>
          <w:iCs/>
          <w:spacing w:val="5"/>
          <w:sz w:val="14"/>
          <w:szCs w:val="14"/>
        </w:rPr>
        <w:t xml:space="preserve">Opera, </w:t>
      </w:r>
      <w:r>
        <w:rPr>
          <w:spacing w:val="5"/>
          <w:sz w:val="15"/>
          <w:szCs w:val="15"/>
        </w:rPr>
        <w:t>IV, 440: ..</w:t>
      </w:r>
      <w:r>
        <w:rPr>
          <w:spacing w:val="5"/>
          <w:sz w:val="15"/>
          <w:szCs w:val="15"/>
        </w:rPr>
        <w:t>.hos etiam Spiritus fidei (Yr_ resipisccntiae donari oportcrc, si interno baptis</w:t>
      </w:r>
      <w:r>
        <w:rPr>
          <w:spacing w:val="5"/>
          <w:sz w:val="15"/>
          <w:szCs w:val="15"/>
        </w:rPr>
        <w:softHyphen/>
      </w:r>
      <w:r>
        <w:rPr>
          <w:spacing w:val="9"/>
          <w:sz w:val="15"/>
          <w:szCs w:val="15"/>
        </w:rPr>
        <w:t xml:space="preserve">mo baptizandi sint. Het enigszins voorwaardelijke (`si') spreken over de inwendige doop </w:t>
      </w:r>
      <w:r>
        <w:rPr>
          <w:spacing w:val="6"/>
          <w:sz w:val="15"/>
          <w:szCs w:val="15"/>
        </w:rPr>
        <w:t>verraadt wel een kritisch accent, omdat er kennetijk ook een uitwendige doop zonder 'in</w:t>
      </w:r>
      <w:r>
        <w:rPr>
          <w:spacing w:val="6"/>
          <w:sz w:val="15"/>
          <w:szCs w:val="15"/>
        </w:rPr>
        <w:t>wen</w:t>
      </w:r>
      <w:r>
        <w:rPr>
          <w:spacing w:val="6"/>
          <w:sz w:val="15"/>
          <w:szCs w:val="15"/>
        </w:rPr>
        <w:softHyphen/>
      </w:r>
      <w:r>
        <w:rPr>
          <w:spacing w:val="8"/>
          <w:sz w:val="15"/>
          <w:szCs w:val="15"/>
        </w:rPr>
        <w:t>dige' doop mogelijk is.</w:t>
      </w:r>
    </w:p>
    <w:p w:rsidR="00000000" w:rsidRDefault="00F93E2B">
      <w:pPr>
        <w:numPr>
          <w:ilvl w:val="0"/>
          <w:numId w:val="61"/>
        </w:numPr>
        <w:spacing w:before="36"/>
        <w:ind w:right="648"/>
        <w:rPr>
          <w:spacing w:val="7"/>
          <w:sz w:val="15"/>
          <w:szCs w:val="15"/>
        </w:rPr>
      </w:pPr>
      <w:r>
        <w:rPr>
          <w:rFonts w:ascii="Bookman Old Style" w:hAnsi="Bookman Old Style" w:cs="Bookman Old Style"/>
          <w:i/>
          <w:iCs/>
          <w:spacing w:val="5"/>
          <w:sz w:val="14"/>
          <w:szCs w:val="14"/>
        </w:rPr>
        <w:t xml:space="preserve">Opera, </w:t>
      </w:r>
      <w:r>
        <w:rPr>
          <w:spacing w:val="5"/>
          <w:sz w:val="15"/>
          <w:szCs w:val="15"/>
        </w:rPr>
        <w:t>VI, 222:...nequc enim, quia propter defectum aetatis credere non possunt, ideo desti</w:t>
      </w:r>
      <w:r>
        <w:rPr>
          <w:spacing w:val="5"/>
          <w:sz w:val="15"/>
          <w:szCs w:val="15"/>
        </w:rPr>
        <w:softHyphen/>
      </w:r>
      <w:r>
        <w:rPr>
          <w:spacing w:val="7"/>
          <w:sz w:val="15"/>
          <w:szCs w:val="15"/>
        </w:rPr>
        <w:t>tuuntur Spiritu fidei per quem regenerantur.</w:t>
      </w:r>
    </w:p>
    <w:p w:rsidR="00000000" w:rsidRDefault="00F93E2B">
      <w:pPr>
        <w:numPr>
          <w:ilvl w:val="0"/>
          <w:numId w:val="61"/>
        </w:numPr>
        <w:ind w:right="648"/>
        <w:rPr>
          <w:spacing w:val="7"/>
          <w:sz w:val="15"/>
          <w:szCs w:val="15"/>
        </w:rPr>
      </w:pPr>
      <w:r>
        <w:rPr>
          <w:rFonts w:ascii="Bookman Old Style" w:hAnsi="Bookman Old Style" w:cs="Bookman Old Style"/>
          <w:i/>
          <w:iCs/>
          <w:spacing w:val="6"/>
          <w:sz w:val="14"/>
          <w:szCs w:val="14"/>
        </w:rPr>
        <w:t xml:space="preserve">Opera, </w:t>
      </w:r>
      <w:r>
        <w:rPr>
          <w:spacing w:val="6"/>
          <w:sz w:val="15"/>
          <w:szCs w:val="15"/>
        </w:rPr>
        <w:t xml:space="preserve">IV, 442: Certc electi adoptati fuerunt in filios Dei in predestinatione: </w:t>
      </w:r>
      <w:r>
        <w:rPr>
          <w:rFonts w:ascii="Bookman Old Style" w:hAnsi="Bookman Old Style" w:cs="Bookman Old Style"/>
          <w:i/>
          <w:iCs/>
          <w:spacing w:val="6"/>
          <w:sz w:val="13"/>
          <w:szCs w:val="13"/>
        </w:rPr>
        <w:t xml:space="preserve">&amp; </w:t>
      </w:r>
      <w:r>
        <w:rPr>
          <w:spacing w:val="6"/>
          <w:sz w:val="15"/>
          <w:szCs w:val="15"/>
        </w:rPr>
        <w:t>tarn</w:t>
      </w:r>
      <w:r>
        <w:rPr>
          <w:spacing w:val="6"/>
          <w:sz w:val="15"/>
          <w:szCs w:val="15"/>
        </w:rPr>
        <w:t xml:space="preserve">en cum </w:t>
      </w:r>
      <w:r>
        <w:rPr>
          <w:spacing w:val="7"/>
          <w:sz w:val="15"/>
          <w:szCs w:val="15"/>
        </w:rPr>
        <w:t>posteg credunt, tom demum dicuntur fieri filíi Dei, nempe reipsa.</w:t>
      </w:r>
    </w:p>
    <w:p w:rsidR="00000000" w:rsidRDefault="00F93E2B">
      <w:pPr>
        <w:ind w:left="288" w:right="648" w:hanging="288"/>
        <w:jc w:val="both"/>
        <w:rPr>
          <w:spacing w:val="6"/>
          <w:sz w:val="15"/>
          <w:szCs w:val="15"/>
        </w:rPr>
      </w:pPr>
      <w:r>
        <w:rPr>
          <w:spacing w:val="7"/>
          <w:sz w:val="15"/>
          <w:szCs w:val="15"/>
        </w:rPr>
        <w:t xml:space="preserve">81. </w:t>
      </w:r>
      <w:r>
        <w:rPr>
          <w:rFonts w:ascii="Bookman Old Style" w:hAnsi="Bookman Old Style" w:cs="Bookman Old Style"/>
          <w:i/>
          <w:iCs/>
          <w:spacing w:val="7"/>
          <w:sz w:val="14"/>
          <w:szCs w:val="14"/>
        </w:rPr>
        <w:t xml:space="preserve">Opera, </w:t>
      </w:r>
      <w:r>
        <w:rPr>
          <w:spacing w:val="7"/>
          <w:sz w:val="15"/>
          <w:szCs w:val="15"/>
        </w:rPr>
        <w:t xml:space="preserve">VI, 224....primum ut esset organum quo per Spiritum sanctum Christo insereremur, </w:t>
      </w:r>
      <w:r>
        <w:rPr>
          <w:spacing w:val="9"/>
          <w:sz w:val="15"/>
          <w:szCs w:val="15"/>
        </w:rPr>
        <w:t xml:space="preserve">foedere cum itto copulati: Et ex consequenti, quo remissio peccatorum &amp; regeneratio (...) </w:t>
      </w:r>
      <w:r>
        <w:rPr>
          <w:spacing w:val="6"/>
          <w:sz w:val="15"/>
          <w:szCs w:val="15"/>
        </w:rPr>
        <w:t>n</w:t>
      </w:r>
      <w:r>
        <w:rPr>
          <w:spacing w:val="6"/>
          <w:sz w:val="15"/>
          <w:szCs w:val="15"/>
        </w:rPr>
        <w:t>obis communicarentur.</w:t>
      </w:r>
    </w:p>
    <w:p w:rsidR="00000000" w:rsidRDefault="00F93E2B">
      <w:pPr>
        <w:spacing w:before="828"/>
        <w:jc w:val="both"/>
        <w:rPr>
          <w:rFonts w:ascii="Garamond" w:hAnsi="Garamond" w:cs="Garamond"/>
          <w:spacing w:val="2"/>
          <w:sz w:val="21"/>
          <w:szCs w:val="21"/>
        </w:rPr>
      </w:pPr>
      <w:r>
        <w:rPr>
          <w:spacing w:val="7"/>
          <w:sz w:val="16"/>
          <w:szCs w:val="16"/>
        </w:rPr>
        <w:br w:type="column"/>
      </w:r>
      <w:r>
        <w:rPr>
          <w:rFonts w:ascii="Garamond" w:hAnsi="Garamond" w:cs="Garamond"/>
          <w:spacing w:val="2"/>
          <w:sz w:val="21"/>
          <w:szCs w:val="21"/>
        </w:rPr>
        <w:t>Hoezeer de ruime toelating van de kinderen tot het verbond en de kerk Zan</w:t>
      </w:r>
      <w:r>
        <w:rPr>
          <w:rFonts w:ascii="Garamond" w:hAnsi="Garamond" w:cs="Garamond"/>
          <w:spacing w:val="2"/>
          <w:sz w:val="21"/>
          <w:szCs w:val="21"/>
        </w:rPr>
        <w:softHyphen/>
      </w:r>
      <w:r>
        <w:rPr>
          <w:rFonts w:ascii="Garamond" w:hAnsi="Garamond" w:cs="Garamond"/>
          <w:spacing w:val="1"/>
          <w:sz w:val="21"/>
          <w:szCs w:val="21"/>
        </w:rPr>
        <w:t>chius hoog zit, blijkt daaruit, dat hij ook in zijn uitleg van de Efezebrief uitvoe</w:t>
      </w:r>
      <w:r>
        <w:rPr>
          <w:rFonts w:ascii="Garamond" w:hAnsi="Garamond" w:cs="Garamond"/>
          <w:spacing w:val="1"/>
          <w:sz w:val="21"/>
          <w:szCs w:val="21"/>
        </w:rPr>
        <w:softHyphen/>
      </w:r>
      <w:r>
        <w:rPr>
          <w:rFonts w:ascii="Garamond" w:hAnsi="Garamond" w:cs="Garamond"/>
          <w:spacing w:val="6"/>
          <w:sz w:val="21"/>
          <w:szCs w:val="21"/>
        </w:rPr>
        <w:t>rig en gedetailleerd erop ingaat. Hij trekt daarbij de cirkel opvallend rui</w:t>
      </w:r>
      <w:r>
        <w:rPr>
          <w:rFonts w:ascii="Garamond" w:hAnsi="Garamond" w:cs="Garamond"/>
          <w:spacing w:val="6"/>
          <w:sz w:val="21"/>
          <w:szCs w:val="21"/>
        </w:rPr>
        <w:t xml:space="preserve">m, </w:t>
      </w:r>
      <w:r>
        <w:rPr>
          <w:rFonts w:ascii="Garamond" w:hAnsi="Garamond" w:cs="Garamond"/>
          <w:spacing w:val="1"/>
          <w:sz w:val="21"/>
          <w:szCs w:val="21"/>
        </w:rPr>
        <w:t xml:space="preserve">zodat hij zelfs denkt aan de kinderen van Joden en Turken. Van deze geldt, dat </w:t>
      </w:r>
      <w:r>
        <w:rPr>
          <w:rFonts w:ascii="Garamond" w:hAnsi="Garamond" w:cs="Garamond"/>
          <w:spacing w:val="5"/>
          <w:sz w:val="21"/>
          <w:szCs w:val="21"/>
        </w:rPr>
        <w:t xml:space="preserve">zij niet moeten worden gedoopt, als de ouders dit niet willen. Maar als deze </w:t>
      </w:r>
      <w:r>
        <w:rPr>
          <w:rFonts w:ascii="Garamond" w:hAnsi="Garamond" w:cs="Garamond"/>
          <w:spacing w:val="2"/>
          <w:sz w:val="21"/>
          <w:szCs w:val="21"/>
        </w:rPr>
        <w:t>erin toestemmen, kunnen ook zij tot de doop worden toegelaten.</w:t>
      </w:r>
    </w:p>
    <w:p w:rsidR="00000000" w:rsidRDefault="00F93E2B">
      <w:pPr>
        <w:spacing w:before="36"/>
        <w:jc w:val="both"/>
        <w:rPr>
          <w:rFonts w:ascii="Garamond" w:hAnsi="Garamond" w:cs="Garamond"/>
          <w:spacing w:val="3"/>
          <w:sz w:val="21"/>
          <w:szCs w:val="21"/>
        </w:rPr>
      </w:pPr>
      <w:r>
        <w:rPr>
          <w:noProof/>
        </w:rPr>
        <w:pict>
          <v:shape id="_x0000_s1115" type="#_x0000_t202" style="position:absolute;left:0;text-align:left;margin-left:-405.6pt;margin-top:464pt;width:737.5pt;height:8.65pt;z-index:251749376;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spacing w:before="36" w:line="77" w:lineRule="exact"/>
                    <w:rPr>
                      <w:rFonts w:ascii="Garamond" w:hAnsi="Garamond" w:cs="Garamond"/>
                      <w:sz w:val="21"/>
                      <w:szCs w:val="21"/>
                    </w:rPr>
                  </w:pPr>
                  <w:r>
                    <w:rPr>
                      <w:rFonts w:ascii="Garamond" w:hAnsi="Garamond" w:cs="Garamond"/>
                      <w:sz w:val="21"/>
                      <w:szCs w:val="21"/>
                    </w:rPr>
                    <w:t>48</w:t>
                  </w:r>
                </w:p>
                <w:p w:rsidR="00000000" w:rsidRDefault="00F93E2B">
                  <w:pPr>
                    <w:spacing w:line="108" w:lineRule="exact"/>
                    <w:ind w:right="36"/>
                    <w:jc w:val="right"/>
                    <w:rPr>
                      <w:rFonts w:ascii="Arial" w:hAnsi="Arial" w:cs="Arial"/>
                      <w:sz w:val="17"/>
                      <w:szCs w:val="17"/>
                    </w:rPr>
                  </w:pPr>
                  <w:r>
                    <w:rPr>
                      <w:rFonts w:ascii="Arial" w:hAnsi="Arial" w:cs="Arial"/>
                      <w:sz w:val="17"/>
                      <w:szCs w:val="17"/>
                    </w:rPr>
                    <w:t>I')</w:t>
                  </w:r>
                </w:p>
              </w:txbxContent>
            </v:textbox>
            <w10:wrap type="square"/>
          </v:shape>
        </w:pict>
      </w:r>
      <w:r>
        <w:rPr>
          <w:rFonts w:ascii="Garamond" w:hAnsi="Garamond" w:cs="Garamond"/>
          <w:spacing w:val="2"/>
          <w:sz w:val="21"/>
          <w:szCs w:val="21"/>
        </w:rPr>
        <w:t xml:space="preserve">Als het voor deze kinderen geoorloofd is om ze tot de doop toe te laten, geldt </w:t>
      </w:r>
      <w:r>
        <w:rPr>
          <w:rFonts w:ascii="Garamond" w:hAnsi="Garamond" w:cs="Garamond"/>
          <w:spacing w:val="4"/>
          <w:sz w:val="21"/>
          <w:szCs w:val="21"/>
        </w:rPr>
        <w:t xml:space="preserve">dit uiteraard nog veel sterker voor de kinderen der gelovigen. Dat is zonder </w:t>
      </w:r>
      <w:r>
        <w:rPr>
          <w:rFonts w:ascii="Garamond" w:hAnsi="Garamond" w:cs="Garamond"/>
          <w:spacing w:val="3"/>
          <w:sz w:val="21"/>
          <w:szCs w:val="21"/>
        </w:rPr>
        <w:t>meer 'buiten geschil' (`extra controvcrsiam'), zelfs al zouden dc ouders onwil</w:t>
      </w:r>
      <w:r>
        <w:rPr>
          <w:rFonts w:ascii="Garamond" w:hAnsi="Garamond" w:cs="Garamond"/>
          <w:spacing w:val="3"/>
          <w:sz w:val="21"/>
          <w:szCs w:val="21"/>
        </w:rPr>
        <w:softHyphen/>
      </w:r>
      <w:r>
        <w:rPr>
          <w:rFonts w:ascii="Garamond" w:hAnsi="Garamond" w:cs="Garamond"/>
          <w:sz w:val="21"/>
          <w:szCs w:val="21"/>
        </w:rPr>
        <w:t>lig zijn. `Want ieder</w:t>
      </w:r>
      <w:r>
        <w:rPr>
          <w:rFonts w:ascii="Garamond" w:hAnsi="Garamond" w:cs="Garamond"/>
          <w:sz w:val="21"/>
          <w:szCs w:val="21"/>
        </w:rPr>
        <w:t xml:space="preserve"> kan en moet Christus volgen.' Toch hecht Zanchius groot gewicht aan de toestemming van de ouders. Zij hebben immers een `natuurlijk </w:t>
      </w:r>
      <w:r>
        <w:rPr>
          <w:rFonts w:ascii="Garamond" w:hAnsi="Garamond" w:cs="Garamond"/>
          <w:spacing w:val="3"/>
          <w:sz w:val="21"/>
          <w:szCs w:val="21"/>
        </w:rPr>
        <w:t>recht' ten opzichte van hun kinderen.</w:t>
      </w:r>
    </w:p>
    <w:p w:rsidR="00000000" w:rsidRDefault="00F93E2B">
      <w:pPr>
        <w:spacing w:before="36"/>
        <w:jc w:val="both"/>
        <w:rPr>
          <w:rFonts w:ascii="Garamond" w:hAnsi="Garamond" w:cs="Garamond"/>
          <w:spacing w:val="2"/>
          <w:sz w:val="21"/>
          <w:szCs w:val="21"/>
        </w:rPr>
      </w:pPr>
      <w:r>
        <w:rPr>
          <w:rFonts w:ascii="Garamond" w:hAnsi="Garamond" w:cs="Garamond"/>
          <w:spacing w:val="1"/>
          <w:sz w:val="21"/>
          <w:szCs w:val="21"/>
        </w:rPr>
        <w:t>Er zijn ook ouders buiten de kerk, die hun toestemming geven om hun kinderen te laten</w:t>
      </w:r>
      <w:r>
        <w:rPr>
          <w:rFonts w:ascii="Garamond" w:hAnsi="Garamond" w:cs="Garamond"/>
          <w:spacing w:val="1"/>
          <w:sz w:val="21"/>
          <w:szCs w:val="21"/>
        </w:rPr>
        <w:t xml:space="preserve"> dopen. Deze toestemming kan worden gezien als een teken van hun vroomheid, al is het, dat dit niet door een openlijke belijdenis geschiedt. In dit </w:t>
      </w:r>
      <w:r>
        <w:rPr>
          <w:rFonts w:ascii="Garamond" w:hAnsi="Garamond" w:cs="Garamond"/>
          <w:sz w:val="21"/>
          <w:szCs w:val="21"/>
        </w:rPr>
        <w:t xml:space="preserve">geval moet de kerk als moeder van de kinderen worden gezien en kunnen zij zo </w:t>
      </w:r>
      <w:r>
        <w:rPr>
          <w:rFonts w:ascii="Garamond" w:hAnsi="Garamond" w:cs="Garamond"/>
          <w:spacing w:val="2"/>
          <w:sz w:val="21"/>
          <w:szCs w:val="21"/>
        </w:rPr>
        <w:t>dus toch worden gedoopt.</w:t>
      </w:r>
      <w:r>
        <w:rPr>
          <w:spacing w:val="2"/>
          <w:sz w:val="14"/>
          <w:szCs w:val="14"/>
          <w:vertAlign w:val="superscript"/>
        </w:rPr>
        <w:t>82</w:t>
      </w:r>
    </w:p>
    <w:p w:rsidR="00000000" w:rsidRDefault="00F93E2B">
      <w:pPr>
        <w:spacing w:before="36"/>
        <w:jc w:val="both"/>
        <w:rPr>
          <w:rFonts w:ascii="Garamond" w:hAnsi="Garamond" w:cs="Garamond"/>
          <w:spacing w:val="4"/>
          <w:sz w:val="21"/>
          <w:szCs w:val="21"/>
        </w:rPr>
      </w:pPr>
      <w:r>
        <w:rPr>
          <w:rFonts w:ascii="Garamond" w:hAnsi="Garamond" w:cs="Garamond"/>
          <w:spacing w:val="1"/>
          <w:sz w:val="21"/>
          <w:szCs w:val="21"/>
        </w:rPr>
        <w:t xml:space="preserve">Als </w:t>
      </w:r>
      <w:r>
        <w:rPr>
          <w:rFonts w:ascii="Garamond" w:hAnsi="Garamond" w:cs="Garamond"/>
          <w:spacing w:val="1"/>
          <w:sz w:val="21"/>
          <w:szCs w:val="21"/>
        </w:rPr>
        <w:t xml:space="preserve">het gaat om kinderen van ouders, die binnen de kerk zich bevinden, maar </w:t>
      </w:r>
      <w:r>
        <w:rPr>
          <w:rFonts w:ascii="Garamond" w:hAnsi="Garamond" w:cs="Garamond"/>
          <w:spacing w:val="2"/>
          <w:sz w:val="21"/>
          <w:szCs w:val="21"/>
        </w:rPr>
        <w:t xml:space="preserve">onrein leven, dan zijn deze kinderen niet van de kerk gescheiden. Wanneer ze </w:t>
      </w:r>
      <w:r>
        <w:rPr>
          <w:rFonts w:ascii="Garamond" w:hAnsi="Garamond" w:cs="Garamond"/>
          <w:spacing w:val="1"/>
          <w:sz w:val="21"/>
          <w:szCs w:val="21"/>
        </w:rPr>
        <w:t xml:space="preserve">tot de doop worden aangeboden, kunnen en moeten zij daarvan niet worden </w:t>
      </w:r>
      <w:r>
        <w:rPr>
          <w:rFonts w:ascii="Garamond" w:hAnsi="Garamond" w:cs="Garamond"/>
          <w:spacing w:val="3"/>
          <w:sz w:val="21"/>
          <w:szCs w:val="21"/>
        </w:rPr>
        <w:t>geweerd. De reden daarvan is, dat a</w:t>
      </w:r>
      <w:r>
        <w:rPr>
          <w:rFonts w:ascii="Garamond" w:hAnsi="Garamond" w:cs="Garamond"/>
          <w:spacing w:val="3"/>
          <w:sz w:val="21"/>
          <w:szCs w:val="21"/>
        </w:rPr>
        <w:t xml:space="preserve">l zijn de ouders goddeloos, hun kinderen </w:t>
      </w:r>
      <w:r>
        <w:rPr>
          <w:rFonts w:ascii="Garamond" w:hAnsi="Garamond" w:cs="Garamond"/>
          <w:sz w:val="21"/>
          <w:szCs w:val="21"/>
        </w:rPr>
        <w:t xml:space="preserve">toch in de kerk zijn geboren en dat mag hun niet worden ontnomen. Zanchius </w:t>
      </w:r>
      <w:r>
        <w:rPr>
          <w:rFonts w:ascii="Garamond" w:hAnsi="Garamond" w:cs="Garamond"/>
          <w:spacing w:val="1"/>
          <w:sz w:val="21"/>
          <w:szCs w:val="21"/>
        </w:rPr>
        <w:t>verwijst dan naar Ezechiël 18:20, waar staat, dat de kinderen niet de ongerech</w:t>
      </w:r>
      <w:r>
        <w:rPr>
          <w:rFonts w:ascii="Garamond" w:hAnsi="Garamond" w:cs="Garamond"/>
          <w:spacing w:val="1"/>
          <w:sz w:val="21"/>
          <w:szCs w:val="21"/>
        </w:rPr>
        <w:softHyphen/>
      </w:r>
      <w:r>
        <w:rPr>
          <w:rFonts w:ascii="Garamond" w:hAnsi="Garamond" w:cs="Garamond"/>
          <w:spacing w:val="4"/>
          <w:sz w:val="21"/>
          <w:szCs w:val="21"/>
        </w:rPr>
        <w:t>tigheid van de vaderen zullen dragen.</w:t>
      </w:r>
    </w:p>
    <w:p w:rsidR="00000000" w:rsidRDefault="00F93E2B">
      <w:pPr>
        <w:spacing w:before="72"/>
        <w:jc w:val="both"/>
        <w:rPr>
          <w:rFonts w:ascii="Garamond" w:hAnsi="Garamond" w:cs="Garamond"/>
          <w:spacing w:val="3"/>
          <w:sz w:val="21"/>
          <w:szCs w:val="21"/>
        </w:rPr>
      </w:pPr>
      <w:r>
        <w:rPr>
          <w:rFonts w:ascii="Garamond" w:hAnsi="Garamond" w:cs="Garamond"/>
          <w:sz w:val="21"/>
          <w:szCs w:val="21"/>
        </w:rPr>
        <w:t xml:space="preserve">Dat betekent overigens </w:t>
      </w:r>
      <w:r>
        <w:rPr>
          <w:rFonts w:ascii="Garamond" w:hAnsi="Garamond" w:cs="Garamond"/>
          <w:sz w:val="21"/>
          <w:szCs w:val="21"/>
        </w:rPr>
        <w:t xml:space="preserve">niet, dat Zanchius de vroomheid en heiligheid van het </w:t>
      </w:r>
      <w:r>
        <w:rPr>
          <w:rFonts w:ascii="Garamond" w:hAnsi="Garamond" w:cs="Garamond"/>
          <w:spacing w:val="3"/>
          <w:sz w:val="21"/>
          <w:szCs w:val="21"/>
        </w:rPr>
        <w:t xml:space="preserve">verbond onderschat. Hij meent alleen, dat in zulke gevallen niet zozeer gelet </w:t>
      </w:r>
      <w:r>
        <w:rPr>
          <w:rFonts w:ascii="Garamond" w:hAnsi="Garamond" w:cs="Garamond"/>
          <w:spacing w:val="2"/>
          <w:sz w:val="21"/>
          <w:szCs w:val="21"/>
        </w:rPr>
        <w:t xml:space="preserve">moet worden op de vroomheid van de ouders, maar van de kerk, waarin de </w:t>
      </w:r>
      <w:r>
        <w:rPr>
          <w:rFonts w:ascii="Garamond" w:hAnsi="Garamond" w:cs="Garamond"/>
          <w:sz w:val="21"/>
          <w:szCs w:val="21"/>
        </w:rPr>
        <w:t xml:space="preserve">kinderen geboren zijn en die als het ware hun moeder </w:t>
      </w:r>
      <w:r>
        <w:rPr>
          <w:rFonts w:ascii="Garamond" w:hAnsi="Garamond" w:cs="Garamond"/>
          <w:sz w:val="21"/>
          <w:szCs w:val="21"/>
        </w:rPr>
        <w:t>is.R</w:t>
      </w:r>
      <w:r>
        <w:rPr>
          <w:sz w:val="14"/>
          <w:szCs w:val="14"/>
          <w:vertAlign w:val="superscript"/>
        </w:rPr>
        <w:t>3</w:t>
      </w:r>
      <w:r>
        <w:rPr>
          <w:rFonts w:ascii="Garamond" w:hAnsi="Garamond" w:cs="Garamond"/>
          <w:sz w:val="21"/>
          <w:szCs w:val="21"/>
        </w:rPr>
        <w:t xml:space="preserve"> Zelfs geldt dit de </w:t>
      </w:r>
      <w:r>
        <w:rPr>
          <w:rFonts w:ascii="Garamond" w:hAnsi="Garamond" w:cs="Garamond"/>
          <w:spacing w:val="1"/>
          <w:sz w:val="21"/>
          <w:szCs w:val="21"/>
        </w:rPr>
        <w:t xml:space="preserve">kinderen, die uit overspel zijn geboren, en van wie de ouders niet tot berouw komen. Zij mogen door anderen ten doop worden gehouden en zullen dan door </w:t>
      </w:r>
      <w:r>
        <w:rPr>
          <w:rFonts w:ascii="Garamond" w:hAnsi="Garamond" w:cs="Garamond"/>
          <w:spacing w:val="3"/>
          <w:sz w:val="21"/>
          <w:szCs w:val="21"/>
        </w:rPr>
        <w:t xml:space="preserve">de kerk niet worden afgewezen. Deze `anderen' zullen de belofte doen en dus </w:t>
      </w:r>
      <w:r>
        <w:rPr>
          <w:rFonts w:ascii="Garamond" w:hAnsi="Garamond" w:cs="Garamond"/>
          <w:sz w:val="21"/>
          <w:szCs w:val="21"/>
        </w:rPr>
        <w:t xml:space="preserve">de </w:t>
      </w:r>
      <w:r>
        <w:rPr>
          <w:rFonts w:ascii="Garamond" w:hAnsi="Garamond" w:cs="Garamond"/>
          <w:sz w:val="21"/>
          <w:szCs w:val="21"/>
        </w:rPr>
        <w:t>verantwoordelijkheid ervan op zich nemen.</w:t>
      </w:r>
      <w:r>
        <w:rPr>
          <w:sz w:val="14"/>
          <w:szCs w:val="14"/>
          <w:vertAlign w:val="superscript"/>
        </w:rPr>
        <w:t>84</w:t>
      </w:r>
      <w:r>
        <w:rPr>
          <w:rFonts w:ascii="Garamond" w:hAnsi="Garamond" w:cs="Garamond"/>
          <w:sz w:val="21"/>
          <w:szCs w:val="21"/>
        </w:rPr>
        <w:t xml:space="preserve"> Op gelijke wijze mag dit ook </w:t>
      </w:r>
      <w:r>
        <w:rPr>
          <w:rFonts w:ascii="Garamond" w:hAnsi="Garamond" w:cs="Garamond"/>
          <w:spacing w:val="1"/>
          <w:sz w:val="21"/>
          <w:szCs w:val="21"/>
        </w:rPr>
        <w:t xml:space="preserve">gebeuren met kinderen van hen, die geëxcommumceerd zijn of met onechte </w:t>
      </w:r>
      <w:r>
        <w:rPr>
          <w:rFonts w:ascii="Garamond" w:hAnsi="Garamond" w:cs="Garamond"/>
          <w:spacing w:val="3"/>
          <w:sz w:val="21"/>
          <w:szCs w:val="21"/>
        </w:rPr>
        <w:t>kinderen, die door goddeloze mannen zijn verwekt.</w:t>
      </w:r>
      <w:r>
        <w:rPr>
          <w:spacing w:val="3"/>
          <w:sz w:val="14"/>
          <w:szCs w:val="14"/>
          <w:vertAlign w:val="superscript"/>
        </w:rPr>
        <w:t>45</w:t>
      </w:r>
    </w:p>
    <w:p w:rsidR="00000000" w:rsidRDefault="00F93E2B">
      <w:pPr>
        <w:spacing w:before="36" w:after="288"/>
        <w:jc w:val="both"/>
        <w:rPr>
          <w:rFonts w:ascii="Garamond" w:hAnsi="Garamond" w:cs="Garamond"/>
          <w:sz w:val="21"/>
          <w:szCs w:val="21"/>
        </w:rPr>
      </w:pPr>
      <w:r>
        <w:rPr>
          <w:rFonts w:ascii="Garamond" w:hAnsi="Garamond" w:cs="Garamond"/>
          <w:spacing w:val="-1"/>
          <w:sz w:val="21"/>
          <w:szCs w:val="21"/>
        </w:rPr>
        <w:t>Uit het bovenstaande is duidelijk geworden, dat juist de inz</w:t>
      </w:r>
      <w:r>
        <w:rPr>
          <w:rFonts w:ascii="Garamond" w:hAnsi="Garamond" w:cs="Garamond"/>
          <w:spacing w:val="-1"/>
          <w:sz w:val="21"/>
          <w:szCs w:val="21"/>
        </w:rPr>
        <w:t xml:space="preserve">et bij de goddelijke </w:t>
      </w:r>
      <w:r>
        <w:rPr>
          <w:rFonts w:ascii="Garamond" w:hAnsi="Garamond" w:cs="Garamond"/>
          <w:spacing w:val="4"/>
          <w:sz w:val="21"/>
          <w:szCs w:val="21"/>
        </w:rPr>
        <w:t xml:space="preserve">verkiezing Zanchius ertoe brengt om aan de doop een maximaal-positieve </w:t>
      </w:r>
      <w:r>
        <w:rPr>
          <w:rFonts w:ascii="Garamond" w:hAnsi="Garamond" w:cs="Garamond"/>
          <w:sz w:val="21"/>
          <w:szCs w:val="21"/>
        </w:rPr>
        <w:t>betekenis toe te kennen. De doop is het teken van het verbond. Van dit verbond</w:t>
      </w:r>
    </w:p>
    <w:p w:rsidR="00000000" w:rsidRDefault="00F93E2B">
      <w:pPr>
        <w:numPr>
          <w:ilvl w:val="0"/>
          <w:numId w:val="63"/>
        </w:numPr>
        <w:spacing w:before="108"/>
        <w:rPr>
          <w:rFonts w:ascii="Bookman Old Style" w:hAnsi="Bookman Old Style" w:cs="Bookman Old Style"/>
          <w:spacing w:val="12"/>
          <w:sz w:val="13"/>
          <w:szCs w:val="13"/>
        </w:rPr>
      </w:pPr>
      <w:r>
        <w:rPr>
          <w:noProof/>
        </w:rPr>
        <w:pict>
          <v:line id="_x0000_s1116" style="position:absolute;left:0;text-align:left;z-index:251750400;mso-wrap-distance-left:0;mso-wrap-distance-right:0;mso-position-horizontal-relative:text;mso-position-vertical-relative:text" from="0,.2pt" to="57.4pt,.2pt" o:allowincell="f" strokeweight=".25pt">
            <w10:wrap type="square"/>
          </v:line>
        </w:pict>
      </w:r>
      <w:r>
        <w:rPr>
          <w:rFonts w:ascii="Bookman Old Style" w:hAnsi="Bookman Old Style" w:cs="Bookman Old Style"/>
          <w:i/>
          <w:iCs/>
          <w:spacing w:val="6"/>
          <w:sz w:val="14"/>
          <w:szCs w:val="14"/>
        </w:rPr>
        <w:t xml:space="preserve">Opera, </w:t>
      </w:r>
      <w:r>
        <w:rPr>
          <w:rFonts w:ascii="Bookman Old Style" w:hAnsi="Bookman Old Style" w:cs="Bookman Old Style"/>
          <w:spacing w:val="16"/>
          <w:sz w:val="13"/>
          <w:szCs w:val="13"/>
        </w:rPr>
        <w:t xml:space="preserve">VI, 226: </w:t>
      </w:r>
      <w:r>
        <w:rPr>
          <w:spacing w:val="6"/>
          <w:sz w:val="15"/>
          <w:szCs w:val="15"/>
        </w:rPr>
        <w:t xml:space="preserve">Tune igitur </w:t>
      </w:r>
      <w:r>
        <w:rPr>
          <w:rFonts w:ascii="Bookman Old Style" w:hAnsi="Bookman Old Style" w:cs="Bookman Old Style"/>
          <w:spacing w:val="16"/>
          <w:sz w:val="13"/>
          <w:szCs w:val="13"/>
        </w:rPr>
        <w:t xml:space="preserve">Ecclesia </w:t>
      </w:r>
      <w:r>
        <w:rPr>
          <w:spacing w:val="6"/>
          <w:sz w:val="15"/>
          <w:szCs w:val="15"/>
        </w:rPr>
        <w:t xml:space="preserve">constituitur ceu matertalium infantium: ac proinde </w:t>
      </w:r>
      <w:r>
        <w:rPr>
          <w:spacing w:val="2"/>
          <w:sz w:val="15"/>
          <w:szCs w:val="15"/>
        </w:rPr>
        <w:t xml:space="preserve">baptizare cos </w:t>
      </w:r>
      <w:r>
        <w:rPr>
          <w:rFonts w:ascii="Bookman Old Style" w:hAnsi="Bookman Old Style" w:cs="Bookman Old Style"/>
          <w:spacing w:val="12"/>
          <w:sz w:val="13"/>
          <w:szCs w:val="13"/>
        </w:rPr>
        <w:t>polest.</w:t>
      </w:r>
    </w:p>
    <w:p w:rsidR="00000000" w:rsidRDefault="00F93E2B">
      <w:pPr>
        <w:numPr>
          <w:ilvl w:val="0"/>
          <w:numId w:val="63"/>
        </w:numPr>
        <w:spacing w:before="36"/>
        <w:rPr>
          <w:spacing w:val="5"/>
          <w:sz w:val="15"/>
          <w:szCs w:val="15"/>
        </w:rPr>
      </w:pPr>
      <w:r>
        <w:rPr>
          <w:rFonts w:ascii="Bookman Old Style" w:hAnsi="Bookman Old Style" w:cs="Bookman Old Style"/>
          <w:i/>
          <w:iCs/>
          <w:spacing w:val="4"/>
          <w:sz w:val="14"/>
          <w:szCs w:val="14"/>
        </w:rPr>
        <w:t xml:space="preserve">Opera, </w:t>
      </w:r>
      <w:r>
        <w:rPr>
          <w:rFonts w:ascii="Bookman Old Style" w:hAnsi="Bookman Old Style" w:cs="Bookman Old Style"/>
          <w:spacing w:val="14"/>
          <w:sz w:val="13"/>
          <w:szCs w:val="13"/>
        </w:rPr>
        <w:t xml:space="preserve">VI, </w:t>
      </w:r>
      <w:r>
        <w:rPr>
          <w:rFonts w:ascii="Bookman Old Style" w:hAnsi="Bookman Old Style" w:cs="Bookman Old Style"/>
          <w:i/>
          <w:iCs/>
          <w:spacing w:val="4"/>
          <w:sz w:val="14"/>
          <w:szCs w:val="14"/>
        </w:rPr>
        <w:t>227:</w:t>
      </w:r>
      <w:r>
        <w:rPr>
          <w:spacing w:val="4"/>
          <w:sz w:val="15"/>
          <w:szCs w:val="15"/>
        </w:rPr>
        <w:t xml:space="preserve">...spectandam hic non esse proximorum parentium impietatem, sed pietatem </w:t>
      </w:r>
      <w:r>
        <w:rPr>
          <w:spacing w:val="5"/>
          <w:sz w:val="15"/>
          <w:szCs w:val="15"/>
        </w:rPr>
        <w:t xml:space="preserve">Ecclesiae, in qua nali sint &amp; rome est </w:t>
      </w:r>
      <w:r>
        <w:rPr>
          <w:spacing w:val="15"/>
          <w:sz w:val="15"/>
          <w:szCs w:val="15"/>
        </w:rPr>
        <w:t xml:space="preserve">ceu corum </w:t>
      </w:r>
      <w:r>
        <w:rPr>
          <w:spacing w:val="5"/>
          <w:sz w:val="15"/>
          <w:szCs w:val="15"/>
        </w:rPr>
        <w:t>mater.</w:t>
      </w:r>
    </w:p>
    <w:p w:rsidR="00000000" w:rsidRDefault="00F93E2B">
      <w:pPr>
        <w:spacing w:line="216" w:lineRule="auto"/>
        <w:rPr>
          <w:spacing w:val="4"/>
          <w:sz w:val="15"/>
          <w:szCs w:val="15"/>
        </w:rPr>
      </w:pPr>
      <w:r>
        <w:rPr>
          <w:spacing w:val="4"/>
          <w:sz w:val="15"/>
          <w:szCs w:val="15"/>
        </w:rPr>
        <w:t xml:space="preserve">8-I. </w:t>
      </w:r>
      <w:r>
        <w:rPr>
          <w:rFonts w:ascii="Bookman Old Style" w:hAnsi="Bookman Old Style" w:cs="Bookman Old Style"/>
          <w:i/>
          <w:iCs/>
          <w:spacing w:val="4"/>
          <w:sz w:val="13"/>
          <w:szCs w:val="13"/>
        </w:rPr>
        <w:t xml:space="preserve">Opera, </w:t>
      </w:r>
      <w:r>
        <w:rPr>
          <w:rFonts w:ascii="Bookman Old Style" w:hAnsi="Bookman Old Style" w:cs="Bookman Old Style"/>
          <w:spacing w:val="14"/>
          <w:sz w:val="13"/>
          <w:szCs w:val="13"/>
        </w:rPr>
        <w:t>IV: losdo uliqui ex I',cele</w:t>
      </w:r>
      <w:r>
        <w:rPr>
          <w:rFonts w:ascii="Bookman Old Style" w:hAnsi="Bookman Old Style" w:cs="Bookman Old Style"/>
          <w:spacing w:val="14"/>
          <w:sz w:val="13"/>
          <w:szCs w:val="13"/>
        </w:rPr>
        <w:t xml:space="preserve">ik </w:t>
      </w:r>
      <w:r>
        <w:rPr>
          <w:spacing w:val="4"/>
          <w:sz w:val="15"/>
          <w:szCs w:val="15"/>
        </w:rPr>
        <w:t>fidcles, infantes ol'ferant &amp; pro eis spondeant.</w:t>
      </w:r>
    </w:p>
    <w:p w:rsidR="00000000" w:rsidRDefault="00F93E2B">
      <w:pPr>
        <w:ind w:right="36"/>
        <w:jc w:val="right"/>
        <w:rPr>
          <w:spacing w:val="-2"/>
          <w:sz w:val="15"/>
          <w:szCs w:val="15"/>
        </w:rPr>
      </w:pPr>
      <w:r>
        <w:rPr>
          <w:rFonts w:ascii="Verdana" w:hAnsi="Verdana" w:cs="Verdana"/>
          <w:i/>
          <w:iCs/>
          <w:spacing w:val="-2"/>
          <w:sz w:val="10"/>
          <w:szCs w:val="10"/>
        </w:rPr>
        <w:t xml:space="preserve">)pr, i, </w:t>
      </w:r>
      <w:r>
        <w:rPr>
          <w:rFonts w:ascii="Bookman Old Style" w:hAnsi="Bookman Old Style" w:cs="Bookman Old Style"/>
          <w:spacing w:val="-2"/>
          <w:sz w:val="14"/>
          <w:szCs w:val="14"/>
        </w:rPr>
        <w:t xml:space="preserve">V I, '.' </w:t>
      </w:r>
      <w:r>
        <w:rPr>
          <w:spacing w:val="-2"/>
          <w:sz w:val="15"/>
          <w:szCs w:val="15"/>
        </w:rPr>
        <w:t xml:space="preserve">/_ ( &gt;pool </w:t>
      </w:r>
      <w:r>
        <w:rPr>
          <w:rFonts w:ascii="Bookman Old Style" w:hAnsi="Bookman Old Style" w:cs="Bookman Old Style"/>
          <w:spacing w:val="8"/>
          <w:sz w:val="13"/>
          <w:szCs w:val="13"/>
        </w:rPr>
        <w:t xml:space="preserve">Lelijk  is, dat /nncliius hierbij voortdurend zich beroept </w:t>
      </w:r>
      <w:r>
        <w:rPr>
          <w:spacing w:val="-2"/>
          <w:sz w:val="15"/>
          <w:szCs w:val="15"/>
        </w:rPr>
        <w:t>op Augustinus.</w:t>
      </w:r>
    </w:p>
    <w:p w:rsidR="00000000" w:rsidRDefault="00F93E2B">
      <w:pPr>
        <w:widowControl/>
        <w:kinsoku/>
        <w:autoSpaceDE w:val="0"/>
        <w:autoSpaceDN w:val="0"/>
        <w:adjustRightInd w:val="0"/>
        <w:sectPr w:rsidR="00000000">
          <w:pgSz w:w="16834" w:h="11904" w:orient="landscape"/>
          <w:pgMar w:top="106" w:right="983" w:bottom="229" w:left="1050" w:header="720" w:footer="720" w:gutter="0"/>
          <w:cols w:num="2" w:space="720" w:equalWidth="0">
            <w:col w:w="7283" w:space="820"/>
            <w:col w:w="6638"/>
          </w:cols>
          <w:noEndnote/>
        </w:sectPr>
      </w:pPr>
    </w:p>
    <w:p w:rsidR="00000000" w:rsidRDefault="00F93E2B">
      <w:pPr>
        <w:pStyle w:val="Style10"/>
        <w:kinsoku w:val="0"/>
        <w:autoSpaceDE/>
        <w:autoSpaceDN/>
        <w:spacing w:before="0"/>
        <w:ind w:right="72"/>
        <w:rPr>
          <w:rStyle w:val="CharacterStyle1"/>
          <w:spacing w:val="3"/>
        </w:rPr>
      </w:pPr>
      <w:r>
        <w:rPr>
          <w:noProof/>
        </w:rPr>
        <w:pict>
          <v:line id="_x0000_s1117" style="position:absolute;left:0;text-align:left;z-index:251751424;mso-wrap-distance-left:0;mso-wrap-distance-right:0;mso-position-horizontal-relative:text;mso-position-vertical-relative:text" from="366.45pt,-42pt" to="366.45pt,408.05pt" o:allowincell="f" strokeweight=".5pt">
            <w10:wrap type="square"/>
          </v:line>
        </w:pict>
      </w:r>
      <w:r>
        <w:rPr>
          <w:rStyle w:val="CharacterStyle1"/>
          <w:spacing w:val="3"/>
        </w:rPr>
        <w:t xml:space="preserve">geldt, dat het met de uitverkorenen is opgericht. Daarom is de kerk </w:t>
      </w:r>
      <w:r>
        <w:rPr>
          <w:rStyle w:val="CharacterStyle1"/>
          <w:spacing w:val="3"/>
        </w:rPr>
        <w:t>als ver</w:t>
      </w:r>
      <w:r>
        <w:rPr>
          <w:rStyle w:val="CharacterStyle1"/>
          <w:spacing w:val="3"/>
        </w:rPr>
        <w:softHyphen/>
        <w:t>bondsgemeenschap (`sociotas foederis') de kerk der verkorenen.</w:t>
      </w:r>
      <w:r>
        <w:rPr>
          <w:rStyle w:val="CharacterStyle1"/>
          <w:rFonts w:ascii="Times New Roman" w:hAnsi="Times New Roman" w:cs="Times New Roman"/>
          <w:spacing w:val="3"/>
          <w:w w:val="110"/>
          <w:sz w:val="14"/>
          <w:szCs w:val="14"/>
          <w:vertAlign w:val="superscript"/>
        </w:rPr>
        <w:t>56</w:t>
      </w:r>
    </w:p>
    <w:p w:rsidR="00000000" w:rsidRDefault="00F93E2B">
      <w:pPr>
        <w:pStyle w:val="Style10"/>
        <w:kinsoku w:val="0"/>
        <w:autoSpaceDE/>
        <w:autoSpaceDN/>
        <w:spacing w:before="0"/>
        <w:ind w:right="72"/>
        <w:rPr>
          <w:rStyle w:val="CharacterStyle1"/>
          <w:spacing w:val="2"/>
        </w:rPr>
      </w:pPr>
      <w:r>
        <w:rPr>
          <w:rStyle w:val="CharacterStyle1"/>
          <w:spacing w:val="2"/>
        </w:rPr>
        <w:t xml:space="preserve">Zanchius komt echter op deze wijze niet alleen tot een positieve, maar ook tot </w:t>
      </w:r>
      <w:r>
        <w:rPr>
          <w:rStyle w:val="CharacterStyle1"/>
          <w:spacing w:val="5"/>
        </w:rPr>
        <w:t xml:space="preserve">een uiterst ruime visie op de kerk en de doop. Kennelijk is hij zo onder de </w:t>
      </w:r>
      <w:r>
        <w:rPr>
          <w:rStyle w:val="CharacterStyle1"/>
          <w:spacing w:val="4"/>
        </w:rPr>
        <w:t xml:space="preserve">indruk van Gods vrijmacht, dat hij er rekening mee houdt, dat God in zijn </w:t>
      </w:r>
      <w:r>
        <w:rPr>
          <w:rStyle w:val="CharacterStyle1"/>
          <w:spacing w:val="2"/>
        </w:rPr>
        <w:t xml:space="preserve">verkiezende genade de etnische en morele grenzen van de kerk overstijgt. Hij </w:t>
      </w:r>
      <w:r>
        <w:rPr>
          <w:rStyle w:val="CharacterStyle1"/>
        </w:rPr>
        <w:t xml:space="preserve">meent dit zo te moeten en kunnen zien, juist omdat kerk en doop alles met de </w:t>
      </w:r>
      <w:r>
        <w:rPr>
          <w:rStyle w:val="CharacterStyle1"/>
          <w:spacing w:val="1"/>
        </w:rPr>
        <w:t>vrijmacht van Gods verkiezin</w:t>
      </w:r>
      <w:r>
        <w:rPr>
          <w:rStyle w:val="CharacterStyle1"/>
          <w:spacing w:val="1"/>
        </w:rPr>
        <w:t xml:space="preserve">g te maken hebben. Het centraal stellen van de </w:t>
      </w:r>
      <w:r>
        <w:rPr>
          <w:rStyle w:val="CharacterStyle1"/>
          <w:spacing w:val="2"/>
        </w:rPr>
        <w:t>verkiezing èn een positieve doopvisie èn een ruime doopspraktijk komen bij Zanchius samen.</w:t>
      </w:r>
    </w:p>
    <w:p w:rsidR="00000000" w:rsidRDefault="00F93E2B">
      <w:pPr>
        <w:pStyle w:val="Style10"/>
        <w:kinsoku w:val="0"/>
        <w:autoSpaceDE/>
        <w:autoSpaceDN/>
        <w:spacing w:before="216"/>
        <w:ind w:right="72"/>
        <w:rPr>
          <w:rStyle w:val="CharacterStyle1"/>
          <w:spacing w:val="2"/>
        </w:rPr>
      </w:pPr>
      <w:r>
        <w:rPr>
          <w:rStyle w:val="CharacterStyle1"/>
          <w:spacing w:val="1"/>
        </w:rPr>
        <w:t xml:space="preserve">Natuurlijk kan dan de vraag niet uitblijven, of Zanchius er geen oog voor heeft, </w:t>
      </w:r>
      <w:r>
        <w:rPr>
          <w:rStyle w:val="CharacterStyle1"/>
          <w:spacing w:val="2"/>
        </w:rPr>
        <w:t>dat er in de kerk ook geen ware leden</w:t>
      </w:r>
      <w:r>
        <w:rPr>
          <w:rStyle w:val="CharacterStyle1"/>
          <w:spacing w:val="2"/>
        </w:rPr>
        <w:t xml:space="preserve">, dat wil zeggen geen uitverkorenen zijn, </w:t>
      </w:r>
      <w:r>
        <w:rPr>
          <w:rStyle w:val="CharacterStyle1"/>
          <w:spacing w:val="5"/>
        </w:rPr>
        <w:t xml:space="preserve">terwijl ook aan hen de doop is bediend. Het is duidelijk, dat hij zeker ook </w:t>
      </w:r>
      <w:r>
        <w:rPr>
          <w:rStyle w:val="CharacterStyle1"/>
        </w:rPr>
        <w:t xml:space="preserve">daaraan heeft gedacht en het in zijn visie op de kerk en de doop en dus op het </w:t>
      </w:r>
      <w:r>
        <w:rPr>
          <w:rStyle w:val="CharacterStyle1"/>
          <w:spacing w:val="2"/>
        </w:rPr>
        <w:t>verbond heeft verwerkt.</w:t>
      </w:r>
    </w:p>
    <w:p w:rsidR="00000000" w:rsidRDefault="00F93E2B">
      <w:pPr>
        <w:pStyle w:val="Style10"/>
        <w:kinsoku w:val="0"/>
        <w:autoSpaceDE/>
        <w:autoSpaceDN/>
        <w:spacing w:before="72"/>
        <w:ind w:right="72"/>
        <w:rPr>
          <w:rStyle w:val="CharacterStyle1"/>
          <w:spacing w:val="2"/>
        </w:rPr>
      </w:pPr>
      <w:r>
        <w:rPr>
          <w:rStyle w:val="CharacterStyle1"/>
          <w:spacing w:val="1"/>
        </w:rPr>
        <w:t xml:space="preserve">Hij doet dit opnieuw binnen het kader van de (dubbele) predestinatie. Hij weet </w:t>
      </w:r>
      <w:r>
        <w:rPr>
          <w:rStyle w:val="CharacterStyle1"/>
        </w:rPr>
        <w:t>ervan, dat niet alleen verkorenen, maar ook verworpenen met het waterbad wor</w:t>
      </w:r>
      <w:r>
        <w:rPr>
          <w:rStyle w:val="CharacterStyle1"/>
        </w:rPr>
        <w:softHyphen/>
      </w:r>
      <w:r>
        <w:rPr>
          <w:rStyle w:val="CharacterStyle1"/>
          <w:spacing w:val="-1"/>
        </w:rPr>
        <w:t xml:space="preserve">den gedoopt. Van hen geldt echter, dat zij verstoken blijven van de weldaden, die </w:t>
      </w:r>
      <w:r>
        <w:rPr>
          <w:rStyle w:val="CharacterStyle1"/>
          <w:spacing w:val="2"/>
        </w:rPr>
        <w:t>door de doop worde</w:t>
      </w:r>
      <w:r>
        <w:rPr>
          <w:rStyle w:val="CharacterStyle1"/>
          <w:spacing w:val="2"/>
        </w:rPr>
        <w:t xml:space="preserve">n meegedeeld. Zij worden niet gedoopt door Christus en </w:t>
      </w:r>
      <w:r>
        <w:rPr>
          <w:rStyle w:val="CharacterStyle1"/>
          <w:spacing w:val="1"/>
        </w:rPr>
        <w:t>door het vuur van de Heilige Geest. `Want Christus doopt niet dan alleen de Zijnen.'</w:t>
      </w:r>
      <w:r>
        <w:rPr>
          <w:rStyle w:val="CharacterStyle1"/>
          <w:rFonts w:ascii="Times New Roman" w:hAnsi="Times New Roman" w:cs="Times New Roman"/>
          <w:spacing w:val="1"/>
          <w:w w:val="110"/>
          <w:sz w:val="14"/>
          <w:szCs w:val="14"/>
          <w:vertAlign w:val="superscript"/>
        </w:rPr>
        <w:t>87</w:t>
      </w:r>
      <w:r>
        <w:rPr>
          <w:rStyle w:val="CharacterStyle1"/>
          <w:spacing w:val="1"/>
        </w:rPr>
        <w:t xml:space="preserve"> Voor hen, die niet de Zijnen zijn, bidt Jezus niet en is Hij ook niet </w:t>
      </w:r>
      <w:r>
        <w:rPr>
          <w:rStyle w:val="CharacterStyle1"/>
        </w:rPr>
        <w:t xml:space="preserve">gestorven. Dat heeft Hij alleen gedaan voor </w:t>
      </w:r>
      <w:r>
        <w:rPr>
          <w:rStyle w:val="CharacterStyle1"/>
        </w:rPr>
        <w:t xml:space="preserve">de verkorenen. Echter weet Hij zelf </w:t>
      </w:r>
      <w:r>
        <w:rPr>
          <w:rStyle w:val="CharacterStyle1"/>
          <w:spacing w:val="2"/>
        </w:rPr>
        <w:t>alleen, wie de Zijnen zijn en wie door de Vader Hem gegeven zijn.</w:t>
      </w:r>
    </w:p>
    <w:p w:rsidR="00000000" w:rsidRDefault="00F93E2B">
      <w:pPr>
        <w:pStyle w:val="Style10"/>
        <w:kinsoku w:val="0"/>
        <w:autoSpaceDE/>
        <w:autoSpaceDN/>
        <w:ind w:right="72"/>
        <w:rPr>
          <w:rStyle w:val="CharacterStyle1"/>
          <w:spacing w:val="2"/>
        </w:rPr>
      </w:pPr>
      <w:r>
        <w:rPr>
          <w:rStyle w:val="CharacterStyle1"/>
          <w:spacing w:val="3"/>
        </w:rPr>
        <w:t xml:space="preserve">De doop werkt dan ook niet ex opere operato, waardoor door de uitwendige </w:t>
      </w:r>
      <w:r>
        <w:rPr>
          <w:rStyle w:val="CharacterStyle1"/>
        </w:rPr>
        <w:t xml:space="preserve">doop zonder meer een inwendige reiniging plaatsvindt. Want dan zouden alle </w:t>
      </w:r>
      <w:r>
        <w:rPr>
          <w:rStyle w:val="CharacterStyle1"/>
          <w:spacing w:val="2"/>
        </w:rPr>
        <w:t>gedoop</w:t>
      </w:r>
      <w:r>
        <w:rPr>
          <w:rStyle w:val="CharacterStyle1"/>
          <w:spacing w:val="2"/>
        </w:rPr>
        <w:t xml:space="preserve">ten gereinigd zijn. Dat dat niet waar is, weet iedereen. Geloof en vooral </w:t>
      </w:r>
      <w:r>
        <w:rPr>
          <w:rStyle w:val="CharacterStyle1"/>
          <w:spacing w:val="-1"/>
        </w:rPr>
        <w:t xml:space="preserve">de Geest van het geloof zijn nodig. Maar die worden slechts aan de verkorenen </w:t>
      </w:r>
      <w:r>
        <w:rPr>
          <w:rStyle w:val="CharacterStyle1"/>
          <w:spacing w:val="1"/>
        </w:rPr>
        <w:t xml:space="preserve">gegeven, voor wie dan ook alleen het verbond geldt. We moeten dus niet alleen </w:t>
      </w:r>
      <w:r>
        <w:rPr>
          <w:rStyle w:val="CharacterStyle1"/>
          <w:spacing w:val="2"/>
        </w:rPr>
        <w:t>door het water, maar ook d</w:t>
      </w:r>
      <w:r>
        <w:rPr>
          <w:rStyle w:val="CharacterStyle1"/>
          <w:spacing w:val="2"/>
        </w:rPr>
        <w:t>oor de Geest worden gedoopt.</w:t>
      </w:r>
      <w:r>
        <w:rPr>
          <w:rStyle w:val="CharacterStyle1"/>
          <w:rFonts w:ascii="Times New Roman" w:hAnsi="Times New Roman" w:cs="Times New Roman"/>
          <w:spacing w:val="2"/>
          <w:w w:val="110"/>
          <w:sz w:val="14"/>
          <w:szCs w:val="14"/>
          <w:vertAlign w:val="superscript"/>
        </w:rPr>
        <w:t>88</w:t>
      </w:r>
    </w:p>
    <w:p w:rsidR="00000000" w:rsidRDefault="00F93E2B">
      <w:pPr>
        <w:pStyle w:val="Style10"/>
        <w:kinsoku w:val="0"/>
        <w:autoSpaceDE/>
        <w:autoSpaceDN/>
        <w:ind w:right="72"/>
        <w:rPr>
          <w:rStyle w:val="CharacterStyle1"/>
          <w:spacing w:val="4"/>
        </w:rPr>
      </w:pPr>
      <w:r>
        <w:rPr>
          <w:rStyle w:val="CharacterStyle1"/>
          <w:spacing w:val="1"/>
        </w:rPr>
        <w:t xml:space="preserve">Dat betekent echter niet, dat deze doop door de Geest gelijktijdig met de doop </w:t>
      </w:r>
      <w:r>
        <w:rPr>
          <w:rStyle w:val="CharacterStyle1"/>
          <w:spacing w:val="3"/>
        </w:rPr>
        <w:t xml:space="preserve">door het water plaatsvindt. Men kan ook al vóór de doop de Geest hebben </w:t>
      </w:r>
      <w:r>
        <w:rPr>
          <w:rStyle w:val="CharacterStyle1"/>
          <w:spacing w:val="1"/>
        </w:rPr>
        <w:t>ontvangen zoals het ook mogelijk is, dat dit na de doop gebeurt. Maar Zanc</w:t>
      </w:r>
      <w:r>
        <w:rPr>
          <w:rStyle w:val="CharacterStyle1"/>
          <w:spacing w:val="1"/>
        </w:rPr>
        <w:t xml:space="preserve">hius </w:t>
      </w:r>
      <w:r>
        <w:rPr>
          <w:rStyle w:val="CharacterStyle1"/>
          <w:spacing w:val="4"/>
        </w:rPr>
        <w:t>wil zich aan de gewone weg (`via ordinaria') houden.</w:t>
      </w:r>
    </w:p>
    <w:p w:rsidR="00000000" w:rsidRDefault="00F93E2B">
      <w:pPr>
        <w:spacing w:before="324" w:line="199" w:lineRule="auto"/>
        <w:ind w:right="72"/>
        <w:jc w:val="both"/>
        <w:rPr>
          <w:i/>
          <w:iCs/>
          <w:spacing w:val="8"/>
          <w:sz w:val="19"/>
          <w:szCs w:val="19"/>
        </w:rPr>
      </w:pPr>
      <w:r>
        <w:rPr>
          <w:i/>
          <w:iCs/>
          <w:spacing w:val="8"/>
          <w:sz w:val="19"/>
          <w:szCs w:val="19"/>
        </w:rPr>
        <w:t>Uitwendige en inwendige doop</w:t>
      </w:r>
    </w:p>
    <w:p w:rsidR="00000000" w:rsidRDefault="00F93E2B">
      <w:pPr>
        <w:spacing w:before="180" w:after="216"/>
        <w:ind w:right="72"/>
        <w:rPr>
          <w:rFonts w:ascii="Garamond" w:hAnsi="Garamond" w:cs="Garamond"/>
          <w:spacing w:val="1"/>
          <w:sz w:val="21"/>
          <w:szCs w:val="21"/>
        </w:rPr>
      </w:pPr>
      <w:r>
        <w:rPr>
          <w:rFonts w:ascii="Garamond" w:hAnsi="Garamond" w:cs="Garamond"/>
          <w:spacing w:val="1"/>
          <w:sz w:val="21"/>
          <w:szCs w:val="21"/>
        </w:rPr>
        <w:t xml:space="preserve">De samenvattende conclusie, die Zanchius </w:t>
      </w:r>
      <w:r>
        <w:rPr>
          <w:spacing w:val="1"/>
          <w:sz w:val="19"/>
          <w:szCs w:val="19"/>
        </w:rPr>
        <w:t xml:space="preserve">uit </w:t>
      </w:r>
      <w:r>
        <w:rPr>
          <w:rFonts w:ascii="Garamond" w:hAnsi="Garamond" w:cs="Garamond"/>
          <w:spacing w:val="1"/>
          <w:sz w:val="21"/>
          <w:szCs w:val="21"/>
        </w:rPr>
        <w:t>zijn behandeling van de doop in relatie tot het verbond trekt, is, dat er in de bediening van de doop een dubbele</w:t>
      </w:r>
    </w:p>
    <w:p w:rsidR="00000000" w:rsidRDefault="00F93E2B">
      <w:pPr>
        <w:numPr>
          <w:ilvl w:val="0"/>
          <w:numId w:val="64"/>
        </w:numPr>
        <w:spacing w:before="144"/>
        <w:ind w:right="144"/>
        <w:rPr>
          <w:rFonts w:ascii="Bookman Old Style" w:hAnsi="Bookman Old Style" w:cs="Bookman Old Style"/>
          <w:sz w:val="14"/>
          <w:szCs w:val="14"/>
        </w:rPr>
      </w:pPr>
      <w:r>
        <w:rPr>
          <w:noProof/>
        </w:rPr>
        <w:pict>
          <v:line id="_x0000_s1118" style="position:absolute;left:0;text-align:left;z-index:251752448;mso-wrap-distance-left:0;mso-wrap-distance-right:0;mso-position-horizontal-relative:text;mso-position-vertical-relative:text" from="0,.2pt" to="59.5pt,.2pt" o:allowincell="f" strokeweight=".25pt">
            <w10:wrap type="square"/>
          </v:line>
        </w:pict>
      </w:r>
      <w:r>
        <w:rPr>
          <w:rFonts w:ascii="Bookman Old Style" w:hAnsi="Bookman Old Style" w:cs="Bookman Old Style"/>
          <w:i/>
          <w:iCs/>
          <w:spacing w:val="-2"/>
          <w:sz w:val="14"/>
          <w:szCs w:val="14"/>
        </w:rPr>
        <w:t>Oper</w:t>
      </w:r>
      <w:r>
        <w:rPr>
          <w:rFonts w:ascii="Bookman Old Style" w:hAnsi="Bookman Old Style" w:cs="Bookman Old Style"/>
          <w:i/>
          <w:iCs/>
          <w:spacing w:val="-2"/>
          <w:sz w:val="14"/>
          <w:szCs w:val="14"/>
        </w:rPr>
        <w:t xml:space="preserve">a, </w:t>
      </w:r>
      <w:r>
        <w:rPr>
          <w:spacing w:val="8"/>
          <w:sz w:val="15"/>
          <w:szCs w:val="15"/>
        </w:rPr>
        <w:t xml:space="preserve">IV, 441: Primum est, quod in foedus seu </w:t>
      </w:r>
      <w:r>
        <w:rPr>
          <w:rFonts w:ascii="Tahoma" w:hAnsi="Tahoma" w:cs="Tahoma"/>
          <w:spacing w:val="-2"/>
          <w:sz w:val="12"/>
          <w:szCs w:val="12"/>
        </w:rPr>
        <w:t xml:space="preserve">in </w:t>
      </w:r>
      <w:r>
        <w:rPr>
          <w:spacing w:val="8"/>
          <w:sz w:val="15"/>
          <w:szCs w:val="15"/>
        </w:rPr>
        <w:t>societatem foederis cum Deo (...) recipi</w:t>
      </w:r>
      <w:r>
        <w:rPr>
          <w:spacing w:val="8"/>
          <w:sz w:val="15"/>
          <w:szCs w:val="15"/>
        </w:rPr>
        <w:softHyphen/>
      </w:r>
      <w:r>
        <w:rPr>
          <w:spacing w:val="10"/>
          <w:sz w:val="15"/>
          <w:szCs w:val="15"/>
        </w:rPr>
        <w:t>mur.</w:t>
      </w:r>
    </w:p>
    <w:p w:rsidR="00000000" w:rsidRDefault="00F93E2B">
      <w:pPr>
        <w:numPr>
          <w:ilvl w:val="0"/>
          <w:numId w:val="64"/>
        </w:numPr>
        <w:spacing w:line="213" w:lineRule="auto"/>
        <w:rPr>
          <w:rFonts w:ascii="Bookman Old Style" w:hAnsi="Bookman Old Style" w:cs="Bookman Old Style"/>
          <w:spacing w:val="-1"/>
          <w:sz w:val="14"/>
          <w:szCs w:val="14"/>
        </w:rPr>
      </w:pPr>
      <w:r>
        <w:rPr>
          <w:rFonts w:ascii="Bookman Old Style" w:hAnsi="Bookman Old Style" w:cs="Bookman Old Style"/>
          <w:i/>
          <w:iCs/>
          <w:spacing w:val="-1"/>
          <w:sz w:val="14"/>
          <w:szCs w:val="14"/>
        </w:rPr>
        <w:t xml:space="preserve">Opera, IV, </w:t>
      </w:r>
      <w:r>
        <w:rPr>
          <w:spacing w:val="9"/>
          <w:sz w:val="15"/>
          <w:szCs w:val="15"/>
        </w:rPr>
        <w:t>439 s.: Non enim baptizat Christus, nisi suos.</w:t>
      </w:r>
    </w:p>
    <w:p w:rsidR="00000000" w:rsidRDefault="00F93E2B">
      <w:pPr>
        <w:spacing w:after="72"/>
        <w:rPr>
          <w:rFonts w:ascii="Bookman Old Style" w:hAnsi="Bookman Old Style" w:cs="Bookman Old Style"/>
          <w:sz w:val="14"/>
          <w:szCs w:val="14"/>
        </w:rPr>
      </w:pPr>
      <w:r>
        <w:rPr>
          <w:spacing w:val="10"/>
          <w:sz w:val="15"/>
          <w:szCs w:val="15"/>
        </w:rPr>
        <w:t xml:space="preserve">88. </w:t>
      </w:r>
      <w:r>
        <w:rPr>
          <w:rFonts w:ascii="Bookman Old Style" w:hAnsi="Bookman Old Style" w:cs="Bookman Old Style"/>
          <w:i/>
          <w:iCs/>
          <w:sz w:val="14"/>
          <w:szCs w:val="14"/>
        </w:rPr>
        <w:t xml:space="preserve">Opera, </w:t>
      </w:r>
      <w:r>
        <w:rPr>
          <w:spacing w:val="10"/>
          <w:sz w:val="15"/>
          <w:szCs w:val="15"/>
        </w:rPr>
        <w:t>IV, 443: Non aqua solum, sec' &amp; Spiritu baptizandi sunt.</w:t>
      </w:r>
    </w:p>
    <w:p w:rsidR="00000000" w:rsidRDefault="00F93E2B">
      <w:pPr>
        <w:ind w:left="72" w:right="72" w:firstLine="72"/>
        <w:rPr>
          <w:rFonts w:ascii="Garamond" w:hAnsi="Garamond" w:cs="Garamond"/>
          <w:sz w:val="21"/>
          <w:szCs w:val="21"/>
        </w:rPr>
      </w:pPr>
      <w:r>
        <w:rPr>
          <w:noProof/>
        </w:rPr>
        <w:pict>
          <v:shape id="_x0000_s1119" type="#_x0000_t202" style="position:absolute;left:0;text-align:left;margin-left:-402.85pt;margin-top:536.15pt;width:11.45pt;height:7.2pt;z-index:251753472;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spacing w:line="166" w:lineRule="exact"/>
                    <w:jc w:val="right"/>
                    <w:rPr>
                      <w:rFonts w:ascii="Courier New" w:hAnsi="Courier New" w:cs="Courier New"/>
                      <w:sz w:val="6"/>
                      <w:szCs w:val="6"/>
                    </w:rPr>
                  </w:pPr>
                  <w:r>
                    <w:rPr>
                      <w:rFonts w:ascii="Garamond" w:hAnsi="Garamond" w:cs="Garamond"/>
                      <w:sz w:val="21"/>
                      <w:szCs w:val="21"/>
                    </w:rPr>
                    <w:t>50</w:t>
                  </w:r>
                </w:p>
              </w:txbxContent>
            </v:textbox>
            <w10:wrap type="square"/>
          </v:shape>
        </w:pict>
      </w:r>
      <w:r>
        <w:rPr>
          <w:rFonts w:ascii="Garamond" w:hAnsi="Garamond" w:cs="Garamond"/>
          <w:spacing w:val="4"/>
          <w:sz w:val="21"/>
          <w:szCs w:val="21"/>
        </w:rPr>
        <w:t xml:space="preserve">`cultus' aanwezig is, een inwendige en een uitwendige. Zij vallen samen met de dubbelheid van de doop zelf als doop door het water en door </w:t>
      </w:r>
      <w:r>
        <w:rPr>
          <w:spacing w:val="4"/>
          <w:sz w:val="19"/>
          <w:szCs w:val="19"/>
        </w:rPr>
        <w:t xml:space="preserve">de </w:t>
      </w:r>
      <w:r>
        <w:rPr>
          <w:rFonts w:ascii="Garamond" w:hAnsi="Garamond" w:cs="Garamond"/>
          <w:spacing w:val="4"/>
          <w:sz w:val="21"/>
          <w:szCs w:val="21"/>
        </w:rPr>
        <w:t xml:space="preserve">Geest." </w:t>
      </w:r>
      <w:r>
        <w:rPr>
          <w:rFonts w:ascii="Garamond" w:hAnsi="Garamond" w:cs="Garamond"/>
          <w:spacing w:val="2"/>
          <w:sz w:val="21"/>
          <w:szCs w:val="21"/>
        </w:rPr>
        <w:t xml:space="preserve">Met deze onderscheiding heeft Zanchius het </w:t>
      </w:r>
      <w:r>
        <w:rPr>
          <w:rFonts w:ascii="Garamond" w:hAnsi="Garamond" w:cs="Garamond"/>
          <w:spacing w:val="2"/>
          <w:sz w:val="21"/>
          <w:szCs w:val="21"/>
        </w:rPr>
        <w:t>probleem opgelost, dat de bedie</w:t>
      </w:r>
      <w:r>
        <w:rPr>
          <w:rFonts w:ascii="Garamond" w:hAnsi="Garamond" w:cs="Garamond"/>
          <w:spacing w:val="2"/>
          <w:sz w:val="21"/>
          <w:szCs w:val="21"/>
        </w:rPr>
        <w:softHyphen/>
        <w:t xml:space="preserve">ning van de doop een wijdere cirkel beschrijft dan de eigenlijke doop als teken en zegel van het verbond. De laatste heeft alleen betrekking op de verkorenen </w:t>
      </w:r>
      <w:r>
        <w:rPr>
          <w:rFonts w:ascii="Garamond" w:hAnsi="Garamond" w:cs="Garamond"/>
          <w:sz w:val="21"/>
          <w:szCs w:val="21"/>
        </w:rPr>
        <w:t>en doet instrumenteel delen in het volle heil in Christus. Deze do</w:t>
      </w:r>
      <w:r>
        <w:rPr>
          <w:rFonts w:ascii="Garamond" w:hAnsi="Garamond" w:cs="Garamond"/>
          <w:sz w:val="21"/>
          <w:szCs w:val="21"/>
        </w:rPr>
        <w:t xml:space="preserve">op valt samen </w:t>
      </w:r>
      <w:r>
        <w:rPr>
          <w:rFonts w:ascii="Garamond" w:hAnsi="Garamond" w:cs="Garamond"/>
          <w:spacing w:val="4"/>
          <w:sz w:val="21"/>
          <w:szCs w:val="21"/>
        </w:rPr>
        <w:t xml:space="preserve">met de doop door de Heilige Geest, die gelijk staat met de inwendige doop. </w:t>
      </w:r>
      <w:r>
        <w:rPr>
          <w:rFonts w:ascii="Garamond" w:hAnsi="Garamond" w:cs="Garamond"/>
          <w:sz w:val="21"/>
          <w:szCs w:val="21"/>
        </w:rPr>
        <w:t>De uitwendige doop valt daarentegen samen met en beperkt zich tot de water</w:t>
      </w:r>
      <w:r>
        <w:rPr>
          <w:rFonts w:ascii="Garamond" w:hAnsi="Garamond" w:cs="Garamond"/>
          <w:sz w:val="21"/>
          <w:szCs w:val="21"/>
        </w:rPr>
        <w:softHyphen/>
        <w:t xml:space="preserve">doop. Deze wordt ook bediend aan verworpenen en daarom kan van deze doop </w:t>
      </w:r>
      <w:r>
        <w:rPr>
          <w:rFonts w:ascii="Garamond" w:hAnsi="Garamond" w:cs="Garamond"/>
          <w:spacing w:val="3"/>
          <w:sz w:val="21"/>
          <w:szCs w:val="21"/>
        </w:rPr>
        <w:t>niet zonder meer wo</w:t>
      </w:r>
      <w:r>
        <w:rPr>
          <w:rFonts w:ascii="Garamond" w:hAnsi="Garamond" w:cs="Garamond"/>
          <w:spacing w:val="3"/>
          <w:sz w:val="21"/>
          <w:szCs w:val="21"/>
        </w:rPr>
        <w:t xml:space="preserve">rden aangenomen, dat zij teken en zegel van het verbond </w:t>
      </w:r>
      <w:r>
        <w:rPr>
          <w:rFonts w:ascii="Garamond" w:hAnsi="Garamond" w:cs="Garamond"/>
          <w:spacing w:val="1"/>
          <w:sz w:val="21"/>
          <w:szCs w:val="21"/>
        </w:rPr>
        <w:t xml:space="preserve">is. Wat ze dan wel is? Feitelijk komt het bij Zanchius erop neer, dat deze doop geen echte doop is. Want in dit verband wijst Zanchius er meerdere malen op, </w:t>
      </w:r>
      <w:r>
        <w:rPr>
          <w:rFonts w:ascii="Garamond" w:hAnsi="Garamond" w:cs="Garamond"/>
          <w:spacing w:val="3"/>
          <w:sz w:val="21"/>
          <w:szCs w:val="21"/>
        </w:rPr>
        <w:t>dat Christus alleen de verkorenen doopt. De</w:t>
      </w:r>
      <w:r>
        <w:rPr>
          <w:rFonts w:ascii="Garamond" w:hAnsi="Garamond" w:cs="Garamond"/>
          <w:spacing w:val="3"/>
          <w:sz w:val="21"/>
          <w:szCs w:val="21"/>
        </w:rPr>
        <w:t xml:space="preserve"> anderen dus niet. Deze zijn dus </w:t>
      </w:r>
      <w:r>
        <w:rPr>
          <w:rFonts w:ascii="Garamond" w:hAnsi="Garamond" w:cs="Garamond"/>
          <w:spacing w:val="5"/>
          <w:sz w:val="21"/>
          <w:szCs w:val="21"/>
        </w:rPr>
        <w:t>niet gedoopt, al hebben zij wel de doop door het water ontvangen.</w:t>
      </w:r>
      <w:r>
        <w:rPr>
          <w:spacing w:val="5"/>
          <w:w w:val="110"/>
          <w:sz w:val="14"/>
          <w:szCs w:val="14"/>
          <w:vertAlign w:val="superscript"/>
        </w:rPr>
        <w:t>90</w:t>
      </w:r>
      <w:r>
        <w:rPr>
          <w:rFonts w:ascii="Garamond" w:hAnsi="Garamond" w:cs="Garamond"/>
          <w:spacing w:val="5"/>
          <w:sz w:val="21"/>
          <w:szCs w:val="21"/>
        </w:rPr>
        <w:t xml:space="preserve"> </w:t>
      </w:r>
      <w:r>
        <w:rPr>
          <w:rFonts w:ascii="Garamond" w:hAnsi="Garamond" w:cs="Garamond"/>
          <w:spacing w:val="2"/>
          <w:sz w:val="21"/>
          <w:szCs w:val="21"/>
        </w:rPr>
        <w:t>Opmerkelijk is echter, dat dit laatste slechts een secundaire rol speelt in Zan</w:t>
      </w:r>
      <w:r>
        <w:rPr>
          <w:rFonts w:ascii="Garamond" w:hAnsi="Garamond" w:cs="Garamond"/>
          <w:spacing w:val="2"/>
          <w:sz w:val="21"/>
          <w:szCs w:val="21"/>
        </w:rPr>
        <w:softHyphen/>
      </w:r>
      <w:r>
        <w:rPr>
          <w:rFonts w:ascii="Garamond" w:hAnsi="Garamond" w:cs="Garamond"/>
          <w:spacing w:val="-4"/>
          <w:sz w:val="21"/>
          <w:szCs w:val="21"/>
        </w:rPr>
        <w:t xml:space="preserve">chius' behandeling van de doop en het verbond (en de kerk). Wat overheerst is de </w:t>
      </w:r>
      <w:r>
        <w:rPr>
          <w:rFonts w:ascii="Garamond" w:hAnsi="Garamond" w:cs="Garamond"/>
          <w:spacing w:val="-1"/>
          <w:sz w:val="21"/>
          <w:szCs w:val="21"/>
        </w:rPr>
        <w:t xml:space="preserve">positieve benadering van het verbond en de doop als teken en zegel daarvan. Dat kan Zanchius doen op grond van zijn denken vanuit de goddelijke predestinatie. </w:t>
      </w:r>
      <w:r>
        <w:rPr>
          <w:rFonts w:ascii="Garamond" w:hAnsi="Garamond" w:cs="Garamond"/>
          <w:spacing w:val="2"/>
          <w:sz w:val="21"/>
          <w:szCs w:val="21"/>
        </w:rPr>
        <w:t>Voor Zanchius is</w:t>
      </w:r>
      <w:r>
        <w:rPr>
          <w:rFonts w:ascii="Garamond" w:hAnsi="Garamond" w:cs="Garamond"/>
          <w:spacing w:val="2"/>
          <w:sz w:val="21"/>
          <w:szCs w:val="21"/>
        </w:rPr>
        <w:t xml:space="preserve"> dit kennelijk geen negatief of beperkend uitgangspunt, maar </w:t>
      </w:r>
      <w:r>
        <w:rPr>
          <w:rFonts w:ascii="Garamond" w:hAnsi="Garamond" w:cs="Garamond"/>
          <w:spacing w:val="1"/>
          <w:sz w:val="21"/>
          <w:szCs w:val="21"/>
        </w:rPr>
        <w:t xml:space="preserve">juist een positief en verruimend uitgangspunt. Het meest treffend daarin is, dat </w:t>
      </w:r>
      <w:r>
        <w:rPr>
          <w:rFonts w:ascii="Garamond" w:hAnsi="Garamond" w:cs="Garamond"/>
          <w:spacing w:val="3"/>
          <w:sz w:val="21"/>
          <w:szCs w:val="21"/>
        </w:rPr>
        <w:t xml:space="preserve">hij de positieve inhoud van de doop als een opgenomen zijn in het volle heil, </w:t>
      </w:r>
      <w:r>
        <w:rPr>
          <w:rFonts w:ascii="Garamond" w:hAnsi="Garamond" w:cs="Garamond"/>
          <w:spacing w:val="1"/>
          <w:sz w:val="21"/>
          <w:szCs w:val="21"/>
        </w:rPr>
        <w:t>dat in het verbond besloten ligt, la</w:t>
      </w:r>
      <w:r>
        <w:rPr>
          <w:rFonts w:ascii="Garamond" w:hAnsi="Garamond" w:cs="Garamond"/>
          <w:spacing w:val="1"/>
          <w:sz w:val="21"/>
          <w:szCs w:val="21"/>
        </w:rPr>
        <w:t xml:space="preserve">at samengaan met een uiterst ruime toelating </w:t>
      </w:r>
      <w:r>
        <w:rPr>
          <w:rFonts w:ascii="Garamond" w:hAnsi="Garamond" w:cs="Garamond"/>
          <w:sz w:val="21"/>
          <w:szCs w:val="21"/>
        </w:rPr>
        <w:t>tot de doop.</w:t>
      </w:r>
    </w:p>
    <w:p w:rsidR="00000000" w:rsidRDefault="00F93E2B">
      <w:pPr>
        <w:spacing w:before="360"/>
        <w:ind w:left="72" w:right="72"/>
        <w:rPr>
          <w:i/>
          <w:iCs/>
          <w:spacing w:val="8"/>
          <w:sz w:val="19"/>
          <w:szCs w:val="19"/>
        </w:rPr>
      </w:pPr>
      <w:r>
        <w:rPr>
          <w:i/>
          <w:iCs/>
          <w:spacing w:val="8"/>
          <w:sz w:val="19"/>
          <w:szCs w:val="19"/>
        </w:rPr>
        <w:t>Samenvattende evaluatie</w:t>
      </w:r>
    </w:p>
    <w:p w:rsidR="00000000" w:rsidRDefault="00F93E2B">
      <w:pPr>
        <w:spacing w:before="288" w:after="288"/>
        <w:ind w:left="72" w:right="72"/>
        <w:jc w:val="both"/>
        <w:rPr>
          <w:rFonts w:ascii="Garamond" w:hAnsi="Garamond" w:cs="Garamond"/>
          <w:spacing w:val="3"/>
          <w:sz w:val="21"/>
          <w:szCs w:val="21"/>
        </w:rPr>
      </w:pPr>
      <w:r>
        <w:rPr>
          <w:rFonts w:ascii="Garamond" w:hAnsi="Garamond" w:cs="Garamond"/>
          <w:sz w:val="21"/>
          <w:szCs w:val="21"/>
        </w:rPr>
        <w:t xml:space="preserve">Overzien wij het geheel, dan is het meest opvallend, dat Zanchius het verbond </w:t>
      </w:r>
      <w:r>
        <w:rPr>
          <w:rFonts w:ascii="Garamond" w:hAnsi="Garamond" w:cs="Garamond"/>
          <w:spacing w:val="1"/>
          <w:sz w:val="21"/>
          <w:szCs w:val="21"/>
        </w:rPr>
        <w:t xml:space="preserve">zonder meer exclusief betrekt op de uitverkorenen. Daardoor kan hij aan het </w:t>
      </w:r>
      <w:r>
        <w:rPr>
          <w:rFonts w:ascii="Garamond" w:hAnsi="Garamond" w:cs="Garamond"/>
          <w:spacing w:val="6"/>
          <w:sz w:val="21"/>
          <w:szCs w:val="21"/>
        </w:rPr>
        <w:t>verbond een maximale</w:t>
      </w:r>
      <w:r>
        <w:rPr>
          <w:rFonts w:ascii="Garamond" w:hAnsi="Garamond" w:cs="Garamond"/>
          <w:spacing w:val="6"/>
          <w:sz w:val="21"/>
          <w:szCs w:val="21"/>
        </w:rPr>
        <w:t xml:space="preserve"> positieve inhoud geven. </w:t>
      </w:r>
      <w:r>
        <w:rPr>
          <w:spacing w:val="6"/>
          <w:sz w:val="19"/>
          <w:szCs w:val="19"/>
        </w:rPr>
        <w:t xml:space="preserve">In </w:t>
      </w:r>
      <w:r>
        <w:rPr>
          <w:rFonts w:ascii="Garamond" w:hAnsi="Garamond" w:cs="Garamond"/>
          <w:spacing w:val="6"/>
          <w:sz w:val="21"/>
          <w:szCs w:val="21"/>
        </w:rPr>
        <w:t xml:space="preserve">het verbond mogen wij </w:t>
      </w:r>
      <w:r>
        <w:rPr>
          <w:rFonts w:ascii="Garamond" w:hAnsi="Garamond" w:cs="Garamond"/>
          <w:spacing w:val="3"/>
          <w:sz w:val="21"/>
          <w:szCs w:val="21"/>
        </w:rPr>
        <w:t xml:space="preserve">delen in het volle trinitarische heil. Maar dat blijft wel altijd beperkt tot de </w:t>
      </w:r>
      <w:r>
        <w:rPr>
          <w:rFonts w:ascii="Garamond" w:hAnsi="Garamond" w:cs="Garamond"/>
          <w:spacing w:val="-1"/>
          <w:sz w:val="21"/>
          <w:szCs w:val="21"/>
        </w:rPr>
        <w:t>verkorenen. De verworpenen vallen er volledig buiten, zodat Zanchius aan hen feitelijk geen enkele boodschap heeft. Ook hun g</w:t>
      </w:r>
      <w:r>
        <w:rPr>
          <w:rFonts w:ascii="Garamond" w:hAnsi="Garamond" w:cs="Garamond"/>
          <w:spacing w:val="-1"/>
          <w:sz w:val="21"/>
          <w:szCs w:val="21"/>
        </w:rPr>
        <w:t xml:space="preserve">edoopt zijn heeft geen enkel </w:t>
      </w:r>
      <w:r>
        <w:rPr>
          <w:rFonts w:ascii="Garamond" w:hAnsi="Garamond" w:cs="Garamond"/>
          <w:spacing w:val="2"/>
          <w:sz w:val="21"/>
          <w:szCs w:val="21"/>
        </w:rPr>
        <w:t>realiteitskarakter. Want al wordt aan hen de belofte van het verbond voorge</w:t>
      </w:r>
      <w:r>
        <w:rPr>
          <w:rFonts w:ascii="Garamond" w:hAnsi="Garamond" w:cs="Garamond"/>
          <w:spacing w:val="2"/>
          <w:sz w:val="21"/>
          <w:szCs w:val="21"/>
        </w:rPr>
        <w:softHyphen/>
      </w:r>
      <w:r>
        <w:rPr>
          <w:rFonts w:ascii="Garamond" w:hAnsi="Garamond" w:cs="Garamond"/>
          <w:spacing w:val="1"/>
          <w:sz w:val="21"/>
          <w:szCs w:val="21"/>
        </w:rPr>
        <w:t xml:space="preserve">steld en gepredikt, zonder enige uitzondering laat Zanchius er altijd op volgen, </w:t>
      </w:r>
      <w:r>
        <w:rPr>
          <w:rFonts w:ascii="Garamond" w:hAnsi="Garamond" w:cs="Garamond"/>
          <w:spacing w:val="4"/>
          <w:sz w:val="21"/>
          <w:szCs w:val="21"/>
        </w:rPr>
        <w:t>dat deze belofte alleen bestemd is voor de verkorenen. Al spreekt Zanc</w:t>
      </w:r>
      <w:r>
        <w:rPr>
          <w:rFonts w:ascii="Garamond" w:hAnsi="Garamond" w:cs="Garamond"/>
          <w:spacing w:val="4"/>
          <w:sz w:val="21"/>
          <w:szCs w:val="21"/>
        </w:rPr>
        <w:t xml:space="preserve">hius </w:t>
      </w:r>
      <w:r>
        <w:rPr>
          <w:rFonts w:ascii="Garamond" w:hAnsi="Garamond" w:cs="Garamond"/>
          <w:spacing w:val="-1"/>
          <w:sz w:val="21"/>
          <w:szCs w:val="21"/>
        </w:rPr>
        <w:t xml:space="preserve">over universele beloften, zijn ze dat niet in werkelijkheid. De beloften zelf zijn </w:t>
      </w:r>
      <w:r>
        <w:rPr>
          <w:rFonts w:ascii="Garamond" w:hAnsi="Garamond" w:cs="Garamond"/>
          <w:spacing w:val="3"/>
          <w:sz w:val="21"/>
          <w:szCs w:val="21"/>
        </w:rPr>
        <w:t>particulier, want alleen voor de uitverkorenen bestemd.</w:t>
      </w:r>
    </w:p>
    <w:p w:rsidR="00000000" w:rsidRDefault="00F93E2B">
      <w:pPr>
        <w:numPr>
          <w:ilvl w:val="0"/>
          <w:numId w:val="65"/>
        </w:numPr>
        <w:tabs>
          <w:tab w:val="clear" w:pos="360"/>
          <w:tab w:val="num" w:pos="432"/>
        </w:tabs>
        <w:spacing w:before="144"/>
        <w:ind w:right="72"/>
        <w:rPr>
          <w:rFonts w:ascii="Tahoma" w:hAnsi="Tahoma" w:cs="Tahoma"/>
          <w:spacing w:val="-2"/>
          <w:sz w:val="12"/>
          <w:szCs w:val="12"/>
        </w:rPr>
      </w:pPr>
      <w:r>
        <w:rPr>
          <w:noProof/>
        </w:rPr>
        <w:pict>
          <v:line id="_x0000_s1120" style="position:absolute;left:0;text-align:left;z-index:251754496;mso-wrap-distance-left:0;mso-wrap-distance-right:0;mso-position-horizontal-relative:text;mso-position-vertical-relative:text" from="3.4pt,.2pt" to="60.6pt,.2pt" o:allowincell="f" strokeweight=".25pt">
            <w10:wrap type="square"/>
          </v:line>
        </w:pict>
      </w:r>
      <w:r>
        <w:rPr>
          <w:rFonts w:ascii="Verdana" w:hAnsi="Verdana" w:cs="Verdana"/>
          <w:i/>
          <w:iCs/>
          <w:spacing w:val="1"/>
          <w:sz w:val="13"/>
          <w:szCs w:val="13"/>
        </w:rPr>
        <w:t xml:space="preserve">Opera, </w:t>
      </w:r>
      <w:r>
        <w:rPr>
          <w:rFonts w:ascii="Tahoma" w:hAnsi="Tahoma" w:cs="Tahoma"/>
          <w:spacing w:val="1"/>
          <w:sz w:val="12"/>
          <w:szCs w:val="12"/>
        </w:rPr>
        <w:t>IV, 444:</w:t>
      </w:r>
      <w:r>
        <w:rPr>
          <w:spacing w:val="11"/>
          <w:sz w:val="15"/>
          <w:szCs w:val="15"/>
        </w:rPr>
        <w:t>...in baptisme duplicem inesse cultum, internum &amp; externum, sicut etiam</w:t>
      </w:r>
      <w:r>
        <w:rPr>
          <w:rFonts w:ascii="Bookman Old Style" w:hAnsi="Bookman Old Style" w:cs="Bookman Old Style"/>
          <w:spacing w:val="1"/>
          <w:sz w:val="14"/>
          <w:szCs w:val="14"/>
        </w:rPr>
        <w:t xml:space="preserve"> </w:t>
      </w:r>
      <w:r>
        <w:rPr>
          <w:spacing w:val="8"/>
          <w:sz w:val="15"/>
          <w:szCs w:val="15"/>
        </w:rPr>
        <w:t>duplex cst baptisnnts, aquae &amp; Spiritus.</w:t>
      </w:r>
    </w:p>
    <w:p w:rsidR="00000000" w:rsidRDefault="00F93E2B">
      <w:pPr>
        <w:numPr>
          <w:ilvl w:val="0"/>
          <w:numId w:val="66"/>
        </w:numPr>
        <w:tabs>
          <w:tab w:val="clear" w:pos="288"/>
          <w:tab w:val="num" w:pos="360"/>
          <w:tab w:val="left" w:pos="2106"/>
        </w:tabs>
        <w:ind w:right="72"/>
        <w:rPr>
          <w:rFonts w:ascii="Tahoma" w:hAnsi="Tahoma" w:cs="Tahoma"/>
          <w:spacing w:val="9"/>
          <w:sz w:val="12"/>
          <w:szCs w:val="12"/>
        </w:rPr>
      </w:pPr>
      <w:r>
        <w:rPr>
          <w:rFonts w:ascii="Tahoma" w:hAnsi="Tahoma" w:cs="Tahoma"/>
          <w:spacing w:val="-1"/>
          <w:sz w:val="12"/>
          <w:szCs w:val="12"/>
        </w:rPr>
        <w:t xml:space="preserve">In dil kader </w:t>
      </w:r>
      <w:r>
        <w:rPr>
          <w:spacing w:val="9"/>
          <w:sz w:val="15"/>
          <w:szCs w:val="15"/>
        </w:rPr>
        <w:t>moet de opmerking van"Philippus van Limborch worden gezien, wanneer deze</w:t>
      </w:r>
      <w:r>
        <w:rPr>
          <w:rFonts w:ascii="Bookman Old Style" w:hAnsi="Bookman Old Style" w:cs="Bookman Old Style"/>
          <w:spacing w:val="-1"/>
          <w:sz w:val="14"/>
          <w:szCs w:val="14"/>
        </w:rPr>
        <w:t xml:space="preserve"> </w:t>
      </w:r>
      <w:r>
        <w:rPr>
          <w:spacing w:val="9"/>
          <w:sz w:val="15"/>
          <w:szCs w:val="15"/>
        </w:rPr>
        <w:t xml:space="preserve">opmerkt, dat lanehius de kinderen gedoopt heeft met de formule: `Ego, o Deus, </w:t>
      </w:r>
      <w:r>
        <w:rPr>
          <w:rFonts w:ascii="Tahoma" w:hAnsi="Tahoma" w:cs="Tahoma"/>
          <w:spacing w:val="-1"/>
          <w:sz w:val="12"/>
          <w:szCs w:val="12"/>
        </w:rPr>
        <w:t>hunc baptizo</w:t>
      </w:r>
      <w:r>
        <w:rPr>
          <w:rFonts w:ascii="Bookman Old Style" w:hAnsi="Bookman Old Style" w:cs="Bookman Old Style"/>
          <w:spacing w:val="-1"/>
          <w:sz w:val="14"/>
          <w:szCs w:val="14"/>
        </w:rPr>
        <w:t xml:space="preserve"> </w:t>
      </w:r>
      <w:r>
        <w:rPr>
          <w:rFonts w:ascii="Tahoma" w:hAnsi="Tahoma" w:cs="Tahoma"/>
          <w:spacing w:val="10"/>
          <w:sz w:val="12"/>
          <w:szCs w:val="12"/>
        </w:rPr>
        <w:t>seeundnm elee:innein</w:t>
      </w:r>
      <w:r>
        <w:rPr>
          <w:rFonts w:ascii="Tahoma" w:hAnsi="Tahoma" w:cs="Tahoma"/>
          <w:spacing w:val="10"/>
          <w:sz w:val="12"/>
          <w:szCs w:val="12"/>
        </w:rPr>
        <w:tab/>
      </w:r>
      <w:r>
        <w:rPr>
          <w:rFonts w:ascii="Tahoma" w:hAnsi="Tahoma" w:cs="Tahoma"/>
          <w:spacing w:val="14"/>
          <w:sz w:val="12"/>
          <w:szCs w:val="12"/>
        </w:rPr>
        <w:t>propo.sil</w:t>
      </w:r>
      <w:r>
        <w:rPr>
          <w:rFonts w:ascii="Bookman Old Style" w:hAnsi="Bookman Old Style" w:cs="Bookman Old Style"/>
          <w:spacing w:val="14"/>
          <w:sz w:val="14"/>
          <w:szCs w:val="14"/>
        </w:rPr>
        <w:t>u</w:t>
      </w:r>
      <w:r>
        <w:rPr>
          <w:rFonts w:ascii="Tahoma" w:hAnsi="Tahoma" w:cs="Tahoma"/>
          <w:spacing w:val="14"/>
          <w:sz w:val="12"/>
          <w:szCs w:val="12"/>
        </w:rPr>
        <w:t>in divinac volunlali.s tuac - Ik doop deze, o God, volgens</w:t>
      </w:r>
      <w:r>
        <w:rPr>
          <w:rFonts w:ascii="Bookman Old Style" w:hAnsi="Bookman Old Style" w:cs="Bookman Old Style"/>
          <w:spacing w:val="14"/>
          <w:sz w:val="14"/>
          <w:szCs w:val="14"/>
        </w:rPr>
        <w:br/>
      </w:r>
      <w:r>
        <w:rPr>
          <w:rFonts w:ascii="Tahoma" w:hAnsi="Tahoma" w:cs="Tahoma"/>
          <w:spacing w:val="19"/>
          <w:sz w:val="10"/>
          <w:szCs w:val="10"/>
        </w:rPr>
        <w:t>de</w:t>
      </w:r>
      <w:r>
        <w:rPr>
          <w:rFonts w:ascii="Tahoma" w:hAnsi="Tahoma" w:cs="Tahoma"/>
          <w:spacing w:val="19"/>
          <w:sz w:val="10"/>
          <w:szCs w:val="10"/>
        </w:rPr>
        <w:t xml:space="preserve"> ~eil,ieiinl . </w:t>
      </w:r>
      <w:r>
        <w:rPr>
          <w:rFonts w:ascii="Tahoma" w:hAnsi="Tahoma" w:cs="Tahoma"/>
          <w:spacing w:val="9"/>
          <w:sz w:val="12"/>
          <w:szCs w:val="12"/>
        </w:rPr>
        <w:t xml:space="preserve">nl 'I voornemen van </w:t>
      </w:r>
      <w:r>
        <w:rPr>
          <w:rFonts w:ascii="Tahoma" w:hAnsi="Tahoma" w:cs="Tahoma"/>
          <w:spacing w:val="19"/>
          <w:sz w:val="12"/>
          <w:szCs w:val="12"/>
        </w:rPr>
        <w:t xml:space="preserve">eiwen Uoddelijken wil'. /ie blz. 234 van </w:t>
      </w:r>
      <w:r>
        <w:rPr>
          <w:spacing w:val="19"/>
          <w:sz w:val="15"/>
          <w:szCs w:val="15"/>
        </w:rPr>
        <w:t xml:space="preserve">dit </w:t>
      </w:r>
      <w:r>
        <w:rPr>
          <w:rFonts w:ascii="Tahoma" w:hAnsi="Tahoma" w:cs="Tahoma"/>
          <w:spacing w:val="19"/>
          <w:sz w:val="12"/>
          <w:szCs w:val="12"/>
        </w:rPr>
        <w:t>boek.</w:t>
      </w:r>
    </w:p>
    <w:p w:rsidR="00000000" w:rsidRDefault="00F93E2B">
      <w:pPr>
        <w:widowControl/>
        <w:kinsoku/>
        <w:autoSpaceDE w:val="0"/>
        <w:autoSpaceDN w:val="0"/>
        <w:adjustRightInd w:val="0"/>
        <w:sectPr w:rsidR="00000000">
          <w:pgSz w:w="16834" w:h="11904" w:orient="landscape"/>
          <w:pgMar w:top="955" w:right="949" w:bottom="236" w:left="1008" w:header="720" w:footer="720" w:gutter="0"/>
          <w:cols w:num="2" w:space="720" w:equalWidth="0">
            <w:col w:w="6760" w:space="1297"/>
            <w:col w:w="6760"/>
          </w:cols>
          <w:noEndnote/>
        </w:sectPr>
      </w:pPr>
    </w:p>
    <w:p w:rsidR="00000000" w:rsidRDefault="00F93E2B">
      <w:pPr>
        <w:pStyle w:val="Style5"/>
        <w:kinsoku w:val="0"/>
        <w:autoSpaceDE/>
        <w:autoSpaceDN/>
        <w:ind w:left="72" w:right="72"/>
        <w:rPr>
          <w:rStyle w:val="CharacterStyle2"/>
          <w:spacing w:val="2"/>
        </w:rPr>
      </w:pPr>
      <w:r>
        <w:rPr>
          <w:noProof/>
        </w:rPr>
        <w:pict>
          <v:line id="_x0000_s1121" style="position:absolute;left:0;text-align:left;z-index:251755520;mso-wrap-distance-left:0;mso-wrap-distance-right:0;mso-position-horizontal-relative:text;mso-position-vertical-relative:text" from="367.3pt,-43.7pt" to="367.3pt,468.3pt" o:allowincell="f" strokeweight=".95pt">
            <w10:wrap type="square"/>
          </v:line>
        </w:pict>
      </w:r>
      <w:r>
        <w:rPr>
          <w:rStyle w:val="CharacterStyle2"/>
          <w:rFonts w:ascii="Garamond" w:hAnsi="Garamond" w:cs="Garamond"/>
          <w:spacing w:val="5"/>
          <w:sz w:val="21"/>
          <w:szCs w:val="21"/>
        </w:rPr>
        <w:t xml:space="preserve">Alleen de </w:t>
      </w:r>
      <w:r>
        <w:rPr>
          <w:rStyle w:val="CharacterStyle2"/>
          <w:rFonts w:ascii="Times New Roman" w:hAnsi="Times New Roman" w:cs="Times New Roman"/>
          <w:i/>
          <w:iCs/>
          <w:spacing w:val="5"/>
          <w:sz w:val="19"/>
          <w:szCs w:val="19"/>
        </w:rPr>
        <w:t xml:space="preserve">prediking </w:t>
      </w:r>
      <w:r>
        <w:rPr>
          <w:rStyle w:val="CharacterStyle2"/>
          <w:rFonts w:ascii="Garamond" w:hAnsi="Garamond" w:cs="Garamond"/>
          <w:spacing w:val="5"/>
          <w:sz w:val="21"/>
          <w:szCs w:val="21"/>
        </w:rPr>
        <w:t>van de beloften is umverseel, dat wil zeggen aan allen</w:t>
      </w:r>
      <w:r>
        <w:rPr>
          <w:rStyle w:val="CharacterStyle2"/>
          <w:spacing w:val="5"/>
        </w:rPr>
        <w:t xml:space="preserve"> </w:t>
      </w:r>
      <w:r>
        <w:rPr>
          <w:rStyle w:val="CharacterStyle2"/>
          <w:rFonts w:ascii="Garamond" w:hAnsi="Garamond" w:cs="Garamond"/>
          <w:spacing w:val="3"/>
          <w:sz w:val="21"/>
          <w:szCs w:val="21"/>
        </w:rPr>
        <w:t>gericht. Ze roept allen op om in de beloften te geloven als een voorwaarde,</w:t>
      </w:r>
      <w:r>
        <w:rPr>
          <w:rStyle w:val="CharacterStyle2"/>
          <w:spacing w:val="3"/>
        </w:rPr>
        <w:t xml:space="preserve"> </w:t>
      </w:r>
      <w:r>
        <w:rPr>
          <w:rStyle w:val="CharacterStyle2"/>
          <w:rFonts w:ascii="Garamond" w:hAnsi="Garamond" w:cs="Garamond"/>
          <w:spacing w:val="4"/>
          <w:sz w:val="21"/>
          <w:szCs w:val="21"/>
        </w:rPr>
        <w:t>waaraan moet worden voldaan om in het heil te delen. Maar onmiddellijk</w:t>
      </w:r>
      <w:r>
        <w:rPr>
          <w:rStyle w:val="CharacterStyle2"/>
          <w:spacing w:val="4"/>
        </w:rPr>
        <w:t xml:space="preserve"> </w:t>
      </w:r>
      <w:r>
        <w:rPr>
          <w:rStyle w:val="CharacterStyle2"/>
          <w:rFonts w:ascii="Garamond" w:hAnsi="Garamond" w:cs="Garamond"/>
          <w:spacing w:val="3"/>
          <w:sz w:val="21"/>
          <w:szCs w:val="21"/>
        </w:rPr>
        <w:t>daarmee verbonden laat Zanchius dan horen, dat de verworpenen nooit aan</w:t>
      </w:r>
      <w:r>
        <w:rPr>
          <w:rStyle w:val="CharacterStyle2"/>
          <w:spacing w:val="3"/>
        </w:rPr>
        <w:t xml:space="preserve"> </w:t>
      </w:r>
      <w:r>
        <w:rPr>
          <w:rStyle w:val="CharacterStyle2"/>
          <w:rFonts w:ascii="Garamond" w:hAnsi="Garamond" w:cs="Garamond"/>
          <w:spacing w:val="3"/>
          <w:sz w:val="21"/>
          <w:szCs w:val="21"/>
        </w:rPr>
        <w:t>deze voorwaarde kunnen voldoen, omdat</w:t>
      </w:r>
      <w:r>
        <w:rPr>
          <w:rStyle w:val="CharacterStyle2"/>
          <w:rFonts w:ascii="Garamond" w:hAnsi="Garamond" w:cs="Garamond"/>
          <w:spacing w:val="3"/>
          <w:sz w:val="21"/>
          <w:szCs w:val="21"/>
        </w:rPr>
        <w:t xml:space="preserve"> zij niet in staat zijn om te geloven.</w:t>
      </w:r>
      <w:r>
        <w:rPr>
          <w:rStyle w:val="CharacterStyle2"/>
          <w:spacing w:val="3"/>
        </w:rPr>
        <w:t xml:space="preserve"> </w:t>
      </w:r>
      <w:r>
        <w:rPr>
          <w:rStyle w:val="CharacterStyle2"/>
          <w:rFonts w:ascii="Garamond" w:hAnsi="Garamond" w:cs="Garamond"/>
          <w:spacing w:val="2"/>
          <w:sz w:val="21"/>
          <w:szCs w:val="21"/>
        </w:rPr>
        <w:t>Dat blijkt een uitzichtloze situatie te zijn, omdat de belofte van het geloof hun</w:t>
      </w:r>
      <w:r>
        <w:rPr>
          <w:rStyle w:val="CharacterStyle2"/>
          <w:spacing w:val="2"/>
        </w:rPr>
        <w:t xml:space="preserve"> </w:t>
      </w:r>
      <w:r>
        <w:rPr>
          <w:rStyle w:val="CharacterStyle2"/>
          <w:rFonts w:ascii="Garamond" w:hAnsi="Garamond" w:cs="Garamond"/>
          <w:spacing w:val="3"/>
          <w:sz w:val="21"/>
          <w:szCs w:val="21"/>
        </w:rPr>
        <w:t>op geen enkele wijze toekomt, zelfs niet in de prediking, omdat die exclusief</w:t>
      </w:r>
      <w:r>
        <w:rPr>
          <w:rStyle w:val="CharacterStyle2"/>
          <w:spacing w:val="3"/>
        </w:rPr>
        <w:t xml:space="preserve"> </w:t>
      </w:r>
      <w:r>
        <w:rPr>
          <w:rStyle w:val="CharacterStyle2"/>
          <w:rFonts w:ascii="Garamond" w:hAnsi="Garamond" w:cs="Garamond"/>
          <w:spacing w:val="2"/>
          <w:sz w:val="21"/>
          <w:szCs w:val="21"/>
        </w:rPr>
        <w:t xml:space="preserve">tot de uitverkorenen wordt gericht, omdat ze alleen voor </w:t>
      </w:r>
      <w:r>
        <w:rPr>
          <w:rStyle w:val="CharacterStyle2"/>
          <w:rFonts w:ascii="Garamond" w:hAnsi="Garamond" w:cs="Garamond"/>
          <w:spacing w:val="2"/>
          <w:sz w:val="21"/>
          <w:szCs w:val="21"/>
        </w:rPr>
        <w:t>hen is bedoeld.</w:t>
      </w:r>
    </w:p>
    <w:p w:rsidR="00000000" w:rsidRDefault="00F93E2B">
      <w:pPr>
        <w:pStyle w:val="Style5"/>
        <w:kinsoku w:val="0"/>
        <w:autoSpaceDE/>
        <w:autoSpaceDN/>
        <w:ind w:left="72" w:right="72"/>
        <w:rPr>
          <w:rStyle w:val="CharacterStyle2"/>
          <w:spacing w:val="3"/>
        </w:rPr>
      </w:pPr>
      <w:r>
        <w:rPr>
          <w:rStyle w:val="CharacterStyle2"/>
          <w:rFonts w:ascii="Garamond" w:hAnsi="Garamond" w:cs="Garamond"/>
          <w:sz w:val="21"/>
          <w:szCs w:val="21"/>
        </w:rPr>
        <w:t xml:space="preserve">Voor </w:t>
      </w:r>
      <w:r>
        <w:rPr>
          <w:rStyle w:val="CharacterStyle2"/>
          <w:rFonts w:ascii="Times New Roman" w:hAnsi="Times New Roman" w:cs="Times New Roman"/>
          <w:i/>
          <w:iCs/>
          <w:spacing w:val="10"/>
          <w:sz w:val="19"/>
          <w:szCs w:val="19"/>
        </w:rPr>
        <w:t xml:space="preserve">deze </w:t>
      </w:r>
      <w:r>
        <w:rPr>
          <w:rStyle w:val="CharacterStyle2"/>
          <w:rFonts w:ascii="Garamond" w:hAnsi="Garamond" w:cs="Garamond"/>
          <w:sz w:val="21"/>
          <w:szCs w:val="21"/>
        </w:rPr>
        <w:t>uitverkorenen geldt immers, dat niet zij zelf, maar Christus voor hen</w:t>
      </w:r>
      <w:r>
        <w:rPr>
          <w:rStyle w:val="CharacterStyle2"/>
        </w:rPr>
        <w:t xml:space="preserve"> </w:t>
      </w:r>
      <w:r>
        <w:rPr>
          <w:rStyle w:val="CharacterStyle2"/>
          <w:rFonts w:ascii="Garamond" w:hAnsi="Garamond" w:cs="Garamond"/>
          <w:sz w:val="21"/>
          <w:szCs w:val="21"/>
        </w:rPr>
        <w:t>aan de voorwaarden heeft voldaan. Daarom valt de eis van het geloof voor hen</w:t>
      </w:r>
      <w:r>
        <w:rPr>
          <w:rStyle w:val="CharacterStyle2"/>
        </w:rPr>
        <w:t xml:space="preserve"> </w:t>
      </w:r>
      <w:r>
        <w:rPr>
          <w:rStyle w:val="CharacterStyle2"/>
          <w:rFonts w:ascii="Garamond" w:hAnsi="Garamond" w:cs="Garamond"/>
          <w:spacing w:val="1"/>
          <w:sz w:val="21"/>
          <w:szCs w:val="21"/>
        </w:rPr>
        <w:t>weg en komt de alleen voor hen bestemde belofte van het geloof ervoor in de</w:t>
      </w:r>
      <w:r>
        <w:rPr>
          <w:rStyle w:val="CharacterStyle2"/>
          <w:spacing w:val="1"/>
        </w:rPr>
        <w:t xml:space="preserve"> </w:t>
      </w:r>
      <w:r>
        <w:rPr>
          <w:rStyle w:val="CharacterStyle2"/>
          <w:rFonts w:ascii="Garamond" w:hAnsi="Garamond" w:cs="Garamond"/>
          <w:spacing w:val="1"/>
          <w:sz w:val="21"/>
          <w:szCs w:val="21"/>
        </w:rPr>
        <w:t>plaats.</w:t>
      </w:r>
      <w:r>
        <w:rPr>
          <w:rStyle w:val="CharacterStyle2"/>
          <w:rFonts w:ascii="Garamond" w:hAnsi="Garamond" w:cs="Garamond"/>
          <w:spacing w:val="1"/>
          <w:sz w:val="21"/>
          <w:szCs w:val="21"/>
        </w:rPr>
        <w:t xml:space="preserve"> En deze belofte is nu juist absoluut, dat wil zeggen zonder enige voor</w:t>
      </w:r>
      <w:r>
        <w:rPr>
          <w:rStyle w:val="CharacterStyle2"/>
          <w:rFonts w:ascii="Garamond" w:hAnsi="Garamond" w:cs="Garamond"/>
          <w:spacing w:val="1"/>
          <w:sz w:val="21"/>
          <w:szCs w:val="21"/>
        </w:rPr>
        <w:softHyphen/>
      </w:r>
      <w:r>
        <w:rPr>
          <w:rStyle w:val="CharacterStyle2"/>
          <w:rFonts w:ascii="Garamond" w:hAnsi="Garamond" w:cs="Garamond"/>
          <w:spacing w:val="3"/>
          <w:sz w:val="21"/>
          <w:szCs w:val="21"/>
        </w:rPr>
        <w:t>waarde van de kant van de verkorenen.</w:t>
      </w:r>
    </w:p>
    <w:p w:rsidR="00000000" w:rsidRDefault="00F93E2B">
      <w:pPr>
        <w:pStyle w:val="Style5"/>
        <w:kinsoku w:val="0"/>
        <w:autoSpaceDE/>
        <w:autoSpaceDN/>
        <w:ind w:left="72" w:right="72"/>
        <w:rPr>
          <w:rStyle w:val="CharacterStyle2"/>
          <w:spacing w:val="2"/>
        </w:rPr>
      </w:pPr>
      <w:r>
        <w:rPr>
          <w:rStyle w:val="CharacterStyle2"/>
          <w:rFonts w:ascii="Garamond" w:hAnsi="Garamond" w:cs="Garamond"/>
          <w:spacing w:val="3"/>
          <w:sz w:val="21"/>
          <w:szCs w:val="21"/>
        </w:rPr>
        <w:t>Zo blijkt de verkiezing wel een verengende inwerking te krijgen op de predi</w:t>
      </w:r>
      <w:r>
        <w:rPr>
          <w:rStyle w:val="CharacterStyle2"/>
          <w:rFonts w:ascii="Garamond" w:hAnsi="Garamond" w:cs="Garamond"/>
          <w:spacing w:val="3"/>
          <w:sz w:val="21"/>
          <w:szCs w:val="21"/>
        </w:rPr>
        <w:softHyphen/>
      </w:r>
      <w:r>
        <w:rPr>
          <w:rStyle w:val="CharacterStyle2"/>
          <w:rFonts w:ascii="Garamond" w:hAnsi="Garamond" w:cs="Garamond"/>
          <w:spacing w:val="4"/>
          <w:sz w:val="21"/>
          <w:szCs w:val="21"/>
        </w:rPr>
        <w:t xml:space="preserve">king van het evangelie. ln het licht daarvan is het des </w:t>
      </w:r>
      <w:r>
        <w:rPr>
          <w:rStyle w:val="CharacterStyle2"/>
          <w:rFonts w:ascii="Verdana" w:hAnsi="Verdana" w:cs="Verdana"/>
          <w:spacing w:val="4"/>
          <w:sz w:val="15"/>
          <w:szCs w:val="15"/>
        </w:rPr>
        <w:t xml:space="preserve">te </w:t>
      </w:r>
      <w:r>
        <w:rPr>
          <w:rStyle w:val="CharacterStyle2"/>
          <w:rFonts w:ascii="Garamond" w:hAnsi="Garamond" w:cs="Garamond"/>
          <w:spacing w:val="4"/>
          <w:sz w:val="21"/>
          <w:szCs w:val="21"/>
        </w:rPr>
        <w:t>verrassende</w:t>
      </w:r>
      <w:r>
        <w:rPr>
          <w:rStyle w:val="CharacterStyle2"/>
          <w:rFonts w:ascii="Garamond" w:hAnsi="Garamond" w:cs="Garamond"/>
          <w:spacing w:val="4"/>
          <w:sz w:val="21"/>
          <w:szCs w:val="21"/>
        </w:rPr>
        <w:t>r, dat</w:t>
      </w:r>
      <w:r>
        <w:rPr>
          <w:rStyle w:val="CharacterStyle2"/>
          <w:spacing w:val="4"/>
        </w:rPr>
        <w:t xml:space="preserve"> </w:t>
      </w:r>
      <w:r>
        <w:rPr>
          <w:rStyle w:val="CharacterStyle2"/>
          <w:rFonts w:ascii="Garamond" w:hAnsi="Garamond" w:cs="Garamond"/>
          <w:spacing w:val="5"/>
          <w:sz w:val="21"/>
          <w:szCs w:val="21"/>
        </w:rPr>
        <w:t>Zanchius toch komt tot een maximale positieve en ruime invulling van de</w:t>
      </w:r>
      <w:r>
        <w:rPr>
          <w:rStyle w:val="CharacterStyle2"/>
          <w:spacing w:val="5"/>
        </w:rPr>
        <w:t xml:space="preserve"> </w:t>
      </w:r>
      <w:r>
        <w:rPr>
          <w:rStyle w:val="CharacterStyle2"/>
          <w:rFonts w:ascii="Garamond" w:hAnsi="Garamond" w:cs="Garamond"/>
          <w:spacing w:val="4"/>
          <w:sz w:val="21"/>
          <w:szCs w:val="21"/>
        </w:rPr>
        <w:t>doop. Maar zoals gezegd, is dit vanuit zijn predestinatiaans uitgangspunt wel</w:t>
      </w:r>
      <w:r>
        <w:rPr>
          <w:rStyle w:val="CharacterStyle2"/>
          <w:spacing w:val="4"/>
        </w:rPr>
        <w:t xml:space="preserve"> </w:t>
      </w:r>
      <w:r>
        <w:rPr>
          <w:rStyle w:val="CharacterStyle2"/>
          <w:rFonts w:ascii="Garamond" w:hAnsi="Garamond" w:cs="Garamond"/>
          <w:spacing w:val="2"/>
          <w:sz w:val="21"/>
          <w:szCs w:val="21"/>
        </w:rPr>
        <w:t>te verklaren. Juist omdat het hele werk van de zaligheid van a tot z Gods werk</w:t>
      </w:r>
      <w:r>
        <w:rPr>
          <w:rStyle w:val="CharacterStyle2"/>
          <w:spacing w:val="2"/>
        </w:rPr>
        <w:t xml:space="preserve"> </w:t>
      </w:r>
      <w:r>
        <w:rPr>
          <w:rStyle w:val="CharacterStyle2"/>
          <w:rFonts w:ascii="Garamond" w:hAnsi="Garamond" w:cs="Garamond"/>
          <w:spacing w:val="3"/>
          <w:sz w:val="21"/>
          <w:szCs w:val="21"/>
        </w:rPr>
        <w:t>is, worden de grenzen van het verbond en de kerk opengesteld voor Gods</w:t>
      </w:r>
      <w:r>
        <w:rPr>
          <w:rStyle w:val="CharacterStyle2"/>
          <w:spacing w:val="3"/>
        </w:rPr>
        <w:t xml:space="preserve"> </w:t>
      </w:r>
      <w:r>
        <w:rPr>
          <w:rStyle w:val="CharacterStyle2"/>
          <w:rFonts w:ascii="Garamond" w:hAnsi="Garamond" w:cs="Garamond"/>
          <w:spacing w:val="1"/>
          <w:sz w:val="21"/>
          <w:szCs w:val="21"/>
        </w:rPr>
        <w:t>mogelijkheden. Zelfs de dooptucht komt hier onder druk van de verkiezing te</w:t>
      </w:r>
      <w:r>
        <w:rPr>
          <w:rStyle w:val="CharacterStyle2"/>
          <w:spacing w:val="1"/>
        </w:rPr>
        <w:t xml:space="preserve"> </w:t>
      </w:r>
      <w:r>
        <w:rPr>
          <w:rStyle w:val="CharacterStyle2"/>
          <w:rFonts w:ascii="Garamond" w:hAnsi="Garamond" w:cs="Garamond"/>
          <w:spacing w:val="2"/>
          <w:sz w:val="21"/>
          <w:szCs w:val="21"/>
        </w:rPr>
        <w:t xml:space="preserve">staan. Daardoor krijgt ook de </w:t>
      </w:r>
      <w:r>
        <w:rPr>
          <w:rStyle w:val="CharacterStyle2"/>
          <w:rFonts w:ascii="Garamond" w:hAnsi="Garamond" w:cs="Garamond"/>
          <w:spacing w:val="2"/>
          <w:sz w:val="21"/>
          <w:szCs w:val="21"/>
        </w:rPr>
        <w:t>doopspraktijk een bijna onbeperkte ruimte.</w:t>
      </w:r>
    </w:p>
    <w:p w:rsidR="00000000" w:rsidRDefault="00F93E2B">
      <w:pPr>
        <w:spacing w:before="288" w:after="252"/>
        <w:ind w:left="72" w:right="72"/>
        <w:jc w:val="both"/>
        <w:rPr>
          <w:rFonts w:ascii="Bookman Old Style" w:hAnsi="Bookman Old Style" w:cs="Bookman Old Style"/>
          <w:spacing w:val="3"/>
          <w:sz w:val="6"/>
          <w:szCs w:val="6"/>
        </w:rPr>
      </w:pPr>
      <w:r>
        <w:rPr>
          <w:rFonts w:ascii="Garamond" w:hAnsi="Garamond" w:cs="Garamond"/>
          <w:spacing w:val="-3"/>
          <w:sz w:val="21"/>
          <w:szCs w:val="21"/>
        </w:rPr>
        <w:t>Zanchius blijkt voor ons onderzoek naar de ontwikkeling van de gereformeerde</w:t>
      </w:r>
      <w:r>
        <w:rPr>
          <w:rFonts w:ascii="Bookman Old Style" w:hAnsi="Bookman Old Style" w:cs="Bookman Old Style"/>
          <w:spacing w:val="-3"/>
          <w:sz w:val="6"/>
          <w:szCs w:val="6"/>
        </w:rPr>
        <w:t xml:space="preserve"> </w:t>
      </w:r>
      <w:r>
        <w:rPr>
          <w:rFonts w:ascii="Garamond" w:hAnsi="Garamond" w:cs="Garamond"/>
          <w:spacing w:val="2"/>
          <w:sz w:val="21"/>
          <w:szCs w:val="21"/>
        </w:rPr>
        <w:t>verbondsleer een belangrijke figuur te zijn. Want hoewel bij hem het verbond</w:t>
      </w:r>
      <w:r>
        <w:rPr>
          <w:rFonts w:ascii="Bookman Old Style" w:hAnsi="Bookman Old Style" w:cs="Bookman Old Style"/>
          <w:spacing w:val="2"/>
          <w:sz w:val="6"/>
          <w:szCs w:val="6"/>
        </w:rPr>
        <w:t xml:space="preserve"> </w:t>
      </w:r>
      <w:r>
        <w:rPr>
          <w:rFonts w:ascii="Garamond" w:hAnsi="Garamond" w:cs="Garamond"/>
          <w:sz w:val="21"/>
          <w:szCs w:val="21"/>
        </w:rPr>
        <w:t>geen structurele, theologische positie inneemt, is hij niet</w:t>
      </w:r>
      <w:r>
        <w:rPr>
          <w:rFonts w:ascii="Garamond" w:hAnsi="Garamond" w:cs="Garamond"/>
          <w:sz w:val="21"/>
          <w:szCs w:val="21"/>
        </w:rPr>
        <w:t>temin een waardig op</w:t>
      </w:r>
      <w:r>
        <w:rPr>
          <w:rFonts w:ascii="Garamond" w:hAnsi="Garamond" w:cs="Garamond"/>
          <w:sz w:val="21"/>
          <w:szCs w:val="21"/>
        </w:rPr>
        <w:softHyphen/>
      </w:r>
      <w:r>
        <w:rPr>
          <w:rFonts w:ascii="Garamond" w:hAnsi="Garamond" w:cs="Garamond"/>
          <w:spacing w:val="2"/>
          <w:sz w:val="21"/>
          <w:szCs w:val="21"/>
        </w:rPr>
        <w:t>volger geweest van de foederaal-theoloog Ursinus in Heidelberg. We zouden</w:t>
      </w:r>
      <w:r>
        <w:rPr>
          <w:rFonts w:ascii="Bookman Old Style" w:hAnsi="Bookman Old Style" w:cs="Bookman Old Style"/>
          <w:spacing w:val="2"/>
          <w:sz w:val="6"/>
          <w:szCs w:val="6"/>
        </w:rPr>
        <w:t xml:space="preserve"> </w:t>
      </w:r>
      <w:r>
        <w:rPr>
          <w:rFonts w:ascii="Garamond" w:hAnsi="Garamond" w:cs="Garamond"/>
          <w:spacing w:val="-3"/>
          <w:sz w:val="21"/>
          <w:szCs w:val="21"/>
        </w:rPr>
        <w:t>hieruit de conclusie kunnen trekken, dat het verschillend verwerken van de ver</w:t>
      </w:r>
      <w:r>
        <w:rPr>
          <w:rFonts w:ascii="Garamond" w:hAnsi="Garamond" w:cs="Garamond"/>
          <w:spacing w:val="-3"/>
          <w:sz w:val="21"/>
          <w:szCs w:val="21"/>
        </w:rPr>
        <w:softHyphen/>
      </w:r>
      <w:r>
        <w:rPr>
          <w:rFonts w:ascii="Garamond" w:hAnsi="Garamond" w:cs="Garamond"/>
          <w:sz w:val="21"/>
          <w:szCs w:val="21"/>
        </w:rPr>
        <w:t>bondsgedachte geen uiteendrijvende rol heeft gespeeld in de gereformeerde tra</w:t>
      </w:r>
      <w:r>
        <w:rPr>
          <w:rFonts w:ascii="Garamond" w:hAnsi="Garamond" w:cs="Garamond"/>
          <w:sz w:val="21"/>
          <w:szCs w:val="21"/>
        </w:rPr>
        <w:softHyphen/>
      </w:r>
      <w:r>
        <w:rPr>
          <w:rFonts w:ascii="Garamond" w:hAnsi="Garamond" w:cs="Garamond"/>
          <w:spacing w:val="1"/>
          <w:sz w:val="21"/>
          <w:szCs w:val="21"/>
        </w:rPr>
        <w:t>diti</w:t>
      </w:r>
      <w:r>
        <w:rPr>
          <w:rFonts w:ascii="Garamond" w:hAnsi="Garamond" w:cs="Garamond"/>
          <w:spacing w:val="1"/>
          <w:sz w:val="21"/>
          <w:szCs w:val="21"/>
        </w:rPr>
        <w:t>e, direct na de Reformatie. De tweespalt, waarover onder anderen H. Heppe</w:t>
      </w:r>
      <w:r>
        <w:rPr>
          <w:rFonts w:ascii="Bookman Old Style" w:hAnsi="Bookman Old Style" w:cs="Bookman Old Style"/>
          <w:spacing w:val="1"/>
          <w:sz w:val="6"/>
          <w:szCs w:val="6"/>
        </w:rPr>
        <w:t xml:space="preserve"> </w:t>
      </w:r>
      <w:r>
        <w:rPr>
          <w:rFonts w:ascii="Garamond" w:hAnsi="Garamond" w:cs="Garamond"/>
          <w:spacing w:val="-1"/>
          <w:sz w:val="21"/>
          <w:szCs w:val="21"/>
        </w:rPr>
        <w:t>en J. Moltmann hebben gesproken, is lang niet zo evident als zij hebben gemeend.</w:t>
      </w:r>
      <w:r>
        <w:rPr>
          <w:rFonts w:ascii="Bookman Old Style" w:hAnsi="Bookman Old Style" w:cs="Bookman Old Style"/>
          <w:spacing w:val="-1"/>
          <w:sz w:val="6"/>
          <w:szCs w:val="6"/>
        </w:rPr>
        <w:t xml:space="preserve"> </w:t>
      </w:r>
      <w:r>
        <w:rPr>
          <w:rFonts w:ascii="Garamond" w:hAnsi="Garamond" w:cs="Garamond"/>
          <w:spacing w:val="4"/>
          <w:sz w:val="21"/>
          <w:szCs w:val="21"/>
        </w:rPr>
        <w:t>De diepste reden daarvan is, dat de wel- en niet-foederale, gereformeerde</w:t>
      </w:r>
      <w:r>
        <w:rPr>
          <w:rFonts w:ascii="Bookman Old Style" w:hAnsi="Bookman Old Style" w:cs="Bookman Old Style"/>
          <w:spacing w:val="4"/>
          <w:sz w:val="6"/>
          <w:szCs w:val="6"/>
        </w:rPr>
        <w:t xml:space="preserve"> </w:t>
      </w:r>
      <w:r>
        <w:rPr>
          <w:rFonts w:ascii="Garamond" w:hAnsi="Garamond" w:cs="Garamond"/>
          <w:spacing w:val="3"/>
          <w:sz w:val="21"/>
          <w:szCs w:val="21"/>
        </w:rPr>
        <w:t>theologen rondom 1600 inhoudelijk weinig of niets van elkaar hebben ver</w:t>
      </w:r>
      <w:r>
        <w:rPr>
          <w:rFonts w:ascii="Garamond" w:hAnsi="Garamond" w:cs="Garamond"/>
          <w:spacing w:val="3"/>
          <w:sz w:val="21"/>
          <w:szCs w:val="21"/>
        </w:rPr>
        <w:softHyphen/>
        <w:t>schild, omdat zij allen uitgingen van een dominerende dubbele predestinatie- leer. Dat is met name bij Beza en</w:t>
      </w:r>
      <w:r>
        <w:rPr>
          <w:rFonts w:ascii="Garamond" w:hAnsi="Garamond" w:cs="Garamond"/>
          <w:spacing w:val="3"/>
          <w:sz w:val="21"/>
          <w:szCs w:val="21"/>
        </w:rPr>
        <w:t xml:space="preserve"> Zanchius ons duidelijk geworden. Maar dat</w:t>
      </w:r>
      <w:r>
        <w:rPr>
          <w:rFonts w:ascii="Bookman Old Style" w:hAnsi="Bookman Old Style" w:cs="Bookman Old Style"/>
          <w:spacing w:val="3"/>
          <w:sz w:val="6"/>
          <w:szCs w:val="6"/>
        </w:rPr>
        <w:t xml:space="preserve"> </w:t>
      </w:r>
      <w:r>
        <w:rPr>
          <w:rFonts w:ascii="Garamond" w:hAnsi="Garamond" w:cs="Garamond"/>
          <w:spacing w:val="2"/>
          <w:sz w:val="21"/>
          <w:szCs w:val="21"/>
        </w:rPr>
        <w:t>zijn we eerder al even duidelijk tegengekomen bij de verbondstheologen Ursi</w:t>
      </w:r>
      <w:r>
        <w:rPr>
          <w:rFonts w:ascii="Garamond" w:hAnsi="Garamond" w:cs="Garamond"/>
          <w:spacing w:val="2"/>
          <w:sz w:val="21"/>
          <w:szCs w:val="21"/>
        </w:rPr>
        <w:softHyphen/>
      </w:r>
      <w:r>
        <w:rPr>
          <w:rFonts w:ascii="Garamond" w:hAnsi="Garamond" w:cs="Garamond"/>
          <w:spacing w:val="3"/>
          <w:sz w:val="21"/>
          <w:szCs w:val="21"/>
        </w:rPr>
        <w:t>nus, Olevianus en ook Perkins.</w:t>
      </w:r>
      <w:r>
        <w:rPr>
          <w:spacing w:val="3"/>
          <w:sz w:val="14"/>
          <w:szCs w:val="14"/>
          <w:vertAlign w:val="superscript"/>
        </w:rPr>
        <w:t>91</w:t>
      </w:r>
    </w:p>
    <w:p w:rsidR="00000000" w:rsidRDefault="00F93E2B">
      <w:pPr>
        <w:spacing w:before="108"/>
        <w:ind w:left="360" w:right="72" w:hanging="360"/>
        <w:jc w:val="both"/>
        <w:rPr>
          <w:rFonts w:ascii="Garamond" w:hAnsi="Garamond" w:cs="Garamond"/>
          <w:spacing w:val="6"/>
          <w:sz w:val="16"/>
          <w:szCs w:val="16"/>
        </w:rPr>
      </w:pPr>
      <w:r>
        <w:rPr>
          <w:noProof/>
        </w:rPr>
        <w:pict>
          <v:line id="_x0000_s1122" style="position:absolute;left:0;text-align:left;z-index:251756544;mso-wrap-distance-left:0;mso-wrap-distance-right:0;mso-position-horizontal-relative:text;mso-position-vertical-relative:text" from="0,.2pt" to="59.95pt,.2pt" o:allowincell="f" strokeweight=".25pt">
            <w10:wrap type="square"/>
          </v:line>
        </w:pict>
      </w:r>
      <w:r>
        <w:rPr>
          <w:rFonts w:ascii="Garamond" w:hAnsi="Garamond" w:cs="Garamond"/>
          <w:spacing w:val="6"/>
          <w:sz w:val="16"/>
          <w:szCs w:val="16"/>
        </w:rPr>
        <w:t xml:space="preserve">91. Opmerkelijk is, dat W. Perkins een verhandeling van Zanchius invoegt in zijn eigen traktaat </w:t>
      </w:r>
      <w:r>
        <w:rPr>
          <w:rFonts w:ascii="Garamond" w:hAnsi="Garamond" w:cs="Garamond"/>
          <w:spacing w:val="5"/>
          <w:sz w:val="16"/>
          <w:szCs w:val="16"/>
        </w:rPr>
        <w:t>over de</w:t>
      </w:r>
      <w:r>
        <w:rPr>
          <w:rFonts w:ascii="Garamond" w:hAnsi="Garamond" w:cs="Garamond"/>
          <w:spacing w:val="5"/>
          <w:sz w:val="16"/>
          <w:szCs w:val="16"/>
        </w:rPr>
        <w:t xml:space="preserve"> </w:t>
      </w:r>
      <w:r>
        <w:rPr>
          <w:i/>
          <w:iCs/>
          <w:spacing w:val="5"/>
          <w:sz w:val="15"/>
          <w:szCs w:val="15"/>
        </w:rPr>
        <w:t xml:space="preserve">Casus Conscientiae, </w:t>
      </w:r>
      <w:r>
        <w:rPr>
          <w:rFonts w:ascii="Garamond" w:hAnsi="Garamond" w:cs="Garamond"/>
          <w:spacing w:val="5"/>
          <w:sz w:val="16"/>
          <w:szCs w:val="16"/>
        </w:rPr>
        <w:t xml:space="preserve">waarin het gaat om de kardinale vraag naar 'dc zekerheyt der </w:t>
      </w:r>
      <w:r>
        <w:rPr>
          <w:rFonts w:ascii="Garamond" w:hAnsi="Garamond" w:cs="Garamond"/>
          <w:spacing w:val="7"/>
          <w:sz w:val="16"/>
          <w:szCs w:val="16"/>
        </w:rPr>
        <w:t xml:space="preserve">Zaligheyt'. Deze vraag blijkt door de `verbondstheoloog' Perkins op eenzelfde manier te </w:t>
      </w:r>
      <w:r>
        <w:rPr>
          <w:rFonts w:ascii="Garamond" w:hAnsi="Garamond" w:cs="Garamond"/>
          <w:spacing w:val="4"/>
          <w:sz w:val="16"/>
          <w:szCs w:val="16"/>
        </w:rPr>
        <w:t xml:space="preserve">worden opgelost als door de 'predestinatietheotoog' Zanchius, namelijk met behulp van </w:t>
      </w:r>
      <w:r>
        <w:rPr>
          <w:rFonts w:ascii="Garamond" w:hAnsi="Garamond" w:cs="Garamond"/>
          <w:spacing w:val="4"/>
          <w:sz w:val="16"/>
          <w:szCs w:val="16"/>
        </w:rPr>
        <w:t xml:space="preserve">de syllogismus practicus, waardoor duidelijk wordt, of iemand een verkorene is en dus voor de (belofte van de) zaligheid in aanmerking komt. Vgl. W. Perkins, </w:t>
      </w:r>
      <w:r>
        <w:rPr>
          <w:i/>
          <w:iCs/>
          <w:spacing w:val="4"/>
          <w:sz w:val="15"/>
          <w:szCs w:val="15"/>
        </w:rPr>
        <w:t xml:space="preserve">Alle de werken, 111, </w:t>
      </w:r>
      <w:r>
        <w:rPr>
          <w:rFonts w:ascii="Garamond" w:hAnsi="Garamond" w:cs="Garamond"/>
          <w:spacing w:val="4"/>
          <w:sz w:val="16"/>
          <w:szCs w:val="16"/>
        </w:rPr>
        <w:t>Amster</w:t>
      </w:r>
      <w:r>
        <w:rPr>
          <w:rFonts w:ascii="Garamond" w:hAnsi="Garamond" w:cs="Garamond"/>
          <w:spacing w:val="4"/>
          <w:sz w:val="16"/>
          <w:szCs w:val="16"/>
        </w:rPr>
        <w:softHyphen/>
      </w:r>
      <w:r>
        <w:rPr>
          <w:rFonts w:ascii="Garamond" w:hAnsi="Garamond" w:cs="Garamond"/>
          <w:spacing w:val="5"/>
          <w:sz w:val="16"/>
          <w:szCs w:val="16"/>
        </w:rPr>
        <w:t xml:space="preserve">dam 1662, 273-283: `Een korte verhandelinge, genomen uyt de Schriften </w:t>
      </w:r>
      <w:r>
        <w:rPr>
          <w:rFonts w:ascii="Garamond" w:hAnsi="Garamond" w:cs="Garamond"/>
          <w:spacing w:val="5"/>
          <w:sz w:val="16"/>
          <w:szCs w:val="16"/>
        </w:rPr>
        <w:t xml:space="preserve">van Hieronimus </w:t>
      </w:r>
      <w:r>
        <w:rPr>
          <w:rFonts w:ascii="Garamond" w:hAnsi="Garamond" w:cs="Garamond"/>
          <w:spacing w:val="6"/>
          <w:sz w:val="16"/>
          <w:szCs w:val="16"/>
        </w:rPr>
        <w:t>Zanchius, Waar in 't voorzeyde Geval der Conscientie/overgeredent en opgelost wort'.</w:t>
      </w:r>
    </w:p>
    <w:p w:rsidR="00000000" w:rsidRDefault="00F93E2B">
      <w:pPr>
        <w:ind w:left="72" w:right="72"/>
        <w:jc w:val="both"/>
        <w:rPr>
          <w:rFonts w:ascii="Garamond" w:hAnsi="Garamond" w:cs="Garamond"/>
          <w:spacing w:val="3"/>
          <w:sz w:val="21"/>
          <w:szCs w:val="21"/>
        </w:rPr>
      </w:pPr>
      <w:r>
        <w:rPr>
          <w:noProof/>
        </w:rPr>
        <w:pict>
          <v:shape id="_x0000_s1123" type="#_x0000_t202" style="position:absolute;left:0;text-align:left;margin-left:-402.85pt;margin-top:535.9pt;width:12.1pt;height:7.2pt;z-index:251757568;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spacing w:line="165" w:lineRule="exact"/>
                    <w:jc w:val="right"/>
                    <w:rPr>
                      <w:rFonts w:ascii="Courier New" w:hAnsi="Courier New" w:cs="Courier New"/>
                      <w:sz w:val="6"/>
                      <w:szCs w:val="6"/>
                    </w:rPr>
                  </w:pPr>
                  <w:r>
                    <w:rPr>
                      <w:rFonts w:ascii="Garamond" w:hAnsi="Garamond" w:cs="Garamond"/>
                      <w:sz w:val="21"/>
                      <w:szCs w:val="21"/>
                    </w:rPr>
                    <w:t>52</w:t>
                  </w:r>
                </w:p>
              </w:txbxContent>
            </v:textbox>
            <w10:wrap type="square"/>
          </v:shape>
        </w:pict>
      </w:r>
      <w:r>
        <w:rPr>
          <w:noProof/>
        </w:rPr>
        <w:pict>
          <v:shape id="_x0000_s1124" type="#_x0000_t202" style="position:absolute;left:0;text-align:left;margin-left:325.9pt;margin-top:538.3pt;width:8.9pt;height:6pt;z-index:251758592;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spacing w:line="136" w:lineRule="exact"/>
                    <w:rPr>
                      <w:rFonts w:ascii="Courier New" w:hAnsi="Courier New" w:cs="Courier New"/>
                      <w:spacing w:val="-13"/>
                      <w:w w:val="95"/>
                      <w:sz w:val="17"/>
                      <w:szCs w:val="17"/>
                    </w:rPr>
                  </w:pPr>
                  <w:r>
                    <w:rPr>
                      <w:rFonts w:ascii="Courier New" w:hAnsi="Courier New" w:cs="Courier New"/>
                      <w:spacing w:val="-13"/>
                      <w:w w:val="95"/>
                      <w:sz w:val="17"/>
                      <w:szCs w:val="17"/>
                    </w:rPr>
                    <w:t>5~</w:t>
                  </w:r>
                </w:p>
              </w:txbxContent>
            </v:textbox>
            <w10:wrap type="square"/>
          </v:shape>
        </w:pict>
      </w:r>
      <w:r>
        <w:rPr>
          <w:rFonts w:ascii="Garamond" w:hAnsi="Garamond" w:cs="Garamond"/>
          <w:spacing w:val="-1"/>
          <w:sz w:val="21"/>
          <w:szCs w:val="21"/>
        </w:rPr>
        <w:t xml:space="preserve">Het enige verschil is, dat Zanchius en ook Beza het spreken over het verbond </w:t>
      </w:r>
      <w:r>
        <w:rPr>
          <w:rFonts w:ascii="Garamond" w:hAnsi="Garamond" w:cs="Garamond"/>
          <w:spacing w:val="1"/>
          <w:sz w:val="21"/>
          <w:szCs w:val="21"/>
        </w:rPr>
        <w:t xml:space="preserve">voornamelijk beperken tot het thema van de besnijdenis en de doop, met name </w:t>
      </w:r>
      <w:r>
        <w:rPr>
          <w:rFonts w:ascii="Garamond" w:hAnsi="Garamond" w:cs="Garamond"/>
          <w:sz w:val="21"/>
          <w:szCs w:val="21"/>
        </w:rPr>
        <w:t xml:space="preserve">de kinderdoop, en geen uitgewerkte, theologische structuur eraan verbinden in </w:t>
      </w:r>
      <w:r>
        <w:rPr>
          <w:rFonts w:ascii="Garamond" w:hAnsi="Garamond" w:cs="Garamond"/>
          <w:spacing w:val="3"/>
          <w:sz w:val="21"/>
          <w:szCs w:val="21"/>
        </w:rPr>
        <w:t>relatie tot het geheel van hun theologie.</w:t>
      </w:r>
    </w:p>
    <w:p w:rsidR="00000000" w:rsidRDefault="00F93E2B">
      <w:pPr>
        <w:spacing w:before="108" w:after="3528"/>
        <w:ind w:left="72" w:right="72"/>
        <w:jc w:val="both"/>
        <w:rPr>
          <w:rFonts w:ascii="Garamond" w:hAnsi="Garamond" w:cs="Garamond"/>
          <w:spacing w:val="4"/>
          <w:sz w:val="21"/>
          <w:szCs w:val="21"/>
        </w:rPr>
      </w:pPr>
      <w:r>
        <w:rPr>
          <w:rFonts w:ascii="Garamond" w:hAnsi="Garamond" w:cs="Garamond"/>
          <w:spacing w:val="2"/>
          <w:sz w:val="21"/>
          <w:szCs w:val="21"/>
        </w:rPr>
        <w:t xml:space="preserve">Het duidelijkst komt dit tot uiting in hun spreken over de belofte. Het is niet </w:t>
      </w:r>
      <w:r>
        <w:rPr>
          <w:rFonts w:ascii="Garamond" w:hAnsi="Garamond" w:cs="Garamond"/>
          <w:spacing w:val="3"/>
          <w:sz w:val="21"/>
          <w:szCs w:val="21"/>
        </w:rPr>
        <w:t xml:space="preserve">juist, als Moltmann meent, dat bij de scholastieke predestinatietheologen dc </w:t>
      </w:r>
      <w:r>
        <w:rPr>
          <w:rFonts w:ascii="Garamond" w:hAnsi="Garamond" w:cs="Garamond"/>
          <w:spacing w:val="2"/>
          <w:sz w:val="21"/>
          <w:szCs w:val="21"/>
        </w:rPr>
        <w:t>belofte nagenoeg geen rol speelt.</w:t>
      </w:r>
      <w:r>
        <w:rPr>
          <w:spacing w:val="2"/>
          <w:sz w:val="14"/>
          <w:szCs w:val="14"/>
          <w:vertAlign w:val="superscript"/>
        </w:rPr>
        <w:t>92</w:t>
      </w:r>
      <w:r>
        <w:rPr>
          <w:rFonts w:ascii="Garamond" w:hAnsi="Garamond" w:cs="Garamond"/>
          <w:spacing w:val="2"/>
          <w:sz w:val="21"/>
          <w:szCs w:val="21"/>
        </w:rPr>
        <w:t xml:space="preserve"> Dat doet ze namelijk wel, maar dan zo, dat </w:t>
      </w:r>
      <w:r>
        <w:rPr>
          <w:rFonts w:ascii="Verdana" w:hAnsi="Verdana" w:cs="Verdana"/>
          <w:spacing w:val="-1"/>
          <w:sz w:val="15"/>
          <w:szCs w:val="15"/>
        </w:rPr>
        <w:t xml:space="preserve">ze </w:t>
      </w:r>
      <w:r>
        <w:rPr>
          <w:rFonts w:ascii="Garamond" w:hAnsi="Garamond" w:cs="Garamond"/>
          <w:spacing w:val="-1"/>
          <w:sz w:val="21"/>
          <w:szCs w:val="21"/>
        </w:rPr>
        <w:t>doorgaans door he</w:t>
      </w:r>
      <w:r>
        <w:rPr>
          <w:rFonts w:ascii="Garamond" w:hAnsi="Garamond" w:cs="Garamond"/>
          <w:spacing w:val="-1"/>
          <w:sz w:val="21"/>
          <w:szCs w:val="21"/>
        </w:rPr>
        <w:t xml:space="preserve">n niet geplaatst wordt in het kader van het verbond. De </w:t>
      </w:r>
      <w:r>
        <w:rPr>
          <w:rFonts w:ascii="Garamond" w:hAnsi="Garamond" w:cs="Garamond"/>
          <w:spacing w:val="3"/>
          <w:sz w:val="21"/>
          <w:szCs w:val="21"/>
        </w:rPr>
        <w:t xml:space="preserve">zogenaamde verbondstheologen doen dit echter wel, zoals </w:t>
      </w:r>
      <w:r>
        <w:rPr>
          <w:i/>
          <w:iCs/>
          <w:spacing w:val="3"/>
          <w:sz w:val="19"/>
          <w:szCs w:val="19"/>
        </w:rPr>
        <w:t xml:space="preserve">we </w:t>
      </w:r>
      <w:r>
        <w:rPr>
          <w:rFonts w:ascii="Garamond" w:hAnsi="Garamond" w:cs="Garamond"/>
          <w:spacing w:val="3"/>
          <w:sz w:val="21"/>
          <w:szCs w:val="21"/>
        </w:rPr>
        <w:t xml:space="preserve">bij Bullinger al en later vooral bij Olevianus gezien hebben. Zij plaatsen de beloften wel altijd </w:t>
      </w:r>
      <w:r>
        <w:rPr>
          <w:rFonts w:ascii="Garamond" w:hAnsi="Garamond" w:cs="Garamond"/>
          <w:spacing w:val="2"/>
          <w:sz w:val="21"/>
          <w:szCs w:val="21"/>
        </w:rPr>
        <w:t>in het kader van het verbond. Maar inhoudel</w:t>
      </w:r>
      <w:r>
        <w:rPr>
          <w:rFonts w:ascii="Garamond" w:hAnsi="Garamond" w:cs="Garamond"/>
          <w:spacing w:val="2"/>
          <w:sz w:val="21"/>
          <w:szCs w:val="21"/>
        </w:rPr>
        <w:t xml:space="preserve">ijk komt het op hetzelfde neer. </w:t>
      </w:r>
      <w:r>
        <w:rPr>
          <w:rFonts w:ascii="Garamond" w:hAnsi="Garamond" w:cs="Garamond"/>
          <w:spacing w:val="-1"/>
          <w:sz w:val="21"/>
          <w:szCs w:val="21"/>
        </w:rPr>
        <w:t xml:space="preserve">Zojuist stelden wij Zanchius op één lijn met Beza. Dat brengt ons tot de vraag, </w:t>
      </w:r>
      <w:r>
        <w:rPr>
          <w:rFonts w:ascii="Garamond" w:hAnsi="Garamond" w:cs="Garamond"/>
          <w:spacing w:val="4"/>
          <w:sz w:val="21"/>
          <w:szCs w:val="21"/>
        </w:rPr>
        <w:t xml:space="preserve">hoever </w:t>
      </w:r>
      <w:r>
        <w:rPr>
          <w:i/>
          <w:iCs/>
          <w:spacing w:val="14"/>
          <w:sz w:val="19"/>
          <w:szCs w:val="19"/>
        </w:rPr>
        <w:t xml:space="preserve">deze </w:t>
      </w:r>
      <w:r>
        <w:rPr>
          <w:rFonts w:ascii="Garamond" w:hAnsi="Garamond" w:cs="Garamond"/>
          <w:spacing w:val="4"/>
          <w:sz w:val="21"/>
          <w:szCs w:val="21"/>
        </w:rPr>
        <w:t xml:space="preserve">overeenkomst gaat. Uit onze bespreking is duidelijk geworden, </w:t>
      </w:r>
      <w:r>
        <w:rPr>
          <w:rFonts w:ascii="Garamond" w:hAnsi="Garamond" w:cs="Garamond"/>
          <w:sz w:val="21"/>
          <w:szCs w:val="21"/>
        </w:rPr>
        <w:t>dat deze heel ver gaat.</w:t>
      </w:r>
      <w:r>
        <w:rPr>
          <w:sz w:val="14"/>
          <w:szCs w:val="14"/>
          <w:vertAlign w:val="superscript"/>
        </w:rPr>
        <w:t>93</w:t>
      </w:r>
      <w:r>
        <w:rPr>
          <w:rFonts w:ascii="Garamond" w:hAnsi="Garamond" w:cs="Garamond"/>
          <w:sz w:val="21"/>
          <w:szCs w:val="21"/>
        </w:rPr>
        <w:t xml:space="preserve"> Ook Beza beperkte het verbond duidelijk tot </w:t>
      </w:r>
      <w:r>
        <w:rPr>
          <w:rFonts w:ascii="Garamond" w:hAnsi="Garamond" w:cs="Garamond"/>
          <w:sz w:val="21"/>
          <w:szCs w:val="21"/>
        </w:rPr>
        <w:t>de ver</w:t>
      </w:r>
      <w:r>
        <w:rPr>
          <w:rFonts w:ascii="Garamond" w:hAnsi="Garamond" w:cs="Garamond"/>
          <w:sz w:val="21"/>
          <w:szCs w:val="21"/>
        </w:rPr>
        <w:softHyphen/>
      </w:r>
      <w:r>
        <w:rPr>
          <w:rFonts w:ascii="Garamond" w:hAnsi="Garamond" w:cs="Garamond"/>
          <w:spacing w:val="2"/>
          <w:sz w:val="21"/>
          <w:szCs w:val="21"/>
        </w:rPr>
        <w:t xml:space="preserve">korenen, zoals hij dat ook deed ten opzichte van de kerk. Ook vinden wij bij </w:t>
      </w:r>
      <w:r>
        <w:rPr>
          <w:rFonts w:ascii="Garamond" w:hAnsi="Garamond" w:cs="Garamond"/>
          <w:spacing w:val="3"/>
          <w:sz w:val="21"/>
          <w:szCs w:val="21"/>
        </w:rPr>
        <w:t xml:space="preserve">hem de positieve benadering van de gedoopte kinderen der gelovigen. Toch </w:t>
      </w:r>
      <w:r>
        <w:rPr>
          <w:rFonts w:ascii="Garamond" w:hAnsi="Garamond" w:cs="Garamond"/>
          <w:spacing w:val="4"/>
          <w:sz w:val="21"/>
          <w:szCs w:val="21"/>
        </w:rPr>
        <w:t xml:space="preserve">geldt dit laatste in mindere mate dan bij Zanchius. Bij Beza troffen wij een </w:t>
      </w:r>
      <w:r>
        <w:rPr>
          <w:rFonts w:ascii="Garamond" w:hAnsi="Garamond" w:cs="Garamond"/>
          <w:spacing w:val="1"/>
          <w:sz w:val="21"/>
          <w:szCs w:val="21"/>
        </w:rPr>
        <w:t>grotere reserve aan te</w:t>
      </w:r>
      <w:r>
        <w:rPr>
          <w:rFonts w:ascii="Garamond" w:hAnsi="Garamond" w:cs="Garamond"/>
          <w:spacing w:val="1"/>
          <w:sz w:val="21"/>
          <w:szCs w:val="21"/>
        </w:rPr>
        <w:t xml:space="preserve">n opzichte van de kinderen, omdat hij van stonde af aan </w:t>
      </w:r>
      <w:r>
        <w:rPr>
          <w:rFonts w:ascii="Garamond" w:hAnsi="Garamond" w:cs="Garamond"/>
          <w:spacing w:val="4"/>
          <w:sz w:val="21"/>
          <w:szCs w:val="21"/>
        </w:rPr>
        <w:t xml:space="preserve">sneer plaats gaf aan het vermoeden, dat er onder hen ook niet-verkorenen </w:t>
      </w:r>
      <w:r>
        <w:rPr>
          <w:rFonts w:ascii="Garamond" w:hAnsi="Garamond" w:cs="Garamond"/>
          <w:spacing w:val="1"/>
          <w:sz w:val="21"/>
          <w:szCs w:val="21"/>
        </w:rPr>
        <w:t xml:space="preserve">waren. Dit vermoeden heeft hij in zijn doopbeschouwing structureel verwerkt. </w:t>
      </w:r>
      <w:r>
        <w:rPr>
          <w:rFonts w:ascii="Garamond" w:hAnsi="Garamond" w:cs="Garamond"/>
          <w:spacing w:val="3"/>
          <w:sz w:val="21"/>
          <w:szCs w:val="21"/>
        </w:rPr>
        <w:t>Dat zien wij bij Zanchius echter niet zo duidelijk</w:t>
      </w:r>
      <w:r>
        <w:rPr>
          <w:rFonts w:ascii="Garamond" w:hAnsi="Garamond" w:cs="Garamond"/>
          <w:spacing w:val="3"/>
          <w:sz w:val="21"/>
          <w:szCs w:val="21"/>
        </w:rPr>
        <w:t xml:space="preserve"> gebeuren, al is het inhoude</w:t>
      </w:r>
      <w:r>
        <w:rPr>
          <w:rFonts w:ascii="Garamond" w:hAnsi="Garamond" w:cs="Garamond"/>
          <w:spacing w:val="3"/>
          <w:sz w:val="21"/>
          <w:szCs w:val="21"/>
        </w:rPr>
        <w:softHyphen/>
      </w:r>
      <w:r>
        <w:rPr>
          <w:rFonts w:ascii="Garamond" w:hAnsi="Garamond" w:cs="Garamond"/>
          <w:sz w:val="21"/>
          <w:szCs w:val="21"/>
        </w:rPr>
        <w:t>lijk ook met zijn doopvisie gegeven. Wij vonden dat, gezien zijn sterk precles</w:t>
      </w:r>
      <w:r>
        <w:rPr>
          <w:rFonts w:ascii="Garamond" w:hAnsi="Garamond" w:cs="Garamond"/>
          <w:sz w:val="21"/>
          <w:szCs w:val="21"/>
        </w:rPr>
        <w:softHyphen/>
      </w:r>
      <w:r>
        <w:rPr>
          <w:rFonts w:ascii="Garamond" w:hAnsi="Garamond" w:cs="Garamond"/>
          <w:spacing w:val="4"/>
          <w:sz w:val="21"/>
          <w:szCs w:val="21"/>
        </w:rPr>
        <w:t>tinatiaans denken, verrassend maar tegelijk ook heel goed verklaarbaar.</w:t>
      </w:r>
    </w:p>
    <w:p w:rsidR="00000000" w:rsidRDefault="00F93E2B">
      <w:pPr>
        <w:spacing w:before="72"/>
        <w:ind w:left="432" w:right="72"/>
        <w:jc w:val="both"/>
        <w:rPr>
          <w:rFonts w:ascii="Arial" w:hAnsi="Arial" w:cs="Arial"/>
          <w:spacing w:val="2"/>
          <w:sz w:val="6"/>
          <w:szCs w:val="6"/>
        </w:rPr>
      </w:pPr>
      <w:r>
        <w:rPr>
          <w:noProof/>
        </w:rPr>
        <w:pict>
          <v:line id="_x0000_s1125" style="position:absolute;left:0;text-align:left;z-index:251759616;mso-wrap-distance-left:0;mso-wrap-distance-right:0;mso-position-horizontal-relative:text;mso-position-vertical-relative:text" from="15.1pt,.2pt" to="62.7pt,.2pt" o:allowincell="f" strokeweight=".25pt">
            <w10:wrap type="square"/>
          </v:line>
        </w:pict>
      </w:r>
      <w:r>
        <w:rPr>
          <w:rFonts w:ascii="Garamond" w:hAnsi="Garamond" w:cs="Garamond"/>
          <w:spacing w:val="3"/>
          <w:sz w:val="16"/>
          <w:szCs w:val="16"/>
        </w:rPr>
        <w:t>Vgl..1. Moltmann A.w., 15(1. Moltmann meent, dat in tegenstelling tot de ve</w:t>
      </w:r>
      <w:r>
        <w:rPr>
          <w:rFonts w:ascii="Garamond" w:hAnsi="Garamond" w:cs="Garamond"/>
          <w:spacing w:val="3"/>
          <w:sz w:val="16"/>
          <w:szCs w:val="16"/>
        </w:rPr>
        <w:t xml:space="preserve">rbondstheotogie, </w:t>
      </w:r>
      <w:r>
        <w:rPr>
          <w:rFonts w:ascii="Garamond" w:hAnsi="Garamond" w:cs="Garamond"/>
          <w:spacing w:val="1"/>
          <w:sz w:val="16"/>
          <w:szCs w:val="16"/>
        </w:rPr>
        <w:t xml:space="preserve">waarin dc belofte een centrale betekenis krijgt, van de predestinatiaanse theologie geldt: `Die </w:t>
      </w:r>
      <w:r>
        <w:rPr>
          <w:rFonts w:ascii="Garamond" w:hAnsi="Garamond" w:cs="Garamond"/>
          <w:spacing w:val="6"/>
          <w:sz w:val="16"/>
          <w:szCs w:val="16"/>
        </w:rPr>
        <w:t>pridestinaaianischc Dekrctenlehre liess dagegen das Wort zur blossen Mitteilung und Deu</w:t>
      </w:r>
      <w:r>
        <w:rPr>
          <w:rFonts w:ascii="Garamond" w:hAnsi="Garamond" w:cs="Garamond"/>
          <w:spacing w:val="6"/>
          <w:sz w:val="16"/>
          <w:szCs w:val="16"/>
        </w:rPr>
        <w:softHyphen/>
      </w:r>
      <w:r>
        <w:rPr>
          <w:rFonts w:ascii="Garamond" w:hAnsi="Garamond" w:cs="Garamond"/>
          <w:spacing w:val="2"/>
          <w:sz w:val="16"/>
          <w:szCs w:val="16"/>
        </w:rPr>
        <w:t>huifg vcrbansscn'.</w:t>
      </w:r>
    </w:p>
    <w:p w:rsidR="00000000" w:rsidRDefault="00F93E2B">
      <w:pPr>
        <w:spacing w:before="36"/>
        <w:ind w:left="720" w:right="72" w:hanging="288"/>
        <w:jc w:val="both"/>
        <w:rPr>
          <w:spacing w:val="5"/>
          <w:sz w:val="13"/>
          <w:szCs w:val="13"/>
        </w:rPr>
      </w:pPr>
      <w:r>
        <w:rPr>
          <w:spacing w:val="4"/>
          <w:sz w:val="13"/>
          <w:szCs w:val="13"/>
        </w:rPr>
        <w:t xml:space="preserve">lier </w:t>
      </w:r>
      <w:r>
        <w:rPr>
          <w:rFonts w:ascii="Garamond" w:hAnsi="Garamond" w:cs="Garamond"/>
          <w:spacing w:val="4"/>
          <w:sz w:val="16"/>
          <w:szCs w:val="16"/>
        </w:rPr>
        <w:t>bewijs van hun verwantschap vinden wij o.a. in het feit, dat in het derde deel van Beza's</w:t>
      </w:r>
      <w:r>
        <w:rPr>
          <w:spacing w:val="4"/>
          <w:sz w:val="13"/>
          <w:szCs w:val="13"/>
        </w:rPr>
        <w:t xml:space="preserve"> </w:t>
      </w:r>
      <w:r>
        <w:rPr>
          <w:i/>
          <w:iCs/>
          <w:spacing w:val="5"/>
          <w:sz w:val="15"/>
          <w:szCs w:val="15"/>
        </w:rPr>
        <w:t>huü</w:t>
      </w:r>
      <w:r>
        <w:rPr>
          <w:rFonts w:ascii="Bookman Old Style" w:hAnsi="Bookman Old Style" w:cs="Bookman Old Style"/>
          <w:i/>
          <w:iCs/>
          <w:spacing w:val="5"/>
          <w:w w:val="95"/>
          <w:sz w:val="12"/>
          <w:szCs w:val="12"/>
        </w:rPr>
        <w:t>u</w:t>
      </w:r>
      <w:r>
        <w:rPr>
          <w:i/>
          <w:iCs/>
          <w:spacing w:val="5"/>
          <w:sz w:val="15"/>
          <w:szCs w:val="15"/>
        </w:rPr>
        <w:t xml:space="preserve">nr, </w:t>
      </w:r>
      <w:r>
        <w:rPr>
          <w:rFonts w:ascii="Garamond" w:hAnsi="Garamond" w:cs="Garamond"/>
          <w:spacing w:val="5"/>
          <w:sz w:val="16"/>
          <w:szCs w:val="16"/>
        </w:rPr>
        <w:t xml:space="preserve">ooit verhandelingen uit Zanchius' werken zijn opgenomen, o.a. zijn geschrift </w:t>
      </w:r>
      <w:r>
        <w:rPr>
          <w:i/>
          <w:iCs/>
          <w:spacing w:val="5"/>
          <w:sz w:val="15"/>
          <w:szCs w:val="15"/>
        </w:rPr>
        <w:t>De</w:t>
      </w:r>
    </w:p>
    <w:p w:rsidR="00000000" w:rsidRDefault="00F93E2B">
      <w:pPr>
        <w:spacing w:line="208" w:lineRule="auto"/>
        <w:ind w:left="432" w:right="72"/>
        <w:rPr>
          <w:rFonts w:ascii="Arial" w:hAnsi="Arial" w:cs="Arial"/>
          <w:i/>
          <w:iCs/>
          <w:spacing w:val="16"/>
          <w:sz w:val="10"/>
          <w:szCs w:val="10"/>
        </w:rPr>
      </w:pPr>
      <w:r>
        <w:rPr>
          <w:rFonts w:ascii="Arial" w:hAnsi="Arial" w:cs="Arial"/>
          <w:i/>
          <w:iCs/>
          <w:spacing w:val="16"/>
          <w:sz w:val="10"/>
          <w:szCs w:val="10"/>
        </w:rPr>
        <w:t>('1 1, f, mfin~iliniir</w:t>
      </w:r>
    </w:p>
    <w:p w:rsidR="00000000" w:rsidRDefault="00F93E2B">
      <w:pPr>
        <w:widowControl/>
        <w:kinsoku/>
        <w:autoSpaceDE w:val="0"/>
        <w:autoSpaceDN w:val="0"/>
        <w:adjustRightInd w:val="0"/>
        <w:sectPr w:rsidR="00000000">
          <w:pgSz w:w="16834" w:h="11904" w:orient="landscape"/>
          <w:pgMar w:top="965" w:right="986" w:bottom="236" w:left="971" w:header="720" w:footer="720" w:gutter="0"/>
          <w:cols w:num="2" w:space="720" w:equalWidth="0">
            <w:col w:w="6760" w:space="1297"/>
            <w:col w:w="6760"/>
          </w:cols>
          <w:noEndnote/>
        </w:sectPr>
      </w:pPr>
    </w:p>
    <w:p w:rsidR="00000000" w:rsidRDefault="00F93E2B">
      <w:pPr>
        <w:ind w:right="72"/>
        <w:rPr>
          <w:rFonts w:ascii="Bookman Old Style" w:hAnsi="Bookman Old Style" w:cs="Bookman Old Style"/>
          <w:sz w:val="6"/>
          <w:szCs w:val="6"/>
        </w:rPr>
      </w:pPr>
      <w:r>
        <w:rPr>
          <w:rFonts w:ascii="Garamond" w:hAnsi="Garamond" w:cs="Garamond"/>
          <w:sz w:val="35"/>
          <w:szCs w:val="35"/>
        </w:rPr>
        <w:t xml:space="preserve">3. Franciscus Gomarus </w:t>
      </w:r>
      <w:r>
        <w:rPr>
          <w:rFonts w:ascii="Garamond" w:hAnsi="Garamond" w:cs="Garamond"/>
          <w:sz w:val="35"/>
          <w:szCs w:val="35"/>
        </w:rPr>
        <w:t>(1563-1641)</w:t>
      </w:r>
    </w:p>
    <w:p w:rsidR="00000000" w:rsidRDefault="00F93E2B">
      <w:pPr>
        <w:spacing w:before="756" w:line="194" w:lineRule="auto"/>
        <w:ind w:right="72"/>
        <w:rPr>
          <w:rFonts w:ascii="Bookman Old Style" w:hAnsi="Bookman Old Style" w:cs="Bookman Old Style"/>
          <w:i/>
          <w:iCs/>
          <w:spacing w:val="8"/>
          <w:sz w:val="6"/>
          <w:szCs w:val="6"/>
        </w:rPr>
      </w:pPr>
      <w:r>
        <w:rPr>
          <w:i/>
          <w:iCs/>
          <w:spacing w:val="8"/>
          <w:sz w:val="19"/>
          <w:szCs w:val="19"/>
        </w:rPr>
        <w:t>Verantwoording van de keus</w:t>
      </w:r>
    </w:p>
    <w:p w:rsidR="00000000" w:rsidRDefault="00F93E2B">
      <w:pPr>
        <w:pStyle w:val="Style5"/>
        <w:kinsoku w:val="0"/>
        <w:autoSpaceDE/>
        <w:autoSpaceDN/>
        <w:spacing w:before="252"/>
        <w:ind w:right="72"/>
        <w:rPr>
          <w:rStyle w:val="CharacterStyle2"/>
          <w:spacing w:val="3"/>
        </w:rPr>
      </w:pPr>
      <w:r>
        <w:rPr>
          <w:rStyle w:val="CharacterStyle2"/>
          <w:rFonts w:ascii="Garamond" w:hAnsi="Garamond" w:cs="Garamond"/>
          <w:spacing w:val="4"/>
          <w:sz w:val="21"/>
          <w:szCs w:val="21"/>
        </w:rPr>
        <w:t>Als derde en laatste vertegenwoordiger van de gereformeerde scholastici is</w:t>
      </w:r>
      <w:r>
        <w:rPr>
          <w:rStyle w:val="CharacterStyle2"/>
          <w:spacing w:val="4"/>
        </w:rPr>
        <w:t xml:space="preserve"> </w:t>
      </w:r>
      <w:r>
        <w:rPr>
          <w:rStyle w:val="CharacterStyle2"/>
          <w:rFonts w:ascii="Garamond" w:hAnsi="Garamond" w:cs="Garamond"/>
          <w:spacing w:val="1"/>
          <w:sz w:val="21"/>
          <w:szCs w:val="21"/>
        </w:rPr>
        <w:t>onze keus gevallen op Franciscus Gomarus. Onze keus werd door een aantal</w:t>
      </w:r>
      <w:r>
        <w:rPr>
          <w:rStyle w:val="CharacterStyle2"/>
          <w:spacing w:val="1"/>
        </w:rPr>
        <w:t xml:space="preserve"> </w:t>
      </w:r>
      <w:r>
        <w:rPr>
          <w:rStyle w:val="CharacterStyle2"/>
          <w:rFonts w:ascii="Garamond" w:hAnsi="Garamond" w:cs="Garamond"/>
          <w:spacing w:val="1"/>
          <w:sz w:val="21"/>
          <w:szCs w:val="21"/>
        </w:rPr>
        <w:t>redenen bepaald. In de eerste plaats is Gomarus in vergelijking met Beza en</w:t>
      </w:r>
      <w:r>
        <w:rPr>
          <w:rStyle w:val="CharacterStyle2"/>
          <w:spacing w:val="1"/>
        </w:rPr>
        <w:t xml:space="preserve"> </w:t>
      </w:r>
      <w:r>
        <w:rPr>
          <w:rStyle w:val="CharacterStyle2"/>
          <w:rFonts w:ascii="Garamond" w:hAnsi="Garamond" w:cs="Garamond"/>
          <w:spacing w:val="2"/>
          <w:sz w:val="21"/>
          <w:szCs w:val="21"/>
        </w:rPr>
        <w:t>Zanchius representant van een volgende generatie. Doordat hij oud is gewor</w:t>
      </w:r>
      <w:r>
        <w:rPr>
          <w:rStyle w:val="CharacterStyle2"/>
          <w:rFonts w:ascii="Garamond" w:hAnsi="Garamond" w:cs="Garamond"/>
          <w:spacing w:val="2"/>
          <w:sz w:val="21"/>
          <w:szCs w:val="21"/>
        </w:rPr>
        <w:softHyphen/>
      </w:r>
      <w:r>
        <w:rPr>
          <w:rStyle w:val="CharacterStyle2"/>
          <w:rFonts w:ascii="Garamond" w:hAnsi="Garamond" w:cs="Garamond"/>
          <w:spacing w:val="1"/>
          <w:sz w:val="21"/>
          <w:szCs w:val="21"/>
        </w:rPr>
        <w:t>den en als theoloog lange tijd heeft gefunctioneerd en daardoor ook lang zijn</w:t>
      </w:r>
      <w:r>
        <w:rPr>
          <w:rStyle w:val="CharacterStyle2"/>
          <w:spacing w:val="1"/>
        </w:rPr>
        <w:t xml:space="preserve"> </w:t>
      </w:r>
      <w:r>
        <w:rPr>
          <w:rStyle w:val="CharacterStyle2"/>
          <w:rFonts w:ascii="Garamond" w:hAnsi="Garamond" w:cs="Garamond"/>
          <w:spacing w:val="1"/>
          <w:sz w:val="21"/>
          <w:szCs w:val="21"/>
        </w:rPr>
        <w:t>invloed op de verdere ontwi</w:t>
      </w:r>
      <w:r>
        <w:rPr>
          <w:rStyle w:val="CharacterStyle2"/>
          <w:rFonts w:ascii="Garamond" w:hAnsi="Garamond" w:cs="Garamond"/>
          <w:spacing w:val="1"/>
          <w:sz w:val="21"/>
          <w:szCs w:val="21"/>
        </w:rPr>
        <w:t>kkeling van de gereformeerde theologie heeft kun</w:t>
      </w:r>
      <w:r>
        <w:rPr>
          <w:rStyle w:val="CharacterStyle2"/>
          <w:rFonts w:ascii="Garamond" w:hAnsi="Garamond" w:cs="Garamond"/>
          <w:spacing w:val="1"/>
          <w:sz w:val="21"/>
          <w:szCs w:val="21"/>
        </w:rPr>
        <w:softHyphen/>
      </w:r>
      <w:r>
        <w:rPr>
          <w:rStyle w:val="CharacterStyle2"/>
          <w:rFonts w:ascii="Garamond" w:hAnsi="Garamond" w:cs="Garamond"/>
          <w:spacing w:val="3"/>
          <w:sz w:val="21"/>
          <w:szCs w:val="21"/>
        </w:rPr>
        <w:t>nen uitoefenen, kunnen wij hem beschouwen als een brugfiguur van de zes</w:t>
      </w:r>
      <w:r>
        <w:rPr>
          <w:rStyle w:val="CharacterStyle2"/>
          <w:rFonts w:ascii="Garamond" w:hAnsi="Garamond" w:cs="Garamond"/>
          <w:spacing w:val="3"/>
          <w:sz w:val="21"/>
          <w:szCs w:val="21"/>
        </w:rPr>
        <w:softHyphen/>
      </w:r>
      <w:r>
        <w:rPr>
          <w:rStyle w:val="CharacterStyle2"/>
          <w:rFonts w:ascii="Garamond" w:hAnsi="Garamond" w:cs="Garamond"/>
          <w:spacing w:val="5"/>
          <w:sz w:val="21"/>
          <w:szCs w:val="21"/>
        </w:rPr>
        <w:t xml:space="preserve">tiende naar </w:t>
      </w:r>
      <w:r>
        <w:rPr>
          <w:rStyle w:val="CharacterStyle2"/>
          <w:rFonts w:ascii="Times New Roman" w:hAnsi="Times New Roman" w:cs="Times New Roman"/>
          <w:i/>
          <w:iCs/>
          <w:spacing w:val="5"/>
          <w:sz w:val="19"/>
          <w:szCs w:val="19"/>
        </w:rPr>
        <w:t xml:space="preserve">de </w:t>
      </w:r>
      <w:r>
        <w:rPr>
          <w:rStyle w:val="CharacterStyle2"/>
          <w:rFonts w:ascii="Garamond" w:hAnsi="Garamond" w:cs="Garamond"/>
          <w:spacing w:val="5"/>
          <w:sz w:val="21"/>
          <w:szCs w:val="21"/>
        </w:rPr>
        <w:t>zeventiende eeuw. Dat hij dat ook inderdaad is geweest, zal</w:t>
      </w:r>
      <w:r>
        <w:rPr>
          <w:rStyle w:val="CharacterStyle2"/>
          <w:spacing w:val="5"/>
        </w:rPr>
        <w:t xml:space="preserve"> </w:t>
      </w:r>
      <w:r>
        <w:rPr>
          <w:rStyle w:val="CharacterStyle2"/>
          <w:rFonts w:ascii="Garamond" w:hAnsi="Garamond" w:cs="Garamond"/>
          <w:spacing w:val="3"/>
          <w:sz w:val="21"/>
          <w:szCs w:val="21"/>
        </w:rPr>
        <w:t>onder andere duidelijk worden uit zijn visie op het verbond.</w:t>
      </w:r>
    </w:p>
    <w:p w:rsidR="00000000" w:rsidRDefault="00F93E2B">
      <w:pPr>
        <w:pStyle w:val="Style5"/>
        <w:kinsoku w:val="0"/>
        <w:autoSpaceDE/>
        <w:autoSpaceDN/>
        <w:spacing w:before="72"/>
        <w:ind w:right="72"/>
        <w:rPr>
          <w:rStyle w:val="CharacterStyle2"/>
          <w:spacing w:val="4"/>
        </w:rPr>
      </w:pPr>
      <w:r>
        <w:rPr>
          <w:rStyle w:val="CharacterStyle2"/>
          <w:rFonts w:ascii="Garamond" w:hAnsi="Garamond" w:cs="Garamond"/>
          <w:spacing w:val="2"/>
          <w:sz w:val="21"/>
          <w:szCs w:val="21"/>
        </w:rPr>
        <w:t>In de tweede plaats ligt het voor de hand om in onze schets van de ontwikke</w:t>
      </w:r>
      <w:r>
        <w:rPr>
          <w:rStyle w:val="CharacterStyle2"/>
          <w:rFonts w:ascii="Garamond" w:hAnsi="Garamond" w:cs="Garamond"/>
          <w:spacing w:val="2"/>
          <w:sz w:val="21"/>
          <w:szCs w:val="21"/>
        </w:rPr>
        <w:softHyphen/>
        <w:t>ling van de gereformeerde verbondstheologie aan Gomarus te denken, omdat</w:t>
      </w:r>
      <w:r>
        <w:rPr>
          <w:rStyle w:val="CharacterStyle2"/>
          <w:spacing w:val="2"/>
        </w:rPr>
        <w:t xml:space="preserve"> </w:t>
      </w:r>
      <w:r>
        <w:rPr>
          <w:rStyle w:val="CharacterStyle2"/>
          <w:rFonts w:ascii="Garamond" w:hAnsi="Garamond" w:cs="Garamond"/>
          <w:spacing w:val="-2"/>
          <w:sz w:val="21"/>
          <w:szCs w:val="21"/>
        </w:rPr>
        <w:t>zijn theologisch relatieveld veel aanrakingspunten laat zien met andere voor de</w:t>
      </w:r>
      <w:r>
        <w:rPr>
          <w:rStyle w:val="CharacterStyle2"/>
          <w:spacing w:val="-2"/>
        </w:rPr>
        <w:t xml:space="preserve"> </w:t>
      </w:r>
      <w:r>
        <w:rPr>
          <w:rStyle w:val="CharacterStyle2"/>
          <w:rFonts w:ascii="Garamond" w:hAnsi="Garamond" w:cs="Garamond"/>
          <w:spacing w:val="4"/>
          <w:sz w:val="21"/>
          <w:szCs w:val="21"/>
        </w:rPr>
        <w:t>gereformeerde verbondsleer</w:t>
      </w:r>
      <w:r>
        <w:rPr>
          <w:rStyle w:val="CharacterStyle2"/>
          <w:rFonts w:ascii="Garamond" w:hAnsi="Garamond" w:cs="Garamond"/>
          <w:spacing w:val="4"/>
          <w:sz w:val="21"/>
          <w:szCs w:val="21"/>
        </w:rPr>
        <w:t xml:space="preserve"> belangrijke gebieden.</w:t>
      </w:r>
    </w:p>
    <w:p w:rsidR="00000000" w:rsidRDefault="00F93E2B">
      <w:pPr>
        <w:pStyle w:val="Style5"/>
        <w:kinsoku w:val="0"/>
        <w:autoSpaceDE/>
        <w:autoSpaceDN/>
        <w:spacing w:before="36"/>
        <w:ind w:right="72"/>
        <w:rPr>
          <w:rStyle w:val="CharacterStyle2"/>
          <w:spacing w:val="2"/>
        </w:rPr>
      </w:pPr>
      <w:r>
        <w:rPr>
          <w:rStyle w:val="CharacterStyle2"/>
          <w:rFonts w:ascii="Garamond" w:hAnsi="Garamond" w:cs="Garamond"/>
          <w:spacing w:val="1"/>
          <w:sz w:val="21"/>
          <w:szCs w:val="21"/>
        </w:rPr>
        <w:t>We denken wat het laatste betreft om te beginnen aan Neustadt aan de Haardi,</w:t>
      </w:r>
      <w:r>
        <w:rPr>
          <w:rStyle w:val="CharacterStyle2"/>
          <w:spacing w:val="1"/>
        </w:rPr>
        <w:t xml:space="preserve"> </w:t>
      </w:r>
      <w:r>
        <w:rPr>
          <w:rStyle w:val="CharacterStyle2"/>
          <w:rFonts w:ascii="Garamond" w:hAnsi="Garamond" w:cs="Garamond"/>
          <w:spacing w:val="1"/>
          <w:sz w:val="21"/>
          <w:szCs w:val="21"/>
        </w:rPr>
        <w:t>waar Gomarus aan het begin van zijn opleiding in de theologie werd onderwe</w:t>
      </w:r>
      <w:r>
        <w:rPr>
          <w:rStyle w:val="CharacterStyle2"/>
          <w:rFonts w:ascii="Garamond" w:hAnsi="Garamond" w:cs="Garamond"/>
          <w:spacing w:val="1"/>
          <w:sz w:val="21"/>
          <w:szCs w:val="21"/>
        </w:rPr>
        <w:softHyphen/>
      </w:r>
      <w:r>
        <w:rPr>
          <w:rStyle w:val="CharacterStyle2"/>
          <w:rFonts w:ascii="Garamond" w:hAnsi="Garamond" w:cs="Garamond"/>
          <w:spacing w:val="2"/>
          <w:sz w:val="21"/>
          <w:szCs w:val="21"/>
        </w:rPr>
        <w:t>zen door Ursinus en Zanchius.t Mede om die reden laten wij hem nu na Zan</w:t>
      </w:r>
      <w:r>
        <w:rPr>
          <w:rStyle w:val="CharacterStyle2"/>
          <w:rFonts w:ascii="Garamond" w:hAnsi="Garamond" w:cs="Garamond"/>
          <w:spacing w:val="2"/>
          <w:sz w:val="21"/>
          <w:szCs w:val="21"/>
        </w:rPr>
        <w:softHyphen/>
      </w:r>
      <w:r>
        <w:rPr>
          <w:rStyle w:val="CharacterStyle2"/>
          <w:rFonts w:ascii="Garamond" w:hAnsi="Garamond" w:cs="Garamond"/>
          <w:sz w:val="21"/>
          <w:szCs w:val="21"/>
        </w:rPr>
        <w:t>chius vo</w:t>
      </w:r>
      <w:r>
        <w:rPr>
          <w:rStyle w:val="CharacterStyle2"/>
          <w:rFonts w:ascii="Garamond" w:hAnsi="Garamond" w:cs="Garamond"/>
          <w:sz w:val="21"/>
          <w:szCs w:val="21"/>
        </w:rPr>
        <w:t>or het voetlicht treden. In de geschriften van Gomarus komen wij ook</w:t>
      </w:r>
      <w:r>
        <w:rPr>
          <w:rStyle w:val="CharacterStyle2"/>
        </w:rPr>
        <w:t xml:space="preserve"> </w:t>
      </w:r>
      <w:r>
        <w:rPr>
          <w:rStyle w:val="CharacterStyle2"/>
          <w:rFonts w:ascii="Garamond" w:hAnsi="Garamond" w:cs="Garamond"/>
          <w:spacing w:val="1"/>
          <w:sz w:val="21"/>
          <w:szCs w:val="21"/>
        </w:rPr>
        <w:t>vele malen de naam van Ursinus tegen. Dat kan een bewijs ervan zijn, dat de</w:t>
      </w:r>
      <w:r>
        <w:rPr>
          <w:rStyle w:val="CharacterStyle2"/>
          <w:spacing w:val="1"/>
        </w:rPr>
        <w:t xml:space="preserve"> </w:t>
      </w:r>
      <w:r>
        <w:rPr>
          <w:rStyle w:val="CharacterStyle2"/>
          <w:rFonts w:ascii="Garamond" w:hAnsi="Garamond" w:cs="Garamond"/>
          <w:sz w:val="21"/>
          <w:szCs w:val="21"/>
        </w:rPr>
        <w:t>invloed van Ursinus hem altijd is bijgebleven, wat onder andere bevestigd zal</w:t>
      </w:r>
      <w:r>
        <w:rPr>
          <w:rStyle w:val="CharacterStyle2"/>
        </w:rPr>
        <w:t xml:space="preserve"> </w:t>
      </w:r>
      <w:r>
        <w:rPr>
          <w:rStyle w:val="CharacterStyle2"/>
          <w:rFonts w:ascii="Garamond" w:hAnsi="Garamond" w:cs="Garamond"/>
          <w:spacing w:val="2"/>
          <w:sz w:val="21"/>
          <w:szCs w:val="21"/>
        </w:rPr>
        <w:t xml:space="preserve">worden door wat Gomarus over het </w:t>
      </w:r>
      <w:r>
        <w:rPr>
          <w:rStyle w:val="CharacterStyle2"/>
          <w:rFonts w:ascii="Garamond" w:hAnsi="Garamond" w:cs="Garamond"/>
          <w:spacing w:val="2"/>
          <w:sz w:val="21"/>
          <w:szCs w:val="21"/>
        </w:rPr>
        <w:t>verbond heeft geleerd.</w:t>
      </w:r>
    </w:p>
    <w:p w:rsidR="00000000" w:rsidRDefault="00F93E2B">
      <w:pPr>
        <w:pStyle w:val="Style5"/>
        <w:kinsoku w:val="0"/>
        <w:autoSpaceDE/>
        <w:autoSpaceDN/>
        <w:spacing w:before="36"/>
        <w:ind w:right="72"/>
        <w:rPr>
          <w:rStyle w:val="CharacterStyle2"/>
          <w:spacing w:val="3"/>
        </w:rPr>
      </w:pPr>
      <w:r>
        <w:rPr>
          <w:rStyle w:val="CharacterStyle2"/>
          <w:rFonts w:ascii="Garamond" w:hAnsi="Garamond" w:cs="Garamond"/>
          <w:spacing w:val="2"/>
          <w:sz w:val="21"/>
          <w:szCs w:val="21"/>
        </w:rPr>
        <w:t>Het laatste deel van zijn opleiding heeft Gomarus in Heidelberg ontvangen.</w:t>
      </w:r>
      <w:r>
        <w:rPr>
          <w:rStyle w:val="CharacterStyle2"/>
          <w:rFonts w:ascii="Garamond" w:hAnsi="Garamond" w:cs="Garamond"/>
          <w:spacing w:val="2"/>
          <w:sz w:val="15"/>
          <w:szCs w:val="15"/>
          <w:vertAlign w:val="superscript"/>
        </w:rPr>
        <w:t>2</w:t>
      </w:r>
      <w:r>
        <w:rPr>
          <w:rStyle w:val="CharacterStyle2"/>
          <w:spacing w:val="2"/>
        </w:rPr>
        <w:t xml:space="preserve"> </w:t>
      </w:r>
      <w:r>
        <w:rPr>
          <w:rStyle w:val="CharacterStyle2"/>
          <w:rFonts w:ascii="Garamond" w:hAnsi="Garamond" w:cs="Garamond"/>
          <w:spacing w:val="6"/>
          <w:sz w:val="21"/>
          <w:szCs w:val="21"/>
        </w:rPr>
        <w:t>Ook dat feit kan de verwachting wekken, dat hij m ieder geval bekend is</w:t>
      </w:r>
      <w:r>
        <w:rPr>
          <w:rStyle w:val="CharacterStyle2"/>
          <w:spacing w:val="6"/>
        </w:rPr>
        <w:t xml:space="preserve"> </w:t>
      </w:r>
      <w:r>
        <w:rPr>
          <w:rStyle w:val="CharacterStyle2"/>
          <w:rFonts w:ascii="Garamond" w:hAnsi="Garamond" w:cs="Garamond"/>
          <w:spacing w:val="3"/>
          <w:sz w:val="21"/>
          <w:szCs w:val="21"/>
        </w:rPr>
        <w:t>geweest met hoe daar onderwijs in de verbondsleer werd gegeven.</w:t>
      </w:r>
    </w:p>
    <w:p w:rsidR="00000000" w:rsidRDefault="00F93E2B">
      <w:pPr>
        <w:pStyle w:val="Style5"/>
        <w:kinsoku w:val="0"/>
        <w:autoSpaceDE/>
        <w:autoSpaceDN/>
        <w:ind w:right="72"/>
        <w:rPr>
          <w:rStyle w:val="CharacterStyle2"/>
          <w:spacing w:val="4"/>
        </w:rPr>
      </w:pPr>
      <w:r>
        <w:rPr>
          <w:rStyle w:val="CharacterStyle2"/>
          <w:rFonts w:ascii="Garamond" w:hAnsi="Garamond" w:cs="Garamond"/>
          <w:sz w:val="21"/>
          <w:szCs w:val="21"/>
        </w:rPr>
        <w:t>In die tussentijd heeft Gomarus gestudeerd in het Engels-puriteinse Cambridge</w:t>
      </w:r>
      <w:r>
        <w:rPr>
          <w:rStyle w:val="CharacterStyle2"/>
        </w:rPr>
        <w:t xml:space="preserve"> </w:t>
      </w:r>
      <w:r>
        <w:rPr>
          <w:rStyle w:val="CharacterStyle2"/>
          <w:rFonts w:ascii="Garamond" w:hAnsi="Garamond" w:cs="Garamond"/>
          <w:spacing w:val="-1"/>
          <w:sz w:val="21"/>
          <w:szCs w:val="21"/>
        </w:rPr>
        <w:t>onder William Whitaker (1548-1595).</w:t>
      </w:r>
      <w:r>
        <w:rPr>
          <w:rStyle w:val="CharacterStyle2"/>
          <w:rFonts w:ascii="Garamond" w:hAnsi="Garamond" w:cs="Garamond"/>
          <w:spacing w:val="-1"/>
          <w:sz w:val="15"/>
          <w:szCs w:val="15"/>
          <w:vertAlign w:val="superscript"/>
        </w:rPr>
        <w:t>3</w:t>
      </w:r>
      <w:r>
        <w:rPr>
          <w:rStyle w:val="CharacterStyle2"/>
          <w:rFonts w:ascii="Garamond" w:hAnsi="Garamond" w:cs="Garamond"/>
          <w:spacing w:val="-1"/>
          <w:sz w:val="21"/>
          <w:szCs w:val="21"/>
        </w:rPr>
        <w:t xml:space="preserve"> Al is het niet bekend, of hij daar ook in</w:t>
      </w:r>
      <w:r>
        <w:rPr>
          <w:rStyle w:val="CharacterStyle2"/>
          <w:spacing w:val="-1"/>
        </w:rPr>
        <w:t xml:space="preserve"> </w:t>
      </w:r>
      <w:r>
        <w:rPr>
          <w:rStyle w:val="CharacterStyle2"/>
          <w:rFonts w:ascii="Garamond" w:hAnsi="Garamond" w:cs="Garamond"/>
          <w:spacing w:val="3"/>
          <w:sz w:val="21"/>
          <w:szCs w:val="21"/>
        </w:rPr>
        <w:t>aanraking is gekomen met William Pe</w:t>
      </w:r>
      <w:r>
        <w:rPr>
          <w:rStyle w:val="CharacterStyle2"/>
          <w:rFonts w:ascii="Garamond" w:hAnsi="Garamond" w:cs="Garamond"/>
          <w:spacing w:val="3"/>
          <w:sz w:val="21"/>
          <w:szCs w:val="21"/>
        </w:rPr>
        <w:t>rkins, op grond van wat Gomarus over</w:t>
      </w:r>
      <w:r>
        <w:rPr>
          <w:rStyle w:val="CharacterStyle2"/>
          <w:spacing w:val="3"/>
        </w:rPr>
        <w:t xml:space="preserve"> </w:t>
      </w:r>
      <w:r>
        <w:rPr>
          <w:rStyle w:val="CharacterStyle2"/>
          <w:rFonts w:ascii="Garamond" w:hAnsi="Garamond" w:cs="Garamond"/>
          <w:sz w:val="21"/>
          <w:szCs w:val="21"/>
        </w:rPr>
        <w:t>het verbond schrijft, kan in ieder geval worden verondersteld, dat hij wel met</w:t>
      </w:r>
      <w:r>
        <w:rPr>
          <w:rStyle w:val="CharacterStyle2"/>
        </w:rPr>
        <w:t xml:space="preserve"> </w:t>
      </w:r>
      <w:r>
        <w:rPr>
          <w:rStyle w:val="CharacterStyle2"/>
          <w:rFonts w:ascii="Garamond" w:hAnsi="Garamond" w:cs="Garamond"/>
          <w:spacing w:val="4"/>
          <w:sz w:val="21"/>
          <w:szCs w:val="21"/>
        </w:rPr>
        <w:t>Perkins' verbondsleer op de hoogte is geweest.</w:t>
      </w:r>
    </w:p>
    <w:p w:rsidR="00000000" w:rsidRDefault="00F93E2B">
      <w:pPr>
        <w:pStyle w:val="Style5"/>
        <w:kinsoku w:val="0"/>
        <w:autoSpaceDE/>
        <w:autoSpaceDN/>
        <w:spacing w:after="324"/>
        <w:ind w:right="72"/>
        <w:rPr>
          <w:rStyle w:val="CharacterStyle2"/>
          <w:spacing w:val="1"/>
        </w:rPr>
      </w:pPr>
      <w:r>
        <w:rPr>
          <w:rStyle w:val="CharacterStyle2"/>
          <w:rFonts w:ascii="Garamond" w:hAnsi="Garamond" w:cs="Garamond"/>
          <w:sz w:val="21"/>
          <w:szCs w:val="21"/>
        </w:rPr>
        <w:t>De derde reden, waarom wij aandacht schenken aan Gomarus is, dat hij als één</w:t>
      </w:r>
      <w:r>
        <w:rPr>
          <w:rStyle w:val="CharacterStyle2"/>
        </w:rPr>
        <w:t xml:space="preserve"> </w:t>
      </w:r>
      <w:r>
        <w:rPr>
          <w:rStyle w:val="CharacterStyle2"/>
          <w:rFonts w:ascii="Garamond" w:hAnsi="Garamond" w:cs="Garamond"/>
          <w:spacing w:val="1"/>
          <w:sz w:val="21"/>
          <w:szCs w:val="21"/>
        </w:rPr>
        <w:t xml:space="preserve">van </w:t>
      </w:r>
      <w:r>
        <w:rPr>
          <w:rStyle w:val="CharacterStyle2"/>
          <w:rFonts w:ascii="Times New Roman" w:hAnsi="Times New Roman" w:cs="Times New Roman"/>
          <w:i/>
          <w:iCs/>
          <w:spacing w:val="1"/>
          <w:sz w:val="19"/>
          <w:szCs w:val="19"/>
        </w:rPr>
        <w:t xml:space="preserve">de </w:t>
      </w:r>
      <w:r>
        <w:rPr>
          <w:rStyle w:val="CharacterStyle2"/>
          <w:rFonts w:ascii="Garamond" w:hAnsi="Garamond" w:cs="Garamond"/>
          <w:spacing w:val="1"/>
          <w:sz w:val="21"/>
          <w:szCs w:val="21"/>
        </w:rPr>
        <w:t>belangrijkste theologen kan worden gezien, die het theologisch conflict</w:t>
      </w:r>
      <w:r>
        <w:rPr>
          <w:rStyle w:val="CharacterStyle2"/>
          <w:spacing w:val="1"/>
        </w:rPr>
        <w:t xml:space="preserve"> </w:t>
      </w:r>
      <w:r>
        <w:rPr>
          <w:rStyle w:val="CharacterStyle2"/>
          <w:rFonts w:ascii="Garamond" w:hAnsi="Garamond" w:cs="Garamond"/>
          <w:spacing w:val="-3"/>
          <w:sz w:val="21"/>
          <w:szCs w:val="21"/>
        </w:rPr>
        <w:t>met de remonstranten niet alleen hebben veroorzaakt maar ook hebben begeleid.</w:t>
      </w:r>
      <w:r>
        <w:rPr>
          <w:rStyle w:val="CharacterStyle2"/>
          <w:spacing w:val="-3"/>
        </w:rPr>
        <w:t xml:space="preserve"> </w:t>
      </w:r>
      <w:r>
        <w:rPr>
          <w:rStyle w:val="CharacterStyle2"/>
          <w:rFonts w:ascii="Garamond" w:hAnsi="Garamond" w:cs="Garamond"/>
          <w:spacing w:val="1"/>
          <w:sz w:val="21"/>
          <w:szCs w:val="21"/>
        </w:rPr>
        <w:t>Omdat we ook</w:t>
      </w:r>
      <w:r>
        <w:rPr>
          <w:rStyle w:val="CharacterStyle2"/>
          <w:rFonts w:ascii="Garamond" w:hAnsi="Garamond" w:cs="Garamond"/>
          <w:spacing w:val="1"/>
          <w:sz w:val="21"/>
          <w:szCs w:val="21"/>
        </w:rPr>
        <w:t xml:space="preserve"> Arminius' verbondsleer zullen behandelen, meenden we er niet</w:t>
      </w:r>
    </w:p>
    <w:p w:rsidR="00000000" w:rsidRDefault="00F93E2B">
      <w:pPr>
        <w:pStyle w:val="Style11"/>
        <w:numPr>
          <w:ilvl w:val="0"/>
          <w:numId w:val="67"/>
        </w:numPr>
        <w:kinsoku w:val="0"/>
        <w:autoSpaceDE/>
        <w:autoSpaceDN/>
        <w:adjustRightInd/>
        <w:spacing w:before="108" w:line="206" w:lineRule="auto"/>
        <w:rPr>
          <w:rStyle w:val="CharacterStyle7"/>
          <w:spacing w:val="11"/>
        </w:rPr>
      </w:pPr>
      <w:r>
        <w:rPr>
          <w:noProof/>
        </w:rPr>
        <w:pict>
          <v:line id="_x0000_s1126" style="position:absolute;left:0;text-align:left;z-index:251760640;mso-wrap-distance-left:0;mso-wrap-distance-right:0;mso-position-horizontal-relative:text;mso-position-vertical-relative:text" from="0,.3pt" to="58.5pt,.3pt" o:allowincell="f" strokeweight=".5pt">
            <w10:wrap type="square"/>
          </v:line>
        </w:pict>
      </w:r>
      <w:r>
        <w:rPr>
          <w:rStyle w:val="CharacterStyle7"/>
          <w:spacing w:val="11"/>
        </w:rPr>
        <w:t xml:space="preserve">G.P. van Itterzon, </w:t>
      </w:r>
      <w:r>
        <w:rPr>
          <w:rStyle w:val="CharacterStyle7"/>
          <w:i/>
          <w:iCs/>
          <w:spacing w:val="11"/>
        </w:rPr>
        <w:t xml:space="preserve">Franciscus Gomarus, </w:t>
      </w:r>
      <w:r>
        <w:rPr>
          <w:rStyle w:val="CharacterStyle7"/>
          <w:spacing w:val="11"/>
        </w:rPr>
        <w:t>`s-Gravenhage 1929, 23 vv.</w:t>
      </w:r>
    </w:p>
    <w:p w:rsidR="00000000" w:rsidRDefault="00F93E2B">
      <w:pPr>
        <w:pStyle w:val="Style11"/>
        <w:numPr>
          <w:ilvl w:val="0"/>
          <w:numId w:val="67"/>
        </w:numPr>
        <w:kinsoku w:val="0"/>
        <w:autoSpaceDE/>
        <w:autoSpaceDN/>
        <w:adjustRightInd/>
        <w:spacing w:before="72" w:line="182" w:lineRule="auto"/>
        <w:rPr>
          <w:rStyle w:val="CharacterStyle7"/>
          <w:spacing w:val="13"/>
        </w:rPr>
      </w:pPr>
      <w:r>
        <w:rPr>
          <w:rStyle w:val="CharacterStyle7"/>
          <w:spacing w:val="13"/>
        </w:rPr>
        <w:t>G.P. van Itterzon, A.w., 30 v.</w:t>
      </w:r>
    </w:p>
    <w:p w:rsidR="00000000" w:rsidRDefault="00F93E2B">
      <w:pPr>
        <w:ind w:left="216" w:right="72" w:hanging="216"/>
        <w:rPr>
          <w:spacing w:val="7"/>
          <w:sz w:val="15"/>
          <w:szCs w:val="15"/>
        </w:rPr>
      </w:pPr>
      <w:r>
        <w:rPr>
          <w:spacing w:val="7"/>
          <w:sz w:val="15"/>
          <w:szCs w:val="15"/>
        </w:rPr>
        <w:t xml:space="preserve">3. Vgt. F.G.M. Proever, William </w:t>
      </w:r>
      <w:r>
        <w:rPr>
          <w:i/>
          <w:iCs/>
          <w:spacing w:val="7"/>
          <w:sz w:val="15"/>
          <w:szCs w:val="15"/>
        </w:rPr>
        <w:t>Whitaker (1548-1.595), Leven en werk van een Anglo-calvinis</w:t>
      </w:r>
      <w:r>
        <w:rPr>
          <w:i/>
          <w:iCs/>
          <w:spacing w:val="7"/>
          <w:sz w:val="15"/>
          <w:szCs w:val="15"/>
        </w:rPr>
        <w:softHyphen/>
      </w:r>
      <w:r>
        <w:rPr>
          <w:i/>
          <w:iCs/>
          <w:spacing w:val="7"/>
          <w:sz w:val="15"/>
          <w:szCs w:val="15"/>
        </w:rPr>
        <w:t xml:space="preserve">tisch theoloog, </w:t>
      </w:r>
      <w:r>
        <w:rPr>
          <w:spacing w:val="7"/>
          <w:sz w:val="15"/>
          <w:szCs w:val="15"/>
        </w:rPr>
        <w:t>Utrecht 1982, VIII en G.P. van Itterzon, A.w., 28.</w:t>
      </w:r>
    </w:p>
    <w:p w:rsidR="00000000" w:rsidRDefault="00F93E2B">
      <w:pPr>
        <w:spacing w:before="252" w:after="36"/>
        <w:rPr>
          <w:rFonts w:ascii="Courier New" w:hAnsi="Courier New" w:cs="Courier New"/>
          <w:sz w:val="6"/>
          <w:szCs w:val="6"/>
        </w:rPr>
      </w:pPr>
      <w:r>
        <w:rPr>
          <w:w w:val="110"/>
          <w:sz w:val="18"/>
          <w:szCs w:val="18"/>
        </w:rPr>
        <w:t>54</w:t>
      </w:r>
    </w:p>
    <w:p w:rsidR="00000000" w:rsidRDefault="00F93E2B">
      <w:pPr>
        <w:jc w:val="both"/>
        <w:rPr>
          <w:rFonts w:ascii="Garamond" w:hAnsi="Garamond" w:cs="Garamond"/>
          <w:spacing w:val="2"/>
          <w:sz w:val="21"/>
          <w:szCs w:val="21"/>
        </w:rPr>
      </w:pPr>
      <w:r>
        <w:rPr>
          <w:rFonts w:ascii="Garamond" w:hAnsi="Garamond" w:cs="Garamond"/>
          <w:spacing w:val="1"/>
          <w:sz w:val="21"/>
          <w:szCs w:val="21"/>
        </w:rPr>
        <w:t xml:space="preserve">van buiten te kunnen om ook die van Gomarus te belichten. De vraag daarbij is, </w:t>
      </w:r>
      <w:r>
        <w:rPr>
          <w:rFonts w:ascii="Garamond" w:hAnsi="Garamond" w:cs="Garamond"/>
          <w:sz w:val="21"/>
          <w:szCs w:val="21"/>
        </w:rPr>
        <w:t>of genoemde controverse ook vanuit Gomarus' verbondsvisie kan worden ver</w:t>
      </w:r>
      <w:r>
        <w:rPr>
          <w:rFonts w:ascii="Garamond" w:hAnsi="Garamond" w:cs="Garamond"/>
          <w:sz w:val="21"/>
          <w:szCs w:val="21"/>
        </w:rPr>
        <w:softHyphen/>
      </w:r>
      <w:r>
        <w:rPr>
          <w:rFonts w:ascii="Garamond" w:hAnsi="Garamond" w:cs="Garamond"/>
          <w:spacing w:val="1"/>
          <w:sz w:val="21"/>
          <w:szCs w:val="21"/>
        </w:rPr>
        <w:t xml:space="preserve">klaard. We zouden dan tegelijk de </w:t>
      </w:r>
      <w:r>
        <w:rPr>
          <w:rFonts w:ascii="Garamond" w:hAnsi="Garamond" w:cs="Garamond"/>
          <w:spacing w:val="1"/>
          <w:sz w:val="21"/>
          <w:szCs w:val="21"/>
        </w:rPr>
        <w:t xml:space="preserve">theologische achtergrond belichten van de </w:t>
      </w:r>
      <w:r>
        <w:rPr>
          <w:rFonts w:ascii="Garamond" w:hAnsi="Garamond" w:cs="Garamond"/>
          <w:spacing w:val="2"/>
          <w:sz w:val="21"/>
          <w:szCs w:val="21"/>
        </w:rPr>
        <w:t xml:space="preserve">verbondsopvatting zoals deze in </w:t>
      </w:r>
      <w:r>
        <w:rPr>
          <w:spacing w:val="2"/>
          <w:w w:val="110"/>
          <w:sz w:val="18"/>
          <w:szCs w:val="18"/>
        </w:rPr>
        <w:t xml:space="preserve">de </w:t>
      </w:r>
      <w:r>
        <w:rPr>
          <w:i/>
          <w:iCs/>
          <w:spacing w:val="2"/>
          <w:sz w:val="19"/>
          <w:szCs w:val="19"/>
        </w:rPr>
        <w:t xml:space="preserve">Dordtse Leerregels </w:t>
      </w:r>
      <w:r>
        <w:rPr>
          <w:rFonts w:ascii="Garamond" w:hAnsi="Garamond" w:cs="Garamond"/>
          <w:spacing w:val="2"/>
          <w:sz w:val="21"/>
          <w:szCs w:val="21"/>
        </w:rPr>
        <w:t>wordt vertolkt.</w:t>
      </w:r>
    </w:p>
    <w:p w:rsidR="00000000" w:rsidRDefault="00F93E2B">
      <w:pPr>
        <w:jc w:val="both"/>
        <w:rPr>
          <w:rFonts w:ascii="Garamond" w:hAnsi="Garamond" w:cs="Garamond"/>
          <w:spacing w:val="4"/>
          <w:sz w:val="21"/>
          <w:szCs w:val="21"/>
        </w:rPr>
      </w:pPr>
      <w:r>
        <w:rPr>
          <w:rFonts w:ascii="Garamond" w:hAnsi="Garamond" w:cs="Garamond"/>
          <w:spacing w:val="4"/>
          <w:sz w:val="21"/>
          <w:szCs w:val="21"/>
        </w:rPr>
        <w:t xml:space="preserve">Onze keus is tenslotte ook op Gomarus gevallen, omdat uit de secundaire </w:t>
      </w:r>
      <w:r>
        <w:rPr>
          <w:rFonts w:ascii="Garamond" w:hAnsi="Garamond" w:cs="Garamond"/>
          <w:spacing w:val="2"/>
          <w:sz w:val="21"/>
          <w:szCs w:val="21"/>
        </w:rPr>
        <w:t>literatuur valt op te maken, dat hij als één van de belangrijke gereform</w:t>
      </w:r>
      <w:r>
        <w:rPr>
          <w:rFonts w:ascii="Garamond" w:hAnsi="Garamond" w:cs="Garamond"/>
          <w:spacing w:val="2"/>
          <w:sz w:val="21"/>
          <w:szCs w:val="21"/>
        </w:rPr>
        <w:t xml:space="preserve">eerde </w:t>
      </w:r>
      <w:r>
        <w:rPr>
          <w:rFonts w:ascii="Garamond" w:hAnsi="Garamond" w:cs="Garamond"/>
          <w:sz w:val="21"/>
          <w:szCs w:val="21"/>
        </w:rPr>
        <w:t xml:space="preserve">verbondstheologen is gezien. Zo schrijft Heinrich Heppe naar aanleiding van </w:t>
      </w:r>
      <w:r>
        <w:rPr>
          <w:rFonts w:ascii="Garamond" w:hAnsi="Garamond" w:cs="Garamond"/>
          <w:spacing w:val="1"/>
          <w:sz w:val="21"/>
          <w:szCs w:val="21"/>
        </w:rPr>
        <w:t>Gomarus' oratie over het verbond op 8 juni 1594, dat hij daarin `einep volstän</w:t>
      </w:r>
      <w:r>
        <w:rPr>
          <w:rFonts w:ascii="Garamond" w:hAnsi="Garamond" w:cs="Garamond"/>
          <w:spacing w:val="1"/>
          <w:sz w:val="21"/>
          <w:szCs w:val="21"/>
        </w:rPr>
        <w:softHyphen/>
      </w:r>
      <w:r>
        <w:rPr>
          <w:rFonts w:ascii="Garamond" w:hAnsi="Garamond" w:cs="Garamond"/>
          <w:spacing w:val="3"/>
          <w:sz w:val="21"/>
          <w:szCs w:val="21"/>
        </w:rPr>
        <w:t xml:space="preserve">digen Abriss der Foderaltheologic gab'. Volgens Heppe gold van toen af `die </w:t>
      </w:r>
      <w:r>
        <w:rPr>
          <w:rFonts w:ascii="Garamond" w:hAnsi="Garamond" w:cs="Garamond"/>
          <w:spacing w:val="-1"/>
          <w:sz w:val="21"/>
          <w:szCs w:val="21"/>
        </w:rPr>
        <w:t>Lehre von dem Natur</w:t>
      </w:r>
      <w:r>
        <w:rPr>
          <w:rFonts w:ascii="Garamond" w:hAnsi="Garamond" w:cs="Garamond"/>
          <w:spacing w:val="-1"/>
          <w:sz w:val="21"/>
          <w:szCs w:val="21"/>
        </w:rPr>
        <w:t xml:space="preserve">- und Gnadenbunde in den Niederlanden als anerkannte </w:t>
      </w:r>
      <w:r>
        <w:rPr>
          <w:rFonts w:ascii="Garamond" w:hAnsi="Garamond" w:cs="Garamond"/>
          <w:spacing w:val="4"/>
          <w:sz w:val="21"/>
          <w:szCs w:val="21"/>
        </w:rPr>
        <w:t>Grundlage der reformirten Dogmatik'</w:t>
      </w:r>
      <w:r>
        <w:rPr>
          <w:spacing w:val="4"/>
          <w:sz w:val="15"/>
          <w:szCs w:val="15"/>
        </w:rPr>
        <w:t>.</w:t>
      </w:r>
      <w:r>
        <w:rPr>
          <w:rFonts w:ascii="Bookman Old Style" w:hAnsi="Bookman Old Style" w:cs="Bookman Old Style"/>
          <w:spacing w:val="4"/>
          <w:w w:val="95"/>
          <w:sz w:val="14"/>
          <w:szCs w:val="14"/>
          <w:vertAlign w:val="superscript"/>
        </w:rPr>
        <w:t>4</w:t>
      </w:r>
    </w:p>
    <w:p w:rsidR="00000000" w:rsidRDefault="00F93E2B">
      <w:pPr>
        <w:spacing w:before="36"/>
        <w:jc w:val="both"/>
        <w:rPr>
          <w:rFonts w:ascii="Garamond" w:hAnsi="Garamond" w:cs="Garamond"/>
          <w:spacing w:val="4"/>
          <w:sz w:val="21"/>
          <w:szCs w:val="21"/>
        </w:rPr>
      </w:pPr>
      <w:r>
        <w:rPr>
          <w:rFonts w:ascii="Garamond" w:hAnsi="Garamond" w:cs="Garamond"/>
          <w:spacing w:val="6"/>
          <w:sz w:val="21"/>
          <w:szCs w:val="21"/>
        </w:rPr>
        <w:t xml:space="preserve">Toch is deze visie op Gomarus al spoedig gerelativeerd. G. Schrenk erkent </w:t>
      </w:r>
      <w:r>
        <w:rPr>
          <w:rFonts w:ascii="Garamond" w:hAnsi="Garamond" w:cs="Garamond"/>
          <w:spacing w:val="1"/>
          <w:sz w:val="21"/>
          <w:szCs w:val="21"/>
        </w:rPr>
        <w:t xml:space="preserve">wel, dat Gomarus in de genoemde oratie over het verbond een neiging vertoont </w:t>
      </w:r>
      <w:r>
        <w:rPr>
          <w:rFonts w:ascii="Garamond" w:hAnsi="Garamond" w:cs="Garamond"/>
          <w:spacing w:val="4"/>
          <w:sz w:val="21"/>
          <w:szCs w:val="21"/>
        </w:rPr>
        <w:t xml:space="preserve">om in zijn verbondsvisie 'zu einem geschlossenen Ganzen' te komen, en hij </w:t>
      </w:r>
      <w:r>
        <w:rPr>
          <w:rFonts w:ascii="Garamond" w:hAnsi="Garamond" w:cs="Garamond"/>
          <w:spacing w:val="-1"/>
          <w:sz w:val="21"/>
          <w:szCs w:val="21"/>
        </w:rPr>
        <w:t xml:space="preserve">vindt het ook niet zonder betekenis, dat zijn </w:t>
      </w:r>
      <w:r>
        <w:rPr>
          <w:i/>
          <w:iCs/>
          <w:spacing w:val="-1"/>
          <w:sz w:val="19"/>
          <w:szCs w:val="19"/>
        </w:rPr>
        <w:t xml:space="preserve">Opera </w:t>
      </w:r>
      <w:r>
        <w:rPr>
          <w:rFonts w:ascii="Garamond" w:hAnsi="Garamond" w:cs="Garamond"/>
          <w:spacing w:val="-1"/>
          <w:sz w:val="21"/>
          <w:szCs w:val="21"/>
        </w:rPr>
        <w:t xml:space="preserve">inzet met de oratie over het </w:t>
      </w:r>
      <w:r>
        <w:rPr>
          <w:rFonts w:ascii="Garamond" w:hAnsi="Garamond" w:cs="Garamond"/>
          <w:spacing w:val="5"/>
          <w:sz w:val="21"/>
          <w:szCs w:val="21"/>
        </w:rPr>
        <w:t xml:space="preserve">verbond, maar dat neemt </w:t>
      </w:r>
      <w:r>
        <w:rPr>
          <w:rFonts w:ascii="Garamond" w:hAnsi="Garamond" w:cs="Garamond"/>
          <w:spacing w:val="5"/>
          <w:sz w:val="21"/>
          <w:szCs w:val="21"/>
        </w:rPr>
        <w:t xml:space="preserve">volgens hem niet weg, dat `die sonstige Theologie </w:t>
      </w:r>
      <w:r>
        <w:rPr>
          <w:rFonts w:ascii="Garamond" w:hAnsi="Garamond" w:cs="Garamond"/>
          <w:spacing w:val="1"/>
          <w:sz w:val="21"/>
          <w:szCs w:val="21"/>
        </w:rPr>
        <w:t xml:space="preserve">des Gomarus durchaus mcht fdderalistisch' genoemd kan worden. Schrenk ziet </w:t>
      </w:r>
      <w:r>
        <w:rPr>
          <w:rFonts w:ascii="Garamond" w:hAnsi="Garamond" w:cs="Garamond"/>
          <w:spacing w:val="4"/>
          <w:sz w:val="21"/>
          <w:szCs w:val="21"/>
        </w:rPr>
        <w:t xml:space="preserve">het zo, dat Gomarus in deze oratie `einfach gelegentlich' wil ingaan op een </w:t>
      </w:r>
      <w:r>
        <w:rPr>
          <w:rFonts w:ascii="Garamond" w:hAnsi="Garamond" w:cs="Garamond"/>
          <w:spacing w:val="2"/>
          <w:sz w:val="21"/>
          <w:szCs w:val="21"/>
        </w:rPr>
        <w:t>thema, dat toen in discussie was, maar het heeft in het</w:t>
      </w:r>
      <w:r>
        <w:rPr>
          <w:rFonts w:ascii="Garamond" w:hAnsi="Garamond" w:cs="Garamond"/>
          <w:spacing w:val="2"/>
          <w:sz w:val="21"/>
          <w:szCs w:val="21"/>
        </w:rPr>
        <w:t xml:space="preserve"> geheel van Gomarus' </w:t>
      </w:r>
      <w:r>
        <w:rPr>
          <w:rFonts w:ascii="Garamond" w:hAnsi="Garamond" w:cs="Garamond"/>
          <w:spacing w:val="4"/>
          <w:sz w:val="21"/>
          <w:szCs w:val="21"/>
        </w:rPr>
        <w:t>theologie geen verdere doorwerking gekregen.</w:t>
      </w:r>
      <w:r>
        <w:rPr>
          <w:rFonts w:ascii="Garamond" w:hAnsi="Garamond" w:cs="Garamond"/>
          <w:spacing w:val="4"/>
          <w:sz w:val="15"/>
          <w:szCs w:val="15"/>
          <w:vertAlign w:val="superscript"/>
        </w:rPr>
        <w:t>5</w:t>
      </w:r>
    </w:p>
    <w:p w:rsidR="00000000" w:rsidRDefault="00F93E2B">
      <w:pPr>
        <w:spacing w:before="72"/>
        <w:jc w:val="both"/>
        <w:rPr>
          <w:rFonts w:ascii="Garamond" w:hAnsi="Garamond" w:cs="Garamond"/>
          <w:spacing w:val="4"/>
          <w:sz w:val="21"/>
          <w:szCs w:val="21"/>
        </w:rPr>
      </w:pPr>
      <w:r>
        <w:rPr>
          <w:rFonts w:ascii="Garamond" w:hAnsi="Garamond" w:cs="Garamond"/>
          <w:spacing w:val="2"/>
          <w:sz w:val="21"/>
          <w:szCs w:val="21"/>
        </w:rPr>
        <w:t>Ons eigen onderzoek heeft dit inderdaad bevestigd. Het is ons namelijk geble</w:t>
      </w:r>
      <w:r>
        <w:rPr>
          <w:rFonts w:ascii="Garamond" w:hAnsi="Garamond" w:cs="Garamond"/>
          <w:spacing w:val="2"/>
          <w:sz w:val="21"/>
          <w:szCs w:val="21"/>
        </w:rPr>
        <w:softHyphen/>
      </w:r>
      <w:r>
        <w:rPr>
          <w:rFonts w:ascii="Garamond" w:hAnsi="Garamond" w:cs="Garamond"/>
          <w:spacing w:val="3"/>
          <w:sz w:val="21"/>
          <w:szCs w:val="21"/>
        </w:rPr>
        <w:t xml:space="preserve">ken, dat het verbond nauwelijks verder in de </w:t>
      </w:r>
      <w:r>
        <w:rPr>
          <w:i/>
          <w:iCs/>
          <w:spacing w:val="3"/>
          <w:sz w:val="19"/>
          <w:szCs w:val="19"/>
        </w:rPr>
        <w:t xml:space="preserve">Opera </w:t>
      </w:r>
      <w:r>
        <w:rPr>
          <w:rFonts w:ascii="Garamond" w:hAnsi="Garamond" w:cs="Garamond"/>
          <w:spacing w:val="3"/>
          <w:sz w:val="21"/>
          <w:szCs w:val="21"/>
        </w:rPr>
        <w:t xml:space="preserve">van Gomarus is terug te </w:t>
      </w:r>
      <w:r>
        <w:rPr>
          <w:rFonts w:ascii="Garamond" w:hAnsi="Garamond" w:cs="Garamond"/>
          <w:spacing w:val="-1"/>
          <w:sz w:val="21"/>
          <w:szCs w:val="21"/>
        </w:rPr>
        <w:t>vinden. Alleen daar, waar hij er niet</w:t>
      </w:r>
      <w:r>
        <w:rPr>
          <w:rFonts w:ascii="Garamond" w:hAnsi="Garamond" w:cs="Garamond"/>
          <w:spacing w:val="-1"/>
          <w:sz w:val="21"/>
          <w:szCs w:val="21"/>
        </w:rPr>
        <w:t xml:space="preserve"> van buiten kon om het verbond aan de orde </w:t>
      </w:r>
      <w:r>
        <w:rPr>
          <w:rFonts w:ascii="Garamond" w:hAnsi="Garamond" w:cs="Garamond"/>
          <w:spacing w:val="4"/>
          <w:sz w:val="21"/>
          <w:szCs w:val="21"/>
        </w:rPr>
        <w:t>stellen, komen wij het tegen.</w:t>
      </w:r>
    </w:p>
    <w:p w:rsidR="00000000" w:rsidRDefault="00F93E2B">
      <w:pPr>
        <w:spacing w:before="36" w:after="396"/>
        <w:jc w:val="both"/>
        <w:rPr>
          <w:rFonts w:ascii="Garamond" w:hAnsi="Garamond" w:cs="Garamond"/>
          <w:spacing w:val="3"/>
          <w:sz w:val="21"/>
          <w:szCs w:val="21"/>
        </w:rPr>
      </w:pPr>
      <w:r>
        <w:rPr>
          <w:rFonts w:ascii="Garamond" w:hAnsi="Garamond" w:cs="Garamond"/>
          <w:spacing w:val="2"/>
          <w:sz w:val="21"/>
          <w:szCs w:val="21"/>
        </w:rPr>
        <w:t xml:space="preserve">Zo moet Gomarus het verbond wel ter sprake te brengen in zijn leer van de </w:t>
      </w:r>
      <w:r>
        <w:rPr>
          <w:rFonts w:ascii="Garamond" w:hAnsi="Garamond" w:cs="Garamond"/>
          <w:spacing w:val="3"/>
          <w:sz w:val="21"/>
          <w:szCs w:val="21"/>
        </w:rPr>
        <w:t xml:space="preserve">sacramenten, met name als het gaat over de (kinder)doop. Verder spreekt hij </w:t>
      </w:r>
      <w:r>
        <w:rPr>
          <w:rFonts w:ascii="Garamond" w:hAnsi="Garamond" w:cs="Garamond"/>
          <w:spacing w:val="2"/>
          <w:sz w:val="21"/>
          <w:szCs w:val="21"/>
        </w:rPr>
        <w:t>erover in zijn uitleg van Hebreeë</w:t>
      </w:r>
      <w:r>
        <w:rPr>
          <w:rFonts w:ascii="Garamond" w:hAnsi="Garamond" w:cs="Garamond"/>
          <w:spacing w:val="2"/>
          <w:sz w:val="21"/>
          <w:szCs w:val="21"/>
        </w:rPr>
        <w:t xml:space="preserve">n 8 en 9 in verband met wat daar geschreven </w:t>
      </w:r>
      <w:r>
        <w:rPr>
          <w:rFonts w:ascii="Garamond" w:hAnsi="Garamond" w:cs="Garamond"/>
          <w:spacing w:val="5"/>
          <w:sz w:val="21"/>
          <w:szCs w:val="21"/>
        </w:rPr>
        <w:t>staat over het nieuwe verbond naar aanleiding van Jeremia 31:31-34.</w:t>
      </w:r>
      <w:r>
        <w:rPr>
          <w:rFonts w:ascii="Garamond" w:hAnsi="Garamond" w:cs="Garamond"/>
          <w:spacing w:val="5"/>
          <w:sz w:val="15"/>
          <w:szCs w:val="15"/>
          <w:vertAlign w:val="superscript"/>
        </w:rPr>
        <w:t>6</w:t>
      </w:r>
      <w:r>
        <w:rPr>
          <w:rFonts w:ascii="Garamond" w:hAnsi="Garamond" w:cs="Garamond"/>
          <w:spacing w:val="5"/>
          <w:sz w:val="21"/>
          <w:szCs w:val="21"/>
        </w:rPr>
        <w:t xml:space="preserve"> Ook </w:t>
      </w:r>
      <w:r>
        <w:rPr>
          <w:rFonts w:ascii="Garamond" w:hAnsi="Garamond" w:cs="Garamond"/>
          <w:spacing w:val="1"/>
          <w:sz w:val="21"/>
          <w:szCs w:val="21"/>
        </w:rPr>
        <w:t>komen wij het verbond nog een enkele keer tegen in zijn uitleg van Galaten 1, omdat in het verlengde daarvan Gomarus de vraag aan de orde s</w:t>
      </w:r>
      <w:r>
        <w:rPr>
          <w:rFonts w:ascii="Garamond" w:hAnsi="Garamond" w:cs="Garamond"/>
          <w:spacing w:val="1"/>
          <w:sz w:val="21"/>
          <w:szCs w:val="21"/>
        </w:rPr>
        <w:t xml:space="preserve">telt, voor wie </w:t>
      </w:r>
      <w:r>
        <w:rPr>
          <w:rFonts w:ascii="Garamond" w:hAnsi="Garamond" w:cs="Garamond"/>
          <w:sz w:val="21"/>
          <w:szCs w:val="21"/>
        </w:rPr>
        <w:t>Christus gestorven is en daarbij dan het nieuwe verbond ter sprake brengt.</w:t>
      </w:r>
      <w:r>
        <w:rPr>
          <w:rFonts w:ascii="Garamond" w:hAnsi="Garamond" w:cs="Garamond"/>
          <w:sz w:val="15"/>
          <w:szCs w:val="15"/>
          <w:vertAlign w:val="superscript"/>
        </w:rPr>
        <w:t>?</w:t>
      </w:r>
      <w:r>
        <w:rPr>
          <w:rFonts w:ascii="Garamond" w:hAnsi="Garamond" w:cs="Garamond"/>
          <w:sz w:val="21"/>
          <w:szCs w:val="21"/>
        </w:rPr>
        <w:t xml:space="preserve"> Als </w:t>
      </w:r>
      <w:r>
        <w:rPr>
          <w:rFonts w:ascii="Garamond" w:hAnsi="Garamond" w:cs="Garamond"/>
          <w:spacing w:val="2"/>
          <w:sz w:val="21"/>
          <w:szCs w:val="21"/>
        </w:rPr>
        <w:t>laatste noemen wij Gomarus' uitleg van Romeinen 9:6, eveneens een Schrift</w:t>
      </w:r>
      <w:r>
        <w:rPr>
          <w:rFonts w:ascii="Garamond" w:hAnsi="Garamond" w:cs="Garamond"/>
          <w:spacing w:val="2"/>
          <w:sz w:val="21"/>
          <w:szCs w:val="21"/>
        </w:rPr>
        <w:softHyphen/>
      </w:r>
      <w:r>
        <w:rPr>
          <w:rFonts w:ascii="Garamond" w:hAnsi="Garamond" w:cs="Garamond"/>
          <w:spacing w:val="3"/>
          <w:sz w:val="21"/>
          <w:szCs w:val="21"/>
        </w:rPr>
        <w:t>woord, waar het verbond nu eenmaal niet onbesproken kan blijven.</w:t>
      </w:r>
      <w:r>
        <w:rPr>
          <w:rFonts w:ascii="Garamond" w:hAnsi="Garamond" w:cs="Garamond"/>
          <w:spacing w:val="3"/>
          <w:sz w:val="15"/>
          <w:szCs w:val="15"/>
          <w:vertAlign w:val="superscript"/>
        </w:rPr>
        <w:t>8</w:t>
      </w:r>
    </w:p>
    <w:p w:rsidR="00000000" w:rsidRDefault="00F93E2B">
      <w:pPr>
        <w:spacing w:before="108"/>
        <w:ind w:left="288" w:hanging="288"/>
        <w:jc w:val="both"/>
        <w:rPr>
          <w:spacing w:val="5"/>
          <w:sz w:val="15"/>
          <w:szCs w:val="15"/>
        </w:rPr>
      </w:pPr>
      <w:r>
        <w:rPr>
          <w:noProof/>
        </w:rPr>
        <w:pict>
          <v:line id="_x0000_s1127" style="position:absolute;left:0;text-align:left;z-index:251761664;mso-wrap-distance-left:0;mso-wrap-distance-right:0;mso-position-horizontal-relative:text;mso-position-vertical-relative:text" from="9.8pt,.2pt" to="60.5pt,.2pt" o:allowincell="f" strokeweight=".25pt">
            <w10:wrap type="square"/>
          </v:line>
        </w:pict>
      </w:r>
      <w:r>
        <w:rPr>
          <w:spacing w:val="3"/>
          <w:sz w:val="15"/>
          <w:szCs w:val="15"/>
        </w:rPr>
        <w:t xml:space="preserve">•I. 1 a 1 teppe. </w:t>
      </w:r>
      <w:r>
        <w:rPr>
          <w:i/>
          <w:iCs/>
          <w:spacing w:val="3"/>
          <w:sz w:val="15"/>
          <w:szCs w:val="15"/>
        </w:rPr>
        <w:t>Geschichte des Pieti</w:t>
      </w:r>
      <w:r>
        <w:rPr>
          <w:rFonts w:ascii="Bookman Old Style" w:hAnsi="Bookman Old Style" w:cs="Bookman Old Style"/>
          <w:i/>
          <w:iCs/>
          <w:spacing w:val="3"/>
          <w:sz w:val="6"/>
          <w:szCs w:val="6"/>
        </w:rPr>
        <w:t>.</w:t>
      </w:r>
      <w:r>
        <w:rPr>
          <w:i/>
          <w:iCs/>
          <w:spacing w:val="3"/>
          <w:sz w:val="15"/>
          <w:szCs w:val="15"/>
        </w:rPr>
        <w:t>srnus und der Mvstik in der reformirten Kirche, namentlich der</w:t>
      </w:r>
      <w:r>
        <w:rPr>
          <w:rFonts w:ascii="Bookman Old Style" w:hAnsi="Bookman Old Style" w:cs="Bookman Old Style"/>
          <w:i/>
          <w:iCs/>
          <w:spacing w:val="3"/>
          <w:sz w:val="6"/>
          <w:szCs w:val="6"/>
        </w:rPr>
        <w:t xml:space="preserve"> </w:t>
      </w:r>
      <w:r>
        <w:rPr>
          <w:i/>
          <w:iCs/>
          <w:spacing w:val="5"/>
          <w:sz w:val="15"/>
          <w:szCs w:val="15"/>
        </w:rPr>
        <w:t xml:space="preserve">Nirdcrlanrle, </w:t>
      </w:r>
      <w:r>
        <w:rPr>
          <w:spacing w:val="5"/>
          <w:sz w:val="15"/>
          <w:szCs w:val="15"/>
        </w:rPr>
        <w:t xml:space="preserve">Leiden 1879, 213. Vgl. ook O. Ritschl, </w:t>
      </w:r>
      <w:r>
        <w:rPr>
          <w:i/>
          <w:iCs/>
          <w:spacing w:val="5"/>
          <w:sz w:val="15"/>
          <w:szCs w:val="15"/>
        </w:rPr>
        <w:t>Dogmengeschichte des Protestantismu</w:t>
      </w:r>
      <w:r>
        <w:rPr>
          <w:i/>
          <w:iCs/>
          <w:spacing w:val="5"/>
          <w:sz w:val="15"/>
          <w:szCs w:val="15"/>
        </w:rPr>
        <w:t>s</w:t>
      </w:r>
      <w:r>
        <w:rPr>
          <w:rFonts w:ascii="Garamond" w:hAnsi="Garamond" w:cs="Garamond"/>
          <w:spacing w:val="5"/>
          <w:w w:val="105"/>
          <w:sz w:val="16"/>
          <w:szCs w:val="16"/>
        </w:rPr>
        <w:t xml:space="preserve"> III, </w:t>
      </w:r>
      <w:r>
        <w:rPr>
          <w:i/>
          <w:iCs/>
          <w:spacing w:val="5"/>
          <w:sz w:val="15"/>
          <w:szCs w:val="15"/>
        </w:rPr>
        <w:t>/0e re%orntierte Theologie des 16. und des 17. Jahrhunderts in ihrer Entstehung und Entwick</w:t>
      </w:r>
      <w:r>
        <w:rPr>
          <w:i/>
          <w:iCs/>
          <w:spacing w:val="5"/>
          <w:sz w:val="15"/>
          <w:szCs w:val="15"/>
        </w:rPr>
        <w:softHyphen/>
      </w:r>
      <w:r>
        <w:rPr>
          <w:i/>
          <w:iCs/>
          <w:spacing w:val="4"/>
          <w:sz w:val="15"/>
          <w:szCs w:val="15"/>
        </w:rPr>
        <w:t xml:space="preserve">lan,g, Gi111ingen </w:t>
      </w:r>
      <w:r>
        <w:rPr>
          <w:spacing w:val="4"/>
          <w:sz w:val="15"/>
          <w:szCs w:val="15"/>
        </w:rPr>
        <w:t>1926, 423 f., 452. Ritschl meent, dat Coccejus zijn inspiratie om zijn verbonds</w:t>
      </w:r>
      <w:r>
        <w:rPr>
          <w:spacing w:val="4"/>
          <w:sz w:val="15"/>
          <w:szCs w:val="15"/>
        </w:rPr>
        <w:softHyphen/>
      </w:r>
      <w:r>
        <w:rPr>
          <w:i/>
          <w:iCs/>
          <w:spacing w:val="2"/>
          <w:sz w:val="15"/>
          <w:szCs w:val="15"/>
        </w:rPr>
        <w:t xml:space="preserve">leer Ie ontwikkelen </w:t>
      </w:r>
      <w:r>
        <w:rPr>
          <w:spacing w:val="2"/>
          <w:sz w:val="15"/>
          <w:szCs w:val="15"/>
        </w:rPr>
        <w:t>o.a. aan Gomarus te danken heeft gehad.</w:t>
      </w:r>
      <w:r>
        <w:rPr>
          <w:spacing w:val="2"/>
          <w:sz w:val="15"/>
          <w:szCs w:val="15"/>
        </w:rPr>
        <w:t xml:space="preserve"> Gomarus heeft met Coccejus gecor</w:t>
      </w:r>
      <w:r>
        <w:rPr>
          <w:spacing w:val="2"/>
          <w:sz w:val="15"/>
          <w:szCs w:val="15"/>
        </w:rPr>
        <w:softHyphen/>
      </w:r>
      <w:r>
        <w:rPr>
          <w:spacing w:val="5"/>
          <w:sz w:val="15"/>
          <w:szCs w:val="15"/>
        </w:rPr>
        <w:t xml:space="preserve">respondeerd, naaar daarin ging het niet over het verbond. Vgl. G.P. van Itterzon, </w:t>
      </w:r>
      <w:r>
        <w:rPr>
          <w:i/>
          <w:iCs/>
          <w:spacing w:val="5"/>
          <w:sz w:val="15"/>
          <w:szCs w:val="15"/>
        </w:rPr>
        <w:t xml:space="preserve">A.w., </w:t>
      </w:r>
      <w:r>
        <w:rPr>
          <w:spacing w:val="5"/>
          <w:sz w:val="15"/>
          <w:szCs w:val="15"/>
        </w:rPr>
        <w:t>261.</w:t>
      </w:r>
    </w:p>
    <w:p w:rsidR="00000000" w:rsidRDefault="00F93E2B">
      <w:pPr>
        <w:pStyle w:val="Style11"/>
        <w:kinsoku w:val="0"/>
        <w:autoSpaceDE/>
        <w:autoSpaceDN/>
        <w:adjustRightInd/>
        <w:spacing w:before="36" w:line="266" w:lineRule="auto"/>
        <w:ind w:left="288"/>
        <w:rPr>
          <w:rStyle w:val="CharacterStyle7"/>
          <w:rFonts w:ascii="Arial" w:hAnsi="Arial" w:cs="Arial"/>
          <w:spacing w:val="5"/>
          <w:sz w:val="11"/>
          <w:szCs w:val="11"/>
        </w:rPr>
      </w:pPr>
      <w:r>
        <w:rPr>
          <w:rStyle w:val="CharacterStyle7"/>
          <w:rFonts w:ascii="Tahoma" w:hAnsi="Tahoma" w:cs="Tahoma"/>
          <w:spacing w:val="5"/>
          <w:sz w:val="9"/>
          <w:szCs w:val="9"/>
        </w:rPr>
        <w:t xml:space="preserve">( ~. </w:t>
      </w:r>
      <w:r>
        <w:rPr>
          <w:rStyle w:val="CharacterStyle7"/>
          <w:spacing w:val="5"/>
        </w:rPr>
        <w:t xml:space="preserve">,tiet wrtt. </w:t>
      </w:r>
      <w:r>
        <w:rPr>
          <w:rStyle w:val="CharacterStyle7"/>
          <w:i/>
          <w:iCs/>
          <w:spacing w:val="5"/>
        </w:rPr>
        <w:t>Gonesreirlt mul Band int filteren Protestantismus vornehmlich bei Johannes Cor- eenas, Gü</w:t>
      </w:r>
      <w:r>
        <w:rPr>
          <w:rStyle w:val="CharacterStyle7"/>
          <w:i/>
          <w:iCs/>
          <w:spacing w:val="5"/>
        </w:rPr>
        <w:t xml:space="preserve">trrslnlu 1023 (Repr. </w:t>
      </w:r>
      <w:r>
        <w:rPr>
          <w:rStyle w:val="CharacterStyle7"/>
          <w:spacing w:val="5"/>
        </w:rPr>
        <w:t>Darmstade 1967), 63 f.</w:t>
      </w:r>
    </w:p>
    <w:p w:rsidR="00000000" w:rsidRDefault="00F93E2B">
      <w:pPr>
        <w:pStyle w:val="Style11"/>
        <w:kinsoku w:val="0"/>
        <w:autoSpaceDE/>
        <w:autoSpaceDN/>
        <w:adjustRightInd/>
        <w:rPr>
          <w:rStyle w:val="CharacterStyle7"/>
          <w:rFonts w:ascii="Arial" w:hAnsi="Arial" w:cs="Arial"/>
          <w:spacing w:val="12"/>
          <w:sz w:val="11"/>
          <w:szCs w:val="11"/>
        </w:rPr>
      </w:pPr>
      <w:r>
        <w:rPr>
          <w:rStyle w:val="CharacterStyle7"/>
          <w:rFonts w:ascii="Arial" w:hAnsi="Arial" w:cs="Arial"/>
          <w:spacing w:val="12"/>
          <w:sz w:val="11"/>
          <w:szCs w:val="11"/>
        </w:rPr>
        <w:t>r. I t</w:t>
      </w:r>
      <w:r>
        <w:rPr>
          <w:rStyle w:val="CharacterStyle7"/>
          <w:spacing w:val="12"/>
        </w:rPr>
        <w:t xml:space="preserve"> ti</w:t>
      </w:r>
      <w:r>
        <w:rPr>
          <w:rStyle w:val="CharacterStyle7"/>
          <w:rFonts w:ascii="Arial" w:hAnsi="Arial" w:cs="Arial"/>
          <w:spacing w:val="12"/>
          <w:sz w:val="11"/>
          <w:szCs w:val="11"/>
        </w:rPr>
        <w:t>en</w:t>
      </w:r>
      <w:r>
        <w:rPr>
          <w:rStyle w:val="CharacterStyle7"/>
          <w:spacing w:val="12"/>
        </w:rPr>
        <w:t xml:space="preserve"> t'., </w:t>
      </w:r>
      <w:r>
        <w:rPr>
          <w:rStyle w:val="CharacterStyle7"/>
          <w:i/>
          <w:iCs/>
          <w:spacing w:val="12"/>
        </w:rPr>
        <w:t xml:space="preserve">Opera Theologie(' ontnia, </w:t>
      </w:r>
      <w:r>
        <w:rPr>
          <w:rStyle w:val="CharacterStyle7"/>
          <w:spacing w:val="12"/>
        </w:rPr>
        <w:t>Amsterdam 1644, II, 346-352.</w:t>
      </w:r>
    </w:p>
    <w:p w:rsidR="00000000" w:rsidRDefault="00F93E2B">
      <w:pPr>
        <w:pStyle w:val="Style11"/>
        <w:kinsoku w:val="0"/>
        <w:autoSpaceDE/>
        <w:autoSpaceDN/>
        <w:adjustRightInd/>
        <w:spacing w:before="36" w:line="201" w:lineRule="auto"/>
        <w:ind w:left="288"/>
        <w:rPr>
          <w:rStyle w:val="CharacterStyle7"/>
          <w:rFonts w:ascii="Arial" w:hAnsi="Arial" w:cs="Arial"/>
          <w:spacing w:val="6"/>
          <w:sz w:val="11"/>
          <w:szCs w:val="11"/>
        </w:rPr>
      </w:pPr>
      <w:r>
        <w:rPr>
          <w:rStyle w:val="CharacterStyle7"/>
          <w:i/>
          <w:iCs/>
          <w:spacing w:val="6"/>
        </w:rPr>
        <w:t>rll</w:t>
      </w:r>
      <w:r>
        <w:rPr>
          <w:rStyle w:val="CharacterStyle7"/>
          <w:rFonts w:ascii="Bookman Old Style" w:hAnsi="Bookman Old Style" w:cs="Bookman Old Style"/>
          <w:i/>
          <w:iCs/>
          <w:spacing w:val="6"/>
          <w:sz w:val="6"/>
          <w:szCs w:val="6"/>
          <w:vertAlign w:val="superscript"/>
        </w:rPr>
        <w:t>,</w:t>
      </w:r>
      <w:r>
        <w:rPr>
          <w:rStyle w:val="CharacterStyle7"/>
          <w:i/>
          <w:iCs/>
          <w:spacing w:val="6"/>
        </w:rPr>
        <w:t xml:space="preserve">et,t. </w:t>
      </w:r>
      <w:r>
        <w:rPr>
          <w:rStyle w:val="CharacterStyle7"/>
          <w:spacing w:val="6"/>
        </w:rPr>
        <w:t>11. 9.'</w:t>
      </w:r>
    </w:p>
    <w:p w:rsidR="00000000" w:rsidRDefault="00F93E2B">
      <w:pPr>
        <w:pStyle w:val="Style11"/>
        <w:tabs>
          <w:tab w:val="right" w:pos="1406"/>
        </w:tabs>
        <w:kinsoku w:val="0"/>
        <w:autoSpaceDE/>
        <w:autoSpaceDN/>
        <w:adjustRightInd/>
        <w:spacing w:before="36" w:line="187" w:lineRule="auto"/>
        <w:ind w:left="360"/>
        <w:rPr>
          <w:rStyle w:val="CharacterStyle7"/>
          <w:rFonts w:ascii="Arial" w:hAnsi="Arial" w:cs="Arial"/>
          <w:i/>
          <w:iCs/>
          <w:spacing w:val="22"/>
          <w:sz w:val="6"/>
          <w:szCs w:val="6"/>
        </w:rPr>
      </w:pPr>
      <w:r>
        <w:rPr>
          <w:rStyle w:val="CharacterStyle7"/>
          <w:i/>
          <w:iCs/>
        </w:rPr>
        <w:t>tt</w:t>
      </w:r>
      <w:r>
        <w:rPr>
          <w:rStyle w:val="CharacterStyle7"/>
          <w:rFonts w:ascii="Bookman Old Style" w:hAnsi="Bookman Old Style" w:cs="Bookman Old Style"/>
          <w:i/>
          <w:iCs/>
          <w:sz w:val="6"/>
          <w:szCs w:val="6"/>
          <w:vertAlign w:val="superscript"/>
        </w:rPr>
        <w:t>,</w:t>
      </w:r>
      <w:r>
        <w:rPr>
          <w:rStyle w:val="CharacterStyle7"/>
          <w:i/>
          <w:iCs/>
        </w:rPr>
        <w:t>eta</w:t>
      </w:r>
      <w:r>
        <w:rPr>
          <w:rStyle w:val="CharacterStyle7"/>
          <w:i/>
          <w:iCs/>
        </w:rPr>
        <w:tab/>
      </w:r>
      <w:r>
        <w:rPr>
          <w:rStyle w:val="CharacterStyle7"/>
          <w:spacing w:val="22"/>
        </w:rPr>
        <w:t>II ',(1</w:t>
      </w:r>
    </w:p>
    <w:p w:rsidR="00000000" w:rsidRDefault="00F93E2B">
      <w:pPr>
        <w:spacing w:before="180"/>
        <w:jc w:val="right"/>
        <w:rPr>
          <w:rFonts w:ascii="Courier New" w:hAnsi="Courier New" w:cs="Courier New"/>
          <w:sz w:val="6"/>
          <w:szCs w:val="6"/>
        </w:rPr>
      </w:pPr>
      <w:r>
        <w:rPr>
          <w:w w:val="110"/>
          <w:sz w:val="18"/>
          <w:szCs w:val="18"/>
        </w:rPr>
        <w:t>55</w:t>
      </w:r>
    </w:p>
    <w:p w:rsidR="00000000" w:rsidRDefault="00F93E2B">
      <w:pPr>
        <w:widowControl/>
        <w:kinsoku/>
        <w:autoSpaceDE w:val="0"/>
        <w:autoSpaceDN w:val="0"/>
        <w:adjustRightInd w:val="0"/>
        <w:sectPr w:rsidR="00000000">
          <w:pgSz w:w="16834" w:h="11904" w:orient="landscape"/>
          <w:pgMar w:top="936" w:right="841" w:bottom="0" w:left="879" w:header="720" w:footer="720" w:gutter="0"/>
          <w:cols w:num="2" w:space="720" w:equalWidth="0">
            <w:col w:w="6680" w:space="1694"/>
            <w:col w:w="6680"/>
          </w:cols>
          <w:noEndnote/>
        </w:sectPr>
      </w:pPr>
    </w:p>
    <w:p w:rsidR="00000000" w:rsidRDefault="00F93E2B">
      <w:pPr>
        <w:spacing w:line="199" w:lineRule="auto"/>
        <w:jc w:val="both"/>
        <w:rPr>
          <w:i/>
          <w:iCs/>
          <w:spacing w:val="9"/>
          <w:sz w:val="19"/>
          <w:szCs w:val="19"/>
        </w:rPr>
      </w:pPr>
      <w:r>
        <w:rPr>
          <w:i/>
          <w:iCs/>
          <w:spacing w:val="9"/>
          <w:sz w:val="19"/>
          <w:szCs w:val="19"/>
        </w:rPr>
        <w:t>De Opera van Gomarus begint met het verbond</w:t>
      </w:r>
    </w:p>
    <w:p w:rsidR="00000000" w:rsidRDefault="00F93E2B">
      <w:pPr>
        <w:pStyle w:val="Style10"/>
        <w:kinsoku w:val="0"/>
        <w:autoSpaceDE/>
        <w:autoSpaceDN/>
        <w:spacing w:before="252"/>
        <w:rPr>
          <w:rStyle w:val="CharacterStyle1"/>
        </w:rPr>
      </w:pPr>
      <w:r>
        <w:rPr>
          <w:rStyle w:val="CharacterStyle1"/>
          <w:spacing w:val="1"/>
        </w:rPr>
        <w:t xml:space="preserve">Dat niettemin het oog van meerdere onderzoekers van Gomarus viel op het </w:t>
      </w:r>
      <w:r>
        <w:rPr>
          <w:rStyle w:val="CharacterStyle1"/>
          <w:spacing w:val="6"/>
        </w:rPr>
        <w:t xml:space="preserve">verbond, zal ongetwijfeld samenhangen met het feit, dat zijn </w:t>
      </w:r>
      <w:r>
        <w:rPr>
          <w:rStyle w:val="CharacterStyle1"/>
          <w:rFonts w:ascii="Times New Roman" w:hAnsi="Times New Roman" w:cs="Times New Roman"/>
          <w:i/>
          <w:iCs/>
          <w:spacing w:val="6"/>
          <w:sz w:val="19"/>
          <w:szCs w:val="19"/>
        </w:rPr>
        <w:t xml:space="preserve">Opera </w:t>
      </w:r>
      <w:r>
        <w:rPr>
          <w:rStyle w:val="CharacterStyle1"/>
          <w:spacing w:val="6"/>
        </w:rPr>
        <w:t xml:space="preserve">ermee </w:t>
      </w:r>
      <w:r>
        <w:rPr>
          <w:rStyle w:val="CharacterStyle1"/>
          <w:spacing w:val="-1"/>
        </w:rPr>
        <w:t xml:space="preserve">inzet. Zoals Schrenk opmerkt, kan dit het vermoeden wekken, dat het verbond </w:t>
      </w:r>
      <w:r>
        <w:rPr>
          <w:rStyle w:val="CharacterStyle1"/>
          <w:spacing w:val="5"/>
        </w:rPr>
        <w:t xml:space="preserve">Gomarus hoog gezeten heeft. Toch is dit vermoeden goeddeels ongegrond. </w:t>
      </w:r>
      <w:r>
        <w:rPr>
          <w:rStyle w:val="CharacterStyle1"/>
          <w:spacing w:val="3"/>
        </w:rPr>
        <w:t xml:space="preserve">Het is namelijk waarschijnlijker, dat de behandeling van het verbond aan het </w:t>
      </w:r>
      <w:r>
        <w:rPr>
          <w:rStyle w:val="CharacterStyle1"/>
          <w:spacing w:val="4"/>
        </w:rPr>
        <w:t xml:space="preserve">begin van de </w:t>
      </w:r>
      <w:r>
        <w:rPr>
          <w:rStyle w:val="CharacterStyle1"/>
          <w:rFonts w:ascii="Times New Roman" w:hAnsi="Times New Roman" w:cs="Times New Roman"/>
          <w:i/>
          <w:iCs/>
          <w:spacing w:val="4"/>
          <w:sz w:val="19"/>
          <w:szCs w:val="19"/>
        </w:rPr>
        <w:t xml:space="preserve">Opera </w:t>
      </w:r>
      <w:r>
        <w:rPr>
          <w:rStyle w:val="CharacterStyle1"/>
          <w:spacing w:val="4"/>
        </w:rPr>
        <w:t>een incidente</w:t>
      </w:r>
      <w:r>
        <w:rPr>
          <w:rStyle w:val="CharacterStyle1"/>
          <w:spacing w:val="4"/>
        </w:rPr>
        <w:t xml:space="preserve">le en min of meer technische reden heeft </w:t>
      </w:r>
      <w:r>
        <w:rPr>
          <w:rStyle w:val="CharacterStyle1"/>
        </w:rPr>
        <w:t>gehad.</w:t>
      </w:r>
    </w:p>
    <w:p w:rsidR="00000000" w:rsidRDefault="00F93E2B">
      <w:pPr>
        <w:pStyle w:val="Style10"/>
        <w:kinsoku w:val="0"/>
        <w:autoSpaceDE/>
        <w:autoSpaceDN/>
        <w:rPr>
          <w:rStyle w:val="CharacterStyle1"/>
          <w:spacing w:val="4"/>
        </w:rPr>
      </w:pPr>
      <w:r>
        <w:rPr>
          <w:rStyle w:val="CharacterStyle1"/>
          <w:spacing w:val="1"/>
        </w:rPr>
        <w:t>Het is namelijk duidelijk, dat wat als een Oratie van Gomarus wordt aangekon</w:t>
      </w:r>
      <w:r>
        <w:rPr>
          <w:rStyle w:val="CharacterStyle1"/>
          <w:spacing w:val="1"/>
        </w:rPr>
        <w:softHyphen/>
      </w:r>
      <w:r>
        <w:rPr>
          <w:rStyle w:val="CharacterStyle1"/>
          <w:spacing w:val="4"/>
        </w:rPr>
        <w:t xml:space="preserve">digd in feite niet anders is geweest dan een inleiding op zijn uitleg van het </w:t>
      </w:r>
      <w:r>
        <w:rPr>
          <w:rStyle w:val="CharacterStyle1"/>
          <w:spacing w:val="7"/>
        </w:rPr>
        <w:t xml:space="preserve">Nieuwe Testament. Het lijkt ons dan ook wat te zwaar </w:t>
      </w:r>
      <w:r>
        <w:rPr>
          <w:rStyle w:val="CharacterStyle1"/>
          <w:spacing w:val="7"/>
        </w:rPr>
        <w:t xml:space="preserve">geaccentueerd, als </w:t>
      </w:r>
      <w:r>
        <w:rPr>
          <w:rStyle w:val="CharacterStyle1"/>
        </w:rPr>
        <w:t xml:space="preserve">G.P. van Itterzon in dit verband spreekt van een `inaugurele oratie' </w:t>
      </w:r>
      <w:r>
        <w:rPr>
          <w:rStyle w:val="CharacterStyle1"/>
          <w:rFonts w:ascii="Tahoma" w:hAnsi="Tahoma" w:cs="Tahoma"/>
          <w:sz w:val="13"/>
          <w:szCs w:val="13"/>
        </w:rPr>
        <w:t>.</w:t>
      </w:r>
      <w:r>
        <w:rPr>
          <w:rStyle w:val="CharacterStyle1"/>
          <w:rFonts w:ascii="Verdana" w:hAnsi="Verdana" w:cs="Verdana"/>
          <w:sz w:val="13"/>
          <w:szCs w:val="13"/>
          <w:vertAlign w:val="superscript"/>
        </w:rPr>
        <w:t>9</w:t>
      </w:r>
      <w:r>
        <w:rPr>
          <w:rStyle w:val="CharacterStyle1"/>
        </w:rPr>
        <w:t xml:space="preserve"> Alleen de </w:t>
      </w:r>
      <w:r>
        <w:rPr>
          <w:rStyle w:val="CharacterStyle1"/>
          <w:spacing w:val="1"/>
        </w:rPr>
        <w:t xml:space="preserve">lengte of beter gezegd de kortheid ervan maakt al duidelijk, dat het daarvoor </w:t>
      </w:r>
      <w:r>
        <w:rPr>
          <w:rStyle w:val="CharacterStyle1"/>
          <w:spacing w:val="2"/>
        </w:rPr>
        <w:t xml:space="preserve">nauwelijks heeft kunnen dienen. In Veelzeggend is dan ook, dat Gomarus zelf </w:t>
      </w:r>
      <w:r>
        <w:rPr>
          <w:rStyle w:val="CharacterStyle1"/>
          <w:spacing w:val="3"/>
        </w:rPr>
        <w:t>d</w:t>
      </w:r>
      <w:r>
        <w:rPr>
          <w:rStyle w:val="CharacterStyle1"/>
          <w:spacing w:val="3"/>
        </w:rPr>
        <w:t xml:space="preserve">eze oratie rangschikt onder de `Prolegomena' van zijn Schriftuitleg en dat hij </w:t>
      </w:r>
      <w:r>
        <w:rPr>
          <w:rStyle w:val="CharacterStyle1"/>
          <w:spacing w:val="5"/>
        </w:rPr>
        <w:t xml:space="preserve">ze verder aanduidt als bedoeld om een inleiding te geven op zijn exegese- </w:t>
      </w:r>
      <w:r>
        <w:rPr>
          <w:rStyle w:val="CharacterStyle1"/>
          <w:spacing w:val="1"/>
        </w:rPr>
        <w:t>colleges over het Nieuwe Testament.</w:t>
      </w:r>
      <w:r>
        <w:rPr>
          <w:rStyle w:val="CharacterStyle1"/>
          <w:rFonts w:ascii="Bookman Old Style" w:hAnsi="Bookman Old Style" w:cs="Bookman Old Style"/>
          <w:spacing w:val="1"/>
          <w:w w:val="85"/>
          <w:sz w:val="14"/>
          <w:szCs w:val="14"/>
          <w:vertAlign w:val="superscript"/>
        </w:rPr>
        <w:t>)</w:t>
      </w:r>
      <w:r>
        <w:rPr>
          <w:rStyle w:val="CharacterStyle1"/>
          <w:spacing w:val="1"/>
        </w:rPr>
        <w:t xml:space="preserve"> I Hij heeft wellicht deze oratie gehouden </w:t>
      </w:r>
      <w:r>
        <w:rPr>
          <w:rStyle w:val="CharacterStyle1"/>
          <w:spacing w:val="4"/>
        </w:rPr>
        <w:t>als een eerste, inleiden</w:t>
      </w:r>
      <w:r>
        <w:rPr>
          <w:rStyle w:val="CharacterStyle1"/>
          <w:spacing w:val="4"/>
        </w:rPr>
        <w:t>d college.</w:t>
      </w:r>
    </w:p>
    <w:p w:rsidR="00000000" w:rsidRDefault="00F93E2B">
      <w:pPr>
        <w:pStyle w:val="Style10"/>
        <w:kinsoku w:val="0"/>
        <w:autoSpaceDE/>
        <w:autoSpaceDN/>
        <w:spacing w:before="72"/>
        <w:rPr>
          <w:rStyle w:val="CharacterStyle1"/>
          <w:spacing w:val="3"/>
        </w:rPr>
      </w:pPr>
      <w:r>
        <w:rPr>
          <w:rStyle w:val="CharacterStyle1"/>
          <w:spacing w:val="1"/>
        </w:rPr>
        <w:t xml:space="preserve">Dat hij daarin het thema van het verbond aan de orde stelt ligt geheel in het </w:t>
      </w:r>
      <w:r>
        <w:rPr>
          <w:rStyle w:val="CharacterStyle1"/>
          <w:spacing w:val="2"/>
        </w:rPr>
        <w:t xml:space="preserve">verlengde van het thema van deze colleges, namelijk het Nieuwe Testament. </w:t>
      </w:r>
      <w:r>
        <w:rPr>
          <w:rStyle w:val="CharacterStyle1"/>
          <w:spacing w:val="1"/>
        </w:rPr>
        <w:t xml:space="preserve">Daarbij sluit hij dan ook aan, omdat het nieuwe </w:t>
      </w:r>
      <w:r>
        <w:rPr>
          <w:rStyle w:val="CharacterStyle1"/>
          <w:rFonts w:ascii="Times New Roman" w:hAnsi="Times New Roman" w:cs="Times New Roman"/>
          <w:i/>
          <w:iCs/>
          <w:spacing w:val="1"/>
          <w:sz w:val="19"/>
          <w:szCs w:val="19"/>
        </w:rPr>
        <w:t xml:space="preserve">testament </w:t>
      </w:r>
      <w:r>
        <w:rPr>
          <w:rStyle w:val="CharacterStyle1"/>
          <w:spacing w:val="1"/>
        </w:rPr>
        <w:t xml:space="preserve">het nieuwe </w:t>
      </w:r>
      <w:r>
        <w:rPr>
          <w:rStyle w:val="CharacterStyle1"/>
          <w:rFonts w:ascii="Times New Roman" w:hAnsi="Times New Roman" w:cs="Times New Roman"/>
          <w:i/>
          <w:iCs/>
          <w:spacing w:val="1"/>
          <w:sz w:val="19"/>
          <w:szCs w:val="19"/>
        </w:rPr>
        <w:t xml:space="preserve">verbond </w:t>
      </w:r>
      <w:r>
        <w:rPr>
          <w:rStyle w:val="CharacterStyle1"/>
          <w:spacing w:val="3"/>
        </w:rPr>
        <w:t xml:space="preserve">aangeeft. Op de </w:t>
      </w:r>
      <w:r>
        <w:rPr>
          <w:rStyle w:val="CharacterStyle1"/>
          <w:spacing w:val="3"/>
        </w:rPr>
        <w:t>relatie tussen beide gaat Gomarus in deze oratie dieper in.</w:t>
      </w:r>
    </w:p>
    <w:p w:rsidR="00000000" w:rsidRDefault="00F93E2B">
      <w:pPr>
        <w:pStyle w:val="Style10"/>
        <w:kinsoku w:val="0"/>
        <w:autoSpaceDE/>
        <w:autoSpaceDN/>
        <w:rPr>
          <w:rStyle w:val="CharacterStyle1"/>
          <w:spacing w:val="2"/>
        </w:rPr>
      </w:pPr>
      <w:r>
        <w:rPr>
          <w:rStyle w:val="CharacterStyle1"/>
          <w:spacing w:val="1"/>
        </w:rPr>
        <w:t xml:space="preserve">Met het bovenstaande willen twee dingen gezegd zijn. In de eerste plaats wordt </w:t>
      </w:r>
      <w:r>
        <w:rPr>
          <w:rStyle w:val="CharacterStyle1"/>
        </w:rPr>
        <w:t xml:space="preserve">het hierdoor duidelijk, dat uit het aan het begin staan van deze oratie over het </w:t>
      </w:r>
      <w:r>
        <w:rPr>
          <w:rStyle w:val="CharacterStyle1"/>
          <w:spacing w:val="4"/>
        </w:rPr>
        <w:t>verbond geen programmatische en stru</w:t>
      </w:r>
      <w:r>
        <w:rPr>
          <w:rStyle w:val="CharacterStyle1"/>
          <w:spacing w:val="4"/>
        </w:rPr>
        <w:t>cturele gevolgtrekkingen mogen wor</w:t>
      </w:r>
      <w:r>
        <w:rPr>
          <w:rStyle w:val="CharacterStyle1"/>
          <w:spacing w:val="4"/>
        </w:rPr>
        <w:softHyphen/>
      </w:r>
      <w:r>
        <w:rPr>
          <w:rStyle w:val="CharacterStyle1"/>
          <w:spacing w:val="1"/>
        </w:rPr>
        <w:t xml:space="preserve">den gemaakt. Zoals gezegd, dit voorop staan heeft slechts een incidentele en </w:t>
      </w:r>
      <w:r>
        <w:rPr>
          <w:rStyle w:val="CharacterStyle1"/>
          <w:spacing w:val="3"/>
        </w:rPr>
        <w:t xml:space="preserve">(rooster)technische reden gehad. We kunnen daaruit dus geen theologische </w:t>
      </w:r>
      <w:r>
        <w:rPr>
          <w:rStyle w:val="CharacterStyle1"/>
          <w:spacing w:val="2"/>
        </w:rPr>
        <w:t>voorkeur bij Gomarus voor het verbond afleiden.</w:t>
      </w:r>
    </w:p>
    <w:p w:rsidR="00000000" w:rsidRDefault="00F93E2B">
      <w:pPr>
        <w:pStyle w:val="Style10"/>
        <w:kinsoku w:val="0"/>
        <w:autoSpaceDE/>
        <w:autoSpaceDN/>
        <w:rPr>
          <w:rStyle w:val="CharacterStyle1"/>
          <w:spacing w:val="4"/>
        </w:rPr>
      </w:pPr>
      <w:r>
        <w:rPr>
          <w:rStyle w:val="CharacterStyle1"/>
          <w:spacing w:val="3"/>
        </w:rPr>
        <w:t>In de tweede plaats maa</w:t>
      </w:r>
      <w:r>
        <w:rPr>
          <w:rStyle w:val="CharacterStyle1"/>
          <w:spacing w:val="3"/>
        </w:rPr>
        <w:t xml:space="preserve">kt Gomarus zelf duidelijk, dat de thematiek van het verbond ontleend is aan het feit, dat hij over het Nieuwe Testament colleges </w:t>
      </w:r>
      <w:r>
        <w:rPr>
          <w:rStyle w:val="CharacterStyle1"/>
          <w:spacing w:val="2"/>
        </w:rPr>
        <w:t xml:space="preserve">gaat geven en als inleiding daarop een nadere uitleg geeft van de aanduiding </w:t>
      </w:r>
      <w:r>
        <w:rPr>
          <w:rStyle w:val="CharacterStyle1"/>
          <w:spacing w:val="4"/>
        </w:rPr>
        <w:t>`nieuwe testament' of `nieuwe verbond'.</w:t>
      </w:r>
    </w:p>
    <w:p w:rsidR="00000000" w:rsidRDefault="00F93E2B">
      <w:pPr>
        <w:pStyle w:val="Style10"/>
        <w:kinsoku w:val="0"/>
        <w:autoSpaceDE/>
        <w:autoSpaceDN/>
        <w:rPr>
          <w:rStyle w:val="CharacterStyle1"/>
          <w:spacing w:val="1"/>
        </w:rPr>
      </w:pPr>
      <w:r>
        <w:rPr>
          <w:rStyle w:val="CharacterStyle1"/>
          <w:spacing w:val="3"/>
        </w:rPr>
        <w:t>Wel is het</w:t>
      </w:r>
      <w:r>
        <w:rPr>
          <w:rStyle w:val="CharacterStyle1"/>
          <w:spacing w:val="3"/>
        </w:rPr>
        <w:t xml:space="preserve"> zo, dat Gomarus in deze oratie heel in het kort een overzicht geeft van zijn verbondsleer. Maar juist uit het summiere karakter daarvan blijkt, dat </w:t>
      </w:r>
      <w:r>
        <w:rPr>
          <w:rStyle w:val="CharacterStyle1"/>
          <w:spacing w:val="2"/>
        </w:rPr>
        <w:t xml:space="preserve">hij hieraan geen groot gewicht hecht en ook geen enkele indicatie geeft in de </w:t>
      </w:r>
      <w:r>
        <w:rPr>
          <w:rStyle w:val="CharacterStyle1"/>
          <w:spacing w:val="1"/>
        </w:rPr>
        <w:t xml:space="preserve">richting van een doorwerking </w:t>
      </w:r>
      <w:r>
        <w:rPr>
          <w:rStyle w:val="CharacterStyle1"/>
          <w:spacing w:val="1"/>
        </w:rPr>
        <w:t xml:space="preserve">van het verbond in het geheel van zijn theologie. </w:t>
      </w:r>
      <w:r>
        <w:rPr>
          <w:rStyle w:val="CharacterStyle1"/>
        </w:rPr>
        <w:t xml:space="preserve">Wel kan hierbij de gedachte van G. Schrenk worden opgenomen, wanneer hij </w:t>
      </w:r>
      <w:r>
        <w:rPr>
          <w:rStyle w:val="CharacterStyle1"/>
          <w:spacing w:val="1"/>
        </w:rPr>
        <w:t>veronderstelt, dat Gomarus met de keuze van het thema van het verbond heeft</w:t>
      </w:r>
    </w:p>
    <w:p w:rsidR="00000000" w:rsidRDefault="00F93E2B">
      <w:pPr>
        <w:numPr>
          <w:ilvl w:val="0"/>
          <w:numId w:val="68"/>
        </w:numPr>
        <w:spacing w:before="324" w:line="206" w:lineRule="auto"/>
        <w:jc w:val="both"/>
        <w:rPr>
          <w:rFonts w:ascii="Tahoma" w:hAnsi="Tahoma" w:cs="Tahoma"/>
          <w:spacing w:val="18"/>
          <w:sz w:val="13"/>
          <w:szCs w:val="13"/>
        </w:rPr>
      </w:pPr>
      <w:r>
        <w:rPr>
          <w:noProof/>
        </w:rPr>
        <w:pict>
          <v:line id="_x0000_s1128" style="position:absolute;left:0;text-align:left;z-index:251762688;mso-wrap-distance-left:0;mso-wrap-distance-right:0;mso-position-horizontal-relative:text;mso-position-vertical-relative:text" from="-.25pt,11.9pt" to="57.15pt,11.9pt" o:allowincell="f" strokeweight=".25pt">
            <w10:wrap type="square"/>
          </v:line>
        </w:pict>
      </w:r>
      <w:r>
        <w:rPr>
          <w:rFonts w:ascii="Tahoma" w:hAnsi="Tahoma" w:cs="Tahoma"/>
          <w:spacing w:val="18"/>
          <w:sz w:val="13"/>
          <w:szCs w:val="13"/>
        </w:rPr>
        <w:t>G.P. van Itterzon, A.iv., 48.</w:t>
      </w:r>
    </w:p>
    <w:p w:rsidR="00000000" w:rsidRDefault="00F93E2B">
      <w:pPr>
        <w:numPr>
          <w:ilvl w:val="0"/>
          <w:numId w:val="68"/>
        </w:numPr>
        <w:spacing w:before="36"/>
        <w:jc w:val="both"/>
        <w:rPr>
          <w:rFonts w:ascii="Tahoma" w:hAnsi="Tahoma" w:cs="Tahoma"/>
          <w:spacing w:val="14"/>
          <w:sz w:val="13"/>
          <w:szCs w:val="13"/>
        </w:rPr>
      </w:pPr>
      <w:r>
        <w:rPr>
          <w:rFonts w:ascii="Tahoma" w:hAnsi="Tahoma" w:cs="Tahoma"/>
          <w:spacing w:val="14"/>
          <w:sz w:val="13"/>
          <w:szCs w:val="13"/>
        </w:rPr>
        <w:t>G. Schrenk spreekt van slechts een `kurze Rede' (A. w., 63).</w:t>
      </w:r>
    </w:p>
    <w:p w:rsidR="00000000" w:rsidRDefault="00F93E2B">
      <w:pPr>
        <w:spacing w:after="108"/>
        <w:ind w:left="288" w:right="72" w:hanging="288"/>
        <w:rPr>
          <w:rFonts w:ascii="Tahoma" w:hAnsi="Tahoma" w:cs="Tahoma"/>
          <w:spacing w:val="10"/>
          <w:sz w:val="13"/>
          <w:szCs w:val="13"/>
        </w:rPr>
      </w:pPr>
      <w:r>
        <w:rPr>
          <w:rFonts w:ascii="Tahoma" w:hAnsi="Tahoma" w:cs="Tahoma"/>
          <w:spacing w:val="8"/>
          <w:sz w:val="13"/>
          <w:szCs w:val="13"/>
        </w:rPr>
        <w:t xml:space="preserve">II. </w:t>
      </w:r>
      <w:r>
        <w:rPr>
          <w:i/>
          <w:iCs/>
          <w:spacing w:val="18"/>
          <w:sz w:val="15"/>
          <w:szCs w:val="15"/>
        </w:rPr>
        <w:t xml:space="preserve">Opera. I: </w:t>
      </w:r>
      <w:r>
        <w:rPr>
          <w:rFonts w:ascii="Tahoma" w:hAnsi="Tahoma" w:cs="Tahoma"/>
          <w:spacing w:val="8"/>
          <w:sz w:val="13"/>
          <w:szCs w:val="13"/>
        </w:rPr>
        <w:t xml:space="preserve">Prolegomena. T. F. Gomari Oratio, De Foedere Dei (quae est instar praefationis in </w:t>
      </w:r>
      <w:r>
        <w:rPr>
          <w:rFonts w:ascii="Tahoma" w:hAnsi="Tahoma" w:cs="Tahoma"/>
          <w:spacing w:val="10"/>
          <w:sz w:val="13"/>
          <w:szCs w:val="13"/>
        </w:rPr>
        <w:t>Novum Testamentum).</w:t>
      </w:r>
    </w:p>
    <w:p w:rsidR="00000000" w:rsidRDefault="00F93E2B">
      <w:pPr>
        <w:pStyle w:val="Style10"/>
        <w:kinsoku w:val="0"/>
        <w:autoSpaceDE/>
        <w:autoSpaceDN/>
        <w:rPr>
          <w:rStyle w:val="CharacterStyle1"/>
          <w:spacing w:val="3"/>
        </w:rPr>
      </w:pPr>
      <w:r>
        <w:rPr>
          <w:noProof/>
        </w:rPr>
        <w:pict>
          <v:shape id="_x0000_s1129" type="#_x0000_t202" style="position:absolute;left:0;text-align:left;margin-left:-414.6pt;margin-top:535.95pt;width:9.6pt;height:6.95pt;z-index:251763712;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spacing w:line="159" w:lineRule="exact"/>
                    <w:rPr>
                      <w:rFonts w:ascii="Garamond" w:hAnsi="Garamond" w:cs="Garamond"/>
                      <w:spacing w:val="-7"/>
                      <w:sz w:val="21"/>
                      <w:szCs w:val="21"/>
                    </w:rPr>
                  </w:pPr>
                  <w:r>
                    <w:rPr>
                      <w:rFonts w:ascii="Garamond" w:hAnsi="Garamond" w:cs="Garamond"/>
                      <w:spacing w:val="-7"/>
                      <w:sz w:val="21"/>
                      <w:szCs w:val="21"/>
                    </w:rPr>
                    <w:t>56</w:t>
                  </w:r>
                </w:p>
              </w:txbxContent>
            </v:textbox>
            <w10:wrap type="square"/>
          </v:shape>
        </w:pict>
      </w:r>
      <w:r>
        <w:rPr>
          <w:noProof/>
        </w:rPr>
        <w:pict>
          <v:shape id="_x0000_s1130" type="#_x0000_t202" style="position:absolute;left:0;text-align:left;margin-left:320.55pt;margin-top:540.5pt;width:11.6pt;height:6.95pt;z-index:251764736;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spacing w:line="159" w:lineRule="exact"/>
                    <w:rPr>
                      <w:rFonts w:ascii="Tahoma" w:hAnsi="Tahoma" w:cs="Tahoma"/>
                      <w:sz w:val="17"/>
                      <w:szCs w:val="17"/>
                    </w:rPr>
                  </w:pPr>
                  <w:r>
                    <w:rPr>
                      <w:rFonts w:ascii="Tahoma" w:hAnsi="Tahoma" w:cs="Tahoma"/>
                      <w:sz w:val="17"/>
                      <w:szCs w:val="17"/>
                    </w:rPr>
                    <w:t>til</w:t>
                  </w:r>
                </w:p>
              </w:txbxContent>
            </v:textbox>
            <w10:wrap type="square"/>
          </v:shape>
        </w:pict>
      </w:r>
      <w:r>
        <w:rPr>
          <w:rStyle w:val="CharacterStyle1"/>
          <w:spacing w:val="3"/>
        </w:rPr>
        <w:t xml:space="preserve">willen inspringen in een toen aan de orde zijnde discussie. Al is er dunkt ons </w:t>
      </w:r>
      <w:r>
        <w:rPr>
          <w:rStyle w:val="CharacterStyle1"/>
        </w:rPr>
        <w:t>geen reden om hierbij te denken aan een alle theologische of kerkelijke gemoe</w:t>
      </w:r>
      <w:r>
        <w:rPr>
          <w:rStyle w:val="CharacterStyle1"/>
        </w:rPr>
        <w:softHyphen/>
      </w:r>
      <w:r>
        <w:rPr>
          <w:rStyle w:val="CharacterStyle1"/>
          <w:spacing w:val="-1"/>
        </w:rPr>
        <w:t>deren beheersende actualiteit, zal uit ons nog volgend onderzoek van de huma</w:t>
      </w:r>
      <w:r>
        <w:rPr>
          <w:rStyle w:val="CharacterStyle1"/>
          <w:spacing w:val="-1"/>
        </w:rPr>
        <w:softHyphen/>
      </w:r>
      <w:r>
        <w:rPr>
          <w:rStyle w:val="CharacterStyle1"/>
          <w:spacing w:val="2"/>
        </w:rPr>
        <w:t>nistisch-gereformeerde</w:t>
      </w:r>
      <w:r>
        <w:rPr>
          <w:rStyle w:val="CharacterStyle1"/>
          <w:spacing w:val="2"/>
        </w:rPr>
        <w:t xml:space="preserve"> opvattingen over het verbond duidelijk worden, dat er </w:t>
      </w:r>
      <w:r>
        <w:rPr>
          <w:rStyle w:val="CharacterStyle1"/>
          <w:spacing w:val="3"/>
        </w:rPr>
        <w:t xml:space="preserve">van orthodox-gereformeerde kant reden was om de nodige argwaan hiertegen </w:t>
      </w:r>
      <w:r>
        <w:rPr>
          <w:rStyle w:val="CharacterStyle1"/>
          <w:spacing w:val="4"/>
        </w:rPr>
        <w:t xml:space="preserve">te koesteren. Dat zou voor Gomarus aanleiding hebben kunnen zijn om ook </w:t>
      </w:r>
      <w:r>
        <w:rPr>
          <w:rStyle w:val="CharacterStyle1"/>
          <w:spacing w:val="2"/>
        </w:rPr>
        <w:t>zijn visie erop bekend te maken. Zelf geeft hij echter i</w:t>
      </w:r>
      <w:r>
        <w:rPr>
          <w:rStyle w:val="CharacterStyle1"/>
          <w:spacing w:val="2"/>
        </w:rPr>
        <w:t xml:space="preserve">n zijn uiteenzetting over </w:t>
      </w:r>
      <w:r>
        <w:rPr>
          <w:rStyle w:val="CharacterStyle1"/>
          <w:spacing w:val="3"/>
        </w:rPr>
        <w:t>het verbond geen aanleiding om in die richting te denken.</w:t>
      </w:r>
    </w:p>
    <w:p w:rsidR="00000000" w:rsidRDefault="00F93E2B">
      <w:pPr>
        <w:pStyle w:val="Style10"/>
        <w:kinsoku w:val="0"/>
        <w:autoSpaceDE/>
        <w:autoSpaceDN/>
        <w:spacing w:before="72"/>
        <w:rPr>
          <w:rStyle w:val="CharacterStyle1"/>
          <w:spacing w:val="2"/>
        </w:rPr>
      </w:pPr>
      <w:r>
        <w:rPr>
          <w:rStyle w:val="CharacterStyle1"/>
        </w:rPr>
        <w:t xml:space="preserve">Dat aan het begin van zijn professoraat in Leiden het verbond de belangstelling </w:t>
      </w:r>
      <w:r>
        <w:rPr>
          <w:rStyle w:val="CharacterStyle1"/>
          <w:spacing w:val="2"/>
        </w:rPr>
        <w:t>van Gomarus heeft getrokken, wordt bevestigd door het feit, dat hij in datzelf</w:t>
      </w:r>
      <w:r>
        <w:rPr>
          <w:rStyle w:val="CharacterStyle1"/>
          <w:spacing w:val="2"/>
        </w:rPr>
        <w:softHyphen/>
      </w:r>
      <w:r>
        <w:rPr>
          <w:rStyle w:val="CharacterStyle1"/>
          <w:spacing w:val="1"/>
        </w:rPr>
        <w:t>de jaar (okto</w:t>
      </w:r>
      <w:r>
        <w:rPr>
          <w:rStyle w:val="CharacterStyle1"/>
          <w:spacing w:val="1"/>
        </w:rPr>
        <w:t xml:space="preserve">ber 1594) de uit Londen afkomstige student Joannes Regius een </w:t>
      </w:r>
      <w:r>
        <w:rPr>
          <w:rStyle w:val="CharacterStyle1"/>
          <w:spacing w:val="5"/>
        </w:rPr>
        <w:t xml:space="preserve">disputatie over het verbond heeft laten houden» Opvallend is overigens, dat </w:t>
      </w:r>
      <w:r>
        <w:rPr>
          <w:rStyle w:val="CharacterStyle1"/>
          <w:spacing w:val="1"/>
        </w:rPr>
        <w:t xml:space="preserve">in deze disputatie goeddeels letterlijk hetzelfde over het verbond wordt gezegd </w:t>
      </w:r>
      <w:r>
        <w:rPr>
          <w:rStyle w:val="CharacterStyle1"/>
          <w:spacing w:val="2"/>
        </w:rPr>
        <w:t xml:space="preserve">als </w:t>
      </w:r>
      <w:r>
        <w:rPr>
          <w:rStyle w:val="CharacterStyle1"/>
          <w:rFonts w:ascii="Bookman Old Style" w:hAnsi="Bookman Old Style" w:cs="Bookman Old Style"/>
          <w:spacing w:val="2"/>
          <w:sz w:val="18"/>
          <w:szCs w:val="18"/>
        </w:rPr>
        <w:t xml:space="preserve">in </w:t>
      </w:r>
      <w:r>
        <w:rPr>
          <w:rStyle w:val="CharacterStyle1"/>
          <w:spacing w:val="2"/>
        </w:rPr>
        <w:t>de genoemde oratie.</w:t>
      </w:r>
    </w:p>
    <w:p w:rsidR="00000000" w:rsidRDefault="00F93E2B">
      <w:pPr>
        <w:pStyle w:val="Style10"/>
        <w:kinsoku w:val="0"/>
        <w:autoSpaceDE/>
        <w:autoSpaceDN/>
        <w:rPr>
          <w:rStyle w:val="CharacterStyle1"/>
          <w:spacing w:val="4"/>
        </w:rPr>
      </w:pPr>
      <w:r>
        <w:rPr>
          <w:rStyle w:val="CharacterStyle1"/>
          <w:spacing w:val="-2"/>
        </w:rPr>
        <w:t>Dat kan ene</w:t>
      </w:r>
      <w:r>
        <w:rPr>
          <w:rStyle w:val="CharacterStyle1"/>
          <w:spacing w:val="-2"/>
        </w:rPr>
        <w:t xml:space="preserve">rzijds erop duiden, dat Gomarus het thema van het verbond op dat </w:t>
      </w:r>
      <w:r>
        <w:rPr>
          <w:rStyle w:val="CharacterStyle1"/>
          <w:spacing w:val="4"/>
        </w:rPr>
        <w:t xml:space="preserve">moment de moeite van een speciale dispntatie waard vond. Dat gegeven zou </w:t>
      </w:r>
      <w:r>
        <w:rPr>
          <w:rStyle w:val="CharacterStyle1"/>
        </w:rPr>
        <w:t xml:space="preserve">dan in het verlengde liggen van wat wij zojuist stelden. Anderzijds wordt </w:t>
      </w:r>
      <w:r>
        <w:rPr>
          <w:rStyle w:val="CharacterStyle1"/>
          <w:rFonts w:ascii="Bookman Old Style" w:hAnsi="Bookman Old Style" w:cs="Bookman Old Style"/>
          <w:sz w:val="18"/>
          <w:szCs w:val="18"/>
        </w:rPr>
        <w:t xml:space="preserve">uit </w:t>
      </w:r>
      <w:r>
        <w:rPr>
          <w:rStyle w:val="CharacterStyle1"/>
        </w:rPr>
        <w:t xml:space="preserve">de </w:t>
      </w:r>
      <w:r>
        <w:rPr>
          <w:rStyle w:val="CharacterStyle1"/>
          <w:spacing w:val="-1"/>
        </w:rPr>
        <w:t xml:space="preserve">vrijwel letterlijke overeenkomst met </w:t>
      </w:r>
      <w:r>
        <w:rPr>
          <w:rStyle w:val="CharacterStyle1"/>
          <w:spacing w:val="-1"/>
        </w:rPr>
        <w:t xml:space="preserve">de oratie duidelijk, dat er van een verdere </w:t>
      </w:r>
      <w:r>
        <w:rPr>
          <w:rStyle w:val="CharacterStyle1"/>
          <w:spacing w:val="3"/>
        </w:rPr>
        <w:t xml:space="preserve">doordenking en integratie van het verbond in relatie tot de theologie in haar </w:t>
      </w:r>
      <w:r>
        <w:rPr>
          <w:rStyle w:val="CharacterStyle1"/>
          <w:spacing w:val="1"/>
        </w:rPr>
        <w:t xml:space="preserve">geheel bij Gomarus geen sprake is. Daar komt nog bij, dat deze disputatie (met </w:t>
      </w:r>
      <w:r>
        <w:rPr>
          <w:rStyle w:val="CharacterStyle1"/>
          <w:spacing w:val="2"/>
        </w:rPr>
        <w:t xml:space="preserve">een aantal andere) niet is opgenomen in de </w:t>
      </w:r>
      <w:r>
        <w:rPr>
          <w:rStyle w:val="CharacterStyle1"/>
          <w:rFonts w:ascii="Times New Roman" w:hAnsi="Times New Roman" w:cs="Times New Roman"/>
          <w:i/>
          <w:iCs/>
          <w:spacing w:val="2"/>
          <w:sz w:val="19"/>
          <w:szCs w:val="19"/>
        </w:rPr>
        <w:t xml:space="preserve">Opera. </w:t>
      </w:r>
      <w:r>
        <w:rPr>
          <w:rStyle w:val="CharacterStyle1"/>
          <w:spacing w:val="2"/>
        </w:rPr>
        <w:t>Omdat bekend is, dat Go</w:t>
      </w:r>
      <w:r>
        <w:rPr>
          <w:rStyle w:val="CharacterStyle1"/>
          <w:spacing w:val="2"/>
        </w:rPr>
        <w:softHyphen/>
        <w:t xml:space="preserve">marus zelf al had aangegeven, wat er wel en wat er niet in de uitgave van zijn </w:t>
      </w:r>
      <w:r>
        <w:rPr>
          <w:rStyle w:val="CharacterStyle1"/>
          <w:rFonts w:ascii="Times New Roman" w:hAnsi="Times New Roman" w:cs="Times New Roman"/>
          <w:i/>
          <w:iCs/>
          <w:sz w:val="19"/>
          <w:szCs w:val="19"/>
        </w:rPr>
        <w:t xml:space="preserve">Opera </w:t>
      </w:r>
      <w:r>
        <w:rPr>
          <w:rStyle w:val="CharacterStyle1"/>
        </w:rPr>
        <w:t>mocht worden opgen</w:t>
      </w:r>
      <w:r>
        <w:rPr>
          <w:rStyle w:val="CharacterStyle1"/>
        </w:rPr>
        <w:t xml:space="preserve">omen, kan dit erop wijzen, dat hij deze disputaties </w:t>
      </w:r>
      <w:r>
        <w:rPr>
          <w:rStyle w:val="CharacterStyle1"/>
          <w:spacing w:val="4"/>
        </w:rPr>
        <w:t>daarvoor niet belangrijk genoeg heeft geacht.</w:t>
      </w:r>
      <w:r>
        <w:rPr>
          <w:rStyle w:val="CharacterStyle1"/>
          <w:rFonts w:ascii="Bookman Old Style" w:hAnsi="Bookman Old Style" w:cs="Bookman Old Style"/>
          <w:spacing w:val="4"/>
          <w:w w:val="85"/>
          <w:sz w:val="14"/>
          <w:szCs w:val="14"/>
          <w:vertAlign w:val="superscript"/>
        </w:rPr>
        <w:t>t3</w:t>
      </w:r>
    </w:p>
    <w:p w:rsidR="00000000" w:rsidRDefault="00F93E2B">
      <w:pPr>
        <w:spacing w:before="72" w:after="612"/>
        <w:jc w:val="both"/>
        <w:rPr>
          <w:rFonts w:ascii="Garamond" w:hAnsi="Garamond" w:cs="Garamond"/>
          <w:spacing w:val="-6"/>
          <w:sz w:val="21"/>
          <w:szCs w:val="21"/>
        </w:rPr>
      </w:pPr>
      <w:r>
        <w:rPr>
          <w:rFonts w:ascii="Garamond" w:hAnsi="Garamond" w:cs="Garamond"/>
          <w:spacing w:val="1"/>
          <w:sz w:val="21"/>
          <w:szCs w:val="21"/>
        </w:rPr>
        <w:t>Al met al kan uit het bovenstaande de conclusie worden getrokken, dat Goma</w:t>
      </w:r>
      <w:r>
        <w:rPr>
          <w:rFonts w:ascii="Garamond" w:hAnsi="Garamond" w:cs="Garamond"/>
          <w:spacing w:val="1"/>
          <w:sz w:val="21"/>
          <w:szCs w:val="21"/>
        </w:rPr>
        <w:softHyphen/>
      </w:r>
      <w:r>
        <w:rPr>
          <w:rFonts w:ascii="Garamond" w:hAnsi="Garamond" w:cs="Garamond"/>
          <w:spacing w:val="4"/>
          <w:sz w:val="21"/>
          <w:szCs w:val="21"/>
        </w:rPr>
        <w:t xml:space="preserve">rus bepaald niet tot de foederale tak van de gereformeerde theologen uit die </w:t>
      </w:r>
      <w:r>
        <w:rPr>
          <w:rFonts w:ascii="Garamond" w:hAnsi="Garamond" w:cs="Garamond"/>
          <w:spacing w:val="1"/>
          <w:sz w:val="21"/>
          <w:szCs w:val="21"/>
        </w:rPr>
        <w:t>tijd</w:t>
      </w:r>
      <w:r>
        <w:rPr>
          <w:rFonts w:ascii="Garamond" w:hAnsi="Garamond" w:cs="Garamond"/>
          <w:spacing w:val="1"/>
          <w:sz w:val="21"/>
          <w:szCs w:val="21"/>
        </w:rPr>
        <w:t xml:space="preserve"> kan worden gerekend. Het tegendeel is het geval. Er is veel meer reden om hem te plaatsen in de lijn van Beza en Zanchius, waar hij ook in vele andere </w:t>
      </w:r>
      <w:r>
        <w:rPr>
          <w:rFonts w:ascii="Garamond" w:hAnsi="Garamond" w:cs="Garamond"/>
          <w:spacing w:val="3"/>
          <w:sz w:val="21"/>
          <w:szCs w:val="21"/>
        </w:rPr>
        <w:t xml:space="preserve">opzichten thuishoort. Dat geldt niet alleen zijn beperkte aandacht voor het </w:t>
      </w:r>
      <w:r>
        <w:rPr>
          <w:rFonts w:ascii="Garamond" w:hAnsi="Garamond" w:cs="Garamond"/>
          <w:spacing w:val="2"/>
          <w:sz w:val="21"/>
          <w:szCs w:val="21"/>
        </w:rPr>
        <w:t>verbond, maar ook zijn schol</w:t>
      </w:r>
      <w:r>
        <w:rPr>
          <w:rFonts w:ascii="Garamond" w:hAnsi="Garamond" w:cs="Garamond"/>
          <w:spacing w:val="2"/>
          <w:sz w:val="21"/>
          <w:szCs w:val="21"/>
        </w:rPr>
        <w:t xml:space="preserve">astieke vorm van theologiebeoefemng en last but </w:t>
      </w:r>
      <w:r>
        <w:rPr>
          <w:rFonts w:ascii="Garamond" w:hAnsi="Garamond" w:cs="Garamond"/>
          <w:spacing w:val="4"/>
          <w:sz w:val="21"/>
          <w:szCs w:val="21"/>
        </w:rPr>
        <w:t xml:space="preserve">not least zijn duidelijke voorkeur voor een supralapsarische behandeling van </w:t>
      </w:r>
      <w:r>
        <w:rPr>
          <w:rFonts w:ascii="Garamond" w:hAnsi="Garamond" w:cs="Garamond"/>
          <w:spacing w:val="3"/>
          <w:sz w:val="21"/>
          <w:szCs w:val="21"/>
        </w:rPr>
        <w:t xml:space="preserve">de predestinatieleer. Met name dit laatste geeft tegelijk ook een inhoudelijke </w:t>
      </w:r>
      <w:r>
        <w:rPr>
          <w:rFonts w:ascii="Garamond" w:hAnsi="Garamond" w:cs="Garamond"/>
          <w:spacing w:val="7"/>
          <w:sz w:val="21"/>
          <w:szCs w:val="21"/>
        </w:rPr>
        <w:t>reden aan, waarom het verbond bij Gomarus maar een z</w:t>
      </w:r>
      <w:r>
        <w:rPr>
          <w:rFonts w:ascii="Garamond" w:hAnsi="Garamond" w:cs="Garamond"/>
          <w:spacing w:val="7"/>
          <w:sz w:val="21"/>
          <w:szCs w:val="21"/>
        </w:rPr>
        <w:t xml:space="preserve">eer beperkte plaats </w:t>
      </w:r>
      <w:r>
        <w:rPr>
          <w:rFonts w:ascii="Bookman Old Style" w:hAnsi="Bookman Old Style" w:cs="Bookman Old Style"/>
          <w:spacing w:val="-6"/>
          <w:sz w:val="18"/>
          <w:szCs w:val="18"/>
        </w:rPr>
        <w:t xml:space="preserve">i n </w:t>
      </w:r>
      <w:r>
        <w:rPr>
          <w:rFonts w:ascii="Garamond" w:hAnsi="Garamond" w:cs="Garamond"/>
          <w:spacing w:val="-6"/>
          <w:sz w:val="21"/>
          <w:szCs w:val="21"/>
        </w:rPr>
        <w:t>neemt.</w:t>
      </w:r>
    </w:p>
    <w:p w:rsidR="00000000" w:rsidRDefault="00F93E2B">
      <w:pPr>
        <w:spacing w:before="180" w:line="273" w:lineRule="auto"/>
        <w:ind w:left="360"/>
        <w:jc w:val="both"/>
        <w:rPr>
          <w:i/>
          <w:iCs/>
          <w:spacing w:val="7"/>
          <w:sz w:val="15"/>
          <w:szCs w:val="15"/>
        </w:rPr>
      </w:pPr>
      <w:r>
        <w:rPr>
          <w:noProof/>
        </w:rPr>
        <w:pict>
          <v:line id="_x0000_s1131" style="position:absolute;left:0;text-align:left;z-index:251765760;mso-wrap-distance-left:0;mso-wrap-distance-right:0;mso-position-horizontal-relative:text;mso-position-vertical-relative:text" from="20.75pt,.2pt" to="58pt,.2pt" o:allowincell="f" strokeweight=".25pt">
            <w10:wrap type="square"/>
          </v:line>
        </w:pict>
      </w:r>
      <w:r>
        <w:rPr>
          <w:rFonts w:ascii="Tahoma" w:hAnsi="Tahoma" w:cs="Tahoma"/>
          <w:spacing w:val="9"/>
          <w:sz w:val="13"/>
          <w:szCs w:val="13"/>
        </w:rPr>
        <w:t xml:space="preserve">K. Schilder brengt het feit, dat het hier om een Engelse student gaat in verband met de </w:t>
      </w:r>
      <w:r>
        <w:rPr>
          <w:rFonts w:ascii="Verdana" w:hAnsi="Verdana" w:cs="Verdana"/>
          <w:i/>
          <w:iCs/>
          <w:spacing w:val="18"/>
          <w:sz w:val="12"/>
          <w:szCs w:val="12"/>
        </w:rPr>
        <w:t xml:space="preserve">Wesmtinsler </w:t>
      </w:r>
      <w:r>
        <w:rPr>
          <w:rFonts w:ascii="Tahoma" w:hAnsi="Tahoma" w:cs="Tahoma"/>
          <w:spacing w:val="8"/>
          <w:sz w:val="13"/>
          <w:szCs w:val="13"/>
        </w:rPr>
        <w:t>Confessie, de eerste be</w:t>
      </w:r>
      <w:r>
        <w:rPr>
          <w:rFonts w:ascii="Tahoma" w:hAnsi="Tahoma" w:cs="Tahoma"/>
          <w:spacing w:val="8"/>
          <w:sz w:val="13"/>
          <w:szCs w:val="13"/>
        </w:rPr>
        <w:t>lijdenis, waarin over het werk- en genadeverbond uit</w:t>
      </w:r>
      <w:r>
        <w:rPr>
          <w:rFonts w:ascii="Tahoma" w:hAnsi="Tahoma" w:cs="Tahoma"/>
          <w:spacing w:val="8"/>
          <w:sz w:val="13"/>
          <w:szCs w:val="13"/>
        </w:rPr>
        <w:softHyphen/>
      </w:r>
      <w:r>
        <w:rPr>
          <w:rFonts w:ascii="Tahoma" w:hAnsi="Tahoma" w:cs="Tahoma"/>
          <w:spacing w:val="10"/>
          <w:sz w:val="13"/>
          <w:szCs w:val="13"/>
        </w:rPr>
        <w:t xml:space="preserve">drukkelijk is geschreven. In ieder geval is het opmerkelijk, dat een Engelse student de enige </w:t>
      </w:r>
      <w:r>
        <w:rPr>
          <w:rFonts w:ascii="Tahoma" w:hAnsi="Tahoma" w:cs="Tahoma"/>
          <w:spacing w:val="11"/>
          <w:sz w:val="13"/>
          <w:szCs w:val="13"/>
        </w:rPr>
        <w:t xml:space="preserve">is,. die over dit thema onder teiding van Gomarus heeft gedisputeerd. We hebben eerder </w:t>
      </w:r>
      <w:r>
        <w:rPr>
          <w:rFonts w:ascii="Tahoma" w:hAnsi="Tahoma" w:cs="Tahoma"/>
          <w:spacing w:val="7"/>
          <w:sz w:val="13"/>
          <w:szCs w:val="13"/>
        </w:rPr>
        <w:t>gezien, stat in die ti</w:t>
      </w:r>
      <w:r>
        <w:rPr>
          <w:rFonts w:ascii="Tahoma" w:hAnsi="Tahoma" w:cs="Tahoma"/>
          <w:spacing w:val="7"/>
          <w:sz w:val="13"/>
          <w:szCs w:val="13"/>
        </w:rPr>
        <w:t xml:space="preserve">jd in de geloofsleer van de Engelse puriteinen het verbond een belangrijke </w:t>
      </w:r>
      <w:r>
        <w:rPr>
          <w:rFonts w:ascii="Tahoma" w:hAnsi="Tahoma" w:cs="Tahoma"/>
          <w:spacing w:val="2"/>
          <w:sz w:val="13"/>
          <w:szCs w:val="13"/>
        </w:rPr>
        <w:t xml:space="preserve">plaats innam. Vgl. K. Schilder, </w:t>
      </w:r>
      <w:r>
        <w:rPr>
          <w:i/>
          <w:iCs/>
          <w:spacing w:val="12"/>
          <w:sz w:val="15"/>
          <w:szCs w:val="15"/>
        </w:rPr>
        <w:t>Hel verbond in de Gereformeerde Symbolen, Collegeversla</w:t>
      </w:r>
      <w:r>
        <w:rPr>
          <w:i/>
          <w:iCs/>
          <w:spacing w:val="12"/>
          <w:sz w:val="15"/>
          <w:szCs w:val="15"/>
        </w:rPr>
        <w:softHyphen/>
      </w:r>
      <w:r>
        <w:rPr>
          <w:i/>
          <w:iCs/>
          <w:spacing w:val="7"/>
          <w:sz w:val="15"/>
          <w:szCs w:val="15"/>
        </w:rPr>
        <w:t>rrn Svmbaliel,, tie dr., Kanspen 1</w:t>
      </w:r>
      <w:r>
        <w:rPr>
          <w:rFonts w:ascii="Bookman Old Style" w:hAnsi="Bookman Old Style" w:cs="Bookman Old Style"/>
          <w:i/>
          <w:iCs/>
          <w:spacing w:val="-3"/>
          <w:sz w:val="6"/>
          <w:szCs w:val="6"/>
          <w:vertAlign w:val="superscript"/>
        </w:rPr>
        <w:t>,</w:t>
      </w:r>
      <w:r>
        <w:rPr>
          <w:i/>
          <w:iCs/>
          <w:spacing w:val="7"/>
          <w:sz w:val="15"/>
          <w:szCs w:val="15"/>
        </w:rPr>
        <w:t>)77, 15.</w:t>
      </w:r>
    </w:p>
    <w:p w:rsidR="00000000" w:rsidRDefault="00F93E2B">
      <w:pPr>
        <w:spacing w:line="182" w:lineRule="auto"/>
        <w:ind w:left="360"/>
        <w:rPr>
          <w:rFonts w:ascii="Tahoma" w:hAnsi="Tahoma" w:cs="Tahoma"/>
          <w:spacing w:val="17"/>
          <w:sz w:val="10"/>
          <w:szCs w:val="10"/>
        </w:rPr>
      </w:pPr>
      <w:r>
        <w:rPr>
          <w:rFonts w:ascii="Arial" w:hAnsi="Arial" w:cs="Arial"/>
          <w:spacing w:val="17"/>
          <w:w w:val="105"/>
          <w:sz w:val="13"/>
          <w:szCs w:val="13"/>
        </w:rPr>
        <w:t>V</w:t>
      </w:r>
      <w:r>
        <w:rPr>
          <w:i/>
          <w:iCs/>
          <w:spacing w:val="27"/>
          <w:sz w:val="15"/>
          <w:szCs w:val="15"/>
        </w:rPr>
        <w:t>p1 t. t</w:t>
      </w:r>
      <w:r>
        <w:rPr>
          <w:rFonts w:ascii="Tahoma" w:hAnsi="Tahoma" w:cs="Tahoma"/>
          <w:spacing w:val="17"/>
          <w:sz w:val="10"/>
          <w:szCs w:val="10"/>
        </w:rPr>
        <w:t>' k:in Ii ternm,:l.u'.</w:t>
      </w:r>
      <w:r>
        <w:rPr>
          <w:rFonts w:ascii="Arial" w:hAnsi="Arial" w:cs="Arial"/>
          <w:spacing w:val="17"/>
          <w:sz w:val="6"/>
          <w:szCs w:val="6"/>
        </w:rPr>
        <w:t xml:space="preserve">, </w:t>
      </w:r>
      <w:r>
        <w:rPr>
          <w:rFonts w:ascii="Tahoma" w:hAnsi="Tahoma" w:cs="Tahoma"/>
          <w:spacing w:val="17"/>
          <w:sz w:val="10"/>
          <w:szCs w:val="10"/>
        </w:rPr>
        <w:t>`t vv.</w:t>
      </w:r>
    </w:p>
    <w:p w:rsidR="00000000" w:rsidRDefault="00F93E2B">
      <w:pPr>
        <w:widowControl/>
        <w:kinsoku/>
        <w:autoSpaceDE w:val="0"/>
        <w:autoSpaceDN w:val="0"/>
        <w:adjustRightInd w:val="0"/>
        <w:sectPr w:rsidR="00000000">
          <w:pgSz w:w="16834" w:h="11904" w:orient="landscape"/>
          <w:pgMar w:top="950" w:right="883" w:bottom="203" w:left="961" w:header="720" w:footer="720" w:gutter="0"/>
          <w:cols w:num="2" w:space="720" w:equalWidth="0">
            <w:col w:w="6643" w:space="1644"/>
            <w:col w:w="6643"/>
          </w:cols>
          <w:noEndnote/>
        </w:sectPr>
      </w:pPr>
    </w:p>
    <w:p w:rsidR="00000000" w:rsidRDefault="00F93E2B">
      <w:pPr>
        <w:rPr>
          <w:rFonts w:ascii="Bookman Old Style" w:hAnsi="Bookman Old Style" w:cs="Bookman Old Style"/>
          <w:i/>
          <w:iCs/>
          <w:spacing w:val="2"/>
          <w:sz w:val="18"/>
          <w:szCs w:val="18"/>
        </w:rPr>
      </w:pPr>
      <w:r>
        <w:rPr>
          <w:rFonts w:ascii="Bookman Old Style" w:hAnsi="Bookman Old Style" w:cs="Bookman Old Style"/>
          <w:i/>
          <w:iCs/>
          <w:spacing w:val="2"/>
          <w:sz w:val="18"/>
          <w:szCs w:val="18"/>
        </w:rPr>
        <w:t>Gomarus' oratie over het verbond</w:t>
      </w:r>
    </w:p>
    <w:p w:rsidR="00000000" w:rsidRDefault="00F93E2B">
      <w:pPr>
        <w:pStyle w:val="Style4"/>
        <w:kinsoku w:val="0"/>
        <w:autoSpaceDE/>
        <w:autoSpaceDN/>
        <w:spacing w:before="252" w:line="266" w:lineRule="auto"/>
        <w:rPr>
          <w:rStyle w:val="CharacterStyle5"/>
          <w:spacing w:val="9"/>
        </w:rPr>
      </w:pPr>
      <w:r>
        <w:rPr>
          <w:rStyle w:val="CharacterStyle5"/>
          <w:spacing w:val="7"/>
        </w:rPr>
        <w:t xml:space="preserve">Wanneer wij nu eerst ons richten op de al genoemde oratie </w:t>
      </w:r>
      <w:r>
        <w:rPr>
          <w:rStyle w:val="CharacterStyle5"/>
          <w:rFonts w:ascii="Bookman Old Style" w:hAnsi="Bookman Old Style" w:cs="Bookman Old Style"/>
          <w:i/>
          <w:iCs/>
          <w:spacing w:val="7"/>
          <w:sz w:val="18"/>
          <w:szCs w:val="18"/>
        </w:rPr>
        <w:t xml:space="preserve">Over het Verbond </w:t>
      </w:r>
      <w:r>
        <w:rPr>
          <w:rStyle w:val="CharacterStyle5"/>
          <w:rFonts w:ascii="Bookman Old Style" w:hAnsi="Bookman Old Style" w:cs="Bookman Old Style"/>
          <w:i/>
          <w:iCs/>
          <w:spacing w:val="4"/>
          <w:sz w:val="18"/>
          <w:szCs w:val="18"/>
        </w:rPr>
        <w:t xml:space="preserve">van God (De Foedere Dei), </w:t>
      </w:r>
      <w:r>
        <w:rPr>
          <w:rStyle w:val="CharacterStyle5"/>
          <w:spacing w:val="4"/>
        </w:rPr>
        <w:t xml:space="preserve">grijpen wij terug op het door ons al gesignaleerde </w:t>
      </w:r>
      <w:r>
        <w:rPr>
          <w:rStyle w:val="CharacterStyle5"/>
          <w:spacing w:val="10"/>
        </w:rPr>
        <w:t xml:space="preserve">gegeven, dat Gomarus aansluit bij de term `nieuwe testament'. In het Grieks </w:t>
      </w:r>
      <w:r>
        <w:rPr>
          <w:rStyle w:val="CharacterStyle5"/>
          <w:spacing w:val="11"/>
        </w:rPr>
        <w:t>wordt dit weergegeven met het woord `dialheke' als vertaling van het He</w:t>
      </w:r>
      <w:r>
        <w:rPr>
          <w:rStyle w:val="CharacterStyle5"/>
          <w:spacing w:val="11"/>
        </w:rPr>
        <w:softHyphen/>
      </w:r>
      <w:r>
        <w:rPr>
          <w:rStyle w:val="CharacterStyle5"/>
          <w:spacing w:val="8"/>
        </w:rPr>
        <w:t>breeuwse `berith'. Volgens Gomarus heeft dit woord twee b</w:t>
      </w:r>
      <w:r>
        <w:rPr>
          <w:rStyle w:val="CharacterStyle5"/>
          <w:spacing w:val="8"/>
        </w:rPr>
        <w:t>etekenissen, name</w:t>
      </w:r>
      <w:r>
        <w:rPr>
          <w:rStyle w:val="CharacterStyle5"/>
          <w:spacing w:val="8"/>
        </w:rPr>
        <w:softHyphen/>
      </w:r>
      <w:r>
        <w:rPr>
          <w:rStyle w:val="CharacterStyle5"/>
          <w:spacing w:val="6"/>
        </w:rPr>
        <w:t>lijk testament en verbond of pact.</w:t>
      </w:r>
      <w:r>
        <w:rPr>
          <w:rStyle w:val="CharacterStyle5"/>
          <w:rFonts w:ascii="Bookman Old Style" w:hAnsi="Bookman Old Style" w:cs="Bookman Old Style"/>
          <w:spacing w:val="6"/>
          <w:sz w:val="14"/>
          <w:szCs w:val="14"/>
          <w:vertAlign w:val="superscript"/>
        </w:rPr>
        <w:t>14</w:t>
      </w:r>
      <w:r>
        <w:rPr>
          <w:rStyle w:val="CharacterStyle5"/>
          <w:spacing w:val="6"/>
        </w:rPr>
        <w:t xml:space="preserve"> Daarom vertalen de meeste uitleggers het </w:t>
      </w:r>
      <w:r>
        <w:rPr>
          <w:rStyle w:val="CharacterStyle5"/>
          <w:spacing w:val="9"/>
        </w:rPr>
        <w:t>Nieuwe Testament als het `Nieuwe Verbond'.</w:t>
      </w:r>
    </w:p>
    <w:p w:rsidR="00000000" w:rsidRDefault="00F93E2B">
      <w:pPr>
        <w:pStyle w:val="Style4"/>
        <w:kinsoku w:val="0"/>
        <w:autoSpaceDE/>
        <w:autoSpaceDN/>
        <w:spacing w:before="36" w:line="268" w:lineRule="auto"/>
        <w:rPr>
          <w:rStyle w:val="CharacterStyle5"/>
          <w:spacing w:val="8"/>
        </w:rPr>
      </w:pPr>
      <w:r>
        <w:rPr>
          <w:rStyle w:val="CharacterStyle5"/>
          <w:spacing w:val="13"/>
        </w:rPr>
        <w:t xml:space="preserve">Gomarus wil de betekenis van deze twee woorden zo nauw mogelijk met </w:t>
      </w:r>
      <w:r>
        <w:rPr>
          <w:rStyle w:val="CharacterStyle5"/>
          <w:spacing w:val="5"/>
        </w:rPr>
        <w:t>elkaar verbinden. Het gaat namelijk wat de zaak z</w:t>
      </w:r>
      <w:r>
        <w:rPr>
          <w:rStyle w:val="CharacterStyle5"/>
          <w:spacing w:val="5"/>
        </w:rPr>
        <w:t xml:space="preserve">elf betreft niet alleen om een </w:t>
      </w:r>
      <w:r>
        <w:rPr>
          <w:rStyle w:val="CharacterStyle5"/>
          <w:spacing w:val="9"/>
        </w:rPr>
        <w:t>verbond noch alleen om een testament, maar het gaat `om een zodanig testa</w:t>
      </w:r>
      <w:r>
        <w:rPr>
          <w:rStyle w:val="CharacterStyle5"/>
          <w:spacing w:val="9"/>
        </w:rPr>
        <w:softHyphen/>
      </w:r>
      <w:r>
        <w:rPr>
          <w:rStyle w:val="CharacterStyle5"/>
          <w:spacing w:val="8"/>
        </w:rPr>
        <w:t>ment, dat het ook een verbond is en omgekeerd', om een zodanig verbond dus, dat het tegelijk een testament is.</w:t>
      </w:r>
    </w:p>
    <w:p w:rsidR="00000000" w:rsidRDefault="00F93E2B">
      <w:pPr>
        <w:spacing w:before="252" w:line="213" w:lineRule="auto"/>
        <w:jc w:val="both"/>
        <w:rPr>
          <w:rFonts w:ascii="Bookman Old Style" w:hAnsi="Bookman Old Style" w:cs="Bookman Old Style"/>
          <w:i/>
          <w:iCs/>
          <w:sz w:val="18"/>
          <w:szCs w:val="18"/>
        </w:rPr>
      </w:pPr>
      <w:r>
        <w:rPr>
          <w:rFonts w:ascii="Bookman Old Style" w:hAnsi="Bookman Old Style" w:cs="Bookman Old Style"/>
          <w:i/>
          <w:iCs/>
          <w:sz w:val="18"/>
          <w:szCs w:val="18"/>
        </w:rPr>
        <w:t>Het natuurlijk verbond</w:t>
      </w:r>
    </w:p>
    <w:p w:rsidR="00000000" w:rsidRDefault="00F93E2B">
      <w:pPr>
        <w:pStyle w:val="Style4"/>
        <w:kinsoku w:val="0"/>
        <w:autoSpaceDE/>
        <w:autoSpaceDN/>
        <w:spacing w:before="252" w:line="266" w:lineRule="auto"/>
        <w:rPr>
          <w:rStyle w:val="CharacterStyle5"/>
          <w:spacing w:val="8"/>
        </w:rPr>
      </w:pPr>
      <w:r>
        <w:rPr>
          <w:rStyle w:val="CharacterStyle5"/>
          <w:spacing w:val="8"/>
        </w:rPr>
        <w:t xml:space="preserve">Hoe dit nader door Gomarus wordt ingevuld, wordt ons duidelijk, als wij zien, </w:t>
      </w:r>
      <w:r>
        <w:rPr>
          <w:rStyle w:val="CharacterStyle5"/>
          <w:spacing w:val="6"/>
        </w:rPr>
        <w:t xml:space="preserve">dat hij in het verbond een onderscheiding aanbrengt. Dat moet wel, omdat het </w:t>
      </w:r>
      <w:r>
        <w:rPr>
          <w:rStyle w:val="CharacterStyle5"/>
          <w:spacing w:val="7"/>
        </w:rPr>
        <w:t>verbond van God niet eenduidig is en daarom nader gedefinieerd en onderver</w:t>
      </w:r>
      <w:r>
        <w:rPr>
          <w:rStyle w:val="CharacterStyle5"/>
          <w:spacing w:val="7"/>
        </w:rPr>
        <w:softHyphen/>
      </w:r>
      <w:r>
        <w:rPr>
          <w:rStyle w:val="CharacterStyle5"/>
          <w:spacing w:val="9"/>
        </w:rPr>
        <w:t>deeld moet worden.</w:t>
      </w:r>
      <w:r>
        <w:rPr>
          <w:rStyle w:val="CharacterStyle5"/>
          <w:rFonts w:ascii="Bookman Old Style" w:hAnsi="Bookman Old Style" w:cs="Bookman Old Style"/>
          <w:spacing w:val="9"/>
          <w:sz w:val="14"/>
          <w:szCs w:val="14"/>
          <w:vertAlign w:val="superscript"/>
        </w:rPr>
        <w:t>l5</w:t>
      </w:r>
      <w:r>
        <w:rPr>
          <w:rStyle w:val="CharacterStyle5"/>
          <w:spacing w:val="9"/>
        </w:rPr>
        <w:t xml:space="preserve"> De be</w:t>
      </w:r>
      <w:r>
        <w:rPr>
          <w:rStyle w:val="CharacterStyle5"/>
          <w:spacing w:val="9"/>
        </w:rPr>
        <w:t xml:space="preserve">langrijkste onderscheiding, die Gomarus aanbrengt </w:t>
      </w:r>
      <w:r>
        <w:rPr>
          <w:rStyle w:val="CharacterStyle5"/>
          <w:spacing w:val="8"/>
        </w:rPr>
        <w:t>is die tussen een `natuurlijk' en een `bovennatuurlijk' verbond.</w:t>
      </w:r>
      <w:r>
        <w:rPr>
          <w:rStyle w:val="CharacterStyle5"/>
          <w:rFonts w:ascii="Bookman Old Style" w:hAnsi="Bookman Old Style" w:cs="Bookman Old Style"/>
          <w:spacing w:val="8"/>
          <w:sz w:val="14"/>
          <w:szCs w:val="14"/>
          <w:vertAlign w:val="superscript"/>
        </w:rPr>
        <w:t>16</w:t>
      </w:r>
    </w:p>
    <w:p w:rsidR="00000000" w:rsidRDefault="00F93E2B">
      <w:pPr>
        <w:pStyle w:val="Style4"/>
        <w:kinsoku w:val="0"/>
        <w:autoSpaceDE/>
        <w:autoSpaceDN/>
        <w:spacing w:line="266" w:lineRule="auto"/>
        <w:rPr>
          <w:rStyle w:val="CharacterStyle5"/>
          <w:spacing w:val="8"/>
        </w:rPr>
      </w:pPr>
      <w:r>
        <w:rPr>
          <w:rStyle w:val="CharacterStyle5"/>
          <w:spacing w:val="11"/>
        </w:rPr>
        <w:t xml:space="preserve">De termen `natuurlijk' en `bovennatuurlijk', toegepast op het verbond, doen </w:t>
      </w:r>
      <w:r>
        <w:rPr>
          <w:rStyle w:val="CharacterStyle5"/>
          <w:spacing w:val="8"/>
        </w:rPr>
        <w:t>ons aan Ursinus denken, die ook sprak van een natuurlijk verbon</w:t>
      </w:r>
      <w:r>
        <w:rPr>
          <w:rStyle w:val="CharacterStyle5"/>
          <w:spacing w:val="8"/>
        </w:rPr>
        <w:t>d of schep</w:t>
      </w:r>
      <w:r>
        <w:rPr>
          <w:rStyle w:val="CharacterStyle5"/>
          <w:spacing w:val="8"/>
        </w:rPr>
        <w:softHyphen/>
      </w:r>
      <w:r>
        <w:rPr>
          <w:rStyle w:val="CharacterStyle5"/>
          <w:spacing w:val="11"/>
        </w:rPr>
        <w:t>pingsverbond. Die overeenkomst geldt niet alleen de naam maar ook de in</w:t>
      </w:r>
      <w:r>
        <w:rPr>
          <w:rStyle w:val="CharacterStyle5"/>
          <w:spacing w:val="11"/>
        </w:rPr>
        <w:softHyphen/>
      </w:r>
      <w:r>
        <w:rPr>
          <w:rStyle w:val="CharacterStyle5"/>
          <w:spacing w:val="10"/>
        </w:rPr>
        <w:t xml:space="preserve">houd. De hierna volgende definitie van het natuurverbond van Gomarus is </w:t>
      </w:r>
      <w:r>
        <w:rPr>
          <w:rStyle w:val="CharacterStyle5"/>
          <w:spacing w:val="8"/>
        </w:rPr>
        <w:t>namelijk vrijwel letterlijk terug te vinden bij Ursinus.</w:t>
      </w:r>
      <w:r>
        <w:rPr>
          <w:rStyle w:val="CharacterStyle5"/>
          <w:rFonts w:ascii="Bookman Old Style" w:hAnsi="Bookman Old Style" w:cs="Bookman Old Style"/>
          <w:spacing w:val="8"/>
          <w:sz w:val="14"/>
          <w:szCs w:val="14"/>
          <w:vertAlign w:val="superscript"/>
        </w:rPr>
        <w:t>17</w:t>
      </w:r>
    </w:p>
    <w:p w:rsidR="00000000" w:rsidRDefault="00F93E2B">
      <w:pPr>
        <w:pStyle w:val="Style4"/>
        <w:kinsoku w:val="0"/>
        <w:autoSpaceDE/>
        <w:autoSpaceDN/>
        <w:spacing w:after="216" w:line="268" w:lineRule="auto"/>
        <w:rPr>
          <w:rStyle w:val="CharacterStyle5"/>
        </w:rPr>
      </w:pPr>
      <w:r>
        <w:rPr>
          <w:rStyle w:val="CharacterStyle5"/>
          <w:spacing w:val="10"/>
        </w:rPr>
        <w:t>Dit verbond bestond enerzijds daaruit, dat</w:t>
      </w:r>
      <w:r>
        <w:rPr>
          <w:rStyle w:val="CharacterStyle5"/>
          <w:spacing w:val="10"/>
        </w:rPr>
        <w:t xml:space="preserve"> God `slechts' het eeuwige leven </w:t>
      </w:r>
      <w:r>
        <w:rPr>
          <w:rStyle w:val="CharacterStyle5"/>
          <w:spacing w:val="8"/>
        </w:rPr>
        <w:t xml:space="preserve">belooft en anderzijds dat Hij de voorwaarde stelt, waarin Hij een volmaakte </w:t>
      </w:r>
      <w:r>
        <w:rPr>
          <w:rStyle w:val="CharacterStyle5"/>
          <w:spacing w:val="11"/>
        </w:rPr>
        <w:t>gehoorzaamheid van de kant van de mens eist. Het woordje `slechts' (`tan</w:t>
      </w:r>
      <w:r>
        <w:rPr>
          <w:rStyle w:val="CharacterStyle5"/>
          <w:spacing w:val="11"/>
        </w:rPr>
        <w:softHyphen/>
      </w:r>
      <w:r>
        <w:rPr>
          <w:rStyle w:val="CharacterStyle5"/>
          <w:spacing w:val="8"/>
        </w:rPr>
        <w:t>tum') kan slaan zowel op het feit als op de inhoud van de belofte. Heeft h</w:t>
      </w:r>
      <w:r>
        <w:rPr>
          <w:rStyle w:val="CharacterStyle5"/>
          <w:spacing w:val="8"/>
        </w:rPr>
        <w:t xml:space="preserve">et </w:t>
      </w:r>
      <w:r>
        <w:rPr>
          <w:rStyle w:val="CharacterStyle5"/>
          <w:spacing w:val="5"/>
        </w:rPr>
        <w:t xml:space="preserve">betrekking op het eerste, dan ligt </w:t>
      </w:r>
      <w:r>
        <w:rPr>
          <w:rStyle w:val="CharacterStyle5"/>
          <w:rFonts w:ascii="Bookman Old Style" w:hAnsi="Bookman Old Style" w:cs="Bookman Old Style"/>
          <w:i/>
          <w:iCs/>
          <w:spacing w:val="5"/>
          <w:sz w:val="18"/>
          <w:szCs w:val="18"/>
        </w:rPr>
        <w:t xml:space="preserve">de </w:t>
      </w:r>
      <w:r>
        <w:rPr>
          <w:rStyle w:val="CharacterStyle5"/>
          <w:spacing w:val="5"/>
        </w:rPr>
        <w:t xml:space="preserve">betekenis daarin, dat God in het natuurlijk </w:t>
      </w:r>
      <w:r>
        <w:rPr>
          <w:rStyle w:val="CharacterStyle5"/>
          <w:spacing w:val="4"/>
        </w:rPr>
        <w:t xml:space="preserve">verbond het eeuwige leven alleen maar belooft, wat nog niet de daadwerkelijke </w:t>
      </w:r>
      <w:r>
        <w:rPr>
          <w:rStyle w:val="CharacterStyle5"/>
          <w:spacing w:val="11"/>
        </w:rPr>
        <w:t>schenking erv</w:t>
      </w:r>
      <w:r>
        <w:rPr>
          <w:rStyle w:val="CharacterStyle5"/>
          <w:spacing w:val="11"/>
        </w:rPr>
        <w:t>an insluit. Dat laatste gebeurt wel in het bovennatuurlijk ver</w:t>
      </w:r>
      <w:r>
        <w:rPr>
          <w:rStyle w:val="CharacterStyle5"/>
          <w:spacing w:val="11"/>
        </w:rPr>
        <w:softHyphen/>
      </w:r>
      <w:r>
        <w:rPr>
          <w:rStyle w:val="CharacterStyle5"/>
        </w:rPr>
        <w:t>bond.</w:t>
      </w:r>
    </w:p>
    <w:p w:rsidR="00000000" w:rsidRDefault="00F93E2B">
      <w:pPr>
        <w:numPr>
          <w:ilvl w:val="0"/>
          <w:numId w:val="69"/>
        </w:numPr>
        <w:tabs>
          <w:tab w:val="clear" w:pos="360"/>
          <w:tab w:val="num" w:pos="432"/>
        </w:tabs>
        <w:spacing w:before="72"/>
        <w:rPr>
          <w:spacing w:val="9"/>
          <w:sz w:val="15"/>
          <w:szCs w:val="15"/>
        </w:rPr>
      </w:pPr>
      <w:r>
        <w:rPr>
          <w:noProof/>
        </w:rPr>
        <w:pict>
          <v:line id="_x0000_s1132" style="position:absolute;left:0;text-align:left;z-index:251766784;mso-wrap-distance-left:0;mso-wrap-distance-right:0;mso-position-horizontal-relative:text;mso-position-vertical-relative:text" from="3.55pt,.3pt" to="60.95pt,.3pt" o:allowincell="f" strokeweight=".5pt">
            <w10:wrap type="square"/>
          </v:line>
        </w:pict>
      </w:r>
      <w:r>
        <w:rPr>
          <w:rFonts w:ascii="Bookman Old Style" w:hAnsi="Bookman Old Style" w:cs="Bookman Old Style"/>
          <w:i/>
          <w:iCs/>
          <w:spacing w:val="-1"/>
          <w:sz w:val="14"/>
          <w:szCs w:val="14"/>
        </w:rPr>
        <w:t xml:space="preserve">Opera, </w:t>
      </w:r>
      <w:r>
        <w:rPr>
          <w:spacing w:val="9"/>
          <w:sz w:val="15"/>
          <w:szCs w:val="15"/>
        </w:rPr>
        <w:t>I, Prolegomena: Duo potissimum significat, Testamentum vel foedus seu pactum.</w:t>
      </w:r>
    </w:p>
    <w:p w:rsidR="00000000" w:rsidRDefault="00F93E2B">
      <w:pPr>
        <w:numPr>
          <w:ilvl w:val="0"/>
          <w:numId w:val="69"/>
        </w:numPr>
        <w:tabs>
          <w:tab w:val="clear" w:pos="360"/>
          <w:tab w:val="num" w:pos="432"/>
        </w:tabs>
        <w:spacing w:line="273" w:lineRule="auto"/>
        <w:rPr>
          <w:spacing w:val="10"/>
          <w:sz w:val="15"/>
          <w:szCs w:val="15"/>
        </w:rPr>
      </w:pPr>
      <w:r>
        <w:rPr>
          <w:rFonts w:ascii="Bookman Old Style" w:hAnsi="Bookman Old Style" w:cs="Bookman Old Style"/>
          <w:i/>
          <w:iCs/>
          <w:sz w:val="14"/>
          <w:szCs w:val="14"/>
        </w:rPr>
        <w:t xml:space="preserve">Opera, 1, </w:t>
      </w:r>
      <w:r>
        <w:rPr>
          <w:spacing w:val="10"/>
          <w:sz w:val="15"/>
          <w:szCs w:val="15"/>
        </w:rPr>
        <w:t>Prolegomena:...foedus Dei non unius est generis, definiendum prins ac dividen</w:t>
      </w:r>
      <w:r>
        <w:rPr>
          <w:spacing w:val="10"/>
          <w:sz w:val="15"/>
          <w:szCs w:val="15"/>
        </w:rPr>
        <w:softHyphen/>
        <w:t>dum.</w:t>
      </w:r>
    </w:p>
    <w:p w:rsidR="00000000" w:rsidRDefault="00F93E2B">
      <w:pPr>
        <w:numPr>
          <w:ilvl w:val="0"/>
          <w:numId w:val="69"/>
        </w:numPr>
        <w:tabs>
          <w:tab w:val="clear" w:pos="360"/>
          <w:tab w:val="num" w:pos="432"/>
        </w:tabs>
        <w:rPr>
          <w:spacing w:val="9"/>
          <w:sz w:val="15"/>
          <w:szCs w:val="15"/>
        </w:rPr>
      </w:pPr>
      <w:r>
        <w:rPr>
          <w:rFonts w:ascii="Bookman Old Style" w:hAnsi="Bookman Old Style" w:cs="Bookman Old Style"/>
          <w:i/>
          <w:iCs/>
          <w:spacing w:val="-1"/>
          <w:sz w:val="14"/>
          <w:szCs w:val="14"/>
        </w:rPr>
        <w:t>Ope</w:t>
      </w:r>
      <w:r>
        <w:rPr>
          <w:rFonts w:ascii="Bookman Old Style" w:hAnsi="Bookman Old Style" w:cs="Bookman Old Style"/>
          <w:i/>
          <w:iCs/>
          <w:spacing w:val="-1"/>
          <w:sz w:val="14"/>
          <w:szCs w:val="14"/>
        </w:rPr>
        <w:t xml:space="preserve">ra, </w:t>
      </w:r>
      <w:r>
        <w:rPr>
          <w:spacing w:val="9"/>
          <w:sz w:val="15"/>
          <w:szCs w:val="15"/>
        </w:rPr>
        <w:t>I, Prolegomena: Hoc porro foedus est duplex, naturale &amp; supernaturalc.</w:t>
      </w:r>
    </w:p>
    <w:p w:rsidR="00000000" w:rsidRDefault="00F93E2B">
      <w:pPr>
        <w:numPr>
          <w:ilvl w:val="0"/>
          <w:numId w:val="70"/>
        </w:numPr>
        <w:tabs>
          <w:tab w:val="clear" w:pos="288"/>
          <w:tab w:val="num" w:pos="360"/>
        </w:tabs>
        <w:spacing w:after="72"/>
        <w:jc w:val="both"/>
        <w:rPr>
          <w:spacing w:val="8"/>
          <w:sz w:val="15"/>
          <w:szCs w:val="15"/>
        </w:rPr>
      </w:pPr>
      <w:r>
        <w:rPr>
          <w:spacing w:val="9"/>
          <w:sz w:val="15"/>
          <w:szCs w:val="15"/>
        </w:rPr>
        <w:t xml:space="preserve">Vgl. C. Graafland, </w:t>
      </w:r>
      <w:r>
        <w:rPr>
          <w:rFonts w:ascii="Bookman Old Style" w:hAnsi="Bookman Old Style" w:cs="Bookman Old Style"/>
          <w:i/>
          <w:iCs/>
          <w:spacing w:val="-1"/>
          <w:sz w:val="14"/>
          <w:szCs w:val="14"/>
        </w:rPr>
        <w:t xml:space="preserve">Van Calvijn tot Comrie, </w:t>
      </w:r>
      <w:r>
        <w:rPr>
          <w:spacing w:val="9"/>
          <w:sz w:val="15"/>
          <w:szCs w:val="15"/>
        </w:rPr>
        <w:t xml:space="preserve">Dl 3, A.w., 25 v. Opmerkelijk is wel, dat Ursinus </w:t>
      </w:r>
      <w:r>
        <w:rPr>
          <w:spacing w:val="6"/>
          <w:sz w:val="15"/>
          <w:szCs w:val="15"/>
        </w:rPr>
        <w:t>niet sprak over een `bovennatuurlijk' verbond. In ptaats daarvan heeft hij het over</w:t>
      </w:r>
      <w:r>
        <w:rPr>
          <w:spacing w:val="6"/>
          <w:sz w:val="15"/>
          <w:szCs w:val="15"/>
        </w:rPr>
        <w:t xml:space="preserve"> het genade</w:t>
      </w:r>
      <w:r>
        <w:rPr>
          <w:spacing w:val="6"/>
          <w:sz w:val="15"/>
          <w:szCs w:val="15"/>
        </w:rPr>
        <w:softHyphen/>
      </w:r>
      <w:r>
        <w:rPr>
          <w:spacing w:val="7"/>
          <w:sz w:val="15"/>
          <w:szCs w:val="15"/>
        </w:rPr>
        <w:t xml:space="preserve">verbond. Dit kan erop wijzen, dat Gomarus voor deze onderscheiding ook uit andere bronnen </w:t>
      </w:r>
      <w:r>
        <w:rPr>
          <w:spacing w:val="9"/>
          <w:sz w:val="15"/>
          <w:szCs w:val="15"/>
        </w:rPr>
        <w:t>heeft geput. Wij denken dan aan de roomskatholieke schotastiek, waarin natuur en bovenna</w:t>
      </w:r>
      <w:r>
        <w:rPr>
          <w:spacing w:val="9"/>
          <w:sz w:val="15"/>
          <w:szCs w:val="15"/>
        </w:rPr>
        <w:softHyphen/>
      </w:r>
      <w:r>
        <w:rPr>
          <w:spacing w:val="8"/>
          <w:sz w:val="15"/>
          <w:szCs w:val="15"/>
        </w:rPr>
        <w:t>tuur centrale begrippen waren.</w:t>
      </w:r>
    </w:p>
    <w:p w:rsidR="00000000" w:rsidRDefault="00F93E2B">
      <w:pPr>
        <w:pStyle w:val="Style4"/>
        <w:kinsoku w:val="0"/>
        <w:autoSpaceDE/>
        <w:autoSpaceDN/>
        <w:spacing w:line="240" w:lineRule="auto"/>
        <w:ind w:left="72"/>
        <w:rPr>
          <w:rStyle w:val="CharacterStyle5"/>
          <w:spacing w:val="6"/>
        </w:rPr>
      </w:pPr>
      <w:r>
        <w:rPr>
          <w:noProof/>
        </w:rPr>
        <w:pict>
          <v:shape id="_x0000_s1133" type="#_x0000_t202" style="position:absolute;left:0;text-align:left;margin-left:-404.65pt;margin-top:538.8pt;width:9.35pt;height:6.25pt;z-index:251767808;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spacing w:line="148" w:lineRule="exact"/>
                    <w:rPr>
                      <w:spacing w:val="10"/>
                      <w:sz w:val="15"/>
                      <w:szCs w:val="15"/>
                    </w:rPr>
                  </w:pPr>
                  <w:r>
                    <w:rPr>
                      <w:spacing w:val="10"/>
                      <w:sz w:val="15"/>
                      <w:szCs w:val="15"/>
                    </w:rPr>
                    <w:t>58</w:t>
                  </w:r>
                </w:p>
              </w:txbxContent>
            </v:textbox>
            <w10:wrap type="square"/>
          </v:shape>
        </w:pict>
      </w:r>
      <w:r>
        <w:rPr>
          <w:rStyle w:val="CharacterStyle5"/>
          <w:spacing w:val="6"/>
        </w:rPr>
        <w:t>Heeft het betrekking op de i</w:t>
      </w:r>
      <w:r>
        <w:rPr>
          <w:rStyle w:val="CharacterStyle5"/>
          <w:spacing w:val="6"/>
        </w:rPr>
        <w:t xml:space="preserve">nhoud van de belofte, dan beperkt deze zich dus tot het eeuwige leven, hetgeen zou kunnen wijzen op een beperking van het heil, </w:t>
      </w:r>
      <w:r>
        <w:rPr>
          <w:rStyle w:val="CharacterStyle5"/>
          <w:spacing w:val="7"/>
        </w:rPr>
        <w:t>waarin andere noties van het heil (die later wel tot het heil van liet bovenna</w:t>
      </w:r>
      <w:r>
        <w:rPr>
          <w:rStyle w:val="CharacterStyle5"/>
          <w:spacing w:val="7"/>
        </w:rPr>
        <w:softHyphen/>
      </w:r>
      <w:r>
        <w:rPr>
          <w:rStyle w:val="CharacterStyle5"/>
          <w:spacing w:val="3"/>
        </w:rPr>
        <w:t>tuurlijk verbond behoren) zijn uitgesloten.t</w:t>
      </w:r>
      <w:r>
        <w:rPr>
          <w:rStyle w:val="CharacterStyle5"/>
          <w:rFonts w:ascii="Bookman Old Style" w:hAnsi="Bookman Old Style" w:cs="Bookman Old Style"/>
          <w:spacing w:val="3"/>
          <w:sz w:val="14"/>
          <w:szCs w:val="14"/>
          <w:vertAlign w:val="superscript"/>
        </w:rPr>
        <w:t>8</w:t>
      </w:r>
      <w:r>
        <w:rPr>
          <w:rStyle w:val="CharacterStyle5"/>
          <w:spacing w:val="3"/>
        </w:rPr>
        <w:t xml:space="preserve"> Gom</w:t>
      </w:r>
      <w:r>
        <w:rPr>
          <w:rStyle w:val="CharacterStyle5"/>
          <w:spacing w:val="3"/>
        </w:rPr>
        <w:t xml:space="preserve">arus zelf geeft hierover </w:t>
      </w:r>
      <w:r>
        <w:rPr>
          <w:rStyle w:val="CharacterStyle5"/>
          <w:rFonts w:ascii="Bookman Old Style" w:hAnsi="Bookman Old Style" w:cs="Bookman Old Style"/>
          <w:i/>
          <w:iCs/>
          <w:spacing w:val="3"/>
          <w:sz w:val="18"/>
          <w:szCs w:val="18"/>
        </w:rPr>
        <w:t xml:space="preserve">geen </w:t>
      </w:r>
      <w:r>
        <w:rPr>
          <w:rStyle w:val="CharacterStyle5"/>
          <w:spacing w:val="6"/>
        </w:rPr>
        <w:t>helderheid.</w:t>
      </w:r>
    </w:p>
    <w:p w:rsidR="00000000" w:rsidRDefault="00F93E2B">
      <w:pPr>
        <w:pStyle w:val="Style4"/>
        <w:kinsoku w:val="0"/>
        <w:autoSpaceDE/>
        <w:autoSpaceDN/>
        <w:spacing w:before="108" w:line="266" w:lineRule="auto"/>
        <w:ind w:left="72"/>
        <w:rPr>
          <w:rStyle w:val="CharacterStyle5"/>
          <w:spacing w:val="8"/>
        </w:rPr>
      </w:pPr>
      <w:r>
        <w:rPr>
          <w:rStyle w:val="CharacterStyle5"/>
          <w:spacing w:val="7"/>
        </w:rPr>
        <w:t xml:space="preserve">Dit verbond wordt `natuurlijk' genoemd, omdat het van nature </w:t>
      </w:r>
      <w:r>
        <w:rPr>
          <w:rStyle w:val="CharacterStyle5"/>
          <w:rFonts w:ascii="Bookman Old Style" w:hAnsi="Bookman Old Style" w:cs="Bookman Old Style"/>
          <w:i/>
          <w:iCs/>
          <w:spacing w:val="7"/>
          <w:sz w:val="18"/>
          <w:szCs w:val="18"/>
        </w:rPr>
        <w:t xml:space="preserve">de </w:t>
      </w:r>
      <w:r>
        <w:rPr>
          <w:rStyle w:val="CharacterStyle5"/>
          <w:spacing w:val="7"/>
        </w:rPr>
        <w:t xml:space="preserve">mens bekend </w:t>
      </w:r>
      <w:r>
        <w:rPr>
          <w:rStyle w:val="CharacterStyle5"/>
          <w:spacing w:val="9"/>
        </w:rPr>
        <w:t xml:space="preserve">is, aangezien het in de menselijke harten is ingeschreven. Het is namelijk op </w:t>
      </w:r>
      <w:r>
        <w:rPr>
          <w:rStyle w:val="CharacterStyle5"/>
          <w:spacing w:val="6"/>
        </w:rPr>
        <w:t>een `onmiddellijke' (`immediate') manier door God vanaf de s</w:t>
      </w:r>
      <w:r>
        <w:rPr>
          <w:rStyle w:val="CharacterStyle5"/>
          <w:spacing w:val="6"/>
        </w:rPr>
        <w:t xml:space="preserve">chepping met de eerste ouders en liet menselijk geslacht opgericht. De natuur was toen nog niet </w:t>
      </w:r>
      <w:r>
        <w:rPr>
          <w:rStyle w:val="CharacterStyle5"/>
          <w:spacing w:val="7"/>
        </w:rPr>
        <w:t xml:space="preserve">door de zonde aangetast en de mens was met God bevriend. Daarom was dit </w:t>
      </w:r>
      <w:r>
        <w:rPr>
          <w:rStyle w:val="CharacterStyle5"/>
          <w:spacing w:val="8"/>
        </w:rPr>
        <w:t>verbond volkomen aan de mens bekend en was het ook geheel van kracht.</w:t>
      </w:r>
    </w:p>
    <w:p w:rsidR="00000000" w:rsidRDefault="00F93E2B">
      <w:pPr>
        <w:pStyle w:val="Style4"/>
        <w:kinsoku w:val="0"/>
        <w:autoSpaceDE/>
        <w:autoSpaceDN/>
        <w:spacing w:line="240" w:lineRule="auto"/>
        <w:ind w:left="72"/>
        <w:rPr>
          <w:rStyle w:val="CharacterStyle5"/>
          <w:spacing w:val="8"/>
        </w:rPr>
      </w:pPr>
      <w:r>
        <w:rPr>
          <w:rStyle w:val="CharacterStyle5"/>
          <w:spacing w:val="10"/>
        </w:rPr>
        <w:t xml:space="preserve">Later kwam er nog een toevoeging bij met de speciale beproeving van de gehoorzaamheid door het bevel om zich te onthouden van de kennis van de </w:t>
      </w:r>
      <w:r>
        <w:rPr>
          <w:rStyle w:val="CharacterStyle5"/>
          <w:spacing w:val="11"/>
        </w:rPr>
        <w:t xml:space="preserve">boom des goeds en des kwaads (Gen. 2:17), verbonden met het bewijs van </w:t>
      </w:r>
      <w:r>
        <w:rPr>
          <w:rStyle w:val="CharacterStyle5"/>
          <w:spacing w:val="8"/>
        </w:rPr>
        <w:t>Gods belofte in de vorm van de boom des le</w:t>
      </w:r>
      <w:r>
        <w:rPr>
          <w:rStyle w:val="CharacterStyle5"/>
          <w:spacing w:val="8"/>
        </w:rPr>
        <w:t>vens.</w:t>
      </w:r>
    </w:p>
    <w:p w:rsidR="00000000" w:rsidRDefault="00F93E2B">
      <w:pPr>
        <w:pStyle w:val="Style4"/>
        <w:kinsoku w:val="0"/>
        <w:autoSpaceDE/>
        <w:autoSpaceDN/>
        <w:spacing w:before="108" w:line="240" w:lineRule="auto"/>
        <w:ind w:left="72" w:right="72"/>
        <w:rPr>
          <w:rStyle w:val="CharacterStyle5"/>
          <w:spacing w:val="7"/>
        </w:rPr>
      </w:pPr>
      <w:r>
        <w:rPr>
          <w:rStyle w:val="CharacterStyle5"/>
          <w:spacing w:val="9"/>
        </w:rPr>
        <w:t xml:space="preserve">Deze toevoeging is belangrijk, omdat Gomarus nitdrukkelijk erbij opmerkt, </w:t>
      </w:r>
      <w:r>
        <w:rPr>
          <w:rStyle w:val="CharacterStyle5"/>
          <w:spacing w:val="5"/>
        </w:rPr>
        <w:t xml:space="preserve">dat het ook hier gaat om het ene in de schepping gegeven verbond. De latere </w:t>
      </w:r>
      <w:r>
        <w:rPr>
          <w:rStyle w:val="CharacterStyle5"/>
          <w:spacing w:val="8"/>
        </w:rPr>
        <w:t xml:space="preserve">toevoeging in liet proefgebod noemt hij daarom een nadere onderscheiding </w:t>
      </w:r>
      <w:r>
        <w:rPr>
          <w:rStyle w:val="CharacterStyle5"/>
          <w:spacing w:val="7"/>
        </w:rPr>
        <w:t>binnen dit ene verbond en g</w:t>
      </w:r>
      <w:r>
        <w:rPr>
          <w:rStyle w:val="CharacterStyle5"/>
          <w:spacing w:val="7"/>
        </w:rPr>
        <w:t>een apart deel ervan.</w:t>
      </w:r>
      <w:r>
        <w:rPr>
          <w:rStyle w:val="CharacterStyle5"/>
          <w:rFonts w:ascii="Bookman Old Style" w:hAnsi="Bookman Old Style" w:cs="Bookman Old Style"/>
          <w:spacing w:val="7"/>
          <w:sz w:val="14"/>
          <w:szCs w:val="14"/>
          <w:vertAlign w:val="superscript"/>
        </w:rPr>
        <w:t>19</w:t>
      </w:r>
    </w:p>
    <w:p w:rsidR="00000000" w:rsidRDefault="00F93E2B">
      <w:pPr>
        <w:pStyle w:val="Style4"/>
        <w:kinsoku w:val="0"/>
        <w:autoSpaceDE/>
        <w:autoSpaceDN/>
        <w:spacing w:before="108"/>
        <w:ind w:left="72" w:right="72"/>
        <w:rPr>
          <w:rStyle w:val="CharacterStyle5"/>
          <w:spacing w:val="11"/>
        </w:rPr>
      </w:pPr>
      <w:r>
        <w:rPr>
          <w:rStyle w:val="CharacterStyle5"/>
          <w:spacing w:val="8"/>
        </w:rPr>
        <w:t xml:space="preserve">Dat Gomarus ervan uitgaat, dat dit verbond kennelijk ook na de zondeval nog </w:t>
      </w:r>
      <w:r>
        <w:rPr>
          <w:rStyle w:val="CharacterStyle5"/>
          <w:spacing w:val="6"/>
        </w:rPr>
        <w:t>in stand blijft, wordt duidelijk, als hij vervolgens stelt, dat het door de midde</w:t>
      </w:r>
      <w:r>
        <w:rPr>
          <w:rStyle w:val="CharacterStyle5"/>
          <w:spacing w:val="6"/>
        </w:rPr>
        <w:softHyphen/>
      </w:r>
      <w:r>
        <w:rPr>
          <w:rStyle w:val="CharacterStyle5"/>
          <w:spacing w:val="5"/>
        </w:rPr>
        <w:t xml:space="preserve">laar Mozes voor de Israëlieten wordt herhaald en vastgelegd in </w:t>
      </w:r>
      <w:r>
        <w:rPr>
          <w:rStyle w:val="CharacterStyle5"/>
          <w:rFonts w:ascii="Bookman Old Style" w:hAnsi="Bookman Old Style" w:cs="Bookman Old Style"/>
          <w:i/>
          <w:iCs/>
          <w:spacing w:val="5"/>
          <w:sz w:val="18"/>
          <w:szCs w:val="18"/>
        </w:rPr>
        <w:t xml:space="preserve">de </w:t>
      </w:r>
      <w:r>
        <w:rPr>
          <w:rStyle w:val="CharacterStyle5"/>
          <w:spacing w:val="5"/>
        </w:rPr>
        <w:t xml:space="preserve">twee tafelen </w:t>
      </w:r>
      <w:r>
        <w:rPr>
          <w:rStyle w:val="CharacterStyle5"/>
          <w:spacing w:val="8"/>
        </w:rPr>
        <w:t xml:space="preserve">van de decaloog. Uitdrukkelijk geeft Gomarus daarbij aan, dat het in deze </w:t>
      </w:r>
      <w:r>
        <w:rPr>
          <w:rStyle w:val="CharacterStyle5"/>
          <w:spacing w:val="7"/>
        </w:rPr>
        <w:t>geboden dus gaat om e</w:t>
      </w:r>
      <w:r>
        <w:rPr>
          <w:rStyle w:val="CharacterStyle5"/>
          <w:spacing w:val="7"/>
        </w:rPr>
        <w:t xml:space="preserve">en gestalte van het natuurlijk verbond. Maar dit sluit, zoals wij zo dadelijk zullen zien, niet uit, dat deze geboden ook binnen het </w:t>
      </w:r>
      <w:r>
        <w:rPr>
          <w:rStyle w:val="CharacterStyle5"/>
          <w:spacing w:val="11"/>
        </w:rPr>
        <w:t>genadeverbond een plaats en functie krijgen.'</w:t>
      </w:r>
    </w:p>
    <w:p w:rsidR="00000000" w:rsidRDefault="00F93E2B">
      <w:pPr>
        <w:pStyle w:val="Style4"/>
        <w:kinsoku w:val="0"/>
        <w:autoSpaceDE/>
        <w:autoSpaceDN/>
        <w:spacing w:before="36" w:line="240" w:lineRule="auto"/>
        <w:ind w:right="72"/>
        <w:rPr>
          <w:rStyle w:val="CharacterStyle5"/>
          <w:spacing w:val="6"/>
        </w:rPr>
      </w:pPr>
      <w:r>
        <w:rPr>
          <w:rStyle w:val="CharacterStyle5"/>
          <w:spacing w:val="7"/>
        </w:rPr>
        <w:t>Dat het door Mozes opnieuw moest worden geopenbaard, vindt volgens Gom</w:t>
      </w:r>
      <w:r>
        <w:rPr>
          <w:rStyle w:val="CharacterStyle5"/>
          <w:spacing w:val="7"/>
        </w:rPr>
        <w:softHyphen/>
      </w:r>
      <w:r>
        <w:rPr>
          <w:rStyle w:val="CharacterStyle5"/>
          <w:spacing w:val="8"/>
        </w:rPr>
        <w:t>arus z</w:t>
      </w:r>
      <w:r>
        <w:rPr>
          <w:rStyle w:val="CharacterStyle5"/>
          <w:spacing w:val="8"/>
        </w:rPr>
        <w:t>ijn oorzaak in liet feit, dat de menselijke natuur nu verdorven en tegen</w:t>
      </w:r>
      <w:r>
        <w:rPr>
          <w:rStyle w:val="CharacterStyle5"/>
          <w:spacing w:val="8"/>
        </w:rPr>
        <w:softHyphen/>
      </w:r>
      <w:r>
        <w:rPr>
          <w:rStyle w:val="CharacterStyle5"/>
          <w:spacing w:val="7"/>
        </w:rPr>
        <w:t xml:space="preserve">over God vijandig is en dat het verbond daardoor voor </w:t>
      </w:r>
      <w:r>
        <w:rPr>
          <w:rStyle w:val="CharacterStyle5"/>
          <w:rFonts w:ascii="Bookman Old Style" w:hAnsi="Bookman Old Style" w:cs="Bookman Old Style"/>
          <w:i/>
          <w:iCs/>
          <w:spacing w:val="7"/>
          <w:sz w:val="18"/>
          <w:szCs w:val="18"/>
        </w:rPr>
        <w:t xml:space="preserve">de </w:t>
      </w:r>
      <w:r>
        <w:rPr>
          <w:rStyle w:val="CharacterStyle5"/>
          <w:spacing w:val="7"/>
        </w:rPr>
        <w:t xml:space="preserve">mens onvolkomen </w:t>
      </w:r>
      <w:r>
        <w:rPr>
          <w:rStyle w:val="CharacterStyle5"/>
          <w:spacing w:val="6"/>
        </w:rPr>
        <w:t xml:space="preserve">bekend is en ook niet meer voor hem geschikt is. Ook hierbij wordt weer een </w:t>
      </w:r>
      <w:r>
        <w:rPr>
          <w:rStyle w:val="CharacterStyle5"/>
          <w:spacing w:val="9"/>
        </w:rPr>
        <w:t>speciale beproeving van de gehoorz</w:t>
      </w:r>
      <w:r>
        <w:rPr>
          <w:rStyle w:val="CharacterStyle5"/>
          <w:spacing w:val="9"/>
        </w:rPr>
        <w:t xml:space="preserve">aamheid gevoegd, nu in het juk van de </w:t>
      </w:r>
      <w:r>
        <w:rPr>
          <w:rStyle w:val="CharacterStyle5"/>
          <w:spacing w:val="6"/>
        </w:rPr>
        <w:t>ceremoniën.</w:t>
      </w:r>
    </w:p>
    <w:p w:rsidR="00000000" w:rsidRDefault="00F93E2B">
      <w:pPr>
        <w:spacing w:before="72" w:after="324"/>
        <w:jc w:val="center"/>
        <w:rPr>
          <w:spacing w:val="8"/>
          <w:sz w:val="19"/>
          <w:szCs w:val="19"/>
        </w:rPr>
      </w:pPr>
      <w:r>
        <w:rPr>
          <w:spacing w:val="8"/>
          <w:sz w:val="19"/>
          <w:szCs w:val="19"/>
        </w:rPr>
        <w:t>Overigens moeten wij hieruit opmaken, dat het begrip `natuurverbond' in deze</w:t>
      </w:r>
    </w:p>
    <w:p w:rsidR="00000000" w:rsidRDefault="00F93E2B">
      <w:pPr>
        <w:pStyle w:val="Style4"/>
        <w:numPr>
          <w:ilvl w:val="0"/>
          <w:numId w:val="71"/>
        </w:numPr>
        <w:kinsoku w:val="0"/>
        <w:autoSpaceDE/>
        <w:autoSpaceDN/>
        <w:spacing w:before="180" w:line="240" w:lineRule="auto"/>
        <w:rPr>
          <w:rStyle w:val="CharacterStyle5"/>
          <w:spacing w:val="12"/>
          <w:sz w:val="15"/>
          <w:szCs w:val="15"/>
        </w:rPr>
      </w:pPr>
      <w:r>
        <w:rPr>
          <w:noProof/>
        </w:rPr>
        <w:pict>
          <v:line id="_x0000_s1134" style="position:absolute;left:0;text-align:left;z-index:251768832;mso-wrap-distance-left:0;mso-wrap-distance-right:0;mso-position-horizontal-relative:text;mso-position-vertical-relative:text" from="0,.2pt" to="57.9pt,.2pt" o:allowincell="f" strokeweight=".25pt">
            <w10:wrap type="square"/>
          </v:line>
        </w:pict>
      </w:r>
      <w:r>
        <w:rPr>
          <w:rStyle w:val="CharacterStyle5"/>
          <w:spacing w:val="12"/>
          <w:sz w:val="15"/>
          <w:szCs w:val="15"/>
        </w:rPr>
        <w:t>K. Schilder rekent alleen met de eerste mogelijkheid (A.w., 16).</w:t>
      </w:r>
    </w:p>
    <w:p w:rsidR="00000000" w:rsidRDefault="00F93E2B">
      <w:pPr>
        <w:numPr>
          <w:ilvl w:val="0"/>
          <w:numId w:val="72"/>
        </w:numPr>
        <w:ind w:right="144"/>
        <w:jc w:val="both"/>
        <w:rPr>
          <w:spacing w:val="10"/>
          <w:sz w:val="15"/>
          <w:szCs w:val="15"/>
        </w:rPr>
      </w:pPr>
      <w:r>
        <w:rPr>
          <w:rFonts w:ascii="Bookman Old Style" w:hAnsi="Bookman Old Style" w:cs="Bookman Old Style"/>
          <w:i/>
          <w:iCs/>
          <w:spacing w:val="-2"/>
          <w:sz w:val="14"/>
          <w:szCs w:val="14"/>
        </w:rPr>
        <w:t xml:space="preserve">Opera, 1, </w:t>
      </w:r>
      <w:r>
        <w:rPr>
          <w:spacing w:val="8"/>
          <w:sz w:val="15"/>
          <w:szCs w:val="15"/>
        </w:rPr>
        <w:t xml:space="preserve">Prolegomena: Estque hoc unicum reipsa, sed </w:t>
      </w:r>
      <w:r>
        <w:rPr>
          <w:spacing w:val="8"/>
          <w:sz w:val="15"/>
          <w:szCs w:val="15"/>
        </w:rPr>
        <w:t xml:space="preserve">adjunctis variat: quorum ratione </w:t>
      </w:r>
      <w:r>
        <w:rPr>
          <w:spacing w:val="-2"/>
          <w:sz w:val="15"/>
          <w:szCs w:val="15"/>
        </w:rPr>
        <w:t xml:space="preserve">non </w:t>
      </w:r>
      <w:r>
        <w:rPr>
          <w:spacing w:val="7"/>
          <w:sz w:val="15"/>
          <w:szCs w:val="15"/>
        </w:rPr>
        <w:t xml:space="preserve">divitur, sed distinguitur. N. Diemer spreekt van een `organische verbondsoprichting in de </w:t>
      </w:r>
      <w:r>
        <w:rPr>
          <w:spacing w:val="9"/>
          <w:sz w:val="15"/>
          <w:szCs w:val="15"/>
        </w:rPr>
        <w:t xml:space="preserve">schepping naar Gods beetd, met de wet des levens'. Vgl. N. Diemer, </w:t>
      </w:r>
      <w:r>
        <w:rPr>
          <w:rFonts w:ascii="Bookman Old Style" w:hAnsi="Bookman Old Style" w:cs="Bookman Old Style"/>
          <w:i/>
          <w:iCs/>
          <w:spacing w:val="-1"/>
          <w:sz w:val="14"/>
          <w:szCs w:val="14"/>
        </w:rPr>
        <w:t xml:space="preserve">Het ucfaeppiagsrerbond </w:t>
      </w:r>
      <w:r>
        <w:rPr>
          <w:rFonts w:ascii="Bookman Old Style" w:hAnsi="Bookman Old Style" w:cs="Bookman Old Style"/>
          <w:i/>
          <w:iCs/>
          <w:sz w:val="14"/>
          <w:szCs w:val="14"/>
        </w:rPr>
        <w:t>niet Adam (Het verbond der werken), Bij de theologen der 16e, 17e en 18e eello' in Zwitser</w:t>
      </w:r>
      <w:r>
        <w:rPr>
          <w:rFonts w:ascii="Bookman Old Style" w:hAnsi="Bookman Old Style" w:cs="Bookman Old Style"/>
          <w:i/>
          <w:iCs/>
          <w:sz w:val="14"/>
          <w:szCs w:val="14"/>
        </w:rPr>
        <w:softHyphen/>
        <w:t xml:space="preserve">land, 1)uitsrhland, Nederland en Engeland, </w:t>
      </w:r>
      <w:r>
        <w:rPr>
          <w:spacing w:val="10"/>
          <w:sz w:val="15"/>
          <w:szCs w:val="15"/>
        </w:rPr>
        <w:t>Kampen z.j., 20 v.</w:t>
      </w:r>
    </w:p>
    <w:p w:rsidR="00000000" w:rsidRDefault="00F93E2B">
      <w:pPr>
        <w:spacing w:before="36"/>
        <w:ind w:left="288" w:right="144" w:hanging="288"/>
        <w:jc w:val="both"/>
        <w:rPr>
          <w:spacing w:val="7"/>
          <w:sz w:val="15"/>
          <w:szCs w:val="15"/>
        </w:rPr>
      </w:pPr>
      <w:r>
        <w:rPr>
          <w:spacing w:val="7"/>
          <w:sz w:val="15"/>
          <w:szCs w:val="15"/>
        </w:rPr>
        <w:t xml:space="preserve">20. I tet is dus niet geheel juist, als N. Diemer hierbij opmerkt, dat Gomarus afwijkt van Calvijn, </w:t>
      </w:r>
      <w:r>
        <w:rPr>
          <w:spacing w:val="9"/>
          <w:sz w:val="15"/>
          <w:szCs w:val="15"/>
        </w:rPr>
        <w:t>omd</w:t>
      </w:r>
      <w:r>
        <w:rPr>
          <w:spacing w:val="9"/>
          <w:sz w:val="15"/>
          <w:szCs w:val="15"/>
        </w:rPr>
        <w:t xml:space="preserve">at die de mozaïsche wetten en ceremoniën tot het genadeverbond heeft gerekend (A.w., </w:t>
      </w:r>
      <w:r>
        <w:rPr>
          <w:rFonts w:ascii="Bookman Old Style" w:hAnsi="Bookman Old Style" w:cs="Bookman Old Style"/>
          <w:i/>
          <w:iCs/>
          <w:spacing w:val="-3"/>
          <w:sz w:val="14"/>
          <w:szCs w:val="14"/>
        </w:rPr>
        <w:t>21 1. I</w:t>
      </w:r>
      <w:r>
        <w:rPr>
          <w:spacing w:val="7"/>
          <w:sz w:val="15"/>
          <w:szCs w:val="15"/>
        </w:rPr>
        <w:t xml:space="preserve">)at laatste doet (lomaru.s ook, maar niet uitsluitend. Het is nog de vraag, of Calvijn dit laats:' wel doer. Ook Calvijn k':'t dc verbinding tussen de natuurwet en </w:t>
      </w:r>
      <w:r>
        <w:rPr>
          <w:spacing w:val="7"/>
          <w:sz w:val="15"/>
          <w:szCs w:val="15"/>
        </w:rPr>
        <w:t>de geopenbaarde wet.</w:t>
      </w:r>
    </w:p>
    <w:p w:rsidR="00000000" w:rsidRDefault="00F93E2B">
      <w:pPr>
        <w:ind w:left="936"/>
        <w:rPr>
          <w:rFonts w:ascii="Tahoma" w:hAnsi="Tahoma" w:cs="Tahoma"/>
          <w:sz w:val="11"/>
          <w:szCs w:val="11"/>
        </w:rPr>
      </w:pPr>
      <w:r>
        <w:rPr>
          <w:rFonts w:ascii="Bookman Old Style" w:hAnsi="Bookman Old Style" w:cs="Bookman Old Style"/>
          <w:i/>
          <w:iCs/>
          <w:spacing w:val="10"/>
          <w:sz w:val="13"/>
          <w:szCs w:val="13"/>
        </w:rPr>
        <w:t xml:space="preserve">lnsrivaie, </w:t>
      </w:r>
      <w:r>
        <w:rPr>
          <w:rFonts w:ascii="Tahoma" w:hAnsi="Tahoma" w:cs="Tahoma"/>
          <w:sz w:val="11"/>
          <w:szCs w:val="11"/>
        </w:rPr>
        <w:t>II,K_1</w:t>
      </w:r>
    </w:p>
    <w:p w:rsidR="00000000" w:rsidRDefault="00F93E2B">
      <w:pPr>
        <w:widowControl/>
        <w:kinsoku/>
        <w:autoSpaceDE w:val="0"/>
        <w:autoSpaceDN w:val="0"/>
        <w:adjustRightInd w:val="0"/>
        <w:sectPr w:rsidR="00000000">
          <w:pgSz w:w="16834" w:h="11904" w:orient="landscape"/>
          <w:pgMar w:top="1003" w:right="932" w:bottom="198" w:left="939" w:header="720" w:footer="720" w:gutter="0"/>
          <w:cols w:num="2" w:space="720" w:equalWidth="0">
            <w:col w:w="6725" w:space="1453"/>
            <w:col w:w="6725"/>
          </w:cols>
          <w:noEndnote/>
        </w:sectPr>
      </w:pPr>
    </w:p>
    <w:p w:rsidR="00000000" w:rsidRDefault="00F93E2B">
      <w:pPr>
        <w:pStyle w:val="Style10"/>
        <w:kinsoku w:val="0"/>
        <w:autoSpaceDE/>
        <w:autoSpaceDN/>
        <w:spacing w:before="0"/>
        <w:ind w:left="72"/>
        <w:rPr>
          <w:rStyle w:val="CharacterStyle1"/>
          <w:spacing w:val="5"/>
        </w:rPr>
      </w:pPr>
      <w:r>
        <w:rPr>
          <w:rStyle w:val="CharacterStyle1"/>
          <w:spacing w:val="1"/>
        </w:rPr>
        <w:t>nieuwe betekenis na de zondeval eigenlijk niet meer opgaat. Er moet nu kenne</w:t>
      </w:r>
      <w:r>
        <w:rPr>
          <w:rStyle w:val="CharacterStyle1"/>
          <w:spacing w:val="1"/>
        </w:rPr>
        <w:softHyphen/>
        <w:t xml:space="preserve">lijk openbaring aan te pas komen, wil het nog bij de mensen bekend zijn. Maar </w:t>
      </w:r>
      <w:r>
        <w:rPr>
          <w:rStyle w:val="CharacterStyle1"/>
        </w:rPr>
        <w:t>deze complicatie wordt door G</w:t>
      </w:r>
      <w:r>
        <w:rPr>
          <w:rStyle w:val="CharacterStyle1"/>
        </w:rPr>
        <w:t xml:space="preserve">omarus niet opgemerkt, althans niet door hem </w:t>
      </w:r>
      <w:r>
        <w:rPr>
          <w:rStyle w:val="CharacterStyle1"/>
          <w:spacing w:val="3"/>
        </w:rPr>
        <w:t>genoemd. Hij blijft het als een `natuurlijk' verbond beschouwen. Waarschijn</w:t>
      </w:r>
      <w:r>
        <w:rPr>
          <w:rStyle w:val="CharacterStyle1"/>
          <w:spacing w:val="3"/>
        </w:rPr>
        <w:softHyphen/>
      </w:r>
      <w:r>
        <w:rPr>
          <w:rStyle w:val="CharacterStyle1"/>
        </w:rPr>
        <w:t xml:space="preserve">lijk doet hij dat, om daarmee duidelijk te maken, dat van Gods kant dit verbond </w:t>
      </w:r>
      <w:r>
        <w:rPr>
          <w:rStyle w:val="CharacterStyle1"/>
          <w:spacing w:val="5"/>
        </w:rPr>
        <w:t>ook na de zondeval in stand is gebleven, al kan de mens</w:t>
      </w:r>
      <w:r>
        <w:rPr>
          <w:rStyle w:val="CharacterStyle1"/>
          <w:spacing w:val="5"/>
        </w:rPr>
        <w:t xml:space="preserve"> er niet meer aan voldoen. Maar ook dat aspect blijft ongenoemd.</w:t>
      </w:r>
      <w:r>
        <w:rPr>
          <w:rStyle w:val="CharacterStyle1"/>
          <w:rFonts w:ascii="Bookman Old Style" w:hAnsi="Bookman Old Style" w:cs="Bookman Old Style"/>
          <w:spacing w:val="5"/>
          <w:sz w:val="13"/>
          <w:szCs w:val="13"/>
          <w:vertAlign w:val="superscript"/>
        </w:rPr>
        <w:t>]</w:t>
      </w:r>
    </w:p>
    <w:p w:rsidR="00000000" w:rsidRDefault="00F93E2B">
      <w:pPr>
        <w:pStyle w:val="Style10"/>
        <w:kinsoku w:val="0"/>
        <w:autoSpaceDE/>
        <w:autoSpaceDN/>
        <w:spacing w:before="0"/>
        <w:ind w:left="72"/>
        <w:rPr>
          <w:rStyle w:val="CharacterStyle1"/>
          <w:spacing w:val="3"/>
        </w:rPr>
      </w:pPr>
      <w:r>
        <w:rPr>
          <w:rStyle w:val="CharacterStyle1"/>
          <w:spacing w:val="3"/>
        </w:rPr>
        <w:t>Terugkerend naar de onderscheiding tussen testament en verbond, wijst Go</w:t>
      </w:r>
      <w:r>
        <w:rPr>
          <w:rStyle w:val="CharacterStyle1"/>
          <w:spacing w:val="3"/>
        </w:rPr>
        <w:softHyphen/>
        <w:t>marus erop, dat van dit natuurlijk verbond niet kan worden gezegd, dat het behalve verbond ook testament is. In het b</w:t>
      </w:r>
      <w:r>
        <w:rPr>
          <w:rStyle w:val="CharacterStyle1"/>
          <w:spacing w:val="3"/>
        </w:rPr>
        <w:t>egrip verbond ligt namelijk de ge</w:t>
      </w:r>
      <w:r>
        <w:rPr>
          <w:rStyle w:val="CharacterStyle1"/>
          <w:spacing w:val="3"/>
        </w:rPr>
        <w:softHyphen/>
      </w:r>
      <w:r>
        <w:rPr>
          <w:rStyle w:val="CharacterStyle1"/>
          <w:spacing w:val="-1"/>
        </w:rPr>
        <w:t>dachte van de wederkerigheid opgesloten, een belofte verbonden met een voor</w:t>
      </w:r>
      <w:r>
        <w:rPr>
          <w:rStyle w:val="CharacterStyle1"/>
          <w:spacing w:val="-1"/>
        </w:rPr>
        <w:softHyphen/>
      </w:r>
      <w:r>
        <w:rPr>
          <w:rStyle w:val="CharacterStyle1"/>
          <w:spacing w:val="4"/>
        </w:rPr>
        <w:t xml:space="preserve">waarde, waaraan dient te worden voldaan. Het past dan ook geheel bij het </w:t>
      </w:r>
      <w:r>
        <w:rPr>
          <w:rStyle w:val="CharacterStyle1"/>
          <w:spacing w:val="3"/>
        </w:rPr>
        <w:t xml:space="preserve">natuurlijk verbond, als Gomarus de volgende omschrijving van het verbond </w:t>
      </w:r>
      <w:r>
        <w:rPr>
          <w:rStyle w:val="CharacterStyle1"/>
          <w:spacing w:val="1"/>
        </w:rPr>
        <w:t xml:space="preserve">geeft. Het verbond van God in zijn eigenlijke betekems, `is een wederkerige </w:t>
      </w:r>
      <w:r>
        <w:rPr>
          <w:rStyle w:val="CharacterStyle1"/>
          <w:spacing w:val="2"/>
        </w:rPr>
        <w:t xml:space="preserve">verplichting van God en de mensen en heeft betrekking op het eeuwige leven, dat hun op een zekere voorwaarde gegeven wordt'. De verplichting van Gods </w:t>
      </w:r>
      <w:r>
        <w:rPr>
          <w:rStyle w:val="CharacterStyle1"/>
          <w:spacing w:val="3"/>
        </w:rPr>
        <w:t>kant is het schenken van het e</w:t>
      </w:r>
      <w:r>
        <w:rPr>
          <w:rStyle w:val="CharacterStyle1"/>
          <w:spacing w:val="3"/>
        </w:rPr>
        <w:t>euwige leven en de verplichting van mensenkant is de eis van de door God voorgeschreven voorwaarde.</w:t>
      </w:r>
      <w:r>
        <w:rPr>
          <w:rStyle w:val="CharacterStyle1"/>
          <w:rFonts w:ascii="Bookman Old Style" w:hAnsi="Bookman Old Style" w:cs="Bookman Old Style"/>
          <w:spacing w:val="3"/>
          <w:sz w:val="13"/>
          <w:szCs w:val="13"/>
          <w:vertAlign w:val="superscript"/>
        </w:rPr>
        <w:t>22</w:t>
      </w:r>
    </w:p>
    <w:p w:rsidR="00000000" w:rsidRDefault="00F93E2B">
      <w:pPr>
        <w:spacing w:before="360"/>
        <w:ind w:left="72"/>
        <w:jc w:val="both"/>
        <w:rPr>
          <w:rFonts w:ascii="Bookman Old Style" w:hAnsi="Bookman Old Style" w:cs="Bookman Old Style"/>
          <w:i/>
          <w:iCs/>
          <w:spacing w:val="4"/>
          <w:sz w:val="17"/>
          <w:szCs w:val="17"/>
        </w:rPr>
      </w:pPr>
      <w:r>
        <w:rPr>
          <w:rFonts w:ascii="Bookman Old Style" w:hAnsi="Bookman Old Style" w:cs="Bookman Old Style"/>
          <w:i/>
          <w:iCs/>
          <w:spacing w:val="4"/>
          <w:sz w:val="17"/>
          <w:szCs w:val="17"/>
        </w:rPr>
        <w:t>Het bovennatuurlijk verbond</w:t>
      </w:r>
    </w:p>
    <w:p w:rsidR="00000000" w:rsidRDefault="00F93E2B">
      <w:pPr>
        <w:pStyle w:val="Style10"/>
        <w:kinsoku w:val="0"/>
        <w:autoSpaceDE/>
        <w:autoSpaceDN/>
        <w:spacing w:before="180"/>
        <w:ind w:left="72"/>
        <w:rPr>
          <w:rStyle w:val="CharacterStyle1"/>
          <w:spacing w:val="5"/>
        </w:rPr>
      </w:pPr>
      <w:r>
        <w:rPr>
          <w:rStyle w:val="CharacterStyle1"/>
          <w:spacing w:val="1"/>
        </w:rPr>
        <w:t>Nu zien wij, dat deze omschrijving niet voldoende is, als het om het bovenna</w:t>
      </w:r>
      <w:r>
        <w:rPr>
          <w:rStyle w:val="CharacterStyle1"/>
          <w:spacing w:val="1"/>
        </w:rPr>
        <w:softHyphen/>
      </w:r>
      <w:r>
        <w:rPr>
          <w:rStyle w:val="CharacterStyle1"/>
          <w:spacing w:val="3"/>
        </w:rPr>
        <w:t xml:space="preserve">tuurlijk verbond gaat. De definitie, die Gomarus </w:t>
      </w:r>
      <w:r>
        <w:rPr>
          <w:rStyle w:val="CharacterStyle1"/>
          <w:spacing w:val="3"/>
        </w:rPr>
        <w:t xml:space="preserve">hiervan geeft, luidt als volgt. </w:t>
      </w:r>
      <w:r>
        <w:rPr>
          <w:rStyle w:val="CharacterStyle1"/>
          <w:spacing w:val="2"/>
        </w:rPr>
        <w:t>Het bovennatuurlijk verbond is een verbond van God, dat `van nature onbe</w:t>
      </w:r>
      <w:r>
        <w:rPr>
          <w:rStyle w:val="CharacterStyle1"/>
          <w:spacing w:val="2"/>
        </w:rPr>
        <w:softHyphen/>
      </w:r>
      <w:r>
        <w:rPr>
          <w:rStyle w:val="CharacterStyle1"/>
          <w:spacing w:val="-3"/>
        </w:rPr>
        <w:t xml:space="preserve">kend is en louter uit genade bestaat. Daarin biedt God niet alleen Christus en de </w:t>
      </w:r>
      <w:r>
        <w:rPr>
          <w:rStyle w:val="CharacterStyle1"/>
          <w:spacing w:val="3"/>
        </w:rPr>
        <w:t>volmaakte gehoorzaamheid, de verzoening en het eeuwige leven aan de men</w:t>
      </w:r>
      <w:r>
        <w:rPr>
          <w:rStyle w:val="CharacterStyle1"/>
          <w:spacing w:val="3"/>
        </w:rPr>
        <w:softHyphen/>
      </w:r>
      <w:r>
        <w:rPr>
          <w:rStyle w:val="CharacterStyle1"/>
          <w:spacing w:val="2"/>
        </w:rPr>
        <w:t xml:space="preserve">sen aan, maar geeft Hij ook door zijn Geest het als voorwaarde vereiste geloof </w:t>
      </w:r>
      <w:r>
        <w:rPr>
          <w:rStyle w:val="CharacterStyle1"/>
          <w:spacing w:val="1"/>
        </w:rPr>
        <w:t xml:space="preserve">en bekering volgens de regel van het verbond'. Gomarus verwijst daarbij naar </w:t>
      </w:r>
      <w:r>
        <w:rPr>
          <w:rStyle w:val="CharacterStyle1"/>
          <w:spacing w:val="5"/>
        </w:rPr>
        <w:t xml:space="preserve">Jeremia 31:31 vv., Hebreeën </w:t>
      </w:r>
      <w:r>
        <w:rPr>
          <w:rStyle w:val="CharacterStyle1"/>
          <w:spacing w:val="5"/>
        </w:rPr>
        <w:t>8:8 en Marcus 1:15.</w:t>
      </w:r>
    </w:p>
    <w:p w:rsidR="00000000" w:rsidRDefault="00F93E2B">
      <w:pPr>
        <w:pStyle w:val="Style10"/>
        <w:kinsoku w:val="0"/>
        <w:autoSpaceDE/>
        <w:autoSpaceDN/>
        <w:spacing w:before="72"/>
        <w:ind w:left="72"/>
        <w:rPr>
          <w:rStyle w:val="CharacterStyle1"/>
          <w:spacing w:val="2"/>
        </w:rPr>
      </w:pPr>
      <w:r>
        <w:rPr>
          <w:rStyle w:val="CharacterStyle1"/>
          <w:spacing w:val="4"/>
        </w:rPr>
        <w:t xml:space="preserve">Dat dit verbond door Gomarus `bovennatuurlijk' wordt genoemd, is dus om </w:t>
      </w:r>
      <w:r>
        <w:rPr>
          <w:rStyle w:val="CharacterStyle1"/>
          <w:spacing w:val="2"/>
        </w:rPr>
        <w:t>het genadekarakter ervan te onderstrepen. Het wordt niet door natuurlijk ver</w:t>
      </w:r>
      <w:r>
        <w:rPr>
          <w:rStyle w:val="CharacterStyle1"/>
          <w:spacing w:val="2"/>
        </w:rPr>
        <w:softHyphen/>
      </w:r>
      <w:r>
        <w:rPr>
          <w:rStyle w:val="CharacterStyle1"/>
          <w:spacing w:val="1"/>
        </w:rPr>
        <w:t xml:space="preserve">nuft of kracht maar alleen door de bovennatuurlijke genade van de Geest door </w:t>
      </w:r>
      <w:r>
        <w:rPr>
          <w:rStyle w:val="CharacterStyle1"/>
          <w:spacing w:val="2"/>
        </w:rPr>
        <w:t>ons gekend en waargenomen.</w:t>
      </w:r>
    </w:p>
    <w:p w:rsidR="00000000" w:rsidRDefault="00F93E2B">
      <w:pPr>
        <w:pStyle w:val="Style10"/>
        <w:kinsoku w:val="0"/>
        <w:autoSpaceDE/>
        <w:autoSpaceDN/>
        <w:spacing w:before="0" w:after="180"/>
        <w:ind w:left="72"/>
        <w:rPr>
          <w:rStyle w:val="CharacterStyle1"/>
          <w:spacing w:val="3"/>
        </w:rPr>
      </w:pPr>
      <w:r>
        <w:rPr>
          <w:rStyle w:val="CharacterStyle1"/>
          <w:spacing w:val="2"/>
        </w:rPr>
        <w:t xml:space="preserve">Parallel met het natuurlijk verbond wordt ook van dit verbond gezegd, dat het </w:t>
      </w:r>
      <w:r>
        <w:rPr>
          <w:rStyle w:val="CharacterStyle1"/>
          <w:spacing w:val="3"/>
        </w:rPr>
        <w:t>een 'eenig' (`umcum') verbond is, al kent het ook zoals het natuurlijk ver</w:t>
      </w:r>
      <w:r>
        <w:rPr>
          <w:rStyle w:val="CharacterStyle1"/>
          <w:spacing w:val="3"/>
        </w:rPr>
        <w:t>bond</w:t>
      </w:r>
    </w:p>
    <w:p w:rsidR="00000000" w:rsidRDefault="00F93E2B">
      <w:pPr>
        <w:numPr>
          <w:ilvl w:val="0"/>
          <w:numId w:val="73"/>
        </w:numPr>
        <w:tabs>
          <w:tab w:val="clear" w:pos="360"/>
          <w:tab w:val="num" w:pos="432"/>
        </w:tabs>
        <w:spacing w:before="72"/>
        <w:jc w:val="both"/>
        <w:rPr>
          <w:spacing w:val="7"/>
          <w:sz w:val="15"/>
          <w:szCs w:val="15"/>
        </w:rPr>
      </w:pPr>
      <w:r>
        <w:rPr>
          <w:noProof/>
        </w:rPr>
        <w:pict>
          <v:line id="_x0000_s1135" style="position:absolute;left:0;text-align:left;z-index:251769856;mso-wrap-distance-left:0;mso-wrap-distance-right:0;mso-position-horizontal-relative:text;mso-position-vertical-relative:text" from="5pt,.3pt" to="62.2pt,.3pt" o:allowincell="f" strokeweight=".5pt">
            <w10:wrap type="square"/>
          </v:line>
        </w:pict>
      </w:r>
      <w:r>
        <w:rPr>
          <w:spacing w:val="7"/>
          <w:sz w:val="15"/>
          <w:szCs w:val="15"/>
        </w:rPr>
        <w:t>K. Schilder wijst op het gebrekkige van de onderscheiding tussen natuurlijk en bovennatuur</w:t>
      </w:r>
      <w:r>
        <w:rPr>
          <w:spacing w:val="7"/>
          <w:sz w:val="15"/>
          <w:szCs w:val="15"/>
        </w:rPr>
        <w:softHyphen/>
      </w:r>
      <w:r>
        <w:rPr>
          <w:spacing w:val="9"/>
          <w:sz w:val="15"/>
          <w:szCs w:val="15"/>
        </w:rPr>
        <w:t xml:space="preserve">lijk verbond bij Gomarus. Ze veronderstett namelijk, dat het natuurlijk verbond gegrond </w:t>
      </w:r>
      <w:r>
        <w:rPr>
          <w:spacing w:val="7"/>
          <w:sz w:val="15"/>
          <w:szCs w:val="15"/>
        </w:rPr>
        <w:t>wordt in "s mensen natuur. Het supernaturale is de Openbaring en d</w:t>
      </w:r>
      <w:r>
        <w:rPr>
          <w:spacing w:val="7"/>
          <w:sz w:val="15"/>
          <w:szCs w:val="15"/>
        </w:rPr>
        <w:t xml:space="preserve">eze wordt hier ontkend </w:t>
      </w:r>
      <w:r>
        <w:rPr>
          <w:spacing w:val="9"/>
          <w:sz w:val="15"/>
          <w:szCs w:val="15"/>
        </w:rPr>
        <w:t xml:space="preserve">voor het naturale foedus, terwijl de natuur als vermogen van de mens overschat wordt'. </w:t>
      </w:r>
      <w:r>
        <w:rPr>
          <w:spacing w:val="7"/>
          <w:sz w:val="15"/>
          <w:szCs w:val="15"/>
        </w:rPr>
        <w:t xml:space="preserve">Schitders oordeel hierover is, dat `het Woord wordt achteruitgezet' (A.u'., 16). De vraag is </w:t>
      </w:r>
      <w:r>
        <w:rPr>
          <w:spacing w:val="6"/>
          <w:sz w:val="15"/>
          <w:szCs w:val="15"/>
        </w:rPr>
        <w:t>echter wel, wat Gomarus precies bedoeld heeft, ats hi</w:t>
      </w:r>
      <w:r>
        <w:rPr>
          <w:spacing w:val="6"/>
          <w:sz w:val="15"/>
          <w:szCs w:val="15"/>
        </w:rPr>
        <w:t xml:space="preserve">j opmerkt, dat het natuurtijk verbond `immediate' door God met de mens vanaf de schepping is opgericht. Gomarus zelf geeft daar </w:t>
      </w:r>
      <w:r>
        <w:rPr>
          <w:spacing w:val="7"/>
          <w:sz w:val="15"/>
          <w:szCs w:val="15"/>
        </w:rPr>
        <w:t>geen nadere uitwerking van.</w:t>
      </w:r>
    </w:p>
    <w:p w:rsidR="00000000" w:rsidRDefault="00F93E2B">
      <w:pPr>
        <w:numPr>
          <w:ilvl w:val="0"/>
          <w:numId w:val="74"/>
        </w:numPr>
        <w:tabs>
          <w:tab w:val="clear" w:pos="432"/>
          <w:tab w:val="num" w:pos="504"/>
        </w:tabs>
        <w:spacing w:before="36" w:after="72" w:line="271" w:lineRule="auto"/>
        <w:rPr>
          <w:spacing w:val="7"/>
          <w:sz w:val="15"/>
          <w:szCs w:val="15"/>
        </w:rPr>
      </w:pPr>
      <w:r>
        <w:rPr>
          <w:rFonts w:ascii="Bookman Old Style" w:hAnsi="Bookman Old Style" w:cs="Bookman Old Style"/>
          <w:i/>
          <w:iCs/>
          <w:spacing w:val="5"/>
          <w:sz w:val="14"/>
          <w:szCs w:val="14"/>
        </w:rPr>
        <w:t xml:space="preserve">Opera, 1, </w:t>
      </w:r>
      <w:r>
        <w:rPr>
          <w:spacing w:val="5"/>
          <w:sz w:val="15"/>
          <w:szCs w:val="15"/>
        </w:rPr>
        <w:t>Prolegomena: Foedus igitur Dei, proprie dictum, est mutua Dei &amp; hominum obliga</w:t>
      </w:r>
      <w:r>
        <w:rPr>
          <w:spacing w:val="5"/>
          <w:sz w:val="15"/>
          <w:szCs w:val="15"/>
        </w:rPr>
        <w:softHyphen/>
      </w:r>
      <w:r>
        <w:rPr>
          <w:spacing w:val="7"/>
          <w:sz w:val="15"/>
          <w:szCs w:val="15"/>
        </w:rPr>
        <w:t>tio. d</w:t>
      </w:r>
      <w:r>
        <w:rPr>
          <w:spacing w:val="7"/>
          <w:sz w:val="15"/>
          <w:szCs w:val="15"/>
        </w:rPr>
        <w:t>e vita aeterna ipsis certa conditione danda.</w:t>
      </w:r>
    </w:p>
    <w:p w:rsidR="00000000" w:rsidRDefault="00F93E2B">
      <w:pPr>
        <w:pStyle w:val="Style10"/>
        <w:kinsoku w:val="0"/>
        <w:autoSpaceDE/>
        <w:autoSpaceDN/>
        <w:spacing w:before="0"/>
        <w:ind w:right="72"/>
        <w:rPr>
          <w:rStyle w:val="CharacterStyle1"/>
          <w:spacing w:val="3"/>
        </w:rPr>
      </w:pPr>
      <w:r>
        <w:rPr>
          <w:rStyle w:val="CharacterStyle1"/>
          <w:spacing w:val="1"/>
        </w:rPr>
        <w:t xml:space="preserve">zijn onderscheiden perioden en omstandigheden. Want eerst is het na de val in </w:t>
      </w:r>
      <w:r>
        <w:rPr>
          <w:rStyle w:val="CharacterStyle1"/>
          <w:spacing w:val="2"/>
        </w:rPr>
        <w:t>het paradijs opgericht met de belofte van de komende Messias en het vermor</w:t>
      </w:r>
      <w:r>
        <w:rPr>
          <w:rStyle w:val="CharacterStyle1"/>
          <w:spacing w:val="2"/>
        </w:rPr>
        <w:softHyphen/>
      </w:r>
      <w:r>
        <w:rPr>
          <w:rStyle w:val="CharacterStyle1"/>
          <w:spacing w:val="-2"/>
        </w:rPr>
        <w:t>zelen van de kop van de slang (Gen. 3:15). Vervolgens word</w:t>
      </w:r>
      <w:r>
        <w:rPr>
          <w:rStyle w:val="CharacterStyle1"/>
          <w:spacing w:val="-2"/>
        </w:rPr>
        <w:t xml:space="preserve">t het bevestigd met </w:t>
      </w:r>
      <w:r>
        <w:rPr>
          <w:rStyle w:val="CharacterStyle1"/>
        </w:rPr>
        <w:t xml:space="preserve">Abraham en de Israëlieten, dan verbonden met de belofte van de wonderlijke </w:t>
      </w:r>
      <w:r>
        <w:rPr>
          <w:rStyle w:val="CharacterStyle1"/>
          <w:spacing w:val="2"/>
        </w:rPr>
        <w:t xml:space="preserve">voortbrenging van de Spruit en de erfenis van Kanaän. Daarna is het herhaald </w:t>
      </w:r>
      <w:r>
        <w:rPr>
          <w:rStyle w:val="CharacterStyle1"/>
          <w:spacing w:val="3"/>
        </w:rPr>
        <w:t xml:space="preserve">en verzegeld door Mozes, wiens dienst dus een dubbele is geweest. De eerste </w:t>
      </w:r>
      <w:r>
        <w:rPr>
          <w:rStyle w:val="CharacterStyle1"/>
          <w:spacing w:val="5"/>
        </w:rPr>
        <w:t>was om d</w:t>
      </w:r>
      <w:r>
        <w:rPr>
          <w:rStyle w:val="CharacterStyle1"/>
          <w:spacing w:val="5"/>
        </w:rPr>
        <w:t xml:space="preserve">e wet of het natuurlijk verbond uit te vaardigen en de tweede is </w:t>
      </w:r>
      <w:r>
        <w:rPr>
          <w:rStyle w:val="CharacterStyle1"/>
          <w:spacing w:val="-2"/>
        </w:rPr>
        <w:t xml:space="preserve">geweest het vernieuwen van de herinnering aan het eerder met Abraham en de </w:t>
      </w:r>
      <w:r>
        <w:rPr>
          <w:rStyle w:val="CharacterStyle1"/>
          <w:spacing w:val="3"/>
        </w:rPr>
        <w:t>Israëlieten gesloten bovennatuurlijk en genadig verbond.</w:t>
      </w:r>
    </w:p>
    <w:p w:rsidR="00000000" w:rsidRDefault="00F93E2B">
      <w:pPr>
        <w:spacing w:before="360" w:line="196" w:lineRule="auto"/>
        <w:ind w:right="72"/>
        <w:jc w:val="both"/>
        <w:rPr>
          <w:rFonts w:ascii="Bookman Old Style" w:hAnsi="Bookman Old Style" w:cs="Bookman Old Style"/>
          <w:i/>
          <w:iCs/>
          <w:spacing w:val="3"/>
          <w:sz w:val="17"/>
          <w:szCs w:val="17"/>
        </w:rPr>
      </w:pPr>
      <w:r>
        <w:rPr>
          <w:rFonts w:ascii="Bookman Old Style" w:hAnsi="Bookman Old Style" w:cs="Bookman Old Style"/>
          <w:i/>
          <w:iCs/>
          <w:spacing w:val="3"/>
          <w:sz w:val="17"/>
          <w:szCs w:val="17"/>
        </w:rPr>
        <w:t>Overeenkomst en verschil tussen beide verbonden</w:t>
      </w:r>
    </w:p>
    <w:p w:rsidR="00000000" w:rsidRDefault="00F93E2B">
      <w:pPr>
        <w:pStyle w:val="Style10"/>
        <w:kinsoku w:val="0"/>
        <w:autoSpaceDE/>
        <w:autoSpaceDN/>
        <w:spacing w:before="252"/>
        <w:ind w:right="72" w:firstLine="72"/>
        <w:rPr>
          <w:rStyle w:val="CharacterStyle1"/>
          <w:spacing w:val="3"/>
        </w:rPr>
      </w:pPr>
      <w:r>
        <w:rPr>
          <w:rStyle w:val="CharacterStyle1"/>
          <w:spacing w:val="-1"/>
        </w:rPr>
        <w:t>Opmerkelijk</w:t>
      </w:r>
      <w:r>
        <w:rPr>
          <w:rStyle w:val="CharacterStyle1"/>
          <w:spacing w:val="-1"/>
        </w:rPr>
        <w:t xml:space="preserve"> is, dat Gomarus stelt, dat ook aan dit genadeverbond de schaduw</w:t>
      </w:r>
      <w:r>
        <w:rPr>
          <w:rStyle w:val="CharacterStyle1"/>
          <w:spacing w:val="-1"/>
        </w:rPr>
        <w:softHyphen/>
      </w:r>
      <w:r>
        <w:rPr>
          <w:rStyle w:val="CharacterStyle1"/>
          <w:spacing w:val="3"/>
        </w:rPr>
        <w:t>achtige en verzegelende ceremoniën zijn toegevoegd, omdat deze vóór Chris</w:t>
      </w:r>
      <w:r>
        <w:rPr>
          <w:rStyle w:val="CharacterStyle1"/>
          <w:spacing w:val="3"/>
        </w:rPr>
        <w:softHyphen/>
      </w:r>
      <w:r>
        <w:rPr>
          <w:rStyle w:val="CharacterStyle1"/>
          <w:spacing w:val="-1"/>
        </w:rPr>
        <w:t xml:space="preserve">tus' komst in dienst van beide verbonden stonden. Zij fungeerden namelijk als </w:t>
      </w:r>
      <w:r>
        <w:rPr>
          <w:rStyle w:val="CharacterStyle1"/>
          <w:spacing w:val="3"/>
        </w:rPr>
        <w:t>aanduidingen en handschrift van zonde e</w:t>
      </w:r>
      <w:r>
        <w:rPr>
          <w:rStyle w:val="CharacterStyle1"/>
          <w:spacing w:val="3"/>
        </w:rPr>
        <w:t>n dood en tegelijk als schaduw van onze verzoening in de komende Christus.</w:t>
      </w:r>
    </w:p>
    <w:p w:rsidR="00000000" w:rsidRDefault="00F93E2B">
      <w:pPr>
        <w:pStyle w:val="Style10"/>
        <w:kinsoku w:val="0"/>
        <w:autoSpaceDE/>
        <w:autoSpaceDN/>
        <w:ind w:right="72" w:firstLine="72"/>
        <w:rPr>
          <w:rStyle w:val="CharacterStyle1"/>
          <w:spacing w:val="3"/>
        </w:rPr>
      </w:pPr>
      <w:r>
        <w:rPr>
          <w:rStyle w:val="CharacterStyle1"/>
          <w:spacing w:val="1"/>
        </w:rPr>
        <w:t>Het is met name dit laatste, waardoor dit bovennatuurlijke verbond ook testa</w:t>
      </w:r>
      <w:r>
        <w:rPr>
          <w:rStyle w:val="CharacterStyle1"/>
          <w:spacing w:val="1"/>
        </w:rPr>
        <w:softHyphen/>
      </w:r>
      <w:r>
        <w:rPr>
          <w:rStyle w:val="CharacterStyle1"/>
          <w:spacing w:val="2"/>
        </w:rPr>
        <w:t>ment wordt genoemd. Omdat dit element niet in het natuurlijk verbond ligt opgesloten, kan daarvan dus ni</w:t>
      </w:r>
      <w:r>
        <w:rPr>
          <w:rStyle w:val="CharacterStyle1"/>
          <w:spacing w:val="2"/>
        </w:rPr>
        <w:t xml:space="preserve">et worden gezegd, dat het ook een testament is. </w:t>
      </w:r>
      <w:r>
        <w:rPr>
          <w:rStyle w:val="CharacterStyle1"/>
          <w:spacing w:val="3"/>
        </w:rPr>
        <w:t>Dat is alleen verbond en geen testament.</w:t>
      </w:r>
    </w:p>
    <w:p w:rsidR="00000000" w:rsidRDefault="00F93E2B">
      <w:pPr>
        <w:pStyle w:val="Style10"/>
        <w:kinsoku w:val="0"/>
        <w:autoSpaceDE/>
        <w:autoSpaceDN/>
        <w:ind w:right="72"/>
        <w:rPr>
          <w:rStyle w:val="CharacterStyle1"/>
          <w:spacing w:val="6"/>
        </w:rPr>
      </w:pPr>
      <w:r>
        <w:rPr>
          <w:rStyle w:val="CharacterStyle1"/>
          <w:spacing w:val="3"/>
        </w:rPr>
        <w:t>Het verklaart tegelijk ook, waarom het bovennatnurlijk verbond alleen testa</w:t>
      </w:r>
      <w:r>
        <w:rPr>
          <w:rStyle w:val="CharacterStyle1"/>
          <w:spacing w:val="3"/>
        </w:rPr>
        <w:softHyphen/>
      </w:r>
      <w:r>
        <w:rPr>
          <w:rStyle w:val="CharacterStyle1"/>
          <w:spacing w:val="1"/>
        </w:rPr>
        <w:t xml:space="preserve">ment wordt genoemd in verbinding met het </w:t>
      </w:r>
      <w:r>
        <w:rPr>
          <w:rStyle w:val="CharacterStyle1"/>
          <w:rFonts w:ascii="Bookman Old Style" w:hAnsi="Bookman Old Style" w:cs="Bookman Old Style"/>
          <w:i/>
          <w:iCs/>
          <w:spacing w:val="1"/>
          <w:sz w:val="17"/>
          <w:szCs w:val="17"/>
        </w:rPr>
        <w:t xml:space="preserve">nieuwe </w:t>
      </w:r>
      <w:r>
        <w:rPr>
          <w:rStyle w:val="CharacterStyle1"/>
          <w:spacing w:val="1"/>
        </w:rPr>
        <w:t xml:space="preserve">testament of verbond. Want </w:t>
      </w:r>
      <w:r>
        <w:rPr>
          <w:rStyle w:val="CharacterStyle1"/>
          <w:spacing w:val="-1"/>
        </w:rPr>
        <w:t>in het Nieuwe Te</w:t>
      </w:r>
      <w:r>
        <w:rPr>
          <w:rStyle w:val="CharacterStyle1"/>
          <w:spacing w:val="-1"/>
        </w:rPr>
        <w:t xml:space="preserve">stament wordt gesproken over de bloedstorting van Christus. </w:t>
      </w:r>
      <w:r>
        <w:rPr>
          <w:rStyle w:val="CharacterStyle1"/>
          <w:spacing w:val="-3"/>
        </w:rPr>
        <w:t xml:space="preserve">Daarom komt het woord testament als aanduiding van het verbond in het Oude </w:t>
      </w:r>
      <w:r>
        <w:rPr>
          <w:rStyle w:val="CharacterStyle1"/>
          <w:spacing w:val="2"/>
        </w:rPr>
        <w:t xml:space="preserve">Testament niet voor. Dan wordt die betekenis van het verbond aangeduid met </w:t>
      </w:r>
      <w:r>
        <w:rPr>
          <w:rStyle w:val="CharacterStyle1"/>
          <w:spacing w:val="6"/>
        </w:rPr>
        <w:t>het woord 'epaggelia' oftewel `belofte'.</w:t>
      </w:r>
    </w:p>
    <w:p w:rsidR="00000000" w:rsidRDefault="00F93E2B">
      <w:pPr>
        <w:pStyle w:val="Style10"/>
        <w:kinsoku w:val="0"/>
        <w:autoSpaceDE/>
        <w:autoSpaceDN/>
        <w:ind w:right="72"/>
        <w:rPr>
          <w:rStyle w:val="CharacterStyle1"/>
          <w:spacing w:val="2"/>
        </w:rPr>
      </w:pPr>
      <w:r>
        <w:rPr>
          <w:rStyle w:val="CharacterStyle1"/>
        </w:rPr>
        <w:t xml:space="preserve">In verband hiermee wijst Gomarus erop, dat het in dit bovennatuurlijk verbond </w:t>
      </w:r>
      <w:r>
        <w:rPr>
          <w:rStyle w:val="CharacterStyle1"/>
          <w:spacing w:val="2"/>
        </w:rPr>
        <w:t xml:space="preserve">niet alleen erom gaat, dat het `enig' (`unicum') is, maar ook dat het `eeuwig' is. Ook hier komt weer een verschil met het natuurlijk verbond naar voren. Want dat was wel `enig' </w:t>
      </w:r>
      <w:r>
        <w:rPr>
          <w:rStyle w:val="CharacterStyle1"/>
          <w:spacing w:val="2"/>
        </w:rPr>
        <w:t xml:space="preserve">(`unicum'), maar niet eeuwig. Juist als het bovennatuurlijk </w:t>
      </w:r>
      <w:r>
        <w:rPr>
          <w:rStyle w:val="CharacterStyle1"/>
          <w:spacing w:val="-2"/>
        </w:rPr>
        <w:t xml:space="preserve">verbond het </w:t>
      </w:r>
      <w:r>
        <w:rPr>
          <w:rStyle w:val="CharacterStyle1"/>
          <w:rFonts w:ascii="Bookman Old Style" w:hAnsi="Bookman Old Style" w:cs="Bookman Old Style"/>
          <w:i/>
          <w:iCs/>
          <w:spacing w:val="-2"/>
          <w:sz w:val="17"/>
          <w:szCs w:val="17"/>
        </w:rPr>
        <w:t xml:space="preserve">nieuwe </w:t>
      </w:r>
      <w:r>
        <w:rPr>
          <w:rStyle w:val="CharacterStyle1"/>
          <w:spacing w:val="-2"/>
        </w:rPr>
        <w:t xml:space="preserve">testament wordt genoemd, wijst dit erop, dat het natuurlijk </w:t>
      </w:r>
      <w:r>
        <w:rPr>
          <w:rStyle w:val="CharacterStyle1"/>
          <w:spacing w:val="3"/>
        </w:rPr>
        <w:t>verbond het oude is, dat door Christus is afgeschaft en door het nieuwe ver</w:t>
      </w:r>
      <w:r>
        <w:rPr>
          <w:rStyle w:val="CharacterStyle1"/>
          <w:spacing w:val="3"/>
        </w:rPr>
        <w:softHyphen/>
      </w:r>
      <w:r>
        <w:rPr>
          <w:rStyle w:val="CharacterStyle1"/>
          <w:spacing w:val="2"/>
        </w:rPr>
        <w:t>bond is opgevolgd.</w:t>
      </w:r>
      <w:r>
        <w:rPr>
          <w:rStyle w:val="CharacterStyle1"/>
          <w:rFonts w:ascii="Bookman Old Style" w:hAnsi="Bookman Old Style" w:cs="Bookman Old Style"/>
          <w:spacing w:val="2"/>
          <w:sz w:val="13"/>
          <w:szCs w:val="13"/>
          <w:vertAlign w:val="superscript"/>
        </w:rPr>
        <w:t>23</w:t>
      </w:r>
    </w:p>
    <w:p w:rsidR="00000000" w:rsidRDefault="00F93E2B">
      <w:pPr>
        <w:spacing w:before="432"/>
        <w:ind w:left="360" w:right="72" w:hanging="360"/>
        <w:jc w:val="both"/>
        <w:rPr>
          <w:rFonts w:ascii="Garamond" w:hAnsi="Garamond" w:cs="Garamond"/>
        </w:rPr>
      </w:pPr>
      <w:r>
        <w:rPr>
          <w:noProof/>
        </w:rPr>
        <w:pict>
          <v:line id="_x0000_s1136" style="position:absolute;left:0;text-align:left;z-index:251770880;mso-wrap-distance-left:0;mso-wrap-distance-right:0;mso-position-horizontal-relative:text;mso-position-vertical-relative:text" from=".75pt,15.35pt" to="58.15pt,15.35pt" o:allowincell="f" strokeweight=".25pt">
            <w10:wrap type="square"/>
          </v:line>
        </w:pict>
      </w:r>
      <w:r>
        <w:rPr>
          <w:spacing w:val="9"/>
          <w:sz w:val="15"/>
          <w:szCs w:val="15"/>
        </w:rPr>
        <w:t xml:space="preserve">23. </w:t>
      </w:r>
      <w:r>
        <w:rPr>
          <w:rFonts w:ascii="Bookman Old Style" w:hAnsi="Bookman Old Style" w:cs="Bookman Old Style"/>
          <w:i/>
          <w:iCs/>
          <w:spacing w:val="9"/>
          <w:sz w:val="14"/>
          <w:szCs w:val="14"/>
        </w:rPr>
        <w:t xml:space="preserve">Opera, 1, </w:t>
      </w:r>
      <w:r>
        <w:rPr>
          <w:spacing w:val="9"/>
          <w:sz w:val="15"/>
          <w:szCs w:val="15"/>
        </w:rPr>
        <w:t>Prole</w:t>
      </w:r>
      <w:r>
        <w:rPr>
          <w:spacing w:val="9"/>
          <w:sz w:val="15"/>
          <w:szCs w:val="15"/>
        </w:rPr>
        <w:t xml:space="preserve">gomena: ratione foederis naturalis seu legis: cui tanquam veterf &amp; abrogato per Christum successit. Het woord `abrogato' doet ons denken aan de abrogatieleer van </w:t>
      </w:r>
      <w:r>
        <w:rPr>
          <w:spacing w:val="7"/>
          <w:sz w:val="15"/>
          <w:szCs w:val="15"/>
        </w:rPr>
        <w:t xml:space="preserve">Coccejus (1603-1669). Dit woord als zodanig trouwens niet alleen. Want ook uit het feit, dat </w:t>
      </w:r>
      <w:r>
        <w:rPr>
          <w:spacing w:val="6"/>
          <w:sz w:val="15"/>
          <w:szCs w:val="15"/>
        </w:rPr>
        <w:t>i</w:t>
      </w:r>
      <w:r>
        <w:rPr>
          <w:spacing w:val="6"/>
          <w:sz w:val="15"/>
          <w:szCs w:val="15"/>
        </w:rPr>
        <w:t xml:space="preserve">n de wet en de ceremoniën van Mozes zowel het natuurlijke als het bovenatuurlijke verbond </w:t>
      </w:r>
      <w:r>
        <w:rPr>
          <w:spacing w:val="7"/>
          <w:sz w:val="15"/>
          <w:szCs w:val="15"/>
        </w:rPr>
        <w:t xml:space="preserve">hun tijdelijke openbaring krijgen, wijst op een geteidelijke afschaffing van het natuurtijke </w:t>
      </w:r>
      <w:r>
        <w:rPr>
          <w:spacing w:val="5"/>
          <w:sz w:val="15"/>
          <w:szCs w:val="15"/>
        </w:rPr>
        <w:t>verbond. Ook dat vinden wij bij Coccejus terug. Toch lijkt het ons te ver</w:t>
      </w:r>
      <w:r>
        <w:rPr>
          <w:spacing w:val="5"/>
          <w:sz w:val="15"/>
          <w:szCs w:val="15"/>
        </w:rPr>
        <w:t xml:space="preserve"> gaan om zoals Heppe </w:t>
      </w:r>
      <w:r>
        <w:rPr>
          <w:spacing w:val="7"/>
          <w:sz w:val="15"/>
          <w:szCs w:val="15"/>
        </w:rPr>
        <w:t xml:space="preserve">stel! Gomarus te tien als een voorloper van Coccejus. Daarvoor speett in Gomarus' theologie </w:t>
      </w:r>
      <w:r>
        <w:rPr>
          <w:spacing w:val="8"/>
          <w:sz w:val="15"/>
          <w:szCs w:val="15"/>
        </w:rPr>
        <w:t xml:space="preserve">het verbond een veel te weinig structurele rol en heeft Coccejus aan zijn abrogatieleer een </w:t>
      </w:r>
      <w:r>
        <w:rPr>
          <w:spacing w:val="1"/>
          <w:sz w:val="15"/>
          <w:szCs w:val="15"/>
        </w:rPr>
        <w:t xml:space="preserve">veel mier </w:t>
      </w:r>
      <w:r>
        <w:rPr>
          <w:rFonts w:ascii="Garamond" w:hAnsi="Garamond" w:cs="Garamond"/>
          <w:spacing w:val="1"/>
          <w:sz w:val="21"/>
          <w:szCs w:val="21"/>
        </w:rPr>
        <w:t xml:space="preserve">svstemalisrbe vorm t'epeven. </w:t>
      </w:r>
      <w:r>
        <w:rPr>
          <w:spacing w:val="1"/>
          <w:sz w:val="15"/>
          <w:szCs w:val="15"/>
        </w:rPr>
        <w:t>Wel kan erui</w:t>
      </w:r>
      <w:r>
        <w:rPr>
          <w:spacing w:val="1"/>
          <w:sz w:val="15"/>
          <w:szCs w:val="15"/>
        </w:rPr>
        <w:t>t blijken, dat Coccejus in zijn verbonds</w:t>
      </w:r>
      <w:r>
        <w:rPr>
          <w:spacing w:val="1"/>
          <w:sz w:val="15"/>
          <w:szCs w:val="15"/>
        </w:rPr>
        <w:softHyphen/>
      </w:r>
      <w:r>
        <w:rPr>
          <w:spacing w:val="9"/>
          <w:sz w:val="15"/>
          <w:szCs w:val="15"/>
        </w:rPr>
        <w:t>hiel nie! vol':</w:t>
      </w:r>
      <w:r>
        <w:rPr>
          <w:rFonts w:ascii="Verdana" w:hAnsi="Verdana" w:cs="Verdana"/>
          <w:spacing w:val="9"/>
          <w:sz w:val="14"/>
          <w:szCs w:val="14"/>
        </w:rPr>
        <w:t>u</w:t>
      </w:r>
      <w:r>
        <w:rPr>
          <w:spacing w:val="9"/>
          <w:sz w:val="15"/>
          <w:szCs w:val="15"/>
        </w:rPr>
        <w:t>rl l isi inrol is pe eertil</w:t>
      </w:r>
      <w:r>
        <w:rPr>
          <w:rFonts w:ascii="Verdana" w:hAnsi="Verdana" w:cs="Verdana"/>
          <w:spacing w:val="9"/>
          <w:sz w:val="14"/>
          <w:szCs w:val="14"/>
        </w:rPr>
        <w:t xml:space="preserve">. </w:t>
      </w:r>
      <w:r>
        <w:rPr>
          <w:spacing w:val="9"/>
          <w:sz w:val="15"/>
          <w:szCs w:val="15"/>
        </w:rPr>
        <w:t xml:space="preserve">I[r </w:t>
      </w:r>
      <w:r>
        <w:rPr>
          <w:rFonts w:ascii="Garamond" w:hAnsi="Garamond" w:cs="Garamond"/>
          <w:spacing w:val="9"/>
          <w:sz w:val="14"/>
          <w:szCs w:val="14"/>
        </w:rPr>
        <w:t xml:space="preserve">waren :II </w:t>
      </w:r>
      <w:r>
        <w:rPr>
          <w:spacing w:val="9"/>
          <w:sz w:val="15"/>
          <w:szCs w:val="15"/>
        </w:rPr>
        <w:t>belangrijke bouwstenen voor zijn foe</w:t>
      </w:r>
      <w:r>
        <w:rPr>
          <w:spacing w:val="9"/>
          <w:sz w:val="15"/>
          <w:szCs w:val="15"/>
        </w:rPr>
        <w:noBreakHyphen/>
      </w:r>
    </w:p>
    <w:p w:rsidR="00000000" w:rsidRDefault="00F93E2B">
      <w:pPr>
        <w:widowControl/>
        <w:kinsoku/>
        <w:autoSpaceDE w:val="0"/>
        <w:autoSpaceDN w:val="0"/>
        <w:adjustRightInd w:val="0"/>
        <w:sectPr w:rsidR="00000000">
          <w:pgSz w:w="16834" w:h="11904" w:orient="landscape"/>
          <w:pgMar w:top="979" w:right="907" w:bottom="193" w:left="964" w:header="720" w:footer="720" w:gutter="0"/>
          <w:cols w:num="2" w:space="720" w:equalWidth="0">
            <w:col w:w="6725" w:space="1453"/>
            <w:col w:w="6725"/>
          </w:cols>
          <w:noEndnote/>
        </w:sectPr>
      </w:pPr>
    </w:p>
    <w:p w:rsidR="00000000" w:rsidRDefault="00F93E2B">
      <w:pPr>
        <w:pStyle w:val="Style4"/>
        <w:kinsoku w:val="0"/>
        <w:autoSpaceDE/>
        <w:autoSpaceDN/>
        <w:spacing w:before="36" w:line="276" w:lineRule="auto"/>
        <w:ind w:right="72"/>
        <w:rPr>
          <w:rStyle w:val="CharacterStyle5"/>
          <w:spacing w:val="8"/>
        </w:rPr>
      </w:pPr>
      <w:r>
        <w:rPr>
          <w:rStyle w:val="CharacterStyle5"/>
          <w:spacing w:val="5"/>
        </w:rPr>
        <w:t xml:space="preserve">Zo treden de verschillen tussen het natuurlijk en het bovennatuurlijk verbond </w:t>
      </w:r>
      <w:r>
        <w:rPr>
          <w:rStyle w:val="CharacterStyle5"/>
          <w:spacing w:val="7"/>
        </w:rPr>
        <w:t xml:space="preserve">duidelijk naar voren. Gomarus zet ze nog eens op een rij en komt dan tot een </w:t>
      </w:r>
      <w:r>
        <w:rPr>
          <w:rStyle w:val="CharacterStyle5"/>
          <w:spacing w:val="8"/>
        </w:rPr>
        <w:t>drietal wezenlijke verschillen.</w:t>
      </w:r>
    </w:p>
    <w:p w:rsidR="00000000" w:rsidRDefault="00F93E2B">
      <w:pPr>
        <w:pStyle w:val="Style4"/>
        <w:kinsoku w:val="0"/>
        <w:autoSpaceDE/>
        <w:autoSpaceDN/>
        <w:spacing w:line="271" w:lineRule="auto"/>
        <w:ind w:right="72"/>
        <w:rPr>
          <w:rStyle w:val="CharacterStyle5"/>
          <w:spacing w:val="6"/>
        </w:rPr>
      </w:pPr>
      <w:r>
        <w:rPr>
          <w:rStyle w:val="CharacterStyle5"/>
          <w:spacing w:val="5"/>
        </w:rPr>
        <w:t xml:space="preserve">Het </w:t>
      </w:r>
      <w:r>
        <w:rPr>
          <w:rStyle w:val="CharacterStyle5"/>
          <w:rFonts w:ascii="Bookman Old Style" w:hAnsi="Bookman Old Style" w:cs="Bookman Old Style"/>
          <w:i/>
          <w:iCs/>
          <w:spacing w:val="5"/>
          <w:sz w:val="18"/>
          <w:szCs w:val="18"/>
        </w:rPr>
        <w:t xml:space="preserve">eerste </w:t>
      </w:r>
      <w:r>
        <w:rPr>
          <w:rStyle w:val="CharacterStyle5"/>
          <w:spacing w:val="5"/>
        </w:rPr>
        <w:t>betreft de inhoud van beide verbonden. Van beide geldt, da</w:t>
      </w:r>
      <w:r>
        <w:rPr>
          <w:rStyle w:val="CharacterStyle5"/>
          <w:spacing w:val="5"/>
        </w:rPr>
        <w:t xml:space="preserve">t het gaat </w:t>
      </w:r>
      <w:r>
        <w:rPr>
          <w:rStyle w:val="CharacterStyle5"/>
          <w:spacing w:val="9"/>
        </w:rPr>
        <w:t>om een `wederkerige verplichting' (`obligatio mutua').</w:t>
      </w:r>
      <w:r>
        <w:rPr>
          <w:rStyle w:val="CharacterStyle5"/>
          <w:rFonts w:ascii="Bookman Old Style" w:hAnsi="Bookman Old Style" w:cs="Bookman Old Style"/>
          <w:spacing w:val="9"/>
          <w:sz w:val="14"/>
          <w:szCs w:val="14"/>
          <w:vertAlign w:val="superscript"/>
        </w:rPr>
        <w:t>24</w:t>
      </w:r>
      <w:r>
        <w:rPr>
          <w:rStyle w:val="CharacterStyle5"/>
          <w:spacing w:val="9"/>
        </w:rPr>
        <w:t xml:space="preserve"> In het natuurlijke </w:t>
      </w:r>
      <w:r>
        <w:rPr>
          <w:rStyle w:val="CharacterStyle5"/>
          <w:spacing w:val="7"/>
        </w:rPr>
        <w:t xml:space="preserve">verbond gaat het aan Gods kant alleen om de belofte van het eeuwige leven en </w:t>
      </w:r>
      <w:r>
        <w:rPr>
          <w:rStyle w:val="CharacterStyle5"/>
          <w:spacing w:val="6"/>
        </w:rPr>
        <w:t xml:space="preserve">aan de kant van de mens om een volmaakte gehoorzaamheid van de wet. Na de </w:t>
      </w:r>
      <w:r>
        <w:rPr>
          <w:rStyle w:val="CharacterStyle5"/>
          <w:spacing w:val="8"/>
        </w:rPr>
        <w:t>val wordt deze laa</w:t>
      </w:r>
      <w:r>
        <w:rPr>
          <w:rStyle w:val="CharacterStyle5"/>
          <w:spacing w:val="8"/>
        </w:rPr>
        <w:t xml:space="preserve">tste eis nog verzwaard, omdat zij dan ook bestaat uit een </w:t>
      </w:r>
      <w:r>
        <w:rPr>
          <w:rStyle w:val="CharacterStyle5"/>
          <w:spacing w:val="9"/>
        </w:rPr>
        <w:t xml:space="preserve">genoegdoening van het verbroken verbond en een volmaakte heiligheid en </w:t>
      </w:r>
      <w:r>
        <w:rPr>
          <w:rStyle w:val="CharacterStyle5"/>
          <w:spacing w:val="6"/>
        </w:rPr>
        <w:t>gerechtigheid.</w:t>
      </w:r>
    </w:p>
    <w:p w:rsidR="00000000" w:rsidRDefault="00F93E2B">
      <w:pPr>
        <w:pStyle w:val="Style4"/>
        <w:kinsoku w:val="0"/>
        <w:autoSpaceDE/>
        <w:autoSpaceDN/>
        <w:spacing w:line="266" w:lineRule="auto"/>
        <w:ind w:right="72"/>
        <w:rPr>
          <w:rStyle w:val="CharacterStyle5"/>
          <w:spacing w:val="8"/>
        </w:rPr>
      </w:pPr>
      <w:r>
        <w:rPr>
          <w:rStyle w:val="CharacterStyle5"/>
          <w:spacing w:val="5"/>
        </w:rPr>
        <w:t>Niet geheel duidelijk wordt hierbij, welke de theologische motieven zijn, waar</w:t>
      </w:r>
      <w:r>
        <w:rPr>
          <w:rStyle w:val="CharacterStyle5"/>
          <w:spacing w:val="5"/>
        </w:rPr>
        <w:softHyphen/>
      </w:r>
      <w:r>
        <w:rPr>
          <w:rStyle w:val="CharacterStyle5"/>
          <w:spacing w:val="7"/>
        </w:rPr>
        <w:t>door na de zondeval ook het natuu</w:t>
      </w:r>
      <w:r>
        <w:rPr>
          <w:rStyle w:val="CharacterStyle5"/>
          <w:spacing w:val="7"/>
        </w:rPr>
        <w:t xml:space="preserve">rlijk verbond niet alleen blijft bestaan naast </w:t>
      </w:r>
      <w:r>
        <w:rPr>
          <w:rStyle w:val="CharacterStyle5"/>
          <w:spacing w:val="9"/>
        </w:rPr>
        <w:t>het dan gesloten bovennatuurlijk verbond, maar ook, dat het natuurlijk ver</w:t>
      </w:r>
      <w:r>
        <w:rPr>
          <w:rStyle w:val="CharacterStyle5"/>
          <w:spacing w:val="9"/>
        </w:rPr>
        <w:softHyphen/>
      </w:r>
      <w:r>
        <w:rPr>
          <w:rStyle w:val="CharacterStyle5"/>
          <w:spacing w:val="11"/>
        </w:rPr>
        <w:t xml:space="preserve">bond zelf nog een zekere verandering ondergaat of althans een aanvulling </w:t>
      </w:r>
      <w:r>
        <w:rPr>
          <w:rStyle w:val="CharacterStyle5"/>
          <w:spacing w:val="9"/>
        </w:rPr>
        <w:t xml:space="preserve">krijgt in de zin van een verzwaring van de eis. Er moet niet </w:t>
      </w:r>
      <w:r>
        <w:rPr>
          <w:rStyle w:val="CharacterStyle5"/>
          <w:spacing w:val="9"/>
        </w:rPr>
        <w:t xml:space="preserve">alleen worden gehoorzaamd, er moet ook wat goed gemaakt worden hij God, voldoening </w:t>
      </w:r>
      <w:r>
        <w:rPr>
          <w:rStyle w:val="CharacterStyle5"/>
          <w:spacing w:val="8"/>
        </w:rPr>
        <w:t>gegeven worden van de schuld vanwege het verbreken van het verbond.</w:t>
      </w:r>
    </w:p>
    <w:p w:rsidR="00000000" w:rsidRDefault="00F93E2B">
      <w:pPr>
        <w:pStyle w:val="Style4"/>
        <w:kinsoku w:val="0"/>
        <w:autoSpaceDE/>
        <w:autoSpaceDN/>
        <w:spacing w:line="271" w:lineRule="auto"/>
        <w:ind w:right="72"/>
        <w:rPr>
          <w:rStyle w:val="CharacterStyle5"/>
          <w:spacing w:val="6"/>
        </w:rPr>
      </w:pPr>
      <w:r>
        <w:rPr>
          <w:rStyle w:val="CharacterStyle5"/>
          <w:spacing w:val="6"/>
        </w:rPr>
        <w:t xml:space="preserve">Intussen blijkt daaruit, dat dit verbond toch niet verbroken is, althans van Gods </w:t>
      </w:r>
      <w:r>
        <w:rPr>
          <w:rStyle w:val="CharacterStyle5"/>
          <w:spacing w:val="10"/>
        </w:rPr>
        <w:t>kant niet opgehouden he</w:t>
      </w:r>
      <w:r>
        <w:rPr>
          <w:rStyle w:val="CharacterStyle5"/>
          <w:spacing w:val="10"/>
        </w:rPr>
        <w:t xml:space="preserve">eft te bestaan, en dat het daarom door Mozes weer </w:t>
      </w:r>
      <w:r>
        <w:rPr>
          <w:rStyle w:val="CharacterStyle5"/>
          <w:spacing w:val="8"/>
        </w:rPr>
        <w:t xml:space="preserve">wordt bekend gemaakt en als zodanig in zijn geldigheid wordt hersteld. Maar </w:t>
      </w:r>
      <w:r>
        <w:rPr>
          <w:rStyle w:val="CharacterStyle5"/>
          <w:spacing w:val="7"/>
        </w:rPr>
        <w:t xml:space="preserve">over al deze complicerende aspecten zwijgt Gomarus. Wellicht is dat opnieuw het bewijs ervan, dat hij aan de verbondsleer niet te </w:t>
      </w:r>
      <w:r>
        <w:rPr>
          <w:rStyle w:val="CharacterStyle5"/>
          <w:spacing w:val="7"/>
        </w:rPr>
        <w:t xml:space="preserve">veel theologisch gewicht </w:t>
      </w:r>
      <w:r>
        <w:rPr>
          <w:rStyle w:val="CharacterStyle5"/>
          <w:spacing w:val="6"/>
        </w:rPr>
        <w:t>heeft gehecht.</w:t>
      </w:r>
      <w:r>
        <w:rPr>
          <w:rStyle w:val="CharacterStyle5"/>
          <w:rFonts w:ascii="Bookman Old Style" w:hAnsi="Bookman Old Style" w:cs="Bookman Old Style"/>
          <w:spacing w:val="6"/>
          <w:sz w:val="14"/>
          <w:szCs w:val="14"/>
          <w:vertAlign w:val="superscript"/>
        </w:rPr>
        <w:t>25</w:t>
      </w:r>
    </w:p>
    <w:p w:rsidR="00000000" w:rsidRDefault="00F93E2B">
      <w:pPr>
        <w:pStyle w:val="Style4"/>
        <w:kinsoku w:val="0"/>
        <w:autoSpaceDE/>
        <w:autoSpaceDN/>
        <w:spacing w:line="268" w:lineRule="auto"/>
        <w:ind w:right="72"/>
        <w:rPr>
          <w:rStyle w:val="CharacterStyle5"/>
          <w:spacing w:val="10"/>
        </w:rPr>
      </w:pPr>
      <w:r>
        <w:rPr>
          <w:rStyle w:val="CharacterStyle5"/>
          <w:spacing w:val="7"/>
        </w:rPr>
        <w:t xml:space="preserve">In het bovennatuurlijk verbond belooft God in eerste instantie hetzelfde als in </w:t>
      </w:r>
      <w:r>
        <w:rPr>
          <w:rStyle w:val="CharacterStyle5"/>
          <w:spacing w:val="9"/>
        </w:rPr>
        <w:t xml:space="preserve">het natuurlijk verbond, maar daarboven komt de belofte van de volmaakte </w:t>
      </w:r>
      <w:r>
        <w:rPr>
          <w:rStyle w:val="CharacterStyle5"/>
          <w:spacing w:val="6"/>
        </w:rPr>
        <w:t>gehoorzaamheid van de wet in Christus en vervolgens de gave va</w:t>
      </w:r>
      <w:r>
        <w:rPr>
          <w:rStyle w:val="CharacterStyle5"/>
          <w:spacing w:val="6"/>
        </w:rPr>
        <w:t xml:space="preserve">n het voldoen </w:t>
      </w:r>
      <w:r>
        <w:rPr>
          <w:rStyle w:val="CharacterStyle5"/>
          <w:spacing w:val="8"/>
        </w:rPr>
        <w:t>aan de voorwaarde van het nieuwe verbond. Die voorwaarde bestaat ook weer uit iets anders dan in het natuurlijk verbond. Nu gaat het om geloof en beke</w:t>
      </w:r>
      <w:r>
        <w:rPr>
          <w:rStyle w:val="CharacterStyle5"/>
          <w:spacing w:val="8"/>
        </w:rPr>
        <w:softHyphen/>
      </w:r>
      <w:r>
        <w:rPr>
          <w:rStyle w:val="CharacterStyle5"/>
          <w:spacing w:val="6"/>
        </w:rPr>
        <w:t xml:space="preserve">ring. Het zijn die gaven, die in het bovennatuurlijk verbond door God worden </w:t>
      </w:r>
      <w:r>
        <w:rPr>
          <w:rStyle w:val="CharacterStyle5"/>
          <w:spacing w:val="10"/>
        </w:rPr>
        <w:t>beloofd en ges</w:t>
      </w:r>
      <w:r>
        <w:rPr>
          <w:rStyle w:val="CharacterStyle5"/>
          <w:spacing w:val="10"/>
        </w:rPr>
        <w:t>chonken. Zij, die daarin delen, zijn dan ook de `bondgenoten van God' (`Deo confoederati').</w:t>
      </w:r>
    </w:p>
    <w:p w:rsidR="00000000" w:rsidRDefault="00F93E2B">
      <w:pPr>
        <w:pStyle w:val="Style4"/>
        <w:kinsoku w:val="0"/>
        <w:autoSpaceDE/>
        <w:autoSpaceDN/>
        <w:spacing w:after="108" w:line="266" w:lineRule="auto"/>
        <w:ind w:right="72"/>
        <w:rPr>
          <w:rStyle w:val="CharacterStyle5"/>
          <w:spacing w:val="10"/>
        </w:rPr>
      </w:pPr>
      <w:r>
        <w:rPr>
          <w:rStyle w:val="CharacterStyle5"/>
          <w:spacing w:val="7"/>
        </w:rPr>
        <w:t>Er is dus duidelijk sprake van een verschil. Maar dat mag ons niet doen verge</w:t>
      </w:r>
      <w:r>
        <w:rPr>
          <w:rStyle w:val="CharacterStyle5"/>
          <w:spacing w:val="7"/>
        </w:rPr>
        <w:softHyphen/>
      </w:r>
      <w:r>
        <w:rPr>
          <w:rStyle w:val="CharacterStyle5"/>
          <w:spacing w:val="5"/>
        </w:rPr>
        <w:t xml:space="preserve">ten, dat de structuur van beide verbonden gelijk is, omdat ze in beide gevallen </w:t>
      </w:r>
      <w:r>
        <w:rPr>
          <w:rStyle w:val="CharacterStyle5"/>
          <w:spacing w:val="6"/>
        </w:rPr>
        <w:t>bepaal</w:t>
      </w:r>
      <w:r>
        <w:rPr>
          <w:rStyle w:val="CharacterStyle5"/>
          <w:spacing w:val="6"/>
        </w:rPr>
        <w:t xml:space="preserve">d wordt door cle wederkerigheid van het verbond, die bestaat uit belofte </w:t>
      </w:r>
      <w:r>
        <w:rPr>
          <w:rStyle w:val="CharacterStyle5"/>
          <w:spacing w:val="10"/>
        </w:rPr>
        <w:t>van Gods kant en een vereist voldoen aan de door God gestelde voorwaarde</w:t>
      </w:r>
    </w:p>
    <w:p w:rsidR="00000000" w:rsidRDefault="00F93E2B">
      <w:pPr>
        <w:spacing w:before="108"/>
        <w:ind w:left="432"/>
        <w:jc w:val="both"/>
        <w:rPr>
          <w:rFonts w:ascii="Garamond" w:hAnsi="Garamond" w:cs="Garamond"/>
          <w:spacing w:val="5"/>
          <w:sz w:val="16"/>
          <w:szCs w:val="16"/>
        </w:rPr>
      </w:pPr>
      <w:r>
        <w:rPr>
          <w:noProof/>
        </w:rPr>
        <w:pict>
          <v:line id="_x0000_s1137" style="position:absolute;left:0;text-align:left;z-index:251771904;mso-wrap-distance-left:0;mso-wrap-distance-right:0;mso-position-horizontal-relative:text;mso-position-vertical-relative:text" from="5pt,.3pt" to="62.4pt,.3pt" o:allowincell="f" strokeweight=".5pt">
            <w10:wrap type="square"/>
          </v:line>
        </w:pict>
      </w:r>
      <w:r>
        <w:rPr>
          <w:rFonts w:ascii="Garamond" w:hAnsi="Garamond" w:cs="Garamond"/>
          <w:spacing w:val="4"/>
          <w:sz w:val="16"/>
          <w:szCs w:val="16"/>
        </w:rPr>
        <w:t>deraaltheotogie eerder aangedragen, niet alleen door zijn directe voorganger Johannes Clop</w:t>
      </w:r>
      <w:r>
        <w:rPr>
          <w:rFonts w:ascii="Garamond" w:hAnsi="Garamond" w:cs="Garamond"/>
          <w:spacing w:val="4"/>
          <w:sz w:val="16"/>
          <w:szCs w:val="16"/>
        </w:rPr>
        <w:softHyphen/>
      </w:r>
      <w:r>
        <w:rPr>
          <w:rFonts w:ascii="Garamond" w:hAnsi="Garamond" w:cs="Garamond"/>
          <w:spacing w:val="5"/>
          <w:sz w:val="16"/>
          <w:szCs w:val="16"/>
        </w:rPr>
        <w:t>penburg (1592-1652</w:t>
      </w:r>
      <w:r>
        <w:rPr>
          <w:rFonts w:ascii="Garamond" w:hAnsi="Garamond" w:cs="Garamond"/>
          <w:spacing w:val="5"/>
          <w:sz w:val="16"/>
          <w:szCs w:val="16"/>
        </w:rPr>
        <w:t>), maar ook o.a. door Gomarus.</w:t>
      </w:r>
    </w:p>
    <w:p w:rsidR="00000000" w:rsidRDefault="00F93E2B">
      <w:pPr>
        <w:numPr>
          <w:ilvl w:val="0"/>
          <w:numId w:val="75"/>
        </w:numPr>
        <w:tabs>
          <w:tab w:val="clear" w:pos="360"/>
          <w:tab w:val="num" w:pos="432"/>
        </w:tabs>
        <w:jc w:val="both"/>
        <w:rPr>
          <w:rFonts w:ascii="Garamond" w:hAnsi="Garamond" w:cs="Garamond"/>
          <w:spacing w:val="5"/>
          <w:sz w:val="16"/>
          <w:szCs w:val="16"/>
        </w:rPr>
      </w:pPr>
      <w:r>
        <w:rPr>
          <w:rFonts w:ascii="Garamond" w:hAnsi="Garamond" w:cs="Garamond"/>
          <w:spacing w:val="4"/>
          <w:sz w:val="16"/>
          <w:szCs w:val="16"/>
        </w:rPr>
        <w:t xml:space="preserve">K. Schilder meent, dat het begrip `mutuum' door Gomarus is ontteend aan het toenmatig </w:t>
      </w:r>
      <w:r>
        <w:rPr>
          <w:rFonts w:ascii="Garamond" w:hAnsi="Garamond" w:cs="Garamond"/>
          <w:spacing w:val="5"/>
          <w:sz w:val="16"/>
          <w:szCs w:val="16"/>
        </w:rPr>
        <w:t xml:space="preserve">begrippenapparaat van </w:t>
      </w:r>
      <w:r>
        <w:rPr>
          <w:rFonts w:ascii="Bookman Old Style" w:hAnsi="Bookman Old Style" w:cs="Bookman Old Style"/>
          <w:i/>
          <w:iCs/>
          <w:spacing w:val="5"/>
          <w:sz w:val="14"/>
          <w:szCs w:val="14"/>
        </w:rPr>
        <w:t xml:space="preserve">de </w:t>
      </w:r>
      <w:r>
        <w:rPr>
          <w:rFonts w:ascii="Garamond" w:hAnsi="Garamond" w:cs="Garamond"/>
          <w:spacing w:val="5"/>
          <w:sz w:val="16"/>
          <w:szCs w:val="16"/>
        </w:rPr>
        <w:t xml:space="preserve">juridische faculteit, waar het in die tijd in discussie was (A.w., 16). </w:t>
      </w:r>
      <w:r>
        <w:rPr>
          <w:rFonts w:ascii="Garamond" w:hAnsi="Garamond" w:cs="Garamond"/>
          <w:sz w:val="16"/>
          <w:szCs w:val="16"/>
        </w:rPr>
        <w:t>We hebben echter eerder geconstateerd</w:t>
      </w:r>
      <w:r>
        <w:rPr>
          <w:rFonts w:ascii="Garamond" w:hAnsi="Garamond" w:cs="Garamond"/>
          <w:sz w:val="16"/>
          <w:szCs w:val="16"/>
        </w:rPr>
        <w:t xml:space="preserve">, dat het woord al vanaf het begin in de gereformeerde </w:t>
      </w:r>
      <w:r>
        <w:rPr>
          <w:rFonts w:ascii="Garamond" w:hAnsi="Garamond" w:cs="Garamond"/>
          <w:spacing w:val="5"/>
          <w:sz w:val="16"/>
          <w:szCs w:val="16"/>
        </w:rPr>
        <w:t>verbondsopvatting één van de kernwoorden is geweest.</w:t>
      </w:r>
    </w:p>
    <w:p w:rsidR="00000000" w:rsidRDefault="00F93E2B">
      <w:pPr>
        <w:numPr>
          <w:ilvl w:val="0"/>
          <w:numId w:val="76"/>
        </w:numPr>
        <w:tabs>
          <w:tab w:val="clear" w:pos="432"/>
          <w:tab w:val="num" w:pos="504"/>
        </w:tabs>
        <w:spacing w:after="36"/>
        <w:jc w:val="both"/>
        <w:rPr>
          <w:rFonts w:ascii="Garamond" w:hAnsi="Garamond" w:cs="Garamond"/>
          <w:spacing w:val="5"/>
          <w:sz w:val="16"/>
          <w:szCs w:val="16"/>
        </w:rPr>
      </w:pPr>
      <w:r>
        <w:rPr>
          <w:rFonts w:ascii="Garamond" w:hAnsi="Garamond" w:cs="Garamond"/>
          <w:spacing w:val="1"/>
          <w:sz w:val="16"/>
          <w:szCs w:val="16"/>
        </w:rPr>
        <w:t xml:space="preserve">We gaan niet zo ver als K. Schitder, die meent, dat Gomarus onzeker was ten opzichte van het </w:t>
      </w:r>
      <w:r>
        <w:rPr>
          <w:rFonts w:ascii="Garamond" w:hAnsi="Garamond" w:cs="Garamond"/>
          <w:spacing w:val="3"/>
          <w:sz w:val="16"/>
          <w:szCs w:val="16"/>
        </w:rPr>
        <w:t xml:space="preserve">verbond en daarin de hele gereformeerde theologie van die tijd vertegenwoordigde. Schitder </w:t>
      </w:r>
      <w:r>
        <w:rPr>
          <w:rFonts w:ascii="Garamond" w:hAnsi="Garamond" w:cs="Garamond"/>
          <w:spacing w:val="5"/>
          <w:sz w:val="16"/>
          <w:szCs w:val="16"/>
        </w:rPr>
        <w:t xml:space="preserve">noemt Gomarus `één van de prachtigste voorbeelden van deze onzekerheid' </w:t>
      </w:r>
      <w:r>
        <w:rPr>
          <w:rFonts w:ascii="Garamond" w:hAnsi="Garamond" w:cs="Garamond"/>
          <w:spacing w:val="5"/>
          <w:sz w:val="16"/>
          <w:szCs w:val="16"/>
        </w:rPr>
        <w:t>(A.w., 15).</w:t>
      </w:r>
    </w:p>
    <w:p w:rsidR="00000000" w:rsidRDefault="00F93E2B">
      <w:pPr>
        <w:pStyle w:val="Style4"/>
        <w:kinsoku w:val="0"/>
        <w:autoSpaceDE/>
        <w:autoSpaceDN/>
        <w:spacing w:line="240" w:lineRule="auto"/>
        <w:rPr>
          <w:rStyle w:val="CharacterStyle5"/>
          <w:spacing w:val="8"/>
        </w:rPr>
      </w:pPr>
      <w:r>
        <w:rPr>
          <w:noProof/>
        </w:rPr>
        <w:pict>
          <v:shape id="_x0000_s1138" type="#_x0000_t202" style="position:absolute;left:0;text-align:left;margin-left:318.75pt;margin-top:540pt;width:9.35pt;height:4.1pt;z-index:251772928;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spacing w:line="91" w:lineRule="exact"/>
                    <w:rPr>
                      <w:rFonts w:ascii="Tahoma" w:hAnsi="Tahoma" w:cs="Tahoma"/>
                      <w:spacing w:val="-7"/>
                      <w:w w:val="105"/>
                      <w:sz w:val="10"/>
                      <w:szCs w:val="10"/>
                    </w:rPr>
                  </w:pPr>
                  <w:r>
                    <w:rPr>
                      <w:rFonts w:ascii="Arial" w:hAnsi="Arial" w:cs="Arial"/>
                      <w:i/>
                      <w:iCs/>
                      <w:spacing w:val="-7"/>
                      <w:w w:val="140"/>
                      <w:sz w:val="9"/>
                      <w:szCs w:val="9"/>
                    </w:rPr>
                    <w:t xml:space="preserve">1. </w:t>
                  </w:r>
                  <w:r>
                    <w:rPr>
                      <w:rFonts w:ascii="Tahoma" w:hAnsi="Tahoma" w:cs="Tahoma"/>
                      <w:spacing w:val="-7"/>
                      <w:w w:val="105"/>
                      <w:sz w:val="10"/>
                      <w:szCs w:val="10"/>
                    </w:rPr>
                    <w:t>1</w:t>
                  </w:r>
                </w:p>
              </w:txbxContent>
            </v:textbox>
            <w10:wrap type="square"/>
          </v:shape>
        </w:pict>
      </w:r>
      <w:r>
        <w:rPr>
          <w:rStyle w:val="CharacterStyle5"/>
          <w:spacing w:val="8"/>
        </w:rPr>
        <w:t xml:space="preserve">van de kant van de mens. In deze gelijke structuur treedt wel een verschil op, </w:t>
      </w:r>
      <w:r>
        <w:rPr>
          <w:rStyle w:val="CharacterStyle5"/>
          <w:spacing w:val="7"/>
        </w:rPr>
        <w:t xml:space="preserve">maar die heeft vooral betrekking op de vervulling van de voorwaarde. </w:t>
      </w:r>
      <w:r>
        <w:rPr>
          <w:rStyle w:val="CharacterStyle5"/>
          <w:rFonts w:ascii="Garamond" w:hAnsi="Garamond" w:cs="Garamond"/>
          <w:spacing w:val="7"/>
          <w:sz w:val="21"/>
          <w:szCs w:val="21"/>
        </w:rPr>
        <w:t xml:space="preserve">In </w:t>
      </w:r>
      <w:r>
        <w:rPr>
          <w:rStyle w:val="CharacterStyle5"/>
          <w:spacing w:val="7"/>
        </w:rPr>
        <w:t xml:space="preserve">het </w:t>
      </w:r>
      <w:r>
        <w:rPr>
          <w:rStyle w:val="CharacterStyle5"/>
          <w:spacing w:val="5"/>
        </w:rPr>
        <w:t>natuurlijk verbond moet deze worden vervuld door de mens zelf, in het boven</w:t>
      </w:r>
      <w:r>
        <w:rPr>
          <w:rStyle w:val="CharacterStyle5"/>
          <w:spacing w:val="5"/>
        </w:rPr>
        <w:softHyphen/>
      </w:r>
      <w:r>
        <w:rPr>
          <w:rStyle w:val="CharacterStyle5"/>
          <w:spacing w:val="8"/>
        </w:rPr>
        <w:t>natuurlijk verbond wordt ze vervuld door God zelf in Christus.</w:t>
      </w:r>
    </w:p>
    <w:p w:rsidR="00000000" w:rsidRDefault="00F93E2B">
      <w:pPr>
        <w:pStyle w:val="Style4"/>
        <w:kinsoku w:val="0"/>
        <w:autoSpaceDE/>
        <w:autoSpaceDN/>
        <w:spacing w:before="72" w:line="240" w:lineRule="auto"/>
        <w:rPr>
          <w:rStyle w:val="CharacterStyle5"/>
          <w:spacing w:val="7"/>
        </w:rPr>
      </w:pPr>
      <w:r>
        <w:rPr>
          <w:rStyle w:val="CharacterStyle5"/>
          <w:spacing w:val="7"/>
        </w:rPr>
        <w:t xml:space="preserve">Een vraag, die zich hier tussentijds aanmeldt, is, of in dit laatste geval nog wel </w:t>
      </w:r>
      <w:r>
        <w:rPr>
          <w:rStyle w:val="CharacterStyle5"/>
          <w:spacing w:val="10"/>
        </w:rPr>
        <w:t>van voorwaarde kan worden gesproke</w:t>
      </w:r>
      <w:r>
        <w:rPr>
          <w:rStyle w:val="CharacterStyle5"/>
          <w:spacing w:val="10"/>
        </w:rPr>
        <w:t xml:space="preserve">n. K. Schilder interpreteert Gomarus zodanig, dat hij stelt, dat het begrip `voorwaarde' bij Gomarus een andere </w:t>
      </w:r>
      <w:r>
        <w:rPr>
          <w:rStyle w:val="CharacterStyle5"/>
          <w:spacing w:val="6"/>
        </w:rPr>
        <w:t xml:space="preserve">invulling krijgt, namelijk dat ze dan niet meer voorwaarde is in de eigenlijke </w:t>
      </w:r>
      <w:r>
        <w:rPr>
          <w:rStyle w:val="CharacterStyle5"/>
          <w:spacing w:val="10"/>
        </w:rPr>
        <w:t>betekenis van het woord maar meer de weg, waarlangs God zijn heil</w:t>
      </w:r>
      <w:r>
        <w:rPr>
          <w:rStyle w:val="CharacterStyle5"/>
          <w:spacing w:val="10"/>
        </w:rPr>
        <w:t xml:space="preserve"> in dit </w:t>
      </w:r>
      <w:r>
        <w:rPr>
          <w:rStyle w:val="CharacterStyle5"/>
          <w:spacing w:val="7"/>
        </w:rPr>
        <w:t>bovennatuurlijk verbond realiseert.</w:t>
      </w:r>
      <w:r>
        <w:rPr>
          <w:rStyle w:val="CharacterStyle5"/>
          <w:rFonts w:ascii="Bookman Old Style" w:hAnsi="Bookman Old Style" w:cs="Bookman Old Style"/>
          <w:spacing w:val="7"/>
          <w:sz w:val="14"/>
          <w:szCs w:val="14"/>
          <w:vertAlign w:val="superscript"/>
        </w:rPr>
        <w:t>26</w:t>
      </w:r>
    </w:p>
    <w:p w:rsidR="00000000" w:rsidRDefault="00F93E2B">
      <w:pPr>
        <w:pStyle w:val="Style4"/>
        <w:kinsoku w:val="0"/>
        <w:autoSpaceDE/>
        <w:autoSpaceDN/>
        <w:spacing w:before="144"/>
        <w:rPr>
          <w:rStyle w:val="CharacterStyle5"/>
          <w:spacing w:val="8"/>
        </w:rPr>
      </w:pPr>
      <w:r>
        <w:rPr>
          <w:rStyle w:val="CharacterStyle5"/>
          <w:spacing w:val="5"/>
        </w:rPr>
        <w:t xml:space="preserve">Zelf hebben wij de gedachte, dat Gomarus het voorwaardelijk karakter van het </w:t>
      </w:r>
      <w:r>
        <w:rPr>
          <w:rStyle w:val="CharacterStyle5"/>
          <w:spacing w:val="9"/>
        </w:rPr>
        <w:t>verbond voluit wil handhaven. Daarvoor kunnen vanuit Gomarus' eigen ge</w:t>
      </w:r>
      <w:r>
        <w:rPr>
          <w:rStyle w:val="CharacterStyle5"/>
          <w:spacing w:val="9"/>
        </w:rPr>
        <w:softHyphen/>
      </w:r>
      <w:r>
        <w:rPr>
          <w:rStyle w:val="CharacterStyle5"/>
          <w:spacing w:val="5"/>
        </w:rPr>
        <w:t>dachtengang twee redenen worden genoemd. De eerste is, dat hij</w:t>
      </w:r>
      <w:r>
        <w:rPr>
          <w:rStyle w:val="CharacterStyle5"/>
          <w:spacing w:val="5"/>
        </w:rPr>
        <w:t xml:space="preserve"> dit voorwaar</w:t>
      </w:r>
      <w:r>
        <w:rPr>
          <w:rStyle w:val="CharacterStyle5"/>
          <w:spacing w:val="5"/>
        </w:rPr>
        <w:softHyphen/>
        <w:t xml:space="preserve">delijke karakter rekent tot het wezen van het verbond, waarvan hij zegt, dat de </w:t>
      </w:r>
      <w:r>
        <w:rPr>
          <w:rStyle w:val="CharacterStyle5"/>
          <w:spacing w:val="9"/>
        </w:rPr>
        <w:t xml:space="preserve">wederkerigheid daarin essentieel is. Dat maakt het verbond tot verbond (in </w:t>
      </w:r>
      <w:r>
        <w:rPr>
          <w:rStyle w:val="CharacterStyle5"/>
          <w:spacing w:val="5"/>
        </w:rPr>
        <w:t xml:space="preserve">onderscheid van een testament). De tweede reden is, dat als in de prediking dit </w:t>
      </w:r>
      <w:r>
        <w:rPr>
          <w:rStyle w:val="CharacterStyle5"/>
          <w:spacing w:val="8"/>
        </w:rPr>
        <w:t>verbond</w:t>
      </w:r>
      <w:r>
        <w:rPr>
          <w:rStyle w:val="CharacterStyle5"/>
          <w:spacing w:val="8"/>
        </w:rPr>
        <w:t xml:space="preserve"> wordt voorgesteld aan allen, die haar horen, deze voorwaardelijkheid </w:t>
      </w:r>
      <w:r>
        <w:rPr>
          <w:rStyle w:val="CharacterStyle5"/>
          <w:spacing w:val="7"/>
        </w:rPr>
        <w:t xml:space="preserve">een belangrijke rol speelt, omdat ze de mens oproept tot geloof en bekering en </w:t>
      </w:r>
      <w:r>
        <w:rPr>
          <w:rStyle w:val="CharacterStyle5"/>
          <w:spacing w:val="8"/>
        </w:rPr>
        <w:t xml:space="preserve">hem schuldig stelt, als hij daaraan </w:t>
      </w:r>
      <w:r>
        <w:rPr>
          <w:rStyle w:val="CharacterStyle5"/>
          <w:rFonts w:ascii="Bookman Old Style" w:hAnsi="Bookman Old Style" w:cs="Bookman Old Style"/>
          <w:i/>
          <w:iCs/>
          <w:spacing w:val="8"/>
          <w:sz w:val="18"/>
          <w:szCs w:val="18"/>
        </w:rPr>
        <w:t xml:space="preserve">geen </w:t>
      </w:r>
      <w:r>
        <w:rPr>
          <w:rStyle w:val="CharacterStyle5"/>
          <w:spacing w:val="8"/>
        </w:rPr>
        <w:t>gehoor geeft. Alleen zal, als het gelo</w:t>
      </w:r>
      <w:r>
        <w:rPr>
          <w:rStyle w:val="CharacterStyle5"/>
          <w:spacing w:val="8"/>
        </w:rPr>
        <w:softHyphen/>
      </w:r>
      <w:r>
        <w:rPr>
          <w:rStyle w:val="CharacterStyle5"/>
          <w:spacing w:val="7"/>
        </w:rPr>
        <w:t xml:space="preserve">ven daadwerkelijk plaatsvindt, duidelijk worden, dat het een gave is van God </w:t>
      </w:r>
      <w:r>
        <w:rPr>
          <w:rStyle w:val="CharacterStyle5"/>
          <w:spacing w:val="8"/>
        </w:rPr>
        <w:t>dankzij zijn verkiezende genade in Christus.</w:t>
      </w:r>
    </w:p>
    <w:p w:rsidR="00000000" w:rsidRDefault="00F93E2B">
      <w:pPr>
        <w:pStyle w:val="Style4"/>
        <w:kinsoku w:val="0"/>
        <w:autoSpaceDE/>
        <w:autoSpaceDN/>
        <w:spacing w:before="36" w:line="266" w:lineRule="auto"/>
        <w:ind w:right="72"/>
        <w:rPr>
          <w:rStyle w:val="CharacterStyle5"/>
          <w:spacing w:val="8"/>
        </w:rPr>
      </w:pPr>
      <w:r>
        <w:rPr>
          <w:rStyle w:val="CharacterStyle5"/>
          <w:spacing w:val="4"/>
        </w:rPr>
        <w:t xml:space="preserve">Opmerkelijk blijft het intussen, dat deze nadere theologische onderbouwing bij </w:t>
      </w:r>
      <w:r>
        <w:rPr>
          <w:rStyle w:val="CharacterStyle5"/>
          <w:spacing w:val="5"/>
        </w:rPr>
        <w:t>Gomarus zelf achterwege blijft, hetgeen opnieuw wijst o</w:t>
      </w:r>
      <w:r>
        <w:rPr>
          <w:rStyle w:val="CharacterStyle5"/>
          <w:spacing w:val="5"/>
        </w:rPr>
        <w:t xml:space="preserve">p de door Schilder al </w:t>
      </w:r>
      <w:r>
        <w:rPr>
          <w:rStyle w:val="CharacterStyle5"/>
          <w:spacing w:val="8"/>
        </w:rPr>
        <w:t>gesignaleerde onduidelijkheid en gebrekkigheid van zijn verbondsdenken.</w:t>
      </w:r>
    </w:p>
    <w:p w:rsidR="00000000" w:rsidRDefault="00F93E2B">
      <w:pPr>
        <w:pStyle w:val="Style4"/>
        <w:kinsoku w:val="0"/>
        <w:autoSpaceDE/>
        <w:autoSpaceDN/>
        <w:spacing w:before="252" w:line="240" w:lineRule="auto"/>
        <w:ind w:right="72"/>
        <w:rPr>
          <w:rStyle w:val="CharacterStyle5"/>
          <w:spacing w:val="8"/>
        </w:rPr>
      </w:pPr>
      <w:r>
        <w:rPr>
          <w:rStyle w:val="CharacterStyle5"/>
          <w:spacing w:val="6"/>
        </w:rPr>
        <w:t xml:space="preserve">Een </w:t>
      </w:r>
      <w:r>
        <w:rPr>
          <w:rStyle w:val="CharacterStyle5"/>
          <w:rFonts w:ascii="Bookman Old Style" w:hAnsi="Bookman Old Style" w:cs="Bookman Old Style"/>
          <w:i/>
          <w:iCs/>
          <w:spacing w:val="6"/>
          <w:sz w:val="18"/>
          <w:szCs w:val="18"/>
        </w:rPr>
        <w:t xml:space="preserve">tweede </w:t>
      </w:r>
      <w:r>
        <w:rPr>
          <w:rStyle w:val="CharacterStyle5"/>
          <w:spacing w:val="6"/>
        </w:rPr>
        <w:t xml:space="preserve">verschil ligt in de `effecten' van beide verbonden. Het natuurlijk </w:t>
      </w:r>
      <w:r>
        <w:rPr>
          <w:rStyle w:val="CharacterStyle5"/>
          <w:spacing w:val="8"/>
        </w:rPr>
        <w:t>verbond ontdekt zonde en veroordeling, en brengt de verdoemenis aan. Daar</w:t>
      </w:r>
      <w:r>
        <w:rPr>
          <w:rStyle w:val="CharacterStyle5"/>
          <w:spacing w:val="8"/>
        </w:rPr>
        <w:softHyphen/>
      </w:r>
      <w:r>
        <w:rPr>
          <w:rStyle w:val="CharacterStyle5"/>
          <w:spacing w:val="6"/>
        </w:rPr>
        <w:t>om wordt h</w:t>
      </w:r>
      <w:r>
        <w:rPr>
          <w:rStyle w:val="CharacterStyle5"/>
          <w:spacing w:val="6"/>
        </w:rPr>
        <w:t xml:space="preserve">et een bediening des doods en der letter genoemd (2 Kor. 3). Het </w:t>
      </w:r>
      <w:r>
        <w:rPr>
          <w:rStyle w:val="CharacterStyle5"/>
          <w:spacing w:val="8"/>
        </w:rPr>
        <w:t>bovennatuurlijk verbond neemt juist de zonde en verdoemenis weg en geeft vreugde en zaligheid.</w:t>
      </w:r>
    </w:p>
    <w:p w:rsidR="00000000" w:rsidRDefault="00F93E2B">
      <w:pPr>
        <w:pStyle w:val="Style4"/>
        <w:kinsoku w:val="0"/>
        <w:autoSpaceDE/>
        <w:autoSpaceDN/>
        <w:spacing w:before="360" w:line="240" w:lineRule="auto"/>
        <w:ind w:right="72"/>
        <w:rPr>
          <w:rStyle w:val="CharacterStyle5"/>
          <w:spacing w:val="8"/>
        </w:rPr>
      </w:pPr>
      <w:r>
        <w:rPr>
          <w:rStyle w:val="CharacterStyle5"/>
          <w:spacing w:val="7"/>
        </w:rPr>
        <w:t xml:space="preserve">Het </w:t>
      </w:r>
      <w:r>
        <w:rPr>
          <w:rStyle w:val="CharacterStyle5"/>
          <w:rFonts w:ascii="Bookman Old Style" w:hAnsi="Bookman Old Style" w:cs="Bookman Old Style"/>
          <w:i/>
          <w:iCs/>
          <w:spacing w:val="7"/>
          <w:sz w:val="18"/>
          <w:szCs w:val="18"/>
        </w:rPr>
        <w:t xml:space="preserve">derde </w:t>
      </w:r>
      <w:r>
        <w:rPr>
          <w:rStyle w:val="CharacterStyle5"/>
          <w:spacing w:val="7"/>
        </w:rPr>
        <w:t>verschil ligt in de eigenschappen van beide verbonden. Het natuur</w:t>
      </w:r>
      <w:r>
        <w:rPr>
          <w:rStyle w:val="CharacterStyle5"/>
          <w:spacing w:val="7"/>
        </w:rPr>
        <w:softHyphen/>
      </w:r>
      <w:r>
        <w:rPr>
          <w:rStyle w:val="CharacterStyle5"/>
          <w:spacing w:val="8"/>
        </w:rPr>
        <w:t xml:space="preserve">lijk verbond is van </w:t>
      </w:r>
      <w:r>
        <w:rPr>
          <w:rStyle w:val="CharacterStyle5"/>
          <w:spacing w:val="8"/>
        </w:rPr>
        <w:t xml:space="preserve">nature bekend, en is alleen een verbond en niet ook een </w:t>
      </w:r>
      <w:r>
        <w:rPr>
          <w:rStyle w:val="CharacterStyle5"/>
          <w:spacing w:val="5"/>
        </w:rPr>
        <w:t xml:space="preserve">testament. Het bovennatuurlijk verbond is van nature onbekend en vanwege de </w:t>
      </w:r>
      <w:r>
        <w:rPr>
          <w:rStyle w:val="CharacterStyle5"/>
          <w:spacing w:val="8"/>
        </w:rPr>
        <w:t>dood van de erflater Christus een testament.</w:t>
      </w:r>
    </w:p>
    <w:p w:rsidR="00000000" w:rsidRDefault="00F93E2B">
      <w:pPr>
        <w:pStyle w:val="Style4"/>
        <w:kinsoku w:val="0"/>
        <w:autoSpaceDE/>
        <w:autoSpaceDN/>
        <w:spacing w:before="36" w:after="216" w:line="268" w:lineRule="auto"/>
        <w:ind w:right="144"/>
        <w:rPr>
          <w:rStyle w:val="CharacterStyle5"/>
          <w:spacing w:val="7"/>
        </w:rPr>
      </w:pPr>
      <w:r>
        <w:rPr>
          <w:rStyle w:val="CharacterStyle5"/>
          <w:spacing w:val="5"/>
        </w:rPr>
        <w:t>Dit zijn de drie inhoudelijke verschillen. Verder zijn er ook nog verschillen i</w:t>
      </w:r>
      <w:r>
        <w:rPr>
          <w:rStyle w:val="CharacterStyle5"/>
          <w:spacing w:val="5"/>
        </w:rPr>
        <w:t xml:space="preserve">n </w:t>
      </w:r>
      <w:r>
        <w:rPr>
          <w:rStyle w:val="CharacterStyle5"/>
          <w:spacing w:val="7"/>
        </w:rPr>
        <w:t>plaats, tijd, en middelaar. Maar die zijn niet absoluut, behalve dan de persoon</w:t>
      </w:r>
    </w:p>
    <w:p w:rsidR="00000000" w:rsidRDefault="00F93E2B">
      <w:pPr>
        <w:spacing w:before="180"/>
        <w:ind w:left="288" w:right="144" w:hanging="288"/>
        <w:jc w:val="both"/>
        <w:rPr>
          <w:rFonts w:ascii="Garamond" w:hAnsi="Garamond" w:cs="Garamond"/>
          <w:spacing w:val="6"/>
          <w:sz w:val="16"/>
          <w:szCs w:val="16"/>
        </w:rPr>
      </w:pPr>
      <w:r>
        <w:rPr>
          <w:noProof/>
        </w:rPr>
        <w:pict>
          <v:line id="_x0000_s1139" style="position:absolute;left:0;text-align:left;z-index:251773952;mso-wrap-distance-left:0;mso-wrap-distance-right:0;mso-position-horizontal-relative:text;mso-position-vertical-relative:text" from="0,.2pt" to="57.65pt,.2pt" o:allowincell="f" strokeweight=".25pt">
            <w10:wrap type="square"/>
          </v:line>
        </w:pict>
      </w:r>
      <w:r>
        <w:rPr>
          <w:rFonts w:ascii="Garamond" w:hAnsi="Garamond" w:cs="Garamond"/>
          <w:spacing w:val="6"/>
          <w:sz w:val="16"/>
          <w:szCs w:val="16"/>
        </w:rPr>
        <w:t>26. K. Schilder, A.w., 39 v. Schitder meent, dat in de gereformeerde verbondsleer het voorwaar</w:t>
      </w:r>
      <w:r>
        <w:rPr>
          <w:rFonts w:ascii="Garamond" w:hAnsi="Garamond" w:cs="Garamond"/>
          <w:spacing w:val="6"/>
          <w:sz w:val="16"/>
          <w:szCs w:val="16"/>
        </w:rPr>
        <w:softHyphen/>
      </w:r>
      <w:r>
        <w:rPr>
          <w:rFonts w:ascii="Garamond" w:hAnsi="Garamond" w:cs="Garamond"/>
          <w:spacing w:val="3"/>
          <w:sz w:val="16"/>
          <w:szCs w:val="16"/>
        </w:rPr>
        <w:t>de-begrip nergens een eigenlijk conditioneel karakter aangeeft, ook niet als h</w:t>
      </w:r>
      <w:r>
        <w:rPr>
          <w:rFonts w:ascii="Garamond" w:hAnsi="Garamond" w:cs="Garamond"/>
          <w:spacing w:val="3"/>
          <w:sz w:val="16"/>
          <w:szCs w:val="16"/>
        </w:rPr>
        <w:t>et om het werk</w:t>
      </w:r>
      <w:r>
        <w:rPr>
          <w:rFonts w:ascii="Garamond" w:hAnsi="Garamond" w:cs="Garamond"/>
          <w:spacing w:val="3"/>
          <w:sz w:val="16"/>
          <w:szCs w:val="16"/>
        </w:rPr>
        <w:softHyphen/>
      </w:r>
      <w:r>
        <w:rPr>
          <w:rFonts w:ascii="Garamond" w:hAnsi="Garamond" w:cs="Garamond"/>
          <w:spacing w:val="6"/>
          <w:sz w:val="16"/>
          <w:szCs w:val="16"/>
        </w:rPr>
        <w:t xml:space="preserve">verbond gaat. Het wijst atleen op `toestand, of: manier van bestaan, waarbij de ene zaak aan </w:t>
      </w:r>
      <w:r>
        <w:rPr>
          <w:rFonts w:ascii="Garamond" w:hAnsi="Garamond" w:cs="Garamond"/>
          <w:spacing w:val="7"/>
          <w:sz w:val="16"/>
          <w:szCs w:val="16"/>
        </w:rPr>
        <w:t xml:space="preserve">de andere gekoppetd wordt, niet als een causatie'. Schilder is hier niet duidelijk, omdat de </w:t>
      </w:r>
      <w:r>
        <w:rPr>
          <w:rFonts w:ascii="Garamond" w:hAnsi="Garamond" w:cs="Garamond"/>
          <w:spacing w:val="4"/>
          <w:sz w:val="16"/>
          <w:szCs w:val="16"/>
        </w:rPr>
        <w:t xml:space="preserve">vraag onbeantwoord btijft, waaruit </w:t>
      </w:r>
      <w:r>
        <w:rPr>
          <w:spacing w:val="14"/>
          <w:sz w:val="14"/>
          <w:szCs w:val="14"/>
        </w:rPr>
        <w:t xml:space="preserve">deze </w:t>
      </w:r>
      <w:r>
        <w:rPr>
          <w:rFonts w:ascii="Garamond" w:hAnsi="Garamond" w:cs="Garamond"/>
          <w:spacing w:val="4"/>
          <w:sz w:val="16"/>
          <w:szCs w:val="16"/>
        </w:rPr>
        <w:t>koppeting inhou</w:t>
      </w:r>
      <w:r>
        <w:rPr>
          <w:rFonts w:ascii="Garamond" w:hAnsi="Garamond" w:cs="Garamond"/>
          <w:spacing w:val="4"/>
          <w:sz w:val="16"/>
          <w:szCs w:val="16"/>
        </w:rPr>
        <w:t xml:space="preserve">delijk bestaat. Als ze geen causale </w:t>
      </w:r>
      <w:r>
        <w:rPr>
          <w:rFonts w:ascii="Garamond" w:hAnsi="Garamond" w:cs="Garamond"/>
          <w:spacing w:val="6"/>
          <w:sz w:val="16"/>
          <w:szCs w:val="16"/>
        </w:rPr>
        <w:t>betekenis heeft, welke betekenis heelt deze conditie dan wel?</w:t>
      </w:r>
    </w:p>
    <w:p w:rsidR="00000000" w:rsidRDefault="00F93E2B">
      <w:pPr>
        <w:widowControl/>
        <w:kinsoku/>
        <w:autoSpaceDE w:val="0"/>
        <w:autoSpaceDN w:val="0"/>
        <w:adjustRightInd w:val="0"/>
        <w:sectPr w:rsidR="00000000">
          <w:pgSz w:w="16834" w:h="11904" w:orient="landscape"/>
          <w:pgMar w:top="979" w:right="930" w:bottom="181" w:left="941" w:header="720" w:footer="720" w:gutter="0"/>
          <w:cols w:num="2" w:space="720" w:equalWidth="0">
            <w:col w:w="6725" w:space="1453"/>
            <w:col w:w="6725"/>
          </w:cols>
          <w:noEndnote/>
        </w:sectPr>
      </w:pPr>
    </w:p>
    <w:p w:rsidR="00000000" w:rsidRDefault="00F93E2B">
      <w:pPr>
        <w:spacing w:line="268" w:lineRule="auto"/>
        <w:ind w:left="72"/>
        <w:rPr>
          <w:spacing w:val="8"/>
          <w:sz w:val="19"/>
          <w:szCs w:val="19"/>
        </w:rPr>
      </w:pPr>
      <w:r>
        <w:rPr>
          <w:spacing w:val="8"/>
          <w:sz w:val="19"/>
          <w:szCs w:val="19"/>
        </w:rPr>
        <w:t>van de middelaar. Van het natuurlijk verbond is alleen Mozes de middelaar, terwijl het bovennatuurlijk verbond is ingewijd do</w:t>
      </w:r>
      <w:r>
        <w:rPr>
          <w:spacing w:val="8"/>
          <w:sz w:val="19"/>
          <w:szCs w:val="19"/>
        </w:rPr>
        <w:t>or de komst van Christus.</w:t>
      </w:r>
    </w:p>
    <w:p w:rsidR="00000000" w:rsidRDefault="00F93E2B">
      <w:pPr>
        <w:spacing w:before="288" w:line="213" w:lineRule="auto"/>
        <w:ind w:left="72"/>
        <w:rPr>
          <w:rFonts w:ascii="Bookman Old Style" w:hAnsi="Bookman Old Style" w:cs="Bookman Old Style"/>
          <w:i/>
          <w:iCs/>
          <w:sz w:val="18"/>
          <w:szCs w:val="18"/>
        </w:rPr>
      </w:pPr>
      <w:r>
        <w:rPr>
          <w:rFonts w:ascii="Bookman Old Style" w:hAnsi="Bookman Old Style" w:cs="Bookman Old Style"/>
          <w:i/>
          <w:iCs/>
          <w:sz w:val="18"/>
          <w:szCs w:val="18"/>
        </w:rPr>
        <w:t>Disputatie over het verbond</w:t>
      </w:r>
    </w:p>
    <w:p w:rsidR="00000000" w:rsidRDefault="00F93E2B">
      <w:pPr>
        <w:pStyle w:val="Style4"/>
        <w:kinsoku w:val="0"/>
        <w:autoSpaceDE/>
        <w:autoSpaceDN/>
        <w:spacing w:before="216" w:line="266" w:lineRule="auto"/>
        <w:ind w:left="72"/>
        <w:rPr>
          <w:rStyle w:val="CharacterStyle5"/>
          <w:spacing w:val="8"/>
        </w:rPr>
      </w:pPr>
      <w:r>
        <w:rPr>
          <w:rStyle w:val="CharacterStyle5"/>
          <w:spacing w:val="6"/>
        </w:rPr>
        <w:t xml:space="preserve">Zoals wij reeds opmerkten, heeft Gomarus in hetzelfde jaar als waarin hij zijn </w:t>
      </w:r>
      <w:r>
        <w:rPr>
          <w:rStyle w:val="CharacterStyle5"/>
          <w:spacing w:val="7"/>
        </w:rPr>
        <w:t>oratie over het ver</w:t>
      </w:r>
      <w:r>
        <w:rPr>
          <w:rStyle w:val="CharacterStyle5"/>
          <w:spacing w:val="7"/>
        </w:rPr>
        <w:t>bond hield een disputatie voorgezeten, waarin ook het ver</w:t>
      </w:r>
      <w:r>
        <w:rPr>
          <w:rStyle w:val="CharacterStyle5"/>
          <w:spacing w:val="7"/>
        </w:rPr>
        <w:softHyphen/>
      </w:r>
      <w:r>
        <w:rPr>
          <w:rStyle w:val="CharacterStyle5"/>
          <w:spacing w:val="4"/>
        </w:rPr>
        <w:t xml:space="preserve">bond van God het thema was. Het is de enige disputatie van Gomarus over dit </w:t>
      </w:r>
      <w:r>
        <w:rPr>
          <w:rStyle w:val="CharacterStyle5"/>
          <w:spacing w:val="9"/>
        </w:rPr>
        <w:t xml:space="preserve">onderwerp. Wel staat vast, dat Gomarus zelf de disputaties heeft gedicteerd, </w:t>
      </w:r>
      <w:r>
        <w:rPr>
          <w:rStyle w:val="CharacterStyle5"/>
          <w:spacing w:val="8"/>
        </w:rPr>
        <w:t>`met weinig moeite' zoals hij zelf aangeeft.</w:t>
      </w:r>
      <w:r>
        <w:rPr>
          <w:rStyle w:val="CharacterStyle5"/>
          <w:rFonts w:ascii="Bookman Old Style" w:hAnsi="Bookman Old Style" w:cs="Bookman Old Style"/>
          <w:spacing w:val="8"/>
          <w:sz w:val="14"/>
          <w:szCs w:val="14"/>
          <w:vertAlign w:val="superscript"/>
        </w:rPr>
        <w:t>2</w:t>
      </w:r>
      <w:r>
        <w:rPr>
          <w:rStyle w:val="CharacterStyle5"/>
          <w:rFonts w:ascii="Bookman Old Style" w:hAnsi="Bookman Old Style" w:cs="Bookman Old Style"/>
          <w:spacing w:val="8"/>
          <w:sz w:val="14"/>
          <w:szCs w:val="14"/>
          <w:vertAlign w:val="superscript"/>
        </w:rPr>
        <w:t>7</w:t>
      </w:r>
      <w:r>
        <w:rPr>
          <w:rStyle w:val="CharacterStyle5"/>
          <w:spacing w:val="8"/>
        </w:rPr>
        <w:t xml:space="preserve"> Dat is te begrijpen, als we zien, dat de tekst van de disputatie over het verbond vrijwel letterlijk overeenkomt </w:t>
      </w:r>
      <w:r>
        <w:rPr>
          <w:rStyle w:val="CharacterStyle5"/>
          <w:spacing w:val="9"/>
        </w:rPr>
        <w:t xml:space="preserve">met die van zijn oratie over het verbond. In feite heeft Gomarus zich beperkt </w:t>
      </w:r>
      <w:r>
        <w:rPr>
          <w:rStyle w:val="CharacterStyle5"/>
          <w:spacing w:val="8"/>
        </w:rPr>
        <w:t>tot het herhalen van wat hij zelf eerder geschreven had.</w:t>
      </w:r>
    </w:p>
    <w:p w:rsidR="00000000" w:rsidRDefault="00F93E2B">
      <w:pPr>
        <w:spacing w:line="268" w:lineRule="auto"/>
        <w:ind w:left="72"/>
        <w:jc w:val="both"/>
        <w:rPr>
          <w:rFonts w:ascii="Bookman Old Style" w:hAnsi="Bookman Old Style" w:cs="Bookman Old Style"/>
          <w:i/>
          <w:iCs/>
          <w:spacing w:val="-2"/>
          <w:sz w:val="18"/>
          <w:szCs w:val="18"/>
        </w:rPr>
      </w:pPr>
      <w:r>
        <w:rPr>
          <w:spacing w:val="5"/>
          <w:sz w:val="19"/>
          <w:szCs w:val="19"/>
        </w:rPr>
        <w:t xml:space="preserve">Toch is het de moeite waard om deze disputatie bij ons onderzoek te betrekken. </w:t>
      </w:r>
      <w:r>
        <w:rPr>
          <w:spacing w:val="6"/>
          <w:sz w:val="19"/>
          <w:szCs w:val="19"/>
        </w:rPr>
        <w:t xml:space="preserve">Dat geldt alleen al om die reden, dat tot nu toe anderen dit niet hebben gedaan, </w:t>
      </w:r>
      <w:r>
        <w:rPr>
          <w:spacing w:val="8"/>
          <w:sz w:val="19"/>
          <w:szCs w:val="19"/>
        </w:rPr>
        <w:t xml:space="preserve">zelfs Gomarus' zeer volledige en nauwgezette biograaf G.P. van Itterzon niet, </w:t>
      </w:r>
      <w:r>
        <w:rPr>
          <w:spacing w:val="4"/>
          <w:sz w:val="19"/>
          <w:szCs w:val="19"/>
        </w:rPr>
        <w:t>die volstaat met d</w:t>
      </w:r>
      <w:r>
        <w:rPr>
          <w:spacing w:val="4"/>
          <w:sz w:val="19"/>
          <w:szCs w:val="19"/>
        </w:rPr>
        <w:t xml:space="preserve">e opmerking, dat de disputatie niet in de </w:t>
      </w:r>
      <w:r>
        <w:rPr>
          <w:rFonts w:ascii="Bookman Old Style" w:hAnsi="Bookman Old Style" w:cs="Bookman Old Style"/>
          <w:i/>
          <w:iCs/>
          <w:spacing w:val="4"/>
          <w:sz w:val="18"/>
          <w:szCs w:val="18"/>
        </w:rPr>
        <w:t xml:space="preserve">Opera </w:t>
      </w:r>
      <w:r>
        <w:rPr>
          <w:spacing w:val="4"/>
          <w:sz w:val="19"/>
          <w:szCs w:val="19"/>
        </w:rPr>
        <w:t xml:space="preserve">voorkomt. De enige uitzondering daarop is voorzover ons bekend K. Schilder. Hij heeft deze </w:t>
      </w:r>
      <w:r>
        <w:rPr>
          <w:spacing w:val="1"/>
          <w:sz w:val="19"/>
          <w:szCs w:val="19"/>
        </w:rPr>
        <w:t xml:space="preserve">disputatie uitvoerig behandeld in zijn colleges over </w:t>
      </w:r>
      <w:r>
        <w:rPr>
          <w:rFonts w:ascii="Bookman Old Style" w:hAnsi="Bookman Old Style" w:cs="Bookman Old Style"/>
          <w:i/>
          <w:iCs/>
          <w:spacing w:val="1"/>
          <w:sz w:val="18"/>
          <w:szCs w:val="18"/>
        </w:rPr>
        <w:t>Het verbond in de Gerefor</w:t>
      </w:r>
      <w:r>
        <w:rPr>
          <w:rFonts w:ascii="Bookman Old Style" w:hAnsi="Bookman Old Style" w:cs="Bookman Old Style"/>
          <w:i/>
          <w:iCs/>
          <w:spacing w:val="1"/>
          <w:sz w:val="18"/>
          <w:szCs w:val="18"/>
        </w:rPr>
        <w:softHyphen/>
      </w:r>
      <w:r>
        <w:rPr>
          <w:rFonts w:ascii="Bookman Old Style" w:hAnsi="Bookman Old Style" w:cs="Bookman Old Style"/>
          <w:i/>
          <w:iCs/>
          <w:spacing w:val="-2"/>
          <w:sz w:val="18"/>
          <w:szCs w:val="18"/>
        </w:rPr>
        <w:t>meerde Symbolen.</w:t>
      </w:r>
      <w:r>
        <w:rPr>
          <w:rFonts w:ascii="Garamond" w:hAnsi="Garamond" w:cs="Garamond"/>
          <w:i/>
          <w:iCs/>
          <w:spacing w:val="-2"/>
          <w:sz w:val="15"/>
          <w:szCs w:val="15"/>
          <w:vertAlign w:val="superscript"/>
        </w:rPr>
        <w:t>28</w:t>
      </w:r>
    </w:p>
    <w:p w:rsidR="00000000" w:rsidRDefault="00F93E2B">
      <w:pPr>
        <w:pStyle w:val="Style4"/>
        <w:kinsoku w:val="0"/>
        <w:autoSpaceDE/>
        <w:autoSpaceDN/>
        <w:spacing w:line="268" w:lineRule="auto"/>
        <w:ind w:left="72"/>
        <w:rPr>
          <w:rStyle w:val="CharacterStyle5"/>
          <w:spacing w:val="8"/>
        </w:rPr>
      </w:pPr>
      <w:r>
        <w:rPr>
          <w:rStyle w:val="CharacterStyle5"/>
          <w:spacing w:val="7"/>
        </w:rPr>
        <w:t>Dit heeft ertoe gel</w:t>
      </w:r>
      <w:r>
        <w:rPr>
          <w:rStyle w:val="CharacterStyle5"/>
          <w:spacing w:val="7"/>
        </w:rPr>
        <w:t xml:space="preserve">eid, dat op een enkel punt de onderzoekers van Gomarus' verbondsleer hebben misgetast. Meerderen onder hen beweren namelijk, dat </w:t>
      </w:r>
      <w:r>
        <w:rPr>
          <w:rStyle w:val="CharacterStyle5"/>
          <w:spacing w:val="9"/>
        </w:rPr>
        <w:t xml:space="preserve">Gomarus nog niet de term `werkverbond' heeft gekend of in ieder geval niet </w:t>
      </w:r>
      <w:r>
        <w:rPr>
          <w:rStyle w:val="CharacterStyle5"/>
          <w:spacing w:val="8"/>
        </w:rPr>
        <w:t>heeft gebruikt.</w:t>
      </w:r>
    </w:p>
    <w:p w:rsidR="00000000" w:rsidRDefault="00F93E2B">
      <w:pPr>
        <w:pStyle w:val="Style4"/>
        <w:kinsoku w:val="0"/>
        <w:autoSpaceDE/>
        <w:autoSpaceDN/>
        <w:spacing w:line="266" w:lineRule="auto"/>
        <w:ind w:left="72"/>
        <w:rPr>
          <w:rStyle w:val="CharacterStyle5"/>
          <w:spacing w:val="2"/>
        </w:rPr>
      </w:pPr>
      <w:r>
        <w:rPr>
          <w:rStyle w:val="CharacterStyle5"/>
          <w:spacing w:val="6"/>
        </w:rPr>
        <w:t>Zo merkt Schrenk op, dat Gomarus nie</w:t>
      </w:r>
      <w:r>
        <w:rPr>
          <w:rStyle w:val="CharacterStyle5"/>
          <w:spacing w:val="6"/>
        </w:rPr>
        <w:t>t als het prototype van de verbondstheo</w:t>
      </w:r>
      <w:r>
        <w:rPr>
          <w:rStyle w:val="CharacterStyle5"/>
          <w:spacing w:val="6"/>
        </w:rPr>
        <w:softHyphen/>
      </w:r>
      <w:r>
        <w:rPr>
          <w:rStyle w:val="CharacterStyle5"/>
          <w:spacing w:val="4"/>
        </w:rPr>
        <w:t>loog Johannes Coccejus kan worden beschouwd, omdat onder andere `die i ber</w:t>
      </w:r>
      <w:r>
        <w:rPr>
          <w:rStyle w:val="CharacterStyle5"/>
          <w:spacing w:val="4"/>
        </w:rPr>
        <w:softHyphen/>
      </w:r>
      <w:r>
        <w:rPr>
          <w:rStyle w:val="CharacterStyle5"/>
          <w:spacing w:val="19"/>
        </w:rPr>
        <w:t>schriften Werkbund und Gnadenbund' bij hem nog ontbreken.</w:t>
      </w:r>
      <w:r>
        <w:rPr>
          <w:rStyle w:val="CharacterStyle5"/>
          <w:rFonts w:ascii="Bookman Old Style" w:hAnsi="Bookman Old Style" w:cs="Bookman Old Style"/>
          <w:spacing w:val="19"/>
          <w:sz w:val="14"/>
          <w:szCs w:val="14"/>
          <w:vertAlign w:val="superscript"/>
        </w:rPr>
        <w:t>29</w:t>
      </w:r>
      <w:r>
        <w:rPr>
          <w:rStyle w:val="CharacterStyle5"/>
          <w:spacing w:val="19"/>
        </w:rPr>
        <w:t xml:space="preserve"> Ook </w:t>
      </w:r>
      <w:r>
        <w:rPr>
          <w:rStyle w:val="CharacterStyle5"/>
          <w:spacing w:val="7"/>
        </w:rPr>
        <w:t xml:space="preserve">R.A. Muller gaat hiervan uit en meent daarom, dat in het ontbreken van deze </w:t>
      </w:r>
      <w:r>
        <w:rPr>
          <w:rStyle w:val="CharacterStyle5"/>
          <w:spacing w:val="9"/>
        </w:rPr>
        <w:t>t</w:t>
      </w:r>
      <w:r>
        <w:rPr>
          <w:rStyle w:val="CharacterStyle5"/>
          <w:spacing w:val="9"/>
        </w:rPr>
        <w:t>ermen Gomarus in de huurt van Arminius zich ophoudt, omdat beiden daar</w:t>
      </w:r>
      <w:r>
        <w:rPr>
          <w:rStyle w:val="CharacterStyle5"/>
          <w:spacing w:val="9"/>
        </w:rPr>
        <w:softHyphen/>
        <w:t>mee kenbaar maken, dat zij zich nog aansluiten `to that early stage of Refor</w:t>
      </w:r>
      <w:r>
        <w:rPr>
          <w:rStyle w:val="CharacterStyle5"/>
          <w:spacing w:val="9"/>
        </w:rPr>
        <w:softHyphen/>
      </w:r>
      <w:r>
        <w:rPr>
          <w:rStyle w:val="CharacterStyle5"/>
          <w:spacing w:val="11"/>
        </w:rPr>
        <w:t xml:space="preserve">med fcderalism in which the term foedus operum was not yet universally </w:t>
      </w:r>
      <w:r>
        <w:rPr>
          <w:rStyle w:val="CharacterStyle5"/>
          <w:spacing w:val="2"/>
        </w:rPr>
        <w:t>accepted' .30</w:t>
      </w:r>
    </w:p>
    <w:p w:rsidR="00000000" w:rsidRDefault="00F93E2B">
      <w:pPr>
        <w:pStyle w:val="Style4"/>
        <w:kinsoku w:val="0"/>
        <w:autoSpaceDE/>
        <w:autoSpaceDN/>
        <w:spacing w:after="216" w:line="266" w:lineRule="auto"/>
        <w:ind w:left="72"/>
        <w:rPr>
          <w:rStyle w:val="CharacterStyle5"/>
          <w:spacing w:val="11"/>
        </w:rPr>
      </w:pPr>
      <w:r>
        <w:rPr>
          <w:rStyle w:val="CharacterStyle5"/>
          <w:spacing w:val="10"/>
        </w:rPr>
        <w:t>Nemen wij kennis van de</w:t>
      </w:r>
      <w:r>
        <w:rPr>
          <w:rStyle w:val="CharacterStyle5"/>
          <w:spacing w:val="10"/>
        </w:rPr>
        <w:t xml:space="preserve"> disputatie over het verbond, dan blijken daar de </w:t>
      </w:r>
      <w:r>
        <w:rPr>
          <w:rStyle w:val="CharacterStyle5"/>
          <w:spacing w:val="11"/>
        </w:rPr>
        <w:t xml:space="preserve">termen `werkverbond' en `genadeverbond' wel voor te komen. In de derde </w:t>
      </w:r>
      <w:r>
        <w:rPr>
          <w:rStyle w:val="CharacterStyle5"/>
          <w:spacing w:val="8"/>
        </w:rPr>
        <w:t xml:space="preserve">these onderscheidt Gomarus ook hier weer tussen twee verbonden, die hij ook </w:t>
      </w:r>
      <w:r>
        <w:rPr>
          <w:rStyle w:val="CharacterStyle5"/>
          <w:spacing w:val="11"/>
        </w:rPr>
        <w:t>nu weer het natuurlijk en bovennatuurlijk verbond noemt. Hij voegt er dan</w:t>
      </w:r>
    </w:p>
    <w:p w:rsidR="00000000" w:rsidRDefault="00F93E2B">
      <w:pPr>
        <w:numPr>
          <w:ilvl w:val="0"/>
          <w:numId w:val="77"/>
        </w:numPr>
        <w:tabs>
          <w:tab w:val="clear" w:pos="432"/>
          <w:tab w:val="num" w:pos="504"/>
        </w:tabs>
        <w:spacing w:before="108" w:line="213" w:lineRule="auto"/>
        <w:rPr>
          <w:rFonts w:ascii="Bookman Old Style" w:hAnsi="Bookman Old Style" w:cs="Bookman Old Style"/>
          <w:i/>
          <w:iCs/>
          <w:spacing w:val="8"/>
          <w:sz w:val="14"/>
          <w:szCs w:val="14"/>
        </w:rPr>
      </w:pPr>
      <w:r>
        <w:rPr>
          <w:noProof/>
        </w:rPr>
        <w:pict>
          <v:line id="_x0000_s1140" style="position:absolute;left:0;text-align:left;z-index:251774976;mso-wrap-distance-left:0;mso-wrap-distance-right:0;mso-position-horizontal-relative:text;mso-position-vertical-relative:text" from="5.25pt,.3pt" to="62.65pt,.3pt" o:allowincell="f" strokeweight=".5pt">
            <w10:wrap type="square"/>
          </v:line>
        </w:pict>
      </w:r>
      <w:r>
        <w:rPr>
          <w:spacing w:val="18"/>
          <w:sz w:val="15"/>
          <w:szCs w:val="15"/>
        </w:rPr>
        <w:t xml:space="preserve">Vgl. G.P. van Itterzon, </w:t>
      </w:r>
      <w:r>
        <w:rPr>
          <w:rFonts w:ascii="Bookman Old Style" w:hAnsi="Bookman Old Style" w:cs="Bookman Old Style"/>
          <w:i/>
          <w:iCs/>
          <w:spacing w:val="8"/>
          <w:sz w:val="14"/>
          <w:szCs w:val="14"/>
        </w:rPr>
        <w:t>A.w., 11.</w:t>
      </w:r>
    </w:p>
    <w:p w:rsidR="00000000" w:rsidRDefault="00F93E2B">
      <w:pPr>
        <w:numPr>
          <w:ilvl w:val="0"/>
          <w:numId w:val="77"/>
        </w:numPr>
        <w:tabs>
          <w:tab w:val="clear" w:pos="432"/>
          <w:tab w:val="num" w:pos="504"/>
        </w:tabs>
        <w:spacing w:before="36"/>
        <w:rPr>
          <w:spacing w:val="8"/>
          <w:sz w:val="15"/>
          <w:szCs w:val="15"/>
        </w:rPr>
      </w:pPr>
      <w:r>
        <w:rPr>
          <w:spacing w:val="6"/>
          <w:sz w:val="15"/>
          <w:szCs w:val="15"/>
        </w:rPr>
        <w:t>A.w., 15 vv. Opmerkelijk is, dat Schilder hierin met geen woord sp</w:t>
      </w:r>
      <w:r>
        <w:rPr>
          <w:spacing w:val="6"/>
          <w:sz w:val="15"/>
          <w:szCs w:val="15"/>
        </w:rPr>
        <w:t xml:space="preserve">reekt over Gomarus' oratie </w:t>
      </w:r>
      <w:r>
        <w:rPr>
          <w:spacing w:val="8"/>
          <w:sz w:val="15"/>
          <w:szCs w:val="15"/>
        </w:rPr>
        <w:t>over het verbond.</w:t>
      </w:r>
    </w:p>
    <w:p w:rsidR="00000000" w:rsidRDefault="00F93E2B">
      <w:pPr>
        <w:numPr>
          <w:ilvl w:val="0"/>
          <w:numId w:val="77"/>
        </w:numPr>
        <w:tabs>
          <w:tab w:val="clear" w:pos="432"/>
          <w:tab w:val="num" w:pos="504"/>
        </w:tabs>
        <w:spacing w:before="36" w:line="180" w:lineRule="auto"/>
        <w:rPr>
          <w:spacing w:val="20"/>
          <w:sz w:val="15"/>
          <w:szCs w:val="15"/>
        </w:rPr>
      </w:pPr>
      <w:r>
        <w:rPr>
          <w:spacing w:val="20"/>
          <w:sz w:val="15"/>
          <w:szCs w:val="15"/>
        </w:rPr>
        <w:t>G. Schrenk, A.w., 64 f.</w:t>
      </w:r>
    </w:p>
    <w:p w:rsidR="00000000" w:rsidRDefault="00F93E2B">
      <w:pPr>
        <w:numPr>
          <w:ilvl w:val="0"/>
          <w:numId w:val="78"/>
        </w:numPr>
        <w:tabs>
          <w:tab w:val="clear" w:pos="360"/>
          <w:tab w:val="num" w:pos="432"/>
        </w:tabs>
        <w:spacing w:before="36" w:after="36"/>
        <w:jc w:val="both"/>
        <w:rPr>
          <w:spacing w:val="10"/>
          <w:sz w:val="15"/>
          <w:szCs w:val="15"/>
        </w:rPr>
      </w:pPr>
      <w:r>
        <w:rPr>
          <w:spacing w:val="9"/>
          <w:sz w:val="15"/>
          <w:szCs w:val="15"/>
        </w:rPr>
        <w:t xml:space="preserve">R.A. Mutter, `The federal motif in scventeenth century arminian theology', </w:t>
      </w:r>
      <w:r>
        <w:rPr>
          <w:rFonts w:ascii="Bookman Old Style" w:hAnsi="Bookman Old Style" w:cs="Bookman Old Style"/>
          <w:i/>
          <w:iCs/>
          <w:spacing w:val="-1"/>
          <w:sz w:val="14"/>
          <w:szCs w:val="14"/>
        </w:rPr>
        <w:t xml:space="preserve">O.e., </w:t>
      </w:r>
      <w:r>
        <w:rPr>
          <w:spacing w:val="9"/>
          <w:sz w:val="15"/>
          <w:szCs w:val="15"/>
        </w:rPr>
        <w:t xml:space="preserve">104. Vgt. </w:t>
      </w:r>
      <w:r>
        <w:rPr>
          <w:spacing w:val="10"/>
          <w:sz w:val="15"/>
          <w:szCs w:val="15"/>
        </w:rPr>
        <w:t xml:space="preserve">ook D.N.J. Poole, </w:t>
      </w:r>
      <w:r>
        <w:rPr>
          <w:rFonts w:ascii="Bookman Old Style" w:hAnsi="Bookman Old Style" w:cs="Bookman Old Style"/>
          <w:i/>
          <w:iCs/>
          <w:sz w:val="14"/>
          <w:szCs w:val="14"/>
        </w:rPr>
        <w:t>The History of the Covenant Concept from the Bible to Johannes Cloppen</w:t>
      </w:r>
      <w:r>
        <w:rPr>
          <w:rFonts w:ascii="Bookman Old Style" w:hAnsi="Bookman Old Style" w:cs="Bookman Old Style"/>
          <w:i/>
          <w:iCs/>
          <w:sz w:val="14"/>
          <w:szCs w:val="14"/>
        </w:rPr>
        <w:softHyphen/>
      </w:r>
      <w:r>
        <w:rPr>
          <w:rFonts w:ascii="Bookman Old Style" w:hAnsi="Bookman Old Style" w:cs="Bookman Old Style"/>
          <w:i/>
          <w:iCs/>
          <w:spacing w:val="-3"/>
          <w:sz w:val="14"/>
          <w:szCs w:val="14"/>
        </w:rPr>
        <w:t>bo</w:t>
      </w:r>
      <w:r>
        <w:rPr>
          <w:rFonts w:ascii="Bookman Old Style" w:hAnsi="Bookman Old Style" w:cs="Bookman Old Style"/>
          <w:i/>
          <w:iCs/>
          <w:spacing w:val="-3"/>
          <w:sz w:val="14"/>
          <w:szCs w:val="14"/>
        </w:rPr>
        <w:t xml:space="preserve">rg, </w:t>
      </w:r>
      <w:r>
        <w:rPr>
          <w:spacing w:val="7"/>
          <w:sz w:val="15"/>
          <w:szCs w:val="15"/>
        </w:rPr>
        <w:t xml:space="preserve">San Francisco 1992, 187: `Gomarus does not use the terms "covenant of works" or "of </w:t>
      </w:r>
      <w:r>
        <w:rPr>
          <w:spacing w:val="10"/>
          <w:sz w:val="15"/>
          <w:szCs w:val="15"/>
        </w:rPr>
        <w:t>grace"'.</w:t>
      </w:r>
    </w:p>
    <w:p w:rsidR="00000000" w:rsidRDefault="00F93E2B">
      <w:pPr>
        <w:pStyle w:val="Style4"/>
        <w:kinsoku w:val="0"/>
        <w:autoSpaceDE/>
        <w:autoSpaceDN/>
        <w:spacing w:line="240" w:lineRule="auto"/>
        <w:ind w:right="72"/>
        <w:rPr>
          <w:rStyle w:val="CharacterStyle5"/>
          <w:spacing w:val="8"/>
        </w:rPr>
      </w:pPr>
      <w:r>
        <w:rPr>
          <w:noProof/>
        </w:rPr>
        <w:pict>
          <v:shape id="_x0000_s1141" type="#_x0000_t202" style="position:absolute;left:0;text-align:left;margin-left:-408.9pt;margin-top:539.05pt;width:745.15pt;height:7.9pt;z-index:251776000;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tabs>
                      <w:tab w:val="right" w:pos="14759"/>
                    </w:tabs>
                    <w:spacing w:line="182" w:lineRule="exact"/>
                    <w:rPr>
                      <w:rFonts w:ascii="Verdana" w:hAnsi="Verdana" w:cs="Verdana"/>
                      <w:sz w:val="12"/>
                      <w:szCs w:val="12"/>
                    </w:rPr>
                  </w:pPr>
                  <w:r>
                    <w:rPr>
                      <w:sz w:val="19"/>
                      <w:szCs w:val="19"/>
                    </w:rPr>
                    <w:t>64</w:t>
                  </w:r>
                  <w:r>
                    <w:rPr>
                      <w:sz w:val="19"/>
                      <w:szCs w:val="19"/>
                    </w:rPr>
                    <w:tab/>
                  </w:r>
                  <w:r>
                    <w:rPr>
                      <w:rFonts w:ascii="Verdana" w:hAnsi="Verdana" w:cs="Verdana"/>
                      <w:sz w:val="12"/>
                      <w:szCs w:val="12"/>
                    </w:rPr>
                    <w:t>(tb</w:t>
                  </w:r>
                </w:p>
              </w:txbxContent>
            </v:textbox>
            <w10:wrap type="square"/>
          </v:shape>
        </w:pict>
      </w:r>
      <w:r>
        <w:rPr>
          <w:rStyle w:val="CharacterStyle5"/>
          <w:spacing w:val="4"/>
        </w:rPr>
        <w:t xml:space="preserve">echter aan toe, dat sommigen spreken over verbond der werken en verbond der </w:t>
      </w:r>
      <w:r>
        <w:rPr>
          <w:rStyle w:val="CharacterStyle5"/>
          <w:spacing w:val="8"/>
        </w:rPr>
        <w:t>genade en weer anderen over wettisch en evangelisch verbond.</w:t>
      </w:r>
      <w:r>
        <w:rPr>
          <w:rStyle w:val="CharacterStyle5"/>
          <w:rFonts w:ascii="Bookman Old Style" w:hAnsi="Bookman Old Style" w:cs="Bookman Old Style"/>
          <w:spacing w:val="8"/>
          <w:sz w:val="14"/>
          <w:szCs w:val="14"/>
          <w:vertAlign w:val="superscript"/>
        </w:rPr>
        <w:t>31</w:t>
      </w:r>
    </w:p>
    <w:p w:rsidR="00000000" w:rsidRDefault="00F93E2B">
      <w:pPr>
        <w:pStyle w:val="Style4"/>
        <w:kinsoku w:val="0"/>
        <w:autoSpaceDE/>
        <w:autoSpaceDN/>
        <w:spacing w:before="36" w:line="266" w:lineRule="auto"/>
        <w:ind w:right="72"/>
        <w:rPr>
          <w:rStyle w:val="CharacterStyle5"/>
          <w:spacing w:val="8"/>
        </w:rPr>
      </w:pPr>
      <w:r>
        <w:rPr>
          <w:rStyle w:val="CharacterStyle5"/>
          <w:spacing w:val="5"/>
        </w:rPr>
        <w:t xml:space="preserve">Hieruit maken wij op, dat Gomarus goed op de hoogte was, hoe op dat moment </w:t>
      </w:r>
      <w:r>
        <w:rPr>
          <w:rStyle w:val="CharacterStyle5"/>
          <w:spacing w:val="6"/>
        </w:rPr>
        <w:t xml:space="preserve">over deze onderscheiding bij andere orthodox-gereformeerde theologen werd </w:t>
      </w:r>
      <w:r>
        <w:rPr>
          <w:rStyle w:val="CharacterStyle5"/>
          <w:spacing w:val="5"/>
        </w:rPr>
        <w:t>gedac</w:t>
      </w:r>
      <w:r>
        <w:rPr>
          <w:rStyle w:val="CharacterStyle5"/>
          <w:spacing w:val="5"/>
        </w:rPr>
        <w:t xml:space="preserve">ht. Omdat hij ook de aanduiding wettisch en evangelisch verbond noemt, </w:t>
      </w:r>
      <w:r>
        <w:rPr>
          <w:rStyle w:val="CharacterStyle5"/>
          <w:spacing w:val="3"/>
        </w:rPr>
        <w:t xml:space="preserve">moet hij ook bekend geweest zijn met hoe Olevianus in Duitsland en Perkins in </w:t>
      </w:r>
      <w:r>
        <w:rPr>
          <w:rStyle w:val="CharacterStyle5"/>
          <w:spacing w:val="10"/>
        </w:rPr>
        <w:t xml:space="preserve">Engeland hierover hebben geschreven, omdat zij deze termen noemen. Wel </w:t>
      </w:r>
      <w:r>
        <w:rPr>
          <w:rStyle w:val="CharacterStyle5"/>
          <w:spacing w:val="8"/>
        </w:rPr>
        <w:t>blijkt Gomarus enige afstand ervan t</w:t>
      </w:r>
      <w:r>
        <w:rPr>
          <w:rStyle w:val="CharacterStyle5"/>
          <w:spacing w:val="8"/>
        </w:rPr>
        <w:t>e nemen, wanneer hij uitdrukkelijk ver</w:t>
      </w:r>
      <w:r>
        <w:rPr>
          <w:rStyle w:val="CharacterStyle5"/>
          <w:spacing w:val="8"/>
        </w:rPr>
        <w:softHyphen/>
      </w:r>
      <w:r>
        <w:rPr>
          <w:rStyle w:val="CharacterStyle5"/>
          <w:spacing w:val="9"/>
        </w:rPr>
        <w:t xml:space="preserve">meldt, dat anderen deze termen gebruiken, terwijl hijzelf kennelijk het houdt </w:t>
      </w:r>
      <w:r>
        <w:rPr>
          <w:rStyle w:val="CharacterStyle5"/>
          <w:spacing w:val="8"/>
        </w:rPr>
        <w:t>op de al in zijn oratie genoemde aanduidingen van natuurlijk en bovennatuur</w:t>
      </w:r>
      <w:r>
        <w:rPr>
          <w:rStyle w:val="CharacterStyle5"/>
          <w:spacing w:val="8"/>
        </w:rPr>
        <w:softHyphen/>
      </w:r>
      <w:r>
        <w:rPr>
          <w:rStyle w:val="CharacterStyle5"/>
          <w:spacing w:val="9"/>
        </w:rPr>
        <w:t>lijk verbond. Er moet echter aan worden toegevoegd, dat hij ook</w:t>
      </w:r>
      <w:r>
        <w:rPr>
          <w:rStyle w:val="CharacterStyle5"/>
          <w:spacing w:val="9"/>
        </w:rPr>
        <w:t xml:space="preserve"> in zijn oratie </w:t>
      </w:r>
      <w:r>
        <w:rPr>
          <w:rStyle w:val="CharacterStyle5"/>
          <w:spacing w:val="8"/>
        </w:rPr>
        <w:t>al spreekt over het `natuurlijk verbond of het verbond der wet'.</w:t>
      </w:r>
      <w:r>
        <w:rPr>
          <w:rStyle w:val="CharacterStyle5"/>
          <w:rFonts w:ascii="Bookman Old Style" w:hAnsi="Bookman Old Style" w:cs="Bookman Old Style"/>
          <w:spacing w:val="8"/>
          <w:sz w:val="14"/>
          <w:szCs w:val="14"/>
          <w:vertAlign w:val="superscript"/>
        </w:rPr>
        <w:t>32</w:t>
      </w:r>
    </w:p>
    <w:p w:rsidR="00000000" w:rsidRDefault="00F93E2B">
      <w:pPr>
        <w:spacing w:before="252"/>
        <w:ind w:right="72"/>
        <w:jc w:val="both"/>
        <w:rPr>
          <w:rFonts w:ascii="Bookman Old Style" w:hAnsi="Bookman Old Style" w:cs="Bookman Old Style"/>
          <w:i/>
          <w:iCs/>
          <w:sz w:val="18"/>
          <w:szCs w:val="18"/>
        </w:rPr>
      </w:pPr>
      <w:r>
        <w:rPr>
          <w:rFonts w:ascii="Bookman Old Style" w:hAnsi="Bookman Old Style" w:cs="Bookman Old Style"/>
          <w:i/>
          <w:iCs/>
          <w:sz w:val="18"/>
          <w:szCs w:val="18"/>
        </w:rPr>
        <w:t>Natuurverbond en algemene genade</w:t>
      </w:r>
    </w:p>
    <w:p w:rsidR="00000000" w:rsidRDefault="00F93E2B">
      <w:pPr>
        <w:pStyle w:val="Style4"/>
        <w:kinsoku w:val="0"/>
        <w:autoSpaceDE/>
        <w:autoSpaceDN/>
        <w:spacing w:before="252"/>
        <w:ind w:right="72"/>
        <w:rPr>
          <w:rStyle w:val="CharacterStyle5"/>
          <w:spacing w:val="8"/>
        </w:rPr>
      </w:pPr>
      <w:r>
        <w:rPr>
          <w:rStyle w:val="CharacterStyle5"/>
          <w:spacing w:val="8"/>
        </w:rPr>
        <w:t>Hoewel deze disputatie over het verbond verder weinig nieuwe aspecten toe</w:t>
      </w:r>
      <w:r>
        <w:rPr>
          <w:rStyle w:val="CharacterStyle5"/>
          <w:spacing w:val="8"/>
        </w:rPr>
        <w:softHyphen/>
      </w:r>
      <w:r>
        <w:rPr>
          <w:rStyle w:val="CharacterStyle5"/>
          <w:spacing w:val="10"/>
        </w:rPr>
        <w:t>voegt aan wat Gomarus in zijn oratie al erover had gezegd, zijn er</w:t>
      </w:r>
      <w:r>
        <w:rPr>
          <w:rStyle w:val="CharacterStyle5"/>
          <w:spacing w:val="10"/>
        </w:rPr>
        <w:t xml:space="preserve"> enkele </w:t>
      </w:r>
      <w:r>
        <w:rPr>
          <w:rStyle w:val="CharacterStyle5"/>
          <w:spacing w:val="6"/>
        </w:rPr>
        <w:t>gegevens, die hier wel genoemd worden en niet in de oratie en die niet onbe</w:t>
      </w:r>
      <w:r>
        <w:rPr>
          <w:rStyle w:val="CharacterStyle5"/>
          <w:spacing w:val="6"/>
        </w:rPr>
        <w:softHyphen/>
      </w:r>
      <w:r>
        <w:rPr>
          <w:rStyle w:val="CharacterStyle5"/>
          <w:spacing w:val="7"/>
        </w:rPr>
        <w:t>langrijk zijn. Zo is het opmerkelijk, dat hier in de beschrijving van het natuur</w:t>
      </w:r>
      <w:r>
        <w:rPr>
          <w:rStyle w:val="CharacterStyle5"/>
          <w:spacing w:val="7"/>
        </w:rPr>
        <w:softHyphen/>
      </w:r>
      <w:r>
        <w:rPr>
          <w:rStyle w:val="CharacterStyle5"/>
          <w:spacing w:val="9"/>
        </w:rPr>
        <w:t xml:space="preserve">lijk verbond het woord `genade' voorkomt. In het natuurlijk verbond belooft </w:t>
      </w:r>
      <w:r>
        <w:rPr>
          <w:rStyle w:val="CharacterStyle5"/>
          <w:spacing w:val="3"/>
        </w:rPr>
        <w:t xml:space="preserve">God alleen het </w:t>
      </w:r>
      <w:r>
        <w:rPr>
          <w:rStyle w:val="CharacterStyle5"/>
          <w:spacing w:val="3"/>
        </w:rPr>
        <w:t xml:space="preserve">eeuwige leven en eist hij van de mensen de voorwaarde van een </w:t>
      </w:r>
      <w:r>
        <w:rPr>
          <w:rStyle w:val="CharacterStyle5"/>
          <w:spacing w:val="5"/>
        </w:rPr>
        <w:t xml:space="preserve">volmaakte gehoorzaamheid. Dit alles echter `tot roem van de algemene genade </w:t>
      </w:r>
      <w:r>
        <w:rPr>
          <w:rStyle w:val="CharacterStyle5"/>
          <w:spacing w:val="8"/>
        </w:rPr>
        <w:t>jegens de mensen en de goddelijke gerechtigheid'.</w:t>
      </w:r>
      <w:r>
        <w:rPr>
          <w:rStyle w:val="CharacterStyle5"/>
          <w:rFonts w:ascii="Bookman Old Style" w:hAnsi="Bookman Old Style" w:cs="Bookman Old Style"/>
          <w:spacing w:val="8"/>
          <w:sz w:val="14"/>
          <w:szCs w:val="14"/>
          <w:vertAlign w:val="superscript"/>
        </w:rPr>
        <w:t>33</w:t>
      </w:r>
    </w:p>
    <w:p w:rsidR="00000000" w:rsidRDefault="00F93E2B">
      <w:pPr>
        <w:pStyle w:val="Style4"/>
        <w:kinsoku w:val="0"/>
        <w:autoSpaceDE/>
        <w:autoSpaceDN/>
        <w:spacing w:before="36" w:line="240" w:lineRule="auto"/>
        <w:ind w:right="72"/>
        <w:rPr>
          <w:rStyle w:val="CharacterStyle5"/>
          <w:spacing w:val="8"/>
        </w:rPr>
      </w:pPr>
      <w:r>
        <w:rPr>
          <w:rStyle w:val="CharacterStyle5"/>
          <w:spacing w:val="4"/>
        </w:rPr>
        <w:t>Ook in het natuurlijk verbond bewijst God dus zijn genade, maar he</w:t>
      </w:r>
      <w:r>
        <w:rPr>
          <w:rStyle w:val="CharacterStyle5"/>
          <w:spacing w:val="4"/>
        </w:rPr>
        <w:t xml:space="preserve">t is wel een </w:t>
      </w:r>
      <w:r>
        <w:rPr>
          <w:rStyle w:val="CharacterStyle5"/>
          <w:spacing w:val="8"/>
        </w:rPr>
        <w:t>algemene genade, die kennelijk wordt onderscheiden van de goddelijke ge</w:t>
      </w:r>
      <w:r>
        <w:rPr>
          <w:rStyle w:val="CharacterStyle5"/>
          <w:spacing w:val="8"/>
        </w:rPr>
        <w:softHyphen/>
        <w:t>rechtigheid.</w:t>
      </w:r>
    </w:p>
    <w:p w:rsidR="00000000" w:rsidRDefault="00F93E2B">
      <w:pPr>
        <w:pStyle w:val="Style4"/>
        <w:kinsoku w:val="0"/>
        <w:autoSpaceDE/>
        <w:autoSpaceDN/>
        <w:spacing w:before="72" w:line="240" w:lineRule="auto"/>
        <w:ind w:right="72"/>
        <w:rPr>
          <w:rStyle w:val="CharacterStyle5"/>
          <w:spacing w:val="8"/>
        </w:rPr>
      </w:pPr>
      <w:r>
        <w:rPr>
          <w:rStyle w:val="CharacterStyle5"/>
          <w:spacing w:val="8"/>
        </w:rPr>
        <w:t xml:space="preserve">Als bij de verschillen tussen het natuurlijk en bovennatuurlijk verbond beider </w:t>
      </w:r>
      <w:r>
        <w:rPr>
          <w:rStyle w:val="CharacterStyle5"/>
          <w:spacing w:val="4"/>
        </w:rPr>
        <w:t xml:space="preserve">doel wordt geformuleerd, noemt Gomarus </w:t>
      </w:r>
      <w:r>
        <w:rPr>
          <w:rStyle w:val="CharacterStyle5"/>
          <w:rFonts w:ascii="Bookman Old Style" w:hAnsi="Bookman Old Style" w:cs="Bookman Old Style"/>
          <w:i/>
          <w:iCs/>
          <w:spacing w:val="4"/>
          <w:sz w:val="18"/>
          <w:szCs w:val="18"/>
        </w:rPr>
        <w:t xml:space="preserve">deze </w:t>
      </w:r>
      <w:r>
        <w:rPr>
          <w:rStyle w:val="CharacterStyle5"/>
          <w:spacing w:val="4"/>
        </w:rPr>
        <w:t xml:space="preserve">algemene genade opnieuw. Hij </w:t>
      </w:r>
      <w:r>
        <w:rPr>
          <w:rStyle w:val="CharacterStyle5"/>
          <w:spacing w:val="9"/>
        </w:rPr>
        <w:t>spreek</w:t>
      </w:r>
      <w:r>
        <w:rPr>
          <w:rStyle w:val="CharacterStyle5"/>
          <w:spacing w:val="9"/>
        </w:rPr>
        <w:t xml:space="preserve">t dan weer over de roem van de algemene genade jegens de mensen en </w:t>
      </w:r>
      <w:r>
        <w:rPr>
          <w:rStyle w:val="CharacterStyle5"/>
          <w:spacing w:val="7"/>
        </w:rPr>
        <w:t>van de goddelijke gerechtigheid. Daartegenover is het doel van het bovenna</w:t>
      </w:r>
      <w:r>
        <w:rPr>
          <w:rStyle w:val="CharacterStyle5"/>
          <w:spacing w:val="7"/>
        </w:rPr>
        <w:softHyphen/>
      </w:r>
      <w:r>
        <w:rPr>
          <w:rStyle w:val="CharacterStyle5"/>
          <w:spacing w:val="11"/>
        </w:rPr>
        <w:t xml:space="preserve">tuurlijk verbond `de roem van de barmhartigheid en de bijzondere genade </w:t>
      </w:r>
      <w:r>
        <w:rPr>
          <w:rStyle w:val="CharacterStyle5"/>
          <w:spacing w:val="8"/>
        </w:rPr>
        <w:t>jegens de uitverkorenen'.</w:t>
      </w:r>
      <w:r>
        <w:rPr>
          <w:rStyle w:val="CharacterStyle5"/>
          <w:rFonts w:ascii="Bookman Old Style" w:hAnsi="Bookman Old Style" w:cs="Bookman Old Style"/>
          <w:spacing w:val="8"/>
          <w:sz w:val="14"/>
          <w:szCs w:val="14"/>
          <w:vertAlign w:val="superscript"/>
        </w:rPr>
        <w:t>34</w:t>
      </w:r>
    </w:p>
    <w:p w:rsidR="00000000" w:rsidRDefault="00F93E2B">
      <w:pPr>
        <w:pStyle w:val="Style4"/>
        <w:kinsoku w:val="0"/>
        <w:autoSpaceDE/>
        <w:autoSpaceDN/>
        <w:spacing w:before="108" w:after="180" w:line="266" w:lineRule="auto"/>
        <w:ind w:right="72"/>
        <w:rPr>
          <w:rStyle w:val="CharacterStyle5"/>
          <w:spacing w:val="8"/>
        </w:rPr>
      </w:pPr>
      <w:r>
        <w:rPr>
          <w:rStyle w:val="CharacterStyle5"/>
          <w:spacing w:val="7"/>
        </w:rPr>
        <w:t xml:space="preserve">De verhouding </w:t>
      </w:r>
      <w:r>
        <w:rPr>
          <w:rStyle w:val="CharacterStyle5"/>
          <w:spacing w:val="7"/>
        </w:rPr>
        <w:t xml:space="preserve">tussen het natuurlijk en het bovennatuurlijk verbond staat dus </w:t>
      </w:r>
      <w:r>
        <w:rPr>
          <w:rStyle w:val="CharacterStyle5"/>
          <w:spacing w:val="9"/>
        </w:rPr>
        <w:t xml:space="preserve">gelijk met die tussen Gods algemene en bijzondere genade. De eerste blijft </w:t>
      </w:r>
      <w:r>
        <w:rPr>
          <w:rStyle w:val="CharacterStyle5"/>
          <w:spacing w:val="4"/>
        </w:rPr>
        <w:t xml:space="preserve">beperkt tot alleen de belofte zonder de vervulling ervan. Inhoudelijk heeft deze </w:t>
      </w:r>
      <w:r>
        <w:rPr>
          <w:rStyle w:val="CharacterStyle5"/>
          <w:spacing w:val="8"/>
        </w:rPr>
        <w:t>belofte met het eeuwige leven te make</w:t>
      </w:r>
      <w:r>
        <w:rPr>
          <w:rStyle w:val="CharacterStyle5"/>
          <w:spacing w:val="8"/>
        </w:rPr>
        <w:t>n, maar met met de barmhartigheid van</w:t>
      </w:r>
    </w:p>
    <w:p w:rsidR="00000000" w:rsidRDefault="00F93E2B">
      <w:pPr>
        <w:numPr>
          <w:ilvl w:val="0"/>
          <w:numId w:val="79"/>
        </w:numPr>
        <w:spacing w:before="108"/>
        <w:ind w:right="144"/>
        <w:jc w:val="both"/>
        <w:rPr>
          <w:spacing w:val="9"/>
          <w:sz w:val="15"/>
          <w:szCs w:val="15"/>
        </w:rPr>
      </w:pPr>
      <w:r>
        <w:rPr>
          <w:noProof/>
        </w:rPr>
        <w:pict>
          <v:line id="_x0000_s1142" style="position:absolute;left:0;text-align:left;z-index:251777024;mso-wrap-distance-left:0;mso-wrap-distance-right:0;mso-position-horizontal-relative:text;mso-position-vertical-relative:text" from="0,.2pt" to="58.4pt,.2pt" o:allowincell="f" strokeweight=".25pt">
            <w10:wrap type="square"/>
          </v:line>
        </w:pict>
      </w:r>
      <w:r>
        <w:rPr>
          <w:rFonts w:ascii="Bookman Old Style" w:hAnsi="Bookman Old Style" w:cs="Bookman Old Style"/>
          <w:i/>
          <w:iCs/>
          <w:spacing w:val="-5"/>
          <w:sz w:val="14"/>
          <w:szCs w:val="14"/>
        </w:rPr>
        <w:t xml:space="preserve">Theses Theologicae de Foedere Dei, </w:t>
      </w:r>
      <w:r>
        <w:rPr>
          <w:spacing w:val="5"/>
          <w:sz w:val="15"/>
          <w:szCs w:val="15"/>
        </w:rPr>
        <w:t xml:space="preserve">(Sub auspicio D.D. Francisci Gomari) Ioannes Regius </w:t>
      </w:r>
      <w:r>
        <w:rPr>
          <w:spacing w:val="2"/>
          <w:sz w:val="15"/>
          <w:szCs w:val="15"/>
        </w:rPr>
        <w:t xml:space="preserve">Londinensis, Leiden 1594, Th. </w:t>
      </w:r>
      <w:r>
        <w:rPr>
          <w:rFonts w:ascii="Garamond" w:hAnsi="Garamond" w:cs="Garamond"/>
          <w:spacing w:val="-8"/>
          <w:sz w:val="15"/>
          <w:szCs w:val="15"/>
        </w:rPr>
        <w:t xml:space="preserve">111: </w:t>
      </w:r>
      <w:r>
        <w:rPr>
          <w:spacing w:val="2"/>
          <w:sz w:val="15"/>
          <w:szCs w:val="15"/>
        </w:rPr>
        <w:t xml:space="preserve">Huius porro foederis duae sunt species: Naturale foedus &amp; </w:t>
      </w:r>
      <w:r>
        <w:rPr>
          <w:spacing w:val="9"/>
          <w:sz w:val="15"/>
          <w:szCs w:val="15"/>
        </w:rPr>
        <w:t>supernaturate: yuae nonnutli foedus operum &amp; gratiae; atii legale &amp; euangeticum vocant.</w:t>
      </w:r>
    </w:p>
    <w:p w:rsidR="00000000" w:rsidRDefault="00F93E2B">
      <w:pPr>
        <w:numPr>
          <w:ilvl w:val="0"/>
          <w:numId w:val="80"/>
        </w:numPr>
        <w:jc w:val="both"/>
        <w:rPr>
          <w:spacing w:val="12"/>
          <w:sz w:val="15"/>
          <w:szCs w:val="15"/>
        </w:rPr>
      </w:pPr>
      <w:r>
        <w:rPr>
          <w:rFonts w:ascii="Bookman Old Style" w:hAnsi="Bookman Old Style" w:cs="Bookman Old Style"/>
          <w:i/>
          <w:iCs/>
          <w:spacing w:val="2"/>
          <w:sz w:val="13"/>
          <w:szCs w:val="13"/>
        </w:rPr>
        <w:t xml:space="preserve">Opera, </w:t>
      </w:r>
      <w:r>
        <w:rPr>
          <w:rFonts w:ascii="Garamond" w:hAnsi="Garamond" w:cs="Garamond"/>
          <w:spacing w:val="2"/>
          <w:sz w:val="15"/>
          <w:szCs w:val="15"/>
        </w:rPr>
        <w:t>1, Prolegomena:</w:t>
      </w:r>
      <w:r>
        <w:rPr>
          <w:spacing w:val="12"/>
          <w:sz w:val="15"/>
          <w:szCs w:val="15"/>
        </w:rPr>
        <w:t>...ratione foederis naturalis seu legis... .</w:t>
      </w:r>
    </w:p>
    <w:p w:rsidR="00000000" w:rsidRDefault="00F93E2B">
      <w:pPr>
        <w:jc w:val="both"/>
        <w:rPr>
          <w:spacing w:val="14"/>
          <w:sz w:val="15"/>
          <w:szCs w:val="15"/>
        </w:rPr>
      </w:pPr>
      <w:r>
        <w:rPr>
          <w:rFonts w:ascii="Garamond" w:hAnsi="Garamond" w:cs="Garamond"/>
          <w:spacing w:val="4"/>
          <w:sz w:val="15"/>
          <w:szCs w:val="15"/>
        </w:rPr>
        <w:t xml:space="preserve">33. </w:t>
      </w:r>
      <w:r>
        <w:rPr>
          <w:rFonts w:ascii="Bookman Old Style" w:hAnsi="Bookman Old Style" w:cs="Bookman Old Style"/>
          <w:i/>
          <w:iCs/>
          <w:spacing w:val="4"/>
          <w:sz w:val="13"/>
          <w:szCs w:val="13"/>
        </w:rPr>
        <w:t xml:space="preserve">Theses, </w:t>
      </w:r>
      <w:r>
        <w:rPr>
          <w:rFonts w:ascii="Garamond" w:hAnsi="Garamond" w:cs="Garamond"/>
          <w:spacing w:val="4"/>
          <w:sz w:val="15"/>
          <w:szCs w:val="15"/>
        </w:rPr>
        <w:t xml:space="preserve">'th. III </w:t>
      </w:r>
      <w:r>
        <w:rPr>
          <w:spacing w:val="14"/>
          <w:sz w:val="15"/>
          <w:szCs w:val="15"/>
        </w:rPr>
        <w:t>ad gratiae in homines communis &amp; iustitiae divinae gloriam.</w:t>
      </w:r>
    </w:p>
    <w:p w:rsidR="00000000" w:rsidRDefault="00F93E2B">
      <w:pPr>
        <w:ind w:left="360" w:right="144"/>
        <w:jc w:val="both"/>
        <w:rPr>
          <w:rFonts w:ascii="Garamond" w:hAnsi="Garamond" w:cs="Garamond"/>
          <w:spacing w:val="7"/>
          <w:sz w:val="15"/>
          <w:szCs w:val="15"/>
        </w:rPr>
      </w:pPr>
      <w:r>
        <w:rPr>
          <w:spacing w:val="5"/>
          <w:sz w:val="15"/>
          <w:szCs w:val="15"/>
        </w:rPr>
        <w:t xml:space="preserve">These.s..AXII: </w:t>
      </w:r>
      <w:r>
        <w:rPr>
          <w:spacing w:val="5"/>
          <w:sz w:val="15"/>
          <w:szCs w:val="15"/>
        </w:rPr>
        <w:t xml:space="preserve">Allerum discrimen, est in fine: naturalis foederis finis, est gratiae in homines </w:t>
      </w:r>
      <w:r>
        <w:rPr>
          <w:spacing w:val="6"/>
          <w:sz w:val="15"/>
          <w:szCs w:val="15"/>
        </w:rPr>
        <w:t xml:space="preserve">communis &amp; iii ioiae divinae ;Moria: supernaluralis vero finis, est misericordiae &amp; gratiae, in </w:t>
      </w:r>
      <w:r>
        <w:rPr>
          <w:rFonts w:ascii="Arial" w:hAnsi="Arial" w:cs="Arial"/>
          <w:spacing w:val="7"/>
          <w:sz w:val="12"/>
          <w:szCs w:val="12"/>
        </w:rPr>
        <w:t xml:space="preserve"> Irrlr, </w:t>
      </w:r>
      <w:r>
        <w:rPr>
          <w:spacing w:val="17"/>
          <w:sz w:val="15"/>
          <w:szCs w:val="15"/>
        </w:rPr>
        <w:t>sinpulnriti, p</w:t>
      </w:r>
      <w:r>
        <w:rPr>
          <w:rFonts w:ascii="Garamond" w:hAnsi="Garamond" w:cs="Garamond"/>
          <w:spacing w:val="7"/>
          <w:sz w:val="15"/>
          <w:szCs w:val="15"/>
        </w:rPr>
        <w:t>hoja.</w:t>
      </w:r>
    </w:p>
    <w:p w:rsidR="00000000" w:rsidRDefault="00F93E2B">
      <w:pPr>
        <w:widowControl/>
        <w:kinsoku/>
        <w:autoSpaceDE w:val="0"/>
        <w:autoSpaceDN w:val="0"/>
        <w:adjustRightInd w:val="0"/>
        <w:sectPr w:rsidR="00000000">
          <w:pgSz w:w="16834" w:h="11904" w:orient="landscape"/>
          <w:pgMar w:top="931" w:right="930" w:bottom="212" w:left="941" w:header="720" w:footer="720" w:gutter="0"/>
          <w:cols w:num="2" w:space="720" w:equalWidth="0">
            <w:col w:w="6725" w:space="1453"/>
            <w:col w:w="6725"/>
          </w:cols>
          <w:noEndnote/>
        </w:sectPr>
      </w:pPr>
    </w:p>
    <w:p w:rsidR="00000000" w:rsidRDefault="00F93E2B">
      <w:pPr>
        <w:ind w:left="72"/>
        <w:jc w:val="both"/>
        <w:rPr>
          <w:rFonts w:ascii="Courier New" w:hAnsi="Courier New" w:cs="Courier New"/>
          <w:sz w:val="6"/>
          <w:szCs w:val="6"/>
        </w:rPr>
      </w:pPr>
      <w:r>
        <w:rPr>
          <w:rFonts w:ascii="Garamond" w:hAnsi="Garamond" w:cs="Garamond"/>
          <w:sz w:val="21"/>
          <w:szCs w:val="21"/>
        </w:rPr>
        <w:t>God en dus implici</w:t>
      </w:r>
      <w:r>
        <w:rPr>
          <w:rFonts w:ascii="Garamond" w:hAnsi="Garamond" w:cs="Garamond"/>
          <w:sz w:val="21"/>
          <w:szCs w:val="21"/>
        </w:rPr>
        <w:t>et ook niet met (het heil in) Christus, omdat dat alles alleen</w:t>
      </w:r>
      <w:r>
        <w:rPr>
          <w:rFonts w:ascii="Bookman Old Style" w:hAnsi="Bookman Old Style" w:cs="Bookman Old Style"/>
          <w:sz w:val="6"/>
          <w:szCs w:val="6"/>
        </w:rPr>
        <w:t xml:space="preserve"> </w:t>
      </w:r>
      <w:r>
        <w:rPr>
          <w:rFonts w:ascii="Garamond" w:hAnsi="Garamond" w:cs="Garamond"/>
          <w:spacing w:val="-1"/>
          <w:sz w:val="21"/>
          <w:szCs w:val="21"/>
        </w:rPr>
        <w:t>genoemd wordt bij het bovennatuurlijk verbond en beperkt blijft tot de uitver</w:t>
      </w:r>
      <w:r>
        <w:rPr>
          <w:rFonts w:ascii="Garamond" w:hAnsi="Garamond" w:cs="Garamond"/>
          <w:spacing w:val="-1"/>
          <w:sz w:val="21"/>
          <w:szCs w:val="21"/>
        </w:rPr>
        <w:softHyphen/>
      </w:r>
      <w:r>
        <w:rPr>
          <w:rFonts w:ascii="Garamond" w:hAnsi="Garamond" w:cs="Garamond"/>
          <w:sz w:val="21"/>
          <w:szCs w:val="21"/>
        </w:rPr>
        <w:t>korenen.</w:t>
      </w:r>
    </w:p>
    <w:p w:rsidR="00000000" w:rsidRDefault="00F93E2B">
      <w:pPr>
        <w:pStyle w:val="Style5"/>
        <w:kinsoku w:val="0"/>
        <w:autoSpaceDE/>
        <w:autoSpaceDN/>
        <w:ind w:left="72"/>
        <w:rPr>
          <w:rStyle w:val="CharacterStyle2"/>
          <w:spacing w:val="4"/>
        </w:rPr>
      </w:pPr>
      <w:r>
        <w:rPr>
          <w:rStyle w:val="CharacterStyle2"/>
          <w:rFonts w:ascii="Garamond" w:hAnsi="Garamond" w:cs="Garamond"/>
          <w:spacing w:val="3"/>
          <w:sz w:val="21"/>
          <w:szCs w:val="21"/>
        </w:rPr>
        <w:t>Met het noemen van de algemene genade in het kader van het natuurlijk ver</w:t>
      </w:r>
      <w:r>
        <w:rPr>
          <w:rStyle w:val="CharacterStyle2"/>
          <w:rFonts w:ascii="Garamond" w:hAnsi="Garamond" w:cs="Garamond"/>
          <w:spacing w:val="3"/>
          <w:sz w:val="21"/>
          <w:szCs w:val="21"/>
        </w:rPr>
        <w:softHyphen/>
      </w:r>
      <w:r>
        <w:rPr>
          <w:rStyle w:val="CharacterStyle2"/>
          <w:rFonts w:ascii="Garamond" w:hAnsi="Garamond" w:cs="Garamond"/>
          <w:spacing w:val="3"/>
          <w:sz w:val="21"/>
          <w:szCs w:val="21"/>
        </w:rPr>
        <w:t>bond heeft Gomarus wellicht duidelijk willen maken, dat de belofte van het</w:t>
      </w:r>
      <w:r>
        <w:rPr>
          <w:rStyle w:val="CharacterStyle2"/>
          <w:spacing w:val="3"/>
        </w:rPr>
        <w:t xml:space="preserve"> </w:t>
      </w:r>
      <w:r>
        <w:rPr>
          <w:rStyle w:val="CharacterStyle2"/>
          <w:rFonts w:ascii="Garamond" w:hAnsi="Garamond" w:cs="Garamond"/>
          <w:spacing w:val="-3"/>
          <w:sz w:val="21"/>
          <w:szCs w:val="21"/>
        </w:rPr>
        <w:t>eeuwige leven, die in het nakomen door de mens van het natuurlijk verbond lag</w:t>
      </w:r>
      <w:r>
        <w:rPr>
          <w:rStyle w:val="CharacterStyle2"/>
          <w:spacing w:val="-3"/>
        </w:rPr>
        <w:t xml:space="preserve"> </w:t>
      </w:r>
      <w:r>
        <w:rPr>
          <w:rStyle w:val="CharacterStyle2"/>
          <w:rFonts w:ascii="Garamond" w:hAnsi="Garamond" w:cs="Garamond"/>
          <w:spacing w:val="2"/>
          <w:sz w:val="21"/>
          <w:szCs w:val="21"/>
        </w:rPr>
        <w:t>opgesloten, niet als een verdienste van de mens, maar eveneens als een genade</w:t>
      </w:r>
      <w:r>
        <w:rPr>
          <w:rStyle w:val="CharacterStyle2"/>
          <w:spacing w:val="2"/>
        </w:rPr>
        <w:t xml:space="preserve"> </w:t>
      </w:r>
      <w:r>
        <w:rPr>
          <w:rStyle w:val="CharacterStyle2"/>
          <w:rFonts w:ascii="Garamond" w:hAnsi="Garamond" w:cs="Garamond"/>
          <w:spacing w:val="3"/>
          <w:sz w:val="21"/>
          <w:szCs w:val="21"/>
        </w:rPr>
        <w:t>van God moet worden gezie</w:t>
      </w:r>
      <w:r>
        <w:rPr>
          <w:rStyle w:val="CharacterStyle2"/>
          <w:rFonts w:ascii="Garamond" w:hAnsi="Garamond" w:cs="Garamond"/>
          <w:spacing w:val="3"/>
          <w:sz w:val="21"/>
          <w:szCs w:val="21"/>
        </w:rPr>
        <w:t>n. Op zich is dit een niet onbelangrijk gegeven,</w:t>
      </w:r>
      <w:r>
        <w:rPr>
          <w:rStyle w:val="CharacterStyle2"/>
          <w:spacing w:val="3"/>
        </w:rPr>
        <w:t xml:space="preserve"> </w:t>
      </w:r>
      <w:r>
        <w:rPr>
          <w:rStyle w:val="CharacterStyle2"/>
          <w:rFonts w:ascii="Garamond" w:hAnsi="Garamond" w:cs="Garamond"/>
          <w:spacing w:val="1"/>
          <w:sz w:val="21"/>
          <w:szCs w:val="21"/>
        </w:rPr>
        <w:t>omdat hieruit blijkt, dat Gomarus voor het misverstand wilde waken, dat dit</w:t>
      </w:r>
      <w:r>
        <w:rPr>
          <w:rStyle w:val="CharacterStyle2"/>
          <w:spacing w:val="1"/>
        </w:rPr>
        <w:t xml:space="preserve"> </w:t>
      </w:r>
      <w:r>
        <w:rPr>
          <w:rStyle w:val="CharacterStyle2"/>
          <w:rFonts w:ascii="Garamond" w:hAnsi="Garamond" w:cs="Garamond"/>
          <w:sz w:val="21"/>
          <w:szCs w:val="21"/>
        </w:rPr>
        <w:t>verdienstelijk karakter in het natuurlijk verbond zou worden gelegd, wat later</w:t>
      </w:r>
      <w:r>
        <w:rPr>
          <w:rStyle w:val="CharacterStyle2"/>
        </w:rPr>
        <w:t xml:space="preserve"> </w:t>
      </w:r>
      <w:r>
        <w:rPr>
          <w:rStyle w:val="CharacterStyle2"/>
          <w:rFonts w:ascii="Garamond" w:hAnsi="Garamond" w:cs="Garamond"/>
          <w:spacing w:val="4"/>
          <w:sz w:val="21"/>
          <w:szCs w:val="21"/>
        </w:rPr>
        <w:t>inderdaad is voorgekomen.</w:t>
      </w:r>
      <w:r>
        <w:rPr>
          <w:rStyle w:val="CharacterStyle2"/>
          <w:rFonts w:ascii="Garamond" w:hAnsi="Garamond" w:cs="Garamond"/>
          <w:spacing w:val="4"/>
          <w:sz w:val="15"/>
          <w:szCs w:val="15"/>
          <w:vertAlign w:val="superscript"/>
        </w:rPr>
        <w:t>35</w:t>
      </w:r>
    </w:p>
    <w:p w:rsidR="00000000" w:rsidRDefault="00F93E2B">
      <w:pPr>
        <w:pStyle w:val="Style5"/>
        <w:kinsoku w:val="0"/>
        <w:autoSpaceDE/>
        <w:autoSpaceDN/>
        <w:ind w:left="72"/>
        <w:rPr>
          <w:rStyle w:val="CharacterStyle2"/>
          <w:spacing w:val="5"/>
        </w:rPr>
      </w:pPr>
      <w:r>
        <w:rPr>
          <w:rStyle w:val="CharacterStyle2"/>
          <w:rFonts w:ascii="Garamond" w:hAnsi="Garamond" w:cs="Garamond"/>
          <w:spacing w:val="4"/>
          <w:sz w:val="21"/>
          <w:szCs w:val="21"/>
        </w:rPr>
        <w:t xml:space="preserve">Voorts ligt het voor de </w:t>
      </w:r>
      <w:r>
        <w:rPr>
          <w:rStyle w:val="CharacterStyle2"/>
          <w:rFonts w:ascii="Garamond" w:hAnsi="Garamond" w:cs="Garamond"/>
          <w:spacing w:val="4"/>
          <w:sz w:val="21"/>
          <w:szCs w:val="21"/>
        </w:rPr>
        <w:t xml:space="preserve">hand, dat Gomarus hier over </w:t>
      </w:r>
      <w:r>
        <w:rPr>
          <w:rStyle w:val="CharacterStyle2"/>
          <w:i/>
          <w:iCs/>
          <w:spacing w:val="4"/>
          <w:w w:val="95"/>
          <w:sz w:val="18"/>
          <w:szCs w:val="18"/>
        </w:rPr>
        <w:t xml:space="preserve">een </w:t>
      </w:r>
      <w:r>
        <w:rPr>
          <w:rStyle w:val="CharacterStyle2"/>
          <w:rFonts w:ascii="Garamond" w:hAnsi="Garamond" w:cs="Garamond"/>
          <w:spacing w:val="4"/>
          <w:sz w:val="21"/>
          <w:szCs w:val="21"/>
        </w:rPr>
        <w:t>algemene genade</w:t>
      </w:r>
      <w:r>
        <w:rPr>
          <w:rStyle w:val="CharacterStyle2"/>
          <w:spacing w:val="4"/>
        </w:rPr>
        <w:t xml:space="preserve"> </w:t>
      </w:r>
      <w:r>
        <w:rPr>
          <w:rStyle w:val="CharacterStyle2"/>
          <w:rFonts w:ascii="Garamond" w:hAnsi="Garamond" w:cs="Garamond"/>
          <w:spacing w:val="1"/>
          <w:sz w:val="21"/>
          <w:szCs w:val="21"/>
        </w:rPr>
        <w:t>spreekt, omdat dit natuurlijk verbond ligt opgesloten in de schepping en dus</w:t>
      </w:r>
      <w:r>
        <w:rPr>
          <w:rStyle w:val="CharacterStyle2"/>
          <w:spacing w:val="1"/>
        </w:rPr>
        <w:t xml:space="preserve"> </w:t>
      </w:r>
      <w:r>
        <w:rPr>
          <w:rStyle w:val="CharacterStyle2"/>
          <w:rFonts w:ascii="Garamond" w:hAnsi="Garamond" w:cs="Garamond"/>
          <w:spacing w:val="3"/>
          <w:sz w:val="21"/>
          <w:szCs w:val="21"/>
        </w:rPr>
        <w:t>betrekking heeft op Adam en zijn nakomelingschap, met andere woorden de</w:t>
      </w:r>
      <w:r>
        <w:rPr>
          <w:rStyle w:val="CharacterStyle2"/>
          <w:spacing w:val="3"/>
        </w:rPr>
        <w:t xml:space="preserve"> </w:t>
      </w:r>
      <w:r>
        <w:rPr>
          <w:rStyle w:val="CharacterStyle2"/>
          <w:rFonts w:ascii="Garamond" w:hAnsi="Garamond" w:cs="Garamond"/>
          <w:spacing w:val="1"/>
          <w:sz w:val="21"/>
          <w:szCs w:val="21"/>
        </w:rPr>
        <w:t>hele mensheid. De bijzondere genade wordt echter verheerlij</w:t>
      </w:r>
      <w:r>
        <w:rPr>
          <w:rStyle w:val="CharacterStyle2"/>
          <w:rFonts w:ascii="Garamond" w:hAnsi="Garamond" w:cs="Garamond"/>
          <w:spacing w:val="1"/>
          <w:sz w:val="21"/>
          <w:szCs w:val="21"/>
        </w:rPr>
        <w:t>kt in een beperkt</w:t>
      </w:r>
      <w:r>
        <w:rPr>
          <w:rStyle w:val="CharacterStyle2"/>
          <w:spacing w:val="1"/>
        </w:rPr>
        <w:t xml:space="preserve"> </w:t>
      </w:r>
      <w:r>
        <w:rPr>
          <w:rStyle w:val="CharacterStyle2"/>
          <w:rFonts w:ascii="Garamond" w:hAnsi="Garamond" w:cs="Garamond"/>
          <w:spacing w:val="5"/>
          <w:sz w:val="21"/>
          <w:szCs w:val="21"/>
        </w:rPr>
        <w:t>aantal individuele mensen (`in singularibus'). De bijzondere genade is daar</w:t>
      </w:r>
      <w:r>
        <w:rPr>
          <w:rStyle w:val="CharacterStyle2"/>
          <w:rFonts w:ascii="Garamond" w:hAnsi="Garamond" w:cs="Garamond"/>
          <w:spacing w:val="5"/>
          <w:sz w:val="21"/>
          <w:szCs w:val="21"/>
        </w:rPr>
        <w:softHyphen/>
        <w:t>mee tegelijk particuliere genade geworden.</w:t>
      </w:r>
      <w:r>
        <w:rPr>
          <w:rStyle w:val="CharacterStyle2"/>
          <w:rFonts w:ascii="Garamond" w:hAnsi="Garamond" w:cs="Garamond"/>
          <w:spacing w:val="5"/>
          <w:sz w:val="15"/>
          <w:szCs w:val="15"/>
          <w:vertAlign w:val="superscript"/>
        </w:rPr>
        <w:t>36</w:t>
      </w:r>
    </w:p>
    <w:p w:rsidR="00000000" w:rsidRDefault="00F93E2B">
      <w:pPr>
        <w:pStyle w:val="Style5"/>
        <w:kinsoku w:val="0"/>
        <w:autoSpaceDE/>
        <w:autoSpaceDN/>
        <w:spacing w:before="36"/>
        <w:ind w:left="72"/>
        <w:rPr>
          <w:rStyle w:val="CharacterStyle2"/>
          <w:spacing w:val="3"/>
        </w:rPr>
      </w:pPr>
      <w:r>
        <w:rPr>
          <w:rStyle w:val="CharacterStyle2"/>
          <w:rFonts w:ascii="Garamond" w:hAnsi="Garamond" w:cs="Garamond"/>
          <w:spacing w:val="3"/>
          <w:sz w:val="21"/>
          <w:szCs w:val="21"/>
        </w:rPr>
        <w:t>Wat van de bijzondere genade geldt in onderscheid van de algemene genade,</w:t>
      </w:r>
      <w:r>
        <w:rPr>
          <w:rStyle w:val="CharacterStyle2"/>
          <w:spacing w:val="3"/>
        </w:rPr>
        <w:t xml:space="preserve"> </w:t>
      </w:r>
      <w:r>
        <w:rPr>
          <w:rStyle w:val="CharacterStyle2"/>
          <w:rFonts w:ascii="Garamond" w:hAnsi="Garamond" w:cs="Garamond"/>
          <w:spacing w:val="-1"/>
          <w:sz w:val="21"/>
          <w:szCs w:val="21"/>
        </w:rPr>
        <w:t>gaat ook op, wanneer Gomarus spreekt over het verbond met betrekking tot de</w:t>
      </w:r>
      <w:r>
        <w:rPr>
          <w:rStyle w:val="CharacterStyle2"/>
          <w:spacing w:val="-1"/>
        </w:rPr>
        <w:t xml:space="preserve"> </w:t>
      </w:r>
      <w:r>
        <w:rPr>
          <w:rStyle w:val="CharacterStyle2"/>
          <w:rFonts w:ascii="Garamond" w:hAnsi="Garamond" w:cs="Garamond"/>
          <w:spacing w:val="2"/>
          <w:sz w:val="21"/>
          <w:szCs w:val="21"/>
        </w:rPr>
        <w:t>Heilige Geest. Hij rekent het tot het verschil in eigenschappen tussen het na</w:t>
      </w:r>
      <w:r>
        <w:rPr>
          <w:rStyle w:val="CharacterStyle2"/>
          <w:rFonts w:ascii="Garamond" w:hAnsi="Garamond" w:cs="Garamond"/>
          <w:spacing w:val="2"/>
          <w:sz w:val="21"/>
          <w:szCs w:val="21"/>
        </w:rPr>
        <w:softHyphen/>
      </w:r>
      <w:r>
        <w:rPr>
          <w:rStyle w:val="CharacterStyle2"/>
          <w:rFonts w:ascii="Garamond" w:hAnsi="Garamond" w:cs="Garamond"/>
          <w:spacing w:val="3"/>
          <w:sz w:val="21"/>
          <w:szCs w:val="21"/>
        </w:rPr>
        <w:t>tuurlijk en het bovennatuurl</w:t>
      </w:r>
      <w:r>
        <w:rPr>
          <w:rStyle w:val="CharacterStyle2"/>
          <w:rFonts w:ascii="Garamond" w:hAnsi="Garamond" w:cs="Garamond"/>
          <w:spacing w:val="3"/>
          <w:sz w:val="21"/>
          <w:szCs w:val="21"/>
        </w:rPr>
        <w:t>ijk verbond. Direct met de bijzondere genade is</w:t>
      </w:r>
      <w:r>
        <w:rPr>
          <w:rStyle w:val="CharacterStyle2"/>
          <w:spacing w:val="3"/>
        </w:rPr>
        <w:t xml:space="preserve"> </w:t>
      </w:r>
      <w:r>
        <w:rPr>
          <w:rStyle w:val="CharacterStyle2"/>
          <w:rFonts w:ascii="Garamond" w:hAnsi="Garamond" w:cs="Garamond"/>
          <w:spacing w:val="3"/>
          <w:sz w:val="21"/>
          <w:szCs w:val="21"/>
        </w:rPr>
        <w:t>namelijk de Heilige Geest verbonden. Deze is daar zelfs mee gelijk te stellen.</w:t>
      </w:r>
      <w:r>
        <w:rPr>
          <w:rStyle w:val="CharacterStyle2"/>
          <w:spacing w:val="3"/>
        </w:rPr>
        <w:t xml:space="preserve"> </w:t>
      </w:r>
      <w:r>
        <w:rPr>
          <w:rStyle w:val="CharacterStyle2"/>
          <w:rFonts w:ascii="Garamond" w:hAnsi="Garamond" w:cs="Garamond"/>
          <w:spacing w:val="2"/>
          <w:sz w:val="21"/>
          <w:szCs w:val="21"/>
        </w:rPr>
        <w:t>Het natuurlijk verbond is daarvan echter verstoken. Vandaar dat dit de bedie</w:t>
      </w:r>
      <w:r>
        <w:rPr>
          <w:rStyle w:val="CharacterStyle2"/>
          <w:rFonts w:ascii="Garamond" w:hAnsi="Garamond" w:cs="Garamond"/>
          <w:spacing w:val="2"/>
          <w:sz w:val="21"/>
          <w:szCs w:val="21"/>
        </w:rPr>
        <w:softHyphen/>
      </w:r>
      <w:r>
        <w:rPr>
          <w:rStyle w:val="CharacterStyle2"/>
          <w:rFonts w:ascii="Garamond" w:hAnsi="Garamond" w:cs="Garamond"/>
          <w:spacing w:val="-1"/>
          <w:sz w:val="21"/>
          <w:szCs w:val="21"/>
        </w:rPr>
        <w:t>ning van de letter wordt genoemd, terwijl de bedieni</w:t>
      </w:r>
      <w:r>
        <w:rPr>
          <w:rStyle w:val="CharacterStyle2"/>
          <w:rFonts w:ascii="Garamond" w:hAnsi="Garamond" w:cs="Garamond"/>
          <w:spacing w:val="-1"/>
          <w:sz w:val="21"/>
          <w:szCs w:val="21"/>
        </w:rPr>
        <w:t>ng van het bovennatuurlijk</w:t>
      </w:r>
      <w:r>
        <w:rPr>
          <w:rStyle w:val="CharacterStyle2"/>
          <w:spacing w:val="-1"/>
        </w:rPr>
        <w:t xml:space="preserve"> </w:t>
      </w:r>
      <w:r>
        <w:rPr>
          <w:rStyle w:val="CharacterStyle2"/>
          <w:rFonts w:ascii="Garamond" w:hAnsi="Garamond" w:cs="Garamond"/>
          <w:spacing w:val="3"/>
          <w:sz w:val="21"/>
          <w:szCs w:val="21"/>
        </w:rPr>
        <w:t>verbond die van de Geest is.</w:t>
      </w:r>
      <w:r>
        <w:rPr>
          <w:rStyle w:val="CharacterStyle2"/>
          <w:rFonts w:ascii="Garamond" w:hAnsi="Garamond" w:cs="Garamond"/>
          <w:spacing w:val="3"/>
          <w:sz w:val="15"/>
          <w:szCs w:val="15"/>
          <w:vertAlign w:val="superscript"/>
        </w:rPr>
        <w:t>37</w:t>
      </w:r>
    </w:p>
    <w:p w:rsidR="00000000" w:rsidRDefault="00F93E2B">
      <w:pPr>
        <w:pStyle w:val="Style5"/>
        <w:kinsoku w:val="0"/>
        <w:autoSpaceDE/>
        <w:autoSpaceDN/>
        <w:spacing w:before="72"/>
        <w:ind w:left="72"/>
        <w:rPr>
          <w:rStyle w:val="CharacterStyle2"/>
          <w:spacing w:val="2"/>
        </w:rPr>
      </w:pPr>
      <w:r>
        <w:rPr>
          <w:rStyle w:val="CharacterStyle2"/>
          <w:rFonts w:ascii="Garamond" w:hAnsi="Garamond" w:cs="Garamond"/>
          <w:spacing w:val="4"/>
          <w:sz w:val="21"/>
          <w:szCs w:val="21"/>
        </w:rPr>
        <w:t>De verschillen in de uitwerking van beide verbonden zijn daaraan evenredig.</w:t>
      </w:r>
      <w:r>
        <w:rPr>
          <w:rStyle w:val="CharacterStyle2"/>
          <w:spacing w:val="4"/>
        </w:rPr>
        <w:t xml:space="preserve"> </w:t>
      </w:r>
      <w:r>
        <w:rPr>
          <w:rStyle w:val="CharacterStyle2"/>
          <w:rFonts w:ascii="Garamond" w:hAnsi="Garamond" w:cs="Garamond"/>
          <w:spacing w:val="4"/>
          <w:sz w:val="21"/>
          <w:szCs w:val="21"/>
        </w:rPr>
        <w:t>`Na de val ontdekt en vermeerdert het natuurlijk verbond de zonde en de</w:t>
      </w:r>
      <w:r>
        <w:rPr>
          <w:rStyle w:val="CharacterStyle2"/>
          <w:spacing w:val="4"/>
        </w:rPr>
        <w:t xml:space="preserve"> </w:t>
      </w:r>
      <w:r>
        <w:rPr>
          <w:rStyle w:val="CharacterStyle2"/>
          <w:rFonts w:ascii="Garamond" w:hAnsi="Garamond" w:cs="Garamond"/>
          <w:spacing w:val="2"/>
          <w:sz w:val="21"/>
          <w:szCs w:val="21"/>
        </w:rPr>
        <w:t xml:space="preserve">verdoemenis en jaagt daardoor vrees aan, maar het </w:t>
      </w:r>
      <w:r>
        <w:rPr>
          <w:rStyle w:val="CharacterStyle2"/>
          <w:rFonts w:ascii="Garamond" w:hAnsi="Garamond" w:cs="Garamond"/>
          <w:spacing w:val="2"/>
          <w:sz w:val="21"/>
          <w:szCs w:val="21"/>
        </w:rPr>
        <w:t>bovennatuurlijk verbond</w:t>
      </w:r>
      <w:r>
        <w:rPr>
          <w:rStyle w:val="CharacterStyle2"/>
          <w:spacing w:val="2"/>
        </w:rPr>
        <w:t xml:space="preserve"> </w:t>
      </w:r>
      <w:r>
        <w:rPr>
          <w:rStyle w:val="CharacterStyle2"/>
          <w:rFonts w:ascii="Garamond" w:hAnsi="Garamond" w:cs="Garamond"/>
          <w:spacing w:val="3"/>
          <w:sz w:val="21"/>
          <w:szCs w:val="21"/>
        </w:rPr>
        <w:t>bevrijdt juist daarvan en brengt vreugde en behoud aan'.</w:t>
      </w:r>
      <w:r>
        <w:rPr>
          <w:rStyle w:val="CharacterStyle2"/>
          <w:rFonts w:ascii="Garamond" w:hAnsi="Garamond" w:cs="Garamond"/>
          <w:spacing w:val="3"/>
          <w:sz w:val="15"/>
          <w:szCs w:val="15"/>
          <w:vertAlign w:val="superscript"/>
        </w:rPr>
        <w:t>38</w:t>
      </w:r>
      <w:r>
        <w:rPr>
          <w:rStyle w:val="CharacterStyle2"/>
          <w:rFonts w:ascii="Garamond" w:hAnsi="Garamond" w:cs="Garamond"/>
          <w:spacing w:val="3"/>
          <w:sz w:val="21"/>
          <w:szCs w:val="21"/>
        </w:rPr>
        <w:t xml:space="preserve"> De apostel spreekt</w:t>
      </w:r>
      <w:r>
        <w:rPr>
          <w:rStyle w:val="CharacterStyle2"/>
          <w:spacing w:val="3"/>
        </w:rPr>
        <w:t xml:space="preserve"> </w:t>
      </w:r>
      <w:r>
        <w:rPr>
          <w:rStyle w:val="CharacterStyle2"/>
          <w:rFonts w:ascii="Garamond" w:hAnsi="Garamond" w:cs="Garamond"/>
          <w:spacing w:val="2"/>
          <w:sz w:val="21"/>
          <w:szCs w:val="21"/>
        </w:rPr>
        <w:t>dan ook van een bediening van de dood, die staat tegenover de bediening van</w:t>
      </w:r>
      <w:r>
        <w:rPr>
          <w:rStyle w:val="CharacterStyle2"/>
          <w:spacing w:val="2"/>
        </w:rPr>
        <w:t xml:space="preserve"> </w:t>
      </w:r>
      <w:r>
        <w:rPr>
          <w:rStyle w:val="CharacterStyle2"/>
          <w:rFonts w:ascii="Garamond" w:hAnsi="Garamond" w:cs="Garamond"/>
          <w:spacing w:val="2"/>
          <w:sz w:val="21"/>
          <w:szCs w:val="21"/>
        </w:rPr>
        <w:t>het leven en de Geest.</w:t>
      </w:r>
      <w:r>
        <w:rPr>
          <w:rStyle w:val="CharacterStyle2"/>
          <w:rFonts w:ascii="Garamond" w:hAnsi="Garamond" w:cs="Garamond"/>
          <w:spacing w:val="2"/>
          <w:sz w:val="15"/>
          <w:szCs w:val="15"/>
          <w:vertAlign w:val="superscript"/>
        </w:rPr>
        <w:t>39</w:t>
      </w:r>
    </w:p>
    <w:p w:rsidR="00000000" w:rsidRDefault="00F93E2B">
      <w:pPr>
        <w:pStyle w:val="Style5"/>
        <w:kinsoku w:val="0"/>
        <w:autoSpaceDE/>
        <w:autoSpaceDN/>
        <w:spacing w:after="360"/>
        <w:ind w:left="72"/>
        <w:rPr>
          <w:rStyle w:val="CharacterStyle2"/>
          <w:rFonts w:ascii="Garamond" w:hAnsi="Garamond" w:cs="Garamond"/>
        </w:rPr>
      </w:pPr>
      <w:r>
        <w:rPr>
          <w:rStyle w:val="CharacterStyle2"/>
          <w:rFonts w:ascii="Garamond" w:hAnsi="Garamond" w:cs="Garamond"/>
          <w:spacing w:val="4"/>
          <w:sz w:val="21"/>
          <w:szCs w:val="21"/>
        </w:rPr>
        <w:t>De disputatie geeft tenslotte ook nog een kleine verd</w:t>
      </w:r>
      <w:r>
        <w:rPr>
          <w:rStyle w:val="CharacterStyle2"/>
          <w:rFonts w:ascii="Garamond" w:hAnsi="Garamond" w:cs="Garamond"/>
          <w:spacing w:val="4"/>
          <w:sz w:val="21"/>
          <w:szCs w:val="21"/>
        </w:rPr>
        <w:t>uidelijking ten opzichte</w:t>
      </w:r>
      <w:r>
        <w:rPr>
          <w:rStyle w:val="CharacterStyle2"/>
          <w:spacing w:val="4"/>
        </w:rPr>
        <w:t xml:space="preserve"> </w:t>
      </w:r>
      <w:r>
        <w:rPr>
          <w:rStyle w:val="CharacterStyle2"/>
          <w:rFonts w:ascii="Garamond" w:hAnsi="Garamond" w:cs="Garamond"/>
          <w:spacing w:val="6"/>
          <w:sz w:val="21"/>
          <w:szCs w:val="21"/>
        </w:rPr>
        <w:t>van de dubbele bediening van Mozes. Als middelaar nam hij een plaats in</w:t>
      </w:r>
      <w:r>
        <w:rPr>
          <w:rStyle w:val="CharacterStyle2"/>
          <w:spacing w:val="6"/>
        </w:rPr>
        <w:t xml:space="preserve"> </w:t>
      </w:r>
      <w:r>
        <w:rPr>
          <w:rStyle w:val="CharacterStyle2"/>
          <w:rFonts w:ascii="Garamond" w:hAnsi="Garamond" w:cs="Garamond"/>
          <w:spacing w:val="2"/>
          <w:sz w:val="21"/>
          <w:szCs w:val="21"/>
        </w:rPr>
        <w:t>zowel in het natuurlijk als in het bovennatuurlijk verbond. Dit laatste wordt in</w:t>
      </w:r>
      <w:r>
        <w:rPr>
          <w:rStyle w:val="CharacterStyle2"/>
          <w:spacing w:val="2"/>
        </w:rPr>
        <w:t xml:space="preserve"> </w:t>
      </w:r>
      <w:r>
        <w:rPr>
          <w:rStyle w:val="CharacterStyle2"/>
          <w:rFonts w:ascii="Garamond" w:hAnsi="Garamond" w:cs="Garamond"/>
          <w:spacing w:val="4"/>
          <w:sz w:val="21"/>
          <w:szCs w:val="21"/>
        </w:rPr>
        <w:t>deze disputatie een tweede bediening genoemd, waarbij in het `tweede' tege</w:t>
      </w:r>
      <w:r>
        <w:rPr>
          <w:rStyle w:val="CharacterStyle2"/>
          <w:rFonts w:ascii="Garamond" w:hAnsi="Garamond" w:cs="Garamond"/>
          <w:spacing w:val="4"/>
          <w:sz w:val="21"/>
          <w:szCs w:val="21"/>
        </w:rPr>
        <w:noBreakHyphen/>
      </w:r>
    </w:p>
    <w:p w:rsidR="00000000" w:rsidRDefault="00F93E2B">
      <w:pPr>
        <w:numPr>
          <w:ilvl w:val="0"/>
          <w:numId w:val="81"/>
        </w:numPr>
        <w:tabs>
          <w:tab w:val="clear" w:pos="432"/>
          <w:tab w:val="num" w:pos="504"/>
        </w:tabs>
        <w:spacing w:before="144"/>
        <w:rPr>
          <w:rFonts w:ascii="Arial" w:hAnsi="Arial" w:cs="Arial"/>
          <w:spacing w:val="2"/>
          <w:sz w:val="6"/>
          <w:szCs w:val="6"/>
        </w:rPr>
      </w:pPr>
      <w:r>
        <w:rPr>
          <w:noProof/>
        </w:rPr>
        <w:pict>
          <v:line id="_x0000_s1143" style="position:absolute;left:0;text-align:left;z-index:251778048;mso-wrap-distance-left:0;mso-wrap-distance-right:0;mso-position-horizontal-relative:text;mso-position-vertical-relative:text" from="4.9pt,.2pt" to="62.3pt,.2pt" o:allowincell="f" strokeweight=".25pt">
            <w10:wrap type="square"/>
          </v:line>
        </w:pict>
      </w:r>
      <w:r>
        <w:rPr>
          <w:spacing w:val="6"/>
          <w:sz w:val="15"/>
          <w:szCs w:val="15"/>
        </w:rPr>
        <w:t xml:space="preserve">Vgl. o.a. J.G. Woelderink, `De leer der Verbonden', in </w:t>
      </w:r>
      <w:r>
        <w:rPr>
          <w:rFonts w:ascii="Bookman Old Style" w:hAnsi="Bookman Old Style" w:cs="Bookman Old Style"/>
          <w:i/>
          <w:iCs/>
          <w:spacing w:val="6"/>
          <w:sz w:val="14"/>
          <w:szCs w:val="14"/>
        </w:rPr>
        <w:t xml:space="preserve">Verbond en bevinding, </w:t>
      </w:r>
      <w:r>
        <w:rPr>
          <w:spacing w:val="6"/>
          <w:sz w:val="15"/>
          <w:szCs w:val="15"/>
        </w:rPr>
        <w:t>Amsterdam</w:t>
      </w:r>
      <w:r>
        <w:rPr>
          <w:rFonts w:ascii="Bookman Old Style" w:hAnsi="Bookman Old Style" w:cs="Bookman Old Style"/>
          <w:spacing w:val="6"/>
          <w:sz w:val="6"/>
          <w:szCs w:val="6"/>
        </w:rPr>
        <w:t xml:space="preserve"> </w:t>
      </w:r>
      <w:r>
        <w:rPr>
          <w:spacing w:val="2"/>
          <w:sz w:val="15"/>
          <w:szCs w:val="15"/>
        </w:rPr>
        <w:t>1974, 201.</w:t>
      </w:r>
    </w:p>
    <w:p w:rsidR="00000000" w:rsidRDefault="00F93E2B">
      <w:pPr>
        <w:numPr>
          <w:ilvl w:val="0"/>
          <w:numId w:val="82"/>
        </w:numPr>
        <w:tabs>
          <w:tab w:val="clear" w:pos="432"/>
          <w:tab w:val="num" w:pos="504"/>
        </w:tabs>
        <w:spacing w:before="36" w:line="201" w:lineRule="auto"/>
        <w:rPr>
          <w:rFonts w:ascii="Bookman Old Style" w:hAnsi="Bookman Old Style" w:cs="Bookman Old Style"/>
          <w:spacing w:val="6"/>
          <w:sz w:val="6"/>
          <w:szCs w:val="6"/>
        </w:rPr>
      </w:pPr>
      <w:r>
        <w:rPr>
          <w:rFonts w:ascii="Bookman Old Style" w:hAnsi="Bookman Old Style" w:cs="Bookman Old Style"/>
          <w:i/>
          <w:iCs/>
          <w:spacing w:val="6"/>
          <w:sz w:val="14"/>
          <w:szCs w:val="14"/>
        </w:rPr>
        <w:t xml:space="preserve">Disputatio, IX:...ad </w:t>
      </w:r>
      <w:r>
        <w:rPr>
          <w:spacing w:val="6"/>
          <w:sz w:val="15"/>
          <w:szCs w:val="15"/>
        </w:rPr>
        <w:t>gratiae &amp; misericordiae, in elcctos singularis, gloriam. Vgl. K. Schilder,</w:t>
      </w:r>
    </w:p>
    <w:p w:rsidR="00000000" w:rsidRDefault="00F93E2B">
      <w:pPr>
        <w:spacing w:before="72" w:line="180" w:lineRule="auto"/>
        <w:ind w:left="432"/>
        <w:rPr>
          <w:rFonts w:ascii="Arial" w:hAnsi="Arial" w:cs="Arial"/>
          <w:spacing w:val="2"/>
          <w:sz w:val="6"/>
          <w:szCs w:val="6"/>
        </w:rPr>
      </w:pPr>
      <w:r>
        <w:rPr>
          <w:spacing w:val="2"/>
          <w:sz w:val="15"/>
          <w:szCs w:val="15"/>
        </w:rPr>
        <w:t>.4 w., 17.</w:t>
      </w:r>
    </w:p>
    <w:p w:rsidR="00000000" w:rsidRDefault="00F93E2B">
      <w:pPr>
        <w:numPr>
          <w:ilvl w:val="0"/>
          <w:numId w:val="82"/>
        </w:numPr>
        <w:tabs>
          <w:tab w:val="clear" w:pos="432"/>
          <w:tab w:val="num" w:pos="504"/>
        </w:tabs>
        <w:rPr>
          <w:rFonts w:ascii="Bookman Old Style" w:hAnsi="Bookman Old Style" w:cs="Bookman Old Style"/>
          <w:spacing w:val="7"/>
          <w:sz w:val="6"/>
          <w:szCs w:val="6"/>
        </w:rPr>
      </w:pPr>
      <w:r>
        <w:rPr>
          <w:rFonts w:ascii="Bookman Old Style" w:hAnsi="Bookman Old Style" w:cs="Bookman Old Style"/>
          <w:i/>
          <w:iCs/>
          <w:spacing w:val="7"/>
          <w:sz w:val="14"/>
          <w:szCs w:val="14"/>
        </w:rPr>
        <w:t xml:space="preserve">Theses, </w:t>
      </w:r>
      <w:r>
        <w:rPr>
          <w:spacing w:val="7"/>
          <w:sz w:val="15"/>
          <w:szCs w:val="15"/>
        </w:rPr>
        <w:t>XXIII: ...quod supernaturale</w:t>
      </w:r>
      <w:r>
        <w:rPr>
          <w:spacing w:val="7"/>
          <w:sz w:val="15"/>
          <w:szCs w:val="15"/>
        </w:rPr>
        <w:t xml:space="preserve"> adiunctam habeat singularem Spiritus Sancti gratiam,</w:t>
      </w:r>
      <w:r>
        <w:rPr>
          <w:rFonts w:ascii="Bookman Old Style" w:hAnsi="Bookman Old Style" w:cs="Bookman Old Style"/>
          <w:spacing w:val="7"/>
          <w:sz w:val="6"/>
          <w:szCs w:val="6"/>
        </w:rPr>
        <w:t xml:space="preserve"> </w:t>
      </w:r>
      <w:r>
        <w:rPr>
          <w:spacing w:val="7"/>
          <w:sz w:val="15"/>
          <w:szCs w:val="15"/>
        </w:rPr>
        <w:t>qua servatur: naturalc veto ea dcstuitur. Unde illud spiritus, hoc vero litera dicitur.</w:t>
      </w:r>
    </w:p>
    <w:p w:rsidR="00000000" w:rsidRDefault="00F93E2B">
      <w:pPr>
        <w:numPr>
          <w:ilvl w:val="0"/>
          <w:numId w:val="81"/>
        </w:numPr>
        <w:tabs>
          <w:tab w:val="clear" w:pos="432"/>
          <w:tab w:val="num" w:pos="504"/>
        </w:tabs>
        <w:spacing w:before="72" w:line="187" w:lineRule="auto"/>
        <w:rPr>
          <w:rFonts w:ascii="Arial" w:hAnsi="Arial" w:cs="Arial"/>
          <w:i/>
          <w:iCs/>
          <w:spacing w:val="12"/>
          <w:sz w:val="6"/>
          <w:szCs w:val="6"/>
        </w:rPr>
      </w:pPr>
      <w:r>
        <w:rPr>
          <w:spacing w:val="12"/>
          <w:sz w:val="15"/>
          <w:szCs w:val="15"/>
        </w:rPr>
        <w:t xml:space="preserve">Gomarus noemt dit als het laatste verschil </w:t>
      </w:r>
      <w:r>
        <w:rPr>
          <w:rFonts w:ascii="Bookman Old Style" w:hAnsi="Bookman Old Style" w:cs="Bookman Old Style"/>
          <w:i/>
          <w:iCs/>
          <w:spacing w:val="12"/>
          <w:sz w:val="14"/>
          <w:szCs w:val="14"/>
        </w:rPr>
        <w:t xml:space="preserve">(Theses, </w:t>
      </w:r>
      <w:r>
        <w:rPr>
          <w:spacing w:val="12"/>
          <w:sz w:val="15"/>
          <w:szCs w:val="15"/>
        </w:rPr>
        <w:t>24).</w:t>
      </w:r>
    </w:p>
    <w:p w:rsidR="00000000" w:rsidRDefault="00F93E2B">
      <w:pPr>
        <w:spacing w:after="108" w:line="182" w:lineRule="auto"/>
        <w:ind w:left="72"/>
        <w:rPr>
          <w:rFonts w:ascii="Bookman Old Style" w:hAnsi="Bookman Old Style" w:cs="Bookman Old Style"/>
          <w:spacing w:val="3"/>
          <w:sz w:val="6"/>
          <w:szCs w:val="6"/>
        </w:rPr>
      </w:pPr>
      <w:r>
        <w:rPr>
          <w:noProof/>
        </w:rPr>
        <w:pict>
          <v:shape id="_x0000_s1144" type="#_x0000_t202" style="position:absolute;left:0;text-align:left;margin-left:-408.9pt;margin-top:536.4pt;width:745.15pt;height:8.4pt;z-index:251779072;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tabs>
                      <w:tab w:val="right" w:pos="14762"/>
                    </w:tabs>
                    <w:spacing w:line="193" w:lineRule="exact"/>
                    <w:rPr>
                      <w:rFonts w:ascii="Arial" w:hAnsi="Arial" w:cs="Arial"/>
                      <w:i/>
                      <w:iCs/>
                      <w:w w:val="65"/>
                      <w:sz w:val="16"/>
                      <w:szCs w:val="16"/>
                    </w:rPr>
                  </w:pPr>
                  <w:r>
                    <w:rPr>
                      <w:rFonts w:ascii="Garamond" w:hAnsi="Garamond" w:cs="Garamond"/>
                      <w:sz w:val="21"/>
                      <w:szCs w:val="21"/>
                    </w:rPr>
                    <w:t>66</w:t>
                  </w:r>
                  <w:r>
                    <w:rPr>
                      <w:rFonts w:ascii="Arial" w:hAnsi="Arial" w:cs="Arial"/>
                      <w:i/>
                      <w:iCs/>
                      <w:w w:val="65"/>
                      <w:sz w:val="16"/>
                      <w:szCs w:val="16"/>
                    </w:rPr>
                    <w:tab/>
                    <w:t>r,r</w:t>
                  </w:r>
                </w:p>
              </w:txbxContent>
            </v:textbox>
            <w10:wrap type="square"/>
          </v:shape>
        </w:pict>
      </w:r>
      <w:r>
        <w:rPr>
          <w:spacing w:val="10"/>
          <w:sz w:val="15"/>
          <w:szCs w:val="15"/>
        </w:rPr>
        <w:t>39. Theses, XXV.</w:t>
      </w:r>
      <w:r>
        <w:rPr>
          <w:rFonts w:ascii="Arial" w:hAnsi="Arial" w:cs="Arial"/>
          <w:spacing w:val="10"/>
          <w:sz w:val="6"/>
          <w:szCs w:val="6"/>
        </w:rPr>
        <w:t xml:space="preserve"> </w:t>
      </w:r>
      <w:r>
        <w:rPr>
          <w:rFonts w:ascii="Garamond" w:hAnsi="Garamond" w:cs="Garamond"/>
          <w:spacing w:val="4"/>
          <w:sz w:val="21"/>
          <w:szCs w:val="21"/>
        </w:rPr>
        <w:t>lijk de notie van het `secundaire' ligt opgesloten.</w:t>
      </w:r>
      <w:r>
        <w:rPr>
          <w:rFonts w:ascii="Garamond" w:hAnsi="Garamond" w:cs="Garamond"/>
          <w:spacing w:val="4"/>
          <w:sz w:val="15"/>
          <w:szCs w:val="15"/>
          <w:vertAlign w:val="superscript"/>
        </w:rPr>
        <w:t>40</w:t>
      </w:r>
      <w:r>
        <w:rPr>
          <w:rFonts w:ascii="Garamond" w:hAnsi="Garamond" w:cs="Garamond"/>
          <w:spacing w:val="4"/>
          <w:sz w:val="21"/>
          <w:szCs w:val="21"/>
        </w:rPr>
        <w:t xml:space="preserve"> In het bovennatuurlijk</w:t>
      </w:r>
      <w:r>
        <w:rPr>
          <w:rFonts w:ascii="Bookman Old Style" w:hAnsi="Bookman Old Style" w:cs="Bookman Old Style"/>
          <w:spacing w:val="4"/>
          <w:sz w:val="6"/>
          <w:szCs w:val="6"/>
        </w:rPr>
        <w:t xml:space="preserve"> </w:t>
      </w:r>
      <w:r>
        <w:rPr>
          <w:rFonts w:ascii="Garamond" w:hAnsi="Garamond" w:cs="Garamond"/>
          <w:spacing w:val="3"/>
          <w:sz w:val="21"/>
          <w:szCs w:val="21"/>
        </w:rPr>
        <w:t>verbond staat immers het middelaarschap van Christus centraal.</w:t>
      </w:r>
    </w:p>
    <w:p w:rsidR="00000000" w:rsidRDefault="00F93E2B">
      <w:pPr>
        <w:spacing w:before="252"/>
        <w:ind w:right="72"/>
        <w:rPr>
          <w:rFonts w:ascii="Bookman Old Style" w:hAnsi="Bookman Old Style" w:cs="Bookman Old Style"/>
          <w:i/>
          <w:iCs/>
          <w:spacing w:val="5"/>
          <w:sz w:val="6"/>
          <w:szCs w:val="6"/>
        </w:rPr>
      </w:pPr>
      <w:r>
        <w:rPr>
          <w:rFonts w:ascii="Verdana" w:hAnsi="Verdana" w:cs="Verdana"/>
          <w:i/>
          <w:iCs/>
          <w:spacing w:val="5"/>
          <w:sz w:val="16"/>
          <w:szCs w:val="16"/>
        </w:rPr>
        <w:t>Het verbond in de uitleg van de Romeinenbrief</w:t>
      </w:r>
    </w:p>
    <w:p w:rsidR="00000000" w:rsidRDefault="00F93E2B">
      <w:pPr>
        <w:spacing w:before="288"/>
        <w:ind w:right="72"/>
        <w:jc w:val="both"/>
        <w:rPr>
          <w:rFonts w:ascii="Bookman Old Style" w:hAnsi="Bookman Old Style" w:cs="Bookman Old Style"/>
          <w:spacing w:val="2"/>
          <w:sz w:val="6"/>
          <w:szCs w:val="6"/>
        </w:rPr>
      </w:pPr>
      <w:r>
        <w:rPr>
          <w:rFonts w:ascii="Garamond" w:hAnsi="Garamond" w:cs="Garamond"/>
          <w:spacing w:val="4"/>
          <w:sz w:val="21"/>
          <w:szCs w:val="21"/>
        </w:rPr>
        <w:t>Aan het begin merkten wij al op, dat wanneer wij naast zijn oratie over het</w:t>
      </w:r>
      <w:r>
        <w:rPr>
          <w:rFonts w:ascii="Bookman Old Style" w:hAnsi="Bookman Old Style" w:cs="Bookman Old Style"/>
          <w:spacing w:val="4"/>
          <w:sz w:val="6"/>
          <w:szCs w:val="6"/>
        </w:rPr>
        <w:t xml:space="preserve"> </w:t>
      </w:r>
      <w:r>
        <w:rPr>
          <w:rFonts w:ascii="Garamond" w:hAnsi="Garamond" w:cs="Garamond"/>
          <w:spacing w:val="-2"/>
          <w:sz w:val="21"/>
          <w:szCs w:val="21"/>
        </w:rPr>
        <w:t>verbond de overige geschriften van Gomarus onderzoeken, op het punt van het</w:t>
      </w:r>
      <w:r>
        <w:rPr>
          <w:rFonts w:ascii="Bookman Old Style" w:hAnsi="Bookman Old Style" w:cs="Bookman Old Style"/>
          <w:spacing w:val="-2"/>
          <w:sz w:val="6"/>
          <w:szCs w:val="6"/>
        </w:rPr>
        <w:t xml:space="preserve"> </w:t>
      </w:r>
      <w:r>
        <w:rPr>
          <w:rFonts w:ascii="Garamond" w:hAnsi="Garamond" w:cs="Garamond"/>
          <w:spacing w:val="2"/>
          <w:sz w:val="21"/>
          <w:szCs w:val="21"/>
        </w:rPr>
        <w:t>verbond de oogst niet groot is. Alleen als de Schrifttekst zelf het verbond ter</w:t>
      </w:r>
      <w:r>
        <w:rPr>
          <w:rFonts w:ascii="Bookman Old Style" w:hAnsi="Bookman Old Style" w:cs="Bookman Old Style"/>
          <w:spacing w:val="2"/>
          <w:sz w:val="6"/>
          <w:szCs w:val="6"/>
        </w:rPr>
        <w:t xml:space="preserve"> </w:t>
      </w:r>
      <w:r>
        <w:rPr>
          <w:rFonts w:ascii="Garamond" w:hAnsi="Garamond" w:cs="Garamond"/>
          <w:spacing w:val="3"/>
          <w:sz w:val="21"/>
          <w:szCs w:val="21"/>
        </w:rPr>
        <w:t>sprake brengt of zeer expliciet veronderstelt, geeft ook Gomarus summiere</w:t>
      </w:r>
      <w:r>
        <w:rPr>
          <w:rFonts w:ascii="Bookman Old Style" w:hAnsi="Bookman Old Style" w:cs="Bookman Old Style"/>
          <w:spacing w:val="3"/>
          <w:sz w:val="6"/>
          <w:szCs w:val="6"/>
        </w:rPr>
        <w:t xml:space="preserve"> </w:t>
      </w:r>
      <w:r>
        <w:rPr>
          <w:rFonts w:ascii="Garamond" w:hAnsi="Garamond" w:cs="Garamond"/>
          <w:spacing w:val="3"/>
          <w:sz w:val="21"/>
          <w:szCs w:val="21"/>
        </w:rPr>
        <w:t>aandacht eraan. Dat is het geval in zijn uitleg van Romeinen 9:6. We kwamen</w:t>
      </w:r>
      <w:r>
        <w:rPr>
          <w:rFonts w:ascii="Bookman Old Style" w:hAnsi="Bookman Old Style" w:cs="Bookman Old Style"/>
          <w:spacing w:val="3"/>
          <w:sz w:val="6"/>
          <w:szCs w:val="6"/>
        </w:rPr>
        <w:t xml:space="preserve"> </w:t>
      </w:r>
      <w:r>
        <w:rPr>
          <w:rFonts w:ascii="Garamond" w:hAnsi="Garamond" w:cs="Garamond"/>
          <w:spacing w:val="4"/>
          <w:sz w:val="21"/>
          <w:szCs w:val="21"/>
        </w:rPr>
        <w:t>dit ook bij de reeds eerder door ons behandelde theologen tegen. Het gaat</w:t>
      </w:r>
      <w:r>
        <w:rPr>
          <w:rFonts w:ascii="Courier New" w:hAnsi="Courier New" w:cs="Courier New"/>
          <w:spacing w:val="4"/>
          <w:sz w:val="6"/>
          <w:szCs w:val="6"/>
        </w:rPr>
        <w:t xml:space="preserve"> </w:t>
      </w:r>
      <w:r>
        <w:rPr>
          <w:rFonts w:ascii="Garamond" w:hAnsi="Garamond" w:cs="Garamond"/>
          <w:spacing w:val="3"/>
          <w:sz w:val="21"/>
          <w:szCs w:val="21"/>
        </w:rPr>
        <w:t>daarin om de ware en de niet-war</w:t>
      </w:r>
      <w:r>
        <w:rPr>
          <w:rFonts w:ascii="Garamond" w:hAnsi="Garamond" w:cs="Garamond"/>
          <w:spacing w:val="3"/>
          <w:sz w:val="21"/>
          <w:szCs w:val="21"/>
        </w:rPr>
        <w:t>e Israëlieten, om de kinderen der belofte en</w:t>
      </w:r>
      <w:r>
        <w:rPr>
          <w:rFonts w:ascii="Bookman Old Style" w:hAnsi="Bookman Old Style" w:cs="Bookman Old Style"/>
          <w:spacing w:val="3"/>
          <w:sz w:val="6"/>
          <w:szCs w:val="6"/>
        </w:rPr>
        <w:t xml:space="preserve"> </w:t>
      </w:r>
      <w:r>
        <w:rPr>
          <w:rFonts w:ascii="Garamond" w:hAnsi="Garamond" w:cs="Garamond"/>
          <w:spacing w:val="4"/>
          <w:sz w:val="21"/>
          <w:szCs w:val="21"/>
        </w:rPr>
        <w:t>des vleses. Gomarus zegt van de laatsten, de ongelovige joden dus, dat zij</w:t>
      </w:r>
      <w:r>
        <w:rPr>
          <w:rFonts w:ascii="Bookman Old Style" w:hAnsi="Bookman Old Style" w:cs="Bookman Old Style"/>
          <w:spacing w:val="4"/>
          <w:sz w:val="6"/>
          <w:szCs w:val="6"/>
        </w:rPr>
        <w:t xml:space="preserve"> </w:t>
      </w:r>
      <w:r>
        <w:rPr>
          <w:rFonts w:ascii="Garamond" w:hAnsi="Garamond" w:cs="Garamond"/>
          <w:spacing w:val="4"/>
          <w:sz w:val="21"/>
          <w:szCs w:val="21"/>
        </w:rPr>
        <w:t>Israëlieten en Abrahamieten zijn, en dat niet alleen vanwege hun vleselijke</w:t>
      </w:r>
      <w:r>
        <w:rPr>
          <w:rFonts w:ascii="Bookman Old Style" w:hAnsi="Bookman Old Style" w:cs="Bookman Old Style"/>
          <w:spacing w:val="4"/>
          <w:sz w:val="6"/>
          <w:szCs w:val="6"/>
        </w:rPr>
        <w:t xml:space="preserve"> </w:t>
      </w:r>
      <w:r>
        <w:rPr>
          <w:rFonts w:ascii="Garamond" w:hAnsi="Garamond" w:cs="Garamond"/>
          <w:spacing w:val="2"/>
          <w:sz w:val="21"/>
          <w:szCs w:val="21"/>
        </w:rPr>
        <w:t>afkomst maar ook op grond van de aangenomen verbonden en bel</w:t>
      </w:r>
      <w:r>
        <w:rPr>
          <w:rFonts w:ascii="Garamond" w:hAnsi="Garamond" w:cs="Garamond"/>
          <w:spacing w:val="2"/>
          <w:sz w:val="21"/>
          <w:szCs w:val="21"/>
        </w:rPr>
        <w:t>often.</w:t>
      </w:r>
      <w:r>
        <w:rPr>
          <w:rFonts w:ascii="Garamond" w:hAnsi="Garamond" w:cs="Garamond"/>
          <w:spacing w:val="2"/>
          <w:sz w:val="15"/>
          <w:szCs w:val="15"/>
          <w:vertAlign w:val="superscript"/>
        </w:rPr>
        <w:t>4</w:t>
      </w:r>
      <w:r>
        <w:rPr>
          <w:rFonts w:ascii="Bookman Old Style" w:hAnsi="Bookman Old Style" w:cs="Bookman Old Style"/>
          <w:spacing w:val="2"/>
          <w:w w:val="60"/>
          <w:sz w:val="14"/>
          <w:szCs w:val="14"/>
          <w:vertAlign w:val="superscript"/>
        </w:rPr>
        <w:t>1</w:t>
      </w:r>
    </w:p>
    <w:p w:rsidR="00000000" w:rsidRDefault="00F93E2B">
      <w:pPr>
        <w:pStyle w:val="Style5"/>
        <w:kinsoku w:val="0"/>
        <w:autoSpaceDE/>
        <w:autoSpaceDN/>
        <w:spacing w:before="72"/>
        <w:ind w:right="72"/>
        <w:rPr>
          <w:rStyle w:val="CharacterStyle2"/>
          <w:spacing w:val="3"/>
        </w:rPr>
      </w:pPr>
      <w:r>
        <w:rPr>
          <w:rStyle w:val="CharacterStyle2"/>
          <w:rFonts w:ascii="Garamond" w:hAnsi="Garamond" w:cs="Garamond"/>
          <w:spacing w:val="1"/>
          <w:sz w:val="21"/>
          <w:szCs w:val="21"/>
        </w:rPr>
        <w:t>Toch is er een verschil met de ware, dat wil zeggen verkoren Israëlieten. Want</w:t>
      </w:r>
      <w:r>
        <w:rPr>
          <w:rStyle w:val="CharacterStyle2"/>
          <w:spacing w:val="1"/>
        </w:rPr>
        <w:t xml:space="preserve"> </w:t>
      </w:r>
      <w:r>
        <w:rPr>
          <w:rStyle w:val="CharacterStyle2"/>
          <w:rFonts w:ascii="Garamond" w:hAnsi="Garamond" w:cs="Garamond"/>
          <w:spacing w:val="2"/>
          <w:sz w:val="21"/>
          <w:szCs w:val="21"/>
        </w:rPr>
        <w:t>hoewel de aanneming en de verbonden en beloften op alle Israëlieten betrek</w:t>
      </w:r>
      <w:r>
        <w:rPr>
          <w:rStyle w:val="CharacterStyle2"/>
          <w:rFonts w:ascii="Garamond" w:hAnsi="Garamond" w:cs="Garamond"/>
          <w:spacing w:val="2"/>
          <w:sz w:val="21"/>
          <w:szCs w:val="21"/>
        </w:rPr>
        <w:softHyphen/>
      </w:r>
      <w:r>
        <w:rPr>
          <w:rStyle w:val="CharacterStyle2"/>
          <w:rFonts w:ascii="Garamond" w:hAnsi="Garamond" w:cs="Garamond"/>
          <w:spacing w:val="3"/>
          <w:sz w:val="21"/>
          <w:szCs w:val="21"/>
        </w:rPr>
        <w:t>king hebben, zijn ze daarom toch niet allen ware kinderen en erfgenamen van</w:t>
      </w:r>
      <w:r>
        <w:rPr>
          <w:rStyle w:val="CharacterStyle2"/>
          <w:spacing w:val="3"/>
        </w:rPr>
        <w:t xml:space="preserve"> </w:t>
      </w:r>
      <w:r>
        <w:rPr>
          <w:rStyle w:val="CharacterStyle2"/>
          <w:rFonts w:ascii="Garamond" w:hAnsi="Garamond" w:cs="Garamond"/>
          <w:spacing w:val="1"/>
          <w:sz w:val="21"/>
          <w:szCs w:val="21"/>
        </w:rPr>
        <w:t>de zaligheid. Dat</w:t>
      </w:r>
      <w:r>
        <w:rPr>
          <w:rStyle w:val="CharacterStyle2"/>
          <w:rFonts w:ascii="Garamond" w:hAnsi="Garamond" w:cs="Garamond"/>
          <w:spacing w:val="1"/>
          <w:sz w:val="21"/>
          <w:szCs w:val="21"/>
        </w:rPr>
        <w:t xml:space="preserve"> komt, omdat genoemde zaken aan hen worden toegeschreven</w:t>
      </w:r>
      <w:r>
        <w:rPr>
          <w:rStyle w:val="CharacterStyle2"/>
          <w:spacing w:val="1"/>
        </w:rPr>
        <w:t xml:space="preserve"> </w:t>
      </w:r>
      <w:r>
        <w:rPr>
          <w:rStyle w:val="CharacterStyle2"/>
          <w:rFonts w:ascii="Garamond" w:hAnsi="Garamond" w:cs="Garamond"/>
          <w:spacing w:val="4"/>
          <w:sz w:val="21"/>
          <w:szCs w:val="21"/>
        </w:rPr>
        <w:t>`op grond van een uitwendige en niet van een inwendige en daadwerkelijke</w:t>
      </w:r>
      <w:r>
        <w:rPr>
          <w:rStyle w:val="CharacterStyle2"/>
          <w:spacing w:val="4"/>
        </w:rPr>
        <w:t xml:space="preserve"> </w:t>
      </w:r>
      <w:r>
        <w:rPr>
          <w:rStyle w:val="CharacterStyle2"/>
          <w:rFonts w:ascii="Garamond" w:hAnsi="Garamond" w:cs="Garamond"/>
          <w:spacing w:val="3"/>
          <w:sz w:val="21"/>
          <w:szCs w:val="21"/>
        </w:rPr>
        <w:t>roeping overeenkomstig het voornemen der verkiezing'</w:t>
      </w:r>
      <w:r>
        <w:rPr>
          <w:rStyle w:val="CharacterStyle2"/>
          <w:rFonts w:ascii="Times New Roman" w:hAnsi="Times New Roman" w:cs="Times New Roman"/>
          <w:spacing w:val="3"/>
          <w:sz w:val="15"/>
          <w:szCs w:val="15"/>
        </w:rPr>
        <w:t>.</w:t>
      </w:r>
      <w:r>
        <w:rPr>
          <w:rStyle w:val="CharacterStyle2"/>
          <w:spacing w:val="3"/>
          <w:sz w:val="14"/>
          <w:szCs w:val="14"/>
          <w:vertAlign w:val="superscript"/>
        </w:rPr>
        <w:t>42</w:t>
      </w:r>
    </w:p>
    <w:p w:rsidR="00000000" w:rsidRDefault="00F93E2B">
      <w:pPr>
        <w:spacing w:before="36"/>
        <w:ind w:right="72"/>
        <w:jc w:val="both"/>
        <w:rPr>
          <w:rFonts w:ascii="Bookman Old Style" w:hAnsi="Bookman Old Style" w:cs="Bookman Old Style"/>
          <w:spacing w:val="3"/>
          <w:sz w:val="6"/>
          <w:szCs w:val="6"/>
        </w:rPr>
      </w:pPr>
      <w:r>
        <w:rPr>
          <w:rFonts w:ascii="Garamond" w:hAnsi="Garamond" w:cs="Garamond"/>
          <w:spacing w:val="5"/>
          <w:sz w:val="21"/>
          <w:szCs w:val="21"/>
        </w:rPr>
        <w:t>Het uitwendige van deze roeping bestaat daaruit, dat `het behoud aan hen</w:t>
      </w:r>
      <w:r>
        <w:rPr>
          <w:rFonts w:ascii="Courier New" w:hAnsi="Courier New" w:cs="Courier New"/>
          <w:spacing w:val="5"/>
          <w:sz w:val="6"/>
          <w:szCs w:val="6"/>
        </w:rPr>
        <w:t xml:space="preserve"> </w:t>
      </w:r>
      <w:r>
        <w:rPr>
          <w:rFonts w:ascii="Garamond" w:hAnsi="Garamond" w:cs="Garamond"/>
          <w:spacing w:val="-5"/>
          <w:sz w:val="21"/>
          <w:szCs w:val="21"/>
        </w:rPr>
        <w:t>wordt meegedeeld en aangeboden onder voorwaarde van gehoorzaamheid, welke</w:t>
      </w:r>
      <w:r>
        <w:rPr>
          <w:rFonts w:ascii="Bookman Old Style" w:hAnsi="Bookman Old Style" w:cs="Bookman Old Style"/>
          <w:spacing w:val="-5"/>
          <w:sz w:val="6"/>
          <w:szCs w:val="6"/>
        </w:rPr>
        <w:t xml:space="preserve"> </w:t>
      </w:r>
      <w:r>
        <w:rPr>
          <w:rFonts w:ascii="Garamond" w:hAnsi="Garamond" w:cs="Garamond"/>
          <w:spacing w:val="4"/>
          <w:sz w:val="21"/>
          <w:szCs w:val="21"/>
        </w:rPr>
        <w:t>aanbieding door hun besnijdenis is verzegeld. Daarom worden alle Israëlieten</w:t>
      </w:r>
      <w:r>
        <w:rPr>
          <w:rFonts w:ascii="Bookman Old Style" w:hAnsi="Bookman Old Style" w:cs="Bookman Old Style"/>
          <w:spacing w:val="4"/>
          <w:sz w:val="6"/>
          <w:szCs w:val="6"/>
        </w:rPr>
        <w:t xml:space="preserve"> </w:t>
      </w:r>
      <w:r>
        <w:rPr>
          <w:rFonts w:ascii="Garamond" w:hAnsi="Garamond" w:cs="Garamond"/>
          <w:spacing w:val="3"/>
          <w:sz w:val="21"/>
          <w:szCs w:val="21"/>
        </w:rPr>
        <w:t>in het algemeen kinderen des ver</w:t>
      </w:r>
      <w:r>
        <w:rPr>
          <w:rFonts w:ascii="Garamond" w:hAnsi="Garamond" w:cs="Garamond"/>
          <w:spacing w:val="3"/>
          <w:sz w:val="21"/>
          <w:szCs w:val="21"/>
        </w:rPr>
        <w:t xml:space="preserve">bonds genoemd' </w:t>
      </w:r>
      <w:r>
        <w:rPr>
          <w:spacing w:val="3"/>
          <w:sz w:val="15"/>
          <w:szCs w:val="15"/>
        </w:rPr>
        <w:t>.</w:t>
      </w:r>
      <w:r>
        <w:rPr>
          <w:rFonts w:ascii="Bookman Old Style" w:hAnsi="Bookman Old Style" w:cs="Bookman Old Style"/>
          <w:spacing w:val="3"/>
          <w:sz w:val="14"/>
          <w:szCs w:val="14"/>
          <w:vertAlign w:val="superscript"/>
        </w:rPr>
        <w:t>43</w:t>
      </w:r>
    </w:p>
    <w:p w:rsidR="00000000" w:rsidRDefault="00F93E2B">
      <w:pPr>
        <w:pStyle w:val="Style5"/>
        <w:kinsoku w:val="0"/>
        <w:autoSpaceDE/>
        <w:autoSpaceDN/>
        <w:ind w:right="72"/>
        <w:rPr>
          <w:rStyle w:val="CharacterStyle2"/>
          <w:spacing w:val="3"/>
        </w:rPr>
      </w:pPr>
      <w:r>
        <w:rPr>
          <w:rStyle w:val="CharacterStyle2"/>
          <w:rFonts w:ascii="Garamond" w:hAnsi="Garamond" w:cs="Garamond"/>
          <w:spacing w:val="5"/>
          <w:sz w:val="21"/>
          <w:szCs w:val="21"/>
        </w:rPr>
        <w:t>Belangrijk is, dat Gomarus ook van ongelovige en niet verkoren Israëlieten</w:t>
      </w:r>
      <w:r>
        <w:rPr>
          <w:rStyle w:val="CharacterStyle2"/>
          <w:spacing w:val="5"/>
        </w:rPr>
        <w:t xml:space="preserve"> </w:t>
      </w:r>
      <w:r>
        <w:rPr>
          <w:rStyle w:val="CharacterStyle2"/>
          <w:rFonts w:ascii="Garamond" w:hAnsi="Garamond" w:cs="Garamond"/>
          <w:spacing w:val="4"/>
          <w:sz w:val="21"/>
          <w:szCs w:val="21"/>
        </w:rPr>
        <w:t>zegt, dat zij kinderen des verbonds zijn. Maar dit kind van het verbond zijn</w:t>
      </w:r>
      <w:r>
        <w:rPr>
          <w:rStyle w:val="CharacterStyle2"/>
          <w:spacing w:val="4"/>
        </w:rPr>
        <w:t xml:space="preserve"> </w:t>
      </w:r>
      <w:r>
        <w:rPr>
          <w:rStyle w:val="CharacterStyle2"/>
          <w:rFonts w:ascii="Garamond" w:hAnsi="Garamond" w:cs="Garamond"/>
          <w:spacing w:val="2"/>
          <w:sz w:val="21"/>
          <w:szCs w:val="21"/>
        </w:rPr>
        <w:t>wordt wel van alle kanten beperkt en gerelativeerd. Gomarus zegt, dat het hier</w:t>
      </w:r>
      <w:r>
        <w:rPr>
          <w:rStyle w:val="CharacterStyle2"/>
          <w:spacing w:val="2"/>
        </w:rPr>
        <w:t xml:space="preserve"> </w:t>
      </w:r>
      <w:r>
        <w:rPr>
          <w:rStyle w:val="CharacterStyle2"/>
          <w:rFonts w:ascii="Garamond" w:hAnsi="Garamond" w:cs="Garamond"/>
          <w:spacing w:val="2"/>
          <w:sz w:val="21"/>
          <w:szCs w:val="21"/>
        </w:rPr>
        <w:t>om een `algemeen' kindschap gaat. Inhoudelijk komt het erop neer, dat het</w:t>
      </w:r>
      <w:r>
        <w:rPr>
          <w:rStyle w:val="CharacterStyle2"/>
          <w:spacing w:val="2"/>
        </w:rPr>
        <w:t xml:space="preserve"> </w:t>
      </w:r>
      <w:r>
        <w:rPr>
          <w:rStyle w:val="CharacterStyle2"/>
          <w:rFonts w:ascii="Garamond" w:hAnsi="Garamond" w:cs="Garamond"/>
          <w:spacing w:val="-2"/>
          <w:sz w:val="21"/>
          <w:szCs w:val="21"/>
        </w:rPr>
        <w:t>betrokken zijn bij het genadeverbond beperkt blijft tot het aangeboden en niet</w:t>
      </w:r>
      <w:r>
        <w:rPr>
          <w:rStyle w:val="CharacterStyle2"/>
          <w:spacing w:val="-2"/>
        </w:rPr>
        <w:t xml:space="preserve"> </w:t>
      </w:r>
      <w:r>
        <w:rPr>
          <w:rStyle w:val="CharacterStyle2"/>
          <w:rFonts w:ascii="Garamond" w:hAnsi="Garamond" w:cs="Garamond"/>
          <w:spacing w:val="3"/>
          <w:sz w:val="21"/>
          <w:szCs w:val="21"/>
        </w:rPr>
        <w:t>daadwerkelijk geschonken</w:t>
      </w:r>
      <w:r>
        <w:rPr>
          <w:rStyle w:val="CharacterStyle2"/>
          <w:rFonts w:ascii="Garamond" w:hAnsi="Garamond" w:cs="Garamond"/>
          <w:spacing w:val="3"/>
          <w:sz w:val="21"/>
          <w:szCs w:val="21"/>
        </w:rPr>
        <w:t xml:space="preserve"> krijgen ervan. Dit aanbieden gaat dan ook nog ge</w:t>
      </w:r>
      <w:r>
        <w:rPr>
          <w:rStyle w:val="CharacterStyle2"/>
          <w:rFonts w:ascii="Garamond" w:hAnsi="Garamond" w:cs="Garamond"/>
          <w:spacing w:val="3"/>
          <w:sz w:val="21"/>
          <w:szCs w:val="21"/>
        </w:rPr>
        <w:softHyphen/>
        <w:t>paard met het moeten voldoen aan de gestelde voorwaarde.</w:t>
      </w:r>
    </w:p>
    <w:p w:rsidR="00000000" w:rsidRDefault="00F93E2B">
      <w:pPr>
        <w:pStyle w:val="Style5"/>
        <w:kinsoku w:val="0"/>
        <w:autoSpaceDE/>
        <w:autoSpaceDN/>
        <w:spacing w:before="36" w:after="252"/>
        <w:ind w:right="72"/>
        <w:rPr>
          <w:rStyle w:val="CharacterStyle2"/>
          <w:spacing w:val="1"/>
        </w:rPr>
      </w:pPr>
      <w:r>
        <w:rPr>
          <w:rStyle w:val="CharacterStyle2"/>
          <w:rFonts w:ascii="Garamond" w:hAnsi="Garamond" w:cs="Garamond"/>
          <w:spacing w:val="2"/>
          <w:sz w:val="21"/>
          <w:szCs w:val="21"/>
        </w:rPr>
        <w:t>Dat langs deze weg nooit gerekend kan worden op een daadwerkelijk delen in</w:t>
      </w:r>
      <w:r>
        <w:rPr>
          <w:rStyle w:val="CharacterStyle2"/>
          <w:spacing w:val="2"/>
        </w:rPr>
        <w:t xml:space="preserve"> </w:t>
      </w:r>
      <w:r>
        <w:rPr>
          <w:rStyle w:val="CharacterStyle2"/>
          <w:rFonts w:ascii="Garamond" w:hAnsi="Garamond" w:cs="Garamond"/>
          <w:sz w:val="21"/>
          <w:szCs w:val="21"/>
        </w:rPr>
        <w:t xml:space="preserve">liet genadeverbond, wordt duidelijk uit het feit, dat dit alles alleen op </w:t>
      </w:r>
      <w:r>
        <w:rPr>
          <w:rStyle w:val="CharacterStyle2"/>
          <w:rFonts w:ascii="Garamond" w:hAnsi="Garamond" w:cs="Garamond"/>
          <w:sz w:val="21"/>
          <w:szCs w:val="21"/>
        </w:rPr>
        <w:t>een uitwen</w:t>
      </w:r>
      <w:r>
        <w:rPr>
          <w:rStyle w:val="CharacterStyle2"/>
          <w:rFonts w:ascii="Garamond" w:hAnsi="Garamond" w:cs="Garamond"/>
          <w:sz w:val="21"/>
          <w:szCs w:val="21"/>
        </w:rPr>
        <w:softHyphen/>
      </w:r>
      <w:r>
        <w:rPr>
          <w:rStyle w:val="CharacterStyle2"/>
          <w:rFonts w:ascii="Garamond" w:hAnsi="Garamond" w:cs="Garamond"/>
          <w:spacing w:val="2"/>
          <w:sz w:val="21"/>
          <w:szCs w:val="21"/>
        </w:rPr>
        <w:t>dige wijze zich voltrekt (uitwendige roeping), en dat er voorwaarden worden</w:t>
      </w:r>
      <w:r>
        <w:rPr>
          <w:rStyle w:val="CharacterStyle2"/>
          <w:spacing w:val="2"/>
        </w:rPr>
        <w:t xml:space="preserve"> </w:t>
      </w:r>
      <w:r>
        <w:rPr>
          <w:rStyle w:val="CharacterStyle2"/>
          <w:rFonts w:ascii="Garamond" w:hAnsi="Garamond" w:cs="Garamond"/>
          <w:sz w:val="21"/>
          <w:szCs w:val="21"/>
        </w:rPr>
        <w:t>gesteld, waaraan geen mens uit zichzelf kan voldoen. De conclusie moet dan ook</w:t>
      </w:r>
      <w:r>
        <w:rPr>
          <w:rStyle w:val="CharacterStyle2"/>
        </w:rPr>
        <w:t xml:space="preserve"> </w:t>
      </w:r>
      <w:r>
        <w:rPr>
          <w:rStyle w:val="CharacterStyle2"/>
          <w:rFonts w:ascii="Garamond" w:hAnsi="Garamond" w:cs="Garamond"/>
          <w:spacing w:val="1"/>
          <w:sz w:val="21"/>
          <w:szCs w:val="21"/>
        </w:rPr>
        <w:t>zijn, dat de niet verkorenen niet delen in het genadeverbond met God.</w:t>
      </w:r>
    </w:p>
    <w:p w:rsidR="00000000" w:rsidRDefault="00F93E2B">
      <w:pPr>
        <w:numPr>
          <w:ilvl w:val="0"/>
          <w:numId w:val="83"/>
        </w:numPr>
        <w:spacing w:before="180" w:line="120" w:lineRule="exact"/>
        <w:rPr>
          <w:rFonts w:ascii="Arial" w:hAnsi="Arial" w:cs="Arial"/>
          <w:spacing w:val="7"/>
          <w:sz w:val="6"/>
          <w:szCs w:val="6"/>
        </w:rPr>
      </w:pPr>
      <w:r>
        <w:rPr>
          <w:noProof/>
        </w:rPr>
        <w:pict>
          <v:line id="_x0000_s1145" style="position:absolute;left:0;text-align:left;z-index:251780096;mso-wrap-distance-left:0;mso-wrap-distance-right:0;mso-position-horizontal-relative:text;mso-position-vertical-relative:text" from="0,.2pt" to="57.8pt,.2pt" o:allowincell="f" strokeweight=".25pt">
            <w10:wrap type="square"/>
          </v:line>
        </w:pict>
      </w:r>
      <w:r>
        <w:rPr>
          <w:rFonts w:ascii="Bookman Old Style" w:hAnsi="Bookman Old Style" w:cs="Bookman Old Style"/>
          <w:i/>
          <w:iCs/>
          <w:spacing w:val="7"/>
          <w:w w:val="95"/>
          <w:sz w:val="13"/>
          <w:szCs w:val="13"/>
        </w:rPr>
        <w:t xml:space="preserve">Theses, </w:t>
      </w:r>
      <w:r>
        <w:rPr>
          <w:spacing w:val="7"/>
          <w:sz w:val="15"/>
          <w:szCs w:val="15"/>
        </w:rPr>
        <w:t>XV:...</w:t>
      </w:r>
      <w:r>
        <w:rPr>
          <w:spacing w:val="7"/>
          <w:sz w:val="15"/>
          <w:szCs w:val="15"/>
        </w:rPr>
        <w:t>ministcrium hoc tuit .sccundarium.</w:t>
      </w:r>
    </w:p>
    <w:p w:rsidR="00000000" w:rsidRDefault="00F93E2B">
      <w:pPr>
        <w:numPr>
          <w:ilvl w:val="0"/>
          <w:numId w:val="84"/>
        </w:numPr>
        <w:spacing w:line="163" w:lineRule="exact"/>
        <w:ind w:right="72"/>
        <w:rPr>
          <w:rFonts w:ascii="Courier New" w:hAnsi="Courier New" w:cs="Courier New"/>
          <w:spacing w:val="8"/>
          <w:sz w:val="6"/>
          <w:szCs w:val="6"/>
        </w:rPr>
      </w:pPr>
      <w:r>
        <w:rPr>
          <w:rFonts w:ascii="Bookman Old Style" w:hAnsi="Bookman Old Style" w:cs="Bookman Old Style"/>
          <w:i/>
          <w:iCs/>
          <w:spacing w:val="9"/>
          <w:sz w:val="14"/>
          <w:szCs w:val="14"/>
        </w:rPr>
        <w:t xml:space="preserve">Opera, 11, </w:t>
      </w:r>
      <w:r>
        <w:rPr>
          <w:spacing w:val="9"/>
          <w:sz w:val="15"/>
          <w:szCs w:val="15"/>
        </w:rPr>
        <w:t xml:space="preserve">52: ... non sotum origine carnis sed etiam ratione foederum &amp; promissionum </w:t>
      </w:r>
      <w:r>
        <w:rPr>
          <w:spacing w:val="8"/>
          <w:sz w:val="15"/>
          <w:szCs w:val="20"/>
        </w:rPr>
        <w:sym w:font="Wingdings" w:char="F071"/>
      </w:r>
      <w:r>
        <w:rPr>
          <w:spacing w:val="8"/>
          <w:sz w:val="15"/>
          <w:szCs w:val="15"/>
        </w:rPr>
        <w:t>cceptaru m.</w:t>
      </w:r>
    </w:p>
    <w:p w:rsidR="00000000" w:rsidRDefault="00F93E2B">
      <w:pPr>
        <w:spacing w:line="163" w:lineRule="exact"/>
        <w:ind w:left="288" w:right="72" w:hanging="288"/>
        <w:rPr>
          <w:rFonts w:ascii="Arial" w:hAnsi="Arial" w:cs="Arial"/>
          <w:spacing w:val="-3"/>
          <w:sz w:val="6"/>
          <w:szCs w:val="6"/>
        </w:rPr>
      </w:pPr>
      <w:r>
        <w:rPr>
          <w:spacing w:val="6"/>
          <w:sz w:val="15"/>
          <w:szCs w:val="15"/>
        </w:rPr>
        <w:t xml:space="preserve">,I2. </w:t>
      </w:r>
      <w:r>
        <w:rPr>
          <w:rFonts w:ascii="Bookman Old Style" w:hAnsi="Bookman Old Style" w:cs="Bookman Old Style"/>
          <w:i/>
          <w:iCs/>
          <w:spacing w:val="6"/>
          <w:sz w:val="14"/>
          <w:szCs w:val="14"/>
        </w:rPr>
        <w:t xml:space="preserve">Opera, II, </w:t>
      </w:r>
      <w:r>
        <w:rPr>
          <w:spacing w:val="6"/>
          <w:sz w:val="15"/>
          <w:szCs w:val="15"/>
        </w:rPr>
        <w:t>52: ......100nc vocationis c.xiernae t...) sed non ratione vocationis internae &amp; effica</w:t>
      </w:r>
      <w:r>
        <w:rPr>
          <w:spacing w:val="6"/>
          <w:sz w:val="15"/>
          <w:szCs w:val="15"/>
        </w:rPr>
        <w:softHyphen/>
      </w:r>
      <w:r>
        <w:rPr>
          <w:spacing w:val="-3"/>
          <w:sz w:val="15"/>
          <w:szCs w:val="15"/>
        </w:rPr>
        <w:t xml:space="preserve">els </w:t>
      </w:r>
      <w:r>
        <w:rPr>
          <w:rFonts w:ascii="Bookman Old Style" w:hAnsi="Bookman Old Style" w:cs="Bookman Old Style"/>
          <w:spacing w:val="7"/>
          <w:sz w:val="12"/>
          <w:szCs w:val="12"/>
        </w:rPr>
        <w:t>tircundum pmpixilum rllO tiOmiti.</w:t>
      </w:r>
    </w:p>
    <w:p w:rsidR="00000000" w:rsidRDefault="00F93E2B">
      <w:pPr>
        <w:tabs>
          <w:tab w:val="right" w:pos="5317"/>
        </w:tabs>
        <w:spacing w:line="165" w:lineRule="exact"/>
        <w:rPr>
          <w:rFonts w:ascii="Tahoma" w:hAnsi="Tahoma" w:cs="Tahoma"/>
          <w:spacing w:val="2"/>
          <w:sz w:val="12"/>
          <w:szCs w:val="12"/>
        </w:rPr>
      </w:pPr>
      <w:r>
        <w:rPr>
          <w:rFonts w:ascii="Bookman Old Style" w:hAnsi="Bookman Old Style" w:cs="Bookman Old Style"/>
          <w:spacing w:val="-6"/>
          <w:sz w:val="12"/>
          <w:szCs w:val="12"/>
        </w:rPr>
        <w:t>•I i</w:t>
      </w:r>
      <w:r>
        <w:rPr>
          <w:rFonts w:ascii="Arial" w:hAnsi="Arial" w:cs="Arial"/>
          <w:spacing w:val="-16"/>
          <w:sz w:val="6"/>
          <w:szCs w:val="6"/>
        </w:rPr>
        <w:t>.</w:t>
      </w:r>
      <w:r>
        <w:rPr>
          <w:i/>
          <w:iCs/>
          <w:spacing w:val="-16"/>
          <w:sz w:val="13"/>
          <w:szCs w:val="13"/>
        </w:rPr>
        <w:tab/>
      </w:r>
      <w:r>
        <w:rPr>
          <w:i/>
          <w:iCs/>
          <w:spacing w:val="2"/>
          <w:sz w:val="13"/>
          <w:szCs w:val="13"/>
        </w:rPr>
        <w:t xml:space="preserve">Opent, II 'i.'; _undr ~nunr , Ir.rarlilac 1114 </w:t>
      </w:r>
      <w:r>
        <w:rPr>
          <w:rFonts w:ascii="Garamond" w:hAnsi="Garamond" w:cs="Garamond"/>
          <w:spacing w:val="2"/>
          <w:sz w:val="21"/>
          <w:szCs w:val="21"/>
        </w:rPr>
        <w:t>l</w:t>
      </w:r>
      <w:r>
        <w:rPr>
          <w:rFonts w:ascii="Tahoma" w:hAnsi="Tahoma" w:cs="Tahoma"/>
          <w:spacing w:val="2"/>
          <w:sz w:val="12"/>
          <w:szCs w:val="12"/>
        </w:rPr>
        <w:t>i</w:t>
      </w:r>
      <w:r>
        <w:rPr>
          <w:rFonts w:ascii="Garamond" w:hAnsi="Garamond" w:cs="Garamond"/>
          <w:spacing w:val="2"/>
          <w:sz w:val="21"/>
          <w:szCs w:val="21"/>
        </w:rPr>
        <w:t>u'dcris dieuntur cum</w:t>
      </w:r>
      <w:r>
        <w:rPr>
          <w:rFonts w:ascii="Tahoma" w:hAnsi="Tahoma" w:cs="Tahoma"/>
          <w:spacing w:val="2"/>
          <w:sz w:val="12"/>
          <w:szCs w:val="12"/>
        </w:rPr>
        <w:t>n</w:t>
      </w:r>
      <w:r>
        <w:rPr>
          <w:rFonts w:ascii="Garamond" w:hAnsi="Garamond" w:cs="Garamond"/>
          <w:spacing w:val="2"/>
          <w:sz w:val="21"/>
          <w:szCs w:val="21"/>
        </w:rPr>
        <w:t>nmiter.</w:t>
      </w:r>
    </w:p>
    <w:p w:rsidR="00000000" w:rsidRDefault="00F93E2B">
      <w:pPr>
        <w:widowControl/>
        <w:kinsoku/>
        <w:autoSpaceDE w:val="0"/>
        <w:autoSpaceDN w:val="0"/>
        <w:adjustRightInd w:val="0"/>
        <w:sectPr w:rsidR="00000000">
          <w:pgSz w:w="16834" w:h="11904" w:orient="landscape"/>
          <w:pgMar w:top="965" w:right="911" w:bottom="217" w:left="960" w:header="720" w:footer="720" w:gutter="0"/>
          <w:cols w:num="2" w:space="720" w:equalWidth="0">
            <w:col w:w="6725" w:space="1453"/>
            <w:col w:w="6725"/>
          </w:cols>
          <w:noEndnote/>
        </w:sectPr>
      </w:pPr>
    </w:p>
    <w:p w:rsidR="00000000" w:rsidRDefault="00F93E2B">
      <w:pPr>
        <w:pStyle w:val="Style5"/>
        <w:kinsoku w:val="0"/>
        <w:autoSpaceDE/>
        <w:autoSpaceDN/>
        <w:ind w:right="72"/>
        <w:rPr>
          <w:rStyle w:val="CharacterStyle2"/>
          <w:spacing w:val="2"/>
        </w:rPr>
      </w:pPr>
      <w:r>
        <w:rPr>
          <w:rStyle w:val="CharacterStyle2"/>
          <w:rFonts w:ascii="Garamond" w:hAnsi="Garamond" w:cs="Garamond"/>
          <w:sz w:val="21"/>
          <w:szCs w:val="21"/>
        </w:rPr>
        <w:t>Bij de verkor</w:t>
      </w:r>
      <w:r>
        <w:rPr>
          <w:rStyle w:val="CharacterStyle2"/>
          <w:rFonts w:ascii="Garamond" w:hAnsi="Garamond" w:cs="Garamond"/>
          <w:sz w:val="21"/>
          <w:szCs w:val="21"/>
        </w:rPr>
        <w:t>en Israëlieten ligt dat echter anders. Tot hen komt niet alleen de</w:t>
      </w:r>
      <w:r>
        <w:rPr>
          <w:rStyle w:val="CharacterStyle2"/>
        </w:rPr>
        <w:t xml:space="preserve"> </w:t>
      </w:r>
      <w:r>
        <w:rPr>
          <w:rStyle w:val="CharacterStyle2"/>
          <w:rFonts w:ascii="Garamond" w:hAnsi="Garamond" w:cs="Garamond"/>
          <w:spacing w:val="1"/>
          <w:sz w:val="21"/>
          <w:szCs w:val="21"/>
        </w:rPr>
        <w:t>`aanbieding' van het genadeverbond van God met de voorwaarde om aan de</w:t>
      </w:r>
      <w:r>
        <w:rPr>
          <w:rStyle w:val="CharacterStyle2"/>
          <w:spacing w:val="1"/>
        </w:rPr>
        <w:t xml:space="preserve"> </w:t>
      </w:r>
      <w:r>
        <w:rPr>
          <w:rStyle w:val="CharacterStyle2"/>
          <w:rFonts w:ascii="Garamond" w:hAnsi="Garamond" w:cs="Garamond"/>
          <w:sz w:val="21"/>
          <w:szCs w:val="21"/>
        </w:rPr>
        <w:t>verbondsverplich</w:t>
      </w:r>
      <w:r>
        <w:rPr>
          <w:rStyle w:val="CharacterStyle2"/>
          <w:rFonts w:ascii="Garamond" w:hAnsi="Garamond" w:cs="Garamond"/>
          <w:sz w:val="21"/>
          <w:szCs w:val="21"/>
        </w:rPr>
        <w:t>ting te voldoen, maar voor hen geldt ook het `daadwerkelijk</w:t>
      </w:r>
      <w:r>
        <w:rPr>
          <w:rStyle w:val="CharacterStyle2"/>
        </w:rPr>
        <w:t xml:space="preserve"> </w:t>
      </w:r>
      <w:r>
        <w:rPr>
          <w:rStyle w:val="CharacterStyle2"/>
          <w:rFonts w:ascii="Garamond" w:hAnsi="Garamond" w:cs="Garamond"/>
          <w:spacing w:val="5"/>
          <w:sz w:val="21"/>
          <w:szCs w:val="21"/>
        </w:rPr>
        <w:t>aanbrengen' ervan alsmede de hemelse erfenis.</w:t>
      </w:r>
      <w:r>
        <w:rPr>
          <w:rStyle w:val="CharacterStyle2"/>
          <w:spacing w:val="5"/>
          <w:sz w:val="14"/>
          <w:szCs w:val="14"/>
          <w:vertAlign w:val="superscript"/>
        </w:rPr>
        <w:t>44</w:t>
      </w:r>
      <w:r>
        <w:rPr>
          <w:rStyle w:val="CharacterStyle2"/>
          <w:rFonts w:ascii="Garamond" w:hAnsi="Garamond" w:cs="Garamond"/>
          <w:spacing w:val="5"/>
          <w:sz w:val="21"/>
          <w:szCs w:val="21"/>
        </w:rPr>
        <w:t xml:space="preserve"> Bij dit alles gaat het niet</w:t>
      </w:r>
      <w:r>
        <w:rPr>
          <w:rStyle w:val="CharacterStyle2"/>
          <w:spacing w:val="5"/>
        </w:rPr>
        <w:t xml:space="preserve"> </w:t>
      </w:r>
      <w:r>
        <w:rPr>
          <w:rStyle w:val="CharacterStyle2"/>
          <w:rFonts w:ascii="Garamond" w:hAnsi="Garamond" w:cs="Garamond"/>
          <w:spacing w:val="4"/>
          <w:sz w:val="21"/>
          <w:szCs w:val="21"/>
        </w:rPr>
        <w:t>slechts uitwendig, maar ook inwendig toe, zodat het verbond daadwerkelijk</w:t>
      </w:r>
      <w:r>
        <w:rPr>
          <w:rStyle w:val="CharacterStyle2"/>
          <w:spacing w:val="4"/>
        </w:rPr>
        <w:t xml:space="preserve"> </w:t>
      </w:r>
      <w:r>
        <w:rPr>
          <w:rStyle w:val="CharacterStyle2"/>
          <w:rFonts w:ascii="Garamond" w:hAnsi="Garamond" w:cs="Garamond"/>
          <w:spacing w:val="2"/>
          <w:sz w:val="21"/>
          <w:szCs w:val="21"/>
        </w:rPr>
        <w:t>wordt gerealiseerd.</w:t>
      </w:r>
    </w:p>
    <w:p w:rsidR="00000000" w:rsidRDefault="00F93E2B">
      <w:pPr>
        <w:ind w:right="72"/>
        <w:jc w:val="both"/>
        <w:rPr>
          <w:rFonts w:ascii="Bookman Old Style" w:hAnsi="Bookman Old Style" w:cs="Bookman Old Style"/>
          <w:sz w:val="6"/>
          <w:szCs w:val="6"/>
        </w:rPr>
      </w:pPr>
      <w:r>
        <w:rPr>
          <w:rFonts w:ascii="Garamond" w:hAnsi="Garamond" w:cs="Garamond"/>
          <w:spacing w:val="1"/>
          <w:sz w:val="21"/>
          <w:szCs w:val="21"/>
        </w:rPr>
        <w:t>Opvallend is, dat het vers</w:t>
      </w:r>
      <w:r>
        <w:rPr>
          <w:rFonts w:ascii="Garamond" w:hAnsi="Garamond" w:cs="Garamond"/>
          <w:spacing w:val="1"/>
          <w:sz w:val="21"/>
          <w:szCs w:val="21"/>
        </w:rPr>
        <w:t>chil tussen beide door Gomarus telkens wordt om</w:t>
      </w:r>
      <w:r>
        <w:rPr>
          <w:rFonts w:ascii="Garamond" w:hAnsi="Garamond" w:cs="Garamond"/>
          <w:spacing w:val="1"/>
          <w:sz w:val="21"/>
          <w:szCs w:val="21"/>
        </w:rPr>
        <w:softHyphen/>
      </w:r>
      <w:r>
        <w:rPr>
          <w:rFonts w:ascii="Garamond" w:hAnsi="Garamond" w:cs="Garamond"/>
          <w:spacing w:val="4"/>
          <w:sz w:val="21"/>
          <w:szCs w:val="21"/>
        </w:rPr>
        <w:t xml:space="preserve">schreven met de termen `uitwendig' en `inwendig'. De roeping bij de niet- </w:t>
      </w:r>
      <w:r>
        <w:rPr>
          <w:rFonts w:ascii="Garamond" w:hAnsi="Garamond" w:cs="Garamond"/>
          <w:spacing w:val="5"/>
          <w:sz w:val="21"/>
          <w:szCs w:val="21"/>
        </w:rPr>
        <w:t>verkoren Israëlieten is alleen uitwendig, bij de wel-verkorenen is ze uitwen</w:t>
      </w:r>
      <w:r>
        <w:rPr>
          <w:rFonts w:ascii="Garamond" w:hAnsi="Garamond" w:cs="Garamond"/>
          <w:spacing w:val="5"/>
          <w:sz w:val="21"/>
          <w:szCs w:val="21"/>
        </w:rPr>
        <w:softHyphen/>
      </w:r>
      <w:r>
        <w:rPr>
          <w:rFonts w:ascii="Garamond" w:hAnsi="Garamond" w:cs="Garamond"/>
          <w:spacing w:val="3"/>
          <w:sz w:val="21"/>
          <w:szCs w:val="21"/>
        </w:rPr>
        <w:t>dig èn inwendig. Zoals het uitwendige van de roeping best</w:t>
      </w:r>
      <w:r>
        <w:rPr>
          <w:rFonts w:ascii="Garamond" w:hAnsi="Garamond" w:cs="Garamond"/>
          <w:spacing w:val="3"/>
          <w:sz w:val="21"/>
          <w:szCs w:val="21"/>
        </w:rPr>
        <w:t>aat uit een aanbie</w:t>
      </w:r>
      <w:r>
        <w:rPr>
          <w:rFonts w:ascii="Garamond" w:hAnsi="Garamond" w:cs="Garamond"/>
          <w:spacing w:val="3"/>
          <w:sz w:val="21"/>
          <w:szCs w:val="21"/>
        </w:rPr>
        <w:softHyphen/>
      </w:r>
      <w:r>
        <w:rPr>
          <w:rFonts w:ascii="Garamond" w:hAnsi="Garamond" w:cs="Garamond"/>
          <w:sz w:val="21"/>
          <w:szCs w:val="21"/>
        </w:rPr>
        <w:t>ding van het verbond met alleen de voorwaarde om te gehoorzamen erin op</w:t>
      </w:r>
      <w:r>
        <w:rPr>
          <w:rFonts w:ascii="Garamond" w:hAnsi="Garamond" w:cs="Garamond"/>
          <w:sz w:val="21"/>
          <w:szCs w:val="21"/>
        </w:rPr>
        <w:softHyphen/>
      </w:r>
      <w:r>
        <w:rPr>
          <w:rFonts w:ascii="Garamond" w:hAnsi="Garamond" w:cs="Garamond"/>
          <w:spacing w:val="7"/>
          <w:sz w:val="21"/>
          <w:szCs w:val="21"/>
        </w:rPr>
        <w:t xml:space="preserve">gesloten, zo bestaat de inwendige roeping uit het al bij de uitwendige </w:t>
      </w:r>
      <w:r>
        <w:rPr>
          <w:rFonts w:ascii="Bookman Old Style" w:hAnsi="Bookman Old Style" w:cs="Bookman Old Style"/>
          <w:spacing w:val="17"/>
          <w:sz w:val="14"/>
          <w:szCs w:val="14"/>
        </w:rPr>
        <w:t>roe</w:t>
      </w:r>
      <w:r>
        <w:rPr>
          <w:rFonts w:ascii="Bookman Old Style" w:hAnsi="Bookman Old Style" w:cs="Bookman Old Style"/>
          <w:spacing w:val="17"/>
          <w:sz w:val="14"/>
          <w:szCs w:val="14"/>
        </w:rPr>
        <w:softHyphen/>
      </w:r>
      <w:r>
        <w:rPr>
          <w:rFonts w:ascii="Bookman Old Style" w:hAnsi="Bookman Old Style" w:cs="Bookman Old Style"/>
          <w:spacing w:val="20"/>
          <w:sz w:val="14"/>
          <w:szCs w:val="14"/>
        </w:rPr>
        <w:t xml:space="preserve">ping </w:t>
      </w:r>
      <w:r>
        <w:rPr>
          <w:rFonts w:ascii="Garamond" w:hAnsi="Garamond" w:cs="Garamond"/>
          <w:spacing w:val="10"/>
          <w:sz w:val="21"/>
          <w:szCs w:val="21"/>
        </w:rPr>
        <w:t>genoemde. Maar dan daarmee aangevuld, dat die geëiste voorwaar</w:t>
      </w:r>
      <w:r>
        <w:rPr>
          <w:rFonts w:ascii="Garamond" w:hAnsi="Garamond" w:cs="Garamond"/>
          <w:spacing w:val="10"/>
          <w:sz w:val="21"/>
          <w:szCs w:val="21"/>
        </w:rPr>
        <w:softHyphen/>
      </w:r>
      <w:r>
        <w:rPr>
          <w:rFonts w:ascii="Garamond" w:hAnsi="Garamond" w:cs="Garamond"/>
          <w:spacing w:val="4"/>
          <w:sz w:val="21"/>
          <w:szCs w:val="21"/>
        </w:rPr>
        <w:t>de tegelijk een geschonken voorwaarde is, dat wil zeggen, dat het geloof, dat</w:t>
      </w:r>
      <w:r>
        <w:rPr>
          <w:rFonts w:ascii="Bookman Old Style" w:hAnsi="Bookman Old Style" w:cs="Bookman Old Style"/>
          <w:spacing w:val="4"/>
          <w:sz w:val="6"/>
          <w:szCs w:val="6"/>
        </w:rPr>
        <w:t xml:space="preserve"> </w:t>
      </w:r>
      <w:r>
        <w:rPr>
          <w:rFonts w:ascii="Garamond" w:hAnsi="Garamond" w:cs="Garamond"/>
          <w:spacing w:val="2"/>
          <w:sz w:val="21"/>
          <w:szCs w:val="21"/>
        </w:rPr>
        <w:t>als voorwaarde wordt gesteld, door de Heilige Geest wordt aangebracht. Maar</w:t>
      </w:r>
      <w:r>
        <w:rPr>
          <w:rFonts w:ascii="Bookman Old Style" w:hAnsi="Bookman Old Style" w:cs="Bookman Old Style"/>
          <w:spacing w:val="2"/>
          <w:sz w:val="6"/>
          <w:szCs w:val="6"/>
        </w:rPr>
        <w:t xml:space="preserve"> </w:t>
      </w:r>
      <w:r>
        <w:rPr>
          <w:rFonts w:ascii="Garamond" w:hAnsi="Garamond" w:cs="Garamond"/>
          <w:spacing w:val="3"/>
          <w:sz w:val="21"/>
          <w:szCs w:val="21"/>
        </w:rPr>
        <w:t>dat gebeurt dan alleen bij de uitverkoren Israëlieten en niet hij allen zonder</w:t>
      </w:r>
      <w:r>
        <w:rPr>
          <w:rFonts w:ascii="Bookman Old Style" w:hAnsi="Bookman Old Style" w:cs="Bookman Old Style"/>
          <w:spacing w:val="3"/>
          <w:sz w:val="6"/>
          <w:szCs w:val="6"/>
        </w:rPr>
        <w:t xml:space="preserve"> </w:t>
      </w:r>
      <w:r>
        <w:rPr>
          <w:rFonts w:ascii="Garamond" w:hAnsi="Garamond" w:cs="Garamond"/>
          <w:sz w:val="21"/>
          <w:szCs w:val="21"/>
        </w:rPr>
        <w:t>meer.</w:t>
      </w:r>
      <w:r>
        <w:rPr>
          <w:rFonts w:ascii="Garamond" w:hAnsi="Garamond" w:cs="Garamond"/>
          <w:w w:val="105"/>
          <w:sz w:val="15"/>
          <w:szCs w:val="15"/>
          <w:vertAlign w:val="superscript"/>
        </w:rPr>
        <w:t>45</w:t>
      </w:r>
    </w:p>
    <w:p w:rsidR="00000000" w:rsidRDefault="00F93E2B">
      <w:pPr>
        <w:pStyle w:val="Style5"/>
        <w:kinsoku w:val="0"/>
        <w:autoSpaceDE/>
        <w:autoSpaceDN/>
        <w:spacing w:before="72"/>
        <w:ind w:right="72"/>
        <w:rPr>
          <w:rStyle w:val="CharacterStyle2"/>
          <w:spacing w:val="2"/>
        </w:rPr>
      </w:pPr>
      <w:r>
        <w:rPr>
          <w:rStyle w:val="CharacterStyle2"/>
          <w:rFonts w:ascii="Garamond" w:hAnsi="Garamond" w:cs="Garamond"/>
          <w:spacing w:val="2"/>
          <w:sz w:val="21"/>
          <w:szCs w:val="21"/>
        </w:rPr>
        <w:t>We zullen nog zien, dat de onderscheiding tussen uitwendig en inwendig door</w:t>
      </w:r>
      <w:r>
        <w:rPr>
          <w:rStyle w:val="CharacterStyle2"/>
          <w:spacing w:val="2"/>
        </w:rPr>
        <w:t xml:space="preserve"> </w:t>
      </w:r>
      <w:r>
        <w:rPr>
          <w:rStyle w:val="CharacterStyle2"/>
          <w:rFonts w:ascii="Garamond" w:hAnsi="Garamond" w:cs="Garamond"/>
          <w:spacing w:val="2"/>
          <w:sz w:val="21"/>
          <w:szCs w:val="21"/>
        </w:rPr>
        <w:t>heel Gomarus' opvatting over het verbond heenloopt. Daarbij valt ons vooral</w:t>
      </w:r>
      <w:r>
        <w:rPr>
          <w:rStyle w:val="CharacterStyle2"/>
          <w:spacing w:val="2"/>
        </w:rPr>
        <w:t xml:space="preserve"> </w:t>
      </w:r>
      <w:r>
        <w:rPr>
          <w:rStyle w:val="CharacterStyle2"/>
          <w:rFonts w:ascii="Garamond" w:hAnsi="Garamond" w:cs="Garamond"/>
          <w:spacing w:val="-1"/>
          <w:sz w:val="21"/>
          <w:szCs w:val="21"/>
        </w:rPr>
        <w:t>op, dat zolang er nog sprake is van een uitwendig tot het verbond behoren, het</w:t>
      </w:r>
      <w:r>
        <w:rPr>
          <w:rStyle w:val="CharacterStyle2"/>
          <w:spacing w:val="-1"/>
        </w:rPr>
        <w:t xml:space="preserve"> </w:t>
      </w:r>
      <w:r>
        <w:rPr>
          <w:rStyle w:val="CharacterStyle2"/>
          <w:rFonts w:ascii="Garamond" w:hAnsi="Garamond" w:cs="Garamond"/>
          <w:spacing w:val="2"/>
          <w:sz w:val="21"/>
          <w:szCs w:val="21"/>
        </w:rPr>
        <w:t>verbond duidelijk wordt g</w:t>
      </w:r>
      <w:r>
        <w:rPr>
          <w:rStyle w:val="CharacterStyle2"/>
          <w:rFonts w:ascii="Garamond" w:hAnsi="Garamond" w:cs="Garamond"/>
          <w:spacing w:val="2"/>
          <w:sz w:val="21"/>
          <w:szCs w:val="21"/>
        </w:rPr>
        <w:t>escheiden van de verkiezing tot zaligheid. Het uit</w:t>
      </w:r>
      <w:r>
        <w:rPr>
          <w:rStyle w:val="CharacterStyle2"/>
          <w:rFonts w:ascii="Garamond" w:hAnsi="Garamond" w:cs="Garamond"/>
          <w:spacing w:val="2"/>
          <w:sz w:val="21"/>
          <w:szCs w:val="21"/>
        </w:rPr>
        <w:softHyphen/>
      </w:r>
      <w:r>
        <w:rPr>
          <w:rStyle w:val="CharacterStyle2"/>
          <w:rFonts w:ascii="Garamond" w:hAnsi="Garamond" w:cs="Garamond"/>
          <w:spacing w:val="4"/>
          <w:sz w:val="21"/>
          <w:szCs w:val="21"/>
        </w:rPr>
        <w:t>wendige is niet `volgens het voornemen der verkiezing'. Alleen het inwendige</w:t>
      </w:r>
      <w:r>
        <w:rPr>
          <w:rStyle w:val="CharacterStyle2"/>
          <w:spacing w:val="4"/>
        </w:rPr>
        <w:t xml:space="preserve"> </w:t>
      </w:r>
      <w:r>
        <w:rPr>
          <w:rStyle w:val="CharacterStyle2"/>
          <w:rFonts w:ascii="Garamond" w:hAnsi="Garamond" w:cs="Garamond"/>
          <w:spacing w:val="2"/>
          <w:sz w:val="21"/>
          <w:szCs w:val="21"/>
        </w:rPr>
        <w:t>is dat. Daarmee komt het uitwendige van het verbond buiten het heil te staan.</w:t>
      </w:r>
      <w:r>
        <w:rPr>
          <w:rStyle w:val="CharacterStyle2"/>
          <w:spacing w:val="2"/>
        </w:rPr>
        <w:t xml:space="preserve"> </w:t>
      </w:r>
      <w:r>
        <w:rPr>
          <w:rStyle w:val="CharacterStyle2"/>
          <w:rFonts w:ascii="Garamond" w:hAnsi="Garamond" w:cs="Garamond"/>
          <w:sz w:val="21"/>
          <w:szCs w:val="21"/>
        </w:rPr>
        <w:t>Waar het dan wel bij hoort, wordt door Gomarus niet expliciet uitgesproken.</w:t>
      </w:r>
      <w:r>
        <w:rPr>
          <w:rStyle w:val="CharacterStyle2"/>
        </w:rPr>
        <w:t xml:space="preserve"> </w:t>
      </w:r>
      <w:r>
        <w:rPr>
          <w:rStyle w:val="CharacterStyle2"/>
          <w:rFonts w:ascii="Garamond" w:hAnsi="Garamond" w:cs="Garamond"/>
          <w:sz w:val="21"/>
          <w:szCs w:val="21"/>
        </w:rPr>
        <w:t>Inhoudelijk komt het erop neer, dat dit uitwendige genadeverbond veel over</w:t>
      </w:r>
      <w:r>
        <w:rPr>
          <w:rStyle w:val="CharacterStyle2"/>
          <w:rFonts w:ascii="Garamond" w:hAnsi="Garamond" w:cs="Garamond"/>
          <w:sz w:val="21"/>
          <w:szCs w:val="21"/>
        </w:rPr>
        <w:softHyphen/>
      </w:r>
      <w:r>
        <w:rPr>
          <w:rStyle w:val="CharacterStyle2"/>
          <w:rFonts w:ascii="Garamond" w:hAnsi="Garamond" w:cs="Garamond"/>
          <w:spacing w:val="3"/>
          <w:sz w:val="21"/>
          <w:szCs w:val="21"/>
        </w:rPr>
        <w:t>eenkomst vertoont met het natuurlijke verbond. Want bij beide gaat het om</w:t>
      </w:r>
      <w:r>
        <w:rPr>
          <w:rStyle w:val="CharacterStyle2"/>
          <w:spacing w:val="3"/>
        </w:rPr>
        <w:t xml:space="preserve"> </w:t>
      </w:r>
      <w:r>
        <w:rPr>
          <w:rStyle w:val="CharacterStyle2"/>
          <w:rFonts w:ascii="Garamond" w:hAnsi="Garamond" w:cs="Garamond"/>
          <w:spacing w:val="4"/>
          <w:sz w:val="21"/>
          <w:szCs w:val="21"/>
        </w:rPr>
        <w:t>belofte enerzijds en verder all</w:t>
      </w:r>
      <w:r>
        <w:rPr>
          <w:rStyle w:val="CharacterStyle2"/>
          <w:rFonts w:ascii="Garamond" w:hAnsi="Garamond" w:cs="Garamond"/>
          <w:spacing w:val="4"/>
          <w:sz w:val="21"/>
          <w:szCs w:val="21"/>
        </w:rPr>
        <w:t>een om een door God geëist voldoen aan de</w:t>
      </w:r>
      <w:r>
        <w:rPr>
          <w:rStyle w:val="CharacterStyle2"/>
          <w:spacing w:val="4"/>
        </w:rPr>
        <w:t xml:space="preserve"> </w:t>
      </w:r>
      <w:r>
        <w:rPr>
          <w:rStyle w:val="CharacterStyle2"/>
          <w:rFonts w:ascii="Garamond" w:hAnsi="Garamond" w:cs="Garamond"/>
          <w:spacing w:val="1"/>
          <w:sz w:val="21"/>
          <w:szCs w:val="21"/>
        </w:rPr>
        <w:t>gestelde voorwaarde anderzijds. Het enige verschil tussen beide is, dat in het</w:t>
      </w:r>
      <w:r>
        <w:rPr>
          <w:rStyle w:val="CharacterStyle2"/>
          <w:spacing w:val="1"/>
        </w:rPr>
        <w:t xml:space="preserve"> </w:t>
      </w:r>
      <w:r>
        <w:rPr>
          <w:rStyle w:val="CharacterStyle2"/>
          <w:rFonts w:ascii="Garamond" w:hAnsi="Garamond" w:cs="Garamond"/>
          <w:spacing w:val="1"/>
          <w:sz w:val="21"/>
          <w:szCs w:val="21"/>
        </w:rPr>
        <w:t>natuurlijke verbond die voorwaarde bestaat uit gehoorzaamheid en voldoening</w:t>
      </w:r>
      <w:r>
        <w:rPr>
          <w:rStyle w:val="CharacterStyle2"/>
          <w:spacing w:val="1"/>
        </w:rPr>
        <w:t xml:space="preserve"> </w:t>
      </w:r>
      <w:r>
        <w:rPr>
          <w:rStyle w:val="CharacterStyle2"/>
          <w:rFonts w:ascii="Garamond" w:hAnsi="Garamond" w:cs="Garamond"/>
          <w:spacing w:val="-1"/>
          <w:sz w:val="21"/>
          <w:szCs w:val="21"/>
        </w:rPr>
        <w:t xml:space="preserve">van schuld en in het uitwendige genadeverbond uit een door </w:t>
      </w:r>
      <w:r>
        <w:rPr>
          <w:rStyle w:val="CharacterStyle2"/>
          <w:rFonts w:ascii="Garamond" w:hAnsi="Garamond" w:cs="Garamond"/>
          <w:spacing w:val="-1"/>
          <w:sz w:val="21"/>
          <w:szCs w:val="21"/>
        </w:rPr>
        <w:t>de mens zelf op te</w:t>
      </w:r>
      <w:r>
        <w:rPr>
          <w:rStyle w:val="CharacterStyle2"/>
          <w:spacing w:val="-1"/>
        </w:rPr>
        <w:t xml:space="preserve"> </w:t>
      </w:r>
      <w:r>
        <w:rPr>
          <w:rStyle w:val="CharacterStyle2"/>
          <w:rFonts w:ascii="Garamond" w:hAnsi="Garamond" w:cs="Garamond"/>
          <w:spacing w:val="4"/>
          <w:sz w:val="21"/>
          <w:szCs w:val="21"/>
        </w:rPr>
        <w:t>brengen geloof en bekering. Van beide geldt echter, dat de mens aan deze</w:t>
      </w:r>
      <w:r>
        <w:rPr>
          <w:rStyle w:val="CharacterStyle2"/>
          <w:spacing w:val="4"/>
        </w:rPr>
        <w:t xml:space="preserve"> </w:t>
      </w:r>
      <w:r>
        <w:rPr>
          <w:rStyle w:val="CharacterStyle2"/>
          <w:rFonts w:ascii="Garamond" w:hAnsi="Garamond" w:cs="Garamond"/>
          <w:spacing w:val="2"/>
          <w:sz w:val="21"/>
          <w:szCs w:val="21"/>
        </w:rPr>
        <w:t>voorwaarden niet kan voldoen en dat de belofte dus van Gods zijde niet kan</w:t>
      </w:r>
      <w:r>
        <w:rPr>
          <w:rStyle w:val="CharacterStyle2"/>
          <w:spacing w:val="2"/>
        </w:rPr>
        <w:t xml:space="preserve"> </w:t>
      </w:r>
      <w:r>
        <w:rPr>
          <w:rStyle w:val="CharacterStyle2"/>
          <w:rFonts w:ascii="Garamond" w:hAnsi="Garamond" w:cs="Garamond"/>
          <w:spacing w:val="2"/>
          <w:sz w:val="21"/>
          <w:szCs w:val="21"/>
        </w:rPr>
        <w:t>worden nagekomen.</w:t>
      </w:r>
    </w:p>
    <w:p w:rsidR="00000000" w:rsidRDefault="00F93E2B">
      <w:pPr>
        <w:pStyle w:val="Style5"/>
        <w:kinsoku w:val="0"/>
        <w:autoSpaceDE/>
        <w:autoSpaceDN/>
        <w:spacing w:before="72" w:after="144"/>
        <w:ind w:right="72"/>
        <w:rPr>
          <w:rStyle w:val="CharacterStyle2"/>
          <w:spacing w:val="4"/>
        </w:rPr>
      </w:pPr>
      <w:r>
        <w:rPr>
          <w:rStyle w:val="CharacterStyle2"/>
          <w:rFonts w:ascii="Garamond" w:hAnsi="Garamond" w:cs="Garamond"/>
          <w:spacing w:val="4"/>
          <w:sz w:val="21"/>
          <w:szCs w:val="21"/>
        </w:rPr>
        <w:t>Toch gaat Gomarus niet zover, dat hij die inhoudelijke overeenkomst laa</w:t>
      </w:r>
      <w:r>
        <w:rPr>
          <w:rStyle w:val="CharacterStyle2"/>
          <w:rFonts w:ascii="Garamond" w:hAnsi="Garamond" w:cs="Garamond"/>
          <w:spacing w:val="4"/>
          <w:sz w:val="21"/>
          <w:szCs w:val="21"/>
        </w:rPr>
        <w:t>t</w:t>
      </w:r>
      <w:r>
        <w:rPr>
          <w:rStyle w:val="CharacterStyle2"/>
          <w:spacing w:val="4"/>
        </w:rPr>
        <w:t xml:space="preserve"> </w:t>
      </w:r>
      <w:r>
        <w:rPr>
          <w:rStyle w:val="CharacterStyle2"/>
          <w:rFonts w:ascii="Garamond" w:hAnsi="Garamond" w:cs="Garamond"/>
          <w:spacing w:val="1"/>
          <w:sz w:val="21"/>
          <w:szCs w:val="21"/>
        </w:rPr>
        <w:t>uitlopen op de conclusie, dat het ook in het uitwendige genadeverbond gaat om</w:t>
      </w:r>
      <w:r>
        <w:rPr>
          <w:rStyle w:val="CharacterStyle2"/>
          <w:spacing w:val="1"/>
        </w:rPr>
        <w:t xml:space="preserve"> </w:t>
      </w:r>
      <w:r>
        <w:rPr>
          <w:rStyle w:val="CharacterStyle2"/>
          <w:rFonts w:ascii="Garamond" w:hAnsi="Garamond" w:cs="Garamond"/>
          <w:spacing w:val="2"/>
          <w:sz w:val="21"/>
          <w:szCs w:val="21"/>
        </w:rPr>
        <w:t>het natuurlijke verbond of werkverbond. Nee, het uitwendige genadeverbond</w:t>
      </w:r>
      <w:r>
        <w:rPr>
          <w:rStyle w:val="CharacterStyle2"/>
          <w:spacing w:val="2"/>
        </w:rPr>
        <w:t xml:space="preserve"> </w:t>
      </w:r>
      <w:r>
        <w:rPr>
          <w:rStyle w:val="CharacterStyle2"/>
          <w:rFonts w:ascii="Garamond" w:hAnsi="Garamond" w:cs="Garamond"/>
          <w:spacing w:val="3"/>
          <w:sz w:val="21"/>
          <w:szCs w:val="21"/>
        </w:rPr>
        <w:t>blijft een gestalte van het genadeverbond. Het is belangrijk om dit op te mer</w:t>
      </w:r>
      <w:r>
        <w:rPr>
          <w:rStyle w:val="CharacterStyle2"/>
          <w:rFonts w:ascii="Garamond" w:hAnsi="Garamond" w:cs="Garamond"/>
          <w:spacing w:val="3"/>
          <w:sz w:val="21"/>
          <w:szCs w:val="21"/>
        </w:rPr>
        <w:softHyphen/>
      </w:r>
      <w:r>
        <w:rPr>
          <w:rStyle w:val="CharacterStyle2"/>
          <w:rFonts w:ascii="Garamond" w:hAnsi="Garamond" w:cs="Garamond"/>
          <w:spacing w:val="4"/>
          <w:sz w:val="21"/>
          <w:szCs w:val="21"/>
        </w:rPr>
        <w:t>ken, omdat die consequen</w:t>
      </w:r>
      <w:r>
        <w:rPr>
          <w:rStyle w:val="CharacterStyle2"/>
          <w:rFonts w:ascii="Garamond" w:hAnsi="Garamond" w:cs="Garamond"/>
          <w:spacing w:val="4"/>
          <w:sz w:val="21"/>
          <w:szCs w:val="21"/>
        </w:rPr>
        <w:t>tie door anderen wel getrokken is. Door Gomarus</w:t>
      </w:r>
      <w:r>
        <w:rPr>
          <w:rStyle w:val="CharacterStyle2"/>
          <w:spacing w:val="4"/>
        </w:rPr>
        <w:t xml:space="preserve"> </w:t>
      </w:r>
      <w:r>
        <w:rPr>
          <w:rStyle w:val="CharacterStyle2"/>
          <w:rFonts w:ascii="Garamond" w:hAnsi="Garamond" w:cs="Garamond"/>
          <w:spacing w:val="4"/>
          <w:sz w:val="21"/>
          <w:szCs w:val="21"/>
        </w:rPr>
        <w:t>dus niet. Zelfs de suggestie vinden wij bij hem niet terug.</w:t>
      </w:r>
    </w:p>
    <w:p w:rsidR="00000000" w:rsidRDefault="00F93E2B">
      <w:pPr>
        <w:numPr>
          <w:ilvl w:val="0"/>
          <w:numId w:val="85"/>
        </w:numPr>
        <w:tabs>
          <w:tab w:val="right" w:pos="5882"/>
        </w:tabs>
        <w:spacing w:before="108"/>
        <w:rPr>
          <w:spacing w:val="8"/>
          <w:sz w:val="15"/>
          <w:szCs w:val="15"/>
        </w:rPr>
      </w:pPr>
      <w:r>
        <w:rPr>
          <w:noProof/>
        </w:rPr>
        <w:pict>
          <v:line id="_x0000_s1146" style="position:absolute;left:0;text-align:left;z-index:251781120;mso-wrap-distance-left:0;mso-wrap-distance-right:0;mso-position-horizontal-relative:text;mso-position-vertical-relative:text" from="0,.3pt" to="58.7pt,.3pt" o:allowincell="f" strokeweight=".5pt">
            <w10:wrap type="square"/>
          </v:line>
        </w:pict>
      </w:r>
      <w:r>
        <w:rPr>
          <w:i/>
          <w:iCs/>
          <w:spacing w:val="-1"/>
          <w:sz w:val="15"/>
          <w:szCs w:val="15"/>
        </w:rPr>
        <w:t xml:space="preserve">Opera, TT, 52. </w:t>
      </w:r>
      <w:r>
        <w:rPr>
          <w:spacing w:val="9"/>
          <w:sz w:val="15"/>
          <w:szCs w:val="15"/>
        </w:rPr>
        <w:t>Niet alteen `obtatio' maar ook de</w:t>
      </w:r>
      <w:r>
        <w:rPr>
          <w:spacing w:val="9"/>
          <w:sz w:val="15"/>
          <w:szCs w:val="15"/>
        </w:rPr>
        <w:tab/>
      </w:r>
      <w:r>
        <w:rPr>
          <w:spacing w:val="8"/>
          <w:sz w:val="15"/>
          <w:szCs w:val="15"/>
        </w:rPr>
        <w:t>reipsa' van het verbond.</w:t>
      </w:r>
    </w:p>
    <w:p w:rsidR="00000000" w:rsidRDefault="00F93E2B">
      <w:pPr>
        <w:numPr>
          <w:ilvl w:val="0"/>
          <w:numId w:val="85"/>
        </w:numPr>
        <w:tabs>
          <w:tab w:val="left" w:pos="4768"/>
        </w:tabs>
        <w:spacing w:after="36"/>
        <w:ind w:right="72"/>
        <w:rPr>
          <w:spacing w:val="10"/>
          <w:sz w:val="15"/>
          <w:szCs w:val="15"/>
        </w:rPr>
      </w:pPr>
      <w:r>
        <w:rPr>
          <w:i/>
          <w:iCs/>
          <w:spacing w:val="-1"/>
          <w:sz w:val="15"/>
          <w:szCs w:val="15"/>
        </w:rPr>
        <w:t xml:space="preserve">Opera, 11, </w:t>
      </w:r>
      <w:r>
        <w:rPr>
          <w:spacing w:val="9"/>
          <w:sz w:val="15"/>
          <w:szCs w:val="15"/>
        </w:rPr>
        <w:t>52:...sed etiam interius efficacit</w:t>
      </w:r>
      <w:r>
        <w:rPr>
          <w:spacing w:val="9"/>
          <w:sz w:val="15"/>
          <w:szCs w:val="15"/>
        </w:rPr>
        <w:tab/>
      </w:r>
      <w:r>
        <w:rPr>
          <w:spacing w:val="6"/>
          <w:sz w:val="15"/>
          <w:szCs w:val="15"/>
        </w:rPr>
        <w:t>seu fide, confert</w:t>
      </w:r>
      <w:r>
        <w:rPr>
          <w:spacing w:val="6"/>
          <w:sz w:val="15"/>
          <w:szCs w:val="15"/>
        </w:rPr>
        <w:t>ur a Spiritu</w:t>
      </w:r>
      <w:r>
        <w:rPr>
          <w:spacing w:val="6"/>
          <w:sz w:val="15"/>
          <w:szCs w:val="15"/>
        </w:rPr>
        <w:br/>
      </w:r>
      <w:r>
        <w:rPr>
          <w:spacing w:val="7"/>
          <w:sz w:val="15"/>
          <w:szCs w:val="15"/>
        </w:rPr>
        <w:t xml:space="preserve">Sancto. Hoc enim solum genuis filiis &amp; vert ereel-; ?~,,''tis convenit, non auteur primiscuc </w:t>
      </w:r>
      <w:r>
        <w:rPr>
          <w:spacing w:val="10"/>
          <w:sz w:val="15"/>
          <w:szCs w:val="15"/>
        </w:rPr>
        <w:t>omnibus.</w:t>
      </w:r>
    </w:p>
    <w:p w:rsidR="00000000" w:rsidRDefault="00F93E2B">
      <w:pPr>
        <w:pStyle w:val="Style5"/>
        <w:kinsoku w:val="0"/>
        <w:autoSpaceDE/>
        <w:autoSpaceDN/>
        <w:ind w:left="72" w:right="72"/>
        <w:rPr>
          <w:rStyle w:val="CharacterStyle2"/>
          <w:spacing w:val="2"/>
        </w:rPr>
      </w:pPr>
      <w:r>
        <w:rPr>
          <w:noProof/>
        </w:rPr>
        <w:pict>
          <v:shape id="_x0000_s1147" type="#_x0000_t202" style="position:absolute;left:0;text-align:left;margin-left:-408.9pt;margin-top:535.9pt;width:10.65pt;height:7pt;z-index:251782144;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spacing w:line="160" w:lineRule="exact"/>
                    <w:jc w:val="right"/>
                    <w:rPr>
                      <w:rFonts w:ascii="Courier New" w:hAnsi="Courier New" w:cs="Courier New"/>
                      <w:sz w:val="6"/>
                      <w:szCs w:val="6"/>
                    </w:rPr>
                  </w:pPr>
                  <w:r>
                    <w:rPr>
                      <w:rFonts w:ascii="Garamond" w:hAnsi="Garamond" w:cs="Garamond"/>
                      <w:sz w:val="21"/>
                      <w:szCs w:val="21"/>
                    </w:rPr>
                    <w:t>68</w:t>
                  </w:r>
                </w:p>
              </w:txbxContent>
            </v:textbox>
            <w10:wrap type="square"/>
          </v:shape>
        </w:pict>
      </w:r>
      <w:r>
        <w:rPr>
          <w:rStyle w:val="CharacterStyle2"/>
          <w:rFonts w:ascii="Garamond" w:hAnsi="Garamond" w:cs="Garamond"/>
          <w:spacing w:val="-1"/>
          <w:sz w:val="21"/>
          <w:szCs w:val="21"/>
        </w:rPr>
        <w:t>Omdat in Romeinen 9 het verbond direct te maken heeft met de belofte, ligt het</w:t>
      </w:r>
      <w:r>
        <w:rPr>
          <w:rStyle w:val="CharacterStyle2"/>
          <w:spacing w:val="-1"/>
        </w:rPr>
        <w:t xml:space="preserve"> </w:t>
      </w:r>
      <w:r>
        <w:rPr>
          <w:rStyle w:val="CharacterStyle2"/>
          <w:rFonts w:ascii="Garamond" w:hAnsi="Garamond" w:cs="Garamond"/>
          <w:sz w:val="21"/>
          <w:szCs w:val="21"/>
        </w:rPr>
        <w:t>voor de hand, dat Gomarus ook daarover zich uitspreekt. Hij zet in met een</w:t>
      </w:r>
      <w:r>
        <w:rPr>
          <w:rStyle w:val="CharacterStyle2"/>
        </w:rPr>
        <w:t xml:space="preserve"> </w:t>
      </w:r>
      <w:r>
        <w:rPr>
          <w:rStyle w:val="CharacterStyle2"/>
          <w:rFonts w:ascii="Garamond" w:hAnsi="Garamond" w:cs="Garamond"/>
          <w:spacing w:val="3"/>
          <w:sz w:val="21"/>
          <w:szCs w:val="21"/>
        </w:rPr>
        <w:t>veelbetekenende relativering, als hij opmerkt, dat niet alleen niet alle dreigin</w:t>
      </w:r>
      <w:r>
        <w:rPr>
          <w:rStyle w:val="CharacterStyle2"/>
          <w:rFonts w:ascii="Garamond" w:hAnsi="Garamond" w:cs="Garamond"/>
          <w:spacing w:val="3"/>
          <w:sz w:val="21"/>
          <w:szCs w:val="21"/>
        </w:rPr>
        <w:softHyphen/>
        <w:t>gen maar ook niet all</w:t>
      </w:r>
      <w:r>
        <w:rPr>
          <w:rStyle w:val="CharacterStyle2"/>
          <w:rFonts w:ascii="Garamond" w:hAnsi="Garamond" w:cs="Garamond"/>
          <w:spacing w:val="3"/>
          <w:sz w:val="21"/>
          <w:szCs w:val="21"/>
        </w:rPr>
        <w:t>e beloften van God door God daadwerkelijk worden</w:t>
      </w:r>
      <w:r>
        <w:rPr>
          <w:rStyle w:val="CharacterStyle2"/>
          <w:spacing w:val="3"/>
        </w:rPr>
        <w:t xml:space="preserve"> </w:t>
      </w:r>
      <w:r>
        <w:rPr>
          <w:rStyle w:val="CharacterStyle2"/>
          <w:rFonts w:ascii="Garamond" w:hAnsi="Garamond" w:cs="Garamond"/>
          <w:spacing w:val="1"/>
          <w:sz w:val="21"/>
          <w:szCs w:val="21"/>
        </w:rPr>
        <w:t>uitgevoerd. Dat is het geval, wanneer het niet om absolute beloften gaat, maar</w:t>
      </w:r>
      <w:r>
        <w:rPr>
          <w:rStyle w:val="CharacterStyle2"/>
          <w:spacing w:val="1"/>
        </w:rPr>
        <w:t xml:space="preserve"> </w:t>
      </w:r>
      <w:r>
        <w:rPr>
          <w:rStyle w:val="CharacterStyle2"/>
          <w:rFonts w:ascii="Garamond" w:hAnsi="Garamond" w:cs="Garamond"/>
          <w:spacing w:val="2"/>
          <w:sz w:val="21"/>
          <w:szCs w:val="21"/>
        </w:rPr>
        <w:t>om beloften, waarmee een voorwaarde verbonden is. Als voorbeeld noemt hij</w:t>
      </w:r>
      <w:r>
        <w:rPr>
          <w:rStyle w:val="CharacterStyle2"/>
          <w:spacing w:val="2"/>
        </w:rPr>
        <w:t xml:space="preserve"> </w:t>
      </w:r>
      <w:r>
        <w:rPr>
          <w:rStyle w:val="CharacterStyle2"/>
          <w:rFonts w:ascii="Garamond" w:hAnsi="Garamond" w:cs="Garamond"/>
          <w:spacing w:val="1"/>
          <w:sz w:val="21"/>
          <w:szCs w:val="21"/>
        </w:rPr>
        <w:t>de belofte van het ingaan in Kanaän, waarvan sprake is</w:t>
      </w:r>
      <w:r>
        <w:rPr>
          <w:rStyle w:val="CharacterStyle2"/>
          <w:rFonts w:ascii="Garamond" w:hAnsi="Garamond" w:cs="Garamond"/>
          <w:spacing w:val="1"/>
          <w:sz w:val="21"/>
          <w:szCs w:val="21"/>
        </w:rPr>
        <w:t xml:space="preserve"> in Exodus 3 en Numeri</w:t>
      </w:r>
      <w:r>
        <w:rPr>
          <w:rStyle w:val="CharacterStyle2"/>
          <w:spacing w:val="1"/>
        </w:rPr>
        <w:t xml:space="preserve"> </w:t>
      </w:r>
      <w:r>
        <w:rPr>
          <w:rStyle w:val="CharacterStyle2"/>
          <w:rFonts w:ascii="Garamond" w:hAnsi="Garamond" w:cs="Garamond"/>
          <w:sz w:val="21"/>
          <w:szCs w:val="21"/>
        </w:rPr>
        <w:t>14. We zien volgens Gomarus, dat deze belofte absoluut is ten opzichte van het</w:t>
      </w:r>
      <w:r>
        <w:rPr>
          <w:rStyle w:val="CharacterStyle2"/>
        </w:rPr>
        <w:t xml:space="preserve"> </w:t>
      </w:r>
      <w:r>
        <w:rPr>
          <w:rStyle w:val="CharacterStyle2"/>
          <w:rFonts w:ascii="Garamond" w:hAnsi="Garamond" w:cs="Garamond"/>
          <w:spacing w:val="2"/>
          <w:sz w:val="21"/>
          <w:szCs w:val="21"/>
        </w:rPr>
        <w:t>volk als volk, maar dat het een voorwaardelijke belofte is als het gaat om de</w:t>
      </w:r>
      <w:r>
        <w:rPr>
          <w:rStyle w:val="CharacterStyle2"/>
          <w:spacing w:val="2"/>
        </w:rPr>
        <w:t xml:space="preserve"> </w:t>
      </w:r>
      <w:r>
        <w:rPr>
          <w:rStyle w:val="CharacterStyle2"/>
          <w:rFonts w:ascii="Garamond" w:hAnsi="Garamond" w:cs="Garamond"/>
          <w:spacing w:val="2"/>
          <w:sz w:val="21"/>
          <w:szCs w:val="21"/>
        </w:rPr>
        <w:t>mensen afzonderlijk.</w:t>
      </w:r>
      <w:r>
        <w:rPr>
          <w:rStyle w:val="CharacterStyle2"/>
          <w:spacing w:val="2"/>
          <w:sz w:val="14"/>
          <w:szCs w:val="14"/>
          <w:vertAlign w:val="superscript"/>
        </w:rPr>
        <w:t>46</w:t>
      </w:r>
    </w:p>
    <w:p w:rsidR="00000000" w:rsidRDefault="00F93E2B">
      <w:pPr>
        <w:pStyle w:val="Style5"/>
        <w:kinsoku w:val="0"/>
        <w:autoSpaceDE/>
        <w:autoSpaceDN/>
        <w:ind w:left="72" w:right="72"/>
        <w:rPr>
          <w:rStyle w:val="CharacterStyle2"/>
          <w:spacing w:val="3"/>
        </w:rPr>
      </w:pPr>
      <w:r>
        <w:rPr>
          <w:rStyle w:val="CharacterStyle2"/>
          <w:rFonts w:ascii="Garamond" w:hAnsi="Garamond" w:cs="Garamond"/>
          <w:spacing w:val="4"/>
          <w:sz w:val="21"/>
          <w:szCs w:val="21"/>
        </w:rPr>
        <w:t>We komen hier dus een nieuwe onderscheiding tegen, na</w:t>
      </w:r>
      <w:r>
        <w:rPr>
          <w:rStyle w:val="CharacterStyle2"/>
          <w:rFonts w:ascii="Garamond" w:hAnsi="Garamond" w:cs="Garamond"/>
          <w:spacing w:val="4"/>
          <w:sz w:val="21"/>
          <w:szCs w:val="21"/>
        </w:rPr>
        <w:t>melijk die tussen</w:t>
      </w:r>
      <w:r>
        <w:rPr>
          <w:rStyle w:val="CharacterStyle2"/>
          <w:spacing w:val="4"/>
        </w:rPr>
        <w:t xml:space="preserve"> </w:t>
      </w:r>
      <w:r>
        <w:rPr>
          <w:rStyle w:val="CharacterStyle2"/>
          <w:rFonts w:ascii="Garamond" w:hAnsi="Garamond" w:cs="Garamond"/>
          <w:spacing w:val="-1"/>
          <w:sz w:val="21"/>
          <w:szCs w:val="21"/>
        </w:rPr>
        <w:t>absoluut en voorwaardelijk. Ze is tegelijk verbonden niet nog een andere on</w:t>
      </w:r>
      <w:r>
        <w:rPr>
          <w:rStyle w:val="CharacterStyle2"/>
          <w:rFonts w:ascii="Garamond" w:hAnsi="Garamond" w:cs="Garamond"/>
          <w:spacing w:val="-1"/>
          <w:sz w:val="21"/>
          <w:szCs w:val="21"/>
        </w:rPr>
        <w:softHyphen/>
      </w:r>
      <w:r>
        <w:rPr>
          <w:rStyle w:val="CharacterStyle2"/>
          <w:rFonts w:ascii="Garamond" w:hAnsi="Garamond" w:cs="Garamond"/>
          <w:spacing w:val="2"/>
          <w:sz w:val="21"/>
          <w:szCs w:val="21"/>
        </w:rPr>
        <w:t>derscheiding, namelijk die tussen het volk in het algemeen en degenen, die</w:t>
      </w:r>
      <w:r>
        <w:rPr>
          <w:rStyle w:val="CharacterStyle2"/>
          <w:spacing w:val="2"/>
        </w:rPr>
        <w:t xml:space="preserve"> </w:t>
      </w:r>
      <w:r>
        <w:rPr>
          <w:rStyle w:val="CharacterStyle2"/>
          <w:rFonts w:ascii="Garamond" w:hAnsi="Garamond" w:cs="Garamond"/>
          <w:spacing w:val="3"/>
          <w:sz w:val="21"/>
          <w:szCs w:val="21"/>
        </w:rPr>
        <w:t>persoonlijk en afzonderlijk tot dit volk behoren.</w:t>
      </w:r>
    </w:p>
    <w:p w:rsidR="00000000" w:rsidRDefault="00F93E2B">
      <w:pPr>
        <w:pStyle w:val="Style5"/>
        <w:kinsoku w:val="0"/>
        <w:autoSpaceDE/>
        <w:autoSpaceDN/>
        <w:spacing w:before="36"/>
        <w:ind w:left="72" w:right="72"/>
        <w:rPr>
          <w:rStyle w:val="CharacterStyle2"/>
        </w:rPr>
      </w:pPr>
      <w:r>
        <w:rPr>
          <w:rStyle w:val="CharacterStyle2"/>
          <w:rFonts w:ascii="Garamond" w:hAnsi="Garamond" w:cs="Garamond"/>
          <w:spacing w:val="3"/>
          <w:sz w:val="21"/>
          <w:szCs w:val="21"/>
        </w:rPr>
        <w:t>Hoezeer al deze onderscheidingen met elkaar samenhangen, wordt ons dui</w:t>
      </w:r>
      <w:r>
        <w:rPr>
          <w:rStyle w:val="CharacterStyle2"/>
          <w:rFonts w:ascii="Garamond" w:hAnsi="Garamond" w:cs="Garamond"/>
          <w:spacing w:val="3"/>
          <w:sz w:val="21"/>
          <w:szCs w:val="21"/>
        </w:rPr>
        <w:softHyphen/>
      </w:r>
      <w:r>
        <w:rPr>
          <w:rStyle w:val="CharacterStyle2"/>
          <w:rFonts w:ascii="Garamond" w:hAnsi="Garamond" w:cs="Garamond"/>
          <w:spacing w:val="5"/>
          <w:sz w:val="21"/>
          <w:szCs w:val="21"/>
        </w:rPr>
        <w:t>delijk, als Gomarus ze toepast op het kindschap van God en de kerk. Zo</w:t>
      </w:r>
      <w:r>
        <w:rPr>
          <w:rStyle w:val="CharacterStyle2"/>
          <w:spacing w:val="5"/>
        </w:rPr>
        <w:t xml:space="preserve"> </w:t>
      </w:r>
      <w:r>
        <w:rPr>
          <w:rStyle w:val="CharacterStyle2"/>
          <w:rFonts w:ascii="Garamond" w:hAnsi="Garamond" w:cs="Garamond"/>
          <w:spacing w:val="5"/>
          <w:sz w:val="21"/>
          <w:szCs w:val="21"/>
        </w:rPr>
        <w:t>spreekt hij van een `algemene' adoptie tot kinderen van God, die</w:t>
      </w:r>
      <w:r>
        <w:rPr>
          <w:rStyle w:val="CharacterStyle2"/>
          <w:rFonts w:ascii="Garamond" w:hAnsi="Garamond" w:cs="Garamond"/>
          <w:spacing w:val="5"/>
          <w:sz w:val="21"/>
          <w:szCs w:val="21"/>
        </w:rPr>
        <w:t xml:space="preserve"> zich vol</w:t>
      </w:r>
      <w:r>
        <w:rPr>
          <w:rStyle w:val="CharacterStyle2"/>
          <w:rFonts w:ascii="Garamond" w:hAnsi="Garamond" w:cs="Garamond"/>
          <w:spacing w:val="5"/>
          <w:sz w:val="21"/>
          <w:szCs w:val="21"/>
        </w:rPr>
        <w:softHyphen/>
      </w:r>
      <w:r>
        <w:rPr>
          <w:rStyle w:val="CharacterStyle2"/>
          <w:rFonts w:ascii="Garamond" w:hAnsi="Garamond" w:cs="Garamond"/>
          <w:spacing w:val="2"/>
          <w:sz w:val="21"/>
          <w:szCs w:val="21"/>
        </w:rPr>
        <w:t>trekt in de `uitwendige' toelating tot de zichtbare kerk en van een `speciale'</w:t>
      </w:r>
      <w:r>
        <w:rPr>
          <w:rStyle w:val="CharacterStyle2"/>
          <w:spacing w:val="2"/>
        </w:rPr>
        <w:t xml:space="preserve"> </w:t>
      </w:r>
      <w:r>
        <w:rPr>
          <w:rStyle w:val="CharacterStyle2"/>
          <w:rFonts w:ascii="Garamond" w:hAnsi="Garamond" w:cs="Garamond"/>
          <w:spacing w:val="5"/>
          <w:sz w:val="21"/>
          <w:szCs w:val="21"/>
        </w:rPr>
        <w:t>adoptie. De laatste valt niet alle Israëlieten ton deel, maar alleen de ware</w:t>
      </w:r>
      <w:r>
        <w:rPr>
          <w:rStyle w:val="CharacterStyle2"/>
          <w:spacing w:val="5"/>
        </w:rPr>
        <w:t xml:space="preserve"> </w:t>
      </w:r>
      <w:r>
        <w:rPr>
          <w:rStyle w:val="CharacterStyle2"/>
          <w:rFonts w:ascii="Garamond" w:hAnsi="Garamond" w:cs="Garamond"/>
          <w:spacing w:val="1"/>
          <w:sz w:val="21"/>
          <w:szCs w:val="21"/>
        </w:rPr>
        <w:t>uitverkorenen en gelovigen. Zij worden `in eigenlijke zin kinderen van God</w:t>
      </w:r>
      <w:r>
        <w:rPr>
          <w:rStyle w:val="CharacterStyle2"/>
          <w:spacing w:val="1"/>
        </w:rPr>
        <w:t xml:space="preserve"> </w:t>
      </w:r>
      <w:r>
        <w:rPr>
          <w:rStyle w:val="CharacterStyle2"/>
          <w:rFonts w:ascii="Garamond" w:hAnsi="Garamond" w:cs="Garamond"/>
          <w:sz w:val="21"/>
          <w:szCs w:val="21"/>
        </w:rPr>
        <w:t>genoemd' .</w:t>
      </w:r>
      <w:r>
        <w:rPr>
          <w:rStyle w:val="CharacterStyle2"/>
          <w:sz w:val="14"/>
          <w:szCs w:val="14"/>
          <w:vertAlign w:val="superscript"/>
        </w:rPr>
        <w:t>47</w:t>
      </w:r>
    </w:p>
    <w:p w:rsidR="00000000" w:rsidRDefault="00F93E2B">
      <w:pPr>
        <w:spacing w:before="36"/>
        <w:ind w:left="72" w:right="72"/>
        <w:jc w:val="both"/>
        <w:rPr>
          <w:rFonts w:ascii="Arial" w:hAnsi="Arial" w:cs="Arial"/>
          <w:sz w:val="6"/>
          <w:szCs w:val="6"/>
        </w:rPr>
      </w:pPr>
      <w:r>
        <w:rPr>
          <w:rFonts w:ascii="Garamond" w:hAnsi="Garamond" w:cs="Garamond"/>
          <w:spacing w:val="-1"/>
          <w:sz w:val="21"/>
          <w:szCs w:val="21"/>
        </w:rPr>
        <w:t>En</w:t>
      </w:r>
      <w:r>
        <w:rPr>
          <w:rFonts w:ascii="Garamond" w:hAnsi="Garamond" w:cs="Garamond"/>
          <w:spacing w:val="-1"/>
          <w:sz w:val="21"/>
          <w:szCs w:val="21"/>
        </w:rPr>
        <w:t xml:space="preserve"> hetzelfde vlak ligt het, als de belofte van God enerzijds een onbepaalde en</w:t>
      </w:r>
      <w:r>
        <w:rPr>
          <w:rFonts w:ascii="Bookman Old Style" w:hAnsi="Bookman Old Style" w:cs="Bookman Old Style"/>
          <w:spacing w:val="-1"/>
          <w:sz w:val="6"/>
          <w:szCs w:val="6"/>
        </w:rPr>
        <w:t xml:space="preserve"> </w:t>
      </w:r>
      <w:r>
        <w:rPr>
          <w:rFonts w:ascii="Garamond" w:hAnsi="Garamond" w:cs="Garamond"/>
          <w:spacing w:val="-3"/>
          <w:sz w:val="21"/>
          <w:szCs w:val="21"/>
        </w:rPr>
        <w:t>anderzijds een particuliere inhoud heeft.</w:t>
      </w:r>
      <w:r>
        <w:rPr>
          <w:rFonts w:ascii="Bookman Old Style" w:hAnsi="Bookman Old Style" w:cs="Bookman Old Style"/>
          <w:spacing w:val="-3"/>
          <w:sz w:val="14"/>
          <w:szCs w:val="14"/>
          <w:vertAlign w:val="superscript"/>
        </w:rPr>
        <w:t>48</w:t>
      </w:r>
      <w:r>
        <w:rPr>
          <w:rFonts w:ascii="Garamond" w:hAnsi="Garamond" w:cs="Garamond"/>
          <w:spacing w:val="-3"/>
          <w:sz w:val="21"/>
          <w:szCs w:val="21"/>
        </w:rPr>
        <w:t xml:space="preserve"> In onbepaalde zin kan van een daad</w:t>
      </w:r>
      <w:r>
        <w:rPr>
          <w:rFonts w:ascii="Garamond" w:hAnsi="Garamond" w:cs="Garamond"/>
          <w:spacing w:val="-3"/>
          <w:sz w:val="21"/>
          <w:szCs w:val="21"/>
        </w:rPr>
        <w:softHyphen/>
      </w:r>
      <w:r>
        <w:rPr>
          <w:rFonts w:ascii="Garamond" w:hAnsi="Garamond" w:cs="Garamond"/>
          <w:spacing w:val="3"/>
          <w:sz w:val="21"/>
          <w:szCs w:val="21"/>
        </w:rPr>
        <w:t>werkelijke belofte worden gesproken, maar dan wel in een particuliere en niet</w:t>
      </w:r>
      <w:r>
        <w:rPr>
          <w:rFonts w:ascii="Bookman Old Style" w:hAnsi="Bookman Old Style" w:cs="Bookman Old Style"/>
          <w:spacing w:val="3"/>
          <w:sz w:val="6"/>
          <w:szCs w:val="6"/>
        </w:rPr>
        <w:t xml:space="preserve"> </w:t>
      </w:r>
      <w:r>
        <w:rPr>
          <w:rFonts w:ascii="Garamond" w:hAnsi="Garamond" w:cs="Garamond"/>
          <w:sz w:val="21"/>
          <w:szCs w:val="21"/>
        </w:rPr>
        <w:t xml:space="preserve">in een universele zin </w:t>
      </w:r>
      <w:r>
        <w:rPr>
          <w:rFonts w:ascii="Garamond" w:hAnsi="Garamond" w:cs="Garamond"/>
          <w:sz w:val="21"/>
          <w:szCs w:val="21"/>
        </w:rPr>
        <w:t>verstaan. Zo kan de aan Israël als volk geschonken heils</w:t>
      </w:r>
      <w:r>
        <w:rPr>
          <w:rFonts w:ascii="Garamond" w:hAnsi="Garamond" w:cs="Garamond"/>
          <w:sz w:val="21"/>
          <w:szCs w:val="21"/>
        </w:rPr>
        <w:softHyphen/>
        <w:t>belofte `allerminst als ongeldig verklaard worden, al is het zo, dat de meeste</w:t>
      </w:r>
      <w:r>
        <w:rPr>
          <w:rFonts w:ascii="Bookman Old Style" w:hAnsi="Bookman Old Style" w:cs="Bookman Old Style"/>
          <w:sz w:val="6"/>
          <w:szCs w:val="6"/>
        </w:rPr>
        <w:t xml:space="preserve"> </w:t>
      </w:r>
      <w:r>
        <w:rPr>
          <w:rFonts w:ascii="Garamond" w:hAnsi="Garamond" w:cs="Garamond"/>
          <w:spacing w:val="1"/>
          <w:sz w:val="21"/>
          <w:szCs w:val="21"/>
        </w:rPr>
        <w:t>Israë</w:t>
      </w:r>
      <w:r>
        <w:rPr>
          <w:rFonts w:ascii="Garamond" w:hAnsi="Garamond" w:cs="Garamond"/>
          <w:spacing w:val="1"/>
          <w:sz w:val="21"/>
          <w:szCs w:val="21"/>
        </w:rPr>
        <w:t>lieten omkwamen en de belofte alleen in de uitverkorenen van kracht is</w:t>
      </w:r>
      <w:r>
        <w:rPr>
          <w:rFonts w:ascii="Bookman Old Style" w:hAnsi="Bookman Old Style" w:cs="Bookman Old Style"/>
          <w:spacing w:val="1"/>
          <w:sz w:val="6"/>
          <w:szCs w:val="6"/>
        </w:rPr>
        <w:t xml:space="preserve"> </w:t>
      </w:r>
      <w:r>
        <w:rPr>
          <w:rFonts w:ascii="Garamond" w:hAnsi="Garamond" w:cs="Garamond"/>
          <w:sz w:val="21"/>
          <w:szCs w:val="21"/>
        </w:rPr>
        <w:t>geweest'.</w:t>
      </w:r>
    </w:p>
    <w:p w:rsidR="00000000" w:rsidRDefault="00F93E2B">
      <w:pPr>
        <w:pStyle w:val="Style5"/>
        <w:kinsoku w:val="0"/>
        <w:autoSpaceDE/>
        <w:autoSpaceDN/>
        <w:spacing w:before="36" w:after="216"/>
        <w:ind w:left="72" w:right="72"/>
        <w:rPr>
          <w:rStyle w:val="CharacterStyle2"/>
          <w:spacing w:val="9"/>
        </w:rPr>
      </w:pPr>
      <w:r>
        <w:rPr>
          <w:rStyle w:val="CharacterStyle2"/>
          <w:rFonts w:ascii="Garamond" w:hAnsi="Garamond" w:cs="Garamond"/>
          <w:spacing w:val="6"/>
          <w:sz w:val="21"/>
          <w:szCs w:val="21"/>
        </w:rPr>
        <w:t>De boven gesignaleerde relativering van de voorwaardelijke belofte komt</w:t>
      </w:r>
      <w:r>
        <w:rPr>
          <w:rStyle w:val="CharacterStyle2"/>
          <w:spacing w:val="6"/>
        </w:rPr>
        <w:t xml:space="preserve"> </w:t>
      </w:r>
      <w:r>
        <w:rPr>
          <w:rStyle w:val="CharacterStyle2"/>
          <w:rFonts w:ascii="Garamond" w:hAnsi="Garamond" w:cs="Garamond"/>
          <w:spacing w:val="2"/>
          <w:sz w:val="21"/>
          <w:szCs w:val="21"/>
        </w:rPr>
        <w:t>heel sterk uit in de stellingen, die Gomarus aan zijn uitleg van Romeinen 1</w:t>
      </w:r>
      <w:r>
        <w:rPr>
          <w:rStyle w:val="CharacterStyle2"/>
          <w:spacing w:val="2"/>
        </w:rPr>
        <w:t xml:space="preserve"> </w:t>
      </w:r>
      <w:r>
        <w:rPr>
          <w:rStyle w:val="CharacterStyle2"/>
          <w:rFonts w:ascii="Garamond" w:hAnsi="Garamond" w:cs="Garamond"/>
          <w:spacing w:val="3"/>
          <w:sz w:val="21"/>
          <w:szCs w:val="21"/>
        </w:rPr>
        <w:t>toevoegt. Ook hier ondersch</w:t>
      </w:r>
      <w:r>
        <w:rPr>
          <w:rStyle w:val="CharacterStyle2"/>
          <w:rFonts w:ascii="Garamond" w:hAnsi="Garamond" w:cs="Garamond"/>
          <w:spacing w:val="3"/>
          <w:sz w:val="21"/>
          <w:szCs w:val="21"/>
        </w:rPr>
        <w:t>eidt hij de voorwaardelijke van de absolute be</w:t>
      </w:r>
      <w:r>
        <w:rPr>
          <w:rStyle w:val="CharacterStyle2"/>
          <w:rFonts w:ascii="Garamond" w:hAnsi="Garamond" w:cs="Garamond"/>
          <w:spacing w:val="3"/>
          <w:sz w:val="21"/>
          <w:szCs w:val="21"/>
        </w:rPr>
        <w:softHyphen/>
      </w:r>
      <w:r>
        <w:rPr>
          <w:rStyle w:val="CharacterStyle2"/>
          <w:rFonts w:ascii="Garamond" w:hAnsi="Garamond" w:cs="Garamond"/>
          <w:spacing w:val="10"/>
          <w:sz w:val="21"/>
          <w:szCs w:val="21"/>
        </w:rPr>
        <w:t>lofte. De vervulling van de eerste hangt af van de gehoorzaamheid van</w:t>
      </w:r>
      <w:r>
        <w:rPr>
          <w:rStyle w:val="CharacterStyle2"/>
          <w:spacing w:val="10"/>
        </w:rPr>
        <w:t xml:space="preserve"> </w:t>
      </w:r>
      <w:r>
        <w:rPr>
          <w:rStyle w:val="CharacterStyle2"/>
          <w:rFonts w:ascii="Garamond" w:hAnsi="Garamond" w:cs="Garamond"/>
          <w:spacing w:val="3"/>
          <w:sz w:val="21"/>
          <w:szCs w:val="21"/>
        </w:rPr>
        <w:t>de mensen, die zij als voorwaarde moeten opbrengen. Deze belofte kan dan</w:t>
      </w:r>
      <w:r>
        <w:rPr>
          <w:rStyle w:val="CharacterStyle2"/>
          <w:spacing w:val="3"/>
        </w:rPr>
        <w:t xml:space="preserve"> </w:t>
      </w:r>
      <w:r>
        <w:rPr>
          <w:rStyle w:val="CharacterStyle2"/>
          <w:rFonts w:ascii="Garamond" w:hAnsi="Garamond" w:cs="Garamond"/>
          <w:spacing w:val="2"/>
          <w:sz w:val="21"/>
          <w:szCs w:val="21"/>
        </w:rPr>
        <w:t>ook in zekere zin als een ijdele belofte worden gezien, niet vanwe</w:t>
      </w:r>
      <w:r>
        <w:rPr>
          <w:rStyle w:val="CharacterStyle2"/>
          <w:rFonts w:ascii="Garamond" w:hAnsi="Garamond" w:cs="Garamond"/>
          <w:spacing w:val="2"/>
          <w:sz w:val="21"/>
          <w:szCs w:val="21"/>
        </w:rPr>
        <w:t>ge de belo</w:t>
      </w:r>
      <w:r>
        <w:rPr>
          <w:rStyle w:val="CharacterStyle2"/>
          <w:rFonts w:ascii="Garamond" w:hAnsi="Garamond" w:cs="Garamond"/>
          <w:spacing w:val="2"/>
          <w:sz w:val="21"/>
          <w:szCs w:val="21"/>
        </w:rPr>
        <w:softHyphen/>
      </w:r>
      <w:r>
        <w:rPr>
          <w:rStyle w:val="CharacterStyle2"/>
          <w:rFonts w:ascii="Garamond" w:hAnsi="Garamond" w:cs="Garamond"/>
          <w:spacing w:val="5"/>
          <w:sz w:val="21"/>
          <w:szCs w:val="21"/>
        </w:rPr>
        <w:t>vende God, maar vanwege de zonden van de mensen, die de voorwaarde</w:t>
      </w:r>
      <w:r>
        <w:rPr>
          <w:rStyle w:val="CharacterStyle2"/>
          <w:spacing w:val="5"/>
        </w:rPr>
        <w:t xml:space="preserve"> </w:t>
      </w:r>
      <w:r>
        <w:rPr>
          <w:rStyle w:val="CharacterStyle2"/>
          <w:rFonts w:ascii="Garamond" w:hAnsi="Garamond" w:cs="Garamond"/>
          <w:spacing w:val="9"/>
          <w:sz w:val="21"/>
          <w:szCs w:val="21"/>
        </w:rPr>
        <w:t>ontkrachten. Dat laatste kan bij de absolute belofte nooit het geval zijn,</w:t>
      </w:r>
    </w:p>
    <w:p w:rsidR="00000000" w:rsidRDefault="00F93E2B">
      <w:pPr>
        <w:numPr>
          <w:ilvl w:val="0"/>
          <w:numId w:val="86"/>
        </w:numPr>
        <w:spacing w:before="108" w:line="208" w:lineRule="auto"/>
        <w:rPr>
          <w:rFonts w:ascii="Bookman Old Style" w:hAnsi="Bookman Old Style" w:cs="Bookman Old Style"/>
          <w:spacing w:val="-1"/>
          <w:sz w:val="6"/>
          <w:szCs w:val="6"/>
        </w:rPr>
      </w:pPr>
      <w:r>
        <w:rPr>
          <w:noProof/>
        </w:rPr>
        <w:pict>
          <v:line id="_x0000_s1148" style="position:absolute;left:0;text-align:left;z-index:251783168;mso-wrap-distance-left:0;mso-wrap-distance-right:0;mso-position-horizontal-relative:text;mso-position-vertical-relative:text" from="3.05pt,.2pt" to="60.45pt,.2pt" o:allowincell="f" strokeweight=".25pt">
            <w10:wrap type="square"/>
          </v:line>
        </w:pict>
      </w:r>
      <w:r>
        <w:rPr>
          <w:i/>
          <w:iCs/>
          <w:spacing w:val="-1"/>
          <w:sz w:val="15"/>
          <w:szCs w:val="15"/>
        </w:rPr>
        <w:t xml:space="preserve">Opera, II, </w:t>
      </w:r>
      <w:r>
        <w:rPr>
          <w:spacing w:val="9"/>
          <w:sz w:val="15"/>
          <w:szCs w:val="15"/>
        </w:rPr>
        <w:t>52:...respectu poputi Puit absoluta: sed respectu singulorum conditionalis.</w:t>
      </w:r>
    </w:p>
    <w:p w:rsidR="00000000" w:rsidRDefault="00F93E2B">
      <w:pPr>
        <w:numPr>
          <w:ilvl w:val="0"/>
          <w:numId w:val="87"/>
        </w:numPr>
        <w:spacing w:before="36"/>
        <w:ind w:right="72"/>
        <w:jc w:val="both"/>
        <w:rPr>
          <w:rFonts w:ascii="Arial" w:hAnsi="Arial" w:cs="Arial"/>
          <w:spacing w:val="-4"/>
          <w:w w:val="120"/>
          <w:sz w:val="12"/>
          <w:szCs w:val="12"/>
        </w:rPr>
      </w:pPr>
      <w:r>
        <w:rPr>
          <w:rFonts w:ascii="Bookman Old Style" w:hAnsi="Bookman Old Style" w:cs="Bookman Old Style"/>
          <w:i/>
          <w:iCs/>
          <w:spacing w:val="-1"/>
          <w:sz w:val="13"/>
          <w:szCs w:val="13"/>
        </w:rPr>
        <w:t xml:space="preserve">Opera, I1, </w:t>
      </w:r>
      <w:r>
        <w:rPr>
          <w:spacing w:val="9"/>
          <w:sz w:val="15"/>
          <w:szCs w:val="15"/>
        </w:rPr>
        <w:t>50: Adoptio (...) in filios in Sacris Literis duplex est, generalis &amp; specialis. Gene</w:t>
      </w:r>
      <w:r>
        <w:rPr>
          <w:spacing w:val="9"/>
          <w:sz w:val="15"/>
          <w:szCs w:val="15"/>
        </w:rPr>
        <w:softHyphen/>
        <w:t>ratis esl cxlcrna ad visihilem Eccicsiam &amp; filiorum Dei coetum destinatio &amp; vocatio. Zij</w:t>
      </w:r>
      <w:r>
        <w:rPr>
          <w:rFonts w:ascii="Bookman Old Style" w:hAnsi="Bookman Old Style" w:cs="Bookman Old Style"/>
          <w:spacing w:val="-1"/>
          <w:sz w:val="6"/>
          <w:szCs w:val="6"/>
        </w:rPr>
        <w:t xml:space="preserve"> </w:t>
      </w:r>
      <w:r>
        <w:rPr>
          <w:spacing w:val="7"/>
          <w:sz w:val="15"/>
          <w:szCs w:val="15"/>
        </w:rPr>
        <w:t>worden 'gencraiim tilii Dei appetlantur'. Specialis vero adoptio est efficax (...</w:t>
      </w:r>
      <w:r>
        <w:rPr>
          <w:spacing w:val="7"/>
          <w:sz w:val="15"/>
          <w:szCs w:val="15"/>
        </w:rPr>
        <w:t>). Quae adoptio</w:t>
      </w:r>
      <w:r>
        <w:rPr>
          <w:rFonts w:ascii="Bookman Old Style" w:hAnsi="Bookman Old Style" w:cs="Bookman Old Style"/>
          <w:spacing w:val="-3"/>
          <w:sz w:val="6"/>
          <w:szCs w:val="6"/>
        </w:rPr>
        <w:t xml:space="preserve"> </w:t>
      </w:r>
      <w:r>
        <w:rPr>
          <w:spacing w:val="6"/>
          <w:sz w:val="15"/>
          <w:szCs w:val="15"/>
        </w:rPr>
        <w:t>1...1 solunu seris eredis &amp; lidelihus conveniL qui propterea 1...) proprio suo modo filü Dei</w:t>
      </w:r>
      <w:r>
        <w:rPr>
          <w:rFonts w:ascii="Bookman Old Style" w:hAnsi="Bookman Old Style" w:cs="Bookman Old Style"/>
          <w:spacing w:val="-4"/>
          <w:sz w:val="6"/>
          <w:szCs w:val="6"/>
        </w:rPr>
        <w:t xml:space="preserve"> </w:t>
      </w:r>
      <w:r>
        <w:rPr>
          <w:spacing w:val="6"/>
          <w:sz w:val="15"/>
          <w:szCs w:val="15"/>
        </w:rPr>
        <w:t>appell:</w:t>
      </w:r>
      <w:r>
        <w:rPr>
          <w:rFonts w:ascii="Arial" w:hAnsi="Arial" w:cs="Arial"/>
          <w:spacing w:val="-4"/>
          <w:w w:val="120"/>
          <w:sz w:val="12"/>
          <w:szCs w:val="12"/>
        </w:rPr>
        <w:t>u</w:t>
      </w:r>
      <w:r>
        <w:rPr>
          <w:spacing w:val="6"/>
          <w:sz w:val="15"/>
          <w:szCs w:val="15"/>
        </w:rPr>
        <w:t>ilur.</w:t>
      </w:r>
    </w:p>
    <w:p w:rsidR="00000000" w:rsidRDefault="00F93E2B">
      <w:pPr>
        <w:tabs>
          <w:tab w:val="left" w:pos="423"/>
          <w:tab w:val="left" w:pos="1404"/>
        </w:tabs>
        <w:spacing w:before="36" w:line="206" w:lineRule="auto"/>
        <w:ind w:left="72"/>
        <w:rPr>
          <w:rFonts w:ascii="Garamond" w:hAnsi="Garamond" w:cs="Garamond"/>
        </w:rPr>
      </w:pPr>
      <w:r>
        <w:rPr>
          <w:spacing w:val="-38"/>
          <w:sz w:val="15"/>
          <w:szCs w:val="15"/>
        </w:rPr>
        <w:t>lt</w:t>
      </w:r>
      <w:r>
        <w:rPr>
          <w:spacing w:val="-38"/>
          <w:sz w:val="15"/>
          <w:szCs w:val="15"/>
        </w:rPr>
        <w:tab/>
      </w:r>
      <w:r>
        <w:rPr>
          <w:rFonts w:ascii="Bookman Old Style" w:hAnsi="Bookman Old Style" w:cs="Bookman Old Style"/>
          <w:i/>
          <w:iCs/>
          <w:sz w:val="13"/>
          <w:szCs w:val="13"/>
        </w:rPr>
        <w:t xml:space="preserve">Oprrn, </w:t>
      </w:r>
      <w:r>
        <w:rPr>
          <w:spacing w:val="10"/>
          <w:sz w:val="15"/>
          <w:szCs w:val="15"/>
        </w:rPr>
        <w:t>II,</w:t>
      </w:r>
      <w:r>
        <w:rPr>
          <w:spacing w:val="10"/>
          <w:sz w:val="15"/>
          <w:szCs w:val="15"/>
        </w:rPr>
        <w:tab/>
      </w:r>
      <w:r>
        <w:rPr>
          <w:spacing w:val="6"/>
          <w:sz w:val="15"/>
          <w:szCs w:val="15"/>
        </w:rPr>
        <w:t xml:space="preserve">._pronii r:ioneni Dci, ralionc </w:t>
      </w:r>
      <w:r>
        <w:rPr>
          <w:rFonts w:ascii="Bookman Old Style" w:hAnsi="Bookman Old Style" w:cs="Bookman Old Style"/>
          <w:spacing w:val="6"/>
          <w:sz w:val="14"/>
          <w:szCs w:val="14"/>
        </w:rPr>
        <w:t xml:space="preserve">cllicnciac illitis, esse </w:t>
      </w:r>
      <w:r>
        <w:rPr>
          <w:spacing w:val="6"/>
          <w:sz w:val="15"/>
          <w:szCs w:val="15"/>
        </w:rPr>
        <w:t xml:space="preserve">indetinitam, ac </w:t>
      </w:r>
      <w:r>
        <w:rPr>
          <w:rFonts w:ascii="Bookman Old Style" w:hAnsi="Bookman Old Style" w:cs="Bookman Old Style"/>
          <w:spacing w:val="16"/>
          <w:sz w:val="11"/>
          <w:szCs w:val="11"/>
        </w:rPr>
        <w:t xml:space="preserve">sensu </w:t>
      </w:r>
      <w:r>
        <w:rPr>
          <w:spacing w:val="6"/>
          <w:sz w:val="15"/>
          <w:szCs w:val="15"/>
        </w:rPr>
        <w:t>parti</w:t>
      </w:r>
      <w:r>
        <w:rPr>
          <w:spacing w:val="6"/>
          <w:sz w:val="15"/>
          <w:szCs w:val="15"/>
        </w:rPr>
        <w:noBreakHyphen/>
      </w:r>
    </w:p>
    <w:p w:rsidR="00000000" w:rsidRDefault="00F93E2B">
      <w:pPr>
        <w:ind w:left="360"/>
        <w:rPr>
          <w:rFonts w:ascii="Arial" w:hAnsi="Arial" w:cs="Arial"/>
          <w:spacing w:val="-7"/>
          <w:w w:val="120"/>
          <w:sz w:val="12"/>
          <w:szCs w:val="12"/>
        </w:rPr>
      </w:pPr>
      <w:r>
        <w:rPr>
          <w:spacing w:val="3"/>
          <w:sz w:val="15"/>
          <w:szCs w:val="15"/>
        </w:rPr>
        <w:t xml:space="preserve">ciil,nein. </w:t>
      </w:r>
      <w:r>
        <w:rPr>
          <w:rFonts w:ascii="Bookman Old Style" w:hAnsi="Bookman Old Style" w:cs="Bookman Old Style"/>
          <w:spacing w:val="13"/>
          <w:sz w:val="11"/>
          <w:szCs w:val="11"/>
        </w:rPr>
        <w:t>nun ;iiuen] iini\ri .,d</w:t>
      </w:r>
      <w:r>
        <w:rPr>
          <w:rFonts w:ascii="Bookman Old Style" w:hAnsi="Bookman Old Style" w:cs="Bookman Old Style"/>
          <w:spacing w:val="13"/>
          <w:sz w:val="11"/>
          <w:szCs w:val="11"/>
        </w:rPr>
        <w:t>ein</w:t>
      </w:r>
    </w:p>
    <w:p w:rsidR="00000000" w:rsidRDefault="00F93E2B">
      <w:pPr>
        <w:widowControl/>
        <w:kinsoku/>
        <w:autoSpaceDE w:val="0"/>
        <w:autoSpaceDN w:val="0"/>
        <w:adjustRightInd w:val="0"/>
        <w:sectPr w:rsidR="00000000">
          <w:pgSz w:w="16834" w:h="11904" w:orient="landscape"/>
          <w:pgMar w:top="1008" w:right="889" w:bottom="219" w:left="982" w:header="720" w:footer="720" w:gutter="0"/>
          <w:cols w:num="2" w:space="720" w:equalWidth="0">
            <w:col w:w="6725" w:space="1453"/>
            <w:col w:w="6725"/>
          </w:cols>
          <w:noEndnote/>
        </w:sectPr>
      </w:pPr>
    </w:p>
    <w:p w:rsidR="00000000" w:rsidRDefault="00F93E2B">
      <w:pPr>
        <w:pStyle w:val="Style10"/>
        <w:kinsoku w:val="0"/>
        <w:autoSpaceDE/>
        <w:autoSpaceDN/>
        <w:spacing w:before="0"/>
        <w:ind w:left="72"/>
        <w:rPr>
          <w:rStyle w:val="CharacterStyle1"/>
        </w:rPr>
      </w:pPr>
      <w:r>
        <w:rPr>
          <w:rStyle w:val="CharacterStyle1"/>
          <w:spacing w:val="6"/>
        </w:rPr>
        <w:t xml:space="preserve">omdat zij alleen steunt op het onveranderlijke welbehagen en besluit van </w:t>
      </w:r>
      <w:r>
        <w:rPr>
          <w:rStyle w:val="CharacterStyle1"/>
        </w:rPr>
        <w:t>God.</w:t>
      </w:r>
      <w:r>
        <w:rPr>
          <w:rStyle w:val="CharacterStyle1"/>
          <w:rFonts w:ascii="Bookman Old Style" w:hAnsi="Bookman Old Style" w:cs="Bookman Old Style"/>
          <w:sz w:val="13"/>
          <w:szCs w:val="13"/>
          <w:vertAlign w:val="superscript"/>
        </w:rPr>
        <w:t>49</w:t>
      </w:r>
    </w:p>
    <w:p w:rsidR="00000000" w:rsidRDefault="00F93E2B">
      <w:pPr>
        <w:pStyle w:val="Style10"/>
        <w:kinsoku w:val="0"/>
        <w:autoSpaceDE/>
        <w:autoSpaceDN/>
        <w:spacing w:before="0"/>
        <w:ind w:left="72"/>
        <w:rPr>
          <w:rStyle w:val="CharacterStyle1"/>
          <w:spacing w:val="3"/>
        </w:rPr>
      </w:pPr>
      <w:r>
        <w:rPr>
          <w:rStyle w:val="CharacterStyle1"/>
          <w:spacing w:val="2"/>
        </w:rPr>
        <w:t xml:space="preserve">Overigens is het opmerkelijk, dat Gomarus veel meer spreekt over de beloften dan over het verbond. Maar wij zagen, dat dit bij Beza en Zanchius ook al het geval was. Het verbond wordt dan kennelijk wel erbij verondersteld, maar ze </w:t>
      </w:r>
      <w:r>
        <w:rPr>
          <w:rStyle w:val="CharacterStyle1"/>
          <w:spacing w:val="1"/>
        </w:rPr>
        <w:t>vonden het blijkbaar niet</w:t>
      </w:r>
      <w:r>
        <w:rPr>
          <w:rStyle w:val="CharacterStyle1"/>
          <w:spacing w:val="1"/>
        </w:rPr>
        <w:t xml:space="preserve"> nodig om het expliciet te vermelden. Daarvoor stond </w:t>
      </w:r>
      <w:r>
        <w:rPr>
          <w:rStyle w:val="CharacterStyle1"/>
          <w:spacing w:val="3"/>
        </w:rPr>
        <w:t>het verbond bij hen te weinig in de theologische belangstelling.</w:t>
      </w:r>
    </w:p>
    <w:p w:rsidR="00000000" w:rsidRDefault="00F93E2B">
      <w:pPr>
        <w:spacing w:before="216" w:line="194" w:lineRule="auto"/>
        <w:ind w:left="72"/>
        <w:jc w:val="both"/>
        <w:rPr>
          <w:i/>
          <w:iCs/>
          <w:spacing w:val="10"/>
          <w:sz w:val="19"/>
          <w:szCs w:val="19"/>
        </w:rPr>
      </w:pPr>
      <w:r>
        <w:rPr>
          <w:i/>
          <w:iCs/>
          <w:spacing w:val="10"/>
          <w:sz w:val="19"/>
          <w:szCs w:val="19"/>
        </w:rPr>
        <w:t>Galatenbrief</w:t>
      </w:r>
    </w:p>
    <w:p w:rsidR="00000000" w:rsidRDefault="00F93E2B">
      <w:pPr>
        <w:pStyle w:val="Style10"/>
        <w:kinsoku w:val="0"/>
        <w:autoSpaceDE/>
        <w:autoSpaceDN/>
        <w:spacing w:before="252"/>
        <w:ind w:left="72"/>
        <w:rPr>
          <w:rStyle w:val="CharacterStyle1"/>
          <w:spacing w:val="2"/>
        </w:rPr>
      </w:pPr>
      <w:r>
        <w:rPr>
          <w:rStyle w:val="CharacterStyle1"/>
          <w:spacing w:val="1"/>
        </w:rPr>
        <w:t>Gaan we nu nog na, waar Gomarus wel uitdrukkelijk over het verbond spreekt, dan stuiten wij op zijn uitleg van de Galatenbrie</w:t>
      </w:r>
      <w:r>
        <w:rPr>
          <w:rStyle w:val="CharacterStyle1"/>
          <w:spacing w:val="1"/>
        </w:rPr>
        <w:t xml:space="preserve">f. Het is veelzeggend, dat deze </w:t>
      </w:r>
      <w:r>
        <w:rPr>
          <w:rStyle w:val="CharacterStyle1"/>
        </w:rPr>
        <w:t xml:space="preserve">uitleg geplaatst wordt in het kader van de vraag, of Christus voor alle mensen </w:t>
      </w:r>
      <w:r>
        <w:rPr>
          <w:rStyle w:val="CharacterStyle1"/>
          <w:spacing w:val="3"/>
        </w:rPr>
        <w:t xml:space="preserve">afzonderlijk gestorven is. Dat was in het conflict met de remonstranten een </w:t>
      </w:r>
      <w:r>
        <w:rPr>
          <w:rStyle w:val="CharacterStyle1"/>
          <w:spacing w:val="5"/>
        </w:rPr>
        <w:t>uiterst actuele en dringende vraagstelling. Het is daarom te begrijpe</w:t>
      </w:r>
      <w:r>
        <w:rPr>
          <w:rStyle w:val="CharacterStyle1"/>
          <w:spacing w:val="5"/>
        </w:rPr>
        <w:t xml:space="preserve">n, dat </w:t>
      </w:r>
      <w:r>
        <w:rPr>
          <w:rStyle w:val="CharacterStyle1"/>
          <w:spacing w:val="2"/>
        </w:rPr>
        <w:t>Gomarus de Schrift met name met het oog daarop heeft gelezen.</w:t>
      </w:r>
    </w:p>
    <w:p w:rsidR="00000000" w:rsidRDefault="00F93E2B">
      <w:pPr>
        <w:pStyle w:val="Style10"/>
        <w:kinsoku w:val="0"/>
        <w:autoSpaceDE/>
        <w:autoSpaceDN/>
        <w:spacing w:before="72"/>
        <w:ind w:left="72"/>
        <w:rPr>
          <w:rStyle w:val="CharacterStyle1"/>
          <w:spacing w:val="3"/>
        </w:rPr>
      </w:pPr>
      <w:r>
        <w:rPr>
          <w:rStyle w:val="CharacterStyle1"/>
        </w:rPr>
        <w:t xml:space="preserve">Hij blijkt vooral erop uit te zijn om bijbelse argumenten (`demonstrationes') te </w:t>
      </w:r>
      <w:r>
        <w:rPr>
          <w:rStyle w:val="CharacterStyle1"/>
          <w:spacing w:val="5"/>
        </w:rPr>
        <w:t xml:space="preserve">vinden, die tegen de universele genade van Christus' dood ingaan. Gomarus </w:t>
      </w:r>
      <w:r>
        <w:rPr>
          <w:rStyle w:val="CharacterStyle1"/>
          <w:spacing w:val="3"/>
        </w:rPr>
        <w:t xml:space="preserve">zet ze alle op een rij en noemt </w:t>
      </w:r>
      <w:r>
        <w:rPr>
          <w:rStyle w:val="CharacterStyle1"/>
          <w:spacing w:val="3"/>
        </w:rPr>
        <w:t xml:space="preserve">dan als zesde argument, dat Christus het bloed </w:t>
      </w:r>
      <w:r>
        <w:rPr>
          <w:rStyle w:val="CharacterStyle1"/>
          <w:spacing w:val="1"/>
        </w:rPr>
        <w:t xml:space="preserve">van het nieuwe verbond alleen voor de uitverkorenen heeft gestort tot heiliging </w:t>
      </w:r>
      <w:r>
        <w:rPr>
          <w:rStyle w:val="CharacterStyle1"/>
          <w:spacing w:val="4"/>
        </w:rPr>
        <w:t>en vergeving van hun zonden en dat dit niet geldt voor de verworpenen.</w:t>
      </w:r>
      <w:r>
        <w:rPr>
          <w:rStyle w:val="CharacterStyle1"/>
          <w:rFonts w:ascii="Bookman Old Style" w:hAnsi="Bookman Old Style" w:cs="Bookman Old Style"/>
          <w:spacing w:val="4"/>
          <w:sz w:val="13"/>
          <w:szCs w:val="13"/>
          <w:vertAlign w:val="superscript"/>
        </w:rPr>
        <w:t>50</w:t>
      </w:r>
      <w:r>
        <w:rPr>
          <w:rStyle w:val="CharacterStyle1"/>
          <w:spacing w:val="4"/>
        </w:rPr>
        <w:t xml:space="preserve"> Daarom is dit nieuwe verbond ook een vast en blijvend ve</w:t>
      </w:r>
      <w:r>
        <w:rPr>
          <w:rStyle w:val="CharacterStyle1"/>
          <w:spacing w:val="4"/>
        </w:rPr>
        <w:t xml:space="preserve">rbond, zodat God </w:t>
      </w:r>
      <w:r>
        <w:rPr>
          <w:rStyle w:val="CharacterStyle1"/>
          <w:spacing w:val="3"/>
        </w:rPr>
        <w:t>met zijn altijd durende genade zijn bondgenoten nabij is.</w:t>
      </w:r>
    </w:p>
    <w:p w:rsidR="00000000" w:rsidRDefault="00F93E2B">
      <w:pPr>
        <w:pStyle w:val="Style10"/>
        <w:kinsoku w:val="0"/>
        <w:autoSpaceDE/>
        <w:autoSpaceDN/>
        <w:ind w:left="72"/>
        <w:rPr>
          <w:rStyle w:val="CharacterStyle1"/>
        </w:rPr>
      </w:pPr>
      <w:r>
        <w:rPr>
          <w:rStyle w:val="CharacterStyle1"/>
          <w:spacing w:val="1"/>
        </w:rPr>
        <w:t>We zien hier, dat het genadeverbond duidelijk beperkt wordt tot de nitverkore</w:t>
      </w:r>
      <w:r>
        <w:rPr>
          <w:rStyle w:val="CharacterStyle1"/>
          <w:spacing w:val="1"/>
        </w:rPr>
        <w:softHyphen/>
      </w:r>
      <w:r>
        <w:rPr>
          <w:rStyle w:val="CharacterStyle1"/>
          <w:spacing w:val="2"/>
        </w:rPr>
        <w:t>nen en dat de theologische fundering daarvan onder andere ligt in de verzoe</w:t>
      </w:r>
      <w:r>
        <w:rPr>
          <w:rStyle w:val="CharacterStyle1"/>
          <w:spacing w:val="2"/>
        </w:rPr>
        <w:softHyphen/>
      </w:r>
      <w:r>
        <w:rPr>
          <w:rStyle w:val="CharacterStyle1"/>
          <w:spacing w:val="3"/>
        </w:rPr>
        <w:t>ning door Christus. Christu</w:t>
      </w:r>
      <w:r>
        <w:rPr>
          <w:rStyle w:val="CharacterStyle1"/>
          <w:spacing w:val="3"/>
        </w:rPr>
        <w:t xml:space="preserve">s is alleen voor de uitverkorenen gestorven. Voor </w:t>
      </w:r>
      <w:r>
        <w:rPr>
          <w:rStyle w:val="CharacterStyle1"/>
          <w:spacing w:val="4"/>
        </w:rPr>
        <w:t>hen alleen heeft Hij verzoening aangebracht. Daarom is ook het genadever</w:t>
      </w:r>
      <w:r>
        <w:rPr>
          <w:rStyle w:val="CharacterStyle1"/>
          <w:spacing w:val="4"/>
        </w:rPr>
        <w:softHyphen/>
      </w:r>
      <w:r>
        <w:rPr>
          <w:rStyle w:val="CharacterStyle1"/>
          <w:spacing w:val="-1"/>
        </w:rPr>
        <w:t>bond, waarin de verzoening van de zonden centraal staat, alleen voor de uitver</w:t>
      </w:r>
      <w:r>
        <w:rPr>
          <w:rStyle w:val="CharacterStyle1"/>
          <w:spacing w:val="-1"/>
        </w:rPr>
        <w:softHyphen/>
      </w:r>
      <w:r>
        <w:rPr>
          <w:rStyle w:val="CharacterStyle1"/>
        </w:rPr>
        <w:t>korenen bestemd.</w:t>
      </w:r>
    </w:p>
    <w:p w:rsidR="00000000" w:rsidRDefault="00F93E2B">
      <w:pPr>
        <w:pStyle w:val="Style10"/>
        <w:kinsoku w:val="0"/>
        <w:autoSpaceDE/>
        <w:autoSpaceDN/>
        <w:spacing w:before="72" w:after="288"/>
        <w:ind w:right="72"/>
        <w:rPr>
          <w:rStyle w:val="CharacterStyle1"/>
          <w:spacing w:val="9"/>
        </w:rPr>
      </w:pPr>
      <w:r>
        <w:rPr>
          <w:rStyle w:val="CharacterStyle1"/>
          <w:spacing w:val="-2"/>
        </w:rPr>
        <w:t>Hoezeer Gomarus erop gespitst is om h</w:t>
      </w:r>
      <w:r>
        <w:rPr>
          <w:rStyle w:val="CharacterStyle1"/>
          <w:spacing w:val="-2"/>
        </w:rPr>
        <w:t xml:space="preserve">et genadeverbond tot de verkorenen te </w:t>
      </w:r>
      <w:r>
        <w:rPr>
          <w:rStyle w:val="CharacterStyle1"/>
          <w:spacing w:val="4"/>
        </w:rPr>
        <w:t xml:space="preserve">beperken, blijkt uit wat hij in hetzelfde verband opmerkt over Genesis 3:15. Voor Gomarus' tegenstanders is dit een Schriftwoord, waaruit zou kunnen </w:t>
      </w:r>
      <w:r>
        <w:rPr>
          <w:rStyle w:val="CharacterStyle1"/>
          <w:spacing w:val="2"/>
        </w:rPr>
        <w:t xml:space="preserve">worden opgemaakt, dat de mensen als zodanig in universele zin, zowel </w:t>
      </w:r>
      <w:r>
        <w:rPr>
          <w:rStyle w:val="CharacterStyle1"/>
          <w:spacing w:val="2"/>
        </w:rPr>
        <w:t>ver</w:t>
      </w:r>
      <w:r>
        <w:rPr>
          <w:rStyle w:val="CharacterStyle1"/>
          <w:spacing w:val="2"/>
        </w:rPr>
        <w:softHyphen/>
      </w:r>
      <w:r>
        <w:rPr>
          <w:rStyle w:val="CharacterStyle1"/>
          <w:spacing w:val="1"/>
        </w:rPr>
        <w:t xml:space="preserve">worpenen als verkorenen, deelgenoten zijn van het verbond der genade en door </w:t>
      </w:r>
      <w:r>
        <w:rPr>
          <w:rStyle w:val="CharacterStyle1"/>
          <w:spacing w:val="3"/>
        </w:rPr>
        <w:t xml:space="preserve">de dood van Christus uit de macht van de Satan zijn verlost. Maar Gomarus wijst deze exegese af door te stellen, dat deze woorden van Genesis 3:15 niet </w:t>
      </w:r>
      <w:r>
        <w:rPr>
          <w:rStyle w:val="CharacterStyle1"/>
          <w:spacing w:val="2"/>
        </w:rPr>
        <w:t xml:space="preserve">over het genadeverbond </w:t>
      </w:r>
      <w:r>
        <w:rPr>
          <w:rStyle w:val="CharacterStyle1"/>
          <w:spacing w:val="2"/>
        </w:rPr>
        <w:t xml:space="preserve">spreken. Ze zijn immers gericht tot de duivel en zijn </w:t>
      </w:r>
      <w:r>
        <w:rPr>
          <w:rStyle w:val="CharacterStyle1"/>
          <w:spacing w:val="9"/>
        </w:rPr>
        <w:t>zaad. Als er van een echt verbond sprake is, moet het altijd gaan om een</w:t>
      </w:r>
    </w:p>
    <w:p w:rsidR="00000000" w:rsidRDefault="00F93E2B">
      <w:pPr>
        <w:numPr>
          <w:ilvl w:val="0"/>
          <w:numId w:val="88"/>
        </w:numPr>
        <w:spacing w:before="108"/>
        <w:ind w:right="72"/>
        <w:jc w:val="both"/>
        <w:rPr>
          <w:spacing w:val="9"/>
          <w:sz w:val="15"/>
          <w:szCs w:val="15"/>
        </w:rPr>
      </w:pPr>
      <w:r>
        <w:rPr>
          <w:noProof/>
        </w:rPr>
        <w:pict>
          <v:line id="_x0000_s1149" style="position:absolute;left:0;text-align:left;z-index:251784192;mso-wrap-distance-left:0;mso-wrap-distance-right:0;mso-position-horizontal-relative:text;mso-position-vertical-relative:text" from="0,.3pt" to="58.7pt,.3pt" o:allowincell="f" strokeweight=".5pt">
            <w10:wrap type="square"/>
          </v:line>
        </w:pict>
      </w:r>
      <w:r>
        <w:rPr>
          <w:rFonts w:ascii="Verdana" w:hAnsi="Verdana" w:cs="Verdana"/>
          <w:i/>
          <w:iCs/>
          <w:spacing w:val="-2"/>
          <w:sz w:val="12"/>
          <w:szCs w:val="12"/>
        </w:rPr>
        <w:t xml:space="preserve">Opera, 11, 12: </w:t>
      </w:r>
      <w:r>
        <w:rPr>
          <w:spacing w:val="8"/>
          <w:sz w:val="15"/>
          <w:szCs w:val="15"/>
        </w:rPr>
        <w:t>...prior quodammodo inanis rcddi potcst, non quidem Dei promittentis; sed hominum, conditionem violantium vi</w:t>
      </w:r>
      <w:r>
        <w:rPr>
          <w:spacing w:val="8"/>
          <w:sz w:val="15"/>
          <w:szCs w:val="15"/>
        </w:rPr>
        <w:t>tio. Posterior vero non potel siquidem solo Dei bene</w:t>
      </w:r>
      <w:r>
        <w:rPr>
          <w:spacing w:val="8"/>
          <w:sz w:val="15"/>
          <w:szCs w:val="15"/>
        </w:rPr>
        <w:softHyphen/>
      </w:r>
      <w:r>
        <w:rPr>
          <w:spacing w:val="9"/>
          <w:sz w:val="15"/>
          <w:szCs w:val="15"/>
        </w:rPr>
        <w:t>ptacito &amp; dccrcto immutabili innititur. Gomarus verwijst dan naar Romeinen 11:1.</w:t>
      </w:r>
    </w:p>
    <w:p w:rsidR="00000000" w:rsidRDefault="00F93E2B">
      <w:pPr>
        <w:numPr>
          <w:ilvl w:val="0"/>
          <w:numId w:val="88"/>
        </w:numPr>
        <w:spacing w:after="72"/>
        <w:ind w:right="72"/>
        <w:rPr>
          <w:spacing w:val="7"/>
          <w:sz w:val="15"/>
          <w:szCs w:val="15"/>
        </w:rPr>
      </w:pPr>
      <w:r>
        <w:rPr>
          <w:rFonts w:ascii="Verdana" w:hAnsi="Verdana" w:cs="Verdana"/>
          <w:i/>
          <w:iCs/>
          <w:spacing w:val="-3"/>
          <w:sz w:val="12"/>
          <w:szCs w:val="12"/>
        </w:rPr>
        <w:t xml:space="preserve">Opera, 11, </w:t>
      </w:r>
      <w:r>
        <w:rPr>
          <w:spacing w:val="7"/>
          <w:sz w:val="15"/>
          <w:szCs w:val="15"/>
        </w:rPr>
        <w:t>92: Ergo pro solis electis Christus sanguinem novi foederis effudit ac mortuus est. non auteur pro reprobis.</w:t>
      </w:r>
    </w:p>
    <w:p w:rsidR="00000000" w:rsidRDefault="00F93E2B">
      <w:pPr>
        <w:ind w:left="72" w:right="72"/>
        <w:rPr>
          <w:rFonts w:ascii="Garamond" w:hAnsi="Garamond" w:cs="Garamond"/>
          <w:spacing w:val="3"/>
          <w:sz w:val="21"/>
          <w:szCs w:val="21"/>
        </w:rPr>
      </w:pPr>
      <w:r>
        <w:rPr>
          <w:noProof/>
        </w:rPr>
        <w:pict>
          <v:shape id="_x0000_s1150" type="#_x0000_t202" style="position:absolute;left:0;text-align:left;margin-left:-408.9pt;margin-top:536.15pt;width:745.15pt;height:8.4pt;z-index:251785216;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tabs>
                      <w:tab w:val="right" w:pos="14801"/>
                    </w:tabs>
                    <w:spacing w:line="216" w:lineRule="auto"/>
                    <w:rPr>
                      <w:rFonts w:ascii="Arial" w:hAnsi="Arial" w:cs="Arial"/>
                      <w:w w:val="105"/>
                      <w:sz w:val="16"/>
                      <w:szCs w:val="16"/>
                    </w:rPr>
                  </w:pPr>
                  <w:r>
                    <w:rPr>
                      <w:rFonts w:ascii="Arial" w:hAnsi="Arial" w:cs="Arial"/>
                      <w:w w:val="105"/>
                      <w:sz w:val="16"/>
                      <w:szCs w:val="16"/>
                    </w:rPr>
                    <w:t>7O</w:t>
                  </w:r>
                  <w:r>
                    <w:rPr>
                      <w:rFonts w:ascii="Arial" w:hAnsi="Arial" w:cs="Arial"/>
                      <w:w w:val="105"/>
                      <w:sz w:val="16"/>
                      <w:szCs w:val="16"/>
                    </w:rPr>
                    <w:tab/>
                    <w:t>/I</w:t>
                  </w:r>
                </w:p>
              </w:txbxContent>
            </v:textbox>
            <w10:wrap type="square"/>
          </v:shape>
        </w:pict>
      </w:r>
      <w:r>
        <w:rPr>
          <w:rFonts w:ascii="Garamond" w:hAnsi="Garamond" w:cs="Garamond"/>
          <w:spacing w:val="4"/>
          <w:sz w:val="21"/>
          <w:szCs w:val="21"/>
        </w:rPr>
        <w:t xml:space="preserve">verplichting met zekere voorwaarden, die van beide kanten wordt aanvaard. </w:t>
      </w:r>
      <w:r>
        <w:rPr>
          <w:rFonts w:ascii="Garamond" w:hAnsi="Garamond" w:cs="Garamond"/>
          <w:spacing w:val="3"/>
          <w:sz w:val="21"/>
          <w:szCs w:val="21"/>
        </w:rPr>
        <w:t>Dat is hier niet het geval. Daarom is hier niet van een echt ver</w:t>
      </w:r>
      <w:r>
        <w:rPr>
          <w:rFonts w:ascii="Garamond" w:hAnsi="Garamond" w:cs="Garamond"/>
          <w:spacing w:val="3"/>
          <w:sz w:val="21"/>
          <w:szCs w:val="21"/>
        </w:rPr>
        <w:t>bond sprake.</w:t>
      </w:r>
    </w:p>
    <w:p w:rsidR="00000000" w:rsidRDefault="00F93E2B">
      <w:pPr>
        <w:spacing w:before="216"/>
        <w:ind w:left="72" w:right="72"/>
        <w:jc w:val="both"/>
        <w:rPr>
          <w:i/>
          <w:iCs/>
          <w:spacing w:val="10"/>
          <w:sz w:val="19"/>
          <w:szCs w:val="19"/>
        </w:rPr>
      </w:pPr>
      <w:r>
        <w:rPr>
          <w:i/>
          <w:iCs/>
          <w:spacing w:val="10"/>
          <w:sz w:val="19"/>
          <w:szCs w:val="19"/>
        </w:rPr>
        <w:t>Hebreeën 8 en 9</w:t>
      </w:r>
    </w:p>
    <w:p w:rsidR="00000000" w:rsidRDefault="00F93E2B">
      <w:pPr>
        <w:pStyle w:val="Style10"/>
        <w:kinsoku w:val="0"/>
        <w:autoSpaceDE/>
        <w:autoSpaceDN/>
        <w:spacing w:before="216"/>
        <w:ind w:left="72" w:right="72"/>
        <w:rPr>
          <w:rStyle w:val="CharacterStyle1"/>
          <w:spacing w:val="1"/>
        </w:rPr>
      </w:pPr>
      <w:r>
        <w:rPr>
          <w:rStyle w:val="CharacterStyle1"/>
          <w:spacing w:val="-3"/>
        </w:rPr>
        <w:t xml:space="preserve">We merkten al op, dat Gomarus ook in zijn uitleg van Hebreeën 8 en 9 over het </w:t>
      </w:r>
      <w:r>
        <w:rPr>
          <w:rStyle w:val="CharacterStyle1"/>
        </w:rPr>
        <w:t>verbond spreekt. Dat kan ook niet anders, omdat de Schrifttekst daarover expli</w:t>
      </w:r>
      <w:r>
        <w:rPr>
          <w:rStyle w:val="CharacterStyle1"/>
        </w:rPr>
        <w:softHyphen/>
        <w:t>ciet handelt. in aansluiting daarop wordt door Gomarus vooral de aanda</w:t>
      </w:r>
      <w:r>
        <w:rPr>
          <w:rStyle w:val="CharacterStyle1"/>
        </w:rPr>
        <w:t>cht ge</w:t>
      </w:r>
      <w:r>
        <w:rPr>
          <w:rStyle w:val="CharacterStyle1"/>
        </w:rPr>
        <w:softHyphen/>
      </w:r>
      <w:r>
        <w:rPr>
          <w:rStyle w:val="CharacterStyle1"/>
          <w:spacing w:val="1"/>
        </w:rPr>
        <w:t xml:space="preserve">richt op het testament-karakter van het verbond. Dat hangt samen met het feit, </w:t>
      </w:r>
      <w:r>
        <w:rPr>
          <w:rStyle w:val="CharacterStyle1"/>
          <w:spacing w:val="-4"/>
        </w:rPr>
        <w:t xml:space="preserve">dat in de Hebreeënbrief het verbond uitdrukkelijk gegrond wordt in de dood van </w:t>
      </w:r>
      <w:r>
        <w:rPr>
          <w:rStyle w:val="CharacterStyle1"/>
          <w:spacing w:val="-1"/>
        </w:rPr>
        <w:t>Christus. Dat maakt het verbond juist tot testament. Hoezeer Gomarus het eer</w:t>
      </w:r>
      <w:r>
        <w:rPr>
          <w:rStyle w:val="CharacterStyle1"/>
          <w:spacing w:val="-1"/>
        </w:rPr>
        <w:softHyphen/>
      </w:r>
      <w:r>
        <w:rPr>
          <w:rStyle w:val="CharacterStyle1"/>
          <w:spacing w:val="1"/>
        </w:rPr>
        <w:t>hond in zijn w</w:t>
      </w:r>
      <w:r>
        <w:rPr>
          <w:rStyle w:val="CharacterStyle1"/>
          <w:spacing w:val="1"/>
        </w:rPr>
        <w:t xml:space="preserve">ederkerig (`foedus') en in zijn eenzijdig karakter (`testamentum') in één wil denken, komt daarin uit, dat hij spreekt over een `testamentachtig </w:t>
      </w:r>
      <w:r>
        <w:rPr>
          <w:rStyle w:val="CharacterStyle1"/>
          <w:spacing w:val="-2"/>
        </w:rPr>
        <w:t xml:space="preserve">verbond' (`foedus testamentarium') en een `verbondstestament' (`testamentum </w:t>
      </w:r>
      <w:r>
        <w:rPr>
          <w:rStyle w:val="CharacterStyle1"/>
          <w:spacing w:val="1"/>
        </w:rPr>
        <w:t>foederis'). Het verbond is niet zon</w:t>
      </w:r>
      <w:r>
        <w:rPr>
          <w:rStyle w:val="CharacterStyle1"/>
          <w:spacing w:val="1"/>
        </w:rPr>
        <w:t>der het testament en omgekeerd.</w:t>
      </w:r>
      <w:r>
        <w:rPr>
          <w:rStyle w:val="CharacterStyle1"/>
          <w:rFonts w:ascii="Bookman Old Style" w:hAnsi="Bookman Old Style" w:cs="Bookman Old Style"/>
          <w:spacing w:val="1"/>
          <w:sz w:val="13"/>
          <w:szCs w:val="13"/>
          <w:vertAlign w:val="superscript"/>
        </w:rPr>
        <w:t>51</w:t>
      </w:r>
    </w:p>
    <w:p w:rsidR="00000000" w:rsidRDefault="00F93E2B">
      <w:pPr>
        <w:pStyle w:val="Style10"/>
        <w:kinsoku w:val="0"/>
        <w:autoSpaceDE/>
        <w:autoSpaceDN/>
        <w:spacing w:before="72"/>
        <w:ind w:left="72" w:right="72"/>
        <w:rPr>
          <w:rStyle w:val="CharacterStyle1"/>
          <w:spacing w:val="3"/>
        </w:rPr>
      </w:pPr>
      <w:r>
        <w:rPr>
          <w:rStyle w:val="CharacterStyle1"/>
          <w:spacing w:val="1"/>
        </w:rPr>
        <w:t>Wel wijst het eerste, het wederkerig verbondskarakter, het primaire en structu</w:t>
      </w:r>
      <w:r>
        <w:rPr>
          <w:rStyle w:val="CharacterStyle1"/>
          <w:spacing w:val="1"/>
        </w:rPr>
        <w:softHyphen/>
        <w:t xml:space="preserve">rele in het verbond aan. Het verbond is het wederzijds verdrag (`pactum') van </w:t>
      </w:r>
      <w:r>
        <w:rPr>
          <w:rStyle w:val="CharacterStyle1"/>
          <w:spacing w:val="5"/>
        </w:rPr>
        <w:t>God en de gelovigen. liet tweede, het verbond als testament, wijs</w:t>
      </w:r>
      <w:r>
        <w:rPr>
          <w:rStyle w:val="CharacterStyle1"/>
          <w:spacing w:val="5"/>
        </w:rPr>
        <w:t xml:space="preserve">t op het </w:t>
      </w:r>
      <w:r>
        <w:rPr>
          <w:rStyle w:val="CharacterStyle1"/>
          <w:spacing w:val="-2"/>
        </w:rPr>
        <w:t xml:space="preserve">modale karakter ervan. Het slaat met name op het eerste deel van het verbond, </w:t>
      </w:r>
      <w:r>
        <w:rPr>
          <w:rStyle w:val="CharacterStyle1"/>
          <w:spacing w:val="3"/>
        </w:rPr>
        <w:t>namelijk de belofte van God, dat Hij onze God is, die gefundeerd is in de verdienste van de gehoorzaamheid van zijn Zoon.</w:t>
      </w:r>
    </w:p>
    <w:p w:rsidR="00000000" w:rsidRDefault="00F93E2B">
      <w:pPr>
        <w:pStyle w:val="Style10"/>
        <w:kinsoku w:val="0"/>
        <w:autoSpaceDE/>
        <w:autoSpaceDN/>
        <w:ind w:left="72" w:right="72"/>
        <w:rPr>
          <w:rStyle w:val="CharacterStyle1"/>
          <w:spacing w:val="2"/>
        </w:rPr>
      </w:pPr>
      <w:r>
        <w:rPr>
          <w:rStyle w:val="CharacterStyle1"/>
          <w:spacing w:val="5"/>
        </w:rPr>
        <w:t>Uit Gomarus' uitleg van Hebreeën 8 blijkt opnie</w:t>
      </w:r>
      <w:r>
        <w:rPr>
          <w:rStyle w:val="CharacterStyle1"/>
          <w:spacing w:val="5"/>
        </w:rPr>
        <w:t xml:space="preserve">uw, dat Gomarus ook de </w:t>
      </w:r>
      <w:r>
        <w:rPr>
          <w:rStyle w:val="CharacterStyle1"/>
          <w:spacing w:val="2"/>
        </w:rPr>
        <w:t>andere termen, die in de contemporaine orthodoxe verbondsleer ingang kre</w:t>
      </w:r>
      <w:r>
        <w:rPr>
          <w:rStyle w:val="CharacterStyle1"/>
          <w:spacing w:val="2"/>
        </w:rPr>
        <w:softHyphen/>
        <w:t xml:space="preserve">gen, heeft gekend. Nu haalt hij ze niet aan als termen die door anderen zijn </w:t>
      </w:r>
      <w:r>
        <w:rPr>
          <w:rStyle w:val="CharacterStyle1"/>
          <w:spacing w:val="-2"/>
        </w:rPr>
        <w:t xml:space="preserve">gebruikt, maar hij noemt ze zelf. Zo zegt hij van Abraham als de vader van alle </w:t>
      </w:r>
      <w:r>
        <w:rPr>
          <w:rStyle w:val="CharacterStyle1"/>
          <w:spacing w:val="3"/>
        </w:rPr>
        <w:t>gel</w:t>
      </w:r>
      <w:r>
        <w:rPr>
          <w:rStyle w:val="CharacterStyle1"/>
          <w:spacing w:val="3"/>
        </w:rPr>
        <w:t xml:space="preserve">ovigen, dat zij de heiliging en rechtvaardiging niet hebben ontvangen uit kracht van het verbond der werken of het wettelijk verbond, maar uit kracht </w:t>
      </w:r>
      <w:r>
        <w:rPr>
          <w:rStyle w:val="CharacterStyle1"/>
          <w:spacing w:val="1"/>
        </w:rPr>
        <w:t>van het genadeverbond, dat hij tevens omschrijft als het verbond van de belof</w:t>
      </w:r>
      <w:r>
        <w:rPr>
          <w:rStyle w:val="CharacterStyle1"/>
          <w:spacing w:val="1"/>
        </w:rPr>
        <w:softHyphen/>
      </w:r>
      <w:r>
        <w:rPr>
          <w:rStyle w:val="CharacterStyle1"/>
        </w:rPr>
        <w:t>te, van de zegening en het b</w:t>
      </w:r>
      <w:r>
        <w:rPr>
          <w:rStyle w:val="CharacterStyle1"/>
        </w:rPr>
        <w:t>ehoud door Christus.</w:t>
      </w:r>
      <w:r>
        <w:rPr>
          <w:rStyle w:val="CharacterStyle1"/>
          <w:rFonts w:ascii="Bookman Old Style" w:hAnsi="Bookman Old Style" w:cs="Bookman Old Style"/>
          <w:sz w:val="13"/>
          <w:szCs w:val="13"/>
          <w:vertAlign w:val="superscript"/>
        </w:rPr>
        <w:t>52</w:t>
      </w:r>
      <w:r>
        <w:rPr>
          <w:rStyle w:val="CharacterStyle1"/>
        </w:rPr>
        <w:t xml:space="preserve"> Even verder noemt hij dit </w:t>
      </w:r>
      <w:r>
        <w:rPr>
          <w:rStyle w:val="CharacterStyle1"/>
          <w:spacing w:val="2"/>
        </w:rPr>
        <w:t>laatste verbond het verbond van het evangelie en het nieuwe verbond.</w:t>
      </w:r>
      <w:r>
        <w:rPr>
          <w:rStyle w:val="CharacterStyle1"/>
          <w:rFonts w:ascii="Bookman Old Style" w:hAnsi="Bookman Old Style" w:cs="Bookman Old Style"/>
          <w:spacing w:val="2"/>
          <w:sz w:val="13"/>
          <w:szCs w:val="13"/>
          <w:vertAlign w:val="superscript"/>
        </w:rPr>
        <w:t>53</w:t>
      </w:r>
      <w:r>
        <w:rPr>
          <w:rStyle w:val="CharacterStyle1"/>
          <w:spacing w:val="2"/>
        </w:rPr>
        <w:t xml:space="preserve"> Alle toen voorkomende termen worden door Gomarus dus gebruikt.</w:t>
      </w:r>
    </w:p>
    <w:p w:rsidR="00000000" w:rsidRDefault="00F93E2B">
      <w:pPr>
        <w:pStyle w:val="Style10"/>
        <w:kinsoku w:val="0"/>
        <w:autoSpaceDE/>
        <w:autoSpaceDN/>
        <w:spacing w:before="72" w:after="180"/>
        <w:ind w:left="72" w:right="72"/>
        <w:rPr>
          <w:rStyle w:val="CharacterStyle1"/>
          <w:spacing w:val="4"/>
        </w:rPr>
      </w:pPr>
      <w:r>
        <w:rPr>
          <w:rStyle w:val="CharacterStyle1"/>
          <w:spacing w:val="-3"/>
        </w:rPr>
        <w:t>Het gaat in Hebreeë</w:t>
      </w:r>
      <w:r>
        <w:rPr>
          <w:rStyle w:val="CharacterStyle1"/>
          <w:spacing w:val="-3"/>
        </w:rPr>
        <w:t xml:space="preserve">n 8 echter vooral om de tegenstelling tussen het oude en het </w:t>
      </w:r>
      <w:r>
        <w:rPr>
          <w:rStyle w:val="CharacterStyle1"/>
          <w:spacing w:val="1"/>
        </w:rPr>
        <w:t xml:space="preserve">nieuwe verbond. Daarop valt ook bij Gomarus de nadruk. Het nieuwe verbond </w:t>
      </w:r>
      <w:r>
        <w:rPr>
          <w:rStyle w:val="CharacterStyle1"/>
          <w:spacing w:val="3"/>
        </w:rPr>
        <w:t>is door zijn beloften en volmaaktheid voortreffelijker dan het wettelijk ver</w:t>
      </w:r>
      <w:r>
        <w:rPr>
          <w:rStyle w:val="CharacterStyle1"/>
          <w:spacing w:val="3"/>
        </w:rPr>
        <w:softHyphen/>
      </w:r>
      <w:r>
        <w:rPr>
          <w:rStyle w:val="CharacterStyle1"/>
          <w:spacing w:val="4"/>
        </w:rPr>
        <w:t>bond. Het is van een andere aard en daarom m</w:t>
      </w:r>
      <w:r>
        <w:rPr>
          <w:rStyle w:val="CharacterStyle1"/>
          <w:spacing w:val="4"/>
        </w:rPr>
        <w:t xml:space="preserve">oest het wettelijke verbond </w:t>
      </w:r>
      <w:r>
        <w:rPr>
          <w:rStyle w:val="CharacterStyle1"/>
          <w:spacing w:val="2"/>
        </w:rPr>
        <w:t>worden afgeschaft.</w:t>
      </w:r>
      <w:r>
        <w:rPr>
          <w:rStyle w:val="CharacterStyle1"/>
          <w:rFonts w:ascii="Bookman Old Style" w:hAnsi="Bookman Old Style" w:cs="Bookman Old Style"/>
          <w:spacing w:val="2"/>
          <w:sz w:val="13"/>
          <w:szCs w:val="13"/>
          <w:vertAlign w:val="superscript"/>
        </w:rPr>
        <w:t>54</w:t>
      </w:r>
      <w:r>
        <w:rPr>
          <w:rStyle w:val="CharacterStyle1"/>
          <w:spacing w:val="2"/>
        </w:rPr>
        <w:t xml:space="preserve"> Het woord `afschaffing' (`abrogatio') doet ons opnieuw </w:t>
      </w:r>
      <w:r>
        <w:rPr>
          <w:rStyle w:val="CharacterStyle1"/>
          <w:spacing w:val="4"/>
        </w:rPr>
        <w:t>aan Coccejus denken, maar hier blijkt opnieuw, dat Gomarus het gebruikt in</w:t>
      </w:r>
    </w:p>
    <w:p w:rsidR="00000000" w:rsidRDefault="00F93E2B">
      <w:pPr>
        <w:spacing w:before="108"/>
        <w:ind w:left="360" w:right="72" w:hanging="288"/>
        <w:rPr>
          <w:spacing w:val="8"/>
          <w:sz w:val="15"/>
          <w:szCs w:val="15"/>
        </w:rPr>
      </w:pPr>
      <w:r>
        <w:rPr>
          <w:noProof/>
        </w:rPr>
        <w:pict>
          <v:line id="_x0000_s1151" style="position:absolute;left:0;text-align:left;z-index:251786240;mso-wrap-distance-left:0;mso-wrap-distance-right:0;mso-position-horizontal-relative:text;mso-position-vertical-relative:text" from="3.3pt,.3pt" to="60.95pt,.3pt" o:allowincell="f" strokeweight=".5pt">
            <w10:wrap type="square"/>
          </v:line>
        </w:pict>
      </w:r>
      <w:r>
        <w:rPr>
          <w:spacing w:val="7"/>
          <w:sz w:val="15"/>
          <w:szCs w:val="15"/>
        </w:rPr>
        <w:t xml:space="preserve">51 . </w:t>
      </w:r>
      <w:r>
        <w:rPr>
          <w:rFonts w:ascii="Verdana" w:hAnsi="Verdana" w:cs="Verdana"/>
          <w:i/>
          <w:iCs/>
          <w:spacing w:val="-3"/>
          <w:sz w:val="12"/>
          <w:szCs w:val="12"/>
        </w:rPr>
        <w:t xml:space="preserve">Opera, II, </w:t>
      </w:r>
      <w:r>
        <w:rPr>
          <w:spacing w:val="7"/>
          <w:sz w:val="15"/>
          <w:szCs w:val="15"/>
        </w:rPr>
        <w:t>351: ...adeo ut non immerito foedus testamentarium &amp; testame</w:t>
      </w:r>
      <w:r>
        <w:rPr>
          <w:spacing w:val="7"/>
          <w:sz w:val="15"/>
          <w:szCs w:val="15"/>
        </w:rPr>
        <w:t xml:space="preserve">ntum foederis, ob </w:t>
      </w:r>
      <w:r>
        <w:rPr>
          <w:spacing w:val="8"/>
          <w:sz w:val="15"/>
          <w:szCs w:val="15"/>
        </w:rPr>
        <w:t>concursum utriusque, queat appellari.</w:t>
      </w:r>
    </w:p>
    <w:p w:rsidR="00000000" w:rsidRDefault="00F93E2B">
      <w:pPr>
        <w:ind w:left="360" w:right="72" w:hanging="288"/>
        <w:rPr>
          <w:spacing w:val="8"/>
          <w:sz w:val="15"/>
          <w:szCs w:val="15"/>
        </w:rPr>
      </w:pPr>
      <w:r>
        <w:rPr>
          <w:spacing w:val="9"/>
          <w:sz w:val="15"/>
          <w:szCs w:val="15"/>
        </w:rPr>
        <w:t xml:space="preserve">52. </w:t>
      </w:r>
      <w:r>
        <w:rPr>
          <w:rFonts w:ascii="Verdana" w:hAnsi="Verdana" w:cs="Verdana"/>
          <w:i/>
          <w:iCs/>
          <w:spacing w:val="-1"/>
          <w:sz w:val="12"/>
          <w:szCs w:val="12"/>
        </w:rPr>
        <w:t xml:space="preserve">Opera. 11, 346: ...non </w:t>
      </w:r>
      <w:r>
        <w:rPr>
          <w:spacing w:val="9"/>
          <w:sz w:val="15"/>
          <w:szCs w:val="15"/>
        </w:rPr>
        <w:t xml:space="preserve">tarnen vi foederis operum, sen legalis (...), sed vi foederis gratige, </w:t>
      </w:r>
      <w:r>
        <w:rPr>
          <w:spacing w:val="8"/>
          <w:sz w:val="15"/>
          <w:szCs w:val="15"/>
        </w:rPr>
        <w:t>pnimi.ssionis, henedictionis, sen salutis per Christum.</w:t>
      </w:r>
    </w:p>
    <w:p w:rsidR="00000000" w:rsidRDefault="00F93E2B">
      <w:pPr>
        <w:spacing w:before="36" w:line="211" w:lineRule="auto"/>
        <w:ind w:left="360" w:right="72"/>
        <w:rPr>
          <w:rFonts w:ascii="Bookman Old Style" w:hAnsi="Bookman Old Style" w:cs="Bookman Old Style"/>
          <w:spacing w:val="19"/>
          <w:sz w:val="14"/>
          <w:szCs w:val="14"/>
        </w:rPr>
      </w:pPr>
      <w:r>
        <w:rPr>
          <w:rFonts w:ascii="Bookman Old Style" w:hAnsi="Bookman Old Style" w:cs="Bookman Old Style"/>
          <w:i/>
          <w:iCs/>
          <w:spacing w:val="9"/>
          <w:sz w:val="13"/>
          <w:szCs w:val="13"/>
        </w:rPr>
        <w:t>Open,. II</w:t>
      </w:r>
      <w:r>
        <w:rPr>
          <w:rFonts w:ascii="Arial" w:hAnsi="Arial" w:cs="Arial"/>
          <w:spacing w:val="9"/>
          <w:sz w:val="12"/>
          <w:szCs w:val="12"/>
        </w:rPr>
        <w:t xml:space="preserve">. </w:t>
      </w:r>
      <w:r>
        <w:rPr>
          <w:rFonts w:ascii="Bookman Old Style" w:hAnsi="Bookman Old Style" w:cs="Bookman Old Style"/>
          <w:i/>
          <w:iCs/>
          <w:spacing w:val="9"/>
          <w:sz w:val="13"/>
          <w:szCs w:val="13"/>
        </w:rPr>
        <w:t xml:space="preserve">346: </w:t>
      </w:r>
      <w:r>
        <w:rPr>
          <w:rFonts w:ascii="Arial" w:hAnsi="Arial" w:cs="Arial"/>
          <w:spacing w:val="9"/>
          <w:sz w:val="12"/>
          <w:szCs w:val="12"/>
        </w:rPr>
        <w:t>foedus 1?uasgclü</w:t>
      </w:r>
      <w:r>
        <w:rPr>
          <w:rFonts w:ascii="Arial" w:hAnsi="Arial" w:cs="Arial"/>
          <w:spacing w:val="9"/>
          <w:sz w:val="12"/>
          <w:szCs w:val="12"/>
        </w:rPr>
        <w:t xml:space="preserve"> appellatur &amp; </w:t>
      </w:r>
      <w:r>
        <w:rPr>
          <w:rFonts w:ascii="Bookman Old Style" w:hAnsi="Bookman Old Style" w:cs="Bookman Old Style"/>
          <w:spacing w:val="19"/>
          <w:sz w:val="14"/>
          <w:szCs w:val="14"/>
        </w:rPr>
        <w:t>novum.</w:t>
      </w:r>
    </w:p>
    <w:p w:rsidR="00000000" w:rsidRDefault="00F93E2B">
      <w:pPr>
        <w:spacing w:line="321" w:lineRule="auto"/>
        <w:ind w:left="360" w:right="72"/>
        <w:rPr>
          <w:rFonts w:ascii="Arial" w:hAnsi="Arial" w:cs="Arial"/>
          <w:spacing w:val="16"/>
          <w:sz w:val="12"/>
          <w:szCs w:val="12"/>
        </w:rPr>
      </w:pPr>
      <w:r>
        <w:rPr>
          <w:rFonts w:ascii="Verdana" w:hAnsi="Verdana" w:cs="Verdana"/>
          <w:i/>
          <w:iCs/>
          <w:spacing w:val="13"/>
          <w:sz w:val="12"/>
          <w:szCs w:val="12"/>
        </w:rPr>
        <w:t xml:space="preserve">Opera, </w:t>
      </w:r>
      <w:r>
        <w:rPr>
          <w:rFonts w:ascii="Arial" w:hAnsi="Arial" w:cs="Arial"/>
          <w:spacing w:val="13"/>
          <w:sz w:val="12"/>
          <w:szCs w:val="12"/>
        </w:rPr>
        <w:t>II, 3.10: 1in•dus Icpnlc, eiins .sols ciresu)stantiis, novo, abel</w:t>
      </w:r>
      <w:r>
        <w:rPr>
          <w:rFonts w:ascii="Arial" w:hAnsi="Arial" w:cs="Arial"/>
          <w:spacing w:val="13"/>
          <w:sz w:val="6"/>
          <w:szCs w:val="6"/>
          <w:vertAlign w:val="superscript"/>
        </w:rPr>
        <w:t>-</w:t>
      </w:r>
      <w:r>
        <w:rPr>
          <w:rFonts w:ascii="Arial" w:hAnsi="Arial" w:cs="Arial"/>
          <w:spacing w:val="13"/>
          <w:sz w:val="12"/>
          <w:szCs w:val="12"/>
        </w:rPr>
        <w:t xml:space="preserve">ins genees, succedente. </w:t>
      </w:r>
      <w:r>
        <w:rPr>
          <w:rFonts w:ascii="Arial" w:hAnsi="Arial" w:cs="Arial"/>
          <w:spacing w:val="16"/>
          <w:sz w:val="11"/>
          <w:szCs w:val="11"/>
        </w:rPr>
        <w:t xml:space="preserve">Iliicr,r </w:t>
      </w:r>
      <w:r>
        <w:rPr>
          <w:rFonts w:ascii="Arial" w:hAnsi="Arial" w:cs="Arial"/>
          <w:spacing w:val="16"/>
          <w:sz w:val="12"/>
          <w:szCs w:val="12"/>
        </w:rPr>
        <w:t>almwAndum.</w:t>
      </w:r>
    </w:p>
    <w:p w:rsidR="00000000" w:rsidRDefault="00F93E2B">
      <w:pPr>
        <w:widowControl/>
        <w:kinsoku/>
        <w:autoSpaceDE w:val="0"/>
        <w:autoSpaceDN w:val="0"/>
        <w:adjustRightInd w:val="0"/>
        <w:sectPr w:rsidR="00000000">
          <w:pgSz w:w="16834" w:h="11904" w:orient="landscape"/>
          <w:pgMar w:top="957" w:right="890" w:bottom="240" w:left="981" w:header="720" w:footer="720" w:gutter="0"/>
          <w:cols w:num="2" w:space="720" w:equalWidth="0">
            <w:col w:w="6725" w:space="1453"/>
            <w:col w:w="6725"/>
          </w:cols>
          <w:noEndnote/>
        </w:sectPr>
      </w:pPr>
    </w:p>
    <w:p w:rsidR="00000000" w:rsidRDefault="00F93E2B">
      <w:pPr>
        <w:rPr>
          <w:rFonts w:ascii="Bookman Old Style" w:hAnsi="Bookman Old Style" w:cs="Bookman Old Style"/>
          <w:spacing w:val="3"/>
          <w:sz w:val="6"/>
          <w:szCs w:val="6"/>
        </w:rPr>
      </w:pPr>
      <w:r>
        <w:rPr>
          <w:rFonts w:ascii="Garamond" w:hAnsi="Garamond" w:cs="Garamond"/>
          <w:spacing w:val="3"/>
          <w:sz w:val="21"/>
          <w:szCs w:val="21"/>
        </w:rPr>
        <w:t>aansluiting op de Schrifttekst, terwijl Coccejus het begrip later verheft tot één</w:t>
      </w:r>
      <w:r>
        <w:rPr>
          <w:rFonts w:ascii="Bookman Old Style" w:hAnsi="Bookman Old Style" w:cs="Bookman Old Style"/>
          <w:spacing w:val="3"/>
          <w:sz w:val="6"/>
          <w:szCs w:val="6"/>
        </w:rPr>
        <w:t xml:space="preserve"> </w:t>
      </w:r>
      <w:r>
        <w:rPr>
          <w:rFonts w:ascii="Garamond" w:hAnsi="Garamond" w:cs="Garamond"/>
          <w:spacing w:val="3"/>
          <w:sz w:val="21"/>
          <w:szCs w:val="21"/>
        </w:rPr>
        <w:t>van de belangrijkste structuur-momenten van zijn verbondsleer.</w:t>
      </w:r>
    </w:p>
    <w:p w:rsidR="00000000" w:rsidRDefault="00F93E2B">
      <w:pPr>
        <w:pStyle w:val="Style5"/>
        <w:kinsoku w:val="0"/>
        <w:autoSpaceDE/>
        <w:autoSpaceDN/>
        <w:spacing w:before="180"/>
        <w:rPr>
          <w:rStyle w:val="CharacterStyle2"/>
          <w:i/>
          <w:iCs/>
        </w:rPr>
      </w:pPr>
      <w:r>
        <w:rPr>
          <w:rStyle w:val="CharacterStyle2"/>
          <w:i/>
          <w:iCs/>
          <w:sz w:val="18"/>
          <w:szCs w:val="18"/>
        </w:rPr>
        <w:t>Het verbond in Gomarus' sacramentsleer</w:t>
      </w:r>
    </w:p>
    <w:p w:rsidR="00000000" w:rsidRDefault="00F93E2B">
      <w:pPr>
        <w:pStyle w:val="Style5"/>
        <w:kinsoku w:val="0"/>
        <w:autoSpaceDE/>
        <w:autoSpaceDN/>
        <w:spacing w:before="216"/>
        <w:rPr>
          <w:rStyle w:val="CharacterStyle2"/>
          <w:spacing w:val="3"/>
        </w:rPr>
      </w:pPr>
      <w:r>
        <w:rPr>
          <w:rStyle w:val="CharacterStyle2"/>
          <w:rFonts w:ascii="Garamond" w:hAnsi="Garamond" w:cs="Garamond"/>
          <w:spacing w:val="2"/>
          <w:sz w:val="21"/>
          <w:szCs w:val="21"/>
        </w:rPr>
        <w:t>Uiteraard komt bij Gomarus het verbond ook ter sprake bij de sacramenten</w:t>
      </w:r>
      <w:r>
        <w:rPr>
          <w:rStyle w:val="CharacterStyle2"/>
          <w:rFonts w:ascii="Garamond" w:hAnsi="Garamond" w:cs="Garamond"/>
          <w:spacing w:val="2"/>
          <w:sz w:val="21"/>
          <w:szCs w:val="21"/>
        </w:rPr>
        <w:t xml:space="preserve"> en</w:t>
      </w:r>
      <w:r>
        <w:rPr>
          <w:rStyle w:val="CharacterStyle2"/>
          <w:spacing w:val="2"/>
        </w:rPr>
        <w:t xml:space="preserve"> </w:t>
      </w:r>
      <w:r>
        <w:rPr>
          <w:rStyle w:val="CharacterStyle2"/>
          <w:rFonts w:ascii="Garamond" w:hAnsi="Garamond" w:cs="Garamond"/>
          <w:spacing w:val="2"/>
          <w:sz w:val="21"/>
          <w:szCs w:val="21"/>
        </w:rPr>
        <w:t>dan in het bijzonder als het gaat over de doop, met name de kinderdoop. Maar</w:t>
      </w:r>
      <w:r>
        <w:rPr>
          <w:rStyle w:val="CharacterStyle2"/>
          <w:spacing w:val="2"/>
        </w:rPr>
        <w:t xml:space="preserve"> </w:t>
      </w:r>
      <w:r>
        <w:rPr>
          <w:rStyle w:val="CharacterStyle2"/>
          <w:rFonts w:ascii="Garamond" w:hAnsi="Garamond" w:cs="Garamond"/>
          <w:sz w:val="21"/>
          <w:szCs w:val="21"/>
        </w:rPr>
        <w:t>ook de sacramenten als zodanig worden door hem tekenen van het verbond van</w:t>
      </w:r>
      <w:r>
        <w:rPr>
          <w:rStyle w:val="CharacterStyle2"/>
        </w:rPr>
        <w:t xml:space="preserve"> </w:t>
      </w:r>
      <w:r>
        <w:rPr>
          <w:rStyle w:val="CharacterStyle2"/>
          <w:rFonts w:ascii="Garamond" w:hAnsi="Garamond" w:cs="Garamond"/>
          <w:spacing w:val="3"/>
          <w:sz w:val="21"/>
          <w:szCs w:val="21"/>
        </w:rPr>
        <w:t>God genoemd.</w:t>
      </w:r>
      <w:r>
        <w:rPr>
          <w:rStyle w:val="CharacterStyle2"/>
          <w:spacing w:val="3"/>
          <w:sz w:val="14"/>
          <w:szCs w:val="14"/>
          <w:vertAlign w:val="superscript"/>
        </w:rPr>
        <w:t>55</w:t>
      </w:r>
      <w:r>
        <w:rPr>
          <w:rStyle w:val="CharacterStyle2"/>
          <w:rFonts w:ascii="Garamond" w:hAnsi="Garamond" w:cs="Garamond"/>
          <w:spacing w:val="3"/>
          <w:sz w:val="21"/>
          <w:szCs w:val="21"/>
        </w:rPr>
        <w:t xml:space="preserve"> Dit geldt dus ook van het avondmaal. De doop is het teken</w:t>
      </w:r>
      <w:r>
        <w:rPr>
          <w:rStyle w:val="CharacterStyle2"/>
          <w:spacing w:val="3"/>
        </w:rPr>
        <w:t xml:space="preserve"> </w:t>
      </w:r>
      <w:r>
        <w:rPr>
          <w:rStyle w:val="CharacterStyle2"/>
          <w:rFonts w:ascii="Garamond" w:hAnsi="Garamond" w:cs="Garamond"/>
          <w:spacing w:val="1"/>
          <w:sz w:val="21"/>
          <w:szCs w:val="21"/>
        </w:rPr>
        <w:t>van het opgenomen worden in</w:t>
      </w:r>
      <w:r>
        <w:rPr>
          <w:rStyle w:val="CharacterStyle2"/>
          <w:rFonts w:ascii="Garamond" w:hAnsi="Garamond" w:cs="Garamond"/>
          <w:spacing w:val="1"/>
          <w:sz w:val="21"/>
          <w:szCs w:val="21"/>
        </w:rPr>
        <w:t xml:space="preserve"> het verbond en het avondmaal, dat later komt, is</w:t>
      </w:r>
      <w:r>
        <w:rPr>
          <w:rStyle w:val="CharacterStyle2"/>
          <w:spacing w:val="1"/>
        </w:rPr>
        <w:t xml:space="preserve"> </w:t>
      </w:r>
      <w:r>
        <w:rPr>
          <w:rStyle w:val="CharacterStyle2"/>
          <w:rFonts w:ascii="Garamond" w:hAnsi="Garamond" w:cs="Garamond"/>
          <w:spacing w:val="1"/>
          <w:sz w:val="21"/>
          <w:szCs w:val="21"/>
        </w:rPr>
        <w:t>het symbool van het voortgezet delen in het reeds eerder begonnen verbond.</w:t>
      </w:r>
      <w:r>
        <w:rPr>
          <w:rStyle w:val="CharacterStyle2"/>
          <w:spacing w:val="1"/>
          <w:sz w:val="14"/>
          <w:szCs w:val="14"/>
          <w:vertAlign w:val="superscript"/>
        </w:rPr>
        <w:t>56</w:t>
      </w:r>
      <w:r>
        <w:rPr>
          <w:rStyle w:val="CharacterStyle2"/>
          <w:spacing w:val="1"/>
        </w:rPr>
        <w:t xml:space="preserve"> </w:t>
      </w:r>
      <w:r>
        <w:rPr>
          <w:rStyle w:val="CharacterStyle2"/>
          <w:rFonts w:ascii="Garamond" w:hAnsi="Garamond" w:cs="Garamond"/>
          <w:spacing w:val="2"/>
          <w:sz w:val="21"/>
          <w:szCs w:val="21"/>
        </w:rPr>
        <w:t>Op dit laatste gaat Gomarus echter niet verder in. Hij beperkt zich dus, als het</w:t>
      </w:r>
      <w:r>
        <w:rPr>
          <w:rStyle w:val="CharacterStyle2"/>
          <w:spacing w:val="2"/>
        </w:rPr>
        <w:t xml:space="preserve"> </w:t>
      </w:r>
      <w:r>
        <w:rPr>
          <w:rStyle w:val="CharacterStyle2"/>
          <w:rFonts w:ascii="Garamond" w:hAnsi="Garamond" w:cs="Garamond"/>
          <w:spacing w:val="3"/>
          <w:sz w:val="21"/>
          <w:szCs w:val="21"/>
        </w:rPr>
        <w:t>over het verbond gaat, vrijwel uitsluitend tot de doop.</w:t>
      </w:r>
    </w:p>
    <w:p w:rsidR="00000000" w:rsidRDefault="00F93E2B">
      <w:pPr>
        <w:pStyle w:val="Style5"/>
        <w:kinsoku w:val="0"/>
        <w:autoSpaceDE/>
        <w:autoSpaceDN/>
        <w:spacing w:before="36"/>
        <w:rPr>
          <w:rStyle w:val="CharacterStyle2"/>
          <w:spacing w:val="3"/>
        </w:rPr>
      </w:pPr>
      <w:r>
        <w:rPr>
          <w:rStyle w:val="CharacterStyle2"/>
          <w:rFonts w:ascii="Garamond" w:hAnsi="Garamond" w:cs="Garamond"/>
          <w:spacing w:val="5"/>
          <w:sz w:val="21"/>
          <w:szCs w:val="21"/>
        </w:rPr>
        <w:t>Hij heeft er een tweetal disputaties aan gewijd, maar wij willen eerst nagaan,</w:t>
      </w:r>
      <w:r>
        <w:rPr>
          <w:rStyle w:val="CharacterStyle2"/>
          <w:spacing w:val="5"/>
        </w:rPr>
        <w:t xml:space="preserve"> </w:t>
      </w:r>
      <w:r>
        <w:rPr>
          <w:rStyle w:val="CharacterStyle2"/>
          <w:rFonts w:ascii="Garamond" w:hAnsi="Garamond" w:cs="Garamond"/>
          <w:spacing w:val="3"/>
          <w:sz w:val="21"/>
          <w:szCs w:val="21"/>
        </w:rPr>
        <w:t>hoe hij in zijn Schriftuitleg hierover s</w:t>
      </w:r>
      <w:r>
        <w:rPr>
          <w:rStyle w:val="CharacterStyle2"/>
          <w:rFonts w:ascii="Garamond" w:hAnsi="Garamond" w:cs="Garamond"/>
          <w:spacing w:val="3"/>
          <w:sz w:val="21"/>
          <w:szCs w:val="21"/>
        </w:rPr>
        <w:t>preekt. Het blijkt dan in de eerste plaats,</w:t>
      </w:r>
      <w:r>
        <w:rPr>
          <w:rStyle w:val="CharacterStyle2"/>
          <w:spacing w:val="3"/>
        </w:rPr>
        <w:t xml:space="preserve"> </w:t>
      </w:r>
      <w:r>
        <w:rPr>
          <w:rStyle w:val="CharacterStyle2"/>
          <w:rFonts w:ascii="Garamond" w:hAnsi="Garamond" w:cs="Garamond"/>
          <w:sz w:val="21"/>
          <w:szCs w:val="21"/>
        </w:rPr>
        <w:t>dat hij de doop nauw verbindt met het opgenomen worden in het verbond en</w:t>
      </w:r>
      <w:r>
        <w:rPr>
          <w:rStyle w:val="CharacterStyle2"/>
        </w:rPr>
        <w:t xml:space="preserve"> </w:t>
      </w:r>
      <w:r>
        <w:rPr>
          <w:rStyle w:val="CharacterStyle2"/>
          <w:rFonts w:ascii="Garamond" w:hAnsi="Garamond" w:cs="Garamond"/>
          <w:spacing w:val="4"/>
          <w:sz w:val="21"/>
          <w:szCs w:val="21"/>
        </w:rPr>
        <w:t>daarmee tegelijk in de kerk. Zo schrijft hij naar aanleiding van Mattheüs 3:13</w:t>
      </w:r>
      <w:r>
        <w:rPr>
          <w:rStyle w:val="CharacterStyle2"/>
          <w:spacing w:val="4"/>
        </w:rPr>
        <w:t xml:space="preserve"> </w:t>
      </w:r>
      <w:r>
        <w:rPr>
          <w:rStyle w:val="CharacterStyle2"/>
          <w:rFonts w:ascii="Garamond" w:hAnsi="Garamond" w:cs="Garamond"/>
          <w:spacing w:val="3"/>
          <w:sz w:val="21"/>
          <w:szCs w:val="21"/>
        </w:rPr>
        <w:t>vv., dat de doop de betekening en verzegeling is van het ver</w:t>
      </w:r>
      <w:r>
        <w:rPr>
          <w:rStyle w:val="CharacterStyle2"/>
          <w:rFonts w:ascii="Garamond" w:hAnsi="Garamond" w:cs="Garamond"/>
          <w:spacing w:val="3"/>
          <w:sz w:val="21"/>
          <w:szCs w:val="21"/>
        </w:rPr>
        <w:t>bond met God en</w:t>
      </w:r>
      <w:r>
        <w:rPr>
          <w:rStyle w:val="CharacterStyle2"/>
          <w:spacing w:val="3"/>
        </w:rPr>
        <w:t xml:space="preserve"> </w:t>
      </w:r>
      <w:r>
        <w:rPr>
          <w:rStyle w:val="CharacterStyle2"/>
          <w:rFonts w:ascii="Garamond" w:hAnsi="Garamond" w:cs="Garamond"/>
          <w:spacing w:val="3"/>
          <w:sz w:val="21"/>
          <w:szCs w:val="21"/>
        </w:rPr>
        <w:t>van de gemeenschap van de kerk.</w:t>
      </w:r>
      <w:r>
        <w:rPr>
          <w:rStyle w:val="CharacterStyle2"/>
          <w:spacing w:val="3"/>
          <w:sz w:val="14"/>
          <w:szCs w:val="14"/>
          <w:vertAlign w:val="superscript"/>
        </w:rPr>
        <w:t>57</w:t>
      </w:r>
    </w:p>
    <w:p w:rsidR="00000000" w:rsidRDefault="00F93E2B">
      <w:pPr>
        <w:pStyle w:val="Style5"/>
        <w:kinsoku w:val="0"/>
        <w:autoSpaceDE/>
        <w:autoSpaceDN/>
        <w:spacing w:before="36"/>
        <w:rPr>
          <w:rStyle w:val="CharacterStyle2"/>
          <w:spacing w:val="4"/>
        </w:rPr>
      </w:pPr>
      <w:r>
        <w:rPr>
          <w:rStyle w:val="CharacterStyle2"/>
          <w:rFonts w:ascii="Garamond" w:hAnsi="Garamond" w:cs="Garamond"/>
          <w:spacing w:val="3"/>
          <w:sz w:val="21"/>
          <w:szCs w:val="21"/>
        </w:rPr>
        <w:t>Gomarus duidt dit echter nader aan als een `algemene betekening' (`sigmfica</w:t>
      </w:r>
      <w:r>
        <w:rPr>
          <w:rStyle w:val="CharacterStyle2"/>
          <w:rFonts w:ascii="Garamond" w:hAnsi="Garamond" w:cs="Garamond"/>
          <w:spacing w:val="3"/>
          <w:sz w:val="21"/>
          <w:szCs w:val="21"/>
        </w:rPr>
        <w:softHyphen/>
        <w:t>t</w:t>
      </w:r>
      <w:r>
        <w:rPr>
          <w:rStyle w:val="CharacterStyle2"/>
          <w:rFonts w:ascii="Garamond" w:hAnsi="Garamond" w:cs="Garamond"/>
          <w:spacing w:val="2"/>
          <w:sz w:val="21"/>
          <w:szCs w:val="21"/>
        </w:rPr>
        <w:t>io generalis'). Hiervan moet echter de `bijzondere betekening' (`significatio</w:t>
      </w:r>
      <w:r>
        <w:rPr>
          <w:rStyle w:val="CharacterStyle2"/>
          <w:spacing w:val="2"/>
        </w:rPr>
        <w:t xml:space="preserve"> </w:t>
      </w:r>
      <w:r>
        <w:rPr>
          <w:rStyle w:val="CharacterStyle2"/>
          <w:rFonts w:ascii="Garamond" w:hAnsi="Garamond" w:cs="Garamond"/>
          <w:spacing w:val="2"/>
          <w:sz w:val="21"/>
          <w:szCs w:val="21"/>
        </w:rPr>
        <w:t xml:space="preserve">specialis') worden onderscheiden. De laatste omvat </w:t>
      </w:r>
      <w:r>
        <w:rPr>
          <w:rStyle w:val="CharacterStyle2"/>
          <w:rFonts w:ascii="Garamond" w:hAnsi="Garamond" w:cs="Garamond"/>
          <w:spacing w:val="2"/>
          <w:sz w:val="21"/>
          <w:szCs w:val="21"/>
        </w:rPr>
        <w:t>de vergeving der zonde en</w:t>
      </w:r>
      <w:r>
        <w:rPr>
          <w:rStyle w:val="CharacterStyle2"/>
          <w:spacing w:val="2"/>
        </w:rPr>
        <w:t xml:space="preserve"> </w:t>
      </w:r>
      <w:r>
        <w:rPr>
          <w:rStyle w:val="CharacterStyle2"/>
          <w:rFonts w:ascii="Garamond" w:hAnsi="Garamond" w:cs="Garamond"/>
          <w:spacing w:val="4"/>
          <w:sz w:val="21"/>
          <w:szCs w:val="21"/>
        </w:rPr>
        <w:t>die is niet met de christelijke doop als zodanig gegeven.</w:t>
      </w:r>
    </w:p>
    <w:p w:rsidR="00000000" w:rsidRDefault="00F93E2B">
      <w:pPr>
        <w:pStyle w:val="Style5"/>
        <w:kinsoku w:val="0"/>
        <w:autoSpaceDE/>
        <w:autoSpaceDN/>
        <w:spacing w:before="36"/>
        <w:rPr>
          <w:rStyle w:val="CharacterStyle2"/>
          <w:spacing w:val="2"/>
        </w:rPr>
      </w:pPr>
      <w:r>
        <w:rPr>
          <w:rStyle w:val="CharacterStyle2"/>
          <w:rFonts w:ascii="Garamond" w:hAnsi="Garamond" w:cs="Garamond"/>
          <w:spacing w:val="3"/>
          <w:sz w:val="21"/>
          <w:szCs w:val="21"/>
        </w:rPr>
        <w:t xml:space="preserve">We zouden hierin een verzwakking van </w:t>
      </w:r>
      <w:r>
        <w:rPr>
          <w:rStyle w:val="CharacterStyle2"/>
          <w:i/>
          <w:iCs/>
          <w:spacing w:val="3"/>
          <w:sz w:val="18"/>
          <w:szCs w:val="18"/>
        </w:rPr>
        <w:t xml:space="preserve">de </w:t>
      </w:r>
      <w:r>
        <w:rPr>
          <w:rStyle w:val="CharacterStyle2"/>
          <w:rFonts w:ascii="Garamond" w:hAnsi="Garamond" w:cs="Garamond"/>
          <w:spacing w:val="3"/>
          <w:sz w:val="21"/>
          <w:szCs w:val="21"/>
        </w:rPr>
        <w:t>doop als zodanig kunnen lezen en</w:t>
      </w:r>
      <w:r>
        <w:rPr>
          <w:rStyle w:val="CharacterStyle2"/>
          <w:spacing w:val="3"/>
        </w:rPr>
        <w:t xml:space="preserve"> </w:t>
      </w:r>
      <w:r>
        <w:rPr>
          <w:rStyle w:val="CharacterStyle2"/>
          <w:rFonts w:ascii="Garamond" w:hAnsi="Garamond" w:cs="Garamond"/>
          <w:spacing w:val="3"/>
          <w:sz w:val="21"/>
          <w:szCs w:val="21"/>
        </w:rPr>
        <w:t>dat is misschien ook wel de bedoeling van Gomarus geweest. Toch ligt daarin</w:t>
      </w:r>
      <w:r>
        <w:rPr>
          <w:rStyle w:val="CharacterStyle2"/>
          <w:spacing w:val="3"/>
        </w:rPr>
        <w:t xml:space="preserve"> </w:t>
      </w:r>
      <w:r>
        <w:rPr>
          <w:rStyle w:val="CharacterStyle2"/>
          <w:rFonts w:ascii="Garamond" w:hAnsi="Garamond" w:cs="Garamond"/>
          <w:spacing w:val="1"/>
          <w:sz w:val="21"/>
          <w:szCs w:val="21"/>
        </w:rPr>
        <w:t>niet het zwaartepunt. D</w:t>
      </w:r>
      <w:r>
        <w:rPr>
          <w:rStyle w:val="CharacterStyle2"/>
          <w:rFonts w:ascii="Garamond" w:hAnsi="Garamond" w:cs="Garamond"/>
          <w:spacing w:val="1"/>
          <w:sz w:val="21"/>
          <w:szCs w:val="21"/>
        </w:rPr>
        <w:t>at ligt veeleer in het gegeven, dat de doop (slechts) een</w:t>
      </w:r>
      <w:r>
        <w:rPr>
          <w:rStyle w:val="CharacterStyle2"/>
          <w:spacing w:val="1"/>
        </w:rPr>
        <w:t xml:space="preserve"> </w:t>
      </w:r>
      <w:r>
        <w:rPr>
          <w:rStyle w:val="CharacterStyle2"/>
          <w:rFonts w:ascii="Garamond" w:hAnsi="Garamond" w:cs="Garamond"/>
          <w:sz w:val="21"/>
          <w:szCs w:val="21"/>
        </w:rPr>
        <w:t>teken en zegel is van het werkelijk behoren tot het verbond van God, dat in het</w:t>
      </w:r>
      <w:r>
        <w:rPr>
          <w:rStyle w:val="CharacterStyle2"/>
        </w:rPr>
        <w:t xml:space="preserve"> </w:t>
      </w:r>
      <w:r>
        <w:rPr>
          <w:rStyle w:val="CharacterStyle2"/>
          <w:rFonts w:ascii="Garamond" w:hAnsi="Garamond" w:cs="Garamond"/>
          <w:spacing w:val="2"/>
          <w:sz w:val="21"/>
          <w:szCs w:val="21"/>
        </w:rPr>
        <w:t>geloof realiteit wordt.</w:t>
      </w:r>
    </w:p>
    <w:p w:rsidR="00000000" w:rsidRDefault="00F93E2B">
      <w:pPr>
        <w:pStyle w:val="Style5"/>
        <w:kinsoku w:val="0"/>
        <w:autoSpaceDE/>
        <w:autoSpaceDN/>
        <w:rPr>
          <w:rStyle w:val="CharacterStyle2"/>
          <w:spacing w:val="3"/>
        </w:rPr>
      </w:pPr>
      <w:r>
        <w:rPr>
          <w:rStyle w:val="CharacterStyle2"/>
          <w:rFonts w:ascii="Garamond" w:hAnsi="Garamond" w:cs="Garamond"/>
          <w:spacing w:val="3"/>
          <w:sz w:val="21"/>
          <w:szCs w:val="21"/>
        </w:rPr>
        <w:t>We vinden dat terug in zijn uitleg van Mattheüs 28:19. Gomarus legt daar de</w:t>
      </w:r>
      <w:r>
        <w:rPr>
          <w:rStyle w:val="CharacterStyle2"/>
          <w:spacing w:val="3"/>
        </w:rPr>
        <w:t xml:space="preserve"> </w:t>
      </w:r>
      <w:r>
        <w:rPr>
          <w:rStyle w:val="CharacterStyle2"/>
          <w:rFonts w:ascii="Garamond" w:hAnsi="Garamond" w:cs="Garamond"/>
          <w:spacing w:val="1"/>
          <w:sz w:val="21"/>
          <w:szCs w:val="21"/>
        </w:rPr>
        <w:t>nadruk erop, dat z</w:t>
      </w:r>
      <w:r>
        <w:rPr>
          <w:rStyle w:val="CharacterStyle2"/>
          <w:rFonts w:ascii="Garamond" w:hAnsi="Garamond" w:cs="Garamond"/>
          <w:spacing w:val="1"/>
          <w:sz w:val="21"/>
          <w:szCs w:val="21"/>
        </w:rPr>
        <w:t>ij, tot wie het evangelie komt, eerst door het geloof bondge</w:t>
      </w:r>
      <w:r>
        <w:rPr>
          <w:rStyle w:val="CharacterStyle2"/>
          <w:rFonts w:ascii="Garamond" w:hAnsi="Garamond" w:cs="Garamond"/>
          <w:spacing w:val="1"/>
          <w:sz w:val="21"/>
          <w:szCs w:val="21"/>
        </w:rPr>
        <w:softHyphen/>
      </w:r>
      <w:r>
        <w:rPr>
          <w:rStyle w:val="CharacterStyle2"/>
          <w:rFonts w:ascii="Garamond" w:hAnsi="Garamond" w:cs="Garamond"/>
          <w:sz w:val="21"/>
          <w:szCs w:val="21"/>
        </w:rPr>
        <w:t>noten van God zijn gemaakt en dan (pas) de doop ontvangen als zegel van het</w:t>
      </w:r>
      <w:r>
        <w:rPr>
          <w:rStyle w:val="CharacterStyle2"/>
        </w:rPr>
        <w:t xml:space="preserve"> </w:t>
      </w:r>
      <w:r>
        <w:rPr>
          <w:rStyle w:val="CharacterStyle2"/>
          <w:rFonts w:ascii="Garamond" w:hAnsi="Garamond" w:cs="Garamond"/>
          <w:spacing w:val="2"/>
          <w:sz w:val="21"/>
          <w:szCs w:val="21"/>
        </w:rPr>
        <w:t>verbond en de belofte van God.</w:t>
      </w:r>
      <w:r>
        <w:rPr>
          <w:rStyle w:val="CharacterStyle2"/>
          <w:spacing w:val="2"/>
          <w:sz w:val="14"/>
          <w:szCs w:val="14"/>
          <w:vertAlign w:val="superscript"/>
        </w:rPr>
        <w:t>55</w:t>
      </w:r>
      <w:r>
        <w:rPr>
          <w:rStyle w:val="CharacterStyle2"/>
          <w:rFonts w:ascii="Garamond" w:hAnsi="Garamond" w:cs="Garamond"/>
          <w:spacing w:val="2"/>
          <w:sz w:val="21"/>
          <w:szCs w:val="21"/>
        </w:rPr>
        <w:t xml:space="preserve"> De doop heeft dan geen betrekking op het</w:t>
      </w:r>
      <w:r>
        <w:rPr>
          <w:rStyle w:val="CharacterStyle2"/>
          <w:spacing w:val="2"/>
        </w:rPr>
        <w:t xml:space="preserve"> </w:t>
      </w:r>
      <w:r>
        <w:rPr>
          <w:rStyle w:val="CharacterStyle2"/>
          <w:rFonts w:ascii="Garamond" w:hAnsi="Garamond" w:cs="Garamond"/>
          <w:spacing w:val="3"/>
          <w:sz w:val="21"/>
          <w:szCs w:val="21"/>
        </w:rPr>
        <w:t>begin van het geloof maar op de bevestiging en versterking ervan.</w:t>
      </w:r>
      <w:r>
        <w:rPr>
          <w:rStyle w:val="CharacterStyle2"/>
          <w:spacing w:val="3"/>
          <w:sz w:val="14"/>
          <w:szCs w:val="14"/>
          <w:vertAlign w:val="superscript"/>
        </w:rPr>
        <w:t>59</w:t>
      </w:r>
    </w:p>
    <w:p w:rsidR="00000000" w:rsidRDefault="00F93E2B">
      <w:pPr>
        <w:pStyle w:val="Style5"/>
        <w:kinsoku w:val="0"/>
        <w:autoSpaceDE/>
        <w:autoSpaceDN/>
        <w:spacing w:after="216"/>
        <w:rPr>
          <w:rStyle w:val="CharacterStyle2"/>
          <w:spacing w:val="3"/>
        </w:rPr>
      </w:pPr>
      <w:r>
        <w:rPr>
          <w:rStyle w:val="CharacterStyle2"/>
          <w:rFonts w:ascii="Garamond" w:hAnsi="Garamond" w:cs="Garamond"/>
          <w:spacing w:val="1"/>
          <w:sz w:val="21"/>
          <w:szCs w:val="21"/>
        </w:rPr>
        <w:t>Gomarus wil kennelijk elk misverstand voorkomen, dat zou gaan in de richting</w:t>
      </w:r>
      <w:r>
        <w:rPr>
          <w:rStyle w:val="CharacterStyle2"/>
          <w:spacing w:val="1"/>
        </w:rPr>
        <w:t xml:space="preserve"> </w:t>
      </w:r>
      <w:r>
        <w:rPr>
          <w:rStyle w:val="CharacterStyle2"/>
          <w:rFonts w:ascii="Garamond" w:hAnsi="Garamond" w:cs="Garamond"/>
          <w:spacing w:val="2"/>
          <w:sz w:val="21"/>
          <w:szCs w:val="21"/>
        </w:rPr>
        <w:t>van een gelijkstelling van de doop als zodanig en het deelgenoot zijn van het</w:t>
      </w:r>
      <w:r>
        <w:rPr>
          <w:rStyle w:val="CharacterStyle2"/>
          <w:spacing w:val="2"/>
        </w:rPr>
        <w:t xml:space="preserve"> </w:t>
      </w:r>
      <w:r>
        <w:rPr>
          <w:rStyle w:val="CharacterStyle2"/>
          <w:rFonts w:ascii="Garamond" w:hAnsi="Garamond" w:cs="Garamond"/>
          <w:spacing w:val="-1"/>
          <w:sz w:val="21"/>
          <w:szCs w:val="21"/>
        </w:rPr>
        <w:t>verbond en het heil, dat daarin l</w:t>
      </w:r>
      <w:r>
        <w:rPr>
          <w:rStyle w:val="CharacterStyle2"/>
          <w:rFonts w:ascii="Garamond" w:hAnsi="Garamond" w:cs="Garamond"/>
          <w:spacing w:val="-1"/>
          <w:sz w:val="21"/>
          <w:szCs w:val="21"/>
        </w:rPr>
        <w:t>igt opgesloten. Dat blijkt al uit de terminologie,</w:t>
      </w:r>
      <w:r>
        <w:rPr>
          <w:rStyle w:val="CharacterStyle2"/>
          <w:spacing w:val="-1"/>
        </w:rPr>
        <w:t xml:space="preserve"> </w:t>
      </w:r>
      <w:r>
        <w:rPr>
          <w:rStyle w:val="CharacterStyle2"/>
          <w:rFonts w:ascii="Garamond" w:hAnsi="Garamond" w:cs="Garamond"/>
          <w:spacing w:val="3"/>
          <w:sz w:val="21"/>
          <w:szCs w:val="21"/>
        </w:rPr>
        <w:t>waarmee hij de doop als sacrament omschrijft.</w:t>
      </w:r>
    </w:p>
    <w:p w:rsidR="00000000" w:rsidRDefault="00F93E2B">
      <w:pPr>
        <w:numPr>
          <w:ilvl w:val="0"/>
          <w:numId w:val="89"/>
        </w:numPr>
        <w:spacing w:before="108"/>
        <w:ind w:right="72"/>
        <w:rPr>
          <w:spacing w:val="10"/>
          <w:sz w:val="15"/>
          <w:szCs w:val="15"/>
        </w:rPr>
      </w:pPr>
      <w:r>
        <w:rPr>
          <w:noProof/>
        </w:rPr>
        <w:pict>
          <v:line id="_x0000_s1152" style="position:absolute;left:0;text-align:left;z-index:251787264;mso-wrap-distance-left:0;mso-wrap-distance-right:0;mso-position-horizontal-relative:text;mso-position-vertical-relative:text" from="0,.3pt" to="58.1pt,.3pt" o:allowincell="f" strokeweight=".5pt">
            <w10:wrap type="square"/>
          </v:line>
        </w:pict>
      </w:r>
      <w:r>
        <w:rPr>
          <w:rFonts w:ascii="Verdana" w:hAnsi="Verdana" w:cs="Verdana"/>
          <w:i/>
          <w:iCs/>
          <w:spacing w:val="-3"/>
          <w:sz w:val="13"/>
          <w:szCs w:val="13"/>
        </w:rPr>
        <w:t xml:space="preserve">Opera, 111, </w:t>
      </w:r>
      <w:r>
        <w:rPr>
          <w:spacing w:val="7"/>
          <w:sz w:val="15"/>
          <w:szCs w:val="15"/>
        </w:rPr>
        <w:t xml:space="preserve">123 s., Disp. XXXI. In These 111 en VII worden de sacramenten `signa foederis </w:t>
      </w:r>
      <w:r>
        <w:rPr>
          <w:spacing w:val="10"/>
          <w:sz w:val="15"/>
          <w:szCs w:val="15"/>
        </w:rPr>
        <w:t>Dei' genoemd, in These XXIII 'sigittum foederis'.</w:t>
      </w:r>
    </w:p>
    <w:p w:rsidR="00000000" w:rsidRDefault="00F93E2B">
      <w:pPr>
        <w:numPr>
          <w:ilvl w:val="0"/>
          <w:numId w:val="89"/>
        </w:numPr>
        <w:spacing w:before="36" w:line="206" w:lineRule="auto"/>
        <w:rPr>
          <w:spacing w:val="9"/>
          <w:sz w:val="15"/>
          <w:szCs w:val="15"/>
        </w:rPr>
      </w:pPr>
      <w:r>
        <w:rPr>
          <w:rFonts w:ascii="Verdana" w:hAnsi="Verdana" w:cs="Verdana"/>
          <w:i/>
          <w:iCs/>
          <w:spacing w:val="-1"/>
          <w:sz w:val="13"/>
          <w:szCs w:val="13"/>
        </w:rPr>
        <w:t xml:space="preserve">Opera, </w:t>
      </w:r>
      <w:r>
        <w:rPr>
          <w:spacing w:val="9"/>
          <w:sz w:val="15"/>
          <w:szCs w:val="15"/>
        </w:rPr>
        <w:t>III, 1</w:t>
      </w:r>
      <w:r>
        <w:rPr>
          <w:spacing w:val="9"/>
          <w:sz w:val="15"/>
          <w:szCs w:val="15"/>
        </w:rPr>
        <w:t>27, Disputatio XXXI, Th. LXV.</w:t>
      </w:r>
    </w:p>
    <w:p w:rsidR="00000000" w:rsidRDefault="00F93E2B">
      <w:pPr>
        <w:numPr>
          <w:ilvl w:val="0"/>
          <w:numId w:val="89"/>
        </w:numPr>
        <w:rPr>
          <w:spacing w:val="12"/>
          <w:sz w:val="15"/>
          <w:szCs w:val="15"/>
        </w:rPr>
      </w:pPr>
      <w:r>
        <w:rPr>
          <w:rFonts w:ascii="Verdana" w:hAnsi="Verdana" w:cs="Verdana"/>
          <w:i/>
          <w:iCs/>
          <w:spacing w:val="2"/>
          <w:sz w:val="13"/>
          <w:szCs w:val="13"/>
        </w:rPr>
        <w:t xml:space="preserve">Opera, I, </w:t>
      </w:r>
      <w:r>
        <w:rPr>
          <w:spacing w:val="12"/>
          <w:sz w:val="15"/>
          <w:szCs w:val="15"/>
        </w:rPr>
        <w:t>27' ...foederis cum Deo &amp; communionis Ecclesiae significatio &amp; obsignatio.</w:t>
      </w:r>
    </w:p>
    <w:p w:rsidR="00000000" w:rsidRDefault="00F93E2B">
      <w:pPr>
        <w:numPr>
          <w:ilvl w:val="0"/>
          <w:numId w:val="89"/>
        </w:numPr>
        <w:ind w:right="72"/>
        <w:rPr>
          <w:spacing w:val="7"/>
          <w:sz w:val="15"/>
          <w:szCs w:val="15"/>
        </w:rPr>
      </w:pPr>
      <w:r>
        <w:rPr>
          <w:rFonts w:ascii="Verdana" w:hAnsi="Verdana" w:cs="Verdana"/>
          <w:i/>
          <w:iCs/>
          <w:spacing w:val="-4"/>
          <w:sz w:val="13"/>
          <w:szCs w:val="13"/>
        </w:rPr>
        <w:t xml:space="preserve">Opera, 1, </w:t>
      </w:r>
      <w:r>
        <w:rPr>
          <w:spacing w:val="6"/>
          <w:sz w:val="15"/>
          <w:szCs w:val="15"/>
        </w:rPr>
        <w:t xml:space="preserve">193: Postquam igitur per fidem facti sunt Deo foederati, baptismum susceperunt, </w:t>
      </w:r>
      <w:r>
        <w:rPr>
          <w:spacing w:val="7"/>
          <w:sz w:val="15"/>
          <w:szCs w:val="15"/>
        </w:rPr>
        <w:t>'foederis &amp; promissionis divinae sigiltum.</w:t>
      </w:r>
    </w:p>
    <w:p w:rsidR="00000000" w:rsidRDefault="00F93E2B">
      <w:pPr>
        <w:spacing w:after="108"/>
        <w:rPr>
          <w:spacing w:val="9"/>
          <w:sz w:val="15"/>
          <w:szCs w:val="15"/>
        </w:rPr>
      </w:pPr>
      <w:r>
        <w:rPr>
          <w:spacing w:val="9"/>
          <w:sz w:val="15"/>
          <w:szCs w:val="15"/>
        </w:rPr>
        <w:t xml:space="preserve">59. </w:t>
      </w:r>
      <w:r>
        <w:rPr>
          <w:rFonts w:ascii="Verdana" w:hAnsi="Verdana" w:cs="Verdana"/>
          <w:i/>
          <w:iCs/>
          <w:spacing w:val="-1"/>
          <w:sz w:val="13"/>
          <w:szCs w:val="13"/>
        </w:rPr>
        <w:t xml:space="preserve">Opera, </w:t>
      </w:r>
      <w:r>
        <w:rPr>
          <w:spacing w:val="9"/>
          <w:sz w:val="15"/>
          <w:szCs w:val="15"/>
        </w:rPr>
        <w:t>I, 344 (n.a.v. Joh. 3:5): Praeterea regeneratio (...) in aduttis antecedit baptismum.</w:t>
      </w:r>
    </w:p>
    <w:p w:rsidR="00000000" w:rsidRDefault="00F93E2B">
      <w:pPr>
        <w:spacing w:before="36"/>
        <w:jc w:val="both"/>
        <w:rPr>
          <w:rFonts w:ascii="Bookman Old Style" w:hAnsi="Bookman Old Style" w:cs="Bookman Old Style"/>
          <w:spacing w:val="2"/>
          <w:sz w:val="6"/>
          <w:szCs w:val="6"/>
        </w:rPr>
      </w:pPr>
      <w:r>
        <w:rPr>
          <w:noProof/>
        </w:rPr>
        <w:pict>
          <v:shape id="_x0000_s1153" type="#_x0000_t202" style="position:absolute;left:0;text-align:left;margin-left:-403.9pt;margin-top:536.15pt;width:737.95pt;height:10.8pt;z-index:251788288;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tabs>
                      <w:tab w:val="right" w:pos="14649"/>
                    </w:tabs>
                    <w:spacing w:line="218" w:lineRule="auto"/>
                    <w:rPr>
                      <w:rFonts w:ascii="Lucida Console" w:hAnsi="Lucida Console" w:cs="Lucida Console"/>
                      <w:sz w:val="12"/>
                      <w:szCs w:val="12"/>
                    </w:rPr>
                  </w:pPr>
                  <w:r>
                    <w:rPr>
                      <w:rFonts w:ascii="Garamond" w:hAnsi="Garamond" w:cs="Garamond"/>
                      <w:sz w:val="21"/>
                      <w:szCs w:val="21"/>
                    </w:rPr>
                    <w:t>72</w:t>
                  </w:r>
                  <w:r>
                    <w:rPr>
                      <w:rFonts w:ascii="Courier New" w:hAnsi="Courier New" w:cs="Courier New"/>
                      <w:sz w:val="6"/>
                      <w:szCs w:val="6"/>
                    </w:rPr>
                    <w:tab/>
                  </w:r>
                  <w:r>
                    <w:rPr>
                      <w:rFonts w:ascii="Lucida Console" w:hAnsi="Lucida Console" w:cs="Lucida Console"/>
                      <w:sz w:val="12"/>
                      <w:szCs w:val="12"/>
                    </w:rPr>
                    <w:t>/t</w:t>
                  </w:r>
                </w:p>
              </w:txbxContent>
            </v:textbox>
            <w10:wrap type="square"/>
          </v:shape>
        </w:pict>
      </w:r>
      <w:r>
        <w:rPr>
          <w:rFonts w:ascii="Garamond" w:hAnsi="Garamond" w:cs="Garamond"/>
          <w:spacing w:val="1"/>
          <w:sz w:val="21"/>
          <w:szCs w:val="21"/>
        </w:rPr>
        <w:t>Als in Titus 3 de doop het bad der wedergeboorte wordt genoemd, wijst Gom</w:t>
      </w:r>
      <w:r>
        <w:rPr>
          <w:rFonts w:ascii="Garamond" w:hAnsi="Garamond" w:cs="Garamond"/>
          <w:spacing w:val="1"/>
          <w:sz w:val="21"/>
          <w:szCs w:val="21"/>
        </w:rPr>
        <w:softHyphen/>
      </w:r>
      <w:r>
        <w:rPr>
          <w:rFonts w:ascii="Garamond" w:hAnsi="Garamond" w:cs="Garamond"/>
          <w:spacing w:val="3"/>
          <w:sz w:val="21"/>
          <w:szCs w:val="21"/>
        </w:rPr>
        <w:t>arus erop, dat hier het woord doop niet in eigenlijke maar in oneigenlijke zin</w:t>
      </w:r>
      <w:r>
        <w:rPr>
          <w:rFonts w:ascii="Bookman Old Style" w:hAnsi="Bookman Old Style" w:cs="Bookman Old Style"/>
          <w:spacing w:val="3"/>
          <w:sz w:val="6"/>
          <w:szCs w:val="6"/>
        </w:rPr>
        <w:t xml:space="preserve"> </w:t>
      </w:r>
      <w:r>
        <w:rPr>
          <w:rFonts w:ascii="Garamond" w:hAnsi="Garamond" w:cs="Garamond"/>
          <w:sz w:val="21"/>
          <w:szCs w:val="21"/>
        </w:rPr>
        <w:t>moet wor</w:t>
      </w:r>
      <w:r>
        <w:rPr>
          <w:rFonts w:ascii="Garamond" w:hAnsi="Garamond" w:cs="Garamond"/>
          <w:sz w:val="21"/>
          <w:szCs w:val="21"/>
        </w:rPr>
        <w:t>den verstaan. Het moet worden gelezen als een `metonym', een ver</w:t>
      </w:r>
      <w:r>
        <w:rPr>
          <w:rFonts w:ascii="Garamond" w:hAnsi="Garamond" w:cs="Garamond"/>
          <w:sz w:val="21"/>
          <w:szCs w:val="21"/>
        </w:rPr>
        <w:softHyphen/>
      </w:r>
      <w:r>
        <w:rPr>
          <w:rFonts w:ascii="Garamond" w:hAnsi="Garamond" w:cs="Garamond"/>
          <w:spacing w:val="2"/>
          <w:sz w:val="21"/>
          <w:szCs w:val="21"/>
        </w:rPr>
        <w:t>gelijking, die met een andersoortig gegeven, hier dus het had der wedergeboor</w:t>
      </w:r>
      <w:r>
        <w:rPr>
          <w:rFonts w:ascii="Garamond" w:hAnsi="Garamond" w:cs="Garamond"/>
          <w:spacing w:val="2"/>
          <w:sz w:val="21"/>
          <w:szCs w:val="21"/>
        </w:rPr>
        <w:softHyphen/>
        <w:t>te, wordt gemaakt.</w:t>
      </w:r>
      <w:r>
        <w:rPr>
          <w:rFonts w:ascii="Bookman Old Style" w:hAnsi="Bookman Old Style" w:cs="Bookman Old Style"/>
          <w:spacing w:val="2"/>
          <w:sz w:val="14"/>
          <w:szCs w:val="14"/>
          <w:vertAlign w:val="superscript"/>
        </w:rPr>
        <w:t>6</w:t>
      </w:r>
      <w:r>
        <w:rPr>
          <w:rFonts w:ascii="Garamond" w:hAnsi="Garamond" w:cs="Garamond"/>
          <w:spacing w:val="2"/>
          <w:sz w:val="21"/>
          <w:szCs w:val="21"/>
        </w:rPr>
        <w:t>°</w:t>
      </w:r>
    </w:p>
    <w:p w:rsidR="00000000" w:rsidRDefault="00F93E2B">
      <w:pPr>
        <w:pStyle w:val="Style5"/>
        <w:kinsoku w:val="0"/>
        <w:autoSpaceDE/>
        <w:autoSpaceDN/>
        <w:spacing w:before="36"/>
        <w:rPr>
          <w:rStyle w:val="CharacterStyle2"/>
          <w:spacing w:val="1"/>
        </w:rPr>
      </w:pPr>
      <w:r>
        <w:rPr>
          <w:rStyle w:val="CharacterStyle2"/>
          <w:rFonts w:ascii="Garamond" w:hAnsi="Garamond" w:cs="Garamond"/>
          <w:sz w:val="21"/>
          <w:szCs w:val="21"/>
        </w:rPr>
        <w:t>De afstand tussen de doop en het (delen in het) verbond wordt ook op andere</w:t>
      </w:r>
      <w:r>
        <w:rPr>
          <w:rStyle w:val="CharacterStyle2"/>
        </w:rPr>
        <w:t xml:space="preserve"> </w:t>
      </w:r>
      <w:r>
        <w:rPr>
          <w:rStyle w:val="CharacterStyle2"/>
          <w:rFonts w:ascii="Garamond" w:hAnsi="Garamond" w:cs="Garamond"/>
          <w:spacing w:val="2"/>
          <w:sz w:val="21"/>
          <w:szCs w:val="21"/>
        </w:rPr>
        <w:t>manieren termino</w:t>
      </w:r>
      <w:r>
        <w:rPr>
          <w:rStyle w:val="CharacterStyle2"/>
          <w:rFonts w:ascii="Garamond" w:hAnsi="Garamond" w:cs="Garamond"/>
          <w:spacing w:val="2"/>
          <w:sz w:val="21"/>
          <w:szCs w:val="21"/>
        </w:rPr>
        <w:t>logisch door Gomarus onderstreept. Zo spreekt hij over de</w:t>
      </w:r>
      <w:r>
        <w:rPr>
          <w:rStyle w:val="CharacterStyle2"/>
          <w:spacing w:val="2"/>
        </w:rPr>
        <w:t xml:space="preserve"> </w:t>
      </w:r>
      <w:r>
        <w:rPr>
          <w:rStyle w:val="CharacterStyle2"/>
          <w:rFonts w:ascii="Garamond" w:hAnsi="Garamond" w:cs="Garamond"/>
          <w:spacing w:val="3"/>
          <w:sz w:val="21"/>
          <w:szCs w:val="21"/>
        </w:rPr>
        <w:t>doop als een `symbool van het verbond' (`foederis symbolum').</w:t>
      </w:r>
      <w:r>
        <w:rPr>
          <w:rStyle w:val="CharacterStyle2"/>
          <w:spacing w:val="3"/>
          <w:sz w:val="14"/>
          <w:szCs w:val="14"/>
          <w:vertAlign w:val="superscript"/>
        </w:rPr>
        <w:t>61</w:t>
      </w:r>
      <w:r>
        <w:rPr>
          <w:rStyle w:val="CharacterStyle2"/>
          <w:rFonts w:ascii="Garamond" w:hAnsi="Garamond" w:cs="Garamond"/>
          <w:spacing w:val="3"/>
          <w:sz w:val="21"/>
          <w:szCs w:val="21"/>
        </w:rPr>
        <w:t xml:space="preserve"> Ook noemt</w:t>
      </w:r>
      <w:r>
        <w:rPr>
          <w:rStyle w:val="CharacterStyle2"/>
          <w:spacing w:val="3"/>
        </w:rPr>
        <w:t xml:space="preserve"> </w:t>
      </w:r>
      <w:r>
        <w:rPr>
          <w:rStyle w:val="CharacterStyle2"/>
          <w:rFonts w:ascii="Garamond" w:hAnsi="Garamond" w:cs="Garamond"/>
          <w:spacing w:val="5"/>
          <w:sz w:val="21"/>
          <w:szCs w:val="21"/>
        </w:rPr>
        <w:t>hij de doop vaak een `type' (`typus') of `instrument' en onderscheidt hij de</w:t>
      </w:r>
      <w:r>
        <w:rPr>
          <w:rStyle w:val="CharacterStyle2"/>
          <w:spacing w:val="5"/>
        </w:rPr>
        <w:t xml:space="preserve"> </w:t>
      </w:r>
      <w:r>
        <w:rPr>
          <w:rStyle w:val="CharacterStyle2"/>
          <w:rFonts w:ascii="Garamond" w:hAnsi="Garamond" w:cs="Garamond"/>
          <w:spacing w:val="4"/>
          <w:sz w:val="21"/>
          <w:szCs w:val="21"/>
        </w:rPr>
        <w:t>doop als `indirecte instrumentele oorzaak' (causa instrumentalis remota') van</w:t>
      </w:r>
      <w:r>
        <w:rPr>
          <w:rStyle w:val="CharacterStyle2"/>
          <w:spacing w:val="4"/>
        </w:rPr>
        <w:t xml:space="preserve"> </w:t>
      </w:r>
      <w:r>
        <w:rPr>
          <w:rStyle w:val="CharacterStyle2"/>
          <w:rFonts w:ascii="Garamond" w:hAnsi="Garamond" w:cs="Garamond"/>
          <w:spacing w:val="2"/>
          <w:sz w:val="21"/>
          <w:szCs w:val="21"/>
        </w:rPr>
        <w:t>het geloof en als directe instrumentele oorzaak' (`causa instrumentalis propin</w:t>
      </w:r>
      <w:r>
        <w:rPr>
          <w:rStyle w:val="CharacterStyle2"/>
          <w:rFonts w:ascii="Garamond" w:hAnsi="Garamond" w:cs="Garamond"/>
          <w:spacing w:val="2"/>
          <w:sz w:val="21"/>
          <w:szCs w:val="21"/>
        </w:rPr>
        <w:softHyphen/>
      </w:r>
      <w:r>
        <w:rPr>
          <w:rStyle w:val="CharacterStyle2"/>
          <w:rFonts w:ascii="Garamond" w:hAnsi="Garamond" w:cs="Garamond"/>
          <w:spacing w:val="1"/>
          <w:sz w:val="21"/>
          <w:szCs w:val="21"/>
        </w:rPr>
        <w:t xml:space="preserve">gua) van het delen in </w:t>
      </w:r>
      <w:r>
        <w:rPr>
          <w:rStyle w:val="CharacterStyle2"/>
          <w:rFonts w:ascii="Garamond" w:hAnsi="Garamond" w:cs="Garamond"/>
          <w:spacing w:val="1"/>
          <w:sz w:val="21"/>
          <w:szCs w:val="21"/>
        </w:rPr>
        <w:t>het heil.</w:t>
      </w:r>
      <w:r>
        <w:rPr>
          <w:rStyle w:val="CharacterStyle2"/>
          <w:spacing w:val="1"/>
          <w:sz w:val="14"/>
          <w:szCs w:val="14"/>
          <w:vertAlign w:val="superscript"/>
        </w:rPr>
        <w:t>662</w:t>
      </w:r>
    </w:p>
    <w:p w:rsidR="00000000" w:rsidRDefault="00F93E2B">
      <w:pPr>
        <w:spacing w:before="36"/>
        <w:jc w:val="both"/>
        <w:rPr>
          <w:rFonts w:ascii="Bookman Old Style" w:hAnsi="Bookman Old Style" w:cs="Bookman Old Style"/>
          <w:spacing w:val="2"/>
          <w:sz w:val="6"/>
          <w:szCs w:val="6"/>
        </w:rPr>
      </w:pPr>
      <w:r>
        <w:rPr>
          <w:rFonts w:ascii="Garamond" w:hAnsi="Garamond" w:cs="Garamond"/>
          <w:spacing w:val="3"/>
          <w:sz w:val="21"/>
          <w:szCs w:val="21"/>
        </w:rPr>
        <w:t>Nog duidelijker komt de afstand tussen het teken en de betekende zaak in de</w:t>
      </w:r>
      <w:r>
        <w:rPr>
          <w:rFonts w:ascii="Bookman Old Style" w:hAnsi="Bookman Old Style" w:cs="Bookman Old Style"/>
          <w:spacing w:val="3"/>
          <w:sz w:val="6"/>
          <w:szCs w:val="6"/>
        </w:rPr>
        <w:t xml:space="preserve"> </w:t>
      </w:r>
      <w:r>
        <w:rPr>
          <w:rFonts w:ascii="Garamond" w:hAnsi="Garamond" w:cs="Garamond"/>
          <w:spacing w:val="3"/>
          <w:sz w:val="21"/>
          <w:szCs w:val="21"/>
        </w:rPr>
        <w:t>doop tot uiting, wanneer Gomarus ook hier weer de onderscheiding tussen</w:t>
      </w:r>
      <w:r>
        <w:rPr>
          <w:rFonts w:ascii="Bookman Old Style" w:hAnsi="Bookman Old Style" w:cs="Bookman Old Style"/>
          <w:spacing w:val="3"/>
          <w:sz w:val="6"/>
          <w:szCs w:val="6"/>
        </w:rPr>
        <w:t xml:space="preserve"> </w:t>
      </w:r>
      <w:r>
        <w:rPr>
          <w:rFonts w:ascii="Garamond" w:hAnsi="Garamond" w:cs="Garamond"/>
          <w:spacing w:val="2"/>
          <w:sz w:val="21"/>
          <w:szCs w:val="21"/>
        </w:rPr>
        <w:t>uitwendig en inwendig invoert. Voor de één is de doop namelijk alleen uitwen</w:t>
      </w:r>
      <w:r>
        <w:rPr>
          <w:rFonts w:ascii="Garamond" w:hAnsi="Garamond" w:cs="Garamond"/>
          <w:spacing w:val="2"/>
          <w:sz w:val="21"/>
          <w:szCs w:val="21"/>
        </w:rPr>
        <w:softHyphen/>
        <w:t xml:space="preserve">dig, voor </w:t>
      </w:r>
      <w:r>
        <w:rPr>
          <w:rFonts w:ascii="Bookman Old Style" w:hAnsi="Bookman Old Style" w:cs="Bookman Old Style"/>
          <w:i/>
          <w:iCs/>
          <w:spacing w:val="2"/>
          <w:sz w:val="18"/>
          <w:szCs w:val="18"/>
        </w:rPr>
        <w:t xml:space="preserve">de </w:t>
      </w:r>
      <w:r>
        <w:rPr>
          <w:rFonts w:ascii="Garamond" w:hAnsi="Garamond" w:cs="Garamond"/>
          <w:spacing w:val="2"/>
          <w:sz w:val="21"/>
          <w:szCs w:val="21"/>
        </w:rPr>
        <w:t>ander</w:t>
      </w:r>
      <w:r>
        <w:rPr>
          <w:rFonts w:ascii="Garamond" w:hAnsi="Garamond" w:cs="Garamond"/>
          <w:spacing w:val="2"/>
          <w:sz w:val="21"/>
          <w:szCs w:val="21"/>
        </w:rPr>
        <w:t xml:space="preserve"> is de uitwendige doop verbonden met een inwendige.</w:t>
      </w:r>
      <w:r>
        <w:rPr>
          <w:rFonts w:ascii="Bookman Old Style" w:hAnsi="Bookman Old Style" w:cs="Bookman Old Style"/>
          <w:spacing w:val="2"/>
          <w:sz w:val="14"/>
          <w:szCs w:val="14"/>
          <w:vertAlign w:val="superscript"/>
        </w:rPr>
        <w:t>63</w:t>
      </w:r>
    </w:p>
    <w:p w:rsidR="00000000" w:rsidRDefault="00F93E2B">
      <w:pPr>
        <w:pStyle w:val="Style5"/>
        <w:kinsoku w:val="0"/>
        <w:autoSpaceDE/>
        <w:autoSpaceDN/>
        <w:rPr>
          <w:rStyle w:val="CharacterStyle2"/>
          <w:spacing w:val="3"/>
        </w:rPr>
      </w:pPr>
      <w:r>
        <w:rPr>
          <w:rStyle w:val="CharacterStyle2"/>
          <w:rFonts w:ascii="Garamond" w:hAnsi="Garamond" w:cs="Garamond"/>
          <w:spacing w:val="2"/>
          <w:sz w:val="21"/>
          <w:szCs w:val="21"/>
        </w:rPr>
        <w:t>Hoe sterk deze onderscheiding bij Gomarus functioneert, wordt ons duidelijk,</w:t>
      </w:r>
      <w:r>
        <w:rPr>
          <w:rStyle w:val="CharacterStyle2"/>
          <w:spacing w:val="2"/>
        </w:rPr>
        <w:t xml:space="preserve"> </w:t>
      </w:r>
      <w:r>
        <w:rPr>
          <w:rStyle w:val="CharacterStyle2"/>
          <w:rFonts w:ascii="Garamond" w:hAnsi="Garamond" w:cs="Garamond"/>
          <w:spacing w:val="3"/>
          <w:sz w:val="21"/>
          <w:szCs w:val="21"/>
        </w:rPr>
        <w:t>als wij zijn twee disputaties over de doop nagaan, met name de eerste.</w:t>
      </w:r>
    </w:p>
    <w:p w:rsidR="00000000" w:rsidRDefault="00F93E2B">
      <w:pPr>
        <w:pStyle w:val="Style5"/>
        <w:kinsoku w:val="0"/>
        <w:autoSpaceDE/>
        <w:autoSpaceDN/>
        <w:spacing w:before="36"/>
        <w:rPr>
          <w:rStyle w:val="CharacterStyle2"/>
          <w:spacing w:val="3"/>
        </w:rPr>
      </w:pPr>
      <w:r>
        <w:rPr>
          <w:rStyle w:val="CharacterStyle2"/>
          <w:rFonts w:ascii="Garamond" w:hAnsi="Garamond" w:cs="Garamond"/>
          <w:spacing w:val="5"/>
          <w:sz w:val="21"/>
          <w:szCs w:val="21"/>
        </w:rPr>
        <w:t>Hij geeft daarin een definitie van de (loop, die (op het eerste gezicht) een</w:t>
      </w:r>
      <w:r>
        <w:rPr>
          <w:rStyle w:val="CharacterStyle2"/>
          <w:spacing w:val="5"/>
        </w:rPr>
        <w:t xml:space="preserve"> </w:t>
      </w:r>
      <w:r>
        <w:rPr>
          <w:rStyle w:val="CharacterStyle2"/>
          <w:rFonts w:ascii="Garamond" w:hAnsi="Garamond" w:cs="Garamond"/>
          <w:spacing w:val="2"/>
          <w:sz w:val="21"/>
          <w:szCs w:val="21"/>
        </w:rPr>
        <w:t>uitgesproken positieve inhoud laat zien. De doop is het sacrament, `waardoor</w:t>
      </w:r>
      <w:r>
        <w:rPr>
          <w:rStyle w:val="CharacterStyle2"/>
          <w:spacing w:val="2"/>
        </w:rPr>
        <w:t xml:space="preserve"> </w:t>
      </w:r>
      <w:r>
        <w:rPr>
          <w:rStyle w:val="CharacterStyle2"/>
          <w:rFonts w:ascii="Garamond" w:hAnsi="Garamond" w:cs="Garamond"/>
          <w:spacing w:val="-1"/>
          <w:sz w:val="21"/>
          <w:szCs w:val="21"/>
        </w:rPr>
        <w:t>allen die door Christus met God in het verbond zijn opgenomen door het water</w:t>
      </w:r>
      <w:r>
        <w:rPr>
          <w:rStyle w:val="CharacterStyle2"/>
          <w:spacing w:val="-1"/>
        </w:rPr>
        <w:t xml:space="preserve"> </w:t>
      </w:r>
      <w:r>
        <w:rPr>
          <w:rStyle w:val="CharacterStyle2"/>
          <w:rFonts w:ascii="Garamond" w:hAnsi="Garamond" w:cs="Garamond"/>
          <w:spacing w:val="2"/>
          <w:sz w:val="21"/>
          <w:szCs w:val="21"/>
        </w:rPr>
        <w:t>moeten worden besprenkeld</w:t>
      </w:r>
      <w:r>
        <w:rPr>
          <w:rStyle w:val="CharacterStyle2"/>
          <w:rFonts w:ascii="Garamond" w:hAnsi="Garamond" w:cs="Garamond"/>
          <w:spacing w:val="2"/>
          <w:sz w:val="21"/>
          <w:szCs w:val="21"/>
        </w:rPr>
        <w:t xml:space="preserve"> (...) tot betekening en verzegeling van hun opne</w:t>
      </w:r>
      <w:r>
        <w:rPr>
          <w:rStyle w:val="CharacterStyle2"/>
          <w:rFonts w:ascii="Garamond" w:hAnsi="Garamond" w:cs="Garamond"/>
          <w:spacing w:val="2"/>
          <w:sz w:val="21"/>
          <w:szCs w:val="21"/>
        </w:rPr>
        <w:softHyphen/>
      </w:r>
      <w:r>
        <w:rPr>
          <w:rStyle w:val="CharacterStyle2"/>
          <w:rFonts w:ascii="Garamond" w:hAnsi="Garamond" w:cs="Garamond"/>
          <w:spacing w:val="4"/>
          <w:sz w:val="21"/>
          <w:szCs w:val="21"/>
        </w:rPr>
        <w:t>ming in het nieuwe verbond der genade, dat door Jezus Christus is geopen</w:t>
      </w:r>
      <w:r>
        <w:rPr>
          <w:rStyle w:val="CharacterStyle2"/>
          <w:rFonts w:ascii="Garamond" w:hAnsi="Garamond" w:cs="Garamond"/>
          <w:spacing w:val="4"/>
          <w:sz w:val="21"/>
          <w:szCs w:val="21"/>
        </w:rPr>
        <w:softHyphen/>
      </w:r>
      <w:r>
        <w:rPr>
          <w:rStyle w:val="CharacterStyle2"/>
          <w:rFonts w:ascii="Garamond" w:hAnsi="Garamond" w:cs="Garamond"/>
          <w:spacing w:val="3"/>
          <w:sz w:val="21"/>
          <w:szCs w:val="21"/>
        </w:rPr>
        <w:t>baard, en tot bevestiging van hun geloof en bekering.</w:t>
      </w:r>
      <w:r>
        <w:rPr>
          <w:rStyle w:val="CharacterStyle2"/>
          <w:spacing w:val="3"/>
          <w:sz w:val="14"/>
          <w:szCs w:val="14"/>
          <w:vertAlign w:val="superscript"/>
        </w:rPr>
        <w:t>64</w:t>
      </w:r>
    </w:p>
    <w:p w:rsidR="00000000" w:rsidRDefault="00F93E2B">
      <w:pPr>
        <w:pStyle w:val="Style5"/>
        <w:kinsoku w:val="0"/>
        <w:autoSpaceDE/>
        <w:autoSpaceDN/>
        <w:spacing w:before="36"/>
        <w:rPr>
          <w:rStyle w:val="CharacterStyle2"/>
        </w:rPr>
      </w:pPr>
      <w:r>
        <w:rPr>
          <w:rStyle w:val="CharacterStyle2"/>
          <w:rFonts w:ascii="Garamond" w:hAnsi="Garamond" w:cs="Garamond"/>
          <w:spacing w:val="4"/>
          <w:sz w:val="21"/>
          <w:szCs w:val="21"/>
        </w:rPr>
        <w:t>Duidelijk is, dat Gomarus hier uitgaat van degenen, die door het geloof al</w:t>
      </w:r>
      <w:r>
        <w:rPr>
          <w:rStyle w:val="CharacterStyle2"/>
          <w:spacing w:val="4"/>
        </w:rPr>
        <w:t xml:space="preserve"> </w:t>
      </w:r>
      <w:r>
        <w:rPr>
          <w:rStyle w:val="CharacterStyle2"/>
          <w:rFonts w:ascii="Garamond" w:hAnsi="Garamond" w:cs="Garamond"/>
          <w:spacing w:val="2"/>
          <w:sz w:val="21"/>
          <w:szCs w:val="21"/>
        </w:rPr>
        <w:t>bo</w:t>
      </w:r>
      <w:r>
        <w:rPr>
          <w:rStyle w:val="CharacterStyle2"/>
          <w:rFonts w:ascii="Garamond" w:hAnsi="Garamond" w:cs="Garamond"/>
          <w:spacing w:val="2"/>
          <w:sz w:val="21"/>
          <w:szCs w:val="21"/>
        </w:rPr>
        <w:t>ndgenoten van God zijn geworden. Het zijn de `bondgenoten' (`foederati'),</w:t>
      </w:r>
      <w:r>
        <w:rPr>
          <w:rStyle w:val="CharacterStyle2"/>
          <w:spacing w:val="2"/>
        </w:rPr>
        <w:t xml:space="preserve"> </w:t>
      </w:r>
      <w:r>
        <w:rPr>
          <w:rStyle w:val="CharacterStyle2"/>
          <w:rFonts w:ascii="Garamond" w:hAnsi="Garamond" w:cs="Garamond"/>
          <w:spacing w:val="3"/>
          <w:sz w:val="21"/>
          <w:szCs w:val="21"/>
        </w:rPr>
        <w:t>die worden gedoopt. De doop is dan ook alleen bevestiging van hun opgeno</w:t>
      </w:r>
      <w:r>
        <w:rPr>
          <w:rStyle w:val="CharacterStyle2"/>
          <w:rFonts w:ascii="Garamond" w:hAnsi="Garamond" w:cs="Garamond"/>
          <w:spacing w:val="3"/>
          <w:sz w:val="21"/>
          <w:szCs w:val="21"/>
        </w:rPr>
        <w:softHyphen/>
      </w:r>
      <w:r>
        <w:rPr>
          <w:rStyle w:val="CharacterStyle2"/>
          <w:rFonts w:ascii="Garamond" w:hAnsi="Garamond" w:cs="Garamond"/>
          <w:spacing w:val="6"/>
          <w:sz w:val="21"/>
          <w:szCs w:val="21"/>
        </w:rPr>
        <w:t>men zijn in het verbond der genade, omdat ze ook bevestiging is van hun</w:t>
      </w:r>
      <w:r>
        <w:rPr>
          <w:rStyle w:val="CharacterStyle2"/>
          <w:spacing w:val="6"/>
        </w:rPr>
        <w:t xml:space="preserve"> </w:t>
      </w:r>
      <w:r>
        <w:rPr>
          <w:rStyle w:val="CharacterStyle2"/>
          <w:rFonts w:ascii="Garamond" w:hAnsi="Garamond" w:cs="Garamond"/>
          <w:spacing w:val="6"/>
          <w:sz w:val="21"/>
          <w:szCs w:val="21"/>
        </w:rPr>
        <w:t>geloof en bekering. Dit sluit aan bij</w:t>
      </w:r>
      <w:r>
        <w:rPr>
          <w:rStyle w:val="CharacterStyle2"/>
          <w:rFonts w:ascii="Garamond" w:hAnsi="Garamond" w:cs="Garamond"/>
          <w:spacing w:val="6"/>
          <w:sz w:val="21"/>
          <w:szCs w:val="21"/>
        </w:rPr>
        <w:t xml:space="preserve"> het al eerder genoemde gegeven, dat</w:t>
      </w:r>
      <w:r>
        <w:rPr>
          <w:rStyle w:val="CharacterStyle2"/>
          <w:spacing w:val="6"/>
        </w:rPr>
        <w:t xml:space="preserve"> </w:t>
      </w:r>
      <w:r>
        <w:rPr>
          <w:rStyle w:val="CharacterStyle2"/>
          <w:rFonts w:ascii="Garamond" w:hAnsi="Garamond" w:cs="Garamond"/>
          <w:spacing w:val="2"/>
          <w:sz w:val="21"/>
          <w:szCs w:val="21"/>
        </w:rPr>
        <w:t>Gomarus ervan uitgaat, dat het geloof aan de doop voorafgaat. De doop is als</w:t>
      </w:r>
      <w:r>
        <w:rPr>
          <w:rStyle w:val="CharacterStyle2"/>
          <w:spacing w:val="2"/>
        </w:rPr>
        <w:t xml:space="preserve"> </w:t>
      </w:r>
      <w:r>
        <w:rPr>
          <w:rStyle w:val="CharacterStyle2"/>
          <w:rFonts w:ascii="Garamond" w:hAnsi="Garamond" w:cs="Garamond"/>
          <w:spacing w:val="1"/>
          <w:sz w:val="21"/>
          <w:szCs w:val="21"/>
        </w:rPr>
        <w:t>teken van het verbond een zichtbare gestalte van een reeds aanwezige, onzicht</w:t>
      </w:r>
      <w:r>
        <w:rPr>
          <w:rStyle w:val="CharacterStyle2"/>
          <w:rFonts w:ascii="Garamond" w:hAnsi="Garamond" w:cs="Garamond"/>
          <w:spacing w:val="1"/>
          <w:sz w:val="21"/>
          <w:szCs w:val="21"/>
        </w:rPr>
        <w:softHyphen/>
      </w:r>
      <w:r>
        <w:rPr>
          <w:rStyle w:val="CharacterStyle2"/>
          <w:rFonts w:ascii="Garamond" w:hAnsi="Garamond" w:cs="Garamond"/>
          <w:sz w:val="21"/>
          <w:szCs w:val="21"/>
        </w:rPr>
        <w:t>bare genade.</w:t>
      </w:r>
      <w:r>
        <w:rPr>
          <w:rStyle w:val="CharacterStyle2"/>
          <w:sz w:val="14"/>
          <w:szCs w:val="14"/>
          <w:vertAlign w:val="superscript"/>
        </w:rPr>
        <w:t>65</w:t>
      </w:r>
    </w:p>
    <w:p w:rsidR="00000000" w:rsidRDefault="00F93E2B">
      <w:pPr>
        <w:pStyle w:val="Style5"/>
        <w:kinsoku w:val="0"/>
        <w:autoSpaceDE/>
        <w:autoSpaceDN/>
        <w:spacing w:after="252"/>
        <w:rPr>
          <w:rStyle w:val="CharacterStyle2"/>
          <w:rFonts w:ascii="Garamond" w:hAnsi="Garamond" w:cs="Garamond"/>
        </w:rPr>
      </w:pPr>
      <w:r>
        <w:rPr>
          <w:rStyle w:val="CharacterStyle2"/>
          <w:rFonts w:ascii="Garamond" w:hAnsi="Garamond" w:cs="Garamond"/>
          <w:spacing w:val="3"/>
          <w:sz w:val="21"/>
          <w:szCs w:val="21"/>
        </w:rPr>
        <w:t>Deze positieve inzet wordt echter spoedig door Gomarus afgezwakt, wanneer</w:t>
      </w:r>
      <w:r>
        <w:rPr>
          <w:rStyle w:val="CharacterStyle2"/>
          <w:spacing w:val="3"/>
        </w:rPr>
        <w:t xml:space="preserve"> </w:t>
      </w:r>
      <w:r>
        <w:rPr>
          <w:rStyle w:val="CharacterStyle2"/>
          <w:rFonts w:ascii="Garamond" w:hAnsi="Garamond" w:cs="Garamond"/>
          <w:spacing w:val="3"/>
          <w:sz w:val="21"/>
          <w:szCs w:val="21"/>
        </w:rPr>
        <w:t>hij de door de doop betekende zaak, namelijk het opgenomen zijn in het eeu</w:t>
      </w:r>
      <w:r>
        <w:rPr>
          <w:rStyle w:val="CharacterStyle2"/>
          <w:rFonts w:ascii="Garamond" w:hAnsi="Garamond" w:cs="Garamond"/>
          <w:spacing w:val="3"/>
          <w:sz w:val="21"/>
          <w:szCs w:val="21"/>
        </w:rPr>
        <w:noBreakHyphen/>
      </w:r>
    </w:p>
    <w:p w:rsidR="00000000" w:rsidRDefault="00F93E2B">
      <w:pPr>
        <w:numPr>
          <w:ilvl w:val="0"/>
          <w:numId w:val="90"/>
        </w:numPr>
        <w:spacing w:before="144"/>
        <w:ind w:right="72"/>
        <w:rPr>
          <w:spacing w:val="7"/>
          <w:sz w:val="15"/>
          <w:szCs w:val="15"/>
        </w:rPr>
      </w:pPr>
      <w:r>
        <w:rPr>
          <w:noProof/>
        </w:rPr>
        <w:pict>
          <v:line id="_x0000_s1154" style="position:absolute;left:0;text-align:left;z-index:251789312;mso-wrap-distance-left:0;mso-wrap-distance-right:0;mso-position-horizontal-relative:text;mso-position-vertical-relative:text" from="0,.3pt" to="58.1pt,.3pt" o:allowincell="f" strokeweight=".5pt">
            <w10:wrap type="square"/>
          </v:line>
        </w:pict>
      </w:r>
      <w:r>
        <w:rPr>
          <w:rFonts w:ascii="Verdana" w:hAnsi="Verdana" w:cs="Verdana"/>
          <w:i/>
          <w:iCs/>
          <w:spacing w:val="-4"/>
          <w:sz w:val="13"/>
          <w:szCs w:val="13"/>
        </w:rPr>
        <w:t>Opera, I</w:t>
      </w:r>
      <w:r>
        <w:rPr>
          <w:spacing w:val="6"/>
          <w:sz w:val="15"/>
          <w:szCs w:val="15"/>
        </w:rPr>
        <w:t>, 76: ...nee proprie, sed improprie per consuetam metonym (...) lavacrum regeneratio</w:t>
      </w:r>
      <w:r>
        <w:rPr>
          <w:spacing w:val="6"/>
          <w:sz w:val="15"/>
          <w:szCs w:val="15"/>
        </w:rPr>
        <w:softHyphen/>
      </w:r>
      <w:r>
        <w:rPr>
          <w:spacing w:val="7"/>
          <w:sz w:val="15"/>
          <w:szCs w:val="15"/>
        </w:rPr>
        <w:t>nis (Ti</w:t>
      </w:r>
      <w:r>
        <w:rPr>
          <w:spacing w:val="7"/>
          <w:sz w:val="15"/>
          <w:szCs w:val="15"/>
        </w:rPr>
        <w:t>t. 3) appettari.</w:t>
      </w:r>
    </w:p>
    <w:p w:rsidR="00000000" w:rsidRDefault="00F93E2B">
      <w:pPr>
        <w:numPr>
          <w:ilvl w:val="0"/>
          <w:numId w:val="91"/>
        </w:numPr>
        <w:spacing w:before="36" w:line="208" w:lineRule="auto"/>
        <w:rPr>
          <w:rFonts w:ascii="Arial" w:hAnsi="Arial" w:cs="Arial"/>
          <w:spacing w:val="7"/>
          <w:sz w:val="6"/>
          <w:szCs w:val="6"/>
        </w:rPr>
      </w:pPr>
      <w:r>
        <w:rPr>
          <w:spacing w:val="17"/>
          <w:sz w:val="15"/>
          <w:szCs w:val="15"/>
        </w:rPr>
        <w:t xml:space="preserve">N.a.v. 1 Petr. 3:21 </w:t>
      </w:r>
      <w:r>
        <w:rPr>
          <w:rFonts w:ascii="Verdana" w:hAnsi="Verdana" w:cs="Verdana"/>
          <w:i/>
          <w:iCs/>
          <w:spacing w:val="7"/>
          <w:sz w:val="13"/>
          <w:szCs w:val="13"/>
        </w:rPr>
        <w:t xml:space="preserve">(Opera, </w:t>
      </w:r>
      <w:r>
        <w:rPr>
          <w:spacing w:val="17"/>
          <w:sz w:val="15"/>
          <w:szCs w:val="15"/>
        </w:rPr>
        <w:t>II, 429).</w:t>
      </w:r>
    </w:p>
    <w:p w:rsidR="00000000" w:rsidRDefault="00F93E2B">
      <w:pPr>
        <w:numPr>
          <w:ilvl w:val="0"/>
          <w:numId w:val="91"/>
        </w:numPr>
        <w:spacing w:line="216" w:lineRule="auto"/>
        <w:rPr>
          <w:rFonts w:ascii="Arial" w:hAnsi="Arial" w:cs="Arial"/>
          <w:spacing w:val="8"/>
          <w:sz w:val="6"/>
          <w:szCs w:val="6"/>
        </w:rPr>
      </w:pPr>
      <w:r>
        <w:rPr>
          <w:spacing w:val="18"/>
          <w:sz w:val="15"/>
          <w:szCs w:val="15"/>
        </w:rPr>
        <w:t xml:space="preserve">N.a.v. Kol. </w:t>
      </w:r>
      <w:r>
        <w:rPr>
          <w:rFonts w:ascii="Verdana" w:hAnsi="Verdana" w:cs="Verdana"/>
          <w:i/>
          <w:iCs/>
          <w:spacing w:val="8"/>
          <w:sz w:val="13"/>
          <w:szCs w:val="13"/>
        </w:rPr>
        <w:t xml:space="preserve">2 (Opera, I1, </w:t>
      </w:r>
      <w:r>
        <w:rPr>
          <w:spacing w:val="18"/>
          <w:sz w:val="15"/>
          <w:szCs w:val="15"/>
        </w:rPr>
        <w:t>233 s.).</w:t>
      </w:r>
    </w:p>
    <w:p w:rsidR="00000000" w:rsidRDefault="00F93E2B">
      <w:pPr>
        <w:numPr>
          <w:ilvl w:val="0"/>
          <w:numId w:val="92"/>
        </w:numPr>
        <w:spacing w:before="36"/>
        <w:ind w:right="72"/>
        <w:rPr>
          <w:spacing w:val="10"/>
          <w:sz w:val="15"/>
          <w:szCs w:val="15"/>
        </w:rPr>
      </w:pPr>
      <w:r>
        <w:rPr>
          <w:rFonts w:ascii="Bookman Old Style" w:hAnsi="Bookman Old Style" w:cs="Bookman Old Style"/>
          <w:i/>
          <w:iCs/>
          <w:spacing w:val="13"/>
          <w:sz w:val="13"/>
          <w:szCs w:val="13"/>
        </w:rPr>
        <w:t>Opera, II</w:t>
      </w:r>
      <w:r>
        <w:rPr>
          <w:spacing w:val="13"/>
          <w:sz w:val="15"/>
          <w:szCs w:val="15"/>
        </w:rPr>
        <w:t xml:space="preserve">, 431: Baptismus alias est mere cxternus, atias cum interpo conjunctus. </w:t>
      </w:r>
      <w:r>
        <w:rPr>
          <w:spacing w:val="10"/>
          <w:sz w:val="15"/>
          <w:szCs w:val="15"/>
        </w:rPr>
        <w:t xml:space="preserve">64. </w:t>
      </w:r>
      <w:r>
        <w:rPr>
          <w:rFonts w:ascii="Bookman Old Style" w:hAnsi="Bookman Old Style" w:cs="Bookman Old Style"/>
          <w:i/>
          <w:iCs/>
          <w:spacing w:val="10"/>
          <w:sz w:val="13"/>
          <w:szCs w:val="13"/>
        </w:rPr>
        <w:t xml:space="preserve">Opera, </w:t>
      </w:r>
      <w:r>
        <w:rPr>
          <w:spacing w:val="10"/>
          <w:sz w:val="15"/>
          <w:szCs w:val="15"/>
        </w:rPr>
        <w:t>III, 128, D</w:t>
      </w:r>
      <w:r>
        <w:rPr>
          <w:spacing w:val="10"/>
          <w:sz w:val="15"/>
          <w:szCs w:val="15"/>
        </w:rPr>
        <w:t>isputatio XXXII, De Baptismo, Th.XI: Baptismus, est sacramentum (...),</w:t>
      </w:r>
    </w:p>
    <w:p w:rsidR="00000000" w:rsidRDefault="00F93E2B">
      <w:pPr>
        <w:spacing w:before="36"/>
        <w:ind w:right="108"/>
        <w:jc w:val="right"/>
        <w:rPr>
          <w:spacing w:val="11"/>
          <w:sz w:val="15"/>
          <w:szCs w:val="15"/>
        </w:rPr>
      </w:pPr>
      <w:r>
        <w:rPr>
          <w:spacing w:val="11"/>
          <w:sz w:val="15"/>
          <w:szCs w:val="15"/>
        </w:rPr>
        <w:t>quo (..J omnc.s Deo, per Christum, foederati, aqua tingi debent (...) ad significandam &amp;</w:t>
      </w:r>
    </w:p>
    <w:p w:rsidR="00000000" w:rsidRDefault="00F93E2B">
      <w:pPr>
        <w:ind w:right="108"/>
        <w:jc w:val="right"/>
        <w:rPr>
          <w:spacing w:val="9"/>
          <w:sz w:val="15"/>
          <w:szCs w:val="15"/>
        </w:rPr>
      </w:pPr>
      <w:r>
        <w:rPr>
          <w:spacing w:val="9"/>
          <w:sz w:val="15"/>
          <w:szCs w:val="15"/>
        </w:rPr>
        <w:t>oIisirn:nid:ini susceptionem, in novum gratiac focdus per Jcsum Christum exhibitum &amp; fidei</w:t>
      </w:r>
    </w:p>
    <w:p w:rsidR="00000000" w:rsidRDefault="00F93E2B">
      <w:pPr>
        <w:spacing w:before="36" w:line="187" w:lineRule="auto"/>
        <w:ind w:left="288"/>
        <w:rPr>
          <w:rFonts w:ascii="Arial" w:hAnsi="Arial" w:cs="Arial"/>
          <w:spacing w:val="-2"/>
          <w:sz w:val="6"/>
          <w:szCs w:val="6"/>
        </w:rPr>
      </w:pPr>
      <w:r>
        <w:rPr>
          <w:spacing w:val="8"/>
          <w:sz w:val="15"/>
          <w:szCs w:val="15"/>
        </w:rPr>
        <w:t>alque re,,ipi</w:t>
      </w:r>
      <w:r>
        <w:rPr>
          <w:rFonts w:ascii="Bookman Old Style" w:hAnsi="Bookman Old Style" w:cs="Bookman Old Style"/>
          <w:spacing w:val="-2"/>
          <w:sz w:val="6"/>
          <w:szCs w:val="6"/>
          <w:vertAlign w:val="superscript"/>
        </w:rPr>
        <w:t>,</w:t>
      </w:r>
      <w:r>
        <w:rPr>
          <w:spacing w:val="8"/>
          <w:sz w:val="15"/>
          <w:szCs w:val="15"/>
        </w:rPr>
        <w:t>:eennae ennlirimaionem.</w:t>
      </w:r>
    </w:p>
    <w:p w:rsidR="00000000" w:rsidRDefault="00F93E2B">
      <w:pPr>
        <w:tabs>
          <w:tab w:val="right" w:pos="6336"/>
        </w:tabs>
        <w:spacing w:line="216" w:lineRule="auto"/>
        <w:rPr>
          <w:rFonts w:ascii="Arial" w:hAnsi="Arial" w:cs="Arial"/>
          <w:spacing w:val="8"/>
          <w:sz w:val="6"/>
          <w:szCs w:val="6"/>
        </w:rPr>
      </w:pPr>
      <w:r>
        <w:rPr>
          <w:spacing w:val="10"/>
          <w:sz w:val="15"/>
          <w:szCs w:val="15"/>
        </w:rPr>
        <w:t>6'</w:t>
      </w:r>
      <w:r>
        <w:rPr>
          <w:rFonts w:ascii="Bookman Old Style" w:hAnsi="Bookman Old Style" w:cs="Bookman Old Style"/>
          <w:sz w:val="6"/>
          <w:szCs w:val="6"/>
          <w:vertAlign w:val="superscript"/>
        </w:rPr>
        <w:t>,</w:t>
      </w:r>
      <w:r>
        <w:rPr>
          <w:rFonts w:ascii="Bookman Old Style" w:hAnsi="Bookman Old Style" w:cs="Bookman Old Style"/>
          <w:i/>
          <w:iCs/>
          <w:spacing w:val="10"/>
          <w:sz w:val="13"/>
          <w:szCs w:val="13"/>
        </w:rPr>
        <w:tab/>
      </w:r>
      <w:r>
        <w:rPr>
          <w:rFonts w:ascii="Bookman Old Style" w:hAnsi="Bookman Old Style" w:cs="Bookman Old Style"/>
          <w:i/>
          <w:iCs/>
          <w:spacing w:val="18"/>
          <w:sz w:val="13"/>
          <w:szCs w:val="13"/>
        </w:rPr>
        <w:t xml:space="preserve">opera. </w:t>
      </w:r>
      <w:r>
        <w:rPr>
          <w:rFonts w:ascii="Bookman Old Style" w:hAnsi="Bookman Old Style" w:cs="Bookman Old Style"/>
          <w:spacing w:val="8"/>
          <w:sz w:val="13"/>
          <w:szCs w:val="13"/>
        </w:rPr>
        <w:t>III.' Th \1' Iiaplisniu'. e'.i I„rni</w:t>
      </w:r>
      <w:r>
        <w:rPr>
          <w:rFonts w:ascii="Bookman Old Style" w:hAnsi="Bookman Old Style" w:cs="Bookman Old Style"/>
          <w:spacing w:val="8"/>
          <w:sz w:val="13"/>
          <w:szCs w:val="20"/>
        </w:rPr>
        <w:sym w:font="Wingdings" w:char="F071"/>
      </w:r>
      <w:r>
        <w:rPr>
          <w:rFonts w:ascii="Bookman Old Style" w:hAnsi="Bookman Old Style" w:cs="Bookman Old Style"/>
          <w:spacing w:val="8"/>
          <w:sz w:val="13"/>
          <w:szCs w:val="13"/>
        </w:rPr>
        <w:t xml:space="preserve"> ~ i,ibilis iuvisihlis;rraliac 1</w:t>
      </w:r>
      <w:r>
        <w:rPr>
          <w:rFonts w:ascii="Arial" w:hAnsi="Arial" w:cs="Arial"/>
          <w:spacing w:val="8"/>
          <w:sz w:val="6"/>
          <w:szCs w:val="6"/>
        </w:rPr>
        <w:t>...</w:t>
      </w:r>
      <w:r>
        <w:rPr>
          <w:rFonts w:ascii="Bookman Old Style" w:hAnsi="Bookman Old Style" w:cs="Bookman Old Style"/>
          <w:spacing w:val="8"/>
          <w:sz w:val="13"/>
          <w:szCs w:val="13"/>
        </w:rPr>
        <w:t>)</w:t>
      </w:r>
      <w:r>
        <w:rPr>
          <w:rFonts w:ascii="Arial" w:hAnsi="Arial" w:cs="Arial"/>
          <w:spacing w:val="8"/>
          <w:sz w:val="6"/>
          <w:szCs w:val="6"/>
        </w:rPr>
        <w:t>,.</w:t>
      </w:r>
      <w:r>
        <w:rPr>
          <w:rFonts w:ascii="Bookman Old Style" w:hAnsi="Bookman Old Style" w:cs="Bookman Old Style"/>
          <w:spacing w:val="8"/>
          <w:sz w:val="13"/>
          <w:szCs w:val="13"/>
        </w:rPr>
        <w:t xml:space="preserve">Si nam </w:t>
      </w:r>
      <w:r>
        <w:rPr>
          <w:rFonts w:ascii="Tahoma" w:hAnsi="Tahoma" w:cs="Tahoma"/>
          <w:spacing w:val="8"/>
          <w:sz w:val="11"/>
          <w:szCs w:val="11"/>
        </w:rPr>
        <w:t>foederis.</w:t>
      </w:r>
    </w:p>
    <w:p w:rsidR="00000000" w:rsidRDefault="00F93E2B">
      <w:pPr>
        <w:widowControl/>
        <w:kinsoku/>
        <w:autoSpaceDE w:val="0"/>
        <w:autoSpaceDN w:val="0"/>
        <w:adjustRightInd w:val="0"/>
        <w:sectPr w:rsidR="00000000">
          <w:pgSz w:w="16834" w:h="11904" w:orient="landscape"/>
          <w:pgMar w:top="965" w:right="985" w:bottom="195" w:left="1030" w:header="720" w:footer="720" w:gutter="0"/>
          <w:cols w:num="2" w:space="720" w:equalWidth="0">
            <w:col w:w="6681" w:space="1397"/>
            <w:col w:w="6681"/>
          </w:cols>
          <w:noEndnote/>
        </w:sectPr>
      </w:pPr>
    </w:p>
    <w:p w:rsidR="00000000" w:rsidRDefault="00F93E2B">
      <w:pPr>
        <w:pStyle w:val="Style5"/>
        <w:kinsoku w:val="0"/>
        <w:autoSpaceDE/>
        <w:autoSpaceDN/>
        <w:rPr>
          <w:rStyle w:val="CharacterStyle2"/>
          <w:spacing w:val="3"/>
        </w:rPr>
      </w:pPr>
      <w:r>
        <w:rPr>
          <w:rStyle w:val="CharacterStyle2"/>
          <w:rFonts w:ascii="Garamond" w:hAnsi="Garamond" w:cs="Garamond"/>
          <w:spacing w:val="4"/>
          <w:sz w:val="21"/>
          <w:szCs w:val="21"/>
        </w:rPr>
        <w:t xml:space="preserve">wig verbond met God, dat in Christus geopenbaard </w:t>
      </w:r>
      <w:r>
        <w:rPr>
          <w:rStyle w:val="CharacterStyle2"/>
          <w:rFonts w:ascii="Garamond" w:hAnsi="Garamond" w:cs="Garamond"/>
          <w:spacing w:val="4"/>
          <w:sz w:val="21"/>
          <w:szCs w:val="21"/>
        </w:rPr>
        <w:t>is, nader onderscheidt in</w:t>
      </w:r>
      <w:r>
        <w:rPr>
          <w:rStyle w:val="CharacterStyle2"/>
          <w:spacing w:val="4"/>
        </w:rPr>
        <w:t xml:space="preserve"> </w:t>
      </w:r>
      <w:r>
        <w:rPr>
          <w:rStyle w:val="CharacterStyle2"/>
          <w:rFonts w:ascii="Garamond" w:hAnsi="Garamond" w:cs="Garamond"/>
          <w:spacing w:val="3"/>
          <w:sz w:val="21"/>
          <w:szCs w:val="21"/>
        </w:rPr>
        <w:t>een deels uitwendig en deels inwendig verbond.</w:t>
      </w:r>
      <w:r>
        <w:rPr>
          <w:rStyle w:val="CharacterStyle2"/>
          <w:spacing w:val="3"/>
          <w:sz w:val="14"/>
          <w:szCs w:val="14"/>
          <w:vertAlign w:val="superscript"/>
        </w:rPr>
        <w:t>66</w:t>
      </w:r>
    </w:p>
    <w:p w:rsidR="00000000" w:rsidRDefault="00F93E2B">
      <w:pPr>
        <w:pStyle w:val="Style5"/>
        <w:kinsoku w:val="0"/>
        <w:autoSpaceDE/>
        <w:autoSpaceDN/>
        <w:rPr>
          <w:rStyle w:val="CharacterStyle2"/>
          <w:spacing w:val="4"/>
        </w:rPr>
      </w:pPr>
      <w:r>
        <w:rPr>
          <w:rStyle w:val="CharacterStyle2"/>
          <w:rFonts w:ascii="Garamond" w:hAnsi="Garamond" w:cs="Garamond"/>
          <w:spacing w:val="4"/>
          <w:sz w:val="21"/>
          <w:szCs w:val="21"/>
        </w:rPr>
        <w:t>In de voorafgaande disputatie, die over de sacramenten in het algemeen han</w:t>
      </w:r>
      <w:r>
        <w:rPr>
          <w:rStyle w:val="CharacterStyle2"/>
          <w:rFonts w:ascii="Garamond" w:hAnsi="Garamond" w:cs="Garamond"/>
          <w:spacing w:val="4"/>
          <w:sz w:val="21"/>
          <w:szCs w:val="21"/>
        </w:rPr>
        <w:softHyphen/>
      </w:r>
      <w:r>
        <w:rPr>
          <w:rStyle w:val="CharacterStyle2"/>
          <w:rFonts w:ascii="Garamond" w:hAnsi="Garamond" w:cs="Garamond"/>
          <w:spacing w:val="2"/>
          <w:sz w:val="21"/>
          <w:szCs w:val="21"/>
        </w:rPr>
        <w:t>delt, geeft hij daarvan een verdere uitwerking. Beide sacramenten hebben het</w:t>
      </w:r>
      <w:r>
        <w:rPr>
          <w:rStyle w:val="CharacterStyle2"/>
          <w:spacing w:val="2"/>
        </w:rPr>
        <w:t xml:space="preserve"> </w:t>
      </w:r>
      <w:r>
        <w:rPr>
          <w:rStyle w:val="CharacterStyle2"/>
          <w:rFonts w:ascii="Garamond" w:hAnsi="Garamond" w:cs="Garamond"/>
          <w:spacing w:val="2"/>
          <w:sz w:val="21"/>
          <w:szCs w:val="21"/>
        </w:rPr>
        <w:t>verbond der genade als hun object of betekende zaak, waarvan beide het teken</w:t>
      </w:r>
      <w:r>
        <w:rPr>
          <w:rStyle w:val="CharacterStyle2"/>
          <w:spacing w:val="2"/>
        </w:rPr>
        <w:t xml:space="preserve"> </w:t>
      </w:r>
      <w:r>
        <w:rPr>
          <w:rStyle w:val="CharacterStyle2"/>
          <w:rFonts w:ascii="Garamond" w:hAnsi="Garamond" w:cs="Garamond"/>
          <w:spacing w:val="5"/>
          <w:sz w:val="21"/>
          <w:szCs w:val="21"/>
        </w:rPr>
        <w:t>zijn. Maar weer zegt Gomarus dan, dat dit verbond deels uitwendig, deels</w:t>
      </w:r>
      <w:r>
        <w:rPr>
          <w:rStyle w:val="CharacterStyle2"/>
          <w:spacing w:val="5"/>
        </w:rPr>
        <w:t xml:space="preserve"> </w:t>
      </w:r>
      <w:r>
        <w:rPr>
          <w:rStyle w:val="CharacterStyle2"/>
          <w:rFonts w:ascii="Garamond" w:hAnsi="Garamond" w:cs="Garamond"/>
          <w:spacing w:val="4"/>
          <w:sz w:val="21"/>
          <w:szCs w:val="21"/>
        </w:rPr>
        <w:t>inwendig is.</w:t>
      </w:r>
      <w:r>
        <w:rPr>
          <w:rStyle w:val="CharacterStyle2"/>
          <w:spacing w:val="4"/>
          <w:sz w:val="14"/>
          <w:szCs w:val="14"/>
          <w:vertAlign w:val="superscript"/>
        </w:rPr>
        <w:t>67</w:t>
      </w:r>
    </w:p>
    <w:p w:rsidR="00000000" w:rsidRDefault="00F93E2B">
      <w:pPr>
        <w:pStyle w:val="Style5"/>
        <w:kinsoku w:val="0"/>
        <w:autoSpaceDE/>
        <w:autoSpaceDN/>
        <w:ind w:left="72"/>
        <w:rPr>
          <w:rStyle w:val="CharacterStyle2"/>
          <w:spacing w:val="3"/>
        </w:rPr>
      </w:pPr>
      <w:r>
        <w:rPr>
          <w:rStyle w:val="CharacterStyle2"/>
          <w:rFonts w:ascii="Garamond" w:hAnsi="Garamond" w:cs="Garamond"/>
          <w:spacing w:val="-2"/>
          <w:sz w:val="21"/>
          <w:szCs w:val="21"/>
        </w:rPr>
        <w:t>In de daarop v</w:t>
      </w:r>
      <w:r>
        <w:rPr>
          <w:rStyle w:val="CharacterStyle2"/>
          <w:rFonts w:ascii="Garamond" w:hAnsi="Garamond" w:cs="Garamond"/>
          <w:spacing w:val="-2"/>
          <w:sz w:val="21"/>
          <w:szCs w:val="21"/>
        </w:rPr>
        <w:t>olgende stelling gaat Gomarus dieper hierop door. Het uitwendig</w:t>
      </w:r>
      <w:r>
        <w:rPr>
          <w:rStyle w:val="CharacterStyle2"/>
          <w:spacing w:val="-2"/>
        </w:rPr>
        <w:t xml:space="preserve"> </w:t>
      </w:r>
      <w:r>
        <w:rPr>
          <w:rStyle w:val="CharacterStyle2"/>
          <w:rFonts w:ascii="Garamond" w:hAnsi="Garamond" w:cs="Garamond"/>
          <w:spacing w:val="3"/>
          <w:sz w:val="21"/>
          <w:szCs w:val="21"/>
        </w:rPr>
        <w:t>verbond blijkt dan te maken te hebben met de zichtbare kerk, waarin vrijwel</w:t>
      </w:r>
      <w:r>
        <w:rPr>
          <w:rStyle w:val="CharacterStyle2"/>
          <w:spacing w:val="3"/>
        </w:rPr>
        <w:t xml:space="preserve"> </w:t>
      </w:r>
      <w:r>
        <w:rPr>
          <w:rStyle w:val="CharacterStyle2"/>
          <w:rFonts w:ascii="Garamond" w:hAnsi="Garamond" w:cs="Garamond"/>
          <w:spacing w:val="-2"/>
          <w:sz w:val="21"/>
          <w:szCs w:val="21"/>
        </w:rPr>
        <w:t>alles uitwendig toegaat. Want `het uitwendig verbond bestaat uit een uitwendig</w:t>
      </w:r>
      <w:r>
        <w:rPr>
          <w:rStyle w:val="CharacterStyle2"/>
          <w:spacing w:val="-2"/>
        </w:rPr>
        <w:t xml:space="preserve"> </w:t>
      </w:r>
      <w:r>
        <w:rPr>
          <w:rStyle w:val="CharacterStyle2"/>
          <w:rFonts w:ascii="Garamond" w:hAnsi="Garamond" w:cs="Garamond"/>
          <w:sz w:val="21"/>
          <w:szCs w:val="21"/>
        </w:rPr>
        <w:t>verbonden zijn met God en met een zic</w:t>
      </w:r>
      <w:r>
        <w:rPr>
          <w:rStyle w:val="CharacterStyle2"/>
          <w:rFonts w:ascii="Garamond" w:hAnsi="Garamond" w:cs="Garamond"/>
          <w:sz w:val="21"/>
          <w:szCs w:val="21"/>
        </w:rPr>
        <w:t>htbare verbondenheid van de strijdende</w:t>
      </w:r>
      <w:r>
        <w:rPr>
          <w:rStyle w:val="CharacterStyle2"/>
        </w:rPr>
        <w:t xml:space="preserve"> </w:t>
      </w:r>
      <w:r>
        <w:rPr>
          <w:rStyle w:val="CharacterStyle2"/>
          <w:rFonts w:ascii="Garamond" w:hAnsi="Garamond" w:cs="Garamond"/>
          <w:spacing w:val="2"/>
          <w:sz w:val="21"/>
          <w:szCs w:val="21"/>
        </w:rPr>
        <w:t>kerk op aarde. Daardoor scheidt iemand door uitwendige belijdenis van geloof</w:t>
      </w:r>
      <w:r>
        <w:rPr>
          <w:rStyle w:val="CharacterStyle2"/>
          <w:spacing w:val="2"/>
        </w:rPr>
        <w:t xml:space="preserve"> </w:t>
      </w:r>
      <w:r>
        <w:rPr>
          <w:rStyle w:val="CharacterStyle2"/>
          <w:rFonts w:ascii="Garamond" w:hAnsi="Garamond" w:cs="Garamond"/>
          <w:sz w:val="21"/>
          <w:szCs w:val="21"/>
        </w:rPr>
        <w:t>en leven zich af van de goddeloosheid en onreinheid van de wereld en voegt hij</w:t>
      </w:r>
      <w:r>
        <w:rPr>
          <w:rStyle w:val="CharacterStyle2"/>
        </w:rPr>
        <w:t xml:space="preserve"> </w:t>
      </w:r>
      <w:r>
        <w:rPr>
          <w:rStyle w:val="CharacterStyle2"/>
          <w:rFonts w:ascii="Garamond" w:hAnsi="Garamond" w:cs="Garamond"/>
          <w:sz w:val="21"/>
          <w:szCs w:val="21"/>
        </w:rPr>
        <w:t>zich bij en verbindt hij zich met de dienst van God en van de</w:t>
      </w:r>
      <w:r>
        <w:rPr>
          <w:rStyle w:val="CharacterStyle2"/>
          <w:rFonts w:ascii="Garamond" w:hAnsi="Garamond" w:cs="Garamond"/>
          <w:sz w:val="21"/>
          <w:szCs w:val="21"/>
        </w:rPr>
        <w:t xml:space="preserve"> zichtbare kerk.</w:t>
      </w:r>
      <w:r>
        <w:rPr>
          <w:rStyle w:val="CharacterStyle2"/>
        </w:rPr>
        <w:t xml:space="preserve"> </w:t>
      </w:r>
      <w:r>
        <w:rPr>
          <w:rStyle w:val="CharacterStyle2"/>
          <w:rFonts w:ascii="Garamond" w:hAnsi="Garamond" w:cs="Garamond"/>
          <w:spacing w:val="3"/>
          <w:sz w:val="21"/>
          <w:szCs w:val="21"/>
        </w:rPr>
        <w:t>Omgekeerd neemt God hem aan en erkent Hij hein als een uitwendig lid van</w:t>
      </w:r>
      <w:r>
        <w:rPr>
          <w:rStyle w:val="CharacterStyle2"/>
          <w:spacing w:val="3"/>
        </w:rPr>
        <w:t xml:space="preserve"> </w:t>
      </w:r>
      <w:r>
        <w:rPr>
          <w:rStyle w:val="CharacterStyle2"/>
          <w:rFonts w:ascii="Garamond" w:hAnsi="Garamond" w:cs="Garamond"/>
          <w:spacing w:val="6"/>
          <w:sz w:val="21"/>
          <w:szCs w:val="21"/>
        </w:rPr>
        <w:t>zijn zichtbare kerk en in zoverre tenminste als een bondeling en heilige'</w:t>
      </w:r>
      <w:r>
        <w:rPr>
          <w:rStyle w:val="CharacterStyle2"/>
          <w:spacing w:val="6"/>
        </w:rPr>
        <w:t>.</w:t>
      </w:r>
      <w:r>
        <w:rPr>
          <w:rStyle w:val="CharacterStyle2"/>
          <w:spacing w:val="6"/>
          <w:sz w:val="14"/>
          <w:szCs w:val="14"/>
          <w:vertAlign w:val="superscript"/>
        </w:rPr>
        <w:t>68</w:t>
      </w:r>
      <w:r>
        <w:rPr>
          <w:rStyle w:val="CharacterStyle2"/>
          <w:spacing w:val="6"/>
        </w:rPr>
        <w:t xml:space="preserve"> </w:t>
      </w:r>
      <w:r>
        <w:rPr>
          <w:rStyle w:val="CharacterStyle2"/>
          <w:rFonts w:ascii="Garamond" w:hAnsi="Garamond" w:cs="Garamond"/>
          <w:spacing w:val="2"/>
          <w:sz w:val="21"/>
          <w:szCs w:val="21"/>
        </w:rPr>
        <w:t>In deze volzin komt het woord `uitwendig' vier keer en het woord `zichtbaar'</w:t>
      </w:r>
      <w:r>
        <w:rPr>
          <w:rStyle w:val="CharacterStyle2"/>
          <w:spacing w:val="2"/>
        </w:rPr>
        <w:t xml:space="preserve"> </w:t>
      </w:r>
      <w:r>
        <w:rPr>
          <w:rStyle w:val="CharacterStyle2"/>
          <w:rFonts w:ascii="Garamond" w:hAnsi="Garamond" w:cs="Garamond"/>
          <w:spacing w:val="4"/>
          <w:sz w:val="21"/>
          <w:szCs w:val="21"/>
        </w:rPr>
        <w:t>drie keer vo</w:t>
      </w:r>
      <w:r>
        <w:rPr>
          <w:rStyle w:val="CharacterStyle2"/>
          <w:rFonts w:ascii="Garamond" w:hAnsi="Garamond" w:cs="Garamond"/>
          <w:spacing w:val="4"/>
          <w:sz w:val="21"/>
          <w:szCs w:val="21"/>
        </w:rPr>
        <w:t>or. Dat typeert Gomarus' visie op de kerk en het verbond. De</w:t>
      </w:r>
      <w:r>
        <w:rPr>
          <w:rStyle w:val="CharacterStyle2"/>
          <w:spacing w:val="4"/>
        </w:rPr>
        <w:t xml:space="preserve"> </w:t>
      </w:r>
      <w:r>
        <w:rPr>
          <w:rStyle w:val="CharacterStyle2"/>
          <w:rFonts w:ascii="Garamond" w:hAnsi="Garamond" w:cs="Garamond"/>
          <w:spacing w:val="4"/>
          <w:sz w:val="21"/>
          <w:szCs w:val="21"/>
        </w:rPr>
        <w:t xml:space="preserve">zichtbare kerk is </w:t>
      </w:r>
      <w:r>
        <w:rPr>
          <w:rStyle w:val="CharacterStyle2"/>
          <w:rFonts w:ascii="Times New Roman" w:hAnsi="Times New Roman" w:cs="Times New Roman"/>
          <w:i/>
          <w:iCs/>
          <w:spacing w:val="4"/>
          <w:sz w:val="19"/>
          <w:szCs w:val="19"/>
        </w:rPr>
        <w:t xml:space="preserve">de </w:t>
      </w:r>
      <w:r>
        <w:rPr>
          <w:rStyle w:val="CharacterStyle2"/>
          <w:rFonts w:ascii="Garamond" w:hAnsi="Garamond" w:cs="Garamond"/>
          <w:spacing w:val="4"/>
          <w:sz w:val="21"/>
          <w:szCs w:val="21"/>
        </w:rPr>
        <w:t>uitwendige kerk en in dat kader staat het uitwendig ver</w:t>
      </w:r>
      <w:r>
        <w:rPr>
          <w:rStyle w:val="CharacterStyle2"/>
          <w:rFonts w:ascii="Garamond" w:hAnsi="Garamond" w:cs="Garamond"/>
          <w:spacing w:val="4"/>
          <w:sz w:val="21"/>
          <w:szCs w:val="21"/>
        </w:rPr>
        <w:softHyphen/>
      </w:r>
      <w:r>
        <w:rPr>
          <w:rStyle w:val="CharacterStyle2"/>
          <w:rFonts w:ascii="Garamond" w:hAnsi="Garamond" w:cs="Garamond"/>
          <w:spacing w:val="-1"/>
          <w:sz w:val="21"/>
          <w:szCs w:val="21"/>
        </w:rPr>
        <w:t>bond. Zo krijgt dit uitwendig verbond niet alleen een grote zelfstandigheid ten</w:t>
      </w:r>
      <w:r>
        <w:rPr>
          <w:rStyle w:val="CharacterStyle2"/>
          <w:spacing w:val="-1"/>
        </w:rPr>
        <w:t xml:space="preserve"> </w:t>
      </w:r>
      <w:r>
        <w:rPr>
          <w:rStyle w:val="CharacterStyle2"/>
          <w:rFonts w:ascii="Garamond" w:hAnsi="Garamond" w:cs="Garamond"/>
          <w:spacing w:val="1"/>
          <w:sz w:val="21"/>
          <w:szCs w:val="21"/>
        </w:rPr>
        <w:t>opzichte van het inwendig verbond, maar neemt het vanwege zijn empirische</w:t>
      </w:r>
      <w:r>
        <w:rPr>
          <w:rStyle w:val="CharacterStyle2"/>
          <w:spacing w:val="1"/>
        </w:rPr>
        <w:t xml:space="preserve"> </w:t>
      </w:r>
      <w:r>
        <w:rPr>
          <w:rStyle w:val="CharacterStyle2"/>
          <w:rFonts w:ascii="Garamond" w:hAnsi="Garamond" w:cs="Garamond"/>
          <w:spacing w:val="3"/>
          <w:sz w:val="21"/>
          <w:szCs w:val="21"/>
        </w:rPr>
        <w:t xml:space="preserve">gestalte in de zichtbare kerk ook </w:t>
      </w:r>
      <w:r>
        <w:rPr>
          <w:rStyle w:val="CharacterStyle2"/>
          <w:rFonts w:ascii="Times New Roman" w:hAnsi="Times New Roman" w:cs="Times New Roman"/>
          <w:i/>
          <w:iCs/>
          <w:spacing w:val="3"/>
          <w:sz w:val="19"/>
          <w:szCs w:val="19"/>
        </w:rPr>
        <w:t xml:space="preserve">een </w:t>
      </w:r>
      <w:r>
        <w:rPr>
          <w:rStyle w:val="CharacterStyle2"/>
          <w:rFonts w:ascii="Garamond" w:hAnsi="Garamond" w:cs="Garamond"/>
          <w:spacing w:val="3"/>
          <w:sz w:val="21"/>
          <w:szCs w:val="21"/>
        </w:rPr>
        <w:t>dominerende plaats in.</w:t>
      </w:r>
    </w:p>
    <w:p w:rsidR="00000000" w:rsidRDefault="00F93E2B">
      <w:pPr>
        <w:pStyle w:val="Style5"/>
        <w:kinsoku w:val="0"/>
        <w:autoSpaceDE/>
        <w:autoSpaceDN/>
        <w:spacing w:before="72"/>
        <w:ind w:left="72"/>
        <w:rPr>
          <w:rStyle w:val="CharacterStyle2"/>
          <w:spacing w:val="2"/>
        </w:rPr>
      </w:pPr>
      <w:r>
        <w:rPr>
          <w:rStyle w:val="CharacterStyle2"/>
          <w:rFonts w:ascii="Garamond" w:hAnsi="Garamond" w:cs="Garamond"/>
          <w:spacing w:val="1"/>
          <w:sz w:val="21"/>
          <w:szCs w:val="21"/>
        </w:rPr>
        <w:t>Gomarus doet zijn best om aan dit uitwendig verbond, gesitueerd in de zichtba</w:t>
      </w:r>
      <w:r>
        <w:rPr>
          <w:rStyle w:val="CharacterStyle2"/>
          <w:rFonts w:ascii="Garamond" w:hAnsi="Garamond" w:cs="Garamond"/>
          <w:spacing w:val="1"/>
          <w:sz w:val="21"/>
          <w:szCs w:val="21"/>
        </w:rPr>
        <w:softHyphen/>
        <w:t>re kerk, een zo groot mogelijke betekenis t</w:t>
      </w:r>
      <w:r>
        <w:rPr>
          <w:rStyle w:val="CharacterStyle2"/>
          <w:rFonts w:ascii="Garamond" w:hAnsi="Garamond" w:cs="Garamond"/>
          <w:spacing w:val="1"/>
          <w:sz w:val="21"/>
          <w:szCs w:val="21"/>
        </w:rPr>
        <w:t>oe te kennen. Want `op deze manier</w:t>
      </w:r>
      <w:r>
        <w:rPr>
          <w:rStyle w:val="CharacterStyle2"/>
          <w:spacing w:val="1"/>
        </w:rPr>
        <w:t xml:space="preserve"> </w:t>
      </w:r>
      <w:r>
        <w:rPr>
          <w:rStyle w:val="CharacterStyle2"/>
          <w:rFonts w:ascii="Garamond" w:hAnsi="Garamond" w:cs="Garamond"/>
          <w:spacing w:val="5"/>
          <w:sz w:val="21"/>
          <w:szCs w:val="21"/>
        </w:rPr>
        <w:t xml:space="preserve">geeft God </w:t>
      </w:r>
      <w:r>
        <w:rPr>
          <w:rStyle w:val="CharacterStyle2"/>
          <w:rFonts w:ascii="Times New Roman" w:hAnsi="Times New Roman" w:cs="Times New Roman"/>
          <w:i/>
          <w:iCs/>
          <w:spacing w:val="5"/>
          <w:sz w:val="19"/>
          <w:szCs w:val="19"/>
        </w:rPr>
        <w:t xml:space="preserve">zich </w:t>
      </w:r>
      <w:r>
        <w:rPr>
          <w:rStyle w:val="CharacterStyle2"/>
          <w:rFonts w:ascii="Garamond" w:hAnsi="Garamond" w:cs="Garamond"/>
          <w:spacing w:val="5"/>
          <w:sz w:val="21"/>
          <w:szCs w:val="21"/>
        </w:rPr>
        <w:t>aan de hele zichtbare kerk gemeenschappelijk en noemt Hij</w:t>
      </w:r>
      <w:r>
        <w:rPr>
          <w:rStyle w:val="CharacterStyle2"/>
          <w:spacing w:val="5"/>
        </w:rPr>
        <w:t xml:space="preserve"> </w:t>
      </w:r>
      <w:r>
        <w:rPr>
          <w:rStyle w:val="CharacterStyle2"/>
          <w:rFonts w:ascii="Garamond" w:hAnsi="Garamond" w:cs="Garamond"/>
          <w:spacing w:val="3"/>
          <w:sz w:val="21"/>
          <w:szCs w:val="21"/>
        </w:rPr>
        <w:t>haar zijn volk, zijn Koninkrijk en kinderen van dit Rijk. Ware gelovigen en</w:t>
      </w:r>
      <w:r>
        <w:rPr>
          <w:rStyle w:val="CharacterStyle2"/>
          <w:spacing w:val="3"/>
        </w:rPr>
        <w:t xml:space="preserve"> </w:t>
      </w:r>
      <w:r>
        <w:rPr>
          <w:rStyle w:val="CharacterStyle2"/>
          <w:rFonts w:ascii="Garamond" w:hAnsi="Garamond" w:cs="Garamond"/>
          <w:spacing w:val="2"/>
          <w:sz w:val="21"/>
          <w:szCs w:val="21"/>
        </w:rPr>
        <w:t>hypocrieten zijn hier vermengd' .</w:t>
      </w:r>
      <w:r>
        <w:rPr>
          <w:rStyle w:val="CharacterStyle2"/>
          <w:spacing w:val="2"/>
          <w:sz w:val="14"/>
          <w:szCs w:val="14"/>
          <w:vertAlign w:val="superscript"/>
        </w:rPr>
        <w:t>69</w:t>
      </w:r>
    </w:p>
    <w:p w:rsidR="00000000" w:rsidRDefault="00F93E2B">
      <w:pPr>
        <w:pStyle w:val="Style5"/>
        <w:kinsoku w:val="0"/>
        <w:autoSpaceDE/>
        <w:autoSpaceDN/>
        <w:spacing w:before="36"/>
        <w:ind w:left="72"/>
        <w:rPr>
          <w:rStyle w:val="CharacterStyle2"/>
          <w:spacing w:val="2"/>
        </w:rPr>
      </w:pPr>
      <w:r>
        <w:rPr>
          <w:rStyle w:val="CharacterStyle2"/>
          <w:rFonts w:ascii="Garamond" w:hAnsi="Garamond" w:cs="Garamond"/>
          <w:spacing w:val="3"/>
          <w:sz w:val="21"/>
          <w:szCs w:val="21"/>
        </w:rPr>
        <w:t>Er worden dus aan hen, die in dit ui</w:t>
      </w:r>
      <w:r>
        <w:rPr>
          <w:rStyle w:val="CharacterStyle2"/>
          <w:rFonts w:ascii="Garamond" w:hAnsi="Garamond" w:cs="Garamond"/>
          <w:spacing w:val="3"/>
          <w:sz w:val="21"/>
          <w:szCs w:val="21"/>
        </w:rPr>
        <w:t>twendige verbond met de zichtbare kerk</w:t>
      </w:r>
      <w:r>
        <w:rPr>
          <w:rStyle w:val="CharacterStyle2"/>
          <w:spacing w:val="3"/>
        </w:rPr>
        <w:t xml:space="preserve"> </w:t>
      </w:r>
      <w:r>
        <w:rPr>
          <w:rStyle w:val="CharacterStyle2"/>
          <w:rFonts w:ascii="Garamond" w:hAnsi="Garamond" w:cs="Garamond"/>
          <w:spacing w:val="2"/>
          <w:sz w:val="21"/>
          <w:szCs w:val="21"/>
        </w:rPr>
        <w:t>delen, uitnemende titels en namen toegekend. Maar zij staan allen onder de</w:t>
      </w:r>
      <w:r>
        <w:rPr>
          <w:rStyle w:val="CharacterStyle2"/>
          <w:spacing w:val="2"/>
        </w:rPr>
        <w:t xml:space="preserve"> </w:t>
      </w:r>
      <w:r>
        <w:rPr>
          <w:rStyle w:val="CharacterStyle2"/>
          <w:rFonts w:ascii="Garamond" w:hAnsi="Garamond" w:cs="Garamond"/>
          <w:spacing w:val="2"/>
          <w:sz w:val="21"/>
          <w:szCs w:val="21"/>
        </w:rPr>
        <w:t>beheersing van het `uitwendige'. Wat dit inhoudelijk, dat wil zeggen met be</w:t>
      </w:r>
      <w:r>
        <w:rPr>
          <w:rStyle w:val="CharacterStyle2"/>
          <w:rFonts w:ascii="Garamond" w:hAnsi="Garamond" w:cs="Garamond"/>
          <w:spacing w:val="2"/>
          <w:sz w:val="21"/>
          <w:szCs w:val="21"/>
        </w:rPr>
        <w:softHyphen/>
      </w:r>
      <w:r>
        <w:rPr>
          <w:rStyle w:val="CharacterStyle2"/>
          <w:rFonts w:ascii="Garamond" w:hAnsi="Garamond" w:cs="Garamond"/>
          <w:spacing w:val="5"/>
          <w:sz w:val="21"/>
          <w:szCs w:val="21"/>
        </w:rPr>
        <w:t>trekking tot het heil, te betekenen heeft, is ons al duidelijk geworden. Daar</w:t>
      </w:r>
      <w:r>
        <w:rPr>
          <w:rStyle w:val="CharacterStyle2"/>
          <w:spacing w:val="5"/>
        </w:rPr>
        <w:t xml:space="preserve"> </w:t>
      </w:r>
      <w:r>
        <w:rPr>
          <w:rStyle w:val="CharacterStyle2"/>
          <w:rFonts w:ascii="Garamond" w:hAnsi="Garamond" w:cs="Garamond"/>
          <w:spacing w:val="3"/>
          <w:sz w:val="21"/>
          <w:szCs w:val="21"/>
        </w:rPr>
        <w:t>staat het namelijk los van, zoals het uitwendige los van het inwendige staat,</w:t>
      </w:r>
      <w:r>
        <w:rPr>
          <w:rStyle w:val="CharacterStyle2"/>
          <w:spacing w:val="3"/>
        </w:rPr>
        <w:t xml:space="preserve"> </w:t>
      </w:r>
      <w:r>
        <w:rPr>
          <w:rStyle w:val="CharacterStyle2"/>
          <w:rFonts w:ascii="Garamond" w:hAnsi="Garamond" w:cs="Garamond"/>
          <w:spacing w:val="3"/>
          <w:sz w:val="21"/>
          <w:szCs w:val="21"/>
        </w:rPr>
        <w:t>omdat het een eigen, zelfstandige status heeft gekregen. Zo zien wij het bij</w:t>
      </w:r>
      <w:r>
        <w:rPr>
          <w:rStyle w:val="CharacterStyle2"/>
          <w:spacing w:val="3"/>
        </w:rPr>
        <w:t xml:space="preserve"> </w:t>
      </w:r>
      <w:r>
        <w:rPr>
          <w:rStyle w:val="CharacterStyle2"/>
          <w:rFonts w:ascii="Garamond" w:hAnsi="Garamond" w:cs="Garamond"/>
          <w:spacing w:val="4"/>
          <w:sz w:val="21"/>
          <w:szCs w:val="21"/>
        </w:rPr>
        <w:t>Gomarus al gaan in de r</w:t>
      </w:r>
      <w:r>
        <w:rPr>
          <w:rStyle w:val="CharacterStyle2"/>
          <w:rFonts w:ascii="Garamond" w:hAnsi="Garamond" w:cs="Garamond"/>
          <w:spacing w:val="4"/>
          <w:sz w:val="21"/>
          <w:szCs w:val="21"/>
        </w:rPr>
        <w:t>ichting van een uitwendig verbond, dat gescheiden</w:t>
      </w:r>
      <w:r>
        <w:rPr>
          <w:rStyle w:val="CharacterStyle2"/>
          <w:spacing w:val="4"/>
        </w:rPr>
        <w:t xml:space="preserve"> </w:t>
      </w:r>
      <w:r>
        <w:rPr>
          <w:rStyle w:val="CharacterStyle2"/>
          <w:rFonts w:ascii="Garamond" w:hAnsi="Garamond" w:cs="Garamond"/>
          <w:spacing w:val="2"/>
          <w:sz w:val="21"/>
          <w:szCs w:val="21"/>
        </w:rPr>
        <w:t>wordt van het inwendig verbond.</w:t>
      </w:r>
    </w:p>
    <w:p w:rsidR="00000000" w:rsidRDefault="00F93E2B">
      <w:pPr>
        <w:pStyle w:val="Style5"/>
        <w:kinsoku w:val="0"/>
        <w:autoSpaceDE/>
        <w:autoSpaceDN/>
        <w:spacing w:after="324"/>
        <w:ind w:left="72"/>
        <w:rPr>
          <w:rStyle w:val="CharacterStyle2"/>
          <w:rFonts w:ascii="Garamond" w:hAnsi="Garamond" w:cs="Garamond"/>
        </w:rPr>
      </w:pPr>
      <w:r>
        <w:rPr>
          <w:rStyle w:val="CharacterStyle2"/>
          <w:rFonts w:ascii="Garamond" w:hAnsi="Garamond" w:cs="Garamond"/>
          <w:spacing w:val="3"/>
          <w:sz w:val="21"/>
          <w:szCs w:val="21"/>
        </w:rPr>
        <w:t>Als Gomarus daarna het inwendige verbond gaat beschrijven, keert hij weer</w:t>
      </w:r>
      <w:r>
        <w:rPr>
          <w:rStyle w:val="CharacterStyle2"/>
          <w:spacing w:val="3"/>
        </w:rPr>
        <w:t xml:space="preserve"> </w:t>
      </w:r>
      <w:r>
        <w:rPr>
          <w:rStyle w:val="CharacterStyle2"/>
          <w:rFonts w:ascii="Garamond" w:hAnsi="Garamond" w:cs="Garamond"/>
          <w:spacing w:val="2"/>
          <w:sz w:val="21"/>
          <w:szCs w:val="21"/>
        </w:rPr>
        <w:t>terug naar zijn eerder genoemde definitie. Het gaat dan weer om het wederke</w:t>
      </w:r>
      <w:r>
        <w:rPr>
          <w:rStyle w:val="CharacterStyle2"/>
          <w:rFonts w:ascii="Garamond" w:hAnsi="Garamond" w:cs="Garamond"/>
          <w:spacing w:val="2"/>
          <w:sz w:val="21"/>
          <w:szCs w:val="21"/>
        </w:rPr>
        <w:noBreakHyphen/>
      </w:r>
    </w:p>
    <w:p w:rsidR="00000000" w:rsidRDefault="00F93E2B">
      <w:pPr>
        <w:numPr>
          <w:ilvl w:val="0"/>
          <w:numId w:val="93"/>
        </w:numPr>
        <w:tabs>
          <w:tab w:val="clear" w:pos="432"/>
          <w:tab w:val="num" w:pos="504"/>
        </w:tabs>
        <w:spacing w:before="108"/>
        <w:rPr>
          <w:rFonts w:ascii="Bookman Old Style" w:hAnsi="Bookman Old Style" w:cs="Bookman Old Style"/>
          <w:spacing w:val="-2"/>
          <w:sz w:val="6"/>
          <w:szCs w:val="6"/>
        </w:rPr>
      </w:pPr>
      <w:r>
        <w:rPr>
          <w:noProof/>
        </w:rPr>
        <w:pict>
          <v:line id="_x0000_s1155" style="position:absolute;left:0;text-align:left;z-index:251790336;mso-wrap-distance-left:0;mso-wrap-distance-right:0;mso-position-horizontal-relative:text;mso-position-vertical-relative:text" from="3.65pt,.3pt" to="61.05pt,.3pt" o:allowincell="f" strokeweight=".5pt">
            <w10:wrap type="square"/>
          </v:line>
        </w:pict>
      </w:r>
      <w:r>
        <w:rPr>
          <w:i/>
          <w:iCs/>
          <w:spacing w:val="8"/>
          <w:sz w:val="15"/>
          <w:szCs w:val="15"/>
        </w:rPr>
        <w:t xml:space="preserve">Opera, 111, </w:t>
      </w:r>
      <w:r>
        <w:rPr>
          <w:spacing w:val="8"/>
          <w:sz w:val="15"/>
          <w:szCs w:val="15"/>
        </w:rPr>
        <w:t xml:space="preserve">129, </w:t>
      </w:r>
      <w:r>
        <w:rPr>
          <w:spacing w:val="8"/>
          <w:sz w:val="15"/>
          <w:szCs w:val="15"/>
        </w:rPr>
        <w:t>Th. XXV:...foederis (partim extcrni. partim interai)... .</w:t>
      </w:r>
    </w:p>
    <w:p w:rsidR="00000000" w:rsidRDefault="00F93E2B">
      <w:pPr>
        <w:numPr>
          <w:ilvl w:val="0"/>
          <w:numId w:val="93"/>
        </w:numPr>
        <w:tabs>
          <w:tab w:val="clear" w:pos="432"/>
          <w:tab w:val="num" w:pos="504"/>
        </w:tabs>
        <w:spacing w:line="271" w:lineRule="auto"/>
        <w:jc w:val="both"/>
        <w:rPr>
          <w:rFonts w:ascii="Bookman Old Style" w:hAnsi="Bookman Old Style" w:cs="Bookman Old Style"/>
          <w:sz w:val="6"/>
          <w:szCs w:val="6"/>
        </w:rPr>
      </w:pPr>
      <w:r>
        <w:rPr>
          <w:i/>
          <w:iCs/>
          <w:spacing w:val="6"/>
          <w:sz w:val="15"/>
          <w:szCs w:val="15"/>
        </w:rPr>
        <w:t xml:space="preserve">Opera, III, </w:t>
      </w:r>
      <w:r>
        <w:rPr>
          <w:spacing w:val="6"/>
          <w:sz w:val="15"/>
          <w:szCs w:val="15"/>
        </w:rPr>
        <w:t>125, Disputatio XXXI, De Sacramentis, Th. XXX: Objecturn vero, seu res signata,</w:t>
      </w:r>
      <w:r>
        <w:rPr>
          <w:rFonts w:ascii="Bookman Old Style" w:hAnsi="Bookman Old Style" w:cs="Bookman Old Style"/>
          <w:spacing w:val="-4"/>
          <w:sz w:val="6"/>
          <w:szCs w:val="6"/>
        </w:rPr>
        <w:t xml:space="preserve"> </w:t>
      </w:r>
      <w:r>
        <w:rPr>
          <w:spacing w:val="7"/>
          <w:sz w:val="15"/>
          <w:szCs w:val="15"/>
        </w:rPr>
        <w:t>ad quam, hoc signum bimemhre, refertur, est focdus gratiac: partim extcrnum, partim inter</w:t>
      </w:r>
      <w:r>
        <w:rPr>
          <w:spacing w:val="7"/>
          <w:sz w:val="15"/>
          <w:szCs w:val="15"/>
        </w:rPr>
        <w:softHyphen/>
      </w:r>
      <w:r>
        <w:rPr>
          <w:spacing w:val="10"/>
          <w:sz w:val="15"/>
          <w:szCs w:val="15"/>
        </w:rPr>
        <w:t>num.</w:t>
      </w:r>
    </w:p>
    <w:p w:rsidR="00000000" w:rsidRDefault="00F93E2B">
      <w:pPr>
        <w:spacing w:line="213" w:lineRule="auto"/>
        <w:ind w:left="72"/>
        <w:rPr>
          <w:rFonts w:ascii="Bookman Old Style" w:hAnsi="Bookman Old Style" w:cs="Bookman Old Style"/>
          <w:spacing w:val="4"/>
          <w:sz w:val="6"/>
          <w:szCs w:val="6"/>
        </w:rPr>
      </w:pPr>
      <w:r>
        <w:rPr>
          <w:spacing w:val="14"/>
          <w:sz w:val="15"/>
          <w:szCs w:val="15"/>
        </w:rPr>
        <w:t xml:space="preserve">64. </w:t>
      </w:r>
      <w:r>
        <w:rPr>
          <w:rFonts w:ascii="Arial" w:hAnsi="Arial" w:cs="Arial"/>
          <w:i/>
          <w:iCs/>
          <w:spacing w:val="4"/>
          <w:sz w:val="13"/>
          <w:szCs w:val="13"/>
        </w:rPr>
        <w:t xml:space="preserve">Opera, ITT, </w:t>
      </w:r>
      <w:r>
        <w:rPr>
          <w:spacing w:val="14"/>
          <w:sz w:val="15"/>
          <w:szCs w:val="15"/>
        </w:rPr>
        <w:t>Th. XXXI.</w:t>
      </w:r>
    </w:p>
    <w:p w:rsidR="00000000" w:rsidRDefault="00F93E2B">
      <w:pPr>
        <w:spacing w:after="36" w:line="208" w:lineRule="auto"/>
        <w:ind w:left="72"/>
        <w:rPr>
          <w:rFonts w:ascii="Garamond" w:hAnsi="Garamond" w:cs="Garamond"/>
          <w:spacing w:val="2"/>
          <w:sz w:val="21"/>
          <w:szCs w:val="21"/>
        </w:rPr>
      </w:pPr>
      <w:r>
        <w:rPr>
          <w:noProof/>
        </w:rPr>
        <w:pict>
          <v:shape id="_x0000_s1156" type="#_x0000_t202" style="position:absolute;left:0;text-align:left;margin-left:-400.3pt;margin-top:539.05pt;width:9.6pt;height:6.25pt;z-index:251791360;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spacing w:line="148" w:lineRule="exact"/>
                    <w:rPr>
                      <w:rFonts w:ascii="Courier New" w:hAnsi="Courier New" w:cs="Courier New"/>
                      <w:w w:val="55"/>
                      <w:sz w:val="20"/>
                      <w:szCs w:val="20"/>
                    </w:rPr>
                  </w:pPr>
                  <w:r>
                    <w:rPr>
                      <w:i/>
                      <w:iCs/>
                      <w:sz w:val="19"/>
                      <w:szCs w:val="19"/>
                    </w:rPr>
                    <w:t>7</w:t>
                  </w:r>
                  <w:r>
                    <w:rPr>
                      <w:rFonts w:ascii="Courier New" w:hAnsi="Courier New" w:cs="Courier New"/>
                      <w:w w:val="55"/>
                      <w:sz w:val="20"/>
                      <w:szCs w:val="20"/>
                    </w:rPr>
                    <w:t>1</w:t>
                  </w:r>
                </w:p>
              </w:txbxContent>
            </v:textbox>
            <w10:wrap type="square"/>
          </v:shape>
        </w:pict>
      </w:r>
      <w:r>
        <w:rPr>
          <w:spacing w:val="10"/>
          <w:sz w:val="15"/>
          <w:szCs w:val="15"/>
        </w:rPr>
        <w:t xml:space="preserve">69. </w:t>
      </w:r>
      <w:r>
        <w:rPr>
          <w:i/>
          <w:iCs/>
          <w:spacing w:val="10"/>
          <w:sz w:val="15"/>
          <w:szCs w:val="15"/>
        </w:rPr>
        <w:t xml:space="preserve">Opera, </w:t>
      </w:r>
      <w:r>
        <w:rPr>
          <w:spacing w:val="10"/>
          <w:sz w:val="15"/>
          <w:szCs w:val="15"/>
        </w:rPr>
        <w:t>III, Th. XXXII.</w:t>
      </w:r>
      <w:r>
        <w:rPr>
          <w:rFonts w:ascii="Bookman Old Style" w:hAnsi="Bookman Old Style" w:cs="Bookman Old Style"/>
          <w:sz w:val="6"/>
          <w:szCs w:val="6"/>
        </w:rPr>
        <w:t xml:space="preserve"> </w:t>
      </w:r>
      <w:r>
        <w:rPr>
          <w:rFonts w:ascii="Garamond" w:hAnsi="Garamond" w:cs="Garamond"/>
          <w:sz w:val="21"/>
          <w:szCs w:val="21"/>
        </w:rPr>
        <w:t>rige verbond, maar dan zodanig, dat de Geest zorgt voor de vervulling van de</w:t>
      </w:r>
      <w:r>
        <w:rPr>
          <w:rFonts w:ascii="Bookman Old Style" w:hAnsi="Bookman Old Style" w:cs="Bookman Old Style"/>
          <w:sz w:val="6"/>
          <w:szCs w:val="6"/>
        </w:rPr>
        <w:t xml:space="preserve"> </w:t>
      </w:r>
      <w:r>
        <w:rPr>
          <w:rFonts w:ascii="Garamond" w:hAnsi="Garamond" w:cs="Garamond"/>
          <w:spacing w:val="1"/>
          <w:sz w:val="21"/>
          <w:szCs w:val="21"/>
        </w:rPr>
        <w:t>voorwaarde door het levende geloof te schenken. Daardoor is God hun Behou</w:t>
      </w:r>
      <w:r>
        <w:rPr>
          <w:rFonts w:ascii="Garamond" w:hAnsi="Garamond" w:cs="Garamond"/>
          <w:spacing w:val="1"/>
          <w:sz w:val="21"/>
          <w:szCs w:val="21"/>
        </w:rPr>
        <w:softHyphen/>
      </w:r>
      <w:r>
        <w:rPr>
          <w:rFonts w:ascii="Garamond" w:hAnsi="Garamond" w:cs="Garamond"/>
          <w:spacing w:val="4"/>
          <w:sz w:val="21"/>
          <w:szCs w:val="21"/>
        </w:rPr>
        <w:t>der en zal dat eeuwig blijven, doordat Hij ze doet delen in Christus en zijn</w:t>
      </w:r>
      <w:r>
        <w:rPr>
          <w:rFonts w:ascii="Bookman Old Style" w:hAnsi="Bookman Old Style" w:cs="Bookman Old Style"/>
          <w:spacing w:val="4"/>
          <w:sz w:val="6"/>
          <w:szCs w:val="6"/>
        </w:rPr>
        <w:t xml:space="preserve"> </w:t>
      </w:r>
      <w:r>
        <w:rPr>
          <w:rFonts w:ascii="Garamond" w:hAnsi="Garamond" w:cs="Garamond"/>
          <w:sz w:val="21"/>
          <w:szCs w:val="21"/>
        </w:rPr>
        <w:t>weldaden. Zo kan Hij wederkerig ook de dienst van een volhardend geloof en</w:t>
      </w:r>
      <w:r>
        <w:rPr>
          <w:rFonts w:ascii="Bookman Old Style" w:hAnsi="Bookman Old Style" w:cs="Bookman Old Style"/>
          <w:sz w:val="6"/>
          <w:szCs w:val="6"/>
        </w:rPr>
        <w:t xml:space="preserve"> </w:t>
      </w:r>
      <w:r>
        <w:rPr>
          <w:rFonts w:ascii="Garamond" w:hAnsi="Garamond" w:cs="Garamond"/>
          <w:spacing w:val="2"/>
          <w:sz w:val="21"/>
          <w:szCs w:val="21"/>
        </w:rPr>
        <w:t>gehoorzaamheid eisen.</w:t>
      </w:r>
    </w:p>
    <w:p w:rsidR="00000000" w:rsidRDefault="00F93E2B">
      <w:pPr>
        <w:jc w:val="both"/>
        <w:rPr>
          <w:rFonts w:ascii="Garamond" w:hAnsi="Garamond" w:cs="Garamond"/>
          <w:spacing w:val="-6"/>
          <w:sz w:val="21"/>
          <w:szCs w:val="21"/>
        </w:rPr>
      </w:pPr>
      <w:r>
        <w:rPr>
          <w:rFonts w:ascii="Garamond" w:hAnsi="Garamond" w:cs="Garamond"/>
          <w:spacing w:val="5"/>
          <w:sz w:val="21"/>
          <w:szCs w:val="21"/>
        </w:rPr>
        <w:t xml:space="preserve">We kunnen hieruit opmaken, dat Gomarus de uitwendige gestalte van het </w:t>
      </w:r>
      <w:r>
        <w:rPr>
          <w:rFonts w:ascii="Garamond" w:hAnsi="Garamond" w:cs="Garamond"/>
          <w:spacing w:val="7"/>
          <w:sz w:val="21"/>
          <w:szCs w:val="21"/>
        </w:rPr>
        <w:t>verbond op e</w:t>
      </w:r>
      <w:r>
        <w:rPr>
          <w:rFonts w:ascii="Garamond" w:hAnsi="Garamond" w:cs="Garamond"/>
          <w:spacing w:val="7"/>
          <w:sz w:val="21"/>
          <w:szCs w:val="21"/>
        </w:rPr>
        <w:t>en secundaire wijze in zijn verbondsopvatting heeft opgeno</w:t>
      </w:r>
      <w:r>
        <w:rPr>
          <w:rFonts w:ascii="Garamond" w:hAnsi="Garamond" w:cs="Garamond"/>
          <w:spacing w:val="7"/>
          <w:sz w:val="21"/>
          <w:szCs w:val="21"/>
        </w:rPr>
        <w:softHyphen/>
      </w:r>
      <w:r>
        <w:rPr>
          <w:rFonts w:ascii="Garamond" w:hAnsi="Garamond" w:cs="Garamond"/>
          <w:spacing w:val="3"/>
          <w:sz w:val="21"/>
          <w:szCs w:val="21"/>
        </w:rPr>
        <w:t xml:space="preserve">men, en daaraan vervolgens een zodanige zelfstandigheid toekent, dat ze een </w:t>
      </w:r>
      <w:r>
        <w:rPr>
          <w:rFonts w:ascii="Garamond" w:hAnsi="Garamond" w:cs="Garamond"/>
          <w:spacing w:val="5"/>
          <w:sz w:val="21"/>
          <w:szCs w:val="21"/>
        </w:rPr>
        <w:t xml:space="preserve">eigen betekenis krijgt, die alles te maken heeft met de empirische kerk, zoals </w:t>
      </w:r>
      <w:r>
        <w:rPr>
          <w:rFonts w:ascii="Garamond" w:hAnsi="Garamond" w:cs="Garamond"/>
          <w:spacing w:val="2"/>
          <w:sz w:val="21"/>
          <w:szCs w:val="21"/>
        </w:rPr>
        <w:t>zij zich zichtbaar aan ons voordoet op aar</w:t>
      </w:r>
      <w:r>
        <w:rPr>
          <w:rFonts w:ascii="Garamond" w:hAnsi="Garamond" w:cs="Garamond"/>
          <w:spacing w:val="2"/>
          <w:sz w:val="21"/>
          <w:szCs w:val="21"/>
        </w:rPr>
        <w:t xml:space="preserve">de. Dat is echter niet de kerk in haar </w:t>
      </w:r>
      <w:r>
        <w:rPr>
          <w:rFonts w:ascii="Garamond" w:hAnsi="Garamond" w:cs="Garamond"/>
          <w:spacing w:val="6"/>
          <w:sz w:val="21"/>
          <w:szCs w:val="21"/>
        </w:rPr>
        <w:t xml:space="preserve">ware gestalte zoals ook het uitwendige verbond niet het ware verbond der genade is. Want die ware kerk bestaat alleen uit `alle uitververkorenen, die </w:t>
      </w:r>
      <w:r>
        <w:rPr>
          <w:rFonts w:ascii="Garamond" w:hAnsi="Garamond" w:cs="Garamond"/>
          <w:spacing w:val="5"/>
          <w:sz w:val="21"/>
          <w:szCs w:val="21"/>
        </w:rPr>
        <w:t>gered zijn door het bloed van Christus'.</w:t>
      </w:r>
      <w:r>
        <w:rPr>
          <w:rFonts w:ascii="Bookman Old Style" w:hAnsi="Bookman Old Style" w:cs="Bookman Old Style"/>
          <w:spacing w:val="5"/>
          <w:sz w:val="14"/>
          <w:szCs w:val="14"/>
          <w:vertAlign w:val="superscript"/>
        </w:rPr>
        <w:t>70</w:t>
      </w:r>
      <w:r>
        <w:rPr>
          <w:rFonts w:ascii="Garamond" w:hAnsi="Garamond" w:cs="Garamond"/>
          <w:spacing w:val="5"/>
          <w:sz w:val="21"/>
          <w:szCs w:val="21"/>
        </w:rPr>
        <w:t xml:space="preserve"> `De verworpenen, die als bokken </w:t>
      </w:r>
      <w:r>
        <w:rPr>
          <w:rFonts w:ascii="Garamond" w:hAnsi="Garamond" w:cs="Garamond"/>
          <w:spacing w:val="3"/>
          <w:sz w:val="21"/>
          <w:szCs w:val="21"/>
        </w:rPr>
        <w:t xml:space="preserve">met de schapen zijn vermengd, zijn in wezen wel in de Kerk, maar niet uit de </w:t>
      </w:r>
      <w:r>
        <w:rPr>
          <w:rFonts w:ascii="Garamond" w:hAnsi="Garamond" w:cs="Garamond"/>
          <w:spacing w:val="-6"/>
          <w:sz w:val="21"/>
          <w:szCs w:val="21"/>
        </w:rPr>
        <w:t xml:space="preserve">Kerk' </w:t>
      </w:r>
      <w:r>
        <w:rPr>
          <w:spacing w:val="4"/>
          <w:sz w:val="15"/>
          <w:szCs w:val="15"/>
        </w:rPr>
        <w:t>.71</w:t>
      </w:r>
    </w:p>
    <w:p w:rsidR="00000000" w:rsidRDefault="00F93E2B">
      <w:pPr>
        <w:spacing w:before="72"/>
        <w:jc w:val="both"/>
        <w:rPr>
          <w:rFonts w:ascii="Garamond" w:hAnsi="Garamond" w:cs="Garamond"/>
          <w:spacing w:val="2"/>
          <w:sz w:val="21"/>
          <w:szCs w:val="21"/>
        </w:rPr>
      </w:pPr>
      <w:r>
        <w:rPr>
          <w:rFonts w:ascii="Garamond" w:hAnsi="Garamond" w:cs="Garamond"/>
          <w:spacing w:val="5"/>
          <w:sz w:val="21"/>
          <w:szCs w:val="21"/>
        </w:rPr>
        <w:t xml:space="preserve">Dit wordt nog bevestigd, wanneer Gomarus het doel van de sacramenten en </w:t>
      </w:r>
      <w:r>
        <w:rPr>
          <w:rFonts w:ascii="Garamond" w:hAnsi="Garamond" w:cs="Garamond"/>
          <w:spacing w:val="2"/>
          <w:sz w:val="21"/>
          <w:szCs w:val="21"/>
        </w:rPr>
        <w:t>dus ook van de doop als betekening en verzegeling van het genade</w:t>
      </w:r>
      <w:r>
        <w:rPr>
          <w:rFonts w:ascii="Garamond" w:hAnsi="Garamond" w:cs="Garamond"/>
          <w:spacing w:val="2"/>
          <w:sz w:val="21"/>
          <w:szCs w:val="21"/>
        </w:rPr>
        <w:t xml:space="preserve">verbond ziet </w:t>
      </w:r>
      <w:r>
        <w:rPr>
          <w:rFonts w:ascii="Garamond" w:hAnsi="Garamond" w:cs="Garamond"/>
          <w:sz w:val="21"/>
          <w:szCs w:val="21"/>
        </w:rPr>
        <w:t xml:space="preserve">als het middel, waardoor het geloof en de gehoorzaamheid van de bondgenoten </w:t>
      </w:r>
      <w:r>
        <w:rPr>
          <w:rFonts w:ascii="Garamond" w:hAnsi="Garamond" w:cs="Garamond"/>
          <w:spacing w:val="3"/>
          <w:sz w:val="21"/>
          <w:szCs w:val="21"/>
        </w:rPr>
        <w:t>wordt bevestigd.</w:t>
      </w:r>
      <w:r>
        <w:rPr>
          <w:rFonts w:ascii="Bookman Old Style" w:hAnsi="Bookman Old Style" w:cs="Bookman Old Style"/>
          <w:spacing w:val="3"/>
          <w:sz w:val="14"/>
          <w:szCs w:val="14"/>
          <w:vertAlign w:val="superscript"/>
        </w:rPr>
        <w:t>72</w:t>
      </w:r>
      <w:r>
        <w:rPr>
          <w:rFonts w:ascii="Garamond" w:hAnsi="Garamond" w:cs="Garamond"/>
          <w:spacing w:val="3"/>
          <w:sz w:val="21"/>
          <w:szCs w:val="21"/>
        </w:rPr>
        <w:t xml:space="preserve"> Deze positieve functie wordt ook dan weer onderscheiden </w:t>
      </w:r>
      <w:r>
        <w:rPr>
          <w:rFonts w:ascii="Garamond" w:hAnsi="Garamond" w:cs="Garamond"/>
          <w:spacing w:val="6"/>
          <w:sz w:val="21"/>
          <w:szCs w:val="21"/>
        </w:rPr>
        <w:t xml:space="preserve">van een meer algemene. De eerste wordt het eigenlijke doel van de doop </w:t>
      </w:r>
      <w:r>
        <w:rPr>
          <w:rFonts w:ascii="Garamond" w:hAnsi="Garamond" w:cs="Garamond"/>
          <w:spacing w:val="-1"/>
          <w:sz w:val="21"/>
          <w:szCs w:val="21"/>
        </w:rPr>
        <w:t>genoemd. Gomarus voeg</w:t>
      </w:r>
      <w:r>
        <w:rPr>
          <w:rFonts w:ascii="Garamond" w:hAnsi="Garamond" w:cs="Garamond"/>
          <w:spacing w:val="-1"/>
          <w:sz w:val="21"/>
          <w:szCs w:val="21"/>
        </w:rPr>
        <w:t xml:space="preserve">t er wel aan toe, dat die alleen betrekking heeft op die </w:t>
      </w:r>
      <w:r>
        <w:rPr>
          <w:rFonts w:ascii="Garamond" w:hAnsi="Garamond" w:cs="Garamond"/>
          <w:spacing w:val="4"/>
          <w:sz w:val="21"/>
          <w:szCs w:val="21"/>
        </w:rPr>
        <w:t xml:space="preserve">bondgenoten, die dat niet alleen uitwendig maar ook inwendig zijn. Dan dient </w:t>
      </w:r>
      <w:r>
        <w:rPr>
          <w:rFonts w:ascii="Garamond" w:hAnsi="Garamond" w:cs="Garamond"/>
          <w:spacing w:val="2"/>
          <w:sz w:val="21"/>
          <w:szCs w:val="21"/>
        </w:rPr>
        <w:t>ze zonder meer tot bevestiging van de genade van de gemeenschap met Chris</w:t>
      </w:r>
      <w:r>
        <w:rPr>
          <w:rFonts w:ascii="Garamond" w:hAnsi="Garamond" w:cs="Garamond"/>
          <w:spacing w:val="2"/>
          <w:sz w:val="21"/>
          <w:szCs w:val="21"/>
        </w:rPr>
        <w:softHyphen/>
        <w:t>tus en de vergeving der zonden.</w:t>
      </w:r>
      <w:r>
        <w:rPr>
          <w:rFonts w:ascii="Bookman Old Style" w:hAnsi="Bookman Old Style" w:cs="Bookman Old Style"/>
          <w:spacing w:val="2"/>
          <w:sz w:val="14"/>
          <w:szCs w:val="14"/>
          <w:vertAlign w:val="superscript"/>
        </w:rPr>
        <w:t>73</w:t>
      </w:r>
    </w:p>
    <w:p w:rsidR="00000000" w:rsidRDefault="00F93E2B">
      <w:pPr>
        <w:spacing w:before="72" w:after="252"/>
        <w:ind w:right="72"/>
        <w:jc w:val="both"/>
        <w:rPr>
          <w:rFonts w:ascii="Garamond" w:hAnsi="Garamond" w:cs="Garamond"/>
          <w:spacing w:val="3"/>
          <w:sz w:val="21"/>
          <w:szCs w:val="21"/>
        </w:rPr>
      </w:pPr>
      <w:r>
        <w:rPr>
          <w:rFonts w:ascii="Garamond" w:hAnsi="Garamond" w:cs="Garamond"/>
          <w:spacing w:val="2"/>
          <w:sz w:val="21"/>
          <w:szCs w:val="21"/>
        </w:rPr>
        <w:t>Maar het algem</w:t>
      </w:r>
      <w:r>
        <w:rPr>
          <w:rFonts w:ascii="Garamond" w:hAnsi="Garamond" w:cs="Garamond"/>
          <w:spacing w:val="2"/>
          <w:sz w:val="21"/>
          <w:szCs w:val="21"/>
        </w:rPr>
        <w:t xml:space="preserve">ene doel van de doop, dat overeenkomt met een uitwendige </w:t>
      </w:r>
      <w:r>
        <w:rPr>
          <w:rFonts w:ascii="Garamond" w:hAnsi="Garamond" w:cs="Garamond"/>
          <w:spacing w:val="3"/>
          <w:sz w:val="21"/>
          <w:szCs w:val="21"/>
        </w:rPr>
        <w:t xml:space="preserve">gemeenschap met Christus voor alle bondgenoten, is, dat aan hen de genade, </w:t>
      </w:r>
      <w:r>
        <w:rPr>
          <w:rFonts w:ascii="Garamond" w:hAnsi="Garamond" w:cs="Garamond"/>
          <w:sz w:val="21"/>
          <w:szCs w:val="21"/>
        </w:rPr>
        <w:t xml:space="preserve">die door de doop is betekend, wordt bevestigd op voorwaarde van geloof en </w:t>
      </w:r>
      <w:r>
        <w:rPr>
          <w:rFonts w:ascii="Garamond" w:hAnsi="Garamond" w:cs="Garamond"/>
          <w:spacing w:val="4"/>
          <w:sz w:val="21"/>
          <w:szCs w:val="21"/>
        </w:rPr>
        <w:t>bekering.</w:t>
      </w:r>
      <w:r>
        <w:rPr>
          <w:rFonts w:ascii="Bookman Old Style" w:hAnsi="Bookman Old Style" w:cs="Bookman Old Style"/>
          <w:spacing w:val="4"/>
          <w:sz w:val="14"/>
          <w:szCs w:val="14"/>
          <w:vertAlign w:val="superscript"/>
        </w:rPr>
        <w:t>74</w:t>
      </w:r>
      <w:r>
        <w:rPr>
          <w:rFonts w:ascii="Garamond" w:hAnsi="Garamond" w:cs="Garamond"/>
          <w:spacing w:val="4"/>
          <w:sz w:val="21"/>
          <w:szCs w:val="21"/>
        </w:rPr>
        <w:t xml:space="preserve"> `Algemeen' en `voorwaardelijk' zijn hi</w:t>
      </w:r>
      <w:r>
        <w:rPr>
          <w:rFonts w:ascii="Garamond" w:hAnsi="Garamond" w:cs="Garamond"/>
          <w:spacing w:val="4"/>
          <w:sz w:val="21"/>
          <w:szCs w:val="21"/>
        </w:rPr>
        <w:t xml:space="preserve">er dus de sleutelwoorden. </w:t>
      </w:r>
      <w:r>
        <w:rPr>
          <w:rFonts w:ascii="Garamond" w:hAnsi="Garamond" w:cs="Garamond"/>
          <w:sz w:val="21"/>
          <w:szCs w:val="21"/>
        </w:rPr>
        <w:t xml:space="preserve">Het verschil komt tenslotte daarop neer, dat de sacramenten voor degenen, die </w:t>
      </w:r>
      <w:r>
        <w:rPr>
          <w:rFonts w:ascii="Garamond" w:hAnsi="Garamond" w:cs="Garamond"/>
          <w:spacing w:val="1"/>
          <w:sz w:val="21"/>
          <w:szCs w:val="21"/>
        </w:rPr>
        <w:t>zowel in het uitwendige als het inwendige verbond delen, zonder meer (`sim</w:t>
      </w:r>
      <w:r>
        <w:rPr>
          <w:rFonts w:ascii="Garamond" w:hAnsi="Garamond" w:cs="Garamond"/>
          <w:spacing w:val="1"/>
          <w:sz w:val="21"/>
          <w:szCs w:val="21"/>
        </w:rPr>
        <w:softHyphen/>
        <w:t>pliciter') zowel tekenen van het verbond alsook zegelen der gerechtigheid zij</w:t>
      </w:r>
      <w:r>
        <w:rPr>
          <w:rFonts w:ascii="Garamond" w:hAnsi="Garamond" w:cs="Garamond"/>
          <w:spacing w:val="1"/>
          <w:sz w:val="21"/>
          <w:szCs w:val="21"/>
        </w:rPr>
        <w:t>n.</w:t>
      </w:r>
      <w:r>
        <w:rPr>
          <w:rFonts w:ascii="Bookman Old Style" w:hAnsi="Bookman Old Style" w:cs="Bookman Old Style"/>
          <w:spacing w:val="1"/>
          <w:sz w:val="6"/>
          <w:szCs w:val="6"/>
        </w:rPr>
        <w:t xml:space="preserve"> </w:t>
      </w:r>
      <w:r>
        <w:rPr>
          <w:rFonts w:ascii="Garamond" w:hAnsi="Garamond" w:cs="Garamond"/>
          <w:spacing w:val="1"/>
          <w:sz w:val="21"/>
          <w:szCs w:val="21"/>
        </w:rPr>
        <w:t xml:space="preserve">Voor hen echter, die alleen tot het uitwendig verbond behoren, zijn </w:t>
      </w:r>
      <w:r>
        <w:rPr>
          <w:i/>
          <w:iCs/>
          <w:spacing w:val="1"/>
          <w:sz w:val="19"/>
          <w:szCs w:val="19"/>
        </w:rPr>
        <w:t xml:space="preserve">'de </w:t>
      </w:r>
      <w:r>
        <w:rPr>
          <w:rFonts w:ascii="Garamond" w:hAnsi="Garamond" w:cs="Garamond"/>
          <w:spacing w:val="1"/>
          <w:sz w:val="21"/>
          <w:szCs w:val="21"/>
        </w:rPr>
        <w:t>sacra</w:t>
      </w:r>
      <w:r>
        <w:rPr>
          <w:rFonts w:ascii="Garamond" w:hAnsi="Garamond" w:cs="Garamond"/>
          <w:spacing w:val="1"/>
          <w:sz w:val="21"/>
          <w:szCs w:val="21"/>
        </w:rPr>
        <w:softHyphen/>
      </w:r>
      <w:r>
        <w:rPr>
          <w:rFonts w:ascii="Garamond" w:hAnsi="Garamond" w:cs="Garamond"/>
          <w:spacing w:val="2"/>
          <w:sz w:val="21"/>
          <w:szCs w:val="21"/>
        </w:rPr>
        <w:t xml:space="preserve">menten in zoverre tekenen en zegels van het verbond, dat zij niet zonder meer </w:t>
      </w:r>
      <w:r>
        <w:rPr>
          <w:rFonts w:ascii="Garamond" w:hAnsi="Garamond" w:cs="Garamond"/>
          <w:spacing w:val="3"/>
          <w:sz w:val="21"/>
          <w:szCs w:val="21"/>
        </w:rPr>
        <w:t>en in absolute zin ook zegelen der gerechtigheid zijn. Want die laatste missen</w:t>
      </w:r>
    </w:p>
    <w:p w:rsidR="00000000" w:rsidRDefault="00F93E2B">
      <w:pPr>
        <w:numPr>
          <w:ilvl w:val="0"/>
          <w:numId w:val="94"/>
        </w:numPr>
        <w:spacing w:before="144"/>
        <w:ind w:right="72"/>
        <w:rPr>
          <w:rFonts w:ascii="Bookman Old Style" w:hAnsi="Bookman Old Style" w:cs="Bookman Old Style"/>
          <w:spacing w:val="-1"/>
          <w:sz w:val="6"/>
          <w:szCs w:val="6"/>
        </w:rPr>
      </w:pPr>
      <w:r>
        <w:rPr>
          <w:noProof/>
        </w:rPr>
        <w:pict>
          <v:line id="_x0000_s1157" style="position:absolute;left:0;text-align:left;z-index:251792384;mso-wrap-distance-left:0;mso-wrap-distance-right:0;mso-position-horizontal-relative:text;mso-position-vertical-relative:text" from="0,.2pt" to="58.15pt,.2pt" o:allowincell="f" strokeweight=".25pt">
            <w10:wrap type="square"/>
          </v:line>
        </w:pict>
      </w:r>
      <w:r>
        <w:rPr>
          <w:i/>
          <w:iCs/>
          <w:spacing w:val="8"/>
          <w:sz w:val="15"/>
          <w:szCs w:val="15"/>
        </w:rPr>
        <w:t xml:space="preserve">Opera, TTI, </w:t>
      </w:r>
      <w:r>
        <w:rPr>
          <w:spacing w:val="8"/>
          <w:sz w:val="15"/>
          <w:szCs w:val="15"/>
        </w:rPr>
        <w:t>121, Disputatio De Ecclesia Dei, Th. XIV: Materia (ex qua, Ecclesia est) sunt</w:t>
      </w:r>
      <w:r>
        <w:rPr>
          <w:rFonts w:ascii="Bookman Old Style" w:hAnsi="Bookman Old Style" w:cs="Bookman Old Style"/>
          <w:spacing w:val="-2"/>
          <w:sz w:val="6"/>
          <w:szCs w:val="6"/>
        </w:rPr>
        <w:t xml:space="preserve"> </w:t>
      </w:r>
      <w:r>
        <w:rPr>
          <w:spacing w:val="9"/>
          <w:sz w:val="15"/>
          <w:szCs w:val="15"/>
        </w:rPr>
        <w:t>oornes &amp; soli electi (...) Christique sanguine redempti. Zie ook Th. XXXI.</w:t>
      </w:r>
    </w:p>
    <w:p w:rsidR="00000000" w:rsidRDefault="00F93E2B">
      <w:pPr>
        <w:numPr>
          <w:ilvl w:val="0"/>
          <w:numId w:val="95"/>
        </w:numPr>
        <w:spacing w:before="36"/>
        <w:ind w:right="72"/>
        <w:rPr>
          <w:rFonts w:ascii="Bookman Old Style" w:hAnsi="Bookman Old Style" w:cs="Bookman Old Style"/>
          <w:spacing w:val="-2"/>
          <w:sz w:val="6"/>
          <w:szCs w:val="6"/>
        </w:rPr>
      </w:pPr>
      <w:r>
        <w:rPr>
          <w:i/>
          <w:iCs/>
          <w:spacing w:val="7"/>
          <w:sz w:val="15"/>
          <w:szCs w:val="15"/>
        </w:rPr>
        <w:t>O</w:t>
      </w:r>
      <w:r>
        <w:rPr>
          <w:i/>
          <w:iCs/>
          <w:spacing w:val="7"/>
          <w:sz w:val="15"/>
          <w:szCs w:val="15"/>
        </w:rPr>
        <w:t>pera, III</w:t>
      </w:r>
      <w:r>
        <w:rPr>
          <w:rFonts w:ascii="Bookman Old Style" w:hAnsi="Bookman Old Style" w:cs="Bookman Old Style"/>
          <w:spacing w:val="-3"/>
          <w:sz w:val="6"/>
          <w:szCs w:val="6"/>
        </w:rPr>
        <w:t>,</w:t>
      </w:r>
      <w:r>
        <w:rPr>
          <w:spacing w:val="7"/>
          <w:sz w:val="15"/>
          <w:szCs w:val="15"/>
        </w:rPr>
        <w:t xml:space="preserve"> Th. XXIV: Et reprobi, velut haedi, cum ovibus, permixti, proprie sunt in Ecctesia;</w:t>
      </w:r>
      <w:r>
        <w:rPr>
          <w:rFonts w:ascii="Bookman Old Style" w:hAnsi="Bookman Old Style" w:cs="Bookman Old Style"/>
          <w:spacing w:val="-3"/>
          <w:sz w:val="6"/>
          <w:szCs w:val="6"/>
        </w:rPr>
        <w:t xml:space="preserve"> </w:t>
      </w:r>
      <w:r>
        <w:rPr>
          <w:spacing w:val="8"/>
          <w:sz w:val="15"/>
          <w:szCs w:val="15"/>
        </w:rPr>
        <w:t>sed min, ex Ecclesia.</w:t>
      </w:r>
    </w:p>
    <w:p w:rsidR="00000000" w:rsidRDefault="00F93E2B">
      <w:pPr>
        <w:rPr>
          <w:rFonts w:ascii="Arial" w:hAnsi="Arial" w:cs="Arial"/>
          <w:spacing w:val="-1"/>
          <w:sz w:val="13"/>
          <w:szCs w:val="13"/>
        </w:rPr>
      </w:pPr>
      <w:r>
        <w:rPr>
          <w:spacing w:val="9"/>
          <w:sz w:val="15"/>
          <w:szCs w:val="15"/>
        </w:rPr>
        <w:t xml:space="preserve">72. </w:t>
      </w:r>
      <w:r>
        <w:rPr>
          <w:i/>
          <w:iCs/>
          <w:spacing w:val="9"/>
          <w:sz w:val="15"/>
          <w:szCs w:val="15"/>
        </w:rPr>
        <w:t>Opera, III</w:t>
      </w:r>
      <w:r>
        <w:rPr>
          <w:rFonts w:ascii="Arial" w:hAnsi="Arial" w:cs="Arial"/>
          <w:spacing w:val="-1"/>
          <w:sz w:val="13"/>
          <w:szCs w:val="13"/>
        </w:rPr>
        <w:t>,</w:t>
      </w:r>
      <w:r>
        <w:rPr>
          <w:spacing w:val="9"/>
          <w:sz w:val="15"/>
          <w:szCs w:val="15"/>
        </w:rPr>
        <w:t xml:space="preserve"> Th. LIV: Medius, est Eidei &amp; obedientiac foederatorum confirmatio.</w:t>
      </w:r>
    </w:p>
    <w:p w:rsidR="00000000" w:rsidRDefault="00F93E2B">
      <w:pPr>
        <w:spacing w:before="36"/>
        <w:ind w:left="288" w:right="72" w:hanging="288"/>
        <w:rPr>
          <w:rFonts w:ascii="Arial" w:hAnsi="Arial" w:cs="Arial"/>
          <w:spacing w:val="6"/>
          <w:sz w:val="13"/>
          <w:szCs w:val="13"/>
        </w:rPr>
      </w:pPr>
      <w:r>
        <w:rPr>
          <w:rFonts w:ascii="Verdana" w:hAnsi="Verdana" w:cs="Verdana"/>
          <w:i/>
          <w:iCs/>
          <w:spacing w:val="-2"/>
          <w:sz w:val="12"/>
          <w:szCs w:val="12"/>
        </w:rPr>
        <w:t xml:space="preserve">7 ~. </w:t>
      </w:r>
      <w:r>
        <w:rPr>
          <w:rFonts w:ascii="Arial" w:hAnsi="Arial" w:cs="Arial"/>
          <w:i/>
          <w:iCs/>
          <w:spacing w:val="-2"/>
          <w:sz w:val="13"/>
          <w:szCs w:val="13"/>
        </w:rPr>
        <w:t xml:space="preserve">Opera, I II, </w:t>
      </w:r>
      <w:r>
        <w:rPr>
          <w:rFonts w:ascii="Bookman Old Style" w:hAnsi="Bookman Old Style" w:cs="Bookman Old Style"/>
          <w:spacing w:val="8"/>
          <w:sz w:val="14"/>
          <w:szCs w:val="14"/>
        </w:rPr>
        <w:t xml:space="preserve">130, </w:t>
      </w:r>
      <w:r>
        <w:rPr>
          <w:spacing w:val="8"/>
          <w:sz w:val="15"/>
          <w:szCs w:val="15"/>
        </w:rPr>
        <w:t>Th. XXXVL:...haptismus, vet proprius est, vel communis. Propius (qui sotis,</w:t>
      </w:r>
      <w:r>
        <w:rPr>
          <w:rFonts w:ascii="Bookman Old Style" w:hAnsi="Bookman Old Style" w:cs="Bookman Old Style"/>
          <w:spacing w:val="-2"/>
          <w:sz w:val="6"/>
          <w:szCs w:val="6"/>
        </w:rPr>
        <w:t xml:space="preserve"> </w:t>
      </w:r>
      <w:r>
        <w:rPr>
          <w:spacing w:val="16"/>
          <w:sz w:val="15"/>
          <w:szCs w:val="15"/>
        </w:rPr>
        <w:t xml:space="preserve">interim </w:t>
      </w:r>
      <w:r>
        <w:rPr>
          <w:rFonts w:ascii="Bookman Old Style" w:hAnsi="Bookman Old Style" w:cs="Bookman Old Style"/>
          <w:spacing w:val="6"/>
          <w:sz w:val="13"/>
          <w:szCs w:val="13"/>
        </w:rPr>
        <w:t>ii celcri Is</w:t>
      </w:r>
      <w:r>
        <w:rPr>
          <w:rFonts w:ascii="Arial" w:hAnsi="Arial" w:cs="Arial"/>
          <w:spacing w:val="6"/>
          <w:sz w:val="13"/>
          <w:szCs w:val="13"/>
        </w:rPr>
        <w:t>,</w:t>
      </w:r>
      <w:r>
        <w:rPr>
          <w:rFonts w:ascii="Bookman Old Style" w:hAnsi="Bookman Old Style" w:cs="Bookman Old Style"/>
          <w:spacing w:val="6"/>
          <w:sz w:val="13"/>
          <w:szCs w:val="13"/>
        </w:rPr>
        <w:t xml:space="preserve"> Ih'o locdcrntis</w:t>
      </w:r>
      <w:r>
        <w:rPr>
          <w:rFonts w:ascii="Arial" w:hAnsi="Arial" w:cs="Arial"/>
          <w:spacing w:val="6"/>
          <w:sz w:val="13"/>
          <w:szCs w:val="13"/>
        </w:rPr>
        <w:t xml:space="preserve"> cunvcnit) gist... .</w:t>
      </w:r>
    </w:p>
    <w:p w:rsidR="00000000" w:rsidRDefault="00F93E2B">
      <w:pPr>
        <w:rPr>
          <w:rFonts w:ascii="Bookman Old Style" w:hAnsi="Bookman Old Style" w:cs="Bookman Old Style"/>
          <w:sz w:val="6"/>
          <w:szCs w:val="6"/>
        </w:rPr>
      </w:pPr>
      <w:r>
        <w:rPr>
          <w:rFonts w:ascii="Bookman Old Style" w:hAnsi="Bookman Old Style" w:cs="Bookman Old Style"/>
          <w:sz w:val="13"/>
          <w:szCs w:val="13"/>
        </w:rPr>
        <w:t xml:space="preserve">71. </w:t>
      </w:r>
      <w:r>
        <w:rPr>
          <w:rFonts w:ascii="Arial" w:hAnsi="Arial" w:cs="Arial"/>
          <w:i/>
          <w:iCs/>
          <w:spacing w:val="20"/>
          <w:sz w:val="12"/>
          <w:szCs w:val="12"/>
        </w:rPr>
        <w:t>Opera III</w:t>
      </w:r>
      <w:r>
        <w:rPr>
          <w:rFonts w:ascii="Bookman Old Style" w:hAnsi="Bookman Old Style" w:cs="Bookman Old Style"/>
          <w:sz w:val="6"/>
          <w:szCs w:val="6"/>
        </w:rPr>
        <w:t>,</w:t>
      </w:r>
      <w:r>
        <w:rPr>
          <w:rFonts w:ascii="Arial" w:hAnsi="Arial" w:cs="Arial"/>
          <w:i/>
          <w:iCs/>
          <w:spacing w:val="20"/>
          <w:sz w:val="12"/>
          <w:szCs w:val="12"/>
        </w:rPr>
        <w:t xml:space="preserve"> I10</w:t>
      </w:r>
      <w:r>
        <w:rPr>
          <w:rFonts w:ascii="Bookman Old Style" w:hAnsi="Bookman Old Style" w:cs="Bookman Old Style"/>
          <w:sz w:val="6"/>
          <w:szCs w:val="6"/>
        </w:rPr>
        <w:t>,</w:t>
      </w:r>
      <w:r>
        <w:rPr>
          <w:rFonts w:ascii="Bookman Old Style" w:hAnsi="Bookman Old Style" w:cs="Bookman Old Style"/>
          <w:spacing w:val="10"/>
          <w:sz w:val="14"/>
          <w:szCs w:val="14"/>
        </w:rPr>
        <w:t xml:space="preserve"> Th. AN,XVI: ('nniniunis ven) Einis, </w:t>
      </w:r>
      <w:r>
        <w:rPr>
          <w:spacing w:val="10"/>
          <w:sz w:val="15"/>
          <w:szCs w:val="15"/>
        </w:rPr>
        <w:t>omnibus externa Christi communione</w:t>
      </w:r>
    </w:p>
    <w:p w:rsidR="00000000" w:rsidRDefault="00F93E2B">
      <w:pPr>
        <w:tabs>
          <w:tab w:val="right" w:pos="6581"/>
        </w:tabs>
        <w:spacing w:line="266" w:lineRule="auto"/>
        <w:ind w:left="288"/>
        <w:rPr>
          <w:rFonts w:ascii="Bookman Old Style" w:hAnsi="Bookman Old Style" w:cs="Bookman Old Style"/>
          <w:spacing w:val="-8"/>
          <w:sz w:val="6"/>
          <w:szCs w:val="6"/>
        </w:rPr>
      </w:pPr>
      <w:r>
        <w:rPr>
          <w:spacing w:val="11"/>
          <w:sz w:val="15"/>
          <w:szCs w:val="15"/>
        </w:rPr>
        <w:t xml:space="preserve">toett'anr. conttinem, r't ni </w:t>
      </w:r>
      <w:r>
        <w:rPr>
          <w:rFonts w:ascii="Bookman Old Style" w:hAnsi="Bookman Old Style" w:cs="Bookman Old Style"/>
          <w:spacing w:val="1"/>
          <w:sz w:val="13"/>
          <w:szCs w:val="13"/>
        </w:rPr>
        <w:t>u'</w:t>
      </w:r>
      <w:r>
        <w:rPr>
          <w:rFonts w:ascii="Bookman Old Style" w:hAnsi="Bookman Old Style" w:cs="Bookman Old Style"/>
          <w:spacing w:val="1"/>
          <w:sz w:val="13"/>
          <w:szCs w:val="13"/>
        </w:rPr>
        <w:t>.,</w:t>
      </w:r>
      <w:r>
        <w:rPr>
          <w:rFonts w:ascii="Bookman Old Style" w:hAnsi="Bookman Old Style" w:cs="Bookman Old Style"/>
          <w:spacing w:val="1"/>
          <w:sz w:val="13"/>
          <w:szCs w:val="13"/>
        </w:rPr>
        <w:tab/>
      </w:r>
      <w:r>
        <w:rPr>
          <w:rFonts w:ascii="Bookman Old Style" w:hAnsi="Bookman Old Style" w:cs="Bookman Old Style"/>
          <w:spacing w:val="2"/>
          <w:sz w:val="14"/>
          <w:szCs w:val="14"/>
        </w:rPr>
        <w:t>resipisccnIme, gratie Ilaptismo signala,</w:t>
      </w:r>
    </w:p>
    <w:p w:rsidR="00000000" w:rsidRDefault="00F93E2B">
      <w:pPr>
        <w:spacing w:line="196" w:lineRule="auto"/>
        <w:ind w:left="288"/>
        <w:rPr>
          <w:rFonts w:ascii="Tahoma" w:hAnsi="Tahoma" w:cs="Tahoma"/>
          <w:spacing w:val="18"/>
          <w:sz w:val="10"/>
          <w:szCs w:val="10"/>
        </w:rPr>
      </w:pPr>
      <w:r>
        <w:rPr>
          <w:rFonts w:ascii="Tahoma" w:hAnsi="Tahoma" w:cs="Tahoma"/>
          <w:spacing w:val="18"/>
          <w:sz w:val="10"/>
          <w:szCs w:val="10"/>
        </w:rPr>
        <w:t>r~nili~inrlui</w:t>
      </w:r>
    </w:p>
    <w:p w:rsidR="00000000" w:rsidRDefault="00F93E2B">
      <w:pPr>
        <w:widowControl/>
        <w:kinsoku/>
        <w:autoSpaceDE w:val="0"/>
        <w:autoSpaceDN w:val="0"/>
        <w:adjustRightInd w:val="0"/>
        <w:sectPr w:rsidR="00000000">
          <w:pgSz w:w="16834" w:h="11904" w:orient="landscape"/>
          <w:pgMar w:top="998" w:right="972" w:bottom="181" w:left="1003" w:header="720" w:footer="720" w:gutter="0"/>
          <w:cols w:num="2" w:space="720" w:equalWidth="0">
            <w:col w:w="6701" w:space="1397"/>
            <w:col w:w="6701"/>
          </w:cols>
          <w:noEndnote/>
        </w:sectPr>
      </w:pPr>
    </w:p>
    <w:p w:rsidR="00000000" w:rsidRDefault="00F93E2B">
      <w:pPr>
        <w:pStyle w:val="Style10"/>
        <w:kinsoku w:val="0"/>
        <w:autoSpaceDE/>
        <w:autoSpaceDN/>
        <w:spacing w:before="0"/>
        <w:ind w:right="72"/>
        <w:rPr>
          <w:rStyle w:val="CharacterStyle1"/>
          <w:spacing w:val="3"/>
        </w:rPr>
      </w:pPr>
      <w:r>
        <w:rPr>
          <w:noProof/>
        </w:rPr>
        <w:pict>
          <v:shape id="_x0000_s1158" type="#_x0000_t202" style="position:absolute;left:0;text-align:left;margin-left:50.85pt;margin-top:48.95pt;width:335.05pt;height:22.35pt;z-index:2517934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F93E2B">
                  <w:pPr>
                    <w:spacing w:line="221" w:lineRule="exact"/>
                    <w:ind w:right="72"/>
                    <w:rPr>
                      <w:rFonts w:ascii="Garamond" w:hAnsi="Garamond" w:cs="Garamond"/>
                      <w:spacing w:val="5"/>
                      <w:sz w:val="21"/>
                      <w:szCs w:val="21"/>
                    </w:rPr>
                  </w:pPr>
                  <w:r>
                    <w:rPr>
                      <w:rFonts w:ascii="Garamond" w:hAnsi="Garamond" w:cs="Garamond"/>
                      <w:spacing w:val="3"/>
                      <w:sz w:val="21"/>
                      <w:szCs w:val="21"/>
                    </w:rPr>
                    <w:t xml:space="preserve">zij, althans zij zijn er alleen vanuit een veronderstelde voorwaarde, namelijk </w:t>
                  </w:r>
                  <w:r>
                    <w:rPr>
                      <w:rFonts w:ascii="Garamond" w:hAnsi="Garamond" w:cs="Garamond"/>
                      <w:spacing w:val="5"/>
                      <w:sz w:val="21"/>
                      <w:szCs w:val="21"/>
                    </w:rPr>
                    <w:t>indien zij waarlijk zich bekere</w:t>
                  </w:r>
                  <w:r>
                    <w:rPr>
                      <w:rFonts w:ascii="Garamond" w:hAnsi="Garamond" w:cs="Garamond"/>
                      <w:spacing w:val="5"/>
                      <w:sz w:val="21"/>
                      <w:szCs w:val="21"/>
                    </w:rPr>
                    <w:t>n en geloven in Jezus Christus'.</w:t>
                  </w:r>
                  <w:r>
                    <w:rPr>
                      <w:rFonts w:ascii="Bookman Old Style" w:hAnsi="Bookman Old Style" w:cs="Bookman Old Style"/>
                      <w:spacing w:val="5"/>
                      <w:w w:val="90"/>
                      <w:sz w:val="14"/>
                      <w:szCs w:val="14"/>
                      <w:vertAlign w:val="superscript"/>
                    </w:rPr>
                    <w:t>75</w:t>
                  </w:r>
                </w:p>
              </w:txbxContent>
            </v:textbox>
            <w10:wrap type="square" anchorx="page" anchory="page"/>
          </v:shape>
        </w:pict>
      </w:r>
      <w:r>
        <w:rPr>
          <w:noProof/>
        </w:rPr>
        <w:pict>
          <v:shape id="_x0000_s1159" type="#_x0000_t202" style="position:absolute;left:0;text-align:left;margin-left:50.85pt;margin-top:86.15pt;width:99.7pt;height:9.15pt;z-index:2517944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F93E2B">
                  <w:pPr>
                    <w:spacing w:line="194" w:lineRule="auto"/>
                    <w:jc w:val="right"/>
                    <w:rPr>
                      <w:i/>
                      <w:iCs/>
                      <w:spacing w:val="4"/>
                      <w:sz w:val="19"/>
                      <w:szCs w:val="19"/>
                    </w:rPr>
                  </w:pPr>
                  <w:r>
                    <w:rPr>
                      <w:i/>
                      <w:iCs/>
                      <w:spacing w:val="4"/>
                      <w:sz w:val="19"/>
                      <w:szCs w:val="19"/>
                    </w:rPr>
                    <w:t>Verbond en kinderdoop</w:t>
                  </w:r>
                </w:p>
              </w:txbxContent>
            </v:textbox>
            <w10:wrap type="square" anchorx="page" anchory="page"/>
          </v:shape>
        </w:pict>
      </w:r>
      <w:r>
        <w:rPr>
          <w:noProof/>
        </w:rPr>
        <w:pict>
          <v:shape id="_x0000_s1160" type="#_x0000_t202" style="position:absolute;left:0;text-align:left;margin-left:455.75pt;margin-top:44.65pt;width:335.05pt;height:59.5pt;z-index:2517954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F93E2B">
                  <w:pPr>
                    <w:pStyle w:val="Style10"/>
                    <w:kinsoku w:val="0"/>
                    <w:autoSpaceDE/>
                    <w:autoSpaceDN/>
                    <w:spacing w:before="0"/>
                    <w:ind w:left="72"/>
                    <w:rPr>
                      <w:rStyle w:val="CharacterStyle1"/>
                      <w:spacing w:val="3"/>
                    </w:rPr>
                  </w:pPr>
                  <w:r>
                    <w:rPr>
                      <w:rStyle w:val="CharacterStyle1"/>
                      <w:spacing w:val="1"/>
                    </w:rPr>
                    <w:t>doop niet worden geweigerd.</w:t>
                  </w:r>
                  <w:r>
                    <w:rPr>
                      <w:rStyle w:val="CharacterStyle1"/>
                      <w:rFonts w:ascii="Bookman Old Style" w:hAnsi="Bookman Old Style" w:cs="Bookman Old Style"/>
                      <w:spacing w:val="1"/>
                      <w:w w:val="90"/>
                      <w:sz w:val="14"/>
                      <w:szCs w:val="14"/>
                      <w:vertAlign w:val="superscript"/>
                    </w:rPr>
                    <w:t>78</w:t>
                  </w:r>
                  <w:r>
                    <w:rPr>
                      <w:rStyle w:val="CharacterStyle1"/>
                      <w:spacing w:val="1"/>
                    </w:rPr>
                    <w:t xml:space="preserve"> Dezelfde gedachtengang past Gomarus toe, als </w:t>
                  </w:r>
                  <w:r>
                    <w:rPr>
                      <w:rStyle w:val="CharacterStyle1"/>
                      <w:spacing w:val="3"/>
                    </w:rPr>
                    <w:t>hij deze belofte betrekt op Christus en de kerk.</w:t>
                  </w:r>
                </w:p>
                <w:p w:rsidR="00000000" w:rsidRDefault="00F93E2B">
                  <w:pPr>
                    <w:pStyle w:val="Style10"/>
                    <w:kinsoku w:val="0"/>
                    <w:autoSpaceDE/>
                    <w:autoSpaceDN/>
                    <w:spacing w:before="0"/>
                    <w:ind w:left="72"/>
                    <w:rPr>
                      <w:rStyle w:val="CharacterStyle1"/>
                      <w:spacing w:val="4"/>
                    </w:rPr>
                  </w:pPr>
                  <w:r>
                    <w:rPr>
                      <w:rStyle w:val="CharacterStyle1"/>
                      <w:spacing w:val="2"/>
                    </w:rPr>
                    <w:t xml:space="preserve">Dat Gomarus hierin een ruim en positief standpunt inneemt, blijkt ook nog </w:t>
                  </w:r>
                  <w:r>
                    <w:rPr>
                      <w:rStyle w:val="CharacterStyle1"/>
                    </w:rPr>
                    <w:t xml:space="preserve">daaruit, dat hij stelt, dat al deze beloften aan de kinderen toekomen, ook al is er </w:t>
                  </w:r>
                  <w:r>
                    <w:rPr>
                      <w:rStyle w:val="CharacterStyle1"/>
                      <w:spacing w:val="4"/>
                    </w:rPr>
                    <w:t>slechts één van de ouders gelovig.</w:t>
                  </w:r>
                  <w:r>
                    <w:rPr>
                      <w:rStyle w:val="CharacterStyle1"/>
                      <w:rFonts w:ascii="Bookman Old Style" w:hAnsi="Bookman Old Style" w:cs="Bookman Old Style"/>
                      <w:spacing w:val="4"/>
                      <w:w w:val="90"/>
                      <w:sz w:val="14"/>
                      <w:szCs w:val="14"/>
                      <w:vertAlign w:val="superscript"/>
                    </w:rPr>
                    <w:t>79</w:t>
                  </w:r>
                </w:p>
              </w:txbxContent>
            </v:textbox>
            <w10:wrap type="square" anchorx="page" anchory="page"/>
          </v:shape>
        </w:pict>
      </w:r>
      <w:r>
        <w:rPr>
          <w:rStyle w:val="CharacterStyle1"/>
          <w:spacing w:val="4"/>
        </w:rPr>
        <w:t>Tenslotte geven wij weer, hoe Gomarus tegen de kinderen aa</w:t>
      </w:r>
      <w:r>
        <w:rPr>
          <w:rStyle w:val="CharacterStyle1"/>
          <w:spacing w:val="4"/>
        </w:rPr>
        <w:t xml:space="preserve">nkijkt, die uit </w:t>
      </w:r>
      <w:r>
        <w:rPr>
          <w:rStyle w:val="CharacterStyle1"/>
        </w:rPr>
        <w:t xml:space="preserve">gelovige ouders zijn geboren en gedoopt zijn. Hij geeft daarvan een duidelijk </w:t>
      </w:r>
      <w:r>
        <w:rPr>
          <w:rStyle w:val="CharacterStyle1"/>
          <w:spacing w:val="1"/>
        </w:rPr>
        <w:t xml:space="preserve">bescheid. Hij verbindt namelijk de kinderen heel uitdrukkelijk met hun ouders. </w:t>
      </w:r>
      <w:r>
        <w:rPr>
          <w:rStyle w:val="CharacterStyle1"/>
          <w:spacing w:val="2"/>
        </w:rPr>
        <w:t xml:space="preserve">Als deze als gelovigen zijn opgenomen in het verbond, dan geldt dat ook van </w:t>
      </w:r>
      <w:r>
        <w:rPr>
          <w:rStyle w:val="CharacterStyle1"/>
          <w:spacing w:val="1"/>
        </w:rPr>
        <w:t>hen, di</w:t>
      </w:r>
      <w:r>
        <w:rPr>
          <w:rStyle w:val="CharacterStyle1"/>
          <w:spacing w:val="1"/>
        </w:rPr>
        <w:t>e uit hen geboren zijn. Daarom ontvangen zij eveneens de doop als het zegel van het verbond en de goddelijke belofte.</w:t>
      </w:r>
      <w:r>
        <w:rPr>
          <w:rStyle w:val="CharacterStyle1"/>
          <w:rFonts w:ascii="Bookman Old Style" w:hAnsi="Bookman Old Style" w:cs="Bookman Old Style"/>
          <w:spacing w:val="1"/>
          <w:w w:val="90"/>
          <w:sz w:val="14"/>
          <w:szCs w:val="14"/>
          <w:vertAlign w:val="superscript"/>
        </w:rPr>
        <w:t>76</w:t>
      </w:r>
      <w:r>
        <w:rPr>
          <w:rStyle w:val="CharacterStyle1"/>
          <w:spacing w:val="1"/>
        </w:rPr>
        <w:t xml:space="preserve"> Gomarus verwijst dan naar </w:t>
      </w:r>
      <w:r>
        <w:rPr>
          <w:rStyle w:val="CharacterStyle1"/>
        </w:rPr>
        <w:t>Genesis 17:7, omdat het dezelfde oorzaak is, waarom Abraham en zijn nako</w:t>
      </w:r>
      <w:r>
        <w:rPr>
          <w:rStyle w:val="CharacterStyle1"/>
        </w:rPr>
        <w:softHyphen/>
      </w:r>
      <w:r>
        <w:rPr>
          <w:rStyle w:val="CharacterStyle1"/>
          <w:spacing w:val="4"/>
        </w:rPr>
        <w:t>melingen besneden zijn en waarom nu a</w:t>
      </w:r>
      <w:r>
        <w:rPr>
          <w:rStyle w:val="CharacterStyle1"/>
          <w:spacing w:val="4"/>
        </w:rPr>
        <w:t xml:space="preserve">an </w:t>
      </w:r>
      <w:r>
        <w:rPr>
          <w:rStyle w:val="CharacterStyle1"/>
          <w:rFonts w:ascii="Times New Roman" w:hAnsi="Times New Roman" w:cs="Times New Roman"/>
          <w:i/>
          <w:iCs/>
          <w:spacing w:val="4"/>
          <w:sz w:val="19"/>
          <w:szCs w:val="19"/>
        </w:rPr>
        <w:t xml:space="preserve">de </w:t>
      </w:r>
      <w:r>
        <w:rPr>
          <w:rStyle w:val="CharacterStyle1"/>
          <w:spacing w:val="4"/>
        </w:rPr>
        <w:t xml:space="preserve">volwassen en tot het geloof </w:t>
      </w:r>
      <w:r>
        <w:rPr>
          <w:rStyle w:val="CharacterStyle1"/>
        </w:rPr>
        <w:t>bekeerde ouders de doop wordt toebedeeld en ook hun kinderen gedoopt moe</w:t>
      </w:r>
      <w:r>
        <w:rPr>
          <w:rStyle w:val="CharacterStyle1"/>
        </w:rPr>
        <w:softHyphen/>
      </w:r>
      <w:r>
        <w:rPr>
          <w:rStyle w:val="CharacterStyle1"/>
          <w:spacing w:val="-1"/>
        </w:rPr>
        <w:t>ten worden. Voor Gomarus is dat een zaak van redelijke gevolgtrekking (`syl</w:t>
      </w:r>
      <w:r>
        <w:rPr>
          <w:rStyle w:val="CharacterStyle1"/>
          <w:spacing w:val="-1"/>
        </w:rPr>
        <w:softHyphen/>
      </w:r>
      <w:r>
        <w:rPr>
          <w:rStyle w:val="CharacterStyle1"/>
          <w:spacing w:val="4"/>
        </w:rPr>
        <w:t xml:space="preserve">logismus'). Zij aan wie de belofte is gegeven, moeten worden gedoopt. Die </w:t>
      </w:r>
      <w:r>
        <w:rPr>
          <w:rStyle w:val="CharacterStyle1"/>
          <w:spacing w:val="3"/>
        </w:rPr>
        <w:t xml:space="preserve">belofte komt toe `aan u en uw kinderen' zoals Handelingen 2:38 v. ons leert. </w:t>
      </w:r>
      <w:r>
        <w:rPr>
          <w:rStyle w:val="CharacterStyle1"/>
          <w:spacing w:val="1"/>
        </w:rPr>
        <w:t xml:space="preserve">Dus moeten `u en uw kinderen' worden gedoopt, omdat zij die uit christelijke </w:t>
      </w:r>
      <w:r>
        <w:rPr>
          <w:rStyle w:val="CharacterStyle1"/>
          <w:spacing w:val="3"/>
        </w:rPr>
        <w:t>ouders zijn geboren bondgeno</w:t>
      </w:r>
      <w:r>
        <w:rPr>
          <w:rStyle w:val="CharacterStyle1"/>
          <w:spacing w:val="3"/>
        </w:rPr>
        <w:t>ten zijn.</w:t>
      </w:r>
    </w:p>
    <w:p w:rsidR="00000000" w:rsidRDefault="00F93E2B">
      <w:pPr>
        <w:pStyle w:val="Style10"/>
        <w:kinsoku w:val="0"/>
        <w:autoSpaceDE/>
        <w:autoSpaceDN/>
        <w:ind w:right="72"/>
        <w:rPr>
          <w:rStyle w:val="CharacterStyle1"/>
        </w:rPr>
      </w:pPr>
      <w:r>
        <w:rPr>
          <w:rStyle w:val="CharacterStyle1"/>
        </w:rPr>
        <w:t>Toch toont Gomarus op dit punt een zekere ambivalentie. Ze betreft niet de eis, dat deze kinderen gedoopt moeten worden, want daarover is hij zonder meer duidelijk. Maar wel is ze bij hem te bespeuren, als het gaat om de betekenis en inhoud van d</w:t>
      </w:r>
      <w:r>
        <w:rPr>
          <w:rStyle w:val="CharacterStyle1"/>
        </w:rPr>
        <w:t>eze doop.</w:t>
      </w:r>
    </w:p>
    <w:p w:rsidR="00000000" w:rsidRDefault="00F93E2B">
      <w:pPr>
        <w:spacing w:before="72" w:after="288"/>
        <w:ind w:right="72"/>
        <w:jc w:val="both"/>
        <w:rPr>
          <w:rFonts w:ascii="Garamond" w:hAnsi="Garamond" w:cs="Garamond"/>
          <w:spacing w:val="4"/>
          <w:sz w:val="21"/>
          <w:szCs w:val="21"/>
        </w:rPr>
      </w:pPr>
      <w:r>
        <w:rPr>
          <w:rFonts w:ascii="Garamond" w:hAnsi="Garamond" w:cs="Garamond"/>
          <w:sz w:val="21"/>
          <w:szCs w:val="21"/>
        </w:rPr>
        <w:t xml:space="preserve">In zijn uitleg van Mattheüs 28:19 en Handelingen 2:38 v. noemt hij de doop het </w:t>
      </w:r>
      <w:r>
        <w:rPr>
          <w:rFonts w:ascii="Garamond" w:hAnsi="Garamond" w:cs="Garamond"/>
          <w:spacing w:val="5"/>
          <w:sz w:val="21"/>
          <w:szCs w:val="21"/>
        </w:rPr>
        <w:t xml:space="preserve">teken van het verbond, maar hij voegt eraan toe, dat dit verplicht tot een toekomstig geloof en als zodanig aan het onderwijzen, waarover Mattheüs </w:t>
      </w:r>
      <w:r>
        <w:rPr>
          <w:rFonts w:ascii="Garamond" w:hAnsi="Garamond" w:cs="Garamond"/>
          <w:spacing w:val="-1"/>
          <w:sz w:val="21"/>
          <w:szCs w:val="21"/>
        </w:rPr>
        <w:t>28:19 spreekt, voora</w:t>
      </w:r>
      <w:r>
        <w:rPr>
          <w:rFonts w:ascii="Garamond" w:hAnsi="Garamond" w:cs="Garamond"/>
          <w:spacing w:val="-1"/>
          <w:sz w:val="21"/>
          <w:szCs w:val="21"/>
        </w:rPr>
        <w:t>fgaat.</w:t>
      </w:r>
      <w:r>
        <w:rPr>
          <w:rFonts w:ascii="Bookman Old Style" w:hAnsi="Bookman Old Style" w:cs="Bookman Old Style"/>
          <w:spacing w:val="-1"/>
          <w:w w:val="90"/>
          <w:sz w:val="14"/>
          <w:szCs w:val="14"/>
          <w:vertAlign w:val="superscript"/>
        </w:rPr>
        <w:t>77</w:t>
      </w:r>
      <w:r>
        <w:rPr>
          <w:rFonts w:ascii="Garamond" w:hAnsi="Garamond" w:cs="Garamond"/>
          <w:spacing w:val="-1"/>
          <w:sz w:val="21"/>
          <w:szCs w:val="21"/>
        </w:rPr>
        <w:t xml:space="preserve"> In zijn disputatie over de doop is Gomarus echter </w:t>
      </w:r>
      <w:r>
        <w:rPr>
          <w:rFonts w:ascii="Garamond" w:hAnsi="Garamond" w:cs="Garamond"/>
          <w:spacing w:val="2"/>
          <w:sz w:val="21"/>
          <w:szCs w:val="21"/>
        </w:rPr>
        <w:t xml:space="preserve">positiever. Ook hier spreekt hij uit, dat zij, op wie de belofte van het verbond </w:t>
      </w:r>
      <w:r>
        <w:rPr>
          <w:rFonts w:ascii="Garamond" w:hAnsi="Garamond" w:cs="Garamond"/>
          <w:spacing w:val="1"/>
          <w:sz w:val="21"/>
          <w:szCs w:val="21"/>
        </w:rPr>
        <w:t xml:space="preserve">des heils in Christus geopenbaard betrekking heeft, gedoopt moeten worden. </w:t>
      </w:r>
      <w:r>
        <w:rPr>
          <w:rFonts w:ascii="Garamond" w:hAnsi="Garamond" w:cs="Garamond"/>
          <w:spacing w:val="2"/>
          <w:sz w:val="21"/>
          <w:szCs w:val="21"/>
        </w:rPr>
        <w:t xml:space="preserve">Welnu, de kinderen der gelovigen behoren </w:t>
      </w:r>
      <w:r>
        <w:rPr>
          <w:rFonts w:ascii="Garamond" w:hAnsi="Garamond" w:cs="Garamond"/>
          <w:spacing w:val="2"/>
          <w:sz w:val="21"/>
          <w:szCs w:val="21"/>
        </w:rPr>
        <w:t xml:space="preserve">tot die categorie. Dus moeten zij </w:t>
      </w:r>
      <w:r>
        <w:rPr>
          <w:rFonts w:ascii="Garamond" w:hAnsi="Garamond" w:cs="Garamond"/>
          <w:sz w:val="21"/>
          <w:szCs w:val="21"/>
        </w:rPr>
        <w:t xml:space="preserve">worden gedoopt. Hier wordt dus niet gesproken over een toekomstig geloof. </w:t>
      </w:r>
      <w:r>
        <w:rPr>
          <w:rFonts w:ascii="Garamond" w:hAnsi="Garamond" w:cs="Garamond"/>
          <w:spacing w:val="4"/>
          <w:sz w:val="21"/>
          <w:szCs w:val="21"/>
        </w:rPr>
        <w:t xml:space="preserve">Gomarus doet zelfs nog een stap verder, als hij deze belofte concreet gaat </w:t>
      </w:r>
      <w:r>
        <w:rPr>
          <w:rFonts w:ascii="Garamond" w:hAnsi="Garamond" w:cs="Garamond"/>
          <w:spacing w:val="3"/>
          <w:sz w:val="21"/>
          <w:szCs w:val="21"/>
        </w:rPr>
        <w:t>invullen met de Heilige Geest. Hij zegt dan, dat `aan hen, op wie de Heil</w:t>
      </w:r>
      <w:r>
        <w:rPr>
          <w:rFonts w:ascii="Garamond" w:hAnsi="Garamond" w:cs="Garamond"/>
          <w:spacing w:val="3"/>
          <w:sz w:val="21"/>
          <w:szCs w:val="21"/>
        </w:rPr>
        <w:t xml:space="preserve">ige </w:t>
      </w:r>
      <w:r>
        <w:rPr>
          <w:rFonts w:ascii="Garamond" w:hAnsi="Garamond" w:cs="Garamond"/>
          <w:spacing w:val="2"/>
          <w:sz w:val="21"/>
          <w:szCs w:val="21"/>
        </w:rPr>
        <w:t xml:space="preserve">Geest betrekking heeft niet het water van de doop kan worden ontzegd'. De </w:t>
      </w:r>
      <w:r>
        <w:rPr>
          <w:rFonts w:ascii="Garamond" w:hAnsi="Garamond" w:cs="Garamond"/>
          <w:spacing w:val="4"/>
          <w:sz w:val="21"/>
          <w:szCs w:val="21"/>
        </w:rPr>
        <w:t>Heilige Geest heeft ook op de kinderen betrekking, dus kan ook aan hen de</w:t>
      </w:r>
    </w:p>
    <w:p w:rsidR="00000000" w:rsidRDefault="00F93E2B">
      <w:pPr>
        <w:numPr>
          <w:ilvl w:val="0"/>
          <w:numId w:val="96"/>
        </w:numPr>
        <w:spacing w:before="108"/>
        <w:ind w:right="72"/>
        <w:jc w:val="both"/>
        <w:rPr>
          <w:spacing w:val="8"/>
          <w:sz w:val="15"/>
          <w:szCs w:val="15"/>
        </w:rPr>
      </w:pPr>
      <w:r>
        <w:rPr>
          <w:noProof/>
        </w:rPr>
        <w:pict>
          <v:line id="_x0000_s1161" style="position:absolute;left:0;text-align:left;z-index:251796480;mso-wrap-distance-left:0;mso-wrap-distance-right:0;mso-position-horizontal-relative:text;mso-position-vertical-relative:text" from="0,.3pt" to="58.5pt,.3pt" o:allowincell="f" strokeweight=".5pt">
            <w10:wrap type="square"/>
          </v:line>
        </w:pict>
      </w:r>
      <w:r>
        <w:rPr>
          <w:i/>
          <w:iCs/>
          <w:spacing w:val="-4"/>
          <w:sz w:val="15"/>
          <w:szCs w:val="15"/>
        </w:rPr>
        <w:t xml:space="preserve">Opera, 111, </w:t>
      </w:r>
      <w:r>
        <w:rPr>
          <w:spacing w:val="6"/>
          <w:sz w:val="15"/>
          <w:szCs w:val="15"/>
        </w:rPr>
        <w:t xml:space="preserve">127, Th. LXI: Contra vero, qui extern i foederis solum sunt participes, ijs, eatenus </w:t>
      </w:r>
      <w:r>
        <w:rPr>
          <w:spacing w:val="9"/>
          <w:sz w:val="15"/>
          <w:szCs w:val="15"/>
        </w:rPr>
        <w:t>e</w:t>
      </w:r>
      <w:r>
        <w:rPr>
          <w:spacing w:val="9"/>
          <w:sz w:val="15"/>
          <w:szCs w:val="15"/>
        </w:rPr>
        <w:t xml:space="preserve">tiam sacramenta, sunt signa &amp; sigitla foederis, non auteur simpliciter </w:t>
      </w:r>
      <w:r>
        <w:rPr>
          <w:i/>
          <w:iCs/>
          <w:spacing w:val="-1"/>
          <w:sz w:val="15"/>
          <w:szCs w:val="15"/>
        </w:rPr>
        <w:t xml:space="preserve">&amp; </w:t>
      </w:r>
      <w:r>
        <w:rPr>
          <w:spacing w:val="9"/>
          <w:sz w:val="15"/>
          <w:szCs w:val="15"/>
        </w:rPr>
        <w:t xml:space="preserve">absolute, etiam </w:t>
      </w:r>
      <w:r>
        <w:rPr>
          <w:rFonts w:ascii="Bookman Old Style" w:hAnsi="Bookman Old Style" w:cs="Bookman Old Style"/>
          <w:spacing w:val="6"/>
          <w:sz w:val="14"/>
          <w:szCs w:val="14"/>
        </w:rPr>
        <w:t xml:space="preserve">sigilla </w:t>
      </w:r>
      <w:r>
        <w:rPr>
          <w:spacing w:val="6"/>
          <w:sz w:val="15"/>
          <w:szCs w:val="15"/>
        </w:rPr>
        <w:t xml:space="preserve">justitiae: quum ea creeant; sed tantum ex hypothesi conditionis, si vere resipiscant </w:t>
      </w:r>
      <w:r>
        <w:rPr>
          <w:rFonts w:ascii="Bookman Old Style" w:hAnsi="Bookman Old Style" w:cs="Bookman Old Style"/>
          <w:spacing w:val="6"/>
          <w:sz w:val="14"/>
          <w:szCs w:val="14"/>
        </w:rPr>
        <w:t xml:space="preserve">&amp; </w:t>
      </w:r>
      <w:r>
        <w:rPr>
          <w:spacing w:val="8"/>
          <w:sz w:val="15"/>
          <w:szCs w:val="15"/>
        </w:rPr>
        <w:t>credant in Jesum Christum.</w:t>
      </w:r>
    </w:p>
    <w:p w:rsidR="00000000" w:rsidRDefault="00F93E2B">
      <w:pPr>
        <w:numPr>
          <w:ilvl w:val="0"/>
          <w:numId w:val="97"/>
        </w:numPr>
        <w:ind w:right="72"/>
        <w:jc w:val="both"/>
        <w:rPr>
          <w:spacing w:val="8"/>
          <w:sz w:val="15"/>
          <w:szCs w:val="15"/>
        </w:rPr>
      </w:pPr>
      <w:r>
        <w:rPr>
          <w:i/>
          <w:iCs/>
          <w:spacing w:val="-3"/>
          <w:sz w:val="15"/>
          <w:szCs w:val="15"/>
        </w:rPr>
        <w:t xml:space="preserve">Opera 1, </w:t>
      </w:r>
      <w:r>
        <w:rPr>
          <w:spacing w:val="7"/>
          <w:sz w:val="15"/>
          <w:szCs w:val="15"/>
        </w:rPr>
        <w:t xml:space="preserve">193. Postquam igitur per 'fidem facti sunt Deo foederati, baptismum susceperunt, </w:t>
      </w:r>
      <w:r>
        <w:rPr>
          <w:spacing w:val="8"/>
          <w:sz w:val="15"/>
          <w:szCs w:val="15"/>
        </w:rPr>
        <w:t>foederis &amp; promissionis divinae sigillum. Ac simititer, liheri ex iis nati, facti sant foederati Deo (N.a.v. Matth. 28:19).</w:t>
      </w:r>
    </w:p>
    <w:p w:rsidR="00000000" w:rsidRDefault="00F93E2B">
      <w:pPr>
        <w:spacing w:after="72"/>
        <w:ind w:left="360" w:right="72" w:hanging="360"/>
        <w:rPr>
          <w:spacing w:val="8"/>
          <w:sz w:val="15"/>
          <w:szCs w:val="15"/>
        </w:rPr>
      </w:pPr>
      <w:r>
        <w:rPr>
          <w:i/>
          <w:iCs/>
          <w:spacing w:val="-1"/>
          <w:sz w:val="15"/>
          <w:szCs w:val="15"/>
        </w:rPr>
        <w:t xml:space="preserve">77. Opera, </w:t>
      </w:r>
      <w:r>
        <w:rPr>
          <w:rFonts w:ascii="Bookman Old Style" w:hAnsi="Bookman Old Style" w:cs="Bookman Old Style"/>
          <w:spacing w:val="-1"/>
          <w:sz w:val="16"/>
          <w:szCs w:val="16"/>
        </w:rPr>
        <w:t xml:space="preserve">T, </w:t>
      </w:r>
      <w:r>
        <w:rPr>
          <w:spacing w:val="9"/>
          <w:sz w:val="15"/>
          <w:szCs w:val="15"/>
        </w:rPr>
        <w:t>193:...quia parentibus Christianis na</w:t>
      </w:r>
      <w:r>
        <w:rPr>
          <w:spacing w:val="9"/>
          <w:sz w:val="15"/>
          <w:szCs w:val="15"/>
        </w:rPr>
        <w:t xml:space="preserve">ti, Deo foederati runt, haptismu.s, in signum </w:t>
      </w:r>
      <w:r>
        <w:rPr>
          <w:spacing w:val="8"/>
          <w:sz w:val="15"/>
          <w:szCs w:val="15"/>
        </w:rPr>
        <w:t>foederis illius, ad futuram fidem obligans, praecedat doctrinam.</w:t>
      </w:r>
    </w:p>
    <w:p w:rsidR="00000000" w:rsidRDefault="00F93E2B">
      <w:pPr>
        <w:spacing w:before="144"/>
        <w:ind w:left="72"/>
        <w:rPr>
          <w:i/>
          <w:iCs/>
          <w:spacing w:val="9"/>
          <w:sz w:val="19"/>
          <w:szCs w:val="19"/>
        </w:rPr>
      </w:pPr>
      <w:r>
        <w:rPr>
          <w:noProof/>
        </w:rPr>
        <w:pict>
          <v:shape id="_x0000_s1162" type="#_x0000_t202" style="position:absolute;left:0;text-align:left;margin-left:-404.9pt;margin-top:472.55pt;width:739.95pt;height:11.05pt;z-index:251797504;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tabs>
                      <w:tab w:val="right" w:pos="14777"/>
                    </w:tabs>
                    <w:rPr>
                      <w:rFonts w:ascii="Bookman Old Style" w:hAnsi="Bookman Old Style" w:cs="Bookman Old Style"/>
                      <w:sz w:val="16"/>
                      <w:szCs w:val="16"/>
                    </w:rPr>
                  </w:pPr>
                  <w:r>
                    <w:rPr>
                      <w:rFonts w:ascii="Tahoma" w:hAnsi="Tahoma" w:cs="Tahoma"/>
                      <w:spacing w:val="-28"/>
                      <w:sz w:val="17"/>
                      <w:szCs w:val="17"/>
                    </w:rPr>
                    <w:t>7 (,</w:t>
                  </w:r>
                  <w:r>
                    <w:rPr>
                      <w:rFonts w:ascii="Tahoma" w:hAnsi="Tahoma" w:cs="Tahoma"/>
                      <w:spacing w:val="-28"/>
                      <w:sz w:val="17"/>
                      <w:szCs w:val="17"/>
                    </w:rPr>
                    <w:tab/>
                  </w:r>
                  <w:r>
                    <w:rPr>
                      <w:rFonts w:ascii="Bookman Old Style" w:hAnsi="Bookman Old Style" w:cs="Bookman Old Style"/>
                      <w:sz w:val="16"/>
                      <w:szCs w:val="16"/>
                    </w:rPr>
                    <w:t>77</w:t>
                  </w:r>
                </w:p>
              </w:txbxContent>
            </v:textbox>
            <w10:wrap type="square"/>
          </v:shape>
        </w:pict>
      </w:r>
      <w:r>
        <w:rPr>
          <w:i/>
          <w:iCs/>
          <w:spacing w:val="9"/>
          <w:sz w:val="19"/>
          <w:szCs w:val="19"/>
        </w:rPr>
        <w:t>Overeenkomst en verschil tussen Beza, Zanchius en Gomarus</w:t>
      </w:r>
    </w:p>
    <w:p w:rsidR="00000000" w:rsidRDefault="00F93E2B">
      <w:pPr>
        <w:pStyle w:val="Style10"/>
        <w:kinsoku w:val="0"/>
        <w:autoSpaceDE/>
        <w:autoSpaceDN/>
        <w:spacing w:before="252"/>
        <w:ind w:left="72"/>
        <w:rPr>
          <w:rStyle w:val="CharacterStyle1"/>
          <w:spacing w:val="2"/>
        </w:rPr>
      </w:pPr>
      <w:r>
        <w:rPr>
          <w:rStyle w:val="CharacterStyle1"/>
          <w:spacing w:val="2"/>
        </w:rPr>
        <w:t>Met Gomarus hebben wij de laatste van de drie theologen behandeld, die wij voor de beginnende gereformeerd-scholastieke traditie representatief achtten. Als wij ze alle drie, Beza, Zanchius en Gomarus, summier met elkaar vergelij</w:t>
      </w:r>
      <w:r>
        <w:rPr>
          <w:rStyle w:val="CharacterStyle1"/>
          <w:spacing w:val="2"/>
        </w:rPr>
        <w:softHyphen/>
      </w:r>
      <w:r>
        <w:rPr>
          <w:rStyle w:val="CharacterStyle1"/>
          <w:spacing w:val="4"/>
        </w:rPr>
        <w:t>ken inzake hun verbondsbes</w:t>
      </w:r>
      <w:r>
        <w:rPr>
          <w:rStyle w:val="CharacterStyle1"/>
          <w:spacing w:val="4"/>
        </w:rPr>
        <w:t xml:space="preserve">chouwing, treffen wij zowel overeenkomst als </w:t>
      </w:r>
      <w:r>
        <w:rPr>
          <w:rStyle w:val="CharacterStyle1"/>
          <w:spacing w:val="5"/>
        </w:rPr>
        <w:t xml:space="preserve">verschil aan. De belangrijkste overeenkomst is, dat bij alle drie het verbond </w:t>
      </w:r>
      <w:r>
        <w:rPr>
          <w:rStyle w:val="CharacterStyle1"/>
        </w:rPr>
        <w:t xml:space="preserve">een geringe plaats inneemt en feitelijk geen structurele betekenis heeft voor het </w:t>
      </w:r>
      <w:r>
        <w:rPr>
          <w:rStyle w:val="CharacterStyle1"/>
          <w:spacing w:val="2"/>
        </w:rPr>
        <w:t>geheel van hun theologie.</w:t>
      </w:r>
    </w:p>
    <w:p w:rsidR="00000000" w:rsidRDefault="00F93E2B">
      <w:pPr>
        <w:pStyle w:val="Style10"/>
        <w:kinsoku w:val="0"/>
        <w:autoSpaceDE/>
        <w:autoSpaceDN/>
        <w:spacing w:before="72"/>
        <w:ind w:left="72"/>
        <w:rPr>
          <w:rStyle w:val="CharacterStyle1"/>
        </w:rPr>
      </w:pPr>
      <w:r>
        <w:rPr>
          <w:rStyle w:val="CharacterStyle1"/>
          <w:spacing w:val="3"/>
        </w:rPr>
        <w:t>In dat opzicht onderschei</w:t>
      </w:r>
      <w:r>
        <w:rPr>
          <w:rStyle w:val="CharacterStyle1"/>
          <w:spacing w:val="3"/>
        </w:rPr>
        <w:t xml:space="preserve">den zij zich van de Heidelbergse theologen Ursinus </w:t>
      </w:r>
      <w:r>
        <w:rPr>
          <w:rStyle w:val="CharacterStyle1"/>
          <w:spacing w:val="4"/>
        </w:rPr>
        <w:t xml:space="preserve">en Olevianus en ook van de gereformeerde puriteinen in Engeland als W. </w:t>
      </w:r>
      <w:r>
        <w:rPr>
          <w:rStyle w:val="CharacterStyle1"/>
        </w:rPr>
        <w:t>Perkins.</w:t>
      </w:r>
    </w:p>
    <w:p w:rsidR="00000000" w:rsidRDefault="00F93E2B">
      <w:pPr>
        <w:pStyle w:val="Style10"/>
        <w:kinsoku w:val="0"/>
        <w:autoSpaceDE/>
        <w:autoSpaceDN/>
        <w:spacing w:before="0"/>
        <w:ind w:left="72"/>
        <w:rPr>
          <w:rStyle w:val="CharacterStyle1"/>
        </w:rPr>
      </w:pPr>
      <w:r>
        <w:rPr>
          <w:rStyle w:val="CharacterStyle1"/>
          <w:spacing w:val="-1"/>
        </w:rPr>
        <w:t>De reden daarvoor is ook een gemeenschappelijke. Bij alle drie staat de predes</w:t>
      </w:r>
      <w:r>
        <w:rPr>
          <w:rStyle w:val="CharacterStyle1"/>
          <w:spacing w:val="-1"/>
        </w:rPr>
        <w:softHyphen/>
      </w:r>
      <w:r>
        <w:rPr>
          <w:rStyle w:val="CharacterStyle1"/>
          <w:spacing w:val="3"/>
        </w:rPr>
        <w:t>tinatieleer in hun theologie dermate centraal,</w:t>
      </w:r>
      <w:r>
        <w:rPr>
          <w:rStyle w:val="CharacterStyle1"/>
          <w:spacing w:val="3"/>
        </w:rPr>
        <w:t xml:space="preserve"> dat zij andere componenten van </w:t>
      </w:r>
      <w:r>
        <w:rPr>
          <w:rStyle w:val="CharacterStyle1"/>
          <w:spacing w:val="2"/>
        </w:rPr>
        <w:t xml:space="preserve">de leer overheerst en daarvoor vaak geen zelfstandige plaats overlaat. Dat geldt </w:t>
      </w:r>
      <w:r>
        <w:rPr>
          <w:rStyle w:val="CharacterStyle1"/>
        </w:rPr>
        <w:t xml:space="preserve">in ieder geval van het verbond. In feite is het verbond </w:t>
      </w:r>
      <w:r>
        <w:rPr>
          <w:rStyle w:val="CharacterStyle1"/>
          <w:rFonts w:ascii="Times New Roman" w:hAnsi="Times New Roman" w:cs="Times New Roman"/>
          <w:i/>
          <w:iCs/>
          <w:sz w:val="19"/>
          <w:szCs w:val="19"/>
        </w:rPr>
        <w:t xml:space="preserve">een </w:t>
      </w:r>
      <w:r>
        <w:rPr>
          <w:rStyle w:val="CharacterStyle1"/>
        </w:rPr>
        <w:t xml:space="preserve">onder-deel van de </w:t>
      </w:r>
      <w:r>
        <w:rPr>
          <w:rStyle w:val="CharacterStyle1"/>
          <w:spacing w:val="5"/>
        </w:rPr>
        <w:t>verkiezing, dat in deze ondergeschikte positie geen eigen inbreng</w:t>
      </w:r>
      <w:r>
        <w:rPr>
          <w:rStyle w:val="CharacterStyle1"/>
          <w:spacing w:val="5"/>
        </w:rPr>
        <w:t xml:space="preserve"> te geven </w:t>
      </w:r>
      <w:r>
        <w:rPr>
          <w:rStyle w:val="CharacterStyle1"/>
        </w:rPr>
        <w:t>heeft.</w:t>
      </w:r>
    </w:p>
    <w:p w:rsidR="00000000" w:rsidRDefault="00F93E2B">
      <w:pPr>
        <w:pStyle w:val="Style10"/>
        <w:kinsoku w:val="0"/>
        <w:autoSpaceDE/>
        <w:autoSpaceDN/>
        <w:ind w:left="72"/>
        <w:rPr>
          <w:rStyle w:val="CharacterStyle1"/>
          <w:spacing w:val="4"/>
        </w:rPr>
      </w:pPr>
      <w:r>
        <w:rPr>
          <w:rStyle w:val="CharacterStyle1"/>
          <w:spacing w:val="1"/>
        </w:rPr>
        <w:t>Wij hebben echter gezien, dat bij de door ons behandelde Heidelbergse theolo</w:t>
      </w:r>
      <w:r>
        <w:rPr>
          <w:rStyle w:val="CharacterStyle1"/>
          <w:spacing w:val="1"/>
        </w:rPr>
        <w:softHyphen/>
      </w:r>
      <w:r>
        <w:rPr>
          <w:rStyle w:val="CharacterStyle1"/>
        </w:rPr>
        <w:t xml:space="preserve">gen en ook bij Perkins de verkiezing eveneens centraal staat. Dat bij hen echter </w:t>
      </w:r>
      <w:r>
        <w:rPr>
          <w:rStyle w:val="CharacterStyle1"/>
          <w:spacing w:val="3"/>
        </w:rPr>
        <w:t xml:space="preserve">toch aan het verbond een veel duidelijker theologisch accent wordt gegeven, </w:t>
      </w:r>
      <w:r>
        <w:rPr>
          <w:rStyle w:val="CharacterStyle1"/>
          <w:spacing w:val="1"/>
        </w:rPr>
        <w:t xml:space="preserve">vindt zijn reden niet in een verzelfstandiging van het verbond ten opzichte van </w:t>
      </w:r>
      <w:r>
        <w:rPr>
          <w:rStyle w:val="CharacterStyle1"/>
          <w:spacing w:val="2"/>
        </w:rPr>
        <w:t xml:space="preserve">de verkiezing, maar in het toekennen van een eigen functie van het verbond in </w:t>
      </w:r>
      <w:r>
        <w:rPr>
          <w:rStyle w:val="CharacterStyle1"/>
          <w:spacing w:val="4"/>
        </w:rPr>
        <w:t xml:space="preserve">de realisering van de </w:t>
      </w:r>
      <w:r>
        <w:rPr>
          <w:rStyle w:val="CharacterStyle1"/>
          <w:spacing w:val="4"/>
        </w:rPr>
        <w:t>verkiezing. Met name bij Perkins is dit het geval.</w:t>
      </w:r>
    </w:p>
    <w:p w:rsidR="00000000" w:rsidRDefault="00F93E2B">
      <w:pPr>
        <w:pStyle w:val="Style10"/>
        <w:kinsoku w:val="0"/>
        <w:autoSpaceDE/>
        <w:autoSpaceDN/>
        <w:spacing w:before="72"/>
        <w:ind w:left="72"/>
        <w:rPr>
          <w:rStyle w:val="CharacterStyle1"/>
          <w:spacing w:val="3"/>
        </w:rPr>
      </w:pPr>
      <w:r>
        <w:rPr>
          <w:rStyle w:val="CharacterStyle1"/>
          <w:spacing w:val="4"/>
        </w:rPr>
        <w:t>Dit laatste vinden wij bij de behandelde scholastieke theologen niet meer te</w:t>
      </w:r>
      <w:r>
        <w:rPr>
          <w:rStyle w:val="CharacterStyle1"/>
          <w:spacing w:val="4"/>
        </w:rPr>
        <w:softHyphen/>
      </w:r>
      <w:r>
        <w:rPr>
          <w:rStyle w:val="CharacterStyle1"/>
          <w:spacing w:val="1"/>
        </w:rPr>
        <w:t>rug. Zij hadden voor het verbond ook in zijn functionele betekenis als (histori</w:t>
      </w:r>
      <w:r>
        <w:rPr>
          <w:rStyle w:val="CharacterStyle1"/>
          <w:spacing w:val="1"/>
        </w:rPr>
        <w:softHyphen/>
      </w:r>
      <w:r>
        <w:rPr>
          <w:rStyle w:val="CharacterStyle1"/>
          <w:spacing w:val="4"/>
        </w:rPr>
        <w:t xml:space="preserve">sche) uitvoering van de verkiezing vrijwel geen </w:t>
      </w:r>
      <w:r>
        <w:rPr>
          <w:rStyle w:val="CharacterStyle1"/>
          <w:spacing w:val="4"/>
        </w:rPr>
        <w:t xml:space="preserve">aandacht. Kennelijk zagen zij </w:t>
      </w:r>
      <w:r>
        <w:rPr>
          <w:rStyle w:val="CharacterStyle1"/>
          <w:spacing w:val="2"/>
        </w:rPr>
        <w:t xml:space="preserve">de theologische relevantie ervan niet (meer) in. Misschien is dit laatste nog te </w:t>
      </w:r>
      <w:r>
        <w:rPr>
          <w:rStyle w:val="CharacterStyle1"/>
          <w:spacing w:val="1"/>
        </w:rPr>
        <w:t xml:space="preserve">bewust gedacht. Waarschijnlijker is het, dat zij min of meer spontaan niet meer </w:t>
      </w:r>
      <w:r>
        <w:rPr>
          <w:rStyle w:val="CharacterStyle1"/>
          <w:spacing w:val="2"/>
        </w:rPr>
        <w:t>op de gedachte kwamen om aan het verbond uitdrukkelijk aandacht t</w:t>
      </w:r>
      <w:r>
        <w:rPr>
          <w:rStyle w:val="CharacterStyle1"/>
          <w:spacing w:val="2"/>
        </w:rPr>
        <w:t>e schen</w:t>
      </w:r>
      <w:r>
        <w:rPr>
          <w:rStyle w:val="CharacterStyle1"/>
          <w:spacing w:val="2"/>
        </w:rPr>
        <w:softHyphen/>
      </w:r>
      <w:r>
        <w:rPr>
          <w:rStyle w:val="CharacterStyle1"/>
          <w:spacing w:val="3"/>
        </w:rPr>
        <w:t>ken, omdat zij liet in het theologisch klimaat, waarin zij zich ophielden, niet ;neer tegenkwamen. Het verbond bracht immers niets nieuws aan bij wat zij vanuit de verkiezing van God al wisten en dus aangereikt hadden.</w:t>
      </w:r>
    </w:p>
    <w:p w:rsidR="00000000" w:rsidRDefault="00F93E2B">
      <w:pPr>
        <w:tabs>
          <w:tab w:val="left" w:pos="1503"/>
          <w:tab w:val="left" w:pos="2367"/>
          <w:tab w:val="left" w:pos="3492"/>
        </w:tabs>
        <w:spacing w:before="432" w:line="264" w:lineRule="auto"/>
        <w:ind w:left="432" w:hanging="360"/>
        <w:rPr>
          <w:rFonts w:ascii="Bookman Old Style" w:hAnsi="Bookman Old Style" w:cs="Bookman Old Style"/>
          <w:spacing w:val="-5"/>
          <w:sz w:val="14"/>
          <w:szCs w:val="14"/>
        </w:rPr>
      </w:pPr>
      <w:r>
        <w:rPr>
          <w:rFonts w:ascii="Tahoma" w:hAnsi="Tahoma" w:cs="Tahoma"/>
          <w:i/>
          <w:iCs/>
          <w:spacing w:val="-4"/>
          <w:sz w:val="9"/>
          <w:szCs w:val="9"/>
        </w:rPr>
        <w:t xml:space="preserve">a. Ope,,/, </w:t>
      </w:r>
      <w:r>
        <w:rPr>
          <w:rFonts w:ascii="Verdana" w:hAnsi="Verdana" w:cs="Verdana"/>
          <w:spacing w:val="-4"/>
          <w:sz w:val="13"/>
          <w:szCs w:val="13"/>
        </w:rPr>
        <w:t>191,'I'h. X\XIX: ;</w:t>
      </w:r>
      <w:r>
        <w:rPr>
          <w:rFonts w:ascii="Verdana" w:hAnsi="Verdana" w:cs="Verdana"/>
          <w:spacing w:val="-4"/>
          <w:sz w:val="13"/>
          <w:szCs w:val="13"/>
        </w:rPr>
        <w:t xml:space="preserve">AuI </w:t>
      </w:r>
      <w:r>
        <w:rPr>
          <w:rFonts w:ascii="Bookman Old Style" w:hAnsi="Bookman Old Style" w:cs="Bookman Old Style"/>
          <w:spacing w:val="6"/>
          <w:sz w:val="14"/>
          <w:szCs w:val="14"/>
        </w:rPr>
        <w:t xml:space="preserve">qua'. Spiritus sanctus pertinct: jtlis aqua l3aptismj, dcnegari non </w:t>
      </w:r>
      <w:r>
        <w:rPr>
          <w:rFonts w:ascii="Bookman Old Style" w:hAnsi="Bookman Old Style" w:cs="Bookman Old Style"/>
          <w:spacing w:val="4"/>
          <w:sz w:val="14"/>
          <w:szCs w:val="14"/>
        </w:rPr>
        <w:t>poic</w:t>
      </w:r>
      <w:r>
        <w:rPr>
          <w:rFonts w:ascii="Bookman Old Style" w:hAnsi="Bookman Old Style" w:cs="Bookman Old Style"/>
          <w:spacing w:val="-6"/>
          <w:sz w:val="6"/>
          <w:szCs w:val="6"/>
          <w:vertAlign w:val="superscript"/>
        </w:rPr>
        <w:t>,</w:t>
      </w:r>
      <w:r>
        <w:rPr>
          <w:rFonts w:ascii="Bookman Old Style" w:hAnsi="Bookman Old Style" w:cs="Bookman Old Style"/>
          <w:spacing w:val="4"/>
          <w:sz w:val="14"/>
          <w:szCs w:val="14"/>
        </w:rPr>
        <w:t>.0 ad miauw</w:t>
      </w:r>
      <w:r>
        <w:rPr>
          <w:rFonts w:ascii="Bookman Old Style" w:hAnsi="Bookman Old Style" w:cs="Bookman Old Style"/>
          <w:spacing w:val="-6"/>
          <w:sz w:val="6"/>
          <w:szCs w:val="6"/>
          <w:vertAlign w:val="superscript"/>
        </w:rPr>
        <w:t>,</w:t>
      </w:r>
      <w:r>
        <w:rPr>
          <w:rFonts w:ascii="Bookman Old Style" w:hAnsi="Bookman Old Style" w:cs="Bookman Old Style"/>
          <w:spacing w:val="4"/>
          <w:sz w:val="14"/>
          <w:szCs w:val="14"/>
        </w:rPr>
        <w:t xml:space="preserve">. Spilun...un ois prrlinrl. Ergo iis aqua Raptjsmj denegari non potent. </w:t>
      </w:r>
      <w:r>
        <w:rPr>
          <w:rFonts w:ascii="Verdana" w:hAnsi="Verdana" w:cs="Verdana"/>
          <w:i/>
          <w:iCs/>
          <w:spacing w:val="24"/>
          <w:sz w:val="11"/>
          <w:szCs w:val="11"/>
        </w:rPr>
        <w:t>ppr</w:t>
      </w:r>
      <w:r>
        <w:rPr>
          <w:rFonts w:ascii="Tahoma" w:hAnsi="Tahoma" w:cs="Tahoma"/>
          <w:i/>
          <w:iCs/>
          <w:spacing w:val="14"/>
          <w:sz w:val="9"/>
          <w:szCs w:val="9"/>
        </w:rPr>
        <w:t xml:space="preserve">/./ </w:t>
      </w:r>
      <w:r>
        <w:rPr>
          <w:rFonts w:ascii="Verdana" w:hAnsi="Verdana" w:cs="Verdana"/>
          <w:spacing w:val="14"/>
          <w:sz w:val="13"/>
          <w:szCs w:val="13"/>
        </w:rPr>
        <w:t xml:space="preserve">III I </w:t>
      </w:r>
      <w:r>
        <w:rPr>
          <w:rFonts w:ascii="Verdana" w:hAnsi="Verdana" w:cs="Verdana"/>
          <w:spacing w:val="14"/>
          <w:sz w:val="13"/>
          <w:szCs w:val="13"/>
        </w:rPr>
        <w:tab/>
      </w:r>
      <w:r>
        <w:rPr>
          <w:rFonts w:ascii="Bookman Old Style" w:hAnsi="Bookman Old Style" w:cs="Bookman Old Style"/>
          <w:spacing w:val="2"/>
          <w:sz w:val="14"/>
          <w:szCs w:val="14"/>
        </w:rPr>
        <w:t>.A.A\VIII</w:t>
      </w:r>
      <w:r>
        <w:rPr>
          <w:rFonts w:ascii="Bookman Old Style" w:hAnsi="Bookman Old Style" w:cs="Bookman Old Style"/>
          <w:spacing w:val="2"/>
          <w:sz w:val="14"/>
          <w:szCs w:val="14"/>
        </w:rPr>
        <w:tab/>
      </w:r>
      <w:r>
        <w:rPr>
          <w:rFonts w:ascii="Bookman Old Style" w:hAnsi="Bookman Old Style" w:cs="Bookman Old Style"/>
          <w:spacing w:val="10"/>
          <w:sz w:val="14"/>
          <w:szCs w:val="14"/>
        </w:rPr>
        <w:t>rs</w:t>
      </w:r>
      <w:r>
        <w:rPr>
          <w:rFonts w:ascii="Bookman Old Style" w:hAnsi="Bookman Old Style" w:cs="Bookman Old Style"/>
          <w:spacing w:val="10"/>
          <w:sz w:val="14"/>
          <w:szCs w:val="14"/>
        </w:rPr>
        <w:tab/>
      </w:r>
      <w:r>
        <w:rPr>
          <w:rFonts w:ascii="Bookman Old Style" w:hAnsi="Bookman Old Style" w:cs="Bookman Old Style"/>
          <w:spacing w:val="-5"/>
          <w:sz w:val="14"/>
          <w:szCs w:val="14"/>
        </w:rPr>
        <w:t>parente Modeli prognatos.</w:t>
      </w:r>
    </w:p>
    <w:p w:rsidR="00000000" w:rsidRDefault="00F93E2B">
      <w:pPr>
        <w:widowControl/>
        <w:kinsoku/>
        <w:autoSpaceDE w:val="0"/>
        <w:autoSpaceDN w:val="0"/>
        <w:adjustRightInd w:val="0"/>
        <w:sectPr w:rsidR="00000000">
          <w:pgSz w:w="16834" w:h="11904" w:orient="landscape"/>
          <w:pgMar w:top="2189" w:right="958" w:bottom="219" w:left="1017" w:header="720" w:footer="720" w:gutter="0"/>
          <w:cols w:num="2" w:space="720" w:equalWidth="0">
            <w:col w:w="6701" w:space="1397"/>
            <w:col w:w="6701"/>
          </w:cols>
          <w:noEndnote/>
        </w:sectPr>
      </w:pPr>
    </w:p>
    <w:p w:rsidR="00000000" w:rsidRDefault="00F93E2B">
      <w:pPr>
        <w:pStyle w:val="Style10"/>
        <w:kinsoku w:val="0"/>
        <w:autoSpaceDE/>
        <w:autoSpaceDN/>
        <w:spacing w:before="0"/>
        <w:ind w:right="72"/>
        <w:rPr>
          <w:rStyle w:val="CharacterStyle1"/>
          <w:spacing w:val="4"/>
        </w:rPr>
      </w:pPr>
      <w:r>
        <w:rPr>
          <w:rStyle w:val="CharacterStyle1"/>
          <w:spacing w:val="2"/>
        </w:rPr>
        <w:t>Overigens</w:t>
      </w:r>
      <w:r>
        <w:rPr>
          <w:rStyle w:val="CharacterStyle1"/>
          <w:spacing w:val="2"/>
        </w:rPr>
        <w:t xml:space="preserve"> zagen wij, dat alle drie theologen wel meer en uitdrukkelijker spre</w:t>
      </w:r>
      <w:r>
        <w:rPr>
          <w:rStyle w:val="CharacterStyle1"/>
          <w:spacing w:val="2"/>
        </w:rPr>
        <w:softHyphen/>
      </w:r>
      <w:r>
        <w:rPr>
          <w:rStyle w:val="CharacterStyle1"/>
          <w:spacing w:val="1"/>
        </w:rPr>
        <w:t>ken over de belofte. In feite veronderstelt deze belofte het verbond. Opmerke</w:t>
      </w:r>
      <w:r>
        <w:rPr>
          <w:rStyle w:val="CharacterStyle1"/>
          <w:spacing w:val="1"/>
        </w:rPr>
        <w:softHyphen/>
      </w:r>
      <w:r>
        <w:rPr>
          <w:rStyle w:val="CharacterStyle1"/>
          <w:spacing w:val="1"/>
        </w:rPr>
        <w:t xml:space="preserve">lijk is echter, dat het verbond meestal niet wordt genoemd. Ook dat kan erop </w:t>
      </w:r>
      <w:r>
        <w:rPr>
          <w:rStyle w:val="CharacterStyle1"/>
          <w:spacing w:val="3"/>
        </w:rPr>
        <w:t xml:space="preserve">wijzen, dat de verbondsgedachte als zodanig niet bij hen leefde, ook al waren </w:t>
      </w:r>
      <w:r>
        <w:rPr>
          <w:rStyle w:val="CharacterStyle1"/>
          <w:spacing w:val="4"/>
        </w:rPr>
        <w:t>zij in de vorm van de belofte er inhoudelijk mee bezig.</w:t>
      </w:r>
    </w:p>
    <w:p w:rsidR="00000000" w:rsidRDefault="00F93E2B">
      <w:pPr>
        <w:pStyle w:val="Style10"/>
        <w:kinsoku w:val="0"/>
        <w:autoSpaceDE/>
        <w:autoSpaceDN/>
        <w:spacing w:before="0"/>
        <w:ind w:right="72"/>
        <w:rPr>
          <w:rStyle w:val="CharacterStyle1"/>
          <w:spacing w:val="4"/>
        </w:rPr>
      </w:pPr>
      <w:r>
        <w:rPr>
          <w:rStyle w:val="CharacterStyle1"/>
          <w:spacing w:val="1"/>
        </w:rPr>
        <w:t>Een tweede overeenkomst tussen Beza, Zanchius</w:t>
      </w:r>
      <w:r>
        <w:rPr>
          <w:rStyle w:val="CharacterStyle1"/>
          <w:spacing w:val="1"/>
        </w:rPr>
        <w:t xml:space="preserve"> en Gomarus hebben wij ei</w:t>
      </w:r>
      <w:r>
        <w:rPr>
          <w:rStyle w:val="CharacterStyle1"/>
          <w:spacing w:val="1"/>
        </w:rPr>
        <w:softHyphen/>
        <w:t xml:space="preserve">genlijk al genoemd. Ze bestaat daaruit, dat zij het delen in het genadeverbond alleen zien weggelegd voor de verkorenen. Alle drie zijn daarin zonder meer </w:t>
      </w:r>
      <w:r>
        <w:rPr>
          <w:rStyle w:val="CharacterStyle1"/>
          <w:spacing w:val="4"/>
        </w:rPr>
        <w:t>duidelijk. Maar er bestaat tussen hen wel een verschil in radicaliteit.</w:t>
      </w:r>
    </w:p>
    <w:p w:rsidR="00000000" w:rsidRDefault="00F93E2B">
      <w:pPr>
        <w:pStyle w:val="Style10"/>
        <w:kinsoku w:val="0"/>
        <w:autoSpaceDE/>
        <w:autoSpaceDN/>
        <w:spacing w:before="288"/>
        <w:ind w:right="72"/>
        <w:rPr>
          <w:rStyle w:val="CharacterStyle1"/>
          <w:spacing w:val="2"/>
        </w:rPr>
      </w:pPr>
      <w:r>
        <w:rPr>
          <w:rStyle w:val="CharacterStyle1"/>
        </w:rPr>
        <w:t>Daa</w:t>
      </w:r>
      <w:r>
        <w:rPr>
          <w:rStyle w:val="CharacterStyle1"/>
        </w:rPr>
        <w:t xml:space="preserve">rmee kom ik op een eerste verschil. Zanchius gaat in </w:t>
      </w:r>
      <w:r>
        <w:rPr>
          <w:rStyle w:val="CharacterStyle1"/>
          <w:rFonts w:ascii="Times New Roman" w:hAnsi="Times New Roman" w:cs="Times New Roman"/>
          <w:i/>
          <w:iCs/>
          <w:sz w:val="19"/>
          <w:szCs w:val="19"/>
        </w:rPr>
        <w:t xml:space="preserve">de </w:t>
      </w:r>
      <w:r>
        <w:rPr>
          <w:rStyle w:val="CharacterStyle1"/>
        </w:rPr>
        <w:t xml:space="preserve">gelijkstelling van </w:t>
      </w:r>
      <w:r>
        <w:rPr>
          <w:rStyle w:val="CharacterStyle1"/>
          <w:spacing w:val="3"/>
        </w:rPr>
        <w:t>verkiezing en verbond zover, dat hij het verbond alleen aanwezig acht, wan</w:t>
      </w:r>
      <w:r>
        <w:rPr>
          <w:rStyle w:val="CharacterStyle1"/>
          <w:spacing w:val="3"/>
        </w:rPr>
        <w:softHyphen/>
      </w:r>
      <w:r>
        <w:rPr>
          <w:rStyle w:val="CharacterStyle1"/>
          <w:spacing w:val="2"/>
        </w:rPr>
        <w:t xml:space="preserve">neer de uitverkorenen erin delen. Wanneer dat niet zo is, is er van het verbond </w:t>
      </w:r>
      <w:r>
        <w:rPr>
          <w:rStyle w:val="CharacterStyle1"/>
        </w:rPr>
        <w:t>in geen enkel opzicht spra</w:t>
      </w:r>
      <w:r>
        <w:rPr>
          <w:rStyle w:val="CharacterStyle1"/>
        </w:rPr>
        <w:t>ke. Het duidelijkst komt dat uit in zijn doopbeschou</w:t>
      </w:r>
      <w:r>
        <w:rPr>
          <w:rStyle w:val="CharacterStyle1"/>
        </w:rPr>
        <w:softHyphen/>
      </w:r>
      <w:r>
        <w:rPr>
          <w:rStyle w:val="CharacterStyle1"/>
          <w:spacing w:val="-4"/>
        </w:rPr>
        <w:t xml:space="preserve">wing. De doop is een teken en zegel van het verbond. Daarom worden alleen </w:t>
      </w:r>
      <w:r>
        <w:rPr>
          <w:rStyle w:val="CharacterStyle1"/>
          <w:rFonts w:ascii="Times New Roman" w:hAnsi="Times New Roman" w:cs="Times New Roman"/>
          <w:i/>
          <w:iCs/>
          <w:spacing w:val="-4"/>
          <w:sz w:val="19"/>
          <w:szCs w:val="19"/>
        </w:rPr>
        <w:t xml:space="preserve">de </w:t>
      </w:r>
      <w:r>
        <w:rPr>
          <w:rStyle w:val="CharacterStyle1"/>
          <w:spacing w:val="2"/>
        </w:rPr>
        <w:t xml:space="preserve">uitverkorenen echt gedoopt. Dat geldt met slechts de volwassenen onder hen </w:t>
      </w:r>
      <w:r>
        <w:rPr>
          <w:rStyle w:val="CharacterStyle1"/>
          <w:spacing w:val="-2"/>
        </w:rPr>
        <w:t>maar ook de kinderen. De laatsten hoeven daarvoor n</w:t>
      </w:r>
      <w:r>
        <w:rPr>
          <w:rStyle w:val="CharacterStyle1"/>
          <w:spacing w:val="-2"/>
        </w:rPr>
        <w:t xml:space="preserve">og niet eens kinderen van </w:t>
      </w:r>
      <w:r>
        <w:rPr>
          <w:rStyle w:val="CharacterStyle1"/>
        </w:rPr>
        <w:t xml:space="preserve">gelovigen te zijn. Beslissend is, dat zij uitverkoren zijn, al zijn ze kinderen van </w:t>
      </w:r>
      <w:r>
        <w:rPr>
          <w:rStyle w:val="CharacterStyle1"/>
          <w:spacing w:val="2"/>
        </w:rPr>
        <w:t>goddeloos levende mensen.</w:t>
      </w:r>
    </w:p>
    <w:p w:rsidR="00000000" w:rsidRDefault="00F93E2B">
      <w:pPr>
        <w:pStyle w:val="Style10"/>
        <w:kinsoku w:val="0"/>
        <w:autoSpaceDE/>
        <w:autoSpaceDN/>
        <w:ind w:right="72"/>
        <w:rPr>
          <w:rStyle w:val="CharacterStyle1"/>
          <w:spacing w:val="5"/>
        </w:rPr>
      </w:pPr>
      <w:r>
        <w:rPr>
          <w:rStyle w:val="CharacterStyle1"/>
          <w:spacing w:val="-1"/>
        </w:rPr>
        <w:t xml:space="preserve">Als het dus zo is, dat er ook niet uitverkorenen worden gedoopt, dan is dat geen </w:t>
      </w:r>
      <w:r>
        <w:rPr>
          <w:rStyle w:val="CharacterStyle1"/>
          <w:spacing w:val="3"/>
        </w:rPr>
        <w:t xml:space="preserve">echte doop. Het is een schijndoop, het </w:t>
      </w:r>
      <w:r>
        <w:rPr>
          <w:rStyle w:val="CharacterStyle1"/>
          <w:spacing w:val="3"/>
        </w:rPr>
        <w:t xml:space="preserve">is helemaal geen doop. Zij blijven in </w:t>
      </w:r>
      <w:r>
        <w:rPr>
          <w:rStyle w:val="CharacterStyle1"/>
        </w:rPr>
        <w:t xml:space="preserve">feite ongedoopt. Dat is dus het meest radicale standpunt, waarin verbond en </w:t>
      </w:r>
      <w:r>
        <w:rPr>
          <w:rStyle w:val="CharacterStyle1"/>
          <w:spacing w:val="5"/>
        </w:rPr>
        <w:t>verkiezing volstrekt samenvallen.</w:t>
      </w:r>
    </w:p>
    <w:p w:rsidR="00000000" w:rsidRDefault="00F93E2B">
      <w:pPr>
        <w:pStyle w:val="Style10"/>
        <w:kinsoku w:val="0"/>
        <w:autoSpaceDE/>
        <w:autoSpaceDN/>
        <w:ind w:right="72"/>
        <w:rPr>
          <w:rStyle w:val="CharacterStyle1"/>
          <w:spacing w:val="4"/>
        </w:rPr>
      </w:pPr>
      <w:r>
        <w:rPr>
          <w:rStyle w:val="CharacterStyle1"/>
          <w:spacing w:val="3"/>
        </w:rPr>
        <w:t xml:space="preserve">Beza gaat ook een heel eind in die richting, maar spreekt zich alleen niet zo </w:t>
      </w:r>
      <w:r>
        <w:rPr>
          <w:rStyle w:val="CharacterStyle1"/>
        </w:rPr>
        <w:t>radicaal uit. In ieder geval h</w:t>
      </w:r>
      <w:r>
        <w:rPr>
          <w:rStyle w:val="CharacterStyle1"/>
        </w:rPr>
        <w:t>oudt hij rekening met het feit, dat ook niet uitver</w:t>
      </w:r>
      <w:r>
        <w:rPr>
          <w:rStyle w:val="CharacterStyle1"/>
        </w:rPr>
        <w:softHyphen/>
        <w:t xml:space="preserve">korenen, met name onder de kinderen der gelovigen, gedoopt worden. Hij stelt </w:t>
      </w:r>
      <w:r>
        <w:rPr>
          <w:rStyle w:val="CharacterStyle1"/>
          <w:spacing w:val="-1"/>
        </w:rPr>
        <w:t xml:space="preserve">dan wel, dat deze kinderen niet echt tot het verbond behoren. Maar hij gaat niet </w:t>
      </w:r>
      <w:r>
        <w:rPr>
          <w:rStyle w:val="CharacterStyle1"/>
          <w:spacing w:val="4"/>
        </w:rPr>
        <w:t>zover, dat hij zegt, dat deze kinderen als nie</w:t>
      </w:r>
      <w:r>
        <w:rPr>
          <w:rStyle w:val="CharacterStyle1"/>
          <w:spacing w:val="4"/>
        </w:rPr>
        <w:t>t gedoopt moeten worden be</w:t>
      </w:r>
      <w:r>
        <w:rPr>
          <w:rStyle w:val="CharacterStyle1"/>
          <w:spacing w:val="4"/>
        </w:rPr>
        <w:softHyphen/>
      </w:r>
      <w:r>
        <w:rPr>
          <w:rStyle w:val="CharacterStyle1"/>
          <w:spacing w:val="5"/>
        </w:rPr>
        <w:t xml:space="preserve">schouwd. Wat de doop dan voor hen wel betekent, komt er bij Beza met </w:t>
      </w:r>
      <w:r>
        <w:rPr>
          <w:rStyle w:val="CharacterStyle1"/>
          <w:spacing w:val="4"/>
        </w:rPr>
        <w:t>duidelijk uit.</w:t>
      </w:r>
    </w:p>
    <w:p w:rsidR="00000000" w:rsidRDefault="00F93E2B">
      <w:pPr>
        <w:pStyle w:val="Style10"/>
        <w:kinsoku w:val="0"/>
        <w:autoSpaceDE/>
        <w:autoSpaceDN/>
        <w:ind w:right="72"/>
        <w:rPr>
          <w:rStyle w:val="CharacterStyle1"/>
          <w:spacing w:val="3"/>
        </w:rPr>
      </w:pPr>
      <w:r>
        <w:rPr>
          <w:rStyle w:val="CharacterStyle1"/>
          <w:spacing w:val="1"/>
        </w:rPr>
        <w:t>Gomarus doet echter een belangrijke stap verder. Ook bij hem staat de gedach</w:t>
      </w:r>
      <w:r>
        <w:rPr>
          <w:rStyle w:val="CharacterStyle1"/>
          <w:spacing w:val="1"/>
        </w:rPr>
        <w:softHyphen/>
      </w:r>
      <w:r>
        <w:rPr>
          <w:rStyle w:val="CharacterStyle1"/>
          <w:spacing w:val="3"/>
        </w:rPr>
        <w:t>te centraal, dat het delen in het nieuwe verbond der genade alleen v</w:t>
      </w:r>
      <w:r>
        <w:rPr>
          <w:rStyle w:val="CharacterStyle1"/>
          <w:spacing w:val="3"/>
        </w:rPr>
        <w:t xml:space="preserve">oor de </w:t>
      </w:r>
      <w:r>
        <w:rPr>
          <w:rStyle w:val="CharacterStyle1"/>
          <w:spacing w:val="-1"/>
        </w:rPr>
        <w:t>uitverkorenen bestemd is. Hij voert echter een onderscheiding in, die de moge</w:t>
      </w:r>
      <w:r>
        <w:rPr>
          <w:rStyle w:val="CharacterStyle1"/>
          <w:spacing w:val="-1"/>
        </w:rPr>
        <w:softHyphen/>
      </w:r>
      <w:r>
        <w:rPr>
          <w:rStyle w:val="CharacterStyle1"/>
        </w:rPr>
        <w:t xml:space="preserve">lijkheid biedt om het verbond ook in een ruimere vorm te zien. Hij spreekt van </w:t>
      </w:r>
      <w:r>
        <w:rPr>
          <w:rStyle w:val="CharacterStyle1"/>
          <w:spacing w:val="3"/>
        </w:rPr>
        <w:t>een uitwendig en een inwendig verbond. Het inwendig verbond is het eigen</w:t>
      </w:r>
      <w:r>
        <w:rPr>
          <w:rStyle w:val="CharacterStyle1"/>
          <w:spacing w:val="3"/>
        </w:rPr>
        <w:softHyphen/>
      </w:r>
      <w:r>
        <w:rPr>
          <w:rStyle w:val="CharacterStyle1"/>
          <w:spacing w:val="-1"/>
        </w:rPr>
        <w:t xml:space="preserve">lijke verbond, dat </w:t>
      </w:r>
      <w:r>
        <w:rPr>
          <w:rStyle w:val="CharacterStyle1"/>
          <w:spacing w:val="-1"/>
        </w:rPr>
        <w:t xml:space="preserve">ook alleen tot behoud strekt. Het uitwendig verbond is veel </w:t>
      </w:r>
      <w:r>
        <w:rPr>
          <w:rStyle w:val="CharacterStyle1"/>
          <w:spacing w:val="1"/>
        </w:rPr>
        <w:t xml:space="preserve">omvangrijker. Daarin delen allen, die tot de zichtbare kerk behoren en de doop </w:t>
      </w:r>
      <w:r>
        <w:rPr>
          <w:rStyle w:val="CharacterStyle1"/>
          <w:spacing w:val="3"/>
        </w:rPr>
        <w:t xml:space="preserve">als teken en zegel van het verbond hebben ontvangen. Van de laatsten geldt </w:t>
      </w:r>
      <w:r>
        <w:rPr>
          <w:rStyle w:val="CharacterStyle1"/>
          <w:spacing w:val="1"/>
        </w:rPr>
        <w:t>alles op een uitwendige manier. Zij zijn u</w:t>
      </w:r>
      <w:r>
        <w:rPr>
          <w:rStyle w:val="CharacterStyle1"/>
          <w:spacing w:val="1"/>
        </w:rPr>
        <w:t xml:space="preserve">itwendige bondgenoten, uitwendige </w:t>
      </w:r>
      <w:r>
        <w:rPr>
          <w:rStyle w:val="CharacterStyle1"/>
        </w:rPr>
        <w:t>kinderen van God, uitwendig verbonden met God en de kerk. Van de uitverko</w:t>
      </w:r>
      <w:r>
        <w:rPr>
          <w:rStyle w:val="CharacterStyle1"/>
        </w:rPr>
        <w:softHyphen/>
      </w:r>
      <w:r>
        <w:rPr>
          <w:rStyle w:val="CharacterStyle1"/>
          <w:spacing w:val="1"/>
        </w:rPr>
        <w:t xml:space="preserve">ren geldt dat alles ook, maar dan niet alleen uitwendig maar ook inwendig. Van </w:t>
      </w:r>
      <w:r>
        <w:rPr>
          <w:rStyle w:val="CharacterStyle1"/>
          <w:spacing w:val="3"/>
        </w:rPr>
        <w:t>de verworpenen geldt, dat zij alleen in het uitwendige verbond delen.</w:t>
      </w:r>
    </w:p>
    <w:p w:rsidR="00000000" w:rsidRDefault="00F93E2B">
      <w:pPr>
        <w:spacing w:before="72" w:after="108" w:line="216" w:lineRule="auto"/>
        <w:ind w:right="72"/>
        <w:rPr>
          <w:rFonts w:ascii="Garamond" w:hAnsi="Garamond" w:cs="Garamond"/>
          <w:spacing w:val="1"/>
          <w:sz w:val="21"/>
          <w:szCs w:val="21"/>
        </w:rPr>
      </w:pPr>
      <w:r>
        <w:rPr>
          <w:rFonts w:ascii="Garamond" w:hAnsi="Garamond" w:cs="Garamond"/>
          <w:spacing w:val="1"/>
          <w:sz w:val="21"/>
          <w:szCs w:val="21"/>
        </w:rPr>
        <w:t>Het inhoudelijke verschil tussen beide is, dat het uitwendig verbond bestaat uit</w:t>
      </w:r>
    </w:p>
    <w:p w:rsidR="00000000" w:rsidRDefault="00F93E2B">
      <w:pPr>
        <w:pStyle w:val="Style10"/>
        <w:kinsoku w:val="0"/>
        <w:autoSpaceDE/>
        <w:autoSpaceDN/>
        <w:spacing w:before="0"/>
        <w:ind w:right="72"/>
        <w:rPr>
          <w:rStyle w:val="CharacterStyle1"/>
        </w:rPr>
      </w:pPr>
      <w:r>
        <w:rPr>
          <w:noProof/>
        </w:rPr>
        <w:pict>
          <v:shape id="_x0000_s1163" type="#_x0000_t202" style="position:absolute;left:0;text-align:left;margin-left:-409.65pt;margin-top:536.15pt;width:743.65pt;height:9.6pt;z-index:251798528;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tabs>
                      <w:tab w:val="right" w:pos="14817"/>
                    </w:tabs>
                    <w:spacing w:line="189" w:lineRule="auto"/>
                    <w:rPr>
                      <w:rFonts w:ascii="Garamond" w:hAnsi="Garamond" w:cs="Garamond"/>
                      <w:sz w:val="21"/>
                      <w:szCs w:val="21"/>
                    </w:rPr>
                  </w:pPr>
                  <w:r>
                    <w:rPr>
                      <w:rFonts w:ascii="Garamond" w:hAnsi="Garamond" w:cs="Garamond"/>
                      <w:sz w:val="21"/>
                      <w:szCs w:val="21"/>
                    </w:rPr>
                    <w:t>78</w:t>
                  </w:r>
                  <w:r>
                    <w:rPr>
                      <w:rFonts w:ascii="Garamond" w:hAnsi="Garamond" w:cs="Garamond"/>
                      <w:sz w:val="21"/>
                      <w:szCs w:val="21"/>
                    </w:rPr>
                    <w:tab/>
                    <w:t>7()</w:t>
                  </w:r>
                </w:p>
              </w:txbxContent>
            </v:textbox>
            <w10:wrap type="square"/>
          </v:shape>
        </w:pict>
      </w:r>
      <w:r>
        <w:rPr>
          <w:rStyle w:val="CharacterStyle1"/>
        </w:rPr>
        <w:t xml:space="preserve">een belofte van heil enerzijds en een eis om aan de voorwaarde van geloof en </w:t>
      </w:r>
      <w:r>
        <w:rPr>
          <w:rStyle w:val="CharacterStyle1"/>
          <w:spacing w:val="3"/>
        </w:rPr>
        <w:t xml:space="preserve">bekering te voldoen anderzijds. Het inwendig verbond bevat echter behalve </w:t>
      </w:r>
      <w:r>
        <w:rPr>
          <w:rStyle w:val="CharacterStyle1"/>
          <w:spacing w:val="1"/>
        </w:rPr>
        <w:t xml:space="preserve">alles wat al in het uitwendige verbond ligt opgesloten ook nog de extra belofte, dat God door de Heilige Geest zelf ervoor zal zorgen, dat de bondgenoten aan </w:t>
      </w:r>
      <w:r>
        <w:rPr>
          <w:rStyle w:val="CharacterStyle1"/>
          <w:spacing w:val="4"/>
        </w:rPr>
        <w:t>de voorwaarde van geloof</w:t>
      </w:r>
      <w:r>
        <w:rPr>
          <w:rStyle w:val="CharacterStyle1"/>
          <w:spacing w:val="4"/>
        </w:rPr>
        <w:t xml:space="preserve"> en bekering voldoen. Met andere woorden, God </w:t>
      </w:r>
      <w:r>
        <w:rPr>
          <w:rStyle w:val="CharacterStyle1"/>
          <w:spacing w:val="2"/>
        </w:rPr>
        <w:t xml:space="preserve">geeft het geloof en de bekering erbij, en zo zorgt God er zelf voor, dat het </w:t>
      </w:r>
      <w:r>
        <w:rPr>
          <w:rStyle w:val="CharacterStyle1"/>
          <w:spacing w:val="-1"/>
        </w:rPr>
        <w:t xml:space="preserve">genadeverbond ook werkelijk wordt gerealiseerd en het heil ervan echt wordt </w:t>
      </w:r>
      <w:r>
        <w:rPr>
          <w:rStyle w:val="CharacterStyle1"/>
        </w:rPr>
        <w:t>ontvangen.</w:t>
      </w:r>
    </w:p>
    <w:p w:rsidR="00000000" w:rsidRDefault="00F93E2B">
      <w:pPr>
        <w:pStyle w:val="Style10"/>
        <w:kinsoku w:val="0"/>
        <w:autoSpaceDE/>
        <w:autoSpaceDN/>
        <w:spacing w:before="72"/>
        <w:ind w:right="72"/>
        <w:rPr>
          <w:rStyle w:val="CharacterStyle1"/>
          <w:spacing w:val="2"/>
        </w:rPr>
      </w:pPr>
      <w:r>
        <w:rPr>
          <w:rStyle w:val="CharacterStyle1"/>
          <w:spacing w:val="2"/>
        </w:rPr>
        <w:t>Het is bij ons onderzoek van Gomarus duidelijk</w:t>
      </w:r>
      <w:r>
        <w:rPr>
          <w:rStyle w:val="CharacterStyle1"/>
          <w:spacing w:val="2"/>
        </w:rPr>
        <w:t xml:space="preserve"> geworden, dat deze onder</w:t>
      </w:r>
      <w:r>
        <w:rPr>
          <w:rStyle w:val="CharacterStyle1"/>
          <w:spacing w:val="2"/>
        </w:rPr>
        <w:softHyphen/>
      </w:r>
      <w:r>
        <w:rPr>
          <w:rStyle w:val="CharacterStyle1"/>
        </w:rPr>
        <w:t xml:space="preserve">scheiding tussen uitwendig en inwendig een belangrijke rol speelt in zijn hele </w:t>
      </w:r>
      <w:r>
        <w:rPr>
          <w:rStyle w:val="CharacterStyle1"/>
          <w:spacing w:val="5"/>
        </w:rPr>
        <w:t xml:space="preserve">theologie. Wellicht heeft hij ze te danken aan de puriteinse theologen. Zo </w:t>
      </w:r>
      <w:r>
        <w:rPr>
          <w:rStyle w:val="CharacterStyle1"/>
          <w:spacing w:val="1"/>
        </w:rPr>
        <w:t>zagen wij al eerder, dat ook Perkins deze onderscheiding invoert in zijn ver</w:t>
      </w:r>
      <w:r>
        <w:rPr>
          <w:rStyle w:val="CharacterStyle1"/>
          <w:spacing w:val="1"/>
        </w:rPr>
        <w:softHyphen/>
      </w:r>
      <w:r>
        <w:rPr>
          <w:rStyle w:val="CharacterStyle1"/>
          <w:spacing w:val="3"/>
        </w:rPr>
        <w:t>bondsleer.</w:t>
      </w:r>
      <w:r>
        <w:rPr>
          <w:rStyle w:val="CharacterStyle1"/>
          <w:rFonts w:ascii="Bookman Old Style" w:hAnsi="Bookman Old Style" w:cs="Bookman Old Style"/>
          <w:spacing w:val="3"/>
          <w:sz w:val="14"/>
          <w:szCs w:val="14"/>
          <w:vertAlign w:val="superscript"/>
        </w:rPr>
        <w:t>80</w:t>
      </w:r>
      <w:r>
        <w:rPr>
          <w:rStyle w:val="CharacterStyle1"/>
          <w:spacing w:val="3"/>
        </w:rPr>
        <w:t xml:space="preserve"> In ieder geval is het zo, dat deze onderscheiding een blijvende </w:t>
      </w:r>
      <w:r>
        <w:rPr>
          <w:rStyle w:val="CharacterStyle1"/>
          <w:spacing w:val="1"/>
        </w:rPr>
        <w:t>invloed heeft gehad op de verdere ontwikkeling van de orthodox-gereformeer</w:t>
      </w:r>
      <w:r>
        <w:rPr>
          <w:rStyle w:val="CharacterStyle1"/>
          <w:spacing w:val="1"/>
        </w:rPr>
        <w:softHyphen/>
      </w:r>
      <w:r>
        <w:rPr>
          <w:rStyle w:val="CharacterStyle1"/>
          <w:spacing w:val="2"/>
        </w:rPr>
        <w:t>de verbondsleer.</w:t>
      </w:r>
    </w:p>
    <w:p w:rsidR="00000000" w:rsidRDefault="00F93E2B">
      <w:pPr>
        <w:pStyle w:val="Style10"/>
        <w:kinsoku w:val="0"/>
        <w:autoSpaceDE/>
        <w:autoSpaceDN/>
        <w:ind w:right="72"/>
        <w:rPr>
          <w:rStyle w:val="CharacterStyle1"/>
          <w:spacing w:val="3"/>
        </w:rPr>
      </w:pPr>
      <w:r>
        <w:rPr>
          <w:rStyle w:val="CharacterStyle1"/>
        </w:rPr>
        <w:t xml:space="preserve">Het laatste, waarop wij in deze vergelijking tussen Beza, Zanchius en Gomarus </w:t>
      </w:r>
      <w:r>
        <w:rPr>
          <w:rStyle w:val="CharacterStyle1"/>
          <w:spacing w:val="5"/>
        </w:rPr>
        <w:t xml:space="preserve">willen wijzen, is hun positieve invulling van de kinderdoop en daarmee van </w:t>
      </w:r>
      <w:r>
        <w:rPr>
          <w:rStyle w:val="CharacterStyle1"/>
          <w:spacing w:val="1"/>
        </w:rPr>
        <w:t xml:space="preserve">hun oordeel over de jonge kinderen ten opzichte van hun delen in het verbond </w:t>
      </w:r>
      <w:r>
        <w:rPr>
          <w:rStyle w:val="CharacterStyle1"/>
          <w:spacing w:val="3"/>
        </w:rPr>
        <w:t xml:space="preserve">der genade. Bij alle drie </w:t>
      </w:r>
      <w:r>
        <w:rPr>
          <w:rStyle w:val="CharacterStyle1"/>
          <w:spacing w:val="3"/>
        </w:rPr>
        <w:t xml:space="preserve">zien wij, dat hun uitgangspunt is, dat zij de kinderen </w:t>
      </w:r>
      <w:r>
        <w:rPr>
          <w:rStyle w:val="CharacterStyle1"/>
        </w:rPr>
        <w:t xml:space="preserve">der gelovigen beschouwen als kinderen van God, die delen in het heil van het </w:t>
      </w:r>
      <w:r>
        <w:rPr>
          <w:rStyle w:val="CharacterStyle1"/>
          <w:spacing w:val="3"/>
        </w:rPr>
        <w:t>verbond en dus als Gods verkorenen mogen worden gezien.</w:t>
      </w:r>
    </w:p>
    <w:p w:rsidR="00000000" w:rsidRDefault="00F93E2B">
      <w:pPr>
        <w:pStyle w:val="Style10"/>
        <w:kinsoku w:val="0"/>
        <w:autoSpaceDE/>
        <w:autoSpaceDN/>
        <w:ind w:right="72"/>
        <w:rPr>
          <w:rStyle w:val="CharacterStyle1"/>
          <w:spacing w:val="2"/>
        </w:rPr>
      </w:pPr>
      <w:r>
        <w:rPr>
          <w:rStyle w:val="CharacterStyle1"/>
          <w:spacing w:val="-1"/>
        </w:rPr>
        <w:t>Zoals wij al zagen, is Zanchius hierin liet meest radicaal. Want hij</w:t>
      </w:r>
      <w:r>
        <w:rPr>
          <w:rStyle w:val="CharacterStyle1"/>
          <w:spacing w:val="-1"/>
        </w:rPr>
        <w:t xml:space="preserve"> betrekt deze </w:t>
      </w:r>
      <w:r>
        <w:rPr>
          <w:rStyle w:val="CharacterStyle1"/>
          <w:spacing w:val="1"/>
        </w:rPr>
        <w:t xml:space="preserve">positieve inschatting van de kinderen niet alleen op de kinderen der gelovigen </w:t>
      </w:r>
      <w:r>
        <w:rPr>
          <w:rStyle w:val="CharacterStyle1"/>
          <w:spacing w:val="2"/>
        </w:rPr>
        <w:t>maar laat ze slaan op een veel wijdere kring, waarin zelfs kinderen van niet gelovigen zich knnnen bevinden.</w:t>
      </w:r>
    </w:p>
    <w:p w:rsidR="00000000" w:rsidRDefault="00F93E2B">
      <w:pPr>
        <w:pStyle w:val="Style10"/>
        <w:kinsoku w:val="0"/>
        <w:autoSpaceDE/>
        <w:autoSpaceDN/>
        <w:ind w:right="72"/>
        <w:rPr>
          <w:rStyle w:val="CharacterStyle1"/>
          <w:spacing w:val="2"/>
        </w:rPr>
      </w:pPr>
      <w:r>
        <w:rPr>
          <w:rStyle w:val="CharacterStyle1"/>
          <w:spacing w:val="1"/>
        </w:rPr>
        <w:t>Beza heeft ook een positieve uitgangspositie, maar hou</w:t>
      </w:r>
      <w:r>
        <w:rPr>
          <w:rStyle w:val="CharacterStyle1"/>
          <w:spacing w:val="1"/>
        </w:rPr>
        <w:t>dt er wel meer rekening mee, dat later kinderen ongelovig kunnen zijn. Dan blijken ze toch niet werke</w:t>
      </w:r>
      <w:r>
        <w:rPr>
          <w:rStyle w:val="CharacterStyle1"/>
          <w:spacing w:val="1"/>
        </w:rPr>
        <w:softHyphen/>
        <w:t>lijk in het genadeverbond met God te zijn opgenomen. Maar deze veronderstel</w:t>
      </w:r>
      <w:r>
        <w:rPr>
          <w:rStyle w:val="CharacterStyle1"/>
          <w:spacing w:val="1"/>
        </w:rPr>
        <w:softHyphen/>
      </w:r>
      <w:r>
        <w:rPr>
          <w:rStyle w:val="CharacterStyle1"/>
          <w:spacing w:val="3"/>
        </w:rPr>
        <w:t>de verkiezing of verwerping vormt slechts een nevenlijn. De positieve invul</w:t>
      </w:r>
      <w:r>
        <w:rPr>
          <w:rStyle w:val="CharacterStyle1"/>
          <w:spacing w:val="3"/>
        </w:rPr>
        <w:softHyphen/>
      </w:r>
      <w:r>
        <w:rPr>
          <w:rStyle w:val="CharacterStyle1"/>
          <w:spacing w:val="2"/>
        </w:rPr>
        <w:t>li</w:t>
      </w:r>
      <w:r>
        <w:rPr>
          <w:rStyle w:val="CharacterStyle1"/>
          <w:spacing w:val="2"/>
        </w:rPr>
        <w:t>ng overheerst.</w:t>
      </w:r>
    </w:p>
    <w:p w:rsidR="00000000" w:rsidRDefault="00F93E2B">
      <w:pPr>
        <w:pStyle w:val="Style10"/>
        <w:kinsoku w:val="0"/>
        <w:autoSpaceDE/>
        <w:autoSpaceDN/>
        <w:ind w:right="72"/>
        <w:rPr>
          <w:rStyle w:val="CharacterStyle1"/>
          <w:spacing w:val="4"/>
        </w:rPr>
      </w:pPr>
      <w:r>
        <w:rPr>
          <w:rStyle w:val="CharacterStyle1"/>
          <w:spacing w:val="4"/>
        </w:rPr>
        <w:t xml:space="preserve">Gomarus gaat echter daarin verder. Al neemt ook hij zijn uitgangspositie in </w:t>
      </w:r>
      <w:r>
        <w:rPr>
          <w:rStyle w:val="CharacterStyle1"/>
        </w:rPr>
        <w:t xml:space="preserve">een beschouwen van de kinderen als uitverkoren deelgenoten van het verbond, </w:t>
      </w:r>
      <w:r>
        <w:rPr>
          <w:rStyle w:val="CharacterStyle1"/>
          <w:spacing w:val="2"/>
        </w:rPr>
        <w:t xml:space="preserve">door zijn onderscheiding van een uitwendig en inwendig verbond treedt er bij </w:t>
      </w:r>
      <w:r>
        <w:rPr>
          <w:rStyle w:val="CharacterStyle1"/>
        </w:rPr>
        <w:t>hem een zeke</w:t>
      </w:r>
      <w:r>
        <w:rPr>
          <w:rStyle w:val="CharacterStyle1"/>
        </w:rPr>
        <w:t xml:space="preserve">re ambivalentie op. Bij hem komt er structurele ruimte voor de </w:t>
      </w:r>
      <w:r>
        <w:rPr>
          <w:rStyle w:val="CharacterStyle1"/>
          <w:spacing w:val="2"/>
        </w:rPr>
        <w:t xml:space="preserve">gedachte, dat een kind wel gedoopt kan zijn en wel in het verbond kan zijn </w:t>
      </w:r>
      <w:r>
        <w:rPr>
          <w:rStyle w:val="CharacterStyle1"/>
          <w:spacing w:val="1"/>
        </w:rPr>
        <w:t xml:space="preserve">opgenomen, maar dat dit beperkt is gebleven tot het uitwendige. Ook voert hij </w:t>
      </w:r>
      <w:r>
        <w:rPr>
          <w:rStyle w:val="CharacterStyle1"/>
          <w:spacing w:val="2"/>
        </w:rPr>
        <w:t>de gedachte van de verplichting tot toek</w:t>
      </w:r>
      <w:r>
        <w:rPr>
          <w:rStyle w:val="CharacterStyle1"/>
          <w:spacing w:val="2"/>
        </w:rPr>
        <w:t>omstig geloof in. Dat maakt onduide</w:t>
      </w:r>
      <w:r>
        <w:rPr>
          <w:rStyle w:val="CharacterStyle1"/>
          <w:spacing w:val="2"/>
        </w:rPr>
        <w:softHyphen/>
        <w:t xml:space="preserve">lijk en daardoor onzeker, of het gedoopte kind werkelijk deelt in het door God in zijn verbond beloofde heil. Hiermee heeft Gomarus een onzekerheidsfactor </w:t>
      </w:r>
      <w:r>
        <w:rPr>
          <w:rStyle w:val="CharacterStyle1"/>
          <w:spacing w:val="4"/>
        </w:rPr>
        <w:t>in zijn doop- en verbondsbeschouwing ingevoerd, die in later tijd</w:t>
      </w:r>
      <w:r>
        <w:rPr>
          <w:rStyle w:val="CharacterStyle1"/>
          <w:spacing w:val="4"/>
        </w:rPr>
        <w:t xml:space="preserve"> steeds be-</w:t>
      </w:r>
    </w:p>
    <w:p w:rsidR="00000000" w:rsidRDefault="00F93E2B">
      <w:pPr>
        <w:spacing w:before="432" w:line="288" w:lineRule="auto"/>
        <w:ind w:left="360" w:right="72" w:hanging="360"/>
        <w:rPr>
          <w:rFonts w:ascii="Arial" w:hAnsi="Arial" w:cs="Arial"/>
          <w:spacing w:val="9"/>
          <w:sz w:val="13"/>
          <w:szCs w:val="13"/>
        </w:rPr>
      </w:pPr>
      <w:r>
        <w:rPr>
          <w:rFonts w:ascii="Tahoma" w:hAnsi="Tahoma" w:cs="Tahoma"/>
          <w:spacing w:val="7"/>
          <w:sz w:val="12"/>
          <w:szCs w:val="12"/>
        </w:rPr>
        <w:t xml:space="preserve">50. </w:t>
      </w:r>
      <w:r>
        <w:rPr>
          <w:rFonts w:ascii="Arial" w:hAnsi="Arial" w:cs="Arial"/>
          <w:spacing w:val="7"/>
          <w:sz w:val="13"/>
          <w:szCs w:val="13"/>
        </w:rPr>
        <w:t xml:space="preserve">Perk inti rekent echter hei verkond ,il.e zodanig tot de `uiterlijke middelen', waardoor God zijn </w:t>
      </w:r>
      <w:r>
        <w:rPr>
          <w:rFonts w:ascii="Arial" w:hAnsi="Arial" w:cs="Arial"/>
          <w:spacing w:val="9"/>
          <w:sz w:val="13"/>
          <w:szCs w:val="13"/>
        </w:rPr>
        <w:t xml:space="preserve">vertie/int' 1c eikeer . </w:t>
      </w:r>
      <w:r>
        <w:rPr>
          <w:rFonts w:ascii="Tahoma" w:hAnsi="Tahoma" w:cs="Tahoma"/>
          <w:spacing w:val="9"/>
          <w:sz w:val="12"/>
          <w:szCs w:val="12"/>
        </w:rPr>
        <w:t>Vpl. ('. (</w:t>
      </w:r>
      <w:r>
        <w:rPr>
          <w:rFonts w:ascii="Tahoma" w:hAnsi="Tahoma" w:cs="Tahoma"/>
          <w:spacing w:val="9"/>
          <w:sz w:val="12"/>
          <w:szCs w:val="20"/>
        </w:rPr>
        <w:sym w:font="Wingdings" w:char="F06E"/>
      </w:r>
      <w:r>
        <w:rPr>
          <w:rFonts w:ascii="Tahoma" w:hAnsi="Tahoma" w:cs="Tahoma"/>
          <w:spacing w:val="9"/>
          <w:sz w:val="12"/>
          <w:szCs w:val="12"/>
        </w:rPr>
        <w:t xml:space="preserve">rwilland, </w:t>
      </w:r>
      <w:r>
        <w:rPr>
          <w:rFonts w:ascii="Verdana" w:hAnsi="Verdana" w:cs="Verdana"/>
          <w:i/>
          <w:iCs/>
          <w:spacing w:val="19"/>
          <w:sz w:val="12"/>
          <w:szCs w:val="12"/>
        </w:rPr>
        <w:t xml:space="preserve">Van ('nlrijn lol Comrie, </w:t>
      </w:r>
      <w:r>
        <w:rPr>
          <w:rFonts w:ascii="Arial" w:hAnsi="Arial" w:cs="Arial"/>
          <w:spacing w:val="9"/>
          <w:sz w:val="13"/>
          <w:szCs w:val="13"/>
        </w:rPr>
        <w:t>4.tr., 4, 145, 148 v., 179.</w:t>
      </w:r>
    </w:p>
    <w:p w:rsidR="00000000" w:rsidRDefault="00F93E2B">
      <w:pPr>
        <w:widowControl/>
        <w:kinsoku/>
        <w:autoSpaceDE w:val="0"/>
        <w:autoSpaceDN w:val="0"/>
        <w:adjustRightInd w:val="0"/>
        <w:sectPr w:rsidR="00000000">
          <w:pgSz w:w="16834" w:h="11904" w:orient="landscape"/>
          <w:pgMar w:top="922" w:right="904" w:bottom="236" w:left="997" w:header="720" w:footer="720" w:gutter="0"/>
          <w:cols w:num="2" w:space="720" w:equalWidth="0">
            <w:col w:w="6680" w:space="1513"/>
            <w:col w:w="6680"/>
          </w:cols>
          <w:noEndnote/>
        </w:sectPr>
      </w:pPr>
    </w:p>
    <w:p w:rsidR="00000000" w:rsidRDefault="00F93E2B">
      <w:pPr>
        <w:spacing w:line="216" w:lineRule="auto"/>
        <w:rPr>
          <w:rFonts w:ascii="Garamond" w:hAnsi="Garamond" w:cs="Garamond"/>
          <w:sz w:val="21"/>
          <w:szCs w:val="21"/>
        </w:rPr>
      </w:pPr>
      <w:r>
        <w:rPr>
          <w:rFonts w:ascii="Garamond" w:hAnsi="Garamond" w:cs="Garamond"/>
          <w:spacing w:val="2"/>
          <w:sz w:val="21"/>
          <w:szCs w:val="21"/>
        </w:rPr>
        <w:t xml:space="preserve">langrijker zal gaan worden en de visie op de gemeente meer en meer zal gaan </w:t>
      </w:r>
      <w:r>
        <w:rPr>
          <w:rFonts w:ascii="Garamond" w:hAnsi="Garamond" w:cs="Garamond"/>
          <w:sz w:val="21"/>
          <w:szCs w:val="21"/>
        </w:rPr>
        <w:t>bepalen.</w:t>
      </w:r>
    </w:p>
    <w:p w:rsidR="00000000" w:rsidRDefault="00F93E2B">
      <w:pPr>
        <w:spacing w:before="288"/>
        <w:rPr>
          <w:rFonts w:ascii="Bookman Old Style" w:hAnsi="Bookman Old Style" w:cs="Bookman Old Style"/>
          <w:i/>
          <w:iCs/>
          <w:sz w:val="18"/>
          <w:szCs w:val="18"/>
        </w:rPr>
      </w:pPr>
      <w:r>
        <w:rPr>
          <w:rFonts w:ascii="Bookman Old Style" w:hAnsi="Bookman Old Style" w:cs="Bookman Old Style"/>
          <w:i/>
          <w:iCs/>
          <w:sz w:val="18"/>
          <w:szCs w:val="18"/>
        </w:rPr>
        <w:t>Gomarus en de Dordtse Leerregels</w:t>
      </w:r>
    </w:p>
    <w:p w:rsidR="00000000" w:rsidRDefault="00F93E2B">
      <w:pPr>
        <w:pStyle w:val="Style10"/>
        <w:kinsoku w:val="0"/>
        <w:autoSpaceDE/>
        <w:autoSpaceDN/>
        <w:spacing w:before="288"/>
        <w:rPr>
          <w:rStyle w:val="CharacterStyle1"/>
          <w:spacing w:val="3"/>
        </w:rPr>
      </w:pPr>
      <w:r>
        <w:rPr>
          <w:rStyle w:val="CharacterStyle1"/>
          <w:spacing w:val="1"/>
        </w:rPr>
        <w:t xml:space="preserve">Gezien de structuur van onze studie, zien we ervan af om in een afzonderlijk </w:t>
      </w:r>
      <w:r>
        <w:rPr>
          <w:rStyle w:val="CharacterStyle1"/>
          <w:spacing w:val="6"/>
        </w:rPr>
        <w:t xml:space="preserve">hoofdstuk aandacht te schenken aan de vraag, welke verbondsbeschouwing </w:t>
      </w:r>
      <w:r>
        <w:rPr>
          <w:rStyle w:val="CharacterStyle1"/>
          <w:spacing w:val="2"/>
        </w:rPr>
        <w:t xml:space="preserve">naar voren komt in </w:t>
      </w:r>
      <w:r>
        <w:rPr>
          <w:rStyle w:val="CharacterStyle1"/>
          <w:rFonts w:ascii="Times New Roman" w:hAnsi="Times New Roman" w:cs="Times New Roman"/>
          <w:i/>
          <w:iCs/>
          <w:spacing w:val="2"/>
          <w:w w:val="105"/>
          <w:sz w:val="19"/>
          <w:szCs w:val="19"/>
        </w:rPr>
        <w:t xml:space="preserve">de </w:t>
      </w:r>
      <w:r>
        <w:rPr>
          <w:rStyle w:val="CharacterStyle1"/>
          <w:rFonts w:ascii="Bookman Old Style" w:hAnsi="Bookman Old Style" w:cs="Bookman Old Style"/>
          <w:i/>
          <w:iCs/>
          <w:spacing w:val="2"/>
          <w:sz w:val="18"/>
          <w:szCs w:val="18"/>
        </w:rPr>
        <w:t xml:space="preserve">Dordtse Leerregels (D.L.). </w:t>
      </w:r>
      <w:r>
        <w:rPr>
          <w:rStyle w:val="CharacterStyle1"/>
          <w:spacing w:val="2"/>
        </w:rPr>
        <w:t xml:space="preserve">Maar omdat Gomarus een </w:t>
      </w:r>
      <w:r>
        <w:rPr>
          <w:rStyle w:val="CharacterStyle1"/>
          <w:spacing w:val="3"/>
        </w:rPr>
        <w:t>invloedrijke rol heeft gespeeld in l</w:t>
      </w:r>
      <w:r>
        <w:rPr>
          <w:rStyle w:val="CharacterStyle1"/>
          <w:spacing w:val="3"/>
        </w:rPr>
        <w:t>iet conflict met Arminius en de remonstran</w:t>
      </w:r>
      <w:r>
        <w:rPr>
          <w:rStyle w:val="CharacterStyle1"/>
          <w:spacing w:val="3"/>
        </w:rPr>
        <w:softHyphen/>
      </w:r>
      <w:r>
        <w:rPr>
          <w:rStyle w:val="CharacterStyle1"/>
          <w:spacing w:val="1"/>
        </w:rPr>
        <w:t xml:space="preserve">ten en er dus alle reden is om de </w:t>
      </w:r>
      <w:r>
        <w:rPr>
          <w:rStyle w:val="CharacterStyle1"/>
          <w:rFonts w:ascii="Bookman Old Style" w:hAnsi="Bookman Old Style" w:cs="Bookman Old Style"/>
          <w:i/>
          <w:iCs/>
          <w:spacing w:val="1"/>
          <w:sz w:val="18"/>
          <w:szCs w:val="18"/>
        </w:rPr>
        <w:t xml:space="preserve">Dordtse Leerregels </w:t>
      </w:r>
      <w:r>
        <w:rPr>
          <w:rStyle w:val="CharacterStyle1"/>
          <w:spacing w:val="1"/>
        </w:rPr>
        <w:t xml:space="preserve">onder andere te zien tegen </w:t>
      </w:r>
      <w:r>
        <w:rPr>
          <w:rStyle w:val="CharacterStyle1"/>
          <w:spacing w:val="4"/>
        </w:rPr>
        <w:t xml:space="preserve">de achtergrond van zijn theologie, willen wij hier een summiere vergelijking </w:t>
      </w:r>
      <w:r>
        <w:rPr>
          <w:rStyle w:val="CharacterStyle1"/>
          <w:spacing w:val="5"/>
        </w:rPr>
        <w:t xml:space="preserve">maken tussen </w:t>
      </w:r>
      <w:r>
        <w:rPr>
          <w:rStyle w:val="CharacterStyle1"/>
          <w:rFonts w:ascii="Bookman Old Style" w:hAnsi="Bookman Old Style" w:cs="Bookman Old Style"/>
          <w:i/>
          <w:iCs/>
          <w:spacing w:val="5"/>
          <w:sz w:val="18"/>
          <w:szCs w:val="18"/>
        </w:rPr>
        <w:t xml:space="preserve">de </w:t>
      </w:r>
      <w:r>
        <w:rPr>
          <w:rStyle w:val="CharacterStyle1"/>
          <w:spacing w:val="5"/>
        </w:rPr>
        <w:t>verbondsgedachte zoals wij die bij Gomar</w:t>
      </w:r>
      <w:r>
        <w:rPr>
          <w:rStyle w:val="CharacterStyle1"/>
          <w:spacing w:val="5"/>
        </w:rPr>
        <w:t xml:space="preserve">us aantreffen en </w:t>
      </w:r>
      <w:r>
        <w:rPr>
          <w:rStyle w:val="CharacterStyle1"/>
          <w:spacing w:val="3"/>
        </w:rPr>
        <w:t xml:space="preserve">zoals wij die in de </w:t>
      </w:r>
      <w:r>
        <w:rPr>
          <w:rStyle w:val="CharacterStyle1"/>
          <w:rFonts w:ascii="Bookman Old Style" w:hAnsi="Bookman Old Style" w:cs="Bookman Old Style"/>
          <w:i/>
          <w:iCs/>
          <w:spacing w:val="3"/>
          <w:sz w:val="18"/>
          <w:szCs w:val="18"/>
        </w:rPr>
        <w:t xml:space="preserve">Dordtse Leerregels </w:t>
      </w:r>
      <w:r>
        <w:rPr>
          <w:rStyle w:val="CharacterStyle1"/>
          <w:spacing w:val="3"/>
        </w:rPr>
        <w:t>tegenkomen.</w:t>
      </w:r>
    </w:p>
    <w:p w:rsidR="00000000" w:rsidRDefault="00F93E2B">
      <w:pPr>
        <w:pStyle w:val="Style10"/>
        <w:kinsoku w:val="0"/>
        <w:autoSpaceDE/>
        <w:autoSpaceDN/>
        <w:spacing w:before="0"/>
        <w:ind w:right="72"/>
        <w:rPr>
          <w:rStyle w:val="CharacterStyle1"/>
          <w:spacing w:val="4"/>
        </w:rPr>
      </w:pPr>
      <w:r>
        <w:rPr>
          <w:rStyle w:val="CharacterStyle1"/>
          <w:spacing w:val="1"/>
        </w:rPr>
        <w:t xml:space="preserve">Wanneer wij de laatste onderzoeken op het punt van het verbond, is het eerste, wat ons daarbij opvalt, dat ook hier het verbond nauwelijks ter sprake komt. In </w:t>
      </w:r>
      <w:r>
        <w:rPr>
          <w:rStyle w:val="CharacterStyle1"/>
          <w:spacing w:val="5"/>
        </w:rPr>
        <w:t>de Leerregels zelf is dit sle</w:t>
      </w:r>
      <w:r>
        <w:rPr>
          <w:rStyle w:val="CharacterStyle1"/>
          <w:spacing w:val="5"/>
        </w:rPr>
        <w:t xml:space="preserve">chts tweemaal het geval, namelijk in Hoofdstuk I, </w:t>
      </w:r>
      <w:r>
        <w:rPr>
          <w:rStyle w:val="CharacterStyle1"/>
        </w:rPr>
        <w:t xml:space="preserve">17 en II, 8. Deze kwantitatieve constatering zou ons reeds kunnen wijzen in de </w:t>
      </w:r>
      <w:r>
        <w:rPr>
          <w:rStyle w:val="CharacterStyle1"/>
          <w:spacing w:val="2"/>
        </w:rPr>
        <w:t xml:space="preserve">richting, dat de </w:t>
      </w:r>
      <w:r>
        <w:rPr>
          <w:rStyle w:val="CharacterStyle1"/>
          <w:rFonts w:ascii="Bookman Old Style" w:hAnsi="Bookman Old Style" w:cs="Bookman Old Style"/>
          <w:i/>
          <w:iCs/>
          <w:spacing w:val="2"/>
          <w:sz w:val="18"/>
          <w:szCs w:val="18"/>
        </w:rPr>
        <w:t xml:space="preserve">Dordtse Leerregels </w:t>
      </w:r>
      <w:r>
        <w:rPr>
          <w:rStyle w:val="CharacterStyle1"/>
          <w:spacing w:val="2"/>
        </w:rPr>
        <w:t xml:space="preserve">staan in de traditie van de scholastieke, </w:t>
      </w:r>
      <w:r>
        <w:rPr>
          <w:rStyle w:val="CharacterStyle1"/>
          <w:spacing w:val="3"/>
        </w:rPr>
        <w:t>gereformeerde theologen als Beza, Zanchius en Gom</w:t>
      </w:r>
      <w:r>
        <w:rPr>
          <w:rStyle w:val="CharacterStyle1"/>
          <w:spacing w:val="3"/>
        </w:rPr>
        <w:t xml:space="preserve">arus. Dit in onderscheid </w:t>
      </w:r>
      <w:r>
        <w:rPr>
          <w:rStyle w:val="CharacterStyle1"/>
          <w:spacing w:val="7"/>
        </w:rPr>
        <w:t xml:space="preserve">van die traditielijn, waarin het verbond een veel meer uitgesproken plaats </w:t>
      </w:r>
      <w:r>
        <w:rPr>
          <w:rStyle w:val="CharacterStyle1"/>
          <w:spacing w:val="4"/>
        </w:rPr>
        <w:t>krijgt zoals bij de Heidelbergse en Engelse theologen.</w:t>
      </w:r>
    </w:p>
    <w:p w:rsidR="00000000" w:rsidRDefault="00F93E2B">
      <w:pPr>
        <w:pStyle w:val="Style10"/>
        <w:kinsoku w:val="0"/>
        <w:autoSpaceDE/>
        <w:autoSpaceDN/>
        <w:spacing w:before="72"/>
        <w:ind w:right="72"/>
        <w:rPr>
          <w:rStyle w:val="CharacterStyle1"/>
          <w:spacing w:val="3"/>
        </w:rPr>
      </w:pPr>
      <w:r>
        <w:rPr>
          <w:rStyle w:val="CharacterStyle1"/>
          <w:spacing w:val="2"/>
        </w:rPr>
        <w:t xml:space="preserve">Dit wordt bevestigd, wanneer wij de twee genoemde plaatsen nader bezien. In </w:t>
      </w:r>
      <w:r>
        <w:rPr>
          <w:rStyle w:val="CharacterStyle1"/>
          <w:rFonts w:ascii="Bookman Old Style" w:hAnsi="Bookman Old Style" w:cs="Bookman Old Style"/>
          <w:i/>
          <w:iCs/>
          <w:spacing w:val="-2"/>
          <w:sz w:val="18"/>
          <w:szCs w:val="18"/>
        </w:rPr>
        <w:t xml:space="preserve">D.L., I, 17 </w:t>
      </w:r>
      <w:r>
        <w:rPr>
          <w:rStyle w:val="CharacterStyle1"/>
          <w:spacing w:val="-2"/>
        </w:rPr>
        <w:t>wordt het gen</w:t>
      </w:r>
      <w:r>
        <w:rPr>
          <w:rStyle w:val="CharacterStyle1"/>
          <w:spacing w:val="-2"/>
        </w:rPr>
        <w:t xml:space="preserve">adeverbond genoemd in verband met de kinderen der </w:t>
      </w:r>
      <w:r>
        <w:rPr>
          <w:rStyle w:val="CharacterStyle1"/>
          <w:spacing w:val="5"/>
        </w:rPr>
        <w:t xml:space="preserve">gelovigen. Zij worden heilig genoemd. `niet van nature, maar uit kracht van </w:t>
      </w:r>
      <w:r>
        <w:rPr>
          <w:rStyle w:val="CharacterStyle1"/>
          <w:spacing w:val="3"/>
        </w:rPr>
        <w:t>het genadeverbond, in hetwelk zij met hnn ouders begrepen zijn...'.</w:t>
      </w:r>
      <w:r>
        <w:rPr>
          <w:rStyle w:val="CharacterStyle1"/>
          <w:rFonts w:ascii="Times New Roman" w:hAnsi="Times New Roman" w:cs="Times New Roman"/>
          <w:spacing w:val="3"/>
          <w:sz w:val="14"/>
          <w:szCs w:val="14"/>
          <w:vertAlign w:val="superscript"/>
        </w:rPr>
        <w:t>81</w:t>
      </w:r>
    </w:p>
    <w:p w:rsidR="00000000" w:rsidRDefault="00F93E2B">
      <w:pPr>
        <w:pStyle w:val="Style10"/>
        <w:kinsoku w:val="0"/>
        <w:autoSpaceDE/>
        <w:autoSpaceDN/>
        <w:spacing w:before="0"/>
        <w:ind w:right="72"/>
        <w:rPr>
          <w:rStyle w:val="CharacterStyle1"/>
          <w:spacing w:val="3"/>
        </w:rPr>
      </w:pPr>
      <w:r>
        <w:rPr>
          <w:rStyle w:val="CharacterStyle1"/>
          <w:spacing w:val="3"/>
        </w:rPr>
        <w:t xml:space="preserve">Dit uitdrukkelijk noemen van het genadeverbond in verband met de kinderen </w:t>
      </w:r>
      <w:r>
        <w:rPr>
          <w:rStyle w:val="CharacterStyle1"/>
          <w:spacing w:val="7"/>
        </w:rPr>
        <w:t xml:space="preserve">der gelovigen kwamen wij bij alle gereformeerde theologen tegen, zonder </w:t>
      </w:r>
      <w:r>
        <w:rPr>
          <w:rStyle w:val="CharacterStyle1"/>
          <w:spacing w:val="4"/>
        </w:rPr>
        <w:t xml:space="preserve">enige uitzondering. Ook bij Beza, Zanchius en Gomarus vinden wij dit terug. </w:t>
      </w:r>
      <w:r>
        <w:rPr>
          <w:rStyle w:val="CharacterStyle1"/>
          <w:spacing w:val="3"/>
        </w:rPr>
        <w:t xml:space="preserve">In dit opzicht staan de </w:t>
      </w:r>
      <w:r>
        <w:rPr>
          <w:rStyle w:val="CharacterStyle1"/>
          <w:rFonts w:ascii="Bookman Old Style" w:hAnsi="Bookman Old Style" w:cs="Bookman Old Style"/>
          <w:i/>
          <w:iCs/>
          <w:spacing w:val="3"/>
          <w:sz w:val="18"/>
          <w:szCs w:val="18"/>
        </w:rPr>
        <w:t xml:space="preserve">Dordtse Leerregels </w:t>
      </w:r>
      <w:r>
        <w:rPr>
          <w:rStyle w:val="CharacterStyle1"/>
          <w:spacing w:val="3"/>
        </w:rPr>
        <w:t>geheel in de brede gereformeerde</w:t>
      </w:r>
    </w:p>
    <w:p w:rsidR="00000000" w:rsidRDefault="00F93E2B">
      <w:pPr>
        <w:pStyle w:val="Style10"/>
        <w:kinsoku w:val="0"/>
        <w:autoSpaceDE/>
        <w:autoSpaceDN/>
        <w:spacing w:before="0"/>
        <w:rPr>
          <w:rStyle w:val="CharacterStyle1"/>
        </w:rPr>
      </w:pPr>
      <w:r>
        <w:rPr>
          <w:rStyle w:val="CharacterStyle1"/>
        </w:rPr>
        <w:t>traditie.</w:t>
      </w:r>
    </w:p>
    <w:p w:rsidR="00000000" w:rsidRDefault="00F93E2B">
      <w:pPr>
        <w:pStyle w:val="Style10"/>
        <w:kinsoku w:val="0"/>
        <w:autoSpaceDE/>
        <w:autoSpaceDN/>
        <w:ind w:right="72"/>
        <w:rPr>
          <w:rStyle w:val="CharacterStyle1"/>
          <w:spacing w:val="4"/>
        </w:rPr>
      </w:pPr>
      <w:r>
        <w:rPr>
          <w:rStyle w:val="CharacterStyle1"/>
          <w:spacing w:val="3"/>
        </w:rPr>
        <w:t>Dat geldt ook in een m</w:t>
      </w:r>
      <w:r>
        <w:rPr>
          <w:rStyle w:val="CharacterStyle1"/>
          <w:spacing w:val="3"/>
        </w:rPr>
        <w:t xml:space="preserve">eer inhoudelijk opzicht. Uit </w:t>
      </w:r>
      <w:r>
        <w:rPr>
          <w:rStyle w:val="CharacterStyle1"/>
          <w:rFonts w:ascii="Bookman Old Style" w:hAnsi="Bookman Old Style" w:cs="Bookman Old Style"/>
          <w:i/>
          <w:iCs/>
          <w:spacing w:val="3"/>
          <w:sz w:val="18"/>
          <w:szCs w:val="18"/>
        </w:rPr>
        <w:t xml:space="preserve">D.L., I, </w:t>
      </w:r>
      <w:r>
        <w:rPr>
          <w:rStyle w:val="CharacterStyle1"/>
          <w:spacing w:val="3"/>
        </w:rPr>
        <w:t xml:space="preserve">17 blijkt namelijk, </w:t>
      </w:r>
      <w:r>
        <w:rPr>
          <w:rStyle w:val="CharacterStyle1"/>
          <w:spacing w:val="2"/>
        </w:rPr>
        <w:t xml:space="preserve">dat het opgenomen zijn van de kinderen in het genadeverbond gelijk staat met </w:t>
      </w:r>
      <w:r>
        <w:rPr>
          <w:rStyle w:val="CharacterStyle1"/>
          <w:spacing w:val="3"/>
        </w:rPr>
        <w:t xml:space="preserve">hun verkoren zijn. Godzalige ouders mogen dan ook `niet twijfelen aan de </w:t>
      </w:r>
      <w:r>
        <w:rPr>
          <w:rStyle w:val="CharacterStyle1"/>
          <w:spacing w:val="1"/>
        </w:rPr>
        <w:t>verkiezing en zaligheid hunner kinderen, welke G</w:t>
      </w:r>
      <w:r>
        <w:rPr>
          <w:rStyle w:val="CharacterStyle1"/>
          <w:spacing w:val="1"/>
        </w:rPr>
        <w:t xml:space="preserve">od in hunne kindsheid uit dit </w:t>
      </w:r>
      <w:r>
        <w:rPr>
          <w:rStyle w:val="CharacterStyle1"/>
          <w:spacing w:val="4"/>
        </w:rPr>
        <w:t>leven wegneemt'.</w:t>
      </w:r>
    </w:p>
    <w:p w:rsidR="00000000" w:rsidRDefault="00F93E2B">
      <w:pPr>
        <w:pStyle w:val="Style10"/>
        <w:kinsoku w:val="0"/>
        <w:autoSpaceDE/>
        <w:autoSpaceDN/>
        <w:spacing w:after="252"/>
        <w:ind w:right="144"/>
        <w:rPr>
          <w:rStyle w:val="CharacterStyle1"/>
          <w:spacing w:val="3"/>
        </w:rPr>
      </w:pPr>
      <w:r>
        <w:rPr>
          <w:rStyle w:val="CharacterStyle1"/>
          <w:spacing w:val="2"/>
        </w:rPr>
        <w:t>Ook deze positieve verbinding tussen genadeverbond en verkiezing, die tege</w:t>
      </w:r>
      <w:r>
        <w:rPr>
          <w:rStyle w:val="CharacterStyle1"/>
          <w:spacing w:val="2"/>
        </w:rPr>
        <w:softHyphen/>
        <w:t xml:space="preserve">lijk een beperking van het genadeverbond inhoudt tot de verkorenen, vonden </w:t>
      </w:r>
      <w:r>
        <w:rPr>
          <w:rStyle w:val="CharacterStyle1"/>
          <w:spacing w:val="3"/>
        </w:rPr>
        <w:t xml:space="preserve">wij al eerder terug. Juist bij Beza en vooral bij Zanchius </w:t>
      </w:r>
      <w:r>
        <w:rPr>
          <w:rStyle w:val="CharacterStyle1"/>
          <w:spacing w:val="3"/>
        </w:rPr>
        <w:t xml:space="preserve">is dat het geval. In </w:t>
      </w:r>
      <w:r>
        <w:rPr>
          <w:rStyle w:val="CharacterStyle1"/>
          <w:spacing w:val="1"/>
        </w:rPr>
        <w:t>principe geldt dit ook van Gomarus, maar die wil toch met zijn onderscheidin</w:t>
      </w:r>
      <w:r>
        <w:rPr>
          <w:rStyle w:val="CharacterStyle1"/>
          <w:spacing w:val="1"/>
        </w:rPr>
        <w:softHyphen/>
      </w:r>
      <w:r>
        <w:rPr>
          <w:rStyle w:val="CharacterStyle1"/>
          <w:spacing w:val="3"/>
        </w:rPr>
        <w:t>gen tussen uitwendig en inwendig verbond de marge van het genadeverbond</w:t>
      </w:r>
    </w:p>
    <w:p w:rsidR="00000000" w:rsidRDefault="00F93E2B">
      <w:pPr>
        <w:spacing w:before="180"/>
        <w:ind w:left="288" w:right="144" w:hanging="288"/>
        <w:rPr>
          <w:spacing w:val="14"/>
          <w:sz w:val="15"/>
          <w:szCs w:val="15"/>
        </w:rPr>
      </w:pPr>
      <w:r>
        <w:rPr>
          <w:noProof/>
        </w:rPr>
        <w:pict>
          <v:line id="_x0000_s1164" style="position:absolute;left:0;text-align:left;z-index:251799552;mso-wrap-distance-left:0;mso-wrap-distance-right:0;mso-position-horizontal-relative:text;mso-position-vertical-relative:text" from="0,.2pt" to="57.6pt,.2pt" o:allowincell="f" strokeweight=".25pt">
            <w10:wrap type="square"/>
          </v:line>
        </w:pict>
      </w:r>
      <w:r>
        <w:rPr>
          <w:spacing w:val="9"/>
          <w:sz w:val="15"/>
          <w:szCs w:val="15"/>
        </w:rPr>
        <w:t>81. Wij sluiten ons zoveet mogetijk aan hij de tekst in de uitgave van J.N. Bakhuizen</w:t>
      </w:r>
      <w:r>
        <w:rPr>
          <w:spacing w:val="9"/>
          <w:sz w:val="15"/>
          <w:szCs w:val="15"/>
        </w:rPr>
        <w:t xml:space="preserve"> van den </w:t>
      </w:r>
      <w:r>
        <w:rPr>
          <w:spacing w:val="14"/>
          <w:sz w:val="15"/>
          <w:szCs w:val="15"/>
        </w:rPr>
        <w:t xml:space="preserve">Brink, </w:t>
      </w:r>
      <w:r>
        <w:rPr>
          <w:i/>
          <w:iCs/>
          <w:spacing w:val="4"/>
          <w:sz w:val="15"/>
          <w:szCs w:val="15"/>
        </w:rPr>
        <w:t xml:space="preserve">De Nederlandsche Belijdenisgeschriften, </w:t>
      </w:r>
      <w:r>
        <w:rPr>
          <w:spacing w:val="14"/>
          <w:sz w:val="15"/>
          <w:szCs w:val="15"/>
        </w:rPr>
        <w:t>Amsterdam 1940.</w:t>
      </w:r>
    </w:p>
    <w:p w:rsidR="00000000" w:rsidRDefault="00F93E2B">
      <w:pPr>
        <w:pStyle w:val="Style10"/>
        <w:kinsoku w:val="0"/>
        <w:autoSpaceDE/>
        <w:autoSpaceDN/>
        <w:ind w:left="72" w:right="72"/>
        <w:rPr>
          <w:rStyle w:val="CharacterStyle1"/>
          <w:spacing w:val="3"/>
        </w:rPr>
      </w:pPr>
      <w:r>
        <w:rPr>
          <w:noProof/>
        </w:rPr>
        <w:pict>
          <v:shape id="_x0000_s1165" type="#_x0000_t202" style="position:absolute;left:0;text-align:left;margin-left:-411.15pt;margin-top:536.15pt;width:9.75pt;height:6.95pt;z-index:251800576;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spacing w:line="159" w:lineRule="exact"/>
                    <w:rPr>
                      <w:rFonts w:ascii="Garamond" w:hAnsi="Garamond" w:cs="Garamond"/>
                      <w:spacing w:val="-5"/>
                      <w:sz w:val="21"/>
                      <w:szCs w:val="21"/>
                    </w:rPr>
                  </w:pPr>
                  <w:r>
                    <w:rPr>
                      <w:rFonts w:ascii="Garamond" w:hAnsi="Garamond" w:cs="Garamond"/>
                      <w:spacing w:val="-5"/>
                      <w:sz w:val="21"/>
                      <w:szCs w:val="21"/>
                    </w:rPr>
                    <w:t>80</w:t>
                  </w:r>
                </w:p>
              </w:txbxContent>
            </v:textbox>
            <w10:wrap type="square"/>
          </v:shape>
        </w:pict>
      </w:r>
      <w:r>
        <w:rPr>
          <w:rStyle w:val="CharacterStyle1"/>
        </w:rPr>
        <w:t xml:space="preserve">verruimen in de richting van allen, die gedoopt zijn en tot de (zichtbare) kerk </w:t>
      </w:r>
      <w:r>
        <w:rPr>
          <w:rStyle w:val="CharacterStyle1"/>
          <w:spacing w:val="-1"/>
        </w:rPr>
        <w:t>gerekend worden. Bij Gomarus brengt dat echter tegelijk met zich mee, dat de zekerheid aangaande h</w:t>
      </w:r>
      <w:r>
        <w:rPr>
          <w:rStyle w:val="CharacterStyle1"/>
          <w:spacing w:val="-1"/>
        </w:rPr>
        <w:t xml:space="preserve">et heil van de kinderen der gelovigen onder druk komt te </w:t>
      </w:r>
      <w:r>
        <w:rPr>
          <w:rStyle w:val="CharacterStyle1"/>
          <w:spacing w:val="1"/>
        </w:rPr>
        <w:t xml:space="preserve">staan. In de </w:t>
      </w:r>
      <w:r>
        <w:rPr>
          <w:rStyle w:val="CharacterStyle1"/>
          <w:rFonts w:ascii="Bookman Old Style" w:hAnsi="Bookman Old Style" w:cs="Bookman Old Style"/>
          <w:i/>
          <w:iCs/>
          <w:spacing w:val="1"/>
          <w:sz w:val="18"/>
          <w:szCs w:val="18"/>
        </w:rPr>
        <w:t xml:space="preserve">Dordtse Leerregels </w:t>
      </w:r>
      <w:r>
        <w:rPr>
          <w:rStyle w:val="CharacterStyle1"/>
          <w:spacing w:val="1"/>
        </w:rPr>
        <w:t xml:space="preserve">is dit beslist niet het geval. Ze stellen verbond </w:t>
      </w:r>
      <w:r>
        <w:rPr>
          <w:rStyle w:val="CharacterStyle1"/>
          <w:spacing w:val="4"/>
        </w:rPr>
        <w:t>en verkiezing zonder meer gelijk en laten daarom geen enkele aarzeling be</w:t>
      </w:r>
      <w:r>
        <w:rPr>
          <w:rStyle w:val="CharacterStyle1"/>
          <w:spacing w:val="4"/>
        </w:rPr>
        <w:softHyphen/>
      </w:r>
      <w:r>
        <w:rPr>
          <w:rStyle w:val="CharacterStyle1"/>
          <w:spacing w:val="2"/>
        </w:rPr>
        <w:t>staan over de zaligheid van de jonggestorve</w:t>
      </w:r>
      <w:r>
        <w:rPr>
          <w:rStyle w:val="CharacterStyle1"/>
          <w:spacing w:val="2"/>
        </w:rPr>
        <w:t xml:space="preserve">n kinderen der gelovigen. Daarin </w:t>
      </w:r>
      <w:r>
        <w:rPr>
          <w:rStyle w:val="CharacterStyle1"/>
          <w:spacing w:val="3"/>
        </w:rPr>
        <w:t>staan zij dichter hij Zanchius dan bij Gomarus.</w:t>
      </w:r>
    </w:p>
    <w:p w:rsidR="00000000" w:rsidRDefault="00F93E2B">
      <w:pPr>
        <w:pStyle w:val="Style10"/>
        <w:kinsoku w:val="0"/>
        <w:autoSpaceDE/>
        <w:autoSpaceDN/>
        <w:ind w:left="72" w:right="72"/>
        <w:rPr>
          <w:rStyle w:val="CharacterStyle1"/>
          <w:spacing w:val="4"/>
        </w:rPr>
      </w:pPr>
      <w:r>
        <w:rPr>
          <w:rStyle w:val="CharacterStyle1"/>
          <w:spacing w:val="2"/>
        </w:rPr>
        <w:t xml:space="preserve">De tweede keer, dat de </w:t>
      </w:r>
      <w:r>
        <w:rPr>
          <w:rStyle w:val="CharacterStyle1"/>
          <w:rFonts w:ascii="Bookman Old Style" w:hAnsi="Bookman Old Style" w:cs="Bookman Old Style"/>
          <w:i/>
          <w:iCs/>
          <w:spacing w:val="2"/>
          <w:sz w:val="18"/>
          <w:szCs w:val="18"/>
        </w:rPr>
        <w:t xml:space="preserve">Dordtse Leerregels </w:t>
      </w:r>
      <w:r>
        <w:rPr>
          <w:rStyle w:val="CharacterStyle1"/>
          <w:spacing w:val="2"/>
        </w:rPr>
        <w:t xml:space="preserve">over het verbond spreken, bevat </w:t>
      </w:r>
      <w:r>
        <w:rPr>
          <w:rStyle w:val="CharacterStyle1"/>
          <w:spacing w:val="3"/>
        </w:rPr>
        <w:t xml:space="preserve">slechts een zeer summiere verwijzing ernaar. Het staat daar namelijk tussen haakjes aangegeven in een paragraaf, die thematisch handelt over de vrije, </w:t>
      </w:r>
      <w:r>
        <w:rPr>
          <w:rStyle w:val="CharacterStyle1"/>
          <w:spacing w:val="2"/>
        </w:rPr>
        <w:t xml:space="preserve">goddelijke verkiezing. Met nadruk wordt gesteld, dat `God heeft gewild, dat </w:t>
      </w:r>
      <w:r>
        <w:rPr>
          <w:rStyle w:val="CharacterStyle1"/>
          <w:spacing w:val="1"/>
        </w:rPr>
        <w:t>Christus door het bloed zijns</w:t>
      </w:r>
      <w:r>
        <w:rPr>
          <w:rStyle w:val="CharacterStyle1"/>
          <w:spacing w:val="1"/>
        </w:rPr>
        <w:t xml:space="preserve"> kruises (waarmede hij het Nieuwe Verbond be</w:t>
      </w:r>
      <w:r>
        <w:rPr>
          <w:rStyle w:val="CharacterStyle1"/>
          <w:spacing w:val="1"/>
        </w:rPr>
        <w:softHyphen/>
      </w:r>
      <w:r>
        <w:rPr>
          <w:rStyle w:val="CharacterStyle1"/>
          <w:spacing w:val="4"/>
        </w:rPr>
        <w:t>vestigd heeft), uit alle volkeren (...) diegenen allen en alleen, krachtiglijk zou</w:t>
      </w:r>
      <w:r>
        <w:rPr>
          <w:rStyle w:val="CharacterStyle1"/>
          <w:spacing w:val="4"/>
        </w:rPr>
        <w:softHyphen/>
      </w:r>
      <w:r>
        <w:rPr>
          <w:rStyle w:val="CharacterStyle1"/>
          <w:spacing w:val="2"/>
        </w:rPr>
        <w:t xml:space="preserve">de verlossen, die van eeuwigheid tot de zaligheid verkoren en van den Vader </w:t>
      </w:r>
      <w:r>
        <w:rPr>
          <w:rStyle w:val="CharacterStyle1"/>
          <w:spacing w:val="4"/>
        </w:rPr>
        <w:t>hem gegeven zijn...'.</w:t>
      </w:r>
    </w:p>
    <w:p w:rsidR="00000000" w:rsidRDefault="00F93E2B">
      <w:pPr>
        <w:pStyle w:val="Style10"/>
        <w:kinsoku w:val="0"/>
        <w:autoSpaceDE/>
        <w:autoSpaceDN/>
        <w:spacing w:before="72"/>
        <w:ind w:left="72" w:right="72"/>
        <w:rPr>
          <w:rStyle w:val="CharacterStyle1"/>
          <w:spacing w:val="2"/>
        </w:rPr>
      </w:pPr>
      <w:r>
        <w:rPr>
          <w:rStyle w:val="CharacterStyle1"/>
          <w:spacing w:val="2"/>
        </w:rPr>
        <w:t>Het tussen haakjes staan van h</w:t>
      </w:r>
      <w:r>
        <w:rPr>
          <w:rStyle w:val="CharacterStyle1"/>
          <w:spacing w:val="2"/>
        </w:rPr>
        <w:t xml:space="preserve">et verbond mag niet tot het oordeel leiden, dat </w:t>
      </w:r>
      <w:r>
        <w:rPr>
          <w:rStyle w:val="CharacterStyle1"/>
          <w:spacing w:val="3"/>
        </w:rPr>
        <w:t xml:space="preserve">het verbond als van minder waarde wordt geacht. Het betekent wel, dat het </w:t>
      </w:r>
      <w:r>
        <w:rPr>
          <w:rStyle w:val="CharacterStyle1"/>
          <w:spacing w:val="2"/>
        </w:rPr>
        <w:t>geen eigen plaats inneemt, als zodanig niet en ook niet in relatie tot de verkie</w:t>
      </w:r>
      <w:r>
        <w:rPr>
          <w:rStyle w:val="CharacterStyle1"/>
          <w:spacing w:val="2"/>
        </w:rPr>
        <w:softHyphen/>
      </w:r>
      <w:r>
        <w:rPr>
          <w:rStyle w:val="CharacterStyle1"/>
          <w:spacing w:val="5"/>
        </w:rPr>
        <w:t>zing, maar dat het veeleer in deze verkiezing ligt op</w:t>
      </w:r>
      <w:r>
        <w:rPr>
          <w:rStyle w:val="CharacterStyle1"/>
          <w:spacing w:val="5"/>
        </w:rPr>
        <w:t xml:space="preserve">gesloten. Het verbond </w:t>
      </w:r>
      <w:r>
        <w:rPr>
          <w:rStyle w:val="CharacterStyle1"/>
          <w:spacing w:val="2"/>
        </w:rPr>
        <w:t>wordt door de verkiezing omvat.</w:t>
      </w:r>
    </w:p>
    <w:p w:rsidR="00000000" w:rsidRDefault="00F93E2B">
      <w:pPr>
        <w:pStyle w:val="Style10"/>
        <w:kinsoku w:val="0"/>
        <w:autoSpaceDE/>
        <w:autoSpaceDN/>
        <w:ind w:left="72" w:right="72"/>
        <w:rPr>
          <w:rStyle w:val="CharacterStyle1"/>
          <w:spacing w:val="3"/>
        </w:rPr>
      </w:pPr>
      <w:r>
        <w:rPr>
          <w:rStyle w:val="CharacterStyle1"/>
          <w:spacing w:val="3"/>
        </w:rPr>
        <w:t xml:space="preserve">In de tweede plaats wordt duidelijk, dat wat over het verbond wordt gezegd </w:t>
      </w:r>
      <w:r>
        <w:rPr>
          <w:rStyle w:val="CharacterStyle1"/>
          <w:spacing w:val="4"/>
        </w:rPr>
        <w:t xml:space="preserve">zich beperkt tot het gegeven, dat Christus in zijn bloedstorting het nieuwe verbond heeft bevestigd. Dit geeft aan, dat er een </w:t>
      </w:r>
      <w:r>
        <w:rPr>
          <w:rStyle w:val="CharacterStyle1"/>
          <w:spacing w:val="4"/>
        </w:rPr>
        <w:t xml:space="preserve">concentratie alsook een </w:t>
      </w:r>
      <w:r>
        <w:rPr>
          <w:rStyle w:val="CharacterStyle1"/>
          <w:spacing w:val="1"/>
        </w:rPr>
        <w:t xml:space="preserve">reductie wordt toegepast in het spreken over het verbond. Het verbond kent </w:t>
      </w:r>
      <w:r>
        <w:rPr>
          <w:rStyle w:val="CharacterStyle1"/>
        </w:rPr>
        <w:t>immers veel meer aspecten en componenten, die reeds eerder door de gerefor</w:t>
      </w:r>
      <w:r>
        <w:rPr>
          <w:rStyle w:val="CharacterStyle1"/>
        </w:rPr>
        <w:softHyphen/>
      </w:r>
      <w:r>
        <w:rPr>
          <w:rStyle w:val="CharacterStyle1"/>
          <w:spacing w:val="3"/>
        </w:rPr>
        <w:t>meerde theologen zijn verwerkt. Dit alles blijft echter hier ongenoemd.</w:t>
      </w:r>
    </w:p>
    <w:p w:rsidR="00000000" w:rsidRDefault="00F93E2B">
      <w:pPr>
        <w:spacing w:before="36"/>
        <w:ind w:left="72" w:right="72"/>
        <w:jc w:val="both"/>
        <w:rPr>
          <w:rFonts w:ascii="Garamond" w:hAnsi="Garamond" w:cs="Garamond"/>
          <w:spacing w:val="3"/>
          <w:sz w:val="21"/>
          <w:szCs w:val="21"/>
        </w:rPr>
      </w:pPr>
      <w:r>
        <w:rPr>
          <w:rFonts w:ascii="Garamond" w:hAnsi="Garamond" w:cs="Garamond"/>
          <w:sz w:val="21"/>
          <w:szCs w:val="21"/>
        </w:rPr>
        <w:t>De oorzaak</w:t>
      </w:r>
      <w:r>
        <w:rPr>
          <w:rFonts w:ascii="Garamond" w:hAnsi="Garamond" w:cs="Garamond"/>
          <w:sz w:val="21"/>
          <w:szCs w:val="21"/>
        </w:rPr>
        <w:t xml:space="preserve"> daarvan is in zoverre moeilijk aan te geven, dat de </w:t>
      </w:r>
      <w:r>
        <w:rPr>
          <w:rFonts w:ascii="Bookman Old Style" w:hAnsi="Bookman Old Style" w:cs="Bookman Old Style"/>
          <w:i/>
          <w:iCs/>
          <w:sz w:val="18"/>
          <w:szCs w:val="18"/>
        </w:rPr>
        <w:t>Dordtse Leerre</w:t>
      </w:r>
      <w:r>
        <w:rPr>
          <w:rFonts w:ascii="Bookman Old Style" w:hAnsi="Bookman Old Style" w:cs="Bookman Old Style"/>
          <w:i/>
          <w:iCs/>
          <w:sz w:val="18"/>
          <w:szCs w:val="18"/>
        </w:rPr>
        <w:softHyphen/>
      </w:r>
      <w:r>
        <w:rPr>
          <w:rFonts w:ascii="Bookman Old Style" w:hAnsi="Bookman Old Style" w:cs="Bookman Old Style"/>
          <w:i/>
          <w:iCs/>
          <w:spacing w:val="2"/>
          <w:sz w:val="18"/>
          <w:szCs w:val="18"/>
        </w:rPr>
        <w:t xml:space="preserve">gels </w:t>
      </w:r>
      <w:r>
        <w:rPr>
          <w:rFonts w:ascii="Garamond" w:hAnsi="Garamond" w:cs="Garamond"/>
          <w:spacing w:val="2"/>
          <w:sz w:val="21"/>
          <w:szCs w:val="21"/>
        </w:rPr>
        <w:t xml:space="preserve">zelf zich hierover niet hebben uitgesproken. Ook krijgen wij uit de </w:t>
      </w:r>
      <w:r>
        <w:rPr>
          <w:rFonts w:ascii="Bookman Old Style" w:hAnsi="Bookman Old Style" w:cs="Bookman Old Style"/>
          <w:i/>
          <w:iCs/>
          <w:spacing w:val="2"/>
          <w:sz w:val="18"/>
          <w:szCs w:val="18"/>
        </w:rPr>
        <w:t xml:space="preserve">Acta </w:t>
      </w:r>
      <w:r>
        <w:rPr>
          <w:rFonts w:ascii="Garamond" w:hAnsi="Garamond" w:cs="Garamond"/>
          <w:spacing w:val="3"/>
          <w:sz w:val="21"/>
          <w:szCs w:val="21"/>
        </w:rPr>
        <w:t>van de Dordtse Synode hierover geen uitsluitsel.</w:t>
      </w:r>
    </w:p>
    <w:p w:rsidR="00000000" w:rsidRDefault="00F93E2B">
      <w:pPr>
        <w:pStyle w:val="Style10"/>
        <w:kinsoku w:val="0"/>
        <w:autoSpaceDE/>
        <w:autoSpaceDN/>
        <w:spacing w:before="0"/>
        <w:ind w:left="72" w:right="72"/>
        <w:rPr>
          <w:rStyle w:val="CharacterStyle1"/>
          <w:spacing w:val="3"/>
        </w:rPr>
      </w:pPr>
      <w:r>
        <w:rPr>
          <w:rStyle w:val="CharacterStyle1"/>
          <w:spacing w:val="3"/>
        </w:rPr>
        <w:t>K. Schilder verklaart dit uit het feit, dat er in die tijd (a</w:t>
      </w:r>
      <w:r>
        <w:rPr>
          <w:rStyle w:val="CharacterStyle1"/>
          <w:spacing w:val="3"/>
        </w:rPr>
        <w:t xml:space="preserve">l) grote onzekerheid </w:t>
      </w:r>
      <w:r>
        <w:rPr>
          <w:rStyle w:val="CharacterStyle1"/>
          <w:spacing w:val="-3"/>
        </w:rPr>
        <w:t xml:space="preserve">bestond over het verbond en dus ook over de verbondsleer. Gomarus is daarvan </w:t>
      </w:r>
      <w:r>
        <w:rPr>
          <w:rStyle w:val="CharacterStyle1"/>
        </w:rPr>
        <w:t xml:space="preserve">volgens hem </w:t>
      </w:r>
      <w:r>
        <w:rPr>
          <w:rStyle w:val="CharacterStyle1"/>
          <w:rFonts w:ascii="Times New Roman" w:hAnsi="Times New Roman" w:cs="Times New Roman"/>
          <w:i/>
          <w:iCs/>
          <w:w w:val="105"/>
          <w:sz w:val="19"/>
          <w:szCs w:val="19"/>
        </w:rPr>
        <w:t xml:space="preserve">een </w:t>
      </w:r>
      <w:r>
        <w:rPr>
          <w:rStyle w:val="CharacterStyle1"/>
        </w:rPr>
        <w:t xml:space="preserve">van de `prachtigste' voorbeelden. En omdat het in officiële </w:t>
      </w:r>
      <w:r>
        <w:rPr>
          <w:rStyle w:val="CharacterStyle1"/>
          <w:spacing w:val="4"/>
        </w:rPr>
        <w:t>kerkelijke uitspraken alleen over die zaken kan gaan, waarover voldoende overeenst</w:t>
      </w:r>
      <w:r>
        <w:rPr>
          <w:rStyle w:val="CharacterStyle1"/>
          <w:spacing w:val="4"/>
        </w:rPr>
        <w:t xml:space="preserve">emming en zekerheid bestaat, is daaruit te verklaren, dat niet alleen </w:t>
      </w:r>
      <w:r>
        <w:rPr>
          <w:rStyle w:val="CharacterStyle1"/>
        </w:rPr>
        <w:t xml:space="preserve">in de </w:t>
      </w:r>
      <w:r>
        <w:rPr>
          <w:rStyle w:val="CharacterStyle1"/>
          <w:rFonts w:ascii="Bookman Old Style" w:hAnsi="Bookman Old Style" w:cs="Bookman Old Style"/>
          <w:i/>
          <w:iCs/>
          <w:sz w:val="18"/>
          <w:szCs w:val="18"/>
        </w:rPr>
        <w:t xml:space="preserve">Dordtse Leerregels </w:t>
      </w:r>
      <w:r>
        <w:rPr>
          <w:rStyle w:val="CharacterStyle1"/>
        </w:rPr>
        <w:t>maar ook in de andere gereformeerde belijdenisge</w:t>
      </w:r>
      <w:r>
        <w:rPr>
          <w:rStyle w:val="CharacterStyle1"/>
        </w:rPr>
        <w:softHyphen/>
      </w:r>
      <w:r>
        <w:rPr>
          <w:rStyle w:val="CharacterStyle1"/>
          <w:spacing w:val="3"/>
        </w:rPr>
        <w:t>schriften het verbond vrijwel niet wordt genoemd.</w:t>
      </w:r>
      <w:r>
        <w:rPr>
          <w:rStyle w:val="CharacterStyle1"/>
          <w:rFonts w:ascii="Times New Roman" w:hAnsi="Times New Roman" w:cs="Times New Roman"/>
          <w:spacing w:val="3"/>
          <w:sz w:val="14"/>
          <w:szCs w:val="14"/>
          <w:vertAlign w:val="superscript"/>
        </w:rPr>
        <w:t>82</w:t>
      </w:r>
    </w:p>
    <w:p w:rsidR="00000000" w:rsidRDefault="00F93E2B">
      <w:pPr>
        <w:pStyle w:val="Style10"/>
        <w:kinsoku w:val="0"/>
        <w:autoSpaceDE/>
        <w:autoSpaceDN/>
        <w:ind w:left="72" w:right="72"/>
        <w:rPr>
          <w:rStyle w:val="CharacterStyle1"/>
          <w:spacing w:val="3"/>
        </w:rPr>
      </w:pPr>
      <w:r>
        <w:rPr>
          <w:rStyle w:val="CharacterStyle1"/>
          <w:spacing w:val="3"/>
        </w:rPr>
        <w:t>Naar ons inzicht is er echter</w:t>
      </w:r>
      <w:r>
        <w:rPr>
          <w:rStyle w:val="CharacterStyle1"/>
          <w:spacing w:val="3"/>
        </w:rPr>
        <w:t xml:space="preserve"> een andere reden op te geven. Zij ligt opgesloten </w:t>
      </w:r>
      <w:r>
        <w:rPr>
          <w:rStyle w:val="CharacterStyle1"/>
        </w:rPr>
        <w:t xml:space="preserve">in het feit, dat de </w:t>
      </w:r>
      <w:r>
        <w:rPr>
          <w:rStyle w:val="CharacterStyle1"/>
          <w:rFonts w:ascii="Bookman Old Style" w:hAnsi="Bookman Old Style" w:cs="Bookman Old Style"/>
          <w:i/>
          <w:iCs/>
          <w:sz w:val="18"/>
          <w:szCs w:val="18"/>
        </w:rPr>
        <w:t xml:space="preserve">Dordtse Leerregels </w:t>
      </w:r>
      <w:r>
        <w:rPr>
          <w:rStyle w:val="CharacterStyle1"/>
        </w:rPr>
        <w:t xml:space="preserve">hier zich bewegen in de traditie van de </w:t>
      </w:r>
      <w:r>
        <w:rPr>
          <w:rStyle w:val="CharacterStyle1"/>
          <w:spacing w:val="2"/>
        </w:rPr>
        <w:t>gereformeerde scholastieken als Beza, Zanchius en Gomarus. We hebben im</w:t>
      </w:r>
      <w:r>
        <w:rPr>
          <w:rStyle w:val="CharacterStyle1"/>
          <w:spacing w:val="2"/>
        </w:rPr>
        <w:softHyphen/>
      </w:r>
      <w:r>
        <w:rPr>
          <w:rStyle w:val="CharacterStyle1"/>
          <w:spacing w:val="3"/>
        </w:rPr>
        <w:t>mers gezien, dat dit ontbreken van een expliciete verb</w:t>
      </w:r>
      <w:r>
        <w:rPr>
          <w:rStyle w:val="CharacterStyle1"/>
          <w:spacing w:val="3"/>
        </w:rPr>
        <w:t>ondsleer ook voor hen</w:t>
      </w:r>
    </w:p>
    <w:p w:rsidR="00000000" w:rsidRDefault="00F93E2B">
      <w:pPr>
        <w:spacing w:before="396" w:line="90" w:lineRule="exact"/>
        <w:ind w:left="1008" w:right="72" w:hanging="648"/>
        <w:rPr>
          <w:rFonts w:ascii="Tahoma" w:hAnsi="Tahoma" w:cs="Tahoma"/>
          <w:spacing w:val="16"/>
          <w:sz w:val="11"/>
          <w:szCs w:val="11"/>
        </w:rPr>
      </w:pPr>
      <w:r>
        <w:rPr>
          <w:rFonts w:ascii="Arial" w:hAnsi="Arial" w:cs="Arial"/>
          <w:spacing w:val="293"/>
          <w:sz w:val="11"/>
          <w:szCs w:val="11"/>
        </w:rPr>
        <w:t xml:space="preserve">tirliil lel torent, </w:t>
      </w:r>
      <w:r>
        <w:rPr>
          <w:rFonts w:ascii="Tahoma" w:hAnsi="Tahoma" w:cs="Tahoma"/>
          <w:spacing w:val="13"/>
          <w:sz w:val="12"/>
          <w:szCs w:val="12"/>
        </w:rPr>
        <w:t xml:space="preserve">dit 'tiet eerhimdkhcprip le weinig </w:t>
      </w:r>
      <w:r>
        <w:rPr>
          <w:spacing w:val="33"/>
          <w:sz w:val="15"/>
          <w:szCs w:val="15"/>
        </w:rPr>
        <w:t xml:space="preserve">klaar was </w:t>
      </w:r>
      <w:r>
        <w:rPr>
          <w:rFonts w:ascii="Tahoma" w:hAnsi="Tahoma" w:cs="Tahoma"/>
          <w:spacing w:val="13"/>
          <w:sz w:val="12"/>
          <w:szCs w:val="12"/>
        </w:rPr>
        <w:t xml:space="preserve">en </w:t>
      </w:r>
      <w:r>
        <w:rPr>
          <w:rFonts w:ascii="Bookman Old Style" w:hAnsi="Bookman Old Style" w:cs="Bookman Old Style"/>
          <w:spacing w:val="13"/>
          <w:sz w:val="12"/>
          <w:szCs w:val="12"/>
        </w:rPr>
        <w:t xml:space="preserve">man niet in staat was (het) </w:t>
      </w:r>
      <w:r>
        <w:rPr>
          <w:rFonts w:ascii="Bookman Old Style" w:hAnsi="Bookman Old Style" w:cs="Bookman Old Style"/>
          <w:spacing w:val="16"/>
          <w:sz w:val="12"/>
          <w:szCs w:val="12"/>
        </w:rPr>
        <w:t xml:space="preserve">nnlr..wneel Ir rn:ni ea.lh rl rn </w:t>
      </w:r>
      <w:r>
        <w:rPr>
          <w:rFonts w:ascii="Tahoma" w:hAnsi="Tahoma" w:cs="Tahoma"/>
          <w:spacing w:val="16"/>
          <w:sz w:val="11"/>
          <w:szCs w:val="11"/>
        </w:rPr>
        <w:t xml:space="preserve">ia u'heipr </w:t>
      </w:r>
      <w:hyperlink r:id="rId6" w:history="1">
        <w:r>
          <w:rPr>
            <w:rFonts w:ascii="Tahoma" w:hAnsi="Tahoma" w:cs="Tahoma"/>
            <w:color w:val="0000FF"/>
            <w:spacing w:val="16"/>
            <w:sz w:val="11"/>
            <w:szCs w:val="11"/>
            <w:u w:val="single"/>
          </w:rPr>
          <w:t>heSSrippen</w:t>
        </w:r>
        <w:r>
          <w:rPr>
            <w:rFonts w:ascii="Tahoma" w:hAnsi="Tahoma" w:cs="Tahoma"/>
            <w:color w:val="0000FF"/>
            <w:spacing w:val="16"/>
            <w:sz w:val="6"/>
            <w:szCs w:val="6"/>
            <w:u w:val="single"/>
            <w:vertAlign w:val="superscript"/>
          </w:rPr>
          <w:t>.</w:t>
        </w:r>
        <w:r>
          <w:rPr>
            <w:rFonts w:ascii="Tahoma" w:hAnsi="Tahoma" w:cs="Tahoma"/>
            <w:color w:val="0000FF"/>
            <w:spacing w:val="16"/>
            <w:sz w:val="11"/>
            <w:szCs w:val="11"/>
            <w:u w:val="single"/>
          </w:rPr>
          <w:t xml:space="preserve"> f.l.ir</w:t>
        </w:r>
      </w:hyperlink>
      <w:r>
        <w:rPr>
          <w:rFonts w:ascii="Tahoma" w:hAnsi="Tahoma" w:cs="Tahoma"/>
          <w:spacing w:val="16"/>
          <w:sz w:val="11"/>
          <w:szCs w:val="11"/>
        </w:rPr>
        <w:t>.</w:t>
      </w:r>
      <w:r>
        <w:rPr>
          <w:rFonts w:ascii="Arial" w:hAnsi="Arial" w:cs="Arial"/>
          <w:spacing w:val="16"/>
          <w:sz w:val="11"/>
          <w:szCs w:val="11"/>
        </w:rPr>
        <w:t xml:space="preserve">. </w:t>
      </w:r>
      <w:r>
        <w:rPr>
          <w:rFonts w:ascii="Tahoma" w:hAnsi="Tahoma" w:cs="Tahoma"/>
          <w:spacing w:val="16"/>
          <w:sz w:val="11"/>
          <w:szCs w:val="11"/>
        </w:rPr>
        <w:t>H).</w:t>
      </w:r>
    </w:p>
    <w:p w:rsidR="00000000" w:rsidRDefault="00F93E2B">
      <w:pPr>
        <w:widowControl/>
        <w:kinsoku/>
        <w:autoSpaceDE w:val="0"/>
        <w:autoSpaceDN w:val="0"/>
        <w:adjustRightInd w:val="0"/>
        <w:sectPr w:rsidR="00000000">
          <w:pgSz w:w="16834" w:h="11904" w:orient="landscape"/>
          <w:pgMar w:top="965" w:right="846" w:bottom="203" w:left="965" w:header="720" w:footer="720" w:gutter="0"/>
          <w:cols w:num="2" w:space="720" w:equalWidth="0">
            <w:col w:w="6740" w:space="1483"/>
            <w:col w:w="6740"/>
          </w:cols>
          <w:noEndnote/>
        </w:sectPr>
      </w:pPr>
    </w:p>
    <w:p w:rsidR="00000000" w:rsidRDefault="00F93E2B">
      <w:pPr>
        <w:pStyle w:val="Style10"/>
        <w:kinsoku w:val="0"/>
        <w:autoSpaceDE/>
        <w:autoSpaceDN/>
        <w:spacing w:before="0"/>
        <w:ind w:right="72"/>
        <w:rPr>
          <w:rStyle w:val="CharacterStyle1"/>
          <w:spacing w:val="3"/>
        </w:rPr>
      </w:pPr>
      <w:r>
        <w:rPr>
          <w:rStyle w:val="CharacterStyle1"/>
          <w:spacing w:val="-1"/>
        </w:rPr>
        <w:t xml:space="preserve">kenmerkend is. Als inhoudelijke oorzaak daarvan hebben wij gevonden, dat de </w:t>
      </w:r>
      <w:r>
        <w:rPr>
          <w:rStyle w:val="CharacterStyle1"/>
          <w:spacing w:val="3"/>
        </w:rPr>
        <w:t>verkiezing zozeer het gehele theologische veld beheerst, dat er voor het ver</w:t>
      </w:r>
      <w:r>
        <w:rPr>
          <w:rStyle w:val="CharacterStyle1"/>
          <w:spacing w:val="3"/>
        </w:rPr>
        <w:softHyphen/>
        <w:t>bond geen eigen theologische status meer overbleef. Die was ook niet nodig, omdat verbond en verkiezing inhoudelijk samenvielen.</w:t>
      </w:r>
    </w:p>
    <w:p w:rsidR="00000000" w:rsidRDefault="00F93E2B">
      <w:pPr>
        <w:pStyle w:val="Style10"/>
        <w:kinsoku w:val="0"/>
        <w:autoSpaceDE/>
        <w:autoSpaceDN/>
        <w:spacing w:before="0"/>
        <w:ind w:right="72"/>
        <w:rPr>
          <w:rStyle w:val="CharacterStyle1"/>
        </w:rPr>
      </w:pPr>
      <w:r>
        <w:rPr>
          <w:rStyle w:val="CharacterStyle1"/>
          <w:spacing w:val="1"/>
        </w:rPr>
        <w:t xml:space="preserve">De keer, dat het verbond in de </w:t>
      </w:r>
      <w:r>
        <w:rPr>
          <w:rStyle w:val="CharacterStyle1"/>
          <w:rFonts w:ascii="Times New Roman" w:hAnsi="Times New Roman" w:cs="Times New Roman"/>
          <w:i/>
          <w:iCs/>
          <w:spacing w:val="11"/>
          <w:sz w:val="19"/>
          <w:szCs w:val="19"/>
        </w:rPr>
        <w:t xml:space="preserve">Dordtse Leerregels </w:t>
      </w:r>
      <w:r>
        <w:rPr>
          <w:rStyle w:val="CharacterStyle1"/>
          <w:spacing w:val="1"/>
        </w:rPr>
        <w:t xml:space="preserve">wel wordt genoemd, is in </w:t>
      </w:r>
      <w:r>
        <w:rPr>
          <w:rStyle w:val="CharacterStyle1"/>
          <w:spacing w:val="4"/>
        </w:rPr>
        <w:t xml:space="preserve">verband met de vraag, voor wie Christus zijn bloed heeft gestort. We zouden </w:t>
      </w:r>
      <w:r>
        <w:rPr>
          <w:rStyle w:val="CharacterStyle1"/>
          <w:spacing w:val="2"/>
        </w:rPr>
        <w:t>dit zo kunnen omschrijven, dat die ene keer dus vooral het testament-karakter van het verbond naar voren wordt geschoven, ook al wordt het woord zelf in de</w:t>
      </w:r>
      <w:r>
        <w:rPr>
          <w:rStyle w:val="CharacterStyle1"/>
          <w:spacing w:val="2"/>
        </w:rPr>
        <w:t>ze paragraaf niet genoemd. We zagen, dat ook Gomarus juist dit aspect van het verbond sterk heeft beklemtoond. We zullen zo dadelijk zien, dat het noe</w:t>
      </w:r>
      <w:r>
        <w:rPr>
          <w:rStyle w:val="CharacterStyle1"/>
          <w:spacing w:val="2"/>
        </w:rPr>
        <w:softHyphen/>
      </w:r>
      <w:r>
        <w:rPr>
          <w:rStyle w:val="CharacterStyle1"/>
          <w:spacing w:val="3"/>
        </w:rPr>
        <w:t xml:space="preserve">men van dit aspect mede te maken heeft met de afwijkende verbondsvisie van </w:t>
      </w:r>
      <w:r>
        <w:rPr>
          <w:rStyle w:val="CharacterStyle1"/>
        </w:rPr>
        <w:t>de remonstranten.</w:t>
      </w:r>
    </w:p>
    <w:p w:rsidR="00000000" w:rsidRDefault="00F93E2B">
      <w:pPr>
        <w:pStyle w:val="Style10"/>
        <w:kinsoku w:val="0"/>
        <w:autoSpaceDE/>
        <w:autoSpaceDN/>
        <w:ind w:right="72"/>
        <w:rPr>
          <w:rStyle w:val="CharacterStyle1"/>
        </w:rPr>
      </w:pPr>
      <w:r>
        <w:rPr>
          <w:rStyle w:val="CharacterStyle1"/>
          <w:spacing w:val="2"/>
        </w:rPr>
        <w:t>Dit christol</w:t>
      </w:r>
      <w:r>
        <w:rPr>
          <w:rStyle w:val="CharacterStyle1"/>
          <w:spacing w:val="2"/>
        </w:rPr>
        <w:t>ogische testamentsaspect van het verbond wijst zowel op het een</w:t>
      </w:r>
      <w:r>
        <w:rPr>
          <w:rStyle w:val="CharacterStyle1"/>
          <w:spacing w:val="2"/>
        </w:rPr>
        <w:softHyphen/>
      </w:r>
      <w:r>
        <w:rPr>
          <w:rStyle w:val="CharacterStyle1"/>
          <w:spacing w:val="4"/>
        </w:rPr>
        <w:t xml:space="preserve">zijdige van het verbond, als rustend in de verzoening door Christus die ons </w:t>
      </w:r>
      <w:r>
        <w:rPr>
          <w:rStyle w:val="CharacterStyle1"/>
          <w:spacing w:val="2"/>
        </w:rPr>
        <w:t xml:space="preserve">door </w:t>
      </w:r>
      <w:r>
        <w:rPr>
          <w:rStyle w:val="CharacterStyle1"/>
          <w:rFonts w:ascii="Times New Roman" w:hAnsi="Times New Roman" w:cs="Times New Roman"/>
          <w:i/>
          <w:iCs/>
          <w:spacing w:val="12"/>
          <w:sz w:val="19"/>
          <w:szCs w:val="19"/>
        </w:rPr>
        <w:t xml:space="preserve">de </w:t>
      </w:r>
      <w:r>
        <w:rPr>
          <w:rStyle w:val="CharacterStyle1"/>
          <w:spacing w:val="2"/>
        </w:rPr>
        <w:t xml:space="preserve">Vader is gegeven, alsook op het tot de uitverkorenen beperkte ervan. </w:t>
      </w:r>
      <w:r>
        <w:rPr>
          <w:rStyle w:val="CharacterStyle1"/>
          <w:spacing w:val="3"/>
        </w:rPr>
        <w:t>Ook hier kunnen wij de verbinding legge</w:t>
      </w:r>
      <w:r>
        <w:rPr>
          <w:rStyle w:val="CharacterStyle1"/>
          <w:spacing w:val="3"/>
        </w:rPr>
        <w:t xml:space="preserve">n met Gomarus. Met name in zijn verklaring van de Galatenbrief blijkt, dat hij het verbond ter sprake brengt in </w:t>
      </w:r>
      <w:r>
        <w:rPr>
          <w:rStyle w:val="CharacterStyle1"/>
          <w:spacing w:val="4"/>
        </w:rPr>
        <w:t xml:space="preserve">het kader van de vraagstelling, voor wie Christus heeft geleden. Ook voor </w:t>
      </w:r>
      <w:r>
        <w:rPr>
          <w:rStyle w:val="CharacterStyle1"/>
          <w:spacing w:val="1"/>
        </w:rPr>
        <w:t>Gomarus stond het vast, dat dat alleen voor de uitverkorenen was, in t</w:t>
      </w:r>
      <w:r>
        <w:rPr>
          <w:rStyle w:val="CharacterStyle1"/>
          <w:spacing w:val="1"/>
        </w:rPr>
        <w:t>egenstel</w:t>
      </w:r>
      <w:r>
        <w:rPr>
          <w:rStyle w:val="CharacterStyle1"/>
          <w:spacing w:val="1"/>
        </w:rPr>
        <w:softHyphen/>
        <w:t xml:space="preserve">ling met de remonstranten, die aan Christus' verzoening een umversele inhoud </w:t>
      </w:r>
      <w:r>
        <w:rPr>
          <w:rStyle w:val="CharacterStyle1"/>
        </w:rPr>
        <w:t>gaven.</w:t>
      </w:r>
    </w:p>
    <w:p w:rsidR="00000000" w:rsidRDefault="00F93E2B">
      <w:pPr>
        <w:spacing w:before="324" w:line="206" w:lineRule="auto"/>
        <w:ind w:right="72"/>
        <w:jc w:val="both"/>
        <w:rPr>
          <w:i/>
          <w:iCs/>
          <w:spacing w:val="9"/>
          <w:sz w:val="19"/>
          <w:szCs w:val="19"/>
        </w:rPr>
      </w:pPr>
      <w:r>
        <w:rPr>
          <w:i/>
          <w:iCs/>
          <w:spacing w:val="9"/>
          <w:sz w:val="19"/>
          <w:szCs w:val="19"/>
        </w:rPr>
        <w:t>Het verbond in de Verwerping der dwalingen</w:t>
      </w:r>
    </w:p>
    <w:p w:rsidR="00000000" w:rsidRDefault="00F93E2B">
      <w:pPr>
        <w:pStyle w:val="Style10"/>
        <w:kinsoku w:val="0"/>
        <w:autoSpaceDE/>
        <w:autoSpaceDN/>
        <w:spacing w:before="288"/>
        <w:ind w:right="72"/>
        <w:rPr>
          <w:rStyle w:val="CharacterStyle1"/>
          <w:spacing w:val="3"/>
        </w:rPr>
      </w:pPr>
      <w:r>
        <w:rPr>
          <w:rStyle w:val="CharacterStyle1"/>
          <w:spacing w:val="3"/>
        </w:rPr>
        <w:t xml:space="preserve">Opmerkelijk is, dat de </w:t>
      </w:r>
      <w:r>
        <w:rPr>
          <w:rStyle w:val="CharacterStyle1"/>
          <w:rFonts w:ascii="Times New Roman" w:hAnsi="Times New Roman" w:cs="Times New Roman"/>
          <w:i/>
          <w:iCs/>
          <w:spacing w:val="13"/>
          <w:sz w:val="19"/>
          <w:szCs w:val="19"/>
        </w:rPr>
        <w:t xml:space="preserve">Dordtse Leerregels </w:t>
      </w:r>
      <w:r>
        <w:rPr>
          <w:rStyle w:val="CharacterStyle1"/>
          <w:spacing w:val="3"/>
        </w:rPr>
        <w:t>ook in de Verwerping der dwalin</w:t>
      </w:r>
      <w:r>
        <w:rPr>
          <w:rStyle w:val="CharacterStyle1"/>
          <w:spacing w:val="3"/>
        </w:rPr>
        <w:softHyphen/>
      </w:r>
      <w:r>
        <w:rPr>
          <w:rStyle w:val="CharacterStyle1"/>
          <w:spacing w:val="4"/>
        </w:rPr>
        <w:t xml:space="preserve">gen het verbond noemen, namelijk in Hoofdstuk </w:t>
      </w:r>
      <w:r>
        <w:rPr>
          <w:rStyle w:val="CharacterStyle1"/>
          <w:spacing w:val="4"/>
        </w:rPr>
        <w:t xml:space="preserve">II, 2, 4 en 5 en V, 1. Het </w:t>
      </w:r>
      <w:r>
        <w:rPr>
          <w:rStyle w:val="CharacterStyle1"/>
          <w:spacing w:val="6"/>
        </w:rPr>
        <w:t xml:space="preserve">opvallende is daarbij echter, dat hier alleen over de verbondsvisie van de </w:t>
      </w:r>
      <w:r>
        <w:rPr>
          <w:rStyle w:val="CharacterStyle1"/>
          <w:spacing w:val="1"/>
        </w:rPr>
        <w:t xml:space="preserve">remonstranten wordt gesproken, die afgewezen wordt zonder dat expliciet een </w:t>
      </w:r>
      <w:r>
        <w:rPr>
          <w:rStyle w:val="CharacterStyle1"/>
          <w:spacing w:val="2"/>
        </w:rPr>
        <w:t xml:space="preserve">eigen verbondsopvatting in positieve zin daartegenover wordt geplaatst. Nu is </w:t>
      </w:r>
      <w:r>
        <w:rPr>
          <w:rStyle w:val="CharacterStyle1"/>
          <w:spacing w:val="3"/>
        </w:rPr>
        <w:t>dat ook wel te verklaren, omdat in tegenstelling tot de orthodox-gereformeer</w:t>
      </w:r>
      <w:r>
        <w:rPr>
          <w:rStyle w:val="CharacterStyle1"/>
          <w:spacing w:val="3"/>
        </w:rPr>
        <w:softHyphen/>
        <w:t xml:space="preserve">den de remonstranten in aansluiting hij de humanistisch-gereformeerden wel </w:t>
      </w:r>
      <w:r>
        <w:rPr>
          <w:rStyle w:val="CharacterStyle1"/>
          <w:spacing w:val="1"/>
        </w:rPr>
        <w:t xml:space="preserve">zeker waren van hun verbondsleer en daaraan ook een duidelijke theologische </w:t>
      </w:r>
      <w:r>
        <w:rPr>
          <w:rStyle w:val="CharacterStyle1"/>
          <w:spacing w:val="3"/>
        </w:rPr>
        <w:t>plaats en betekenis toekende</w:t>
      </w:r>
      <w:r>
        <w:rPr>
          <w:rStyle w:val="CharacterStyle1"/>
          <w:spacing w:val="3"/>
        </w:rPr>
        <w:t>n.</w:t>
      </w:r>
    </w:p>
    <w:p w:rsidR="00000000" w:rsidRDefault="00F93E2B">
      <w:pPr>
        <w:pStyle w:val="Style10"/>
        <w:kinsoku w:val="0"/>
        <w:autoSpaceDE/>
        <w:autoSpaceDN/>
        <w:spacing w:before="72"/>
        <w:ind w:right="72"/>
        <w:rPr>
          <w:rStyle w:val="CharacterStyle1"/>
          <w:spacing w:val="3"/>
        </w:rPr>
      </w:pPr>
      <w:r>
        <w:rPr>
          <w:rStyle w:val="CharacterStyle1"/>
        </w:rPr>
        <w:t>Zoals gezegd, was dit bij de gereformeerde veel minder het geval. De gerefor</w:t>
      </w:r>
      <w:r>
        <w:rPr>
          <w:rStyle w:val="CharacterStyle1"/>
        </w:rPr>
        <w:softHyphen/>
      </w:r>
      <w:r>
        <w:rPr>
          <w:rStyle w:val="CharacterStyle1"/>
          <w:spacing w:val="-1"/>
        </w:rPr>
        <w:t>meerden stemden echter wel met elkaar overeen, dat zij de remonstrantse ver</w:t>
      </w:r>
      <w:r>
        <w:rPr>
          <w:rStyle w:val="CharacterStyle1"/>
          <w:spacing w:val="-1"/>
        </w:rPr>
        <w:softHyphen/>
      </w:r>
      <w:r>
        <w:rPr>
          <w:rStyle w:val="CharacterStyle1"/>
          <w:spacing w:val="6"/>
        </w:rPr>
        <w:t xml:space="preserve">bondsvisie afwezen. Hoe eensgezind zij in die afwijzing waren, komt naar </w:t>
      </w:r>
      <w:r>
        <w:rPr>
          <w:rStyle w:val="CharacterStyle1"/>
          <w:spacing w:val="4"/>
        </w:rPr>
        <w:t xml:space="preserve">voren in de getuigenissen, </w:t>
      </w:r>
      <w:r>
        <w:rPr>
          <w:rStyle w:val="CharacterStyle1"/>
          <w:spacing w:val="4"/>
        </w:rPr>
        <w:t xml:space="preserve">die de diverse afgevaardigden uit andere landen </w:t>
      </w:r>
      <w:r>
        <w:rPr>
          <w:rStyle w:val="CharacterStyle1"/>
          <w:spacing w:val="3"/>
        </w:rPr>
        <w:t xml:space="preserve">aflegden en die in de </w:t>
      </w:r>
      <w:r>
        <w:rPr>
          <w:rStyle w:val="CharacterStyle1"/>
          <w:rFonts w:ascii="Times New Roman" w:hAnsi="Times New Roman" w:cs="Times New Roman"/>
          <w:i/>
          <w:iCs/>
          <w:spacing w:val="13"/>
          <w:sz w:val="19"/>
          <w:szCs w:val="19"/>
        </w:rPr>
        <w:t xml:space="preserve">Acta </w:t>
      </w:r>
      <w:r>
        <w:rPr>
          <w:rStyle w:val="CharacterStyle1"/>
          <w:spacing w:val="3"/>
        </w:rPr>
        <w:t>zijn opgenomen.</w:t>
      </w:r>
      <w:r>
        <w:rPr>
          <w:rStyle w:val="CharacterStyle1"/>
          <w:spacing w:val="3"/>
          <w:w w:val="105"/>
          <w:sz w:val="15"/>
          <w:szCs w:val="15"/>
          <w:vertAlign w:val="superscript"/>
        </w:rPr>
        <w:t>83</w:t>
      </w:r>
    </w:p>
    <w:p w:rsidR="00000000" w:rsidRDefault="00F93E2B">
      <w:pPr>
        <w:pStyle w:val="Style10"/>
        <w:kinsoku w:val="0"/>
        <w:autoSpaceDE/>
        <w:autoSpaceDN/>
        <w:ind w:right="72"/>
        <w:rPr>
          <w:rStyle w:val="CharacterStyle1"/>
          <w:spacing w:val="6"/>
        </w:rPr>
      </w:pPr>
      <w:r>
        <w:rPr>
          <w:rStyle w:val="CharacterStyle1"/>
          <w:spacing w:val="-1"/>
        </w:rPr>
        <w:t xml:space="preserve">Daaruit maken wij op, dat voorzover de </w:t>
      </w:r>
      <w:r>
        <w:rPr>
          <w:rStyle w:val="CharacterStyle1"/>
          <w:rFonts w:ascii="Times New Roman" w:hAnsi="Times New Roman" w:cs="Times New Roman"/>
          <w:i/>
          <w:iCs/>
          <w:spacing w:val="9"/>
          <w:sz w:val="19"/>
          <w:szCs w:val="19"/>
        </w:rPr>
        <w:t xml:space="preserve">Dordtse Leerregels </w:t>
      </w:r>
      <w:r>
        <w:rPr>
          <w:rStyle w:val="CharacterStyle1"/>
          <w:spacing w:val="-1"/>
        </w:rPr>
        <w:t xml:space="preserve">over het verbond </w:t>
      </w:r>
      <w:r>
        <w:rPr>
          <w:rStyle w:val="CharacterStyle1"/>
          <w:spacing w:val="4"/>
        </w:rPr>
        <w:t>spreken, zij dat vrijwel uitsluitend doen in hun polemiek met de remonstran</w:t>
      </w:r>
      <w:r>
        <w:rPr>
          <w:rStyle w:val="CharacterStyle1"/>
          <w:spacing w:val="4"/>
        </w:rPr>
        <w:softHyphen/>
      </w:r>
      <w:r>
        <w:rPr>
          <w:rStyle w:val="CharacterStyle1"/>
          <w:spacing w:val="6"/>
        </w:rPr>
        <w:t>ten, waarbij zij zich intussen meer lieten leiden door de remonstrantse ver-</w:t>
      </w:r>
    </w:p>
    <w:p w:rsidR="00000000" w:rsidRDefault="00F93E2B">
      <w:pPr>
        <w:spacing w:before="252" w:after="72"/>
        <w:ind w:right="72"/>
        <w:rPr>
          <w:spacing w:val="8"/>
          <w:sz w:val="15"/>
          <w:szCs w:val="15"/>
        </w:rPr>
      </w:pPr>
      <w:r>
        <w:rPr>
          <w:noProof/>
        </w:rPr>
        <w:pict>
          <v:line id="_x0000_s1166" style="position:absolute;z-index:251801600;mso-wrap-distance-left:0;mso-wrap-distance-right:0;mso-position-horizontal-relative:text;mso-position-vertical-relative:text" from="1.7pt,5.4pt" to="58.85pt,5.4pt" o:allowincell="f" strokeweight=".5pt">
            <w10:wrap type="square"/>
          </v:line>
        </w:pict>
      </w:r>
      <w:r>
        <w:rPr>
          <w:spacing w:val="8"/>
          <w:sz w:val="15"/>
          <w:szCs w:val="15"/>
        </w:rPr>
        <w:t>83. K. Schitder bespreekt deze getuigenissen uitvoerig (A.w., 46 v</w:t>
      </w:r>
    </w:p>
    <w:p w:rsidR="00000000" w:rsidRDefault="00F93E2B">
      <w:pPr>
        <w:pStyle w:val="Style10"/>
        <w:kinsoku w:val="0"/>
        <w:autoSpaceDE/>
        <w:autoSpaceDN/>
        <w:spacing w:before="0"/>
        <w:ind w:right="72"/>
        <w:rPr>
          <w:rStyle w:val="CharacterStyle1"/>
        </w:rPr>
      </w:pPr>
      <w:r>
        <w:rPr>
          <w:noProof/>
        </w:rPr>
        <w:pict>
          <v:shape id="_x0000_s1167" type="#_x0000_t202" style="position:absolute;left:0;text-align:left;margin-left:-411.15pt;margin-top:536.15pt;width:748.15pt;height:8.9pt;z-index:251802624;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tabs>
                      <w:tab w:val="right" w:pos="14823"/>
                    </w:tabs>
                    <w:spacing w:line="184" w:lineRule="auto"/>
                    <w:rPr>
                      <w:rFonts w:ascii="Tahoma" w:hAnsi="Tahoma" w:cs="Tahoma"/>
                      <w:sz w:val="14"/>
                      <w:szCs w:val="14"/>
                    </w:rPr>
                  </w:pPr>
                  <w:r>
                    <w:rPr>
                      <w:rFonts w:ascii="Garamond" w:hAnsi="Garamond" w:cs="Garamond"/>
                      <w:sz w:val="20"/>
                      <w:szCs w:val="20"/>
                    </w:rPr>
                    <w:t>82</w:t>
                  </w:r>
                  <w:r>
                    <w:rPr>
                      <w:rFonts w:ascii="Garamond" w:hAnsi="Garamond" w:cs="Garamond"/>
                      <w:sz w:val="20"/>
                      <w:szCs w:val="20"/>
                    </w:rPr>
                    <w:tab/>
                  </w:r>
                  <w:r>
                    <w:rPr>
                      <w:rFonts w:ascii="Tahoma" w:hAnsi="Tahoma" w:cs="Tahoma"/>
                      <w:sz w:val="14"/>
                      <w:szCs w:val="14"/>
                    </w:rPr>
                    <w:t>8 i</w:t>
                  </w:r>
                </w:p>
              </w:txbxContent>
            </v:textbox>
            <w10:wrap type="square"/>
          </v:shape>
        </w:pict>
      </w:r>
      <w:r>
        <w:rPr>
          <w:rStyle w:val="CharacterStyle1"/>
          <w:spacing w:val="2"/>
        </w:rPr>
        <w:t xml:space="preserve">bondsleer, </w:t>
      </w:r>
      <w:r>
        <w:rPr>
          <w:rStyle w:val="CharacterStyle1"/>
          <w:spacing w:val="2"/>
        </w:rPr>
        <w:t>zij het in negatieve zin, dan door hun eigen verbondsleer in positie</w:t>
      </w:r>
      <w:r>
        <w:rPr>
          <w:rStyle w:val="CharacterStyle1"/>
          <w:spacing w:val="2"/>
        </w:rPr>
        <w:softHyphen/>
      </w:r>
      <w:r>
        <w:rPr>
          <w:rStyle w:val="CharacterStyle1"/>
        </w:rPr>
        <w:t>ve zin.</w:t>
      </w:r>
    </w:p>
    <w:p w:rsidR="00000000" w:rsidRDefault="00F93E2B">
      <w:pPr>
        <w:pStyle w:val="Style10"/>
        <w:kinsoku w:val="0"/>
        <w:autoSpaceDE/>
        <w:autoSpaceDN/>
        <w:spacing w:before="0"/>
        <w:ind w:right="72"/>
        <w:rPr>
          <w:rStyle w:val="CharacterStyle1"/>
          <w:spacing w:val="4"/>
        </w:rPr>
      </w:pPr>
      <w:r>
        <w:rPr>
          <w:rStyle w:val="CharacterStyle1"/>
          <w:spacing w:val="5"/>
        </w:rPr>
        <w:t xml:space="preserve">Inhoudelijk gaat het om de vraag, waaruit het heil van het genadeverbond </w:t>
      </w:r>
      <w:r>
        <w:rPr>
          <w:rStyle w:val="CharacterStyle1"/>
          <w:spacing w:val="1"/>
        </w:rPr>
        <w:t xml:space="preserve">bestaat. Het verschil tussen de remonstranten en de orthodox-gereformeerden </w:t>
      </w:r>
      <w:r>
        <w:rPr>
          <w:rStyle w:val="CharacterStyle1"/>
          <w:spacing w:val="-1"/>
        </w:rPr>
        <w:t>blijkt daaruit te bestaan, dat</w:t>
      </w:r>
      <w:r>
        <w:rPr>
          <w:rStyle w:val="CharacterStyle1"/>
          <w:spacing w:val="-1"/>
        </w:rPr>
        <w:t xml:space="preserve"> de eersten menen, `dat alle mensen in de staat der </w:t>
      </w:r>
      <w:r>
        <w:rPr>
          <w:rStyle w:val="CharacterStyle1"/>
          <w:spacing w:val="1"/>
        </w:rPr>
        <w:t xml:space="preserve">verzoening en genade des Verbonds zijn aangenomen; zodat niemand om de </w:t>
      </w:r>
      <w:r>
        <w:rPr>
          <w:rStyle w:val="CharacterStyle1"/>
          <w:spacing w:val="5"/>
        </w:rPr>
        <w:t xml:space="preserve">erfzonde der verdoemenis schuldig zij of verdoemd zal worden, maar alle </w:t>
      </w:r>
      <w:r>
        <w:rPr>
          <w:rStyle w:val="CharacterStyle1"/>
          <w:spacing w:val="4"/>
        </w:rPr>
        <w:t>mensen van de schuld dezer zonde vrij zijn' (par. 5). Dit aan</w:t>
      </w:r>
      <w:r>
        <w:rPr>
          <w:rStyle w:val="CharacterStyle1"/>
          <w:spacing w:val="4"/>
        </w:rPr>
        <w:t xml:space="preserve">genomen zijn `in </w:t>
      </w:r>
      <w:r>
        <w:rPr>
          <w:rStyle w:val="CharacterStyle1"/>
          <w:spacing w:val="6"/>
        </w:rPr>
        <w:t xml:space="preserve">de staat der verzoening' betekent nog niet een daadwerkelijk delen in die </w:t>
      </w:r>
      <w:r>
        <w:rPr>
          <w:rStyle w:val="CharacterStyle1"/>
          <w:spacing w:val="3"/>
        </w:rPr>
        <w:t>verzoening. Dat geschiedt pas, nadat er sprake is van geloof en gehoorzaam</w:t>
      </w:r>
      <w:r>
        <w:rPr>
          <w:rStyle w:val="CharacterStyle1"/>
          <w:spacing w:val="3"/>
        </w:rPr>
        <w:softHyphen/>
        <w:t xml:space="preserve">heid van de kant van de mens, die, hoewel onvolmaakt, door God gerekend </w:t>
      </w:r>
      <w:r>
        <w:rPr>
          <w:rStyle w:val="CharacterStyle1"/>
          <w:spacing w:val="1"/>
        </w:rPr>
        <w:t>worden voor een vo</w:t>
      </w:r>
      <w:r>
        <w:rPr>
          <w:rStyle w:val="CharacterStyle1"/>
          <w:spacing w:val="1"/>
        </w:rPr>
        <w:t xml:space="preserve">lmaakte gehoorzaamheid der wet en door hem de beloning </w:t>
      </w:r>
      <w:r>
        <w:rPr>
          <w:rStyle w:val="CharacterStyle1"/>
          <w:spacing w:val="4"/>
        </w:rPr>
        <w:t xml:space="preserve">van het eeuwige leven waardig worden geacht </w:t>
      </w:r>
      <w:r>
        <w:rPr>
          <w:rStyle w:val="CharacterStyle1"/>
          <w:spacing w:val="4"/>
          <w:sz w:val="20"/>
          <w:szCs w:val="20"/>
        </w:rPr>
        <w:t xml:space="preserve">(par. 4, </w:t>
      </w:r>
      <w:r>
        <w:rPr>
          <w:rStyle w:val="CharacterStyle1"/>
          <w:spacing w:val="4"/>
        </w:rPr>
        <w:t>zie ook V, 1).</w:t>
      </w:r>
    </w:p>
    <w:p w:rsidR="00000000" w:rsidRDefault="00F93E2B">
      <w:pPr>
        <w:pStyle w:val="Style10"/>
        <w:kinsoku w:val="0"/>
        <w:autoSpaceDE/>
        <w:autoSpaceDN/>
        <w:spacing w:before="72"/>
        <w:ind w:right="72"/>
        <w:rPr>
          <w:rStyle w:val="CharacterStyle1"/>
        </w:rPr>
      </w:pPr>
      <w:r>
        <w:rPr>
          <w:rStyle w:val="CharacterStyle1"/>
          <w:spacing w:val="2"/>
        </w:rPr>
        <w:t xml:space="preserve">Direct hiermee verbonden en op de achtergrond daarvan staande kenden de </w:t>
      </w:r>
      <w:r>
        <w:rPr>
          <w:rStyle w:val="CharacterStyle1"/>
          <w:spacing w:val="3"/>
        </w:rPr>
        <w:t>remonstranten aan Christus en zijn verdienste een beperkte be</w:t>
      </w:r>
      <w:r>
        <w:rPr>
          <w:rStyle w:val="CharacterStyle1"/>
          <w:spacing w:val="3"/>
        </w:rPr>
        <w:t xml:space="preserve">tekenis toe in </w:t>
      </w:r>
      <w:r>
        <w:rPr>
          <w:rStyle w:val="CharacterStyle1"/>
          <w:spacing w:val="1"/>
        </w:rPr>
        <w:t>relatie tot het genadeverbond. Die opvatting wordt in paragraaf 2 van de Ver</w:t>
      </w:r>
      <w:r>
        <w:rPr>
          <w:rStyle w:val="CharacterStyle1"/>
          <w:spacing w:val="1"/>
        </w:rPr>
        <w:softHyphen/>
      </w:r>
      <w:r>
        <w:rPr>
          <w:rStyle w:val="CharacterStyle1"/>
          <w:spacing w:val="-1"/>
        </w:rPr>
        <w:t xml:space="preserve">werping der dwalingen weergegeven. De remonstranten leren, dat de dood van </w:t>
      </w:r>
      <w:r>
        <w:rPr>
          <w:rStyle w:val="CharacterStyle1"/>
          <w:spacing w:val="2"/>
        </w:rPr>
        <w:t xml:space="preserve">Christus niet metterdaad het nieuwe verbond der genade heeft bevestigd, maar </w:t>
      </w:r>
      <w:r>
        <w:rPr>
          <w:rStyle w:val="CharacterStyle1"/>
        </w:rPr>
        <w:t>dat Hij door</w:t>
      </w:r>
      <w:r>
        <w:rPr>
          <w:rStyle w:val="CharacterStyle1"/>
        </w:rPr>
        <w:t xml:space="preserve"> zijn dood bij de Vader alleen een recht zou verwerven om met de mensen weer een verbond op te richten, hoe dan ook, hetzij der genade of der werken.</w:t>
      </w:r>
    </w:p>
    <w:p w:rsidR="00000000" w:rsidRDefault="00F93E2B">
      <w:pPr>
        <w:pStyle w:val="Style10"/>
        <w:kinsoku w:val="0"/>
        <w:autoSpaceDE/>
        <w:autoSpaceDN/>
        <w:spacing w:before="72"/>
        <w:ind w:right="72"/>
        <w:rPr>
          <w:rStyle w:val="CharacterStyle1"/>
          <w:spacing w:val="4"/>
        </w:rPr>
      </w:pPr>
      <w:r>
        <w:rPr>
          <w:rStyle w:val="CharacterStyle1"/>
          <w:spacing w:val="3"/>
        </w:rPr>
        <w:t>Het aan Christus gegeven recht op een nieuw verbond staat dus op eenzelfde lijn als het aangenomen zijn va</w:t>
      </w:r>
      <w:r>
        <w:rPr>
          <w:rStyle w:val="CharacterStyle1"/>
          <w:spacing w:val="3"/>
        </w:rPr>
        <w:t xml:space="preserve">n alle mensen in de staat der verzoening. Van </w:t>
      </w:r>
      <w:r>
        <w:rPr>
          <w:rStyle w:val="CharacterStyle1"/>
          <w:spacing w:val="6"/>
        </w:rPr>
        <w:t xml:space="preserve">beide geldt, dat er sprake is van een mogelijkheid, maar nog niet van een </w:t>
      </w:r>
      <w:r>
        <w:rPr>
          <w:rStyle w:val="CharacterStyle1"/>
        </w:rPr>
        <w:t xml:space="preserve">werkelijkheid van behoud. Het recht om een verbond te maken is nog niet het </w:t>
      </w:r>
      <w:r>
        <w:rPr>
          <w:rStyle w:val="CharacterStyle1"/>
          <w:spacing w:val="1"/>
        </w:rPr>
        <w:t>feitelijk sluiten van het verbond zelf en aangenomen zijn in</w:t>
      </w:r>
      <w:r>
        <w:rPr>
          <w:rStyle w:val="CharacterStyle1"/>
          <w:spacing w:val="1"/>
        </w:rPr>
        <w:t xml:space="preserve"> de staat der verzoe</w:t>
      </w:r>
      <w:r>
        <w:rPr>
          <w:rStyle w:val="CharacterStyle1"/>
          <w:spacing w:val="1"/>
        </w:rPr>
        <w:softHyphen/>
      </w:r>
      <w:r>
        <w:rPr>
          <w:rStyle w:val="CharacterStyle1"/>
          <w:spacing w:val="6"/>
        </w:rPr>
        <w:t xml:space="preserve">ning is nog niet het delen in de verzoening. Daartussen moet een schakel </w:t>
      </w:r>
      <w:r>
        <w:rPr>
          <w:rStyle w:val="CharacterStyle1"/>
          <w:spacing w:val="2"/>
        </w:rPr>
        <w:t xml:space="preserve">worden ingevoegd en die heeft alles te maken met hoe de mens op deze door </w:t>
      </w:r>
      <w:r>
        <w:rPr>
          <w:rStyle w:val="CharacterStyle1"/>
          <w:spacing w:val="4"/>
        </w:rPr>
        <w:t>God gegeven mogelijkheden reageert.</w:t>
      </w:r>
    </w:p>
    <w:p w:rsidR="00000000" w:rsidRDefault="00F93E2B">
      <w:pPr>
        <w:spacing w:before="288"/>
        <w:ind w:right="72"/>
        <w:jc w:val="both"/>
        <w:rPr>
          <w:i/>
          <w:iCs/>
          <w:spacing w:val="10"/>
          <w:sz w:val="19"/>
          <w:szCs w:val="19"/>
        </w:rPr>
      </w:pPr>
      <w:r>
        <w:rPr>
          <w:i/>
          <w:iCs/>
          <w:spacing w:val="10"/>
          <w:sz w:val="19"/>
          <w:szCs w:val="19"/>
        </w:rPr>
        <w:t>Christus en het verbond</w:t>
      </w:r>
    </w:p>
    <w:p w:rsidR="00000000" w:rsidRDefault="00F93E2B">
      <w:pPr>
        <w:pStyle w:val="Style10"/>
        <w:kinsoku w:val="0"/>
        <w:autoSpaceDE/>
        <w:autoSpaceDN/>
        <w:spacing w:before="288"/>
        <w:ind w:right="72"/>
        <w:rPr>
          <w:rStyle w:val="CharacterStyle1"/>
          <w:spacing w:val="2"/>
        </w:rPr>
      </w:pPr>
      <w:r>
        <w:rPr>
          <w:rStyle w:val="CharacterStyle1"/>
          <w:spacing w:val="2"/>
        </w:rPr>
        <w:t>De orthodox-gereformeerden w</w:t>
      </w:r>
      <w:r>
        <w:rPr>
          <w:rStyle w:val="CharacterStyle1"/>
          <w:spacing w:val="2"/>
        </w:rPr>
        <w:t>ijzen deze verbondsvisie af. Hoe zij zelf daar</w:t>
      </w:r>
      <w:r>
        <w:rPr>
          <w:rStyle w:val="CharacterStyle1"/>
          <w:spacing w:val="2"/>
        </w:rPr>
        <w:softHyphen/>
      </w:r>
      <w:r>
        <w:rPr>
          <w:rStyle w:val="CharacterStyle1"/>
          <w:spacing w:val="3"/>
        </w:rPr>
        <w:t xml:space="preserve">over denken, is door hen aangegeven in de Leerregels zelf, Hoofdstuk </w:t>
      </w:r>
      <w:r>
        <w:rPr>
          <w:rStyle w:val="CharacterStyle1"/>
          <w:spacing w:val="3"/>
          <w:sz w:val="20"/>
          <w:szCs w:val="20"/>
        </w:rPr>
        <w:t xml:space="preserve">11, 8. </w:t>
      </w:r>
      <w:r>
        <w:rPr>
          <w:rStyle w:val="CharacterStyle1"/>
          <w:spacing w:val="1"/>
        </w:rPr>
        <w:t xml:space="preserve">Daarin wordt gesteld, dat Christus door zijn dood het nieuwe verbond heeft </w:t>
      </w:r>
      <w:r>
        <w:rPr>
          <w:rStyle w:val="CharacterStyle1"/>
          <w:spacing w:val="7"/>
        </w:rPr>
        <w:t xml:space="preserve">`bevestigd'. Dat woord `bevestigen' (`confirmavit') bevat </w:t>
      </w:r>
      <w:r>
        <w:rPr>
          <w:rStyle w:val="CharacterStyle1"/>
          <w:spacing w:val="7"/>
        </w:rPr>
        <w:t xml:space="preserve">meerdere noties. </w:t>
      </w:r>
      <w:r>
        <w:rPr>
          <w:rStyle w:val="CharacterStyle1"/>
          <w:spacing w:val="4"/>
        </w:rPr>
        <w:t xml:space="preserve">Het wijst in de eerste plaats erop, dat God reeds het genadeverbond heeft gesloten. Hij wil echter, dat het door de dood van Christus wordt bevestigd. </w:t>
      </w:r>
      <w:r>
        <w:rPr>
          <w:rStyle w:val="CharacterStyle1"/>
          <w:spacing w:val="2"/>
        </w:rPr>
        <w:t>Hier ligt opnieuw de relatie naar het testament opgesloten, dat pas van kracht wordt door de dood van de testamentmaker.</w:t>
      </w:r>
    </w:p>
    <w:p w:rsidR="00000000" w:rsidRDefault="00F93E2B">
      <w:pPr>
        <w:pStyle w:val="Style10"/>
        <w:kinsoku w:val="0"/>
        <w:autoSpaceDE/>
        <w:autoSpaceDN/>
        <w:spacing w:before="0"/>
        <w:ind w:right="144"/>
        <w:rPr>
          <w:rStyle w:val="CharacterStyle1"/>
          <w:spacing w:val="22"/>
          <w:sz w:val="20"/>
          <w:szCs w:val="20"/>
        </w:rPr>
      </w:pPr>
      <w:r>
        <w:rPr>
          <w:rStyle w:val="CharacterStyle1"/>
          <w:spacing w:val="-1"/>
        </w:rPr>
        <w:t xml:space="preserve">Impliciet </w:t>
      </w:r>
      <w:r>
        <w:rPr>
          <w:rStyle w:val="CharacterStyle1"/>
          <w:rFonts w:ascii="Times New Roman" w:hAnsi="Times New Roman" w:cs="Times New Roman"/>
          <w:i/>
          <w:iCs/>
          <w:spacing w:val="9"/>
          <w:sz w:val="19"/>
          <w:szCs w:val="19"/>
        </w:rPr>
        <w:t xml:space="preserve">geeft </w:t>
      </w:r>
      <w:r>
        <w:rPr>
          <w:rStyle w:val="CharacterStyle1"/>
          <w:spacing w:val="-1"/>
        </w:rPr>
        <w:t xml:space="preserve">dit tevens een verwijzing naar het eeuwigheidskarakter van het </w:t>
      </w:r>
      <w:r>
        <w:rPr>
          <w:rStyle w:val="CharacterStyle1"/>
          <w:spacing w:val="4"/>
        </w:rPr>
        <w:t>verhond. Deze paragraaf begint dan ook met te spreken ov</w:t>
      </w:r>
      <w:r>
        <w:rPr>
          <w:rStyle w:val="CharacterStyle1"/>
          <w:spacing w:val="4"/>
        </w:rPr>
        <w:t xml:space="preserve">er `de gans vrije </w:t>
      </w:r>
      <w:r>
        <w:rPr>
          <w:rStyle w:val="CharacterStyle1"/>
          <w:spacing w:val="22"/>
        </w:rPr>
        <w:t>ra;</w:t>
      </w:r>
      <w:r>
        <w:rPr>
          <w:rStyle w:val="CharacterStyle1"/>
          <w:spacing w:val="22"/>
          <w:sz w:val="20"/>
          <w:szCs w:val="20"/>
        </w:rPr>
        <w:t>u</w:t>
      </w:r>
      <w:r>
        <w:rPr>
          <w:rStyle w:val="CharacterStyle1"/>
          <w:spacing w:val="22"/>
        </w:rPr>
        <w:t xml:space="preserve">l, </w:t>
      </w:r>
      <w:r>
        <w:rPr>
          <w:rStyle w:val="CharacterStyle1"/>
          <w:rFonts w:ascii="Times New Roman" w:hAnsi="Times New Roman" w:cs="Times New Roman"/>
          <w:i/>
          <w:iCs/>
          <w:spacing w:val="32"/>
          <w:sz w:val="19"/>
          <w:szCs w:val="19"/>
        </w:rPr>
        <w:t xml:space="preserve">de </w:t>
      </w:r>
      <w:r>
        <w:rPr>
          <w:rStyle w:val="CharacterStyle1"/>
          <w:spacing w:val="22"/>
          <w:sz w:val="20"/>
          <w:szCs w:val="20"/>
        </w:rPr>
        <w:t>wil en het voornemen van God den Vader'.</w:t>
      </w:r>
    </w:p>
    <w:p w:rsidR="00000000" w:rsidRDefault="00F93E2B">
      <w:pPr>
        <w:widowControl/>
        <w:kinsoku/>
        <w:autoSpaceDE w:val="0"/>
        <w:autoSpaceDN w:val="0"/>
        <w:adjustRightInd w:val="0"/>
        <w:sectPr w:rsidR="00000000">
          <w:pgSz w:w="16834" w:h="11904" w:orient="landscape"/>
          <w:pgMar w:top="955" w:right="876" w:bottom="236" w:left="935" w:header="720" w:footer="720" w:gutter="0"/>
          <w:cols w:num="2" w:space="720" w:equalWidth="0">
            <w:col w:w="6740" w:space="1483"/>
            <w:col w:w="6740"/>
          </w:cols>
          <w:noEndnote/>
        </w:sectPr>
      </w:pPr>
    </w:p>
    <w:p w:rsidR="00000000" w:rsidRDefault="00F93E2B">
      <w:pPr>
        <w:pStyle w:val="Style10"/>
        <w:kinsoku w:val="0"/>
        <w:autoSpaceDE/>
        <w:autoSpaceDN/>
        <w:spacing w:before="0"/>
        <w:ind w:right="72"/>
        <w:rPr>
          <w:rStyle w:val="CharacterStyle1"/>
          <w:spacing w:val="4"/>
        </w:rPr>
      </w:pPr>
      <w:r>
        <w:rPr>
          <w:rStyle w:val="CharacterStyle1"/>
        </w:rPr>
        <w:t xml:space="preserve">Maar ook wijst het erop, dat dit eeuwige verbond, bevestigd door de dood van </w:t>
      </w:r>
      <w:r>
        <w:rPr>
          <w:rStyle w:val="CharacterStyle1"/>
          <w:spacing w:val="1"/>
        </w:rPr>
        <w:t>Christus, metterdaad doet delen in het genadeverbond en het daarin opgesloten</w:t>
      </w:r>
      <w:r>
        <w:rPr>
          <w:rStyle w:val="CharacterStyle1"/>
          <w:spacing w:val="1"/>
        </w:rPr>
        <w:t xml:space="preserve"> </w:t>
      </w:r>
      <w:r>
        <w:rPr>
          <w:rStyle w:val="CharacterStyle1"/>
          <w:spacing w:val="2"/>
        </w:rPr>
        <w:t xml:space="preserve">heil van verzoemng en vernieuwing. Dat de remonstranten dat niet erkennen, </w:t>
      </w:r>
      <w:r>
        <w:rPr>
          <w:rStyle w:val="CharacterStyle1"/>
          <w:spacing w:val="5"/>
        </w:rPr>
        <w:t xml:space="preserve">wordt dan ook heel nadrukkelijk verworpen: namelijk `dat dit het einde van </w:t>
      </w:r>
      <w:r>
        <w:rPr>
          <w:rStyle w:val="CharacterStyle1"/>
          <w:spacing w:val="1"/>
        </w:rPr>
        <w:t xml:space="preserve">den dood van Christus niet geweest is, dat hij metterdaad het Nieuwe Verbond </w:t>
      </w:r>
      <w:r>
        <w:rPr>
          <w:rStyle w:val="CharacterStyle1"/>
          <w:spacing w:val="4"/>
        </w:rPr>
        <w:t>der genade door zijn bloed z</w:t>
      </w:r>
      <w:r>
        <w:rPr>
          <w:rStyle w:val="CharacterStyle1"/>
          <w:spacing w:val="4"/>
        </w:rPr>
        <w:t>oude bevestigen' (par. 2).</w:t>
      </w:r>
    </w:p>
    <w:p w:rsidR="00000000" w:rsidRDefault="00F93E2B">
      <w:pPr>
        <w:pStyle w:val="Style10"/>
        <w:kinsoku w:val="0"/>
        <w:autoSpaceDE/>
        <w:autoSpaceDN/>
        <w:spacing w:before="0"/>
        <w:ind w:right="72"/>
        <w:rPr>
          <w:rStyle w:val="CharacterStyle1"/>
          <w:spacing w:val="4"/>
        </w:rPr>
      </w:pPr>
      <w:r>
        <w:rPr>
          <w:rStyle w:val="CharacterStyle1"/>
          <w:spacing w:val="4"/>
        </w:rPr>
        <w:t xml:space="preserve">Uit deze afwijzing blijkt ook, dat de Dordtse vaderen goed hebben ingezien, </w:t>
      </w:r>
      <w:r>
        <w:rPr>
          <w:rStyle w:val="CharacterStyle1"/>
          <w:spacing w:val="2"/>
        </w:rPr>
        <w:t xml:space="preserve">wat de achtergrond van deze dwalende verbondsleer van de remonstranten is. </w:t>
      </w:r>
      <w:r>
        <w:rPr>
          <w:rStyle w:val="CharacterStyle1"/>
          <w:spacing w:val="3"/>
        </w:rPr>
        <w:t xml:space="preserve">Ten diepste is dit de verzwakking van de (erf)zonde. </w:t>
      </w:r>
      <w:r>
        <w:rPr>
          <w:rStyle w:val="CharacterStyle1"/>
          <w:rFonts w:ascii="Times New Roman" w:hAnsi="Times New Roman" w:cs="Times New Roman"/>
          <w:spacing w:val="23"/>
          <w:sz w:val="17"/>
          <w:szCs w:val="17"/>
        </w:rPr>
        <w:t xml:space="preserve">In </w:t>
      </w:r>
      <w:r>
        <w:rPr>
          <w:rStyle w:val="CharacterStyle1"/>
          <w:spacing w:val="3"/>
        </w:rPr>
        <w:t xml:space="preserve">paragraaf 5 van de </w:t>
      </w:r>
      <w:r>
        <w:rPr>
          <w:rStyle w:val="CharacterStyle1"/>
          <w:spacing w:val="6"/>
        </w:rPr>
        <w:t>Ver</w:t>
      </w:r>
      <w:r>
        <w:rPr>
          <w:rStyle w:val="CharacterStyle1"/>
          <w:spacing w:val="6"/>
        </w:rPr>
        <w:t xml:space="preserve">werping der dwalingen wordt dit ook expliciet aangegeven. Niemand is </w:t>
      </w:r>
      <w:r>
        <w:rPr>
          <w:rStyle w:val="CharacterStyle1"/>
          <w:spacing w:val="1"/>
        </w:rPr>
        <w:t xml:space="preserve">`om de erfzonde der verdoemenis schuldig of zal daardoor verdoemd worden, </w:t>
      </w:r>
      <w:r>
        <w:rPr>
          <w:rStyle w:val="CharacterStyle1"/>
          <w:spacing w:val="4"/>
        </w:rPr>
        <w:t>omdat alle mensen van de schuld dezer zonden vrij zijn'.</w:t>
      </w:r>
    </w:p>
    <w:p w:rsidR="00000000" w:rsidRDefault="00F93E2B">
      <w:pPr>
        <w:pStyle w:val="Style10"/>
        <w:kinsoku w:val="0"/>
        <w:autoSpaceDE/>
        <w:autoSpaceDN/>
        <w:ind w:right="72"/>
        <w:rPr>
          <w:rStyle w:val="CharacterStyle1"/>
          <w:spacing w:val="2"/>
        </w:rPr>
      </w:pPr>
      <w:r>
        <w:rPr>
          <w:rStyle w:val="CharacterStyle1"/>
          <w:spacing w:val="3"/>
        </w:rPr>
        <w:t>Dit geeft theologische ruimte om de continuïteit van het</w:t>
      </w:r>
      <w:r>
        <w:rPr>
          <w:rStyle w:val="CharacterStyle1"/>
          <w:spacing w:val="3"/>
        </w:rPr>
        <w:t xml:space="preserve"> verbond tussen God </w:t>
      </w:r>
      <w:r>
        <w:rPr>
          <w:rStyle w:val="CharacterStyle1"/>
          <w:spacing w:val="6"/>
        </w:rPr>
        <w:t xml:space="preserve">en mens vóór en na de val te beklemtonen en in het verlengde daarvan te </w:t>
      </w:r>
      <w:r>
        <w:rPr>
          <w:rStyle w:val="CharacterStyle1"/>
          <w:spacing w:val="1"/>
        </w:rPr>
        <w:t xml:space="preserve">stellen, dat het verbond tussen God en mens vanaf het begin van de schepping </w:t>
      </w:r>
      <w:r>
        <w:rPr>
          <w:rStyle w:val="CharacterStyle1"/>
          <w:spacing w:val="4"/>
        </w:rPr>
        <w:t xml:space="preserve">altijd in zijn substantie gelijk is gebleven. Het wezen van dit verbond is, dat </w:t>
      </w:r>
      <w:r>
        <w:rPr>
          <w:rStyle w:val="CharacterStyle1"/>
          <w:spacing w:val="2"/>
        </w:rPr>
        <w:t>God zij</w:t>
      </w:r>
      <w:r>
        <w:rPr>
          <w:rStyle w:val="CharacterStyle1"/>
          <w:spacing w:val="2"/>
        </w:rPr>
        <w:t>n heil belooft aan allen, op voorwaarde dat de mens in geloof en ge</w:t>
      </w:r>
      <w:r>
        <w:rPr>
          <w:rStyle w:val="CharacterStyle1"/>
          <w:spacing w:val="2"/>
        </w:rPr>
        <w:softHyphen/>
        <w:t>hoorzaamheid daarop ingaat.</w:t>
      </w:r>
    </w:p>
    <w:p w:rsidR="00000000" w:rsidRDefault="00F93E2B">
      <w:pPr>
        <w:pStyle w:val="Style10"/>
        <w:kinsoku w:val="0"/>
        <w:autoSpaceDE/>
        <w:autoSpaceDN/>
        <w:ind w:right="72"/>
        <w:rPr>
          <w:rStyle w:val="CharacterStyle1"/>
          <w:spacing w:val="3"/>
        </w:rPr>
      </w:pPr>
      <w:r>
        <w:rPr>
          <w:rStyle w:val="CharacterStyle1"/>
          <w:spacing w:val="5"/>
        </w:rPr>
        <w:t>We zullen nog zien, dat deze verbondsvisie nauw aansluit bij die van Armi</w:t>
      </w:r>
      <w:r>
        <w:rPr>
          <w:rStyle w:val="CharacterStyle1"/>
          <w:spacing w:val="5"/>
        </w:rPr>
        <w:softHyphen/>
      </w:r>
      <w:r>
        <w:rPr>
          <w:rStyle w:val="CharacterStyle1"/>
          <w:spacing w:val="1"/>
        </w:rPr>
        <w:t xml:space="preserve">nius, die dezelfde continuïteit heeft beklemtoond en in zijn verbondsleer een </w:t>
      </w:r>
      <w:r>
        <w:rPr>
          <w:rStyle w:val="CharacterStyle1"/>
          <w:spacing w:val="3"/>
        </w:rPr>
        <w:t>structuu</w:t>
      </w:r>
      <w:r>
        <w:rPr>
          <w:rStyle w:val="CharacterStyle1"/>
          <w:spacing w:val="3"/>
        </w:rPr>
        <w:t>rbepalende betekenis heeft toegekend.</w:t>
      </w:r>
    </w:p>
    <w:p w:rsidR="00000000" w:rsidRDefault="00F93E2B">
      <w:pPr>
        <w:pStyle w:val="Style10"/>
        <w:kinsoku w:val="0"/>
        <w:autoSpaceDE/>
        <w:autoSpaceDN/>
        <w:ind w:right="72"/>
        <w:rPr>
          <w:rStyle w:val="CharacterStyle1"/>
        </w:rPr>
      </w:pPr>
      <w:r>
        <w:rPr>
          <w:rStyle w:val="CharacterStyle1"/>
          <w:spacing w:val="5"/>
        </w:rPr>
        <w:t xml:space="preserve">Toch is het opmerkelijk, dat de </w:t>
      </w:r>
      <w:r>
        <w:rPr>
          <w:rStyle w:val="CharacterStyle1"/>
          <w:rFonts w:ascii="Times New Roman" w:hAnsi="Times New Roman" w:cs="Times New Roman"/>
          <w:i/>
          <w:iCs/>
          <w:spacing w:val="15"/>
          <w:sz w:val="18"/>
          <w:szCs w:val="18"/>
        </w:rPr>
        <w:t xml:space="preserve">Dordtse Leerregels </w:t>
      </w:r>
      <w:r>
        <w:rPr>
          <w:rStyle w:val="CharacterStyle1"/>
          <w:spacing w:val="5"/>
        </w:rPr>
        <w:t xml:space="preserve">het afwijzen van deze </w:t>
      </w:r>
      <w:r>
        <w:rPr>
          <w:rStyle w:val="CharacterStyle1"/>
          <w:spacing w:val="1"/>
        </w:rPr>
        <w:t xml:space="preserve">continuïteit niet meer systematisch-theologisch hebben onderbouwd. Het zou </w:t>
      </w:r>
      <w:r>
        <w:rPr>
          <w:rStyle w:val="CharacterStyle1"/>
          <w:spacing w:val="3"/>
        </w:rPr>
        <w:t>immers voor de hand gelegen hebben, dat zij de toen onder gereformeerd</w:t>
      </w:r>
      <w:r>
        <w:rPr>
          <w:rStyle w:val="CharacterStyle1"/>
          <w:spacing w:val="3"/>
        </w:rPr>
        <w:t>e theologen al gangbare onderscheiding tussen werk- en genadeverbond of tus</w:t>
      </w:r>
      <w:r>
        <w:rPr>
          <w:rStyle w:val="CharacterStyle1"/>
          <w:spacing w:val="3"/>
        </w:rPr>
        <w:softHyphen/>
      </w:r>
      <w:r>
        <w:rPr>
          <w:rStyle w:val="CharacterStyle1"/>
        </w:rPr>
        <w:t>sen het natuurlijk en bovennatuurlijk verbond (Gomarus) zouden hebben inge</w:t>
      </w:r>
      <w:r>
        <w:rPr>
          <w:rStyle w:val="CharacterStyle1"/>
        </w:rPr>
        <w:softHyphen/>
        <w:t>voerd.</w:t>
      </w:r>
    </w:p>
    <w:p w:rsidR="00000000" w:rsidRDefault="00F93E2B">
      <w:pPr>
        <w:pStyle w:val="Style10"/>
        <w:kinsoku w:val="0"/>
        <w:autoSpaceDE/>
        <w:autoSpaceDN/>
        <w:ind w:right="72"/>
        <w:rPr>
          <w:rStyle w:val="CharacterStyle1"/>
          <w:spacing w:val="2"/>
        </w:rPr>
      </w:pPr>
      <w:r>
        <w:rPr>
          <w:rStyle w:val="CharacterStyle1"/>
          <w:spacing w:val="1"/>
        </w:rPr>
        <w:t>We stuiten hier opnieuw op het fragmentarische van het Dordtse verbondsden</w:t>
      </w:r>
      <w:r>
        <w:rPr>
          <w:rStyle w:val="CharacterStyle1"/>
          <w:spacing w:val="1"/>
        </w:rPr>
        <w:softHyphen/>
        <w:t>ken. Dit heeft echter w</w:t>
      </w:r>
      <w:r>
        <w:rPr>
          <w:rStyle w:val="CharacterStyle1"/>
          <w:spacing w:val="1"/>
        </w:rPr>
        <w:t>ellicht ook een inhoudelijk-theologische reden. Bij Go</w:t>
      </w:r>
      <w:r>
        <w:rPr>
          <w:rStyle w:val="CharacterStyle1"/>
          <w:spacing w:val="1"/>
        </w:rPr>
        <w:softHyphen/>
      </w:r>
      <w:r>
        <w:rPr>
          <w:rStyle w:val="CharacterStyle1"/>
          <w:spacing w:val="2"/>
        </w:rPr>
        <w:t xml:space="preserve">marus ontdekten wij immers een ambivalentie, als hij enerzijds in de zondeval </w:t>
      </w:r>
      <w:r>
        <w:rPr>
          <w:rStyle w:val="CharacterStyle1"/>
          <w:spacing w:val="1"/>
        </w:rPr>
        <w:t>een cesuur in Gods verbondshandelen aanbrengt door daarna het bovennatuur</w:t>
      </w:r>
      <w:r>
        <w:rPr>
          <w:rStyle w:val="CharacterStyle1"/>
          <w:spacing w:val="1"/>
        </w:rPr>
        <w:softHyphen/>
      </w:r>
      <w:r>
        <w:rPr>
          <w:rStyle w:val="CharacterStyle1"/>
          <w:spacing w:val="2"/>
        </w:rPr>
        <w:t>lijk verbond in te voeren, dat het natuurlijk ver</w:t>
      </w:r>
      <w:r>
        <w:rPr>
          <w:rStyle w:val="CharacterStyle1"/>
          <w:spacing w:val="2"/>
        </w:rPr>
        <w:t xml:space="preserve">bond moest vervangen, maar </w:t>
      </w:r>
      <w:r>
        <w:rPr>
          <w:rStyle w:val="CharacterStyle1"/>
          <w:spacing w:val="1"/>
        </w:rPr>
        <w:t xml:space="preserve">anderzijds de continuïteit beklemtoont tussen deze twee verbonden, door uit te </w:t>
      </w:r>
      <w:r>
        <w:rPr>
          <w:rStyle w:val="CharacterStyle1"/>
          <w:spacing w:val="2"/>
        </w:rPr>
        <w:t>gaan van eenzelfde structuur van het verbond vóór en na de val.</w:t>
      </w:r>
      <w:r>
        <w:rPr>
          <w:rStyle w:val="CharacterStyle1"/>
          <w:rFonts w:ascii="Bookman Old Style" w:hAnsi="Bookman Old Style" w:cs="Bookman Old Style"/>
          <w:spacing w:val="2"/>
          <w:sz w:val="14"/>
          <w:szCs w:val="14"/>
          <w:vertAlign w:val="superscript"/>
        </w:rPr>
        <w:t>84</w:t>
      </w:r>
    </w:p>
    <w:p w:rsidR="00000000" w:rsidRDefault="00F93E2B">
      <w:pPr>
        <w:pStyle w:val="Style10"/>
        <w:kinsoku w:val="0"/>
        <w:autoSpaceDE/>
        <w:autoSpaceDN/>
        <w:spacing w:before="72"/>
        <w:ind w:right="72"/>
        <w:rPr>
          <w:rStyle w:val="CharacterStyle1"/>
          <w:spacing w:val="3"/>
        </w:rPr>
      </w:pPr>
      <w:r>
        <w:rPr>
          <w:rStyle w:val="CharacterStyle1"/>
          <w:spacing w:val="4"/>
        </w:rPr>
        <w:t xml:space="preserve">In beide verbonden is de structuur immers die van de wederkerigheid in de </w:t>
      </w:r>
      <w:r>
        <w:rPr>
          <w:rStyle w:val="CharacterStyle1"/>
        </w:rPr>
        <w:t>relatie tussen God en mens, verbondsmatig vertaald in de vorm van een condi</w:t>
      </w:r>
      <w:r>
        <w:rPr>
          <w:rStyle w:val="CharacterStyle1"/>
        </w:rPr>
        <w:softHyphen/>
      </w:r>
      <w:r>
        <w:rPr>
          <w:rStyle w:val="CharacterStyle1"/>
          <w:spacing w:val="3"/>
        </w:rPr>
        <w:t xml:space="preserve">tioneel verbond. God belooft eeuwig leven en stelt als voorwaarde </w:t>
      </w:r>
      <w:r>
        <w:rPr>
          <w:rStyle w:val="CharacterStyle1"/>
          <w:rFonts w:ascii="Times New Roman" w:hAnsi="Times New Roman" w:cs="Times New Roman"/>
          <w:i/>
          <w:iCs/>
          <w:spacing w:val="13"/>
          <w:sz w:val="18"/>
          <w:szCs w:val="18"/>
        </w:rPr>
        <w:t xml:space="preserve">de </w:t>
      </w:r>
      <w:r>
        <w:rPr>
          <w:rStyle w:val="CharacterStyle1"/>
          <w:spacing w:val="3"/>
        </w:rPr>
        <w:t>eis van</w:t>
      </w:r>
    </w:p>
    <w:p w:rsidR="00000000" w:rsidRDefault="00F93E2B">
      <w:pPr>
        <w:spacing w:before="396" w:after="72"/>
        <w:ind w:left="360" w:right="72" w:hanging="360"/>
        <w:jc w:val="both"/>
        <w:rPr>
          <w:spacing w:val="8"/>
          <w:sz w:val="15"/>
          <w:szCs w:val="15"/>
        </w:rPr>
      </w:pPr>
      <w:r>
        <w:rPr>
          <w:noProof/>
        </w:rPr>
        <w:pict>
          <v:line id="_x0000_s1168" style="position:absolute;left:0;text-align:left;z-index:251803648;mso-wrap-distance-left:0;mso-wrap-distance-right:0;mso-position-horizontal-relative:text;mso-position-vertical-relative:text" from="1.85pt,11.4pt" to="59.25pt,11.4pt" o:allowincell="f" strokeweight=".25pt">
            <w10:wrap type="square"/>
          </v:line>
        </w:pict>
      </w:r>
      <w:r>
        <w:rPr>
          <w:spacing w:val="10"/>
          <w:sz w:val="15"/>
          <w:szCs w:val="15"/>
        </w:rPr>
        <w:t>84. De onduidelijkheid in Go</w:t>
      </w:r>
      <w:r>
        <w:rPr>
          <w:spacing w:val="10"/>
          <w:sz w:val="15"/>
          <w:szCs w:val="15"/>
        </w:rPr>
        <w:t xml:space="preserve">marus' verbondsleer wordt nog versterkt door het gegeven, dat na </w:t>
      </w:r>
      <w:r>
        <w:rPr>
          <w:spacing w:val="8"/>
          <w:sz w:val="15"/>
          <w:szCs w:val="15"/>
        </w:rPr>
        <w:t xml:space="preserve">de val het natuurlijk verbond ook nog btijft gelden, zodat het naast en tegelijk met het </w:t>
      </w:r>
      <w:r>
        <w:rPr>
          <w:spacing w:val="10"/>
          <w:sz w:val="15"/>
          <w:szCs w:val="15"/>
        </w:rPr>
        <w:t xml:space="preserve">bovennatuurlijk verbond bestaat. Door Christus komt pas de afschaffing (abrogatio). </w:t>
      </w:r>
      <w:r>
        <w:rPr>
          <w:rFonts w:ascii="Bookman Old Style" w:hAnsi="Bookman Old Style" w:cs="Bookman Old Style"/>
          <w:w w:val="80"/>
          <w:sz w:val="14"/>
          <w:szCs w:val="14"/>
        </w:rPr>
        <w:t xml:space="preserve">Het </w:t>
      </w:r>
      <w:r>
        <w:rPr>
          <w:spacing w:val="10"/>
          <w:sz w:val="15"/>
          <w:szCs w:val="15"/>
        </w:rPr>
        <w:t>wordt bij Goma</w:t>
      </w:r>
      <w:r>
        <w:rPr>
          <w:spacing w:val="10"/>
          <w:sz w:val="15"/>
          <w:szCs w:val="15"/>
        </w:rPr>
        <w:t xml:space="preserve">rus niet duidelijk, hoe het mogetijk is, dat enerzijds het bovennatuurlijk </w:t>
      </w:r>
      <w:r>
        <w:rPr>
          <w:spacing w:val="5"/>
          <w:sz w:val="15"/>
          <w:szCs w:val="15"/>
        </w:rPr>
        <w:t xml:space="preserve">verbond in de plaats komt van het natuurlijk verbond en anderzijds tegelijk sprake is van ren </w:t>
      </w:r>
      <w:r>
        <w:rPr>
          <w:spacing w:val="8"/>
          <w:sz w:val="15"/>
          <w:szCs w:val="15"/>
        </w:rPr>
        <w:t>gelijktijdig naast elkaar bestaan ervan.</w:t>
      </w:r>
    </w:p>
    <w:p w:rsidR="00000000" w:rsidRDefault="00F93E2B">
      <w:pPr>
        <w:pStyle w:val="Style10"/>
        <w:kinsoku w:val="0"/>
        <w:autoSpaceDE/>
        <w:autoSpaceDN/>
        <w:ind w:left="72" w:right="72"/>
        <w:rPr>
          <w:rStyle w:val="CharacterStyle1"/>
          <w:spacing w:val="2"/>
        </w:rPr>
      </w:pPr>
      <w:r>
        <w:rPr>
          <w:noProof/>
        </w:rPr>
        <w:pict>
          <v:shape id="_x0000_s1169" type="#_x0000_t202" style="position:absolute;left:0;text-align:left;margin-left:-411.15pt;margin-top:535.65pt;width:11.45pt;height:7.45pt;z-index:251804672;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spacing w:line="170" w:lineRule="exact"/>
                    <w:jc w:val="right"/>
                    <w:rPr>
                      <w:rFonts w:ascii="Garamond" w:hAnsi="Garamond" w:cs="Garamond"/>
                      <w:sz w:val="21"/>
                      <w:szCs w:val="21"/>
                    </w:rPr>
                  </w:pPr>
                  <w:r>
                    <w:rPr>
                      <w:rFonts w:ascii="Garamond" w:hAnsi="Garamond" w:cs="Garamond"/>
                      <w:sz w:val="21"/>
                      <w:szCs w:val="21"/>
                    </w:rPr>
                    <w:t>84</w:t>
                  </w:r>
                </w:p>
              </w:txbxContent>
            </v:textbox>
            <w10:wrap type="square"/>
          </v:shape>
        </w:pict>
      </w:r>
      <w:r>
        <w:rPr>
          <w:rStyle w:val="CharacterStyle1"/>
          <w:spacing w:val="1"/>
        </w:rPr>
        <w:t xml:space="preserve">gehoorzaamheid. Dat geldt ook in het bovennatuurlijk verbond na de val. Tot </w:t>
      </w:r>
      <w:r>
        <w:rPr>
          <w:rStyle w:val="CharacterStyle1"/>
        </w:rPr>
        <w:t xml:space="preserve">dan is Gomarus' verbondsgedachte gelijk aan die van de remonstranten en ook </w:t>
      </w:r>
      <w:r>
        <w:rPr>
          <w:rStyle w:val="CharacterStyle1"/>
          <w:spacing w:val="3"/>
        </w:rPr>
        <w:t xml:space="preserve">van Arminius, zoals we nog zullen zien. En deze gelijkenis gaat ver, omdat ze </w:t>
      </w:r>
      <w:r>
        <w:rPr>
          <w:rStyle w:val="CharacterStyle1"/>
          <w:spacing w:val="2"/>
        </w:rPr>
        <w:t>de structuur van het verbo</w:t>
      </w:r>
      <w:r>
        <w:rPr>
          <w:rStyle w:val="CharacterStyle1"/>
          <w:spacing w:val="2"/>
        </w:rPr>
        <w:t>nd betreft.</w:t>
      </w:r>
    </w:p>
    <w:p w:rsidR="00000000" w:rsidRDefault="00F93E2B">
      <w:pPr>
        <w:pStyle w:val="Style10"/>
        <w:kinsoku w:val="0"/>
        <w:autoSpaceDE/>
        <w:autoSpaceDN/>
        <w:ind w:left="72" w:right="72"/>
        <w:rPr>
          <w:rStyle w:val="CharacterStyle1"/>
          <w:spacing w:val="3"/>
        </w:rPr>
      </w:pPr>
      <w:r>
        <w:rPr>
          <w:rStyle w:val="CharacterStyle1"/>
          <w:spacing w:val="-3"/>
        </w:rPr>
        <w:t xml:space="preserve">Het verschil komt naar voren in de nadere invulling van dit conditionele. Bij de </w:t>
      </w:r>
      <w:r>
        <w:rPr>
          <w:rStyle w:val="CharacterStyle1"/>
          <w:spacing w:val="1"/>
        </w:rPr>
        <w:t xml:space="preserve">remonstranten blijft het een conditie in die zin, dat ze ook na de zondeval door </w:t>
      </w:r>
      <w:r>
        <w:rPr>
          <w:rStyle w:val="CharacterStyle1"/>
          <w:spacing w:val="4"/>
        </w:rPr>
        <w:t>de mens vervuld dient te worden en (zij het met behulp van de goddelijke genade) o</w:t>
      </w:r>
      <w:r>
        <w:rPr>
          <w:rStyle w:val="CharacterStyle1"/>
          <w:spacing w:val="4"/>
        </w:rPr>
        <w:t xml:space="preserve">ok vervuld kan worden. Bij Gomarus wordt de conditie na de val </w:t>
      </w:r>
      <w:r>
        <w:rPr>
          <w:rStyle w:val="CharacterStyle1"/>
          <w:spacing w:val="3"/>
        </w:rPr>
        <w:t>door Christus vervuld, zodat de mens zelf haar niet meer hoeft te vervullen, maar in de geloofsverbondenheid met Christus erin mag delen.</w:t>
      </w:r>
    </w:p>
    <w:p w:rsidR="00000000" w:rsidRDefault="00F93E2B">
      <w:pPr>
        <w:pStyle w:val="Style10"/>
        <w:kinsoku w:val="0"/>
        <w:autoSpaceDE/>
        <w:autoSpaceDN/>
        <w:ind w:left="72" w:right="72"/>
        <w:rPr>
          <w:rStyle w:val="CharacterStyle1"/>
          <w:spacing w:val="2"/>
        </w:rPr>
      </w:pPr>
      <w:r>
        <w:rPr>
          <w:rStyle w:val="CharacterStyle1"/>
          <w:spacing w:val="2"/>
        </w:rPr>
        <w:t>Uit dit genoemde blijkt, dat als het om de verbondsmati</w:t>
      </w:r>
      <w:r>
        <w:rPr>
          <w:rStyle w:val="CharacterStyle1"/>
          <w:spacing w:val="2"/>
        </w:rPr>
        <w:t xml:space="preserve">ge invulling van de </w:t>
      </w:r>
      <w:r>
        <w:rPr>
          <w:rStyle w:val="CharacterStyle1"/>
          <w:spacing w:val="3"/>
        </w:rPr>
        <w:t xml:space="preserve">verschillen tussen de Dordtse gereformeerden en de remonstranten gaat, de </w:t>
      </w:r>
      <w:r>
        <w:rPr>
          <w:rStyle w:val="CharacterStyle1"/>
        </w:rPr>
        <w:t xml:space="preserve">zaken er genuanceerd en zelfs gecompliceerd voorstaan. Kennelijk hebben de Dordtse vaderen ervan afgezien, om zich daar rekenschap van te geven. En dat </w:t>
      </w:r>
      <w:r>
        <w:rPr>
          <w:rStyle w:val="CharacterStyle1"/>
          <w:spacing w:val="4"/>
        </w:rPr>
        <w:t>heeft well</w:t>
      </w:r>
      <w:r>
        <w:rPr>
          <w:rStyle w:val="CharacterStyle1"/>
          <w:spacing w:val="4"/>
        </w:rPr>
        <w:t>icht zijn oorzaak weer in liet feit, dat het verbond als zodanig te weinig bij hen in de theologische belangstelling stond. Daarin laten zij op</w:t>
      </w:r>
      <w:r>
        <w:rPr>
          <w:rStyle w:val="CharacterStyle1"/>
          <w:spacing w:val="4"/>
        </w:rPr>
        <w:softHyphen/>
      </w:r>
      <w:r>
        <w:rPr>
          <w:rStyle w:val="CharacterStyle1"/>
          <w:spacing w:val="-2"/>
        </w:rPr>
        <w:t xml:space="preserve">nieuw zien zich meer aan te sluiten bij de scholastiek-gereformeerde dan bij de </w:t>
      </w:r>
      <w:r>
        <w:rPr>
          <w:rStyle w:val="CharacterStyle1"/>
          <w:spacing w:val="2"/>
        </w:rPr>
        <w:t>Poederaal-gereformeerde traditie</w:t>
      </w:r>
      <w:r>
        <w:rPr>
          <w:rStyle w:val="CharacterStyle1"/>
          <w:spacing w:val="2"/>
        </w:rPr>
        <w:t>.</w:t>
      </w:r>
    </w:p>
    <w:p w:rsidR="00000000" w:rsidRDefault="00F93E2B">
      <w:pPr>
        <w:pStyle w:val="Style10"/>
        <w:kinsoku w:val="0"/>
        <w:autoSpaceDE/>
        <w:autoSpaceDN/>
        <w:spacing w:before="288"/>
        <w:ind w:left="72" w:right="72"/>
        <w:rPr>
          <w:rStyle w:val="CharacterStyle1"/>
          <w:spacing w:val="2"/>
        </w:rPr>
      </w:pPr>
      <w:r>
        <w:rPr>
          <w:rStyle w:val="CharacterStyle1"/>
          <w:spacing w:val="4"/>
        </w:rPr>
        <w:t xml:space="preserve">Als de orthodox-gereformeerden tegenover de remonstranten beklemtonen, </w:t>
      </w:r>
      <w:r>
        <w:rPr>
          <w:rStyle w:val="CharacterStyle1"/>
          <w:spacing w:val="3"/>
        </w:rPr>
        <w:t xml:space="preserve">dat het verbond niet alleen wat de mogelijkheid maar ook wat de realisering </w:t>
      </w:r>
      <w:r>
        <w:rPr>
          <w:rStyle w:val="CharacterStyle1"/>
          <w:spacing w:val="2"/>
        </w:rPr>
        <w:t xml:space="preserve">betreft van Godswege geheel gegrond is in de verzoening door Christus, sluit </w:t>
      </w:r>
      <w:r>
        <w:rPr>
          <w:rStyle w:val="CharacterStyle1"/>
        </w:rPr>
        <w:t>dat tegelijk in, dat dit verbo</w:t>
      </w:r>
      <w:r>
        <w:rPr>
          <w:rStyle w:val="CharacterStyle1"/>
        </w:rPr>
        <w:t xml:space="preserve">nd zich beperkt tot de uitverkorenen. Want het zijn </w:t>
      </w:r>
      <w:r>
        <w:rPr>
          <w:rStyle w:val="CharacterStyle1"/>
          <w:spacing w:val="1"/>
        </w:rPr>
        <w:t>alleen de uitverkorenen, voor wie Christus door zijn dood daadwerkelijk ver</w:t>
      </w:r>
      <w:r>
        <w:rPr>
          <w:rStyle w:val="CharacterStyle1"/>
          <w:spacing w:val="1"/>
        </w:rPr>
        <w:softHyphen/>
      </w:r>
      <w:r>
        <w:rPr>
          <w:rStyle w:val="CharacterStyle1"/>
          <w:spacing w:val="2"/>
        </w:rPr>
        <w:t>zoening heeft aangebracht.</w:t>
      </w:r>
    </w:p>
    <w:p w:rsidR="00000000" w:rsidRDefault="00F93E2B">
      <w:pPr>
        <w:pStyle w:val="Style10"/>
        <w:kinsoku w:val="0"/>
        <w:autoSpaceDE/>
        <w:autoSpaceDN/>
        <w:spacing w:before="72"/>
        <w:ind w:left="72" w:right="72"/>
        <w:rPr>
          <w:rStyle w:val="CharacterStyle1"/>
          <w:spacing w:val="2"/>
        </w:rPr>
      </w:pPr>
      <w:r>
        <w:rPr>
          <w:rStyle w:val="CharacterStyle1"/>
          <w:spacing w:val="-3"/>
        </w:rPr>
        <w:t xml:space="preserve">Daarmee is het tweede diepgaande verschil met de remonstranten gegeven. De </w:t>
      </w:r>
      <w:r>
        <w:rPr>
          <w:rStyle w:val="CharacterStyle1"/>
        </w:rPr>
        <w:t xml:space="preserve">remonstantse visie op het </w:t>
      </w:r>
      <w:r>
        <w:rPr>
          <w:rStyle w:val="CharacterStyle1"/>
        </w:rPr>
        <w:t xml:space="preserve">ene verbond, dat vanaf de schepping gold, sluit de </w:t>
      </w:r>
      <w:r>
        <w:rPr>
          <w:rStyle w:val="CharacterStyle1"/>
          <w:spacing w:val="3"/>
        </w:rPr>
        <w:t xml:space="preserve">universele gedachte in, dat de mens als zodanig en dus alle mensen daarbij betrokken zijn, dat wil zeggen, dat alle mensen in principe de mogelijkheid </w:t>
      </w:r>
      <w:r>
        <w:rPr>
          <w:rStyle w:val="CharacterStyle1"/>
        </w:rPr>
        <w:t>hebben om tot dit verbond te behoren. Het particuliere</w:t>
      </w:r>
      <w:r>
        <w:rPr>
          <w:rStyle w:val="CharacterStyle1"/>
        </w:rPr>
        <w:t xml:space="preserve"> van het verbond komt </w:t>
      </w:r>
      <w:r>
        <w:rPr>
          <w:rStyle w:val="CharacterStyle1"/>
          <w:spacing w:val="-1"/>
        </w:rPr>
        <w:t xml:space="preserve">daarin uit, dat niet alle mensen door geloof en gehoorzaamheid dit verbond niet </w:t>
      </w:r>
      <w:r>
        <w:rPr>
          <w:rStyle w:val="CharacterStyle1"/>
          <w:spacing w:val="1"/>
        </w:rPr>
        <w:t>God aangaan. Uiteindelijk delen alleen de gelovigen daadwerkelijk in het ver</w:t>
      </w:r>
      <w:r>
        <w:rPr>
          <w:rStyle w:val="CharacterStyle1"/>
          <w:spacing w:val="1"/>
        </w:rPr>
        <w:softHyphen/>
      </w:r>
      <w:r>
        <w:rPr>
          <w:rStyle w:val="CharacterStyle1"/>
          <w:spacing w:val="2"/>
        </w:rPr>
        <w:t>bond. Dit particuliere wordt echter door het universele omsloten.</w:t>
      </w:r>
    </w:p>
    <w:p w:rsidR="00000000" w:rsidRDefault="00F93E2B">
      <w:pPr>
        <w:pStyle w:val="Style10"/>
        <w:kinsoku w:val="0"/>
        <w:autoSpaceDE/>
        <w:autoSpaceDN/>
        <w:ind w:left="72" w:right="72"/>
        <w:rPr>
          <w:rStyle w:val="CharacterStyle1"/>
        </w:rPr>
      </w:pPr>
      <w:r>
        <w:rPr>
          <w:rStyle w:val="CharacterStyle1"/>
          <w:spacing w:val="3"/>
        </w:rPr>
        <w:t>Bij de orth</w:t>
      </w:r>
      <w:r>
        <w:rPr>
          <w:rStyle w:val="CharacterStyle1"/>
          <w:spacing w:val="3"/>
        </w:rPr>
        <w:t xml:space="preserve">odox-gereformeerden is dit universele al bij voorbaat uitgesloten. </w:t>
      </w:r>
      <w:r>
        <w:rPr>
          <w:rStyle w:val="CharacterStyle1"/>
          <w:spacing w:val="1"/>
        </w:rPr>
        <w:t xml:space="preserve">Juist </w:t>
      </w:r>
      <w:r>
        <w:rPr>
          <w:rStyle w:val="CharacterStyle1"/>
          <w:rFonts w:ascii="Times New Roman" w:hAnsi="Times New Roman" w:cs="Times New Roman"/>
          <w:i/>
          <w:iCs/>
          <w:spacing w:val="1"/>
          <w:w w:val="95"/>
          <w:sz w:val="19"/>
          <w:szCs w:val="19"/>
        </w:rPr>
        <w:t xml:space="preserve">de </w:t>
      </w:r>
      <w:r>
        <w:rPr>
          <w:rStyle w:val="CharacterStyle1"/>
          <w:spacing w:val="1"/>
        </w:rPr>
        <w:t>tweedeling tussen liet verbond vóór en na de val is daarvan de theolo</w:t>
      </w:r>
      <w:r>
        <w:rPr>
          <w:rStyle w:val="CharacterStyle1"/>
          <w:spacing w:val="1"/>
        </w:rPr>
        <w:softHyphen/>
        <w:t>gische grond. Vóó</w:t>
      </w:r>
      <w:r>
        <w:rPr>
          <w:rStyle w:val="CharacterStyle1"/>
          <w:spacing w:val="1"/>
        </w:rPr>
        <w:t xml:space="preserve">r de val was het verbond universeel, omdat het met de mens </w:t>
      </w:r>
      <w:r>
        <w:rPr>
          <w:rStyle w:val="CharacterStyle1"/>
        </w:rPr>
        <w:t xml:space="preserve">als zodanig werd gesloten. Maar na cle val is het verbond particulier, omdat het </w:t>
      </w:r>
      <w:r>
        <w:rPr>
          <w:rStyle w:val="CharacterStyle1"/>
          <w:spacing w:val="2"/>
        </w:rPr>
        <w:t xml:space="preserve">alleen geldt voor hen, voor wie Christus is gestorven, en dat zijn slechts de </w:t>
      </w:r>
      <w:r>
        <w:rPr>
          <w:rStyle w:val="CharacterStyle1"/>
        </w:rPr>
        <w:t>uitverkorenen.</w:t>
      </w:r>
    </w:p>
    <w:p w:rsidR="00000000" w:rsidRDefault="00F93E2B">
      <w:pPr>
        <w:ind w:left="72" w:right="72"/>
        <w:jc w:val="both"/>
        <w:rPr>
          <w:spacing w:val="17"/>
          <w:sz w:val="17"/>
          <w:szCs w:val="17"/>
        </w:rPr>
      </w:pPr>
      <w:r>
        <w:rPr>
          <w:rFonts w:ascii="Garamond" w:hAnsi="Garamond" w:cs="Garamond"/>
          <w:sz w:val="21"/>
          <w:szCs w:val="21"/>
        </w:rPr>
        <w:t xml:space="preserve">Ook </w:t>
      </w:r>
      <w:r>
        <w:rPr>
          <w:spacing w:val="20"/>
          <w:sz w:val="17"/>
          <w:szCs w:val="17"/>
        </w:rPr>
        <w:t xml:space="preserve">hier </w:t>
      </w:r>
      <w:r>
        <w:rPr>
          <w:rFonts w:ascii="Garamond" w:hAnsi="Garamond" w:cs="Garamond"/>
          <w:sz w:val="21"/>
          <w:szCs w:val="21"/>
        </w:rPr>
        <w:t xml:space="preserve">zouden de </w:t>
      </w:r>
      <w:r>
        <w:rPr>
          <w:i/>
          <w:iCs/>
          <w:spacing w:val="10"/>
          <w:sz w:val="18"/>
          <w:szCs w:val="18"/>
        </w:rPr>
        <w:t>Dord</w:t>
      </w:r>
      <w:r>
        <w:rPr>
          <w:i/>
          <w:iCs/>
          <w:spacing w:val="10"/>
          <w:sz w:val="18"/>
          <w:szCs w:val="18"/>
        </w:rPr>
        <w:t xml:space="preserve">tse Leerregels </w:t>
      </w:r>
      <w:r>
        <w:rPr>
          <w:rFonts w:ascii="Garamond" w:hAnsi="Garamond" w:cs="Garamond"/>
          <w:sz w:val="21"/>
          <w:szCs w:val="21"/>
        </w:rPr>
        <w:t>aanleiding gehad hebben om de twee</w:t>
      </w:r>
      <w:r>
        <w:rPr>
          <w:rFonts w:ascii="Garamond" w:hAnsi="Garamond" w:cs="Garamond"/>
          <w:sz w:val="21"/>
          <w:szCs w:val="21"/>
        </w:rPr>
        <w:softHyphen/>
      </w:r>
      <w:r>
        <w:rPr>
          <w:rFonts w:ascii="Garamond" w:hAnsi="Garamond" w:cs="Garamond"/>
          <w:spacing w:val="4"/>
          <w:sz w:val="21"/>
          <w:szCs w:val="21"/>
        </w:rPr>
        <w:t xml:space="preserve">deling tussen werk- en genadeverbond in te voeren. Maar ook nu blijft ze </w:t>
      </w:r>
      <w:r>
        <w:rPr>
          <w:rFonts w:ascii="Garamond" w:hAnsi="Garamond" w:cs="Garamond"/>
          <w:spacing w:val="1"/>
          <w:sz w:val="21"/>
          <w:szCs w:val="21"/>
        </w:rPr>
        <w:t xml:space="preserve">ongenoemd en </w:t>
      </w:r>
      <w:r>
        <w:rPr>
          <w:i/>
          <w:iCs/>
          <w:spacing w:val="11"/>
          <w:sz w:val="18"/>
          <w:szCs w:val="18"/>
        </w:rPr>
        <w:t xml:space="preserve">geelt </w:t>
      </w:r>
      <w:r>
        <w:rPr>
          <w:rFonts w:ascii="Garamond" w:hAnsi="Garamond" w:cs="Garamond"/>
          <w:spacing w:val="1"/>
          <w:sz w:val="21"/>
          <w:szCs w:val="21"/>
        </w:rPr>
        <w:t xml:space="preserve">dit nogmaals het bewijs, hoe on-af het spreken over het </w:t>
      </w:r>
      <w:r>
        <w:rPr>
          <w:rFonts w:ascii="Garamond" w:hAnsi="Garamond" w:cs="Garamond"/>
          <w:spacing w:val="-3"/>
          <w:sz w:val="21"/>
          <w:szCs w:val="21"/>
        </w:rPr>
        <w:t xml:space="preserve">verbond in </w:t>
      </w:r>
      <w:r>
        <w:rPr>
          <w:spacing w:val="17"/>
          <w:sz w:val="17"/>
          <w:szCs w:val="17"/>
        </w:rPr>
        <w:t xml:space="preserve">de </w:t>
      </w:r>
      <w:r>
        <w:rPr>
          <w:i/>
          <w:iCs/>
          <w:spacing w:val="7"/>
          <w:sz w:val="18"/>
          <w:szCs w:val="18"/>
        </w:rPr>
        <w:t>l)orrlrsr</w:t>
      </w:r>
      <w:r>
        <w:rPr>
          <w:rFonts w:ascii="Bookman Old Style" w:hAnsi="Bookman Old Style" w:cs="Bookman Old Style"/>
          <w:i/>
          <w:iCs/>
          <w:spacing w:val="-3"/>
          <w:sz w:val="6"/>
          <w:szCs w:val="6"/>
          <w:vertAlign w:val="superscript"/>
        </w:rPr>
        <w:t>,</w:t>
      </w:r>
      <w:r>
        <w:rPr>
          <w:i/>
          <w:iCs/>
          <w:spacing w:val="7"/>
          <w:sz w:val="18"/>
          <w:szCs w:val="18"/>
        </w:rPr>
        <w:t xml:space="preserve"> I,rerrr,a</w:t>
      </w:r>
      <w:r>
        <w:rPr>
          <w:rFonts w:ascii="Bookman Old Style" w:hAnsi="Bookman Old Style" w:cs="Bookman Old Style"/>
          <w:i/>
          <w:iCs/>
          <w:spacing w:val="-3"/>
          <w:sz w:val="6"/>
          <w:szCs w:val="6"/>
          <w:vertAlign w:val="superscript"/>
        </w:rPr>
        <w:t>,</w:t>
      </w:r>
      <w:r>
        <w:rPr>
          <w:i/>
          <w:iCs/>
          <w:spacing w:val="7"/>
          <w:sz w:val="18"/>
          <w:szCs w:val="18"/>
        </w:rPr>
        <w:t xml:space="preserve">r ls' </w:t>
      </w:r>
      <w:r>
        <w:rPr>
          <w:spacing w:val="17"/>
          <w:sz w:val="17"/>
          <w:szCs w:val="17"/>
        </w:rPr>
        <w:t>is gebleven.</w:t>
      </w:r>
    </w:p>
    <w:p w:rsidR="00000000" w:rsidRDefault="00F93E2B">
      <w:pPr>
        <w:widowControl/>
        <w:kinsoku/>
        <w:autoSpaceDE w:val="0"/>
        <w:autoSpaceDN w:val="0"/>
        <w:adjustRightInd w:val="0"/>
        <w:sectPr w:rsidR="00000000">
          <w:pgSz w:w="16834" w:h="11904" w:orient="landscape"/>
          <w:pgMar w:top="893" w:right="866" w:bottom="248" w:left="945" w:header="720" w:footer="720" w:gutter="0"/>
          <w:cols w:num="2" w:space="720" w:equalWidth="0">
            <w:col w:w="6740" w:space="1483"/>
            <w:col w:w="6740"/>
          </w:cols>
          <w:noEndnote/>
        </w:sectPr>
      </w:pPr>
    </w:p>
    <w:p w:rsidR="00000000" w:rsidRDefault="00F93E2B">
      <w:pPr>
        <w:spacing w:line="204" w:lineRule="auto"/>
        <w:ind w:right="72"/>
        <w:rPr>
          <w:i/>
          <w:iCs/>
          <w:spacing w:val="8"/>
          <w:sz w:val="19"/>
          <w:szCs w:val="19"/>
        </w:rPr>
      </w:pPr>
      <w:r>
        <w:rPr>
          <w:i/>
          <w:iCs/>
          <w:spacing w:val="8"/>
          <w:sz w:val="19"/>
          <w:szCs w:val="19"/>
        </w:rPr>
        <w:t>Verbond en belofte in de Dordtse Leerregels</w:t>
      </w:r>
    </w:p>
    <w:p w:rsidR="00000000" w:rsidRDefault="00F93E2B">
      <w:pPr>
        <w:pStyle w:val="Style10"/>
        <w:kinsoku w:val="0"/>
        <w:autoSpaceDE/>
        <w:autoSpaceDN/>
        <w:spacing w:before="252"/>
        <w:ind w:right="72"/>
        <w:rPr>
          <w:rStyle w:val="CharacterStyle1"/>
          <w:spacing w:val="2"/>
        </w:rPr>
      </w:pPr>
      <w:r>
        <w:rPr>
          <w:rStyle w:val="CharacterStyle1"/>
          <w:spacing w:val="4"/>
        </w:rPr>
        <w:t xml:space="preserve">Een overeenkomst tussen de </w:t>
      </w:r>
      <w:r>
        <w:rPr>
          <w:rStyle w:val="CharacterStyle1"/>
          <w:rFonts w:ascii="Times New Roman" w:hAnsi="Times New Roman" w:cs="Times New Roman"/>
          <w:i/>
          <w:iCs/>
          <w:spacing w:val="4"/>
          <w:sz w:val="19"/>
          <w:szCs w:val="19"/>
        </w:rPr>
        <w:t xml:space="preserve">Dordtse Leerregels </w:t>
      </w:r>
      <w:r>
        <w:rPr>
          <w:rStyle w:val="CharacterStyle1"/>
          <w:spacing w:val="4"/>
        </w:rPr>
        <w:t xml:space="preserve">en Gomarus met de andere </w:t>
      </w:r>
      <w:r>
        <w:rPr>
          <w:rStyle w:val="CharacterStyle1"/>
          <w:spacing w:val="2"/>
        </w:rPr>
        <w:t>door ons behandelde scholastieke theologen (Beza, Zanchius) is ook het gege</w:t>
      </w:r>
      <w:r>
        <w:rPr>
          <w:rStyle w:val="CharacterStyle1"/>
          <w:spacing w:val="2"/>
        </w:rPr>
        <w:softHyphen/>
      </w:r>
      <w:r>
        <w:rPr>
          <w:rStyle w:val="CharacterStyle1"/>
          <w:spacing w:val="3"/>
        </w:rPr>
        <w:t>ven, dat er over de belofte wordt</w:t>
      </w:r>
      <w:r>
        <w:rPr>
          <w:rStyle w:val="CharacterStyle1"/>
          <w:spacing w:val="3"/>
        </w:rPr>
        <w:t xml:space="preserve"> gesproken zonder dat het verbond wordt </w:t>
      </w:r>
      <w:r>
        <w:rPr>
          <w:rStyle w:val="CharacterStyle1"/>
          <w:spacing w:val="5"/>
        </w:rPr>
        <w:t xml:space="preserve">genoemd. De Leerregels spreken overigens niet vaak over de belofte. Het </w:t>
      </w:r>
      <w:r>
        <w:rPr>
          <w:rStyle w:val="CharacterStyle1"/>
          <w:spacing w:val="1"/>
        </w:rPr>
        <w:t xml:space="preserve">gebeurt viermaal in de hoofdstukken II, III en V, en tweemaal in de verwerping </w:t>
      </w:r>
      <w:r>
        <w:rPr>
          <w:rStyle w:val="CharacterStyle1"/>
          <w:spacing w:val="2"/>
        </w:rPr>
        <w:t>der dwalingen in hoofdstuk V.</w:t>
      </w:r>
    </w:p>
    <w:p w:rsidR="00000000" w:rsidRDefault="00F93E2B">
      <w:pPr>
        <w:pStyle w:val="Style10"/>
        <w:kinsoku w:val="0"/>
        <w:autoSpaceDE/>
        <w:autoSpaceDN/>
        <w:ind w:right="72"/>
        <w:rPr>
          <w:rStyle w:val="CharacterStyle1"/>
          <w:spacing w:val="4"/>
        </w:rPr>
      </w:pPr>
      <w:r>
        <w:rPr>
          <w:rStyle w:val="CharacterStyle1"/>
          <w:spacing w:val="6"/>
        </w:rPr>
        <w:t xml:space="preserve">In </w:t>
      </w:r>
      <w:r>
        <w:rPr>
          <w:rStyle w:val="CharacterStyle1"/>
          <w:rFonts w:ascii="Times New Roman" w:hAnsi="Times New Roman" w:cs="Times New Roman"/>
          <w:i/>
          <w:iCs/>
          <w:spacing w:val="6"/>
          <w:sz w:val="19"/>
          <w:szCs w:val="19"/>
        </w:rPr>
        <w:t xml:space="preserve">I .L., H, </w:t>
      </w:r>
      <w:r>
        <w:rPr>
          <w:rStyle w:val="CharacterStyle1"/>
          <w:spacing w:val="6"/>
        </w:rPr>
        <w:t xml:space="preserve">5 wordt gesproken over `de belofte van het Evangelie, dat een </w:t>
      </w:r>
      <w:r>
        <w:rPr>
          <w:rStyle w:val="CharacterStyle1"/>
          <w:spacing w:val="4"/>
        </w:rPr>
        <w:t>iegelijk, die in de gekruisigde Christus gelooft, niet verderve, maar he</w:t>
      </w:r>
      <w:r>
        <w:rPr>
          <w:rStyle w:val="CharacterStyle1"/>
          <w:spacing w:val="4"/>
        </w:rPr>
        <w:t>t eeuwi</w:t>
      </w:r>
      <w:r>
        <w:rPr>
          <w:rStyle w:val="CharacterStyle1"/>
          <w:spacing w:val="4"/>
        </w:rPr>
        <w:softHyphen/>
        <w:t xml:space="preserve">ge leven hebbe'. Deze belofte moet aan `alle volkeren en mensen, tot welke </w:t>
      </w:r>
      <w:r>
        <w:rPr>
          <w:rStyle w:val="CharacterStyle1"/>
          <w:spacing w:val="1"/>
        </w:rPr>
        <w:t>God naar Zijn welbehagen Zijn Evangelie zendt, zonder onderscheid (...) ver</w:t>
      </w:r>
      <w:r>
        <w:rPr>
          <w:rStyle w:val="CharacterStyle1"/>
          <w:spacing w:val="1"/>
        </w:rPr>
        <w:softHyphen/>
      </w:r>
      <w:r>
        <w:rPr>
          <w:rStyle w:val="CharacterStyle1"/>
          <w:spacing w:val="4"/>
        </w:rPr>
        <w:t>kondigd en voorgesteld worden, met bevel van bekering en geloof'.</w:t>
      </w:r>
    </w:p>
    <w:p w:rsidR="00000000" w:rsidRDefault="00F93E2B">
      <w:pPr>
        <w:pStyle w:val="Style10"/>
        <w:kinsoku w:val="0"/>
        <w:autoSpaceDE/>
        <w:autoSpaceDN/>
        <w:ind w:right="72"/>
        <w:rPr>
          <w:rStyle w:val="CharacterStyle1"/>
        </w:rPr>
      </w:pPr>
      <w:r>
        <w:rPr>
          <w:rStyle w:val="CharacterStyle1"/>
          <w:spacing w:val="3"/>
        </w:rPr>
        <w:t xml:space="preserve">Het verbond wordt hierbij niet genoemd, maar het zou niet ongepast zijn, als </w:t>
      </w:r>
      <w:r>
        <w:rPr>
          <w:rStyle w:val="CharacterStyle1"/>
          <w:spacing w:val="2"/>
        </w:rPr>
        <w:t xml:space="preserve">dat wel was gebeurd. Want de belofte van het evangelie is geen andere dan die </w:t>
      </w:r>
      <w:r>
        <w:rPr>
          <w:rStyle w:val="CharacterStyle1"/>
        </w:rPr>
        <w:t>van het verbond.</w:t>
      </w:r>
    </w:p>
    <w:p w:rsidR="00000000" w:rsidRDefault="00F93E2B">
      <w:pPr>
        <w:pStyle w:val="Style10"/>
        <w:kinsoku w:val="0"/>
        <w:autoSpaceDE/>
        <w:autoSpaceDN/>
        <w:ind w:right="72"/>
        <w:rPr>
          <w:rStyle w:val="CharacterStyle1"/>
          <w:spacing w:val="4"/>
        </w:rPr>
      </w:pPr>
      <w:r>
        <w:rPr>
          <w:rStyle w:val="CharacterStyle1"/>
          <w:spacing w:val="5"/>
        </w:rPr>
        <w:t xml:space="preserve">Alleen wordt ze in die zin beperkt, dat het verbond met zijn belofte en eis </w:t>
      </w:r>
      <w:r>
        <w:rPr>
          <w:rStyle w:val="CharacterStyle1"/>
          <w:spacing w:val="1"/>
        </w:rPr>
        <w:t>wordt ge</w:t>
      </w:r>
      <w:r>
        <w:rPr>
          <w:rStyle w:val="CharacterStyle1"/>
          <w:spacing w:val="1"/>
        </w:rPr>
        <w:t xml:space="preserve">predikt, zonder dat hier sprake is van een daadwerkelijk delen in het </w:t>
      </w:r>
      <w:r>
        <w:rPr>
          <w:rStyle w:val="CharacterStyle1"/>
          <w:spacing w:val="5"/>
        </w:rPr>
        <w:t xml:space="preserve">verbond. Het prediken wordt hier namelijk gelijkgesteld met het voorstellen van de belofte (van het verbond), wat insluit, dat het verbonden is met het </w:t>
      </w:r>
      <w:r>
        <w:rPr>
          <w:rStyle w:val="CharacterStyle1"/>
          <w:spacing w:val="4"/>
        </w:rPr>
        <w:t>bevel van bekering en geloof. Verd</w:t>
      </w:r>
      <w:r>
        <w:rPr>
          <w:rStyle w:val="CharacterStyle1"/>
          <w:spacing w:val="4"/>
        </w:rPr>
        <w:t>er gaat deze paragraaf niet.</w:t>
      </w:r>
    </w:p>
    <w:p w:rsidR="00000000" w:rsidRDefault="00F93E2B">
      <w:pPr>
        <w:pStyle w:val="Style10"/>
        <w:kinsoku w:val="0"/>
        <w:autoSpaceDE/>
        <w:autoSpaceDN/>
        <w:ind w:right="72"/>
        <w:rPr>
          <w:rStyle w:val="CharacterStyle1"/>
          <w:spacing w:val="3"/>
        </w:rPr>
      </w:pPr>
      <w:r>
        <w:rPr>
          <w:rStyle w:val="CharacterStyle1"/>
          <w:spacing w:val="3"/>
        </w:rPr>
        <w:t xml:space="preserve">Er is hier dus nog geen sprake van een voldoen aan dit bevel en dus ook niet </w:t>
      </w:r>
      <w:r>
        <w:rPr>
          <w:rStyle w:val="CharacterStyle1"/>
          <w:spacing w:val="2"/>
        </w:rPr>
        <w:t xml:space="preserve">van een daadwerkelijke realisering van het verbond, waarin de belofte wordt </w:t>
      </w:r>
      <w:r>
        <w:rPr>
          <w:rStyle w:val="CharacterStyle1"/>
          <w:spacing w:val="3"/>
        </w:rPr>
        <w:t>vervuld. Daarom geschiedt deze prediking en voorstelling van de belofte aa</w:t>
      </w:r>
      <w:r>
        <w:rPr>
          <w:rStyle w:val="CharacterStyle1"/>
          <w:spacing w:val="3"/>
        </w:rPr>
        <w:t xml:space="preserve">n </w:t>
      </w:r>
      <w:r>
        <w:rPr>
          <w:rStyle w:val="CharacterStyle1"/>
          <w:spacing w:val="4"/>
        </w:rPr>
        <w:t xml:space="preserve">allen zonder onderscheid. Want het voorstellen van de belofte richt zich tot </w:t>
      </w:r>
      <w:r>
        <w:rPr>
          <w:rStyle w:val="CharacterStyle1"/>
          <w:spacing w:val="6"/>
        </w:rPr>
        <w:t xml:space="preserve">allen, maar de vervulling ervan vindt alleen plaats in het geloof, dat echter </w:t>
      </w:r>
      <w:r>
        <w:rPr>
          <w:rStyle w:val="CharacterStyle1"/>
          <w:spacing w:val="3"/>
        </w:rPr>
        <w:t>alleen aan de uitverkorenen wordt geschonken.</w:t>
      </w:r>
    </w:p>
    <w:p w:rsidR="00000000" w:rsidRDefault="00F93E2B">
      <w:pPr>
        <w:pStyle w:val="Style10"/>
        <w:kinsoku w:val="0"/>
        <w:autoSpaceDE/>
        <w:autoSpaceDN/>
        <w:ind w:right="72"/>
        <w:rPr>
          <w:rStyle w:val="CharacterStyle1"/>
          <w:spacing w:val="3"/>
        </w:rPr>
      </w:pPr>
      <w:r>
        <w:rPr>
          <w:rStyle w:val="CharacterStyle1"/>
          <w:spacing w:val="1"/>
        </w:rPr>
        <w:t xml:space="preserve">In die eigenlijke maar tegelijk tot de uitverkorenen </w:t>
      </w:r>
      <w:r>
        <w:rPr>
          <w:rStyle w:val="CharacterStyle1"/>
          <w:spacing w:val="1"/>
        </w:rPr>
        <w:t xml:space="preserve">beperkte betekenis van het </w:t>
      </w:r>
      <w:r>
        <w:rPr>
          <w:rStyle w:val="CharacterStyle1"/>
          <w:spacing w:val="2"/>
        </w:rPr>
        <w:t xml:space="preserve">woord belofte wordt gesproken in hoofdstuk III, 8. Hier wordt onderscheid </w:t>
      </w:r>
      <w:r>
        <w:rPr>
          <w:rStyle w:val="CharacterStyle1"/>
          <w:spacing w:val="1"/>
        </w:rPr>
        <w:t xml:space="preserve">gemaakt tussen `roeping' en `belofte'. De roeping richt zich tot allen, die het </w:t>
      </w:r>
      <w:r>
        <w:rPr>
          <w:rStyle w:val="CharacterStyle1"/>
          <w:spacing w:val="6"/>
        </w:rPr>
        <w:t>evangelie horen. Zij allen worden `ernstig' geroepen. Maar de belofte richt</w:t>
      </w:r>
      <w:r>
        <w:rPr>
          <w:rStyle w:val="CharacterStyle1"/>
          <w:spacing w:val="6"/>
        </w:rPr>
        <w:t xml:space="preserve"> zich tot `allen, die tot Hem komen en geloven'. Dat zijn de uitverkorenen, </w:t>
      </w:r>
      <w:r>
        <w:rPr>
          <w:rStyle w:val="CharacterStyle1"/>
          <w:spacing w:val="3"/>
        </w:rPr>
        <w:t xml:space="preserve">zoals de </w:t>
      </w:r>
      <w:r>
        <w:rPr>
          <w:rStyle w:val="CharacterStyle1"/>
          <w:rFonts w:ascii="Times New Roman" w:hAnsi="Times New Roman" w:cs="Times New Roman"/>
          <w:i/>
          <w:iCs/>
          <w:spacing w:val="3"/>
          <w:sz w:val="19"/>
          <w:szCs w:val="19"/>
        </w:rPr>
        <w:t xml:space="preserve">Dordtse Leerregels </w:t>
      </w:r>
      <w:r>
        <w:rPr>
          <w:rStyle w:val="CharacterStyle1"/>
          <w:spacing w:val="3"/>
        </w:rPr>
        <w:t>voortdurend expliciet aangeven. De roeping geldt dus allen, de belofte alleen de uitverkorenen.</w:t>
      </w:r>
    </w:p>
    <w:p w:rsidR="00000000" w:rsidRDefault="00F93E2B">
      <w:pPr>
        <w:pStyle w:val="Style10"/>
        <w:kinsoku w:val="0"/>
        <w:autoSpaceDE/>
        <w:autoSpaceDN/>
        <w:spacing w:before="72"/>
        <w:ind w:right="72"/>
        <w:rPr>
          <w:rStyle w:val="CharacterStyle1"/>
          <w:spacing w:val="2"/>
        </w:rPr>
      </w:pPr>
      <w:r>
        <w:rPr>
          <w:rStyle w:val="CharacterStyle1"/>
          <w:spacing w:val="-3"/>
        </w:rPr>
        <w:t>Ook hier wordt het verbond niet genoemd, maar het kan op</w:t>
      </w:r>
      <w:r>
        <w:rPr>
          <w:rStyle w:val="CharacterStyle1"/>
          <w:spacing w:val="-3"/>
        </w:rPr>
        <w:t xml:space="preserve">nieuw erbij worden </w:t>
      </w:r>
      <w:r>
        <w:rPr>
          <w:rStyle w:val="CharacterStyle1"/>
          <w:spacing w:val="2"/>
        </w:rPr>
        <w:t>verondersteld. Want de belofte bevat `de rust der zielen en het eeuwige leven'. Dat is niet anders dan het door God in zijn verbond beloofde heil.</w:t>
      </w:r>
    </w:p>
    <w:p w:rsidR="00000000" w:rsidRDefault="00F93E2B">
      <w:pPr>
        <w:pStyle w:val="Style10"/>
        <w:kinsoku w:val="0"/>
        <w:autoSpaceDE/>
        <w:autoSpaceDN/>
        <w:spacing w:before="0"/>
        <w:ind w:right="72"/>
        <w:rPr>
          <w:rStyle w:val="CharacterStyle1"/>
        </w:rPr>
      </w:pPr>
      <w:r>
        <w:rPr>
          <w:rStyle w:val="CharacterStyle1"/>
          <w:spacing w:val="4"/>
        </w:rPr>
        <w:t xml:space="preserve">Nog duidelijker wordt de verbinding tussen </w:t>
      </w:r>
      <w:r>
        <w:rPr>
          <w:rStyle w:val="CharacterStyle1"/>
          <w:rFonts w:ascii="Times New Roman" w:hAnsi="Times New Roman" w:cs="Times New Roman"/>
          <w:i/>
          <w:iCs/>
          <w:spacing w:val="4"/>
          <w:sz w:val="19"/>
          <w:szCs w:val="19"/>
        </w:rPr>
        <w:t xml:space="preserve">de </w:t>
      </w:r>
      <w:r>
        <w:rPr>
          <w:rStyle w:val="CharacterStyle1"/>
          <w:spacing w:val="4"/>
        </w:rPr>
        <w:t xml:space="preserve">belofte en de uitverkorenen </w:t>
      </w:r>
      <w:r>
        <w:rPr>
          <w:rStyle w:val="CharacterStyle1"/>
        </w:rPr>
        <w:t>gelegd in hoofds</w:t>
      </w:r>
      <w:r>
        <w:rPr>
          <w:rStyle w:val="CharacterStyle1"/>
        </w:rPr>
        <w:t xml:space="preserve">tuk V, 8 en 10. De vaste grond, waarop de verkorenen mogen </w:t>
      </w:r>
      <w:r>
        <w:rPr>
          <w:rStyle w:val="CharacterStyle1"/>
          <w:spacing w:val="2"/>
        </w:rPr>
        <w:t xml:space="preserve">bouwen, is daarin gegrond, dat `noch Zijn (Gods) raad veranderd, noch Zijn </w:t>
      </w:r>
      <w:r>
        <w:rPr>
          <w:rStyle w:val="CharacterStyle1"/>
          <w:spacing w:val="3"/>
        </w:rPr>
        <w:t xml:space="preserve">belofte gebroken (...) kan worden'. Hier duidt de belofte op het eeuwige en </w:t>
      </w:r>
      <w:r>
        <w:rPr>
          <w:rStyle w:val="CharacterStyle1"/>
        </w:rPr>
        <w:t>onwankelbare verbond van God, dat direct met G</w:t>
      </w:r>
      <w:r>
        <w:rPr>
          <w:rStyle w:val="CharacterStyle1"/>
        </w:rPr>
        <w:t>ods onveranderlijke raad is verbonden.</w:t>
      </w:r>
    </w:p>
    <w:p w:rsidR="00000000" w:rsidRDefault="00F93E2B">
      <w:pPr>
        <w:pStyle w:val="Style10"/>
        <w:kinsoku w:val="0"/>
        <w:autoSpaceDE/>
        <w:autoSpaceDN/>
        <w:spacing w:before="0"/>
        <w:ind w:left="72"/>
        <w:rPr>
          <w:rStyle w:val="CharacterStyle1"/>
          <w:spacing w:val="2"/>
        </w:rPr>
      </w:pPr>
      <w:r>
        <w:rPr>
          <w:rStyle w:val="CharacterStyle1"/>
          <w:spacing w:val="4"/>
          <w:sz w:val="16"/>
          <w:szCs w:val="16"/>
        </w:rPr>
        <w:br w:type="column"/>
      </w:r>
      <w:r>
        <w:rPr>
          <w:rStyle w:val="CharacterStyle1"/>
        </w:rPr>
        <w:t xml:space="preserve">Daaraan beantwoordt dan ook de zekerheid van het heil in de uitverkorenen. </w:t>
      </w:r>
      <w:r>
        <w:rPr>
          <w:rStyle w:val="CharacterStyle1"/>
          <w:spacing w:val="3"/>
        </w:rPr>
        <w:t xml:space="preserve">Daarover gaan </w:t>
      </w:r>
      <w:r>
        <w:rPr>
          <w:rStyle w:val="CharacterStyle1"/>
          <w:rFonts w:ascii="Times New Roman" w:hAnsi="Times New Roman" w:cs="Times New Roman"/>
          <w:i/>
          <w:iCs/>
          <w:spacing w:val="3"/>
          <w:sz w:val="19"/>
          <w:szCs w:val="19"/>
        </w:rPr>
        <w:t xml:space="preserve">D.L., </w:t>
      </w:r>
      <w:r>
        <w:rPr>
          <w:rStyle w:val="CharacterStyle1"/>
          <w:spacing w:val="3"/>
        </w:rPr>
        <w:t>V, 10, waarbij paragraaf 5 van de verwerping der dwalin</w:t>
      </w:r>
      <w:r>
        <w:rPr>
          <w:rStyle w:val="CharacterStyle1"/>
          <w:spacing w:val="3"/>
        </w:rPr>
        <w:softHyphen/>
      </w:r>
      <w:r>
        <w:rPr>
          <w:rStyle w:val="CharacterStyle1"/>
          <w:spacing w:val="2"/>
        </w:rPr>
        <w:t>gen aansluit. Deze zekerheid ligt niet verankerd in één of andere</w:t>
      </w:r>
      <w:r>
        <w:rPr>
          <w:rStyle w:val="CharacterStyle1"/>
          <w:spacing w:val="2"/>
        </w:rPr>
        <w:t xml:space="preserve"> bijzondere </w:t>
      </w:r>
      <w:r>
        <w:rPr>
          <w:rStyle w:val="CharacterStyle1"/>
          <w:spacing w:val="3"/>
        </w:rPr>
        <w:t xml:space="preserve">openbaring zonder of buiten het Woord, maar zij komt voort onder andere(!) </w:t>
      </w:r>
      <w:r>
        <w:rPr>
          <w:rStyle w:val="CharacterStyle1"/>
        </w:rPr>
        <w:t xml:space="preserve">`uit het geloof aan de beloften Gods...'. Ook hier kan worden gedacht aan de </w:t>
      </w:r>
      <w:r>
        <w:rPr>
          <w:rStyle w:val="CharacterStyle1"/>
          <w:spacing w:val="2"/>
        </w:rPr>
        <w:t xml:space="preserve">vastigheid van het verbond en het delen daarin van </w:t>
      </w:r>
      <w:r>
        <w:rPr>
          <w:rStyle w:val="CharacterStyle1"/>
          <w:rFonts w:ascii="Times New Roman" w:hAnsi="Times New Roman" w:cs="Times New Roman"/>
          <w:i/>
          <w:iCs/>
          <w:spacing w:val="2"/>
          <w:sz w:val="19"/>
          <w:szCs w:val="19"/>
        </w:rPr>
        <w:t xml:space="preserve">de </w:t>
      </w:r>
      <w:r>
        <w:rPr>
          <w:rStyle w:val="CharacterStyle1"/>
          <w:spacing w:val="2"/>
        </w:rPr>
        <w:t>uitverkorenen.</w:t>
      </w:r>
    </w:p>
    <w:p w:rsidR="00000000" w:rsidRDefault="00F93E2B">
      <w:pPr>
        <w:pStyle w:val="Style10"/>
        <w:kinsoku w:val="0"/>
        <w:autoSpaceDE/>
        <w:autoSpaceDN/>
        <w:spacing w:before="0"/>
        <w:ind w:left="72"/>
        <w:rPr>
          <w:rStyle w:val="CharacterStyle1"/>
          <w:spacing w:val="4"/>
        </w:rPr>
      </w:pPr>
      <w:r>
        <w:rPr>
          <w:noProof/>
        </w:rPr>
        <w:pict>
          <v:shape id="_x0000_s1170" type="#_x0000_t202" style="position:absolute;left:0;text-align:left;margin-left:-411.15pt;margin-top:463.2pt;width:748.25pt;height:8.15pt;z-index:251805696;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tabs>
                      <w:tab w:val="right" w:pos="14960"/>
                    </w:tabs>
                    <w:spacing w:line="187" w:lineRule="exact"/>
                    <w:rPr>
                      <w:rFonts w:ascii="Garamond" w:hAnsi="Garamond" w:cs="Garamond"/>
                      <w:sz w:val="21"/>
                      <w:szCs w:val="21"/>
                    </w:rPr>
                  </w:pPr>
                  <w:r>
                    <w:t>86</w:t>
                  </w:r>
                  <w:r>
                    <w:tab/>
                    <w:t>87</w:t>
                  </w:r>
                </w:p>
              </w:txbxContent>
            </v:textbox>
            <w10:wrap type="square"/>
          </v:shape>
        </w:pict>
      </w:r>
      <w:r>
        <w:rPr>
          <w:rStyle w:val="CharacterStyle1"/>
          <w:spacing w:val="3"/>
        </w:rPr>
        <w:t xml:space="preserve">Dat het verbond echter niet expliciet genoemd wordt, is opmerkelijk, maar in </w:t>
      </w:r>
      <w:r>
        <w:rPr>
          <w:rStyle w:val="CharacterStyle1"/>
          <w:spacing w:val="1"/>
        </w:rPr>
        <w:t>het licht van de reeds bestaande traditie (Beza, Zanchius, Gomarus) niet ver</w:t>
      </w:r>
      <w:r>
        <w:rPr>
          <w:rStyle w:val="CharacterStyle1"/>
          <w:spacing w:val="1"/>
        </w:rPr>
        <w:softHyphen/>
      </w:r>
      <w:r>
        <w:rPr>
          <w:rStyle w:val="CharacterStyle1"/>
          <w:spacing w:val="4"/>
        </w:rPr>
        <w:t xml:space="preserve">wonderlijk. Het verbond lag kennelijk niet na aan het theologisch hart, zodat </w:t>
      </w:r>
      <w:r>
        <w:rPr>
          <w:rStyle w:val="CharacterStyle1"/>
          <w:spacing w:val="3"/>
        </w:rPr>
        <w:t>het evengoed ongenoemd k</w:t>
      </w:r>
      <w:r>
        <w:rPr>
          <w:rStyle w:val="CharacterStyle1"/>
          <w:spacing w:val="3"/>
        </w:rPr>
        <w:t xml:space="preserve">on blijven. Iets, wat bijvoorbeeld voor Olevianus </w:t>
      </w:r>
      <w:r>
        <w:rPr>
          <w:rStyle w:val="CharacterStyle1"/>
          <w:spacing w:val="4"/>
        </w:rPr>
        <w:t>beslist ondenkbaar zou zijn geweest.</w:t>
      </w:r>
    </w:p>
    <w:p w:rsidR="00000000" w:rsidRDefault="00F93E2B">
      <w:pPr>
        <w:widowControl/>
        <w:kinsoku/>
        <w:autoSpaceDE w:val="0"/>
        <w:autoSpaceDN w:val="0"/>
        <w:adjustRightInd w:val="0"/>
        <w:sectPr w:rsidR="00000000">
          <w:pgSz w:w="16834" w:h="11904" w:orient="landscape"/>
          <w:pgMar w:top="955" w:right="896" w:bottom="260" w:left="915" w:header="720" w:footer="720" w:gutter="0"/>
          <w:cols w:num="2" w:space="720" w:equalWidth="0">
            <w:col w:w="6740" w:space="1483"/>
            <w:col w:w="6740"/>
          </w:cols>
          <w:noEndnote/>
        </w:sectPr>
      </w:pPr>
    </w:p>
    <w:p w:rsidR="00000000" w:rsidRDefault="00F93E2B">
      <w:pPr>
        <w:pStyle w:val="Style21"/>
        <w:kinsoku w:val="0"/>
        <w:autoSpaceDE/>
        <w:autoSpaceDN/>
        <w:adjustRightInd/>
        <w:spacing w:line="273" w:lineRule="auto"/>
        <w:ind w:left="504" w:right="1512" w:hanging="432"/>
        <w:rPr>
          <w:rFonts w:ascii="Bookman Old Style" w:hAnsi="Bookman Old Style" w:cs="Bookman Old Style"/>
          <w:sz w:val="6"/>
          <w:szCs w:val="6"/>
        </w:rPr>
      </w:pPr>
      <w:r>
        <w:rPr>
          <w:rFonts w:ascii="Garamond" w:hAnsi="Garamond" w:cs="Garamond"/>
          <w:spacing w:val="1"/>
          <w:sz w:val="33"/>
          <w:szCs w:val="33"/>
        </w:rPr>
        <w:t xml:space="preserve">B. </w:t>
      </w:r>
      <w:r>
        <w:rPr>
          <w:rFonts w:ascii="Bookman Old Style" w:hAnsi="Bookman Old Style" w:cs="Bookman Old Style"/>
          <w:spacing w:val="1"/>
          <w:sz w:val="23"/>
          <w:szCs w:val="23"/>
        </w:rPr>
        <w:t>DE HUMANISTISCH-GEREFORMEERDE</w:t>
      </w:r>
      <w:r>
        <w:rPr>
          <w:rFonts w:ascii="Bookman Old Style" w:hAnsi="Bookman Old Style" w:cs="Bookman Old Style"/>
          <w:spacing w:val="1"/>
          <w:sz w:val="6"/>
          <w:szCs w:val="6"/>
        </w:rPr>
        <w:t xml:space="preserve"> </w:t>
      </w:r>
      <w:r>
        <w:rPr>
          <w:rFonts w:ascii="Bookman Old Style" w:hAnsi="Bookman Old Style" w:cs="Bookman Old Style"/>
          <w:sz w:val="23"/>
          <w:szCs w:val="23"/>
        </w:rPr>
        <w:t>VERBONDSLEER</w:t>
      </w:r>
    </w:p>
    <w:p w:rsidR="00000000" w:rsidRDefault="00F93E2B">
      <w:pPr>
        <w:pStyle w:val="Style21"/>
        <w:kinsoku w:val="0"/>
        <w:autoSpaceDE/>
        <w:autoSpaceDN/>
        <w:adjustRightInd/>
        <w:spacing w:before="468" w:line="194" w:lineRule="auto"/>
        <w:ind w:left="72" w:right="72"/>
        <w:rPr>
          <w:rFonts w:ascii="Bookman Old Style" w:hAnsi="Bookman Old Style" w:cs="Bookman Old Style"/>
          <w:spacing w:val="2"/>
          <w:sz w:val="6"/>
          <w:szCs w:val="6"/>
        </w:rPr>
      </w:pPr>
      <w:r>
        <w:rPr>
          <w:rFonts w:ascii="Garamond" w:hAnsi="Garamond" w:cs="Garamond"/>
          <w:spacing w:val="2"/>
          <w:sz w:val="34"/>
          <w:szCs w:val="34"/>
        </w:rPr>
        <w:t>4. Dirk Volkertszoon Coornhert (1522-1590)</w:t>
      </w:r>
    </w:p>
    <w:p w:rsidR="00000000" w:rsidRDefault="00F93E2B">
      <w:pPr>
        <w:pStyle w:val="Style21"/>
        <w:kinsoku w:val="0"/>
        <w:autoSpaceDE/>
        <w:autoSpaceDN/>
        <w:adjustRightInd/>
        <w:spacing w:before="252"/>
        <w:ind w:left="72" w:right="72"/>
        <w:rPr>
          <w:rFonts w:ascii="Bookman Old Style" w:hAnsi="Bookman Old Style" w:cs="Bookman Old Style"/>
          <w:i/>
          <w:iCs/>
          <w:spacing w:val="8"/>
          <w:sz w:val="6"/>
          <w:szCs w:val="6"/>
        </w:rPr>
      </w:pPr>
      <w:r>
        <w:rPr>
          <w:i/>
          <w:iCs/>
          <w:spacing w:val="8"/>
          <w:sz w:val="19"/>
          <w:szCs w:val="19"/>
        </w:rPr>
        <w:t>Van Erasmus naar Coornhert</w:t>
      </w:r>
    </w:p>
    <w:p w:rsidR="00000000" w:rsidRDefault="00F93E2B">
      <w:pPr>
        <w:pStyle w:val="Style21"/>
        <w:kinsoku w:val="0"/>
        <w:autoSpaceDE/>
        <w:autoSpaceDN/>
        <w:adjustRightInd/>
        <w:spacing w:before="288"/>
        <w:ind w:left="72" w:right="72"/>
        <w:jc w:val="both"/>
        <w:rPr>
          <w:rFonts w:ascii="Bookman Old Style" w:hAnsi="Bookman Old Style" w:cs="Bookman Old Style"/>
          <w:spacing w:val="2"/>
          <w:sz w:val="6"/>
          <w:szCs w:val="6"/>
        </w:rPr>
      </w:pPr>
      <w:r>
        <w:rPr>
          <w:rFonts w:ascii="Garamond" w:hAnsi="Garamond" w:cs="Garamond"/>
          <w:sz w:val="21"/>
          <w:szCs w:val="21"/>
        </w:rPr>
        <w:t>Toen wij in het eerste deel van onze studie onderzoek deden naar de visie van</w:t>
      </w:r>
      <w:r>
        <w:rPr>
          <w:rFonts w:ascii="Bookman Old Style" w:hAnsi="Bookman Old Style" w:cs="Bookman Old Style"/>
          <w:sz w:val="6"/>
          <w:szCs w:val="6"/>
        </w:rPr>
        <w:t xml:space="preserve"> </w:t>
      </w:r>
      <w:r>
        <w:rPr>
          <w:rFonts w:ascii="Garamond" w:hAnsi="Garamond" w:cs="Garamond"/>
          <w:spacing w:val="8"/>
          <w:sz w:val="21"/>
          <w:szCs w:val="21"/>
        </w:rPr>
        <w:t>Luther op het verbond, hebben wij tevens vrij uitvoerig stilgestaan bij</w:t>
      </w:r>
      <w:r>
        <w:rPr>
          <w:rFonts w:ascii="Bookman Old Style" w:hAnsi="Bookman Old Style" w:cs="Bookman Old Style"/>
          <w:spacing w:val="8"/>
          <w:sz w:val="6"/>
          <w:szCs w:val="6"/>
        </w:rPr>
        <w:t xml:space="preserve"> </w:t>
      </w:r>
      <w:r>
        <w:rPr>
          <w:rFonts w:ascii="Garamond" w:hAnsi="Garamond" w:cs="Garamond"/>
          <w:spacing w:val="2"/>
          <w:sz w:val="21"/>
          <w:szCs w:val="21"/>
        </w:rPr>
        <w:t>Erasmus. Het bleek ons toen, dat in de confrontatie tussen beiden, zoals deze</w:t>
      </w:r>
      <w:r>
        <w:rPr>
          <w:rFonts w:ascii="Bookman Old Style" w:hAnsi="Bookman Old Style" w:cs="Bookman Old Style"/>
          <w:spacing w:val="2"/>
          <w:sz w:val="6"/>
          <w:szCs w:val="6"/>
        </w:rPr>
        <w:t xml:space="preserve"> </w:t>
      </w:r>
      <w:r>
        <w:rPr>
          <w:rFonts w:ascii="Garamond" w:hAnsi="Garamond" w:cs="Garamond"/>
          <w:spacing w:val="6"/>
          <w:sz w:val="21"/>
          <w:szCs w:val="21"/>
        </w:rPr>
        <w:t xml:space="preserve">met name in hun boeken </w:t>
      </w:r>
      <w:r>
        <w:rPr>
          <w:i/>
          <w:iCs/>
          <w:spacing w:val="6"/>
          <w:sz w:val="19"/>
          <w:szCs w:val="19"/>
        </w:rPr>
        <w:t>Ov</w:t>
      </w:r>
      <w:r>
        <w:rPr>
          <w:i/>
          <w:iCs/>
          <w:spacing w:val="6"/>
          <w:sz w:val="19"/>
          <w:szCs w:val="19"/>
        </w:rPr>
        <w:t xml:space="preserve">er de vrije wil </w:t>
      </w:r>
      <w:r>
        <w:rPr>
          <w:rFonts w:ascii="Garamond" w:hAnsi="Garamond" w:cs="Garamond"/>
          <w:spacing w:val="6"/>
          <w:sz w:val="21"/>
          <w:szCs w:val="21"/>
        </w:rPr>
        <w:t xml:space="preserve">en </w:t>
      </w:r>
      <w:r>
        <w:rPr>
          <w:i/>
          <w:iCs/>
          <w:spacing w:val="6"/>
          <w:sz w:val="19"/>
          <w:szCs w:val="19"/>
        </w:rPr>
        <w:t>Over de knechtelijke wil</w:t>
      </w:r>
      <w:r>
        <w:rPr>
          <w:rFonts w:ascii="Bookman Old Style" w:hAnsi="Bookman Old Style" w:cs="Bookman Old Style"/>
          <w:i/>
          <w:iCs/>
          <w:spacing w:val="6"/>
          <w:w w:val="20"/>
          <w:sz w:val="19"/>
          <w:szCs w:val="19"/>
          <w:vertAlign w:val="superscript"/>
        </w:rPr>
        <w:t>s</w:t>
      </w:r>
      <w:r>
        <w:rPr>
          <w:rFonts w:ascii="Garamond" w:hAnsi="Garamond" w:cs="Garamond"/>
          <w:spacing w:val="6"/>
          <w:sz w:val="21"/>
          <w:szCs w:val="21"/>
        </w:rPr>
        <w:t xml:space="preserve"> naar</w:t>
      </w:r>
      <w:r>
        <w:rPr>
          <w:rFonts w:ascii="Bookman Old Style" w:hAnsi="Bookman Old Style" w:cs="Bookman Old Style"/>
          <w:spacing w:val="6"/>
          <w:sz w:val="6"/>
          <w:szCs w:val="6"/>
        </w:rPr>
        <w:t xml:space="preserve"> </w:t>
      </w:r>
      <w:r>
        <w:rPr>
          <w:rFonts w:ascii="Garamond" w:hAnsi="Garamond" w:cs="Garamond"/>
          <w:spacing w:val="-2"/>
          <w:sz w:val="21"/>
          <w:szCs w:val="21"/>
        </w:rPr>
        <w:t>voren komt, de verbondsgedachte op de achtergrond staat, al wordt het woord</w:t>
      </w:r>
      <w:r>
        <w:rPr>
          <w:rFonts w:ascii="Bookman Old Style" w:hAnsi="Bookman Old Style" w:cs="Bookman Old Style"/>
          <w:spacing w:val="-2"/>
          <w:sz w:val="6"/>
          <w:szCs w:val="6"/>
        </w:rPr>
        <w:t xml:space="preserve"> </w:t>
      </w:r>
      <w:r>
        <w:rPr>
          <w:rFonts w:ascii="Garamond" w:hAnsi="Garamond" w:cs="Garamond"/>
          <w:spacing w:val="2"/>
          <w:sz w:val="21"/>
          <w:szCs w:val="21"/>
        </w:rPr>
        <w:t>`verbond' door beiden niet in de mond genomen.</w:t>
      </w:r>
    </w:p>
    <w:p w:rsidR="00000000" w:rsidRDefault="00F93E2B">
      <w:pPr>
        <w:pStyle w:val="Style21"/>
        <w:kinsoku w:val="0"/>
        <w:autoSpaceDE/>
        <w:autoSpaceDN/>
        <w:adjustRightInd/>
        <w:ind w:left="72" w:right="72"/>
        <w:jc w:val="both"/>
        <w:rPr>
          <w:rFonts w:ascii="Bookman Old Style" w:hAnsi="Bookman Old Style" w:cs="Bookman Old Style"/>
          <w:spacing w:val="4"/>
          <w:sz w:val="6"/>
          <w:szCs w:val="6"/>
        </w:rPr>
      </w:pPr>
      <w:r>
        <w:rPr>
          <w:rFonts w:ascii="Garamond" w:hAnsi="Garamond" w:cs="Garamond"/>
          <w:spacing w:val="2"/>
          <w:sz w:val="21"/>
          <w:szCs w:val="21"/>
        </w:rPr>
        <w:t xml:space="preserve">Nu wij in </w:t>
      </w:r>
      <w:r>
        <w:rPr>
          <w:rFonts w:ascii="Garamond" w:hAnsi="Garamond" w:cs="Garamond"/>
          <w:spacing w:val="2"/>
          <w:sz w:val="20"/>
          <w:szCs w:val="20"/>
        </w:rPr>
        <w:t xml:space="preserve">dit </w:t>
      </w:r>
      <w:r>
        <w:rPr>
          <w:rFonts w:ascii="Garamond" w:hAnsi="Garamond" w:cs="Garamond"/>
          <w:spacing w:val="2"/>
          <w:sz w:val="21"/>
          <w:szCs w:val="21"/>
        </w:rPr>
        <w:t>vijfde deel de humanistisch-gereformeerde lijn binnen de ver</w:t>
      </w:r>
      <w:r>
        <w:rPr>
          <w:rFonts w:ascii="Garamond" w:hAnsi="Garamond" w:cs="Garamond"/>
          <w:spacing w:val="2"/>
          <w:sz w:val="21"/>
          <w:szCs w:val="21"/>
        </w:rPr>
        <w:softHyphen/>
      </w:r>
      <w:r>
        <w:rPr>
          <w:rFonts w:ascii="Garamond" w:hAnsi="Garamond" w:cs="Garamond"/>
          <w:spacing w:val="1"/>
          <w:sz w:val="21"/>
          <w:szCs w:val="21"/>
        </w:rPr>
        <w:t>bondslee</w:t>
      </w:r>
      <w:r>
        <w:rPr>
          <w:rFonts w:ascii="Garamond" w:hAnsi="Garamond" w:cs="Garamond"/>
          <w:spacing w:val="1"/>
          <w:sz w:val="21"/>
          <w:szCs w:val="21"/>
        </w:rPr>
        <w:t>r nader willen onderzoeken, knopen wij weer aan bij Erasmus, omdat</w:t>
      </w:r>
      <w:r>
        <w:rPr>
          <w:rFonts w:ascii="Bookman Old Style" w:hAnsi="Bookman Old Style" w:cs="Bookman Old Style"/>
          <w:spacing w:val="1"/>
          <w:sz w:val="6"/>
          <w:szCs w:val="6"/>
        </w:rPr>
        <w:t xml:space="preserve"> </w:t>
      </w:r>
      <w:r>
        <w:rPr>
          <w:rFonts w:ascii="Garamond" w:hAnsi="Garamond" w:cs="Garamond"/>
          <w:sz w:val="21"/>
          <w:szCs w:val="21"/>
        </w:rPr>
        <w:t>hij het is, die van deze stroming binnen de gereformeerde traditie als de geeste</w:t>
      </w:r>
      <w:r>
        <w:rPr>
          <w:rFonts w:ascii="Garamond" w:hAnsi="Garamond" w:cs="Garamond"/>
          <w:sz w:val="21"/>
          <w:szCs w:val="21"/>
        </w:rPr>
        <w:softHyphen/>
      </w:r>
      <w:r>
        <w:rPr>
          <w:rFonts w:ascii="Garamond" w:hAnsi="Garamond" w:cs="Garamond"/>
          <w:spacing w:val="4"/>
          <w:sz w:val="21"/>
          <w:szCs w:val="21"/>
        </w:rPr>
        <w:t>lijke vader kan worden beschouwd.</w:t>
      </w:r>
    </w:p>
    <w:p w:rsidR="00000000" w:rsidRDefault="00F93E2B">
      <w:pPr>
        <w:pStyle w:val="Style21"/>
        <w:kinsoku w:val="0"/>
        <w:autoSpaceDE/>
        <w:autoSpaceDN/>
        <w:adjustRightInd/>
        <w:spacing w:before="36" w:after="180"/>
        <w:ind w:left="72" w:right="72"/>
        <w:jc w:val="both"/>
        <w:rPr>
          <w:rFonts w:ascii="Bookman Old Style" w:hAnsi="Bookman Old Style" w:cs="Bookman Old Style"/>
          <w:spacing w:val="2"/>
          <w:sz w:val="6"/>
          <w:szCs w:val="6"/>
        </w:rPr>
      </w:pPr>
      <w:r>
        <w:rPr>
          <w:rFonts w:ascii="Garamond" w:hAnsi="Garamond" w:cs="Garamond"/>
          <w:spacing w:val="3"/>
          <w:sz w:val="21"/>
          <w:szCs w:val="21"/>
        </w:rPr>
        <w:t>Wellicht heeft dit enige verduidelijking nodig. Allereerst zal het de leze</w:t>
      </w:r>
      <w:r>
        <w:rPr>
          <w:rFonts w:ascii="Garamond" w:hAnsi="Garamond" w:cs="Garamond"/>
          <w:spacing w:val="3"/>
          <w:sz w:val="21"/>
          <w:szCs w:val="21"/>
        </w:rPr>
        <w:t>r op</w:t>
      </w:r>
      <w:r>
        <w:rPr>
          <w:rFonts w:ascii="Garamond" w:hAnsi="Garamond" w:cs="Garamond"/>
          <w:spacing w:val="3"/>
          <w:sz w:val="21"/>
          <w:szCs w:val="21"/>
        </w:rPr>
        <w:softHyphen/>
      </w:r>
      <w:r>
        <w:rPr>
          <w:rFonts w:ascii="Garamond" w:hAnsi="Garamond" w:cs="Garamond"/>
          <w:spacing w:val="2"/>
          <w:sz w:val="21"/>
          <w:szCs w:val="21"/>
        </w:rPr>
        <w:t xml:space="preserve">vallen, dat wij van een </w:t>
      </w:r>
      <w:r>
        <w:rPr>
          <w:i/>
          <w:iCs/>
          <w:spacing w:val="2"/>
          <w:sz w:val="19"/>
          <w:szCs w:val="19"/>
        </w:rPr>
        <w:t xml:space="preserve">humanistisch-gereformeerde </w:t>
      </w:r>
      <w:r>
        <w:rPr>
          <w:rFonts w:ascii="Garamond" w:hAnsi="Garamond" w:cs="Garamond"/>
          <w:spacing w:val="2"/>
          <w:sz w:val="21"/>
          <w:szCs w:val="21"/>
        </w:rPr>
        <w:t>verbondsleer spreken. Met</w:t>
      </w:r>
      <w:r>
        <w:rPr>
          <w:rFonts w:ascii="Bookman Old Style" w:hAnsi="Bookman Old Style" w:cs="Bookman Old Style"/>
          <w:spacing w:val="2"/>
          <w:sz w:val="6"/>
          <w:szCs w:val="6"/>
        </w:rPr>
        <w:t xml:space="preserve"> </w:t>
      </w:r>
      <w:r>
        <w:rPr>
          <w:rFonts w:ascii="Garamond" w:hAnsi="Garamond" w:cs="Garamond"/>
          <w:spacing w:val="5"/>
          <w:sz w:val="21"/>
          <w:szCs w:val="21"/>
        </w:rPr>
        <w:t>deze aanduiding geven wij aan, dat het ons te doen is om een component</w:t>
      </w:r>
      <w:r>
        <w:rPr>
          <w:rFonts w:ascii="Bookman Old Style" w:hAnsi="Bookman Old Style" w:cs="Bookman Old Style"/>
          <w:spacing w:val="5"/>
          <w:sz w:val="6"/>
          <w:szCs w:val="6"/>
        </w:rPr>
        <w:t xml:space="preserve"> </w:t>
      </w:r>
      <w:r>
        <w:rPr>
          <w:rFonts w:ascii="Garamond" w:hAnsi="Garamond" w:cs="Garamond"/>
          <w:spacing w:val="3"/>
          <w:sz w:val="21"/>
          <w:szCs w:val="21"/>
        </w:rPr>
        <w:t xml:space="preserve">binnen de traditie van de </w:t>
      </w:r>
      <w:r>
        <w:rPr>
          <w:i/>
          <w:iCs/>
          <w:spacing w:val="3"/>
          <w:sz w:val="19"/>
          <w:szCs w:val="19"/>
        </w:rPr>
        <w:t xml:space="preserve">gereformeerde </w:t>
      </w:r>
      <w:r>
        <w:rPr>
          <w:rFonts w:ascii="Garamond" w:hAnsi="Garamond" w:cs="Garamond"/>
          <w:spacing w:val="3"/>
          <w:sz w:val="21"/>
          <w:szCs w:val="21"/>
        </w:rPr>
        <w:t>verbondsleer. Concreet betekent dit,</w:t>
      </w:r>
      <w:r>
        <w:rPr>
          <w:rFonts w:ascii="Bookman Old Style" w:hAnsi="Bookman Old Style" w:cs="Bookman Old Style"/>
          <w:spacing w:val="3"/>
          <w:sz w:val="6"/>
          <w:szCs w:val="6"/>
        </w:rPr>
        <w:t xml:space="preserve"> </w:t>
      </w:r>
      <w:r>
        <w:rPr>
          <w:rFonts w:ascii="Garamond" w:hAnsi="Garamond" w:cs="Garamond"/>
          <w:spacing w:val="-1"/>
          <w:sz w:val="21"/>
          <w:szCs w:val="21"/>
        </w:rPr>
        <w:t>dat het daarin gaat om een traditielijn binnen het Gereformeerd Protestantisme,</w:t>
      </w:r>
      <w:r>
        <w:rPr>
          <w:rFonts w:ascii="Bookman Old Style" w:hAnsi="Bookman Old Style" w:cs="Bookman Old Style"/>
          <w:spacing w:val="-1"/>
          <w:sz w:val="6"/>
          <w:szCs w:val="6"/>
        </w:rPr>
        <w:t xml:space="preserve"> </w:t>
      </w:r>
      <w:r>
        <w:rPr>
          <w:rFonts w:ascii="Garamond" w:hAnsi="Garamond" w:cs="Garamond"/>
          <w:spacing w:val="2"/>
          <w:sz w:val="21"/>
          <w:szCs w:val="21"/>
        </w:rPr>
        <w:t>waarin de invloed van het erasmiaans-humanistisch denken waarneembaar is.</w:t>
      </w:r>
      <w:r>
        <w:rPr>
          <w:rFonts w:ascii="Bookman Old Style" w:hAnsi="Bookman Old Style" w:cs="Bookman Old Style"/>
          <w:spacing w:val="2"/>
          <w:sz w:val="6"/>
          <w:szCs w:val="6"/>
        </w:rPr>
        <w:t xml:space="preserve"> </w:t>
      </w:r>
      <w:r>
        <w:rPr>
          <w:rFonts w:ascii="Garamond" w:hAnsi="Garamond" w:cs="Garamond"/>
          <w:spacing w:val="2"/>
          <w:sz w:val="21"/>
          <w:szCs w:val="21"/>
        </w:rPr>
        <w:t>Het is immers een feit, dat de invloed van Erasmns niet alleen op</w:t>
      </w:r>
      <w:r>
        <w:rPr>
          <w:rFonts w:ascii="Garamond" w:hAnsi="Garamond" w:cs="Garamond"/>
          <w:spacing w:val="2"/>
          <w:sz w:val="21"/>
          <w:szCs w:val="21"/>
        </w:rPr>
        <w:t xml:space="preserve"> de eerste</w:t>
      </w:r>
      <w:r>
        <w:rPr>
          <w:rFonts w:ascii="Bookman Old Style" w:hAnsi="Bookman Old Style" w:cs="Bookman Old Style"/>
          <w:spacing w:val="2"/>
          <w:sz w:val="6"/>
          <w:szCs w:val="6"/>
        </w:rPr>
        <w:t xml:space="preserve"> </w:t>
      </w:r>
      <w:r>
        <w:rPr>
          <w:rFonts w:ascii="Garamond" w:hAnsi="Garamond" w:cs="Garamond"/>
          <w:sz w:val="21"/>
          <w:szCs w:val="21"/>
        </w:rPr>
        <w:t>reformatoren tamelijk groot is geweest, maar dat onder zijn invloed zich in een</w:t>
      </w:r>
      <w:r>
        <w:rPr>
          <w:rFonts w:ascii="Bookman Old Style" w:hAnsi="Bookman Old Style" w:cs="Bookman Old Style"/>
          <w:sz w:val="6"/>
          <w:szCs w:val="6"/>
        </w:rPr>
        <w:t xml:space="preserve"> </w:t>
      </w:r>
      <w:r>
        <w:rPr>
          <w:rFonts w:ascii="Garamond" w:hAnsi="Garamond" w:cs="Garamond"/>
          <w:spacing w:val="-1"/>
          <w:sz w:val="21"/>
          <w:szCs w:val="21"/>
        </w:rPr>
        <w:t>latere fase ook een min of meer eigen humanistische traditie binnen het Gere</w:t>
      </w:r>
      <w:r>
        <w:rPr>
          <w:rFonts w:ascii="Garamond" w:hAnsi="Garamond" w:cs="Garamond"/>
          <w:spacing w:val="-1"/>
          <w:sz w:val="21"/>
          <w:szCs w:val="21"/>
        </w:rPr>
        <w:softHyphen/>
        <w:t>formeerd Protestantisme heeft ontwikkeld. Ons daarbij vooral beperkend tot</w:t>
      </w:r>
      <w:r>
        <w:rPr>
          <w:rFonts w:ascii="Bookman Old Style" w:hAnsi="Bookman Old Style" w:cs="Bookman Old Style"/>
          <w:spacing w:val="-1"/>
          <w:sz w:val="6"/>
          <w:szCs w:val="6"/>
        </w:rPr>
        <w:t xml:space="preserve"> </w:t>
      </w:r>
      <w:r>
        <w:rPr>
          <w:rFonts w:ascii="Garamond" w:hAnsi="Garamond" w:cs="Garamond"/>
          <w:spacing w:val="3"/>
          <w:sz w:val="21"/>
          <w:szCs w:val="21"/>
        </w:rPr>
        <w:t>Nederland, de</w:t>
      </w:r>
      <w:r>
        <w:rPr>
          <w:rFonts w:ascii="Garamond" w:hAnsi="Garamond" w:cs="Garamond"/>
          <w:spacing w:val="3"/>
          <w:sz w:val="21"/>
          <w:szCs w:val="21"/>
        </w:rPr>
        <w:t>nken wij onder anderen aan Caspar Coolhaes, Hermanus Her</w:t>
      </w:r>
      <w:r>
        <w:rPr>
          <w:rFonts w:ascii="Garamond" w:hAnsi="Garamond" w:cs="Garamond"/>
          <w:spacing w:val="3"/>
          <w:sz w:val="21"/>
          <w:szCs w:val="21"/>
        </w:rPr>
        <w:softHyphen/>
      </w:r>
      <w:r>
        <w:rPr>
          <w:rFonts w:ascii="Garamond" w:hAnsi="Garamond" w:cs="Garamond"/>
          <w:spacing w:val="4"/>
          <w:sz w:val="21"/>
          <w:szCs w:val="21"/>
        </w:rPr>
        <w:t>berts, Cornelis Wiggertsz en Gellius Snecanus als representanten van deze</w:t>
      </w:r>
      <w:r>
        <w:rPr>
          <w:rFonts w:ascii="Bookman Old Style" w:hAnsi="Bookman Old Style" w:cs="Bookman Old Style"/>
          <w:spacing w:val="4"/>
          <w:sz w:val="6"/>
          <w:szCs w:val="6"/>
        </w:rPr>
        <w:t xml:space="preserve"> </w:t>
      </w:r>
      <w:r>
        <w:rPr>
          <w:rFonts w:ascii="Garamond" w:hAnsi="Garamond" w:cs="Garamond"/>
          <w:spacing w:val="3"/>
          <w:sz w:val="21"/>
          <w:szCs w:val="21"/>
        </w:rPr>
        <w:t xml:space="preserve">traditie in </w:t>
      </w:r>
      <w:r>
        <w:rPr>
          <w:i/>
          <w:iCs/>
          <w:spacing w:val="3"/>
          <w:sz w:val="19"/>
          <w:szCs w:val="19"/>
        </w:rPr>
        <w:t xml:space="preserve">de </w:t>
      </w:r>
      <w:r>
        <w:rPr>
          <w:rFonts w:ascii="Garamond" w:hAnsi="Garamond" w:cs="Garamond"/>
          <w:spacing w:val="3"/>
          <w:sz w:val="21"/>
          <w:szCs w:val="21"/>
        </w:rPr>
        <w:t>tweede helft van de zestiende en het begin van de zeventiende</w:t>
      </w:r>
      <w:r>
        <w:rPr>
          <w:rFonts w:ascii="Bookman Old Style" w:hAnsi="Bookman Old Style" w:cs="Bookman Old Style"/>
          <w:spacing w:val="3"/>
          <w:sz w:val="6"/>
          <w:szCs w:val="6"/>
        </w:rPr>
        <w:t xml:space="preserve"> </w:t>
      </w:r>
      <w:r>
        <w:rPr>
          <w:rFonts w:ascii="Garamond" w:hAnsi="Garamond" w:cs="Garamond"/>
          <w:sz w:val="21"/>
          <w:szCs w:val="21"/>
        </w:rPr>
        <w:t>eeuw. Ze worden met Coornhert door Th. van Oppen</w:t>
      </w:r>
      <w:r>
        <w:rPr>
          <w:rFonts w:ascii="Garamond" w:hAnsi="Garamond" w:cs="Garamond"/>
          <w:sz w:val="21"/>
          <w:szCs w:val="21"/>
        </w:rPr>
        <w:t>raaij beschouwd als de</w:t>
      </w:r>
      <w:r>
        <w:rPr>
          <w:rFonts w:ascii="Bookman Old Style" w:hAnsi="Bookman Old Style" w:cs="Bookman Old Style"/>
          <w:sz w:val="6"/>
          <w:szCs w:val="6"/>
        </w:rPr>
        <w:t xml:space="preserve"> </w:t>
      </w:r>
      <w:r>
        <w:rPr>
          <w:rFonts w:ascii="Garamond" w:hAnsi="Garamond" w:cs="Garamond"/>
          <w:spacing w:val="2"/>
          <w:sz w:val="21"/>
          <w:szCs w:val="21"/>
        </w:rPr>
        <w:t>voorlopers van Arminius.</w:t>
      </w:r>
      <w:r>
        <w:rPr>
          <w:spacing w:val="2"/>
          <w:sz w:val="14"/>
          <w:szCs w:val="14"/>
          <w:vertAlign w:val="superscript"/>
        </w:rPr>
        <w:t>2</w:t>
      </w:r>
    </w:p>
    <w:p w:rsidR="00000000" w:rsidRDefault="00F93E2B">
      <w:pPr>
        <w:pStyle w:val="Style21"/>
        <w:numPr>
          <w:ilvl w:val="0"/>
          <w:numId w:val="98"/>
        </w:numPr>
        <w:kinsoku w:val="0"/>
        <w:autoSpaceDE/>
        <w:autoSpaceDN/>
        <w:adjustRightInd/>
        <w:spacing w:before="108"/>
        <w:ind w:right="72"/>
        <w:jc w:val="both"/>
        <w:rPr>
          <w:rFonts w:ascii="Bookman Old Style" w:hAnsi="Bookman Old Style" w:cs="Bookman Old Style"/>
          <w:spacing w:val="2"/>
          <w:sz w:val="14"/>
          <w:szCs w:val="14"/>
        </w:rPr>
      </w:pPr>
      <w:r>
        <w:rPr>
          <w:noProof/>
        </w:rPr>
        <w:pict>
          <v:line id="_x0000_s1171" style="position:absolute;left:0;text-align:left;z-index:251806720;mso-wrap-distance-left:0;mso-wrap-distance-right:0;mso-position-horizontal-relative:text;mso-position-vertical-relative:text" from="0,.2pt" to="59.45pt,.2pt" o:allowincell="f" strokeweight=".25pt">
            <w10:wrap type="square"/>
          </v:line>
        </w:pict>
      </w:r>
      <w:r>
        <w:rPr>
          <w:spacing w:val="11"/>
          <w:sz w:val="15"/>
          <w:szCs w:val="15"/>
        </w:rPr>
        <w:t xml:space="preserve">Desiderus Erasmus, </w:t>
      </w:r>
      <w:r>
        <w:rPr>
          <w:rFonts w:ascii="Bookman Old Style" w:hAnsi="Bookman Old Style" w:cs="Bookman Old Style"/>
          <w:i/>
          <w:iCs/>
          <w:spacing w:val="1"/>
          <w:sz w:val="14"/>
          <w:szCs w:val="14"/>
        </w:rPr>
        <w:t xml:space="preserve">Diatribe De libero arhitrio (Opera Omnia IX, </w:t>
      </w:r>
      <w:r>
        <w:rPr>
          <w:spacing w:val="11"/>
          <w:sz w:val="15"/>
          <w:szCs w:val="15"/>
        </w:rPr>
        <w:t>1215-1248), door hem</w:t>
      </w:r>
      <w:r>
        <w:rPr>
          <w:rFonts w:ascii="Bookman Old Style" w:hAnsi="Bookman Old Style" w:cs="Bookman Old Style"/>
          <w:spacing w:val="1"/>
          <w:sz w:val="14"/>
          <w:szCs w:val="14"/>
        </w:rPr>
        <w:t xml:space="preserve"> </w:t>
      </w:r>
      <w:r>
        <w:rPr>
          <w:spacing w:val="10"/>
          <w:sz w:val="15"/>
          <w:szCs w:val="15"/>
        </w:rPr>
        <w:t xml:space="preserve">gepubliceerd in 1524. Luther reageerde daarop met zijn </w:t>
      </w:r>
      <w:r>
        <w:rPr>
          <w:rFonts w:ascii="Bookman Old Style" w:hAnsi="Bookman Old Style" w:cs="Bookman Old Style"/>
          <w:i/>
          <w:iCs/>
          <w:sz w:val="14"/>
          <w:szCs w:val="14"/>
        </w:rPr>
        <w:t xml:space="preserve">De semo Arbitrio </w:t>
      </w:r>
      <w:r>
        <w:rPr>
          <w:spacing w:val="10"/>
          <w:sz w:val="15"/>
          <w:szCs w:val="15"/>
        </w:rPr>
        <w:t>in 1525. Zie mijn</w:t>
      </w:r>
      <w:r>
        <w:rPr>
          <w:rFonts w:ascii="Bookman Old Style" w:hAnsi="Bookman Old Style" w:cs="Bookman Old Style"/>
          <w:sz w:val="14"/>
          <w:szCs w:val="14"/>
        </w:rPr>
        <w:t xml:space="preserve"> </w:t>
      </w:r>
      <w:r>
        <w:rPr>
          <w:rFonts w:ascii="Bookman Old Style" w:hAnsi="Bookman Old Style" w:cs="Bookman Old Style"/>
          <w:i/>
          <w:iCs/>
          <w:spacing w:val="2"/>
          <w:sz w:val="14"/>
          <w:szCs w:val="14"/>
        </w:rPr>
        <w:t xml:space="preserve">Van Calvijn tot Comrie, I, </w:t>
      </w:r>
      <w:r>
        <w:rPr>
          <w:spacing w:val="12"/>
          <w:sz w:val="15"/>
          <w:szCs w:val="15"/>
        </w:rPr>
        <w:t>A.w., 40 vv.</w:t>
      </w:r>
    </w:p>
    <w:p w:rsidR="00000000" w:rsidRDefault="00F93E2B">
      <w:pPr>
        <w:pStyle w:val="Style21"/>
        <w:numPr>
          <w:ilvl w:val="0"/>
          <w:numId w:val="99"/>
        </w:numPr>
        <w:kinsoku w:val="0"/>
        <w:autoSpaceDE/>
        <w:autoSpaceDN/>
        <w:adjustRightInd/>
        <w:spacing w:before="72" w:after="72"/>
        <w:ind w:right="72"/>
        <w:jc w:val="both"/>
        <w:rPr>
          <w:spacing w:val="11"/>
          <w:sz w:val="15"/>
          <w:szCs w:val="15"/>
        </w:rPr>
      </w:pPr>
      <w:r>
        <w:rPr>
          <w:spacing w:val="9"/>
          <w:sz w:val="15"/>
          <w:szCs w:val="15"/>
        </w:rPr>
        <w:t>N. Diemer spreekt van 'het humanistisch loederalisme' en rekent tot de vertegenwoordigers</w:t>
      </w:r>
      <w:r>
        <w:rPr>
          <w:rFonts w:ascii="Bookman Old Style" w:hAnsi="Bookman Old Style" w:cs="Bookman Old Style"/>
          <w:spacing w:val="-1"/>
          <w:sz w:val="14"/>
          <w:szCs w:val="14"/>
        </w:rPr>
        <w:t xml:space="preserve"> </w:t>
      </w:r>
      <w:r>
        <w:rPr>
          <w:spacing w:val="9"/>
          <w:sz w:val="15"/>
          <w:szCs w:val="15"/>
        </w:rPr>
        <w:t>daarvan Melanchthon, Musculus en Szegedin, Gellius Snecanus, Cornelis Wiggertsz en Vrie</w:t>
      </w:r>
      <w:r>
        <w:rPr>
          <w:spacing w:val="9"/>
          <w:sz w:val="15"/>
          <w:szCs w:val="15"/>
        </w:rPr>
        <w:softHyphen/>
      </w:r>
      <w:r>
        <w:rPr>
          <w:spacing w:val="8"/>
          <w:sz w:val="15"/>
          <w:szCs w:val="15"/>
        </w:rPr>
        <w:t>sius. Vgl. N. Diemer, A.w., 23 vv.</w:t>
      </w:r>
      <w:r>
        <w:rPr>
          <w:spacing w:val="8"/>
          <w:sz w:val="15"/>
          <w:szCs w:val="15"/>
        </w:rPr>
        <w:t xml:space="preserve"> Th. van Oppenraaij behandelt in zijn studie over </w:t>
      </w:r>
      <w:r>
        <w:rPr>
          <w:rFonts w:ascii="Bookman Old Style" w:hAnsi="Bookman Old Style" w:cs="Bookman Old Style"/>
          <w:i/>
          <w:iCs/>
          <w:spacing w:val="-2"/>
          <w:sz w:val="14"/>
          <w:szCs w:val="14"/>
        </w:rPr>
        <w:t>La Doctrine</w:t>
      </w:r>
      <w:r>
        <w:rPr>
          <w:i/>
          <w:iCs/>
          <w:spacing w:val="-2"/>
          <w:sz w:val="13"/>
          <w:szCs w:val="13"/>
        </w:rPr>
        <w:t xml:space="preserve"> </w:t>
      </w:r>
      <w:r>
        <w:rPr>
          <w:rFonts w:ascii="Bookman Old Style" w:hAnsi="Bookman Old Style" w:cs="Bookman Old Style"/>
          <w:i/>
          <w:iCs/>
          <w:sz w:val="14"/>
          <w:szCs w:val="14"/>
        </w:rPr>
        <w:t>de Ia Prédestination dans 1'Eglise Reformée des Pavs-Bas depuis /'Origine jusqu'au Synode</w:t>
      </w:r>
      <w:r>
        <w:rPr>
          <w:i/>
          <w:iCs/>
          <w:sz w:val="13"/>
          <w:szCs w:val="13"/>
        </w:rPr>
        <w:t xml:space="preserve"> </w:t>
      </w:r>
      <w:r>
        <w:rPr>
          <w:rFonts w:ascii="Bookman Old Style" w:hAnsi="Bookman Old Style" w:cs="Bookman Old Style"/>
          <w:i/>
          <w:iCs/>
          <w:spacing w:val="1"/>
          <w:sz w:val="14"/>
          <w:szCs w:val="14"/>
        </w:rPr>
        <w:t xml:space="preserve">National de Dordrecht en 1618 et </w:t>
      </w:r>
      <w:r>
        <w:rPr>
          <w:spacing w:val="11"/>
          <w:sz w:val="15"/>
          <w:szCs w:val="15"/>
        </w:rPr>
        <w:t>1619 (Louvain 1906) als voorlopers van Arminius op het</w:t>
      </w:r>
      <w:r>
        <w:rPr>
          <w:rFonts w:ascii="Bookman Old Style" w:hAnsi="Bookman Old Style" w:cs="Bookman Old Style"/>
          <w:spacing w:val="1"/>
          <w:sz w:val="14"/>
          <w:szCs w:val="14"/>
        </w:rPr>
        <w:t xml:space="preserve"> </w:t>
      </w:r>
      <w:r>
        <w:rPr>
          <w:spacing w:val="11"/>
          <w:sz w:val="15"/>
          <w:szCs w:val="15"/>
        </w:rPr>
        <w:t>punt van de predestinatieteer achtereenvolgens Jan Gerard Terstege (Anastasius Veluanus),</w:t>
      </w:r>
      <w:r>
        <w:rPr>
          <w:rFonts w:ascii="Bookman Old Style" w:hAnsi="Bookman Old Style" w:cs="Bookman Old Style"/>
          <w:spacing w:val="1"/>
          <w:sz w:val="14"/>
          <w:szCs w:val="14"/>
        </w:rPr>
        <w:t xml:space="preserve"> </w:t>
      </w:r>
      <w:r>
        <w:rPr>
          <w:spacing w:val="11"/>
          <w:sz w:val="15"/>
          <w:szCs w:val="15"/>
        </w:rPr>
        <w:t>de predikanten van de St. Jacobus communiteit in Utrecht, Gerard Blockhoven, Dirk Vol-</w:t>
      </w:r>
    </w:p>
    <w:p w:rsidR="00000000" w:rsidRDefault="00F93E2B">
      <w:pPr>
        <w:pStyle w:val="Style21"/>
        <w:kinsoku w:val="0"/>
        <w:autoSpaceDE/>
        <w:autoSpaceDN/>
        <w:adjustRightInd/>
        <w:ind w:left="72" w:right="72"/>
        <w:jc w:val="both"/>
        <w:rPr>
          <w:rFonts w:ascii="Garamond" w:hAnsi="Garamond" w:cs="Garamond"/>
          <w:spacing w:val="3"/>
          <w:sz w:val="21"/>
          <w:szCs w:val="21"/>
        </w:rPr>
      </w:pPr>
      <w:r>
        <w:rPr>
          <w:noProof/>
        </w:rPr>
        <w:pict>
          <v:shape id="_x0000_s1172" type="#_x0000_t202" style="position:absolute;left:0;text-align:left;margin-left:-411.15pt;margin-top:535.65pt;width:748.15pt;height:8.15pt;z-index:251807744;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873"/>
                    </w:tabs>
                    <w:kinsoku w:val="0"/>
                    <w:autoSpaceDE/>
                    <w:autoSpaceDN/>
                    <w:adjustRightInd/>
                    <w:spacing w:line="188" w:lineRule="exact"/>
                    <w:rPr>
                      <w:rFonts w:ascii="Lucida Console" w:hAnsi="Lucida Console" w:cs="Lucida Console"/>
                      <w:w w:val="130"/>
                      <w:sz w:val="14"/>
                      <w:szCs w:val="14"/>
                    </w:rPr>
                  </w:pPr>
                  <w:r>
                    <w:rPr>
                      <w:rFonts w:ascii="Garamond" w:hAnsi="Garamond" w:cs="Garamond"/>
                      <w:sz w:val="21"/>
                      <w:szCs w:val="21"/>
                    </w:rPr>
                    <w:t>88</w:t>
                  </w:r>
                  <w:r>
                    <w:rPr>
                      <w:rFonts w:ascii="Courier New" w:hAnsi="Courier New" w:cs="Courier New"/>
                      <w:sz w:val="6"/>
                      <w:szCs w:val="6"/>
                    </w:rPr>
                    <w:tab/>
                  </w:r>
                  <w:r>
                    <w:rPr>
                      <w:rFonts w:ascii="Lucida Console" w:hAnsi="Lucida Console" w:cs="Lucida Console"/>
                      <w:w w:val="130"/>
                      <w:sz w:val="14"/>
                      <w:szCs w:val="14"/>
                    </w:rPr>
                    <w:t>59</w:t>
                  </w:r>
                </w:p>
              </w:txbxContent>
            </v:textbox>
            <w10:wrap type="square"/>
          </v:shape>
        </w:pict>
      </w:r>
      <w:r>
        <w:rPr>
          <w:rFonts w:ascii="Garamond" w:hAnsi="Garamond" w:cs="Garamond"/>
          <w:spacing w:val="-1"/>
          <w:sz w:val="21"/>
          <w:szCs w:val="21"/>
        </w:rPr>
        <w:t>Als genoemde au</w:t>
      </w:r>
      <w:r>
        <w:rPr>
          <w:rFonts w:ascii="Garamond" w:hAnsi="Garamond" w:cs="Garamond"/>
          <w:spacing w:val="-1"/>
          <w:sz w:val="21"/>
          <w:szCs w:val="21"/>
        </w:rPr>
        <w:t xml:space="preserve">teur onder deze voorlopers ook Dirk Volkertszoon Coornhert </w:t>
      </w:r>
      <w:r>
        <w:rPr>
          <w:rFonts w:ascii="Garamond" w:hAnsi="Garamond" w:cs="Garamond"/>
          <w:sz w:val="21"/>
          <w:szCs w:val="21"/>
        </w:rPr>
        <w:t xml:space="preserve">rekent, moeten wij wel erbij bedenken, dat deze evenals Erasmus de Rooms- </w:t>
      </w:r>
      <w:r>
        <w:rPr>
          <w:rFonts w:ascii="Garamond" w:hAnsi="Garamond" w:cs="Garamond"/>
          <w:spacing w:val="2"/>
          <w:sz w:val="21"/>
          <w:szCs w:val="21"/>
        </w:rPr>
        <w:t>Katholieke Kerk trouw is gebleven, zij het in zoverre, dat hij nooit is overge</w:t>
      </w:r>
      <w:r>
        <w:rPr>
          <w:rFonts w:ascii="Garamond" w:hAnsi="Garamond" w:cs="Garamond"/>
          <w:spacing w:val="2"/>
          <w:sz w:val="21"/>
          <w:szCs w:val="21"/>
        </w:rPr>
        <w:softHyphen/>
      </w:r>
      <w:r>
        <w:rPr>
          <w:rFonts w:ascii="Garamond" w:hAnsi="Garamond" w:cs="Garamond"/>
          <w:sz w:val="21"/>
          <w:szCs w:val="21"/>
        </w:rPr>
        <w:t xml:space="preserve">gaan tot de kerk van de Reformatie. Toch is </w:t>
      </w:r>
      <w:r>
        <w:rPr>
          <w:rFonts w:ascii="Garamond" w:hAnsi="Garamond" w:cs="Garamond"/>
          <w:sz w:val="21"/>
          <w:szCs w:val="21"/>
        </w:rPr>
        <w:t xml:space="preserve">zijn invloed op de humanistische </w:t>
      </w:r>
      <w:r>
        <w:rPr>
          <w:rFonts w:ascii="Garamond" w:hAnsi="Garamond" w:cs="Garamond"/>
          <w:spacing w:val="3"/>
          <w:sz w:val="21"/>
          <w:szCs w:val="21"/>
        </w:rPr>
        <w:t>stroming binnen de Gereformeerde Kerk in Nederland duidelijk waarneem</w:t>
      </w:r>
      <w:r>
        <w:rPr>
          <w:rFonts w:ascii="Garamond" w:hAnsi="Garamond" w:cs="Garamond"/>
          <w:spacing w:val="3"/>
          <w:sz w:val="21"/>
          <w:szCs w:val="21"/>
        </w:rPr>
        <w:softHyphen/>
      </w:r>
      <w:r>
        <w:rPr>
          <w:rFonts w:ascii="Garamond" w:hAnsi="Garamond" w:cs="Garamond"/>
          <w:spacing w:val="1"/>
          <w:sz w:val="21"/>
          <w:szCs w:val="21"/>
        </w:rPr>
        <w:t xml:space="preserve">baar. Overigens zou het te eenzijdig zijn, wanneer wij alleen Erasmus' invloed </w:t>
      </w:r>
      <w:r>
        <w:rPr>
          <w:rFonts w:ascii="Garamond" w:hAnsi="Garamond" w:cs="Garamond"/>
          <w:spacing w:val="-1"/>
          <w:sz w:val="21"/>
          <w:szCs w:val="21"/>
        </w:rPr>
        <w:t>achter Coornhert zouden zien. Coornhert heeft uit veel meer bronnen geput,</w:t>
      </w:r>
      <w:r>
        <w:rPr>
          <w:rFonts w:ascii="Garamond" w:hAnsi="Garamond" w:cs="Garamond"/>
          <w:spacing w:val="-1"/>
          <w:sz w:val="21"/>
          <w:szCs w:val="21"/>
        </w:rPr>
        <w:t xml:space="preserve"> </w:t>
      </w:r>
      <w:r>
        <w:rPr>
          <w:rFonts w:ascii="Garamond" w:hAnsi="Garamond" w:cs="Garamond"/>
          <w:spacing w:val="3"/>
          <w:sz w:val="21"/>
          <w:szCs w:val="21"/>
        </w:rPr>
        <w:t>waaronder met name Castellio moet worden genoemd.</w:t>
      </w:r>
      <w:r>
        <w:rPr>
          <w:spacing w:val="3"/>
          <w:sz w:val="14"/>
          <w:szCs w:val="14"/>
          <w:vertAlign w:val="superscript"/>
        </w:rPr>
        <w:t>3</w:t>
      </w:r>
    </w:p>
    <w:p w:rsidR="00000000" w:rsidRDefault="00F93E2B">
      <w:pPr>
        <w:pStyle w:val="Style21"/>
        <w:kinsoku w:val="0"/>
        <w:autoSpaceDE/>
        <w:autoSpaceDN/>
        <w:adjustRightInd/>
        <w:spacing w:before="288" w:line="182" w:lineRule="auto"/>
        <w:ind w:left="72" w:right="72"/>
        <w:jc w:val="both"/>
        <w:rPr>
          <w:rFonts w:ascii="Garamond" w:hAnsi="Garamond" w:cs="Garamond"/>
          <w:i/>
          <w:iCs/>
          <w:spacing w:val="8"/>
          <w:w w:val="105"/>
          <w:sz w:val="20"/>
          <w:szCs w:val="20"/>
        </w:rPr>
      </w:pPr>
      <w:r>
        <w:rPr>
          <w:i/>
          <w:iCs/>
          <w:spacing w:val="8"/>
          <w:sz w:val="19"/>
          <w:szCs w:val="19"/>
        </w:rPr>
        <w:t>liet verbond bij Erasmus</w:t>
      </w:r>
    </w:p>
    <w:p w:rsidR="00000000" w:rsidRDefault="00F93E2B">
      <w:pPr>
        <w:pStyle w:val="Style21"/>
        <w:kinsoku w:val="0"/>
        <w:autoSpaceDE/>
        <w:autoSpaceDN/>
        <w:adjustRightInd/>
        <w:spacing w:before="288"/>
        <w:ind w:left="72" w:right="72"/>
        <w:jc w:val="both"/>
        <w:rPr>
          <w:rFonts w:ascii="Bookman Old Style" w:hAnsi="Bookman Old Style" w:cs="Bookman Old Style"/>
          <w:sz w:val="6"/>
          <w:szCs w:val="6"/>
        </w:rPr>
      </w:pPr>
      <w:r>
        <w:rPr>
          <w:rFonts w:ascii="Garamond" w:hAnsi="Garamond" w:cs="Garamond"/>
          <w:spacing w:val="3"/>
          <w:sz w:val="21"/>
          <w:szCs w:val="21"/>
        </w:rPr>
        <w:t>Dat doet echter niets af van het feit, dat zowel het ontstaan als de voortgang</w:t>
      </w:r>
      <w:r>
        <w:rPr>
          <w:rFonts w:ascii="Bookman Old Style" w:hAnsi="Bookman Old Style" w:cs="Bookman Old Style"/>
          <w:spacing w:val="3"/>
          <w:sz w:val="6"/>
          <w:szCs w:val="6"/>
        </w:rPr>
        <w:t xml:space="preserve"> </w:t>
      </w:r>
      <w:r>
        <w:rPr>
          <w:rFonts w:ascii="Garamond" w:hAnsi="Garamond" w:cs="Garamond"/>
          <w:spacing w:val="1"/>
          <w:sz w:val="21"/>
          <w:szCs w:val="21"/>
        </w:rPr>
        <w:t>van de reformatorische traditie niet los van Erasmus te denken is. Dat geldt ook</w:t>
      </w:r>
      <w:r>
        <w:rPr>
          <w:rFonts w:ascii="Bookman Old Style" w:hAnsi="Bookman Old Style" w:cs="Bookman Old Style"/>
          <w:spacing w:val="1"/>
          <w:sz w:val="6"/>
          <w:szCs w:val="6"/>
        </w:rPr>
        <w:t xml:space="preserve"> </w:t>
      </w:r>
      <w:r>
        <w:rPr>
          <w:rFonts w:ascii="Garamond" w:hAnsi="Garamond" w:cs="Garamond"/>
          <w:spacing w:val="2"/>
          <w:sz w:val="21"/>
          <w:szCs w:val="21"/>
        </w:rPr>
        <w:t>dc theologische component in deze traditie, en in dat kader ook de leer aan</w:t>
      </w:r>
      <w:r>
        <w:rPr>
          <w:rFonts w:ascii="Garamond" w:hAnsi="Garamond" w:cs="Garamond"/>
          <w:spacing w:val="2"/>
          <w:sz w:val="21"/>
          <w:szCs w:val="21"/>
        </w:rPr>
        <w:softHyphen/>
      </w:r>
      <w:r>
        <w:rPr>
          <w:rFonts w:ascii="Garamond" w:hAnsi="Garamond" w:cs="Garamond"/>
          <w:sz w:val="21"/>
          <w:szCs w:val="21"/>
        </w:rPr>
        <w:t>'.aande het verbond.</w:t>
      </w:r>
    </w:p>
    <w:p w:rsidR="00000000" w:rsidRDefault="00F93E2B">
      <w:pPr>
        <w:pStyle w:val="Style21"/>
        <w:kinsoku w:val="0"/>
        <w:autoSpaceDE/>
        <w:autoSpaceDN/>
        <w:adjustRightInd/>
        <w:spacing w:after="180"/>
        <w:ind w:left="72" w:right="72"/>
        <w:jc w:val="both"/>
        <w:rPr>
          <w:rFonts w:ascii="Bookman Old Style" w:hAnsi="Bookman Old Style" w:cs="Bookman Old Style"/>
          <w:spacing w:val="13"/>
          <w:sz w:val="6"/>
          <w:szCs w:val="6"/>
        </w:rPr>
      </w:pPr>
      <w:r>
        <w:rPr>
          <w:rFonts w:ascii="Garamond" w:hAnsi="Garamond" w:cs="Garamond"/>
          <w:spacing w:val="4"/>
          <w:sz w:val="21"/>
          <w:szCs w:val="21"/>
        </w:rPr>
        <w:t>Als wij ons nu gaan richten op de verbondsidee zoals deze in het Humanis</w:t>
      </w:r>
      <w:r>
        <w:rPr>
          <w:rFonts w:ascii="Garamond" w:hAnsi="Garamond" w:cs="Garamond"/>
          <w:spacing w:val="4"/>
          <w:sz w:val="21"/>
          <w:szCs w:val="21"/>
        </w:rPr>
        <w:softHyphen/>
      </w:r>
      <w:r>
        <w:rPr>
          <w:rFonts w:ascii="Garamond" w:hAnsi="Garamond" w:cs="Garamond"/>
          <w:spacing w:val="2"/>
          <w:sz w:val="21"/>
          <w:szCs w:val="21"/>
        </w:rPr>
        <w:t>me to</w:t>
      </w:r>
      <w:r>
        <w:rPr>
          <w:rFonts w:ascii="Garamond" w:hAnsi="Garamond" w:cs="Garamond"/>
          <w:spacing w:val="2"/>
          <w:sz w:val="21"/>
          <w:szCs w:val="21"/>
        </w:rPr>
        <w:t>t uiting komt, verrast het ons te merken, dat in formele zin het verbond</w:t>
      </w:r>
      <w:r>
        <w:rPr>
          <w:rFonts w:ascii="Bookman Old Style" w:hAnsi="Bookman Old Style" w:cs="Bookman Old Style"/>
          <w:spacing w:val="2"/>
          <w:sz w:val="6"/>
          <w:szCs w:val="6"/>
        </w:rPr>
        <w:t xml:space="preserve"> </w:t>
      </w:r>
      <w:r>
        <w:rPr>
          <w:rFonts w:ascii="Garamond" w:hAnsi="Garamond" w:cs="Garamond"/>
          <w:spacing w:val="9"/>
          <w:sz w:val="21"/>
          <w:szCs w:val="21"/>
        </w:rPr>
        <w:t xml:space="preserve">hij Erasmus niet of nauwelijks ter sprake komt. Wie in zijn </w:t>
      </w:r>
      <w:r>
        <w:rPr>
          <w:i/>
          <w:iCs/>
          <w:spacing w:val="9"/>
          <w:sz w:val="19"/>
          <w:szCs w:val="19"/>
        </w:rPr>
        <w:t>Opera Omnia</w:t>
      </w:r>
      <w:r>
        <w:rPr>
          <w:rFonts w:ascii="Arial" w:hAnsi="Arial" w:cs="Arial"/>
          <w:i/>
          <w:iCs/>
          <w:spacing w:val="9"/>
          <w:sz w:val="6"/>
          <w:szCs w:val="6"/>
        </w:rPr>
        <w:t xml:space="preserve"> </w:t>
      </w:r>
      <w:r>
        <w:rPr>
          <w:rFonts w:ascii="Garamond" w:hAnsi="Garamond" w:cs="Garamond"/>
          <w:spacing w:val="3"/>
          <w:sz w:val="21"/>
          <w:szCs w:val="21"/>
        </w:rPr>
        <w:t xml:space="preserve">de registers raadpleegt, komt de term </w:t>
      </w:r>
      <w:r>
        <w:rPr>
          <w:i/>
          <w:iCs/>
          <w:spacing w:val="3"/>
          <w:sz w:val="19"/>
          <w:szCs w:val="19"/>
        </w:rPr>
        <w:t xml:space="preserve">foedus </w:t>
      </w:r>
      <w:r>
        <w:rPr>
          <w:rFonts w:ascii="Garamond" w:hAnsi="Garamond" w:cs="Garamond"/>
          <w:spacing w:val="3"/>
          <w:sz w:val="21"/>
          <w:szCs w:val="21"/>
        </w:rPr>
        <w:t xml:space="preserve">of </w:t>
      </w:r>
      <w:r>
        <w:rPr>
          <w:i/>
          <w:iCs/>
          <w:spacing w:val="3"/>
          <w:sz w:val="19"/>
          <w:szCs w:val="19"/>
        </w:rPr>
        <w:t xml:space="preserve">pactum </w:t>
      </w:r>
      <w:r>
        <w:rPr>
          <w:rFonts w:ascii="Garamond" w:hAnsi="Garamond" w:cs="Garamond"/>
          <w:spacing w:val="3"/>
          <w:sz w:val="21"/>
          <w:szCs w:val="21"/>
        </w:rPr>
        <w:t xml:space="preserve">of </w:t>
      </w:r>
      <w:r>
        <w:rPr>
          <w:i/>
          <w:iCs/>
          <w:spacing w:val="3"/>
          <w:sz w:val="19"/>
          <w:szCs w:val="19"/>
        </w:rPr>
        <w:t>testamenl</w:t>
      </w:r>
      <w:r>
        <w:rPr>
          <w:rFonts w:ascii="Garamond" w:hAnsi="Garamond" w:cs="Garamond"/>
          <w:i/>
          <w:iCs/>
          <w:spacing w:val="3"/>
          <w:w w:val="105"/>
          <w:sz w:val="20"/>
          <w:szCs w:val="20"/>
        </w:rPr>
        <w:t>u</w:t>
      </w:r>
      <w:r>
        <w:rPr>
          <w:i/>
          <w:iCs/>
          <w:spacing w:val="3"/>
          <w:sz w:val="19"/>
          <w:szCs w:val="19"/>
        </w:rPr>
        <w:t xml:space="preserve">m </w:t>
      </w:r>
      <w:r>
        <w:rPr>
          <w:rFonts w:ascii="Garamond" w:hAnsi="Garamond" w:cs="Garamond"/>
          <w:spacing w:val="3"/>
          <w:sz w:val="21"/>
          <w:szCs w:val="21"/>
        </w:rPr>
        <w:t>slechts</w:t>
      </w:r>
      <w:r>
        <w:rPr>
          <w:rFonts w:ascii="Bookman Old Style" w:hAnsi="Bookman Old Style" w:cs="Bookman Old Style"/>
          <w:spacing w:val="3"/>
          <w:sz w:val="6"/>
          <w:szCs w:val="6"/>
        </w:rPr>
        <w:t xml:space="preserve"> </w:t>
      </w:r>
      <w:r>
        <w:rPr>
          <w:rFonts w:ascii="Garamond" w:hAnsi="Garamond" w:cs="Garamond"/>
          <w:spacing w:val="1"/>
          <w:sz w:val="21"/>
          <w:szCs w:val="21"/>
        </w:rPr>
        <w:t>een enkele keer tegen. Het betref</w:t>
      </w:r>
      <w:r>
        <w:rPr>
          <w:rFonts w:ascii="Garamond" w:hAnsi="Garamond" w:cs="Garamond"/>
          <w:spacing w:val="1"/>
          <w:sz w:val="21"/>
          <w:szCs w:val="21"/>
        </w:rPr>
        <w:t>t dan vooral Erasmus' verklarende opmer-kin</w:t>
      </w:r>
      <w:r>
        <w:rPr>
          <w:rFonts w:ascii="Garamond" w:hAnsi="Garamond" w:cs="Garamond"/>
          <w:spacing w:val="1"/>
          <w:sz w:val="21"/>
          <w:szCs w:val="21"/>
        </w:rPr>
        <w:softHyphen/>
        <w:t>'en over de Hebrecënbrief, de hoofdstukken 8 en 10, waar in de Bijbel-tekst</w:t>
      </w:r>
      <w:r>
        <w:rPr>
          <w:rFonts w:ascii="Bookman Old Style" w:hAnsi="Bookman Old Style" w:cs="Bookman Old Style"/>
          <w:spacing w:val="1"/>
          <w:sz w:val="6"/>
          <w:szCs w:val="6"/>
        </w:rPr>
        <w:t xml:space="preserve"> </w:t>
      </w:r>
      <w:r>
        <w:rPr>
          <w:rFonts w:ascii="Garamond" w:hAnsi="Garamond" w:cs="Garamond"/>
          <w:spacing w:val="12"/>
          <w:sz w:val="21"/>
          <w:szCs w:val="21"/>
        </w:rPr>
        <w:t>luldrukkelijk over het verbond wordt gesproken. Erasmus maakt daar</w:t>
      </w:r>
      <w:r>
        <w:rPr>
          <w:rFonts w:ascii="Garamond" w:hAnsi="Garamond" w:cs="Garamond"/>
          <w:spacing w:val="12"/>
          <w:sz w:val="21"/>
          <w:szCs w:val="21"/>
        </w:rPr>
        <w:softHyphen/>
      </w:r>
      <w:r>
        <w:rPr>
          <w:rFonts w:ascii="Garamond" w:hAnsi="Garamond" w:cs="Garamond"/>
          <w:sz w:val="21"/>
          <w:szCs w:val="21"/>
        </w:rPr>
        <w:t>in enkele opmerkingen van filologisch-exegetische aard`, waaruit overigens dui</w:t>
      </w:r>
      <w:r>
        <w:rPr>
          <w:rFonts w:ascii="Garamond" w:hAnsi="Garamond" w:cs="Garamond"/>
          <w:sz w:val="21"/>
          <w:szCs w:val="21"/>
        </w:rPr>
        <w:softHyphen/>
      </w:r>
      <w:r>
        <w:rPr>
          <w:rFonts w:ascii="Garamond" w:hAnsi="Garamond" w:cs="Garamond"/>
          <w:spacing w:val="13"/>
          <w:sz w:val="21"/>
          <w:szCs w:val="21"/>
        </w:rPr>
        <w:t>delijk wordt, dat hij goed weet te onderscheiden tussen de begrippen</w:t>
      </w:r>
    </w:p>
    <w:p w:rsidR="00000000" w:rsidRDefault="00F93E2B">
      <w:pPr>
        <w:pStyle w:val="Style21"/>
        <w:kinsoku w:val="0"/>
        <w:autoSpaceDE/>
        <w:autoSpaceDN/>
        <w:adjustRightInd/>
        <w:spacing w:before="108"/>
        <w:ind w:left="288" w:right="72"/>
        <w:jc w:val="both"/>
        <w:rPr>
          <w:rFonts w:ascii="Bookman Old Style" w:hAnsi="Bookman Old Style" w:cs="Bookman Old Style"/>
          <w:spacing w:val="1"/>
          <w:sz w:val="14"/>
          <w:szCs w:val="14"/>
        </w:rPr>
      </w:pPr>
      <w:r>
        <w:rPr>
          <w:noProof/>
        </w:rPr>
        <w:pict>
          <v:line id="_x0000_s1173" style="position:absolute;left:0;text-align:left;z-index:251808768;mso-wrap-distance-left:0;mso-wrap-distance-right:0;mso-position-horizontal-relative:text;mso-position-vertical-relative:text" from="22.65pt,.3pt" to="61.85pt,.3pt" o:allowincell="f" strokeweight=".5pt">
            <w10:wrap type="square"/>
          </v:line>
        </w:pict>
      </w:r>
      <w:r>
        <w:rPr>
          <w:spacing w:val="8"/>
          <w:sz w:val="15"/>
          <w:szCs w:val="15"/>
        </w:rPr>
        <w:t>kerkzoon Coornhert, Caspar Coolhaes, Hermanus Herberts, Cornelis Wiggertsz en Gettius</w:t>
      </w:r>
      <w:r>
        <w:rPr>
          <w:rFonts w:ascii="Bookman Old Style" w:hAnsi="Bookman Old Style" w:cs="Bookman Old Style"/>
          <w:spacing w:val="-2"/>
          <w:sz w:val="14"/>
          <w:szCs w:val="14"/>
        </w:rPr>
        <w:t xml:space="preserve"> </w:t>
      </w:r>
      <w:r>
        <w:rPr>
          <w:spacing w:val="6"/>
          <w:sz w:val="15"/>
          <w:szCs w:val="15"/>
        </w:rPr>
        <w:t>Snecanus (42-120). Ch</w:t>
      </w:r>
      <w:r>
        <w:rPr>
          <w:spacing w:val="6"/>
          <w:sz w:val="15"/>
          <w:szCs w:val="15"/>
        </w:rPr>
        <w:t>r. Berkvens-Stcvelinck merkt op, dat men de Arminianen niet recht</w:t>
      </w:r>
      <w:r>
        <w:rPr>
          <w:rFonts w:ascii="Bookman Old Style" w:hAnsi="Bookman Old Style" w:cs="Bookman Old Style"/>
          <w:spacing w:val="-4"/>
          <w:sz w:val="14"/>
          <w:szCs w:val="14"/>
        </w:rPr>
        <w:t xml:space="preserve"> </w:t>
      </w:r>
      <w:r>
        <w:rPr>
          <w:spacing w:val="12"/>
          <w:sz w:val="15"/>
          <w:szCs w:val="15"/>
        </w:rPr>
        <w:t>t`oornhertisten mag noemen. Vgl. haar bijdrage over `Coornhert, een eigenzinnig theo</w:t>
      </w:r>
      <w:r>
        <w:rPr>
          <w:spacing w:val="12"/>
          <w:sz w:val="15"/>
          <w:szCs w:val="15"/>
        </w:rPr>
        <w:softHyphen/>
        <w:t xml:space="preserve">loog' in H. Bonger, e.a. (Red.), </w:t>
      </w:r>
      <w:r>
        <w:rPr>
          <w:rFonts w:ascii="Bookman Old Style" w:hAnsi="Bookman Old Style" w:cs="Bookman Old Style"/>
          <w:i/>
          <w:iCs/>
          <w:spacing w:val="2"/>
          <w:sz w:val="14"/>
          <w:szCs w:val="14"/>
        </w:rPr>
        <w:t xml:space="preserve">Dirk Volkertszoon Coornhert, Dwars maar recht, </w:t>
      </w:r>
      <w:r>
        <w:rPr>
          <w:spacing w:val="12"/>
          <w:sz w:val="15"/>
          <w:szCs w:val="15"/>
        </w:rPr>
        <w:t>Zutphen</w:t>
      </w:r>
      <w:r>
        <w:rPr>
          <w:rFonts w:ascii="Bookman Old Style" w:hAnsi="Bookman Old Style" w:cs="Bookman Old Style"/>
          <w:spacing w:val="2"/>
          <w:sz w:val="14"/>
          <w:szCs w:val="14"/>
        </w:rPr>
        <w:t xml:space="preserve"> </w:t>
      </w:r>
      <w:r>
        <w:rPr>
          <w:spacing w:val="8"/>
          <w:sz w:val="15"/>
          <w:szCs w:val="15"/>
        </w:rPr>
        <w:t>1959, 30. Zie ove</w:t>
      </w:r>
      <w:r>
        <w:rPr>
          <w:spacing w:val="8"/>
          <w:sz w:val="15"/>
          <w:szCs w:val="15"/>
        </w:rPr>
        <w:t xml:space="preserve">r de retatie Coornhert-Arminius ook E. Dekker, </w:t>
      </w:r>
      <w:r>
        <w:rPr>
          <w:rFonts w:ascii="Bookman Old Style" w:hAnsi="Bookman Old Style" w:cs="Bookman Old Style"/>
          <w:i/>
          <w:iCs/>
          <w:spacing w:val="-2"/>
          <w:sz w:val="14"/>
          <w:szCs w:val="14"/>
        </w:rPr>
        <w:t>Rijker dan Midas, Vrijheid,</w:t>
      </w:r>
      <w:r>
        <w:rPr>
          <w:i/>
          <w:iCs/>
          <w:spacing w:val="-2"/>
          <w:sz w:val="13"/>
          <w:szCs w:val="13"/>
        </w:rPr>
        <w:t xml:space="preserve"> </w:t>
      </w:r>
      <w:r>
        <w:rPr>
          <w:rFonts w:ascii="Bookman Old Style" w:hAnsi="Bookman Old Style" w:cs="Bookman Old Style"/>
          <w:i/>
          <w:iCs/>
          <w:spacing w:val="1"/>
          <w:sz w:val="14"/>
          <w:szCs w:val="14"/>
        </w:rPr>
        <w:t xml:space="preserve">,:made en predestinatie in de theologie van Jacobus Arminius (1559-1609), </w:t>
      </w:r>
      <w:r>
        <w:rPr>
          <w:spacing w:val="11"/>
          <w:sz w:val="15"/>
          <w:szCs w:val="15"/>
        </w:rPr>
        <w:t>Zoetermeer 1993,</w:t>
      </w:r>
    </w:p>
    <w:p w:rsidR="00000000" w:rsidRDefault="00F93E2B">
      <w:pPr>
        <w:pStyle w:val="Style21"/>
        <w:kinsoku w:val="0"/>
        <w:autoSpaceDE/>
        <w:autoSpaceDN/>
        <w:adjustRightInd/>
        <w:spacing w:before="36"/>
        <w:ind w:left="504"/>
        <w:rPr>
          <w:rFonts w:ascii="Arial" w:hAnsi="Arial" w:cs="Arial"/>
          <w:sz w:val="6"/>
          <w:szCs w:val="6"/>
        </w:rPr>
      </w:pPr>
      <w:r>
        <w:rPr>
          <w:i/>
          <w:iCs/>
          <w:sz w:val="13"/>
          <w:szCs w:val="13"/>
        </w:rPr>
        <w:t>29</w:t>
      </w:r>
      <w:r>
        <w:rPr>
          <w:rFonts w:ascii="Bookman Old Style" w:hAnsi="Bookman Old Style" w:cs="Bookman Old Style"/>
          <w:i/>
          <w:iCs/>
          <w:sz w:val="6"/>
          <w:szCs w:val="6"/>
          <w:vertAlign w:val="subscript"/>
        </w:rPr>
        <w:t>.</w:t>
      </w:r>
    </w:p>
    <w:p w:rsidR="00000000" w:rsidRDefault="00F93E2B">
      <w:pPr>
        <w:pStyle w:val="Style21"/>
        <w:kinsoku w:val="0"/>
        <w:autoSpaceDE/>
        <w:autoSpaceDN/>
        <w:adjustRightInd/>
        <w:spacing w:before="72"/>
        <w:ind w:left="288" w:right="72" w:firstLine="144"/>
        <w:jc w:val="both"/>
        <w:rPr>
          <w:spacing w:val="9"/>
          <w:sz w:val="15"/>
          <w:szCs w:val="15"/>
        </w:rPr>
      </w:pPr>
      <w:r>
        <w:rPr>
          <w:spacing w:val="11"/>
          <w:sz w:val="15"/>
          <w:szCs w:val="15"/>
        </w:rPr>
        <w:t>oo</w:t>
      </w:r>
      <w:r>
        <w:rPr>
          <w:rFonts w:ascii="Bookman Old Style" w:hAnsi="Bookman Old Style" w:cs="Bookman Old Style"/>
          <w:spacing w:val="1"/>
          <w:sz w:val="14"/>
          <w:szCs w:val="14"/>
        </w:rPr>
        <w:t xml:space="preserve">rnhert </w:t>
      </w:r>
      <w:r>
        <w:rPr>
          <w:spacing w:val="11"/>
          <w:sz w:val="15"/>
          <w:szCs w:val="15"/>
        </w:rPr>
        <w:t xml:space="preserve">is niet alleen door Erasmus, maar niet minder door Casteltio beïnvloed. Vgl. </w:t>
      </w:r>
      <w:r>
        <w:rPr>
          <w:spacing w:val="10"/>
          <w:sz w:val="15"/>
          <w:szCs w:val="15"/>
        </w:rPr>
        <w:t xml:space="preserve">11. Banger, </w:t>
      </w:r>
      <w:r>
        <w:rPr>
          <w:rFonts w:ascii="Bookman Old Style" w:hAnsi="Bookman Old Style" w:cs="Bookman Old Style"/>
          <w:i/>
          <w:iCs/>
          <w:sz w:val="14"/>
          <w:szCs w:val="14"/>
        </w:rPr>
        <w:t xml:space="preserve">Het Humanisme in de 16e eermi, </w:t>
      </w:r>
      <w:r>
        <w:rPr>
          <w:spacing w:val="10"/>
          <w:sz w:val="15"/>
          <w:szCs w:val="15"/>
        </w:rPr>
        <w:t xml:space="preserve">Groningen 1966, 25 en zijn </w:t>
      </w:r>
      <w:r>
        <w:rPr>
          <w:rFonts w:ascii="Bookman Old Style" w:hAnsi="Bookman Old Style" w:cs="Bookman Old Style"/>
          <w:i/>
          <w:iCs/>
          <w:sz w:val="14"/>
          <w:szCs w:val="14"/>
        </w:rPr>
        <w:t xml:space="preserve">Leven en werk van </w:t>
      </w:r>
      <w:r>
        <w:rPr>
          <w:rFonts w:ascii="Bookman Old Style" w:hAnsi="Bookman Old Style" w:cs="Bookman Old Style"/>
          <w:i/>
          <w:iCs/>
          <w:spacing w:val="-2"/>
          <w:sz w:val="14"/>
          <w:szCs w:val="14"/>
        </w:rPr>
        <w:t xml:space="preserve">I r, 1'. Coornhert, </w:t>
      </w:r>
      <w:r>
        <w:rPr>
          <w:spacing w:val="8"/>
          <w:sz w:val="15"/>
          <w:szCs w:val="15"/>
        </w:rPr>
        <w:t>Amsterdam 1978, 194, 197, 250. De verwantschap tussen Castellio en Coor</w:t>
      </w:r>
      <w:r>
        <w:rPr>
          <w:spacing w:val="8"/>
          <w:sz w:val="15"/>
          <w:szCs w:val="15"/>
        </w:rPr>
        <w:t>n</w:t>
      </w:r>
      <w:r>
        <w:rPr>
          <w:spacing w:val="8"/>
          <w:sz w:val="15"/>
          <w:szCs w:val="15"/>
        </w:rPr>
        <w:softHyphen/>
      </w:r>
      <w:r>
        <w:rPr>
          <w:spacing w:val="9"/>
          <w:sz w:val="15"/>
          <w:szCs w:val="15"/>
        </w:rPr>
        <w:t xml:space="preserve">hert betrof voorat het door heiden aangehangen perfectionisme, de teer dat de mens volmaakt </w:t>
      </w:r>
      <w:r>
        <w:rPr>
          <w:spacing w:val="8"/>
          <w:sz w:val="15"/>
          <w:szCs w:val="15"/>
        </w:rPr>
        <w:t xml:space="preserve">is leven. Ook de onderscheiding tussen Gods wil en toelating werd door beiden aangehangen. </w:t>
      </w:r>
      <w:r>
        <w:rPr>
          <w:spacing w:val="7"/>
          <w:sz w:val="15"/>
          <w:szCs w:val="15"/>
        </w:rPr>
        <w:t>1.1 bestond echter tussen hen een verschil ten opzichte van de leer van</w:t>
      </w:r>
      <w:r>
        <w:rPr>
          <w:spacing w:val="7"/>
          <w:sz w:val="15"/>
          <w:szCs w:val="15"/>
        </w:rPr>
        <w:t xml:space="preserve"> de erfzonde en de</w:t>
      </w:r>
      <w:r>
        <w:rPr>
          <w:rFonts w:ascii="Bookman Old Style" w:hAnsi="Bookman Old Style" w:cs="Bookman Old Style"/>
          <w:spacing w:val="-3"/>
          <w:w w:val="75"/>
          <w:sz w:val="11"/>
          <w:szCs w:val="11"/>
        </w:rPr>
        <w:t xml:space="preserve"> </w:t>
      </w:r>
      <w:r>
        <w:rPr>
          <w:rFonts w:ascii="Bookman Old Style" w:hAnsi="Bookman Old Style" w:cs="Bookman Old Style"/>
          <w:spacing w:val="-1"/>
          <w:w w:val="75"/>
          <w:sz w:val="11"/>
          <w:szCs w:val="11"/>
        </w:rPr>
        <w:t>n</w:t>
      </w:r>
      <w:r>
        <w:rPr>
          <w:spacing w:val="9"/>
          <w:sz w:val="15"/>
          <w:szCs w:val="15"/>
        </w:rPr>
        <w:t>cdestinatie. Coornhert zegt van hem: `Syn schriften en lijn gheen bybele'.</w:t>
      </w:r>
    </w:p>
    <w:p w:rsidR="00000000" w:rsidRDefault="00F93E2B">
      <w:pPr>
        <w:pStyle w:val="Style21"/>
        <w:kinsoku w:val="0"/>
        <w:autoSpaceDE/>
        <w:autoSpaceDN/>
        <w:adjustRightInd/>
        <w:spacing w:before="36"/>
        <w:jc w:val="right"/>
        <w:rPr>
          <w:rFonts w:ascii="Bookman Old Style" w:hAnsi="Bookman Old Style" w:cs="Bookman Old Style"/>
          <w:spacing w:val="-1"/>
          <w:sz w:val="14"/>
          <w:szCs w:val="14"/>
        </w:rPr>
      </w:pPr>
      <w:r>
        <w:rPr>
          <w:spacing w:val="9"/>
          <w:sz w:val="15"/>
          <w:szCs w:val="15"/>
        </w:rPr>
        <w:t>et de (theologische) betekenis van de filologische interesse voor de Bijbeltekst bij Erasmus</w:t>
      </w:r>
      <w:r>
        <w:rPr>
          <w:rFonts w:ascii="Bookman Old Style" w:hAnsi="Bookman Old Style" w:cs="Bookman Old Style"/>
          <w:spacing w:val="-1"/>
          <w:sz w:val="8"/>
          <w:szCs w:val="8"/>
        </w:rPr>
        <w:br/>
      </w:r>
      <w:r>
        <w:rPr>
          <w:spacing w:val="12"/>
          <w:sz w:val="15"/>
          <w:szCs w:val="15"/>
        </w:rPr>
        <w:t>andere humanisten zie men o.a. A.C. Weiler 'Realisme, nominalisme, h</w:t>
      </w:r>
      <w:r>
        <w:rPr>
          <w:spacing w:val="12"/>
          <w:sz w:val="15"/>
          <w:szCs w:val="15"/>
        </w:rPr>
        <w:t>umanisme. De</w:t>
      </w:r>
      <w:r>
        <w:rPr>
          <w:rFonts w:ascii="Bookman Old Style" w:hAnsi="Bookman Old Style" w:cs="Bookman Old Style"/>
          <w:spacing w:val="2"/>
          <w:sz w:val="8"/>
          <w:szCs w:val="8"/>
        </w:rPr>
        <w:br/>
      </w:r>
      <w:r>
        <w:rPr>
          <w:rFonts w:ascii="Bookman Old Style" w:hAnsi="Bookman Old Style" w:cs="Bookman Old Style"/>
          <w:spacing w:val="1"/>
          <w:sz w:val="8"/>
          <w:szCs w:val="8"/>
        </w:rPr>
        <w:t>p</w:t>
      </w:r>
      <w:r>
        <w:rPr>
          <w:spacing w:val="11"/>
          <w:sz w:val="15"/>
          <w:szCs w:val="15"/>
        </w:rPr>
        <w:t xml:space="preserve">ct cnstrijd in de laat-scholastiek en het humanistisch antwoord', </w:t>
      </w:r>
      <w:r>
        <w:rPr>
          <w:rFonts w:ascii="Bookman Old Style" w:hAnsi="Bookman Old Style" w:cs="Bookman Old Style"/>
          <w:i/>
          <w:iCs/>
          <w:spacing w:val="1"/>
          <w:sz w:val="14"/>
          <w:szCs w:val="14"/>
        </w:rPr>
        <w:t>De Middeleeuwen voorbij,</w:t>
      </w:r>
      <w:r>
        <w:rPr>
          <w:rFonts w:ascii="Bookman Old Style" w:hAnsi="Bookman Old Style" w:cs="Bookman Old Style"/>
          <w:i/>
          <w:iCs/>
          <w:spacing w:val="1"/>
          <w:sz w:val="6"/>
          <w:szCs w:val="6"/>
        </w:rPr>
        <w:br/>
      </w:r>
      <w:r>
        <w:rPr>
          <w:rFonts w:ascii="Bookman Old Style" w:hAnsi="Bookman Old Style" w:cs="Bookman Old Style"/>
          <w:i/>
          <w:iCs/>
          <w:spacing w:val="1"/>
          <w:sz w:val="14"/>
          <w:szCs w:val="14"/>
        </w:rPr>
        <w:t xml:space="preserve">Humanisme en scholastiek op de drempel vaan de nieuwe tijd </w:t>
      </w:r>
      <w:r>
        <w:rPr>
          <w:spacing w:val="11"/>
          <w:sz w:val="15"/>
          <w:szCs w:val="15"/>
        </w:rPr>
        <w:t xml:space="preserve">(Feestbundel, Red. </w:t>
      </w:r>
      <w:r>
        <w:rPr>
          <w:rFonts w:ascii="Bookman Old Style" w:hAnsi="Bookman Old Style" w:cs="Bookman Old Style"/>
          <w:spacing w:val="1"/>
          <w:sz w:val="15"/>
          <w:szCs w:val="15"/>
        </w:rPr>
        <w:t xml:space="preserve">P. </w:t>
      </w:r>
      <w:r>
        <w:rPr>
          <w:spacing w:val="11"/>
          <w:sz w:val="15"/>
          <w:szCs w:val="15"/>
        </w:rPr>
        <w:t>Bange),</w:t>
      </w:r>
      <w:r>
        <w:rPr>
          <w:rFonts w:ascii="Bookman Old Style" w:hAnsi="Bookman Old Style" w:cs="Bookman Old Style"/>
          <w:spacing w:val="1"/>
          <w:sz w:val="8"/>
          <w:szCs w:val="8"/>
        </w:rPr>
        <w:br/>
      </w:r>
      <w:r>
        <w:rPr>
          <w:spacing w:val="8"/>
          <w:sz w:val="15"/>
          <w:szCs w:val="15"/>
        </w:rPr>
        <w:t>`:ilinegen 1997,,</w:t>
      </w:r>
      <w:r>
        <w:rPr>
          <w:rFonts w:ascii="Bookman Old Style" w:hAnsi="Bookman Old Style" w:cs="Bookman Old Style"/>
          <w:spacing w:val="-2"/>
          <w:sz w:val="14"/>
          <w:szCs w:val="14"/>
        </w:rPr>
        <w:t xml:space="preserve">2011-216. </w:t>
      </w:r>
      <w:r>
        <w:rPr>
          <w:spacing w:val="8"/>
          <w:sz w:val="15"/>
          <w:szCs w:val="15"/>
        </w:rPr>
        <w:t xml:space="preserve">Weiler </w:t>
      </w:r>
      <w:r>
        <w:rPr>
          <w:rFonts w:ascii="Bookman Old Style" w:hAnsi="Bookman Old Style" w:cs="Bookman Old Style"/>
          <w:i/>
          <w:iCs/>
          <w:spacing w:val="-2"/>
          <w:sz w:val="14"/>
          <w:szCs w:val="14"/>
        </w:rPr>
        <w:t xml:space="preserve">geeft </w:t>
      </w:r>
      <w:r>
        <w:rPr>
          <w:spacing w:val="8"/>
          <w:sz w:val="15"/>
          <w:szCs w:val="15"/>
        </w:rPr>
        <w:t xml:space="preserve">aan, </w:t>
      </w:r>
      <w:r>
        <w:rPr>
          <w:spacing w:val="8"/>
          <w:sz w:val="15"/>
          <w:szCs w:val="15"/>
        </w:rPr>
        <w:t>dat het ten diepste daarin gaat om `de deshellenise</w:t>
      </w:r>
      <w:r>
        <w:rPr>
          <w:spacing w:val="8"/>
          <w:sz w:val="15"/>
          <w:szCs w:val="15"/>
        </w:rPr>
        <w:noBreakHyphen/>
      </w:r>
      <w:r>
        <w:rPr>
          <w:rFonts w:ascii="Garamond" w:hAnsi="Garamond" w:cs="Garamond"/>
        </w:rPr>
        <w:br/>
      </w:r>
      <w:r>
        <w:rPr>
          <w:rFonts w:ascii="Bookman Old Style" w:hAnsi="Bookman Old Style" w:cs="Bookman Old Style"/>
          <w:spacing w:val="2"/>
          <w:sz w:val="8"/>
          <w:szCs w:val="8"/>
        </w:rPr>
        <w:t xml:space="preserve">01' </w:t>
      </w:r>
      <w:r>
        <w:rPr>
          <w:rFonts w:ascii="Arial" w:hAnsi="Arial" w:cs="Arial"/>
          <w:spacing w:val="2"/>
          <w:sz w:val="11"/>
          <w:szCs w:val="11"/>
        </w:rPr>
        <w:t xml:space="preserve">dan dc Ihcologic </w:t>
      </w:r>
      <w:r>
        <w:rPr>
          <w:spacing w:val="12"/>
          <w:sz w:val="15"/>
          <w:szCs w:val="15"/>
        </w:rPr>
        <w:t>langs de weg van de humanistische herbronning', die een open oog heeft</w:t>
      </w:r>
      <w:r>
        <w:rPr>
          <w:rFonts w:ascii="Bookman Old Style" w:hAnsi="Bookman Old Style" w:cs="Bookman Old Style"/>
          <w:spacing w:val="2"/>
          <w:sz w:val="8"/>
          <w:szCs w:val="8"/>
        </w:rPr>
        <w:br/>
      </w:r>
      <w:r>
        <w:rPr>
          <w:spacing w:val="9"/>
          <w:sz w:val="15"/>
          <w:szCs w:val="15"/>
        </w:rPr>
        <w:t>de eigenwaarde van de profetische taal, ook wat betreft de daarin meegedeelde inzichten</w:t>
      </w:r>
    </w:p>
    <w:p w:rsidR="00000000" w:rsidRDefault="00F93E2B">
      <w:pPr>
        <w:pStyle w:val="Style21"/>
        <w:tabs>
          <w:tab w:val="right" w:pos="6664"/>
        </w:tabs>
        <w:kinsoku w:val="0"/>
        <w:autoSpaceDE/>
        <w:autoSpaceDN/>
        <w:adjustRightInd/>
        <w:spacing w:line="360" w:lineRule="auto"/>
        <w:ind w:left="504"/>
        <w:rPr>
          <w:rFonts w:ascii="Garamond" w:hAnsi="Garamond" w:cs="Garamond"/>
        </w:rPr>
      </w:pPr>
      <w:r>
        <w:rPr>
          <w:spacing w:val="437"/>
          <w:sz w:val="15"/>
          <w:szCs w:val="15"/>
        </w:rPr>
        <w:t xml:space="preserve"> </w:t>
      </w:r>
      <w:r>
        <w:rPr>
          <w:spacing w:val="437"/>
          <w:sz w:val="15"/>
          <w:szCs w:val="20"/>
        </w:rPr>
        <w:sym w:font="Wingdings" w:char="F06E"/>
      </w:r>
      <w:r>
        <w:rPr>
          <w:spacing w:val="437"/>
          <w:sz w:val="15"/>
          <w:szCs w:val="15"/>
        </w:rPr>
        <w:t>\</w:t>
      </w:r>
      <w:r>
        <w:rPr>
          <w:spacing w:val="437"/>
          <w:sz w:val="15"/>
          <w:szCs w:val="15"/>
        </w:rPr>
        <w:tab/>
      </w:r>
      <w:r>
        <w:rPr>
          <w:spacing w:val="10"/>
          <w:sz w:val="15"/>
          <w:szCs w:val="15"/>
        </w:rPr>
        <w:t>is 'dit concentreren op de taal-eigenheid geweest, waadoor de huma</w:t>
      </w:r>
      <w:r>
        <w:rPr>
          <w:spacing w:val="10"/>
          <w:sz w:val="15"/>
          <w:szCs w:val="15"/>
        </w:rPr>
        <w:noBreakHyphen/>
      </w:r>
    </w:p>
    <w:p w:rsidR="00000000" w:rsidRDefault="00F93E2B">
      <w:pPr>
        <w:pStyle w:val="Style21"/>
        <w:tabs>
          <w:tab w:val="right" w:pos="6664"/>
        </w:tabs>
        <w:kinsoku w:val="0"/>
        <w:autoSpaceDE/>
        <w:autoSpaceDN/>
        <w:adjustRightInd/>
        <w:ind w:left="288"/>
        <w:rPr>
          <w:rFonts w:ascii="Bookman Old Style" w:hAnsi="Bookman Old Style" w:cs="Bookman Old Style"/>
          <w:spacing w:val="-3"/>
          <w:sz w:val="14"/>
          <w:szCs w:val="14"/>
        </w:rPr>
      </w:pPr>
      <w:r>
        <w:rPr>
          <w:rFonts w:ascii="Bookman Old Style" w:hAnsi="Bookman Old Style" w:cs="Bookman Old Style"/>
          <w:spacing w:val="-4"/>
          <w:sz w:val="14"/>
          <w:szCs w:val="14"/>
        </w:rPr>
        <w:t xml:space="preserve">~u </w:t>
      </w:r>
      <w:r>
        <w:rPr>
          <w:spacing w:val="6"/>
          <w:sz w:val="15"/>
          <w:szCs w:val="15"/>
        </w:rPr>
        <w:t>wn hei piolrlkch</w:t>
      </w:r>
      <w:r>
        <w:rPr>
          <w:spacing w:val="6"/>
          <w:sz w:val="15"/>
          <w:szCs w:val="15"/>
        </w:rPr>
        <w:tab/>
      </w:r>
      <w:r>
        <w:rPr>
          <w:spacing w:val="7"/>
          <w:sz w:val="15"/>
          <w:szCs w:val="15"/>
        </w:rPr>
        <w:t>van de bijbelse geschriften opnieuw hebben gehoord, ats getuigenis</w:t>
      </w:r>
    </w:p>
    <w:p w:rsidR="00000000" w:rsidRDefault="00F93E2B">
      <w:pPr>
        <w:pStyle w:val="Style21"/>
        <w:tabs>
          <w:tab w:val="right" w:pos="6664"/>
        </w:tabs>
        <w:kinsoku w:val="0"/>
        <w:autoSpaceDE/>
        <w:autoSpaceDN/>
        <w:adjustRightInd/>
        <w:spacing w:line="360" w:lineRule="auto"/>
        <w:ind w:left="864"/>
        <w:rPr>
          <w:rFonts w:ascii="Bookman Old Style" w:hAnsi="Bookman Old Style" w:cs="Bookman Old Style"/>
          <w:sz w:val="14"/>
          <w:szCs w:val="14"/>
        </w:rPr>
      </w:pPr>
      <w:r>
        <w:rPr>
          <w:spacing w:val="27"/>
          <w:sz w:val="15"/>
          <w:szCs w:val="15"/>
        </w:rPr>
        <w:t xml:space="preserve"> wel ( )</w:t>
      </w:r>
      <w:r>
        <w:rPr>
          <w:spacing w:val="27"/>
          <w:sz w:val="15"/>
          <w:szCs w:val="15"/>
        </w:rPr>
        <w:tab/>
      </w:r>
      <w:r>
        <w:rPr>
          <w:spacing w:val="10"/>
          <w:sz w:val="15"/>
          <w:szCs w:val="15"/>
        </w:rPr>
        <w:t xml:space="preserve">lei w ij/e van aangesproken-zijn door de waarheid (...) </w:t>
      </w:r>
      <w:r>
        <w:rPr>
          <w:rFonts w:ascii="Bookman Old Style" w:hAnsi="Bookman Old Style" w:cs="Bookman Old Style"/>
          <w:sz w:val="14"/>
          <w:szCs w:val="14"/>
        </w:rPr>
        <w:t xml:space="preserve">naast de </w:t>
      </w:r>
      <w:r>
        <w:rPr>
          <w:spacing w:val="10"/>
          <w:sz w:val="15"/>
          <w:szCs w:val="15"/>
        </w:rPr>
        <w:t>logische of</w:t>
      </w:r>
    </w:p>
    <w:p w:rsidR="00000000" w:rsidRDefault="00F93E2B">
      <w:pPr>
        <w:widowControl/>
        <w:kinsoku/>
        <w:autoSpaceDE w:val="0"/>
        <w:autoSpaceDN w:val="0"/>
        <w:adjustRightInd w:val="0"/>
        <w:sectPr w:rsidR="00000000">
          <w:pgSz w:w="16834" w:h="11904" w:orient="landscape"/>
          <w:pgMar w:top="994" w:right="881" w:bottom="205" w:left="930" w:header="720" w:footer="720" w:gutter="0"/>
          <w:cols w:num="2" w:space="720" w:equalWidth="0">
            <w:col w:w="6740" w:space="1483"/>
            <w:col w:w="6740"/>
          </w:cols>
          <w:noEndnote/>
        </w:sectPr>
      </w:pPr>
    </w:p>
    <w:p w:rsidR="00000000" w:rsidRDefault="00F93E2B">
      <w:pPr>
        <w:pStyle w:val="Style10"/>
        <w:kinsoku w:val="0"/>
        <w:autoSpaceDE/>
        <w:autoSpaceDN/>
        <w:spacing w:before="0"/>
        <w:ind w:right="72"/>
        <w:rPr>
          <w:rStyle w:val="CharacterStyle1"/>
          <w:spacing w:val="2"/>
        </w:rPr>
      </w:pPr>
      <w:r>
        <w:rPr>
          <w:rStyle w:val="CharacterStyle1"/>
          <w:rFonts w:ascii="Bookman Old Style" w:hAnsi="Bookman Old Style" w:cs="Bookman Old Style"/>
          <w:i/>
          <w:iCs/>
          <w:sz w:val="17"/>
          <w:szCs w:val="17"/>
        </w:rPr>
        <w:t xml:space="preserve">,foetus, pastuut </w:t>
      </w:r>
      <w:r>
        <w:rPr>
          <w:rStyle w:val="CharacterStyle1"/>
        </w:rPr>
        <w:t xml:space="preserve">en </w:t>
      </w:r>
      <w:r>
        <w:rPr>
          <w:rStyle w:val="CharacterStyle1"/>
          <w:rFonts w:ascii="Bookman Old Style" w:hAnsi="Bookman Old Style" w:cs="Bookman Old Style"/>
          <w:i/>
          <w:iCs/>
          <w:sz w:val="17"/>
          <w:szCs w:val="17"/>
        </w:rPr>
        <w:t>testarnentum.</w:t>
      </w:r>
      <w:r>
        <w:rPr>
          <w:rStyle w:val="CharacterStyle1"/>
          <w:rFonts w:ascii="Times New Roman" w:hAnsi="Times New Roman" w:cs="Times New Roman"/>
          <w:i/>
          <w:iCs/>
          <w:w w:val="95"/>
          <w:sz w:val="14"/>
          <w:szCs w:val="14"/>
          <w:vertAlign w:val="superscript"/>
        </w:rPr>
        <w:t>5</w:t>
      </w:r>
      <w:r>
        <w:rPr>
          <w:rStyle w:val="CharacterStyle1"/>
        </w:rPr>
        <w:t xml:space="preserve"> Wel geeft Erasmus in zijn aantekeningen over </w:t>
      </w:r>
      <w:r>
        <w:rPr>
          <w:rStyle w:val="CharacterStyle1"/>
          <w:spacing w:val="2"/>
        </w:rPr>
        <w:t>de Hebreeë</w:t>
      </w:r>
      <w:r>
        <w:rPr>
          <w:rStyle w:val="CharacterStyle1"/>
          <w:spacing w:val="2"/>
        </w:rPr>
        <w:t xml:space="preserve">nbrief ook een enigszins inhoudelijke visie op het verbond, als hij </w:t>
      </w:r>
      <w:r>
        <w:rPr>
          <w:rStyle w:val="CharacterStyle1"/>
          <w:spacing w:val="1"/>
        </w:rPr>
        <w:t>naar aanleiding van Hebreeën 8:13 erop wijst, dat met wat hier het nieuwe eer</w:t>
      </w:r>
      <w:r>
        <w:rPr>
          <w:rStyle w:val="CharacterStyle1"/>
          <w:spacing w:val="1"/>
        </w:rPr>
        <w:softHyphen/>
      </w:r>
      <w:r>
        <w:rPr>
          <w:rStyle w:val="CharacterStyle1"/>
          <w:spacing w:val="-3"/>
        </w:rPr>
        <w:t xml:space="preserve">hond wordt genoemd, bedoeld is het geestelijke verbond, dat staat tegenover het </w:t>
      </w:r>
      <w:r>
        <w:rPr>
          <w:rStyle w:val="CharacterStyle1"/>
          <w:spacing w:val="2"/>
        </w:rPr>
        <w:t>vleselijke verbond van het Oud</w:t>
      </w:r>
      <w:r>
        <w:rPr>
          <w:rStyle w:val="CharacterStyle1"/>
          <w:spacing w:val="2"/>
        </w:rPr>
        <w:t>e Testament, dat moet worden afgeschaft.</w:t>
      </w:r>
      <w:r>
        <w:rPr>
          <w:rStyle w:val="CharacterStyle1"/>
          <w:rFonts w:ascii="Times New Roman" w:hAnsi="Times New Roman" w:cs="Times New Roman"/>
          <w:spacing w:val="2"/>
          <w:sz w:val="14"/>
          <w:szCs w:val="14"/>
          <w:vertAlign w:val="superscript"/>
        </w:rPr>
        <w:t>6</w:t>
      </w:r>
    </w:p>
    <w:p w:rsidR="00000000" w:rsidRDefault="00F93E2B">
      <w:pPr>
        <w:pStyle w:val="Style10"/>
        <w:kinsoku w:val="0"/>
        <w:autoSpaceDE/>
        <w:autoSpaceDN/>
        <w:spacing w:before="0"/>
        <w:ind w:right="72"/>
        <w:rPr>
          <w:rStyle w:val="CharacterStyle1"/>
          <w:spacing w:val="3"/>
        </w:rPr>
      </w:pPr>
      <w:r>
        <w:rPr>
          <w:rStyle w:val="CharacterStyle1"/>
          <w:spacing w:val="-3"/>
        </w:rPr>
        <w:t xml:space="preserve">Hieruit blijkt, dat Erasmus het Oude Testament in vergelijking niet het Nieuwe </w:t>
      </w:r>
      <w:r>
        <w:rPr>
          <w:rStyle w:val="CharacterStyle1"/>
        </w:rPr>
        <w:t xml:space="preserve">Testament niet hoog aanslaat, een gedachte, die al in vroegere geschriften van </w:t>
      </w:r>
      <w:r>
        <w:rPr>
          <w:rStyle w:val="CharacterStyle1"/>
          <w:spacing w:val="3"/>
        </w:rPr>
        <w:t>Erasmus naar voren komt.? Het Israël van het Oude Testam</w:t>
      </w:r>
      <w:r>
        <w:rPr>
          <w:rStyle w:val="CharacterStyle1"/>
          <w:spacing w:val="3"/>
        </w:rPr>
        <w:t xml:space="preserve">ent was volgens </w:t>
      </w:r>
      <w:r>
        <w:rPr>
          <w:rStyle w:val="CharacterStyle1"/>
          <w:spacing w:val="4"/>
        </w:rPr>
        <w:t xml:space="preserve">hem een bijgelovig, wreed en onbeschaafd volk. Hij zou dan ook liever het </w:t>
      </w:r>
      <w:r>
        <w:rPr>
          <w:rStyle w:val="CharacterStyle1"/>
          <w:spacing w:val="1"/>
        </w:rPr>
        <w:t>Oude Testament afgeschaft zien dan dat de eenheid onder de christenen terwil</w:t>
      </w:r>
      <w:r>
        <w:rPr>
          <w:rStyle w:val="CharacterStyle1"/>
          <w:spacing w:val="1"/>
        </w:rPr>
        <w:softHyphen/>
        <w:t xml:space="preserve">le van deze joodse boeken teniet zou gaan. De `philosophia Christi', die voor Erasmus de </w:t>
      </w:r>
      <w:r>
        <w:rPr>
          <w:rStyle w:val="CharacterStyle1"/>
          <w:spacing w:val="1"/>
        </w:rPr>
        <w:t xml:space="preserve">inhoud van het christelijk geloof uitmaakt, vindt hij alleen in liet </w:t>
      </w:r>
      <w:r>
        <w:rPr>
          <w:rStyle w:val="CharacterStyle1"/>
        </w:rPr>
        <w:t xml:space="preserve">Nieuwe Testament. De betekenis van het Oude Testament is niet meer dan van </w:t>
      </w:r>
      <w:r>
        <w:rPr>
          <w:rStyle w:val="CharacterStyle1"/>
          <w:spacing w:val="3"/>
        </w:rPr>
        <w:t>een vóór-nieuwtestamentische achtergrond.</w:t>
      </w:r>
      <w:r>
        <w:rPr>
          <w:rStyle w:val="CharacterStyle1"/>
          <w:rFonts w:ascii="Times New Roman" w:hAnsi="Times New Roman" w:cs="Times New Roman"/>
          <w:spacing w:val="3"/>
          <w:sz w:val="14"/>
          <w:szCs w:val="14"/>
          <w:vertAlign w:val="superscript"/>
        </w:rPr>
        <w:t>8</w:t>
      </w:r>
    </w:p>
    <w:p w:rsidR="00000000" w:rsidRDefault="00F93E2B">
      <w:pPr>
        <w:pStyle w:val="Style10"/>
        <w:kinsoku w:val="0"/>
        <w:autoSpaceDE/>
        <w:autoSpaceDN/>
        <w:spacing w:before="216" w:after="252"/>
        <w:ind w:right="72"/>
        <w:rPr>
          <w:rStyle w:val="CharacterStyle1"/>
          <w:spacing w:val="4"/>
        </w:rPr>
      </w:pPr>
      <w:r>
        <w:rPr>
          <w:rStyle w:val="CharacterStyle1"/>
        </w:rPr>
        <w:t>Hoe Erasmus het verbond tussen God en mens heeft verstaan, komt het d</w:t>
      </w:r>
      <w:r>
        <w:rPr>
          <w:rStyle w:val="CharacterStyle1"/>
        </w:rPr>
        <w:t>uide</w:t>
      </w:r>
      <w:r>
        <w:rPr>
          <w:rStyle w:val="CharacterStyle1"/>
        </w:rPr>
        <w:softHyphen/>
      </w:r>
      <w:r>
        <w:rPr>
          <w:rStyle w:val="CharacterStyle1"/>
          <w:spacing w:val="4"/>
        </w:rPr>
        <w:t>lijkst naar voren in zijn visie op de sacramenten.</w:t>
      </w:r>
      <w:r>
        <w:rPr>
          <w:rStyle w:val="CharacterStyle1"/>
          <w:rFonts w:ascii="Times New Roman" w:hAnsi="Times New Roman" w:cs="Times New Roman"/>
          <w:spacing w:val="4"/>
          <w:sz w:val="14"/>
          <w:szCs w:val="14"/>
          <w:vertAlign w:val="superscript"/>
        </w:rPr>
        <w:t>9</w:t>
      </w:r>
      <w:r>
        <w:rPr>
          <w:rStyle w:val="CharacterStyle1"/>
          <w:spacing w:val="4"/>
        </w:rPr>
        <w:t xml:space="preserve"> In de eucharistie komt het</w:t>
      </w:r>
    </w:p>
    <w:p w:rsidR="00000000" w:rsidRDefault="00F93E2B">
      <w:pPr>
        <w:pStyle w:val="Style101"/>
        <w:kinsoku w:val="0"/>
        <w:autoSpaceDE/>
        <w:autoSpaceDN/>
        <w:spacing w:before="108"/>
        <w:ind w:right="0" w:firstLine="0"/>
        <w:rPr>
          <w:rStyle w:val="CharacterStyle3"/>
          <w:spacing w:val="10"/>
        </w:rPr>
      </w:pPr>
      <w:r>
        <w:rPr>
          <w:noProof/>
        </w:rPr>
        <w:pict>
          <v:line id="_x0000_s1174" style="position:absolute;left:0;text-align:left;z-index:251809792;mso-wrap-distance-left:0;mso-wrap-distance-right:0;mso-position-horizontal-relative:text;mso-position-vertical-relative:text" from="0,.2pt" to="60.05pt,.2pt" o:allowincell="f" strokeweight=".25pt">
            <w10:wrap type="square"/>
          </v:line>
        </w:pict>
      </w:r>
      <w:r>
        <w:rPr>
          <w:rStyle w:val="CharacterStyle3"/>
          <w:spacing w:val="7"/>
        </w:rPr>
        <w:t>metafysische taat van de Grieks-schotastieke gedachtenwereld'. Erasmus noemde dit de `philo</w:t>
      </w:r>
      <w:r>
        <w:rPr>
          <w:rStyle w:val="CharacterStyle3"/>
          <w:spacing w:val="7"/>
        </w:rPr>
        <w:softHyphen/>
      </w:r>
      <w:r>
        <w:rPr>
          <w:rStyle w:val="CharacterStyle3"/>
          <w:spacing w:val="9"/>
        </w:rPr>
        <w:t xml:space="preserve">sophia christiana', die niet meer vroeg 'naar de </w:t>
      </w:r>
      <w:r>
        <w:rPr>
          <w:rStyle w:val="CharacterStyle3"/>
          <w:i/>
          <w:iCs/>
          <w:spacing w:val="-1"/>
        </w:rPr>
        <w:t xml:space="preserve">suppositio </w:t>
      </w:r>
      <w:r>
        <w:rPr>
          <w:rStyle w:val="CharacterStyle3"/>
          <w:spacing w:val="9"/>
        </w:rPr>
        <w:t xml:space="preserve">of </w:t>
      </w:r>
      <w:r>
        <w:rPr>
          <w:rStyle w:val="CharacterStyle3"/>
          <w:i/>
          <w:iCs/>
          <w:spacing w:val="-1"/>
        </w:rPr>
        <w:t xml:space="preserve">significatio </w:t>
      </w:r>
      <w:r>
        <w:rPr>
          <w:rStyle w:val="CharacterStyle3"/>
          <w:spacing w:val="9"/>
        </w:rPr>
        <w:t>van termen in (scho</w:t>
      </w:r>
      <w:r>
        <w:rPr>
          <w:rStyle w:val="CharacterStyle3"/>
          <w:spacing w:val="9"/>
        </w:rPr>
        <w:softHyphen/>
      </w:r>
      <w:r>
        <w:rPr>
          <w:rStyle w:val="CharacterStyle3"/>
          <w:spacing w:val="4"/>
        </w:rPr>
        <w:t>lastieke) proposities, maar naar de levende inspiratie van de bijbel</w:t>
      </w:r>
      <w:r>
        <w:rPr>
          <w:rStyle w:val="CharacterStyle3"/>
          <w:spacing w:val="4"/>
        </w:rPr>
        <w:t xml:space="preserve">se boodschap voor de ethisch-. </w:t>
      </w:r>
      <w:r>
        <w:rPr>
          <w:rStyle w:val="CharacterStyle3"/>
          <w:spacing w:val="10"/>
        </w:rPr>
        <w:t>bewuste mens' (215).</w:t>
      </w:r>
    </w:p>
    <w:p w:rsidR="00000000" w:rsidRDefault="00F93E2B">
      <w:pPr>
        <w:pStyle w:val="Style101"/>
        <w:numPr>
          <w:ilvl w:val="0"/>
          <w:numId w:val="100"/>
        </w:numPr>
        <w:kinsoku w:val="0"/>
        <w:autoSpaceDE/>
        <w:autoSpaceDN/>
        <w:ind w:right="0"/>
        <w:rPr>
          <w:rStyle w:val="CharacterStyle3"/>
          <w:spacing w:val="12"/>
        </w:rPr>
      </w:pPr>
      <w:r>
        <w:rPr>
          <w:rStyle w:val="CharacterStyle3"/>
          <w:spacing w:val="7"/>
        </w:rPr>
        <w:t>Erasmus spreekt daarover naar aanleiding van zijn uitleg van I tebreeen 9:16: Ubi enim testa</w:t>
      </w:r>
      <w:r>
        <w:rPr>
          <w:rStyle w:val="CharacterStyle3"/>
          <w:spacing w:val="7"/>
        </w:rPr>
        <w:softHyphen/>
      </w:r>
      <w:r>
        <w:rPr>
          <w:rStyle w:val="CharacterStyle3"/>
          <w:spacing w:val="11"/>
        </w:rPr>
        <w:t xml:space="preserve">mentum, mortem..., etc. Hij meent, dat via het </w:t>
      </w:r>
      <w:r>
        <w:rPr>
          <w:rStyle w:val="CharacterStyle3"/>
          <w:i/>
          <w:iCs/>
          <w:spacing w:val="1"/>
        </w:rPr>
        <w:t xml:space="preserve">diatheke </w:t>
      </w:r>
      <w:r>
        <w:rPr>
          <w:rStyle w:val="CharacterStyle3"/>
          <w:spacing w:val="11"/>
        </w:rPr>
        <w:t xml:space="preserve">van de Septuagint in de Latijnse </w:t>
      </w:r>
      <w:r>
        <w:rPr>
          <w:rStyle w:val="CharacterStyle3"/>
          <w:spacing w:val="10"/>
        </w:rPr>
        <w:t>vertaling het woor</w:t>
      </w:r>
      <w:r>
        <w:rPr>
          <w:rStyle w:val="CharacterStyle3"/>
          <w:spacing w:val="10"/>
        </w:rPr>
        <w:t xml:space="preserve">d </w:t>
      </w:r>
      <w:r>
        <w:rPr>
          <w:rStyle w:val="CharacterStyle3"/>
          <w:i/>
          <w:iCs/>
        </w:rPr>
        <w:t xml:space="preserve">testamenluui </w:t>
      </w:r>
      <w:r>
        <w:rPr>
          <w:rStyle w:val="CharacterStyle3"/>
          <w:spacing w:val="10"/>
        </w:rPr>
        <w:t xml:space="preserve">is ingevoerd, terwijl de Hebreeuwse tekst op de achtergrond </w:t>
      </w:r>
      <w:r>
        <w:rPr>
          <w:rStyle w:val="CharacterStyle3"/>
          <w:spacing w:val="11"/>
        </w:rPr>
        <w:t xml:space="preserve">het woord </w:t>
      </w:r>
      <w:r>
        <w:rPr>
          <w:rStyle w:val="CharacterStyle3"/>
          <w:i/>
          <w:iCs/>
          <w:spacing w:val="1"/>
        </w:rPr>
        <w:t xml:space="preserve">berith </w:t>
      </w:r>
      <w:r>
        <w:rPr>
          <w:rStyle w:val="CharacterStyle3"/>
          <w:spacing w:val="11"/>
        </w:rPr>
        <w:t xml:space="preserve">bezigt, dat beter kan worden weergegeven met </w:t>
      </w:r>
      <w:r>
        <w:rPr>
          <w:rStyle w:val="CharacterStyle3"/>
          <w:i/>
          <w:iCs/>
          <w:spacing w:val="1"/>
        </w:rPr>
        <w:t>pash</w:t>
      </w:r>
      <w:r>
        <w:rPr>
          <w:rStyle w:val="CharacterStyle3"/>
          <w:rFonts w:ascii="Bookman Old Style" w:hAnsi="Bookman Old Style" w:cs="Bookman Old Style"/>
          <w:i/>
          <w:iCs/>
          <w:spacing w:val="1"/>
          <w:sz w:val="13"/>
          <w:szCs w:val="13"/>
        </w:rPr>
        <w:t>e</w:t>
      </w:r>
      <w:r>
        <w:rPr>
          <w:rStyle w:val="CharacterStyle3"/>
          <w:i/>
          <w:iCs/>
          <w:spacing w:val="1"/>
        </w:rPr>
        <w:t xml:space="preserve">n </w:t>
      </w:r>
      <w:r>
        <w:rPr>
          <w:rStyle w:val="CharacterStyle3"/>
          <w:spacing w:val="11"/>
        </w:rPr>
        <w:t xml:space="preserve">of </w:t>
      </w:r>
      <w:r>
        <w:rPr>
          <w:rStyle w:val="CharacterStyle3"/>
          <w:i/>
          <w:iCs/>
          <w:spacing w:val="1"/>
        </w:rPr>
        <w:t xml:space="preserve">foedus. </w:t>
      </w:r>
      <w:r>
        <w:rPr>
          <w:rStyle w:val="CharacterStyle3"/>
          <w:spacing w:val="11"/>
        </w:rPr>
        <w:t xml:space="preserve">Erasmus </w:t>
      </w:r>
      <w:r>
        <w:rPr>
          <w:rStyle w:val="CharacterStyle3"/>
          <w:spacing w:val="7"/>
        </w:rPr>
        <w:t>voert dil argument aan om aan te tonen, dat als Paulus deze brief heeft geschreven, hij in ie</w:t>
      </w:r>
      <w:r>
        <w:rPr>
          <w:rStyle w:val="CharacterStyle3"/>
          <w:spacing w:val="7"/>
        </w:rPr>
        <w:t xml:space="preserve">der </w:t>
      </w:r>
      <w:r>
        <w:rPr>
          <w:rStyle w:val="CharacterStyle3"/>
          <w:spacing w:val="11"/>
        </w:rPr>
        <w:t xml:space="preserve">geval geen Hebreeuws heeft geschreven. Vgl. </w:t>
      </w:r>
      <w:r>
        <w:rPr>
          <w:rStyle w:val="CharacterStyle3"/>
          <w:i/>
          <w:iCs/>
          <w:spacing w:val="1"/>
        </w:rPr>
        <w:t xml:space="preserve">Paraphra.sis in Epistolam ad Hebraeos (Opera </w:t>
      </w:r>
      <w:r>
        <w:rPr>
          <w:rStyle w:val="CharacterStyle3"/>
          <w:i/>
          <w:iCs/>
          <w:spacing w:val="5"/>
        </w:rPr>
        <w:t xml:space="preserve">Onrnia, VII, </w:t>
      </w:r>
      <w:r>
        <w:rPr>
          <w:rStyle w:val="CharacterStyle3"/>
          <w:spacing w:val="15"/>
        </w:rPr>
        <w:t xml:space="preserve">1007). Zie K. Hagen, </w:t>
      </w:r>
      <w:r>
        <w:rPr>
          <w:rStyle w:val="CharacterStyle3"/>
          <w:i/>
          <w:iCs/>
          <w:spacing w:val="5"/>
        </w:rPr>
        <w:t>a Theology of Testament in the eor</w:t>
      </w:r>
      <w:r>
        <w:rPr>
          <w:rStyle w:val="CharacterStyle3"/>
          <w:rFonts w:ascii="Bookman Old Style" w:hAnsi="Bookman Old Style" w:cs="Bookman Old Style"/>
          <w:i/>
          <w:iCs/>
          <w:spacing w:val="5"/>
          <w:sz w:val="13"/>
          <w:szCs w:val="13"/>
        </w:rPr>
        <w:t>u</w:t>
      </w:r>
      <w:r>
        <w:rPr>
          <w:rStyle w:val="CharacterStyle3"/>
          <w:i/>
          <w:iCs/>
          <w:spacing w:val="5"/>
        </w:rPr>
        <w:t xml:space="preserve">rg Luther, The Leclures </w:t>
      </w:r>
      <w:r>
        <w:rPr>
          <w:rStyle w:val="CharacterStyle3"/>
          <w:i/>
          <w:iCs/>
          <w:spacing w:val="2"/>
        </w:rPr>
        <w:t xml:space="preserve">en Hebraws, </w:t>
      </w:r>
      <w:r>
        <w:rPr>
          <w:rStyle w:val="CharacterStyle3"/>
          <w:spacing w:val="12"/>
        </w:rPr>
        <w:t>Leiden 1974, 28.</w:t>
      </w:r>
    </w:p>
    <w:p w:rsidR="00000000" w:rsidRDefault="00F93E2B">
      <w:pPr>
        <w:pStyle w:val="Style101"/>
        <w:numPr>
          <w:ilvl w:val="0"/>
          <w:numId w:val="101"/>
        </w:numPr>
        <w:kinsoku w:val="0"/>
        <w:autoSpaceDE/>
        <w:autoSpaceDN/>
        <w:spacing w:before="72"/>
        <w:ind w:right="0"/>
        <w:rPr>
          <w:rStyle w:val="CharacterStyle3"/>
          <w:spacing w:val="10"/>
        </w:rPr>
      </w:pPr>
      <w:r>
        <w:rPr>
          <w:rStyle w:val="CharacterStyle3"/>
          <w:i/>
          <w:iCs/>
          <w:spacing w:val="-1"/>
        </w:rPr>
        <w:t xml:space="preserve">Paraphrasis, </w:t>
      </w:r>
      <w:r>
        <w:rPr>
          <w:rStyle w:val="CharacterStyle3"/>
          <w:spacing w:val="9"/>
        </w:rPr>
        <w:t xml:space="preserve">O.c. </w:t>
      </w:r>
      <w:r>
        <w:rPr>
          <w:rStyle w:val="CharacterStyle3"/>
          <w:i/>
          <w:iCs/>
          <w:spacing w:val="-1"/>
        </w:rPr>
        <w:t>(Opera Oe</w:t>
      </w:r>
      <w:r>
        <w:rPr>
          <w:rStyle w:val="CharacterStyle3"/>
          <w:rFonts w:ascii="Verdana" w:hAnsi="Verdana" w:cs="Verdana"/>
          <w:i/>
          <w:iCs/>
          <w:spacing w:val="-1"/>
          <w:w w:val="110"/>
          <w:sz w:val="13"/>
          <w:szCs w:val="13"/>
        </w:rPr>
        <w:t>r</w:t>
      </w:r>
      <w:r>
        <w:rPr>
          <w:rStyle w:val="CharacterStyle3"/>
          <w:i/>
          <w:iCs/>
          <w:spacing w:val="-1"/>
        </w:rPr>
        <w:t xml:space="preserve">visa, VII, </w:t>
      </w:r>
      <w:r>
        <w:rPr>
          <w:rStyle w:val="CharacterStyle3"/>
          <w:spacing w:val="9"/>
        </w:rPr>
        <w:t xml:space="preserve">1180): Porno quod novum appeltatur, id est spirituele, </w:t>
      </w:r>
      <w:r>
        <w:rPr>
          <w:rStyle w:val="CharacterStyle3"/>
          <w:spacing w:val="6"/>
        </w:rPr>
        <w:t xml:space="preserve">significat abrogandum esse vetus, id est carnale. Deze tegenstelling tussen het oude en nieuwe </w:t>
      </w:r>
      <w:r>
        <w:rPr>
          <w:rStyle w:val="CharacterStyle3"/>
          <w:spacing w:val="4"/>
        </w:rPr>
        <w:t>verbond gekwalificeerd als vlesetijk en geestetijk troffen wij ook aan bij de door Erasmus ster</w:t>
      </w:r>
      <w:r>
        <w:rPr>
          <w:rStyle w:val="CharacterStyle3"/>
          <w:spacing w:val="4"/>
        </w:rPr>
        <w:t xml:space="preserve">k </w:t>
      </w:r>
      <w:r>
        <w:rPr>
          <w:rStyle w:val="CharacterStyle3"/>
          <w:spacing w:val="8"/>
        </w:rPr>
        <w:t xml:space="preserve">beïnvloede Bucer. Vgl. mijn </w:t>
      </w:r>
      <w:r>
        <w:rPr>
          <w:rStyle w:val="CharacterStyle3"/>
          <w:i/>
          <w:iCs/>
          <w:spacing w:val="-2"/>
        </w:rPr>
        <w:t xml:space="preserve">Van Calvijn tot Comrie, A.w., </w:t>
      </w:r>
      <w:r>
        <w:rPr>
          <w:rStyle w:val="CharacterStyle3"/>
          <w:spacing w:val="8"/>
        </w:rPr>
        <w:t xml:space="preserve">218. Zie ook C. Graafland, 'Alter und </w:t>
      </w:r>
      <w:r>
        <w:rPr>
          <w:rStyle w:val="CharacterStyle3"/>
          <w:spacing w:val="6"/>
        </w:rPr>
        <w:t xml:space="preserve">neger Bund, Calvins Austegung von Jeremia 31, 31-34 und 1tebräer8, 8-t3', </w:t>
      </w:r>
      <w:r>
        <w:rPr>
          <w:rStyle w:val="CharacterStyle3"/>
          <w:i/>
          <w:iCs/>
          <w:spacing w:val="-4"/>
        </w:rPr>
        <w:t xml:space="preserve">Refbrruierte.s Erbe </w:t>
      </w:r>
      <w:r>
        <w:rPr>
          <w:rStyle w:val="CharacterStyle3"/>
          <w:spacing w:val="5"/>
        </w:rPr>
        <w:t>(Festschrift G.W. Losher), IT, Zürich 1993, 143 f. H. Bonger wij</w:t>
      </w:r>
      <w:r>
        <w:rPr>
          <w:rStyle w:val="CharacterStyle3"/>
          <w:spacing w:val="5"/>
        </w:rPr>
        <w:t>st erop, dat Erasmus een spiritua</w:t>
      </w:r>
      <w:r>
        <w:rPr>
          <w:rStyle w:val="CharacterStyle3"/>
          <w:spacing w:val="5"/>
        </w:rPr>
        <w:softHyphen/>
      </w:r>
      <w:r>
        <w:rPr>
          <w:rStyle w:val="CharacterStyle3"/>
          <w:spacing w:val="7"/>
        </w:rPr>
        <w:t xml:space="preserve">list is, die dat ook in zijn verstaan van dc Schrift indraagt. Voor hem is de Bijbel niet letterlijk </w:t>
      </w:r>
      <w:r>
        <w:rPr>
          <w:rStyle w:val="CharacterStyle3"/>
          <w:spacing w:val="5"/>
        </w:rPr>
        <w:t>Gods Woord, maar de Geest is goddelijk zoals ook de Geest van Christus eeuwig is en niet gebon</w:t>
      </w:r>
      <w:r>
        <w:rPr>
          <w:rStyle w:val="CharacterStyle3"/>
          <w:spacing w:val="5"/>
        </w:rPr>
        <w:softHyphen/>
      </w:r>
      <w:r>
        <w:rPr>
          <w:rStyle w:val="CharacterStyle3"/>
          <w:spacing w:val="10"/>
        </w:rPr>
        <w:t xml:space="preserve">den is aan de historische </w:t>
      </w:r>
      <w:r>
        <w:rPr>
          <w:rStyle w:val="CharacterStyle3"/>
          <w:spacing w:val="10"/>
        </w:rPr>
        <w:t xml:space="preserve">Christus. Vgl. H. Bonger, </w:t>
      </w:r>
      <w:r>
        <w:rPr>
          <w:rStyle w:val="CharacterStyle3"/>
          <w:i/>
          <w:iCs/>
        </w:rPr>
        <w:t xml:space="preserve">Hel Humanisme in de 16e eeuw, </w:t>
      </w:r>
      <w:r>
        <w:rPr>
          <w:rStyle w:val="CharacterStyle3"/>
          <w:spacing w:val="10"/>
        </w:rPr>
        <w:t>A.w. 22.</w:t>
      </w:r>
    </w:p>
    <w:p w:rsidR="00000000" w:rsidRDefault="00F93E2B">
      <w:pPr>
        <w:pStyle w:val="Style21"/>
        <w:numPr>
          <w:ilvl w:val="0"/>
          <w:numId w:val="100"/>
        </w:numPr>
        <w:kinsoku w:val="0"/>
        <w:autoSpaceDE/>
        <w:autoSpaceDN/>
        <w:adjustRightInd/>
        <w:spacing w:before="72" w:line="273" w:lineRule="auto"/>
        <w:ind w:left="360"/>
        <w:rPr>
          <w:spacing w:val="11"/>
          <w:sz w:val="15"/>
          <w:szCs w:val="15"/>
        </w:rPr>
      </w:pPr>
      <w:r>
        <w:rPr>
          <w:spacing w:val="12"/>
          <w:sz w:val="15"/>
          <w:szCs w:val="15"/>
        </w:rPr>
        <w:t xml:space="preserve">Zo al in zijn </w:t>
      </w:r>
      <w:r>
        <w:rPr>
          <w:i/>
          <w:iCs/>
          <w:spacing w:val="2"/>
          <w:sz w:val="15"/>
          <w:szCs w:val="15"/>
        </w:rPr>
        <w:t xml:space="preserve">Adagia </w:t>
      </w:r>
      <w:r>
        <w:rPr>
          <w:spacing w:val="12"/>
          <w:sz w:val="15"/>
          <w:szCs w:val="15"/>
        </w:rPr>
        <w:t xml:space="preserve">(1500) en </w:t>
      </w:r>
      <w:r>
        <w:rPr>
          <w:i/>
          <w:iCs/>
          <w:spacing w:val="2"/>
          <w:sz w:val="15"/>
          <w:szCs w:val="15"/>
        </w:rPr>
        <w:t xml:space="preserve">Enclriridion </w:t>
      </w:r>
      <w:r>
        <w:rPr>
          <w:spacing w:val="2"/>
          <w:sz w:val="15"/>
          <w:szCs w:val="15"/>
        </w:rPr>
        <w:t xml:space="preserve">(1503). Vgl. J.W. </w:t>
      </w:r>
      <w:r>
        <w:rPr>
          <w:spacing w:val="12"/>
          <w:sz w:val="15"/>
          <w:szCs w:val="15"/>
        </w:rPr>
        <w:t xml:space="preserve">Aldridge, </w:t>
      </w:r>
      <w:r>
        <w:rPr>
          <w:i/>
          <w:iCs/>
          <w:spacing w:val="2"/>
          <w:sz w:val="15"/>
          <w:szCs w:val="15"/>
        </w:rPr>
        <w:t xml:space="preserve">The Hernzeneutic of </w:t>
      </w:r>
      <w:r>
        <w:rPr>
          <w:i/>
          <w:iCs/>
          <w:spacing w:val="1"/>
          <w:sz w:val="15"/>
          <w:szCs w:val="15"/>
        </w:rPr>
        <w:t xml:space="preserve">Erasmus, </w:t>
      </w:r>
      <w:r>
        <w:rPr>
          <w:spacing w:val="11"/>
          <w:sz w:val="15"/>
          <w:szCs w:val="15"/>
        </w:rPr>
        <w:t>Richmond 1966, 44 ss.</w:t>
      </w:r>
    </w:p>
    <w:p w:rsidR="00000000" w:rsidRDefault="00F93E2B">
      <w:pPr>
        <w:pStyle w:val="Style101"/>
        <w:numPr>
          <w:ilvl w:val="0"/>
          <w:numId w:val="102"/>
        </w:numPr>
        <w:tabs>
          <w:tab w:val="clear" w:pos="216"/>
          <w:tab w:val="num" w:pos="288"/>
        </w:tabs>
        <w:kinsoku w:val="0"/>
        <w:autoSpaceDE/>
        <w:autoSpaceDN/>
        <w:spacing w:before="0"/>
        <w:ind w:right="0"/>
        <w:rPr>
          <w:rStyle w:val="CharacterStyle3"/>
          <w:spacing w:val="10"/>
        </w:rPr>
      </w:pPr>
      <w:r>
        <w:rPr>
          <w:rStyle w:val="CharacterStyle3"/>
          <w:spacing w:val="9"/>
        </w:rPr>
        <w:t>Opvallend is hier zowet de overeenkomst met de dopers ats oo</w:t>
      </w:r>
      <w:r>
        <w:rPr>
          <w:rStyle w:val="CharacterStyle3"/>
          <w:spacing w:val="9"/>
        </w:rPr>
        <w:t>k het verschil met Zwingli, Bullinger en Calvijn omtrent hun visie op de verhouding tussen het Oude en Nieuwe Testa</w:t>
      </w:r>
      <w:r>
        <w:rPr>
          <w:rStyle w:val="CharacterStyle3"/>
          <w:spacing w:val="9"/>
        </w:rPr>
        <w:softHyphen/>
      </w:r>
      <w:r>
        <w:rPr>
          <w:rStyle w:val="CharacterStyle3"/>
          <w:spacing w:val="11"/>
        </w:rPr>
        <w:t xml:space="preserve">ment. Over de invloed van Erasmus op de dopers zie men E-W. Kohls, </w:t>
      </w:r>
      <w:r>
        <w:rPr>
          <w:rStyle w:val="CharacterStyle3"/>
          <w:i/>
          <w:iCs/>
          <w:spacing w:val="1"/>
        </w:rPr>
        <w:t xml:space="preserve">Die Theologie des </w:t>
      </w:r>
      <w:r>
        <w:rPr>
          <w:rStyle w:val="CharacterStyle3"/>
          <w:i/>
          <w:iCs/>
        </w:rPr>
        <w:t xml:space="preserve">Erasmus, </w:t>
      </w:r>
      <w:r>
        <w:rPr>
          <w:rStyle w:val="CharacterStyle3"/>
          <w:spacing w:val="10"/>
        </w:rPr>
        <w:t xml:space="preserve">Basel 1966, 1, 1 f. en II, 7 f. Over de tegenstelling tussen het Oude en Nieuwe </w:t>
      </w:r>
      <w:r>
        <w:rPr>
          <w:rStyle w:val="CharacterStyle3"/>
          <w:spacing w:val="9"/>
        </w:rPr>
        <w:t xml:space="preserve">Testament bij Erasmus zie men ook K. Hagen, 'From Testament to Covenant in the Early </w:t>
      </w:r>
      <w:r>
        <w:rPr>
          <w:rStyle w:val="CharacterStyle3"/>
          <w:spacing w:val="13"/>
        </w:rPr>
        <w:t xml:space="preserve">Sixteenth Century', </w:t>
      </w:r>
      <w:r>
        <w:rPr>
          <w:rStyle w:val="CharacterStyle3"/>
          <w:i/>
          <w:iCs/>
          <w:spacing w:val="3"/>
        </w:rPr>
        <w:t xml:space="preserve">The Si.rteenth Century Journal </w:t>
      </w:r>
      <w:r>
        <w:rPr>
          <w:rStyle w:val="CharacterStyle3"/>
          <w:spacing w:val="13"/>
        </w:rPr>
        <w:t xml:space="preserve">111 (1972), 6 s., H. Schlingensiepen, </w:t>
      </w:r>
      <w:r>
        <w:rPr>
          <w:rStyle w:val="CharacterStyle3"/>
          <w:spacing w:val="11"/>
        </w:rPr>
        <w:t>Er</w:t>
      </w:r>
      <w:r>
        <w:rPr>
          <w:rStyle w:val="CharacterStyle3"/>
          <w:spacing w:val="11"/>
        </w:rPr>
        <w:t xml:space="preserve">asmus als Exeget: Auf Grond seiner Schriften zit Matthtins', </w:t>
      </w:r>
      <w:r>
        <w:rPr>
          <w:rStyle w:val="CharacterStyle3"/>
          <w:i/>
          <w:iCs/>
          <w:spacing w:val="1"/>
        </w:rPr>
        <w:t>Zeitschrift f r Kirchengeschich</w:t>
      </w:r>
      <w:r>
        <w:rPr>
          <w:rStyle w:val="CharacterStyle3"/>
          <w:i/>
          <w:iCs/>
          <w:spacing w:val="1"/>
        </w:rPr>
        <w:softHyphen/>
      </w:r>
      <w:r>
        <w:rPr>
          <w:rStyle w:val="CharacterStyle3"/>
          <w:i/>
          <w:iCs/>
        </w:rPr>
        <w:t xml:space="preserve">te </w:t>
      </w:r>
      <w:r>
        <w:rPr>
          <w:rStyle w:val="CharacterStyle3"/>
          <w:spacing w:val="10"/>
        </w:rPr>
        <w:t xml:space="preserve">XLVIll (1929), 44 ff., J.W. Aldridge, </w:t>
      </w:r>
      <w:r>
        <w:rPr>
          <w:rStyle w:val="CharacterStyle3"/>
          <w:i/>
          <w:iCs/>
        </w:rPr>
        <w:t xml:space="preserve">O.c., </w:t>
      </w:r>
      <w:r>
        <w:rPr>
          <w:rStyle w:val="CharacterStyle3"/>
          <w:spacing w:val="10"/>
        </w:rPr>
        <w:t>44 ss.</w:t>
      </w:r>
    </w:p>
    <w:p w:rsidR="00000000" w:rsidRDefault="00F93E2B">
      <w:pPr>
        <w:pStyle w:val="Style101"/>
        <w:kinsoku w:val="0"/>
        <w:autoSpaceDE/>
        <w:autoSpaceDN/>
        <w:spacing w:before="72" w:after="72"/>
        <w:ind w:left="432" w:right="0"/>
        <w:rPr>
          <w:rStyle w:val="CharacterStyle3"/>
          <w:spacing w:val="11"/>
        </w:rPr>
      </w:pPr>
      <w:r>
        <w:rPr>
          <w:rStyle w:val="CharacterStyle3"/>
          <w:spacing w:val="6"/>
        </w:rPr>
        <w:t xml:space="preserve">9. Wij sluiten ons hier aan bij M. Greschat, 'Der Bundesgedanke in der Theologie des spuiten </w:t>
      </w:r>
      <w:r>
        <w:rPr>
          <w:rStyle w:val="CharacterStyle3"/>
          <w:spacing w:val="11"/>
        </w:rPr>
        <w:t xml:space="preserve">Mittelalters', </w:t>
      </w:r>
      <w:r>
        <w:rPr>
          <w:rStyle w:val="CharacterStyle3"/>
          <w:i/>
          <w:iCs/>
          <w:spacing w:val="1"/>
        </w:rPr>
        <w:t>Z</w:t>
      </w:r>
      <w:r>
        <w:rPr>
          <w:rStyle w:val="CharacterStyle3"/>
          <w:i/>
          <w:iCs/>
          <w:spacing w:val="1"/>
        </w:rPr>
        <w:t>eitschrifi file Kir</w:t>
      </w:r>
      <w:r>
        <w:rPr>
          <w:rStyle w:val="CharacterStyle3"/>
          <w:rFonts w:ascii="Bookman Old Style" w:hAnsi="Bookman Old Style" w:cs="Bookman Old Style"/>
          <w:i/>
          <w:iCs/>
          <w:spacing w:val="1"/>
          <w:sz w:val="6"/>
          <w:szCs w:val="6"/>
          <w:vertAlign w:val="superscript"/>
        </w:rPr>
        <w:t>-</w:t>
      </w:r>
      <w:r>
        <w:rPr>
          <w:rStyle w:val="CharacterStyle3"/>
          <w:i/>
          <w:iCs/>
          <w:spacing w:val="1"/>
        </w:rPr>
        <w:t xml:space="preserve">chengeschichte (ZKG), </w:t>
      </w:r>
      <w:r>
        <w:rPr>
          <w:rStyle w:val="CharacterStyle3"/>
          <w:spacing w:val="11"/>
        </w:rPr>
        <w:t>81 (1970), 58 ff. Greschat wijst op de</w:t>
      </w:r>
    </w:p>
    <w:p w:rsidR="00000000" w:rsidRDefault="00F93E2B">
      <w:pPr>
        <w:pStyle w:val="Style10"/>
        <w:kinsoku w:val="0"/>
        <w:autoSpaceDE/>
        <w:autoSpaceDN/>
        <w:spacing w:before="0"/>
        <w:rPr>
          <w:rStyle w:val="CharacterStyle1"/>
          <w:spacing w:val="3"/>
        </w:rPr>
      </w:pPr>
      <w:r>
        <w:rPr>
          <w:noProof/>
        </w:rPr>
        <w:pict>
          <v:shape id="_x0000_s1175" type="#_x0000_t202" style="position:absolute;left:0;text-align:left;margin-left:-404.4pt;margin-top:538.35pt;width:739.4pt;height:6.95pt;z-index:251810816;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631"/>
                    </w:tabs>
                    <w:kinsoku w:val="0"/>
                    <w:autoSpaceDE/>
                    <w:autoSpaceDN/>
                    <w:adjustRightInd/>
                    <w:spacing w:line="165" w:lineRule="exact"/>
                    <w:rPr>
                      <w:rFonts w:ascii="Bookman Old Style" w:hAnsi="Bookman Old Style" w:cs="Bookman Old Style"/>
                      <w:sz w:val="14"/>
                      <w:szCs w:val="14"/>
                    </w:rPr>
                  </w:pPr>
                  <w:r>
                    <w:rPr>
                      <w:rFonts w:ascii="Garamond" w:hAnsi="Garamond" w:cs="Garamond"/>
                      <w:sz w:val="21"/>
                      <w:szCs w:val="21"/>
                    </w:rPr>
                    <w:t>90</w:t>
                  </w:r>
                  <w:r>
                    <w:rPr>
                      <w:rFonts w:ascii="Garamond" w:hAnsi="Garamond" w:cs="Garamond"/>
                      <w:sz w:val="21"/>
                      <w:szCs w:val="21"/>
                    </w:rPr>
                    <w:tab/>
                  </w:r>
                  <w:r>
                    <w:rPr>
                      <w:rFonts w:ascii="Bookman Old Style" w:hAnsi="Bookman Old Style" w:cs="Bookman Old Style"/>
                      <w:sz w:val="14"/>
                      <w:szCs w:val="14"/>
                    </w:rPr>
                    <w:t>O I</w:t>
                  </w:r>
                </w:p>
              </w:txbxContent>
            </v:textbox>
            <w10:wrap type="square"/>
          </v:shape>
        </w:pict>
      </w:r>
      <w:r>
        <w:rPr>
          <w:rStyle w:val="CharacterStyle1"/>
          <w:spacing w:val="-4"/>
        </w:rPr>
        <w:t xml:space="preserve">verbond tussen God en mens tot uitdrukking als eensgezindheid (`concordia') en </w:t>
      </w:r>
      <w:r>
        <w:rPr>
          <w:rStyle w:val="CharacterStyle1"/>
        </w:rPr>
        <w:t>vriendschap (`amicitia').</w:t>
      </w:r>
      <w:r>
        <w:rPr>
          <w:rStyle w:val="CharacterStyle1"/>
          <w:rFonts w:ascii="Times New Roman" w:hAnsi="Times New Roman" w:cs="Times New Roman"/>
          <w:sz w:val="14"/>
          <w:szCs w:val="14"/>
          <w:vertAlign w:val="superscript"/>
        </w:rPr>
        <w:t>1</w:t>
      </w:r>
      <w:r>
        <w:rPr>
          <w:rStyle w:val="CharacterStyle1"/>
        </w:rPr>
        <w:t>°</w:t>
      </w:r>
      <w:r>
        <w:rPr>
          <w:rStyle w:val="CharacterStyle1"/>
        </w:rPr>
        <w:t xml:space="preserve"> M Greschat spreekt van een `spiritualisierter und ethi</w:t>
      </w:r>
      <w:r>
        <w:rPr>
          <w:rStyle w:val="CharacterStyle1"/>
        </w:rPr>
        <w:softHyphen/>
      </w:r>
      <w:r>
        <w:rPr>
          <w:rStyle w:val="CharacterStyle1"/>
          <w:spacing w:val="3"/>
        </w:rPr>
        <w:t xml:space="preserve">sierter Bundesbegriff, dat met name in </w:t>
      </w:r>
      <w:r>
        <w:rPr>
          <w:rStyle w:val="CharacterStyle1"/>
          <w:rFonts w:ascii="Bookman Old Style" w:hAnsi="Bookman Old Style" w:cs="Bookman Old Style"/>
          <w:i/>
          <w:iCs/>
          <w:spacing w:val="3"/>
          <w:sz w:val="17"/>
          <w:szCs w:val="17"/>
        </w:rPr>
        <w:t xml:space="preserve">de </w:t>
      </w:r>
      <w:r>
        <w:rPr>
          <w:rStyle w:val="CharacterStyle1"/>
          <w:spacing w:val="3"/>
        </w:rPr>
        <w:t xml:space="preserve">doopvisie van Erasmus naar voren </w:t>
      </w:r>
      <w:r>
        <w:rPr>
          <w:rStyle w:val="CharacterStyle1"/>
          <w:spacing w:val="1"/>
        </w:rPr>
        <w:t>komt. Het gaat daarin namelijk om `die spirituelle Verbundenheit des Menschen mit Gott und zugleich die ethische Verptlichtun</w:t>
      </w:r>
      <w:r>
        <w:rPr>
          <w:rStyle w:val="CharacterStyle1"/>
          <w:spacing w:val="1"/>
        </w:rPr>
        <w:t xml:space="preserve">g auf die Lehre Christi', die ook </w:t>
      </w:r>
      <w:r>
        <w:rPr>
          <w:rStyle w:val="CharacterStyle1"/>
          <w:spacing w:val="-1"/>
        </w:rPr>
        <w:t xml:space="preserve">weer ethisch is getoonzet.I I De doop wordt door Erasmus dan ook niet uitgelegd </w:t>
      </w:r>
      <w:r>
        <w:rPr>
          <w:rStyle w:val="CharacterStyle1"/>
          <w:spacing w:val="3"/>
        </w:rPr>
        <w:t>als een heilsgebeuren, maar dient veelmeer als uitgangspositie voor een zedelij</w:t>
      </w:r>
      <w:r>
        <w:rPr>
          <w:rStyle w:val="CharacterStyle1"/>
          <w:spacing w:val="3"/>
        </w:rPr>
        <w:softHyphen/>
      </w:r>
      <w:r>
        <w:rPr>
          <w:rStyle w:val="CharacterStyle1"/>
          <w:spacing w:val="2"/>
        </w:rPr>
        <w:t>ke verplichting op grond van een `geistig-geistlichen Verbunde</w:t>
      </w:r>
      <w:r>
        <w:rPr>
          <w:rStyle w:val="CharacterStyle1"/>
          <w:spacing w:val="2"/>
        </w:rPr>
        <w:t>nheit' met God. De kerkelijk-sacramentele traditie wordt daarmee naar de achtergrond gedron</w:t>
      </w:r>
      <w:r>
        <w:rPr>
          <w:rStyle w:val="CharacterStyle1"/>
          <w:spacing w:val="2"/>
        </w:rPr>
        <w:softHyphen/>
      </w:r>
      <w:r>
        <w:rPr>
          <w:rStyle w:val="CharacterStyle1"/>
          <w:spacing w:val="5"/>
        </w:rPr>
        <w:t xml:space="preserve">gen. Voor Erasmus is in het verbond de verhouding tussen God en de vrije </w:t>
      </w:r>
      <w:r>
        <w:rPr>
          <w:rStyle w:val="CharacterStyle1"/>
          <w:spacing w:val="2"/>
        </w:rPr>
        <w:t>mens het wezenlijke, met als doel de realisering van een ethisch-morele grond</w:t>
      </w:r>
      <w:r>
        <w:rPr>
          <w:rStyle w:val="CharacterStyle1"/>
          <w:spacing w:val="2"/>
        </w:rPr>
        <w:softHyphen/>
      </w:r>
      <w:r>
        <w:rPr>
          <w:rStyle w:val="CharacterStyle1"/>
        </w:rPr>
        <w:t>wet. Daarin l</w:t>
      </w:r>
      <w:r>
        <w:rPr>
          <w:rStyle w:val="CharacterStyle1"/>
        </w:rPr>
        <w:t>eert God de mens zijn geboden en verleent hein tegelijk de onder</w:t>
      </w:r>
      <w:r>
        <w:rPr>
          <w:rStyle w:val="CharacterStyle1"/>
        </w:rPr>
        <w:softHyphen/>
        <w:t xml:space="preserve">steuning om het zedelijk-goede te willen. 1-let morele wint het daarbij van het </w:t>
      </w:r>
      <w:r>
        <w:rPr>
          <w:rStyle w:val="CharacterStyle1"/>
          <w:spacing w:val="5"/>
        </w:rPr>
        <w:t xml:space="preserve">religieuze </w:t>
      </w:r>
      <w:r>
        <w:rPr>
          <w:rStyle w:val="CharacterStyle1"/>
          <w:spacing w:val="5"/>
        </w:rPr>
        <w:t xml:space="preserve">en krijgt bij Erasmus daarom een algemeen-menselijke geldigheid. Het heilsgebeuren in Christus kwalificeert het verbond niet meer, wat mede </w:t>
      </w:r>
      <w:r>
        <w:rPr>
          <w:rStyle w:val="CharacterStyle1"/>
          <w:spacing w:val="2"/>
        </w:rPr>
        <w:t xml:space="preserve">zijn oorzaak vindt in liet feit, dat `das Wissen nm Sünde und Ohnmacht des </w:t>
      </w:r>
      <w:r>
        <w:rPr>
          <w:rStyle w:val="CharacterStyle1"/>
          <w:spacing w:val="1"/>
        </w:rPr>
        <w:t>Menschen allerdings verblasst'</w:t>
      </w:r>
      <w:r>
        <w:rPr>
          <w:rStyle w:val="CharacterStyle1"/>
          <w:rFonts w:ascii="Times New Roman" w:hAnsi="Times New Roman" w:cs="Times New Roman"/>
          <w:spacing w:val="11"/>
          <w:sz w:val="15"/>
          <w:szCs w:val="15"/>
        </w:rPr>
        <w:t>.</w:t>
      </w:r>
      <w:r>
        <w:rPr>
          <w:rStyle w:val="CharacterStyle1"/>
          <w:rFonts w:ascii="Times New Roman" w:hAnsi="Times New Roman" w:cs="Times New Roman"/>
          <w:spacing w:val="1"/>
          <w:sz w:val="12"/>
          <w:szCs w:val="12"/>
          <w:vertAlign w:val="superscript"/>
        </w:rPr>
        <w:t>12</w:t>
      </w:r>
      <w:r>
        <w:rPr>
          <w:rStyle w:val="CharacterStyle1"/>
          <w:rFonts w:ascii="Times New Roman" w:hAnsi="Times New Roman" w:cs="Times New Roman"/>
          <w:spacing w:val="11"/>
          <w:sz w:val="15"/>
          <w:szCs w:val="15"/>
        </w:rPr>
        <w:t xml:space="preserve">2 </w:t>
      </w:r>
      <w:r>
        <w:rPr>
          <w:rStyle w:val="CharacterStyle1"/>
          <w:spacing w:val="1"/>
        </w:rPr>
        <w:t>Het ve</w:t>
      </w:r>
      <w:r>
        <w:rPr>
          <w:rStyle w:val="CharacterStyle1"/>
          <w:spacing w:val="1"/>
        </w:rPr>
        <w:t>rbond wordt meer algemeen-theocen</w:t>
      </w:r>
      <w:r>
        <w:rPr>
          <w:rStyle w:val="CharacterStyle1"/>
          <w:spacing w:val="1"/>
        </w:rPr>
        <w:softHyphen/>
      </w:r>
      <w:r>
        <w:rPr>
          <w:rStyle w:val="CharacterStyle1"/>
          <w:spacing w:val="3"/>
        </w:rPr>
        <w:t>trisch en nomistisch bepaald.</w:t>
      </w:r>
    </w:p>
    <w:p w:rsidR="00000000" w:rsidRDefault="00F93E2B">
      <w:pPr>
        <w:pStyle w:val="Style10"/>
        <w:kinsoku w:val="0"/>
        <w:autoSpaceDE/>
        <w:autoSpaceDN/>
        <w:spacing w:before="72" w:after="360"/>
        <w:rPr>
          <w:rStyle w:val="CharacterStyle1"/>
          <w:spacing w:val="2"/>
        </w:rPr>
      </w:pPr>
      <w:r>
        <w:rPr>
          <w:rStyle w:val="CharacterStyle1"/>
          <w:spacing w:val="3"/>
        </w:rPr>
        <w:t xml:space="preserve">Het relatieveld, waarin Erasmus met deze visie op het verbond staat, is vrij </w:t>
      </w:r>
      <w:r>
        <w:rPr>
          <w:rStyle w:val="CharacterStyle1"/>
          <w:spacing w:val="1"/>
        </w:rPr>
        <w:t xml:space="preserve">gecompliceerd. Doordat het sacrament van de doop door Erasmus verbonden </w:t>
      </w:r>
      <w:r>
        <w:rPr>
          <w:rStyle w:val="CharacterStyle1"/>
          <w:spacing w:val="3"/>
        </w:rPr>
        <w:t>wordt met de eed, die de mens als verplicht</w:t>
      </w:r>
      <w:r>
        <w:rPr>
          <w:rStyle w:val="CharacterStyle1"/>
          <w:spacing w:val="3"/>
        </w:rPr>
        <w:t xml:space="preserve">ing aan Gods geboden aflegt, sluit hij aan hij het oud-kerkelijk verstaan van het sacrament als eed. In diezelfde </w:t>
      </w:r>
      <w:r>
        <w:rPr>
          <w:rStyle w:val="CharacterStyle1"/>
          <w:spacing w:val="1"/>
        </w:rPr>
        <w:t xml:space="preserve">context kan het worden geplaatst, wanneer Erasmus het verbond plaatst in het </w:t>
      </w:r>
      <w:r>
        <w:rPr>
          <w:rStyle w:val="CharacterStyle1"/>
          <w:spacing w:val="2"/>
        </w:rPr>
        <w:t>kader van het Romeinse verdragsrecht, daarin aansluitend bij Cice</w:t>
      </w:r>
      <w:r>
        <w:rPr>
          <w:rStyle w:val="CharacterStyle1"/>
          <w:spacing w:val="2"/>
        </w:rPr>
        <w:t>ro.) 3</w:t>
      </w:r>
    </w:p>
    <w:p w:rsidR="00000000" w:rsidRDefault="00F93E2B">
      <w:pPr>
        <w:pStyle w:val="Style101"/>
        <w:kinsoku w:val="0"/>
        <w:autoSpaceDE/>
        <w:autoSpaceDN/>
        <w:spacing w:before="108"/>
        <w:ind w:firstLine="0"/>
        <w:rPr>
          <w:rStyle w:val="CharacterStyle3"/>
          <w:spacing w:val="11"/>
        </w:rPr>
      </w:pPr>
      <w:r>
        <w:rPr>
          <w:noProof/>
        </w:rPr>
        <w:pict>
          <v:line id="_x0000_s1176" style="position:absolute;left:0;text-align:left;z-index:251811840;mso-wrap-distance-left:0;mso-wrap-distance-right:0;mso-position-horizontal-relative:text;mso-position-vertical-relative:text" from="0,.2pt" to="59.35pt,.2pt" o:allowincell="f" strokeweight=".25pt">
            <w10:wrap type="square"/>
          </v:line>
        </w:pict>
      </w:r>
      <w:r>
        <w:rPr>
          <w:rStyle w:val="CharacterStyle3"/>
          <w:spacing w:val="9"/>
        </w:rPr>
        <w:t xml:space="preserve">relatie tussen Erasmus' verbondsgedachte met die van de Scholastiek. Enerzijds is er bij </w:t>
      </w:r>
      <w:r>
        <w:rPr>
          <w:rStyle w:val="CharacterStyle3"/>
          <w:spacing w:val="8"/>
        </w:rPr>
        <w:t>Erasmus een verschuiving waar te nemen, anderzijds is er sprake van aansluiting. De aanstui</w:t>
      </w:r>
      <w:r>
        <w:rPr>
          <w:rStyle w:val="CharacterStyle3"/>
          <w:spacing w:val="8"/>
        </w:rPr>
        <w:softHyphen/>
        <w:t>ting vindt met name plaats in het accent op de individuele vrijheid</w:t>
      </w:r>
      <w:r>
        <w:rPr>
          <w:rStyle w:val="CharacterStyle3"/>
          <w:spacing w:val="8"/>
        </w:rPr>
        <w:t xml:space="preserve"> van dc mens. Het verschil is, dat Erasmus dit aspect vooral uitwerkt in de richting van de ethische verantwoordelijkheid </w:t>
      </w:r>
      <w:r>
        <w:rPr>
          <w:rStyle w:val="CharacterStyle3"/>
          <w:spacing w:val="9"/>
        </w:rPr>
        <w:t>van de mens, terwijl dc kerkelijk-dogmatische elementen binnen de scholastieke verbonds</w:t>
      </w:r>
      <w:r>
        <w:rPr>
          <w:rStyle w:val="CharacterStyle3"/>
          <w:spacing w:val="9"/>
        </w:rPr>
        <w:softHyphen/>
      </w:r>
      <w:r>
        <w:rPr>
          <w:rStyle w:val="CharacterStyle3"/>
          <w:spacing w:val="6"/>
        </w:rPr>
        <w:t>leer hem niet interesseren. Vgl. wat betreft d</w:t>
      </w:r>
      <w:r>
        <w:rPr>
          <w:rStyle w:val="CharacterStyle3"/>
          <w:spacing w:val="6"/>
        </w:rPr>
        <w:t xml:space="preserve">e in de tate Middeleeuwen steeds afnemende </w:t>
      </w:r>
      <w:r>
        <w:rPr>
          <w:rStyle w:val="CharacterStyle3"/>
          <w:spacing w:val="8"/>
        </w:rPr>
        <w:t xml:space="preserve">verbondenheid tussen de kerk ats heilsinstituut en de persoonlijke, ondogmatische en op </w:t>
      </w:r>
      <w:r>
        <w:rPr>
          <w:rStyle w:val="CharacterStyle3"/>
          <w:spacing w:val="6"/>
        </w:rPr>
        <w:t xml:space="preserve">vroomheid gerichte verbondsretatie (`Fr mrnigkeitstheotogie')vandemensmetGodR.Hamm, </w:t>
      </w:r>
      <w:r>
        <w:rPr>
          <w:rStyle w:val="CharacterStyle3"/>
          <w:i/>
          <w:iCs/>
          <w:spacing w:val="3"/>
        </w:rPr>
        <w:t>Erom</w:t>
      </w:r>
      <w:r>
        <w:rPr>
          <w:rStyle w:val="CharacterStyle3"/>
          <w:rFonts w:ascii="Bookman Old Style" w:hAnsi="Bookman Old Style" w:cs="Bookman Old Style"/>
          <w:i/>
          <w:iCs/>
          <w:spacing w:val="3"/>
          <w:sz w:val="13"/>
          <w:szCs w:val="13"/>
        </w:rPr>
        <w:t>n</w:t>
      </w:r>
      <w:r>
        <w:rPr>
          <w:rStyle w:val="CharacterStyle3"/>
          <w:i/>
          <w:iCs/>
          <w:spacing w:val="3"/>
        </w:rPr>
        <w:t xml:space="preserve">(igkeitsiheologie am An/aug des 16. </w:t>
      </w:r>
      <w:r>
        <w:rPr>
          <w:rStyle w:val="CharacterStyle3"/>
          <w:i/>
          <w:iCs/>
          <w:spacing w:val="3"/>
        </w:rPr>
        <w:t>Jahr</w:t>
      </w:r>
      <w:r>
        <w:rPr>
          <w:rStyle w:val="CharacterStyle3"/>
          <w:rFonts w:ascii="Bookman Old Style" w:hAnsi="Bookman Old Style" w:cs="Bookman Old Style"/>
          <w:i/>
          <w:iCs/>
          <w:spacing w:val="3"/>
          <w:sz w:val="6"/>
          <w:szCs w:val="6"/>
          <w:vertAlign w:val="superscript"/>
        </w:rPr>
        <w:t>-</w:t>
      </w:r>
      <w:r>
        <w:rPr>
          <w:rStyle w:val="CharacterStyle3"/>
          <w:i/>
          <w:iCs/>
          <w:spacing w:val="3"/>
        </w:rPr>
        <w:t>l</w:t>
      </w:r>
      <w:r>
        <w:rPr>
          <w:rStyle w:val="CharacterStyle3"/>
          <w:rFonts w:ascii="Bookman Old Style" w:hAnsi="Bookman Old Style" w:cs="Bookman Old Style"/>
          <w:i/>
          <w:iCs/>
          <w:spacing w:val="3"/>
          <w:sz w:val="13"/>
          <w:szCs w:val="13"/>
        </w:rPr>
        <w:t>u</w:t>
      </w:r>
      <w:r>
        <w:rPr>
          <w:rStyle w:val="CharacterStyle3"/>
          <w:i/>
          <w:iCs/>
          <w:spacing w:val="3"/>
        </w:rPr>
        <w:t xml:space="preserve">rnderts, </w:t>
      </w:r>
      <w:r>
        <w:rPr>
          <w:rStyle w:val="CharacterStyle3"/>
          <w:spacing w:val="13"/>
        </w:rPr>
        <w:t xml:space="preserve">Tübingen 1982, 137, 165, 228. In </w:t>
      </w:r>
      <w:r>
        <w:rPr>
          <w:rStyle w:val="CharacterStyle3"/>
          <w:spacing w:val="8"/>
        </w:rPr>
        <w:t xml:space="preserve">zijn studie over het middeleeuwse verbondsbegrip behandelt Hamm wet Luther, maar niet </w:t>
      </w:r>
      <w:r>
        <w:rPr>
          <w:rStyle w:val="CharacterStyle3"/>
          <w:spacing w:val="10"/>
        </w:rPr>
        <w:t xml:space="preserve">Erasmus, hoewet hij erkent, dat er vanuit de middeteeuwse verbondsgedachte ook een lijn </w:t>
      </w:r>
      <w:r>
        <w:rPr>
          <w:rStyle w:val="CharacterStyle3"/>
          <w:spacing w:val="6"/>
        </w:rPr>
        <w:t>naar hem voert. Voor de verdere u</w:t>
      </w:r>
      <w:r>
        <w:rPr>
          <w:rStyle w:val="CharacterStyle3"/>
          <w:spacing w:val="6"/>
        </w:rPr>
        <w:t xml:space="preserve">itwerking daarvan verwijst H amm naar K. Hagen, 'From </w:t>
      </w:r>
      <w:r>
        <w:rPr>
          <w:rStyle w:val="CharacterStyle3"/>
          <w:spacing w:val="11"/>
        </w:rPr>
        <w:t xml:space="preserve">Testament to Covenant', </w:t>
      </w:r>
      <w:r>
        <w:rPr>
          <w:rStyle w:val="CharacterStyle3"/>
          <w:i/>
          <w:iCs/>
          <w:spacing w:val="1"/>
        </w:rPr>
        <w:t xml:space="preserve">0.c., </w:t>
      </w:r>
      <w:r>
        <w:rPr>
          <w:rStyle w:val="CharacterStyle3"/>
          <w:spacing w:val="11"/>
        </w:rPr>
        <w:t>1-24.</w:t>
      </w:r>
    </w:p>
    <w:p w:rsidR="00000000" w:rsidRDefault="00F93E2B">
      <w:pPr>
        <w:pStyle w:val="Style101"/>
        <w:kinsoku w:val="0"/>
        <w:autoSpaceDE/>
        <w:autoSpaceDN/>
        <w:spacing w:before="144"/>
        <w:rPr>
          <w:rStyle w:val="CharacterStyle3"/>
          <w:spacing w:val="9"/>
        </w:rPr>
      </w:pPr>
      <w:r>
        <w:rPr>
          <w:rStyle w:val="CharacterStyle3"/>
          <w:rFonts w:ascii="Arial" w:hAnsi="Arial" w:cs="Arial"/>
          <w:spacing w:val="4"/>
          <w:sz w:val="13"/>
          <w:szCs w:val="13"/>
        </w:rPr>
        <w:t xml:space="preserve">10. </w:t>
      </w:r>
      <w:r>
        <w:rPr>
          <w:rStyle w:val="CharacterStyle3"/>
          <w:i/>
          <w:iCs/>
          <w:spacing w:val="4"/>
        </w:rPr>
        <w:t xml:space="preserve">Annotatione.s in Novum Testamentum, (Opera Onmi(1, </w:t>
      </w:r>
      <w:r>
        <w:rPr>
          <w:rStyle w:val="CharacterStyle3"/>
          <w:spacing w:val="14"/>
        </w:rPr>
        <w:t xml:space="preserve">VI, 718, n.a.v. 1 Kor. 1 1:24): Idem </w:t>
      </w:r>
      <w:r>
        <w:rPr>
          <w:rStyle w:val="CharacterStyle3"/>
          <w:spacing w:val="10"/>
        </w:rPr>
        <w:t>panis inter multos distributus concordiae svmbolum est: idem corpus pro omnibus immola</w:t>
      </w:r>
      <w:r>
        <w:rPr>
          <w:rStyle w:val="CharacterStyle3"/>
          <w:spacing w:val="10"/>
        </w:rPr>
        <w:softHyphen/>
      </w:r>
      <w:r>
        <w:rPr>
          <w:rStyle w:val="CharacterStyle3"/>
          <w:rFonts w:ascii="Arial" w:hAnsi="Arial" w:cs="Arial"/>
          <w:spacing w:val="-1"/>
          <w:sz w:val="13"/>
          <w:szCs w:val="13"/>
        </w:rPr>
        <w:t xml:space="preserve">um </w:t>
      </w:r>
      <w:r>
        <w:rPr>
          <w:rStyle w:val="CharacterStyle3"/>
          <w:spacing w:val="9"/>
        </w:rPr>
        <w:t>amicitiac signum est.</w:t>
      </w:r>
    </w:p>
    <w:p w:rsidR="00000000" w:rsidRDefault="00F93E2B">
      <w:pPr>
        <w:pStyle w:val="Style101"/>
        <w:kinsoku w:val="0"/>
        <w:autoSpaceDE/>
        <w:autoSpaceDN/>
        <w:rPr>
          <w:rStyle w:val="CharacterStyle3"/>
          <w:spacing w:val="12"/>
        </w:rPr>
      </w:pPr>
      <w:r>
        <w:rPr>
          <w:rStyle w:val="CharacterStyle3"/>
          <w:spacing w:val="9"/>
        </w:rPr>
        <w:t xml:space="preserve">1 I . Greschat citeert Erasmus' </w:t>
      </w:r>
      <w:r>
        <w:rPr>
          <w:rStyle w:val="CharacterStyle3"/>
          <w:i/>
          <w:iCs/>
          <w:spacing w:val="-1"/>
        </w:rPr>
        <w:t xml:space="preserve">Eneluridion: </w:t>
      </w:r>
      <w:r>
        <w:rPr>
          <w:rStyle w:val="CharacterStyle3"/>
          <w:spacing w:val="9"/>
        </w:rPr>
        <w:t xml:space="preserve">Etenim qui cum vitiis pacem iniit, </w:t>
      </w:r>
      <w:r>
        <w:rPr>
          <w:rStyle w:val="CharacterStyle3"/>
          <w:rFonts w:ascii="Bookman Old Style" w:hAnsi="Bookman Old Style" w:cs="Bookman Old Style"/>
          <w:spacing w:val="-1"/>
          <w:sz w:val="13"/>
          <w:szCs w:val="13"/>
        </w:rPr>
        <w:t xml:space="preserve">cum </w:t>
      </w:r>
      <w:r>
        <w:rPr>
          <w:rStyle w:val="CharacterStyle3"/>
          <w:spacing w:val="9"/>
        </w:rPr>
        <w:t>deo in baptis</w:t>
      </w:r>
      <w:r>
        <w:rPr>
          <w:rStyle w:val="CharacterStyle3"/>
          <w:spacing w:val="9"/>
        </w:rPr>
        <w:softHyphen/>
      </w:r>
      <w:r>
        <w:rPr>
          <w:rStyle w:val="CharacterStyle3"/>
          <w:spacing w:val="7"/>
        </w:rPr>
        <w:t>malc percu.ssunr Hechts violavit. `Wer mit den</w:t>
      </w:r>
      <w:r>
        <w:rPr>
          <w:rStyle w:val="CharacterStyle3"/>
          <w:spacing w:val="7"/>
        </w:rPr>
        <w:t xml:space="preserve"> Lastern Friedel) schliesst, hat den in der Taufe </w:t>
      </w:r>
      <w:r>
        <w:rPr>
          <w:rStyle w:val="CharacterStyle3"/>
          <w:spacing w:val="10"/>
        </w:rPr>
        <w:t xml:space="preserve">mit Gut gcschlo.sscnen Rund vertctzt' (Greschat, A.w., 58 f. - </w:t>
      </w:r>
      <w:r>
        <w:rPr>
          <w:rStyle w:val="CharacterStyle3"/>
          <w:i/>
          <w:iCs/>
        </w:rPr>
        <w:t>Desiderius Erasmus Roteroda</w:t>
      </w:r>
      <w:r>
        <w:rPr>
          <w:rStyle w:val="CharacterStyle3"/>
          <w:i/>
          <w:iCs/>
        </w:rPr>
        <w:softHyphen/>
      </w:r>
      <w:r>
        <w:rPr>
          <w:rStyle w:val="CharacterStyle3"/>
          <w:i/>
          <w:iCs/>
          <w:spacing w:val="2"/>
        </w:rPr>
        <w:t xml:space="preserve">uru,s, ,lnspewahhe </w:t>
      </w:r>
      <w:r>
        <w:rPr>
          <w:rStyle w:val="CharacterStyle3"/>
          <w:rFonts w:ascii="Bookman Old Style" w:hAnsi="Bookman Old Style" w:cs="Bookman Old Style"/>
          <w:i/>
          <w:iCs/>
          <w:spacing w:val="2"/>
          <w:sz w:val="13"/>
          <w:szCs w:val="13"/>
        </w:rPr>
        <w:t xml:space="preserve">Ifrrl,e, I Irst'. II. </w:t>
      </w:r>
      <w:r>
        <w:rPr>
          <w:rStyle w:val="CharacterStyle3"/>
          <w:i/>
          <w:iCs/>
          <w:spacing w:val="2"/>
        </w:rPr>
        <w:t xml:space="preserve">I </w:t>
      </w:r>
      <w:r>
        <w:rPr>
          <w:rStyle w:val="CharacterStyle3"/>
          <w:spacing w:val="12"/>
        </w:rPr>
        <w:t>Iulhorn, München 1933, 24,1 f.).</w:t>
      </w:r>
    </w:p>
    <w:p w:rsidR="00000000" w:rsidRDefault="00F93E2B">
      <w:pPr>
        <w:pStyle w:val="Style21"/>
        <w:kinsoku w:val="0"/>
        <w:autoSpaceDE/>
        <w:autoSpaceDN/>
        <w:adjustRightInd/>
        <w:spacing w:before="72" w:line="196" w:lineRule="auto"/>
        <w:ind w:left="288"/>
        <w:jc w:val="both"/>
        <w:rPr>
          <w:rFonts w:ascii="Arial" w:hAnsi="Arial" w:cs="Arial"/>
          <w:spacing w:val="5"/>
          <w:sz w:val="11"/>
          <w:szCs w:val="11"/>
        </w:rPr>
      </w:pPr>
      <w:r>
        <w:rPr>
          <w:rFonts w:ascii="Bookman Old Style" w:hAnsi="Bookman Old Style" w:cs="Bookman Old Style"/>
          <w:spacing w:val="5"/>
          <w:sz w:val="13"/>
          <w:szCs w:val="13"/>
        </w:rPr>
        <w:t xml:space="preserve">Nt. (dm'.chal, </w:t>
      </w:r>
      <w:r>
        <w:rPr>
          <w:rFonts w:ascii="Arial" w:hAnsi="Arial" w:cs="Arial"/>
          <w:spacing w:val="5"/>
          <w:sz w:val="11"/>
          <w:szCs w:val="11"/>
        </w:rPr>
        <w:t>.l. n'.. (i_'.</w:t>
      </w:r>
    </w:p>
    <w:p w:rsidR="00000000" w:rsidRDefault="00F93E2B">
      <w:pPr>
        <w:pStyle w:val="Style21"/>
        <w:kinsoku w:val="0"/>
        <w:autoSpaceDE/>
        <w:autoSpaceDN/>
        <w:adjustRightInd/>
        <w:jc w:val="both"/>
        <w:rPr>
          <w:spacing w:val="23"/>
          <w:sz w:val="15"/>
          <w:szCs w:val="15"/>
        </w:rPr>
      </w:pPr>
      <w:r>
        <w:rPr>
          <w:rFonts w:ascii="Bookman Old Style" w:hAnsi="Bookman Old Style" w:cs="Bookman Old Style"/>
          <w:spacing w:val="13"/>
          <w:sz w:val="13"/>
          <w:szCs w:val="13"/>
        </w:rPr>
        <w:t xml:space="preserve">1 i </w:t>
      </w:r>
      <w:r>
        <w:rPr>
          <w:rFonts w:ascii="Bookman Old Style" w:hAnsi="Bookman Old Style" w:cs="Bookman Old Style"/>
          <w:i/>
          <w:iCs/>
          <w:spacing w:val="13"/>
          <w:sz w:val="13"/>
          <w:szCs w:val="13"/>
        </w:rPr>
        <w:t>Or</w:t>
      </w:r>
      <w:r>
        <w:rPr>
          <w:rFonts w:ascii="Arial" w:hAnsi="Arial" w:cs="Arial"/>
          <w:i/>
          <w:iCs/>
          <w:spacing w:val="13"/>
          <w:sz w:val="6"/>
          <w:szCs w:val="6"/>
        </w:rPr>
        <w:t xml:space="preserve">' </w:t>
      </w:r>
      <w:r>
        <w:rPr>
          <w:rFonts w:ascii="Bookman Old Style" w:hAnsi="Bookman Old Style" w:cs="Bookman Old Style"/>
          <w:i/>
          <w:iCs/>
          <w:spacing w:val="13"/>
          <w:sz w:val="13"/>
          <w:szCs w:val="13"/>
        </w:rPr>
        <w:t>)</w:t>
      </w:r>
      <w:r>
        <w:rPr>
          <w:rFonts w:ascii="Bookman Old Style" w:hAnsi="Bookman Old Style" w:cs="Bookman Old Style"/>
          <w:i/>
          <w:iCs/>
          <w:spacing w:val="13"/>
          <w:sz w:val="13"/>
          <w:szCs w:val="13"/>
        </w:rPr>
        <w:t xml:space="preserve">,, (inu(ia </w:t>
      </w:r>
      <w:r>
        <w:rPr>
          <w:rFonts w:ascii="Bookman Old Style" w:hAnsi="Bookman Old Style" w:cs="Bookman Old Style"/>
          <w:spacing w:val="13"/>
          <w:sz w:val="13"/>
          <w:szCs w:val="13"/>
        </w:rPr>
        <w:t>1, III.' til,</w:t>
      </w:r>
      <w:r>
        <w:rPr>
          <w:rFonts w:ascii="Bookman Old Style" w:hAnsi="Bookman Old Style" w:cs="Bookman Old Style"/>
          <w:i/>
          <w:iCs/>
          <w:spacing w:val="13"/>
          <w:sz w:val="13"/>
          <w:szCs w:val="13"/>
        </w:rPr>
        <w:t xml:space="preserve">,n, ribendi. I'aclunr </w:t>
      </w:r>
      <w:r>
        <w:rPr>
          <w:spacing w:val="23"/>
          <w:sz w:val="15"/>
          <w:szCs w:val="15"/>
        </w:rPr>
        <w:t xml:space="preserve">est, quod inter aliquo.s </w:t>
      </w:r>
      <w:r>
        <w:rPr>
          <w:rFonts w:ascii="Bookman Old Style" w:hAnsi="Bookman Old Style" w:cs="Bookman Old Style"/>
          <w:spacing w:val="13"/>
          <w:sz w:val="14"/>
          <w:szCs w:val="14"/>
        </w:rPr>
        <w:t xml:space="preserve">convenit. </w:t>
      </w:r>
      <w:r>
        <w:rPr>
          <w:spacing w:val="23"/>
          <w:sz w:val="15"/>
          <w:szCs w:val="15"/>
        </w:rPr>
        <w:t>Par</w:t>
      </w:r>
    </w:p>
    <w:p w:rsidR="00000000" w:rsidRDefault="00F93E2B">
      <w:pPr>
        <w:pStyle w:val="Style21"/>
        <w:tabs>
          <w:tab w:val="right" w:pos="6586"/>
        </w:tabs>
        <w:kinsoku w:val="0"/>
        <w:autoSpaceDE/>
        <w:autoSpaceDN/>
        <w:adjustRightInd/>
        <w:ind w:left="288"/>
        <w:rPr>
          <w:spacing w:val="7"/>
          <w:sz w:val="15"/>
          <w:szCs w:val="15"/>
        </w:rPr>
      </w:pPr>
      <w:r>
        <w:rPr>
          <w:rFonts w:ascii="Arial" w:hAnsi="Arial" w:cs="Arial"/>
          <w:spacing w:val="-9"/>
          <w:sz w:val="11"/>
          <w:szCs w:val="11"/>
        </w:rPr>
        <w:t xml:space="preserve">,1. </w:t>
      </w:r>
      <w:r>
        <w:rPr>
          <w:spacing w:val="1"/>
          <w:sz w:val="15"/>
          <w:szCs w:val="15"/>
        </w:rPr>
        <w:t>gni</w:t>
      </w:r>
      <w:r>
        <w:rPr>
          <w:rFonts w:ascii="Arial" w:hAnsi="Arial" w:cs="Arial"/>
          <w:spacing w:val="-9"/>
          <w:sz w:val="11"/>
          <w:szCs w:val="11"/>
        </w:rPr>
        <w:t>n</w:t>
      </w:r>
      <w:r>
        <w:rPr>
          <w:spacing w:val="1"/>
          <w:sz w:val="15"/>
          <w:szCs w:val="15"/>
        </w:rPr>
        <w:t>l luis 1 .11hu s</w:t>
      </w:r>
      <w:r>
        <w:rPr>
          <w:spacing w:val="-9"/>
          <w:sz w:val="12"/>
          <w:szCs w:val="12"/>
          <w:vertAlign w:val="superscript"/>
        </w:rPr>
        <w:t>,</w:t>
      </w:r>
      <w:r>
        <w:rPr>
          <w:spacing w:val="1"/>
          <w:sz w:val="15"/>
          <w:szCs w:val="15"/>
        </w:rPr>
        <w:t>.</w:t>
      </w:r>
      <w:r>
        <w:rPr>
          <w:spacing w:val="1"/>
          <w:sz w:val="15"/>
          <w:szCs w:val="15"/>
        </w:rPr>
        <w:tab/>
      </w:r>
      <w:r>
        <w:rPr>
          <w:spacing w:val="7"/>
          <w:sz w:val="15"/>
          <w:szCs w:val="15"/>
        </w:rPr>
        <w:t xml:space="preserve">iismi de , .1. '1)m. Wort t'paclun1't gehikt </w:t>
      </w:r>
      <w:r>
        <w:rPr>
          <w:rFonts w:ascii="Bookman Old Style" w:hAnsi="Bookman Old Style" w:cs="Bookman Old Style"/>
          <w:spacing w:val="-3"/>
          <w:sz w:val="13"/>
          <w:szCs w:val="13"/>
        </w:rPr>
        <w:t xml:space="preserve">zu den iltesten </w:t>
      </w:r>
      <w:r>
        <w:rPr>
          <w:spacing w:val="7"/>
          <w:sz w:val="15"/>
          <w:szCs w:val="15"/>
        </w:rPr>
        <w:t>der</w:t>
      </w:r>
    </w:p>
    <w:p w:rsidR="00000000" w:rsidRDefault="00F93E2B">
      <w:pPr>
        <w:widowControl/>
        <w:kinsoku/>
        <w:autoSpaceDE w:val="0"/>
        <w:autoSpaceDN w:val="0"/>
        <w:adjustRightInd w:val="0"/>
        <w:sectPr w:rsidR="00000000">
          <w:pgSz w:w="16834" w:h="11904" w:orient="landscape"/>
          <w:pgMar w:top="998" w:right="652" w:bottom="203" w:left="1334" w:header="720" w:footer="720" w:gutter="0"/>
          <w:cols w:num="2" w:space="720" w:equalWidth="0">
            <w:col w:w="6700" w:space="1388"/>
            <w:col w:w="6700"/>
          </w:cols>
          <w:noEndnote/>
        </w:sectPr>
      </w:pPr>
    </w:p>
    <w:p w:rsidR="00000000" w:rsidRDefault="00F93E2B">
      <w:pPr>
        <w:pStyle w:val="Style21"/>
        <w:kinsoku w:val="0"/>
        <w:autoSpaceDE/>
        <w:autoSpaceDN/>
        <w:adjustRightInd/>
        <w:spacing w:line="266" w:lineRule="auto"/>
        <w:ind w:right="72"/>
        <w:jc w:val="both"/>
        <w:rPr>
          <w:spacing w:val="8"/>
          <w:sz w:val="19"/>
          <w:szCs w:val="19"/>
        </w:rPr>
      </w:pPr>
      <w:r>
        <w:rPr>
          <w:noProof/>
        </w:rPr>
        <w:pict>
          <v:shape id="_x0000_s1177" type="#_x0000_t202" style="position:absolute;left:0;text-align:left;margin-left:452.9pt;margin-top:51.35pt;width:388.8pt;height:317.75pt;z-index:2518128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F93E2B">
                  <w:pPr>
                    <w:pStyle w:val="Style21"/>
                    <w:kinsoku w:val="0"/>
                    <w:autoSpaceDE/>
                    <w:autoSpaceDN/>
                    <w:adjustRightInd/>
                    <w:spacing w:line="227" w:lineRule="exact"/>
                    <w:ind w:left="504" w:right="648"/>
                    <w:jc w:val="both"/>
                    <w:rPr>
                      <w:sz w:val="19"/>
                      <w:szCs w:val="19"/>
                    </w:rPr>
                  </w:pPr>
                  <w:r>
                    <w:rPr>
                      <w:spacing w:val="14"/>
                      <w:sz w:val="19"/>
                      <w:szCs w:val="19"/>
                    </w:rPr>
                    <w:t xml:space="preserve">verordineerde macht, waarin God aan de mens de ruimte geeft voor een </w:t>
                  </w:r>
                  <w:r>
                    <w:rPr>
                      <w:spacing w:val="8"/>
                      <w:sz w:val="19"/>
                      <w:szCs w:val="19"/>
                    </w:rPr>
                    <w:t xml:space="preserve">eigen inbreng met het oog op de realisering van zijn behoud: God neemt hen </w:t>
                  </w:r>
                  <w:r>
                    <w:rPr>
                      <w:spacing w:val="14"/>
                      <w:sz w:val="19"/>
                      <w:szCs w:val="19"/>
                    </w:rPr>
                    <w:t>aan, die doen wat zij kunnen (`facere quod in se est'). Deze verbonds</w:t>
                  </w:r>
                  <w:r>
                    <w:rPr>
                      <w:spacing w:val="14"/>
                      <w:sz w:val="19"/>
                      <w:szCs w:val="19"/>
                    </w:rPr>
                    <w:softHyphen/>
                  </w:r>
                  <w:r>
                    <w:rPr>
                      <w:spacing w:val="10"/>
                      <w:sz w:val="19"/>
                      <w:szCs w:val="19"/>
                    </w:rPr>
                    <w:t>structuur, die aan het Nominalisme is ontl</w:t>
                  </w:r>
                  <w:r>
                    <w:rPr>
                      <w:spacing w:val="10"/>
                      <w:sz w:val="19"/>
                      <w:szCs w:val="19"/>
                    </w:rPr>
                    <w:t xml:space="preserve">eend, keert bij Erasmus op een </w:t>
                  </w:r>
                  <w:r>
                    <w:rPr>
                      <w:spacing w:val="14"/>
                      <w:sz w:val="19"/>
                      <w:szCs w:val="19"/>
                    </w:rPr>
                    <w:t>inhoudelijke wijze terug, wanneer hij alle nadruk laat vallen op de in</w:t>
                  </w:r>
                  <w:r>
                    <w:rPr>
                      <w:spacing w:val="14"/>
                      <w:sz w:val="19"/>
                      <w:szCs w:val="19"/>
                    </w:rPr>
                    <w:softHyphen/>
                    <w:t xml:space="preserve">dividuele vrijheid van de mens en zijn verantwoordelijkheid tegenover </w:t>
                  </w:r>
                  <w:r>
                    <w:rPr>
                      <w:sz w:val="19"/>
                      <w:szCs w:val="19"/>
                    </w:rPr>
                    <w:t>God.</w:t>
                  </w:r>
                  <w:r>
                    <w:rPr>
                      <w:sz w:val="14"/>
                      <w:szCs w:val="14"/>
                      <w:vertAlign w:val="superscript"/>
                    </w:rPr>
                    <w:t>18</w:t>
                  </w:r>
                </w:p>
                <w:p w:rsidR="00000000" w:rsidRDefault="00F93E2B">
                  <w:pPr>
                    <w:pStyle w:val="Style21"/>
                    <w:kinsoku w:val="0"/>
                    <w:autoSpaceDE/>
                    <w:autoSpaceDN/>
                    <w:adjustRightInd/>
                    <w:spacing w:line="237" w:lineRule="exact"/>
                    <w:ind w:left="504" w:right="648"/>
                    <w:jc w:val="both"/>
                    <w:rPr>
                      <w:spacing w:val="9"/>
                      <w:sz w:val="19"/>
                      <w:szCs w:val="19"/>
                    </w:rPr>
                  </w:pPr>
                  <w:r>
                    <w:rPr>
                      <w:spacing w:val="9"/>
                      <w:sz w:val="19"/>
                      <w:szCs w:val="19"/>
                    </w:rPr>
                    <w:t xml:space="preserve">Samenvattend kan worden gezegd, dat in Erasmus' verbondsvisie de vrijheid </w:t>
                  </w:r>
                  <w:r>
                    <w:rPr>
                      <w:spacing w:val="7"/>
                      <w:sz w:val="19"/>
                      <w:szCs w:val="19"/>
                    </w:rPr>
                    <w:t xml:space="preserve">en </w:t>
                  </w:r>
                  <w:r>
                    <w:rPr>
                      <w:spacing w:val="7"/>
                      <w:sz w:val="19"/>
                      <w:szCs w:val="19"/>
                    </w:rPr>
                    <w:t xml:space="preserve">verantwoordelijkheid van de mens centraal staan. Tegelijk betekent dit, dat </w:t>
                  </w:r>
                  <w:r>
                    <w:rPr>
                      <w:spacing w:val="10"/>
                      <w:sz w:val="19"/>
                      <w:szCs w:val="19"/>
                    </w:rPr>
                    <w:t xml:space="preserve">het in dit verbond inhoudelijk niet gaat om </w:t>
                  </w:r>
                  <w:r>
                    <w:rPr>
                      <w:i/>
                      <w:iCs/>
                      <w:spacing w:val="10"/>
                      <w:w w:val="95"/>
                      <w:sz w:val="19"/>
                      <w:szCs w:val="19"/>
                    </w:rPr>
                    <w:t xml:space="preserve">de </w:t>
                  </w:r>
                  <w:r>
                    <w:rPr>
                      <w:spacing w:val="10"/>
                      <w:sz w:val="19"/>
                      <w:szCs w:val="19"/>
                    </w:rPr>
                    <w:t xml:space="preserve">realisering van het heil (de </w:t>
                  </w:r>
                  <w:r>
                    <w:rPr>
                      <w:spacing w:val="6"/>
                      <w:sz w:val="19"/>
                      <w:szCs w:val="19"/>
                    </w:rPr>
                    <w:t xml:space="preserve">genade in en door Christus), maar om het nakomen van de morele verplichting, </w:t>
                  </w:r>
                  <w:r>
                    <w:rPr>
                      <w:spacing w:val="5"/>
                      <w:sz w:val="19"/>
                      <w:szCs w:val="19"/>
                    </w:rPr>
                    <w:t xml:space="preserve">die dc mens in dit verbond </w:t>
                  </w:r>
                  <w:r>
                    <w:rPr>
                      <w:spacing w:val="5"/>
                      <w:sz w:val="19"/>
                      <w:szCs w:val="19"/>
                    </w:rPr>
                    <w:t>jegens God en zijn medemens is aangegaan. Mense</w:t>
                  </w:r>
                  <w:r>
                    <w:rPr>
                      <w:spacing w:val="5"/>
                      <w:sz w:val="19"/>
                      <w:szCs w:val="19"/>
                    </w:rPr>
                    <w:softHyphen/>
                    <w:t xml:space="preserve">lijke, individuele vrijheid en morele plicht vormen de wezenskenmerken van </w:t>
                  </w:r>
                  <w:r>
                    <w:rPr>
                      <w:spacing w:val="9"/>
                      <w:sz w:val="19"/>
                      <w:szCs w:val="19"/>
                    </w:rPr>
                    <w:t>Erasmus' verbondsgedachte en in feite van zijn hele theologie.'</w:t>
                  </w:r>
                  <w:r>
                    <w:rPr>
                      <w:spacing w:val="9"/>
                      <w:sz w:val="14"/>
                      <w:szCs w:val="14"/>
                      <w:vertAlign w:val="superscript"/>
                    </w:rPr>
                    <w:t>9</w:t>
                  </w:r>
                </w:p>
                <w:p w:rsidR="00000000" w:rsidRDefault="00F93E2B">
                  <w:pPr>
                    <w:pStyle w:val="Style21"/>
                    <w:kinsoku w:val="0"/>
                    <w:autoSpaceDE/>
                    <w:autoSpaceDN/>
                    <w:adjustRightInd/>
                    <w:spacing w:line="237" w:lineRule="exact"/>
                    <w:ind w:left="504" w:right="648"/>
                    <w:jc w:val="both"/>
                    <w:rPr>
                      <w:spacing w:val="12"/>
                      <w:sz w:val="19"/>
                      <w:szCs w:val="19"/>
                    </w:rPr>
                  </w:pPr>
                  <w:r>
                    <w:rPr>
                      <w:spacing w:val="5"/>
                      <w:sz w:val="19"/>
                      <w:szCs w:val="19"/>
                    </w:rPr>
                    <w:t xml:space="preserve">Uiteraard heeft deze verbondsvisie bij Erasmus haar wortels in zijn visie op het </w:t>
                  </w:r>
                  <w:r>
                    <w:rPr>
                      <w:spacing w:val="6"/>
                      <w:sz w:val="19"/>
                      <w:szCs w:val="19"/>
                    </w:rPr>
                    <w:t xml:space="preserve">heil als zodanig. Ook het heil zelf krijgt hij Erasmus een zedelijk karakter. Het </w:t>
                  </w:r>
                  <w:r>
                    <w:rPr>
                      <w:spacing w:val="7"/>
                      <w:sz w:val="19"/>
                      <w:szCs w:val="19"/>
                    </w:rPr>
                    <w:t>gaat om het volbrengen van het goede. Tegelijk is de daarmee corresponderen</w:t>
                  </w:r>
                  <w:r>
                    <w:rPr>
                      <w:spacing w:val="7"/>
                      <w:sz w:val="19"/>
                      <w:szCs w:val="19"/>
                    </w:rPr>
                    <w:softHyphen/>
                  </w:r>
                  <w:r>
                    <w:rPr>
                      <w:spacing w:val="5"/>
                      <w:sz w:val="19"/>
                      <w:szCs w:val="19"/>
                    </w:rPr>
                    <w:t>de menselijke vri</w:t>
                  </w:r>
                  <w:r>
                    <w:rPr>
                      <w:spacing w:val="5"/>
                      <w:sz w:val="19"/>
                      <w:szCs w:val="19"/>
                    </w:rPr>
                    <w:t>jheid gegrond in een visie op de mens zelf, waarin de wilsvrij</w:t>
                  </w:r>
                  <w:r>
                    <w:rPr>
                      <w:spacing w:val="5"/>
                      <w:sz w:val="19"/>
                      <w:szCs w:val="19"/>
                    </w:rPr>
                    <w:softHyphen/>
                  </w:r>
                  <w:r>
                    <w:rPr>
                      <w:spacing w:val="9"/>
                      <w:sz w:val="19"/>
                      <w:szCs w:val="19"/>
                    </w:rPr>
                    <w:t>heid een esscnticle plaats inneemt. De zonde heeft de wil van de mens ver</w:t>
                  </w:r>
                  <w:r>
                    <w:rPr>
                      <w:spacing w:val="9"/>
                      <w:sz w:val="19"/>
                      <w:szCs w:val="19"/>
                    </w:rPr>
                    <w:softHyphen/>
                  </w:r>
                  <w:r>
                    <w:rPr>
                      <w:spacing w:val="7"/>
                      <w:sz w:val="19"/>
                      <w:szCs w:val="19"/>
                    </w:rPr>
                    <w:t xml:space="preserve">zwakt, waardoor de goddelijke genade noodzakelijk is geworden. Maar deze </w:t>
                  </w:r>
                  <w:r>
                    <w:rPr>
                      <w:spacing w:val="9"/>
                      <w:sz w:val="19"/>
                      <w:szCs w:val="19"/>
                    </w:rPr>
                    <w:t>genade beperkt zich tot een helpende, genezend</w:t>
                  </w:r>
                  <w:r>
                    <w:rPr>
                      <w:spacing w:val="9"/>
                      <w:sz w:val="19"/>
                      <w:szCs w:val="19"/>
                    </w:rPr>
                    <w:t>e genade, waardoor de ver</w:t>
                  </w:r>
                  <w:r>
                    <w:rPr>
                      <w:spacing w:val="9"/>
                      <w:sz w:val="19"/>
                      <w:szCs w:val="19"/>
                    </w:rPr>
                    <w:softHyphen/>
                  </w:r>
                  <w:r>
                    <w:rPr>
                      <w:spacing w:val="6"/>
                      <w:sz w:val="19"/>
                      <w:szCs w:val="19"/>
                    </w:rPr>
                    <w:t xml:space="preserve">zwakte, maar wel nog steeds aanwezige, wil tot het goede wordt genezen en </w:t>
                  </w:r>
                  <w:r>
                    <w:rPr>
                      <w:spacing w:val="12"/>
                      <w:sz w:val="19"/>
                      <w:szCs w:val="19"/>
                    </w:rPr>
                    <w:t>versterkt. De genade is bij Erasmus met de vrijheid van de menselijke wil</w:t>
                  </w:r>
                </w:p>
                <w:p w:rsidR="00000000" w:rsidRDefault="00F93E2B">
                  <w:pPr>
                    <w:pStyle w:val="Style21"/>
                    <w:kinsoku w:val="0"/>
                    <w:autoSpaceDE/>
                    <w:autoSpaceDN/>
                    <w:adjustRightInd/>
                    <w:spacing w:line="177" w:lineRule="exact"/>
                    <w:jc w:val="both"/>
                    <w:rPr>
                      <w:sz w:val="23"/>
                      <w:szCs w:val="23"/>
                    </w:rPr>
                  </w:pPr>
                  <w:r>
                    <w:rPr>
                      <w:sz w:val="19"/>
                      <w:szCs w:val="19"/>
                    </w:rPr>
                    <w:t xml:space="preserve">I I </w:t>
                  </w:r>
                  <w:r>
                    <w:rPr>
                      <w:sz w:val="23"/>
                      <w:szCs w:val="23"/>
                    </w:rPr>
                    <w:t>tonden."</w:t>
                  </w:r>
                </w:p>
                <w:p w:rsidR="00000000" w:rsidRDefault="00F93E2B">
                  <w:pPr>
                    <w:pStyle w:val="Style21"/>
                    <w:kinsoku w:val="0"/>
                    <w:autoSpaceDE/>
                    <w:autoSpaceDN/>
                    <w:adjustRightInd/>
                    <w:spacing w:line="152" w:lineRule="exact"/>
                    <w:jc w:val="both"/>
                    <w:rPr>
                      <w:spacing w:val="7"/>
                      <w:sz w:val="23"/>
                      <w:szCs w:val="23"/>
                    </w:rPr>
                  </w:pPr>
                  <w:r>
                    <w:rPr>
                      <w:spacing w:val="7"/>
                      <w:sz w:val="23"/>
                      <w:szCs w:val="23"/>
                    </w:rPr>
                    <w:t>hl was met name op dit kardinale punt, dat de botsing met Luther plaatsvond.</w:t>
                  </w:r>
                </w:p>
                <w:p w:rsidR="00000000" w:rsidRDefault="00F93E2B">
                  <w:pPr>
                    <w:pStyle w:val="Style21"/>
                    <w:kinsoku w:val="0"/>
                    <w:autoSpaceDE/>
                    <w:autoSpaceDN/>
                    <w:adjustRightInd/>
                    <w:spacing w:after="216" w:line="210" w:lineRule="exact"/>
                    <w:jc w:val="center"/>
                    <w:rPr>
                      <w:spacing w:val="8"/>
                      <w:sz w:val="23"/>
                      <w:szCs w:val="23"/>
                    </w:rPr>
                  </w:pPr>
                  <w:r>
                    <w:rPr>
                      <w:spacing w:val="1851"/>
                      <w:sz w:val="23"/>
                      <w:szCs w:val="23"/>
                    </w:rPr>
                    <w:t>11 t</w:t>
                  </w:r>
                  <w:r>
                    <w:rPr>
                      <w:spacing w:val="1851"/>
                      <w:sz w:val="23"/>
                      <w:szCs w:val="23"/>
                    </w:rPr>
                    <w:br/>
                  </w:r>
                  <w:r>
                    <w:rPr>
                      <w:spacing w:val="8"/>
                      <w:sz w:val="23"/>
                      <w:szCs w:val="23"/>
                    </w:rPr>
                    <w:t>Ida wij daarover reeds spraken in het eerste deel van onze studie, gaan wij</w:t>
                  </w:r>
                </w:p>
              </w:txbxContent>
            </v:textbox>
            <w10:wrap type="square" anchorx="page" anchory="page"/>
          </v:shape>
        </w:pict>
      </w:r>
      <w:r>
        <w:rPr>
          <w:spacing w:val="9"/>
          <w:sz w:val="19"/>
          <w:szCs w:val="19"/>
        </w:rPr>
        <w:t xml:space="preserve">De eed (jusjuramentum) enerzijds en de belofte (sponsio) anderzijds vormen </w:t>
      </w:r>
      <w:r>
        <w:rPr>
          <w:spacing w:val="6"/>
          <w:sz w:val="19"/>
          <w:szCs w:val="19"/>
        </w:rPr>
        <w:t>ook in het `christel</w:t>
      </w:r>
      <w:r>
        <w:rPr>
          <w:spacing w:val="6"/>
          <w:sz w:val="19"/>
          <w:szCs w:val="19"/>
        </w:rPr>
        <w:t>ijke' verbond als hoogste gestalte van het algemeen voor</w:t>
      </w:r>
      <w:r>
        <w:rPr>
          <w:spacing w:val="6"/>
          <w:sz w:val="19"/>
          <w:szCs w:val="19"/>
        </w:rPr>
        <w:softHyphen/>
      </w:r>
      <w:r>
        <w:rPr>
          <w:spacing w:val="13"/>
          <w:sz w:val="19"/>
          <w:szCs w:val="19"/>
        </w:rPr>
        <w:t xml:space="preserve">komende verbond, de wezenlijke componenten, die betrekking hebben op </w:t>
      </w:r>
      <w:r>
        <w:rPr>
          <w:spacing w:val="14"/>
          <w:sz w:val="19"/>
          <w:szCs w:val="19"/>
        </w:rPr>
        <w:t xml:space="preserve">de gemeenschap met God en op grond daarvan op de gemeenschap onder </w:t>
      </w:r>
      <w:r>
        <w:rPr>
          <w:spacing w:val="12"/>
          <w:sz w:val="19"/>
          <w:szCs w:val="19"/>
        </w:rPr>
        <w:t>de mensen.</w:t>
      </w:r>
      <w:r>
        <w:rPr>
          <w:spacing w:val="12"/>
          <w:sz w:val="14"/>
          <w:szCs w:val="14"/>
          <w:vertAlign w:val="superscript"/>
        </w:rPr>
        <w:t>14</w:t>
      </w:r>
      <w:r>
        <w:rPr>
          <w:spacing w:val="12"/>
          <w:sz w:val="19"/>
          <w:szCs w:val="19"/>
        </w:rPr>
        <w:t xml:space="preserve"> Het in de doop gesloten verbond tussen God en mens</w:t>
      </w:r>
      <w:r>
        <w:rPr>
          <w:spacing w:val="12"/>
          <w:sz w:val="19"/>
          <w:szCs w:val="19"/>
        </w:rPr>
        <w:t xml:space="preserve"> heeft daarom qua structuur grote gelijkenis met het verbond in politieke zin zo</w:t>
      </w:r>
      <w:r>
        <w:rPr>
          <w:spacing w:val="12"/>
          <w:sz w:val="19"/>
          <w:szCs w:val="19"/>
        </w:rPr>
        <w:softHyphen/>
      </w:r>
      <w:r>
        <w:rPr>
          <w:spacing w:val="5"/>
          <w:sz w:val="19"/>
          <w:szCs w:val="19"/>
        </w:rPr>
        <w:t xml:space="preserve">als tussen volk en vorst. In beide verbonden gaat het namelijk om een ethisch- </w:t>
      </w:r>
      <w:r>
        <w:rPr>
          <w:spacing w:val="8"/>
          <w:sz w:val="19"/>
          <w:szCs w:val="19"/>
        </w:rPr>
        <w:t>morele binding en verplichting zowel tegenover God als tegenover de mede</w:t>
      </w:r>
      <w:r>
        <w:rPr>
          <w:spacing w:val="8"/>
          <w:sz w:val="19"/>
          <w:szCs w:val="19"/>
        </w:rPr>
        <w:softHyphen/>
      </w:r>
      <w:r>
        <w:rPr>
          <w:spacing w:val="12"/>
          <w:sz w:val="19"/>
          <w:szCs w:val="19"/>
        </w:rPr>
        <w:t>mens. Alleen in het pol</w:t>
      </w:r>
      <w:r>
        <w:rPr>
          <w:spacing w:val="12"/>
          <w:sz w:val="19"/>
          <w:szCs w:val="19"/>
        </w:rPr>
        <w:t xml:space="preserve">itieke verbond treedt een veralgemenisering op, die </w:t>
      </w:r>
      <w:r>
        <w:rPr>
          <w:spacing w:val="7"/>
          <w:sz w:val="19"/>
          <w:szCs w:val="19"/>
        </w:rPr>
        <w:t xml:space="preserve">in het verbond in specifiek christelijke zin niet expliciet maar wel impliciet </w:t>
      </w:r>
      <w:r>
        <w:rPr>
          <w:spacing w:val="8"/>
          <w:sz w:val="19"/>
          <w:szCs w:val="19"/>
        </w:rPr>
        <w:t xml:space="preserve">aanwezig is, omdat in het christelijke het algemeen menselijke ligt opgesloten </w:t>
      </w:r>
      <w:r>
        <w:rPr>
          <w:spacing w:val="9"/>
          <w:sz w:val="19"/>
          <w:szCs w:val="19"/>
        </w:rPr>
        <w:t xml:space="preserve">en het christelijke verbond de potentie heeft </w:t>
      </w:r>
      <w:r>
        <w:rPr>
          <w:spacing w:val="9"/>
          <w:sz w:val="19"/>
          <w:szCs w:val="19"/>
        </w:rPr>
        <w:t xml:space="preserve">om zich te verwijden tot een </w:t>
      </w:r>
      <w:r>
        <w:rPr>
          <w:spacing w:val="5"/>
          <w:sz w:val="19"/>
          <w:szCs w:val="19"/>
        </w:rPr>
        <w:t>`Menschheitsbund'. De scopus van Erasmus in de ontwikkeling van deze ver</w:t>
      </w:r>
      <w:r>
        <w:rPr>
          <w:spacing w:val="5"/>
          <w:sz w:val="19"/>
          <w:szCs w:val="19"/>
        </w:rPr>
        <w:softHyphen/>
      </w:r>
      <w:r>
        <w:rPr>
          <w:spacing w:val="8"/>
          <w:sz w:val="19"/>
          <w:szCs w:val="19"/>
        </w:rPr>
        <w:t>bondsvisie ligt dan ook in het verdedigen van de individuele menselijke vrij</w:t>
      </w:r>
      <w:r>
        <w:rPr>
          <w:spacing w:val="8"/>
          <w:sz w:val="19"/>
          <w:szCs w:val="19"/>
        </w:rPr>
        <w:softHyphen/>
      </w:r>
      <w:r>
        <w:rPr>
          <w:spacing w:val="6"/>
          <w:sz w:val="19"/>
          <w:szCs w:val="19"/>
        </w:rPr>
        <w:t xml:space="preserve">heid tegenover alle autoriteiten, zowel in kerkelijke als politieke zin. Het </w:t>
      </w:r>
      <w:r>
        <w:rPr>
          <w:spacing w:val="6"/>
          <w:sz w:val="19"/>
          <w:szCs w:val="19"/>
        </w:rPr>
        <w:t>ver</w:t>
      </w:r>
      <w:r>
        <w:rPr>
          <w:spacing w:val="6"/>
          <w:sz w:val="19"/>
          <w:szCs w:val="19"/>
        </w:rPr>
        <w:softHyphen/>
      </w:r>
      <w:r>
        <w:rPr>
          <w:spacing w:val="4"/>
          <w:sz w:val="19"/>
          <w:szCs w:val="19"/>
        </w:rPr>
        <w:t xml:space="preserve">bond met God garandeert de individuele vrijheid van de mens. Elke menselijke </w:t>
      </w:r>
      <w:r>
        <w:rPr>
          <w:spacing w:val="8"/>
          <w:sz w:val="19"/>
          <w:szCs w:val="19"/>
        </w:rPr>
        <w:t>autoriteit wordt daardoor betrekkelijk.</w:t>
      </w:r>
      <w:r>
        <w:rPr>
          <w:spacing w:val="8"/>
          <w:sz w:val="14"/>
          <w:szCs w:val="14"/>
          <w:vertAlign w:val="superscript"/>
        </w:rPr>
        <w:t>15</w:t>
      </w:r>
    </w:p>
    <w:p w:rsidR="00000000" w:rsidRDefault="00F93E2B">
      <w:pPr>
        <w:pStyle w:val="Style21"/>
        <w:kinsoku w:val="0"/>
        <w:autoSpaceDE/>
        <w:autoSpaceDN/>
        <w:adjustRightInd/>
        <w:spacing w:after="108" w:line="266" w:lineRule="auto"/>
        <w:ind w:right="72"/>
        <w:jc w:val="both"/>
        <w:rPr>
          <w:spacing w:val="11"/>
          <w:sz w:val="19"/>
          <w:szCs w:val="19"/>
        </w:rPr>
      </w:pPr>
      <w:r>
        <w:rPr>
          <w:spacing w:val="5"/>
          <w:sz w:val="19"/>
          <w:szCs w:val="19"/>
        </w:rPr>
        <w:t xml:space="preserve">In deze visie sluit Erasmus zich aan bij bepaalde gedachtengangen binnen de </w:t>
      </w:r>
      <w:r>
        <w:rPr>
          <w:spacing w:val="6"/>
          <w:sz w:val="19"/>
          <w:szCs w:val="19"/>
        </w:rPr>
        <w:t>middeleeuwse Scholastiek. Erasmus moest van de Scholastie</w:t>
      </w:r>
      <w:r>
        <w:rPr>
          <w:spacing w:val="6"/>
          <w:sz w:val="19"/>
          <w:szCs w:val="19"/>
        </w:rPr>
        <w:t>k als zodanig ech</w:t>
      </w:r>
      <w:r>
        <w:rPr>
          <w:spacing w:val="6"/>
          <w:sz w:val="19"/>
          <w:szCs w:val="19"/>
        </w:rPr>
        <w:softHyphen/>
      </w:r>
      <w:r>
        <w:rPr>
          <w:spacing w:val="7"/>
          <w:sz w:val="19"/>
          <w:szCs w:val="19"/>
        </w:rPr>
        <w:t xml:space="preserve">ter niet veel hebben. Vooral haar speculatieve manier van denken stuitte hem </w:t>
      </w:r>
      <w:r>
        <w:rPr>
          <w:spacing w:val="2"/>
          <w:sz w:val="19"/>
          <w:szCs w:val="19"/>
        </w:rPr>
        <w:t>tegen de borst.</w:t>
      </w:r>
      <w:r>
        <w:rPr>
          <w:spacing w:val="2"/>
          <w:sz w:val="14"/>
          <w:szCs w:val="14"/>
          <w:vertAlign w:val="superscript"/>
        </w:rPr>
        <w:t>16</w:t>
      </w:r>
      <w:r>
        <w:rPr>
          <w:spacing w:val="2"/>
          <w:sz w:val="19"/>
          <w:szCs w:val="19"/>
        </w:rPr>
        <w:t xml:space="preserve"> Met name gold dat de onderscheiding tussen Gods absolute en </w:t>
      </w:r>
      <w:r>
        <w:rPr>
          <w:spacing w:val="13"/>
          <w:sz w:val="19"/>
          <w:szCs w:val="19"/>
        </w:rPr>
        <w:t xml:space="preserve">geordineerde macht, die op het middeleeuwse denken zo'n grote invloed </w:t>
      </w:r>
      <w:r>
        <w:rPr>
          <w:spacing w:val="8"/>
          <w:sz w:val="19"/>
          <w:szCs w:val="19"/>
        </w:rPr>
        <w:t>heeft uitgeoe</w:t>
      </w:r>
      <w:r>
        <w:rPr>
          <w:spacing w:val="8"/>
          <w:sz w:val="19"/>
          <w:szCs w:val="19"/>
        </w:rPr>
        <w:t xml:space="preserve">fend. Erasmus verzette zich tegen het speculeren over de vraag, </w:t>
      </w:r>
      <w:r>
        <w:rPr>
          <w:spacing w:val="11"/>
          <w:sz w:val="19"/>
          <w:szCs w:val="19"/>
        </w:rPr>
        <w:t>wat God in zijn absolute macht kan.</w:t>
      </w:r>
      <w:r>
        <w:rPr>
          <w:spacing w:val="11"/>
          <w:sz w:val="14"/>
          <w:szCs w:val="14"/>
          <w:vertAlign w:val="superscript"/>
        </w:rPr>
        <w:t>17</w:t>
      </w:r>
      <w:r>
        <w:rPr>
          <w:spacing w:val="11"/>
          <w:sz w:val="19"/>
          <w:szCs w:val="19"/>
        </w:rPr>
        <w:t xml:space="preserve"> In feite ging hij alleen uit van Gods</w:t>
      </w:r>
    </w:p>
    <w:p w:rsidR="00000000" w:rsidRDefault="00F93E2B">
      <w:pPr>
        <w:pStyle w:val="Style21"/>
        <w:kinsoku w:val="0"/>
        <w:autoSpaceDE/>
        <w:autoSpaceDN/>
        <w:adjustRightInd/>
        <w:spacing w:before="72"/>
        <w:ind w:left="360" w:right="72"/>
        <w:jc w:val="both"/>
        <w:rPr>
          <w:spacing w:val="7"/>
          <w:sz w:val="15"/>
          <w:szCs w:val="15"/>
        </w:rPr>
      </w:pPr>
      <w:r>
        <w:rPr>
          <w:noProof/>
        </w:rPr>
        <w:pict>
          <v:line id="_x0000_s1178" style="position:absolute;left:0;text-align:left;z-index:251813888;mso-wrap-distance-left:0;mso-wrap-distance-right:0;mso-position-horizontal-relative:text;mso-position-vertical-relative:text" from="3.2pt,.2pt" to="60.65pt,.2pt" o:allowincell="f" strokeweight=".25pt">
            <w10:wrap type="square"/>
          </v:line>
        </w:pict>
      </w:r>
      <w:r>
        <w:rPr>
          <w:spacing w:val="4"/>
          <w:sz w:val="15"/>
          <w:szCs w:val="15"/>
        </w:rPr>
        <w:t>romischen Rechtssprache'. In alle andere situaties gebruikt, heeft pactum `nachgebildete Be</w:t>
      </w:r>
      <w:r>
        <w:rPr>
          <w:spacing w:val="4"/>
          <w:sz w:val="15"/>
          <w:szCs w:val="15"/>
        </w:rPr>
        <w:softHyphen/>
      </w:r>
      <w:r>
        <w:rPr>
          <w:spacing w:val="5"/>
          <w:sz w:val="15"/>
          <w:szCs w:val="15"/>
        </w:rPr>
        <w:t xml:space="preserve">zcichnungen'. In de Middeleeuwen mondt het pactum uit `in einen Rechtszustand, in dem sich mitunter Verpflichtungen auf Grund einer angenommenen voluntas (tacito consensu) ergeben' (Pauly-Wissowas Realenclopädic, Stuttgart 1942, </w:t>
      </w:r>
      <w:r>
        <w:rPr>
          <w:rFonts w:ascii="Bookman Old Style" w:hAnsi="Bookman Old Style" w:cs="Bookman Old Style"/>
          <w:spacing w:val="-5"/>
          <w:sz w:val="15"/>
          <w:szCs w:val="15"/>
        </w:rPr>
        <w:t xml:space="preserve">18/1, </w:t>
      </w:r>
      <w:r>
        <w:rPr>
          <w:spacing w:val="5"/>
          <w:sz w:val="15"/>
          <w:szCs w:val="15"/>
        </w:rPr>
        <w:t>213</w:t>
      </w:r>
      <w:r>
        <w:rPr>
          <w:rFonts w:ascii="Bookman Old Style" w:hAnsi="Bookman Old Style" w:cs="Bookman Old Style"/>
          <w:spacing w:val="-5"/>
          <w:sz w:val="15"/>
          <w:szCs w:val="15"/>
        </w:rPr>
        <w:t xml:space="preserve">1, </w:t>
      </w:r>
      <w:r>
        <w:rPr>
          <w:spacing w:val="5"/>
          <w:sz w:val="15"/>
          <w:szCs w:val="15"/>
        </w:rPr>
        <w:t xml:space="preserve">2137). Ook het </w:t>
      </w:r>
      <w:r>
        <w:rPr>
          <w:spacing w:val="5"/>
          <w:sz w:val="15"/>
          <w:szCs w:val="15"/>
        </w:rPr>
        <w:t xml:space="preserve">woord 'foedus' is </w:t>
      </w:r>
      <w:r>
        <w:rPr>
          <w:spacing w:val="6"/>
          <w:sz w:val="15"/>
          <w:szCs w:val="15"/>
        </w:rPr>
        <w:t>als `sociotas' een potitiek begrip. Het is gebaseerd op wederkerigheid en veronderstelt vriend</w:t>
      </w:r>
      <w:r>
        <w:rPr>
          <w:spacing w:val="6"/>
          <w:sz w:val="15"/>
          <w:szCs w:val="15"/>
        </w:rPr>
        <w:softHyphen/>
      </w:r>
      <w:r>
        <w:rPr>
          <w:spacing w:val="7"/>
          <w:sz w:val="15"/>
          <w:szCs w:val="15"/>
        </w:rPr>
        <w:t>schap (amicitia, societas) of fundeert deze (A.ir., Stuttgart 1909, 6, 2818).</w:t>
      </w:r>
    </w:p>
    <w:p w:rsidR="00000000" w:rsidRDefault="00F93E2B">
      <w:pPr>
        <w:pStyle w:val="Style21"/>
        <w:numPr>
          <w:ilvl w:val="0"/>
          <w:numId w:val="103"/>
        </w:numPr>
        <w:tabs>
          <w:tab w:val="clear" w:pos="288"/>
          <w:tab w:val="num" w:pos="360"/>
        </w:tabs>
        <w:kinsoku w:val="0"/>
        <w:autoSpaceDE/>
        <w:autoSpaceDN/>
        <w:adjustRightInd/>
        <w:spacing w:before="72"/>
        <w:ind w:right="72"/>
        <w:jc w:val="both"/>
        <w:rPr>
          <w:spacing w:val="9"/>
          <w:sz w:val="15"/>
          <w:szCs w:val="15"/>
        </w:rPr>
      </w:pPr>
      <w:r>
        <w:rPr>
          <w:spacing w:val="7"/>
          <w:sz w:val="15"/>
          <w:szCs w:val="15"/>
        </w:rPr>
        <w:t>Als Erasmus spreekt over de eenheid tussen Christus en de ge</w:t>
      </w:r>
      <w:r>
        <w:rPr>
          <w:spacing w:val="7"/>
          <w:sz w:val="15"/>
          <w:szCs w:val="15"/>
        </w:rPr>
        <w:t>lovigen, merkt hij op: Annotan</w:t>
      </w:r>
      <w:r>
        <w:rPr>
          <w:spacing w:val="7"/>
          <w:sz w:val="15"/>
          <w:szCs w:val="15"/>
        </w:rPr>
        <w:softHyphen/>
      </w:r>
      <w:r>
        <w:rPr>
          <w:spacing w:val="8"/>
          <w:sz w:val="15"/>
          <w:szCs w:val="15"/>
        </w:rPr>
        <w:t>dus est apud eundem circulus, in quo fere se volvit, ubiquo et societatem et foedus Christia</w:t>
      </w:r>
      <w:r>
        <w:rPr>
          <w:spacing w:val="8"/>
          <w:sz w:val="15"/>
          <w:szCs w:val="15"/>
        </w:rPr>
        <w:softHyphen/>
      </w:r>
      <w:r>
        <w:rPr>
          <w:spacing w:val="5"/>
          <w:sz w:val="15"/>
          <w:szCs w:val="15"/>
        </w:rPr>
        <w:t xml:space="preserve">num commendans. Hij verwijst naar Joh. 12 en 13 en 1 Joh. 5: 7 en 8, waar Jezus wijst op de </w:t>
      </w:r>
      <w:r>
        <w:rPr>
          <w:spacing w:val="9"/>
          <w:sz w:val="15"/>
          <w:szCs w:val="15"/>
        </w:rPr>
        <w:t>eenheid tussen Heni met de Vader en de H</w:t>
      </w:r>
      <w:r>
        <w:rPr>
          <w:spacing w:val="9"/>
          <w:sz w:val="15"/>
          <w:szCs w:val="15"/>
        </w:rPr>
        <w:t xml:space="preserve">eilige Geest. Erasmus vervotgt dan: In idem consortium trahit suos, quos palmites soos appettat, obsecrans, ut quemadmodum ipse idem </w:t>
      </w:r>
      <w:r>
        <w:rPr>
          <w:spacing w:val="8"/>
          <w:sz w:val="15"/>
          <w:szCs w:val="15"/>
        </w:rPr>
        <w:t xml:space="preserve">erat cum patre, ita et illi idem essent secum. Vgl. </w:t>
      </w:r>
      <w:r>
        <w:rPr>
          <w:i/>
          <w:iCs/>
          <w:spacing w:val="8"/>
          <w:sz w:val="15"/>
          <w:szCs w:val="15"/>
        </w:rPr>
        <w:t xml:space="preserve">Ratio sen methodes compendio perveniendi </w:t>
      </w:r>
      <w:r>
        <w:rPr>
          <w:i/>
          <w:iCs/>
          <w:spacing w:val="-1"/>
          <w:w w:val="105"/>
          <w:sz w:val="15"/>
          <w:szCs w:val="15"/>
        </w:rPr>
        <w:t xml:space="preserve">nd </w:t>
      </w:r>
      <w:r>
        <w:rPr>
          <w:i/>
          <w:iCs/>
          <w:spacing w:val="9"/>
          <w:sz w:val="15"/>
          <w:szCs w:val="15"/>
        </w:rPr>
        <w:t xml:space="preserve">reram Theologiam </w:t>
      </w:r>
      <w:r>
        <w:rPr>
          <w:spacing w:val="9"/>
          <w:sz w:val="15"/>
          <w:szCs w:val="15"/>
        </w:rPr>
        <w:t>(Ed. H. Ho</w:t>
      </w:r>
      <w:r>
        <w:rPr>
          <w:spacing w:val="9"/>
          <w:sz w:val="15"/>
          <w:szCs w:val="15"/>
        </w:rPr>
        <w:t xml:space="preserve">tborn, </w:t>
      </w:r>
      <w:r>
        <w:rPr>
          <w:i/>
          <w:iCs/>
          <w:spacing w:val="9"/>
          <w:sz w:val="15"/>
          <w:szCs w:val="15"/>
        </w:rPr>
        <w:t xml:space="preserve">A.u'., </w:t>
      </w:r>
      <w:r>
        <w:rPr>
          <w:spacing w:val="9"/>
          <w:sz w:val="15"/>
          <w:szCs w:val="15"/>
        </w:rPr>
        <w:t>259). Zie ook M. Greschat, A.w., 59.</w:t>
      </w:r>
    </w:p>
    <w:p w:rsidR="00000000" w:rsidRDefault="00F93E2B">
      <w:pPr>
        <w:pStyle w:val="Style21"/>
        <w:numPr>
          <w:ilvl w:val="0"/>
          <w:numId w:val="104"/>
        </w:numPr>
        <w:tabs>
          <w:tab w:val="clear" w:pos="360"/>
          <w:tab w:val="num" w:pos="432"/>
        </w:tabs>
        <w:kinsoku w:val="0"/>
        <w:autoSpaceDE/>
        <w:autoSpaceDN/>
        <w:adjustRightInd/>
        <w:spacing w:before="108" w:line="187" w:lineRule="auto"/>
        <w:jc w:val="both"/>
        <w:rPr>
          <w:spacing w:val="20"/>
          <w:sz w:val="15"/>
          <w:szCs w:val="15"/>
        </w:rPr>
      </w:pPr>
      <w:r>
        <w:rPr>
          <w:spacing w:val="20"/>
          <w:sz w:val="15"/>
          <w:szCs w:val="15"/>
        </w:rPr>
        <w:t>M. Greschat, A.w., 61.</w:t>
      </w:r>
    </w:p>
    <w:p w:rsidR="00000000" w:rsidRDefault="00F93E2B">
      <w:pPr>
        <w:pStyle w:val="Style21"/>
        <w:numPr>
          <w:ilvl w:val="0"/>
          <w:numId w:val="103"/>
        </w:numPr>
        <w:tabs>
          <w:tab w:val="clear" w:pos="288"/>
          <w:tab w:val="num" w:pos="360"/>
        </w:tabs>
        <w:kinsoku w:val="0"/>
        <w:autoSpaceDE/>
        <w:autoSpaceDN/>
        <w:adjustRightInd/>
        <w:ind w:right="72"/>
        <w:jc w:val="both"/>
        <w:rPr>
          <w:spacing w:val="9"/>
          <w:sz w:val="15"/>
          <w:szCs w:val="15"/>
        </w:rPr>
      </w:pPr>
      <w:r>
        <w:rPr>
          <w:spacing w:val="8"/>
          <w:sz w:val="15"/>
          <w:szCs w:val="15"/>
        </w:rPr>
        <w:t xml:space="preserve">Vgl. o.a. 11. Bonger, </w:t>
      </w:r>
      <w:r>
        <w:rPr>
          <w:i/>
          <w:iCs/>
          <w:spacing w:val="8"/>
          <w:sz w:val="15"/>
          <w:szCs w:val="15"/>
        </w:rPr>
        <w:t xml:space="preserve">Het Humanisme in de 16e eerr, </w:t>
      </w:r>
      <w:r>
        <w:rPr>
          <w:spacing w:val="8"/>
          <w:sz w:val="15"/>
          <w:szCs w:val="15"/>
        </w:rPr>
        <w:t xml:space="preserve">A.w., 21. Communis opinio is, `dat </w:t>
      </w:r>
      <w:r>
        <w:rPr>
          <w:spacing w:val="7"/>
          <w:sz w:val="15"/>
          <w:szCs w:val="15"/>
        </w:rPr>
        <w:t xml:space="preserve">Erasmus niets moest hebben van de scholastiek', met name als het gaat om haar arrogantie, </w:t>
      </w:r>
      <w:r>
        <w:rPr>
          <w:spacing w:val="8"/>
          <w:sz w:val="15"/>
          <w:szCs w:val="15"/>
        </w:rPr>
        <w:t>nuttetoze probleemstetlingen en haar syllogismen. In zekere mate vormde Thomas van Aqui</w:t>
      </w:r>
      <w:r>
        <w:rPr>
          <w:spacing w:val="8"/>
          <w:sz w:val="15"/>
          <w:szCs w:val="15"/>
        </w:rPr>
        <w:softHyphen/>
      </w:r>
      <w:r>
        <w:rPr>
          <w:spacing w:val="10"/>
          <w:sz w:val="15"/>
          <w:szCs w:val="15"/>
        </w:rPr>
        <w:t>no voor Erasmus een uitzondering, voorzover deze de Bijbel een belangrijke rol</w:t>
      </w:r>
      <w:r>
        <w:rPr>
          <w:spacing w:val="10"/>
          <w:sz w:val="15"/>
          <w:szCs w:val="15"/>
        </w:rPr>
        <w:t xml:space="preserve"> in zijn </w:t>
      </w:r>
      <w:r>
        <w:rPr>
          <w:spacing w:val="6"/>
          <w:sz w:val="15"/>
          <w:szCs w:val="15"/>
        </w:rPr>
        <w:t>denken laat spelen en `in zijn geschriften een zekere emotionete warmte heeft'. Thomas is de enige scholasticus, die Erasmus heeft getezen. Van de andere scholastici geldt, dat hij `deze praktisch niet bestudeerd' heeft. Vgt. A.G. Weiter, `Humanis</w:t>
      </w:r>
      <w:r>
        <w:rPr>
          <w:spacing w:val="6"/>
          <w:sz w:val="15"/>
          <w:szCs w:val="15"/>
        </w:rPr>
        <w:t xml:space="preserve">me en scholastiek in </w:t>
      </w:r>
      <w:r>
        <w:rPr>
          <w:i/>
          <w:iCs/>
          <w:spacing w:val="6"/>
          <w:sz w:val="15"/>
          <w:szCs w:val="15"/>
        </w:rPr>
        <w:t xml:space="preserve">dc </w:t>
      </w:r>
      <w:r>
        <w:rPr>
          <w:spacing w:val="6"/>
          <w:sz w:val="15"/>
          <w:szCs w:val="15"/>
        </w:rPr>
        <w:t xml:space="preserve">ir iii is </w:t>
      </w:r>
      <w:r>
        <w:rPr>
          <w:spacing w:val="9"/>
          <w:sz w:val="15"/>
          <w:szCs w:val="15"/>
        </w:rPr>
        <w:t xml:space="preserve">saneetijd'. </w:t>
      </w:r>
      <w:r>
        <w:rPr>
          <w:i/>
          <w:iCs/>
          <w:spacing w:val="9"/>
          <w:sz w:val="15"/>
          <w:szCs w:val="15"/>
        </w:rPr>
        <w:t xml:space="preserve">De Middeleeuwen voorbij, A.w., </w:t>
      </w:r>
      <w:r>
        <w:rPr>
          <w:spacing w:val="9"/>
          <w:sz w:val="15"/>
          <w:szCs w:val="15"/>
        </w:rPr>
        <w:t>72 v.</w:t>
      </w:r>
    </w:p>
    <w:p w:rsidR="00000000" w:rsidRDefault="00F93E2B">
      <w:pPr>
        <w:pStyle w:val="Style21"/>
        <w:numPr>
          <w:ilvl w:val="0"/>
          <w:numId w:val="105"/>
        </w:numPr>
        <w:tabs>
          <w:tab w:val="clear" w:pos="432"/>
          <w:tab w:val="num" w:pos="504"/>
        </w:tabs>
        <w:kinsoku w:val="0"/>
        <w:autoSpaceDE/>
        <w:autoSpaceDN/>
        <w:adjustRightInd/>
        <w:spacing w:before="72" w:after="36"/>
        <w:ind w:right="72"/>
        <w:rPr>
          <w:spacing w:val="9"/>
          <w:sz w:val="15"/>
          <w:szCs w:val="15"/>
        </w:rPr>
      </w:pPr>
      <w:r>
        <w:rPr>
          <w:spacing w:val="7"/>
          <w:sz w:val="15"/>
          <w:szCs w:val="15"/>
        </w:rPr>
        <w:t xml:space="preserve">Vgl. o.a. A.E. McGrath, </w:t>
      </w:r>
      <w:r>
        <w:rPr>
          <w:i/>
          <w:iCs/>
          <w:spacing w:val="-3"/>
          <w:sz w:val="14"/>
          <w:szCs w:val="14"/>
        </w:rPr>
        <w:t xml:space="preserve">Im7itia </w:t>
      </w:r>
      <w:r>
        <w:rPr>
          <w:i/>
          <w:iCs/>
          <w:spacing w:val="7"/>
          <w:sz w:val="15"/>
          <w:szCs w:val="15"/>
        </w:rPr>
        <w:t xml:space="preserve">Dei, A Hi.stors• of the Christian </w:t>
      </w:r>
      <w:r>
        <w:rPr>
          <w:i/>
          <w:iCs/>
          <w:spacing w:val="-3"/>
          <w:sz w:val="14"/>
          <w:szCs w:val="14"/>
        </w:rPr>
        <w:t xml:space="preserve">Doctrine (1'.1n.shj'iratinn </w:t>
      </w:r>
      <w:r>
        <w:rPr>
          <w:rFonts w:ascii="Bookman Old Style" w:hAnsi="Bookman Old Style" w:cs="Bookman Old Style"/>
          <w:spacing w:val="-3"/>
          <w:sz w:val="15"/>
          <w:szCs w:val="15"/>
        </w:rPr>
        <w:t xml:space="preserve">1, </w:t>
      </w:r>
      <w:r>
        <w:rPr>
          <w:spacing w:val="9"/>
          <w:sz w:val="15"/>
          <w:szCs w:val="15"/>
        </w:rPr>
        <w:t xml:space="preserve">Cambridge 1986, 126. McGrath refereert aan </w:t>
      </w:r>
      <w:r>
        <w:rPr>
          <w:i/>
          <w:iCs/>
          <w:spacing w:val="9"/>
          <w:sz w:val="15"/>
          <w:szCs w:val="15"/>
        </w:rPr>
        <w:t>Opera Ot</w:t>
      </w:r>
      <w:r>
        <w:rPr>
          <w:rFonts w:ascii="Verdana" w:hAnsi="Verdana" w:cs="Verdana"/>
          <w:i/>
          <w:iCs/>
          <w:spacing w:val="-1"/>
          <w:sz w:val="11"/>
          <w:szCs w:val="11"/>
        </w:rPr>
        <w:t>n</w:t>
      </w:r>
      <w:r>
        <w:rPr>
          <w:i/>
          <w:iCs/>
          <w:spacing w:val="9"/>
          <w:sz w:val="15"/>
          <w:szCs w:val="15"/>
        </w:rPr>
        <w:t xml:space="preserve">nia </w:t>
      </w:r>
      <w:r>
        <w:rPr>
          <w:spacing w:val="9"/>
          <w:sz w:val="15"/>
          <w:szCs w:val="15"/>
        </w:rPr>
        <w:t>6,927 B,C (O.c.. 225).</w:t>
      </w:r>
    </w:p>
    <w:p w:rsidR="00000000" w:rsidRDefault="00F93E2B">
      <w:pPr>
        <w:pStyle w:val="Style21"/>
        <w:numPr>
          <w:ilvl w:val="0"/>
          <w:numId w:val="106"/>
        </w:numPr>
        <w:kinsoku w:val="0"/>
        <w:autoSpaceDE/>
        <w:autoSpaceDN/>
        <w:adjustRightInd/>
        <w:spacing w:before="216"/>
        <w:ind w:right="72"/>
        <w:jc w:val="both"/>
        <w:rPr>
          <w:spacing w:val="10"/>
          <w:sz w:val="15"/>
          <w:szCs w:val="15"/>
        </w:rPr>
      </w:pPr>
      <w:r>
        <w:rPr>
          <w:noProof/>
        </w:rPr>
        <w:pict>
          <v:shape id="_x0000_s1179" type="#_x0000_t202" style="position:absolute;left:0;text-align:left;margin-left:73.1pt;margin-top:589.45pt;width:768.6pt;height:5.75pt;z-index:2518149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F93E2B">
                  <w:pPr>
                    <w:pStyle w:val="Style21"/>
                    <w:tabs>
                      <w:tab w:val="right" w:pos="14666"/>
                    </w:tabs>
                    <w:kinsoku w:val="0"/>
                    <w:autoSpaceDE/>
                    <w:autoSpaceDN/>
                    <w:adjustRightInd/>
                    <w:spacing w:line="136" w:lineRule="exact"/>
                    <w:rPr>
                      <w:rFonts w:ascii="Bookman Old Style" w:hAnsi="Bookman Old Style" w:cs="Bookman Old Style"/>
                      <w:sz w:val="14"/>
                      <w:szCs w:val="14"/>
                    </w:rPr>
                  </w:pPr>
                  <w:r>
                    <w:rPr>
                      <w:rFonts w:ascii="Bookman Old Style" w:hAnsi="Bookman Old Style" w:cs="Bookman Old Style"/>
                      <w:sz w:val="10"/>
                      <w:szCs w:val="10"/>
                    </w:rPr>
                    <w:t>1)7</w:t>
                  </w:r>
                  <w:r>
                    <w:rPr>
                      <w:rFonts w:ascii="Bookman Old Style" w:hAnsi="Bookman Old Style" w:cs="Bookman Old Style"/>
                      <w:sz w:val="10"/>
                      <w:szCs w:val="10"/>
                    </w:rPr>
                    <w:tab/>
                  </w:r>
                  <w:r>
                    <w:rPr>
                      <w:rFonts w:ascii="Bookman Old Style" w:hAnsi="Bookman Old Style" w:cs="Bookman Old Style"/>
                      <w:sz w:val="14"/>
                      <w:szCs w:val="14"/>
                    </w:rPr>
                    <w:t>0 1</w:t>
                  </w:r>
                </w:p>
              </w:txbxContent>
            </v:textbox>
            <w10:wrap type="square" anchorx="page" anchory="page"/>
          </v:shape>
        </w:pict>
      </w:r>
      <w:r>
        <w:rPr>
          <w:spacing w:val="6"/>
          <w:sz w:val="15"/>
          <w:szCs w:val="15"/>
        </w:rPr>
        <w:t>Vgl. M. Greschat, Air.</w:t>
      </w:r>
      <w:r>
        <w:rPr>
          <w:rFonts w:ascii="Bookman Old Style" w:hAnsi="Bookman Old Style" w:cs="Bookman Old Style"/>
          <w:spacing w:val="-4"/>
          <w:sz w:val="14"/>
          <w:szCs w:val="14"/>
        </w:rPr>
        <w:t xml:space="preserve">, </w:t>
      </w:r>
      <w:r>
        <w:rPr>
          <w:spacing w:val="6"/>
          <w:sz w:val="15"/>
          <w:szCs w:val="15"/>
        </w:rPr>
        <w:t xml:space="preserve">58. E. Dekker wijst erop, dat dc vrijheid en waardigheid van de mens, </w:t>
      </w:r>
      <w:r>
        <w:rPr>
          <w:spacing w:val="7"/>
          <w:sz w:val="15"/>
          <w:szCs w:val="15"/>
        </w:rPr>
        <w:t>zoats wij die bij Erasmus beklemtoond vinden, tegelijk als middeleeuwse en ats renaissan</w:t>
      </w:r>
      <w:r>
        <w:rPr>
          <w:spacing w:val="7"/>
          <w:sz w:val="15"/>
          <w:szCs w:val="15"/>
        </w:rPr>
        <w:softHyphen/>
      </w:r>
      <w:r>
        <w:rPr>
          <w:spacing w:val="12"/>
          <w:sz w:val="15"/>
          <w:szCs w:val="15"/>
        </w:rPr>
        <w:t xml:space="preserve">cistische begrippen kunnen worden </w:t>
      </w:r>
      <w:r>
        <w:rPr>
          <w:spacing w:val="12"/>
          <w:sz w:val="15"/>
          <w:szCs w:val="15"/>
        </w:rPr>
        <w:t>beschouwd. In de Middeleeuwen wordt de verbin</w:t>
      </w:r>
      <w:r>
        <w:rPr>
          <w:spacing w:val="12"/>
          <w:sz w:val="15"/>
          <w:szCs w:val="15"/>
        </w:rPr>
        <w:softHyphen/>
      </w:r>
      <w:r>
        <w:rPr>
          <w:spacing w:val="7"/>
          <w:sz w:val="15"/>
          <w:szCs w:val="15"/>
        </w:rPr>
        <w:t xml:space="preserve">ding echter </w:t>
      </w:r>
      <w:r>
        <w:rPr>
          <w:i/>
          <w:iCs/>
          <w:spacing w:val="7"/>
          <w:sz w:val="15"/>
          <w:szCs w:val="15"/>
        </w:rPr>
        <w:t xml:space="preserve">gelegd </w:t>
      </w:r>
      <w:r>
        <w:rPr>
          <w:spacing w:val="7"/>
          <w:sz w:val="15"/>
          <w:szCs w:val="15"/>
        </w:rPr>
        <w:t xml:space="preserve">met de goddelijke genade, maar in de Renaissance met de kwatiteit van de neus zelf. Vgl. E. Dekker, `Wilsvrijheid volgens Coornhert in het traditie-historisch licht van </w:t>
      </w:r>
      <w:r>
        <w:rPr>
          <w:spacing w:val="9"/>
          <w:sz w:val="15"/>
          <w:szCs w:val="15"/>
        </w:rPr>
        <w:t>de scholastiek, Een kt</w:t>
      </w:r>
      <w:r>
        <w:rPr>
          <w:spacing w:val="9"/>
          <w:sz w:val="15"/>
          <w:szCs w:val="15"/>
        </w:rPr>
        <w:t xml:space="preserve">eine dieptepeiting', </w:t>
      </w:r>
      <w:r>
        <w:rPr>
          <w:i/>
          <w:iCs/>
          <w:spacing w:val="9"/>
          <w:sz w:val="15"/>
          <w:szCs w:val="15"/>
        </w:rPr>
        <w:t xml:space="preserve">Nederlands Theologisch Tijdschrift, </w:t>
      </w:r>
      <w:r>
        <w:rPr>
          <w:spacing w:val="9"/>
          <w:sz w:val="15"/>
          <w:szCs w:val="15"/>
        </w:rPr>
        <w:t xml:space="preserve">45/2 (1991), </w:t>
      </w:r>
      <w:r>
        <w:rPr>
          <w:spacing w:val="10"/>
          <w:sz w:val="15"/>
          <w:szCs w:val="15"/>
        </w:rPr>
        <w:t>108.</w:t>
      </w:r>
    </w:p>
    <w:p w:rsidR="00000000" w:rsidRDefault="00F93E2B">
      <w:pPr>
        <w:pStyle w:val="Style21"/>
        <w:numPr>
          <w:ilvl w:val="0"/>
          <w:numId w:val="104"/>
        </w:numPr>
        <w:tabs>
          <w:tab w:val="clear" w:pos="360"/>
          <w:tab w:val="num" w:pos="432"/>
        </w:tabs>
        <w:kinsoku w:val="0"/>
        <w:autoSpaceDE/>
        <w:autoSpaceDN/>
        <w:adjustRightInd/>
        <w:spacing w:before="72"/>
        <w:ind w:right="72" w:hanging="360"/>
        <w:jc w:val="both"/>
        <w:rPr>
          <w:rFonts w:ascii="Garamond" w:hAnsi="Garamond" w:cs="Garamond"/>
          <w:spacing w:val="22"/>
          <w:sz w:val="15"/>
          <w:szCs w:val="15"/>
        </w:rPr>
      </w:pPr>
      <w:r>
        <w:rPr>
          <w:spacing w:val="7"/>
          <w:sz w:val="15"/>
          <w:szCs w:val="15"/>
        </w:rPr>
        <w:t xml:space="preserve">Votgens G. Schrenk verstaat Erasmus onder het Rijk Gods de (moralistische) leer van het </w:t>
      </w:r>
      <w:r>
        <w:rPr>
          <w:spacing w:val="8"/>
          <w:sz w:val="15"/>
          <w:szCs w:val="15"/>
        </w:rPr>
        <w:t>evangelie en liet christelijke leven. Deze erasmiaans-moralistische notie keert tater te</w:t>
      </w:r>
      <w:r>
        <w:rPr>
          <w:spacing w:val="8"/>
          <w:sz w:val="15"/>
          <w:szCs w:val="15"/>
        </w:rPr>
        <w:t xml:space="preserve">rug in het reformatorische gedachtengoed, waarbij Schrenk vooral denkt aan de idee van het Rijk Gods hij </w:t>
      </w:r>
      <w:r>
        <w:rPr>
          <w:i/>
          <w:iCs/>
          <w:spacing w:val="8"/>
          <w:sz w:val="15"/>
          <w:szCs w:val="15"/>
        </w:rPr>
        <w:t xml:space="preserve">de </w:t>
      </w:r>
      <w:r>
        <w:rPr>
          <w:spacing w:val="8"/>
          <w:sz w:val="15"/>
          <w:szCs w:val="15"/>
        </w:rPr>
        <w:t xml:space="preserve">remonstranten en in de Verlichting. Zo ziet Episcopius het Rijk van God ats het </w:t>
      </w:r>
      <w:r>
        <w:rPr>
          <w:spacing w:val="5"/>
          <w:sz w:val="15"/>
          <w:szCs w:val="15"/>
        </w:rPr>
        <w:t>rijk der eensgezindheid. Van Erasmus geldt, dat `dessen Nachwirkunge</w:t>
      </w:r>
      <w:r>
        <w:rPr>
          <w:spacing w:val="5"/>
          <w:sz w:val="15"/>
          <w:szCs w:val="15"/>
        </w:rPr>
        <w:t xml:space="preserve">n in den Niederlanden </w:t>
      </w:r>
      <w:r>
        <w:rPr>
          <w:spacing w:val="8"/>
          <w:sz w:val="15"/>
          <w:szCs w:val="15"/>
        </w:rPr>
        <w:t>Iortlebten und schliesstich zu einer kirchlichen Konsolidierung im Remonstrantentum führ</w:t>
      </w:r>
      <w:r>
        <w:rPr>
          <w:spacing w:val="8"/>
          <w:sz w:val="15"/>
          <w:szCs w:val="15"/>
        </w:rPr>
        <w:softHyphen/>
      </w:r>
      <w:r>
        <w:rPr>
          <w:spacing w:val="3"/>
          <w:sz w:val="15"/>
          <w:szCs w:val="15"/>
        </w:rPr>
        <w:t xml:space="preserve">(en'. Vgl. G. Schrenk, A.w., 150 f.. 181. A.E. McGrath laat zien, dat ook Erasmus' visie op de </w:t>
      </w:r>
      <w:r>
        <w:rPr>
          <w:spacing w:val="7"/>
          <w:sz w:val="15"/>
          <w:szCs w:val="15"/>
        </w:rPr>
        <w:t>rechtvaardiging, die overigens een zeer geringe pl</w:t>
      </w:r>
      <w:r>
        <w:rPr>
          <w:spacing w:val="7"/>
          <w:sz w:val="15"/>
          <w:szCs w:val="15"/>
        </w:rPr>
        <w:t xml:space="preserve">aats bij hem inneemt, moralistisch gekteurd </w:t>
      </w:r>
      <w:r>
        <w:rPr>
          <w:spacing w:val="9"/>
          <w:sz w:val="15"/>
          <w:szCs w:val="15"/>
        </w:rPr>
        <w:t xml:space="preserve">is: 'Although Erasmus' interest in the doctrine of jus(ification appears to have been minimal, </w:t>
      </w:r>
      <w:r>
        <w:rPr>
          <w:spacing w:val="3"/>
          <w:sz w:val="15"/>
          <w:szCs w:val="15"/>
        </w:rPr>
        <w:t xml:space="preserve">it is clean that it is strongly (though not exclusively) moratist in tune'. Hetzelfde geldt van het </w:t>
      </w:r>
      <w:r>
        <w:rPr>
          <w:spacing w:val="10"/>
          <w:sz w:val="15"/>
          <w:szCs w:val="15"/>
        </w:rPr>
        <w:t>christologisch de</w:t>
      </w:r>
      <w:r>
        <w:rPr>
          <w:spacing w:val="10"/>
          <w:sz w:val="15"/>
          <w:szCs w:val="15"/>
        </w:rPr>
        <w:t xml:space="preserve">nken van Erasmus, waarin de 'lex Christi' centraal staat. Vgt. A.E. Mc- </w:t>
      </w:r>
      <w:r>
        <w:rPr>
          <w:rFonts w:ascii="Garamond" w:hAnsi="Garamond" w:cs="Garamond"/>
          <w:spacing w:val="22"/>
          <w:sz w:val="15"/>
          <w:szCs w:val="15"/>
        </w:rPr>
        <w:t>Grint, O.c.,</w:t>
      </w:r>
    </w:p>
    <w:p w:rsidR="00000000" w:rsidRDefault="00F93E2B">
      <w:pPr>
        <w:pStyle w:val="Style21"/>
        <w:kinsoku w:val="0"/>
        <w:autoSpaceDE/>
        <w:autoSpaceDN/>
        <w:adjustRightInd/>
        <w:spacing w:before="108"/>
        <w:jc w:val="both"/>
        <w:rPr>
          <w:i/>
          <w:iCs/>
          <w:spacing w:val="22"/>
          <w:sz w:val="15"/>
          <w:szCs w:val="15"/>
        </w:rPr>
      </w:pPr>
      <w:r>
        <w:rPr>
          <w:rFonts w:ascii="Bookman Old Style" w:hAnsi="Bookman Old Style" w:cs="Bookman Old Style"/>
          <w:spacing w:val="12"/>
          <w:sz w:val="11"/>
          <w:szCs w:val="11"/>
        </w:rPr>
        <w:t xml:space="preserve">'I1 </w:t>
      </w:r>
      <w:r>
        <w:rPr>
          <w:i/>
          <w:iCs/>
          <w:spacing w:val="22"/>
          <w:sz w:val="15"/>
          <w:szCs w:val="15"/>
        </w:rPr>
        <w:t xml:space="preserve">A Au,'u',lijs, en </w:t>
      </w:r>
      <w:r>
        <w:rPr>
          <w:spacing w:val="22"/>
          <w:sz w:val="15"/>
          <w:szCs w:val="15"/>
        </w:rPr>
        <w:t xml:space="preserve">de </w:t>
      </w:r>
      <w:r>
        <w:rPr>
          <w:i/>
          <w:iCs/>
          <w:spacing w:val="22"/>
          <w:sz w:val="15"/>
          <w:szCs w:val="15"/>
        </w:rPr>
        <w:t>Reformatie, Een onder,:stek naar de houding dir Erasmus</w:t>
      </w:r>
    </w:p>
    <w:p w:rsidR="00000000" w:rsidRDefault="00F93E2B">
      <w:pPr>
        <w:pStyle w:val="Style21"/>
        <w:kinsoku w:val="0"/>
        <w:autoSpaceDE/>
        <w:autoSpaceDN/>
        <w:adjustRightInd/>
        <w:spacing w:line="201" w:lineRule="auto"/>
        <w:ind w:left="360"/>
        <w:rPr>
          <w:spacing w:val="14"/>
          <w:sz w:val="15"/>
          <w:szCs w:val="15"/>
        </w:rPr>
      </w:pPr>
      <w:r>
        <w:rPr>
          <w:i/>
          <w:iCs/>
          <w:spacing w:val="14"/>
          <w:sz w:val="15"/>
          <w:szCs w:val="15"/>
        </w:rPr>
        <w:t>I</w:t>
      </w:r>
      <w:r>
        <w:rPr>
          <w:rFonts w:ascii="Verdana" w:hAnsi="Verdana" w:cs="Verdana"/>
          <w:i/>
          <w:iCs/>
          <w:spacing w:val="4"/>
          <w:sz w:val="11"/>
          <w:szCs w:val="11"/>
        </w:rPr>
        <w:t>r</w:t>
      </w:r>
      <w:r>
        <w:rPr>
          <w:i/>
          <w:iCs/>
          <w:spacing w:val="14"/>
          <w:sz w:val="15"/>
          <w:szCs w:val="15"/>
        </w:rPr>
        <w:t xml:space="preserve">a op 1, hm vin </w:t>
      </w:r>
      <w:r>
        <w:rPr>
          <w:i/>
          <w:iCs/>
          <w:spacing w:val="4"/>
          <w:sz w:val="14"/>
          <w:szCs w:val="14"/>
        </w:rPr>
        <w:t xml:space="preserve">de RelnnmNie heelt anni-ruomen. </w:t>
      </w:r>
      <w:r>
        <w:rPr>
          <w:spacing w:val="14"/>
          <w:sz w:val="15"/>
          <w:szCs w:val="15"/>
        </w:rPr>
        <w:t>Aiustcrdanl 1962, 157.</w:t>
      </w:r>
    </w:p>
    <w:p w:rsidR="00000000" w:rsidRDefault="00F93E2B">
      <w:pPr>
        <w:widowControl/>
        <w:kinsoku/>
        <w:autoSpaceDE w:val="0"/>
        <w:autoSpaceDN w:val="0"/>
        <w:adjustRightInd w:val="0"/>
        <w:sectPr w:rsidR="00000000">
          <w:pgSz w:w="16834" w:h="11904" w:orient="landscape"/>
          <w:pgMar w:top="1027" w:right="524" w:bottom="200" w:left="1462" w:header="720" w:footer="720" w:gutter="0"/>
          <w:cols w:num="2" w:space="720" w:equalWidth="0">
            <w:col w:w="6700" w:space="1388"/>
            <w:col w:w="6700"/>
          </w:cols>
          <w:noEndnote/>
        </w:sectPr>
      </w:pPr>
    </w:p>
    <w:p w:rsidR="00000000" w:rsidRDefault="00F93E2B">
      <w:pPr>
        <w:pStyle w:val="Style10"/>
        <w:kinsoku w:val="0"/>
        <w:autoSpaceDE/>
        <w:autoSpaceDN/>
        <w:spacing w:before="0"/>
        <w:ind w:right="72"/>
        <w:rPr>
          <w:rStyle w:val="CharacterStyle1"/>
          <w:spacing w:val="3"/>
        </w:rPr>
      </w:pPr>
      <w:r>
        <w:rPr>
          <w:rStyle w:val="CharacterStyle1"/>
          <w:spacing w:val="1"/>
        </w:rPr>
        <w:t xml:space="preserve">daar nu niet dieper op in. Wel wijzen wij erop, dat al komt in het conflict met </w:t>
      </w:r>
      <w:r>
        <w:rPr>
          <w:rStyle w:val="CharacterStyle1"/>
          <w:spacing w:val="2"/>
        </w:rPr>
        <w:t xml:space="preserve">Luther het verbond niet expliciet ter sprake, de Schriftwoorden, die Erasmus tegen Luther aanvoert om de vrije wil van de mens le verdedigen, vrijwel alle </w:t>
      </w:r>
      <w:r>
        <w:rPr>
          <w:rStyle w:val="CharacterStyle1"/>
          <w:spacing w:val="3"/>
        </w:rPr>
        <w:t xml:space="preserve">staan in het kader van de verbondsrelatie tussen God en zijn volk. Het zijn </w:t>
      </w:r>
      <w:r>
        <w:rPr>
          <w:rStyle w:val="CharacterStyle1"/>
          <w:spacing w:val="1"/>
        </w:rPr>
        <w:t>vooral de woorden, die de</w:t>
      </w:r>
      <w:r>
        <w:rPr>
          <w:rStyle w:val="CharacterStyle1"/>
          <w:spacing w:val="1"/>
        </w:rPr>
        <w:t xml:space="preserve"> profeten tot Israël hebben gesproken, waarin zij het </w:t>
      </w:r>
      <w:r>
        <w:rPr>
          <w:rStyle w:val="CharacterStyle1"/>
        </w:rPr>
        <w:t>volk oproepen om zich tot God te bekeren.</w:t>
      </w:r>
      <w:r>
        <w:rPr>
          <w:rStyle w:val="CharacterStyle1"/>
          <w:rFonts w:ascii="Times New Roman" w:hAnsi="Times New Roman" w:cs="Times New Roman"/>
          <w:sz w:val="14"/>
          <w:szCs w:val="14"/>
          <w:vertAlign w:val="superscript"/>
        </w:rPr>
        <w:t>21</w:t>
      </w:r>
      <w:r>
        <w:rPr>
          <w:rStyle w:val="CharacterStyle1"/>
        </w:rPr>
        <w:t xml:space="preserve"> Erasmus' fundamentele stelling </w:t>
      </w:r>
      <w:r>
        <w:rPr>
          <w:rStyle w:val="CharacterStyle1"/>
          <w:spacing w:val="3"/>
        </w:rPr>
        <w:t>tegenover Luther is: Hoe zou deze oproep zin hebben, wanneer de mens niet het vermogen had om in vrijheid zich tot God te wende</w:t>
      </w:r>
      <w:r>
        <w:rPr>
          <w:rStyle w:val="CharacterStyle1"/>
          <w:spacing w:val="3"/>
        </w:rPr>
        <w:t>n?</w:t>
      </w:r>
    </w:p>
    <w:p w:rsidR="00000000" w:rsidRDefault="00F93E2B">
      <w:pPr>
        <w:pStyle w:val="Style21"/>
        <w:kinsoku w:val="0"/>
        <w:autoSpaceDE/>
        <w:autoSpaceDN/>
        <w:adjustRightInd/>
        <w:spacing w:before="324" w:line="189" w:lineRule="auto"/>
        <w:ind w:right="72"/>
        <w:jc w:val="both"/>
        <w:rPr>
          <w:i/>
          <w:iCs/>
          <w:spacing w:val="8"/>
          <w:sz w:val="19"/>
          <w:szCs w:val="19"/>
        </w:rPr>
      </w:pPr>
      <w:r>
        <w:rPr>
          <w:i/>
          <w:iCs/>
          <w:spacing w:val="8"/>
          <w:sz w:val="19"/>
          <w:szCs w:val="19"/>
        </w:rPr>
        <w:t>Coornherts verwantschap met Erasmus</w:t>
      </w:r>
    </w:p>
    <w:p w:rsidR="00000000" w:rsidRDefault="00F93E2B">
      <w:pPr>
        <w:pStyle w:val="Style10"/>
        <w:kinsoku w:val="0"/>
        <w:autoSpaceDE/>
        <w:autoSpaceDN/>
        <w:spacing w:before="216"/>
        <w:ind w:right="72"/>
        <w:rPr>
          <w:rStyle w:val="CharacterStyle1"/>
          <w:spacing w:val="2"/>
        </w:rPr>
      </w:pPr>
      <w:r>
        <w:rPr>
          <w:rStyle w:val="CharacterStyle1"/>
          <w:spacing w:val="1"/>
        </w:rPr>
        <w:t>Komen wij nu van Erasmus naar Coornhert, dan treft ons een grote overeen</w:t>
      </w:r>
      <w:r>
        <w:rPr>
          <w:rStyle w:val="CharacterStyle1"/>
          <w:spacing w:val="1"/>
        </w:rPr>
        <w:softHyphen/>
      </w:r>
      <w:r>
        <w:rPr>
          <w:rStyle w:val="CharacterStyle1"/>
          <w:spacing w:val="2"/>
        </w:rPr>
        <w:t>komst tussen beiden.</w:t>
      </w:r>
      <w:r>
        <w:rPr>
          <w:rStyle w:val="CharacterStyle1"/>
          <w:rFonts w:ascii="Times New Roman" w:hAnsi="Times New Roman" w:cs="Times New Roman"/>
          <w:spacing w:val="2"/>
          <w:sz w:val="14"/>
          <w:szCs w:val="14"/>
          <w:vertAlign w:val="superscript"/>
        </w:rPr>
        <w:t>22</w:t>
      </w:r>
      <w:r>
        <w:rPr>
          <w:rStyle w:val="CharacterStyle1"/>
          <w:spacing w:val="2"/>
        </w:rPr>
        <w:t xml:space="preserve"> Dat er van de kant van Coornhert intensieve belang</w:t>
      </w:r>
      <w:r>
        <w:rPr>
          <w:rStyle w:val="CharacterStyle1"/>
          <w:spacing w:val="2"/>
        </w:rPr>
        <w:softHyphen/>
      </w:r>
      <w:r>
        <w:rPr>
          <w:rStyle w:val="CharacterStyle1"/>
          <w:spacing w:val="-1"/>
        </w:rPr>
        <w:t>stelling voor Erasmus is geweest, blijkt onder andere uit het feit, da</w:t>
      </w:r>
      <w:r>
        <w:rPr>
          <w:rStyle w:val="CharacterStyle1"/>
          <w:spacing w:val="-1"/>
        </w:rPr>
        <w:t xml:space="preserve">t hij in zijn </w:t>
      </w:r>
      <w:r>
        <w:rPr>
          <w:rStyle w:val="CharacterStyle1"/>
          <w:spacing w:val="6"/>
        </w:rPr>
        <w:t xml:space="preserve">ouderdom nog bezig is geweest met de vertaling van Erasmus' </w:t>
      </w:r>
      <w:r>
        <w:rPr>
          <w:rStyle w:val="CharacterStyle1"/>
          <w:rFonts w:ascii="Times New Roman" w:hAnsi="Times New Roman" w:cs="Times New Roman"/>
          <w:i/>
          <w:iCs/>
          <w:spacing w:val="6"/>
          <w:sz w:val="19"/>
          <w:szCs w:val="19"/>
        </w:rPr>
        <w:t xml:space="preserve">Paraphra.sis </w:t>
      </w:r>
      <w:r>
        <w:rPr>
          <w:rStyle w:val="CharacterStyle1"/>
          <w:rFonts w:ascii="Times New Roman" w:hAnsi="Times New Roman" w:cs="Times New Roman"/>
          <w:i/>
          <w:iCs/>
          <w:spacing w:val="5"/>
          <w:sz w:val="19"/>
          <w:szCs w:val="19"/>
        </w:rPr>
        <w:t xml:space="preserve">in Evangelium Matthaei </w:t>
      </w:r>
      <w:r>
        <w:rPr>
          <w:rStyle w:val="CharacterStyle1"/>
          <w:spacing w:val="5"/>
        </w:rPr>
        <w:t xml:space="preserve">alsook van de andere evangeliën, die hij echter niet </w:t>
      </w:r>
      <w:r>
        <w:rPr>
          <w:rStyle w:val="CharacterStyle1"/>
          <w:spacing w:val="1"/>
        </w:rPr>
        <w:t>heeft kunnen voltooien.</w:t>
      </w:r>
      <w:r>
        <w:rPr>
          <w:rStyle w:val="CharacterStyle1"/>
          <w:rFonts w:ascii="Times New Roman" w:hAnsi="Times New Roman" w:cs="Times New Roman"/>
          <w:spacing w:val="1"/>
          <w:sz w:val="14"/>
          <w:szCs w:val="14"/>
          <w:vertAlign w:val="superscript"/>
        </w:rPr>
        <w:t>23</w:t>
      </w:r>
      <w:r>
        <w:rPr>
          <w:rStyle w:val="CharacterStyle1"/>
          <w:spacing w:val="1"/>
        </w:rPr>
        <w:t xml:space="preserve"> Coornhert had grote bewondering voor Erasmus, die hij noemde 'den eenighen Phoenix van heel Europa'. Hij volgde hein in kerke</w:t>
      </w:r>
      <w:r>
        <w:rPr>
          <w:rStyle w:val="CharacterStyle1"/>
          <w:spacing w:val="1"/>
        </w:rPr>
        <w:softHyphen/>
      </w:r>
      <w:r>
        <w:rPr>
          <w:rStyle w:val="CharacterStyle1"/>
          <w:spacing w:val="4"/>
        </w:rPr>
        <w:t xml:space="preserve">lijk opzicht, door ondanks alle kritiek </w:t>
      </w:r>
      <w:r>
        <w:rPr>
          <w:rStyle w:val="CharacterStyle1"/>
          <w:rFonts w:ascii="Bookman Old Style" w:hAnsi="Bookman Old Style" w:cs="Bookman Old Style"/>
          <w:spacing w:val="4"/>
          <w:sz w:val="18"/>
          <w:szCs w:val="18"/>
        </w:rPr>
        <w:t xml:space="preserve">op </w:t>
      </w:r>
      <w:r>
        <w:rPr>
          <w:rStyle w:val="CharacterStyle1"/>
          <w:spacing w:val="4"/>
        </w:rPr>
        <w:t xml:space="preserve">de Roomse Kerk toch niet over te </w:t>
      </w:r>
      <w:r>
        <w:rPr>
          <w:rStyle w:val="CharacterStyle1"/>
          <w:spacing w:val="2"/>
        </w:rPr>
        <w:t>gaan tot de kerk van de Reformatie. De laatste vormde</w:t>
      </w:r>
      <w:r>
        <w:rPr>
          <w:rStyle w:val="CharacterStyle1"/>
          <w:spacing w:val="2"/>
        </w:rPr>
        <w:t xml:space="preserve"> voor hem geen echt alternatief.</w:t>
      </w:r>
    </w:p>
    <w:p w:rsidR="00000000" w:rsidRDefault="00F93E2B">
      <w:pPr>
        <w:pStyle w:val="Style10"/>
        <w:kinsoku w:val="0"/>
        <w:autoSpaceDE/>
        <w:autoSpaceDN/>
        <w:spacing w:before="0" w:after="252"/>
        <w:ind w:right="72"/>
        <w:rPr>
          <w:rStyle w:val="CharacterStyle1"/>
        </w:rPr>
      </w:pPr>
      <w:r>
        <w:rPr>
          <w:rStyle w:val="CharacterStyle1"/>
        </w:rPr>
        <w:t>Vooral in zijn inhoudelijk-dogmatische opvattingen treft ons de grote verwant</w:t>
      </w:r>
      <w:r>
        <w:rPr>
          <w:rStyle w:val="CharacterStyle1"/>
        </w:rPr>
        <w:softHyphen/>
      </w:r>
      <w:r>
        <w:rPr>
          <w:rStyle w:val="CharacterStyle1"/>
          <w:spacing w:val="3"/>
        </w:rPr>
        <w:t xml:space="preserve">schap met Erasmus. Wij denken dan vooral aan Coornherts omgang met de </w:t>
      </w:r>
      <w:r>
        <w:rPr>
          <w:rStyle w:val="CharacterStyle1"/>
        </w:rPr>
        <w:t xml:space="preserve">Schrift, zijn opvattingen over de verhouding tussen het Oude en het Nieuwe </w:t>
      </w:r>
      <w:r>
        <w:rPr>
          <w:rStyle w:val="CharacterStyle1"/>
          <w:spacing w:val="3"/>
        </w:rPr>
        <w:t>Testament, de vrije wil van de mens en het kiezen voor de zogenaamde 'mid</w:t>
      </w:r>
      <w:r>
        <w:rPr>
          <w:rStyle w:val="CharacterStyle1"/>
          <w:spacing w:val="3"/>
        </w:rPr>
        <w:noBreakHyphen/>
      </w:r>
    </w:p>
    <w:p w:rsidR="00000000" w:rsidRDefault="00F93E2B">
      <w:pPr>
        <w:pStyle w:val="Style21"/>
        <w:numPr>
          <w:ilvl w:val="0"/>
          <w:numId w:val="107"/>
        </w:numPr>
        <w:kinsoku w:val="0"/>
        <w:autoSpaceDE/>
        <w:autoSpaceDN/>
        <w:adjustRightInd/>
        <w:spacing w:before="72" w:line="268" w:lineRule="auto"/>
        <w:ind w:right="72"/>
        <w:rPr>
          <w:spacing w:val="9"/>
          <w:sz w:val="15"/>
          <w:szCs w:val="15"/>
        </w:rPr>
      </w:pPr>
      <w:r>
        <w:rPr>
          <w:noProof/>
        </w:rPr>
        <w:pict>
          <v:line id="_x0000_s1180" style="position:absolute;left:0;text-align:left;z-index:251815936;mso-wrap-distance-left:0;mso-wrap-distance-right:0;mso-position-horizontal-relative:text;mso-position-vertical-relative:text" from="0,.2pt" to="59.95pt,.2pt" o:allowincell="f" strokeweight=".25pt">
            <w10:wrap type="square"/>
          </v:line>
        </w:pict>
      </w:r>
      <w:r>
        <w:rPr>
          <w:spacing w:val="7"/>
          <w:sz w:val="15"/>
          <w:szCs w:val="15"/>
        </w:rPr>
        <w:t xml:space="preserve">Vgl. C. Graaftand, </w:t>
      </w:r>
      <w:r>
        <w:rPr>
          <w:i/>
          <w:iCs/>
          <w:spacing w:val="-3"/>
          <w:sz w:val="15"/>
          <w:szCs w:val="15"/>
        </w:rPr>
        <w:t xml:space="preserve">Van Calvijn tol Comrie 1, A.w., </w:t>
      </w:r>
      <w:r>
        <w:rPr>
          <w:spacing w:val="7"/>
          <w:sz w:val="15"/>
          <w:szCs w:val="15"/>
        </w:rPr>
        <w:t xml:space="preserve">42 v. Wij besteedden vooral aandacht aan </w:t>
      </w:r>
      <w:r>
        <w:rPr>
          <w:spacing w:val="9"/>
          <w:sz w:val="15"/>
          <w:szCs w:val="15"/>
        </w:rPr>
        <w:t>Erasmus' uitteg van Ezechiël 18:31 v.</w:t>
      </w:r>
    </w:p>
    <w:p w:rsidR="00000000" w:rsidRDefault="00F93E2B">
      <w:pPr>
        <w:pStyle w:val="Style101"/>
        <w:numPr>
          <w:ilvl w:val="0"/>
          <w:numId w:val="107"/>
        </w:numPr>
        <w:kinsoku w:val="0"/>
        <w:autoSpaceDE/>
        <w:autoSpaceDN/>
        <w:spacing w:before="0" w:line="264" w:lineRule="auto"/>
        <w:rPr>
          <w:rStyle w:val="CharacterStyle3"/>
          <w:spacing w:val="12"/>
        </w:rPr>
      </w:pPr>
      <w:r>
        <w:rPr>
          <w:rStyle w:val="CharacterStyle3"/>
          <w:spacing w:val="5"/>
        </w:rPr>
        <w:t>S. van der Linde noemt Erasmus een geest</w:t>
      </w:r>
      <w:r>
        <w:rPr>
          <w:rStyle w:val="CharacterStyle3"/>
          <w:spacing w:val="5"/>
        </w:rPr>
        <w:t xml:space="preserve">verwant van Coornhert, wat hij voorat ziet in beider </w:t>
      </w:r>
      <w:r>
        <w:rPr>
          <w:rStyle w:val="CharacterStyle3"/>
          <w:spacing w:val="9"/>
        </w:rPr>
        <w:t xml:space="preserve">vrees voor het martelaarschap. Vgt. S. van der Linde, `Calvijn en Coornhert', </w:t>
      </w:r>
      <w:r>
        <w:rPr>
          <w:rStyle w:val="CharacterStyle3"/>
          <w:i/>
          <w:iCs/>
          <w:spacing w:val="-1"/>
        </w:rPr>
        <w:t xml:space="preserve">Theologia </w:t>
      </w:r>
      <w:r>
        <w:rPr>
          <w:rStyle w:val="CharacterStyle3"/>
          <w:i/>
          <w:iCs/>
          <w:spacing w:val="2"/>
        </w:rPr>
        <w:t xml:space="preserve">Reformara II, </w:t>
      </w:r>
      <w:r>
        <w:rPr>
          <w:rStyle w:val="CharacterStyle3"/>
          <w:spacing w:val="12"/>
        </w:rPr>
        <w:t>3 (1959), 184.</w:t>
      </w:r>
    </w:p>
    <w:p w:rsidR="00000000" w:rsidRDefault="00F93E2B">
      <w:pPr>
        <w:pStyle w:val="Style21"/>
        <w:numPr>
          <w:ilvl w:val="0"/>
          <w:numId w:val="108"/>
        </w:numPr>
        <w:tabs>
          <w:tab w:val="clear" w:pos="360"/>
          <w:tab w:val="num" w:pos="432"/>
        </w:tabs>
        <w:kinsoku w:val="0"/>
        <w:autoSpaceDE/>
        <w:autoSpaceDN/>
        <w:adjustRightInd/>
        <w:spacing w:line="276" w:lineRule="auto"/>
        <w:ind w:right="72"/>
        <w:rPr>
          <w:spacing w:val="8"/>
          <w:sz w:val="15"/>
          <w:szCs w:val="15"/>
        </w:rPr>
      </w:pPr>
      <w:r>
        <w:rPr>
          <w:spacing w:val="11"/>
          <w:sz w:val="15"/>
          <w:szCs w:val="15"/>
        </w:rPr>
        <w:t xml:space="preserve">Vgl. H. Bonger, </w:t>
      </w:r>
      <w:r>
        <w:rPr>
          <w:i/>
          <w:iCs/>
          <w:spacing w:val="1"/>
          <w:sz w:val="15"/>
          <w:szCs w:val="15"/>
        </w:rPr>
        <w:t xml:space="preserve">Leven en werk van D.V. Coornhert, </w:t>
      </w:r>
      <w:r>
        <w:rPr>
          <w:spacing w:val="11"/>
          <w:sz w:val="15"/>
          <w:szCs w:val="15"/>
        </w:rPr>
        <w:t>A.w., 130, 152, 384. Deze verta</w:t>
      </w:r>
      <w:r>
        <w:rPr>
          <w:spacing w:val="11"/>
          <w:sz w:val="15"/>
          <w:szCs w:val="15"/>
        </w:rPr>
        <w:t xml:space="preserve">tingen </w:t>
      </w:r>
      <w:r>
        <w:rPr>
          <w:spacing w:val="8"/>
          <w:sz w:val="15"/>
          <w:szCs w:val="15"/>
        </w:rPr>
        <w:t>zijn niet bewaard gebleven.</w:t>
      </w:r>
    </w:p>
    <w:p w:rsidR="00000000" w:rsidRDefault="00F93E2B">
      <w:pPr>
        <w:pStyle w:val="Style101"/>
        <w:numPr>
          <w:ilvl w:val="0"/>
          <w:numId w:val="109"/>
        </w:numPr>
        <w:tabs>
          <w:tab w:val="clear" w:pos="288"/>
          <w:tab w:val="num" w:pos="360"/>
        </w:tabs>
        <w:kinsoku w:val="0"/>
        <w:autoSpaceDE/>
        <w:autoSpaceDN/>
        <w:spacing w:before="72" w:after="36"/>
        <w:rPr>
          <w:rStyle w:val="CharacterStyle3"/>
          <w:spacing w:val="-2"/>
          <w:sz w:val="14"/>
          <w:szCs w:val="14"/>
        </w:rPr>
      </w:pPr>
      <w:r>
        <w:rPr>
          <w:rStyle w:val="CharacterStyle3"/>
          <w:spacing w:val="7"/>
        </w:rPr>
        <w:t xml:space="preserve">Coornhert heeft zich meerdere maten beziggehouden met de vraag, of de Reformatie cte ware </w:t>
      </w:r>
      <w:r>
        <w:rPr>
          <w:rStyle w:val="CharacterStyle3"/>
          <w:spacing w:val="10"/>
        </w:rPr>
        <w:t xml:space="preserve">of een betere kerk dan die van Rome heeft opgeleverd. Vgl. zijn </w:t>
      </w:r>
      <w:r>
        <w:rPr>
          <w:rStyle w:val="CharacterStyle3"/>
          <w:i/>
          <w:iCs/>
        </w:rPr>
        <w:t xml:space="preserve">Bedenekingh schonende met </w:t>
      </w:r>
      <w:r>
        <w:rPr>
          <w:rStyle w:val="CharacterStyle3"/>
          <w:i/>
          <w:iCs/>
          <w:spacing w:val="4"/>
        </w:rPr>
        <w:t xml:space="preserve">te brenghcn dat die Roomschen kercee beter cv dan de Ghereformeerde, Wercken </w:t>
      </w:r>
      <w:r>
        <w:rPr>
          <w:rStyle w:val="CharacterStyle3"/>
          <w:spacing w:val="14"/>
        </w:rPr>
        <w:t>T. Amster</w:t>
      </w:r>
      <w:r>
        <w:rPr>
          <w:rStyle w:val="CharacterStyle3"/>
          <w:spacing w:val="14"/>
        </w:rPr>
        <w:softHyphen/>
        <w:t xml:space="preserve">dam 1630, 485 v. en </w:t>
      </w:r>
      <w:r>
        <w:rPr>
          <w:rStyle w:val="CharacterStyle3"/>
          <w:i/>
          <w:iCs/>
          <w:spacing w:val="4"/>
        </w:rPr>
        <w:t xml:space="preserve">Levtsche Disputatie, van des Kercks merck tekenen, en ofte </w:t>
      </w:r>
      <w:r>
        <w:rPr>
          <w:rStyle w:val="CharacterStyle3"/>
          <w:i/>
          <w:iCs/>
          <w:spacing w:val="4"/>
        </w:rPr>
        <w:t>de Gherefbr</w:t>
      </w:r>
      <w:r>
        <w:rPr>
          <w:rStyle w:val="CharacterStyle3"/>
          <w:i/>
          <w:iCs/>
          <w:spacing w:val="4"/>
        </w:rPr>
        <w:softHyphen/>
      </w:r>
      <w:r>
        <w:rPr>
          <w:rStyle w:val="CharacterStyle3"/>
          <w:i/>
          <w:iCs/>
          <w:spacing w:val="-2"/>
        </w:rPr>
        <w:t xml:space="preserve">me erde ook de </w:t>
      </w:r>
      <w:r>
        <w:rPr>
          <w:rStyle w:val="CharacterStyle3"/>
          <w:spacing w:val="8"/>
        </w:rPr>
        <w:t xml:space="preserve">iraere </w:t>
      </w:r>
      <w:r>
        <w:rPr>
          <w:rStyle w:val="CharacterStyle3"/>
          <w:i/>
          <w:iCs/>
          <w:spacing w:val="-2"/>
        </w:rPr>
        <w:t xml:space="preserve">.sv, dan niet, Wercken </w:t>
      </w:r>
      <w:r>
        <w:rPr>
          <w:rStyle w:val="CharacterStyle3"/>
          <w:spacing w:val="8"/>
        </w:rPr>
        <w:t xml:space="preserve">III, 151-176. Zie ook </w:t>
      </w:r>
      <w:r>
        <w:rPr>
          <w:rStyle w:val="CharacterStyle3"/>
          <w:i/>
          <w:iCs/>
          <w:spacing w:val="-2"/>
        </w:rPr>
        <w:t xml:space="preserve">Wercken </w:t>
      </w:r>
      <w:r>
        <w:rPr>
          <w:rStyle w:val="CharacterStyle3"/>
          <w:spacing w:val="8"/>
        </w:rPr>
        <w:t xml:space="preserve">III, 488 h. Volgens </w:t>
      </w:r>
      <w:r>
        <w:rPr>
          <w:rStyle w:val="CharacterStyle3"/>
          <w:spacing w:val="4"/>
        </w:rPr>
        <w:t xml:space="preserve">H.Bonger (A. w., 261) kan Coornhert geen erasmiaan worden genoemd, omdat hij met name in </w:t>
      </w:r>
      <w:r>
        <w:rPr>
          <w:rStyle w:val="CharacterStyle3"/>
          <w:spacing w:val="6"/>
        </w:rPr>
        <w:t>Erasmus laakte, dat hij in de Rooms-Katholieke kerk was gebl</w:t>
      </w:r>
      <w:r>
        <w:rPr>
          <w:rStyle w:val="CharacterStyle3"/>
          <w:spacing w:val="6"/>
        </w:rPr>
        <w:t xml:space="preserve">even. Zelf deed hij echter niet </w:t>
      </w:r>
      <w:r>
        <w:rPr>
          <w:rStyle w:val="CharacterStyle3"/>
          <w:spacing w:val="9"/>
        </w:rPr>
        <w:t xml:space="preserve">anders. In </w:t>
      </w:r>
      <w:r>
        <w:rPr>
          <w:rStyle w:val="CharacterStyle3"/>
          <w:rFonts w:ascii="Tahoma" w:hAnsi="Tahoma" w:cs="Tahoma"/>
          <w:spacing w:val="-1"/>
          <w:sz w:val="13"/>
          <w:szCs w:val="13"/>
        </w:rPr>
        <w:t xml:space="preserve">feite </w:t>
      </w:r>
      <w:r>
        <w:rPr>
          <w:rStyle w:val="CharacterStyle3"/>
          <w:spacing w:val="9"/>
        </w:rPr>
        <w:t xml:space="preserve">interesseerde de kerk Coornhert niet, wel de religie (zie noot 22). Coornhert </w:t>
      </w:r>
      <w:r>
        <w:rPr>
          <w:rStyle w:val="CharacterStyle3"/>
          <w:spacing w:val="8"/>
        </w:rPr>
        <w:t xml:space="preserve">wit in zijn samenspraak met een `Ghereformeerdc' niet kiezen tussen de Rooms-Katholieke </w:t>
      </w:r>
      <w:r>
        <w:rPr>
          <w:rStyle w:val="CharacterStyle3"/>
          <w:spacing w:val="9"/>
        </w:rPr>
        <w:t>kerk en de kerk der Reformatie ats zichtb</w:t>
      </w:r>
      <w:r>
        <w:rPr>
          <w:rStyle w:val="CharacterStyle3"/>
          <w:spacing w:val="9"/>
        </w:rPr>
        <w:t xml:space="preserve">are kerken. Het gaat erom, dat we lid zijn van de </w:t>
      </w:r>
      <w:r>
        <w:rPr>
          <w:rStyle w:val="CharacterStyle3"/>
          <w:spacing w:val="6"/>
        </w:rPr>
        <w:t xml:space="preserve">ware = onzichtbare kerk, die er alle eeuwen geweest is. `Dat het niet en mach zijn/of die ware </w:t>
      </w:r>
      <w:r>
        <w:rPr>
          <w:rStyle w:val="CharacterStyle3"/>
          <w:spacing w:val="8"/>
        </w:rPr>
        <w:t xml:space="preserve">Kercke en moet altyt daer wesen/ daer waerachtighe Lidtmaten ofte levendighe steunen der ware Kercken zijn: al </w:t>
      </w:r>
      <w:r>
        <w:rPr>
          <w:rStyle w:val="CharacterStyle3"/>
          <w:spacing w:val="8"/>
        </w:rPr>
        <w:t xml:space="preserve">en merckte men daer Doek niet by eenige van uwe ghestelde </w:t>
      </w:r>
      <w:r>
        <w:rPr>
          <w:rStyle w:val="CharacterStyle3"/>
          <w:spacing w:val="-2"/>
          <w:sz w:val="14"/>
          <w:szCs w:val="14"/>
        </w:rPr>
        <w:t>merek</w:t>
      </w:r>
      <w:r>
        <w:rPr>
          <w:rStyle w:val="CharacterStyle3"/>
          <w:spacing w:val="-2"/>
          <w:sz w:val="14"/>
          <w:szCs w:val="14"/>
        </w:rPr>
        <w:softHyphen/>
      </w:r>
      <w:r>
        <w:rPr>
          <w:rStyle w:val="CharacterStyle3"/>
          <w:spacing w:val="5"/>
        </w:rPr>
        <w:t>tekenen der Kercken'. Wel meent Coornhert, dat `Luther en alle anderen' zich hebben `afghe</w:t>
      </w:r>
      <w:r>
        <w:rPr>
          <w:rStyle w:val="CharacterStyle3"/>
          <w:spacing w:val="5"/>
        </w:rPr>
        <w:softHyphen/>
      </w:r>
      <w:r>
        <w:rPr>
          <w:rStyle w:val="CharacterStyle3"/>
          <w:spacing w:val="8"/>
        </w:rPr>
        <w:t xml:space="preserve">scheyden van de ware Kercke Godes' en omdat er maar één ware kerk is, hebben zij 'mier enckel Secten </w:t>
      </w:r>
      <w:r>
        <w:rPr>
          <w:rStyle w:val="CharacterStyle3"/>
          <w:spacing w:val="8"/>
        </w:rPr>
        <w:t>of valsche/ ja gheen Keceken ghestieht'</w:t>
      </w:r>
      <w:r>
        <w:rPr>
          <w:rStyle w:val="CharacterStyle3"/>
          <w:spacing w:val="-2"/>
          <w:sz w:val="14"/>
          <w:szCs w:val="14"/>
        </w:rPr>
        <w:t>.</w:t>
      </w:r>
    </w:p>
    <w:p w:rsidR="00000000" w:rsidRDefault="00F93E2B">
      <w:pPr>
        <w:pStyle w:val="Style10"/>
        <w:kinsoku w:val="0"/>
        <w:autoSpaceDE/>
        <w:autoSpaceDN/>
        <w:spacing w:before="0"/>
        <w:ind w:left="72"/>
        <w:rPr>
          <w:rStyle w:val="CharacterStyle1"/>
          <w:spacing w:val="3"/>
        </w:rPr>
      </w:pPr>
      <w:r>
        <w:rPr>
          <w:noProof/>
        </w:rPr>
        <w:pict>
          <v:shape id="_x0000_s1181" type="#_x0000_t202" style="position:absolute;left:0;text-align:left;margin-left:-403.1pt;margin-top:540.25pt;width:738.15pt;height:6.7pt;z-index:251816960;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600"/>
                    </w:tabs>
                    <w:kinsoku w:val="0"/>
                    <w:autoSpaceDE/>
                    <w:autoSpaceDN/>
                    <w:adjustRightInd/>
                    <w:spacing w:line="153" w:lineRule="exact"/>
                    <w:rPr>
                      <w:rFonts w:ascii="Tahoma" w:hAnsi="Tahoma" w:cs="Tahoma"/>
                      <w:sz w:val="13"/>
                      <w:szCs w:val="13"/>
                    </w:rPr>
                  </w:pPr>
                  <w:r>
                    <w:rPr>
                      <w:rFonts w:ascii="Bookman Old Style" w:hAnsi="Bookman Old Style" w:cs="Bookman Old Style"/>
                      <w:spacing w:val="-30"/>
                      <w:sz w:val="18"/>
                      <w:szCs w:val="18"/>
                    </w:rPr>
                    <w:t>9.1</w:t>
                  </w:r>
                  <w:r>
                    <w:rPr>
                      <w:rFonts w:ascii="Bookman Old Style" w:hAnsi="Bookman Old Style" w:cs="Bookman Old Style"/>
                      <w:spacing w:val="-30"/>
                      <w:sz w:val="18"/>
                      <w:szCs w:val="18"/>
                    </w:rPr>
                    <w:tab/>
                  </w:r>
                  <w:r>
                    <w:rPr>
                      <w:rFonts w:ascii="Tahoma" w:hAnsi="Tahoma" w:cs="Tahoma"/>
                      <w:sz w:val="13"/>
                      <w:szCs w:val="13"/>
                    </w:rPr>
                    <w:t>r)5</w:t>
                  </w:r>
                </w:p>
              </w:txbxContent>
            </v:textbox>
            <w10:wrap type="square"/>
          </v:shape>
        </w:pict>
      </w:r>
      <w:r>
        <w:rPr>
          <w:rStyle w:val="CharacterStyle1"/>
          <w:spacing w:val="4"/>
        </w:rPr>
        <w:t>denweg' van de samenwerking van God en mens tegenover de alleenwerk</w:t>
      </w:r>
      <w:r>
        <w:rPr>
          <w:rStyle w:val="CharacterStyle1"/>
          <w:spacing w:val="4"/>
        </w:rPr>
        <w:softHyphen/>
      </w:r>
      <w:r>
        <w:rPr>
          <w:rStyle w:val="CharacterStyle1"/>
          <w:spacing w:val="3"/>
        </w:rPr>
        <w:t>zaamheid van God of van de mens.</w:t>
      </w:r>
      <w:r>
        <w:rPr>
          <w:rStyle w:val="CharacterStyle1"/>
          <w:rFonts w:ascii="Times New Roman" w:hAnsi="Times New Roman" w:cs="Times New Roman"/>
          <w:spacing w:val="3"/>
          <w:sz w:val="14"/>
          <w:szCs w:val="14"/>
          <w:vertAlign w:val="superscript"/>
        </w:rPr>
        <w:t>25</w:t>
      </w:r>
    </w:p>
    <w:p w:rsidR="00000000" w:rsidRDefault="00F93E2B">
      <w:pPr>
        <w:pStyle w:val="Style10"/>
        <w:kinsoku w:val="0"/>
        <w:autoSpaceDE/>
        <w:autoSpaceDN/>
        <w:spacing w:before="0"/>
        <w:ind w:left="72"/>
        <w:rPr>
          <w:rStyle w:val="CharacterStyle1"/>
          <w:spacing w:val="4"/>
        </w:rPr>
      </w:pPr>
      <w:r>
        <w:rPr>
          <w:rStyle w:val="CharacterStyle1"/>
        </w:rPr>
        <w:t xml:space="preserve">Met Erasmus </w:t>
      </w:r>
      <w:r>
        <w:rPr>
          <w:rStyle w:val="CharacterStyle1"/>
          <w:rFonts w:ascii="Bookman Old Style" w:hAnsi="Bookman Old Style" w:cs="Bookman Old Style"/>
          <w:i/>
          <w:iCs/>
          <w:sz w:val="18"/>
          <w:szCs w:val="18"/>
        </w:rPr>
        <w:t xml:space="preserve">deelde </w:t>
      </w:r>
      <w:r>
        <w:rPr>
          <w:rStyle w:val="CharacterStyle1"/>
        </w:rPr>
        <w:t>hij als rechtgeaard hnmanist ook de kritiek op de Scholas</w:t>
      </w:r>
      <w:r>
        <w:rPr>
          <w:rStyle w:val="CharacterStyle1"/>
        </w:rPr>
        <w:softHyphen/>
      </w:r>
      <w:r>
        <w:rPr>
          <w:rStyle w:val="CharacterStyle1"/>
          <w:spacing w:val="5"/>
        </w:rPr>
        <w:t xml:space="preserve">tiek, maar opvallend is daarbij wel, dat hij in afwijking van Erasmus veel </w:t>
      </w:r>
      <w:r>
        <w:rPr>
          <w:rStyle w:val="CharacterStyle1"/>
          <w:spacing w:val="2"/>
        </w:rPr>
        <w:t xml:space="preserve">grondiger van de scholastieke theologie heeft kennis genomen en in meer dan </w:t>
      </w:r>
      <w:r>
        <w:rPr>
          <w:rStyle w:val="CharacterStyle1"/>
          <w:spacing w:val="-4"/>
        </w:rPr>
        <w:t>één opzicht haar in positieve zin heeft verwerk</w:t>
      </w:r>
      <w:r>
        <w:rPr>
          <w:rStyle w:val="CharacterStyle1"/>
          <w:spacing w:val="-4"/>
        </w:rPr>
        <w:t xml:space="preserve">t. Vooral in </w:t>
      </w:r>
      <w:r>
        <w:rPr>
          <w:rStyle w:val="CharacterStyle1"/>
          <w:rFonts w:ascii="Bookman Old Style" w:hAnsi="Bookman Old Style" w:cs="Bookman Old Style"/>
          <w:spacing w:val="-4"/>
          <w:sz w:val="18"/>
          <w:szCs w:val="18"/>
        </w:rPr>
        <w:t xml:space="preserve">zijn </w:t>
      </w:r>
      <w:r>
        <w:rPr>
          <w:rStyle w:val="CharacterStyle1"/>
          <w:spacing w:val="-4"/>
        </w:rPr>
        <w:t xml:space="preserve">Godsloer met de </w:t>
      </w:r>
      <w:r>
        <w:rPr>
          <w:rStyle w:val="CharacterStyle1"/>
          <w:spacing w:val="-1"/>
        </w:rPr>
        <w:t>onderscheiding tussen Gods willen en toelaten alsook op het punt van de voor</w:t>
      </w:r>
      <w:r>
        <w:rPr>
          <w:rStyle w:val="CharacterStyle1"/>
          <w:spacing w:val="-1"/>
        </w:rPr>
        <w:softHyphen/>
        <w:t>kennis van God in relatie tot de menselijke vrijheid past Coornhert onderschei</w:t>
      </w:r>
      <w:r>
        <w:rPr>
          <w:rStyle w:val="CharacterStyle1"/>
          <w:spacing w:val="-1"/>
        </w:rPr>
        <w:softHyphen/>
      </w:r>
      <w:r>
        <w:rPr>
          <w:rStyle w:val="CharacterStyle1"/>
          <w:spacing w:val="4"/>
        </w:rPr>
        <w:t>dingen toe, die aan Thomas en andere scholastici zijn ontleend.''</w:t>
      </w:r>
    </w:p>
    <w:p w:rsidR="00000000" w:rsidRDefault="00F93E2B">
      <w:pPr>
        <w:pStyle w:val="Style10"/>
        <w:kinsoku w:val="0"/>
        <w:autoSpaceDE/>
        <w:autoSpaceDN/>
        <w:ind w:left="72" w:right="72"/>
        <w:rPr>
          <w:rStyle w:val="CharacterStyle1"/>
          <w:spacing w:val="5"/>
        </w:rPr>
      </w:pPr>
      <w:r>
        <w:rPr>
          <w:rStyle w:val="CharacterStyle1"/>
          <w:spacing w:val="3"/>
        </w:rPr>
        <w:t xml:space="preserve">De verwantschap met Erasmus komt echter vooral inhoudelijk naar voren. </w:t>
      </w:r>
      <w:r>
        <w:rPr>
          <w:rStyle w:val="CharacterStyle1"/>
          <w:spacing w:val="4"/>
        </w:rPr>
        <w:t xml:space="preserve">Zoals wij bij Erasmus een spiritualistische trek opmerkten, vinden wij deze </w:t>
      </w:r>
      <w:r>
        <w:rPr>
          <w:rStyle w:val="CharacterStyle1"/>
          <w:spacing w:val="-3"/>
        </w:rPr>
        <w:t>ook bij Coornhert terng. Ook Coornhert gaat evenals Erasmus uit van de tegen</w:t>
      </w:r>
      <w:r>
        <w:rPr>
          <w:rStyle w:val="CharacterStyle1"/>
          <w:spacing w:val="-3"/>
        </w:rPr>
        <w:softHyphen/>
      </w:r>
      <w:r>
        <w:rPr>
          <w:rStyle w:val="CharacterStyle1"/>
          <w:spacing w:val="2"/>
        </w:rPr>
        <w:t>stelling tussen het vleselijke O</w:t>
      </w:r>
      <w:r>
        <w:rPr>
          <w:rStyle w:val="CharacterStyle1"/>
          <w:spacing w:val="2"/>
        </w:rPr>
        <w:t>ude en het geestelijke Nieuwe Testament, waar</w:t>
      </w:r>
      <w:r>
        <w:rPr>
          <w:rStyle w:val="CharacterStyle1"/>
          <w:spacing w:val="2"/>
        </w:rPr>
        <w:softHyphen/>
        <w:t xml:space="preserve">bij vooral de oudtestamentische ceremoniën negatief worden gewaardeerd. </w:t>
      </w:r>
      <w:r>
        <w:rPr>
          <w:rStyle w:val="CharacterStyle1"/>
          <w:spacing w:val="1"/>
        </w:rPr>
        <w:t xml:space="preserve">`Christus heeft `de harde noot der ceremoniën' gekraakt; voor ons blijft alleen </w:t>
      </w:r>
      <w:r>
        <w:rPr>
          <w:rStyle w:val="CharacterStyle1"/>
          <w:spacing w:val="3"/>
        </w:rPr>
        <w:t>`de pit des Geestes' over. Wie dat niet zo ziet (zoals Cal</w:t>
      </w:r>
      <w:r>
        <w:rPr>
          <w:rStyle w:val="CharacterStyle1"/>
          <w:spacing w:val="3"/>
        </w:rPr>
        <w:t xml:space="preserve">vijn), wordt joods </w:t>
      </w:r>
      <w:r>
        <w:rPr>
          <w:rStyle w:val="CharacterStyle1"/>
          <w:spacing w:val="2"/>
        </w:rPr>
        <w:t xml:space="preserve">genoemd, een nog vleselijke letterknecht, die de werkelijke Christus blijkbaar niet kent en zich daarom met `poppenspel' blijft bezig houden, ook als hij </w:t>
      </w:r>
      <w:r>
        <w:rPr>
          <w:rStyle w:val="CharacterStyle1"/>
          <w:spacing w:val="5"/>
        </w:rPr>
        <w:t>volwassen behoorde te zijn.'</w:t>
      </w:r>
      <w:r>
        <w:rPr>
          <w:rStyle w:val="CharacterStyle1"/>
          <w:rFonts w:ascii="Times New Roman" w:hAnsi="Times New Roman" w:cs="Times New Roman"/>
          <w:spacing w:val="5"/>
          <w:sz w:val="14"/>
          <w:szCs w:val="14"/>
          <w:vertAlign w:val="superscript"/>
        </w:rPr>
        <w:t>27</w:t>
      </w:r>
    </w:p>
    <w:p w:rsidR="00000000" w:rsidRDefault="00F93E2B">
      <w:pPr>
        <w:pStyle w:val="Style10"/>
        <w:kinsoku w:val="0"/>
        <w:autoSpaceDE/>
        <w:autoSpaceDN/>
        <w:spacing w:after="432"/>
        <w:ind w:right="72"/>
        <w:rPr>
          <w:rStyle w:val="CharacterStyle1"/>
        </w:rPr>
      </w:pPr>
      <w:r>
        <w:rPr>
          <w:rStyle w:val="CharacterStyle1"/>
          <w:spacing w:val="5"/>
        </w:rPr>
        <w:t>Coornhert is ook daarin met Erasmus verwant, dat hij</w:t>
      </w:r>
      <w:r>
        <w:rPr>
          <w:rStyle w:val="CharacterStyle1"/>
          <w:spacing w:val="5"/>
        </w:rPr>
        <w:t xml:space="preserve"> dit spiritualisme weet </w:t>
      </w:r>
      <w:r>
        <w:rPr>
          <w:rStyle w:val="CharacterStyle1"/>
          <w:spacing w:val="3"/>
        </w:rPr>
        <w:t xml:space="preserve">te verbinden met een biblicistisch Schriftgebruik. Daarin valt op, dat hij vaak </w:t>
      </w:r>
      <w:r>
        <w:rPr>
          <w:rStyle w:val="CharacterStyle1"/>
          <w:spacing w:val="6"/>
        </w:rPr>
        <w:t xml:space="preserve">op </w:t>
      </w:r>
      <w:r>
        <w:rPr>
          <w:rStyle w:val="CharacterStyle1"/>
          <w:rFonts w:ascii="Bookman Old Style" w:hAnsi="Bookman Old Style" w:cs="Bookman Old Style"/>
          <w:i/>
          <w:iCs/>
          <w:spacing w:val="6"/>
          <w:sz w:val="18"/>
          <w:szCs w:val="18"/>
        </w:rPr>
        <w:t xml:space="preserve">een </w:t>
      </w:r>
      <w:r>
        <w:rPr>
          <w:rStyle w:val="CharacterStyle1"/>
          <w:spacing w:val="6"/>
        </w:rPr>
        <w:t xml:space="preserve">gelijke manier te werk gaat als Erasmus in zijn </w:t>
      </w:r>
      <w:r>
        <w:rPr>
          <w:rStyle w:val="CharacterStyle1"/>
          <w:rFonts w:ascii="Times New Roman" w:hAnsi="Times New Roman" w:cs="Times New Roman"/>
          <w:i/>
          <w:iCs/>
          <w:spacing w:val="6"/>
          <w:sz w:val="19"/>
          <w:szCs w:val="19"/>
        </w:rPr>
        <w:t xml:space="preserve">Diatribe </w:t>
      </w:r>
      <w:r>
        <w:rPr>
          <w:rStyle w:val="CharacterStyle1"/>
          <w:spacing w:val="6"/>
        </w:rPr>
        <w:t xml:space="preserve">tegenover </w:t>
      </w:r>
      <w:r>
        <w:rPr>
          <w:rStyle w:val="CharacterStyle1"/>
          <w:spacing w:val="8"/>
        </w:rPr>
        <w:t xml:space="preserve">Luther deed, door alle uitspraken te verifiëren aan </w:t>
      </w:r>
      <w:r>
        <w:rPr>
          <w:rStyle w:val="CharacterStyle1"/>
          <w:rFonts w:ascii="Times New Roman" w:hAnsi="Times New Roman" w:cs="Times New Roman"/>
          <w:i/>
          <w:iCs/>
          <w:spacing w:val="8"/>
          <w:sz w:val="19"/>
          <w:szCs w:val="19"/>
        </w:rPr>
        <w:t xml:space="preserve">de </w:t>
      </w:r>
      <w:r>
        <w:rPr>
          <w:rStyle w:val="CharacterStyle1"/>
          <w:spacing w:val="8"/>
        </w:rPr>
        <w:t>hand van Bijbel</w:t>
      </w:r>
      <w:r>
        <w:rPr>
          <w:rStyle w:val="CharacterStyle1"/>
          <w:spacing w:val="8"/>
        </w:rPr>
        <w:softHyphen/>
      </w:r>
      <w:r>
        <w:rPr>
          <w:rStyle w:val="CharacterStyle1"/>
          <w:spacing w:val="6"/>
        </w:rPr>
        <w:t>teksten</w:t>
      </w:r>
      <w:r>
        <w:rPr>
          <w:rStyle w:val="CharacterStyle1"/>
          <w:spacing w:val="6"/>
        </w:rPr>
        <w:t>.</w:t>
      </w:r>
      <w:r>
        <w:rPr>
          <w:rStyle w:val="CharacterStyle1"/>
          <w:rFonts w:ascii="Times New Roman" w:hAnsi="Times New Roman" w:cs="Times New Roman"/>
          <w:spacing w:val="6"/>
          <w:sz w:val="14"/>
          <w:szCs w:val="14"/>
          <w:vertAlign w:val="superscript"/>
        </w:rPr>
        <w:t>25</w:t>
      </w:r>
      <w:r>
        <w:rPr>
          <w:rStyle w:val="CharacterStyle1"/>
          <w:spacing w:val="6"/>
        </w:rPr>
        <w:t xml:space="preserve"> Hij sloot zich daarbij ook aan bij Erasmus' vertaling van Romei</w:t>
      </w:r>
      <w:r>
        <w:rPr>
          <w:rStyle w:val="CharacterStyle1"/>
          <w:spacing w:val="6"/>
        </w:rPr>
        <w:noBreakHyphen/>
      </w:r>
    </w:p>
    <w:p w:rsidR="00000000" w:rsidRDefault="00F93E2B">
      <w:pPr>
        <w:pStyle w:val="Style21"/>
        <w:kinsoku w:val="0"/>
        <w:autoSpaceDE/>
        <w:autoSpaceDN/>
        <w:adjustRightInd/>
        <w:spacing w:before="216"/>
        <w:ind w:left="288" w:right="72"/>
        <w:jc w:val="both"/>
        <w:rPr>
          <w:spacing w:val="10"/>
          <w:sz w:val="15"/>
          <w:szCs w:val="15"/>
        </w:rPr>
      </w:pPr>
      <w:r>
        <w:rPr>
          <w:noProof/>
        </w:rPr>
        <w:pict>
          <v:line id="_x0000_s1182" style="position:absolute;left:0;text-align:left;z-index:251817984;mso-wrap-distance-left:0;mso-wrap-distance-right:0;mso-position-horizontal-relative:text;mso-position-vertical-relative:text" from="0,.2pt" to="59.1pt,.2pt" o:allowincell="f" strokeweight=".25pt">
            <w10:wrap type="square"/>
          </v:line>
        </w:pict>
      </w:r>
      <w:r>
        <w:rPr>
          <w:spacing w:val="8"/>
          <w:sz w:val="15"/>
          <w:szCs w:val="15"/>
        </w:rPr>
        <w:t xml:space="preserve">W. Dilthey meent, dat er een rechte lijn loopt van Erasmus via Coornhert naar de ,socinianen </w:t>
      </w:r>
      <w:r>
        <w:rPr>
          <w:spacing w:val="10"/>
          <w:sz w:val="15"/>
          <w:szCs w:val="15"/>
        </w:rPr>
        <w:t>en het deï</w:t>
      </w:r>
      <w:r>
        <w:rPr>
          <w:spacing w:val="10"/>
          <w:sz w:val="15"/>
          <w:szCs w:val="15"/>
        </w:rPr>
        <w:t>sme. Vgl zijn `Auffassung und Anatyse des Menschen im 15. und 16. Jahrhun</w:t>
      </w:r>
      <w:r>
        <w:rPr>
          <w:spacing w:val="10"/>
          <w:sz w:val="15"/>
          <w:szCs w:val="15"/>
        </w:rPr>
        <w:softHyphen/>
        <w:t xml:space="preserve">derf, </w:t>
      </w:r>
      <w:r>
        <w:rPr>
          <w:i/>
          <w:iCs/>
          <w:sz w:val="15"/>
          <w:szCs w:val="15"/>
        </w:rPr>
        <w:t xml:space="preserve">Gesatnmelte Schriften </w:t>
      </w:r>
      <w:r>
        <w:rPr>
          <w:spacing w:val="10"/>
          <w:sz w:val="15"/>
          <w:szCs w:val="15"/>
        </w:rPr>
        <w:t>11, Leipzig/Berlin 1914, 95. Bonger betwijfett deze these (A.w., 399).</w:t>
      </w:r>
    </w:p>
    <w:p w:rsidR="00000000" w:rsidRDefault="00F93E2B">
      <w:pPr>
        <w:pStyle w:val="Style101"/>
        <w:numPr>
          <w:ilvl w:val="0"/>
          <w:numId w:val="108"/>
        </w:numPr>
        <w:tabs>
          <w:tab w:val="clear" w:pos="360"/>
          <w:tab w:val="num" w:pos="432"/>
        </w:tabs>
        <w:kinsoku w:val="0"/>
        <w:autoSpaceDE/>
        <w:autoSpaceDN/>
        <w:ind w:left="360"/>
        <w:rPr>
          <w:rStyle w:val="CharacterStyle3"/>
          <w:spacing w:val="14"/>
        </w:rPr>
      </w:pPr>
      <w:r>
        <w:rPr>
          <w:rStyle w:val="CharacterStyle3"/>
          <w:spacing w:val="11"/>
        </w:rPr>
        <w:t xml:space="preserve">Vgl. C. Augustijn, </w:t>
      </w:r>
      <w:r>
        <w:rPr>
          <w:rStyle w:val="CharacterStyle3"/>
          <w:i/>
          <w:iCs/>
          <w:spacing w:val="1"/>
        </w:rPr>
        <w:t xml:space="preserve">Erasmus en de Reformatie, A.w., </w:t>
      </w:r>
      <w:r>
        <w:rPr>
          <w:rStyle w:val="CharacterStyle3"/>
          <w:spacing w:val="11"/>
        </w:rPr>
        <w:t>152, 155-158. `Het is typis</w:t>
      </w:r>
      <w:r>
        <w:rPr>
          <w:rStyle w:val="CharacterStyle3"/>
          <w:spacing w:val="11"/>
        </w:rPr>
        <w:t>ch-Erasmi</w:t>
      </w:r>
      <w:r>
        <w:rPr>
          <w:rStyle w:val="CharacterStyle3"/>
          <w:spacing w:val="11"/>
        </w:rPr>
        <w:softHyphen/>
      </w:r>
      <w:r>
        <w:rPr>
          <w:rStyle w:val="CharacterStyle3"/>
          <w:spacing w:val="10"/>
        </w:rPr>
        <w:t xml:space="preserve">aans, dit zoeken van de middenweg' (156). Augustijn verwijst naar K. Zickendraht, </w:t>
      </w:r>
      <w:r>
        <w:rPr>
          <w:rStyle w:val="CharacterStyle3"/>
          <w:i/>
          <w:iCs/>
        </w:rPr>
        <w:t xml:space="preserve">Der </w:t>
      </w:r>
      <w:r>
        <w:rPr>
          <w:rStyle w:val="CharacterStyle3"/>
          <w:i/>
          <w:iCs/>
          <w:spacing w:val="4"/>
        </w:rPr>
        <w:t xml:space="preserve">Streit zwischen Erasmus raid Luther Ober die Willensfreiheit, </w:t>
      </w:r>
      <w:r>
        <w:rPr>
          <w:rStyle w:val="CharacterStyle3"/>
          <w:spacing w:val="14"/>
        </w:rPr>
        <w:t>Leipzig 1909, 32.</w:t>
      </w:r>
    </w:p>
    <w:p w:rsidR="00000000" w:rsidRDefault="00F93E2B">
      <w:pPr>
        <w:pStyle w:val="Style101"/>
        <w:numPr>
          <w:ilvl w:val="0"/>
          <w:numId w:val="109"/>
        </w:numPr>
        <w:tabs>
          <w:tab w:val="clear" w:pos="288"/>
          <w:tab w:val="num" w:pos="360"/>
        </w:tabs>
        <w:kinsoku w:val="0"/>
        <w:autoSpaceDE/>
        <w:autoSpaceDN/>
        <w:ind w:left="288"/>
        <w:rPr>
          <w:rStyle w:val="CharacterStyle3"/>
          <w:spacing w:val="8"/>
        </w:rPr>
      </w:pPr>
      <w:r>
        <w:rPr>
          <w:rStyle w:val="CharacterStyle3"/>
          <w:spacing w:val="9"/>
        </w:rPr>
        <w:t>Vgt. E. Dekker, `Wilsvrijheid volgens Coornhert' A.w., 113 vv. Dekker noemt</w:t>
      </w:r>
      <w:r>
        <w:rPr>
          <w:rStyle w:val="CharacterStyle3"/>
          <w:spacing w:val="9"/>
        </w:rPr>
        <w:t xml:space="preserve"> behalve Tho</w:t>
      </w:r>
      <w:r>
        <w:rPr>
          <w:rStyle w:val="CharacterStyle3"/>
          <w:spacing w:val="9"/>
        </w:rPr>
        <w:softHyphen/>
        <w:t xml:space="preserve">mas ook Boëthius, Duns Scotus en de latere Molina en Suarez. Dekkers conclusie is: 'In </w:t>
      </w:r>
      <w:r>
        <w:rPr>
          <w:rStyle w:val="CharacterStyle3"/>
          <w:spacing w:val="8"/>
        </w:rPr>
        <w:t>meerdere opzichten blijkt hij (Coornhert) veel meer scholastisch theoloog dan hij waarschijn</w:t>
      </w:r>
      <w:r>
        <w:rPr>
          <w:rStyle w:val="CharacterStyle3"/>
          <w:spacing w:val="8"/>
        </w:rPr>
        <w:softHyphen/>
        <w:t>lijk zelf heeft beseft' (119).</w:t>
      </w:r>
    </w:p>
    <w:p w:rsidR="00000000" w:rsidRDefault="00F93E2B">
      <w:pPr>
        <w:pStyle w:val="Style101"/>
        <w:kinsoku w:val="0"/>
        <w:autoSpaceDE/>
        <w:autoSpaceDN/>
        <w:rPr>
          <w:rStyle w:val="CharacterStyle3"/>
          <w:spacing w:val="9"/>
        </w:rPr>
      </w:pPr>
      <w:r>
        <w:rPr>
          <w:rStyle w:val="CharacterStyle3"/>
          <w:spacing w:val="17"/>
        </w:rPr>
        <w:t xml:space="preserve">27. D.V. Coornhert, </w:t>
      </w:r>
      <w:r>
        <w:rPr>
          <w:rStyle w:val="CharacterStyle3"/>
          <w:i/>
          <w:iCs/>
          <w:spacing w:val="7"/>
        </w:rPr>
        <w:t>Verschooning</w:t>
      </w:r>
      <w:r>
        <w:rPr>
          <w:rStyle w:val="CharacterStyle3"/>
          <w:i/>
          <w:iCs/>
          <w:spacing w:val="7"/>
        </w:rPr>
        <w:t xml:space="preserve">he van de Roomscke ajgoderije gernaeckt ten gevcrlle </w:t>
      </w:r>
      <w:r>
        <w:rPr>
          <w:rStyle w:val="CharacterStyle3"/>
          <w:i/>
          <w:iCs/>
          <w:spacing w:val="7"/>
          <w:w w:val="105"/>
        </w:rPr>
        <w:t xml:space="preserve">van </w:t>
      </w:r>
      <w:r>
        <w:rPr>
          <w:rStyle w:val="CharacterStyle3"/>
          <w:i/>
          <w:iCs/>
        </w:rPr>
        <w:t xml:space="preserve">Pieter Roerar, Wercken III, 18-24. </w:t>
      </w:r>
      <w:r>
        <w:rPr>
          <w:rStyle w:val="CharacterStyle3"/>
          <w:spacing w:val="10"/>
        </w:rPr>
        <w:t xml:space="preserve">Vgt. S. van der Linde, A.w., 181. Van der Linde ziet hier </w:t>
      </w:r>
      <w:r>
        <w:rPr>
          <w:rStyle w:val="CharacterStyle3"/>
          <w:spacing w:val="8"/>
        </w:rPr>
        <w:t xml:space="preserve">vooral de invloed van de doperse spiritualist Sebastiaan Franek. Dat geldt ook zijn relatie tot </w:t>
      </w:r>
      <w:r>
        <w:rPr>
          <w:rStyle w:val="CharacterStyle3"/>
          <w:spacing w:val="9"/>
        </w:rPr>
        <w:t>de kerk. '</w:t>
      </w:r>
      <w:r>
        <w:rPr>
          <w:rStyle w:val="CharacterStyle3"/>
          <w:spacing w:val="9"/>
        </w:rPr>
        <w:t>Hij is ats Franek een der eerste `moderne buitenkerkelijke mensen'...' (183).</w:t>
      </w:r>
    </w:p>
    <w:p w:rsidR="00000000" w:rsidRDefault="00F93E2B">
      <w:pPr>
        <w:pStyle w:val="Style101"/>
        <w:kinsoku w:val="0"/>
        <w:autoSpaceDE/>
        <w:autoSpaceDN/>
        <w:rPr>
          <w:rStyle w:val="CharacterStyle3"/>
          <w:spacing w:val="11"/>
        </w:rPr>
      </w:pPr>
      <w:r>
        <w:rPr>
          <w:rStyle w:val="CharacterStyle3"/>
          <w:spacing w:val="10"/>
        </w:rPr>
        <w:t xml:space="preserve">38. Vgl. L. Dekker, `Wilsvrijheid volgens Coornhert', A.w., 112: 'Coornhert kan daarom met </w:t>
      </w:r>
      <w:r>
        <w:rPr>
          <w:rStyle w:val="CharacterStyle3"/>
          <w:spacing w:val="11"/>
        </w:rPr>
        <w:t>recht bihhcist genoemd worden'. Volgens Chr. Berkvens-Stevelinck is Coornhert een 'chri</w:t>
      </w:r>
      <w:r>
        <w:rPr>
          <w:rStyle w:val="CharacterStyle3"/>
          <w:spacing w:val="11"/>
        </w:rPr>
        <w:t xml:space="preserve">stelijk humanist in de lijn van Erasmus', 'maar met een eigen klank, want hij blijft dichter hij de bijbel' (...), terwijl hij in liet toslaten van etke vorm van confessionalisme veel verder paal. Vgl. Chr. Berkvens-Stevelinck, 'Coornhert, een eigenzinnig </w:t>
      </w:r>
      <w:r>
        <w:rPr>
          <w:rStyle w:val="CharacterStyle3"/>
          <w:spacing w:val="11"/>
        </w:rPr>
        <w:t xml:space="preserve">theoloog', 11. 1molige, e. u. ;Red.), </w:t>
      </w:r>
      <w:r>
        <w:rPr>
          <w:rStyle w:val="CharacterStyle3"/>
          <w:i/>
          <w:iCs/>
          <w:spacing w:val="11"/>
          <w:sz w:val="14"/>
          <w:szCs w:val="14"/>
        </w:rPr>
        <w:t xml:space="preserve">Dirk Volckerts:.onn Coornhert, Dwars </w:t>
      </w:r>
      <w:r>
        <w:rPr>
          <w:rStyle w:val="CharacterStyle3"/>
          <w:i/>
          <w:iCs/>
          <w:spacing w:val="1"/>
          <w:w w:val="105"/>
        </w:rPr>
        <w:t xml:space="preserve">maar recht, </w:t>
      </w:r>
      <w:r>
        <w:rPr>
          <w:rStyle w:val="CharacterStyle3"/>
          <w:spacing w:val="11"/>
        </w:rPr>
        <w:t>Zutphen 1989,</w:t>
      </w:r>
    </w:p>
    <w:p w:rsidR="00000000" w:rsidRDefault="00F93E2B">
      <w:pPr>
        <w:widowControl/>
        <w:kinsoku/>
        <w:autoSpaceDE w:val="0"/>
        <w:autoSpaceDN w:val="0"/>
        <w:adjustRightInd w:val="0"/>
        <w:sectPr w:rsidR="00000000">
          <w:pgSz w:w="16834" w:h="11904" w:orient="landscape"/>
          <w:pgMar w:top="965" w:right="993" w:bottom="203" w:left="1018" w:header="720" w:footer="720" w:gutter="0"/>
          <w:cols w:num="2" w:space="720" w:equalWidth="0">
            <w:col w:w="6701" w:space="1361"/>
            <w:col w:w="6701"/>
          </w:cols>
          <w:noEndnote/>
        </w:sectPr>
      </w:pPr>
    </w:p>
    <w:p w:rsidR="00000000" w:rsidRDefault="00F93E2B">
      <w:pPr>
        <w:pStyle w:val="Style21"/>
        <w:kinsoku w:val="0"/>
        <w:autoSpaceDE/>
        <w:autoSpaceDN/>
        <w:adjustRightInd/>
        <w:ind w:right="72"/>
        <w:jc w:val="both"/>
        <w:rPr>
          <w:rFonts w:ascii="Bookman Old Style" w:hAnsi="Bookman Old Style" w:cs="Bookman Old Style"/>
          <w:spacing w:val="3"/>
          <w:sz w:val="6"/>
          <w:szCs w:val="6"/>
        </w:rPr>
      </w:pPr>
      <w:r>
        <w:rPr>
          <w:noProof/>
        </w:rPr>
        <w:pict>
          <v:shape id="_x0000_s1183" type="#_x0000_t202" style="position:absolute;left:0;text-align:left;margin-left:51.9pt;margin-top:46.3pt;width:738.15pt;height:58.6pt;z-index:2518190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F93E2B">
                  <w:pPr>
                    <w:pStyle w:val="Style21"/>
                    <w:tabs>
                      <w:tab w:val="right" w:pos="14707"/>
                    </w:tabs>
                    <w:kinsoku w:val="0"/>
                    <w:autoSpaceDE/>
                    <w:autoSpaceDN/>
                    <w:adjustRightInd/>
                    <w:rPr>
                      <w:rFonts w:ascii="Bookman Old Style" w:hAnsi="Bookman Old Style" w:cs="Bookman Old Style"/>
                      <w:spacing w:val="2"/>
                      <w:sz w:val="6"/>
                      <w:szCs w:val="6"/>
                    </w:rPr>
                  </w:pPr>
                  <w:r>
                    <w:rPr>
                      <w:rFonts w:ascii="Garamond" w:hAnsi="Garamond" w:cs="Garamond"/>
                      <w:spacing w:val="9"/>
                      <w:sz w:val="21"/>
                      <w:szCs w:val="21"/>
                    </w:rPr>
                    <w:t>nen 5:12 v., dat in de discussies rondom de erfzonde zo'n belangrijke rol</w:t>
                  </w:r>
                  <w:r>
                    <w:rPr>
                      <w:rFonts w:ascii="Bookman Old Style" w:hAnsi="Bookman Old Style" w:cs="Bookman Old Style"/>
                      <w:spacing w:val="9"/>
                      <w:sz w:val="6"/>
                      <w:szCs w:val="6"/>
                    </w:rPr>
                    <w:tab/>
                  </w:r>
                  <w:r>
                    <w:rPr>
                      <w:rFonts w:ascii="Garamond" w:hAnsi="Garamond" w:cs="Garamond"/>
                      <w:spacing w:val="2"/>
                      <w:sz w:val="21"/>
                      <w:szCs w:val="21"/>
                    </w:rPr>
                    <w:t xml:space="preserve">Coornhert heeft deze polemiek vooral uitgewerkt </w:t>
                  </w:r>
                  <w:r>
                    <w:rPr>
                      <w:rFonts w:ascii="Garamond" w:hAnsi="Garamond" w:cs="Garamond"/>
                      <w:spacing w:val="2"/>
                      <w:sz w:val="21"/>
                      <w:szCs w:val="21"/>
                    </w:rPr>
                    <w:t>in een tweetal geschriften. In</w:t>
                  </w:r>
                </w:p>
                <w:p w:rsidR="00000000" w:rsidRDefault="00F93E2B">
                  <w:pPr>
                    <w:pStyle w:val="Style21"/>
                    <w:tabs>
                      <w:tab w:val="right" w:pos="13944"/>
                    </w:tabs>
                    <w:kinsoku w:val="0"/>
                    <w:autoSpaceDE/>
                    <w:autoSpaceDN/>
                    <w:adjustRightInd/>
                    <w:spacing w:line="211" w:lineRule="auto"/>
                    <w:rPr>
                      <w:rFonts w:ascii="Garamond" w:hAnsi="Garamond" w:cs="Garamond"/>
                    </w:rPr>
                  </w:pPr>
                  <w:r>
                    <w:rPr>
                      <w:rFonts w:ascii="Garamond" w:hAnsi="Garamond" w:cs="Garamond"/>
                      <w:spacing w:val="2"/>
                      <w:sz w:val="21"/>
                      <w:szCs w:val="21"/>
                    </w:rPr>
                    <w:t>heeft gespeeld.</w:t>
                  </w:r>
                  <w:r>
                    <w:rPr>
                      <w:rFonts w:ascii="Bookman Old Style" w:hAnsi="Bookman Old Style" w:cs="Bookman Old Style"/>
                      <w:spacing w:val="2"/>
                      <w:sz w:val="13"/>
                      <w:szCs w:val="13"/>
                      <w:vertAlign w:val="superscript"/>
                    </w:rPr>
                    <w:t>29</w:t>
                  </w:r>
                  <w:r>
                    <w:rPr>
                      <w:rFonts w:ascii="Bookman Old Style" w:hAnsi="Bookman Old Style" w:cs="Bookman Old Style"/>
                      <w:spacing w:val="2"/>
                      <w:sz w:val="6"/>
                      <w:szCs w:val="6"/>
                    </w:rPr>
                    <w:tab/>
                  </w:r>
                  <w:r>
                    <w:rPr>
                      <w:rFonts w:ascii="Garamond" w:hAnsi="Garamond" w:cs="Garamond"/>
                      <w:spacing w:val="8"/>
                      <w:sz w:val="21"/>
                      <w:szCs w:val="21"/>
                    </w:rPr>
                    <w:t xml:space="preserve">1590 verscheen in Gouda </w:t>
                  </w:r>
                  <w:r>
                    <w:rPr>
                      <w:i/>
                      <w:iCs/>
                      <w:spacing w:val="8"/>
                      <w:sz w:val="19"/>
                      <w:szCs w:val="19"/>
                    </w:rPr>
                    <w:t>Van de Predestinatie/ Verkiesinghe/ ende Verwer</w:t>
                  </w:r>
                  <w:r>
                    <w:rPr>
                      <w:i/>
                      <w:iCs/>
                      <w:spacing w:val="8"/>
                      <w:sz w:val="19"/>
                      <w:szCs w:val="19"/>
                    </w:rPr>
                    <w:noBreakHyphen/>
                  </w:r>
                </w:p>
                <w:p w:rsidR="00000000" w:rsidRDefault="00F93E2B">
                  <w:pPr>
                    <w:pStyle w:val="Style21"/>
                    <w:kinsoku w:val="0"/>
                    <w:autoSpaceDE/>
                    <w:autoSpaceDN/>
                    <w:adjustRightInd/>
                    <w:ind w:right="72"/>
                    <w:jc w:val="right"/>
                    <w:rPr>
                      <w:rFonts w:ascii="Bookman Old Style" w:hAnsi="Bookman Old Style" w:cs="Bookman Old Style"/>
                      <w:spacing w:val="4"/>
                      <w:sz w:val="6"/>
                      <w:szCs w:val="6"/>
                    </w:rPr>
                  </w:pPr>
                  <w:r>
                    <w:rPr>
                      <w:i/>
                      <w:iCs/>
                      <w:spacing w:val="4"/>
                      <w:sz w:val="19"/>
                      <w:szCs w:val="19"/>
                    </w:rPr>
                    <w:t xml:space="preserve">pinghe Godes, </w:t>
                  </w:r>
                  <w:r>
                    <w:rPr>
                      <w:rFonts w:ascii="Garamond" w:hAnsi="Garamond" w:cs="Garamond"/>
                      <w:spacing w:val="4"/>
                      <w:sz w:val="21"/>
                      <w:szCs w:val="21"/>
                    </w:rPr>
                    <w:t>het omvangrijkste geschrift, dat Coornhert heeft geschreven.</w:t>
                  </w:r>
                  <w:r>
                    <w:rPr>
                      <w:rFonts w:ascii="Bookman Old Style" w:hAnsi="Bookman Old Style" w:cs="Bookman Old Style"/>
                      <w:spacing w:val="4"/>
                      <w:sz w:val="13"/>
                      <w:szCs w:val="13"/>
                      <w:vertAlign w:val="superscript"/>
                    </w:rPr>
                    <w:t>32</w:t>
                  </w:r>
                </w:p>
                <w:p w:rsidR="00000000" w:rsidRDefault="00F93E2B">
                  <w:pPr>
                    <w:pStyle w:val="Style21"/>
                    <w:tabs>
                      <w:tab w:val="right" w:pos="14122"/>
                    </w:tabs>
                    <w:kinsoku w:val="0"/>
                    <w:autoSpaceDE/>
                    <w:autoSpaceDN/>
                    <w:adjustRightInd/>
                    <w:rPr>
                      <w:rFonts w:ascii="Garamond" w:hAnsi="Garamond" w:cs="Garamond"/>
                    </w:rPr>
                  </w:pPr>
                  <w:r>
                    <w:rPr>
                      <w:i/>
                      <w:iCs/>
                      <w:spacing w:val="6"/>
                      <w:sz w:val="19"/>
                      <w:szCs w:val="19"/>
                    </w:rPr>
                    <w:t>Coornhert en het verbond</w:t>
                  </w:r>
                  <w:r>
                    <w:rPr>
                      <w:rFonts w:ascii="Bookman Old Style" w:hAnsi="Bookman Old Style" w:cs="Bookman Old Style"/>
                      <w:i/>
                      <w:iCs/>
                      <w:spacing w:val="6"/>
                      <w:sz w:val="6"/>
                      <w:szCs w:val="6"/>
                    </w:rPr>
                    <w:tab/>
                  </w:r>
                  <w:r>
                    <w:rPr>
                      <w:rFonts w:ascii="Garamond" w:hAnsi="Garamond" w:cs="Garamond"/>
                      <w:spacing w:val="8"/>
                      <w:sz w:val="21"/>
                      <w:szCs w:val="21"/>
                    </w:rPr>
                    <w:t xml:space="preserve">Eerder schreef Coornhert </w:t>
                  </w:r>
                  <w:r>
                    <w:rPr>
                      <w:i/>
                      <w:iCs/>
                      <w:spacing w:val="8"/>
                      <w:sz w:val="19"/>
                      <w:szCs w:val="19"/>
                    </w:rPr>
                    <w:t>Oorsaken ende Middelen winder Menschen Salig</w:t>
                  </w:r>
                  <w:r>
                    <w:rPr>
                      <w:i/>
                      <w:iCs/>
                      <w:spacing w:val="8"/>
                      <w:sz w:val="19"/>
                      <w:szCs w:val="19"/>
                    </w:rPr>
                    <w:noBreakHyphen/>
                  </w:r>
                </w:p>
                <w:p w:rsidR="00000000" w:rsidRDefault="00F93E2B">
                  <w:pPr>
                    <w:pStyle w:val="Style21"/>
                    <w:kinsoku w:val="0"/>
                    <w:autoSpaceDE/>
                    <w:autoSpaceDN/>
                    <w:adjustRightInd/>
                    <w:spacing w:after="36" w:line="204" w:lineRule="auto"/>
                    <w:ind w:left="8064"/>
                    <w:rPr>
                      <w:rFonts w:ascii="Bookman Old Style" w:hAnsi="Bookman Old Style" w:cs="Bookman Old Style"/>
                      <w:i/>
                      <w:iCs/>
                      <w:spacing w:val="4"/>
                      <w:sz w:val="6"/>
                      <w:szCs w:val="6"/>
                    </w:rPr>
                  </w:pPr>
                  <w:r>
                    <w:rPr>
                      <w:i/>
                      <w:iCs/>
                      <w:spacing w:val="4"/>
                      <w:sz w:val="19"/>
                      <w:szCs w:val="19"/>
                    </w:rPr>
                    <w:t>hevt ende Verdoernenisse.</w:t>
                  </w:r>
                  <w:r>
                    <w:rPr>
                      <w:rFonts w:ascii="Bookman Old Style" w:hAnsi="Bookman Old Style" w:cs="Bookman Old Style"/>
                      <w:i/>
                      <w:iCs/>
                      <w:spacing w:val="4"/>
                      <w:sz w:val="11"/>
                      <w:szCs w:val="11"/>
                      <w:vertAlign w:val="superscript"/>
                    </w:rPr>
                    <w:t xml:space="preserve"> 3 3</w:t>
                  </w:r>
                </w:p>
              </w:txbxContent>
            </v:textbox>
            <w10:wrap type="square" anchorx="page" anchory="page"/>
          </v:shape>
        </w:pict>
      </w:r>
      <w:r>
        <w:rPr>
          <w:rFonts w:ascii="Garamond" w:hAnsi="Garamond" w:cs="Garamond"/>
          <w:spacing w:val="1"/>
          <w:sz w:val="21"/>
          <w:szCs w:val="21"/>
        </w:rPr>
        <w:t>Als wij de relatie tussen Erasmus en Coornhert toespitsen op de verbondsge</w:t>
      </w:r>
      <w:r>
        <w:rPr>
          <w:rFonts w:ascii="Garamond" w:hAnsi="Garamond" w:cs="Garamond"/>
          <w:spacing w:val="1"/>
          <w:sz w:val="21"/>
          <w:szCs w:val="21"/>
        </w:rPr>
        <w:softHyphen/>
      </w:r>
      <w:r>
        <w:rPr>
          <w:rFonts w:ascii="Garamond" w:hAnsi="Garamond" w:cs="Garamond"/>
          <w:spacing w:val="4"/>
          <w:sz w:val="21"/>
          <w:szCs w:val="21"/>
        </w:rPr>
        <w:t>dachte, komt de overeenkomst tussen beid</w:t>
      </w:r>
      <w:r>
        <w:rPr>
          <w:rFonts w:ascii="Garamond" w:hAnsi="Garamond" w:cs="Garamond"/>
          <w:spacing w:val="4"/>
          <w:sz w:val="21"/>
          <w:szCs w:val="21"/>
        </w:rPr>
        <w:t>e allereerst daarin naar voren, dat</w:t>
      </w:r>
      <w:r>
        <w:rPr>
          <w:rFonts w:ascii="Bookman Old Style" w:hAnsi="Bookman Old Style" w:cs="Bookman Old Style"/>
          <w:spacing w:val="4"/>
          <w:sz w:val="6"/>
          <w:szCs w:val="6"/>
        </w:rPr>
        <w:t xml:space="preserve"> </w:t>
      </w:r>
      <w:r>
        <w:rPr>
          <w:rFonts w:ascii="Garamond" w:hAnsi="Garamond" w:cs="Garamond"/>
          <w:spacing w:val="-2"/>
          <w:sz w:val="21"/>
          <w:szCs w:val="21"/>
        </w:rPr>
        <w:t>nog sterker dan bij Erasmus het van Coornhert geldt, dat hij thematisch aan het</w:t>
      </w:r>
      <w:r>
        <w:rPr>
          <w:rFonts w:ascii="Bookman Old Style" w:hAnsi="Bookman Old Style" w:cs="Bookman Old Style"/>
          <w:spacing w:val="-2"/>
          <w:sz w:val="6"/>
          <w:szCs w:val="6"/>
        </w:rPr>
        <w:t xml:space="preserve"> </w:t>
      </w:r>
      <w:r>
        <w:rPr>
          <w:rFonts w:ascii="Garamond" w:hAnsi="Garamond" w:cs="Garamond"/>
          <w:spacing w:val="3"/>
          <w:sz w:val="21"/>
          <w:szCs w:val="21"/>
        </w:rPr>
        <w:t>verbond geen aandacht schenkt. Wij hebben zelfs geen enkele keer een uit</w:t>
      </w:r>
      <w:r>
        <w:rPr>
          <w:rFonts w:ascii="Garamond" w:hAnsi="Garamond" w:cs="Garamond"/>
          <w:spacing w:val="3"/>
          <w:sz w:val="21"/>
          <w:szCs w:val="21"/>
        </w:rPr>
        <w:softHyphen/>
        <w:t>spraak over het verbond bij Coornhert kunnen vinden, laat staan, da</w:t>
      </w:r>
      <w:r>
        <w:rPr>
          <w:rFonts w:ascii="Garamond" w:hAnsi="Garamond" w:cs="Garamond"/>
          <w:spacing w:val="3"/>
          <w:sz w:val="21"/>
          <w:szCs w:val="21"/>
        </w:rPr>
        <w:t>t hij er</w:t>
      </w:r>
      <w:r>
        <w:rPr>
          <w:rFonts w:ascii="Bookman Old Style" w:hAnsi="Bookman Old Style" w:cs="Bookman Old Style"/>
          <w:spacing w:val="3"/>
          <w:sz w:val="6"/>
          <w:szCs w:val="6"/>
        </w:rPr>
        <w:t xml:space="preserve"> </w:t>
      </w:r>
      <w:r>
        <w:rPr>
          <w:rFonts w:ascii="Garamond" w:hAnsi="Garamond" w:cs="Garamond"/>
          <w:spacing w:val="3"/>
          <w:sz w:val="21"/>
          <w:szCs w:val="21"/>
        </w:rPr>
        <w:t>expliciet op ingaat. Dat betekent echter niet, dat de zaak zelf ontbreekt.</w:t>
      </w:r>
    </w:p>
    <w:p w:rsidR="00000000" w:rsidRDefault="00F93E2B">
      <w:pPr>
        <w:pStyle w:val="Style21"/>
        <w:kinsoku w:val="0"/>
        <w:autoSpaceDE/>
        <w:autoSpaceDN/>
        <w:adjustRightInd/>
        <w:ind w:right="72"/>
        <w:jc w:val="both"/>
        <w:rPr>
          <w:rFonts w:ascii="Bookman Old Style" w:hAnsi="Bookman Old Style" w:cs="Bookman Old Style"/>
          <w:sz w:val="6"/>
          <w:szCs w:val="6"/>
        </w:rPr>
      </w:pPr>
      <w:r>
        <w:rPr>
          <w:rFonts w:ascii="Garamond" w:hAnsi="Garamond" w:cs="Garamond"/>
          <w:spacing w:val="-3"/>
          <w:sz w:val="21"/>
          <w:szCs w:val="21"/>
        </w:rPr>
        <w:t>Evenals hij Erasmus, zien wij, dat ook Coornhert alle nadruk legt op die Schrift</w:t>
      </w:r>
      <w:r>
        <w:rPr>
          <w:rFonts w:ascii="Garamond" w:hAnsi="Garamond" w:cs="Garamond"/>
          <w:spacing w:val="-3"/>
          <w:sz w:val="21"/>
          <w:szCs w:val="21"/>
        </w:rPr>
        <w:softHyphen/>
      </w:r>
      <w:r>
        <w:rPr>
          <w:rFonts w:ascii="Garamond" w:hAnsi="Garamond" w:cs="Garamond"/>
          <w:sz w:val="21"/>
          <w:szCs w:val="21"/>
        </w:rPr>
        <w:t>woorden, waarin de verbondsrelatie tussen God en de mens aan de orde wordt</w:t>
      </w:r>
      <w:r>
        <w:rPr>
          <w:rFonts w:ascii="Bookman Old Style" w:hAnsi="Bookman Old Style" w:cs="Bookman Old Style"/>
          <w:sz w:val="6"/>
          <w:szCs w:val="6"/>
        </w:rPr>
        <w:t xml:space="preserve"> </w:t>
      </w:r>
      <w:r>
        <w:rPr>
          <w:rFonts w:ascii="Garamond" w:hAnsi="Garamond" w:cs="Garamond"/>
          <w:spacing w:val="-1"/>
          <w:sz w:val="21"/>
          <w:szCs w:val="21"/>
        </w:rPr>
        <w:t>gesteld en zowel</w:t>
      </w:r>
      <w:r>
        <w:rPr>
          <w:rFonts w:ascii="Garamond" w:hAnsi="Garamond" w:cs="Garamond"/>
          <w:spacing w:val="-1"/>
          <w:sz w:val="21"/>
          <w:szCs w:val="21"/>
        </w:rPr>
        <w:t xml:space="preserve"> eis en belofte van Gods kant als de verantwoordelijkheid van</w:t>
      </w:r>
      <w:r>
        <w:rPr>
          <w:rFonts w:ascii="Bookman Old Style" w:hAnsi="Bookman Old Style" w:cs="Bookman Old Style"/>
          <w:spacing w:val="-1"/>
          <w:sz w:val="6"/>
          <w:szCs w:val="6"/>
        </w:rPr>
        <w:t xml:space="preserve"> </w:t>
      </w:r>
      <w:r>
        <w:rPr>
          <w:rFonts w:ascii="Garamond" w:hAnsi="Garamond" w:cs="Garamond"/>
          <w:sz w:val="21"/>
          <w:szCs w:val="21"/>
        </w:rPr>
        <w:t>mensenkant worden beklemtoond.</w:t>
      </w:r>
    </w:p>
    <w:p w:rsidR="00000000" w:rsidRDefault="00F93E2B">
      <w:pPr>
        <w:pStyle w:val="Style21"/>
        <w:kinsoku w:val="0"/>
        <w:autoSpaceDE/>
        <w:autoSpaceDN/>
        <w:adjustRightInd/>
        <w:spacing w:before="72" w:after="288"/>
        <w:ind w:right="72"/>
        <w:jc w:val="both"/>
        <w:rPr>
          <w:rFonts w:ascii="Bookman Old Style" w:hAnsi="Bookman Old Style" w:cs="Bookman Old Style"/>
          <w:spacing w:val="2"/>
          <w:sz w:val="6"/>
          <w:szCs w:val="6"/>
        </w:rPr>
      </w:pPr>
      <w:r>
        <w:rPr>
          <w:rFonts w:ascii="Garamond" w:hAnsi="Garamond" w:cs="Garamond"/>
          <w:sz w:val="21"/>
          <w:szCs w:val="21"/>
        </w:rPr>
        <w:t>De problematiek, die achter deze Schriftwoorden schuilgaat, wordt door Coorn</w:t>
      </w:r>
      <w:r>
        <w:rPr>
          <w:rFonts w:ascii="Garamond" w:hAnsi="Garamond" w:cs="Garamond"/>
          <w:sz w:val="21"/>
          <w:szCs w:val="21"/>
        </w:rPr>
        <w:softHyphen/>
      </w:r>
      <w:r>
        <w:rPr>
          <w:rFonts w:ascii="Garamond" w:hAnsi="Garamond" w:cs="Garamond"/>
          <w:spacing w:val="-1"/>
          <w:sz w:val="21"/>
          <w:szCs w:val="21"/>
        </w:rPr>
        <w:t>hert scherp opgemerkt. Het is voor hem duidelijk, dat deze teksten alleen dan</w:t>
      </w:r>
      <w:r>
        <w:rPr>
          <w:rFonts w:ascii="Bookman Old Style" w:hAnsi="Bookman Old Style" w:cs="Bookman Old Style"/>
          <w:spacing w:val="-1"/>
          <w:sz w:val="6"/>
          <w:szCs w:val="6"/>
        </w:rPr>
        <w:t xml:space="preserve"> </w:t>
      </w:r>
      <w:r>
        <w:rPr>
          <w:rFonts w:ascii="Garamond" w:hAnsi="Garamond" w:cs="Garamond"/>
          <w:spacing w:val="-2"/>
          <w:sz w:val="21"/>
          <w:szCs w:val="21"/>
        </w:rPr>
        <w:t>geldighe</w:t>
      </w:r>
      <w:r>
        <w:rPr>
          <w:rFonts w:ascii="Garamond" w:hAnsi="Garamond" w:cs="Garamond"/>
          <w:spacing w:val="-2"/>
          <w:sz w:val="21"/>
          <w:szCs w:val="21"/>
        </w:rPr>
        <w:t>id hebben, wanneer zowel van Godswege als van mensenkant wordt uit</w:t>
      </w:r>
      <w:r>
        <w:rPr>
          <w:rFonts w:ascii="Garamond" w:hAnsi="Garamond" w:cs="Garamond"/>
          <w:spacing w:val="-2"/>
          <w:sz w:val="21"/>
          <w:szCs w:val="21"/>
        </w:rPr>
        <w:softHyphen/>
      </w:r>
      <w:r>
        <w:rPr>
          <w:rFonts w:ascii="Garamond" w:hAnsi="Garamond" w:cs="Garamond"/>
          <w:sz w:val="21"/>
          <w:szCs w:val="21"/>
        </w:rPr>
        <w:t>gegaan van het grondgegeven, dat de mens in staat is om aan de oproep van God</w:t>
      </w:r>
      <w:r>
        <w:rPr>
          <w:rFonts w:ascii="Bookman Old Style" w:hAnsi="Bookman Old Style" w:cs="Bookman Old Style"/>
          <w:sz w:val="6"/>
          <w:szCs w:val="6"/>
        </w:rPr>
        <w:t xml:space="preserve"> </w:t>
      </w:r>
      <w:r>
        <w:rPr>
          <w:rFonts w:ascii="Garamond" w:hAnsi="Garamond" w:cs="Garamond"/>
          <w:spacing w:val="-3"/>
          <w:sz w:val="21"/>
          <w:szCs w:val="21"/>
        </w:rPr>
        <w:t>te voldoen en zo in aanmerking te komen voor het beloofde heil, terwijl het om</w:t>
      </w:r>
      <w:r>
        <w:rPr>
          <w:rFonts w:ascii="Garamond" w:hAnsi="Garamond" w:cs="Garamond"/>
          <w:spacing w:val="-3"/>
          <w:sz w:val="21"/>
          <w:szCs w:val="21"/>
        </w:rPr>
        <w:softHyphen/>
      </w:r>
      <w:r>
        <w:rPr>
          <w:rFonts w:ascii="Garamond" w:hAnsi="Garamond" w:cs="Garamond"/>
          <w:spacing w:val="1"/>
          <w:sz w:val="21"/>
          <w:szCs w:val="21"/>
        </w:rPr>
        <w:t xml:space="preserve">gekeerde geldt, wanneer de mens </w:t>
      </w:r>
      <w:r>
        <w:rPr>
          <w:rFonts w:ascii="Garamond" w:hAnsi="Garamond" w:cs="Garamond"/>
          <w:spacing w:val="1"/>
          <w:sz w:val="21"/>
          <w:szCs w:val="21"/>
        </w:rPr>
        <w:t>aan de oproep van God ongehoorzaam blijft.</w:t>
      </w:r>
      <w:r>
        <w:rPr>
          <w:rFonts w:ascii="Bookman Old Style" w:hAnsi="Bookman Old Style" w:cs="Bookman Old Style"/>
          <w:spacing w:val="1"/>
          <w:sz w:val="6"/>
          <w:szCs w:val="6"/>
        </w:rPr>
        <w:t xml:space="preserve"> </w:t>
      </w:r>
      <w:r>
        <w:rPr>
          <w:rFonts w:ascii="Garamond" w:hAnsi="Garamond" w:cs="Garamond"/>
          <w:spacing w:val="3"/>
          <w:sz w:val="21"/>
          <w:szCs w:val="21"/>
        </w:rPr>
        <w:t>De verwantschap met Erasmus blijkt ook, wanneer Coornhert met deze visie</w:t>
      </w:r>
      <w:r>
        <w:rPr>
          <w:rFonts w:ascii="Bookman Old Style" w:hAnsi="Bookman Old Style" w:cs="Bookman Old Style"/>
          <w:spacing w:val="3"/>
          <w:sz w:val="6"/>
          <w:szCs w:val="6"/>
        </w:rPr>
        <w:t xml:space="preserve"> </w:t>
      </w:r>
      <w:r>
        <w:rPr>
          <w:rFonts w:ascii="Garamond" w:hAnsi="Garamond" w:cs="Garamond"/>
          <w:sz w:val="21"/>
          <w:szCs w:val="21"/>
        </w:rPr>
        <w:t>op de relatie tussen God en mens eveneens in een felle confrontatie geraakt met</w:t>
      </w:r>
      <w:r>
        <w:rPr>
          <w:rFonts w:ascii="Bookman Old Style" w:hAnsi="Bookman Old Style" w:cs="Bookman Old Style"/>
          <w:sz w:val="6"/>
          <w:szCs w:val="6"/>
        </w:rPr>
        <w:t xml:space="preserve"> </w:t>
      </w:r>
      <w:r>
        <w:rPr>
          <w:rFonts w:ascii="Garamond" w:hAnsi="Garamond" w:cs="Garamond"/>
          <w:spacing w:val="3"/>
          <w:sz w:val="21"/>
          <w:szCs w:val="21"/>
        </w:rPr>
        <w:t>wie hij zelf noemt de `Ghereformeerde Calvinisten', vertegen</w:t>
      </w:r>
      <w:r>
        <w:rPr>
          <w:rFonts w:ascii="Garamond" w:hAnsi="Garamond" w:cs="Garamond"/>
          <w:spacing w:val="3"/>
          <w:sz w:val="21"/>
          <w:szCs w:val="21"/>
        </w:rPr>
        <w:t>woordigers van</w:t>
      </w:r>
      <w:r>
        <w:rPr>
          <w:rFonts w:ascii="Bookman Old Style" w:hAnsi="Bookman Old Style" w:cs="Bookman Old Style"/>
          <w:spacing w:val="3"/>
          <w:sz w:val="6"/>
          <w:szCs w:val="6"/>
        </w:rPr>
        <w:t xml:space="preserve"> </w:t>
      </w:r>
      <w:r>
        <w:rPr>
          <w:rFonts w:ascii="Garamond" w:hAnsi="Garamond" w:cs="Garamond"/>
          <w:spacing w:val="5"/>
          <w:sz w:val="21"/>
          <w:szCs w:val="21"/>
        </w:rPr>
        <w:t>`de radicaalste, anti-humanistische tak van de Reformatie'.</w:t>
      </w:r>
      <w:r>
        <w:rPr>
          <w:rFonts w:ascii="Bookman Old Style" w:hAnsi="Bookman Old Style" w:cs="Bookman Old Style"/>
          <w:spacing w:val="5"/>
          <w:sz w:val="13"/>
          <w:szCs w:val="13"/>
          <w:vertAlign w:val="superscript"/>
        </w:rPr>
        <w:t>30</w:t>
      </w:r>
      <w:r>
        <w:rPr>
          <w:rFonts w:ascii="Garamond" w:hAnsi="Garamond" w:cs="Garamond"/>
          <w:spacing w:val="5"/>
          <w:sz w:val="21"/>
          <w:szCs w:val="21"/>
        </w:rPr>
        <w:t xml:space="preserve"> Hij kwam met</w:t>
      </w:r>
      <w:r>
        <w:rPr>
          <w:rFonts w:ascii="Bookman Old Style" w:hAnsi="Bookman Old Style" w:cs="Bookman Old Style"/>
          <w:spacing w:val="5"/>
          <w:sz w:val="6"/>
          <w:szCs w:val="6"/>
        </w:rPr>
        <w:t xml:space="preserve"> </w:t>
      </w:r>
      <w:r>
        <w:rPr>
          <w:rFonts w:ascii="Garamond" w:hAnsi="Garamond" w:cs="Garamond"/>
          <w:sz w:val="21"/>
          <w:szCs w:val="21"/>
        </w:rPr>
        <w:t>hen in aanraking in eigen land en voerde met hen meerdere openlijke twistge</w:t>
      </w:r>
      <w:r>
        <w:rPr>
          <w:rFonts w:ascii="Garamond" w:hAnsi="Garamond" w:cs="Garamond"/>
          <w:sz w:val="21"/>
          <w:szCs w:val="21"/>
        </w:rPr>
        <w:softHyphen/>
      </w:r>
      <w:r>
        <w:rPr>
          <w:rFonts w:ascii="Garamond" w:hAnsi="Garamond" w:cs="Garamond"/>
          <w:spacing w:val="3"/>
          <w:sz w:val="21"/>
          <w:szCs w:val="21"/>
        </w:rPr>
        <w:t>sprekken. De thema's van deze polemieken cirkelden om de voor Coornhert</w:t>
      </w:r>
      <w:r>
        <w:rPr>
          <w:rFonts w:ascii="Bookman Old Style" w:hAnsi="Bookman Old Style" w:cs="Bookman Old Style"/>
          <w:spacing w:val="3"/>
          <w:sz w:val="6"/>
          <w:szCs w:val="6"/>
        </w:rPr>
        <w:t xml:space="preserve"> </w:t>
      </w:r>
      <w:r>
        <w:rPr>
          <w:rFonts w:ascii="Garamond" w:hAnsi="Garamond" w:cs="Garamond"/>
          <w:spacing w:val="2"/>
          <w:sz w:val="21"/>
          <w:szCs w:val="21"/>
        </w:rPr>
        <w:t>meest centrale leerpunten, die door de calvinisten werden geleerd, maar door</w:t>
      </w:r>
      <w:r>
        <w:rPr>
          <w:rFonts w:ascii="Bookman Old Style" w:hAnsi="Bookman Old Style" w:cs="Bookman Old Style"/>
          <w:spacing w:val="2"/>
          <w:sz w:val="6"/>
          <w:szCs w:val="6"/>
        </w:rPr>
        <w:t xml:space="preserve"> </w:t>
      </w:r>
      <w:r>
        <w:rPr>
          <w:rFonts w:ascii="Garamond" w:hAnsi="Garamond" w:cs="Garamond"/>
          <w:spacing w:val="2"/>
          <w:sz w:val="21"/>
          <w:szCs w:val="21"/>
        </w:rPr>
        <w:t>hem werden afgewezen of anders werden ingevuld: de leer van de predestina</w:t>
      </w:r>
      <w:r>
        <w:rPr>
          <w:rFonts w:ascii="Garamond" w:hAnsi="Garamond" w:cs="Garamond"/>
          <w:spacing w:val="2"/>
          <w:sz w:val="21"/>
          <w:szCs w:val="21"/>
        </w:rPr>
        <w:softHyphen/>
      </w:r>
      <w:r>
        <w:rPr>
          <w:rFonts w:ascii="Garamond" w:hAnsi="Garamond" w:cs="Garamond"/>
          <w:spacing w:val="-1"/>
          <w:sz w:val="21"/>
          <w:szCs w:val="21"/>
        </w:rPr>
        <w:t>tie, de erfzonde, de rechtvaardig</w:t>
      </w:r>
      <w:r>
        <w:rPr>
          <w:rFonts w:ascii="Garamond" w:hAnsi="Garamond" w:cs="Garamond"/>
          <w:spacing w:val="-1"/>
          <w:sz w:val="21"/>
          <w:szCs w:val="21"/>
        </w:rPr>
        <w:t>ing en de heiliging.</w:t>
      </w:r>
      <w:r>
        <w:rPr>
          <w:rFonts w:ascii="Bookman Old Style" w:hAnsi="Bookman Old Style" w:cs="Bookman Old Style"/>
          <w:spacing w:val="-1"/>
          <w:sz w:val="13"/>
          <w:szCs w:val="13"/>
          <w:vertAlign w:val="superscript"/>
        </w:rPr>
        <w:t>31</w:t>
      </w:r>
      <w:r>
        <w:rPr>
          <w:rFonts w:ascii="Garamond" w:hAnsi="Garamond" w:cs="Garamond"/>
          <w:spacing w:val="-1"/>
          <w:sz w:val="21"/>
          <w:szCs w:val="21"/>
        </w:rPr>
        <w:t xml:space="preserve"> in wezen hingen al deze</w:t>
      </w:r>
      <w:r>
        <w:rPr>
          <w:rFonts w:ascii="Bookman Old Style" w:hAnsi="Bookman Old Style" w:cs="Bookman Old Style"/>
          <w:spacing w:val="-1"/>
          <w:sz w:val="6"/>
          <w:szCs w:val="6"/>
        </w:rPr>
        <w:t xml:space="preserve"> </w:t>
      </w:r>
      <w:r>
        <w:rPr>
          <w:rFonts w:ascii="Garamond" w:hAnsi="Garamond" w:cs="Garamond"/>
          <w:spacing w:val="2"/>
          <w:sz w:val="21"/>
          <w:szCs w:val="21"/>
        </w:rPr>
        <w:t>leerpunten niet elkaar samen.</w:t>
      </w:r>
    </w:p>
    <w:p w:rsidR="00000000" w:rsidRDefault="00F93E2B">
      <w:pPr>
        <w:pStyle w:val="Style21"/>
        <w:numPr>
          <w:ilvl w:val="0"/>
          <w:numId w:val="110"/>
        </w:numPr>
        <w:kinsoku w:val="0"/>
        <w:autoSpaceDE/>
        <w:autoSpaceDN/>
        <w:adjustRightInd/>
        <w:spacing w:before="108" w:line="177" w:lineRule="exact"/>
        <w:jc w:val="both"/>
        <w:rPr>
          <w:rFonts w:ascii="Bookman Old Style" w:hAnsi="Bookman Old Style" w:cs="Bookman Old Style"/>
          <w:spacing w:val="6"/>
          <w:sz w:val="13"/>
          <w:szCs w:val="13"/>
        </w:rPr>
      </w:pPr>
      <w:r>
        <w:rPr>
          <w:noProof/>
        </w:rPr>
        <w:pict>
          <v:line id="_x0000_s1184" style="position:absolute;left:0;text-align:left;z-index:251820032;mso-wrap-distance-left:0;mso-wrap-distance-right:0;mso-position-horizontal-relative:text;mso-position-vertical-relative:text" from="3.15pt,.2pt" to="60.55pt,.2pt" o:allowincell="f" strokeweight=".25pt">
            <w10:wrap type="square"/>
          </v:line>
        </w:pict>
      </w:r>
      <w:r>
        <w:rPr>
          <w:rFonts w:ascii="Garamond" w:hAnsi="Garamond" w:cs="Garamond"/>
          <w:spacing w:val="3"/>
          <w:sz w:val="16"/>
          <w:szCs w:val="16"/>
        </w:rPr>
        <w:t xml:space="preserve">Coornhert vertaalt in navolging van Erasmus en Castellio: `voor soo vele zy atte ghezondight </w:t>
      </w:r>
      <w:r>
        <w:rPr>
          <w:rFonts w:ascii="Garamond" w:hAnsi="Garamond" w:cs="Garamond"/>
          <w:spacing w:val="6"/>
          <w:sz w:val="16"/>
          <w:szCs w:val="16"/>
        </w:rPr>
        <w:t>hebben' en wijkt daarmee af van de gereformeerden, die vertaten: 'omdat allen ge</w:t>
      </w:r>
      <w:r>
        <w:rPr>
          <w:rFonts w:ascii="Garamond" w:hAnsi="Garamond" w:cs="Garamond"/>
          <w:spacing w:val="6"/>
          <w:sz w:val="16"/>
          <w:szCs w:val="16"/>
        </w:rPr>
        <w:t>zondigd</w:t>
      </w:r>
      <w:r>
        <w:rPr>
          <w:rFonts w:ascii="Bookman Old Style" w:hAnsi="Bookman Old Style" w:cs="Bookman Old Style"/>
          <w:spacing w:val="6"/>
          <w:sz w:val="13"/>
          <w:szCs w:val="13"/>
        </w:rPr>
        <w:t xml:space="preserve"> </w:t>
      </w:r>
      <w:r>
        <w:rPr>
          <w:rFonts w:ascii="Garamond" w:hAnsi="Garamond" w:cs="Garamond"/>
          <w:spacing w:val="6"/>
          <w:sz w:val="16"/>
          <w:szCs w:val="16"/>
        </w:rPr>
        <w:t xml:space="preserve">hebben' </w:t>
      </w:r>
      <w:r>
        <w:rPr>
          <w:i/>
          <w:iCs/>
          <w:spacing w:val="6"/>
          <w:sz w:val="15"/>
          <w:szCs w:val="15"/>
        </w:rPr>
        <w:t xml:space="preserve">(Wercken III, </w:t>
      </w:r>
      <w:r>
        <w:rPr>
          <w:rFonts w:ascii="Garamond" w:hAnsi="Garamond" w:cs="Garamond"/>
          <w:spacing w:val="6"/>
          <w:sz w:val="16"/>
          <w:szCs w:val="16"/>
        </w:rPr>
        <w:t>182 c-d. Vgl. H. Bonger, A.w., 244).</w:t>
      </w:r>
    </w:p>
    <w:p w:rsidR="00000000" w:rsidRDefault="00F93E2B">
      <w:pPr>
        <w:pStyle w:val="Style21"/>
        <w:numPr>
          <w:ilvl w:val="0"/>
          <w:numId w:val="111"/>
        </w:numPr>
        <w:kinsoku w:val="0"/>
        <w:autoSpaceDE/>
        <w:autoSpaceDN/>
        <w:adjustRightInd/>
        <w:spacing w:line="181" w:lineRule="exact"/>
        <w:jc w:val="both"/>
        <w:rPr>
          <w:rFonts w:ascii="Bookman Old Style" w:hAnsi="Bookman Old Style" w:cs="Bookman Old Style"/>
          <w:spacing w:val="7"/>
          <w:sz w:val="13"/>
          <w:szCs w:val="13"/>
        </w:rPr>
      </w:pPr>
      <w:r>
        <w:rPr>
          <w:rFonts w:ascii="Garamond" w:hAnsi="Garamond" w:cs="Garamond"/>
          <w:spacing w:val="7"/>
          <w:sz w:val="16"/>
          <w:szCs w:val="16"/>
        </w:rPr>
        <w:t xml:space="preserve">Vgl. H. Honger, </w:t>
      </w:r>
      <w:r>
        <w:rPr>
          <w:i/>
          <w:iCs/>
          <w:spacing w:val="7"/>
          <w:sz w:val="15"/>
          <w:szCs w:val="15"/>
        </w:rPr>
        <w:t xml:space="preserve">liet Humanisme in de 16e eeuw, </w:t>
      </w:r>
      <w:r>
        <w:rPr>
          <w:rFonts w:ascii="Garamond" w:hAnsi="Garamond" w:cs="Garamond"/>
          <w:spacing w:val="7"/>
          <w:sz w:val="16"/>
          <w:szCs w:val="16"/>
        </w:rPr>
        <w:t>A.w., 24. Dat zijn kritiek ook Calvijn zelf</w:t>
      </w:r>
      <w:r>
        <w:rPr>
          <w:rFonts w:ascii="Bookman Old Style" w:hAnsi="Bookman Old Style" w:cs="Bookman Old Style"/>
          <w:spacing w:val="7"/>
          <w:sz w:val="13"/>
          <w:szCs w:val="13"/>
        </w:rPr>
        <w:t xml:space="preserve"> </w:t>
      </w:r>
      <w:r>
        <w:rPr>
          <w:rFonts w:ascii="Garamond" w:hAnsi="Garamond" w:cs="Garamond"/>
          <w:spacing w:val="6"/>
          <w:sz w:val="16"/>
          <w:szCs w:val="16"/>
        </w:rPr>
        <w:t xml:space="preserve">heeft bereikt, blijkt uit Calvijns bestrijding van Coornhert in zijn in 1562 verschenen </w:t>
      </w:r>
      <w:r>
        <w:rPr>
          <w:i/>
          <w:iCs/>
          <w:spacing w:val="6"/>
          <w:sz w:val="15"/>
          <w:szCs w:val="15"/>
        </w:rPr>
        <w:t>Respon</w:t>
      </w:r>
      <w:r>
        <w:rPr>
          <w:i/>
          <w:iCs/>
          <w:spacing w:val="6"/>
          <w:sz w:val="15"/>
          <w:szCs w:val="15"/>
        </w:rPr>
        <w:softHyphen/>
      </w:r>
      <w:r>
        <w:rPr>
          <w:i/>
          <w:iCs/>
          <w:spacing w:val="9"/>
          <w:sz w:val="15"/>
          <w:szCs w:val="15"/>
        </w:rPr>
        <w:t xml:space="preserve">se n un tertcdn llollandois leyuel soos ornbre de </w:t>
      </w:r>
      <w:r>
        <w:rPr>
          <w:rFonts w:ascii="Bookman Old Style" w:hAnsi="Bookman Old Style" w:cs="Bookman Old Style"/>
          <w:i/>
          <w:iCs/>
          <w:spacing w:val="9"/>
          <w:sz w:val="6"/>
          <w:szCs w:val="6"/>
          <w:vertAlign w:val="subscript"/>
        </w:rPr>
        <w:t>.</w:t>
      </w:r>
      <w:r>
        <w:rPr>
          <w:i/>
          <w:iCs/>
          <w:spacing w:val="9"/>
          <w:sz w:val="15"/>
          <w:szCs w:val="15"/>
        </w:rPr>
        <w:t>luire les Chresliens torn spirituals leur</w:t>
      </w:r>
      <w:r>
        <w:rPr>
          <w:rFonts w:ascii="Bookman Old Style" w:hAnsi="Bookman Old Style" w:cs="Bookman Old Style"/>
          <w:i/>
          <w:iCs/>
          <w:spacing w:val="9"/>
          <w:sz w:val="6"/>
          <w:szCs w:val="6"/>
        </w:rPr>
        <w:t xml:space="preserve"> </w:t>
      </w:r>
      <w:r>
        <w:rPr>
          <w:i/>
          <w:iCs/>
          <w:spacing w:val="4"/>
          <w:sz w:val="15"/>
          <w:szCs w:val="15"/>
        </w:rPr>
        <w:t xml:space="preserve">permet de polluer leur corps en toures idolatries. </w:t>
      </w:r>
      <w:r>
        <w:rPr>
          <w:rFonts w:ascii="Garamond" w:hAnsi="Garamond" w:cs="Garamond"/>
          <w:spacing w:val="4"/>
          <w:sz w:val="16"/>
          <w:szCs w:val="16"/>
        </w:rPr>
        <w:t>Van dit boekje he</w:t>
      </w:r>
      <w:r>
        <w:rPr>
          <w:rFonts w:ascii="Garamond" w:hAnsi="Garamond" w:cs="Garamond"/>
          <w:spacing w:val="4"/>
          <w:sz w:val="16"/>
          <w:szCs w:val="16"/>
        </w:rPr>
        <w:t>eft een verloren gegane</w:t>
      </w:r>
      <w:r>
        <w:rPr>
          <w:rFonts w:ascii="Bookman Old Style" w:hAnsi="Bookman Old Style" w:cs="Bookman Old Style"/>
          <w:spacing w:val="4"/>
          <w:sz w:val="13"/>
          <w:szCs w:val="13"/>
        </w:rPr>
        <w:t xml:space="preserve"> </w:t>
      </w:r>
      <w:r>
        <w:rPr>
          <w:rFonts w:ascii="Garamond" w:hAnsi="Garamond" w:cs="Garamond"/>
          <w:spacing w:val="7"/>
          <w:sz w:val="16"/>
          <w:szCs w:val="16"/>
        </w:rPr>
        <w:t xml:space="preserve">Nederlandse vertaling bestaan, die wordt aangehaald als Calvijns </w:t>
      </w:r>
      <w:r>
        <w:rPr>
          <w:i/>
          <w:iCs/>
          <w:spacing w:val="7"/>
          <w:sz w:val="15"/>
          <w:szCs w:val="15"/>
        </w:rPr>
        <w:t>Antwoord aan de holle</w:t>
      </w:r>
      <w:r>
        <w:rPr>
          <w:rFonts w:ascii="Arial" w:hAnsi="Arial" w:cs="Arial"/>
          <w:i/>
          <w:iCs/>
          <w:spacing w:val="7"/>
          <w:sz w:val="6"/>
          <w:szCs w:val="6"/>
        </w:rPr>
        <w:t xml:space="preserve"> </w:t>
      </w:r>
      <w:r>
        <w:rPr>
          <w:i/>
          <w:iCs/>
          <w:spacing w:val="7"/>
          <w:sz w:val="15"/>
          <w:szCs w:val="15"/>
        </w:rPr>
        <w:t xml:space="preserve">Hollander. </w:t>
      </w:r>
      <w:r>
        <w:rPr>
          <w:rFonts w:ascii="Garamond" w:hAnsi="Garamond" w:cs="Garamond"/>
          <w:spacing w:val="7"/>
          <w:sz w:val="16"/>
          <w:szCs w:val="16"/>
        </w:rPr>
        <w:t>Vgl. S. v.d. Linde, A.w., 177.</w:t>
      </w:r>
    </w:p>
    <w:p w:rsidR="00000000" w:rsidRDefault="00F93E2B">
      <w:pPr>
        <w:pStyle w:val="Style21"/>
        <w:kinsoku w:val="0"/>
        <w:autoSpaceDE/>
        <w:autoSpaceDN/>
        <w:adjustRightInd/>
        <w:spacing w:after="36" w:line="180" w:lineRule="exact"/>
        <w:ind w:left="360" w:hanging="360"/>
        <w:jc w:val="both"/>
        <w:rPr>
          <w:rFonts w:ascii="Bookman Old Style" w:hAnsi="Bookman Old Style" w:cs="Bookman Old Style"/>
          <w:spacing w:val="6"/>
          <w:sz w:val="13"/>
          <w:szCs w:val="13"/>
        </w:rPr>
      </w:pPr>
      <w:r>
        <w:rPr>
          <w:rFonts w:ascii="Garamond" w:hAnsi="Garamond" w:cs="Garamond"/>
          <w:spacing w:val="4"/>
          <w:sz w:val="16"/>
          <w:szCs w:val="16"/>
        </w:rPr>
        <w:t>31. Vgl. o.a. 11. Bonger, A.w., 83 vv. Het eerste debat vond plaats in Delft. waarbij de predik</w:t>
      </w:r>
      <w:r>
        <w:rPr>
          <w:rFonts w:ascii="Bookman Old Style" w:hAnsi="Bookman Old Style" w:cs="Bookman Old Style"/>
          <w:spacing w:val="4"/>
          <w:sz w:val="13"/>
          <w:szCs w:val="13"/>
        </w:rPr>
        <w:t>a</w:t>
      </w:r>
      <w:r>
        <w:rPr>
          <w:rFonts w:ascii="Garamond" w:hAnsi="Garamond" w:cs="Garamond"/>
          <w:spacing w:val="4"/>
          <w:sz w:val="16"/>
          <w:szCs w:val="16"/>
        </w:rPr>
        <w:t>nten</w:t>
      </w:r>
      <w:r>
        <w:rPr>
          <w:rFonts w:ascii="Bookman Old Style" w:hAnsi="Bookman Old Style" w:cs="Bookman Old Style"/>
          <w:spacing w:val="4"/>
          <w:sz w:val="13"/>
          <w:szCs w:val="13"/>
        </w:rPr>
        <w:t xml:space="preserve"> </w:t>
      </w:r>
      <w:r>
        <w:rPr>
          <w:rFonts w:ascii="Garamond" w:hAnsi="Garamond" w:cs="Garamond"/>
          <w:spacing w:val="5"/>
          <w:sz w:val="16"/>
          <w:szCs w:val="16"/>
        </w:rPr>
        <w:t>Ti</w:t>
      </w:r>
      <w:r>
        <w:rPr>
          <w:rFonts w:ascii="Garamond" w:hAnsi="Garamond" w:cs="Garamond"/>
          <w:spacing w:val="5"/>
          <w:sz w:val="16"/>
          <w:szCs w:val="16"/>
        </w:rPr>
        <w:t>lius (Van Til), Crucius (Arent Cornetisz. Kroese) en Reynier Donteclock zijn opponenten</w:t>
      </w:r>
      <w:r>
        <w:rPr>
          <w:rFonts w:ascii="Bookman Old Style" w:hAnsi="Bookman Old Style" w:cs="Bookman Old Style"/>
          <w:spacing w:val="5"/>
          <w:sz w:val="13"/>
          <w:szCs w:val="13"/>
        </w:rPr>
        <w:t xml:space="preserve"> </w:t>
      </w:r>
      <w:r>
        <w:rPr>
          <w:rFonts w:ascii="Garamond" w:hAnsi="Garamond" w:cs="Garamond"/>
          <w:spacing w:val="6"/>
          <w:sz w:val="16"/>
          <w:szCs w:val="16"/>
        </w:rPr>
        <w:t xml:space="preserve">waren. Er zou gedebatteerd worden over: 1. 'De ware zichtbare kercke Godes', </w:t>
      </w:r>
      <w:r>
        <w:rPr>
          <w:i/>
          <w:iCs/>
          <w:spacing w:val="6"/>
          <w:sz w:val="15"/>
          <w:szCs w:val="15"/>
        </w:rPr>
        <w:t>2. 'dc juntifi</w:t>
      </w:r>
      <w:r>
        <w:rPr>
          <w:rFonts w:ascii="Bookman Old Style" w:hAnsi="Bookman Old Style" w:cs="Bookman Old Style"/>
          <w:spacing w:val="6"/>
          <w:sz w:val="13"/>
          <w:szCs w:val="13"/>
        </w:rPr>
        <w:t xml:space="preserve"> </w:t>
      </w:r>
      <w:r>
        <w:rPr>
          <w:rFonts w:ascii="Garamond" w:hAnsi="Garamond" w:cs="Garamond"/>
          <w:spacing w:val="7"/>
          <w:sz w:val="16"/>
          <w:szCs w:val="16"/>
        </w:rPr>
        <w:t xml:space="preserve">catie ende de vohnaecktheydt des mensen' en </w:t>
      </w:r>
      <w:r>
        <w:rPr>
          <w:i/>
          <w:iCs/>
          <w:spacing w:val="7"/>
          <w:sz w:val="15"/>
          <w:szCs w:val="15"/>
        </w:rPr>
        <w:t xml:space="preserve">3. </w:t>
      </w:r>
      <w:r>
        <w:rPr>
          <w:rFonts w:ascii="Garamond" w:hAnsi="Garamond" w:cs="Garamond"/>
          <w:spacing w:val="7"/>
          <w:sz w:val="16"/>
          <w:szCs w:val="16"/>
        </w:rPr>
        <w:t>`de kracht des natuurlijcken verdort en</w:t>
      </w:r>
      <w:r>
        <w:rPr>
          <w:rFonts w:ascii="Bookman Old Style" w:hAnsi="Bookman Old Style" w:cs="Bookman Old Style"/>
          <w:spacing w:val="7"/>
          <w:sz w:val="13"/>
          <w:szCs w:val="13"/>
        </w:rPr>
        <w:t xml:space="preserve"> </w:t>
      </w:r>
      <w:r>
        <w:rPr>
          <w:rFonts w:ascii="Garamond" w:hAnsi="Garamond" w:cs="Garamond"/>
          <w:spacing w:val="6"/>
          <w:sz w:val="16"/>
          <w:szCs w:val="16"/>
        </w:rPr>
        <w:t>menscheu tot salicheyt'. Opmerketijk is, dat er niet over de leer van Calvijn en hein</w:t>
      </w:r>
      <w:r>
        <w:rPr>
          <w:rFonts w:ascii="Bookman Old Style" w:hAnsi="Bookman Old Style" w:cs="Bookman Old Style"/>
          <w:spacing w:val="6"/>
          <w:sz w:val="13"/>
          <w:szCs w:val="13"/>
        </w:rPr>
        <w:t xml:space="preserve"> un~rh~</w:t>
      </w:r>
    </w:p>
    <w:p w:rsidR="00000000" w:rsidRDefault="00F93E2B">
      <w:pPr>
        <w:pStyle w:val="Style21"/>
        <w:kinsoku w:val="0"/>
        <w:autoSpaceDE/>
        <w:autoSpaceDN/>
        <w:adjustRightInd/>
        <w:spacing w:before="288" w:line="206" w:lineRule="auto"/>
        <w:rPr>
          <w:rFonts w:ascii="Bookman Old Style" w:hAnsi="Bookman Old Style" w:cs="Bookman Old Style"/>
          <w:i/>
          <w:iCs/>
          <w:spacing w:val="8"/>
          <w:sz w:val="6"/>
          <w:szCs w:val="6"/>
        </w:rPr>
      </w:pPr>
      <w:r>
        <w:rPr>
          <w:noProof/>
        </w:rPr>
        <w:pict>
          <v:shape id="_x0000_s1185" type="#_x0000_t202" style="position:absolute;margin-left:-403.1pt;margin-top:478.6pt;width:738.15pt;height:7.9pt;z-index:251821056;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717"/>
                    </w:tabs>
                    <w:kinsoku w:val="0"/>
                    <w:autoSpaceDE/>
                    <w:autoSpaceDN/>
                    <w:adjustRightInd/>
                    <w:spacing w:line="181" w:lineRule="exact"/>
                    <w:rPr>
                      <w:rFonts w:ascii="Courier New" w:hAnsi="Courier New" w:cs="Courier New"/>
                      <w:sz w:val="6"/>
                      <w:szCs w:val="6"/>
                    </w:rPr>
                  </w:pPr>
                  <w:r>
                    <w:rPr>
                      <w:rFonts w:ascii="Garamond" w:hAnsi="Garamond" w:cs="Garamond"/>
                      <w:sz w:val="21"/>
                      <w:szCs w:val="21"/>
                    </w:rPr>
                    <w:t>96</w:t>
                  </w:r>
                  <w:r>
                    <w:rPr>
                      <w:rFonts w:ascii="Arial" w:hAnsi="Arial" w:cs="Arial"/>
                      <w:sz w:val="6"/>
                      <w:szCs w:val="6"/>
                    </w:rPr>
                    <w:tab/>
                  </w:r>
                  <w:r>
                    <w:rPr>
                      <w:rFonts w:ascii="Garamond" w:hAnsi="Garamond" w:cs="Garamond"/>
                      <w:sz w:val="16"/>
                      <w:szCs w:val="16"/>
                    </w:rPr>
                    <w:t>1)7</w:t>
                  </w:r>
                </w:p>
              </w:txbxContent>
            </v:textbox>
            <w10:wrap type="square"/>
          </v:shape>
        </w:pict>
      </w:r>
      <w:r>
        <w:rPr>
          <w:i/>
          <w:iCs/>
          <w:spacing w:val="8"/>
          <w:sz w:val="19"/>
          <w:szCs w:val="19"/>
        </w:rPr>
        <w:t>Bestrijding van de calvinistische predestinatieleer</w:t>
      </w:r>
    </w:p>
    <w:p w:rsidR="00000000" w:rsidRDefault="00F93E2B">
      <w:pPr>
        <w:pStyle w:val="Style21"/>
        <w:kinsoku w:val="0"/>
        <w:autoSpaceDE/>
        <w:autoSpaceDN/>
        <w:adjustRightInd/>
        <w:spacing w:before="216" w:after="360"/>
        <w:ind w:right="72"/>
        <w:jc w:val="both"/>
        <w:rPr>
          <w:rFonts w:ascii="Bookman Old Style" w:hAnsi="Bookman Old Style" w:cs="Bookman Old Style"/>
          <w:spacing w:val="4"/>
          <w:sz w:val="6"/>
          <w:szCs w:val="6"/>
        </w:rPr>
      </w:pPr>
      <w:r>
        <w:rPr>
          <w:rFonts w:ascii="Garamond" w:hAnsi="Garamond" w:cs="Garamond"/>
          <w:spacing w:val="4"/>
          <w:sz w:val="21"/>
          <w:szCs w:val="21"/>
        </w:rPr>
        <w:t xml:space="preserve">Wij willen ons eerst bezighouden met Coornherts boek </w:t>
      </w:r>
      <w:r>
        <w:rPr>
          <w:i/>
          <w:iCs/>
          <w:spacing w:val="4"/>
          <w:sz w:val="19"/>
          <w:szCs w:val="19"/>
        </w:rPr>
        <w:t>Van de Predestinatie.</w:t>
      </w:r>
      <w:r>
        <w:rPr>
          <w:rFonts w:ascii="Bookman Old Style" w:hAnsi="Bookman Old Style" w:cs="Bookman Old Style"/>
          <w:i/>
          <w:iCs/>
          <w:spacing w:val="4"/>
          <w:sz w:val="6"/>
          <w:szCs w:val="6"/>
        </w:rPr>
        <w:t xml:space="preserve"> </w:t>
      </w:r>
      <w:r>
        <w:rPr>
          <w:rFonts w:ascii="Garamond" w:hAnsi="Garamond" w:cs="Garamond"/>
          <w:spacing w:val="3"/>
          <w:sz w:val="21"/>
          <w:szCs w:val="21"/>
        </w:rPr>
        <w:t>Het polemisch ka</w:t>
      </w:r>
      <w:r>
        <w:rPr>
          <w:rFonts w:ascii="Garamond" w:hAnsi="Garamond" w:cs="Garamond"/>
          <w:spacing w:val="3"/>
          <w:sz w:val="21"/>
          <w:szCs w:val="21"/>
        </w:rPr>
        <w:t>rakter daarvan komt vooral in een tweetal zaken naar voren.</w:t>
      </w:r>
      <w:r>
        <w:rPr>
          <w:rFonts w:ascii="Bookman Old Style" w:hAnsi="Bookman Old Style" w:cs="Bookman Old Style"/>
          <w:spacing w:val="3"/>
          <w:sz w:val="6"/>
          <w:szCs w:val="6"/>
        </w:rPr>
        <w:t xml:space="preserve"> </w:t>
      </w:r>
      <w:r>
        <w:rPr>
          <w:rFonts w:ascii="Garamond" w:hAnsi="Garamond" w:cs="Garamond"/>
          <w:sz w:val="21"/>
          <w:szCs w:val="21"/>
        </w:rPr>
        <w:t>In de eerste plaats komt dat naar voren in de structuur van Coornherts werk, dat</w:t>
      </w:r>
      <w:r>
        <w:rPr>
          <w:rFonts w:ascii="Bookman Old Style" w:hAnsi="Bookman Old Style" w:cs="Bookman Old Style"/>
          <w:sz w:val="6"/>
          <w:szCs w:val="6"/>
        </w:rPr>
        <w:t xml:space="preserve"> </w:t>
      </w:r>
      <w:r>
        <w:rPr>
          <w:rFonts w:ascii="Garamond" w:hAnsi="Garamond" w:cs="Garamond"/>
          <w:spacing w:val="4"/>
          <w:sz w:val="21"/>
          <w:szCs w:val="21"/>
        </w:rPr>
        <w:t>hij heeft gegoten in de vorm van een samenspraak tussen hemzelf en wat hij</w:t>
      </w:r>
    </w:p>
    <w:p w:rsidR="00000000" w:rsidRDefault="00F93E2B">
      <w:pPr>
        <w:pStyle w:val="Style21"/>
        <w:kinsoku w:val="0"/>
        <w:autoSpaceDE/>
        <w:autoSpaceDN/>
        <w:adjustRightInd/>
        <w:spacing w:before="108"/>
        <w:ind w:left="360"/>
        <w:jc w:val="both"/>
        <w:rPr>
          <w:rFonts w:ascii="Garamond" w:hAnsi="Garamond" w:cs="Garamond"/>
          <w:spacing w:val="4"/>
          <w:sz w:val="16"/>
          <w:szCs w:val="16"/>
        </w:rPr>
      </w:pPr>
      <w:r>
        <w:rPr>
          <w:noProof/>
        </w:rPr>
        <w:pict>
          <v:line id="_x0000_s1186" style="position:absolute;left:0;text-align:left;z-index:251822080;mso-wrap-distance-left:0;mso-wrap-distance-right:0;mso-position-horizontal-relative:text;mso-position-vertical-relative:text" from="3.25pt,.3pt" to="60.4pt,.3pt" o:allowincell="f" strokeweight=".5pt">
            <w10:wrap type="square"/>
          </v:line>
        </w:pict>
      </w:r>
      <w:r>
        <w:rPr>
          <w:rFonts w:ascii="Garamond" w:hAnsi="Garamond" w:cs="Garamond"/>
          <w:spacing w:val="7"/>
          <w:sz w:val="16"/>
          <w:szCs w:val="16"/>
        </w:rPr>
        <w:t xml:space="preserve">worden gesproken. Zij mochten ook niet </w:t>
      </w:r>
      <w:r>
        <w:rPr>
          <w:rFonts w:ascii="Garamond" w:hAnsi="Garamond" w:cs="Garamond"/>
          <w:spacing w:val="7"/>
          <w:sz w:val="16"/>
          <w:szCs w:val="16"/>
        </w:rPr>
        <w:t xml:space="preserve">worden geciteerd, terwijl hun teer juist de kern </w:t>
      </w:r>
      <w:r>
        <w:rPr>
          <w:rFonts w:ascii="Garamond" w:hAnsi="Garamond" w:cs="Garamond"/>
          <w:spacing w:val="4"/>
          <w:sz w:val="16"/>
          <w:szCs w:val="16"/>
        </w:rPr>
        <w:t>vormde van Coornherts oppositie.</w:t>
      </w:r>
    </w:p>
    <w:p w:rsidR="00000000" w:rsidRDefault="00F93E2B">
      <w:pPr>
        <w:pStyle w:val="Style21"/>
        <w:kinsoku w:val="0"/>
        <w:autoSpaceDE/>
        <w:autoSpaceDN/>
        <w:adjustRightInd/>
        <w:ind w:left="360"/>
        <w:jc w:val="both"/>
        <w:rPr>
          <w:rFonts w:ascii="Arial" w:hAnsi="Arial" w:cs="Arial"/>
          <w:spacing w:val="8"/>
          <w:sz w:val="6"/>
          <w:szCs w:val="6"/>
        </w:rPr>
      </w:pPr>
      <w:r>
        <w:rPr>
          <w:rFonts w:ascii="Garamond" w:hAnsi="Garamond" w:cs="Garamond"/>
          <w:spacing w:val="10"/>
          <w:sz w:val="16"/>
          <w:szCs w:val="16"/>
        </w:rPr>
        <w:t xml:space="preserve">Het vroegtijdig afgebroken dispuut werd in hetzelfde jaar voortgezet in Leiden. Maar </w:t>
      </w:r>
      <w:r>
        <w:rPr>
          <w:rFonts w:ascii="Garamond" w:hAnsi="Garamond" w:cs="Garamond"/>
          <w:spacing w:val="3"/>
          <w:sz w:val="16"/>
          <w:szCs w:val="16"/>
        </w:rPr>
        <w:t xml:space="preserve">omdat het Coornhert ook nu weer verboden werd om Calvijn en Beza te citeren, wordt deze </w:t>
      </w:r>
      <w:r>
        <w:rPr>
          <w:rFonts w:ascii="Garamond" w:hAnsi="Garamond" w:cs="Garamond"/>
          <w:spacing w:val="6"/>
          <w:sz w:val="16"/>
          <w:szCs w:val="16"/>
        </w:rPr>
        <w:t>o</w:t>
      </w:r>
      <w:r>
        <w:rPr>
          <w:rFonts w:ascii="Garamond" w:hAnsi="Garamond" w:cs="Garamond"/>
          <w:spacing w:val="6"/>
          <w:sz w:val="16"/>
          <w:szCs w:val="16"/>
        </w:rPr>
        <w:t xml:space="preserve">penbare disputatie eveneens vroegtijdig beëindigd. Een jaar later wordt dan nog weer in </w:t>
      </w:r>
      <w:r>
        <w:rPr>
          <w:rFonts w:ascii="Garamond" w:hAnsi="Garamond" w:cs="Garamond"/>
          <w:spacing w:val="8"/>
          <w:sz w:val="16"/>
          <w:szCs w:val="16"/>
        </w:rPr>
        <w:t xml:space="preserve">Haarlem met enkele predikanten het debat voortgezet, waarbij vooral de erfzonde aan de </w:t>
      </w:r>
      <w:r>
        <w:rPr>
          <w:rFonts w:ascii="Garamond" w:hAnsi="Garamond" w:cs="Garamond"/>
          <w:spacing w:val="6"/>
          <w:sz w:val="16"/>
          <w:szCs w:val="16"/>
        </w:rPr>
        <w:t>orde komt met de daarin opgesloten vraag naar de volmaakbaarheid van de mens. Dez</w:t>
      </w:r>
      <w:r>
        <w:rPr>
          <w:rFonts w:ascii="Garamond" w:hAnsi="Garamond" w:cs="Garamond"/>
          <w:spacing w:val="6"/>
          <w:sz w:val="16"/>
          <w:szCs w:val="16"/>
        </w:rPr>
        <w:t xml:space="preserve">e </w:t>
      </w:r>
      <w:r>
        <w:rPr>
          <w:rFonts w:ascii="Garamond" w:hAnsi="Garamond" w:cs="Garamond"/>
          <w:spacing w:val="7"/>
          <w:sz w:val="16"/>
          <w:szCs w:val="16"/>
        </w:rPr>
        <w:t xml:space="preserve">volmaakbaarheid was voor Coornhert heel wezenlijk, maar werd door de calvinistische </w:t>
      </w:r>
      <w:r>
        <w:rPr>
          <w:rFonts w:ascii="Garamond" w:hAnsi="Garamond" w:cs="Garamond"/>
          <w:spacing w:val="8"/>
          <w:sz w:val="16"/>
          <w:szCs w:val="16"/>
        </w:rPr>
        <w:t>erfzondeleer afgewezen. De discussie ging daarbij voorat om de interpretatie van Romei</w:t>
      </w:r>
      <w:r>
        <w:rPr>
          <w:rFonts w:ascii="Garamond" w:hAnsi="Garamond" w:cs="Garamond"/>
          <w:spacing w:val="8"/>
          <w:sz w:val="16"/>
          <w:szCs w:val="16"/>
        </w:rPr>
        <w:softHyphen/>
      </w:r>
      <w:r>
        <w:rPr>
          <w:rFonts w:ascii="Garamond" w:hAnsi="Garamond" w:cs="Garamond"/>
          <w:spacing w:val="10"/>
          <w:sz w:val="16"/>
          <w:szCs w:val="16"/>
        </w:rPr>
        <w:t>nen 5:12, waarbij de verschillende vertaling uit het Grieks een belangrijk punt van</w:t>
      </w:r>
      <w:r>
        <w:rPr>
          <w:rFonts w:ascii="Garamond" w:hAnsi="Garamond" w:cs="Garamond"/>
          <w:spacing w:val="10"/>
          <w:sz w:val="16"/>
          <w:szCs w:val="16"/>
        </w:rPr>
        <w:t xml:space="preserve"> de </w:t>
      </w:r>
      <w:r>
        <w:rPr>
          <w:rFonts w:ascii="Garamond" w:hAnsi="Garamond" w:cs="Garamond"/>
          <w:spacing w:val="8"/>
          <w:sz w:val="16"/>
          <w:szCs w:val="16"/>
        </w:rPr>
        <w:t>discussie uitmaakte.</w:t>
      </w:r>
    </w:p>
    <w:p w:rsidR="00000000" w:rsidRDefault="00F93E2B">
      <w:pPr>
        <w:pStyle w:val="Style21"/>
        <w:kinsoku w:val="0"/>
        <w:autoSpaceDE/>
        <w:autoSpaceDN/>
        <w:adjustRightInd/>
        <w:ind w:left="360"/>
        <w:jc w:val="both"/>
        <w:rPr>
          <w:rFonts w:ascii="Garamond" w:hAnsi="Garamond" w:cs="Garamond"/>
          <w:spacing w:val="6"/>
          <w:sz w:val="16"/>
          <w:szCs w:val="16"/>
        </w:rPr>
      </w:pPr>
      <w:r>
        <w:rPr>
          <w:rFonts w:ascii="Garamond" w:hAnsi="Garamond" w:cs="Garamond"/>
          <w:spacing w:val="6"/>
          <w:sz w:val="16"/>
          <w:szCs w:val="16"/>
        </w:rPr>
        <w:t xml:space="preserve">Een laatste openbaar debat vindt plaats in 1583 niet Saravia over de </w:t>
      </w:r>
      <w:r>
        <w:rPr>
          <w:i/>
          <w:iCs/>
          <w:spacing w:val="6"/>
          <w:sz w:val="15"/>
          <w:szCs w:val="15"/>
        </w:rPr>
        <w:t>Heidelbergse Catechis</w:t>
      </w:r>
      <w:r>
        <w:rPr>
          <w:i/>
          <w:iCs/>
          <w:spacing w:val="6"/>
          <w:sz w:val="15"/>
          <w:szCs w:val="15"/>
        </w:rPr>
        <w:softHyphen/>
        <w:t xml:space="preserve">mus. </w:t>
      </w:r>
      <w:r>
        <w:rPr>
          <w:rFonts w:ascii="Garamond" w:hAnsi="Garamond" w:cs="Garamond"/>
          <w:spacing w:val="6"/>
          <w:sz w:val="16"/>
          <w:szCs w:val="16"/>
        </w:rPr>
        <w:t>Coornhert had in 1582 een kritische verhandeting over dit bclijdenisgeschrift gepubli</w:t>
      </w:r>
      <w:r>
        <w:rPr>
          <w:rFonts w:ascii="Garamond" w:hAnsi="Garamond" w:cs="Garamond"/>
          <w:spacing w:val="6"/>
          <w:sz w:val="16"/>
          <w:szCs w:val="16"/>
        </w:rPr>
        <w:softHyphen/>
        <w:t xml:space="preserve">ceerd onder de titel </w:t>
      </w:r>
      <w:r>
        <w:rPr>
          <w:i/>
          <w:iCs/>
          <w:spacing w:val="6"/>
          <w:sz w:val="15"/>
          <w:szCs w:val="15"/>
        </w:rPr>
        <w:t xml:space="preserve">Proeve van de Heydelbergsche Catechisnro, omme te verstwen of die voortgecomen is uitte Schrift, dan net het nren.sehelijcke vernuft, (Wercken </w:t>
      </w:r>
      <w:r>
        <w:rPr>
          <w:rFonts w:ascii="Garamond" w:hAnsi="Garamond" w:cs="Garamond"/>
          <w:spacing w:val="6"/>
          <w:sz w:val="16"/>
          <w:szCs w:val="16"/>
        </w:rPr>
        <w:t>TI, 22</w:t>
      </w:r>
      <w:r>
        <w:rPr>
          <w:rFonts w:ascii="Garamond" w:hAnsi="Garamond" w:cs="Garamond"/>
          <w:spacing w:val="6"/>
          <w:sz w:val="16"/>
          <w:szCs w:val="16"/>
        </w:rPr>
        <w:t xml:space="preserve">3-236; III, </w:t>
      </w:r>
      <w:r>
        <w:rPr>
          <w:rFonts w:ascii="Garamond" w:hAnsi="Garamond" w:cs="Garamond"/>
          <w:spacing w:val="5"/>
          <w:sz w:val="16"/>
          <w:szCs w:val="16"/>
        </w:rPr>
        <w:t xml:space="preserve">465-478). Daarin bestreed Coornhert vooral de forensische, toegerekende rechtvaardiging en </w:t>
      </w:r>
      <w:r>
        <w:rPr>
          <w:rFonts w:ascii="Garamond" w:hAnsi="Garamond" w:cs="Garamond"/>
          <w:spacing w:val="4"/>
          <w:sz w:val="16"/>
          <w:szCs w:val="16"/>
        </w:rPr>
        <w:t xml:space="preserve">stelde een werkelijke rechtvaardigmaking, die ook de volmaaktheid als mogelijkheid inhield, </w:t>
      </w:r>
      <w:r>
        <w:rPr>
          <w:rFonts w:ascii="Garamond" w:hAnsi="Garamond" w:cs="Garamond"/>
          <w:spacing w:val="8"/>
          <w:sz w:val="16"/>
          <w:szCs w:val="16"/>
        </w:rPr>
        <w:t xml:space="preserve">daarvoor in de plaats. Met name vraag en antwoord 62 van de </w:t>
      </w:r>
      <w:r>
        <w:rPr>
          <w:i/>
          <w:iCs/>
          <w:spacing w:val="8"/>
          <w:sz w:val="15"/>
          <w:szCs w:val="15"/>
        </w:rPr>
        <w:t>H</w:t>
      </w:r>
      <w:r>
        <w:rPr>
          <w:i/>
          <w:iCs/>
          <w:spacing w:val="8"/>
          <w:sz w:val="15"/>
          <w:szCs w:val="15"/>
        </w:rPr>
        <w:t xml:space="preserve">eidelbergse Catechismus </w:t>
      </w:r>
      <w:r>
        <w:rPr>
          <w:rFonts w:ascii="Garamond" w:hAnsi="Garamond" w:cs="Garamond"/>
          <w:spacing w:val="7"/>
          <w:sz w:val="16"/>
          <w:szCs w:val="16"/>
        </w:rPr>
        <w:t xml:space="preserve">kwam hierbij aan de orde, terwijl op de achtergrond Zondag 2 een belangrijke rot speetde. </w:t>
      </w:r>
      <w:r>
        <w:rPr>
          <w:rFonts w:ascii="Garamond" w:hAnsi="Garamond" w:cs="Garamond"/>
          <w:spacing w:val="5"/>
          <w:sz w:val="16"/>
          <w:szCs w:val="16"/>
        </w:rPr>
        <w:t xml:space="preserve">Want Coornhert maakte ook bezwaar tegen vraag en antwoord 5, waar geleerd wordt, dat de mens cte wet van God niet volkomen kan nakomen, omdat </w:t>
      </w:r>
      <w:r>
        <w:rPr>
          <w:rFonts w:ascii="Garamond" w:hAnsi="Garamond" w:cs="Garamond"/>
          <w:spacing w:val="5"/>
          <w:sz w:val="16"/>
          <w:szCs w:val="16"/>
        </w:rPr>
        <w:t xml:space="preserve">hij van nature geneigd is God en </w:t>
      </w:r>
      <w:r>
        <w:rPr>
          <w:rFonts w:ascii="Garamond" w:hAnsi="Garamond" w:cs="Garamond"/>
          <w:spacing w:val="4"/>
          <w:sz w:val="16"/>
          <w:szCs w:val="16"/>
        </w:rPr>
        <w:t>zijn naaste te haten. Ook hier staat weer de contrasterende visie op de erfzonde op de achter</w:t>
      </w:r>
      <w:r>
        <w:rPr>
          <w:rFonts w:ascii="Garamond" w:hAnsi="Garamond" w:cs="Garamond"/>
          <w:spacing w:val="4"/>
          <w:sz w:val="16"/>
          <w:szCs w:val="16"/>
        </w:rPr>
        <w:softHyphen/>
      </w:r>
      <w:r>
        <w:rPr>
          <w:rFonts w:ascii="Garamond" w:hAnsi="Garamond" w:cs="Garamond"/>
          <w:spacing w:val="5"/>
          <w:sz w:val="16"/>
          <w:szCs w:val="16"/>
        </w:rPr>
        <w:t xml:space="preserve">grond. Vgt. W. Nijenhuis, `Coornhert en de Heidelbergse Catechismus. Moment in de strijd </w:t>
      </w:r>
      <w:r>
        <w:rPr>
          <w:rFonts w:ascii="Garamond" w:hAnsi="Garamond" w:cs="Garamond"/>
          <w:spacing w:val="7"/>
          <w:sz w:val="16"/>
          <w:szCs w:val="16"/>
        </w:rPr>
        <w:t xml:space="preserve">tussen Humanisme en Reformatie', </w:t>
      </w:r>
      <w:r>
        <w:rPr>
          <w:i/>
          <w:iCs/>
          <w:spacing w:val="7"/>
          <w:sz w:val="15"/>
          <w:szCs w:val="15"/>
        </w:rPr>
        <w:t>Nederla</w:t>
      </w:r>
      <w:r>
        <w:rPr>
          <w:i/>
          <w:iCs/>
          <w:spacing w:val="7"/>
          <w:sz w:val="15"/>
          <w:szCs w:val="15"/>
        </w:rPr>
        <w:t xml:space="preserve">nds Theologisch Tijdschrift, </w:t>
      </w:r>
      <w:r>
        <w:rPr>
          <w:rFonts w:ascii="Garamond" w:hAnsi="Garamond" w:cs="Garamond"/>
          <w:spacing w:val="7"/>
          <w:sz w:val="16"/>
          <w:szCs w:val="16"/>
        </w:rPr>
        <w:t>18 (1963-64), 271</w:t>
      </w:r>
      <w:r>
        <w:rPr>
          <w:rFonts w:ascii="Garamond" w:hAnsi="Garamond" w:cs="Garamond"/>
          <w:spacing w:val="7"/>
          <w:sz w:val="16"/>
          <w:szCs w:val="16"/>
        </w:rPr>
        <w:softHyphen/>
        <w:t xml:space="preserve">288, (Ook. in </w:t>
      </w:r>
      <w:r>
        <w:rPr>
          <w:i/>
          <w:iCs/>
          <w:spacing w:val="7"/>
          <w:sz w:val="15"/>
          <w:szCs w:val="15"/>
        </w:rPr>
        <w:t xml:space="preserve">Ecclesia Reformara, Studies over de Reformatie, </w:t>
      </w:r>
      <w:r>
        <w:rPr>
          <w:rFonts w:ascii="Garamond" w:hAnsi="Garamond" w:cs="Garamond"/>
          <w:spacing w:val="7"/>
          <w:sz w:val="16"/>
          <w:szCs w:val="16"/>
        </w:rPr>
        <w:t>Leiden 1972, 188-206). Vgl.</w:t>
      </w:r>
      <w:r>
        <w:rPr>
          <w:rFonts w:ascii="Arial" w:hAnsi="Arial" w:cs="Arial"/>
          <w:spacing w:val="7"/>
          <w:sz w:val="6"/>
          <w:szCs w:val="6"/>
        </w:rPr>
        <w:t xml:space="preserve"> </w:t>
      </w:r>
      <w:r>
        <w:rPr>
          <w:rFonts w:ascii="Garamond" w:hAnsi="Garamond" w:cs="Garamond"/>
          <w:spacing w:val="9"/>
          <w:sz w:val="16"/>
          <w:szCs w:val="16"/>
        </w:rPr>
        <w:t xml:space="preserve">ook van hem </w:t>
      </w:r>
      <w:r>
        <w:rPr>
          <w:i/>
          <w:iCs/>
          <w:spacing w:val="9"/>
          <w:sz w:val="15"/>
          <w:szCs w:val="15"/>
        </w:rPr>
        <w:t xml:space="preserve">Adrianus Saravia (c. 1532-1613), </w:t>
      </w:r>
      <w:r>
        <w:rPr>
          <w:rFonts w:ascii="Garamond" w:hAnsi="Garamond" w:cs="Garamond"/>
          <w:spacing w:val="9"/>
          <w:sz w:val="16"/>
          <w:szCs w:val="16"/>
        </w:rPr>
        <w:t xml:space="preserve">Leiden 1980, 85-91. Zie ook H. Bonger, </w:t>
      </w:r>
      <w:r>
        <w:rPr>
          <w:i/>
          <w:iCs/>
          <w:spacing w:val="8"/>
          <w:sz w:val="15"/>
          <w:szCs w:val="15"/>
        </w:rPr>
        <w:t>Leven en werk var D.V. Coornhert, A</w:t>
      </w:r>
      <w:r>
        <w:rPr>
          <w:i/>
          <w:iCs/>
          <w:spacing w:val="8"/>
          <w:sz w:val="15"/>
          <w:szCs w:val="15"/>
        </w:rPr>
        <w:t xml:space="preserve">.te., 110 </w:t>
      </w:r>
      <w:r>
        <w:rPr>
          <w:rFonts w:ascii="Garamond" w:hAnsi="Garamond" w:cs="Garamond"/>
          <w:spacing w:val="8"/>
          <w:sz w:val="16"/>
          <w:szCs w:val="16"/>
        </w:rPr>
        <w:t xml:space="preserve">v. Ook in de brieven van Coornhert komt </w:t>
      </w:r>
      <w:r>
        <w:rPr>
          <w:rFonts w:ascii="Garamond" w:hAnsi="Garamond" w:cs="Garamond"/>
          <w:spacing w:val="7"/>
          <w:sz w:val="16"/>
          <w:szCs w:val="16"/>
        </w:rPr>
        <w:t xml:space="preserve">duidelijk tot uiting, hoezeer de polemiek met de calvinisten hem beziggehouden heeft. Vgl. </w:t>
      </w:r>
      <w:r>
        <w:rPr>
          <w:rFonts w:ascii="Garamond" w:hAnsi="Garamond" w:cs="Garamond"/>
          <w:spacing w:val="6"/>
          <w:sz w:val="16"/>
          <w:szCs w:val="16"/>
        </w:rPr>
        <w:t xml:space="preserve">13. Becker, </w:t>
      </w:r>
      <w:r>
        <w:rPr>
          <w:rFonts w:ascii="Verdana" w:hAnsi="Verdana" w:cs="Verdana"/>
          <w:i/>
          <w:iCs/>
          <w:spacing w:val="6"/>
          <w:sz w:val="12"/>
          <w:szCs w:val="12"/>
        </w:rPr>
        <w:t xml:space="preserve">Bronnen </w:t>
      </w:r>
      <w:r>
        <w:rPr>
          <w:i/>
          <w:iCs/>
          <w:spacing w:val="6"/>
          <w:sz w:val="15"/>
          <w:szCs w:val="15"/>
        </w:rPr>
        <w:t xml:space="preserve">tol de kennis </w:t>
      </w:r>
      <w:r>
        <w:rPr>
          <w:rFonts w:ascii="Verdana" w:hAnsi="Verdana" w:cs="Verdana"/>
          <w:i/>
          <w:iCs/>
          <w:spacing w:val="6"/>
          <w:sz w:val="12"/>
          <w:szCs w:val="12"/>
        </w:rPr>
        <w:t xml:space="preserve">var </w:t>
      </w:r>
      <w:r>
        <w:rPr>
          <w:i/>
          <w:iCs/>
          <w:spacing w:val="6"/>
          <w:sz w:val="15"/>
          <w:szCs w:val="15"/>
        </w:rPr>
        <w:t>het leven en de werken van U.V. Coornhert, `s-Graven</w:t>
      </w:r>
      <w:r>
        <w:rPr>
          <w:i/>
          <w:iCs/>
          <w:spacing w:val="6"/>
          <w:sz w:val="15"/>
          <w:szCs w:val="15"/>
        </w:rPr>
        <w:softHyphen/>
      </w:r>
      <w:r>
        <w:rPr>
          <w:rFonts w:ascii="Garamond" w:hAnsi="Garamond" w:cs="Garamond"/>
          <w:spacing w:val="6"/>
          <w:sz w:val="16"/>
          <w:szCs w:val="16"/>
        </w:rPr>
        <w:t>hage 1928, 210 vv.</w:t>
      </w:r>
    </w:p>
    <w:p w:rsidR="00000000" w:rsidRDefault="00F93E2B">
      <w:pPr>
        <w:pStyle w:val="Style21"/>
        <w:kinsoku w:val="0"/>
        <w:autoSpaceDE/>
        <w:autoSpaceDN/>
        <w:adjustRightInd/>
        <w:ind w:left="360" w:hanging="288"/>
        <w:jc w:val="both"/>
        <w:rPr>
          <w:rFonts w:ascii="Garamond" w:hAnsi="Garamond" w:cs="Garamond"/>
          <w:spacing w:val="6"/>
          <w:sz w:val="16"/>
          <w:szCs w:val="16"/>
        </w:rPr>
      </w:pPr>
      <w:r>
        <w:rPr>
          <w:rFonts w:ascii="Garamond" w:hAnsi="Garamond" w:cs="Garamond"/>
          <w:spacing w:val="10"/>
          <w:sz w:val="16"/>
          <w:szCs w:val="16"/>
        </w:rPr>
        <w:t>32. D</w:t>
      </w:r>
      <w:r>
        <w:rPr>
          <w:rFonts w:ascii="Garamond" w:hAnsi="Garamond" w:cs="Garamond"/>
          <w:spacing w:val="10"/>
          <w:sz w:val="16"/>
          <w:szCs w:val="16"/>
        </w:rPr>
        <w:t xml:space="preserve">e ondertitel luidt: </w:t>
      </w:r>
      <w:r>
        <w:rPr>
          <w:rFonts w:ascii="Verdana" w:hAnsi="Verdana" w:cs="Verdana"/>
          <w:i/>
          <w:iCs/>
          <w:spacing w:val="10"/>
          <w:sz w:val="12"/>
          <w:szCs w:val="12"/>
        </w:rPr>
        <w:t xml:space="preserve">Onlwarringe/ </w:t>
      </w:r>
      <w:r>
        <w:rPr>
          <w:i/>
          <w:iCs/>
          <w:spacing w:val="10"/>
          <w:sz w:val="15"/>
          <w:szCs w:val="15"/>
        </w:rPr>
        <w:t xml:space="preserve">Nu nut ende noodigh: om de valsche ende argerhjeke </w:t>
      </w:r>
      <w:r>
        <w:rPr>
          <w:i/>
          <w:iCs/>
          <w:spacing w:val="4"/>
          <w:sz w:val="15"/>
          <w:szCs w:val="15"/>
        </w:rPr>
        <w:t xml:space="preserve">leeringhe die in delen geleert wert by Leeraers deler tyden: streckende tot wanhoop van vele </w:t>
      </w:r>
      <w:r>
        <w:rPr>
          <w:i/>
          <w:iCs/>
          <w:spacing w:val="8"/>
          <w:sz w:val="15"/>
          <w:szCs w:val="15"/>
        </w:rPr>
        <w:t>goelhertigen/ ende valsclre veyheydt veeler veruaende menschen/elck een tot waerschou</w:t>
      </w:r>
      <w:r>
        <w:rPr>
          <w:i/>
          <w:iCs/>
          <w:spacing w:val="8"/>
          <w:sz w:val="15"/>
          <w:szCs w:val="15"/>
        </w:rPr>
        <w:softHyphen/>
      </w:r>
      <w:r>
        <w:rPr>
          <w:i/>
          <w:iCs/>
          <w:spacing w:val="6"/>
          <w:sz w:val="15"/>
          <w:szCs w:val="15"/>
        </w:rPr>
        <w:t xml:space="preserve">win,t;he gheschreren. </w:t>
      </w:r>
      <w:r>
        <w:rPr>
          <w:rFonts w:ascii="Garamond" w:hAnsi="Garamond" w:cs="Garamond"/>
          <w:spacing w:val="6"/>
          <w:sz w:val="16"/>
          <w:szCs w:val="16"/>
        </w:rPr>
        <w:t xml:space="preserve">De titeltekst is Sap. 1.1: 'G-bevoelt vanden Heere int goede'. </w:t>
      </w:r>
      <w:r>
        <w:rPr>
          <w:i/>
          <w:iCs/>
          <w:spacing w:val="6"/>
          <w:sz w:val="15"/>
          <w:szCs w:val="15"/>
        </w:rPr>
        <w:t>(Wercken</w:t>
      </w:r>
      <w:r>
        <w:rPr>
          <w:rFonts w:ascii="Bookman Old Style" w:hAnsi="Bookman Old Style" w:cs="Bookman Old Style"/>
          <w:i/>
          <w:iCs/>
          <w:spacing w:val="6"/>
          <w:sz w:val="6"/>
          <w:szCs w:val="6"/>
        </w:rPr>
        <w:t xml:space="preserve"> </w:t>
      </w:r>
      <w:r>
        <w:rPr>
          <w:i/>
          <w:iCs/>
          <w:spacing w:val="6"/>
          <w:sz w:val="15"/>
          <w:szCs w:val="15"/>
        </w:rPr>
        <w:t>III, 17</w:t>
      </w:r>
      <w:r>
        <w:rPr>
          <w:rFonts w:ascii="Garamond" w:hAnsi="Garamond" w:cs="Garamond"/>
          <w:spacing w:val="6"/>
          <w:sz w:val="16"/>
          <w:szCs w:val="16"/>
        </w:rPr>
        <w:t xml:space="preserve">1-292). Zie over dit werk II. Bonger, A.w., 246-253. E. Dekker merkt </w:t>
      </w:r>
      <w:r>
        <w:rPr>
          <w:rFonts w:ascii="Garamond" w:hAnsi="Garamond" w:cs="Garamond"/>
          <w:spacing w:val="6"/>
          <w:sz w:val="16"/>
          <w:szCs w:val="16"/>
        </w:rPr>
        <w:t>op, dat aan dit werk tot nu toe betrekkelijk weinig aandacht is geschonken (A.w., 108).</w:t>
      </w:r>
    </w:p>
    <w:p w:rsidR="00000000" w:rsidRDefault="00F93E2B">
      <w:pPr>
        <w:pStyle w:val="Style21"/>
        <w:kinsoku w:val="0"/>
        <w:autoSpaceDE/>
        <w:autoSpaceDN/>
        <w:adjustRightInd/>
        <w:ind w:left="360"/>
        <w:jc w:val="both"/>
        <w:rPr>
          <w:rFonts w:ascii="Verdana" w:hAnsi="Verdana" w:cs="Verdana"/>
          <w:spacing w:val="8"/>
          <w:sz w:val="11"/>
          <w:szCs w:val="11"/>
        </w:rPr>
      </w:pPr>
      <w:r>
        <w:rPr>
          <w:rFonts w:ascii="Garamond" w:hAnsi="Garamond" w:cs="Garamond"/>
          <w:spacing w:val="6"/>
          <w:sz w:val="16"/>
          <w:szCs w:val="16"/>
        </w:rPr>
        <w:t>tVerekrn 1, 83-121. Ook op de titelpagina van dit werk haalt Coornhert Sap. 1:1 aan, naast</w:t>
      </w:r>
      <w:r>
        <w:rPr>
          <w:rFonts w:ascii="Bookman Old Style" w:hAnsi="Bookman Old Style" w:cs="Bookman Old Style"/>
          <w:spacing w:val="6"/>
          <w:sz w:val="6"/>
          <w:szCs w:val="6"/>
        </w:rPr>
        <w:t xml:space="preserve"> </w:t>
      </w:r>
      <w:r>
        <w:rPr>
          <w:rFonts w:ascii="Garamond" w:hAnsi="Garamond" w:cs="Garamond"/>
          <w:spacing w:val="7"/>
          <w:sz w:val="16"/>
          <w:szCs w:val="16"/>
        </w:rPr>
        <w:t>Psalm 1.1.1:9: 'Goedigh is de Iteere teghen cenen yegelyck/ hy bruyckt zijn g</w:t>
      </w:r>
      <w:r>
        <w:rPr>
          <w:rFonts w:ascii="Garamond" w:hAnsi="Garamond" w:cs="Garamond"/>
          <w:spacing w:val="7"/>
          <w:sz w:val="16"/>
          <w:szCs w:val="16"/>
        </w:rPr>
        <w:t xml:space="preserve">henade teghen </w:t>
      </w:r>
      <w:r>
        <w:rPr>
          <w:rFonts w:ascii="Verdana" w:hAnsi="Verdana" w:cs="Verdana"/>
          <w:spacing w:val="8"/>
          <w:sz w:val="11"/>
          <w:szCs w:val="11"/>
        </w:rPr>
        <w:t xml:space="preserve">llc </w:t>
      </w:r>
      <w:r>
        <w:rPr>
          <w:rFonts w:ascii="Garamond" w:hAnsi="Garamond" w:cs="Garamond"/>
          <w:spacing w:val="8"/>
          <w:sz w:val="16"/>
          <w:szCs w:val="20"/>
        </w:rPr>
        <w:sym w:font="Wingdings" w:char="F06E"/>
      </w:r>
      <w:r>
        <w:rPr>
          <w:rFonts w:ascii="Garamond" w:hAnsi="Garamond" w:cs="Garamond"/>
          <w:spacing w:val="8"/>
          <w:sz w:val="16"/>
          <w:szCs w:val="16"/>
        </w:rPr>
        <w:t>n1• steicktn'.</w:t>
      </w:r>
    </w:p>
    <w:p w:rsidR="00000000" w:rsidRDefault="00F93E2B">
      <w:pPr>
        <w:widowControl/>
        <w:kinsoku/>
        <w:autoSpaceDE w:val="0"/>
        <w:autoSpaceDN w:val="0"/>
        <w:adjustRightInd w:val="0"/>
        <w:sectPr w:rsidR="00000000">
          <w:pgSz w:w="16834" w:h="11904" w:orient="landscape"/>
          <w:pgMar w:top="2102" w:right="973" w:bottom="258" w:left="1038" w:header="720" w:footer="720" w:gutter="0"/>
          <w:cols w:num="2" w:space="720" w:equalWidth="0">
            <w:col w:w="6701" w:space="1361"/>
            <w:col w:w="6701"/>
          </w:cols>
          <w:noEndnote/>
        </w:sectPr>
      </w:pPr>
    </w:p>
    <w:p w:rsidR="00000000" w:rsidRDefault="00F93E2B">
      <w:pPr>
        <w:pStyle w:val="Style10"/>
        <w:kinsoku w:val="0"/>
        <w:autoSpaceDE/>
        <w:autoSpaceDN/>
        <w:spacing w:before="0"/>
        <w:ind w:left="72" w:right="72"/>
        <w:rPr>
          <w:rStyle w:val="CharacterStyle1"/>
        </w:rPr>
      </w:pPr>
      <w:r>
        <w:rPr>
          <w:rStyle w:val="CharacterStyle1"/>
          <w:spacing w:val="3"/>
        </w:rPr>
        <w:t xml:space="preserve">noemt de `Ghereformeerde Calvinisten'. Wie hij met deze laatsten bedoelt, </w:t>
      </w:r>
      <w:r>
        <w:rPr>
          <w:rStyle w:val="CharacterStyle1"/>
          <w:spacing w:val="1"/>
        </w:rPr>
        <w:t xml:space="preserve">geeft Coornhert vooraf aan, door een aantal werken van hen op te noemen, die </w:t>
      </w:r>
      <w:r>
        <w:rPr>
          <w:rStyle w:val="CharacterStyle1"/>
          <w:spacing w:val="3"/>
        </w:rPr>
        <w:t>hij i</w:t>
      </w:r>
      <w:r>
        <w:rPr>
          <w:rStyle w:val="CharacterStyle1"/>
          <w:spacing w:val="3"/>
        </w:rPr>
        <w:t xml:space="preserve">n dit boek wil bestrijden. Daarin nemen de </w:t>
      </w:r>
      <w:r>
        <w:rPr>
          <w:rStyle w:val="CharacterStyle1"/>
          <w:rFonts w:ascii="Bookman Old Style" w:hAnsi="Bookman Old Style" w:cs="Bookman Old Style"/>
          <w:i/>
          <w:iCs/>
          <w:spacing w:val="3"/>
          <w:sz w:val="17"/>
          <w:szCs w:val="17"/>
        </w:rPr>
        <w:t xml:space="preserve">Institutie </w:t>
      </w:r>
      <w:r>
        <w:rPr>
          <w:rStyle w:val="CharacterStyle1"/>
          <w:spacing w:val="3"/>
        </w:rPr>
        <w:t xml:space="preserve">van Calvijn en de </w:t>
      </w:r>
      <w:r>
        <w:rPr>
          <w:rStyle w:val="CharacterStyle1"/>
          <w:spacing w:val="-3"/>
        </w:rPr>
        <w:t xml:space="preserve">werken van Beza een centrale plaats in, omdat die twee namen voortdurend in </w:t>
      </w:r>
      <w:r>
        <w:rPr>
          <w:rStyle w:val="CharacterStyle1"/>
        </w:rPr>
        <w:t>Coornherts boek worden genoemd en hun opvattingen worden bestreden.</w:t>
      </w:r>
      <w:r>
        <w:rPr>
          <w:rStyle w:val="CharacterStyle1"/>
          <w:rFonts w:ascii="Bookman Old Style" w:hAnsi="Bookman Old Style" w:cs="Bookman Old Style"/>
          <w:sz w:val="14"/>
          <w:szCs w:val="14"/>
          <w:vertAlign w:val="superscript"/>
        </w:rPr>
        <w:t>34</w:t>
      </w:r>
      <w:r>
        <w:rPr>
          <w:rStyle w:val="CharacterStyle1"/>
        </w:rPr>
        <w:t xml:space="preserve"> Daarnaast komen ook de namen van P. Martyr en Ursinus voor, eveneens in negatief-polemische zin. In positieve zin verwijst Coornhert menig keer naar </w:t>
      </w:r>
      <w:r>
        <w:rPr>
          <w:rStyle w:val="CharacterStyle1"/>
          <w:spacing w:val="4"/>
        </w:rPr>
        <w:t>Bullinger, die hij met name tegen Cal</w:t>
      </w:r>
      <w:r>
        <w:rPr>
          <w:rStyle w:val="CharacterStyle1"/>
          <w:spacing w:val="4"/>
        </w:rPr>
        <w:t xml:space="preserve">vijn en Beza in het veld brengt. Ook </w:t>
      </w:r>
      <w:r>
        <w:rPr>
          <w:rStyle w:val="CharacterStyle1"/>
          <w:spacing w:val="3"/>
        </w:rPr>
        <w:t xml:space="preserve">vinden wij verwijzingen naar de </w:t>
      </w:r>
      <w:r>
        <w:rPr>
          <w:rStyle w:val="CharacterStyle1"/>
          <w:rFonts w:ascii="Bookman Old Style" w:hAnsi="Bookman Old Style" w:cs="Bookman Old Style"/>
          <w:i/>
          <w:iCs/>
          <w:spacing w:val="3"/>
          <w:sz w:val="17"/>
          <w:szCs w:val="17"/>
        </w:rPr>
        <w:t xml:space="preserve">Annotatien </w:t>
      </w:r>
      <w:r>
        <w:rPr>
          <w:rStyle w:val="CharacterStyle1"/>
          <w:spacing w:val="3"/>
        </w:rPr>
        <w:t xml:space="preserve">van de </w:t>
      </w:r>
      <w:r>
        <w:rPr>
          <w:rStyle w:val="CharacterStyle1"/>
          <w:rFonts w:ascii="Bookman Old Style" w:hAnsi="Bookman Old Style" w:cs="Bookman Old Style"/>
          <w:i/>
          <w:iCs/>
          <w:spacing w:val="3"/>
          <w:sz w:val="17"/>
          <w:szCs w:val="17"/>
        </w:rPr>
        <w:t xml:space="preserve">Geneefse </w:t>
      </w:r>
      <w:r>
        <w:rPr>
          <w:rStyle w:val="CharacterStyle1"/>
          <w:spacing w:val="3"/>
        </w:rPr>
        <w:t xml:space="preserve">Bijbel en het </w:t>
      </w:r>
      <w:r>
        <w:rPr>
          <w:rStyle w:val="CharacterStyle1"/>
          <w:spacing w:val="5"/>
        </w:rPr>
        <w:t xml:space="preserve">zogenaamde Mdmpelgarder godsdienstgesprek tussen Beza en de lutheraan </w:t>
      </w:r>
      <w:r>
        <w:rPr>
          <w:rStyle w:val="CharacterStyle1"/>
        </w:rPr>
        <w:t>A ndreae.</w:t>
      </w:r>
      <w:r>
        <w:rPr>
          <w:rStyle w:val="CharacterStyle1"/>
          <w:rFonts w:ascii="Bookman Old Style" w:hAnsi="Bookman Old Style" w:cs="Bookman Old Style"/>
          <w:sz w:val="14"/>
          <w:szCs w:val="14"/>
          <w:vertAlign w:val="superscript"/>
        </w:rPr>
        <w:t>35</w:t>
      </w:r>
    </w:p>
    <w:p w:rsidR="00000000" w:rsidRDefault="00F93E2B">
      <w:pPr>
        <w:pStyle w:val="Style10"/>
        <w:kinsoku w:val="0"/>
        <w:autoSpaceDE/>
        <w:autoSpaceDN/>
        <w:spacing w:before="0"/>
        <w:ind w:left="72" w:right="72"/>
        <w:rPr>
          <w:rStyle w:val="CharacterStyle1"/>
          <w:spacing w:val="3"/>
        </w:rPr>
      </w:pPr>
      <w:r>
        <w:rPr>
          <w:rStyle w:val="CharacterStyle1"/>
          <w:spacing w:val="-4"/>
        </w:rPr>
        <w:t xml:space="preserve">Dit alles is er een bewijs van, hoe diepgaand Coornhert de leerstellingen van dc </w:t>
      </w:r>
      <w:r>
        <w:rPr>
          <w:rStyle w:val="CharacterStyle1"/>
          <w:spacing w:val="1"/>
        </w:rPr>
        <w:t>Calvinisten heeft onderzocht en hoe intensief hij de discussie tussen de calvi</w:t>
      </w:r>
      <w:r>
        <w:rPr>
          <w:rStyle w:val="CharacterStyle1"/>
          <w:spacing w:val="1"/>
        </w:rPr>
        <w:softHyphen/>
      </w:r>
      <w:r>
        <w:rPr>
          <w:rStyle w:val="CharacterStyle1"/>
          <w:spacing w:val="3"/>
        </w:rPr>
        <w:t>nisten en hun tegenstanders of althans de op het punt van de predestinatie anders denkenden heef</w:t>
      </w:r>
      <w:r>
        <w:rPr>
          <w:rStyle w:val="CharacterStyle1"/>
          <w:spacing w:val="3"/>
        </w:rPr>
        <w:t>t gevolgd.</w:t>
      </w:r>
    </w:p>
    <w:p w:rsidR="00000000" w:rsidRDefault="00F93E2B">
      <w:pPr>
        <w:pStyle w:val="Style10"/>
        <w:kinsoku w:val="0"/>
        <w:autoSpaceDE/>
        <w:autoSpaceDN/>
        <w:ind w:left="72" w:right="72"/>
        <w:rPr>
          <w:rStyle w:val="CharacterStyle1"/>
          <w:spacing w:val="2"/>
        </w:rPr>
      </w:pPr>
      <w:r>
        <w:rPr>
          <w:rStyle w:val="CharacterStyle1"/>
          <w:spacing w:val="3"/>
        </w:rPr>
        <w:t xml:space="preserve">Het tweede, dat opvalt, is de scherpe veroordeling, die Coornhert over de </w:t>
      </w:r>
      <w:r>
        <w:rPr>
          <w:rStyle w:val="CharacterStyle1"/>
          <w:spacing w:val="4"/>
        </w:rPr>
        <w:t>leerstellingen van de `ghereformeerde calvinisten', die hij ook `Predestina</w:t>
      </w:r>
      <w:r>
        <w:rPr>
          <w:rStyle w:val="CharacterStyle1"/>
          <w:spacing w:val="4"/>
        </w:rPr>
        <w:softHyphen/>
      </w:r>
      <w:r>
        <w:rPr>
          <w:rStyle w:val="CharacterStyle1"/>
          <w:spacing w:val="1"/>
        </w:rPr>
        <w:t xml:space="preserve">teuts' noemt, heeft uitgesproken. Coornhert spreekt van </w:t>
      </w:r>
      <w:r>
        <w:rPr>
          <w:rStyle w:val="CharacterStyle1"/>
          <w:rFonts w:ascii="Bookman Old Style" w:hAnsi="Bookman Old Style" w:cs="Bookman Old Style"/>
          <w:i/>
          <w:iCs/>
          <w:spacing w:val="1"/>
          <w:sz w:val="17"/>
          <w:szCs w:val="17"/>
        </w:rPr>
        <w:t xml:space="preserve">`de </w:t>
      </w:r>
      <w:r>
        <w:rPr>
          <w:rStyle w:val="CharacterStyle1"/>
          <w:spacing w:val="1"/>
        </w:rPr>
        <w:t xml:space="preserve">Godlose dolingen </w:t>
      </w:r>
      <w:r>
        <w:rPr>
          <w:rStyle w:val="CharacterStyle1"/>
          <w:spacing w:val="2"/>
        </w:rPr>
        <w:t>van eenige beroemd</w:t>
      </w:r>
      <w:r>
        <w:rPr>
          <w:rStyle w:val="CharacterStyle1"/>
          <w:spacing w:val="2"/>
        </w:rPr>
        <w:t>e Leeraeren deser tijden'</w:t>
      </w:r>
      <w:r>
        <w:rPr>
          <w:rStyle w:val="CharacterStyle1"/>
          <w:spacing w:val="2"/>
          <w:sz w:val="16"/>
          <w:szCs w:val="16"/>
        </w:rPr>
        <w:t>.</w:t>
      </w:r>
      <w:r>
        <w:rPr>
          <w:rStyle w:val="CharacterStyle1"/>
          <w:rFonts w:ascii="Bookman Old Style" w:hAnsi="Bookman Old Style" w:cs="Bookman Old Style"/>
          <w:spacing w:val="2"/>
          <w:w w:val="90"/>
          <w:sz w:val="14"/>
          <w:szCs w:val="14"/>
          <w:vertAlign w:val="superscript"/>
        </w:rPr>
        <w:t>36</w:t>
      </w:r>
      <w:r>
        <w:rPr>
          <w:rStyle w:val="CharacterStyle1"/>
          <w:spacing w:val="2"/>
        </w:rPr>
        <w:t xml:space="preserve"> Tot deze `dolingen' rekent hij </w:t>
      </w:r>
      <w:r>
        <w:rPr>
          <w:rStyle w:val="CharacterStyle1"/>
          <w:spacing w:val="5"/>
        </w:rPr>
        <w:t xml:space="preserve">de erfzonde en de scheiding tussen Gods verborgen en geopenbaarde wil. </w:t>
      </w:r>
      <w:r>
        <w:rPr>
          <w:rStyle w:val="CharacterStyle1"/>
          <w:spacing w:val="-2"/>
        </w:rPr>
        <w:t>De calvinistische leer van de predestinatie ziet hij echter als de `moeder der do</w:t>
      </w:r>
      <w:r>
        <w:rPr>
          <w:rStyle w:val="CharacterStyle1"/>
          <w:spacing w:val="-2"/>
        </w:rPr>
        <w:softHyphen/>
      </w:r>
      <w:r>
        <w:rPr>
          <w:rStyle w:val="CharacterStyle1"/>
          <w:spacing w:val="2"/>
        </w:rPr>
        <w:t>lingen'. Hij kwalificeert haar als een 'ver</w:t>
      </w:r>
      <w:r>
        <w:rPr>
          <w:rStyle w:val="CharacterStyle1"/>
          <w:spacing w:val="2"/>
        </w:rPr>
        <w:t xml:space="preserve">derffelijcke en godloose doling', </w:t>
      </w:r>
      <w:r>
        <w:rPr>
          <w:rStyle w:val="CharacterStyle1"/>
          <w:rFonts w:ascii="Bookman Old Style" w:hAnsi="Bookman Old Style" w:cs="Bookman Old Style"/>
          <w:i/>
          <w:iCs/>
          <w:spacing w:val="2"/>
          <w:sz w:val="17"/>
          <w:szCs w:val="17"/>
        </w:rPr>
        <w:t xml:space="preserve">een </w:t>
      </w:r>
      <w:r>
        <w:rPr>
          <w:rStyle w:val="CharacterStyle1"/>
          <w:spacing w:val="3"/>
        </w:rPr>
        <w:t xml:space="preserve">`waen, loghen, vuyl stof ende stinckende materye', een `duyvels zaedt'. Was </w:t>
      </w:r>
      <w:r>
        <w:rPr>
          <w:rStyle w:val="CharacterStyle1"/>
          <w:spacing w:val="-4"/>
        </w:rPr>
        <w:t>deze leer er maar nooit gekomen. Dan zou Coornhert zelf nu niet voor `een ver</w:t>
      </w:r>
      <w:r>
        <w:rPr>
          <w:rStyle w:val="CharacterStyle1"/>
          <w:spacing w:val="-4"/>
        </w:rPr>
        <w:softHyphen/>
      </w:r>
      <w:r>
        <w:rPr>
          <w:rStyle w:val="CharacterStyle1"/>
        </w:rPr>
        <w:t>stoorder der Religie gelastert' zijn. Maar hij voelt zich geroep</w:t>
      </w:r>
      <w:r>
        <w:rPr>
          <w:rStyle w:val="CharacterStyle1"/>
        </w:rPr>
        <w:t xml:space="preserve">en om ertegen </w:t>
      </w:r>
      <w:r>
        <w:rPr>
          <w:rStyle w:val="CharacterStyle1"/>
          <w:rFonts w:ascii="Bookman Old Style" w:hAnsi="Bookman Old Style" w:cs="Bookman Old Style"/>
          <w:i/>
          <w:iCs/>
          <w:sz w:val="17"/>
          <w:szCs w:val="17"/>
        </w:rPr>
        <w:t xml:space="preserve">te </w:t>
      </w:r>
      <w:r>
        <w:rPr>
          <w:rStyle w:val="CharacterStyle1"/>
          <w:spacing w:val="1"/>
        </w:rPr>
        <w:t xml:space="preserve">strijden tot verbetering en zuivering van de religie zelf. Want volgens Coornhert </w:t>
      </w:r>
      <w:r>
        <w:rPr>
          <w:rStyle w:val="CharacterStyle1"/>
          <w:spacing w:val="-2"/>
        </w:rPr>
        <w:t>is deze valse leer `in de Ghereformeerde Kereke inghekropen', en voelt hij zich verplicht om `des Lants Leeraeren eygen Leere' te verdedigen. Het is niet Coo</w:t>
      </w:r>
      <w:r>
        <w:rPr>
          <w:rStyle w:val="CharacterStyle1"/>
          <w:spacing w:val="-2"/>
        </w:rPr>
        <w:t>rn</w:t>
      </w:r>
      <w:r>
        <w:rPr>
          <w:rStyle w:val="CharacterStyle1"/>
          <w:spacing w:val="-2"/>
        </w:rPr>
        <w:softHyphen/>
      </w:r>
      <w:r>
        <w:rPr>
          <w:rStyle w:val="CharacterStyle1"/>
        </w:rPr>
        <w:t xml:space="preserve">herts oogmerk om de leer van de predestinatie zelf te verwerpen, maar hij wil </w:t>
      </w:r>
      <w:r>
        <w:rPr>
          <w:rStyle w:val="CharacterStyle1"/>
          <w:spacing w:val="2"/>
        </w:rPr>
        <w:t>alleen `de onsuyverheden ende grouwelijcke dolingen' `afschuppen'.</w:t>
      </w:r>
    </w:p>
    <w:p w:rsidR="00000000" w:rsidRDefault="00F93E2B">
      <w:pPr>
        <w:pStyle w:val="Style21"/>
        <w:kinsoku w:val="0"/>
        <w:autoSpaceDE/>
        <w:autoSpaceDN/>
        <w:adjustRightInd/>
        <w:spacing w:before="288" w:after="180"/>
        <w:ind w:left="72" w:right="72"/>
        <w:rPr>
          <w:rFonts w:ascii="Garamond" w:hAnsi="Garamond" w:cs="Garamond"/>
          <w:spacing w:val="2"/>
          <w:sz w:val="21"/>
          <w:szCs w:val="21"/>
        </w:rPr>
      </w:pPr>
      <w:r>
        <w:rPr>
          <w:rFonts w:ascii="Garamond" w:hAnsi="Garamond" w:cs="Garamond"/>
          <w:sz w:val="21"/>
          <w:szCs w:val="21"/>
        </w:rPr>
        <w:t xml:space="preserve">De grootste moeite, die Coornhert met de calvinistische predestinatieleer heeft, </w:t>
      </w:r>
      <w:r>
        <w:rPr>
          <w:rFonts w:ascii="Garamond" w:hAnsi="Garamond" w:cs="Garamond"/>
          <w:spacing w:val="2"/>
          <w:sz w:val="21"/>
          <w:szCs w:val="21"/>
        </w:rPr>
        <w:t>staat in betrekking tot de manier, waarop over God wordt gedacht. Want uit-</w:t>
      </w:r>
    </w:p>
    <w:p w:rsidR="00000000" w:rsidRDefault="00F93E2B">
      <w:pPr>
        <w:pStyle w:val="Style21"/>
        <w:numPr>
          <w:ilvl w:val="0"/>
          <w:numId w:val="112"/>
        </w:numPr>
        <w:kinsoku w:val="0"/>
        <w:autoSpaceDE/>
        <w:autoSpaceDN/>
        <w:adjustRightInd/>
        <w:spacing w:before="108"/>
        <w:ind w:right="72"/>
        <w:rPr>
          <w:rFonts w:ascii="Garamond" w:hAnsi="Garamond" w:cs="Garamond"/>
          <w:spacing w:val="2"/>
          <w:sz w:val="16"/>
          <w:szCs w:val="16"/>
        </w:rPr>
      </w:pPr>
      <w:r>
        <w:rPr>
          <w:noProof/>
        </w:rPr>
        <w:pict>
          <v:line id="_x0000_s1187" style="position:absolute;left:0;text-align:left;z-index:251823104;mso-wrap-distance-left:0;mso-wrap-distance-right:0;mso-position-horizontal-relative:text;mso-position-vertical-relative:text" from="0,.2pt" to="60.5pt,.2pt" o:allowincell="f" strokeweight=".25pt">
            <w10:wrap type="square"/>
          </v:line>
        </w:pict>
      </w:r>
      <w:r>
        <w:rPr>
          <w:rFonts w:ascii="Garamond" w:hAnsi="Garamond" w:cs="Garamond"/>
          <w:spacing w:val="4"/>
          <w:sz w:val="16"/>
          <w:szCs w:val="16"/>
        </w:rPr>
        <w:t xml:space="preserve">H. Bonger noemt Calvijns </w:t>
      </w:r>
      <w:r>
        <w:rPr>
          <w:rFonts w:ascii="Bookman Old Style" w:hAnsi="Bookman Old Style" w:cs="Bookman Old Style"/>
          <w:i/>
          <w:iCs/>
          <w:spacing w:val="4"/>
          <w:sz w:val="14"/>
          <w:szCs w:val="14"/>
        </w:rPr>
        <w:t xml:space="preserve">Institutie </w:t>
      </w:r>
      <w:r>
        <w:rPr>
          <w:rFonts w:ascii="Garamond" w:hAnsi="Garamond" w:cs="Garamond"/>
          <w:spacing w:val="4"/>
          <w:sz w:val="16"/>
          <w:szCs w:val="16"/>
        </w:rPr>
        <w:t xml:space="preserve">`het zuiverste anti-humanistische boek in de 16e eeuw'. </w:t>
      </w:r>
      <w:r>
        <w:rPr>
          <w:rFonts w:ascii="Garamond" w:hAnsi="Garamond" w:cs="Garamond"/>
          <w:spacing w:val="2"/>
          <w:sz w:val="16"/>
          <w:szCs w:val="16"/>
        </w:rPr>
        <w:t xml:space="preserve">Vgl. H. Bonger, </w:t>
      </w:r>
      <w:r>
        <w:rPr>
          <w:rFonts w:ascii="Bookman Old Style" w:hAnsi="Bookman Old Style" w:cs="Bookman Old Style"/>
          <w:i/>
          <w:iCs/>
          <w:spacing w:val="2"/>
          <w:sz w:val="14"/>
          <w:szCs w:val="14"/>
        </w:rPr>
        <w:t xml:space="preserve">Het Hotn </w:t>
      </w:r>
      <w:r>
        <w:rPr>
          <w:rFonts w:ascii="Bookman Old Style" w:hAnsi="Bookman Old Style" w:cs="Bookman Old Style"/>
          <w:i/>
          <w:iCs/>
          <w:spacing w:val="2"/>
          <w:sz w:val="13"/>
          <w:szCs w:val="13"/>
        </w:rPr>
        <w:t>n</w:t>
      </w:r>
      <w:r>
        <w:rPr>
          <w:rFonts w:ascii="Bookman Old Style" w:hAnsi="Bookman Old Style" w:cs="Bookman Old Style"/>
          <w:i/>
          <w:iCs/>
          <w:spacing w:val="2"/>
          <w:sz w:val="14"/>
          <w:szCs w:val="14"/>
        </w:rPr>
        <w:t xml:space="preserve">aisme in de 16e eeuw, A.w., </w:t>
      </w:r>
      <w:r>
        <w:rPr>
          <w:rFonts w:ascii="Garamond" w:hAnsi="Garamond" w:cs="Garamond"/>
          <w:spacing w:val="2"/>
          <w:sz w:val="16"/>
          <w:szCs w:val="16"/>
        </w:rPr>
        <w:t>25.</w:t>
      </w:r>
    </w:p>
    <w:p w:rsidR="00000000" w:rsidRDefault="00F93E2B">
      <w:pPr>
        <w:pStyle w:val="Style21"/>
        <w:numPr>
          <w:ilvl w:val="0"/>
          <w:numId w:val="112"/>
        </w:numPr>
        <w:kinsoku w:val="0"/>
        <w:autoSpaceDE/>
        <w:autoSpaceDN/>
        <w:adjustRightInd/>
        <w:ind w:right="72"/>
        <w:rPr>
          <w:rFonts w:ascii="Bookman Old Style" w:hAnsi="Bookman Old Style" w:cs="Bookman Old Style"/>
          <w:i/>
          <w:iCs/>
          <w:sz w:val="14"/>
          <w:szCs w:val="14"/>
        </w:rPr>
      </w:pPr>
      <w:r>
        <w:rPr>
          <w:rFonts w:ascii="Garamond" w:hAnsi="Garamond" w:cs="Garamond"/>
          <w:spacing w:val="1"/>
          <w:sz w:val="16"/>
          <w:szCs w:val="16"/>
        </w:rPr>
        <w:t>Over dit godsdienstgespr</w:t>
      </w:r>
      <w:r>
        <w:rPr>
          <w:rFonts w:ascii="Garamond" w:hAnsi="Garamond" w:cs="Garamond"/>
          <w:spacing w:val="1"/>
          <w:sz w:val="16"/>
          <w:szCs w:val="16"/>
        </w:rPr>
        <w:t xml:space="preserve">ek zie men G. Adam, </w:t>
      </w:r>
      <w:r>
        <w:rPr>
          <w:rFonts w:ascii="Bookman Old Style" w:hAnsi="Bookman Old Style" w:cs="Bookman Old Style"/>
          <w:i/>
          <w:iCs/>
          <w:spacing w:val="1"/>
          <w:sz w:val="14"/>
          <w:szCs w:val="14"/>
        </w:rPr>
        <w:t>Der Streit um die Prädestination im ausgehen</w:t>
      </w:r>
      <w:r>
        <w:rPr>
          <w:rFonts w:ascii="Bookman Old Style" w:hAnsi="Bookman Old Style" w:cs="Bookman Old Style"/>
          <w:i/>
          <w:iCs/>
          <w:spacing w:val="1"/>
          <w:sz w:val="14"/>
          <w:szCs w:val="14"/>
        </w:rPr>
        <w:softHyphen/>
      </w:r>
      <w:r>
        <w:rPr>
          <w:rFonts w:ascii="Bookman Old Style" w:hAnsi="Bookman Old Style" w:cs="Bookman Old Style"/>
          <w:i/>
          <w:iCs/>
          <w:sz w:val="14"/>
          <w:szCs w:val="14"/>
        </w:rPr>
        <w:t>den 16. Jahrhundert, Eine Unterszuiiung zo den l ntwürfei von Samuel Huber und Aegedius</w:t>
      </w:r>
    </w:p>
    <w:p w:rsidR="00000000" w:rsidRDefault="00F93E2B">
      <w:pPr>
        <w:pStyle w:val="Style21"/>
        <w:kinsoku w:val="0"/>
        <w:autoSpaceDE/>
        <w:autoSpaceDN/>
        <w:adjustRightInd/>
        <w:ind w:left="360" w:right="72"/>
        <w:jc w:val="both"/>
        <w:rPr>
          <w:rFonts w:ascii="Garamond" w:hAnsi="Garamond" w:cs="Garamond"/>
          <w:spacing w:val="3"/>
          <w:sz w:val="16"/>
          <w:szCs w:val="16"/>
        </w:rPr>
      </w:pPr>
      <w:r>
        <w:rPr>
          <w:rFonts w:ascii="Bookman Old Style" w:hAnsi="Bookman Old Style" w:cs="Bookman Old Style"/>
          <w:i/>
          <w:iCs/>
          <w:spacing w:val="4"/>
          <w:sz w:val="14"/>
          <w:szCs w:val="14"/>
        </w:rPr>
        <w:t xml:space="preserve">Hunnius, </w:t>
      </w:r>
      <w:r>
        <w:rPr>
          <w:rFonts w:ascii="Garamond" w:hAnsi="Garamond" w:cs="Garamond"/>
          <w:spacing w:val="4"/>
          <w:sz w:val="16"/>
          <w:szCs w:val="16"/>
        </w:rPr>
        <w:t>Neukirchen 1970, 29-49. Coornhert geeft aan het begin van dit boek een titeratuur</w:t>
      </w:r>
      <w:r>
        <w:rPr>
          <w:rFonts w:ascii="Garamond" w:hAnsi="Garamond" w:cs="Garamond"/>
          <w:spacing w:val="4"/>
          <w:sz w:val="16"/>
          <w:szCs w:val="16"/>
        </w:rPr>
        <w:softHyphen/>
      </w:r>
      <w:r>
        <w:rPr>
          <w:rFonts w:ascii="Garamond" w:hAnsi="Garamond" w:cs="Garamond"/>
          <w:spacing w:val="6"/>
          <w:sz w:val="16"/>
          <w:szCs w:val="16"/>
        </w:rPr>
        <w:t>lijst van 33</w:t>
      </w:r>
      <w:r>
        <w:rPr>
          <w:rFonts w:ascii="Garamond" w:hAnsi="Garamond" w:cs="Garamond"/>
          <w:spacing w:val="6"/>
          <w:sz w:val="16"/>
          <w:szCs w:val="16"/>
        </w:rPr>
        <w:t xml:space="preserve"> hoeken, `wacr uyt doorgaans de aangetoghen Sproken in dit werck ghenomen, ende by de letteren betekent sijn'. Van Bullinger noemt hij </w:t>
      </w:r>
      <w:r>
        <w:rPr>
          <w:rFonts w:ascii="Bookman Old Style" w:hAnsi="Bookman Old Style" w:cs="Bookman Old Style"/>
          <w:i/>
          <w:iCs/>
          <w:spacing w:val="6"/>
          <w:sz w:val="14"/>
          <w:szCs w:val="14"/>
        </w:rPr>
        <w:t xml:space="preserve">Huysboeck, </w:t>
      </w:r>
      <w:r>
        <w:rPr>
          <w:rFonts w:ascii="Garamond" w:hAnsi="Garamond" w:cs="Garamond"/>
          <w:spacing w:val="6"/>
          <w:sz w:val="16"/>
          <w:szCs w:val="16"/>
        </w:rPr>
        <w:t xml:space="preserve">Dordrecht 1582. </w:t>
      </w:r>
      <w:r>
        <w:rPr>
          <w:rFonts w:ascii="Garamond" w:hAnsi="Garamond" w:cs="Garamond"/>
          <w:spacing w:val="5"/>
          <w:sz w:val="16"/>
          <w:szCs w:val="16"/>
        </w:rPr>
        <w:t xml:space="preserve">Hoewel Coornhert ook Bullinger rekent tot de `Heytighe Vaderen' der gereformeerde catvi </w:t>
      </w:r>
      <w:r>
        <w:rPr>
          <w:rFonts w:ascii="Garamond" w:hAnsi="Garamond" w:cs="Garamond"/>
          <w:spacing w:val="4"/>
          <w:sz w:val="16"/>
          <w:szCs w:val="16"/>
        </w:rPr>
        <w:t>nisten</w:t>
      </w:r>
      <w:r>
        <w:rPr>
          <w:rFonts w:ascii="Garamond" w:hAnsi="Garamond" w:cs="Garamond"/>
          <w:spacing w:val="4"/>
          <w:sz w:val="16"/>
          <w:szCs w:val="16"/>
        </w:rPr>
        <w:t xml:space="preserve">, laat hij telkens uitkomen, dat Bullingers visie afwijkt van die van Catvijn en Beza. Zo b.v., dat God verheerlijkt zou worden in cte verwerping en verdoemenis van mensen. Vgl. </w:t>
      </w:r>
      <w:r>
        <w:rPr>
          <w:rFonts w:ascii="Bookman Old Style" w:hAnsi="Bookman Old Style" w:cs="Bookman Old Style"/>
          <w:i/>
          <w:iCs/>
          <w:spacing w:val="3"/>
          <w:sz w:val="14"/>
          <w:szCs w:val="14"/>
        </w:rPr>
        <w:t xml:space="preserve">Wercken III, 177 </w:t>
      </w:r>
      <w:r>
        <w:rPr>
          <w:rFonts w:ascii="Garamond" w:hAnsi="Garamond" w:cs="Garamond"/>
          <w:spacing w:val="3"/>
          <w:sz w:val="16"/>
          <w:szCs w:val="16"/>
        </w:rPr>
        <w:t>c en d, 178 c en d.</w:t>
      </w:r>
    </w:p>
    <w:p w:rsidR="00000000" w:rsidRDefault="00F93E2B">
      <w:pPr>
        <w:pStyle w:val="Style21"/>
        <w:kinsoku w:val="0"/>
        <w:autoSpaceDE/>
        <w:autoSpaceDN/>
        <w:adjustRightInd/>
        <w:spacing w:after="72" w:line="180" w:lineRule="auto"/>
        <w:rPr>
          <w:rFonts w:ascii="Garamond" w:hAnsi="Garamond" w:cs="Garamond"/>
          <w:spacing w:val="8"/>
          <w:sz w:val="16"/>
          <w:szCs w:val="16"/>
        </w:rPr>
      </w:pPr>
      <w:r>
        <w:rPr>
          <w:rFonts w:ascii="Garamond" w:hAnsi="Garamond" w:cs="Garamond"/>
          <w:spacing w:val="8"/>
          <w:sz w:val="16"/>
          <w:szCs w:val="16"/>
        </w:rPr>
        <w:t xml:space="preserve">36. Voorwoord, 5' 5 </w:t>
      </w:r>
      <w:r>
        <w:rPr>
          <w:rFonts w:ascii="Bookman Old Style" w:hAnsi="Bookman Old Style" w:cs="Bookman Old Style"/>
          <w:i/>
          <w:iCs/>
          <w:spacing w:val="8"/>
          <w:sz w:val="14"/>
          <w:szCs w:val="14"/>
        </w:rPr>
        <w:t>(Wercken III</w:t>
      </w:r>
      <w:r>
        <w:rPr>
          <w:rFonts w:ascii="Bookman Old Style" w:hAnsi="Bookman Old Style" w:cs="Bookman Old Style"/>
          <w:spacing w:val="8"/>
          <w:sz w:val="6"/>
          <w:szCs w:val="6"/>
        </w:rPr>
        <w:t xml:space="preserve">, </w:t>
      </w:r>
      <w:r>
        <w:rPr>
          <w:rFonts w:ascii="Garamond" w:hAnsi="Garamond" w:cs="Garamond"/>
          <w:spacing w:val="8"/>
          <w:sz w:val="16"/>
          <w:szCs w:val="16"/>
        </w:rPr>
        <w:t>172).</w:t>
      </w:r>
    </w:p>
    <w:p w:rsidR="00000000" w:rsidRDefault="00F93E2B">
      <w:pPr>
        <w:pStyle w:val="Style10"/>
        <w:kinsoku w:val="0"/>
        <w:autoSpaceDE/>
        <w:autoSpaceDN/>
        <w:spacing w:before="0"/>
        <w:rPr>
          <w:rStyle w:val="CharacterStyle1"/>
          <w:spacing w:val="4"/>
        </w:rPr>
      </w:pPr>
      <w:r>
        <w:rPr>
          <w:noProof/>
        </w:rPr>
        <w:pict>
          <v:shape id="_x0000_s1188" type="#_x0000_t202" style="position:absolute;left:0;text-align:left;margin-left:-403.1pt;margin-top:536.65pt;width:12.45pt;height:7.2pt;z-index:251824128;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65" w:lineRule="exact"/>
                    <w:jc w:val="right"/>
                    <w:rPr>
                      <w:rFonts w:ascii="Garamond" w:hAnsi="Garamond" w:cs="Garamond"/>
                      <w:sz w:val="21"/>
                      <w:szCs w:val="21"/>
                    </w:rPr>
                  </w:pPr>
                  <w:r>
                    <w:rPr>
                      <w:rFonts w:ascii="Garamond" w:hAnsi="Garamond" w:cs="Garamond"/>
                      <w:sz w:val="21"/>
                      <w:szCs w:val="21"/>
                    </w:rPr>
                    <w:t>98</w:t>
                  </w:r>
                </w:p>
              </w:txbxContent>
            </v:textbox>
            <w10:wrap type="square"/>
          </v:shape>
        </w:pict>
      </w:r>
      <w:r>
        <w:rPr>
          <w:rStyle w:val="CharacterStyle1"/>
          <w:spacing w:val="4"/>
        </w:rPr>
        <w:t xml:space="preserve">eindelijk draait alles om de ware kennis van God. Coornhert heeft niet voor niets aan zijn werk de tekst uit Sap. 1:1 meegegeven: 'Ghevoelt vanden Heere </w:t>
      </w:r>
      <w:r>
        <w:rPr>
          <w:rStyle w:val="CharacterStyle1"/>
          <w:spacing w:val="2"/>
        </w:rPr>
        <w:t xml:space="preserve">int goede'. Coornhert mist dit nu juist bij de calvinisten, omdat zij menen, </w:t>
      </w:r>
      <w:r>
        <w:rPr>
          <w:rStyle w:val="CharacterStyle1"/>
          <w:spacing w:val="2"/>
        </w:rPr>
        <w:t xml:space="preserve">dat </w:t>
      </w:r>
      <w:r>
        <w:rPr>
          <w:rStyle w:val="CharacterStyle1"/>
          <w:spacing w:val="1"/>
        </w:rPr>
        <w:t xml:space="preserve">God `sijn Eere soeckt in `t ecuwigh verdoemen der Menschen, die hy sonder </w:t>
      </w:r>
      <w:r>
        <w:rPr>
          <w:rStyle w:val="CharacterStyle1"/>
          <w:spacing w:val="4"/>
        </w:rPr>
        <w:t>aanschouen van hun zonden of quaedtheydt ten verderven ende der selver middelen al van eeuwigheyt heeft gepredestineert'.</w:t>
      </w:r>
    </w:p>
    <w:p w:rsidR="00000000" w:rsidRDefault="00F93E2B">
      <w:pPr>
        <w:pStyle w:val="Style10"/>
        <w:kinsoku w:val="0"/>
        <w:autoSpaceDE/>
        <w:autoSpaceDN/>
        <w:rPr>
          <w:rStyle w:val="CharacterStyle1"/>
          <w:spacing w:val="4"/>
        </w:rPr>
      </w:pPr>
      <w:r>
        <w:rPr>
          <w:rStyle w:val="CharacterStyle1"/>
          <w:spacing w:val="2"/>
        </w:rPr>
        <w:t xml:space="preserve">Coornhert spitst dit toe op de kleine kinderen, die God </w:t>
      </w:r>
      <w:r>
        <w:rPr>
          <w:rStyle w:val="CharacterStyle1"/>
          <w:spacing w:val="2"/>
        </w:rPr>
        <w:t>in zijn eeuwige verwer</w:t>
      </w:r>
      <w:r>
        <w:rPr>
          <w:rStyle w:val="CharacterStyle1"/>
          <w:spacing w:val="2"/>
        </w:rPr>
        <w:softHyphen/>
      </w:r>
      <w:r>
        <w:rPr>
          <w:rStyle w:val="CharacterStyle1"/>
          <w:spacing w:val="1"/>
        </w:rPr>
        <w:t xml:space="preserve">ping `van moeders borsten rockt, ende inder eeuwigher verdoemenis stort'. Hij </w:t>
      </w:r>
      <w:r>
        <w:rPr>
          <w:rStyle w:val="CharacterStyle1"/>
          <w:spacing w:val="4"/>
        </w:rPr>
        <w:t>weet, dal de calvinisten zelf dit een `grouwelijck oordeel' noemen en hij ver</w:t>
      </w:r>
      <w:r>
        <w:rPr>
          <w:rStyle w:val="CharacterStyle1"/>
          <w:spacing w:val="4"/>
        </w:rPr>
        <w:softHyphen/>
      </w:r>
      <w:r>
        <w:rPr>
          <w:rStyle w:val="CharacterStyle1"/>
        </w:rPr>
        <w:t xml:space="preserve">wijst dan naar Calvijn, die in </w:t>
      </w:r>
      <w:r>
        <w:rPr>
          <w:rStyle w:val="CharacterStyle1"/>
          <w:rFonts w:ascii="Bookman Old Style" w:hAnsi="Bookman Old Style" w:cs="Bookman Old Style"/>
          <w:i/>
          <w:iCs/>
          <w:sz w:val="17"/>
          <w:szCs w:val="17"/>
        </w:rPr>
        <w:t xml:space="preserve">Institutie </w:t>
      </w:r>
      <w:r>
        <w:rPr>
          <w:rStyle w:val="CharacterStyle1"/>
        </w:rPr>
        <w:t>III, 23 en 24 spreekt van een `decr</w:t>
      </w:r>
      <w:r>
        <w:rPr>
          <w:rStyle w:val="CharacterStyle1"/>
        </w:rPr>
        <w:t xml:space="preserve">etum horribile'. Coornhert reageert: `Wie mach `t lochenen?'. Dit is een `godtloosen </w:t>
      </w:r>
      <w:r>
        <w:rPr>
          <w:rStyle w:val="CharacterStyle1"/>
          <w:spacing w:val="4"/>
        </w:rPr>
        <w:t>ghevoelen van Gode', omdat God zo een 'hatelijcke Tyranne' wordt.</w:t>
      </w:r>
      <w:r>
        <w:rPr>
          <w:rStyle w:val="CharacterStyle1"/>
          <w:rFonts w:ascii="Bookman Old Style" w:hAnsi="Bookman Old Style" w:cs="Bookman Old Style"/>
          <w:spacing w:val="4"/>
          <w:sz w:val="14"/>
          <w:szCs w:val="14"/>
          <w:vertAlign w:val="superscript"/>
        </w:rPr>
        <w:t>37</w:t>
      </w:r>
      <w:r>
        <w:rPr>
          <w:rStyle w:val="CharacterStyle1"/>
          <w:spacing w:val="4"/>
        </w:rPr>
        <w:t xml:space="preserve"> Het </w:t>
      </w:r>
      <w:r>
        <w:rPr>
          <w:rStyle w:val="CharacterStyle1"/>
          <w:spacing w:val="3"/>
        </w:rPr>
        <w:t xml:space="preserve">verhindert het voornaamste in dc godsdienst: `een goede opinie of ghevoelen van Gode'. Het gaat er </w:t>
      </w:r>
      <w:r>
        <w:rPr>
          <w:rStyle w:val="CharacterStyle1"/>
          <w:spacing w:val="3"/>
        </w:rPr>
        <w:t xml:space="preserve">immers om, dat </w:t>
      </w:r>
      <w:r>
        <w:rPr>
          <w:rStyle w:val="CharacterStyle1"/>
          <w:rFonts w:ascii="Bookman Old Style" w:hAnsi="Bookman Old Style" w:cs="Bookman Old Style"/>
          <w:i/>
          <w:iCs/>
          <w:spacing w:val="3"/>
          <w:sz w:val="17"/>
          <w:szCs w:val="17"/>
        </w:rPr>
        <w:t xml:space="preserve">`de </w:t>
      </w:r>
      <w:r>
        <w:rPr>
          <w:rStyle w:val="CharacterStyle1"/>
          <w:spacing w:val="3"/>
        </w:rPr>
        <w:t xml:space="preserve">mensch sick self quaet, strafbaer, </w:t>
      </w:r>
      <w:r>
        <w:rPr>
          <w:rStyle w:val="CharacterStyle1"/>
          <w:spacing w:val="5"/>
        </w:rPr>
        <w:t xml:space="preserve">ende verwerping waert mach weten: maer God seer goedt; daer van alleen </w:t>
      </w:r>
      <w:r>
        <w:rPr>
          <w:rStyle w:val="CharacterStyle1"/>
          <w:spacing w:val="1"/>
        </w:rPr>
        <w:t xml:space="preserve">oorsake; </w:t>
      </w:r>
      <w:r>
        <w:rPr>
          <w:rStyle w:val="CharacterStyle1"/>
          <w:rFonts w:ascii="Bookman Old Style" w:hAnsi="Bookman Old Style" w:cs="Bookman Old Style"/>
          <w:i/>
          <w:iCs/>
          <w:spacing w:val="1"/>
          <w:sz w:val="17"/>
          <w:szCs w:val="17"/>
        </w:rPr>
        <w:t xml:space="preserve">ende </w:t>
      </w:r>
      <w:r>
        <w:rPr>
          <w:rStyle w:val="CharacterStyle1"/>
          <w:spacing w:val="1"/>
        </w:rPr>
        <w:t xml:space="preserve">danckwaerdig mach kennen, op dat God te meer ghelieft ende </w:t>
      </w:r>
      <w:r>
        <w:rPr>
          <w:rStyle w:val="CharacterStyle1"/>
          <w:spacing w:val="4"/>
        </w:rPr>
        <w:t>ghenoten mach werden van allen menschen'.</w:t>
      </w:r>
    </w:p>
    <w:p w:rsidR="00000000" w:rsidRDefault="00F93E2B">
      <w:pPr>
        <w:pStyle w:val="Style21"/>
        <w:kinsoku w:val="0"/>
        <w:autoSpaceDE/>
        <w:autoSpaceDN/>
        <w:adjustRightInd/>
        <w:spacing w:before="324"/>
        <w:jc w:val="both"/>
        <w:rPr>
          <w:rFonts w:ascii="Bookman Old Style" w:hAnsi="Bookman Old Style" w:cs="Bookman Old Style"/>
          <w:i/>
          <w:iCs/>
          <w:spacing w:val="5"/>
          <w:sz w:val="17"/>
          <w:szCs w:val="17"/>
        </w:rPr>
      </w:pPr>
      <w:r>
        <w:rPr>
          <w:rFonts w:ascii="Bookman Old Style" w:hAnsi="Bookman Old Style" w:cs="Bookman Old Style"/>
          <w:i/>
          <w:iCs/>
          <w:spacing w:val="5"/>
          <w:sz w:val="17"/>
          <w:szCs w:val="17"/>
        </w:rPr>
        <w:t>Gods verborgen en geopenbaarde wil</w:t>
      </w:r>
    </w:p>
    <w:p w:rsidR="00000000" w:rsidRDefault="00F93E2B">
      <w:pPr>
        <w:pStyle w:val="Style10"/>
        <w:kinsoku w:val="0"/>
        <w:autoSpaceDE/>
        <w:autoSpaceDN/>
        <w:spacing w:before="288"/>
        <w:rPr>
          <w:rStyle w:val="CharacterStyle1"/>
          <w:spacing w:val="4"/>
        </w:rPr>
      </w:pPr>
      <w:r>
        <w:rPr>
          <w:rStyle w:val="CharacterStyle1"/>
          <w:spacing w:val="-1"/>
        </w:rPr>
        <w:t xml:space="preserve">Tegen deze achtergrond moeten wij verstaan, wat Coornhert schrijft over Gods </w:t>
      </w:r>
      <w:r>
        <w:rPr>
          <w:rStyle w:val="CharacterStyle1"/>
          <w:spacing w:val="6"/>
        </w:rPr>
        <w:t>openbare en verborgen wil, waarop w</w:t>
      </w:r>
      <w:r>
        <w:rPr>
          <w:rStyle w:val="CharacterStyle1"/>
          <w:spacing w:val="6"/>
        </w:rPr>
        <w:t xml:space="preserve">ij ons nu verder gaan richten. Hierin </w:t>
      </w:r>
      <w:r>
        <w:rPr>
          <w:rStyle w:val="CharacterStyle1"/>
          <w:spacing w:val="1"/>
        </w:rPr>
        <w:t xml:space="preserve">komt namelijk inhoudelijk Coornherts visie op het verbond naar voren, ook al </w:t>
      </w:r>
      <w:r>
        <w:rPr>
          <w:rStyle w:val="CharacterStyle1"/>
          <w:spacing w:val="3"/>
        </w:rPr>
        <w:t>wordt in formele zin het verbond niet erbij betrokken.</w:t>
      </w:r>
      <w:r>
        <w:rPr>
          <w:rStyle w:val="CharacterStyle1"/>
          <w:rFonts w:ascii="Bookman Old Style" w:hAnsi="Bookman Old Style" w:cs="Bookman Old Style"/>
          <w:spacing w:val="3"/>
          <w:sz w:val="14"/>
          <w:szCs w:val="14"/>
          <w:vertAlign w:val="superscript"/>
        </w:rPr>
        <w:t>38</w:t>
      </w:r>
      <w:r>
        <w:rPr>
          <w:rStyle w:val="CharacterStyle1"/>
          <w:spacing w:val="3"/>
        </w:rPr>
        <w:t xml:space="preserve"> Coornhert spreekt hierover in het `twaelfde Ghesprake', onder het thema `Van Godes o</w:t>
      </w:r>
      <w:r>
        <w:rPr>
          <w:rStyle w:val="CharacterStyle1"/>
          <w:spacing w:val="3"/>
        </w:rPr>
        <w:t xml:space="preserve">penbare </w:t>
      </w:r>
      <w:r>
        <w:rPr>
          <w:rStyle w:val="CharacterStyle1"/>
          <w:spacing w:val="4"/>
        </w:rPr>
        <w:t>ende verborgen Wille, ende of in Code twee strijdige Willen sijn'.</w:t>
      </w:r>
      <w:r>
        <w:rPr>
          <w:rStyle w:val="CharacterStyle1"/>
          <w:rFonts w:ascii="Bookman Old Style" w:hAnsi="Bookman Old Style" w:cs="Bookman Old Style"/>
          <w:spacing w:val="4"/>
          <w:sz w:val="14"/>
          <w:szCs w:val="14"/>
          <w:vertAlign w:val="superscript"/>
        </w:rPr>
        <w:t>39</w:t>
      </w:r>
    </w:p>
    <w:p w:rsidR="00000000" w:rsidRDefault="00F93E2B">
      <w:pPr>
        <w:pStyle w:val="Style10"/>
        <w:kinsoku w:val="0"/>
        <w:autoSpaceDE/>
        <w:autoSpaceDN/>
        <w:rPr>
          <w:rStyle w:val="CharacterStyle1"/>
          <w:spacing w:val="2"/>
        </w:rPr>
      </w:pPr>
      <w:r>
        <w:rPr>
          <w:rStyle w:val="CharacterStyle1"/>
          <w:spacing w:val="5"/>
        </w:rPr>
        <w:t xml:space="preserve">Coornhert wijst erop, dat de calvinisten van Gods verborgen wil zeggen, dat </w:t>
      </w:r>
      <w:r>
        <w:rPr>
          <w:rStyle w:val="CharacterStyle1"/>
          <w:spacing w:val="2"/>
        </w:rPr>
        <w:t xml:space="preserve">wij die `van verre' moeten eren en niet moeten willen doorgronden. Want dan </w:t>
      </w:r>
      <w:r>
        <w:rPr>
          <w:rStyle w:val="CharacterStyle1"/>
          <w:spacing w:val="3"/>
        </w:rPr>
        <w:t>lopen wij gevaar om erin te</w:t>
      </w:r>
      <w:r>
        <w:rPr>
          <w:rStyle w:val="CharacterStyle1"/>
          <w:spacing w:val="3"/>
        </w:rPr>
        <w:t xml:space="preserve"> 'verzincken ende te verdrincken'. Maar het verwijt </w:t>
      </w:r>
      <w:r>
        <w:rPr>
          <w:rStyle w:val="CharacterStyle1"/>
          <w:spacing w:val="1"/>
        </w:rPr>
        <w:t xml:space="preserve">van </w:t>
      </w:r>
      <w:r>
        <w:rPr>
          <w:rStyle w:val="CharacterStyle1"/>
          <w:rFonts w:ascii="Bookman Old Style" w:hAnsi="Bookman Old Style" w:cs="Bookman Old Style"/>
          <w:i/>
          <w:iCs/>
          <w:spacing w:val="1"/>
          <w:sz w:val="17"/>
          <w:szCs w:val="17"/>
        </w:rPr>
        <w:t xml:space="preserve">de </w:t>
      </w:r>
      <w:r>
        <w:rPr>
          <w:rStyle w:val="CharacterStyle1"/>
          <w:spacing w:val="1"/>
        </w:rPr>
        <w:t xml:space="preserve">kant van Coornhert is juist, dat zij te diep daarin hebben `gewadet'. Zelf </w:t>
      </w:r>
      <w:r>
        <w:rPr>
          <w:rStyle w:val="CharacterStyle1"/>
          <w:spacing w:val="4"/>
        </w:rPr>
        <w:t xml:space="preserve">wil hij op dit punt veel consequenter zijn en uitsluitend de openbare wil van </w:t>
      </w:r>
      <w:r>
        <w:rPr>
          <w:rStyle w:val="CharacterStyle1"/>
          <w:spacing w:val="2"/>
        </w:rPr>
        <w:t>God onderzoeken. Dat betekent voor hein, dat</w:t>
      </w:r>
      <w:r>
        <w:rPr>
          <w:rStyle w:val="CharacterStyle1"/>
          <w:spacing w:val="2"/>
        </w:rPr>
        <w:t xml:space="preserve"> er niets van een zogenaamde verborgen wil van God is te vinden.</w:t>
      </w:r>
    </w:p>
    <w:p w:rsidR="00000000" w:rsidRDefault="00F93E2B">
      <w:pPr>
        <w:pStyle w:val="Style10"/>
        <w:kinsoku w:val="0"/>
        <w:autoSpaceDE/>
        <w:autoSpaceDN/>
        <w:spacing w:before="0" w:after="324"/>
        <w:rPr>
          <w:rStyle w:val="CharacterStyle1"/>
          <w:spacing w:val="1"/>
        </w:rPr>
      </w:pPr>
      <w:r>
        <w:rPr>
          <w:rStyle w:val="CharacterStyle1"/>
          <w:spacing w:val="4"/>
        </w:rPr>
        <w:t xml:space="preserve">Coornhert ziet in de onderscheiding tussen Gods verborgen (`behaghelijeke') </w:t>
      </w:r>
      <w:r>
        <w:rPr>
          <w:rStyle w:val="CharacterStyle1"/>
          <w:spacing w:val="6"/>
        </w:rPr>
        <w:t xml:space="preserve">en geopenbaarde (`beteeckende') wil een scholastieke onderscheiding, die in </w:t>
      </w:r>
      <w:r>
        <w:rPr>
          <w:rStyle w:val="CharacterStyle1"/>
          <w:spacing w:val="1"/>
        </w:rPr>
        <w:t>de Schrift zelf niet is terug te vinden</w:t>
      </w:r>
      <w:r>
        <w:rPr>
          <w:rStyle w:val="CharacterStyle1"/>
          <w:spacing w:val="1"/>
        </w:rPr>
        <w:t>.</w:t>
      </w:r>
      <w:r>
        <w:rPr>
          <w:rStyle w:val="CharacterStyle1"/>
          <w:rFonts w:ascii="Bookman Old Style" w:hAnsi="Bookman Old Style" w:cs="Bookman Old Style"/>
          <w:spacing w:val="1"/>
          <w:sz w:val="14"/>
          <w:szCs w:val="14"/>
          <w:vertAlign w:val="superscript"/>
        </w:rPr>
        <w:t>40</w:t>
      </w:r>
      <w:r>
        <w:rPr>
          <w:rStyle w:val="CharacterStyle1"/>
          <w:spacing w:val="1"/>
        </w:rPr>
        <w:t xml:space="preserve"> Gods wil is evenals God zelf eenvoudig</w:t>
      </w:r>
    </w:p>
    <w:p w:rsidR="00000000" w:rsidRDefault="00F93E2B">
      <w:pPr>
        <w:pStyle w:val="Style21"/>
        <w:kinsoku w:val="0"/>
        <w:autoSpaceDE/>
        <w:autoSpaceDN/>
        <w:adjustRightInd/>
        <w:spacing w:before="144" w:line="144" w:lineRule="exact"/>
        <w:ind w:left="360"/>
        <w:rPr>
          <w:rFonts w:ascii="Garamond" w:hAnsi="Garamond" w:cs="Garamond"/>
          <w:spacing w:val="4"/>
          <w:sz w:val="16"/>
          <w:szCs w:val="16"/>
        </w:rPr>
      </w:pPr>
      <w:r>
        <w:rPr>
          <w:noProof/>
        </w:rPr>
        <w:pict>
          <v:line id="_x0000_s1189" style="position:absolute;left:0;text-align:left;z-index:251825152;mso-wrap-distance-left:0;mso-wrap-distance-right:0;mso-position-horizontal-relative:text;mso-position-vertical-relative:text" from="5.8pt,.2pt" to="51.2pt,.2pt" o:allowincell="f" strokeweight=".25pt">
            <w10:wrap type="square"/>
          </v:line>
        </w:pict>
      </w:r>
      <w:r>
        <w:rPr>
          <w:rFonts w:ascii="Garamond" w:hAnsi="Garamond" w:cs="Garamond"/>
          <w:spacing w:val="4"/>
          <w:sz w:val="16"/>
          <w:szCs w:val="16"/>
        </w:rPr>
        <w:t>Vel_ II. Bonger, A.w., 248.</w:t>
      </w:r>
    </w:p>
    <w:p w:rsidR="00000000" w:rsidRDefault="00F93E2B">
      <w:pPr>
        <w:pStyle w:val="Style21"/>
        <w:kinsoku w:val="0"/>
        <w:autoSpaceDE/>
        <w:autoSpaceDN/>
        <w:adjustRightInd/>
        <w:spacing w:line="174" w:lineRule="exact"/>
        <w:ind w:left="360" w:right="72"/>
        <w:jc w:val="both"/>
        <w:rPr>
          <w:rFonts w:ascii="Garamond" w:hAnsi="Garamond" w:cs="Garamond"/>
          <w:spacing w:val="7"/>
          <w:sz w:val="16"/>
          <w:szCs w:val="16"/>
        </w:rPr>
      </w:pPr>
      <w:r>
        <w:rPr>
          <w:rFonts w:ascii="Bookman Old Style" w:hAnsi="Bookman Old Style" w:cs="Bookman Old Style"/>
          <w:i/>
          <w:iCs/>
          <w:spacing w:val="4"/>
          <w:sz w:val="14"/>
          <w:szCs w:val="14"/>
        </w:rPr>
        <w:t xml:space="preserve">We hebben </w:t>
      </w:r>
      <w:r>
        <w:rPr>
          <w:rFonts w:ascii="Garamond" w:hAnsi="Garamond" w:cs="Garamond"/>
          <w:spacing w:val="4"/>
          <w:sz w:val="16"/>
          <w:szCs w:val="16"/>
        </w:rPr>
        <w:t>at eerder geconstateerd. dat wanneer dit punt, de onderscheiding tussen Gods verborgen en geopenbaarde wil, bij Calvijn aan de orde komt, hij zich afzet tegen dc hume</w:t>
      </w:r>
      <w:r>
        <w:rPr>
          <w:rFonts w:ascii="Garamond" w:hAnsi="Garamond" w:cs="Garamond"/>
          <w:spacing w:val="4"/>
          <w:sz w:val="16"/>
          <w:szCs w:val="16"/>
        </w:rPr>
        <w:softHyphen/>
      </w:r>
      <w:r>
        <w:rPr>
          <w:rFonts w:ascii="Garamond" w:hAnsi="Garamond" w:cs="Garamond"/>
          <w:spacing w:val="8"/>
          <w:sz w:val="16"/>
          <w:szCs w:val="16"/>
        </w:rPr>
        <w:t xml:space="preserve">mmoIcn </w:t>
      </w:r>
      <w:r>
        <w:rPr>
          <w:rFonts w:ascii="Garamond" w:hAnsi="Garamond" w:cs="Garamond"/>
          <w:spacing w:val="8"/>
          <w:sz w:val="16"/>
          <w:szCs w:val="16"/>
        </w:rPr>
        <w:t xml:space="preserve">tlfrasnnrs). (kek in </w:t>
      </w:r>
      <w:r>
        <w:rPr>
          <w:rFonts w:ascii="Bookman Old Style" w:hAnsi="Bookman Old Style" w:cs="Bookman Old Style"/>
          <w:i/>
          <w:iCs/>
          <w:spacing w:val="8"/>
          <w:sz w:val="14"/>
          <w:szCs w:val="14"/>
        </w:rPr>
        <w:t xml:space="preserve">de </w:t>
      </w:r>
      <w:r>
        <w:rPr>
          <w:rFonts w:ascii="Garamond" w:hAnsi="Garamond" w:cs="Garamond"/>
          <w:spacing w:val="8"/>
          <w:sz w:val="16"/>
          <w:szCs w:val="16"/>
        </w:rPr>
        <w:t xml:space="preserve">discussie tussen Luther en Erasmus ging het hoofdzakelijk </w:t>
      </w:r>
      <w:r>
        <w:rPr>
          <w:rFonts w:ascii="Tahoma" w:hAnsi="Tahoma" w:cs="Tahoma"/>
          <w:spacing w:val="7"/>
          <w:sz w:val="12"/>
          <w:szCs w:val="12"/>
        </w:rPr>
        <w:t xml:space="preserve">l ei </w:t>
      </w:r>
      <w:r>
        <w:rPr>
          <w:rFonts w:ascii="Garamond" w:hAnsi="Garamond" w:cs="Garamond"/>
          <w:spacing w:val="7"/>
          <w:sz w:val="16"/>
          <w:szCs w:val="16"/>
        </w:rPr>
        <w:t>v r. Vgl. t'. G</w:t>
      </w:r>
      <w:r>
        <w:rPr>
          <w:rFonts w:ascii="Tahoma" w:hAnsi="Tahoma" w:cs="Tahoma"/>
          <w:spacing w:val="7"/>
          <w:sz w:val="12"/>
          <w:szCs w:val="12"/>
        </w:rPr>
        <w:t>r</w:t>
      </w:r>
      <w:r>
        <w:rPr>
          <w:rFonts w:ascii="Garamond" w:hAnsi="Garamond" w:cs="Garamond"/>
          <w:spacing w:val="7"/>
          <w:sz w:val="16"/>
          <w:szCs w:val="16"/>
        </w:rPr>
        <w:t xml:space="preserve">aalland, </w:t>
      </w:r>
      <w:r>
        <w:rPr>
          <w:rFonts w:ascii="Bookman Old Style" w:hAnsi="Bookman Old Style" w:cs="Bookman Old Style"/>
          <w:i/>
          <w:iCs/>
          <w:spacing w:val="7"/>
          <w:sz w:val="13"/>
          <w:szCs w:val="13"/>
        </w:rPr>
        <w:t>De</w:t>
      </w:r>
      <w:r>
        <w:rPr>
          <w:rFonts w:ascii="Verdana" w:hAnsi="Verdana" w:cs="Verdana"/>
          <w:i/>
          <w:iCs/>
          <w:spacing w:val="7"/>
          <w:sz w:val="11"/>
          <w:szCs w:val="11"/>
        </w:rPr>
        <w:t>u</w:t>
      </w:r>
      <w:r>
        <w:rPr>
          <w:rFonts w:ascii="Bookman Old Style" w:hAnsi="Bookman Old Style" w:cs="Bookman Old Style"/>
          <w:i/>
          <w:iCs/>
          <w:spacing w:val="7"/>
          <w:sz w:val="13"/>
          <w:szCs w:val="13"/>
        </w:rPr>
        <w:t xml:space="preserve">r </w:t>
      </w:r>
      <w:r>
        <w:rPr>
          <w:rFonts w:ascii="Bookman Old Style" w:hAnsi="Bookman Old Style" w:cs="Bookman Old Style"/>
          <w:i/>
          <w:iCs/>
          <w:spacing w:val="7"/>
          <w:sz w:val="14"/>
          <w:szCs w:val="14"/>
        </w:rPr>
        <w:t xml:space="preserve">Calvijn tot Comrie, Au'., 1. </w:t>
      </w:r>
      <w:r>
        <w:rPr>
          <w:rFonts w:ascii="Garamond" w:hAnsi="Garamond" w:cs="Garamond"/>
          <w:spacing w:val="7"/>
          <w:sz w:val="16"/>
          <w:szCs w:val="16"/>
        </w:rPr>
        <w:t>40 vv.. 155 vv.</w:t>
      </w:r>
    </w:p>
    <w:p w:rsidR="00000000" w:rsidRDefault="00F93E2B">
      <w:pPr>
        <w:pStyle w:val="Style21"/>
        <w:kinsoku w:val="0"/>
        <w:autoSpaceDE/>
        <w:autoSpaceDN/>
        <w:adjustRightInd/>
        <w:spacing w:line="120" w:lineRule="exact"/>
        <w:ind w:left="360"/>
        <w:rPr>
          <w:rFonts w:ascii="Tahoma" w:hAnsi="Tahoma" w:cs="Tahoma"/>
          <w:spacing w:val="8"/>
          <w:sz w:val="12"/>
          <w:szCs w:val="12"/>
        </w:rPr>
      </w:pPr>
      <w:r>
        <w:rPr>
          <w:rFonts w:ascii="Garamond" w:hAnsi="Garamond" w:cs="Garamond"/>
          <w:spacing w:val="8"/>
          <w:sz w:val="16"/>
          <w:szCs w:val="16"/>
        </w:rPr>
        <w:t xml:space="preserve">Il </w:t>
      </w:r>
      <w:r>
        <w:rPr>
          <w:rFonts w:ascii="Verdana" w:hAnsi="Verdana" w:cs="Verdana"/>
          <w:i/>
          <w:iCs/>
          <w:spacing w:val="8"/>
          <w:sz w:val="11"/>
          <w:szCs w:val="11"/>
        </w:rPr>
        <w:t>r</w:t>
      </w:r>
      <w:r>
        <w:rPr>
          <w:rFonts w:ascii="Garamond" w:hAnsi="Garamond" w:cs="Garamond"/>
          <w:spacing w:val="8"/>
          <w:sz w:val="16"/>
          <w:szCs w:val="16"/>
        </w:rPr>
        <w:t>rr1</w:t>
      </w:r>
      <w:r>
        <w:rPr>
          <w:rFonts w:ascii="Verdana" w:hAnsi="Verdana" w:cs="Verdana"/>
          <w:i/>
          <w:iCs/>
          <w:spacing w:val="8"/>
          <w:sz w:val="11"/>
          <w:szCs w:val="11"/>
        </w:rPr>
        <w:t>r</w:t>
      </w:r>
      <w:r>
        <w:rPr>
          <w:rFonts w:ascii="Garamond" w:hAnsi="Garamond" w:cs="Garamond"/>
          <w:spacing w:val="8"/>
          <w:sz w:val="16"/>
          <w:szCs w:val="16"/>
        </w:rPr>
        <w:t xml:space="preserve">n III, </w:t>
      </w:r>
      <w:r>
        <w:rPr>
          <w:rFonts w:ascii="Tahoma" w:hAnsi="Tahoma" w:cs="Tahoma"/>
          <w:spacing w:val="8"/>
          <w:sz w:val="12"/>
          <w:szCs w:val="12"/>
        </w:rPr>
        <w:t xml:space="preserve">."' </w:t>
      </w:r>
      <w:r>
        <w:rPr>
          <w:rFonts w:ascii="Arial" w:hAnsi="Arial" w:cs="Arial"/>
          <w:spacing w:val="8"/>
          <w:w w:val="105"/>
          <w:sz w:val="10"/>
          <w:szCs w:val="10"/>
          <w:vertAlign w:val="superscript"/>
        </w:rPr>
        <w:t>t</w:t>
      </w:r>
      <w:r>
        <w:rPr>
          <w:rFonts w:ascii="Tahoma" w:hAnsi="Tahoma" w:cs="Tahoma"/>
          <w:spacing w:val="8"/>
          <w:sz w:val="12"/>
          <w:szCs w:val="12"/>
        </w:rPr>
        <w:t xml:space="preserve"> a.</w:t>
      </w:r>
    </w:p>
    <w:p w:rsidR="00000000" w:rsidRDefault="00F93E2B">
      <w:pPr>
        <w:pStyle w:val="Style21"/>
        <w:tabs>
          <w:tab w:val="left" w:pos="1179"/>
          <w:tab w:val="right" w:pos="1926"/>
        </w:tabs>
        <w:kinsoku w:val="0"/>
        <w:autoSpaceDE/>
        <w:autoSpaceDN/>
        <w:adjustRightInd/>
        <w:spacing w:line="148" w:lineRule="exact"/>
        <w:ind w:left="360"/>
        <w:rPr>
          <w:i/>
          <w:iCs/>
          <w:spacing w:val="18"/>
          <w:sz w:val="13"/>
          <w:szCs w:val="13"/>
        </w:rPr>
      </w:pPr>
      <w:r>
        <w:rPr>
          <w:rFonts w:ascii="Garamond" w:hAnsi="Garamond" w:cs="Garamond"/>
          <w:sz w:val="16"/>
          <w:szCs w:val="16"/>
        </w:rPr>
        <w:t>II,</w:t>
      </w:r>
      <w:r>
        <w:rPr>
          <w:rFonts w:ascii="Garamond" w:hAnsi="Garamond" w:cs="Garamond"/>
          <w:sz w:val="16"/>
          <w:szCs w:val="16"/>
        </w:rPr>
        <w:tab/>
      </w:r>
      <w:r>
        <w:rPr>
          <w:i/>
          <w:iCs/>
          <w:sz w:val="13"/>
          <w:szCs w:val="13"/>
        </w:rPr>
        <w:t>,</w:t>
      </w:r>
      <w:r>
        <w:rPr>
          <w:i/>
          <w:iCs/>
          <w:sz w:val="13"/>
          <w:szCs w:val="13"/>
        </w:rPr>
        <w:tab/>
      </w:r>
      <w:r>
        <w:rPr>
          <w:i/>
          <w:iCs/>
          <w:spacing w:val="18"/>
          <w:sz w:val="13"/>
          <w:szCs w:val="13"/>
        </w:rPr>
        <w:t>'i bene</w:t>
      </w:r>
    </w:p>
    <w:p w:rsidR="00000000" w:rsidRDefault="00F93E2B">
      <w:pPr>
        <w:widowControl/>
        <w:kinsoku/>
        <w:autoSpaceDE w:val="0"/>
        <w:autoSpaceDN w:val="0"/>
        <w:adjustRightInd w:val="0"/>
        <w:sectPr w:rsidR="00000000">
          <w:pgSz w:w="16834" w:h="11904" w:orient="landscape"/>
          <w:pgMar w:top="1003" w:right="988" w:bottom="205" w:left="1023" w:header="720" w:footer="720" w:gutter="0"/>
          <w:cols w:num="2" w:space="720" w:equalWidth="0">
            <w:col w:w="6701" w:space="1361"/>
            <w:col w:w="6701"/>
          </w:cols>
          <w:noEndnote/>
        </w:sectPr>
      </w:pPr>
    </w:p>
    <w:p w:rsidR="00000000" w:rsidRDefault="00F93E2B">
      <w:pPr>
        <w:pStyle w:val="Style10"/>
        <w:kinsoku w:val="0"/>
        <w:autoSpaceDE/>
        <w:autoSpaceDN/>
        <w:spacing w:before="0"/>
        <w:rPr>
          <w:rStyle w:val="CharacterStyle1"/>
          <w:spacing w:val="5"/>
        </w:rPr>
      </w:pPr>
      <w:r>
        <w:rPr>
          <w:rStyle w:val="CharacterStyle1"/>
          <w:spacing w:val="3"/>
        </w:rPr>
        <w:t xml:space="preserve">en niet tweevoudig, niet dubbel. Als God meer dan één wil heeft, zou Hij in </w:t>
      </w:r>
      <w:r>
        <w:rPr>
          <w:rStyle w:val="CharacterStyle1"/>
          <w:spacing w:val="5"/>
        </w:rPr>
        <w:t>zichzelf tegenstrijdig zijn.</w:t>
      </w:r>
    </w:p>
    <w:p w:rsidR="00000000" w:rsidRDefault="00F93E2B">
      <w:pPr>
        <w:pStyle w:val="Style10"/>
        <w:kinsoku w:val="0"/>
        <w:autoSpaceDE/>
        <w:autoSpaceDN/>
        <w:spacing w:before="0"/>
        <w:rPr>
          <w:rStyle w:val="CharacterStyle1"/>
        </w:rPr>
      </w:pPr>
      <w:r>
        <w:rPr>
          <w:rStyle w:val="CharacterStyle1"/>
          <w:spacing w:val="7"/>
        </w:rPr>
        <w:t>Wel ziet Coornhert een verschil tussen Gods gebod en zijn wil.</w:t>
      </w:r>
      <w:r>
        <w:rPr>
          <w:rStyle w:val="CharacterStyle1"/>
          <w:rFonts w:ascii="Bookman Old Style" w:hAnsi="Bookman Old Style" w:cs="Bookman Old Style"/>
          <w:spacing w:val="7"/>
          <w:sz w:val="14"/>
          <w:szCs w:val="14"/>
          <w:vertAlign w:val="superscript"/>
        </w:rPr>
        <w:t>41</w:t>
      </w:r>
      <w:r>
        <w:rPr>
          <w:rStyle w:val="CharacterStyle1"/>
          <w:spacing w:val="7"/>
        </w:rPr>
        <w:t xml:space="preserve"> Zo is er </w:t>
      </w:r>
      <w:r>
        <w:rPr>
          <w:rStyle w:val="CharacterStyle1"/>
          <w:spacing w:val="2"/>
        </w:rPr>
        <w:t>een groot onderscheid tusse</w:t>
      </w:r>
      <w:r>
        <w:rPr>
          <w:rStyle w:val="CharacterStyle1"/>
          <w:spacing w:val="2"/>
        </w:rPr>
        <w:t xml:space="preserve">n Gods niet willen dat iets gebeurt, hetgeen God </w:t>
      </w:r>
      <w:r>
        <w:rPr>
          <w:rStyle w:val="CharacterStyle1"/>
          <w:spacing w:val="6"/>
        </w:rPr>
        <w:t>verbiedt en tussen zijn willen, dat iets niet zal geschieden door het te belet</w:t>
      </w:r>
      <w:r>
        <w:rPr>
          <w:rStyle w:val="CharacterStyle1"/>
          <w:spacing w:val="6"/>
        </w:rPr>
        <w:softHyphen/>
      </w:r>
      <w:r>
        <w:rPr>
          <w:rStyle w:val="CharacterStyle1"/>
          <w:spacing w:val="2"/>
        </w:rPr>
        <w:t xml:space="preserve">ten. Wat God verbiedt mag geschieden en geschiedt ook. Maar wat God belet, </w:t>
      </w:r>
      <w:r>
        <w:rPr>
          <w:rStyle w:val="CharacterStyle1"/>
          <w:spacing w:val="3"/>
        </w:rPr>
        <w:t>mag niet geschieden en geschiedt ook nimmer. Coornher</w:t>
      </w:r>
      <w:r>
        <w:rPr>
          <w:rStyle w:val="CharacterStyle1"/>
          <w:spacing w:val="3"/>
        </w:rPr>
        <w:t>t past deze onder</w:t>
      </w:r>
      <w:r>
        <w:rPr>
          <w:rStyle w:val="CharacterStyle1"/>
          <w:spacing w:val="3"/>
        </w:rPr>
        <w:softHyphen/>
      </w:r>
      <w:r>
        <w:rPr>
          <w:rStyle w:val="CharacterStyle1"/>
          <w:spacing w:val="1"/>
        </w:rPr>
        <w:t xml:space="preserve">scheiding ook toe op de zonde van Adam in het paradijs in relatie tot Gods wil. In Gods gebod aan Adam was het </w:t>
      </w:r>
      <w:r>
        <w:rPr>
          <w:rStyle w:val="CharacterStyle1"/>
          <w:rFonts w:ascii="Times New Roman" w:hAnsi="Times New Roman" w:cs="Times New Roman"/>
          <w:i/>
          <w:iCs/>
          <w:spacing w:val="1"/>
          <w:sz w:val="19"/>
          <w:szCs w:val="19"/>
        </w:rPr>
        <w:t xml:space="preserve">de wil </w:t>
      </w:r>
      <w:r>
        <w:rPr>
          <w:rStyle w:val="CharacterStyle1"/>
          <w:spacing w:val="1"/>
        </w:rPr>
        <w:t xml:space="preserve">van God, dat Hij Adam de vrijheid gaf </w:t>
      </w:r>
      <w:r>
        <w:rPr>
          <w:rStyle w:val="CharacterStyle1"/>
          <w:spacing w:val="2"/>
        </w:rPr>
        <w:t>om al of niet te gehoorzamen. Maar Gods gebod was het, dat Adam zou ge</w:t>
      </w:r>
      <w:r>
        <w:rPr>
          <w:rStyle w:val="CharacterStyle1"/>
          <w:spacing w:val="2"/>
        </w:rPr>
        <w:softHyphen/>
      </w:r>
      <w:r>
        <w:rPr>
          <w:rStyle w:val="CharacterStyle1"/>
        </w:rPr>
        <w:t>hoorzamen.</w:t>
      </w:r>
    </w:p>
    <w:p w:rsidR="00000000" w:rsidRDefault="00F93E2B">
      <w:pPr>
        <w:pStyle w:val="Style10"/>
        <w:kinsoku w:val="0"/>
        <w:autoSpaceDE/>
        <w:autoSpaceDN/>
        <w:rPr>
          <w:rStyle w:val="CharacterStyle1"/>
          <w:spacing w:val="3"/>
        </w:rPr>
      </w:pPr>
      <w:r>
        <w:rPr>
          <w:rStyle w:val="CharacterStyle1"/>
          <w:spacing w:val="4"/>
        </w:rPr>
        <w:t xml:space="preserve">God zet zijn wil altijd door, want van die, wil geldt, dat zij onveranderlijk is. </w:t>
      </w:r>
      <w:r>
        <w:rPr>
          <w:rStyle w:val="CharacterStyle1"/>
          <w:spacing w:val="-2"/>
        </w:rPr>
        <w:t xml:space="preserve">Dat geldt niet alleen voor Adam maar voor alle mensen. En ook niet alleen met </w:t>
      </w:r>
      <w:r>
        <w:rPr>
          <w:rStyle w:val="CharacterStyle1"/>
          <w:spacing w:val="1"/>
        </w:rPr>
        <w:t xml:space="preserve">betrekking tot voor maar ook tot na de val, met name als het gaat om Gods wil </w:t>
      </w:r>
      <w:r>
        <w:rPr>
          <w:rStyle w:val="CharacterStyle1"/>
          <w:spacing w:val="4"/>
        </w:rPr>
        <w:t xml:space="preserve">tot behoud van de </w:t>
      </w:r>
      <w:r>
        <w:rPr>
          <w:rStyle w:val="CharacterStyle1"/>
          <w:spacing w:val="4"/>
        </w:rPr>
        <w:t xml:space="preserve">mens. Het is namelijk Gods onveranderlijke wil, dat allen, </w:t>
      </w:r>
      <w:r>
        <w:rPr>
          <w:rStyle w:val="CharacterStyle1"/>
          <w:spacing w:val="3"/>
        </w:rPr>
        <w:t>die volharden in het geloof zalig worden in Christus.</w:t>
      </w:r>
      <w:r>
        <w:rPr>
          <w:rStyle w:val="CharacterStyle1"/>
          <w:rFonts w:ascii="Bookman Old Style" w:hAnsi="Bookman Old Style" w:cs="Bookman Old Style"/>
          <w:spacing w:val="3"/>
          <w:sz w:val="14"/>
          <w:szCs w:val="14"/>
          <w:vertAlign w:val="superscript"/>
        </w:rPr>
        <w:t>42</w:t>
      </w:r>
    </w:p>
    <w:p w:rsidR="00000000" w:rsidRDefault="00F93E2B">
      <w:pPr>
        <w:pStyle w:val="Style10"/>
        <w:kinsoku w:val="0"/>
        <w:autoSpaceDE/>
        <w:autoSpaceDN/>
        <w:rPr>
          <w:rStyle w:val="CharacterStyle1"/>
          <w:spacing w:val="4"/>
          <w:sz w:val="16"/>
          <w:szCs w:val="16"/>
        </w:rPr>
      </w:pPr>
      <w:r>
        <w:rPr>
          <w:rStyle w:val="CharacterStyle1"/>
        </w:rPr>
        <w:t xml:space="preserve">In verband met de vraag, hoe de relatie is tussen Gods wil en de zonde, voert </w:t>
      </w:r>
      <w:r>
        <w:rPr>
          <w:rStyle w:val="CharacterStyle1"/>
          <w:spacing w:val="5"/>
        </w:rPr>
        <w:t>Coornhert de onderscheiding in tussen de wil en de toelating va</w:t>
      </w:r>
      <w:r>
        <w:rPr>
          <w:rStyle w:val="CharacterStyle1"/>
          <w:spacing w:val="5"/>
        </w:rPr>
        <w:t xml:space="preserve">n God. God zelf wil het kwade niet, maar Hij laat het wel toe. Hij spreekt in dit verband </w:t>
      </w:r>
      <w:r>
        <w:rPr>
          <w:rStyle w:val="CharacterStyle1"/>
          <w:spacing w:val="1"/>
        </w:rPr>
        <w:t xml:space="preserve">over Gods `ledighe' wil, `so dat die niet en wil datse (de zonden) geschieden of </w:t>
      </w:r>
      <w:r>
        <w:rPr>
          <w:rStyle w:val="CharacterStyle1"/>
          <w:spacing w:val="3"/>
        </w:rPr>
        <w:t xml:space="preserve">niet geschieden'. Dat geldt trouwens niet alleen van de zonden, maar ook van </w:t>
      </w:r>
      <w:r>
        <w:rPr>
          <w:rStyle w:val="CharacterStyle1"/>
        </w:rPr>
        <w:t>vele and</w:t>
      </w:r>
      <w:r>
        <w:rPr>
          <w:rStyle w:val="CharacterStyle1"/>
        </w:rPr>
        <w:t xml:space="preserve">ere dingen. Coornhert noemt ze </w:t>
      </w:r>
      <w:r>
        <w:rPr>
          <w:rStyle w:val="CharacterStyle1"/>
          <w:rFonts w:ascii="Bookman Old Style" w:hAnsi="Bookman Old Style" w:cs="Bookman Old Style"/>
          <w:sz w:val="18"/>
          <w:szCs w:val="18"/>
        </w:rPr>
        <w:t xml:space="preserve">in </w:t>
      </w:r>
      <w:r>
        <w:rPr>
          <w:rStyle w:val="CharacterStyle1"/>
        </w:rPr>
        <w:t>navolging van de scholastiek 'con</w:t>
      </w:r>
      <w:r>
        <w:rPr>
          <w:rStyle w:val="CharacterStyle1"/>
        </w:rPr>
        <w:softHyphen/>
      </w:r>
      <w:r>
        <w:rPr>
          <w:rStyle w:val="CharacterStyle1"/>
          <w:spacing w:val="4"/>
        </w:rPr>
        <w:t>tingentia of gheboorlijcke dingen'</w:t>
      </w:r>
      <w:r>
        <w:rPr>
          <w:rStyle w:val="CharacterStyle1"/>
          <w:spacing w:val="4"/>
          <w:sz w:val="16"/>
          <w:szCs w:val="16"/>
        </w:rPr>
        <w:t>.</w:t>
      </w:r>
      <w:r>
        <w:rPr>
          <w:rStyle w:val="CharacterStyle1"/>
          <w:spacing w:val="4"/>
          <w:w w:val="105"/>
          <w:sz w:val="15"/>
          <w:szCs w:val="15"/>
          <w:vertAlign w:val="superscript"/>
        </w:rPr>
        <w:t>43</w:t>
      </w:r>
    </w:p>
    <w:p w:rsidR="00000000" w:rsidRDefault="00F93E2B">
      <w:pPr>
        <w:pStyle w:val="Style10"/>
        <w:kinsoku w:val="0"/>
        <w:autoSpaceDE/>
        <w:autoSpaceDN/>
        <w:rPr>
          <w:rStyle w:val="CharacterStyle1"/>
          <w:spacing w:val="2"/>
        </w:rPr>
      </w:pPr>
      <w:r>
        <w:rPr>
          <w:rStyle w:val="CharacterStyle1"/>
          <w:spacing w:val="3"/>
        </w:rPr>
        <w:t>Coornhert erkent, dat ook Calvijn leert, dat Gods wil `eenigh ende enckel is', maar dat het aan de zwakheid van ons verstand ligt, dat het schijnt als</w:t>
      </w:r>
      <w:r>
        <w:rPr>
          <w:rStyle w:val="CharacterStyle1"/>
          <w:spacing w:val="3"/>
        </w:rPr>
        <w:t xml:space="preserve">of God </w:t>
      </w:r>
      <w:r>
        <w:rPr>
          <w:rStyle w:val="CharacterStyle1"/>
          <w:spacing w:val="7"/>
        </w:rPr>
        <w:t xml:space="preserve">ten opzichte van bepaalde dingen iets wil en tegelijk niet wil en dus twee </w:t>
      </w:r>
      <w:r>
        <w:rPr>
          <w:rStyle w:val="CharacterStyle1"/>
        </w:rPr>
        <w:t xml:space="preserve">willen heeft. Coornhert stelt dan de vraag, hoe Calvijn dit weet. De Bijbel zegt </w:t>
      </w:r>
      <w:r>
        <w:rPr>
          <w:rStyle w:val="CharacterStyle1"/>
          <w:spacing w:val="2"/>
        </w:rPr>
        <w:t>daarover toch niets.</w:t>
      </w:r>
      <w:r>
        <w:rPr>
          <w:rStyle w:val="CharacterStyle1"/>
          <w:rFonts w:ascii="Bookman Old Style" w:hAnsi="Bookman Old Style" w:cs="Bookman Old Style"/>
          <w:spacing w:val="2"/>
          <w:sz w:val="14"/>
          <w:szCs w:val="14"/>
          <w:vertAlign w:val="superscript"/>
        </w:rPr>
        <w:t>44</w:t>
      </w:r>
    </w:p>
    <w:p w:rsidR="00000000" w:rsidRDefault="00F93E2B">
      <w:pPr>
        <w:pStyle w:val="Style10"/>
        <w:kinsoku w:val="0"/>
        <w:autoSpaceDE/>
        <w:autoSpaceDN/>
        <w:spacing w:after="216"/>
        <w:rPr>
          <w:rStyle w:val="CharacterStyle1"/>
          <w:spacing w:val="2"/>
        </w:rPr>
      </w:pPr>
      <w:r>
        <w:rPr>
          <w:rStyle w:val="CharacterStyle1"/>
          <w:spacing w:val="4"/>
        </w:rPr>
        <w:t>De tegenwerping, die van de kant van de `Ghereformeerde Calvinisten' d</w:t>
      </w:r>
      <w:r>
        <w:rPr>
          <w:rStyle w:val="CharacterStyle1"/>
          <w:spacing w:val="4"/>
        </w:rPr>
        <w:t xml:space="preserve">an wordt gemaakt, heeft betrekking op de geschiedenis van het offer van Izaäk door Abraham uit Genesis 22. Daar zou de Bijbel toch zo'n dubbele wil van </w:t>
      </w:r>
      <w:r>
        <w:rPr>
          <w:rStyle w:val="CharacterStyle1"/>
        </w:rPr>
        <w:t>God leren, omdat God enerzijds wil, dat Abraham zijn zoon offert, maar ander</w:t>
      </w:r>
      <w:r>
        <w:rPr>
          <w:rStyle w:val="CharacterStyle1"/>
        </w:rPr>
        <w:softHyphen/>
      </w:r>
      <w:r>
        <w:rPr>
          <w:rStyle w:val="CharacterStyle1"/>
          <w:spacing w:val="4"/>
        </w:rPr>
        <w:t>zijds, zoals achteraf blijk</w:t>
      </w:r>
      <w:r>
        <w:rPr>
          <w:rStyle w:val="CharacterStyle1"/>
          <w:spacing w:val="4"/>
        </w:rPr>
        <w:t xml:space="preserve">t, niet wilde, dat Izaäk geofferd werd. Het eerste is </w:t>
      </w:r>
      <w:r>
        <w:rPr>
          <w:rStyle w:val="CharacterStyle1"/>
          <w:spacing w:val="2"/>
        </w:rPr>
        <w:t>Gods geopenbaarde wil, de tweede Gods verborgen wil.</w:t>
      </w:r>
      <w:r>
        <w:rPr>
          <w:rStyle w:val="CharacterStyle1"/>
          <w:rFonts w:ascii="Bookman Old Style" w:hAnsi="Bookman Old Style" w:cs="Bookman Old Style"/>
          <w:spacing w:val="2"/>
          <w:sz w:val="14"/>
          <w:szCs w:val="14"/>
          <w:vertAlign w:val="superscript"/>
        </w:rPr>
        <w:t>45</w:t>
      </w:r>
      <w:r>
        <w:rPr>
          <w:rStyle w:val="CharacterStyle1"/>
          <w:spacing w:val="2"/>
        </w:rPr>
        <w:t xml:space="preserve"> Coornhert wijst dit echter af. Als het zo was, zou er verandering in Gods wil zijn. Dat ontkent hij.</w:t>
      </w:r>
    </w:p>
    <w:p w:rsidR="00000000" w:rsidRDefault="00F93E2B">
      <w:pPr>
        <w:pStyle w:val="Style21"/>
        <w:numPr>
          <w:ilvl w:val="0"/>
          <w:numId w:val="113"/>
        </w:numPr>
        <w:kinsoku w:val="0"/>
        <w:autoSpaceDE/>
        <w:autoSpaceDN/>
        <w:adjustRightInd/>
        <w:spacing w:before="72"/>
        <w:rPr>
          <w:rFonts w:ascii="Garamond" w:hAnsi="Garamond" w:cs="Garamond"/>
          <w:spacing w:val="-1"/>
          <w:sz w:val="16"/>
          <w:szCs w:val="16"/>
        </w:rPr>
      </w:pPr>
      <w:r>
        <w:rPr>
          <w:noProof/>
        </w:rPr>
        <w:pict>
          <v:line id="_x0000_s1190" style="position:absolute;left:0;text-align:left;z-index:251826176;mso-wrap-distance-left:0;mso-wrap-distance-right:0;mso-position-horizontal-relative:text;mso-position-vertical-relative:text" from="0,.2pt" to="58.05pt,.2pt" o:allowincell="f" strokeweight=".25pt">
            <w10:wrap type="square"/>
          </v:line>
        </w:pict>
      </w:r>
      <w:r>
        <w:rPr>
          <w:rFonts w:ascii="Bookman Old Style" w:hAnsi="Bookman Old Style" w:cs="Bookman Old Style"/>
          <w:i/>
          <w:iCs/>
          <w:spacing w:val="-1"/>
          <w:sz w:val="14"/>
          <w:szCs w:val="14"/>
        </w:rPr>
        <w:t xml:space="preserve">Wercken </w:t>
      </w:r>
      <w:r>
        <w:rPr>
          <w:rFonts w:ascii="Garamond" w:hAnsi="Garamond" w:cs="Garamond"/>
          <w:spacing w:val="-1"/>
          <w:sz w:val="16"/>
          <w:szCs w:val="16"/>
        </w:rPr>
        <w:t xml:space="preserve">111, 254 a </w:t>
      </w:r>
      <w:r>
        <w:rPr>
          <w:rFonts w:ascii="Garamond" w:hAnsi="Garamond" w:cs="Garamond"/>
          <w:spacing w:val="-1"/>
          <w:sz w:val="18"/>
          <w:szCs w:val="18"/>
        </w:rPr>
        <w:t xml:space="preserve">en </w:t>
      </w:r>
      <w:r>
        <w:rPr>
          <w:rFonts w:ascii="Garamond" w:hAnsi="Garamond" w:cs="Garamond"/>
          <w:spacing w:val="-1"/>
          <w:sz w:val="16"/>
          <w:szCs w:val="16"/>
        </w:rPr>
        <w:t>b.</w:t>
      </w:r>
    </w:p>
    <w:p w:rsidR="00000000" w:rsidRDefault="00F93E2B">
      <w:pPr>
        <w:pStyle w:val="Style21"/>
        <w:numPr>
          <w:ilvl w:val="0"/>
          <w:numId w:val="113"/>
        </w:numPr>
        <w:kinsoku w:val="0"/>
        <w:autoSpaceDE/>
        <w:autoSpaceDN/>
        <w:adjustRightInd/>
        <w:ind w:left="0" w:firstLine="0"/>
        <w:rPr>
          <w:rFonts w:ascii="Garamond" w:hAnsi="Garamond" w:cs="Garamond"/>
          <w:sz w:val="16"/>
          <w:szCs w:val="16"/>
        </w:rPr>
      </w:pPr>
      <w:r>
        <w:rPr>
          <w:rFonts w:ascii="Bookman Old Style" w:hAnsi="Bookman Old Style" w:cs="Bookman Old Style"/>
          <w:i/>
          <w:iCs/>
          <w:sz w:val="14"/>
          <w:szCs w:val="14"/>
        </w:rPr>
        <w:t xml:space="preserve">Wercken I, 17 </w:t>
      </w:r>
      <w:r>
        <w:rPr>
          <w:rFonts w:ascii="Garamond" w:hAnsi="Garamond" w:cs="Garamond"/>
          <w:sz w:val="16"/>
          <w:szCs w:val="16"/>
        </w:rPr>
        <w:t>c.</w:t>
      </w:r>
    </w:p>
    <w:p w:rsidR="00000000" w:rsidRDefault="00F93E2B">
      <w:pPr>
        <w:pStyle w:val="Style21"/>
        <w:numPr>
          <w:ilvl w:val="0"/>
          <w:numId w:val="114"/>
        </w:numPr>
        <w:kinsoku w:val="0"/>
        <w:autoSpaceDE/>
        <w:autoSpaceDN/>
        <w:adjustRightInd/>
        <w:ind w:right="72"/>
        <w:jc w:val="both"/>
        <w:rPr>
          <w:rFonts w:ascii="Bookman Old Style" w:hAnsi="Bookman Old Style" w:cs="Bookman Old Style"/>
          <w:i/>
          <w:iCs/>
          <w:spacing w:val="1"/>
          <w:sz w:val="14"/>
          <w:szCs w:val="14"/>
        </w:rPr>
      </w:pPr>
      <w:r>
        <w:rPr>
          <w:rFonts w:ascii="Garamond" w:hAnsi="Garamond" w:cs="Garamond"/>
          <w:spacing w:val="5"/>
          <w:sz w:val="16"/>
          <w:szCs w:val="16"/>
        </w:rPr>
        <w:t xml:space="preserve">Vgl. E. Dekker, A.w., 114 vv. Coornherts eerste geschrift ging reeds (1572) over het punt van de toelating, waarin hij zich al uitdrukketijk tegen Calvijn en Beza teweerstelt zoals de titet </w:t>
      </w:r>
      <w:r>
        <w:rPr>
          <w:rFonts w:ascii="Garamond" w:hAnsi="Garamond" w:cs="Garamond"/>
          <w:spacing w:val="2"/>
          <w:sz w:val="16"/>
          <w:szCs w:val="16"/>
        </w:rPr>
        <w:t xml:space="preserve">duidetijk aangeeft: </w:t>
      </w:r>
      <w:r>
        <w:rPr>
          <w:rFonts w:ascii="Bookman Old Style" w:hAnsi="Bookman Old Style" w:cs="Bookman Old Style"/>
          <w:i/>
          <w:iCs/>
          <w:spacing w:val="2"/>
          <w:sz w:val="14"/>
          <w:szCs w:val="14"/>
        </w:rPr>
        <w:t xml:space="preserve">Van de Toelatinghe ende </w:t>
      </w:r>
      <w:r>
        <w:rPr>
          <w:rFonts w:ascii="Bookman Old Style" w:hAnsi="Bookman Old Style" w:cs="Bookman Old Style"/>
          <w:i/>
          <w:iCs/>
          <w:spacing w:val="2"/>
          <w:sz w:val="14"/>
          <w:szCs w:val="14"/>
        </w:rPr>
        <w:t xml:space="preserve">Deerete Godes bedenckinghe/ Of de hevli,vhc </w:t>
      </w:r>
      <w:r>
        <w:rPr>
          <w:rFonts w:ascii="Bookman Old Style" w:hAnsi="Bookman Old Style" w:cs="Bookman Old Style"/>
          <w:i/>
          <w:iCs/>
          <w:spacing w:val="1"/>
          <w:sz w:val="14"/>
          <w:szCs w:val="14"/>
        </w:rPr>
        <w:t>Schrift ooc in hout sulc_v als Meesters Johan Calvijn ende Theodore Besa loer van leeren.</w:t>
      </w:r>
    </w:p>
    <w:p w:rsidR="00000000" w:rsidRDefault="00F93E2B">
      <w:pPr>
        <w:pStyle w:val="Style21"/>
        <w:kinsoku w:val="0"/>
        <w:autoSpaceDE/>
        <w:autoSpaceDN/>
        <w:adjustRightInd/>
        <w:spacing w:line="184" w:lineRule="auto"/>
        <w:ind w:left="288"/>
        <w:rPr>
          <w:rFonts w:ascii="Garamond" w:hAnsi="Garamond" w:cs="Garamond"/>
          <w:spacing w:val="4"/>
          <w:sz w:val="16"/>
          <w:szCs w:val="16"/>
        </w:rPr>
      </w:pPr>
      <w:r>
        <w:rPr>
          <w:rFonts w:ascii="Garamond" w:hAnsi="Garamond" w:cs="Garamond"/>
          <w:spacing w:val="4"/>
          <w:sz w:val="16"/>
          <w:szCs w:val="16"/>
        </w:rPr>
        <w:t xml:space="preserve">Een uittreksel hiervan is te vinden in de </w:t>
      </w:r>
      <w:r>
        <w:rPr>
          <w:rFonts w:ascii="Bookman Old Style" w:hAnsi="Bookman Old Style" w:cs="Bookman Old Style"/>
          <w:i/>
          <w:iCs/>
          <w:spacing w:val="4"/>
          <w:sz w:val="14"/>
          <w:szCs w:val="14"/>
        </w:rPr>
        <w:t xml:space="preserve">Wercken </w:t>
      </w:r>
      <w:r>
        <w:rPr>
          <w:rFonts w:ascii="Garamond" w:hAnsi="Garamond" w:cs="Garamond"/>
          <w:spacing w:val="4"/>
          <w:sz w:val="16"/>
          <w:szCs w:val="16"/>
        </w:rPr>
        <w:t>11, 524-33.</w:t>
      </w:r>
    </w:p>
    <w:p w:rsidR="00000000" w:rsidRDefault="00F93E2B">
      <w:pPr>
        <w:pStyle w:val="Style21"/>
        <w:numPr>
          <w:ilvl w:val="0"/>
          <w:numId w:val="115"/>
        </w:numPr>
        <w:kinsoku w:val="0"/>
        <w:autoSpaceDE/>
        <w:autoSpaceDN/>
        <w:adjustRightInd/>
        <w:spacing w:after="72"/>
        <w:ind w:right="5040"/>
        <w:rPr>
          <w:rFonts w:ascii="Garamond" w:hAnsi="Garamond" w:cs="Garamond"/>
          <w:spacing w:val="4"/>
          <w:sz w:val="16"/>
          <w:szCs w:val="16"/>
        </w:rPr>
      </w:pPr>
      <w:r>
        <w:rPr>
          <w:rFonts w:ascii="Bookman Old Style" w:hAnsi="Bookman Old Style" w:cs="Bookman Old Style"/>
          <w:i/>
          <w:iCs/>
          <w:spacing w:val="-2"/>
          <w:sz w:val="14"/>
          <w:szCs w:val="14"/>
        </w:rPr>
        <w:t xml:space="preserve">Wercken </w:t>
      </w:r>
      <w:r>
        <w:rPr>
          <w:rFonts w:ascii="Garamond" w:hAnsi="Garamond" w:cs="Garamond"/>
          <w:spacing w:val="-2"/>
          <w:sz w:val="16"/>
          <w:szCs w:val="16"/>
        </w:rPr>
        <w:t xml:space="preserve">III, 264 d. </w:t>
      </w:r>
      <w:r>
        <w:rPr>
          <w:rFonts w:ascii="Garamond" w:hAnsi="Garamond" w:cs="Garamond"/>
          <w:spacing w:val="4"/>
          <w:sz w:val="16"/>
          <w:szCs w:val="16"/>
        </w:rPr>
        <w:t xml:space="preserve">45. </w:t>
      </w:r>
      <w:r>
        <w:rPr>
          <w:rFonts w:ascii="Bookman Old Style" w:hAnsi="Bookman Old Style" w:cs="Bookman Old Style"/>
          <w:i/>
          <w:iCs/>
          <w:spacing w:val="4"/>
          <w:sz w:val="14"/>
          <w:szCs w:val="14"/>
        </w:rPr>
        <w:t xml:space="preserve">Wercken </w:t>
      </w:r>
      <w:r>
        <w:rPr>
          <w:rFonts w:ascii="Garamond" w:hAnsi="Garamond" w:cs="Garamond"/>
          <w:spacing w:val="4"/>
          <w:sz w:val="16"/>
          <w:szCs w:val="16"/>
        </w:rPr>
        <w:t>Hl, 265 b.</w:t>
      </w:r>
    </w:p>
    <w:p w:rsidR="00000000" w:rsidRDefault="00F93E2B">
      <w:pPr>
        <w:pStyle w:val="Style10"/>
        <w:kinsoku w:val="0"/>
        <w:autoSpaceDE/>
        <w:autoSpaceDN/>
        <w:spacing w:before="0"/>
        <w:rPr>
          <w:rStyle w:val="CharacterStyle1"/>
          <w:spacing w:val="2"/>
        </w:rPr>
      </w:pPr>
      <w:r>
        <w:rPr>
          <w:noProof/>
        </w:rPr>
        <w:pict>
          <v:shape id="_x0000_s1191" type="#_x0000_t202" style="position:absolute;left:0;text-align:left;margin-left:-400.5pt;margin-top:536.2pt;width:14.8pt;height:6.7pt;z-index:251827200;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53" w:lineRule="exact"/>
                    <w:jc w:val="right"/>
                    <w:rPr>
                      <w:rFonts w:ascii="Garamond" w:hAnsi="Garamond" w:cs="Garamond"/>
                      <w:sz w:val="21"/>
                      <w:szCs w:val="21"/>
                    </w:rPr>
                  </w:pPr>
                  <w:r>
                    <w:rPr>
                      <w:rFonts w:ascii="Bookman Old Style" w:hAnsi="Bookman Old Style" w:cs="Bookman Old Style"/>
                      <w:w w:val="50"/>
                      <w:sz w:val="18"/>
                      <w:szCs w:val="18"/>
                    </w:rPr>
                    <w:t>1</w:t>
                  </w:r>
                  <w:r>
                    <w:rPr>
                      <w:rFonts w:ascii="Garamond" w:hAnsi="Garamond" w:cs="Garamond"/>
                      <w:sz w:val="21"/>
                      <w:szCs w:val="21"/>
                    </w:rPr>
                    <w:t>00</w:t>
                  </w:r>
                </w:p>
              </w:txbxContent>
            </v:textbox>
            <w10:wrap type="square"/>
          </v:shape>
        </w:pict>
      </w:r>
      <w:r>
        <w:rPr>
          <w:rStyle w:val="CharacterStyle1"/>
          <w:spacing w:val="2"/>
        </w:rPr>
        <w:t>Ook hier is sprake van slechts één wil van God, die daaruit bestond, dat Hij Abraham wilde beproeven.</w:t>
      </w:r>
    </w:p>
    <w:p w:rsidR="00000000" w:rsidRDefault="00F93E2B">
      <w:pPr>
        <w:pStyle w:val="Style10"/>
        <w:kinsoku w:val="0"/>
        <w:autoSpaceDE/>
        <w:autoSpaceDN/>
        <w:spacing w:before="0"/>
        <w:rPr>
          <w:rStyle w:val="CharacterStyle1"/>
          <w:spacing w:val="3"/>
        </w:rPr>
      </w:pPr>
      <w:r>
        <w:rPr>
          <w:rStyle w:val="CharacterStyle1"/>
          <w:spacing w:val="1"/>
        </w:rPr>
        <w:t xml:space="preserve">Voor Coornhert wordt dit vooral belangrijk, als het gaat om de </w:t>
      </w:r>
      <w:r>
        <w:rPr>
          <w:rStyle w:val="CharacterStyle1"/>
          <w:rFonts w:ascii="Times New Roman" w:hAnsi="Times New Roman" w:cs="Times New Roman"/>
          <w:i/>
          <w:iCs/>
          <w:spacing w:val="1"/>
          <w:sz w:val="19"/>
          <w:szCs w:val="19"/>
        </w:rPr>
        <w:t xml:space="preserve">ene </w:t>
      </w:r>
      <w:r>
        <w:rPr>
          <w:rStyle w:val="CharacterStyle1"/>
          <w:spacing w:val="1"/>
        </w:rPr>
        <w:t xml:space="preserve">wil van God </w:t>
      </w:r>
      <w:r>
        <w:rPr>
          <w:rStyle w:val="CharacterStyle1"/>
          <w:spacing w:val="5"/>
        </w:rPr>
        <w:t xml:space="preserve">tot behoud van de mens. Met die ene wil, die daaruit bestaat, dat God alle </w:t>
      </w:r>
      <w:r>
        <w:rPr>
          <w:rStyle w:val="CharacterStyle1"/>
          <w:spacing w:val="5"/>
        </w:rPr>
        <w:t xml:space="preserve">mensen wil zaligmaken, hebben wij rekening te houden. Een andere wil is er </w:t>
      </w:r>
      <w:r>
        <w:rPr>
          <w:rStyle w:val="CharacterStyle1"/>
          <w:spacing w:val="3"/>
        </w:rPr>
        <w:t>hij God niet. Dat er dan niettemin mensen verloren gaan, gaat ons begrip te boven. Daarom moeten wij ons daarmee niet inlaten.</w:t>
      </w:r>
    </w:p>
    <w:p w:rsidR="00000000" w:rsidRDefault="00F93E2B">
      <w:pPr>
        <w:pStyle w:val="Style10"/>
        <w:kinsoku w:val="0"/>
        <w:autoSpaceDE/>
        <w:autoSpaceDN/>
        <w:rPr>
          <w:rStyle w:val="CharacterStyle1"/>
        </w:rPr>
      </w:pPr>
      <w:r>
        <w:rPr>
          <w:rStyle w:val="CharacterStyle1"/>
          <w:spacing w:val="4"/>
        </w:rPr>
        <w:t>Zijn grote bezwaar tegen de calvinisten is, dat zij da</w:t>
      </w:r>
      <w:r>
        <w:rPr>
          <w:rStyle w:val="CharacterStyle1"/>
          <w:spacing w:val="4"/>
        </w:rPr>
        <w:t xml:space="preserve">t wel doen, en dat dan </w:t>
      </w:r>
      <w:r>
        <w:rPr>
          <w:rStyle w:val="CharacterStyle1"/>
          <w:spacing w:val="2"/>
        </w:rPr>
        <w:t>terugvoeren naar Gods wil, ook al stellen zij, dat die wil voor de mens verbor</w:t>
      </w:r>
      <w:r>
        <w:rPr>
          <w:rStyle w:val="CharacterStyle1"/>
          <w:spacing w:val="2"/>
        </w:rPr>
        <w:softHyphen/>
      </w:r>
      <w:r>
        <w:rPr>
          <w:rStyle w:val="CharacterStyle1"/>
          <w:spacing w:val="1"/>
        </w:rPr>
        <w:t xml:space="preserve">gen is. In feite weten zij er echter veel meer vanaf dan de Bijbel, omdat zij deze </w:t>
      </w:r>
      <w:r>
        <w:rPr>
          <w:rStyle w:val="CharacterStyle1"/>
          <w:spacing w:val="3"/>
        </w:rPr>
        <w:t>wil invullen vanuit hun dubbele predestinatieleer en daaraan zoveel gew</w:t>
      </w:r>
      <w:r>
        <w:rPr>
          <w:rStyle w:val="CharacterStyle1"/>
          <w:spacing w:val="3"/>
        </w:rPr>
        <w:t xml:space="preserve">icht </w:t>
      </w:r>
      <w:r>
        <w:rPr>
          <w:rStyle w:val="CharacterStyle1"/>
        </w:rPr>
        <w:t>hechten, dat zij daarmee Gods geopenbaarde wil laten overheersen. Voor Coorn</w:t>
      </w:r>
      <w:r>
        <w:rPr>
          <w:rStyle w:val="CharacterStyle1"/>
        </w:rPr>
        <w:softHyphen/>
      </w:r>
      <w:r>
        <w:rPr>
          <w:rStyle w:val="CharacterStyle1"/>
          <w:spacing w:val="2"/>
        </w:rPr>
        <w:t xml:space="preserve">hert is dit </w:t>
      </w:r>
      <w:r>
        <w:rPr>
          <w:rStyle w:val="CharacterStyle1"/>
          <w:rFonts w:ascii="Times New Roman" w:hAnsi="Times New Roman" w:cs="Times New Roman"/>
          <w:i/>
          <w:iCs/>
          <w:spacing w:val="2"/>
          <w:sz w:val="19"/>
          <w:szCs w:val="19"/>
        </w:rPr>
        <w:t xml:space="preserve">een </w:t>
      </w:r>
      <w:r>
        <w:rPr>
          <w:rStyle w:val="CharacterStyle1"/>
          <w:spacing w:val="2"/>
        </w:rPr>
        <w:t xml:space="preserve">onbijbelse en dus ongeoorloofde weg. Hij verwijst dc mens niet </w:t>
      </w:r>
      <w:r>
        <w:rPr>
          <w:rStyle w:val="CharacterStyle1"/>
          <w:spacing w:val="5"/>
        </w:rPr>
        <w:t xml:space="preserve">naar een verborgen wil bij God maar naar zichzelf. Wij moeten bij onszelf </w:t>
      </w:r>
      <w:r>
        <w:rPr>
          <w:rStyle w:val="CharacterStyle1"/>
          <w:spacing w:val="2"/>
        </w:rPr>
        <w:t>nagaan, of we dc zond</w:t>
      </w:r>
      <w:r>
        <w:rPr>
          <w:rStyle w:val="CharacterStyle1"/>
          <w:spacing w:val="2"/>
        </w:rPr>
        <w:t xml:space="preserve">en halen. Dus: nagaan hoe liet bij onszelf zit en niet hoe </w:t>
      </w:r>
      <w:r>
        <w:rPr>
          <w:rStyle w:val="CharacterStyle1"/>
        </w:rPr>
        <w:t>het bij God zit.</w:t>
      </w:r>
      <w:r>
        <w:rPr>
          <w:rStyle w:val="CharacterStyle1"/>
          <w:rFonts w:ascii="Bookman Old Style" w:hAnsi="Bookman Old Style" w:cs="Bookman Old Style"/>
          <w:sz w:val="14"/>
          <w:szCs w:val="14"/>
          <w:vertAlign w:val="superscript"/>
        </w:rPr>
        <w:t>46</w:t>
      </w:r>
    </w:p>
    <w:p w:rsidR="00000000" w:rsidRDefault="00F93E2B">
      <w:pPr>
        <w:pStyle w:val="Style21"/>
        <w:kinsoku w:val="0"/>
        <w:autoSpaceDE/>
        <w:autoSpaceDN/>
        <w:adjustRightInd/>
        <w:spacing w:before="324" w:line="199" w:lineRule="auto"/>
        <w:jc w:val="both"/>
        <w:rPr>
          <w:i/>
          <w:iCs/>
          <w:spacing w:val="8"/>
          <w:sz w:val="19"/>
          <w:szCs w:val="19"/>
        </w:rPr>
      </w:pPr>
      <w:r>
        <w:rPr>
          <w:i/>
          <w:iCs/>
          <w:spacing w:val="8"/>
          <w:sz w:val="19"/>
          <w:szCs w:val="19"/>
        </w:rPr>
        <w:t>Verschil in visie op God en mens</w:t>
      </w:r>
    </w:p>
    <w:p w:rsidR="00000000" w:rsidRDefault="00F93E2B">
      <w:pPr>
        <w:pStyle w:val="Style10"/>
        <w:kinsoku w:val="0"/>
        <w:autoSpaceDE/>
        <w:autoSpaceDN/>
        <w:spacing w:before="252" w:after="252"/>
        <w:rPr>
          <w:rStyle w:val="CharacterStyle1"/>
          <w:spacing w:val="4"/>
        </w:rPr>
      </w:pPr>
      <w:r>
        <w:rPr>
          <w:rStyle w:val="CharacterStyle1"/>
        </w:rPr>
        <w:t>Coornhert ziet tussen de God, in wie hij gelooft en de wat hij noemt de 'Calvi</w:t>
      </w:r>
      <w:r>
        <w:rPr>
          <w:rStyle w:val="CharacterStyle1"/>
        </w:rPr>
        <w:softHyphen/>
      </w:r>
      <w:r>
        <w:rPr>
          <w:rStyle w:val="CharacterStyle1"/>
          <w:spacing w:val="5"/>
        </w:rPr>
        <w:t>niaensche Predestinatoors Godt' zoveel verschillen, dat hij er een</w:t>
      </w:r>
      <w:r>
        <w:rPr>
          <w:rStyle w:val="CharacterStyle1"/>
          <w:spacing w:val="5"/>
        </w:rPr>
        <w:t xml:space="preserve"> complete </w:t>
      </w:r>
      <w:r>
        <w:rPr>
          <w:rStyle w:val="CharacterStyle1"/>
          <w:spacing w:val="2"/>
        </w:rPr>
        <w:t xml:space="preserve">tabel van maakt. Hij weet zich zoals wij reeds zagen hierbij gesteund door de </w:t>
      </w:r>
      <w:r>
        <w:rPr>
          <w:rStyle w:val="CharacterStyle1"/>
          <w:spacing w:val="-2"/>
        </w:rPr>
        <w:t xml:space="preserve">Schrift, met name waar zij spreekt over Gods wil tot behoud van (alle) mensen. </w:t>
      </w:r>
      <w:r>
        <w:rPr>
          <w:rStyle w:val="CharacterStyle1"/>
          <w:spacing w:val="1"/>
        </w:rPr>
        <w:t xml:space="preserve">Schriftwoorden uit het Oude Testament zoals uit Ezechiël 33 en 18, maar ook </w:t>
      </w:r>
      <w:r>
        <w:rPr>
          <w:rStyle w:val="CharacterStyle1"/>
        </w:rPr>
        <w:t>teksten uit h</w:t>
      </w:r>
      <w:r>
        <w:rPr>
          <w:rStyle w:val="CharacterStyle1"/>
        </w:rPr>
        <w:t>et Nieuwe Testament als 1 Timotheiis 2:4 en 2 Petrus 2:9</w:t>
      </w:r>
      <w:r>
        <w:rPr>
          <w:rStyle w:val="CharacterStyle1"/>
          <w:rFonts w:ascii="Bookman Old Style" w:hAnsi="Bookman Old Style" w:cs="Bookman Old Style"/>
          <w:sz w:val="14"/>
          <w:szCs w:val="14"/>
          <w:vertAlign w:val="superscript"/>
        </w:rPr>
        <w:t>47</w:t>
      </w:r>
      <w:r>
        <w:rPr>
          <w:rStyle w:val="CharacterStyle1"/>
        </w:rPr>
        <w:t xml:space="preserve"> worden </w:t>
      </w:r>
      <w:r>
        <w:rPr>
          <w:rStyle w:val="CharacterStyle1"/>
          <w:spacing w:val="6"/>
        </w:rPr>
        <w:t xml:space="preserve">door Coornhert geplaatst tegenover uitspraken niet alleen van Calvijn zelf </w:t>
      </w:r>
      <w:r>
        <w:rPr>
          <w:rStyle w:val="CharacterStyle1"/>
          <w:spacing w:val="3"/>
        </w:rPr>
        <w:t xml:space="preserve">maar ook van H. Sturmius en P. Martyr, dat God wil, dat deze of die, of zelfs </w:t>
      </w:r>
      <w:r>
        <w:rPr>
          <w:rStyle w:val="CharacterStyle1"/>
          <w:spacing w:val="1"/>
        </w:rPr>
        <w:t>liet grootste deel van de wereld verl</w:t>
      </w:r>
      <w:r>
        <w:rPr>
          <w:rStyle w:val="CharacterStyle1"/>
          <w:spacing w:val="1"/>
        </w:rPr>
        <w:t xml:space="preserve">oren gaat. En als Calvijn dan stelt, dat Gods </w:t>
      </w:r>
      <w:r>
        <w:rPr>
          <w:rStyle w:val="CharacterStyle1"/>
          <w:spacing w:val="-1"/>
        </w:rPr>
        <w:t xml:space="preserve">wil anders is dan Hij (in deze schriftwoorden) toont, dan is het dat vooral, wat </w:t>
      </w:r>
      <w:r>
        <w:rPr>
          <w:rStyle w:val="CharacterStyle1"/>
          <w:spacing w:val="4"/>
        </w:rPr>
        <w:t xml:space="preserve">Coornhert niet kan verdragen, omdat het zo duidelijk tegen de Schrift zelf </w:t>
      </w:r>
      <w:r>
        <w:rPr>
          <w:rStyle w:val="CharacterStyle1"/>
          <w:spacing w:val="2"/>
        </w:rPr>
        <w:t>ingaat.</w:t>
      </w:r>
      <w:r>
        <w:rPr>
          <w:rStyle w:val="CharacterStyle1"/>
          <w:rFonts w:ascii="Bookman Old Style" w:hAnsi="Bookman Old Style" w:cs="Bookman Old Style"/>
          <w:spacing w:val="2"/>
          <w:sz w:val="14"/>
          <w:szCs w:val="14"/>
          <w:vertAlign w:val="superscript"/>
        </w:rPr>
        <w:t>48</w:t>
      </w:r>
      <w:r>
        <w:rPr>
          <w:rStyle w:val="CharacterStyle1"/>
          <w:spacing w:val="2"/>
        </w:rPr>
        <w:t xml:space="preserve"> We kunnen zelfs zeggen, dat het hij Coornhert hierin vooral gaat om </w:t>
      </w:r>
      <w:r>
        <w:rPr>
          <w:rStyle w:val="CharacterStyle1"/>
          <w:spacing w:val="3"/>
        </w:rPr>
        <w:t>het goede Schriftverstaan. In die zin is de controverse met de calvinisten pri</w:t>
      </w:r>
      <w:r>
        <w:rPr>
          <w:rStyle w:val="CharacterStyle1"/>
          <w:spacing w:val="3"/>
        </w:rPr>
        <w:softHyphen/>
      </w:r>
      <w:r>
        <w:rPr>
          <w:rStyle w:val="CharacterStyle1"/>
          <w:spacing w:val="4"/>
        </w:rPr>
        <w:t>mair van hermeneutische aard."</w:t>
      </w:r>
    </w:p>
    <w:p w:rsidR="00000000" w:rsidRDefault="00F93E2B">
      <w:pPr>
        <w:pStyle w:val="Style21"/>
        <w:numPr>
          <w:ilvl w:val="0"/>
          <w:numId w:val="116"/>
        </w:numPr>
        <w:kinsoku w:val="0"/>
        <w:autoSpaceDE/>
        <w:autoSpaceDN/>
        <w:adjustRightInd/>
        <w:spacing w:before="72"/>
        <w:jc w:val="both"/>
        <w:rPr>
          <w:rFonts w:ascii="Garamond" w:hAnsi="Garamond" w:cs="Garamond"/>
          <w:sz w:val="16"/>
          <w:szCs w:val="16"/>
        </w:rPr>
      </w:pPr>
      <w:r>
        <w:rPr>
          <w:noProof/>
        </w:rPr>
        <w:pict>
          <v:line id="_x0000_s1192" style="position:absolute;left:0;text-align:left;z-index:251828224;mso-wrap-distance-left:0;mso-wrap-distance-right:0;mso-position-horizontal-relative:text;mso-position-vertical-relative:text" from="0,.2pt" to="58.35pt,.2pt" o:allowincell="f" strokeweight=".25pt">
            <w10:wrap type="square"/>
          </v:line>
        </w:pict>
      </w:r>
      <w:r>
        <w:rPr>
          <w:rFonts w:ascii="Bookman Old Style" w:hAnsi="Bookman Old Style" w:cs="Bookman Old Style"/>
          <w:i/>
          <w:iCs/>
          <w:sz w:val="14"/>
          <w:szCs w:val="14"/>
        </w:rPr>
        <w:t xml:space="preserve">Wercken 1, 17 </w:t>
      </w:r>
      <w:r>
        <w:rPr>
          <w:rFonts w:ascii="Garamond" w:hAnsi="Garamond" w:cs="Garamond"/>
          <w:sz w:val="16"/>
          <w:szCs w:val="16"/>
        </w:rPr>
        <w:t>a.</w:t>
      </w:r>
    </w:p>
    <w:p w:rsidR="00000000" w:rsidRDefault="00F93E2B">
      <w:pPr>
        <w:pStyle w:val="Style21"/>
        <w:numPr>
          <w:ilvl w:val="0"/>
          <w:numId w:val="117"/>
        </w:numPr>
        <w:kinsoku w:val="0"/>
        <w:autoSpaceDE/>
        <w:autoSpaceDN/>
        <w:adjustRightInd/>
        <w:ind w:right="72"/>
        <w:jc w:val="both"/>
        <w:rPr>
          <w:rFonts w:ascii="Garamond" w:hAnsi="Garamond" w:cs="Garamond"/>
          <w:spacing w:val="4"/>
          <w:sz w:val="16"/>
          <w:szCs w:val="16"/>
        </w:rPr>
      </w:pPr>
      <w:r>
        <w:rPr>
          <w:rFonts w:ascii="Garamond" w:hAnsi="Garamond" w:cs="Garamond"/>
          <w:spacing w:val="1"/>
          <w:sz w:val="16"/>
          <w:szCs w:val="16"/>
        </w:rPr>
        <w:t xml:space="preserve">We zagen eerder, dat dezelfde Schriftwoorden ook bij Erasmus een grote rol speelden in zijn </w:t>
      </w:r>
      <w:r>
        <w:rPr>
          <w:rFonts w:ascii="Garamond" w:hAnsi="Garamond" w:cs="Garamond"/>
          <w:spacing w:val="3"/>
          <w:sz w:val="16"/>
          <w:szCs w:val="16"/>
        </w:rPr>
        <w:t xml:space="preserve">confrontatie met Luther, terwijl ook Calvijn in zijn uitleg van deze woorden zich expticiet </w:t>
      </w:r>
      <w:r>
        <w:rPr>
          <w:rFonts w:ascii="Garamond" w:hAnsi="Garamond" w:cs="Garamond"/>
          <w:spacing w:val="4"/>
          <w:sz w:val="16"/>
          <w:szCs w:val="16"/>
        </w:rPr>
        <w:t xml:space="preserve">teweerstelt tegen Erasmus. Vgl. C. Graaftand, </w:t>
      </w:r>
      <w:r>
        <w:rPr>
          <w:rFonts w:ascii="Bookman Old Style" w:hAnsi="Bookman Old Style" w:cs="Bookman Old Style"/>
          <w:i/>
          <w:iCs/>
          <w:spacing w:val="4"/>
          <w:sz w:val="14"/>
          <w:szCs w:val="14"/>
        </w:rPr>
        <w:t xml:space="preserve">Van Calvijn tot Comrie 1, </w:t>
      </w:r>
      <w:r>
        <w:rPr>
          <w:rFonts w:ascii="Garamond" w:hAnsi="Garamond" w:cs="Garamond"/>
          <w:spacing w:val="4"/>
          <w:sz w:val="16"/>
          <w:szCs w:val="16"/>
        </w:rPr>
        <w:t>42 v., I1, 164 vv.</w:t>
      </w:r>
    </w:p>
    <w:p w:rsidR="00000000" w:rsidRDefault="00F93E2B">
      <w:pPr>
        <w:pStyle w:val="Style21"/>
        <w:numPr>
          <w:ilvl w:val="0"/>
          <w:numId w:val="116"/>
        </w:numPr>
        <w:kinsoku w:val="0"/>
        <w:autoSpaceDE/>
        <w:autoSpaceDN/>
        <w:adjustRightInd/>
        <w:jc w:val="both"/>
        <w:rPr>
          <w:rFonts w:ascii="Garamond" w:hAnsi="Garamond" w:cs="Garamond"/>
          <w:sz w:val="16"/>
          <w:szCs w:val="16"/>
        </w:rPr>
      </w:pPr>
      <w:r>
        <w:rPr>
          <w:rFonts w:ascii="Bookman Old Style" w:hAnsi="Bookman Old Style" w:cs="Bookman Old Style"/>
          <w:i/>
          <w:iCs/>
          <w:sz w:val="14"/>
          <w:szCs w:val="14"/>
        </w:rPr>
        <w:t xml:space="preserve">Wercken </w:t>
      </w:r>
      <w:r>
        <w:rPr>
          <w:rFonts w:ascii="Garamond" w:hAnsi="Garamond" w:cs="Garamond"/>
          <w:sz w:val="16"/>
          <w:szCs w:val="16"/>
        </w:rPr>
        <w:t>III, 277 C.</w:t>
      </w:r>
    </w:p>
    <w:p w:rsidR="00000000" w:rsidRDefault="00F93E2B">
      <w:pPr>
        <w:pStyle w:val="Style21"/>
        <w:numPr>
          <w:ilvl w:val="0"/>
          <w:numId w:val="118"/>
        </w:numPr>
        <w:kinsoku w:val="0"/>
        <w:autoSpaceDE/>
        <w:autoSpaceDN/>
        <w:adjustRightInd/>
        <w:ind w:right="72"/>
        <w:jc w:val="both"/>
        <w:rPr>
          <w:rFonts w:ascii="Bookman Old Style" w:hAnsi="Bookman Old Style" w:cs="Bookman Old Style"/>
          <w:i/>
          <w:iCs/>
          <w:spacing w:val="6"/>
          <w:sz w:val="14"/>
          <w:szCs w:val="14"/>
        </w:rPr>
      </w:pPr>
      <w:r>
        <w:rPr>
          <w:rFonts w:ascii="Garamond" w:hAnsi="Garamond" w:cs="Garamond"/>
          <w:spacing w:val="5"/>
          <w:sz w:val="16"/>
          <w:szCs w:val="16"/>
        </w:rPr>
        <w:t>"tekenend daarvoor is, dat Coornhert de inhoudelijke leerverschillen met de Calvinisten on</w:t>
      </w:r>
      <w:r>
        <w:rPr>
          <w:rFonts w:ascii="Garamond" w:hAnsi="Garamond" w:cs="Garamond"/>
          <w:spacing w:val="5"/>
          <w:sz w:val="16"/>
          <w:szCs w:val="16"/>
        </w:rPr>
        <w:softHyphen/>
      </w:r>
      <w:r>
        <w:rPr>
          <w:rFonts w:ascii="Garamond" w:hAnsi="Garamond" w:cs="Garamond"/>
          <w:spacing w:val="2"/>
          <w:sz w:val="16"/>
          <w:szCs w:val="16"/>
        </w:rPr>
        <w:t xml:space="preserve">der andere aan de orde stelt in zijn </w:t>
      </w:r>
      <w:r>
        <w:rPr>
          <w:rFonts w:ascii="Bookman Old Style" w:hAnsi="Bookman Old Style" w:cs="Bookman Old Style"/>
          <w:i/>
          <w:iCs/>
          <w:spacing w:val="2"/>
          <w:sz w:val="14"/>
          <w:szCs w:val="14"/>
        </w:rPr>
        <w:t xml:space="preserve">Hert-Spieghel Godlijcker Schriftuvren (Wercken </w:t>
      </w:r>
      <w:r>
        <w:rPr>
          <w:rFonts w:ascii="Garamond" w:hAnsi="Garamond" w:cs="Garamond"/>
          <w:spacing w:val="2"/>
          <w:sz w:val="16"/>
          <w:szCs w:val="16"/>
        </w:rPr>
        <w:t xml:space="preserve">1, 3 vv.), </w:t>
      </w:r>
      <w:r>
        <w:rPr>
          <w:rFonts w:ascii="Garamond" w:hAnsi="Garamond" w:cs="Garamond"/>
          <w:spacing w:val="6"/>
          <w:sz w:val="16"/>
          <w:szCs w:val="16"/>
        </w:rPr>
        <w:t>waarin het gaat om he</w:t>
      </w:r>
      <w:r>
        <w:rPr>
          <w:rFonts w:ascii="Garamond" w:hAnsi="Garamond" w:cs="Garamond"/>
          <w:spacing w:val="6"/>
          <w:sz w:val="16"/>
          <w:szCs w:val="16"/>
        </w:rPr>
        <w:t>t rechte verstaan van de Schrift. De titel luidt volledig:</w:t>
      </w:r>
      <w:r>
        <w:rPr>
          <w:rFonts w:ascii="Bookman Old Style" w:hAnsi="Bookman Old Style" w:cs="Bookman Old Style"/>
          <w:i/>
          <w:iCs/>
          <w:spacing w:val="6"/>
          <w:sz w:val="14"/>
          <w:szCs w:val="14"/>
        </w:rPr>
        <w:t>...Vertoonende</w:t>
      </w:r>
    </w:p>
    <w:p w:rsidR="00000000" w:rsidRDefault="00F93E2B">
      <w:pPr>
        <w:pStyle w:val="Style21"/>
        <w:kinsoku w:val="0"/>
        <w:autoSpaceDE/>
        <w:autoSpaceDN/>
        <w:adjustRightInd/>
        <w:ind w:right="108"/>
        <w:jc w:val="right"/>
        <w:rPr>
          <w:rFonts w:ascii="Bookman Old Style" w:hAnsi="Bookman Old Style" w:cs="Bookman Old Style"/>
          <w:i/>
          <w:iCs/>
          <w:spacing w:val="1"/>
          <w:sz w:val="14"/>
          <w:szCs w:val="14"/>
        </w:rPr>
      </w:pPr>
      <w:r>
        <w:rPr>
          <w:rFonts w:ascii="Bookman Old Style" w:hAnsi="Bookman Old Style" w:cs="Bookman Old Style"/>
          <w:i/>
          <w:iCs/>
          <w:spacing w:val="1"/>
          <w:sz w:val="14"/>
          <w:szCs w:val="14"/>
        </w:rPr>
        <w:t>ren klare/ korte en netere u egh/ nm in dcse ,verre-tijden de H. Schrift vruchtbaarlijet ende</w:t>
      </w:r>
    </w:p>
    <w:p w:rsidR="00000000" w:rsidRDefault="00F93E2B">
      <w:pPr>
        <w:pStyle w:val="Style21"/>
        <w:kinsoku w:val="0"/>
        <w:autoSpaceDE/>
        <w:autoSpaceDN/>
        <w:adjustRightInd/>
        <w:ind w:left="288" w:right="72" w:firstLine="216"/>
        <w:jc w:val="both"/>
        <w:rPr>
          <w:rFonts w:ascii="Garamond" w:hAnsi="Garamond" w:cs="Garamond"/>
          <w:spacing w:val="8"/>
          <w:sz w:val="16"/>
          <w:szCs w:val="16"/>
        </w:rPr>
      </w:pPr>
      <w:r>
        <w:rPr>
          <w:rFonts w:ascii="Arial" w:hAnsi="Arial" w:cs="Arial"/>
          <w:i/>
          <w:iCs/>
          <w:spacing w:val="4"/>
          <w:sz w:val="14"/>
          <w:szCs w:val="14"/>
        </w:rPr>
        <w:t>v/i, -lti 1 /</w:t>
      </w:r>
      <w:r>
        <w:rPr>
          <w:rFonts w:ascii="Bookman Old Style" w:hAnsi="Bookman Old Style" w:cs="Bookman Old Style"/>
          <w:i/>
          <w:iCs/>
          <w:spacing w:val="4"/>
          <w:sz w:val="14"/>
          <w:szCs w:val="14"/>
        </w:rPr>
        <w:t xml:space="preserve">.,onder </w:t>
      </w:r>
      <w:r>
        <w:rPr>
          <w:i/>
          <w:iCs/>
          <w:spacing w:val="4"/>
          <w:sz w:val="14"/>
          <w:szCs w:val="14"/>
        </w:rPr>
        <w:t xml:space="preserve">Daling., onc.vt </w:t>
      </w:r>
      <w:r>
        <w:rPr>
          <w:rFonts w:ascii="Bookman Old Style" w:hAnsi="Bookman Old Style" w:cs="Bookman Old Style"/>
          <w:i/>
          <w:iCs/>
          <w:spacing w:val="4"/>
          <w:sz w:val="14"/>
          <w:szCs w:val="14"/>
        </w:rPr>
        <w:t xml:space="preserve">te lesen. </w:t>
      </w:r>
      <w:r>
        <w:rPr>
          <w:rFonts w:ascii="Garamond" w:hAnsi="Garamond" w:cs="Garamond"/>
          <w:spacing w:val="4"/>
          <w:sz w:val="16"/>
          <w:szCs w:val="16"/>
        </w:rPr>
        <w:t xml:space="preserve">Coornhert gaat hier uitvoerig in op de verschillen- </w:t>
      </w:r>
      <w:r>
        <w:rPr>
          <w:rFonts w:ascii="Garamond" w:hAnsi="Garamond" w:cs="Garamond"/>
          <w:spacing w:val="6"/>
          <w:sz w:val="16"/>
          <w:szCs w:val="16"/>
        </w:rPr>
        <w:t xml:space="preserve">dr gee ,trlijkr posilirv, </w:t>
      </w:r>
      <w:r>
        <w:rPr>
          <w:spacing w:val="26"/>
          <w:sz w:val="14"/>
          <w:szCs w:val="14"/>
        </w:rPr>
        <w:t>waari</w:t>
      </w:r>
      <w:r>
        <w:rPr>
          <w:rFonts w:ascii="Garamond" w:hAnsi="Garamond" w:cs="Garamond"/>
          <w:spacing w:val="6"/>
          <w:sz w:val="16"/>
          <w:szCs w:val="16"/>
        </w:rPr>
        <w:t xml:space="preserve">n dr mens zich bevindt (goddetoze, knecht, huurling), vanwaar- </w:t>
      </w:r>
      <w:r>
        <w:rPr>
          <w:rFonts w:ascii="Bookman Old Style" w:hAnsi="Bookman Old Style" w:cs="Bookman Old Style"/>
          <w:spacing w:val="8"/>
          <w:sz w:val="14"/>
          <w:szCs w:val="14"/>
        </w:rPr>
        <w:t xml:space="preserve">nu </w:t>
      </w:r>
      <w:r>
        <w:rPr>
          <w:rFonts w:ascii="Arial" w:hAnsi="Arial" w:cs="Arial"/>
          <w:spacing w:val="8"/>
          <w:sz w:val="12"/>
          <w:szCs w:val="12"/>
        </w:rPr>
        <w:t xml:space="preserve">hit </w:t>
      </w:r>
      <w:r>
        <w:rPr>
          <w:rFonts w:ascii="Arial" w:hAnsi="Arial" w:cs="Arial"/>
          <w:spacing w:val="8"/>
          <w:sz w:val="12"/>
          <w:szCs w:val="20"/>
        </w:rPr>
        <w:sym w:font="Wingdings" w:char="F06E"/>
      </w:r>
      <w:r>
        <w:rPr>
          <w:rFonts w:ascii="Arial" w:hAnsi="Arial" w:cs="Arial"/>
          <w:spacing w:val="8"/>
          <w:sz w:val="12"/>
          <w:szCs w:val="12"/>
        </w:rPr>
        <w:t xml:space="preserve">I </w:t>
      </w:r>
      <w:r>
        <w:rPr>
          <w:rFonts w:ascii="Bookman Old Style" w:hAnsi="Bookman Old Style" w:cs="Bookman Old Style"/>
          <w:spacing w:val="8"/>
          <w:w w:val="105"/>
          <w:sz w:val="6"/>
          <w:szCs w:val="6"/>
        </w:rPr>
        <w:t xml:space="preserve">r </w:t>
      </w:r>
      <w:r>
        <w:rPr>
          <w:rFonts w:ascii="Arial" w:hAnsi="Arial" w:cs="Arial"/>
          <w:spacing w:val="8"/>
          <w:sz w:val="12"/>
          <w:szCs w:val="12"/>
        </w:rPr>
        <w:t xml:space="preserve">Schijn  </w:t>
      </w:r>
      <w:r>
        <w:rPr>
          <w:rFonts w:ascii="Garamond" w:hAnsi="Garamond" w:cs="Garamond"/>
          <w:spacing w:val="8"/>
          <w:sz w:val="16"/>
          <w:szCs w:val="16"/>
        </w:rPr>
        <w:t xml:space="preserve">Irr'.i. </w:t>
      </w:r>
      <w:r>
        <w:rPr>
          <w:rFonts w:ascii="Arial" w:hAnsi="Arial" w:cs="Arial"/>
          <w:spacing w:val="8"/>
          <w:sz w:val="12"/>
          <w:szCs w:val="12"/>
        </w:rPr>
        <w:t>t tot .'</w:t>
      </w:r>
      <w:r>
        <w:rPr>
          <w:rFonts w:ascii="Arial" w:hAnsi="Arial" w:cs="Arial"/>
          <w:spacing w:val="8"/>
          <w:sz w:val="12"/>
          <w:szCs w:val="20"/>
        </w:rPr>
        <w:sym w:font="Wingdings" w:char="F06E"/>
      </w:r>
      <w:r>
        <w:rPr>
          <w:rFonts w:ascii="Arial" w:hAnsi="Arial" w:cs="Arial"/>
          <w:spacing w:val="8"/>
          <w:sz w:val="12"/>
          <w:szCs w:val="12"/>
        </w:rPr>
        <w:t>•ll hij</w:t>
      </w:r>
      <w:r>
        <w:rPr>
          <w:rFonts w:ascii="Arial" w:hAnsi="Arial" w:cs="Arial"/>
          <w:spacing w:val="8"/>
          <w:sz w:val="12"/>
          <w:szCs w:val="12"/>
        </w:rPr>
        <w:t xml:space="preserve"> </w:t>
      </w:r>
      <w:r>
        <w:rPr>
          <w:rFonts w:ascii="Garamond" w:hAnsi="Garamond" w:cs="Garamond"/>
          <w:spacing w:val="8"/>
          <w:sz w:val="16"/>
          <w:szCs w:val="16"/>
        </w:rPr>
        <w:t>aan, wal nodig is om de waarheid in de Schrift te vinden</w:t>
      </w:r>
    </w:p>
    <w:p w:rsidR="00000000" w:rsidRDefault="00F93E2B">
      <w:pPr>
        <w:widowControl/>
        <w:kinsoku/>
        <w:autoSpaceDE w:val="0"/>
        <w:autoSpaceDN w:val="0"/>
        <w:adjustRightInd w:val="0"/>
        <w:sectPr w:rsidR="00000000">
          <w:pgSz w:w="16834" w:h="11904" w:orient="landscape"/>
          <w:pgMar w:top="974" w:right="1008" w:bottom="217" w:left="1076" w:header="720" w:footer="720" w:gutter="0"/>
          <w:cols w:num="2" w:space="720" w:equalWidth="0">
            <w:col w:w="6680" w:space="1330"/>
            <w:col w:w="6680"/>
          </w:cols>
          <w:noEndnote/>
        </w:sectPr>
      </w:pPr>
    </w:p>
    <w:p w:rsidR="00000000" w:rsidRDefault="00F93E2B">
      <w:pPr>
        <w:pStyle w:val="Style4"/>
        <w:kinsoku w:val="0"/>
        <w:autoSpaceDE/>
        <w:autoSpaceDN/>
        <w:rPr>
          <w:rStyle w:val="CharacterStyle5"/>
          <w:spacing w:val="8"/>
        </w:rPr>
      </w:pPr>
      <w:r>
        <w:rPr>
          <w:rStyle w:val="CharacterStyle5"/>
          <w:spacing w:val="9"/>
        </w:rPr>
        <w:t xml:space="preserve">Echter is in het conflict tussen de humanist Coornhert en de calvinisten niet alleen de Godslecr in het geding, maar ook dc visie op de mens, juist in zijn </w:t>
      </w:r>
      <w:r>
        <w:rPr>
          <w:rStyle w:val="CharacterStyle5"/>
          <w:spacing w:val="8"/>
        </w:rPr>
        <w:t xml:space="preserve">relatie tot God, gaan de wegen fundamenteel uiteen. Coornhert behandelt dit </w:t>
      </w:r>
      <w:r>
        <w:rPr>
          <w:rStyle w:val="CharacterStyle5"/>
          <w:spacing w:val="6"/>
        </w:rPr>
        <w:t xml:space="preserve">aspect vooral uitvoerig in zijn boek over de </w:t>
      </w:r>
      <w:r>
        <w:rPr>
          <w:rStyle w:val="CharacterStyle5"/>
          <w:i/>
          <w:iCs/>
          <w:spacing w:val="6"/>
        </w:rPr>
        <w:t xml:space="preserve">Oorsaken ende Middelen vander </w:t>
      </w:r>
      <w:r>
        <w:rPr>
          <w:rStyle w:val="CharacterStyle5"/>
          <w:i/>
          <w:iCs/>
          <w:spacing w:val="4"/>
        </w:rPr>
        <w:t xml:space="preserve">Menschen Salighevi ende Verdoenienisse. </w:t>
      </w:r>
      <w:r>
        <w:rPr>
          <w:rStyle w:val="CharacterStyle5"/>
          <w:spacing w:val="4"/>
        </w:rPr>
        <w:t xml:space="preserve">Uitgangspunt daarbij is Gods `goede </w:t>
      </w:r>
      <w:r>
        <w:rPr>
          <w:rStyle w:val="CharacterStyle5"/>
          <w:spacing w:val="8"/>
        </w:rPr>
        <w:t>Schickinghc over den menschen</w:t>
      </w:r>
      <w:r>
        <w:rPr>
          <w:rStyle w:val="CharacterStyle5"/>
          <w:spacing w:val="8"/>
        </w:rPr>
        <w:t>'.</w:t>
      </w:r>
      <w:r>
        <w:rPr>
          <w:rStyle w:val="CharacterStyle5"/>
          <w:spacing w:val="8"/>
          <w:w w:val="105"/>
          <w:sz w:val="14"/>
          <w:szCs w:val="14"/>
          <w:vertAlign w:val="superscript"/>
        </w:rPr>
        <w:t>50</w:t>
      </w:r>
    </w:p>
    <w:p w:rsidR="00000000" w:rsidRDefault="00F93E2B">
      <w:pPr>
        <w:pStyle w:val="Style4"/>
        <w:kinsoku w:val="0"/>
        <w:autoSpaceDE/>
        <w:autoSpaceDN/>
        <w:spacing w:line="240" w:lineRule="auto"/>
        <w:rPr>
          <w:rStyle w:val="CharacterStyle5"/>
        </w:rPr>
      </w:pPr>
      <w:r>
        <w:rPr>
          <w:rStyle w:val="CharacterStyle5"/>
          <w:spacing w:val="13"/>
        </w:rPr>
        <w:t>Coornhert gaat vooral in op de manier, waarop God werkt in het zaligma</w:t>
      </w:r>
      <w:r>
        <w:rPr>
          <w:rStyle w:val="CharacterStyle5"/>
          <w:spacing w:val="13"/>
        </w:rPr>
        <w:softHyphen/>
      </w:r>
      <w:r>
        <w:rPr>
          <w:rStyle w:val="CharacterStyle5"/>
          <w:spacing w:val="7"/>
        </w:rPr>
        <w:t xml:space="preserve">ken van mensen. Daarin staat de genade van God voorop, die in sterke mate </w:t>
      </w:r>
      <w:r>
        <w:rPr>
          <w:rStyle w:val="CharacterStyle5"/>
          <w:spacing w:val="9"/>
        </w:rPr>
        <w:t xml:space="preserve">christologisch is bepaald. Christus is de `veymakcnde waenceyt'. Wij kunnen </w:t>
      </w:r>
      <w:r>
        <w:rPr>
          <w:rStyle w:val="CharacterStyle5"/>
          <w:spacing w:val="6"/>
        </w:rPr>
        <w:t xml:space="preserve">niet `genesen' worden `sonder </w:t>
      </w:r>
      <w:r>
        <w:rPr>
          <w:rStyle w:val="CharacterStyle5"/>
          <w:spacing w:val="6"/>
        </w:rPr>
        <w:t xml:space="preserve">inne te drincken de ghenees-drancken van den </w:t>
      </w:r>
      <w:r>
        <w:rPr>
          <w:rStyle w:val="CharacterStyle5"/>
          <w:spacing w:val="11"/>
        </w:rPr>
        <w:t xml:space="preserve">eenighen Medicyn-Meester Christo Jesu'. In die zin is alleen Christus het </w:t>
      </w:r>
      <w:r>
        <w:rPr>
          <w:rStyle w:val="CharacterStyle5"/>
          <w:spacing w:val="8"/>
        </w:rPr>
        <w:t>fundament van de zaligheid en niet Gods eeuwige verkiezing zoals Beza leer</w:t>
      </w:r>
      <w:r>
        <w:rPr>
          <w:rStyle w:val="CharacterStyle5"/>
          <w:spacing w:val="8"/>
        </w:rPr>
        <w:softHyphen/>
      </w:r>
      <w:r>
        <w:rPr>
          <w:rStyle w:val="CharacterStyle5"/>
        </w:rPr>
        <w:t>de.</w:t>
      </w:r>
      <w:r>
        <w:rPr>
          <w:rStyle w:val="CharacterStyle5"/>
          <w:w w:val="105"/>
          <w:sz w:val="14"/>
          <w:szCs w:val="14"/>
          <w:vertAlign w:val="superscript"/>
        </w:rPr>
        <w:t>51</w:t>
      </w:r>
    </w:p>
    <w:p w:rsidR="00000000" w:rsidRDefault="00F93E2B">
      <w:pPr>
        <w:pStyle w:val="Style4"/>
        <w:kinsoku w:val="0"/>
        <w:autoSpaceDE/>
        <w:autoSpaceDN/>
        <w:spacing w:before="180" w:line="266" w:lineRule="auto"/>
        <w:rPr>
          <w:rStyle w:val="CharacterStyle5"/>
          <w:spacing w:val="8"/>
        </w:rPr>
      </w:pPr>
      <w:r>
        <w:rPr>
          <w:rStyle w:val="CharacterStyle5"/>
          <w:spacing w:val="8"/>
        </w:rPr>
        <w:t>Dit laatste wijst echter tegelijk op het daad-karakter v</w:t>
      </w:r>
      <w:r>
        <w:rPr>
          <w:rStyle w:val="CharacterStyle5"/>
          <w:spacing w:val="8"/>
        </w:rPr>
        <w:t xml:space="preserve">an het geloof. `Dit zyn al </w:t>
      </w:r>
      <w:r>
        <w:rPr>
          <w:rStyle w:val="CharacterStyle5"/>
          <w:spacing w:val="11"/>
        </w:rPr>
        <w:t xml:space="preserve">t' samen wercken'. `Vraegt yemant wiens?' Van God alleen of van de mens alleen of `Godes ende des Menschen wercken te samen?'. Als wij worden </w:t>
      </w:r>
      <w:r>
        <w:rPr>
          <w:rStyle w:val="CharacterStyle5"/>
          <w:spacing w:val="12"/>
        </w:rPr>
        <w:t xml:space="preserve">opgeroepen om Jezus, die de `Waerheyt' is, te volgen, kan dat volgen niet </w:t>
      </w:r>
      <w:r>
        <w:rPr>
          <w:rStyle w:val="CharacterStyle5"/>
          <w:spacing w:val="8"/>
        </w:rPr>
        <w:t>Gods werk zij</w:t>
      </w:r>
      <w:r>
        <w:rPr>
          <w:rStyle w:val="CharacterStyle5"/>
          <w:spacing w:val="8"/>
        </w:rPr>
        <w:t xml:space="preserve">n. Want God zelf is de opperste vrijheid, die niet hoeft te komen </w:t>
      </w:r>
      <w:r>
        <w:rPr>
          <w:rStyle w:val="CharacterStyle5"/>
          <w:spacing w:val="6"/>
        </w:rPr>
        <w:t xml:space="preserve">tot de vrijheid. God zou dan geen God meer zijn. Het gaat hier dus om het werk </w:t>
      </w:r>
      <w:r>
        <w:rPr>
          <w:rStyle w:val="CharacterStyle5"/>
          <w:spacing w:val="8"/>
        </w:rPr>
        <w:t>van de mens, die zondig is en die moet komen tot Christus.</w:t>
      </w:r>
      <w:r>
        <w:rPr>
          <w:rStyle w:val="CharacterStyle5"/>
          <w:spacing w:val="8"/>
          <w:w w:val="105"/>
          <w:sz w:val="14"/>
          <w:szCs w:val="14"/>
          <w:vertAlign w:val="superscript"/>
        </w:rPr>
        <w:t>52</w:t>
      </w:r>
    </w:p>
    <w:p w:rsidR="00000000" w:rsidRDefault="00F93E2B">
      <w:pPr>
        <w:pStyle w:val="Style4"/>
        <w:kinsoku w:val="0"/>
        <w:autoSpaceDE/>
        <w:autoSpaceDN/>
        <w:spacing w:line="240" w:lineRule="auto"/>
        <w:rPr>
          <w:rStyle w:val="CharacterStyle5"/>
          <w:spacing w:val="8"/>
        </w:rPr>
      </w:pPr>
      <w:r>
        <w:rPr>
          <w:rStyle w:val="CharacterStyle5"/>
          <w:spacing w:val="8"/>
        </w:rPr>
        <w:t>Maar het kan ook weer niet het werk van de mens al</w:t>
      </w:r>
      <w:r>
        <w:rPr>
          <w:rStyle w:val="CharacterStyle5"/>
          <w:spacing w:val="8"/>
        </w:rPr>
        <w:t xml:space="preserve">leen zijn. Want hij kan de weg van de `Waerheyt' gaan zonder de `Waerheyt' zelf. Coornhert staaft dit </w:t>
      </w:r>
      <w:r>
        <w:rPr>
          <w:rStyle w:val="CharacterStyle5"/>
          <w:spacing w:val="7"/>
        </w:rPr>
        <w:t xml:space="preserve">opnieuw met woorden uit de Schrift. Zijn conclusie is, dat het gaat om werken </w:t>
      </w:r>
      <w:r>
        <w:rPr>
          <w:rStyle w:val="CharacterStyle5"/>
          <w:spacing w:val="11"/>
        </w:rPr>
        <w:t xml:space="preserve">van God en mens samen. God wil niet werken zonder de mens en de mens </w:t>
      </w:r>
      <w:r>
        <w:rPr>
          <w:rStyle w:val="CharacterStyle5"/>
          <w:spacing w:val="8"/>
        </w:rPr>
        <w:t xml:space="preserve">vermag </w:t>
      </w:r>
      <w:r>
        <w:rPr>
          <w:rStyle w:val="CharacterStyle5"/>
          <w:spacing w:val="8"/>
        </w:rPr>
        <w:t>niet te werken zonder God.</w:t>
      </w:r>
    </w:p>
    <w:p w:rsidR="00000000" w:rsidRDefault="00F93E2B">
      <w:pPr>
        <w:pStyle w:val="Style21"/>
        <w:kinsoku w:val="0"/>
        <w:autoSpaceDE/>
        <w:autoSpaceDN/>
        <w:adjustRightInd/>
        <w:spacing w:before="396" w:line="199" w:lineRule="auto"/>
        <w:jc w:val="both"/>
        <w:rPr>
          <w:i/>
          <w:iCs/>
          <w:spacing w:val="9"/>
          <w:sz w:val="19"/>
          <w:szCs w:val="19"/>
        </w:rPr>
      </w:pPr>
      <w:r>
        <w:rPr>
          <w:i/>
          <w:iCs/>
          <w:spacing w:val="9"/>
          <w:sz w:val="19"/>
          <w:szCs w:val="19"/>
        </w:rPr>
        <w:t>Gods genadeaanbod en het aannemen van de mens</w:t>
      </w:r>
    </w:p>
    <w:p w:rsidR="00000000" w:rsidRDefault="00F93E2B">
      <w:pPr>
        <w:pStyle w:val="Style4"/>
        <w:kinsoku w:val="0"/>
        <w:autoSpaceDE/>
        <w:autoSpaceDN/>
        <w:spacing w:before="216" w:after="180" w:line="266" w:lineRule="auto"/>
        <w:rPr>
          <w:rStyle w:val="CharacterStyle5"/>
          <w:spacing w:val="11"/>
        </w:rPr>
      </w:pPr>
      <w:r>
        <w:rPr>
          <w:rStyle w:val="CharacterStyle5"/>
          <w:spacing w:val="5"/>
        </w:rPr>
        <w:t>Zo komt Coornhert tot een voor hem aannemelijke verklaring van die Schrift</w:t>
      </w:r>
      <w:r>
        <w:rPr>
          <w:rStyle w:val="CharacterStyle5"/>
          <w:spacing w:val="5"/>
        </w:rPr>
        <w:softHyphen/>
      </w:r>
      <w:r>
        <w:rPr>
          <w:rStyle w:val="CharacterStyle5"/>
          <w:spacing w:val="7"/>
        </w:rPr>
        <w:t xml:space="preserve">woorden, waarin Gods </w:t>
      </w:r>
      <w:r>
        <w:rPr>
          <w:rStyle w:val="CharacterStyle5"/>
          <w:spacing w:val="7"/>
        </w:rPr>
        <w:t xml:space="preserve">genadige wil tot behoud van mensen tot uiting wordt </w:t>
      </w:r>
      <w:r>
        <w:rPr>
          <w:rStyle w:val="CharacterStyle5"/>
          <w:spacing w:val="6"/>
        </w:rPr>
        <w:t xml:space="preserve">gebracht. Het komt in al die woorden daarop neer: God biedt zijn genade `uyl </w:t>
      </w:r>
      <w:r>
        <w:rPr>
          <w:rStyle w:val="CharacterStyle5"/>
          <w:spacing w:val="11"/>
        </w:rPr>
        <w:t>Liefde/ allen Menschen/ sonder onderscheydt (...) ghenadelijck ende milde-</w:t>
      </w:r>
    </w:p>
    <w:p w:rsidR="00000000" w:rsidRDefault="00F93E2B">
      <w:pPr>
        <w:pStyle w:val="Style21"/>
        <w:kinsoku w:val="0"/>
        <w:autoSpaceDE/>
        <w:autoSpaceDN/>
        <w:adjustRightInd/>
        <w:spacing w:before="144"/>
        <w:ind w:left="360" w:right="72"/>
        <w:rPr>
          <w:spacing w:val="7"/>
          <w:sz w:val="15"/>
          <w:szCs w:val="15"/>
        </w:rPr>
      </w:pPr>
      <w:r>
        <w:rPr>
          <w:noProof/>
        </w:rPr>
        <w:pict>
          <v:line id="_x0000_s1193" style="position:absolute;left:0;text-align:left;z-index:251829248;mso-wrap-distance-left:0;mso-wrap-distance-right:0;mso-position-horizontal-relative:text;mso-position-vertical-relative:text" from="0,.3pt" to="58.6pt,.3pt" o:allowincell="f" strokeweight=".5pt">
            <w10:wrap type="square"/>
          </v:line>
        </w:pict>
      </w:r>
      <w:r>
        <w:rPr>
          <w:spacing w:val="7"/>
          <w:sz w:val="15"/>
          <w:szCs w:val="15"/>
        </w:rPr>
        <w:t>en te verstaan, nametijk: gezicht, licht, ding (wat</w:t>
      </w:r>
      <w:r>
        <w:rPr>
          <w:spacing w:val="7"/>
          <w:sz w:val="15"/>
          <w:szCs w:val="15"/>
        </w:rPr>
        <w:t xml:space="preserve"> Wren in de Schrift zoekt) en opmerking. In dit alles speett de `verstandelijcke kracht des ghemoedts' een bestissende rol.</w:t>
      </w:r>
    </w:p>
    <w:p w:rsidR="00000000" w:rsidRDefault="00F93E2B">
      <w:pPr>
        <w:pStyle w:val="Style21"/>
        <w:numPr>
          <w:ilvl w:val="0"/>
          <w:numId w:val="119"/>
        </w:numPr>
        <w:kinsoku w:val="0"/>
        <w:autoSpaceDE/>
        <w:autoSpaceDN/>
        <w:adjustRightInd/>
        <w:spacing w:before="36"/>
        <w:ind w:right="72"/>
        <w:jc w:val="both"/>
        <w:rPr>
          <w:spacing w:val="8"/>
          <w:sz w:val="15"/>
          <w:szCs w:val="15"/>
        </w:rPr>
      </w:pPr>
      <w:r>
        <w:rPr>
          <w:i/>
          <w:iCs/>
          <w:spacing w:val="17"/>
          <w:sz w:val="15"/>
          <w:szCs w:val="15"/>
        </w:rPr>
        <w:t xml:space="preserve">Wenken 1, </w:t>
      </w:r>
      <w:r>
        <w:rPr>
          <w:spacing w:val="7"/>
          <w:sz w:val="15"/>
          <w:szCs w:val="15"/>
        </w:rPr>
        <w:t xml:space="preserve">84. Zowet titel als thematiek doen ons denken aan Beza's labet, waarin hij de oorzaken noemt van de zaligheid van de </w:t>
      </w:r>
      <w:r>
        <w:rPr>
          <w:spacing w:val="7"/>
          <w:sz w:val="15"/>
          <w:szCs w:val="15"/>
        </w:rPr>
        <w:t xml:space="preserve">verkorenen en verdoemenis van de verworpenen: </w:t>
      </w:r>
      <w:r>
        <w:rPr>
          <w:spacing w:val="9"/>
          <w:sz w:val="15"/>
          <w:szCs w:val="15"/>
        </w:rPr>
        <w:t xml:space="preserve">Summa [otitis Christianismi, sive descriptio et distributio consortia' salutis etectorum, &amp; </w:t>
      </w:r>
      <w:r>
        <w:rPr>
          <w:spacing w:val="7"/>
          <w:sz w:val="15"/>
          <w:szCs w:val="15"/>
        </w:rPr>
        <w:t xml:space="preserve">exitii reproborum, ex sacris titeris collecta. Het grote verschil is echter, dat bij Beza deze </w:t>
      </w:r>
      <w:r>
        <w:rPr>
          <w:spacing w:val="8"/>
          <w:sz w:val="15"/>
          <w:szCs w:val="15"/>
        </w:rPr>
        <w:t>oorzaken worden beheers</w:t>
      </w:r>
      <w:r>
        <w:rPr>
          <w:spacing w:val="8"/>
          <w:sz w:val="15"/>
          <w:szCs w:val="15"/>
        </w:rPr>
        <w:t xml:space="preserve">t door het ondoorgrondelijke dubbelbesluit van God tot verkiezing </w:t>
      </w:r>
      <w:r>
        <w:rPr>
          <w:spacing w:val="7"/>
          <w:sz w:val="15"/>
          <w:szCs w:val="15"/>
        </w:rPr>
        <w:t xml:space="preserve">en verwerping, ter ondersteuning waarvan hij Romeinen 11:36 aanhaalt, terwijt Coornhert </w:t>
      </w:r>
      <w:r>
        <w:rPr>
          <w:spacing w:val="9"/>
          <w:sz w:val="15"/>
          <w:szCs w:val="15"/>
        </w:rPr>
        <w:t xml:space="preserve">uitgaat van Psalm 144:9: `Goedigh is dc Heere leghen eengin yegelyck/ hy bruyckt zijn </w:t>
      </w:r>
      <w:r>
        <w:rPr>
          <w:spacing w:val="11"/>
          <w:sz w:val="15"/>
          <w:szCs w:val="15"/>
        </w:rPr>
        <w:t>ghenade teghen a</w:t>
      </w:r>
      <w:r>
        <w:rPr>
          <w:spacing w:val="11"/>
          <w:sz w:val="15"/>
          <w:szCs w:val="15"/>
        </w:rPr>
        <w:t xml:space="preserve">lle zyne wercken'. Vgl. C. Graafland, </w:t>
      </w:r>
      <w:r>
        <w:rPr>
          <w:i/>
          <w:iCs/>
          <w:spacing w:val="21"/>
          <w:sz w:val="15"/>
          <w:szCs w:val="15"/>
        </w:rPr>
        <w:t xml:space="preserve">Van Celrijn tot Barth, </w:t>
      </w:r>
      <w:r>
        <w:rPr>
          <w:spacing w:val="11"/>
          <w:sz w:val="15"/>
          <w:szCs w:val="15"/>
        </w:rPr>
        <w:t xml:space="preserve">2c dr., </w:t>
      </w:r>
      <w:r>
        <w:rPr>
          <w:spacing w:val="8"/>
          <w:sz w:val="15"/>
          <w:szCs w:val="15"/>
        </w:rPr>
        <w:t>'s-Gravenhage 1987, 48 v.</w:t>
      </w:r>
    </w:p>
    <w:p w:rsidR="00000000" w:rsidRDefault="00F93E2B">
      <w:pPr>
        <w:pStyle w:val="Style21"/>
        <w:numPr>
          <w:ilvl w:val="0"/>
          <w:numId w:val="119"/>
        </w:numPr>
        <w:kinsoku w:val="0"/>
        <w:autoSpaceDE/>
        <w:autoSpaceDN/>
        <w:adjustRightInd/>
        <w:spacing w:before="72"/>
        <w:jc w:val="both"/>
        <w:rPr>
          <w:spacing w:val="4"/>
          <w:sz w:val="15"/>
          <w:szCs w:val="15"/>
        </w:rPr>
      </w:pPr>
      <w:r>
        <w:rPr>
          <w:i/>
          <w:iCs/>
          <w:spacing w:val="14"/>
          <w:sz w:val="15"/>
          <w:szCs w:val="15"/>
        </w:rPr>
        <w:t xml:space="preserve">Wenken III, 175 </w:t>
      </w:r>
      <w:r>
        <w:rPr>
          <w:spacing w:val="4"/>
          <w:sz w:val="15"/>
          <w:szCs w:val="15"/>
        </w:rPr>
        <w:t>h. Vgt. H. Bonger, A.w., 247.</w:t>
      </w:r>
    </w:p>
    <w:p w:rsidR="00000000" w:rsidRDefault="00F93E2B">
      <w:pPr>
        <w:pStyle w:val="Style4"/>
        <w:kinsoku w:val="0"/>
        <w:autoSpaceDE/>
        <w:autoSpaceDN/>
        <w:spacing w:before="36" w:line="187" w:lineRule="auto"/>
        <w:rPr>
          <w:rStyle w:val="CharacterStyle5"/>
          <w:spacing w:val="8"/>
          <w:sz w:val="15"/>
          <w:szCs w:val="15"/>
        </w:rPr>
      </w:pPr>
      <w:r>
        <w:rPr>
          <w:rStyle w:val="CharacterStyle5"/>
          <w:spacing w:val="8"/>
          <w:sz w:val="15"/>
          <w:szCs w:val="15"/>
        </w:rPr>
        <w:t>52. Wercken 1, 103 c en d.</w:t>
      </w:r>
    </w:p>
    <w:p w:rsidR="00000000" w:rsidRDefault="00F93E2B">
      <w:pPr>
        <w:pStyle w:val="Style21"/>
        <w:kinsoku w:val="0"/>
        <w:autoSpaceDE/>
        <w:autoSpaceDN/>
        <w:adjustRightInd/>
        <w:spacing w:before="252" w:after="36"/>
        <w:rPr>
          <w:sz w:val="18"/>
          <w:szCs w:val="18"/>
        </w:rPr>
      </w:pPr>
      <w:r>
        <w:rPr>
          <w:sz w:val="18"/>
          <w:szCs w:val="18"/>
        </w:rPr>
        <w:t>102</w:t>
      </w:r>
    </w:p>
    <w:p w:rsidR="00000000" w:rsidRDefault="00F93E2B">
      <w:pPr>
        <w:pStyle w:val="Style4"/>
        <w:kinsoku w:val="0"/>
        <w:autoSpaceDE/>
        <w:autoSpaceDN/>
        <w:spacing w:line="266" w:lineRule="auto"/>
        <w:ind w:right="72"/>
        <w:rPr>
          <w:rStyle w:val="CharacterStyle5"/>
          <w:spacing w:val="8"/>
        </w:rPr>
      </w:pPr>
      <w:r>
        <w:rPr>
          <w:rStyle w:val="CharacterStyle5"/>
          <w:spacing w:val="9"/>
        </w:rPr>
        <w:t xml:space="preserve">lijck aen. Maer die gheloovighe begheerders alleen/ ontfanghen alle sulcx vrolijck/ ghebruickens danckbaerlijck ende ghenietens blijdelijck'. Daarom </w:t>
      </w:r>
      <w:r>
        <w:rPr>
          <w:rStyle w:val="CharacterStyle5"/>
          <w:spacing w:val="5"/>
        </w:rPr>
        <w:t xml:space="preserve">wordt volgens Coornhert in de Schrift soms het werk van God alleen of van de </w:t>
      </w:r>
      <w:r>
        <w:rPr>
          <w:rStyle w:val="CharacterStyle5"/>
          <w:spacing w:val="7"/>
        </w:rPr>
        <w:t xml:space="preserve">mens alleen genoemd en op een </w:t>
      </w:r>
      <w:r>
        <w:rPr>
          <w:rStyle w:val="CharacterStyle5"/>
          <w:spacing w:val="7"/>
        </w:rPr>
        <w:t>ander moment het werk van hen samen. Cen</w:t>
      </w:r>
      <w:r>
        <w:rPr>
          <w:rStyle w:val="CharacterStyle5"/>
          <w:spacing w:val="7"/>
        </w:rPr>
        <w:softHyphen/>
      </w:r>
      <w:r>
        <w:rPr>
          <w:rStyle w:val="CharacterStyle5"/>
          <w:spacing w:val="5"/>
        </w:rPr>
        <w:t>traal daarin staat het aannemen van de genade, die in Christus aan allen aange</w:t>
      </w:r>
      <w:r>
        <w:rPr>
          <w:rStyle w:val="CharacterStyle5"/>
          <w:spacing w:val="5"/>
        </w:rPr>
        <w:softHyphen/>
      </w:r>
      <w:r>
        <w:rPr>
          <w:rStyle w:val="CharacterStyle5"/>
          <w:spacing w:val="11"/>
        </w:rPr>
        <w:t>boden wordt en zonder welke men niet komt tot het kindschap van God.</w:t>
      </w:r>
      <w:r>
        <w:rPr>
          <w:rStyle w:val="CharacterStyle5"/>
          <w:spacing w:val="11"/>
          <w:w w:val="105"/>
          <w:sz w:val="14"/>
          <w:szCs w:val="14"/>
          <w:vertAlign w:val="superscript"/>
        </w:rPr>
        <w:t>53</w:t>
      </w:r>
      <w:r>
        <w:rPr>
          <w:rStyle w:val="CharacterStyle5"/>
          <w:spacing w:val="11"/>
        </w:rPr>
        <w:t xml:space="preserve"> </w:t>
      </w:r>
      <w:r>
        <w:rPr>
          <w:rStyle w:val="CharacterStyle5"/>
          <w:spacing w:val="7"/>
        </w:rPr>
        <w:t>Dat deze werken tevens een moreel karakter dragen, blijkt daaruit</w:t>
      </w:r>
      <w:r>
        <w:rPr>
          <w:rStyle w:val="CharacterStyle5"/>
          <w:spacing w:val="7"/>
        </w:rPr>
        <w:t>, dat Coorn</w:t>
      </w:r>
      <w:r>
        <w:rPr>
          <w:rStyle w:val="CharacterStyle5"/>
          <w:spacing w:val="7"/>
        </w:rPr>
        <w:softHyphen/>
        <w:t>hert opmerkt, dat deze werken het geloof werken door de liefde.</w:t>
      </w:r>
      <w:r>
        <w:rPr>
          <w:rStyle w:val="CharacterStyle5"/>
          <w:spacing w:val="7"/>
          <w:w w:val="105"/>
          <w:sz w:val="14"/>
          <w:szCs w:val="14"/>
          <w:vertAlign w:val="superscript"/>
        </w:rPr>
        <w:t>54</w:t>
      </w:r>
      <w:r>
        <w:rPr>
          <w:rStyle w:val="CharacterStyle5"/>
          <w:spacing w:val="7"/>
        </w:rPr>
        <w:t xml:space="preserve"> Door hem </w:t>
      </w:r>
      <w:r>
        <w:rPr>
          <w:rStyle w:val="CharacterStyle5"/>
          <w:spacing w:val="4"/>
        </w:rPr>
        <w:t xml:space="preserve">wordt clan ook de leer, dat God in het zaligmaken en verdoemen niet ziet op het doen der mensen, afgewezen. Coornhert beroept zich daarbij op Mattheüs 25:41, </w:t>
      </w:r>
      <w:r>
        <w:rPr>
          <w:rStyle w:val="CharacterStyle5"/>
          <w:spacing w:val="8"/>
        </w:rPr>
        <w:t>42. De mens</w:t>
      </w:r>
      <w:r>
        <w:rPr>
          <w:rStyle w:val="CharacterStyle5"/>
          <w:spacing w:val="8"/>
        </w:rPr>
        <w:t xml:space="preserve"> wordt niet zalig door `een bloote verkiesinghe, Predestinatie, </w:t>
      </w:r>
      <w:r>
        <w:rPr>
          <w:rStyle w:val="CharacterStyle5"/>
          <w:spacing w:val="6"/>
        </w:rPr>
        <w:t xml:space="preserve">noodtschickinghe Godes'. Dit gaat in tegen de duidelijke uitspraken van Jezus. </w:t>
      </w:r>
      <w:r>
        <w:rPr>
          <w:rStyle w:val="CharacterStyle5"/>
          <w:spacing w:val="8"/>
        </w:rPr>
        <w:t xml:space="preserve">De mens zou dan een stok en </w:t>
      </w:r>
      <w:r>
        <w:rPr>
          <w:rStyle w:val="CharacterStyle5"/>
          <w:i/>
          <w:iCs/>
          <w:spacing w:val="8"/>
        </w:rPr>
        <w:t xml:space="preserve">een </w:t>
      </w:r>
      <w:r>
        <w:rPr>
          <w:rStyle w:val="CharacterStyle5"/>
          <w:spacing w:val="8"/>
        </w:rPr>
        <w:t>blok zijn.</w:t>
      </w:r>
    </w:p>
    <w:p w:rsidR="00000000" w:rsidRDefault="00F93E2B">
      <w:pPr>
        <w:pStyle w:val="Style4"/>
        <w:kinsoku w:val="0"/>
        <w:autoSpaceDE/>
        <w:autoSpaceDN/>
        <w:spacing w:line="268" w:lineRule="auto"/>
        <w:ind w:right="72"/>
        <w:rPr>
          <w:rStyle w:val="CharacterStyle5"/>
          <w:spacing w:val="8"/>
        </w:rPr>
      </w:pPr>
      <w:r>
        <w:rPr>
          <w:rStyle w:val="CharacterStyle5"/>
          <w:spacing w:val="5"/>
        </w:rPr>
        <w:t xml:space="preserve">Maar anderzijds wijst Coornhert even pertinent af, dat de mens alleen </w:t>
      </w:r>
      <w:r>
        <w:rPr>
          <w:rStyle w:val="CharacterStyle5"/>
          <w:spacing w:val="5"/>
        </w:rPr>
        <w:t xml:space="preserve">in eigen </w:t>
      </w:r>
      <w:r>
        <w:rPr>
          <w:rStyle w:val="CharacterStyle5"/>
          <w:spacing w:val="9"/>
        </w:rPr>
        <w:t>kracht zijn zaligheid kan bewerken. Beide zijn onaanvaardbare eenzijdighe</w:t>
      </w:r>
      <w:r>
        <w:rPr>
          <w:rStyle w:val="CharacterStyle5"/>
          <w:spacing w:val="9"/>
        </w:rPr>
        <w:softHyphen/>
      </w:r>
      <w:r>
        <w:rPr>
          <w:rStyle w:val="CharacterStyle5"/>
          <w:spacing w:val="6"/>
        </w:rPr>
        <w:t xml:space="preserve">den, die als de Scylla en de Charibdis moeten worden gemeden. De ene maakt </w:t>
      </w:r>
      <w:r>
        <w:rPr>
          <w:rStyle w:val="CharacterStyle5"/>
          <w:spacing w:val="5"/>
        </w:rPr>
        <w:t xml:space="preserve">Gods genade, de andere Gods rechtvaardigheid belachelijk. De `Coninglijcke </w:t>
      </w:r>
      <w:r>
        <w:rPr>
          <w:rStyle w:val="CharacterStyle5"/>
          <w:spacing w:val="9"/>
        </w:rPr>
        <w:t>Middelwegh' wordt dan g</w:t>
      </w:r>
      <w:r>
        <w:rPr>
          <w:rStyle w:val="CharacterStyle5"/>
          <w:spacing w:val="9"/>
        </w:rPr>
        <w:t xml:space="preserve">emist, `die ons so naecktelijck als menigvuldelijck </w:t>
      </w:r>
      <w:r>
        <w:rPr>
          <w:rStyle w:val="CharacterStyle5"/>
          <w:spacing w:val="4"/>
        </w:rPr>
        <w:t xml:space="preserve">inde H. Schrifture werf voor-ghedraghen'. Coornhert noemt dan opnieuw veel </w:t>
      </w:r>
      <w:r>
        <w:rPr>
          <w:rStyle w:val="CharacterStyle5"/>
          <w:spacing w:val="8"/>
        </w:rPr>
        <w:t>Schriftwoorden zoals Erasmus ook deed.</w:t>
      </w:r>
    </w:p>
    <w:p w:rsidR="00000000" w:rsidRDefault="00F93E2B">
      <w:pPr>
        <w:pStyle w:val="Style4"/>
        <w:kinsoku w:val="0"/>
        <w:autoSpaceDE/>
        <w:autoSpaceDN/>
        <w:spacing w:line="266" w:lineRule="auto"/>
        <w:ind w:right="72"/>
        <w:rPr>
          <w:rStyle w:val="CharacterStyle5"/>
          <w:spacing w:val="9"/>
        </w:rPr>
      </w:pPr>
      <w:r>
        <w:rPr>
          <w:rStyle w:val="CharacterStyle5"/>
          <w:spacing w:val="5"/>
        </w:rPr>
        <w:t xml:space="preserve">Coornhert gaat ook erop in, hoe het werk van God en de mens zich tot elkaar </w:t>
      </w:r>
      <w:r>
        <w:rPr>
          <w:rStyle w:val="CharacterStyle5"/>
          <w:spacing w:val="7"/>
        </w:rPr>
        <w:t>verhouden. God</w:t>
      </w:r>
      <w:r>
        <w:rPr>
          <w:rStyle w:val="CharacterStyle5"/>
          <w:spacing w:val="7"/>
        </w:rPr>
        <w:t xml:space="preserve"> wil de mens niet tot zich trekken `met ghewelt/ sonder des Menschen wille'. Maar tegelijk merkt hij op: `Soo mach de Mensche tot Gode </w:t>
      </w:r>
      <w:r>
        <w:rPr>
          <w:rStyle w:val="CharacterStyle5"/>
          <w:spacing w:val="8"/>
        </w:rPr>
        <w:t>niet cornet)/ sonder Godes ghenadigh trecken'. Voor dat genadige trekken van de mens door God beroept Coornhert zich op J</w:t>
      </w:r>
      <w:r>
        <w:rPr>
          <w:rStyle w:val="CharacterStyle5"/>
          <w:spacing w:val="8"/>
        </w:rPr>
        <w:t xml:space="preserve">ohannes 6:44 v. God doet dat </w:t>
      </w:r>
      <w:r>
        <w:rPr>
          <w:rStyle w:val="CharacterStyle5"/>
          <w:spacing w:val="9"/>
        </w:rPr>
        <w:t>`door `t leeren met lijnen Gheest'.</w:t>
      </w:r>
      <w:r>
        <w:rPr>
          <w:rStyle w:val="CharacterStyle5"/>
          <w:spacing w:val="9"/>
          <w:w w:val="105"/>
          <w:sz w:val="14"/>
          <w:szCs w:val="14"/>
          <w:vertAlign w:val="superscript"/>
        </w:rPr>
        <w:t>55</w:t>
      </w:r>
      <w:r>
        <w:rPr>
          <w:rStyle w:val="CharacterStyle5"/>
          <w:spacing w:val="9"/>
        </w:rPr>
        <w:t xml:space="preserve"> Dat wijst op `den voorgangh ende alleen de Eere/ want sijn goedertieren Liefde voorkomt ons allen'.</w:t>
      </w:r>
    </w:p>
    <w:p w:rsidR="00000000" w:rsidRDefault="00F93E2B">
      <w:pPr>
        <w:pStyle w:val="Style4"/>
        <w:kinsoku w:val="0"/>
        <w:autoSpaceDE/>
        <w:autoSpaceDN/>
        <w:spacing w:line="268" w:lineRule="auto"/>
        <w:ind w:right="72"/>
        <w:rPr>
          <w:rStyle w:val="CharacterStyle5"/>
        </w:rPr>
      </w:pPr>
      <w:r>
        <w:rPr>
          <w:rStyle w:val="CharacterStyle5"/>
          <w:spacing w:val="19"/>
        </w:rPr>
        <w:t xml:space="preserve">Gods werk gaat dus aan dat van de mens vooraf. Maar tegelijk geldt, </w:t>
      </w:r>
      <w:r>
        <w:rPr>
          <w:rStyle w:val="CharacterStyle5"/>
          <w:spacing w:val="10"/>
        </w:rPr>
        <w:t>dat niemand tot Chris</w:t>
      </w:r>
      <w:r>
        <w:rPr>
          <w:rStyle w:val="CharacterStyle5"/>
          <w:spacing w:val="10"/>
        </w:rPr>
        <w:t xml:space="preserve">tus wordt getrokken `dan die willigh Gods Leeringhe </w:t>
      </w:r>
      <w:r>
        <w:rPr>
          <w:rStyle w:val="CharacterStyle5"/>
          <w:spacing w:val="11"/>
        </w:rPr>
        <w:t>hoort/ ende aendachtelijck daer op merckende leert'. En dat is `een men</w:t>
      </w:r>
      <w:r>
        <w:rPr>
          <w:rStyle w:val="CharacterStyle5"/>
          <w:spacing w:val="11"/>
        </w:rPr>
        <w:softHyphen/>
        <w:t xml:space="preserve">schelijck werck/ niet Godes'. `Soncler dit menschelijcke willigh werck en </w:t>
      </w:r>
      <w:r>
        <w:rPr>
          <w:rStyle w:val="CharacterStyle5"/>
          <w:spacing w:val="10"/>
        </w:rPr>
        <w:t xml:space="preserve">comt niemandt tot Christum'. Want het geloven zelf is een </w:t>
      </w:r>
      <w:r>
        <w:rPr>
          <w:rStyle w:val="CharacterStyle5"/>
          <w:spacing w:val="10"/>
        </w:rPr>
        <w:t xml:space="preserve">werk en dat is </w:t>
      </w:r>
      <w:r>
        <w:rPr>
          <w:rStyle w:val="CharacterStyle5"/>
        </w:rPr>
        <w:t>nodig.</w:t>
      </w:r>
      <w:r>
        <w:rPr>
          <w:rStyle w:val="CharacterStyle5"/>
          <w:w w:val="105"/>
          <w:sz w:val="14"/>
          <w:szCs w:val="14"/>
          <w:vertAlign w:val="superscript"/>
        </w:rPr>
        <w:t>56</w:t>
      </w:r>
    </w:p>
    <w:p w:rsidR="00000000" w:rsidRDefault="00F93E2B">
      <w:pPr>
        <w:pStyle w:val="Style4"/>
        <w:kinsoku w:val="0"/>
        <w:autoSpaceDE/>
        <w:autoSpaceDN/>
        <w:spacing w:line="266" w:lineRule="auto"/>
        <w:ind w:right="72"/>
        <w:rPr>
          <w:rStyle w:val="CharacterStyle5"/>
          <w:spacing w:val="8"/>
        </w:rPr>
      </w:pPr>
      <w:r>
        <w:rPr>
          <w:rStyle w:val="CharacterStyle5"/>
          <w:spacing w:val="8"/>
        </w:rPr>
        <w:t>Zo blijkt, dat God de mens niet zaligmaakt zonder diens wil en werk. Coorn</w:t>
      </w:r>
      <w:r>
        <w:rPr>
          <w:rStyle w:val="CharacterStyle5"/>
          <w:spacing w:val="8"/>
        </w:rPr>
        <w:softHyphen/>
        <w:t xml:space="preserve">hert noemt dat de `middelwegh van de t'samen-werckinghe Godes ende des </w:t>
      </w:r>
      <w:r>
        <w:rPr>
          <w:rStyle w:val="CharacterStyle5"/>
          <w:spacing w:val="10"/>
        </w:rPr>
        <w:t>Menschen'. Het is de 'Coninglijcke' weg.</w:t>
      </w:r>
      <w:r>
        <w:rPr>
          <w:rStyle w:val="CharacterStyle5"/>
          <w:spacing w:val="10"/>
          <w:w w:val="105"/>
          <w:sz w:val="14"/>
          <w:szCs w:val="14"/>
          <w:vertAlign w:val="superscript"/>
        </w:rPr>
        <w:t>57</w:t>
      </w:r>
      <w:r>
        <w:rPr>
          <w:rStyle w:val="CharacterStyle5"/>
          <w:spacing w:val="10"/>
        </w:rPr>
        <w:t xml:space="preserve"> God `voorkomt den Mensch met </w:t>
      </w:r>
      <w:r>
        <w:rPr>
          <w:rStyle w:val="CharacterStyle5"/>
          <w:spacing w:val="8"/>
        </w:rPr>
        <w:t>sijn barmhertigheyt, (...). De Mensch voorkomt Gode met belydinghe.</w:t>
      </w:r>
    </w:p>
    <w:p w:rsidR="00000000" w:rsidRDefault="00F93E2B">
      <w:pPr>
        <w:pStyle w:val="Style21"/>
        <w:kinsoku w:val="0"/>
        <w:autoSpaceDE/>
        <w:autoSpaceDN/>
        <w:adjustRightInd/>
        <w:spacing w:after="216"/>
        <w:ind w:right="72"/>
        <w:rPr>
          <w:spacing w:val="6"/>
          <w:sz w:val="19"/>
          <w:szCs w:val="19"/>
        </w:rPr>
      </w:pPr>
      <w:r>
        <w:rPr>
          <w:spacing w:val="6"/>
          <w:sz w:val="19"/>
          <w:szCs w:val="19"/>
        </w:rPr>
        <w:t>Opnieuw noemt Coornhert veel teksten, die wijzen op de activiteit van de mens</w:t>
      </w:r>
    </w:p>
    <w:p w:rsidR="00000000" w:rsidRDefault="00F93E2B">
      <w:pPr>
        <w:pStyle w:val="Style21"/>
        <w:numPr>
          <w:ilvl w:val="0"/>
          <w:numId w:val="120"/>
        </w:numPr>
        <w:kinsoku w:val="0"/>
        <w:autoSpaceDE/>
        <w:autoSpaceDN/>
        <w:adjustRightInd/>
        <w:spacing w:before="144" w:line="182" w:lineRule="auto"/>
        <w:rPr>
          <w:sz w:val="15"/>
          <w:szCs w:val="15"/>
        </w:rPr>
      </w:pPr>
      <w:r>
        <w:rPr>
          <w:noProof/>
        </w:rPr>
        <w:pict>
          <v:line id="_x0000_s1194" style="position:absolute;left:0;text-align:left;z-index:251830272;mso-wrap-distance-left:0;mso-wrap-distance-right:0;mso-position-horizontal-relative:text;mso-position-vertical-relative:text" from="0,.3pt" to="59.9pt,.3pt" o:allowincell="f" strokeweight=".5pt">
            <w10:wrap type="square"/>
          </v:line>
        </w:pict>
      </w:r>
      <w:r>
        <w:rPr>
          <w:i/>
          <w:iCs/>
          <w:spacing w:val="10"/>
          <w:sz w:val="15"/>
          <w:szCs w:val="15"/>
        </w:rPr>
        <w:t xml:space="preserve">Wercken 1, </w:t>
      </w:r>
      <w:r>
        <w:rPr>
          <w:sz w:val="15"/>
          <w:szCs w:val="15"/>
        </w:rPr>
        <w:t>104 a en b.</w:t>
      </w:r>
    </w:p>
    <w:p w:rsidR="00000000" w:rsidRDefault="00F93E2B">
      <w:pPr>
        <w:pStyle w:val="Style21"/>
        <w:numPr>
          <w:ilvl w:val="0"/>
          <w:numId w:val="121"/>
        </w:numPr>
        <w:kinsoku w:val="0"/>
        <w:autoSpaceDE/>
        <w:autoSpaceDN/>
        <w:adjustRightInd/>
        <w:ind w:right="5112"/>
        <w:rPr>
          <w:i/>
          <w:iCs/>
          <w:spacing w:val="11"/>
          <w:sz w:val="14"/>
          <w:szCs w:val="14"/>
        </w:rPr>
      </w:pPr>
      <w:r>
        <w:rPr>
          <w:spacing w:val="-2"/>
          <w:sz w:val="15"/>
          <w:szCs w:val="15"/>
        </w:rPr>
        <w:t xml:space="preserve">Wercken 1, 104 b. </w:t>
      </w:r>
      <w:r>
        <w:rPr>
          <w:spacing w:val="11"/>
          <w:sz w:val="15"/>
          <w:szCs w:val="15"/>
        </w:rPr>
        <w:t xml:space="preserve">55. </w:t>
      </w:r>
      <w:r>
        <w:rPr>
          <w:i/>
          <w:iCs/>
          <w:spacing w:val="11"/>
          <w:sz w:val="14"/>
          <w:szCs w:val="14"/>
        </w:rPr>
        <w:t>Wenken 1, 1(14 d.</w:t>
      </w:r>
    </w:p>
    <w:p w:rsidR="00000000" w:rsidRDefault="00F93E2B">
      <w:pPr>
        <w:pStyle w:val="Style21"/>
        <w:tabs>
          <w:tab w:val="right" w:pos="1586"/>
        </w:tabs>
        <w:kinsoku w:val="0"/>
        <w:autoSpaceDE/>
        <w:autoSpaceDN/>
        <w:adjustRightInd/>
        <w:spacing w:before="72" w:line="180" w:lineRule="auto"/>
        <w:rPr>
          <w:i/>
          <w:iCs/>
          <w:spacing w:val="10"/>
          <w:sz w:val="14"/>
          <w:szCs w:val="14"/>
        </w:rPr>
      </w:pPr>
      <w:r>
        <w:rPr>
          <w:i/>
          <w:iCs/>
          <w:sz w:val="14"/>
          <w:szCs w:val="14"/>
        </w:rPr>
        <w:t>i(.</w:t>
      </w:r>
      <w:r>
        <w:rPr>
          <w:i/>
          <w:iCs/>
          <w:sz w:val="14"/>
          <w:szCs w:val="14"/>
        </w:rPr>
        <w:tab/>
      </w:r>
      <w:r>
        <w:rPr>
          <w:i/>
          <w:iCs/>
          <w:spacing w:val="10"/>
          <w:sz w:val="14"/>
          <w:szCs w:val="14"/>
        </w:rPr>
        <w:t>(l er</w:t>
      </w:r>
      <w:r>
        <w:rPr>
          <w:rFonts w:ascii="Arial" w:hAnsi="Arial" w:cs="Arial"/>
          <w:i/>
          <w:iCs/>
          <w:spacing w:val="10"/>
          <w:w w:val="115"/>
          <w:sz w:val="11"/>
          <w:szCs w:val="11"/>
        </w:rPr>
        <w:t>e</w:t>
      </w:r>
      <w:r>
        <w:rPr>
          <w:i/>
          <w:iCs/>
          <w:spacing w:val="10"/>
          <w:sz w:val="14"/>
          <w:szCs w:val="14"/>
        </w:rPr>
        <w:t>keu I</w:t>
      </w:r>
      <w:r>
        <w:rPr>
          <w:rFonts w:ascii="Arial" w:hAnsi="Arial" w:cs="Arial"/>
          <w:i/>
          <w:iCs/>
          <w:spacing w:val="10"/>
          <w:sz w:val="6"/>
          <w:szCs w:val="6"/>
        </w:rPr>
        <w:t xml:space="preserve">, </w:t>
      </w:r>
      <w:r>
        <w:rPr>
          <w:i/>
          <w:iCs/>
          <w:spacing w:val="10"/>
          <w:sz w:val="14"/>
          <w:szCs w:val="14"/>
        </w:rPr>
        <w:t>103 d.</w:t>
      </w:r>
    </w:p>
    <w:p w:rsidR="00000000" w:rsidRDefault="00F93E2B">
      <w:pPr>
        <w:pStyle w:val="Style21"/>
        <w:tabs>
          <w:tab w:val="right" w:pos="1581"/>
        </w:tabs>
        <w:kinsoku w:val="0"/>
        <w:autoSpaceDE/>
        <w:autoSpaceDN/>
        <w:adjustRightInd/>
        <w:spacing w:before="36"/>
        <w:rPr>
          <w:rFonts w:ascii="Arial" w:hAnsi="Arial" w:cs="Arial"/>
          <w:spacing w:val="4"/>
          <w:w w:val="175"/>
          <w:sz w:val="12"/>
          <w:szCs w:val="12"/>
        </w:rPr>
      </w:pPr>
      <w:r>
        <w:rPr>
          <w:i/>
          <w:iCs/>
          <w:spacing w:val="-4"/>
          <w:sz w:val="14"/>
          <w:szCs w:val="14"/>
        </w:rPr>
        <w:t>'i 1</w:t>
      </w:r>
      <w:r>
        <w:rPr>
          <w:rFonts w:ascii="Arial" w:hAnsi="Arial" w:cs="Arial"/>
          <w:i/>
          <w:iCs/>
          <w:spacing w:val="-4"/>
          <w:sz w:val="6"/>
          <w:szCs w:val="6"/>
        </w:rPr>
        <w:t>.</w:t>
      </w:r>
      <w:r>
        <w:rPr>
          <w:rFonts w:ascii="Arial" w:hAnsi="Arial" w:cs="Arial"/>
          <w:i/>
          <w:iCs/>
          <w:spacing w:val="-4"/>
          <w:sz w:val="6"/>
          <w:szCs w:val="6"/>
        </w:rPr>
        <w:tab/>
      </w:r>
      <w:r>
        <w:rPr>
          <w:i/>
          <w:iCs/>
          <w:spacing w:val="4"/>
          <w:sz w:val="14"/>
          <w:szCs w:val="14"/>
        </w:rPr>
        <w:t xml:space="preserve">Wen hen 1, 10.1 </w:t>
      </w:r>
      <w:r>
        <w:rPr>
          <w:rFonts w:ascii="Arial" w:hAnsi="Arial" w:cs="Arial"/>
          <w:spacing w:val="4"/>
          <w:w w:val="175"/>
          <w:sz w:val="12"/>
          <w:szCs w:val="12"/>
        </w:rPr>
        <w:t>r.</w:t>
      </w:r>
    </w:p>
    <w:p w:rsidR="00000000" w:rsidRDefault="00F93E2B">
      <w:pPr>
        <w:pStyle w:val="Style21"/>
        <w:kinsoku w:val="0"/>
        <w:autoSpaceDE/>
        <w:autoSpaceDN/>
        <w:adjustRightInd/>
        <w:spacing w:before="216"/>
        <w:ind w:right="72"/>
        <w:jc w:val="right"/>
        <w:rPr>
          <w:sz w:val="18"/>
          <w:szCs w:val="18"/>
        </w:rPr>
      </w:pPr>
      <w:r>
        <w:rPr>
          <w:sz w:val="18"/>
          <w:szCs w:val="18"/>
        </w:rPr>
        <w:t>103</w:t>
      </w:r>
    </w:p>
    <w:p w:rsidR="00000000" w:rsidRDefault="00F93E2B">
      <w:pPr>
        <w:widowControl/>
        <w:kinsoku/>
        <w:autoSpaceDE w:val="0"/>
        <w:autoSpaceDN w:val="0"/>
        <w:adjustRightInd w:val="0"/>
        <w:sectPr w:rsidR="00000000">
          <w:pgSz w:w="16834" w:h="11904" w:orient="landscape"/>
          <w:pgMar w:top="952" w:right="955" w:bottom="0" w:left="1056" w:header="720" w:footer="720" w:gutter="0"/>
          <w:cols w:num="2" w:space="720" w:equalWidth="0">
            <w:col w:w="6701" w:space="1361"/>
            <w:col w:w="6701"/>
          </w:cols>
          <w:noEndnote/>
        </w:sectPr>
      </w:pPr>
    </w:p>
    <w:p w:rsidR="00000000" w:rsidRDefault="00F93E2B">
      <w:pPr>
        <w:pStyle w:val="Style10"/>
        <w:kinsoku w:val="0"/>
        <w:autoSpaceDE/>
        <w:autoSpaceDN/>
        <w:spacing w:before="0"/>
        <w:ind w:left="72"/>
        <w:rPr>
          <w:rStyle w:val="CharacterStyle1"/>
          <w:spacing w:val="4"/>
        </w:rPr>
      </w:pPr>
      <w:r>
        <w:rPr>
          <w:rStyle w:val="CharacterStyle1"/>
          <w:spacing w:val="3"/>
        </w:rPr>
        <w:t>ten opzichte van God.</w:t>
      </w:r>
      <w:r>
        <w:rPr>
          <w:rStyle w:val="CharacterStyle1"/>
          <w:rFonts w:ascii="Times New Roman" w:hAnsi="Times New Roman" w:cs="Times New Roman"/>
          <w:spacing w:val="3"/>
          <w:sz w:val="14"/>
          <w:szCs w:val="14"/>
          <w:vertAlign w:val="superscript"/>
        </w:rPr>
        <w:t>55</w:t>
      </w:r>
      <w:r>
        <w:rPr>
          <w:rStyle w:val="CharacterStyle1"/>
          <w:spacing w:val="3"/>
        </w:rPr>
        <w:t xml:space="preserve"> Zo bijvoorbeeld in verband met de bekering. God </w:t>
      </w:r>
      <w:r>
        <w:rPr>
          <w:rStyle w:val="CharacterStyle1"/>
          <w:spacing w:val="4"/>
        </w:rPr>
        <w:t xml:space="preserve">bekeert de mens tot zich, maar de mens bekeert ook zichzelf tot God. God geeft, maar de mens ontvangt. God zelf kan niet ontvangen, ook niet van </w:t>
      </w:r>
      <w:r>
        <w:rPr>
          <w:rStyle w:val="CharacterStyle1"/>
          <w:spacing w:val="1"/>
        </w:rPr>
        <w:t xml:space="preserve">zichzelf. Ontvangen is dus het werk van de mens en zonder dat wordt de mens </w:t>
      </w:r>
      <w:r>
        <w:rPr>
          <w:rStyle w:val="CharacterStyle1"/>
        </w:rPr>
        <w:t>niet zalig, want de mens `mach d' a</w:t>
      </w:r>
      <w:r>
        <w:rPr>
          <w:rStyle w:val="CharacterStyle1"/>
        </w:rPr>
        <w:t>engheboden gaven Godes weygeren'.</w:t>
      </w:r>
      <w:r>
        <w:rPr>
          <w:rStyle w:val="CharacterStyle1"/>
          <w:rFonts w:ascii="Times New Roman" w:hAnsi="Times New Roman" w:cs="Times New Roman"/>
          <w:sz w:val="14"/>
          <w:szCs w:val="14"/>
          <w:vertAlign w:val="superscript"/>
        </w:rPr>
        <w:t>59</w:t>
      </w:r>
      <w:r>
        <w:rPr>
          <w:rStyle w:val="CharacterStyle1"/>
        </w:rPr>
        <w:t xml:space="preserve"> God reinigt de mens èn de mens reinigt zichzelf. God maakt een nieuw hart, maar de </w:t>
      </w:r>
      <w:r>
        <w:rPr>
          <w:rStyle w:val="CharacterStyle1"/>
          <w:spacing w:val="3"/>
        </w:rPr>
        <w:t>mens doet het ook zelf.</w:t>
      </w:r>
      <w:r>
        <w:rPr>
          <w:rStyle w:val="CharacterStyle1"/>
          <w:rFonts w:ascii="Times New Roman" w:hAnsi="Times New Roman" w:cs="Times New Roman"/>
          <w:spacing w:val="3"/>
          <w:sz w:val="14"/>
          <w:szCs w:val="14"/>
          <w:vertAlign w:val="superscript"/>
        </w:rPr>
        <w:t>60</w:t>
      </w:r>
      <w:r>
        <w:rPr>
          <w:rStyle w:val="CharacterStyle1"/>
          <w:spacing w:val="3"/>
        </w:rPr>
        <w:t xml:space="preserve"> God besnijdt het hart van de mens, maar de mens </w:t>
      </w:r>
      <w:r>
        <w:rPr>
          <w:rStyle w:val="CharacterStyle1"/>
          <w:spacing w:val="1"/>
        </w:rPr>
        <w:t xml:space="preserve">moet ook zelf zijn hart besmjden. God geeft zijn geboden, maar </w:t>
      </w:r>
      <w:r>
        <w:rPr>
          <w:rStyle w:val="CharacterStyle1"/>
          <w:spacing w:val="1"/>
        </w:rPr>
        <w:t xml:space="preserve">wel, opdat wij </w:t>
      </w:r>
      <w:r>
        <w:rPr>
          <w:rStyle w:val="CharacterStyle1"/>
          <w:spacing w:val="-3"/>
        </w:rPr>
        <w:t>die zouden doen.</w:t>
      </w:r>
      <w:r>
        <w:rPr>
          <w:rStyle w:val="CharacterStyle1"/>
          <w:rFonts w:ascii="Times New Roman" w:hAnsi="Times New Roman" w:cs="Times New Roman"/>
          <w:spacing w:val="-3"/>
          <w:sz w:val="14"/>
          <w:szCs w:val="14"/>
          <w:vertAlign w:val="superscript"/>
        </w:rPr>
        <w:t>61</w:t>
      </w:r>
      <w:r>
        <w:rPr>
          <w:rStyle w:val="CharacterStyle1"/>
          <w:spacing w:val="-3"/>
        </w:rPr>
        <w:t xml:space="preserve"> God verkiest dan ook niet maar verwerpt degenen, die Hem </w:t>
      </w:r>
      <w:r>
        <w:rPr>
          <w:rStyle w:val="CharacterStyle1"/>
        </w:rPr>
        <w:t xml:space="preserve">verwerpen. Dat laatste is niet Gods wil, maar wel spreekt Coornhert van Gods </w:t>
      </w:r>
      <w:r>
        <w:rPr>
          <w:rStyle w:val="CharacterStyle1"/>
          <w:spacing w:val="3"/>
        </w:rPr>
        <w:t>`vyeren' (= toelaten).</w:t>
      </w:r>
      <w:r>
        <w:rPr>
          <w:rStyle w:val="CharacterStyle1"/>
          <w:rFonts w:ascii="Times New Roman" w:hAnsi="Times New Roman" w:cs="Times New Roman"/>
          <w:spacing w:val="3"/>
          <w:sz w:val="14"/>
          <w:szCs w:val="14"/>
          <w:vertAlign w:val="superscript"/>
        </w:rPr>
        <w:t>62</w:t>
      </w:r>
      <w:r>
        <w:rPr>
          <w:rStyle w:val="CharacterStyle1"/>
          <w:spacing w:val="3"/>
        </w:rPr>
        <w:t xml:space="preserve"> Voor al deze en nog veel meer van dergelijke uitspra</w:t>
      </w:r>
      <w:r>
        <w:rPr>
          <w:rStyle w:val="CharacterStyle1"/>
          <w:spacing w:val="3"/>
        </w:rPr>
        <w:softHyphen/>
      </w:r>
      <w:r>
        <w:rPr>
          <w:rStyle w:val="CharacterStyle1"/>
          <w:spacing w:val="4"/>
        </w:rPr>
        <w:t xml:space="preserve">ken haalt </w:t>
      </w:r>
      <w:r>
        <w:rPr>
          <w:rStyle w:val="CharacterStyle1"/>
          <w:spacing w:val="4"/>
        </w:rPr>
        <w:t>Coornhert Bijbelteksten aan.</w:t>
      </w:r>
    </w:p>
    <w:p w:rsidR="00000000" w:rsidRDefault="00F93E2B">
      <w:pPr>
        <w:pStyle w:val="Style21"/>
        <w:kinsoku w:val="0"/>
        <w:autoSpaceDE/>
        <w:autoSpaceDN/>
        <w:adjustRightInd/>
        <w:spacing w:before="324" w:line="199" w:lineRule="auto"/>
        <w:ind w:left="72"/>
        <w:jc w:val="both"/>
        <w:rPr>
          <w:i/>
          <w:iCs/>
          <w:spacing w:val="8"/>
          <w:sz w:val="19"/>
          <w:szCs w:val="19"/>
        </w:rPr>
      </w:pPr>
      <w:r>
        <w:rPr>
          <w:i/>
          <w:iCs/>
          <w:spacing w:val="8"/>
          <w:sz w:val="19"/>
          <w:szCs w:val="19"/>
        </w:rPr>
        <w:t>Gods `alghemeyne ghenade'</w:t>
      </w:r>
    </w:p>
    <w:p w:rsidR="00000000" w:rsidRDefault="00F93E2B">
      <w:pPr>
        <w:pStyle w:val="Style10"/>
        <w:kinsoku w:val="0"/>
        <w:autoSpaceDE/>
        <w:autoSpaceDN/>
        <w:spacing w:before="252"/>
        <w:ind w:left="72"/>
        <w:rPr>
          <w:rStyle w:val="CharacterStyle1"/>
          <w:spacing w:val="2"/>
        </w:rPr>
      </w:pPr>
      <w:r>
        <w:rPr>
          <w:rStyle w:val="CharacterStyle1"/>
          <w:spacing w:val="-1"/>
        </w:rPr>
        <w:t xml:space="preserve">Als Coornhert nog dieper probeert door te dringen in de verhouding tussen het werken van God en van de mens ten opzichte van het verkrijgen van het heil, </w:t>
      </w:r>
      <w:r>
        <w:rPr>
          <w:rStyle w:val="CharacterStyle1"/>
          <w:spacing w:val="3"/>
        </w:rPr>
        <w:t>onderzoekt hij vooral de betekenis en reikwijdt</w:t>
      </w:r>
      <w:r>
        <w:rPr>
          <w:rStyle w:val="CharacterStyle1"/>
          <w:spacing w:val="3"/>
        </w:rPr>
        <w:t>e van het goddelijke genade</w:t>
      </w:r>
      <w:r>
        <w:rPr>
          <w:rStyle w:val="CharacterStyle1"/>
          <w:spacing w:val="3"/>
        </w:rPr>
        <w:softHyphen/>
        <w:t xml:space="preserve">aanbod. De nadruk valt daarbij allereerst op het universele hiervan. Hij stelt, </w:t>
      </w:r>
      <w:r>
        <w:rPr>
          <w:rStyle w:val="CharacterStyle1"/>
        </w:rPr>
        <w:t xml:space="preserve">dat God `alle Menschen/ niemant uytgenomen/ ghenadelijck voorkomende/ </w:t>
      </w:r>
      <w:r>
        <w:rPr>
          <w:rStyle w:val="CharacterStyle1"/>
          <w:spacing w:val="2"/>
        </w:rPr>
        <w:t>roepende ende tot sich noodende/ aanbiedt syne eeuwighe salicheyt'. De na</w:t>
      </w:r>
      <w:r>
        <w:rPr>
          <w:rStyle w:val="CharacterStyle1"/>
          <w:spacing w:val="2"/>
        </w:rPr>
        <w:softHyphen/>
      </w:r>
      <w:r>
        <w:rPr>
          <w:rStyle w:val="CharacterStyle1"/>
          <w:spacing w:val="-2"/>
        </w:rPr>
        <w:t>druk</w:t>
      </w:r>
      <w:r>
        <w:rPr>
          <w:rStyle w:val="CharacterStyle1"/>
          <w:spacing w:val="-2"/>
        </w:rPr>
        <w:t xml:space="preserve"> valt hier op `alle menschen'. Coornhert spreekt in dit verband over Gods </w:t>
      </w:r>
      <w:r>
        <w:rPr>
          <w:rStyle w:val="CharacterStyle1"/>
          <w:spacing w:val="2"/>
        </w:rPr>
        <w:t>`alghemeyne ghenade' .</w:t>
      </w:r>
      <w:r>
        <w:rPr>
          <w:rStyle w:val="CharacterStyle1"/>
          <w:rFonts w:ascii="Times New Roman" w:hAnsi="Times New Roman" w:cs="Times New Roman"/>
          <w:spacing w:val="2"/>
          <w:sz w:val="14"/>
          <w:szCs w:val="14"/>
          <w:vertAlign w:val="superscript"/>
        </w:rPr>
        <w:t>63</w:t>
      </w:r>
    </w:p>
    <w:p w:rsidR="00000000" w:rsidRDefault="00F93E2B">
      <w:pPr>
        <w:pStyle w:val="Style10"/>
        <w:kinsoku w:val="0"/>
        <w:autoSpaceDE/>
        <w:autoSpaceDN/>
        <w:spacing w:before="72"/>
        <w:ind w:left="72"/>
        <w:rPr>
          <w:rStyle w:val="CharacterStyle1"/>
          <w:spacing w:val="4"/>
        </w:rPr>
      </w:pPr>
      <w:r>
        <w:rPr>
          <w:rStyle w:val="CharacterStyle1"/>
          <w:spacing w:val="3"/>
        </w:rPr>
        <w:t xml:space="preserve">Maar dit algemene slaat niet alleen op het universele van Gods heilsaanbod, </w:t>
      </w:r>
      <w:r>
        <w:rPr>
          <w:rStyle w:val="CharacterStyle1"/>
          <w:spacing w:val="2"/>
        </w:rPr>
        <w:t xml:space="preserve">maar ook op de aard van deze aanbieding zelf. In deze genadeaanbieding laat </w:t>
      </w:r>
      <w:r>
        <w:rPr>
          <w:rStyle w:val="CharacterStyle1"/>
          <w:spacing w:val="6"/>
        </w:rPr>
        <w:t>God a</w:t>
      </w:r>
      <w:r>
        <w:rPr>
          <w:rStyle w:val="CharacterStyle1"/>
          <w:spacing w:val="6"/>
        </w:rPr>
        <w:t xml:space="preserve">an de mens de `veye keus'. Wel is er van Gods kant sprake van een </w:t>
      </w:r>
      <w:r>
        <w:rPr>
          <w:rStyle w:val="CharacterStyle1"/>
        </w:rPr>
        <w:t xml:space="preserve">`raden' en `vermanen tot het goede', ook een `waarschuwen en dreigen van het </w:t>
      </w:r>
      <w:r>
        <w:rPr>
          <w:rStyle w:val="CharacterStyle1"/>
          <w:spacing w:val="-2"/>
        </w:rPr>
        <w:t xml:space="preserve">kwade'. God richt echter zijn belofte van goedheid en zaligheid (alleen) tot alle </w:t>
      </w:r>
      <w:r>
        <w:rPr>
          <w:rStyle w:val="CharacterStyle1"/>
          <w:spacing w:val="4"/>
        </w:rPr>
        <w:t>`begeerlijcken en ontvangers of</w:t>
      </w:r>
      <w:r>
        <w:rPr>
          <w:rStyle w:val="CharacterStyle1"/>
          <w:spacing w:val="4"/>
        </w:rPr>
        <w:t xml:space="preserve"> gheloovighen'.</w:t>
      </w:r>
    </w:p>
    <w:p w:rsidR="00000000" w:rsidRDefault="00F93E2B">
      <w:pPr>
        <w:pStyle w:val="Style10"/>
        <w:kinsoku w:val="0"/>
        <w:autoSpaceDE/>
        <w:autoSpaceDN/>
        <w:spacing w:before="0" w:after="252"/>
        <w:ind w:left="72"/>
        <w:rPr>
          <w:rStyle w:val="CharacterStyle1"/>
          <w:spacing w:val="1"/>
        </w:rPr>
      </w:pPr>
      <w:r>
        <w:rPr>
          <w:rStyle w:val="CharacterStyle1"/>
          <w:spacing w:val="1"/>
        </w:rPr>
        <w:t xml:space="preserve">Leggen wij de laatste uitspraken naast die van Coornherts tegenstanders, dan </w:t>
      </w:r>
      <w:r>
        <w:rPr>
          <w:rStyle w:val="CharacterStyle1"/>
          <w:spacing w:val="2"/>
        </w:rPr>
        <w:t>worden wij echter meer getroffen door hun overeenkomst dan door hun ver</w:t>
      </w:r>
      <w:r>
        <w:rPr>
          <w:rStyle w:val="CharacterStyle1"/>
          <w:spacing w:val="2"/>
        </w:rPr>
        <w:softHyphen/>
      </w:r>
      <w:r>
        <w:rPr>
          <w:rStyle w:val="CharacterStyle1"/>
          <w:spacing w:val="1"/>
        </w:rPr>
        <w:t>schil. Ook Coornhert zelf is dit niet ontgaan, maar hij merkt toch een wezenlijk</w:t>
      </w:r>
    </w:p>
    <w:p w:rsidR="00000000" w:rsidRDefault="00F93E2B">
      <w:pPr>
        <w:pStyle w:val="Style101"/>
        <w:numPr>
          <w:ilvl w:val="0"/>
          <w:numId w:val="122"/>
        </w:numPr>
        <w:tabs>
          <w:tab w:val="clear" w:pos="360"/>
          <w:tab w:val="num" w:pos="432"/>
        </w:tabs>
        <w:kinsoku w:val="0"/>
        <w:autoSpaceDE/>
        <w:autoSpaceDN/>
        <w:spacing w:before="108"/>
        <w:ind w:right="0"/>
        <w:rPr>
          <w:rStyle w:val="CharacterStyle3"/>
          <w:spacing w:val="8"/>
        </w:rPr>
      </w:pPr>
      <w:r>
        <w:rPr>
          <w:noProof/>
        </w:rPr>
        <w:pict>
          <v:line id="_x0000_s1195" style="position:absolute;left:0;text-align:left;z-index:251831296;mso-wrap-distance-left:0;mso-wrap-distance-right:0;mso-position-horizontal-relative:text;mso-position-vertical-relative:text" from="4.75pt,.3pt" to="62.15pt,.3pt" o:allowincell="f" strokeweight=".5pt">
            <w10:wrap type="square"/>
          </v:line>
        </w:pict>
      </w:r>
      <w:r>
        <w:rPr>
          <w:rStyle w:val="CharacterStyle3"/>
          <w:spacing w:val="9"/>
        </w:rPr>
        <w:t xml:space="preserve">Coornhert suggereert hiermee, dat de calvinisten dit soort Bijbelteksten terzijde schuiven, </w:t>
      </w:r>
      <w:r>
        <w:rPr>
          <w:rStyle w:val="CharacterStyle3"/>
          <w:spacing w:val="5"/>
        </w:rPr>
        <w:t xml:space="preserve">wat echter niet juist is. We kunnen daarvoor verwijzen naar Catvijn, die aan de `actieve' en </w:t>
      </w:r>
      <w:r>
        <w:rPr>
          <w:rStyle w:val="CharacterStyle3"/>
          <w:spacing w:val="8"/>
        </w:rPr>
        <w:t>appellerende Schriftwoorden terdege aandacht schenkt en ze vooral gebru</w:t>
      </w:r>
      <w:r>
        <w:rPr>
          <w:rStyle w:val="CharacterStyle3"/>
          <w:spacing w:val="8"/>
        </w:rPr>
        <w:t>ikt in zijn nodigen</w:t>
      </w:r>
      <w:r>
        <w:rPr>
          <w:rStyle w:val="CharacterStyle3"/>
          <w:spacing w:val="8"/>
        </w:rPr>
        <w:softHyphen/>
      </w:r>
      <w:r>
        <w:rPr>
          <w:rStyle w:val="CharacterStyle3"/>
          <w:spacing w:val="11"/>
        </w:rPr>
        <w:t xml:space="preserve">de en tot geloof oproepende prediking. Vgl. C. Graaftand, </w:t>
      </w:r>
      <w:r>
        <w:rPr>
          <w:rStyle w:val="CharacterStyle3"/>
          <w:i/>
          <w:iCs/>
          <w:spacing w:val="1"/>
        </w:rPr>
        <w:t xml:space="preserve">Van Calvijn tot Comrie II, A.w., </w:t>
      </w:r>
      <w:r>
        <w:rPr>
          <w:rStyle w:val="CharacterStyle3"/>
          <w:spacing w:val="9"/>
        </w:rPr>
        <w:t xml:space="preserve">122 vv. Maar in de dogmatisch-inhoudelijke interpretatie van deze Schriftwoorden gaan </w:t>
      </w:r>
      <w:r>
        <w:rPr>
          <w:rStyle w:val="CharacterStyle3"/>
          <w:spacing w:val="7"/>
        </w:rPr>
        <w:t>Calvijn en Coornhert fundamenteel uiteen. Want waar de keus</w:t>
      </w:r>
      <w:r>
        <w:rPr>
          <w:rStyle w:val="CharacterStyle3"/>
          <w:spacing w:val="7"/>
        </w:rPr>
        <w:t xml:space="preserve"> van de mens voor God uitvatt, </w:t>
      </w:r>
      <w:r>
        <w:rPr>
          <w:rStyle w:val="CharacterStyle3"/>
          <w:spacing w:val="6"/>
        </w:rPr>
        <w:t xml:space="preserve">weet Calvijn enkel van Gods (verkiezende) genade te spreken, terwijl Coornhert dan mede de </w:t>
      </w:r>
      <w:r>
        <w:rPr>
          <w:rStyle w:val="CharacterStyle3"/>
          <w:spacing w:val="8"/>
        </w:rPr>
        <w:t>vrije wilsbestissing van de mens laat meekomen.</w:t>
      </w:r>
    </w:p>
    <w:p w:rsidR="00000000" w:rsidRDefault="00F93E2B">
      <w:pPr>
        <w:pStyle w:val="Style101"/>
        <w:numPr>
          <w:ilvl w:val="0"/>
          <w:numId w:val="123"/>
        </w:numPr>
        <w:tabs>
          <w:tab w:val="clear" w:pos="432"/>
          <w:tab w:val="num" w:pos="504"/>
        </w:tabs>
        <w:kinsoku w:val="0"/>
        <w:autoSpaceDE/>
        <w:autoSpaceDN/>
        <w:spacing w:before="144" w:line="187" w:lineRule="auto"/>
        <w:ind w:right="0"/>
        <w:rPr>
          <w:rStyle w:val="CharacterStyle3"/>
          <w:spacing w:val="11"/>
        </w:rPr>
      </w:pPr>
      <w:r>
        <w:rPr>
          <w:rStyle w:val="CharacterStyle3"/>
          <w:i/>
          <w:iCs/>
          <w:spacing w:val="1"/>
        </w:rPr>
        <w:t xml:space="preserve">Wercken I, </w:t>
      </w:r>
      <w:r>
        <w:rPr>
          <w:rStyle w:val="CharacterStyle3"/>
          <w:spacing w:val="11"/>
        </w:rPr>
        <w:t>104 d, 105 a.</w:t>
      </w:r>
    </w:p>
    <w:p w:rsidR="00000000" w:rsidRDefault="00F93E2B">
      <w:pPr>
        <w:pStyle w:val="Style101"/>
        <w:numPr>
          <w:ilvl w:val="0"/>
          <w:numId w:val="124"/>
        </w:numPr>
        <w:tabs>
          <w:tab w:val="clear" w:pos="432"/>
          <w:tab w:val="num" w:pos="504"/>
        </w:tabs>
        <w:kinsoku w:val="0"/>
        <w:autoSpaceDE/>
        <w:autoSpaceDN/>
        <w:spacing w:line="208" w:lineRule="auto"/>
        <w:ind w:right="0"/>
        <w:rPr>
          <w:rStyle w:val="CharacterStyle3"/>
          <w:spacing w:val="24"/>
        </w:rPr>
      </w:pPr>
      <w:r>
        <w:rPr>
          <w:rStyle w:val="CharacterStyle3"/>
          <w:spacing w:val="24"/>
        </w:rPr>
        <w:t xml:space="preserve">Vgl. ook </w:t>
      </w:r>
      <w:r>
        <w:rPr>
          <w:rStyle w:val="CharacterStyle3"/>
          <w:i/>
          <w:iCs/>
          <w:spacing w:val="14"/>
        </w:rPr>
        <w:t xml:space="preserve">Wercken I, </w:t>
      </w:r>
      <w:r>
        <w:rPr>
          <w:rStyle w:val="CharacterStyle3"/>
          <w:spacing w:val="24"/>
        </w:rPr>
        <w:t>105 a.</w:t>
      </w:r>
    </w:p>
    <w:p w:rsidR="00000000" w:rsidRDefault="00F93E2B">
      <w:pPr>
        <w:pStyle w:val="Style101"/>
        <w:numPr>
          <w:ilvl w:val="0"/>
          <w:numId w:val="123"/>
        </w:numPr>
        <w:tabs>
          <w:tab w:val="clear" w:pos="432"/>
          <w:tab w:val="num" w:pos="504"/>
        </w:tabs>
        <w:kinsoku w:val="0"/>
        <w:autoSpaceDE/>
        <w:autoSpaceDN/>
        <w:spacing w:line="187" w:lineRule="auto"/>
        <w:ind w:right="0"/>
        <w:rPr>
          <w:rStyle w:val="CharacterStyle3"/>
          <w:spacing w:val="10"/>
        </w:rPr>
      </w:pPr>
      <w:r>
        <w:rPr>
          <w:rStyle w:val="CharacterStyle3"/>
          <w:i/>
          <w:iCs/>
        </w:rPr>
        <w:t xml:space="preserve">Wercken </w:t>
      </w:r>
      <w:r>
        <w:rPr>
          <w:rStyle w:val="CharacterStyle3"/>
          <w:spacing w:val="10"/>
        </w:rPr>
        <w:t>I, 106.</w:t>
      </w:r>
    </w:p>
    <w:p w:rsidR="00000000" w:rsidRDefault="00F93E2B">
      <w:pPr>
        <w:pStyle w:val="Style101"/>
        <w:numPr>
          <w:ilvl w:val="0"/>
          <w:numId w:val="123"/>
        </w:numPr>
        <w:tabs>
          <w:tab w:val="clear" w:pos="432"/>
          <w:tab w:val="num" w:pos="504"/>
        </w:tabs>
        <w:kinsoku w:val="0"/>
        <w:autoSpaceDE/>
        <w:autoSpaceDN/>
        <w:spacing w:before="0" w:line="187" w:lineRule="auto"/>
        <w:ind w:right="0"/>
        <w:rPr>
          <w:rStyle w:val="CharacterStyle3"/>
          <w:spacing w:val="10"/>
        </w:rPr>
      </w:pPr>
      <w:r>
        <w:rPr>
          <w:rStyle w:val="CharacterStyle3"/>
          <w:i/>
          <w:iCs/>
        </w:rPr>
        <w:t>Wer</w:t>
      </w:r>
      <w:r>
        <w:rPr>
          <w:rStyle w:val="CharacterStyle3"/>
          <w:i/>
          <w:iCs/>
        </w:rPr>
        <w:t xml:space="preserve">den </w:t>
      </w:r>
      <w:r>
        <w:rPr>
          <w:rStyle w:val="CharacterStyle3"/>
          <w:spacing w:val="10"/>
        </w:rPr>
        <w:t>T, 107 c, 108 c.</w:t>
      </w:r>
    </w:p>
    <w:p w:rsidR="00000000" w:rsidRDefault="00F93E2B">
      <w:pPr>
        <w:pStyle w:val="Style101"/>
        <w:numPr>
          <w:ilvl w:val="0"/>
          <w:numId w:val="125"/>
        </w:numPr>
        <w:tabs>
          <w:tab w:val="clear" w:pos="432"/>
          <w:tab w:val="num" w:pos="504"/>
        </w:tabs>
        <w:kinsoku w:val="0"/>
        <w:autoSpaceDE/>
        <w:autoSpaceDN/>
        <w:spacing w:before="0" w:after="72"/>
        <w:ind w:right="0"/>
        <w:rPr>
          <w:rStyle w:val="CharacterStyle3"/>
          <w:rFonts w:ascii="Garamond" w:hAnsi="Garamond" w:cs="Garamond"/>
          <w:spacing w:val="3"/>
          <w:sz w:val="21"/>
          <w:szCs w:val="21"/>
        </w:rPr>
      </w:pPr>
      <w:r>
        <w:rPr>
          <w:noProof/>
        </w:rPr>
        <w:pict>
          <v:shape id="_x0000_s1196" type="#_x0000_t202" style="position:absolute;left:0;text-align:left;margin-left:-396.9pt;margin-top:537.85pt;width:13.65pt;height:6.95pt;z-index:251832320;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59" w:lineRule="exact"/>
                    <w:rPr>
                      <w:rFonts w:ascii="Garamond" w:hAnsi="Garamond" w:cs="Garamond"/>
                      <w:spacing w:val="-12"/>
                      <w:sz w:val="21"/>
                      <w:szCs w:val="21"/>
                    </w:rPr>
                  </w:pPr>
                  <w:r>
                    <w:rPr>
                      <w:rFonts w:ascii="Garamond" w:hAnsi="Garamond" w:cs="Garamond"/>
                      <w:spacing w:val="-12"/>
                      <w:sz w:val="21"/>
                      <w:szCs w:val="21"/>
                    </w:rPr>
                    <w:t>104</w:t>
                  </w:r>
                </w:p>
              </w:txbxContent>
            </v:textbox>
            <w10:wrap type="square"/>
          </v:shape>
        </w:pict>
      </w:r>
      <w:r>
        <w:rPr>
          <w:rStyle w:val="CharacterStyle3"/>
          <w:i/>
          <w:iCs/>
        </w:rPr>
        <w:t xml:space="preserve">Wercken </w:t>
      </w:r>
      <w:r>
        <w:rPr>
          <w:rStyle w:val="CharacterStyle3"/>
          <w:spacing w:val="10"/>
        </w:rPr>
        <w:t xml:space="preserve">I, 109 . </w:t>
      </w:r>
      <w:r>
        <w:rPr>
          <w:rStyle w:val="CharacterStyle3"/>
          <w:rFonts w:ascii="Garamond" w:hAnsi="Garamond" w:cs="Garamond"/>
          <w:spacing w:val="1"/>
          <w:sz w:val="21"/>
          <w:szCs w:val="21"/>
        </w:rPr>
        <w:t xml:space="preserve">verschil op. Want bij de calvinisten wordt in het aanbieden van de genade aan </w:t>
      </w:r>
      <w:r>
        <w:rPr>
          <w:rStyle w:val="CharacterStyle3"/>
          <w:rFonts w:ascii="Garamond" w:hAnsi="Garamond" w:cs="Garamond"/>
          <w:spacing w:val="2"/>
          <w:sz w:val="21"/>
          <w:szCs w:val="21"/>
        </w:rPr>
        <w:t xml:space="preserve">Gods kant een verschil gemaakt tussen een krachtige aanbieding bij de één en </w:t>
      </w:r>
      <w:r>
        <w:rPr>
          <w:rStyle w:val="CharacterStyle3"/>
          <w:rFonts w:ascii="Garamond" w:hAnsi="Garamond" w:cs="Garamond"/>
          <w:spacing w:val="-1"/>
          <w:sz w:val="21"/>
          <w:szCs w:val="21"/>
        </w:rPr>
        <w:t>een krachteloze aanbieding bij de ander. Deze onder</w:t>
      </w:r>
      <w:r>
        <w:rPr>
          <w:rStyle w:val="CharacterStyle3"/>
          <w:rFonts w:ascii="Garamond" w:hAnsi="Garamond" w:cs="Garamond"/>
          <w:spacing w:val="-1"/>
          <w:sz w:val="21"/>
          <w:szCs w:val="21"/>
        </w:rPr>
        <w:t>scheiding wordt door Coorn</w:t>
      </w:r>
      <w:r>
        <w:rPr>
          <w:rStyle w:val="CharacterStyle3"/>
          <w:rFonts w:ascii="Garamond" w:hAnsi="Garamond" w:cs="Garamond"/>
          <w:spacing w:val="-1"/>
          <w:sz w:val="21"/>
          <w:szCs w:val="21"/>
        </w:rPr>
        <w:softHyphen/>
      </w:r>
      <w:r>
        <w:rPr>
          <w:rStyle w:val="CharacterStyle3"/>
          <w:rFonts w:ascii="Garamond" w:hAnsi="Garamond" w:cs="Garamond"/>
          <w:spacing w:val="3"/>
          <w:sz w:val="21"/>
          <w:szCs w:val="21"/>
        </w:rPr>
        <w:t xml:space="preserve">hert echter fel afgewezen. Want zo'n krachteloos aanbieden is `een bittere </w:t>
      </w:r>
      <w:r>
        <w:rPr>
          <w:rStyle w:val="CharacterStyle3"/>
          <w:rFonts w:ascii="Garamond" w:hAnsi="Garamond" w:cs="Garamond"/>
          <w:spacing w:val="5"/>
          <w:sz w:val="21"/>
          <w:szCs w:val="21"/>
        </w:rPr>
        <w:t xml:space="preserve">bespottinghe van zulke ellendigen'. Het is hetzelfde als aan een blinde een </w:t>
      </w:r>
      <w:r>
        <w:rPr>
          <w:rStyle w:val="CharacterStyle3"/>
          <w:rFonts w:ascii="Garamond" w:hAnsi="Garamond" w:cs="Garamond"/>
          <w:spacing w:val="2"/>
          <w:sz w:val="21"/>
          <w:szCs w:val="21"/>
        </w:rPr>
        <w:t xml:space="preserve">boek aanbieden en zeggen: `lees maar'. Als God zo zon doen, zou Hij spotten met zijn schepsel. Hoe valt dan te verklaren, dat God zegt het behoud van de </w:t>
      </w:r>
      <w:r>
        <w:rPr>
          <w:rStyle w:val="CharacterStyle3"/>
          <w:rFonts w:ascii="Garamond" w:hAnsi="Garamond" w:cs="Garamond"/>
          <w:spacing w:val="3"/>
          <w:sz w:val="21"/>
          <w:szCs w:val="21"/>
        </w:rPr>
        <w:t>mens hartelijk te willen en zich beklaagt over het ongeloof van de mens?</w:t>
      </w:r>
      <w:r>
        <w:rPr>
          <w:rStyle w:val="CharacterStyle3"/>
          <w:spacing w:val="3"/>
          <w:sz w:val="14"/>
          <w:szCs w:val="14"/>
          <w:vertAlign w:val="superscript"/>
        </w:rPr>
        <w:t>64</w:t>
      </w:r>
      <w:r>
        <w:rPr>
          <w:rStyle w:val="CharacterStyle3"/>
          <w:rFonts w:ascii="Garamond" w:hAnsi="Garamond" w:cs="Garamond"/>
          <w:spacing w:val="3"/>
          <w:sz w:val="21"/>
          <w:szCs w:val="21"/>
        </w:rPr>
        <w:t xml:space="preserve"> Opnieuw volgt dan een uitvoe</w:t>
      </w:r>
      <w:r>
        <w:rPr>
          <w:rStyle w:val="CharacterStyle3"/>
          <w:rFonts w:ascii="Garamond" w:hAnsi="Garamond" w:cs="Garamond"/>
          <w:spacing w:val="3"/>
          <w:sz w:val="21"/>
          <w:szCs w:val="21"/>
        </w:rPr>
        <w:t>rig beroep op de Schrift.</w:t>
      </w:r>
    </w:p>
    <w:p w:rsidR="00000000" w:rsidRDefault="00F93E2B">
      <w:pPr>
        <w:pStyle w:val="Style21"/>
        <w:kinsoku w:val="0"/>
        <w:autoSpaceDE/>
        <w:autoSpaceDN/>
        <w:adjustRightInd/>
        <w:spacing w:before="288" w:line="194" w:lineRule="auto"/>
        <w:ind w:right="72"/>
        <w:jc w:val="both"/>
        <w:rPr>
          <w:i/>
          <w:iCs/>
          <w:spacing w:val="8"/>
          <w:sz w:val="19"/>
          <w:szCs w:val="19"/>
        </w:rPr>
      </w:pPr>
      <w:r>
        <w:rPr>
          <w:i/>
          <w:iCs/>
          <w:spacing w:val="8"/>
          <w:sz w:val="19"/>
          <w:szCs w:val="19"/>
        </w:rPr>
        <w:t>Uitdiepende samenvatting</w:t>
      </w:r>
    </w:p>
    <w:p w:rsidR="00000000" w:rsidRDefault="00F93E2B">
      <w:pPr>
        <w:pStyle w:val="Style21"/>
        <w:kinsoku w:val="0"/>
        <w:autoSpaceDE/>
        <w:autoSpaceDN/>
        <w:adjustRightInd/>
        <w:spacing w:before="288"/>
        <w:ind w:right="72"/>
        <w:rPr>
          <w:rFonts w:ascii="Garamond" w:hAnsi="Garamond" w:cs="Garamond"/>
          <w:spacing w:val="3"/>
          <w:sz w:val="21"/>
          <w:szCs w:val="21"/>
        </w:rPr>
      </w:pPr>
      <w:r>
        <w:rPr>
          <w:rFonts w:ascii="Garamond" w:hAnsi="Garamond" w:cs="Garamond"/>
          <w:sz w:val="21"/>
          <w:szCs w:val="21"/>
        </w:rPr>
        <w:t xml:space="preserve">Wanneer wij nu Coornherts gedachten samenvatten en tegelijk nog iets meer </w:t>
      </w:r>
      <w:r>
        <w:rPr>
          <w:rFonts w:ascii="Garamond" w:hAnsi="Garamond" w:cs="Garamond"/>
          <w:spacing w:val="3"/>
          <w:sz w:val="21"/>
          <w:szCs w:val="21"/>
        </w:rPr>
        <w:t>proberen uit te diepen, noemen wij de volgende aspecten.</w:t>
      </w:r>
    </w:p>
    <w:p w:rsidR="00000000" w:rsidRDefault="00F93E2B">
      <w:pPr>
        <w:pStyle w:val="Style10"/>
        <w:kinsoku w:val="0"/>
        <w:autoSpaceDE/>
        <w:autoSpaceDN/>
        <w:spacing w:before="0"/>
        <w:ind w:right="72"/>
        <w:rPr>
          <w:rStyle w:val="CharacterStyle1"/>
          <w:spacing w:val="3"/>
        </w:rPr>
      </w:pPr>
      <w:r>
        <w:rPr>
          <w:rStyle w:val="CharacterStyle1"/>
          <w:spacing w:val="2"/>
        </w:rPr>
        <w:t xml:space="preserve">ln de </w:t>
      </w:r>
      <w:r>
        <w:rPr>
          <w:rStyle w:val="CharacterStyle1"/>
          <w:rFonts w:ascii="Times New Roman" w:hAnsi="Times New Roman" w:cs="Times New Roman"/>
          <w:i/>
          <w:iCs/>
          <w:spacing w:val="2"/>
          <w:sz w:val="19"/>
          <w:szCs w:val="19"/>
        </w:rPr>
        <w:t xml:space="preserve">eerste </w:t>
      </w:r>
      <w:r>
        <w:rPr>
          <w:rStyle w:val="CharacterStyle1"/>
          <w:spacing w:val="2"/>
        </w:rPr>
        <w:t xml:space="preserve">plaats valt het </w:t>
      </w:r>
      <w:r>
        <w:rPr>
          <w:rStyle w:val="CharacterStyle1"/>
          <w:rFonts w:ascii="Times New Roman" w:hAnsi="Times New Roman" w:cs="Times New Roman"/>
          <w:spacing w:val="2"/>
          <w:sz w:val="17"/>
          <w:szCs w:val="17"/>
        </w:rPr>
        <w:t xml:space="preserve">ons </w:t>
      </w:r>
      <w:r>
        <w:rPr>
          <w:rStyle w:val="CharacterStyle1"/>
          <w:spacing w:val="2"/>
        </w:rPr>
        <w:t xml:space="preserve">op, dat Coornhert al zijn beweringen staaft met </w:t>
      </w:r>
      <w:r>
        <w:rPr>
          <w:rStyle w:val="CharacterStyle1"/>
          <w:spacing w:val="3"/>
        </w:rPr>
        <w:t>een uitvoerig beroep op de Schrift. `Het moet in de Schrift te vinden zijn wat hij zegt!'</w:t>
      </w:r>
      <w:r>
        <w:rPr>
          <w:rStyle w:val="CharacterStyle1"/>
          <w:rFonts w:ascii="Times New Roman" w:hAnsi="Times New Roman" w:cs="Times New Roman"/>
          <w:spacing w:val="3"/>
          <w:sz w:val="14"/>
          <w:szCs w:val="14"/>
          <w:vertAlign w:val="superscript"/>
        </w:rPr>
        <w:t>65</w:t>
      </w:r>
      <w:r>
        <w:rPr>
          <w:rStyle w:val="CharacterStyle1"/>
          <w:spacing w:val="3"/>
        </w:rPr>
        <w:t xml:space="preserve"> Merkwaardigerwijs staat hij hiermee in de traditie van het Huma</w:t>
      </w:r>
      <w:r>
        <w:rPr>
          <w:rStyle w:val="CharacterStyle1"/>
          <w:spacing w:val="3"/>
        </w:rPr>
        <w:softHyphen/>
      </w:r>
      <w:r>
        <w:rPr>
          <w:rStyle w:val="CharacterStyle1"/>
          <w:spacing w:val="1"/>
        </w:rPr>
        <w:t>nisme (Erasmus) en niet (primair) van de Reformatie.</w:t>
      </w:r>
      <w:r>
        <w:rPr>
          <w:rStyle w:val="CharacterStyle1"/>
          <w:spacing w:val="1"/>
        </w:rPr>
        <w:t xml:space="preserve"> Coornhert doet dit ook, omdat hij beseft, dat hij met zijn uitvoerig Schriftberoep het de `Ghereformeer</w:t>
      </w:r>
      <w:r>
        <w:rPr>
          <w:rStyle w:val="CharacterStyle1"/>
          <w:spacing w:val="1"/>
        </w:rPr>
        <w:softHyphen/>
      </w:r>
      <w:r>
        <w:rPr>
          <w:rStyle w:val="CharacterStyle1"/>
          <w:spacing w:val="3"/>
        </w:rPr>
        <w:t>de Calvinist' knap lastig maakt.</w:t>
      </w:r>
      <w:r>
        <w:rPr>
          <w:rStyle w:val="CharacterStyle1"/>
          <w:rFonts w:ascii="Times New Roman" w:hAnsi="Times New Roman" w:cs="Times New Roman"/>
          <w:spacing w:val="3"/>
          <w:sz w:val="14"/>
          <w:szCs w:val="14"/>
          <w:vertAlign w:val="superscript"/>
        </w:rPr>
        <w:t>66</w:t>
      </w:r>
      <w:r>
        <w:rPr>
          <w:rStyle w:val="CharacterStyle1"/>
          <w:spacing w:val="3"/>
        </w:rPr>
        <w:t xml:space="preserve"> Want daarmee meent hij duidelijk te maken, </w:t>
      </w:r>
      <w:r>
        <w:rPr>
          <w:rStyle w:val="CharacterStyle1"/>
          <w:spacing w:val="4"/>
        </w:rPr>
        <w:t xml:space="preserve">dat hij op bijbelse gronden kon bewijzen, dat Calvijns leer niet bijbels </w:t>
      </w:r>
      <w:r>
        <w:rPr>
          <w:rStyle w:val="CharacterStyle1"/>
          <w:spacing w:val="4"/>
        </w:rPr>
        <w:t>was.</w:t>
      </w:r>
      <w:r>
        <w:rPr>
          <w:rStyle w:val="CharacterStyle1"/>
          <w:rFonts w:ascii="Times New Roman" w:hAnsi="Times New Roman" w:cs="Times New Roman"/>
          <w:spacing w:val="4"/>
          <w:sz w:val="14"/>
          <w:szCs w:val="14"/>
          <w:vertAlign w:val="superscript"/>
        </w:rPr>
        <w:t>67</w:t>
      </w:r>
      <w:r>
        <w:rPr>
          <w:rStyle w:val="CharacterStyle1"/>
          <w:spacing w:val="4"/>
        </w:rPr>
        <w:t xml:space="preserve"> In de </w:t>
      </w:r>
      <w:r>
        <w:rPr>
          <w:rStyle w:val="CharacterStyle1"/>
          <w:rFonts w:ascii="Times New Roman" w:hAnsi="Times New Roman" w:cs="Times New Roman"/>
          <w:i/>
          <w:iCs/>
          <w:spacing w:val="4"/>
          <w:sz w:val="19"/>
          <w:szCs w:val="19"/>
        </w:rPr>
        <w:t xml:space="preserve">tweede </w:t>
      </w:r>
      <w:r>
        <w:rPr>
          <w:rStyle w:val="CharacterStyle1"/>
          <w:spacing w:val="4"/>
        </w:rPr>
        <w:t xml:space="preserve">plaats is ons gebleken, dat Coornhert het begrip `verbond' in </w:t>
      </w:r>
      <w:r>
        <w:rPr>
          <w:rStyle w:val="CharacterStyle1"/>
        </w:rPr>
        <w:t xml:space="preserve">formele zin niet hanteert. Ook hierin voegt hij zich in het spoor van Erasmus, </w:t>
      </w:r>
      <w:r>
        <w:rPr>
          <w:rStyle w:val="CharacterStyle1"/>
          <w:spacing w:val="2"/>
        </w:rPr>
        <w:t xml:space="preserve">hoewel deze er blijk van geeft de term en het begrip `verbond' wel te kennen. </w:t>
      </w:r>
      <w:r>
        <w:rPr>
          <w:rStyle w:val="CharacterStyle1"/>
          <w:spacing w:val="1"/>
        </w:rPr>
        <w:t xml:space="preserve">Maar ook bij hem speelt het in formele zin in de discussie met Luther geen rol. </w:t>
      </w:r>
      <w:r>
        <w:rPr>
          <w:rStyle w:val="CharacterStyle1"/>
          <w:spacing w:val="-1"/>
        </w:rPr>
        <w:t xml:space="preserve">Een verklaring hiervan kan liggen in het feit, dat ook bij Luther op het moment </w:t>
      </w:r>
      <w:r>
        <w:rPr>
          <w:rStyle w:val="CharacterStyle1"/>
          <w:spacing w:val="4"/>
        </w:rPr>
        <w:t xml:space="preserve">(1525), dat de confrontatie met Erasmus plaatsvond, de verbondsidee reeds </w:t>
      </w:r>
      <w:r>
        <w:rPr>
          <w:rStyle w:val="CharacterStyle1"/>
          <w:spacing w:val="3"/>
        </w:rPr>
        <w:t>naar de achtergrond wa</w:t>
      </w:r>
      <w:r>
        <w:rPr>
          <w:rStyle w:val="CharacterStyle1"/>
          <w:spacing w:val="3"/>
        </w:rPr>
        <w:t>s gedrongen.</w:t>
      </w:r>
    </w:p>
    <w:p w:rsidR="00000000" w:rsidRDefault="00F93E2B">
      <w:pPr>
        <w:pStyle w:val="Style10"/>
        <w:kinsoku w:val="0"/>
        <w:autoSpaceDE/>
        <w:autoSpaceDN/>
        <w:spacing w:before="72" w:after="216"/>
        <w:ind w:right="72"/>
        <w:rPr>
          <w:rStyle w:val="CharacterStyle1"/>
          <w:spacing w:val="3"/>
        </w:rPr>
      </w:pPr>
      <w:r>
        <w:rPr>
          <w:rStyle w:val="CharacterStyle1"/>
          <w:spacing w:val="2"/>
        </w:rPr>
        <w:t xml:space="preserve">Dat bij Coornhert de term `verbond' niet meedoet in zijn betoog, kan onder andere daaruit worden verklaard, dat bij zijn calvinistische tegenstanders, met name hij Beza, het verbond eveneens geen trend-zettend begrip is geweest. </w:t>
      </w:r>
      <w:r>
        <w:rPr>
          <w:rStyle w:val="CharacterStyle1"/>
          <w:spacing w:val="4"/>
        </w:rPr>
        <w:t>Coornhert wist</w:t>
      </w:r>
      <w:r>
        <w:rPr>
          <w:rStyle w:val="CharacterStyle1"/>
          <w:spacing w:val="4"/>
        </w:rPr>
        <w:t xml:space="preserve"> zich althans van die kant niet uitgenodigd of gedwongen om </w:t>
      </w:r>
      <w:r>
        <w:rPr>
          <w:rStyle w:val="CharacterStyle1"/>
          <w:spacing w:val="3"/>
        </w:rPr>
        <w:t>zijn opvattingen in verbondsmatige kaders te plaatsen.</w:t>
      </w:r>
      <w:r>
        <w:rPr>
          <w:rStyle w:val="CharacterStyle1"/>
          <w:rFonts w:ascii="Times New Roman" w:hAnsi="Times New Roman" w:cs="Times New Roman"/>
          <w:spacing w:val="3"/>
          <w:sz w:val="14"/>
          <w:szCs w:val="14"/>
          <w:vertAlign w:val="superscript"/>
        </w:rPr>
        <w:t>6</w:t>
      </w:r>
      <w:r>
        <w:rPr>
          <w:rStyle w:val="CharacterStyle1"/>
          <w:spacing w:val="3"/>
        </w:rPr>
        <w:t>s</w:t>
      </w:r>
    </w:p>
    <w:p w:rsidR="00000000" w:rsidRDefault="00F93E2B">
      <w:pPr>
        <w:pStyle w:val="Style21"/>
        <w:numPr>
          <w:ilvl w:val="0"/>
          <w:numId w:val="126"/>
        </w:numPr>
        <w:kinsoku w:val="0"/>
        <w:autoSpaceDE/>
        <w:autoSpaceDN/>
        <w:adjustRightInd/>
        <w:spacing w:before="72"/>
        <w:rPr>
          <w:spacing w:val="12"/>
          <w:sz w:val="15"/>
          <w:szCs w:val="15"/>
        </w:rPr>
      </w:pPr>
      <w:r>
        <w:rPr>
          <w:noProof/>
        </w:rPr>
        <w:pict>
          <v:line id="_x0000_s1197" style="position:absolute;left:0;text-align:left;z-index:251833344;mso-wrap-distance-left:0;mso-wrap-distance-right:0;mso-position-horizontal-relative:text;mso-position-vertical-relative:text" from="0,.2pt" to="57.45pt,.2pt" o:allowincell="f" strokeweight=".25pt">
            <w10:wrap type="square"/>
          </v:line>
        </w:pict>
      </w:r>
      <w:r>
        <w:rPr>
          <w:i/>
          <w:iCs/>
          <w:spacing w:val="2"/>
          <w:sz w:val="15"/>
          <w:szCs w:val="15"/>
        </w:rPr>
        <w:t xml:space="preserve">Wercken I, </w:t>
      </w:r>
      <w:r>
        <w:rPr>
          <w:spacing w:val="12"/>
          <w:sz w:val="15"/>
          <w:szCs w:val="15"/>
        </w:rPr>
        <w:t>109 b.</w:t>
      </w:r>
    </w:p>
    <w:p w:rsidR="00000000" w:rsidRDefault="00F93E2B">
      <w:pPr>
        <w:pStyle w:val="Style21"/>
        <w:numPr>
          <w:ilvl w:val="0"/>
          <w:numId w:val="122"/>
        </w:numPr>
        <w:tabs>
          <w:tab w:val="clear" w:pos="360"/>
          <w:tab w:val="num" w:pos="432"/>
        </w:tabs>
        <w:kinsoku w:val="0"/>
        <w:autoSpaceDE/>
        <w:autoSpaceDN/>
        <w:adjustRightInd/>
        <w:spacing w:before="36" w:line="201" w:lineRule="auto"/>
        <w:ind w:left="0" w:firstLine="0"/>
        <w:rPr>
          <w:spacing w:val="8"/>
          <w:sz w:val="15"/>
          <w:szCs w:val="15"/>
        </w:rPr>
      </w:pPr>
      <w:r>
        <w:rPr>
          <w:spacing w:val="8"/>
          <w:sz w:val="15"/>
          <w:szCs w:val="15"/>
        </w:rPr>
        <w:t>Vgt. E. Dekker, `Wilsvrijheid volgens Coornhert', A.w., 112.</w:t>
      </w:r>
    </w:p>
    <w:p w:rsidR="00000000" w:rsidRDefault="00F93E2B">
      <w:pPr>
        <w:pStyle w:val="Style21"/>
        <w:numPr>
          <w:ilvl w:val="0"/>
          <w:numId w:val="122"/>
        </w:numPr>
        <w:tabs>
          <w:tab w:val="clear" w:pos="360"/>
          <w:tab w:val="num" w:pos="432"/>
        </w:tabs>
        <w:kinsoku w:val="0"/>
        <w:autoSpaceDE/>
        <w:autoSpaceDN/>
        <w:adjustRightInd/>
        <w:spacing w:before="36"/>
        <w:ind w:left="360" w:right="72"/>
        <w:rPr>
          <w:spacing w:val="9"/>
          <w:sz w:val="15"/>
          <w:szCs w:val="15"/>
        </w:rPr>
      </w:pPr>
      <w:r>
        <w:rPr>
          <w:spacing w:val="7"/>
          <w:sz w:val="15"/>
          <w:szCs w:val="15"/>
        </w:rPr>
        <w:t>Vgt. E. Dekker, A.w., 110: 'Coornhert maakt het z</w:t>
      </w:r>
      <w:r>
        <w:rPr>
          <w:spacing w:val="7"/>
          <w:sz w:val="15"/>
          <w:szCs w:val="15"/>
        </w:rPr>
        <w:t xml:space="preserve">ijn gesprekspartner, de `Ghereformeerde </w:t>
      </w:r>
      <w:r>
        <w:rPr>
          <w:spacing w:val="9"/>
          <w:sz w:val="15"/>
          <w:szCs w:val="15"/>
        </w:rPr>
        <w:t>Catvinist' bijzonder lastig'.</w:t>
      </w:r>
    </w:p>
    <w:p w:rsidR="00000000" w:rsidRDefault="00F93E2B">
      <w:pPr>
        <w:pStyle w:val="Style101"/>
        <w:numPr>
          <w:ilvl w:val="0"/>
          <w:numId w:val="127"/>
        </w:numPr>
        <w:kinsoku w:val="0"/>
        <w:autoSpaceDE/>
        <w:autoSpaceDN/>
        <w:spacing w:before="0"/>
        <w:rPr>
          <w:rStyle w:val="CharacterStyle3"/>
          <w:spacing w:val="7"/>
        </w:rPr>
      </w:pPr>
      <w:r>
        <w:rPr>
          <w:rStyle w:val="CharacterStyle3"/>
          <w:spacing w:val="12"/>
        </w:rPr>
        <w:t xml:space="preserve">Vgl. </w:t>
      </w:r>
      <w:r>
        <w:rPr>
          <w:rStyle w:val="CharacterStyle3"/>
          <w:spacing w:val="2"/>
          <w:sz w:val="17"/>
          <w:szCs w:val="17"/>
        </w:rPr>
        <w:t xml:space="preserve">H. </w:t>
      </w:r>
      <w:r>
        <w:rPr>
          <w:rStyle w:val="CharacterStyle3"/>
          <w:spacing w:val="12"/>
        </w:rPr>
        <w:t xml:space="preserve">Bonger, </w:t>
      </w:r>
      <w:r>
        <w:rPr>
          <w:rStyle w:val="CharacterStyle3"/>
          <w:i/>
          <w:iCs/>
          <w:spacing w:val="2"/>
        </w:rPr>
        <w:t xml:space="preserve">Leren en werk van D. </w:t>
      </w:r>
      <w:r>
        <w:rPr>
          <w:rStyle w:val="CharacterStyle3"/>
          <w:spacing w:val="12"/>
        </w:rPr>
        <w:t xml:space="preserve">V. </w:t>
      </w:r>
      <w:r>
        <w:rPr>
          <w:rStyle w:val="CharacterStyle3"/>
          <w:i/>
          <w:iCs/>
          <w:spacing w:val="2"/>
        </w:rPr>
        <w:t xml:space="preserve">Coornhert, </w:t>
      </w:r>
      <w:r>
        <w:rPr>
          <w:rStyle w:val="CharacterStyle3"/>
          <w:spacing w:val="12"/>
        </w:rPr>
        <w:t xml:space="preserve">A.u'., 86. liet zal wel mede daarmee </w:t>
      </w:r>
      <w:r>
        <w:rPr>
          <w:rStyle w:val="CharacterStyle3"/>
          <w:spacing w:val="8"/>
        </w:rPr>
        <w:t xml:space="preserve">verband houden, dat Coornhert in zijn dispuut met Dontectock c.s. verboden werd om Calvijn </w:t>
      </w:r>
      <w:r>
        <w:rPr>
          <w:rStyle w:val="CharacterStyle3"/>
          <w:spacing w:val="7"/>
        </w:rPr>
        <w:t>en</w:t>
      </w:r>
      <w:r>
        <w:rPr>
          <w:rStyle w:val="CharacterStyle3"/>
          <w:spacing w:val="7"/>
        </w:rPr>
        <w:t xml:space="preserve"> Beza te citeren, wat hij zeer onbiltijk vond, omdat Coornherts bestrijding vanuit de Schrift juist hun opvattingen raakte.</w:t>
      </w:r>
    </w:p>
    <w:p w:rsidR="00000000" w:rsidRDefault="00F93E2B">
      <w:pPr>
        <w:pStyle w:val="Style101"/>
        <w:kinsoku w:val="0"/>
        <w:autoSpaceDE/>
        <w:autoSpaceDN/>
        <w:spacing w:before="0"/>
        <w:rPr>
          <w:rStyle w:val="CharacterStyle3"/>
          <w:rFonts w:ascii="Garamond" w:hAnsi="Garamond" w:cs="Garamond"/>
        </w:rPr>
      </w:pPr>
      <w:r>
        <w:rPr>
          <w:rStyle w:val="CharacterStyle3"/>
          <w:spacing w:val="9"/>
        </w:rPr>
        <w:t xml:space="preserve">68. Als Coornherts aansluiting hij de Schotastiek vooral via Thomas van Aquino loopt, is hij ook </w:t>
      </w:r>
      <w:r>
        <w:rPr>
          <w:rStyle w:val="CharacterStyle3"/>
          <w:spacing w:val="8"/>
        </w:rPr>
        <w:t>in dir richting niet op het verbond</w:t>
      </w:r>
      <w:r>
        <w:rPr>
          <w:rStyle w:val="CharacterStyle3"/>
          <w:spacing w:val="8"/>
        </w:rPr>
        <w:t xml:space="preserve">sbegrip gestuit, omdat Thomas in onderscheid met de </w:t>
      </w:r>
      <w:r>
        <w:rPr>
          <w:rStyle w:val="CharacterStyle3"/>
          <w:spacing w:val="10"/>
        </w:rPr>
        <w:t>nominalistische traditie dr kruien '</w:t>
      </w:r>
      <w:r>
        <w:rPr>
          <w:rStyle w:val="CharacterStyle3"/>
          <w:rFonts w:ascii="Tahoma" w:hAnsi="Tahoma" w:cs="Tahoma"/>
          <w:w w:val="105"/>
          <w:sz w:val="14"/>
          <w:szCs w:val="14"/>
        </w:rPr>
        <w:t>t</w:t>
      </w:r>
      <w:r>
        <w:rPr>
          <w:rStyle w:val="CharacterStyle3"/>
          <w:spacing w:val="10"/>
        </w:rPr>
        <w:t>ocdu.s' en `pactunt' in zijn gersadclecr liet hanteert. Vgl. It I lamt», .1,nr., t</w:t>
      </w:r>
      <w:r>
        <w:rPr>
          <w:rStyle w:val="CharacterStyle3"/>
          <w:i/>
          <w:iCs/>
        </w:rPr>
        <w:t xml:space="preserve">'7 t. I tel </w:t>
      </w:r>
      <w:r>
        <w:rPr>
          <w:rStyle w:val="CharacterStyle3"/>
          <w:rFonts w:ascii="Garamond" w:hAnsi="Garamond" w:cs="Garamond"/>
        </w:rPr>
        <w:t xml:space="preserve">/ou I r </w:t>
      </w:r>
      <w:r>
        <w:rPr>
          <w:rStyle w:val="CharacterStyle3"/>
          <w:spacing w:val="10"/>
        </w:rPr>
        <w:t>mogelijk zijn geweest, dat Coornhert de verhondsgedach</w:t>
      </w:r>
      <w:r>
        <w:rPr>
          <w:rStyle w:val="CharacterStyle3"/>
          <w:spacing w:val="10"/>
        </w:rPr>
        <w:noBreakHyphen/>
      </w:r>
    </w:p>
    <w:p w:rsidR="00000000" w:rsidRDefault="00F93E2B">
      <w:pPr>
        <w:widowControl/>
        <w:kinsoku/>
        <w:autoSpaceDE w:val="0"/>
        <w:autoSpaceDN w:val="0"/>
        <w:adjustRightInd w:val="0"/>
        <w:sectPr w:rsidR="00000000">
          <w:pgSz w:w="16834" w:h="11904" w:orient="landscape"/>
          <w:pgMar w:top="984" w:right="979" w:bottom="215" w:left="1032" w:header="720" w:footer="720" w:gutter="0"/>
          <w:cols w:num="2" w:space="720" w:equalWidth="0">
            <w:col w:w="6701" w:space="1361"/>
            <w:col w:w="6701"/>
          </w:cols>
          <w:noEndnote/>
        </w:sectPr>
      </w:pPr>
    </w:p>
    <w:p w:rsidR="00000000" w:rsidRDefault="00F93E2B">
      <w:pPr>
        <w:pStyle w:val="Style4"/>
        <w:kinsoku w:val="0"/>
        <w:autoSpaceDE/>
        <w:autoSpaceDN/>
        <w:spacing w:line="266" w:lineRule="auto"/>
        <w:ind w:right="72"/>
        <w:rPr>
          <w:rStyle w:val="CharacterStyle5"/>
          <w:spacing w:val="8"/>
        </w:rPr>
      </w:pPr>
      <w:r>
        <w:rPr>
          <w:rStyle w:val="CharacterStyle5"/>
          <w:spacing w:val="10"/>
        </w:rPr>
        <w:t xml:space="preserve">Op zich is dit, zeker wat Calvijn betreft, een opmerkelijk gegeven. Calvijn </w:t>
      </w:r>
      <w:r>
        <w:rPr>
          <w:rStyle w:val="CharacterStyle5"/>
          <w:spacing w:val="5"/>
        </w:rPr>
        <w:t xml:space="preserve">heeft zich immers wel over het verbond uitgesproken, zij het op een zodanige </w:t>
      </w:r>
      <w:r>
        <w:rPr>
          <w:rStyle w:val="CharacterStyle5"/>
          <w:spacing w:val="8"/>
        </w:rPr>
        <w:t>manier, dat ni</w:t>
      </w:r>
      <w:r>
        <w:rPr>
          <w:rStyle w:val="CharacterStyle5"/>
          <w:spacing w:val="8"/>
        </w:rPr>
        <w:t>et alleen de relatie met maar ook de beheersing door de verkie</w:t>
      </w:r>
      <w:r>
        <w:rPr>
          <w:rStyle w:val="CharacterStyle5"/>
          <w:spacing w:val="8"/>
        </w:rPr>
        <w:softHyphen/>
      </w:r>
      <w:r>
        <w:rPr>
          <w:rStyle w:val="CharacterStyle5"/>
          <w:spacing w:val="9"/>
        </w:rPr>
        <w:t xml:space="preserve">zing daarin een belangrijke rol speelt. Toch blijft in dit relatieveld de eigen </w:t>
      </w:r>
      <w:r>
        <w:rPr>
          <w:rStyle w:val="CharacterStyle5"/>
          <w:spacing w:val="10"/>
        </w:rPr>
        <w:t xml:space="preserve">plaats van het verbond bij Calvijn gehandhaafd. Nu zien wij, dat Coornhert </w:t>
      </w:r>
      <w:r>
        <w:rPr>
          <w:rStyle w:val="CharacterStyle5"/>
          <w:spacing w:val="8"/>
        </w:rPr>
        <w:t xml:space="preserve">zich wel indringend en controversieel </w:t>
      </w:r>
      <w:r>
        <w:rPr>
          <w:rStyle w:val="CharacterStyle5"/>
          <w:spacing w:val="8"/>
        </w:rPr>
        <w:t xml:space="preserve">bezighoudt met Calvijns predestinatie- </w:t>
      </w:r>
      <w:r>
        <w:rPr>
          <w:rStyle w:val="CharacterStyle5"/>
          <w:spacing w:val="7"/>
        </w:rPr>
        <w:t xml:space="preserve">leer, maar zijn verbondsbeschouwing onvermeld laat. We zouden daaruit de </w:t>
      </w:r>
      <w:r>
        <w:rPr>
          <w:rStyle w:val="CharacterStyle5"/>
          <w:spacing w:val="4"/>
        </w:rPr>
        <w:t xml:space="preserve">conclusie kunnen trekken, dat voor Coornherts besef Calvijns spreken over het </w:t>
      </w:r>
      <w:r>
        <w:rPr>
          <w:rStyle w:val="CharacterStyle5"/>
          <w:spacing w:val="6"/>
        </w:rPr>
        <w:t>verbond geheel overschaduwd wordt door wat hij leert over de prede</w:t>
      </w:r>
      <w:r>
        <w:rPr>
          <w:rStyle w:val="CharacterStyle5"/>
          <w:spacing w:val="6"/>
        </w:rPr>
        <w:t xml:space="preserve">stinatie en dus door Coornhert in zijn polemiek met Calvijn niet serieus wordt genomen. </w:t>
      </w:r>
      <w:r>
        <w:rPr>
          <w:rStyle w:val="CharacterStyle5"/>
          <w:spacing w:val="8"/>
        </w:rPr>
        <w:t>Althans is Coornhert in geen enkel opzicht erop ingegaan.</w:t>
      </w:r>
      <w:r>
        <w:rPr>
          <w:rStyle w:val="CharacterStyle5"/>
          <w:rFonts w:ascii="Bookman Old Style" w:hAnsi="Bookman Old Style" w:cs="Bookman Old Style"/>
          <w:spacing w:val="8"/>
          <w:sz w:val="13"/>
          <w:szCs w:val="13"/>
          <w:vertAlign w:val="superscript"/>
        </w:rPr>
        <w:t>69</w:t>
      </w:r>
    </w:p>
    <w:p w:rsidR="00000000" w:rsidRDefault="00F93E2B">
      <w:pPr>
        <w:pStyle w:val="Style4"/>
        <w:kinsoku w:val="0"/>
        <w:autoSpaceDE/>
        <w:autoSpaceDN/>
        <w:spacing w:line="266" w:lineRule="auto"/>
        <w:ind w:right="72"/>
        <w:rPr>
          <w:rStyle w:val="CharacterStyle5"/>
          <w:spacing w:val="8"/>
        </w:rPr>
      </w:pPr>
      <w:r>
        <w:rPr>
          <w:rStyle w:val="CharacterStyle5"/>
          <w:spacing w:val="5"/>
        </w:rPr>
        <w:t>Inhoudelijk krijgt echter de verbondsgedachte zowel bij Erasmus als hij Coorn</w:t>
      </w:r>
      <w:r>
        <w:rPr>
          <w:rStyle w:val="CharacterStyle5"/>
          <w:spacing w:val="5"/>
        </w:rPr>
        <w:softHyphen/>
      </w:r>
      <w:r>
        <w:rPr>
          <w:rStyle w:val="CharacterStyle5"/>
          <w:spacing w:val="3"/>
        </w:rPr>
        <w:t xml:space="preserve">hert wel een centrale plaats. In </w:t>
      </w:r>
      <w:r>
        <w:rPr>
          <w:rStyle w:val="CharacterStyle5"/>
          <w:rFonts w:ascii="Bookman Old Style" w:hAnsi="Bookman Old Style" w:cs="Bookman Old Style"/>
          <w:i/>
          <w:iCs/>
          <w:spacing w:val="3"/>
          <w:sz w:val="18"/>
          <w:szCs w:val="18"/>
        </w:rPr>
        <w:t xml:space="preserve">zekere </w:t>
      </w:r>
      <w:r>
        <w:rPr>
          <w:rStyle w:val="CharacterStyle5"/>
          <w:spacing w:val="3"/>
        </w:rPr>
        <w:t xml:space="preserve">zin zou van Coornherts theologie gezegd </w:t>
      </w:r>
      <w:r>
        <w:rPr>
          <w:rStyle w:val="CharacterStyle5"/>
          <w:spacing w:val="8"/>
        </w:rPr>
        <w:t>kunnen worden, dat zij een bij uitstek verbondsmatig karakter draagt.</w:t>
      </w:r>
    </w:p>
    <w:p w:rsidR="00000000" w:rsidRDefault="00F93E2B">
      <w:pPr>
        <w:pStyle w:val="Style4"/>
        <w:kinsoku w:val="0"/>
        <w:autoSpaceDE/>
        <w:autoSpaceDN/>
        <w:spacing w:line="266" w:lineRule="auto"/>
        <w:ind w:right="72"/>
        <w:rPr>
          <w:rStyle w:val="CharacterStyle5"/>
          <w:spacing w:val="16"/>
        </w:rPr>
      </w:pPr>
      <w:r>
        <w:rPr>
          <w:rStyle w:val="CharacterStyle5"/>
          <w:spacing w:val="7"/>
        </w:rPr>
        <w:t>Dit hangt direct samen met o</w:t>
      </w:r>
      <w:r>
        <w:rPr>
          <w:rStyle w:val="CharacterStyle5"/>
          <w:spacing w:val="7"/>
        </w:rPr>
        <w:t xml:space="preserve">nze </w:t>
      </w:r>
      <w:r>
        <w:rPr>
          <w:rStyle w:val="CharacterStyle5"/>
          <w:rFonts w:ascii="Bookman Old Style" w:hAnsi="Bookman Old Style" w:cs="Bookman Old Style"/>
          <w:i/>
          <w:iCs/>
          <w:spacing w:val="7"/>
          <w:sz w:val="18"/>
          <w:szCs w:val="18"/>
        </w:rPr>
        <w:t xml:space="preserve">derde </w:t>
      </w:r>
      <w:r>
        <w:rPr>
          <w:rStyle w:val="CharacterStyle5"/>
          <w:spacing w:val="7"/>
        </w:rPr>
        <w:t xml:space="preserve">opmerking, die betrekking heeft op </w:t>
      </w:r>
      <w:r>
        <w:rPr>
          <w:rStyle w:val="CharacterStyle5"/>
          <w:spacing w:val="6"/>
        </w:rPr>
        <w:t xml:space="preserve">Coornherts reactie op de calvinistische predestinatieleer. Kan het grootste deel </w:t>
      </w:r>
      <w:r>
        <w:rPr>
          <w:rStyle w:val="CharacterStyle5"/>
          <w:spacing w:val="8"/>
        </w:rPr>
        <w:t>van Coornherts theologisch gedachtengoed worden beschouwd als een tegen</w:t>
      </w:r>
      <w:r>
        <w:rPr>
          <w:rStyle w:val="CharacterStyle5"/>
          <w:spacing w:val="8"/>
        </w:rPr>
        <w:softHyphen/>
      </w:r>
      <w:r>
        <w:rPr>
          <w:rStyle w:val="CharacterStyle5"/>
          <w:spacing w:val="7"/>
        </w:rPr>
        <w:t>spel ten opzichte van het Calvinisme, in het bijzonder gel</w:t>
      </w:r>
      <w:r>
        <w:rPr>
          <w:rStyle w:val="CharacterStyle5"/>
          <w:spacing w:val="7"/>
        </w:rPr>
        <w:t xml:space="preserve">dt dit zijn opvatting </w:t>
      </w:r>
      <w:r>
        <w:rPr>
          <w:rStyle w:val="CharacterStyle5"/>
          <w:spacing w:val="8"/>
        </w:rPr>
        <w:t xml:space="preserve">over de predestinatie. Het is niet voor niets, dat, zoals wij al opmerkten, zijn </w:t>
      </w:r>
      <w:r>
        <w:rPr>
          <w:rStyle w:val="CharacterStyle5"/>
          <w:spacing w:val="7"/>
        </w:rPr>
        <w:t xml:space="preserve">boek over de predestinatie het grootste werk is, dat hij heeft geschreven èn dat </w:t>
      </w:r>
      <w:r>
        <w:rPr>
          <w:rStyle w:val="CharacterStyle5"/>
          <w:spacing w:val="6"/>
        </w:rPr>
        <w:t>in de opzet van dit werk door Coornhert gekozen is voor de dialoog tusse</w:t>
      </w:r>
      <w:r>
        <w:rPr>
          <w:rStyle w:val="CharacterStyle5"/>
          <w:spacing w:val="6"/>
        </w:rPr>
        <w:t xml:space="preserve">n hem en de `Ghereformeerde </w:t>
      </w:r>
      <w:r>
        <w:rPr>
          <w:rStyle w:val="CharacterStyle5"/>
          <w:spacing w:val="16"/>
        </w:rPr>
        <w:t>Calvinist'.</w:t>
      </w:r>
    </w:p>
    <w:p w:rsidR="00000000" w:rsidRDefault="00F93E2B">
      <w:pPr>
        <w:pStyle w:val="Style4"/>
        <w:kinsoku w:val="0"/>
        <w:autoSpaceDE/>
        <w:autoSpaceDN/>
        <w:spacing w:line="266" w:lineRule="auto"/>
        <w:ind w:right="72"/>
        <w:rPr>
          <w:rStyle w:val="CharacterStyle5"/>
          <w:spacing w:val="9"/>
        </w:rPr>
      </w:pPr>
      <w:r>
        <w:rPr>
          <w:rStyle w:val="CharacterStyle5"/>
          <w:spacing w:val="6"/>
        </w:rPr>
        <w:t xml:space="preserve">Al houdt Coornherts verzet tegen de calvinistische predestinatieleer niet in, dat </w:t>
      </w:r>
      <w:r>
        <w:rPr>
          <w:rStyle w:val="CharacterStyle5"/>
          <w:spacing w:val="7"/>
        </w:rPr>
        <w:t xml:space="preserve">hij zelf de predestinatie loochent, het komt er wel op neer, dat hij zelf geen </w:t>
      </w:r>
      <w:r>
        <w:rPr>
          <w:rStyle w:val="CharacterStyle5"/>
          <w:spacing w:val="3"/>
        </w:rPr>
        <w:t>behoefte eraan heeft om een eigen opvatting hieromtrent</w:t>
      </w:r>
      <w:r>
        <w:rPr>
          <w:rStyle w:val="CharacterStyle5"/>
          <w:spacing w:val="3"/>
        </w:rPr>
        <w:t xml:space="preserve"> te propageren. In zijn </w:t>
      </w:r>
      <w:r>
        <w:rPr>
          <w:rStyle w:val="CharacterStyle5"/>
          <w:spacing w:val="5"/>
        </w:rPr>
        <w:t>voorwoord schrijft Coornhert, dat hij Gods eeuwige predestinatie niet wil on</w:t>
      </w:r>
      <w:r>
        <w:rPr>
          <w:rStyle w:val="CharacterStyle5"/>
          <w:spacing w:val="5"/>
        </w:rPr>
        <w:softHyphen/>
      </w:r>
      <w:r>
        <w:rPr>
          <w:rStyle w:val="CharacterStyle5"/>
          <w:spacing w:val="8"/>
        </w:rPr>
        <w:t xml:space="preserve">derzoeken en trachten te doorgronden, maar hij wil `daer inne gaerne rusten'. </w:t>
      </w:r>
      <w:r>
        <w:rPr>
          <w:rStyle w:val="CharacterStyle5"/>
          <w:spacing w:val="5"/>
        </w:rPr>
        <w:t>De belangrijkste reden van zijn bestrijding ligt in het feit, dat het hij Coo</w:t>
      </w:r>
      <w:r>
        <w:rPr>
          <w:rStyle w:val="CharacterStyle5"/>
          <w:spacing w:val="5"/>
        </w:rPr>
        <w:t xml:space="preserve">rnhert </w:t>
      </w:r>
      <w:r>
        <w:rPr>
          <w:rStyle w:val="CharacterStyle5"/>
          <w:spacing w:val="9"/>
        </w:rPr>
        <w:t xml:space="preserve">erom gaat de vrijheid van de menselijke wil te handhaven en zoveel mogelijk </w:t>
      </w:r>
      <w:r>
        <w:rPr>
          <w:rStyle w:val="CharacterStyle5"/>
          <w:spacing w:val="2"/>
        </w:rPr>
        <w:t>te integreren in het totstandkomen van het heil. Het is duidelijk, dat een predes</w:t>
      </w:r>
      <w:r>
        <w:rPr>
          <w:rStyle w:val="CharacterStyle5"/>
          <w:spacing w:val="2"/>
        </w:rPr>
        <w:softHyphen/>
      </w:r>
      <w:r>
        <w:rPr>
          <w:rStyle w:val="CharacterStyle5"/>
          <w:spacing w:val="4"/>
        </w:rPr>
        <w:t xml:space="preserve">tinatiegedachte, van welke aard dan ook, hier niet dringend gewenst is en dat in </w:t>
      </w:r>
      <w:r>
        <w:rPr>
          <w:rStyle w:val="CharacterStyle5"/>
          <w:spacing w:val="6"/>
        </w:rPr>
        <w:t>ieder geva</w:t>
      </w:r>
      <w:r>
        <w:rPr>
          <w:rStyle w:val="CharacterStyle5"/>
          <w:spacing w:val="6"/>
        </w:rPr>
        <w:t>l de calvinistische vorm daarvan vanwege haar `ethische consequen</w:t>
      </w:r>
      <w:r>
        <w:rPr>
          <w:rStyle w:val="CharacterStyle5"/>
          <w:spacing w:val="6"/>
        </w:rPr>
        <w:softHyphen/>
      </w:r>
      <w:r>
        <w:rPr>
          <w:rStyle w:val="CharacterStyle5"/>
          <w:spacing w:val="9"/>
        </w:rPr>
        <w:t>ties' door hem moest worden afgewezen.</w:t>
      </w:r>
      <w:r>
        <w:rPr>
          <w:rStyle w:val="CharacterStyle5"/>
          <w:rFonts w:ascii="Bookman Old Style" w:hAnsi="Bookman Old Style" w:cs="Bookman Old Style"/>
          <w:spacing w:val="9"/>
          <w:sz w:val="13"/>
          <w:szCs w:val="13"/>
          <w:vertAlign w:val="superscript"/>
        </w:rPr>
        <w:t>7</w:t>
      </w:r>
      <w:r>
        <w:rPr>
          <w:rStyle w:val="CharacterStyle5"/>
          <w:spacing w:val="9"/>
        </w:rPr>
        <w:t>°</w:t>
      </w:r>
    </w:p>
    <w:p w:rsidR="00000000" w:rsidRDefault="00F93E2B">
      <w:pPr>
        <w:pStyle w:val="Style4"/>
        <w:kinsoku w:val="0"/>
        <w:autoSpaceDE/>
        <w:autoSpaceDN/>
        <w:spacing w:after="288"/>
        <w:ind w:right="72"/>
        <w:rPr>
          <w:rStyle w:val="CharacterStyle5"/>
          <w:spacing w:val="7"/>
        </w:rPr>
      </w:pPr>
      <w:r>
        <w:rPr>
          <w:rStyle w:val="CharacterStyle5"/>
          <w:spacing w:val="4"/>
        </w:rPr>
        <w:t xml:space="preserve">Dat brengt ons lol het </w:t>
      </w:r>
      <w:r>
        <w:rPr>
          <w:rStyle w:val="CharacterStyle5"/>
          <w:rFonts w:ascii="Bookman Old Style" w:hAnsi="Bookman Old Style" w:cs="Bookman Old Style"/>
          <w:i/>
          <w:iCs/>
          <w:spacing w:val="4"/>
          <w:sz w:val="18"/>
          <w:szCs w:val="18"/>
        </w:rPr>
        <w:t xml:space="preserve">vierde </w:t>
      </w:r>
      <w:r>
        <w:rPr>
          <w:rStyle w:val="CharacterStyle5"/>
          <w:spacing w:val="4"/>
        </w:rPr>
        <w:t xml:space="preserve">aspect, dat te maken heeft met wat wij zojuist al </w:t>
      </w:r>
      <w:r>
        <w:rPr>
          <w:rStyle w:val="CharacterStyle5"/>
          <w:spacing w:val="7"/>
        </w:rPr>
        <w:t>noemden: het verbondsmatig karakter van Coornherts theologie. We bedoelen</w:t>
      </w:r>
    </w:p>
    <w:p w:rsidR="00000000" w:rsidRDefault="00F93E2B">
      <w:pPr>
        <w:pStyle w:val="Style21"/>
        <w:kinsoku w:val="0"/>
        <w:autoSpaceDE/>
        <w:autoSpaceDN/>
        <w:adjustRightInd/>
        <w:spacing w:before="108"/>
        <w:ind w:left="360" w:right="72"/>
        <w:jc w:val="both"/>
        <w:rPr>
          <w:rFonts w:ascii="Garamond" w:hAnsi="Garamond" w:cs="Garamond"/>
          <w:spacing w:val="5"/>
          <w:sz w:val="16"/>
          <w:szCs w:val="16"/>
        </w:rPr>
      </w:pPr>
      <w:r>
        <w:rPr>
          <w:noProof/>
        </w:rPr>
        <w:pict>
          <v:line id="_x0000_s1198" style="position:absolute;left:0;text-align:left;z-index:251834368;mso-wrap-distance-left:0;mso-wrap-distance-right:0;mso-position-horizontal-relative:text;mso-position-vertical-relative:text" from="0,.2pt" to="59.15pt,.2pt" o:allowincell="f" strokeweight=".25pt">
            <w10:wrap type="square"/>
          </v:line>
        </w:pict>
      </w:r>
      <w:r>
        <w:rPr>
          <w:rFonts w:ascii="Garamond" w:hAnsi="Garamond" w:cs="Garamond"/>
          <w:spacing w:val="5"/>
          <w:sz w:val="16"/>
          <w:szCs w:val="16"/>
        </w:rPr>
        <w:t>te aan Bullinger zou hebben ontleend. Maar hoewel Bullinger bij de gereformeerde humanis</w:t>
      </w:r>
      <w:r>
        <w:rPr>
          <w:rFonts w:ascii="Garamond" w:hAnsi="Garamond" w:cs="Garamond"/>
          <w:spacing w:val="5"/>
          <w:sz w:val="16"/>
          <w:szCs w:val="16"/>
        </w:rPr>
        <w:softHyphen/>
        <w:t>ten een goede bekende was, op wie zij zich vaak beriepen, wordt zijn naam, voorzover wij heb</w:t>
      </w:r>
      <w:r>
        <w:rPr>
          <w:rFonts w:ascii="Garamond" w:hAnsi="Garamond" w:cs="Garamond"/>
          <w:spacing w:val="5"/>
          <w:sz w:val="16"/>
          <w:szCs w:val="16"/>
        </w:rPr>
        <w:t>ben kunnen nagaan, in het kader van deze confrontatie door Coornhert niet genoemd.</w:t>
      </w:r>
    </w:p>
    <w:p w:rsidR="00000000" w:rsidRDefault="00F93E2B">
      <w:pPr>
        <w:pStyle w:val="Style21"/>
        <w:numPr>
          <w:ilvl w:val="0"/>
          <w:numId w:val="128"/>
        </w:numPr>
        <w:kinsoku w:val="0"/>
        <w:autoSpaceDE/>
        <w:autoSpaceDN/>
        <w:adjustRightInd/>
        <w:ind w:right="72"/>
        <w:jc w:val="both"/>
        <w:rPr>
          <w:rFonts w:ascii="Bookman Old Style" w:hAnsi="Bookman Old Style" w:cs="Bookman Old Style"/>
          <w:i/>
          <w:iCs/>
          <w:spacing w:val="5"/>
          <w:sz w:val="13"/>
          <w:szCs w:val="13"/>
        </w:rPr>
      </w:pPr>
      <w:r>
        <w:rPr>
          <w:rFonts w:ascii="Garamond" w:hAnsi="Garamond" w:cs="Garamond"/>
          <w:spacing w:val="2"/>
          <w:sz w:val="16"/>
          <w:szCs w:val="16"/>
        </w:rPr>
        <w:t xml:space="preserve">In deel 3 en 5a van ons onderzoek is ons gebleken, dat ook van orthodox-gereformeerde kant </w:t>
      </w:r>
      <w:r>
        <w:rPr>
          <w:rFonts w:ascii="Garamond" w:hAnsi="Garamond" w:cs="Garamond"/>
          <w:spacing w:val="6"/>
          <w:sz w:val="16"/>
          <w:szCs w:val="16"/>
        </w:rPr>
        <w:t>Calvijn op een gelijke wijze is geïnterpreteerd en men daarom meende in Catvi</w:t>
      </w:r>
      <w:r>
        <w:rPr>
          <w:rFonts w:ascii="Garamond" w:hAnsi="Garamond" w:cs="Garamond"/>
          <w:spacing w:val="6"/>
          <w:sz w:val="16"/>
          <w:szCs w:val="16"/>
        </w:rPr>
        <w:t xml:space="preserve">jns spoor te </w:t>
      </w:r>
      <w:r>
        <w:rPr>
          <w:rFonts w:ascii="Garamond" w:hAnsi="Garamond" w:cs="Garamond"/>
          <w:spacing w:val="5"/>
          <w:sz w:val="16"/>
          <w:szCs w:val="16"/>
        </w:rPr>
        <w:t xml:space="preserve">gaan door verkiezing en verbond vrijwel in elkaar te taten </w:t>
      </w:r>
      <w:r>
        <w:rPr>
          <w:rFonts w:ascii="Bookman Old Style" w:hAnsi="Bookman Old Style" w:cs="Bookman Old Style"/>
          <w:spacing w:val="5"/>
          <w:sz w:val="13"/>
          <w:szCs w:val="13"/>
        </w:rPr>
        <w:t xml:space="preserve">opgaan. </w:t>
      </w:r>
      <w:r>
        <w:rPr>
          <w:rFonts w:ascii="Garamond" w:hAnsi="Garamond" w:cs="Garamond"/>
          <w:spacing w:val="5"/>
          <w:sz w:val="16"/>
          <w:szCs w:val="16"/>
        </w:rPr>
        <w:t xml:space="preserve">We denken daarbij vooral aan Otevianus, Beza en Zanchius. Vgt. C. Graafland, </w:t>
      </w:r>
      <w:r>
        <w:rPr>
          <w:rFonts w:ascii="Bookman Old Style" w:hAnsi="Bookman Old Style" w:cs="Bookman Old Style"/>
          <w:i/>
          <w:iCs/>
          <w:spacing w:val="5"/>
          <w:sz w:val="13"/>
          <w:szCs w:val="13"/>
        </w:rPr>
        <w:t>Van Calvijn tot (</w:t>
      </w:r>
      <w:r>
        <w:rPr>
          <w:rFonts w:ascii="Bookman Old Style" w:hAnsi="Bookman Old Style" w:cs="Bookman Old Style"/>
          <w:i/>
          <w:iCs/>
          <w:spacing w:val="5"/>
          <w:sz w:val="6"/>
          <w:szCs w:val="6"/>
          <w:vertAlign w:val="superscript"/>
        </w:rPr>
        <w:t>-</w:t>
      </w:r>
      <w:r>
        <w:rPr>
          <w:rFonts w:ascii="Bookman Old Style" w:hAnsi="Bookman Old Style" w:cs="Bookman Old Style"/>
          <w:i/>
          <w:iCs/>
          <w:spacing w:val="5"/>
          <w:sz w:val="13"/>
          <w:szCs w:val="13"/>
        </w:rPr>
        <w:t>anale 111,1V,Va, A.w.</w:t>
      </w:r>
    </w:p>
    <w:p w:rsidR="00000000" w:rsidRDefault="00F93E2B">
      <w:pPr>
        <w:pStyle w:val="Style21"/>
        <w:numPr>
          <w:ilvl w:val="0"/>
          <w:numId w:val="129"/>
        </w:numPr>
        <w:kinsoku w:val="0"/>
        <w:autoSpaceDE/>
        <w:autoSpaceDN/>
        <w:adjustRightInd/>
        <w:spacing w:after="108" w:line="184" w:lineRule="auto"/>
        <w:jc w:val="both"/>
        <w:rPr>
          <w:rFonts w:ascii="Garamond" w:hAnsi="Garamond" w:cs="Garamond"/>
          <w:spacing w:val="5"/>
          <w:sz w:val="16"/>
          <w:szCs w:val="16"/>
        </w:rPr>
      </w:pPr>
      <w:r>
        <w:rPr>
          <w:rFonts w:ascii="Garamond" w:hAnsi="Garamond" w:cs="Garamond"/>
          <w:spacing w:val="5"/>
          <w:sz w:val="16"/>
          <w:szCs w:val="16"/>
        </w:rPr>
        <w:t xml:space="preserve">Vgl. H. Bonger, </w:t>
      </w:r>
      <w:r>
        <w:rPr>
          <w:rFonts w:ascii="Bookman Old Style" w:hAnsi="Bookman Old Style" w:cs="Bookman Old Style"/>
          <w:i/>
          <w:iCs/>
          <w:spacing w:val="5"/>
          <w:sz w:val="13"/>
          <w:szCs w:val="13"/>
        </w:rPr>
        <w:t xml:space="preserve">Leven en werk van D. V. C'aorohert, </w:t>
      </w:r>
      <w:r>
        <w:rPr>
          <w:rFonts w:ascii="Garamond" w:hAnsi="Garamond" w:cs="Garamond"/>
          <w:spacing w:val="5"/>
          <w:sz w:val="16"/>
          <w:szCs w:val="16"/>
        </w:rPr>
        <w:t>A.</w:t>
      </w:r>
      <w:r>
        <w:rPr>
          <w:rFonts w:ascii="Garamond" w:hAnsi="Garamond" w:cs="Garamond"/>
          <w:spacing w:val="5"/>
          <w:sz w:val="16"/>
          <w:szCs w:val="16"/>
        </w:rPr>
        <w:t xml:space="preserve"> ir., 246 v.</w:t>
      </w:r>
    </w:p>
    <w:p w:rsidR="00000000" w:rsidRDefault="00F93E2B">
      <w:pPr>
        <w:pStyle w:val="Style4"/>
        <w:kinsoku w:val="0"/>
        <w:autoSpaceDE/>
        <w:autoSpaceDN/>
        <w:ind w:left="72" w:right="72"/>
        <w:rPr>
          <w:rStyle w:val="CharacterStyle5"/>
          <w:spacing w:val="6"/>
        </w:rPr>
      </w:pPr>
      <w:r>
        <w:rPr>
          <w:noProof/>
        </w:rPr>
        <w:pict>
          <v:shape id="_x0000_s1199" type="#_x0000_t202" style="position:absolute;left:0;text-align:left;margin-left:-403.1pt;margin-top:536.15pt;width:16.35pt;height:6.75pt;z-index:251835392;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54" w:lineRule="exact"/>
                    <w:jc w:val="right"/>
                    <w:rPr>
                      <w:sz w:val="19"/>
                      <w:szCs w:val="19"/>
                    </w:rPr>
                  </w:pPr>
                  <w:r>
                    <w:rPr>
                      <w:sz w:val="19"/>
                      <w:szCs w:val="19"/>
                    </w:rPr>
                    <w:t>106</w:t>
                  </w:r>
                </w:p>
              </w:txbxContent>
            </v:textbox>
            <w10:wrap type="square"/>
          </v:shape>
        </w:pict>
      </w:r>
      <w:r>
        <w:rPr>
          <w:rStyle w:val="CharacterStyle5"/>
          <w:spacing w:val="6"/>
        </w:rPr>
        <w:t xml:space="preserve">daarmee, dat Coornhert het hoofdaccent laat vallen in de wederkerige relatie </w:t>
      </w:r>
      <w:r>
        <w:rPr>
          <w:rStyle w:val="CharacterStyle5"/>
          <w:spacing w:val="10"/>
        </w:rPr>
        <w:t xml:space="preserve">tussen God en mens, waarin de mens niet zonder God, maar ook God niet </w:t>
      </w:r>
      <w:r>
        <w:rPr>
          <w:rStyle w:val="CharacterStyle5"/>
          <w:spacing w:val="7"/>
        </w:rPr>
        <w:t xml:space="preserve">zonder de mens werkt. In onze twee vorige studies over het verbond kwamen </w:t>
      </w:r>
      <w:r>
        <w:rPr>
          <w:rStyle w:val="CharacterStyle5"/>
          <w:spacing w:val="4"/>
        </w:rPr>
        <w:t>wij deze gedach</w:t>
      </w:r>
      <w:r>
        <w:rPr>
          <w:rStyle w:val="CharacterStyle5"/>
          <w:spacing w:val="4"/>
        </w:rPr>
        <w:t xml:space="preserve">te telkens tegen onder de noemer van de `wederkerigheid' en </w:t>
      </w:r>
      <w:r>
        <w:rPr>
          <w:rStyle w:val="CharacterStyle5"/>
          <w:spacing w:val="3"/>
        </w:rPr>
        <w:t>`voorwaardelijkheid' van het verbond. We ontdekten telkens weer, dat dat het spanningsveld is, waarin de verbondsleer zich altijd weer profileerde, waarbij genoemde wederkerigheid en voorwaardelij</w:t>
      </w:r>
      <w:r>
        <w:rPr>
          <w:rStyle w:val="CharacterStyle5"/>
          <w:spacing w:val="3"/>
        </w:rPr>
        <w:t xml:space="preserve">kheid zowel op instemming als op </w:t>
      </w:r>
      <w:r>
        <w:rPr>
          <w:rStyle w:val="CharacterStyle5"/>
          <w:spacing w:val="6"/>
        </w:rPr>
        <w:t>tegenstand stuitten.</w:t>
      </w:r>
    </w:p>
    <w:p w:rsidR="00000000" w:rsidRDefault="00F93E2B">
      <w:pPr>
        <w:pStyle w:val="Style4"/>
        <w:kinsoku w:val="0"/>
        <w:autoSpaceDE/>
        <w:autoSpaceDN/>
        <w:spacing w:before="36" w:line="240" w:lineRule="auto"/>
        <w:ind w:left="72" w:right="72"/>
        <w:rPr>
          <w:rStyle w:val="CharacterStyle5"/>
        </w:rPr>
      </w:pPr>
      <w:r>
        <w:rPr>
          <w:rStyle w:val="CharacterStyle5"/>
          <w:spacing w:val="7"/>
        </w:rPr>
        <w:t xml:space="preserve">Deze wederkerigheid en voorwaardelijkheid treffen wij niet alleen ook bij </w:t>
      </w:r>
      <w:r>
        <w:rPr>
          <w:rStyle w:val="CharacterStyle5"/>
          <w:spacing w:val="5"/>
        </w:rPr>
        <w:t xml:space="preserve">Coornhert aan, maar zij vinden bij hem een warme en soms felle pleitbezorger. </w:t>
      </w:r>
      <w:r>
        <w:rPr>
          <w:rStyle w:val="CharacterStyle5"/>
          <w:spacing w:val="4"/>
        </w:rPr>
        <w:t xml:space="preserve">We kunnen zelfs zeggen, dat de hele structuur van </w:t>
      </w:r>
      <w:r>
        <w:rPr>
          <w:rStyle w:val="CharacterStyle5"/>
          <w:spacing w:val="4"/>
        </w:rPr>
        <w:t xml:space="preserve">zijn theologie erdoor wordt </w:t>
      </w:r>
      <w:r>
        <w:rPr>
          <w:rStyle w:val="CharacterStyle5"/>
        </w:rPr>
        <w:t>beheerst.</w:t>
      </w:r>
    </w:p>
    <w:p w:rsidR="00000000" w:rsidRDefault="00F93E2B">
      <w:pPr>
        <w:pStyle w:val="Style21"/>
        <w:kinsoku w:val="0"/>
        <w:autoSpaceDE/>
        <w:autoSpaceDN/>
        <w:adjustRightInd/>
        <w:spacing w:before="324"/>
        <w:ind w:left="72" w:right="72"/>
        <w:jc w:val="both"/>
        <w:rPr>
          <w:rFonts w:ascii="Bookman Old Style" w:hAnsi="Bookman Old Style" w:cs="Bookman Old Style"/>
          <w:i/>
          <w:iCs/>
          <w:sz w:val="18"/>
          <w:szCs w:val="18"/>
        </w:rPr>
      </w:pPr>
      <w:r>
        <w:rPr>
          <w:rFonts w:ascii="Bookman Old Style" w:hAnsi="Bookman Old Style" w:cs="Bookman Old Style"/>
          <w:i/>
          <w:iCs/>
          <w:sz w:val="18"/>
          <w:szCs w:val="18"/>
        </w:rPr>
        <w:t>Coornherts Godsleer</w:t>
      </w:r>
    </w:p>
    <w:p w:rsidR="00000000" w:rsidRDefault="00F93E2B">
      <w:pPr>
        <w:pStyle w:val="Style4"/>
        <w:kinsoku w:val="0"/>
        <w:autoSpaceDE/>
        <w:autoSpaceDN/>
        <w:spacing w:before="252" w:after="324" w:line="266" w:lineRule="auto"/>
        <w:ind w:right="72"/>
        <w:rPr>
          <w:rStyle w:val="CharacterStyle5"/>
          <w:spacing w:val="8"/>
        </w:rPr>
      </w:pPr>
      <w:r>
        <w:rPr>
          <w:rStyle w:val="CharacterStyle5"/>
          <w:spacing w:val="5"/>
        </w:rPr>
        <w:t>Hoe diep dit steekt, komt zowel in zijn Godsleer als in zijn mensleer tot uiting. Voor zijn visie op God is het kenme</w:t>
      </w:r>
      <w:r>
        <w:rPr>
          <w:rStyle w:val="CharacterStyle5"/>
          <w:spacing w:val="5"/>
        </w:rPr>
        <w:t xml:space="preserve">rkend, dat hij op het titelblad van zijn boek </w:t>
      </w:r>
      <w:r>
        <w:rPr>
          <w:rStyle w:val="CharacterStyle5"/>
          <w:rFonts w:ascii="Bookman Old Style" w:hAnsi="Bookman Old Style" w:cs="Bookman Old Style"/>
          <w:i/>
          <w:iCs/>
          <w:spacing w:val="3"/>
          <w:sz w:val="18"/>
          <w:szCs w:val="18"/>
        </w:rPr>
        <w:t xml:space="preserve">Van de Predestinatie </w:t>
      </w:r>
      <w:r>
        <w:rPr>
          <w:rStyle w:val="CharacterStyle5"/>
          <w:spacing w:val="3"/>
        </w:rPr>
        <w:t>Sap. 1:1 laat afdrukken: `Ghevoelt vanden Heere int goe</w:t>
      </w:r>
      <w:r>
        <w:rPr>
          <w:rStyle w:val="CharacterStyle5"/>
          <w:spacing w:val="3"/>
        </w:rPr>
        <w:softHyphen/>
      </w:r>
      <w:r>
        <w:rPr>
          <w:rStyle w:val="CharacterStyle5"/>
          <w:spacing w:val="5"/>
        </w:rPr>
        <w:t xml:space="preserve">de'. Hoe nauw dit naar Coornherts overtuiging verbonden is met het wezen van </w:t>
      </w:r>
      <w:r>
        <w:rPr>
          <w:rStyle w:val="CharacterStyle5"/>
          <w:spacing w:val="4"/>
        </w:rPr>
        <w:t>God zelf, komt daarin naar voren, dat hij het calvinisti</w:t>
      </w:r>
      <w:r>
        <w:rPr>
          <w:rStyle w:val="CharacterStyle5"/>
          <w:spacing w:val="4"/>
        </w:rPr>
        <w:t xml:space="preserve">sch adagium dat God alles </w:t>
      </w:r>
      <w:r>
        <w:rPr>
          <w:rStyle w:val="CharacterStyle5"/>
          <w:spacing w:val="6"/>
        </w:rPr>
        <w:t>doet tot zijn eer afwijst en daartegenover plaatst, dat het wezenlijke van God is niet liet zoeken van zijn eigen eer maar het goede, het behoud van de mens.</w:t>
      </w:r>
      <w:r>
        <w:rPr>
          <w:rStyle w:val="CharacterStyle5"/>
          <w:rFonts w:ascii="Bookman Old Style" w:hAnsi="Bookman Old Style" w:cs="Bookman Old Style"/>
          <w:spacing w:val="6"/>
          <w:sz w:val="13"/>
          <w:szCs w:val="13"/>
          <w:vertAlign w:val="superscript"/>
        </w:rPr>
        <w:t>7</w:t>
      </w:r>
      <w:r>
        <w:rPr>
          <w:rStyle w:val="CharacterStyle5"/>
          <w:rFonts w:ascii="Bookman Old Style" w:hAnsi="Bookman Old Style" w:cs="Bookman Old Style"/>
          <w:spacing w:val="6"/>
          <w:w w:val="50"/>
          <w:sz w:val="14"/>
          <w:szCs w:val="14"/>
          <w:vertAlign w:val="superscript"/>
        </w:rPr>
        <w:t>t</w:t>
      </w:r>
      <w:r>
        <w:rPr>
          <w:rStyle w:val="CharacterStyle5"/>
          <w:rFonts w:ascii="Bookman Old Style" w:hAnsi="Bookman Old Style" w:cs="Bookman Old Style"/>
          <w:spacing w:val="6"/>
          <w:sz w:val="6"/>
          <w:szCs w:val="6"/>
        </w:rPr>
        <w:t xml:space="preserve"> </w:t>
      </w:r>
      <w:r>
        <w:rPr>
          <w:rStyle w:val="CharacterStyle5"/>
          <w:spacing w:val="6"/>
        </w:rPr>
        <w:t>Vanuit deze theo-logische grondvisie kan Coornhert niet aanvaarden, da</w:t>
      </w:r>
      <w:r>
        <w:rPr>
          <w:rStyle w:val="CharacterStyle5"/>
          <w:spacing w:val="6"/>
        </w:rPr>
        <w:t xml:space="preserve">t er hij </w:t>
      </w:r>
      <w:r>
        <w:rPr>
          <w:rStyle w:val="CharacterStyle5"/>
          <w:spacing w:val="5"/>
        </w:rPr>
        <w:t xml:space="preserve">God een eeuwige verwerping is, die aan alle menselijke zonde voorafgaand, de mens beschikt tot eeuwige ondergang en dat alleen, omdat zijn eer daarmee is </w:t>
      </w:r>
      <w:r>
        <w:rPr>
          <w:rStyle w:val="CharacterStyle5"/>
          <w:spacing w:val="7"/>
        </w:rPr>
        <w:t>gediend. Coornhert vindt dit een gruwelijke gedachte, die hij hartgrondig af</w:t>
      </w:r>
      <w:r>
        <w:rPr>
          <w:rStyle w:val="CharacterStyle5"/>
          <w:spacing w:val="7"/>
        </w:rPr>
        <w:softHyphen/>
      </w:r>
      <w:r>
        <w:rPr>
          <w:rStyle w:val="CharacterStyle5"/>
          <w:spacing w:val="11"/>
        </w:rPr>
        <w:t>wijst. Hij is er</w:t>
      </w:r>
      <w:r>
        <w:rPr>
          <w:rStyle w:val="CharacterStyle5"/>
          <w:spacing w:val="11"/>
        </w:rPr>
        <w:t xml:space="preserve">van overtuigd, dat de Bijbel dit ook doet. Er is bij God wel </w:t>
      </w:r>
      <w:r>
        <w:rPr>
          <w:rStyle w:val="CharacterStyle5"/>
          <w:spacing w:val="7"/>
        </w:rPr>
        <w:t xml:space="preserve">sprake van verwerping, maar dan alleen als reactie op de verwerping van God </w:t>
      </w:r>
      <w:r>
        <w:rPr>
          <w:rStyle w:val="CharacterStyle5"/>
          <w:spacing w:val="6"/>
        </w:rPr>
        <w:t>door de mens.</w:t>
      </w:r>
      <w:r>
        <w:rPr>
          <w:rStyle w:val="CharacterStyle5"/>
          <w:rFonts w:ascii="Bookman Old Style" w:hAnsi="Bookman Old Style" w:cs="Bookman Old Style"/>
          <w:spacing w:val="6"/>
          <w:sz w:val="13"/>
          <w:szCs w:val="13"/>
          <w:vertAlign w:val="superscript"/>
        </w:rPr>
        <w:t>72</w:t>
      </w:r>
      <w:r>
        <w:rPr>
          <w:rStyle w:val="CharacterStyle5"/>
          <w:spacing w:val="6"/>
        </w:rPr>
        <w:t xml:space="preserve"> Zo leert de Schrift het en zo leert Coornhert het daarom ook. </w:t>
      </w:r>
      <w:r>
        <w:rPr>
          <w:rStyle w:val="CharacterStyle5"/>
          <w:spacing w:val="8"/>
        </w:rPr>
        <w:t>Maar of de Schrift het hier bij Coornhert</w:t>
      </w:r>
      <w:r>
        <w:rPr>
          <w:rStyle w:val="CharacterStyle5"/>
          <w:spacing w:val="8"/>
        </w:rPr>
        <w:t xml:space="preserve"> alleen voor het zeggen heeft, is de </w:t>
      </w:r>
      <w:r>
        <w:rPr>
          <w:rStyle w:val="CharacterStyle5"/>
          <w:spacing w:val="4"/>
        </w:rPr>
        <w:t xml:space="preserve">vraag. Dat blijkt vooral, als het gaat over de zondeval in het paradijs. Was die </w:t>
      </w:r>
      <w:r>
        <w:rPr>
          <w:rStyle w:val="CharacterStyle5"/>
          <w:spacing w:val="5"/>
        </w:rPr>
        <w:t>noodzakelijk als realisering van Gods wil, of moet ze nitsluitend worden toe</w:t>
      </w:r>
      <w:r>
        <w:rPr>
          <w:rStyle w:val="CharacterStyle5"/>
          <w:spacing w:val="5"/>
        </w:rPr>
        <w:softHyphen/>
      </w:r>
      <w:r>
        <w:rPr>
          <w:rStyle w:val="CharacterStyle5"/>
          <w:spacing w:val="8"/>
        </w:rPr>
        <w:t>geschreven aan de vrijheid van de menselijke wil? Hier blijkt</w:t>
      </w:r>
      <w:r>
        <w:rPr>
          <w:rStyle w:val="CharacterStyle5"/>
          <w:spacing w:val="8"/>
        </w:rPr>
        <w:t xml:space="preserve"> Coornhert niet </w:t>
      </w:r>
      <w:r>
        <w:rPr>
          <w:rStyle w:val="CharacterStyle5"/>
          <w:spacing w:val="4"/>
        </w:rPr>
        <w:t>alleen met Schriftgegevens te werken. Hij voert als interpretatiesleutel de on</w:t>
      </w:r>
      <w:r>
        <w:rPr>
          <w:rStyle w:val="CharacterStyle5"/>
          <w:spacing w:val="4"/>
        </w:rPr>
        <w:softHyphen/>
      </w:r>
      <w:r>
        <w:rPr>
          <w:rStyle w:val="CharacterStyle5"/>
          <w:spacing w:val="8"/>
        </w:rPr>
        <w:t xml:space="preserve">derscheiding tussen Gods actieve en Gods `rustende' (`ledighe') wil in. De zondeval vond plaats onder Gods toelating, niet als uitvloeisel van Gods wil. </w:t>
      </w:r>
      <w:r>
        <w:rPr>
          <w:rStyle w:val="CharacterStyle5"/>
          <w:spacing w:val="6"/>
        </w:rPr>
        <w:t>Dat is n</w:t>
      </w:r>
      <w:r>
        <w:rPr>
          <w:rStyle w:val="CharacterStyle5"/>
          <w:spacing w:val="6"/>
        </w:rPr>
        <w:t>iet een direct bijbels gegeven maar een scholastieke uitvinding. Coorn</w:t>
      </w:r>
      <w:r>
        <w:rPr>
          <w:rStyle w:val="CharacterStyle5"/>
          <w:spacing w:val="6"/>
        </w:rPr>
        <w:softHyphen/>
        <w:t xml:space="preserve">hert blijkt niet zonder deze te kunnen, al moet erbij gezegd worden, dat zijn </w:t>
      </w:r>
      <w:r>
        <w:rPr>
          <w:rStyle w:val="CharacterStyle5"/>
          <w:spacing w:val="8"/>
        </w:rPr>
        <w:t>calvinistische tegenstanders dat evenmin konden.</w:t>
      </w:r>
      <w:r>
        <w:rPr>
          <w:rStyle w:val="CharacterStyle5"/>
          <w:rFonts w:ascii="Bookman Old Style" w:hAnsi="Bookman Old Style" w:cs="Bookman Old Style"/>
          <w:spacing w:val="8"/>
          <w:sz w:val="13"/>
          <w:szCs w:val="13"/>
          <w:vertAlign w:val="superscript"/>
        </w:rPr>
        <w:t>73</w:t>
      </w:r>
    </w:p>
    <w:p w:rsidR="00000000" w:rsidRDefault="00F93E2B">
      <w:pPr>
        <w:pStyle w:val="Style21"/>
        <w:kinsoku w:val="0"/>
        <w:autoSpaceDE/>
        <w:autoSpaceDN/>
        <w:adjustRightInd/>
        <w:spacing w:before="144" w:line="211" w:lineRule="auto"/>
        <w:rPr>
          <w:rFonts w:ascii="Garamond" w:hAnsi="Garamond" w:cs="Garamond"/>
          <w:spacing w:val="7"/>
          <w:sz w:val="16"/>
          <w:szCs w:val="16"/>
        </w:rPr>
      </w:pPr>
      <w:r>
        <w:rPr>
          <w:noProof/>
        </w:rPr>
        <w:pict>
          <v:line id="_x0000_s1200" style="position:absolute;z-index:251836416;mso-wrap-distance-left:0;mso-wrap-distance-right:0;mso-position-horizontal-relative:text;mso-position-vertical-relative:text" from="29.65pt,.2pt" to="58.05pt,.2pt" o:allowincell="f" strokeweight=".25pt">
            <w10:wrap type="square"/>
          </v:line>
        </w:pict>
      </w:r>
      <w:r>
        <w:rPr>
          <w:rFonts w:ascii="Garamond" w:hAnsi="Garamond" w:cs="Garamond"/>
          <w:spacing w:val="7"/>
          <w:sz w:val="16"/>
          <w:szCs w:val="16"/>
        </w:rPr>
        <w:t xml:space="preserve">/I. Wen </w:t>
      </w:r>
      <w:r>
        <w:rPr>
          <w:i/>
          <w:iCs/>
          <w:spacing w:val="17"/>
          <w:sz w:val="12"/>
          <w:szCs w:val="12"/>
        </w:rPr>
        <w:t xml:space="preserve">/sen </w:t>
      </w:r>
      <w:r>
        <w:rPr>
          <w:rFonts w:ascii="Garamond" w:hAnsi="Garamond" w:cs="Garamond"/>
          <w:spacing w:val="7"/>
          <w:sz w:val="16"/>
          <w:szCs w:val="16"/>
        </w:rPr>
        <w:t xml:space="preserve">I, 85 d., ii, 177 c. Vgl. </w:t>
      </w:r>
      <w:r>
        <w:rPr>
          <w:rFonts w:ascii="Bookman Old Style" w:hAnsi="Bookman Old Style" w:cs="Bookman Old Style"/>
          <w:spacing w:val="7"/>
          <w:sz w:val="13"/>
          <w:szCs w:val="13"/>
        </w:rPr>
        <w:t xml:space="preserve">H. </w:t>
      </w:r>
      <w:r>
        <w:rPr>
          <w:rFonts w:ascii="Garamond" w:hAnsi="Garamond" w:cs="Garamond"/>
          <w:spacing w:val="7"/>
          <w:sz w:val="16"/>
          <w:szCs w:val="16"/>
        </w:rPr>
        <w:t>Bonger, A.w., 248 v.</w:t>
      </w:r>
    </w:p>
    <w:p w:rsidR="00000000" w:rsidRDefault="00F93E2B">
      <w:pPr>
        <w:pStyle w:val="Style21"/>
        <w:kinsoku w:val="0"/>
        <w:autoSpaceDE/>
        <w:autoSpaceDN/>
        <w:adjustRightInd/>
        <w:spacing w:line="184" w:lineRule="auto"/>
        <w:ind w:left="360"/>
        <w:rPr>
          <w:rFonts w:ascii="Bookman Old Style" w:hAnsi="Bookman Old Style" w:cs="Bookman Old Style"/>
          <w:spacing w:val="7"/>
          <w:sz w:val="13"/>
          <w:szCs w:val="13"/>
        </w:rPr>
      </w:pPr>
      <w:r>
        <w:rPr>
          <w:rFonts w:ascii="Garamond" w:hAnsi="Garamond" w:cs="Garamond"/>
          <w:spacing w:val="7"/>
          <w:sz w:val="16"/>
          <w:szCs w:val="16"/>
        </w:rPr>
        <w:t>Vpl.'I'b</w:t>
      </w:r>
      <w:r>
        <w:rPr>
          <w:rFonts w:ascii="Arial" w:hAnsi="Arial" w:cs="Arial"/>
          <w:spacing w:val="7"/>
          <w:sz w:val="6"/>
          <w:szCs w:val="6"/>
        </w:rPr>
        <w:t xml:space="preserve">. </w:t>
      </w:r>
      <w:r>
        <w:rPr>
          <w:rFonts w:ascii="Bookman Old Style" w:hAnsi="Bookman Old Style" w:cs="Bookman Old Style"/>
          <w:spacing w:val="7"/>
          <w:sz w:val="13"/>
          <w:szCs w:val="13"/>
        </w:rPr>
        <w:t>van Oppcnraaij„1.n., 65 s.</w:t>
      </w:r>
    </w:p>
    <w:p w:rsidR="00000000" w:rsidRDefault="00F93E2B">
      <w:pPr>
        <w:pStyle w:val="Style21"/>
        <w:kinsoku w:val="0"/>
        <w:autoSpaceDE/>
        <w:autoSpaceDN/>
        <w:adjustRightInd/>
        <w:rPr>
          <w:rFonts w:ascii="Bookman Old Style" w:hAnsi="Bookman Old Style" w:cs="Bookman Old Style"/>
          <w:spacing w:val="7"/>
          <w:sz w:val="13"/>
          <w:szCs w:val="13"/>
        </w:rPr>
      </w:pPr>
      <w:r>
        <w:rPr>
          <w:rFonts w:ascii="Bookman Old Style" w:hAnsi="Bookman Old Style" w:cs="Bookman Old Style"/>
          <w:spacing w:val="7"/>
          <w:sz w:val="13"/>
          <w:szCs w:val="13"/>
        </w:rPr>
        <w:t xml:space="preserve">/ S- </w:t>
      </w:r>
      <w:r>
        <w:rPr>
          <w:rFonts w:ascii="Bookman Old Style" w:hAnsi="Bookman Old Style" w:cs="Bookman Old Style"/>
          <w:spacing w:val="7"/>
          <w:sz w:val="13"/>
          <w:szCs w:val="20"/>
        </w:rPr>
        <w:sym w:font="Wingdings" w:char="F06E"/>
      </w:r>
      <w:r>
        <w:rPr>
          <w:rFonts w:ascii="Bookman Old Style" w:hAnsi="Bookman Old Style" w:cs="Bookman Old Style"/>
          <w:spacing w:val="7"/>
          <w:sz w:val="13"/>
          <w:szCs w:val="13"/>
        </w:rPr>
        <w:t>ia V. I S-kLei</w:t>
      </w:r>
      <w:r>
        <w:rPr>
          <w:rFonts w:ascii="Arial" w:hAnsi="Arial" w:cs="Arial"/>
          <w:spacing w:val="7"/>
          <w:sz w:val="6"/>
          <w:szCs w:val="6"/>
        </w:rPr>
        <w:t xml:space="preserve">, </w:t>
      </w:r>
      <w:r>
        <w:rPr>
          <w:rFonts w:ascii="Bookman Old Style" w:hAnsi="Bookman Old Style" w:cs="Bookman Old Style"/>
          <w:spacing w:val="7"/>
          <w:sz w:val="13"/>
          <w:szCs w:val="13"/>
        </w:rPr>
        <w:t>'Wilr.crijls til volpens Coornhert', A.w., 116 vs.</w:t>
      </w:r>
    </w:p>
    <w:p w:rsidR="00000000" w:rsidRDefault="00F93E2B">
      <w:pPr>
        <w:widowControl/>
        <w:kinsoku/>
        <w:autoSpaceDE w:val="0"/>
        <w:autoSpaceDN w:val="0"/>
        <w:adjustRightInd w:val="0"/>
        <w:sectPr w:rsidR="00000000">
          <w:pgSz w:w="16834" w:h="11904" w:orient="landscape"/>
          <w:pgMar w:top="984" w:right="982" w:bottom="215" w:left="1029" w:header="720" w:footer="720" w:gutter="0"/>
          <w:cols w:num="2" w:space="720" w:equalWidth="0">
            <w:col w:w="6701" w:space="1361"/>
            <w:col w:w="6701"/>
          </w:cols>
          <w:noEndnote/>
        </w:sectPr>
      </w:pPr>
    </w:p>
    <w:p w:rsidR="00000000" w:rsidRDefault="00F93E2B">
      <w:pPr>
        <w:pStyle w:val="Style4"/>
        <w:kinsoku w:val="0"/>
        <w:autoSpaceDE/>
        <w:autoSpaceDN/>
        <w:spacing w:line="266" w:lineRule="auto"/>
        <w:ind w:right="72"/>
        <w:rPr>
          <w:rStyle w:val="CharacterStyle5"/>
          <w:spacing w:val="8"/>
        </w:rPr>
      </w:pPr>
      <w:r>
        <w:rPr>
          <w:rStyle w:val="CharacterStyle5"/>
          <w:spacing w:val="7"/>
        </w:rPr>
        <w:t xml:space="preserve">Onze </w:t>
      </w:r>
      <w:r>
        <w:rPr>
          <w:rStyle w:val="CharacterStyle5"/>
          <w:i/>
          <w:iCs/>
          <w:spacing w:val="17"/>
        </w:rPr>
        <w:t xml:space="preserve">vijfde </w:t>
      </w:r>
      <w:r>
        <w:rPr>
          <w:rStyle w:val="CharacterStyle5"/>
          <w:spacing w:val="7"/>
        </w:rPr>
        <w:t>opmerking ligt in het verlengde van het bovenge</w:t>
      </w:r>
      <w:r>
        <w:rPr>
          <w:rStyle w:val="CharacterStyle5"/>
          <w:spacing w:val="7"/>
        </w:rPr>
        <w:t xml:space="preserve">noemde. Omdat </w:t>
      </w:r>
      <w:r>
        <w:rPr>
          <w:rStyle w:val="CharacterStyle5"/>
          <w:spacing w:val="9"/>
        </w:rPr>
        <w:t xml:space="preserve">God voor Coornhert primair en wezenlijk de God voor de mensen is, kan hij </w:t>
      </w:r>
      <w:r>
        <w:rPr>
          <w:rStyle w:val="CharacterStyle5"/>
          <w:spacing w:val="7"/>
        </w:rPr>
        <w:t xml:space="preserve">ook de calvinistische onderscheiding tussen Gods verborgen en geopenbaarde </w:t>
      </w:r>
      <w:r>
        <w:rPr>
          <w:rStyle w:val="CharacterStyle5"/>
          <w:spacing w:val="10"/>
        </w:rPr>
        <w:t xml:space="preserve">wil niet aanvaarden. Tegelijk beseft hij, dat het hierin niet alleen om een </w:t>
      </w:r>
      <w:r>
        <w:rPr>
          <w:rStyle w:val="CharacterStyle5"/>
          <w:spacing w:val="7"/>
        </w:rPr>
        <w:t>calvinistische, m</w:t>
      </w:r>
      <w:r>
        <w:rPr>
          <w:rStyle w:val="CharacterStyle5"/>
          <w:spacing w:val="7"/>
        </w:rPr>
        <w:t xml:space="preserve">aar ook om een scholastieke onderscheiding gaat. Wij zien </w:t>
      </w:r>
      <w:r>
        <w:rPr>
          <w:rStyle w:val="CharacterStyle5"/>
          <w:spacing w:val="8"/>
        </w:rPr>
        <w:t>Coornhert dan weer tegen Scholastiek en Calvinisme in naar dc Schrift zelf grijpen, omdat hij daarin deze onderscheiding niet kan terugvinden.</w:t>
      </w:r>
    </w:p>
    <w:p w:rsidR="00000000" w:rsidRDefault="00F93E2B">
      <w:pPr>
        <w:pStyle w:val="Style4"/>
        <w:kinsoku w:val="0"/>
        <w:autoSpaceDE/>
        <w:autoSpaceDN/>
        <w:spacing w:before="36" w:line="266" w:lineRule="auto"/>
        <w:ind w:right="72"/>
        <w:rPr>
          <w:rStyle w:val="CharacterStyle5"/>
          <w:spacing w:val="8"/>
        </w:rPr>
      </w:pPr>
      <w:r>
        <w:rPr>
          <w:rStyle w:val="CharacterStyle5"/>
          <w:spacing w:val="8"/>
        </w:rPr>
        <w:t>De Bijbel leert volgens hem met alle duidelijkheid, dat</w:t>
      </w:r>
      <w:r>
        <w:rPr>
          <w:rStyle w:val="CharacterStyle5"/>
          <w:spacing w:val="8"/>
        </w:rPr>
        <w:t xml:space="preserve"> er slechts één wil van </w:t>
      </w:r>
      <w:r>
        <w:rPr>
          <w:rStyle w:val="CharacterStyle5"/>
          <w:spacing w:val="7"/>
        </w:rPr>
        <w:t xml:space="preserve">God is en dat is de wil, die God in zijn Woord aan ons heeft bekend gemaakt. </w:t>
      </w:r>
      <w:r>
        <w:rPr>
          <w:rStyle w:val="CharacterStyle5"/>
          <w:spacing w:val="8"/>
        </w:rPr>
        <w:t xml:space="preserve">Dat daarachter ook nog een verborgen wil bij God bestaat, die inhoudelijk </w:t>
      </w:r>
      <w:r>
        <w:rPr>
          <w:rStyle w:val="CharacterStyle5"/>
          <w:spacing w:val="5"/>
        </w:rPr>
        <w:t xml:space="preserve">verschilt van zijn geopenbaarde wil, wil er bij Coornhert niet in. Trouwens, hij </w:t>
      </w:r>
      <w:r>
        <w:rPr>
          <w:rStyle w:val="CharacterStyle5"/>
          <w:spacing w:val="9"/>
        </w:rPr>
        <w:t xml:space="preserve">vindt dat Calvijn veel te veel van die verborgen wil van God afweet, onder </w:t>
      </w:r>
      <w:r>
        <w:rPr>
          <w:rStyle w:val="CharacterStyle5"/>
          <w:spacing w:val="10"/>
        </w:rPr>
        <w:t xml:space="preserve">andere, dat God deze wil ons niet laat kennen, omdat wij mensen te zwak </w:t>
      </w:r>
      <w:r>
        <w:rPr>
          <w:rStyle w:val="CharacterStyle5"/>
          <w:spacing w:val="9"/>
        </w:rPr>
        <w:t xml:space="preserve">daarvoor zouden zijn. `Hoe weet Calvijn dat en waar in de Bijbel is dat te </w:t>
      </w:r>
      <w:r>
        <w:rPr>
          <w:rStyle w:val="CharacterStyle5"/>
          <w:spacing w:val="8"/>
        </w:rPr>
        <w:t>vinden?', zo vraagt Coornhert.</w:t>
      </w:r>
    </w:p>
    <w:p w:rsidR="00000000" w:rsidRDefault="00F93E2B">
      <w:pPr>
        <w:pStyle w:val="Style4"/>
        <w:kinsoku w:val="0"/>
        <w:autoSpaceDE/>
        <w:autoSpaceDN/>
        <w:spacing w:line="266" w:lineRule="auto"/>
        <w:ind w:right="72"/>
        <w:rPr>
          <w:rStyle w:val="CharacterStyle5"/>
          <w:spacing w:val="8"/>
        </w:rPr>
      </w:pPr>
      <w:r>
        <w:rPr>
          <w:rStyle w:val="CharacterStyle5"/>
          <w:spacing w:val="8"/>
        </w:rPr>
        <w:t>Voo</w:t>
      </w:r>
      <w:r>
        <w:rPr>
          <w:rStyle w:val="CharacterStyle5"/>
          <w:spacing w:val="8"/>
        </w:rPr>
        <w:t>r Coornhert is juist Gods geopenbaarde wil Gods eigenlijke wil, die tege</w:t>
      </w:r>
      <w:r>
        <w:rPr>
          <w:rStyle w:val="CharacterStyle5"/>
          <w:spacing w:val="8"/>
        </w:rPr>
        <w:softHyphen/>
        <w:t xml:space="preserve">lijk zijn Wezen openbaart. Want wat wil God anders dan ons behoud, ja het </w:t>
      </w:r>
      <w:r>
        <w:rPr>
          <w:rStyle w:val="CharacterStyle5"/>
          <w:spacing w:val="5"/>
        </w:rPr>
        <w:t xml:space="preserve">behoud van alle mensen? Dat stemt geheel overeen met wie God is, de God die </w:t>
      </w:r>
      <w:r>
        <w:rPr>
          <w:rStyle w:val="CharacterStyle5"/>
          <w:spacing w:val="9"/>
        </w:rPr>
        <w:t>goed is voor zijn mensen, en wien</w:t>
      </w:r>
      <w:r>
        <w:rPr>
          <w:rStyle w:val="CharacterStyle5"/>
          <w:spacing w:val="9"/>
        </w:rPr>
        <w:t xml:space="preserve">s besluiten niets anders zijn dan `goede </w:t>
      </w:r>
      <w:r>
        <w:rPr>
          <w:rStyle w:val="CharacterStyle5"/>
          <w:spacing w:val="8"/>
        </w:rPr>
        <w:t>Schickinge over den menschen'.</w:t>
      </w:r>
      <w:r>
        <w:rPr>
          <w:rStyle w:val="CharacterStyle5"/>
          <w:rFonts w:ascii="Bookman Old Style" w:hAnsi="Bookman Old Style" w:cs="Bookman Old Style"/>
          <w:spacing w:val="8"/>
          <w:sz w:val="13"/>
          <w:szCs w:val="13"/>
          <w:vertAlign w:val="superscript"/>
        </w:rPr>
        <w:t>74</w:t>
      </w:r>
    </w:p>
    <w:p w:rsidR="00000000" w:rsidRDefault="00F93E2B">
      <w:pPr>
        <w:pStyle w:val="Style4"/>
        <w:kinsoku w:val="0"/>
        <w:autoSpaceDE/>
        <w:autoSpaceDN/>
        <w:spacing w:before="216" w:line="240" w:lineRule="auto"/>
        <w:ind w:right="72"/>
        <w:rPr>
          <w:rStyle w:val="CharacterStyle5"/>
          <w:i/>
          <w:iCs/>
          <w:spacing w:val="10"/>
        </w:rPr>
      </w:pPr>
      <w:r>
        <w:rPr>
          <w:rStyle w:val="CharacterStyle5"/>
          <w:i/>
          <w:iCs/>
          <w:spacing w:val="10"/>
        </w:rPr>
        <w:t>Coornherts etensvisie</w:t>
      </w:r>
    </w:p>
    <w:p w:rsidR="00000000" w:rsidRDefault="00F93E2B">
      <w:pPr>
        <w:pStyle w:val="Style4"/>
        <w:kinsoku w:val="0"/>
        <w:autoSpaceDE/>
        <w:autoSpaceDN/>
        <w:spacing w:before="288" w:line="266" w:lineRule="auto"/>
        <w:ind w:right="72"/>
        <w:rPr>
          <w:rStyle w:val="CharacterStyle5"/>
          <w:spacing w:val="8"/>
        </w:rPr>
      </w:pPr>
      <w:r>
        <w:rPr>
          <w:rStyle w:val="CharacterStyle5"/>
          <w:spacing w:val="6"/>
        </w:rPr>
        <w:t xml:space="preserve">Een </w:t>
      </w:r>
      <w:r>
        <w:rPr>
          <w:rStyle w:val="CharacterStyle5"/>
          <w:i/>
          <w:iCs/>
          <w:spacing w:val="16"/>
        </w:rPr>
        <w:t xml:space="preserve">zesde </w:t>
      </w:r>
      <w:r>
        <w:rPr>
          <w:rStyle w:val="CharacterStyle5"/>
          <w:spacing w:val="6"/>
        </w:rPr>
        <w:t xml:space="preserve">belangrijke component van Coornherts theologie ligt in zijn visie op </w:t>
      </w:r>
      <w:r>
        <w:rPr>
          <w:rStyle w:val="CharacterStyle5"/>
          <w:spacing w:val="5"/>
        </w:rPr>
        <w:t xml:space="preserve">de mens. Was de kern van de calvinistische predestinatieleer, dat het enkel aan </w:t>
      </w:r>
      <w:r>
        <w:rPr>
          <w:rStyle w:val="CharacterStyle5"/>
          <w:spacing w:val="10"/>
        </w:rPr>
        <w:t>G</w:t>
      </w:r>
      <w:r>
        <w:rPr>
          <w:rStyle w:val="CharacterStyle5"/>
          <w:spacing w:val="10"/>
        </w:rPr>
        <w:t xml:space="preserve">ods vrije verkiezing te danken is, dat de mens behouden wordt, volgens </w:t>
      </w:r>
      <w:r>
        <w:rPr>
          <w:rStyle w:val="CharacterStyle5"/>
          <w:spacing w:val="7"/>
        </w:rPr>
        <w:t xml:space="preserve">Coornhert gaat het in het zalig worden om een samenspel tussen God en mens. </w:t>
      </w:r>
      <w:r>
        <w:rPr>
          <w:rStyle w:val="CharacterStyle5"/>
          <w:spacing w:val="6"/>
        </w:rPr>
        <w:t xml:space="preserve">In dat samenspel is God wel de eerste. Dat geldt al in zijn `algemene genade' </w:t>
      </w:r>
      <w:r>
        <w:rPr>
          <w:rStyle w:val="CharacterStyle5"/>
          <w:spacing w:val="8"/>
        </w:rPr>
        <w:t>waarin God aan alle mensen zijn</w:t>
      </w:r>
      <w:r>
        <w:rPr>
          <w:rStyle w:val="CharacterStyle5"/>
          <w:spacing w:val="8"/>
        </w:rPr>
        <w:t xml:space="preserve"> eeuwige zaligheid aanbiedt, hen `roepende </w:t>
      </w:r>
      <w:r>
        <w:rPr>
          <w:rStyle w:val="CharacterStyle5"/>
          <w:spacing w:val="7"/>
        </w:rPr>
        <w:t>ende tot sich noodende'. God doet dat hen `ghenadelijek voorkomende'.</w:t>
      </w:r>
      <w:r>
        <w:rPr>
          <w:rStyle w:val="CharacterStyle5"/>
          <w:rFonts w:ascii="Bookman Old Style" w:hAnsi="Bookman Old Style" w:cs="Bookman Old Style"/>
          <w:spacing w:val="7"/>
          <w:sz w:val="13"/>
          <w:szCs w:val="13"/>
          <w:vertAlign w:val="superscript"/>
        </w:rPr>
        <w:t>75</w:t>
      </w:r>
      <w:r>
        <w:rPr>
          <w:rStyle w:val="CharacterStyle5"/>
          <w:spacing w:val="7"/>
        </w:rPr>
        <w:t xml:space="preserve"> Dat </w:t>
      </w:r>
      <w:r>
        <w:rPr>
          <w:rStyle w:val="CharacterStyle5"/>
          <w:spacing w:val="8"/>
        </w:rPr>
        <w:t>God voorop gaat, blijkt ook uit zijn trekkende genade door zijn Geest.</w:t>
      </w:r>
    </w:p>
    <w:p w:rsidR="00000000" w:rsidRDefault="00F93E2B">
      <w:pPr>
        <w:pStyle w:val="Style4"/>
        <w:kinsoku w:val="0"/>
        <w:autoSpaceDE/>
        <w:autoSpaceDN/>
        <w:spacing w:line="266" w:lineRule="auto"/>
        <w:ind w:right="72"/>
        <w:rPr>
          <w:rStyle w:val="CharacterStyle5"/>
          <w:spacing w:val="8"/>
        </w:rPr>
      </w:pPr>
      <w:r>
        <w:rPr>
          <w:rStyle w:val="CharacterStyle5"/>
          <w:spacing w:val="2"/>
        </w:rPr>
        <w:t xml:space="preserve">Maar het essentiële verschil met de calvinisten is, dat dit voor-op gaan van God </w:t>
      </w:r>
      <w:r>
        <w:rPr>
          <w:rStyle w:val="CharacterStyle5"/>
          <w:spacing w:val="4"/>
        </w:rPr>
        <w:t xml:space="preserve">onlosmakelijk verbonden is met het volgen van de daarop antwoordende mens, </w:t>
      </w:r>
      <w:r>
        <w:rPr>
          <w:rStyle w:val="CharacterStyle5"/>
          <w:spacing w:val="10"/>
        </w:rPr>
        <w:t>waarbij het tweede evenzeer a</w:t>
      </w:r>
      <w:r>
        <w:rPr>
          <w:rStyle w:val="CharacterStyle5"/>
          <w:spacing w:val="10"/>
        </w:rPr>
        <w:t xml:space="preserve">ls een werk van de mens wordt beschouwd, </w:t>
      </w:r>
      <w:r>
        <w:rPr>
          <w:rStyle w:val="CharacterStyle5"/>
          <w:spacing w:val="8"/>
        </w:rPr>
        <w:t>waardoor het heil tot stand komt, als het eerste geldt voor een werk van God. Het gaat om een reële samen-werking tussen God en mens.</w:t>
      </w:r>
    </w:p>
    <w:p w:rsidR="00000000" w:rsidRDefault="00F93E2B">
      <w:pPr>
        <w:pStyle w:val="Style4"/>
        <w:kinsoku w:val="0"/>
        <w:autoSpaceDE/>
        <w:autoSpaceDN/>
        <w:ind w:right="72"/>
        <w:rPr>
          <w:rStyle w:val="CharacterStyle5"/>
          <w:spacing w:val="7"/>
        </w:rPr>
      </w:pPr>
      <w:r>
        <w:rPr>
          <w:rStyle w:val="CharacterStyle5"/>
          <w:spacing w:val="5"/>
        </w:rPr>
        <w:t>Coornhert meent hiermee de gulden middenweg te bewandelen tussen het Pe</w:t>
      </w:r>
      <w:r>
        <w:rPr>
          <w:rStyle w:val="CharacterStyle5"/>
          <w:spacing w:val="5"/>
        </w:rPr>
        <w:softHyphen/>
        <w:t>lagianism</w:t>
      </w:r>
      <w:r>
        <w:rPr>
          <w:rStyle w:val="CharacterStyle5"/>
          <w:spacing w:val="5"/>
        </w:rPr>
        <w:t>e enerzijds en het Calvinisme anderzijds. En het is zijn vaste overtui</w:t>
      </w:r>
      <w:r>
        <w:rPr>
          <w:rStyle w:val="CharacterStyle5"/>
          <w:spacing w:val="5"/>
        </w:rPr>
        <w:softHyphen/>
      </w:r>
      <w:r>
        <w:rPr>
          <w:rStyle w:val="CharacterStyle5"/>
          <w:spacing w:val="7"/>
        </w:rPr>
        <w:t>ging, dat dit de bijbelse weg is.</w:t>
      </w:r>
    </w:p>
    <w:p w:rsidR="00000000" w:rsidRDefault="00F93E2B">
      <w:pPr>
        <w:pStyle w:val="Style21"/>
        <w:kinsoku w:val="0"/>
        <w:autoSpaceDE/>
        <w:autoSpaceDN/>
        <w:adjustRightInd/>
        <w:spacing w:after="324" w:line="199" w:lineRule="auto"/>
        <w:ind w:right="72"/>
        <w:jc w:val="center"/>
        <w:rPr>
          <w:spacing w:val="9"/>
          <w:sz w:val="19"/>
          <w:szCs w:val="19"/>
        </w:rPr>
      </w:pPr>
      <w:r>
        <w:rPr>
          <w:spacing w:val="9"/>
          <w:sz w:val="19"/>
          <w:szCs w:val="19"/>
        </w:rPr>
        <w:t>Uiteraard heeft deze visie op de mens bij Coornhert haar achtergrond in zijn</w:t>
      </w:r>
    </w:p>
    <w:p w:rsidR="00000000" w:rsidRDefault="00F93E2B">
      <w:pPr>
        <w:pStyle w:val="Style21"/>
        <w:numPr>
          <w:ilvl w:val="0"/>
          <w:numId w:val="130"/>
        </w:numPr>
        <w:kinsoku w:val="0"/>
        <w:autoSpaceDE/>
        <w:autoSpaceDN/>
        <w:adjustRightInd/>
        <w:spacing w:before="144" w:line="120" w:lineRule="exact"/>
        <w:rPr>
          <w:spacing w:val="10"/>
          <w:sz w:val="15"/>
          <w:szCs w:val="15"/>
        </w:rPr>
      </w:pPr>
      <w:r>
        <w:rPr>
          <w:noProof/>
        </w:rPr>
        <w:pict>
          <v:line id="_x0000_s1201" style="position:absolute;left:0;text-align:left;z-index:251837440;mso-wrap-distance-left:0;mso-wrap-distance-right:0;mso-position-horizontal-relative:text;mso-position-vertical-relative:text" from="0,.3pt" to="58.45pt,.3pt" o:allowincell="f" strokeweight=".5pt">
            <w10:wrap type="square"/>
          </v:line>
        </w:pict>
      </w:r>
      <w:r>
        <w:rPr>
          <w:i/>
          <w:iCs/>
          <w:spacing w:val="10"/>
          <w:sz w:val="15"/>
          <w:szCs w:val="15"/>
        </w:rPr>
        <w:t xml:space="preserve">Wenken </w:t>
      </w:r>
      <w:r>
        <w:rPr>
          <w:spacing w:val="10"/>
          <w:sz w:val="15"/>
          <w:szCs w:val="15"/>
        </w:rPr>
        <w:t>I, 84.</w:t>
      </w:r>
    </w:p>
    <w:p w:rsidR="00000000" w:rsidRDefault="00F93E2B">
      <w:pPr>
        <w:pStyle w:val="Style21"/>
        <w:numPr>
          <w:ilvl w:val="0"/>
          <w:numId w:val="130"/>
        </w:numPr>
        <w:kinsoku w:val="0"/>
        <w:autoSpaceDE/>
        <w:autoSpaceDN/>
        <w:adjustRightInd/>
        <w:spacing w:after="36" w:line="148" w:lineRule="exact"/>
        <w:rPr>
          <w:spacing w:val="6"/>
          <w:sz w:val="15"/>
          <w:szCs w:val="15"/>
        </w:rPr>
      </w:pPr>
      <w:r>
        <w:rPr>
          <w:i/>
          <w:iCs/>
          <w:spacing w:val="6"/>
          <w:sz w:val="15"/>
          <w:szCs w:val="15"/>
        </w:rPr>
        <w:t xml:space="preserve">Wereken I, </w:t>
      </w:r>
      <w:r>
        <w:rPr>
          <w:spacing w:val="6"/>
          <w:sz w:val="15"/>
          <w:szCs w:val="15"/>
        </w:rPr>
        <w:t>109 a.</w:t>
      </w:r>
    </w:p>
    <w:p w:rsidR="00000000" w:rsidRDefault="00F93E2B">
      <w:pPr>
        <w:pStyle w:val="Style4"/>
        <w:kinsoku w:val="0"/>
        <w:autoSpaceDE/>
        <w:autoSpaceDN/>
        <w:spacing w:line="268" w:lineRule="auto"/>
        <w:ind w:left="72"/>
        <w:rPr>
          <w:rStyle w:val="CharacterStyle5"/>
        </w:rPr>
      </w:pPr>
      <w:r>
        <w:rPr>
          <w:rStyle w:val="CharacterStyle5"/>
          <w:spacing w:val="7"/>
        </w:rPr>
        <w:t xml:space="preserve">visie op de zonde en de genade. Wat de zonde betreft is het voor Coornhert </w:t>
      </w:r>
      <w:r>
        <w:rPr>
          <w:rStyle w:val="CharacterStyle5"/>
          <w:spacing w:val="1"/>
        </w:rPr>
        <w:t xml:space="preserve">kenmerkend, dat hij de uitspraak van vraag en antwoord 5 van de </w:t>
      </w:r>
      <w:r>
        <w:rPr>
          <w:rStyle w:val="CharacterStyle5"/>
          <w:i/>
          <w:iCs/>
          <w:spacing w:val="11"/>
        </w:rPr>
        <w:t>He</w:t>
      </w:r>
      <w:r>
        <w:rPr>
          <w:rStyle w:val="CharacterStyle5"/>
          <w:i/>
          <w:iCs/>
          <w:spacing w:val="11"/>
        </w:rPr>
        <w:t xml:space="preserve">idelbergse </w:t>
      </w:r>
      <w:r>
        <w:rPr>
          <w:rStyle w:val="CharacterStyle5"/>
          <w:i/>
          <w:iCs/>
          <w:spacing w:val="16"/>
        </w:rPr>
        <w:t xml:space="preserve">Catechismus </w:t>
      </w:r>
      <w:r>
        <w:rPr>
          <w:rStyle w:val="CharacterStyle5"/>
          <w:spacing w:val="6"/>
        </w:rPr>
        <w:t xml:space="preserve">afwijst. Direct daarmee verbonden is Coornherts verwerping van </w:t>
      </w:r>
      <w:r>
        <w:rPr>
          <w:rStyle w:val="CharacterStyle5"/>
          <w:spacing w:val="3"/>
        </w:rPr>
        <w:t xml:space="preserve">de calvinistische erfzondeleer, die hij als het fundament beschouwt, waarop de </w:t>
      </w:r>
      <w:r>
        <w:rPr>
          <w:rStyle w:val="CharacterStyle5"/>
          <w:spacing w:val="8"/>
        </w:rPr>
        <w:t>gereformeerde leer van `onveye wille, lustificatie ende Predestinatie'</w:t>
      </w:r>
      <w:r>
        <w:rPr>
          <w:rStyle w:val="CharacterStyle5"/>
          <w:rFonts w:ascii="Bookman Old Style" w:hAnsi="Bookman Old Style" w:cs="Bookman Old Style"/>
          <w:spacing w:val="8"/>
          <w:sz w:val="13"/>
          <w:szCs w:val="13"/>
          <w:vertAlign w:val="superscript"/>
        </w:rPr>
        <w:t>716</w:t>
      </w:r>
      <w:r>
        <w:rPr>
          <w:rStyle w:val="CharacterStyle5"/>
          <w:spacing w:val="8"/>
        </w:rPr>
        <w:t xml:space="preserve"> ge</w:t>
      </w:r>
      <w:r>
        <w:rPr>
          <w:rStyle w:val="CharacterStyle5"/>
          <w:spacing w:val="8"/>
        </w:rPr>
        <w:softHyphen/>
      </w:r>
      <w:r>
        <w:rPr>
          <w:rStyle w:val="CharacterStyle5"/>
        </w:rPr>
        <w:t>bonwd is.</w:t>
      </w:r>
    </w:p>
    <w:p w:rsidR="00000000" w:rsidRDefault="00F93E2B">
      <w:pPr>
        <w:pStyle w:val="Style4"/>
        <w:kinsoku w:val="0"/>
        <w:autoSpaceDE/>
        <w:autoSpaceDN/>
        <w:spacing w:line="268" w:lineRule="auto"/>
        <w:ind w:left="72"/>
        <w:rPr>
          <w:rStyle w:val="CharacterStyle5"/>
        </w:rPr>
      </w:pPr>
      <w:r>
        <w:rPr>
          <w:rStyle w:val="CharacterStyle5"/>
          <w:spacing w:val="10"/>
        </w:rPr>
        <w:t>Coor</w:t>
      </w:r>
      <w:r>
        <w:rPr>
          <w:rStyle w:val="CharacterStyle5"/>
          <w:spacing w:val="10"/>
        </w:rPr>
        <w:t>nhert spreekt van een `sodanighe verdoemelijcke Erf-zonde, ende Erf</w:t>
      </w:r>
      <w:r>
        <w:rPr>
          <w:rStyle w:val="CharacterStyle5"/>
          <w:spacing w:val="10"/>
        </w:rPr>
        <w:softHyphen/>
      </w:r>
      <w:r>
        <w:rPr>
          <w:rStyle w:val="CharacterStyle5"/>
          <w:spacing w:val="6"/>
        </w:rPr>
        <w:t>straf, door welcke (...) de menschen buylen haer schuldt de verdoemenis on</w:t>
      </w:r>
      <w:r>
        <w:rPr>
          <w:rStyle w:val="CharacterStyle5"/>
          <w:spacing w:val="6"/>
        </w:rPr>
        <w:softHyphen/>
      </w:r>
      <w:r>
        <w:rPr>
          <w:rStyle w:val="CharacterStyle5"/>
          <w:spacing w:val="7"/>
        </w:rPr>
        <w:t xml:space="preserve">derworpen, ende so verdorven sijn van natueren, dat sy niets goets vermogen </w:t>
      </w:r>
      <w:r>
        <w:rPr>
          <w:rStyle w:val="CharacterStyle5"/>
          <w:spacing w:val="10"/>
        </w:rPr>
        <w:t>ende geneyght sijn om Godt ende den n</w:t>
      </w:r>
      <w:r>
        <w:rPr>
          <w:rStyle w:val="CharacterStyle5"/>
          <w:spacing w:val="10"/>
        </w:rPr>
        <w:t xml:space="preserve">aesten te haten: Ende dat sulcx een </w:t>
      </w:r>
      <w:r>
        <w:rPr>
          <w:rStyle w:val="CharacterStyle5"/>
          <w:spacing w:val="7"/>
        </w:rPr>
        <w:t>belet is (oock inden herborenen) om Gods geboden hier te moghen onderhou</w:t>
      </w:r>
      <w:r>
        <w:rPr>
          <w:rStyle w:val="CharacterStyle5"/>
          <w:spacing w:val="7"/>
        </w:rPr>
        <w:softHyphen/>
      </w:r>
      <w:r>
        <w:rPr>
          <w:rStyle w:val="CharacterStyle5"/>
        </w:rPr>
        <w:t>den'</w:t>
      </w:r>
    </w:p>
    <w:p w:rsidR="00000000" w:rsidRDefault="00F93E2B">
      <w:pPr>
        <w:pStyle w:val="Style4"/>
        <w:kinsoku w:val="0"/>
        <w:autoSpaceDE/>
        <w:autoSpaceDN/>
        <w:spacing w:line="266" w:lineRule="auto"/>
        <w:ind w:left="72"/>
        <w:rPr>
          <w:rStyle w:val="CharacterStyle5"/>
          <w:spacing w:val="9"/>
        </w:rPr>
      </w:pPr>
      <w:r>
        <w:rPr>
          <w:rStyle w:val="CharacterStyle5"/>
          <w:spacing w:val="4"/>
        </w:rPr>
        <w:t xml:space="preserve">Coornhert ziet dus de erfzondeleer van de calvinisten ten grondslag liggen aan </w:t>
      </w:r>
      <w:r>
        <w:rPr>
          <w:rStyle w:val="CharacterStyle5"/>
          <w:spacing w:val="6"/>
        </w:rPr>
        <w:t>vrijwel hun hele theologie. Ze is `een vruchtbaere moeder van v</w:t>
      </w:r>
      <w:r>
        <w:rPr>
          <w:rStyle w:val="CharacterStyle5"/>
          <w:spacing w:val="6"/>
        </w:rPr>
        <w:t>eel verderffe</w:t>
      </w:r>
      <w:r>
        <w:rPr>
          <w:rStyle w:val="CharacterStyle5"/>
          <w:spacing w:val="6"/>
        </w:rPr>
        <w:softHyphen/>
      </w:r>
      <w:r>
        <w:rPr>
          <w:rStyle w:val="CharacterStyle5"/>
          <w:spacing w:val="7"/>
        </w:rPr>
        <w:t>lijcke doolinghen'.</w:t>
      </w:r>
      <w:r>
        <w:rPr>
          <w:rStyle w:val="CharacterStyle5"/>
          <w:rFonts w:ascii="Bookman Old Style" w:hAnsi="Bookman Old Style" w:cs="Bookman Old Style"/>
          <w:spacing w:val="7"/>
          <w:sz w:val="13"/>
          <w:szCs w:val="13"/>
          <w:vertAlign w:val="superscript"/>
        </w:rPr>
        <w:t>77</w:t>
      </w:r>
      <w:r>
        <w:rPr>
          <w:rStyle w:val="CharacterStyle5"/>
          <w:spacing w:val="7"/>
        </w:rPr>
        <w:t xml:space="preserve"> Ze heeft Coornhert dan ook geducht dwars gezeten. Hij </w:t>
      </w:r>
      <w:r>
        <w:rPr>
          <w:rStyle w:val="CharacterStyle5"/>
          <w:spacing w:val="8"/>
        </w:rPr>
        <w:t>wijdde er een apart geschrift aan.</w:t>
      </w:r>
      <w:r>
        <w:rPr>
          <w:rStyle w:val="CharacterStyle5"/>
          <w:rFonts w:ascii="Bookman Old Style" w:hAnsi="Bookman Old Style" w:cs="Bookman Old Style"/>
          <w:spacing w:val="8"/>
          <w:sz w:val="13"/>
          <w:szCs w:val="13"/>
          <w:vertAlign w:val="superscript"/>
        </w:rPr>
        <w:t>78</w:t>
      </w:r>
      <w:r>
        <w:rPr>
          <w:rStyle w:val="CharacterStyle5"/>
          <w:spacing w:val="8"/>
        </w:rPr>
        <w:t xml:space="preserve"> Zijn conclusie is, dat de calvinistische </w:t>
      </w:r>
      <w:r>
        <w:rPr>
          <w:rStyle w:val="CharacterStyle5"/>
          <w:spacing w:val="9"/>
        </w:rPr>
        <w:t>erfzondeleer een menselijke `opinie' is en in de Bijbel niet wordt geleerd.</w:t>
      </w:r>
    </w:p>
    <w:p w:rsidR="00000000" w:rsidRDefault="00F93E2B">
      <w:pPr>
        <w:pStyle w:val="Style4"/>
        <w:kinsoku w:val="0"/>
        <w:autoSpaceDE/>
        <w:autoSpaceDN/>
        <w:spacing w:line="266" w:lineRule="auto"/>
        <w:ind w:left="72"/>
        <w:rPr>
          <w:rStyle w:val="CharacterStyle5"/>
          <w:spacing w:val="6"/>
          <w:sz w:val="15"/>
          <w:szCs w:val="15"/>
        </w:rPr>
      </w:pPr>
      <w:r>
        <w:rPr>
          <w:rStyle w:val="CharacterStyle5"/>
          <w:spacing w:val="5"/>
        </w:rPr>
        <w:t xml:space="preserve">Met het afwijzen van de erfzonde ontkent Coornhert ook de daarin opgesloten </w:t>
      </w:r>
      <w:r>
        <w:rPr>
          <w:rStyle w:val="CharacterStyle5"/>
          <w:spacing w:val="7"/>
        </w:rPr>
        <w:t xml:space="preserve">radicale verdorvenheid van de menselijke natuur, inclusief de dood als straf op </w:t>
      </w:r>
      <w:r>
        <w:rPr>
          <w:rStyle w:val="CharacterStyle5"/>
          <w:spacing w:val="10"/>
        </w:rPr>
        <w:t>de zonde.</w:t>
      </w:r>
      <w:r>
        <w:rPr>
          <w:rStyle w:val="CharacterStyle5"/>
          <w:rFonts w:ascii="Bookman Old Style" w:hAnsi="Bookman Old Style" w:cs="Bookman Old Style"/>
          <w:spacing w:val="10"/>
          <w:sz w:val="13"/>
          <w:szCs w:val="13"/>
          <w:vertAlign w:val="superscript"/>
        </w:rPr>
        <w:t>79</w:t>
      </w:r>
      <w:r>
        <w:rPr>
          <w:rStyle w:val="CharacterStyle5"/>
          <w:spacing w:val="10"/>
        </w:rPr>
        <w:t xml:space="preserve"> De calvinisten leerden, dat door de zonde het beeld van God </w:t>
      </w:r>
      <w:r>
        <w:rPr>
          <w:rStyle w:val="CharacterStyle5"/>
          <w:spacing w:val="5"/>
        </w:rPr>
        <w:t>verloren is gegaan. Coornher</w:t>
      </w:r>
      <w:r>
        <w:rPr>
          <w:rStyle w:val="CharacterStyle5"/>
          <w:spacing w:val="5"/>
        </w:rPr>
        <w:t xml:space="preserve">t wijst echter al de gedachte af, dat Adam naar het </w:t>
      </w:r>
      <w:r>
        <w:rPr>
          <w:rStyle w:val="CharacterStyle5"/>
          <w:spacing w:val="6"/>
        </w:rPr>
        <w:t xml:space="preserve">beeld van God geschapen is. Dat houdt tegelijk in, dat dit beeld door de zonde </w:t>
      </w:r>
      <w:r>
        <w:rPr>
          <w:rStyle w:val="CharacterStyle5"/>
          <w:spacing w:val="5"/>
        </w:rPr>
        <w:t xml:space="preserve">niet verloren kan zijn gegaan. Wel is Adam `tot een beelde Godes' geschapen, </w:t>
      </w:r>
      <w:r>
        <w:rPr>
          <w:rStyle w:val="CharacterStyle5"/>
          <w:spacing w:val="6"/>
        </w:rPr>
        <w:t>gericht op de toekomst dus. `Dat is dat hy met m</w:t>
      </w:r>
      <w:r>
        <w:rPr>
          <w:rStyle w:val="CharacterStyle5"/>
          <w:spacing w:val="6"/>
        </w:rPr>
        <w:t xml:space="preserve">oghelijckheydt om sulcks te worden was geschapen' </w:t>
      </w:r>
      <w:r>
        <w:rPr>
          <w:rStyle w:val="CharacterStyle5"/>
          <w:spacing w:val="6"/>
          <w:sz w:val="15"/>
          <w:szCs w:val="15"/>
        </w:rPr>
        <w:t>.80</w:t>
      </w:r>
    </w:p>
    <w:p w:rsidR="00000000" w:rsidRDefault="00F93E2B">
      <w:pPr>
        <w:pStyle w:val="Style4"/>
        <w:kinsoku w:val="0"/>
        <w:autoSpaceDE/>
        <w:autoSpaceDN/>
        <w:spacing w:after="252" w:line="266" w:lineRule="auto"/>
        <w:ind w:left="72"/>
        <w:rPr>
          <w:rStyle w:val="CharacterStyle5"/>
          <w:spacing w:val="7"/>
        </w:rPr>
      </w:pPr>
      <w:r>
        <w:rPr>
          <w:rStyle w:val="CharacterStyle5"/>
          <w:spacing w:val="10"/>
        </w:rPr>
        <w:t xml:space="preserve">Coornhert legt echter de nadruk erop, dat Adam voordat hij zondigde (nog) </w:t>
      </w:r>
      <w:r>
        <w:rPr>
          <w:rStyle w:val="CharacterStyle5"/>
          <w:spacing w:val="8"/>
        </w:rPr>
        <w:t xml:space="preserve">niet volmaakt was. Anders was ook het gebod van God niet nodig geweest. </w:t>
      </w:r>
      <w:r>
        <w:rPr>
          <w:rStyle w:val="CharacterStyle5"/>
          <w:spacing w:val="6"/>
        </w:rPr>
        <w:t>Anderzijds was Adam na dc val niet `gans dood'.</w:t>
      </w:r>
      <w:r>
        <w:rPr>
          <w:rStyle w:val="CharacterStyle5"/>
          <w:rFonts w:ascii="Bookman Old Style" w:hAnsi="Bookman Old Style" w:cs="Bookman Old Style"/>
          <w:spacing w:val="6"/>
          <w:sz w:val="13"/>
          <w:szCs w:val="13"/>
          <w:vertAlign w:val="superscript"/>
        </w:rPr>
        <w:t>81</w:t>
      </w:r>
      <w:r>
        <w:rPr>
          <w:rStyle w:val="CharacterStyle5"/>
          <w:spacing w:val="6"/>
        </w:rPr>
        <w:t xml:space="preserve"> Coornh</w:t>
      </w:r>
      <w:r>
        <w:rPr>
          <w:rStyle w:val="CharacterStyle5"/>
          <w:spacing w:val="6"/>
        </w:rPr>
        <w:t>ert maakt dan on</w:t>
      </w:r>
      <w:r>
        <w:rPr>
          <w:rStyle w:val="CharacterStyle5"/>
          <w:spacing w:val="6"/>
        </w:rPr>
        <w:softHyphen/>
      </w:r>
      <w:r>
        <w:rPr>
          <w:rStyle w:val="CharacterStyle5"/>
          <w:spacing w:val="9"/>
        </w:rPr>
        <w:t xml:space="preserve">derscheid tussen dwaas en onverstandig zijn. Het eerste gold van Adam niet, </w:t>
      </w:r>
      <w:r>
        <w:rPr>
          <w:rStyle w:val="CharacterStyle5"/>
          <w:spacing w:val="7"/>
        </w:rPr>
        <w:t>het tweede wel. Deze onderscheiding wordt ook doorgetrokken naar alle men-</w:t>
      </w:r>
    </w:p>
    <w:p w:rsidR="00000000" w:rsidRDefault="00F93E2B">
      <w:pPr>
        <w:pStyle w:val="Style21"/>
        <w:numPr>
          <w:ilvl w:val="0"/>
          <w:numId w:val="131"/>
        </w:numPr>
        <w:tabs>
          <w:tab w:val="clear" w:pos="432"/>
          <w:tab w:val="num" w:pos="504"/>
        </w:tabs>
        <w:kinsoku w:val="0"/>
        <w:autoSpaceDE/>
        <w:autoSpaceDN/>
        <w:adjustRightInd/>
        <w:spacing w:before="144" w:line="182" w:lineRule="auto"/>
        <w:rPr>
          <w:spacing w:val="4"/>
          <w:sz w:val="15"/>
          <w:szCs w:val="15"/>
        </w:rPr>
      </w:pPr>
      <w:r>
        <w:rPr>
          <w:noProof/>
        </w:rPr>
        <w:pict>
          <v:line id="_x0000_s1202" style="position:absolute;left:0;text-align:left;z-index:251838464;mso-wrap-distance-left:0;mso-wrap-distance-right:0;mso-position-horizontal-relative:text;mso-position-vertical-relative:text" from="3.75pt,.3pt" to="61.4pt,.3pt" o:allowincell="f" strokeweight=".5pt">
            <w10:wrap type="square"/>
          </v:line>
        </w:pict>
      </w:r>
      <w:r>
        <w:rPr>
          <w:i/>
          <w:iCs/>
          <w:spacing w:val="4"/>
          <w:sz w:val="15"/>
          <w:szCs w:val="15"/>
        </w:rPr>
        <w:t xml:space="preserve">Wercken </w:t>
      </w:r>
      <w:r>
        <w:rPr>
          <w:spacing w:val="4"/>
          <w:sz w:val="15"/>
          <w:szCs w:val="15"/>
        </w:rPr>
        <w:t>1H, 172.</w:t>
      </w:r>
    </w:p>
    <w:p w:rsidR="00000000" w:rsidRDefault="00F93E2B">
      <w:pPr>
        <w:pStyle w:val="Style21"/>
        <w:numPr>
          <w:ilvl w:val="0"/>
          <w:numId w:val="132"/>
        </w:numPr>
        <w:tabs>
          <w:tab w:val="clear" w:pos="360"/>
          <w:tab w:val="num" w:pos="432"/>
        </w:tabs>
        <w:kinsoku w:val="0"/>
        <w:autoSpaceDE/>
        <w:autoSpaceDN/>
        <w:adjustRightInd/>
        <w:spacing w:before="36"/>
        <w:rPr>
          <w:spacing w:val="13"/>
          <w:sz w:val="15"/>
          <w:szCs w:val="15"/>
        </w:rPr>
      </w:pPr>
      <w:r>
        <w:rPr>
          <w:spacing w:val="13"/>
          <w:sz w:val="15"/>
          <w:szCs w:val="15"/>
        </w:rPr>
        <w:t xml:space="preserve">Vgl. H. Bonger, </w:t>
      </w:r>
      <w:r>
        <w:rPr>
          <w:i/>
          <w:iCs/>
          <w:spacing w:val="13"/>
          <w:sz w:val="15"/>
          <w:szCs w:val="15"/>
        </w:rPr>
        <w:t xml:space="preserve">Leven en werk van D.V. Coornhert, A.w., </w:t>
      </w:r>
      <w:r>
        <w:rPr>
          <w:spacing w:val="13"/>
          <w:sz w:val="15"/>
          <w:szCs w:val="15"/>
        </w:rPr>
        <w:t>239.</w:t>
      </w:r>
    </w:p>
    <w:p w:rsidR="00000000" w:rsidRDefault="00F93E2B">
      <w:pPr>
        <w:pStyle w:val="Style21"/>
        <w:kinsoku w:val="0"/>
        <w:autoSpaceDE/>
        <w:autoSpaceDN/>
        <w:adjustRightInd/>
        <w:ind w:left="360" w:hanging="288"/>
        <w:jc w:val="both"/>
        <w:rPr>
          <w:spacing w:val="6"/>
          <w:sz w:val="15"/>
          <w:szCs w:val="15"/>
        </w:rPr>
      </w:pPr>
      <w:r>
        <w:rPr>
          <w:spacing w:val="8"/>
          <w:sz w:val="15"/>
          <w:szCs w:val="15"/>
        </w:rPr>
        <w:t xml:space="preserve">78. </w:t>
      </w:r>
      <w:r>
        <w:rPr>
          <w:i/>
          <w:iCs/>
          <w:spacing w:val="8"/>
          <w:sz w:val="15"/>
          <w:szCs w:val="15"/>
        </w:rPr>
        <w:t xml:space="preserve">Van de Erf ,.onde, Schulde, ende Straffe. Duplrek Opte Replijck ronde Predicanten eren </w:t>
      </w:r>
      <w:r>
        <w:rPr>
          <w:i/>
          <w:iCs/>
          <w:spacing w:val="7"/>
          <w:sz w:val="15"/>
          <w:szCs w:val="15"/>
        </w:rPr>
        <w:t xml:space="preserve">henluyden den 15 Mey/1581 Overghelevert, Wercken II, </w:t>
      </w:r>
      <w:r>
        <w:rPr>
          <w:spacing w:val="7"/>
          <w:sz w:val="15"/>
          <w:szCs w:val="15"/>
        </w:rPr>
        <w:t xml:space="preserve">407-451, </w:t>
      </w:r>
      <w:r>
        <w:rPr>
          <w:i/>
          <w:iCs/>
          <w:spacing w:val="7"/>
          <w:sz w:val="15"/>
          <w:szCs w:val="15"/>
        </w:rPr>
        <w:t>Repljck Opte benutwoor</w:t>
      </w:r>
      <w:r>
        <w:rPr>
          <w:i/>
          <w:iCs/>
          <w:spacing w:val="7"/>
          <w:sz w:val="15"/>
          <w:szCs w:val="15"/>
        </w:rPr>
        <w:softHyphen/>
      </w:r>
      <w:r>
        <w:rPr>
          <w:i/>
          <w:iCs/>
          <w:spacing w:val="9"/>
          <w:sz w:val="15"/>
          <w:szCs w:val="15"/>
        </w:rPr>
        <w:t>dinghe der Ministeren tot Delft ghedaen, leghen eenighe Schrij</w:t>
      </w:r>
      <w:r>
        <w:rPr>
          <w:rFonts w:ascii="Bookman Old Style" w:hAnsi="Bookman Old Style" w:cs="Bookman Old Style"/>
          <w:i/>
          <w:iCs/>
          <w:spacing w:val="9"/>
          <w:sz w:val="6"/>
          <w:szCs w:val="6"/>
          <w:vertAlign w:val="superscript"/>
        </w:rPr>
        <w:t>.</w:t>
      </w:r>
      <w:r>
        <w:rPr>
          <w:i/>
          <w:iCs/>
          <w:spacing w:val="9"/>
          <w:sz w:val="15"/>
          <w:szCs w:val="15"/>
        </w:rPr>
        <w:t xml:space="preserve">telijcke Spreucken by den seleen N. voort-ghestelt, jeghen die Leere des Catechismi voorschreven, in `t stuck van de </w:t>
      </w:r>
      <w:r>
        <w:rPr>
          <w:i/>
          <w:iCs/>
          <w:spacing w:val="8"/>
          <w:sz w:val="15"/>
          <w:szCs w:val="15"/>
        </w:rPr>
        <w:t xml:space="preserve">Erf .onde, so die daer werdt gheleert, Wercken </w:t>
      </w:r>
      <w:r>
        <w:rPr>
          <w:spacing w:val="8"/>
          <w:sz w:val="15"/>
          <w:szCs w:val="15"/>
        </w:rPr>
        <w:t xml:space="preserve">11, 451-481. Coornhert schreef ook nog </w:t>
      </w:r>
      <w:r>
        <w:rPr>
          <w:i/>
          <w:iCs/>
          <w:spacing w:val="8"/>
          <w:sz w:val="15"/>
          <w:szCs w:val="15"/>
        </w:rPr>
        <w:t xml:space="preserve">Van </w:t>
      </w:r>
      <w:r>
        <w:rPr>
          <w:i/>
          <w:iCs/>
          <w:spacing w:val="7"/>
          <w:sz w:val="15"/>
          <w:szCs w:val="15"/>
        </w:rPr>
        <w:t xml:space="preserve">de vreemde sonde, ..chulde, straffe nasporinghe. </w:t>
      </w:r>
      <w:r>
        <w:rPr>
          <w:i/>
          <w:iCs/>
          <w:spacing w:val="7"/>
          <w:sz w:val="15"/>
          <w:szCs w:val="15"/>
        </w:rPr>
        <w:t xml:space="preserve">Woer inne naecktelijck werdt </w:t>
      </w:r>
      <w:r>
        <w:rPr>
          <w:i/>
          <w:iCs/>
          <w:spacing w:val="7"/>
          <w:w w:val="110"/>
          <w:sz w:val="15"/>
          <w:szCs w:val="15"/>
        </w:rPr>
        <w:t xml:space="preserve">ontdeckt </w:t>
      </w:r>
      <w:r>
        <w:rPr>
          <w:i/>
          <w:iCs/>
          <w:spacing w:val="7"/>
          <w:sz w:val="15"/>
          <w:szCs w:val="15"/>
        </w:rPr>
        <w:t xml:space="preserve">de </w:t>
      </w:r>
      <w:r>
        <w:rPr>
          <w:i/>
          <w:iCs/>
          <w:spacing w:val="5"/>
          <w:sz w:val="15"/>
          <w:szCs w:val="15"/>
        </w:rPr>
        <w:t xml:space="preserve">rechte grondt ende oorsake wande schadelijcke doolinghen gheslopen in de leeringhen van de </w:t>
      </w:r>
      <w:r>
        <w:rPr>
          <w:i/>
          <w:iCs/>
          <w:spacing w:val="7"/>
          <w:sz w:val="15"/>
          <w:szCs w:val="15"/>
        </w:rPr>
        <w:t xml:space="preserve">vrije wille, predestinatie ende justificatie (Wercken </w:t>
      </w:r>
      <w:r>
        <w:rPr>
          <w:spacing w:val="7"/>
          <w:sz w:val="15"/>
          <w:szCs w:val="15"/>
        </w:rPr>
        <w:t xml:space="preserve">11, 481-524). Vgl. H. Bonger, </w:t>
      </w:r>
      <w:r>
        <w:rPr>
          <w:i/>
          <w:iCs/>
          <w:spacing w:val="7"/>
          <w:sz w:val="15"/>
          <w:szCs w:val="15"/>
        </w:rPr>
        <w:t xml:space="preserve">Leven en </w:t>
      </w:r>
      <w:r>
        <w:rPr>
          <w:i/>
          <w:iCs/>
          <w:spacing w:val="6"/>
          <w:sz w:val="15"/>
          <w:szCs w:val="15"/>
        </w:rPr>
        <w:t>werk run 1).V. Coornhert, A.w.,</w:t>
      </w:r>
      <w:r>
        <w:rPr>
          <w:i/>
          <w:iCs/>
          <w:spacing w:val="6"/>
          <w:sz w:val="15"/>
          <w:szCs w:val="15"/>
        </w:rPr>
        <w:t xml:space="preserve"> </w:t>
      </w:r>
      <w:r>
        <w:rPr>
          <w:spacing w:val="6"/>
          <w:sz w:val="15"/>
          <w:szCs w:val="15"/>
        </w:rPr>
        <w:t>238 v.</w:t>
      </w:r>
    </w:p>
    <w:p w:rsidR="00000000" w:rsidRDefault="00F93E2B">
      <w:pPr>
        <w:pStyle w:val="Style21"/>
        <w:kinsoku w:val="0"/>
        <w:autoSpaceDE/>
        <w:autoSpaceDN/>
        <w:adjustRightInd/>
        <w:spacing w:before="108"/>
        <w:ind w:left="360" w:hanging="288"/>
        <w:rPr>
          <w:spacing w:val="7"/>
          <w:sz w:val="15"/>
          <w:szCs w:val="15"/>
        </w:rPr>
      </w:pPr>
      <w:r>
        <w:rPr>
          <w:spacing w:val="8"/>
          <w:sz w:val="15"/>
          <w:szCs w:val="15"/>
        </w:rPr>
        <w:t>7</w:t>
      </w:r>
      <w:r>
        <w:rPr>
          <w:rFonts w:ascii="Bookman Old Style" w:hAnsi="Bookman Old Style" w:cs="Bookman Old Style"/>
          <w:spacing w:val="8"/>
          <w:w w:val="70"/>
          <w:sz w:val="8"/>
          <w:szCs w:val="8"/>
          <w:vertAlign w:val="superscript"/>
        </w:rPr>
        <w:t>9</w:t>
      </w:r>
      <w:r>
        <w:rPr>
          <w:spacing w:val="8"/>
          <w:sz w:val="15"/>
          <w:szCs w:val="15"/>
        </w:rPr>
        <w:t xml:space="preserve">). Volgens Coornhert is dc dood `een natuurlijcke eyghenschappe der menschen, soo zy oock is </w:t>
      </w:r>
      <w:r>
        <w:rPr>
          <w:spacing w:val="7"/>
          <w:sz w:val="15"/>
          <w:szCs w:val="15"/>
        </w:rPr>
        <w:t xml:space="preserve">in allen siclitharen Icvendighen schepselen' </w:t>
      </w:r>
      <w:r>
        <w:rPr>
          <w:i/>
          <w:iCs/>
          <w:spacing w:val="7"/>
          <w:sz w:val="15"/>
          <w:szCs w:val="15"/>
        </w:rPr>
        <w:t xml:space="preserve">(Wercken </w:t>
      </w:r>
      <w:r>
        <w:rPr>
          <w:spacing w:val="7"/>
          <w:sz w:val="15"/>
          <w:szCs w:val="15"/>
        </w:rPr>
        <w:t>11, 288 d.).</w:t>
      </w:r>
    </w:p>
    <w:p w:rsidR="00000000" w:rsidRDefault="00F93E2B">
      <w:pPr>
        <w:pStyle w:val="Style21"/>
        <w:tabs>
          <w:tab w:val="right" w:pos="2221"/>
        </w:tabs>
        <w:kinsoku w:val="0"/>
        <w:autoSpaceDE/>
        <w:autoSpaceDN/>
        <w:adjustRightInd/>
        <w:spacing w:before="36" w:line="194" w:lineRule="auto"/>
        <w:ind w:left="72"/>
        <w:rPr>
          <w:rFonts w:ascii="Verdana" w:hAnsi="Verdana" w:cs="Verdana"/>
          <w:spacing w:val="26"/>
          <w:sz w:val="12"/>
          <w:szCs w:val="12"/>
        </w:rPr>
      </w:pPr>
      <w:r>
        <w:rPr>
          <w:spacing w:val="-18"/>
          <w:sz w:val="15"/>
          <w:szCs w:val="15"/>
        </w:rPr>
        <w:t>80.</w:t>
      </w:r>
      <w:r>
        <w:rPr>
          <w:spacing w:val="-18"/>
          <w:sz w:val="15"/>
          <w:szCs w:val="15"/>
        </w:rPr>
        <w:tab/>
      </w:r>
      <w:r>
        <w:rPr>
          <w:spacing w:val="26"/>
          <w:sz w:val="15"/>
          <w:szCs w:val="15"/>
        </w:rPr>
        <w:t>VgI. I I. loer, ,1.</w:t>
      </w:r>
      <w:r>
        <w:rPr>
          <w:rFonts w:ascii="Verdana" w:hAnsi="Verdana" w:cs="Verdana"/>
          <w:spacing w:val="26"/>
          <w:sz w:val="12"/>
          <w:szCs w:val="12"/>
        </w:rPr>
        <w:t>w.,</w:t>
      </w:r>
    </w:p>
    <w:p w:rsidR="00000000" w:rsidRDefault="00F93E2B">
      <w:pPr>
        <w:pStyle w:val="Style21"/>
        <w:tabs>
          <w:tab w:val="right" w:pos="1400"/>
        </w:tabs>
        <w:kinsoku w:val="0"/>
        <w:autoSpaceDE/>
        <w:autoSpaceDN/>
        <w:adjustRightInd/>
        <w:spacing w:before="36" w:line="180" w:lineRule="auto"/>
        <w:ind w:left="72"/>
        <w:rPr>
          <w:rFonts w:ascii="Arial" w:hAnsi="Arial" w:cs="Arial"/>
          <w:spacing w:val="12"/>
          <w:sz w:val="13"/>
          <w:szCs w:val="13"/>
        </w:rPr>
      </w:pPr>
      <w:r>
        <w:rPr>
          <w:rFonts w:ascii="Arial" w:hAnsi="Arial" w:cs="Arial"/>
          <w:sz w:val="13"/>
          <w:szCs w:val="13"/>
        </w:rPr>
        <w:t>SI.</w:t>
      </w:r>
      <w:r>
        <w:rPr>
          <w:rFonts w:ascii="Arial" w:hAnsi="Arial" w:cs="Arial"/>
          <w:sz w:val="13"/>
          <w:szCs w:val="13"/>
        </w:rPr>
        <w:tab/>
      </w:r>
      <w:r>
        <w:rPr>
          <w:rFonts w:ascii="Arial" w:hAnsi="Arial" w:cs="Arial"/>
          <w:i/>
          <w:iCs/>
          <w:spacing w:val="12"/>
          <w:sz w:val="12"/>
          <w:szCs w:val="12"/>
        </w:rPr>
        <w:t xml:space="preserve">II'r,rdrn </w:t>
      </w:r>
      <w:r>
        <w:rPr>
          <w:rFonts w:ascii="Arial" w:hAnsi="Arial" w:cs="Arial"/>
          <w:spacing w:val="12"/>
          <w:sz w:val="13"/>
          <w:szCs w:val="13"/>
        </w:rPr>
        <w:t>1, 'H_</w:t>
      </w:r>
    </w:p>
    <w:p w:rsidR="00000000" w:rsidRDefault="00F93E2B">
      <w:pPr>
        <w:widowControl/>
        <w:kinsoku/>
        <w:autoSpaceDE w:val="0"/>
        <w:autoSpaceDN w:val="0"/>
        <w:adjustRightInd w:val="0"/>
        <w:sectPr w:rsidR="00000000">
          <w:pgSz w:w="16834" w:h="11904" w:orient="landscape"/>
          <w:pgMar w:top="974" w:right="975" w:bottom="205" w:left="1036" w:header="720" w:footer="720" w:gutter="0"/>
          <w:cols w:num="2" w:space="720" w:equalWidth="0">
            <w:col w:w="6701" w:space="1361"/>
            <w:col w:w="6701"/>
          </w:cols>
          <w:noEndnote/>
        </w:sectPr>
      </w:pPr>
    </w:p>
    <w:p w:rsidR="00000000" w:rsidRDefault="00F93E2B">
      <w:pPr>
        <w:pStyle w:val="Style10"/>
        <w:kinsoku w:val="0"/>
        <w:autoSpaceDE/>
        <w:autoSpaceDN/>
        <w:spacing w:before="0"/>
        <w:ind w:right="72"/>
        <w:rPr>
          <w:rStyle w:val="CharacterStyle1"/>
          <w:spacing w:val="4"/>
        </w:rPr>
      </w:pPr>
      <w:r>
        <w:rPr>
          <w:rStyle w:val="CharacterStyle1"/>
          <w:spacing w:val="-3"/>
        </w:rPr>
        <w:t xml:space="preserve">sen. Er is verschil tussen de zondaar en de goddeloze. De zondaar heeft nog het </w:t>
      </w:r>
      <w:r>
        <w:rPr>
          <w:rStyle w:val="CharacterStyle1"/>
          <w:spacing w:val="4"/>
        </w:rPr>
        <w:t>vermogen om het goede te willen. De goddeloze heeft dat niet</w:t>
      </w:r>
      <w:r>
        <w:rPr>
          <w:rStyle w:val="CharacterStyle1"/>
          <w:spacing w:val="4"/>
          <w:sz w:val="15"/>
          <w:szCs w:val="15"/>
          <w:vertAlign w:val="superscript"/>
        </w:rPr>
        <w:t>82</w:t>
      </w:r>
    </w:p>
    <w:p w:rsidR="00000000" w:rsidRDefault="00F93E2B">
      <w:pPr>
        <w:pStyle w:val="Style10"/>
        <w:kinsoku w:val="0"/>
        <w:autoSpaceDE/>
        <w:autoSpaceDN/>
        <w:spacing w:before="0"/>
        <w:ind w:right="72"/>
        <w:rPr>
          <w:rStyle w:val="CharacterStyle1"/>
          <w:spacing w:val="3"/>
        </w:rPr>
      </w:pPr>
      <w:r>
        <w:rPr>
          <w:rStyle w:val="CharacterStyle1"/>
          <w:spacing w:val="4"/>
        </w:rPr>
        <w:t xml:space="preserve">Overigens wijst Coornhert de erfzonde ook in die zin af, dat de zonde aan </w:t>
      </w:r>
      <w:r>
        <w:rPr>
          <w:rStyle w:val="CharacterStyle1"/>
        </w:rPr>
        <w:t xml:space="preserve">Adam als een erfenis overging op het hele menselijke geslacht. `De werkelijke </w:t>
      </w:r>
      <w:r>
        <w:rPr>
          <w:rStyle w:val="CharacterStyle1"/>
          <w:spacing w:val="2"/>
        </w:rPr>
        <w:t>erfzonde is, dat de mens die zondigt Adam, die zondigde na deed.'</w:t>
      </w:r>
      <w:r>
        <w:rPr>
          <w:rStyle w:val="CharacterStyle1"/>
          <w:spacing w:val="2"/>
          <w:sz w:val="15"/>
          <w:szCs w:val="15"/>
          <w:vertAlign w:val="superscript"/>
        </w:rPr>
        <w:t>83</w:t>
      </w:r>
      <w:r>
        <w:rPr>
          <w:rStyle w:val="CharacterStyle1"/>
          <w:spacing w:val="2"/>
        </w:rPr>
        <w:t xml:space="preserve"> Wel heeft </w:t>
      </w:r>
      <w:r>
        <w:rPr>
          <w:rStyle w:val="CharacterStyle1"/>
          <w:spacing w:val="-2"/>
        </w:rPr>
        <w:t>de zonde de mens schade be</w:t>
      </w:r>
      <w:r>
        <w:rPr>
          <w:rStyle w:val="CharacterStyle1"/>
          <w:spacing w:val="-2"/>
        </w:rPr>
        <w:t>rokkend, omdat de mens `in Zijne goetheydt, onno</w:t>
      </w:r>
      <w:r>
        <w:rPr>
          <w:rStyle w:val="CharacterStyle1"/>
          <w:spacing w:val="-2"/>
        </w:rPr>
        <w:softHyphen/>
      </w:r>
      <w:r>
        <w:rPr>
          <w:rStyle w:val="CharacterStyle1"/>
          <w:spacing w:val="3"/>
        </w:rPr>
        <w:t>selheyt ende vrundschappe Godes, die hy hadde, schade gheleden' heeft.</w:t>
      </w:r>
    </w:p>
    <w:p w:rsidR="00000000" w:rsidRDefault="00F93E2B">
      <w:pPr>
        <w:pStyle w:val="Style10"/>
        <w:kinsoku w:val="0"/>
        <w:autoSpaceDE/>
        <w:autoSpaceDN/>
        <w:spacing w:before="0"/>
        <w:ind w:right="72"/>
        <w:rPr>
          <w:rStyle w:val="CharacterStyle1"/>
        </w:rPr>
      </w:pPr>
      <w:r>
        <w:rPr>
          <w:rStyle w:val="CharacterStyle1"/>
          <w:spacing w:val="1"/>
        </w:rPr>
        <w:t xml:space="preserve">Boven constateerden wij reeds, dat Coornhert de natuur van de mens door de </w:t>
      </w:r>
      <w:r>
        <w:rPr>
          <w:rStyle w:val="CharacterStyle1"/>
          <w:spacing w:val="2"/>
        </w:rPr>
        <w:t>zonde in die mate zag aangetast, dat er van een ziekte kan wo</w:t>
      </w:r>
      <w:r>
        <w:rPr>
          <w:rStyle w:val="CharacterStyle1"/>
          <w:spacing w:val="2"/>
        </w:rPr>
        <w:t xml:space="preserve">rden gesproken, </w:t>
      </w:r>
      <w:r>
        <w:rPr>
          <w:rStyle w:val="CharacterStyle1"/>
        </w:rPr>
        <w:t>die genezen moet maar ook kan worden door het indrinken van `de ghenees</w:t>
      </w:r>
      <w:r>
        <w:rPr>
          <w:rStyle w:val="CharacterStyle1"/>
        </w:rPr>
        <w:softHyphen/>
      </w:r>
      <w:r>
        <w:rPr>
          <w:rStyle w:val="CharacterStyle1"/>
          <w:spacing w:val="4"/>
        </w:rPr>
        <w:t>drancken van den eenighen Medecyn-Meester Christo Jesu'.</w:t>
      </w:r>
      <w:r>
        <w:rPr>
          <w:rStyle w:val="CharacterStyle1"/>
          <w:spacing w:val="4"/>
          <w:sz w:val="15"/>
          <w:szCs w:val="15"/>
          <w:vertAlign w:val="superscript"/>
        </w:rPr>
        <w:t>84</w:t>
      </w:r>
      <w:r>
        <w:rPr>
          <w:rStyle w:val="CharacterStyle1"/>
          <w:spacing w:val="4"/>
        </w:rPr>
        <w:t xml:space="preserve"> Maar deze zie</w:t>
      </w:r>
      <w:r>
        <w:rPr>
          <w:rStyle w:val="CharacterStyle1"/>
          <w:spacing w:val="4"/>
        </w:rPr>
        <w:softHyphen/>
      </w:r>
      <w:r>
        <w:rPr>
          <w:rStyle w:val="CharacterStyle1"/>
          <w:spacing w:val="3"/>
        </w:rPr>
        <w:t xml:space="preserve">ke mens blijft de vrijheid houden om het goede te doen, hetgeen zelfs een </w:t>
      </w:r>
      <w:r>
        <w:rPr>
          <w:rStyle w:val="CharacterStyle1"/>
        </w:rPr>
        <w:t>volmaakbaarheid inhou</w:t>
      </w:r>
      <w:r>
        <w:rPr>
          <w:rStyle w:val="CharacterStyle1"/>
        </w:rPr>
        <w:t>dt, die hij als wedergeboren mens ook metterdaad kan bereiken.</w:t>
      </w:r>
    </w:p>
    <w:p w:rsidR="00000000" w:rsidRDefault="00F93E2B">
      <w:pPr>
        <w:pStyle w:val="Style21"/>
        <w:kinsoku w:val="0"/>
        <w:autoSpaceDE/>
        <w:autoSpaceDN/>
        <w:adjustRightInd/>
        <w:spacing w:before="324" w:line="199" w:lineRule="auto"/>
        <w:ind w:right="72"/>
        <w:jc w:val="both"/>
        <w:rPr>
          <w:i/>
          <w:iCs/>
          <w:spacing w:val="8"/>
          <w:sz w:val="19"/>
          <w:szCs w:val="19"/>
        </w:rPr>
      </w:pPr>
      <w:r>
        <w:rPr>
          <w:i/>
          <w:iCs/>
          <w:spacing w:val="8"/>
          <w:sz w:val="19"/>
          <w:szCs w:val="19"/>
        </w:rPr>
        <w:t>Coornherts genadeleer</w:t>
      </w:r>
    </w:p>
    <w:p w:rsidR="00000000" w:rsidRDefault="00F93E2B">
      <w:pPr>
        <w:pStyle w:val="Style10"/>
        <w:kinsoku w:val="0"/>
        <w:autoSpaceDE/>
        <w:autoSpaceDN/>
        <w:spacing w:before="288"/>
        <w:ind w:right="72"/>
        <w:rPr>
          <w:rStyle w:val="CharacterStyle1"/>
          <w:spacing w:val="3"/>
        </w:rPr>
      </w:pPr>
      <w:r>
        <w:rPr>
          <w:rStyle w:val="CharacterStyle1"/>
          <w:spacing w:val="1"/>
        </w:rPr>
        <w:t xml:space="preserve">Met </w:t>
      </w:r>
      <w:r>
        <w:rPr>
          <w:rStyle w:val="CharacterStyle1"/>
          <w:rFonts w:ascii="Times New Roman" w:hAnsi="Times New Roman" w:cs="Times New Roman"/>
          <w:i/>
          <w:iCs/>
          <w:spacing w:val="1"/>
          <w:sz w:val="19"/>
          <w:szCs w:val="19"/>
        </w:rPr>
        <w:t xml:space="preserve">deze </w:t>
      </w:r>
      <w:r>
        <w:rPr>
          <w:rStyle w:val="CharacterStyle1"/>
          <w:spacing w:val="1"/>
        </w:rPr>
        <w:t>visie op de zonde correspondeert Coornherts opvatting over de gena</w:t>
      </w:r>
      <w:r>
        <w:rPr>
          <w:rStyle w:val="CharacterStyle1"/>
          <w:spacing w:val="1"/>
        </w:rPr>
        <w:softHyphen/>
        <w:t xml:space="preserve">de. Van de genade geldt, dat zij als Gods `trekkende' genade aan de menselijke </w:t>
      </w:r>
      <w:r>
        <w:rPr>
          <w:rStyle w:val="CharacterStyle1"/>
        </w:rPr>
        <w:t>daad voorafgaat,</w:t>
      </w:r>
      <w:r>
        <w:rPr>
          <w:rStyle w:val="CharacterStyle1"/>
        </w:rPr>
        <w:t xml:space="preserve"> maar dat tegelijk geldt, dat God de mens trekt niet zonder zijn wil.</w:t>
      </w:r>
      <w:r>
        <w:rPr>
          <w:rStyle w:val="CharacterStyle1"/>
          <w:sz w:val="15"/>
          <w:szCs w:val="15"/>
          <w:vertAlign w:val="superscript"/>
        </w:rPr>
        <w:t>85</w:t>
      </w:r>
      <w:r>
        <w:rPr>
          <w:rStyle w:val="CharacterStyle1"/>
        </w:rPr>
        <w:t xml:space="preserve"> Als het wezen van deze genade beschouwt Coornhert het van Godswege </w:t>
      </w:r>
      <w:r>
        <w:rPr>
          <w:rStyle w:val="CharacterStyle1"/>
          <w:spacing w:val="6"/>
        </w:rPr>
        <w:t xml:space="preserve">leerera met sijnen Gheest', die van de kant van de mens `willigh' dient te </w:t>
      </w:r>
      <w:r>
        <w:rPr>
          <w:rStyle w:val="CharacterStyle1"/>
        </w:rPr>
        <w:t>worden gehoord en `aandachtelijck' opgemer</w:t>
      </w:r>
      <w:r>
        <w:rPr>
          <w:rStyle w:val="CharacterStyle1"/>
        </w:rPr>
        <w:t>kt.</w:t>
      </w:r>
      <w:r>
        <w:rPr>
          <w:rStyle w:val="CharacterStyle1"/>
          <w:sz w:val="15"/>
          <w:szCs w:val="15"/>
          <w:vertAlign w:val="superscript"/>
        </w:rPr>
        <w:t>86</w:t>
      </w:r>
      <w:r>
        <w:rPr>
          <w:rStyle w:val="CharacterStyle1"/>
        </w:rPr>
        <w:t xml:space="preserve"> Gods genade is dus `Gods </w:t>
      </w:r>
      <w:r>
        <w:rPr>
          <w:rStyle w:val="CharacterStyle1"/>
          <w:spacing w:val="3"/>
        </w:rPr>
        <w:t>Leeringhe'. Daaruit zouden wij het calvinistische doctrina-begrip kunnen ho</w:t>
      </w:r>
      <w:r>
        <w:rPr>
          <w:rStyle w:val="CharacterStyle1"/>
          <w:spacing w:val="3"/>
        </w:rPr>
        <w:softHyphen/>
      </w:r>
      <w:r>
        <w:rPr>
          <w:rStyle w:val="CharacterStyle1"/>
        </w:rPr>
        <w:t xml:space="preserve">ren, maar er is meer aanleiding toe om hij Coornhert het een meer rationele en </w:t>
      </w:r>
      <w:r>
        <w:rPr>
          <w:rStyle w:val="CharacterStyle1"/>
          <w:spacing w:val="3"/>
        </w:rPr>
        <w:t>vooral morele inhoud te geven.</w:t>
      </w:r>
    </w:p>
    <w:p w:rsidR="00000000" w:rsidRDefault="00F93E2B">
      <w:pPr>
        <w:pStyle w:val="Style10"/>
        <w:kinsoku w:val="0"/>
        <w:autoSpaceDE/>
        <w:autoSpaceDN/>
        <w:spacing w:before="72"/>
        <w:ind w:right="72"/>
        <w:rPr>
          <w:rStyle w:val="CharacterStyle1"/>
          <w:spacing w:val="4"/>
        </w:rPr>
      </w:pPr>
      <w:r>
        <w:rPr>
          <w:rStyle w:val="CharacterStyle1"/>
          <w:spacing w:val="2"/>
        </w:rPr>
        <w:t>Dat blijkt vooral, wanneer Coornhert de</w:t>
      </w:r>
      <w:r>
        <w:rPr>
          <w:rStyle w:val="CharacterStyle1"/>
          <w:spacing w:val="2"/>
        </w:rPr>
        <w:t xml:space="preserve">ze genade nader omschrijft als een </w:t>
      </w:r>
      <w:r>
        <w:rPr>
          <w:rStyle w:val="CharacterStyle1"/>
          <w:spacing w:val="4"/>
        </w:rPr>
        <w:t>`radende' genade, die vermaant tot het goede.</w:t>
      </w:r>
      <w:r>
        <w:rPr>
          <w:rStyle w:val="CharacterStyle1"/>
          <w:spacing w:val="4"/>
          <w:sz w:val="15"/>
          <w:szCs w:val="15"/>
          <w:vertAlign w:val="superscript"/>
        </w:rPr>
        <w:t>87</w:t>
      </w:r>
      <w:r>
        <w:rPr>
          <w:rStyle w:val="CharacterStyle1"/>
          <w:spacing w:val="4"/>
        </w:rPr>
        <w:t xml:space="preserve"> Dit sluit in, dat deze genade niet `onwederstandelijk' is zoals de calvinisten leerden. Ze kan worden aan</w:t>
      </w:r>
      <w:r>
        <w:rPr>
          <w:rStyle w:val="CharacterStyle1"/>
          <w:spacing w:val="4"/>
        </w:rPr>
        <w:softHyphen/>
        <w:t xml:space="preserve">vaard en dat wordt gedaan door de `goedwillende' mens, maar ze kan </w:t>
      </w:r>
      <w:r>
        <w:rPr>
          <w:rStyle w:val="CharacterStyle1"/>
          <w:spacing w:val="4"/>
        </w:rPr>
        <w:t>ook worden geweigerd.</w:t>
      </w:r>
      <w:r>
        <w:rPr>
          <w:rStyle w:val="CharacterStyle1"/>
          <w:spacing w:val="4"/>
          <w:sz w:val="15"/>
          <w:szCs w:val="15"/>
          <w:vertAlign w:val="superscript"/>
        </w:rPr>
        <w:t>88</w:t>
      </w:r>
    </w:p>
    <w:p w:rsidR="00000000" w:rsidRDefault="00F93E2B">
      <w:pPr>
        <w:pStyle w:val="Style10"/>
        <w:kinsoku w:val="0"/>
        <w:autoSpaceDE/>
        <w:autoSpaceDN/>
        <w:spacing w:after="288"/>
        <w:ind w:right="72"/>
        <w:rPr>
          <w:rStyle w:val="CharacterStyle1"/>
          <w:spacing w:val="2"/>
        </w:rPr>
      </w:pPr>
      <w:r>
        <w:rPr>
          <w:rStyle w:val="CharacterStyle1"/>
        </w:rPr>
        <w:t xml:space="preserve">Opmerkelijk is hier vooral, dat Coornhert weigert de onderscheiding tussen een </w:t>
      </w:r>
      <w:r>
        <w:rPr>
          <w:rStyle w:val="CharacterStyle1"/>
          <w:spacing w:val="1"/>
        </w:rPr>
        <w:t xml:space="preserve">wel en niet krachtige aanbieding van Gods genade te aanvaarden. Voor Calvijn </w:t>
      </w:r>
      <w:r>
        <w:rPr>
          <w:rStyle w:val="CharacterStyle1"/>
          <w:spacing w:val="3"/>
        </w:rPr>
        <w:t xml:space="preserve">en zijn gereformeerde volgelingen was deze onderscheiding juist essentieel, </w:t>
      </w:r>
      <w:r>
        <w:rPr>
          <w:rStyle w:val="CharacterStyle1"/>
        </w:rPr>
        <w:t>omdat hierin het werk van de Geest in de realisering van de door God aangebo</w:t>
      </w:r>
      <w:r>
        <w:rPr>
          <w:rStyle w:val="CharacterStyle1"/>
        </w:rPr>
        <w:softHyphen/>
      </w:r>
      <w:r>
        <w:rPr>
          <w:rStyle w:val="CharacterStyle1"/>
          <w:spacing w:val="2"/>
        </w:rPr>
        <w:t>den en toegezegde genade zijn constitutieve en dus onmisbare plaats kreeg.</w:t>
      </w:r>
    </w:p>
    <w:p w:rsidR="00000000" w:rsidRDefault="00F93E2B">
      <w:pPr>
        <w:pStyle w:val="Style11"/>
        <w:numPr>
          <w:ilvl w:val="0"/>
          <w:numId w:val="133"/>
        </w:numPr>
        <w:kinsoku w:val="0"/>
        <w:autoSpaceDE/>
        <w:autoSpaceDN/>
        <w:adjustRightInd/>
        <w:spacing w:before="180" w:line="187" w:lineRule="auto"/>
        <w:rPr>
          <w:rStyle w:val="CharacterStyle7"/>
        </w:rPr>
      </w:pPr>
      <w:r>
        <w:rPr>
          <w:noProof/>
        </w:rPr>
        <w:pict>
          <v:line id="_x0000_s1203" style="position:absolute;left:0;text-align:left;z-index:251839488;mso-wrap-distance-left:0;mso-wrap-distance-right:0;mso-position-horizontal-relative:text;mso-position-vertical-relative:text" from="0,.3pt" to="57.45pt,.3pt" o:allowincell="f" strokeweight=".5pt">
            <w10:wrap type="square"/>
          </v:line>
        </w:pict>
      </w:r>
      <w:r>
        <w:rPr>
          <w:rStyle w:val="CharacterStyle7"/>
          <w:i/>
          <w:iCs/>
          <w:spacing w:val="10"/>
        </w:rPr>
        <w:t xml:space="preserve">Wercken </w:t>
      </w:r>
      <w:r>
        <w:rPr>
          <w:rStyle w:val="CharacterStyle7"/>
        </w:rPr>
        <w:t>1, 94.</w:t>
      </w:r>
    </w:p>
    <w:p w:rsidR="00000000" w:rsidRDefault="00F93E2B">
      <w:pPr>
        <w:pStyle w:val="Style11"/>
        <w:numPr>
          <w:ilvl w:val="0"/>
          <w:numId w:val="134"/>
        </w:numPr>
        <w:kinsoku w:val="0"/>
        <w:autoSpaceDE/>
        <w:autoSpaceDN/>
        <w:adjustRightInd/>
        <w:spacing w:before="36" w:line="201" w:lineRule="auto"/>
        <w:rPr>
          <w:rStyle w:val="CharacterStyle7"/>
          <w:spacing w:val="22"/>
        </w:rPr>
      </w:pPr>
      <w:r>
        <w:rPr>
          <w:rStyle w:val="CharacterStyle7"/>
          <w:spacing w:val="22"/>
        </w:rPr>
        <w:t>H. Bonger, A.w., 95.</w:t>
      </w:r>
    </w:p>
    <w:p w:rsidR="00000000" w:rsidRDefault="00F93E2B">
      <w:pPr>
        <w:pStyle w:val="Style11"/>
        <w:numPr>
          <w:ilvl w:val="0"/>
          <w:numId w:val="133"/>
        </w:numPr>
        <w:kinsoku w:val="0"/>
        <w:autoSpaceDE/>
        <w:autoSpaceDN/>
        <w:adjustRightInd/>
        <w:spacing w:before="36" w:line="187" w:lineRule="auto"/>
        <w:rPr>
          <w:rStyle w:val="CharacterStyle7"/>
        </w:rPr>
      </w:pPr>
      <w:r>
        <w:rPr>
          <w:rStyle w:val="CharacterStyle7"/>
          <w:i/>
          <w:iCs/>
          <w:spacing w:val="10"/>
        </w:rPr>
        <w:t xml:space="preserve">Wercken </w:t>
      </w:r>
      <w:r>
        <w:rPr>
          <w:rStyle w:val="CharacterStyle7"/>
        </w:rPr>
        <w:t xml:space="preserve">1, 103 </w:t>
      </w:r>
      <w:r>
        <w:rPr>
          <w:rStyle w:val="CharacterStyle7"/>
          <w:i/>
          <w:iCs/>
          <w:spacing w:val="10"/>
        </w:rPr>
        <w:t xml:space="preserve">c </w:t>
      </w:r>
      <w:r>
        <w:rPr>
          <w:rStyle w:val="CharacterStyle7"/>
        </w:rPr>
        <w:t>en 0.</w:t>
      </w:r>
    </w:p>
    <w:p w:rsidR="00000000" w:rsidRDefault="00F93E2B">
      <w:pPr>
        <w:pStyle w:val="Style11"/>
        <w:numPr>
          <w:ilvl w:val="0"/>
          <w:numId w:val="133"/>
        </w:numPr>
        <w:kinsoku w:val="0"/>
        <w:autoSpaceDE/>
        <w:autoSpaceDN/>
        <w:adjustRightInd/>
        <w:spacing w:before="36" w:line="187" w:lineRule="auto"/>
        <w:rPr>
          <w:rStyle w:val="CharacterStyle7"/>
          <w:spacing w:val="2"/>
        </w:rPr>
      </w:pPr>
      <w:r>
        <w:rPr>
          <w:rStyle w:val="CharacterStyle7"/>
          <w:i/>
          <w:iCs/>
          <w:spacing w:val="12"/>
        </w:rPr>
        <w:t xml:space="preserve">Wercken </w:t>
      </w:r>
      <w:r>
        <w:rPr>
          <w:rStyle w:val="CharacterStyle7"/>
          <w:spacing w:val="2"/>
        </w:rPr>
        <w:t>I, 104 c en d.</w:t>
      </w:r>
    </w:p>
    <w:p w:rsidR="00000000" w:rsidRDefault="00F93E2B">
      <w:pPr>
        <w:pStyle w:val="Style11"/>
        <w:numPr>
          <w:ilvl w:val="0"/>
          <w:numId w:val="133"/>
        </w:numPr>
        <w:kinsoku w:val="0"/>
        <w:autoSpaceDE/>
        <w:autoSpaceDN/>
        <w:adjustRightInd/>
        <w:spacing w:before="72" w:line="187" w:lineRule="auto"/>
        <w:rPr>
          <w:rStyle w:val="CharacterStyle7"/>
        </w:rPr>
      </w:pPr>
      <w:r>
        <w:rPr>
          <w:rStyle w:val="CharacterStyle7"/>
          <w:i/>
          <w:iCs/>
          <w:spacing w:val="10"/>
        </w:rPr>
        <w:t xml:space="preserve">Wercken 1, </w:t>
      </w:r>
      <w:r>
        <w:rPr>
          <w:rStyle w:val="CharacterStyle7"/>
        </w:rPr>
        <w:t>104 d.</w:t>
      </w:r>
    </w:p>
    <w:p w:rsidR="00000000" w:rsidRDefault="00F93E2B">
      <w:pPr>
        <w:pStyle w:val="Style11"/>
        <w:numPr>
          <w:ilvl w:val="0"/>
          <w:numId w:val="133"/>
        </w:numPr>
        <w:kinsoku w:val="0"/>
        <w:autoSpaceDE/>
        <w:autoSpaceDN/>
        <w:adjustRightInd/>
        <w:spacing w:line="194" w:lineRule="auto"/>
        <w:rPr>
          <w:rStyle w:val="CharacterStyle7"/>
        </w:rPr>
      </w:pPr>
      <w:r>
        <w:rPr>
          <w:rStyle w:val="CharacterStyle7"/>
          <w:i/>
          <w:iCs/>
          <w:spacing w:val="10"/>
        </w:rPr>
        <w:t xml:space="preserve">Wercken </w:t>
      </w:r>
      <w:r>
        <w:rPr>
          <w:rStyle w:val="CharacterStyle7"/>
        </w:rPr>
        <w:t>1, 109 a.</w:t>
      </w:r>
    </w:p>
    <w:p w:rsidR="00000000" w:rsidRDefault="00F93E2B">
      <w:pPr>
        <w:pStyle w:val="Style11"/>
        <w:kinsoku w:val="0"/>
        <w:autoSpaceDE/>
        <w:autoSpaceDN/>
        <w:adjustRightInd/>
        <w:spacing w:after="72"/>
        <w:rPr>
          <w:rStyle w:val="CharacterStyle7"/>
          <w:spacing w:val="6"/>
        </w:rPr>
      </w:pPr>
      <w:r>
        <w:rPr>
          <w:rStyle w:val="CharacterStyle7"/>
          <w:spacing w:val="6"/>
        </w:rPr>
        <w:t xml:space="preserve">88. </w:t>
      </w:r>
      <w:r>
        <w:rPr>
          <w:rStyle w:val="CharacterStyle7"/>
          <w:i/>
          <w:iCs/>
          <w:spacing w:val="16"/>
        </w:rPr>
        <w:t xml:space="preserve">Wercken </w:t>
      </w:r>
      <w:r>
        <w:rPr>
          <w:rStyle w:val="CharacterStyle7"/>
          <w:spacing w:val="6"/>
        </w:rPr>
        <w:t xml:space="preserve">I, 104 d, 105 a. Vgl. Th. van Oppenraaij, </w:t>
      </w:r>
      <w:r>
        <w:rPr>
          <w:rStyle w:val="CharacterStyle7"/>
          <w:i/>
          <w:iCs/>
          <w:spacing w:val="16"/>
        </w:rPr>
        <w:t xml:space="preserve">O.c.. </w:t>
      </w:r>
      <w:r>
        <w:rPr>
          <w:rStyle w:val="CharacterStyle7"/>
          <w:spacing w:val="6"/>
        </w:rPr>
        <w:t>(/8 s.</w:t>
      </w:r>
    </w:p>
    <w:p w:rsidR="00000000" w:rsidRDefault="00F93E2B">
      <w:pPr>
        <w:pStyle w:val="Style10"/>
        <w:kinsoku w:val="0"/>
        <w:autoSpaceDE/>
        <w:autoSpaceDN/>
        <w:spacing w:before="0"/>
        <w:rPr>
          <w:rStyle w:val="CharacterStyle1"/>
          <w:spacing w:val="3"/>
        </w:rPr>
      </w:pPr>
      <w:r>
        <w:rPr>
          <w:rStyle w:val="CharacterStyle1"/>
          <w:spacing w:val="3"/>
        </w:rPr>
        <w:t xml:space="preserve">De Geest moet onwederstandelijk werken, omdat de mens `dood' is door de zonde en een `vijand' van Gods genade. Aanbieding van het heil is </w:t>
      </w:r>
      <w:r>
        <w:rPr>
          <w:rStyle w:val="CharacterStyle1"/>
          <w:spacing w:val="3"/>
        </w:rPr>
        <w:t xml:space="preserve">dus niet </w:t>
      </w:r>
      <w:r>
        <w:rPr>
          <w:rStyle w:val="CharacterStyle1"/>
          <w:spacing w:val="5"/>
        </w:rPr>
        <w:t xml:space="preserve">voldoende. De Geest moet de mens voor dit heil overwinnen en inwinnen. Deze pneumatologische factor blijkt bij Coornhert te ontbreken. Ze was in </w:t>
      </w:r>
      <w:r>
        <w:rPr>
          <w:rStyle w:val="CharacterStyle1"/>
          <w:spacing w:val="4"/>
        </w:rPr>
        <w:t xml:space="preserve">feite ook niet nodig, omdat de mens met zijn `vrije keus' zelf in staat was om </w:t>
      </w:r>
      <w:r>
        <w:rPr>
          <w:rStyle w:val="CharacterStyle1"/>
          <w:spacing w:val="3"/>
        </w:rPr>
        <w:t>de aangeboden genade te</w:t>
      </w:r>
      <w:r>
        <w:rPr>
          <w:rStyle w:val="CharacterStyle1"/>
          <w:spacing w:val="3"/>
        </w:rPr>
        <w:t xml:space="preserve"> aanvaarden dan wel te weigeren. De beslissing hier</w:t>
      </w:r>
      <w:r>
        <w:rPr>
          <w:rStyle w:val="CharacterStyle1"/>
          <w:spacing w:val="3"/>
        </w:rPr>
        <w:softHyphen/>
        <w:t>over ligt in feite niet bij God maar bij de mens.</w:t>
      </w:r>
    </w:p>
    <w:p w:rsidR="00000000" w:rsidRDefault="00F93E2B">
      <w:pPr>
        <w:pStyle w:val="Style10"/>
        <w:kinsoku w:val="0"/>
        <w:autoSpaceDE/>
        <w:autoSpaceDN/>
        <w:rPr>
          <w:rStyle w:val="CharacterStyle1"/>
          <w:spacing w:val="2"/>
        </w:rPr>
      </w:pPr>
      <w:r>
        <w:rPr>
          <w:rStyle w:val="CharacterStyle1"/>
          <w:spacing w:val="5"/>
        </w:rPr>
        <w:t xml:space="preserve">Wat bij Calvijn cum suis de Geest doet, doet bij de humanist Coornhert de </w:t>
      </w:r>
      <w:r>
        <w:rPr>
          <w:rStyle w:val="CharacterStyle1"/>
        </w:rPr>
        <w:t>mens zelf: het zich toe-eigenen van het heil. Die rol van de mens heeft God zelf</w:t>
      </w:r>
      <w:r>
        <w:rPr>
          <w:rStyle w:val="CharacterStyle1"/>
        </w:rPr>
        <w:t xml:space="preserve"> hem toebedeeld. Want God biedt aan allen zijn genade aan, maar niet `aange</w:t>
      </w:r>
      <w:r>
        <w:rPr>
          <w:rStyle w:val="CharacterStyle1"/>
        </w:rPr>
        <w:softHyphen/>
      </w:r>
      <w:r>
        <w:rPr>
          <w:rStyle w:val="CharacterStyle1"/>
          <w:spacing w:val="3"/>
        </w:rPr>
        <w:t>dwongen'. Ze is wel een `voor-komende' genade, maar ze is niet een `nood</w:t>
      </w:r>
      <w:r>
        <w:rPr>
          <w:rStyle w:val="CharacterStyle1"/>
          <w:spacing w:val="3"/>
        </w:rPr>
        <w:softHyphen/>
      </w:r>
      <w:r>
        <w:rPr>
          <w:rStyle w:val="CharacterStyle1"/>
          <w:spacing w:val="4"/>
        </w:rPr>
        <w:t xml:space="preserve">dwang' maar een `vrije gave'. Dat blijkt wel, omdat ze in feite niet door alle </w:t>
      </w:r>
      <w:r>
        <w:rPr>
          <w:rStyle w:val="CharacterStyle1"/>
          <w:spacing w:val="2"/>
        </w:rPr>
        <w:t>mensen wordt aangenomen en g</w:t>
      </w:r>
      <w:r>
        <w:rPr>
          <w:rStyle w:val="CharacterStyle1"/>
          <w:spacing w:val="2"/>
        </w:rPr>
        <w:t>enoten.</w:t>
      </w:r>
      <w:r>
        <w:rPr>
          <w:rStyle w:val="CharacterStyle1"/>
          <w:spacing w:val="2"/>
          <w:sz w:val="15"/>
          <w:szCs w:val="15"/>
          <w:vertAlign w:val="superscript"/>
        </w:rPr>
        <w:t>89</w:t>
      </w:r>
    </w:p>
    <w:p w:rsidR="00000000" w:rsidRDefault="00F93E2B">
      <w:pPr>
        <w:pStyle w:val="Style10"/>
        <w:kinsoku w:val="0"/>
        <w:autoSpaceDE/>
        <w:autoSpaceDN/>
        <w:spacing w:before="252"/>
        <w:rPr>
          <w:rStyle w:val="CharacterStyle1"/>
        </w:rPr>
      </w:pPr>
      <w:r>
        <w:rPr>
          <w:rStyle w:val="CharacterStyle1"/>
          <w:spacing w:val="1"/>
        </w:rPr>
        <w:t xml:space="preserve">Aan de hand van twee aspecten van Coornherts mens- en genadeleer willen wij </w:t>
      </w:r>
      <w:r>
        <w:rPr>
          <w:rStyle w:val="CharacterStyle1"/>
          <w:spacing w:val="4"/>
        </w:rPr>
        <w:t xml:space="preserve">dit nog nader concretiseren. In een speciale verhandeling </w:t>
      </w:r>
      <w:r>
        <w:rPr>
          <w:rStyle w:val="CharacterStyle1"/>
          <w:rFonts w:ascii="Times New Roman" w:hAnsi="Times New Roman" w:cs="Times New Roman"/>
          <w:i/>
          <w:iCs/>
          <w:spacing w:val="4"/>
          <w:sz w:val="19"/>
          <w:szCs w:val="19"/>
        </w:rPr>
        <w:t xml:space="preserve">Van de verandering- </w:t>
      </w:r>
      <w:r>
        <w:rPr>
          <w:rStyle w:val="CharacterStyle1"/>
          <w:rFonts w:ascii="Times New Roman" w:hAnsi="Times New Roman" w:cs="Times New Roman"/>
          <w:i/>
          <w:iCs/>
          <w:spacing w:val="7"/>
          <w:sz w:val="19"/>
          <w:szCs w:val="19"/>
        </w:rPr>
        <w:t xml:space="preserve">he van des menschen quade in een goede wille </w:t>
      </w:r>
      <w:r>
        <w:rPr>
          <w:rStyle w:val="CharacterStyle1"/>
          <w:spacing w:val="7"/>
        </w:rPr>
        <w:t>brengt Coornherts calvinisti</w:t>
      </w:r>
      <w:r>
        <w:rPr>
          <w:rStyle w:val="CharacterStyle1"/>
          <w:spacing w:val="7"/>
        </w:rPr>
        <w:softHyphen/>
      </w:r>
      <w:r>
        <w:rPr>
          <w:rStyle w:val="CharacterStyle1"/>
          <w:spacing w:val="1"/>
        </w:rPr>
        <w:t>sche gesprekspartn</w:t>
      </w:r>
      <w:r>
        <w:rPr>
          <w:rStyle w:val="CharacterStyle1"/>
          <w:spacing w:val="1"/>
        </w:rPr>
        <w:t>er Efeze 5:14 te berde om aan te geven, dat de mens dood is en door Christus moet worden levend gemaakt. Het antwoord, dat Coornhert daarop geeft is: `Is hooren gheen werck des menschen? Dat moghen noch die dooden doen. ls opstaen vinden dooden gheen Mensc</w:t>
      </w:r>
      <w:r>
        <w:rPr>
          <w:rStyle w:val="CharacterStyle1"/>
          <w:spacing w:val="1"/>
        </w:rPr>
        <w:t xml:space="preserve">hen werck? Dat moghen </w:t>
      </w:r>
      <w:r>
        <w:rPr>
          <w:rStyle w:val="CharacterStyle1"/>
        </w:rPr>
        <w:t>noch die dooden doen.</w:t>
      </w:r>
      <w:r>
        <w:rPr>
          <w:rStyle w:val="CharacterStyle1"/>
          <w:sz w:val="15"/>
          <w:szCs w:val="15"/>
          <w:vertAlign w:val="superscript"/>
        </w:rPr>
        <w:t>90</w:t>
      </w:r>
    </w:p>
    <w:p w:rsidR="00000000" w:rsidRDefault="00F93E2B">
      <w:pPr>
        <w:pStyle w:val="Style10"/>
        <w:kinsoku w:val="0"/>
        <w:autoSpaceDE/>
        <w:autoSpaceDN/>
        <w:spacing w:before="72"/>
        <w:rPr>
          <w:rStyle w:val="CharacterStyle1"/>
          <w:spacing w:val="3"/>
        </w:rPr>
      </w:pPr>
      <w:r>
        <w:rPr>
          <w:rStyle w:val="CharacterStyle1"/>
          <w:spacing w:val="-2"/>
        </w:rPr>
        <w:t xml:space="preserve">Coornhert wil ermee zeggen, dat zelfs in de levendmaking van de zondaar in de </w:t>
      </w:r>
      <w:r>
        <w:rPr>
          <w:rStyle w:val="CharacterStyle1"/>
          <w:spacing w:val="5"/>
        </w:rPr>
        <w:t>wedergeboorte de activiteit van de mens onmisbaar is. Dat kon hij zeggen, omdat hij het `dood-zijn' van de mens door de (erf)zonde n</w:t>
      </w:r>
      <w:r>
        <w:rPr>
          <w:rStyle w:val="CharacterStyle1"/>
          <w:spacing w:val="5"/>
        </w:rPr>
        <w:t xml:space="preserve">iet zo radicaal </w:t>
      </w:r>
      <w:r>
        <w:rPr>
          <w:rStyle w:val="CharacterStyle1"/>
          <w:spacing w:val="1"/>
        </w:rPr>
        <w:t xml:space="preserve">verstond als de calvinisten deden. Volgens Coornhert is het zo, dat `Adam selfs </w:t>
      </w:r>
      <w:r>
        <w:rPr>
          <w:rStyle w:val="CharacterStyle1"/>
        </w:rPr>
        <w:t xml:space="preserve">door syn afval van Gode die `t leven der Zielen is/ ghestorven zynde/ dan noch </w:t>
      </w:r>
      <w:r>
        <w:rPr>
          <w:rStyle w:val="CharacterStyle1"/>
          <w:spacing w:val="3"/>
        </w:rPr>
        <w:t>niet soo gants alles goets doodt was/ of hy en hadde noch vermoghen om te willen Godts Woordt ghelooven. t' Welck onlochbaarlijck goet te willen is' .</w:t>
      </w:r>
      <w:r>
        <w:rPr>
          <w:rStyle w:val="CharacterStyle1"/>
          <w:spacing w:val="3"/>
          <w:sz w:val="15"/>
          <w:szCs w:val="15"/>
          <w:vertAlign w:val="superscript"/>
        </w:rPr>
        <w:t>91</w:t>
      </w:r>
    </w:p>
    <w:p w:rsidR="00000000" w:rsidRDefault="00F93E2B">
      <w:pPr>
        <w:pStyle w:val="Style21"/>
        <w:kinsoku w:val="0"/>
        <w:autoSpaceDE/>
        <w:autoSpaceDN/>
        <w:adjustRightInd/>
        <w:spacing w:before="288" w:line="199" w:lineRule="auto"/>
        <w:jc w:val="both"/>
        <w:rPr>
          <w:i/>
          <w:iCs/>
          <w:spacing w:val="9"/>
          <w:sz w:val="19"/>
          <w:szCs w:val="19"/>
        </w:rPr>
      </w:pPr>
      <w:r>
        <w:rPr>
          <w:i/>
          <w:iCs/>
          <w:spacing w:val="9"/>
          <w:sz w:val="19"/>
          <w:szCs w:val="19"/>
        </w:rPr>
        <w:t>De wedergeboorte in haar eerste tijd</w:t>
      </w:r>
    </w:p>
    <w:p w:rsidR="00000000" w:rsidRDefault="00F93E2B">
      <w:pPr>
        <w:pStyle w:val="Style10"/>
        <w:kinsoku w:val="0"/>
        <w:autoSpaceDE/>
        <w:autoSpaceDN/>
        <w:spacing w:before="216" w:after="180"/>
        <w:rPr>
          <w:rStyle w:val="CharacterStyle1"/>
        </w:rPr>
      </w:pPr>
      <w:r>
        <w:rPr>
          <w:rStyle w:val="CharacterStyle1"/>
          <w:spacing w:val="1"/>
        </w:rPr>
        <w:t xml:space="preserve">Dit wordt nog verder uitgewerkt in zijn omschrijving van de wedergeboorte. </w:t>
      </w:r>
      <w:r>
        <w:rPr>
          <w:rStyle w:val="CharacterStyle1"/>
          <w:spacing w:val="3"/>
        </w:rPr>
        <w:t>Coornhert spreekt dikwijls over de wedergeboorte. Hij heeft er zelfs een spe</w:t>
      </w:r>
      <w:r>
        <w:rPr>
          <w:rStyle w:val="CharacterStyle1"/>
          <w:spacing w:val="3"/>
        </w:rPr>
        <w:softHyphen/>
        <w:t xml:space="preserve">ciale verhandeling over geschreven: </w:t>
      </w:r>
      <w:r>
        <w:rPr>
          <w:rStyle w:val="CharacterStyle1"/>
          <w:rFonts w:ascii="Times New Roman" w:hAnsi="Times New Roman" w:cs="Times New Roman"/>
          <w:i/>
          <w:iCs/>
          <w:spacing w:val="3"/>
          <w:sz w:val="19"/>
          <w:szCs w:val="19"/>
        </w:rPr>
        <w:t>Vande wedergheboort'e hoe die gheschiet'.</w:t>
      </w:r>
      <w:r>
        <w:rPr>
          <w:rStyle w:val="CharacterStyle1"/>
          <w:rFonts w:ascii="Times New Roman" w:hAnsi="Times New Roman" w:cs="Times New Roman"/>
          <w:i/>
          <w:iCs/>
          <w:spacing w:val="3"/>
          <w:w w:val="95"/>
          <w:sz w:val="14"/>
          <w:szCs w:val="14"/>
          <w:vertAlign w:val="superscript"/>
        </w:rPr>
        <w:t>92</w:t>
      </w:r>
      <w:r>
        <w:rPr>
          <w:rStyle w:val="CharacterStyle1"/>
          <w:rFonts w:ascii="Times New Roman" w:hAnsi="Times New Roman" w:cs="Times New Roman"/>
          <w:i/>
          <w:iCs/>
          <w:spacing w:val="3"/>
          <w:sz w:val="19"/>
          <w:szCs w:val="19"/>
        </w:rPr>
        <w:t xml:space="preserve"> </w:t>
      </w:r>
      <w:r>
        <w:rPr>
          <w:rStyle w:val="CharacterStyle1"/>
          <w:rFonts w:ascii="Bookman Old Style" w:hAnsi="Bookman Old Style" w:cs="Bookman Old Style"/>
          <w:spacing w:val="2"/>
          <w:w w:val="90"/>
          <w:sz w:val="18"/>
          <w:szCs w:val="18"/>
        </w:rPr>
        <w:t>H</w:t>
      </w:r>
      <w:r>
        <w:rPr>
          <w:rStyle w:val="CharacterStyle1"/>
          <w:spacing w:val="2"/>
        </w:rPr>
        <w:t>ij legt de nadruk erop,</w:t>
      </w:r>
      <w:r>
        <w:rPr>
          <w:rStyle w:val="CharacterStyle1"/>
          <w:spacing w:val="2"/>
        </w:rPr>
        <w:t xml:space="preserve"> dat deze wedergeboorte bewust moet worden `bevon</w:t>
      </w:r>
      <w:r>
        <w:rPr>
          <w:rStyle w:val="CharacterStyle1"/>
          <w:spacing w:val="2"/>
        </w:rPr>
        <w:softHyphen/>
      </w:r>
      <w:r>
        <w:rPr>
          <w:rStyle w:val="CharacterStyle1"/>
        </w:rPr>
        <w:t>den', omdat het daarin gaat om het `dodelijck sterven' van de oude mens met Christus.</w:t>
      </w:r>
      <w:r>
        <w:rPr>
          <w:rStyle w:val="CharacterStyle1"/>
          <w:sz w:val="15"/>
          <w:szCs w:val="15"/>
          <w:vertAlign w:val="superscript"/>
        </w:rPr>
        <w:t>93</w:t>
      </w:r>
    </w:p>
    <w:p w:rsidR="00000000" w:rsidRDefault="00F93E2B">
      <w:pPr>
        <w:pStyle w:val="Style11"/>
        <w:kinsoku w:val="0"/>
        <w:autoSpaceDE/>
        <w:autoSpaceDN/>
        <w:adjustRightInd/>
        <w:spacing w:before="108"/>
        <w:rPr>
          <w:rStyle w:val="CharacterStyle7"/>
          <w:spacing w:val="8"/>
        </w:rPr>
      </w:pPr>
      <w:r>
        <w:rPr>
          <w:noProof/>
        </w:rPr>
        <w:pict>
          <v:line id="_x0000_s1204" style="position:absolute;z-index:251840512;mso-wrap-distance-left:0;mso-wrap-distance-right:0;mso-position-horizontal-relative:text;mso-position-vertical-relative:text" from="0,.2pt" to="59.4pt,.2pt" o:allowincell="f" strokeweight=".25pt">
            <w10:wrap type="square"/>
          </v:line>
        </w:pict>
      </w:r>
      <w:r>
        <w:rPr>
          <w:rStyle w:val="CharacterStyle7"/>
          <w:rFonts w:ascii="Bookman Old Style" w:hAnsi="Bookman Old Style" w:cs="Bookman Old Style"/>
          <w:spacing w:val="8"/>
          <w:sz w:val="13"/>
          <w:szCs w:val="13"/>
        </w:rPr>
        <w:t xml:space="preserve">R9 </w:t>
      </w:r>
      <w:r>
        <w:rPr>
          <w:rStyle w:val="CharacterStyle7"/>
          <w:spacing w:val="8"/>
        </w:rPr>
        <w:t>Wercken 1, 16 0, 17 h, 96 d.</w:t>
      </w:r>
    </w:p>
    <w:p w:rsidR="00000000" w:rsidRDefault="00F93E2B">
      <w:pPr>
        <w:pStyle w:val="Style11"/>
        <w:tabs>
          <w:tab w:val="right" w:pos="1556"/>
        </w:tabs>
        <w:kinsoku w:val="0"/>
        <w:autoSpaceDE/>
        <w:autoSpaceDN/>
        <w:adjustRightInd/>
        <w:rPr>
          <w:rStyle w:val="CharacterStyle7"/>
        </w:rPr>
      </w:pPr>
      <w:r>
        <w:rPr>
          <w:rStyle w:val="CharacterStyle7"/>
          <w:rFonts w:ascii="Bookman Old Style" w:hAnsi="Bookman Old Style" w:cs="Bookman Old Style"/>
          <w:spacing w:val="-54"/>
          <w:sz w:val="13"/>
          <w:szCs w:val="13"/>
        </w:rPr>
        <w:t>911</w:t>
      </w:r>
      <w:r>
        <w:rPr>
          <w:rStyle w:val="CharacterStyle7"/>
          <w:rFonts w:ascii="Bookman Old Style" w:hAnsi="Bookman Old Style" w:cs="Bookman Old Style"/>
          <w:spacing w:val="-54"/>
          <w:sz w:val="13"/>
          <w:szCs w:val="13"/>
        </w:rPr>
        <w:tab/>
      </w:r>
      <w:r>
        <w:rPr>
          <w:rStyle w:val="CharacterStyle7"/>
          <w:i/>
          <w:iCs/>
          <w:spacing w:val="10"/>
        </w:rPr>
        <w:t xml:space="preserve">Wercken 1, </w:t>
      </w:r>
      <w:r>
        <w:rPr>
          <w:rStyle w:val="CharacterStyle7"/>
        </w:rPr>
        <w:t>151 a.</w:t>
      </w:r>
    </w:p>
    <w:p w:rsidR="00000000" w:rsidRDefault="00F93E2B">
      <w:pPr>
        <w:pStyle w:val="Style11"/>
        <w:tabs>
          <w:tab w:val="right" w:pos="2113"/>
        </w:tabs>
        <w:kinsoku w:val="0"/>
        <w:autoSpaceDE/>
        <w:autoSpaceDN/>
        <w:adjustRightInd/>
        <w:rPr>
          <w:rStyle w:val="CharacterStyle7"/>
          <w:spacing w:val="3"/>
        </w:rPr>
      </w:pPr>
      <w:r>
        <w:rPr>
          <w:rStyle w:val="CharacterStyle7"/>
          <w:rFonts w:ascii="Bookman Old Style" w:hAnsi="Bookman Old Style" w:cs="Bookman Old Style"/>
          <w:spacing w:val="-46"/>
          <w:sz w:val="13"/>
          <w:szCs w:val="13"/>
        </w:rPr>
        <w:t>91</w:t>
      </w:r>
      <w:r>
        <w:rPr>
          <w:rStyle w:val="CharacterStyle7"/>
          <w:rFonts w:ascii="Bookman Old Style" w:hAnsi="Bookman Old Style" w:cs="Bookman Old Style"/>
          <w:spacing w:val="-46"/>
          <w:sz w:val="13"/>
          <w:szCs w:val="13"/>
        </w:rPr>
        <w:tab/>
      </w:r>
      <w:r>
        <w:rPr>
          <w:rStyle w:val="CharacterStyle7"/>
          <w:spacing w:val="3"/>
        </w:rPr>
        <w:t>Wercken 1. 151 a en 1, 91.</w:t>
      </w:r>
    </w:p>
    <w:p w:rsidR="00000000" w:rsidRDefault="00F93E2B">
      <w:pPr>
        <w:pStyle w:val="Style11"/>
        <w:kinsoku w:val="0"/>
        <w:autoSpaceDE/>
        <w:autoSpaceDN/>
        <w:adjustRightInd/>
        <w:ind w:left="360"/>
        <w:rPr>
          <w:rStyle w:val="CharacterStyle7"/>
          <w:spacing w:val="2"/>
        </w:rPr>
      </w:pPr>
      <w:r>
        <w:rPr>
          <w:rStyle w:val="CharacterStyle7"/>
          <w:i/>
          <w:iCs/>
          <w:spacing w:val="9"/>
        </w:rPr>
        <w:t xml:space="preserve">Vandr </w:t>
      </w:r>
      <w:r>
        <w:rPr>
          <w:rStyle w:val="CharacterStyle7"/>
          <w:i/>
          <w:iCs/>
          <w:spacing w:val="9"/>
          <w:sz w:val="14"/>
          <w:szCs w:val="14"/>
        </w:rPr>
        <w:t>Water,/ /rehoo</w:t>
      </w:r>
      <w:r>
        <w:rPr>
          <w:rStyle w:val="CharacterStyle7"/>
          <w:i/>
          <w:iCs/>
          <w:spacing w:val="9"/>
        </w:rPr>
        <w:t>r</w:t>
      </w:r>
      <w:r>
        <w:rPr>
          <w:rStyle w:val="CharacterStyle7"/>
          <w:i/>
          <w:iCs/>
          <w:spacing w:val="9"/>
          <w:sz w:val="14"/>
          <w:szCs w:val="14"/>
        </w:rPr>
        <w:t xml:space="preserve">/r, /lne die tflir.cchicl/ende </w:t>
      </w:r>
      <w:r>
        <w:rPr>
          <w:rStyle w:val="CharacterStyle7"/>
          <w:i/>
          <w:iCs/>
          <w:spacing w:val="9"/>
        </w:rPr>
        <w:t xml:space="preserve">haar bv de Mensch mach sekerlijek weten of </w:t>
      </w:r>
      <w:r>
        <w:rPr>
          <w:rStyle w:val="CharacterStyle7"/>
          <w:i/>
          <w:iCs/>
          <w:spacing w:val="12"/>
        </w:rPr>
        <w:t xml:space="preserve">dir in hen/ ic </w:t>
      </w:r>
      <w:r>
        <w:rPr>
          <w:rStyle w:val="CharacterStyle7"/>
          <w:rFonts w:ascii="Bookman Old Style" w:hAnsi="Bookman Old Style" w:cs="Bookman Old Style"/>
          <w:spacing w:val="2"/>
          <w:sz w:val="12"/>
          <w:szCs w:val="12"/>
        </w:rPr>
        <w:t xml:space="preserve">rhesehier </w:t>
      </w:r>
      <w:r>
        <w:rPr>
          <w:rStyle w:val="CharacterStyle7"/>
          <w:rFonts w:ascii="Bookman Old Style" w:hAnsi="Bookman Old Style" w:cs="Bookman Old Style"/>
          <w:spacing w:val="2"/>
          <w:sz w:val="12"/>
          <w:szCs w:val="20"/>
        </w:rPr>
        <w:sym w:font="Wingdings" w:char="F06E"/>
      </w:r>
      <w:r>
        <w:rPr>
          <w:rStyle w:val="CharacterStyle7"/>
          <w:rFonts w:ascii="Bookman Old Style" w:hAnsi="Bookman Old Style" w:cs="Bookman Old Style"/>
          <w:spacing w:val="2"/>
          <w:sz w:val="12"/>
          <w:szCs w:val="12"/>
        </w:rPr>
        <w:t xml:space="preserve">/ nirr. 1t , re/ cn 1, </w:t>
      </w:r>
      <w:r>
        <w:rPr>
          <w:rStyle w:val="CharacterStyle7"/>
          <w:i/>
          <w:iCs/>
          <w:spacing w:val="12"/>
        </w:rPr>
        <w:t xml:space="preserve">177-184. </w:t>
      </w:r>
      <w:r>
        <w:rPr>
          <w:rStyle w:val="CharacterStyle7"/>
          <w:spacing w:val="2"/>
        </w:rPr>
        <w:t>toc tekst op de titelpagina is Johannes 3:3.</w:t>
      </w:r>
    </w:p>
    <w:p w:rsidR="00000000" w:rsidRDefault="00F93E2B">
      <w:pPr>
        <w:pStyle w:val="Style21"/>
        <w:tabs>
          <w:tab w:val="right" w:pos="1518"/>
        </w:tabs>
        <w:kinsoku w:val="0"/>
        <w:autoSpaceDE/>
        <w:autoSpaceDN/>
        <w:adjustRightInd/>
        <w:ind w:left="360"/>
        <w:rPr>
          <w:rFonts w:ascii="Arial" w:hAnsi="Arial" w:cs="Arial"/>
          <w:sz w:val="12"/>
          <w:szCs w:val="12"/>
        </w:rPr>
      </w:pPr>
      <w:r>
        <w:rPr>
          <w:rFonts w:ascii="Verdana" w:hAnsi="Verdana" w:cs="Verdana"/>
          <w:i/>
          <w:iCs/>
          <w:spacing w:val="4"/>
          <w:sz w:val="12"/>
          <w:szCs w:val="12"/>
        </w:rPr>
        <w:t>11'</w:t>
      </w:r>
      <w:r>
        <w:rPr>
          <w:rFonts w:ascii="Verdana" w:hAnsi="Verdana" w:cs="Verdana"/>
          <w:i/>
          <w:iCs/>
          <w:spacing w:val="4"/>
          <w:sz w:val="9"/>
          <w:szCs w:val="9"/>
        </w:rPr>
        <w:t>r1 b</w:t>
      </w:r>
      <w:r>
        <w:rPr>
          <w:rFonts w:ascii="Verdana" w:hAnsi="Verdana" w:cs="Verdana"/>
          <w:i/>
          <w:iCs/>
          <w:spacing w:val="4"/>
          <w:sz w:val="12"/>
          <w:szCs w:val="12"/>
        </w:rPr>
        <w:t>r</w:t>
      </w:r>
      <w:r>
        <w:rPr>
          <w:rFonts w:ascii="Verdana" w:hAnsi="Verdana" w:cs="Verdana"/>
          <w:i/>
          <w:iCs/>
          <w:spacing w:val="4"/>
          <w:sz w:val="9"/>
          <w:szCs w:val="9"/>
        </w:rPr>
        <w:t>il 1</w:t>
      </w:r>
      <w:r>
        <w:rPr>
          <w:rFonts w:ascii="Verdana" w:hAnsi="Verdana" w:cs="Verdana"/>
          <w:i/>
          <w:iCs/>
          <w:spacing w:val="4"/>
          <w:sz w:val="9"/>
          <w:szCs w:val="9"/>
        </w:rPr>
        <w:tab/>
      </w:r>
      <w:r>
        <w:rPr>
          <w:rFonts w:ascii="Arial" w:hAnsi="Arial" w:cs="Arial"/>
          <w:sz w:val="12"/>
          <w:szCs w:val="12"/>
        </w:rPr>
        <w:t>181 a</w:t>
      </w:r>
    </w:p>
    <w:p w:rsidR="00000000" w:rsidRDefault="00F93E2B">
      <w:pPr>
        <w:widowControl/>
        <w:kinsoku/>
        <w:autoSpaceDE w:val="0"/>
        <w:autoSpaceDN w:val="0"/>
        <w:adjustRightInd w:val="0"/>
        <w:sectPr w:rsidR="00000000">
          <w:pgSz w:w="16834" w:h="11904" w:orient="landscape"/>
          <w:pgMar w:top="917" w:right="906" w:bottom="248" w:left="988" w:header="720" w:footer="720" w:gutter="0"/>
          <w:cols w:num="2" w:space="720" w:equalWidth="0">
            <w:col w:w="6687" w:space="1506"/>
            <w:col w:w="6687"/>
          </w:cols>
          <w:noEndnote/>
        </w:sectPr>
      </w:pPr>
    </w:p>
    <w:p w:rsidR="00000000" w:rsidRDefault="00F93E2B">
      <w:pPr>
        <w:pStyle w:val="Style4"/>
        <w:kinsoku w:val="0"/>
        <w:autoSpaceDE/>
        <w:autoSpaceDN/>
        <w:spacing w:line="266" w:lineRule="auto"/>
        <w:rPr>
          <w:rStyle w:val="CharacterStyle5"/>
          <w:spacing w:val="10"/>
        </w:rPr>
      </w:pPr>
      <w:r>
        <w:rPr>
          <w:rStyle w:val="CharacterStyle5"/>
          <w:spacing w:val="6"/>
        </w:rPr>
        <w:t xml:space="preserve">Coornhert geeft van de wedergeboorte de volgende definitie. Ze is `een ware </w:t>
      </w:r>
      <w:r>
        <w:rPr>
          <w:rStyle w:val="CharacterStyle5"/>
          <w:spacing w:val="9"/>
        </w:rPr>
        <w:t xml:space="preserve">Doodinge van `s Menschen quade/ ende Levendmakinghe van Godes goede Leven inden recht boctvaerdighen Mensche'. Opvallend zijn de `bevindelijke' </w:t>
      </w:r>
      <w:r>
        <w:rPr>
          <w:rStyle w:val="CharacterStyle5"/>
          <w:spacing w:val="6"/>
        </w:rPr>
        <w:t>en '</w:t>
      </w:r>
      <w:r>
        <w:rPr>
          <w:rStyle w:val="CharacterStyle5"/>
          <w:spacing w:val="6"/>
        </w:rPr>
        <w:t>heilsordelijke' accenten, die Coornhert in zijn beschrijving van de weder</w:t>
      </w:r>
      <w:r>
        <w:rPr>
          <w:rStyle w:val="CharacterStyle5"/>
          <w:spacing w:val="6"/>
        </w:rPr>
        <w:softHyphen/>
      </w:r>
      <w:r>
        <w:rPr>
          <w:rStyle w:val="CharacterStyle5"/>
          <w:spacing w:val="9"/>
        </w:rPr>
        <w:t xml:space="preserve">geboorte legt. Hij ziel de wedergeboorte als een chronologisch proces, dat in </w:t>
      </w:r>
      <w:r>
        <w:rPr>
          <w:rStyle w:val="CharacterStyle5"/>
          <w:spacing w:val="7"/>
        </w:rPr>
        <w:t xml:space="preserve">drie fasen zich voltrekt. Er is </w:t>
      </w:r>
      <w:r>
        <w:rPr>
          <w:rStyle w:val="CharacterStyle5"/>
          <w:i/>
          <w:iCs/>
          <w:spacing w:val="17"/>
        </w:rPr>
        <w:t xml:space="preserve">een </w:t>
      </w:r>
      <w:r>
        <w:rPr>
          <w:rStyle w:val="CharacterStyle5"/>
          <w:spacing w:val="7"/>
        </w:rPr>
        <w:t xml:space="preserve">tijd, die aan de wedergeboorte voorafgaat en </w:t>
      </w:r>
      <w:r>
        <w:rPr>
          <w:rStyle w:val="CharacterStyle5"/>
          <w:spacing w:val="5"/>
        </w:rPr>
        <w:t>de mens erop voorbereid</w:t>
      </w:r>
      <w:r>
        <w:rPr>
          <w:rStyle w:val="CharacterStyle5"/>
          <w:spacing w:val="5"/>
        </w:rPr>
        <w:t xml:space="preserve">t, gevolgd door het proces van de wedergeboorte zelf, </w:t>
      </w:r>
      <w:r>
        <w:rPr>
          <w:rStyle w:val="CharacterStyle5"/>
          <w:spacing w:val="10"/>
        </w:rPr>
        <w:t>waarna de tijd van na de wedergeboorte aanbreekt."</w:t>
      </w:r>
    </w:p>
    <w:p w:rsidR="00000000" w:rsidRDefault="00F93E2B">
      <w:pPr>
        <w:pStyle w:val="Style4"/>
        <w:kinsoku w:val="0"/>
        <w:autoSpaceDE/>
        <w:autoSpaceDN/>
        <w:rPr>
          <w:rStyle w:val="CharacterStyle5"/>
          <w:spacing w:val="8"/>
        </w:rPr>
      </w:pPr>
      <w:r>
        <w:rPr>
          <w:rStyle w:val="CharacterStyle5"/>
          <w:spacing w:val="7"/>
        </w:rPr>
        <w:t>In de voorafgaande tijd onderscheidt de mens als zondaar zich van de goddelo</w:t>
      </w:r>
      <w:r>
        <w:rPr>
          <w:rStyle w:val="CharacterStyle5"/>
          <w:spacing w:val="7"/>
        </w:rPr>
        <w:softHyphen/>
        <w:t>ze mens, die bewust en hardnekkig zondigt en zich daarin verblijdt. De zon</w:t>
      </w:r>
      <w:r>
        <w:rPr>
          <w:rStyle w:val="CharacterStyle5"/>
          <w:spacing w:val="7"/>
        </w:rPr>
        <w:t>da</w:t>
      </w:r>
      <w:r>
        <w:rPr>
          <w:rStyle w:val="CharacterStyle5"/>
          <w:spacing w:val="7"/>
        </w:rPr>
        <w:softHyphen/>
      </w:r>
      <w:r>
        <w:rPr>
          <w:rStyle w:val="CharacterStyle5"/>
          <w:spacing w:val="8"/>
        </w:rPr>
        <w:t>ren kenmerken zich echter daardoor, dat zij `met wroeghen droef zijn over `t Quade bij hen bedreven'.</w:t>
      </w:r>
    </w:p>
    <w:p w:rsidR="00000000" w:rsidRDefault="00F93E2B">
      <w:pPr>
        <w:pStyle w:val="Style4"/>
        <w:kinsoku w:val="0"/>
        <w:autoSpaceDE/>
        <w:autoSpaceDN/>
        <w:spacing w:line="266" w:lineRule="auto"/>
        <w:rPr>
          <w:rStyle w:val="CharacterStyle5"/>
          <w:spacing w:val="8"/>
        </w:rPr>
      </w:pPr>
      <w:r>
        <w:rPr>
          <w:rStyle w:val="CharacterStyle5"/>
          <w:spacing w:val="9"/>
        </w:rPr>
        <w:t xml:space="preserve">Tussen de zondaren maakt Coornhert echter ook weer verschil, doordat hij </w:t>
      </w:r>
      <w:r>
        <w:rPr>
          <w:rStyle w:val="CharacterStyle5"/>
          <w:spacing w:val="10"/>
        </w:rPr>
        <w:t xml:space="preserve">onderscheid maakt tussen de boetvaardige en onboetvaardige zondaren. Ook </w:t>
      </w:r>
      <w:r>
        <w:rPr>
          <w:rStyle w:val="CharacterStyle5"/>
          <w:spacing w:val="4"/>
        </w:rPr>
        <w:t>van d</w:t>
      </w:r>
      <w:r>
        <w:rPr>
          <w:rStyle w:val="CharacterStyle5"/>
          <w:spacing w:val="4"/>
        </w:rPr>
        <w:t xml:space="preserve">e onboetvaardige zondaar geldt echter, dat hij heeft het `ghevoelen van `t </w:t>
      </w:r>
      <w:r>
        <w:rPr>
          <w:rStyle w:val="CharacterStyle5"/>
          <w:spacing w:val="5"/>
        </w:rPr>
        <w:t xml:space="preserve">onghenoeghen zijns ghemoets/ dat ontberende het woord des Levens (...) hem </w:t>
      </w:r>
      <w:r>
        <w:rPr>
          <w:rStyle w:val="CharacterStyle5"/>
          <w:spacing w:val="10"/>
        </w:rPr>
        <w:t>onophoudelijck quelt met eenen onrustighen hongere en knagende wroegin</w:t>
      </w:r>
      <w:r>
        <w:rPr>
          <w:rStyle w:val="CharacterStyle5"/>
          <w:spacing w:val="10"/>
        </w:rPr>
        <w:softHyphen/>
      </w:r>
      <w:r>
        <w:rPr>
          <w:rStyle w:val="CharacterStyle5"/>
          <w:spacing w:val="7"/>
        </w:rPr>
        <w:t xml:space="preserve">ge...'. Ook `quelt hem de smertelijcke quelsinghe van `t misbruyck aller ding- </w:t>
      </w:r>
      <w:r>
        <w:rPr>
          <w:rStyle w:val="CharacterStyle5"/>
          <w:spacing w:val="11"/>
        </w:rPr>
        <w:t>hen', omdat `alle misbruyck noodtsaeckelijek den misbruyckere moet quet</w:t>
      </w:r>
      <w:r>
        <w:rPr>
          <w:rStyle w:val="CharacterStyle5"/>
          <w:spacing w:val="11"/>
        </w:rPr>
        <w:softHyphen/>
      </w:r>
      <w:r>
        <w:rPr>
          <w:rStyle w:val="CharacterStyle5"/>
          <w:spacing w:val="8"/>
        </w:rPr>
        <w:t>sen'. Toch doet hij de zonde, omdat hij nog geen `ware kennisse der dinghen' heeft en ze dus ook niet rec</w:t>
      </w:r>
      <w:r>
        <w:rPr>
          <w:rStyle w:val="CharacterStyle5"/>
          <w:spacing w:val="8"/>
        </w:rPr>
        <w:t>ht kan gebruiken.</w:t>
      </w:r>
    </w:p>
    <w:p w:rsidR="00000000" w:rsidRDefault="00F93E2B">
      <w:pPr>
        <w:pStyle w:val="Style4"/>
        <w:kinsoku w:val="0"/>
        <w:autoSpaceDE/>
        <w:autoSpaceDN/>
        <w:spacing w:line="266" w:lineRule="auto"/>
        <w:rPr>
          <w:rStyle w:val="CharacterStyle5"/>
          <w:spacing w:val="8"/>
        </w:rPr>
      </w:pPr>
      <w:r>
        <w:rPr>
          <w:rStyle w:val="CharacterStyle5"/>
          <w:spacing w:val="3"/>
        </w:rPr>
        <w:t xml:space="preserve">Maar dit `onghenoeghen/ dit wroeghen, desen onvrede ende smerte met treuren </w:t>
      </w:r>
      <w:r>
        <w:rPr>
          <w:rStyle w:val="CharacterStyle5"/>
          <w:spacing w:val="8"/>
        </w:rPr>
        <w:t>bevindende', beseft hij door het `recht gebruyck van zijn Natuurlijcke rede</w:t>
      </w:r>
      <w:r>
        <w:rPr>
          <w:rStyle w:val="CharacterStyle5"/>
          <w:spacing w:val="8"/>
        </w:rPr>
        <w:softHyphen/>
      </w:r>
      <w:r>
        <w:rPr>
          <w:rStyle w:val="CharacterStyle5"/>
          <w:spacing w:val="9"/>
        </w:rPr>
        <w:t xml:space="preserve">lijckheyt', waardoor hij weet, dat er `één is die alle dingen wijs/ geschapen' </w:t>
      </w:r>
      <w:r>
        <w:rPr>
          <w:rStyle w:val="CharacterStyle5"/>
          <w:spacing w:val="6"/>
        </w:rPr>
        <w:t xml:space="preserve">heeft, </w:t>
      </w:r>
      <w:r>
        <w:rPr>
          <w:rStyle w:val="CharacterStyle5"/>
          <w:spacing w:val="6"/>
        </w:rPr>
        <w:t xml:space="preserve">dat God hem niet tot dat verkeerde gebruik der dingen geschapen heeft. </w:t>
      </w:r>
      <w:r>
        <w:rPr>
          <w:rStyle w:val="CharacterStyle5"/>
          <w:spacing w:val="7"/>
        </w:rPr>
        <w:t xml:space="preserve">Daartoe overtuigen de geschapen dingen en hun eenparige ordening hem. Dan </w:t>
      </w:r>
      <w:r>
        <w:rPr>
          <w:rStyle w:val="CharacterStyle5"/>
          <w:spacing w:val="9"/>
        </w:rPr>
        <w:t xml:space="preserve">moet de Maker beter zijn dan het maaksel. `Zo is God ook beter dan ick. Dan </w:t>
      </w:r>
      <w:r>
        <w:rPr>
          <w:rStyle w:val="CharacterStyle5"/>
          <w:spacing w:val="6"/>
        </w:rPr>
        <w:t>zal God mij niet ongestraft laten'.</w:t>
      </w:r>
      <w:r>
        <w:rPr>
          <w:rStyle w:val="CharacterStyle5"/>
          <w:spacing w:val="6"/>
        </w:rPr>
        <w:t xml:space="preserve"> `Siet daar blijkt dan moghelijckheyt in den </w:t>
      </w:r>
      <w:r>
        <w:rPr>
          <w:rStyle w:val="CharacterStyle5"/>
          <w:spacing w:val="8"/>
        </w:rPr>
        <w:t>onboetvaardighen zondaren/ om te komen tot hope van een saliger leven ende tot de vreese Godes, die van alle wijsheyt het beginne is'.L</w:t>
      </w:r>
      <w:r>
        <w:rPr>
          <w:rStyle w:val="CharacterStyle5"/>
          <w:rFonts w:ascii="Bookman Old Style" w:hAnsi="Bookman Old Style" w:cs="Bookman Old Style"/>
          <w:spacing w:val="8"/>
          <w:w w:val="90"/>
          <w:sz w:val="14"/>
          <w:szCs w:val="14"/>
          <w:vertAlign w:val="superscript"/>
        </w:rPr>
        <w:t>5</w:t>
      </w:r>
    </w:p>
    <w:p w:rsidR="00000000" w:rsidRDefault="00F93E2B">
      <w:pPr>
        <w:pStyle w:val="Style4"/>
        <w:kinsoku w:val="0"/>
        <w:autoSpaceDE/>
        <w:autoSpaceDN/>
        <w:spacing w:line="266" w:lineRule="auto"/>
        <w:rPr>
          <w:rStyle w:val="CharacterStyle5"/>
        </w:rPr>
      </w:pPr>
      <w:r>
        <w:rPr>
          <w:rStyle w:val="CharacterStyle5"/>
          <w:spacing w:val="8"/>
        </w:rPr>
        <w:t>Uit deze beschrijving blijkt, hoe Coornhert het proces van de wedergeboort</w:t>
      </w:r>
      <w:r>
        <w:rPr>
          <w:rStyle w:val="CharacterStyle5"/>
          <w:spacing w:val="8"/>
        </w:rPr>
        <w:t xml:space="preserve">e </w:t>
      </w:r>
      <w:r>
        <w:rPr>
          <w:rStyle w:val="CharacterStyle5"/>
          <w:spacing w:val="6"/>
        </w:rPr>
        <w:t xml:space="preserve">vanuit de mens probeert te verklaren. Alleen bij de niet te slechte (goddeloze), maar toch nog wel onboetvaardige zondaar blijkt zo'n wedergeboorteproces op </w:t>
      </w:r>
      <w:r>
        <w:rPr>
          <w:rStyle w:val="CharacterStyle5"/>
          <w:spacing w:val="8"/>
        </w:rPr>
        <w:t>gang te komen. In dit proces weet Coornhert het `bevindelijke' met het ratione</w:t>
      </w:r>
      <w:r>
        <w:rPr>
          <w:rStyle w:val="CharacterStyle5"/>
          <w:spacing w:val="8"/>
        </w:rPr>
        <w:softHyphen/>
      </w:r>
      <w:r>
        <w:rPr>
          <w:rStyle w:val="CharacterStyle5"/>
          <w:spacing w:val="4"/>
        </w:rPr>
        <w:t>le en morele te ve</w:t>
      </w:r>
      <w:r>
        <w:rPr>
          <w:rStyle w:val="CharacterStyle5"/>
          <w:spacing w:val="4"/>
        </w:rPr>
        <w:t xml:space="preserve">rbinden, ervan uitgaande, dat er hij deze mens (bevindelijke) </w:t>
      </w:r>
      <w:r>
        <w:rPr>
          <w:rStyle w:val="CharacterStyle5"/>
          <w:spacing w:val="8"/>
        </w:rPr>
        <w:t xml:space="preserve">`wroeging' is over het bedreven kwaad en een algemene kennis van God als </w:t>
      </w:r>
      <w:r>
        <w:rPr>
          <w:rStyle w:val="CharacterStyle5"/>
        </w:rPr>
        <w:t>Schepper.</w:t>
      </w:r>
    </w:p>
    <w:p w:rsidR="00000000" w:rsidRDefault="00F93E2B">
      <w:pPr>
        <w:pStyle w:val="Style4"/>
        <w:kinsoku w:val="0"/>
        <w:autoSpaceDE/>
        <w:autoSpaceDN/>
        <w:spacing w:after="216" w:line="266" w:lineRule="auto"/>
        <w:rPr>
          <w:rStyle w:val="CharacterStyle5"/>
          <w:spacing w:val="10"/>
        </w:rPr>
      </w:pPr>
      <w:r>
        <w:rPr>
          <w:rStyle w:val="CharacterStyle5"/>
          <w:spacing w:val="8"/>
        </w:rPr>
        <w:t xml:space="preserve">Dat wordt nog duidelijker, als wij nagaan, hoe Coornhert dit wedergeboorte- </w:t>
      </w:r>
      <w:r>
        <w:rPr>
          <w:rStyle w:val="CharacterStyle5"/>
          <w:spacing w:val="7"/>
        </w:rPr>
        <w:t>proces verder ziet verlopen, wannee</w:t>
      </w:r>
      <w:r>
        <w:rPr>
          <w:rStyle w:val="CharacterStyle5"/>
          <w:spacing w:val="7"/>
        </w:rPr>
        <w:t xml:space="preserve">r de onboetvaardige tot een boetvaardige </w:t>
      </w:r>
      <w:r>
        <w:rPr>
          <w:rStyle w:val="CharacterStyle5"/>
          <w:spacing w:val="10"/>
        </w:rPr>
        <w:t>zondaar wordt. Op het boven geschetste punt aangekomen, opent de zondaar</w:t>
      </w:r>
    </w:p>
    <w:p w:rsidR="00000000" w:rsidRDefault="00F93E2B">
      <w:pPr>
        <w:pStyle w:val="Style21"/>
        <w:numPr>
          <w:ilvl w:val="0"/>
          <w:numId w:val="135"/>
        </w:numPr>
        <w:kinsoku w:val="0"/>
        <w:autoSpaceDE/>
        <w:autoSpaceDN/>
        <w:adjustRightInd/>
        <w:spacing w:before="144" w:line="182" w:lineRule="auto"/>
        <w:rPr>
          <w:spacing w:val="26"/>
          <w:w w:val="105"/>
          <w:sz w:val="15"/>
          <w:szCs w:val="15"/>
        </w:rPr>
      </w:pPr>
      <w:r>
        <w:rPr>
          <w:noProof/>
        </w:rPr>
        <w:pict>
          <v:line id="_x0000_s1205" style="position:absolute;left:0;text-align:left;z-index:251841536;mso-wrap-distance-left:0;mso-wrap-distance-right:0;mso-position-horizontal-relative:text;mso-position-vertical-relative:text" from="0,.2pt" to="58pt,.2pt" o:allowincell="f" strokeweight=".25pt">
            <w10:wrap type="square"/>
          </v:line>
        </w:pict>
      </w:r>
      <w:r>
        <w:rPr>
          <w:i/>
          <w:iCs/>
          <w:spacing w:val="26"/>
          <w:sz w:val="15"/>
          <w:szCs w:val="15"/>
        </w:rPr>
        <w:t xml:space="preserve">Wercken I, </w:t>
      </w:r>
      <w:r>
        <w:rPr>
          <w:spacing w:val="26"/>
          <w:w w:val="105"/>
          <w:sz w:val="15"/>
          <w:szCs w:val="15"/>
        </w:rPr>
        <w:t>179 d.</w:t>
      </w:r>
    </w:p>
    <w:p w:rsidR="00000000" w:rsidRDefault="00F93E2B">
      <w:pPr>
        <w:pStyle w:val="Style21"/>
        <w:numPr>
          <w:ilvl w:val="0"/>
          <w:numId w:val="135"/>
        </w:numPr>
        <w:kinsoku w:val="0"/>
        <w:autoSpaceDE/>
        <w:autoSpaceDN/>
        <w:adjustRightInd/>
        <w:spacing w:after="72" w:line="182" w:lineRule="auto"/>
        <w:rPr>
          <w:spacing w:val="2"/>
          <w:w w:val="105"/>
          <w:sz w:val="15"/>
          <w:szCs w:val="15"/>
        </w:rPr>
      </w:pPr>
      <w:r>
        <w:rPr>
          <w:i/>
          <w:iCs/>
          <w:spacing w:val="2"/>
          <w:sz w:val="15"/>
          <w:szCs w:val="15"/>
        </w:rPr>
        <w:t xml:space="preserve">Wercken 1, </w:t>
      </w:r>
      <w:r>
        <w:rPr>
          <w:spacing w:val="2"/>
          <w:w w:val="105"/>
          <w:sz w:val="15"/>
          <w:szCs w:val="15"/>
        </w:rPr>
        <w:t>179 a.</w:t>
      </w:r>
    </w:p>
    <w:p w:rsidR="00000000" w:rsidRDefault="00F93E2B">
      <w:pPr>
        <w:pStyle w:val="Style4"/>
        <w:kinsoku w:val="0"/>
        <w:autoSpaceDE/>
        <w:autoSpaceDN/>
        <w:spacing w:line="266" w:lineRule="auto"/>
        <w:ind w:right="72"/>
        <w:rPr>
          <w:rStyle w:val="CharacterStyle5"/>
          <w:spacing w:val="9"/>
        </w:rPr>
      </w:pPr>
      <w:r>
        <w:rPr>
          <w:rStyle w:val="CharacterStyle5"/>
          <w:spacing w:val="11"/>
        </w:rPr>
        <w:t xml:space="preserve">`zijne oogen/ verstaat zijne duysternissen/ en neemt voor/ sich te begeven </w:t>
      </w:r>
      <w:r>
        <w:rPr>
          <w:rStyle w:val="CharacterStyle5"/>
          <w:spacing w:val="5"/>
        </w:rPr>
        <w:t xml:space="preserve">onder `t gebiet vinden Heere, wiens voorkomende genade sulck ongenoegen/ </w:t>
      </w:r>
      <w:r>
        <w:rPr>
          <w:rStyle w:val="CharacterStyle5"/>
          <w:spacing w:val="6"/>
        </w:rPr>
        <w:t>wroegen/ onrust en smerte als doornen is stroyende opten onweghen der ver</w:t>
      </w:r>
      <w:r>
        <w:rPr>
          <w:rStyle w:val="CharacterStyle5"/>
          <w:spacing w:val="6"/>
        </w:rPr>
        <w:softHyphen/>
        <w:t>doolden Ziele/ omme alsoo oock den</w:t>
      </w:r>
      <w:r>
        <w:rPr>
          <w:rStyle w:val="CharacterStyle5"/>
          <w:spacing w:val="6"/>
        </w:rPr>
        <w:t xml:space="preserve"> Sondaren tot hem te trecken. So wert uyt </w:t>
      </w:r>
      <w:r>
        <w:rPr>
          <w:rStyle w:val="CharacterStyle5"/>
          <w:spacing w:val="9"/>
        </w:rPr>
        <w:t>een onboetvaardighe een boetvaardighe sondaar/ te weten eerst een knecht/ ende voorts een Huurling inden huyse Godes'.</w:t>
      </w:r>
      <w:r>
        <w:rPr>
          <w:rStyle w:val="CharacterStyle5"/>
          <w:rFonts w:ascii="Bookman Old Style" w:hAnsi="Bookman Old Style" w:cs="Bookman Old Style"/>
          <w:spacing w:val="9"/>
          <w:w w:val="90"/>
          <w:sz w:val="14"/>
          <w:szCs w:val="14"/>
          <w:vertAlign w:val="superscript"/>
        </w:rPr>
        <w:t>96</w:t>
      </w:r>
    </w:p>
    <w:p w:rsidR="00000000" w:rsidRDefault="00F93E2B">
      <w:pPr>
        <w:pStyle w:val="Style4"/>
        <w:kinsoku w:val="0"/>
        <w:autoSpaceDE/>
        <w:autoSpaceDN/>
        <w:spacing w:line="266" w:lineRule="auto"/>
        <w:ind w:right="72"/>
        <w:rPr>
          <w:rStyle w:val="CharacterStyle5"/>
          <w:spacing w:val="8"/>
        </w:rPr>
      </w:pPr>
      <w:r>
        <w:rPr>
          <w:rStyle w:val="CharacterStyle5"/>
          <w:spacing w:val="6"/>
        </w:rPr>
        <w:t xml:space="preserve">Coornhert beschrijft vervolgens het knecht-zijn van de mens, die voor de straf </w:t>
      </w:r>
      <w:r>
        <w:rPr>
          <w:rStyle w:val="CharacterStyle5"/>
          <w:spacing w:val="8"/>
        </w:rPr>
        <w:t>van God vreest</w:t>
      </w:r>
      <w:r>
        <w:rPr>
          <w:rStyle w:val="CharacterStyle5"/>
          <w:spacing w:val="8"/>
        </w:rPr>
        <w:t xml:space="preserve"> en Hem daarom gaat dienen in wettische geest zonder liefde. Zo'n `knecht' mag echter in Gods huis niet blijven. Maar het kan gebeuren en </w:t>
      </w:r>
      <w:r>
        <w:rPr>
          <w:rStyle w:val="CharacterStyle5"/>
          <w:spacing w:val="5"/>
        </w:rPr>
        <w:t>het gebeurt ook vaak, dat hij na zijn misdaad `bevindende zijns Heeren goedig</w:t>
      </w:r>
      <w:r>
        <w:rPr>
          <w:rStyle w:val="CharacterStyle5"/>
          <w:spacing w:val="5"/>
        </w:rPr>
        <w:softHyphen/>
      </w:r>
      <w:r>
        <w:rPr>
          <w:rStyle w:val="CharacterStyle5"/>
          <w:spacing w:val="10"/>
        </w:rPr>
        <w:t>heyt' zowel in het straffen als in het v</w:t>
      </w:r>
      <w:r>
        <w:rPr>
          <w:rStyle w:val="CharacterStyle5"/>
          <w:spacing w:val="10"/>
        </w:rPr>
        <w:t xml:space="preserve">ergeven, `deselve zijnen Heere begint </w:t>
      </w:r>
      <w:r>
        <w:rPr>
          <w:rStyle w:val="CharacterStyle5"/>
          <w:spacing w:val="5"/>
        </w:rPr>
        <w:t xml:space="preserve">soo vele toe te betrouwen/ dat hy `t quade latende en `t goede doende/ van den </w:t>
      </w:r>
      <w:r>
        <w:rPr>
          <w:rStyle w:val="CharacterStyle5"/>
          <w:spacing w:val="8"/>
        </w:rPr>
        <w:t>Heere genadelijck met vereeringe van loon beschot</w:t>
      </w:r>
      <w:r>
        <w:rPr>
          <w:rStyle w:val="CharacterStyle5"/>
          <w:rFonts w:ascii="Bookman Old Style" w:hAnsi="Bookman Old Style" w:cs="Bookman Old Style"/>
          <w:spacing w:val="8"/>
          <w:w w:val="90"/>
          <w:sz w:val="14"/>
          <w:szCs w:val="14"/>
          <w:vertAlign w:val="superscript"/>
        </w:rPr>
        <w:t>-</w:t>
      </w:r>
      <w:r>
        <w:rPr>
          <w:rStyle w:val="CharacterStyle5"/>
          <w:spacing w:val="8"/>
        </w:rPr>
        <w:t>leken sonde mogen wer</w:t>
      </w:r>
      <w:r>
        <w:rPr>
          <w:rStyle w:val="CharacterStyle5"/>
          <w:spacing w:val="8"/>
        </w:rPr>
        <w:softHyphen/>
      </w:r>
      <w:r>
        <w:rPr>
          <w:rStyle w:val="CharacterStyle5"/>
          <w:spacing w:val="3"/>
        </w:rPr>
        <w:t xml:space="preserve">den', ook al beseft hij, dat de Here van hem niets goeds ontvangt. </w:t>
      </w:r>
      <w:r>
        <w:rPr>
          <w:rStyle w:val="CharacterStyle5"/>
          <w:spacing w:val="3"/>
        </w:rPr>
        <w:t xml:space="preserve">Zo groeit het </w:t>
      </w:r>
      <w:r>
        <w:rPr>
          <w:rStyle w:val="CharacterStyle5"/>
          <w:spacing w:val="10"/>
        </w:rPr>
        <w:t xml:space="preserve">`toevoorsich van gheloont te werden/ indien hy voorts aan wel doet'. 'Also </w:t>
      </w:r>
      <w:r>
        <w:rPr>
          <w:rStyle w:val="CharacterStyle5"/>
          <w:spacing w:val="8"/>
        </w:rPr>
        <w:t>stijcht hy allenekens uyt den knechtelijcken state opwaarts/ ende wort veran</w:t>
      </w:r>
      <w:r>
        <w:rPr>
          <w:rStyle w:val="CharacterStyle5"/>
          <w:spacing w:val="8"/>
        </w:rPr>
        <w:softHyphen/>
      </w:r>
      <w:r>
        <w:rPr>
          <w:rStyle w:val="CharacterStyle5"/>
          <w:spacing w:val="6"/>
        </w:rPr>
        <w:t>dert uyt een Slachvreesenden knecht in een loonsuchtich Huyrlingh'. Als huur</w:t>
      </w:r>
      <w:r>
        <w:rPr>
          <w:rStyle w:val="CharacterStyle5"/>
          <w:spacing w:val="6"/>
        </w:rPr>
        <w:softHyphen/>
      </w:r>
      <w:r>
        <w:rPr>
          <w:rStyle w:val="CharacterStyle5"/>
          <w:spacing w:val="12"/>
        </w:rPr>
        <w:t>ling laat hij</w:t>
      </w:r>
      <w:r>
        <w:rPr>
          <w:rStyle w:val="CharacterStyle5"/>
          <w:spacing w:val="12"/>
        </w:rPr>
        <w:t xml:space="preserve"> het kwade niet alleen uit vrees voor de hel maar ook om de </w:t>
      </w:r>
      <w:r>
        <w:rPr>
          <w:rStyle w:val="CharacterStyle5"/>
          <w:spacing w:val="8"/>
        </w:rPr>
        <w:t xml:space="preserve">gehoopte hemel te missen. Daardoor komt er nu minder vrees en meer hoop. </w:t>
      </w:r>
      <w:r>
        <w:rPr>
          <w:rStyle w:val="CharacterStyle5"/>
          <w:spacing w:val="5"/>
        </w:rPr>
        <w:t xml:space="preserve">Maar ook de huurling bemint nog met de Here zelf maar zijn loon: de hemel, </w:t>
      </w:r>
      <w:r>
        <w:rPr>
          <w:rStyle w:val="CharacterStyle5"/>
          <w:spacing w:val="7"/>
        </w:rPr>
        <w:t xml:space="preserve">desnoods zonder God zelf erin. Het gaat hem niet om de zaligmaker, maar om </w:t>
      </w:r>
      <w:r>
        <w:rPr>
          <w:rStyle w:val="CharacterStyle5"/>
          <w:spacing w:val="5"/>
        </w:rPr>
        <w:t xml:space="preserve">de zaligheid. Ook vervult de liefde nog niet zijn hart. Daarom valt het juk van </w:t>
      </w:r>
      <w:r>
        <w:rPr>
          <w:rStyle w:val="CharacterStyle5"/>
          <w:spacing w:val="8"/>
        </w:rPr>
        <w:t>Christus hem zwaar.</w:t>
      </w:r>
    </w:p>
    <w:p w:rsidR="00000000" w:rsidRDefault="00F93E2B">
      <w:pPr>
        <w:pStyle w:val="Style4"/>
        <w:kinsoku w:val="0"/>
        <w:autoSpaceDE/>
        <w:autoSpaceDN/>
        <w:spacing w:line="266" w:lineRule="auto"/>
        <w:ind w:right="72"/>
        <w:rPr>
          <w:rStyle w:val="CharacterStyle5"/>
          <w:spacing w:val="8"/>
        </w:rPr>
      </w:pPr>
      <w:r>
        <w:rPr>
          <w:rStyle w:val="CharacterStyle5"/>
          <w:spacing w:val="9"/>
        </w:rPr>
        <w:t>Coornh</w:t>
      </w:r>
      <w:r>
        <w:rPr>
          <w:rStyle w:val="CharacterStyle5"/>
          <w:spacing w:val="9"/>
        </w:rPr>
        <w:t xml:space="preserve">ert verzuimt hierbij niet de toepassing te maken. Want hij laat erop </w:t>
      </w:r>
      <w:r>
        <w:rPr>
          <w:rStyle w:val="CharacterStyle5"/>
          <w:spacing w:val="10"/>
        </w:rPr>
        <w:t xml:space="preserve">volgen: `wil iemand weten, wie hij is? Vraag je dan af: waarom doe ik het goede en laat ik het kwade. Voor loon of straf, omdat God het gebiedt of </w:t>
      </w:r>
      <w:r>
        <w:rPr>
          <w:rStyle w:val="CharacterStyle5"/>
          <w:spacing w:val="8"/>
        </w:rPr>
        <w:t xml:space="preserve">verbiedt? Dan is er geen liefde. En die </w:t>
      </w:r>
      <w:r>
        <w:rPr>
          <w:rStyle w:val="CharacterStyle5"/>
          <w:spacing w:val="8"/>
        </w:rPr>
        <w:t>vraagt de wet nu juist'.</w:t>
      </w:r>
    </w:p>
    <w:p w:rsidR="00000000" w:rsidRDefault="00F93E2B">
      <w:pPr>
        <w:pStyle w:val="Style4"/>
        <w:kinsoku w:val="0"/>
        <w:autoSpaceDE/>
        <w:autoSpaceDN/>
        <w:spacing w:line="266" w:lineRule="auto"/>
        <w:ind w:right="72"/>
        <w:rPr>
          <w:rStyle w:val="CharacterStyle5"/>
          <w:spacing w:val="8"/>
        </w:rPr>
      </w:pPr>
      <w:r>
        <w:rPr>
          <w:rStyle w:val="CharacterStyle5"/>
          <w:spacing w:val="9"/>
        </w:rPr>
        <w:t xml:space="preserve">Coornhert spoort de </w:t>
      </w:r>
      <w:r>
        <w:rPr>
          <w:rStyle w:val="CharacterStyle5"/>
          <w:i/>
          <w:iCs/>
          <w:spacing w:val="19"/>
        </w:rPr>
        <w:t xml:space="preserve">lezer </w:t>
      </w:r>
      <w:r>
        <w:rPr>
          <w:rStyle w:val="CharacterStyle5"/>
          <w:spacing w:val="9"/>
        </w:rPr>
        <w:t xml:space="preserve">echter aan om als dit zo is, niet hierbij te blijven </w:t>
      </w:r>
      <w:r>
        <w:rPr>
          <w:rStyle w:val="CharacterStyle5"/>
          <w:spacing w:val="11"/>
        </w:rPr>
        <w:t xml:space="preserve">staan, Hij moet 'ordentlijck inde Heere arbeyden om hooger te stijgen van </w:t>
      </w:r>
      <w:r>
        <w:rPr>
          <w:rStyle w:val="CharacterStyle5"/>
          <w:spacing w:val="8"/>
        </w:rPr>
        <w:t>dezen trappe'. Een `getrou ende vlijtigh' huurling doet dat ook, want hij 'be</w:t>
      </w:r>
      <w:r>
        <w:rPr>
          <w:rStyle w:val="CharacterStyle5"/>
          <w:spacing w:val="8"/>
        </w:rPr>
        <w:softHyphen/>
      </w:r>
      <w:r>
        <w:rPr>
          <w:rStyle w:val="CharacterStyle5"/>
          <w:spacing w:val="8"/>
        </w:rPr>
        <w:t xml:space="preserve">vindt' Gods goedheid `soo mildt', omdat Hij doet hoven ons doen en eigen </w:t>
      </w:r>
      <w:r>
        <w:rPr>
          <w:rStyle w:val="CharacterStyle5"/>
          <w:spacing w:val="6"/>
        </w:rPr>
        <w:t xml:space="preserve">beloften. Zo gaat het oog van de gave naar de Gever, en wordt ingezien `hoe </w:t>
      </w:r>
      <w:r>
        <w:rPr>
          <w:rStyle w:val="CharacterStyle5"/>
          <w:spacing w:val="8"/>
        </w:rPr>
        <w:t>schoon en edel' Hij is.</w:t>
      </w:r>
    </w:p>
    <w:p w:rsidR="00000000" w:rsidRDefault="00F93E2B">
      <w:pPr>
        <w:pStyle w:val="Style4"/>
        <w:kinsoku w:val="0"/>
        <w:autoSpaceDE/>
        <w:autoSpaceDN/>
        <w:spacing w:line="266" w:lineRule="auto"/>
        <w:ind w:right="72"/>
        <w:rPr>
          <w:rStyle w:val="CharacterStyle5"/>
          <w:spacing w:val="8"/>
        </w:rPr>
      </w:pPr>
      <w:r>
        <w:rPr>
          <w:rStyle w:val="CharacterStyle5"/>
          <w:spacing w:val="9"/>
        </w:rPr>
        <w:t>Hij komt zover, dat hij `kent in de onvervindtlijckheyt', dat de Gever `zijn gezich</w:t>
      </w:r>
      <w:r>
        <w:rPr>
          <w:rStyle w:val="CharacterStyle5"/>
          <w:spacing w:val="9"/>
        </w:rPr>
        <w:t xml:space="preserve">te so verklaart en tot zich trekt/ dat hij zijnen gevere begint te lieven </w:t>
      </w:r>
      <w:r>
        <w:rPr>
          <w:rStyle w:val="CharacterStyle5"/>
          <w:spacing w:val="10"/>
        </w:rPr>
        <w:t xml:space="preserve">hoven zyne gaven'. Nu gaat het hem niet meer om de gaven, maar om `zijn </w:t>
      </w:r>
      <w:r>
        <w:rPr>
          <w:rStyle w:val="CharacterStyle5"/>
          <w:spacing w:val="6"/>
        </w:rPr>
        <w:t>selfs schoonheyt/ edelheyt ende onwaardeerlijcke hoogwaardigheyt'</w:t>
      </w:r>
      <w:r>
        <w:rPr>
          <w:rStyle w:val="CharacterStyle5"/>
          <w:spacing w:val="6"/>
          <w:w w:val="105"/>
          <w:sz w:val="15"/>
          <w:szCs w:val="15"/>
        </w:rPr>
        <w:t>.</w:t>
      </w:r>
      <w:r>
        <w:rPr>
          <w:rStyle w:val="CharacterStyle5"/>
          <w:rFonts w:ascii="Bookman Old Style" w:hAnsi="Bookman Old Style" w:cs="Bookman Old Style"/>
          <w:spacing w:val="6"/>
          <w:sz w:val="14"/>
          <w:szCs w:val="14"/>
          <w:vertAlign w:val="superscript"/>
        </w:rPr>
        <w:t>97</w:t>
      </w:r>
      <w:r>
        <w:rPr>
          <w:rStyle w:val="CharacterStyle5"/>
          <w:spacing w:val="6"/>
        </w:rPr>
        <w:t xml:space="preserve"> Zo ein</w:t>
      </w:r>
      <w:r>
        <w:rPr>
          <w:rStyle w:val="CharacterStyle5"/>
          <w:spacing w:val="6"/>
        </w:rPr>
        <w:softHyphen/>
      </w:r>
      <w:r>
        <w:rPr>
          <w:rStyle w:val="CharacterStyle5"/>
          <w:spacing w:val="10"/>
        </w:rPr>
        <w:t>digt `de eygen-soeckelijcke Huyrli</w:t>
      </w:r>
      <w:r>
        <w:rPr>
          <w:rStyle w:val="CharacterStyle5"/>
          <w:spacing w:val="10"/>
        </w:rPr>
        <w:t xml:space="preserve">ngschap/ ende misdien oock d'eerste tijdt/ </w:t>
      </w:r>
      <w:r>
        <w:rPr>
          <w:rStyle w:val="CharacterStyle5"/>
          <w:spacing w:val="8"/>
        </w:rPr>
        <w:t>te weten/ de tijdt voor de Wedergheboorte'.</w:t>
      </w:r>
      <w:r>
        <w:rPr>
          <w:rStyle w:val="CharacterStyle5"/>
          <w:rFonts w:ascii="Bookman Old Style" w:hAnsi="Bookman Old Style" w:cs="Bookman Old Style"/>
          <w:spacing w:val="8"/>
          <w:w w:val="90"/>
          <w:sz w:val="14"/>
          <w:szCs w:val="14"/>
          <w:vertAlign w:val="superscript"/>
        </w:rPr>
        <w:t>98</w:t>
      </w:r>
    </w:p>
    <w:p w:rsidR="00000000" w:rsidRDefault="00F93E2B">
      <w:pPr>
        <w:pStyle w:val="Style21"/>
        <w:tabs>
          <w:tab w:val="left" w:pos="1078"/>
        </w:tabs>
        <w:kinsoku w:val="0"/>
        <w:autoSpaceDE/>
        <w:autoSpaceDN/>
        <w:adjustRightInd/>
        <w:spacing w:before="396" w:line="290" w:lineRule="auto"/>
        <w:ind w:left="360" w:right="5112"/>
        <w:rPr>
          <w:rFonts w:ascii="Bookman Old Style" w:hAnsi="Bookman Old Style" w:cs="Bookman Old Style"/>
          <w:spacing w:val="-2"/>
          <w:sz w:val="13"/>
          <w:szCs w:val="13"/>
        </w:rPr>
      </w:pPr>
      <w:r>
        <w:rPr>
          <w:i/>
          <w:iCs/>
          <w:spacing w:val="-2"/>
          <w:sz w:val="14"/>
          <w:szCs w:val="14"/>
        </w:rPr>
        <w:t>IY</w:t>
      </w:r>
      <w:r>
        <w:rPr>
          <w:rFonts w:ascii="Bookman Old Style" w:hAnsi="Bookman Old Style" w:cs="Bookman Old Style"/>
          <w:i/>
          <w:iCs/>
          <w:spacing w:val="-2"/>
          <w:w w:val="125"/>
          <w:sz w:val="12"/>
          <w:szCs w:val="12"/>
        </w:rPr>
        <w:t>r</w:t>
      </w:r>
      <w:r>
        <w:rPr>
          <w:i/>
          <w:iCs/>
          <w:spacing w:val="-2"/>
          <w:sz w:val="14"/>
          <w:szCs w:val="14"/>
        </w:rPr>
        <w:t>rrl,</w:t>
      </w:r>
      <w:r>
        <w:rPr>
          <w:rFonts w:ascii="Bookman Old Style" w:hAnsi="Bookman Old Style" w:cs="Bookman Old Style"/>
          <w:i/>
          <w:iCs/>
          <w:spacing w:val="-2"/>
          <w:w w:val="125"/>
          <w:sz w:val="12"/>
          <w:szCs w:val="12"/>
        </w:rPr>
        <w:t>r</w:t>
      </w:r>
      <w:r>
        <w:rPr>
          <w:i/>
          <w:iCs/>
          <w:spacing w:val="-2"/>
          <w:sz w:val="14"/>
          <w:szCs w:val="14"/>
        </w:rPr>
        <w:t xml:space="preserve">n </w:t>
      </w:r>
      <w:r>
        <w:rPr>
          <w:rFonts w:ascii="Bookman Old Style" w:hAnsi="Bookman Old Style" w:cs="Bookman Old Style"/>
          <w:spacing w:val="-2"/>
          <w:sz w:val="13"/>
          <w:szCs w:val="13"/>
        </w:rPr>
        <w:t xml:space="preserve">1, 17")11. </w:t>
      </w:r>
      <w:r>
        <w:rPr>
          <w:i/>
          <w:iCs/>
          <w:spacing w:val="3"/>
          <w:sz w:val="11"/>
          <w:szCs w:val="11"/>
        </w:rPr>
        <w:t>11'1'r</w:t>
      </w:r>
      <w:r>
        <w:rPr>
          <w:i/>
          <w:iCs/>
          <w:spacing w:val="3"/>
          <w:sz w:val="11"/>
          <w:szCs w:val="20"/>
        </w:rPr>
        <w:sym w:font="Wingdings" w:char="F06E"/>
      </w:r>
      <w:r>
        <w:rPr>
          <w:i/>
          <w:iCs/>
          <w:spacing w:val="3"/>
          <w:sz w:val="11"/>
          <w:szCs w:val="11"/>
        </w:rPr>
        <w:t>A•'t I,</w:t>
      </w:r>
      <w:r>
        <w:rPr>
          <w:i/>
          <w:iCs/>
          <w:spacing w:val="3"/>
          <w:sz w:val="11"/>
          <w:szCs w:val="11"/>
        </w:rPr>
        <w:tab/>
      </w:r>
      <w:r>
        <w:rPr>
          <w:rFonts w:ascii="Bookman Old Style" w:hAnsi="Bookman Old Style" w:cs="Bookman Old Style"/>
          <w:spacing w:val="-2"/>
          <w:sz w:val="13"/>
          <w:szCs w:val="13"/>
        </w:rPr>
        <w:t>1 1'</w:t>
      </w:r>
      <w:r>
        <w:rPr>
          <w:rFonts w:ascii="Bookman Old Style" w:hAnsi="Bookman Old Style" w:cs="Bookman Old Style"/>
          <w:spacing w:val="-2"/>
          <w:sz w:val="6"/>
          <w:szCs w:val="6"/>
          <w:vertAlign w:val="superscript"/>
        </w:rPr>
        <w:t>)</w:t>
      </w:r>
      <w:r>
        <w:rPr>
          <w:rFonts w:ascii="Bookman Old Style" w:hAnsi="Bookman Old Style" w:cs="Bookman Old Style"/>
          <w:spacing w:val="-2"/>
          <w:sz w:val="13"/>
          <w:szCs w:val="13"/>
        </w:rPr>
        <w:t xml:space="preserve"> r.</w:t>
      </w:r>
    </w:p>
    <w:p w:rsidR="00000000" w:rsidRDefault="00F93E2B">
      <w:pPr>
        <w:pStyle w:val="Style21"/>
        <w:tabs>
          <w:tab w:val="right" w:pos="1548"/>
        </w:tabs>
        <w:kinsoku w:val="0"/>
        <w:autoSpaceDE/>
        <w:autoSpaceDN/>
        <w:adjustRightInd/>
        <w:spacing w:line="180" w:lineRule="auto"/>
        <w:ind w:right="72"/>
        <w:rPr>
          <w:rFonts w:ascii="Arial Narrow" w:hAnsi="Arial Narrow" w:cs="Arial Narrow"/>
          <w:i/>
          <w:iCs/>
          <w:spacing w:val="26"/>
          <w:sz w:val="9"/>
          <w:szCs w:val="9"/>
        </w:rPr>
      </w:pPr>
      <w:r>
        <w:rPr>
          <w:rFonts w:ascii="Arial Narrow" w:hAnsi="Arial Narrow" w:cs="Arial Narrow"/>
          <w:i/>
          <w:iCs/>
          <w:sz w:val="9"/>
          <w:szCs w:val="9"/>
        </w:rPr>
        <w:t>t::</w:t>
      </w:r>
      <w:r>
        <w:rPr>
          <w:rFonts w:ascii="Arial Narrow" w:hAnsi="Arial Narrow" w:cs="Arial Narrow"/>
          <w:i/>
          <w:iCs/>
          <w:sz w:val="9"/>
          <w:szCs w:val="9"/>
        </w:rPr>
        <w:tab/>
      </w:r>
      <w:r>
        <w:rPr>
          <w:rFonts w:ascii="Arial" w:hAnsi="Arial" w:cs="Arial"/>
          <w:i/>
          <w:iCs/>
          <w:spacing w:val="26"/>
          <w:w w:val="65"/>
          <w:sz w:val="13"/>
          <w:szCs w:val="13"/>
        </w:rPr>
        <w:t>11</w:t>
      </w:r>
      <w:r>
        <w:rPr>
          <w:rFonts w:ascii="Bookman Old Style" w:hAnsi="Bookman Old Style" w:cs="Bookman Old Style"/>
          <w:spacing w:val="26"/>
          <w:sz w:val="13"/>
          <w:szCs w:val="13"/>
        </w:rPr>
        <w:t>//,1,1111</w:t>
      </w:r>
      <w:r>
        <w:rPr>
          <w:rFonts w:ascii="Arial Narrow" w:hAnsi="Arial Narrow" w:cs="Arial Narrow"/>
          <w:i/>
          <w:iCs/>
          <w:spacing w:val="26"/>
          <w:sz w:val="9"/>
          <w:szCs w:val="9"/>
        </w:rPr>
        <w:t>.</w:t>
      </w:r>
    </w:p>
    <w:p w:rsidR="00000000" w:rsidRDefault="00F93E2B">
      <w:pPr>
        <w:widowControl/>
        <w:kinsoku/>
        <w:autoSpaceDE w:val="0"/>
        <w:autoSpaceDN w:val="0"/>
        <w:adjustRightInd w:val="0"/>
        <w:sectPr w:rsidR="00000000">
          <w:pgSz w:w="16834" w:h="11904" w:orient="landscape"/>
          <w:pgMar w:top="960" w:right="927" w:bottom="246" w:left="967" w:header="720" w:footer="720" w:gutter="0"/>
          <w:cols w:num="2" w:space="720" w:equalWidth="0">
            <w:col w:w="6687" w:space="1506"/>
            <w:col w:w="6687"/>
          </w:cols>
          <w:noEndnote/>
        </w:sectPr>
      </w:pPr>
    </w:p>
    <w:p w:rsidR="00000000" w:rsidRDefault="00F93E2B">
      <w:pPr>
        <w:pStyle w:val="Style21"/>
        <w:kinsoku w:val="0"/>
        <w:autoSpaceDE/>
        <w:autoSpaceDN/>
        <w:adjustRightInd/>
        <w:spacing w:line="213" w:lineRule="auto"/>
        <w:rPr>
          <w:rFonts w:ascii="Bookman Old Style" w:hAnsi="Bookman Old Style" w:cs="Bookman Old Style"/>
          <w:i/>
          <w:iCs/>
          <w:spacing w:val="4"/>
          <w:sz w:val="17"/>
          <w:szCs w:val="17"/>
        </w:rPr>
      </w:pPr>
      <w:r>
        <w:rPr>
          <w:rFonts w:ascii="Bookman Old Style" w:hAnsi="Bookman Old Style" w:cs="Bookman Old Style"/>
          <w:i/>
          <w:iCs/>
          <w:spacing w:val="4"/>
          <w:sz w:val="17"/>
          <w:szCs w:val="17"/>
        </w:rPr>
        <w:t>De tweede tijd: de ontvangenis</w:t>
      </w:r>
    </w:p>
    <w:p w:rsidR="00000000" w:rsidRDefault="00F93E2B">
      <w:pPr>
        <w:pStyle w:val="Style12"/>
        <w:kinsoku w:val="0"/>
        <w:autoSpaceDE/>
        <w:autoSpaceDN/>
        <w:spacing w:before="288" w:line="300" w:lineRule="auto"/>
        <w:ind w:right="0"/>
        <w:rPr>
          <w:rStyle w:val="CharacterStyle8"/>
          <w:spacing w:val="14"/>
        </w:rPr>
      </w:pPr>
      <w:r>
        <w:rPr>
          <w:rStyle w:val="CharacterStyle8"/>
          <w:spacing w:val="9"/>
        </w:rPr>
        <w:t xml:space="preserve">Dan volgt `de tweede tijdt/ te weten van de Wedergheboorte', het `gheschieden </w:t>
      </w:r>
      <w:r>
        <w:rPr>
          <w:rStyle w:val="CharacterStyle8"/>
          <w:spacing w:val="14"/>
        </w:rPr>
        <w:t xml:space="preserve">vande Wedergheboorte'. Dit voltrekt zich weer in twee geschiedenissen: de </w:t>
      </w:r>
      <w:r>
        <w:rPr>
          <w:rStyle w:val="CharacterStyle8"/>
          <w:spacing w:val="11"/>
        </w:rPr>
        <w:t xml:space="preserve">`ontfanckenisse' en de `gheboorte'. De ontvangenis vindt plaats nog voor </w:t>
      </w:r>
      <w:r>
        <w:rPr>
          <w:rStyle w:val="CharacterStyle8"/>
          <w:spacing w:val="11"/>
        </w:rPr>
        <w:t xml:space="preserve">de </w:t>
      </w:r>
      <w:r>
        <w:rPr>
          <w:rStyle w:val="CharacterStyle8"/>
          <w:spacing w:val="13"/>
        </w:rPr>
        <w:t xml:space="preserve">eigenlijke wedergeboorte, maar ze behoort toch ook niet tot de `eerste tijdt', </w:t>
      </w:r>
      <w:r>
        <w:rPr>
          <w:rStyle w:val="CharacterStyle8"/>
          <w:spacing w:val="10"/>
        </w:rPr>
        <w:t xml:space="preserve">want die is nog vreemd aan de wedergeboorte zelf, terwijl de ontvangenis er al </w:t>
      </w:r>
      <w:r>
        <w:rPr>
          <w:rStyle w:val="CharacterStyle8"/>
          <w:spacing w:val="15"/>
        </w:rPr>
        <w:t xml:space="preserve">bijhoort. In de beschrijving van deze ontvangenis gaat het Coornhert erom </w:t>
      </w:r>
      <w:r>
        <w:rPr>
          <w:rStyle w:val="CharacterStyle8"/>
          <w:spacing w:val="11"/>
        </w:rPr>
        <w:t>duidelijk le maken, w</w:t>
      </w:r>
      <w:r>
        <w:rPr>
          <w:rStyle w:val="CharacterStyle8"/>
          <w:spacing w:val="11"/>
        </w:rPr>
        <w:t xml:space="preserve">at God doet zonder ons en wat Hij doet met ons. Het gaat </w:t>
      </w:r>
      <w:r>
        <w:rPr>
          <w:rStyle w:val="CharacterStyle8"/>
          <w:spacing w:val="14"/>
        </w:rPr>
        <w:t>daarbij om drieërlei werk: zoeken, onderwijzen, verenigen.</w:t>
      </w:r>
    </w:p>
    <w:p w:rsidR="00000000" w:rsidRDefault="00F93E2B">
      <w:pPr>
        <w:pStyle w:val="Style12"/>
        <w:kinsoku w:val="0"/>
        <w:autoSpaceDE/>
        <w:autoSpaceDN/>
        <w:spacing w:line="300" w:lineRule="auto"/>
        <w:ind w:right="0"/>
        <w:rPr>
          <w:rStyle w:val="CharacterStyle8"/>
          <w:spacing w:val="13"/>
        </w:rPr>
      </w:pPr>
      <w:r>
        <w:rPr>
          <w:rStyle w:val="CharacterStyle8"/>
          <w:spacing w:val="13"/>
        </w:rPr>
        <w:t>Eerst is het God, die de mens zoekt. Dat doet Hij in zijn `voorkomende' gena</w:t>
      </w:r>
      <w:r>
        <w:rPr>
          <w:rStyle w:val="CharacterStyle8"/>
          <w:spacing w:val="13"/>
        </w:rPr>
        <w:softHyphen/>
        <w:t>de. Opmerkelijk is, dat Coornhert in dat verband de mens vergel</w:t>
      </w:r>
      <w:r>
        <w:rPr>
          <w:rStyle w:val="CharacterStyle8"/>
          <w:spacing w:val="13"/>
        </w:rPr>
        <w:t xml:space="preserve">ijkt met `een </w:t>
      </w:r>
      <w:r>
        <w:rPr>
          <w:rStyle w:val="CharacterStyle8"/>
          <w:spacing w:val="14"/>
        </w:rPr>
        <w:t xml:space="preserve">steen of bloc', iets wat hij op andere momenten de gereformeerde calvinisten </w:t>
      </w:r>
      <w:r>
        <w:rPr>
          <w:rStyle w:val="CharacterStyle8"/>
          <w:spacing w:val="13"/>
        </w:rPr>
        <w:t xml:space="preserve">juist kwalijk neemt.» `Want de Mensche soo wel als een steen of bloc mach ghesocht werden/ sonder eenigh zijn toedoen'. De oorzaak van dit zoeken van </w:t>
      </w:r>
      <w:r>
        <w:rPr>
          <w:rStyle w:val="CharacterStyle8"/>
          <w:spacing w:val="14"/>
        </w:rPr>
        <w:t>God is niet `de</w:t>
      </w:r>
      <w:r>
        <w:rPr>
          <w:rStyle w:val="CharacterStyle8"/>
          <w:spacing w:val="14"/>
        </w:rPr>
        <w:t xml:space="preserve">s ghesochten Menschen gezondheyt/ hoogheyt of deucht (dier </w:t>
      </w:r>
      <w:r>
        <w:rPr>
          <w:rStyle w:val="CharacterStyle8"/>
          <w:spacing w:val="11"/>
        </w:rPr>
        <w:t>geen altoos en is in den verloren Mensche)', maar ligt alleen in `Godes ontfer</w:t>
      </w:r>
      <w:r>
        <w:rPr>
          <w:rStyle w:val="CharacterStyle8"/>
          <w:spacing w:val="11"/>
        </w:rPr>
        <w:softHyphen/>
      </w:r>
      <w:r>
        <w:rPr>
          <w:rStyle w:val="CharacterStyle8"/>
          <w:spacing w:val="12"/>
        </w:rPr>
        <w:t xml:space="preserve">mende Liefde'. God zoekt `den ghewonden, nederen ende sondighen mensche </w:t>
      </w:r>
      <w:r>
        <w:rPr>
          <w:rStyle w:val="CharacterStyle8"/>
          <w:spacing w:val="13"/>
        </w:rPr>
        <w:t>omme hem te ghenesen/ te verhevenen ende deuch</w:t>
      </w:r>
      <w:r>
        <w:rPr>
          <w:rStyle w:val="CharacterStyle8"/>
          <w:spacing w:val="13"/>
        </w:rPr>
        <w:t>tlijck te maken'.loo</w:t>
      </w:r>
    </w:p>
    <w:p w:rsidR="00000000" w:rsidRDefault="00F93E2B">
      <w:pPr>
        <w:pStyle w:val="Style12"/>
        <w:kinsoku w:val="0"/>
        <w:autoSpaceDE/>
        <w:autoSpaceDN/>
        <w:ind w:right="0"/>
        <w:rPr>
          <w:rStyle w:val="CharacterStyle8"/>
          <w:spacing w:val="13"/>
        </w:rPr>
      </w:pPr>
      <w:r>
        <w:rPr>
          <w:rStyle w:val="CharacterStyle8"/>
          <w:spacing w:val="15"/>
        </w:rPr>
        <w:t xml:space="preserve">Maar al heel spoedig paart zich aan dit zoeken van Gods kant het zich laten </w:t>
      </w:r>
      <w:r>
        <w:rPr>
          <w:rStyle w:val="CharacterStyle8"/>
          <w:spacing w:val="11"/>
        </w:rPr>
        <w:t xml:space="preserve">vinden van de kant van de mens. Want `al ist nu soo dat dc Mensche niet altoos </w:t>
      </w:r>
      <w:r>
        <w:rPr>
          <w:rStyle w:val="CharacterStyle8"/>
          <w:spacing w:val="12"/>
        </w:rPr>
        <w:t xml:space="preserve">en doet tot </w:t>
      </w:r>
      <w:r>
        <w:rPr>
          <w:rStyle w:val="CharacterStyle8"/>
          <w:rFonts w:ascii="Verdana" w:hAnsi="Verdana" w:cs="Verdana"/>
          <w:spacing w:val="12"/>
        </w:rPr>
        <w:t xml:space="preserve">dit </w:t>
      </w:r>
      <w:r>
        <w:rPr>
          <w:rStyle w:val="CharacterStyle8"/>
          <w:spacing w:val="12"/>
        </w:rPr>
        <w:t xml:space="preserve">soecken van </w:t>
      </w:r>
      <w:r>
        <w:rPr>
          <w:rStyle w:val="CharacterStyle8"/>
          <w:rFonts w:ascii="Arial" w:hAnsi="Arial" w:cs="Arial"/>
          <w:i/>
          <w:iCs/>
          <w:spacing w:val="12"/>
        </w:rPr>
        <w:t xml:space="preserve">de </w:t>
      </w:r>
      <w:r>
        <w:rPr>
          <w:rStyle w:val="CharacterStyle8"/>
          <w:spacing w:val="12"/>
        </w:rPr>
        <w:t>voorkomende ghenade Godes/ so wert hy noch</w:t>
      </w:r>
      <w:r>
        <w:rPr>
          <w:rStyle w:val="CharacterStyle8"/>
          <w:spacing w:val="12"/>
        </w:rPr>
        <w:softHyphen/>
      </w:r>
      <w:r>
        <w:rPr>
          <w:rStyle w:val="CharacterStyle8"/>
          <w:spacing w:val="9"/>
        </w:rPr>
        <w:t>tans niet ghevonden gheheel sonder zijn toedoen als die niet voordts wechloopen</w:t>
      </w:r>
      <w:r>
        <w:rPr>
          <w:rStyle w:val="CharacterStyle8"/>
          <w:spacing w:val="9"/>
        </w:rPr>
        <w:softHyphen/>
      </w:r>
      <w:r>
        <w:rPr>
          <w:rStyle w:val="CharacterStyle8"/>
          <w:spacing w:val="12"/>
        </w:rPr>
        <w:t xml:space="preserve">de/ hein willigh laat vinden van Gode zijne soeckere'. God zoekt dus, maar de </w:t>
      </w:r>
      <w:r>
        <w:rPr>
          <w:rStyle w:val="CharacterStyle8"/>
          <w:spacing w:val="13"/>
        </w:rPr>
        <w:t>mens laat zich vinden door niet weg te lopen.</w:t>
      </w:r>
    </w:p>
    <w:p w:rsidR="00000000" w:rsidRDefault="00F93E2B">
      <w:pPr>
        <w:pStyle w:val="Style12"/>
        <w:kinsoku w:val="0"/>
        <w:autoSpaceDE/>
        <w:autoSpaceDN/>
        <w:spacing w:line="300" w:lineRule="auto"/>
        <w:ind w:right="0"/>
        <w:rPr>
          <w:rStyle w:val="CharacterStyle8"/>
          <w:rFonts w:ascii="Bookman Old Style" w:hAnsi="Bookman Old Style" w:cs="Bookman Old Style"/>
          <w:spacing w:val="14"/>
          <w:w w:val="40"/>
          <w:sz w:val="14"/>
          <w:szCs w:val="14"/>
        </w:rPr>
      </w:pPr>
      <w:r>
        <w:rPr>
          <w:rStyle w:val="CharacterStyle8"/>
          <w:spacing w:val="16"/>
        </w:rPr>
        <w:t xml:space="preserve">Coornhert gebruikt hierbij het volgende beeld. De mens zit in een donkere </w:t>
      </w:r>
      <w:r>
        <w:rPr>
          <w:rStyle w:val="CharacterStyle8"/>
          <w:spacing w:val="14"/>
        </w:rPr>
        <w:t xml:space="preserve">kelder met een gesloten venster. Maar hij `mach door `t smertelijck ghevoel </w:t>
      </w:r>
      <w:r>
        <w:rPr>
          <w:rStyle w:val="CharacterStyle8"/>
          <w:spacing w:val="13"/>
        </w:rPr>
        <w:t xml:space="preserve">zijns blinden vallens </w:t>
      </w:r>
      <w:r>
        <w:rPr>
          <w:rStyle w:val="CharacterStyle8"/>
          <w:rFonts w:ascii="Arial" w:hAnsi="Arial" w:cs="Arial"/>
          <w:i/>
          <w:iCs/>
          <w:spacing w:val="13"/>
        </w:rPr>
        <w:t xml:space="preserve">ende </w:t>
      </w:r>
      <w:r>
        <w:rPr>
          <w:rStyle w:val="CharacterStyle8"/>
          <w:spacing w:val="13"/>
        </w:rPr>
        <w:t xml:space="preserve">stootons/ oock door `t ghetuych of hooren seggen </w:t>
      </w:r>
      <w:r>
        <w:rPr>
          <w:rStyle w:val="CharacterStyle8"/>
          <w:spacing w:val="14"/>
        </w:rPr>
        <w:t>datter een Sonne schijnt die l</w:t>
      </w:r>
      <w:r>
        <w:rPr>
          <w:rStyle w:val="CharacterStyle8"/>
          <w:spacing w:val="14"/>
        </w:rPr>
        <w:t xml:space="preserve">icht gheeft inden open Vensteren/ ende dat hy macht heeft om de Grendel des Vensters op te schuyven ende dat te openen/ </w:t>
      </w:r>
      <w:r>
        <w:rPr>
          <w:rStyle w:val="CharacterStyle8"/>
          <w:spacing w:val="15"/>
        </w:rPr>
        <w:t xml:space="preserve">wel soo verder komen dat hy </w:t>
      </w:r>
      <w:r>
        <w:rPr>
          <w:rStyle w:val="CharacterStyle8"/>
          <w:rFonts w:ascii="Arial" w:hAnsi="Arial" w:cs="Arial"/>
          <w:i/>
          <w:iCs/>
          <w:spacing w:val="15"/>
        </w:rPr>
        <w:t xml:space="preserve">de </w:t>
      </w:r>
      <w:r>
        <w:rPr>
          <w:rStyle w:val="CharacterStyle8"/>
          <w:spacing w:val="15"/>
        </w:rPr>
        <w:t>moghelijckheit van dese redene (een Godt</w:t>
      </w:r>
      <w:r>
        <w:rPr>
          <w:rStyle w:val="CharacterStyle8"/>
          <w:spacing w:val="15"/>
        </w:rPr>
        <w:softHyphen/>
      </w:r>
      <w:r>
        <w:rPr>
          <w:rStyle w:val="CharacterStyle8"/>
          <w:spacing w:val="9"/>
        </w:rPr>
        <w:t>lijcke gave in hem) ghebruyckende/ het Venster opene/ op hope va</w:t>
      </w:r>
      <w:r>
        <w:rPr>
          <w:rStyle w:val="CharacterStyle8"/>
          <w:spacing w:val="9"/>
        </w:rPr>
        <w:t xml:space="preserve">n `t licht te ghenieten/ ende doordien van `t stoten/ vallen ende quetsen bevryet te werden'. </w:t>
      </w:r>
      <w:r>
        <w:rPr>
          <w:rStyle w:val="CharacterStyle8"/>
          <w:spacing w:val="8"/>
        </w:rPr>
        <w:t xml:space="preserve">`Maar al opende hy Duisent Vensteren/ hy en sal ghcen licht sien/ indien dc al- </w:t>
      </w:r>
      <w:r>
        <w:rPr>
          <w:rStyle w:val="CharacterStyle8"/>
          <w:spacing w:val="12"/>
        </w:rPr>
        <w:t>verlichtende Sonne niet en komt boven de Aarden'. Het licht komt dan binnen, terwi</w:t>
      </w:r>
      <w:r>
        <w:rPr>
          <w:rStyle w:val="CharacterStyle8"/>
          <w:spacing w:val="12"/>
        </w:rPr>
        <w:t xml:space="preserve">jl dit niet gebeurt, als het venster gesloten blijft zoals bij de `quaatdoen- </w:t>
      </w:r>
      <w:r>
        <w:rPr>
          <w:rStyle w:val="CharacterStyle8"/>
          <w:spacing w:val="14"/>
        </w:rPr>
        <w:t>den Duysterlingen.' Zij sluiten liet licht `moelwilligh' uit. l°</w:t>
      </w:r>
      <w:r>
        <w:rPr>
          <w:rStyle w:val="CharacterStyle8"/>
          <w:rFonts w:ascii="Bookman Old Style" w:hAnsi="Bookman Old Style" w:cs="Bookman Old Style"/>
          <w:spacing w:val="14"/>
          <w:w w:val="40"/>
          <w:sz w:val="14"/>
          <w:szCs w:val="14"/>
        </w:rPr>
        <w:t>1</w:t>
      </w:r>
    </w:p>
    <w:p w:rsidR="00000000" w:rsidRDefault="00F93E2B">
      <w:pPr>
        <w:pStyle w:val="Style21"/>
        <w:kinsoku w:val="0"/>
        <w:autoSpaceDE/>
        <w:autoSpaceDN/>
        <w:adjustRightInd/>
        <w:spacing w:after="252"/>
        <w:jc w:val="center"/>
        <w:rPr>
          <w:rFonts w:ascii="Tahoma" w:hAnsi="Tahoma" w:cs="Tahoma"/>
          <w:spacing w:val="15"/>
          <w:sz w:val="16"/>
          <w:szCs w:val="16"/>
        </w:rPr>
      </w:pPr>
      <w:r>
        <w:rPr>
          <w:rFonts w:ascii="Tahoma" w:hAnsi="Tahoma" w:cs="Tahoma"/>
          <w:spacing w:val="15"/>
          <w:sz w:val="16"/>
          <w:szCs w:val="16"/>
        </w:rPr>
        <w:t>Coornhert weet hier zorgvuldig te onderscheiden en zoveel mogelijk aan God</w:t>
      </w:r>
    </w:p>
    <w:p w:rsidR="00000000" w:rsidRDefault="00F93E2B">
      <w:pPr>
        <w:pStyle w:val="Style21"/>
        <w:numPr>
          <w:ilvl w:val="0"/>
          <w:numId w:val="136"/>
        </w:numPr>
        <w:tabs>
          <w:tab w:val="clear" w:pos="360"/>
          <w:tab w:val="num" w:pos="432"/>
        </w:tabs>
        <w:kinsoku w:val="0"/>
        <w:autoSpaceDE/>
        <w:autoSpaceDN/>
        <w:adjustRightInd/>
        <w:spacing w:before="108" w:line="278" w:lineRule="auto"/>
        <w:jc w:val="both"/>
        <w:rPr>
          <w:rFonts w:ascii="Tahoma" w:hAnsi="Tahoma" w:cs="Tahoma"/>
          <w:spacing w:val="11"/>
          <w:sz w:val="13"/>
          <w:szCs w:val="13"/>
        </w:rPr>
      </w:pPr>
      <w:r>
        <w:rPr>
          <w:noProof/>
        </w:rPr>
        <w:pict>
          <v:line id="_x0000_s1206" style="position:absolute;left:0;text-align:left;z-index:251842560;mso-wrap-distance-left:0;mso-wrap-distance-right:0;mso-position-horizontal-relative:text;mso-position-vertical-relative:text" from="0,.2pt" to="60.05pt,.2pt" o:allowincell="f" strokeweight=".25pt">
            <w10:wrap type="square"/>
          </v:line>
        </w:pict>
      </w:r>
      <w:r>
        <w:rPr>
          <w:rFonts w:ascii="Tahoma" w:hAnsi="Tahoma" w:cs="Tahoma"/>
          <w:spacing w:val="6"/>
          <w:sz w:val="13"/>
          <w:szCs w:val="13"/>
        </w:rPr>
        <w:t xml:space="preserve">Vgl. </w:t>
      </w:r>
      <w:r>
        <w:rPr>
          <w:rFonts w:ascii="Verdana" w:hAnsi="Verdana" w:cs="Verdana"/>
          <w:i/>
          <w:iCs/>
          <w:spacing w:val="6"/>
          <w:sz w:val="12"/>
          <w:szCs w:val="12"/>
        </w:rPr>
        <w:t xml:space="preserve">Wercken1, </w:t>
      </w:r>
      <w:r>
        <w:rPr>
          <w:rFonts w:ascii="Tahoma" w:hAnsi="Tahoma" w:cs="Tahoma"/>
          <w:spacing w:val="6"/>
          <w:sz w:val="13"/>
          <w:szCs w:val="13"/>
        </w:rPr>
        <w:t>104 c.: D' ander</w:t>
      </w:r>
      <w:r>
        <w:rPr>
          <w:rFonts w:ascii="Tahoma" w:hAnsi="Tahoma" w:cs="Tahoma"/>
          <w:spacing w:val="6"/>
          <w:sz w:val="13"/>
          <w:szCs w:val="13"/>
        </w:rPr>
        <w:t xml:space="preserve"> (...) wijckt daer teghen so onmatelijck te rugghe over d" ander </w:t>
      </w:r>
      <w:r>
        <w:rPr>
          <w:rFonts w:ascii="Tahoma" w:hAnsi="Tahoma" w:cs="Tahoma"/>
          <w:spacing w:val="10"/>
          <w:sz w:val="13"/>
          <w:szCs w:val="13"/>
        </w:rPr>
        <w:t xml:space="preserve">sijde/ dat hy vanden vryen Mensche een stock ofte btock makende/ hein gallisch van alle </w:t>
      </w:r>
      <w:r>
        <w:rPr>
          <w:rFonts w:ascii="Tahoma" w:hAnsi="Tahoma" w:cs="Tahoma"/>
          <w:spacing w:val="11"/>
          <w:sz w:val="13"/>
          <w:szCs w:val="13"/>
        </w:rPr>
        <w:t>Vryheydt ende mede-werckinghe berooft...'.</w:t>
      </w:r>
    </w:p>
    <w:p w:rsidR="00000000" w:rsidRDefault="00F93E2B">
      <w:pPr>
        <w:pStyle w:val="Style21"/>
        <w:numPr>
          <w:ilvl w:val="0"/>
          <w:numId w:val="137"/>
        </w:numPr>
        <w:tabs>
          <w:tab w:val="clear" w:pos="360"/>
          <w:tab w:val="num" w:pos="432"/>
        </w:tabs>
        <w:kinsoku w:val="0"/>
        <w:autoSpaceDE/>
        <w:autoSpaceDN/>
        <w:adjustRightInd/>
        <w:spacing w:line="192" w:lineRule="auto"/>
        <w:jc w:val="both"/>
        <w:rPr>
          <w:rFonts w:ascii="Tahoma" w:hAnsi="Tahoma" w:cs="Tahoma"/>
          <w:spacing w:val="4"/>
          <w:sz w:val="13"/>
          <w:szCs w:val="13"/>
        </w:rPr>
      </w:pPr>
      <w:r>
        <w:rPr>
          <w:rFonts w:ascii="Verdana" w:hAnsi="Verdana" w:cs="Verdana"/>
          <w:i/>
          <w:iCs/>
          <w:spacing w:val="4"/>
          <w:sz w:val="12"/>
          <w:szCs w:val="12"/>
        </w:rPr>
        <w:t xml:space="preserve">Wercken </w:t>
      </w:r>
      <w:r>
        <w:rPr>
          <w:rFonts w:ascii="Tahoma" w:hAnsi="Tahoma" w:cs="Tahoma"/>
          <w:spacing w:val="4"/>
          <w:sz w:val="13"/>
          <w:szCs w:val="13"/>
        </w:rPr>
        <w:t>T, 179 d.</w:t>
      </w:r>
    </w:p>
    <w:p w:rsidR="00000000" w:rsidRDefault="00F93E2B">
      <w:pPr>
        <w:pStyle w:val="Style21"/>
        <w:kinsoku w:val="0"/>
        <w:autoSpaceDE/>
        <w:autoSpaceDN/>
        <w:adjustRightInd/>
        <w:spacing w:after="36"/>
        <w:rPr>
          <w:rFonts w:ascii="Tahoma" w:hAnsi="Tahoma" w:cs="Tahoma"/>
          <w:spacing w:val="14"/>
          <w:sz w:val="16"/>
          <w:szCs w:val="16"/>
        </w:rPr>
      </w:pPr>
      <w:r>
        <w:rPr>
          <w:rFonts w:ascii="Tahoma" w:hAnsi="Tahoma" w:cs="Tahoma"/>
          <w:spacing w:val="4"/>
          <w:sz w:val="13"/>
          <w:szCs w:val="13"/>
        </w:rPr>
        <w:t xml:space="preserve">101. </w:t>
      </w:r>
      <w:r>
        <w:rPr>
          <w:rFonts w:ascii="Verdana" w:hAnsi="Verdana" w:cs="Verdana"/>
          <w:i/>
          <w:iCs/>
          <w:spacing w:val="4"/>
          <w:sz w:val="12"/>
          <w:szCs w:val="12"/>
        </w:rPr>
        <w:t xml:space="preserve">Wercken </w:t>
      </w:r>
      <w:r>
        <w:rPr>
          <w:rFonts w:ascii="Tahoma" w:hAnsi="Tahoma" w:cs="Tahoma"/>
          <w:spacing w:val="4"/>
          <w:sz w:val="13"/>
          <w:szCs w:val="13"/>
        </w:rPr>
        <w:t xml:space="preserve">1. 120 a. </w:t>
      </w:r>
      <w:r>
        <w:rPr>
          <w:rFonts w:ascii="Tahoma" w:hAnsi="Tahoma" w:cs="Tahoma"/>
          <w:spacing w:val="13"/>
          <w:sz w:val="16"/>
          <w:szCs w:val="16"/>
        </w:rPr>
        <w:t xml:space="preserve">zijn deel te geven, maar uiteindelijk gebeurt er niets, als de mens zelf niet in </w:t>
      </w:r>
      <w:r>
        <w:rPr>
          <w:rFonts w:ascii="Tahoma" w:hAnsi="Tahoma" w:cs="Tahoma"/>
          <w:spacing w:val="11"/>
          <w:sz w:val="16"/>
          <w:szCs w:val="16"/>
        </w:rPr>
        <w:t xml:space="preserve">actie komt. Hij verduidelijkt dit door de onderscheiding aan te brengen tussen </w:t>
      </w:r>
      <w:r>
        <w:rPr>
          <w:rFonts w:ascii="Tahoma" w:hAnsi="Tahoma" w:cs="Tahoma"/>
          <w:spacing w:val="16"/>
          <w:sz w:val="16"/>
          <w:szCs w:val="16"/>
        </w:rPr>
        <w:t xml:space="preserve">zoeken en vinden. Het zoeken van God is `ronder des Menschen toedoen'. </w:t>
      </w:r>
      <w:r>
        <w:rPr>
          <w:rFonts w:ascii="Tahoma" w:hAnsi="Tahoma" w:cs="Tahoma"/>
          <w:spacing w:val="14"/>
          <w:sz w:val="16"/>
          <w:szCs w:val="16"/>
        </w:rPr>
        <w:t>Maar dat geldt niet van h</w:t>
      </w:r>
      <w:r>
        <w:rPr>
          <w:rFonts w:ascii="Tahoma" w:hAnsi="Tahoma" w:cs="Tahoma"/>
          <w:spacing w:val="14"/>
          <w:sz w:val="16"/>
          <w:szCs w:val="16"/>
        </w:rPr>
        <w:t>et vinden. Want dan werken God en mens samen gemerckt niemant sonder sijnen wille en loeslemminge wert gevonden'.</w:t>
      </w:r>
    </w:p>
    <w:p w:rsidR="00000000" w:rsidRDefault="00F93E2B">
      <w:pPr>
        <w:pStyle w:val="Style12"/>
        <w:kinsoku w:val="0"/>
        <w:autoSpaceDE/>
        <w:autoSpaceDN/>
        <w:spacing w:line="300" w:lineRule="auto"/>
        <w:rPr>
          <w:rStyle w:val="CharacterStyle8"/>
          <w:spacing w:val="13"/>
        </w:rPr>
      </w:pPr>
      <w:r>
        <w:rPr>
          <w:rStyle w:val="CharacterStyle8"/>
          <w:spacing w:val="15"/>
        </w:rPr>
        <w:t xml:space="preserve">Nog nader wordt dit als volgt door Coornhert ingevuld. Als God de mens om </w:t>
      </w:r>
      <w:r>
        <w:rPr>
          <w:rStyle w:val="CharacterStyle8"/>
          <w:spacing w:val="13"/>
        </w:rPr>
        <w:t>zijn zonden straft met tegenspoed, is dit een genadig werk van God z</w:t>
      </w:r>
      <w:r>
        <w:rPr>
          <w:rStyle w:val="CharacterStyle8"/>
          <w:spacing w:val="13"/>
        </w:rPr>
        <w:t>onder toedoen van de mens. Dat geldt ook van zijn dreigingen, beloften en belonin</w:t>
      </w:r>
      <w:r>
        <w:rPr>
          <w:rStyle w:val="CharacterStyle8"/>
          <w:spacing w:val="13"/>
        </w:rPr>
        <w:softHyphen/>
      </w:r>
      <w:r>
        <w:rPr>
          <w:rStyle w:val="CharacterStyle8"/>
          <w:spacing w:val="9"/>
        </w:rPr>
        <w:t xml:space="preserve">gen. Maar dat alles blijft toch `gansch onvruchtbaar (...) soo </w:t>
      </w:r>
      <w:r>
        <w:rPr>
          <w:rStyle w:val="CharacterStyle8"/>
          <w:rFonts w:ascii="Arial" w:hAnsi="Arial" w:cs="Arial"/>
          <w:i/>
          <w:iCs/>
          <w:spacing w:val="9"/>
        </w:rPr>
        <w:t xml:space="preserve">de </w:t>
      </w:r>
      <w:r>
        <w:rPr>
          <w:rStyle w:val="CharacterStyle8"/>
          <w:spacing w:val="9"/>
        </w:rPr>
        <w:t>Mensche roecke</w:t>
      </w:r>
      <w:r>
        <w:rPr>
          <w:rStyle w:val="CharacterStyle8"/>
          <w:spacing w:val="9"/>
        </w:rPr>
        <w:softHyphen/>
      </w:r>
      <w:r>
        <w:rPr>
          <w:rStyle w:val="CharacterStyle8"/>
          <w:spacing w:val="13"/>
        </w:rPr>
        <w:t xml:space="preserve">loos ende onachtsaam alle sulcx liet door-gaan/ sonder het zijne daartoe te </w:t>
      </w:r>
      <w:r>
        <w:rPr>
          <w:rStyle w:val="CharacterStyle8"/>
          <w:spacing w:val="14"/>
        </w:rPr>
        <w:t>doene/ teweten aa</w:t>
      </w:r>
      <w:r>
        <w:rPr>
          <w:rStyle w:val="CharacterStyle8"/>
          <w:spacing w:val="14"/>
        </w:rPr>
        <w:t>ndacht ende Opmerekinghe'. Zo alleen zijn volgens Coorn</w:t>
      </w:r>
      <w:r>
        <w:rPr>
          <w:rStyle w:val="CharacterStyle8"/>
          <w:spacing w:val="14"/>
        </w:rPr>
        <w:softHyphen/>
      </w:r>
      <w:r>
        <w:rPr>
          <w:rStyle w:val="CharacterStyle8"/>
          <w:spacing w:val="13"/>
        </w:rPr>
        <w:t>hert dc vele vermaningen, die wij in de Schrift tegenkomen, te verstaan.</w:t>
      </w:r>
    </w:p>
    <w:p w:rsidR="00000000" w:rsidRDefault="00F93E2B">
      <w:pPr>
        <w:pStyle w:val="Style12"/>
        <w:kinsoku w:val="0"/>
        <w:autoSpaceDE/>
        <w:autoSpaceDN/>
        <w:rPr>
          <w:rStyle w:val="CharacterStyle8"/>
          <w:spacing w:val="13"/>
        </w:rPr>
      </w:pPr>
      <w:r>
        <w:rPr>
          <w:rStyle w:val="CharacterStyle8"/>
          <w:spacing w:val="15"/>
        </w:rPr>
        <w:t xml:space="preserve">Hetzelfde geldt van het tweede werk in de wedergeboorte: het onderwijzen. </w:t>
      </w:r>
      <w:r>
        <w:rPr>
          <w:rStyle w:val="CharacterStyle8"/>
          <w:spacing w:val="11"/>
        </w:rPr>
        <w:t>Ook dat is in eerste instantie alleen Gods werk. Coor</w:t>
      </w:r>
      <w:r>
        <w:rPr>
          <w:rStyle w:val="CharacterStyle8"/>
          <w:spacing w:val="11"/>
        </w:rPr>
        <w:t xml:space="preserve">nhert ziet dit onderwijzen </w:t>
      </w:r>
      <w:r>
        <w:rPr>
          <w:rStyle w:val="CharacterStyle8"/>
          <w:spacing w:val="12"/>
        </w:rPr>
        <w:t>gelijk aan `t vryen/ boelen ofte aansoecken Godes'.</w:t>
      </w:r>
      <w:r>
        <w:rPr>
          <w:rStyle w:val="CharacterStyle8"/>
          <w:rFonts w:ascii="Arial" w:hAnsi="Arial" w:cs="Arial"/>
          <w:spacing w:val="12"/>
          <w:sz w:val="13"/>
          <w:szCs w:val="13"/>
          <w:vertAlign w:val="superscript"/>
        </w:rPr>
        <w:t>102</w:t>
      </w:r>
      <w:r>
        <w:rPr>
          <w:rStyle w:val="CharacterStyle8"/>
          <w:spacing w:val="12"/>
        </w:rPr>
        <w:t xml:space="preserve"> Hij gebruikt dus een </w:t>
      </w:r>
      <w:r>
        <w:rPr>
          <w:rStyle w:val="CharacterStyle8"/>
          <w:spacing w:val="13"/>
        </w:rPr>
        <w:t>metafoor, die de relatie tussen God en mens wil zien als een liefdesrelatie.</w:t>
      </w:r>
    </w:p>
    <w:p w:rsidR="00000000" w:rsidRDefault="00F93E2B">
      <w:pPr>
        <w:pStyle w:val="Style12"/>
        <w:kinsoku w:val="0"/>
        <w:autoSpaceDE/>
        <w:autoSpaceDN/>
        <w:spacing w:line="300" w:lineRule="auto"/>
        <w:rPr>
          <w:rStyle w:val="CharacterStyle8"/>
          <w:spacing w:val="12"/>
        </w:rPr>
      </w:pPr>
      <w:r>
        <w:rPr>
          <w:rStyle w:val="CharacterStyle8"/>
          <w:spacing w:val="14"/>
        </w:rPr>
        <w:t>Het initiatief daarvan ligt bij God. Maar het aanknopen van deze relatie van</w:t>
      </w:r>
      <w:r>
        <w:rPr>
          <w:rStyle w:val="CharacterStyle8"/>
          <w:spacing w:val="14"/>
        </w:rPr>
        <w:t xml:space="preserve"> </w:t>
      </w:r>
      <w:r>
        <w:rPr>
          <w:rStyle w:val="CharacterStyle8"/>
          <w:spacing w:val="10"/>
        </w:rPr>
        <w:t>Gods kant kan niet plaatsvinden zonder de medewerking van de mens.</w:t>
      </w:r>
      <w:r>
        <w:rPr>
          <w:rStyle w:val="CharacterStyle8"/>
          <w:rFonts w:ascii="Arial" w:hAnsi="Arial" w:cs="Arial"/>
          <w:spacing w:val="10"/>
          <w:sz w:val="13"/>
          <w:szCs w:val="13"/>
          <w:vertAlign w:val="superscript"/>
        </w:rPr>
        <w:t>103</w:t>
      </w:r>
      <w:r>
        <w:rPr>
          <w:rStyle w:val="CharacterStyle8"/>
          <w:spacing w:val="10"/>
        </w:rPr>
        <w:t xml:space="preserve"> Op</w:t>
      </w:r>
      <w:r>
        <w:rPr>
          <w:rStyle w:val="CharacterStyle8"/>
          <w:spacing w:val="10"/>
        </w:rPr>
        <w:softHyphen/>
      </w:r>
      <w:r>
        <w:rPr>
          <w:rStyle w:val="CharacterStyle8"/>
          <w:spacing w:val="11"/>
        </w:rPr>
        <w:t>merkelijk is, dat Coornhert hier spreekt over de Heilige Geest. Want dit onder</w:t>
      </w:r>
      <w:r>
        <w:rPr>
          <w:rStyle w:val="CharacterStyle8"/>
          <w:spacing w:val="11"/>
        </w:rPr>
        <w:softHyphen/>
      </w:r>
      <w:r>
        <w:rPr>
          <w:rStyle w:val="CharacterStyle8"/>
          <w:spacing w:val="16"/>
        </w:rPr>
        <w:t xml:space="preserve">wijzen als werk van God geschiedt `door zijn gheests verlichtinghe inden </w:t>
      </w:r>
      <w:r>
        <w:rPr>
          <w:rStyle w:val="CharacterStyle8"/>
          <w:spacing w:val="14"/>
        </w:rPr>
        <w:t xml:space="preserve">Herten van binnen'. Het werk van de Geest draagt dus een nogal rationeel </w:t>
      </w:r>
      <w:r>
        <w:rPr>
          <w:rStyle w:val="CharacterStyle8"/>
          <w:spacing w:val="12"/>
        </w:rPr>
        <w:t>karakter. Het bestaat uit het verlichten en leren van de mens.</w:t>
      </w:r>
    </w:p>
    <w:p w:rsidR="00000000" w:rsidRDefault="00F93E2B">
      <w:pPr>
        <w:pStyle w:val="Style12"/>
        <w:kinsoku w:val="0"/>
        <w:autoSpaceDE/>
        <w:autoSpaceDN/>
        <w:spacing w:line="300" w:lineRule="auto"/>
        <w:rPr>
          <w:rStyle w:val="CharacterStyle8"/>
          <w:spacing w:val="14"/>
        </w:rPr>
      </w:pPr>
      <w:r>
        <w:rPr>
          <w:rStyle w:val="CharacterStyle8"/>
          <w:spacing w:val="8"/>
        </w:rPr>
        <w:t xml:space="preserve">De medewerking van de mens bestaat daaruit, dat de Geest `geen steenen noch </w:t>
      </w:r>
      <w:r>
        <w:rPr>
          <w:rStyle w:val="CharacterStyle8"/>
          <w:spacing w:val="11"/>
        </w:rPr>
        <w:t>blocke' leert.</w:t>
      </w:r>
      <w:r>
        <w:rPr>
          <w:rStyle w:val="CharacterStyle8"/>
          <w:rFonts w:ascii="Arial" w:hAnsi="Arial" w:cs="Arial"/>
          <w:spacing w:val="11"/>
          <w:sz w:val="13"/>
          <w:szCs w:val="13"/>
          <w:vertAlign w:val="superscript"/>
        </w:rPr>
        <w:t>104</w:t>
      </w:r>
      <w:r>
        <w:rPr>
          <w:rStyle w:val="CharacterStyle8"/>
          <w:spacing w:val="11"/>
        </w:rPr>
        <w:t xml:space="preserve"> Het leren betreft een mens</w:t>
      </w:r>
      <w:r>
        <w:rPr>
          <w:rStyle w:val="CharacterStyle8"/>
          <w:spacing w:val="11"/>
        </w:rPr>
        <w:t>, die alleen dan iets opsteekt, wan</w:t>
      </w:r>
      <w:r>
        <w:rPr>
          <w:rStyle w:val="CharacterStyle8"/>
          <w:spacing w:val="11"/>
        </w:rPr>
        <w:softHyphen/>
      </w:r>
      <w:r>
        <w:rPr>
          <w:rStyle w:val="CharacterStyle8"/>
          <w:spacing w:val="8"/>
        </w:rPr>
        <w:t xml:space="preserve">neer hij luistert naar God, zijn stem opmerkt, Hem hoort en van Hem leert. Dat </w:t>
      </w:r>
      <w:r>
        <w:rPr>
          <w:rStyle w:val="CharacterStyle8"/>
          <w:spacing w:val="10"/>
        </w:rPr>
        <w:t>onderwijs blijft echter onvruchtbaar `sonder `t ghehoor/ Aandacht/ ende op</w:t>
      </w:r>
      <w:r>
        <w:rPr>
          <w:rStyle w:val="CharacterStyle8"/>
          <w:spacing w:val="10"/>
        </w:rPr>
        <w:softHyphen/>
      </w:r>
      <w:r>
        <w:rPr>
          <w:rStyle w:val="CharacterStyle8"/>
          <w:spacing w:val="14"/>
        </w:rPr>
        <w:t>merckinghe vanden onderwesene'.</w:t>
      </w:r>
    </w:p>
    <w:p w:rsidR="00000000" w:rsidRDefault="00F93E2B">
      <w:pPr>
        <w:pStyle w:val="Style12"/>
        <w:kinsoku w:val="0"/>
        <w:autoSpaceDE/>
        <w:autoSpaceDN/>
        <w:rPr>
          <w:rStyle w:val="CharacterStyle8"/>
          <w:spacing w:val="14"/>
        </w:rPr>
      </w:pPr>
      <w:r>
        <w:rPr>
          <w:rStyle w:val="CharacterStyle8"/>
          <w:spacing w:val="11"/>
        </w:rPr>
        <w:t>Als dit onderwijs positief ontvang</w:t>
      </w:r>
      <w:r>
        <w:rPr>
          <w:rStyle w:val="CharacterStyle8"/>
          <w:spacing w:val="11"/>
        </w:rPr>
        <w:t xml:space="preserve">en wordt, kan het niet anders, of het loopt uit </w:t>
      </w:r>
      <w:r>
        <w:rPr>
          <w:rStyle w:val="CharacterStyle8"/>
          <w:spacing w:val="14"/>
        </w:rPr>
        <w:t xml:space="preserve">op de vereniging tussen God en mens. Want `na sulck lieflijck vryen Godes/ </w:t>
      </w:r>
      <w:r>
        <w:rPr>
          <w:rStyle w:val="CharacterStyle8"/>
          <w:spacing w:val="12"/>
        </w:rPr>
        <w:t xml:space="preserve">ende vast betrouwen ende toestemmen des Menschen volght de vereeniginghe </w:t>
      </w:r>
      <w:r>
        <w:rPr>
          <w:rStyle w:val="CharacterStyle8"/>
          <w:spacing w:val="10"/>
        </w:rPr>
        <w:t>van Gode ende Mensche door `t voorschreven tusschen handelen</w:t>
      </w:r>
      <w:r>
        <w:rPr>
          <w:rStyle w:val="CharacterStyle8"/>
          <w:spacing w:val="10"/>
        </w:rPr>
        <w:t xml:space="preserve"> van den hey</w:t>
      </w:r>
      <w:r>
        <w:rPr>
          <w:rStyle w:val="CharacterStyle8"/>
          <w:spacing w:val="10"/>
        </w:rPr>
        <w:softHyphen/>
      </w:r>
      <w:r>
        <w:rPr>
          <w:rStyle w:val="CharacterStyle8"/>
          <w:spacing w:val="14"/>
        </w:rPr>
        <w:t>lighen Gheest der Waerheyt'.</w:t>
      </w:r>
      <w:r>
        <w:rPr>
          <w:rStyle w:val="CharacterStyle8"/>
          <w:rFonts w:ascii="Arial" w:hAnsi="Arial" w:cs="Arial"/>
          <w:spacing w:val="14"/>
          <w:sz w:val="13"/>
          <w:szCs w:val="13"/>
          <w:vertAlign w:val="superscript"/>
        </w:rPr>
        <w:t>105</w:t>
      </w:r>
    </w:p>
    <w:p w:rsidR="00000000" w:rsidRDefault="00F93E2B">
      <w:pPr>
        <w:pStyle w:val="Style12"/>
        <w:kinsoku w:val="0"/>
        <w:autoSpaceDE/>
        <w:autoSpaceDN/>
        <w:spacing w:after="180" w:line="300" w:lineRule="auto"/>
        <w:rPr>
          <w:rStyle w:val="CharacterStyle8"/>
          <w:spacing w:val="13"/>
        </w:rPr>
      </w:pPr>
      <w:r>
        <w:rPr>
          <w:rStyle w:val="CharacterStyle8"/>
          <w:spacing w:val="9"/>
        </w:rPr>
        <w:t>Christus wordt dan de bruidegom van de mens, nadat Hij eerst Hem was aange</w:t>
      </w:r>
      <w:r>
        <w:rPr>
          <w:rStyle w:val="CharacterStyle8"/>
          <w:spacing w:val="9"/>
        </w:rPr>
        <w:softHyphen/>
      </w:r>
      <w:r>
        <w:rPr>
          <w:rStyle w:val="CharacterStyle8"/>
          <w:spacing w:val="12"/>
        </w:rPr>
        <w:t xml:space="preserve">boden 'uyt loutere Ghenade/ sonder/ ja tegen alle voorgaande menschelijcken </w:t>
      </w:r>
      <w:r>
        <w:rPr>
          <w:rStyle w:val="CharacterStyle8"/>
          <w:spacing w:val="13"/>
        </w:rPr>
        <w:t>doen en verdienst'. Hij wordt pas werkelijk aan de mens gege</w:t>
      </w:r>
      <w:r>
        <w:rPr>
          <w:rStyle w:val="CharacterStyle8"/>
          <w:spacing w:val="13"/>
        </w:rPr>
        <w:t>ven, nadat deze</w:t>
      </w:r>
    </w:p>
    <w:p w:rsidR="00000000" w:rsidRDefault="00F93E2B">
      <w:pPr>
        <w:pStyle w:val="Style21"/>
        <w:numPr>
          <w:ilvl w:val="0"/>
          <w:numId w:val="138"/>
        </w:numPr>
        <w:kinsoku w:val="0"/>
        <w:autoSpaceDE/>
        <w:autoSpaceDN/>
        <w:adjustRightInd/>
        <w:spacing w:before="144" w:line="182" w:lineRule="auto"/>
        <w:rPr>
          <w:rFonts w:ascii="Tahoma" w:hAnsi="Tahoma" w:cs="Tahoma"/>
          <w:spacing w:val="24"/>
          <w:sz w:val="13"/>
          <w:szCs w:val="13"/>
        </w:rPr>
      </w:pPr>
      <w:r>
        <w:rPr>
          <w:noProof/>
        </w:rPr>
        <w:pict>
          <v:line id="_x0000_s1207" style="position:absolute;left:0;text-align:left;z-index:251843584;mso-wrap-distance-left:0;mso-wrap-distance-right:0;mso-position-horizontal-relative:text;mso-position-vertical-relative:text" from="0,.3pt" to="58.65pt,.3pt" o:allowincell="f" strokeweight=".5pt">
            <w10:wrap type="square"/>
          </v:line>
        </w:pict>
      </w:r>
      <w:r>
        <w:rPr>
          <w:rFonts w:ascii="Verdana" w:hAnsi="Verdana" w:cs="Verdana"/>
          <w:i/>
          <w:iCs/>
          <w:spacing w:val="24"/>
          <w:sz w:val="12"/>
          <w:szCs w:val="12"/>
        </w:rPr>
        <w:t xml:space="preserve">Wercken </w:t>
      </w:r>
      <w:r>
        <w:rPr>
          <w:rFonts w:ascii="Tahoma" w:hAnsi="Tahoma" w:cs="Tahoma"/>
          <w:spacing w:val="24"/>
          <w:sz w:val="13"/>
          <w:szCs w:val="13"/>
        </w:rPr>
        <w:t>1, 120 b.</w:t>
      </w:r>
    </w:p>
    <w:p w:rsidR="00000000" w:rsidRDefault="00F93E2B">
      <w:pPr>
        <w:pStyle w:val="Style21"/>
        <w:numPr>
          <w:ilvl w:val="0"/>
          <w:numId w:val="138"/>
        </w:numPr>
        <w:kinsoku w:val="0"/>
        <w:autoSpaceDE/>
        <w:autoSpaceDN/>
        <w:adjustRightInd/>
        <w:spacing w:before="36" w:line="196" w:lineRule="auto"/>
        <w:rPr>
          <w:rFonts w:ascii="Tahoma" w:hAnsi="Tahoma" w:cs="Tahoma"/>
          <w:spacing w:val="4"/>
          <w:sz w:val="13"/>
          <w:szCs w:val="13"/>
        </w:rPr>
      </w:pPr>
      <w:r>
        <w:rPr>
          <w:rFonts w:ascii="Verdana" w:hAnsi="Verdana" w:cs="Verdana"/>
          <w:i/>
          <w:iCs/>
          <w:spacing w:val="4"/>
          <w:sz w:val="12"/>
          <w:szCs w:val="12"/>
        </w:rPr>
        <w:t xml:space="preserve">Wercken T, </w:t>
      </w:r>
      <w:r>
        <w:rPr>
          <w:rFonts w:ascii="Tahoma" w:hAnsi="Tahoma" w:cs="Tahoma"/>
          <w:spacing w:val="4"/>
          <w:sz w:val="13"/>
          <w:szCs w:val="13"/>
        </w:rPr>
        <w:t>180 a en b.</w:t>
      </w:r>
    </w:p>
    <w:p w:rsidR="00000000" w:rsidRDefault="00F93E2B">
      <w:pPr>
        <w:pStyle w:val="Style21"/>
        <w:kinsoku w:val="0"/>
        <w:autoSpaceDE/>
        <w:autoSpaceDN/>
        <w:adjustRightInd/>
        <w:spacing w:line="278" w:lineRule="auto"/>
        <w:ind w:left="360" w:right="72" w:hanging="360"/>
        <w:jc w:val="both"/>
        <w:rPr>
          <w:rFonts w:ascii="Tahoma" w:hAnsi="Tahoma" w:cs="Tahoma"/>
          <w:spacing w:val="9"/>
          <w:sz w:val="13"/>
          <w:szCs w:val="13"/>
        </w:rPr>
      </w:pPr>
      <w:r>
        <w:rPr>
          <w:rFonts w:ascii="Tahoma" w:hAnsi="Tahoma" w:cs="Tahoma"/>
          <w:spacing w:val="8"/>
          <w:sz w:val="13"/>
          <w:szCs w:val="13"/>
        </w:rPr>
        <w:t xml:space="preserve">104. Opmerkelijk is, dat Coornherl bij het alleen van God uitgaande initiatief om te zoeken de mens </w:t>
      </w:r>
      <w:r>
        <w:rPr>
          <w:rFonts w:ascii="Tahoma" w:hAnsi="Tahoma" w:cs="Tahoma"/>
          <w:spacing w:val="9"/>
          <w:sz w:val="13"/>
          <w:szCs w:val="13"/>
        </w:rPr>
        <w:t xml:space="preserve">wet ziet als `steen en bloc', maar hij het onderwijzen door God dit juist ontkent. Overigens </w:t>
      </w:r>
      <w:r>
        <w:rPr>
          <w:rFonts w:ascii="Tahoma" w:hAnsi="Tahoma" w:cs="Tahoma"/>
          <w:spacing w:val="8"/>
          <w:sz w:val="13"/>
          <w:szCs w:val="13"/>
        </w:rPr>
        <w:t xml:space="preserve">blijken de termen 'steen en blok' of `stokken en blokken' in die tijd gangbaar te zijn, waarbij </w:t>
      </w:r>
      <w:r>
        <w:rPr>
          <w:rFonts w:ascii="Tahoma" w:hAnsi="Tahoma" w:cs="Tahoma"/>
          <w:spacing w:val="9"/>
          <w:sz w:val="13"/>
          <w:szCs w:val="13"/>
        </w:rPr>
        <w:t>zowel van humanistische (remonstrantse) als van orthodox-gereformee</w:t>
      </w:r>
      <w:r>
        <w:rPr>
          <w:rFonts w:ascii="Tahoma" w:hAnsi="Tahoma" w:cs="Tahoma"/>
          <w:spacing w:val="9"/>
          <w:sz w:val="13"/>
          <w:szCs w:val="13"/>
        </w:rPr>
        <w:t xml:space="preserve">rde kant werd gesteld, </w:t>
      </w:r>
      <w:r>
        <w:rPr>
          <w:rFonts w:ascii="Tahoma" w:hAnsi="Tahoma" w:cs="Tahoma"/>
          <w:spacing w:val="8"/>
          <w:sz w:val="13"/>
          <w:szCs w:val="13"/>
        </w:rPr>
        <w:t xml:space="preserve">dat dc neus geen stok en blok was. Vgl. </w:t>
      </w:r>
      <w:r>
        <w:rPr>
          <w:rFonts w:ascii="Verdana" w:hAnsi="Verdana" w:cs="Verdana"/>
          <w:i/>
          <w:iCs/>
          <w:spacing w:val="8"/>
          <w:sz w:val="12"/>
          <w:szCs w:val="12"/>
        </w:rPr>
        <w:t xml:space="preserve">Dordtse Leenregels </w:t>
      </w:r>
      <w:r>
        <w:rPr>
          <w:rFonts w:ascii="Tahoma" w:hAnsi="Tahoma" w:cs="Tahoma"/>
          <w:spacing w:val="8"/>
          <w:sz w:val="13"/>
          <w:szCs w:val="13"/>
        </w:rPr>
        <w:t xml:space="preserve">11I,10: '...alzo werkt ook deze </w:t>
      </w:r>
      <w:r>
        <w:rPr>
          <w:rFonts w:ascii="Tahoma" w:hAnsi="Tahoma" w:cs="Tahoma"/>
          <w:spacing w:val="9"/>
          <w:sz w:val="13"/>
          <w:szCs w:val="13"/>
        </w:rPr>
        <w:t>'oddclijte 'made der wedergeboorte in de mensen niet als in stokken en blokken...'.</w:t>
      </w:r>
    </w:p>
    <w:p w:rsidR="00000000" w:rsidRDefault="00F93E2B">
      <w:pPr>
        <w:pStyle w:val="Style21"/>
        <w:tabs>
          <w:tab w:val="right" w:pos="1542"/>
        </w:tabs>
        <w:kinsoku w:val="0"/>
        <w:autoSpaceDE/>
        <w:autoSpaceDN/>
        <w:adjustRightInd/>
        <w:rPr>
          <w:rFonts w:ascii="Verdana" w:hAnsi="Verdana" w:cs="Verdana"/>
          <w:i/>
          <w:iCs/>
          <w:spacing w:val="14"/>
          <w:sz w:val="12"/>
          <w:szCs w:val="12"/>
        </w:rPr>
      </w:pPr>
      <w:r>
        <w:rPr>
          <w:rFonts w:ascii="Arial" w:hAnsi="Arial" w:cs="Arial"/>
          <w:spacing w:val="4"/>
          <w:sz w:val="12"/>
          <w:szCs w:val="12"/>
        </w:rPr>
        <w:t xml:space="preserve">Itl',. </w:t>
      </w:r>
      <w:r>
        <w:rPr>
          <w:rFonts w:ascii="Tahoma" w:hAnsi="Tahoma" w:cs="Tahoma"/>
          <w:spacing w:val="4"/>
          <w:sz w:val="13"/>
          <w:szCs w:val="13"/>
        </w:rPr>
        <w:t>II'rn•I</w:t>
      </w:r>
      <w:r>
        <w:rPr>
          <w:rFonts w:ascii="Tahoma" w:hAnsi="Tahoma" w:cs="Tahoma"/>
          <w:spacing w:val="4"/>
          <w:sz w:val="13"/>
          <w:szCs w:val="13"/>
        </w:rPr>
        <w:tab/>
      </w:r>
      <w:r>
        <w:rPr>
          <w:rFonts w:ascii="Tahoma" w:hAnsi="Tahoma" w:cs="Tahoma"/>
          <w:spacing w:val="14"/>
          <w:sz w:val="13"/>
          <w:szCs w:val="13"/>
        </w:rPr>
        <w:t xml:space="preserve">n I. </w:t>
      </w:r>
      <w:r>
        <w:rPr>
          <w:rFonts w:ascii="Verdana" w:hAnsi="Verdana" w:cs="Verdana"/>
          <w:i/>
          <w:iCs/>
          <w:spacing w:val="14"/>
          <w:sz w:val="12"/>
          <w:szCs w:val="12"/>
        </w:rPr>
        <w:t>I'tic.</w:t>
      </w:r>
    </w:p>
    <w:p w:rsidR="00000000" w:rsidRDefault="00F93E2B">
      <w:pPr>
        <w:widowControl/>
        <w:kinsoku/>
        <w:autoSpaceDE w:val="0"/>
        <w:autoSpaceDN w:val="0"/>
        <w:adjustRightInd w:val="0"/>
        <w:sectPr w:rsidR="00000000">
          <w:pgSz w:w="16834" w:h="11904" w:orient="landscape"/>
          <w:pgMar w:top="965" w:right="933" w:bottom="251" w:left="961" w:header="720" w:footer="720" w:gutter="0"/>
          <w:cols w:num="2" w:space="720" w:equalWidth="0">
            <w:col w:w="6687" w:space="1506"/>
            <w:col w:w="6687"/>
          </w:cols>
          <w:noEndnote/>
        </w:sectPr>
      </w:pPr>
    </w:p>
    <w:p w:rsidR="00000000" w:rsidRDefault="00F93E2B">
      <w:pPr>
        <w:pStyle w:val="Style21"/>
        <w:kinsoku w:val="0"/>
        <w:autoSpaceDE/>
        <w:autoSpaceDN/>
        <w:adjustRightInd/>
        <w:rPr>
          <w:spacing w:val="8"/>
          <w:sz w:val="19"/>
          <w:szCs w:val="19"/>
        </w:rPr>
      </w:pPr>
      <w:r>
        <w:rPr>
          <w:spacing w:val="8"/>
          <w:sz w:val="19"/>
          <w:szCs w:val="19"/>
        </w:rPr>
        <w:t>Hem gewillig heeft aangenomen. Want God geeft zijn Zoon aan niemand `dan die dat willigh ende begeerlijck ontfangen'.</w:t>
      </w:r>
      <w:r>
        <w:rPr>
          <w:rFonts w:ascii="Bookman Old Style" w:hAnsi="Bookman Old Style" w:cs="Bookman Old Style"/>
          <w:spacing w:val="8"/>
          <w:sz w:val="13"/>
          <w:szCs w:val="13"/>
          <w:vertAlign w:val="superscript"/>
        </w:rPr>
        <w:t>106</w:t>
      </w:r>
    </w:p>
    <w:p w:rsidR="00000000" w:rsidRDefault="00F93E2B">
      <w:pPr>
        <w:pStyle w:val="Style21"/>
        <w:kinsoku w:val="0"/>
        <w:autoSpaceDE/>
        <w:autoSpaceDN/>
        <w:adjustRightInd/>
        <w:spacing w:line="266" w:lineRule="auto"/>
        <w:jc w:val="both"/>
        <w:rPr>
          <w:spacing w:val="8"/>
          <w:sz w:val="19"/>
          <w:szCs w:val="19"/>
        </w:rPr>
      </w:pPr>
      <w:r>
        <w:rPr>
          <w:spacing w:val="9"/>
          <w:sz w:val="19"/>
          <w:szCs w:val="19"/>
        </w:rPr>
        <w:t xml:space="preserve">Wanneer Coornhert, zoals in bovenstaand citaat, </w:t>
      </w:r>
      <w:r>
        <w:rPr>
          <w:rFonts w:ascii="Bookman Old Style" w:hAnsi="Bookman Old Style" w:cs="Bookman Old Style"/>
          <w:i/>
          <w:iCs/>
          <w:spacing w:val="9"/>
          <w:sz w:val="17"/>
          <w:szCs w:val="17"/>
        </w:rPr>
        <w:t xml:space="preserve">con </w:t>
      </w:r>
      <w:r>
        <w:rPr>
          <w:spacing w:val="9"/>
          <w:sz w:val="19"/>
          <w:szCs w:val="19"/>
        </w:rPr>
        <w:t xml:space="preserve">enkele maal de Geest </w:t>
      </w:r>
      <w:r>
        <w:rPr>
          <w:spacing w:val="10"/>
          <w:sz w:val="19"/>
          <w:szCs w:val="19"/>
        </w:rPr>
        <w:t>vermeldt, komt het verschil me</w:t>
      </w:r>
      <w:r>
        <w:rPr>
          <w:spacing w:val="10"/>
          <w:sz w:val="19"/>
          <w:szCs w:val="19"/>
        </w:rPr>
        <w:t xml:space="preserve">t het orthodox-calvinistisch verstaan van de </w:t>
      </w:r>
      <w:r>
        <w:rPr>
          <w:spacing w:val="3"/>
          <w:sz w:val="19"/>
          <w:szCs w:val="19"/>
        </w:rPr>
        <w:t xml:space="preserve">Geest duidelijk aan het licht. De Geest is bij Coornhert niet degene, die het heil </w:t>
      </w:r>
      <w:r>
        <w:rPr>
          <w:spacing w:val="8"/>
          <w:sz w:val="19"/>
          <w:szCs w:val="19"/>
        </w:rPr>
        <w:t xml:space="preserve">onweerstaanbaar, zonder en zelfs tegen de natuurlijke wil van de mens in, tot </w:t>
      </w:r>
      <w:r>
        <w:rPr>
          <w:spacing w:val="6"/>
          <w:sz w:val="19"/>
          <w:szCs w:val="19"/>
        </w:rPr>
        <w:t>stand brengt. Hij is veeleer de tussen-persoon tus</w:t>
      </w:r>
      <w:r>
        <w:rPr>
          <w:spacing w:val="6"/>
          <w:sz w:val="19"/>
          <w:szCs w:val="19"/>
        </w:rPr>
        <w:t>sen God en mens, die bemid</w:t>
      </w:r>
      <w:r>
        <w:rPr>
          <w:spacing w:val="6"/>
          <w:sz w:val="19"/>
          <w:szCs w:val="19"/>
        </w:rPr>
        <w:softHyphen/>
      </w:r>
      <w:r>
        <w:rPr>
          <w:spacing w:val="7"/>
          <w:sz w:val="19"/>
          <w:szCs w:val="19"/>
        </w:rPr>
        <w:t xml:space="preserve">delend optreedt tussen beiden als zelfstandig handelende partners, die ondanks alle tekort van de mens op elkaar zijn ingesteld. Want al gaat het initiatief van </w:t>
      </w:r>
      <w:r>
        <w:rPr>
          <w:spacing w:val="9"/>
          <w:sz w:val="19"/>
          <w:szCs w:val="19"/>
        </w:rPr>
        <w:t>God uit, er voltrekt zich toch geen heil, als de mens niet op dat in</w:t>
      </w:r>
      <w:r>
        <w:rPr>
          <w:spacing w:val="9"/>
          <w:sz w:val="19"/>
          <w:szCs w:val="19"/>
        </w:rPr>
        <w:t xml:space="preserve">itiatief van </w:t>
      </w:r>
      <w:r>
        <w:rPr>
          <w:spacing w:val="11"/>
          <w:sz w:val="19"/>
          <w:szCs w:val="19"/>
        </w:rPr>
        <w:t>God ingaat. Die reactie van mensenkant wordt door de Geest als 'tussen</w:t>
      </w:r>
      <w:r>
        <w:rPr>
          <w:spacing w:val="11"/>
          <w:sz w:val="19"/>
          <w:szCs w:val="19"/>
        </w:rPr>
        <w:softHyphen/>
      </w:r>
      <w:r>
        <w:rPr>
          <w:spacing w:val="8"/>
          <w:sz w:val="19"/>
          <w:szCs w:val="19"/>
        </w:rPr>
        <w:t xml:space="preserve">handelaar' wel bemiddeld, maar niet bewerkt. Het laatste doet de mens zelf. </w:t>
      </w:r>
      <w:r>
        <w:rPr>
          <w:spacing w:val="7"/>
          <w:sz w:val="19"/>
          <w:szCs w:val="19"/>
        </w:rPr>
        <w:t>Tegelijk bleek ons, dat dit mediaire werk van de Geest een `bevindelijk' karak</w:t>
      </w:r>
      <w:r>
        <w:rPr>
          <w:spacing w:val="7"/>
          <w:sz w:val="19"/>
          <w:szCs w:val="19"/>
        </w:rPr>
        <w:softHyphen/>
      </w:r>
      <w:r>
        <w:rPr>
          <w:spacing w:val="8"/>
          <w:sz w:val="19"/>
          <w:szCs w:val="19"/>
        </w:rPr>
        <w:t>ter draagt. Opval</w:t>
      </w:r>
      <w:r>
        <w:rPr>
          <w:spacing w:val="8"/>
          <w:sz w:val="19"/>
          <w:szCs w:val="19"/>
        </w:rPr>
        <w:t xml:space="preserve">lend is, dat de termen `bevindelijk' en `bevindelijkheid' of </w:t>
      </w:r>
      <w:r>
        <w:rPr>
          <w:spacing w:val="10"/>
          <w:sz w:val="19"/>
          <w:szCs w:val="19"/>
        </w:rPr>
        <w:t>`ondervindelijkheid' door Coornhert graag worden gehanteerd.</w:t>
      </w:r>
      <w:r>
        <w:rPr>
          <w:rFonts w:ascii="Bookman Old Style" w:hAnsi="Bookman Old Style" w:cs="Bookman Old Style"/>
          <w:spacing w:val="10"/>
          <w:sz w:val="13"/>
          <w:szCs w:val="13"/>
          <w:vertAlign w:val="superscript"/>
        </w:rPr>
        <w:t>107</w:t>
      </w:r>
      <w:r>
        <w:rPr>
          <w:spacing w:val="10"/>
          <w:sz w:val="19"/>
          <w:szCs w:val="19"/>
        </w:rPr>
        <w:t xml:space="preserve"> Anderzijds </w:t>
      </w:r>
      <w:r>
        <w:rPr>
          <w:spacing w:val="8"/>
          <w:sz w:val="19"/>
          <w:szCs w:val="19"/>
        </w:rPr>
        <w:t>is duidelijk, dat dit werk van de Geest in een rationeel-moreel kader staat.</w:t>
      </w:r>
      <w:r>
        <w:rPr>
          <w:rFonts w:ascii="Bookman Old Style" w:hAnsi="Bookman Old Style" w:cs="Bookman Old Style"/>
          <w:spacing w:val="8"/>
          <w:sz w:val="13"/>
          <w:szCs w:val="13"/>
          <w:vertAlign w:val="superscript"/>
        </w:rPr>
        <w:t>108</w:t>
      </w:r>
      <w:r>
        <w:rPr>
          <w:spacing w:val="8"/>
          <w:sz w:val="19"/>
          <w:szCs w:val="19"/>
        </w:rPr>
        <w:t xml:space="preserve"> </w:t>
      </w:r>
      <w:r>
        <w:rPr>
          <w:spacing w:val="9"/>
          <w:sz w:val="19"/>
          <w:szCs w:val="19"/>
        </w:rPr>
        <w:t xml:space="preserve">Wat nodig blijkt te zijn, is `Gods leeringhe' `met sijnen Gheest', die de mens </w:t>
      </w:r>
      <w:r>
        <w:rPr>
          <w:spacing w:val="8"/>
          <w:sz w:val="19"/>
          <w:szCs w:val="19"/>
        </w:rPr>
        <w:t>van binnen `verlicht', maar niet de (onwederstandelijk-) applicalieve werking van de Geest. Het z</w:t>
      </w:r>
      <w:r>
        <w:rPr>
          <w:spacing w:val="8"/>
          <w:sz w:val="19"/>
          <w:szCs w:val="19"/>
        </w:rPr>
        <w:t xml:space="preserve">al steeds weer duidelijk worden, hoe essentieel deze, in </w:t>
      </w:r>
      <w:r>
        <w:rPr>
          <w:spacing w:val="9"/>
          <w:sz w:val="19"/>
          <w:szCs w:val="19"/>
        </w:rPr>
        <w:t xml:space="preserve">vergelijking met de orthodoxe calvinisten, pneumatologische reductie tot de </w:t>
      </w:r>
      <w:r>
        <w:rPr>
          <w:spacing w:val="8"/>
          <w:sz w:val="19"/>
          <w:szCs w:val="19"/>
        </w:rPr>
        <w:t>ratio van de mens in de humanistische verbondsleer is.</w:t>
      </w:r>
    </w:p>
    <w:p w:rsidR="00000000" w:rsidRDefault="00F93E2B">
      <w:pPr>
        <w:pStyle w:val="Style21"/>
        <w:kinsoku w:val="0"/>
        <w:autoSpaceDE/>
        <w:autoSpaceDN/>
        <w:adjustRightInd/>
        <w:spacing w:before="288"/>
        <w:rPr>
          <w:rFonts w:ascii="Bookman Old Style" w:hAnsi="Bookman Old Style" w:cs="Bookman Old Style"/>
          <w:i/>
          <w:iCs/>
          <w:spacing w:val="4"/>
          <w:sz w:val="17"/>
          <w:szCs w:val="17"/>
        </w:rPr>
      </w:pPr>
      <w:r>
        <w:rPr>
          <w:rFonts w:ascii="Bookman Old Style" w:hAnsi="Bookman Old Style" w:cs="Bookman Old Style"/>
          <w:i/>
          <w:iCs/>
          <w:spacing w:val="4"/>
          <w:sz w:val="17"/>
          <w:szCs w:val="17"/>
        </w:rPr>
        <w:t>Essentiële voorwaardelijkheid van het verbond</w:t>
      </w:r>
    </w:p>
    <w:p w:rsidR="00000000" w:rsidRDefault="00F93E2B">
      <w:pPr>
        <w:pStyle w:val="Style21"/>
        <w:kinsoku w:val="0"/>
        <w:autoSpaceDE/>
        <w:autoSpaceDN/>
        <w:adjustRightInd/>
        <w:spacing w:before="216" w:after="396" w:line="266" w:lineRule="auto"/>
        <w:jc w:val="both"/>
        <w:rPr>
          <w:spacing w:val="14"/>
          <w:sz w:val="19"/>
          <w:szCs w:val="19"/>
        </w:rPr>
      </w:pPr>
      <w:r>
        <w:rPr>
          <w:spacing w:val="9"/>
          <w:sz w:val="19"/>
          <w:szCs w:val="19"/>
        </w:rPr>
        <w:t>Wanneer wij bovengesch</w:t>
      </w:r>
      <w:r>
        <w:rPr>
          <w:spacing w:val="9"/>
          <w:sz w:val="19"/>
          <w:szCs w:val="19"/>
        </w:rPr>
        <w:t xml:space="preserve">etste gedachtengang van Coornhert vertalen in de, </w:t>
      </w:r>
      <w:r>
        <w:rPr>
          <w:spacing w:val="7"/>
          <w:sz w:val="19"/>
          <w:szCs w:val="19"/>
        </w:rPr>
        <w:t>termen van het verbond, is ons gebleken, dat het initiatief tot de verbondsslui</w:t>
      </w:r>
      <w:r>
        <w:rPr>
          <w:spacing w:val="7"/>
          <w:sz w:val="19"/>
          <w:szCs w:val="19"/>
        </w:rPr>
        <w:softHyphen/>
      </w:r>
      <w:r>
        <w:rPr>
          <w:spacing w:val="11"/>
          <w:sz w:val="19"/>
          <w:szCs w:val="19"/>
        </w:rPr>
        <w:t xml:space="preserve">ting uitgaat van God in zijn vóór-komende genade, maar dat de realisering </w:t>
      </w:r>
      <w:r>
        <w:rPr>
          <w:spacing w:val="7"/>
          <w:sz w:val="19"/>
          <w:szCs w:val="19"/>
        </w:rPr>
        <w:t>ervan evenzeer afhangt van het geloofsantwoord van d</w:t>
      </w:r>
      <w:r>
        <w:rPr>
          <w:spacing w:val="7"/>
          <w:sz w:val="19"/>
          <w:szCs w:val="19"/>
        </w:rPr>
        <w:t xml:space="preserve">e mens. Er is dus sprake </w:t>
      </w:r>
      <w:r>
        <w:rPr>
          <w:spacing w:val="6"/>
          <w:sz w:val="19"/>
          <w:szCs w:val="19"/>
        </w:rPr>
        <w:t xml:space="preserve">van een essentiële voorwaardelijkheid van het verbond, waarvan de realisering </w:t>
      </w:r>
      <w:r>
        <w:rPr>
          <w:spacing w:val="9"/>
          <w:sz w:val="19"/>
          <w:szCs w:val="19"/>
        </w:rPr>
        <w:t>voor rekening komt van de mens.</w:t>
      </w:r>
      <w:r>
        <w:rPr>
          <w:rFonts w:ascii="Bookman Old Style" w:hAnsi="Bookman Old Style" w:cs="Bookman Old Style"/>
          <w:spacing w:val="9"/>
          <w:sz w:val="13"/>
          <w:szCs w:val="13"/>
          <w:vertAlign w:val="superscript"/>
        </w:rPr>
        <w:t>109</w:t>
      </w:r>
      <w:r>
        <w:rPr>
          <w:spacing w:val="9"/>
          <w:sz w:val="19"/>
          <w:szCs w:val="19"/>
        </w:rPr>
        <w:t xml:space="preserve"> Hij moet aan de voorwaarde voldoen om </w:t>
      </w:r>
      <w:r>
        <w:rPr>
          <w:spacing w:val="8"/>
          <w:sz w:val="19"/>
          <w:szCs w:val="19"/>
        </w:rPr>
        <w:t xml:space="preserve">in God te geloven en naar zijn geboden te leven. Hij moet dit niet alleen, maar </w:t>
      </w:r>
      <w:r>
        <w:rPr>
          <w:spacing w:val="14"/>
          <w:sz w:val="19"/>
          <w:szCs w:val="19"/>
        </w:rPr>
        <w:t>hij kan het ook, als hij dat wil. Want de wil is wel ernstig door de zonde</w:t>
      </w:r>
    </w:p>
    <w:p w:rsidR="00000000" w:rsidRDefault="00F93E2B">
      <w:pPr>
        <w:pStyle w:val="Style9"/>
        <w:numPr>
          <w:ilvl w:val="0"/>
          <w:numId w:val="139"/>
        </w:numPr>
        <w:kinsoku w:val="0"/>
        <w:autoSpaceDE/>
        <w:autoSpaceDN/>
        <w:spacing w:before="108"/>
        <w:rPr>
          <w:rStyle w:val="CharacterStyle4"/>
        </w:rPr>
      </w:pPr>
      <w:r>
        <w:rPr>
          <w:noProof/>
        </w:rPr>
        <w:pict>
          <v:line id="_x0000_s1208" style="position:absolute;left:0;text-align:left;z-index:251844608;mso-wrap-distance-left:0;mso-wrap-distance-right:0;mso-position-horizontal-relative:text;mso-position-vertical-relative:text" from="0,.2pt" to="59.1pt,.2pt" o:allowincell="f" strokeweight=".25pt">
            <w10:wrap type="square"/>
          </v:line>
        </w:pict>
      </w:r>
      <w:r>
        <w:rPr>
          <w:rStyle w:val="CharacterStyle4"/>
          <w:rFonts w:ascii="Times New Roman" w:hAnsi="Times New Roman" w:cs="Times New Roman"/>
          <w:i/>
          <w:iCs/>
          <w:spacing w:val="10"/>
          <w:sz w:val="15"/>
          <w:szCs w:val="15"/>
        </w:rPr>
        <w:t xml:space="preserve">Wercken I, </w:t>
      </w:r>
      <w:r>
        <w:rPr>
          <w:rStyle w:val="CharacterStyle4"/>
        </w:rPr>
        <w:t>120 d.</w:t>
      </w:r>
    </w:p>
    <w:p w:rsidR="00000000" w:rsidRDefault="00F93E2B">
      <w:pPr>
        <w:pStyle w:val="Style9"/>
        <w:numPr>
          <w:ilvl w:val="0"/>
          <w:numId w:val="140"/>
        </w:numPr>
        <w:kinsoku w:val="0"/>
        <w:autoSpaceDE/>
        <w:autoSpaceDN/>
        <w:ind w:right="72"/>
        <w:rPr>
          <w:rStyle w:val="CharacterStyle4"/>
          <w:spacing w:val="6"/>
        </w:rPr>
      </w:pPr>
      <w:r>
        <w:rPr>
          <w:rStyle w:val="CharacterStyle4"/>
          <w:spacing w:val="5"/>
        </w:rPr>
        <w:t xml:space="preserve">vgl. </w:t>
      </w:r>
      <w:r>
        <w:rPr>
          <w:rStyle w:val="CharacterStyle4"/>
          <w:rFonts w:ascii="Times New Roman" w:hAnsi="Times New Roman" w:cs="Times New Roman"/>
          <w:i/>
          <w:iCs/>
          <w:spacing w:val="15"/>
          <w:sz w:val="15"/>
          <w:szCs w:val="15"/>
        </w:rPr>
        <w:t xml:space="preserve">Wercken </w:t>
      </w:r>
      <w:r>
        <w:rPr>
          <w:rStyle w:val="CharacterStyle4"/>
          <w:spacing w:val="5"/>
        </w:rPr>
        <w:t xml:space="preserve">1, 36 c. Coornhert rekent tot de middelen die `tot des geloolsverkrijginhe vorderen ofte vereyscht worden' o.a. `de ondervindinghe' van de waarheid. Ook rekent hij </w:t>
      </w:r>
      <w:r>
        <w:rPr>
          <w:rStyle w:val="CharacterStyle4"/>
          <w:spacing w:val="6"/>
        </w:rPr>
        <w:t>`de ondervindinghe van Gods ghetrouheyt' lot de `voedtselen des gheloofs'.</w:t>
      </w:r>
    </w:p>
    <w:p w:rsidR="00000000" w:rsidRDefault="00F93E2B">
      <w:pPr>
        <w:pStyle w:val="Style9"/>
        <w:numPr>
          <w:ilvl w:val="0"/>
          <w:numId w:val="141"/>
        </w:numPr>
        <w:kinsoku w:val="0"/>
        <w:autoSpaceDE/>
        <w:autoSpaceDN/>
        <w:ind w:right="72"/>
        <w:rPr>
          <w:rStyle w:val="CharacterStyle4"/>
          <w:spacing w:val="6"/>
        </w:rPr>
      </w:pPr>
      <w:r>
        <w:rPr>
          <w:rStyle w:val="CharacterStyle4"/>
          <w:spacing w:val="3"/>
        </w:rPr>
        <w:t>Het is de v</w:t>
      </w:r>
      <w:r>
        <w:rPr>
          <w:rStyle w:val="CharacterStyle4"/>
          <w:spacing w:val="3"/>
        </w:rPr>
        <w:t xml:space="preserve">raag, wat Coornhert precies onder de `bevindelijke' relatie tussen de mens en God </w:t>
      </w:r>
      <w:r>
        <w:rPr>
          <w:rStyle w:val="CharacterStyle4"/>
          <w:spacing w:val="6"/>
        </w:rPr>
        <w:t xml:space="preserve">heeft verstaan. Wij hebben het vermoeden, dat het bevindelijke en het morele bij hein dicht </w:t>
      </w:r>
      <w:r>
        <w:rPr>
          <w:rStyle w:val="CharacterStyle4"/>
          <w:spacing w:val="3"/>
        </w:rPr>
        <w:t>bij elkaar liggen. Niettemin is het opmerketijk, dat Coornhert de term 'bevinding'</w:t>
      </w:r>
      <w:r>
        <w:rPr>
          <w:rStyle w:val="CharacterStyle4"/>
          <w:spacing w:val="3"/>
        </w:rPr>
        <w:t xml:space="preserve"> en 'bevin</w:t>
      </w:r>
      <w:r>
        <w:rPr>
          <w:rStyle w:val="CharacterStyle4"/>
          <w:spacing w:val="3"/>
        </w:rPr>
        <w:softHyphen/>
      </w:r>
      <w:r>
        <w:rPr>
          <w:rStyle w:val="CharacterStyle4"/>
          <w:spacing w:val="7"/>
        </w:rPr>
        <w:t xml:space="preserve">detijkheid' al kent en hanteert, waaruit blijkt, dat het woord geen novum is, dat door de </w:t>
      </w:r>
      <w:r>
        <w:rPr>
          <w:rStyle w:val="CharacterStyle4"/>
          <w:spacing w:val="6"/>
        </w:rPr>
        <w:t>Nadere Reformatie is geïntroduceerd.</w:t>
      </w:r>
    </w:p>
    <w:p w:rsidR="00000000" w:rsidRDefault="00F93E2B">
      <w:pPr>
        <w:pStyle w:val="Style9"/>
        <w:numPr>
          <w:ilvl w:val="0"/>
          <w:numId w:val="140"/>
        </w:numPr>
        <w:kinsoku w:val="0"/>
        <w:autoSpaceDE/>
        <w:autoSpaceDN/>
        <w:spacing w:after="72"/>
        <w:ind w:right="72"/>
        <w:rPr>
          <w:rStyle w:val="CharacterStyle4"/>
          <w:spacing w:val="7"/>
        </w:rPr>
      </w:pPr>
      <w:r>
        <w:rPr>
          <w:rStyle w:val="CharacterStyle4"/>
          <w:spacing w:val="6"/>
        </w:rPr>
        <w:t>Coornhert noemt het woord `voorwaarde' of `conditie' niet veel, maar inhoudelijk is zijn visie op de genade en h</w:t>
      </w:r>
      <w:r>
        <w:rPr>
          <w:rStyle w:val="CharacterStyle4"/>
          <w:spacing w:val="6"/>
        </w:rPr>
        <w:t xml:space="preserve">et delen daarin door de mens </w:t>
      </w:r>
      <w:r>
        <w:rPr>
          <w:rStyle w:val="CharacterStyle4"/>
          <w:rFonts w:ascii="Times New Roman" w:hAnsi="Times New Roman" w:cs="Times New Roman"/>
          <w:i/>
          <w:iCs/>
          <w:spacing w:val="16"/>
          <w:sz w:val="15"/>
          <w:szCs w:val="15"/>
        </w:rPr>
        <w:t xml:space="preserve">geheel </w:t>
      </w:r>
      <w:r>
        <w:rPr>
          <w:rStyle w:val="CharacterStyle4"/>
          <w:spacing w:val="6"/>
        </w:rPr>
        <w:t xml:space="preserve">erdoor bepaald. Dal blijkt </w:t>
      </w:r>
      <w:r>
        <w:rPr>
          <w:rStyle w:val="CharacterStyle4"/>
          <w:spacing w:val="7"/>
        </w:rPr>
        <w:t>duidelijk uit de enkete keer, dat hij wel uitdrukkelijk over de voorwaarde spreekt zoals in</w:t>
      </w:r>
    </w:p>
    <w:p w:rsidR="00000000" w:rsidRDefault="00F93E2B">
      <w:pPr>
        <w:pStyle w:val="Style21"/>
        <w:kinsoku w:val="0"/>
        <w:autoSpaceDE/>
        <w:autoSpaceDN/>
        <w:adjustRightInd/>
        <w:spacing w:after="7740" w:line="285" w:lineRule="auto"/>
        <w:ind w:right="72"/>
        <w:rPr>
          <w:spacing w:val="8"/>
          <w:sz w:val="19"/>
          <w:szCs w:val="19"/>
        </w:rPr>
      </w:pPr>
      <w:r>
        <w:rPr>
          <w:noProof/>
        </w:rPr>
        <w:pict>
          <v:shape id="_x0000_s1209" type="#_x0000_t202" style="position:absolute;margin-left:-409.65pt;margin-top:535.9pt;width:744pt;height:7.7pt;z-index:251845632;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837"/>
                    </w:tabs>
                    <w:kinsoku w:val="0"/>
                    <w:autoSpaceDE/>
                    <w:autoSpaceDN/>
                    <w:adjustRightInd/>
                    <w:spacing w:line="176" w:lineRule="exact"/>
                    <w:rPr>
                      <w:sz w:val="19"/>
                      <w:szCs w:val="19"/>
                    </w:rPr>
                  </w:pPr>
                  <w:r>
                    <w:rPr>
                      <w:sz w:val="19"/>
                      <w:szCs w:val="19"/>
                    </w:rPr>
                    <w:t>116</w:t>
                  </w:r>
                  <w:r>
                    <w:rPr>
                      <w:sz w:val="19"/>
                      <w:szCs w:val="19"/>
                    </w:rPr>
                    <w:tab/>
                    <w:t>117</w:t>
                  </w:r>
                </w:p>
              </w:txbxContent>
            </v:textbox>
            <w10:wrap type="square"/>
          </v:shape>
        </w:pict>
      </w:r>
      <w:r>
        <w:rPr>
          <w:spacing w:val="9"/>
          <w:sz w:val="19"/>
          <w:szCs w:val="19"/>
        </w:rPr>
        <w:t xml:space="preserve">verzwakt, maar heeft niettemin het vermogen behouden om te kiezen, tegen </w:t>
      </w:r>
      <w:r>
        <w:rPr>
          <w:spacing w:val="8"/>
          <w:sz w:val="19"/>
          <w:szCs w:val="19"/>
        </w:rPr>
        <w:t>maar ook voór God.</w:t>
      </w:r>
    </w:p>
    <w:p w:rsidR="00000000" w:rsidRDefault="00F93E2B">
      <w:pPr>
        <w:pStyle w:val="Style21"/>
        <w:kinsoku w:val="0"/>
        <w:autoSpaceDE/>
        <w:autoSpaceDN/>
        <w:adjustRightInd/>
        <w:spacing w:before="144"/>
        <w:ind w:left="360"/>
        <w:jc w:val="both"/>
        <w:rPr>
          <w:rFonts w:ascii="Garamond" w:hAnsi="Garamond" w:cs="Garamond"/>
          <w:spacing w:val="2"/>
          <w:sz w:val="16"/>
          <w:szCs w:val="16"/>
        </w:rPr>
      </w:pPr>
      <w:r>
        <w:rPr>
          <w:noProof/>
        </w:rPr>
        <w:pict>
          <v:line id="_x0000_s1210" style="position:absolute;left:0;text-align:left;z-index:251846656;mso-wrap-distance-left:0;mso-wrap-distance-right:0;mso-position-horizontal-relative:text;mso-position-vertical-relative:text" from="0,.3pt" to="59.85pt,.3pt" o:allowincell="f" strokeweight=".5pt">
            <w10:wrap type="square"/>
          </v:line>
        </w:pict>
      </w:r>
      <w:r>
        <w:rPr>
          <w:i/>
          <w:iCs/>
          <w:spacing w:val="17"/>
          <w:sz w:val="15"/>
          <w:szCs w:val="15"/>
        </w:rPr>
        <w:t xml:space="preserve">Wercken 1, 17 </w:t>
      </w:r>
      <w:r>
        <w:rPr>
          <w:rFonts w:ascii="Garamond" w:hAnsi="Garamond" w:cs="Garamond"/>
          <w:spacing w:val="7"/>
          <w:sz w:val="16"/>
          <w:szCs w:val="16"/>
        </w:rPr>
        <w:t xml:space="preserve">b. n.a.v. 1 Tim. 2:4: `welke (God) wil, dat alle mensen zatig worden...'. </w:t>
      </w:r>
      <w:r>
        <w:rPr>
          <w:rFonts w:ascii="Garamond" w:hAnsi="Garamond" w:cs="Garamond"/>
          <w:spacing w:val="5"/>
          <w:sz w:val="16"/>
          <w:szCs w:val="16"/>
        </w:rPr>
        <w:t>Coornhert zegt daarvan: `Is daar oock byghestelt die voorwaarde of conditie</w:t>
      </w:r>
      <w:r>
        <w:rPr>
          <w:rFonts w:ascii="Garamond" w:hAnsi="Garamond" w:cs="Garamond"/>
          <w:spacing w:val="5"/>
          <w:sz w:val="16"/>
          <w:szCs w:val="16"/>
        </w:rPr>
        <w:t xml:space="preserve">/ ten waar dan saecke dat yemant niet en gheloofde? Neen. Mach oock yemant solider te ghelooven satigh </w:t>
      </w:r>
      <w:r>
        <w:rPr>
          <w:rFonts w:ascii="Garamond" w:hAnsi="Garamond" w:cs="Garamond"/>
          <w:spacing w:val="6"/>
          <w:sz w:val="16"/>
          <w:szCs w:val="16"/>
        </w:rPr>
        <w:t>worden?' Coornhert verwijst naar Marc. 16:16 en gaat dan verder: `Welck is dan die conditie die onder dese woorden des Apostets noodtlijck moeten verstaa</w:t>
      </w:r>
      <w:r>
        <w:rPr>
          <w:rFonts w:ascii="Garamond" w:hAnsi="Garamond" w:cs="Garamond"/>
          <w:spacing w:val="6"/>
          <w:sz w:val="16"/>
          <w:szCs w:val="16"/>
        </w:rPr>
        <w:t xml:space="preserve">n worden en hier nochtans niet uyt ghedruckt en staat?' Coornhert verwijst dan naar Mattheüs 10:22: `Wie volhardt tot </w:t>
      </w:r>
      <w:r>
        <w:rPr>
          <w:rFonts w:ascii="Garamond" w:hAnsi="Garamond" w:cs="Garamond"/>
          <w:spacing w:val="5"/>
          <w:sz w:val="16"/>
          <w:szCs w:val="16"/>
        </w:rPr>
        <w:t xml:space="preserve">het </w:t>
      </w:r>
      <w:r>
        <w:rPr>
          <w:i/>
          <w:iCs/>
          <w:spacing w:val="15"/>
          <w:sz w:val="15"/>
          <w:szCs w:val="15"/>
        </w:rPr>
        <w:t xml:space="preserve">einde, </w:t>
      </w:r>
      <w:r>
        <w:rPr>
          <w:rFonts w:ascii="Garamond" w:hAnsi="Garamond" w:cs="Garamond"/>
          <w:spacing w:val="5"/>
          <w:sz w:val="16"/>
          <w:szCs w:val="16"/>
        </w:rPr>
        <w:t xml:space="preserve">zal zatig worden'. Daaruit blijkt, dat het (volharden in het) geloofde voorwaarde is </w:t>
      </w:r>
      <w:r>
        <w:rPr>
          <w:rFonts w:ascii="Garamond" w:hAnsi="Garamond" w:cs="Garamond"/>
          <w:spacing w:val="2"/>
          <w:sz w:val="16"/>
          <w:szCs w:val="16"/>
        </w:rPr>
        <w:t>tot behoud.</w:t>
      </w:r>
    </w:p>
    <w:p w:rsidR="00000000" w:rsidRDefault="00F93E2B">
      <w:pPr>
        <w:pStyle w:val="Style21"/>
        <w:kinsoku w:val="0"/>
        <w:autoSpaceDE/>
        <w:autoSpaceDN/>
        <w:adjustRightInd/>
        <w:ind w:left="360"/>
        <w:jc w:val="both"/>
        <w:rPr>
          <w:rFonts w:ascii="Garamond" w:hAnsi="Garamond" w:cs="Garamond"/>
          <w:spacing w:val="6"/>
          <w:sz w:val="16"/>
          <w:szCs w:val="16"/>
        </w:rPr>
      </w:pPr>
      <w:r>
        <w:rPr>
          <w:rFonts w:ascii="Garamond" w:hAnsi="Garamond" w:cs="Garamond"/>
          <w:spacing w:val="5"/>
          <w:sz w:val="16"/>
          <w:szCs w:val="16"/>
        </w:rPr>
        <w:t>tiet condit mille wordt door C</w:t>
      </w:r>
      <w:r>
        <w:rPr>
          <w:rFonts w:ascii="Garamond" w:hAnsi="Garamond" w:cs="Garamond"/>
          <w:spacing w:val="5"/>
          <w:sz w:val="16"/>
          <w:szCs w:val="16"/>
        </w:rPr>
        <w:t xml:space="preserve">oornhert ook vaak onder woorden gebracht met het `moeten' </w:t>
      </w:r>
      <w:r>
        <w:rPr>
          <w:rFonts w:ascii="Garamond" w:hAnsi="Garamond" w:cs="Garamond"/>
          <w:spacing w:val="3"/>
          <w:sz w:val="16"/>
          <w:szCs w:val="16"/>
        </w:rPr>
        <w:t xml:space="preserve">doen of geschieden van mensenkant. We zagen al, dat hij het geloof een `werck' van de mens </w:t>
      </w:r>
      <w:r>
        <w:rPr>
          <w:rFonts w:ascii="Garamond" w:hAnsi="Garamond" w:cs="Garamond"/>
          <w:spacing w:val="6"/>
          <w:sz w:val="16"/>
          <w:szCs w:val="16"/>
        </w:rPr>
        <w:t>noemt, noodzakelijk lol zaligheid.</w:t>
      </w:r>
    </w:p>
    <w:p w:rsidR="00000000" w:rsidRDefault="00F93E2B">
      <w:pPr>
        <w:widowControl/>
        <w:kinsoku/>
        <w:autoSpaceDE w:val="0"/>
        <w:autoSpaceDN w:val="0"/>
        <w:adjustRightInd w:val="0"/>
        <w:sectPr w:rsidR="00000000">
          <w:pgSz w:w="16834" w:h="11904" w:orient="landscape"/>
          <w:pgMar w:top="965" w:right="947" w:bottom="222" w:left="947" w:header="720" w:footer="720" w:gutter="0"/>
          <w:cols w:num="2" w:space="720" w:equalWidth="0">
            <w:col w:w="6687" w:space="1506"/>
            <w:col w:w="6687"/>
          </w:cols>
          <w:noEndnote/>
        </w:sectPr>
      </w:pPr>
    </w:p>
    <w:p w:rsidR="00000000" w:rsidRDefault="00F93E2B">
      <w:pPr>
        <w:pStyle w:val="Style21"/>
        <w:kinsoku w:val="0"/>
        <w:autoSpaceDE/>
        <w:autoSpaceDN/>
        <w:adjustRightInd/>
        <w:spacing w:line="189" w:lineRule="auto"/>
        <w:rPr>
          <w:rFonts w:ascii="Garamond" w:hAnsi="Garamond" w:cs="Garamond"/>
          <w:sz w:val="35"/>
          <w:szCs w:val="35"/>
        </w:rPr>
      </w:pPr>
      <w:r>
        <w:rPr>
          <w:rFonts w:ascii="Garamond" w:hAnsi="Garamond" w:cs="Garamond"/>
          <w:sz w:val="35"/>
          <w:szCs w:val="35"/>
        </w:rPr>
        <w:t>5. Joannes Anastasius Veluanus (ca. 152</w:t>
      </w:r>
      <w:r>
        <w:rPr>
          <w:rFonts w:ascii="Garamond" w:hAnsi="Garamond" w:cs="Garamond"/>
          <w:sz w:val="35"/>
          <w:szCs w:val="35"/>
        </w:rPr>
        <w:t>0-1570)</w:t>
      </w:r>
    </w:p>
    <w:p w:rsidR="00000000" w:rsidRDefault="00F93E2B">
      <w:pPr>
        <w:pStyle w:val="Style21"/>
        <w:kinsoku w:val="0"/>
        <w:autoSpaceDE/>
        <w:autoSpaceDN/>
        <w:adjustRightInd/>
        <w:spacing w:before="756" w:line="199" w:lineRule="auto"/>
        <w:ind w:right="72"/>
        <w:rPr>
          <w:i/>
          <w:iCs/>
          <w:spacing w:val="8"/>
          <w:sz w:val="19"/>
          <w:szCs w:val="19"/>
        </w:rPr>
      </w:pPr>
      <w:r>
        <w:rPr>
          <w:i/>
          <w:iCs/>
          <w:spacing w:val="8"/>
          <w:sz w:val="19"/>
          <w:szCs w:val="19"/>
        </w:rPr>
        <w:t>Coornhert en de gereformeerde humanisten</w:t>
      </w:r>
    </w:p>
    <w:p w:rsidR="00000000" w:rsidRDefault="00F93E2B">
      <w:pPr>
        <w:pStyle w:val="Style10"/>
        <w:kinsoku w:val="0"/>
        <w:autoSpaceDE/>
        <w:autoSpaceDN/>
        <w:spacing w:before="288"/>
        <w:ind w:right="72"/>
        <w:rPr>
          <w:rStyle w:val="CharacterStyle1"/>
          <w:spacing w:val="3"/>
        </w:rPr>
      </w:pPr>
      <w:r>
        <w:rPr>
          <w:rStyle w:val="CharacterStyle1"/>
          <w:spacing w:val="-2"/>
        </w:rPr>
        <w:t xml:space="preserve">In het vorige hoofdstuk hebben wij vrij uitvoerig aandacht gegeven aan </w:t>
      </w:r>
      <w:r>
        <w:rPr>
          <w:rStyle w:val="CharacterStyle1"/>
          <w:rFonts w:ascii="Times New Roman" w:hAnsi="Times New Roman" w:cs="Times New Roman"/>
          <w:i/>
          <w:iCs/>
          <w:spacing w:val="-2"/>
          <w:sz w:val="19"/>
          <w:szCs w:val="19"/>
        </w:rPr>
        <w:t xml:space="preserve">de </w:t>
      </w:r>
      <w:r>
        <w:rPr>
          <w:rStyle w:val="CharacterStyle1"/>
          <w:spacing w:val="-2"/>
        </w:rPr>
        <w:t xml:space="preserve">(ver </w:t>
      </w:r>
      <w:r>
        <w:rPr>
          <w:rStyle w:val="CharacterStyle1"/>
          <w:spacing w:val="4"/>
        </w:rPr>
        <w:t>bonds)t</w:t>
      </w:r>
      <w:r>
        <w:rPr>
          <w:rStyle w:val="CharacterStyle1"/>
          <w:spacing w:val="4"/>
        </w:rPr>
        <w:t xml:space="preserve">heologische inzichten van Dirk Volkertszoon Coornhert. We deden </w:t>
      </w:r>
      <w:r>
        <w:rPr>
          <w:rStyle w:val="CharacterStyle1"/>
          <w:spacing w:val="3"/>
        </w:rPr>
        <w:t xml:space="preserve">dat, omdat zijn theologische beschouwingen min of meer als representatief </w:t>
      </w:r>
      <w:r>
        <w:rPr>
          <w:rStyle w:val="CharacterStyle1"/>
          <w:spacing w:val="4"/>
        </w:rPr>
        <w:t xml:space="preserve">kunnen worden </w:t>
      </w:r>
      <w:r>
        <w:rPr>
          <w:rStyle w:val="CharacterStyle1"/>
          <w:rFonts w:ascii="Times New Roman" w:hAnsi="Times New Roman" w:cs="Times New Roman"/>
          <w:i/>
          <w:iCs/>
          <w:spacing w:val="4"/>
          <w:sz w:val="19"/>
          <w:szCs w:val="19"/>
        </w:rPr>
        <w:t xml:space="preserve">gezien </w:t>
      </w:r>
      <w:r>
        <w:rPr>
          <w:rStyle w:val="CharacterStyle1"/>
          <w:spacing w:val="4"/>
        </w:rPr>
        <w:t xml:space="preserve">voor die Nederlandse theologen uit zijn tijd, die wij </w:t>
      </w:r>
      <w:r>
        <w:rPr>
          <w:rStyle w:val="CharacterStyle1"/>
          <w:spacing w:val="3"/>
        </w:rPr>
        <w:t>rekenen tot de gereformeerde humanisten. He</w:t>
      </w:r>
      <w:r>
        <w:rPr>
          <w:rStyle w:val="CharacterStyle1"/>
          <w:spacing w:val="3"/>
        </w:rPr>
        <w:t xml:space="preserve">t merkwaardige ervan is, dat </w:t>
      </w:r>
      <w:r>
        <w:rPr>
          <w:rStyle w:val="CharacterStyle1"/>
          <w:spacing w:val="-1"/>
        </w:rPr>
        <w:t xml:space="preserve">Coornhert zelf, zoals wij reeds opmerkten, nooit tot de gereformeerde kerk is </w:t>
      </w:r>
      <w:r>
        <w:rPr>
          <w:rStyle w:val="CharacterStyle1"/>
          <w:spacing w:val="1"/>
        </w:rPr>
        <w:t xml:space="preserve">overgegaan en altijd rooms-katholiek is gebleven, omdat hij deze kerk ondanks </w:t>
      </w:r>
      <w:r>
        <w:rPr>
          <w:rStyle w:val="CharacterStyle1"/>
          <w:spacing w:val="3"/>
        </w:rPr>
        <w:t>zijn kritiek toch verkoos hoven de kerk van de Reformatie.</w:t>
      </w:r>
    </w:p>
    <w:p w:rsidR="00000000" w:rsidRDefault="00F93E2B">
      <w:pPr>
        <w:pStyle w:val="Style10"/>
        <w:kinsoku w:val="0"/>
        <w:autoSpaceDE/>
        <w:autoSpaceDN/>
        <w:ind w:right="72"/>
        <w:rPr>
          <w:rStyle w:val="CharacterStyle1"/>
          <w:spacing w:val="3"/>
        </w:rPr>
      </w:pPr>
      <w:r>
        <w:rPr>
          <w:rStyle w:val="CharacterStyle1"/>
          <w:spacing w:val="3"/>
        </w:rPr>
        <w:t>We treffen e</w:t>
      </w:r>
      <w:r>
        <w:rPr>
          <w:rStyle w:val="CharacterStyle1"/>
          <w:spacing w:val="3"/>
        </w:rPr>
        <w:t>chter bij veel theologen uit die tijd en daarvoor, die wel overgin</w:t>
      </w:r>
      <w:r>
        <w:rPr>
          <w:rStyle w:val="CharacterStyle1"/>
          <w:spacing w:val="3"/>
        </w:rPr>
        <w:softHyphen/>
      </w:r>
      <w:r>
        <w:rPr>
          <w:rStyle w:val="CharacterStyle1"/>
          <w:spacing w:val="2"/>
        </w:rPr>
        <w:t xml:space="preserve">gen naar de Reformatie, eenzelfde gedichtengoed aan als bij Coornhert. Voor </w:t>
      </w:r>
      <w:r>
        <w:rPr>
          <w:rStyle w:val="CharacterStyle1"/>
          <w:spacing w:val="4"/>
        </w:rPr>
        <w:t xml:space="preserve">een groot deel is dit te verklaren uit </w:t>
      </w:r>
      <w:r>
        <w:rPr>
          <w:rStyle w:val="CharacterStyle1"/>
          <w:rFonts w:ascii="Times New Roman" w:hAnsi="Times New Roman" w:cs="Times New Roman"/>
          <w:i/>
          <w:iCs/>
          <w:spacing w:val="4"/>
          <w:sz w:val="19"/>
          <w:szCs w:val="19"/>
        </w:rPr>
        <w:t xml:space="preserve">een </w:t>
      </w:r>
      <w:r>
        <w:rPr>
          <w:rStyle w:val="CharacterStyle1"/>
          <w:spacing w:val="4"/>
        </w:rPr>
        <w:t>gemeenschappelijke beïnvloedings</w:t>
      </w:r>
      <w:r>
        <w:rPr>
          <w:rStyle w:val="CharacterStyle1"/>
          <w:spacing w:val="4"/>
        </w:rPr>
        <w:softHyphen/>
      </w:r>
      <w:r>
        <w:rPr>
          <w:rStyle w:val="CharacterStyle1"/>
          <w:spacing w:val="3"/>
        </w:rPr>
        <w:t>bron, namelijk Erasmus. Wij zagen al,</w:t>
      </w:r>
      <w:r>
        <w:rPr>
          <w:rStyle w:val="CharacterStyle1"/>
          <w:spacing w:val="3"/>
        </w:rPr>
        <w:t xml:space="preserve"> dat Coornhert in grote mate, zeker als </w:t>
      </w:r>
      <w:r>
        <w:rPr>
          <w:rStyle w:val="CharacterStyle1"/>
          <w:spacing w:val="-1"/>
        </w:rPr>
        <w:t xml:space="preserve">het gaat om zijn visie op de mens en de genade, bij Erasmus aansluit. Datzelfde </w:t>
      </w:r>
      <w:r>
        <w:rPr>
          <w:rStyle w:val="CharacterStyle1"/>
          <w:spacing w:val="3"/>
        </w:rPr>
        <w:t>treffen wij ook aan bij gereformeerde humanisten.</w:t>
      </w:r>
    </w:p>
    <w:p w:rsidR="00000000" w:rsidRDefault="00F93E2B">
      <w:pPr>
        <w:pStyle w:val="Style10"/>
        <w:kinsoku w:val="0"/>
        <w:autoSpaceDE/>
        <w:autoSpaceDN/>
        <w:spacing w:before="72"/>
        <w:ind w:right="72"/>
        <w:rPr>
          <w:rStyle w:val="CharacterStyle1"/>
          <w:spacing w:val="3"/>
        </w:rPr>
      </w:pPr>
      <w:r>
        <w:rPr>
          <w:rStyle w:val="CharacterStyle1"/>
        </w:rPr>
        <w:t>Bij hen kan er naast invloed van Erasmus ook directe beïnvloeding door Coorn</w:t>
      </w:r>
      <w:r>
        <w:rPr>
          <w:rStyle w:val="CharacterStyle1"/>
        </w:rPr>
        <w:softHyphen/>
      </w:r>
      <w:r>
        <w:rPr>
          <w:rStyle w:val="CharacterStyle1"/>
          <w:spacing w:val="2"/>
        </w:rPr>
        <w:t>hert zelf</w:t>
      </w:r>
      <w:r>
        <w:rPr>
          <w:rStyle w:val="CharacterStyle1"/>
          <w:spacing w:val="2"/>
        </w:rPr>
        <w:t xml:space="preserve"> geweest zijn, hoewel dit in hun geschriften niet concreet valt aan te </w:t>
      </w:r>
      <w:r>
        <w:rPr>
          <w:rStyle w:val="CharacterStyle1"/>
          <w:spacing w:val="1"/>
        </w:rPr>
        <w:t xml:space="preserve">wijzen. Inhoudelijk is echter de overeenkomst opvallend, vooral in tweeërlei </w:t>
      </w:r>
      <w:r>
        <w:rPr>
          <w:rStyle w:val="CharacterStyle1"/>
          <w:spacing w:val="3"/>
        </w:rPr>
        <w:t xml:space="preserve">opzicht. Zij blijken allen in hun genadeleer een nauwe verbinding te leggen </w:t>
      </w:r>
      <w:r>
        <w:rPr>
          <w:rStyle w:val="CharacterStyle1"/>
          <w:spacing w:val="1"/>
        </w:rPr>
        <w:t>tussen de goddelijke genade en d</w:t>
      </w:r>
      <w:r>
        <w:rPr>
          <w:rStyle w:val="CharacterStyle1"/>
          <w:spacing w:val="1"/>
        </w:rPr>
        <w:t xml:space="preserve">e menselijke vrijheid en verantwoordelijkheid </w:t>
      </w:r>
      <w:r>
        <w:rPr>
          <w:rStyle w:val="CharacterStyle1"/>
        </w:rPr>
        <w:t xml:space="preserve">om deze genade door het geloof te aanvaarden en in de praktijk van het leven </w:t>
      </w:r>
      <w:r>
        <w:rPr>
          <w:rStyle w:val="CharacterStyle1"/>
          <w:spacing w:val="1"/>
        </w:rPr>
        <w:t xml:space="preserve">gestalte te geven. In de tweede plaats blijkt de verwantschap daarin, dat zij met </w:t>
      </w:r>
      <w:r>
        <w:rPr>
          <w:rStyle w:val="CharacterStyle1"/>
          <w:spacing w:val="5"/>
        </w:rPr>
        <w:t>deze theologische opstelling bewust afwijken van de</w:t>
      </w:r>
      <w:r>
        <w:rPr>
          <w:rStyle w:val="CharacterStyle1"/>
          <w:spacing w:val="5"/>
        </w:rPr>
        <w:t xml:space="preserve"> calvinistische lijn, die </w:t>
      </w:r>
      <w:r>
        <w:rPr>
          <w:rStyle w:val="CharacterStyle1"/>
          <w:spacing w:val="-1"/>
        </w:rPr>
        <w:t>door haar sterke beklemtoning van de dubbele predestinatie en de alleenwerk</w:t>
      </w:r>
      <w:r>
        <w:rPr>
          <w:rStyle w:val="CharacterStyle1"/>
          <w:spacing w:val="-1"/>
        </w:rPr>
        <w:softHyphen/>
      </w:r>
      <w:r>
        <w:rPr>
          <w:rStyle w:val="CharacterStyle1"/>
          <w:spacing w:val="3"/>
        </w:rPr>
        <w:t>zaamheid Gods in de genade naar hun overtuiging aan de menselijke vrijheid een veel te onderschikte plaats toekende.</w:t>
      </w:r>
    </w:p>
    <w:p w:rsidR="00000000" w:rsidRDefault="00F93E2B">
      <w:pPr>
        <w:pStyle w:val="Style10"/>
        <w:kinsoku w:val="0"/>
        <w:autoSpaceDE/>
        <w:autoSpaceDN/>
        <w:spacing w:before="72" w:after="288"/>
        <w:ind w:right="72"/>
        <w:rPr>
          <w:rStyle w:val="CharacterStyle1"/>
          <w:spacing w:val="3"/>
        </w:rPr>
      </w:pPr>
      <w:r>
        <w:rPr>
          <w:rStyle w:val="CharacterStyle1"/>
          <w:spacing w:val="2"/>
        </w:rPr>
        <w:t xml:space="preserve">Als wij nu enkele malen reeds spraken over de `gereformeerde humanisten', is </w:t>
      </w:r>
      <w:r>
        <w:rPr>
          <w:rStyle w:val="CharacterStyle1"/>
          <w:spacing w:val="1"/>
        </w:rPr>
        <w:t xml:space="preserve">het goed om eerst aan te geven aan wie wij dan precies denken. Als N. Diemer </w:t>
      </w:r>
      <w:r>
        <w:rPr>
          <w:rStyle w:val="CharacterStyle1"/>
          <w:spacing w:val="-1"/>
        </w:rPr>
        <w:t xml:space="preserve">het heeft over `het humanistisch foederalisme', noemt hij, voorzover het over </w:t>
      </w:r>
      <w:r>
        <w:rPr>
          <w:rStyle w:val="CharacterStyle1"/>
          <w:spacing w:val="4"/>
        </w:rPr>
        <w:t>Nederlandse theologen ga</w:t>
      </w:r>
      <w:r>
        <w:rPr>
          <w:rStyle w:val="CharacterStyle1"/>
          <w:spacing w:val="4"/>
        </w:rPr>
        <w:t>at, Genius Snecanus, Cornelis Wiggertsz en Vrie</w:t>
      </w:r>
      <w:r>
        <w:rPr>
          <w:rStyle w:val="CharacterStyle1"/>
          <w:spacing w:val="4"/>
        </w:rPr>
        <w:softHyphen/>
      </w:r>
      <w:r>
        <w:rPr>
          <w:rStyle w:val="CharacterStyle1"/>
          <w:spacing w:val="-1"/>
        </w:rPr>
        <w:t>sius.</w:t>
      </w:r>
      <w:r>
        <w:rPr>
          <w:rStyle w:val="CharacterStyle1"/>
          <w:rFonts w:ascii="Bookman Old Style" w:hAnsi="Bookman Old Style" w:cs="Bookman Old Style"/>
          <w:spacing w:val="-1"/>
          <w:sz w:val="14"/>
          <w:szCs w:val="14"/>
          <w:vertAlign w:val="superscript"/>
        </w:rPr>
        <w:t>1</w:t>
      </w:r>
      <w:r>
        <w:rPr>
          <w:rStyle w:val="CharacterStyle1"/>
          <w:spacing w:val="-1"/>
        </w:rPr>
        <w:t xml:space="preserve"> Th. van Oppenraaij voegt er nog enkele namen aan toe en vermeldt ook </w:t>
      </w:r>
      <w:r>
        <w:rPr>
          <w:rStyle w:val="CharacterStyle1"/>
        </w:rPr>
        <w:t xml:space="preserve">Hubrecht Duithuis, Caspar Janszoon Coolhaes en Hermannus Herberts, die hij </w:t>
      </w:r>
      <w:r>
        <w:rPr>
          <w:rStyle w:val="CharacterStyle1"/>
          <w:spacing w:val="3"/>
        </w:rPr>
        <w:t>allen rekent tot de voorlopers van Jacobus Arminius.</w:t>
      </w:r>
      <w:r>
        <w:rPr>
          <w:rStyle w:val="CharacterStyle1"/>
          <w:rFonts w:ascii="Bookman Old Style" w:hAnsi="Bookman Old Style" w:cs="Bookman Old Style"/>
          <w:spacing w:val="3"/>
          <w:sz w:val="14"/>
          <w:szCs w:val="14"/>
          <w:vertAlign w:val="superscript"/>
        </w:rPr>
        <w:t>2</w:t>
      </w:r>
    </w:p>
    <w:p w:rsidR="00000000" w:rsidRDefault="00F93E2B">
      <w:pPr>
        <w:pStyle w:val="Style21"/>
        <w:numPr>
          <w:ilvl w:val="0"/>
          <w:numId w:val="142"/>
        </w:numPr>
        <w:kinsoku w:val="0"/>
        <w:autoSpaceDE/>
        <w:autoSpaceDN/>
        <w:adjustRightInd/>
        <w:spacing w:before="144" w:line="213" w:lineRule="auto"/>
        <w:jc w:val="both"/>
        <w:rPr>
          <w:spacing w:val="18"/>
          <w:sz w:val="15"/>
          <w:szCs w:val="15"/>
        </w:rPr>
      </w:pPr>
      <w:r>
        <w:rPr>
          <w:noProof/>
        </w:rPr>
        <w:pict>
          <v:line id="_x0000_s1211" style="position:absolute;left:0;text-align:left;z-index:251847680;mso-wrap-distance-left:0;mso-wrap-distance-right:0;mso-position-horizontal-relative:text;mso-position-vertical-relative:text" from="0,.3pt" to="57.35pt,.3pt" o:allowincell="f" strokeweight=".5pt">
            <w10:wrap type="square"/>
          </v:line>
        </w:pict>
      </w:r>
      <w:r>
        <w:rPr>
          <w:spacing w:val="18"/>
          <w:sz w:val="15"/>
          <w:szCs w:val="15"/>
        </w:rPr>
        <w:t xml:space="preserve">N. Diemer, </w:t>
      </w:r>
      <w:r>
        <w:rPr>
          <w:i/>
          <w:iCs/>
          <w:spacing w:val="8"/>
          <w:sz w:val="15"/>
          <w:szCs w:val="15"/>
        </w:rPr>
        <w:t xml:space="preserve">Het scheppingsverbond met Adam, A.w., </w:t>
      </w:r>
      <w:r>
        <w:rPr>
          <w:spacing w:val="18"/>
          <w:sz w:val="15"/>
          <w:szCs w:val="15"/>
        </w:rPr>
        <w:t>23 vv.</w:t>
      </w:r>
    </w:p>
    <w:p w:rsidR="00000000" w:rsidRDefault="00F93E2B">
      <w:pPr>
        <w:pStyle w:val="Style21"/>
        <w:numPr>
          <w:ilvl w:val="0"/>
          <w:numId w:val="142"/>
        </w:numPr>
        <w:kinsoku w:val="0"/>
        <w:autoSpaceDE/>
        <w:autoSpaceDN/>
        <w:adjustRightInd/>
        <w:spacing w:after="36"/>
        <w:ind w:right="72"/>
        <w:jc w:val="both"/>
        <w:rPr>
          <w:spacing w:val="12"/>
          <w:sz w:val="15"/>
          <w:szCs w:val="15"/>
        </w:rPr>
      </w:pPr>
      <w:r>
        <w:rPr>
          <w:spacing w:val="8"/>
          <w:sz w:val="15"/>
          <w:szCs w:val="15"/>
        </w:rPr>
        <w:t xml:space="preserve">Th. van Oppenraaij, </w:t>
      </w:r>
      <w:r>
        <w:rPr>
          <w:i/>
          <w:iCs/>
          <w:spacing w:val="-2"/>
          <w:sz w:val="15"/>
          <w:szCs w:val="15"/>
        </w:rPr>
        <w:t xml:space="preserve">O.c., </w:t>
      </w:r>
      <w:r>
        <w:rPr>
          <w:spacing w:val="8"/>
          <w:sz w:val="15"/>
          <w:szCs w:val="15"/>
        </w:rPr>
        <w:t xml:space="preserve">43 ss. Wij wijzen ook nog op Angelus Merula en naar de dissertatie </w:t>
      </w:r>
      <w:r>
        <w:rPr>
          <w:spacing w:val="15"/>
          <w:sz w:val="15"/>
          <w:szCs w:val="15"/>
        </w:rPr>
        <w:t xml:space="preserve">over hem van J. Weernekers, </w:t>
      </w:r>
      <w:r>
        <w:rPr>
          <w:i/>
          <w:iCs/>
          <w:spacing w:val="5"/>
          <w:sz w:val="15"/>
          <w:szCs w:val="15"/>
        </w:rPr>
        <w:t xml:space="preserve">De theologie van Angelus Hernia met name onder:m ht op </w:t>
      </w:r>
      <w:r>
        <w:rPr>
          <w:i/>
          <w:iCs/>
          <w:spacing w:val="2"/>
          <w:sz w:val="15"/>
          <w:szCs w:val="15"/>
        </w:rPr>
        <w:t xml:space="preserve">invloeden vanuit de Reformatie, </w:t>
      </w:r>
      <w:r>
        <w:rPr>
          <w:spacing w:val="12"/>
          <w:sz w:val="15"/>
          <w:szCs w:val="15"/>
        </w:rPr>
        <w:t>Amsterdam 1983. Men zie voorat blz. 4 v.</w:t>
      </w:r>
    </w:p>
    <w:p w:rsidR="00000000" w:rsidRDefault="00F93E2B">
      <w:pPr>
        <w:pStyle w:val="Style10"/>
        <w:kinsoku w:val="0"/>
        <w:autoSpaceDE/>
        <w:autoSpaceDN/>
        <w:spacing w:before="0"/>
        <w:rPr>
          <w:rStyle w:val="CharacterStyle1"/>
          <w:spacing w:val="3"/>
        </w:rPr>
      </w:pPr>
      <w:r>
        <w:rPr>
          <w:noProof/>
        </w:rPr>
        <w:pict>
          <v:shape id="_x0000_s1212" type="#_x0000_t202" style="position:absolute;left:0;text-align:left;margin-left:-407.15pt;margin-top:536.4pt;width:741.15pt;height:9.15pt;z-index:251848704;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754"/>
                    </w:tabs>
                    <w:kinsoku w:val="0"/>
                    <w:autoSpaceDE/>
                    <w:autoSpaceDN/>
                    <w:adjustRightInd/>
                    <w:spacing w:line="180" w:lineRule="auto"/>
                    <w:rPr>
                      <w:rFonts w:ascii="Garamond" w:hAnsi="Garamond" w:cs="Garamond"/>
                      <w:sz w:val="21"/>
                      <w:szCs w:val="21"/>
                    </w:rPr>
                  </w:pPr>
                  <w:r>
                    <w:rPr>
                      <w:rFonts w:ascii="Garamond" w:hAnsi="Garamond" w:cs="Garamond"/>
                      <w:sz w:val="21"/>
                      <w:szCs w:val="21"/>
                    </w:rPr>
                    <w:t>118</w:t>
                  </w:r>
                  <w:r>
                    <w:rPr>
                      <w:rFonts w:ascii="Garamond" w:hAnsi="Garamond" w:cs="Garamond"/>
                      <w:sz w:val="21"/>
                      <w:szCs w:val="21"/>
                    </w:rPr>
                    <w:tab/>
                    <w:t>119</w:t>
                  </w:r>
                </w:p>
              </w:txbxContent>
            </v:textbox>
            <w10:wrap type="square"/>
          </v:shape>
        </w:pict>
      </w:r>
      <w:r>
        <w:rPr>
          <w:rStyle w:val="CharacterStyle1"/>
        </w:rPr>
        <w:t xml:space="preserve">Het zou ons echter te ver voeren, wanneer wij al deze vroeg-reformatorisch en </w:t>
      </w:r>
      <w:r>
        <w:rPr>
          <w:rStyle w:val="CharacterStyle1"/>
          <w:spacing w:val="6"/>
        </w:rPr>
        <w:t>tegelijk humanistisch georiënteerde the</w:t>
      </w:r>
      <w:r>
        <w:rPr>
          <w:rStyle w:val="CharacterStyle1"/>
          <w:spacing w:val="6"/>
        </w:rPr>
        <w:t xml:space="preserve">ologen zouden behandelen. Dat lijkt </w:t>
      </w:r>
      <w:r>
        <w:rPr>
          <w:rStyle w:val="CharacterStyle1"/>
        </w:rPr>
        <w:t>ons ook niet nodig, omdat bij alle onderlinge variatie toch van een grote over</w:t>
      </w:r>
      <w:r>
        <w:rPr>
          <w:rStyle w:val="CharacterStyle1"/>
        </w:rPr>
        <w:softHyphen/>
      </w:r>
      <w:r>
        <w:rPr>
          <w:rStyle w:val="CharacterStyle1"/>
          <w:spacing w:val="1"/>
        </w:rPr>
        <w:t xml:space="preserve">eenkomst sprake is als het gaat om hun verstaan van de goddelijke genade en </w:t>
      </w:r>
      <w:r>
        <w:rPr>
          <w:rStyle w:val="CharacterStyle1"/>
          <w:spacing w:val="3"/>
        </w:rPr>
        <w:t>betekenis van het menselijk antwoord daarop.</w:t>
      </w:r>
    </w:p>
    <w:p w:rsidR="00000000" w:rsidRDefault="00F93E2B">
      <w:pPr>
        <w:pStyle w:val="Style10"/>
        <w:kinsoku w:val="0"/>
        <w:autoSpaceDE/>
        <w:autoSpaceDN/>
        <w:rPr>
          <w:rStyle w:val="CharacterStyle1"/>
          <w:spacing w:val="2"/>
        </w:rPr>
      </w:pPr>
      <w:r>
        <w:rPr>
          <w:rStyle w:val="CharacterStyle1"/>
          <w:spacing w:val="1"/>
        </w:rPr>
        <w:t>Daarbij achten wij b</w:t>
      </w:r>
      <w:r>
        <w:rPr>
          <w:rStyle w:val="CharacterStyle1"/>
          <w:spacing w:val="1"/>
        </w:rPr>
        <w:t>eperking geoorloofd, omdat het ons vooral te doen is om na te gaan, hoe deze gereformeerde humanisten over het verbond hebben gedacht. Het blijkt dan, dat lang niet allen zich daarover uitdrukkelijk hebben uitgespro</w:t>
      </w:r>
      <w:r>
        <w:rPr>
          <w:rStyle w:val="CharacterStyle1"/>
          <w:spacing w:val="1"/>
        </w:rPr>
        <w:softHyphen/>
      </w:r>
      <w:r>
        <w:rPr>
          <w:rStyle w:val="CharacterStyle1"/>
          <w:spacing w:val="2"/>
        </w:rPr>
        <w:t>ken. Nu zegt dit niet alles. We hebben i</w:t>
      </w:r>
      <w:r>
        <w:rPr>
          <w:rStyle w:val="CharacterStyle1"/>
          <w:spacing w:val="2"/>
        </w:rPr>
        <w:t>mmers bij Coornhert kunnen constate</w:t>
      </w:r>
      <w:r>
        <w:rPr>
          <w:rStyle w:val="CharacterStyle1"/>
          <w:spacing w:val="2"/>
        </w:rPr>
        <w:softHyphen/>
      </w:r>
      <w:r>
        <w:rPr>
          <w:rStyle w:val="CharacterStyle1"/>
          <w:spacing w:val="1"/>
        </w:rPr>
        <w:t>ren, dat, ook al spreekt hij vrijwel nergens expliciet over het verbond, inhoude</w:t>
      </w:r>
      <w:r>
        <w:rPr>
          <w:rStyle w:val="CharacterStyle1"/>
          <w:spacing w:val="1"/>
        </w:rPr>
        <w:softHyphen/>
      </w:r>
      <w:r>
        <w:rPr>
          <w:rStyle w:val="CharacterStyle1"/>
          <w:spacing w:val="4"/>
        </w:rPr>
        <w:t>lijk zijn hele theologie erdoor wordt bepaald. Ditzelfde kan ook gezegd wor</w:t>
      </w:r>
      <w:r>
        <w:rPr>
          <w:rStyle w:val="CharacterStyle1"/>
          <w:spacing w:val="4"/>
        </w:rPr>
        <w:softHyphen/>
      </w:r>
      <w:r>
        <w:rPr>
          <w:rStyle w:val="CharacterStyle1"/>
          <w:spacing w:val="2"/>
        </w:rPr>
        <w:t>den van genoemde gereformeerde humanisten. Maar omdat wij ons t</w:t>
      </w:r>
      <w:r>
        <w:rPr>
          <w:rStyle w:val="CharacterStyle1"/>
          <w:spacing w:val="2"/>
        </w:rPr>
        <w:t>och moe</w:t>
      </w:r>
      <w:r>
        <w:rPr>
          <w:rStyle w:val="CharacterStyle1"/>
          <w:spacing w:val="2"/>
        </w:rPr>
        <w:softHyphen/>
      </w:r>
      <w:r>
        <w:rPr>
          <w:rStyle w:val="CharacterStyle1"/>
          <w:spacing w:val="3"/>
        </w:rPr>
        <w:t>ten beperken, willen wij alleen de aandacht richten op hen, die ook uitdrukke</w:t>
      </w:r>
      <w:r>
        <w:rPr>
          <w:rStyle w:val="CharacterStyle1"/>
          <w:spacing w:val="3"/>
        </w:rPr>
        <w:softHyphen/>
      </w:r>
      <w:r>
        <w:rPr>
          <w:rStyle w:val="CharacterStyle1"/>
          <w:spacing w:val="2"/>
        </w:rPr>
        <w:t>lijk het verbond in hun theologische beschouwingen hebben betrokken.</w:t>
      </w:r>
    </w:p>
    <w:p w:rsidR="00000000" w:rsidRDefault="00F93E2B">
      <w:pPr>
        <w:pStyle w:val="Style10"/>
        <w:kinsoku w:val="0"/>
        <w:autoSpaceDE/>
        <w:autoSpaceDN/>
        <w:spacing w:before="72"/>
        <w:rPr>
          <w:rStyle w:val="CharacterStyle1"/>
        </w:rPr>
      </w:pPr>
      <w:r>
        <w:rPr>
          <w:rStyle w:val="CharacterStyle1"/>
          <w:spacing w:val="4"/>
        </w:rPr>
        <w:t xml:space="preserve">Wij laten dan de keus vallen op Gcllius Snecanus en Cornelis Wiggerlsz, van </w:t>
      </w:r>
      <w:r>
        <w:rPr>
          <w:rStyle w:val="CharacterStyle1"/>
          <w:spacing w:val="2"/>
        </w:rPr>
        <w:t xml:space="preserve">wie vooral de eerste een </w:t>
      </w:r>
      <w:r>
        <w:rPr>
          <w:rStyle w:val="CharacterStyle1"/>
          <w:spacing w:val="2"/>
        </w:rPr>
        <w:t xml:space="preserve">nauwkeurige behandeling vraagt, omdat hij bij uitstek </w:t>
      </w:r>
      <w:r>
        <w:rPr>
          <w:rStyle w:val="CharacterStyle1"/>
          <w:spacing w:val="-1"/>
        </w:rPr>
        <w:t xml:space="preserve">een verbondstheoloog van gereformeerd-humamstische signatuur kan worden </w:t>
      </w:r>
      <w:r>
        <w:rPr>
          <w:rStyle w:val="CharacterStyle1"/>
        </w:rPr>
        <w:t>genoemd.</w:t>
      </w:r>
    </w:p>
    <w:p w:rsidR="00000000" w:rsidRDefault="00F93E2B">
      <w:pPr>
        <w:pStyle w:val="Style21"/>
        <w:kinsoku w:val="0"/>
        <w:autoSpaceDE/>
        <w:autoSpaceDN/>
        <w:adjustRightInd/>
        <w:spacing w:before="288"/>
        <w:jc w:val="both"/>
        <w:rPr>
          <w:i/>
          <w:iCs/>
          <w:spacing w:val="8"/>
          <w:sz w:val="19"/>
          <w:szCs w:val="19"/>
        </w:rPr>
      </w:pPr>
      <w:r>
        <w:rPr>
          <w:i/>
          <w:iCs/>
          <w:spacing w:val="8"/>
          <w:sz w:val="19"/>
          <w:szCs w:val="19"/>
        </w:rPr>
        <w:t>Joannes Anastasius Veluanus</w:t>
      </w:r>
    </w:p>
    <w:p w:rsidR="00000000" w:rsidRDefault="00F93E2B">
      <w:pPr>
        <w:pStyle w:val="Style10"/>
        <w:kinsoku w:val="0"/>
        <w:autoSpaceDE/>
        <w:autoSpaceDN/>
        <w:spacing w:before="252"/>
        <w:rPr>
          <w:rStyle w:val="CharacterStyle1"/>
          <w:spacing w:val="4"/>
        </w:rPr>
      </w:pPr>
      <w:r>
        <w:rPr>
          <w:rStyle w:val="CharacterStyle1"/>
          <w:spacing w:val="1"/>
        </w:rPr>
        <w:t xml:space="preserve">Voorafgaand willen we echter ook summiere aandacht besteden aan Joannes </w:t>
      </w:r>
      <w:r>
        <w:rPr>
          <w:rStyle w:val="CharacterStyle1"/>
          <w:spacing w:val="6"/>
        </w:rPr>
        <w:t xml:space="preserve">Anastasius Veluanus. </w:t>
      </w:r>
      <w:r>
        <w:rPr>
          <w:rStyle w:val="CharacterStyle1"/>
          <w:spacing w:val="6"/>
        </w:rPr>
        <w:t xml:space="preserve">Dat doen wij niet alleen, omdat hij de belangrijkste </w:t>
      </w:r>
      <w:r>
        <w:rPr>
          <w:rStyle w:val="CharacterStyle1"/>
          <w:spacing w:val="1"/>
        </w:rPr>
        <w:t>gereformeerde humanist wordt genoemd</w:t>
      </w:r>
      <w:r>
        <w:rPr>
          <w:rStyle w:val="CharacterStyle1"/>
          <w:rFonts w:ascii="Bookman Old Style" w:hAnsi="Bookman Old Style" w:cs="Bookman Old Style"/>
          <w:spacing w:val="1"/>
          <w:sz w:val="14"/>
          <w:szCs w:val="14"/>
          <w:vertAlign w:val="superscript"/>
        </w:rPr>
        <w:t>3</w:t>
      </w:r>
      <w:r>
        <w:rPr>
          <w:rStyle w:val="CharacterStyle1"/>
          <w:spacing w:val="1"/>
        </w:rPr>
        <w:t>, maar ook nog om twee andere rede</w:t>
      </w:r>
      <w:r>
        <w:rPr>
          <w:rStyle w:val="CharacterStyle1"/>
          <w:spacing w:val="1"/>
        </w:rPr>
        <w:softHyphen/>
        <w:t>nen. In de eerste plaats, omdat A.J. van `t Hooft Anastasius met Gellius Sneca</w:t>
      </w:r>
      <w:r>
        <w:rPr>
          <w:rStyle w:val="CharacterStyle1"/>
          <w:spacing w:val="1"/>
        </w:rPr>
        <w:softHyphen/>
      </w:r>
      <w:r>
        <w:rPr>
          <w:rStyle w:val="CharacterStyle1"/>
          <w:spacing w:val="3"/>
        </w:rPr>
        <w:t>nus en Cornelis Wiggertsz rekent tot degenen, die on</w:t>
      </w:r>
      <w:r>
        <w:rPr>
          <w:rStyle w:val="CharacterStyle1"/>
          <w:spacing w:val="3"/>
        </w:rPr>
        <w:t xml:space="preserve">der invloed van Bullinger </w:t>
      </w:r>
      <w:r>
        <w:rPr>
          <w:rStyle w:val="CharacterStyle1"/>
          <w:spacing w:val="4"/>
        </w:rPr>
        <w:t>in Nederland tot een eigen verbondstheologie zijn gekomen.</w:t>
      </w:r>
      <w:r>
        <w:rPr>
          <w:rStyle w:val="CharacterStyle1"/>
          <w:rFonts w:ascii="Bookman Old Style" w:hAnsi="Bookman Old Style" w:cs="Bookman Old Style"/>
          <w:spacing w:val="4"/>
          <w:sz w:val="14"/>
          <w:szCs w:val="14"/>
          <w:vertAlign w:val="superscript"/>
        </w:rPr>
        <w:t>4</w:t>
      </w:r>
      <w:r>
        <w:rPr>
          <w:rStyle w:val="CharacterStyle1"/>
          <w:spacing w:val="4"/>
        </w:rPr>
        <w:t xml:space="preserve"> In de tweede </w:t>
      </w:r>
      <w:r>
        <w:rPr>
          <w:rStyle w:val="CharacterStyle1"/>
          <w:spacing w:val="5"/>
        </w:rPr>
        <w:t xml:space="preserve">plaats trekt Anastasius onze aandacht, omdat zijn biograaf G. Morsink hem </w:t>
      </w:r>
      <w:r>
        <w:rPr>
          <w:rStyle w:val="CharacterStyle1"/>
          <w:spacing w:val="3"/>
        </w:rPr>
        <w:t>niet alleen een `gereformeerd' maar ook een `bevindelijk theoloog uit de vroe</w:t>
      </w:r>
      <w:r>
        <w:rPr>
          <w:rStyle w:val="CharacterStyle1"/>
          <w:spacing w:val="3"/>
        </w:rPr>
        <w:softHyphen/>
      </w:r>
      <w:r>
        <w:rPr>
          <w:rStyle w:val="CharacterStyle1"/>
          <w:spacing w:val="4"/>
        </w:rPr>
        <w:t>ge Reformatie' noemt.</w:t>
      </w:r>
      <w:r>
        <w:rPr>
          <w:rStyle w:val="CharacterStyle1"/>
          <w:rFonts w:ascii="Bookman Old Style" w:hAnsi="Bookman Old Style" w:cs="Bookman Old Style"/>
          <w:spacing w:val="4"/>
          <w:sz w:val="14"/>
          <w:szCs w:val="14"/>
          <w:vertAlign w:val="superscript"/>
        </w:rPr>
        <w:t>5</w:t>
      </w:r>
    </w:p>
    <w:p w:rsidR="00000000" w:rsidRDefault="00F93E2B">
      <w:pPr>
        <w:pStyle w:val="Style10"/>
        <w:kinsoku w:val="0"/>
        <w:autoSpaceDE/>
        <w:autoSpaceDN/>
        <w:spacing w:after="324"/>
        <w:rPr>
          <w:rStyle w:val="CharacterStyle1"/>
          <w:rFonts w:ascii="Times New Roman" w:hAnsi="Times New Roman" w:cs="Times New Roman"/>
          <w:i/>
          <w:iCs/>
          <w:spacing w:val="3"/>
          <w:sz w:val="19"/>
          <w:szCs w:val="19"/>
        </w:rPr>
      </w:pPr>
      <w:r>
        <w:rPr>
          <w:rStyle w:val="CharacterStyle1"/>
          <w:spacing w:val="-1"/>
        </w:rPr>
        <w:t>Wat het eerste betreft, meent Morsink terecht Anastasius een gereformeerd theo</w:t>
      </w:r>
      <w:r>
        <w:rPr>
          <w:rStyle w:val="CharacterStyle1"/>
          <w:spacing w:val="-1"/>
        </w:rPr>
        <w:softHyphen/>
      </w:r>
      <w:r>
        <w:rPr>
          <w:rStyle w:val="CharacterStyle1"/>
          <w:spacing w:val="11"/>
        </w:rPr>
        <w:t xml:space="preserve">loog te kunnen noemen, omdat hij in zijn theologische bezinning een </w:t>
      </w:r>
      <w:r>
        <w:rPr>
          <w:rStyle w:val="CharacterStyle1"/>
          <w:spacing w:val="4"/>
        </w:rPr>
        <w:t>duidelij</w:t>
      </w:r>
      <w:r>
        <w:rPr>
          <w:rStyle w:val="CharacterStyle1"/>
          <w:spacing w:val="4"/>
        </w:rPr>
        <w:t xml:space="preserve">ke ontwikkeling heeft doorgemaakt, die gekenmerkt wordt door een </w:t>
      </w:r>
      <w:r>
        <w:rPr>
          <w:rStyle w:val="CharacterStyle1"/>
          <w:spacing w:val="3"/>
        </w:rPr>
        <w:t>steeds meer zich verwijderen van een humanistische naar een meer calvinisti</w:t>
      </w:r>
      <w:r>
        <w:rPr>
          <w:rStyle w:val="CharacterStyle1"/>
          <w:spacing w:val="3"/>
        </w:rPr>
        <w:softHyphen/>
      </w:r>
      <w:r>
        <w:rPr>
          <w:rStyle w:val="CharacterStyle1"/>
          <w:spacing w:val="8"/>
        </w:rPr>
        <w:t xml:space="preserve">sche visie op de genade. Dat geldt zelfs de calvinistische predestinatieleer, </w:t>
      </w:r>
      <w:r>
        <w:rPr>
          <w:rStyle w:val="CharacterStyle1"/>
          <w:spacing w:val="3"/>
        </w:rPr>
        <w:t>al blijft voor hem wat dat betreft de</w:t>
      </w:r>
      <w:r>
        <w:rPr>
          <w:rStyle w:val="CharacterStyle1"/>
          <w:spacing w:val="3"/>
        </w:rPr>
        <w:t xml:space="preserve"> heilsleer van de </w:t>
      </w:r>
      <w:r>
        <w:rPr>
          <w:rStyle w:val="CharacterStyle1"/>
          <w:rFonts w:ascii="Times New Roman" w:hAnsi="Times New Roman" w:cs="Times New Roman"/>
          <w:i/>
          <w:iCs/>
          <w:spacing w:val="3"/>
          <w:sz w:val="19"/>
          <w:szCs w:val="19"/>
        </w:rPr>
        <w:t>Heidelbergse Catechismus</w:t>
      </w:r>
    </w:p>
    <w:p w:rsidR="00000000" w:rsidRDefault="00F93E2B">
      <w:pPr>
        <w:pStyle w:val="Style21"/>
        <w:numPr>
          <w:ilvl w:val="0"/>
          <w:numId w:val="143"/>
        </w:numPr>
        <w:kinsoku w:val="0"/>
        <w:autoSpaceDE/>
        <w:autoSpaceDN/>
        <w:adjustRightInd/>
        <w:spacing w:before="144"/>
        <w:ind w:right="72"/>
        <w:rPr>
          <w:spacing w:val="14"/>
          <w:sz w:val="15"/>
          <w:szCs w:val="15"/>
        </w:rPr>
      </w:pPr>
      <w:r>
        <w:rPr>
          <w:noProof/>
        </w:rPr>
        <w:pict>
          <v:line id="_x0000_s1213" style="position:absolute;left:0;text-align:left;z-index:251849728;mso-wrap-distance-left:0;mso-wrap-distance-right:0;mso-position-horizontal-relative:text;mso-position-vertical-relative:text" from="0,.3pt" to="60.15pt,.3pt" o:allowincell="f" strokeweight=".5pt">
            <w10:wrap type="square"/>
          </v:line>
        </w:pict>
      </w:r>
      <w:r>
        <w:rPr>
          <w:spacing w:val="12"/>
          <w:sz w:val="15"/>
          <w:szCs w:val="15"/>
        </w:rPr>
        <w:t xml:space="preserve">Vgl. G. Morsink, </w:t>
      </w:r>
      <w:r>
        <w:rPr>
          <w:i/>
          <w:iCs/>
          <w:spacing w:val="2"/>
          <w:sz w:val="15"/>
          <w:szCs w:val="15"/>
        </w:rPr>
        <w:t>Joannes Anastasius Vetoanus, Jan Gerritsz. Versteghe, Levensloop en ont</w:t>
      </w:r>
      <w:r>
        <w:rPr>
          <w:i/>
          <w:iCs/>
          <w:spacing w:val="2"/>
          <w:sz w:val="15"/>
          <w:szCs w:val="15"/>
        </w:rPr>
        <w:softHyphen/>
      </w:r>
      <w:r>
        <w:rPr>
          <w:i/>
          <w:iCs/>
          <w:spacing w:val="4"/>
          <w:sz w:val="15"/>
          <w:szCs w:val="15"/>
        </w:rPr>
        <w:t xml:space="preserve">wikkelingsgang, </w:t>
      </w:r>
      <w:r>
        <w:rPr>
          <w:spacing w:val="14"/>
          <w:sz w:val="15"/>
          <w:szCs w:val="15"/>
        </w:rPr>
        <w:t>Kampen 1986.</w:t>
      </w:r>
    </w:p>
    <w:p w:rsidR="00000000" w:rsidRDefault="00F93E2B">
      <w:pPr>
        <w:pStyle w:val="Style21"/>
        <w:numPr>
          <w:ilvl w:val="0"/>
          <w:numId w:val="142"/>
        </w:numPr>
        <w:kinsoku w:val="0"/>
        <w:autoSpaceDE/>
        <w:autoSpaceDN/>
        <w:adjustRightInd/>
        <w:ind w:right="72"/>
        <w:rPr>
          <w:spacing w:val="11"/>
          <w:sz w:val="15"/>
          <w:szCs w:val="15"/>
        </w:rPr>
      </w:pPr>
      <w:r>
        <w:rPr>
          <w:spacing w:val="14"/>
          <w:sz w:val="15"/>
          <w:szCs w:val="15"/>
        </w:rPr>
        <w:t xml:space="preserve">A.J. van 't Hooft, </w:t>
      </w:r>
      <w:r>
        <w:rPr>
          <w:i/>
          <w:iCs/>
          <w:spacing w:val="4"/>
          <w:sz w:val="15"/>
          <w:szCs w:val="15"/>
        </w:rPr>
        <w:t>De Th</w:t>
      </w:r>
      <w:r>
        <w:rPr>
          <w:i/>
          <w:iCs/>
          <w:spacing w:val="4"/>
          <w:sz w:val="15"/>
          <w:szCs w:val="15"/>
        </w:rPr>
        <w:t xml:space="preserve">eologie ron Heinrich bullinger in betrekking tot de Nederlandsche </w:t>
      </w:r>
      <w:r>
        <w:rPr>
          <w:i/>
          <w:iCs/>
          <w:spacing w:val="1"/>
          <w:sz w:val="15"/>
          <w:szCs w:val="15"/>
        </w:rPr>
        <w:t xml:space="preserve">Re/ormatie, </w:t>
      </w:r>
      <w:r>
        <w:rPr>
          <w:spacing w:val="11"/>
          <w:sz w:val="15"/>
          <w:szCs w:val="15"/>
        </w:rPr>
        <w:t>Leiden, 1888, 162 v.</w:t>
      </w:r>
    </w:p>
    <w:p w:rsidR="00000000" w:rsidRDefault="00F93E2B">
      <w:pPr>
        <w:pStyle w:val="Style21"/>
        <w:kinsoku w:val="0"/>
        <w:autoSpaceDE/>
        <w:autoSpaceDN/>
        <w:adjustRightInd/>
        <w:ind w:left="216" w:right="72" w:hanging="216"/>
        <w:jc w:val="both"/>
        <w:rPr>
          <w:spacing w:val="8"/>
          <w:sz w:val="15"/>
          <w:szCs w:val="15"/>
        </w:rPr>
      </w:pPr>
      <w:r>
        <w:rPr>
          <w:spacing w:val="9"/>
          <w:sz w:val="15"/>
          <w:szCs w:val="15"/>
        </w:rPr>
        <w:t xml:space="preserve">5. G. Morsink, A.s'., 1, 165 vv. Omdat Morsink de gegevens, die wij voor onze studie over </w:t>
      </w:r>
      <w:r>
        <w:rPr>
          <w:spacing w:val="7"/>
          <w:sz w:val="15"/>
          <w:szCs w:val="15"/>
        </w:rPr>
        <w:t>Anaslasius' verbondsbeschouwing nodig hebben, reeds heeft verzametd</w:t>
      </w:r>
      <w:r>
        <w:rPr>
          <w:spacing w:val="7"/>
          <w:sz w:val="15"/>
          <w:szCs w:val="15"/>
        </w:rPr>
        <w:t>, kunnen wij ons nage</w:t>
      </w:r>
      <w:r>
        <w:rPr>
          <w:spacing w:val="7"/>
          <w:sz w:val="15"/>
          <w:szCs w:val="15"/>
        </w:rPr>
        <w:softHyphen/>
      </w:r>
      <w:r>
        <w:rPr>
          <w:spacing w:val="8"/>
          <w:sz w:val="15"/>
          <w:szCs w:val="15"/>
        </w:rPr>
        <w:t>noeg geheel bij Iaen aansluiten.</w:t>
      </w:r>
    </w:p>
    <w:p w:rsidR="00000000" w:rsidRDefault="00F93E2B">
      <w:pPr>
        <w:widowControl/>
        <w:kinsoku/>
        <w:autoSpaceDE w:val="0"/>
        <w:autoSpaceDN w:val="0"/>
        <w:adjustRightInd w:val="0"/>
        <w:sectPr w:rsidR="00000000">
          <w:pgSz w:w="16834" w:h="11904" w:orient="landscape"/>
          <w:pgMar w:top="955" w:right="965" w:bottom="229" w:left="986" w:header="720" w:footer="720" w:gutter="0"/>
          <w:cols w:num="2" w:space="720" w:equalWidth="0">
            <w:col w:w="6680" w:space="1463"/>
            <w:col w:w="6680"/>
          </w:cols>
          <w:noEndnote/>
        </w:sectPr>
      </w:pPr>
    </w:p>
    <w:p w:rsidR="00000000" w:rsidRDefault="00F93E2B">
      <w:pPr>
        <w:pStyle w:val="Style10"/>
        <w:kinsoku w:val="0"/>
        <w:autoSpaceDE/>
        <w:autoSpaceDN/>
        <w:spacing w:before="0"/>
        <w:rPr>
          <w:rStyle w:val="CharacterStyle1"/>
          <w:rFonts w:ascii="Times New Roman" w:hAnsi="Times New Roman" w:cs="Times New Roman"/>
          <w:spacing w:val="14"/>
          <w:sz w:val="15"/>
          <w:szCs w:val="15"/>
        </w:rPr>
      </w:pPr>
      <w:r>
        <w:rPr>
          <w:rStyle w:val="CharacterStyle1"/>
          <w:spacing w:val="2"/>
        </w:rPr>
        <w:t xml:space="preserve">typerend, waarin de verkiezing wel een plaats krijgt, maar in het voorbijgaan en </w:t>
      </w:r>
      <w:r>
        <w:rPr>
          <w:rStyle w:val="CharacterStyle1"/>
          <w:spacing w:val="4"/>
        </w:rPr>
        <w:t>op een functionele wijze, namelijk in Zondag 21, die handelt over de Kerk.</w:t>
      </w:r>
      <w:r>
        <w:rPr>
          <w:rStyle w:val="CharacterStyle1"/>
          <w:rFonts w:ascii="Bookman Old Style" w:hAnsi="Bookman Old Style" w:cs="Bookman Old Style"/>
          <w:spacing w:val="4"/>
          <w:sz w:val="14"/>
          <w:szCs w:val="14"/>
          <w:vertAlign w:val="superscript"/>
        </w:rPr>
        <w:t>6</w:t>
      </w:r>
      <w:r>
        <w:rPr>
          <w:rStyle w:val="CharacterStyle1"/>
          <w:spacing w:val="4"/>
        </w:rPr>
        <w:t xml:space="preserve"> </w:t>
      </w:r>
      <w:r>
        <w:rPr>
          <w:rStyle w:val="CharacterStyle1"/>
        </w:rPr>
        <w:t>Het belangr</w:t>
      </w:r>
      <w:r>
        <w:rPr>
          <w:rStyle w:val="CharacterStyle1"/>
        </w:rPr>
        <w:t xml:space="preserve">ijkste en meest invloedrijke geschrift van Anastasius is </w:t>
      </w:r>
      <w:r>
        <w:rPr>
          <w:rStyle w:val="CharacterStyle1"/>
          <w:rFonts w:ascii="Bookman Old Style" w:hAnsi="Bookman Old Style" w:cs="Bookman Old Style"/>
          <w:i/>
          <w:iCs/>
          <w:sz w:val="18"/>
          <w:szCs w:val="18"/>
        </w:rPr>
        <w:t xml:space="preserve">Der Leken </w:t>
      </w:r>
      <w:r>
        <w:rPr>
          <w:rStyle w:val="CharacterStyle1"/>
          <w:rFonts w:ascii="Bookman Old Style" w:hAnsi="Bookman Old Style" w:cs="Bookman Old Style"/>
          <w:i/>
          <w:iCs/>
          <w:spacing w:val="4"/>
          <w:sz w:val="18"/>
          <w:szCs w:val="18"/>
        </w:rPr>
        <w:t>Wechwvser.</w:t>
      </w:r>
      <w:r>
        <w:rPr>
          <w:rStyle w:val="CharacterStyle1"/>
          <w:rFonts w:ascii="Times New Roman" w:hAnsi="Times New Roman" w:cs="Times New Roman"/>
          <w:i/>
          <w:iCs/>
          <w:spacing w:val="4"/>
          <w:w w:val="105"/>
          <w:sz w:val="14"/>
          <w:szCs w:val="14"/>
          <w:vertAlign w:val="superscript"/>
        </w:rPr>
        <w:t>7</w:t>
      </w:r>
      <w:r>
        <w:rPr>
          <w:rStyle w:val="CharacterStyle1"/>
          <w:spacing w:val="4"/>
        </w:rPr>
        <w:t xml:space="preserve"> Het verscheen voor het eerst in 1554 en beleefde in diezelfde eeuw nog een vijftal herdrukken. In dit werk wordt duidelijk, dat Anastasius </w:t>
      </w:r>
      <w:r>
        <w:rPr>
          <w:rStyle w:val="CharacterStyle1"/>
        </w:rPr>
        <w:t xml:space="preserve">zowel een gereformeerd als een humanistisch standpunt inneemt. Het typisch </w:t>
      </w:r>
      <w:r>
        <w:rPr>
          <w:rStyle w:val="CharacterStyle1"/>
          <w:spacing w:val="-1"/>
        </w:rPr>
        <w:t>gereformeerde komt daarin tot uiting, dat</w:t>
      </w:r>
      <w:r>
        <w:rPr>
          <w:rStyle w:val="CharacterStyle1"/>
          <w:spacing w:val="-1"/>
        </w:rPr>
        <w:t xml:space="preserve"> hij een zuiver reformatorische recht</w:t>
      </w:r>
      <w:r>
        <w:rPr>
          <w:rStyle w:val="CharacterStyle1"/>
          <w:spacing w:val="-1"/>
        </w:rPr>
        <w:softHyphen/>
      </w:r>
      <w:r>
        <w:rPr>
          <w:rStyle w:val="CharacterStyle1"/>
          <w:spacing w:val="6"/>
        </w:rPr>
        <w:t>vaardiging leert, die door het `sola fide' en `sola gratia' wordt gekenmerkt.</w:t>
      </w:r>
      <w:r>
        <w:rPr>
          <w:rStyle w:val="CharacterStyle1"/>
          <w:rFonts w:ascii="Bookman Old Style" w:hAnsi="Bookman Old Style" w:cs="Bookman Old Style"/>
          <w:spacing w:val="6"/>
          <w:sz w:val="14"/>
          <w:szCs w:val="14"/>
          <w:vertAlign w:val="superscript"/>
        </w:rPr>
        <w:t>8</w:t>
      </w:r>
      <w:r>
        <w:rPr>
          <w:rStyle w:val="CharacterStyle1"/>
          <w:spacing w:val="6"/>
        </w:rPr>
        <w:t xml:space="preserve"> </w:t>
      </w:r>
      <w:r>
        <w:rPr>
          <w:rStyle w:val="CharacterStyle1"/>
          <w:spacing w:val="3"/>
        </w:rPr>
        <w:t xml:space="preserve">Het plaatsvervangend lijden en sterven van Christus staat hier centraal, terwijl </w:t>
      </w:r>
      <w:r>
        <w:rPr>
          <w:rStyle w:val="CharacterStyle1"/>
          <w:spacing w:val="2"/>
        </w:rPr>
        <w:t xml:space="preserve">de zondaar moet belijden: `O Heer, ick heb den hemel nyet </w:t>
      </w:r>
      <w:r>
        <w:rPr>
          <w:rStyle w:val="CharacterStyle1"/>
          <w:spacing w:val="2"/>
        </w:rPr>
        <w:t xml:space="preserve">verdient, Och, ick </w:t>
      </w:r>
      <w:r>
        <w:rPr>
          <w:rStyle w:val="CharacterStyle1"/>
          <w:spacing w:val="4"/>
        </w:rPr>
        <w:t>heb de hel verdient'</w:t>
      </w:r>
      <w:r>
        <w:rPr>
          <w:rStyle w:val="CharacterStyle1"/>
          <w:rFonts w:ascii="Times New Roman" w:hAnsi="Times New Roman" w:cs="Times New Roman"/>
          <w:spacing w:val="14"/>
          <w:sz w:val="15"/>
          <w:szCs w:val="15"/>
        </w:rPr>
        <w:t>.</w:t>
      </w:r>
      <w:r>
        <w:rPr>
          <w:rStyle w:val="CharacterStyle1"/>
          <w:rFonts w:ascii="Bookman Old Style" w:hAnsi="Bookman Old Style" w:cs="Bookman Old Style"/>
          <w:spacing w:val="4"/>
          <w:w w:val="95"/>
          <w:sz w:val="14"/>
          <w:szCs w:val="14"/>
          <w:vertAlign w:val="superscript"/>
        </w:rPr>
        <w:t>9</w:t>
      </w:r>
    </w:p>
    <w:p w:rsidR="00000000" w:rsidRDefault="00F93E2B">
      <w:pPr>
        <w:pStyle w:val="Style10"/>
        <w:kinsoku w:val="0"/>
        <w:autoSpaceDE/>
        <w:autoSpaceDN/>
        <w:spacing w:before="0"/>
        <w:rPr>
          <w:rStyle w:val="CharacterStyle1"/>
          <w:spacing w:val="4"/>
        </w:rPr>
      </w:pPr>
      <w:r>
        <w:rPr>
          <w:rStyle w:val="CharacterStyle1"/>
          <w:spacing w:val="3"/>
        </w:rPr>
        <w:t xml:space="preserve">Maar in zijn predestinatieleer komt een meer humanistische trek naar voren, </w:t>
      </w:r>
      <w:r>
        <w:rPr>
          <w:rStyle w:val="CharacterStyle1"/>
          <w:spacing w:val="2"/>
        </w:rPr>
        <w:t xml:space="preserve">doordat hij de predestinatie gelijkstelt met de praescientia, de voorwetenschap </w:t>
      </w:r>
      <w:r>
        <w:rPr>
          <w:rStyle w:val="CharacterStyle1"/>
        </w:rPr>
        <w:t>van God. Als hij in een later stadium een milder standpunt</w:t>
      </w:r>
      <w:r>
        <w:rPr>
          <w:rStyle w:val="CharacterStyle1"/>
        </w:rPr>
        <w:t xml:space="preserve"> tegenover de gere</w:t>
      </w:r>
      <w:r>
        <w:rPr>
          <w:rStyle w:val="CharacterStyle1"/>
        </w:rPr>
        <w:softHyphen/>
      </w:r>
      <w:r>
        <w:rPr>
          <w:rStyle w:val="CharacterStyle1"/>
          <w:spacing w:val="4"/>
        </w:rPr>
        <w:t xml:space="preserve">formeerde predestinatieleer inneemt, gaat dat toch niet verder dan dat hij wel </w:t>
      </w:r>
      <w:r>
        <w:rPr>
          <w:rStyle w:val="CharacterStyle1"/>
          <w:spacing w:val="3"/>
        </w:rPr>
        <w:t>de troost van de gereformeerde verkiezingsleer aanvaardt, maar niet de nega</w:t>
      </w:r>
      <w:r>
        <w:rPr>
          <w:rStyle w:val="CharacterStyle1"/>
          <w:spacing w:val="3"/>
        </w:rPr>
        <w:softHyphen/>
      </w:r>
      <w:r>
        <w:rPr>
          <w:rStyle w:val="CharacterStyle1"/>
          <w:spacing w:val="4"/>
        </w:rPr>
        <w:t>tieve kant van het goddelijke besluit van de verwerping.</w:t>
      </w:r>
      <w:r>
        <w:rPr>
          <w:rStyle w:val="CharacterStyle1"/>
          <w:rFonts w:ascii="Bookman Old Style" w:hAnsi="Bookman Old Style" w:cs="Bookman Old Style"/>
          <w:spacing w:val="4"/>
          <w:sz w:val="14"/>
          <w:szCs w:val="14"/>
          <w:vertAlign w:val="superscript"/>
        </w:rPr>
        <w:t>10</w:t>
      </w:r>
    </w:p>
    <w:p w:rsidR="00000000" w:rsidRDefault="00F93E2B">
      <w:pPr>
        <w:pStyle w:val="Style21"/>
        <w:kinsoku w:val="0"/>
        <w:autoSpaceDE/>
        <w:autoSpaceDN/>
        <w:adjustRightInd/>
        <w:spacing w:before="324" w:line="204" w:lineRule="auto"/>
        <w:jc w:val="both"/>
        <w:rPr>
          <w:rFonts w:ascii="Bookman Old Style" w:hAnsi="Bookman Old Style" w:cs="Bookman Old Style"/>
          <w:i/>
          <w:iCs/>
          <w:spacing w:val="-2"/>
          <w:sz w:val="18"/>
          <w:szCs w:val="18"/>
        </w:rPr>
      </w:pPr>
      <w:r>
        <w:rPr>
          <w:rFonts w:ascii="Bookman Old Style" w:hAnsi="Bookman Old Style" w:cs="Bookman Old Style"/>
          <w:i/>
          <w:iCs/>
          <w:spacing w:val="-2"/>
          <w:sz w:val="18"/>
          <w:szCs w:val="18"/>
        </w:rPr>
        <w:t>Verbondsbeschouwing</w:t>
      </w:r>
    </w:p>
    <w:p w:rsidR="00000000" w:rsidRDefault="00F93E2B">
      <w:pPr>
        <w:pStyle w:val="Style10"/>
        <w:kinsoku w:val="0"/>
        <w:autoSpaceDE/>
        <w:autoSpaceDN/>
        <w:spacing w:before="288"/>
        <w:rPr>
          <w:rStyle w:val="CharacterStyle1"/>
          <w:spacing w:val="2"/>
        </w:rPr>
      </w:pPr>
      <w:r>
        <w:rPr>
          <w:rStyle w:val="CharacterStyle1"/>
          <w:spacing w:val="5"/>
        </w:rPr>
        <w:t xml:space="preserve">In </w:t>
      </w:r>
      <w:r>
        <w:rPr>
          <w:rStyle w:val="CharacterStyle1"/>
          <w:spacing w:val="5"/>
        </w:rPr>
        <w:t xml:space="preserve">dit kader komt ook Anastasius' verbondsbeschouwing naar voren. Het is </w:t>
      </w:r>
      <w:r>
        <w:rPr>
          <w:rStyle w:val="CharacterStyle1"/>
          <w:spacing w:val="2"/>
        </w:rPr>
        <w:t xml:space="preserve">niet zo, dat hij tot een expliciete ontvouwing van het verbond komt en wij dus </w:t>
      </w:r>
      <w:r>
        <w:rPr>
          <w:rStyle w:val="CharacterStyle1"/>
          <w:spacing w:val="3"/>
        </w:rPr>
        <w:t xml:space="preserve">ook niet kunnen spreken van de `verbondstheologie' van Anastasius zoals Van `t Hooft suggereert </w:t>
      </w:r>
      <w:r>
        <w:rPr>
          <w:rStyle w:val="CharacterStyle1"/>
          <w:rFonts w:ascii="Bookman Old Style" w:hAnsi="Bookman Old Style" w:cs="Bookman Old Style"/>
          <w:spacing w:val="3"/>
          <w:sz w:val="14"/>
          <w:szCs w:val="14"/>
          <w:vertAlign w:val="superscript"/>
        </w:rPr>
        <w:t>I I</w:t>
      </w:r>
      <w:r>
        <w:rPr>
          <w:rStyle w:val="CharacterStyle1"/>
          <w:spacing w:val="3"/>
        </w:rPr>
        <w:t xml:space="preserve"> Anastasius noemt het verbond alleen uitdrukkelijk in </w:t>
      </w:r>
      <w:r>
        <w:rPr>
          <w:rStyle w:val="CharacterStyle1"/>
          <w:spacing w:val="2"/>
        </w:rPr>
        <w:t>verband met de doop, die hij beschouwt als een zegel van het verbond.</w:t>
      </w:r>
    </w:p>
    <w:p w:rsidR="00000000" w:rsidRDefault="00F93E2B">
      <w:pPr>
        <w:pStyle w:val="Style10"/>
        <w:kinsoku w:val="0"/>
        <w:autoSpaceDE/>
        <w:autoSpaceDN/>
        <w:spacing w:before="0"/>
        <w:rPr>
          <w:rStyle w:val="CharacterStyle1"/>
          <w:spacing w:val="2"/>
        </w:rPr>
      </w:pPr>
      <w:r>
        <w:rPr>
          <w:rStyle w:val="CharacterStyle1"/>
          <w:spacing w:val="-1"/>
        </w:rPr>
        <w:t xml:space="preserve">Het verbond krijgt daarbij een wederkerig karakter. Van Gods kant is de doop </w:t>
      </w:r>
      <w:r>
        <w:rPr>
          <w:rStyle w:val="CharacterStyle1"/>
          <w:spacing w:val="5"/>
        </w:rPr>
        <w:t>`waarteken van vergeving en vernieuwing', terwijl ze va</w:t>
      </w:r>
      <w:r>
        <w:rPr>
          <w:rStyle w:val="CharacterStyle1"/>
          <w:spacing w:val="5"/>
        </w:rPr>
        <w:t xml:space="preserve">n de mens vraagt om </w:t>
      </w:r>
      <w:r>
        <w:rPr>
          <w:rStyle w:val="CharacterStyle1"/>
          <w:spacing w:val="3"/>
        </w:rPr>
        <w:t xml:space="preserve">het antwoord van geloof en gehoorzaamheid. Maar juist omdat er van de kant </w:t>
      </w:r>
      <w:r>
        <w:rPr>
          <w:rStyle w:val="CharacterStyle1"/>
          <w:spacing w:val="1"/>
        </w:rPr>
        <w:t xml:space="preserve">van de mens zo weinig hiervan terecht komt, vindt Anastasius het nodig, dat er </w:t>
      </w:r>
      <w:r>
        <w:rPr>
          <w:rStyle w:val="CharacterStyle1"/>
          <w:spacing w:val="5"/>
        </w:rPr>
        <w:t xml:space="preserve">op de zondag wordt gedoopt. Want dan kan de gemeente opnieuw met de </w:t>
      </w:r>
      <w:r>
        <w:rPr>
          <w:rStyle w:val="CharacterStyle1"/>
          <w:spacing w:val="2"/>
        </w:rPr>
        <w:t xml:space="preserve">betekenis van </w:t>
      </w:r>
      <w:r>
        <w:rPr>
          <w:rStyle w:val="CharacterStyle1"/>
          <w:spacing w:val="2"/>
        </w:rPr>
        <w:t>haar doop geconfronteerd worden.</w:t>
      </w:r>
      <w:r>
        <w:rPr>
          <w:rStyle w:val="CharacterStyle1"/>
          <w:rFonts w:ascii="Bookman Old Style" w:hAnsi="Bookman Old Style" w:cs="Bookman Old Style"/>
          <w:spacing w:val="2"/>
          <w:sz w:val="14"/>
          <w:szCs w:val="14"/>
          <w:vertAlign w:val="superscript"/>
        </w:rPr>
        <w:t>12</w:t>
      </w:r>
    </w:p>
    <w:p w:rsidR="00000000" w:rsidRDefault="00F93E2B">
      <w:pPr>
        <w:pStyle w:val="Style10"/>
        <w:kinsoku w:val="0"/>
        <w:autoSpaceDE/>
        <w:autoSpaceDN/>
        <w:spacing w:before="0" w:after="216"/>
        <w:rPr>
          <w:rStyle w:val="CharacterStyle1"/>
          <w:spacing w:val="1"/>
        </w:rPr>
      </w:pPr>
      <w:r>
        <w:rPr>
          <w:rStyle w:val="CharacterStyle1"/>
          <w:spacing w:val="3"/>
        </w:rPr>
        <w:t xml:space="preserve">Als Anastasius' spreken over het verbond tot de doop wordt beperkt, sluit hij </w:t>
      </w:r>
      <w:r>
        <w:rPr>
          <w:rStyle w:val="CharacterStyle1"/>
          <w:spacing w:val="1"/>
        </w:rPr>
        <w:t>zich hierin overigens aan bij de gangbare trend van de Reformatie, die dit zoals</w:t>
      </w:r>
    </w:p>
    <w:p w:rsidR="00000000" w:rsidRDefault="00F93E2B">
      <w:pPr>
        <w:pStyle w:val="Style21"/>
        <w:numPr>
          <w:ilvl w:val="0"/>
          <w:numId w:val="144"/>
        </w:numPr>
        <w:tabs>
          <w:tab w:val="clear" w:pos="360"/>
          <w:tab w:val="num" w:pos="432"/>
        </w:tabs>
        <w:kinsoku w:val="0"/>
        <w:autoSpaceDE/>
        <w:autoSpaceDN/>
        <w:adjustRightInd/>
        <w:spacing w:before="72"/>
        <w:ind w:right="72"/>
        <w:rPr>
          <w:spacing w:val="7"/>
          <w:sz w:val="15"/>
          <w:szCs w:val="15"/>
        </w:rPr>
      </w:pPr>
      <w:r>
        <w:rPr>
          <w:noProof/>
        </w:rPr>
        <w:pict>
          <v:line id="_x0000_s1214" style="position:absolute;left:0;text-align:left;z-index:251850752;mso-wrap-distance-left:0;mso-wrap-distance-right:0;mso-position-horizontal-relative:text;mso-position-vertical-relative:text" from="0,.2pt" to="58.55pt,.2pt" o:allowincell="f" strokeweight=".25pt">
            <w10:wrap type="square"/>
          </v:line>
        </w:pict>
      </w:r>
      <w:r>
        <w:rPr>
          <w:spacing w:val="9"/>
          <w:sz w:val="15"/>
          <w:szCs w:val="15"/>
        </w:rPr>
        <w:t xml:space="preserve">Over de rot, die Anastasius in verband met de </w:t>
      </w:r>
      <w:r>
        <w:rPr>
          <w:i/>
          <w:iCs/>
          <w:spacing w:val="-1"/>
          <w:sz w:val="15"/>
          <w:szCs w:val="15"/>
        </w:rPr>
        <w:t>Heidelbergs</w:t>
      </w:r>
      <w:r>
        <w:rPr>
          <w:i/>
          <w:iCs/>
          <w:spacing w:val="-1"/>
          <w:sz w:val="15"/>
          <w:szCs w:val="15"/>
        </w:rPr>
        <w:t xml:space="preserve">e Catechismus </w:t>
      </w:r>
      <w:r>
        <w:rPr>
          <w:spacing w:val="9"/>
          <w:sz w:val="15"/>
          <w:szCs w:val="15"/>
        </w:rPr>
        <w:t xml:space="preserve">heeft gespeeld, zie </w:t>
      </w:r>
      <w:r>
        <w:rPr>
          <w:spacing w:val="7"/>
          <w:sz w:val="15"/>
          <w:szCs w:val="15"/>
        </w:rPr>
        <w:t>men Morsink, A.w., 158 vv.</w:t>
      </w:r>
    </w:p>
    <w:p w:rsidR="00000000" w:rsidRDefault="00F93E2B">
      <w:pPr>
        <w:pStyle w:val="Style21"/>
        <w:numPr>
          <w:ilvl w:val="0"/>
          <w:numId w:val="144"/>
        </w:numPr>
        <w:tabs>
          <w:tab w:val="clear" w:pos="360"/>
          <w:tab w:val="num" w:pos="432"/>
        </w:tabs>
        <w:kinsoku w:val="0"/>
        <w:autoSpaceDE/>
        <w:autoSpaceDN/>
        <w:adjustRightInd/>
        <w:spacing w:before="36"/>
        <w:ind w:right="72"/>
        <w:jc w:val="both"/>
        <w:rPr>
          <w:spacing w:val="8"/>
          <w:sz w:val="15"/>
          <w:szCs w:val="15"/>
        </w:rPr>
      </w:pPr>
      <w:r>
        <w:rPr>
          <w:spacing w:val="12"/>
          <w:sz w:val="15"/>
          <w:szCs w:val="15"/>
        </w:rPr>
        <w:t xml:space="preserve">De voltedige titel luidt: </w:t>
      </w:r>
      <w:r>
        <w:rPr>
          <w:i/>
          <w:iCs/>
          <w:spacing w:val="2"/>
          <w:sz w:val="15"/>
          <w:szCs w:val="15"/>
        </w:rPr>
        <w:t xml:space="preserve">Kort Bericht in allen principalen punte des christe geloven (...) hereit </w:t>
      </w:r>
      <w:r>
        <w:rPr>
          <w:i/>
          <w:iCs/>
          <w:spacing w:val="4"/>
          <w:sz w:val="15"/>
          <w:szCs w:val="15"/>
        </w:rPr>
        <w:t xml:space="preserve">vur den .simpelen ongelerden Christe </w:t>
      </w:r>
      <w:r>
        <w:rPr>
          <w:i/>
          <w:iCs/>
          <w:spacing w:val="4"/>
          <w:sz w:val="14"/>
          <w:szCs w:val="14"/>
        </w:rPr>
        <w:t xml:space="preserve">int </w:t>
      </w:r>
      <w:r>
        <w:rPr>
          <w:i/>
          <w:iCs/>
          <w:spacing w:val="4"/>
          <w:sz w:val="15"/>
          <w:szCs w:val="15"/>
        </w:rPr>
        <w:t xml:space="preserve">is des halve gemalin! der Leken Wechwcser, </w:t>
      </w:r>
      <w:r>
        <w:rPr>
          <w:spacing w:val="14"/>
          <w:sz w:val="15"/>
          <w:szCs w:val="15"/>
        </w:rPr>
        <w:t>Struis</w:t>
      </w:r>
      <w:r>
        <w:rPr>
          <w:spacing w:val="14"/>
          <w:sz w:val="15"/>
          <w:szCs w:val="15"/>
        </w:rPr>
        <w:softHyphen/>
      </w:r>
      <w:r>
        <w:rPr>
          <w:spacing w:val="8"/>
          <w:sz w:val="15"/>
          <w:szCs w:val="15"/>
        </w:rPr>
        <w:t>burch</w:t>
      </w:r>
      <w:r>
        <w:rPr>
          <w:spacing w:val="8"/>
          <w:sz w:val="15"/>
          <w:szCs w:val="15"/>
        </w:rPr>
        <w:t xml:space="preserve"> 1554.</w:t>
      </w:r>
    </w:p>
    <w:p w:rsidR="00000000" w:rsidRDefault="00F93E2B">
      <w:pPr>
        <w:pStyle w:val="Style21"/>
        <w:numPr>
          <w:ilvl w:val="0"/>
          <w:numId w:val="144"/>
        </w:numPr>
        <w:tabs>
          <w:tab w:val="clear" w:pos="360"/>
          <w:tab w:val="num" w:pos="432"/>
        </w:tabs>
        <w:kinsoku w:val="0"/>
        <w:autoSpaceDE/>
        <w:autoSpaceDN/>
        <w:adjustRightInd/>
        <w:spacing w:before="36" w:line="201" w:lineRule="auto"/>
        <w:jc w:val="both"/>
        <w:rPr>
          <w:spacing w:val="16"/>
          <w:sz w:val="15"/>
          <w:szCs w:val="15"/>
        </w:rPr>
      </w:pPr>
      <w:r>
        <w:rPr>
          <w:spacing w:val="16"/>
          <w:sz w:val="15"/>
          <w:szCs w:val="15"/>
        </w:rPr>
        <w:t>Vgl. G. Morsink, A.w., 167.</w:t>
      </w:r>
    </w:p>
    <w:p w:rsidR="00000000" w:rsidRDefault="00F93E2B">
      <w:pPr>
        <w:pStyle w:val="Style21"/>
        <w:numPr>
          <w:ilvl w:val="0"/>
          <w:numId w:val="145"/>
        </w:numPr>
        <w:tabs>
          <w:tab w:val="clear" w:pos="360"/>
          <w:tab w:val="num" w:pos="432"/>
        </w:tabs>
        <w:kinsoku w:val="0"/>
        <w:autoSpaceDE/>
        <w:autoSpaceDN/>
        <w:adjustRightInd/>
        <w:spacing w:before="72" w:line="194" w:lineRule="auto"/>
        <w:jc w:val="both"/>
        <w:rPr>
          <w:spacing w:val="12"/>
          <w:sz w:val="15"/>
          <w:szCs w:val="15"/>
        </w:rPr>
      </w:pPr>
      <w:r>
        <w:rPr>
          <w:i/>
          <w:iCs/>
          <w:spacing w:val="2"/>
          <w:sz w:val="15"/>
          <w:szCs w:val="15"/>
        </w:rPr>
        <w:t xml:space="preserve">Der Leken Wechuvser, 184. </w:t>
      </w:r>
      <w:r>
        <w:rPr>
          <w:spacing w:val="12"/>
          <w:sz w:val="15"/>
          <w:szCs w:val="15"/>
        </w:rPr>
        <w:t>Aangehaald door G. Morsink, A.w., 37.</w:t>
      </w:r>
    </w:p>
    <w:p w:rsidR="00000000" w:rsidRDefault="00F93E2B">
      <w:pPr>
        <w:pStyle w:val="Style21"/>
        <w:numPr>
          <w:ilvl w:val="0"/>
          <w:numId w:val="146"/>
        </w:numPr>
        <w:kinsoku w:val="0"/>
        <w:autoSpaceDE/>
        <w:autoSpaceDN/>
        <w:adjustRightInd/>
        <w:spacing w:before="36" w:line="201" w:lineRule="auto"/>
        <w:jc w:val="both"/>
        <w:rPr>
          <w:spacing w:val="16"/>
          <w:sz w:val="15"/>
          <w:szCs w:val="15"/>
        </w:rPr>
      </w:pPr>
      <w:r>
        <w:rPr>
          <w:spacing w:val="16"/>
          <w:sz w:val="15"/>
          <w:szCs w:val="15"/>
        </w:rPr>
        <w:t>Vgt. G. Morsink, A.w., 154, 168.</w:t>
      </w:r>
    </w:p>
    <w:p w:rsidR="00000000" w:rsidRDefault="00F93E2B">
      <w:pPr>
        <w:pStyle w:val="Style21"/>
        <w:numPr>
          <w:ilvl w:val="0"/>
          <w:numId w:val="146"/>
        </w:numPr>
        <w:kinsoku w:val="0"/>
        <w:autoSpaceDE/>
        <w:autoSpaceDN/>
        <w:adjustRightInd/>
        <w:ind w:left="432" w:right="72" w:hanging="432"/>
        <w:jc w:val="both"/>
        <w:rPr>
          <w:spacing w:val="8"/>
          <w:sz w:val="15"/>
          <w:szCs w:val="15"/>
        </w:rPr>
      </w:pPr>
      <w:r>
        <w:rPr>
          <w:spacing w:val="6"/>
          <w:sz w:val="15"/>
          <w:szCs w:val="15"/>
        </w:rPr>
        <w:t xml:space="preserve">G. Morsink corrigeert op dit punt Van `t Hooft terecht. Vgl. A.ir., 76. Morsink wijst erop, dat </w:t>
      </w:r>
      <w:r>
        <w:rPr>
          <w:spacing w:val="5"/>
          <w:sz w:val="15"/>
          <w:szCs w:val="15"/>
        </w:rPr>
        <w:t>in dit opzicht de typisch butlingeriaanse invloed bij Anastasius ontbreekt, omdat de hcilshis</w:t>
      </w:r>
      <w:r>
        <w:rPr>
          <w:spacing w:val="5"/>
          <w:sz w:val="15"/>
          <w:szCs w:val="15"/>
        </w:rPr>
        <w:softHyphen/>
      </w:r>
      <w:r>
        <w:rPr>
          <w:spacing w:val="8"/>
          <w:sz w:val="15"/>
          <w:szCs w:val="15"/>
        </w:rPr>
        <w:t>torisehe verbondsvisie bij hem in het geheel niet voorkomt.</w:t>
      </w:r>
    </w:p>
    <w:p w:rsidR="00000000" w:rsidRDefault="00F93E2B">
      <w:pPr>
        <w:pStyle w:val="Style21"/>
        <w:kinsoku w:val="0"/>
        <w:autoSpaceDE/>
        <w:autoSpaceDN/>
        <w:adjustRightInd/>
        <w:spacing w:after="108" w:line="201" w:lineRule="auto"/>
        <w:rPr>
          <w:spacing w:val="12"/>
          <w:sz w:val="15"/>
          <w:szCs w:val="15"/>
        </w:rPr>
      </w:pPr>
      <w:r>
        <w:rPr>
          <w:spacing w:val="12"/>
          <w:sz w:val="15"/>
          <w:szCs w:val="15"/>
        </w:rPr>
        <w:t xml:space="preserve">12. </w:t>
      </w:r>
      <w:r>
        <w:rPr>
          <w:i/>
          <w:iCs/>
          <w:spacing w:val="2"/>
          <w:sz w:val="15"/>
          <w:szCs w:val="15"/>
        </w:rPr>
        <w:t xml:space="preserve">Der Leken Wechrvvser, </w:t>
      </w:r>
      <w:r>
        <w:rPr>
          <w:spacing w:val="12"/>
          <w:sz w:val="15"/>
          <w:szCs w:val="15"/>
        </w:rPr>
        <w:t>191 v.. Vgl. G. Morsink, A.w., 38.</w:t>
      </w:r>
    </w:p>
    <w:p w:rsidR="00000000" w:rsidRDefault="00F93E2B">
      <w:pPr>
        <w:pStyle w:val="Style10"/>
        <w:kinsoku w:val="0"/>
        <w:autoSpaceDE/>
        <w:autoSpaceDN/>
        <w:spacing w:before="0"/>
        <w:rPr>
          <w:rStyle w:val="CharacterStyle1"/>
        </w:rPr>
      </w:pPr>
      <w:r>
        <w:rPr>
          <w:noProof/>
        </w:rPr>
        <w:pict>
          <v:shape id="_x0000_s1215" type="#_x0000_t202" style="position:absolute;left:0;text-align:left;margin-left:-407.15pt;margin-top:536.15pt;width:15.5pt;height:6.45pt;z-index:251851776;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48" w:lineRule="exact"/>
                    <w:jc w:val="right"/>
                    <w:rPr>
                      <w:rFonts w:ascii="Garamond" w:hAnsi="Garamond" w:cs="Garamond"/>
                      <w:sz w:val="21"/>
                      <w:szCs w:val="21"/>
                    </w:rPr>
                  </w:pPr>
                  <w:r>
                    <w:rPr>
                      <w:rFonts w:ascii="Garamond" w:hAnsi="Garamond" w:cs="Garamond"/>
                      <w:sz w:val="21"/>
                      <w:szCs w:val="21"/>
                    </w:rPr>
                    <w:t>120</w:t>
                  </w:r>
                </w:p>
              </w:txbxContent>
            </v:textbox>
            <w10:wrap type="square"/>
          </v:shape>
        </w:pict>
      </w:r>
      <w:r>
        <w:rPr>
          <w:rStyle w:val="CharacterStyle1"/>
          <w:spacing w:val="3"/>
        </w:rPr>
        <w:t xml:space="preserve">wij eerder zagen ook deed om daarmee vooral het recht en de plicht tot de </w:t>
      </w:r>
      <w:r>
        <w:rPr>
          <w:rStyle w:val="CharacterStyle1"/>
        </w:rPr>
        <w:t>kinderdoop te funderen.</w:t>
      </w:r>
    </w:p>
    <w:p w:rsidR="00000000" w:rsidRDefault="00F93E2B">
      <w:pPr>
        <w:pStyle w:val="Style10"/>
        <w:kinsoku w:val="0"/>
        <w:autoSpaceDE/>
        <w:autoSpaceDN/>
        <w:rPr>
          <w:rStyle w:val="CharacterStyle1"/>
          <w:spacing w:val="3"/>
        </w:rPr>
      </w:pPr>
      <w:r>
        <w:rPr>
          <w:rStyle w:val="CharacterStyle1"/>
          <w:spacing w:val="2"/>
        </w:rPr>
        <w:t xml:space="preserve">Dit betekent echter niet, dat de verbondsgedachte bij Anastasius zich hiertoe </w:t>
      </w:r>
      <w:r>
        <w:rPr>
          <w:rStyle w:val="CharacterStyle1"/>
          <w:spacing w:val="1"/>
        </w:rPr>
        <w:t>beperkt. Wan</w:t>
      </w:r>
      <w:r>
        <w:rPr>
          <w:rStyle w:val="CharacterStyle1"/>
          <w:spacing w:val="1"/>
        </w:rPr>
        <w:t>t evenals dit bij Coornhert het geval is, treffen wij ook hij Anasta</w:t>
      </w:r>
      <w:r>
        <w:rPr>
          <w:rStyle w:val="CharacterStyle1"/>
          <w:spacing w:val="1"/>
        </w:rPr>
        <w:softHyphen/>
      </w:r>
      <w:r>
        <w:rPr>
          <w:rStyle w:val="CharacterStyle1"/>
          <w:spacing w:val="3"/>
        </w:rPr>
        <w:t>sius een typisch verbondsmatige visie op het heil aan, wanneer het erom gaat, hoe God zijn genade in het leven van de mens laat landen.</w:t>
      </w:r>
    </w:p>
    <w:p w:rsidR="00000000" w:rsidRDefault="00F93E2B">
      <w:pPr>
        <w:pStyle w:val="Style10"/>
        <w:kinsoku w:val="0"/>
        <w:autoSpaceDE/>
        <w:autoSpaceDN/>
        <w:rPr>
          <w:rStyle w:val="CharacterStyle1"/>
          <w:spacing w:val="2"/>
        </w:rPr>
      </w:pPr>
      <w:r>
        <w:rPr>
          <w:rStyle w:val="CharacterStyle1"/>
          <w:spacing w:val="3"/>
        </w:rPr>
        <w:t>Opmerkelijk is daarbij de zogenaamde dubbele trekki</w:t>
      </w:r>
      <w:r>
        <w:rPr>
          <w:rStyle w:val="CharacterStyle1"/>
          <w:spacing w:val="3"/>
        </w:rPr>
        <w:t xml:space="preserve">ng van de Vader, die in </w:t>
      </w:r>
      <w:r>
        <w:rPr>
          <w:rStyle w:val="CharacterStyle1"/>
        </w:rPr>
        <w:t xml:space="preserve">twee fasen verloopt. `De eerste is dat ons verstand door de Geest verlicht wordt </w:t>
      </w:r>
      <w:r>
        <w:rPr>
          <w:rStyle w:val="CharacterStyle1"/>
          <w:spacing w:val="2"/>
        </w:rPr>
        <w:t xml:space="preserve">zodat de mens het gepredikte Woord recht leert verstaan'. De tweede trekking </w:t>
      </w:r>
      <w:r>
        <w:rPr>
          <w:rStyle w:val="CharacterStyle1"/>
          <w:spacing w:val="3"/>
        </w:rPr>
        <w:t>van de Vader (`secundus tractus patris') `is dat de wil door de Heilige Ge</w:t>
      </w:r>
      <w:r>
        <w:rPr>
          <w:rStyle w:val="CharacterStyle1"/>
          <w:spacing w:val="3"/>
        </w:rPr>
        <w:t xml:space="preserve">est </w:t>
      </w:r>
      <w:r>
        <w:rPr>
          <w:rStyle w:val="CharacterStyle1"/>
          <w:spacing w:val="2"/>
        </w:rPr>
        <w:t xml:space="preserve">gebogen en gedreven wordt in `lustige' dit is Gode aangename gewilligheid' </w:t>
      </w:r>
      <w:r>
        <w:rPr>
          <w:rStyle w:val="CharacterStyle1"/>
          <w:rFonts w:ascii="Times New Roman" w:hAnsi="Times New Roman" w:cs="Times New Roman"/>
          <w:spacing w:val="12"/>
          <w:sz w:val="15"/>
          <w:szCs w:val="15"/>
        </w:rPr>
        <w:t xml:space="preserve">.13 </w:t>
      </w:r>
      <w:r>
        <w:rPr>
          <w:rStyle w:val="CharacterStyle1"/>
          <w:spacing w:val="1"/>
        </w:rPr>
        <w:t xml:space="preserve">Wat ons hierbij opvalt is de grote overeenkomst met Coornhert, die de werking </w:t>
      </w:r>
      <w:r>
        <w:rPr>
          <w:rStyle w:val="CharacterStyle1"/>
          <w:spacing w:val="3"/>
        </w:rPr>
        <w:t xml:space="preserve">van God in de mens ook ziet verlopen eerst via het verstand en daarna via de </w:t>
      </w:r>
      <w:r>
        <w:rPr>
          <w:rStyle w:val="CharacterStyle1"/>
          <w:spacing w:val="2"/>
        </w:rPr>
        <w:t>wil van de mens.</w:t>
      </w:r>
    </w:p>
    <w:p w:rsidR="00000000" w:rsidRDefault="00F93E2B">
      <w:pPr>
        <w:pStyle w:val="Style10"/>
        <w:kinsoku w:val="0"/>
        <w:autoSpaceDE/>
        <w:autoSpaceDN/>
        <w:rPr>
          <w:rStyle w:val="CharacterStyle1"/>
          <w:rFonts w:ascii="Times New Roman" w:hAnsi="Times New Roman" w:cs="Times New Roman"/>
          <w:spacing w:val="14"/>
          <w:sz w:val="15"/>
          <w:szCs w:val="15"/>
        </w:rPr>
      </w:pPr>
      <w:r>
        <w:rPr>
          <w:rStyle w:val="CharacterStyle1"/>
        </w:rPr>
        <w:t xml:space="preserve">In dezelfde lijn ligt het, wanneer Anastasius in dit verband ook aan de mens de </w:t>
      </w:r>
      <w:r>
        <w:rPr>
          <w:rStyle w:val="CharacterStyle1"/>
          <w:spacing w:val="4"/>
        </w:rPr>
        <w:t>vrijheid toekent om deze dubbele trekking zowel te aanvaarden als af te wij</w:t>
      </w:r>
      <w:r>
        <w:rPr>
          <w:rStyle w:val="CharacterStyle1"/>
          <w:spacing w:val="4"/>
        </w:rPr>
        <w:softHyphen/>
      </w:r>
      <w:r>
        <w:rPr>
          <w:rStyle w:val="CharacterStyle1"/>
          <w:spacing w:val="3"/>
        </w:rPr>
        <w:t xml:space="preserve">zen. Hij rekent dit tot het vermogen van wat hij noemt `een kleine vrije wil'. </w:t>
      </w:r>
      <w:r>
        <w:rPr>
          <w:rStyle w:val="CharacterStyle1"/>
          <w:spacing w:val="2"/>
        </w:rPr>
        <w:t>Deze is ook in de gev</w:t>
      </w:r>
      <w:r>
        <w:rPr>
          <w:rStyle w:val="CharacterStyle1"/>
          <w:spacing w:val="2"/>
        </w:rPr>
        <w:t xml:space="preserve">allen mens gebleven, en is in staat om zich zowel tot God </w:t>
      </w:r>
      <w:r>
        <w:rPr>
          <w:rStyle w:val="CharacterStyle1"/>
          <w:spacing w:val="1"/>
        </w:rPr>
        <w:t xml:space="preserve">te wenden als zich van HIem af te keren. Anastasius doet voortdurend een appèl </w:t>
      </w:r>
      <w:r>
        <w:rPr>
          <w:rStyle w:val="CharacterStyle1"/>
          <w:spacing w:val="3"/>
        </w:rPr>
        <w:t xml:space="preserve">op dit vermogen. Want de mens heeft `de macht etlicke runden te laten, und </w:t>
      </w:r>
      <w:r>
        <w:rPr>
          <w:rStyle w:val="CharacterStyle1"/>
          <w:spacing w:val="4"/>
        </w:rPr>
        <w:t>etlicke duechden te doin'.</w:t>
      </w:r>
      <w:r>
        <w:rPr>
          <w:rStyle w:val="CharacterStyle1"/>
          <w:rFonts w:ascii="Bookman Old Style" w:hAnsi="Bookman Old Style" w:cs="Bookman Old Style"/>
          <w:spacing w:val="4"/>
          <w:sz w:val="14"/>
          <w:szCs w:val="14"/>
          <w:vertAlign w:val="superscript"/>
        </w:rPr>
        <w:t>1</w:t>
      </w:r>
      <w:r>
        <w:rPr>
          <w:rStyle w:val="CharacterStyle1"/>
          <w:rFonts w:ascii="Bookman Old Style" w:hAnsi="Bookman Old Style" w:cs="Bookman Old Style"/>
          <w:spacing w:val="4"/>
          <w:w w:val="95"/>
          <w:sz w:val="14"/>
          <w:szCs w:val="14"/>
          <w:vertAlign w:val="superscript"/>
        </w:rPr>
        <w:t>4</w:t>
      </w:r>
    </w:p>
    <w:p w:rsidR="00000000" w:rsidRDefault="00F93E2B">
      <w:pPr>
        <w:pStyle w:val="Style10"/>
        <w:kinsoku w:val="0"/>
        <w:autoSpaceDE/>
        <w:autoSpaceDN/>
        <w:spacing w:before="72"/>
        <w:rPr>
          <w:rStyle w:val="CharacterStyle1"/>
          <w:spacing w:val="4"/>
        </w:rPr>
      </w:pPr>
      <w:r>
        <w:rPr>
          <w:rStyle w:val="CharacterStyle1"/>
        </w:rPr>
        <w:t>Door dit vermog</w:t>
      </w:r>
      <w:r>
        <w:rPr>
          <w:rStyle w:val="CharacterStyle1"/>
        </w:rPr>
        <w:t xml:space="preserve">en kunnen wij `verstandelijk enigszins constateren dat ons iets </w:t>
      </w:r>
      <w:r>
        <w:rPr>
          <w:rStyle w:val="CharacterStyle1"/>
          <w:spacing w:val="5"/>
        </w:rPr>
        <w:t xml:space="preserve">goeds geboden wordt' in de prediking van het evangelie, `die zaligheid en </w:t>
      </w:r>
      <w:r>
        <w:rPr>
          <w:rStyle w:val="CharacterStyle1"/>
        </w:rPr>
        <w:t xml:space="preserve">rampzaligheid als de twee mogelijkheden afschildert'. Daarop `kunnen wij ook </w:t>
      </w:r>
      <w:r>
        <w:rPr>
          <w:rStyle w:val="CharacterStyle1"/>
          <w:spacing w:val="3"/>
        </w:rPr>
        <w:t>enigszins onze willen richten op nader on</w:t>
      </w:r>
      <w:r>
        <w:rPr>
          <w:rStyle w:val="CharacterStyle1"/>
          <w:spacing w:val="3"/>
        </w:rPr>
        <w:t xml:space="preserve">derwijs'. Anastasius gaat zelfs nog </w:t>
      </w:r>
      <w:r>
        <w:rPr>
          <w:rStyle w:val="CharacterStyle1"/>
          <w:spacing w:val="1"/>
        </w:rPr>
        <w:t xml:space="preserve">verder. `De menung des kleynen fryen willens, beweget ons etlicker maten tot </w:t>
      </w:r>
      <w:r>
        <w:rPr>
          <w:rStyle w:val="CharacterStyle1"/>
          <w:spacing w:val="4"/>
        </w:rPr>
        <w:t>bidden und aldus tot dencken. Got gunt my die salicheyt ongetwyvelt, ist dat ick se nit vcrsuym'.</w:t>
      </w:r>
      <w:r>
        <w:rPr>
          <w:rStyle w:val="CharacterStyle1"/>
          <w:rFonts w:ascii="Bookman Old Style" w:hAnsi="Bookman Old Style" w:cs="Bookman Old Style"/>
          <w:spacing w:val="4"/>
          <w:sz w:val="14"/>
          <w:szCs w:val="14"/>
          <w:vertAlign w:val="superscript"/>
        </w:rPr>
        <w:t>15</w:t>
      </w:r>
    </w:p>
    <w:p w:rsidR="00000000" w:rsidRDefault="00F93E2B">
      <w:pPr>
        <w:pStyle w:val="Style10"/>
        <w:kinsoku w:val="0"/>
        <w:autoSpaceDE/>
        <w:autoSpaceDN/>
        <w:spacing w:before="0" w:after="216"/>
        <w:rPr>
          <w:rStyle w:val="CharacterStyle1"/>
          <w:spacing w:val="3"/>
        </w:rPr>
      </w:pPr>
      <w:r>
        <w:rPr>
          <w:rStyle w:val="CharacterStyle1"/>
          <w:spacing w:val="3"/>
        </w:rPr>
        <w:t>Dat Anastasius op deze ruimte voor en noodz</w:t>
      </w:r>
      <w:r>
        <w:rPr>
          <w:rStyle w:val="CharacterStyle1"/>
          <w:spacing w:val="3"/>
        </w:rPr>
        <w:t xml:space="preserve">aak van de menselijke beslissing de nadruk legt, vindt ook bij hem zijn grond in het feit, dat God in de Schrift </w:t>
      </w:r>
      <w:r>
        <w:rPr>
          <w:rStyle w:val="CharacterStyle1"/>
          <w:spacing w:val="2"/>
        </w:rPr>
        <w:t>zijn heil aanbiedt en daaraan de nodiging en het bevel verbindt om van men</w:t>
      </w:r>
      <w:r>
        <w:rPr>
          <w:rStyle w:val="CharacterStyle1"/>
          <w:spacing w:val="2"/>
        </w:rPr>
        <w:softHyphen/>
      </w:r>
      <w:r>
        <w:rPr>
          <w:rStyle w:val="CharacterStyle1"/>
          <w:spacing w:val="-2"/>
        </w:rPr>
        <w:t>senkant daarop in te gaan, terwijl God met zijn straf dreigt, wannee</w:t>
      </w:r>
      <w:r>
        <w:rPr>
          <w:rStyle w:val="CharacterStyle1"/>
          <w:spacing w:val="-2"/>
        </w:rPr>
        <w:t xml:space="preserve">r de mens in </w:t>
      </w:r>
      <w:r>
        <w:rPr>
          <w:rStyle w:val="CharacterStyle1"/>
        </w:rPr>
        <w:t>ongeloof dit afwijst.</w:t>
      </w:r>
      <w:r>
        <w:rPr>
          <w:rStyle w:val="CharacterStyle1"/>
          <w:rFonts w:ascii="Bookman Old Style" w:hAnsi="Bookman Old Style" w:cs="Bookman Old Style"/>
          <w:sz w:val="14"/>
          <w:szCs w:val="14"/>
          <w:vertAlign w:val="superscript"/>
        </w:rPr>
        <w:t>16</w:t>
      </w:r>
      <w:r>
        <w:rPr>
          <w:rStyle w:val="CharacterStyle1"/>
        </w:rPr>
        <w:t xml:space="preserve"> Wij zagen eerder, dat dit hermeneutisch aspect ook bij </w:t>
      </w:r>
      <w:r>
        <w:rPr>
          <w:rStyle w:val="CharacterStyle1"/>
          <w:spacing w:val="3"/>
        </w:rPr>
        <w:t>Coornhert een belangrijke rol speelt, wat ons doet denken aan een gemeen</w:t>
      </w:r>
      <w:r>
        <w:rPr>
          <w:rStyle w:val="CharacterStyle1"/>
          <w:spacing w:val="3"/>
        </w:rPr>
        <w:softHyphen/>
      </w:r>
      <w:r>
        <w:rPr>
          <w:rStyle w:val="CharacterStyle1"/>
          <w:spacing w:val="1"/>
        </w:rPr>
        <w:t>schappelijke wortel, die ons wijst in de richting van Erasmus</w:t>
      </w:r>
      <w:r>
        <w:rPr>
          <w:rStyle w:val="CharacterStyle1"/>
          <w:rFonts w:ascii="Bookman Old Style" w:hAnsi="Bookman Old Style" w:cs="Bookman Old Style"/>
          <w:spacing w:val="1"/>
          <w:sz w:val="14"/>
          <w:szCs w:val="14"/>
          <w:vertAlign w:val="superscript"/>
        </w:rPr>
        <w:t>17</w:t>
      </w:r>
      <w:r>
        <w:rPr>
          <w:rStyle w:val="CharacterStyle1"/>
          <w:spacing w:val="1"/>
        </w:rPr>
        <w:t>, hoewel Anasta</w:t>
      </w:r>
      <w:r>
        <w:rPr>
          <w:rStyle w:val="CharacterStyle1"/>
          <w:spacing w:val="1"/>
        </w:rPr>
        <w:softHyphen/>
      </w:r>
      <w:r>
        <w:rPr>
          <w:rStyle w:val="CharacterStyle1"/>
          <w:spacing w:val="3"/>
        </w:rPr>
        <w:t>sius zelf zich beroept op Melanchthon.</w:t>
      </w:r>
    </w:p>
    <w:p w:rsidR="00000000" w:rsidRDefault="00F93E2B">
      <w:pPr>
        <w:pStyle w:val="Style21"/>
        <w:numPr>
          <w:ilvl w:val="0"/>
          <w:numId w:val="147"/>
        </w:numPr>
        <w:kinsoku w:val="0"/>
        <w:autoSpaceDE/>
        <w:autoSpaceDN/>
        <w:adjustRightInd/>
        <w:spacing w:before="108"/>
        <w:ind w:right="72"/>
        <w:jc w:val="both"/>
        <w:rPr>
          <w:spacing w:val="8"/>
          <w:sz w:val="15"/>
          <w:szCs w:val="15"/>
        </w:rPr>
      </w:pPr>
      <w:r>
        <w:rPr>
          <w:noProof/>
        </w:rPr>
        <w:pict>
          <v:line id="_x0000_s1216" style="position:absolute;left:0;text-align:left;z-index:251852800;mso-wrap-distance-left:0;mso-wrap-distance-right:0;mso-position-horizontal-relative:text;mso-position-vertical-relative:text" from="0,.3pt" to="57.45pt,.3pt" o:allowincell="f" strokeweight=".5pt">
            <w10:wrap type="square"/>
          </v:line>
        </w:pict>
      </w:r>
      <w:r>
        <w:rPr>
          <w:spacing w:val="8"/>
          <w:sz w:val="15"/>
          <w:szCs w:val="15"/>
        </w:rPr>
        <w:t xml:space="preserve">Wij sluiten ons hier aan bij G. Morsink, A.w., 33. Vgl. ook G. Oorthuys, </w:t>
      </w:r>
      <w:r>
        <w:rPr>
          <w:i/>
          <w:iCs/>
          <w:spacing w:val="-2"/>
          <w:sz w:val="15"/>
          <w:szCs w:val="15"/>
        </w:rPr>
        <w:t>Anastasins' `Wechwy</w:t>
      </w:r>
      <w:r>
        <w:rPr>
          <w:i/>
          <w:iCs/>
          <w:spacing w:val="-2"/>
          <w:sz w:val="15"/>
          <w:szCs w:val="15"/>
        </w:rPr>
        <w:softHyphen/>
      </w:r>
      <w:r>
        <w:rPr>
          <w:i/>
          <w:iCs/>
          <w:spacing w:val="10"/>
          <w:sz w:val="15"/>
          <w:szCs w:val="15"/>
        </w:rPr>
        <w:t>ser', Bullingers 'Hursboeck' en Calvyns</w:t>
      </w:r>
      <w:r>
        <w:rPr>
          <w:i/>
          <w:iCs/>
          <w:spacing w:val="10"/>
          <w:sz w:val="15"/>
          <w:szCs w:val="15"/>
        </w:rPr>
        <w:t xml:space="preserve"> 'Institutie', vergeleken in hun leer van God en </w:t>
      </w:r>
      <w:r>
        <w:rPr>
          <w:i/>
          <w:iCs/>
          <w:spacing w:val="7"/>
          <w:sz w:val="15"/>
          <w:szCs w:val="15"/>
        </w:rPr>
        <w:t xml:space="preserve">mensch, Eens bladzijde uil de Vaderlandsche theologie vnór de Synode van Dordrecht, </w:t>
      </w:r>
      <w:r>
        <w:rPr>
          <w:spacing w:val="17"/>
          <w:sz w:val="15"/>
          <w:szCs w:val="15"/>
        </w:rPr>
        <w:t>Lei</w:t>
      </w:r>
      <w:r>
        <w:rPr>
          <w:spacing w:val="17"/>
          <w:sz w:val="15"/>
          <w:szCs w:val="15"/>
        </w:rPr>
        <w:softHyphen/>
      </w:r>
      <w:r>
        <w:rPr>
          <w:spacing w:val="8"/>
          <w:sz w:val="15"/>
          <w:szCs w:val="15"/>
        </w:rPr>
        <w:t>den 1919, 109 v.</w:t>
      </w:r>
    </w:p>
    <w:p w:rsidR="00000000" w:rsidRDefault="00F93E2B">
      <w:pPr>
        <w:pStyle w:val="Style21"/>
        <w:numPr>
          <w:ilvl w:val="0"/>
          <w:numId w:val="148"/>
        </w:numPr>
        <w:kinsoku w:val="0"/>
        <w:autoSpaceDE/>
        <w:autoSpaceDN/>
        <w:adjustRightInd/>
        <w:spacing w:before="36" w:line="194" w:lineRule="auto"/>
        <w:jc w:val="both"/>
        <w:rPr>
          <w:spacing w:val="24"/>
          <w:sz w:val="15"/>
          <w:szCs w:val="15"/>
        </w:rPr>
      </w:pPr>
      <w:r>
        <w:rPr>
          <w:spacing w:val="24"/>
          <w:sz w:val="15"/>
          <w:szCs w:val="15"/>
        </w:rPr>
        <w:t xml:space="preserve">Oer </w:t>
      </w:r>
      <w:r>
        <w:rPr>
          <w:i/>
          <w:iCs/>
          <w:spacing w:val="14"/>
          <w:sz w:val="15"/>
          <w:szCs w:val="15"/>
        </w:rPr>
        <w:t xml:space="preserve">Leken Weeltwvse r, </w:t>
      </w:r>
      <w:r>
        <w:rPr>
          <w:spacing w:val="24"/>
          <w:sz w:val="15"/>
          <w:szCs w:val="15"/>
        </w:rPr>
        <w:t>151.</w:t>
      </w:r>
    </w:p>
    <w:p w:rsidR="00000000" w:rsidRDefault="00F93E2B">
      <w:pPr>
        <w:pStyle w:val="Style21"/>
        <w:kinsoku w:val="0"/>
        <w:autoSpaceDE/>
        <w:autoSpaceDN/>
        <w:adjustRightInd/>
        <w:spacing w:before="72" w:line="201" w:lineRule="auto"/>
        <w:jc w:val="both"/>
        <w:rPr>
          <w:i/>
          <w:iCs/>
          <w:spacing w:val="4"/>
          <w:sz w:val="15"/>
          <w:szCs w:val="15"/>
        </w:rPr>
      </w:pPr>
      <w:r>
        <w:rPr>
          <w:spacing w:val="14"/>
          <w:sz w:val="15"/>
          <w:szCs w:val="15"/>
        </w:rPr>
        <w:t xml:space="preserve">15. Anastasius, </w:t>
      </w:r>
      <w:r>
        <w:rPr>
          <w:i/>
          <w:iCs/>
          <w:spacing w:val="4"/>
          <w:sz w:val="15"/>
          <w:szCs w:val="15"/>
        </w:rPr>
        <w:t>Der Leken Wec/</w:t>
      </w:r>
      <w:r>
        <w:rPr>
          <w:rFonts w:ascii="Arial" w:hAnsi="Arial" w:cs="Arial"/>
          <w:i/>
          <w:iCs/>
          <w:spacing w:val="4"/>
          <w:w w:val="140"/>
          <w:sz w:val="12"/>
          <w:szCs w:val="12"/>
        </w:rPr>
        <w:t>n</w:t>
      </w:r>
      <w:r>
        <w:rPr>
          <w:i/>
          <w:iCs/>
          <w:spacing w:val="4"/>
          <w:sz w:val="15"/>
          <w:szCs w:val="15"/>
        </w:rPr>
        <w:t>vvser, 154.</w:t>
      </w:r>
    </w:p>
    <w:p w:rsidR="00000000" w:rsidRDefault="00F93E2B">
      <w:pPr>
        <w:pStyle w:val="Style21"/>
        <w:kinsoku w:val="0"/>
        <w:autoSpaceDE/>
        <w:autoSpaceDN/>
        <w:adjustRightInd/>
        <w:spacing w:before="36" w:line="182" w:lineRule="auto"/>
        <w:jc w:val="both"/>
        <w:rPr>
          <w:spacing w:val="15"/>
          <w:sz w:val="15"/>
          <w:szCs w:val="15"/>
        </w:rPr>
      </w:pPr>
      <w:r>
        <w:rPr>
          <w:i/>
          <w:iCs/>
          <w:spacing w:val="5"/>
          <w:sz w:val="15"/>
          <w:szCs w:val="15"/>
        </w:rPr>
        <w:t xml:space="preserve">I6. </w:t>
      </w:r>
      <w:r>
        <w:rPr>
          <w:spacing w:val="15"/>
          <w:sz w:val="15"/>
          <w:szCs w:val="15"/>
        </w:rPr>
        <w:t>0. Morsink, t.n'., 34.</w:t>
      </w:r>
    </w:p>
    <w:p w:rsidR="00000000" w:rsidRDefault="00F93E2B">
      <w:pPr>
        <w:pStyle w:val="Style21"/>
        <w:kinsoku w:val="0"/>
        <w:autoSpaceDE/>
        <w:autoSpaceDN/>
        <w:adjustRightInd/>
        <w:spacing w:line="213" w:lineRule="auto"/>
        <w:rPr>
          <w:spacing w:val="12"/>
          <w:sz w:val="15"/>
          <w:szCs w:val="15"/>
        </w:rPr>
      </w:pPr>
      <w:r>
        <w:rPr>
          <w:rFonts w:ascii="Arial" w:hAnsi="Arial" w:cs="Arial"/>
          <w:spacing w:val="2"/>
          <w:sz w:val="13"/>
          <w:szCs w:val="13"/>
        </w:rPr>
        <w:t xml:space="preserve">I /. </w:t>
      </w:r>
      <w:r>
        <w:rPr>
          <w:spacing w:val="12"/>
          <w:sz w:val="15"/>
          <w:szCs w:val="15"/>
        </w:rPr>
        <w:t xml:space="preserve">V7'l. ('. Graalland, </w:t>
      </w:r>
      <w:r>
        <w:rPr>
          <w:i/>
          <w:iCs/>
          <w:spacing w:val="12"/>
          <w:sz w:val="14"/>
          <w:szCs w:val="14"/>
        </w:rPr>
        <w:t xml:space="preserve">Van Calvijn lot Comrie I, </w:t>
      </w:r>
      <w:r>
        <w:rPr>
          <w:i/>
          <w:iCs/>
          <w:spacing w:val="2"/>
          <w:sz w:val="15"/>
          <w:szCs w:val="15"/>
        </w:rPr>
        <w:t xml:space="preserve">A.w., </w:t>
      </w:r>
      <w:r>
        <w:rPr>
          <w:spacing w:val="12"/>
          <w:sz w:val="15"/>
          <w:szCs w:val="15"/>
        </w:rPr>
        <w:t>42.</w:t>
      </w:r>
    </w:p>
    <w:p w:rsidR="00000000" w:rsidRDefault="00F93E2B">
      <w:pPr>
        <w:widowControl/>
        <w:kinsoku/>
        <w:autoSpaceDE w:val="0"/>
        <w:autoSpaceDN w:val="0"/>
        <w:adjustRightInd w:val="0"/>
        <w:sectPr w:rsidR="00000000">
          <w:pgSz w:w="16834" w:h="11904" w:orient="landscape"/>
          <w:pgMar w:top="970" w:right="945" w:bottom="212" w:left="1006" w:header="720" w:footer="720" w:gutter="0"/>
          <w:cols w:num="2" w:space="720" w:equalWidth="0">
            <w:col w:w="6680" w:space="1463"/>
            <w:col w:w="6680"/>
          </w:cols>
          <w:noEndnote/>
        </w:sectPr>
      </w:pPr>
    </w:p>
    <w:p w:rsidR="00000000" w:rsidRDefault="00F93E2B">
      <w:pPr>
        <w:pStyle w:val="Style4"/>
        <w:kinsoku w:val="0"/>
        <w:autoSpaceDE/>
        <w:autoSpaceDN/>
        <w:spacing w:line="266" w:lineRule="auto"/>
        <w:rPr>
          <w:rStyle w:val="CharacterStyle5"/>
          <w:spacing w:val="9"/>
        </w:rPr>
      </w:pPr>
      <w:r>
        <w:rPr>
          <w:rStyle w:val="CharacterStyle5"/>
          <w:spacing w:val="5"/>
        </w:rPr>
        <w:t xml:space="preserve">De spanning tussen goddelijke `trekking' en de menselijke aanvaarding en/of </w:t>
      </w:r>
      <w:r>
        <w:rPr>
          <w:rStyle w:val="CharacterStyle5"/>
          <w:spacing w:val="7"/>
        </w:rPr>
        <w:t>afwijzing komt hier sterk naar voren. Daarbij krijgt de goddelijke genade ech</w:t>
      </w:r>
      <w:r>
        <w:rPr>
          <w:rStyle w:val="CharacterStyle5"/>
          <w:spacing w:val="7"/>
        </w:rPr>
        <w:softHyphen/>
      </w:r>
      <w:r>
        <w:rPr>
          <w:rStyle w:val="CharacterStyle5"/>
          <w:spacing w:val="4"/>
        </w:rPr>
        <w:t xml:space="preserve">ter het primaat. Want het is Gods goedheid en niet onze verdienste, dat God de </w:t>
      </w:r>
      <w:r>
        <w:rPr>
          <w:rStyle w:val="CharacterStyle5"/>
          <w:spacing w:val="9"/>
        </w:rPr>
        <w:t>`kleine vrije wil' in de gevallen mens heeft gehandhaafd.</w:t>
      </w:r>
    </w:p>
    <w:p w:rsidR="00000000" w:rsidRDefault="00F93E2B">
      <w:pPr>
        <w:pStyle w:val="Style4"/>
        <w:kinsoku w:val="0"/>
        <w:autoSpaceDE/>
        <w:autoSpaceDN/>
        <w:spacing w:line="266" w:lineRule="auto"/>
        <w:rPr>
          <w:rStyle w:val="CharacterStyle5"/>
          <w:spacing w:val="9"/>
        </w:rPr>
      </w:pPr>
      <w:r>
        <w:rPr>
          <w:rStyle w:val="CharacterStyle5"/>
          <w:spacing w:val="9"/>
        </w:rPr>
        <w:t>Ook laat Anastasius duidelijk uitkomen, d</w:t>
      </w:r>
      <w:r>
        <w:rPr>
          <w:rStyle w:val="CharacterStyle5"/>
          <w:spacing w:val="9"/>
        </w:rPr>
        <w:t xml:space="preserve">at `het echte willen horen naar en leren uit het Woord een gave van de Heilige Geest is', omdat die het is, die </w:t>
      </w:r>
      <w:r>
        <w:rPr>
          <w:rStyle w:val="CharacterStyle5"/>
          <w:spacing w:val="10"/>
        </w:rPr>
        <w:t xml:space="preserve">achter `de eerste trekking van de Vader' schuil gaat. Van deze hulp van de </w:t>
      </w:r>
      <w:r>
        <w:rPr>
          <w:rStyle w:val="CharacterStyle5"/>
          <w:spacing w:val="7"/>
        </w:rPr>
        <w:t>Geest geldt opnieuw, dat wij die evenmin als de hemel kunnen verdiene</w:t>
      </w:r>
      <w:r>
        <w:rPr>
          <w:rStyle w:val="CharacterStyle5"/>
          <w:spacing w:val="7"/>
        </w:rPr>
        <w:t xml:space="preserve">n. De mens is niet in staat om zijn wil te richten op het niet vreugde dienen van God </w:t>
      </w:r>
      <w:r>
        <w:rPr>
          <w:rStyle w:val="CharacterStyle5"/>
          <w:spacing w:val="10"/>
        </w:rPr>
        <w:t xml:space="preserve">en ook niet om aan zijn verstand een duidelijk inzicht te schenken in zijn </w:t>
      </w:r>
      <w:r>
        <w:rPr>
          <w:rStyle w:val="CharacterStyle5"/>
          <w:spacing w:val="9"/>
        </w:rPr>
        <w:t>plichten. Dat alles moet de Geest van God in hem werken.</w:t>
      </w:r>
      <w:r>
        <w:rPr>
          <w:rStyle w:val="CharacterStyle5"/>
          <w:spacing w:val="9"/>
          <w:sz w:val="14"/>
          <w:szCs w:val="14"/>
          <w:vertAlign w:val="superscript"/>
        </w:rPr>
        <w:t>18</w:t>
      </w:r>
    </w:p>
    <w:p w:rsidR="00000000" w:rsidRDefault="00F93E2B">
      <w:pPr>
        <w:pStyle w:val="Style4"/>
        <w:kinsoku w:val="0"/>
        <w:autoSpaceDE/>
        <w:autoSpaceDN/>
        <w:spacing w:before="252" w:line="189" w:lineRule="auto"/>
        <w:rPr>
          <w:rStyle w:val="CharacterStyle5"/>
          <w:i/>
          <w:iCs/>
          <w:spacing w:val="10"/>
        </w:rPr>
      </w:pPr>
      <w:r>
        <w:rPr>
          <w:rStyle w:val="CharacterStyle5"/>
          <w:i/>
          <w:iCs/>
          <w:spacing w:val="10"/>
        </w:rPr>
        <w:t>Afwijzing van de `predestinateurs'</w:t>
      </w:r>
    </w:p>
    <w:p w:rsidR="00000000" w:rsidRDefault="00F93E2B">
      <w:pPr>
        <w:pStyle w:val="Style4"/>
        <w:kinsoku w:val="0"/>
        <w:autoSpaceDE/>
        <w:autoSpaceDN/>
        <w:spacing w:before="252" w:line="266" w:lineRule="auto"/>
        <w:rPr>
          <w:rStyle w:val="CharacterStyle5"/>
          <w:spacing w:val="8"/>
        </w:rPr>
      </w:pPr>
      <w:r>
        <w:rPr>
          <w:rStyle w:val="CharacterStyle5"/>
          <w:spacing w:val="9"/>
        </w:rPr>
        <w:t>N</w:t>
      </w:r>
      <w:r>
        <w:rPr>
          <w:rStyle w:val="CharacterStyle5"/>
          <w:spacing w:val="9"/>
        </w:rPr>
        <w:t xml:space="preserve">iettemin verwerpt Anastasius het standpunt van de `predestinateurs', onder </w:t>
      </w:r>
      <w:r>
        <w:rPr>
          <w:rStyle w:val="CharacterStyle5"/>
          <w:spacing w:val="10"/>
        </w:rPr>
        <w:t xml:space="preserve">wie hij Augustinus alleen bij name noemt. Volgens Anastasius komt deze </w:t>
      </w:r>
      <w:r>
        <w:rPr>
          <w:rStyle w:val="CharacterStyle5"/>
          <w:spacing w:val="3"/>
        </w:rPr>
        <w:t xml:space="preserve">opvatting overeen met de stoïcijnse noodlotsleer, waarin geen plaats is voor de </w:t>
      </w:r>
      <w:r>
        <w:rPr>
          <w:rStyle w:val="CharacterStyle5"/>
          <w:spacing w:val="7"/>
        </w:rPr>
        <w:t>menselijke beslissing en de zo</w:t>
      </w:r>
      <w:r>
        <w:rPr>
          <w:rStyle w:val="CharacterStyle5"/>
          <w:spacing w:val="7"/>
        </w:rPr>
        <w:t>nde uit dwang geschiedt. Ook is het volgens hem in strijd met Gods roeping die tot allen uitgaat, als Hij tegelijkertijd slechts sommigen van eeuwigheid verkiest. Anastasius stelt daar tegenover, dat Chris</w:t>
      </w:r>
      <w:r>
        <w:rPr>
          <w:rStyle w:val="CharacterStyle5"/>
          <w:spacing w:val="7"/>
        </w:rPr>
        <w:softHyphen/>
        <w:t>tus voor alle mensen is gestorven. Want wanneer Ch</w:t>
      </w:r>
      <w:r>
        <w:rPr>
          <w:rStyle w:val="CharacterStyle5"/>
          <w:spacing w:val="7"/>
        </w:rPr>
        <w:t xml:space="preserve">ristus in zijn prediking de hele gemeente aanspreekt met deze woorden: Betert uw leven en komt tot mij </w:t>
      </w:r>
      <w:r>
        <w:rPr>
          <w:rStyle w:val="CharacterStyle5"/>
          <w:spacing w:val="6"/>
        </w:rPr>
        <w:t>allen die vermoeid zijn, moet Hij het behoud aan alle mensen gelijkelijk schen</w:t>
      </w:r>
      <w:r>
        <w:rPr>
          <w:rStyle w:val="CharacterStyle5"/>
          <w:spacing w:val="6"/>
        </w:rPr>
        <w:softHyphen/>
      </w:r>
      <w:r>
        <w:rPr>
          <w:rStyle w:val="CharacterStyle5"/>
          <w:spacing w:val="8"/>
        </w:rPr>
        <w:t>ken wanneer Hij tenminste niet anders denkt dan Hij spreekt.</w:t>
      </w:r>
      <w:r>
        <w:rPr>
          <w:rStyle w:val="CharacterStyle5"/>
          <w:spacing w:val="8"/>
          <w:sz w:val="14"/>
          <w:szCs w:val="14"/>
          <w:vertAlign w:val="superscript"/>
        </w:rPr>
        <w:t>19</w:t>
      </w:r>
    </w:p>
    <w:p w:rsidR="00000000" w:rsidRDefault="00F93E2B">
      <w:pPr>
        <w:pStyle w:val="Style4"/>
        <w:kinsoku w:val="0"/>
        <w:autoSpaceDE/>
        <w:autoSpaceDN/>
        <w:spacing w:line="266" w:lineRule="auto"/>
        <w:rPr>
          <w:rStyle w:val="CharacterStyle5"/>
          <w:spacing w:val="8"/>
        </w:rPr>
      </w:pPr>
      <w:r>
        <w:rPr>
          <w:rStyle w:val="CharacterStyle5"/>
          <w:spacing w:val="7"/>
        </w:rPr>
        <w:t xml:space="preserve">Daarbij worden door een predestinatieleer, waaruit zowel het geloof als het </w:t>
      </w:r>
      <w:r>
        <w:rPr>
          <w:rStyle w:val="CharacterStyle5"/>
          <w:spacing w:val="8"/>
        </w:rPr>
        <w:t xml:space="preserve">ongeloof van de mens noodzakelijk moeten volgen, `viel goede mensen' in </w:t>
      </w:r>
      <w:r>
        <w:rPr>
          <w:rStyle w:val="CharacterStyle5"/>
          <w:spacing w:val="6"/>
        </w:rPr>
        <w:t xml:space="preserve">permanente twijfel gebracht of zij wel uitverkoren zijn. Ook is het een vrijbrief </w:t>
      </w:r>
      <w:r>
        <w:rPr>
          <w:rStyle w:val="CharacterStyle5"/>
          <w:spacing w:val="8"/>
        </w:rPr>
        <w:t xml:space="preserve">om te zondigen, omdat dan </w:t>
      </w:r>
      <w:r>
        <w:rPr>
          <w:rStyle w:val="CharacterStyle5"/>
          <w:spacing w:val="8"/>
        </w:rPr>
        <w:t>alle zonden en deugden geheel noodzakelijk wor</w:t>
      </w:r>
      <w:r>
        <w:rPr>
          <w:rStyle w:val="CharacterStyle5"/>
          <w:spacing w:val="8"/>
        </w:rPr>
        <w:softHyphen/>
        <w:t>den gedaan en gepraktiseerd.</w:t>
      </w:r>
      <w:r>
        <w:rPr>
          <w:rStyle w:val="CharacterStyle5"/>
          <w:spacing w:val="8"/>
          <w:sz w:val="14"/>
          <w:szCs w:val="14"/>
          <w:vertAlign w:val="superscript"/>
        </w:rPr>
        <w:t>20</w:t>
      </w:r>
    </w:p>
    <w:p w:rsidR="00000000" w:rsidRDefault="00F93E2B">
      <w:pPr>
        <w:pStyle w:val="Style4"/>
        <w:kinsoku w:val="0"/>
        <w:autoSpaceDE/>
        <w:autoSpaceDN/>
        <w:spacing w:after="180" w:line="266" w:lineRule="auto"/>
        <w:rPr>
          <w:rStyle w:val="CharacterStyle5"/>
          <w:spacing w:val="7"/>
        </w:rPr>
      </w:pPr>
      <w:r>
        <w:rPr>
          <w:rStyle w:val="CharacterStyle5"/>
          <w:spacing w:val="4"/>
        </w:rPr>
        <w:t xml:space="preserve">Het is wel zo, dat ook Anastasius de leer van de predestinatie aanhangt, maar hij </w:t>
      </w:r>
      <w:r>
        <w:rPr>
          <w:rStyle w:val="CharacterStyle5"/>
          <w:spacing w:val="6"/>
        </w:rPr>
        <w:t xml:space="preserve">geeft er een andere invulling aan dan zij, die hij rekent tot de `predestinateurs'. </w:t>
      </w:r>
      <w:r>
        <w:rPr>
          <w:rStyle w:val="CharacterStyle5"/>
          <w:spacing w:val="4"/>
        </w:rPr>
        <w:t>Wij zagen al</w:t>
      </w:r>
      <w:r>
        <w:rPr>
          <w:rStyle w:val="CharacterStyle5"/>
          <w:spacing w:val="4"/>
        </w:rPr>
        <w:t>, dat hij enerzijds de predestinatie gelijkstelt met de voorwetenschap van God en hij haar dus niet ziet als een voorbestemming van de mens tot behoud of tot oordeel.</w:t>
      </w:r>
      <w:r>
        <w:rPr>
          <w:rStyle w:val="CharacterStyle5"/>
          <w:spacing w:val="4"/>
          <w:sz w:val="14"/>
          <w:szCs w:val="14"/>
          <w:vertAlign w:val="superscript"/>
        </w:rPr>
        <w:t>21</w:t>
      </w:r>
      <w:r>
        <w:rPr>
          <w:rStyle w:val="CharacterStyle5"/>
          <w:spacing w:val="4"/>
        </w:rPr>
        <w:t xml:space="preserve"> Anderzijds, maar direct ermee verbonden, ziet hij Gods predes</w:t>
      </w:r>
      <w:r>
        <w:rPr>
          <w:rStyle w:val="CharacterStyle5"/>
          <w:spacing w:val="4"/>
        </w:rPr>
        <w:softHyphen/>
      </w:r>
      <w:r>
        <w:rPr>
          <w:rStyle w:val="CharacterStyle5"/>
          <w:spacing w:val="5"/>
        </w:rPr>
        <w:t>tinatie als een condition</w:t>
      </w:r>
      <w:r>
        <w:rPr>
          <w:rStyle w:val="CharacterStyle5"/>
          <w:spacing w:val="5"/>
        </w:rPr>
        <w:t>ele predestinatie, waarin goddelijke voorbestemming verbonden is met het antwoord van de mens op Gods genadige roeping. Anasta</w:t>
      </w:r>
      <w:r>
        <w:rPr>
          <w:rStyle w:val="CharacterStyle5"/>
          <w:spacing w:val="5"/>
        </w:rPr>
        <w:softHyphen/>
      </w:r>
      <w:r>
        <w:rPr>
          <w:rStyle w:val="CharacterStyle5"/>
          <w:spacing w:val="7"/>
        </w:rPr>
        <w:t xml:space="preserve">sius weet zich met deze visie op de goddelijke voorbeschikking verbonden met </w:t>
      </w:r>
      <w:r>
        <w:rPr>
          <w:rStyle w:val="CharacterStyle5"/>
          <w:spacing w:val="4"/>
        </w:rPr>
        <w:t xml:space="preserve">de oude kerk en noemt daarbij uitdrukkelijk </w:t>
      </w:r>
      <w:r>
        <w:rPr>
          <w:rStyle w:val="CharacterStyle5"/>
          <w:i/>
          <w:iCs/>
          <w:spacing w:val="14"/>
        </w:rPr>
        <w:t xml:space="preserve">de </w:t>
      </w:r>
      <w:r>
        <w:rPr>
          <w:rStyle w:val="CharacterStyle5"/>
          <w:spacing w:val="4"/>
        </w:rPr>
        <w:t xml:space="preserve">naam </w:t>
      </w:r>
      <w:r>
        <w:rPr>
          <w:rStyle w:val="CharacterStyle5"/>
          <w:spacing w:val="4"/>
        </w:rPr>
        <w:t xml:space="preserve">van Chrysostomus. Met de </w:t>
      </w:r>
      <w:r>
        <w:rPr>
          <w:rStyle w:val="CharacterStyle5"/>
          <w:spacing w:val="7"/>
        </w:rPr>
        <w:t>oude kerk moeten wij het erop houden, dat God van eeuwigheid besloten heeft</w:t>
      </w:r>
    </w:p>
    <w:p w:rsidR="00000000" w:rsidRDefault="00F93E2B">
      <w:pPr>
        <w:pStyle w:val="Style4"/>
        <w:numPr>
          <w:ilvl w:val="0"/>
          <w:numId w:val="149"/>
        </w:numPr>
        <w:kinsoku w:val="0"/>
        <w:autoSpaceDE/>
        <w:autoSpaceDN/>
        <w:spacing w:before="108" w:line="201" w:lineRule="auto"/>
        <w:jc w:val="left"/>
        <w:rPr>
          <w:rStyle w:val="CharacterStyle5"/>
          <w:spacing w:val="16"/>
          <w:sz w:val="15"/>
          <w:szCs w:val="15"/>
        </w:rPr>
      </w:pPr>
      <w:r>
        <w:rPr>
          <w:noProof/>
        </w:rPr>
        <w:pict>
          <v:line id="_x0000_s1217" style="position:absolute;left:0;text-align:left;z-index:251853824;mso-wrap-distance-left:0;mso-wrap-distance-right:0;mso-position-horizontal-relative:text;mso-position-vertical-relative:text" from="0,.3pt" to="57.6pt,.3pt" o:allowincell="f" strokeweight=".5pt">
            <w10:wrap type="square"/>
          </v:line>
        </w:pict>
      </w:r>
      <w:r>
        <w:rPr>
          <w:rStyle w:val="CharacterStyle5"/>
          <w:i/>
          <w:iCs/>
          <w:spacing w:val="6"/>
          <w:sz w:val="15"/>
          <w:szCs w:val="15"/>
        </w:rPr>
        <w:t xml:space="preserve">Der Leken Wechwyser, </w:t>
      </w:r>
      <w:r>
        <w:rPr>
          <w:rStyle w:val="CharacterStyle5"/>
          <w:spacing w:val="16"/>
          <w:sz w:val="15"/>
          <w:szCs w:val="15"/>
        </w:rPr>
        <w:t>19.</w:t>
      </w:r>
    </w:p>
    <w:p w:rsidR="00000000" w:rsidRDefault="00F93E2B">
      <w:pPr>
        <w:pStyle w:val="Style4"/>
        <w:numPr>
          <w:ilvl w:val="0"/>
          <w:numId w:val="149"/>
        </w:numPr>
        <w:kinsoku w:val="0"/>
        <w:autoSpaceDE/>
        <w:autoSpaceDN/>
        <w:spacing w:before="36" w:line="194" w:lineRule="auto"/>
        <w:jc w:val="left"/>
        <w:rPr>
          <w:rStyle w:val="CharacterStyle5"/>
          <w:spacing w:val="16"/>
          <w:sz w:val="15"/>
          <w:szCs w:val="15"/>
        </w:rPr>
      </w:pPr>
      <w:r>
        <w:rPr>
          <w:rStyle w:val="CharacterStyle5"/>
          <w:i/>
          <w:iCs/>
          <w:spacing w:val="6"/>
          <w:sz w:val="15"/>
          <w:szCs w:val="15"/>
        </w:rPr>
        <w:t xml:space="preserve">Der Leken Wechwyser, </w:t>
      </w:r>
      <w:r>
        <w:rPr>
          <w:rStyle w:val="CharacterStyle5"/>
          <w:spacing w:val="16"/>
          <w:sz w:val="15"/>
          <w:szCs w:val="15"/>
        </w:rPr>
        <w:t>19.</w:t>
      </w:r>
    </w:p>
    <w:p w:rsidR="00000000" w:rsidRDefault="00F93E2B">
      <w:pPr>
        <w:pStyle w:val="Style4"/>
        <w:numPr>
          <w:ilvl w:val="0"/>
          <w:numId w:val="150"/>
        </w:numPr>
        <w:kinsoku w:val="0"/>
        <w:autoSpaceDE/>
        <w:autoSpaceDN/>
        <w:spacing w:before="36" w:line="206" w:lineRule="auto"/>
        <w:jc w:val="left"/>
        <w:rPr>
          <w:rStyle w:val="CharacterStyle5"/>
          <w:spacing w:val="16"/>
          <w:sz w:val="15"/>
          <w:szCs w:val="15"/>
        </w:rPr>
      </w:pPr>
      <w:r>
        <w:rPr>
          <w:rStyle w:val="CharacterStyle5"/>
          <w:spacing w:val="16"/>
          <w:sz w:val="15"/>
          <w:szCs w:val="15"/>
        </w:rPr>
        <w:t xml:space="preserve">G. Morsink, </w:t>
      </w:r>
      <w:r>
        <w:rPr>
          <w:rStyle w:val="CharacterStyle5"/>
          <w:i/>
          <w:iCs/>
          <w:spacing w:val="6"/>
          <w:sz w:val="15"/>
          <w:szCs w:val="15"/>
        </w:rPr>
        <w:t xml:space="preserve">A.w., </w:t>
      </w:r>
      <w:r>
        <w:rPr>
          <w:rStyle w:val="CharacterStyle5"/>
          <w:spacing w:val="16"/>
          <w:sz w:val="15"/>
          <w:szCs w:val="15"/>
        </w:rPr>
        <w:t xml:space="preserve">34 en Th. van Oppenraaij, </w:t>
      </w:r>
      <w:r>
        <w:rPr>
          <w:rStyle w:val="CharacterStyle5"/>
          <w:i/>
          <w:iCs/>
          <w:spacing w:val="6"/>
          <w:sz w:val="15"/>
          <w:szCs w:val="15"/>
        </w:rPr>
        <w:t xml:space="preserve">O.c., </w:t>
      </w:r>
      <w:r>
        <w:rPr>
          <w:rStyle w:val="CharacterStyle5"/>
          <w:spacing w:val="16"/>
          <w:sz w:val="15"/>
          <w:szCs w:val="15"/>
        </w:rPr>
        <w:t>47.</w:t>
      </w:r>
    </w:p>
    <w:p w:rsidR="00000000" w:rsidRDefault="00F93E2B">
      <w:pPr>
        <w:pStyle w:val="Style4"/>
        <w:numPr>
          <w:ilvl w:val="0"/>
          <w:numId w:val="150"/>
        </w:numPr>
        <w:kinsoku w:val="0"/>
        <w:autoSpaceDE/>
        <w:autoSpaceDN/>
        <w:spacing w:after="72" w:line="194" w:lineRule="auto"/>
        <w:jc w:val="left"/>
        <w:rPr>
          <w:rStyle w:val="CharacterStyle5"/>
          <w:spacing w:val="22"/>
          <w:sz w:val="15"/>
          <w:szCs w:val="15"/>
        </w:rPr>
      </w:pPr>
      <w:r>
        <w:rPr>
          <w:rStyle w:val="CharacterStyle5"/>
          <w:spacing w:val="22"/>
          <w:sz w:val="15"/>
          <w:szCs w:val="15"/>
        </w:rPr>
        <w:t xml:space="preserve">Vgl. G. Morsink, </w:t>
      </w:r>
      <w:r>
        <w:rPr>
          <w:rStyle w:val="CharacterStyle5"/>
          <w:i/>
          <w:iCs/>
          <w:spacing w:val="12"/>
          <w:sz w:val="15"/>
          <w:szCs w:val="15"/>
        </w:rPr>
        <w:t xml:space="preserve">A.w., </w:t>
      </w:r>
      <w:r>
        <w:rPr>
          <w:rStyle w:val="CharacterStyle5"/>
          <w:spacing w:val="22"/>
          <w:sz w:val="15"/>
          <w:szCs w:val="15"/>
        </w:rPr>
        <w:t>168.</w:t>
      </w:r>
    </w:p>
    <w:p w:rsidR="00000000" w:rsidRDefault="00F93E2B">
      <w:pPr>
        <w:pStyle w:val="Style4"/>
        <w:kinsoku w:val="0"/>
        <w:autoSpaceDE/>
        <w:autoSpaceDN/>
        <w:spacing w:line="266" w:lineRule="auto"/>
        <w:rPr>
          <w:rStyle w:val="CharacterStyle5"/>
          <w:spacing w:val="15"/>
          <w:sz w:val="15"/>
          <w:szCs w:val="15"/>
        </w:rPr>
      </w:pPr>
      <w:r>
        <w:rPr>
          <w:noProof/>
        </w:rPr>
        <w:pict>
          <v:shape id="_x0000_s1218" type="#_x0000_t202" style="position:absolute;left:0;text-align:left;margin-left:-404.4pt;margin-top:536.65pt;width:14.55pt;height:6.7pt;z-index:251854848;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54" w:lineRule="exact"/>
                    <w:jc w:val="right"/>
                    <w:rPr>
                      <w:sz w:val="19"/>
                      <w:szCs w:val="19"/>
                    </w:rPr>
                  </w:pPr>
                  <w:r>
                    <w:rPr>
                      <w:sz w:val="19"/>
                      <w:szCs w:val="19"/>
                    </w:rPr>
                    <w:t>1</w:t>
                  </w:r>
                  <w:r>
                    <w:rPr>
                      <w:sz w:val="14"/>
                      <w:szCs w:val="14"/>
                      <w:vertAlign w:val="superscript"/>
                    </w:rPr>
                    <w:t>22</w:t>
                  </w:r>
                </w:p>
              </w:txbxContent>
            </v:textbox>
            <w10:wrap type="square"/>
          </v:shape>
        </w:pict>
      </w:r>
      <w:r>
        <w:rPr>
          <w:rStyle w:val="CharacterStyle5"/>
          <w:spacing w:val="7"/>
        </w:rPr>
        <w:t xml:space="preserve">om de hulp van zijn Geest aan die mensen te verlenen en hen te behouden, die zich laten leren wanneer zij worden geroepen en gehoorzaam blijven, zoals Hij </w:t>
      </w:r>
      <w:r>
        <w:rPr>
          <w:rStyle w:val="CharacterStyle5"/>
          <w:spacing w:val="6"/>
        </w:rPr>
        <w:t xml:space="preserve">op </w:t>
      </w:r>
      <w:r>
        <w:rPr>
          <w:rStyle w:val="CharacterStyle5"/>
          <w:i/>
          <w:iCs/>
          <w:spacing w:val="16"/>
        </w:rPr>
        <w:t xml:space="preserve">dezelfde </w:t>
      </w:r>
      <w:r>
        <w:rPr>
          <w:rStyle w:val="CharacterStyle5"/>
          <w:spacing w:val="6"/>
        </w:rPr>
        <w:t xml:space="preserve">manier heeft besloten anderen te veroordelen, die aan hun roeping </w:t>
      </w:r>
      <w:r>
        <w:rPr>
          <w:rStyle w:val="CharacterStyle5"/>
          <w:spacing w:val="3"/>
        </w:rPr>
        <w:t>niet gehoorzamen en zel</w:t>
      </w:r>
      <w:r>
        <w:rPr>
          <w:rStyle w:val="CharacterStyle5"/>
          <w:spacing w:val="3"/>
        </w:rPr>
        <w:t xml:space="preserve">fs zich verharden. Op deze voorwaarde kunnen mensen </w:t>
      </w:r>
      <w:r>
        <w:rPr>
          <w:rStyle w:val="CharacterStyle5"/>
          <w:spacing w:val="5"/>
        </w:rPr>
        <w:t xml:space="preserve">verkoren of verdoemd genoemd worden. Anastasius citeert dan Chrysostomus: </w:t>
      </w:r>
      <w:r>
        <w:rPr>
          <w:rStyle w:val="CharacterStyle5"/>
          <w:spacing w:val="1"/>
        </w:rPr>
        <w:t xml:space="preserve">`Christi eleetio non est violenta sed suasoria' (`cle verkiezing van Christus is niet </w:t>
      </w:r>
      <w:r>
        <w:rPr>
          <w:rStyle w:val="CharacterStyle5"/>
          <w:spacing w:val="5"/>
        </w:rPr>
        <w:t>gewelddadig maar raadgevend'</w:t>
      </w:r>
      <w:r>
        <w:rPr>
          <w:rStyle w:val="CharacterStyle5"/>
          <w:spacing w:val="15"/>
          <w:sz w:val="15"/>
          <w:szCs w:val="15"/>
        </w:rPr>
        <w:t xml:space="preserve">). </w:t>
      </w:r>
      <w:r>
        <w:rPr>
          <w:rStyle w:val="CharacterStyle5"/>
          <w:rFonts w:ascii="Bookman Old Style" w:hAnsi="Bookman Old Style" w:cs="Bookman Old Style"/>
          <w:spacing w:val="5"/>
          <w:sz w:val="14"/>
          <w:szCs w:val="14"/>
          <w:vertAlign w:val="superscript"/>
        </w:rPr>
        <w:t>22</w:t>
      </w:r>
    </w:p>
    <w:p w:rsidR="00000000" w:rsidRDefault="00F93E2B">
      <w:pPr>
        <w:pStyle w:val="Style4"/>
        <w:kinsoku w:val="0"/>
        <w:autoSpaceDE/>
        <w:autoSpaceDN/>
        <w:rPr>
          <w:rStyle w:val="CharacterStyle5"/>
          <w:spacing w:val="8"/>
        </w:rPr>
      </w:pPr>
      <w:r>
        <w:rPr>
          <w:rStyle w:val="CharacterStyle5"/>
          <w:spacing w:val="8"/>
        </w:rPr>
        <w:t>Het is opm</w:t>
      </w:r>
      <w:r>
        <w:rPr>
          <w:rStyle w:val="CharacterStyle5"/>
          <w:spacing w:val="8"/>
        </w:rPr>
        <w:t xml:space="preserve">erkelijk, dat Anastasius in verband met de verkiezing spreekt over </w:t>
      </w:r>
      <w:r>
        <w:rPr>
          <w:rStyle w:val="CharacterStyle5"/>
          <w:i/>
          <w:iCs/>
          <w:spacing w:val="17"/>
        </w:rPr>
        <w:t xml:space="preserve">een </w:t>
      </w:r>
      <w:r>
        <w:rPr>
          <w:rStyle w:val="CharacterStyle5"/>
          <w:spacing w:val="7"/>
        </w:rPr>
        <w:t xml:space="preserve">`voorwaarde'. Daarmee geeft hij aan, dat hij de verkiezing inhoudelijk in </w:t>
      </w:r>
      <w:r>
        <w:rPr>
          <w:rStyle w:val="CharacterStyle5"/>
          <w:spacing w:val="8"/>
        </w:rPr>
        <w:t>sterke mate verhondsmatig uitwerkt, al noemt hij het woord `verbond' niet en laat hij de verkiezing teruggaan o</w:t>
      </w:r>
      <w:r>
        <w:rPr>
          <w:rStyle w:val="CharacterStyle5"/>
          <w:spacing w:val="8"/>
        </w:rPr>
        <w:t>p een eeuwig besluit van God.</w:t>
      </w:r>
      <w:r>
        <w:rPr>
          <w:rStyle w:val="CharacterStyle5"/>
          <w:spacing w:val="8"/>
          <w:sz w:val="14"/>
          <w:szCs w:val="14"/>
          <w:vertAlign w:val="superscript"/>
        </w:rPr>
        <w:t>23</w:t>
      </w:r>
    </w:p>
    <w:p w:rsidR="00000000" w:rsidRDefault="00F93E2B">
      <w:pPr>
        <w:pStyle w:val="Style4"/>
        <w:kinsoku w:val="0"/>
        <w:autoSpaceDE/>
        <w:autoSpaceDN/>
        <w:spacing w:line="266" w:lineRule="auto"/>
        <w:rPr>
          <w:rStyle w:val="CharacterStyle5"/>
          <w:spacing w:val="8"/>
        </w:rPr>
      </w:pPr>
      <w:r>
        <w:rPr>
          <w:rStyle w:val="CharacterStyle5"/>
          <w:spacing w:val="8"/>
        </w:rPr>
        <w:t xml:space="preserve">Dat Anastasius echter toch zo veel mogelijk in het gereformeerde spoor wil </w:t>
      </w:r>
      <w:r>
        <w:rPr>
          <w:rStyle w:val="CharacterStyle5"/>
          <w:spacing w:val="4"/>
        </w:rPr>
        <w:t>blijven, blijkt allereerst uit zijn spreken over de `kleine' vrije wil van de mens. Daarmee heeft hij willen aangeven, dat de onmacht van de mens tot</w:t>
      </w:r>
      <w:r>
        <w:rPr>
          <w:rStyle w:val="CharacterStyle5"/>
          <w:spacing w:val="4"/>
        </w:rPr>
        <w:t xml:space="preserve"> het goede </w:t>
      </w:r>
      <w:r>
        <w:rPr>
          <w:rStyle w:val="CharacterStyle5"/>
          <w:spacing w:val="10"/>
        </w:rPr>
        <w:t xml:space="preserve">vanwege de zonde ernstig moet worden genomen. Het gaat slechts om een </w:t>
      </w:r>
      <w:r>
        <w:rPr>
          <w:rStyle w:val="CharacterStyle5"/>
          <w:i/>
          <w:iCs/>
          <w:spacing w:val="18"/>
        </w:rPr>
        <w:t xml:space="preserve">kleine </w:t>
      </w:r>
      <w:r>
        <w:rPr>
          <w:rStyle w:val="CharacterStyle5"/>
          <w:spacing w:val="8"/>
        </w:rPr>
        <w:t xml:space="preserve">vrije wil en daarom krijgt de genade van God een centrale betekenis. </w:t>
      </w:r>
      <w:r>
        <w:rPr>
          <w:rStyle w:val="CharacterStyle5"/>
          <w:spacing w:val="6"/>
        </w:rPr>
        <w:t xml:space="preserve">Maar omdat Anastasius tegelijk ook de menselijke beslissing tot haar recht wil </w:t>
      </w:r>
      <w:r>
        <w:rPr>
          <w:rStyle w:val="CharacterStyle5"/>
          <w:spacing w:val="9"/>
        </w:rPr>
        <w:t xml:space="preserve">laten komen, houdt hij het toch op een kleine </w:t>
      </w:r>
      <w:r>
        <w:rPr>
          <w:rStyle w:val="CharacterStyle5"/>
          <w:i/>
          <w:iCs/>
          <w:spacing w:val="19"/>
        </w:rPr>
        <w:t xml:space="preserve">vrije </w:t>
      </w:r>
      <w:r>
        <w:rPr>
          <w:rStyle w:val="CharacterStyle5"/>
          <w:spacing w:val="9"/>
        </w:rPr>
        <w:t xml:space="preserve">wil. Niet dus om aan de </w:t>
      </w:r>
      <w:r>
        <w:rPr>
          <w:rStyle w:val="CharacterStyle5"/>
          <w:spacing w:val="8"/>
        </w:rPr>
        <w:t>mens enige verdienstelijkheid toe te schrijven, maar om hem niet door een goddelijke overmacht te lat</w:t>
      </w:r>
      <w:r>
        <w:rPr>
          <w:rStyle w:val="CharacterStyle5"/>
          <w:spacing w:val="8"/>
        </w:rPr>
        <w:t>en wegdrukken.</w:t>
      </w:r>
    </w:p>
    <w:p w:rsidR="00000000" w:rsidRDefault="00F93E2B">
      <w:pPr>
        <w:pStyle w:val="Style4"/>
        <w:kinsoku w:val="0"/>
        <w:autoSpaceDE/>
        <w:autoSpaceDN/>
        <w:rPr>
          <w:rStyle w:val="CharacterStyle5"/>
          <w:spacing w:val="16"/>
          <w:sz w:val="15"/>
          <w:szCs w:val="15"/>
        </w:rPr>
      </w:pPr>
      <w:r>
        <w:rPr>
          <w:rStyle w:val="CharacterStyle5"/>
          <w:spacing w:val="5"/>
        </w:rPr>
        <w:t xml:space="preserve">Hetzelfde kan worden gezegd van de `trekking' van de Vader, die de mens doet </w:t>
      </w:r>
      <w:r>
        <w:rPr>
          <w:rStyle w:val="CharacterStyle5"/>
          <w:spacing w:val="4"/>
        </w:rPr>
        <w:t>delen in het heil. Ook daarin wil Anastasius de volle ruimte geven aan de godde</w:t>
      </w:r>
      <w:r>
        <w:rPr>
          <w:rStyle w:val="CharacterStyle5"/>
          <w:spacing w:val="4"/>
        </w:rPr>
        <w:softHyphen/>
        <w:t>lijke genade, al blijft hij erbij, dat deze trekking niet buiten de beslissing van d</w:t>
      </w:r>
      <w:r>
        <w:rPr>
          <w:rStyle w:val="CharacterStyle5"/>
          <w:spacing w:val="4"/>
        </w:rPr>
        <w:t xml:space="preserve">e </w:t>
      </w:r>
      <w:r>
        <w:rPr>
          <w:rStyle w:val="CharacterStyle5"/>
          <w:spacing w:val="7"/>
        </w:rPr>
        <w:t>mens omgaat. Morsink wijst er dan ook op, dat Anastasius `door deze 'kleine</w:t>
      </w:r>
      <w:r>
        <w:rPr>
          <w:rStyle w:val="CharacterStyle5"/>
          <w:spacing w:val="7"/>
        </w:rPr>
        <w:softHyphen/>
      </w:r>
      <w:r>
        <w:rPr>
          <w:rStyle w:val="CharacterStyle5"/>
          <w:spacing w:val="4"/>
        </w:rPr>
        <w:t xml:space="preserve">ring' van </w:t>
      </w:r>
      <w:r>
        <w:rPr>
          <w:rStyle w:val="CharacterStyle5"/>
          <w:i/>
          <w:iCs/>
          <w:spacing w:val="14"/>
        </w:rPr>
        <w:t xml:space="preserve">de </w:t>
      </w:r>
      <w:r>
        <w:rPr>
          <w:rStyle w:val="CharacterStyle5"/>
          <w:spacing w:val="4"/>
        </w:rPr>
        <w:t xml:space="preserve">vrije wil en door deze accentuering van de trekkende genade (wil) </w:t>
      </w:r>
      <w:r>
        <w:rPr>
          <w:rStyle w:val="CharacterStyle5"/>
          <w:spacing w:val="6"/>
        </w:rPr>
        <w:t>aangeven dat hij op dit punt geheel in de reformatorische lijn ligt'</w:t>
      </w:r>
      <w:r>
        <w:rPr>
          <w:rStyle w:val="CharacterStyle5"/>
          <w:spacing w:val="16"/>
          <w:sz w:val="15"/>
          <w:szCs w:val="15"/>
        </w:rPr>
        <w:t>.</w:t>
      </w:r>
      <w:r>
        <w:rPr>
          <w:rStyle w:val="CharacterStyle5"/>
          <w:rFonts w:ascii="Bookman Old Style" w:hAnsi="Bookman Old Style" w:cs="Bookman Old Style"/>
          <w:spacing w:val="6"/>
          <w:sz w:val="14"/>
          <w:szCs w:val="14"/>
          <w:vertAlign w:val="superscript"/>
        </w:rPr>
        <w:t>24</w:t>
      </w:r>
    </w:p>
    <w:p w:rsidR="00000000" w:rsidRDefault="00F93E2B">
      <w:pPr>
        <w:pStyle w:val="Style4"/>
        <w:kinsoku w:val="0"/>
        <w:autoSpaceDE/>
        <w:autoSpaceDN/>
        <w:spacing w:line="266" w:lineRule="auto"/>
        <w:rPr>
          <w:rStyle w:val="CharacterStyle5"/>
          <w:spacing w:val="6"/>
        </w:rPr>
      </w:pPr>
      <w:r>
        <w:rPr>
          <w:rStyle w:val="CharacterStyle5"/>
          <w:spacing w:val="4"/>
        </w:rPr>
        <w:t xml:space="preserve">Dit standpunt wordt echter </w:t>
      </w:r>
      <w:r>
        <w:rPr>
          <w:rStyle w:val="CharacterStyle5"/>
          <w:spacing w:val="4"/>
        </w:rPr>
        <w:t xml:space="preserve">door G. Oorthuys niet gedeeld. Oorthuys meent zelfs, dat Anastasius, als het gaat over de predestinatie en de mens na de val, `vierkant' </w:t>
      </w:r>
      <w:r>
        <w:rPr>
          <w:rStyle w:val="CharacterStyle5"/>
          <w:spacing w:val="5"/>
        </w:rPr>
        <w:t>niet alleen tegenover Calvijn maar ook tegenover Bullinger staat, al is dat 'wel</w:t>
      </w:r>
      <w:r>
        <w:rPr>
          <w:rStyle w:val="CharacterStyle5"/>
          <w:spacing w:val="5"/>
        </w:rPr>
        <w:softHyphen/>
      </w:r>
      <w:r>
        <w:rPr>
          <w:rStyle w:val="CharacterStyle5"/>
          <w:spacing w:val="6"/>
        </w:rPr>
        <w:t>licht niet al te bewust' geweest, maar</w:t>
      </w:r>
      <w:r>
        <w:rPr>
          <w:rStyle w:val="CharacterStyle5"/>
          <w:spacing w:val="6"/>
        </w:rPr>
        <w:t xml:space="preserve"> `niettemin zeer beslist'. Dat geldt niet al</w:t>
      </w:r>
      <w:r>
        <w:rPr>
          <w:rStyle w:val="CharacterStyle5"/>
          <w:spacing w:val="6"/>
        </w:rPr>
        <w:softHyphen/>
      </w:r>
      <w:r>
        <w:rPr>
          <w:rStyle w:val="CharacterStyle5"/>
          <w:spacing w:val="9"/>
        </w:rPr>
        <w:t xml:space="preserve">leen wat betreft de `moralistisch-praktische beschouwingswijze', die voor </w:t>
      </w:r>
      <w:r>
        <w:rPr>
          <w:rStyle w:val="CharacterStyle5"/>
          <w:spacing w:val="3"/>
        </w:rPr>
        <w:t xml:space="preserve">Anastasius typerend is. Het geldt vooral zijn, zij het gematigd, opkomen voor de </w:t>
      </w:r>
      <w:r>
        <w:rPr>
          <w:rStyle w:val="CharacterStyle5"/>
          <w:spacing w:val="5"/>
        </w:rPr>
        <w:t>vrijheid van de menselijke wil en de ontvankelijkheid va</w:t>
      </w:r>
      <w:r>
        <w:rPr>
          <w:rStyle w:val="CharacterStyle5"/>
          <w:spacing w:val="5"/>
        </w:rPr>
        <w:t>n de mens voor de ken</w:t>
      </w:r>
      <w:r>
        <w:rPr>
          <w:rStyle w:val="CharacterStyle5"/>
          <w:spacing w:val="5"/>
        </w:rPr>
        <w:softHyphen/>
      </w:r>
      <w:r>
        <w:rPr>
          <w:rStyle w:val="CharacterStyle5"/>
          <w:spacing w:val="1"/>
        </w:rPr>
        <w:t xml:space="preserve">nis en de genade van God, hetgeen vooral tot uiting komt in zijn afwijzen van de </w:t>
      </w:r>
      <w:r>
        <w:rPr>
          <w:rStyle w:val="CharacterStyle5"/>
          <w:spacing w:val="6"/>
        </w:rPr>
        <w:t>reformatorische leer van de absolute predestinatie.</w:t>
      </w:r>
      <w:r>
        <w:rPr>
          <w:rStyle w:val="CharacterStyle5"/>
          <w:spacing w:val="6"/>
          <w:sz w:val="14"/>
          <w:szCs w:val="14"/>
          <w:vertAlign w:val="superscript"/>
        </w:rPr>
        <w:t>25</w:t>
      </w:r>
    </w:p>
    <w:p w:rsidR="00000000" w:rsidRDefault="00F93E2B">
      <w:pPr>
        <w:pStyle w:val="Style4"/>
        <w:kinsoku w:val="0"/>
        <w:autoSpaceDE/>
        <w:autoSpaceDN/>
        <w:spacing w:after="252" w:line="268" w:lineRule="auto"/>
        <w:rPr>
          <w:rStyle w:val="CharacterStyle5"/>
          <w:spacing w:val="9"/>
        </w:rPr>
      </w:pPr>
      <w:r>
        <w:rPr>
          <w:rStyle w:val="CharacterStyle5"/>
          <w:spacing w:val="6"/>
        </w:rPr>
        <w:t xml:space="preserve">Oorthuys probeert aan te tonen, dat Anastasius hier enerzijds verwant is met </w:t>
      </w:r>
      <w:r>
        <w:rPr>
          <w:rStyle w:val="CharacterStyle5"/>
          <w:spacing w:val="9"/>
        </w:rPr>
        <w:t>Melanchthon, maar ande</w:t>
      </w:r>
      <w:r>
        <w:rPr>
          <w:rStyle w:val="CharacterStyle5"/>
          <w:spacing w:val="9"/>
        </w:rPr>
        <w:t>rzijds, en in feite doorslaggevend, met Erasmus. Hij</w:t>
      </w:r>
    </w:p>
    <w:p w:rsidR="00000000" w:rsidRDefault="00F93E2B">
      <w:pPr>
        <w:pStyle w:val="Style4"/>
        <w:kinsoku w:val="0"/>
        <w:autoSpaceDE/>
        <w:autoSpaceDN/>
        <w:spacing w:before="108" w:line="216" w:lineRule="auto"/>
        <w:jc w:val="left"/>
        <w:rPr>
          <w:rStyle w:val="CharacterStyle5"/>
          <w:spacing w:val="11"/>
          <w:sz w:val="15"/>
          <w:szCs w:val="15"/>
        </w:rPr>
      </w:pPr>
      <w:r>
        <w:rPr>
          <w:noProof/>
        </w:rPr>
        <w:pict>
          <v:shape id="_x0000_s1219" type="#_x0000_t202" style="position:absolute;margin-left:457.05pt;margin-top:520.9pt;width:17.45pt;height:30pt;z-index:2518558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F93E2B">
                  <w:pPr>
                    <w:pStyle w:val="Style21"/>
                    <w:kinsoku w:val="0"/>
                    <w:autoSpaceDE/>
                    <w:autoSpaceDN/>
                    <w:adjustRightInd/>
                    <w:spacing w:before="72" w:after="360"/>
                    <w:rPr>
                      <w:rFonts w:ascii="Bookman Old Style" w:hAnsi="Bookman Old Style" w:cs="Bookman Old Style"/>
                      <w:sz w:val="13"/>
                      <w:szCs w:val="13"/>
                    </w:rPr>
                  </w:pPr>
                  <w:r>
                    <w:rPr>
                      <w:rFonts w:ascii="Bookman Old Style" w:hAnsi="Bookman Old Style" w:cs="Bookman Old Style"/>
                      <w:sz w:val="13"/>
                      <w:szCs w:val="13"/>
                    </w:rPr>
                    <w:t>73</w:t>
                  </w:r>
                </w:p>
              </w:txbxContent>
            </v:textbox>
            <w10:wrap type="square" anchorx="page" anchory="page"/>
          </v:shape>
        </w:pict>
      </w:r>
      <w:r>
        <w:rPr>
          <w:noProof/>
        </w:rPr>
        <w:pict>
          <v:line id="_x0000_s1220" style="position:absolute;z-index:251856896;mso-wrap-distance-left:0;mso-wrap-distance-right:0;mso-position-horizontal-relative:page;mso-position-vertical-relative:page" from="457.05pt,510.95pt" to="514.65pt,510.95pt" o:allowincell="f" strokeweight=".25pt">
            <w10:wrap type="square" anchorx="page" anchory="page"/>
          </v:line>
        </w:pict>
      </w:r>
      <w:r>
        <w:rPr>
          <w:rStyle w:val="CharacterStyle5"/>
          <w:i/>
          <w:iCs/>
          <w:spacing w:val="1"/>
          <w:sz w:val="15"/>
          <w:szCs w:val="15"/>
        </w:rPr>
        <w:t>Der Leken Wec/</w:t>
      </w:r>
      <w:r>
        <w:rPr>
          <w:rStyle w:val="CharacterStyle5"/>
          <w:rFonts w:ascii="Verdana" w:hAnsi="Verdana" w:cs="Verdana"/>
          <w:i/>
          <w:iCs/>
          <w:spacing w:val="1"/>
          <w:w w:val="110"/>
          <w:sz w:val="12"/>
          <w:szCs w:val="12"/>
        </w:rPr>
        <w:t>n</w:t>
      </w:r>
      <w:r>
        <w:rPr>
          <w:rStyle w:val="CharacterStyle5"/>
          <w:i/>
          <w:iCs/>
          <w:spacing w:val="1"/>
          <w:sz w:val="15"/>
          <w:szCs w:val="15"/>
        </w:rPr>
        <w:t xml:space="preserve">rvser, </w:t>
      </w:r>
      <w:r>
        <w:rPr>
          <w:rStyle w:val="CharacterStyle5"/>
          <w:spacing w:val="11"/>
          <w:sz w:val="15"/>
          <w:szCs w:val="15"/>
        </w:rPr>
        <w:t xml:space="preserve">22. Aangehaald door Th. van Oppenraaij, </w:t>
      </w:r>
      <w:r>
        <w:rPr>
          <w:rStyle w:val="CharacterStyle5"/>
          <w:i/>
          <w:iCs/>
          <w:spacing w:val="1"/>
          <w:sz w:val="15"/>
          <w:szCs w:val="15"/>
        </w:rPr>
        <w:t xml:space="preserve">0.c., </w:t>
      </w:r>
      <w:r>
        <w:rPr>
          <w:rStyle w:val="CharacterStyle5"/>
          <w:spacing w:val="11"/>
          <w:sz w:val="15"/>
          <w:szCs w:val="15"/>
        </w:rPr>
        <w:t>46 s.</w:t>
      </w:r>
    </w:p>
    <w:p w:rsidR="00000000" w:rsidRDefault="00F93E2B">
      <w:pPr>
        <w:pStyle w:val="Style4"/>
        <w:kinsoku w:val="0"/>
        <w:autoSpaceDE/>
        <w:autoSpaceDN/>
        <w:spacing w:before="36" w:line="240" w:lineRule="auto"/>
        <w:rPr>
          <w:rStyle w:val="CharacterStyle5"/>
          <w:spacing w:val="9"/>
          <w:sz w:val="15"/>
          <w:szCs w:val="15"/>
        </w:rPr>
      </w:pPr>
      <w:r>
        <w:rPr>
          <w:rStyle w:val="CharacterStyle5"/>
          <w:i/>
          <w:iCs/>
          <w:spacing w:val="-3"/>
          <w:sz w:val="15"/>
          <w:szCs w:val="15"/>
        </w:rPr>
        <w:t xml:space="preserve">Der Leken Wechwyser, </w:t>
      </w:r>
      <w:r>
        <w:rPr>
          <w:rStyle w:val="CharacterStyle5"/>
          <w:spacing w:val="7"/>
          <w:sz w:val="15"/>
          <w:szCs w:val="15"/>
        </w:rPr>
        <w:t xml:space="preserve">22: `Wat de predestinatie betreft moet men het met de oude kerk erop </w:t>
      </w:r>
      <w:r>
        <w:rPr>
          <w:rStyle w:val="CharacterStyle5"/>
          <w:spacing w:val="8"/>
          <w:sz w:val="15"/>
          <w:szCs w:val="15"/>
        </w:rPr>
        <w:t>houden, dal God van alle eeuwigheid af heeft besloten om mensen met zijn Geest te begifti</w:t>
      </w:r>
      <w:r>
        <w:rPr>
          <w:rStyle w:val="CharacterStyle5"/>
          <w:spacing w:val="8"/>
          <w:sz w:val="15"/>
          <w:szCs w:val="15"/>
        </w:rPr>
        <w:softHyphen/>
      </w:r>
      <w:r>
        <w:rPr>
          <w:rStyle w:val="CharacterStyle5"/>
          <w:spacing w:val="9"/>
          <w:sz w:val="15"/>
          <w:szCs w:val="15"/>
        </w:rPr>
        <w:t xml:space="preserve">gen </w:t>
      </w:r>
      <w:r>
        <w:rPr>
          <w:rStyle w:val="CharacterStyle5"/>
          <w:rFonts w:ascii="Bookman Old Style" w:hAnsi="Bookman Old Style" w:cs="Bookman Old Style"/>
          <w:spacing w:val="-1"/>
          <w:sz w:val="13"/>
          <w:szCs w:val="13"/>
        </w:rPr>
        <w:t xml:space="preserve">en </w:t>
      </w:r>
      <w:r>
        <w:rPr>
          <w:rStyle w:val="CharacterStyle5"/>
          <w:spacing w:val="9"/>
          <w:sz w:val="15"/>
          <w:szCs w:val="15"/>
        </w:rPr>
        <w:t xml:space="preserve">hen te behouden...'. Vgl. Th. van Oppenraaij, </w:t>
      </w:r>
      <w:r>
        <w:rPr>
          <w:rStyle w:val="CharacterStyle5"/>
          <w:i/>
          <w:iCs/>
          <w:spacing w:val="-1"/>
          <w:sz w:val="15"/>
          <w:szCs w:val="15"/>
        </w:rPr>
        <w:t xml:space="preserve">O.c., </w:t>
      </w:r>
      <w:r>
        <w:rPr>
          <w:rStyle w:val="CharacterStyle5"/>
          <w:spacing w:val="9"/>
          <w:sz w:val="15"/>
          <w:szCs w:val="15"/>
        </w:rPr>
        <w:t>46.</w:t>
      </w:r>
    </w:p>
    <w:p w:rsidR="00000000" w:rsidRDefault="00F93E2B">
      <w:pPr>
        <w:pStyle w:val="Style4"/>
        <w:kinsoku w:val="0"/>
        <w:autoSpaceDE/>
        <w:autoSpaceDN/>
        <w:spacing w:line="240" w:lineRule="auto"/>
        <w:jc w:val="left"/>
        <w:rPr>
          <w:rStyle w:val="CharacterStyle5"/>
          <w:spacing w:val="53"/>
          <w:sz w:val="15"/>
          <w:szCs w:val="15"/>
        </w:rPr>
      </w:pPr>
      <w:r>
        <w:rPr>
          <w:rStyle w:val="CharacterStyle5"/>
          <w:spacing w:val="53"/>
          <w:sz w:val="15"/>
          <w:szCs w:val="15"/>
        </w:rPr>
        <w:t>I. G. Morshik,</w:t>
      </w:r>
    </w:p>
    <w:p w:rsidR="00000000" w:rsidRDefault="00F93E2B">
      <w:pPr>
        <w:pStyle w:val="Style4"/>
        <w:kinsoku w:val="0"/>
        <w:autoSpaceDE/>
        <w:autoSpaceDN/>
        <w:spacing w:line="194" w:lineRule="auto"/>
        <w:ind w:left="288"/>
        <w:jc w:val="left"/>
        <w:rPr>
          <w:rStyle w:val="CharacterStyle5"/>
          <w:spacing w:val="12"/>
          <w:sz w:val="15"/>
          <w:szCs w:val="15"/>
        </w:rPr>
      </w:pPr>
      <w:r>
        <w:rPr>
          <w:rStyle w:val="CharacterStyle5"/>
          <w:rFonts w:ascii="Arial" w:hAnsi="Arial" w:cs="Arial"/>
          <w:spacing w:val="2"/>
          <w:sz w:val="6"/>
          <w:szCs w:val="6"/>
        </w:rPr>
        <w:t xml:space="preserve">( . </w:t>
      </w:r>
      <w:r>
        <w:rPr>
          <w:rStyle w:val="CharacterStyle5"/>
          <w:spacing w:val="12"/>
          <w:sz w:val="15"/>
          <w:szCs w:val="15"/>
        </w:rPr>
        <w:t>Oorlhuys,.1.n.,</w:t>
      </w:r>
      <w:r>
        <w:rPr>
          <w:rStyle w:val="CharacterStyle5"/>
          <w:spacing w:val="12"/>
          <w:sz w:val="15"/>
          <w:szCs w:val="15"/>
        </w:rPr>
        <w:t xml:space="preserve"> I55 cv.</w:t>
      </w:r>
    </w:p>
    <w:p w:rsidR="00000000" w:rsidRDefault="00F93E2B">
      <w:pPr>
        <w:widowControl/>
        <w:kinsoku/>
        <w:autoSpaceDE w:val="0"/>
        <w:autoSpaceDN w:val="0"/>
        <w:adjustRightInd w:val="0"/>
        <w:sectPr w:rsidR="00000000">
          <w:pgSz w:w="16834" w:h="11904" w:orient="landscape"/>
          <w:pgMar w:top="1003" w:right="993" w:bottom="217" w:left="1053" w:header="720" w:footer="720" w:gutter="0"/>
          <w:cols w:num="2" w:space="720" w:equalWidth="0">
            <w:col w:w="6640" w:space="1448"/>
            <w:col w:w="6640"/>
          </w:cols>
          <w:noEndnote/>
        </w:sectPr>
      </w:pPr>
    </w:p>
    <w:p w:rsidR="00000000" w:rsidRDefault="00F93E2B">
      <w:pPr>
        <w:pStyle w:val="Style21"/>
        <w:kinsoku w:val="0"/>
        <w:autoSpaceDE/>
        <w:autoSpaceDN/>
        <w:adjustRightInd/>
        <w:spacing w:line="271" w:lineRule="auto"/>
        <w:rPr>
          <w:rFonts w:ascii="Garamond" w:hAnsi="Garamond" w:cs="Garamond"/>
          <w:sz w:val="21"/>
          <w:szCs w:val="21"/>
        </w:rPr>
      </w:pPr>
      <w:r>
        <w:rPr>
          <w:rFonts w:ascii="Garamond" w:hAnsi="Garamond" w:cs="Garamond"/>
          <w:spacing w:val="1"/>
          <w:sz w:val="21"/>
          <w:szCs w:val="21"/>
        </w:rPr>
        <w:t xml:space="preserve">noemt hem dan ook een `voorloper der Remonstranten en geestverwant van </w:t>
      </w:r>
      <w:r>
        <w:rPr>
          <w:rFonts w:ascii="Garamond" w:hAnsi="Garamond" w:cs="Garamond"/>
          <w:sz w:val="21"/>
          <w:szCs w:val="21"/>
        </w:rPr>
        <w:t>Erasmus' .</w:t>
      </w:r>
      <w:r>
        <w:rPr>
          <w:sz w:val="14"/>
          <w:szCs w:val="14"/>
          <w:vertAlign w:val="superscript"/>
        </w:rPr>
        <w:t>26</w:t>
      </w:r>
    </w:p>
    <w:p w:rsidR="00000000" w:rsidRDefault="00F93E2B">
      <w:pPr>
        <w:pStyle w:val="Style21"/>
        <w:kinsoku w:val="0"/>
        <w:autoSpaceDE/>
        <w:autoSpaceDN/>
        <w:adjustRightInd/>
        <w:spacing w:before="144" w:line="213" w:lineRule="auto"/>
        <w:jc w:val="both"/>
        <w:rPr>
          <w:rFonts w:ascii="Bookman Old Style" w:hAnsi="Bookman Old Style" w:cs="Bookman Old Style"/>
          <w:i/>
          <w:iCs/>
          <w:spacing w:val="4"/>
          <w:sz w:val="17"/>
          <w:szCs w:val="17"/>
        </w:rPr>
      </w:pPr>
      <w:r>
        <w:rPr>
          <w:rFonts w:ascii="Bookman Old Style" w:hAnsi="Bookman Old Style" w:cs="Bookman Old Style"/>
          <w:i/>
          <w:iCs/>
          <w:spacing w:val="4"/>
          <w:sz w:val="17"/>
          <w:szCs w:val="17"/>
        </w:rPr>
        <w:t>Anastasius een bevindelijk theoloog</w:t>
      </w:r>
    </w:p>
    <w:p w:rsidR="00000000" w:rsidRDefault="00F93E2B">
      <w:pPr>
        <w:pStyle w:val="Style10"/>
        <w:kinsoku w:val="0"/>
        <w:autoSpaceDE/>
        <w:autoSpaceDN/>
        <w:spacing w:before="216"/>
        <w:rPr>
          <w:rStyle w:val="CharacterStyle1"/>
          <w:spacing w:val="4"/>
        </w:rPr>
      </w:pPr>
      <w:r>
        <w:rPr>
          <w:rStyle w:val="CharacterStyle1"/>
          <w:spacing w:val="5"/>
        </w:rPr>
        <w:t>Als tweede karakteristiek van Anastasius' theologie noemden wij haar be</w:t>
      </w:r>
      <w:r>
        <w:rPr>
          <w:rStyle w:val="CharacterStyle1"/>
          <w:spacing w:val="5"/>
        </w:rPr>
        <w:softHyphen/>
        <w:t>vindelijk karakter.</w:t>
      </w:r>
      <w:r>
        <w:rPr>
          <w:rStyle w:val="CharacterStyle1"/>
          <w:rFonts w:ascii="Times New Roman" w:hAnsi="Times New Roman" w:cs="Times New Roman"/>
          <w:spacing w:val="5"/>
          <w:sz w:val="14"/>
          <w:szCs w:val="14"/>
          <w:vertAlign w:val="superscript"/>
        </w:rPr>
        <w:t>27</w:t>
      </w:r>
      <w:r>
        <w:rPr>
          <w:rStyle w:val="CharacterStyle1"/>
          <w:spacing w:val="5"/>
        </w:rPr>
        <w:t xml:space="preserve"> </w:t>
      </w:r>
      <w:r>
        <w:rPr>
          <w:rStyle w:val="CharacterStyle1"/>
          <w:spacing w:val="5"/>
        </w:rPr>
        <w:t xml:space="preserve">Hoewel dit niet direct in zijn verbondsvisie als zodanig </w:t>
      </w:r>
      <w:r>
        <w:rPr>
          <w:rStyle w:val="CharacterStyle1"/>
          <w:spacing w:val="4"/>
        </w:rPr>
        <w:t xml:space="preserve">ligt opgesloten, is het er wel nauw mee verbonden. 1-let bevindelijke komt </w:t>
      </w:r>
      <w:r>
        <w:rPr>
          <w:rStyle w:val="CharacterStyle1"/>
        </w:rPr>
        <w:t xml:space="preserve">namelijk vooral naar voren in de wijze, waarop de trekking des Vaders door de </w:t>
      </w:r>
      <w:r>
        <w:rPr>
          <w:rStyle w:val="CharacterStyle1"/>
          <w:spacing w:val="4"/>
        </w:rPr>
        <w:t xml:space="preserve">Geest plaatsvindt. Zij richt zich niet alleen trapsgewijs op het verstand en de </w:t>
      </w:r>
      <w:r>
        <w:rPr>
          <w:rStyle w:val="CharacterStyle1"/>
          <w:spacing w:val="3"/>
        </w:rPr>
        <w:t xml:space="preserve">wil van de mens, maar zij kent ook een inhoudelijke fasering. Anastasius sluit </w:t>
      </w:r>
      <w:r>
        <w:rPr>
          <w:rStyle w:val="CharacterStyle1"/>
          <w:spacing w:val="5"/>
        </w:rPr>
        <w:t xml:space="preserve">zich hierin aan hij de drie fasen, die de </w:t>
      </w:r>
      <w:r>
        <w:rPr>
          <w:rStyle w:val="CharacterStyle1"/>
          <w:rFonts w:ascii="Bookman Old Style" w:hAnsi="Bookman Old Style" w:cs="Bookman Old Style"/>
          <w:i/>
          <w:iCs/>
          <w:spacing w:val="5"/>
          <w:sz w:val="17"/>
          <w:szCs w:val="17"/>
        </w:rPr>
        <w:t xml:space="preserve">fleidelhergse Catechismus </w:t>
      </w:r>
      <w:r>
        <w:rPr>
          <w:rStyle w:val="CharacterStyle1"/>
          <w:spacing w:val="5"/>
        </w:rPr>
        <w:t xml:space="preserve">noemt: </w:t>
      </w:r>
      <w:r>
        <w:rPr>
          <w:rStyle w:val="CharacterStyle1"/>
          <w:spacing w:val="4"/>
        </w:rPr>
        <w:t>ellende, verlossing en</w:t>
      </w:r>
      <w:r>
        <w:rPr>
          <w:rStyle w:val="CharacterStyle1"/>
          <w:spacing w:val="4"/>
        </w:rPr>
        <w:t xml:space="preserve"> dankbaarheid.</w:t>
      </w:r>
    </w:p>
    <w:p w:rsidR="00000000" w:rsidRDefault="00F93E2B">
      <w:pPr>
        <w:pStyle w:val="Style10"/>
        <w:kinsoku w:val="0"/>
        <w:autoSpaceDE/>
        <w:autoSpaceDN/>
        <w:spacing w:before="72"/>
        <w:rPr>
          <w:rStyle w:val="CharacterStyle1"/>
        </w:rPr>
      </w:pPr>
      <w:r>
        <w:rPr>
          <w:rStyle w:val="CharacterStyle1"/>
          <w:spacing w:val="2"/>
        </w:rPr>
        <w:t>Opmerkelijk is, dat deze driedeling in de geloofsweg, die in de latere gerefor</w:t>
      </w:r>
      <w:r>
        <w:rPr>
          <w:rStyle w:val="CharacterStyle1"/>
          <w:spacing w:val="2"/>
        </w:rPr>
        <w:softHyphen/>
      </w:r>
      <w:r>
        <w:rPr>
          <w:rStyle w:val="CharacterStyle1"/>
        </w:rPr>
        <w:t xml:space="preserve">meerde traditie zo'n belangrijke rol is gaan spelen, reeds hij Anastasius wordt </w:t>
      </w:r>
      <w:r>
        <w:rPr>
          <w:rStyle w:val="CharacterStyle1"/>
          <w:spacing w:val="4"/>
        </w:rPr>
        <w:t xml:space="preserve">gevonden. Aan het geloof en de rechtvaardiging gaan namelijk bekering en </w:t>
      </w:r>
      <w:r>
        <w:rPr>
          <w:rStyle w:val="CharacterStyle1"/>
          <w:spacing w:val="-3"/>
        </w:rPr>
        <w:t>berouw ov</w:t>
      </w:r>
      <w:r>
        <w:rPr>
          <w:rStyle w:val="CharacterStyle1"/>
          <w:spacing w:val="-3"/>
        </w:rPr>
        <w:t xml:space="preserve">er de zonde vooraf. Bij de laatste speelt de kennis der zonde door de </w:t>
      </w:r>
      <w:r>
        <w:rPr>
          <w:rStyle w:val="CharacterStyle1"/>
          <w:spacing w:val="3"/>
        </w:rPr>
        <w:t xml:space="preserve">ontdekking van de Wet Gods een belangrijke rol. Deze zondekennis is een </w:t>
      </w:r>
      <w:r>
        <w:rPr>
          <w:rStyle w:val="CharacterStyle1"/>
          <w:spacing w:val="2"/>
        </w:rPr>
        <w:t xml:space="preserve">bevindelijke ervaring, waarin het schreien vanwege de zonden een onmisbare </w:t>
      </w:r>
      <w:r>
        <w:rPr>
          <w:rStyle w:val="CharacterStyle1"/>
        </w:rPr>
        <w:t>plaats inneemt. Anastasius spreekt over</w:t>
      </w:r>
      <w:r>
        <w:rPr>
          <w:rStyle w:val="CharacterStyle1"/>
        </w:rPr>
        <w:t xml:space="preserve"> een `hart vol droefheid en de ogen vol </w:t>
      </w:r>
      <w:r>
        <w:rPr>
          <w:rStyle w:val="CharacterStyle1"/>
          <w:spacing w:val="-2"/>
        </w:rPr>
        <w:t xml:space="preserve">tranen', waarbij hij echter ook de klacht slaakt: `Och, wie selder] fuel wy rechte </w:t>
      </w:r>
      <w:r>
        <w:rPr>
          <w:rStyle w:val="CharacterStyle1"/>
        </w:rPr>
        <w:t>droiffenus'.</w:t>
      </w:r>
      <w:r>
        <w:rPr>
          <w:rStyle w:val="CharacterStyle1"/>
          <w:rFonts w:ascii="Times New Roman" w:hAnsi="Times New Roman" w:cs="Times New Roman"/>
          <w:sz w:val="14"/>
          <w:szCs w:val="14"/>
          <w:vertAlign w:val="superscript"/>
        </w:rPr>
        <w:t>2</w:t>
      </w:r>
      <w:r>
        <w:rPr>
          <w:rStyle w:val="CharacterStyle1"/>
        </w:rPr>
        <w:t>2</w:t>
      </w:r>
      <w:r>
        <w:rPr>
          <w:rStyle w:val="CharacterStyle1"/>
          <w:rFonts w:ascii="Times New Roman" w:hAnsi="Times New Roman" w:cs="Times New Roman"/>
          <w:sz w:val="14"/>
          <w:szCs w:val="14"/>
          <w:vertAlign w:val="superscript"/>
        </w:rPr>
        <w:t>8</w:t>
      </w:r>
    </w:p>
    <w:p w:rsidR="00000000" w:rsidRDefault="00F93E2B">
      <w:pPr>
        <w:pStyle w:val="Style10"/>
        <w:kinsoku w:val="0"/>
        <w:autoSpaceDE/>
        <w:autoSpaceDN/>
        <w:spacing w:before="108" w:after="252"/>
        <w:rPr>
          <w:rStyle w:val="CharacterStyle1"/>
          <w:spacing w:val="6"/>
        </w:rPr>
      </w:pPr>
      <w:r>
        <w:rPr>
          <w:rStyle w:val="CharacterStyle1"/>
          <w:spacing w:val="1"/>
        </w:rPr>
        <w:t xml:space="preserve">Hetzelfde bevindelijke accent komen wij ook tegen, als het om het geloven in </w:t>
      </w:r>
      <w:r>
        <w:rPr>
          <w:rStyle w:val="CharacterStyle1"/>
        </w:rPr>
        <w:t xml:space="preserve">Christus gaat. Het is niet voldoende te </w:t>
      </w:r>
      <w:r>
        <w:rPr>
          <w:rStyle w:val="CharacterStyle1"/>
        </w:rPr>
        <w:t xml:space="preserve">weten van een Christus </w:t>
      </w:r>
      <w:r>
        <w:rPr>
          <w:rStyle w:val="CharacterStyle1"/>
          <w:rFonts w:ascii="Bookman Old Style" w:hAnsi="Bookman Old Style" w:cs="Bookman Old Style"/>
          <w:i/>
          <w:iCs/>
          <w:sz w:val="17"/>
          <w:szCs w:val="17"/>
        </w:rPr>
        <w:t xml:space="preserve">voor ons. </w:t>
      </w:r>
      <w:r>
        <w:rPr>
          <w:rStyle w:val="CharacterStyle1"/>
        </w:rPr>
        <w:t xml:space="preserve">Nodig is </w:t>
      </w:r>
      <w:r>
        <w:rPr>
          <w:rStyle w:val="CharacterStyle1"/>
          <w:spacing w:val="-1"/>
        </w:rPr>
        <w:t xml:space="preserve">om Christus </w:t>
      </w:r>
      <w:r>
        <w:rPr>
          <w:rStyle w:val="CharacterStyle1"/>
          <w:rFonts w:ascii="Bookman Old Style" w:hAnsi="Bookman Old Style" w:cs="Bookman Old Style"/>
          <w:i/>
          <w:iCs/>
          <w:spacing w:val="-1"/>
          <w:sz w:val="17"/>
          <w:szCs w:val="17"/>
        </w:rPr>
        <w:t xml:space="preserve">in ons </w:t>
      </w:r>
      <w:r>
        <w:rPr>
          <w:rStyle w:val="CharacterStyle1"/>
          <w:spacing w:val="-1"/>
        </w:rPr>
        <w:t>te bezitten.</w:t>
      </w:r>
      <w:r>
        <w:rPr>
          <w:rStyle w:val="CharacterStyle1"/>
          <w:rFonts w:ascii="Times New Roman" w:hAnsi="Times New Roman" w:cs="Times New Roman"/>
          <w:spacing w:val="-1"/>
          <w:sz w:val="14"/>
          <w:szCs w:val="14"/>
          <w:vertAlign w:val="superscript"/>
        </w:rPr>
        <w:t>29</w:t>
      </w:r>
      <w:r>
        <w:rPr>
          <w:rStyle w:val="CharacterStyle1"/>
          <w:spacing w:val="-1"/>
        </w:rPr>
        <w:t xml:space="preserve"> Alleen zo weten wij, dat onze zonden om Chris</w:t>
      </w:r>
      <w:r>
        <w:rPr>
          <w:rStyle w:val="CharacterStyle1"/>
          <w:spacing w:val="-1"/>
        </w:rPr>
        <w:softHyphen/>
      </w:r>
      <w:r>
        <w:rPr>
          <w:rStyle w:val="CharacterStyle1"/>
          <w:spacing w:val="2"/>
        </w:rPr>
        <w:t xml:space="preserve">tus' wil vergeven zijn. Daaruit ontstaat dan ook de ware dankbaarheid. 'Also, </w:t>
      </w:r>
      <w:r>
        <w:rPr>
          <w:rStyle w:val="CharacterStyle1"/>
          <w:spacing w:val="-1"/>
        </w:rPr>
        <w:t>wanneer Godes stem in onse sief aldus klincket off tuigh</w:t>
      </w:r>
      <w:r>
        <w:rPr>
          <w:rStyle w:val="CharacterStyle1"/>
          <w:spacing w:val="-1"/>
        </w:rPr>
        <w:t xml:space="preserve">et: Jan off Peter, ick heb </w:t>
      </w:r>
      <w:r>
        <w:rPr>
          <w:rStyle w:val="CharacterStyle1"/>
          <w:spacing w:val="2"/>
        </w:rPr>
        <w:t xml:space="preserve">dich nu gewisselick lieff, Dan kompt delen wederklanck uyt onse Biel. 0, myn </w:t>
      </w:r>
      <w:r>
        <w:rPr>
          <w:rStyle w:val="CharacterStyle1"/>
          <w:spacing w:val="-2"/>
        </w:rPr>
        <w:t>Gott nu heb ick dich wederom lieff mit danckbarheit'.</w:t>
      </w:r>
      <w:r>
        <w:rPr>
          <w:rStyle w:val="CharacterStyle1"/>
          <w:rFonts w:ascii="Times New Roman" w:hAnsi="Times New Roman" w:cs="Times New Roman"/>
          <w:spacing w:val="-2"/>
          <w:sz w:val="14"/>
          <w:szCs w:val="14"/>
          <w:vertAlign w:val="superscript"/>
        </w:rPr>
        <w:t>30</w:t>
      </w:r>
      <w:r>
        <w:rPr>
          <w:rStyle w:val="CharacterStyle1"/>
          <w:spacing w:val="-2"/>
        </w:rPr>
        <w:t xml:space="preserve"> Zo wordt de mens eerst </w:t>
      </w:r>
      <w:r>
        <w:rPr>
          <w:rStyle w:val="CharacterStyle1"/>
          <w:spacing w:val="2"/>
        </w:rPr>
        <w:t>droevig gemaakt door de wet en daarna dankbaar gemaakt door het evangelie</w:t>
      </w:r>
      <w:r>
        <w:rPr>
          <w:rStyle w:val="CharacterStyle1"/>
          <w:spacing w:val="2"/>
        </w:rPr>
        <w:t xml:space="preserve">. </w:t>
      </w:r>
      <w:r>
        <w:rPr>
          <w:rStyle w:val="CharacterStyle1"/>
          <w:spacing w:val="3"/>
        </w:rPr>
        <w:t xml:space="preserve">Het bijzondere van Anastasius is, dat hij in geestelijke zin zich geheel beweegt </w:t>
      </w:r>
      <w:r>
        <w:rPr>
          <w:rStyle w:val="CharacterStyle1"/>
          <w:spacing w:val="2"/>
        </w:rPr>
        <w:t xml:space="preserve">in de spiritualiteit van het sola fide en het sola gratia van de Reformatie, terwijl </w:t>
      </w:r>
      <w:r>
        <w:rPr>
          <w:rStyle w:val="CharacterStyle1"/>
          <w:spacing w:val="1"/>
        </w:rPr>
        <w:t xml:space="preserve">hij anderzijds zich daarvan distantieert als het om het predcstinatiaans karakter </w:t>
      </w:r>
      <w:r>
        <w:rPr>
          <w:rStyle w:val="CharacterStyle1"/>
          <w:spacing w:val="2"/>
        </w:rPr>
        <w:t>van de</w:t>
      </w:r>
      <w:r>
        <w:rPr>
          <w:rStyle w:val="CharacterStyle1"/>
          <w:spacing w:val="2"/>
        </w:rPr>
        <w:t>ze traditie gaat en zich dan meer beweegt in melanchthoniaans-crasmi</w:t>
      </w:r>
      <w:r>
        <w:rPr>
          <w:rStyle w:val="CharacterStyle1"/>
          <w:spacing w:val="2"/>
        </w:rPr>
        <w:softHyphen/>
      </w:r>
      <w:r>
        <w:rPr>
          <w:rStyle w:val="CharacterStyle1"/>
          <w:spacing w:val="3"/>
        </w:rPr>
        <w:t>aanse lijn. Dat Anastasius deze lijnen kon combineren met tegelijk een duide</w:t>
      </w:r>
      <w:r>
        <w:rPr>
          <w:rStyle w:val="CharacterStyle1"/>
          <w:spacing w:val="3"/>
        </w:rPr>
        <w:softHyphen/>
      </w:r>
      <w:r>
        <w:rPr>
          <w:rStyle w:val="CharacterStyle1"/>
          <w:spacing w:val="6"/>
        </w:rPr>
        <w:t>lijk bevindelijke inslag, is wel zeer opmerkelijk.</w:t>
      </w:r>
    </w:p>
    <w:p w:rsidR="00000000" w:rsidRDefault="00F93E2B">
      <w:pPr>
        <w:pStyle w:val="Style21"/>
        <w:numPr>
          <w:ilvl w:val="0"/>
          <w:numId w:val="151"/>
        </w:numPr>
        <w:kinsoku w:val="0"/>
        <w:autoSpaceDE/>
        <w:autoSpaceDN/>
        <w:adjustRightInd/>
        <w:spacing w:before="108" w:line="208" w:lineRule="auto"/>
        <w:rPr>
          <w:spacing w:val="6"/>
          <w:sz w:val="15"/>
          <w:szCs w:val="15"/>
        </w:rPr>
      </w:pPr>
      <w:r>
        <w:rPr>
          <w:noProof/>
        </w:rPr>
        <w:pict>
          <v:line id="_x0000_s1221" style="position:absolute;left:0;text-align:left;z-index:251857920;mso-wrap-distance-left:0;mso-wrap-distance-right:0;mso-position-horizontal-relative:text;mso-position-vertical-relative:text" from="0,.2pt" to="59.35pt,.2pt" o:allowincell="f" strokeweight=".25pt">
            <w10:wrap type="square"/>
          </v:line>
        </w:pict>
      </w:r>
      <w:r>
        <w:rPr>
          <w:spacing w:val="6"/>
          <w:sz w:val="15"/>
          <w:szCs w:val="15"/>
        </w:rPr>
        <w:t>G. Oorthuys, A.w., 195.</w:t>
      </w:r>
    </w:p>
    <w:p w:rsidR="00000000" w:rsidRDefault="00F93E2B">
      <w:pPr>
        <w:pStyle w:val="Style21"/>
        <w:numPr>
          <w:ilvl w:val="0"/>
          <w:numId w:val="151"/>
        </w:numPr>
        <w:kinsoku w:val="0"/>
        <w:autoSpaceDE/>
        <w:autoSpaceDN/>
        <w:adjustRightInd/>
        <w:rPr>
          <w:rFonts w:ascii="Garamond" w:hAnsi="Garamond" w:cs="Garamond"/>
        </w:rPr>
      </w:pPr>
      <w:r>
        <w:rPr>
          <w:spacing w:val="6"/>
          <w:sz w:val="15"/>
          <w:szCs w:val="15"/>
        </w:rPr>
        <w:t>W. J. op `t Hot rekent Anastasius tot de `evangelische stroming' binnen de `niet-gereformeer</w:t>
      </w:r>
      <w:r>
        <w:rPr>
          <w:spacing w:val="6"/>
          <w:sz w:val="15"/>
          <w:szCs w:val="15"/>
        </w:rPr>
        <w:noBreakHyphen/>
      </w:r>
    </w:p>
    <w:p w:rsidR="00000000" w:rsidRDefault="00F93E2B">
      <w:pPr>
        <w:pStyle w:val="Style21"/>
        <w:kinsoku w:val="0"/>
        <w:autoSpaceDE/>
        <w:autoSpaceDN/>
        <w:adjustRightInd/>
        <w:spacing w:before="36"/>
        <w:jc w:val="right"/>
        <w:rPr>
          <w:rFonts w:ascii="Garamond" w:hAnsi="Garamond" w:cs="Garamond"/>
        </w:rPr>
      </w:pPr>
      <w:r>
        <w:rPr>
          <w:spacing w:val="9"/>
          <w:sz w:val="15"/>
          <w:szCs w:val="15"/>
        </w:rPr>
        <w:t xml:space="preserve">de Hervorming in </w:t>
      </w:r>
      <w:r>
        <w:rPr>
          <w:rFonts w:ascii="Bookman Old Style" w:hAnsi="Bookman Old Style" w:cs="Bookman Old Style"/>
          <w:i/>
          <w:iCs/>
          <w:spacing w:val="9"/>
          <w:sz w:val="14"/>
          <w:szCs w:val="14"/>
        </w:rPr>
        <w:t xml:space="preserve">de </w:t>
      </w:r>
      <w:r>
        <w:rPr>
          <w:spacing w:val="9"/>
          <w:sz w:val="15"/>
          <w:szCs w:val="15"/>
        </w:rPr>
        <w:t>Nederlanden' en ziet in hem een representant van het vroege 'Neder</w:t>
      </w:r>
      <w:r>
        <w:rPr>
          <w:spacing w:val="9"/>
          <w:sz w:val="15"/>
          <w:szCs w:val="15"/>
        </w:rPr>
        <w:noBreakHyphen/>
      </w:r>
    </w:p>
    <w:p w:rsidR="00000000" w:rsidRDefault="00F93E2B">
      <w:pPr>
        <w:pStyle w:val="Style21"/>
        <w:kinsoku w:val="0"/>
        <w:autoSpaceDE/>
        <w:autoSpaceDN/>
        <w:adjustRightInd/>
        <w:jc w:val="right"/>
        <w:rPr>
          <w:rFonts w:ascii="Bookman Old Style" w:hAnsi="Bookman Old Style" w:cs="Bookman Old Style"/>
          <w:i/>
          <w:iCs/>
          <w:spacing w:val="7"/>
          <w:sz w:val="14"/>
          <w:szCs w:val="14"/>
        </w:rPr>
      </w:pPr>
      <w:r>
        <w:rPr>
          <w:spacing w:val="7"/>
          <w:sz w:val="15"/>
          <w:szCs w:val="15"/>
        </w:rPr>
        <w:t xml:space="preserve">landse Piëtisme'. Vgt. W.J. op `t Hof, </w:t>
      </w:r>
      <w:r>
        <w:rPr>
          <w:rFonts w:ascii="Bookman Old Style" w:hAnsi="Bookman Old Style" w:cs="Bookman Old Style"/>
          <w:i/>
          <w:iCs/>
          <w:spacing w:val="7"/>
          <w:sz w:val="14"/>
          <w:szCs w:val="14"/>
        </w:rPr>
        <w:t>Engelse piëtistische geschriften in</w:t>
      </w:r>
      <w:r>
        <w:rPr>
          <w:rFonts w:ascii="Bookman Old Style" w:hAnsi="Bookman Old Style" w:cs="Bookman Old Style"/>
          <w:i/>
          <w:iCs/>
          <w:spacing w:val="7"/>
          <w:sz w:val="14"/>
          <w:szCs w:val="14"/>
        </w:rPr>
        <w:t xml:space="preserve"> het Nederlands</w:t>
      </w:r>
    </w:p>
    <w:p w:rsidR="00000000" w:rsidRDefault="00F93E2B">
      <w:pPr>
        <w:pStyle w:val="Style21"/>
        <w:kinsoku w:val="0"/>
        <w:autoSpaceDE/>
        <w:autoSpaceDN/>
        <w:adjustRightInd/>
        <w:spacing w:before="36" w:line="187" w:lineRule="auto"/>
        <w:ind w:left="360"/>
        <w:rPr>
          <w:spacing w:val="4"/>
          <w:sz w:val="15"/>
          <w:szCs w:val="15"/>
        </w:rPr>
      </w:pPr>
      <w:r>
        <w:rPr>
          <w:rFonts w:ascii="Bookman Old Style" w:hAnsi="Bookman Old Style" w:cs="Bookman Old Style"/>
          <w:i/>
          <w:iCs/>
          <w:spacing w:val="4"/>
          <w:sz w:val="14"/>
          <w:szCs w:val="14"/>
        </w:rPr>
        <w:t xml:space="preserve">1598-1622, </w:t>
      </w:r>
      <w:r>
        <w:rPr>
          <w:spacing w:val="4"/>
          <w:sz w:val="15"/>
          <w:szCs w:val="15"/>
        </w:rPr>
        <w:t>Rotterdam 1987, 602 vv.</w:t>
      </w:r>
    </w:p>
    <w:p w:rsidR="00000000" w:rsidRDefault="00F93E2B">
      <w:pPr>
        <w:pStyle w:val="Style21"/>
        <w:numPr>
          <w:ilvl w:val="0"/>
          <w:numId w:val="152"/>
        </w:numPr>
        <w:kinsoku w:val="0"/>
        <w:autoSpaceDE/>
        <w:autoSpaceDN/>
        <w:adjustRightInd/>
        <w:spacing w:before="72" w:line="208" w:lineRule="auto"/>
        <w:rPr>
          <w:sz w:val="15"/>
          <w:szCs w:val="15"/>
        </w:rPr>
      </w:pPr>
      <w:r>
        <w:rPr>
          <w:rFonts w:ascii="Bookman Old Style" w:hAnsi="Bookman Old Style" w:cs="Bookman Old Style"/>
          <w:i/>
          <w:iCs/>
          <w:sz w:val="14"/>
          <w:szCs w:val="14"/>
        </w:rPr>
        <w:t xml:space="preserve">Der Leken Wechwyser, </w:t>
      </w:r>
      <w:r>
        <w:rPr>
          <w:sz w:val="15"/>
          <w:szCs w:val="15"/>
        </w:rPr>
        <w:t>158.</w:t>
      </w:r>
    </w:p>
    <w:p w:rsidR="00000000" w:rsidRDefault="00F93E2B">
      <w:pPr>
        <w:pStyle w:val="Style21"/>
        <w:numPr>
          <w:ilvl w:val="0"/>
          <w:numId w:val="152"/>
        </w:numPr>
        <w:kinsoku w:val="0"/>
        <w:autoSpaceDE/>
        <w:autoSpaceDN/>
        <w:adjustRightInd/>
        <w:spacing w:line="216" w:lineRule="auto"/>
        <w:rPr>
          <w:spacing w:val="3"/>
          <w:sz w:val="15"/>
          <w:szCs w:val="15"/>
        </w:rPr>
      </w:pPr>
      <w:r>
        <w:rPr>
          <w:rFonts w:ascii="Bookman Old Style" w:hAnsi="Bookman Old Style" w:cs="Bookman Old Style"/>
          <w:i/>
          <w:iCs/>
          <w:spacing w:val="3"/>
          <w:sz w:val="14"/>
          <w:szCs w:val="14"/>
        </w:rPr>
        <w:t xml:space="preserve">Der Leken Wechwvser, 163. </w:t>
      </w:r>
      <w:r>
        <w:rPr>
          <w:spacing w:val="3"/>
          <w:sz w:val="15"/>
          <w:szCs w:val="15"/>
        </w:rPr>
        <w:t>Vgl. G. Morsink, A.w., 36.</w:t>
      </w:r>
    </w:p>
    <w:p w:rsidR="00000000" w:rsidRDefault="00F93E2B">
      <w:pPr>
        <w:pStyle w:val="Style21"/>
        <w:kinsoku w:val="0"/>
        <w:autoSpaceDE/>
        <w:autoSpaceDN/>
        <w:adjustRightInd/>
        <w:spacing w:after="36" w:line="208" w:lineRule="auto"/>
        <w:rPr>
          <w:spacing w:val="6"/>
          <w:sz w:val="15"/>
          <w:szCs w:val="15"/>
        </w:rPr>
      </w:pPr>
      <w:r>
        <w:rPr>
          <w:spacing w:val="6"/>
          <w:sz w:val="15"/>
          <w:szCs w:val="15"/>
        </w:rPr>
        <w:t xml:space="preserve">30. </w:t>
      </w:r>
      <w:r>
        <w:rPr>
          <w:rFonts w:ascii="Bookman Old Style" w:hAnsi="Bookman Old Style" w:cs="Bookman Old Style"/>
          <w:i/>
          <w:iCs/>
          <w:spacing w:val="6"/>
          <w:sz w:val="14"/>
          <w:szCs w:val="14"/>
        </w:rPr>
        <w:t xml:space="preserve">Der Leken Wechwvser, </w:t>
      </w:r>
      <w:r>
        <w:rPr>
          <w:spacing w:val="6"/>
          <w:sz w:val="15"/>
          <w:szCs w:val="15"/>
        </w:rPr>
        <w:t>170. Vgl. G. Morsink, A.w., 36.</w:t>
      </w:r>
    </w:p>
    <w:p w:rsidR="00000000" w:rsidRDefault="00F93E2B">
      <w:pPr>
        <w:pStyle w:val="Style21"/>
        <w:kinsoku w:val="0"/>
        <w:autoSpaceDE/>
        <w:autoSpaceDN/>
        <w:adjustRightInd/>
        <w:spacing w:line="204" w:lineRule="auto"/>
        <w:rPr>
          <w:spacing w:val="6"/>
          <w:w w:val="105"/>
          <w:sz w:val="31"/>
          <w:szCs w:val="31"/>
        </w:rPr>
      </w:pPr>
      <w:r>
        <w:rPr>
          <w:noProof/>
        </w:rPr>
        <w:pict>
          <v:shape id="_x0000_s1222" type="#_x0000_t202" style="position:absolute;margin-left:-401.75pt;margin-top:537.4pt;width:734.15pt;height:7.4pt;z-index:251858944;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592"/>
                    </w:tabs>
                    <w:kinsoku w:val="0"/>
                    <w:autoSpaceDE/>
                    <w:autoSpaceDN/>
                    <w:adjustRightInd/>
                    <w:spacing w:line="170" w:lineRule="exact"/>
                    <w:rPr>
                      <w:rFonts w:ascii="Garamond" w:hAnsi="Garamond" w:cs="Garamond"/>
                      <w:sz w:val="21"/>
                      <w:szCs w:val="21"/>
                    </w:rPr>
                  </w:pPr>
                  <w:r>
                    <w:rPr>
                      <w:rFonts w:ascii="Garamond" w:hAnsi="Garamond" w:cs="Garamond"/>
                      <w:sz w:val="21"/>
                      <w:szCs w:val="21"/>
                    </w:rPr>
                    <w:t>124</w:t>
                  </w:r>
                  <w:r>
                    <w:rPr>
                      <w:rFonts w:ascii="Garamond" w:hAnsi="Garamond" w:cs="Garamond"/>
                      <w:sz w:val="21"/>
                      <w:szCs w:val="21"/>
                    </w:rPr>
                    <w:tab/>
                    <w:t>125</w:t>
                  </w:r>
                </w:p>
              </w:txbxContent>
            </v:textbox>
            <w10:wrap type="square"/>
          </v:shape>
        </w:pict>
      </w:r>
      <w:r>
        <w:rPr>
          <w:spacing w:val="6"/>
          <w:w w:val="105"/>
          <w:sz w:val="31"/>
          <w:szCs w:val="31"/>
        </w:rPr>
        <w:t>6. Gellius Snecanus (ca. 1540-ca. 1600)</w:t>
      </w:r>
    </w:p>
    <w:p w:rsidR="00000000" w:rsidRDefault="00F93E2B">
      <w:pPr>
        <w:pStyle w:val="Style21"/>
        <w:kinsoku w:val="0"/>
        <w:autoSpaceDE/>
        <w:autoSpaceDN/>
        <w:adjustRightInd/>
        <w:spacing w:before="756"/>
        <w:rPr>
          <w:rFonts w:ascii="Bookman Old Style" w:hAnsi="Bookman Old Style" w:cs="Bookman Old Style"/>
          <w:i/>
          <w:iCs/>
          <w:spacing w:val="4"/>
          <w:sz w:val="17"/>
          <w:szCs w:val="17"/>
        </w:rPr>
      </w:pPr>
      <w:r>
        <w:rPr>
          <w:rFonts w:ascii="Bookman Old Style" w:hAnsi="Bookman Old Style" w:cs="Bookman Old Style"/>
          <w:i/>
          <w:iCs/>
          <w:spacing w:val="4"/>
          <w:sz w:val="17"/>
          <w:szCs w:val="17"/>
        </w:rPr>
        <w:t>De hervormer van Leeuwarden</w:t>
      </w:r>
    </w:p>
    <w:p w:rsidR="00000000" w:rsidRDefault="00F93E2B">
      <w:pPr>
        <w:pStyle w:val="Style10"/>
        <w:kinsoku w:val="0"/>
        <w:autoSpaceDE/>
        <w:autoSpaceDN/>
        <w:spacing w:before="288"/>
        <w:rPr>
          <w:rStyle w:val="CharacterStyle1"/>
          <w:spacing w:val="1"/>
        </w:rPr>
      </w:pPr>
      <w:r>
        <w:rPr>
          <w:rStyle w:val="CharacterStyle1"/>
          <w:rFonts w:ascii="Bookman Old Style" w:hAnsi="Bookman Old Style" w:cs="Bookman Old Style"/>
          <w:i/>
          <w:iCs/>
          <w:spacing w:val="2"/>
          <w:sz w:val="17"/>
          <w:szCs w:val="17"/>
        </w:rPr>
        <w:t xml:space="preserve">We </w:t>
      </w:r>
      <w:r>
        <w:rPr>
          <w:rStyle w:val="CharacterStyle1"/>
          <w:spacing w:val="2"/>
        </w:rPr>
        <w:t xml:space="preserve">willen nu uitvoeriger stilstaan bij een tweede humanistisch-gereformeerd </w:t>
      </w:r>
      <w:r>
        <w:rPr>
          <w:rStyle w:val="CharacterStyle1"/>
        </w:rPr>
        <w:t>th</w:t>
      </w:r>
      <w:r>
        <w:rPr>
          <w:rStyle w:val="CharacterStyle1"/>
        </w:rPr>
        <w:t xml:space="preserve">eoloog uit de zestiende eeuw, bij wie de verbondsgedachte een veel centralere </w:t>
      </w:r>
      <w:r>
        <w:rPr>
          <w:rStyle w:val="CharacterStyle1"/>
          <w:spacing w:val="1"/>
        </w:rPr>
        <w:t xml:space="preserve">plaats inneemt. Wij denken dan aan de Friese predikant Gellius Snecanus, die in dit deel van de Lage Landen één van de eersten is geweest, die tot de Reformatie </w:t>
      </w:r>
      <w:r>
        <w:rPr>
          <w:rStyle w:val="CharacterStyle1"/>
          <w:spacing w:val="-1"/>
        </w:rPr>
        <w:t xml:space="preserve">is overgegaan en </w:t>
      </w:r>
      <w:r>
        <w:rPr>
          <w:rStyle w:val="CharacterStyle1"/>
          <w:spacing w:val="-1"/>
        </w:rPr>
        <w:t>aan de opbouw van de Gereformeerde Kerk een belangrijk aan</w:t>
      </w:r>
      <w:r>
        <w:rPr>
          <w:rStyle w:val="CharacterStyle1"/>
          <w:spacing w:val="-1"/>
        </w:rPr>
        <w:softHyphen/>
      </w:r>
      <w:r>
        <w:rPr>
          <w:rStyle w:val="CharacterStyle1"/>
          <w:spacing w:val="1"/>
        </w:rPr>
        <w:t xml:space="preserve">deel heeft gehad. Hij werd de hervormer van Leeuwarden genoemd. Snecanus </w:t>
      </w:r>
      <w:r>
        <w:rPr>
          <w:rStyle w:val="CharacterStyle1"/>
          <w:spacing w:val="2"/>
        </w:rPr>
        <w:t xml:space="preserve">heeft vooral vanwege de vervolgingen een bewogen leven gehad, waardoor hij </w:t>
      </w:r>
      <w:r>
        <w:rPr>
          <w:rStyle w:val="CharacterStyle1"/>
          <w:spacing w:val="-1"/>
        </w:rPr>
        <w:t>een tijdlang gedwongen was om zich in Ecoden op t</w:t>
      </w:r>
      <w:r>
        <w:rPr>
          <w:rStyle w:val="CharacterStyle1"/>
          <w:spacing w:val="-1"/>
        </w:rPr>
        <w:t>e houden. Toen de mogelijk</w:t>
      </w:r>
      <w:r>
        <w:rPr>
          <w:rStyle w:val="CharacterStyle1"/>
          <w:spacing w:val="-1"/>
        </w:rPr>
        <w:softHyphen/>
        <w:t xml:space="preserve">heid er was om naar Friesland terug te keren, maakte hij daar gebruik van om de </w:t>
      </w:r>
      <w:r>
        <w:rPr>
          <w:rStyle w:val="CharacterStyle1"/>
          <w:spacing w:val="1"/>
        </w:rPr>
        <w:t>Friese kerk der Reformatie uit te breiden en op te bouwen.'</w:t>
      </w:r>
    </w:p>
    <w:p w:rsidR="00000000" w:rsidRDefault="00F93E2B">
      <w:pPr>
        <w:pStyle w:val="Style10"/>
        <w:kinsoku w:val="0"/>
        <w:autoSpaceDE/>
        <w:autoSpaceDN/>
        <w:spacing w:before="72"/>
        <w:rPr>
          <w:rStyle w:val="CharacterStyle1"/>
          <w:spacing w:val="5"/>
        </w:rPr>
      </w:pPr>
      <w:r>
        <w:rPr>
          <w:rStyle w:val="CharacterStyle1"/>
          <w:spacing w:val="1"/>
        </w:rPr>
        <w:t xml:space="preserve">Snecanus was echter niet alleen een ijverig predikant maar ook een bekwaam </w:t>
      </w:r>
      <w:r>
        <w:rPr>
          <w:rStyle w:val="CharacterStyle1"/>
          <w:spacing w:val="3"/>
        </w:rPr>
        <w:t xml:space="preserve">theoloog, die </w:t>
      </w:r>
      <w:r>
        <w:rPr>
          <w:rStyle w:val="CharacterStyle1"/>
          <w:spacing w:val="3"/>
        </w:rPr>
        <w:t xml:space="preserve">in zijn voornamelijk in het Latijn geschreven geschriften zich </w:t>
      </w:r>
      <w:r>
        <w:rPr>
          <w:rStyle w:val="CharacterStyle1"/>
          <w:spacing w:val="1"/>
        </w:rPr>
        <w:t xml:space="preserve">ervoor inzette om het niveau van de reformatorische prediking, die ook toen al </w:t>
      </w:r>
      <w:r>
        <w:rPr>
          <w:rStyle w:val="CharacterStyle1"/>
          <w:spacing w:val="4"/>
        </w:rPr>
        <w:t>veel te wensen overliet, op een hoger plan te brengen. Met het oog daarop schreef hij meerdere werken van wetensch</w:t>
      </w:r>
      <w:r>
        <w:rPr>
          <w:rStyle w:val="CharacterStyle1"/>
          <w:spacing w:val="4"/>
        </w:rPr>
        <w:t>appelijk-theologische aard, die zo</w:t>
      </w:r>
      <w:r>
        <w:rPr>
          <w:rStyle w:val="CharacterStyle1"/>
          <w:spacing w:val="4"/>
        </w:rPr>
        <w:softHyphen/>
      </w:r>
      <w:r>
        <w:rPr>
          <w:rStyle w:val="CharacterStyle1"/>
          <w:spacing w:val="5"/>
        </w:rPr>
        <w:t>wel een systematisch als exegetisch karakter droegen.'</w:t>
      </w:r>
    </w:p>
    <w:p w:rsidR="00000000" w:rsidRDefault="00F93E2B">
      <w:pPr>
        <w:pStyle w:val="Style10"/>
        <w:kinsoku w:val="0"/>
        <w:autoSpaceDE/>
        <w:autoSpaceDN/>
        <w:spacing w:before="0" w:after="324"/>
        <w:rPr>
          <w:rStyle w:val="CharacterStyle1"/>
          <w:rFonts w:ascii="Bookman Old Style" w:hAnsi="Bookman Old Style" w:cs="Bookman Old Style"/>
          <w:i/>
          <w:iCs/>
          <w:spacing w:val="7"/>
          <w:sz w:val="17"/>
          <w:szCs w:val="17"/>
        </w:rPr>
      </w:pPr>
      <w:r>
        <w:rPr>
          <w:rStyle w:val="CharacterStyle1"/>
          <w:spacing w:val="4"/>
        </w:rPr>
        <w:t xml:space="preserve">Zijn eerste werk kan tegelijk als het belangrijkste worden beschouwd. Het </w:t>
      </w:r>
      <w:r>
        <w:rPr>
          <w:rStyle w:val="CharacterStyle1"/>
          <w:spacing w:val="1"/>
        </w:rPr>
        <w:t xml:space="preserve">verscheen in 1584 in Leiden onder de titel </w:t>
      </w:r>
      <w:r>
        <w:rPr>
          <w:rStyle w:val="CharacterStyle1"/>
          <w:rFonts w:ascii="Bookman Old Style" w:hAnsi="Bookman Old Style" w:cs="Bookman Old Style"/>
          <w:i/>
          <w:iCs/>
          <w:spacing w:val="1"/>
          <w:sz w:val="17"/>
          <w:szCs w:val="17"/>
        </w:rPr>
        <w:t>Methodica descriptio.</w:t>
      </w:r>
      <w:r>
        <w:rPr>
          <w:rStyle w:val="CharacterStyle1"/>
          <w:rFonts w:ascii="Times New Roman" w:hAnsi="Times New Roman" w:cs="Times New Roman"/>
          <w:i/>
          <w:iCs/>
          <w:spacing w:val="1"/>
          <w:sz w:val="14"/>
          <w:szCs w:val="14"/>
          <w:vertAlign w:val="superscript"/>
        </w:rPr>
        <w:t>3</w:t>
      </w:r>
      <w:r>
        <w:rPr>
          <w:rStyle w:val="CharacterStyle1"/>
          <w:spacing w:val="1"/>
        </w:rPr>
        <w:t xml:space="preserve"> Omdat ook </w:t>
      </w:r>
      <w:r>
        <w:rPr>
          <w:rStyle w:val="CharacterStyle1"/>
          <w:spacing w:val="8"/>
        </w:rPr>
        <w:t>anderen het bela</w:t>
      </w:r>
      <w:r>
        <w:rPr>
          <w:rStyle w:val="CharacterStyle1"/>
          <w:spacing w:val="8"/>
        </w:rPr>
        <w:t xml:space="preserve">ng van dit werk inzagen, werd zowel van de kant van de </w:t>
      </w:r>
      <w:r>
        <w:rPr>
          <w:rStyle w:val="CharacterStyle1"/>
          <w:spacing w:val="3"/>
        </w:rPr>
        <w:t xml:space="preserve">kerk als van de overheid opdracht gegeven om het </w:t>
      </w:r>
      <w:r>
        <w:rPr>
          <w:rStyle w:val="CharacterStyle1"/>
          <w:rFonts w:ascii="Bookman Old Style" w:hAnsi="Bookman Old Style" w:cs="Bookman Old Style"/>
          <w:i/>
          <w:iCs/>
          <w:spacing w:val="3"/>
          <w:sz w:val="17"/>
          <w:szCs w:val="17"/>
        </w:rPr>
        <w:t xml:space="preserve">te </w:t>
      </w:r>
      <w:r>
        <w:rPr>
          <w:rStyle w:val="CharacterStyle1"/>
          <w:spacing w:val="3"/>
        </w:rPr>
        <w:t xml:space="preserve">vertalen. De eveneens </w:t>
      </w:r>
      <w:r>
        <w:rPr>
          <w:rStyle w:val="CharacterStyle1"/>
          <w:spacing w:val="4"/>
        </w:rPr>
        <w:t xml:space="preserve">Friese predikant S. Vomelius heeft deze opdracht uitgevoerd. Hij gaf in 1588 </w:t>
      </w:r>
      <w:r>
        <w:rPr>
          <w:rStyle w:val="CharacterStyle1"/>
          <w:spacing w:val="7"/>
        </w:rPr>
        <w:t xml:space="preserve">te Franeker zijn vertaling uit onder de titel </w:t>
      </w:r>
      <w:r>
        <w:rPr>
          <w:rStyle w:val="CharacterStyle1"/>
          <w:rFonts w:ascii="Bookman Old Style" w:hAnsi="Bookman Old Style" w:cs="Bookman Old Style"/>
          <w:i/>
          <w:iCs/>
          <w:spacing w:val="7"/>
          <w:sz w:val="17"/>
          <w:szCs w:val="17"/>
        </w:rPr>
        <w:t>Orde</w:t>
      </w:r>
      <w:r>
        <w:rPr>
          <w:rStyle w:val="CharacterStyle1"/>
          <w:rFonts w:ascii="Bookman Old Style" w:hAnsi="Bookman Old Style" w:cs="Bookman Old Style"/>
          <w:i/>
          <w:iCs/>
          <w:spacing w:val="7"/>
          <w:sz w:val="17"/>
          <w:szCs w:val="17"/>
        </w:rPr>
        <w:t>ntelycke Besclzryvinghe.</w:t>
      </w:r>
      <w:r>
        <w:rPr>
          <w:rStyle w:val="CharacterStyle1"/>
          <w:rFonts w:ascii="Times New Roman" w:hAnsi="Times New Roman" w:cs="Times New Roman"/>
          <w:i/>
          <w:iCs/>
          <w:spacing w:val="7"/>
          <w:sz w:val="14"/>
          <w:szCs w:val="14"/>
          <w:vertAlign w:val="superscript"/>
        </w:rPr>
        <w:t>4</w:t>
      </w:r>
    </w:p>
    <w:p w:rsidR="00000000" w:rsidRDefault="00F93E2B">
      <w:pPr>
        <w:pStyle w:val="Style21"/>
        <w:kinsoku w:val="0"/>
        <w:autoSpaceDE/>
        <w:autoSpaceDN/>
        <w:adjustRightInd/>
        <w:spacing w:before="144"/>
        <w:ind w:left="216" w:hanging="216"/>
        <w:jc w:val="both"/>
        <w:rPr>
          <w:sz w:val="15"/>
          <w:szCs w:val="15"/>
        </w:rPr>
      </w:pPr>
      <w:r>
        <w:rPr>
          <w:noProof/>
        </w:rPr>
        <w:pict>
          <v:line id="_x0000_s1223" style="position:absolute;left:0;text-align:left;z-index:251859968;mso-wrap-distance-left:0;mso-wrap-distance-right:0;mso-position-horizontal-relative:text;mso-position-vertical-relative:text" from="0,.3pt" to="57.65pt,.3pt" o:allowincell="f" strokeweight=".5pt">
            <w10:wrap type="square"/>
          </v:line>
        </w:pict>
      </w:r>
      <w:r>
        <w:rPr>
          <w:spacing w:val="7"/>
          <w:sz w:val="15"/>
          <w:szCs w:val="15"/>
        </w:rPr>
        <w:t xml:space="preserve">I. Biografische gegevens zijn o.a. te vinden hij J. Reitsma, </w:t>
      </w:r>
      <w:r>
        <w:rPr>
          <w:rFonts w:ascii="Bookman Old Style" w:hAnsi="Bookman Old Style" w:cs="Bookman Old Style"/>
          <w:i/>
          <w:iCs/>
          <w:spacing w:val="7"/>
          <w:sz w:val="14"/>
          <w:szCs w:val="14"/>
        </w:rPr>
        <w:t xml:space="preserve">Honderd jaren uit de Geschiedenis' </w:t>
      </w:r>
      <w:r>
        <w:rPr>
          <w:rFonts w:ascii="Bookman Old Style" w:hAnsi="Bookman Old Style" w:cs="Bookman Old Style"/>
          <w:i/>
          <w:iCs/>
          <w:spacing w:val="5"/>
          <w:sz w:val="14"/>
          <w:szCs w:val="14"/>
        </w:rPr>
        <w:t xml:space="preserve">der Hervorming en der Hervormde Kerk in Friesland, </w:t>
      </w:r>
      <w:r>
        <w:rPr>
          <w:spacing w:val="5"/>
          <w:sz w:val="15"/>
          <w:szCs w:val="15"/>
        </w:rPr>
        <w:t xml:space="preserve">Leeuwarden 1876 en Idem, `Getlius </w:t>
      </w:r>
      <w:r>
        <w:rPr>
          <w:spacing w:val="9"/>
          <w:sz w:val="15"/>
          <w:szCs w:val="15"/>
        </w:rPr>
        <w:t xml:space="preserve">Snecanus Frisius', in W. MoII/J.G. de Hoop Schetler (Red.), </w:t>
      </w:r>
      <w:r>
        <w:rPr>
          <w:rFonts w:ascii="Bookman Old Style" w:hAnsi="Bookman Old Style" w:cs="Bookman Old Style"/>
          <w:i/>
          <w:iCs/>
          <w:spacing w:val="9"/>
          <w:sz w:val="14"/>
          <w:szCs w:val="14"/>
        </w:rPr>
        <w:t xml:space="preserve">Studiën en Bijdragen op `t </w:t>
      </w:r>
      <w:r>
        <w:rPr>
          <w:rFonts w:ascii="Bookman Old Style" w:hAnsi="Bookman Old Style" w:cs="Bookman Old Style"/>
          <w:i/>
          <w:iCs/>
          <w:spacing w:val="8"/>
          <w:sz w:val="14"/>
          <w:szCs w:val="14"/>
        </w:rPr>
        <w:t xml:space="preserve">gebied der Historische Theologie </w:t>
      </w:r>
      <w:r>
        <w:rPr>
          <w:spacing w:val="8"/>
          <w:sz w:val="15"/>
          <w:szCs w:val="15"/>
        </w:rPr>
        <w:t xml:space="preserve">TIJ, Amsterdam 1876, 26-74. G.P. van Itterzon, </w:t>
      </w:r>
      <w:r>
        <w:rPr>
          <w:rFonts w:ascii="Bookman Old Style" w:hAnsi="Bookman Old Style" w:cs="Bookman Old Style"/>
          <w:i/>
          <w:iCs/>
          <w:spacing w:val="8"/>
          <w:sz w:val="14"/>
          <w:szCs w:val="14"/>
        </w:rPr>
        <w:t xml:space="preserve">Biogr. </w:t>
      </w:r>
      <w:r>
        <w:rPr>
          <w:rFonts w:ascii="Bookman Old Style" w:hAnsi="Bookman Old Style" w:cs="Bookman Old Style"/>
          <w:i/>
          <w:iCs/>
          <w:spacing w:val="7"/>
          <w:sz w:val="14"/>
          <w:szCs w:val="14"/>
        </w:rPr>
        <w:t xml:space="preserve">Lexicon Ned. Prot. </w:t>
      </w:r>
      <w:r>
        <w:rPr>
          <w:spacing w:val="7"/>
          <w:sz w:val="15"/>
          <w:szCs w:val="15"/>
        </w:rPr>
        <w:t xml:space="preserve">(BLGNP), II, 213-215. Zie ook G. Brandt, </w:t>
      </w:r>
      <w:r>
        <w:rPr>
          <w:rFonts w:ascii="Bookman Old Style" w:hAnsi="Bookman Old Style" w:cs="Bookman Old Style"/>
          <w:i/>
          <w:iCs/>
          <w:spacing w:val="7"/>
          <w:sz w:val="14"/>
          <w:szCs w:val="14"/>
        </w:rPr>
        <w:t>Historie der Reformati</w:t>
      </w:r>
      <w:r>
        <w:rPr>
          <w:rFonts w:ascii="Bookman Old Style" w:hAnsi="Bookman Old Style" w:cs="Bookman Old Style"/>
          <w:i/>
          <w:iCs/>
          <w:spacing w:val="7"/>
          <w:sz w:val="14"/>
          <w:szCs w:val="14"/>
        </w:rPr>
        <w:t xml:space="preserve">e en </w:t>
      </w:r>
      <w:r>
        <w:rPr>
          <w:rFonts w:ascii="Bookman Old Style" w:hAnsi="Bookman Old Style" w:cs="Bookman Old Style"/>
          <w:i/>
          <w:iCs/>
          <w:spacing w:val="3"/>
          <w:sz w:val="14"/>
          <w:szCs w:val="14"/>
        </w:rPr>
        <w:t xml:space="preserve">andere Kerkei,ke Geschiedenissen in en omtrent de Nederlanden 1, </w:t>
      </w:r>
      <w:r>
        <w:rPr>
          <w:spacing w:val="3"/>
          <w:sz w:val="15"/>
          <w:szCs w:val="15"/>
        </w:rPr>
        <w:t xml:space="preserve">2e dr., Amsterdam 1677. </w:t>
      </w:r>
      <w:r>
        <w:rPr>
          <w:sz w:val="15"/>
          <w:szCs w:val="15"/>
        </w:rPr>
        <w:t>778 vv.</w:t>
      </w:r>
    </w:p>
    <w:p w:rsidR="00000000" w:rsidRDefault="00F93E2B">
      <w:pPr>
        <w:pStyle w:val="Style21"/>
        <w:numPr>
          <w:ilvl w:val="0"/>
          <w:numId w:val="153"/>
        </w:numPr>
        <w:kinsoku w:val="0"/>
        <w:autoSpaceDE/>
        <w:autoSpaceDN/>
        <w:adjustRightInd/>
        <w:spacing w:before="72"/>
        <w:jc w:val="both"/>
        <w:rPr>
          <w:spacing w:val="4"/>
          <w:sz w:val="15"/>
          <w:szCs w:val="15"/>
        </w:rPr>
      </w:pPr>
      <w:r>
        <w:rPr>
          <w:spacing w:val="9"/>
          <w:sz w:val="15"/>
          <w:szCs w:val="15"/>
        </w:rPr>
        <w:t xml:space="preserve">J. Rcitsma geeft een votledige `lijst der geschriften van Gellius Snecanus' in zijn artikel </w:t>
      </w:r>
      <w:r>
        <w:rPr>
          <w:spacing w:val="4"/>
          <w:sz w:val="15"/>
          <w:szCs w:val="15"/>
        </w:rPr>
        <w:t xml:space="preserve">'Gettius Snecanus Frisius, A.rt'., </w:t>
      </w:r>
      <w:r>
        <w:rPr>
          <w:rFonts w:ascii="Bookman Old Style" w:hAnsi="Bookman Old Style" w:cs="Bookman Old Style"/>
          <w:i/>
          <w:iCs/>
          <w:spacing w:val="4"/>
          <w:sz w:val="14"/>
          <w:szCs w:val="14"/>
        </w:rPr>
        <w:t xml:space="preserve">73 v. </w:t>
      </w:r>
      <w:r>
        <w:rPr>
          <w:spacing w:val="4"/>
          <w:sz w:val="15"/>
          <w:szCs w:val="15"/>
        </w:rPr>
        <w:t xml:space="preserve">Zie ook A.J. van </w:t>
      </w:r>
      <w:r>
        <w:rPr>
          <w:spacing w:val="4"/>
          <w:sz w:val="15"/>
          <w:szCs w:val="15"/>
        </w:rPr>
        <w:t xml:space="preserve">'t Hooft, </w:t>
      </w:r>
      <w:r>
        <w:rPr>
          <w:rFonts w:ascii="Bookman Old Style" w:hAnsi="Bookman Old Style" w:cs="Bookman Old Style"/>
          <w:i/>
          <w:iCs/>
          <w:spacing w:val="4"/>
          <w:sz w:val="14"/>
          <w:szCs w:val="14"/>
        </w:rPr>
        <w:t xml:space="preserve">De theologie van Heinrich Bullinger, A.w., </w:t>
      </w:r>
      <w:r>
        <w:rPr>
          <w:spacing w:val="4"/>
          <w:sz w:val="15"/>
          <w:szCs w:val="15"/>
        </w:rPr>
        <w:t>165 vv.</w:t>
      </w:r>
    </w:p>
    <w:p w:rsidR="00000000" w:rsidRDefault="00F93E2B">
      <w:pPr>
        <w:pStyle w:val="Style21"/>
        <w:numPr>
          <w:ilvl w:val="0"/>
          <w:numId w:val="154"/>
        </w:numPr>
        <w:kinsoku w:val="0"/>
        <w:autoSpaceDE/>
        <w:autoSpaceDN/>
        <w:adjustRightInd/>
        <w:spacing w:before="36"/>
        <w:jc w:val="both"/>
        <w:rPr>
          <w:rFonts w:ascii="Bookman Old Style" w:hAnsi="Bookman Old Style" w:cs="Bookman Old Style"/>
          <w:i/>
          <w:iCs/>
          <w:sz w:val="14"/>
          <w:szCs w:val="14"/>
        </w:rPr>
      </w:pPr>
      <w:r>
        <w:rPr>
          <w:spacing w:val="4"/>
          <w:sz w:val="15"/>
          <w:szCs w:val="15"/>
        </w:rPr>
        <w:t xml:space="preserve">De volledige titet tuidt: </w:t>
      </w:r>
      <w:r>
        <w:rPr>
          <w:rFonts w:ascii="Bookman Old Style" w:hAnsi="Bookman Old Style" w:cs="Bookman Old Style"/>
          <w:i/>
          <w:iCs/>
          <w:spacing w:val="4"/>
          <w:sz w:val="14"/>
          <w:szCs w:val="14"/>
        </w:rPr>
        <w:t xml:space="preserve">Meihodica descriptio, et fundamentum trium locorum communium </w:t>
      </w:r>
      <w:r>
        <w:rPr>
          <w:rFonts w:ascii="Bookman Old Style" w:hAnsi="Bookman Old Style" w:cs="Bookman Old Style"/>
          <w:i/>
          <w:iCs/>
          <w:spacing w:val="2"/>
          <w:sz w:val="14"/>
          <w:szCs w:val="14"/>
        </w:rPr>
        <w:t>sacrae Scripturae. De gratuito Dei Foedere, Sacramentalibus signis, et Baptisme, ad Analo</w:t>
      </w:r>
      <w:r>
        <w:rPr>
          <w:rFonts w:ascii="Bookman Old Style" w:hAnsi="Bookman Old Style" w:cs="Bookman Old Style"/>
          <w:i/>
          <w:iCs/>
          <w:spacing w:val="2"/>
          <w:sz w:val="14"/>
          <w:szCs w:val="14"/>
        </w:rPr>
        <w:softHyphen/>
      </w:r>
      <w:r>
        <w:rPr>
          <w:rFonts w:ascii="Bookman Old Style" w:hAnsi="Bookman Old Style" w:cs="Bookman Old Style"/>
          <w:i/>
          <w:iCs/>
          <w:sz w:val="14"/>
          <w:szCs w:val="14"/>
        </w:rPr>
        <w:t>giam fidei, ab</w:t>
      </w:r>
      <w:r>
        <w:rPr>
          <w:rFonts w:ascii="Bookman Old Style" w:hAnsi="Bookman Old Style" w:cs="Bookman Old Style"/>
          <w:i/>
          <w:iCs/>
          <w:sz w:val="14"/>
          <w:szCs w:val="14"/>
        </w:rPr>
        <w:t>.syue alla amarulentia, et odiosis in aduersarios conuicijs solide et perspicue contractie'', cuiu.s summam et ordinem herbes ante Praefationem.</w:t>
      </w:r>
    </w:p>
    <w:p w:rsidR="00000000" w:rsidRDefault="00F93E2B">
      <w:pPr>
        <w:pStyle w:val="Style21"/>
        <w:kinsoku w:val="0"/>
        <w:autoSpaceDE/>
        <w:autoSpaceDN/>
        <w:adjustRightInd/>
        <w:spacing w:before="36"/>
        <w:ind w:left="216" w:hanging="216"/>
        <w:jc w:val="both"/>
        <w:rPr>
          <w:rFonts w:ascii="Garamond" w:hAnsi="Garamond" w:cs="Garamond"/>
        </w:rPr>
      </w:pPr>
      <w:r>
        <w:rPr>
          <w:spacing w:val="7"/>
          <w:sz w:val="15"/>
          <w:szCs w:val="15"/>
        </w:rPr>
        <w:t xml:space="preserve">.1: S. Vomelius heeft nog meer boeken van Gellius Snecanus vertaald. Zie J. Reitsma, `Gellius </w:t>
      </w:r>
      <w:r>
        <w:rPr>
          <w:spacing w:val="3"/>
          <w:sz w:val="15"/>
          <w:szCs w:val="15"/>
        </w:rPr>
        <w:t>Snecanus. hrisius</w:t>
      </w:r>
      <w:r>
        <w:rPr>
          <w:spacing w:val="3"/>
          <w:sz w:val="15"/>
          <w:szCs w:val="15"/>
        </w:rPr>
        <w:t xml:space="preserve">', </w:t>
      </w:r>
      <w:r>
        <w:rPr>
          <w:rFonts w:ascii="Bookman Old Style" w:hAnsi="Bookman Old Style" w:cs="Bookman Old Style"/>
          <w:i/>
          <w:iCs/>
          <w:spacing w:val="3"/>
          <w:sz w:val="14"/>
          <w:szCs w:val="14"/>
        </w:rPr>
        <w:t xml:space="preserve">A.1•_, </w:t>
      </w:r>
      <w:r>
        <w:rPr>
          <w:spacing w:val="3"/>
          <w:sz w:val="15"/>
          <w:szCs w:val="15"/>
        </w:rPr>
        <w:t xml:space="preserve">48. De volledige titet luidt: </w:t>
      </w:r>
      <w:r>
        <w:rPr>
          <w:rFonts w:ascii="Bookman Old Style" w:hAnsi="Bookman Old Style" w:cs="Bookman Old Style"/>
          <w:i/>
          <w:iCs/>
          <w:spacing w:val="3"/>
          <w:sz w:val="14"/>
          <w:szCs w:val="14"/>
        </w:rPr>
        <w:t>Ordentlijcke he.schrijvinghe ende fonde</w:t>
      </w:r>
      <w:r>
        <w:rPr>
          <w:rFonts w:ascii="Bookman Old Style" w:hAnsi="Bookman Old Style" w:cs="Bookman Old Style"/>
          <w:i/>
          <w:iCs/>
          <w:spacing w:val="3"/>
          <w:sz w:val="14"/>
          <w:szCs w:val="14"/>
        </w:rPr>
        <w:softHyphen/>
      </w:r>
      <w:r>
        <w:rPr>
          <w:rFonts w:ascii="Bookman Old Style" w:hAnsi="Bookman Old Style" w:cs="Bookman Old Style"/>
          <w:i/>
          <w:iCs/>
          <w:spacing w:val="2"/>
          <w:sz w:val="14"/>
          <w:szCs w:val="14"/>
        </w:rPr>
        <w:t>ment van dry ,genrevue 'dansen der H.Schrift: Van `t Ghenaede-Verbondt Godts, de Sacra</w:t>
      </w:r>
      <w:r>
        <w:rPr>
          <w:rFonts w:ascii="Bookman Old Style" w:hAnsi="Bookman Old Style" w:cs="Bookman Old Style"/>
          <w:i/>
          <w:iCs/>
          <w:spacing w:val="2"/>
          <w:sz w:val="14"/>
          <w:szCs w:val="14"/>
        </w:rPr>
        <w:noBreakHyphen/>
      </w:r>
    </w:p>
    <w:p w:rsidR="00000000" w:rsidRDefault="00F93E2B">
      <w:pPr>
        <w:widowControl/>
        <w:kinsoku/>
        <w:autoSpaceDE w:val="0"/>
        <w:autoSpaceDN w:val="0"/>
        <w:adjustRightInd w:val="0"/>
        <w:sectPr w:rsidR="00000000">
          <w:pgSz w:w="16834" w:h="11904" w:orient="landscape"/>
          <w:pgMar w:top="998" w:right="1029" w:bottom="222" w:left="1062" w:header="720" w:footer="720" w:gutter="0"/>
          <w:cols w:num="2" w:space="720" w:equalWidth="0">
            <w:col w:w="6648" w:space="1387"/>
            <w:col w:w="6648"/>
          </w:cols>
          <w:noEndnote/>
        </w:sectPr>
      </w:pPr>
    </w:p>
    <w:p w:rsidR="00000000" w:rsidRDefault="00F93E2B">
      <w:pPr>
        <w:pStyle w:val="Style21"/>
        <w:kinsoku w:val="0"/>
        <w:autoSpaceDE/>
        <w:autoSpaceDN/>
        <w:adjustRightInd/>
        <w:rPr>
          <w:rFonts w:ascii="Garamond" w:hAnsi="Garamond" w:cs="Garamond"/>
          <w:sz w:val="21"/>
          <w:szCs w:val="21"/>
        </w:rPr>
      </w:pPr>
      <w:r>
        <w:rPr>
          <w:noProof/>
        </w:rPr>
        <w:pict>
          <v:line id="_x0000_s1224" style="position:absolute;z-index:251860992;mso-wrap-distance-left:0;mso-wrap-distance-right:0;mso-position-horizontal-relative:text;mso-position-vertical-relative:text" from="399.85pt,359.05pt" to="457.25pt,359.05pt" o:allowincell="f" strokeweight=".5pt">
            <w10:wrap type="square"/>
          </v:line>
        </w:pict>
      </w:r>
      <w:r>
        <w:rPr>
          <w:rFonts w:ascii="Garamond" w:hAnsi="Garamond" w:cs="Garamond"/>
          <w:spacing w:val="2"/>
          <w:sz w:val="21"/>
          <w:szCs w:val="21"/>
        </w:rPr>
        <w:t>In dit geschrift geeft Snecanus een uitvoerige verhandeling van zijn verbonds</w:t>
      </w:r>
      <w:r>
        <w:rPr>
          <w:rFonts w:ascii="Garamond" w:hAnsi="Garamond" w:cs="Garamond"/>
          <w:spacing w:val="2"/>
          <w:sz w:val="21"/>
          <w:szCs w:val="21"/>
        </w:rPr>
        <w:softHyphen/>
      </w:r>
      <w:r>
        <w:rPr>
          <w:rFonts w:ascii="Garamond" w:hAnsi="Garamond" w:cs="Garamond"/>
          <w:sz w:val="21"/>
          <w:szCs w:val="21"/>
        </w:rPr>
        <w:t>leer.</w:t>
      </w:r>
    </w:p>
    <w:p w:rsidR="00000000" w:rsidRDefault="00F93E2B">
      <w:pPr>
        <w:pStyle w:val="Style21"/>
        <w:kinsoku w:val="0"/>
        <w:autoSpaceDE/>
        <w:autoSpaceDN/>
        <w:adjustRightInd/>
        <w:rPr>
          <w:rFonts w:ascii="Garamond" w:hAnsi="Garamond" w:cs="Garamond"/>
        </w:rPr>
      </w:pPr>
      <w:r>
        <w:rPr>
          <w:rFonts w:ascii="Garamond" w:hAnsi="Garamond" w:cs="Garamond"/>
          <w:spacing w:val="2"/>
          <w:sz w:val="21"/>
          <w:szCs w:val="21"/>
        </w:rPr>
        <w:t xml:space="preserve">Het </w:t>
      </w:r>
      <w:r>
        <w:rPr>
          <w:rFonts w:ascii="Bookman Old Style" w:hAnsi="Bookman Old Style" w:cs="Bookman Old Style"/>
          <w:i/>
          <w:iCs/>
          <w:spacing w:val="2"/>
          <w:sz w:val="16"/>
          <w:szCs w:val="16"/>
        </w:rPr>
        <w:t xml:space="preserve">tweede </w:t>
      </w:r>
      <w:r>
        <w:rPr>
          <w:rFonts w:ascii="Garamond" w:hAnsi="Garamond" w:cs="Garamond"/>
          <w:spacing w:val="2"/>
          <w:sz w:val="21"/>
          <w:szCs w:val="21"/>
        </w:rPr>
        <w:t xml:space="preserve">werk van Snecanus is evenzeer van belang, omdat hij daarin een </w:t>
      </w:r>
      <w:r>
        <w:rPr>
          <w:rFonts w:ascii="Garamond" w:hAnsi="Garamond" w:cs="Garamond"/>
          <w:spacing w:val="3"/>
          <w:sz w:val="21"/>
          <w:szCs w:val="21"/>
        </w:rPr>
        <w:t xml:space="preserve">complete geloofsleer geeft, althans in aanzet. Dit blijkt al uit de titel: </w:t>
      </w:r>
      <w:r>
        <w:rPr>
          <w:rFonts w:ascii="Bookman Old Style" w:hAnsi="Bookman Old Style" w:cs="Bookman Old Style"/>
          <w:i/>
          <w:iCs/>
          <w:spacing w:val="3"/>
          <w:sz w:val="17"/>
          <w:szCs w:val="17"/>
        </w:rPr>
        <w:t>Methodi</w:t>
      </w:r>
      <w:r>
        <w:rPr>
          <w:rFonts w:ascii="Bookman Old Style" w:hAnsi="Bookman Old Style" w:cs="Bookman Old Style"/>
          <w:i/>
          <w:iCs/>
          <w:spacing w:val="3"/>
          <w:sz w:val="17"/>
          <w:szCs w:val="17"/>
        </w:rPr>
        <w:noBreakHyphen/>
      </w:r>
    </w:p>
    <w:p w:rsidR="00000000" w:rsidRDefault="00F93E2B">
      <w:pPr>
        <w:pStyle w:val="Style10"/>
        <w:kinsoku w:val="0"/>
        <w:autoSpaceDE/>
        <w:autoSpaceDN/>
        <w:spacing w:before="0" w:line="206" w:lineRule="auto"/>
        <w:rPr>
          <w:rStyle w:val="CharacterStyle1"/>
          <w:spacing w:val="3"/>
        </w:rPr>
      </w:pPr>
      <w:r>
        <w:rPr>
          <w:rStyle w:val="CharacterStyle1"/>
          <w:rFonts w:ascii="Bookman Old Style" w:hAnsi="Bookman Old Style" w:cs="Bookman Old Style"/>
          <w:i/>
          <w:iCs/>
          <w:spacing w:val="3"/>
          <w:sz w:val="17"/>
          <w:szCs w:val="17"/>
        </w:rPr>
        <w:t xml:space="preserve">ca descriptio </w:t>
      </w:r>
      <w:r>
        <w:rPr>
          <w:rStyle w:val="CharacterStyle1"/>
          <w:rFonts w:ascii="Bookman Old Style" w:hAnsi="Bookman Old Style" w:cs="Bookman Old Style"/>
          <w:i/>
          <w:iCs/>
          <w:spacing w:val="3"/>
          <w:sz w:val="17"/>
          <w:szCs w:val="17"/>
        </w:rPr>
        <w:t>sive fundamenturn Praecipuorurn Locorum communiuin.</w:t>
      </w:r>
      <w:r>
        <w:rPr>
          <w:rStyle w:val="CharacterStyle1"/>
          <w:rFonts w:ascii="Times New Roman" w:hAnsi="Times New Roman" w:cs="Times New Roman"/>
          <w:i/>
          <w:iCs/>
          <w:spacing w:val="3"/>
          <w:w w:val="95"/>
          <w:sz w:val="14"/>
          <w:szCs w:val="14"/>
          <w:vertAlign w:val="superscript"/>
        </w:rPr>
        <w:t>5</w:t>
      </w:r>
      <w:r>
        <w:rPr>
          <w:rStyle w:val="CharacterStyle1"/>
          <w:spacing w:val="3"/>
        </w:rPr>
        <w:t xml:space="preserve"> Het </w:t>
      </w:r>
      <w:r>
        <w:rPr>
          <w:rStyle w:val="CharacterStyle1"/>
          <w:spacing w:val="1"/>
        </w:rPr>
        <w:t>geschrift is ook belangrijk om een nog dieper inzicht te krijgen in de verbonds</w:t>
      </w:r>
      <w:r>
        <w:rPr>
          <w:rStyle w:val="CharacterStyle1"/>
          <w:spacing w:val="1"/>
        </w:rPr>
        <w:softHyphen/>
      </w:r>
      <w:r>
        <w:rPr>
          <w:rStyle w:val="CharacterStyle1"/>
          <w:spacing w:val="4"/>
        </w:rPr>
        <w:t xml:space="preserve">leer van Snecanus, hoewel hij daarin de meeste aandacht schenkt aan de leer </w:t>
      </w:r>
      <w:r>
        <w:rPr>
          <w:rStyle w:val="CharacterStyle1"/>
          <w:spacing w:val="3"/>
        </w:rPr>
        <w:t>van de erfzonde en de predestinatie.</w:t>
      </w:r>
    </w:p>
    <w:p w:rsidR="00000000" w:rsidRDefault="00F93E2B">
      <w:pPr>
        <w:pStyle w:val="Style10"/>
        <w:kinsoku w:val="0"/>
        <w:autoSpaceDE/>
        <w:autoSpaceDN/>
        <w:spacing w:before="0"/>
        <w:rPr>
          <w:rStyle w:val="CharacterStyle1"/>
          <w:spacing w:val="4"/>
        </w:rPr>
      </w:pPr>
      <w:r>
        <w:rPr>
          <w:rStyle w:val="CharacterStyle1"/>
          <w:spacing w:val="4"/>
        </w:rPr>
        <w:t xml:space="preserve">Het belangrijkste werk van exegetische aard is zijn in 1596 verschenen </w:t>
      </w:r>
      <w:r>
        <w:rPr>
          <w:rStyle w:val="CharacterStyle1"/>
          <w:rFonts w:ascii="Bookman Old Style" w:hAnsi="Bookman Old Style" w:cs="Bookman Old Style"/>
          <w:i/>
          <w:iCs/>
          <w:spacing w:val="4"/>
          <w:sz w:val="17"/>
          <w:szCs w:val="17"/>
        </w:rPr>
        <w:t xml:space="preserve">[sago- </w:t>
      </w:r>
      <w:r>
        <w:rPr>
          <w:rStyle w:val="CharacterStyle1"/>
          <w:rFonts w:ascii="Bookman Old Style" w:hAnsi="Bookman Old Style" w:cs="Bookman Old Style"/>
          <w:i/>
          <w:iCs/>
          <w:spacing w:val="5"/>
          <w:sz w:val="17"/>
          <w:szCs w:val="17"/>
        </w:rPr>
        <w:t xml:space="preserve">ge in nonum Caput Epistolae Pauli ad Romanos. </w:t>
      </w:r>
      <w:r>
        <w:rPr>
          <w:rStyle w:val="CharacterStyle1"/>
          <w:spacing w:val="5"/>
        </w:rPr>
        <w:t xml:space="preserve">Het betreft zoals de titel </w:t>
      </w:r>
      <w:r>
        <w:rPr>
          <w:rStyle w:val="CharacterStyle1"/>
          <w:spacing w:val="2"/>
        </w:rPr>
        <w:t xml:space="preserve">aangeeft een uitleg van Romeinen 9. Het ligt voor de hand, dat Snecanus ook </w:t>
      </w:r>
      <w:r>
        <w:rPr>
          <w:rStyle w:val="CharacterStyle1"/>
          <w:spacing w:val="4"/>
        </w:rPr>
        <w:t xml:space="preserve">daarin zijn verkiezingsleer ontvouwt. Zijn uitvoerige uitleg van Romeinen 9 </w:t>
      </w:r>
      <w:r>
        <w:rPr>
          <w:rStyle w:val="CharacterStyle1"/>
          <w:spacing w:val="2"/>
        </w:rPr>
        <w:t>geeft intussen aan, welke belangrijke rol dit hoofdstuk speelde in de theologi</w:t>
      </w:r>
      <w:r>
        <w:rPr>
          <w:rStyle w:val="CharacterStyle1"/>
          <w:spacing w:val="2"/>
        </w:rPr>
        <w:softHyphen/>
      </w:r>
      <w:r>
        <w:rPr>
          <w:rStyle w:val="CharacterStyle1"/>
          <w:spacing w:val="4"/>
        </w:rPr>
        <w:t>sche wereld van die tijd.</w:t>
      </w:r>
      <w:r>
        <w:rPr>
          <w:rStyle w:val="CharacterStyle1"/>
          <w:rFonts w:ascii="Bookman Old Style" w:hAnsi="Bookman Old Style" w:cs="Bookman Old Style"/>
          <w:spacing w:val="4"/>
          <w:sz w:val="13"/>
          <w:szCs w:val="13"/>
          <w:vertAlign w:val="superscript"/>
        </w:rPr>
        <w:t>6</w:t>
      </w:r>
    </w:p>
    <w:p w:rsidR="00000000" w:rsidRDefault="00F93E2B">
      <w:pPr>
        <w:pStyle w:val="Style10"/>
        <w:kinsoku w:val="0"/>
        <w:autoSpaceDE/>
        <w:autoSpaceDN/>
        <w:rPr>
          <w:rStyle w:val="CharacterStyle1"/>
          <w:spacing w:val="2"/>
        </w:rPr>
      </w:pPr>
      <w:r>
        <w:rPr>
          <w:rStyle w:val="CharacterStyle1"/>
          <w:spacing w:val="1"/>
        </w:rPr>
        <w:t>Omdat het ons vooral om de verbondsvisie van Snecanus te doen is, zullen w</w:t>
      </w:r>
      <w:r>
        <w:rPr>
          <w:rStyle w:val="CharacterStyle1"/>
          <w:spacing w:val="1"/>
        </w:rPr>
        <w:t xml:space="preserve">ij </w:t>
      </w:r>
      <w:r>
        <w:rPr>
          <w:rStyle w:val="CharacterStyle1"/>
          <w:spacing w:val="-1"/>
        </w:rPr>
        <w:t xml:space="preserve">met name stilstaan bij zijn eerstgenoemde geschrift. Maar doordat ook hij hem </w:t>
      </w:r>
      <w:r>
        <w:rPr>
          <w:rStyle w:val="CharacterStyle1"/>
          <w:spacing w:val="3"/>
        </w:rPr>
        <w:t xml:space="preserve">verbond en verkiezing nauw met de gehele geloofsleer samenhangen, moeten </w:t>
      </w:r>
      <w:r>
        <w:rPr>
          <w:rStyle w:val="CharacterStyle1"/>
          <w:spacing w:val="1"/>
        </w:rPr>
        <w:t xml:space="preserve">wij ook de nodige aandacht schenken aan zijn tweede boek uit 1591. Hetzelfde </w:t>
      </w:r>
      <w:r>
        <w:rPr>
          <w:rStyle w:val="CharacterStyle1"/>
          <w:spacing w:val="3"/>
        </w:rPr>
        <w:t>geldt van Snecanus' uitle</w:t>
      </w:r>
      <w:r>
        <w:rPr>
          <w:rStyle w:val="CharacterStyle1"/>
          <w:spacing w:val="3"/>
        </w:rPr>
        <w:t xml:space="preserve">g van Romeinen 9, waarin niet alleen de verkiezing </w:t>
      </w:r>
      <w:r>
        <w:rPr>
          <w:rStyle w:val="CharacterStyle1"/>
        </w:rPr>
        <w:t xml:space="preserve">centraal staat, maar in de wijze, waarop Snecanus dit hoofdstuk uitlegt ook het </w:t>
      </w:r>
      <w:r>
        <w:rPr>
          <w:rStyle w:val="CharacterStyle1"/>
          <w:spacing w:val="2"/>
        </w:rPr>
        <w:t>verbond voortdurend ter sprake wordt gebracht.</w:t>
      </w:r>
    </w:p>
    <w:p w:rsidR="00000000" w:rsidRDefault="00F93E2B">
      <w:pPr>
        <w:pStyle w:val="Style21"/>
        <w:kinsoku w:val="0"/>
        <w:autoSpaceDE/>
        <w:autoSpaceDN/>
        <w:adjustRightInd/>
        <w:spacing w:before="360" w:line="213" w:lineRule="auto"/>
        <w:jc w:val="both"/>
        <w:rPr>
          <w:rFonts w:ascii="Bookman Old Style" w:hAnsi="Bookman Old Style" w:cs="Bookman Old Style"/>
          <w:i/>
          <w:iCs/>
          <w:spacing w:val="5"/>
          <w:sz w:val="17"/>
          <w:szCs w:val="17"/>
        </w:rPr>
      </w:pPr>
      <w:r>
        <w:rPr>
          <w:rFonts w:ascii="Bookman Old Style" w:hAnsi="Bookman Old Style" w:cs="Bookman Old Style"/>
          <w:i/>
          <w:iCs/>
          <w:spacing w:val="5"/>
          <w:sz w:val="17"/>
          <w:szCs w:val="17"/>
        </w:rPr>
        <w:t>Zijn verbondsleer heeft een anti-dopers motief</w:t>
      </w:r>
    </w:p>
    <w:p w:rsidR="00000000" w:rsidRDefault="00F93E2B">
      <w:pPr>
        <w:pStyle w:val="Style21"/>
        <w:kinsoku w:val="0"/>
        <w:autoSpaceDE/>
        <w:autoSpaceDN/>
        <w:adjustRightInd/>
        <w:spacing w:before="216" w:after="216"/>
        <w:jc w:val="both"/>
        <w:rPr>
          <w:spacing w:val="1"/>
          <w:sz w:val="15"/>
          <w:szCs w:val="15"/>
        </w:rPr>
      </w:pPr>
      <w:r>
        <w:rPr>
          <w:rFonts w:ascii="Garamond" w:hAnsi="Garamond" w:cs="Garamond"/>
          <w:spacing w:val="1"/>
          <w:sz w:val="21"/>
          <w:szCs w:val="21"/>
        </w:rPr>
        <w:t>Reeds de titel van het eerstgen</w:t>
      </w:r>
      <w:r>
        <w:rPr>
          <w:rFonts w:ascii="Garamond" w:hAnsi="Garamond" w:cs="Garamond"/>
          <w:spacing w:val="1"/>
          <w:sz w:val="21"/>
          <w:szCs w:val="21"/>
        </w:rPr>
        <w:t>oemde werk maakt duidelijk, dat het verbond hier</w:t>
      </w:r>
      <w:r>
        <w:rPr>
          <w:rFonts w:ascii="Garamond" w:hAnsi="Garamond" w:cs="Garamond"/>
          <w:spacing w:val="1"/>
          <w:sz w:val="21"/>
          <w:szCs w:val="21"/>
        </w:rPr>
        <w:softHyphen/>
      </w:r>
      <w:r>
        <w:rPr>
          <w:rFonts w:ascii="Garamond" w:hAnsi="Garamond" w:cs="Garamond"/>
          <w:spacing w:val="2"/>
          <w:sz w:val="21"/>
          <w:szCs w:val="21"/>
        </w:rPr>
        <w:t>in een centrale rol speelt.</w:t>
      </w:r>
      <w:r>
        <w:rPr>
          <w:rFonts w:ascii="Bookman Old Style" w:hAnsi="Bookman Old Style" w:cs="Bookman Old Style"/>
          <w:spacing w:val="2"/>
          <w:sz w:val="13"/>
          <w:szCs w:val="13"/>
          <w:vertAlign w:val="superscript"/>
        </w:rPr>
        <w:t>7</w:t>
      </w:r>
      <w:r>
        <w:rPr>
          <w:rFonts w:ascii="Garamond" w:hAnsi="Garamond" w:cs="Garamond"/>
          <w:spacing w:val="2"/>
          <w:sz w:val="21"/>
          <w:szCs w:val="21"/>
        </w:rPr>
        <w:t xml:space="preserve"> Het eerste van de daarin opgenomen traktaten gaat </w:t>
      </w:r>
      <w:r>
        <w:rPr>
          <w:rFonts w:ascii="Garamond" w:hAnsi="Garamond" w:cs="Garamond"/>
          <w:spacing w:val="-2"/>
          <w:sz w:val="21"/>
          <w:szCs w:val="21"/>
        </w:rPr>
        <w:t xml:space="preserve">over het genadeverbond van God, hetgeen de titel duidelijk aangeeft: </w:t>
      </w:r>
      <w:r>
        <w:rPr>
          <w:rFonts w:ascii="Bookman Old Style" w:hAnsi="Bookman Old Style" w:cs="Bookman Old Style"/>
          <w:i/>
          <w:iCs/>
          <w:spacing w:val="-2"/>
          <w:sz w:val="17"/>
          <w:szCs w:val="17"/>
        </w:rPr>
        <w:t>Een ordent</w:t>
      </w:r>
      <w:r>
        <w:rPr>
          <w:rFonts w:ascii="Bookman Old Style" w:hAnsi="Bookman Old Style" w:cs="Bookman Old Style"/>
          <w:i/>
          <w:iCs/>
          <w:spacing w:val="-2"/>
          <w:sz w:val="17"/>
          <w:szCs w:val="17"/>
        </w:rPr>
        <w:softHyphen/>
      </w:r>
      <w:r>
        <w:rPr>
          <w:rFonts w:ascii="Bookman Old Style" w:hAnsi="Bookman Old Style" w:cs="Bookman Old Style"/>
          <w:i/>
          <w:iCs/>
          <w:spacing w:val="-3"/>
          <w:sz w:val="17"/>
          <w:szCs w:val="17"/>
        </w:rPr>
        <w:t xml:space="preserve">lijcke trachiet van 't verbondt Godts. </w:t>
      </w:r>
      <w:r>
        <w:rPr>
          <w:rFonts w:ascii="Garamond" w:hAnsi="Garamond" w:cs="Garamond"/>
          <w:spacing w:val="-3"/>
          <w:sz w:val="21"/>
          <w:szCs w:val="21"/>
        </w:rPr>
        <w:t>De ondert</w:t>
      </w:r>
      <w:r>
        <w:rPr>
          <w:rFonts w:ascii="Garamond" w:hAnsi="Garamond" w:cs="Garamond"/>
          <w:spacing w:val="-3"/>
          <w:sz w:val="21"/>
          <w:szCs w:val="21"/>
        </w:rPr>
        <w:t xml:space="preserve">itel luidt: `Den oorspronck ende </w:t>
      </w:r>
      <w:r>
        <w:rPr>
          <w:rFonts w:ascii="Garamond" w:hAnsi="Garamond" w:cs="Garamond"/>
          <w:spacing w:val="1"/>
          <w:sz w:val="21"/>
          <w:szCs w:val="21"/>
        </w:rPr>
        <w:t>fondament van dele tegenwoordigen plaets ofte stuck van 't verbondt Godts'</w:t>
      </w:r>
      <w:r>
        <w:rPr>
          <w:spacing w:val="1"/>
          <w:sz w:val="15"/>
          <w:szCs w:val="15"/>
        </w:rPr>
        <w:t>.</w:t>
      </w:r>
      <w:r>
        <w:rPr>
          <w:spacing w:val="1"/>
          <w:sz w:val="14"/>
          <w:szCs w:val="14"/>
          <w:vertAlign w:val="superscript"/>
        </w:rPr>
        <w:t>8</w:t>
      </w:r>
    </w:p>
    <w:p w:rsidR="00000000" w:rsidRDefault="00F93E2B">
      <w:pPr>
        <w:pStyle w:val="Style21"/>
        <w:kinsoku w:val="0"/>
        <w:autoSpaceDE/>
        <w:autoSpaceDN/>
        <w:adjustRightInd/>
        <w:spacing w:before="108" w:line="300" w:lineRule="auto"/>
        <w:ind w:left="216"/>
        <w:jc w:val="both"/>
        <w:rPr>
          <w:rFonts w:ascii="Verdana" w:hAnsi="Verdana" w:cs="Verdana"/>
          <w:i/>
          <w:iCs/>
          <w:spacing w:val="7"/>
          <w:sz w:val="12"/>
          <w:szCs w:val="12"/>
        </w:rPr>
      </w:pPr>
      <w:r>
        <w:rPr>
          <w:noProof/>
        </w:rPr>
        <w:pict>
          <v:line id="_x0000_s1225" style="position:absolute;left:0;text-align:left;z-index:251862016;mso-wrap-distance-left:0;mso-wrap-distance-right:0;mso-position-horizontal-relative:text;mso-position-vertical-relative:text" from="0,.3pt" to="58.15pt,.3pt" o:allowincell="f" strokeweight=".5pt">
            <w10:wrap type="square"/>
          </v:line>
        </w:pict>
      </w:r>
      <w:r>
        <w:rPr>
          <w:rFonts w:ascii="Verdana" w:hAnsi="Verdana" w:cs="Verdana"/>
          <w:i/>
          <w:iCs/>
          <w:spacing w:val="6"/>
          <w:sz w:val="12"/>
          <w:szCs w:val="12"/>
        </w:rPr>
        <w:t>menilijac teeckenen en van den Doope: Item van de christelvcke vermaninghe en de Kercken</w:t>
      </w:r>
      <w:r>
        <w:rPr>
          <w:rFonts w:ascii="Verdana" w:hAnsi="Verdana" w:cs="Verdana"/>
          <w:i/>
          <w:iCs/>
          <w:spacing w:val="6"/>
          <w:sz w:val="12"/>
          <w:szCs w:val="12"/>
        </w:rPr>
        <w:softHyphen/>
      </w:r>
      <w:r>
        <w:rPr>
          <w:rFonts w:ascii="Verdana" w:hAnsi="Verdana" w:cs="Verdana"/>
          <w:i/>
          <w:iCs/>
          <w:spacing w:val="7"/>
          <w:sz w:val="12"/>
          <w:szCs w:val="12"/>
        </w:rPr>
        <w:t>Tucht ofte Discipline. Ende een rerclaringhe van de ouve</w:t>
      </w:r>
      <w:r>
        <w:rPr>
          <w:rFonts w:ascii="Verdana" w:hAnsi="Verdana" w:cs="Verdana"/>
          <w:i/>
          <w:iCs/>
          <w:spacing w:val="7"/>
          <w:sz w:val="12"/>
          <w:szCs w:val="12"/>
        </w:rPr>
        <w:t>rhevt.</w:t>
      </w:r>
    </w:p>
    <w:p w:rsidR="00000000" w:rsidRDefault="00F93E2B">
      <w:pPr>
        <w:pStyle w:val="Style21"/>
        <w:numPr>
          <w:ilvl w:val="0"/>
          <w:numId w:val="155"/>
        </w:numPr>
        <w:kinsoku w:val="0"/>
        <w:autoSpaceDE/>
        <w:autoSpaceDN/>
        <w:adjustRightInd/>
        <w:spacing w:line="276" w:lineRule="auto"/>
        <w:jc w:val="both"/>
        <w:rPr>
          <w:spacing w:val="8"/>
          <w:sz w:val="15"/>
          <w:szCs w:val="15"/>
        </w:rPr>
      </w:pPr>
      <w:r>
        <w:rPr>
          <w:spacing w:val="5"/>
          <w:sz w:val="15"/>
          <w:szCs w:val="15"/>
        </w:rPr>
        <w:t xml:space="preserve">De voltedige titel luidt: </w:t>
      </w:r>
      <w:r>
        <w:rPr>
          <w:rFonts w:ascii="Verdana" w:hAnsi="Verdana" w:cs="Verdana"/>
          <w:i/>
          <w:iCs/>
          <w:spacing w:val="5"/>
          <w:sz w:val="12"/>
          <w:szCs w:val="12"/>
        </w:rPr>
        <w:t xml:space="preserve">Methodica descriptie </w:t>
      </w:r>
      <w:r>
        <w:rPr>
          <w:rFonts w:ascii="Tahoma" w:hAnsi="Tahoma" w:cs="Tahoma"/>
          <w:spacing w:val="5"/>
          <w:sz w:val="12"/>
          <w:szCs w:val="12"/>
        </w:rPr>
        <w:t xml:space="preserve">slee </w:t>
      </w:r>
      <w:r>
        <w:rPr>
          <w:rFonts w:ascii="Verdana" w:hAnsi="Verdana" w:cs="Verdana"/>
          <w:i/>
          <w:iCs/>
          <w:spacing w:val="5"/>
          <w:sz w:val="12"/>
          <w:szCs w:val="12"/>
        </w:rPr>
        <w:t>fundament/tm Praecipuoranr Locortun com</w:t>
      </w:r>
      <w:r>
        <w:rPr>
          <w:rFonts w:ascii="Verdana" w:hAnsi="Verdana" w:cs="Verdana"/>
          <w:i/>
          <w:iCs/>
          <w:spacing w:val="5"/>
          <w:sz w:val="12"/>
          <w:szCs w:val="12"/>
        </w:rPr>
        <w:softHyphen/>
      </w:r>
      <w:r>
        <w:rPr>
          <w:rFonts w:ascii="Verdana" w:hAnsi="Verdana" w:cs="Verdana"/>
          <w:i/>
          <w:iCs/>
          <w:spacing w:val="7"/>
          <w:sz w:val="12"/>
          <w:szCs w:val="12"/>
        </w:rPr>
        <w:t xml:space="preserve">munium, nut dogmaturn S. Scripturae de cognitione Dei, et Hominis, hujusc/ue triplici in hoc </w:t>
      </w:r>
      <w:r>
        <w:rPr>
          <w:rFonts w:ascii="Verdana" w:hAnsi="Verdana" w:cs="Verdana"/>
          <w:i/>
          <w:iCs/>
          <w:spacing w:val="8"/>
          <w:sz w:val="12"/>
          <w:szCs w:val="12"/>
        </w:rPr>
        <w:t xml:space="preserve">Ma staat, </w:t>
      </w:r>
      <w:r>
        <w:rPr>
          <w:spacing w:val="8"/>
          <w:sz w:val="15"/>
          <w:szCs w:val="15"/>
        </w:rPr>
        <w:t>Haarlem 1591.</w:t>
      </w:r>
    </w:p>
    <w:p w:rsidR="00000000" w:rsidRDefault="00F93E2B">
      <w:pPr>
        <w:pStyle w:val="Style101"/>
        <w:numPr>
          <w:ilvl w:val="0"/>
          <w:numId w:val="155"/>
        </w:numPr>
        <w:kinsoku w:val="0"/>
        <w:autoSpaceDE/>
        <w:autoSpaceDN/>
        <w:spacing w:before="0"/>
        <w:ind w:right="0"/>
        <w:rPr>
          <w:rStyle w:val="CharacterStyle3"/>
          <w:spacing w:val="7"/>
        </w:rPr>
      </w:pPr>
      <w:r>
        <w:rPr>
          <w:rStyle w:val="CharacterStyle3"/>
          <w:spacing w:val="6"/>
        </w:rPr>
        <w:t>Later zat ook Arminius een verkl</w:t>
      </w:r>
      <w:r>
        <w:rPr>
          <w:rStyle w:val="CharacterStyle3"/>
          <w:spacing w:val="6"/>
        </w:rPr>
        <w:t xml:space="preserve">aring van Romeinen 9 uitgeven, waarin hij de bouwstenen </w:t>
      </w:r>
      <w:r>
        <w:rPr>
          <w:rStyle w:val="CharacterStyle3"/>
          <w:spacing w:val="7"/>
        </w:rPr>
        <w:t>verzamett van zijn afwijkende verkiezingsleer. Over de invloed van Gettius' uitleg op Armi</w:t>
      </w:r>
      <w:r>
        <w:rPr>
          <w:rStyle w:val="CharacterStyle3"/>
          <w:spacing w:val="7"/>
        </w:rPr>
        <w:softHyphen/>
        <w:t>nius zal later worden gesproken.</w:t>
      </w:r>
    </w:p>
    <w:p w:rsidR="00000000" w:rsidRDefault="00F93E2B">
      <w:pPr>
        <w:pStyle w:val="Style21"/>
        <w:numPr>
          <w:ilvl w:val="0"/>
          <w:numId w:val="156"/>
        </w:numPr>
        <w:kinsoku w:val="0"/>
        <w:autoSpaceDE/>
        <w:autoSpaceDN/>
        <w:adjustRightInd/>
        <w:spacing w:before="36"/>
        <w:jc w:val="both"/>
        <w:rPr>
          <w:spacing w:val="7"/>
          <w:sz w:val="15"/>
          <w:szCs w:val="15"/>
        </w:rPr>
      </w:pPr>
      <w:r>
        <w:rPr>
          <w:spacing w:val="4"/>
          <w:sz w:val="15"/>
          <w:szCs w:val="15"/>
        </w:rPr>
        <w:t>C. Sepp ziet Gellius Snecanus als een voorloper van de eerste Nederlands</w:t>
      </w:r>
      <w:r>
        <w:rPr>
          <w:spacing w:val="4"/>
          <w:sz w:val="15"/>
          <w:szCs w:val="15"/>
        </w:rPr>
        <w:t xml:space="preserve">e verbondstheoloog </w:t>
      </w:r>
      <w:r>
        <w:rPr>
          <w:spacing w:val="6"/>
          <w:sz w:val="15"/>
          <w:szCs w:val="15"/>
        </w:rPr>
        <w:t xml:space="preserve">Cloppenbarch, Vgl. C. Sepp, </w:t>
      </w:r>
      <w:r>
        <w:rPr>
          <w:rFonts w:ascii="Garamond" w:hAnsi="Garamond" w:cs="Garamond"/>
          <w:i/>
          <w:iCs/>
          <w:spacing w:val="6"/>
          <w:sz w:val="16"/>
          <w:szCs w:val="16"/>
        </w:rPr>
        <w:t xml:space="preserve">Het </w:t>
      </w:r>
      <w:r>
        <w:rPr>
          <w:rFonts w:ascii="Verdana" w:hAnsi="Verdana" w:cs="Verdana"/>
          <w:i/>
          <w:iCs/>
          <w:spacing w:val="6"/>
          <w:sz w:val="12"/>
          <w:szCs w:val="12"/>
        </w:rPr>
        <w:t xml:space="preserve">Godgeleerd onderwijs in Nederland gedurende de </w:t>
      </w:r>
      <w:r>
        <w:rPr>
          <w:spacing w:val="6"/>
          <w:sz w:val="15"/>
          <w:szCs w:val="15"/>
        </w:rPr>
        <w:t xml:space="preserve">/6e </w:t>
      </w:r>
      <w:r>
        <w:rPr>
          <w:rFonts w:ascii="Verdana" w:hAnsi="Verdana" w:cs="Verdana"/>
          <w:i/>
          <w:iCs/>
          <w:spacing w:val="6"/>
          <w:sz w:val="12"/>
          <w:szCs w:val="12"/>
        </w:rPr>
        <w:t xml:space="preserve">en 17e </w:t>
      </w:r>
      <w:r>
        <w:rPr>
          <w:rFonts w:ascii="Verdana" w:hAnsi="Verdana" w:cs="Verdana"/>
          <w:i/>
          <w:iCs/>
          <w:spacing w:val="5"/>
          <w:sz w:val="12"/>
          <w:szCs w:val="12"/>
        </w:rPr>
        <w:t xml:space="preserve">eeuw </w:t>
      </w:r>
      <w:r>
        <w:rPr>
          <w:spacing w:val="5"/>
          <w:sz w:val="15"/>
          <w:szCs w:val="15"/>
        </w:rPr>
        <w:t xml:space="preserve">11, Leiden 1874, 277 v. In navolging van hem rekent ook H. Heppe hem tot de voorlopers </w:t>
      </w:r>
      <w:r>
        <w:rPr>
          <w:spacing w:val="8"/>
          <w:sz w:val="15"/>
          <w:szCs w:val="15"/>
        </w:rPr>
        <w:t xml:space="preserve">van de verbondstheologie. Vgt. H.Heppe, </w:t>
      </w:r>
      <w:r>
        <w:rPr>
          <w:rFonts w:ascii="Verdana" w:hAnsi="Verdana" w:cs="Verdana"/>
          <w:i/>
          <w:iCs/>
          <w:spacing w:val="8"/>
          <w:sz w:val="12"/>
          <w:szCs w:val="12"/>
        </w:rPr>
        <w:t>Gesclrichte des</w:t>
      </w:r>
      <w:r>
        <w:rPr>
          <w:rFonts w:ascii="Verdana" w:hAnsi="Verdana" w:cs="Verdana"/>
          <w:i/>
          <w:iCs/>
          <w:spacing w:val="8"/>
          <w:sz w:val="12"/>
          <w:szCs w:val="12"/>
        </w:rPr>
        <w:t xml:space="preserve"> Pietisrnus und der Mvslik in der </w:t>
      </w:r>
      <w:r>
        <w:rPr>
          <w:rFonts w:ascii="Verdana" w:hAnsi="Verdana" w:cs="Verdana"/>
          <w:i/>
          <w:iCs/>
          <w:spacing w:val="7"/>
          <w:sz w:val="12"/>
          <w:szCs w:val="12"/>
        </w:rPr>
        <w:t xml:space="preserve">reformirten Kiche, namentlich der Niederlande, A.w., </w:t>
      </w:r>
      <w:r>
        <w:rPr>
          <w:spacing w:val="7"/>
          <w:sz w:val="15"/>
          <w:szCs w:val="15"/>
        </w:rPr>
        <w:t>213.</w:t>
      </w:r>
    </w:p>
    <w:p w:rsidR="00000000" w:rsidRDefault="00F93E2B">
      <w:pPr>
        <w:pStyle w:val="Style21"/>
        <w:numPr>
          <w:ilvl w:val="0"/>
          <w:numId w:val="156"/>
        </w:numPr>
        <w:kinsoku w:val="0"/>
        <w:autoSpaceDE/>
        <w:autoSpaceDN/>
        <w:adjustRightInd/>
        <w:spacing w:before="36"/>
        <w:rPr>
          <w:spacing w:val="6"/>
          <w:sz w:val="15"/>
          <w:szCs w:val="15"/>
        </w:rPr>
      </w:pPr>
      <w:r>
        <w:rPr>
          <w:spacing w:val="4"/>
          <w:sz w:val="15"/>
          <w:szCs w:val="15"/>
        </w:rPr>
        <w:t xml:space="preserve">Zo luidt de titel in de vertaling van S. Vomelius, die wij in onze uiteenzetting zoveel mogelijk </w:t>
      </w:r>
      <w:r>
        <w:rPr>
          <w:spacing w:val="5"/>
          <w:sz w:val="15"/>
          <w:szCs w:val="15"/>
        </w:rPr>
        <w:t xml:space="preserve">aanhouden. Atleen bij belangrijke termen geven wij ook de Latijnse </w:t>
      </w:r>
      <w:r>
        <w:rPr>
          <w:spacing w:val="5"/>
          <w:sz w:val="15"/>
          <w:szCs w:val="15"/>
        </w:rPr>
        <w:t xml:space="preserve">tekst weer. De titel van dil </w:t>
      </w:r>
      <w:r>
        <w:rPr>
          <w:spacing w:val="7"/>
          <w:sz w:val="15"/>
          <w:szCs w:val="15"/>
        </w:rPr>
        <w:t xml:space="preserve">eerste traktaat in de Latijnse tekst luidt: </w:t>
      </w:r>
      <w:r>
        <w:rPr>
          <w:rFonts w:ascii="Verdana" w:hAnsi="Verdana" w:cs="Verdana"/>
          <w:i/>
          <w:iCs/>
          <w:spacing w:val="7"/>
          <w:sz w:val="12"/>
          <w:szCs w:val="12"/>
        </w:rPr>
        <w:t xml:space="preserve">Methodes de Foedere, Occasio &amp; stoms pracsentis 1 </w:t>
      </w:r>
      <w:r>
        <w:rPr>
          <w:rFonts w:ascii="Verdana" w:hAnsi="Verdana" w:cs="Verdana"/>
          <w:i/>
          <w:iCs/>
          <w:spacing w:val="6"/>
          <w:sz w:val="12"/>
          <w:szCs w:val="12"/>
        </w:rPr>
        <w:t xml:space="preserve">de foedere Dei (O.c., </w:t>
      </w:r>
      <w:r>
        <w:rPr>
          <w:spacing w:val="6"/>
          <w:sz w:val="15"/>
          <w:szCs w:val="15"/>
        </w:rPr>
        <w:t>33).</w:t>
      </w:r>
    </w:p>
    <w:p w:rsidR="00000000" w:rsidRDefault="00F93E2B">
      <w:pPr>
        <w:pStyle w:val="Style21"/>
        <w:kinsoku w:val="0"/>
        <w:autoSpaceDE/>
        <w:autoSpaceDN/>
        <w:adjustRightInd/>
        <w:spacing w:before="252"/>
        <w:rPr>
          <w:rFonts w:ascii="Garamond" w:hAnsi="Garamond" w:cs="Garamond"/>
          <w:sz w:val="21"/>
          <w:szCs w:val="21"/>
        </w:rPr>
      </w:pPr>
      <w:r>
        <w:rPr>
          <w:rFonts w:ascii="Garamond" w:hAnsi="Garamond" w:cs="Garamond"/>
          <w:sz w:val="21"/>
          <w:szCs w:val="21"/>
        </w:rPr>
        <w:t>126</w:t>
      </w:r>
    </w:p>
    <w:p w:rsidR="00000000" w:rsidRDefault="00F93E2B">
      <w:pPr>
        <w:pStyle w:val="Style10"/>
        <w:kinsoku w:val="0"/>
        <w:autoSpaceDE/>
        <w:autoSpaceDN/>
        <w:spacing w:before="0"/>
        <w:rPr>
          <w:rStyle w:val="CharacterStyle1"/>
        </w:rPr>
      </w:pPr>
      <w:r>
        <w:rPr>
          <w:rStyle w:val="CharacterStyle1"/>
          <w:spacing w:val="-2"/>
        </w:rPr>
        <w:t xml:space="preserve">Dat Snecanus zo uitdrukkelijk het verbond op de voorgrond plaatst, vindt zijn </w:t>
      </w:r>
      <w:r>
        <w:rPr>
          <w:rStyle w:val="CharacterStyle1"/>
          <w:spacing w:val="1"/>
        </w:rPr>
        <w:t>voornaamste motief in zi</w:t>
      </w:r>
      <w:r>
        <w:rPr>
          <w:rStyle w:val="CharacterStyle1"/>
          <w:spacing w:val="1"/>
        </w:rPr>
        <w:t xml:space="preserve">jn bestrijding van de dopers. Daarop is dit hele werk </w:t>
      </w:r>
      <w:r>
        <w:rPr>
          <w:rStyle w:val="CharacterStyle1"/>
          <w:spacing w:val="-1"/>
        </w:rPr>
        <w:t xml:space="preserve">gericht. Duidelijk komt dit naar voren in de andere daarin behandelde thema's, </w:t>
      </w:r>
      <w:r>
        <w:rPr>
          <w:rStyle w:val="CharacterStyle1"/>
          <w:spacing w:val="4"/>
        </w:rPr>
        <w:t xml:space="preserve">namelijk de sacramenten, vooral de doop, en daarnaast de kerkelijke tucht en </w:t>
      </w:r>
      <w:r>
        <w:rPr>
          <w:rStyle w:val="CharacterStyle1"/>
        </w:rPr>
        <w:t>de overheid.</w:t>
      </w:r>
    </w:p>
    <w:p w:rsidR="00000000" w:rsidRDefault="00F93E2B">
      <w:pPr>
        <w:pStyle w:val="Style10"/>
        <w:kinsoku w:val="0"/>
        <w:autoSpaceDE/>
        <w:autoSpaceDN/>
        <w:spacing w:before="0"/>
        <w:rPr>
          <w:rStyle w:val="CharacterStyle1"/>
          <w:spacing w:val="1"/>
        </w:rPr>
      </w:pPr>
      <w:r>
        <w:rPr>
          <w:rStyle w:val="CharacterStyle1"/>
          <w:spacing w:val="4"/>
        </w:rPr>
        <w:t xml:space="preserve">Snecanus was een verklaarde tegenstander van </w:t>
      </w:r>
      <w:r>
        <w:rPr>
          <w:rStyle w:val="CharacterStyle1"/>
          <w:rFonts w:ascii="Bookman Old Style" w:hAnsi="Bookman Old Style" w:cs="Bookman Old Style"/>
          <w:i/>
          <w:iCs/>
          <w:spacing w:val="4"/>
          <w:sz w:val="17"/>
          <w:szCs w:val="17"/>
        </w:rPr>
        <w:t xml:space="preserve">de </w:t>
      </w:r>
      <w:r>
        <w:rPr>
          <w:rStyle w:val="CharacterStyle1"/>
          <w:spacing w:val="4"/>
        </w:rPr>
        <w:t xml:space="preserve">dopers. Hun leer hield hij </w:t>
      </w:r>
      <w:r>
        <w:rPr>
          <w:rStyle w:val="CharacterStyle1"/>
          <w:spacing w:val="-2"/>
        </w:rPr>
        <w:t xml:space="preserve">`van gansher harte voor eene openbaring des duivels'. Hij vond ze niet minder </w:t>
      </w:r>
      <w:r>
        <w:rPr>
          <w:rStyle w:val="CharacterStyle1"/>
        </w:rPr>
        <w:t>godslasterlijk dan de `afgoderij van den Roomschen Antichrist'</w:t>
      </w:r>
      <w:r>
        <w:rPr>
          <w:rStyle w:val="CharacterStyle1"/>
          <w:rFonts w:ascii="Times New Roman" w:hAnsi="Times New Roman" w:cs="Times New Roman"/>
          <w:sz w:val="15"/>
          <w:szCs w:val="15"/>
        </w:rPr>
        <w:t>.</w:t>
      </w:r>
      <w:r>
        <w:rPr>
          <w:rStyle w:val="CharacterStyle1"/>
          <w:rFonts w:ascii="Times New Roman" w:hAnsi="Times New Roman" w:cs="Times New Roman"/>
          <w:sz w:val="14"/>
          <w:szCs w:val="14"/>
          <w:vertAlign w:val="superscript"/>
        </w:rPr>
        <w:t>9</w:t>
      </w:r>
      <w:r>
        <w:rPr>
          <w:rStyle w:val="CharacterStyle1"/>
        </w:rPr>
        <w:t xml:space="preserve"> Het grootste </w:t>
      </w:r>
      <w:r>
        <w:rPr>
          <w:rStyle w:val="CharacterStyle1"/>
          <w:spacing w:val="4"/>
        </w:rPr>
        <w:t>bezwaar, dat hij tegen he</w:t>
      </w:r>
      <w:r>
        <w:rPr>
          <w:rStyle w:val="CharacterStyle1"/>
          <w:spacing w:val="4"/>
        </w:rPr>
        <w:t xml:space="preserve">t </w:t>
      </w:r>
      <w:r>
        <w:rPr>
          <w:rStyle w:val="CharacterStyle1"/>
          <w:rFonts w:ascii="Bookman Old Style" w:hAnsi="Bookman Old Style" w:cs="Bookman Old Style"/>
          <w:i/>
          <w:iCs/>
          <w:spacing w:val="4"/>
          <w:sz w:val="17"/>
          <w:szCs w:val="17"/>
        </w:rPr>
        <w:t xml:space="preserve">Fundamentboek </w:t>
      </w:r>
      <w:r>
        <w:rPr>
          <w:rStyle w:val="CharacterStyle1"/>
          <w:spacing w:val="4"/>
        </w:rPr>
        <w:t xml:space="preserve">van de in Friesland door velen </w:t>
      </w:r>
      <w:r>
        <w:rPr>
          <w:rStyle w:val="CharacterStyle1"/>
          <w:spacing w:val="1"/>
        </w:rPr>
        <w:t>gevolgde Menno Simons inbracht. was, dat hij daarin niets terugvond `van een bond of de beloftenissen Gods of sacramenten' .Ic</w:t>
      </w:r>
    </w:p>
    <w:p w:rsidR="00000000" w:rsidRDefault="00F93E2B">
      <w:pPr>
        <w:pStyle w:val="Style10"/>
        <w:kinsoku w:val="0"/>
        <w:autoSpaceDE/>
        <w:autoSpaceDN/>
        <w:rPr>
          <w:rStyle w:val="CharacterStyle1"/>
          <w:spacing w:val="3"/>
        </w:rPr>
      </w:pPr>
      <w:r>
        <w:rPr>
          <w:rStyle w:val="CharacterStyle1"/>
          <w:spacing w:val="1"/>
        </w:rPr>
        <w:t xml:space="preserve">Het bovenstaande wijst erop, dat Snecanus het verbond direct in relatie ziet met </w:t>
      </w:r>
      <w:r>
        <w:rPr>
          <w:rStyle w:val="CharacterStyle1"/>
        </w:rPr>
        <w:t>de sacramenten en met name met de doop. De sacramenten verzegelen het ver</w:t>
      </w:r>
      <w:r>
        <w:rPr>
          <w:rStyle w:val="CharacterStyle1"/>
        </w:rPr>
        <w:softHyphen/>
        <w:t xml:space="preserve">bond. t I Daarin gaat hij in de lijn van alle gereformeerde reformatoren. Maar dat </w:t>
      </w:r>
      <w:r>
        <w:rPr>
          <w:rStyle w:val="CharacterStyle1"/>
          <w:spacing w:val="1"/>
        </w:rPr>
        <w:t>hij in dit kader e</w:t>
      </w:r>
      <w:r>
        <w:rPr>
          <w:rStyle w:val="CharacterStyle1"/>
          <w:spacing w:val="1"/>
        </w:rPr>
        <w:t xml:space="preserve">en zelfstandige verhandeling over het verbond geeft, daarin gaat </w:t>
      </w:r>
      <w:r>
        <w:rPr>
          <w:rStyle w:val="CharacterStyle1"/>
        </w:rPr>
        <w:t xml:space="preserve">hij min of meer een eigen weg. Volgens hemzelf was dit de echt bijbelse weg, die </w:t>
      </w:r>
      <w:r>
        <w:rPr>
          <w:rStyle w:val="CharacterStyle1"/>
          <w:spacing w:val="-1"/>
        </w:rPr>
        <w:t>hij stelde tegenover de `dogmatische' weg, die de `Orthodoxen' liefst bewandel</w:t>
      </w:r>
      <w:r>
        <w:rPr>
          <w:rStyle w:val="CharacterStyle1"/>
          <w:spacing w:val="-1"/>
        </w:rPr>
        <w:softHyphen/>
        <w:t>den.</w:t>
      </w:r>
      <w:r>
        <w:rPr>
          <w:rStyle w:val="CharacterStyle1"/>
          <w:rFonts w:ascii="Bookman Old Style" w:hAnsi="Bookman Old Style" w:cs="Bookman Old Style"/>
          <w:spacing w:val="-1"/>
          <w:sz w:val="13"/>
          <w:szCs w:val="13"/>
          <w:vertAlign w:val="superscript"/>
        </w:rPr>
        <w:t>12</w:t>
      </w:r>
      <w:r>
        <w:rPr>
          <w:rStyle w:val="CharacterStyle1"/>
          <w:spacing w:val="-1"/>
        </w:rPr>
        <w:t>2 De enige, die hem tot n</w:t>
      </w:r>
      <w:r>
        <w:rPr>
          <w:rStyle w:val="CharacterStyle1"/>
          <w:spacing w:val="-1"/>
        </w:rPr>
        <w:t>u toe daarin is voorgegaan, is Bullinger geweest.</w:t>
      </w:r>
      <w:r>
        <w:rPr>
          <w:rStyle w:val="CharacterStyle1"/>
          <w:rFonts w:ascii="Bookman Old Style" w:hAnsi="Bookman Old Style" w:cs="Bookman Old Style"/>
          <w:spacing w:val="-1"/>
          <w:sz w:val="13"/>
          <w:szCs w:val="13"/>
          <w:vertAlign w:val="superscript"/>
        </w:rPr>
        <w:t>13</w:t>
      </w:r>
      <w:r>
        <w:rPr>
          <w:rStyle w:val="CharacterStyle1"/>
          <w:spacing w:val="-1"/>
        </w:rPr>
        <w:t xml:space="preserve"> </w:t>
      </w:r>
      <w:r>
        <w:rPr>
          <w:rStyle w:val="CharacterStyle1"/>
          <w:spacing w:val="2"/>
        </w:rPr>
        <w:t xml:space="preserve">Het zal inderdaad blijken, dat hij zijn spoor in vele opzichten volgt, al moet er </w:t>
      </w:r>
      <w:r>
        <w:rPr>
          <w:rStyle w:val="CharacterStyle1"/>
          <w:spacing w:val="1"/>
        </w:rPr>
        <w:t xml:space="preserve">aan worden toegevoegd, dat hij de naam van Bullinger slechts weinig noemt, in </w:t>
      </w:r>
      <w:r>
        <w:rPr>
          <w:rStyle w:val="CharacterStyle1"/>
          <w:spacing w:val="3"/>
        </w:rPr>
        <w:t xml:space="preserve">ieder geval veel minder dan die van Calvijn </w:t>
      </w:r>
      <w:r>
        <w:rPr>
          <w:rStyle w:val="CharacterStyle1"/>
          <w:spacing w:val="3"/>
        </w:rPr>
        <w:t>en Beza.</w:t>
      </w:r>
      <w:r>
        <w:rPr>
          <w:rStyle w:val="CharacterStyle1"/>
          <w:rFonts w:ascii="Bookman Old Style" w:hAnsi="Bookman Old Style" w:cs="Bookman Old Style"/>
          <w:spacing w:val="3"/>
          <w:sz w:val="13"/>
          <w:szCs w:val="13"/>
          <w:vertAlign w:val="superscript"/>
        </w:rPr>
        <w:t>l4</w:t>
      </w:r>
    </w:p>
    <w:p w:rsidR="00000000" w:rsidRDefault="00F93E2B">
      <w:pPr>
        <w:pStyle w:val="Style21"/>
        <w:kinsoku w:val="0"/>
        <w:autoSpaceDE/>
        <w:autoSpaceDN/>
        <w:adjustRightInd/>
        <w:spacing w:before="288"/>
        <w:jc w:val="both"/>
        <w:rPr>
          <w:rFonts w:ascii="Bookman Old Style" w:hAnsi="Bookman Old Style" w:cs="Bookman Old Style"/>
          <w:i/>
          <w:iCs/>
          <w:spacing w:val="4"/>
          <w:sz w:val="17"/>
          <w:szCs w:val="17"/>
        </w:rPr>
      </w:pPr>
      <w:r>
        <w:rPr>
          <w:rFonts w:ascii="Bookman Old Style" w:hAnsi="Bookman Old Style" w:cs="Bookman Old Style"/>
          <w:i/>
          <w:iCs/>
          <w:spacing w:val="4"/>
          <w:sz w:val="17"/>
          <w:szCs w:val="17"/>
        </w:rPr>
        <w:t>Het verbond: Hoofdsom van de hele Schrift</w:t>
      </w:r>
    </w:p>
    <w:p w:rsidR="00000000" w:rsidRDefault="00F93E2B">
      <w:pPr>
        <w:pStyle w:val="Style10"/>
        <w:kinsoku w:val="0"/>
        <w:autoSpaceDE/>
        <w:autoSpaceDN/>
        <w:spacing w:before="216"/>
        <w:rPr>
          <w:rStyle w:val="CharacterStyle1"/>
          <w:spacing w:val="3"/>
        </w:rPr>
      </w:pPr>
      <w:r>
        <w:rPr>
          <w:rStyle w:val="CharacterStyle1"/>
          <w:spacing w:val="4"/>
        </w:rPr>
        <w:t xml:space="preserve">Eén van de meest centrale kenmerken van Snecanus' verbondsleer is, dat hij </w:t>
      </w:r>
      <w:r>
        <w:rPr>
          <w:rStyle w:val="CharacterStyle1"/>
        </w:rPr>
        <w:t xml:space="preserve">het verbond ziet `als een hooftsomma der ganscher Schrift: want al wat inder </w:t>
      </w:r>
      <w:r>
        <w:rPr>
          <w:rStyle w:val="CharacterStyle1"/>
          <w:spacing w:val="3"/>
        </w:rPr>
        <w:t>Propheten en Apostelen schrifte is begrepen/ dat wo</w:t>
      </w:r>
      <w:r>
        <w:rPr>
          <w:rStyle w:val="CharacterStyle1"/>
          <w:spacing w:val="3"/>
        </w:rPr>
        <w:t xml:space="preserve">rt geheel op het cortste </w:t>
      </w:r>
      <w:r>
        <w:rPr>
          <w:rStyle w:val="CharacterStyle1"/>
          <w:spacing w:val="4"/>
        </w:rPr>
        <w:t>onder de conditien oft eygenschappen des godtlijcken Verbondts vervatet'.</w:t>
      </w:r>
      <w:r>
        <w:rPr>
          <w:rStyle w:val="CharacterStyle1"/>
          <w:rFonts w:ascii="Bookman Old Style" w:hAnsi="Bookman Old Style" w:cs="Bookman Old Style"/>
          <w:spacing w:val="4"/>
          <w:sz w:val="13"/>
          <w:szCs w:val="13"/>
          <w:vertAlign w:val="superscript"/>
        </w:rPr>
        <w:t>15</w:t>
      </w:r>
      <w:r>
        <w:rPr>
          <w:rStyle w:val="CharacterStyle1"/>
          <w:spacing w:val="4"/>
        </w:rPr>
        <w:t xml:space="preserve"> </w:t>
      </w:r>
      <w:r>
        <w:rPr>
          <w:rStyle w:val="CharacterStyle1"/>
          <w:spacing w:val="3"/>
        </w:rPr>
        <w:t>In deze stelling kan invloed van Bullinger worden opgemerkt, maar tegelijk is</w:t>
      </w:r>
    </w:p>
    <w:p w:rsidR="00000000" w:rsidRDefault="00F93E2B">
      <w:pPr>
        <w:pStyle w:val="Style101"/>
        <w:numPr>
          <w:ilvl w:val="0"/>
          <w:numId w:val="157"/>
        </w:numPr>
        <w:kinsoku w:val="0"/>
        <w:autoSpaceDE/>
        <w:autoSpaceDN/>
        <w:spacing w:before="396" w:line="216" w:lineRule="auto"/>
        <w:ind w:right="0"/>
        <w:rPr>
          <w:rStyle w:val="CharacterStyle3"/>
          <w:spacing w:val="14"/>
        </w:rPr>
      </w:pPr>
      <w:r>
        <w:rPr>
          <w:rStyle w:val="CharacterStyle3"/>
          <w:spacing w:val="14"/>
        </w:rPr>
        <w:t>Aangehaald bij J. Reitsma, A.w., 50.</w:t>
      </w:r>
    </w:p>
    <w:p w:rsidR="00000000" w:rsidRDefault="00F93E2B">
      <w:pPr>
        <w:pStyle w:val="Style101"/>
        <w:numPr>
          <w:ilvl w:val="0"/>
          <w:numId w:val="157"/>
        </w:numPr>
        <w:kinsoku w:val="0"/>
        <w:autoSpaceDE/>
        <w:autoSpaceDN/>
        <w:spacing w:line="206" w:lineRule="auto"/>
        <w:ind w:right="0"/>
        <w:rPr>
          <w:rStyle w:val="CharacterStyle3"/>
          <w:spacing w:val="15"/>
        </w:rPr>
      </w:pPr>
      <w:r>
        <w:rPr>
          <w:rStyle w:val="CharacterStyle3"/>
          <w:spacing w:val="15"/>
        </w:rPr>
        <w:t>Aangehaald bij J. Reitsma, A.w., 51.</w:t>
      </w:r>
    </w:p>
    <w:p w:rsidR="00000000" w:rsidRDefault="00F93E2B">
      <w:pPr>
        <w:pStyle w:val="Style21"/>
        <w:kinsoku w:val="0"/>
        <w:autoSpaceDE/>
        <w:autoSpaceDN/>
        <w:adjustRightInd/>
        <w:spacing w:before="36" w:line="216" w:lineRule="auto"/>
        <w:jc w:val="both"/>
        <w:rPr>
          <w:rFonts w:ascii="Verdana" w:hAnsi="Verdana" w:cs="Verdana"/>
          <w:i/>
          <w:iCs/>
          <w:spacing w:val="3"/>
          <w:sz w:val="12"/>
          <w:szCs w:val="12"/>
        </w:rPr>
      </w:pPr>
      <w:r>
        <w:rPr>
          <w:rFonts w:ascii="Arial" w:hAnsi="Arial" w:cs="Arial"/>
          <w:spacing w:val="3"/>
          <w:w w:val="170"/>
          <w:sz w:val="14"/>
          <w:szCs w:val="14"/>
        </w:rPr>
        <w:t xml:space="preserve">I I . </w:t>
      </w:r>
      <w:r>
        <w:rPr>
          <w:rFonts w:ascii="Verdana" w:hAnsi="Verdana" w:cs="Verdana"/>
          <w:i/>
          <w:iCs/>
          <w:spacing w:val="3"/>
          <w:sz w:val="12"/>
          <w:szCs w:val="12"/>
        </w:rPr>
        <w:t>Tractuet van `t verbondt Godts, 1.</w:t>
      </w:r>
    </w:p>
    <w:p w:rsidR="00000000" w:rsidRDefault="00F93E2B">
      <w:pPr>
        <w:pStyle w:val="Style101"/>
        <w:numPr>
          <w:ilvl w:val="0"/>
          <w:numId w:val="158"/>
        </w:numPr>
        <w:kinsoku w:val="0"/>
        <w:autoSpaceDE/>
        <w:autoSpaceDN/>
        <w:ind w:right="0"/>
        <w:rPr>
          <w:rStyle w:val="CharacterStyle3"/>
          <w:spacing w:val="4"/>
        </w:rPr>
      </w:pPr>
      <w:r>
        <w:rPr>
          <w:rStyle w:val="CharacterStyle3"/>
          <w:spacing w:val="7"/>
        </w:rPr>
        <w:t xml:space="preserve">Snecanus rekende zichzelf tot de `bijbelse richting'. De anderen vormden `de dogmatische </w:t>
      </w:r>
      <w:r>
        <w:rPr>
          <w:rStyle w:val="CharacterStyle3"/>
          <w:spacing w:val="6"/>
        </w:rPr>
        <w:t xml:space="preserve">partij'. Zij hielden volgens hein alleen Calvijn en Beza voor gezaghebbend. Vgt. J. Reitsma, </w:t>
      </w:r>
      <w:r>
        <w:rPr>
          <w:rStyle w:val="CharacterStyle3"/>
          <w:spacing w:val="4"/>
        </w:rPr>
        <w:t>A.w., 303.</w:t>
      </w:r>
    </w:p>
    <w:p w:rsidR="00000000" w:rsidRDefault="00F93E2B">
      <w:pPr>
        <w:pStyle w:val="Style101"/>
        <w:numPr>
          <w:ilvl w:val="0"/>
          <w:numId w:val="158"/>
        </w:numPr>
        <w:kinsoku w:val="0"/>
        <w:autoSpaceDE/>
        <w:autoSpaceDN/>
        <w:spacing w:line="216" w:lineRule="auto"/>
        <w:ind w:right="0"/>
        <w:rPr>
          <w:rStyle w:val="CharacterStyle3"/>
          <w:spacing w:val="6"/>
        </w:rPr>
      </w:pPr>
      <w:r>
        <w:rPr>
          <w:rStyle w:val="CharacterStyle3"/>
          <w:spacing w:val="6"/>
        </w:rPr>
        <w:t xml:space="preserve">A.J. van 't Hooft wijst op deze invloed van Bultinger, </w:t>
      </w:r>
      <w:r>
        <w:rPr>
          <w:rStyle w:val="CharacterStyle3"/>
          <w:rFonts w:ascii="Garamond" w:hAnsi="Garamond" w:cs="Garamond"/>
          <w:i/>
          <w:iCs/>
          <w:spacing w:val="6"/>
          <w:sz w:val="16"/>
          <w:szCs w:val="16"/>
        </w:rPr>
        <w:t xml:space="preserve">A.w., 171. </w:t>
      </w:r>
      <w:r>
        <w:rPr>
          <w:rStyle w:val="CharacterStyle3"/>
          <w:spacing w:val="6"/>
        </w:rPr>
        <w:t xml:space="preserve">Zo ook G. Schrenk, </w:t>
      </w:r>
      <w:r>
        <w:rPr>
          <w:rStyle w:val="CharacterStyle3"/>
          <w:rFonts w:ascii="Verdana" w:hAnsi="Verdana" w:cs="Verdana"/>
          <w:i/>
          <w:iCs/>
          <w:spacing w:val="6"/>
          <w:sz w:val="12"/>
          <w:szCs w:val="12"/>
        </w:rPr>
        <w:t xml:space="preserve">A.w., </w:t>
      </w:r>
      <w:r>
        <w:rPr>
          <w:rStyle w:val="CharacterStyle3"/>
          <w:spacing w:val="6"/>
        </w:rPr>
        <w:t>53.</w:t>
      </w:r>
    </w:p>
    <w:p w:rsidR="00000000" w:rsidRDefault="00F93E2B">
      <w:pPr>
        <w:pStyle w:val="Style101"/>
        <w:kinsoku w:val="0"/>
        <w:autoSpaceDE/>
        <w:autoSpaceDN/>
        <w:spacing w:before="0"/>
        <w:rPr>
          <w:rStyle w:val="CharacterStyle3"/>
          <w:spacing w:val="4"/>
        </w:rPr>
      </w:pPr>
      <w:r>
        <w:rPr>
          <w:rStyle w:val="CharacterStyle3"/>
          <w:spacing w:val="6"/>
        </w:rPr>
        <w:t>14. Vgt. A. J. van `t Hooft, A.w., 169, 184 v. Van `t Hoo</w:t>
      </w:r>
      <w:r>
        <w:rPr>
          <w:rStyle w:val="CharacterStyle3"/>
          <w:spacing w:val="6"/>
        </w:rPr>
        <w:t xml:space="preserve">ft geeft als verklaring, waarom Gellius </w:t>
      </w:r>
      <w:r>
        <w:rPr>
          <w:rStyle w:val="CharacterStyle3"/>
          <w:spacing w:val="8"/>
        </w:rPr>
        <w:t xml:space="preserve">Snecanus wel Calvijn en Beza (vaak instemmend) aanhaalt en vrijwel niet Bullinger, dat hij </w:t>
      </w:r>
      <w:r>
        <w:rPr>
          <w:rStyle w:val="CharacterStyle3"/>
          <w:spacing w:val="6"/>
        </w:rPr>
        <w:t xml:space="preserve">dit gedaan heeft uit tactisch oogpunt `om te doen zien dat hij met hen niet in werkelijkheid </w:t>
      </w:r>
      <w:r>
        <w:rPr>
          <w:rStyle w:val="CharacterStyle3"/>
          <w:spacing w:val="8"/>
        </w:rPr>
        <w:t>verschitt, at moet hij erkennen,</w:t>
      </w:r>
      <w:r>
        <w:rPr>
          <w:rStyle w:val="CharacterStyle3"/>
          <w:spacing w:val="8"/>
        </w:rPr>
        <w:t xml:space="preserve"> dat zij de dingen anders voorstellen'. Van `t Hooft wijst ook </w:t>
      </w:r>
      <w:r>
        <w:rPr>
          <w:rStyle w:val="CharacterStyle3"/>
          <w:spacing w:val="5"/>
        </w:rPr>
        <w:t xml:space="preserve">op overeenkomst met à Lasco. N. Diemer ontkent juist de overeenkomst tussen Bullinger en </w:t>
      </w:r>
      <w:r>
        <w:rPr>
          <w:rStyle w:val="CharacterStyle3"/>
          <w:spacing w:val="8"/>
        </w:rPr>
        <w:t xml:space="preserve">Geltius Snecanus en meent meer invtoed van Melanchthon bij hem te ontdekken. Vgl. N. </w:t>
      </w:r>
      <w:r>
        <w:rPr>
          <w:rStyle w:val="CharacterStyle3"/>
          <w:spacing w:val="4"/>
        </w:rPr>
        <w:t>Dienier. A.w.. 25 v</w:t>
      </w:r>
      <w:r>
        <w:rPr>
          <w:rStyle w:val="CharacterStyle3"/>
          <w:spacing w:val="4"/>
        </w:rPr>
        <w:t>.</w:t>
      </w:r>
    </w:p>
    <w:p w:rsidR="00000000" w:rsidRDefault="00F93E2B">
      <w:pPr>
        <w:pStyle w:val="Style101"/>
        <w:kinsoku w:val="0"/>
        <w:autoSpaceDE/>
        <w:autoSpaceDN/>
        <w:spacing w:before="72"/>
        <w:rPr>
          <w:rStyle w:val="CharacterStyle3"/>
          <w:spacing w:val="7"/>
        </w:rPr>
      </w:pPr>
      <w:r>
        <w:rPr>
          <w:rStyle w:val="CharacterStyle3"/>
          <w:spacing w:val="5"/>
        </w:rPr>
        <w:t xml:space="preserve">I S. </w:t>
      </w:r>
      <w:r>
        <w:rPr>
          <w:rStyle w:val="CharacterStyle3"/>
          <w:rFonts w:ascii="Verdana" w:hAnsi="Verdana" w:cs="Verdana"/>
          <w:i/>
          <w:iCs/>
          <w:spacing w:val="5"/>
          <w:sz w:val="12"/>
          <w:szCs w:val="12"/>
        </w:rPr>
        <w:t xml:space="preserve">7'rnctuer van 't verbondt Godts, 1. Methodus de Foedere, </w:t>
      </w:r>
      <w:r>
        <w:rPr>
          <w:rStyle w:val="CharacterStyle3"/>
          <w:spacing w:val="5"/>
        </w:rPr>
        <w:t xml:space="preserve">33: maxime cum idsit, ceu summa </w:t>
      </w:r>
      <w:r>
        <w:rPr>
          <w:rStyle w:val="CharacterStyle3"/>
          <w:spacing w:val="3"/>
        </w:rPr>
        <w:t>y</w:t>
      </w:r>
      <w:r>
        <w:rPr>
          <w:rStyle w:val="CharacterStyle3"/>
          <w:rFonts w:ascii="Bookman Old Style" w:hAnsi="Bookman Old Style" w:cs="Bookman Old Style"/>
          <w:spacing w:val="3"/>
          <w:w w:val="70"/>
          <w:sz w:val="13"/>
          <w:szCs w:val="13"/>
        </w:rPr>
        <w:t>u</w:t>
      </w:r>
      <w:r>
        <w:rPr>
          <w:rStyle w:val="CharacterStyle3"/>
          <w:spacing w:val="3"/>
        </w:rPr>
        <w:t xml:space="preserve">acdain </w:t>
      </w:r>
      <w:r>
        <w:rPr>
          <w:rStyle w:val="CharacterStyle3"/>
          <w:spacing w:val="13"/>
          <w:sz w:val="14"/>
          <w:szCs w:val="14"/>
        </w:rPr>
        <w:t xml:space="preserve">(01i (Is Scripturae. </w:t>
      </w:r>
      <w:r>
        <w:rPr>
          <w:rStyle w:val="CharacterStyle3"/>
          <w:spacing w:val="3"/>
        </w:rPr>
        <w:t xml:space="preserve">Quicquid enim Prophetatum, &amp; Apostolorum scriptis est traditum, </w:t>
      </w:r>
      <w:r>
        <w:rPr>
          <w:rStyle w:val="CharacterStyle3"/>
          <w:spacing w:val="7"/>
        </w:rPr>
        <w:t xml:space="preserve">hor insult] in universum, breviter stivini foederis conditionibus </w:t>
      </w:r>
      <w:r>
        <w:rPr>
          <w:rStyle w:val="CharacterStyle3"/>
          <w:spacing w:val="7"/>
        </w:rPr>
        <w:t>compraehenditur.</w:t>
      </w:r>
    </w:p>
    <w:p w:rsidR="00000000" w:rsidRDefault="00F93E2B">
      <w:pPr>
        <w:pStyle w:val="Style21"/>
        <w:kinsoku w:val="0"/>
        <w:autoSpaceDE/>
        <w:autoSpaceDN/>
        <w:adjustRightInd/>
        <w:spacing w:before="324"/>
        <w:ind w:right="72"/>
        <w:jc w:val="right"/>
        <w:rPr>
          <w:rFonts w:ascii="Bookman Old Style" w:hAnsi="Bookman Old Style" w:cs="Bookman Old Style"/>
          <w:i/>
          <w:iCs/>
          <w:sz w:val="17"/>
          <w:szCs w:val="17"/>
        </w:rPr>
      </w:pPr>
      <w:r>
        <w:rPr>
          <w:rFonts w:ascii="Bookman Old Style" w:hAnsi="Bookman Old Style" w:cs="Bookman Old Style"/>
          <w:i/>
          <w:iCs/>
          <w:sz w:val="17"/>
          <w:szCs w:val="17"/>
        </w:rPr>
        <w:t>127</w:t>
      </w:r>
    </w:p>
    <w:p w:rsidR="00000000" w:rsidRDefault="00F93E2B">
      <w:pPr>
        <w:widowControl/>
        <w:kinsoku/>
        <w:autoSpaceDE w:val="0"/>
        <w:autoSpaceDN w:val="0"/>
        <w:adjustRightInd w:val="0"/>
        <w:sectPr w:rsidR="00000000">
          <w:pgSz w:w="16834" w:h="11904" w:orient="landscape"/>
          <w:pgMar w:top="974" w:right="598" w:bottom="0" w:left="1526" w:header="720" w:footer="720" w:gutter="0"/>
          <w:cols w:num="2" w:space="720" w:equalWidth="0">
            <w:col w:w="6643" w:space="1364"/>
            <w:col w:w="6643"/>
          </w:cols>
          <w:noEndnote/>
        </w:sectPr>
      </w:pPr>
    </w:p>
    <w:p w:rsidR="00000000" w:rsidRDefault="00F93E2B">
      <w:pPr>
        <w:pStyle w:val="Style10"/>
        <w:kinsoku w:val="0"/>
        <w:autoSpaceDE/>
        <w:autoSpaceDN/>
        <w:spacing w:before="0"/>
        <w:rPr>
          <w:rStyle w:val="CharacterStyle1"/>
          <w:spacing w:val="3"/>
        </w:rPr>
      </w:pPr>
      <w:r>
        <w:rPr>
          <w:rStyle w:val="CharacterStyle1"/>
          <w:spacing w:val="4"/>
        </w:rPr>
        <w:t xml:space="preserve">duidelijk, dat Snecanus verder gaat dan hij. Wat wij vooral hier zien, is de </w:t>
      </w:r>
      <w:r>
        <w:rPr>
          <w:rStyle w:val="CharacterStyle1"/>
          <w:spacing w:val="2"/>
        </w:rPr>
        <w:t xml:space="preserve">tegenovergestelde positie, die Snecanus inneemt ten opzichte van Theodorus </w:t>
      </w:r>
      <w:r>
        <w:rPr>
          <w:rStyle w:val="CharacterStyle1"/>
          <w:spacing w:val="3"/>
        </w:rPr>
        <w:t xml:space="preserve">Beza. Deze zag de </w:t>
      </w:r>
      <w:r>
        <w:rPr>
          <w:rStyle w:val="CharacterStyle1"/>
          <w:rFonts w:ascii="Times New Roman" w:hAnsi="Times New Roman" w:cs="Times New Roman"/>
          <w:i/>
          <w:iCs/>
          <w:spacing w:val="13"/>
          <w:sz w:val="19"/>
          <w:szCs w:val="19"/>
        </w:rPr>
        <w:t xml:space="preserve">verkiezing </w:t>
      </w:r>
      <w:r>
        <w:rPr>
          <w:rStyle w:val="CharacterStyle1"/>
          <w:spacing w:val="3"/>
        </w:rPr>
        <w:t>als de `summa totius christianismi' (`de totaal</w:t>
      </w:r>
      <w:r>
        <w:rPr>
          <w:rStyle w:val="CharacterStyle1"/>
          <w:spacing w:val="3"/>
        </w:rPr>
        <w:softHyphen/>
        <w:t>som van de christelijke religie').</w:t>
      </w:r>
      <w:r>
        <w:rPr>
          <w:rStyle w:val="CharacterStyle1"/>
          <w:rFonts w:ascii="Bookman Old Style" w:hAnsi="Bookman Old Style" w:cs="Bookman Old Style"/>
          <w:spacing w:val="3"/>
          <w:sz w:val="14"/>
          <w:szCs w:val="14"/>
          <w:vertAlign w:val="superscript"/>
        </w:rPr>
        <w:t>16</w:t>
      </w:r>
      <w:r>
        <w:rPr>
          <w:rStyle w:val="CharacterStyle1"/>
          <w:spacing w:val="3"/>
        </w:rPr>
        <w:t xml:space="preserve"> Al noemt Snecanus hier Beza niet, uit het </w:t>
      </w:r>
      <w:r>
        <w:rPr>
          <w:rStyle w:val="CharacterStyle1"/>
          <w:spacing w:val="5"/>
        </w:rPr>
        <w:t xml:space="preserve">geheel van zijn werk blijkt, dat hij in het centraal stellen van het verbond in </w:t>
      </w:r>
      <w:r>
        <w:rPr>
          <w:rStyle w:val="CharacterStyle1"/>
        </w:rPr>
        <w:t>zijn Schriftverstaan terdege die richting heeft uitgedacht, zij het dan in tegen</w:t>
      </w:r>
      <w:r>
        <w:rPr>
          <w:rStyle w:val="CharacterStyle1"/>
        </w:rPr>
        <w:softHyphen/>
      </w:r>
      <w:r>
        <w:rPr>
          <w:rStyle w:val="CharacterStyle1"/>
          <w:spacing w:val="3"/>
        </w:rPr>
        <w:t>overgestelde zin. Dat blijkt vooral wanneer het gaat</w:t>
      </w:r>
      <w:r>
        <w:rPr>
          <w:rStyle w:val="CharacterStyle1"/>
          <w:spacing w:val="3"/>
        </w:rPr>
        <w:t xml:space="preserve"> om de verbinding, die hij legt tussen verbond en verkiezing, waarover wij nog zullen spreken.</w:t>
      </w:r>
      <w:r>
        <w:rPr>
          <w:rStyle w:val="CharacterStyle1"/>
          <w:rFonts w:ascii="Bookman Old Style" w:hAnsi="Bookman Old Style" w:cs="Bookman Old Style"/>
          <w:spacing w:val="3"/>
          <w:sz w:val="14"/>
          <w:szCs w:val="14"/>
          <w:vertAlign w:val="superscript"/>
        </w:rPr>
        <w:t>17</w:t>
      </w:r>
    </w:p>
    <w:p w:rsidR="00000000" w:rsidRDefault="00F93E2B">
      <w:pPr>
        <w:pStyle w:val="Style21"/>
        <w:kinsoku w:val="0"/>
        <w:autoSpaceDE/>
        <w:autoSpaceDN/>
        <w:adjustRightInd/>
        <w:spacing w:before="72" w:after="324"/>
        <w:jc w:val="both"/>
        <w:rPr>
          <w:rFonts w:ascii="Garamond" w:hAnsi="Garamond" w:cs="Garamond"/>
          <w:spacing w:val="2"/>
          <w:sz w:val="21"/>
          <w:szCs w:val="21"/>
        </w:rPr>
      </w:pPr>
      <w:r>
        <w:rPr>
          <w:rFonts w:ascii="Garamond" w:hAnsi="Garamond" w:cs="Garamond"/>
          <w:spacing w:val="2"/>
          <w:sz w:val="21"/>
          <w:szCs w:val="21"/>
        </w:rPr>
        <w:t>Snecanus wil in navolging van Bullinger verbond en testament zo nauw moge</w:t>
      </w:r>
      <w:r>
        <w:rPr>
          <w:rFonts w:ascii="Garamond" w:hAnsi="Garamond" w:cs="Garamond"/>
          <w:spacing w:val="2"/>
          <w:sz w:val="21"/>
          <w:szCs w:val="21"/>
        </w:rPr>
        <w:softHyphen/>
      </w:r>
      <w:r>
        <w:rPr>
          <w:rFonts w:ascii="Garamond" w:hAnsi="Garamond" w:cs="Garamond"/>
          <w:spacing w:val="3"/>
          <w:sz w:val="21"/>
          <w:szCs w:val="21"/>
        </w:rPr>
        <w:t>lijk met elkaar verbinden en laat ze in feite samenvallen. Hij wil daarom spre</w:t>
      </w:r>
      <w:r>
        <w:rPr>
          <w:rFonts w:ascii="Garamond" w:hAnsi="Garamond" w:cs="Garamond"/>
          <w:spacing w:val="3"/>
          <w:sz w:val="21"/>
          <w:szCs w:val="21"/>
        </w:rPr>
        <w:softHyphen/>
      </w:r>
      <w:r>
        <w:rPr>
          <w:rFonts w:ascii="Garamond" w:hAnsi="Garamond" w:cs="Garamond"/>
          <w:sz w:val="21"/>
          <w:szCs w:val="21"/>
        </w:rPr>
        <w:t>ken va</w:t>
      </w:r>
      <w:r>
        <w:rPr>
          <w:rFonts w:ascii="Garamond" w:hAnsi="Garamond" w:cs="Garamond"/>
          <w:sz w:val="21"/>
          <w:szCs w:val="21"/>
        </w:rPr>
        <w:t xml:space="preserve">n een `Testamentverbond' </w:t>
      </w:r>
      <w:r>
        <w:rPr>
          <w:rFonts w:ascii="Bookman Old Style" w:hAnsi="Bookman Old Style" w:cs="Bookman Old Style"/>
          <w:sz w:val="14"/>
          <w:szCs w:val="14"/>
          <w:vertAlign w:val="superscript"/>
        </w:rPr>
        <w:t>1</w:t>
      </w:r>
      <w:r>
        <w:rPr>
          <w:rFonts w:ascii="Garamond" w:hAnsi="Garamond" w:cs="Garamond"/>
          <w:sz w:val="21"/>
          <w:szCs w:val="21"/>
        </w:rPr>
        <w:t xml:space="preserve"> s, waarvan hij de inhoud als volgt omschrijft: </w:t>
      </w:r>
      <w:r>
        <w:rPr>
          <w:rFonts w:ascii="Garamond" w:hAnsi="Garamond" w:cs="Garamond"/>
          <w:spacing w:val="1"/>
          <w:sz w:val="21"/>
          <w:szCs w:val="21"/>
        </w:rPr>
        <w:t xml:space="preserve">`Het Godtlijcke verbondt ofte Testament is een vaste belofte der genade, met </w:t>
      </w:r>
      <w:r>
        <w:rPr>
          <w:rFonts w:ascii="Garamond" w:hAnsi="Garamond" w:cs="Garamond"/>
          <w:sz w:val="21"/>
          <w:szCs w:val="21"/>
        </w:rPr>
        <w:t xml:space="preserve">welcke die almachtige en bermhertighe Godt vanden aanbeginne Adam/ ende </w:t>
      </w:r>
      <w:r>
        <w:rPr>
          <w:rFonts w:ascii="Garamond" w:hAnsi="Garamond" w:cs="Garamond"/>
          <w:spacing w:val="-2"/>
          <w:sz w:val="21"/>
          <w:szCs w:val="21"/>
        </w:rPr>
        <w:t>daernae int besonder het gantsche</w:t>
      </w:r>
      <w:r>
        <w:rPr>
          <w:rFonts w:ascii="Garamond" w:hAnsi="Garamond" w:cs="Garamond"/>
          <w:spacing w:val="-2"/>
          <w:sz w:val="21"/>
          <w:szCs w:val="21"/>
        </w:rPr>
        <w:t xml:space="preserve"> saet Abrahe/ sonder eenige verdiensten der </w:t>
      </w:r>
      <w:r>
        <w:rPr>
          <w:rFonts w:ascii="Garamond" w:hAnsi="Garamond" w:cs="Garamond"/>
          <w:spacing w:val="1"/>
          <w:sz w:val="21"/>
          <w:szCs w:val="21"/>
        </w:rPr>
        <w:t xml:space="preserve">voorgaande oft naervolgende wercken/ uyl grontloose bermherticheit/ door </w:t>
      </w:r>
      <w:r>
        <w:rPr>
          <w:rFonts w:ascii="Garamond" w:hAnsi="Garamond" w:cs="Garamond"/>
          <w:spacing w:val="3"/>
          <w:sz w:val="21"/>
          <w:szCs w:val="21"/>
        </w:rPr>
        <w:t>toerekeninghe des gheloofs heeft aenghenomen/ tot onverdiende gherechti</w:t>
      </w:r>
      <w:r>
        <w:rPr>
          <w:rFonts w:ascii="Garamond" w:hAnsi="Garamond" w:cs="Garamond"/>
          <w:spacing w:val="3"/>
          <w:sz w:val="21"/>
          <w:szCs w:val="21"/>
        </w:rPr>
        <w:softHyphen/>
      </w:r>
      <w:r>
        <w:rPr>
          <w:rFonts w:ascii="Garamond" w:hAnsi="Garamond" w:cs="Garamond"/>
          <w:spacing w:val="1"/>
          <w:sz w:val="21"/>
          <w:szCs w:val="21"/>
        </w:rPr>
        <w:t>cheyt ende segen/ ende dat met een eenich/ ende eewich verbondt/ ge</w:t>
      </w:r>
      <w:r>
        <w:rPr>
          <w:rFonts w:ascii="Garamond" w:hAnsi="Garamond" w:cs="Garamond"/>
          <w:spacing w:val="1"/>
          <w:sz w:val="21"/>
          <w:szCs w:val="21"/>
        </w:rPr>
        <w:t xml:space="preserve">fondeert in Christum den beloofden ende gheseghenden zaede/ belovende dat hy soude </w:t>
      </w:r>
      <w:r>
        <w:rPr>
          <w:rFonts w:ascii="Garamond" w:hAnsi="Garamond" w:cs="Garamond"/>
          <w:sz w:val="21"/>
          <w:szCs w:val="21"/>
        </w:rPr>
        <w:t xml:space="preserve">zijn een Godt den gheloovighen ende haren zaede/ en dat in Christo gesegent </w:t>
      </w:r>
      <w:r>
        <w:rPr>
          <w:rFonts w:ascii="Garamond" w:hAnsi="Garamond" w:cs="Garamond"/>
          <w:spacing w:val="3"/>
          <w:sz w:val="21"/>
          <w:szCs w:val="21"/>
        </w:rPr>
        <w:t xml:space="preserve">souden worden alle geslachten/ eysende van den selvigen/ dat sy voor hem </w:t>
      </w:r>
      <w:r>
        <w:rPr>
          <w:rFonts w:ascii="Garamond" w:hAnsi="Garamond" w:cs="Garamond"/>
          <w:spacing w:val="2"/>
          <w:sz w:val="21"/>
          <w:szCs w:val="21"/>
        </w:rPr>
        <w:t>souden wandelen/ en onve</w:t>
      </w:r>
      <w:r>
        <w:rPr>
          <w:rFonts w:ascii="Garamond" w:hAnsi="Garamond" w:cs="Garamond"/>
          <w:spacing w:val="2"/>
          <w:sz w:val="21"/>
          <w:szCs w:val="21"/>
        </w:rPr>
        <w:t>rseert souden zijn. Waerinne dan God willende be-</w:t>
      </w:r>
    </w:p>
    <w:p w:rsidR="00000000" w:rsidRDefault="00F93E2B">
      <w:pPr>
        <w:pStyle w:val="Style21"/>
        <w:numPr>
          <w:ilvl w:val="0"/>
          <w:numId w:val="159"/>
        </w:numPr>
        <w:kinsoku w:val="0"/>
        <w:autoSpaceDE/>
        <w:autoSpaceDN/>
        <w:adjustRightInd/>
        <w:spacing w:before="144" w:line="211" w:lineRule="auto"/>
        <w:jc w:val="both"/>
        <w:rPr>
          <w:rFonts w:ascii="Garamond" w:hAnsi="Garamond" w:cs="Garamond"/>
          <w:spacing w:val="4"/>
          <w:sz w:val="16"/>
          <w:szCs w:val="16"/>
        </w:rPr>
      </w:pPr>
      <w:r>
        <w:rPr>
          <w:noProof/>
        </w:rPr>
        <w:pict>
          <v:line id="_x0000_s1226" style="position:absolute;left:0;text-align:left;z-index:251863040;mso-wrap-distance-left:0;mso-wrap-distance-right:0;mso-position-horizontal-relative:text;mso-position-vertical-relative:text" from="0,.2pt" to="59.35pt,.2pt" o:allowincell="f" strokeweight=".25pt">
            <w10:wrap type="square"/>
          </v:line>
        </w:pict>
      </w:r>
      <w:r>
        <w:rPr>
          <w:rFonts w:ascii="Garamond" w:hAnsi="Garamond" w:cs="Garamond"/>
          <w:spacing w:val="4"/>
          <w:sz w:val="16"/>
          <w:szCs w:val="16"/>
        </w:rPr>
        <w:t xml:space="preserve">Vgt. C. Graaftand, </w:t>
      </w:r>
      <w:r>
        <w:rPr>
          <w:rFonts w:ascii="Bookman Old Style" w:hAnsi="Bookman Old Style" w:cs="Bookman Old Style"/>
          <w:i/>
          <w:iCs/>
          <w:spacing w:val="4"/>
          <w:sz w:val="14"/>
          <w:szCs w:val="14"/>
        </w:rPr>
        <w:t xml:space="preserve">Van Calvijn tol Barth, A.ir., </w:t>
      </w:r>
      <w:r>
        <w:rPr>
          <w:rFonts w:ascii="Garamond" w:hAnsi="Garamond" w:cs="Garamond"/>
          <w:spacing w:val="4"/>
          <w:sz w:val="16"/>
          <w:szCs w:val="16"/>
        </w:rPr>
        <w:t xml:space="preserve">48 v. Zie ook C. van Stiedregt, </w:t>
      </w:r>
      <w:r>
        <w:rPr>
          <w:rFonts w:ascii="Bookman Old Style" w:hAnsi="Bookman Old Style" w:cs="Bookman Old Style"/>
          <w:i/>
          <w:iCs/>
          <w:spacing w:val="4"/>
          <w:sz w:val="14"/>
          <w:szCs w:val="14"/>
        </w:rPr>
        <w:t>A.w., 1</w:t>
      </w:r>
      <w:r>
        <w:rPr>
          <w:rFonts w:ascii="Garamond" w:hAnsi="Garamond" w:cs="Garamond"/>
          <w:spacing w:val="4"/>
          <w:sz w:val="16"/>
          <w:szCs w:val="16"/>
        </w:rPr>
        <w:t>12v.v.</w:t>
      </w:r>
    </w:p>
    <w:p w:rsidR="00000000" w:rsidRDefault="00F93E2B">
      <w:pPr>
        <w:pStyle w:val="Style21"/>
        <w:numPr>
          <w:ilvl w:val="0"/>
          <w:numId w:val="160"/>
        </w:numPr>
        <w:kinsoku w:val="0"/>
        <w:autoSpaceDE/>
        <w:autoSpaceDN/>
        <w:adjustRightInd/>
        <w:spacing w:before="36"/>
        <w:jc w:val="both"/>
        <w:rPr>
          <w:rFonts w:ascii="Garamond" w:hAnsi="Garamond" w:cs="Garamond"/>
          <w:spacing w:val="7"/>
          <w:sz w:val="16"/>
          <w:szCs w:val="16"/>
        </w:rPr>
      </w:pPr>
      <w:r>
        <w:rPr>
          <w:rFonts w:ascii="Garamond" w:hAnsi="Garamond" w:cs="Garamond"/>
          <w:spacing w:val="7"/>
          <w:sz w:val="16"/>
          <w:szCs w:val="16"/>
        </w:rPr>
        <w:t>Dat Theodorus Beza voortdurend bij Gelli</w:t>
      </w:r>
      <w:r>
        <w:rPr>
          <w:rFonts w:ascii="Garamond" w:hAnsi="Garamond" w:cs="Garamond"/>
          <w:spacing w:val="7"/>
          <w:sz w:val="16"/>
          <w:szCs w:val="16"/>
        </w:rPr>
        <w:t xml:space="preserve">us Snecanus op de achtergrond staat, blijkt uit </w:t>
      </w:r>
      <w:r>
        <w:rPr>
          <w:rFonts w:ascii="Garamond" w:hAnsi="Garamond" w:cs="Garamond"/>
          <w:spacing w:val="6"/>
          <w:sz w:val="16"/>
          <w:szCs w:val="16"/>
        </w:rPr>
        <w:t>zijn critische beoordeling van dc verdere ontwikkeling van de gereformeerde leer in Fries</w:t>
      </w:r>
      <w:r>
        <w:rPr>
          <w:rFonts w:ascii="Garamond" w:hAnsi="Garamond" w:cs="Garamond"/>
          <w:spacing w:val="6"/>
          <w:sz w:val="16"/>
          <w:szCs w:val="16"/>
        </w:rPr>
        <w:softHyphen/>
      </w:r>
      <w:r>
        <w:rPr>
          <w:rFonts w:ascii="Garamond" w:hAnsi="Garamond" w:cs="Garamond"/>
          <w:spacing w:val="10"/>
          <w:sz w:val="16"/>
          <w:szCs w:val="16"/>
        </w:rPr>
        <w:t xml:space="preserve">land. Volgens hem was de prediking en leer in de Gereformeerde Kerk van Friestand </w:t>
      </w:r>
      <w:r>
        <w:rPr>
          <w:rFonts w:ascii="Garamond" w:hAnsi="Garamond" w:cs="Garamond"/>
          <w:spacing w:val="7"/>
          <w:sz w:val="16"/>
          <w:szCs w:val="16"/>
        </w:rPr>
        <w:t xml:space="preserve">bijbets en evangelisch, maar is pas </w:t>
      </w:r>
      <w:r>
        <w:rPr>
          <w:rFonts w:ascii="Garamond" w:hAnsi="Garamond" w:cs="Garamond"/>
          <w:spacing w:val="7"/>
          <w:sz w:val="16"/>
          <w:szCs w:val="16"/>
        </w:rPr>
        <w:t xml:space="preserve">later onder invtoed van `buitenlandse' theologen de </w:t>
      </w:r>
      <w:r>
        <w:rPr>
          <w:rFonts w:ascii="Garamond" w:hAnsi="Garamond" w:cs="Garamond"/>
          <w:spacing w:val="4"/>
          <w:sz w:val="16"/>
          <w:szCs w:val="16"/>
        </w:rPr>
        <w:t xml:space="preserve">verkiezing op de voorgrond getreden en overheersend geworden. Met deze `buitenlandse' </w:t>
      </w:r>
      <w:r>
        <w:rPr>
          <w:rFonts w:ascii="Garamond" w:hAnsi="Garamond" w:cs="Garamond"/>
          <w:spacing w:val="8"/>
          <w:sz w:val="16"/>
          <w:szCs w:val="16"/>
        </w:rPr>
        <w:t xml:space="preserve">theologen bedoetde hij met name Calvijn en `den vicaris van den alleen zaligwakenden </w:t>
      </w:r>
      <w:r>
        <w:rPr>
          <w:rFonts w:ascii="Garamond" w:hAnsi="Garamond" w:cs="Garamond"/>
          <w:spacing w:val="7"/>
          <w:sz w:val="16"/>
          <w:szCs w:val="16"/>
        </w:rPr>
        <w:t xml:space="preserve">Calvijn' Beza, tegenover wie hij </w:t>
      </w:r>
      <w:r>
        <w:rPr>
          <w:rFonts w:ascii="Garamond" w:hAnsi="Garamond" w:cs="Garamond"/>
          <w:spacing w:val="7"/>
          <w:sz w:val="16"/>
          <w:szCs w:val="16"/>
        </w:rPr>
        <w:t>zich beriep op Bullinger en Melanchthon. Vgl. G. Brandt,</w:t>
      </w:r>
    </w:p>
    <w:p w:rsidR="00000000" w:rsidRDefault="00F93E2B">
      <w:pPr>
        <w:pStyle w:val="Style10"/>
        <w:kinsoku w:val="0"/>
        <w:autoSpaceDE/>
        <w:autoSpaceDN/>
        <w:spacing w:before="0"/>
        <w:ind w:left="360"/>
        <w:rPr>
          <w:rStyle w:val="CharacterStyle1"/>
          <w:spacing w:val="6"/>
          <w:sz w:val="16"/>
          <w:szCs w:val="16"/>
        </w:rPr>
      </w:pPr>
      <w:r>
        <w:rPr>
          <w:rStyle w:val="CharacterStyle1"/>
          <w:rFonts w:ascii="Bookman Old Style" w:hAnsi="Bookman Old Style" w:cs="Bookman Old Style"/>
          <w:i/>
          <w:iCs/>
          <w:spacing w:val="1"/>
          <w:sz w:val="14"/>
          <w:szCs w:val="14"/>
        </w:rPr>
        <w:t>Historie der Reformatie en andere Kerkelyke Geschiedenissen in en omtrent de Nederlan</w:t>
      </w:r>
      <w:r>
        <w:rPr>
          <w:rStyle w:val="CharacterStyle1"/>
          <w:rFonts w:ascii="Bookman Old Style" w:hAnsi="Bookman Old Style" w:cs="Bookman Old Style"/>
          <w:i/>
          <w:iCs/>
          <w:spacing w:val="1"/>
          <w:sz w:val="14"/>
          <w:szCs w:val="14"/>
        </w:rPr>
        <w:softHyphen/>
      </w:r>
      <w:r>
        <w:rPr>
          <w:rStyle w:val="CharacterStyle1"/>
          <w:rFonts w:ascii="Bookman Old Style" w:hAnsi="Bookman Old Style" w:cs="Bookman Old Style"/>
          <w:i/>
          <w:iCs/>
          <w:spacing w:val="7"/>
          <w:sz w:val="14"/>
          <w:szCs w:val="14"/>
        </w:rPr>
        <w:t xml:space="preserve">den, </w:t>
      </w:r>
      <w:r>
        <w:rPr>
          <w:rStyle w:val="CharacterStyle1"/>
          <w:spacing w:val="7"/>
          <w:sz w:val="16"/>
          <w:szCs w:val="16"/>
        </w:rPr>
        <w:t xml:space="preserve">Amsterdam, 778 en J. Reitsma, </w:t>
      </w:r>
      <w:r>
        <w:rPr>
          <w:rStyle w:val="CharacterStyle1"/>
          <w:rFonts w:ascii="Bookman Old Style" w:hAnsi="Bookman Old Style" w:cs="Bookman Old Style"/>
          <w:i/>
          <w:iCs/>
          <w:spacing w:val="7"/>
          <w:sz w:val="14"/>
          <w:szCs w:val="14"/>
        </w:rPr>
        <w:t xml:space="preserve">Honderd jaren, A.w., </w:t>
      </w:r>
      <w:r>
        <w:rPr>
          <w:rStyle w:val="CharacterStyle1"/>
          <w:spacing w:val="7"/>
          <w:sz w:val="16"/>
          <w:szCs w:val="16"/>
        </w:rPr>
        <w:t xml:space="preserve">298 vv., 304. Dat deze relatie </w:t>
      </w:r>
      <w:r>
        <w:rPr>
          <w:rStyle w:val="CharacterStyle1"/>
          <w:spacing w:val="6"/>
          <w:sz w:val="16"/>
          <w:szCs w:val="16"/>
        </w:rPr>
        <w:t>met Genève niet denkbeetdi</w:t>
      </w:r>
      <w:r>
        <w:rPr>
          <w:rStyle w:val="CharacterStyle1"/>
          <w:spacing w:val="6"/>
          <w:sz w:val="16"/>
          <w:szCs w:val="16"/>
        </w:rPr>
        <w:t xml:space="preserve">g was, blijkt uit het feit, dat men van kerkelijke zijde aan Beza </w:t>
      </w:r>
      <w:r>
        <w:rPr>
          <w:rStyle w:val="CharacterStyle1"/>
          <w:spacing w:val="8"/>
          <w:sz w:val="16"/>
          <w:szCs w:val="16"/>
        </w:rPr>
        <w:t xml:space="preserve">vroeg, hoe hij over Gellius Snecanus dacht en welke maatregelen zij tegen hem zouden </w:t>
      </w:r>
      <w:r>
        <w:rPr>
          <w:rStyle w:val="CharacterStyle1"/>
          <w:spacing w:val="6"/>
          <w:sz w:val="16"/>
          <w:szCs w:val="16"/>
        </w:rPr>
        <w:t>moeten nemen. Het antwoord van Beza daarop in een brief aan J. Uyttenhogaert is merk</w:t>
      </w:r>
      <w:r>
        <w:rPr>
          <w:rStyle w:val="CharacterStyle1"/>
          <w:spacing w:val="6"/>
          <w:sz w:val="16"/>
          <w:szCs w:val="16"/>
        </w:rPr>
        <w:softHyphen/>
      </w:r>
      <w:r>
        <w:rPr>
          <w:rStyle w:val="CharacterStyle1"/>
          <w:spacing w:val="8"/>
          <w:sz w:val="16"/>
          <w:szCs w:val="16"/>
        </w:rPr>
        <w:t>waardig. Hij beschou</w:t>
      </w:r>
      <w:r>
        <w:rPr>
          <w:rStyle w:val="CharacterStyle1"/>
          <w:spacing w:val="8"/>
          <w:sz w:val="16"/>
          <w:szCs w:val="16"/>
        </w:rPr>
        <w:t xml:space="preserve">wt Gellius Snecanus wel als iemand, die veel weet, maar hij had er </w:t>
      </w:r>
      <w:r>
        <w:rPr>
          <w:rStyle w:val="CharacterStyle1"/>
          <w:spacing w:val="6"/>
          <w:sz w:val="16"/>
          <w:szCs w:val="16"/>
        </w:rPr>
        <w:t xml:space="preserve">beter aan gedaan, ats hij zijn afwijkende opvattingen eerst mondeling had besproken en niet in geschrifte had uitgegeven. Beza adviseert dan om niet tegen hem te gaan schrijven. Men </w:t>
      </w:r>
      <w:r>
        <w:rPr>
          <w:rStyle w:val="CharacterStyle1"/>
          <w:spacing w:val="5"/>
          <w:sz w:val="16"/>
          <w:szCs w:val="16"/>
        </w:rPr>
        <w:t>kon hem</w:t>
      </w:r>
      <w:r>
        <w:rPr>
          <w:rStyle w:val="CharacterStyle1"/>
          <w:spacing w:val="5"/>
          <w:sz w:val="16"/>
          <w:szCs w:val="16"/>
        </w:rPr>
        <w:t xml:space="preserve"> votgens Beza beter op een andere manier aanpakken, waarbij hij doelde op kerke</w:t>
      </w:r>
      <w:r>
        <w:rPr>
          <w:rStyle w:val="CharacterStyle1"/>
          <w:spacing w:val="5"/>
          <w:sz w:val="16"/>
          <w:szCs w:val="16"/>
        </w:rPr>
        <w:softHyphen/>
      </w:r>
      <w:r>
        <w:rPr>
          <w:rStyle w:val="CharacterStyle1"/>
          <w:spacing w:val="7"/>
          <w:sz w:val="16"/>
          <w:szCs w:val="16"/>
        </w:rPr>
        <w:t>lijke maatregelen. Maar daar is echter nooit uitvoering aan gegeven, omdat Gellius Sneca</w:t>
      </w:r>
      <w:r>
        <w:rPr>
          <w:rStyle w:val="CharacterStyle1"/>
          <w:spacing w:val="7"/>
          <w:sz w:val="16"/>
          <w:szCs w:val="16"/>
        </w:rPr>
        <w:softHyphen/>
      </w:r>
      <w:r>
        <w:rPr>
          <w:rStyle w:val="CharacterStyle1"/>
          <w:spacing w:val="4"/>
          <w:sz w:val="16"/>
          <w:szCs w:val="16"/>
        </w:rPr>
        <w:t>nus intussen at oud was geworden en men het treffen van tuchtmaatregelen tegen dc `oude</w:t>
      </w:r>
      <w:r>
        <w:rPr>
          <w:rStyle w:val="CharacterStyle1"/>
          <w:spacing w:val="4"/>
          <w:sz w:val="16"/>
          <w:szCs w:val="16"/>
        </w:rPr>
        <w:t xml:space="preserve">n </w:t>
      </w:r>
      <w:r>
        <w:rPr>
          <w:rStyle w:val="CharacterStyle1"/>
          <w:spacing w:val="5"/>
          <w:sz w:val="16"/>
          <w:szCs w:val="16"/>
        </w:rPr>
        <w:t xml:space="preserve">suffer' niet meer de moeite waard vond. Later is dit als argument door de remonstranten </w:t>
      </w:r>
      <w:r>
        <w:rPr>
          <w:rStyle w:val="CharacterStyle1"/>
          <w:spacing w:val="8"/>
          <w:sz w:val="16"/>
          <w:szCs w:val="16"/>
        </w:rPr>
        <w:t xml:space="preserve">aangewend om duidelijk te maken, dat Gellius Snecanus' leer, die inhoudetijk veet op die </w:t>
      </w:r>
      <w:r>
        <w:rPr>
          <w:rStyle w:val="CharacterStyle1"/>
          <w:spacing w:val="4"/>
          <w:sz w:val="16"/>
          <w:szCs w:val="16"/>
        </w:rPr>
        <w:t>van de remonstranten leek, niet door de kerketijke tucht is getroffen. Vgl. d</w:t>
      </w:r>
      <w:r>
        <w:rPr>
          <w:rStyle w:val="CharacterStyle1"/>
          <w:spacing w:val="4"/>
          <w:sz w:val="16"/>
          <w:szCs w:val="16"/>
        </w:rPr>
        <w:t xml:space="preserve">aartegenover J. </w:t>
      </w:r>
      <w:r>
        <w:rPr>
          <w:rStyle w:val="CharacterStyle1"/>
          <w:spacing w:val="5"/>
          <w:sz w:val="16"/>
          <w:szCs w:val="16"/>
        </w:rPr>
        <w:t xml:space="preserve">'trigland, </w:t>
      </w:r>
      <w:r>
        <w:rPr>
          <w:rStyle w:val="CharacterStyle1"/>
          <w:rFonts w:ascii="Bookman Old Style" w:hAnsi="Bookman Old Style" w:cs="Bookman Old Style"/>
          <w:i/>
          <w:iCs/>
          <w:spacing w:val="5"/>
          <w:sz w:val="14"/>
          <w:szCs w:val="14"/>
        </w:rPr>
        <w:t xml:space="preserve">Kerkelijcke Geschiedenissen, </w:t>
      </w:r>
      <w:r>
        <w:rPr>
          <w:rStyle w:val="CharacterStyle1"/>
          <w:spacing w:val="5"/>
          <w:sz w:val="16"/>
          <w:szCs w:val="16"/>
        </w:rPr>
        <w:t xml:space="preserve">Leiden 1650, 929 v. Zie ook J. Reitsma, </w:t>
      </w:r>
      <w:r>
        <w:rPr>
          <w:rStyle w:val="CharacterStyle1"/>
          <w:rFonts w:ascii="Bookman Old Style" w:hAnsi="Bookman Old Style" w:cs="Bookman Old Style"/>
          <w:i/>
          <w:iCs/>
          <w:spacing w:val="5"/>
          <w:sz w:val="14"/>
          <w:szCs w:val="14"/>
        </w:rPr>
        <w:t xml:space="preserve">Honderd </w:t>
      </w:r>
      <w:r>
        <w:rPr>
          <w:rStyle w:val="CharacterStyle1"/>
          <w:rFonts w:ascii="Bookman Old Style" w:hAnsi="Bookman Old Style" w:cs="Bookman Old Style"/>
          <w:i/>
          <w:iCs/>
          <w:spacing w:val="6"/>
          <w:sz w:val="14"/>
          <w:szCs w:val="14"/>
        </w:rPr>
        <w:t xml:space="preserve">jaren, A.w., </w:t>
      </w:r>
      <w:r>
        <w:rPr>
          <w:rStyle w:val="CharacterStyle1"/>
          <w:spacing w:val="6"/>
          <w:sz w:val="16"/>
          <w:szCs w:val="16"/>
        </w:rPr>
        <w:t>304 vv.</w:t>
      </w:r>
    </w:p>
    <w:p w:rsidR="00000000" w:rsidRDefault="00F93E2B">
      <w:pPr>
        <w:pStyle w:val="Style21"/>
        <w:kinsoku w:val="0"/>
        <w:autoSpaceDE/>
        <w:autoSpaceDN/>
        <w:adjustRightInd/>
        <w:spacing w:before="72"/>
        <w:ind w:left="360" w:hanging="360"/>
        <w:jc w:val="both"/>
        <w:rPr>
          <w:rFonts w:ascii="Garamond" w:hAnsi="Garamond" w:cs="Garamond"/>
          <w:sz w:val="16"/>
          <w:szCs w:val="16"/>
        </w:rPr>
      </w:pPr>
      <w:r>
        <w:rPr>
          <w:rFonts w:ascii="Garamond" w:hAnsi="Garamond" w:cs="Garamond"/>
          <w:spacing w:val="5"/>
          <w:sz w:val="16"/>
          <w:szCs w:val="16"/>
        </w:rPr>
        <w:t xml:space="preserve">18. </w:t>
      </w:r>
      <w:r>
        <w:rPr>
          <w:rFonts w:ascii="Bookman Old Style" w:hAnsi="Bookman Old Style" w:cs="Bookman Old Style"/>
          <w:i/>
          <w:iCs/>
          <w:spacing w:val="5"/>
          <w:sz w:val="14"/>
          <w:szCs w:val="14"/>
        </w:rPr>
        <w:t xml:space="preserve">Tractaet, </w:t>
      </w:r>
      <w:r>
        <w:rPr>
          <w:rFonts w:ascii="Garamond" w:hAnsi="Garamond" w:cs="Garamond"/>
          <w:spacing w:val="5"/>
          <w:sz w:val="16"/>
          <w:szCs w:val="16"/>
        </w:rPr>
        <w:t xml:space="preserve">2, 5. </w:t>
      </w:r>
      <w:r>
        <w:rPr>
          <w:rFonts w:ascii="Bookman Old Style" w:hAnsi="Bookman Old Style" w:cs="Bookman Old Style"/>
          <w:i/>
          <w:iCs/>
          <w:spacing w:val="5"/>
          <w:sz w:val="14"/>
          <w:szCs w:val="14"/>
        </w:rPr>
        <w:t xml:space="preserve">Methodes, </w:t>
      </w:r>
      <w:r>
        <w:rPr>
          <w:rFonts w:ascii="Garamond" w:hAnsi="Garamond" w:cs="Garamond"/>
          <w:spacing w:val="5"/>
          <w:sz w:val="16"/>
          <w:szCs w:val="16"/>
        </w:rPr>
        <w:t xml:space="preserve">36: ut non immerito vocari possit uno nomine Testament() foedus. Vgl. A.J. van `t Hooft, A.w., 171. Dezelfde term troffen wij ook al aan hij Gomarus (zie blz. </w:t>
      </w:r>
      <w:r>
        <w:rPr>
          <w:rFonts w:ascii="Garamond" w:hAnsi="Garamond" w:cs="Garamond"/>
          <w:sz w:val="16"/>
          <w:szCs w:val="16"/>
        </w:rPr>
        <w:t>58, 71)</w:t>
      </w:r>
    </w:p>
    <w:p w:rsidR="00000000" w:rsidRDefault="00F93E2B">
      <w:pPr>
        <w:pStyle w:val="Style21"/>
        <w:kinsoku w:val="0"/>
        <w:autoSpaceDE/>
        <w:autoSpaceDN/>
        <w:adjustRightInd/>
        <w:spacing w:before="216"/>
        <w:rPr>
          <w:rFonts w:ascii="Garamond" w:hAnsi="Garamond" w:cs="Garamond"/>
          <w:spacing w:val="3"/>
          <w:sz w:val="21"/>
          <w:szCs w:val="21"/>
        </w:rPr>
      </w:pPr>
      <w:r>
        <w:rPr>
          <w:rFonts w:ascii="Garamond" w:hAnsi="Garamond" w:cs="Garamond"/>
          <w:spacing w:val="-4"/>
          <w:sz w:val="21"/>
          <w:szCs w:val="21"/>
        </w:rPr>
        <w:t xml:space="preserve">128 </w:t>
      </w:r>
      <w:r>
        <w:rPr>
          <w:rFonts w:ascii="Garamond" w:hAnsi="Garamond" w:cs="Garamond"/>
          <w:spacing w:val="3"/>
          <w:sz w:val="21"/>
          <w:szCs w:val="21"/>
        </w:rPr>
        <w:t>wysen de onveranderlijcheyt zijns raets en beloftenis/ heeft ingestelt seker teeckene</w:t>
      </w:r>
      <w:r>
        <w:rPr>
          <w:rFonts w:ascii="Garamond" w:hAnsi="Garamond" w:cs="Garamond"/>
          <w:spacing w:val="3"/>
          <w:sz w:val="21"/>
          <w:szCs w:val="21"/>
        </w:rPr>
        <w:t>n/ die zijn verhoudt souden bevestighen'.</w:t>
      </w:r>
    </w:p>
    <w:p w:rsidR="00000000" w:rsidRDefault="00F93E2B">
      <w:pPr>
        <w:pStyle w:val="Style21"/>
        <w:kinsoku w:val="0"/>
        <w:autoSpaceDE/>
        <w:autoSpaceDN/>
        <w:adjustRightInd/>
        <w:spacing w:before="252" w:line="194" w:lineRule="auto"/>
        <w:jc w:val="both"/>
        <w:rPr>
          <w:i/>
          <w:iCs/>
          <w:spacing w:val="10"/>
          <w:sz w:val="19"/>
          <w:szCs w:val="19"/>
        </w:rPr>
      </w:pPr>
      <w:r>
        <w:rPr>
          <w:i/>
          <w:iCs/>
          <w:spacing w:val="10"/>
          <w:sz w:val="19"/>
          <w:szCs w:val="19"/>
        </w:rPr>
        <w:t>God de eerste verbondspartner</w:t>
      </w:r>
    </w:p>
    <w:p w:rsidR="00000000" w:rsidRDefault="00F93E2B">
      <w:pPr>
        <w:pStyle w:val="Style10"/>
        <w:kinsoku w:val="0"/>
        <w:autoSpaceDE/>
        <w:autoSpaceDN/>
        <w:spacing w:before="216"/>
        <w:rPr>
          <w:rStyle w:val="CharacterStyle1"/>
          <w:spacing w:val="3"/>
        </w:rPr>
      </w:pPr>
      <w:r>
        <w:rPr>
          <w:rStyle w:val="CharacterStyle1"/>
          <w:spacing w:val="4"/>
        </w:rPr>
        <w:t xml:space="preserve">Deze uitvoerige omschrijving van het verbond gaat Snecanus vervolgens op </w:t>
      </w:r>
      <w:r>
        <w:rPr>
          <w:rStyle w:val="CharacterStyle1"/>
          <w:spacing w:val="3"/>
        </w:rPr>
        <w:t>een enigszins ramistisch-rubricerende manier verder uitwerken.</w:t>
      </w:r>
      <w:r>
        <w:rPr>
          <w:rStyle w:val="CharacterStyle1"/>
          <w:rFonts w:ascii="Bookman Old Style" w:hAnsi="Bookman Old Style" w:cs="Bookman Old Style"/>
          <w:spacing w:val="3"/>
          <w:sz w:val="14"/>
          <w:szCs w:val="14"/>
          <w:vertAlign w:val="superscript"/>
        </w:rPr>
        <w:t>19</w:t>
      </w:r>
      <w:r>
        <w:rPr>
          <w:rStyle w:val="CharacterStyle1"/>
          <w:spacing w:val="3"/>
        </w:rPr>
        <w:t xml:space="preserve"> God noemt </w:t>
      </w:r>
      <w:r>
        <w:rPr>
          <w:rStyle w:val="CharacterStyle1"/>
          <w:spacing w:val="4"/>
        </w:rPr>
        <w:t xml:space="preserve">hij in dit verbond </w:t>
      </w:r>
      <w:r>
        <w:rPr>
          <w:rStyle w:val="CharacterStyle1"/>
          <w:rFonts w:ascii="Times New Roman" w:hAnsi="Times New Roman" w:cs="Times New Roman"/>
          <w:i/>
          <w:iCs/>
          <w:spacing w:val="14"/>
          <w:sz w:val="19"/>
          <w:szCs w:val="19"/>
        </w:rPr>
        <w:t xml:space="preserve">de </w:t>
      </w:r>
      <w:r>
        <w:rPr>
          <w:rStyle w:val="CharacterStyle1"/>
          <w:spacing w:val="4"/>
        </w:rPr>
        <w:t>`eerste aennem</w:t>
      </w:r>
      <w:r>
        <w:rPr>
          <w:rStyle w:val="CharacterStyle1"/>
          <w:spacing w:val="4"/>
        </w:rPr>
        <w:t xml:space="preserve">ende partye', terwijl Adam en het ganse </w:t>
      </w:r>
      <w:r>
        <w:rPr>
          <w:rStyle w:val="CharacterStyle1"/>
          <w:spacing w:val="3"/>
        </w:rPr>
        <w:t>zaad van Abraham als de `aenghenomen partye' wordt omschreven.</w:t>
      </w:r>
    </w:p>
    <w:p w:rsidR="00000000" w:rsidRDefault="00F93E2B">
      <w:pPr>
        <w:pStyle w:val="Style10"/>
        <w:kinsoku w:val="0"/>
        <w:autoSpaceDE/>
        <w:autoSpaceDN/>
        <w:rPr>
          <w:rStyle w:val="CharacterStyle1"/>
          <w:spacing w:val="2"/>
        </w:rPr>
      </w:pPr>
      <w:r>
        <w:rPr>
          <w:rStyle w:val="CharacterStyle1"/>
        </w:rPr>
        <w:t xml:space="preserve">Daarin komt direct al het genadekarakter van het verbond tot uiting. Duidelijk </w:t>
      </w:r>
      <w:r>
        <w:rPr>
          <w:rStyle w:val="CharacterStyle1"/>
          <w:spacing w:val="3"/>
        </w:rPr>
        <w:t>wordt dat, wanneer Snecanus God ziet niet alleen als degene, die de 'aanne</w:t>
      </w:r>
      <w:r>
        <w:rPr>
          <w:rStyle w:val="CharacterStyle1"/>
          <w:spacing w:val="3"/>
        </w:rPr>
        <w:softHyphen/>
      </w:r>
      <w:r>
        <w:rPr>
          <w:rStyle w:val="CharacterStyle1"/>
          <w:spacing w:val="6"/>
        </w:rPr>
        <w:t xml:space="preserve">mende' rol in dit verbond vervult, maar ook de `eerste' is in dit verbond. Daarbij krijgt dit accent op de genade nog een extra gewicht, wanneer hij </w:t>
      </w:r>
      <w:r>
        <w:rPr>
          <w:rStyle w:val="CharacterStyle1"/>
        </w:rPr>
        <w:t xml:space="preserve">spreekt over `de voornaamste oorsaeck', die God ertoe bewogen heeft om dit </w:t>
      </w:r>
      <w:r>
        <w:rPr>
          <w:rStyle w:val="CharacterStyle1"/>
          <w:spacing w:val="1"/>
        </w:rPr>
        <w:t>verbond met de mens aan te gaan</w:t>
      </w:r>
      <w:r>
        <w:rPr>
          <w:rStyle w:val="CharacterStyle1"/>
          <w:spacing w:val="1"/>
        </w:rPr>
        <w:t xml:space="preserve">. Hij vindt deze namelijk in de `grondeloze </w:t>
      </w:r>
      <w:r>
        <w:rPr>
          <w:rStyle w:val="CharacterStyle1"/>
          <w:spacing w:val="-1"/>
        </w:rPr>
        <w:t xml:space="preserve">barmhartigheid' van God, die alle verdienste van mensenkant uitsluit, of zij nu </w:t>
      </w:r>
      <w:r>
        <w:rPr>
          <w:rStyle w:val="CharacterStyle1"/>
          <w:spacing w:val="2"/>
        </w:rPr>
        <w:t>voorafgaat of erop volgt.</w:t>
      </w:r>
    </w:p>
    <w:p w:rsidR="00000000" w:rsidRDefault="00F93E2B">
      <w:pPr>
        <w:pStyle w:val="Style10"/>
        <w:kinsoku w:val="0"/>
        <w:autoSpaceDE/>
        <w:autoSpaceDN/>
        <w:rPr>
          <w:rStyle w:val="CharacterStyle1"/>
          <w:spacing w:val="2"/>
        </w:rPr>
      </w:pPr>
      <w:r>
        <w:rPr>
          <w:rStyle w:val="CharacterStyle1"/>
          <w:spacing w:val="2"/>
        </w:rPr>
        <w:t xml:space="preserve">Met de uitdrukking `grondeloze barmhartigheid' geeft Snecanus aan, dat het </w:t>
      </w:r>
      <w:r>
        <w:rPr>
          <w:rStyle w:val="CharacterStyle1"/>
          <w:spacing w:val="3"/>
        </w:rPr>
        <w:t>verbond er is dankzij Gods barm</w:t>
      </w:r>
      <w:r>
        <w:rPr>
          <w:rStyle w:val="CharacterStyle1"/>
          <w:spacing w:val="3"/>
        </w:rPr>
        <w:t>hartigheid. Het genadekarakter van het ver</w:t>
      </w:r>
      <w:r>
        <w:rPr>
          <w:rStyle w:val="CharacterStyle1"/>
          <w:spacing w:val="3"/>
        </w:rPr>
        <w:softHyphen/>
        <w:t>bond rekent hij dus tot de wezenlijke kenmerken ervan. Dat dat nog niet in</w:t>
      </w:r>
      <w:r>
        <w:rPr>
          <w:rStyle w:val="CharacterStyle1"/>
          <w:spacing w:val="3"/>
        </w:rPr>
        <w:softHyphen/>
      </w:r>
      <w:r>
        <w:rPr>
          <w:rStyle w:val="CharacterStyle1"/>
          <w:spacing w:val="2"/>
        </w:rPr>
        <w:t>sluit, dat dit verbond pas na de val door God met de mens is gesloten, zal ons nog duidelijk worden.</w:t>
      </w:r>
    </w:p>
    <w:p w:rsidR="00000000" w:rsidRDefault="00F93E2B">
      <w:pPr>
        <w:pStyle w:val="Style10"/>
        <w:kinsoku w:val="0"/>
        <w:autoSpaceDE/>
        <w:autoSpaceDN/>
        <w:rPr>
          <w:rStyle w:val="CharacterStyle1"/>
          <w:spacing w:val="2"/>
        </w:rPr>
      </w:pPr>
      <w:r>
        <w:rPr>
          <w:rStyle w:val="CharacterStyle1"/>
          <w:spacing w:val="1"/>
        </w:rPr>
        <w:t>Tegelijk ligt erin opgesloten, dat de</w:t>
      </w:r>
      <w:r>
        <w:rPr>
          <w:rStyle w:val="CharacterStyle1"/>
          <w:spacing w:val="1"/>
        </w:rPr>
        <w:t xml:space="preserve"> grond van deze barmhartigheid niet gevon</w:t>
      </w:r>
      <w:r>
        <w:rPr>
          <w:rStyle w:val="CharacterStyle1"/>
          <w:spacing w:val="1"/>
        </w:rPr>
        <w:softHyphen/>
        <w:t xml:space="preserve">den wordt in de verdienste van </w:t>
      </w:r>
      <w:r>
        <w:rPr>
          <w:rStyle w:val="CharacterStyle1"/>
          <w:rFonts w:ascii="Times New Roman" w:hAnsi="Times New Roman" w:cs="Times New Roman"/>
          <w:i/>
          <w:iCs/>
          <w:spacing w:val="11"/>
          <w:sz w:val="19"/>
          <w:szCs w:val="19"/>
        </w:rPr>
        <w:t xml:space="preserve">de </w:t>
      </w:r>
      <w:r>
        <w:rPr>
          <w:rStyle w:val="CharacterStyle1"/>
          <w:spacing w:val="1"/>
        </w:rPr>
        <w:t>mens, maar alleen in God zelf. Het zou voor de hand gelegen hebben, wanneer hij op dit moment over de goddelijke verkie</w:t>
      </w:r>
      <w:r>
        <w:rPr>
          <w:rStyle w:val="CharacterStyle1"/>
          <w:spacing w:val="1"/>
        </w:rPr>
        <w:softHyphen/>
      </w:r>
      <w:r>
        <w:rPr>
          <w:rStyle w:val="CharacterStyle1"/>
          <w:spacing w:val="-1"/>
        </w:rPr>
        <w:t xml:space="preserve">zing zou hebben gesproken. Dat doet hij echter niet, althans niet uitdrukkelijk, </w:t>
      </w:r>
      <w:r>
        <w:rPr>
          <w:rStyle w:val="CharacterStyle1"/>
          <w:spacing w:val="2"/>
        </w:rPr>
        <w:t>misschien wel impliciet. Want door het accent te laten vallen op het 'grondelo</w:t>
      </w:r>
      <w:r>
        <w:rPr>
          <w:rStyle w:val="CharacterStyle1"/>
          <w:spacing w:val="2"/>
        </w:rPr>
        <w:softHyphen/>
      </w:r>
      <w:r>
        <w:rPr>
          <w:rStyle w:val="CharacterStyle1"/>
          <w:spacing w:val="3"/>
        </w:rPr>
        <w:t xml:space="preserve">ze' van Gods barmhartigheid ligt het verkiezend karakter van Gods genade er </w:t>
      </w:r>
      <w:r>
        <w:rPr>
          <w:rStyle w:val="CharacterStyle1"/>
          <w:spacing w:val="5"/>
        </w:rPr>
        <w:t>wel enigszins in opg</w:t>
      </w:r>
      <w:r>
        <w:rPr>
          <w:rStyle w:val="CharacterStyle1"/>
          <w:spacing w:val="5"/>
        </w:rPr>
        <w:t xml:space="preserve">esloten. Het zal later blijken, dat dit inderdaad zo door </w:t>
      </w:r>
      <w:r>
        <w:rPr>
          <w:rStyle w:val="CharacterStyle1"/>
          <w:spacing w:val="2"/>
        </w:rPr>
        <w:t>hem is bedoeld.</w:t>
      </w:r>
    </w:p>
    <w:p w:rsidR="00000000" w:rsidRDefault="00F93E2B">
      <w:pPr>
        <w:pStyle w:val="Style10"/>
        <w:kinsoku w:val="0"/>
        <w:autoSpaceDE/>
        <w:autoSpaceDN/>
        <w:spacing w:before="72"/>
        <w:rPr>
          <w:rStyle w:val="CharacterStyle1"/>
        </w:rPr>
      </w:pPr>
      <w:r>
        <w:rPr>
          <w:rStyle w:val="CharacterStyle1"/>
          <w:spacing w:val="3"/>
        </w:rPr>
        <w:t xml:space="preserve">De nadruk op het uitsluiten van menselijke verdienste keert weer terug, als </w:t>
      </w:r>
      <w:r>
        <w:rPr>
          <w:rStyle w:val="CharacterStyle1"/>
          <w:spacing w:val="2"/>
        </w:rPr>
        <w:t>Snecanus aangeeft, tot welk doel God de mens in zijn verbond heeft aangeno</w:t>
      </w:r>
      <w:r>
        <w:rPr>
          <w:rStyle w:val="CharacterStyle1"/>
          <w:spacing w:val="2"/>
        </w:rPr>
        <w:softHyphen/>
      </w:r>
      <w:r>
        <w:rPr>
          <w:rStyle w:val="CharacterStyle1"/>
          <w:spacing w:val="3"/>
        </w:rPr>
        <w:t>men. Dat doel is namelijk de `o</w:t>
      </w:r>
      <w:r>
        <w:rPr>
          <w:rStyle w:val="CharacterStyle1"/>
          <w:spacing w:val="3"/>
        </w:rPr>
        <w:t xml:space="preserve">nverdiende gherechticheyt ende segen', die in </w:t>
      </w:r>
      <w:r>
        <w:rPr>
          <w:rStyle w:val="CharacterStyle1"/>
          <w:spacing w:val="4"/>
        </w:rPr>
        <w:t>dit verbond van Godswege de mens toekomen, tenminste wanneer deze ge</w:t>
      </w:r>
      <w:r>
        <w:rPr>
          <w:rStyle w:val="CharacterStyle1"/>
          <w:spacing w:val="4"/>
        </w:rPr>
        <w:softHyphen/>
      </w:r>
      <w:r>
        <w:rPr>
          <w:rStyle w:val="CharacterStyle1"/>
        </w:rPr>
        <w:t>looft.</w:t>
      </w:r>
    </w:p>
    <w:p w:rsidR="00000000" w:rsidRDefault="00F93E2B">
      <w:pPr>
        <w:pStyle w:val="Style21"/>
        <w:kinsoku w:val="0"/>
        <w:autoSpaceDE/>
        <w:autoSpaceDN/>
        <w:adjustRightInd/>
        <w:spacing w:before="36" w:after="216" w:line="189" w:lineRule="auto"/>
        <w:jc w:val="center"/>
        <w:rPr>
          <w:rFonts w:ascii="Garamond" w:hAnsi="Garamond" w:cs="Garamond"/>
          <w:spacing w:val="2"/>
          <w:sz w:val="21"/>
          <w:szCs w:val="21"/>
        </w:rPr>
      </w:pPr>
      <w:r>
        <w:rPr>
          <w:rFonts w:ascii="Garamond" w:hAnsi="Garamond" w:cs="Garamond"/>
          <w:spacing w:val="2"/>
          <w:sz w:val="21"/>
          <w:szCs w:val="21"/>
        </w:rPr>
        <w:t>Met het laatste komt er tegelijk enige spanning in zijn verbondsgedachte, wan-</w:t>
      </w:r>
    </w:p>
    <w:p w:rsidR="00000000" w:rsidRDefault="00F93E2B">
      <w:pPr>
        <w:pStyle w:val="Style21"/>
        <w:kinsoku w:val="0"/>
        <w:autoSpaceDE/>
        <w:autoSpaceDN/>
        <w:adjustRightInd/>
        <w:spacing w:before="72"/>
        <w:ind w:left="360" w:hanging="360"/>
        <w:jc w:val="both"/>
        <w:rPr>
          <w:rFonts w:ascii="Garamond" w:hAnsi="Garamond" w:cs="Garamond"/>
          <w:spacing w:val="7"/>
          <w:sz w:val="16"/>
          <w:szCs w:val="16"/>
        </w:rPr>
      </w:pPr>
      <w:r>
        <w:rPr>
          <w:noProof/>
        </w:rPr>
        <w:pict>
          <v:line id="_x0000_s1227" style="position:absolute;left:0;text-align:left;z-index:251864064;mso-wrap-distance-left:0;mso-wrap-distance-right:0;mso-position-horizontal-relative:text;mso-position-vertical-relative:text" from="0,.3pt" to="58.1pt,.3pt" o:allowincell="f" strokeweight=".5pt">
            <w10:wrap type="square"/>
          </v:line>
        </w:pict>
      </w:r>
      <w:r>
        <w:rPr>
          <w:rFonts w:ascii="Garamond" w:hAnsi="Garamond" w:cs="Garamond"/>
          <w:spacing w:val="4"/>
          <w:sz w:val="16"/>
          <w:szCs w:val="16"/>
        </w:rPr>
        <w:t xml:space="preserve">19. Het ramistisch-rubricerend weergeven van het verbond door Gellius Snecanus komt in de </w:t>
      </w:r>
      <w:r>
        <w:rPr>
          <w:rFonts w:ascii="Garamond" w:hAnsi="Garamond" w:cs="Garamond"/>
          <w:spacing w:val="5"/>
          <w:sz w:val="16"/>
          <w:szCs w:val="16"/>
        </w:rPr>
        <w:t xml:space="preserve">onderstaande weergave duidelijk tot uiting. Aan de tinkerzijde van de pagina wordt de </w:t>
      </w:r>
      <w:r>
        <w:rPr>
          <w:rFonts w:ascii="Garamond" w:hAnsi="Garamond" w:cs="Garamond"/>
          <w:spacing w:val="5"/>
          <w:sz w:val="16"/>
          <w:szCs w:val="16"/>
        </w:rPr>
        <w:t>defini</w:t>
      </w:r>
      <w:r>
        <w:rPr>
          <w:rFonts w:ascii="Garamond" w:hAnsi="Garamond" w:cs="Garamond"/>
          <w:spacing w:val="5"/>
          <w:sz w:val="16"/>
          <w:szCs w:val="16"/>
        </w:rPr>
        <w:softHyphen/>
      </w:r>
      <w:r>
        <w:rPr>
          <w:rFonts w:ascii="Garamond" w:hAnsi="Garamond" w:cs="Garamond"/>
          <w:spacing w:val="6"/>
          <w:sz w:val="16"/>
          <w:szCs w:val="16"/>
        </w:rPr>
        <w:t xml:space="preserve">tie van het verbond gegeven. In de linker marge staan de vragen, waarop de definitie het </w:t>
      </w:r>
      <w:r>
        <w:rPr>
          <w:rFonts w:ascii="Garamond" w:hAnsi="Garamond" w:cs="Garamond"/>
          <w:spacing w:val="2"/>
          <w:sz w:val="16"/>
          <w:szCs w:val="16"/>
        </w:rPr>
        <w:t xml:space="preserve">antwoord geeft en in dc rechter marge de Schriftptaatsen, die tot bewijs moeten dienen. Op de </w:t>
      </w:r>
      <w:r>
        <w:rPr>
          <w:rFonts w:ascii="Garamond" w:hAnsi="Garamond" w:cs="Garamond"/>
          <w:spacing w:val="5"/>
          <w:sz w:val="16"/>
          <w:szCs w:val="16"/>
        </w:rPr>
        <w:t>rechter pagina krijgen enkele punten uit de definitie een voorlopi</w:t>
      </w:r>
      <w:r>
        <w:rPr>
          <w:rFonts w:ascii="Garamond" w:hAnsi="Garamond" w:cs="Garamond"/>
          <w:spacing w:val="5"/>
          <w:sz w:val="16"/>
          <w:szCs w:val="16"/>
        </w:rPr>
        <w:t xml:space="preserve">ge nadere uitwerking. Dat er </w:t>
      </w:r>
      <w:r>
        <w:rPr>
          <w:rFonts w:ascii="Garamond" w:hAnsi="Garamond" w:cs="Garamond"/>
          <w:spacing w:val="4"/>
          <w:sz w:val="16"/>
          <w:szCs w:val="16"/>
        </w:rPr>
        <w:t>bij Gellius Snecanus van ramistische invloed sprake kan zijn, zou ook kunnen worden opge</w:t>
      </w:r>
      <w:r>
        <w:rPr>
          <w:rFonts w:ascii="Garamond" w:hAnsi="Garamond" w:cs="Garamond"/>
          <w:spacing w:val="4"/>
          <w:sz w:val="16"/>
          <w:szCs w:val="16"/>
        </w:rPr>
        <w:softHyphen/>
      </w:r>
      <w:r>
        <w:rPr>
          <w:rFonts w:ascii="Garamond" w:hAnsi="Garamond" w:cs="Garamond"/>
          <w:spacing w:val="3"/>
          <w:sz w:val="16"/>
          <w:szCs w:val="16"/>
        </w:rPr>
        <w:t>maakt uit de grote betekenis, die hij toekent aan de kennis van de grammatica en zijn belang</w:t>
      </w:r>
      <w:r>
        <w:rPr>
          <w:rFonts w:ascii="Garamond" w:hAnsi="Garamond" w:cs="Garamond"/>
          <w:spacing w:val="3"/>
          <w:sz w:val="16"/>
          <w:szCs w:val="16"/>
        </w:rPr>
        <w:softHyphen/>
      </w:r>
      <w:r>
        <w:rPr>
          <w:rFonts w:ascii="Garamond" w:hAnsi="Garamond" w:cs="Garamond"/>
          <w:spacing w:val="7"/>
          <w:sz w:val="16"/>
          <w:szCs w:val="16"/>
        </w:rPr>
        <w:t>üellin,' voor het literair-hernaieutisch acce</w:t>
      </w:r>
      <w:r>
        <w:rPr>
          <w:rFonts w:ascii="Garamond" w:hAnsi="Garamond" w:cs="Garamond"/>
          <w:spacing w:val="7"/>
          <w:sz w:val="16"/>
          <w:szCs w:val="16"/>
        </w:rPr>
        <w:t>nt in het verstaan van de Schrift.</w:t>
      </w:r>
    </w:p>
    <w:p w:rsidR="00000000" w:rsidRDefault="00F93E2B">
      <w:pPr>
        <w:pStyle w:val="Style21"/>
        <w:kinsoku w:val="0"/>
        <w:autoSpaceDE/>
        <w:autoSpaceDN/>
        <w:adjustRightInd/>
        <w:spacing w:before="252"/>
        <w:ind w:right="36"/>
        <w:jc w:val="right"/>
        <w:rPr>
          <w:rFonts w:ascii="Garamond" w:hAnsi="Garamond" w:cs="Garamond"/>
          <w:sz w:val="21"/>
          <w:szCs w:val="21"/>
        </w:rPr>
      </w:pPr>
      <w:r>
        <w:rPr>
          <w:rFonts w:ascii="Garamond" w:hAnsi="Garamond" w:cs="Garamond"/>
          <w:sz w:val="21"/>
          <w:szCs w:val="21"/>
        </w:rPr>
        <w:t>129</w:t>
      </w:r>
    </w:p>
    <w:p w:rsidR="00000000" w:rsidRDefault="00F93E2B">
      <w:pPr>
        <w:widowControl/>
        <w:kinsoku/>
        <w:autoSpaceDE w:val="0"/>
        <w:autoSpaceDN w:val="0"/>
        <w:adjustRightInd w:val="0"/>
        <w:sectPr w:rsidR="00000000">
          <w:pgSz w:w="16834" w:h="11904" w:orient="landscape"/>
          <w:pgMar w:top="917" w:right="971" w:bottom="0" w:left="1153" w:header="720" w:footer="720" w:gutter="0"/>
          <w:cols w:num="2" w:space="720" w:equalWidth="0">
            <w:col w:w="6643" w:space="1364"/>
            <w:col w:w="6643"/>
          </w:cols>
          <w:noEndnote/>
        </w:sectPr>
      </w:pPr>
    </w:p>
    <w:p w:rsidR="00000000" w:rsidRDefault="00F93E2B">
      <w:pPr>
        <w:pStyle w:val="Style10"/>
        <w:kinsoku w:val="0"/>
        <w:autoSpaceDE/>
        <w:autoSpaceDN/>
        <w:spacing w:before="0"/>
        <w:rPr>
          <w:rStyle w:val="CharacterStyle1"/>
          <w:spacing w:val="4"/>
        </w:rPr>
      </w:pPr>
      <w:r>
        <w:rPr>
          <w:rStyle w:val="CharacterStyle1"/>
          <w:spacing w:val="5"/>
        </w:rPr>
        <w:t xml:space="preserve">neer hij het geloof van de mens ziet als het middel, `door welcke de mensen zijn aenghenomen' door God. In de definitie zelf wordt dit omschreven als </w:t>
      </w:r>
      <w:r>
        <w:rPr>
          <w:rStyle w:val="CharacterStyle1"/>
          <w:spacing w:val="4"/>
        </w:rPr>
        <w:t>`door toerekeninghe des gheloofs',</w:t>
      </w:r>
      <w:r>
        <w:rPr>
          <w:rStyle w:val="CharacterStyle1"/>
          <w:spacing w:val="4"/>
        </w:rPr>
        <w:t xml:space="preserve"> met een verwijzing naar Romeinen 3:3 en </w:t>
      </w:r>
      <w:r>
        <w:rPr>
          <w:rStyle w:val="CharacterStyle1"/>
          <w:spacing w:val="1"/>
        </w:rPr>
        <w:t xml:space="preserve">22. De barmhartigheid, waardoor God met de mens zijn verbond is aangegaan, </w:t>
      </w:r>
      <w:r>
        <w:rPr>
          <w:rStyle w:val="CharacterStyle1"/>
          <w:spacing w:val="2"/>
        </w:rPr>
        <w:t>vindt haar vervolg en tegelijk verdere uitwerking, wanneer de mens gelooft en God hem zijn geloof toerekent als middel om in de zegen van he</w:t>
      </w:r>
      <w:r>
        <w:rPr>
          <w:rStyle w:val="CharacterStyle1"/>
          <w:spacing w:val="2"/>
        </w:rPr>
        <w:t xml:space="preserve">t verbond te </w:t>
      </w:r>
      <w:r>
        <w:rPr>
          <w:rStyle w:val="CharacterStyle1"/>
          <w:spacing w:val="1"/>
        </w:rPr>
        <w:t xml:space="preserve">delen. Hierdoor wordt dus aan het geloof een grote plaats toegekend. Daarin is </w:t>
      </w:r>
      <w:r>
        <w:rPr>
          <w:rStyle w:val="CharacterStyle1"/>
          <w:spacing w:val="3"/>
        </w:rPr>
        <w:t>het opmerkelijk, dat met geen enkel woord erop gewezen wordt, dat ook dit geloof een genadegave van God is.</w:t>
      </w:r>
      <w:r>
        <w:rPr>
          <w:rStyle w:val="CharacterStyle1"/>
          <w:rFonts w:ascii="Times New Roman" w:hAnsi="Times New Roman" w:cs="Times New Roman"/>
          <w:spacing w:val="3"/>
          <w:sz w:val="14"/>
          <w:szCs w:val="14"/>
          <w:vertAlign w:val="superscript"/>
        </w:rPr>
        <w:t>2</w:t>
      </w:r>
      <w:r>
        <w:rPr>
          <w:rStyle w:val="CharacterStyle1"/>
          <w:spacing w:val="3"/>
        </w:rPr>
        <w:t>°</w:t>
      </w:r>
      <w:r>
        <w:rPr>
          <w:rStyle w:val="CharacterStyle1"/>
          <w:spacing w:val="3"/>
        </w:rPr>
        <w:t xml:space="preserve"> Hoe Snecanus dit precies heeft verstaan, </w:t>
      </w:r>
      <w:r>
        <w:rPr>
          <w:rStyle w:val="CharacterStyle1"/>
          <w:spacing w:val="4"/>
        </w:rPr>
        <w:t>zal nog nader worden verduidelijkt.</w:t>
      </w:r>
    </w:p>
    <w:p w:rsidR="00000000" w:rsidRDefault="00F93E2B">
      <w:pPr>
        <w:pStyle w:val="Style21"/>
        <w:kinsoku w:val="0"/>
        <w:autoSpaceDE/>
        <w:autoSpaceDN/>
        <w:adjustRightInd/>
        <w:spacing w:before="288"/>
        <w:jc w:val="both"/>
        <w:rPr>
          <w:rFonts w:ascii="Bookman Old Style" w:hAnsi="Bookman Old Style" w:cs="Bookman Old Style"/>
          <w:i/>
          <w:iCs/>
          <w:spacing w:val="4"/>
          <w:sz w:val="17"/>
          <w:szCs w:val="17"/>
        </w:rPr>
      </w:pPr>
      <w:r>
        <w:rPr>
          <w:rFonts w:ascii="Bookman Old Style" w:hAnsi="Bookman Old Style" w:cs="Bookman Old Style"/>
          <w:i/>
          <w:iCs/>
          <w:spacing w:val="4"/>
          <w:sz w:val="17"/>
          <w:szCs w:val="17"/>
        </w:rPr>
        <w:t>Een enig en eeuwig verbond</w:t>
      </w:r>
    </w:p>
    <w:p w:rsidR="00000000" w:rsidRDefault="00F93E2B">
      <w:pPr>
        <w:pStyle w:val="Style10"/>
        <w:kinsoku w:val="0"/>
        <w:autoSpaceDE/>
        <w:autoSpaceDN/>
        <w:spacing w:before="288"/>
        <w:rPr>
          <w:rStyle w:val="CharacterStyle1"/>
          <w:rFonts w:ascii="Bookman Old Style" w:hAnsi="Bookman Old Style" w:cs="Bookman Old Style"/>
          <w:i/>
          <w:iCs/>
          <w:spacing w:val="7"/>
          <w:sz w:val="17"/>
          <w:szCs w:val="17"/>
        </w:rPr>
      </w:pPr>
      <w:r>
        <w:rPr>
          <w:rStyle w:val="CharacterStyle1"/>
          <w:spacing w:val="5"/>
        </w:rPr>
        <w:t xml:space="preserve">Eerst volgen wij nog verder de omschrijving van het verbond en de korte toelichting, die Snecanus zelf in de kantlijn eraan toevoegt. Hij spreekt over </w:t>
      </w:r>
      <w:r>
        <w:rPr>
          <w:rStyle w:val="CharacterStyle1"/>
        </w:rPr>
        <w:t xml:space="preserve">`een eenich/ ende eewich' verbond. Deze uitdrukking herinneren wij ons van </w:t>
      </w:r>
      <w:r>
        <w:rPr>
          <w:rStyle w:val="CharacterStyle1"/>
          <w:spacing w:val="7"/>
        </w:rPr>
        <w:t xml:space="preserve">Bullinger, die zijn boek over het verbond in 1534 uitgaf onder de titel </w:t>
      </w:r>
      <w:r>
        <w:rPr>
          <w:rStyle w:val="CharacterStyle1"/>
          <w:rFonts w:ascii="Bookman Old Style" w:hAnsi="Bookman Old Style" w:cs="Bookman Old Style"/>
          <w:i/>
          <w:iCs/>
          <w:spacing w:val="7"/>
          <w:sz w:val="17"/>
          <w:szCs w:val="17"/>
        </w:rPr>
        <w:t>Een</w:t>
      </w:r>
    </w:p>
    <w:p w:rsidR="00000000" w:rsidRDefault="00F93E2B">
      <w:pPr>
        <w:pStyle w:val="Style10"/>
        <w:kinsoku w:val="0"/>
        <w:autoSpaceDE/>
        <w:autoSpaceDN/>
        <w:spacing w:before="0" w:line="264" w:lineRule="auto"/>
        <w:rPr>
          <w:rStyle w:val="CharacterStyle1"/>
          <w:spacing w:val="4"/>
        </w:rPr>
      </w:pPr>
      <w:r>
        <w:rPr>
          <w:rStyle w:val="CharacterStyle1"/>
          <w:rFonts w:ascii="Bookman Old Style" w:hAnsi="Bookman Old Style" w:cs="Bookman Old Style"/>
          <w:i/>
          <w:iCs/>
          <w:spacing w:val="3"/>
          <w:sz w:val="17"/>
          <w:szCs w:val="17"/>
        </w:rPr>
        <w:t xml:space="preserve">korte verhandeling over hel enige en eeuwige testament of verbond van God </w:t>
      </w:r>
      <w:r>
        <w:rPr>
          <w:rStyle w:val="CharacterStyle1"/>
          <w:rFonts w:ascii="Bookman Old Style" w:hAnsi="Bookman Old Style" w:cs="Bookman Old Style"/>
          <w:i/>
          <w:iCs/>
          <w:spacing w:val="4"/>
          <w:sz w:val="17"/>
          <w:szCs w:val="17"/>
        </w:rPr>
        <w:t>(Unico et aeterno Testamento se</w:t>
      </w:r>
      <w:r>
        <w:rPr>
          <w:rStyle w:val="CharacterStyle1"/>
          <w:rFonts w:ascii="Bookman Old Style" w:hAnsi="Bookman Old Style" w:cs="Bookman Old Style"/>
          <w:i/>
          <w:iCs/>
          <w:spacing w:val="4"/>
          <w:sz w:val="17"/>
          <w:szCs w:val="17"/>
        </w:rPr>
        <w:t xml:space="preserve">u Foedere Dei brevis Expositio). </w:t>
      </w:r>
      <w:r>
        <w:rPr>
          <w:rStyle w:val="CharacterStyle1"/>
          <w:spacing w:val="4"/>
        </w:rPr>
        <w:t>Het kan niet</w:t>
      </w:r>
    </w:p>
    <w:p w:rsidR="00000000" w:rsidRDefault="00F93E2B">
      <w:pPr>
        <w:pStyle w:val="Style10"/>
        <w:kinsoku w:val="0"/>
        <w:autoSpaceDE/>
        <w:autoSpaceDN/>
        <w:spacing w:before="0"/>
        <w:rPr>
          <w:rStyle w:val="CharacterStyle1"/>
          <w:spacing w:val="4"/>
        </w:rPr>
      </w:pPr>
      <w:r>
        <w:rPr>
          <w:rStyle w:val="CharacterStyle1"/>
          <w:spacing w:val="4"/>
        </w:rPr>
        <w:t>missen, dat deze woordelijke overeenstemming tussen Bullinger en Gellius Snecanus wijst op een zekere beïnvloeding.</w:t>
      </w:r>
    </w:p>
    <w:p w:rsidR="00000000" w:rsidRDefault="00F93E2B">
      <w:pPr>
        <w:pStyle w:val="Style10"/>
        <w:kinsoku w:val="0"/>
        <w:autoSpaceDE/>
        <w:autoSpaceDN/>
        <w:rPr>
          <w:rStyle w:val="CharacterStyle1"/>
          <w:spacing w:val="3"/>
        </w:rPr>
      </w:pPr>
      <w:r>
        <w:rPr>
          <w:rStyle w:val="CharacterStyle1"/>
          <w:spacing w:val="1"/>
        </w:rPr>
        <w:t>Het zal blijken, dat deze invloed ook de inhoudelijke invulling van het verbond geldt, maar da</w:t>
      </w:r>
      <w:r>
        <w:rPr>
          <w:rStyle w:val="CharacterStyle1"/>
          <w:spacing w:val="1"/>
        </w:rPr>
        <w:t xml:space="preserve">t er bij Snecanus tegelijk een radicalisering op dit punt zichtbaar </w:t>
      </w:r>
      <w:r>
        <w:rPr>
          <w:rStyle w:val="CharacterStyle1"/>
          <w:spacing w:val="2"/>
        </w:rPr>
        <w:t xml:space="preserve">wordt. Want duidelijker dan bij Bullinger gaat Snecanus uit van de continuïteit </w:t>
      </w:r>
      <w:r>
        <w:rPr>
          <w:rStyle w:val="CharacterStyle1"/>
          <w:spacing w:val="5"/>
        </w:rPr>
        <w:t xml:space="preserve">van het verbond vóór en na de val van de mens. Stond voor Bullinger het </w:t>
      </w:r>
      <w:r>
        <w:rPr>
          <w:rStyle w:val="CharacterStyle1"/>
          <w:spacing w:val="2"/>
        </w:rPr>
        <w:t>verbond met Abraham centraal (Gen. 1</w:t>
      </w:r>
      <w:r>
        <w:rPr>
          <w:rStyle w:val="CharacterStyle1"/>
          <w:spacing w:val="2"/>
        </w:rPr>
        <w:t xml:space="preserve">7), bij Snecanus is dit het verbond van </w:t>
      </w:r>
      <w:r>
        <w:rPr>
          <w:rStyle w:val="CharacterStyle1"/>
          <w:spacing w:val="3"/>
        </w:rPr>
        <w:t>God met Adam (Gen. 3:15).</w:t>
      </w:r>
      <w:r>
        <w:rPr>
          <w:rStyle w:val="CharacterStyle1"/>
          <w:rFonts w:ascii="Times New Roman" w:hAnsi="Times New Roman" w:cs="Times New Roman"/>
          <w:spacing w:val="3"/>
          <w:sz w:val="14"/>
          <w:szCs w:val="14"/>
          <w:vertAlign w:val="superscript"/>
        </w:rPr>
        <w:t>21</w:t>
      </w:r>
      <w:r>
        <w:rPr>
          <w:rStyle w:val="CharacterStyle1"/>
          <w:spacing w:val="3"/>
        </w:rPr>
        <w:t xml:space="preserve"> We komen ook hierop later nog terug.</w:t>
      </w:r>
    </w:p>
    <w:p w:rsidR="00000000" w:rsidRDefault="00F93E2B">
      <w:pPr>
        <w:pStyle w:val="Style21"/>
        <w:kinsoku w:val="0"/>
        <w:autoSpaceDE/>
        <w:autoSpaceDN/>
        <w:adjustRightInd/>
        <w:spacing w:after="288"/>
        <w:rPr>
          <w:rFonts w:ascii="Garamond" w:hAnsi="Garamond" w:cs="Garamond"/>
          <w:spacing w:val="2"/>
          <w:sz w:val="21"/>
          <w:szCs w:val="21"/>
        </w:rPr>
      </w:pPr>
      <w:r>
        <w:rPr>
          <w:rFonts w:ascii="Garamond" w:hAnsi="Garamond" w:cs="Garamond"/>
          <w:spacing w:val="2"/>
          <w:sz w:val="21"/>
          <w:szCs w:val="21"/>
        </w:rPr>
        <w:t>Snecanus rekent niet alleen het enige maar ook het eeuwige tot de eigenschap-</w:t>
      </w:r>
    </w:p>
    <w:p w:rsidR="00000000" w:rsidRDefault="00F93E2B">
      <w:pPr>
        <w:pStyle w:val="Style21"/>
        <w:numPr>
          <w:ilvl w:val="0"/>
          <w:numId w:val="161"/>
        </w:numPr>
        <w:kinsoku w:val="0"/>
        <w:autoSpaceDE/>
        <w:autoSpaceDN/>
        <w:adjustRightInd/>
        <w:spacing w:before="144"/>
        <w:ind w:right="72"/>
        <w:jc w:val="both"/>
        <w:rPr>
          <w:rFonts w:ascii="Garamond" w:hAnsi="Garamond" w:cs="Garamond"/>
          <w:sz w:val="16"/>
          <w:szCs w:val="16"/>
        </w:rPr>
      </w:pPr>
      <w:r>
        <w:rPr>
          <w:noProof/>
        </w:rPr>
        <w:pict>
          <v:line id="_x0000_s1228" style="position:absolute;left:0;text-align:left;z-index:251865088;mso-wrap-distance-left:0;mso-wrap-distance-right:0;mso-position-horizontal-relative:text;mso-position-vertical-relative:text" from="0,.3pt" to="58.35pt,.3pt" o:allowincell="f" strokeweight=".5pt">
            <w10:wrap type="square"/>
          </v:line>
        </w:pict>
      </w:r>
      <w:r>
        <w:rPr>
          <w:rFonts w:ascii="Garamond" w:hAnsi="Garamond" w:cs="Garamond"/>
          <w:spacing w:val="6"/>
          <w:sz w:val="16"/>
          <w:szCs w:val="16"/>
        </w:rPr>
        <w:t>Snecanus is eigenlijk nergens expliciet ingegaan op de vraag, hoe h</w:t>
      </w:r>
      <w:r>
        <w:rPr>
          <w:rFonts w:ascii="Garamond" w:hAnsi="Garamond" w:cs="Garamond"/>
          <w:spacing w:val="6"/>
          <w:sz w:val="16"/>
          <w:szCs w:val="16"/>
        </w:rPr>
        <w:t>et geloof ontstaat. Daar</w:t>
      </w:r>
      <w:r>
        <w:rPr>
          <w:rFonts w:ascii="Garamond" w:hAnsi="Garamond" w:cs="Garamond"/>
          <w:spacing w:val="6"/>
          <w:sz w:val="16"/>
          <w:szCs w:val="16"/>
        </w:rPr>
        <w:softHyphen/>
      </w:r>
      <w:r>
        <w:rPr>
          <w:rFonts w:ascii="Garamond" w:hAnsi="Garamond" w:cs="Garamond"/>
          <w:spacing w:val="4"/>
          <w:sz w:val="16"/>
          <w:szCs w:val="16"/>
        </w:rPr>
        <w:t xml:space="preserve">mee hangt samen, dat het werk van de Geest in het bewerken van het geloof in de mens door hem niet wordt besproken. Zoals het accentueren van het verbond als zodanig door Snecanus </w:t>
      </w:r>
      <w:r>
        <w:rPr>
          <w:rFonts w:ascii="Garamond" w:hAnsi="Garamond" w:cs="Garamond"/>
          <w:spacing w:val="5"/>
          <w:sz w:val="16"/>
          <w:szCs w:val="16"/>
        </w:rPr>
        <w:t>een reactie op Calvijn en Beza is geweest, zo verst</w:t>
      </w:r>
      <w:r>
        <w:rPr>
          <w:rFonts w:ascii="Garamond" w:hAnsi="Garamond" w:cs="Garamond"/>
          <w:spacing w:val="5"/>
          <w:sz w:val="16"/>
          <w:szCs w:val="16"/>
        </w:rPr>
        <w:t xml:space="preserve">aan wij ook dit ontbreken van het werk van </w:t>
      </w:r>
      <w:r>
        <w:rPr>
          <w:rFonts w:ascii="Garamond" w:hAnsi="Garamond" w:cs="Garamond"/>
          <w:spacing w:val="4"/>
          <w:sz w:val="16"/>
          <w:szCs w:val="16"/>
        </w:rPr>
        <w:t>de Geest als zo'n reactie, omdat Calvijn en Beza juist alle aandacht vroegen voor het applica</w:t>
      </w:r>
      <w:r>
        <w:rPr>
          <w:rFonts w:ascii="Garamond" w:hAnsi="Garamond" w:cs="Garamond"/>
          <w:spacing w:val="4"/>
          <w:sz w:val="16"/>
          <w:szCs w:val="16"/>
        </w:rPr>
        <w:softHyphen/>
      </w:r>
      <w:r>
        <w:rPr>
          <w:rFonts w:ascii="Garamond" w:hAnsi="Garamond" w:cs="Garamond"/>
          <w:spacing w:val="5"/>
          <w:sz w:val="16"/>
          <w:szCs w:val="16"/>
        </w:rPr>
        <w:t>lieve werk van de Geest, waardoor verkiezing en verbond in de geschiedenis worden gereali</w:t>
      </w:r>
      <w:r>
        <w:rPr>
          <w:rFonts w:ascii="Garamond" w:hAnsi="Garamond" w:cs="Garamond"/>
          <w:spacing w:val="5"/>
          <w:sz w:val="16"/>
          <w:szCs w:val="16"/>
        </w:rPr>
        <w:softHyphen/>
      </w:r>
      <w:r>
        <w:rPr>
          <w:rFonts w:ascii="Garamond" w:hAnsi="Garamond" w:cs="Garamond"/>
          <w:sz w:val="16"/>
          <w:szCs w:val="16"/>
        </w:rPr>
        <w:t>seerd.</w:t>
      </w:r>
    </w:p>
    <w:p w:rsidR="00000000" w:rsidRDefault="00F93E2B">
      <w:pPr>
        <w:pStyle w:val="Style10"/>
        <w:kinsoku w:val="0"/>
        <w:autoSpaceDE/>
        <w:autoSpaceDN/>
        <w:spacing w:before="0"/>
        <w:ind w:left="288" w:right="72"/>
        <w:rPr>
          <w:rStyle w:val="CharacterStyle1"/>
          <w:spacing w:val="5"/>
          <w:sz w:val="16"/>
          <w:szCs w:val="16"/>
        </w:rPr>
      </w:pPr>
      <w:r>
        <w:rPr>
          <w:rStyle w:val="CharacterStyle1"/>
          <w:spacing w:val="4"/>
          <w:sz w:val="16"/>
          <w:szCs w:val="16"/>
        </w:rPr>
        <w:t xml:space="preserve">Hetzetfde geldt van de rechtvaardiging door liet geloof. Wij hebben nergens een expticiete </w:t>
      </w:r>
      <w:r>
        <w:rPr>
          <w:rStyle w:val="CharacterStyle1"/>
          <w:spacing w:val="5"/>
          <w:sz w:val="16"/>
          <w:szCs w:val="16"/>
        </w:rPr>
        <w:t xml:space="preserve">verhandeling daarvan door Snecanus kunnen vinden. Wel doet het accent op het toerekenen </w:t>
      </w:r>
      <w:r>
        <w:rPr>
          <w:rStyle w:val="CharacterStyle1"/>
          <w:spacing w:val="3"/>
          <w:sz w:val="16"/>
          <w:szCs w:val="16"/>
        </w:rPr>
        <w:t>door God van het geloof als `middet', waardoor God de zegen van het verbond s</w:t>
      </w:r>
      <w:r>
        <w:rPr>
          <w:rStyle w:val="CharacterStyle1"/>
          <w:spacing w:val="3"/>
          <w:sz w:val="16"/>
          <w:szCs w:val="16"/>
        </w:rPr>
        <w:t xml:space="preserve">chenkt, ons </w:t>
      </w:r>
      <w:r>
        <w:rPr>
          <w:rStyle w:val="CharacterStyle1"/>
          <w:spacing w:val="1"/>
          <w:sz w:val="16"/>
          <w:szCs w:val="16"/>
        </w:rPr>
        <w:t xml:space="preserve">denken in de richting van een honoreren van het geloof door God ats daad van de mens, die hij </w:t>
      </w:r>
      <w:r>
        <w:rPr>
          <w:rStyle w:val="CharacterStyle1"/>
          <w:spacing w:val="5"/>
          <w:sz w:val="16"/>
          <w:szCs w:val="16"/>
        </w:rPr>
        <w:t>overigens door genade verricht, waardoor de rechtvaardiging tot stand komt.</w:t>
      </w:r>
    </w:p>
    <w:p w:rsidR="00000000" w:rsidRDefault="00F93E2B">
      <w:pPr>
        <w:pStyle w:val="Style21"/>
        <w:numPr>
          <w:ilvl w:val="0"/>
          <w:numId w:val="161"/>
        </w:numPr>
        <w:kinsoku w:val="0"/>
        <w:autoSpaceDE/>
        <w:autoSpaceDN/>
        <w:adjustRightInd/>
        <w:spacing w:before="36"/>
        <w:ind w:right="72"/>
        <w:jc w:val="both"/>
        <w:rPr>
          <w:rFonts w:ascii="Bookman Old Style" w:hAnsi="Bookman Old Style" w:cs="Bookman Old Style"/>
          <w:spacing w:val="14"/>
          <w:sz w:val="13"/>
          <w:szCs w:val="13"/>
        </w:rPr>
      </w:pPr>
      <w:r>
        <w:rPr>
          <w:rFonts w:ascii="Garamond" w:hAnsi="Garamond" w:cs="Garamond"/>
          <w:spacing w:val="3"/>
          <w:sz w:val="16"/>
          <w:szCs w:val="16"/>
        </w:rPr>
        <w:t>Vgl. A.J. van `t Hooft, A.w., 184 v. In het eerste deel van onze stud</w:t>
      </w:r>
      <w:r>
        <w:rPr>
          <w:rFonts w:ascii="Garamond" w:hAnsi="Garamond" w:cs="Garamond"/>
          <w:spacing w:val="3"/>
          <w:sz w:val="16"/>
          <w:szCs w:val="16"/>
        </w:rPr>
        <w:t xml:space="preserve">ie over het verbond hebben </w:t>
      </w:r>
      <w:r>
        <w:rPr>
          <w:rFonts w:ascii="Garamond" w:hAnsi="Garamond" w:cs="Garamond"/>
          <w:spacing w:val="6"/>
          <w:sz w:val="16"/>
          <w:szCs w:val="16"/>
        </w:rPr>
        <w:t xml:space="preserve">wij gezien, dat er ook bij Butlinger een zekere ambivalentie op dit punt bestaat. Niet atleen </w:t>
      </w:r>
      <w:r>
        <w:rPr>
          <w:rFonts w:ascii="Garamond" w:hAnsi="Garamond" w:cs="Garamond"/>
          <w:spacing w:val="5"/>
          <w:sz w:val="16"/>
          <w:szCs w:val="16"/>
        </w:rPr>
        <w:t>krijgt het gegeven, dat God met Adam reeds zijn verbond heeft opgericht ook bij hens de aandacht, maar ook wordt het door Butlinger nie</w:t>
      </w:r>
      <w:r>
        <w:rPr>
          <w:rFonts w:ascii="Garamond" w:hAnsi="Garamond" w:cs="Garamond"/>
          <w:spacing w:val="5"/>
          <w:sz w:val="16"/>
          <w:szCs w:val="16"/>
        </w:rPr>
        <w:t xml:space="preserve">t expliciet duidelijk gemaakt, dat dit verland </w:t>
      </w:r>
      <w:r>
        <w:rPr>
          <w:rFonts w:ascii="Garamond" w:hAnsi="Garamond" w:cs="Garamond"/>
          <w:spacing w:val="6"/>
          <w:sz w:val="16"/>
          <w:szCs w:val="16"/>
        </w:rPr>
        <w:t xml:space="preserve">pas na de zondeval tot stand is gekomen, at draagt het wel het karakter van </w:t>
      </w:r>
      <w:r>
        <w:rPr>
          <w:i/>
          <w:iCs/>
          <w:spacing w:val="16"/>
          <w:sz w:val="15"/>
          <w:szCs w:val="15"/>
        </w:rPr>
        <w:t xml:space="preserve">een </w:t>
      </w:r>
      <w:r>
        <w:rPr>
          <w:rFonts w:ascii="Garamond" w:hAnsi="Garamond" w:cs="Garamond"/>
          <w:spacing w:val="6"/>
          <w:sz w:val="16"/>
          <w:szCs w:val="16"/>
        </w:rPr>
        <w:t xml:space="preserve">,genadever </w:t>
      </w:r>
      <w:r>
        <w:rPr>
          <w:rFonts w:ascii="Garamond" w:hAnsi="Garamond" w:cs="Garamond"/>
          <w:spacing w:val="4"/>
          <w:sz w:val="16"/>
          <w:szCs w:val="16"/>
        </w:rPr>
        <w:t xml:space="preserve">bond. vgl. C. Graaftand, </w:t>
      </w:r>
      <w:r>
        <w:rPr>
          <w:i/>
          <w:iCs/>
          <w:spacing w:val="14"/>
          <w:sz w:val="15"/>
          <w:szCs w:val="15"/>
        </w:rPr>
        <w:t xml:space="preserve">Van Calvijn tol Contrie, </w:t>
      </w:r>
      <w:r>
        <w:rPr>
          <w:rFonts w:ascii="Garamond" w:hAnsi="Garamond" w:cs="Garamond"/>
          <w:spacing w:val="4"/>
          <w:sz w:val="16"/>
          <w:szCs w:val="16"/>
        </w:rPr>
        <w:t>A.w., 55, 60. I</w:t>
      </w:r>
      <w:r>
        <w:rPr>
          <w:rFonts w:ascii="Bookman Old Style" w:hAnsi="Bookman Old Style" w:cs="Bookman Old Style"/>
          <w:spacing w:val="14"/>
          <w:sz w:val="13"/>
          <w:szCs w:val="13"/>
        </w:rPr>
        <w:t>tet zal blijken, dat drie</w:t>
      </w:r>
    </w:p>
    <w:p w:rsidR="00000000" w:rsidRDefault="00F93E2B">
      <w:pPr>
        <w:pStyle w:val="Style21"/>
        <w:kinsoku w:val="0"/>
        <w:autoSpaceDE/>
        <w:autoSpaceDN/>
        <w:adjustRightInd/>
        <w:spacing w:before="180" w:after="72"/>
        <w:rPr>
          <w:rFonts w:ascii="Garamond" w:hAnsi="Garamond" w:cs="Garamond"/>
          <w:sz w:val="21"/>
          <w:szCs w:val="21"/>
        </w:rPr>
      </w:pPr>
      <w:r>
        <w:rPr>
          <w:rFonts w:ascii="Garamond" w:hAnsi="Garamond" w:cs="Garamond"/>
          <w:sz w:val="21"/>
          <w:szCs w:val="21"/>
        </w:rPr>
        <w:t>130</w:t>
      </w:r>
    </w:p>
    <w:p w:rsidR="00000000" w:rsidRDefault="00F93E2B">
      <w:pPr>
        <w:pStyle w:val="Style10"/>
        <w:kinsoku w:val="0"/>
        <w:autoSpaceDE/>
        <w:autoSpaceDN/>
        <w:rPr>
          <w:rStyle w:val="CharacterStyle1"/>
        </w:rPr>
      </w:pPr>
      <w:r>
        <w:rPr>
          <w:rStyle w:val="CharacterStyle1"/>
          <w:spacing w:val="4"/>
        </w:rPr>
        <w:t>pen van het verbond. Da</w:t>
      </w:r>
      <w:r>
        <w:rPr>
          <w:rStyle w:val="CharacterStyle1"/>
          <w:spacing w:val="4"/>
        </w:rPr>
        <w:t>aruit blijkt, dat er niet alleen sprake is van één ver</w:t>
      </w:r>
      <w:r>
        <w:rPr>
          <w:rStyle w:val="CharacterStyle1"/>
          <w:spacing w:val="4"/>
        </w:rPr>
        <w:softHyphen/>
      </w:r>
      <w:r>
        <w:rPr>
          <w:rStyle w:val="CharacterStyle1"/>
          <w:spacing w:val="-2"/>
        </w:rPr>
        <w:t xml:space="preserve">bond, maar dat dit verbond duurt tot in eeuwigheid. Als hij daarbij Christus het </w:t>
      </w:r>
      <w:r>
        <w:rPr>
          <w:rStyle w:val="CharacterStyle1"/>
          <w:spacing w:val="1"/>
        </w:rPr>
        <w:t>fundament en de Middelaar van het verbond noemt, ligt daarin de notie opge</w:t>
      </w:r>
      <w:r>
        <w:rPr>
          <w:rStyle w:val="CharacterStyle1"/>
          <w:spacing w:val="1"/>
        </w:rPr>
        <w:softHyphen/>
      </w:r>
      <w:r>
        <w:rPr>
          <w:rStyle w:val="CharacterStyle1"/>
          <w:spacing w:val="6"/>
        </w:rPr>
        <w:t>sloten, dat van het begin af aan het heil van</w:t>
      </w:r>
      <w:r>
        <w:rPr>
          <w:rStyle w:val="CharacterStyle1"/>
          <w:spacing w:val="6"/>
        </w:rPr>
        <w:t xml:space="preserve"> Gods verbond in Christus is </w:t>
      </w:r>
      <w:r>
        <w:rPr>
          <w:rStyle w:val="CharacterStyle1"/>
        </w:rPr>
        <w:t>gefundeerd.</w:t>
      </w:r>
    </w:p>
    <w:p w:rsidR="00000000" w:rsidRDefault="00F93E2B">
      <w:pPr>
        <w:pStyle w:val="Style10"/>
        <w:kinsoku w:val="0"/>
        <w:autoSpaceDE/>
        <w:autoSpaceDN/>
        <w:ind w:left="72"/>
        <w:rPr>
          <w:rStyle w:val="CharacterStyle1"/>
          <w:spacing w:val="5"/>
        </w:rPr>
      </w:pPr>
      <w:r>
        <w:rPr>
          <w:rStyle w:val="CharacterStyle1"/>
          <w:spacing w:val="1"/>
        </w:rPr>
        <w:t xml:space="preserve">Dan volgen nog de condities van het verbond, die Snecanus zowel op God als </w:t>
      </w:r>
      <w:r>
        <w:rPr>
          <w:rStyle w:val="CharacterStyle1"/>
          <w:spacing w:val="2"/>
        </w:rPr>
        <w:t>op de mensen betrekt. Van Gods kant wordt daaronder zijn belofte gerekend. In het verbond belooft God namelijk `dat hy zoude sijn een Godt d</w:t>
      </w:r>
      <w:r>
        <w:rPr>
          <w:rStyle w:val="CharacterStyle1"/>
          <w:spacing w:val="2"/>
        </w:rPr>
        <w:t>en ghe</w:t>
      </w:r>
      <w:r>
        <w:rPr>
          <w:rStyle w:val="CharacterStyle1"/>
          <w:spacing w:val="2"/>
        </w:rPr>
        <w:softHyphen/>
        <w:t xml:space="preserve">Ioovighen ende haren zaede en dat in Christo gesegent souden worden alle </w:t>
      </w:r>
      <w:r>
        <w:rPr>
          <w:rStyle w:val="CharacterStyle1"/>
          <w:spacing w:val="4"/>
        </w:rPr>
        <w:t xml:space="preserve">geslachten'. Naar de mensen toe bestaan de voorwaarden van het verbond </w:t>
      </w:r>
      <w:r>
        <w:rPr>
          <w:rStyle w:val="CharacterStyle1"/>
          <w:spacing w:val="2"/>
        </w:rPr>
        <w:t>daaruit, dat God van hen eist, dat zij voor Hem zouden wandelen `en onver</w:t>
      </w:r>
      <w:r>
        <w:rPr>
          <w:rStyle w:val="CharacterStyle1"/>
          <w:spacing w:val="2"/>
        </w:rPr>
        <w:softHyphen/>
      </w:r>
      <w:r>
        <w:rPr>
          <w:rStyle w:val="CharacterStyle1"/>
          <w:spacing w:val="5"/>
        </w:rPr>
        <w:t>seert (integri) souden zijn'.</w:t>
      </w:r>
    </w:p>
    <w:p w:rsidR="00000000" w:rsidRDefault="00F93E2B">
      <w:pPr>
        <w:pStyle w:val="Style10"/>
        <w:kinsoku w:val="0"/>
        <w:autoSpaceDE/>
        <w:autoSpaceDN/>
        <w:spacing w:before="72"/>
        <w:ind w:left="72"/>
        <w:rPr>
          <w:rStyle w:val="CharacterStyle1"/>
          <w:spacing w:val="3"/>
        </w:rPr>
      </w:pPr>
      <w:r>
        <w:rPr>
          <w:rStyle w:val="CharacterStyle1"/>
          <w:spacing w:val="4"/>
        </w:rPr>
        <w:t>T</w:t>
      </w:r>
      <w:r>
        <w:rPr>
          <w:rStyle w:val="CharacterStyle1"/>
          <w:spacing w:val="4"/>
        </w:rPr>
        <w:t>enslotte spreekt Snecanus over de verzegeling als bevestiging van het ver</w:t>
      </w:r>
      <w:r>
        <w:rPr>
          <w:rStyle w:val="CharacterStyle1"/>
          <w:spacing w:val="4"/>
        </w:rPr>
        <w:softHyphen/>
      </w:r>
      <w:r>
        <w:rPr>
          <w:rStyle w:val="CharacterStyle1"/>
          <w:spacing w:val="1"/>
        </w:rPr>
        <w:t>bond. Hij doelt daarbij op de sacramenten van doop en avondmaal. Opmerke</w:t>
      </w:r>
      <w:r>
        <w:rPr>
          <w:rStyle w:val="CharacterStyle1"/>
          <w:spacing w:val="1"/>
        </w:rPr>
        <w:softHyphen/>
        <w:t>lijk is, dat God niet deze tekenen van het verbond `de onveranderlijcheyt zijns naets en beloftenis' wil bewi</w:t>
      </w:r>
      <w:r>
        <w:rPr>
          <w:rStyle w:val="CharacterStyle1"/>
          <w:spacing w:val="1"/>
        </w:rPr>
        <w:t xml:space="preserve">jzen. Vooral het eerste, de onveranderlijkheid van </w:t>
      </w:r>
      <w:r>
        <w:rPr>
          <w:rStyle w:val="CharacterStyle1"/>
        </w:rPr>
        <w:t xml:space="preserve">Gods raad, valt op, omdat wij hier de indruk krijgen, dat Snecanus het verbond </w:t>
      </w:r>
      <w:r>
        <w:rPr>
          <w:rStyle w:val="CharacterStyle1"/>
          <w:spacing w:val="-2"/>
        </w:rPr>
        <w:t xml:space="preserve">nauw betrokken ziet op de goddelijke verkiezing, die immers inhoud is van het </w:t>
      </w:r>
      <w:r>
        <w:rPr>
          <w:rStyle w:val="CharacterStyle1"/>
          <w:spacing w:val="3"/>
        </w:rPr>
        <w:t>onveranderlijke raadsbesluit van God.</w:t>
      </w:r>
    </w:p>
    <w:p w:rsidR="00000000" w:rsidRDefault="00F93E2B">
      <w:pPr>
        <w:pStyle w:val="Style10"/>
        <w:kinsoku w:val="0"/>
        <w:autoSpaceDE/>
        <w:autoSpaceDN/>
        <w:ind w:left="72"/>
        <w:rPr>
          <w:rStyle w:val="CharacterStyle1"/>
          <w:spacing w:val="4"/>
        </w:rPr>
      </w:pPr>
      <w:r>
        <w:rPr>
          <w:rStyle w:val="CharacterStyle1"/>
          <w:spacing w:val="1"/>
        </w:rPr>
        <w:t xml:space="preserve">Even opmerkelijk is echter, dat hij deze onveranderlijke raad van God direct </w:t>
      </w:r>
      <w:r>
        <w:rPr>
          <w:rStyle w:val="CharacterStyle1"/>
        </w:rPr>
        <w:t xml:space="preserve">verbindt aan zijn belofte. Omdat belofte en verbond bij Snecanus samenvallen, </w:t>
      </w:r>
      <w:r>
        <w:rPr>
          <w:rStyle w:val="CharacterStyle1"/>
          <w:spacing w:val="2"/>
        </w:rPr>
        <w:t xml:space="preserve">zoals wij nog zullen zien, mogen wij hieruit reeds voorzichtig </w:t>
      </w:r>
      <w:r>
        <w:rPr>
          <w:rStyle w:val="CharacterStyle1"/>
          <w:spacing w:val="2"/>
        </w:rPr>
        <w:t xml:space="preserve">concluderen, dat </w:t>
      </w:r>
      <w:r>
        <w:rPr>
          <w:rStyle w:val="CharacterStyle1"/>
        </w:rPr>
        <w:t xml:space="preserve">de verkiezing bij hem in het verbond van God met de mens min of meer opgaat, </w:t>
      </w:r>
      <w:r>
        <w:rPr>
          <w:rStyle w:val="CharacterStyle1"/>
          <w:spacing w:val="3"/>
        </w:rPr>
        <w:t xml:space="preserve">in ieder geval niet in onderscheid met het verbond een eigen plaats ontvangt. </w:t>
      </w:r>
      <w:r>
        <w:rPr>
          <w:rStyle w:val="CharacterStyle1"/>
          <w:spacing w:val="2"/>
        </w:rPr>
        <w:t xml:space="preserve">Dat dit alles in de sacramenten zijn concrete uitdrukking en bevestiging krijgt. </w:t>
      </w:r>
      <w:r>
        <w:rPr>
          <w:rStyle w:val="CharacterStyle1"/>
          <w:spacing w:val="3"/>
        </w:rPr>
        <w:t>wij</w:t>
      </w:r>
      <w:r>
        <w:rPr>
          <w:rStyle w:val="CharacterStyle1"/>
          <w:spacing w:val="3"/>
        </w:rPr>
        <w:t xml:space="preserve">st erop, dat deze mogen worden verstaan niet alleen als tekenen van de </w:t>
      </w:r>
      <w:r>
        <w:rPr>
          <w:rStyle w:val="CharacterStyle1"/>
          <w:spacing w:val="2"/>
        </w:rPr>
        <w:t xml:space="preserve">beloften, die ons in het verbond toekomen, maar ook als tekenen van onze </w:t>
      </w:r>
      <w:r>
        <w:rPr>
          <w:rStyle w:val="CharacterStyle1"/>
          <w:spacing w:val="3"/>
        </w:rPr>
        <w:t xml:space="preserve">verkiezing door God. Daarbij ligt het geheel in de lijn van Snecanus om niet </w:t>
      </w:r>
      <w:r>
        <w:rPr>
          <w:rStyle w:val="CharacterStyle1"/>
        </w:rPr>
        <w:t xml:space="preserve">alleen de gelovigen zelf, maar ook </w:t>
      </w:r>
      <w:r>
        <w:rPr>
          <w:rStyle w:val="CharacterStyle1"/>
        </w:rPr>
        <w:t xml:space="preserve">hun kinderen daarbij te betrekken. Want dat </w:t>
      </w:r>
      <w:r>
        <w:rPr>
          <w:rStyle w:val="CharacterStyle1"/>
          <w:spacing w:val="1"/>
        </w:rPr>
        <w:t xml:space="preserve">laatste is vooral de doelstelling, die Snecanus in zijn strijd tegen de dopers met </w:t>
      </w:r>
      <w:r>
        <w:rPr>
          <w:rStyle w:val="CharacterStyle1"/>
          <w:spacing w:val="4"/>
        </w:rPr>
        <w:t>lijn verbondsleer beoogt.</w:t>
      </w:r>
    </w:p>
    <w:p w:rsidR="00000000" w:rsidRDefault="00F93E2B">
      <w:pPr>
        <w:pStyle w:val="Style21"/>
        <w:kinsoku w:val="0"/>
        <w:autoSpaceDE/>
        <w:autoSpaceDN/>
        <w:adjustRightInd/>
        <w:spacing w:before="108" w:after="468"/>
        <w:ind w:left="72"/>
        <w:jc w:val="both"/>
        <w:rPr>
          <w:rFonts w:ascii="Garamond" w:hAnsi="Garamond" w:cs="Garamond"/>
          <w:spacing w:val="3"/>
          <w:sz w:val="21"/>
          <w:szCs w:val="21"/>
        </w:rPr>
      </w:pPr>
      <w:r>
        <w:rPr>
          <w:rFonts w:ascii="Garamond" w:hAnsi="Garamond" w:cs="Garamond"/>
          <w:spacing w:val="3"/>
          <w:sz w:val="21"/>
          <w:szCs w:val="21"/>
        </w:rPr>
        <w:t xml:space="preserve">Met het bovenstaande hebben wij reeds een globaal overzicht gekregen van </w:t>
      </w:r>
      <w:r>
        <w:rPr>
          <w:rFonts w:ascii="Garamond" w:hAnsi="Garamond" w:cs="Garamond"/>
          <w:spacing w:val="2"/>
          <w:sz w:val="21"/>
          <w:szCs w:val="21"/>
        </w:rPr>
        <w:t>hetgeen Snecanus over het verb</w:t>
      </w:r>
      <w:r>
        <w:rPr>
          <w:rFonts w:ascii="Garamond" w:hAnsi="Garamond" w:cs="Garamond"/>
          <w:spacing w:val="2"/>
          <w:sz w:val="21"/>
          <w:szCs w:val="21"/>
        </w:rPr>
        <w:t xml:space="preserve">ond heeft geleerd. Dit alles krijgt echter meer </w:t>
      </w:r>
      <w:r>
        <w:rPr>
          <w:rFonts w:ascii="Garamond" w:hAnsi="Garamond" w:cs="Garamond"/>
          <w:spacing w:val="3"/>
          <w:sz w:val="21"/>
          <w:szCs w:val="21"/>
        </w:rPr>
        <w:t xml:space="preserve">reliëf, wanneer hij nu zijn verbondsbeschouwing verder gaat uitwerken. Hij </w:t>
      </w:r>
      <w:r>
        <w:rPr>
          <w:rFonts w:ascii="Garamond" w:hAnsi="Garamond" w:cs="Garamond"/>
          <w:spacing w:val="4"/>
          <w:sz w:val="21"/>
          <w:szCs w:val="21"/>
        </w:rPr>
        <w:t xml:space="preserve">verdeelt zijn verhandeling in zes hoofdstukken, waarin de volgende thema's </w:t>
      </w:r>
      <w:r>
        <w:rPr>
          <w:rFonts w:ascii="Garamond" w:hAnsi="Garamond" w:cs="Garamond"/>
          <w:spacing w:val="1"/>
          <w:sz w:val="21"/>
          <w:szCs w:val="21"/>
        </w:rPr>
        <w:t>aan de orde komen: 1. De betekenis van het woord `verbond'</w:t>
      </w:r>
      <w:r>
        <w:rPr>
          <w:rFonts w:ascii="Garamond" w:hAnsi="Garamond" w:cs="Garamond"/>
          <w:spacing w:val="1"/>
          <w:sz w:val="21"/>
          <w:szCs w:val="21"/>
        </w:rPr>
        <w:t xml:space="preserve"> 2. De personen </w:t>
      </w:r>
      <w:r>
        <w:rPr>
          <w:rFonts w:ascii="Garamond" w:hAnsi="Garamond" w:cs="Garamond"/>
          <w:spacing w:val="-1"/>
          <w:sz w:val="21"/>
          <w:szCs w:val="21"/>
        </w:rPr>
        <w:t xml:space="preserve">tussen wie het verbond is gemaakt 3. De oorzaken 4. De eigenschappen 5. De </w:t>
      </w:r>
      <w:r>
        <w:rPr>
          <w:rFonts w:ascii="Garamond" w:hAnsi="Garamond" w:cs="Garamond"/>
          <w:spacing w:val="3"/>
          <w:sz w:val="21"/>
          <w:szCs w:val="21"/>
        </w:rPr>
        <w:t>voorwaarden en 6. De verzegeling van het verbond.</w:t>
      </w:r>
    </w:p>
    <w:p w:rsidR="00000000" w:rsidRDefault="00F93E2B">
      <w:pPr>
        <w:pStyle w:val="Style10"/>
        <w:kinsoku w:val="0"/>
        <w:autoSpaceDE/>
        <w:autoSpaceDN/>
        <w:ind w:left="360"/>
        <w:rPr>
          <w:rStyle w:val="CharacterStyle1"/>
          <w:spacing w:val="7"/>
          <w:sz w:val="16"/>
          <w:szCs w:val="16"/>
        </w:rPr>
      </w:pPr>
      <w:r>
        <w:rPr>
          <w:noProof/>
        </w:rPr>
        <w:pict>
          <v:line id="_x0000_s1229" style="position:absolute;left:0;text-align:left;z-index:251866112;mso-wrap-distance-left:0;mso-wrap-distance-right:0;mso-position-horizontal-relative:text;mso-position-vertical-relative:text" from="24.65pt,.2pt" to="62.35pt,.2pt" o:allowincell="f" strokeweight=".25pt">
            <w10:wrap type="square"/>
          </v:line>
        </w:pict>
      </w:r>
      <w:r>
        <w:rPr>
          <w:rStyle w:val="CharacterStyle1"/>
          <w:spacing w:val="6"/>
          <w:sz w:val="16"/>
          <w:szCs w:val="16"/>
        </w:rPr>
        <w:t xml:space="preserve">ambivalentie ook hij Snecanus te vinden is, zij het in mindere mate en vooral toegespitst in </w:t>
      </w:r>
      <w:r>
        <w:rPr>
          <w:rStyle w:val="CharacterStyle1"/>
          <w:spacing w:val="2"/>
          <w:sz w:val="16"/>
          <w:szCs w:val="16"/>
        </w:rPr>
        <w:t>deze vorm, dit het oo</w:t>
      </w:r>
      <w:r>
        <w:rPr>
          <w:rStyle w:val="CharacterStyle1"/>
          <w:spacing w:val="2"/>
          <w:sz w:val="16"/>
          <w:szCs w:val="16"/>
        </w:rPr>
        <w:t xml:space="preserve">k bij hem om een </w:t>
      </w:r>
      <w:r>
        <w:rPr>
          <w:rStyle w:val="CharacterStyle1"/>
          <w:rFonts w:ascii="Times New Roman" w:hAnsi="Times New Roman" w:cs="Times New Roman"/>
          <w:i/>
          <w:iCs/>
          <w:spacing w:val="12"/>
          <w:sz w:val="15"/>
          <w:szCs w:val="15"/>
        </w:rPr>
        <w:t xml:space="preserve">,genadeverbond </w:t>
      </w:r>
      <w:r>
        <w:rPr>
          <w:rStyle w:val="CharacterStyle1"/>
          <w:spacing w:val="2"/>
          <w:sz w:val="16"/>
          <w:szCs w:val="16"/>
        </w:rPr>
        <w:t>gaat en daarbij de zondeval seronder</w:t>
      </w:r>
      <w:r>
        <w:rPr>
          <w:rStyle w:val="CharacterStyle1"/>
          <w:spacing w:val="2"/>
          <w:sz w:val="16"/>
          <w:szCs w:val="16"/>
        </w:rPr>
        <w:softHyphen/>
      </w:r>
      <w:r>
        <w:rPr>
          <w:rStyle w:val="CharacterStyle1"/>
          <w:spacing w:val="7"/>
          <w:sz w:val="16"/>
          <w:szCs w:val="16"/>
        </w:rPr>
        <w:t>stelt, terwijl hij anderzijds dit verbond in onderscheid van Bullinger wel duidelijk al bij de</w:t>
      </w:r>
    </w:p>
    <w:p w:rsidR="00000000" w:rsidRDefault="00F93E2B">
      <w:pPr>
        <w:pStyle w:val="Style21"/>
        <w:kinsoku w:val="0"/>
        <w:autoSpaceDE/>
        <w:autoSpaceDN/>
        <w:adjustRightInd/>
        <w:spacing w:before="36"/>
        <w:ind w:left="504"/>
        <w:rPr>
          <w:rFonts w:ascii="Bookman Old Style" w:hAnsi="Bookman Old Style" w:cs="Bookman Old Style"/>
          <w:spacing w:val="8"/>
          <w:sz w:val="13"/>
          <w:szCs w:val="13"/>
        </w:rPr>
      </w:pPr>
      <w:r>
        <w:rPr>
          <w:rFonts w:ascii="Tahoma" w:hAnsi="Tahoma" w:cs="Tahoma"/>
          <w:spacing w:val="-2"/>
          <w:sz w:val="12"/>
          <w:szCs w:val="12"/>
        </w:rPr>
        <w:t xml:space="preserve">lept int </w:t>
      </w:r>
      <w:r>
        <w:rPr>
          <w:rFonts w:ascii="Bookman Old Style" w:hAnsi="Bookman Old Style" w:cs="Bookman Old Style"/>
          <w:spacing w:val="8"/>
          <w:sz w:val="13"/>
          <w:szCs w:val="13"/>
        </w:rPr>
        <w:t>van dr Wiens Inal bru'i</w:t>
      </w:r>
      <w:r>
        <w:rPr>
          <w:rFonts w:ascii="Tahoma" w:hAnsi="Tahoma" w:cs="Tahoma"/>
          <w:spacing w:val="-2"/>
          <w:sz w:val="12"/>
          <w:szCs w:val="12"/>
        </w:rPr>
        <w:t>n</w:t>
      </w:r>
      <w:r>
        <w:rPr>
          <w:rFonts w:ascii="Bookman Old Style" w:hAnsi="Bookman Old Style" w:cs="Bookman Old Style"/>
          <w:spacing w:val="8"/>
          <w:sz w:val="13"/>
          <w:szCs w:val="13"/>
        </w:rPr>
        <w:t>nen.</w:t>
      </w:r>
    </w:p>
    <w:p w:rsidR="00000000" w:rsidRDefault="00F93E2B">
      <w:pPr>
        <w:pStyle w:val="Style21"/>
        <w:kinsoku w:val="0"/>
        <w:autoSpaceDE/>
        <w:autoSpaceDN/>
        <w:adjustRightInd/>
        <w:spacing w:before="180"/>
        <w:jc w:val="right"/>
        <w:rPr>
          <w:rFonts w:ascii="Garamond" w:hAnsi="Garamond" w:cs="Garamond"/>
          <w:sz w:val="20"/>
          <w:szCs w:val="20"/>
        </w:rPr>
      </w:pPr>
      <w:r>
        <w:rPr>
          <w:rFonts w:ascii="Garamond" w:hAnsi="Garamond" w:cs="Garamond"/>
          <w:sz w:val="20"/>
          <w:szCs w:val="20"/>
        </w:rPr>
        <w:t>131</w:t>
      </w:r>
    </w:p>
    <w:p w:rsidR="00000000" w:rsidRDefault="00F93E2B">
      <w:pPr>
        <w:widowControl/>
        <w:kinsoku/>
        <w:autoSpaceDE w:val="0"/>
        <w:autoSpaceDN w:val="0"/>
        <w:adjustRightInd w:val="0"/>
        <w:sectPr w:rsidR="00000000">
          <w:pgSz w:w="16834" w:h="11904" w:orient="landscape"/>
          <w:pgMar w:top="888" w:right="961" w:bottom="13" w:left="1042" w:header="720" w:footer="720" w:gutter="0"/>
          <w:cols w:num="2" w:space="720" w:equalWidth="0">
            <w:col w:w="6686" w:space="1399"/>
            <w:col w:w="6686"/>
          </w:cols>
          <w:noEndnote/>
        </w:sectPr>
      </w:pPr>
    </w:p>
    <w:p w:rsidR="00000000" w:rsidRDefault="00F93E2B">
      <w:pPr>
        <w:pStyle w:val="Style21"/>
        <w:kinsoku w:val="0"/>
        <w:autoSpaceDE/>
        <w:autoSpaceDN/>
        <w:adjustRightInd/>
        <w:spacing w:line="199" w:lineRule="auto"/>
        <w:jc w:val="both"/>
        <w:rPr>
          <w:i/>
          <w:iCs/>
          <w:spacing w:val="9"/>
          <w:sz w:val="19"/>
          <w:szCs w:val="19"/>
        </w:rPr>
      </w:pPr>
      <w:r>
        <w:rPr>
          <w:i/>
          <w:iCs/>
          <w:spacing w:val="9"/>
          <w:sz w:val="19"/>
          <w:szCs w:val="19"/>
        </w:rPr>
        <w:t>Het woord `verbond' heeft meerdere betekenissen</w:t>
      </w:r>
    </w:p>
    <w:p w:rsidR="00000000" w:rsidRDefault="00F93E2B">
      <w:pPr>
        <w:pStyle w:val="Style10"/>
        <w:kinsoku w:val="0"/>
        <w:autoSpaceDE/>
        <w:autoSpaceDN/>
        <w:spacing w:before="180"/>
        <w:rPr>
          <w:rStyle w:val="CharacterStyle1"/>
          <w:spacing w:val="5"/>
        </w:rPr>
      </w:pPr>
      <w:r>
        <w:rPr>
          <w:rStyle w:val="CharacterStyle1"/>
          <w:spacing w:val="3"/>
        </w:rPr>
        <w:t>Snecanus begint zijn nadere uiteenzetting met een uitleg van het woord 'ver</w:t>
      </w:r>
      <w:r>
        <w:rPr>
          <w:rStyle w:val="CharacterStyle1"/>
          <w:spacing w:val="3"/>
        </w:rPr>
        <w:softHyphen/>
      </w:r>
      <w:r>
        <w:rPr>
          <w:rStyle w:val="CharacterStyle1"/>
          <w:spacing w:val="5"/>
        </w:rPr>
        <w:t xml:space="preserve">bond' en de verschillende betekenissen, die daaraan worden gegeven. In de </w:t>
      </w:r>
      <w:r>
        <w:rPr>
          <w:rStyle w:val="CharacterStyle1"/>
          <w:spacing w:val="1"/>
        </w:rPr>
        <w:t>eerste plaats wijst hij erop, dat het woord gebruikt wordt</w:t>
      </w:r>
      <w:r>
        <w:rPr>
          <w:rStyle w:val="CharacterStyle1"/>
          <w:spacing w:val="1"/>
        </w:rPr>
        <w:t xml:space="preserve"> in het gewone mense</w:t>
      </w:r>
      <w:r>
        <w:rPr>
          <w:rStyle w:val="CharacterStyle1"/>
          <w:spacing w:val="1"/>
        </w:rPr>
        <w:softHyphen/>
      </w:r>
      <w:r>
        <w:rPr>
          <w:rStyle w:val="CharacterStyle1"/>
          <w:spacing w:val="5"/>
        </w:rPr>
        <w:t>lijke verkeer. Hij wijst daarbij op Genesis 9:9 en 10.</w:t>
      </w:r>
    </w:p>
    <w:p w:rsidR="00000000" w:rsidRDefault="00F93E2B">
      <w:pPr>
        <w:pStyle w:val="Style10"/>
        <w:kinsoku w:val="0"/>
        <w:autoSpaceDE/>
        <w:autoSpaceDN/>
        <w:rPr>
          <w:rStyle w:val="CharacterStyle1"/>
          <w:spacing w:val="2"/>
        </w:rPr>
      </w:pPr>
      <w:r>
        <w:rPr>
          <w:rStyle w:val="CharacterStyle1"/>
          <w:spacing w:val="1"/>
        </w:rPr>
        <w:t xml:space="preserve">Wanneer het woord `verbond' echter slaat op de relatie tussen God en mens, </w:t>
      </w:r>
      <w:r>
        <w:rPr>
          <w:rStyle w:val="CharacterStyle1"/>
        </w:rPr>
        <w:t>betekent het volgens Snecanus soms `alleen die onverdiende beloftenisse Gods teghen de gheloovighen'. Hij</w:t>
      </w:r>
      <w:r>
        <w:rPr>
          <w:rStyle w:val="CharacterStyle1"/>
        </w:rPr>
        <w:t xml:space="preserve"> noemt daarbij Gal aten 3:16, 17. Het verbond kan </w:t>
      </w:r>
      <w:r>
        <w:rPr>
          <w:rStyle w:val="CharacterStyle1"/>
          <w:spacing w:val="1"/>
        </w:rPr>
        <w:t xml:space="preserve">echter ook wijzen op de conditie en eigenschap van het verbond en dan worden </w:t>
      </w:r>
      <w:r>
        <w:rPr>
          <w:rStyle w:val="CharacterStyle1"/>
        </w:rPr>
        <w:t xml:space="preserve">het geloof en de gehoorzaamheid van de mens in en jegens God ermee bedoeld. </w:t>
      </w:r>
      <w:r>
        <w:rPr>
          <w:rStyle w:val="CharacterStyle1"/>
          <w:spacing w:val="3"/>
        </w:rPr>
        <w:t xml:space="preserve">Een vierde betekenis van het woord `verbond' beperkt </w:t>
      </w:r>
      <w:r>
        <w:rPr>
          <w:rStyle w:val="CharacterStyle1"/>
          <w:spacing w:val="3"/>
        </w:rPr>
        <w:t xml:space="preserve">zich tot het uiterlijke teken ervan, dat dient om het verbond te verzegelen. Snecanus wijst dan op </w:t>
      </w:r>
      <w:r>
        <w:rPr>
          <w:rStyle w:val="CharacterStyle1"/>
          <w:spacing w:val="6"/>
        </w:rPr>
        <w:t xml:space="preserve">Genesis 17:10 en 11, waar over de besnijdenis in die zin wordt gesproken. </w:t>
      </w:r>
      <w:r>
        <w:rPr>
          <w:rStyle w:val="CharacterStyle1"/>
          <w:spacing w:val="5"/>
        </w:rPr>
        <w:t xml:space="preserve">De zin, waarin Snecanus zelf het woord verbond wil hanteren, vat de laatste </w:t>
      </w:r>
      <w:r>
        <w:rPr>
          <w:rStyle w:val="CharacterStyle1"/>
        </w:rPr>
        <w:t>drie be</w:t>
      </w:r>
      <w:r>
        <w:rPr>
          <w:rStyle w:val="CharacterStyle1"/>
        </w:rPr>
        <w:t xml:space="preserve">tekenissen samen. Op deze wijze wordt het volgens hem ook soms in de </w:t>
      </w:r>
      <w:r>
        <w:rPr>
          <w:rStyle w:val="CharacterStyle1"/>
          <w:spacing w:val="2"/>
        </w:rPr>
        <w:t>Schrift gedaan.</w:t>
      </w:r>
    </w:p>
    <w:p w:rsidR="00000000" w:rsidRDefault="00F93E2B">
      <w:pPr>
        <w:pStyle w:val="Style10"/>
        <w:kinsoku w:val="0"/>
        <w:autoSpaceDE/>
        <w:autoSpaceDN/>
        <w:spacing w:before="108"/>
        <w:rPr>
          <w:rStyle w:val="CharacterStyle1"/>
          <w:spacing w:val="3"/>
        </w:rPr>
      </w:pPr>
      <w:r>
        <w:rPr>
          <w:rStyle w:val="CharacterStyle1"/>
        </w:rPr>
        <w:t xml:space="preserve">Nog dieper op het woord `verbond' ingaande, geeft Snecanus nog een nadere </w:t>
      </w:r>
      <w:r>
        <w:rPr>
          <w:rStyle w:val="CharacterStyle1"/>
          <w:spacing w:val="5"/>
        </w:rPr>
        <w:t xml:space="preserve">argumentatie, waarom hij de begrippen `verbond' en `testament' het liefst </w:t>
      </w:r>
      <w:r>
        <w:rPr>
          <w:rStyle w:val="CharacterStyle1"/>
          <w:spacing w:val="2"/>
        </w:rPr>
        <w:t>samenvoegt. Hij weet we</w:t>
      </w:r>
      <w:r>
        <w:rPr>
          <w:rStyle w:val="CharacterStyle1"/>
          <w:spacing w:val="2"/>
        </w:rPr>
        <w:t xml:space="preserve">l, dat zij in het burgerlijke leven van elkaar worden </w:t>
      </w:r>
      <w:r>
        <w:rPr>
          <w:rStyle w:val="CharacterStyle1"/>
          <w:spacing w:val="1"/>
        </w:rPr>
        <w:t xml:space="preserve">onderscheiden, maar volgens hem is dit in de Schrift meestal niet het geval. Of </w:t>
      </w:r>
      <w:r>
        <w:rPr>
          <w:rStyle w:val="CharacterStyle1"/>
        </w:rPr>
        <w:t xml:space="preserve">liever: daar worden de verschillende eigenschappen van verbond en testament </w:t>
      </w:r>
      <w:r>
        <w:rPr>
          <w:rStyle w:val="CharacterStyle1"/>
          <w:spacing w:val="4"/>
        </w:rPr>
        <w:t>samengevoegd, 'also dat het te rechte met eene</w:t>
      </w:r>
      <w:r>
        <w:rPr>
          <w:rStyle w:val="CharacterStyle1"/>
          <w:spacing w:val="4"/>
        </w:rPr>
        <w:t xml:space="preserve">n naem wel mochte worden </w:t>
      </w:r>
      <w:r>
        <w:rPr>
          <w:rStyle w:val="CharacterStyle1"/>
          <w:spacing w:val="5"/>
        </w:rPr>
        <w:t>ghenaemt Testament-Verbondt'.</w:t>
      </w:r>
      <w:r>
        <w:rPr>
          <w:rStyle w:val="CharacterStyle1"/>
          <w:rFonts w:ascii="Bookman Old Style" w:hAnsi="Bookman Old Style" w:cs="Bookman Old Style"/>
          <w:spacing w:val="5"/>
          <w:sz w:val="14"/>
          <w:szCs w:val="14"/>
          <w:vertAlign w:val="superscript"/>
        </w:rPr>
        <w:t>22</w:t>
      </w:r>
      <w:r>
        <w:rPr>
          <w:rStyle w:val="CharacterStyle1"/>
          <w:spacing w:val="5"/>
        </w:rPr>
        <w:t xml:space="preserve"> Het zijn vooral de apostelen geweest, die </w:t>
      </w:r>
      <w:r>
        <w:rPr>
          <w:rStyle w:val="CharacterStyle1"/>
          <w:spacing w:val="2"/>
        </w:rPr>
        <w:t xml:space="preserve">het woord `testament' hebben gebruikt, omdat daarin de dood van Christus, </w:t>
      </w:r>
      <w:r>
        <w:rPr>
          <w:rStyle w:val="CharacterStyle1"/>
          <w:spacing w:val="3"/>
        </w:rPr>
        <w:t>waardoor onze verlossing is verworven en bevestigd, centraal staat.</w:t>
      </w:r>
    </w:p>
    <w:p w:rsidR="00000000" w:rsidRDefault="00F93E2B">
      <w:pPr>
        <w:pStyle w:val="Style10"/>
        <w:kinsoku w:val="0"/>
        <w:autoSpaceDE/>
        <w:autoSpaceDN/>
        <w:spacing w:before="72"/>
        <w:rPr>
          <w:rStyle w:val="CharacterStyle1"/>
          <w:spacing w:val="2"/>
        </w:rPr>
      </w:pPr>
      <w:r>
        <w:rPr>
          <w:rStyle w:val="CharacterStyle1"/>
          <w:spacing w:val="5"/>
        </w:rPr>
        <w:t xml:space="preserve">Snecanus vindt </w:t>
      </w:r>
      <w:r>
        <w:rPr>
          <w:rStyle w:val="CharacterStyle1"/>
          <w:spacing w:val="5"/>
        </w:rPr>
        <w:t>het nuttig om dit genuanceerd verstaan van het woord 'ver</w:t>
      </w:r>
      <w:r>
        <w:rPr>
          <w:rStyle w:val="CharacterStyle1"/>
          <w:spacing w:val="5"/>
        </w:rPr>
        <w:softHyphen/>
      </w:r>
      <w:r>
        <w:rPr>
          <w:rStyle w:val="CharacterStyle1"/>
          <w:spacing w:val="2"/>
        </w:rPr>
        <w:t>bond' in de Schrift te beklemtonen. Hierdoor worden de verschillende contex</w:t>
      </w:r>
      <w:r>
        <w:rPr>
          <w:rStyle w:val="CharacterStyle1"/>
          <w:spacing w:val="2"/>
        </w:rPr>
        <w:softHyphen/>
      </w:r>
      <w:r>
        <w:rPr>
          <w:rStyle w:val="CharacterStyle1"/>
          <w:spacing w:val="3"/>
        </w:rPr>
        <w:t xml:space="preserve">ten, waarin de Schrift over het verbond spreekt, duidelijk. Onder andere geldt </w:t>
      </w:r>
      <w:r>
        <w:rPr>
          <w:rStyle w:val="CharacterStyle1"/>
          <w:spacing w:val="2"/>
        </w:rPr>
        <w:t>dit ten opzichte van het onderscheid tussen</w:t>
      </w:r>
      <w:r>
        <w:rPr>
          <w:rStyle w:val="CharacterStyle1"/>
          <w:spacing w:val="2"/>
        </w:rPr>
        <w:t xml:space="preserve"> het Oude en Nieuwe Testament.</w:t>
      </w:r>
    </w:p>
    <w:p w:rsidR="00000000" w:rsidRDefault="00F93E2B">
      <w:pPr>
        <w:pStyle w:val="Style10"/>
        <w:kinsoku w:val="0"/>
        <w:autoSpaceDE/>
        <w:autoSpaceDN/>
        <w:spacing w:before="0"/>
        <w:rPr>
          <w:rStyle w:val="CharacterStyle1"/>
          <w:spacing w:val="3"/>
        </w:rPr>
      </w:pPr>
      <w:r>
        <w:rPr>
          <w:rStyle w:val="CharacterStyle1"/>
          <w:spacing w:val="2"/>
        </w:rPr>
        <w:t xml:space="preserve">Intussen komt hierin wel naar voren, dat Snecanus zich niet beweegt in de lijn </w:t>
      </w:r>
      <w:r>
        <w:rPr>
          <w:rStyle w:val="CharacterStyle1"/>
          <w:spacing w:val="5"/>
        </w:rPr>
        <w:t xml:space="preserve">van hen, die de begrippen `verbond' en `testament' min of meer tegenover </w:t>
      </w:r>
      <w:r>
        <w:rPr>
          <w:rStyle w:val="CharacterStyle1"/>
          <w:spacing w:val="2"/>
        </w:rPr>
        <w:t>elkaar plaatsen en daarmee een duidelijke (onder)scheiding willen aanbren</w:t>
      </w:r>
      <w:r>
        <w:rPr>
          <w:rStyle w:val="CharacterStyle1"/>
          <w:spacing w:val="2"/>
        </w:rPr>
        <w:t xml:space="preserve">gen </w:t>
      </w:r>
      <w:r>
        <w:rPr>
          <w:rStyle w:val="CharacterStyle1"/>
          <w:spacing w:val="3"/>
        </w:rPr>
        <w:t xml:space="preserve">tussen de eenzijdigheid en tweezijdigheid van het verbond. Het lijkt wel alsof </w:t>
      </w:r>
      <w:r>
        <w:rPr>
          <w:rStyle w:val="CharacterStyle1"/>
          <w:spacing w:val="2"/>
        </w:rPr>
        <w:t xml:space="preserve">deze hele problematiek voor Snecanus (nog) onbekend is. Het kan echter ook </w:t>
      </w:r>
      <w:r>
        <w:rPr>
          <w:rStyle w:val="CharacterStyle1"/>
          <w:spacing w:val="5"/>
        </w:rPr>
        <w:t xml:space="preserve">zijn, dat het negeren ervan een stil protest is zijnerzijds tegen deze uiteen- </w:t>
      </w:r>
      <w:r>
        <w:rPr>
          <w:rStyle w:val="CharacterStyle1"/>
          <w:spacing w:val="3"/>
        </w:rPr>
        <w:t xml:space="preserve">legging van wat in </w:t>
      </w:r>
      <w:r>
        <w:rPr>
          <w:rStyle w:val="CharacterStyle1"/>
          <w:spacing w:val="3"/>
        </w:rPr>
        <w:t>het verbond volgens hem een eenheid is.</w:t>
      </w:r>
    </w:p>
    <w:p w:rsidR="00000000" w:rsidRDefault="00F93E2B">
      <w:pPr>
        <w:pStyle w:val="Style21"/>
        <w:kinsoku w:val="0"/>
        <w:autoSpaceDE/>
        <w:autoSpaceDN/>
        <w:adjustRightInd/>
        <w:spacing w:before="324" w:line="204" w:lineRule="auto"/>
        <w:jc w:val="both"/>
        <w:rPr>
          <w:i/>
          <w:iCs/>
          <w:spacing w:val="9"/>
          <w:sz w:val="19"/>
          <w:szCs w:val="19"/>
        </w:rPr>
      </w:pPr>
      <w:r>
        <w:rPr>
          <w:i/>
          <w:iCs/>
          <w:spacing w:val="9"/>
          <w:sz w:val="19"/>
          <w:szCs w:val="19"/>
        </w:rPr>
        <w:t>Gods accommodatie en zijn onveranderlijke raad</w:t>
      </w:r>
    </w:p>
    <w:p w:rsidR="00000000" w:rsidRDefault="00F93E2B">
      <w:pPr>
        <w:pStyle w:val="Style21"/>
        <w:kinsoku w:val="0"/>
        <w:autoSpaceDE/>
        <w:autoSpaceDN/>
        <w:adjustRightInd/>
        <w:spacing w:before="144" w:after="252"/>
        <w:rPr>
          <w:rFonts w:ascii="Garamond" w:hAnsi="Garamond" w:cs="Garamond"/>
          <w:spacing w:val="7"/>
          <w:sz w:val="21"/>
          <w:szCs w:val="21"/>
        </w:rPr>
      </w:pPr>
      <w:r>
        <w:rPr>
          <w:rFonts w:ascii="Garamond" w:hAnsi="Garamond" w:cs="Garamond"/>
          <w:spacing w:val="1"/>
          <w:sz w:val="21"/>
          <w:szCs w:val="21"/>
        </w:rPr>
        <w:t xml:space="preserve">Als Snecanus vervolgens ingaat op de inhoudelijke betekenis van het verbond, </w:t>
      </w:r>
      <w:r>
        <w:rPr>
          <w:rFonts w:ascii="Garamond" w:hAnsi="Garamond" w:cs="Garamond"/>
          <w:spacing w:val="7"/>
          <w:sz w:val="21"/>
          <w:szCs w:val="21"/>
        </w:rPr>
        <w:t>begint hij met aan te geven, vanuit welke motieven God het verbond heeft</w:t>
      </w:r>
    </w:p>
    <w:p w:rsidR="00000000" w:rsidRDefault="00F93E2B">
      <w:pPr>
        <w:pStyle w:val="Style21"/>
        <w:kinsoku w:val="0"/>
        <w:autoSpaceDE/>
        <w:autoSpaceDN/>
        <w:adjustRightInd/>
        <w:spacing w:before="72" w:line="216" w:lineRule="auto"/>
        <w:rPr>
          <w:spacing w:val="10"/>
          <w:sz w:val="15"/>
          <w:szCs w:val="15"/>
        </w:rPr>
      </w:pPr>
      <w:r>
        <w:rPr>
          <w:noProof/>
        </w:rPr>
        <w:pict>
          <v:line id="_x0000_s1230" style="position:absolute;z-index:251867136;mso-wrap-distance-left:0;mso-wrap-distance-right:0;mso-position-horizontal-relative:text;mso-position-vertical-relative:text" from="0,.2pt" to="58.35pt,.2pt" o:allowincell="f" strokeweight=".25pt">
            <w10:wrap type="square"/>
          </v:line>
        </w:pict>
      </w:r>
      <w:r>
        <w:rPr>
          <w:spacing w:val="10"/>
          <w:sz w:val="15"/>
          <w:szCs w:val="15"/>
        </w:rPr>
        <w:t xml:space="preserve">22. </w:t>
      </w:r>
      <w:r>
        <w:rPr>
          <w:rFonts w:ascii="Bookman Old Style" w:hAnsi="Bookman Old Style" w:cs="Bookman Old Style"/>
          <w:i/>
          <w:iCs/>
          <w:sz w:val="14"/>
          <w:szCs w:val="14"/>
        </w:rPr>
        <w:t xml:space="preserve">Tractaet, </w:t>
      </w:r>
      <w:r>
        <w:rPr>
          <w:spacing w:val="10"/>
          <w:sz w:val="15"/>
          <w:szCs w:val="15"/>
        </w:rPr>
        <w:t xml:space="preserve">5, </w:t>
      </w:r>
      <w:r>
        <w:rPr>
          <w:rFonts w:ascii="Bookman Old Style" w:hAnsi="Bookman Old Style" w:cs="Bookman Old Style"/>
          <w:i/>
          <w:iCs/>
          <w:sz w:val="14"/>
          <w:szCs w:val="14"/>
        </w:rPr>
        <w:t>D</w:t>
      </w:r>
      <w:r>
        <w:rPr>
          <w:rFonts w:ascii="Bookman Old Style" w:hAnsi="Bookman Old Style" w:cs="Bookman Old Style"/>
          <w:i/>
          <w:iCs/>
          <w:sz w:val="14"/>
          <w:szCs w:val="14"/>
        </w:rPr>
        <w:t xml:space="preserve">e Foeclere: </w:t>
      </w:r>
      <w:r>
        <w:rPr>
          <w:spacing w:val="10"/>
          <w:sz w:val="15"/>
          <w:szCs w:val="15"/>
        </w:rPr>
        <w:t>ut non immerito vocari possit lino nomine Testamento foutli~.</w:t>
      </w:r>
    </w:p>
    <w:p w:rsidR="00000000" w:rsidRDefault="00F93E2B">
      <w:pPr>
        <w:pStyle w:val="Style10"/>
        <w:kinsoku w:val="0"/>
        <w:autoSpaceDE/>
        <w:autoSpaceDN/>
        <w:spacing w:before="0"/>
        <w:ind w:right="72"/>
        <w:rPr>
          <w:rStyle w:val="CharacterStyle1"/>
          <w:spacing w:val="2"/>
        </w:rPr>
      </w:pPr>
      <w:r>
        <w:rPr>
          <w:noProof/>
        </w:rPr>
        <w:pict>
          <v:shape id="_x0000_s1231" type="#_x0000_t202" style="position:absolute;left:0;text-align:left;margin-left:-404.25pt;margin-top:535.9pt;width:738.55pt;height:8.4pt;z-index:251868160;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736"/>
                    </w:tabs>
                    <w:kinsoku w:val="0"/>
                    <w:autoSpaceDE/>
                    <w:autoSpaceDN/>
                    <w:adjustRightInd/>
                    <w:spacing w:line="193" w:lineRule="exact"/>
                    <w:rPr>
                      <w:rFonts w:ascii="Garamond" w:hAnsi="Garamond" w:cs="Garamond"/>
                      <w:sz w:val="21"/>
                      <w:szCs w:val="21"/>
                    </w:rPr>
                  </w:pPr>
                  <w:r>
                    <w:rPr>
                      <w:rFonts w:ascii="Garamond" w:hAnsi="Garamond" w:cs="Garamond"/>
                      <w:sz w:val="21"/>
                      <w:szCs w:val="21"/>
                    </w:rPr>
                    <w:t>132</w:t>
                  </w:r>
                  <w:r>
                    <w:rPr>
                      <w:rFonts w:ascii="Garamond" w:hAnsi="Garamond" w:cs="Garamond"/>
                      <w:sz w:val="21"/>
                      <w:szCs w:val="21"/>
                    </w:rPr>
                    <w:tab/>
                    <w:t>133</w:t>
                  </w:r>
                </w:p>
              </w:txbxContent>
            </v:textbox>
            <w10:wrap type="square"/>
          </v:shape>
        </w:pict>
      </w:r>
      <w:r>
        <w:rPr>
          <w:rStyle w:val="CharacterStyle1"/>
          <w:spacing w:val="3"/>
        </w:rPr>
        <w:t xml:space="preserve">gesloten. In de eerste plaats wijst hij erop, dat God dit verbond niet met de </w:t>
      </w:r>
      <w:r>
        <w:rPr>
          <w:rStyle w:val="CharacterStyle1"/>
          <w:spacing w:val="1"/>
        </w:rPr>
        <w:t>dieren maar met de mensen heeft ge</w:t>
      </w:r>
      <w:r>
        <w:rPr>
          <w:rStyle w:val="CharacterStyle1"/>
          <w:spacing w:val="1"/>
        </w:rPr>
        <w:t xml:space="preserve">sloten. De dieren zijn `onredelijck', terwijl </w:t>
      </w:r>
      <w:r>
        <w:rPr>
          <w:rStyle w:val="CharacterStyle1"/>
          <w:spacing w:val="3"/>
        </w:rPr>
        <w:t xml:space="preserve">van de mens geldt, dat hij naar Gods beeld is geschapen. Daaruit valt op te </w:t>
      </w:r>
      <w:r>
        <w:rPr>
          <w:rStyle w:val="CharacterStyle1"/>
          <w:spacing w:val="2"/>
        </w:rPr>
        <w:t>maken, dat er van een scheppingsverbond in algemene zin bij Snecanus geen sprake is. Het verbond voltrekt zich op het vlak van het `re</w:t>
      </w:r>
      <w:r>
        <w:rPr>
          <w:rStyle w:val="CharacterStyle1"/>
          <w:spacing w:val="2"/>
        </w:rPr>
        <w:t>delijke' en beperkt zich dus daarom tol de mens.</w:t>
      </w:r>
    </w:p>
    <w:p w:rsidR="00000000" w:rsidRDefault="00F93E2B">
      <w:pPr>
        <w:pStyle w:val="Style10"/>
        <w:kinsoku w:val="0"/>
        <w:autoSpaceDE/>
        <w:autoSpaceDN/>
        <w:spacing w:before="0"/>
        <w:ind w:right="72"/>
        <w:rPr>
          <w:rStyle w:val="CharacterStyle1"/>
          <w:spacing w:val="4"/>
        </w:rPr>
      </w:pPr>
      <w:r>
        <w:rPr>
          <w:rStyle w:val="CharacterStyle1"/>
          <w:spacing w:val="2"/>
        </w:rPr>
        <w:t xml:space="preserve">Tegelijk echter ziet Snecanus ook een motief voor deze verbondssluiting van </w:t>
      </w:r>
      <w:r>
        <w:rPr>
          <w:rStyle w:val="CharacterStyle1"/>
          <w:spacing w:val="3"/>
        </w:rPr>
        <w:t xml:space="preserve">Gods kant liggen in de zwakheid van de mens. Want God heeft `om onser </w:t>
      </w:r>
      <w:r>
        <w:rPr>
          <w:rStyle w:val="CharacterStyle1"/>
        </w:rPr>
        <w:t xml:space="preserve">zwackheyt/ niet menschelijeke wyse ende woorden/ de verborgenthcyt descr </w:t>
      </w:r>
      <w:r>
        <w:rPr>
          <w:rStyle w:val="CharacterStyle1"/>
          <w:spacing w:val="4"/>
        </w:rPr>
        <w:t>Godtlijcker gemeynschap ons (...) willen voorstellen...'.</w:t>
      </w:r>
      <w:r>
        <w:rPr>
          <w:rStyle w:val="CharacterStyle1"/>
          <w:rFonts w:ascii="Bookman Old Style" w:hAnsi="Bookman Old Style" w:cs="Bookman Old Style"/>
          <w:spacing w:val="4"/>
          <w:sz w:val="14"/>
          <w:szCs w:val="14"/>
          <w:vertAlign w:val="superscript"/>
        </w:rPr>
        <w:t>23</w:t>
      </w:r>
    </w:p>
    <w:p w:rsidR="00000000" w:rsidRDefault="00F93E2B">
      <w:pPr>
        <w:pStyle w:val="Style10"/>
        <w:kinsoku w:val="0"/>
        <w:autoSpaceDE/>
        <w:autoSpaceDN/>
        <w:ind w:right="72"/>
        <w:rPr>
          <w:rStyle w:val="CharacterStyle1"/>
          <w:spacing w:val="3"/>
        </w:rPr>
      </w:pPr>
      <w:r>
        <w:rPr>
          <w:rStyle w:val="CharacterStyle1"/>
          <w:spacing w:val="2"/>
        </w:rPr>
        <w:t xml:space="preserve">Snecanus is niet de enige, die dit motief noemt. Wij </w:t>
      </w:r>
      <w:r>
        <w:rPr>
          <w:rStyle w:val="CharacterStyle1"/>
          <w:spacing w:val="2"/>
        </w:rPr>
        <w:t xml:space="preserve">kwamen haar ook tegen in </w:t>
      </w:r>
      <w:r>
        <w:rPr>
          <w:rStyle w:val="CharacterStyle1"/>
        </w:rPr>
        <w:t xml:space="preserve">de </w:t>
      </w:r>
      <w:r>
        <w:rPr>
          <w:rStyle w:val="CharacterStyle1"/>
          <w:rFonts w:ascii="Times New Roman" w:hAnsi="Times New Roman" w:cs="Times New Roman"/>
          <w:i/>
          <w:iCs/>
          <w:sz w:val="19"/>
          <w:szCs w:val="19"/>
        </w:rPr>
        <w:t xml:space="preserve">Westminster Confessie, </w:t>
      </w:r>
      <w:r>
        <w:rPr>
          <w:rStyle w:val="CharacterStyle1"/>
        </w:rPr>
        <w:t>die de verbondsopenbaring van God ook ziet voort</w:t>
      </w:r>
      <w:r>
        <w:rPr>
          <w:rStyle w:val="CharacterStyle1"/>
        </w:rPr>
        <w:softHyphen/>
      </w:r>
      <w:r>
        <w:rPr>
          <w:rStyle w:val="CharacterStyle1"/>
          <w:spacing w:val="2"/>
        </w:rPr>
        <w:t>komen uit de neerbuigendheid van God tot zijn schepsel (`voluntaiy conde</w:t>
      </w:r>
      <w:r>
        <w:rPr>
          <w:rStyle w:val="CharacterStyle1"/>
          <w:spacing w:val="2"/>
        </w:rPr>
        <w:softHyphen/>
      </w:r>
      <w:r>
        <w:rPr>
          <w:rStyle w:val="CharacterStyle1"/>
          <w:spacing w:val="5"/>
        </w:rPr>
        <w:t xml:space="preserve">scension on God's part', VII, 1). Maar de wortels van deze gedachte liggen </w:t>
      </w:r>
      <w:r>
        <w:rPr>
          <w:rStyle w:val="CharacterStyle1"/>
          <w:spacing w:val="3"/>
        </w:rPr>
        <w:t>reeds di</w:t>
      </w:r>
      <w:r>
        <w:rPr>
          <w:rStyle w:val="CharacterStyle1"/>
          <w:spacing w:val="3"/>
        </w:rPr>
        <w:t>eper in de geschiedenis van het verbond (nominalisme).</w:t>
      </w:r>
    </w:p>
    <w:p w:rsidR="00000000" w:rsidRDefault="00F93E2B">
      <w:pPr>
        <w:pStyle w:val="Style10"/>
        <w:kinsoku w:val="0"/>
        <w:autoSpaceDE/>
        <w:autoSpaceDN/>
        <w:ind w:right="72"/>
        <w:rPr>
          <w:rStyle w:val="CharacterStyle1"/>
          <w:spacing w:val="3"/>
        </w:rPr>
      </w:pPr>
      <w:r>
        <w:rPr>
          <w:rStyle w:val="CharacterStyle1"/>
          <w:spacing w:val="2"/>
        </w:rPr>
        <w:t>Wel voegt Snecanus aan deze condescendentie van God in zijn verbondsslui</w:t>
      </w:r>
      <w:r>
        <w:rPr>
          <w:rStyle w:val="CharacterStyle1"/>
          <w:spacing w:val="2"/>
        </w:rPr>
        <w:softHyphen/>
      </w:r>
      <w:r>
        <w:rPr>
          <w:rStyle w:val="CharacterStyle1"/>
          <w:spacing w:val="-2"/>
        </w:rPr>
        <w:t xml:space="preserve">ting met de mens een veelzeggende notie toe. God doet deze aanpassing aan de </w:t>
      </w:r>
      <w:r>
        <w:rPr>
          <w:rStyle w:val="CharacterStyle1"/>
        </w:rPr>
        <w:t>zwakheid van de mens in zijn verbond `opdat niemant</w:t>
      </w:r>
      <w:r>
        <w:rPr>
          <w:rStyle w:val="CharacterStyle1"/>
        </w:rPr>
        <w:t xml:space="preserve"> solide twijfelen vande </w:t>
      </w:r>
      <w:r>
        <w:rPr>
          <w:rStyle w:val="CharacterStyle1"/>
          <w:spacing w:val="-1"/>
        </w:rPr>
        <w:t xml:space="preserve">onveranderlicheyt des Godtlijcken raets/ en van sijn goedertieren ghenade tot </w:t>
      </w:r>
      <w:r>
        <w:rPr>
          <w:rStyle w:val="CharacterStyle1"/>
          <w:spacing w:val="3"/>
        </w:rPr>
        <w:t>onswaert/ welck ghenade ghefondeert is in Christo Jesu'.</w:t>
      </w:r>
    </w:p>
    <w:p w:rsidR="00000000" w:rsidRDefault="00F93E2B">
      <w:pPr>
        <w:pStyle w:val="Style10"/>
        <w:kinsoku w:val="0"/>
        <w:autoSpaceDE/>
        <w:autoSpaceDN/>
        <w:ind w:right="72"/>
        <w:rPr>
          <w:rStyle w:val="CharacterStyle1"/>
          <w:spacing w:val="3"/>
        </w:rPr>
      </w:pPr>
      <w:r>
        <w:rPr>
          <w:rStyle w:val="CharacterStyle1"/>
          <w:spacing w:val="2"/>
        </w:rPr>
        <w:t xml:space="preserve">Gods verbondsmatig handelen heeft dus niet alleen betekenis voor de wijze, </w:t>
      </w:r>
      <w:r>
        <w:rPr>
          <w:rStyle w:val="CharacterStyle1"/>
          <w:spacing w:val="4"/>
        </w:rPr>
        <w:t>waarop God zich in zij</w:t>
      </w:r>
      <w:r>
        <w:rPr>
          <w:rStyle w:val="CharacterStyle1"/>
          <w:spacing w:val="4"/>
        </w:rPr>
        <w:t xml:space="preserve">n openbaring aanpast aan de zwakheid van </w:t>
      </w:r>
      <w:r>
        <w:rPr>
          <w:rStyle w:val="CharacterStyle1"/>
          <w:rFonts w:ascii="Times New Roman" w:hAnsi="Times New Roman" w:cs="Times New Roman"/>
          <w:i/>
          <w:iCs/>
          <w:spacing w:val="4"/>
          <w:sz w:val="19"/>
          <w:szCs w:val="19"/>
        </w:rPr>
        <w:t xml:space="preserve">de </w:t>
      </w:r>
      <w:r>
        <w:rPr>
          <w:rStyle w:val="CharacterStyle1"/>
          <w:spacing w:val="4"/>
        </w:rPr>
        <w:t xml:space="preserve">mens, </w:t>
      </w:r>
      <w:r>
        <w:rPr>
          <w:rStyle w:val="CharacterStyle1"/>
        </w:rPr>
        <w:t>maar het heeft tegelijkertijd ook een heilsbetekenis, doordat het de mens zeker</w:t>
      </w:r>
      <w:r>
        <w:rPr>
          <w:rStyle w:val="CharacterStyle1"/>
        </w:rPr>
        <w:softHyphen/>
      </w:r>
      <w:r>
        <w:rPr>
          <w:rStyle w:val="CharacterStyle1"/>
          <w:spacing w:val="1"/>
        </w:rPr>
        <w:t xml:space="preserve">heid verschaft aangaande zijn delen in Gods genade. Het meest opmerkelijke </w:t>
      </w:r>
      <w:r>
        <w:rPr>
          <w:rStyle w:val="CharacterStyle1"/>
          <w:spacing w:val="2"/>
        </w:rPr>
        <w:t>daarbij is, dat dit verbondsmatig zich openbaren va</w:t>
      </w:r>
      <w:r>
        <w:rPr>
          <w:rStyle w:val="CharacterStyle1"/>
          <w:spacing w:val="2"/>
        </w:rPr>
        <w:t>n God aan de mens zeker</w:t>
      </w:r>
      <w:r>
        <w:rPr>
          <w:rStyle w:val="CharacterStyle1"/>
          <w:spacing w:val="2"/>
        </w:rPr>
        <w:softHyphen/>
      </w:r>
      <w:r>
        <w:rPr>
          <w:rStyle w:val="CharacterStyle1"/>
          <w:spacing w:val="-1"/>
        </w:rPr>
        <w:t xml:space="preserve">heid verschaft aangaande Gods `onveranderlijke raad', die hier direct met zijn </w:t>
      </w:r>
      <w:r>
        <w:rPr>
          <w:rStyle w:val="CharacterStyle1"/>
          <w:spacing w:val="3"/>
        </w:rPr>
        <w:t>`goedertieren genade' wordt verbonden.</w:t>
      </w:r>
    </w:p>
    <w:p w:rsidR="00000000" w:rsidRDefault="00F93E2B">
      <w:pPr>
        <w:pStyle w:val="Style10"/>
        <w:kinsoku w:val="0"/>
        <w:autoSpaceDE/>
        <w:autoSpaceDN/>
        <w:ind w:right="72"/>
        <w:rPr>
          <w:rStyle w:val="CharacterStyle1"/>
          <w:spacing w:val="2"/>
        </w:rPr>
      </w:pPr>
      <w:r>
        <w:rPr>
          <w:rStyle w:val="CharacterStyle1"/>
          <w:spacing w:val="2"/>
        </w:rPr>
        <w:t xml:space="preserve">Het verbond als de weg, waarlangs God in zijn openbaring tot de mens komt, </w:t>
      </w:r>
      <w:r>
        <w:rPr>
          <w:rStyle w:val="CharacterStyle1"/>
          <w:spacing w:val="-1"/>
        </w:rPr>
        <w:t>en waarin God zich aanpast bij de mense</w:t>
      </w:r>
      <w:r>
        <w:rPr>
          <w:rStyle w:val="CharacterStyle1"/>
          <w:spacing w:val="-1"/>
        </w:rPr>
        <w:t xml:space="preserve">lijke zwakheid, geeft de mens tegelijk </w:t>
      </w:r>
      <w:r>
        <w:rPr>
          <w:rStyle w:val="CharacterStyle1"/>
          <w:spacing w:val="3"/>
        </w:rPr>
        <w:t>zekerheid van Gods verkiezende genade, omdat deze immers de centrale in</w:t>
      </w:r>
      <w:r>
        <w:rPr>
          <w:rStyle w:val="CharacterStyle1"/>
          <w:spacing w:val="3"/>
        </w:rPr>
        <w:softHyphen/>
        <w:t xml:space="preserve">houd is van Gods onveranderlijke raad. Gods geaccommodeerde openbaring </w:t>
      </w:r>
      <w:r>
        <w:rPr>
          <w:rStyle w:val="CharacterStyle1"/>
          <w:spacing w:val="4"/>
        </w:rPr>
        <w:t xml:space="preserve">aan de mens èn wat God bij zichzelf heeft besloten vloeien hier ineen. Ze </w:t>
      </w:r>
      <w:r>
        <w:rPr>
          <w:rStyle w:val="CharacterStyle1"/>
          <w:spacing w:val="1"/>
        </w:rPr>
        <w:t xml:space="preserve">worden niet van elkaar onderscheiden, laat staan tegenover elkaar gesteld. Die </w:t>
      </w:r>
      <w:r>
        <w:rPr>
          <w:rStyle w:val="CharacterStyle1"/>
        </w:rPr>
        <w:t>nauwe verbondenheid geldt trouwens ook Goeds onveranderlijke raad en Chris</w:t>
      </w:r>
      <w:r>
        <w:rPr>
          <w:rStyle w:val="CharacterStyle1"/>
        </w:rPr>
        <w:softHyphen/>
      </w:r>
      <w:r>
        <w:rPr>
          <w:rStyle w:val="CharacterStyle1"/>
          <w:spacing w:val="2"/>
        </w:rPr>
        <w:t xml:space="preserve">tus, waarin Gods genade is gegrond. Omdat de laatste twee bij Snecanus tot </w:t>
      </w:r>
      <w:r>
        <w:rPr>
          <w:rStyle w:val="CharacterStyle1"/>
        </w:rPr>
        <w:t>eenheid komen, kan door hem</w:t>
      </w:r>
      <w:r>
        <w:rPr>
          <w:rStyle w:val="CharacterStyle1"/>
        </w:rPr>
        <w:t xml:space="preserve"> ook het verbond en Gods eeuwige raad als een </w:t>
      </w:r>
      <w:r>
        <w:rPr>
          <w:rStyle w:val="CharacterStyle1"/>
          <w:spacing w:val="2"/>
        </w:rPr>
        <w:t>eenheid worden gezien.</w:t>
      </w:r>
    </w:p>
    <w:p w:rsidR="00000000" w:rsidRDefault="00F93E2B">
      <w:pPr>
        <w:pStyle w:val="Style10"/>
        <w:kinsoku w:val="0"/>
        <w:autoSpaceDE/>
        <w:autoSpaceDN/>
        <w:spacing w:before="108"/>
        <w:ind w:right="72"/>
        <w:rPr>
          <w:rStyle w:val="CharacterStyle1"/>
          <w:spacing w:val="1"/>
        </w:rPr>
      </w:pPr>
      <w:r>
        <w:rPr>
          <w:rStyle w:val="CharacterStyle1"/>
          <w:spacing w:val="3"/>
        </w:rPr>
        <w:t xml:space="preserve">Hierdoor wordt nog duidelijker, dat Snecanus verbond en verkiezing in feite </w:t>
      </w:r>
      <w:r>
        <w:rPr>
          <w:rStyle w:val="CharacterStyle1"/>
          <w:spacing w:val="2"/>
        </w:rPr>
        <w:t>laat samenvallen. Omdat het verbond bij uitstek aan de mens zekerheid aan</w:t>
      </w:r>
      <w:r>
        <w:rPr>
          <w:rStyle w:val="CharacterStyle1"/>
          <w:spacing w:val="2"/>
        </w:rPr>
        <w:softHyphen/>
      </w:r>
      <w:r>
        <w:rPr>
          <w:rStyle w:val="CharacterStyle1"/>
          <w:spacing w:val="4"/>
        </w:rPr>
        <w:t>gaande Gods genade geeft, is die zeke</w:t>
      </w:r>
      <w:r>
        <w:rPr>
          <w:rStyle w:val="CharacterStyle1"/>
          <w:spacing w:val="4"/>
        </w:rPr>
        <w:t xml:space="preserve">rheid ook gericht op Gods verkiezing. </w:t>
      </w:r>
      <w:r>
        <w:rPr>
          <w:rStyle w:val="CharacterStyle1"/>
          <w:spacing w:val="1"/>
        </w:rPr>
        <w:t>Zij krijgt daardoor zelfs nog een extra accent, omdat deze verkiezing inhoud is</w:t>
      </w:r>
    </w:p>
    <w:p w:rsidR="00000000" w:rsidRDefault="00F93E2B">
      <w:pPr>
        <w:pStyle w:val="Style21"/>
        <w:kinsoku w:val="0"/>
        <w:autoSpaceDE/>
        <w:autoSpaceDN/>
        <w:adjustRightInd/>
        <w:spacing w:before="288"/>
        <w:ind w:left="432" w:right="72"/>
        <w:rPr>
          <w:rFonts w:ascii="Verdana" w:hAnsi="Verdana" w:cs="Verdana"/>
          <w:spacing w:val="4"/>
          <w:sz w:val="14"/>
          <w:szCs w:val="14"/>
        </w:rPr>
      </w:pPr>
      <w:r>
        <w:rPr>
          <w:rFonts w:ascii="Arial" w:hAnsi="Arial" w:cs="Arial"/>
          <w:i/>
          <w:iCs/>
          <w:spacing w:val="4"/>
          <w:w w:val="120"/>
          <w:sz w:val="12"/>
          <w:szCs w:val="12"/>
        </w:rPr>
        <w:t xml:space="preserve">lau </w:t>
      </w:r>
      <w:r>
        <w:rPr>
          <w:rFonts w:ascii="Verdana" w:hAnsi="Verdana" w:cs="Verdana"/>
          <w:i/>
          <w:iCs/>
          <w:spacing w:val="14"/>
          <w:w w:val="80"/>
          <w:sz w:val="10"/>
          <w:szCs w:val="10"/>
        </w:rPr>
        <w:t xml:space="preserve">trnrt, </w:t>
      </w:r>
      <w:r>
        <w:rPr>
          <w:rFonts w:ascii="Verdana" w:hAnsi="Verdana" w:cs="Verdana"/>
          <w:spacing w:val="4"/>
          <w:sz w:val="14"/>
          <w:szCs w:val="14"/>
        </w:rPr>
        <w:t>5.</w:t>
      </w:r>
    </w:p>
    <w:p w:rsidR="00000000" w:rsidRDefault="00F93E2B">
      <w:pPr>
        <w:widowControl/>
        <w:kinsoku/>
        <w:autoSpaceDE w:val="0"/>
        <w:autoSpaceDN w:val="0"/>
        <w:adjustRightInd w:val="0"/>
        <w:sectPr w:rsidR="00000000">
          <w:pgSz w:w="16834" w:h="11904" w:orient="landscape"/>
          <w:pgMar w:top="970" w:right="1157" w:bottom="219" w:left="846" w:header="720" w:footer="720" w:gutter="0"/>
          <w:cols w:num="2" w:space="720" w:equalWidth="0">
            <w:col w:w="6686" w:space="1399"/>
            <w:col w:w="6686"/>
          </w:cols>
          <w:noEndnote/>
        </w:sectPr>
      </w:pPr>
    </w:p>
    <w:p w:rsidR="00000000" w:rsidRDefault="00F93E2B">
      <w:pPr>
        <w:pStyle w:val="Style10"/>
        <w:kinsoku w:val="0"/>
        <w:autoSpaceDE/>
        <w:autoSpaceDN/>
        <w:spacing w:before="0"/>
        <w:rPr>
          <w:rStyle w:val="CharacterStyle1"/>
          <w:spacing w:val="5"/>
        </w:rPr>
      </w:pPr>
      <w:r>
        <w:rPr>
          <w:rStyle w:val="CharacterStyle1"/>
          <w:spacing w:val="3"/>
        </w:rPr>
        <w:t>van Gods onveranderlijke raad. Deze onveranderlijkheid fundeert de vastig</w:t>
      </w:r>
      <w:r>
        <w:rPr>
          <w:rStyle w:val="CharacterStyle1"/>
          <w:spacing w:val="3"/>
        </w:rPr>
        <w:softHyphen/>
      </w:r>
      <w:r>
        <w:rPr>
          <w:rStyle w:val="CharacterStyle1"/>
        </w:rPr>
        <w:t xml:space="preserve">heid en zekerheid van het heil voor hen, die in Gods verbond zijn opgenomen. Het valt op, dat Snecanus ook hier weer direct de verbondstekenen en -zegelen </w:t>
      </w:r>
      <w:r>
        <w:rPr>
          <w:rStyle w:val="CharacterStyle1"/>
          <w:spacing w:val="1"/>
        </w:rPr>
        <w:t xml:space="preserve">eraan verbindt. Zij leiden </w:t>
      </w:r>
      <w:r>
        <w:rPr>
          <w:rStyle w:val="CharacterStyle1"/>
          <w:spacing w:val="1"/>
        </w:rPr>
        <w:t>namelijk tot diezelfde zekerheid van het opgenomen zijn in het verbond en zo van het voorwerp zijn van Gods in zijn raad vastge</w:t>
      </w:r>
      <w:r>
        <w:rPr>
          <w:rStyle w:val="CharacterStyle1"/>
          <w:spacing w:val="1"/>
        </w:rPr>
        <w:softHyphen/>
      </w:r>
      <w:r>
        <w:rPr>
          <w:rStyle w:val="CharacterStyle1"/>
          <w:spacing w:val="5"/>
        </w:rPr>
        <w:t>legde, onveranderlijke, verkiezende genade.</w:t>
      </w:r>
    </w:p>
    <w:p w:rsidR="00000000" w:rsidRDefault="00F93E2B">
      <w:pPr>
        <w:pStyle w:val="Style10"/>
        <w:kinsoku w:val="0"/>
        <w:autoSpaceDE/>
        <w:autoSpaceDN/>
        <w:spacing w:before="0"/>
        <w:rPr>
          <w:rStyle w:val="CharacterStyle1"/>
          <w:spacing w:val="4"/>
        </w:rPr>
      </w:pPr>
      <w:r>
        <w:rPr>
          <w:rStyle w:val="CharacterStyle1"/>
          <w:spacing w:val="-2"/>
        </w:rPr>
        <w:t xml:space="preserve">Het ligt dan ook in het verlengde hiervan, wanneer Snecanus de inhoud van het </w:t>
      </w:r>
      <w:r>
        <w:rPr>
          <w:rStyle w:val="CharacterStyle1"/>
          <w:spacing w:val="1"/>
        </w:rPr>
        <w:t>verbon</w:t>
      </w:r>
      <w:r>
        <w:rPr>
          <w:rStyle w:val="CharacterStyle1"/>
          <w:spacing w:val="1"/>
        </w:rPr>
        <w:t>d ziet liggen in de belofte.</w:t>
      </w:r>
      <w:r>
        <w:rPr>
          <w:rStyle w:val="CharacterStyle1"/>
          <w:rFonts w:ascii="Bookman Old Style" w:hAnsi="Bookman Old Style" w:cs="Bookman Old Style"/>
          <w:spacing w:val="1"/>
          <w:sz w:val="14"/>
          <w:szCs w:val="14"/>
          <w:vertAlign w:val="superscript"/>
        </w:rPr>
        <w:t>24</w:t>
      </w:r>
      <w:r>
        <w:rPr>
          <w:rStyle w:val="CharacterStyle1"/>
          <w:spacing w:val="1"/>
        </w:rPr>
        <w:t xml:space="preserve"> Hij bedoelt dit in eerste instantie in algeme</w:t>
      </w:r>
      <w:r>
        <w:rPr>
          <w:rStyle w:val="CharacterStyle1"/>
          <w:spacing w:val="1"/>
        </w:rPr>
        <w:softHyphen/>
      </w:r>
      <w:r>
        <w:rPr>
          <w:rStyle w:val="CharacterStyle1"/>
        </w:rPr>
        <w:t xml:space="preserve">ne, structurele zin. Het verbond is als zodanig belofte. Hij meent dit te kunnen </w:t>
      </w:r>
      <w:r>
        <w:rPr>
          <w:rStyle w:val="CharacterStyle1"/>
          <w:spacing w:val="2"/>
        </w:rPr>
        <w:t>stellen in navolging van Paulus, zonder dat hij zich op een bepaald woord van hem beroept. Vervolg</w:t>
      </w:r>
      <w:r>
        <w:rPr>
          <w:rStyle w:val="CharacterStyle1"/>
          <w:spacing w:val="2"/>
        </w:rPr>
        <w:t>ens komt hij tot een nadere invulling van dit belofteka</w:t>
      </w:r>
      <w:r>
        <w:rPr>
          <w:rStyle w:val="CharacterStyle1"/>
          <w:spacing w:val="2"/>
        </w:rPr>
        <w:softHyphen/>
      </w:r>
      <w:r>
        <w:rPr>
          <w:rStyle w:val="CharacterStyle1"/>
          <w:spacing w:val="1"/>
        </w:rPr>
        <w:t xml:space="preserve">rakter van het verbond. Want allerlei beloften kunnen wijzen op een verbond, </w:t>
      </w:r>
      <w:r>
        <w:rPr>
          <w:rStyle w:val="CharacterStyle1"/>
        </w:rPr>
        <w:t>maar in het verbond tussen God en mens gaat het toch vooral om `een belofte</w:t>
      </w:r>
      <w:r>
        <w:rPr>
          <w:rStyle w:val="CharacterStyle1"/>
        </w:rPr>
        <w:softHyphen/>
      </w:r>
      <w:r>
        <w:rPr>
          <w:rStyle w:val="CharacterStyle1"/>
          <w:spacing w:val="4"/>
        </w:rPr>
        <w:t>nisse der ghenade'. Deze belofte der genade wor</w:t>
      </w:r>
      <w:r>
        <w:rPr>
          <w:rStyle w:val="CharacterStyle1"/>
          <w:spacing w:val="4"/>
        </w:rPr>
        <w:t>dt nog nader aangeduid als `een vaste beloftenisse'.</w:t>
      </w:r>
    </w:p>
    <w:p w:rsidR="00000000" w:rsidRDefault="00F93E2B">
      <w:pPr>
        <w:pStyle w:val="Style10"/>
        <w:kinsoku w:val="0"/>
        <w:autoSpaceDE/>
        <w:autoSpaceDN/>
        <w:spacing w:before="72"/>
        <w:rPr>
          <w:rStyle w:val="CharacterStyle1"/>
        </w:rPr>
      </w:pPr>
      <w:r>
        <w:rPr>
          <w:rStyle w:val="CharacterStyle1"/>
          <w:spacing w:val="1"/>
        </w:rPr>
        <w:t>In deze vaste belofte ligt `die fonteyn ende oorspronck onsen salicheyt'. Snea</w:t>
      </w:r>
      <w:r>
        <w:rPr>
          <w:rStyle w:val="CharacterStyle1"/>
          <w:spacing w:val="1"/>
        </w:rPr>
        <w:softHyphen/>
      </w:r>
      <w:r>
        <w:rPr>
          <w:rStyle w:val="CharacterStyle1"/>
          <w:spacing w:val="-3"/>
        </w:rPr>
        <w:t xml:space="preserve">canus maakt dit duidelijk aan Adam, die de belofte ontving, nadat hij van Gods </w:t>
      </w:r>
      <w:r>
        <w:rPr>
          <w:rStyle w:val="CharacterStyle1"/>
          <w:spacing w:val="2"/>
        </w:rPr>
        <w:t>aangezicht was weggevlucht (Gen. 3:8, 10). Oo</w:t>
      </w:r>
      <w:r>
        <w:rPr>
          <w:rStyle w:val="CharacterStyle1"/>
          <w:spacing w:val="2"/>
        </w:rPr>
        <w:t xml:space="preserve">k Abraham ontving de belofte, </w:t>
      </w:r>
      <w:r>
        <w:rPr>
          <w:rStyle w:val="CharacterStyle1"/>
          <w:spacing w:val="3"/>
        </w:rPr>
        <w:t xml:space="preserve">toen hij nog andere goden diende. En zo geldt het voor alle mensen in hun zonde en schuld. In de belofte, die God aan de mens schenkt, begint het heil </w:t>
      </w:r>
      <w:r>
        <w:rPr>
          <w:rStyle w:val="CharacterStyle1"/>
        </w:rPr>
        <w:t>dus.</w:t>
      </w:r>
    </w:p>
    <w:p w:rsidR="00000000" w:rsidRDefault="00F93E2B">
      <w:pPr>
        <w:pStyle w:val="Style10"/>
        <w:kinsoku w:val="0"/>
        <w:autoSpaceDE/>
        <w:autoSpaceDN/>
        <w:rPr>
          <w:rStyle w:val="CharacterStyle1"/>
          <w:spacing w:val="4"/>
        </w:rPr>
      </w:pPr>
      <w:r>
        <w:rPr>
          <w:rStyle w:val="CharacterStyle1"/>
          <w:spacing w:val="3"/>
        </w:rPr>
        <w:t>Tegelijk geeft de belofte ook de zekerheid en vastigheid van ons geloo</w:t>
      </w:r>
      <w:r>
        <w:rPr>
          <w:rStyle w:val="CharacterStyle1"/>
          <w:spacing w:val="3"/>
        </w:rPr>
        <w:t xml:space="preserve">f en </w:t>
      </w:r>
      <w:r>
        <w:rPr>
          <w:rStyle w:val="CharacterStyle1"/>
          <w:spacing w:val="5"/>
        </w:rPr>
        <w:t xml:space="preserve">zaligheid. Want daaruit blijkt, dat deze niet steunen en gefundeerd zijn op </w:t>
      </w:r>
      <w:r>
        <w:rPr>
          <w:rStyle w:val="CharacterStyle1"/>
          <w:spacing w:val="2"/>
        </w:rPr>
        <w:t xml:space="preserve">enige autoriteit van mensen, maar op de allerwaarachtigste en oudste beloften </w:t>
      </w:r>
      <w:r>
        <w:rPr>
          <w:rStyle w:val="CharacterStyle1"/>
        </w:rPr>
        <w:t xml:space="preserve">van God. De roomse leer, volgens welke niemand verzekerd kan zijn van zijn </w:t>
      </w:r>
      <w:r>
        <w:rPr>
          <w:rStyle w:val="CharacterStyle1"/>
          <w:spacing w:val="4"/>
        </w:rPr>
        <w:t>zaligheid, moet dus wo</w:t>
      </w:r>
      <w:r>
        <w:rPr>
          <w:rStyle w:val="CharacterStyle1"/>
          <w:spacing w:val="4"/>
        </w:rPr>
        <w:t>rden afgewezen.</w:t>
      </w:r>
      <w:r>
        <w:rPr>
          <w:rStyle w:val="CharacterStyle1"/>
          <w:rFonts w:ascii="Bookman Old Style" w:hAnsi="Bookman Old Style" w:cs="Bookman Old Style"/>
          <w:spacing w:val="4"/>
          <w:sz w:val="14"/>
          <w:szCs w:val="14"/>
          <w:vertAlign w:val="superscript"/>
        </w:rPr>
        <w:t>25</w:t>
      </w:r>
    </w:p>
    <w:p w:rsidR="00000000" w:rsidRDefault="00F93E2B">
      <w:pPr>
        <w:pStyle w:val="Style21"/>
        <w:kinsoku w:val="0"/>
        <w:autoSpaceDE/>
        <w:autoSpaceDN/>
        <w:adjustRightInd/>
        <w:spacing w:before="324"/>
        <w:jc w:val="both"/>
        <w:rPr>
          <w:rFonts w:ascii="Verdana" w:hAnsi="Verdana" w:cs="Verdana"/>
          <w:i/>
          <w:iCs/>
          <w:spacing w:val="8"/>
          <w:sz w:val="15"/>
          <w:szCs w:val="15"/>
        </w:rPr>
      </w:pPr>
      <w:r>
        <w:rPr>
          <w:rFonts w:ascii="Verdana" w:hAnsi="Verdana" w:cs="Verdana"/>
          <w:i/>
          <w:iCs/>
          <w:spacing w:val="8"/>
          <w:sz w:val="15"/>
          <w:szCs w:val="15"/>
        </w:rPr>
        <w:t>De partijen in het verbond: God en mens</w:t>
      </w:r>
    </w:p>
    <w:p w:rsidR="00000000" w:rsidRDefault="00F93E2B">
      <w:pPr>
        <w:pStyle w:val="Style10"/>
        <w:kinsoku w:val="0"/>
        <w:autoSpaceDE/>
        <w:autoSpaceDN/>
        <w:spacing w:before="216"/>
        <w:rPr>
          <w:rStyle w:val="CharacterStyle1"/>
          <w:spacing w:val="3"/>
        </w:rPr>
      </w:pPr>
      <w:r>
        <w:rPr>
          <w:rStyle w:val="CharacterStyle1"/>
          <w:spacing w:val="2"/>
        </w:rPr>
        <w:t xml:space="preserve">In hel tweede deel van zijn nadere uitleg van het verbond gaat Snecanus in op </w:t>
      </w:r>
      <w:r>
        <w:rPr>
          <w:rStyle w:val="CharacterStyle1"/>
          <w:spacing w:val="1"/>
        </w:rPr>
        <w:t>de `Persoonen tusschen welcke dit Verbondt ghemaeckt is'.</w:t>
      </w:r>
      <w:r>
        <w:rPr>
          <w:rStyle w:val="CharacterStyle1"/>
          <w:rFonts w:ascii="Bookman Old Style" w:hAnsi="Bookman Old Style" w:cs="Bookman Old Style"/>
          <w:spacing w:val="1"/>
          <w:sz w:val="14"/>
          <w:szCs w:val="14"/>
          <w:vertAlign w:val="superscript"/>
        </w:rPr>
        <w:t>26</w:t>
      </w:r>
      <w:r>
        <w:rPr>
          <w:rStyle w:val="CharacterStyle1"/>
          <w:spacing w:val="1"/>
        </w:rPr>
        <w:t xml:space="preserve"> Die partijen zijn zoals hij al eerder aangaf: God en mens. H</w:t>
      </w:r>
      <w:r>
        <w:rPr>
          <w:rStyle w:val="CharacterStyle1"/>
          <w:spacing w:val="1"/>
        </w:rPr>
        <w:t xml:space="preserve">ij voegt er nu echter nog iets aan toe. In de definitie sprak hij over de `almachtige en barmhartige' God. Nu heeft hij </w:t>
      </w:r>
      <w:r>
        <w:rPr>
          <w:rStyle w:val="CharacterStyle1"/>
          <w:spacing w:val="3"/>
        </w:rPr>
        <w:t>het ook over `Gods die op het hoochste rechtveerclich is', terwijl hij van de mens zegt, dat hij `op het hoochste ellendich is'.</w:t>
      </w:r>
    </w:p>
    <w:p w:rsidR="00000000" w:rsidRDefault="00F93E2B">
      <w:pPr>
        <w:pStyle w:val="Style10"/>
        <w:kinsoku w:val="0"/>
        <w:autoSpaceDE/>
        <w:autoSpaceDN/>
        <w:rPr>
          <w:rStyle w:val="CharacterStyle1"/>
          <w:spacing w:val="1"/>
        </w:rPr>
      </w:pPr>
      <w:r>
        <w:rPr>
          <w:rStyle w:val="CharacterStyle1"/>
        </w:rPr>
        <w:t>In deze</w:t>
      </w:r>
      <w:r>
        <w:rPr>
          <w:rStyle w:val="CharacterStyle1"/>
        </w:rPr>
        <w:t xml:space="preserve"> meer uitvoerige omschrijving van het verbond zien wij, dat Snecanus </w:t>
      </w:r>
      <w:r>
        <w:rPr>
          <w:rStyle w:val="CharacterStyle1"/>
          <w:spacing w:val="4"/>
        </w:rPr>
        <w:t xml:space="preserve">opnieuw en nog uitdrukkelijker het accent legt op het goddelijke initiatief in </w:t>
      </w:r>
      <w:r>
        <w:rPr>
          <w:rStyle w:val="CharacterStyle1"/>
          <w:spacing w:val="3"/>
        </w:rPr>
        <w:t>zijn verbondssluiting met de mens. God is de `aller eerste aennemende per</w:t>
      </w:r>
      <w:r>
        <w:rPr>
          <w:rStyle w:val="CharacterStyle1"/>
          <w:spacing w:val="3"/>
        </w:rPr>
        <w:softHyphen/>
      </w:r>
      <w:r>
        <w:rPr>
          <w:rStyle w:val="CharacterStyle1"/>
          <w:spacing w:val="1"/>
        </w:rPr>
        <w:t>soon/ die voornementlijck het Verb</w:t>
      </w:r>
      <w:r>
        <w:rPr>
          <w:rStyle w:val="CharacterStyle1"/>
          <w:spacing w:val="1"/>
        </w:rPr>
        <w:t>ondt ghemaeckt heeft' .</w:t>
      </w:r>
      <w:r>
        <w:rPr>
          <w:rStyle w:val="CharacterStyle1"/>
          <w:rFonts w:ascii="Bookman Old Style" w:hAnsi="Bookman Old Style" w:cs="Bookman Old Style"/>
          <w:spacing w:val="1"/>
          <w:sz w:val="14"/>
          <w:szCs w:val="14"/>
          <w:vertAlign w:val="superscript"/>
        </w:rPr>
        <w:t>27</w:t>
      </w:r>
      <w:r>
        <w:rPr>
          <w:rStyle w:val="CharacterStyle1"/>
          <w:spacing w:val="1"/>
        </w:rPr>
        <w:t xml:space="preserve"> Tegelijk zou het</w:t>
      </w:r>
    </w:p>
    <w:p w:rsidR="00000000" w:rsidRDefault="00F93E2B">
      <w:pPr>
        <w:pStyle w:val="Style10"/>
        <w:numPr>
          <w:ilvl w:val="0"/>
          <w:numId w:val="162"/>
        </w:numPr>
        <w:kinsoku w:val="0"/>
        <w:autoSpaceDE/>
        <w:autoSpaceDN/>
        <w:spacing w:before="324"/>
        <w:rPr>
          <w:rStyle w:val="CharacterStyle1"/>
          <w:sz w:val="17"/>
          <w:szCs w:val="17"/>
        </w:rPr>
      </w:pPr>
      <w:r>
        <w:rPr>
          <w:noProof/>
        </w:rPr>
        <w:pict>
          <v:line id="_x0000_s1232" style="position:absolute;left:0;text-align:left;z-index:251869184;mso-wrap-distance-left:0;mso-wrap-distance-right:0;mso-position-horizontal-relative:text;mso-position-vertical-relative:text" from=".15pt,8.75pt" to="57.55pt,8.75pt" o:allowincell="f" strokeweight=".5pt">
            <w10:wrap type="square"/>
          </v:line>
        </w:pict>
      </w:r>
      <w:r>
        <w:rPr>
          <w:rStyle w:val="CharacterStyle1"/>
          <w:rFonts w:ascii="Bookman Old Style" w:hAnsi="Bookman Old Style" w:cs="Bookman Old Style"/>
          <w:i/>
          <w:iCs/>
          <w:sz w:val="14"/>
          <w:szCs w:val="14"/>
        </w:rPr>
        <w:t xml:space="preserve">Tractaet, </w:t>
      </w:r>
      <w:r>
        <w:rPr>
          <w:rStyle w:val="CharacterStyle1"/>
          <w:sz w:val="17"/>
          <w:szCs w:val="17"/>
        </w:rPr>
        <w:t>6.</w:t>
      </w:r>
    </w:p>
    <w:p w:rsidR="00000000" w:rsidRDefault="00F93E2B">
      <w:pPr>
        <w:pStyle w:val="Style21"/>
        <w:numPr>
          <w:ilvl w:val="0"/>
          <w:numId w:val="162"/>
        </w:numPr>
        <w:kinsoku w:val="0"/>
        <w:autoSpaceDE/>
        <w:autoSpaceDN/>
        <w:adjustRightInd/>
        <w:spacing w:before="36" w:line="182" w:lineRule="auto"/>
        <w:jc w:val="both"/>
        <w:rPr>
          <w:rFonts w:ascii="Bookman Old Style" w:hAnsi="Bookman Old Style" w:cs="Bookman Old Style"/>
          <w:i/>
          <w:iCs/>
          <w:sz w:val="14"/>
          <w:szCs w:val="14"/>
        </w:rPr>
      </w:pPr>
      <w:r>
        <w:rPr>
          <w:rFonts w:ascii="Bookman Old Style" w:hAnsi="Bookman Old Style" w:cs="Bookman Old Style"/>
          <w:i/>
          <w:iCs/>
          <w:sz w:val="14"/>
          <w:szCs w:val="14"/>
        </w:rPr>
        <w:t>Tractaet, 7.</w:t>
      </w:r>
    </w:p>
    <w:p w:rsidR="00000000" w:rsidRDefault="00F93E2B">
      <w:pPr>
        <w:pStyle w:val="Style10"/>
        <w:numPr>
          <w:ilvl w:val="0"/>
          <w:numId w:val="162"/>
        </w:numPr>
        <w:kinsoku w:val="0"/>
        <w:autoSpaceDE/>
        <w:autoSpaceDN/>
        <w:spacing w:before="0" w:line="182" w:lineRule="auto"/>
        <w:rPr>
          <w:rStyle w:val="CharacterStyle1"/>
          <w:spacing w:val="2"/>
          <w:sz w:val="17"/>
          <w:szCs w:val="17"/>
        </w:rPr>
      </w:pPr>
      <w:r>
        <w:rPr>
          <w:rStyle w:val="CharacterStyle1"/>
          <w:rFonts w:ascii="Bookman Old Style" w:hAnsi="Bookman Old Style" w:cs="Bookman Old Style"/>
          <w:i/>
          <w:iCs/>
          <w:spacing w:val="2"/>
          <w:sz w:val="14"/>
          <w:szCs w:val="14"/>
        </w:rPr>
        <w:t xml:space="preserve">Tractaet, 7, De Foedere, </w:t>
      </w:r>
      <w:r>
        <w:rPr>
          <w:rStyle w:val="CharacterStyle1"/>
          <w:spacing w:val="2"/>
          <w:sz w:val="17"/>
          <w:szCs w:val="17"/>
        </w:rPr>
        <w:t>38: De personis contrahentibus.</w:t>
      </w:r>
    </w:p>
    <w:p w:rsidR="00000000" w:rsidRDefault="00F93E2B">
      <w:pPr>
        <w:pStyle w:val="Style21"/>
        <w:numPr>
          <w:ilvl w:val="0"/>
          <w:numId w:val="162"/>
        </w:numPr>
        <w:kinsoku w:val="0"/>
        <w:autoSpaceDE/>
        <w:autoSpaceDN/>
        <w:adjustRightInd/>
        <w:rPr>
          <w:rFonts w:ascii="Garamond" w:hAnsi="Garamond" w:cs="Garamond"/>
          <w:sz w:val="17"/>
          <w:szCs w:val="17"/>
        </w:rPr>
      </w:pPr>
      <w:r>
        <w:rPr>
          <w:rFonts w:ascii="Bookman Old Style" w:hAnsi="Bookman Old Style" w:cs="Bookman Old Style"/>
          <w:i/>
          <w:iCs/>
          <w:sz w:val="14"/>
          <w:szCs w:val="14"/>
        </w:rPr>
        <w:t xml:space="preserve">Tractaet, </w:t>
      </w:r>
      <w:r>
        <w:rPr>
          <w:rFonts w:ascii="Garamond" w:hAnsi="Garamond" w:cs="Garamond"/>
          <w:sz w:val="17"/>
          <w:szCs w:val="17"/>
        </w:rPr>
        <w:t>8.</w:t>
      </w:r>
    </w:p>
    <w:p w:rsidR="00000000" w:rsidRDefault="00F93E2B">
      <w:pPr>
        <w:pStyle w:val="Style10"/>
        <w:kinsoku w:val="0"/>
        <w:autoSpaceDE/>
        <w:autoSpaceDN/>
        <w:spacing w:before="0"/>
        <w:rPr>
          <w:rStyle w:val="CharacterStyle1"/>
          <w:spacing w:val="3"/>
        </w:rPr>
      </w:pPr>
      <w:r>
        <w:rPr>
          <w:noProof/>
        </w:rPr>
        <w:pict>
          <v:shape id="_x0000_s1233" type="#_x0000_t202" style="position:absolute;left:0;text-align:left;margin-left:-395.85pt;margin-top:536.4pt;width:726.85pt;height:7.2pt;z-index:251870208;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499"/>
                    </w:tabs>
                    <w:kinsoku w:val="0"/>
                    <w:autoSpaceDE/>
                    <w:autoSpaceDN/>
                    <w:adjustRightInd/>
                    <w:spacing w:line="165" w:lineRule="exact"/>
                    <w:rPr>
                      <w:rFonts w:ascii="Garamond" w:hAnsi="Garamond" w:cs="Garamond"/>
                      <w:sz w:val="21"/>
                      <w:szCs w:val="21"/>
                    </w:rPr>
                  </w:pPr>
                  <w:r>
                    <w:rPr>
                      <w:rFonts w:ascii="Garamond" w:hAnsi="Garamond" w:cs="Garamond"/>
                      <w:sz w:val="21"/>
                      <w:szCs w:val="21"/>
                    </w:rPr>
                    <w:t>134</w:t>
                  </w:r>
                  <w:r>
                    <w:rPr>
                      <w:rFonts w:ascii="Garamond" w:hAnsi="Garamond" w:cs="Garamond"/>
                      <w:sz w:val="21"/>
                      <w:szCs w:val="21"/>
                    </w:rPr>
                    <w:tab/>
                    <w:t>i 35</w:t>
                  </w:r>
                </w:p>
              </w:txbxContent>
            </v:textbox>
            <w10:wrap type="square"/>
          </v:shape>
        </w:pict>
      </w:r>
      <w:r>
        <w:rPr>
          <w:rStyle w:val="CharacterStyle1"/>
          <w:spacing w:val="2"/>
        </w:rPr>
        <w:t>ook hier weer voor de hand liggen om te menen, dat de verbondssluiting vol</w:t>
      </w:r>
      <w:r>
        <w:rPr>
          <w:rStyle w:val="CharacterStyle1"/>
          <w:spacing w:val="2"/>
        </w:rPr>
        <w:softHyphen/>
      </w:r>
      <w:r>
        <w:rPr>
          <w:rStyle w:val="CharacterStyle1"/>
        </w:rPr>
        <w:t xml:space="preserve">gens Snecanus heeft plaatsgevonden na de zondeval. Want hij laat er direct op </w:t>
      </w:r>
      <w:r>
        <w:rPr>
          <w:rStyle w:val="CharacterStyle1"/>
          <w:spacing w:val="4"/>
        </w:rPr>
        <w:t xml:space="preserve">volgen, dat God in het sluiten van zijn verbond met de mens `vyantschap </w:t>
      </w:r>
      <w:r>
        <w:rPr>
          <w:rStyle w:val="CharacterStyle1"/>
          <w:spacing w:val="2"/>
        </w:rPr>
        <w:t>ghestelt' heeft tussen het zaad</w:t>
      </w:r>
      <w:r>
        <w:rPr>
          <w:rStyle w:val="CharacterStyle1"/>
          <w:spacing w:val="2"/>
        </w:rPr>
        <w:t xml:space="preserve"> der vrouw en de duive1.</w:t>
      </w:r>
      <w:r>
        <w:rPr>
          <w:rStyle w:val="CharacterStyle1"/>
          <w:rFonts w:ascii="Bookman Old Style" w:hAnsi="Bookman Old Style" w:cs="Bookman Old Style"/>
          <w:spacing w:val="2"/>
          <w:sz w:val="14"/>
          <w:szCs w:val="14"/>
          <w:vertAlign w:val="superscript"/>
        </w:rPr>
        <w:t>28</w:t>
      </w:r>
      <w:r>
        <w:rPr>
          <w:rStyle w:val="CharacterStyle1"/>
          <w:spacing w:val="2"/>
        </w:rPr>
        <w:t xml:space="preserve"> Toch is het de vraag, </w:t>
      </w:r>
      <w:r>
        <w:rPr>
          <w:rStyle w:val="CharacterStyle1"/>
          <w:spacing w:val="3"/>
        </w:rPr>
        <w:t>of deze conclusie juist is. We komen hier later nog op terug.</w:t>
      </w:r>
    </w:p>
    <w:p w:rsidR="00000000" w:rsidRDefault="00F93E2B">
      <w:pPr>
        <w:pStyle w:val="Style10"/>
        <w:kinsoku w:val="0"/>
        <w:autoSpaceDE/>
        <w:autoSpaceDN/>
        <w:spacing w:before="0"/>
        <w:rPr>
          <w:rStyle w:val="CharacterStyle1"/>
        </w:rPr>
      </w:pPr>
      <w:r>
        <w:rPr>
          <w:rStyle w:val="CharacterStyle1"/>
          <w:spacing w:val="1"/>
        </w:rPr>
        <w:t>Wat hier ook opvalt is, dat Snecanus nadruk legt op de heilshistorische conti</w:t>
      </w:r>
      <w:r>
        <w:rPr>
          <w:rStyle w:val="CharacterStyle1"/>
          <w:spacing w:val="1"/>
        </w:rPr>
        <w:softHyphen/>
      </w:r>
      <w:r>
        <w:rPr>
          <w:rStyle w:val="CharacterStyle1"/>
          <w:spacing w:val="-1"/>
        </w:rPr>
        <w:t>nuïteit van het verbond. Want dit verbond wordt voortgezet in het v</w:t>
      </w:r>
      <w:r>
        <w:rPr>
          <w:rStyle w:val="CharacterStyle1"/>
          <w:spacing w:val="-1"/>
        </w:rPr>
        <w:t xml:space="preserve">erbond, dat </w:t>
      </w:r>
      <w:r>
        <w:rPr>
          <w:rStyle w:val="CharacterStyle1"/>
        </w:rPr>
        <w:t>God gemaakt heeft met Noach en Abraham en uiteindelijk heeft God het verze</w:t>
      </w:r>
      <w:r>
        <w:rPr>
          <w:rStyle w:val="CharacterStyle1"/>
        </w:rPr>
        <w:softHyphen/>
      </w:r>
      <w:r>
        <w:rPr>
          <w:rStyle w:val="CharacterStyle1"/>
          <w:spacing w:val="-2"/>
        </w:rPr>
        <w:t xml:space="preserve">geld in het bloed en de dood van zijn Zoon. In het licht van de gereformeerde </w:t>
      </w:r>
      <w:r>
        <w:rPr>
          <w:rStyle w:val="CharacterStyle1"/>
          <w:spacing w:val="2"/>
        </w:rPr>
        <w:t xml:space="preserve">verbondsopvatting is deze voortgaande heilshistorische verbondsgeschiedenis </w:t>
      </w:r>
      <w:r>
        <w:rPr>
          <w:rStyle w:val="CharacterStyle1"/>
          <w:spacing w:val="-2"/>
        </w:rPr>
        <w:t>niets nieuws. O</w:t>
      </w:r>
      <w:r>
        <w:rPr>
          <w:rStyle w:val="CharacterStyle1"/>
          <w:spacing w:val="-2"/>
        </w:rPr>
        <w:t xml:space="preserve">f het moet zijn, dat Snecanus Noach met Abraham op dezelfde </w:t>
      </w:r>
      <w:r>
        <w:rPr>
          <w:rStyle w:val="CharacterStyle1"/>
          <w:spacing w:val="1"/>
        </w:rPr>
        <w:t xml:space="preserve">verbondslijn plaatst. Bij Calvijn is namelijk dit laatste niet het geval, omdat hij Gods verbond met Noach onderscheidt van het genadeverbond met Abraham </w:t>
      </w:r>
      <w:r>
        <w:rPr>
          <w:rStyle w:val="CharacterStyle1"/>
          <w:spacing w:val="3"/>
        </w:rPr>
        <w:t>en er een veel meer algemeen, de hele mens</w:t>
      </w:r>
      <w:r>
        <w:rPr>
          <w:rStyle w:val="CharacterStyle1"/>
          <w:spacing w:val="3"/>
        </w:rPr>
        <w:t xml:space="preserve">heid aangaand, verbond onder </w:t>
      </w:r>
      <w:r>
        <w:rPr>
          <w:rStyle w:val="CharacterStyle1"/>
        </w:rPr>
        <w:t>verstaat.</w:t>
      </w:r>
      <w:r>
        <w:rPr>
          <w:rStyle w:val="CharacterStyle1"/>
          <w:rFonts w:ascii="Bookman Old Style" w:hAnsi="Bookman Old Style" w:cs="Bookman Old Style"/>
          <w:sz w:val="14"/>
          <w:szCs w:val="14"/>
          <w:vertAlign w:val="superscript"/>
        </w:rPr>
        <w:t>29</w:t>
      </w:r>
    </w:p>
    <w:p w:rsidR="00000000" w:rsidRDefault="00F93E2B">
      <w:pPr>
        <w:pStyle w:val="Style10"/>
        <w:kinsoku w:val="0"/>
        <w:autoSpaceDE/>
        <w:autoSpaceDN/>
        <w:rPr>
          <w:rStyle w:val="CharacterStyle1"/>
          <w:spacing w:val="3"/>
        </w:rPr>
      </w:pPr>
      <w:r>
        <w:rPr>
          <w:rStyle w:val="CharacterStyle1"/>
          <w:spacing w:val="-1"/>
        </w:rPr>
        <w:t>Omdat het verbond rust in dit goddelijk initiatief, worden de mensen als bond</w:t>
      </w:r>
      <w:r>
        <w:rPr>
          <w:rStyle w:val="CharacterStyle1"/>
          <w:spacing w:val="-1"/>
        </w:rPr>
        <w:softHyphen/>
      </w:r>
      <w:r>
        <w:rPr>
          <w:rStyle w:val="CharacterStyle1"/>
          <w:spacing w:val="2"/>
        </w:rPr>
        <w:t>genoten van God vermaand om hun geloof en gehoorzaamheid aan God te bewijzen. Ook wijst Sn</w:t>
      </w:r>
      <w:r>
        <w:rPr>
          <w:rStyle w:val="CharacterStyle1"/>
          <w:spacing w:val="2"/>
        </w:rPr>
        <w:t xml:space="preserve">ecanus erop, dat de `cleynmocdighe' hierdoor wordt </w:t>
      </w:r>
      <w:r>
        <w:rPr>
          <w:rStyle w:val="CharacterStyle1"/>
          <w:spacing w:val="-2"/>
        </w:rPr>
        <w:t xml:space="preserve">getroost. Niemand hoeft te vertwijfelen vanwege de grootheid van zijn zonden. </w:t>
      </w:r>
      <w:r>
        <w:rPr>
          <w:rStyle w:val="CharacterStyle1"/>
        </w:rPr>
        <w:t xml:space="preserve">Niemand hoeft te vluchten voor de macht van God, want de beloften van dit </w:t>
      </w:r>
      <w:r>
        <w:rPr>
          <w:rStyle w:val="CharacterStyle1"/>
          <w:spacing w:val="3"/>
        </w:rPr>
        <w:t>goddelijk verbond zijn altijd verenigd met de barmhar</w:t>
      </w:r>
      <w:r>
        <w:rPr>
          <w:rStyle w:val="CharacterStyle1"/>
          <w:spacing w:val="3"/>
        </w:rPr>
        <w:t>tigheid van God.</w:t>
      </w:r>
    </w:p>
    <w:p w:rsidR="00000000" w:rsidRDefault="00F93E2B">
      <w:pPr>
        <w:pStyle w:val="Style10"/>
        <w:kinsoku w:val="0"/>
        <w:autoSpaceDE/>
        <w:autoSpaceDN/>
        <w:spacing w:before="72"/>
        <w:rPr>
          <w:rStyle w:val="CharacterStyle1"/>
          <w:spacing w:val="2"/>
        </w:rPr>
      </w:pPr>
      <w:r>
        <w:rPr>
          <w:rStyle w:val="CharacterStyle1"/>
          <w:spacing w:val="4"/>
        </w:rPr>
        <w:t xml:space="preserve">Bij de nadere uitwerking van wie de andere partij in het verbond is, namelijk </w:t>
      </w:r>
      <w:r>
        <w:rPr>
          <w:rStyle w:val="CharacterStyle1"/>
        </w:rPr>
        <w:t xml:space="preserve">de mens, wordt de aandacht gericht op het gehele zaad van Abraham en in hem </w:t>
      </w:r>
      <w:r>
        <w:rPr>
          <w:rStyle w:val="CharacterStyle1"/>
          <w:spacing w:val="5"/>
        </w:rPr>
        <w:t xml:space="preserve">van de gelovigen. Dat het om het </w:t>
      </w:r>
      <w:r>
        <w:rPr>
          <w:rStyle w:val="CharacterStyle1"/>
          <w:rFonts w:ascii="Verdana" w:hAnsi="Verdana" w:cs="Verdana"/>
          <w:i/>
          <w:iCs/>
          <w:spacing w:val="5"/>
          <w:sz w:val="15"/>
          <w:szCs w:val="15"/>
        </w:rPr>
        <w:t xml:space="preserve">gehele </w:t>
      </w:r>
      <w:r>
        <w:rPr>
          <w:rStyle w:val="CharacterStyle1"/>
          <w:spacing w:val="5"/>
        </w:rPr>
        <w:t xml:space="preserve">zaad gaat betekent, dat zowel de </w:t>
      </w:r>
      <w:r>
        <w:rPr>
          <w:rStyle w:val="CharacterStyle1"/>
          <w:spacing w:val="3"/>
        </w:rPr>
        <w:t>ouders als h</w:t>
      </w:r>
      <w:r>
        <w:rPr>
          <w:rStyle w:val="CharacterStyle1"/>
          <w:spacing w:val="3"/>
        </w:rPr>
        <w:t xml:space="preserve">un kinderen daarin begrepen zijn, want zij allen behoren tot het </w:t>
      </w:r>
      <w:r>
        <w:rPr>
          <w:rStyle w:val="CharacterStyle1"/>
          <w:spacing w:val="2"/>
        </w:rPr>
        <w:t>zaad van Abraham.</w:t>
      </w:r>
    </w:p>
    <w:p w:rsidR="00000000" w:rsidRDefault="00F93E2B">
      <w:pPr>
        <w:pStyle w:val="Style10"/>
        <w:kinsoku w:val="0"/>
        <w:autoSpaceDE/>
        <w:autoSpaceDN/>
        <w:rPr>
          <w:rStyle w:val="CharacterStyle1"/>
          <w:spacing w:val="2"/>
        </w:rPr>
      </w:pPr>
      <w:r>
        <w:rPr>
          <w:rStyle w:val="CharacterStyle1"/>
          <w:spacing w:val="3"/>
        </w:rPr>
        <w:t xml:space="preserve">Snecanus legt hier een nadrukkelijk verband tussen Adam en Abraham. Wij </w:t>
      </w:r>
      <w:r>
        <w:rPr>
          <w:rStyle w:val="CharacterStyle1"/>
          <w:spacing w:val="-2"/>
        </w:rPr>
        <w:t xml:space="preserve">zagen, dat hij dit ook al deed in zijn definitie van liet verbond. God heeft in zijn </w:t>
      </w:r>
      <w:r>
        <w:rPr>
          <w:rStyle w:val="CharacterStyle1"/>
          <w:spacing w:val="4"/>
        </w:rPr>
        <w:t xml:space="preserve">verbond `vanden </w:t>
      </w:r>
      <w:r>
        <w:rPr>
          <w:rStyle w:val="CharacterStyle1"/>
          <w:spacing w:val="4"/>
        </w:rPr>
        <w:t xml:space="preserve">aenbeginne Adam, ende daernae int besonder het gansche </w:t>
      </w:r>
      <w:r>
        <w:rPr>
          <w:rStyle w:val="CharacterStyle1"/>
          <w:spacing w:val="2"/>
        </w:rPr>
        <w:t xml:space="preserve">saet Abrahe' aangenomen. Nu legt hij opmeuw de nadruk erop, dat er tussen </w:t>
      </w:r>
      <w:r>
        <w:rPr>
          <w:rStyle w:val="CharacterStyle1"/>
          <w:spacing w:val="5"/>
        </w:rPr>
        <w:t xml:space="preserve">Gods belofte aan Adam en aan Abraham geen verschil is, omdat in beide </w:t>
      </w:r>
      <w:r>
        <w:rPr>
          <w:rStyle w:val="CharacterStyle1"/>
          <w:spacing w:val="2"/>
        </w:rPr>
        <w:t>dezelfde Christus wordt beloofd.</w:t>
      </w:r>
      <w:r>
        <w:rPr>
          <w:rStyle w:val="CharacterStyle1"/>
          <w:rFonts w:ascii="Bookman Old Style" w:hAnsi="Bookman Old Style" w:cs="Bookman Old Style"/>
          <w:spacing w:val="2"/>
          <w:sz w:val="14"/>
          <w:szCs w:val="14"/>
          <w:vertAlign w:val="superscript"/>
        </w:rPr>
        <w:t>3</w:t>
      </w:r>
      <w:r>
        <w:rPr>
          <w:rStyle w:val="CharacterStyle1"/>
          <w:spacing w:val="2"/>
        </w:rPr>
        <w:t>o</w:t>
      </w:r>
    </w:p>
    <w:p w:rsidR="00000000" w:rsidRDefault="00F93E2B">
      <w:pPr>
        <w:pStyle w:val="Style10"/>
        <w:kinsoku w:val="0"/>
        <w:autoSpaceDE/>
        <w:autoSpaceDN/>
        <w:spacing w:before="0" w:after="360"/>
        <w:rPr>
          <w:rStyle w:val="CharacterStyle1"/>
          <w:spacing w:val="3"/>
        </w:rPr>
      </w:pPr>
      <w:r>
        <w:rPr>
          <w:rStyle w:val="CharacterStyle1"/>
          <w:spacing w:val="-3"/>
        </w:rPr>
        <w:t xml:space="preserve">Dat geldt ook voor de </w:t>
      </w:r>
      <w:r>
        <w:rPr>
          <w:rStyle w:val="CharacterStyle1"/>
          <w:spacing w:val="-3"/>
        </w:rPr>
        <w:t xml:space="preserve">kinderen van hen, die in het verbond zijn opgenomen. Zij </w:t>
      </w:r>
      <w:r>
        <w:rPr>
          <w:rStyle w:val="CharacterStyle1"/>
          <w:spacing w:val="4"/>
        </w:rPr>
        <w:t xml:space="preserve">behoren ook Christus toe, al is het zo, dat zij de condities van het verbond </w:t>
      </w:r>
      <w:r>
        <w:rPr>
          <w:rStyle w:val="CharacterStyle1"/>
          <w:spacing w:val="2"/>
        </w:rPr>
        <w:t>(nog) niet nakomen en verstaan. Niettemin vallen ook zij onder de `toereke</w:t>
      </w:r>
      <w:r>
        <w:rPr>
          <w:rStyle w:val="CharacterStyle1"/>
          <w:spacing w:val="2"/>
        </w:rPr>
        <w:softHyphen/>
      </w:r>
      <w:r>
        <w:rPr>
          <w:rStyle w:val="CharacterStyle1"/>
          <w:spacing w:val="3"/>
        </w:rPr>
        <w:t>ninghe des gheloofs'.</w:t>
      </w:r>
      <w:r>
        <w:rPr>
          <w:rStyle w:val="CharacterStyle1"/>
          <w:rFonts w:ascii="Bookman Old Style" w:hAnsi="Bookman Old Style" w:cs="Bookman Old Style"/>
          <w:spacing w:val="3"/>
          <w:sz w:val="14"/>
          <w:szCs w:val="14"/>
          <w:vertAlign w:val="superscript"/>
        </w:rPr>
        <w:t>3</w:t>
      </w:r>
      <w:r>
        <w:rPr>
          <w:rStyle w:val="CharacterStyle1"/>
          <w:spacing w:val="3"/>
        </w:rPr>
        <w:t>t Het gaat daarbij om het</w:t>
      </w:r>
      <w:r>
        <w:rPr>
          <w:rStyle w:val="CharacterStyle1"/>
          <w:spacing w:val="3"/>
        </w:rPr>
        <w:t xml:space="preserve"> geloof van de ouders, gericht</w:t>
      </w:r>
    </w:p>
    <w:p w:rsidR="00000000" w:rsidRDefault="00F93E2B">
      <w:pPr>
        <w:pStyle w:val="Style21"/>
        <w:kinsoku w:val="0"/>
        <w:autoSpaceDE/>
        <w:autoSpaceDN/>
        <w:adjustRightInd/>
        <w:spacing w:before="108" w:line="172" w:lineRule="exact"/>
        <w:ind w:left="288" w:hanging="288"/>
        <w:jc w:val="both"/>
        <w:rPr>
          <w:rFonts w:ascii="Bookman Old Style" w:hAnsi="Bookman Old Style" w:cs="Bookman Old Style"/>
          <w:i/>
          <w:iCs/>
          <w:spacing w:val="2"/>
          <w:sz w:val="14"/>
          <w:szCs w:val="14"/>
        </w:rPr>
      </w:pPr>
      <w:r>
        <w:rPr>
          <w:noProof/>
        </w:rPr>
        <w:pict>
          <v:line id="_x0000_s1234" style="position:absolute;left:0;text-align:left;z-index:251871232;mso-wrap-distance-left:0;mso-wrap-distance-right:0;mso-position-horizontal-relative:text;mso-position-vertical-relative:text" from="0,.3pt" to="57.7pt,.3pt" o:allowincell="f" strokeweight=".5pt">
            <w10:wrap type="square"/>
          </v:line>
        </w:pict>
      </w:r>
      <w:r>
        <w:rPr>
          <w:rFonts w:ascii="Garamond" w:hAnsi="Garamond" w:cs="Garamond"/>
          <w:spacing w:val="1"/>
          <w:sz w:val="17"/>
          <w:szCs w:val="17"/>
        </w:rPr>
        <w:t xml:space="preserve">28. Diemer gaat wel heel ver als hij meent, dat Snecanus bet verbond ziet als een natuurverbond. Vgl. N. Diemer, A.w., 26: `Het genadeverbond bij Snecanus is niets anders dan het </w:t>
      </w:r>
      <w:r>
        <w:rPr>
          <w:rFonts w:ascii="Bookman Old Style" w:hAnsi="Bookman Old Style" w:cs="Bookman Old Style"/>
          <w:i/>
          <w:iCs/>
          <w:spacing w:val="1"/>
          <w:sz w:val="14"/>
          <w:szCs w:val="14"/>
        </w:rPr>
        <w:t xml:space="preserve">foedus ,generale </w:t>
      </w:r>
      <w:r>
        <w:rPr>
          <w:rFonts w:ascii="Garamond" w:hAnsi="Garamond" w:cs="Garamond"/>
          <w:spacing w:val="1"/>
          <w:sz w:val="17"/>
          <w:szCs w:val="17"/>
        </w:rPr>
        <w:t>bij Musculus, en de leer ove</w:t>
      </w:r>
      <w:r>
        <w:rPr>
          <w:rFonts w:ascii="Garamond" w:hAnsi="Garamond" w:cs="Garamond"/>
          <w:spacing w:val="1"/>
          <w:sz w:val="17"/>
          <w:szCs w:val="17"/>
        </w:rPr>
        <w:t xml:space="preserve">r de </w:t>
      </w:r>
      <w:r>
        <w:rPr>
          <w:rFonts w:ascii="Bookman Old Style" w:hAnsi="Bookman Old Style" w:cs="Bookman Old Style"/>
          <w:i/>
          <w:iCs/>
          <w:spacing w:val="1"/>
          <w:sz w:val="14"/>
          <w:szCs w:val="14"/>
        </w:rPr>
        <w:t xml:space="preserve">lex nalurae </w:t>
      </w:r>
      <w:r>
        <w:rPr>
          <w:rFonts w:ascii="Garamond" w:hAnsi="Garamond" w:cs="Garamond"/>
          <w:spacing w:val="1"/>
          <w:sz w:val="17"/>
          <w:szCs w:val="17"/>
        </w:rPr>
        <w:t xml:space="preserve">bij Melanchton (...). Het is niet anders </w:t>
      </w:r>
      <w:r>
        <w:rPr>
          <w:rFonts w:ascii="Garamond" w:hAnsi="Garamond" w:cs="Garamond"/>
          <w:spacing w:val="2"/>
          <w:sz w:val="17"/>
          <w:szCs w:val="17"/>
        </w:rPr>
        <w:t xml:space="preserve">dan </w:t>
      </w:r>
      <w:r>
        <w:rPr>
          <w:rFonts w:ascii="Bookman Old Style" w:hAnsi="Bookman Old Style" w:cs="Bookman Old Style"/>
          <w:i/>
          <w:iCs/>
          <w:spacing w:val="2"/>
          <w:sz w:val="14"/>
          <w:szCs w:val="14"/>
        </w:rPr>
        <w:t>naturalistische nloraalfilosophie'.</w:t>
      </w:r>
    </w:p>
    <w:p w:rsidR="00000000" w:rsidRDefault="00F93E2B">
      <w:pPr>
        <w:pStyle w:val="Style21"/>
        <w:kinsoku w:val="0"/>
        <w:autoSpaceDE/>
        <w:autoSpaceDN/>
        <w:adjustRightInd/>
        <w:spacing w:line="144" w:lineRule="exact"/>
        <w:rPr>
          <w:rFonts w:ascii="Garamond" w:hAnsi="Garamond" w:cs="Garamond"/>
          <w:spacing w:val="3"/>
          <w:sz w:val="17"/>
          <w:szCs w:val="17"/>
        </w:rPr>
      </w:pPr>
      <w:r>
        <w:rPr>
          <w:rFonts w:ascii="Bookman Old Style" w:hAnsi="Bookman Old Style" w:cs="Bookman Old Style"/>
          <w:i/>
          <w:iCs/>
          <w:spacing w:val="3"/>
          <w:sz w:val="14"/>
          <w:szCs w:val="14"/>
        </w:rPr>
        <w:t xml:space="preserve">2'1. </w:t>
      </w:r>
      <w:r>
        <w:rPr>
          <w:spacing w:val="3"/>
          <w:sz w:val="14"/>
          <w:szCs w:val="14"/>
        </w:rPr>
        <w:t xml:space="preserve">Vgl. C. </w:t>
      </w:r>
      <w:r>
        <w:rPr>
          <w:rFonts w:ascii="Garamond" w:hAnsi="Garamond" w:cs="Garamond"/>
          <w:spacing w:val="3"/>
          <w:sz w:val="17"/>
          <w:szCs w:val="17"/>
        </w:rPr>
        <w:t xml:space="preserve">Graafland, </w:t>
      </w:r>
      <w:r>
        <w:rPr>
          <w:rFonts w:ascii="Bookman Old Style" w:hAnsi="Bookman Old Style" w:cs="Bookman Old Style"/>
          <w:i/>
          <w:iCs/>
          <w:spacing w:val="3"/>
          <w:sz w:val="14"/>
          <w:szCs w:val="14"/>
        </w:rPr>
        <w:t xml:space="preserve">Van Calvijn tot Coterie, 11, A.w., </w:t>
      </w:r>
      <w:r>
        <w:rPr>
          <w:rFonts w:ascii="Garamond" w:hAnsi="Garamond" w:cs="Garamond"/>
          <w:spacing w:val="3"/>
          <w:sz w:val="17"/>
          <w:szCs w:val="17"/>
        </w:rPr>
        <w:t>85.</w:t>
      </w:r>
    </w:p>
    <w:p w:rsidR="00000000" w:rsidRDefault="00F93E2B">
      <w:pPr>
        <w:pStyle w:val="Style21"/>
        <w:kinsoku w:val="0"/>
        <w:autoSpaceDE/>
        <w:autoSpaceDN/>
        <w:adjustRightInd/>
        <w:spacing w:line="125" w:lineRule="exact"/>
        <w:rPr>
          <w:rFonts w:ascii="Arial" w:hAnsi="Arial" w:cs="Arial"/>
          <w:i/>
          <w:iCs/>
          <w:spacing w:val="6"/>
          <w:sz w:val="13"/>
          <w:szCs w:val="13"/>
        </w:rPr>
      </w:pPr>
      <w:r>
        <w:rPr>
          <w:rFonts w:ascii="Garamond" w:hAnsi="Garamond" w:cs="Garamond"/>
          <w:spacing w:val="6"/>
          <w:sz w:val="17"/>
          <w:szCs w:val="17"/>
        </w:rPr>
        <w:t xml:space="preserve">t(1. </w:t>
      </w:r>
      <w:r>
        <w:rPr>
          <w:rFonts w:ascii="Bookman Old Style" w:hAnsi="Bookman Old Style" w:cs="Bookman Old Style"/>
          <w:i/>
          <w:iCs/>
          <w:spacing w:val="6"/>
          <w:sz w:val="14"/>
          <w:szCs w:val="14"/>
        </w:rPr>
        <w:t xml:space="preserve">Tracfacl, </w:t>
      </w:r>
      <w:r>
        <w:rPr>
          <w:rFonts w:ascii="Arial" w:hAnsi="Arial" w:cs="Arial"/>
          <w:i/>
          <w:iCs/>
          <w:spacing w:val="6"/>
          <w:sz w:val="13"/>
          <w:szCs w:val="13"/>
        </w:rPr>
        <w:t>0.</w:t>
      </w:r>
    </w:p>
    <w:p w:rsidR="00000000" w:rsidRDefault="00F93E2B">
      <w:pPr>
        <w:pStyle w:val="Style21"/>
        <w:tabs>
          <w:tab w:val="right" w:pos="1201"/>
        </w:tabs>
        <w:kinsoku w:val="0"/>
        <w:autoSpaceDE/>
        <w:autoSpaceDN/>
        <w:adjustRightInd/>
        <w:spacing w:line="137" w:lineRule="exact"/>
        <w:rPr>
          <w:rFonts w:ascii="Garamond" w:hAnsi="Garamond" w:cs="Garamond"/>
          <w:i/>
          <w:iCs/>
          <w:spacing w:val="12"/>
          <w:sz w:val="14"/>
          <w:szCs w:val="14"/>
        </w:rPr>
      </w:pPr>
      <w:r>
        <w:rPr>
          <w:rFonts w:ascii="Arial" w:hAnsi="Arial" w:cs="Arial"/>
          <w:i/>
          <w:iCs/>
          <w:spacing w:val="-20"/>
          <w:sz w:val="13"/>
          <w:szCs w:val="13"/>
        </w:rPr>
        <w:t>I.</w:t>
      </w:r>
      <w:r>
        <w:rPr>
          <w:rFonts w:ascii="Arial" w:hAnsi="Arial" w:cs="Arial"/>
          <w:i/>
          <w:iCs/>
          <w:spacing w:val="-20"/>
          <w:sz w:val="13"/>
          <w:szCs w:val="13"/>
        </w:rPr>
        <w:tab/>
      </w:r>
      <w:r>
        <w:rPr>
          <w:rFonts w:ascii="Garamond" w:hAnsi="Garamond" w:cs="Garamond"/>
          <w:i/>
          <w:iCs/>
          <w:spacing w:val="12"/>
          <w:sz w:val="14"/>
          <w:szCs w:val="14"/>
        </w:rPr>
        <w:t>Trar(</w:t>
      </w:r>
      <w:r>
        <w:rPr>
          <w:rFonts w:ascii="Garamond" w:hAnsi="Garamond" w:cs="Garamond"/>
          <w:i/>
          <w:iCs/>
          <w:spacing w:val="12"/>
          <w:sz w:val="14"/>
          <w:szCs w:val="20"/>
        </w:rPr>
        <w:sym w:font="Wingdings" w:char="F06E"/>
      </w:r>
      <w:r>
        <w:rPr>
          <w:rFonts w:ascii="Garamond" w:hAnsi="Garamond" w:cs="Garamond"/>
          <w:i/>
          <w:iCs/>
          <w:spacing w:val="12"/>
          <w:sz w:val="14"/>
          <w:szCs w:val="14"/>
        </w:rPr>
        <w:t>r!, 1O.</w:t>
      </w:r>
    </w:p>
    <w:p w:rsidR="00000000" w:rsidRDefault="00F93E2B">
      <w:pPr>
        <w:widowControl/>
        <w:kinsoku/>
        <w:autoSpaceDE w:val="0"/>
        <w:autoSpaceDN w:val="0"/>
        <w:adjustRightInd w:val="0"/>
        <w:sectPr w:rsidR="00000000">
          <w:pgSz w:w="16834" w:h="11904" w:orient="landscape"/>
          <w:pgMar w:top="994" w:right="1094" w:bottom="222" w:left="1143" w:header="720" w:footer="720" w:gutter="0"/>
          <w:cols w:num="2" w:space="720" w:equalWidth="0">
            <w:col w:w="6620" w:space="1297"/>
            <w:col w:w="6620"/>
          </w:cols>
          <w:noEndnote/>
        </w:sectPr>
      </w:pPr>
    </w:p>
    <w:p w:rsidR="00000000" w:rsidRDefault="00F93E2B">
      <w:pPr>
        <w:pStyle w:val="Style10"/>
        <w:kinsoku w:val="0"/>
        <w:autoSpaceDE/>
        <w:autoSpaceDN/>
        <w:spacing w:before="0"/>
        <w:rPr>
          <w:rStyle w:val="CharacterStyle1"/>
        </w:rPr>
      </w:pPr>
      <w:r>
        <w:rPr>
          <w:rStyle w:val="CharacterStyle1"/>
        </w:rPr>
        <w:t xml:space="preserve">op de belofte van het verbond. Dit geloof gaat evenver als de belofte zelf, wat </w:t>
      </w:r>
      <w:r>
        <w:rPr>
          <w:rStyle w:val="CharacterStyle1"/>
          <w:spacing w:val="3"/>
        </w:rPr>
        <w:t>inhoudt, dat niet alleen dc ouders maar ook hun zaad in het heil van het eer</w:t>
      </w:r>
      <w:r>
        <w:rPr>
          <w:rStyle w:val="CharacterStyle1"/>
          <w:spacing w:val="3"/>
        </w:rPr>
        <w:softHyphen/>
      </w:r>
      <w:r>
        <w:rPr>
          <w:rStyle w:val="CharacterStyle1"/>
        </w:rPr>
        <w:t>hond mogen delen.</w:t>
      </w:r>
    </w:p>
    <w:p w:rsidR="00000000" w:rsidRDefault="00F93E2B">
      <w:pPr>
        <w:pStyle w:val="Style10"/>
        <w:kinsoku w:val="0"/>
        <w:autoSpaceDE/>
        <w:autoSpaceDN/>
        <w:spacing w:before="0"/>
        <w:rPr>
          <w:rStyle w:val="CharacterStyle1"/>
          <w:spacing w:val="4"/>
        </w:rPr>
      </w:pPr>
      <w:r>
        <w:rPr>
          <w:rStyle w:val="CharacterStyle1"/>
          <w:spacing w:val="3"/>
        </w:rPr>
        <w:t>De grond, waarop het heil van de kinderen rust, l</w:t>
      </w:r>
      <w:r>
        <w:rPr>
          <w:rStyle w:val="CharacterStyle1"/>
          <w:spacing w:val="3"/>
        </w:rPr>
        <w:t xml:space="preserve">igt dus niet in de vroomheid </w:t>
      </w:r>
      <w:r>
        <w:rPr>
          <w:rStyle w:val="CharacterStyle1"/>
          <w:spacing w:val="2"/>
        </w:rPr>
        <w:t>van de ouders, maar in de genade van het verbond.</w:t>
      </w:r>
      <w:r>
        <w:rPr>
          <w:rStyle w:val="CharacterStyle1"/>
          <w:spacing w:val="2"/>
          <w:sz w:val="15"/>
          <w:szCs w:val="15"/>
          <w:vertAlign w:val="superscript"/>
        </w:rPr>
        <w:t>32</w:t>
      </w:r>
      <w:r>
        <w:rPr>
          <w:rStyle w:val="CharacterStyle1"/>
          <w:spacing w:val="2"/>
        </w:rPr>
        <w:t xml:space="preserve"> De Schrift ziet de kinde</w:t>
      </w:r>
      <w:r>
        <w:rPr>
          <w:rStyle w:val="CharacterStyle1"/>
          <w:spacing w:val="2"/>
        </w:rPr>
        <w:softHyphen/>
      </w:r>
      <w:r>
        <w:rPr>
          <w:rStyle w:val="CharacterStyle1"/>
          <w:spacing w:val="1"/>
        </w:rPr>
        <w:t>ren altijd in de ouders besloten. Dat geldt niet alleen als het om het delen in het heil gaat, maar ook als het Gods oordelen en gerichten betreft, zo</w:t>
      </w:r>
      <w:r>
        <w:rPr>
          <w:rStyle w:val="CharacterStyle1"/>
          <w:spacing w:val="1"/>
        </w:rPr>
        <w:t xml:space="preserve">als volgens </w:t>
      </w:r>
      <w:r>
        <w:rPr>
          <w:rStyle w:val="CharacterStyle1"/>
          <w:spacing w:val="2"/>
        </w:rPr>
        <w:t xml:space="preserve">Snecanus Jozua 6:21, 24 leert. God handelt ook wat het laatste betreft altijd </w:t>
      </w:r>
      <w:r>
        <w:rPr>
          <w:rStyle w:val="CharacterStyle1"/>
          <w:spacing w:val="4"/>
        </w:rPr>
        <w:t>vcrbondsgewijs.</w:t>
      </w:r>
    </w:p>
    <w:p w:rsidR="00000000" w:rsidRDefault="00F93E2B">
      <w:pPr>
        <w:pStyle w:val="Style10"/>
        <w:kinsoku w:val="0"/>
        <w:autoSpaceDE/>
        <w:autoSpaceDN/>
        <w:spacing w:before="0"/>
        <w:rPr>
          <w:rStyle w:val="CharacterStyle1"/>
          <w:spacing w:val="4"/>
        </w:rPr>
      </w:pPr>
      <w:r>
        <w:rPr>
          <w:rStyle w:val="CharacterStyle1"/>
        </w:rPr>
        <w:t xml:space="preserve">Het anti-doperse element komt hier weer sterk naar voren. De dopers leerden </w:t>
      </w:r>
      <w:r>
        <w:rPr>
          <w:rStyle w:val="CharacterStyle1"/>
          <w:spacing w:val="4"/>
        </w:rPr>
        <w:t>namelijk, dat de jonge kinderen nog onschuldig zijn en toch wel zalig word</w:t>
      </w:r>
      <w:r>
        <w:rPr>
          <w:rStyle w:val="CharacterStyle1"/>
          <w:spacing w:val="4"/>
        </w:rPr>
        <w:t xml:space="preserve">en, </w:t>
      </w:r>
      <w:r>
        <w:rPr>
          <w:rStyle w:val="CharacterStyle1"/>
          <w:spacing w:val="3"/>
        </w:rPr>
        <w:t xml:space="preserve">al delen zij niet in </w:t>
      </w:r>
      <w:r>
        <w:rPr>
          <w:rStyle w:val="CharacterStyle1"/>
          <w:rFonts w:ascii="Bookman Old Style" w:hAnsi="Bookman Old Style" w:cs="Bookman Old Style"/>
          <w:i/>
          <w:iCs/>
          <w:spacing w:val="3"/>
          <w:sz w:val="17"/>
          <w:szCs w:val="17"/>
        </w:rPr>
        <w:t xml:space="preserve">de </w:t>
      </w:r>
      <w:r>
        <w:rPr>
          <w:rStyle w:val="CharacterStyle1"/>
          <w:spacing w:val="3"/>
        </w:rPr>
        <w:t xml:space="preserve">weldaden van het verbond zoals de vergeving van de </w:t>
      </w:r>
      <w:r>
        <w:rPr>
          <w:rStyle w:val="CharacterStyle1"/>
          <w:spacing w:val="2"/>
        </w:rPr>
        <w:t>zonden.</w:t>
      </w:r>
      <w:r>
        <w:rPr>
          <w:rStyle w:val="CharacterStyle1"/>
          <w:spacing w:val="2"/>
          <w:sz w:val="15"/>
          <w:szCs w:val="15"/>
          <w:vertAlign w:val="superscript"/>
        </w:rPr>
        <w:t>33</w:t>
      </w:r>
      <w:r>
        <w:rPr>
          <w:rStyle w:val="CharacterStyle1"/>
          <w:spacing w:val="2"/>
        </w:rPr>
        <w:t xml:space="preserve"> Die gedachte wijst Snecanus af, omdat hij uitgaat van de erfzonde, </w:t>
      </w:r>
      <w:r>
        <w:rPr>
          <w:rStyle w:val="CharacterStyle1"/>
          <w:spacing w:val="4"/>
        </w:rPr>
        <w:t>waaraan ook de kinderen der gelovigen onderworpen zijn.</w:t>
      </w:r>
      <w:r>
        <w:rPr>
          <w:rStyle w:val="CharacterStyle1"/>
          <w:spacing w:val="4"/>
          <w:sz w:val="15"/>
          <w:szCs w:val="15"/>
          <w:vertAlign w:val="superscript"/>
        </w:rPr>
        <w:t>34</w:t>
      </w:r>
    </w:p>
    <w:p w:rsidR="00000000" w:rsidRDefault="00F93E2B">
      <w:pPr>
        <w:pStyle w:val="Style10"/>
        <w:kinsoku w:val="0"/>
        <w:autoSpaceDE/>
        <w:autoSpaceDN/>
        <w:rPr>
          <w:rStyle w:val="CharacterStyle1"/>
          <w:spacing w:val="3"/>
        </w:rPr>
      </w:pPr>
      <w:r>
        <w:rPr>
          <w:rStyle w:val="CharacterStyle1"/>
          <w:spacing w:val="3"/>
        </w:rPr>
        <w:t xml:space="preserve">Omdat in het verbond de, genade van Christus allesbeslissend is, hangt het opgenomen worden daarin op geen enkele wijze af van de verdienste van de </w:t>
      </w:r>
      <w:r>
        <w:rPr>
          <w:rStyle w:val="CharacterStyle1"/>
          <w:spacing w:val="2"/>
        </w:rPr>
        <w:t>mens. Want wel wordt zowel in het Oude als het Nie</w:t>
      </w:r>
      <w:r>
        <w:rPr>
          <w:rStyle w:val="CharacterStyle1"/>
          <w:spacing w:val="2"/>
        </w:rPr>
        <w:t xml:space="preserve">uwe Testament de volle </w:t>
      </w:r>
      <w:r>
        <w:rPr>
          <w:rStyle w:val="CharacterStyle1"/>
          <w:spacing w:val="5"/>
        </w:rPr>
        <w:t xml:space="preserve">nadruk gelegd op de besnijdenis van het hart, waardoor Gods wet in onze </w:t>
      </w:r>
      <w:r>
        <w:rPr>
          <w:rStyle w:val="CharacterStyle1"/>
          <w:spacing w:val="1"/>
        </w:rPr>
        <w:t>harten wordt ingeschreven, dit betekent echter niet, dat wij hier worden gewor</w:t>
      </w:r>
      <w:r>
        <w:rPr>
          <w:rStyle w:val="CharacterStyle1"/>
          <w:spacing w:val="1"/>
        </w:rPr>
        <w:softHyphen/>
      </w:r>
      <w:r>
        <w:rPr>
          <w:rStyle w:val="CharacterStyle1"/>
        </w:rPr>
        <w:t xml:space="preserve">pen op onze eigen volbrenging van de wet, zoals de dopers dat verstaan in hun </w:t>
      </w:r>
      <w:r>
        <w:rPr>
          <w:rStyle w:val="CharacterStyle1"/>
          <w:spacing w:val="3"/>
        </w:rPr>
        <w:t>uitl</w:t>
      </w:r>
      <w:r>
        <w:rPr>
          <w:rStyle w:val="CharacterStyle1"/>
          <w:spacing w:val="3"/>
        </w:rPr>
        <w:t>eg van Jeremia 31. Zij veranderen Gods werk in mensenwerk.</w:t>
      </w:r>
      <w:r>
        <w:rPr>
          <w:rStyle w:val="CharacterStyle1"/>
          <w:spacing w:val="3"/>
          <w:sz w:val="15"/>
          <w:szCs w:val="15"/>
          <w:vertAlign w:val="superscript"/>
        </w:rPr>
        <w:t>35</w:t>
      </w:r>
      <w:r>
        <w:rPr>
          <w:rStyle w:val="CharacterStyle1"/>
          <w:spacing w:val="3"/>
        </w:rPr>
        <w:t xml:space="preserve"> Het gaat </w:t>
      </w:r>
      <w:r>
        <w:rPr>
          <w:rStyle w:val="CharacterStyle1"/>
          <w:spacing w:val="4"/>
        </w:rPr>
        <w:t xml:space="preserve">veeleer om de toerekening van de gerechtigheid van Christus, waardoor Hij </w:t>
      </w:r>
      <w:r>
        <w:rPr>
          <w:rStyle w:val="CharacterStyle1"/>
          <w:spacing w:val="3"/>
        </w:rPr>
        <w:t>door zijn Geest de mens vernieuwt.</w:t>
      </w:r>
      <w:r>
        <w:rPr>
          <w:rStyle w:val="CharacterStyle1"/>
          <w:spacing w:val="3"/>
          <w:sz w:val="15"/>
          <w:szCs w:val="15"/>
          <w:vertAlign w:val="superscript"/>
        </w:rPr>
        <w:t>36</w:t>
      </w:r>
    </w:p>
    <w:p w:rsidR="00000000" w:rsidRDefault="00F93E2B">
      <w:pPr>
        <w:pStyle w:val="Style21"/>
        <w:kinsoku w:val="0"/>
        <w:autoSpaceDE/>
        <w:autoSpaceDN/>
        <w:adjustRightInd/>
        <w:spacing w:before="360"/>
        <w:jc w:val="both"/>
        <w:rPr>
          <w:rFonts w:ascii="Bookman Old Style" w:hAnsi="Bookman Old Style" w:cs="Bookman Old Style"/>
          <w:i/>
          <w:iCs/>
          <w:spacing w:val="4"/>
          <w:sz w:val="17"/>
          <w:szCs w:val="17"/>
        </w:rPr>
      </w:pPr>
      <w:r>
        <w:rPr>
          <w:rFonts w:ascii="Bookman Old Style" w:hAnsi="Bookman Old Style" w:cs="Bookman Old Style"/>
          <w:i/>
          <w:iCs/>
          <w:spacing w:val="4"/>
          <w:sz w:val="17"/>
          <w:szCs w:val="17"/>
        </w:rPr>
        <w:t>Waarin hel heil wel en niet universeel is</w:t>
      </w:r>
    </w:p>
    <w:p w:rsidR="00000000" w:rsidRDefault="00F93E2B">
      <w:pPr>
        <w:pStyle w:val="Style10"/>
        <w:kinsoku w:val="0"/>
        <w:autoSpaceDE/>
        <w:autoSpaceDN/>
        <w:spacing w:before="252"/>
        <w:rPr>
          <w:rStyle w:val="CharacterStyle1"/>
          <w:spacing w:val="3"/>
        </w:rPr>
      </w:pPr>
      <w:r>
        <w:rPr>
          <w:rStyle w:val="CharacterStyle1"/>
          <w:spacing w:val="-1"/>
        </w:rPr>
        <w:t>De afwijzing van de dopers komt o</w:t>
      </w:r>
      <w:r>
        <w:rPr>
          <w:rStyle w:val="CharacterStyle1"/>
          <w:spacing w:val="-1"/>
        </w:rPr>
        <w:t xml:space="preserve">ok naar voren, als het gaat om het al of niet </w:t>
      </w:r>
      <w:r>
        <w:rPr>
          <w:rStyle w:val="CharacterStyle1"/>
          <w:spacing w:val="3"/>
        </w:rPr>
        <w:t>universele karakter van het heil, dat Gods verbond bevat. Snecanus merkt op, dat de dopers uitgaan van een universalistische visie op het heil.</w:t>
      </w:r>
      <w:r>
        <w:rPr>
          <w:rStyle w:val="CharacterStyle1"/>
          <w:spacing w:val="3"/>
          <w:sz w:val="15"/>
          <w:szCs w:val="15"/>
          <w:vertAlign w:val="superscript"/>
        </w:rPr>
        <w:t>37</w:t>
      </w:r>
      <w:r>
        <w:rPr>
          <w:rStyle w:val="CharacterStyle1"/>
          <w:spacing w:val="3"/>
        </w:rPr>
        <w:t xml:space="preserve"> Zij menen, </w:t>
      </w:r>
      <w:r>
        <w:rPr>
          <w:rStyle w:val="CharacterStyle1"/>
        </w:rPr>
        <w:t>dat de zonden van de wereld door Christus zijn weggen</w:t>
      </w:r>
      <w:r>
        <w:rPr>
          <w:rStyle w:val="CharacterStyle1"/>
        </w:rPr>
        <w:t xml:space="preserve">omen en dat de val van </w:t>
      </w:r>
      <w:r>
        <w:rPr>
          <w:rStyle w:val="CharacterStyle1"/>
          <w:spacing w:val="2"/>
        </w:rPr>
        <w:t>Adam door Hem is teniet gedaan. Zij halen graag aan, wat er staat in 1 Johan</w:t>
      </w:r>
      <w:r>
        <w:rPr>
          <w:rStyle w:val="CharacterStyle1"/>
          <w:spacing w:val="2"/>
        </w:rPr>
        <w:softHyphen/>
      </w:r>
      <w:r>
        <w:rPr>
          <w:rStyle w:val="CharacterStyle1"/>
          <w:spacing w:val="1"/>
        </w:rPr>
        <w:t xml:space="preserve">nes 2:2, dat Christus niet alleen een verzoening is voor onze zonden, maar ook </w:t>
      </w:r>
      <w:r>
        <w:rPr>
          <w:rStyle w:val="CharacterStyle1"/>
          <w:spacing w:val="3"/>
        </w:rPr>
        <w:t>voor de zonden van de gehele wereld.</w:t>
      </w:r>
    </w:p>
    <w:p w:rsidR="00000000" w:rsidRDefault="00F93E2B">
      <w:pPr>
        <w:pStyle w:val="Style10"/>
        <w:kinsoku w:val="0"/>
        <w:autoSpaceDE/>
        <w:autoSpaceDN/>
        <w:spacing w:after="324"/>
        <w:rPr>
          <w:rStyle w:val="CharacterStyle1"/>
          <w:spacing w:val="3"/>
        </w:rPr>
      </w:pPr>
      <w:r>
        <w:rPr>
          <w:rStyle w:val="CharacterStyle1"/>
          <w:spacing w:val="1"/>
        </w:rPr>
        <w:t>Snecanus maakt hier echter onderscheid t</w:t>
      </w:r>
      <w:r>
        <w:rPr>
          <w:rStyle w:val="CharacterStyle1"/>
          <w:spacing w:val="1"/>
        </w:rPr>
        <w:t>ussen de `eracht der verdiensten Chris</w:t>
      </w:r>
      <w:r>
        <w:rPr>
          <w:rStyle w:val="CharacterStyle1"/>
          <w:spacing w:val="1"/>
        </w:rPr>
        <w:softHyphen/>
      </w:r>
      <w:r>
        <w:rPr>
          <w:rStyle w:val="CharacterStyle1"/>
        </w:rPr>
        <w:t xml:space="preserve">ti' en `wie de verlossinge door Christum deelachtich worden/ en op wat maniere </w:t>
      </w:r>
      <w:r>
        <w:rPr>
          <w:rStyle w:val="CharacterStyle1"/>
          <w:spacing w:val="1"/>
        </w:rPr>
        <w:t xml:space="preserve">wy die ghenade en gave der rechtveerdicheyt ontfangen'. Wat het eerste betreft, </w:t>
      </w:r>
      <w:r>
        <w:rPr>
          <w:rStyle w:val="CharacterStyle1"/>
          <w:spacing w:val="3"/>
        </w:rPr>
        <w:t>wil ook Snecanus het universele handhaven, maar als het ga</w:t>
      </w:r>
      <w:r>
        <w:rPr>
          <w:rStyle w:val="CharacterStyle1"/>
          <w:spacing w:val="3"/>
        </w:rPr>
        <w:t>at om het tweede,</w:t>
      </w:r>
    </w:p>
    <w:p w:rsidR="00000000" w:rsidRDefault="00F93E2B">
      <w:pPr>
        <w:pStyle w:val="Style21"/>
        <w:numPr>
          <w:ilvl w:val="0"/>
          <w:numId w:val="163"/>
        </w:numPr>
        <w:kinsoku w:val="0"/>
        <w:autoSpaceDE/>
        <w:autoSpaceDN/>
        <w:adjustRightInd/>
        <w:spacing w:before="144" w:line="182" w:lineRule="auto"/>
        <w:rPr>
          <w:rFonts w:ascii="Bookman Old Style" w:hAnsi="Bookman Old Style" w:cs="Bookman Old Style"/>
          <w:spacing w:val="2"/>
          <w:sz w:val="14"/>
          <w:szCs w:val="14"/>
        </w:rPr>
      </w:pPr>
      <w:r>
        <w:rPr>
          <w:noProof/>
        </w:rPr>
        <w:pict>
          <v:line id="_x0000_s1235" style="position:absolute;left:0;text-align:left;z-index:251872256;mso-wrap-distance-left:0;mso-wrap-distance-right:0;mso-position-horizontal-relative:text;mso-position-vertical-relative:text" from="0,.2pt" to="58.3pt,.2pt" o:allowincell="f" strokeweight=".25pt">
            <w10:wrap type="square"/>
          </v:line>
        </w:pict>
      </w:r>
      <w:r>
        <w:rPr>
          <w:rFonts w:ascii="Bookman Old Style" w:hAnsi="Bookman Old Style" w:cs="Bookman Old Style"/>
          <w:i/>
          <w:iCs/>
          <w:spacing w:val="2"/>
          <w:sz w:val="13"/>
          <w:szCs w:val="13"/>
        </w:rPr>
        <w:t xml:space="preserve">Tractaet, </w:t>
      </w:r>
      <w:r>
        <w:rPr>
          <w:rFonts w:ascii="Bookman Old Style" w:hAnsi="Bookman Old Style" w:cs="Bookman Old Style"/>
          <w:spacing w:val="2"/>
          <w:sz w:val="14"/>
          <w:szCs w:val="14"/>
        </w:rPr>
        <w:t>16.</w:t>
      </w:r>
    </w:p>
    <w:p w:rsidR="00000000" w:rsidRDefault="00F93E2B">
      <w:pPr>
        <w:pStyle w:val="Style21"/>
        <w:numPr>
          <w:ilvl w:val="0"/>
          <w:numId w:val="163"/>
        </w:numPr>
        <w:kinsoku w:val="0"/>
        <w:autoSpaceDE/>
        <w:autoSpaceDN/>
        <w:adjustRightInd/>
        <w:rPr>
          <w:spacing w:val="2"/>
          <w:sz w:val="17"/>
          <w:szCs w:val="17"/>
        </w:rPr>
      </w:pPr>
      <w:r>
        <w:rPr>
          <w:rFonts w:ascii="Bookman Old Style" w:hAnsi="Bookman Old Style" w:cs="Bookman Old Style"/>
          <w:i/>
          <w:iCs/>
          <w:spacing w:val="2"/>
          <w:sz w:val="13"/>
          <w:szCs w:val="13"/>
        </w:rPr>
        <w:t xml:space="preserve">Tractaet, </w:t>
      </w:r>
      <w:r>
        <w:rPr>
          <w:spacing w:val="2"/>
          <w:sz w:val="17"/>
          <w:szCs w:val="17"/>
        </w:rPr>
        <w:t>17.</w:t>
      </w:r>
    </w:p>
    <w:p w:rsidR="00000000" w:rsidRDefault="00F93E2B">
      <w:pPr>
        <w:pStyle w:val="Style21"/>
        <w:numPr>
          <w:ilvl w:val="0"/>
          <w:numId w:val="163"/>
        </w:numPr>
        <w:kinsoku w:val="0"/>
        <w:autoSpaceDE/>
        <w:autoSpaceDN/>
        <w:adjustRightInd/>
        <w:spacing w:before="36" w:line="182" w:lineRule="auto"/>
        <w:rPr>
          <w:spacing w:val="6"/>
          <w:sz w:val="15"/>
          <w:szCs w:val="15"/>
        </w:rPr>
      </w:pPr>
      <w:r>
        <w:rPr>
          <w:rFonts w:ascii="Bookman Old Style" w:hAnsi="Bookman Old Style" w:cs="Bookman Old Style"/>
          <w:i/>
          <w:iCs/>
          <w:spacing w:val="6"/>
          <w:sz w:val="13"/>
          <w:szCs w:val="13"/>
        </w:rPr>
        <w:t xml:space="preserve">Tractaet, </w:t>
      </w:r>
      <w:r>
        <w:rPr>
          <w:spacing w:val="6"/>
          <w:sz w:val="15"/>
          <w:szCs w:val="15"/>
        </w:rPr>
        <w:t>18.</w:t>
      </w:r>
    </w:p>
    <w:p w:rsidR="00000000" w:rsidRDefault="00F93E2B">
      <w:pPr>
        <w:pStyle w:val="Style21"/>
        <w:numPr>
          <w:ilvl w:val="0"/>
          <w:numId w:val="163"/>
        </w:numPr>
        <w:kinsoku w:val="0"/>
        <w:autoSpaceDE/>
        <w:autoSpaceDN/>
        <w:adjustRightInd/>
        <w:spacing w:before="36" w:line="182" w:lineRule="auto"/>
        <w:rPr>
          <w:spacing w:val="6"/>
          <w:sz w:val="15"/>
          <w:szCs w:val="15"/>
        </w:rPr>
      </w:pPr>
      <w:r>
        <w:rPr>
          <w:rFonts w:ascii="Bookman Old Style" w:hAnsi="Bookman Old Style" w:cs="Bookman Old Style"/>
          <w:i/>
          <w:iCs/>
          <w:spacing w:val="6"/>
          <w:sz w:val="13"/>
          <w:szCs w:val="13"/>
        </w:rPr>
        <w:t xml:space="preserve">Tractaet, </w:t>
      </w:r>
      <w:r>
        <w:rPr>
          <w:spacing w:val="6"/>
          <w:sz w:val="15"/>
          <w:szCs w:val="15"/>
        </w:rPr>
        <w:t>12.</w:t>
      </w:r>
    </w:p>
    <w:p w:rsidR="00000000" w:rsidRDefault="00F93E2B">
      <w:pPr>
        <w:pStyle w:val="Style21"/>
        <w:numPr>
          <w:ilvl w:val="0"/>
          <w:numId w:val="163"/>
        </w:numPr>
        <w:kinsoku w:val="0"/>
        <w:autoSpaceDE/>
        <w:autoSpaceDN/>
        <w:adjustRightInd/>
        <w:spacing w:before="72" w:line="201" w:lineRule="auto"/>
        <w:rPr>
          <w:rFonts w:ascii="Bookman Old Style" w:hAnsi="Bookman Old Style" w:cs="Bookman Old Style"/>
          <w:i/>
          <w:iCs/>
          <w:spacing w:val="4"/>
          <w:sz w:val="13"/>
          <w:szCs w:val="13"/>
        </w:rPr>
      </w:pPr>
      <w:r>
        <w:rPr>
          <w:rFonts w:ascii="Bookman Old Style" w:hAnsi="Bookman Old Style" w:cs="Bookman Old Style"/>
          <w:i/>
          <w:iCs/>
          <w:spacing w:val="4"/>
          <w:sz w:val="13"/>
          <w:szCs w:val="13"/>
        </w:rPr>
        <w:t>Tractaet, 11.</w:t>
      </w:r>
    </w:p>
    <w:p w:rsidR="00000000" w:rsidRDefault="00F93E2B">
      <w:pPr>
        <w:pStyle w:val="Style21"/>
        <w:numPr>
          <w:ilvl w:val="0"/>
          <w:numId w:val="163"/>
        </w:numPr>
        <w:kinsoku w:val="0"/>
        <w:autoSpaceDE/>
        <w:autoSpaceDN/>
        <w:adjustRightInd/>
        <w:spacing w:after="36" w:line="182" w:lineRule="auto"/>
        <w:rPr>
          <w:spacing w:val="4"/>
          <w:sz w:val="15"/>
          <w:szCs w:val="15"/>
        </w:rPr>
      </w:pPr>
      <w:r>
        <w:rPr>
          <w:rFonts w:ascii="Bookman Old Style" w:hAnsi="Bookman Old Style" w:cs="Bookman Old Style"/>
          <w:i/>
          <w:iCs/>
          <w:spacing w:val="4"/>
          <w:sz w:val="13"/>
          <w:szCs w:val="13"/>
        </w:rPr>
        <w:t xml:space="preserve">Tractaet, </w:t>
      </w:r>
      <w:r>
        <w:rPr>
          <w:spacing w:val="4"/>
          <w:sz w:val="15"/>
          <w:szCs w:val="15"/>
        </w:rPr>
        <w:t>19.</w:t>
      </w:r>
    </w:p>
    <w:p w:rsidR="00000000" w:rsidRDefault="00F93E2B">
      <w:pPr>
        <w:pStyle w:val="Style10"/>
        <w:kinsoku w:val="0"/>
        <w:autoSpaceDE/>
        <w:autoSpaceDN/>
        <w:spacing w:before="0"/>
        <w:rPr>
          <w:rStyle w:val="CharacterStyle1"/>
        </w:rPr>
      </w:pPr>
      <w:r>
        <w:rPr>
          <w:noProof/>
        </w:rPr>
        <w:pict>
          <v:shape id="_x0000_s1236" type="#_x0000_t202" style="position:absolute;left:0;text-align:left;margin-left:-398.3pt;margin-top:536.65pt;width:16.25pt;height:6.95pt;z-index:251873280;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60" w:lineRule="exact"/>
                    <w:jc w:val="right"/>
                    <w:rPr>
                      <w:sz w:val="17"/>
                      <w:szCs w:val="17"/>
                    </w:rPr>
                  </w:pPr>
                  <w:r>
                    <w:rPr>
                      <w:sz w:val="17"/>
                      <w:szCs w:val="17"/>
                    </w:rPr>
                    <w:t>136</w:t>
                  </w:r>
                </w:p>
              </w:txbxContent>
            </v:textbox>
            <w10:wrap type="square"/>
          </v:shape>
        </w:pict>
      </w:r>
      <w:r>
        <w:rPr>
          <w:rStyle w:val="CharacterStyle1"/>
        </w:rPr>
        <w:t xml:space="preserve">dan leert volgens hem de Schrift duidelijk, dat `die eyghenschap der beloftenisse </w:t>
      </w:r>
      <w:r>
        <w:rPr>
          <w:rStyle w:val="CharacterStyle1"/>
          <w:spacing w:val="1"/>
        </w:rPr>
        <w:t>ende rechtveerdicheyt des geloofs alleen behoort tot den verbondtghenooten'.</w:t>
      </w:r>
      <w:r>
        <w:rPr>
          <w:rStyle w:val="CharacterStyle1"/>
          <w:spacing w:val="1"/>
          <w:sz w:val="15"/>
          <w:szCs w:val="15"/>
          <w:vertAlign w:val="superscript"/>
        </w:rPr>
        <w:t>38</w:t>
      </w:r>
      <w:r>
        <w:rPr>
          <w:rStyle w:val="CharacterStyle1"/>
          <w:spacing w:val="1"/>
        </w:rPr>
        <w:t xml:space="preserve"> </w:t>
      </w:r>
      <w:r>
        <w:rPr>
          <w:rStyle w:val="CharacterStyle1"/>
          <w:spacing w:val="2"/>
        </w:rPr>
        <w:t xml:space="preserve">Dit laatste betekent, dat, willen wij de gave van het eeuwige leven ontvangen, </w:t>
      </w:r>
      <w:r>
        <w:rPr>
          <w:rStyle w:val="CharacterStyle1"/>
          <w:spacing w:val="4"/>
        </w:rPr>
        <w:t xml:space="preserve">eerst nodig is, </w:t>
      </w:r>
      <w:r>
        <w:rPr>
          <w:rStyle w:val="CharacterStyle1"/>
          <w:spacing w:val="4"/>
        </w:rPr>
        <w:t xml:space="preserve">dat wij door God geroepen worden en wij door Hem in het </w:t>
      </w:r>
      <w:r>
        <w:rPr>
          <w:rStyle w:val="CharacterStyle1"/>
          <w:spacing w:val="-2"/>
        </w:rPr>
        <w:t xml:space="preserve">verbond der genade worden aangenomen en `daarna', dat wij door het geloof in </w:t>
      </w:r>
      <w:r>
        <w:rPr>
          <w:rStyle w:val="CharacterStyle1"/>
          <w:spacing w:val="4"/>
        </w:rPr>
        <w:t xml:space="preserve">Christus worden ingelijfd. Hoe dc volgorde hier door Snecanus is bedoeld, </w:t>
      </w:r>
      <w:r>
        <w:rPr>
          <w:rStyle w:val="CharacterStyle1"/>
          <w:spacing w:val="2"/>
        </w:rPr>
        <w:t>maakt hij verder niet duidelijk. Wel moet erop wo</w:t>
      </w:r>
      <w:r>
        <w:rPr>
          <w:rStyle w:val="CharacterStyle1"/>
          <w:spacing w:val="2"/>
        </w:rPr>
        <w:t xml:space="preserve">rden gelet, dat het ingelijfd </w:t>
      </w:r>
      <w:r>
        <w:rPr>
          <w:rStyle w:val="CharacterStyle1"/>
          <w:spacing w:val="3"/>
        </w:rPr>
        <w:t xml:space="preserve">worden in Christus door het geloof volgt na (`daarna') het door God in zijn </w:t>
      </w:r>
      <w:r>
        <w:rPr>
          <w:rStyle w:val="CharacterStyle1"/>
        </w:rPr>
        <w:t>verbond aangenomen worden.</w:t>
      </w:r>
    </w:p>
    <w:p w:rsidR="00000000" w:rsidRDefault="00F93E2B">
      <w:pPr>
        <w:pStyle w:val="Style10"/>
        <w:kinsoku w:val="0"/>
        <w:autoSpaceDE/>
        <w:autoSpaceDN/>
        <w:rPr>
          <w:rStyle w:val="CharacterStyle1"/>
        </w:rPr>
      </w:pPr>
      <w:r>
        <w:rPr>
          <w:rStyle w:val="CharacterStyle1"/>
          <w:spacing w:val="3"/>
        </w:rPr>
        <w:t xml:space="preserve">Hoe dat ingelijfd worden in Christus door het geloof geschiedt, wordt niet </w:t>
      </w:r>
      <w:r>
        <w:rPr>
          <w:rStyle w:val="CharacterStyle1"/>
          <w:spacing w:val="2"/>
        </w:rPr>
        <w:t>aangegeven. We wezen er al op, dat op het pneuma</w:t>
      </w:r>
      <w:r>
        <w:rPr>
          <w:rStyle w:val="CharacterStyle1"/>
          <w:spacing w:val="2"/>
        </w:rPr>
        <w:t xml:space="preserve">tologische aspect van het </w:t>
      </w:r>
      <w:r>
        <w:rPr>
          <w:rStyle w:val="CharacterStyle1"/>
          <w:spacing w:val="4"/>
        </w:rPr>
        <w:t xml:space="preserve">verbond bij Snecanus niet het zwaartepunt ligt. In ieder geval is duidelijk, dat </w:t>
      </w:r>
      <w:r>
        <w:rPr>
          <w:rStyle w:val="CharacterStyle1"/>
          <w:spacing w:val="2"/>
        </w:rPr>
        <w:t xml:space="preserve">hij de universele kant van het verbond uitdrukkelijk christologisch beperkt wil </w:t>
      </w:r>
      <w:r>
        <w:rPr>
          <w:rStyle w:val="CharacterStyle1"/>
          <w:spacing w:val="-1"/>
        </w:rPr>
        <w:t>zien. Als het gaat om het opgenomen zijn in het verbond en daarna het</w:t>
      </w:r>
      <w:r>
        <w:rPr>
          <w:rStyle w:val="CharacterStyle1"/>
          <w:spacing w:val="-1"/>
        </w:rPr>
        <w:t xml:space="preserve"> door het </w:t>
      </w:r>
      <w:r>
        <w:rPr>
          <w:rStyle w:val="CharacterStyle1"/>
          <w:spacing w:val="3"/>
        </w:rPr>
        <w:t>geloof in Christus daadwerkelijk delen in het heil van het verbond, dan over</w:t>
      </w:r>
      <w:r>
        <w:rPr>
          <w:rStyle w:val="CharacterStyle1"/>
          <w:spacing w:val="3"/>
        </w:rPr>
        <w:softHyphen/>
      </w:r>
      <w:r>
        <w:rPr>
          <w:rStyle w:val="CharacterStyle1"/>
        </w:rPr>
        <w:t xml:space="preserve">heerst bij hem de particulariteit van de (door het geloof aangenomen) genade. </w:t>
      </w:r>
      <w:r>
        <w:rPr>
          <w:rStyle w:val="CharacterStyle1"/>
          <w:spacing w:val="3"/>
        </w:rPr>
        <w:t xml:space="preserve">Wanneer er in Romeinen </w:t>
      </w:r>
      <w:r>
        <w:rPr>
          <w:rStyle w:val="CharacterStyle1"/>
          <w:rFonts w:ascii="Bookman Old Style" w:hAnsi="Bookman Old Style" w:cs="Bookman Old Style"/>
          <w:i/>
          <w:iCs/>
          <w:spacing w:val="3"/>
          <w:sz w:val="17"/>
          <w:szCs w:val="17"/>
        </w:rPr>
        <w:t>5:1</w:t>
      </w:r>
      <w:r>
        <w:rPr>
          <w:rStyle w:val="CharacterStyle1"/>
          <w:spacing w:val="3"/>
        </w:rPr>
        <w:t xml:space="preserve">8 over `allen' wordt gesproken, wil Snecanus dit dan ook niet in </w:t>
      </w:r>
      <w:r>
        <w:rPr>
          <w:rStyle w:val="CharacterStyle1"/>
          <w:spacing w:val="3"/>
        </w:rPr>
        <w:t xml:space="preserve">absolute, universalistische zin verstaan zoals de dopers doen, </w:t>
      </w:r>
      <w:r>
        <w:rPr>
          <w:rStyle w:val="CharacterStyle1"/>
          <w:spacing w:val="4"/>
        </w:rPr>
        <w:t xml:space="preserve">maar dan gaat het </w:t>
      </w:r>
      <w:r>
        <w:rPr>
          <w:rStyle w:val="CharacterStyle1"/>
          <w:rFonts w:ascii="Times New Roman" w:hAnsi="Times New Roman" w:cs="Times New Roman"/>
          <w:spacing w:val="4"/>
          <w:sz w:val="17"/>
          <w:szCs w:val="17"/>
        </w:rPr>
        <w:t xml:space="preserve">om </w:t>
      </w:r>
      <w:r>
        <w:rPr>
          <w:rStyle w:val="CharacterStyle1"/>
          <w:spacing w:val="4"/>
        </w:rPr>
        <w:t>alle gelovigen.</w:t>
      </w:r>
      <w:r>
        <w:rPr>
          <w:rStyle w:val="CharacterStyle1"/>
          <w:spacing w:val="4"/>
          <w:sz w:val="15"/>
          <w:szCs w:val="15"/>
          <w:vertAlign w:val="superscript"/>
        </w:rPr>
        <w:t>39</w:t>
      </w:r>
      <w:r>
        <w:rPr>
          <w:rStyle w:val="CharacterStyle1"/>
          <w:spacing w:val="4"/>
        </w:rPr>
        <w:t xml:space="preserve"> Zij alleen delen in de rechtvaardigma</w:t>
      </w:r>
      <w:r>
        <w:rPr>
          <w:rStyle w:val="CharacterStyle1"/>
          <w:spacing w:val="4"/>
        </w:rPr>
        <w:softHyphen/>
      </w:r>
      <w:r>
        <w:rPr>
          <w:rStyle w:val="CharacterStyle1"/>
        </w:rPr>
        <w:t>king.</w:t>
      </w:r>
    </w:p>
    <w:p w:rsidR="00000000" w:rsidRDefault="00F93E2B">
      <w:pPr>
        <w:pStyle w:val="Style10"/>
        <w:kinsoku w:val="0"/>
        <w:autoSpaceDE/>
        <w:autoSpaceDN/>
        <w:spacing w:before="72"/>
        <w:rPr>
          <w:rStyle w:val="CharacterStyle1"/>
          <w:spacing w:val="3"/>
        </w:rPr>
      </w:pPr>
      <w:r>
        <w:rPr>
          <w:rStyle w:val="CharacterStyle1"/>
          <w:spacing w:val="4"/>
        </w:rPr>
        <w:t xml:space="preserve">Snecanus wijst daarmee ook de gedachte af, dat alle mensen zalig worden. </w:t>
      </w:r>
      <w:r>
        <w:rPr>
          <w:rStyle w:val="CharacterStyle1"/>
        </w:rPr>
        <w:t>Christus is wel wat de kracht van zij</w:t>
      </w:r>
      <w:r>
        <w:rPr>
          <w:rStyle w:val="CharacterStyle1"/>
        </w:rPr>
        <w:t xml:space="preserve">n dood betreft een verzoening voor de hele </w:t>
      </w:r>
      <w:r>
        <w:rPr>
          <w:rStyle w:val="CharacterStyle1"/>
          <w:spacing w:val="3"/>
        </w:rPr>
        <w:t xml:space="preserve">wereld `om daer door de sonde wech te nemen', maar deze kracht en genade </w:t>
      </w:r>
      <w:r>
        <w:rPr>
          <w:rStyle w:val="CharacterStyle1"/>
          <w:spacing w:val="4"/>
        </w:rPr>
        <w:t xml:space="preserve">`heeft alleene haer plaets in de uytvercorenen ende gheloovighen'. Snecanus </w:t>
      </w:r>
      <w:r>
        <w:rPr>
          <w:rStyle w:val="CharacterStyle1"/>
          <w:spacing w:val="1"/>
        </w:rPr>
        <w:t>wijst dan op de `conditien ende eyghenschappen des verbondts', d</w:t>
      </w:r>
      <w:r>
        <w:rPr>
          <w:rStyle w:val="CharacterStyle1"/>
          <w:spacing w:val="1"/>
        </w:rPr>
        <w:t xml:space="preserve">ie hij later </w:t>
      </w:r>
      <w:r>
        <w:rPr>
          <w:rStyle w:val="CharacterStyle1"/>
          <w:spacing w:val="2"/>
        </w:rPr>
        <w:t>uitdrukkelijk ter sprake brengt.</w:t>
      </w:r>
      <w:r>
        <w:rPr>
          <w:rStyle w:val="CharacterStyle1"/>
          <w:spacing w:val="2"/>
          <w:sz w:val="15"/>
          <w:szCs w:val="15"/>
          <w:vertAlign w:val="superscript"/>
        </w:rPr>
        <w:t>40</w:t>
      </w:r>
      <w:r>
        <w:rPr>
          <w:rStyle w:val="CharacterStyle1"/>
          <w:spacing w:val="2"/>
        </w:rPr>
        <w:t xml:space="preserve"> Het geloof is de voorwaarde, waaraan moet </w:t>
      </w:r>
      <w:r>
        <w:rPr>
          <w:rStyle w:val="CharacterStyle1"/>
          <w:spacing w:val="3"/>
        </w:rPr>
        <w:t>worden voldaan, wil men delen in de zegen van het verbond.</w:t>
      </w:r>
    </w:p>
    <w:p w:rsidR="00000000" w:rsidRDefault="00F93E2B">
      <w:pPr>
        <w:pStyle w:val="Style10"/>
        <w:kinsoku w:val="0"/>
        <w:autoSpaceDE/>
        <w:autoSpaceDN/>
        <w:spacing w:before="72"/>
        <w:rPr>
          <w:rStyle w:val="CharacterStyle1"/>
          <w:spacing w:val="4"/>
        </w:rPr>
      </w:pPr>
      <w:r>
        <w:rPr>
          <w:rStyle w:val="CharacterStyle1"/>
          <w:spacing w:val="3"/>
        </w:rPr>
        <w:t xml:space="preserve">Ook in 1 Johannes 2:2 moet `de gehele wereld' niet in absolute zin worden </w:t>
      </w:r>
      <w:r>
        <w:rPr>
          <w:rStyle w:val="CharacterStyle1"/>
          <w:spacing w:val="2"/>
        </w:rPr>
        <w:t>verstaan. Hier gaat het weer om alle gelovigen, namelijk `tot alle tyden/ plaet</w:t>
      </w:r>
      <w:r>
        <w:rPr>
          <w:rStyle w:val="CharacterStyle1"/>
          <w:spacing w:val="2"/>
        </w:rPr>
        <w:softHyphen/>
      </w:r>
      <w:r>
        <w:rPr>
          <w:rStyle w:val="CharacterStyle1"/>
        </w:rPr>
        <w:t>sen/ ende volcken die Godt de Heere noch sonde roepen'. De kracht van Chris</w:t>
      </w:r>
      <w:r>
        <w:rPr>
          <w:rStyle w:val="CharacterStyle1"/>
        </w:rPr>
        <w:softHyphen/>
      </w:r>
      <w:r>
        <w:rPr>
          <w:rStyle w:val="CharacterStyle1"/>
          <w:spacing w:val="-1"/>
        </w:rPr>
        <w:t>tus' verdienste strekt zic</w:t>
      </w:r>
      <w:r>
        <w:rPr>
          <w:rStyle w:val="CharacterStyle1"/>
          <w:spacing w:val="-1"/>
        </w:rPr>
        <w:t xml:space="preserve">h wel uit tot allen, maar `so vele aengaet die vrucht en </w:t>
      </w:r>
      <w:r>
        <w:rPr>
          <w:rStyle w:val="CharacterStyle1"/>
          <w:spacing w:val="4"/>
        </w:rPr>
        <w:t>toeeygeninghe', die komen alleen toe aan de gelovigen en hun zaad.</w:t>
      </w:r>
    </w:p>
    <w:p w:rsidR="00000000" w:rsidRDefault="00F93E2B">
      <w:pPr>
        <w:pStyle w:val="Style10"/>
        <w:kinsoku w:val="0"/>
        <w:autoSpaceDE/>
        <w:autoSpaceDN/>
        <w:spacing w:after="216"/>
        <w:rPr>
          <w:rStyle w:val="CharacterStyle1"/>
          <w:rFonts w:ascii="Bookman Old Style" w:hAnsi="Bookman Old Style" w:cs="Bookman Old Style"/>
          <w:spacing w:val="3"/>
          <w:sz w:val="14"/>
          <w:szCs w:val="14"/>
        </w:rPr>
      </w:pPr>
      <w:r>
        <w:rPr>
          <w:rStyle w:val="CharacterStyle1"/>
          <w:spacing w:val="5"/>
        </w:rPr>
        <w:t xml:space="preserve">Wat dat laatste betreft, wil Snecanus de kring wel zo ruim mogelijk nemen. </w:t>
      </w:r>
      <w:r>
        <w:rPr>
          <w:rStyle w:val="CharacterStyle1"/>
          <w:spacing w:val="2"/>
        </w:rPr>
        <w:t>Want zoals het afvallige Israël nog tot het verbond gerek</w:t>
      </w:r>
      <w:r>
        <w:rPr>
          <w:rStyle w:val="CharacterStyle1"/>
          <w:spacing w:val="2"/>
        </w:rPr>
        <w:t xml:space="preserve">end werd, zo geldt dit </w:t>
      </w:r>
      <w:r>
        <w:rPr>
          <w:rStyle w:val="CharacterStyle1"/>
        </w:rPr>
        <w:t>nu ook van dc papisten en hun kinderen en eveneens van de wederdopers.</w:t>
      </w:r>
      <w:r>
        <w:rPr>
          <w:rStyle w:val="CharacterStyle1"/>
          <w:sz w:val="15"/>
          <w:szCs w:val="15"/>
          <w:vertAlign w:val="superscript"/>
        </w:rPr>
        <w:t>41</w:t>
      </w:r>
      <w:r>
        <w:rPr>
          <w:rStyle w:val="CharacterStyle1"/>
        </w:rPr>
        <w:t xml:space="preserve"> De </w:t>
      </w:r>
      <w:r>
        <w:rPr>
          <w:rStyle w:val="CharacterStyle1"/>
          <w:spacing w:val="2"/>
        </w:rPr>
        <w:t xml:space="preserve">joden en Turken met hun kinderen zijn echter van het verbond vervreemd en </w:t>
      </w:r>
      <w:r>
        <w:rPr>
          <w:rStyle w:val="CharacterStyle1"/>
          <w:spacing w:val="4"/>
        </w:rPr>
        <w:t xml:space="preserve">staan er dus buiten. Maar wij hoeven verder over hen niet te oordelen, want </w:t>
      </w:r>
      <w:r>
        <w:rPr>
          <w:rStyle w:val="CharacterStyle1"/>
          <w:spacing w:val="3"/>
        </w:rPr>
        <w:t>`die da</w:t>
      </w:r>
      <w:r>
        <w:rPr>
          <w:rStyle w:val="CharacterStyle1"/>
          <w:spacing w:val="3"/>
        </w:rPr>
        <w:t>er buyten sijn/ die sal Godt oordeelen'.</w:t>
      </w:r>
      <w:r>
        <w:rPr>
          <w:rStyle w:val="CharacterStyle1"/>
          <w:rFonts w:ascii="Bookman Old Style" w:hAnsi="Bookman Old Style" w:cs="Bookman Old Style"/>
          <w:spacing w:val="3"/>
          <w:sz w:val="13"/>
          <w:szCs w:val="13"/>
          <w:vertAlign w:val="superscript"/>
        </w:rPr>
        <w:t>42</w:t>
      </w:r>
    </w:p>
    <w:p w:rsidR="00000000" w:rsidRDefault="00F93E2B">
      <w:pPr>
        <w:pStyle w:val="Style21"/>
        <w:numPr>
          <w:ilvl w:val="0"/>
          <w:numId w:val="164"/>
        </w:numPr>
        <w:kinsoku w:val="0"/>
        <w:autoSpaceDE/>
        <w:autoSpaceDN/>
        <w:adjustRightInd/>
        <w:spacing w:before="108"/>
        <w:rPr>
          <w:spacing w:val="6"/>
          <w:sz w:val="15"/>
          <w:szCs w:val="15"/>
        </w:rPr>
      </w:pPr>
      <w:r>
        <w:rPr>
          <w:noProof/>
        </w:rPr>
        <w:pict>
          <v:line id="_x0000_s1237" style="position:absolute;left:0;text-align:left;z-index:251874304;mso-wrap-distance-left:0;mso-wrap-distance-right:0;mso-position-horizontal-relative:text;mso-position-vertical-relative:text" from="0,.2pt" to="57.95pt,.2pt" o:allowincell="f" strokeweight=".25pt">
            <w10:wrap type="square"/>
          </v:line>
        </w:pict>
      </w:r>
      <w:r>
        <w:rPr>
          <w:rFonts w:ascii="Bookman Old Style" w:hAnsi="Bookman Old Style" w:cs="Bookman Old Style"/>
          <w:i/>
          <w:iCs/>
          <w:spacing w:val="6"/>
          <w:sz w:val="13"/>
          <w:szCs w:val="13"/>
        </w:rPr>
        <w:t xml:space="preserve">Tramnet, </w:t>
      </w:r>
      <w:r>
        <w:rPr>
          <w:spacing w:val="6"/>
          <w:sz w:val="15"/>
          <w:szCs w:val="15"/>
        </w:rPr>
        <w:t>10.</w:t>
      </w:r>
    </w:p>
    <w:p w:rsidR="00000000" w:rsidRDefault="00F93E2B">
      <w:pPr>
        <w:pStyle w:val="Style21"/>
        <w:numPr>
          <w:ilvl w:val="0"/>
          <w:numId w:val="163"/>
        </w:numPr>
        <w:tabs>
          <w:tab w:val="left" w:pos="351"/>
          <w:tab w:val="left" w:pos="1235"/>
        </w:tabs>
        <w:kinsoku w:val="0"/>
        <w:autoSpaceDE/>
        <w:autoSpaceDN/>
        <w:adjustRightInd/>
        <w:spacing w:line="273" w:lineRule="auto"/>
        <w:ind w:right="5328"/>
        <w:rPr>
          <w:rFonts w:ascii="Bookman Old Style" w:hAnsi="Bookman Old Style" w:cs="Bookman Old Style"/>
          <w:i/>
          <w:iCs/>
          <w:sz w:val="13"/>
          <w:szCs w:val="13"/>
        </w:rPr>
      </w:pPr>
      <w:r>
        <w:rPr>
          <w:rFonts w:ascii="Bookman Old Style" w:hAnsi="Bookman Old Style" w:cs="Bookman Old Style"/>
          <w:i/>
          <w:iCs/>
          <w:spacing w:val="-1"/>
          <w:sz w:val="13"/>
          <w:szCs w:val="13"/>
        </w:rPr>
        <w:t xml:space="preserve">Tra, lues, </w:t>
      </w:r>
      <w:r>
        <w:rPr>
          <w:rFonts w:ascii="Bookman Old Style" w:hAnsi="Bookman Old Style" w:cs="Bookman Old Style"/>
          <w:spacing w:val="-1"/>
          <w:sz w:val="14"/>
          <w:szCs w:val="14"/>
        </w:rPr>
        <w:t xml:space="preserve">20. </w:t>
      </w:r>
      <w:r>
        <w:rPr>
          <w:rFonts w:ascii="Bookman Old Style" w:hAnsi="Bookman Old Style" w:cs="Bookman Old Style"/>
          <w:spacing w:val="8"/>
          <w:sz w:val="14"/>
          <w:szCs w:val="14"/>
        </w:rPr>
        <w:t xml:space="preserve">•10. </w:t>
      </w:r>
      <w:r>
        <w:rPr>
          <w:rFonts w:ascii="Bookman Old Style" w:hAnsi="Bookman Old Style" w:cs="Bookman Old Style"/>
          <w:i/>
          <w:iCs/>
          <w:spacing w:val="8"/>
          <w:sz w:val="13"/>
          <w:szCs w:val="13"/>
        </w:rPr>
        <w:t xml:space="preserve">Tractaet, 22. </w:t>
      </w:r>
      <w:r>
        <w:rPr>
          <w:rFonts w:ascii="Arial" w:hAnsi="Arial" w:cs="Arial"/>
          <w:spacing w:val="-26"/>
          <w:sz w:val="13"/>
          <w:szCs w:val="13"/>
        </w:rPr>
        <w:t>I .</w:t>
      </w:r>
      <w:r>
        <w:rPr>
          <w:rFonts w:ascii="Arial" w:hAnsi="Arial" w:cs="Arial"/>
          <w:spacing w:val="-26"/>
          <w:sz w:val="13"/>
          <w:szCs w:val="13"/>
        </w:rPr>
        <w:tab/>
      </w:r>
      <w:r>
        <w:rPr>
          <w:rFonts w:ascii="Bookman Old Style" w:hAnsi="Bookman Old Style" w:cs="Bookman Old Style"/>
          <w:i/>
          <w:iCs/>
          <w:spacing w:val="-4"/>
          <w:sz w:val="13"/>
          <w:szCs w:val="13"/>
        </w:rPr>
        <w:t>Tra,•lael,</w:t>
      </w:r>
      <w:r>
        <w:rPr>
          <w:rFonts w:ascii="Bookman Old Style" w:hAnsi="Bookman Old Style" w:cs="Bookman Old Style"/>
          <w:i/>
          <w:iCs/>
          <w:spacing w:val="-4"/>
          <w:sz w:val="13"/>
          <w:szCs w:val="13"/>
        </w:rPr>
        <w:tab/>
      </w:r>
      <w:r>
        <w:rPr>
          <w:rFonts w:ascii="Bookman Old Style" w:hAnsi="Bookman Old Style" w:cs="Bookman Old Style"/>
          <w:i/>
          <w:iCs/>
          <w:sz w:val="13"/>
          <w:szCs w:val="13"/>
        </w:rPr>
        <w:t>v</w:t>
      </w:r>
    </w:p>
    <w:p w:rsidR="00000000" w:rsidRDefault="00F93E2B">
      <w:pPr>
        <w:pStyle w:val="Style21"/>
        <w:tabs>
          <w:tab w:val="right" w:pos="1206"/>
        </w:tabs>
        <w:kinsoku w:val="0"/>
        <w:autoSpaceDE/>
        <w:autoSpaceDN/>
        <w:adjustRightInd/>
        <w:spacing w:line="182" w:lineRule="auto"/>
        <w:rPr>
          <w:rFonts w:ascii="Arial" w:hAnsi="Arial" w:cs="Arial"/>
          <w:spacing w:val="6"/>
          <w:w w:val="260"/>
          <w:sz w:val="12"/>
          <w:szCs w:val="12"/>
        </w:rPr>
      </w:pPr>
      <w:r>
        <w:rPr>
          <w:rFonts w:ascii="Bookman Old Style" w:hAnsi="Bookman Old Style" w:cs="Bookman Old Style"/>
          <w:i/>
          <w:iCs/>
          <w:spacing w:val="-10"/>
          <w:sz w:val="13"/>
          <w:szCs w:val="13"/>
        </w:rPr>
        <w:t>I.'.</w:t>
      </w:r>
      <w:r>
        <w:rPr>
          <w:rFonts w:ascii="Bookman Old Style" w:hAnsi="Bookman Old Style" w:cs="Bookman Old Style"/>
          <w:i/>
          <w:iCs/>
          <w:spacing w:val="-10"/>
          <w:sz w:val="13"/>
          <w:szCs w:val="13"/>
        </w:rPr>
        <w:tab/>
      </w:r>
      <w:r>
        <w:rPr>
          <w:rFonts w:ascii="Bookman Old Style" w:hAnsi="Bookman Old Style" w:cs="Bookman Old Style"/>
          <w:i/>
          <w:iCs/>
          <w:spacing w:val="6"/>
          <w:sz w:val="13"/>
          <w:szCs w:val="13"/>
        </w:rPr>
        <w:t>lia</w:t>
      </w:r>
      <w:r>
        <w:rPr>
          <w:rFonts w:ascii="Bookman Old Style" w:hAnsi="Bookman Old Style" w:cs="Bookman Old Style"/>
          <w:i/>
          <w:iCs/>
          <w:spacing w:val="6"/>
          <w:sz w:val="13"/>
          <w:szCs w:val="20"/>
        </w:rPr>
        <w:sym w:font="Wingdings" w:char="F06E"/>
      </w:r>
      <w:r>
        <w:rPr>
          <w:rFonts w:ascii="Bookman Old Style" w:hAnsi="Bookman Old Style" w:cs="Bookman Old Style"/>
          <w:i/>
          <w:iCs/>
          <w:spacing w:val="6"/>
          <w:sz w:val="13"/>
          <w:szCs w:val="13"/>
        </w:rPr>
        <w:t xml:space="preserve">tart. 1 </w:t>
      </w:r>
      <w:r>
        <w:rPr>
          <w:rFonts w:ascii="Arial" w:hAnsi="Arial" w:cs="Arial"/>
          <w:spacing w:val="6"/>
          <w:w w:val="260"/>
          <w:sz w:val="12"/>
          <w:szCs w:val="12"/>
        </w:rPr>
        <w:t>i.</w:t>
      </w:r>
    </w:p>
    <w:p w:rsidR="00000000" w:rsidRDefault="00F93E2B">
      <w:pPr>
        <w:widowControl/>
        <w:kinsoku/>
        <w:autoSpaceDE w:val="0"/>
        <w:autoSpaceDN w:val="0"/>
        <w:adjustRightInd w:val="0"/>
        <w:sectPr w:rsidR="00000000">
          <w:pgSz w:w="16834" w:h="11904" w:orient="landscape"/>
          <w:pgMar w:top="998" w:right="1058" w:bottom="215" w:left="1090" w:header="720" w:footer="720" w:gutter="0"/>
          <w:cols w:num="2" w:space="720" w:equalWidth="0">
            <w:col w:w="6660" w:space="1306"/>
            <w:col w:w="6660"/>
          </w:cols>
          <w:noEndnote/>
        </w:sectPr>
      </w:pPr>
    </w:p>
    <w:p w:rsidR="00000000" w:rsidRDefault="00F93E2B">
      <w:pPr>
        <w:pStyle w:val="Style21"/>
        <w:kinsoku w:val="0"/>
        <w:autoSpaceDE/>
        <w:autoSpaceDN/>
        <w:adjustRightInd/>
        <w:spacing w:before="36" w:line="182" w:lineRule="auto"/>
        <w:rPr>
          <w:rFonts w:ascii="Bookman Old Style" w:hAnsi="Bookman Old Style" w:cs="Bookman Old Style"/>
          <w:i/>
          <w:iCs/>
          <w:sz w:val="18"/>
          <w:szCs w:val="18"/>
        </w:rPr>
      </w:pPr>
      <w:r>
        <w:rPr>
          <w:rFonts w:ascii="Bookman Old Style" w:hAnsi="Bookman Old Style" w:cs="Bookman Old Style"/>
          <w:i/>
          <w:iCs/>
          <w:sz w:val="18"/>
          <w:szCs w:val="18"/>
        </w:rPr>
        <w:t>De oorzaken van het verbond</w:t>
      </w:r>
    </w:p>
    <w:p w:rsidR="00000000" w:rsidRDefault="00F93E2B">
      <w:pPr>
        <w:pStyle w:val="Style10"/>
        <w:kinsoku w:val="0"/>
        <w:autoSpaceDE/>
        <w:autoSpaceDN/>
        <w:spacing w:before="252"/>
        <w:rPr>
          <w:rStyle w:val="CharacterStyle1"/>
          <w:rFonts w:ascii="Times New Roman" w:hAnsi="Times New Roman" w:cs="Times New Roman"/>
          <w:spacing w:val="14"/>
          <w:sz w:val="15"/>
          <w:szCs w:val="15"/>
        </w:rPr>
      </w:pPr>
      <w:r>
        <w:rPr>
          <w:rStyle w:val="CharacterStyle1"/>
          <w:spacing w:val="-1"/>
        </w:rPr>
        <w:t xml:space="preserve">In het derde hoofdstuk gaat Snecanus in op de oorzaken, waardoor het verbond </w:t>
      </w:r>
      <w:r>
        <w:rPr>
          <w:rStyle w:val="CharacterStyle1"/>
          <w:spacing w:val="1"/>
        </w:rPr>
        <w:t>tussen God en de mens tot stand komt. Hij werkt dit uit zowel in relatie tot God als tot de mens. Daarbij maakt hij onderscheid tussen meerdere oorzake</w:t>
      </w:r>
      <w:r>
        <w:rPr>
          <w:rStyle w:val="CharacterStyle1"/>
          <w:spacing w:val="1"/>
        </w:rPr>
        <w:t xml:space="preserve">n. Door </w:t>
      </w:r>
      <w:r>
        <w:rPr>
          <w:rStyle w:val="CharacterStyle1"/>
          <w:spacing w:val="4"/>
        </w:rPr>
        <w:t xml:space="preserve">zo genuanceerd over de diverse oorzaken te spreken, blijkt Snecanus geen </w:t>
      </w:r>
      <w:r>
        <w:rPr>
          <w:rStyle w:val="CharacterStyle1"/>
          <w:spacing w:val="2"/>
        </w:rPr>
        <w:t xml:space="preserve">uitzondering te vormen ten opzichte van andere, orthodoxe theologen, als het gaat om het geschoold zijn in de scholastieke causaliteitsleer. In betrekking tot </w:t>
      </w:r>
      <w:r>
        <w:rPr>
          <w:rStyle w:val="CharacterStyle1"/>
          <w:spacing w:val="1"/>
        </w:rPr>
        <w:t xml:space="preserve">God spreekt hij </w:t>
      </w:r>
      <w:r>
        <w:rPr>
          <w:rStyle w:val="CharacterStyle1"/>
          <w:spacing w:val="1"/>
        </w:rPr>
        <w:t xml:space="preserve">over de voornaamste, impulsieve oorzaak van het verbond, de </w:t>
      </w:r>
      <w:r>
        <w:rPr>
          <w:rStyle w:val="CharacterStyle1"/>
          <w:spacing w:val="4"/>
        </w:rPr>
        <w:t>`causa impulsiva'</w:t>
      </w:r>
      <w:r>
        <w:rPr>
          <w:rStyle w:val="CharacterStyle1"/>
          <w:rFonts w:ascii="Times New Roman" w:hAnsi="Times New Roman" w:cs="Times New Roman"/>
          <w:spacing w:val="14"/>
          <w:sz w:val="15"/>
          <w:szCs w:val="15"/>
        </w:rPr>
        <w:t>.</w:t>
      </w:r>
      <w:r>
        <w:rPr>
          <w:rStyle w:val="CharacterStyle1"/>
          <w:rFonts w:ascii="Bookman Old Style" w:hAnsi="Bookman Old Style" w:cs="Bookman Old Style"/>
          <w:spacing w:val="4"/>
          <w:sz w:val="14"/>
          <w:szCs w:val="14"/>
          <w:vertAlign w:val="superscript"/>
        </w:rPr>
        <w:t>43</w:t>
      </w:r>
    </w:p>
    <w:p w:rsidR="00000000" w:rsidRDefault="00F93E2B">
      <w:pPr>
        <w:pStyle w:val="Style10"/>
        <w:kinsoku w:val="0"/>
        <w:autoSpaceDE/>
        <w:autoSpaceDN/>
        <w:spacing w:before="72"/>
        <w:rPr>
          <w:rStyle w:val="CharacterStyle1"/>
        </w:rPr>
      </w:pPr>
      <w:r>
        <w:rPr>
          <w:rStyle w:val="CharacterStyle1"/>
          <w:spacing w:val="1"/>
        </w:rPr>
        <w:t xml:space="preserve">Dat dit door hem de voornaamste oorzaak wordt genoemd, vindt zijn reden in </w:t>
      </w:r>
      <w:r>
        <w:rPr>
          <w:rStyle w:val="CharacterStyle1"/>
          <w:spacing w:val="-3"/>
        </w:rPr>
        <w:t xml:space="preserve">het feit, dat God niet kon rekenen op enige verdienste van de mens. Alleen Zijn </w:t>
      </w:r>
      <w:r>
        <w:rPr>
          <w:rStyle w:val="CharacterStyle1"/>
          <w:spacing w:val="4"/>
        </w:rPr>
        <w:t xml:space="preserve">onuitsprekelijke barmhartigheid is de eerste en eigenlijke oorzaak, waardoor </w:t>
      </w:r>
      <w:r>
        <w:rPr>
          <w:rStyle w:val="CharacterStyle1"/>
          <w:spacing w:val="2"/>
        </w:rPr>
        <w:t>God het vervallen menselijke geslacht `tot het recht der kinderlijcken aenne</w:t>
      </w:r>
      <w:r>
        <w:rPr>
          <w:rStyle w:val="CharacterStyle1"/>
          <w:spacing w:val="2"/>
        </w:rPr>
        <w:softHyphen/>
      </w:r>
      <w:r>
        <w:rPr>
          <w:rStyle w:val="CharacterStyle1"/>
        </w:rPr>
        <w:t>minge/ heeft opghenome</w:t>
      </w:r>
      <w:r>
        <w:rPr>
          <w:rStyle w:val="CharacterStyle1"/>
        </w:rPr>
        <w:t>n'.</w:t>
      </w:r>
      <w:r>
        <w:rPr>
          <w:rStyle w:val="CharacterStyle1"/>
          <w:rFonts w:ascii="Bookman Old Style" w:hAnsi="Bookman Old Style" w:cs="Bookman Old Style"/>
          <w:sz w:val="14"/>
          <w:szCs w:val="14"/>
          <w:vertAlign w:val="superscript"/>
        </w:rPr>
        <w:t>44</w:t>
      </w:r>
    </w:p>
    <w:p w:rsidR="00000000" w:rsidRDefault="00F93E2B">
      <w:pPr>
        <w:pStyle w:val="Style10"/>
        <w:kinsoku w:val="0"/>
        <w:autoSpaceDE/>
        <w:autoSpaceDN/>
        <w:rPr>
          <w:rStyle w:val="CharacterStyle1"/>
          <w:spacing w:val="3"/>
        </w:rPr>
      </w:pPr>
      <w:r>
        <w:rPr>
          <w:rStyle w:val="CharacterStyle1"/>
          <w:spacing w:val="2"/>
        </w:rPr>
        <w:t xml:space="preserve">Hieruit blijkt tegelijk, dat de goddelijke aanneming tol kinderen als inhoud van het verbond centraal staat. Snecanus verwijst naar Efeze 1. God heeft ons `van </w:t>
      </w:r>
      <w:r>
        <w:rPr>
          <w:rStyle w:val="CharacterStyle1"/>
          <w:spacing w:val="5"/>
        </w:rPr>
        <w:t>te voren geschickt (...) tot die aenneminge der kinderen door Jesum Chris</w:t>
      </w:r>
      <w:r>
        <w:rPr>
          <w:rStyle w:val="CharacterStyle1"/>
          <w:spacing w:val="5"/>
        </w:rPr>
        <w:softHyphen/>
      </w:r>
      <w:r>
        <w:rPr>
          <w:rStyle w:val="CharacterStyle1"/>
          <w:spacing w:val="3"/>
        </w:rPr>
        <w:t>tum'.</w:t>
      </w:r>
      <w:r>
        <w:rPr>
          <w:rStyle w:val="CharacterStyle1"/>
          <w:rFonts w:ascii="Bookman Old Style" w:hAnsi="Bookman Old Style" w:cs="Bookman Old Style"/>
          <w:spacing w:val="3"/>
          <w:sz w:val="14"/>
          <w:szCs w:val="14"/>
          <w:vertAlign w:val="superscript"/>
        </w:rPr>
        <w:t>45</w:t>
      </w:r>
      <w:r>
        <w:rPr>
          <w:rStyle w:val="CharacterStyle1"/>
          <w:spacing w:val="3"/>
        </w:rPr>
        <w:t xml:space="preserve"> Dat is e</w:t>
      </w:r>
      <w:r>
        <w:rPr>
          <w:rStyle w:val="CharacterStyle1"/>
          <w:spacing w:val="3"/>
        </w:rPr>
        <w:t>en daad van Zijn barmhartigheid.</w:t>
      </w:r>
    </w:p>
    <w:p w:rsidR="00000000" w:rsidRDefault="00F93E2B">
      <w:pPr>
        <w:pStyle w:val="Style10"/>
        <w:kinsoku w:val="0"/>
        <w:autoSpaceDE/>
        <w:autoSpaceDN/>
        <w:spacing w:before="0"/>
        <w:rPr>
          <w:rStyle w:val="CharacterStyle1"/>
          <w:spacing w:val="5"/>
        </w:rPr>
      </w:pPr>
      <w:r>
        <w:rPr>
          <w:rStyle w:val="CharacterStyle1"/>
          <w:spacing w:val="2"/>
        </w:rPr>
        <w:t>Deze verwijzing naar Efeze 1 laat opnieuw zien, hoe nauw verbond en verkie</w:t>
      </w:r>
      <w:r>
        <w:rPr>
          <w:rStyle w:val="CharacterStyle1"/>
          <w:spacing w:val="2"/>
        </w:rPr>
        <w:softHyphen/>
        <w:t>zing bij Snecanus niet elkaar verbonden zijn. Vandaar, dat hij in dit verband opnieuw alle nadruk laat vallen op de `vasticheyt' van de goddelijke g</w:t>
      </w:r>
      <w:r>
        <w:rPr>
          <w:rStyle w:val="CharacterStyle1"/>
          <w:spacing w:val="2"/>
        </w:rPr>
        <w:t xml:space="preserve">enade en onze zaligheid. Daarvoor staan Gods barmhartigheid en zijn enig en eeuwig verbond in. Ze wordt ook bewezen door de belofte der genade en door het </w:t>
      </w:r>
      <w:r>
        <w:rPr>
          <w:rStyle w:val="CharacterStyle1"/>
          <w:spacing w:val="3"/>
        </w:rPr>
        <w:t xml:space="preserve">middelaarsambt van Christus als ook uit de verzegeling van het verbond door </w:t>
      </w:r>
      <w:r>
        <w:rPr>
          <w:rStyle w:val="CharacterStyle1"/>
          <w:spacing w:val="2"/>
        </w:rPr>
        <w:t xml:space="preserve">de sacramenten. Dat deze </w:t>
      </w:r>
      <w:r>
        <w:rPr>
          <w:rStyle w:val="CharacterStyle1"/>
          <w:spacing w:val="2"/>
        </w:rPr>
        <w:t xml:space="preserve">vastigheid van het verbond ook haar uitstraling heeft </w:t>
      </w:r>
      <w:r>
        <w:rPr>
          <w:rStyle w:val="CharacterStyle1"/>
          <w:spacing w:val="4"/>
        </w:rPr>
        <w:t>in de praktijk van het geloof, blijkt uit `d'exemplen der godtvruchtighen'.</w:t>
      </w:r>
      <w:r>
        <w:rPr>
          <w:rStyle w:val="CharacterStyle1"/>
          <w:rFonts w:ascii="Bookman Old Style" w:hAnsi="Bookman Old Style" w:cs="Bookman Old Style"/>
          <w:spacing w:val="4"/>
          <w:sz w:val="14"/>
          <w:szCs w:val="14"/>
          <w:vertAlign w:val="superscript"/>
        </w:rPr>
        <w:t>46</w:t>
      </w:r>
      <w:r>
        <w:rPr>
          <w:rStyle w:val="CharacterStyle1"/>
          <w:spacing w:val="4"/>
        </w:rPr>
        <w:t xml:space="preserve"> </w:t>
      </w:r>
      <w:r>
        <w:rPr>
          <w:rStyle w:val="CharacterStyle1"/>
          <w:spacing w:val="1"/>
        </w:rPr>
        <w:t xml:space="preserve">Toch wordt er door Snecanus ook een oorzaak van liet verbond bij de mens </w:t>
      </w:r>
      <w:r>
        <w:rPr>
          <w:rStyle w:val="CharacterStyle1"/>
        </w:rPr>
        <w:t xml:space="preserve">gevonden. Hij verstaat het begrip `oorzaak' dan in </w:t>
      </w:r>
      <w:r>
        <w:rPr>
          <w:rStyle w:val="CharacterStyle1"/>
        </w:rPr>
        <w:t xml:space="preserve">instrumentele zin. Zij is de </w:t>
      </w:r>
      <w:r>
        <w:rPr>
          <w:rStyle w:val="CharacterStyle1"/>
          <w:spacing w:val="4"/>
        </w:rPr>
        <w:t>`instrumentalis causa'.</w:t>
      </w:r>
      <w:r>
        <w:rPr>
          <w:rStyle w:val="CharacterStyle1"/>
          <w:rFonts w:ascii="Bookman Old Style" w:hAnsi="Bookman Old Style" w:cs="Bookman Old Style"/>
          <w:spacing w:val="4"/>
          <w:sz w:val="14"/>
          <w:szCs w:val="14"/>
          <w:vertAlign w:val="superscript"/>
        </w:rPr>
        <w:t>47</w:t>
      </w:r>
      <w:r>
        <w:rPr>
          <w:rStyle w:val="CharacterStyle1"/>
          <w:spacing w:val="4"/>
        </w:rPr>
        <w:t xml:space="preserve"> Ze staat gelijk met het `middel', waardoor wij het verbond deelachtig worden. Dit middel is bij uitstek het geloof zoals wij al </w:t>
      </w:r>
      <w:r>
        <w:rPr>
          <w:rStyle w:val="CharacterStyle1"/>
          <w:spacing w:val="2"/>
        </w:rPr>
        <w:t>eerder zagen. Ook hier geeft hij echter geen verdere uitwerking van de be</w:t>
      </w:r>
      <w:r>
        <w:rPr>
          <w:rStyle w:val="CharacterStyle1"/>
          <w:spacing w:val="2"/>
        </w:rPr>
        <w:t>teke</w:t>
      </w:r>
      <w:r>
        <w:rPr>
          <w:rStyle w:val="CharacterStyle1"/>
          <w:spacing w:val="2"/>
        </w:rPr>
        <w:softHyphen/>
      </w:r>
      <w:r>
        <w:rPr>
          <w:rStyle w:val="CharacterStyle1"/>
          <w:spacing w:val="5"/>
        </w:rPr>
        <w:t>nis van dit `middellijke' van het geloof.</w:t>
      </w:r>
    </w:p>
    <w:p w:rsidR="00000000" w:rsidRDefault="00F93E2B">
      <w:pPr>
        <w:pStyle w:val="Style10"/>
        <w:kinsoku w:val="0"/>
        <w:autoSpaceDE/>
        <w:autoSpaceDN/>
        <w:spacing w:before="108" w:after="288"/>
        <w:rPr>
          <w:rStyle w:val="CharacterStyle1"/>
          <w:spacing w:val="2"/>
        </w:rPr>
      </w:pPr>
      <w:r>
        <w:rPr>
          <w:rStyle w:val="CharacterStyle1"/>
          <w:spacing w:val="3"/>
        </w:rPr>
        <w:t>Waar hij wel vrij uitvoerig bij stilstaat en wat door hem mede wordt opgeno</w:t>
      </w:r>
      <w:r>
        <w:rPr>
          <w:rStyle w:val="CharacterStyle1"/>
          <w:spacing w:val="3"/>
        </w:rPr>
        <w:softHyphen/>
      </w:r>
      <w:r>
        <w:rPr>
          <w:rStyle w:val="CharacterStyle1"/>
        </w:rPr>
        <w:t xml:space="preserve">men in het instrumentele middel van het geloof is, dat het geloof zich evenver </w:t>
      </w:r>
      <w:r>
        <w:rPr>
          <w:rStyle w:val="CharacterStyle1"/>
          <w:spacing w:val="3"/>
        </w:rPr>
        <w:t>uitstrekt als de belofte, waarop het geloof is gericht</w:t>
      </w:r>
      <w:r>
        <w:rPr>
          <w:rStyle w:val="CharacterStyle1"/>
          <w:spacing w:val="3"/>
        </w:rPr>
        <w:t xml:space="preserve">. Wij kwamen die uitspraak </w:t>
      </w:r>
      <w:r>
        <w:rPr>
          <w:rStyle w:val="CharacterStyle1"/>
          <w:spacing w:val="2"/>
        </w:rPr>
        <w:t>al eerder tegen. Hier geeft Snecanus er nog weer een nadere invulling aan. Het</w:t>
      </w:r>
    </w:p>
    <w:p w:rsidR="00000000" w:rsidRDefault="00F93E2B">
      <w:pPr>
        <w:pStyle w:val="Style21"/>
        <w:numPr>
          <w:ilvl w:val="0"/>
          <w:numId w:val="165"/>
        </w:numPr>
        <w:kinsoku w:val="0"/>
        <w:autoSpaceDE/>
        <w:autoSpaceDN/>
        <w:adjustRightInd/>
        <w:spacing w:before="108"/>
        <w:rPr>
          <w:spacing w:val="7"/>
          <w:sz w:val="15"/>
          <w:szCs w:val="15"/>
        </w:rPr>
      </w:pPr>
      <w:r>
        <w:rPr>
          <w:noProof/>
        </w:rPr>
        <w:pict>
          <v:line id="_x0000_s1238" style="position:absolute;left:0;text-align:left;z-index:251875328;mso-wrap-distance-left:0;mso-wrap-distance-right:0;mso-position-horizontal-relative:text;mso-position-vertical-relative:text" from="0,.2pt" to="58.1pt,.2pt" o:allowincell="f" strokeweight=".25pt">
            <w10:wrap type="square"/>
          </v:line>
        </w:pict>
      </w:r>
      <w:r>
        <w:rPr>
          <w:rFonts w:ascii="Bookman Old Style" w:hAnsi="Bookman Old Style" w:cs="Bookman Old Style"/>
          <w:i/>
          <w:iCs/>
          <w:spacing w:val="-2"/>
          <w:sz w:val="14"/>
          <w:szCs w:val="14"/>
        </w:rPr>
        <w:t xml:space="preserve">Methodus, </w:t>
      </w:r>
      <w:r>
        <w:rPr>
          <w:spacing w:val="8"/>
          <w:sz w:val="15"/>
          <w:szCs w:val="15"/>
        </w:rPr>
        <w:t xml:space="preserve">33: Quae praecipua impulsiva causa focderis, quoad Deum? In dc Ncdcrlandw </w:t>
      </w:r>
      <w:r>
        <w:rPr>
          <w:spacing w:val="7"/>
          <w:sz w:val="15"/>
          <w:szCs w:val="15"/>
        </w:rPr>
        <w:t>vertaling wordt alleen over de `voorneemlijcste oorsaeck' ge</w:t>
      </w:r>
      <w:r>
        <w:rPr>
          <w:spacing w:val="7"/>
          <w:sz w:val="15"/>
          <w:szCs w:val="15"/>
        </w:rPr>
        <w:t xml:space="preserve">sproken. Vgt. </w:t>
      </w:r>
      <w:r>
        <w:rPr>
          <w:rFonts w:ascii="Bookman Old Style" w:hAnsi="Bookman Old Style" w:cs="Bookman Old Style"/>
          <w:i/>
          <w:iCs/>
          <w:spacing w:val="7"/>
          <w:sz w:val="14"/>
          <w:szCs w:val="14"/>
        </w:rPr>
        <w:t xml:space="preserve">Tructact, </w:t>
      </w:r>
      <w:r>
        <w:rPr>
          <w:spacing w:val="7"/>
          <w:sz w:val="15"/>
          <w:szCs w:val="15"/>
        </w:rPr>
        <w:t>25.</w:t>
      </w:r>
    </w:p>
    <w:p w:rsidR="00000000" w:rsidRDefault="00F93E2B">
      <w:pPr>
        <w:pStyle w:val="Style21"/>
        <w:numPr>
          <w:ilvl w:val="0"/>
          <w:numId w:val="165"/>
        </w:numPr>
        <w:kinsoku w:val="0"/>
        <w:autoSpaceDE/>
        <w:autoSpaceDN/>
        <w:adjustRightInd/>
        <w:spacing w:before="72" w:line="182" w:lineRule="auto"/>
        <w:rPr>
          <w:spacing w:val="2"/>
          <w:sz w:val="15"/>
          <w:szCs w:val="15"/>
        </w:rPr>
      </w:pPr>
      <w:r>
        <w:rPr>
          <w:rFonts w:ascii="Bookman Old Style" w:hAnsi="Bookman Old Style" w:cs="Bookman Old Style"/>
          <w:i/>
          <w:iCs/>
          <w:spacing w:val="2"/>
          <w:sz w:val="14"/>
          <w:szCs w:val="14"/>
        </w:rPr>
        <w:t xml:space="preserve">Tractaet, </w:t>
      </w:r>
      <w:r>
        <w:rPr>
          <w:spacing w:val="2"/>
          <w:sz w:val="15"/>
          <w:szCs w:val="15"/>
        </w:rPr>
        <w:t>25.</w:t>
      </w:r>
    </w:p>
    <w:p w:rsidR="00000000" w:rsidRDefault="00F93E2B">
      <w:pPr>
        <w:pStyle w:val="Style21"/>
        <w:numPr>
          <w:ilvl w:val="0"/>
          <w:numId w:val="165"/>
        </w:numPr>
        <w:kinsoku w:val="0"/>
        <w:autoSpaceDE/>
        <w:autoSpaceDN/>
        <w:adjustRightInd/>
        <w:spacing w:before="36" w:line="182" w:lineRule="auto"/>
        <w:rPr>
          <w:spacing w:val="2"/>
          <w:sz w:val="15"/>
          <w:szCs w:val="15"/>
        </w:rPr>
      </w:pPr>
      <w:r>
        <w:rPr>
          <w:rFonts w:ascii="Bookman Old Style" w:hAnsi="Bookman Old Style" w:cs="Bookman Old Style"/>
          <w:i/>
          <w:iCs/>
          <w:spacing w:val="2"/>
          <w:sz w:val="14"/>
          <w:szCs w:val="14"/>
        </w:rPr>
        <w:t xml:space="preserve">Tractaet, </w:t>
      </w:r>
      <w:r>
        <w:rPr>
          <w:spacing w:val="2"/>
          <w:sz w:val="15"/>
          <w:szCs w:val="15"/>
        </w:rPr>
        <w:t>26.</w:t>
      </w:r>
    </w:p>
    <w:p w:rsidR="00000000" w:rsidRDefault="00F93E2B">
      <w:pPr>
        <w:pStyle w:val="Style21"/>
        <w:numPr>
          <w:ilvl w:val="0"/>
          <w:numId w:val="165"/>
        </w:numPr>
        <w:kinsoku w:val="0"/>
        <w:autoSpaceDE/>
        <w:autoSpaceDN/>
        <w:adjustRightInd/>
        <w:spacing w:after="36"/>
        <w:ind w:left="0" w:right="3096" w:firstLine="0"/>
        <w:rPr>
          <w:spacing w:val="11"/>
          <w:sz w:val="15"/>
          <w:szCs w:val="15"/>
        </w:rPr>
      </w:pPr>
      <w:r>
        <w:rPr>
          <w:rFonts w:ascii="Bookman Old Style" w:hAnsi="Bookman Old Style" w:cs="Bookman Old Style"/>
          <w:i/>
          <w:iCs/>
          <w:spacing w:val="7"/>
          <w:sz w:val="14"/>
          <w:szCs w:val="14"/>
        </w:rPr>
        <w:t xml:space="preserve">Tractaet, </w:t>
      </w:r>
      <w:r>
        <w:rPr>
          <w:spacing w:val="7"/>
          <w:sz w:val="15"/>
          <w:szCs w:val="15"/>
        </w:rPr>
        <w:t xml:space="preserve">26. </w:t>
      </w:r>
      <w:r>
        <w:rPr>
          <w:spacing w:val="1"/>
          <w:sz w:val="15"/>
          <w:szCs w:val="15"/>
        </w:rPr>
        <w:t xml:space="preserve">47. </w:t>
      </w:r>
      <w:r>
        <w:rPr>
          <w:rFonts w:ascii="Bookman Old Style" w:hAnsi="Bookman Old Style" w:cs="Bookman Old Style"/>
          <w:i/>
          <w:iCs/>
          <w:spacing w:val="1"/>
          <w:sz w:val="14"/>
          <w:szCs w:val="14"/>
        </w:rPr>
        <w:t xml:space="preserve">Methodus, </w:t>
      </w:r>
      <w:r>
        <w:rPr>
          <w:spacing w:val="11"/>
          <w:sz w:val="15"/>
          <w:szCs w:val="15"/>
        </w:rPr>
        <w:t>54: Quaenam Instrumentalis causa?</w:t>
      </w:r>
    </w:p>
    <w:p w:rsidR="00000000" w:rsidRDefault="00F93E2B">
      <w:pPr>
        <w:pStyle w:val="Style10"/>
        <w:kinsoku w:val="0"/>
        <w:autoSpaceDE/>
        <w:autoSpaceDN/>
        <w:spacing w:before="0"/>
        <w:rPr>
          <w:rStyle w:val="CharacterStyle1"/>
          <w:spacing w:val="2"/>
        </w:rPr>
      </w:pPr>
      <w:r>
        <w:rPr>
          <w:noProof/>
        </w:rPr>
        <w:pict>
          <v:shape id="_x0000_s1239" type="#_x0000_t202" style="position:absolute;left:0;text-align:left;margin-left:-398.3pt;margin-top:537.35pt;width:15.3pt;height:5.3pt;z-index:251876352;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25" w:lineRule="exact"/>
                    <w:jc w:val="right"/>
                    <w:rPr>
                      <w:sz w:val="15"/>
                      <w:szCs w:val="15"/>
                    </w:rPr>
                  </w:pPr>
                  <w:r>
                    <w:rPr>
                      <w:sz w:val="15"/>
                      <w:szCs w:val="15"/>
                    </w:rPr>
                    <w:t>IKV</w:t>
                  </w:r>
                </w:p>
              </w:txbxContent>
            </v:textbox>
            <w10:wrap type="square"/>
          </v:shape>
        </w:pict>
      </w:r>
      <w:r>
        <w:rPr>
          <w:rStyle w:val="CharacterStyle1"/>
          <w:spacing w:val="1"/>
        </w:rPr>
        <w:t>is een telk</w:t>
      </w:r>
      <w:r>
        <w:rPr>
          <w:rStyle w:val="CharacterStyle1"/>
          <w:spacing w:val="1"/>
        </w:rPr>
        <w:t xml:space="preserve">ens terugkerend thema, hetgeen in het licht van zijn confrontatie met </w:t>
      </w:r>
      <w:r>
        <w:rPr>
          <w:rStyle w:val="CharacterStyle1"/>
          <w:spacing w:val="2"/>
        </w:rPr>
        <w:t>de dopers voor de hand ligt.</w:t>
      </w:r>
    </w:p>
    <w:p w:rsidR="00000000" w:rsidRDefault="00F93E2B">
      <w:pPr>
        <w:pStyle w:val="Style10"/>
        <w:kinsoku w:val="0"/>
        <w:autoSpaceDE/>
        <w:autoSpaceDN/>
        <w:spacing w:before="0"/>
        <w:rPr>
          <w:rStyle w:val="CharacterStyle1"/>
          <w:spacing w:val="4"/>
        </w:rPr>
      </w:pPr>
      <w:r>
        <w:rPr>
          <w:rStyle w:val="CharacterStyle1"/>
          <w:spacing w:val="1"/>
        </w:rPr>
        <w:t xml:space="preserve">Eerst maakt hij duidelijk, hoever de belofte zich uitstrekt. Zij omvat het gehele </w:t>
      </w:r>
      <w:r>
        <w:rPr>
          <w:rStyle w:val="CharacterStyle1"/>
        </w:rPr>
        <w:t>zaad van Abraham, zowel de kinderen als de ouders in een voortdurende `suc</w:t>
      </w:r>
      <w:r>
        <w:rPr>
          <w:rStyle w:val="CharacterStyle1"/>
        </w:rPr>
        <w:softHyphen/>
      </w:r>
      <w:r>
        <w:rPr>
          <w:rStyle w:val="CharacterStyle1"/>
          <w:spacing w:val="3"/>
        </w:rPr>
        <w:t>cessie'.</w:t>
      </w:r>
      <w:r>
        <w:rPr>
          <w:rStyle w:val="CharacterStyle1"/>
          <w:rFonts w:ascii="Bookman Old Style" w:hAnsi="Bookman Old Style" w:cs="Bookman Old Style"/>
          <w:spacing w:val="3"/>
          <w:sz w:val="14"/>
          <w:szCs w:val="14"/>
          <w:vertAlign w:val="superscript"/>
        </w:rPr>
        <w:t>48</w:t>
      </w:r>
      <w:r>
        <w:rPr>
          <w:rStyle w:val="CharacterStyle1"/>
          <w:spacing w:val="3"/>
        </w:rPr>
        <w:t xml:space="preserve"> Als het geloof zich nu evenver uitstrekt als de belofte, betekent dit, </w:t>
      </w:r>
      <w:r>
        <w:rPr>
          <w:rStyle w:val="CharacterStyle1"/>
        </w:rPr>
        <w:t xml:space="preserve">dat liet geloof der godvruchtigen zowel voor zichzelf als voor hun kinderen de </w:t>
      </w:r>
      <w:r>
        <w:rPr>
          <w:rStyle w:val="CharacterStyle1"/>
          <w:spacing w:val="4"/>
        </w:rPr>
        <w:t>belofte ontvangt. Snecanus geeft daarvoor een uitvoerig bijbels bewijs, waar</w:t>
      </w:r>
      <w:r>
        <w:rPr>
          <w:rStyle w:val="CharacterStyle1"/>
          <w:spacing w:val="4"/>
        </w:rPr>
        <w:softHyphen/>
      </w:r>
      <w:r>
        <w:rPr>
          <w:rStyle w:val="CharacterStyle1"/>
          <w:spacing w:val="3"/>
        </w:rPr>
        <w:t>bij het zwaartepun</w:t>
      </w:r>
      <w:r>
        <w:rPr>
          <w:rStyle w:val="CharacterStyle1"/>
          <w:spacing w:val="3"/>
        </w:rPr>
        <w:t xml:space="preserve">t valt bij Israël. Toch worden ook de heidenen genoemd, </w:t>
      </w:r>
      <w:r>
        <w:rPr>
          <w:rStyle w:val="CharacterStyle1"/>
          <w:spacing w:val="1"/>
        </w:rPr>
        <w:t>omdat uit de Schrift blijkt, dat zij samen met hun kinderen de belofte in Chris</w:t>
      </w:r>
      <w:r>
        <w:rPr>
          <w:rStyle w:val="CharacterStyle1"/>
          <w:spacing w:val="1"/>
        </w:rPr>
        <w:softHyphen/>
      </w:r>
      <w:r>
        <w:rPr>
          <w:rStyle w:val="CharacterStyle1"/>
          <w:spacing w:val="4"/>
        </w:rPr>
        <w:t>tus deelachtig zijn geworden.</w:t>
      </w:r>
    </w:p>
    <w:p w:rsidR="00000000" w:rsidRDefault="00F93E2B">
      <w:pPr>
        <w:pStyle w:val="Style10"/>
        <w:kinsoku w:val="0"/>
        <w:autoSpaceDE/>
        <w:autoSpaceDN/>
        <w:rPr>
          <w:rStyle w:val="CharacterStyle1"/>
          <w:spacing w:val="3"/>
        </w:rPr>
      </w:pPr>
      <w:r>
        <w:rPr>
          <w:rStyle w:val="CharacterStyle1"/>
          <w:spacing w:val="2"/>
        </w:rPr>
        <w:t>Aan het eind van dit hoofdstuk spreekt Snecanus over de inhoud van het ver</w:t>
      </w:r>
      <w:r>
        <w:rPr>
          <w:rStyle w:val="CharacterStyle1"/>
          <w:spacing w:val="2"/>
        </w:rPr>
        <w:softHyphen/>
      </w:r>
      <w:r>
        <w:rPr>
          <w:rStyle w:val="CharacterStyle1"/>
          <w:spacing w:val="4"/>
        </w:rPr>
        <w:t>bond, die hij `</w:t>
      </w:r>
      <w:r>
        <w:rPr>
          <w:rStyle w:val="CharacterStyle1"/>
          <w:spacing w:val="4"/>
        </w:rPr>
        <w:t xml:space="preserve">de eyntlijcke oorsaeck' van het verbond noemt. Snecanus ziet </w:t>
      </w:r>
      <w:r>
        <w:rPr>
          <w:rStyle w:val="CharacterStyle1"/>
          <w:spacing w:val="5"/>
        </w:rPr>
        <w:t>haar als de `praecipua finalis causa', de belangrijkste doel-oorzaak." Ze be</w:t>
      </w:r>
      <w:r>
        <w:rPr>
          <w:rStyle w:val="CharacterStyle1"/>
          <w:spacing w:val="5"/>
        </w:rPr>
        <w:softHyphen/>
        <w:t>staat uit de `eewighe salicheyt'. Enerzijds is dit de heilsinhoud van het ver</w:t>
      </w:r>
      <w:r>
        <w:rPr>
          <w:rStyle w:val="CharacterStyle1"/>
          <w:spacing w:val="5"/>
        </w:rPr>
        <w:softHyphen/>
      </w:r>
      <w:r>
        <w:rPr>
          <w:rStyle w:val="CharacterStyle1"/>
          <w:spacing w:val="3"/>
        </w:rPr>
        <w:t xml:space="preserve">bond, anderzijds kan het ook de oorzaak </w:t>
      </w:r>
      <w:r>
        <w:rPr>
          <w:rStyle w:val="CharacterStyle1"/>
          <w:spacing w:val="3"/>
        </w:rPr>
        <w:t xml:space="preserve">van het verbond worden genoemd, </w:t>
      </w:r>
      <w:r>
        <w:rPr>
          <w:rStyle w:val="CharacterStyle1"/>
          <w:spacing w:val="1"/>
        </w:rPr>
        <w:t xml:space="preserve">omdat dit de `principale materie en saecke' is, waarom liet verbond tussen God </w:t>
      </w:r>
      <w:r>
        <w:rPr>
          <w:rStyle w:val="CharacterStyle1"/>
          <w:spacing w:val="4"/>
        </w:rPr>
        <w:t xml:space="preserve">en mens tot stand gekomen is. Als dit verbond er niet was gekomen, zou het </w:t>
      </w:r>
      <w:r>
        <w:rPr>
          <w:rStyle w:val="CharacterStyle1"/>
          <w:spacing w:val="3"/>
        </w:rPr>
        <w:t>met alle mensen een verloren zaak zijn geweest.</w:t>
      </w:r>
      <w:r>
        <w:rPr>
          <w:rStyle w:val="CharacterStyle1"/>
          <w:rFonts w:ascii="Bookman Old Style" w:hAnsi="Bookman Old Style" w:cs="Bookman Old Style"/>
          <w:spacing w:val="3"/>
          <w:sz w:val="14"/>
          <w:szCs w:val="14"/>
          <w:vertAlign w:val="superscript"/>
        </w:rPr>
        <w:t>5</w:t>
      </w:r>
      <w:r>
        <w:rPr>
          <w:rStyle w:val="CharacterStyle1"/>
          <w:spacing w:val="3"/>
        </w:rPr>
        <w:t>°</w:t>
      </w:r>
    </w:p>
    <w:p w:rsidR="00000000" w:rsidRDefault="00F93E2B">
      <w:pPr>
        <w:pStyle w:val="Style21"/>
        <w:kinsoku w:val="0"/>
        <w:autoSpaceDE/>
        <w:autoSpaceDN/>
        <w:adjustRightInd/>
        <w:spacing w:before="324" w:line="201" w:lineRule="auto"/>
        <w:jc w:val="both"/>
        <w:rPr>
          <w:rFonts w:ascii="Bookman Old Style" w:hAnsi="Bookman Old Style" w:cs="Bookman Old Style"/>
          <w:i/>
          <w:iCs/>
          <w:sz w:val="18"/>
          <w:szCs w:val="18"/>
        </w:rPr>
      </w:pPr>
      <w:r>
        <w:rPr>
          <w:rFonts w:ascii="Bookman Old Style" w:hAnsi="Bookman Old Style" w:cs="Bookman Old Style"/>
          <w:i/>
          <w:iCs/>
          <w:sz w:val="18"/>
          <w:szCs w:val="18"/>
        </w:rPr>
        <w:t>De eigenschappen van</w:t>
      </w:r>
      <w:r>
        <w:rPr>
          <w:rFonts w:ascii="Bookman Old Style" w:hAnsi="Bookman Old Style" w:cs="Bookman Old Style"/>
          <w:i/>
          <w:iCs/>
          <w:sz w:val="18"/>
          <w:szCs w:val="18"/>
        </w:rPr>
        <w:t xml:space="preserve"> het verbond</w:t>
      </w:r>
    </w:p>
    <w:p w:rsidR="00000000" w:rsidRDefault="00F93E2B">
      <w:pPr>
        <w:pStyle w:val="Style10"/>
        <w:kinsoku w:val="0"/>
        <w:autoSpaceDE/>
        <w:autoSpaceDN/>
        <w:spacing w:before="288"/>
        <w:rPr>
          <w:rStyle w:val="CharacterStyle1"/>
          <w:spacing w:val="4"/>
        </w:rPr>
      </w:pPr>
      <w:r>
        <w:rPr>
          <w:rStyle w:val="CharacterStyle1"/>
          <w:spacing w:val="-2"/>
        </w:rPr>
        <w:t xml:space="preserve">In het vierde hoofdstuk komen de eigenschappen van het verbond aan de orde. </w:t>
      </w:r>
      <w:r>
        <w:rPr>
          <w:rStyle w:val="CharacterStyle1"/>
          <w:spacing w:val="5"/>
        </w:rPr>
        <w:t xml:space="preserve">Snecanus noemt er drie. In de eerste plaats komt hier de eenheid van het </w:t>
      </w:r>
      <w:r>
        <w:rPr>
          <w:rStyle w:val="CharacterStyle1"/>
          <w:spacing w:val="2"/>
        </w:rPr>
        <w:t xml:space="preserve">verbond ter sprake. God heeft dit verbond namelijk al opgericht met Adam en </w:t>
      </w:r>
      <w:r>
        <w:rPr>
          <w:rStyle w:val="CharacterStyle1"/>
          <w:spacing w:val="5"/>
        </w:rPr>
        <w:t>dc zegening daarva</w:t>
      </w:r>
      <w:r>
        <w:rPr>
          <w:rStyle w:val="CharacterStyle1"/>
          <w:spacing w:val="5"/>
        </w:rPr>
        <w:t xml:space="preserve">n heeft zich verder uitgestrekt tot Abraham, ja tot alle </w:t>
      </w:r>
      <w:r>
        <w:rPr>
          <w:rStyle w:val="CharacterStyle1"/>
          <w:spacing w:val="2"/>
        </w:rPr>
        <w:t>verkorenen tot aan de voleinding der wereld.</w:t>
      </w:r>
      <w:r>
        <w:rPr>
          <w:rStyle w:val="CharacterStyle1"/>
          <w:rFonts w:ascii="Bookman Old Style" w:hAnsi="Bookman Old Style" w:cs="Bookman Old Style"/>
          <w:spacing w:val="2"/>
          <w:sz w:val="14"/>
          <w:szCs w:val="14"/>
          <w:vertAlign w:val="superscript"/>
        </w:rPr>
        <w:t>51</w:t>
      </w:r>
      <w:r>
        <w:rPr>
          <w:rStyle w:val="CharacterStyle1"/>
          <w:spacing w:val="2"/>
        </w:rPr>
        <w:t xml:space="preserve"> Ook in liet Nieuwe Testament </w:t>
      </w:r>
      <w:r>
        <w:rPr>
          <w:rStyle w:val="CharacterStyle1"/>
          <w:spacing w:val="1"/>
        </w:rPr>
        <w:t xml:space="preserve">blijft hetzelfde verbond van kracht, gefundeerd als het is in de ene Middelaar </w:t>
      </w:r>
      <w:r>
        <w:rPr>
          <w:rStyle w:val="CharacterStyle1"/>
          <w:spacing w:val="2"/>
        </w:rPr>
        <w:t xml:space="preserve">Christus. Hij is het Lam, dat geslacht is 'winden aenbeginne des werelts', het </w:t>
      </w:r>
      <w:r>
        <w:rPr>
          <w:rStyle w:val="CharacterStyle1"/>
          <w:rFonts w:ascii="Bookman Old Style" w:hAnsi="Bookman Old Style" w:cs="Bookman Old Style"/>
          <w:i/>
          <w:iCs/>
          <w:spacing w:val="4"/>
          <w:sz w:val="18"/>
          <w:szCs w:val="18"/>
        </w:rPr>
        <w:t xml:space="preserve">`ecnige </w:t>
      </w:r>
      <w:r>
        <w:rPr>
          <w:rStyle w:val="CharacterStyle1"/>
          <w:spacing w:val="4"/>
        </w:rPr>
        <w:t>versoenoffer aller tyden'.</w:t>
      </w:r>
    </w:p>
    <w:p w:rsidR="00000000" w:rsidRDefault="00F93E2B">
      <w:pPr>
        <w:pStyle w:val="Style10"/>
        <w:kinsoku w:val="0"/>
        <w:autoSpaceDE/>
        <w:autoSpaceDN/>
        <w:rPr>
          <w:rStyle w:val="CharacterStyle1"/>
          <w:spacing w:val="2"/>
        </w:rPr>
      </w:pPr>
      <w:r>
        <w:rPr>
          <w:rStyle w:val="CharacterStyle1"/>
          <w:spacing w:val="6"/>
        </w:rPr>
        <w:t>Meer aandacht besteedt Snecanus aan de eeuwigheid van het verbo</w:t>
      </w:r>
      <w:r>
        <w:rPr>
          <w:rStyle w:val="CharacterStyle1"/>
          <w:spacing w:val="6"/>
        </w:rPr>
        <w:t xml:space="preserve">nd. Hij </w:t>
      </w:r>
      <w:r>
        <w:rPr>
          <w:rStyle w:val="CharacterStyle1"/>
          <w:spacing w:val="2"/>
        </w:rPr>
        <w:t>voert vier gronden ervoor aan. De eerste is, dat Gods wil eeuwig en onveran</w:t>
      </w:r>
      <w:r>
        <w:rPr>
          <w:rStyle w:val="CharacterStyle1"/>
          <w:spacing w:val="2"/>
        </w:rPr>
        <w:softHyphen/>
      </w:r>
      <w:r>
        <w:rPr>
          <w:rStyle w:val="CharacterStyle1"/>
        </w:rPr>
        <w:t xml:space="preserve">derlijk is. Direct daarmee verbonden en ook in deze eerste grond opgenomen, </w:t>
      </w:r>
      <w:r>
        <w:rPr>
          <w:rStyle w:val="CharacterStyle1"/>
          <w:spacing w:val="-1"/>
        </w:rPr>
        <w:t xml:space="preserve">moesten volgens Snecanus het verbond en de voornaamste heilsinhoud van het </w:t>
      </w:r>
      <w:r>
        <w:rPr>
          <w:rStyle w:val="CharacterStyle1"/>
        </w:rPr>
        <w:t>verbond in Christus w</w:t>
      </w:r>
      <w:r>
        <w:rPr>
          <w:rStyle w:val="CharacterStyle1"/>
        </w:rPr>
        <w:t xml:space="preserve">orden bevestigd. Het verbond moest namelijk van kracht </w:t>
      </w:r>
      <w:r>
        <w:rPr>
          <w:rStyle w:val="CharacterStyle1"/>
          <w:spacing w:val="2"/>
        </w:rPr>
        <w:t xml:space="preserve">blijven op Christns, zo leggen wij Snccanus' gedachtengang nader uit. In ieder </w:t>
      </w:r>
      <w:r>
        <w:rPr>
          <w:rStyle w:val="CharacterStyle1"/>
        </w:rPr>
        <w:t>geval krijgt de continuïteit van het verbond hij Snecanus een duidelijke chris</w:t>
      </w:r>
      <w:r>
        <w:rPr>
          <w:rStyle w:val="CharacterStyle1"/>
        </w:rPr>
        <w:softHyphen/>
      </w:r>
      <w:r>
        <w:rPr>
          <w:rStyle w:val="CharacterStyle1"/>
          <w:spacing w:val="2"/>
        </w:rPr>
        <w:t>tologische fundering.</w:t>
      </w:r>
    </w:p>
    <w:p w:rsidR="00000000" w:rsidRDefault="00F93E2B">
      <w:pPr>
        <w:pStyle w:val="Style10"/>
        <w:kinsoku w:val="0"/>
        <w:autoSpaceDE/>
        <w:autoSpaceDN/>
        <w:spacing w:after="180"/>
        <w:rPr>
          <w:rStyle w:val="CharacterStyle1"/>
          <w:spacing w:val="1"/>
        </w:rPr>
      </w:pPr>
      <w:r>
        <w:rPr>
          <w:rStyle w:val="CharacterStyle1"/>
          <w:spacing w:val="-1"/>
        </w:rPr>
        <w:t>Opmerkelijk is de twe</w:t>
      </w:r>
      <w:r>
        <w:rPr>
          <w:rStyle w:val="CharacterStyle1"/>
          <w:spacing w:val="-1"/>
        </w:rPr>
        <w:t xml:space="preserve">ede reden, die Snecanus aanvoert om het eeuwig durende </w:t>
      </w:r>
      <w:r>
        <w:rPr>
          <w:rStyle w:val="CharacterStyle1"/>
          <w:spacing w:val="1"/>
        </w:rPr>
        <w:t>karakter van het verbond aan te tonen. Het verbond moest ook blijven door de</w:t>
      </w:r>
    </w:p>
    <w:p w:rsidR="00000000" w:rsidRDefault="00F93E2B">
      <w:pPr>
        <w:pStyle w:val="Style21"/>
        <w:tabs>
          <w:tab w:val="right" w:pos="1206"/>
        </w:tabs>
        <w:kinsoku w:val="0"/>
        <w:autoSpaceDE/>
        <w:autoSpaceDN/>
        <w:adjustRightInd/>
        <w:spacing w:before="72"/>
        <w:rPr>
          <w:spacing w:val="20"/>
          <w:sz w:val="15"/>
          <w:szCs w:val="15"/>
        </w:rPr>
      </w:pPr>
      <w:r>
        <w:rPr>
          <w:noProof/>
        </w:rPr>
        <w:pict>
          <v:line id="_x0000_s1240" style="position:absolute;z-index:251877376;mso-wrap-distance-left:0;mso-wrap-distance-right:0;mso-position-horizontal-relative:text;mso-position-vertical-relative:text" from="0,.2pt" to="57.7pt,.2pt" o:allowincell="f" strokeweight=".25pt">
            <w10:wrap type="square"/>
          </v:line>
        </w:pict>
      </w:r>
      <w:r>
        <w:rPr>
          <w:rFonts w:ascii="Verdana" w:hAnsi="Verdana" w:cs="Verdana"/>
          <w:spacing w:val="-24"/>
          <w:sz w:val="15"/>
          <w:szCs w:val="15"/>
        </w:rPr>
        <w:t>IS.</w:t>
      </w:r>
      <w:r>
        <w:rPr>
          <w:rFonts w:ascii="Verdana" w:hAnsi="Verdana" w:cs="Verdana"/>
          <w:spacing w:val="-24"/>
          <w:sz w:val="15"/>
          <w:szCs w:val="15"/>
        </w:rPr>
        <w:tab/>
      </w:r>
      <w:r>
        <w:rPr>
          <w:rFonts w:ascii="Garamond" w:hAnsi="Garamond" w:cs="Garamond"/>
          <w:i/>
          <w:iCs/>
          <w:spacing w:val="10"/>
          <w:sz w:val="14"/>
          <w:szCs w:val="14"/>
        </w:rPr>
        <w:t xml:space="preserve">Iru /i cl, </w:t>
      </w:r>
      <w:r>
        <w:rPr>
          <w:spacing w:val="20"/>
          <w:sz w:val="15"/>
          <w:szCs w:val="15"/>
        </w:rPr>
        <w:t>27.</w:t>
      </w:r>
    </w:p>
    <w:p w:rsidR="00000000" w:rsidRDefault="00F93E2B">
      <w:pPr>
        <w:pStyle w:val="Style21"/>
        <w:kinsoku w:val="0"/>
        <w:autoSpaceDE/>
        <w:autoSpaceDN/>
        <w:adjustRightInd/>
        <w:spacing w:line="211" w:lineRule="auto"/>
        <w:rPr>
          <w:spacing w:val="4"/>
          <w:sz w:val="15"/>
          <w:szCs w:val="15"/>
        </w:rPr>
      </w:pPr>
      <w:r>
        <w:rPr>
          <w:spacing w:val="14"/>
          <w:sz w:val="15"/>
          <w:szCs w:val="15"/>
        </w:rPr>
        <w:t xml:space="preserve">.19. </w:t>
      </w:r>
      <w:r>
        <w:rPr>
          <w:rFonts w:ascii="Garamond" w:hAnsi="Garamond" w:cs="Garamond"/>
          <w:i/>
          <w:iCs/>
          <w:spacing w:val="4"/>
          <w:sz w:val="14"/>
          <w:szCs w:val="14"/>
        </w:rPr>
        <w:t xml:space="preserve">McIh </w:t>
      </w:r>
      <w:r>
        <w:rPr>
          <w:rFonts w:ascii="Bookman Old Style" w:hAnsi="Bookman Old Style" w:cs="Bookman Old Style"/>
          <w:i/>
          <w:iCs/>
          <w:spacing w:val="4"/>
          <w:sz w:val="12"/>
          <w:szCs w:val="12"/>
        </w:rPr>
        <w:t>u</w:t>
      </w:r>
      <w:r>
        <w:rPr>
          <w:rFonts w:ascii="Garamond" w:hAnsi="Garamond" w:cs="Garamond"/>
          <w:i/>
          <w:iCs/>
          <w:spacing w:val="4"/>
          <w:sz w:val="14"/>
          <w:szCs w:val="14"/>
        </w:rPr>
        <w:t xml:space="preserve">/u.v, </w:t>
      </w:r>
      <w:r>
        <w:rPr>
          <w:spacing w:val="4"/>
          <w:sz w:val="15"/>
          <w:szCs w:val="15"/>
        </w:rPr>
        <w:t xml:space="preserve">55: </w:t>
      </w:r>
      <w:r>
        <w:rPr>
          <w:spacing w:val="14"/>
          <w:sz w:val="15"/>
          <w:szCs w:val="15"/>
        </w:rPr>
        <w:t xml:space="preserve">Quae nrrteria circa quam &amp; </w:t>
      </w:r>
      <w:r>
        <w:rPr>
          <w:spacing w:val="4"/>
          <w:sz w:val="15"/>
          <w:szCs w:val="15"/>
        </w:rPr>
        <w:t>praecipua finalis causa?</w:t>
      </w:r>
    </w:p>
    <w:p w:rsidR="00000000" w:rsidRDefault="00F93E2B">
      <w:pPr>
        <w:pStyle w:val="Style21"/>
        <w:tabs>
          <w:tab w:val="right" w:pos="1201"/>
        </w:tabs>
        <w:kinsoku w:val="0"/>
        <w:autoSpaceDE/>
        <w:autoSpaceDN/>
        <w:adjustRightInd/>
        <w:spacing w:before="36" w:line="194" w:lineRule="auto"/>
        <w:rPr>
          <w:rFonts w:ascii="Arial" w:hAnsi="Arial" w:cs="Arial"/>
          <w:i/>
          <w:iCs/>
          <w:spacing w:val="14"/>
          <w:sz w:val="11"/>
          <w:szCs w:val="11"/>
        </w:rPr>
      </w:pPr>
      <w:r>
        <w:rPr>
          <w:rFonts w:ascii="Arial" w:hAnsi="Arial" w:cs="Arial"/>
          <w:i/>
          <w:iCs/>
          <w:w w:val="90"/>
          <w:sz w:val="16"/>
          <w:szCs w:val="16"/>
        </w:rPr>
        <w:t>n.</w:t>
      </w:r>
      <w:r>
        <w:rPr>
          <w:rFonts w:ascii="Arial" w:hAnsi="Arial" w:cs="Arial"/>
          <w:i/>
          <w:iCs/>
          <w:w w:val="90"/>
          <w:sz w:val="16"/>
          <w:szCs w:val="16"/>
        </w:rPr>
        <w:tab/>
      </w:r>
      <w:r>
        <w:rPr>
          <w:rFonts w:ascii="Arial" w:hAnsi="Arial" w:cs="Arial"/>
          <w:i/>
          <w:iCs/>
          <w:spacing w:val="14"/>
          <w:sz w:val="11"/>
          <w:szCs w:val="11"/>
        </w:rPr>
        <w:t>l i artrlcl, 35.</w:t>
      </w:r>
    </w:p>
    <w:p w:rsidR="00000000" w:rsidRDefault="00F93E2B">
      <w:pPr>
        <w:pStyle w:val="Style21"/>
        <w:tabs>
          <w:tab w:val="left" w:pos="371"/>
        </w:tabs>
        <w:kinsoku w:val="0"/>
        <w:autoSpaceDE/>
        <w:autoSpaceDN/>
        <w:adjustRightInd/>
        <w:spacing w:before="36" w:line="208" w:lineRule="auto"/>
        <w:rPr>
          <w:rFonts w:ascii="Bookman Old Style" w:hAnsi="Bookman Old Style" w:cs="Bookman Old Style"/>
        </w:rPr>
      </w:pPr>
      <w:r>
        <w:rPr>
          <w:rFonts w:ascii="Arial" w:hAnsi="Arial" w:cs="Arial"/>
          <w:i/>
          <w:iCs/>
          <w:spacing w:val="-6"/>
          <w:sz w:val="11"/>
          <w:szCs w:val="11"/>
        </w:rPr>
        <w:t>I .</w:t>
      </w:r>
      <w:r>
        <w:rPr>
          <w:rFonts w:ascii="Arial" w:hAnsi="Arial" w:cs="Arial"/>
          <w:i/>
          <w:iCs/>
          <w:spacing w:val="-6"/>
          <w:sz w:val="11"/>
          <w:szCs w:val="11"/>
        </w:rPr>
        <w:tab/>
      </w:r>
      <w:r>
        <w:rPr>
          <w:rFonts w:ascii="Arial" w:hAnsi="Arial" w:cs="Arial"/>
          <w:i/>
          <w:iCs/>
          <w:spacing w:val="20"/>
          <w:sz w:val="11"/>
          <w:szCs w:val="11"/>
        </w:rPr>
        <w:t xml:space="preserve">l'inrl,irl. </w:t>
      </w:r>
      <w:r>
        <w:rPr>
          <w:rFonts w:ascii="Bookman Old Style" w:hAnsi="Bookman Old Style" w:cs="Bookman Old Style"/>
          <w:spacing w:val="20"/>
          <w:sz w:val="10"/>
          <w:szCs w:val="10"/>
        </w:rPr>
        <w:t>."l</w:t>
      </w:r>
      <w:r>
        <w:rPr>
          <w:rFonts w:ascii="Bookman Old Style" w:hAnsi="Bookman Old Style" w:cs="Bookman Old Style"/>
          <w:spacing w:val="20"/>
          <w:sz w:val="10"/>
          <w:szCs w:val="10"/>
        </w:rPr>
        <w:noBreakHyphen/>
      </w:r>
    </w:p>
    <w:p w:rsidR="00000000" w:rsidRDefault="00F93E2B">
      <w:pPr>
        <w:widowControl/>
        <w:kinsoku/>
        <w:autoSpaceDE w:val="0"/>
        <w:autoSpaceDN w:val="0"/>
        <w:adjustRightInd w:val="0"/>
        <w:sectPr w:rsidR="00000000">
          <w:pgSz w:w="16834" w:h="11904" w:orient="landscape"/>
          <w:pgMar w:top="1051" w:right="1049" w:bottom="181" w:left="1099" w:header="720" w:footer="720" w:gutter="0"/>
          <w:cols w:num="2" w:space="720" w:equalWidth="0">
            <w:col w:w="6660" w:space="1306"/>
            <w:col w:w="6660"/>
          </w:cols>
          <w:noEndnote/>
        </w:sectPr>
      </w:pPr>
    </w:p>
    <w:p w:rsidR="00000000" w:rsidRDefault="00F93E2B">
      <w:pPr>
        <w:pStyle w:val="Style10"/>
        <w:kinsoku w:val="0"/>
        <w:autoSpaceDE/>
        <w:autoSpaceDN/>
        <w:spacing w:before="0"/>
        <w:rPr>
          <w:rStyle w:val="CharacterStyle1"/>
          <w:spacing w:val="3"/>
        </w:rPr>
      </w:pPr>
      <w:r>
        <w:rPr>
          <w:rStyle w:val="CharacterStyle1"/>
          <w:spacing w:val="3"/>
        </w:rPr>
        <w:t>tijden heen, omdat `op verscheyden tyden soo dese/ soo andere sijn genoo</w:t>
      </w:r>
      <w:r>
        <w:rPr>
          <w:rStyle w:val="CharacterStyle1"/>
          <w:spacing w:val="3"/>
        </w:rPr>
        <w:softHyphen/>
      </w:r>
      <w:r>
        <w:rPr>
          <w:rStyle w:val="CharacterStyle1"/>
          <w:spacing w:val="1"/>
        </w:rPr>
        <w:t>dicht/ gehuert/ en gheroepen' .</w:t>
      </w:r>
      <w:r>
        <w:rPr>
          <w:rStyle w:val="CharacterStyle1"/>
          <w:rFonts w:ascii="Bookman Old Style" w:hAnsi="Bookman Old Style" w:cs="Bookman Old Style"/>
          <w:spacing w:val="1"/>
          <w:sz w:val="14"/>
          <w:szCs w:val="14"/>
          <w:vertAlign w:val="superscript"/>
        </w:rPr>
        <w:t>52</w:t>
      </w:r>
      <w:r>
        <w:rPr>
          <w:rStyle w:val="CharacterStyle1"/>
          <w:spacing w:val="1"/>
        </w:rPr>
        <w:t xml:space="preserve"> Snecanus verwijst hier naar de gelijkenis van </w:t>
      </w:r>
      <w:r>
        <w:rPr>
          <w:rStyle w:val="CharacterStyle1"/>
          <w:spacing w:val="4"/>
        </w:rPr>
        <w:t xml:space="preserve">het koninklijke bruiloftsmaal in Mattheüs 20, waar door Jezus gezegd wordt, </w:t>
      </w:r>
      <w:r>
        <w:rPr>
          <w:rStyle w:val="CharacterStyle1"/>
          <w:spacing w:val="3"/>
        </w:rPr>
        <w:t>dat de knechten `op verscheyden tyden' werden uitgezonden om de nodiging tot de bruiloft te laten uitgaan.</w:t>
      </w:r>
    </w:p>
    <w:p w:rsidR="00000000" w:rsidRDefault="00F93E2B">
      <w:pPr>
        <w:pStyle w:val="Style10"/>
        <w:kinsoku w:val="0"/>
        <w:autoSpaceDE/>
        <w:autoSpaceDN/>
        <w:spacing w:before="0"/>
        <w:rPr>
          <w:rStyle w:val="CharacterStyle1"/>
          <w:spacing w:val="4"/>
        </w:rPr>
      </w:pPr>
      <w:r>
        <w:rPr>
          <w:rStyle w:val="CharacterStyle1"/>
          <w:spacing w:val="5"/>
        </w:rPr>
        <w:t xml:space="preserve">Ook Johannes 10 voert Snecanus aan, waar Jezus zegt, dat er nog andere </w:t>
      </w:r>
      <w:r>
        <w:rPr>
          <w:rStyle w:val="CharacterStyle1"/>
        </w:rPr>
        <w:t>sc</w:t>
      </w:r>
      <w:r>
        <w:rPr>
          <w:rStyle w:val="CharacterStyle1"/>
        </w:rPr>
        <w:t xml:space="preserve">hapen zijn, die van deze stal niet zijn en die ook moeten worden toegebracht. </w:t>
      </w:r>
      <w:r>
        <w:rPr>
          <w:rStyle w:val="CharacterStyle1"/>
          <w:spacing w:val="3"/>
        </w:rPr>
        <w:t xml:space="preserve">Met het oog daarop is ook Abrams naam veranderd in Abraham, opdat alle </w:t>
      </w:r>
      <w:r>
        <w:rPr>
          <w:rStyle w:val="CharacterStyle1"/>
          <w:spacing w:val="2"/>
        </w:rPr>
        <w:t xml:space="preserve">volken in het verbond zouden delen. Het eeuwig verbond wijst dus tegelijk op </w:t>
      </w:r>
      <w:r>
        <w:rPr>
          <w:rStyle w:val="CharacterStyle1"/>
          <w:spacing w:val="10"/>
        </w:rPr>
        <w:t>het universele karakter ervan,</w:t>
      </w:r>
      <w:r>
        <w:rPr>
          <w:rStyle w:val="CharacterStyle1"/>
          <w:spacing w:val="10"/>
        </w:rPr>
        <w:t xml:space="preserve"> impliciet zijn missionaire gang door de </w:t>
      </w:r>
      <w:r>
        <w:rPr>
          <w:rStyle w:val="CharacterStyle1"/>
          <w:spacing w:val="4"/>
        </w:rPr>
        <w:t>(heils)geschiedenis.</w:t>
      </w:r>
    </w:p>
    <w:p w:rsidR="00000000" w:rsidRDefault="00F93E2B">
      <w:pPr>
        <w:pStyle w:val="Style10"/>
        <w:kinsoku w:val="0"/>
        <w:autoSpaceDE/>
        <w:autoSpaceDN/>
        <w:spacing w:before="72"/>
        <w:rPr>
          <w:rStyle w:val="CharacterStyle1"/>
          <w:spacing w:val="3"/>
        </w:rPr>
      </w:pPr>
      <w:r>
        <w:rPr>
          <w:rStyle w:val="CharacterStyle1"/>
          <w:spacing w:val="3"/>
        </w:rPr>
        <w:t>ln dat licht bezien is het opmerkelijk, hoe Snecanus ook hier weer de verkie</w:t>
      </w:r>
      <w:r>
        <w:rPr>
          <w:rStyle w:val="CharacterStyle1"/>
          <w:spacing w:val="3"/>
        </w:rPr>
        <w:softHyphen/>
      </w:r>
      <w:r>
        <w:rPr>
          <w:rStyle w:val="CharacterStyle1"/>
          <w:spacing w:val="2"/>
        </w:rPr>
        <w:t xml:space="preserve">zing verbondsmatig zich laat voltrekken. Hij begint namelijk deze passage met </w:t>
      </w:r>
      <w:r>
        <w:rPr>
          <w:rStyle w:val="CharacterStyle1"/>
        </w:rPr>
        <w:t>op te merken, dat vele mensen op versch</w:t>
      </w:r>
      <w:r>
        <w:rPr>
          <w:rStyle w:val="CharacterStyle1"/>
        </w:rPr>
        <w:t>illende tijden zijn `aengenomen/ ver</w:t>
      </w:r>
      <w:r>
        <w:rPr>
          <w:rStyle w:val="CharacterStyle1"/>
        </w:rPr>
        <w:softHyphen/>
      </w:r>
      <w:r>
        <w:rPr>
          <w:rStyle w:val="CharacterStyle1"/>
          <w:spacing w:val="2"/>
        </w:rPr>
        <w:t>koren/ gheroepen en den verbonde ingeleyt'. De volgorde aanneming-verkie</w:t>
      </w:r>
      <w:r>
        <w:rPr>
          <w:rStyle w:val="CharacterStyle1"/>
          <w:spacing w:val="2"/>
        </w:rPr>
        <w:softHyphen/>
      </w:r>
      <w:r>
        <w:rPr>
          <w:rStyle w:val="CharacterStyle1"/>
          <w:spacing w:val="5"/>
        </w:rPr>
        <w:t xml:space="preserve">zing-roeping-opneming in het verbond is veelzeggend. Vooral geldt dat, als </w:t>
      </w:r>
      <w:r>
        <w:rPr>
          <w:rStyle w:val="CharacterStyle1"/>
          <w:spacing w:val="3"/>
        </w:rPr>
        <w:t>van deze reeks gezegd wordt, dat zij `op verscheyden tyden' plaatsvindt</w:t>
      </w:r>
      <w:r>
        <w:rPr>
          <w:rStyle w:val="CharacterStyle1"/>
          <w:spacing w:val="3"/>
        </w:rPr>
        <w:t xml:space="preserve">. Het </w:t>
      </w:r>
      <w:r>
        <w:rPr>
          <w:rStyle w:val="CharacterStyle1"/>
          <w:spacing w:val="4"/>
        </w:rPr>
        <w:t xml:space="preserve">accent valt hier geheel op de voortgaande verbondsgeschiedenis, waarin zich </w:t>
      </w:r>
      <w:r>
        <w:rPr>
          <w:rStyle w:val="CharacterStyle1"/>
          <w:spacing w:val="3"/>
        </w:rPr>
        <w:t>de aanneming-verkiezing-roeping van Godswege voltrekt.</w:t>
      </w:r>
    </w:p>
    <w:p w:rsidR="00000000" w:rsidRDefault="00F93E2B">
      <w:pPr>
        <w:pStyle w:val="Style10"/>
        <w:kinsoku w:val="0"/>
        <w:autoSpaceDE/>
        <w:autoSpaceDN/>
        <w:rPr>
          <w:rStyle w:val="CharacterStyle1"/>
          <w:spacing w:val="2"/>
        </w:rPr>
      </w:pPr>
      <w:r>
        <w:rPr>
          <w:rStyle w:val="CharacterStyle1"/>
          <w:spacing w:val="2"/>
        </w:rPr>
        <w:t xml:space="preserve">Er zou hier reden geweest zijn om de eeuwigheid van het verbond te funderen </w:t>
      </w:r>
      <w:r>
        <w:rPr>
          <w:rStyle w:val="CharacterStyle1"/>
        </w:rPr>
        <w:t>in het eeuwig verkiezend besluit van God. M</w:t>
      </w:r>
      <w:r>
        <w:rPr>
          <w:rStyle w:val="CharacterStyle1"/>
        </w:rPr>
        <w:t xml:space="preserve">aar dat wordt hier niet genoemd. </w:t>
      </w:r>
      <w:r>
        <w:rPr>
          <w:rStyle w:val="CharacterStyle1"/>
          <w:spacing w:val="3"/>
        </w:rPr>
        <w:t>Eeuwig wil voor Snecanus niet (allereerst) zeggen: voortkomend uit de eeu</w:t>
      </w:r>
      <w:r>
        <w:rPr>
          <w:rStyle w:val="CharacterStyle1"/>
          <w:spacing w:val="3"/>
        </w:rPr>
        <w:softHyphen/>
        <w:t xml:space="preserve">wigheid. Het wil juist wijzen op de `tyden', op de historische voortgang en </w:t>
      </w:r>
      <w:r>
        <w:rPr>
          <w:rStyle w:val="CharacterStyle1"/>
          <w:spacing w:val="2"/>
        </w:rPr>
        <w:t>continuïteit van het verbond door de tijden heen.</w:t>
      </w:r>
    </w:p>
    <w:p w:rsidR="00000000" w:rsidRDefault="00F93E2B">
      <w:pPr>
        <w:pStyle w:val="Style10"/>
        <w:kinsoku w:val="0"/>
        <w:autoSpaceDE/>
        <w:autoSpaceDN/>
        <w:spacing w:before="72"/>
        <w:rPr>
          <w:rStyle w:val="CharacterStyle1"/>
          <w:spacing w:val="3"/>
        </w:rPr>
      </w:pPr>
      <w:r>
        <w:rPr>
          <w:rStyle w:val="CharacterStyle1"/>
          <w:spacing w:val="1"/>
        </w:rPr>
        <w:t>Daarop wijst ook het de</w:t>
      </w:r>
      <w:r>
        <w:rPr>
          <w:rStyle w:val="CharacterStyle1"/>
          <w:spacing w:val="1"/>
        </w:rPr>
        <w:t xml:space="preserve">rde motief, dat Snecanus noemt om de eeuwigheid van </w:t>
      </w:r>
      <w:r>
        <w:rPr>
          <w:rStyle w:val="CharacterStyle1"/>
          <w:spacing w:val="-1"/>
        </w:rPr>
        <w:t>het verbond aan te tonen. Het verbond is `bestendich/ ende duerende in eenpa</w:t>
      </w:r>
      <w:r>
        <w:rPr>
          <w:rStyle w:val="CharacterStyle1"/>
          <w:spacing w:val="-1"/>
        </w:rPr>
        <w:softHyphen/>
      </w:r>
      <w:r>
        <w:rPr>
          <w:rStyle w:val="CharacterStyle1"/>
          <w:spacing w:val="4"/>
        </w:rPr>
        <w:t xml:space="preserve">righe achtervolginge van geslachten en nacomelingen der gheloovighen die </w:t>
      </w:r>
      <w:r>
        <w:rPr>
          <w:rStyle w:val="CharacterStyle1"/>
        </w:rPr>
        <w:t>eenmael in den verbonde sijn aengenomen'.</w:t>
      </w:r>
      <w:r>
        <w:rPr>
          <w:rStyle w:val="CharacterStyle1"/>
          <w:rFonts w:ascii="Bookman Old Style" w:hAnsi="Bookman Old Style" w:cs="Bookman Old Style"/>
          <w:sz w:val="14"/>
          <w:szCs w:val="14"/>
          <w:vertAlign w:val="superscript"/>
        </w:rPr>
        <w:t>53</w:t>
      </w:r>
      <w:r>
        <w:rPr>
          <w:rStyle w:val="CharacterStyle1"/>
        </w:rPr>
        <w:t xml:space="preserve"> Zoals Abra</w:t>
      </w:r>
      <w:r>
        <w:rPr>
          <w:rStyle w:val="CharacterStyle1"/>
        </w:rPr>
        <w:t xml:space="preserve">ham blijven ook dc </w:t>
      </w:r>
      <w:r>
        <w:rPr>
          <w:rStyle w:val="CharacterStyle1"/>
          <w:spacing w:val="3"/>
        </w:rPr>
        <w:t xml:space="preserve">gelovigen in het verbond met hun zaad. Er is sprake van een `geduerighe en </w:t>
      </w:r>
      <w:r>
        <w:rPr>
          <w:rStyle w:val="CharacterStyle1"/>
          <w:spacing w:val="1"/>
        </w:rPr>
        <w:t xml:space="preserve">eewige successie oft naevolginge', want het blijft gelden, dat het geloof, dat de </w:t>
      </w:r>
      <w:r>
        <w:rPr>
          <w:rStyle w:val="CharacterStyle1"/>
          <w:spacing w:val="3"/>
        </w:rPr>
        <w:t>belofte omhelst, even ver reikt als de belofte zelf.</w:t>
      </w:r>
    </w:p>
    <w:p w:rsidR="00000000" w:rsidRDefault="00F93E2B">
      <w:pPr>
        <w:pStyle w:val="Style10"/>
        <w:kinsoku w:val="0"/>
        <w:autoSpaceDE/>
        <w:autoSpaceDN/>
        <w:rPr>
          <w:rStyle w:val="CharacterStyle1"/>
          <w:spacing w:val="2"/>
        </w:rPr>
      </w:pPr>
      <w:r>
        <w:rPr>
          <w:rStyle w:val="CharacterStyle1"/>
          <w:spacing w:val="4"/>
        </w:rPr>
        <w:t>In de omschrijving van de v</w:t>
      </w:r>
      <w:r>
        <w:rPr>
          <w:rStyle w:val="CharacterStyle1"/>
          <w:spacing w:val="4"/>
        </w:rPr>
        <w:t xml:space="preserve">ierde reden gaat Snecanus nog nader in op het eeuwig-zijn van het verbond. Ook hier spreekt hij met geen woord over het </w:t>
      </w:r>
      <w:r>
        <w:rPr>
          <w:rStyle w:val="CharacterStyle1"/>
          <w:spacing w:val="3"/>
        </w:rPr>
        <w:t xml:space="preserve">`van eeuwigheid', maar wel over het lot in eeuwigheid' durende verbond. Het </w:t>
      </w:r>
      <w:r>
        <w:rPr>
          <w:rStyle w:val="CharacterStyle1"/>
          <w:spacing w:val="-2"/>
        </w:rPr>
        <w:t>ligt daarin verankerd, dat de genade van God, die zelf de ee</w:t>
      </w:r>
      <w:r>
        <w:rPr>
          <w:rStyle w:val="CharacterStyle1"/>
          <w:spacing w:val="-2"/>
        </w:rPr>
        <w:t xml:space="preserve">uwige is, ook tot in </w:t>
      </w:r>
      <w:r>
        <w:rPr>
          <w:rStyle w:val="CharacterStyle1"/>
          <w:spacing w:val="3"/>
        </w:rPr>
        <w:t>eeuwigheid zal duren, waardoor Zijn `verbondt-ghenooten' eeuwig met God zullen leven.</w:t>
      </w:r>
      <w:r>
        <w:rPr>
          <w:rStyle w:val="CharacterStyle1"/>
          <w:rFonts w:ascii="Bookman Old Style" w:hAnsi="Bookman Old Style" w:cs="Bookman Old Style"/>
          <w:spacing w:val="3"/>
          <w:sz w:val="14"/>
          <w:szCs w:val="14"/>
          <w:vertAlign w:val="superscript"/>
        </w:rPr>
        <w:t>54</w:t>
      </w:r>
      <w:r>
        <w:rPr>
          <w:rStyle w:val="CharacterStyle1"/>
          <w:spacing w:val="3"/>
        </w:rPr>
        <w:t xml:space="preserve"> Dat ligt al opgesloten in de naam, waarmee God zich noemt: </w:t>
      </w:r>
      <w:r>
        <w:rPr>
          <w:rStyle w:val="CharacterStyle1"/>
          <w:spacing w:val="2"/>
        </w:rPr>
        <w:t>God van Abraham, Izaäk en Jacob.</w:t>
      </w:r>
    </w:p>
    <w:p w:rsidR="00000000" w:rsidRDefault="00F93E2B">
      <w:pPr>
        <w:pStyle w:val="Style21"/>
        <w:kinsoku w:val="0"/>
        <w:autoSpaceDE/>
        <w:autoSpaceDN/>
        <w:adjustRightInd/>
        <w:spacing w:before="36" w:after="396" w:line="180" w:lineRule="auto"/>
        <w:jc w:val="center"/>
        <w:rPr>
          <w:rFonts w:ascii="Garamond" w:hAnsi="Garamond" w:cs="Garamond"/>
          <w:spacing w:val="5"/>
          <w:sz w:val="21"/>
          <w:szCs w:val="21"/>
        </w:rPr>
      </w:pPr>
      <w:r>
        <w:rPr>
          <w:rFonts w:ascii="Garamond" w:hAnsi="Garamond" w:cs="Garamond"/>
          <w:spacing w:val="5"/>
          <w:sz w:val="21"/>
          <w:szCs w:val="21"/>
        </w:rPr>
        <w:t>Het ligt voor de hand, dat Snecanus in dit verband de bezwaren noemt, die</w:t>
      </w:r>
    </w:p>
    <w:p w:rsidR="00000000" w:rsidRDefault="00F93E2B">
      <w:pPr>
        <w:pStyle w:val="Style21"/>
        <w:numPr>
          <w:ilvl w:val="0"/>
          <w:numId w:val="166"/>
        </w:numPr>
        <w:kinsoku w:val="0"/>
        <w:autoSpaceDE/>
        <w:autoSpaceDN/>
        <w:adjustRightInd/>
        <w:spacing w:before="108" w:line="129" w:lineRule="exact"/>
        <w:rPr>
          <w:rFonts w:ascii="Garamond" w:hAnsi="Garamond" w:cs="Garamond"/>
          <w:spacing w:val="2"/>
          <w:sz w:val="16"/>
          <w:szCs w:val="16"/>
        </w:rPr>
      </w:pPr>
      <w:r>
        <w:rPr>
          <w:noProof/>
        </w:rPr>
        <w:pict>
          <v:line id="_x0000_s1241" style="position:absolute;left:0;text-align:left;z-index:251878400;mso-wrap-distance-left:0;mso-wrap-distance-right:0;mso-position-horizontal-relative:text;mso-position-vertical-relative:text" from="0,.2pt" to="57.6pt,.2pt" o:allowincell="f" strokeweight=".25pt">
            <w10:wrap type="square"/>
          </v:line>
        </w:pict>
      </w:r>
      <w:r>
        <w:rPr>
          <w:rFonts w:ascii="Bookman Old Style" w:hAnsi="Bookman Old Style" w:cs="Bookman Old Style"/>
          <w:i/>
          <w:iCs/>
          <w:spacing w:val="2"/>
          <w:sz w:val="14"/>
          <w:szCs w:val="14"/>
        </w:rPr>
        <w:t xml:space="preserve">Tractaet, </w:t>
      </w:r>
      <w:r>
        <w:rPr>
          <w:rFonts w:ascii="Garamond" w:hAnsi="Garamond" w:cs="Garamond"/>
          <w:spacing w:val="2"/>
          <w:sz w:val="16"/>
          <w:szCs w:val="16"/>
        </w:rPr>
        <w:t>30.</w:t>
      </w:r>
    </w:p>
    <w:p w:rsidR="00000000" w:rsidRDefault="00F93E2B">
      <w:pPr>
        <w:pStyle w:val="Style21"/>
        <w:numPr>
          <w:ilvl w:val="0"/>
          <w:numId w:val="167"/>
        </w:numPr>
        <w:kinsoku w:val="0"/>
        <w:autoSpaceDE/>
        <w:autoSpaceDN/>
        <w:adjustRightInd/>
        <w:spacing w:after="72" w:line="156" w:lineRule="exact"/>
        <w:ind w:right="5400"/>
        <w:rPr>
          <w:rFonts w:ascii="Garamond" w:hAnsi="Garamond" w:cs="Garamond"/>
          <w:spacing w:val="6"/>
          <w:sz w:val="16"/>
          <w:szCs w:val="16"/>
        </w:rPr>
      </w:pPr>
      <w:r>
        <w:rPr>
          <w:rFonts w:ascii="Bookman Old Style" w:hAnsi="Bookman Old Style" w:cs="Bookman Old Style"/>
          <w:i/>
          <w:iCs/>
          <w:spacing w:val="-5"/>
          <w:sz w:val="14"/>
          <w:szCs w:val="14"/>
        </w:rPr>
        <w:t xml:space="preserve">Tractaet, </w:t>
      </w:r>
      <w:r>
        <w:rPr>
          <w:rFonts w:ascii="Garamond" w:hAnsi="Garamond" w:cs="Garamond"/>
          <w:spacing w:val="-5"/>
          <w:sz w:val="16"/>
          <w:szCs w:val="16"/>
        </w:rPr>
        <w:t xml:space="preserve">31. </w:t>
      </w:r>
      <w:r>
        <w:rPr>
          <w:rFonts w:ascii="Garamond" w:hAnsi="Garamond" w:cs="Garamond"/>
          <w:spacing w:val="6"/>
          <w:sz w:val="16"/>
          <w:szCs w:val="16"/>
        </w:rPr>
        <w:t xml:space="preserve">54. </w:t>
      </w:r>
      <w:r>
        <w:rPr>
          <w:rFonts w:ascii="Bookman Old Style" w:hAnsi="Bookman Old Style" w:cs="Bookman Old Style"/>
          <w:i/>
          <w:iCs/>
          <w:spacing w:val="6"/>
          <w:sz w:val="14"/>
          <w:szCs w:val="14"/>
        </w:rPr>
        <w:t xml:space="preserve">Tractaet, </w:t>
      </w:r>
      <w:r>
        <w:rPr>
          <w:rFonts w:ascii="Garamond" w:hAnsi="Garamond" w:cs="Garamond"/>
          <w:spacing w:val="6"/>
          <w:sz w:val="16"/>
          <w:szCs w:val="16"/>
        </w:rPr>
        <w:t>32.</w:t>
      </w:r>
    </w:p>
    <w:p w:rsidR="00000000" w:rsidRDefault="00F93E2B">
      <w:pPr>
        <w:pStyle w:val="Style10"/>
        <w:kinsoku w:val="0"/>
        <w:autoSpaceDE/>
        <w:autoSpaceDN/>
        <w:spacing w:before="0"/>
        <w:rPr>
          <w:rStyle w:val="CharacterStyle1"/>
        </w:rPr>
      </w:pPr>
      <w:r>
        <w:rPr>
          <w:rStyle w:val="CharacterStyle1"/>
          <w:spacing w:val="2"/>
        </w:rPr>
        <w:t>tegen deze leer van de eenheid en eeuwigheid van het verbond worden inge</w:t>
      </w:r>
      <w:r>
        <w:rPr>
          <w:rStyle w:val="CharacterStyle1"/>
          <w:spacing w:val="2"/>
        </w:rPr>
        <w:softHyphen/>
      </w:r>
      <w:r>
        <w:rPr>
          <w:rStyle w:val="CharacterStyle1"/>
        </w:rPr>
        <w:t>bracht. Met name komt dan het ongeloof ter sprake, w</w:t>
      </w:r>
      <w:r>
        <w:rPr>
          <w:rStyle w:val="CharacterStyle1"/>
        </w:rPr>
        <w:t xml:space="preserve">aardoor het verbond met </w:t>
      </w:r>
      <w:r>
        <w:rPr>
          <w:rStyle w:val="CharacterStyle1"/>
          <w:spacing w:val="3"/>
        </w:rPr>
        <w:t xml:space="preserve">God wordt verbroken. Snecanus erkent, dat dit ongeloof er is geweest en nog </w:t>
      </w:r>
      <w:r>
        <w:rPr>
          <w:rStyle w:val="CharacterStyle1"/>
          <w:spacing w:val="1"/>
        </w:rPr>
        <w:t xml:space="preserve">is, in Israël en in de gemeente van Christus. Toch stelt hij daartegenover met </w:t>
      </w:r>
      <w:r>
        <w:rPr>
          <w:rStyle w:val="CharacterStyle1"/>
          <w:spacing w:val="4"/>
        </w:rPr>
        <w:t xml:space="preserve">nadruk, dat het ongeloof en de goddeloosheid van sommige mensen Gods </w:t>
      </w:r>
      <w:r>
        <w:rPr>
          <w:rStyle w:val="CharacterStyle1"/>
          <w:spacing w:val="1"/>
        </w:rPr>
        <w:t>genade e</w:t>
      </w:r>
      <w:r>
        <w:rPr>
          <w:rStyle w:val="CharacterStyle1"/>
          <w:spacing w:val="1"/>
        </w:rPr>
        <w:t>n belofte geenszins teniet doen. Evenmin geldt, dat `eenige ophoudin</w:t>
      </w:r>
      <w:r>
        <w:rPr>
          <w:rStyle w:val="CharacterStyle1"/>
          <w:spacing w:val="1"/>
        </w:rPr>
        <w:softHyphen/>
      </w:r>
      <w:r>
        <w:rPr>
          <w:rStyle w:val="CharacterStyle1"/>
          <w:spacing w:val="2"/>
        </w:rPr>
        <w:t xml:space="preserve">ge des verbondts in sommige middel-geslachten' Gods verbond wegneemt of </w:t>
      </w:r>
      <w:r>
        <w:rPr>
          <w:rStyle w:val="CharacterStyle1"/>
          <w:spacing w:val="1"/>
        </w:rPr>
        <w:t>teniet maakt. Want de belofte van Gods barmhartigheid geldt in duizend ge</w:t>
      </w:r>
      <w:r>
        <w:rPr>
          <w:rStyle w:val="CharacterStyle1"/>
          <w:spacing w:val="1"/>
        </w:rPr>
        <w:softHyphen/>
      </w:r>
      <w:r>
        <w:rPr>
          <w:rStyle w:val="CharacterStyle1"/>
          <w:spacing w:val="-1"/>
        </w:rPr>
        <w:t xml:space="preserve">slachten. Daarom kan het nageslacht zich </w:t>
      </w:r>
      <w:r>
        <w:rPr>
          <w:rStyle w:val="CharacterStyle1"/>
          <w:spacing w:val="-1"/>
        </w:rPr>
        <w:t>altijd met het verbond vertroosten, al scheen het door de goddeloosheid der voorouders in sommige geslachten op</w:t>
      </w:r>
      <w:r>
        <w:rPr>
          <w:rStyle w:val="CharacterStyle1"/>
          <w:spacing w:val="-1"/>
        </w:rPr>
        <w:softHyphen/>
      </w:r>
      <w:r>
        <w:rPr>
          <w:rStyle w:val="CharacterStyle1"/>
          <w:spacing w:val="1"/>
        </w:rPr>
        <w:t xml:space="preserve">gehouden te </w:t>
      </w:r>
      <w:r>
        <w:rPr>
          <w:rStyle w:val="CharacterStyle1"/>
          <w:rFonts w:ascii="Times New Roman" w:hAnsi="Times New Roman" w:cs="Times New Roman"/>
          <w:spacing w:val="1"/>
          <w:sz w:val="19"/>
          <w:szCs w:val="19"/>
        </w:rPr>
        <w:t xml:space="preserve">zijn. </w:t>
      </w:r>
      <w:r>
        <w:rPr>
          <w:rStyle w:val="CharacterStyle1"/>
          <w:spacing w:val="1"/>
        </w:rPr>
        <w:t xml:space="preserve">Want de zaligheid der kinderen hangt `eigentlijck' niet af van </w:t>
      </w:r>
      <w:r>
        <w:rPr>
          <w:rStyle w:val="CharacterStyle1"/>
        </w:rPr>
        <w:t>het geloof der ouders, maar van de genade van God, en daarom wo</w:t>
      </w:r>
      <w:r>
        <w:rPr>
          <w:rStyle w:val="CharacterStyle1"/>
        </w:rPr>
        <w:t xml:space="preserve">rdt ook de </w:t>
      </w:r>
      <w:r>
        <w:rPr>
          <w:rStyle w:val="CharacterStyle1"/>
          <w:spacing w:val="3"/>
        </w:rPr>
        <w:t xml:space="preserve">genade van het goddelijke verbond geenszins teniet gedaan door de afval van </w:t>
      </w:r>
      <w:r>
        <w:rPr>
          <w:rStyle w:val="CharacterStyle1"/>
        </w:rPr>
        <w:t>de ouders.</w:t>
      </w:r>
      <w:r>
        <w:rPr>
          <w:rStyle w:val="CharacterStyle1"/>
          <w:rFonts w:ascii="Bookman Old Style" w:hAnsi="Bookman Old Style" w:cs="Bookman Old Style"/>
          <w:sz w:val="14"/>
          <w:szCs w:val="14"/>
          <w:vertAlign w:val="superscript"/>
        </w:rPr>
        <w:t>55</w:t>
      </w:r>
    </w:p>
    <w:p w:rsidR="00000000" w:rsidRDefault="00F93E2B">
      <w:pPr>
        <w:pStyle w:val="Style10"/>
        <w:kinsoku w:val="0"/>
        <w:autoSpaceDE/>
        <w:autoSpaceDN/>
        <w:rPr>
          <w:rStyle w:val="CharacterStyle1"/>
          <w:sz w:val="16"/>
          <w:szCs w:val="16"/>
        </w:rPr>
      </w:pPr>
      <w:r>
        <w:rPr>
          <w:rStyle w:val="CharacterStyle1"/>
          <w:spacing w:val="8"/>
        </w:rPr>
        <w:t xml:space="preserve">In dit verband vraagt Snecanus ook aandacht voor dc verscheidenheid in </w:t>
      </w:r>
      <w:r>
        <w:rPr>
          <w:rStyle w:val="CharacterStyle1"/>
          <w:spacing w:val="5"/>
        </w:rPr>
        <w:t xml:space="preserve">de bedieningen van het verbond. Want al is het verbond zelf één en eeuwig, </w:t>
      </w:r>
      <w:r>
        <w:rPr>
          <w:rStyle w:val="CharacterStyle1"/>
          <w:spacing w:val="10"/>
        </w:rPr>
        <w:t xml:space="preserve">de tijdsomstandigheden en de uiterlijke ceremoniën zijn verschillend. Er </w:t>
      </w:r>
      <w:r>
        <w:rPr>
          <w:rStyle w:val="CharacterStyle1"/>
          <w:spacing w:val="8"/>
        </w:rPr>
        <w:t>is `een verscheyden bedieninge' maar `eenderley cracht en verborghen</w:t>
      </w:r>
      <w:r>
        <w:rPr>
          <w:rStyle w:val="CharacterStyle1"/>
          <w:spacing w:val="8"/>
        </w:rPr>
        <w:softHyphen/>
      </w:r>
      <w:r>
        <w:rPr>
          <w:rStyle w:val="CharacterStyle1"/>
          <w:spacing w:val="3"/>
        </w:rPr>
        <w:t>theyt'.</w:t>
      </w:r>
      <w:r>
        <w:rPr>
          <w:rStyle w:val="CharacterStyle1"/>
          <w:rFonts w:ascii="Bookman Old Style" w:hAnsi="Bookman Old Style" w:cs="Bookman Old Style"/>
          <w:spacing w:val="3"/>
          <w:sz w:val="14"/>
          <w:szCs w:val="14"/>
          <w:vertAlign w:val="superscript"/>
        </w:rPr>
        <w:t>56</w:t>
      </w:r>
      <w:r>
        <w:rPr>
          <w:rStyle w:val="CharacterStyle1"/>
          <w:spacing w:val="3"/>
        </w:rPr>
        <w:t xml:space="preserve"> Wat van het verbond geldt, ge</w:t>
      </w:r>
      <w:r>
        <w:rPr>
          <w:rStyle w:val="CharacterStyle1"/>
          <w:spacing w:val="3"/>
        </w:rPr>
        <w:t xml:space="preserve">ldt trouwens ook van de leer van het </w:t>
      </w:r>
      <w:r>
        <w:rPr>
          <w:rStyle w:val="CharacterStyle1"/>
          <w:spacing w:val="2"/>
        </w:rPr>
        <w:t>Oude en Nieuwe Testament. In beide testamenten is enerlei wezen en funda</w:t>
      </w:r>
      <w:r>
        <w:rPr>
          <w:rStyle w:val="CharacterStyle1"/>
          <w:spacing w:val="2"/>
        </w:rPr>
        <w:softHyphen/>
        <w:t xml:space="preserve">ment der leer. Alleen de `manier' van de leer en de openbaring is verscheiden. </w:t>
      </w:r>
      <w:r>
        <w:rPr>
          <w:rStyle w:val="CharacterStyle1"/>
          <w:spacing w:val="4"/>
        </w:rPr>
        <w:t>Er zijn namelijk drie onderscheiden tijden: voor, onder en na de we</w:t>
      </w:r>
      <w:r>
        <w:rPr>
          <w:rStyle w:val="CharacterStyle1"/>
          <w:spacing w:val="4"/>
        </w:rPr>
        <w:t>t, die elk een eigen `hooft' hebben: Abraham, Mozes en Christus, en een eigen bedie</w:t>
      </w:r>
      <w:r>
        <w:rPr>
          <w:rStyle w:val="CharacterStyle1"/>
          <w:spacing w:val="4"/>
        </w:rPr>
        <w:softHyphen/>
        <w:t xml:space="preserve">ning. Maar in Christus is het verbond `vervult ende bevestighet'. Want de </w:t>
      </w:r>
      <w:r>
        <w:rPr>
          <w:rStyle w:val="CharacterStyle1"/>
          <w:spacing w:val="3"/>
        </w:rPr>
        <w:t xml:space="preserve">`uytcomst en cracht des geheelen ghenaden-verbondts comt alleen van Chris- </w:t>
      </w:r>
      <w:r>
        <w:rPr>
          <w:rStyle w:val="CharacterStyle1"/>
        </w:rPr>
        <w:t xml:space="preserve">to' </w:t>
      </w:r>
      <w:r>
        <w:rPr>
          <w:rStyle w:val="CharacterStyle1"/>
          <w:sz w:val="16"/>
          <w:szCs w:val="16"/>
        </w:rPr>
        <w:t>.</w:t>
      </w:r>
      <w:r>
        <w:rPr>
          <w:rStyle w:val="CharacterStyle1"/>
          <w:rFonts w:ascii="Times New Roman" w:hAnsi="Times New Roman" w:cs="Times New Roman"/>
          <w:w w:val="105"/>
          <w:sz w:val="15"/>
          <w:szCs w:val="15"/>
          <w:vertAlign w:val="superscript"/>
        </w:rPr>
        <w:t>57</w:t>
      </w:r>
    </w:p>
    <w:p w:rsidR="00000000" w:rsidRDefault="00F93E2B">
      <w:pPr>
        <w:pStyle w:val="Style21"/>
        <w:kinsoku w:val="0"/>
        <w:autoSpaceDE/>
        <w:autoSpaceDN/>
        <w:adjustRightInd/>
        <w:spacing w:before="396" w:line="180" w:lineRule="auto"/>
        <w:jc w:val="both"/>
        <w:rPr>
          <w:rFonts w:ascii="Bookman Old Style" w:hAnsi="Bookman Old Style" w:cs="Bookman Old Style"/>
          <w:i/>
          <w:iCs/>
          <w:spacing w:val="4"/>
          <w:sz w:val="17"/>
          <w:szCs w:val="17"/>
        </w:rPr>
      </w:pPr>
      <w:r>
        <w:rPr>
          <w:rFonts w:ascii="Bookman Old Style" w:hAnsi="Bookman Old Style" w:cs="Bookman Old Style"/>
          <w:i/>
          <w:iCs/>
          <w:spacing w:val="4"/>
          <w:sz w:val="17"/>
          <w:szCs w:val="17"/>
        </w:rPr>
        <w:t xml:space="preserve">De voorwaarden </w:t>
      </w:r>
      <w:r>
        <w:rPr>
          <w:rFonts w:ascii="Bookman Old Style" w:hAnsi="Bookman Old Style" w:cs="Bookman Old Style"/>
          <w:i/>
          <w:iCs/>
          <w:spacing w:val="4"/>
          <w:sz w:val="17"/>
          <w:szCs w:val="17"/>
        </w:rPr>
        <w:t>van het verbond</w:t>
      </w:r>
    </w:p>
    <w:p w:rsidR="00000000" w:rsidRDefault="00F93E2B">
      <w:pPr>
        <w:pStyle w:val="Style21"/>
        <w:kinsoku w:val="0"/>
        <w:autoSpaceDE/>
        <w:autoSpaceDN/>
        <w:adjustRightInd/>
        <w:spacing w:before="252" w:after="252"/>
        <w:jc w:val="both"/>
        <w:rPr>
          <w:rFonts w:ascii="Garamond" w:hAnsi="Garamond" w:cs="Garamond"/>
          <w:spacing w:val="5"/>
          <w:sz w:val="21"/>
          <w:szCs w:val="21"/>
        </w:rPr>
      </w:pPr>
      <w:r>
        <w:rPr>
          <w:rFonts w:ascii="Garamond" w:hAnsi="Garamond" w:cs="Garamond"/>
          <w:sz w:val="21"/>
          <w:szCs w:val="21"/>
        </w:rPr>
        <w:t xml:space="preserve">In het vijfde hoofdstuk gaat Snecanus dieper in op de wijze waarop God en de mens in het verbond betrokken zijn. Om te beginnen is het opmerkelijk, dat hij </w:t>
      </w:r>
      <w:r>
        <w:rPr>
          <w:rFonts w:ascii="Garamond" w:hAnsi="Garamond" w:cs="Garamond"/>
          <w:spacing w:val="1"/>
          <w:sz w:val="21"/>
          <w:szCs w:val="21"/>
        </w:rPr>
        <w:t xml:space="preserve">deze voorwaarden ook `werckingen ende vruchten' van het verbond noemt, die </w:t>
      </w:r>
      <w:r>
        <w:rPr>
          <w:rFonts w:ascii="Garamond" w:hAnsi="Garamond" w:cs="Garamond"/>
          <w:spacing w:val="5"/>
          <w:sz w:val="21"/>
          <w:szCs w:val="21"/>
        </w:rPr>
        <w:t>hij zowel</w:t>
      </w:r>
      <w:r>
        <w:rPr>
          <w:rFonts w:ascii="Garamond" w:hAnsi="Garamond" w:cs="Garamond"/>
          <w:spacing w:val="5"/>
          <w:sz w:val="21"/>
          <w:szCs w:val="21"/>
        </w:rPr>
        <w:t xml:space="preserve"> op God als op de mens laat slaan.</w:t>
      </w:r>
      <w:r>
        <w:rPr>
          <w:rFonts w:ascii="Bookman Old Style" w:hAnsi="Bookman Old Style" w:cs="Bookman Old Style"/>
          <w:spacing w:val="5"/>
          <w:sz w:val="14"/>
          <w:szCs w:val="14"/>
          <w:vertAlign w:val="superscript"/>
        </w:rPr>
        <w:t>58</w:t>
      </w:r>
      <w:r>
        <w:rPr>
          <w:rFonts w:ascii="Garamond" w:hAnsi="Garamond" w:cs="Garamond"/>
          <w:spacing w:val="5"/>
          <w:sz w:val="21"/>
          <w:szCs w:val="21"/>
        </w:rPr>
        <w:t xml:space="preserve"> We zouden hieruit kunnen </w:t>
      </w:r>
      <w:r>
        <w:rPr>
          <w:rFonts w:ascii="Garamond" w:hAnsi="Garamond" w:cs="Garamond"/>
          <w:spacing w:val="4"/>
          <w:sz w:val="21"/>
          <w:szCs w:val="21"/>
        </w:rPr>
        <w:t xml:space="preserve">opmaken, dat het begrip `voorwaarde' bij Snecanus (nog) niet die geladen </w:t>
      </w:r>
      <w:r>
        <w:rPr>
          <w:rFonts w:ascii="Garamond" w:hAnsi="Garamond" w:cs="Garamond"/>
          <w:spacing w:val="1"/>
          <w:sz w:val="21"/>
          <w:szCs w:val="21"/>
        </w:rPr>
        <w:t>betekenis heeft, die het later in de gereformeerde verbondstheologie heeft ge</w:t>
      </w:r>
      <w:r>
        <w:rPr>
          <w:rFonts w:ascii="Garamond" w:hAnsi="Garamond" w:cs="Garamond"/>
          <w:spacing w:val="1"/>
          <w:sz w:val="21"/>
          <w:szCs w:val="21"/>
        </w:rPr>
        <w:softHyphen/>
      </w:r>
      <w:r>
        <w:rPr>
          <w:rFonts w:ascii="Garamond" w:hAnsi="Garamond" w:cs="Garamond"/>
          <w:spacing w:val="4"/>
          <w:sz w:val="21"/>
          <w:szCs w:val="21"/>
        </w:rPr>
        <w:t>kregen. In de delen drie en vier van onze s</w:t>
      </w:r>
      <w:r>
        <w:rPr>
          <w:rFonts w:ascii="Garamond" w:hAnsi="Garamond" w:cs="Garamond"/>
          <w:spacing w:val="4"/>
          <w:sz w:val="21"/>
          <w:szCs w:val="21"/>
        </w:rPr>
        <w:t xml:space="preserve">tudie over het verbond zijn we </w:t>
      </w:r>
      <w:r>
        <w:rPr>
          <w:rFonts w:ascii="Garamond" w:hAnsi="Garamond" w:cs="Garamond"/>
          <w:spacing w:val="1"/>
          <w:sz w:val="21"/>
          <w:szCs w:val="21"/>
        </w:rPr>
        <w:t xml:space="preserve">daarmee al ruimschoots in aanraking gekomen. Voorwaarde en werkingen of </w:t>
      </w:r>
      <w:r>
        <w:rPr>
          <w:rFonts w:ascii="Garamond" w:hAnsi="Garamond" w:cs="Garamond"/>
          <w:spacing w:val="3"/>
          <w:sz w:val="21"/>
          <w:szCs w:val="21"/>
        </w:rPr>
        <w:t xml:space="preserve">vruchten van het verbond staan daar min of meer tegenover elkaar, terwijl zij </w:t>
      </w:r>
      <w:r>
        <w:rPr>
          <w:spacing w:val="5"/>
          <w:sz w:val="19"/>
          <w:szCs w:val="19"/>
        </w:rPr>
        <w:t xml:space="preserve">bij </w:t>
      </w:r>
      <w:r>
        <w:rPr>
          <w:rFonts w:ascii="Garamond" w:hAnsi="Garamond" w:cs="Garamond"/>
          <w:spacing w:val="5"/>
          <w:sz w:val="21"/>
          <w:szCs w:val="21"/>
        </w:rPr>
        <w:t>Snecanus met elkaar worden gelijkgesteld.</w:t>
      </w:r>
    </w:p>
    <w:p w:rsidR="00000000" w:rsidRDefault="00F93E2B">
      <w:pPr>
        <w:pStyle w:val="Style21"/>
        <w:tabs>
          <w:tab w:val="right" w:pos="1228"/>
        </w:tabs>
        <w:kinsoku w:val="0"/>
        <w:autoSpaceDE/>
        <w:autoSpaceDN/>
        <w:adjustRightInd/>
        <w:spacing w:before="144" w:line="125" w:lineRule="exact"/>
        <w:rPr>
          <w:rFonts w:ascii="Verdana" w:hAnsi="Verdana" w:cs="Verdana"/>
          <w:spacing w:val="6"/>
          <w:sz w:val="13"/>
          <w:szCs w:val="13"/>
        </w:rPr>
      </w:pPr>
      <w:r>
        <w:rPr>
          <w:noProof/>
        </w:rPr>
        <w:pict>
          <v:line id="_x0000_s1242" style="position:absolute;z-index:251879424;mso-wrap-distance-left:0;mso-wrap-distance-right:0;mso-position-horizontal-relative:text;mso-position-vertical-relative:text" from="0,.2pt" to="58.8pt,.2pt" o:allowincell="f" strokeweight=".25pt">
            <w10:wrap type="square"/>
          </v:line>
        </w:pict>
      </w:r>
      <w:r>
        <w:rPr>
          <w:rFonts w:ascii="Verdana" w:hAnsi="Verdana" w:cs="Verdana"/>
          <w:sz w:val="13"/>
          <w:szCs w:val="13"/>
        </w:rPr>
        <w:t>55.</w:t>
      </w:r>
      <w:r>
        <w:rPr>
          <w:rFonts w:ascii="Verdana" w:hAnsi="Verdana" w:cs="Verdana"/>
          <w:sz w:val="13"/>
          <w:szCs w:val="13"/>
        </w:rPr>
        <w:tab/>
      </w:r>
      <w:r>
        <w:rPr>
          <w:rFonts w:ascii="Verdana" w:hAnsi="Verdana" w:cs="Verdana"/>
          <w:i/>
          <w:iCs/>
          <w:spacing w:val="6"/>
          <w:sz w:val="11"/>
          <w:szCs w:val="11"/>
        </w:rPr>
        <w:t xml:space="preserve">t rnrlar'l, </w:t>
      </w:r>
      <w:r>
        <w:rPr>
          <w:rFonts w:ascii="Verdana" w:hAnsi="Verdana" w:cs="Verdana"/>
          <w:spacing w:val="6"/>
          <w:sz w:val="13"/>
          <w:szCs w:val="13"/>
        </w:rPr>
        <w:t>33.</w:t>
      </w:r>
    </w:p>
    <w:p w:rsidR="00000000" w:rsidRDefault="00F93E2B">
      <w:pPr>
        <w:pStyle w:val="Style21"/>
        <w:kinsoku w:val="0"/>
        <w:autoSpaceDE/>
        <w:autoSpaceDN/>
        <w:adjustRightInd/>
        <w:spacing w:line="125" w:lineRule="exact"/>
        <w:ind w:right="5400"/>
        <w:rPr>
          <w:rFonts w:ascii="Verdana" w:hAnsi="Verdana" w:cs="Verdana"/>
          <w:i/>
          <w:iCs/>
          <w:spacing w:val="30"/>
          <w:sz w:val="11"/>
          <w:szCs w:val="11"/>
        </w:rPr>
      </w:pPr>
      <w:r>
        <w:rPr>
          <w:rFonts w:ascii="Verdana" w:hAnsi="Verdana" w:cs="Verdana"/>
          <w:spacing w:val="8"/>
          <w:sz w:val="13"/>
          <w:szCs w:val="13"/>
        </w:rPr>
        <w:t xml:space="preserve">5(4 </w:t>
      </w:r>
      <w:r>
        <w:rPr>
          <w:rFonts w:ascii="Arial" w:hAnsi="Arial" w:cs="Arial"/>
          <w:i/>
          <w:iCs/>
          <w:spacing w:val="8"/>
          <w:sz w:val="12"/>
          <w:szCs w:val="12"/>
        </w:rPr>
        <w:t xml:space="preserve">7'raclar'l, </w:t>
      </w:r>
      <w:r>
        <w:rPr>
          <w:rFonts w:ascii="Verdana" w:hAnsi="Verdana" w:cs="Verdana"/>
          <w:spacing w:val="8"/>
          <w:sz w:val="13"/>
          <w:szCs w:val="13"/>
        </w:rPr>
        <w:t xml:space="preserve">34. </w:t>
      </w:r>
      <w:r>
        <w:rPr>
          <w:rFonts w:ascii="Verdana" w:hAnsi="Verdana" w:cs="Verdana"/>
          <w:spacing w:val="30"/>
          <w:sz w:val="13"/>
          <w:szCs w:val="13"/>
        </w:rPr>
        <w:t xml:space="preserve">57. </w:t>
      </w:r>
      <w:r>
        <w:rPr>
          <w:rFonts w:ascii="Verdana" w:hAnsi="Verdana" w:cs="Verdana"/>
          <w:i/>
          <w:iCs/>
          <w:spacing w:val="30"/>
          <w:sz w:val="11"/>
          <w:szCs w:val="11"/>
        </w:rPr>
        <w:t>7'rartarl,</w:t>
      </w:r>
    </w:p>
    <w:p w:rsidR="00000000" w:rsidRDefault="00F93E2B">
      <w:pPr>
        <w:pStyle w:val="Style21"/>
        <w:kinsoku w:val="0"/>
        <w:autoSpaceDE/>
        <w:autoSpaceDN/>
        <w:adjustRightInd/>
        <w:spacing w:line="166" w:lineRule="exact"/>
        <w:rPr>
          <w:rFonts w:ascii="Arial" w:hAnsi="Arial" w:cs="Arial"/>
          <w:i/>
          <w:iCs/>
          <w:sz w:val="6"/>
          <w:szCs w:val="6"/>
        </w:rPr>
      </w:pPr>
      <w:r>
        <w:rPr>
          <w:rFonts w:ascii="Courier New" w:hAnsi="Courier New" w:cs="Courier New"/>
          <w:i/>
          <w:iCs/>
          <w:w w:val="50"/>
          <w:sz w:val="15"/>
          <w:szCs w:val="15"/>
        </w:rPr>
        <w:t>ti</w:t>
      </w:r>
    </w:p>
    <w:p w:rsidR="00000000" w:rsidRDefault="00F93E2B">
      <w:pPr>
        <w:pStyle w:val="Style21"/>
        <w:kinsoku w:val="0"/>
        <w:autoSpaceDE/>
        <w:autoSpaceDN/>
        <w:adjustRightInd/>
        <w:spacing w:line="77" w:lineRule="exact"/>
        <w:ind w:left="360"/>
        <w:rPr>
          <w:rFonts w:ascii="Verdana" w:hAnsi="Verdana" w:cs="Verdana"/>
          <w:i/>
          <w:iCs/>
          <w:spacing w:val="8"/>
          <w:sz w:val="11"/>
          <w:szCs w:val="11"/>
        </w:rPr>
      </w:pPr>
      <w:r>
        <w:rPr>
          <w:rFonts w:ascii="Verdana" w:hAnsi="Verdana" w:cs="Verdana"/>
          <w:i/>
          <w:iCs/>
          <w:spacing w:val="8"/>
          <w:sz w:val="11"/>
          <w:szCs w:val="11"/>
        </w:rPr>
        <w:t>A 1,q1HnIns,(.': theelus.</w:t>
      </w:r>
    </w:p>
    <w:p w:rsidR="00000000" w:rsidRDefault="00F93E2B">
      <w:pPr>
        <w:widowControl/>
        <w:kinsoku/>
        <w:autoSpaceDE w:val="0"/>
        <w:autoSpaceDN w:val="0"/>
        <w:adjustRightInd w:val="0"/>
        <w:sectPr w:rsidR="00000000">
          <w:pgSz w:w="16834" w:h="11904" w:orient="landscape"/>
          <w:pgMar w:top="960" w:right="998" w:bottom="222" w:left="1053" w:header="720" w:footer="720" w:gutter="0"/>
          <w:cols w:num="2" w:space="720" w:equalWidth="0">
            <w:col w:w="6640" w:space="1443"/>
            <w:col w:w="6640"/>
          </w:cols>
          <w:noEndnote/>
        </w:sectPr>
      </w:pPr>
    </w:p>
    <w:p w:rsidR="00000000" w:rsidRDefault="00F93E2B">
      <w:pPr>
        <w:pStyle w:val="Style4"/>
        <w:kinsoku w:val="0"/>
        <w:autoSpaceDE/>
        <w:autoSpaceDN/>
        <w:rPr>
          <w:rStyle w:val="CharacterStyle5"/>
          <w:spacing w:val="9"/>
        </w:rPr>
      </w:pPr>
      <w:r>
        <w:rPr>
          <w:rStyle w:val="CharacterStyle5"/>
          <w:spacing w:val="6"/>
        </w:rPr>
        <w:t xml:space="preserve">Van de kant van God gaat het erom duidelijk te maken, hoe Hij het menselijk </w:t>
      </w:r>
      <w:r>
        <w:rPr>
          <w:rStyle w:val="CharacterStyle5"/>
          <w:spacing w:val="9"/>
        </w:rPr>
        <w:t>geslacht tot zijn verbond en genade heeft aangenomen.</w:t>
      </w:r>
      <w:r>
        <w:rPr>
          <w:rStyle w:val="CharacterStyle5"/>
          <w:spacing w:val="9"/>
          <w:sz w:val="14"/>
          <w:szCs w:val="14"/>
          <w:vertAlign w:val="superscript"/>
        </w:rPr>
        <w:t>59</w:t>
      </w:r>
      <w:r>
        <w:rPr>
          <w:rStyle w:val="CharacterStyle5"/>
          <w:spacing w:val="9"/>
        </w:rPr>
        <w:t xml:space="preserve"> Hier komt opnieuw </w:t>
      </w:r>
      <w:r>
        <w:rPr>
          <w:rStyle w:val="CharacterStyle5"/>
          <w:spacing w:val="6"/>
        </w:rPr>
        <w:t>Zijn barmhart</w:t>
      </w:r>
      <w:r>
        <w:rPr>
          <w:rStyle w:val="CharacterStyle5"/>
          <w:spacing w:val="6"/>
        </w:rPr>
        <w:t xml:space="preserve">igheid ter sprake. God is de voornaamste in het tot stand brengen </w:t>
      </w:r>
      <w:r>
        <w:rPr>
          <w:rStyle w:val="CharacterStyle5"/>
          <w:spacing w:val="10"/>
        </w:rPr>
        <w:t xml:space="preserve">van het verbond. We hoorden Snecanus al eerder spreken over God als de </w:t>
      </w:r>
      <w:r>
        <w:rPr>
          <w:rStyle w:val="CharacterStyle5"/>
          <w:spacing w:val="9"/>
        </w:rPr>
        <w:t>`voornaamste partij' en `oorzaak'.</w:t>
      </w:r>
    </w:p>
    <w:p w:rsidR="00000000" w:rsidRDefault="00F93E2B">
      <w:pPr>
        <w:pStyle w:val="Style4"/>
        <w:kinsoku w:val="0"/>
        <w:autoSpaceDE/>
        <w:autoSpaceDN/>
        <w:spacing w:line="266" w:lineRule="auto"/>
        <w:rPr>
          <w:rStyle w:val="CharacterStyle5"/>
          <w:spacing w:val="8"/>
        </w:rPr>
      </w:pPr>
      <w:r>
        <w:rPr>
          <w:rStyle w:val="CharacterStyle5"/>
          <w:spacing w:val="8"/>
        </w:rPr>
        <w:t xml:space="preserve">Dit primaire en tegelijk alles omvattende van Gods barmhartigheid komt uit in </w:t>
      </w:r>
      <w:r>
        <w:rPr>
          <w:rStyle w:val="CharacterStyle5"/>
          <w:spacing w:val="6"/>
        </w:rPr>
        <w:t xml:space="preserve">de belofte, die Hij aan zijn verbond hecht: Ik wil uw God zijn. Van die belofte </w:t>
      </w:r>
      <w:r>
        <w:rPr>
          <w:rStyle w:val="CharacterStyle5"/>
          <w:spacing w:val="5"/>
        </w:rPr>
        <w:t xml:space="preserve">geldt, dat zij niet alleen het vleselijke, maar ook het geestelijke zaad aangaat. </w:t>
      </w:r>
      <w:r>
        <w:rPr>
          <w:rStyle w:val="CharacterStyle5"/>
          <w:spacing w:val="8"/>
        </w:rPr>
        <w:t xml:space="preserve">Snecanus komt ertoe om ook hier weer verbond en verkiezing met elkaar te </w:t>
      </w:r>
      <w:r>
        <w:rPr>
          <w:rStyle w:val="CharacterStyle5"/>
          <w:spacing w:val="9"/>
        </w:rPr>
        <w:t>verbinden. Want als h</w:t>
      </w:r>
      <w:r>
        <w:rPr>
          <w:rStyle w:val="CharacterStyle5"/>
          <w:spacing w:val="9"/>
        </w:rPr>
        <w:t xml:space="preserve">ij het over dit geestelijke zaad heeft, verwijst hij naar </w:t>
      </w:r>
      <w:r>
        <w:rPr>
          <w:rStyle w:val="CharacterStyle5"/>
          <w:spacing w:val="7"/>
        </w:rPr>
        <w:t xml:space="preserve">Psalm 33 en 144: `Zalig is het volk, dat God heeft uitverkoren tot zijn erfdeel'. </w:t>
      </w:r>
      <w:r>
        <w:rPr>
          <w:rStyle w:val="CharacterStyle5"/>
          <w:spacing w:val="11"/>
        </w:rPr>
        <w:t xml:space="preserve">Dat geestelijke heeft ook betrekking op de inhoud van de belofte. Want al </w:t>
      </w:r>
      <w:r>
        <w:rPr>
          <w:rStyle w:val="CharacterStyle5"/>
          <w:spacing w:val="6"/>
        </w:rPr>
        <w:t>bevat zij ook alle aardse weldaden, het be</w:t>
      </w:r>
      <w:r>
        <w:rPr>
          <w:rStyle w:val="CharacterStyle5"/>
          <w:spacing w:val="6"/>
        </w:rPr>
        <w:t xml:space="preserve">langrijkste is toch het eeuwige leven. </w:t>
      </w:r>
      <w:r>
        <w:rPr>
          <w:rStyle w:val="CharacterStyle5"/>
          <w:spacing w:val="10"/>
        </w:rPr>
        <w:t xml:space="preserve">Ten opzichte van het tijdelijke waren de patriarchen er immers ellendig aan </w:t>
      </w:r>
      <w:r>
        <w:rPr>
          <w:rStyle w:val="CharacterStyle5"/>
          <w:spacing w:val="8"/>
        </w:rPr>
        <w:t>toe. Dat geldt van de gelovigen evenzeer.</w:t>
      </w:r>
    </w:p>
    <w:p w:rsidR="00000000" w:rsidRDefault="00F93E2B">
      <w:pPr>
        <w:pStyle w:val="Style4"/>
        <w:kinsoku w:val="0"/>
        <w:autoSpaceDE/>
        <w:autoSpaceDN/>
        <w:spacing w:line="240" w:lineRule="auto"/>
        <w:rPr>
          <w:rStyle w:val="CharacterStyle5"/>
          <w:spacing w:val="8"/>
        </w:rPr>
      </w:pPr>
      <w:r>
        <w:rPr>
          <w:rStyle w:val="CharacterStyle5"/>
          <w:spacing w:val="7"/>
        </w:rPr>
        <w:t xml:space="preserve">Wanneer Snecanus spreekt over de verbondsvoorwaarden van de kant van </w:t>
      </w:r>
      <w:r>
        <w:rPr>
          <w:rStyle w:val="CharacterStyle5"/>
          <w:rFonts w:ascii="Bookman Old Style" w:hAnsi="Bookman Old Style" w:cs="Bookman Old Style"/>
          <w:i/>
          <w:iCs/>
          <w:spacing w:val="7"/>
          <w:sz w:val="18"/>
          <w:szCs w:val="18"/>
        </w:rPr>
        <w:t xml:space="preserve">de </w:t>
      </w:r>
      <w:r>
        <w:rPr>
          <w:rStyle w:val="CharacterStyle5"/>
          <w:spacing w:val="4"/>
        </w:rPr>
        <w:t xml:space="preserve">mens, valt het op, dat hij </w:t>
      </w:r>
      <w:r>
        <w:rPr>
          <w:rStyle w:val="CharacterStyle5"/>
          <w:spacing w:val="4"/>
        </w:rPr>
        <w:t>deze rangschikt onder het `ampt' van de gelovigen.</w:t>
      </w:r>
      <w:r>
        <w:rPr>
          <w:rStyle w:val="CharacterStyle5"/>
          <w:rFonts w:ascii="Bookman Old Style" w:hAnsi="Bookman Old Style" w:cs="Bookman Old Style"/>
          <w:spacing w:val="4"/>
          <w:sz w:val="20"/>
          <w:szCs w:val="20"/>
          <w:vertAlign w:val="superscript"/>
        </w:rPr>
        <w:t>6°</w:t>
      </w:r>
      <w:r>
        <w:rPr>
          <w:rStyle w:val="CharacterStyle5"/>
          <w:spacing w:val="4"/>
          <w:sz w:val="15"/>
          <w:szCs w:val="15"/>
        </w:rPr>
        <w:t xml:space="preserve"> </w:t>
      </w:r>
      <w:r>
        <w:rPr>
          <w:rStyle w:val="CharacterStyle5"/>
          <w:spacing w:val="7"/>
        </w:rPr>
        <w:t xml:space="preserve">Daarmee geeft Snecanus al aan, dat hij vooral denkt aan de praktijk van het </w:t>
      </w:r>
      <w:r>
        <w:rPr>
          <w:rStyle w:val="CharacterStyle5"/>
          <w:spacing w:val="8"/>
        </w:rPr>
        <w:t xml:space="preserve">christelijke leven, die in de verbondsrelatie van Godswege wordt geëist. Hij </w:t>
      </w:r>
      <w:r>
        <w:rPr>
          <w:rStyle w:val="CharacterStyle5"/>
          <w:spacing w:val="9"/>
        </w:rPr>
        <w:t>verwijst naar Genesis 17:1: `Wandel voor Mijn aang</w:t>
      </w:r>
      <w:r>
        <w:rPr>
          <w:rStyle w:val="CharacterStyle5"/>
          <w:spacing w:val="9"/>
        </w:rPr>
        <w:t xml:space="preserve">ezicht, en zijt oprecht'. </w:t>
      </w:r>
      <w:r>
        <w:rPr>
          <w:rStyle w:val="CharacterStyle5"/>
          <w:spacing w:val="10"/>
        </w:rPr>
        <w:t xml:space="preserve">Daartoe behoort al wat tot een waar geloof en liefde zowel ten opzichte van </w:t>
      </w:r>
      <w:r>
        <w:rPr>
          <w:rStyle w:val="CharacterStyle5"/>
          <w:spacing w:val="12"/>
        </w:rPr>
        <w:t>God als van de mensen nodig is.</w:t>
      </w:r>
      <w:r>
        <w:rPr>
          <w:rStyle w:val="CharacterStyle5"/>
          <w:spacing w:val="12"/>
          <w:sz w:val="14"/>
          <w:szCs w:val="14"/>
          <w:vertAlign w:val="superscript"/>
        </w:rPr>
        <w:t>61</w:t>
      </w:r>
      <w:r>
        <w:rPr>
          <w:rStyle w:val="CharacterStyle5"/>
          <w:spacing w:val="12"/>
        </w:rPr>
        <w:t xml:space="preserve"> Geloof en liefde staan centraal en zijn </w:t>
      </w:r>
      <w:r>
        <w:rPr>
          <w:rStyle w:val="CharacterStyle5"/>
          <w:spacing w:val="8"/>
        </w:rPr>
        <w:t>tevens onlosmakelijk met elkaar verbonden.</w:t>
      </w:r>
    </w:p>
    <w:p w:rsidR="00000000" w:rsidRDefault="00F93E2B">
      <w:pPr>
        <w:pStyle w:val="Style4"/>
        <w:kinsoku w:val="0"/>
        <w:autoSpaceDE/>
        <w:autoSpaceDN/>
        <w:spacing w:before="180"/>
        <w:rPr>
          <w:rStyle w:val="CharacterStyle5"/>
          <w:spacing w:val="9"/>
        </w:rPr>
      </w:pPr>
      <w:r>
        <w:rPr>
          <w:rStyle w:val="CharacterStyle5"/>
          <w:spacing w:val="7"/>
        </w:rPr>
        <w:t xml:space="preserve">Met deze voorwaarden van het verbond </w:t>
      </w:r>
      <w:r>
        <w:rPr>
          <w:rStyle w:val="CharacterStyle5"/>
          <w:spacing w:val="7"/>
        </w:rPr>
        <w:t xml:space="preserve">zitten wij volgens Snecanus in het hart van de zaak. Want als hij aan het begin reeds opmerkt, dat hij het verbond ziet </w:t>
      </w:r>
      <w:r>
        <w:rPr>
          <w:rStyle w:val="CharacterStyle5"/>
          <w:spacing w:val="8"/>
        </w:rPr>
        <w:t xml:space="preserve">als de `somma', de samenvatting van wat de Schrift ons leert, blijkt dit vooral </w:t>
      </w:r>
      <w:r>
        <w:rPr>
          <w:rStyle w:val="CharacterStyle5"/>
          <w:spacing w:val="7"/>
        </w:rPr>
        <w:t>van toepassing te zijn op de genoemde `voorwaarden'. Hij</w:t>
      </w:r>
      <w:r>
        <w:rPr>
          <w:rStyle w:val="CharacterStyle5"/>
          <w:spacing w:val="7"/>
        </w:rPr>
        <w:t xml:space="preserve"> meent, dat in `dese </w:t>
      </w:r>
      <w:r>
        <w:rPr>
          <w:rStyle w:val="CharacterStyle5"/>
          <w:spacing w:val="6"/>
        </w:rPr>
        <w:t>twee conditien en voorwaerden des Verbondts die gantsche somma der Schrif</w:t>
      </w:r>
      <w:r>
        <w:rPr>
          <w:rStyle w:val="CharacterStyle5"/>
          <w:spacing w:val="6"/>
        </w:rPr>
        <w:softHyphen/>
      </w:r>
      <w:r>
        <w:rPr>
          <w:rStyle w:val="CharacterStyle5"/>
          <w:spacing w:val="9"/>
        </w:rPr>
        <w:t>tuere ende der godtsalicheyt geleghen' is.</w:t>
      </w:r>
    </w:p>
    <w:p w:rsidR="00000000" w:rsidRDefault="00F93E2B">
      <w:pPr>
        <w:pStyle w:val="Style4"/>
        <w:kinsoku w:val="0"/>
        <w:autoSpaceDE/>
        <w:autoSpaceDN/>
        <w:spacing w:line="240" w:lineRule="auto"/>
        <w:rPr>
          <w:rStyle w:val="CharacterStyle5"/>
          <w:spacing w:val="8"/>
        </w:rPr>
      </w:pPr>
      <w:r>
        <w:rPr>
          <w:rStyle w:val="CharacterStyle5"/>
          <w:spacing w:val="8"/>
        </w:rPr>
        <w:t xml:space="preserve">Als een nadere specificatie daarvan noemt Snecanus dan nog de artikelen van </w:t>
      </w:r>
      <w:r>
        <w:rPr>
          <w:rStyle w:val="CharacterStyle5"/>
          <w:spacing w:val="6"/>
        </w:rPr>
        <w:t xml:space="preserve">het geloof, de tien geboden, die van deze </w:t>
      </w:r>
      <w:r>
        <w:rPr>
          <w:rStyle w:val="CharacterStyle5"/>
          <w:spacing w:val="6"/>
        </w:rPr>
        <w:t>voorwaarden de uitlegging en verkla</w:t>
      </w:r>
      <w:r>
        <w:rPr>
          <w:rStyle w:val="CharacterStyle5"/>
          <w:spacing w:val="6"/>
        </w:rPr>
        <w:softHyphen/>
      </w:r>
      <w:r>
        <w:rPr>
          <w:rStyle w:val="CharacterStyle5"/>
          <w:spacing w:val="5"/>
        </w:rPr>
        <w:t xml:space="preserve">ring zijn en verder al wat in de profetische en apostolische geschriften en in de </w:t>
      </w:r>
      <w:r>
        <w:rPr>
          <w:rStyle w:val="CharacterStyle5"/>
          <w:spacing w:val="7"/>
        </w:rPr>
        <w:t xml:space="preserve">tafelen van het verbond te vinden is. Met andere woorden, de hele Schrift is </w:t>
      </w:r>
      <w:r>
        <w:rPr>
          <w:rStyle w:val="CharacterStyle5"/>
          <w:spacing w:val="8"/>
        </w:rPr>
        <w:t xml:space="preserve">verbondsgetuigenis en daarom moet zij niet lichtvaardig maar </w:t>
      </w:r>
      <w:r>
        <w:rPr>
          <w:rStyle w:val="CharacterStyle5"/>
          <w:spacing w:val="8"/>
        </w:rPr>
        <w:t xml:space="preserve">in grote ernst </w:t>
      </w:r>
      <w:r>
        <w:rPr>
          <w:rStyle w:val="CharacterStyle5"/>
          <w:spacing w:val="11"/>
        </w:rPr>
        <w:t>worden aangemerkt `als stucken en deelen des Contracts en heyligen Ver</w:t>
      </w:r>
      <w:r>
        <w:rPr>
          <w:rStyle w:val="CharacterStyle5"/>
          <w:spacing w:val="11"/>
        </w:rPr>
        <w:softHyphen/>
      </w:r>
      <w:r>
        <w:rPr>
          <w:rStyle w:val="CharacterStyle5"/>
          <w:spacing w:val="7"/>
        </w:rPr>
        <w:t>bondts tusschen Gods majesteyt en ons menschen...'</w:t>
      </w:r>
      <w:r>
        <w:rPr>
          <w:rStyle w:val="CharacterStyle5"/>
          <w:spacing w:val="7"/>
          <w:sz w:val="15"/>
          <w:szCs w:val="15"/>
        </w:rPr>
        <w:t>.</w:t>
      </w:r>
      <w:r>
        <w:rPr>
          <w:rStyle w:val="CharacterStyle5"/>
          <w:rFonts w:ascii="Bookman Old Style" w:hAnsi="Bookman Old Style" w:cs="Bookman Old Style"/>
          <w:spacing w:val="7"/>
          <w:sz w:val="20"/>
          <w:szCs w:val="20"/>
          <w:vertAlign w:val="superscript"/>
        </w:rPr>
        <w:t>62</w:t>
      </w:r>
      <w:r>
        <w:rPr>
          <w:rStyle w:val="CharacterStyle5"/>
          <w:spacing w:val="7"/>
        </w:rPr>
        <w:t xml:space="preserve"> God wil gediend wor</w:t>
      </w:r>
      <w:r>
        <w:rPr>
          <w:rStyle w:val="CharacterStyle5"/>
          <w:spacing w:val="7"/>
        </w:rPr>
        <w:softHyphen/>
      </w:r>
      <w:r>
        <w:rPr>
          <w:rStyle w:val="CharacterStyle5"/>
          <w:spacing w:val="8"/>
        </w:rPr>
        <w:t>den `nae den aert ende eyghenschap cijns verbondts'.</w:t>
      </w:r>
    </w:p>
    <w:p w:rsidR="00000000" w:rsidRDefault="00F93E2B">
      <w:pPr>
        <w:pStyle w:val="Style4"/>
        <w:kinsoku w:val="0"/>
        <w:autoSpaceDE/>
        <w:autoSpaceDN/>
        <w:spacing w:before="144" w:after="216" w:line="266" w:lineRule="auto"/>
        <w:rPr>
          <w:rStyle w:val="CharacterStyle5"/>
          <w:spacing w:val="10"/>
        </w:rPr>
      </w:pPr>
      <w:r>
        <w:rPr>
          <w:rStyle w:val="CharacterStyle5"/>
          <w:spacing w:val="4"/>
        </w:rPr>
        <w:t xml:space="preserve">Daarom geeft Snecanus hoog van dit verbond </w:t>
      </w:r>
      <w:r>
        <w:rPr>
          <w:rStyle w:val="CharacterStyle5"/>
          <w:spacing w:val="4"/>
        </w:rPr>
        <w:t xml:space="preserve">op. Als een aards contract tussen </w:t>
      </w:r>
      <w:r>
        <w:rPr>
          <w:rStyle w:val="CharacterStyle5"/>
          <w:spacing w:val="10"/>
        </w:rPr>
        <w:t>mensen al zulke belangrijke zaken tot inhoud heeft, hoeveel te meer hebben</w:t>
      </w:r>
    </w:p>
    <w:p w:rsidR="00000000" w:rsidRDefault="00F93E2B">
      <w:pPr>
        <w:pStyle w:val="Style4"/>
        <w:numPr>
          <w:ilvl w:val="0"/>
          <w:numId w:val="168"/>
        </w:numPr>
        <w:kinsoku w:val="0"/>
        <w:autoSpaceDE/>
        <w:autoSpaceDN/>
        <w:spacing w:before="108" w:line="187" w:lineRule="auto"/>
        <w:jc w:val="left"/>
        <w:rPr>
          <w:rStyle w:val="CharacterStyle5"/>
          <w:spacing w:val="4"/>
          <w:sz w:val="15"/>
          <w:szCs w:val="15"/>
        </w:rPr>
      </w:pPr>
      <w:r>
        <w:rPr>
          <w:noProof/>
        </w:rPr>
        <w:pict>
          <v:line id="_x0000_s1243" style="position:absolute;left:0;text-align:left;z-index:251880448;mso-wrap-distance-left:0;mso-wrap-distance-right:0;mso-position-horizontal-relative:text;mso-position-vertical-relative:text" from="0,.2pt" to="57.4pt,.2pt" o:allowincell="f" strokeweight=".25pt">
            <w10:wrap type="square"/>
          </v:line>
        </w:pict>
      </w:r>
      <w:r>
        <w:rPr>
          <w:rStyle w:val="CharacterStyle5"/>
          <w:i/>
          <w:iCs/>
          <w:spacing w:val="4"/>
          <w:sz w:val="15"/>
          <w:szCs w:val="15"/>
        </w:rPr>
        <w:t xml:space="preserve">Tractaet, </w:t>
      </w:r>
      <w:r>
        <w:rPr>
          <w:rStyle w:val="CharacterStyle5"/>
          <w:spacing w:val="4"/>
          <w:sz w:val="15"/>
          <w:szCs w:val="15"/>
        </w:rPr>
        <w:t>36.</w:t>
      </w:r>
    </w:p>
    <w:p w:rsidR="00000000" w:rsidRDefault="00F93E2B">
      <w:pPr>
        <w:pStyle w:val="Style4"/>
        <w:numPr>
          <w:ilvl w:val="0"/>
          <w:numId w:val="168"/>
        </w:numPr>
        <w:kinsoku w:val="0"/>
        <w:autoSpaceDE/>
        <w:autoSpaceDN/>
        <w:spacing w:before="36" w:line="187" w:lineRule="auto"/>
        <w:jc w:val="left"/>
        <w:rPr>
          <w:rStyle w:val="CharacterStyle5"/>
          <w:spacing w:val="4"/>
          <w:sz w:val="15"/>
          <w:szCs w:val="15"/>
        </w:rPr>
      </w:pPr>
      <w:r>
        <w:rPr>
          <w:rStyle w:val="CharacterStyle5"/>
          <w:i/>
          <w:iCs/>
          <w:spacing w:val="4"/>
          <w:sz w:val="15"/>
          <w:szCs w:val="15"/>
        </w:rPr>
        <w:t xml:space="preserve">Methoclus, </w:t>
      </w:r>
      <w:r>
        <w:rPr>
          <w:rStyle w:val="CharacterStyle5"/>
          <w:spacing w:val="4"/>
          <w:sz w:val="15"/>
          <w:szCs w:val="15"/>
        </w:rPr>
        <w:t>63: officium.</w:t>
      </w:r>
    </w:p>
    <w:p w:rsidR="00000000" w:rsidRDefault="00F93E2B">
      <w:pPr>
        <w:pStyle w:val="Style4"/>
        <w:numPr>
          <w:ilvl w:val="0"/>
          <w:numId w:val="168"/>
        </w:numPr>
        <w:kinsoku w:val="0"/>
        <w:autoSpaceDE/>
        <w:autoSpaceDN/>
        <w:spacing w:before="36" w:line="194" w:lineRule="auto"/>
        <w:jc w:val="left"/>
        <w:rPr>
          <w:rStyle w:val="CharacterStyle5"/>
          <w:spacing w:val="6"/>
          <w:sz w:val="15"/>
          <w:szCs w:val="15"/>
        </w:rPr>
      </w:pPr>
      <w:r>
        <w:rPr>
          <w:rStyle w:val="CharacterStyle5"/>
          <w:i/>
          <w:iCs/>
          <w:spacing w:val="6"/>
          <w:sz w:val="15"/>
          <w:szCs w:val="15"/>
        </w:rPr>
        <w:t xml:space="preserve">Tractaet, </w:t>
      </w:r>
      <w:r>
        <w:rPr>
          <w:rStyle w:val="CharacterStyle5"/>
          <w:spacing w:val="6"/>
          <w:sz w:val="15"/>
          <w:szCs w:val="15"/>
        </w:rPr>
        <w:t>37.</w:t>
      </w:r>
    </w:p>
    <w:p w:rsidR="00000000" w:rsidRDefault="00F93E2B">
      <w:pPr>
        <w:pStyle w:val="Style4"/>
        <w:numPr>
          <w:ilvl w:val="0"/>
          <w:numId w:val="168"/>
        </w:numPr>
        <w:kinsoku w:val="0"/>
        <w:autoSpaceDE/>
        <w:autoSpaceDN/>
        <w:spacing w:after="108" w:line="187" w:lineRule="auto"/>
        <w:jc w:val="left"/>
        <w:rPr>
          <w:rStyle w:val="CharacterStyle5"/>
          <w:spacing w:val="6"/>
          <w:sz w:val="15"/>
          <w:szCs w:val="15"/>
        </w:rPr>
      </w:pPr>
      <w:r>
        <w:rPr>
          <w:rStyle w:val="CharacterStyle5"/>
          <w:i/>
          <w:iCs/>
          <w:spacing w:val="6"/>
          <w:sz w:val="15"/>
          <w:szCs w:val="15"/>
        </w:rPr>
        <w:t xml:space="preserve">Tractaet, </w:t>
      </w:r>
      <w:r>
        <w:rPr>
          <w:rStyle w:val="CharacterStyle5"/>
          <w:spacing w:val="6"/>
          <w:sz w:val="15"/>
          <w:szCs w:val="15"/>
        </w:rPr>
        <w:t>37 v.</w:t>
      </w:r>
    </w:p>
    <w:p w:rsidR="00000000" w:rsidRDefault="00F93E2B">
      <w:pPr>
        <w:pStyle w:val="Style4"/>
        <w:kinsoku w:val="0"/>
        <w:autoSpaceDE/>
        <w:autoSpaceDN/>
        <w:spacing w:before="36" w:line="266" w:lineRule="auto"/>
        <w:rPr>
          <w:rStyle w:val="CharacterStyle5"/>
          <w:spacing w:val="8"/>
        </w:rPr>
      </w:pPr>
      <w:r>
        <w:rPr>
          <w:noProof/>
        </w:rPr>
        <w:pict>
          <v:shape id="_x0000_s1244" type="#_x0000_t202" style="position:absolute;left:0;text-align:left;margin-left:-409.55pt;margin-top:536.15pt;width:742.9pt;height:10.8pt;z-index:251881472;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789"/>
                    </w:tabs>
                    <w:kinsoku w:val="0"/>
                    <w:autoSpaceDE/>
                    <w:autoSpaceDN/>
                    <w:adjustRightInd/>
                    <w:spacing w:line="230" w:lineRule="auto"/>
                    <w:rPr>
                      <w:rFonts w:ascii="Bookman Old Style" w:hAnsi="Bookman Old Style" w:cs="Bookman Old Style"/>
                      <w:i/>
                      <w:iCs/>
                      <w:sz w:val="18"/>
                      <w:szCs w:val="18"/>
                    </w:rPr>
                  </w:pPr>
                  <w:r>
                    <w:rPr>
                      <w:sz w:val="19"/>
                      <w:szCs w:val="19"/>
                    </w:rPr>
                    <w:t>142</w:t>
                  </w:r>
                  <w:r>
                    <w:rPr>
                      <w:sz w:val="19"/>
                      <w:szCs w:val="19"/>
                    </w:rPr>
                    <w:tab/>
                  </w:r>
                  <w:r>
                    <w:rPr>
                      <w:rFonts w:ascii="Arial" w:hAnsi="Arial" w:cs="Arial"/>
                      <w:w w:val="50"/>
                      <w:sz w:val="17"/>
                      <w:szCs w:val="17"/>
                    </w:rPr>
                    <w:t>1</w:t>
                  </w:r>
                  <w:r>
                    <w:rPr>
                      <w:rFonts w:ascii="Bookman Old Style" w:hAnsi="Bookman Old Style" w:cs="Bookman Old Style"/>
                      <w:i/>
                      <w:iCs/>
                      <w:sz w:val="18"/>
                      <w:szCs w:val="18"/>
                    </w:rPr>
                    <w:t>1t</w:t>
                  </w:r>
                </w:p>
              </w:txbxContent>
            </v:textbox>
            <w10:wrap type="square"/>
          </v:shape>
        </w:pict>
      </w:r>
      <w:r>
        <w:rPr>
          <w:rStyle w:val="CharacterStyle5"/>
          <w:spacing w:val="10"/>
        </w:rPr>
        <w:t xml:space="preserve">wij het verbond hoog te achten, dat het eeuwige leven tot inhoud heeft en </w:t>
      </w:r>
      <w:r>
        <w:rPr>
          <w:rStyle w:val="CharacterStyle5"/>
          <w:spacing w:val="7"/>
        </w:rPr>
        <w:t>bevestigd is door het bloed van het Lam van God. Daarom worden de overtre</w:t>
      </w:r>
      <w:r>
        <w:rPr>
          <w:rStyle w:val="CharacterStyle5"/>
          <w:spacing w:val="7"/>
        </w:rPr>
        <w:softHyphen/>
      </w:r>
      <w:r>
        <w:rPr>
          <w:rStyle w:val="CharacterStyle5"/>
          <w:spacing w:val="8"/>
        </w:rPr>
        <w:t>ding en afval van het verbond ook zwaar gestraft.</w:t>
      </w:r>
      <w:r>
        <w:rPr>
          <w:rStyle w:val="CharacterStyle5"/>
          <w:spacing w:val="8"/>
          <w:sz w:val="14"/>
          <w:szCs w:val="14"/>
          <w:vertAlign w:val="superscript"/>
        </w:rPr>
        <w:t>63</w:t>
      </w:r>
    </w:p>
    <w:p w:rsidR="00000000" w:rsidRDefault="00F93E2B">
      <w:pPr>
        <w:pStyle w:val="Style4"/>
        <w:kinsoku w:val="0"/>
        <w:autoSpaceDE/>
        <w:autoSpaceDN/>
        <w:spacing w:line="266" w:lineRule="auto"/>
        <w:rPr>
          <w:rStyle w:val="CharacterStyle5"/>
          <w:spacing w:val="6"/>
        </w:rPr>
      </w:pPr>
      <w:r>
        <w:rPr>
          <w:rStyle w:val="CharacterStyle5"/>
          <w:spacing w:val="7"/>
        </w:rPr>
        <w:t>In het licht van deze verbondsvoorwaarden wordt nu ook d</w:t>
      </w:r>
      <w:r>
        <w:rPr>
          <w:rStyle w:val="CharacterStyle5"/>
          <w:spacing w:val="7"/>
        </w:rPr>
        <w:t xml:space="preserve">uidelijk, wie wel en </w:t>
      </w:r>
      <w:r>
        <w:rPr>
          <w:rStyle w:val="CharacterStyle5"/>
          <w:spacing w:val="6"/>
        </w:rPr>
        <w:t xml:space="preserve">wie niet tot dit verbond behoren. In het verbond zijn allen, die de leer van de </w:t>
      </w:r>
      <w:r>
        <w:rPr>
          <w:rStyle w:val="CharacterStyle5"/>
          <w:spacing w:val="7"/>
        </w:rPr>
        <w:t>genadige belofte en de rechtvaardiging van het geloof door Christus aannemen en God naar zijn Woord dienen.</w:t>
      </w:r>
      <w:r>
        <w:rPr>
          <w:rStyle w:val="CharacterStyle5"/>
          <w:spacing w:val="7"/>
          <w:sz w:val="14"/>
          <w:szCs w:val="14"/>
          <w:vertAlign w:val="superscript"/>
        </w:rPr>
        <w:t>64</w:t>
      </w:r>
      <w:r>
        <w:rPr>
          <w:rStyle w:val="CharacterStyle5"/>
          <w:spacing w:val="7"/>
        </w:rPr>
        <w:t xml:space="preserve"> Niet in het verbond zijn zij, die deze leer </w:t>
      </w:r>
      <w:r>
        <w:rPr>
          <w:rStyle w:val="CharacterStyle5"/>
          <w:spacing w:val="6"/>
        </w:rPr>
        <w:t>l</w:t>
      </w:r>
      <w:r>
        <w:rPr>
          <w:rStyle w:val="CharacterStyle5"/>
          <w:spacing w:val="6"/>
        </w:rPr>
        <w:t>oochenen.</w:t>
      </w:r>
    </w:p>
    <w:p w:rsidR="00000000" w:rsidRDefault="00F93E2B">
      <w:pPr>
        <w:pStyle w:val="Style4"/>
        <w:kinsoku w:val="0"/>
        <w:autoSpaceDE/>
        <w:autoSpaceDN/>
        <w:spacing w:line="266" w:lineRule="auto"/>
        <w:rPr>
          <w:rStyle w:val="CharacterStyle5"/>
          <w:spacing w:val="9"/>
        </w:rPr>
      </w:pPr>
      <w:r>
        <w:rPr>
          <w:rStyle w:val="CharacterStyle5"/>
          <w:spacing w:val="9"/>
        </w:rPr>
        <w:t xml:space="preserve">Uit de manier, waarop Snecanus hier het geloof onder woorden brengt blijkt, </w:t>
      </w:r>
      <w:r>
        <w:rPr>
          <w:rStyle w:val="CharacterStyle5"/>
          <w:spacing w:val="8"/>
        </w:rPr>
        <w:t xml:space="preserve">dat hij een sterk accent legt op het leeraspect van het geloof enerzijds en de </w:t>
      </w:r>
      <w:r>
        <w:rPr>
          <w:rStyle w:val="CharacterStyle5"/>
          <w:spacing w:val="5"/>
        </w:rPr>
        <w:t>ethische kant ervan anderzijds. Hij spreekt immers over `de leere vande ghena</w:t>
      </w:r>
      <w:r>
        <w:rPr>
          <w:rStyle w:val="CharacterStyle5"/>
          <w:spacing w:val="5"/>
        </w:rPr>
        <w:softHyphen/>
      </w:r>
      <w:r>
        <w:rPr>
          <w:rStyle w:val="CharacterStyle5"/>
          <w:spacing w:val="9"/>
        </w:rPr>
        <w:t>dighe belofte</w:t>
      </w:r>
      <w:r>
        <w:rPr>
          <w:rStyle w:val="CharacterStyle5"/>
          <w:spacing w:val="9"/>
        </w:rPr>
        <w:t xml:space="preserve">nisse en rechtveerdichmakinghe des geloofs' en anderzijds over </w:t>
      </w:r>
      <w:r>
        <w:rPr>
          <w:rStyle w:val="CharacterStyle5"/>
          <w:spacing w:val="5"/>
        </w:rPr>
        <w:t xml:space="preserve">het `Godt nae sijn woort dienen'. Nog duidelijker komt dit uit, wanneer hij het </w:t>
      </w:r>
      <w:r>
        <w:rPr>
          <w:rStyle w:val="CharacterStyle5"/>
          <w:spacing w:val="9"/>
        </w:rPr>
        <w:t xml:space="preserve">ongeloof als teken van buiten het verbond staan omschrijft als `de eenicheyt </w:t>
      </w:r>
      <w:r>
        <w:rPr>
          <w:rStyle w:val="CharacterStyle5"/>
          <w:spacing w:val="6"/>
        </w:rPr>
        <w:t>des Godtlijcken wesens/ ende de Dryv</w:t>
      </w:r>
      <w:r>
        <w:rPr>
          <w:rStyle w:val="CharacterStyle5"/>
          <w:spacing w:val="6"/>
        </w:rPr>
        <w:t xml:space="preserve">uldicheyt der persoonen inden oenigen </w:t>
      </w:r>
      <w:r>
        <w:rPr>
          <w:rStyle w:val="CharacterStyle5"/>
          <w:spacing w:val="10"/>
        </w:rPr>
        <w:t xml:space="preserve">Godtlijcken wesen bespottten/ en Christum den Middelaer verloochenen' en </w:t>
      </w:r>
      <w:r>
        <w:rPr>
          <w:rStyle w:val="CharacterStyle5"/>
          <w:spacing w:val="9"/>
        </w:rPr>
        <w:t>'ooe Godt nae sijn woort niet dienen'.</w:t>
      </w:r>
    </w:p>
    <w:p w:rsidR="00000000" w:rsidRDefault="00F93E2B">
      <w:pPr>
        <w:pStyle w:val="Style4"/>
        <w:kinsoku w:val="0"/>
        <w:autoSpaceDE/>
        <w:autoSpaceDN/>
        <w:spacing w:line="266" w:lineRule="auto"/>
        <w:rPr>
          <w:rStyle w:val="CharacterStyle5"/>
          <w:spacing w:val="8"/>
        </w:rPr>
      </w:pPr>
      <w:r>
        <w:rPr>
          <w:rStyle w:val="CharacterStyle5"/>
          <w:spacing w:val="5"/>
        </w:rPr>
        <w:t>Op grond van deze omschrijving is het te begrijpen, dat Snecanus deze ongelo</w:t>
      </w:r>
      <w:r>
        <w:rPr>
          <w:rStyle w:val="CharacterStyle5"/>
          <w:spacing w:val="5"/>
        </w:rPr>
        <w:softHyphen/>
      </w:r>
      <w:r>
        <w:rPr>
          <w:rStyle w:val="CharacterStyle5"/>
          <w:spacing w:val="6"/>
        </w:rPr>
        <w:t>vigen niet zoekt binnen de ch</w:t>
      </w:r>
      <w:r>
        <w:rPr>
          <w:rStyle w:val="CharacterStyle5"/>
          <w:spacing w:val="6"/>
        </w:rPr>
        <w:t>ristelijke gemeente. Hij treft ze aan bij de afgodi</w:t>
      </w:r>
      <w:r>
        <w:rPr>
          <w:rStyle w:val="CharacterStyle5"/>
          <w:spacing w:val="6"/>
        </w:rPr>
        <w:softHyphen/>
      </w:r>
      <w:r>
        <w:rPr>
          <w:rStyle w:val="CharacterStyle5"/>
          <w:spacing w:val="5"/>
        </w:rPr>
        <w:t xml:space="preserve">sche heidenen: Turken en joden. Een binnen-gemeentelijke problematiek in dit </w:t>
      </w:r>
      <w:r>
        <w:rPr>
          <w:rStyle w:val="CharacterStyle5"/>
          <w:spacing w:val="10"/>
        </w:rPr>
        <w:t xml:space="preserve">opzicht kent Snecanus kennelijk (nog) niet. De scheiding die hij aanbrengt </w:t>
      </w:r>
      <w:r>
        <w:rPr>
          <w:rStyle w:val="CharacterStyle5"/>
          <w:spacing w:val="5"/>
        </w:rPr>
        <w:t>inzake het binnen of buiten het verbond zijn valt sa</w:t>
      </w:r>
      <w:r>
        <w:rPr>
          <w:rStyle w:val="CharacterStyle5"/>
          <w:spacing w:val="5"/>
        </w:rPr>
        <w:t xml:space="preserve">men met het zich binnen en </w:t>
      </w:r>
      <w:r>
        <w:rPr>
          <w:rStyle w:val="CharacterStyle5"/>
          <w:spacing w:val="9"/>
        </w:rPr>
        <w:t xml:space="preserve">buiten de christelijke gemeente bevinden, concreet de christenen enerzijds en de heidense en joodse buitenstaanders anderzijds. Deze scheiding valt samen </w:t>
      </w:r>
      <w:r>
        <w:rPr>
          <w:rStyle w:val="CharacterStyle5"/>
          <w:spacing w:val="7"/>
        </w:rPr>
        <w:t>met die van het wel of niet gedoopt zijn als teken en zegel van het verbond</w:t>
      </w:r>
      <w:r>
        <w:rPr>
          <w:rStyle w:val="CharacterStyle5"/>
          <w:spacing w:val="7"/>
        </w:rPr>
        <w:t xml:space="preserve">. Snecanus kan deze scheiding ook formuleren als die tussen `de kinderen Gods' </w:t>
      </w:r>
      <w:r>
        <w:rPr>
          <w:rStyle w:val="CharacterStyle5"/>
          <w:spacing w:val="8"/>
        </w:rPr>
        <w:t>en de `kinderen des Duyvels'.</w:t>
      </w:r>
      <w:r>
        <w:rPr>
          <w:rStyle w:val="CharacterStyle5"/>
          <w:spacing w:val="8"/>
          <w:sz w:val="14"/>
          <w:szCs w:val="14"/>
          <w:vertAlign w:val="superscript"/>
        </w:rPr>
        <w:t>65</w:t>
      </w:r>
    </w:p>
    <w:p w:rsidR="00000000" w:rsidRDefault="00F93E2B">
      <w:pPr>
        <w:pStyle w:val="Style4"/>
        <w:kinsoku w:val="0"/>
        <w:autoSpaceDE/>
        <w:autoSpaceDN/>
        <w:spacing w:line="266" w:lineRule="auto"/>
        <w:rPr>
          <w:rStyle w:val="CharacterStyle5"/>
          <w:spacing w:val="8"/>
        </w:rPr>
      </w:pPr>
      <w:r>
        <w:rPr>
          <w:rStyle w:val="CharacterStyle5"/>
          <w:spacing w:val="6"/>
        </w:rPr>
        <w:t xml:space="preserve">In feite valt deze scheiding samen met waar wel en waar niet Gods Woord is </w:t>
      </w:r>
      <w:r>
        <w:rPr>
          <w:rStyle w:val="CharacterStyle5"/>
          <w:spacing w:val="5"/>
        </w:rPr>
        <w:t>gepredikt. Want `Godts woort is een mercteecken des Godtlicken Verbond</w:t>
      </w:r>
      <w:r>
        <w:rPr>
          <w:rStyle w:val="CharacterStyle5"/>
          <w:spacing w:val="5"/>
        </w:rPr>
        <w:t xml:space="preserve">ts'. </w:t>
      </w:r>
      <w:r>
        <w:rPr>
          <w:rStyle w:val="CharacterStyle5"/>
          <w:spacing w:val="9"/>
        </w:rPr>
        <w:t xml:space="preserve">Daardoor wordt Jacob van de andere volken en de kinderen van God van die </w:t>
      </w:r>
      <w:r>
        <w:rPr>
          <w:rStyle w:val="CharacterStyle5"/>
          <w:spacing w:val="8"/>
        </w:rPr>
        <w:t>van de duivel onderscheiden. Maar tegelijk is daardoor de mogelijkheid geo</w:t>
      </w:r>
      <w:r>
        <w:rPr>
          <w:rStyle w:val="CharacterStyle5"/>
          <w:spacing w:val="8"/>
        </w:rPr>
        <w:softHyphen/>
      </w:r>
      <w:r>
        <w:rPr>
          <w:rStyle w:val="CharacterStyle5"/>
          <w:spacing w:val="9"/>
        </w:rPr>
        <w:t xml:space="preserve">pend, dat door dit Woord ook heidenen tot de belofte van het verbond zijn </w:t>
      </w:r>
      <w:r>
        <w:rPr>
          <w:rStyle w:val="CharacterStyle5"/>
          <w:spacing w:val="8"/>
        </w:rPr>
        <w:t>geroepen, wanneer zij de Vader en de Zoon erkennen.</w:t>
      </w:r>
      <w:r>
        <w:rPr>
          <w:rStyle w:val="CharacterStyle5"/>
          <w:spacing w:val="8"/>
          <w:sz w:val="14"/>
          <w:szCs w:val="14"/>
          <w:vertAlign w:val="superscript"/>
        </w:rPr>
        <w:t>66</w:t>
      </w:r>
    </w:p>
    <w:p w:rsidR="00000000" w:rsidRDefault="00F93E2B">
      <w:pPr>
        <w:pStyle w:val="Style4"/>
        <w:kinsoku w:val="0"/>
        <w:autoSpaceDE/>
        <w:autoSpaceDN/>
        <w:spacing w:after="180" w:line="266" w:lineRule="auto"/>
        <w:rPr>
          <w:rStyle w:val="CharacterStyle5"/>
          <w:spacing w:val="8"/>
        </w:rPr>
      </w:pPr>
      <w:r>
        <w:rPr>
          <w:rStyle w:val="CharacterStyle5"/>
          <w:spacing w:val="8"/>
        </w:rPr>
        <w:t xml:space="preserve">Wat nu van de volwassenen geldt, geldt ook van de kinderen. Daarom worden </w:t>
      </w:r>
      <w:r>
        <w:rPr>
          <w:rStyle w:val="CharacterStyle5"/>
          <w:spacing w:val="10"/>
        </w:rPr>
        <w:t>de `kinderen der Christenen' door Snecanus geplaatst t</w:t>
      </w:r>
      <w:r>
        <w:rPr>
          <w:rStyle w:val="CharacterStyle5"/>
          <w:spacing w:val="10"/>
        </w:rPr>
        <w:t xml:space="preserve">egenover de kinderen </w:t>
      </w:r>
      <w:r>
        <w:rPr>
          <w:rStyle w:val="CharacterStyle5"/>
          <w:spacing w:val="6"/>
        </w:rPr>
        <w:t xml:space="preserve">van de joden en Turken. Daarbij moeten vooral de joden het ontgelden. Want </w:t>
      </w:r>
      <w:r>
        <w:rPr>
          <w:rStyle w:val="CharacterStyle5"/>
          <w:spacing w:val="10"/>
        </w:rPr>
        <w:t xml:space="preserve">volgens Snecanus heeft Jezus `duytlijc' tegen de joden gezegd, dat het Rijk Gods van hen zal worden weggenomen. Opvallend is daarbij het eenzijdig </w:t>
      </w:r>
      <w:r>
        <w:rPr>
          <w:rStyle w:val="CharacterStyle5"/>
          <w:spacing w:val="8"/>
        </w:rPr>
        <w:t>beroep op Rom</w:t>
      </w:r>
      <w:r>
        <w:rPr>
          <w:rStyle w:val="CharacterStyle5"/>
          <w:spacing w:val="8"/>
        </w:rPr>
        <w:t>einen 11, waarvan Snecanus alleen aanhaalt, dat de joden door</w:t>
      </w:r>
    </w:p>
    <w:p w:rsidR="00000000" w:rsidRDefault="00F93E2B">
      <w:pPr>
        <w:pStyle w:val="Style4"/>
        <w:numPr>
          <w:ilvl w:val="0"/>
          <w:numId w:val="169"/>
        </w:numPr>
        <w:kinsoku w:val="0"/>
        <w:autoSpaceDE/>
        <w:autoSpaceDN/>
        <w:spacing w:before="72" w:line="240" w:lineRule="auto"/>
        <w:jc w:val="left"/>
        <w:rPr>
          <w:rStyle w:val="CharacterStyle5"/>
          <w:spacing w:val="6"/>
          <w:sz w:val="15"/>
          <w:szCs w:val="15"/>
        </w:rPr>
      </w:pPr>
      <w:r>
        <w:rPr>
          <w:noProof/>
        </w:rPr>
        <w:pict>
          <v:line id="_x0000_s1245" style="position:absolute;left:0;text-align:left;z-index:251882496;mso-wrap-distance-left:0;mso-wrap-distance-right:0;mso-position-horizontal-relative:text;mso-position-vertical-relative:text" from="0,.2pt" to="58.5pt,.2pt" o:allowincell="f" strokeweight=".25pt">
            <w10:wrap type="square"/>
          </v:line>
        </w:pict>
      </w:r>
      <w:r>
        <w:rPr>
          <w:rStyle w:val="CharacterStyle5"/>
          <w:i/>
          <w:iCs/>
          <w:spacing w:val="6"/>
          <w:sz w:val="15"/>
          <w:szCs w:val="15"/>
        </w:rPr>
        <w:t xml:space="preserve">Trac/act, </w:t>
      </w:r>
      <w:r>
        <w:rPr>
          <w:rStyle w:val="CharacterStyle5"/>
          <w:spacing w:val="6"/>
          <w:sz w:val="15"/>
          <w:szCs w:val="15"/>
        </w:rPr>
        <w:t>36 v.</w:t>
      </w:r>
    </w:p>
    <w:p w:rsidR="00000000" w:rsidRDefault="00F93E2B">
      <w:pPr>
        <w:pStyle w:val="Style21"/>
        <w:numPr>
          <w:ilvl w:val="0"/>
          <w:numId w:val="169"/>
        </w:numPr>
        <w:kinsoku w:val="0"/>
        <w:autoSpaceDE/>
        <w:autoSpaceDN/>
        <w:adjustRightInd/>
        <w:rPr>
          <w:spacing w:val="4"/>
          <w:sz w:val="15"/>
          <w:szCs w:val="15"/>
        </w:rPr>
      </w:pPr>
      <w:r>
        <w:rPr>
          <w:i/>
          <w:iCs/>
          <w:spacing w:val="4"/>
          <w:sz w:val="15"/>
          <w:szCs w:val="15"/>
        </w:rPr>
        <w:t>Tra</w:t>
      </w:r>
      <w:r>
        <w:rPr>
          <w:i/>
          <w:iCs/>
          <w:spacing w:val="4"/>
          <w:sz w:val="15"/>
          <w:szCs w:val="20"/>
        </w:rPr>
        <w:sym w:font="Wingdings" w:char="F06E"/>
      </w:r>
      <w:r>
        <w:rPr>
          <w:i/>
          <w:iCs/>
          <w:spacing w:val="4"/>
          <w:sz w:val="15"/>
          <w:szCs w:val="15"/>
        </w:rPr>
        <w:t xml:space="preserve"> </w:t>
      </w:r>
      <w:r>
        <w:rPr>
          <w:rFonts w:ascii="Bookman Old Style" w:hAnsi="Bookman Old Style" w:cs="Bookman Old Style"/>
          <w:i/>
          <w:iCs/>
          <w:spacing w:val="4"/>
          <w:w w:val="90"/>
          <w:sz w:val="12"/>
          <w:szCs w:val="12"/>
        </w:rPr>
        <w:t xml:space="preserve">tact, </w:t>
      </w:r>
      <w:r>
        <w:rPr>
          <w:spacing w:val="4"/>
          <w:sz w:val="15"/>
          <w:szCs w:val="15"/>
        </w:rPr>
        <w:t>39.</w:t>
      </w:r>
    </w:p>
    <w:p w:rsidR="00000000" w:rsidRDefault="00F93E2B">
      <w:pPr>
        <w:pStyle w:val="Style4"/>
        <w:numPr>
          <w:ilvl w:val="0"/>
          <w:numId w:val="169"/>
        </w:numPr>
        <w:kinsoku w:val="0"/>
        <w:autoSpaceDE/>
        <w:autoSpaceDN/>
        <w:spacing w:line="240" w:lineRule="auto"/>
        <w:jc w:val="left"/>
        <w:rPr>
          <w:rStyle w:val="CharacterStyle5"/>
          <w:spacing w:val="6"/>
          <w:sz w:val="15"/>
          <w:szCs w:val="15"/>
        </w:rPr>
      </w:pPr>
      <w:r>
        <w:rPr>
          <w:rStyle w:val="CharacterStyle5"/>
          <w:i/>
          <w:iCs/>
          <w:spacing w:val="6"/>
          <w:sz w:val="15"/>
          <w:szCs w:val="15"/>
        </w:rPr>
        <w:t xml:space="preserve">Tractaet, </w:t>
      </w:r>
      <w:r>
        <w:rPr>
          <w:rStyle w:val="CharacterStyle5"/>
          <w:spacing w:val="6"/>
          <w:sz w:val="15"/>
          <w:szCs w:val="15"/>
        </w:rPr>
        <w:t>39.</w:t>
      </w:r>
    </w:p>
    <w:p w:rsidR="00000000" w:rsidRDefault="00F93E2B">
      <w:pPr>
        <w:pStyle w:val="Style21"/>
        <w:numPr>
          <w:ilvl w:val="0"/>
          <w:numId w:val="170"/>
        </w:numPr>
        <w:kinsoku w:val="0"/>
        <w:autoSpaceDE/>
        <w:autoSpaceDN/>
        <w:adjustRightInd/>
        <w:spacing w:before="36" w:line="182" w:lineRule="auto"/>
        <w:rPr>
          <w:rFonts w:ascii="Bookman Old Style" w:hAnsi="Bookman Old Style" w:cs="Bookman Old Style"/>
          <w:spacing w:val="16"/>
          <w:sz w:val="12"/>
          <w:szCs w:val="12"/>
        </w:rPr>
      </w:pPr>
      <w:r>
        <w:rPr>
          <w:rFonts w:ascii="Garamond" w:hAnsi="Garamond" w:cs="Garamond"/>
          <w:i/>
          <w:iCs/>
          <w:spacing w:val="16"/>
          <w:sz w:val="13"/>
          <w:szCs w:val="13"/>
        </w:rPr>
        <w:t xml:space="preserve">/7,, </w:t>
      </w:r>
      <w:r>
        <w:rPr>
          <w:rFonts w:ascii="Arial" w:hAnsi="Arial" w:cs="Arial"/>
          <w:i/>
          <w:iCs/>
          <w:spacing w:val="16"/>
          <w:sz w:val="10"/>
          <w:szCs w:val="10"/>
        </w:rPr>
        <w:t xml:space="preserve">1,, !, </w:t>
      </w:r>
      <w:r>
        <w:rPr>
          <w:rFonts w:ascii="Garamond" w:hAnsi="Garamond" w:cs="Garamond"/>
          <w:i/>
          <w:iCs/>
          <w:spacing w:val="16"/>
          <w:sz w:val="13"/>
          <w:szCs w:val="13"/>
        </w:rPr>
        <w:t xml:space="preserve">39 </w:t>
      </w:r>
      <w:r>
        <w:rPr>
          <w:rFonts w:ascii="Bookman Old Style" w:hAnsi="Bookman Old Style" w:cs="Bookman Old Style"/>
          <w:spacing w:val="16"/>
          <w:sz w:val="12"/>
          <w:szCs w:val="12"/>
        </w:rPr>
        <w:t>v.</w:t>
      </w:r>
    </w:p>
    <w:p w:rsidR="00000000" w:rsidRDefault="00F93E2B">
      <w:pPr>
        <w:widowControl/>
        <w:kinsoku/>
        <w:autoSpaceDE w:val="0"/>
        <w:autoSpaceDN w:val="0"/>
        <w:adjustRightInd w:val="0"/>
        <w:sectPr w:rsidR="00000000">
          <w:pgSz w:w="16834" w:h="11904" w:orient="landscape"/>
          <w:pgMar w:top="941" w:right="920" w:bottom="229" w:left="996" w:header="720" w:footer="720" w:gutter="0"/>
          <w:cols w:num="2" w:space="720" w:equalWidth="0">
            <w:col w:w="6667" w:space="1524"/>
            <w:col w:w="6667"/>
          </w:cols>
          <w:noEndnote/>
        </w:sectPr>
      </w:pPr>
    </w:p>
    <w:p w:rsidR="00000000" w:rsidRDefault="00F93E2B">
      <w:pPr>
        <w:pStyle w:val="Style10"/>
        <w:kinsoku w:val="0"/>
        <w:autoSpaceDE/>
        <w:autoSpaceDN/>
        <w:spacing w:before="0"/>
        <w:ind w:right="72"/>
        <w:rPr>
          <w:rStyle w:val="CharacterStyle1"/>
          <w:spacing w:val="2"/>
        </w:rPr>
      </w:pPr>
      <w:r>
        <w:rPr>
          <w:rStyle w:val="CharacterStyle1"/>
          <w:spacing w:val="3"/>
        </w:rPr>
        <w:t>hun ongeloof van de olijfboom zijn afgesneden.</w:t>
      </w:r>
      <w:r>
        <w:rPr>
          <w:rStyle w:val="CharacterStyle1"/>
          <w:rFonts w:ascii="Bookman Old Style" w:hAnsi="Bookman Old Style" w:cs="Bookman Old Style"/>
          <w:spacing w:val="3"/>
          <w:sz w:val="13"/>
          <w:szCs w:val="13"/>
          <w:vertAlign w:val="superscript"/>
        </w:rPr>
        <w:t>67</w:t>
      </w:r>
      <w:r>
        <w:rPr>
          <w:rStyle w:val="CharacterStyle1"/>
          <w:spacing w:val="3"/>
        </w:rPr>
        <w:t xml:space="preserve"> Eerder wijst hij erop, dat </w:t>
      </w:r>
      <w:r>
        <w:rPr>
          <w:rStyle w:val="CharacterStyle1"/>
          <w:spacing w:val="2"/>
        </w:rPr>
        <w:t>God ook de joden `by onse tyden' als voorbeeld stelt van zijn oordeel.</w:t>
      </w:r>
      <w:r>
        <w:rPr>
          <w:rStyle w:val="CharacterStyle1"/>
          <w:rFonts w:ascii="Bookman Old Style" w:hAnsi="Bookman Old Style" w:cs="Bookman Old Style"/>
          <w:spacing w:val="2"/>
          <w:sz w:val="13"/>
          <w:szCs w:val="13"/>
          <w:vertAlign w:val="superscript"/>
        </w:rPr>
        <w:t>68</w:t>
      </w:r>
      <w:r>
        <w:rPr>
          <w:rStyle w:val="CharacterStyle1"/>
          <w:spacing w:val="2"/>
        </w:rPr>
        <w:t xml:space="preserve"> Vol</w:t>
      </w:r>
      <w:r>
        <w:rPr>
          <w:rStyle w:val="CharacterStyle1"/>
          <w:spacing w:val="2"/>
        </w:rPr>
        <w:softHyphen/>
      </w:r>
      <w:r>
        <w:rPr>
          <w:rStyle w:val="CharacterStyle1"/>
        </w:rPr>
        <w:t xml:space="preserve">gens Snecanus is op grond van dit alles `ljchtelijck' vast te stellen, wie er tot de </w:t>
      </w:r>
      <w:r>
        <w:rPr>
          <w:rStyle w:val="CharacterStyle1"/>
          <w:spacing w:val="2"/>
        </w:rPr>
        <w:t>`werelt' behoren e</w:t>
      </w:r>
      <w:r>
        <w:rPr>
          <w:rStyle w:val="CharacterStyle1"/>
          <w:spacing w:val="2"/>
        </w:rPr>
        <w:t>n dus zich buiten het verbond bevinden.</w:t>
      </w:r>
    </w:p>
    <w:p w:rsidR="00000000" w:rsidRDefault="00F93E2B">
      <w:pPr>
        <w:pStyle w:val="Style21"/>
        <w:kinsoku w:val="0"/>
        <w:autoSpaceDE/>
        <w:autoSpaceDN/>
        <w:adjustRightInd/>
        <w:spacing w:before="288" w:line="208" w:lineRule="auto"/>
        <w:ind w:right="72"/>
        <w:jc w:val="both"/>
        <w:rPr>
          <w:rFonts w:ascii="Bookman Old Style" w:hAnsi="Bookman Old Style" w:cs="Bookman Old Style"/>
          <w:i/>
          <w:iCs/>
          <w:sz w:val="18"/>
          <w:szCs w:val="18"/>
        </w:rPr>
      </w:pPr>
      <w:r>
        <w:rPr>
          <w:rFonts w:ascii="Bookman Old Style" w:hAnsi="Bookman Old Style" w:cs="Bookman Old Style"/>
          <w:i/>
          <w:iCs/>
          <w:sz w:val="18"/>
          <w:szCs w:val="18"/>
        </w:rPr>
        <w:t>De vetzegeling van het verbond</w:t>
      </w:r>
    </w:p>
    <w:p w:rsidR="00000000" w:rsidRDefault="00F93E2B">
      <w:pPr>
        <w:pStyle w:val="Style10"/>
        <w:kinsoku w:val="0"/>
        <w:autoSpaceDE/>
        <w:autoSpaceDN/>
        <w:spacing w:before="252"/>
        <w:ind w:right="72"/>
        <w:rPr>
          <w:rStyle w:val="CharacterStyle1"/>
          <w:spacing w:val="3"/>
        </w:rPr>
      </w:pPr>
      <w:r>
        <w:rPr>
          <w:rStyle w:val="CharacterStyle1"/>
          <w:spacing w:val="4"/>
        </w:rPr>
        <w:t xml:space="preserve">In het zesde en laatste hoofdstuk geeft Snecanus een uiteenzetting van de </w:t>
      </w:r>
      <w:r>
        <w:rPr>
          <w:rStyle w:val="CharacterStyle1"/>
          <w:spacing w:val="1"/>
        </w:rPr>
        <w:t>zegelen van het verbond of de `beloftenisse Godts'. In de drie manieren, waar</w:t>
      </w:r>
      <w:r>
        <w:rPr>
          <w:rStyle w:val="CharacterStyle1"/>
          <w:spacing w:val="1"/>
        </w:rPr>
        <w:softHyphen/>
        <w:t>op God zijn verbond verzegelt, no</w:t>
      </w:r>
      <w:r>
        <w:rPr>
          <w:rStyle w:val="CharacterStyle1"/>
          <w:spacing w:val="1"/>
        </w:rPr>
        <w:t>emt hij niet in de eerste plaats de sacramen</w:t>
      </w:r>
      <w:r>
        <w:rPr>
          <w:rStyle w:val="CharacterStyle1"/>
          <w:spacing w:val="1"/>
        </w:rPr>
        <w:softHyphen/>
      </w:r>
      <w:r>
        <w:rPr>
          <w:rStyle w:val="CharacterStyle1"/>
          <w:spacing w:val="3"/>
        </w:rPr>
        <w:t>ten, maar de eed van God zelf, waarmee Hij zijn verbond bevestigt. Hij ver</w:t>
      </w:r>
      <w:r>
        <w:rPr>
          <w:rStyle w:val="CharacterStyle1"/>
          <w:spacing w:val="3"/>
        </w:rPr>
        <w:softHyphen/>
        <w:t>wijst daarvoor onder andere naar Genesis 22:16.</w:t>
      </w:r>
    </w:p>
    <w:p w:rsidR="00000000" w:rsidRDefault="00F93E2B">
      <w:pPr>
        <w:pStyle w:val="Style10"/>
        <w:kinsoku w:val="0"/>
        <w:autoSpaceDE/>
        <w:autoSpaceDN/>
        <w:ind w:right="72"/>
        <w:rPr>
          <w:rStyle w:val="CharacterStyle1"/>
          <w:spacing w:val="3"/>
        </w:rPr>
      </w:pPr>
      <w:r>
        <w:rPr>
          <w:rStyle w:val="CharacterStyle1"/>
          <w:spacing w:val="2"/>
        </w:rPr>
        <w:t xml:space="preserve">Dit veronderstelt niet, dat Gods Woord op zich geen waarheid zou zijn, want </w:t>
      </w:r>
      <w:r>
        <w:rPr>
          <w:rStyle w:val="CharacterStyle1"/>
          <w:spacing w:val="1"/>
        </w:rPr>
        <w:t>dat is het t</w:t>
      </w:r>
      <w:r>
        <w:rPr>
          <w:rStyle w:val="CharacterStyle1"/>
          <w:spacing w:val="1"/>
        </w:rPr>
        <w:t>en volle. Het is veeleer met het oog op ons, dat God dit ten overvloe</w:t>
      </w:r>
      <w:r>
        <w:rPr>
          <w:rStyle w:val="CharacterStyle1"/>
          <w:spacing w:val="1"/>
        </w:rPr>
        <w:softHyphen/>
      </w:r>
      <w:r>
        <w:rPr>
          <w:rStyle w:val="CharacterStyle1"/>
          <w:spacing w:val="5"/>
        </w:rPr>
        <w:t xml:space="preserve">de doet. Hij wil ons erdoor troosten en onze twijfel wegnemen. Wat God </w:t>
      </w:r>
      <w:r>
        <w:rPr>
          <w:rStyle w:val="CharacterStyle1"/>
          <w:spacing w:val="4"/>
        </w:rPr>
        <w:t xml:space="preserve">vooral ermee tot uitdrukking wil brengen, is de onveranderlijkheid van zijn </w:t>
      </w:r>
      <w:r>
        <w:rPr>
          <w:rStyle w:val="CharacterStyle1"/>
          <w:spacing w:val="2"/>
        </w:rPr>
        <w:t>raad, waarin het fundament ligt `van de</w:t>
      </w:r>
      <w:r>
        <w:rPr>
          <w:rStyle w:val="CharacterStyle1"/>
          <w:spacing w:val="2"/>
        </w:rPr>
        <w:t xml:space="preserve"> vaste Hope des eeuwighen erfdeels', </w:t>
      </w:r>
      <w:r>
        <w:rPr>
          <w:rStyle w:val="CharacterStyle1"/>
          <w:spacing w:val="1"/>
        </w:rPr>
        <w:t>zoals Romeinen 4:16 en Hebreeën 6:13 aangeven.</w:t>
      </w:r>
      <w:r>
        <w:rPr>
          <w:rStyle w:val="CharacterStyle1"/>
          <w:rFonts w:ascii="Bookman Old Style" w:hAnsi="Bookman Old Style" w:cs="Bookman Old Style"/>
          <w:spacing w:val="1"/>
          <w:sz w:val="13"/>
          <w:szCs w:val="13"/>
          <w:vertAlign w:val="superscript"/>
        </w:rPr>
        <w:t>69</w:t>
      </w:r>
      <w:r>
        <w:rPr>
          <w:rStyle w:val="CharacterStyle1"/>
          <w:spacing w:val="1"/>
        </w:rPr>
        <w:t xml:space="preserve"> Opnieuw wordt hier dui</w:t>
      </w:r>
      <w:r>
        <w:rPr>
          <w:rStyle w:val="CharacterStyle1"/>
          <w:spacing w:val="1"/>
        </w:rPr>
        <w:softHyphen/>
      </w:r>
      <w:r>
        <w:rPr>
          <w:rStyle w:val="CharacterStyle1"/>
        </w:rPr>
        <w:t xml:space="preserve">delijk, hoe hecht Snecanus het verbond laat rusten in Gods eeuwig besluit. Het </w:t>
      </w:r>
      <w:r>
        <w:rPr>
          <w:rStyle w:val="CharacterStyle1"/>
          <w:spacing w:val="-3"/>
        </w:rPr>
        <w:t>laatste vormt het vaste fundament voor het eerste en daarom hebben b</w:t>
      </w:r>
      <w:r>
        <w:rPr>
          <w:rStyle w:val="CharacterStyle1"/>
          <w:spacing w:val="-3"/>
        </w:rPr>
        <w:t xml:space="preserve">eide zo'n </w:t>
      </w:r>
      <w:r>
        <w:rPr>
          <w:rStyle w:val="CharacterStyle1"/>
          <w:spacing w:val="3"/>
        </w:rPr>
        <w:t>positieve uitwerking op de zekerheid van het geloof en de hoop.</w:t>
      </w:r>
    </w:p>
    <w:p w:rsidR="00000000" w:rsidRDefault="00F93E2B">
      <w:pPr>
        <w:pStyle w:val="Style10"/>
        <w:kinsoku w:val="0"/>
        <w:autoSpaceDE/>
        <w:autoSpaceDN/>
        <w:spacing w:before="72"/>
        <w:ind w:right="72"/>
        <w:rPr>
          <w:rStyle w:val="CharacterStyle1"/>
          <w:spacing w:val="4"/>
        </w:rPr>
      </w:pPr>
      <w:r>
        <w:rPr>
          <w:rStyle w:val="CharacterStyle1"/>
          <w:spacing w:val="1"/>
        </w:rPr>
        <w:t xml:space="preserve">De </w:t>
      </w:r>
      <w:r>
        <w:rPr>
          <w:rStyle w:val="CharacterStyle1"/>
          <w:rFonts w:ascii="Bookman Old Style" w:hAnsi="Bookman Old Style" w:cs="Bookman Old Style"/>
          <w:i/>
          <w:iCs/>
          <w:spacing w:val="1"/>
          <w:sz w:val="18"/>
          <w:szCs w:val="18"/>
        </w:rPr>
        <w:t xml:space="preserve">tweede </w:t>
      </w:r>
      <w:r>
        <w:rPr>
          <w:rStyle w:val="CharacterStyle1"/>
          <w:spacing w:val="1"/>
        </w:rPr>
        <w:t>manier, waarop God zijn verbond verzegelt, is het niterlijk zichtba</w:t>
      </w:r>
      <w:r>
        <w:rPr>
          <w:rStyle w:val="CharacterStyle1"/>
          <w:spacing w:val="1"/>
        </w:rPr>
        <w:softHyphen/>
        <w:t>re teken, dat hij ook `een seghel vande leere' noemt. Opmerkelijk is, dat Sneca</w:t>
      </w:r>
      <w:r>
        <w:rPr>
          <w:rStyle w:val="CharacterStyle1"/>
          <w:spacing w:val="1"/>
        </w:rPr>
        <w:softHyphen/>
      </w:r>
      <w:r>
        <w:rPr>
          <w:rStyle w:val="CharacterStyle1"/>
        </w:rPr>
        <w:t>nus als eerste voorbeeld</w:t>
      </w:r>
      <w:r>
        <w:rPr>
          <w:rStyle w:val="CharacterStyle1"/>
        </w:rPr>
        <w:t xml:space="preserve"> daarvan de boom des levens en de boom van de kennis </w:t>
      </w:r>
      <w:r>
        <w:rPr>
          <w:rStyle w:val="CharacterStyle1"/>
          <w:spacing w:val="1"/>
        </w:rPr>
        <w:t>van goed en kwaad in het paradijs noemt. De eerste boom bevestigde de belof</w:t>
      </w:r>
      <w:r>
        <w:rPr>
          <w:rStyle w:val="CharacterStyle1"/>
          <w:spacing w:val="1"/>
        </w:rPr>
        <w:softHyphen/>
        <w:t xml:space="preserve">te, wanneer de mens gehoorzaamde, de tweede boom verzegelde de straf bij </w:t>
      </w:r>
      <w:r>
        <w:rPr>
          <w:rStyle w:val="CharacterStyle1"/>
        </w:rPr>
        <w:t>ongehoorzaamheid. Het vermoeden rijst hier, dat het `e</w:t>
      </w:r>
      <w:r>
        <w:rPr>
          <w:rStyle w:val="CharacterStyle1"/>
        </w:rPr>
        <w:t xml:space="preserve">ne en eeuwige' verbond </w:t>
      </w:r>
      <w:r>
        <w:rPr>
          <w:rStyle w:val="CharacterStyle1"/>
          <w:spacing w:val="1"/>
        </w:rPr>
        <w:t xml:space="preserve">toch al vóór de zondeval er was en na de zondeval wordt voortgezet. Op een </w:t>
      </w:r>
      <w:r>
        <w:rPr>
          <w:rStyle w:val="CharacterStyle1"/>
          <w:spacing w:val="2"/>
        </w:rPr>
        <w:t xml:space="preserve">eerder moment gaf Snecanus aanleiding tot de gedachte, dat hij ervan uitging, </w:t>
      </w:r>
      <w:r>
        <w:rPr>
          <w:rStyle w:val="CharacterStyle1"/>
          <w:spacing w:val="-2"/>
        </w:rPr>
        <w:t xml:space="preserve">dat pas na de zondeval het verbond door God met de mens is opgericht. Deze </w:t>
      </w:r>
      <w:r>
        <w:rPr>
          <w:rStyle w:val="CharacterStyle1"/>
          <w:spacing w:val="4"/>
        </w:rPr>
        <w:t>ambiv</w:t>
      </w:r>
      <w:r>
        <w:rPr>
          <w:rStyle w:val="CharacterStyle1"/>
          <w:spacing w:val="4"/>
        </w:rPr>
        <w:t>alentie blijkt kenmerkend te zijn.</w:t>
      </w:r>
    </w:p>
    <w:p w:rsidR="00000000" w:rsidRDefault="00F93E2B">
      <w:pPr>
        <w:pStyle w:val="Style10"/>
        <w:kinsoku w:val="0"/>
        <w:autoSpaceDE/>
        <w:autoSpaceDN/>
        <w:spacing w:before="72"/>
        <w:ind w:right="72"/>
        <w:rPr>
          <w:rStyle w:val="CharacterStyle1"/>
          <w:spacing w:val="4"/>
        </w:rPr>
      </w:pPr>
      <w:r>
        <w:rPr>
          <w:rStyle w:val="CharacterStyle1"/>
          <w:spacing w:val="1"/>
        </w:rPr>
        <w:t xml:space="preserve">In ieder geval krijgt de verbondsbelofte na de zondeval liet specifieke karakter </w:t>
      </w:r>
      <w:r>
        <w:rPr>
          <w:rStyle w:val="CharacterStyle1"/>
          <w:spacing w:val="2"/>
        </w:rPr>
        <w:t>van `beloftenisse der ghenade', die verwoord is in de moederbelofte uit Gene</w:t>
      </w:r>
      <w:r>
        <w:rPr>
          <w:rStyle w:val="CharacterStyle1"/>
          <w:spacing w:val="2"/>
        </w:rPr>
        <w:softHyphen/>
      </w:r>
      <w:r>
        <w:rPr>
          <w:rStyle w:val="CharacterStyle1"/>
          <w:spacing w:val="4"/>
        </w:rPr>
        <w:t>sis 3:15.</w:t>
      </w:r>
      <w:r>
        <w:rPr>
          <w:rStyle w:val="CharacterStyle1"/>
          <w:rFonts w:ascii="Bookman Old Style" w:hAnsi="Bookman Old Style" w:cs="Bookman Old Style"/>
          <w:spacing w:val="4"/>
          <w:sz w:val="13"/>
          <w:szCs w:val="13"/>
          <w:vertAlign w:val="superscript"/>
        </w:rPr>
        <w:t>70</w:t>
      </w:r>
      <w:r>
        <w:rPr>
          <w:rStyle w:val="CharacterStyle1"/>
          <w:spacing w:val="4"/>
        </w:rPr>
        <w:t xml:space="preserve"> Het zegel daarvan bestaat uit `die teeckenen ende oeffeningen der</w:t>
      </w:r>
    </w:p>
    <w:p w:rsidR="00000000" w:rsidRDefault="00F93E2B">
      <w:pPr>
        <w:pStyle w:val="Style21"/>
        <w:numPr>
          <w:ilvl w:val="0"/>
          <w:numId w:val="171"/>
        </w:numPr>
        <w:kinsoku w:val="0"/>
        <w:autoSpaceDE/>
        <w:autoSpaceDN/>
        <w:adjustRightInd/>
        <w:spacing w:before="396" w:line="180" w:lineRule="auto"/>
        <w:jc w:val="both"/>
        <w:rPr>
          <w:spacing w:val="12"/>
          <w:sz w:val="15"/>
          <w:szCs w:val="15"/>
        </w:rPr>
      </w:pPr>
      <w:r>
        <w:rPr>
          <w:noProof/>
        </w:rPr>
        <w:pict>
          <v:line id="_x0000_s1246" style="position:absolute;left:0;text-align:left;z-index:251883520;mso-wrap-distance-left:0;mso-wrap-distance-right:0;mso-position-horizontal-relative:text;mso-position-vertical-relative:text" from="1.1pt,12.8pt" to="58.5pt,12.8pt" o:allowincell="f" strokeweight=".5pt">
            <w10:wrap type="square"/>
          </v:line>
        </w:pict>
      </w:r>
      <w:r>
        <w:rPr>
          <w:rFonts w:ascii="Bookman Old Style" w:hAnsi="Bookman Old Style" w:cs="Bookman Old Style"/>
          <w:i/>
          <w:iCs/>
          <w:spacing w:val="2"/>
          <w:sz w:val="13"/>
          <w:szCs w:val="13"/>
        </w:rPr>
        <w:t xml:space="preserve">Tractaet, </w:t>
      </w:r>
      <w:r>
        <w:rPr>
          <w:spacing w:val="12"/>
          <w:sz w:val="15"/>
          <w:szCs w:val="15"/>
        </w:rPr>
        <w:t>40.</w:t>
      </w:r>
    </w:p>
    <w:p w:rsidR="00000000" w:rsidRDefault="00F93E2B">
      <w:pPr>
        <w:pStyle w:val="Style21"/>
        <w:numPr>
          <w:ilvl w:val="0"/>
          <w:numId w:val="171"/>
        </w:numPr>
        <w:kinsoku w:val="0"/>
        <w:autoSpaceDE/>
        <w:autoSpaceDN/>
        <w:adjustRightInd/>
        <w:spacing w:before="72" w:line="180" w:lineRule="auto"/>
        <w:ind w:left="0" w:firstLine="0"/>
        <w:jc w:val="both"/>
        <w:rPr>
          <w:spacing w:val="14"/>
          <w:sz w:val="15"/>
          <w:szCs w:val="15"/>
        </w:rPr>
      </w:pPr>
      <w:r>
        <w:rPr>
          <w:rFonts w:ascii="Bookman Old Style" w:hAnsi="Bookman Old Style" w:cs="Bookman Old Style"/>
          <w:i/>
          <w:iCs/>
          <w:spacing w:val="4"/>
          <w:sz w:val="13"/>
          <w:szCs w:val="13"/>
        </w:rPr>
        <w:t xml:space="preserve">Tractor!, </w:t>
      </w:r>
      <w:r>
        <w:rPr>
          <w:spacing w:val="14"/>
          <w:sz w:val="15"/>
          <w:szCs w:val="15"/>
        </w:rPr>
        <w:t>39.</w:t>
      </w:r>
    </w:p>
    <w:p w:rsidR="00000000" w:rsidRDefault="00F93E2B">
      <w:pPr>
        <w:pStyle w:val="Style21"/>
        <w:numPr>
          <w:ilvl w:val="0"/>
          <w:numId w:val="171"/>
        </w:numPr>
        <w:kinsoku w:val="0"/>
        <w:autoSpaceDE/>
        <w:autoSpaceDN/>
        <w:adjustRightInd/>
        <w:spacing w:before="36" w:line="204" w:lineRule="auto"/>
        <w:ind w:left="0" w:firstLine="0"/>
        <w:jc w:val="both"/>
        <w:rPr>
          <w:rFonts w:ascii="Bookman Old Style" w:hAnsi="Bookman Old Style" w:cs="Bookman Old Style"/>
          <w:i/>
          <w:iCs/>
          <w:spacing w:val="4"/>
          <w:sz w:val="13"/>
          <w:szCs w:val="13"/>
        </w:rPr>
      </w:pPr>
      <w:r>
        <w:rPr>
          <w:rFonts w:ascii="Bookman Old Style" w:hAnsi="Bookman Old Style" w:cs="Bookman Old Style"/>
          <w:i/>
          <w:iCs/>
          <w:spacing w:val="4"/>
          <w:sz w:val="13"/>
          <w:szCs w:val="13"/>
        </w:rPr>
        <w:t>Tractaet, 41.</w:t>
      </w:r>
    </w:p>
    <w:p w:rsidR="00000000" w:rsidRDefault="00F93E2B">
      <w:pPr>
        <w:pStyle w:val="Style21"/>
        <w:numPr>
          <w:ilvl w:val="0"/>
          <w:numId w:val="172"/>
        </w:numPr>
        <w:kinsoku w:val="0"/>
        <w:autoSpaceDE/>
        <w:autoSpaceDN/>
        <w:adjustRightInd/>
        <w:spacing w:before="36" w:after="72"/>
        <w:ind w:right="72"/>
        <w:jc w:val="both"/>
        <w:rPr>
          <w:rFonts w:ascii="Bookman Old Style" w:hAnsi="Bookman Old Style" w:cs="Bookman Old Style"/>
          <w:spacing w:val="2"/>
          <w:sz w:val="13"/>
          <w:szCs w:val="13"/>
        </w:rPr>
      </w:pPr>
      <w:r>
        <w:rPr>
          <w:spacing w:val="7"/>
          <w:sz w:val="15"/>
          <w:szCs w:val="15"/>
        </w:rPr>
        <w:t>N. Diemer meent, dat Snecanus het verbond in de schepping vóór de zondevat at genadever</w:t>
      </w:r>
      <w:r>
        <w:rPr>
          <w:spacing w:val="7"/>
          <w:sz w:val="15"/>
          <w:szCs w:val="15"/>
        </w:rPr>
        <w:softHyphen/>
      </w:r>
      <w:r>
        <w:rPr>
          <w:spacing w:val="6"/>
          <w:sz w:val="15"/>
          <w:szCs w:val="15"/>
        </w:rPr>
        <w:t xml:space="preserve">bond noemt. Genade zou dan betekenen, dat God de mens boven de andere schepselen heeft </w:t>
      </w:r>
      <w:r>
        <w:rPr>
          <w:spacing w:val="10"/>
          <w:sz w:val="15"/>
          <w:szCs w:val="15"/>
        </w:rPr>
        <w:t xml:space="preserve">verheven en naar zijn beeld heeft gemaakt.Hij verwijst daarvoor naar </w:t>
      </w:r>
      <w:r>
        <w:rPr>
          <w:i/>
          <w:iCs/>
          <w:sz w:val="14"/>
          <w:szCs w:val="14"/>
        </w:rPr>
        <w:t>Methodus dis</w:t>
      </w:r>
      <w:r>
        <w:rPr>
          <w:i/>
          <w:iCs/>
          <w:sz w:val="14"/>
          <w:szCs w:val="14"/>
        </w:rPr>
        <w:t xml:space="preserve">.cr. </w:t>
      </w:r>
      <w:r>
        <w:rPr>
          <w:rFonts w:ascii="Bookman Old Style" w:hAnsi="Bookman Old Style" w:cs="Bookman Old Style"/>
          <w:i/>
          <w:iCs/>
          <w:sz w:val="13"/>
          <w:szCs w:val="13"/>
        </w:rPr>
        <w:t xml:space="preserve">sire </w:t>
      </w:r>
      <w:r>
        <w:rPr>
          <w:rFonts w:ascii="Bookman Old Style" w:hAnsi="Bookman Old Style" w:cs="Bookman Old Style"/>
          <w:i/>
          <w:iCs/>
          <w:spacing w:val="-1"/>
          <w:sz w:val="13"/>
          <w:szCs w:val="13"/>
        </w:rPr>
        <w:t xml:space="preserve">Testam., </w:t>
      </w:r>
      <w:r>
        <w:rPr>
          <w:spacing w:val="9"/>
          <w:sz w:val="15"/>
          <w:szCs w:val="15"/>
        </w:rPr>
        <w:t xml:space="preserve">277-291. Vgl. N. Diemer, A.w., 25. Welk boek Diemer hier bedoelt is mij uil deze </w:t>
      </w:r>
      <w:r>
        <w:rPr>
          <w:spacing w:val="8"/>
          <w:sz w:val="15"/>
          <w:szCs w:val="15"/>
        </w:rPr>
        <w:t xml:space="preserve">titel niet duidelijk geworden, omdat de titel zelf niet is terug te vinden. Vgl. .1. Reilsma, `Gel]ius Snecanus Frisins' </w:t>
      </w:r>
      <w:r>
        <w:rPr>
          <w:i/>
          <w:iCs/>
          <w:spacing w:val="-2"/>
          <w:sz w:val="14"/>
          <w:szCs w:val="14"/>
        </w:rPr>
        <w:t xml:space="preserve">Studiën </w:t>
      </w:r>
      <w:r>
        <w:rPr>
          <w:rFonts w:ascii="Bookman Old Style" w:hAnsi="Bookman Old Style" w:cs="Bookman Old Style"/>
          <w:i/>
          <w:iCs/>
          <w:spacing w:val="-2"/>
          <w:sz w:val="13"/>
          <w:szCs w:val="13"/>
        </w:rPr>
        <w:t>en Bijdragen, A.u</w:t>
      </w:r>
      <w:r>
        <w:rPr>
          <w:rFonts w:ascii="Bookman Old Style" w:hAnsi="Bookman Old Style" w:cs="Bookman Old Style"/>
          <w:i/>
          <w:iCs/>
          <w:spacing w:val="-2"/>
          <w:sz w:val="6"/>
          <w:szCs w:val="6"/>
          <w:vertAlign w:val="superscript"/>
        </w:rPr>
        <w:t>,</w:t>
      </w:r>
      <w:r>
        <w:rPr>
          <w:rFonts w:ascii="Bookman Old Style" w:hAnsi="Bookman Old Style" w:cs="Bookman Old Style"/>
          <w:i/>
          <w:iCs/>
          <w:spacing w:val="-2"/>
          <w:sz w:val="13"/>
          <w:szCs w:val="13"/>
        </w:rPr>
        <w:t xml:space="preserve">.. </w:t>
      </w:r>
      <w:r>
        <w:rPr>
          <w:spacing w:val="8"/>
          <w:sz w:val="15"/>
          <w:szCs w:val="15"/>
        </w:rPr>
        <w:t xml:space="preserve">73 v. In ieder geval moet onder </w:t>
      </w:r>
      <w:r>
        <w:rPr>
          <w:rFonts w:ascii="Bookman Old Style" w:hAnsi="Bookman Old Style" w:cs="Bookman Old Style"/>
          <w:i/>
          <w:iCs/>
          <w:spacing w:val="-2"/>
          <w:sz w:val="13"/>
          <w:szCs w:val="13"/>
        </w:rPr>
        <w:t xml:space="preserve">di.s•r. </w:t>
      </w:r>
      <w:r>
        <w:rPr>
          <w:rFonts w:ascii="Bookman Old Style" w:hAnsi="Bookman Old Style" w:cs="Bookman Old Style"/>
          <w:i/>
          <w:iCs/>
          <w:spacing w:val="2"/>
          <w:sz w:val="13"/>
          <w:szCs w:val="13"/>
        </w:rPr>
        <w:t xml:space="preserve">descriptie </w:t>
      </w:r>
      <w:r>
        <w:rPr>
          <w:spacing w:val="12"/>
          <w:sz w:val="15"/>
          <w:szCs w:val="15"/>
        </w:rPr>
        <w:t xml:space="preserve">worden verstaan. Het </w:t>
      </w:r>
      <w:r>
        <w:rPr>
          <w:rFonts w:ascii="Bookman Old Style" w:hAnsi="Bookman Old Style" w:cs="Bookman Old Style"/>
          <w:i/>
          <w:iCs/>
          <w:spacing w:val="2"/>
          <w:sz w:val="13"/>
          <w:szCs w:val="13"/>
        </w:rPr>
        <w:t xml:space="preserve">sire Testcm. </w:t>
      </w:r>
      <w:r>
        <w:rPr>
          <w:spacing w:val="12"/>
          <w:sz w:val="15"/>
          <w:szCs w:val="15"/>
        </w:rPr>
        <w:t xml:space="preserve">komt in </w:t>
      </w:r>
      <w:r>
        <w:rPr>
          <w:rFonts w:ascii="Bookman Old Style" w:hAnsi="Bookman Old Style" w:cs="Bookman Old Style"/>
          <w:spacing w:val="2"/>
          <w:sz w:val="13"/>
          <w:szCs w:val="13"/>
        </w:rPr>
        <w:t>geen enkele titel voor. Ge bewering vin]</w:t>
      </w:r>
    </w:p>
    <w:p w:rsidR="00000000" w:rsidRDefault="00F93E2B">
      <w:pPr>
        <w:pStyle w:val="Style10"/>
        <w:kinsoku w:val="0"/>
        <w:autoSpaceDE/>
        <w:autoSpaceDN/>
        <w:spacing w:before="0"/>
        <w:rPr>
          <w:rStyle w:val="CharacterStyle1"/>
        </w:rPr>
      </w:pPr>
      <w:r>
        <w:rPr>
          <w:noProof/>
        </w:rPr>
        <w:pict>
          <v:shape id="_x0000_s1247" type="#_x0000_t202" style="position:absolute;left:0;text-align:left;margin-left:-409.55pt;margin-top:536.4pt;width:742.9pt;height:8.15pt;z-index:251884544;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806"/>
                    </w:tabs>
                    <w:kinsoku w:val="0"/>
                    <w:autoSpaceDE/>
                    <w:autoSpaceDN/>
                    <w:adjustRightInd/>
                    <w:spacing w:line="188" w:lineRule="exact"/>
                    <w:rPr>
                      <w:rFonts w:ascii="Garamond" w:hAnsi="Garamond" w:cs="Garamond"/>
                      <w:spacing w:val="-6"/>
                      <w:sz w:val="21"/>
                      <w:szCs w:val="21"/>
                    </w:rPr>
                  </w:pPr>
                  <w:r>
                    <w:rPr>
                      <w:rFonts w:ascii="Garamond" w:hAnsi="Garamond" w:cs="Garamond"/>
                      <w:spacing w:val="-26"/>
                      <w:sz w:val="21"/>
                      <w:szCs w:val="21"/>
                    </w:rPr>
                    <w:t>11.1</w:t>
                  </w:r>
                  <w:r>
                    <w:rPr>
                      <w:rFonts w:ascii="Garamond" w:hAnsi="Garamond" w:cs="Garamond"/>
                      <w:spacing w:val="-26"/>
                      <w:sz w:val="21"/>
                      <w:szCs w:val="21"/>
                    </w:rPr>
                    <w:tab/>
                  </w:r>
                  <w:r>
                    <w:rPr>
                      <w:rFonts w:ascii="Garamond" w:hAnsi="Garamond" w:cs="Garamond"/>
                      <w:spacing w:val="-6"/>
                      <w:sz w:val="21"/>
                      <w:szCs w:val="21"/>
                    </w:rPr>
                    <w:t>1.15</w:t>
                  </w:r>
                </w:p>
              </w:txbxContent>
            </v:textbox>
            <w10:wrap type="square"/>
          </v:shape>
        </w:pict>
      </w:r>
      <w:r>
        <w:rPr>
          <w:rStyle w:val="CharacterStyle1"/>
          <w:spacing w:val="4"/>
        </w:rPr>
        <w:t>offerhanden', waarover Genesis 4:3 en 4 spreekt en waardoor de gemeente in de hoop op de toekomende verlossin</w:t>
      </w:r>
      <w:r>
        <w:rPr>
          <w:rStyle w:val="CharacterStyle1"/>
          <w:spacing w:val="4"/>
        </w:rPr>
        <w:t>g wordt bevestigd.</w:t>
      </w:r>
      <w:r>
        <w:rPr>
          <w:rStyle w:val="CharacterStyle1"/>
          <w:rFonts w:ascii="Bookman Old Style" w:hAnsi="Bookman Old Style" w:cs="Bookman Old Style"/>
          <w:spacing w:val="4"/>
          <w:sz w:val="13"/>
          <w:szCs w:val="13"/>
          <w:vertAlign w:val="superscript"/>
        </w:rPr>
        <w:t>7I</w:t>
      </w:r>
      <w:r>
        <w:rPr>
          <w:rStyle w:val="CharacterStyle1"/>
          <w:spacing w:val="4"/>
        </w:rPr>
        <w:t xml:space="preserve"> Na de zondvloed </w:t>
      </w:r>
      <w:r>
        <w:rPr>
          <w:rStyle w:val="CharacterStyle1"/>
          <w:spacing w:val="2"/>
        </w:rPr>
        <w:t>wordt het teken van de regenboog gegeven, aan Abraham dat van de besnijde</w:t>
      </w:r>
      <w:r>
        <w:rPr>
          <w:rStyle w:val="CharacterStyle1"/>
          <w:spacing w:val="2"/>
        </w:rPr>
        <w:softHyphen/>
      </w:r>
      <w:r>
        <w:rPr>
          <w:rStyle w:val="CharacterStyle1"/>
        </w:rPr>
        <w:t>nis. Ook hier wordt het verbond met Noach door Snecanus als genadeverbond gezien.</w:t>
      </w:r>
    </w:p>
    <w:p w:rsidR="00000000" w:rsidRDefault="00F93E2B">
      <w:pPr>
        <w:pStyle w:val="Style10"/>
        <w:kinsoku w:val="0"/>
        <w:autoSpaceDE/>
        <w:autoSpaceDN/>
        <w:spacing w:before="0"/>
        <w:rPr>
          <w:rStyle w:val="CharacterStyle1"/>
          <w:spacing w:val="2"/>
        </w:rPr>
      </w:pPr>
      <w:r>
        <w:rPr>
          <w:rStyle w:val="CharacterStyle1"/>
          <w:spacing w:val="3"/>
        </w:rPr>
        <w:t xml:space="preserve">Bij de Sinaï wordt liet verbond weer vernieuwd en dienen </w:t>
      </w:r>
      <w:r>
        <w:rPr>
          <w:rStyle w:val="CharacterStyle1"/>
          <w:rFonts w:ascii="Bookman Old Style" w:hAnsi="Bookman Old Style" w:cs="Bookman Old Style"/>
          <w:i/>
          <w:iCs/>
          <w:spacing w:val="3"/>
          <w:sz w:val="18"/>
          <w:szCs w:val="18"/>
        </w:rPr>
        <w:t xml:space="preserve">de </w:t>
      </w:r>
      <w:r>
        <w:rPr>
          <w:rStyle w:val="CharacterStyle1"/>
          <w:spacing w:val="3"/>
        </w:rPr>
        <w:t>wet</w:t>
      </w:r>
      <w:r>
        <w:rPr>
          <w:rStyle w:val="CharacterStyle1"/>
          <w:spacing w:val="3"/>
        </w:rPr>
        <w:t xml:space="preserve"> en het paas</w:t>
      </w:r>
      <w:r>
        <w:rPr>
          <w:rStyle w:val="CharacterStyle1"/>
          <w:spacing w:val="3"/>
        </w:rPr>
        <w:softHyphen/>
      </w:r>
      <w:r>
        <w:rPr>
          <w:rStyle w:val="CharacterStyle1"/>
          <w:spacing w:val="4"/>
        </w:rPr>
        <w:t xml:space="preserve">lam als zegelen daarvan. Tenslotte worden in het Nieuwe Testament de doop </w:t>
      </w:r>
      <w:r>
        <w:rPr>
          <w:rStyle w:val="CharacterStyle1"/>
          <w:spacing w:val="3"/>
        </w:rPr>
        <w:t xml:space="preserve">en het avondmaal als zegelen van het verbond aan de gemeente geschonken. </w:t>
      </w:r>
      <w:r>
        <w:rPr>
          <w:rStyle w:val="CharacterStyle1"/>
          <w:spacing w:val="-2"/>
        </w:rPr>
        <w:t xml:space="preserve">Deze aandacht voor het telkens weer schenken door God van nieuwe verbonds- </w:t>
      </w:r>
      <w:r>
        <w:rPr>
          <w:rStyle w:val="CharacterStyle1"/>
        </w:rPr>
        <w:t>zegelen wijst erop, d</w:t>
      </w:r>
      <w:r>
        <w:rPr>
          <w:rStyle w:val="CharacterStyle1"/>
        </w:rPr>
        <w:t xml:space="preserve">at zowel de eenheid als het heilshistorisch karakter van het </w:t>
      </w:r>
      <w:r>
        <w:rPr>
          <w:rStyle w:val="CharacterStyle1"/>
          <w:spacing w:val="2"/>
        </w:rPr>
        <w:t>verbond door Snecanus tot het laatste toe wordt volgehouden.</w:t>
      </w:r>
    </w:p>
    <w:p w:rsidR="00000000" w:rsidRDefault="00F93E2B">
      <w:pPr>
        <w:pStyle w:val="Style10"/>
        <w:kinsoku w:val="0"/>
        <w:autoSpaceDE/>
        <w:autoSpaceDN/>
        <w:rPr>
          <w:rStyle w:val="CharacterStyle1"/>
          <w:spacing w:val="2"/>
        </w:rPr>
      </w:pPr>
      <w:r>
        <w:rPr>
          <w:rStyle w:val="CharacterStyle1"/>
          <w:spacing w:val="2"/>
        </w:rPr>
        <w:t>Als Snecanus tenslotte de derde manier aangeeft, waarop God zijn verbond verzegelt, valt het niet mee hem goed te verstaan. Hij ziet d</w:t>
      </w:r>
      <w:r>
        <w:rPr>
          <w:rStyle w:val="CharacterStyle1"/>
          <w:spacing w:val="2"/>
        </w:rPr>
        <w:t xml:space="preserve">e verzegeling en </w:t>
      </w:r>
      <w:r>
        <w:rPr>
          <w:rStyle w:val="CharacterStyle1"/>
        </w:rPr>
        <w:t xml:space="preserve">bevestiging van het verbond ook in het feit, dat het zo lange tijd heeft bestaan, </w:t>
      </w:r>
      <w:r>
        <w:rPr>
          <w:rStyle w:val="CharacterStyle1"/>
          <w:spacing w:val="5"/>
        </w:rPr>
        <w:t xml:space="preserve">namelijk 430 jaar voordat de wet kwam zoals Galaton 3:17 leert. Het accent </w:t>
      </w:r>
      <w:r>
        <w:rPr>
          <w:rStyle w:val="CharacterStyle1"/>
          <w:spacing w:val="2"/>
        </w:rPr>
        <w:t xml:space="preserve">valt bij Snecanus echter niet daarop, dat door de wet de belofte niet krachteloos </w:t>
      </w:r>
      <w:r>
        <w:rPr>
          <w:rStyle w:val="CharacterStyle1"/>
          <w:spacing w:val="4"/>
        </w:rPr>
        <w:t xml:space="preserve">is gemaakt, maar op het 430 jaar voortduren en dus van kracht zijn van de </w:t>
      </w:r>
      <w:r>
        <w:rPr>
          <w:rStyle w:val="CharacterStyle1"/>
          <w:spacing w:val="2"/>
        </w:rPr>
        <w:t xml:space="preserve">belofte. Dat dit zolang heeft geduurd is voor hem blijkbaar een reden om niet </w:t>
      </w:r>
      <w:r>
        <w:rPr>
          <w:rStyle w:val="CharacterStyle1"/>
          <w:spacing w:val="3"/>
        </w:rPr>
        <w:t xml:space="preserve">aan de waarheid van deze belofte te twijfelen en onze zaligheid van iets anders </w:t>
      </w:r>
      <w:r>
        <w:rPr>
          <w:rStyle w:val="CharacterStyle1"/>
          <w:spacing w:val="2"/>
        </w:rPr>
        <w:t>te verwachten.</w:t>
      </w:r>
      <w:r>
        <w:rPr>
          <w:rStyle w:val="CharacterStyle1"/>
          <w:rFonts w:ascii="Bookman Old Style" w:hAnsi="Bookman Old Style" w:cs="Bookman Old Style"/>
          <w:spacing w:val="2"/>
          <w:sz w:val="13"/>
          <w:szCs w:val="13"/>
          <w:vertAlign w:val="superscript"/>
        </w:rPr>
        <w:t>72</w:t>
      </w:r>
    </w:p>
    <w:p w:rsidR="00000000" w:rsidRDefault="00F93E2B">
      <w:pPr>
        <w:pStyle w:val="Style10"/>
        <w:kinsoku w:val="0"/>
        <w:autoSpaceDE/>
        <w:autoSpaceDN/>
        <w:spacing w:before="72"/>
        <w:rPr>
          <w:rStyle w:val="CharacterStyle1"/>
          <w:spacing w:val="4"/>
        </w:rPr>
      </w:pPr>
      <w:r>
        <w:rPr>
          <w:rStyle w:val="CharacterStyle1"/>
        </w:rPr>
        <w:t xml:space="preserve">In ieder geval maakt deze drieërlei verzegeling duidelijk, dat de genade van het </w:t>
      </w:r>
      <w:r>
        <w:rPr>
          <w:rStyle w:val="CharacterStyle1"/>
          <w:spacing w:val="1"/>
        </w:rPr>
        <w:t xml:space="preserve">verbond en zijn tekenen niets te maken heeft niet onze waardigheid noch dat zij </w:t>
      </w:r>
      <w:r>
        <w:rPr>
          <w:rStyle w:val="CharacterStyle1"/>
          <w:spacing w:val="2"/>
        </w:rPr>
        <w:t xml:space="preserve">op ons geloof zou zijn gebouwd. Het is juist omgekeerd. Hierdoor wordt ons </w:t>
      </w:r>
      <w:r>
        <w:rPr>
          <w:rStyle w:val="CharacterStyle1"/>
          <w:spacing w:val="4"/>
        </w:rPr>
        <w:t>geloof in de belofte</w:t>
      </w:r>
      <w:r>
        <w:rPr>
          <w:rStyle w:val="CharacterStyle1"/>
          <w:spacing w:val="4"/>
        </w:rPr>
        <w:t xml:space="preserve"> bevestigd.</w:t>
      </w:r>
    </w:p>
    <w:p w:rsidR="00000000" w:rsidRDefault="00F93E2B">
      <w:pPr>
        <w:pStyle w:val="Style10"/>
        <w:kinsoku w:val="0"/>
        <w:autoSpaceDE/>
        <w:autoSpaceDN/>
        <w:rPr>
          <w:rStyle w:val="CharacterStyle1"/>
          <w:spacing w:val="3"/>
        </w:rPr>
      </w:pPr>
      <w:r>
        <w:rPr>
          <w:rStyle w:val="CharacterStyle1"/>
          <w:spacing w:val="4"/>
        </w:rPr>
        <w:t xml:space="preserve">Snecanus besluit zijn betoog met de steeds weer herhaalde these, dat </w:t>
      </w:r>
      <w:r>
        <w:rPr>
          <w:rStyle w:val="CharacterStyle1"/>
          <w:rFonts w:ascii="Bookman Old Style" w:hAnsi="Bookman Old Style" w:cs="Bookman Old Style"/>
          <w:i/>
          <w:iCs/>
          <w:spacing w:val="4"/>
          <w:sz w:val="18"/>
          <w:szCs w:val="18"/>
        </w:rPr>
        <w:t xml:space="preserve">deze </w:t>
      </w:r>
      <w:r>
        <w:rPr>
          <w:rStyle w:val="CharacterStyle1"/>
          <w:spacing w:val="4"/>
        </w:rPr>
        <w:t xml:space="preserve">verzegeling van de belofte zich evenver uitstrekt als het geloof in de belofte. </w:t>
      </w:r>
      <w:r>
        <w:rPr>
          <w:rStyle w:val="CharacterStyle1"/>
          <w:spacing w:val="5"/>
        </w:rPr>
        <w:t xml:space="preserve">Dat wil zeggen, dat niet alleen de gelovigen persoonlijk maar ook hun zaad </w:t>
      </w:r>
      <w:r>
        <w:rPr>
          <w:rStyle w:val="CharacterStyle1"/>
          <w:spacing w:val="-3"/>
        </w:rPr>
        <w:t>erbij betrokken</w:t>
      </w:r>
      <w:r>
        <w:rPr>
          <w:rStyle w:val="CharacterStyle1"/>
          <w:spacing w:val="-3"/>
        </w:rPr>
        <w:t xml:space="preserve"> zijn. Dat sluit onder andere in, dat de doop ook aan het zaad der </w:t>
      </w:r>
      <w:r>
        <w:rPr>
          <w:rStyle w:val="CharacterStyle1"/>
          <w:spacing w:val="5"/>
        </w:rPr>
        <w:t xml:space="preserve">gelovigen moet worden toegediend. Met deze these, die opnieuw duidelijk </w:t>
      </w:r>
      <w:r>
        <w:rPr>
          <w:rStyle w:val="CharacterStyle1"/>
          <w:spacing w:val="3"/>
        </w:rPr>
        <w:t>gericht is tegen de dopers, besluit Snecanus zijn traktaat over het verbond.</w:t>
      </w:r>
    </w:p>
    <w:p w:rsidR="00000000" w:rsidRDefault="00F93E2B">
      <w:pPr>
        <w:pStyle w:val="Style21"/>
        <w:kinsoku w:val="0"/>
        <w:autoSpaceDE/>
        <w:autoSpaceDN/>
        <w:adjustRightInd/>
        <w:spacing w:before="288" w:line="288" w:lineRule="auto"/>
        <w:jc w:val="both"/>
        <w:rPr>
          <w:rFonts w:ascii="Bookman Old Style" w:hAnsi="Bookman Old Style" w:cs="Bookman Old Style"/>
          <w:i/>
          <w:iCs/>
          <w:sz w:val="18"/>
          <w:szCs w:val="18"/>
        </w:rPr>
      </w:pPr>
      <w:r>
        <w:rPr>
          <w:rFonts w:ascii="Bookman Old Style" w:hAnsi="Bookman Old Style" w:cs="Bookman Old Style"/>
          <w:i/>
          <w:iCs/>
          <w:spacing w:val="-1"/>
          <w:sz w:val="18"/>
          <w:szCs w:val="18"/>
        </w:rPr>
        <w:t>Het verbond in `Methodica descriptio siv</w:t>
      </w:r>
      <w:r>
        <w:rPr>
          <w:rFonts w:ascii="Bookman Old Style" w:hAnsi="Bookman Old Style" w:cs="Bookman Old Style"/>
          <w:i/>
          <w:iCs/>
          <w:spacing w:val="-1"/>
          <w:sz w:val="18"/>
          <w:szCs w:val="18"/>
        </w:rPr>
        <w:t xml:space="preserve">e,fundarnentum Praecipuorum Loco- </w:t>
      </w:r>
      <w:r>
        <w:rPr>
          <w:rFonts w:ascii="Bookman Old Style" w:hAnsi="Bookman Old Style" w:cs="Bookman Old Style"/>
          <w:i/>
          <w:iCs/>
          <w:sz w:val="18"/>
          <w:szCs w:val="18"/>
        </w:rPr>
        <w:t>rum communium'</w:t>
      </w:r>
    </w:p>
    <w:p w:rsidR="00000000" w:rsidRDefault="00F93E2B">
      <w:pPr>
        <w:pStyle w:val="Style21"/>
        <w:kinsoku w:val="0"/>
        <w:autoSpaceDE/>
        <w:autoSpaceDN/>
        <w:adjustRightInd/>
        <w:spacing w:before="252" w:line="194" w:lineRule="auto"/>
        <w:jc w:val="center"/>
        <w:rPr>
          <w:rFonts w:ascii="Garamond" w:hAnsi="Garamond" w:cs="Garamond"/>
        </w:rPr>
      </w:pPr>
      <w:r>
        <w:rPr>
          <w:rFonts w:ascii="Garamond" w:hAnsi="Garamond" w:cs="Garamond"/>
          <w:spacing w:val="2"/>
          <w:sz w:val="21"/>
          <w:szCs w:val="21"/>
        </w:rPr>
        <w:t xml:space="preserve">Wanneer wij nu nog aandacht willen geven aan Snecanus' tweede boek </w:t>
      </w:r>
      <w:r>
        <w:rPr>
          <w:rFonts w:ascii="Bookman Old Style" w:hAnsi="Bookman Old Style" w:cs="Bookman Old Style"/>
          <w:i/>
          <w:iCs/>
          <w:spacing w:val="2"/>
          <w:sz w:val="18"/>
          <w:szCs w:val="18"/>
        </w:rPr>
        <w:t>Metho</w:t>
      </w:r>
      <w:r>
        <w:rPr>
          <w:rFonts w:ascii="Bookman Old Style" w:hAnsi="Bookman Old Style" w:cs="Bookman Old Style"/>
          <w:i/>
          <w:iCs/>
          <w:spacing w:val="2"/>
          <w:sz w:val="18"/>
          <w:szCs w:val="18"/>
        </w:rPr>
        <w:noBreakHyphen/>
      </w:r>
    </w:p>
    <w:p w:rsidR="00000000" w:rsidRDefault="00F93E2B">
      <w:pPr>
        <w:pStyle w:val="Style10"/>
        <w:kinsoku w:val="0"/>
        <w:autoSpaceDE/>
        <w:autoSpaceDN/>
        <w:spacing w:line="194" w:lineRule="auto"/>
        <w:jc w:val="center"/>
        <w:rPr>
          <w:rStyle w:val="CharacterStyle1"/>
          <w:spacing w:val="2"/>
        </w:rPr>
      </w:pPr>
      <w:r>
        <w:rPr>
          <w:rStyle w:val="CharacterStyle1"/>
          <w:rFonts w:ascii="Bookman Old Style" w:hAnsi="Bookman Old Style" w:cs="Bookman Old Style"/>
          <w:i/>
          <w:iCs/>
          <w:spacing w:val="2"/>
          <w:sz w:val="18"/>
          <w:szCs w:val="18"/>
        </w:rPr>
        <w:t xml:space="preserve">dica descriptio sive fundatnentum Praecipuorum Locorum communium, </w:t>
      </w:r>
      <w:r>
        <w:rPr>
          <w:rStyle w:val="CharacterStyle1"/>
          <w:spacing w:val="2"/>
        </w:rPr>
        <w:t>zal</w:t>
      </w:r>
    </w:p>
    <w:p w:rsidR="00000000" w:rsidRDefault="00F93E2B">
      <w:pPr>
        <w:pStyle w:val="Style21"/>
        <w:kinsoku w:val="0"/>
        <w:autoSpaceDE/>
        <w:autoSpaceDN/>
        <w:adjustRightInd/>
        <w:spacing w:after="324" w:line="199" w:lineRule="auto"/>
        <w:jc w:val="center"/>
        <w:rPr>
          <w:rFonts w:ascii="Garamond" w:hAnsi="Garamond" w:cs="Garamond"/>
          <w:spacing w:val="2"/>
          <w:sz w:val="21"/>
          <w:szCs w:val="21"/>
        </w:rPr>
      </w:pPr>
      <w:r>
        <w:rPr>
          <w:rFonts w:ascii="Garamond" w:hAnsi="Garamond" w:cs="Garamond"/>
          <w:spacing w:val="2"/>
          <w:sz w:val="21"/>
          <w:szCs w:val="21"/>
        </w:rPr>
        <w:t>blijken, dat hier Snecanus' visie op het verbond zowel verbreed</w:t>
      </w:r>
      <w:r>
        <w:rPr>
          <w:rFonts w:ascii="Garamond" w:hAnsi="Garamond" w:cs="Garamond"/>
          <w:spacing w:val="2"/>
          <w:sz w:val="21"/>
          <w:szCs w:val="21"/>
        </w:rPr>
        <w:t xml:space="preserve"> als verdiept en</w:t>
      </w:r>
    </w:p>
    <w:p w:rsidR="00000000" w:rsidRDefault="00F93E2B">
      <w:pPr>
        <w:pStyle w:val="Style21"/>
        <w:kinsoku w:val="0"/>
        <w:autoSpaceDE/>
        <w:autoSpaceDN/>
        <w:adjustRightInd/>
        <w:spacing w:before="108"/>
        <w:ind w:left="360"/>
        <w:jc w:val="both"/>
        <w:rPr>
          <w:spacing w:val="8"/>
          <w:sz w:val="15"/>
          <w:szCs w:val="15"/>
        </w:rPr>
      </w:pPr>
      <w:r>
        <w:rPr>
          <w:noProof/>
        </w:rPr>
        <w:pict>
          <v:line id="_x0000_s1248" style="position:absolute;left:0;text-align:left;z-index:251885568;mso-wrap-distance-left:0;mso-wrap-distance-right:0;mso-position-horizontal-relative:text;mso-position-vertical-relative:text" from="0,.2pt" to="58.85pt,.2pt" o:allowincell="f" strokeweight=".25pt">
            <w10:wrap type="square"/>
          </v:line>
        </w:pict>
      </w:r>
      <w:r>
        <w:rPr>
          <w:spacing w:val="8"/>
          <w:sz w:val="15"/>
          <w:szCs w:val="15"/>
        </w:rPr>
        <w:t xml:space="preserve">Diemer is dus moeilijk te verifiëren. Het meest voor de hand ligt de verklaring, dat Snecanus </w:t>
      </w:r>
      <w:r>
        <w:rPr>
          <w:spacing w:val="6"/>
          <w:sz w:val="15"/>
          <w:szCs w:val="15"/>
        </w:rPr>
        <w:t xml:space="preserve">het ene verbond ook tot v66r de zondeval taat teruggaan, maar dat het na de zondevat als </w:t>
      </w:r>
      <w:r>
        <w:rPr>
          <w:spacing w:val="10"/>
          <w:sz w:val="15"/>
          <w:szCs w:val="15"/>
        </w:rPr>
        <w:t xml:space="preserve">,rune/rverbond is vernieuwd en voortgezet. Maar nergens heb ik expliciet deze aanwijzing </w:t>
      </w:r>
      <w:r>
        <w:rPr>
          <w:spacing w:val="8"/>
          <w:sz w:val="15"/>
          <w:szCs w:val="15"/>
        </w:rPr>
        <w:t>bij hem kunnen vinden.</w:t>
      </w:r>
    </w:p>
    <w:p w:rsidR="00000000" w:rsidRDefault="00F93E2B">
      <w:pPr>
        <w:pStyle w:val="Style21"/>
        <w:tabs>
          <w:tab w:val="right" w:pos="1364"/>
        </w:tabs>
        <w:kinsoku w:val="0"/>
        <w:autoSpaceDE/>
        <w:autoSpaceDN/>
        <w:adjustRightInd/>
        <w:spacing w:before="72" w:line="182" w:lineRule="auto"/>
        <w:rPr>
          <w:rFonts w:ascii="Bookman Old Style" w:hAnsi="Bookman Old Style" w:cs="Bookman Old Style"/>
          <w:spacing w:val="3"/>
          <w:sz w:val="13"/>
          <w:szCs w:val="13"/>
        </w:rPr>
      </w:pPr>
      <w:r>
        <w:rPr>
          <w:rFonts w:ascii="Bookman Old Style" w:hAnsi="Bookman Old Style" w:cs="Bookman Old Style"/>
          <w:spacing w:val="-14"/>
          <w:sz w:val="13"/>
          <w:szCs w:val="13"/>
        </w:rPr>
        <w:t>7 1 .</w:t>
      </w:r>
      <w:r>
        <w:rPr>
          <w:rFonts w:ascii="Bookman Old Style" w:hAnsi="Bookman Old Style" w:cs="Bookman Old Style"/>
          <w:spacing w:val="-14"/>
          <w:sz w:val="13"/>
          <w:szCs w:val="13"/>
        </w:rPr>
        <w:tab/>
      </w:r>
      <w:r>
        <w:rPr>
          <w:rFonts w:ascii="Bookman Old Style" w:hAnsi="Bookman Old Style" w:cs="Bookman Old Style"/>
          <w:spacing w:val="3"/>
          <w:sz w:val="13"/>
          <w:szCs w:val="13"/>
        </w:rPr>
        <w:t>'l'rnrta« t, I I v.</w:t>
      </w:r>
    </w:p>
    <w:p w:rsidR="00000000" w:rsidRDefault="00F93E2B">
      <w:pPr>
        <w:pStyle w:val="Style21"/>
        <w:tabs>
          <w:tab w:val="right" w:pos="1234"/>
        </w:tabs>
        <w:kinsoku w:val="0"/>
        <w:autoSpaceDE/>
        <w:autoSpaceDN/>
        <w:adjustRightInd/>
        <w:rPr>
          <w:rFonts w:ascii="Arial" w:hAnsi="Arial" w:cs="Arial"/>
          <w:i/>
          <w:iCs/>
          <w:spacing w:val="10"/>
          <w:sz w:val="14"/>
          <w:szCs w:val="14"/>
        </w:rPr>
      </w:pPr>
      <w:r>
        <w:rPr>
          <w:rFonts w:ascii="Bookman Old Style" w:hAnsi="Bookman Old Style" w:cs="Bookman Old Style"/>
          <w:sz w:val="13"/>
          <w:szCs w:val="13"/>
        </w:rPr>
        <w:t>l.'</w:t>
      </w:r>
      <w:r>
        <w:rPr>
          <w:rFonts w:ascii="Bookman Old Style" w:hAnsi="Bookman Old Style" w:cs="Bookman Old Style"/>
          <w:sz w:val="13"/>
          <w:szCs w:val="13"/>
        </w:rPr>
        <w:tab/>
      </w:r>
      <w:r>
        <w:rPr>
          <w:rFonts w:ascii="Bookman Old Style" w:hAnsi="Bookman Old Style" w:cs="Bookman Old Style"/>
          <w:i/>
          <w:iCs/>
          <w:spacing w:val="10"/>
          <w:sz w:val="13"/>
          <w:szCs w:val="13"/>
        </w:rPr>
        <w:t xml:space="preserve">irartne,, </w:t>
      </w:r>
      <w:r>
        <w:rPr>
          <w:rFonts w:ascii="Arial" w:hAnsi="Arial" w:cs="Arial"/>
          <w:i/>
          <w:iCs/>
          <w:spacing w:val="10"/>
          <w:sz w:val="14"/>
          <w:szCs w:val="14"/>
        </w:rPr>
        <w:t>I.'.</w:t>
      </w:r>
    </w:p>
    <w:p w:rsidR="00000000" w:rsidRDefault="00F93E2B">
      <w:pPr>
        <w:widowControl/>
        <w:kinsoku/>
        <w:autoSpaceDE w:val="0"/>
        <w:autoSpaceDN w:val="0"/>
        <w:adjustRightInd w:val="0"/>
        <w:sectPr w:rsidR="00000000">
          <w:pgSz w:w="16834" w:h="11904" w:orient="landscape"/>
          <w:pgMar w:top="979" w:right="923" w:bottom="222" w:left="993" w:header="720" w:footer="720" w:gutter="0"/>
          <w:cols w:num="2" w:space="720" w:equalWidth="0">
            <w:col w:w="6667" w:space="1524"/>
            <w:col w:w="6667"/>
          </w:cols>
          <w:noEndnote/>
        </w:sectPr>
      </w:pPr>
    </w:p>
    <w:p w:rsidR="00000000" w:rsidRDefault="00F93E2B">
      <w:pPr>
        <w:pStyle w:val="Style10"/>
        <w:kinsoku w:val="0"/>
        <w:autoSpaceDE/>
        <w:autoSpaceDN/>
        <w:spacing w:before="0"/>
        <w:rPr>
          <w:rStyle w:val="CharacterStyle1"/>
          <w:spacing w:val="2"/>
        </w:rPr>
      </w:pPr>
      <w:r>
        <w:rPr>
          <w:rStyle w:val="CharacterStyle1"/>
          <w:spacing w:val="4"/>
        </w:rPr>
        <w:t>daardoor ook meer verhelderd wordt. Dat geldt al direct, als hij ook dit ge</w:t>
      </w:r>
      <w:r>
        <w:rPr>
          <w:rStyle w:val="CharacterStyle1"/>
          <w:spacing w:val="4"/>
        </w:rPr>
        <w:softHyphen/>
      </w:r>
      <w:r>
        <w:rPr>
          <w:rStyle w:val="CharacterStyle1"/>
          <w:spacing w:val="1"/>
        </w:rPr>
        <w:t>schrift begint met een samenvatting (`Summa') te geven van de bijbelse leer.</w:t>
      </w:r>
      <w:r>
        <w:rPr>
          <w:rStyle w:val="CharacterStyle1"/>
          <w:rFonts w:ascii="Bookman Old Style" w:hAnsi="Bookman Old Style" w:cs="Bookman Old Style"/>
          <w:spacing w:val="1"/>
          <w:w w:val="95"/>
          <w:sz w:val="14"/>
          <w:szCs w:val="14"/>
          <w:vertAlign w:val="superscript"/>
        </w:rPr>
        <w:t>73</w:t>
      </w:r>
      <w:r>
        <w:rPr>
          <w:rStyle w:val="CharacterStyle1"/>
          <w:spacing w:val="1"/>
        </w:rPr>
        <w:t xml:space="preserve"> </w:t>
      </w:r>
      <w:r>
        <w:rPr>
          <w:rStyle w:val="CharacterStyle1"/>
          <w:spacing w:val="2"/>
        </w:rPr>
        <w:t xml:space="preserve">Werd in zijn traktaat over het verbond deze `summa' expliciet ingevuld vanuit </w:t>
      </w:r>
      <w:r>
        <w:rPr>
          <w:rStyle w:val="CharacterStyle1"/>
          <w:spacing w:val="5"/>
        </w:rPr>
        <w:t>het verbond, nu lijkt d</w:t>
      </w:r>
      <w:r>
        <w:rPr>
          <w:rStyle w:val="CharacterStyle1"/>
          <w:spacing w:val="5"/>
        </w:rPr>
        <w:t xml:space="preserve">aar heel wat meer onder begrepen te zijn. Snecanus noemt in feite alle hoofdstukken van de christelijke leer en dat zijn er niet </w:t>
      </w:r>
      <w:r>
        <w:rPr>
          <w:rStyle w:val="CharacterStyle1"/>
          <w:spacing w:val="2"/>
        </w:rPr>
        <w:t>minder dan vijftig.</w:t>
      </w:r>
    </w:p>
    <w:p w:rsidR="00000000" w:rsidRDefault="00F93E2B">
      <w:pPr>
        <w:pStyle w:val="Style10"/>
        <w:kinsoku w:val="0"/>
        <w:autoSpaceDE/>
        <w:autoSpaceDN/>
        <w:spacing w:before="0"/>
        <w:rPr>
          <w:rStyle w:val="CharacterStyle1"/>
          <w:spacing w:val="4"/>
        </w:rPr>
      </w:pPr>
      <w:r>
        <w:rPr>
          <w:rStyle w:val="CharacterStyle1"/>
          <w:spacing w:val="4"/>
        </w:rPr>
        <w:t xml:space="preserve">Zoals Melanchthon en steeds meerderen in zijn dagen noemt ook Snecanus </w:t>
      </w:r>
      <w:r>
        <w:rPr>
          <w:rStyle w:val="CharacterStyle1"/>
        </w:rPr>
        <w:t>deze hoofdstukken de `loei communes'</w:t>
      </w:r>
      <w:r>
        <w:rPr>
          <w:rStyle w:val="CharacterStyle1"/>
        </w:rPr>
        <w:t>, die hij oorspronkelijk wellicht succes</w:t>
      </w:r>
      <w:r>
        <w:rPr>
          <w:rStyle w:val="CharacterStyle1"/>
        </w:rPr>
        <w:softHyphen/>
      </w:r>
      <w:r>
        <w:rPr>
          <w:rStyle w:val="CharacterStyle1"/>
          <w:spacing w:val="3"/>
        </w:rPr>
        <w:t>sievelijk had willen behandelen. Daarvan is echter in het boek niet veel te</w:t>
      </w:r>
      <w:r>
        <w:rPr>
          <w:rStyle w:val="CharacterStyle1"/>
          <w:spacing w:val="3"/>
        </w:rPr>
        <w:softHyphen/>
      </w:r>
      <w:r>
        <w:rPr>
          <w:rStyle w:val="CharacterStyle1"/>
        </w:rPr>
        <w:t>rechtgekomen, omdat het grootste deel in beslag genomen wordt door de be</w:t>
      </w:r>
      <w:r>
        <w:rPr>
          <w:rStyle w:val="CharacterStyle1"/>
        </w:rPr>
        <w:softHyphen/>
      </w:r>
      <w:r>
        <w:rPr>
          <w:rStyle w:val="CharacterStyle1"/>
          <w:spacing w:val="4"/>
        </w:rPr>
        <w:t>handeling van de leer van de erfzonde en de predestinatie. De laat</w:t>
      </w:r>
      <w:r>
        <w:rPr>
          <w:rStyle w:val="CharacterStyle1"/>
          <w:spacing w:val="4"/>
        </w:rPr>
        <w:t xml:space="preserve">ste beslaat </w:t>
      </w:r>
      <w:r>
        <w:rPr>
          <w:rStyle w:val="CharacterStyle1"/>
          <w:spacing w:val="2"/>
        </w:rPr>
        <w:t xml:space="preserve">niet minder dan 327 bladzijden (415-742). Het daarop volgende en afsluitende </w:t>
      </w:r>
      <w:r>
        <w:rPr>
          <w:rStyle w:val="CharacterStyle1"/>
          <w:spacing w:val="5"/>
        </w:rPr>
        <w:t xml:space="preserve">deel (743-992) gaat over een nauw met </w:t>
      </w:r>
      <w:r>
        <w:rPr>
          <w:rStyle w:val="CharacterStyle1"/>
          <w:rFonts w:ascii="Times New Roman" w:hAnsi="Times New Roman" w:cs="Times New Roman"/>
          <w:i/>
          <w:iCs/>
          <w:spacing w:val="5"/>
          <w:sz w:val="19"/>
          <w:szCs w:val="19"/>
        </w:rPr>
        <w:t xml:space="preserve">de </w:t>
      </w:r>
      <w:r>
        <w:rPr>
          <w:rStyle w:val="CharacterStyle1"/>
          <w:spacing w:val="5"/>
        </w:rPr>
        <w:t xml:space="preserve">predestinatie verbonden en in die </w:t>
      </w:r>
      <w:r>
        <w:rPr>
          <w:rStyle w:val="CharacterStyle1"/>
        </w:rPr>
        <w:t>tijd niet minder actuele zaak, namelijk de `oorzaken van het behoud en veroor</w:t>
      </w:r>
      <w:r>
        <w:rPr>
          <w:rStyle w:val="CharacterStyle1"/>
        </w:rPr>
        <w:softHyphen/>
        <w:t xml:space="preserve">deeld worden, </w:t>
      </w:r>
      <w:r>
        <w:rPr>
          <w:rStyle w:val="CharacterStyle1"/>
        </w:rPr>
        <w:t xml:space="preserve">waarin speciale aandacht wordt geschonken aan de zogenaamde </w:t>
      </w:r>
      <w:r>
        <w:rPr>
          <w:rStyle w:val="CharacterStyle1"/>
          <w:spacing w:val="1"/>
        </w:rPr>
        <w:t xml:space="preserve">mediae causae, de middel-oorzaken, via welke het goddelijke voornemen wordt </w:t>
      </w:r>
      <w:r>
        <w:rPr>
          <w:rStyle w:val="CharacterStyle1"/>
          <w:spacing w:val="2"/>
        </w:rPr>
        <w:t>ten uitvoer gelegd.</w:t>
      </w:r>
      <w:r>
        <w:rPr>
          <w:rStyle w:val="CharacterStyle1"/>
          <w:rFonts w:ascii="Bookman Old Style" w:hAnsi="Bookman Old Style" w:cs="Bookman Old Style"/>
          <w:spacing w:val="2"/>
          <w:w w:val="95"/>
          <w:sz w:val="14"/>
          <w:szCs w:val="14"/>
          <w:vertAlign w:val="superscript"/>
        </w:rPr>
        <w:t>74</w:t>
      </w:r>
      <w:r>
        <w:rPr>
          <w:rStyle w:val="CharacterStyle1"/>
          <w:spacing w:val="2"/>
        </w:rPr>
        <w:t xml:space="preserve"> Verder valt op, dat ook de wil van God en de wil van de mens uitvoerig ter sprake komen. Eigenlijk</w:t>
      </w:r>
      <w:r>
        <w:rPr>
          <w:rStyle w:val="CharacterStyle1"/>
          <w:spacing w:val="2"/>
        </w:rPr>
        <w:t xml:space="preserve"> zijn dc bovengenoemde thema's in </w:t>
      </w:r>
      <w:r>
        <w:rPr>
          <w:rStyle w:val="CharacterStyle1"/>
          <w:spacing w:val="4"/>
        </w:rPr>
        <w:t>heel Sencanus' oeuvre aan de orde. Daarmee bewijst hij een theoloog te zijn, die met hart en ziel betrokken is bij de grote theologische geschilpunten van zijn dagen.</w:t>
      </w:r>
    </w:p>
    <w:p w:rsidR="00000000" w:rsidRDefault="00F93E2B">
      <w:pPr>
        <w:pStyle w:val="Style10"/>
        <w:kinsoku w:val="0"/>
        <w:autoSpaceDE/>
        <w:autoSpaceDN/>
        <w:spacing w:before="108"/>
        <w:rPr>
          <w:rStyle w:val="CharacterStyle1"/>
          <w:spacing w:val="3"/>
        </w:rPr>
      </w:pPr>
      <w:r>
        <w:rPr>
          <w:rStyle w:val="CharacterStyle1"/>
          <w:spacing w:val="3"/>
        </w:rPr>
        <w:t>Opvallend is overigens, dat het verbond wel als één van</w:t>
      </w:r>
      <w:r>
        <w:rPr>
          <w:rStyle w:val="CharacterStyle1"/>
          <w:spacing w:val="3"/>
        </w:rPr>
        <w:t xml:space="preserve"> de belangrijke loei communes wordt genoemd, maar toch niet een aparte plaats daarbij inneemt. </w:t>
      </w:r>
      <w:r>
        <w:rPr>
          <w:rStyle w:val="CharacterStyle1"/>
        </w:rPr>
        <w:t xml:space="preserve">Het wordt als achttiende locus vermeld, na de verkiezing of predestinatie en de </w:t>
      </w:r>
      <w:r>
        <w:rPr>
          <w:rStyle w:val="CharacterStyle1"/>
          <w:spacing w:val="4"/>
        </w:rPr>
        <w:t xml:space="preserve">belofte en voor de roeping, het geloof en dc rechtvaardiging. Letten wij dan </w:t>
      </w:r>
      <w:r>
        <w:rPr>
          <w:rStyle w:val="CharacterStyle1"/>
          <w:spacing w:val="5"/>
        </w:rPr>
        <w:t xml:space="preserve">ook </w:t>
      </w:r>
      <w:r>
        <w:rPr>
          <w:rStyle w:val="CharacterStyle1"/>
          <w:spacing w:val="5"/>
        </w:rPr>
        <w:t xml:space="preserve">nog op de manier, waarop Snecanus zijn dogmatisch program uitwerkt, </w:t>
      </w:r>
      <w:r>
        <w:rPr>
          <w:rStyle w:val="CharacterStyle1"/>
          <w:spacing w:val="2"/>
        </w:rPr>
        <w:t xml:space="preserve">dan blijkt vrijwel alle aandacht gericht te zijn op de verkiezing en wordt geen </w:t>
      </w:r>
      <w:r>
        <w:rPr>
          <w:rStyle w:val="CharacterStyle1"/>
          <w:spacing w:val="3"/>
        </w:rPr>
        <w:t>aparte plaats daarin ingeruimd voor het verbond.</w:t>
      </w:r>
    </w:p>
    <w:p w:rsidR="00000000" w:rsidRDefault="00F93E2B">
      <w:pPr>
        <w:pStyle w:val="Style10"/>
        <w:kinsoku w:val="0"/>
        <w:autoSpaceDE/>
        <w:autoSpaceDN/>
        <w:spacing w:before="72"/>
        <w:rPr>
          <w:rStyle w:val="CharacterStyle1"/>
          <w:spacing w:val="4"/>
        </w:rPr>
      </w:pPr>
      <w:r>
        <w:rPr>
          <w:rStyle w:val="CharacterStyle1"/>
          <w:spacing w:val="5"/>
        </w:rPr>
        <w:t xml:space="preserve">Het is dus niet juist, als A.J. van 't Hooft meent, dat in </w:t>
      </w:r>
      <w:r>
        <w:rPr>
          <w:rStyle w:val="CharacterStyle1"/>
          <w:spacing w:val="5"/>
        </w:rPr>
        <w:t xml:space="preserve">dit geschrift `alle </w:t>
      </w:r>
      <w:r>
        <w:rPr>
          <w:rStyle w:val="CharacterStyle1"/>
          <w:spacing w:val="3"/>
        </w:rPr>
        <w:t>onderdelen in het nauwste verband staan met zijn ontwikkeling van het ver</w:t>
      </w:r>
      <w:r>
        <w:rPr>
          <w:rStyle w:val="CharacterStyle1"/>
          <w:spacing w:val="3"/>
        </w:rPr>
        <w:softHyphen/>
      </w:r>
      <w:r>
        <w:rPr>
          <w:rStyle w:val="CharacterStyle1"/>
          <w:spacing w:val="5"/>
        </w:rPr>
        <w:t xml:space="preserve">bond Gods' en dan daarop laat volgen: `Het verbond is hoofdinhoud der </w:t>
      </w:r>
      <w:r>
        <w:rPr>
          <w:rStyle w:val="CharacterStyle1"/>
          <w:spacing w:val="4"/>
        </w:rPr>
        <w:t>Schrift'.</w:t>
      </w:r>
      <w:r>
        <w:rPr>
          <w:rStyle w:val="CharacterStyle1"/>
          <w:rFonts w:ascii="Bookman Old Style" w:hAnsi="Bookman Old Style" w:cs="Bookman Old Style"/>
          <w:spacing w:val="4"/>
          <w:w w:val="95"/>
          <w:sz w:val="14"/>
          <w:szCs w:val="14"/>
          <w:vertAlign w:val="superscript"/>
        </w:rPr>
        <w:t>75</w:t>
      </w:r>
      <w:r>
        <w:rPr>
          <w:rStyle w:val="CharacterStyle1"/>
          <w:spacing w:val="4"/>
        </w:rPr>
        <w:t xml:space="preserve"> Geldt dit wel van Snecanus' eerste boek, hier blijkt hij zich veel </w:t>
      </w:r>
      <w:r>
        <w:rPr>
          <w:rStyle w:val="CharacterStyle1"/>
          <w:spacing w:val="2"/>
        </w:rPr>
        <w:t xml:space="preserve">harmonischer in te passen in het gangbare leermodel, waarin het verbond niet </w:t>
      </w:r>
      <w:r>
        <w:rPr>
          <w:rStyle w:val="CharacterStyle1"/>
          <w:spacing w:val="5"/>
        </w:rPr>
        <w:t xml:space="preserve">`de', maar `een' plaats inneemt temidden van de vele andere hoofd-stukken </w:t>
      </w:r>
      <w:r>
        <w:rPr>
          <w:rStyle w:val="CharacterStyle1"/>
          <w:spacing w:val="4"/>
        </w:rPr>
        <w:t>van de christelijke leer. Dat geldt althans in dogmatisch-structurele zin.</w:t>
      </w:r>
    </w:p>
    <w:p w:rsidR="00000000" w:rsidRDefault="00F93E2B">
      <w:pPr>
        <w:pStyle w:val="Style21"/>
        <w:kinsoku w:val="0"/>
        <w:autoSpaceDE/>
        <w:autoSpaceDN/>
        <w:adjustRightInd/>
        <w:spacing w:after="288"/>
        <w:jc w:val="both"/>
        <w:rPr>
          <w:rFonts w:ascii="Garamond" w:hAnsi="Garamond" w:cs="Garamond"/>
          <w:spacing w:val="3"/>
          <w:sz w:val="21"/>
          <w:szCs w:val="21"/>
        </w:rPr>
      </w:pPr>
      <w:r>
        <w:rPr>
          <w:rFonts w:ascii="Garamond" w:hAnsi="Garamond" w:cs="Garamond"/>
          <w:spacing w:val="6"/>
          <w:sz w:val="21"/>
          <w:szCs w:val="21"/>
        </w:rPr>
        <w:t>Gaan wij echter na, hoe Snecan</w:t>
      </w:r>
      <w:r>
        <w:rPr>
          <w:rFonts w:ascii="Garamond" w:hAnsi="Garamond" w:cs="Garamond"/>
          <w:spacing w:val="6"/>
          <w:sz w:val="21"/>
          <w:szCs w:val="21"/>
        </w:rPr>
        <w:t xml:space="preserve">us inhoudelijk invulling daaraan geeft, dan </w:t>
      </w:r>
      <w:r>
        <w:rPr>
          <w:rFonts w:ascii="Garamond" w:hAnsi="Garamond" w:cs="Garamond"/>
          <w:spacing w:val="3"/>
          <w:sz w:val="21"/>
          <w:szCs w:val="21"/>
        </w:rPr>
        <w:t>vallen twee dingen op. In de eerste plaats blijkt dan niet het verbond maar de</w:t>
      </w:r>
    </w:p>
    <w:p w:rsidR="00000000" w:rsidRDefault="00F93E2B">
      <w:pPr>
        <w:pStyle w:val="Style21"/>
        <w:numPr>
          <w:ilvl w:val="0"/>
          <w:numId w:val="173"/>
        </w:numPr>
        <w:kinsoku w:val="0"/>
        <w:autoSpaceDE/>
        <w:autoSpaceDN/>
        <w:adjustRightInd/>
        <w:spacing w:before="144" w:line="292" w:lineRule="auto"/>
        <w:ind w:right="72"/>
        <w:rPr>
          <w:rFonts w:ascii="Tahoma" w:hAnsi="Tahoma" w:cs="Tahoma"/>
          <w:spacing w:val="12"/>
          <w:sz w:val="12"/>
          <w:szCs w:val="12"/>
        </w:rPr>
      </w:pPr>
      <w:r>
        <w:rPr>
          <w:noProof/>
        </w:rPr>
        <w:pict>
          <v:line id="_x0000_s1249" style="position:absolute;left:0;text-align:left;z-index:251886592;mso-wrap-distance-left:0;mso-wrap-distance-right:0;mso-position-horizontal-relative:text;mso-position-vertical-relative:text" from="0,.2pt" to="57.4pt,.2pt" o:allowincell="f" strokeweight=".25pt">
            <w10:wrap type="square"/>
          </v:line>
        </w:pict>
      </w:r>
      <w:r>
        <w:rPr>
          <w:rFonts w:ascii="Tahoma" w:hAnsi="Tahoma" w:cs="Tahoma"/>
          <w:spacing w:val="13"/>
          <w:sz w:val="12"/>
          <w:szCs w:val="12"/>
        </w:rPr>
        <w:t xml:space="preserve">Somma et ordo totius sacrae scripturac et praccipuorum communium locorum in ca. Vgl. A.J. </w:t>
      </w:r>
      <w:r>
        <w:rPr>
          <w:rFonts w:ascii="Tahoma" w:hAnsi="Tahoma" w:cs="Tahoma"/>
          <w:spacing w:val="12"/>
          <w:sz w:val="12"/>
          <w:szCs w:val="12"/>
        </w:rPr>
        <w:t>van `t Hooft, A.w., 179.</w:t>
      </w:r>
    </w:p>
    <w:p w:rsidR="00000000" w:rsidRDefault="00F93E2B">
      <w:pPr>
        <w:pStyle w:val="Style21"/>
        <w:numPr>
          <w:ilvl w:val="0"/>
          <w:numId w:val="173"/>
        </w:numPr>
        <w:kinsoku w:val="0"/>
        <w:autoSpaceDE/>
        <w:autoSpaceDN/>
        <w:adjustRightInd/>
        <w:rPr>
          <w:rFonts w:ascii="Garamond" w:hAnsi="Garamond" w:cs="Garamond"/>
        </w:rPr>
      </w:pPr>
      <w:r>
        <w:rPr>
          <w:rFonts w:ascii="Tahoma" w:hAnsi="Tahoma" w:cs="Tahoma"/>
          <w:spacing w:val="15"/>
          <w:sz w:val="12"/>
          <w:szCs w:val="12"/>
        </w:rPr>
        <w:t>De votledige</w:t>
      </w:r>
      <w:r>
        <w:rPr>
          <w:rFonts w:ascii="Tahoma" w:hAnsi="Tahoma" w:cs="Tahoma"/>
          <w:spacing w:val="15"/>
          <w:sz w:val="12"/>
          <w:szCs w:val="12"/>
        </w:rPr>
        <w:t xml:space="preserve"> titel van hel hoofdstuk tuidt: Brevis &amp; dilucida Methodica Descriptie </w:t>
      </w:r>
      <w:r>
        <w:rPr>
          <w:rFonts w:ascii="Bookman Old Style" w:hAnsi="Bookman Old Style" w:cs="Bookman Old Style"/>
          <w:spacing w:val="15"/>
          <w:sz w:val="13"/>
          <w:szCs w:val="13"/>
        </w:rPr>
        <w:t>&amp; I)i.slri</w:t>
      </w:r>
      <w:r>
        <w:rPr>
          <w:rFonts w:ascii="Bookman Old Style" w:hAnsi="Bookman Old Style" w:cs="Bookman Old Style"/>
          <w:spacing w:val="15"/>
          <w:sz w:val="13"/>
          <w:szCs w:val="13"/>
        </w:rPr>
        <w:noBreakHyphen/>
      </w:r>
    </w:p>
    <w:p w:rsidR="00000000" w:rsidRDefault="00F93E2B">
      <w:pPr>
        <w:pStyle w:val="Style21"/>
        <w:kinsoku w:val="0"/>
        <w:autoSpaceDE/>
        <w:autoSpaceDN/>
        <w:adjustRightInd/>
        <w:spacing w:line="271" w:lineRule="auto"/>
        <w:ind w:right="72"/>
        <w:jc w:val="right"/>
        <w:rPr>
          <w:rFonts w:ascii="Tahoma" w:hAnsi="Tahoma" w:cs="Tahoma"/>
          <w:spacing w:val="17"/>
          <w:sz w:val="12"/>
          <w:szCs w:val="12"/>
        </w:rPr>
      </w:pPr>
      <w:r>
        <w:rPr>
          <w:rFonts w:ascii="Tahoma" w:hAnsi="Tahoma" w:cs="Tahoma"/>
          <w:spacing w:val="17"/>
          <w:sz w:val="12"/>
          <w:szCs w:val="12"/>
        </w:rPr>
        <w:t>butio Causarum Salutis &amp; Damnationis Cum legitima utriusq; p medias causa.~, quac sint</w:t>
      </w:r>
    </w:p>
    <w:p w:rsidR="00000000" w:rsidRDefault="00F93E2B">
      <w:pPr>
        <w:pStyle w:val="Style21"/>
        <w:kinsoku w:val="0"/>
        <w:autoSpaceDE/>
        <w:autoSpaceDN/>
        <w:adjustRightInd/>
        <w:spacing w:after="36" w:line="292" w:lineRule="auto"/>
        <w:ind w:right="504" w:firstLine="288"/>
        <w:rPr>
          <w:rFonts w:ascii="Garamond" w:hAnsi="Garamond" w:cs="Garamond"/>
          <w:spacing w:val="4"/>
          <w:sz w:val="21"/>
          <w:szCs w:val="21"/>
        </w:rPr>
      </w:pPr>
      <w:r>
        <w:rPr>
          <w:rFonts w:ascii="Tahoma" w:hAnsi="Tahoma" w:cs="Tahoma"/>
          <w:spacing w:val="15"/>
          <w:sz w:val="12"/>
          <w:szCs w:val="12"/>
        </w:rPr>
        <w:t xml:space="preserve">exequendo Dei proposito tam in crcatione, 9 in redemptionc subordinaiac, cxcculione. </w:t>
      </w:r>
      <w:r>
        <w:rPr>
          <w:rFonts w:ascii="Tahoma" w:hAnsi="Tahoma" w:cs="Tahoma"/>
          <w:spacing w:val="10"/>
          <w:sz w:val="12"/>
          <w:szCs w:val="12"/>
        </w:rPr>
        <w:t xml:space="preserve">75. A.J. van `t Hooft, A. w., 18 I . </w:t>
      </w:r>
      <w:r>
        <w:rPr>
          <w:rFonts w:ascii="Garamond" w:hAnsi="Garamond" w:cs="Garamond"/>
          <w:spacing w:val="4"/>
          <w:sz w:val="21"/>
          <w:szCs w:val="21"/>
        </w:rPr>
        <w:t xml:space="preserve">predestinatie een overheersende plaats in te nemen. We zouden daaruit de </w:t>
      </w:r>
      <w:r>
        <w:rPr>
          <w:rFonts w:ascii="Garamond" w:hAnsi="Garamond" w:cs="Garamond"/>
          <w:spacing w:val="5"/>
          <w:sz w:val="21"/>
          <w:szCs w:val="21"/>
        </w:rPr>
        <w:t>conclusie kunnen trekken, dat Snecanus hier zelfs weer terugv</w:t>
      </w:r>
      <w:r>
        <w:rPr>
          <w:rFonts w:ascii="Garamond" w:hAnsi="Garamond" w:cs="Garamond"/>
          <w:spacing w:val="5"/>
          <w:sz w:val="21"/>
          <w:szCs w:val="21"/>
        </w:rPr>
        <w:t xml:space="preserve">alt in de trant </w:t>
      </w:r>
      <w:r>
        <w:rPr>
          <w:rFonts w:ascii="Garamond" w:hAnsi="Garamond" w:cs="Garamond"/>
          <w:spacing w:val="1"/>
          <w:sz w:val="21"/>
          <w:szCs w:val="21"/>
        </w:rPr>
        <w:t>van Beza cum suis, die hij in zijn eerste boek, ook systematisch, heeft willen bestrijden. In Beza's geloofsleer kreeg immers de predestinatieleer ook syste</w:t>
      </w:r>
      <w:r>
        <w:rPr>
          <w:rFonts w:ascii="Garamond" w:hAnsi="Garamond" w:cs="Garamond"/>
          <w:spacing w:val="1"/>
          <w:sz w:val="21"/>
          <w:szCs w:val="21"/>
        </w:rPr>
        <w:softHyphen/>
      </w:r>
      <w:r>
        <w:rPr>
          <w:rFonts w:ascii="Garamond" w:hAnsi="Garamond" w:cs="Garamond"/>
          <w:spacing w:val="5"/>
          <w:sz w:val="21"/>
          <w:szCs w:val="21"/>
        </w:rPr>
        <w:t xml:space="preserve">matisch een allesbeheersende positie. Maar die conclusie is toch voorbarig. </w:t>
      </w:r>
      <w:r>
        <w:rPr>
          <w:rFonts w:ascii="Garamond" w:hAnsi="Garamond" w:cs="Garamond"/>
          <w:spacing w:val="3"/>
          <w:sz w:val="21"/>
          <w:szCs w:val="21"/>
        </w:rPr>
        <w:t>Want oo</w:t>
      </w:r>
      <w:r>
        <w:rPr>
          <w:rFonts w:ascii="Garamond" w:hAnsi="Garamond" w:cs="Garamond"/>
          <w:spacing w:val="3"/>
          <w:sz w:val="21"/>
          <w:szCs w:val="21"/>
        </w:rPr>
        <w:t>k al doet Snecanus in zijn tweede werk zijn best om de overeenkom</w:t>
      </w:r>
      <w:r>
        <w:rPr>
          <w:rFonts w:ascii="Garamond" w:hAnsi="Garamond" w:cs="Garamond"/>
          <w:spacing w:val="3"/>
          <w:sz w:val="21"/>
          <w:szCs w:val="21"/>
        </w:rPr>
        <w:softHyphen/>
        <w:t>sten met Beza te beklemtonen, en noemt hij hem zelfs een keer `onze Beza' (`Beza noster')</w:t>
      </w:r>
      <w:r>
        <w:rPr>
          <w:rFonts w:ascii="Bookman Old Style" w:hAnsi="Bookman Old Style" w:cs="Bookman Old Style"/>
          <w:spacing w:val="3"/>
          <w:w w:val="95"/>
          <w:sz w:val="14"/>
          <w:szCs w:val="14"/>
          <w:vertAlign w:val="superscript"/>
        </w:rPr>
        <w:t>76</w:t>
      </w:r>
      <w:r>
        <w:rPr>
          <w:rFonts w:ascii="Garamond" w:hAnsi="Garamond" w:cs="Garamond"/>
          <w:spacing w:val="3"/>
          <w:sz w:val="21"/>
          <w:szCs w:val="21"/>
        </w:rPr>
        <w:t xml:space="preserve">, in feite ontvouwt hij toch een visie op de verkiezing, die </w:t>
      </w:r>
      <w:r>
        <w:rPr>
          <w:rFonts w:ascii="Garamond" w:hAnsi="Garamond" w:cs="Garamond"/>
          <w:spacing w:val="4"/>
          <w:sz w:val="21"/>
          <w:szCs w:val="21"/>
        </w:rPr>
        <w:t>wezenlijk van die van Beza verschilt. We koelen daarop later nog terug.</w:t>
      </w:r>
    </w:p>
    <w:p w:rsidR="00000000" w:rsidRDefault="00F93E2B">
      <w:pPr>
        <w:pStyle w:val="Style10"/>
        <w:kinsoku w:val="0"/>
        <w:autoSpaceDE/>
        <w:autoSpaceDN/>
        <w:spacing w:before="0"/>
        <w:rPr>
          <w:rStyle w:val="CharacterStyle1"/>
          <w:spacing w:val="3"/>
        </w:rPr>
      </w:pPr>
      <w:r>
        <w:rPr>
          <w:rStyle w:val="CharacterStyle1"/>
          <w:spacing w:val="4"/>
        </w:rPr>
        <w:t>Nu kan al duidelijk zijn, dat dit verschil vooral daaruit bestaat, dat hij Sneca</w:t>
      </w:r>
      <w:r>
        <w:rPr>
          <w:rStyle w:val="CharacterStyle1"/>
          <w:spacing w:val="4"/>
        </w:rPr>
        <w:softHyphen/>
      </w:r>
      <w:r>
        <w:rPr>
          <w:rStyle w:val="CharacterStyle1"/>
          <w:spacing w:val="3"/>
        </w:rPr>
        <w:t>nus verkiezing en verbond allernauwst met elkaar zijn verbonden en groten</w:t>
      </w:r>
      <w:r>
        <w:rPr>
          <w:rStyle w:val="CharacterStyle1"/>
          <w:spacing w:val="3"/>
        </w:rPr>
        <w:softHyphen/>
      </w:r>
      <w:r>
        <w:rPr>
          <w:rStyle w:val="CharacterStyle1"/>
          <w:spacing w:val="5"/>
        </w:rPr>
        <w:t>deels elkaar dekken. Dat bete</w:t>
      </w:r>
      <w:r>
        <w:rPr>
          <w:rStyle w:val="CharacterStyle1"/>
          <w:spacing w:val="5"/>
        </w:rPr>
        <w:t xml:space="preserve">kent dus, dat in dit tweede boek formeel de </w:t>
      </w:r>
      <w:r>
        <w:rPr>
          <w:rStyle w:val="CharacterStyle1"/>
          <w:spacing w:val="3"/>
        </w:rPr>
        <w:t xml:space="preserve">verkiezing overheerst, maar materieel het verbond </w:t>
      </w:r>
      <w:r>
        <w:rPr>
          <w:rStyle w:val="CharacterStyle1"/>
          <w:rFonts w:ascii="Times New Roman" w:hAnsi="Times New Roman" w:cs="Times New Roman"/>
          <w:i/>
          <w:iCs/>
          <w:spacing w:val="13"/>
          <w:sz w:val="19"/>
          <w:szCs w:val="19"/>
        </w:rPr>
        <w:t xml:space="preserve">de </w:t>
      </w:r>
      <w:r>
        <w:rPr>
          <w:rStyle w:val="CharacterStyle1"/>
          <w:spacing w:val="3"/>
        </w:rPr>
        <w:t>dienst uitmaakt.</w:t>
      </w:r>
    </w:p>
    <w:p w:rsidR="00000000" w:rsidRDefault="00F93E2B">
      <w:pPr>
        <w:pStyle w:val="Style10"/>
        <w:kinsoku w:val="0"/>
        <w:autoSpaceDE/>
        <w:autoSpaceDN/>
        <w:rPr>
          <w:rStyle w:val="CharacterStyle1"/>
        </w:rPr>
      </w:pPr>
      <w:r>
        <w:rPr>
          <w:rStyle w:val="CharacterStyle1"/>
          <w:spacing w:val="10"/>
        </w:rPr>
        <w:t xml:space="preserve">Dat is het tweede, dat Snecanus kenmerkt. In dat licht bezien, is A.J. van </w:t>
      </w:r>
      <w:r>
        <w:rPr>
          <w:rStyle w:val="CharacterStyle1"/>
          <w:spacing w:val="1"/>
        </w:rPr>
        <w:t>'t Hooft er toch niet zo ver naast, als hij stelt, dat ook in dit t</w:t>
      </w:r>
      <w:r>
        <w:rPr>
          <w:rStyle w:val="CharacterStyle1"/>
          <w:spacing w:val="1"/>
        </w:rPr>
        <w:t xml:space="preserve">weede boek van </w:t>
      </w:r>
      <w:r>
        <w:rPr>
          <w:rStyle w:val="CharacterStyle1"/>
          <w:spacing w:val="6"/>
        </w:rPr>
        <w:t xml:space="preserve">Snecanus het verbond de hoofdinhoud van de Schrift is. Dat echter in dit </w:t>
      </w:r>
      <w:r>
        <w:rPr>
          <w:rStyle w:val="CharacterStyle1"/>
          <w:spacing w:val="4"/>
        </w:rPr>
        <w:t xml:space="preserve">werk van Snecanus het verbond wordt ondergebracht in de behandeling van </w:t>
      </w:r>
      <w:r>
        <w:rPr>
          <w:rStyle w:val="CharacterStyle1"/>
          <w:spacing w:val="1"/>
        </w:rPr>
        <w:t>de predestinatie, kan er wel op wijzen, hoezeer de predestinatieleer alle theo</w:t>
      </w:r>
      <w:r>
        <w:rPr>
          <w:rStyle w:val="CharacterStyle1"/>
          <w:spacing w:val="1"/>
        </w:rPr>
        <w:softHyphen/>
        <w:t>logische aandacht</w:t>
      </w:r>
      <w:r>
        <w:rPr>
          <w:rStyle w:val="CharacterStyle1"/>
          <w:spacing w:val="1"/>
        </w:rPr>
        <w:t xml:space="preserve"> naar zich toetrok. Daaraan heeft ook Snecanus moeten toe</w:t>
      </w:r>
      <w:r>
        <w:rPr>
          <w:rStyle w:val="CharacterStyle1"/>
          <w:spacing w:val="1"/>
        </w:rPr>
        <w:softHyphen/>
      </w:r>
      <w:r>
        <w:rPr>
          <w:rStyle w:val="CharacterStyle1"/>
          <w:spacing w:val="8"/>
        </w:rPr>
        <w:t>geven en zijn bijdrage geleverd, zij het dan slechts formeel en niet mate</w:t>
      </w:r>
      <w:r>
        <w:rPr>
          <w:rStyle w:val="CharacterStyle1"/>
          <w:spacing w:val="8"/>
        </w:rPr>
        <w:softHyphen/>
      </w:r>
      <w:r>
        <w:rPr>
          <w:rStyle w:val="CharacterStyle1"/>
        </w:rPr>
        <w:t>rieel.</w:t>
      </w:r>
    </w:p>
    <w:p w:rsidR="00000000" w:rsidRDefault="00F93E2B">
      <w:pPr>
        <w:pStyle w:val="Style10"/>
        <w:kinsoku w:val="0"/>
        <w:autoSpaceDE/>
        <w:autoSpaceDN/>
        <w:spacing w:before="72"/>
        <w:rPr>
          <w:rStyle w:val="CharacterStyle1"/>
          <w:spacing w:val="4"/>
        </w:rPr>
      </w:pPr>
      <w:r>
        <w:rPr>
          <w:rStyle w:val="CharacterStyle1"/>
          <w:spacing w:val="3"/>
        </w:rPr>
        <w:t>Tegelijk blijkt uit de opsomming van de leerstukken, die Snecanus in dit twee</w:t>
      </w:r>
      <w:r>
        <w:rPr>
          <w:rStyle w:val="CharacterStyle1"/>
          <w:spacing w:val="3"/>
        </w:rPr>
        <w:softHyphen/>
      </w:r>
      <w:r>
        <w:rPr>
          <w:rStyle w:val="CharacterStyle1"/>
          <w:spacing w:val="1"/>
        </w:rPr>
        <w:t>de boek geeft, dat hij hier het verbond</w:t>
      </w:r>
      <w:r>
        <w:rPr>
          <w:rStyle w:val="CharacterStyle1"/>
          <w:spacing w:val="1"/>
        </w:rPr>
        <w:t xml:space="preserve"> plaatst na de zondeval. Want de zonde </w:t>
      </w:r>
      <w:r>
        <w:rPr>
          <w:rStyle w:val="CharacterStyle1"/>
          <w:spacing w:val="4"/>
        </w:rPr>
        <w:t xml:space="preserve">wordt al onder locus 9 vernield, daarna volgen de dood, de tijdelijke straffen, </w:t>
      </w:r>
      <w:r>
        <w:rPr>
          <w:rStyle w:val="CharacterStyle1"/>
          <w:spacing w:val="3"/>
        </w:rPr>
        <w:t>de eeuwige verdoemenis, de decaloog, de verlossing en de zegening in Chris</w:t>
      </w:r>
      <w:r>
        <w:rPr>
          <w:rStyle w:val="CharacterStyle1"/>
          <w:spacing w:val="3"/>
        </w:rPr>
        <w:softHyphen/>
      </w:r>
      <w:r>
        <w:rPr>
          <w:rStyle w:val="CharacterStyle1"/>
          <w:spacing w:val="5"/>
        </w:rPr>
        <w:t>tus, waarna de verkiezing enzovoorts volgt. Later blijkt echte</w:t>
      </w:r>
      <w:r>
        <w:rPr>
          <w:rStyle w:val="CharacterStyle1"/>
          <w:spacing w:val="5"/>
        </w:rPr>
        <w:t xml:space="preserve">r uit het boek </w:t>
      </w:r>
      <w:r>
        <w:rPr>
          <w:rStyle w:val="CharacterStyle1"/>
          <w:spacing w:val="4"/>
        </w:rPr>
        <w:t xml:space="preserve">zelf, dat Snecanus in het verbondsmatige handelen van God sterk de nadruk </w:t>
      </w:r>
      <w:r>
        <w:rPr>
          <w:rStyle w:val="CharacterStyle1"/>
          <w:spacing w:val="2"/>
        </w:rPr>
        <w:t xml:space="preserve">laat vallen op de continuïteit tussen v66r en na dc schepping. De reeds op dit </w:t>
      </w:r>
      <w:r>
        <w:rPr>
          <w:rStyle w:val="CharacterStyle1"/>
          <w:spacing w:val="4"/>
        </w:rPr>
        <w:t>punt gesignaleerde ambivalentie keert dus hier weer terug.</w:t>
      </w:r>
    </w:p>
    <w:p w:rsidR="00000000" w:rsidRDefault="00F93E2B">
      <w:pPr>
        <w:pStyle w:val="Style21"/>
        <w:kinsoku w:val="0"/>
        <w:autoSpaceDE/>
        <w:autoSpaceDN/>
        <w:adjustRightInd/>
        <w:spacing w:before="324" w:line="206" w:lineRule="auto"/>
        <w:jc w:val="both"/>
        <w:rPr>
          <w:i/>
          <w:iCs/>
          <w:spacing w:val="9"/>
          <w:sz w:val="19"/>
          <w:szCs w:val="19"/>
        </w:rPr>
      </w:pPr>
      <w:r>
        <w:rPr>
          <w:i/>
          <w:iCs/>
          <w:spacing w:val="9"/>
          <w:sz w:val="19"/>
          <w:szCs w:val="19"/>
        </w:rPr>
        <w:t>Verborgen en geopenbaarde wil</w:t>
      </w:r>
      <w:r>
        <w:rPr>
          <w:i/>
          <w:iCs/>
          <w:spacing w:val="9"/>
          <w:sz w:val="19"/>
          <w:szCs w:val="19"/>
        </w:rPr>
        <w:t xml:space="preserve"> van God zijn gelijk</w:t>
      </w:r>
    </w:p>
    <w:p w:rsidR="00000000" w:rsidRDefault="00F93E2B">
      <w:pPr>
        <w:pStyle w:val="Style10"/>
        <w:kinsoku w:val="0"/>
        <w:autoSpaceDE/>
        <w:autoSpaceDN/>
        <w:spacing w:before="252"/>
        <w:rPr>
          <w:rStyle w:val="CharacterStyle1"/>
          <w:spacing w:val="2"/>
        </w:rPr>
      </w:pPr>
      <w:r>
        <w:rPr>
          <w:rStyle w:val="CharacterStyle1"/>
          <w:spacing w:val="1"/>
        </w:rPr>
        <w:t xml:space="preserve">We willen nu enkele hoofdmomenten uit dit geschrift van Snecanus bespreken. </w:t>
      </w:r>
      <w:r>
        <w:rPr>
          <w:rStyle w:val="CharacterStyle1"/>
          <w:spacing w:val="-2"/>
        </w:rPr>
        <w:t xml:space="preserve">In de eerste plaats noemt Snecanus dc door de orthodoxe calvinisten gemaakte </w:t>
      </w:r>
      <w:r>
        <w:rPr>
          <w:rStyle w:val="CharacterStyle1"/>
          <w:spacing w:val="2"/>
        </w:rPr>
        <w:t xml:space="preserve">onderscheiding tussen Gods verborgen en geopenbaarde wil. Dit punt was ook al bij </w:t>
      </w:r>
      <w:r>
        <w:rPr>
          <w:rStyle w:val="CharacterStyle1"/>
          <w:spacing w:val="2"/>
        </w:rPr>
        <w:t>Coornhert een heet hangijzer. Daaruit blijkt, dat het één van de hoofd</w:t>
      </w:r>
      <w:r>
        <w:rPr>
          <w:rStyle w:val="CharacterStyle1"/>
          <w:spacing w:val="2"/>
        </w:rPr>
        <w:softHyphen/>
      </w:r>
      <w:r>
        <w:rPr>
          <w:rStyle w:val="CharacterStyle1"/>
          <w:spacing w:val="4"/>
        </w:rPr>
        <w:t xml:space="preserve">punten is, die in de bestrijding van </w:t>
      </w:r>
      <w:r>
        <w:rPr>
          <w:rStyle w:val="CharacterStyle1"/>
          <w:rFonts w:ascii="Times New Roman" w:hAnsi="Times New Roman" w:cs="Times New Roman"/>
          <w:i/>
          <w:iCs/>
          <w:spacing w:val="4"/>
          <w:sz w:val="19"/>
          <w:szCs w:val="19"/>
        </w:rPr>
        <w:t xml:space="preserve">de </w:t>
      </w:r>
      <w:r>
        <w:rPr>
          <w:rStyle w:val="CharacterStyle1"/>
          <w:spacing w:val="4"/>
        </w:rPr>
        <w:t xml:space="preserve">calvinistische leer voortdurend aan de </w:t>
      </w:r>
      <w:r>
        <w:rPr>
          <w:rStyle w:val="CharacterStyle1"/>
          <w:spacing w:val="2"/>
        </w:rPr>
        <w:t>orde werden gesteld.</w:t>
      </w:r>
    </w:p>
    <w:p w:rsidR="00000000" w:rsidRDefault="00F93E2B">
      <w:pPr>
        <w:pStyle w:val="Style21"/>
        <w:kinsoku w:val="0"/>
        <w:autoSpaceDE/>
        <w:autoSpaceDN/>
        <w:adjustRightInd/>
        <w:spacing w:after="252" w:line="184" w:lineRule="auto"/>
        <w:jc w:val="center"/>
        <w:rPr>
          <w:rFonts w:ascii="Garamond" w:hAnsi="Garamond" w:cs="Garamond"/>
        </w:rPr>
      </w:pPr>
      <w:r>
        <w:rPr>
          <w:rFonts w:ascii="Garamond" w:hAnsi="Garamond" w:cs="Garamond"/>
          <w:spacing w:val="2"/>
          <w:sz w:val="21"/>
          <w:szCs w:val="21"/>
        </w:rPr>
        <w:t>Gelijk in zijn voorwoord op zijn behandeling van de predestinatie begint Sne</w:t>
      </w:r>
      <w:r>
        <w:rPr>
          <w:rFonts w:ascii="Garamond" w:hAnsi="Garamond" w:cs="Garamond"/>
          <w:spacing w:val="2"/>
          <w:sz w:val="21"/>
          <w:szCs w:val="21"/>
        </w:rPr>
        <w:noBreakHyphen/>
      </w:r>
    </w:p>
    <w:p w:rsidR="00000000" w:rsidRDefault="00F93E2B">
      <w:pPr>
        <w:pStyle w:val="Style21"/>
        <w:tabs>
          <w:tab w:val="right" w:pos="6593"/>
        </w:tabs>
        <w:kinsoku w:val="0"/>
        <w:autoSpaceDE/>
        <w:autoSpaceDN/>
        <w:adjustRightInd/>
        <w:spacing w:before="108"/>
        <w:rPr>
          <w:rFonts w:ascii="Verdana" w:hAnsi="Verdana" w:cs="Verdana"/>
          <w:i/>
          <w:iCs/>
          <w:spacing w:val="13"/>
          <w:sz w:val="12"/>
          <w:szCs w:val="12"/>
        </w:rPr>
      </w:pPr>
      <w:r>
        <w:rPr>
          <w:noProof/>
        </w:rPr>
        <w:pict>
          <v:line id="_x0000_s1250" style="position:absolute;z-index:251887616;mso-wrap-distance-left:0;mso-wrap-distance-right:0;mso-position-horizontal-relative:text;mso-position-vertical-relative:text" from="0,.2pt" to="58pt,.2pt" o:allowincell="f" strokeweight=".25pt">
            <w10:wrap type="square"/>
          </v:line>
        </w:pict>
      </w:r>
      <w:r>
        <w:rPr>
          <w:rFonts w:ascii="Tahoma" w:hAnsi="Tahoma" w:cs="Tahoma"/>
          <w:spacing w:val="12"/>
          <w:sz w:val="12"/>
          <w:szCs w:val="12"/>
        </w:rPr>
        <w:t xml:space="preserve">76. </w:t>
      </w:r>
      <w:r>
        <w:rPr>
          <w:rFonts w:ascii="Verdana" w:hAnsi="Verdana" w:cs="Verdana"/>
          <w:i/>
          <w:iCs/>
          <w:spacing w:val="12"/>
          <w:sz w:val="12"/>
          <w:szCs w:val="12"/>
        </w:rPr>
        <w:t>Mrrhodiea descriptio</w:t>
      </w:r>
      <w:r>
        <w:rPr>
          <w:rFonts w:ascii="Verdana" w:hAnsi="Verdana" w:cs="Verdana"/>
          <w:i/>
          <w:iCs/>
          <w:spacing w:val="12"/>
          <w:sz w:val="12"/>
          <w:szCs w:val="12"/>
        </w:rPr>
        <w:tab/>
      </w:r>
      <w:r>
        <w:rPr>
          <w:rFonts w:ascii="Verdana" w:hAnsi="Verdana" w:cs="Verdana"/>
          <w:i/>
          <w:iCs/>
          <w:spacing w:val="13"/>
          <w:sz w:val="12"/>
          <w:szCs w:val="12"/>
        </w:rPr>
        <w:t xml:space="preserve">fundamentum, </w:t>
      </w:r>
      <w:r>
        <w:rPr>
          <w:rFonts w:ascii="Tahoma" w:hAnsi="Tahoma" w:cs="Tahoma"/>
          <w:spacing w:val="13"/>
          <w:sz w:val="12"/>
          <w:szCs w:val="12"/>
        </w:rPr>
        <w:t xml:space="preserve">429. Snecanus heeft het in zijn </w:t>
      </w:r>
      <w:r>
        <w:rPr>
          <w:rFonts w:ascii="Verdana" w:hAnsi="Verdana" w:cs="Verdana"/>
          <w:i/>
          <w:iCs/>
          <w:spacing w:val="13"/>
          <w:sz w:val="12"/>
          <w:szCs w:val="12"/>
        </w:rPr>
        <w:t xml:space="preserve">Jsagoge </w:t>
      </w:r>
      <w:r>
        <w:rPr>
          <w:rFonts w:ascii="Tahoma" w:hAnsi="Tahoma" w:cs="Tahoma"/>
          <w:spacing w:val="13"/>
          <w:sz w:val="12"/>
          <w:szCs w:val="12"/>
        </w:rPr>
        <w:t xml:space="preserve">ook </w:t>
      </w:r>
      <w:r>
        <w:rPr>
          <w:rFonts w:ascii="Verdana" w:hAnsi="Verdana" w:cs="Verdana"/>
          <w:i/>
          <w:iCs/>
          <w:spacing w:val="13"/>
          <w:sz w:val="12"/>
          <w:szCs w:val="12"/>
        </w:rPr>
        <w:t>een</w:t>
      </w:r>
    </w:p>
    <w:p w:rsidR="00000000" w:rsidRDefault="00F93E2B">
      <w:pPr>
        <w:pStyle w:val="Style21"/>
        <w:tabs>
          <w:tab w:val="right" w:pos="6593"/>
        </w:tabs>
        <w:kinsoku w:val="0"/>
        <w:autoSpaceDE/>
        <w:autoSpaceDN/>
        <w:adjustRightInd/>
        <w:spacing w:before="36"/>
        <w:rPr>
          <w:rFonts w:ascii="Tahoma" w:hAnsi="Tahoma" w:cs="Tahoma"/>
          <w:spacing w:val="14"/>
          <w:sz w:val="12"/>
          <w:szCs w:val="12"/>
        </w:rPr>
      </w:pPr>
      <w:r>
        <w:rPr>
          <w:rFonts w:ascii="Tahoma" w:hAnsi="Tahoma" w:cs="Tahoma"/>
          <w:sz w:val="12"/>
          <w:szCs w:val="12"/>
        </w:rPr>
        <w:t>•</w:t>
      </w:r>
      <w:r>
        <w:rPr>
          <w:rFonts w:ascii="Tahoma" w:hAnsi="Tahoma" w:cs="Tahoma"/>
          <w:sz w:val="12"/>
          <w:szCs w:val="12"/>
        </w:rPr>
        <w:tab/>
      </w:r>
      <w:r>
        <w:rPr>
          <w:rFonts w:ascii="Tahoma" w:hAnsi="Tahoma" w:cs="Tahoma"/>
          <w:spacing w:val="14"/>
          <w:sz w:val="12"/>
          <w:szCs w:val="12"/>
        </w:rPr>
        <w:t>enkele keer over 'onze. Calvijn en Beza'. In feite komt het erop neer, dat Snecanus naast de</w:t>
      </w:r>
    </w:p>
    <w:p w:rsidR="00000000" w:rsidRDefault="00F93E2B">
      <w:pPr>
        <w:pStyle w:val="Style21"/>
        <w:kinsoku w:val="0"/>
        <w:autoSpaceDE/>
        <w:autoSpaceDN/>
        <w:adjustRightInd/>
        <w:spacing w:line="295" w:lineRule="auto"/>
        <w:ind w:left="360" w:right="72"/>
        <w:rPr>
          <w:rFonts w:ascii="Tahoma" w:hAnsi="Tahoma" w:cs="Tahoma"/>
          <w:spacing w:val="13"/>
          <w:sz w:val="12"/>
          <w:szCs w:val="12"/>
        </w:rPr>
      </w:pPr>
      <w:r>
        <w:rPr>
          <w:rFonts w:ascii="Tahoma" w:hAnsi="Tahoma" w:cs="Tahoma"/>
          <w:spacing w:val="10"/>
          <w:sz w:val="12"/>
          <w:szCs w:val="12"/>
        </w:rPr>
        <w:t xml:space="preserve">doper', Giet name Sehweiwkleadt) en een enkete </w:t>
      </w:r>
      <w:r>
        <w:rPr>
          <w:rFonts w:ascii="Verdana" w:hAnsi="Verdana" w:cs="Verdana"/>
          <w:i/>
          <w:iCs/>
          <w:spacing w:val="10"/>
          <w:sz w:val="12"/>
          <w:szCs w:val="12"/>
        </w:rPr>
        <w:t xml:space="preserve">keer </w:t>
      </w:r>
      <w:r>
        <w:rPr>
          <w:rFonts w:ascii="Tahoma" w:hAnsi="Tahoma" w:cs="Tahoma"/>
          <w:spacing w:val="10"/>
          <w:sz w:val="12"/>
          <w:szCs w:val="12"/>
        </w:rPr>
        <w:t>()slamier alleen met Calvij</w:t>
      </w:r>
      <w:r>
        <w:rPr>
          <w:rFonts w:ascii="Tahoma" w:hAnsi="Tahoma" w:cs="Tahoma"/>
          <w:spacing w:val="10"/>
          <w:sz w:val="12"/>
          <w:szCs w:val="12"/>
        </w:rPr>
        <w:t xml:space="preserve">n </w:t>
      </w:r>
      <w:r>
        <w:rPr>
          <w:rFonts w:ascii="Verdana" w:hAnsi="Verdana" w:cs="Verdana"/>
          <w:i/>
          <w:iCs/>
          <w:spacing w:val="10"/>
          <w:sz w:val="12"/>
          <w:szCs w:val="12"/>
        </w:rPr>
        <w:t xml:space="preserve">en </w:t>
      </w:r>
      <w:r>
        <w:rPr>
          <w:rFonts w:ascii="Tahoma" w:hAnsi="Tahoma" w:cs="Tahoma"/>
          <w:spacing w:val="10"/>
          <w:sz w:val="12"/>
          <w:szCs w:val="12"/>
        </w:rPr>
        <w:t xml:space="preserve">Beza en, </w:t>
      </w:r>
      <w:r>
        <w:rPr>
          <w:rFonts w:ascii="Tahoma" w:hAnsi="Tahoma" w:cs="Tahoma"/>
          <w:spacing w:val="13"/>
          <w:sz w:val="12"/>
          <w:szCs w:val="12"/>
        </w:rPr>
        <w:t xml:space="preserve">niee!dal in verbinding snel </w:t>
      </w:r>
      <w:r>
        <w:rPr>
          <w:rFonts w:ascii="Tahoma" w:hAnsi="Tahoma" w:cs="Tahoma"/>
          <w:spacing w:val="23"/>
          <w:sz w:val="10"/>
          <w:szCs w:val="10"/>
        </w:rPr>
        <w:t>hen, naei iAu</w:t>
      </w:r>
      <w:r>
        <w:rPr>
          <w:rFonts w:ascii="Tahoma" w:hAnsi="Tahoma" w:cs="Tahoma"/>
          <w:spacing w:val="23"/>
          <w:sz w:val="10"/>
          <w:szCs w:val="20"/>
        </w:rPr>
        <w:sym w:font="Wingdings" w:char="F06E"/>
      </w:r>
      <w:r>
        <w:rPr>
          <w:rFonts w:ascii="Tahoma" w:hAnsi="Tahoma" w:cs="Tahoma"/>
          <w:spacing w:val="23"/>
          <w:sz w:val="10"/>
          <w:szCs w:val="10"/>
        </w:rPr>
        <w:t xml:space="preserve">utilimis </w:t>
      </w:r>
      <w:r>
        <w:rPr>
          <w:rFonts w:ascii="Tahoma" w:hAnsi="Tahoma" w:cs="Tahoma"/>
          <w:spacing w:val="13"/>
          <w:sz w:val="12"/>
          <w:szCs w:val="12"/>
        </w:rPr>
        <w:t>fielt heeft beziggehouden.</w:t>
      </w:r>
    </w:p>
    <w:p w:rsidR="00000000" w:rsidRDefault="00F93E2B">
      <w:pPr>
        <w:widowControl/>
        <w:kinsoku/>
        <w:autoSpaceDE w:val="0"/>
        <w:autoSpaceDN w:val="0"/>
        <w:adjustRightInd w:val="0"/>
        <w:sectPr w:rsidR="00000000">
          <w:pgSz w:w="16834" w:h="11904" w:orient="landscape"/>
          <w:pgMar w:top="979" w:right="978" w:bottom="222" w:left="1048" w:header="720" w:footer="720" w:gutter="0"/>
          <w:cols w:num="2" w:space="720" w:equalWidth="0">
            <w:col w:w="6648" w:space="1452"/>
            <w:col w:w="6648"/>
          </w:cols>
          <w:noEndnote/>
        </w:sectPr>
      </w:pPr>
    </w:p>
    <w:p w:rsidR="00000000" w:rsidRDefault="00F93E2B">
      <w:pPr>
        <w:pStyle w:val="Style10"/>
        <w:kinsoku w:val="0"/>
        <w:autoSpaceDE/>
        <w:autoSpaceDN/>
        <w:spacing w:before="0"/>
        <w:ind w:right="72"/>
        <w:rPr>
          <w:rStyle w:val="CharacterStyle1"/>
          <w:spacing w:val="4"/>
        </w:rPr>
      </w:pPr>
      <w:r>
        <w:rPr>
          <w:rStyle w:val="CharacterStyle1"/>
          <w:spacing w:val="1"/>
        </w:rPr>
        <w:t>canus er dan ook over. `Men mag niet spreken van een geopenbaarde en ver</w:t>
      </w:r>
      <w:r>
        <w:rPr>
          <w:rStyle w:val="CharacterStyle1"/>
          <w:spacing w:val="1"/>
        </w:rPr>
        <w:softHyphen/>
        <w:t xml:space="preserve">borgen wil van God. Gods wil is ons geopenbaard in Christus, namelijk dat wie </w:t>
      </w:r>
      <w:r>
        <w:rPr>
          <w:rStyle w:val="CharacterStyle1"/>
          <w:spacing w:val="2"/>
        </w:rPr>
        <w:t xml:space="preserve">in de Zoon gelooft het </w:t>
      </w:r>
      <w:r>
        <w:rPr>
          <w:rStyle w:val="CharacterStyle1"/>
          <w:rFonts w:ascii="Times New Roman" w:hAnsi="Times New Roman" w:cs="Times New Roman"/>
          <w:i/>
          <w:iCs/>
          <w:spacing w:val="12"/>
          <w:sz w:val="20"/>
          <w:szCs w:val="20"/>
        </w:rPr>
        <w:t xml:space="preserve">eeuwige </w:t>
      </w:r>
      <w:r>
        <w:rPr>
          <w:rStyle w:val="CharacterStyle1"/>
          <w:spacing w:val="2"/>
        </w:rPr>
        <w:t xml:space="preserve">leven heeft. Dat is de voorwaarde van het </w:t>
      </w:r>
      <w:r>
        <w:rPr>
          <w:rStyle w:val="CharacterStyle1"/>
          <w:spacing w:val="-1"/>
        </w:rPr>
        <w:t xml:space="preserve">verbond. Nu mag men geen verborgen wil van God stellen, die strijdt met de </w:t>
      </w:r>
      <w:r>
        <w:rPr>
          <w:rStyle w:val="CharacterStyle1"/>
          <w:spacing w:val="4"/>
        </w:rPr>
        <w:t>voorwaarden van het geopenbaarde verbond.'</w:t>
      </w:r>
      <w:r>
        <w:rPr>
          <w:rStyle w:val="CharacterStyle1"/>
          <w:spacing w:val="4"/>
          <w:sz w:val="15"/>
          <w:szCs w:val="15"/>
          <w:vertAlign w:val="superscript"/>
        </w:rPr>
        <w:t>77</w:t>
      </w:r>
    </w:p>
    <w:p w:rsidR="00000000" w:rsidRDefault="00F93E2B">
      <w:pPr>
        <w:pStyle w:val="Style10"/>
        <w:kinsoku w:val="0"/>
        <w:autoSpaceDE/>
        <w:autoSpaceDN/>
        <w:spacing w:before="0"/>
        <w:ind w:right="72"/>
        <w:rPr>
          <w:rStyle w:val="CharacterStyle1"/>
          <w:spacing w:val="4"/>
        </w:rPr>
      </w:pPr>
      <w:r>
        <w:rPr>
          <w:rStyle w:val="CharacterStyle1"/>
        </w:rPr>
        <w:t>In een aparte verhandeling over de wil van God</w:t>
      </w:r>
      <w:r>
        <w:rPr>
          <w:rStyle w:val="CharacterStyle1"/>
          <w:sz w:val="15"/>
          <w:szCs w:val="15"/>
          <w:vertAlign w:val="superscript"/>
        </w:rPr>
        <w:t>78</w:t>
      </w:r>
      <w:r>
        <w:rPr>
          <w:rStyle w:val="CharacterStyle1"/>
        </w:rPr>
        <w:t xml:space="preserve"> herhaalt Snecanus deze voor </w:t>
      </w:r>
      <w:r>
        <w:rPr>
          <w:rStyle w:val="CharacterStyle1"/>
          <w:spacing w:val="4"/>
        </w:rPr>
        <w:t>hem beslissende grondthese vele malen. De wil van God is `a</w:t>
      </w:r>
      <w:r>
        <w:rPr>
          <w:rStyle w:val="CharacterStyle1"/>
          <w:spacing w:val="4"/>
        </w:rPr>
        <w:t>ller-enkelvou</w:t>
      </w:r>
      <w:r>
        <w:rPr>
          <w:rStyle w:val="CharacterStyle1"/>
          <w:spacing w:val="4"/>
        </w:rPr>
        <w:softHyphen/>
      </w:r>
      <w:r>
        <w:rPr>
          <w:rStyle w:val="CharacterStyle1"/>
          <w:spacing w:val="-3"/>
        </w:rPr>
        <w:t xml:space="preserve">digst, niet verschillend of veelvoudig', ook niet als het over Gods verborgen of </w:t>
      </w:r>
      <w:r>
        <w:rPr>
          <w:rStyle w:val="CharacterStyle1"/>
          <w:spacing w:val="2"/>
        </w:rPr>
        <w:t>geopenbaarde wil gaat.</w:t>
      </w:r>
      <w:r>
        <w:rPr>
          <w:rStyle w:val="CharacterStyle1"/>
          <w:spacing w:val="2"/>
          <w:sz w:val="15"/>
          <w:szCs w:val="15"/>
          <w:vertAlign w:val="superscript"/>
        </w:rPr>
        <w:t>79</w:t>
      </w:r>
      <w:r>
        <w:rPr>
          <w:rStyle w:val="CharacterStyle1"/>
          <w:spacing w:val="2"/>
        </w:rPr>
        <w:t xml:space="preserve"> Want zoals Gods wil in zijn Wezen eruit ziet, zo ziet </w:t>
      </w:r>
      <w:r>
        <w:rPr>
          <w:rStyle w:val="CharacterStyle1"/>
          <w:spacing w:val="4"/>
        </w:rPr>
        <w:t>zij er ook uit in zijn openbaring van wet en evangelie.</w:t>
      </w:r>
      <w:r>
        <w:rPr>
          <w:rStyle w:val="CharacterStyle1"/>
          <w:spacing w:val="4"/>
          <w:sz w:val="15"/>
          <w:szCs w:val="15"/>
          <w:vertAlign w:val="superscript"/>
        </w:rPr>
        <w:t>80</w:t>
      </w:r>
    </w:p>
    <w:p w:rsidR="00000000" w:rsidRDefault="00F93E2B">
      <w:pPr>
        <w:pStyle w:val="Style10"/>
        <w:kinsoku w:val="0"/>
        <w:autoSpaceDE/>
        <w:autoSpaceDN/>
        <w:ind w:right="72"/>
        <w:rPr>
          <w:rStyle w:val="CharacterStyle1"/>
          <w:spacing w:val="4"/>
        </w:rPr>
      </w:pPr>
      <w:r>
        <w:rPr>
          <w:rStyle w:val="CharacterStyle1"/>
          <w:spacing w:val="4"/>
        </w:rPr>
        <w:t>In feite gaat het om één</w:t>
      </w:r>
      <w:r>
        <w:rPr>
          <w:rStyle w:val="CharacterStyle1"/>
          <w:spacing w:val="4"/>
        </w:rPr>
        <w:t xml:space="preserve"> actus bij God: wat Hij van eeuwigheid altijd heeft </w:t>
      </w:r>
      <w:r>
        <w:rPr>
          <w:rStyle w:val="CharacterStyle1"/>
          <w:spacing w:val="1"/>
        </w:rPr>
        <w:t xml:space="preserve">gewild, wil Hij ook en voert Hij uit in hemel en op aarde, direct of indirect, in </w:t>
      </w:r>
      <w:r>
        <w:rPr>
          <w:rStyle w:val="CharacterStyle1"/>
          <w:spacing w:val="2"/>
        </w:rPr>
        <w:t>het gebruik maken van middelen of van omstandigheden.</w:t>
      </w:r>
      <w:r>
        <w:rPr>
          <w:rStyle w:val="CharacterStyle1"/>
          <w:spacing w:val="2"/>
          <w:sz w:val="15"/>
          <w:szCs w:val="15"/>
          <w:vertAlign w:val="superscript"/>
        </w:rPr>
        <w:t>87</w:t>
      </w:r>
      <w:r>
        <w:rPr>
          <w:rStyle w:val="CharacterStyle1"/>
          <w:spacing w:val="2"/>
        </w:rPr>
        <w:t xml:space="preserve"> Dat komt, omdat </w:t>
      </w:r>
      <w:r>
        <w:rPr>
          <w:rStyle w:val="CharacterStyle1"/>
        </w:rPr>
        <w:t>het voornemen van God `alle middelen van heil en v</w:t>
      </w:r>
      <w:r>
        <w:rPr>
          <w:rStyle w:val="CharacterStyle1"/>
        </w:rPr>
        <w:t xml:space="preserve">eroordeling in zich bevat'. </w:t>
      </w:r>
      <w:r>
        <w:rPr>
          <w:rStyle w:val="CharacterStyle1"/>
          <w:spacing w:val="1"/>
        </w:rPr>
        <w:t xml:space="preserve">`Niets wordt in Gods verborgen raad of buitengewone werken gevonden, dat </w:t>
      </w:r>
      <w:r>
        <w:rPr>
          <w:rStyle w:val="CharacterStyle1"/>
          <w:spacing w:val="2"/>
        </w:rPr>
        <w:t xml:space="preserve">strijdt met zijn natuur in het geopenbaarde Woord, al staat de manier en de </w:t>
      </w:r>
      <w:r>
        <w:rPr>
          <w:rStyle w:val="CharacterStyle1"/>
          <w:spacing w:val="4"/>
        </w:rPr>
        <w:t>uitkomst van zijn werken voor ons niet altijd vast.</w:t>
      </w:r>
      <w:r>
        <w:rPr>
          <w:rStyle w:val="CharacterStyle1"/>
          <w:spacing w:val="4"/>
          <w:sz w:val="15"/>
          <w:szCs w:val="15"/>
          <w:vertAlign w:val="superscript"/>
        </w:rPr>
        <w:t>82</w:t>
      </w:r>
    </w:p>
    <w:p w:rsidR="00000000" w:rsidRDefault="00F93E2B">
      <w:pPr>
        <w:pStyle w:val="Style10"/>
        <w:kinsoku w:val="0"/>
        <w:autoSpaceDE/>
        <w:autoSpaceDN/>
        <w:spacing w:before="72"/>
        <w:ind w:right="72"/>
        <w:rPr>
          <w:rStyle w:val="CharacterStyle1"/>
          <w:spacing w:val="5"/>
        </w:rPr>
      </w:pPr>
      <w:r>
        <w:rPr>
          <w:rStyle w:val="CharacterStyle1"/>
          <w:spacing w:val="2"/>
        </w:rPr>
        <w:t xml:space="preserve">Ten diepste heeft dit te </w:t>
      </w:r>
      <w:r>
        <w:rPr>
          <w:rStyle w:val="CharacterStyle1"/>
          <w:spacing w:val="2"/>
        </w:rPr>
        <w:t xml:space="preserve">maken met de aard van het willen en niet-willen van </w:t>
      </w:r>
      <w:r>
        <w:rPr>
          <w:rStyle w:val="CharacterStyle1"/>
          <w:spacing w:val="1"/>
        </w:rPr>
        <w:t xml:space="preserve">God. Dit is namelijk niet `neutraal (ledig) of zonder ratio, maar verbonden met </w:t>
      </w:r>
      <w:r>
        <w:rPr>
          <w:rStyle w:val="CharacterStyle1"/>
          <w:spacing w:val="5"/>
        </w:rPr>
        <w:t>de hoogste wijsheid en gerechtigheid'.</w:t>
      </w:r>
      <w:r>
        <w:rPr>
          <w:rStyle w:val="CharacterStyle1"/>
          <w:spacing w:val="5"/>
          <w:sz w:val="15"/>
          <w:szCs w:val="15"/>
          <w:vertAlign w:val="superscript"/>
        </w:rPr>
        <w:t>83</w:t>
      </w:r>
    </w:p>
    <w:p w:rsidR="00000000" w:rsidRDefault="00F93E2B">
      <w:pPr>
        <w:pStyle w:val="Style10"/>
        <w:kinsoku w:val="0"/>
        <w:autoSpaceDE/>
        <w:autoSpaceDN/>
        <w:spacing w:after="324"/>
        <w:ind w:right="72"/>
        <w:rPr>
          <w:rStyle w:val="CharacterStyle1"/>
          <w:spacing w:val="7"/>
        </w:rPr>
      </w:pPr>
      <w:r>
        <w:rPr>
          <w:rStyle w:val="CharacterStyle1"/>
          <w:spacing w:val="1"/>
        </w:rPr>
        <w:t xml:space="preserve">De nadruk op de eenheid en enkelvoudigheid van Gods wil sluit echter wel in, </w:t>
      </w:r>
      <w:r>
        <w:rPr>
          <w:rStyle w:val="CharacterStyle1"/>
          <w:spacing w:val="2"/>
        </w:rPr>
        <w:t>dat zi</w:t>
      </w:r>
      <w:r>
        <w:rPr>
          <w:rStyle w:val="CharacterStyle1"/>
          <w:spacing w:val="2"/>
        </w:rPr>
        <w:t>j een dubbel object heeft. Er zijn dingen, die God in eigenlijke zin wil en er zijn dingen, die Hij in niet-eigenlijke zin wil.</w:t>
      </w:r>
      <w:r>
        <w:rPr>
          <w:rStyle w:val="CharacterStyle1"/>
          <w:spacing w:val="2"/>
          <w:sz w:val="15"/>
          <w:szCs w:val="15"/>
          <w:vertAlign w:val="superscript"/>
        </w:rPr>
        <w:t>84</w:t>
      </w:r>
      <w:r>
        <w:rPr>
          <w:rStyle w:val="CharacterStyle1"/>
          <w:spacing w:val="2"/>
        </w:rPr>
        <w:t xml:space="preserve"> Tot de eerste behoort vooral </w:t>
      </w:r>
      <w:r>
        <w:rPr>
          <w:rStyle w:val="CharacterStyle1"/>
          <w:spacing w:val="1"/>
        </w:rPr>
        <w:t>de zaligheid van hen, die geloven. Zij worden door Snecanus de `werkelijke uitverkorenen' (reales</w:t>
      </w:r>
      <w:r>
        <w:rPr>
          <w:rStyle w:val="CharacterStyle1"/>
          <w:spacing w:val="1"/>
        </w:rPr>
        <w:t xml:space="preserve"> electi) genoemd. Tot de tweede behoort het veroordelen van de ongelovigen, die de verworpenen worden genoemd. God wil hun verlo</w:t>
      </w:r>
      <w:r>
        <w:rPr>
          <w:rStyle w:val="CharacterStyle1"/>
          <w:spacing w:val="1"/>
        </w:rPr>
        <w:softHyphen/>
      </w:r>
      <w:r>
        <w:rPr>
          <w:rStyle w:val="CharacterStyle1"/>
          <w:spacing w:val="-2"/>
        </w:rPr>
        <w:t xml:space="preserve">ren gaan niet eigenlijk in die zin, dat dit willen niet behoort tot Gods natuur en </w:t>
      </w:r>
      <w:r>
        <w:rPr>
          <w:rStyle w:val="CharacterStyle1"/>
          <w:spacing w:val="7"/>
        </w:rPr>
        <w:t>wezenlijke (non per sese) intentie. Maar het</w:t>
      </w:r>
      <w:r>
        <w:rPr>
          <w:rStyle w:val="CharacterStyle1"/>
          <w:spacing w:val="7"/>
        </w:rPr>
        <w:t xml:space="preserve"> is een willen, dat zijn oorzaak</w:t>
      </w:r>
    </w:p>
    <w:p w:rsidR="00000000" w:rsidRDefault="00F93E2B">
      <w:pPr>
        <w:pStyle w:val="Style15"/>
        <w:numPr>
          <w:ilvl w:val="0"/>
          <w:numId w:val="174"/>
        </w:numPr>
        <w:kinsoku w:val="0"/>
        <w:autoSpaceDE/>
        <w:autoSpaceDN/>
        <w:spacing w:before="72" w:line="220" w:lineRule="auto"/>
        <w:ind w:right="72"/>
        <w:rPr>
          <w:rStyle w:val="CharacterStyle1"/>
          <w:sz w:val="17"/>
          <w:szCs w:val="17"/>
        </w:rPr>
      </w:pPr>
      <w:r>
        <w:rPr>
          <w:noProof/>
        </w:rPr>
        <w:pict>
          <v:line id="_x0000_s1251" style="position:absolute;left:0;text-align:left;z-index:251888640;mso-wrap-distance-left:0;mso-wrap-distance-right:0;mso-position-horizontal-relative:text;mso-position-vertical-relative:text" from="0,.2pt" to="58.25pt,.2pt" o:allowincell="f" strokeweight=".25pt">
            <w10:wrap type="square"/>
          </v:line>
        </w:pict>
      </w:r>
      <w:r>
        <w:rPr>
          <w:rStyle w:val="CharacterStyle1"/>
          <w:rFonts w:ascii="Bookman Old Style" w:hAnsi="Bookman Old Style" w:cs="Bookman Old Style"/>
          <w:i/>
          <w:iCs/>
          <w:spacing w:val="1"/>
          <w:sz w:val="14"/>
          <w:szCs w:val="14"/>
        </w:rPr>
        <w:t xml:space="preserve">Methodica descriptio sive fundarnentum, </w:t>
      </w:r>
      <w:r>
        <w:rPr>
          <w:rStyle w:val="CharacterStyle1"/>
          <w:spacing w:val="1"/>
          <w:sz w:val="17"/>
          <w:szCs w:val="17"/>
        </w:rPr>
        <w:t xml:space="preserve">Praefatio. Vgl. A.J. van `t Hooft, A.w., 181. Vgt. </w:t>
      </w:r>
      <w:r>
        <w:rPr>
          <w:rStyle w:val="CharacterStyle1"/>
          <w:spacing w:val="-4"/>
          <w:sz w:val="17"/>
          <w:szCs w:val="17"/>
        </w:rPr>
        <w:t xml:space="preserve">ook </w:t>
      </w:r>
      <w:r>
        <w:rPr>
          <w:rStyle w:val="CharacterStyle1"/>
          <w:rFonts w:ascii="Bookman Old Style" w:hAnsi="Bookman Old Style" w:cs="Bookman Old Style"/>
          <w:i/>
          <w:iCs/>
          <w:spacing w:val="-4"/>
          <w:sz w:val="14"/>
          <w:szCs w:val="14"/>
        </w:rPr>
        <w:t xml:space="preserve">Methodica, </w:t>
      </w:r>
      <w:r>
        <w:rPr>
          <w:rStyle w:val="CharacterStyle1"/>
          <w:spacing w:val="-4"/>
          <w:sz w:val="17"/>
          <w:szCs w:val="17"/>
        </w:rPr>
        <w:t xml:space="preserve">424: Non fingenda occulta ahqua Dei votuntas cum patelacti divini foederis </w:t>
      </w:r>
      <w:r>
        <w:rPr>
          <w:rStyle w:val="CharacterStyle1"/>
          <w:sz w:val="17"/>
          <w:szCs w:val="17"/>
        </w:rPr>
        <w:t>condiotionibus pugnans.</w:t>
      </w:r>
    </w:p>
    <w:p w:rsidR="00000000" w:rsidRDefault="00F93E2B">
      <w:pPr>
        <w:pStyle w:val="Style15"/>
        <w:numPr>
          <w:ilvl w:val="0"/>
          <w:numId w:val="174"/>
        </w:numPr>
        <w:kinsoku w:val="0"/>
        <w:autoSpaceDE/>
        <w:autoSpaceDN/>
        <w:spacing w:before="36" w:line="182" w:lineRule="auto"/>
        <w:rPr>
          <w:rStyle w:val="CharacterStyle1"/>
          <w:spacing w:val="3"/>
          <w:sz w:val="17"/>
          <w:szCs w:val="17"/>
        </w:rPr>
      </w:pPr>
      <w:r>
        <w:rPr>
          <w:rStyle w:val="CharacterStyle1"/>
          <w:rFonts w:ascii="Bookman Old Style" w:hAnsi="Bookman Old Style" w:cs="Bookman Old Style"/>
          <w:i/>
          <w:iCs/>
          <w:spacing w:val="3"/>
          <w:sz w:val="14"/>
          <w:szCs w:val="14"/>
        </w:rPr>
        <w:t xml:space="preserve">Methodica descriptie sire doctrina De Voluntate Dei, </w:t>
      </w:r>
      <w:r>
        <w:rPr>
          <w:rStyle w:val="CharacterStyle1"/>
          <w:spacing w:val="3"/>
          <w:sz w:val="17"/>
          <w:szCs w:val="17"/>
        </w:rPr>
        <w:t>186-199, gevolgd door 100-166.</w:t>
      </w:r>
    </w:p>
    <w:p w:rsidR="00000000" w:rsidRDefault="00F93E2B">
      <w:pPr>
        <w:pStyle w:val="Style15"/>
        <w:numPr>
          <w:ilvl w:val="0"/>
          <w:numId w:val="174"/>
        </w:numPr>
        <w:kinsoku w:val="0"/>
        <w:autoSpaceDE/>
        <w:autoSpaceDN/>
        <w:spacing w:line="223" w:lineRule="auto"/>
        <w:ind w:right="72"/>
        <w:rPr>
          <w:rStyle w:val="CharacterStyle1"/>
          <w:spacing w:val="2"/>
          <w:sz w:val="17"/>
          <w:szCs w:val="17"/>
        </w:rPr>
      </w:pPr>
      <w:r>
        <w:rPr>
          <w:rStyle w:val="CharacterStyle1"/>
          <w:rFonts w:ascii="Bookman Old Style" w:hAnsi="Bookman Old Style" w:cs="Bookman Old Style"/>
          <w:i/>
          <w:iCs/>
          <w:spacing w:val="-1"/>
          <w:sz w:val="14"/>
          <w:szCs w:val="14"/>
        </w:rPr>
        <w:t xml:space="preserve">Descriptio methodica sive fundamenturn, </w:t>
      </w:r>
      <w:r>
        <w:rPr>
          <w:rStyle w:val="CharacterStyle1"/>
          <w:spacing w:val="-1"/>
          <w:sz w:val="17"/>
          <w:szCs w:val="17"/>
        </w:rPr>
        <w:t>187: Est autem una duntaxat reips</w:t>
      </w:r>
      <w:r>
        <w:rPr>
          <w:rStyle w:val="CharacterStyle1"/>
          <w:spacing w:val="-1"/>
          <w:sz w:val="17"/>
          <w:szCs w:val="17"/>
        </w:rPr>
        <w:t xml:space="preserve">a immutabilis &amp; </w:t>
      </w:r>
      <w:r>
        <w:rPr>
          <w:rStyle w:val="CharacterStyle1"/>
          <w:sz w:val="17"/>
          <w:szCs w:val="17"/>
        </w:rPr>
        <w:t xml:space="preserve">semper sibi constans simplicissima Dei voluntas non diversa nut multiptex (sive arcana sive </w:t>
      </w:r>
      <w:r>
        <w:rPr>
          <w:rStyle w:val="CharacterStyle1"/>
          <w:spacing w:val="2"/>
          <w:sz w:val="17"/>
          <w:szCs w:val="17"/>
        </w:rPr>
        <w:t>revelata, aut alio quocunque nomine vocetur, Deut. 29,29).</w:t>
      </w:r>
    </w:p>
    <w:p w:rsidR="00000000" w:rsidRDefault="00F93E2B">
      <w:pPr>
        <w:pStyle w:val="Style15"/>
        <w:numPr>
          <w:ilvl w:val="0"/>
          <w:numId w:val="175"/>
        </w:numPr>
        <w:kinsoku w:val="0"/>
        <w:autoSpaceDE/>
        <w:autoSpaceDN/>
        <w:spacing w:line="223" w:lineRule="auto"/>
        <w:ind w:right="72"/>
        <w:rPr>
          <w:rStyle w:val="CharacterStyle1"/>
          <w:spacing w:val="2"/>
          <w:sz w:val="17"/>
          <w:szCs w:val="17"/>
        </w:rPr>
      </w:pPr>
      <w:r>
        <w:rPr>
          <w:rStyle w:val="CharacterStyle1"/>
          <w:rFonts w:ascii="Bookman Old Style" w:hAnsi="Bookman Old Style" w:cs="Bookman Old Style"/>
          <w:i/>
          <w:iCs/>
          <w:spacing w:val="1"/>
          <w:sz w:val="14"/>
          <w:szCs w:val="14"/>
        </w:rPr>
        <w:t xml:space="preserve">Methodica descriptio sive fundamenturn, </w:t>
      </w:r>
      <w:r>
        <w:rPr>
          <w:rStyle w:val="CharacterStyle1"/>
          <w:spacing w:val="1"/>
          <w:sz w:val="17"/>
          <w:szCs w:val="17"/>
        </w:rPr>
        <w:t>186: Dei autem voluntas est unicum, simptici</w:t>
      </w:r>
      <w:r>
        <w:rPr>
          <w:rStyle w:val="CharacterStyle1"/>
          <w:spacing w:val="1"/>
          <w:sz w:val="17"/>
          <w:szCs w:val="17"/>
        </w:rPr>
        <w:t>ssi</w:t>
      </w:r>
      <w:r>
        <w:rPr>
          <w:rStyle w:val="CharacterStyle1"/>
          <w:spacing w:val="1"/>
          <w:sz w:val="17"/>
          <w:szCs w:val="17"/>
        </w:rPr>
        <w:softHyphen/>
        <w:t xml:space="preserve">mum, aeternum sive immutabile (...) perpetuo sibi constans, cum in sese divina essentia, tam </w:t>
      </w:r>
      <w:r>
        <w:rPr>
          <w:rStyle w:val="CharacterStyle1"/>
          <w:spacing w:val="2"/>
          <w:sz w:val="17"/>
          <w:szCs w:val="17"/>
        </w:rPr>
        <w:t>erga nos in Lege &amp; Euangelio patefactum (CL. 194).</w:t>
      </w:r>
    </w:p>
    <w:p w:rsidR="00000000" w:rsidRDefault="00F93E2B">
      <w:pPr>
        <w:pStyle w:val="Style15"/>
        <w:numPr>
          <w:ilvl w:val="0"/>
          <w:numId w:val="174"/>
        </w:numPr>
        <w:kinsoku w:val="0"/>
        <w:autoSpaceDE/>
        <w:autoSpaceDN/>
        <w:spacing w:line="218" w:lineRule="auto"/>
        <w:ind w:right="72"/>
        <w:rPr>
          <w:rStyle w:val="CharacterStyle1"/>
          <w:spacing w:val="4"/>
          <w:sz w:val="17"/>
          <w:szCs w:val="17"/>
        </w:rPr>
      </w:pPr>
      <w:r>
        <w:rPr>
          <w:rStyle w:val="CharacterStyle1"/>
          <w:rFonts w:ascii="Bookman Old Style" w:hAnsi="Bookman Old Style" w:cs="Bookman Old Style"/>
          <w:i/>
          <w:iCs/>
          <w:sz w:val="14"/>
          <w:szCs w:val="14"/>
        </w:rPr>
        <w:t xml:space="preserve">Methodica descriptio sive fundmnentum, </w:t>
      </w:r>
      <w:r>
        <w:rPr>
          <w:rStyle w:val="CharacterStyle1"/>
          <w:sz w:val="17"/>
          <w:szCs w:val="17"/>
        </w:rPr>
        <w:t xml:space="preserve">186: ...uno actu, ab aeterno Deus semper votuit, ac </w:t>
      </w:r>
      <w:r>
        <w:rPr>
          <w:rStyle w:val="CharacterStyle1"/>
          <w:spacing w:val="-2"/>
          <w:sz w:val="17"/>
          <w:szCs w:val="17"/>
        </w:rPr>
        <w:t>etiam vult &amp;</w:t>
      </w:r>
      <w:r>
        <w:rPr>
          <w:rStyle w:val="CharacterStyle1"/>
          <w:spacing w:val="-2"/>
          <w:sz w:val="17"/>
          <w:szCs w:val="17"/>
        </w:rPr>
        <w:t xml:space="preserve"> facit in coelo </w:t>
      </w:r>
      <w:r>
        <w:rPr>
          <w:rStyle w:val="CharacterStyle1"/>
          <w:rFonts w:ascii="Bookman Old Style" w:hAnsi="Bookman Old Style" w:cs="Bookman Old Style"/>
          <w:i/>
          <w:iCs/>
          <w:spacing w:val="-2"/>
          <w:sz w:val="14"/>
          <w:szCs w:val="14"/>
        </w:rPr>
        <w:t xml:space="preserve">&amp; </w:t>
      </w:r>
      <w:r>
        <w:rPr>
          <w:rStyle w:val="CharacterStyle1"/>
          <w:spacing w:val="-2"/>
          <w:sz w:val="17"/>
          <w:szCs w:val="17"/>
        </w:rPr>
        <w:t xml:space="preserve">in tetra, vel simpliciter, vel certo aliquo respectu &amp; mediis sive </w:t>
      </w:r>
      <w:r>
        <w:rPr>
          <w:rStyle w:val="CharacterStyle1"/>
          <w:spacing w:val="4"/>
          <w:sz w:val="17"/>
          <w:szCs w:val="17"/>
        </w:rPr>
        <w:t>circumstantiis'.</w:t>
      </w:r>
    </w:p>
    <w:p w:rsidR="00000000" w:rsidRDefault="00F93E2B">
      <w:pPr>
        <w:pStyle w:val="Style15"/>
        <w:numPr>
          <w:ilvl w:val="0"/>
          <w:numId w:val="175"/>
        </w:numPr>
        <w:kinsoku w:val="0"/>
        <w:autoSpaceDE/>
        <w:autoSpaceDN/>
        <w:ind w:left="432" w:hanging="432"/>
        <w:rPr>
          <w:rStyle w:val="CharacterStyle1"/>
          <w:spacing w:val="1"/>
          <w:sz w:val="17"/>
          <w:szCs w:val="17"/>
        </w:rPr>
      </w:pPr>
      <w:r>
        <w:rPr>
          <w:rStyle w:val="CharacterStyle1"/>
          <w:rFonts w:ascii="Bookman Old Style" w:hAnsi="Bookman Old Style" w:cs="Bookman Old Style"/>
          <w:i/>
          <w:iCs/>
          <w:spacing w:val="1"/>
          <w:sz w:val="14"/>
          <w:szCs w:val="14"/>
        </w:rPr>
        <w:t xml:space="preserve">Methodica descriptio sive fundamenturn, </w:t>
      </w:r>
      <w:r>
        <w:rPr>
          <w:rStyle w:val="CharacterStyle1"/>
          <w:spacing w:val="1"/>
          <w:sz w:val="17"/>
          <w:szCs w:val="17"/>
        </w:rPr>
        <w:t>187.</w:t>
      </w:r>
    </w:p>
    <w:p w:rsidR="00000000" w:rsidRDefault="00F93E2B">
      <w:pPr>
        <w:pStyle w:val="Style21"/>
        <w:numPr>
          <w:ilvl w:val="0"/>
          <w:numId w:val="174"/>
        </w:numPr>
        <w:kinsoku w:val="0"/>
        <w:autoSpaceDE/>
        <w:autoSpaceDN/>
        <w:adjustRightInd/>
        <w:spacing w:line="223" w:lineRule="auto"/>
        <w:ind w:right="72"/>
        <w:rPr>
          <w:rFonts w:ascii="Garamond" w:hAnsi="Garamond" w:cs="Garamond"/>
          <w:spacing w:val="3"/>
          <w:sz w:val="17"/>
          <w:szCs w:val="17"/>
        </w:rPr>
      </w:pPr>
      <w:r>
        <w:rPr>
          <w:rFonts w:ascii="Bookman Old Style" w:hAnsi="Bookman Old Style" w:cs="Bookman Old Style"/>
          <w:i/>
          <w:iCs/>
          <w:spacing w:val="-1"/>
          <w:sz w:val="14"/>
          <w:szCs w:val="14"/>
        </w:rPr>
        <w:t xml:space="preserve">Methodica descriptio sive fitndarnentum, </w:t>
      </w:r>
      <w:r>
        <w:rPr>
          <w:rFonts w:ascii="Garamond" w:hAnsi="Garamond" w:cs="Garamond"/>
          <w:spacing w:val="-1"/>
          <w:sz w:val="17"/>
          <w:szCs w:val="17"/>
        </w:rPr>
        <w:t xml:space="preserve">185: non otiosa nut sine ratione, sed summa cum </w:t>
      </w:r>
      <w:r>
        <w:rPr>
          <w:rFonts w:ascii="Garamond" w:hAnsi="Garamond" w:cs="Garamond"/>
          <w:spacing w:val="3"/>
          <w:sz w:val="17"/>
          <w:szCs w:val="17"/>
        </w:rPr>
        <w:t>sapientia &amp; justitia conjuncta.</w:t>
      </w:r>
    </w:p>
    <w:p w:rsidR="00000000" w:rsidRDefault="00F93E2B">
      <w:pPr>
        <w:pStyle w:val="Style21"/>
        <w:numPr>
          <w:ilvl w:val="0"/>
          <w:numId w:val="174"/>
        </w:numPr>
        <w:kinsoku w:val="0"/>
        <w:autoSpaceDE/>
        <w:autoSpaceDN/>
        <w:adjustRightInd/>
        <w:spacing w:after="72" w:line="220" w:lineRule="auto"/>
        <w:ind w:right="72"/>
        <w:rPr>
          <w:rFonts w:ascii="Garamond" w:hAnsi="Garamond" w:cs="Garamond"/>
          <w:spacing w:val="4"/>
          <w:sz w:val="17"/>
          <w:szCs w:val="17"/>
        </w:rPr>
      </w:pPr>
      <w:r>
        <w:rPr>
          <w:rFonts w:ascii="Bookman Old Style" w:hAnsi="Bookman Old Style" w:cs="Bookman Old Style"/>
          <w:i/>
          <w:iCs/>
          <w:sz w:val="14"/>
          <w:szCs w:val="14"/>
        </w:rPr>
        <w:t>Methodica descriptio .sine fundament</w:t>
      </w:r>
      <w:r>
        <w:rPr>
          <w:i/>
          <w:iCs/>
          <w:sz w:val="15"/>
          <w:szCs w:val="15"/>
        </w:rPr>
        <w:t>ur</w:t>
      </w:r>
      <w:r>
        <w:rPr>
          <w:rFonts w:ascii="Bookman Old Style" w:hAnsi="Bookman Old Style" w:cs="Bookman Old Style"/>
          <w:i/>
          <w:iCs/>
          <w:sz w:val="14"/>
          <w:szCs w:val="14"/>
        </w:rPr>
        <w:t xml:space="preserve">t, </w:t>
      </w:r>
      <w:r>
        <w:rPr>
          <w:rFonts w:ascii="Garamond" w:hAnsi="Garamond" w:cs="Garamond"/>
          <w:sz w:val="17"/>
          <w:szCs w:val="17"/>
        </w:rPr>
        <w:t xml:space="preserve">187: Alia Deus vutt propri , alia improprie proptcr </w:t>
      </w:r>
      <w:r>
        <w:rPr>
          <w:rFonts w:ascii="Garamond" w:hAnsi="Garamond" w:cs="Garamond"/>
          <w:spacing w:val="4"/>
          <w:sz w:val="17"/>
          <w:szCs w:val="17"/>
        </w:rPr>
        <w:t>aliud, non persere.... Cf. 189.</w:t>
      </w:r>
    </w:p>
    <w:p w:rsidR="00000000" w:rsidRDefault="00F93E2B">
      <w:pPr>
        <w:pStyle w:val="Style10"/>
        <w:kinsoku w:val="0"/>
        <w:autoSpaceDE/>
        <w:autoSpaceDN/>
        <w:spacing w:before="0"/>
        <w:rPr>
          <w:rStyle w:val="CharacterStyle1"/>
          <w:spacing w:val="2"/>
        </w:rPr>
      </w:pPr>
      <w:r>
        <w:rPr>
          <w:rStyle w:val="CharacterStyle1"/>
          <w:spacing w:val="3"/>
        </w:rPr>
        <w:t>vindt in iets anders, namelijk het ongeloof, waarop</w:t>
      </w:r>
      <w:r>
        <w:rPr>
          <w:rStyle w:val="CharacterStyle1"/>
          <w:spacing w:val="3"/>
        </w:rPr>
        <w:t xml:space="preserve"> God reageert. Maar in die </w:t>
      </w:r>
      <w:r>
        <w:rPr>
          <w:rStyle w:val="CharacterStyle1"/>
          <w:spacing w:val="2"/>
        </w:rPr>
        <w:t>zin behoort het toch tot Gods wil.</w:t>
      </w:r>
      <w:r>
        <w:rPr>
          <w:rStyle w:val="CharacterStyle1"/>
          <w:spacing w:val="2"/>
          <w:sz w:val="15"/>
          <w:szCs w:val="15"/>
          <w:vertAlign w:val="superscript"/>
        </w:rPr>
        <w:t>85</w:t>
      </w:r>
    </w:p>
    <w:p w:rsidR="00000000" w:rsidRDefault="00F93E2B">
      <w:pPr>
        <w:pStyle w:val="Style10"/>
        <w:kinsoku w:val="0"/>
        <w:autoSpaceDE/>
        <w:autoSpaceDN/>
        <w:spacing w:before="0"/>
        <w:rPr>
          <w:rStyle w:val="CharacterStyle1"/>
          <w:spacing w:val="3"/>
        </w:rPr>
      </w:pPr>
      <w:r>
        <w:rPr>
          <w:rStyle w:val="CharacterStyle1"/>
        </w:rPr>
        <w:t xml:space="preserve">Ook Snecanus maakt dns onderscheid tussen Gods verborgen en geopenbaarde </w:t>
      </w:r>
      <w:r>
        <w:rPr>
          <w:rStyle w:val="CharacterStyle1"/>
          <w:spacing w:val="4"/>
        </w:rPr>
        <w:t xml:space="preserve">wil, maar hij geeft er een andere invulling aan. Hij bedoelt het niet in die zin, </w:t>
      </w:r>
      <w:r>
        <w:rPr>
          <w:rStyle w:val="CharacterStyle1"/>
          <w:spacing w:val="2"/>
        </w:rPr>
        <w:t>dat beide, alsof het om een tegenover</w:t>
      </w:r>
      <w:r>
        <w:rPr>
          <w:rStyle w:val="CharacterStyle1"/>
          <w:spacing w:val="2"/>
        </w:rPr>
        <w:t xml:space="preserve">gestelde inhoud zou gaan, met elkaar in strijd zijn. De onderscheiding heeft in feite niets met Gods wil zelf te maken, </w:t>
      </w:r>
      <w:r>
        <w:rPr>
          <w:rStyle w:val="CharacterStyle1"/>
          <w:spacing w:val="4"/>
        </w:rPr>
        <w:t xml:space="preserve">maar alleen in betrekking tot ons kennen ervan. Ze heeft `deels daarmee te </w:t>
      </w:r>
      <w:r>
        <w:rPr>
          <w:rStyle w:val="CharacterStyle1"/>
          <w:spacing w:val="3"/>
        </w:rPr>
        <w:t>maken, dat de oorzaken en doeleinden van alle goddelijke raad</w:t>
      </w:r>
      <w:r>
        <w:rPr>
          <w:rStyle w:val="CharacterStyle1"/>
          <w:spacing w:val="3"/>
        </w:rPr>
        <w:t xml:space="preserve">sbesluiten en </w:t>
      </w:r>
      <w:r>
        <w:rPr>
          <w:rStyle w:val="CharacterStyle1"/>
        </w:rPr>
        <w:t xml:space="preserve">werken ons niet bekend zijn </w:t>
      </w:r>
      <w:r>
        <w:rPr>
          <w:rStyle w:val="CharacterStyle1"/>
          <w:sz w:val="20"/>
          <w:szCs w:val="20"/>
        </w:rPr>
        <w:t xml:space="preserve">en </w:t>
      </w:r>
      <w:r>
        <w:rPr>
          <w:rStyle w:val="CharacterStyle1"/>
        </w:rPr>
        <w:t xml:space="preserve">deels daarmee, dat wij niet weten, hoc God op </w:t>
      </w:r>
      <w:r>
        <w:rPr>
          <w:rStyle w:val="CharacterStyle1"/>
          <w:spacing w:val="2"/>
        </w:rPr>
        <w:t xml:space="preserve">bepaalde momenten zowel in de wereld als in de kerk de dingen zal besturen'. </w:t>
      </w:r>
      <w:r>
        <w:rPr>
          <w:rStyle w:val="CharacterStyle1"/>
          <w:spacing w:val="3"/>
        </w:rPr>
        <w:t>Maar ook dan blijft gelden, dat Gods wil op geen enkele wijze in strijd is met wat hij in de Schrift daarover heeft geopenbaard.</w:t>
      </w:r>
      <w:r>
        <w:rPr>
          <w:rStyle w:val="CharacterStyle1"/>
          <w:spacing w:val="3"/>
          <w:sz w:val="15"/>
          <w:szCs w:val="15"/>
          <w:vertAlign w:val="superscript"/>
        </w:rPr>
        <w:t>86</w:t>
      </w:r>
    </w:p>
    <w:p w:rsidR="00000000" w:rsidRDefault="00F93E2B">
      <w:pPr>
        <w:pStyle w:val="Style10"/>
        <w:kinsoku w:val="0"/>
        <w:autoSpaceDE/>
        <w:autoSpaceDN/>
        <w:spacing w:before="72"/>
        <w:rPr>
          <w:rStyle w:val="CharacterStyle1"/>
          <w:spacing w:val="2"/>
        </w:rPr>
      </w:pPr>
      <w:r>
        <w:rPr>
          <w:rStyle w:val="CharacterStyle1"/>
          <w:spacing w:val="-1"/>
        </w:rPr>
        <w:t xml:space="preserve">Van betekenis is, dat Snecanus niet alleen de nadruk erop laat vallen. dat Gods </w:t>
      </w:r>
      <w:r>
        <w:rPr>
          <w:rStyle w:val="CharacterStyle1"/>
          <w:spacing w:val="4"/>
        </w:rPr>
        <w:t>verborgen wil dezelfde is als Gods geopenbaar</w:t>
      </w:r>
      <w:r>
        <w:rPr>
          <w:rStyle w:val="CharacterStyle1"/>
          <w:spacing w:val="4"/>
        </w:rPr>
        <w:t xml:space="preserve">de wil, maar dat hij nog een </w:t>
      </w:r>
      <w:r>
        <w:rPr>
          <w:rStyle w:val="CharacterStyle1"/>
          <w:spacing w:val="5"/>
        </w:rPr>
        <w:t xml:space="preserve">speciaal accent daaraan toevoegt door erop te wijzen, dat die gelijkheid dus </w:t>
      </w:r>
      <w:r>
        <w:rPr>
          <w:rStyle w:val="CharacterStyle1"/>
          <w:spacing w:val="1"/>
        </w:rPr>
        <w:t xml:space="preserve">ook betreft Gods absolute en conditionele wil. Want het staat zonder meer vast </w:t>
      </w:r>
      <w:r>
        <w:rPr>
          <w:rStyle w:val="CharacterStyle1"/>
          <w:spacing w:val="6"/>
        </w:rPr>
        <w:t xml:space="preserve">dat Gods wil één en enkelvoudig in zichzelf is, zowel die wij absoluut </w:t>
      </w:r>
      <w:r>
        <w:rPr>
          <w:rStyle w:val="CharacterStyle1"/>
          <w:spacing w:val="6"/>
        </w:rPr>
        <w:t xml:space="preserve">of </w:t>
      </w:r>
      <w:r>
        <w:rPr>
          <w:rStyle w:val="CharacterStyle1"/>
          <w:spacing w:val="1"/>
        </w:rPr>
        <w:t>verborgen als die wij conditioneel of in het Woord van God geopenbaard of uit de werkingen of uitkomsten geconcludeerd, noemen.</w:t>
      </w:r>
      <w:r>
        <w:rPr>
          <w:rStyle w:val="CharacterStyle1"/>
          <w:spacing w:val="1"/>
          <w:sz w:val="15"/>
          <w:szCs w:val="15"/>
          <w:vertAlign w:val="superscript"/>
        </w:rPr>
        <w:t>87</w:t>
      </w:r>
      <w:r>
        <w:rPr>
          <w:rStyle w:val="CharacterStyle1"/>
          <w:spacing w:val="1"/>
        </w:rPr>
        <w:t xml:space="preserve"> We proeven hier een </w:t>
      </w:r>
      <w:r>
        <w:rPr>
          <w:rStyle w:val="CharacterStyle1"/>
          <w:spacing w:val="2"/>
        </w:rPr>
        <w:t xml:space="preserve">onderliggend polemisch accent, omdat er in de orthodox-gereformeerde visie </w:t>
      </w:r>
      <w:r>
        <w:rPr>
          <w:rStyle w:val="CharacterStyle1"/>
          <w:spacing w:val="-2"/>
        </w:rPr>
        <w:t xml:space="preserve">erop Gods wil juist wel een </w:t>
      </w:r>
      <w:r>
        <w:rPr>
          <w:rStyle w:val="CharacterStyle1"/>
          <w:spacing w:val="-2"/>
        </w:rPr>
        <w:t xml:space="preserve">vergaande onderscheiding tussen Gods absolute en </w:t>
      </w:r>
      <w:r>
        <w:rPr>
          <w:rStyle w:val="CharacterStyle1"/>
          <w:spacing w:val="5"/>
        </w:rPr>
        <w:t xml:space="preserve">conditionele wil werd gemaakt. Snecanus laat dan ook nog de extra uitspraak </w:t>
      </w:r>
      <w:r>
        <w:rPr>
          <w:rStyle w:val="CharacterStyle1"/>
          <w:spacing w:val="3"/>
        </w:rPr>
        <w:t xml:space="preserve">er op volgen, dat de abolute wil en vrijheid van God niet tegengesteld zijn aan </w:t>
      </w:r>
      <w:r>
        <w:rPr>
          <w:rStyle w:val="CharacterStyle1"/>
        </w:rPr>
        <w:t>de conditionele en geopenbaarde wil van God, maar d</w:t>
      </w:r>
      <w:r>
        <w:rPr>
          <w:rStyle w:val="CharacterStyle1"/>
        </w:rPr>
        <w:t xml:space="preserve">at de een met de ander </w:t>
      </w:r>
      <w:r>
        <w:rPr>
          <w:rStyle w:val="CharacterStyle1"/>
          <w:spacing w:val="2"/>
        </w:rPr>
        <w:t>verbonden is.</w:t>
      </w:r>
      <w:r>
        <w:rPr>
          <w:rStyle w:val="CharacterStyle1"/>
          <w:spacing w:val="2"/>
          <w:sz w:val="15"/>
          <w:szCs w:val="15"/>
          <w:vertAlign w:val="superscript"/>
        </w:rPr>
        <w:t>88</w:t>
      </w:r>
    </w:p>
    <w:p w:rsidR="00000000" w:rsidRDefault="00F93E2B">
      <w:pPr>
        <w:pStyle w:val="Style10"/>
        <w:kinsoku w:val="0"/>
        <w:autoSpaceDE/>
        <w:autoSpaceDN/>
        <w:spacing w:before="108"/>
        <w:rPr>
          <w:rStyle w:val="CharacterStyle1"/>
        </w:rPr>
      </w:pPr>
      <w:r>
        <w:rPr>
          <w:rStyle w:val="CharacterStyle1"/>
          <w:spacing w:val="2"/>
        </w:rPr>
        <w:t>Hetzelfde geldt ook van zijn uitspraak, dat de geopenbaarde wil van de godde</w:t>
      </w:r>
      <w:r>
        <w:rPr>
          <w:rStyle w:val="CharacterStyle1"/>
          <w:spacing w:val="2"/>
        </w:rPr>
        <w:softHyphen/>
      </w:r>
      <w:r>
        <w:rPr>
          <w:rStyle w:val="CharacterStyle1"/>
        </w:rPr>
        <w:t>lijke gerechtigheid, in de wet aan Adam vóór de val gegeven, ook in geen enkel opzicht een andere is.R</w:t>
      </w:r>
      <w:r>
        <w:rPr>
          <w:rStyle w:val="CharacterStyle1"/>
          <w:sz w:val="15"/>
          <w:szCs w:val="15"/>
          <w:vertAlign w:val="superscript"/>
        </w:rPr>
        <w:t>9</w:t>
      </w:r>
      <w:r>
        <w:rPr>
          <w:rStyle w:val="CharacterStyle1"/>
        </w:rPr>
        <w:t xml:space="preserve"> Gods wil vóór en na de val is gelijk</w:t>
      </w:r>
      <w:r>
        <w:rPr>
          <w:rStyle w:val="CharacterStyle1"/>
        </w:rPr>
        <w:t xml:space="preserve"> gebleven. Dat heeft </w:t>
      </w:r>
      <w:r>
        <w:rPr>
          <w:rStyle w:val="CharacterStyle1"/>
          <w:spacing w:val="2"/>
        </w:rPr>
        <w:t xml:space="preserve">niet alleen iets over Gods wil maar tegelijk ook over Gods verbond te zeggen. Het zegt iets over de continuïteit ervan. We wezen daar al op. Het is echter </w:t>
      </w:r>
      <w:r>
        <w:rPr>
          <w:rStyle w:val="CharacterStyle1"/>
          <w:spacing w:val="3"/>
        </w:rPr>
        <w:t xml:space="preserve">veelzeggend, dat deze uitspraak van Snecanus valt in een tijd, waarin Gods </w:t>
      </w:r>
      <w:r>
        <w:rPr>
          <w:rStyle w:val="CharacterStyle1"/>
          <w:spacing w:val="2"/>
        </w:rPr>
        <w:t>hande</w:t>
      </w:r>
      <w:r>
        <w:rPr>
          <w:rStyle w:val="CharacterStyle1"/>
          <w:spacing w:val="2"/>
        </w:rPr>
        <w:t>len met de mens vóór en na de val steeds diepgaander werd onderschei</w:t>
      </w:r>
      <w:r>
        <w:rPr>
          <w:rStyle w:val="CharacterStyle1"/>
          <w:spacing w:val="2"/>
        </w:rPr>
        <w:softHyphen/>
      </w:r>
      <w:r>
        <w:rPr>
          <w:rStyle w:val="CharacterStyle1"/>
          <w:spacing w:val="1"/>
        </w:rPr>
        <w:t xml:space="preserve">den (werk- en genadeverbond). Ook hier proeven wij dus weer een polemisch </w:t>
      </w:r>
      <w:r>
        <w:rPr>
          <w:rStyle w:val="CharacterStyle1"/>
        </w:rPr>
        <w:t>accent.</w:t>
      </w:r>
    </w:p>
    <w:p w:rsidR="00000000" w:rsidRDefault="00F93E2B">
      <w:pPr>
        <w:pStyle w:val="Style10"/>
        <w:kinsoku w:val="0"/>
        <w:autoSpaceDE/>
        <w:autoSpaceDN/>
        <w:spacing w:before="0" w:after="252"/>
        <w:rPr>
          <w:rStyle w:val="CharacterStyle1"/>
          <w:spacing w:val="4"/>
        </w:rPr>
      </w:pPr>
      <w:r>
        <w:rPr>
          <w:rStyle w:val="CharacterStyle1"/>
          <w:spacing w:val="1"/>
        </w:rPr>
        <w:t xml:space="preserve">Er is dus in feite alleen maar een geopenbaarde wil van God en geen verborgen </w:t>
      </w:r>
      <w:r>
        <w:rPr>
          <w:rStyle w:val="CharacterStyle1"/>
          <w:spacing w:val="4"/>
        </w:rPr>
        <w:t>wil. Hoe belangrijk Snecanu</w:t>
      </w:r>
      <w:r>
        <w:rPr>
          <w:rStyle w:val="CharacterStyle1"/>
          <w:spacing w:val="4"/>
        </w:rPr>
        <w:t>s dit acht, komt daarin naar voren, dat hij ook in</w:t>
      </w:r>
    </w:p>
    <w:p w:rsidR="00000000" w:rsidRDefault="00F93E2B">
      <w:pPr>
        <w:pStyle w:val="Style21"/>
        <w:numPr>
          <w:ilvl w:val="0"/>
          <w:numId w:val="176"/>
        </w:numPr>
        <w:kinsoku w:val="0"/>
        <w:autoSpaceDE/>
        <w:autoSpaceDN/>
        <w:adjustRightInd/>
        <w:spacing w:before="72" w:line="216" w:lineRule="auto"/>
        <w:rPr>
          <w:rFonts w:ascii="Garamond" w:hAnsi="Garamond" w:cs="Garamond"/>
          <w:spacing w:val="1"/>
          <w:sz w:val="17"/>
          <w:szCs w:val="17"/>
        </w:rPr>
      </w:pPr>
      <w:r>
        <w:rPr>
          <w:noProof/>
        </w:rPr>
        <w:pict>
          <v:line id="_x0000_s1252" style="position:absolute;left:0;text-align:left;z-index:251889664;mso-wrap-distance-left:0;mso-wrap-distance-right:0;mso-position-horizontal-relative:text;mso-position-vertical-relative:text" from="0,.3pt" to="60.3pt,.3pt" o:allowincell="f" strokeweight=".5pt">
            <w10:wrap type="square"/>
          </v:line>
        </w:pict>
      </w:r>
      <w:r>
        <w:rPr>
          <w:rFonts w:ascii="Bookman Old Style" w:hAnsi="Bookman Old Style" w:cs="Bookman Old Style"/>
          <w:i/>
          <w:iCs/>
          <w:spacing w:val="1"/>
          <w:sz w:val="14"/>
          <w:szCs w:val="14"/>
        </w:rPr>
        <w:t>Methodica descriptio sive fundamenturn, 187:</w:t>
      </w:r>
      <w:r>
        <w:rPr>
          <w:rFonts w:ascii="Garamond" w:hAnsi="Garamond" w:cs="Garamond"/>
          <w:spacing w:val="1"/>
          <w:sz w:val="17"/>
          <w:szCs w:val="17"/>
        </w:rPr>
        <w:t xml:space="preserve">...attamen uno </w:t>
      </w:r>
      <w:r>
        <w:rPr>
          <w:rFonts w:ascii="Bookman Old Style" w:hAnsi="Bookman Old Style" w:cs="Bookman Old Style"/>
          <w:i/>
          <w:iCs/>
          <w:spacing w:val="1"/>
          <w:sz w:val="14"/>
          <w:szCs w:val="14"/>
        </w:rPr>
        <w:t xml:space="preserve">&amp; </w:t>
      </w:r>
      <w:r>
        <w:rPr>
          <w:rFonts w:ascii="Garamond" w:hAnsi="Garamond" w:cs="Garamond"/>
          <w:spacing w:val="1"/>
          <w:sz w:val="17"/>
          <w:szCs w:val="17"/>
        </w:rPr>
        <w:t>eodem voluntatis actu.</w:t>
      </w:r>
    </w:p>
    <w:p w:rsidR="00000000" w:rsidRDefault="00F93E2B">
      <w:pPr>
        <w:pStyle w:val="Style21"/>
        <w:numPr>
          <w:ilvl w:val="0"/>
          <w:numId w:val="174"/>
        </w:numPr>
        <w:kinsoku w:val="0"/>
        <w:autoSpaceDE/>
        <w:autoSpaceDN/>
        <w:adjustRightInd/>
        <w:spacing w:line="192" w:lineRule="auto"/>
        <w:rPr>
          <w:rFonts w:ascii="Garamond" w:hAnsi="Garamond" w:cs="Garamond"/>
          <w:spacing w:val="1"/>
          <w:sz w:val="17"/>
          <w:szCs w:val="17"/>
        </w:rPr>
      </w:pPr>
      <w:r>
        <w:rPr>
          <w:rFonts w:ascii="Bookman Old Style" w:hAnsi="Bookman Old Style" w:cs="Bookman Old Style"/>
          <w:i/>
          <w:iCs/>
          <w:spacing w:val="1"/>
          <w:sz w:val="14"/>
          <w:szCs w:val="14"/>
        </w:rPr>
        <w:t xml:space="preserve">Methodica descriptio sive fundamenturn, </w:t>
      </w:r>
      <w:r>
        <w:rPr>
          <w:rFonts w:ascii="Garamond" w:hAnsi="Garamond" w:cs="Garamond"/>
          <w:spacing w:val="1"/>
          <w:sz w:val="17"/>
          <w:szCs w:val="17"/>
        </w:rPr>
        <w:t>188, 194.</w:t>
      </w:r>
    </w:p>
    <w:p w:rsidR="00000000" w:rsidRDefault="00F93E2B">
      <w:pPr>
        <w:pStyle w:val="Style15"/>
        <w:numPr>
          <w:ilvl w:val="0"/>
          <w:numId w:val="174"/>
        </w:numPr>
        <w:kinsoku w:val="0"/>
        <w:autoSpaceDE/>
        <w:autoSpaceDN/>
        <w:rPr>
          <w:rStyle w:val="CharacterStyle1"/>
          <w:spacing w:val="2"/>
          <w:sz w:val="17"/>
          <w:szCs w:val="17"/>
        </w:rPr>
      </w:pPr>
      <w:r>
        <w:rPr>
          <w:rStyle w:val="CharacterStyle1"/>
          <w:rFonts w:ascii="Bookman Old Style" w:hAnsi="Bookman Old Style" w:cs="Bookman Old Style"/>
          <w:i/>
          <w:iCs/>
          <w:spacing w:val="-2"/>
          <w:sz w:val="14"/>
          <w:szCs w:val="14"/>
        </w:rPr>
        <w:t xml:space="preserve">Methodica descriptio sive firndamentum, </w:t>
      </w:r>
      <w:r>
        <w:rPr>
          <w:rStyle w:val="CharacterStyle1"/>
          <w:spacing w:val="-2"/>
          <w:sz w:val="17"/>
          <w:szCs w:val="17"/>
        </w:rPr>
        <w:t>194: Hinc tiqui</w:t>
      </w:r>
      <w:r>
        <w:rPr>
          <w:rStyle w:val="CharacterStyle1"/>
          <w:spacing w:val="-2"/>
          <w:sz w:val="17"/>
          <w:szCs w:val="17"/>
        </w:rPr>
        <w:t xml:space="preserve">do constat unam esse sotumodo Dei </w:t>
      </w:r>
      <w:r>
        <w:rPr>
          <w:rStyle w:val="CharacterStyle1"/>
          <w:spacing w:val="1"/>
          <w:sz w:val="17"/>
          <w:szCs w:val="17"/>
        </w:rPr>
        <w:t xml:space="preserve">votuntatem in sese quam absolutam sive arcanum &amp; quam conditionalem sive revetatam in </w:t>
      </w:r>
      <w:r>
        <w:rPr>
          <w:rStyle w:val="CharacterStyle1"/>
          <w:spacing w:val="2"/>
          <w:sz w:val="17"/>
          <w:szCs w:val="17"/>
        </w:rPr>
        <w:t>verbo Dei, nut ab effectis sive eventis appellamus.</w:t>
      </w:r>
    </w:p>
    <w:p w:rsidR="00000000" w:rsidRDefault="00F93E2B">
      <w:pPr>
        <w:pStyle w:val="Style21"/>
        <w:numPr>
          <w:ilvl w:val="0"/>
          <w:numId w:val="174"/>
        </w:numPr>
        <w:kinsoku w:val="0"/>
        <w:autoSpaceDE/>
        <w:autoSpaceDN/>
        <w:adjustRightInd/>
        <w:rPr>
          <w:rFonts w:ascii="Garamond" w:hAnsi="Garamond" w:cs="Garamond"/>
          <w:spacing w:val="2"/>
          <w:sz w:val="17"/>
          <w:szCs w:val="17"/>
        </w:rPr>
      </w:pPr>
      <w:r>
        <w:rPr>
          <w:rFonts w:ascii="Bookman Old Style" w:hAnsi="Bookman Old Style" w:cs="Bookman Old Style"/>
          <w:i/>
          <w:iCs/>
          <w:spacing w:val="-2"/>
          <w:sz w:val="14"/>
          <w:szCs w:val="14"/>
        </w:rPr>
        <w:t xml:space="preserve">Methodica descriptio .sive fundamenturn, </w:t>
      </w:r>
      <w:r>
        <w:rPr>
          <w:rFonts w:ascii="Garamond" w:hAnsi="Garamond" w:cs="Garamond"/>
          <w:spacing w:val="-2"/>
          <w:sz w:val="17"/>
          <w:szCs w:val="17"/>
        </w:rPr>
        <w:t xml:space="preserve">195: Absoluta igitur votuntas &amp; libertas (...) non est </w:t>
      </w:r>
      <w:r>
        <w:rPr>
          <w:rFonts w:ascii="Garamond" w:hAnsi="Garamond" w:cs="Garamond"/>
          <w:spacing w:val="2"/>
          <w:sz w:val="17"/>
          <w:szCs w:val="17"/>
        </w:rPr>
        <w:t>opponenda conditionali &amp; revetata, sed altera alterf conjungenda.</w:t>
      </w:r>
    </w:p>
    <w:p w:rsidR="00000000" w:rsidRDefault="00F93E2B">
      <w:pPr>
        <w:pStyle w:val="Style21"/>
        <w:kinsoku w:val="0"/>
        <w:autoSpaceDE/>
        <w:autoSpaceDN/>
        <w:adjustRightInd/>
        <w:spacing w:line="182" w:lineRule="auto"/>
        <w:rPr>
          <w:rFonts w:ascii="Garamond" w:hAnsi="Garamond" w:cs="Garamond"/>
          <w:spacing w:val="3"/>
          <w:sz w:val="17"/>
          <w:szCs w:val="17"/>
        </w:rPr>
      </w:pPr>
      <w:r>
        <w:rPr>
          <w:rFonts w:ascii="Garamond" w:hAnsi="Garamond" w:cs="Garamond"/>
          <w:spacing w:val="3"/>
          <w:sz w:val="17"/>
          <w:szCs w:val="17"/>
        </w:rPr>
        <w:t xml:space="preserve">89. </w:t>
      </w:r>
      <w:r>
        <w:rPr>
          <w:rFonts w:ascii="Bookman Old Style" w:hAnsi="Bookman Old Style" w:cs="Bookman Old Style"/>
          <w:i/>
          <w:iCs/>
          <w:spacing w:val="3"/>
          <w:sz w:val="14"/>
          <w:szCs w:val="14"/>
        </w:rPr>
        <w:t>Methodica descriptio sire fl</w:t>
      </w:r>
      <w:r>
        <w:rPr>
          <w:rFonts w:ascii="Verdana" w:hAnsi="Verdana" w:cs="Verdana"/>
          <w:i/>
          <w:iCs/>
          <w:spacing w:val="3"/>
          <w:sz w:val="12"/>
          <w:szCs w:val="12"/>
        </w:rPr>
        <w:t>n</w:t>
      </w:r>
      <w:r>
        <w:rPr>
          <w:rFonts w:ascii="Bookman Old Style" w:hAnsi="Bookman Old Style" w:cs="Bookman Old Style"/>
          <w:i/>
          <w:iCs/>
          <w:spacing w:val="3"/>
          <w:sz w:val="14"/>
          <w:szCs w:val="14"/>
        </w:rPr>
        <w:t xml:space="preserve">mhanentmn, </w:t>
      </w:r>
      <w:r>
        <w:rPr>
          <w:rFonts w:ascii="Garamond" w:hAnsi="Garamond" w:cs="Garamond"/>
          <w:spacing w:val="3"/>
          <w:sz w:val="17"/>
          <w:szCs w:val="17"/>
        </w:rPr>
        <w:t>191.</w:t>
      </w:r>
    </w:p>
    <w:p w:rsidR="00000000" w:rsidRDefault="00F93E2B">
      <w:pPr>
        <w:widowControl/>
        <w:kinsoku/>
        <w:autoSpaceDE w:val="0"/>
        <w:autoSpaceDN w:val="0"/>
        <w:adjustRightInd w:val="0"/>
        <w:sectPr w:rsidR="00000000">
          <w:pgSz w:w="16834" w:h="11904" w:orient="landscape"/>
          <w:pgMar w:top="960" w:right="963" w:bottom="222" w:left="1006" w:header="720" w:footer="720" w:gutter="0"/>
          <w:cols w:num="2" w:space="720" w:equalWidth="0">
            <w:col w:w="6662" w:space="1481"/>
            <w:col w:w="6662"/>
          </w:cols>
          <w:noEndnote/>
        </w:sectPr>
      </w:pPr>
    </w:p>
    <w:p w:rsidR="00000000" w:rsidRDefault="00F93E2B">
      <w:pPr>
        <w:pStyle w:val="Style10"/>
        <w:kinsoku w:val="0"/>
        <w:autoSpaceDE/>
        <w:autoSpaceDN/>
        <w:spacing w:before="0"/>
        <w:rPr>
          <w:rStyle w:val="CharacterStyle1"/>
          <w:spacing w:val="4"/>
        </w:rPr>
      </w:pPr>
      <w:r>
        <w:rPr>
          <w:rStyle w:val="CharacterStyle1"/>
          <w:spacing w:val="1"/>
        </w:rPr>
        <w:t xml:space="preserve">zijn voorwoord op zijn verklaring van Romeinen 9 opmeuw erover spreekt. 'Er kan niet worden gezegd, dat de wil van God aangaande de bestemming tot het </w:t>
      </w:r>
      <w:r>
        <w:rPr>
          <w:rStyle w:val="CharacterStyle1"/>
          <w:spacing w:val="3"/>
        </w:rPr>
        <w:t>leven of tot de dood, verborgen is.'</w:t>
      </w:r>
      <w:r>
        <w:rPr>
          <w:rStyle w:val="CharacterStyle1"/>
          <w:rFonts w:ascii="Bookman Old Style" w:hAnsi="Bookman Old Style" w:cs="Bookman Old Style"/>
          <w:spacing w:val="3"/>
          <w:sz w:val="14"/>
          <w:szCs w:val="14"/>
          <w:vertAlign w:val="superscript"/>
        </w:rPr>
        <w:t>9</w:t>
      </w:r>
      <w:r>
        <w:rPr>
          <w:rStyle w:val="CharacterStyle1"/>
          <w:spacing w:val="3"/>
        </w:rPr>
        <w:t>l</w:t>
      </w:r>
      <w:r>
        <w:rPr>
          <w:rStyle w:val="CharacterStyle1"/>
          <w:rFonts w:ascii="Bookman Old Style" w:hAnsi="Bookman Old Style" w:cs="Bookman Old Style"/>
          <w:spacing w:val="3"/>
          <w:sz w:val="14"/>
          <w:szCs w:val="14"/>
          <w:vertAlign w:val="superscript"/>
        </w:rPr>
        <w:t>1</w:t>
      </w:r>
      <w:r>
        <w:rPr>
          <w:rStyle w:val="CharacterStyle1"/>
          <w:spacing w:val="3"/>
        </w:rPr>
        <w:t xml:space="preserve"> 'Want God handelt immers met ons overeenkomstig Zijn beeld en dat</w:t>
      </w:r>
      <w:r>
        <w:rPr>
          <w:rStyle w:val="CharacterStyle1"/>
          <w:spacing w:val="3"/>
        </w:rPr>
        <w:t xml:space="preserve"> betekent volgens de voorschriften van zijn </w:t>
      </w:r>
      <w:r>
        <w:rPr>
          <w:rStyle w:val="CharacterStyle1"/>
          <w:spacing w:val="5"/>
        </w:rPr>
        <w:t xml:space="preserve">wet en dc voorwaarden van het verbond.' Als dit niet zo was, 'zou dat niet </w:t>
      </w:r>
      <w:r>
        <w:rPr>
          <w:rStyle w:val="CharacterStyle1"/>
          <w:spacing w:val="-1"/>
        </w:rPr>
        <w:t xml:space="preserve">alleen tekort doen aan de volkomenheid van de Schrift alsof deze niet alles zou </w:t>
      </w:r>
      <w:r>
        <w:rPr>
          <w:rStyle w:val="CharacterStyle1"/>
          <w:spacing w:val="1"/>
        </w:rPr>
        <w:t>bevatten wat ons nodig is tot behoud, maar zou dat ook in</w:t>
      </w:r>
      <w:r>
        <w:rPr>
          <w:rStyle w:val="CharacterStyle1"/>
          <w:spacing w:val="1"/>
        </w:rPr>
        <w:t xml:space="preserve"> strijd zijn met het </w:t>
      </w:r>
      <w:r>
        <w:rPr>
          <w:rStyle w:val="CharacterStyle1"/>
        </w:rPr>
        <w:t xml:space="preserve">karakter van de schepping en de verlossing van de mens tot het beeld van God, </w:t>
      </w:r>
      <w:r>
        <w:rPr>
          <w:rStyle w:val="CharacterStyle1"/>
          <w:spacing w:val="3"/>
        </w:rPr>
        <w:t xml:space="preserve">(wat vraagt om een overeenkomstige manier van handelen) en het zou per </w:t>
      </w:r>
      <w:r>
        <w:rPr>
          <w:rStyle w:val="CharacterStyle1"/>
        </w:rPr>
        <w:t>consequentie zelfs de bediening van het goddelijke woord haar betekenis ont</w:t>
      </w:r>
      <w:r>
        <w:rPr>
          <w:rStyle w:val="CharacterStyle1"/>
        </w:rPr>
        <w:softHyphen/>
      </w:r>
      <w:r>
        <w:rPr>
          <w:rStyle w:val="CharacterStyle1"/>
          <w:spacing w:val="3"/>
        </w:rPr>
        <w:t>nemen'. 'N</w:t>
      </w:r>
      <w:r>
        <w:rPr>
          <w:rStyle w:val="CharacterStyle1"/>
          <w:spacing w:val="3"/>
        </w:rPr>
        <w:t>iemand zou ook meer zeker kunnen zijn van het behoud van zich</w:t>
      </w:r>
      <w:r>
        <w:rPr>
          <w:rStyle w:val="CharacterStyle1"/>
          <w:spacing w:val="3"/>
        </w:rPr>
        <w:softHyphen/>
      </w:r>
      <w:r>
        <w:rPr>
          <w:rStyle w:val="CharacterStyle1"/>
          <w:spacing w:val="1"/>
        </w:rPr>
        <w:t xml:space="preserve">zelf en de zijnen, als de wil van God over onze bestemming hetzij tot behoud, </w:t>
      </w:r>
      <w:r>
        <w:rPr>
          <w:rStyle w:val="CharacterStyle1"/>
          <w:spacing w:val="-1"/>
        </w:rPr>
        <w:t xml:space="preserve">hetzij tot ondergang, niet door </w:t>
      </w:r>
      <w:r>
        <w:rPr>
          <w:rStyle w:val="CharacterStyle1"/>
          <w:rFonts w:ascii="Bookman Old Style" w:hAnsi="Bookman Old Style" w:cs="Bookman Old Style"/>
          <w:i/>
          <w:iCs/>
          <w:spacing w:val="-1"/>
          <w:sz w:val="18"/>
          <w:szCs w:val="18"/>
        </w:rPr>
        <w:t xml:space="preserve">de </w:t>
      </w:r>
      <w:r>
        <w:rPr>
          <w:rStyle w:val="CharacterStyle1"/>
          <w:spacing w:val="-1"/>
        </w:rPr>
        <w:t xml:space="preserve">profeten en apostelen was geopenbaard. Ook </w:t>
      </w:r>
      <w:r>
        <w:rPr>
          <w:rStyle w:val="CharacterStyle1"/>
          <w:spacing w:val="2"/>
        </w:rPr>
        <w:t>zouden de goddelozen niet vanwege hun verachting en ongeloof kunnen wor</w:t>
      </w:r>
      <w:r>
        <w:rPr>
          <w:rStyle w:val="CharacterStyle1"/>
          <w:spacing w:val="2"/>
        </w:rPr>
        <w:softHyphen/>
      </w:r>
      <w:r>
        <w:rPr>
          <w:rStyle w:val="CharacterStyle1"/>
          <w:spacing w:val="4"/>
        </w:rPr>
        <w:t>den beschuldigd en veroordeeld.'</w:t>
      </w:r>
    </w:p>
    <w:p w:rsidR="00000000" w:rsidRDefault="00F93E2B">
      <w:pPr>
        <w:pStyle w:val="Style21"/>
        <w:kinsoku w:val="0"/>
        <w:autoSpaceDE/>
        <w:autoSpaceDN/>
        <w:adjustRightInd/>
        <w:spacing w:before="324" w:line="201" w:lineRule="auto"/>
        <w:jc w:val="both"/>
        <w:rPr>
          <w:rFonts w:ascii="Bookman Old Style" w:hAnsi="Bookman Old Style" w:cs="Bookman Old Style"/>
          <w:i/>
          <w:iCs/>
          <w:sz w:val="18"/>
          <w:szCs w:val="18"/>
        </w:rPr>
      </w:pPr>
      <w:r>
        <w:rPr>
          <w:rFonts w:ascii="Bookman Old Style" w:hAnsi="Bookman Old Style" w:cs="Bookman Old Style"/>
          <w:i/>
          <w:iCs/>
          <w:sz w:val="18"/>
          <w:szCs w:val="18"/>
        </w:rPr>
        <w:t>Voorwaardelijke verkiezing</w:t>
      </w:r>
    </w:p>
    <w:p w:rsidR="00000000" w:rsidRDefault="00F93E2B">
      <w:pPr>
        <w:pStyle w:val="Style10"/>
        <w:kinsoku w:val="0"/>
        <w:autoSpaceDE/>
        <w:autoSpaceDN/>
        <w:spacing w:before="288"/>
        <w:rPr>
          <w:rStyle w:val="CharacterStyle1"/>
          <w:spacing w:val="2"/>
        </w:rPr>
      </w:pPr>
      <w:r>
        <w:rPr>
          <w:rStyle w:val="CharacterStyle1"/>
        </w:rPr>
        <w:t xml:space="preserve">Het bovenstaande doet echter niets af van het feit, dat er ook volgens Snecanus </w:t>
      </w:r>
      <w:r>
        <w:rPr>
          <w:rStyle w:val="CharacterStyle1"/>
          <w:spacing w:val="3"/>
        </w:rPr>
        <w:t>e</w:t>
      </w:r>
      <w:r>
        <w:rPr>
          <w:rStyle w:val="CharacterStyle1"/>
          <w:spacing w:val="3"/>
        </w:rPr>
        <w:t xml:space="preserve">en eeuwig plan van Goddelijke verkiezing is. In dat 'eeuwige' ligt het eigene </w:t>
      </w:r>
      <w:r>
        <w:rPr>
          <w:rStyle w:val="CharacterStyle1"/>
          <w:spacing w:val="1"/>
        </w:rPr>
        <w:t xml:space="preserve">van de verkiezing in onderscheid met het verbond. Het verbond sluit God met </w:t>
      </w:r>
      <w:r>
        <w:rPr>
          <w:rStyle w:val="CharacterStyle1"/>
          <w:spacing w:val="2"/>
        </w:rPr>
        <w:t xml:space="preserve">de mens na de val en is daarom een </w:t>
      </w:r>
      <w:r>
        <w:rPr>
          <w:rStyle w:val="CharacterStyle1"/>
          <w:rFonts w:ascii="Bookman Old Style" w:hAnsi="Bookman Old Style" w:cs="Bookman Old Style"/>
          <w:i/>
          <w:iCs/>
          <w:spacing w:val="2"/>
          <w:sz w:val="18"/>
          <w:szCs w:val="18"/>
        </w:rPr>
        <w:t xml:space="preserve">genadeverbond. </w:t>
      </w:r>
      <w:r>
        <w:rPr>
          <w:rStyle w:val="CharacterStyle1"/>
          <w:spacing w:val="2"/>
        </w:rPr>
        <w:t xml:space="preserve">Maar van de verkiezing </w:t>
      </w:r>
      <w:r>
        <w:rPr>
          <w:rStyle w:val="CharacterStyle1"/>
          <w:spacing w:val="5"/>
        </w:rPr>
        <w:t>zegt Snecanus, dat zij vóór d</w:t>
      </w:r>
      <w:r>
        <w:rPr>
          <w:rStyle w:val="CharacterStyle1"/>
          <w:spacing w:val="5"/>
        </w:rPr>
        <w:t xml:space="preserve">e schepping er is. God heeft ons </w:t>
      </w:r>
      <w:r>
        <w:rPr>
          <w:rStyle w:val="CharacterStyle1"/>
          <w:rFonts w:ascii="Bookman Old Style" w:hAnsi="Bookman Old Style" w:cs="Bookman Old Style"/>
          <w:spacing w:val="5"/>
          <w:sz w:val="18"/>
          <w:szCs w:val="18"/>
        </w:rPr>
        <w:t xml:space="preserve">in </w:t>
      </w:r>
      <w:r>
        <w:rPr>
          <w:rStyle w:val="CharacterStyle1"/>
          <w:spacing w:val="5"/>
        </w:rPr>
        <w:t xml:space="preserve">Christus </w:t>
      </w:r>
      <w:r>
        <w:rPr>
          <w:rStyle w:val="CharacterStyle1"/>
          <w:spacing w:val="-1"/>
        </w:rPr>
        <w:t>uitverkoren vóór de schepping en tot aanneming van zijn kinderen gepredesti</w:t>
      </w:r>
      <w:r>
        <w:rPr>
          <w:rStyle w:val="CharacterStyle1"/>
          <w:spacing w:val="-1"/>
        </w:rPr>
        <w:softHyphen/>
      </w:r>
      <w:r>
        <w:rPr>
          <w:rStyle w:val="CharacterStyle1"/>
          <w:spacing w:val="4"/>
        </w:rPr>
        <w:t>neerd.</w:t>
      </w:r>
      <w:r>
        <w:rPr>
          <w:rStyle w:val="CharacterStyle1"/>
          <w:rFonts w:ascii="Bookman Old Style" w:hAnsi="Bookman Old Style" w:cs="Bookman Old Style"/>
          <w:spacing w:val="4"/>
          <w:sz w:val="14"/>
          <w:szCs w:val="14"/>
          <w:vertAlign w:val="superscript"/>
        </w:rPr>
        <w:t>91</w:t>
      </w:r>
      <w:r>
        <w:rPr>
          <w:rStyle w:val="CharacterStyle1"/>
          <w:spacing w:val="4"/>
        </w:rPr>
        <w:t xml:space="preserve"> Maar, nogmaals, ook daarin zit niets verborgens. Want God heeft </w:t>
      </w:r>
      <w:r>
        <w:rPr>
          <w:rStyle w:val="CharacterStyle1"/>
        </w:rPr>
        <w:t xml:space="preserve">hierin besloten het menselijk geslacht, dat in de eerste Adam </w:t>
      </w:r>
      <w:r>
        <w:rPr>
          <w:rStyle w:val="CharacterStyle1"/>
        </w:rPr>
        <w:t xml:space="preserve">is gevallen, in de </w:t>
      </w:r>
      <w:r>
        <w:rPr>
          <w:rStyle w:val="CharacterStyle1"/>
          <w:spacing w:val="2"/>
        </w:rPr>
        <w:t>Tweede Adam, Christus, te verkiezen en 'op zekere voorwaarden in de genade der verzoening aan te nemen'.</w:t>
      </w:r>
    </w:p>
    <w:p w:rsidR="00000000" w:rsidRDefault="00F93E2B">
      <w:pPr>
        <w:pStyle w:val="Style10"/>
        <w:kinsoku w:val="0"/>
        <w:autoSpaceDE/>
        <w:autoSpaceDN/>
        <w:spacing w:before="72" w:after="216"/>
        <w:rPr>
          <w:rStyle w:val="CharacterStyle1"/>
        </w:rPr>
      </w:pPr>
      <w:r>
        <w:rPr>
          <w:rStyle w:val="CharacterStyle1"/>
          <w:spacing w:val="5"/>
        </w:rPr>
        <w:t xml:space="preserve">Met name uit deze laatste woorden, waarin 'verkiezing' en 'voorwaarde' zo </w:t>
      </w:r>
      <w:r>
        <w:rPr>
          <w:rStyle w:val="CharacterStyle1"/>
          <w:spacing w:val="6"/>
        </w:rPr>
        <w:t>dicht bij elkaar liggen, blijkt, dat Snecanus verkiezing e</w:t>
      </w:r>
      <w:r>
        <w:rPr>
          <w:rStyle w:val="CharacterStyle1"/>
          <w:spacing w:val="6"/>
        </w:rPr>
        <w:t xml:space="preserve">n verbond wat het </w:t>
      </w:r>
      <w:r>
        <w:rPr>
          <w:rStyle w:val="CharacterStyle1"/>
          <w:spacing w:val="1"/>
        </w:rPr>
        <w:t xml:space="preserve">wezen van heide betreft met elkaar laat samenvallen. Want zoals het verbond </w:t>
      </w:r>
      <w:r>
        <w:rPr>
          <w:rStyle w:val="CharacterStyle1"/>
          <w:spacing w:val="6"/>
        </w:rPr>
        <w:t xml:space="preserve">bestaat uit een belofte van heil, die echter aan een voorwaarde (geloof en </w:t>
      </w:r>
      <w:r>
        <w:rPr>
          <w:rStyle w:val="CharacterStyle1"/>
          <w:spacing w:val="5"/>
        </w:rPr>
        <w:t xml:space="preserve">liefde) is verbonden, zo blijkt dit bij de verkiezing van God ook zo te zijn. </w:t>
      </w:r>
      <w:r>
        <w:rPr>
          <w:rStyle w:val="CharacterStyle1"/>
          <w:spacing w:val="2"/>
        </w:rPr>
        <w:t>Want al w</w:t>
      </w:r>
      <w:r>
        <w:rPr>
          <w:rStyle w:val="CharacterStyle1"/>
          <w:spacing w:val="2"/>
        </w:rPr>
        <w:t>orden de voorwaarden hier niet direct aan de verkiezing zelf gekop</w:t>
      </w:r>
      <w:r>
        <w:rPr>
          <w:rStyle w:val="CharacterStyle1"/>
          <w:spacing w:val="2"/>
        </w:rPr>
        <w:softHyphen/>
      </w:r>
      <w:r>
        <w:rPr>
          <w:rStyle w:val="CharacterStyle1"/>
          <w:spacing w:val="3"/>
        </w:rPr>
        <w:t xml:space="preserve">peld, de inhoud ervan is toch, dat God de mens in zijn genade aanneemt 'op zekere voorwaarden'. </w:t>
      </w:r>
      <w:r>
        <w:rPr>
          <w:rStyle w:val="CharacterStyle1"/>
          <w:rFonts w:ascii="Bookman Old Style" w:hAnsi="Bookman Old Style" w:cs="Bookman Old Style"/>
          <w:i/>
          <w:iCs/>
          <w:spacing w:val="3"/>
          <w:sz w:val="18"/>
          <w:szCs w:val="18"/>
        </w:rPr>
        <w:t xml:space="preserve">Daartoe </w:t>
      </w:r>
      <w:r>
        <w:rPr>
          <w:rStyle w:val="CharacterStyle1"/>
          <w:spacing w:val="3"/>
        </w:rPr>
        <w:t>wordt de mens door God verkoren. Dat zijn echter dezelfde voorwaarden, die in Gods ve</w:t>
      </w:r>
      <w:r>
        <w:rPr>
          <w:rStyle w:val="CharacterStyle1"/>
          <w:spacing w:val="3"/>
        </w:rPr>
        <w:t xml:space="preserve">rbond met de mens een plaats </w:t>
      </w:r>
      <w:r>
        <w:rPr>
          <w:rStyle w:val="CharacterStyle1"/>
        </w:rPr>
        <w:t>krijgen.</w:t>
      </w:r>
    </w:p>
    <w:p w:rsidR="00000000" w:rsidRDefault="00F93E2B">
      <w:pPr>
        <w:pStyle w:val="Style21"/>
        <w:numPr>
          <w:ilvl w:val="0"/>
          <w:numId w:val="177"/>
        </w:numPr>
        <w:kinsoku w:val="0"/>
        <w:autoSpaceDE/>
        <w:autoSpaceDN/>
        <w:adjustRightInd/>
        <w:spacing w:before="72" w:line="218" w:lineRule="auto"/>
        <w:rPr>
          <w:rFonts w:ascii="Garamond" w:hAnsi="Garamond" w:cs="Garamond"/>
          <w:spacing w:val="2"/>
          <w:sz w:val="17"/>
          <w:szCs w:val="17"/>
        </w:rPr>
      </w:pPr>
      <w:r>
        <w:rPr>
          <w:noProof/>
        </w:rPr>
        <w:pict>
          <v:line id="_x0000_s1253" style="position:absolute;left:0;text-align:left;z-index:251890688;mso-wrap-distance-left:0;mso-wrap-distance-right:0;mso-position-horizontal-relative:text;mso-position-vertical-relative:text" from="0,.3pt" to="57.4pt,.3pt" o:allowincell="f" strokeweight=".5pt">
            <w10:wrap type="square"/>
          </v:line>
        </w:pict>
      </w:r>
      <w:r>
        <w:rPr>
          <w:rFonts w:ascii="Bookman Old Style" w:hAnsi="Bookman Old Style" w:cs="Bookman Old Style"/>
          <w:i/>
          <w:iCs/>
          <w:spacing w:val="-1"/>
          <w:sz w:val="14"/>
          <w:szCs w:val="14"/>
        </w:rPr>
        <w:t xml:space="preserve">lsagoge in novum Caput Epistolae Pauli ad Romanos, </w:t>
      </w:r>
      <w:r>
        <w:rPr>
          <w:rFonts w:ascii="Garamond" w:hAnsi="Garamond" w:cs="Garamond"/>
          <w:spacing w:val="-1"/>
          <w:sz w:val="17"/>
          <w:szCs w:val="17"/>
        </w:rPr>
        <w:t xml:space="preserve">1596, Pracfatio, 4a: Dei voluntas de </w:t>
      </w:r>
      <w:r>
        <w:rPr>
          <w:rFonts w:ascii="Garamond" w:hAnsi="Garamond" w:cs="Garamond"/>
          <w:spacing w:val="2"/>
          <w:sz w:val="17"/>
          <w:szCs w:val="17"/>
        </w:rPr>
        <w:t>destinatione vel ad vitam, vel ad mortem, non potent dici arcana.</w:t>
      </w:r>
    </w:p>
    <w:p w:rsidR="00000000" w:rsidRDefault="00F93E2B">
      <w:pPr>
        <w:pStyle w:val="Style21"/>
        <w:numPr>
          <w:ilvl w:val="0"/>
          <w:numId w:val="177"/>
        </w:numPr>
        <w:kinsoku w:val="0"/>
        <w:autoSpaceDE/>
        <w:autoSpaceDN/>
        <w:adjustRightInd/>
        <w:spacing w:line="218" w:lineRule="auto"/>
        <w:rPr>
          <w:rFonts w:ascii="Garamond" w:hAnsi="Garamond" w:cs="Garamond"/>
          <w:spacing w:val="2"/>
          <w:sz w:val="17"/>
          <w:szCs w:val="17"/>
        </w:rPr>
      </w:pPr>
      <w:r>
        <w:rPr>
          <w:rFonts w:ascii="Bookman Old Style" w:hAnsi="Bookman Old Style" w:cs="Bookman Old Style"/>
          <w:i/>
          <w:iCs/>
          <w:spacing w:val="1"/>
          <w:sz w:val="14"/>
          <w:szCs w:val="14"/>
        </w:rPr>
        <w:t xml:space="preserve">Methodica descriptio live fundamentum, </w:t>
      </w:r>
      <w:r>
        <w:rPr>
          <w:rFonts w:ascii="Garamond" w:hAnsi="Garamond" w:cs="Garamond"/>
          <w:spacing w:val="1"/>
          <w:sz w:val="17"/>
          <w:szCs w:val="17"/>
        </w:rPr>
        <w:t xml:space="preserve">18: Sicut nos in ipso ante creationem mandi ctegit </w:t>
      </w:r>
      <w:r>
        <w:rPr>
          <w:spacing w:val="21"/>
          <w:sz w:val="14"/>
          <w:szCs w:val="14"/>
        </w:rPr>
        <w:t xml:space="preserve">&amp; </w:t>
      </w:r>
      <w:r>
        <w:rPr>
          <w:rFonts w:ascii="Garamond" w:hAnsi="Garamond" w:cs="Garamond"/>
          <w:spacing w:val="2"/>
          <w:sz w:val="17"/>
          <w:szCs w:val="17"/>
        </w:rPr>
        <w:t>in adoptionem filiorum Dei praedestinavit (Eph. 1:3 ss.).</w:t>
      </w:r>
    </w:p>
    <w:p w:rsidR="00000000" w:rsidRDefault="00F93E2B">
      <w:pPr>
        <w:pStyle w:val="Style21"/>
        <w:kinsoku w:val="0"/>
        <w:autoSpaceDE/>
        <w:autoSpaceDN/>
        <w:adjustRightInd/>
        <w:spacing w:after="72"/>
        <w:rPr>
          <w:rFonts w:ascii="Garamond" w:hAnsi="Garamond" w:cs="Garamond"/>
          <w:spacing w:val="1"/>
          <w:sz w:val="17"/>
          <w:szCs w:val="17"/>
        </w:rPr>
      </w:pPr>
      <w:r>
        <w:rPr>
          <w:rFonts w:ascii="Garamond" w:hAnsi="Garamond" w:cs="Garamond"/>
          <w:spacing w:val="1"/>
          <w:sz w:val="17"/>
          <w:szCs w:val="17"/>
        </w:rPr>
        <w:t xml:space="preserve">92. </w:t>
      </w:r>
      <w:r>
        <w:rPr>
          <w:rFonts w:ascii="Bookman Old Style" w:hAnsi="Bookman Old Style" w:cs="Bookman Old Style"/>
          <w:i/>
          <w:iCs/>
          <w:spacing w:val="1"/>
          <w:sz w:val="14"/>
          <w:szCs w:val="14"/>
        </w:rPr>
        <w:t>Methodica descriptio slee fuudamentu</w:t>
      </w:r>
      <w:r>
        <w:rPr>
          <w:rFonts w:ascii="Bookman Old Style" w:hAnsi="Bookman Old Style" w:cs="Bookman Old Style"/>
          <w:i/>
          <w:iCs/>
          <w:spacing w:val="1"/>
          <w:sz w:val="14"/>
          <w:szCs w:val="14"/>
        </w:rPr>
        <w:t xml:space="preserve">m, </w:t>
      </w:r>
      <w:r>
        <w:rPr>
          <w:rFonts w:ascii="Garamond" w:hAnsi="Garamond" w:cs="Garamond"/>
          <w:spacing w:val="1"/>
          <w:sz w:val="17"/>
          <w:szCs w:val="17"/>
        </w:rPr>
        <w:t>Praefatio. Vgl. A.J. van 't Hooft, A. u'., 1 8 1 .</w:t>
      </w:r>
    </w:p>
    <w:p w:rsidR="00000000" w:rsidRDefault="00F93E2B">
      <w:pPr>
        <w:pStyle w:val="Style10"/>
        <w:kinsoku w:val="0"/>
        <w:autoSpaceDE/>
        <w:autoSpaceDN/>
        <w:spacing w:before="0"/>
        <w:rPr>
          <w:rStyle w:val="CharacterStyle1"/>
          <w:spacing w:val="2"/>
        </w:rPr>
      </w:pPr>
      <w:r>
        <w:rPr>
          <w:noProof/>
        </w:rPr>
        <w:pict>
          <v:shape id="_x0000_s1254" type="#_x0000_t202" style="position:absolute;left:0;text-align:left;margin-left:-409.9pt;margin-top:536.4pt;width:741.1pt;height:8.15pt;z-index:251891712;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before="36" w:line="82" w:lineRule="exact"/>
                    <w:rPr>
                      <w:rFonts w:ascii="Garamond" w:hAnsi="Garamond" w:cs="Garamond"/>
                      <w:sz w:val="21"/>
                      <w:szCs w:val="21"/>
                    </w:rPr>
                  </w:pPr>
                  <w:r>
                    <w:rPr>
                      <w:rFonts w:ascii="Garamond" w:hAnsi="Garamond" w:cs="Garamond"/>
                      <w:sz w:val="21"/>
                      <w:szCs w:val="21"/>
                    </w:rPr>
                    <w:t>150</w:t>
                  </w:r>
                </w:p>
                <w:p w:rsidR="00000000" w:rsidRDefault="00F93E2B">
                  <w:pPr>
                    <w:pStyle w:val="Style21"/>
                    <w:kinsoku w:val="0"/>
                    <w:autoSpaceDE/>
                    <w:autoSpaceDN/>
                    <w:adjustRightInd/>
                    <w:spacing w:line="91" w:lineRule="exact"/>
                    <w:ind w:right="72"/>
                    <w:jc w:val="right"/>
                    <w:rPr>
                      <w:rFonts w:ascii="Garamond" w:hAnsi="Garamond" w:cs="Garamond"/>
                      <w:sz w:val="21"/>
                      <w:szCs w:val="21"/>
                    </w:rPr>
                  </w:pPr>
                  <w:r>
                    <w:rPr>
                      <w:rFonts w:ascii="Garamond" w:hAnsi="Garamond" w:cs="Garamond"/>
                      <w:sz w:val="21"/>
                      <w:szCs w:val="21"/>
                    </w:rPr>
                    <w:t>III</w:t>
                  </w:r>
                </w:p>
              </w:txbxContent>
            </v:textbox>
            <w10:wrap type="square"/>
          </v:shape>
        </w:pict>
      </w:r>
      <w:r>
        <w:rPr>
          <w:rStyle w:val="CharacterStyle1"/>
          <w:spacing w:val="3"/>
        </w:rPr>
        <w:t xml:space="preserve">Het verschil tussen verkiezing en verbond wordt zo beperkt tot het tijdstip, </w:t>
      </w:r>
      <w:r>
        <w:rPr>
          <w:rStyle w:val="CharacterStyle1"/>
          <w:spacing w:val="4"/>
        </w:rPr>
        <w:t>waar vanaf ze van kracht zijn. De eerste is van eeuwigheid, de tweede gaat in na de zondeval. Maar in wezen zijn z</w:t>
      </w:r>
      <w:r>
        <w:rPr>
          <w:rStyle w:val="CharacterStyle1"/>
          <w:spacing w:val="4"/>
        </w:rPr>
        <w:t xml:space="preserve">e aan elkaar gelijk en zijn ze als het ware </w:t>
      </w:r>
      <w:r>
        <w:rPr>
          <w:rStyle w:val="CharacterStyle1"/>
          <w:spacing w:val="2"/>
        </w:rPr>
        <w:t>in elkaar ingevouwen. Het verbond is inhoud van de verkiezing en de verkie</w:t>
      </w:r>
      <w:r>
        <w:rPr>
          <w:rStyle w:val="CharacterStyle1"/>
          <w:spacing w:val="2"/>
        </w:rPr>
        <w:softHyphen/>
      </w:r>
      <w:r>
        <w:rPr>
          <w:rStyle w:val="CharacterStyle1"/>
          <w:spacing w:val="3"/>
        </w:rPr>
        <w:t xml:space="preserve">zing voltrekt zich (uitsluitend) in en op de wijze van het verbond. Snecanus </w:t>
      </w:r>
      <w:r>
        <w:rPr>
          <w:rStyle w:val="CharacterStyle1"/>
          <w:spacing w:val="1"/>
        </w:rPr>
        <w:t>spreekt dan ook zowel van 'liet verbond overeenkomstig dc ve</w:t>
      </w:r>
      <w:r>
        <w:rPr>
          <w:rStyle w:val="CharacterStyle1"/>
          <w:spacing w:val="1"/>
        </w:rPr>
        <w:t xml:space="preserve">rkiezing' als van 'de verkiezing overeenkomstig het verbond'. Om die reden beschouwt hij niet </w:t>
      </w:r>
      <w:r>
        <w:rPr>
          <w:rStyle w:val="CharacterStyle1"/>
          <w:spacing w:val="5"/>
        </w:rPr>
        <w:t xml:space="preserve">alleen het verbond maar ook de verkiezing van het grootste gewicht. Want </w:t>
      </w:r>
      <w:r>
        <w:rPr>
          <w:rStyle w:val="CharacterStyle1"/>
          <w:spacing w:val="2"/>
        </w:rPr>
        <w:t>beide dragen bij aan de eer van God en het behoud der mensen.</w:t>
      </w:r>
      <w:r>
        <w:rPr>
          <w:rStyle w:val="CharacterStyle1"/>
          <w:rFonts w:ascii="Bookman Old Style" w:hAnsi="Bookman Old Style" w:cs="Bookman Old Style"/>
          <w:spacing w:val="2"/>
          <w:sz w:val="14"/>
          <w:szCs w:val="14"/>
          <w:vertAlign w:val="superscript"/>
        </w:rPr>
        <w:t>93</w:t>
      </w:r>
    </w:p>
    <w:p w:rsidR="00000000" w:rsidRDefault="00F93E2B">
      <w:pPr>
        <w:pStyle w:val="Style10"/>
        <w:kinsoku w:val="0"/>
        <w:autoSpaceDE/>
        <w:autoSpaceDN/>
        <w:rPr>
          <w:rStyle w:val="CharacterStyle1"/>
          <w:spacing w:val="3"/>
        </w:rPr>
      </w:pPr>
      <w:r>
        <w:rPr>
          <w:rStyle w:val="CharacterStyle1"/>
          <w:spacing w:val="1"/>
        </w:rPr>
        <w:t>Feitelijk betekent dit, d</w:t>
      </w:r>
      <w:r>
        <w:rPr>
          <w:rStyle w:val="CharacterStyle1"/>
          <w:spacing w:val="1"/>
        </w:rPr>
        <w:t>at Gods verkiezing gerealiseerd wordt door het voldoen aan de door God gestelde voorwaarden van geloof en gehoorzaamheid. Sneca</w:t>
      </w:r>
      <w:r>
        <w:rPr>
          <w:rStyle w:val="CharacterStyle1"/>
          <w:spacing w:val="1"/>
        </w:rPr>
        <w:softHyphen/>
      </w:r>
      <w:r>
        <w:rPr>
          <w:rStyle w:val="CharacterStyle1"/>
          <w:spacing w:val="2"/>
        </w:rPr>
        <w:t>nus heeft het na dit voldoen aan deze voorwaarden over 'werkelijke uitverko</w:t>
      </w:r>
      <w:r>
        <w:rPr>
          <w:rStyle w:val="CharacterStyle1"/>
          <w:spacing w:val="2"/>
        </w:rPr>
        <w:softHyphen/>
      </w:r>
      <w:r>
        <w:rPr>
          <w:rStyle w:val="CharacterStyle1"/>
          <w:spacing w:val="3"/>
        </w:rPr>
        <w:t>renen' (zie boven). We zouden niet alleen kunnen spr</w:t>
      </w:r>
      <w:r>
        <w:rPr>
          <w:rStyle w:val="CharacterStyle1"/>
          <w:spacing w:val="3"/>
        </w:rPr>
        <w:t xml:space="preserve">eken over 'reële', maar </w:t>
      </w:r>
      <w:r>
        <w:rPr>
          <w:rStyle w:val="CharacterStyle1"/>
          <w:spacing w:val="2"/>
        </w:rPr>
        <w:t xml:space="preserve">vooral over 'gerealiseerde' uitverkorenen. Deze realisering heeft dan niet de </w:t>
      </w:r>
      <w:r>
        <w:rPr>
          <w:rStyle w:val="CharacterStyle1"/>
          <w:spacing w:val="1"/>
        </w:rPr>
        <w:t xml:space="preserve">betekenis van een ten uitvoer leggen van Gods eeuwig, verborgen besluit, maar </w:t>
      </w:r>
      <w:r>
        <w:rPr>
          <w:rStyle w:val="CharacterStyle1"/>
          <w:spacing w:val="-1"/>
        </w:rPr>
        <w:t>van een tot realiteit worden van het heil door het gelovig aannemen van Gods</w:t>
      </w:r>
      <w:r>
        <w:rPr>
          <w:rStyle w:val="CharacterStyle1"/>
          <w:spacing w:val="-1"/>
        </w:rPr>
        <w:t xml:space="preserve"> </w:t>
      </w:r>
      <w:r>
        <w:rPr>
          <w:rStyle w:val="CharacterStyle1"/>
          <w:spacing w:val="3"/>
        </w:rPr>
        <w:t>verbondsbelofte. Het accent ligt op de werkelijkheid van het geloof en niet (zozeer) op de geldigheid van Gods besluit.</w:t>
      </w:r>
    </w:p>
    <w:p w:rsidR="00000000" w:rsidRDefault="00F93E2B">
      <w:pPr>
        <w:pStyle w:val="Style10"/>
        <w:kinsoku w:val="0"/>
        <w:autoSpaceDE/>
        <w:autoSpaceDN/>
        <w:spacing w:before="72"/>
        <w:rPr>
          <w:rStyle w:val="CharacterStyle1"/>
          <w:spacing w:val="5"/>
        </w:rPr>
      </w:pPr>
      <w:r>
        <w:rPr>
          <w:rStyle w:val="CharacterStyle1"/>
          <w:spacing w:val="3"/>
        </w:rPr>
        <w:t xml:space="preserve">Datzelfde geldt trouwens nog sterker voor de verwerping door God. Voor </w:t>
      </w:r>
      <w:r>
        <w:rPr>
          <w:rStyle w:val="CharacterStyle1"/>
          <w:spacing w:val="2"/>
        </w:rPr>
        <w:t xml:space="preserve">Snecanus is ook die reëel, niet omdat God de mens (a priori) verwerpt, maar omdat de 'meeste mensen van God afvallen en zijn genade niet aannemen'. </w:t>
      </w:r>
      <w:r>
        <w:rPr>
          <w:rStyle w:val="CharacterStyle1"/>
          <w:spacing w:val="3"/>
        </w:rPr>
        <w:t>'Bijgevolg zijn er slechts weinige ui</w:t>
      </w:r>
      <w:r>
        <w:rPr>
          <w:rStyle w:val="CharacterStyle1"/>
          <w:spacing w:val="3"/>
        </w:rPr>
        <w:t xml:space="preserve">tverkorenen.' Evenals de verkiezing </w:t>
      </w:r>
      <w:r>
        <w:rPr>
          <w:rStyle w:val="CharacterStyle1"/>
          <w:rFonts w:ascii="Bookman Old Style" w:hAnsi="Bookman Old Style" w:cs="Bookman Old Style"/>
          <w:spacing w:val="3"/>
          <w:sz w:val="18"/>
          <w:szCs w:val="18"/>
        </w:rPr>
        <w:t>i</w:t>
      </w:r>
      <w:r>
        <w:rPr>
          <w:rStyle w:val="CharacterStyle1"/>
          <w:spacing w:val="3"/>
        </w:rPr>
        <w:t xml:space="preserve">s dus </w:t>
      </w:r>
      <w:r>
        <w:rPr>
          <w:rStyle w:val="CharacterStyle1"/>
          <w:spacing w:val="2"/>
        </w:rPr>
        <w:t xml:space="preserve">ook de verwerping voorwaardelijk en niet een door God van eeuwigheid en in </w:t>
      </w:r>
      <w:r>
        <w:rPr>
          <w:rStyle w:val="CharacterStyle1"/>
          <w:spacing w:val="4"/>
        </w:rPr>
        <w:t xml:space="preserve">zijn vrijheid vastgesteld en afgerond besluit. De realiteit wordt bepaald door </w:t>
      </w:r>
      <w:r>
        <w:rPr>
          <w:rStyle w:val="CharacterStyle1"/>
        </w:rPr>
        <w:t>het ongeloof van de mens, dus door de mens en niet door God</w:t>
      </w:r>
      <w:r>
        <w:rPr>
          <w:rStyle w:val="CharacterStyle1"/>
        </w:rPr>
        <w:t xml:space="preserve">, ook al staat God </w:t>
      </w:r>
      <w:r>
        <w:rPr>
          <w:rStyle w:val="CharacterStyle1"/>
          <w:spacing w:val="5"/>
        </w:rPr>
        <w:t>er met zijn 'oneigenlijke' wil niet buiten (zie boven).</w:t>
      </w:r>
    </w:p>
    <w:p w:rsidR="00000000" w:rsidRDefault="00F93E2B">
      <w:pPr>
        <w:pStyle w:val="Style21"/>
        <w:kinsoku w:val="0"/>
        <w:autoSpaceDE/>
        <w:autoSpaceDN/>
        <w:adjustRightInd/>
        <w:spacing w:before="324" w:line="208" w:lineRule="auto"/>
        <w:jc w:val="both"/>
        <w:rPr>
          <w:rFonts w:ascii="Bookman Old Style" w:hAnsi="Bookman Old Style" w:cs="Bookman Old Style"/>
          <w:i/>
          <w:iCs/>
          <w:spacing w:val="-2"/>
          <w:w w:val="95"/>
          <w:sz w:val="17"/>
          <w:szCs w:val="17"/>
        </w:rPr>
      </w:pPr>
      <w:r>
        <w:rPr>
          <w:rFonts w:ascii="Bookman Old Style" w:hAnsi="Bookman Old Style" w:cs="Bookman Old Style"/>
          <w:i/>
          <w:iCs/>
          <w:spacing w:val="-2"/>
          <w:sz w:val="18"/>
          <w:szCs w:val="18"/>
        </w:rPr>
        <w:t xml:space="preserve">Gods weg met de </w:t>
      </w:r>
      <w:r>
        <w:rPr>
          <w:rFonts w:ascii="Bookman Old Style" w:hAnsi="Bookman Old Style" w:cs="Bookman Old Style"/>
          <w:i/>
          <w:iCs/>
          <w:spacing w:val="-2"/>
          <w:w w:val="95"/>
          <w:sz w:val="17"/>
          <w:szCs w:val="17"/>
        </w:rPr>
        <w:t>mens</w:t>
      </w:r>
    </w:p>
    <w:p w:rsidR="00000000" w:rsidRDefault="00F93E2B">
      <w:pPr>
        <w:pStyle w:val="Style10"/>
        <w:kinsoku w:val="0"/>
        <w:autoSpaceDE/>
        <w:autoSpaceDN/>
        <w:spacing w:before="288" w:after="144"/>
        <w:rPr>
          <w:rStyle w:val="CharacterStyle1"/>
          <w:spacing w:val="5"/>
        </w:rPr>
      </w:pPr>
      <w:r>
        <w:rPr>
          <w:rStyle w:val="CharacterStyle1"/>
          <w:spacing w:val="3"/>
        </w:rPr>
        <w:t xml:space="preserve">De weg, die God met de mens gaat, is die van belofte en eis. Daaruit bestaat Gods hele wil. Direct na de schepping wordt dit al duidelijk. Want de Schrift </w:t>
      </w:r>
      <w:r>
        <w:rPr>
          <w:rStyle w:val="CharacterStyle1"/>
          <w:spacing w:val="1"/>
        </w:rPr>
        <w:t xml:space="preserve">gaat niet onmiddellijk van de schepping over naar de val. Zo doet Beza het, </w:t>
      </w:r>
      <w:r>
        <w:rPr>
          <w:rStyle w:val="CharacterStyle1"/>
          <w:spacing w:val="6"/>
        </w:rPr>
        <w:t>bijvoorbeeld in zijn tabe</w:t>
      </w:r>
      <w:r>
        <w:rPr>
          <w:rStyle w:val="CharacterStyle1"/>
          <w:spacing w:val="6"/>
        </w:rPr>
        <w:t xml:space="preserve">l, die Snecanus hier niet noemt, maar waaraan hij </w:t>
      </w:r>
      <w:r>
        <w:rPr>
          <w:rStyle w:val="CharacterStyle1"/>
          <w:spacing w:val="4"/>
        </w:rPr>
        <w:t>stellig heeft gedacht.</w:t>
      </w:r>
      <w:r>
        <w:rPr>
          <w:rStyle w:val="CharacterStyle1"/>
          <w:rFonts w:ascii="Bookman Old Style" w:hAnsi="Bookman Old Style" w:cs="Bookman Old Style"/>
          <w:spacing w:val="4"/>
          <w:sz w:val="14"/>
          <w:szCs w:val="14"/>
          <w:vertAlign w:val="superscript"/>
        </w:rPr>
        <w:t>94</w:t>
      </w:r>
      <w:r>
        <w:rPr>
          <w:rStyle w:val="CharacterStyle1"/>
          <w:spacing w:val="4"/>
        </w:rPr>
        <w:t xml:space="preserve"> 'Alsof Adam's zonde afhangt van een verborgen be</w:t>
      </w:r>
      <w:r>
        <w:rPr>
          <w:rStyle w:val="CharacterStyle1"/>
          <w:spacing w:val="4"/>
        </w:rPr>
        <w:softHyphen/>
        <w:t xml:space="preserve">sluit Gods'. 'Dan komt men van dc val dadelijk tot het dogma der verkiezing </w:t>
      </w:r>
      <w:r>
        <w:rPr>
          <w:rStyle w:val="CharacterStyle1"/>
          <w:spacing w:val="-1"/>
        </w:rPr>
        <w:t>en verwerping.' Maar men ziet dan niet, dat God na de sc</w:t>
      </w:r>
      <w:r>
        <w:rPr>
          <w:rStyle w:val="CharacterStyle1"/>
          <w:spacing w:val="-1"/>
        </w:rPr>
        <w:t xml:space="preserve">hepping een wet heeft </w:t>
      </w:r>
      <w:r>
        <w:rPr>
          <w:rStyle w:val="CharacterStyle1"/>
          <w:spacing w:val="1"/>
        </w:rPr>
        <w:t>gegeven om gehoorzaamd te worden en dat de zonde er komt door de overtre</w:t>
      </w:r>
      <w:r>
        <w:rPr>
          <w:rStyle w:val="CharacterStyle1"/>
          <w:spacing w:val="1"/>
        </w:rPr>
        <w:softHyphen/>
      </w:r>
      <w:r>
        <w:rPr>
          <w:rStyle w:val="CharacterStyle1"/>
        </w:rPr>
        <w:t xml:space="preserve">ding ervan. Met andere woorden, direct na </w:t>
      </w:r>
      <w:r>
        <w:rPr>
          <w:rStyle w:val="CharacterStyle1"/>
          <w:rFonts w:ascii="Bookman Old Style" w:hAnsi="Bookman Old Style" w:cs="Bookman Old Style"/>
          <w:i/>
          <w:iCs/>
          <w:sz w:val="18"/>
          <w:szCs w:val="18"/>
        </w:rPr>
        <w:t xml:space="preserve">de </w:t>
      </w:r>
      <w:r>
        <w:rPr>
          <w:rStyle w:val="CharacterStyle1"/>
        </w:rPr>
        <w:t xml:space="preserve">schepping en reeds vóór de val is </w:t>
      </w:r>
      <w:r>
        <w:rPr>
          <w:rStyle w:val="CharacterStyle1"/>
          <w:spacing w:val="2"/>
        </w:rPr>
        <w:t xml:space="preserve">Gods relatie tot de mens een verbondsmatige geweest. Of anders gezegd: ook </w:t>
      </w:r>
      <w:r>
        <w:rPr>
          <w:rStyle w:val="CharacterStyle1"/>
          <w:spacing w:val="5"/>
        </w:rPr>
        <w:t>toen he</w:t>
      </w:r>
      <w:r>
        <w:rPr>
          <w:rStyle w:val="CharacterStyle1"/>
          <w:spacing w:val="5"/>
        </w:rPr>
        <w:t>eft God met de mens reeds een geschiedenis doorgemaakt, een ver-</w:t>
      </w:r>
    </w:p>
    <w:p w:rsidR="00000000" w:rsidRDefault="00F93E2B">
      <w:pPr>
        <w:pStyle w:val="Style21"/>
        <w:kinsoku w:val="0"/>
        <w:autoSpaceDE/>
        <w:autoSpaceDN/>
        <w:adjustRightInd/>
        <w:spacing w:before="72"/>
        <w:ind w:left="288" w:hanging="288"/>
        <w:rPr>
          <w:rFonts w:ascii="Garamond" w:hAnsi="Garamond" w:cs="Garamond"/>
          <w:spacing w:val="2"/>
          <w:sz w:val="17"/>
          <w:szCs w:val="17"/>
        </w:rPr>
      </w:pPr>
      <w:r>
        <w:rPr>
          <w:noProof/>
        </w:rPr>
        <w:pict>
          <v:line id="_x0000_s1255" style="position:absolute;left:0;text-align:left;z-index:251892736;mso-wrap-distance-left:0;mso-wrap-distance-right:0;mso-position-horizontal-relative:text;mso-position-vertical-relative:text" from="0,.2pt" to="58.85pt,.2pt" o:allowincell="f" strokeweight=".25pt">
            <w10:wrap type="square"/>
          </v:line>
        </w:pict>
      </w:r>
      <w:r>
        <w:rPr>
          <w:rFonts w:ascii="Garamond" w:hAnsi="Garamond" w:cs="Garamond"/>
          <w:spacing w:val="2"/>
          <w:sz w:val="17"/>
          <w:szCs w:val="17"/>
        </w:rPr>
        <w:t xml:space="preserve">93. </w:t>
      </w:r>
      <w:r>
        <w:rPr>
          <w:rFonts w:ascii="Bookman Old Style" w:hAnsi="Bookman Old Style" w:cs="Bookman Old Style"/>
          <w:i/>
          <w:iCs/>
          <w:spacing w:val="2"/>
          <w:sz w:val="14"/>
          <w:szCs w:val="14"/>
        </w:rPr>
        <w:t xml:space="preserve">lsa,'oge, </w:t>
      </w:r>
      <w:r>
        <w:rPr>
          <w:rFonts w:ascii="Garamond" w:hAnsi="Garamond" w:cs="Garamond"/>
          <w:spacing w:val="2"/>
          <w:sz w:val="17"/>
          <w:szCs w:val="17"/>
        </w:rPr>
        <w:t xml:space="preserve">Praeiatio: Doctrinam de Dei proposito et loedere secundum electionem tanti est </w:t>
      </w:r>
      <w:r>
        <w:rPr>
          <w:spacing w:val="22"/>
          <w:sz w:val="14"/>
          <w:szCs w:val="14"/>
        </w:rPr>
        <w:t>nxuncnli...</w:t>
      </w:r>
      <w:r>
        <w:rPr>
          <w:rFonts w:ascii="Garamond" w:hAnsi="Garamond" w:cs="Garamond"/>
          <w:spacing w:val="2"/>
          <w:sz w:val="17"/>
          <w:szCs w:val="17"/>
        </w:rPr>
        <w:t xml:space="preserve">. Vgt. Th. van Oppenraaij, </w:t>
      </w:r>
      <w:r>
        <w:rPr>
          <w:rFonts w:ascii="Bookman Old Style" w:hAnsi="Bookman Old Style" w:cs="Bookman Old Style"/>
          <w:i/>
          <w:iCs/>
          <w:spacing w:val="2"/>
          <w:sz w:val="14"/>
          <w:szCs w:val="14"/>
        </w:rPr>
        <w:t xml:space="preserve">0.r., </w:t>
      </w:r>
      <w:r>
        <w:rPr>
          <w:rFonts w:ascii="Garamond" w:hAnsi="Garamond" w:cs="Garamond"/>
          <w:spacing w:val="2"/>
          <w:sz w:val="17"/>
          <w:szCs w:val="17"/>
        </w:rPr>
        <w:t>114.</w:t>
      </w:r>
    </w:p>
    <w:p w:rsidR="00000000" w:rsidRDefault="00F93E2B">
      <w:pPr>
        <w:pStyle w:val="Style21"/>
        <w:kinsoku w:val="0"/>
        <w:autoSpaceDE/>
        <w:autoSpaceDN/>
        <w:adjustRightInd/>
        <w:spacing w:line="180" w:lineRule="auto"/>
        <w:rPr>
          <w:rFonts w:ascii="Garamond" w:hAnsi="Garamond" w:cs="Garamond"/>
          <w:spacing w:val="4"/>
          <w:sz w:val="17"/>
          <w:szCs w:val="17"/>
        </w:rPr>
      </w:pPr>
      <w:r>
        <w:rPr>
          <w:rFonts w:ascii="Garamond" w:hAnsi="Garamond" w:cs="Garamond"/>
          <w:spacing w:val="4"/>
          <w:sz w:val="17"/>
          <w:szCs w:val="17"/>
        </w:rPr>
        <w:t xml:space="preserve">9.1. Vgl. o.a. C. Graafland, </w:t>
      </w:r>
      <w:r>
        <w:rPr>
          <w:rFonts w:ascii="Bookman Old Style" w:hAnsi="Bookman Old Style" w:cs="Bookman Old Style"/>
          <w:i/>
          <w:iCs/>
          <w:spacing w:val="4"/>
          <w:sz w:val="14"/>
          <w:szCs w:val="14"/>
        </w:rPr>
        <w:t>Van Calvijn tol Bat</w:t>
      </w:r>
      <w:r>
        <w:rPr>
          <w:rFonts w:ascii="Bookman Old Style" w:hAnsi="Bookman Old Style" w:cs="Bookman Old Style"/>
          <w:i/>
          <w:iCs/>
          <w:spacing w:val="4"/>
          <w:sz w:val="14"/>
          <w:szCs w:val="14"/>
        </w:rPr>
        <w:t xml:space="preserve">h, A.w., </w:t>
      </w:r>
      <w:r>
        <w:rPr>
          <w:rFonts w:ascii="Garamond" w:hAnsi="Garamond" w:cs="Garamond"/>
          <w:spacing w:val="4"/>
          <w:sz w:val="17"/>
          <w:szCs w:val="17"/>
        </w:rPr>
        <w:t>48 v.</w:t>
      </w:r>
    </w:p>
    <w:p w:rsidR="00000000" w:rsidRDefault="00F93E2B">
      <w:pPr>
        <w:widowControl/>
        <w:kinsoku/>
        <w:autoSpaceDE w:val="0"/>
        <w:autoSpaceDN w:val="0"/>
        <w:adjustRightInd w:val="0"/>
        <w:sectPr w:rsidR="00000000">
          <w:pgSz w:w="16834" w:h="11904" w:orient="landscape"/>
          <w:pgMar w:top="986" w:right="946" w:bottom="223" w:left="1006" w:header="720" w:footer="720" w:gutter="0"/>
          <w:cols w:num="2" w:space="720" w:equalWidth="0">
            <w:col w:w="6624" w:space="1574"/>
            <w:col w:w="6624"/>
          </w:cols>
          <w:noEndnote/>
        </w:sectPr>
      </w:pPr>
    </w:p>
    <w:p w:rsidR="00000000" w:rsidRDefault="00F93E2B">
      <w:pPr>
        <w:pStyle w:val="Style4"/>
        <w:kinsoku w:val="0"/>
        <w:autoSpaceDE/>
        <w:autoSpaceDN/>
        <w:spacing w:line="268" w:lineRule="auto"/>
        <w:rPr>
          <w:rStyle w:val="CharacterStyle5"/>
          <w:spacing w:val="8"/>
        </w:rPr>
      </w:pPr>
      <w:r>
        <w:rPr>
          <w:rStyle w:val="CharacterStyle5"/>
          <w:spacing w:val="7"/>
        </w:rPr>
        <w:t xml:space="preserve">bondsgeschiedenis, die beheerst wordt door de belofte van Gods kant en de eis </w:t>
      </w:r>
      <w:r>
        <w:rPr>
          <w:rStyle w:val="CharacterStyle5"/>
          <w:spacing w:val="8"/>
        </w:rPr>
        <w:t>tot gehoorzaamheid van mensenkant.</w:t>
      </w:r>
    </w:p>
    <w:p w:rsidR="00000000" w:rsidRDefault="00F93E2B">
      <w:pPr>
        <w:pStyle w:val="Style4"/>
        <w:kinsoku w:val="0"/>
        <w:autoSpaceDE/>
        <w:autoSpaceDN/>
        <w:spacing w:line="266" w:lineRule="auto"/>
        <w:rPr>
          <w:rStyle w:val="CharacterStyle5"/>
          <w:spacing w:val="8"/>
        </w:rPr>
      </w:pPr>
      <w:r>
        <w:rPr>
          <w:rStyle w:val="CharacterStyle5"/>
          <w:spacing w:val="6"/>
        </w:rPr>
        <w:t xml:space="preserve">Opvallend is deze aandacht voor de geschiedenis bij Snecanus tegenover Beza, </w:t>
      </w:r>
      <w:r>
        <w:rPr>
          <w:rStyle w:val="CharacterStyle5"/>
          <w:spacing w:val="7"/>
        </w:rPr>
        <w:t xml:space="preserve">die alleen oog heeft voor de realisering van de eeuwige besluiten in de tijd. </w:t>
      </w:r>
      <w:r>
        <w:rPr>
          <w:rStyle w:val="CharacterStyle5"/>
          <w:spacing w:val="3"/>
        </w:rPr>
        <w:t xml:space="preserve">Snecanus verzet zich tegen dit overwicht van de eeuwigheid. Het gaat om reële </w:t>
      </w:r>
      <w:r>
        <w:rPr>
          <w:rStyle w:val="CharacterStyle5"/>
          <w:spacing w:val="6"/>
        </w:rPr>
        <w:t>geschiedenis. Daarin is</w:t>
      </w:r>
      <w:r>
        <w:rPr>
          <w:rStyle w:val="CharacterStyle5"/>
          <w:spacing w:val="6"/>
        </w:rPr>
        <w:t>, zo wil Snecanus zeggen, niets verborgens, niets pre</w:t>
      </w:r>
      <w:r>
        <w:rPr>
          <w:rStyle w:val="CharacterStyle5"/>
          <w:spacing w:val="6"/>
        </w:rPr>
        <w:softHyphen/>
      </w:r>
      <w:r>
        <w:rPr>
          <w:rStyle w:val="CharacterStyle5"/>
          <w:spacing w:val="8"/>
        </w:rPr>
        <w:t>destinatiaans in bezaanse geest te vinden.</w:t>
      </w:r>
      <w:r>
        <w:rPr>
          <w:rStyle w:val="CharacterStyle5"/>
          <w:rFonts w:ascii="Bookman Old Style" w:hAnsi="Bookman Old Style" w:cs="Bookman Old Style"/>
          <w:spacing w:val="8"/>
          <w:w w:val="90"/>
          <w:sz w:val="14"/>
          <w:szCs w:val="14"/>
          <w:vertAlign w:val="superscript"/>
        </w:rPr>
        <w:t>95</w:t>
      </w:r>
    </w:p>
    <w:p w:rsidR="00000000" w:rsidRDefault="00F93E2B">
      <w:pPr>
        <w:pStyle w:val="Style4"/>
        <w:kinsoku w:val="0"/>
        <w:autoSpaceDE/>
        <w:autoSpaceDN/>
        <w:spacing w:line="266" w:lineRule="auto"/>
        <w:rPr>
          <w:rStyle w:val="CharacterStyle5"/>
          <w:rFonts w:ascii="Garamond" w:hAnsi="Garamond" w:cs="Garamond"/>
          <w:spacing w:val="6"/>
          <w:sz w:val="17"/>
          <w:szCs w:val="17"/>
        </w:rPr>
      </w:pPr>
      <w:r>
        <w:rPr>
          <w:rStyle w:val="CharacterStyle5"/>
          <w:spacing w:val="7"/>
        </w:rPr>
        <w:t xml:space="preserve">Het eigenlijke kwaad, dat in deze bezaanse denkwijze volgens Snecanus steekt, </w:t>
      </w:r>
      <w:r>
        <w:rPr>
          <w:rStyle w:val="CharacterStyle5"/>
          <w:spacing w:val="9"/>
        </w:rPr>
        <w:t xml:space="preserve">is, dat Gods vrijheid en macht tegenover zijn wil worden uitgespeeld of met </w:t>
      </w:r>
      <w:r>
        <w:rPr>
          <w:rStyle w:val="CharacterStyle5"/>
          <w:spacing w:val="4"/>
        </w:rPr>
        <w:t>elk</w:t>
      </w:r>
      <w:r>
        <w:rPr>
          <w:rStyle w:val="CharacterStyle5"/>
          <w:spacing w:val="4"/>
        </w:rPr>
        <w:t>aar worden verward.</w:t>
      </w:r>
      <w:r>
        <w:rPr>
          <w:rStyle w:val="CharacterStyle5"/>
          <w:rFonts w:ascii="Bookman Old Style" w:hAnsi="Bookman Old Style" w:cs="Bookman Old Style"/>
          <w:spacing w:val="4"/>
          <w:w w:val="90"/>
          <w:sz w:val="14"/>
          <w:szCs w:val="14"/>
          <w:vertAlign w:val="superscript"/>
        </w:rPr>
        <w:t>96</w:t>
      </w:r>
      <w:r>
        <w:rPr>
          <w:rStyle w:val="CharacterStyle5"/>
          <w:spacing w:val="4"/>
        </w:rPr>
        <w:t xml:space="preserve"> Men kan kennelijk niet nalaten om bij elk (verbonds- matig) Schriftwoord erbij te denken: `het staat God vrij na Adams zonde om te </w:t>
      </w:r>
      <w:r>
        <w:rPr>
          <w:rStyle w:val="CharacterStyle5"/>
          <w:spacing w:val="5"/>
        </w:rPr>
        <w:t xml:space="preserve">verkiezen en te behouden, die Hij wil en daarentegen hen, die Hij wil, daarin te </w:t>
      </w:r>
      <w:r>
        <w:rPr>
          <w:rStyle w:val="CharacterStyle5"/>
          <w:spacing w:val="9"/>
        </w:rPr>
        <w:t>laten, voorbij te gaan</w:t>
      </w:r>
      <w:r>
        <w:rPr>
          <w:rStyle w:val="CharacterStyle5"/>
          <w:spacing w:val="9"/>
        </w:rPr>
        <w:t xml:space="preserve"> (...) en tot ondergang te bereiden'. Altijd is het de vrij</w:t>
      </w:r>
      <w:r>
        <w:rPr>
          <w:rStyle w:val="CharacterStyle5"/>
          <w:spacing w:val="9"/>
        </w:rPr>
        <w:softHyphen/>
      </w:r>
      <w:r>
        <w:rPr>
          <w:rStyle w:val="CharacterStyle5"/>
          <w:spacing w:val="6"/>
        </w:rPr>
        <w:t xml:space="preserve">heid Gods, die tegenover het genadeverbond wordt geplaatst. Voor Snecanus is </w:t>
      </w:r>
      <w:r>
        <w:rPr>
          <w:rStyle w:val="CharacterStyle5"/>
          <w:spacing w:val="7"/>
        </w:rPr>
        <w:t xml:space="preserve">dat een uitzichtloze theologie. Want `zo God met ons niet handelde naar het </w:t>
      </w:r>
      <w:r>
        <w:rPr>
          <w:rStyle w:val="CharacterStyle5"/>
          <w:spacing w:val="9"/>
        </w:rPr>
        <w:t>welbehagen van Zijn wil en van Zijn heerlij</w:t>
      </w:r>
      <w:r>
        <w:rPr>
          <w:rStyle w:val="CharacterStyle5"/>
          <w:spacing w:val="9"/>
        </w:rPr>
        <w:t xml:space="preserve">ke genade, in Christus gegeven, </w:t>
      </w:r>
      <w:r>
        <w:rPr>
          <w:rStyle w:val="CharacterStyle5"/>
          <w:spacing w:val="5"/>
        </w:rPr>
        <w:t xml:space="preserve">maar naar zijn macht, vrijheid en recht, het zou gedaan zijn met het behoud van </w:t>
      </w:r>
      <w:r>
        <w:rPr>
          <w:rStyle w:val="CharacterStyle5"/>
          <w:spacing w:val="6"/>
        </w:rPr>
        <w:t xml:space="preserve">alle mensen' </w:t>
      </w:r>
      <w:r>
        <w:rPr>
          <w:rStyle w:val="CharacterStyle5"/>
          <w:rFonts w:ascii="Garamond" w:hAnsi="Garamond" w:cs="Garamond"/>
          <w:spacing w:val="6"/>
          <w:sz w:val="17"/>
          <w:szCs w:val="17"/>
        </w:rPr>
        <w:t>.</w:t>
      </w:r>
      <w:r>
        <w:rPr>
          <w:rStyle w:val="CharacterStyle5"/>
          <w:rFonts w:ascii="Bookman Old Style" w:hAnsi="Bookman Old Style" w:cs="Bookman Old Style"/>
          <w:spacing w:val="6"/>
          <w:w w:val="90"/>
          <w:sz w:val="14"/>
          <w:szCs w:val="14"/>
          <w:vertAlign w:val="superscript"/>
        </w:rPr>
        <w:t>97</w:t>
      </w:r>
    </w:p>
    <w:p w:rsidR="00000000" w:rsidRDefault="00F93E2B">
      <w:pPr>
        <w:pStyle w:val="Style4"/>
        <w:kinsoku w:val="0"/>
        <w:autoSpaceDE/>
        <w:autoSpaceDN/>
        <w:spacing w:before="216" w:line="266" w:lineRule="auto"/>
        <w:rPr>
          <w:rStyle w:val="CharacterStyle5"/>
          <w:spacing w:val="6"/>
        </w:rPr>
      </w:pPr>
      <w:r>
        <w:rPr>
          <w:rStyle w:val="CharacterStyle5"/>
          <w:spacing w:val="8"/>
        </w:rPr>
        <w:t xml:space="preserve">Uit het bovenstaande bleek al, dat Snecanus Gods verbondsmatig omgaan met </w:t>
      </w:r>
      <w:r>
        <w:rPr>
          <w:rStyle w:val="CharacterStyle5"/>
          <w:spacing w:val="5"/>
        </w:rPr>
        <w:t>de mens al ziet ingaan bij de schepping in het paradi</w:t>
      </w:r>
      <w:r>
        <w:rPr>
          <w:rStyle w:val="CharacterStyle5"/>
          <w:spacing w:val="5"/>
        </w:rPr>
        <w:t xml:space="preserve">js en dus voór de zondeval. </w:t>
      </w:r>
      <w:r>
        <w:rPr>
          <w:rStyle w:val="CharacterStyle5"/>
          <w:spacing w:val="7"/>
        </w:rPr>
        <w:t xml:space="preserve">Dat sluit echter nog niet in, dat hier reeds expliciet door Snecanus over een </w:t>
      </w:r>
      <w:r>
        <w:rPr>
          <w:rStyle w:val="CharacterStyle5"/>
          <w:spacing w:val="9"/>
        </w:rPr>
        <w:t xml:space="preserve">genadeverbond wordt gesproken, want in eigenlijke zin komt dit verbond pas </w:t>
      </w:r>
      <w:r>
        <w:rPr>
          <w:rStyle w:val="CharacterStyle5"/>
          <w:spacing w:val="6"/>
        </w:rPr>
        <w:t>na en vanwege de zondeval. Wel is het zo, dat het verbondsmatig karakter va</w:t>
      </w:r>
      <w:r>
        <w:rPr>
          <w:rStyle w:val="CharacterStyle5"/>
          <w:spacing w:val="6"/>
        </w:rPr>
        <w:t xml:space="preserve">n </w:t>
      </w:r>
      <w:r>
        <w:rPr>
          <w:rStyle w:val="CharacterStyle5"/>
          <w:spacing w:val="12"/>
        </w:rPr>
        <w:t xml:space="preserve">Gods omgaan met de mens reeds vanaf de schepping is en na de zondeval </w:t>
      </w:r>
      <w:r>
        <w:rPr>
          <w:rStyle w:val="CharacterStyle5"/>
          <w:spacing w:val="8"/>
        </w:rPr>
        <w:t>blijft. Deze continuïteit wijst op het 'een-voudige' (`simplex') van Gods han</w:t>
      </w:r>
      <w:r>
        <w:rPr>
          <w:rStyle w:val="CharacterStyle5"/>
          <w:spacing w:val="8"/>
        </w:rPr>
        <w:softHyphen/>
      </w:r>
      <w:r>
        <w:rPr>
          <w:rStyle w:val="CharacterStyle5"/>
          <w:spacing w:val="6"/>
        </w:rPr>
        <w:t xml:space="preserve">delen en in wezen op het 'een-voudige' van God zelf, waarin Gods vrijheid en </w:t>
      </w:r>
      <w:r>
        <w:rPr>
          <w:rStyle w:val="CharacterStyle5"/>
          <w:spacing w:val="11"/>
        </w:rPr>
        <w:t xml:space="preserve">almacht met Gods wil niet in </w:t>
      </w:r>
      <w:r>
        <w:rPr>
          <w:rStyle w:val="CharacterStyle5"/>
          <w:spacing w:val="11"/>
        </w:rPr>
        <w:t xml:space="preserve">strijd zijn, al mogen zij ook niet met elkaar </w:t>
      </w:r>
      <w:r>
        <w:rPr>
          <w:rStyle w:val="CharacterStyle5"/>
          <w:spacing w:val="8"/>
        </w:rPr>
        <w:t>worden vereenzelvigd.</w:t>
      </w:r>
      <w:r>
        <w:rPr>
          <w:rStyle w:val="CharacterStyle5"/>
          <w:rFonts w:ascii="Bookman Old Style" w:hAnsi="Bookman Old Style" w:cs="Bookman Old Style"/>
          <w:spacing w:val="8"/>
          <w:w w:val="90"/>
          <w:sz w:val="14"/>
          <w:szCs w:val="14"/>
          <w:vertAlign w:val="superscript"/>
        </w:rPr>
        <w:t>98</w:t>
      </w:r>
      <w:r>
        <w:rPr>
          <w:rStyle w:val="CharacterStyle5"/>
          <w:spacing w:val="8"/>
        </w:rPr>
        <w:t xml:space="preserve"> Ook laat deze continuïteit zich daaruit verklaren, dat de schepping van de mens door God naar zijn beeld eveneens een genadege</w:t>
      </w:r>
      <w:r>
        <w:rPr>
          <w:rStyle w:val="CharacterStyle5"/>
          <w:spacing w:val="8"/>
        </w:rPr>
        <w:softHyphen/>
      </w:r>
      <w:r>
        <w:rPr>
          <w:rStyle w:val="CharacterStyle5"/>
          <w:spacing w:val="11"/>
        </w:rPr>
        <w:t>schenk van God is, die door de wederliefde van de mens dien</w:t>
      </w:r>
      <w:r>
        <w:rPr>
          <w:rStyle w:val="CharacterStyle5"/>
          <w:spacing w:val="11"/>
        </w:rPr>
        <w:t xml:space="preserve">t te worden </w:t>
      </w:r>
      <w:r>
        <w:rPr>
          <w:rStyle w:val="CharacterStyle5"/>
          <w:spacing w:val="6"/>
        </w:rPr>
        <w:t>beantwoord.</w:t>
      </w:r>
      <w:r>
        <w:rPr>
          <w:rStyle w:val="CharacterStyle5"/>
          <w:rFonts w:ascii="Bookman Old Style" w:hAnsi="Bookman Old Style" w:cs="Bookman Old Style"/>
          <w:spacing w:val="6"/>
          <w:w w:val="90"/>
          <w:sz w:val="14"/>
          <w:szCs w:val="14"/>
          <w:vertAlign w:val="superscript"/>
        </w:rPr>
        <w:t>99</w:t>
      </w:r>
    </w:p>
    <w:p w:rsidR="00000000" w:rsidRDefault="00F93E2B">
      <w:pPr>
        <w:pStyle w:val="Style21"/>
        <w:numPr>
          <w:ilvl w:val="0"/>
          <w:numId w:val="178"/>
        </w:numPr>
        <w:kinsoku w:val="0"/>
        <w:autoSpaceDE/>
        <w:autoSpaceDN/>
        <w:adjustRightInd/>
        <w:spacing w:before="72"/>
        <w:jc w:val="both"/>
        <w:rPr>
          <w:rFonts w:ascii="Garamond" w:hAnsi="Garamond" w:cs="Garamond"/>
          <w:spacing w:val="14"/>
          <w:sz w:val="17"/>
          <w:szCs w:val="17"/>
        </w:rPr>
      </w:pPr>
      <w:r>
        <w:rPr>
          <w:noProof/>
        </w:rPr>
        <w:pict>
          <v:line id="_x0000_s1256" style="position:absolute;left:0;text-align:left;z-index:251893760;mso-wrap-distance-left:0;mso-wrap-distance-right:0;mso-position-horizontal-relative:text;mso-position-vertical-relative:text" from="1.7pt,-3.85pt" to="59.1pt,-3.85pt" o:allowincell="f" strokeweight=".5pt">
            <w10:wrap type="square"/>
          </v:line>
        </w:pict>
      </w:r>
      <w:r>
        <w:rPr>
          <w:rFonts w:ascii="Garamond" w:hAnsi="Garamond" w:cs="Garamond"/>
          <w:spacing w:val="14"/>
          <w:sz w:val="17"/>
          <w:szCs w:val="17"/>
        </w:rPr>
        <w:t>A.J. van 't Hooft, A.w., 182.</w:t>
      </w:r>
    </w:p>
    <w:p w:rsidR="00000000" w:rsidRDefault="00F93E2B">
      <w:pPr>
        <w:pStyle w:val="Style4"/>
        <w:numPr>
          <w:ilvl w:val="0"/>
          <w:numId w:val="179"/>
        </w:numPr>
        <w:kinsoku w:val="0"/>
        <w:autoSpaceDE/>
        <w:autoSpaceDN/>
        <w:spacing w:line="240" w:lineRule="auto"/>
        <w:rPr>
          <w:rStyle w:val="CharacterStyle5"/>
          <w:rFonts w:ascii="Garamond" w:hAnsi="Garamond" w:cs="Garamond"/>
          <w:sz w:val="17"/>
          <w:szCs w:val="17"/>
        </w:rPr>
      </w:pPr>
      <w:r>
        <w:rPr>
          <w:rStyle w:val="CharacterStyle5"/>
          <w:rFonts w:ascii="Bookman Old Style" w:hAnsi="Bookman Old Style" w:cs="Bookman Old Style"/>
          <w:i/>
          <w:iCs/>
          <w:sz w:val="14"/>
          <w:szCs w:val="14"/>
        </w:rPr>
        <w:t xml:space="preserve">Methodica descriptio sive fundanzentunz, </w:t>
      </w:r>
      <w:r>
        <w:rPr>
          <w:rStyle w:val="CharacterStyle5"/>
          <w:rFonts w:ascii="Garamond" w:hAnsi="Garamond" w:cs="Garamond"/>
          <w:sz w:val="17"/>
          <w:szCs w:val="17"/>
        </w:rPr>
        <w:t>495.</w:t>
      </w:r>
    </w:p>
    <w:p w:rsidR="00000000" w:rsidRDefault="00F93E2B">
      <w:pPr>
        <w:pStyle w:val="Style4"/>
        <w:numPr>
          <w:ilvl w:val="0"/>
          <w:numId w:val="178"/>
        </w:numPr>
        <w:kinsoku w:val="0"/>
        <w:autoSpaceDE/>
        <w:autoSpaceDN/>
        <w:spacing w:line="240" w:lineRule="auto"/>
        <w:ind w:left="0" w:firstLine="0"/>
        <w:rPr>
          <w:rStyle w:val="CharacterStyle5"/>
          <w:rFonts w:ascii="Garamond" w:hAnsi="Garamond" w:cs="Garamond"/>
          <w:spacing w:val="12"/>
          <w:sz w:val="17"/>
          <w:szCs w:val="17"/>
        </w:rPr>
      </w:pPr>
      <w:r>
        <w:rPr>
          <w:rStyle w:val="CharacterStyle5"/>
          <w:rFonts w:ascii="Garamond" w:hAnsi="Garamond" w:cs="Garamond"/>
          <w:spacing w:val="12"/>
          <w:sz w:val="17"/>
          <w:szCs w:val="17"/>
        </w:rPr>
        <w:t>A.J. van 't I tooft, A.w., 82.</w:t>
      </w:r>
    </w:p>
    <w:p w:rsidR="00000000" w:rsidRDefault="00F93E2B">
      <w:pPr>
        <w:pStyle w:val="Style21"/>
        <w:numPr>
          <w:ilvl w:val="0"/>
          <w:numId w:val="180"/>
        </w:numPr>
        <w:kinsoku w:val="0"/>
        <w:autoSpaceDE/>
        <w:autoSpaceDN/>
        <w:adjustRightInd/>
        <w:jc w:val="both"/>
        <w:rPr>
          <w:rFonts w:ascii="Garamond" w:hAnsi="Garamond" w:cs="Garamond"/>
          <w:spacing w:val="2"/>
          <w:sz w:val="17"/>
          <w:szCs w:val="17"/>
        </w:rPr>
      </w:pPr>
      <w:r>
        <w:rPr>
          <w:rFonts w:ascii="Bookman Old Style" w:hAnsi="Bookman Old Style" w:cs="Bookman Old Style"/>
          <w:i/>
          <w:iCs/>
          <w:spacing w:val="2"/>
          <w:sz w:val="14"/>
          <w:szCs w:val="14"/>
        </w:rPr>
        <w:t xml:space="preserve">Methodica descriptio sive fundamentum, </w:t>
      </w:r>
      <w:r>
        <w:rPr>
          <w:rFonts w:ascii="Garamond" w:hAnsi="Garamond" w:cs="Garamond"/>
          <w:spacing w:val="2"/>
          <w:sz w:val="17"/>
          <w:szCs w:val="17"/>
        </w:rPr>
        <w:t xml:space="preserve">495: God handett met het menselijk geslacht zowel </w:t>
      </w:r>
      <w:r>
        <w:rPr>
          <w:rFonts w:ascii="Garamond" w:hAnsi="Garamond" w:cs="Garamond"/>
          <w:spacing w:val="-1"/>
          <w:sz w:val="17"/>
          <w:szCs w:val="17"/>
        </w:rPr>
        <w:t xml:space="preserve">in de schepping als in de onderhandeling of uitvoering (`in negotio aut executione') van </w:t>
      </w:r>
      <w:r>
        <w:rPr>
          <w:rFonts w:ascii="Garamond" w:hAnsi="Garamond" w:cs="Garamond"/>
          <w:spacing w:val="-1"/>
          <w:sz w:val="18"/>
          <w:szCs w:val="18"/>
        </w:rPr>
        <w:t xml:space="preserve">onze </w:t>
      </w:r>
      <w:r>
        <w:rPr>
          <w:rFonts w:ascii="Garamond" w:hAnsi="Garamond" w:cs="Garamond"/>
          <w:spacing w:val="2"/>
          <w:sz w:val="17"/>
          <w:szCs w:val="17"/>
        </w:rPr>
        <w:t>verlossing en verkiezing `per se simpliciteit non secundum absolutam suam omnipotentiam, aut extraordinariam ati</w:t>
      </w:r>
      <w:r>
        <w:rPr>
          <w:rFonts w:ascii="Garamond" w:hAnsi="Garamond" w:cs="Garamond"/>
          <w:spacing w:val="2"/>
          <w:sz w:val="17"/>
          <w:szCs w:val="17"/>
        </w:rPr>
        <w:t xml:space="preserve">quam libertalem, sed ex praeceptis sui foederis conditionibus. Met </w:t>
      </w:r>
      <w:r>
        <w:rPr>
          <w:rFonts w:ascii="Garamond" w:hAnsi="Garamond" w:cs="Garamond"/>
          <w:spacing w:val="3"/>
          <w:sz w:val="17"/>
          <w:szCs w:val="17"/>
        </w:rPr>
        <w:t xml:space="preserve">`simplex'-karakter is gegrond in Snecanus' overtuiging, dat de vrijheid van God niet in strijd </w:t>
      </w:r>
      <w:r>
        <w:rPr>
          <w:rFonts w:ascii="Garamond" w:hAnsi="Garamond" w:cs="Garamond"/>
          <w:spacing w:val="1"/>
          <w:sz w:val="17"/>
          <w:szCs w:val="17"/>
        </w:rPr>
        <w:t xml:space="preserve">is met zijn wil: Dci libcrtas non est ejus voluntati opponcnda, nam haec itlam causatur, non </w:t>
      </w:r>
      <w:r>
        <w:rPr>
          <w:rFonts w:ascii="Garamond" w:hAnsi="Garamond" w:cs="Garamond"/>
          <w:sz w:val="17"/>
          <w:szCs w:val="17"/>
        </w:rPr>
        <w:t>c</w:t>
      </w:r>
      <w:r>
        <w:rPr>
          <w:rFonts w:ascii="Garamond" w:hAnsi="Garamond" w:cs="Garamond"/>
          <w:sz w:val="17"/>
          <w:szCs w:val="17"/>
        </w:rPr>
        <w:t>ontra. Praeterea cavendum ne Dei libertas ejusdem voluntati opponatur neve cum ca confun</w:t>
      </w:r>
      <w:r>
        <w:rPr>
          <w:rFonts w:ascii="Garamond" w:hAnsi="Garamond" w:cs="Garamond"/>
          <w:sz w:val="17"/>
          <w:szCs w:val="17"/>
        </w:rPr>
        <w:softHyphen/>
      </w:r>
      <w:r>
        <w:rPr>
          <w:rFonts w:ascii="Garamond" w:hAnsi="Garamond" w:cs="Garamond"/>
          <w:spacing w:val="2"/>
          <w:sz w:val="17"/>
          <w:szCs w:val="17"/>
        </w:rPr>
        <w:t>datur &amp; in faltaciam compositionis incurramus.</w:t>
      </w:r>
    </w:p>
    <w:p w:rsidR="00000000" w:rsidRDefault="00F93E2B">
      <w:pPr>
        <w:pStyle w:val="Style21"/>
        <w:kinsoku w:val="0"/>
        <w:autoSpaceDE/>
        <w:autoSpaceDN/>
        <w:adjustRightInd/>
        <w:spacing w:after="72"/>
        <w:ind w:left="360" w:hanging="360"/>
        <w:jc w:val="both"/>
        <w:rPr>
          <w:rFonts w:ascii="Garamond" w:hAnsi="Garamond" w:cs="Garamond"/>
          <w:spacing w:val="2"/>
          <w:sz w:val="17"/>
          <w:szCs w:val="17"/>
        </w:rPr>
      </w:pPr>
      <w:r>
        <w:rPr>
          <w:rFonts w:ascii="Garamond" w:hAnsi="Garamond" w:cs="Garamond"/>
          <w:spacing w:val="2"/>
          <w:sz w:val="17"/>
          <w:szCs w:val="17"/>
        </w:rPr>
        <w:t xml:space="preserve">99. Vooral in zijn </w:t>
      </w:r>
      <w:r>
        <w:rPr>
          <w:rFonts w:ascii="Bookman Old Style" w:hAnsi="Bookman Old Style" w:cs="Bookman Old Style"/>
          <w:i/>
          <w:iCs/>
          <w:spacing w:val="2"/>
          <w:sz w:val="14"/>
          <w:szCs w:val="14"/>
        </w:rPr>
        <w:t xml:space="preserve">Methodica descriptio sive fundamentzmz </w:t>
      </w:r>
      <w:r>
        <w:rPr>
          <w:rFonts w:ascii="Garamond" w:hAnsi="Garamond" w:cs="Garamond"/>
          <w:spacing w:val="2"/>
          <w:sz w:val="17"/>
          <w:szCs w:val="17"/>
        </w:rPr>
        <w:t>gaat Snecanus uitvoerig in op de mus als beelddrager van God e</w:t>
      </w:r>
      <w:r>
        <w:rPr>
          <w:rFonts w:ascii="Garamond" w:hAnsi="Garamond" w:cs="Garamond"/>
          <w:spacing w:val="2"/>
          <w:sz w:val="17"/>
          <w:szCs w:val="17"/>
        </w:rPr>
        <w:t>n het genadekarakter van de relatie tussen God cn inent; van bet</w:t>
      </w:r>
    </w:p>
    <w:p w:rsidR="00000000" w:rsidRDefault="00F93E2B">
      <w:pPr>
        <w:pStyle w:val="Style4"/>
        <w:kinsoku w:val="0"/>
        <w:autoSpaceDE/>
        <w:autoSpaceDN/>
        <w:spacing w:line="266" w:lineRule="auto"/>
        <w:ind w:right="72"/>
        <w:rPr>
          <w:rStyle w:val="CharacterStyle5"/>
          <w:spacing w:val="7"/>
        </w:rPr>
      </w:pPr>
      <w:r>
        <w:rPr>
          <w:noProof/>
        </w:rPr>
        <w:pict>
          <v:shape id="_x0000_s1257" type="#_x0000_t202" style="position:absolute;left:0;text-align:left;margin-left:-407.15pt;margin-top:537.15pt;width:16.6pt;height:6.95pt;z-index:251894784;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59" w:lineRule="exact"/>
                    <w:jc w:val="right"/>
                    <w:rPr>
                      <w:sz w:val="19"/>
                      <w:szCs w:val="19"/>
                    </w:rPr>
                  </w:pPr>
                  <w:r>
                    <w:rPr>
                      <w:sz w:val="19"/>
                      <w:szCs w:val="19"/>
                    </w:rPr>
                    <w:t>152</w:t>
                  </w:r>
                </w:p>
              </w:txbxContent>
            </v:textbox>
            <w10:wrap type="square"/>
          </v:shape>
        </w:pict>
      </w:r>
      <w:r>
        <w:rPr>
          <w:noProof/>
        </w:rPr>
        <w:pict>
          <v:shape id="_x0000_s1258" type="#_x0000_t202" style="position:absolute;left:0;text-align:left;margin-left:316.7pt;margin-top:536.2pt;width:16.4pt;height:6.95pt;z-index:251895808;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59" w:lineRule="exact"/>
                    <w:rPr>
                      <w:rFonts w:ascii="Tahoma" w:hAnsi="Tahoma" w:cs="Tahoma"/>
                      <w:w w:val="90"/>
                      <w:sz w:val="16"/>
                      <w:szCs w:val="16"/>
                    </w:rPr>
                  </w:pPr>
                  <w:r>
                    <w:rPr>
                      <w:rFonts w:ascii="Garamond" w:hAnsi="Garamond" w:cs="Garamond"/>
                      <w:sz w:val="17"/>
                      <w:szCs w:val="17"/>
                    </w:rPr>
                    <w:t>15</w:t>
                  </w:r>
                  <w:r>
                    <w:rPr>
                      <w:rFonts w:ascii="Tahoma" w:hAnsi="Tahoma" w:cs="Tahoma"/>
                      <w:w w:val="90"/>
                      <w:sz w:val="16"/>
                      <w:szCs w:val="16"/>
                    </w:rPr>
                    <w:t>t</w:t>
                  </w:r>
                </w:p>
              </w:txbxContent>
            </v:textbox>
            <w10:wrap type="square"/>
          </v:shape>
        </w:pict>
      </w:r>
      <w:r>
        <w:rPr>
          <w:rStyle w:val="CharacterStyle5"/>
          <w:spacing w:val="10"/>
        </w:rPr>
        <w:t xml:space="preserve">Alle nadruk komt hier te liggen op het onveranderlijke van Gods plan, dat zowel in de schepping als in de verlossing van de mens ten uitvoer wordt </w:t>
      </w:r>
      <w:r>
        <w:rPr>
          <w:rStyle w:val="CharacterStyle5"/>
          <w:spacing w:val="7"/>
        </w:rPr>
        <w:t xml:space="preserve">gelegd. Die nadruk op </w:t>
      </w:r>
      <w:r>
        <w:rPr>
          <w:rStyle w:val="CharacterStyle5"/>
          <w:rFonts w:ascii="Bookman Old Style" w:hAnsi="Bookman Old Style" w:cs="Bookman Old Style"/>
          <w:i/>
          <w:iCs/>
          <w:spacing w:val="7"/>
          <w:sz w:val="17"/>
          <w:szCs w:val="17"/>
        </w:rPr>
        <w:t xml:space="preserve">de </w:t>
      </w:r>
      <w:r>
        <w:rPr>
          <w:rStyle w:val="CharacterStyle5"/>
          <w:spacing w:val="7"/>
        </w:rPr>
        <w:t xml:space="preserve">onveranderlijkheid van God heeft dus bij Snecanus </w:t>
      </w:r>
      <w:r>
        <w:rPr>
          <w:rStyle w:val="CharacterStyle5"/>
          <w:spacing w:val="5"/>
        </w:rPr>
        <w:t>geen betrekking op zijn eeuwig bes</w:t>
      </w:r>
      <w:r>
        <w:rPr>
          <w:rStyle w:val="CharacterStyle5"/>
          <w:spacing w:val="5"/>
        </w:rPr>
        <w:t>luit tot verkiezing en verwerping van perso</w:t>
      </w:r>
      <w:r>
        <w:rPr>
          <w:rStyle w:val="CharacterStyle5"/>
          <w:spacing w:val="5"/>
        </w:rPr>
        <w:softHyphen/>
      </w:r>
      <w:r>
        <w:rPr>
          <w:rStyle w:val="CharacterStyle5"/>
          <w:spacing w:val="9"/>
        </w:rPr>
        <w:t xml:space="preserve">nen, maar op de (verbondsmatige) </w:t>
      </w:r>
      <w:r>
        <w:rPr>
          <w:rStyle w:val="CharacterStyle5"/>
          <w:rFonts w:ascii="Bookman Old Style" w:hAnsi="Bookman Old Style" w:cs="Bookman Old Style"/>
          <w:i/>
          <w:iCs/>
          <w:spacing w:val="9"/>
          <w:sz w:val="17"/>
          <w:szCs w:val="17"/>
        </w:rPr>
        <w:t xml:space="preserve">wijze, waarop </w:t>
      </w:r>
      <w:r>
        <w:rPr>
          <w:rStyle w:val="CharacterStyle5"/>
          <w:spacing w:val="9"/>
        </w:rPr>
        <w:t xml:space="preserve">God te werk gaat in het </w:t>
      </w:r>
      <w:r>
        <w:rPr>
          <w:rStyle w:val="CharacterStyle5"/>
          <w:spacing w:val="7"/>
        </w:rPr>
        <w:t>realiseren van zijn eeuwig voornemen door heel de geschiedenis heen. `De gerechtigheid van God de Vader is nu niet anders, zijn wet is niet a</w:t>
      </w:r>
      <w:r>
        <w:rPr>
          <w:rStyle w:val="CharacterStyle5"/>
          <w:spacing w:val="7"/>
        </w:rPr>
        <w:t xml:space="preserve">nders, dan </w:t>
      </w:r>
      <w:r>
        <w:rPr>
          <w:rStyle w:val="CharacterStyle5"/>
          <w:spacing w:val="8"/>
        </w:rPr>
        <w:t xml:space="preserve">zij aan onze eerste ouders volgens zijn eeuwig besluit geopenbaard zijn.' </w:t>
      </w:r>
      <w:r>
        <w:rPr>
          <w:rStyle w:val="CharacterStyle5"/>
          <w:rFonts w:ascii="Bookman Old Style" w:hAnsi="Bookman Old Style" w:cs="Bookman Old Style"/>
          <w:spacing w:val="8"/>
          <w:w w:val="90"/>
          <w:sz w:val="14"/>
          <w:szCs w:val="14"/>
          <w:vertAlign w:val="superscript"/>
        </w:rPr>
        <w:t>100</w:t>
      </w:r>
      <w:r>
        <w:rPr>
          <w:rStyle w:val="CharacterStyle5"/>
          <w:spacing w:val="8"/>
        </w:rPr>
        <w:t xml:space="preserve"> </w:t>
      </w:r>
      <w:r>
        <w:rPr>
          <w:rStyle w:val="CharacterStyle5"/>
          <w:spacing w:val="7"/>
        </w:rPr>
        <w:t xml:space="preserve">Het gaat ook in het genadeverbond om dezelfde voorwaarden als bij Adam in </w:t>
      </w:r>
      <w:r>
        <w:rPr>
          <w:rStyle w:val="CharacterStyle5"/>
          <w:spacing w:val="4"/>
        </w:rPr>
        <w:t xml:space="preserve">het paradijs, namelijk, `dat wij gehoorzamen en geloven moeten op straffe des </w:t>
      </w:r>
      <w:r>
        <w:rPr>
          <w:rStyle w:val="CharacterStyle5"/>
          <w:spacing w:val="7"/>
        </w:rPr>
        <w:t>doods'. `Er wor</w:t>
      </w:r>
      <w:r>
        <w:rPr>
          <w:rStyle w:val="CharacterStyle5"/>
          <w:spacing w:val="7"/>
        </w:rPr>
        <w:t>dt niets bijgevoegd, niets afgenomen.' 101</w:t>
      </w:r>
    </w:p>
    <w:p w:rsidR="00000000" w:rsidRDefault="00F93E2B">
      <w:pPr>
        <w:pStyle w:val="Style21"/>
        <w:kinsoku w:val="0"/>
        <w:autoSpaceDE/>
        <w:autoSpaceDN/>
        <w:adjustRightInd/>
        <w:spacing w:before="252" w:line="213" w:lineRule="auto"/>
        <w:ind w:right="72"/>
        <w:jc w:val="both"/>
        <w:rPr>
          <w:rFonts w:ascii="Bookman Old Style" w:hAnsi="Bookman Old Style" w:cs="Bookman Old Style"/>
          <w:i/>
          <w:iCs/>
          <w:spacing w:val="5"/>
          <w:sz w:val="17"/>
          <w:szCs w:val="17"/>
        </w:rPr>
      </w:pPr>
      <w:r>
        <w:rPr>
          <w:rFonts w:ascii="Bookman Old Style" w:hAnsi="Bookman Old Style" w:cs="Bookman Old Style"/>
          <w:i/>
          <w:iCs/>
          <w:spacing w:val="5"/>
          <w:sz w:val="17"/>
          <w:szCs w:val="17"/>
        </w:rPr>
        <w:t>Het verschil met de orthodox-gereformeerden</w:t>
      </w:r>
    </w:p>
    <w:p w:rsidR="00000000" w:rsidRDefault="00F93E2B">
      <w:pPr>
        <w:pStyle w:val="Style4"/>
        <w:kinsoku w:val="0"/>
        <w:autoSpaceDE/>
        <w:autoSpaceDN/>
        <w:spacing w:before="216" w:line="266" w:lineRule="auto"/>
        <w:ind w:right="72"/>
        <w:rPr>
          <w:rStyle w:val="CharacterStyle5"/>
          <w:spacing w:val="8"/>
        </w:rPr>
      </w:pPr>
      <w:r>
        <w:rPr>
          <w:rStyle w:val="CharacterStyle5"/>
          <w:spacing w:val="7"/>
        </w:rPr>
        <w:t>Deze expliciete nadruk op de continuïteit van het verbond (beter: het voor</w:t>
      </w:r>
      <w:r>
        <w:rPr>
          <w:rStyle w:val="CharacterStyle5"/>
          <w:spacing w:val="7"/>
        </w:rPr>
        <w:softHyphen/>
      </w:r>
      <w:r>
        <w:rPr>
          <w:rStyle w:val="CharacterStyle5"/>
          <w:spacing w:val="5"/>
        </w:rPr>
        <w:t>waardelijk-verbondsmatige verbond) vóór en na de zondeval is temeer opmer</w:t>
      </w:r>
      <w:r>
        <w:rPr>
          <w:rStyle w:val="CharacterStyle5"/>
          <w:spacing w:val="5"/>
        </w:rPr>
        <w:softHyphen/>
      </w:r>
      <w:r>
        <w:rPr>
          <w:rStyle w:val="CharacterStyle5"/>
          <w:spacing w:val="8"/>
        </w:rPr>
        <w:t>kelijk, omdat in die</w:t>
      </w:r>
      <w:r>
        <w:rPr>
          <w:rStyle w:val="CharacterStyle5"/>
          <w:spacing w:val="8"/>
        </w:rPr>
        <w:t>zelfde tijd in de orthodox-gereformeerde verbondstheolo</w:t>
      </w:r>
      <w:r>
        <w:rPr>
          <w:rStyle w:val="CharacterStyle5"/>
          <w:spacing w:val="8"/>
        </w:rPr>
        <w:softHyphen/>
      </w:r>
      <w:r>
        <w:rPr>
          <w:rStyle w:val="CharacterStyle5"/>
          <w:spacing w:val="4"/>
        </w:rPr>
        <w:t xml:space="preserve">gie de caesuur van de zondeval steeds duidelijker werd geaccentueerd door van </w:t>
      </w:r>
      <w:r>
        <w:rPr>
          <w:rStyle w:val="CharacterStyle5"/>
          <w:spacing w:val="5"/>
        </w:rPr>
        <w:t xml:space="preserve">twee aparte verbonden te spreken: het verbond der werken vóór en het verbond der genade na de zondeval. Het belangrijkste </w:t>
      </w:r>
      <w:r>
        <w:rPr>
          <w:rStyle w:val="CharacterStyle5"/>
          <w:spacing w:val="5"/>
        </w:rPr>
        <w:t xml:space="preserve">theologisch motief daarvoor was, </w:t>
      </w:r>
      <w:r>
        <w:rPr>
          <w:rStyle w:val="CharacterStyle5"/>
          <w:spacing w:val="9"/>
        </w:rPr>
        <w:t xml:space="preserve">dat op deze wijze (werkverbond als voorwaardelijk verbond) de zonde als </w:t>
      </w:r>
      <w:r>
        <w:rPr>
          <w:rStyle w:val="CharacterStyle5"/>
          <w:spacing w:val="8"/>
        </w:rPr>
        <w:t xml:space="preserve">schuld tegenover God de mens werd aangerekend, die alleen door voldoening </w:t>
      </w:r>
      <w:r>
        <w:rPr>
          <w:rStyle w:val="CharacterStyle5"/>
          <w:spacing w:val="3"/>
        </w:rPr>
        <w:t xml:space="preserve">en verzoemng kon worden vereffend, welke echter door de mens zelf nooit kon </w:t>
      </w:r>
      <w:r>
        <w:rPr>
          <w:rStyle w:val="CharacterStyle5"/>
          <w:spacing w:val="7"/>
        </w:rPr>
        <w:t>w</w:t>
      </w:r>
      <w:r>
        <w:rPr>
          <w:rStyle w:val="CharacterStyle5"/>
          <w:spacing w:val="7"/>
        </w:rPr>
        <w:t>orden aangebracht. Anderzijds kreeg het genadeverbond daardoor het karak</w:t>
      </w:r>
      <w:r>
        <w:rPr>
          <w:rStyle w:val="CharacterStyle5"/>
          <w:spacing w:val="7"/>
        </w:rPr>
        <w:softHyphen/>
      </w:r>
      <w:r>
        <w:rPr>
          <w:rStyle w:val="CharacterStyle5"/>
          <w:spacing w:val="10"/>
        </w:rPr>
        <w:t xml:space="preserve">ter van een volstrekt eenzijdig, onvoorwaardelijk verbond, waarin het heil </w:t>
      </w:r>
      <w:r>
        <w:rPr>
          <w:rStyle w:val="CharacterStyle5"/>
          <w:spacing w:val="8"/>
        </w:rPr>
        <w:t>alleen vanuit Gods genade in Christus de mens toekwam.</w:t>
      </w:r>
    </w:p>
    <w:p w:rsidR="00000000" w:rsidRDefault="00F93E2B">
      <w:pPr>
        <w:pStyle w:val="Style4"/>
        <w:kinsoku w:val="0"/>
        <w:autoSpaceDE/>
        <w:autoSpaceDN/>
        <w:spacing w:after="180" w:line="266" w:lineRule="auto"/>
        <w:ind w:right="72"/>
        <w:rPr>
          <w:rStyle w:val="CharacterStyle5"/>
          <w:spacing w:val="6"/>
        </w:rPr>
      </w:pPr>
      <w:r>
        <w:rPr>
          <w:rStyle w:val="CharacterStyle5"/>
          <w:spacing w:val="7"/>
        </w:rPr>
        <w:t>Zo kwam de onvoorwaardelijkheid van het genadeverbond</w:t>
      </w:r>
      <w:r>
        <w:rPr>
          <w:rStyle w:val="CharacterStyle5"/>
          <w:spacing w:val="7"/>
        </w:rPr>
        <w:t xml:space="preserve"> bij de orthodox- gereformeerden te staan tegenover de voorwaardelijkheid van het genadever</w:t>
      </w:r>
      <w:r>
        <w:rPr>
          <w:rStyle w:val="CharacterStyle5"/>
          <w:spacing w:val="7"/>
        </w:rPr>
        <w:softHyphen/>
      </w:r>
      <w:r>
        <w:rPr>
          <w:rStyle w:val="CharacterStyle5"/>
          <w:spacing w:val="8"/>
        </w:rPr>
        <w:t xml:space="preserve">bond bij de humanistisch-gereformeerden. Of anders gezegd: de orthodox- </w:t>
      </w:r>
      <w:r>
        <w:rPr>
          <w:rStyle w:val="CharacterStyle5"/>
          <w:spacing w:val="6"/>
        </w:rPr>
        <w:t>gereformeerden zagen het verbond van God met de mens in het paradijs als een</w:t>
      </w:r>
    </w:p>
    <w:p w:rsidR="00000000" w:rsidRDefault="00F93E2B">
      <w:pPr>
        <w:pStyle w:val="Style21"/>
        <w:kinsoku w:val="0"/>
        <w:autoSpaceDE/>
        <w:autoSpaceDN/>
        <w:adjustRightInd/>
        <w:spacing w:before="72" w:line="228" w:lineRule="auto"/>
        <w:ind w:left="360" w:right="72"/>
        <w:jc w:val="both"/>
        <w:rPr>
          <w:rFonts w:ascii="Garamond" w:hAnsi="Garamond" w:cs="Garamond"/>
          <w:spacing w:val="1"/>
          <w:sz w:val="17"/>
          <w:szCs w:val="17"/>
        </w:rPr>
      </w:pPr>
      <w:r>
        <w:rPr>
          <w:noProof/>
        </w:rPr>
        <w:pict>
          <v:line id="_x0000_s1259" style="position:absolute;left:0;text-align:left;z-index:251896832;mso-wrap-distance-left:0;mso-wrap-distance-right:0;mso-position-horizontal-relative:text;mso-position-vertical-relative:text" from="0,.2pt" to="58.3pt,.2pt" o:allowincell="f" strokeweight=".25pt">
            <w10:wrap type="square"/>
          </v:line>
        </w:pict>
      </w:r>
      <w:r>
        <w:rPr>
          <w:rFonts w:ascii="Garamond" w:hAnsi="Garamond" w:cs="Garamond"/>
          <w:sz w:val="17"/>
          <w:szCs w:val="17"/>
        </w:rPr>
        <w:t>begin van zijn schepping af (277-291). Naar deze passage verwijst ook N. Diemer, als hij op grond daarvan Snecanus' verbondsbeschouwing een `naturatistische moraatfilosophie' noemt (A.w., 25 v.). Deze passage bij Snecanus is overigens zeer interessant, omd</w:t>
      </w:r>
      <w:r>
        <w:rPr>
          <w:rFonts w:ascii="Garamond" w:hAnsi="Garamond" w:cs="Garamond"/>
          <w:sz w:val="17"/>
          <w:szCs w:val="17"/>
        </w:rPr>
        <w:t xml:space="preserve">at zij zo `modern' </w:t>
      </w:r>
      <w:r>
        <w:rPr>
          <w:rFonts w:ascii="Garamond" w:hAnsi="Garamond" w:cs="Garamond"/>
          <w:spacing w:val="-2"/>
          <w:sz w:val="17"/>
          <w:szCs w:val="17"/>
        </w:rPr>
        <w:t xml:space="preserve">aandoet. Hij beklemtoont, dat de (scheppings)relatie tussen God en mens door de tiefde werd </w:t>
      </w:r>
      <w:r>
        <w:rPr>
          <w:rFonts w:ascii="Garamond" w:hAnsi="Garamond" w:cs="Garamond"/>
          <w:spacing w:val="1"/>
          <w:sz w:val="17"/>
          <w:szCs w:val="17"/>
        </w:rPr>
        <w:t>beheerst. `Liefde kan niet gedwongen worden, maar moet zich, zal ze haar karakter behou</w:t>
      </w:r>
      <w:r>
        <w:rPr>
          <w:rFonts w:ascii="Garamond" w:hAnsi="Garamond" w:cs="Garamond"/>
          <w:spacing w:val="1"/>
          <w:sz w:val="17"/>
          <w:szCs w:val="17"/>
        </w:rPr>
        <w:softHyphen/>
      </w:r>
      <w:r>
        <w:rPr>
          <w:rFonts w:ascii="Garamond" w:hAnsi="Garamond" w:cs="Garamond"/>
          <w:sz w:val="17"/>
          <w:szCs w:val="17"/>
        </w:rPr>
        <w:t>den, vrijwillig openbaren.' Vgt. A.J. van 't (tooft, A.w.</w:t>
      </w:r>
      <w:r>
        <w:rPr>
          <w:rFonts w:ascii="Garamond" w:hAnsi="Garamond" w:cs="Garamond"/>
          <w:sz w:val="17"/>
          <w:szCs w:val="17"/>
        </w:rPr>
        <w:t xml:space="preserve">, 233 v. Wat haar `moderniteit' betreft, </w:t>
      </w:r>
      <w:r>
        <w:rPr>
          <w:rFonts w:ascii="Garamond" w:hAnsi="Garamond" w:cs="Garamond"/>
          <w:spacing w:val="1"/>
          <w:sz w:val="17"/>
          <w:szCs w:val="17"/>
        </w:rPr>
        <w:t xml:space="preserve">vergelijke men o.a. V. Brummer, </w:t>
      </w:r>
      <w:r>
        <w:rPr>
          <w:rFonts w:ascii="Bookman Old Style" w:hAnsi="Bookman Old Style" w:cs="Bookman Old Style"/>
          <w:i/>
          <w:iCs/>
          <w:spacing w:val="1"/>
          <w:sz w:val="14"/>
          <w:szCs w:val="14"/>
        </w:rPr>
        <w:t xml:space="preserve">Liefde van God en mens, </w:t>
      </w:r>
      <w:r>
        <w:rPr>
          <w:rFonts w:ascii="Garamond" w:hAnsi="Garamond" w:cs="Garamond"/>
          <w:spacing w:val="1"/>
          <w:sz w:val="17"/>
          <w:szCs w:val="17"/>
        </w:rPr>
        <w:t xml:space="preserve">Kampen 1993, 36 vv., 58 vv., 194 </w:t>
      </w:r>
      <w:r>
        <w:rPr>
          <w:rFonts w:ascii="Garamond" w:hAnsi="Garamond" w:cs="Garamond"/>
          <w:spacing w:val="-1"/>
          <w:sz w:val="17"/>
          <w:szCs w:val="17"/>
        </w:rPr>
        <w:t>vv. Daartegenover kan even goed worden gesteld, dat Brummer een oud humanistisch-gere</w:t>
      </w:r>
      <w:r>
        <w:rPr>
          <w:rFonts w:ascii="Garamond" w:hAnsi="Garamond" w:cs="Garamond"/>
          <w:spacing w:val="-1"/>
          <w:sz w:val="17"/>
          <w:szCs w:val="17"/>
        </w:rPr>
        <w:softHyphen/>
      </w:r>
      <w:r>
        <w:rPr>
          <w:rFonts w:ascii="Garamond" w:hAnsi="Garamond" w:cs="Garamond"/>
          <w:spacing w:val="1"/>
          <w:sz w:val="17"/>
          <w:szCs w:val="17"/>
        </w:rPr>
        <w:t>formeerd thema opnieuw aan de orde stelt.</w:t>
      </w:r>
    </w:p>
    <w:p w:rsidR="00000000" w:rsidRDefault="00F93E2B">
      <w:pPr>
        <w:pStyle w:val="Style21"/>
        <w:kinsoku w:val="0"/>
        <w:autoSpaceDE/>
        <w:autoSpaceDN/>
        <w:adjustRightInd/>
        <w:spacing w:line="220" w:lineRule="auto"/>
        <w:ind w:left="360" w:right="72" w:hanging="360"/>
        <w:jc w:val="both"/>
        <w:rPr>
          <w:rFonts w:ascii="Garamond" w:hAnsi="Garamond" w:cs="Garamond"/>
          <w:spacing w:val="2"/>
          <w:sz w:val="17"/>
          <w:szCs w:val="17"/>
        </w:rPr>
      </w:pPr>
      <w:r>
        <w:rPr>
          <w:rFonts w:ascii="Garamond" w:hAnsi="Garamond" w:cs="Garamond"/>
          <w:spacing w:val="2"/>
          <w:sz w:val="17"/>
          <w:szCs w:val="17"/>
        </w:rPr>
        <w:t xml:space="preserve">100. A.J. van 't Hooft, </w:t>
      </w:r>
      <w:r>
        <w:rPr>
          <w:rFonts w:ascii="Bookman Old Style" w:hAnsi="Bookman Old Style" w:cs="Bookman Old Style"/>
          <w:i/>
          <w:iCs/>
          <w:spacing w:val="2"/>
          <w:sz w:val="14"/>
          <w:szCs w:val="14"/>
        </w:rPr>
        <w:t xml:space="preserve">A.w., </w:t>
      </w:r>
      <w:r>
        <w:rPr>
          <w:rFonts w:ascii="Garamond" w:hAnsi="Garamond" w:cs="Garamond"/>
          <w:spacing w:val="2"/>
          <w:sz w:val="17"/>
          <w:szCs w:val="17"/>
        </w:rPr>
        <w:t xml:space="preserve">183. Snecanus brengt wet enige nuance aan, ats het gaat om Gods </w:t>
      </w:r>
      <w:r>
        <w:rPr>
          <w:rFonts w:ascii="Garamond" w:hAnsi="Garamond" w:cs="Garamond"/>
          <w:spacing w:val="1"/>
          <w:sz w:val="17"/>
          <w:szCs w:val="17"/>
        </w:rPr>
        <w:t>besluit in onderscheid van wat wij</w:t>
      </w:r>
      <w:r>
        <w:rPr>
          <w:rFonts w:ascii="Garamond" w:hAnsi="Garamond" w:cs="Garamond"/>
          <w:spacing w:val="1"/>
          <w:sz w:val="17"/>
          <w:szCs w:val="17"/>
        </w:rPr>
        <w:t xml:space="preserve"> in de uitvoering ervan opmerken. Vgt. </w:t>
      </w:r>
      <w:r>
        <w:rPr>
          <w:rFonts w:ascii="Bookman Old Style" w:hAnsi="Bookman Old Style" w:cs="Bookman Old Style"/>
          <w:i/>
          <w:iCs/>
          <w:spacing w:val="1"/>
          <w:sz w:val="14"/>
          <w:szCs w:val="14"/>
        </w:rPr>
        <w:t>Methodica descrip</w:t>
      </w:r>
      <w:r>
        <w:rPr>
          <w:rFonts w:ascii="Bookman Old Style" w:hAnsi="Bookman Old Style" w:cs="Bookman Old Style"/>
          <w:i/>
          <w:iCs/>
          <w:spacing w:val="1"/>
          <w:sz w:val="14"/>
          <w:szCs w:val="14"/>
        </w:rPr>
        <w:softHyphen/>
        <w:t xml:space="preserve">tio sive fundamentum, </w:t>
      </w:r>
      <w:r>
        <w:rPr>
          <w:rFonts w:ascii="Garamond" w:hAnsi="Garamond" w:cs="Garamond"/>
          <w:spacing w:val="1"/>
          <w:sz w:val="17"/>
          <w:szCs w:val="17"/>
        </w:rPr>
        <w:t xml:space="preserve">479: In Dci proposito de creatione hoïs, &amp; ejusdem redemptione nihil </w:t>
      </w:r>
      <w:r>
        <w:rPr>
          <w:rFonts w:ascii="Garamond" w:hAnsi="Garamond" w:cs="Garamond"/>
          <w:spacing w:val="2"/>
          <w:sz w:val="17"/>
          <w:szCs w:val="17"/>
        </w:rPr>
        <w:t>est mutatum, licet in executione ejus quoad nos aliqua videatur mutatio... .</w:t>
      </w:r>
    </w:p>
    <w:p w:rsidR="00000000" w:rsidRDefault="00F93E2B">
      <w:pPr>
        <w:pStyle w:val="Style21"/>
        <w:kinsoku w:val="0"/>
        <w:autoSpaceDE/>
        <w:autoSpaceDN/>
        <w:adjustRightInd/>
        <w:spacing w:line="225" w:lineRule="auto"/>
        <w:ind w:left="360" w:right="72" w:hanging="360"/>
        <w:jc w:val="both"/>
        <w:rPr>
          <w:rFonts w:ascii="Garamond" w:hAnsi="Garamond" w:cs="Garamond"/>
          <w:spacing w:val="1"/>
          <w:sz w:val="17"/>
          <w:szCs w:val="17"/>
        </w:rPr>
      </w:pPr>
      <w:r>
        <w:rPr>
          <w:rFonts w:ascii="Garamond" w:hAnsi="Garamond" w:cs="Garamond"/>
          <w:spacing w:val="-2"/>
          <w:sz w:val="17"/>
          <w:szCs w:val="17"/>
        </w:rPr>
        <w:t xml:space="preserve">101 . </w:t>
      </w:r>
      <w:r>
        <w:rPr>
          <w:rFonts w:ascii="Bookman Old Style" w:hAnsi="Bookman Old Style" w:cs="Bookman Old Style"/>
          <w:i/>
          <w:iCs/>
          <w:spacing w:val="-2"/>
          <w:sz w:val="14"/>
          <w:szCs w:val="14"/>
        </w:rPr>
        <w:t>Methodica descriptio sive</w:t>
      </w:r>
      <w:r>
        <w:rPr>
          <w:rFonts w:ascii="Bookman Old Style" w:hAnsi="Bookman Old Style" w:cs="Bookman Old Style"/>
          <w:i/>
          <w:iCs/>
          <w:spacing w:val="-2"/>
          <w:sz w:val="14"/>
          <w:szCs w:val="14"/>
        </w:rPr>
        <w:t xml:space="preserve"> jirndmnentum, </w:t>
      </w:r>
      <w:r>
        <w:rPr>
          <w:rFonts w:ascii="Garamond" w:hAnsi="Garamond" w:cs="Garamond"/>
          <w:spacing w:val="-2"/>
          <w:sz w:val="17"/>
          <w:szCs w:val="17"/>
        </w:rPr>
        <w:t xml:space="preserve">479: Destinatio ad mortem &amp; vitam in redemptionis </w:t>
      </w:r>
      <w:r>
        <w:rPr>
          <w:rFonts w:ascii="Garamond" w:hAnsi="Garamond" w:cs="Garamond"/>
          <w:spacing w:val="2"/>
          <w:sz w:val="17"/>
          <w:szCs w:val="17"/>
        </w:rPr>
        <w:t xml:space="preserve">proposilo casdem habet conditiones, quas lex Adamo ante lapsum proposita, videlicet, ut </w:t>
      </w:r>
      <w:r>
        <w:rPr>
          <w:rFonts w:ascii="Garamond" w:hAnsi="Garamond" w:cs="Garamond"/>
          <w:spacing w:val="1"/>
          <w:sz w:val="17"/>
          <w:szCs w:val="17"/>
        </w:rPr>
        <w:t>obed Minus &amp; credamus sub poenamortis. In neutro quicquam adjungitur... .</w:t>
      </w:r>
    </w:p>
    <w:p w:rsidR="00000000" w:rsidRDefault="00F93E2B">
      <w:pPr>
        <w:widowControl/>
        <w:kinsoku/>
        <w:autoSpaceDE w:val="0"/>
        <w:autoSpaceDN w:val="0"/>
        <w:adjustRightInd w:val="0"/>
        <w:sectPr w:rsidR="00000000">
          <w:pgSz w:w="16834" w:h="11904" w:orient="landscape"/>
          <w:pgMar w:top="998" w:right="971" w:bottom="234" w:left="998" w:header="720" w:footer="720" w:gutter="0"/>
          <w:cols w:num="2" w:space="720" w:equalWidth="0">
            <w:col w:w="6662" w:space="1481"/>
            <w:col w:w="6662"/>
          </w:cols>
          <w:noEndnote/>
        </w:sectPr>
      </w:pPr>
    </w:p>
    <w:p w:rsidR="00000000" w:rsidRDefault="00F93E2B">
      <w:pPr>
        <w:pStyle w:val="Style10"/>
        <w:kinsoku w:val="0"/>
        <w:autoSpaceDE/>
        <w:autoSpaceDN/>
        <w:spacing w:before="0"/>
        <w:rPr>
          <w:rStyle w:val="CharacterStyle1"/>
          <w:spacing w:val="2"/>
        </w:rPr>
      </w:pPr>
      <w:r>
        <w:rPr>
          <w:rStyle w:val="CharacterStyle1"/>
          <w:spacing w:val="1"/>
        </w:rPr>
        <w:t xml:space="preserve">door de zonde verbroken verbond, dat geen perspectief meer gaf op het heil en </w:t>
      </w:r>
      <w:r>
        <w:rPr>
          <w:rStyle w:val="CharacterStyle1"/>
          <w:spacing w:val="4"/>
        </w:rPr>
        <w:t>dus door een ander, nieuw verbond moest worden vervangen. De humanis</w:t>
      </w:r>
      <w:r>
        <w:rPr>
          <w:rStyle w:val="CharacterStyle1"/>
          <w:spacing w:val="4"/>
        </w:rPr>
        <w:softHyphen/>
      </w:r>
      <w:r>
        <w:rPr>
          <w:rStyle w:val="CharacterStyle1"/>
          <w:spacing w:val="-1"/>
        </w:rPr>
        <w:t>tisch-gereformeerden daarentegen meenden, dat het oorspronkelijke, in de sche</w:t>
      </w:r>
      <w:r>
        <w:rPr>
          <w:rStyle w:val="CharacterStyle1"/>
          <w:spacing w:val="-1"/>
        </w:rPr>
        <w:t>p</w:t>
      </w:r>
      <w:r>
        <w:rPr>
          <w:rStyle w:val="CharacterStyle1"/>
          <w:spacing w:val="-1"/>
        </w:rPr>
        <w:softHyphen/>
      </w:r>
      <w:r>
        <w:rPr>
          <w:rStyle w:val="CharacterStyle1"/>
          <w:spacing w:val="2"/>
        </w:rPr>
        <w:t xml:space="preserve">ping gegronde, verbondsmatige omgaan van God met de mens door de zonde </w:t>
      </w:r>
      <w:r>
        <w:rPr>
          <w:rStyle w:val="CharacterStyle1"/>
          <w:spacing w:val="4"/>
        </w:rPr>
        <w:t>niet verbroken was, maar wel een vernieuwing nodig had en ook heeft gekre</w:t>
      </w:r>
      <w:r>
        <w:rPr>
          <w:rStyle w:val="CharacterStyle1"/>
          <w:spacing w:val="4"/>
        </w:rPr>
        <w:softHyphen/>
      </w:r>
      <w:r>
        <w:rPr>
          <w:rStyle w:val="CharacterStyle1"/>
          <w:spacing w:val="2"/>
        </w:rPr>
        <w:t>gen door de goddelijke genade. In dat perspectief wordt na de zondeval door God zijn genadeverbond met de men</w:t>
      </w:r>
      <w:r>
        <w:rPr>
          <w:rStyle w:val="CharacterStyle1"/>
          <w:spacing w:val="2"/>
        </w:rPr>
        <w:t>s gesloten.</w:t>
      </w:r>
    </w:p>
    <w:p w:rsidR="00000000" w:rsidRDefault="00F93E2B">
      <w:pPr>
        <w:pStyle w:val="Style10"/>
        <w:kinsoku w:val="0"/>
        <w:autoSpaceDE/>
        <w:autoSpaceDN/>
        <w:spacing w:before="0"/>
        <w:rPr>
          <w:rStyle w:val="CharacterStyle1"/>
        </w:rPr>
      </w:pPr>
      <w:r>
        <w:rPr>
          <w:rStyle w:val="CharacterStyle1"/>
          <w:spacing w:val="1"/>
        </w:rPr>
        <w:t xml:space="preserve">In feite kwam het verschil tussen de orthodoxen en de humanisten hierop neer, </w:t>
      </w:r>
      <w:r>
        <w:rPr>
          <w:rStyle w:val="CharacterStyle1"/>
          <w:spacing w:val="4"/>
        </w:rPr>
        <w:t xml:space="preserve">dat er sprake is van een verschillende waardering zowel van de zonde(val) als </w:t>
      </w:r>
      <w:r>
        <w:rPr>
          <w:rStyle w:val="CharacterStyle1"/>
          <w:spacing w:val="2"/>
        </w:rPr>
        <w:t>de genade. De orthodox-gereformeerden gaven aan beide een radicalere bete</w:t>
      </w:r>
      <w:r>
        <w:rPr>
          <w:rStyle w:val="CharacterStyle1"/>
          <w:spacing w:val="2"/>
        </w:rPr>
        <w:softHyphen/>
      </w:r>
      <w:r>
        <w:rPr>
          <w:rStyle w:val="CharacterStyle1"/>
          <w:spacing w:val="1"/>
        </w:rPr>
        <w:t>kenis, die voo</w:t>
      </w:r>
      <w:r>
        <w:rPr>
          <w:rStyle w:val="CharacterStyle1"/>
          <w:spacing w:val="1"/>
        </w:rPr>
        <w:t>r het verstaan van de verbondsrelatie tussen God en mens ingrij</w:t>
      </w:r>
      <w:r>
        <w:rPr>
          <w:rStyle w:val="CharacterStyle1"/>
          <w:spacing w:val="1"/>
        </w:rPr>
        <w:softHyphen/>
      </w:r>
      <w:r>
        <w:rPr>
          <w:rStyle w:val="CharacterStyle1"/>
          <w:spacing w:val="5"/>
        </w:rPr>
        <w:t xml:space="preserve">pende gevolgen had. Tegelijk blijkt echter, dat dit verschil diep geworteld is, </w:t>
      </w:r>
      <w:r>
        <w:rPr>
          <w:rStyle w:val="CharacterStyle1"/>
        </w:rPr>
        <w:t>tot in de Godsloer toe.</w:t>
      </w:r>
    </w:p>
    <w:p w:rsidR="00000000" w:rsidRDefault="00F93E2B">
      <w:pPr>
        <w:pStyle w:val="Style10"/>
        <w:kinsoku w:val="0"/>
        <w:autoSpaceDE/>
        <w:autoSpaceDN/>
        <w:rPr>
          <w:rStyle w:val="CharacterStyle1"/>
          <w:spacing w:val="3"/>
        </w:rPr>
      </w:pPr>
      <w:r>
        <w:rPr>
          <w:rStyle w:val="CharacterStyle1"/>
        </w:rPr>
        <w:t xml:space="preserve">We kunnen bij Snecanus echter nergens aantreffen, dat hij bewust tegen deze </w:t>
      </w:r>
      <w:r>
        <w:rPr>
          <w:rStyle w:val="CharacterStyle1"/>
          <w:spacing w:val="1"/>
        </w:rPr>
        <w:t>ontwikkeling</w:t>
      </w:r>
      <w:r>
        <w:rPr>
          <w:rStyle w:val="CharacterStyle1"/>
          <w:spacing w:val="1"/>
        </w:rPr>
        <w:t xml:space="preserve"> (onderscheiding tussen werk- en genadeverbond) onder de ortho</w:t>
      </w:r>
      <w:r>
        <w:rPr>
          <w:rStyle w:val="CharacterStyle1"/>
          <w:spacing w:val="1"/>
        </w:rPr>
        <w:softHyphen/>
      </w:r>
      <w:r>
        <w:rPr>
          <w:rStyle w:val="CharacterStyle1"/>
          <w:spacing w:val="-2"/>
        </w:rPr>
        <w:t xml:space="preserve">dox-gereformeerden opponeert en zijn opvatting over het ene (genade)verbond </w:t>
      </w:r>
      <w:r>
        <w:rPr>
          <w:rStyle w:val="CharacterStyle1"/>
          <w:spacing w:val="1"/>
        </w:rPr>
        <w:t>uitdrukkelijk daartegenover plaatst. De (onder)scheiding tussen werk- en ge</w:t>
      </w:r>
      <w:r>
        <w:rPr>
          <w:rStyle w:val="CharacterStyle1"/>
          <w:spacing w:val="1"/>
        </w:rPr>
        <w:softHyphen/>
      </w:r>
      <w:r>
        <w:rPr>
          <w:rStyle w:val="CharacterStyle1"/>
          <w:spacing w:val="2"/>
        </w:rPr>
        <w:t xml:space="preserve">nadeverbond was in die tijd ook nog zeer </w:t>
      </w:r>
      <w:r>
        <w:rPr>
          <w:rStyle w:val="CharacterStyle1"/>
          <w:spacing w:val="2"/>
        </w:rPr>
        <w:t>recent.</w:t>
      </w:r>
      <w:r>
        <w:rPr>
          <w:rStyle w:val="CharacterStyle1"/>
          <w:rFonts w:ascii="Bookman Old Style" w:hAnsi="Bookman Old Style" w:cs="Bookman Old Style"/>
          <w:spacing w:val="2"/>
          <w:sz w:val="14"/>
          <w:szCs w:val="14"/>
          <w:vertAlign w:val="superscript"/>
        </w:rPr>
        <w:t>102</w:t>
      </w:r>
      <w:r>
        <w:rPr>
          <w:rStyle w:val="CharacterStyle1"/>
          <w:spacing w:val="2"/>
        </w:rPr>
        <w:t xml:space="preserve"> Maar het gegeven op zich </w:t>
      </w:r>
      <w:r>
        <w:rPr>
          <w:rStyle w:val="CharacterStyle1"/>
          <w:spacing w:val="4"/>
        </w:rPr>
        <w:t xml:space="preserve">moet wel worden gesignaleerd, omdat hieruit blijkt, hoe de beide stromingen </w:t>
      </w:r>
      <w:r>
        <w:rPr>
          <w:rStyle w:val="CharacterStyle1"/>
          <w:spacing w:val="3"/>
        </w:rPr>
        <w:t>ook in de verbondsleer steeds verder uit elkaar gaan.</w:t>
      </w:r>
    </w:p>
    <w:p w:rsidR="00000000" w:rsidRDefault="00F93E2B">
      <w:pPr>
        <w:pStyle w:val="Style10"/>
        <w:kinsoku w:val="0"/>
        <w:autoSpaceDE/>
        <w:autoSpaceDN/>
        <w:spacing w:before="72"/>
        <w:rPr>
          <w:rStyle w:val="CharacterStyle1"/>
        </w:rPr>
      </w:pPr>
      <w:r>
        <w:rPr>
          <w:rStyle w:val="CharacterStyle1"/>
          <w:spacing w:val="3"/>
        </w:rPr>
        <w:t>Dat blijkt ook uit de invulling, die aan bepaalde termen wordt gegeven. Wan</w:t>
      </w:r>
      <w:r>
        <w:rPr>
          <w:rStyle w:val="CharacterStyle1"/>
          <w:spacing w:val="3"/>
        </w:rPr>
        <w:softHyphen/>
      </w:r>
      <w:r>
        <w:rPr>
          <w:rStyle w:val="CharacterStyle1"/>
          <w:spacing w:val="4"/>
        </w:rPr>
        <w:t>neer wij hij S</w:t>
      </w:r>
      <w:r>
        <w:rPr>
          <w:rStyle w:val="CharacterStyle1"/>
          <w:spacing w:val="4"/>
        </w:rPr>
        <w:t xml:space="preserve">necanus in zijn traktaat over het verbond telkens tegenkwamen, </w:t>
      </w:r>
      <w:r>
        <w:rPr>
          <w:rStyle w:val="CharacterStyle1"/>
          <w:spacing w:val="1"/>
        </w:rPr>
        <w:t xml:space="preserve">dat Gods verbond voortkomt uit Gods `onveranderlijk raadsbesluit', wordt ons nu ten volle duidelijk, wat Snecanus hiermee bedoelt. Het gaat hem dan niet in </w:t>
      </w:r>
      <w:r>
        <w:rPr>
          <w:rStyle w:val="CharacterStyle1"/>
          <w:spacing w:val="2"/>
        </w:rPr>
        <w:t>eerste instantie om Gods eeuwig en on</w:t>
      </w:r>
      <w:r>
        <w:rPr>
          <w:rStyle w:val="CharacterStyle1"/>
          <w:spacing w:val="2"/>
        </w:rPr>
        <w:t xml:space="preserve">veranderlijk besluit van </w:t>
      </w:r>
      <w:r>
        <w:rPr>
          <w:rStyle w:val="CharacterStyle1"/>
          <w:rFonts w:ascii="Bookman Old Style" w:hAnsi="Bookman Old Style" w:cs="Bookman Old Style"/>
          <w:i/>
          <w:iCs/>
          <w:spacing w:val="2"/>
          <w:sz w:val="17"/>
          <w:szCs w:val="17"/>
        </w:rPr>
        <w:t xml:space="preserve">verkiezing </w:t>
      </w:r>
      <w:r>
        <w:rPr>
          <w:rStyle w:val="CharacterStyle1"/>
          <w:spacing w:val="2"/>
        </w:rPr>
        <w:t xml:space="preserve">in </w:t>
      </w:r>
      <w:r>
        <w:rPr>
          <w:rStyle w:val="CharacterStyle1"/>
          <w:spacing w:val="4"/>
        </w:rPr>
        <w:t xml:space="preserve">onderscheid van het verbond, zoals dit bij de orthodox-gereformeerden het geval is. Maar dan gaat het bij Snecanus erom, dat God in zijn (ene) </w:t>
      </w:r>
      <w:r>
        <w:rPr>
          <w:rStyle w:val="CharacterStyle1"/>
          <w:rFonts w:ascii="Bookman Old Style" w:hAnsi="Bookman Old Style" w:cs="Bookman Old Style"/>
          <w:i/>
          <w:iCs/>
          <w:spacing w:val="4"/>
          <w:sz w:val="17"/>
          <w:szCs w:val="17"/>
        </w:rPr>
        <w:t xml:space="preserve">verbond </w:t>
      </w:r>
      <w:r>
        <w:rPr>
          <w:rStyle w:val="CharacterStyle1"/>
          <w:spacing w:val="3"/>
        </w:rPr>
        <w:t>met de mens niets verandert. De voorwaarden in belofte en eis blijven dezelf</w:t>
      </w:r>
      <w:r>
        <w:rPr>
          <w:rStyle w:val="CharacterStyle1"/>
          <w:spacing w:val="3"/>
        </w:rPr>
        <w:softHyphen/>
      </w:r>
      <w:r>
        <w:rPr>
          <w:rStyle w:val="CharacterStyle1"/>
          <w:spacing w:val="6"/>
        </w:rPr>
        <w:t>de, van de schepping af aan,</w:t>
      </w:r>
      <w:r>
        <w:rPr>
          <w:rStyle w:val="CharacterStyle1"/>
          <w:spacing w:val="6"/>
        </w:rPr>
        <w:t xml:space="preserve"> ja van eeuwigheid af, tot in Gods besluit toe. </w:t>
      </w:r>
      <w:r>
        <w:rPr>
          <w:rStyle w:val="CharacterStyle1"/>
          <w:spacing w:val="-2"/>
        </w:rPr>
        <w:t xml:space="preserve">In zoverre zou men zelfs kunnen spreken van een verbond van eeuwigheid, dat </w:t>
      </w:r>
      <w:r>
        <w:rPr>
          <w:rStyle w:val="CharacterStyle1"/>
          <w:spacing w:val="3"/>
        </w:rPr>
        <w:t xml:space="preserve">inhoudelijk samen blijkt te vallen met Gods verkiezing van eeuwigheid. Wij </w:t>
      </w:r>
      <w:r>
        <w:rPr>
          <w:rStyle w:val="CharacterStyle1"/>
          <w:spacing w:val="6"/>
        </w:rPr>
        <w:t>verwijzen naar het zware accent, dat Snecanus legt op het</w:t>
      </w:r>
      <w:r>
        <w:rPr>
          <w:rStyle w:val="CharacterStyle1"/>
          <w:spacing w:val="6"/>
        </w:rPr>
        <w:t xml:space="preserve"> enige en eeuwige </w:t>
      </w:r>
      <w:r>
        <w:rPr>
          <w:rStyle w:val="CharacterStyle1"/>
        </w:rPr>
        <w:t xml:space="preserve">van Gods verbond. God zet zijn ene verbond door, vanaf de schepping via de </w:t>
      </w:r>
      <w:r>
        <w:rPr>
          <w:rStyle w:val="CharacterStyle1"/>
          <w:spacing w:val="2"/>
        </w:rPr>
        <w:t>zondeval tot in eeuwigheid toe, maar eigenlijk is het al geworteld in de eeuwig</w:t>
      </w:r>
      <w:r>
        <w:rPr>
          <w:rStyle w:val="CharacterStyle1"/>
          <w:spacing w:val="2"/>
        </w:rPr>
        <w:softHyphen/>
      </w:r>
      <w:r>
        <w:rPr>
          <w:rStyle w:val="CharacterStyle1"/>
        </w:rPr>
        <w:t>heid.</w:t>
      </w:r>
    </w:p>
    <w:p w:rsidR="00000000" w:rsidRDefault="00F93E2B">
      <w:pPr>
        <w:pStyle w:val="Style10"/>
        <w:kinsoku w:val="0"/>
        <w:autoSpaceDE/>
        <w:autoSpaceDN/>
        <w:spacing w:before="72" w:after="216"/>
        <w:rPr>
          <w:rStyle w:val="CharacterStyle1"/>
          <w:spacing w:val="3"/>
        </w:rPr>
      </w:pPr>
      <w:r>
        <w:rPr>
          <w:rStyle w:val="CharacterStyle1"/>
          <w:spacing w:val="3"/>
        </w:rPr>
        <w:t>Wel blijft de vraag nog open, hoe het te verklaren is, dat Snecanus vele male</w:t>
      </w:r>
      <w:r>
        <w:rPr>
          <w:rStyle w:val="CharacterStyle1"/>
          <w:spacing w:val="3"/>
        </w:rPr>
        <w:t xml:space="preserve">n </w:t>
      </w:r>
      <w:r>
        <w:rPr>
          <w:rStyle w:val="CharacterStyle1"/>
          <w:spacing w:val="1"/>
        </w:rPr>
        <w:t xml:space="preserve">het verbond duidelijk als verbond der genade na de zondeval plaatst en het tot </w:t>
      </w:r>
      <w:r>
        <w:rPr>
          <w:rStyle w:val="CharacterStyle1"/>
          <w:spacing w:val="-1"/>
        </w:rPr>
        <w:t xml:space="preserve">stand komen ervan zelfs vanwege de zonde van de mens laat plaatsvinden. Het </w:t>
      </w:r>
      <w:r>
        <w:rPr>
          <w:rStyle w:val="CharacterStyle1"/>
          <w:spacing w:val="4"/>
        </w:rPr>
        <w:t>antwoord moeten wij zoeken in het gegeven, dat volgens Snecanus de eigen</w:t>
      </w:r>
      <w:r>
        <w:rPr>
          <w:rStyle w:val="CharacterStyle1"/>
          <w:spacing w:val="4"/>
        </w:rPr>
        <w:softHyphen/>
        <w:t>lijke sluiting van het ver</w:t>
      </w:r>
      <w:r>
        <w:rPr>
          <w:rStyle w:val="CharacterStyle1"/>
          <w:spacing w:val="4"/>
        </w:rPr>
        <w:t xml:space="preserve">bond na de zondeval plaatsvindt. In de `summa' van </w:t>
      </w:r>
      <w:r>
        <w:rPr>
          <w:rStyle w:val="CharacterStyle1"/>
          <w:spacing w:val="3"/>
        </w:rPr>
        <w:t>zijn geloofsleer neemt het verbond dan ook daar zijn systematische positie in,</w:t>
      </w:r>
    </w:p>
    <w:p w:rsidR="00000000" w:rsidRDefault="00F93E2B">
      <w:pPr>
        <w:pStyle w:val="Style21"/>
        <w:kinsoku w:val="0"/>
        <w:autoSpaceDE/>
        <w:autoSpaceDN/>
        <w:adjustRightInd/>
        <w:spacing w:before="108" w:after="36" w:line="201" w:lineRule="auto"/>
        <w:rPr>
          <w:spacing w:val="10"/>
          <w:sz w:val="15"/>
          <w:szCs w:val="15"/>
        </w:rPr>
      </w:pPr>
      <w:r>
        <w:rPr>
          <w:noProof/>
        </w:rPr>
        <w:pict>
          <v:line id="_x0000_s1260" style="position:absolute;z-index:251897856;mso-wrap-distance-left:0;mso-wrap-distance-right:0;mso-position-horizontal-relative:text;mso-position-vertical-relative:text" from="0,.3pt" to="58.55pt,.3pt" o:allowincell="f" strokeweight=".5pt">
            <w10:wrap type="square"/>
          </v:line>
        </w:pict>
      </w:r>
      <w:r>
        <w:rPr>
          <w:spacing w:val="10"/>
          <w:sz w:val="15"/>
          <w:szCs w:val="15"/>
        </w:rPr>
        <w:t xml:space="preserve">102. Vgl. C. Graafland, </w:t>
      </w:r>
      <w:r>
        <w:rPr>
          <w:rFonts w:ascii="Bookman Old Style" w:hAnsi="Bookman Old Style" w:cs="Bookman Old Style"/>
          <w:i/>
          <w:iCs/>
          <w:sz w:val="14"/>
          <w:szCs w:val="14"/>
        </w:rPr>
        <w:t xml:space="preserve">Van Calvijn tot Comrie, III </w:t>
      </w:r>
      <w:r>
        <w:rPr>
          <w:spacing w:val="10"/>
          <w:sz w:val="15"/>
          <w:szCs w:val="15"/>
        </w:rPr>
        <w:t>en IV, A.w., 154 vv.</w:t>
      </w:r>
    </w:p>
    <w:p w:rsidR="00000000" w:rsidRDefault="00F93E2B">
      <w:pPr>
        <w:pStyle w:val="Style10"/>
        <w:kinsoku w:val="0"/>
        <w:autoSpaceDE/>
        <w:autoSpaceDN/>
        <w:spacing w:before="0"/>
        <w:ind w:right="72"/>
        <w:rPr>
          <w:rStyle w:val="CharacterStyle1"/>
          <w:spacing w:val="4"/>
        </w:rPr>
      </w:pPr>
      <w:r>
        <w:rPr>
          <w:noProof/>
        </w:rPr>
        <w:pict>
          <v:shape id="_x0000_s1261" type="#_x0000_t202" style="position:absolute;left:0;text-align:left;margin-left:-406.55pt;margin-top:536.15pt;width:740.55pt;height:7.7pt;z-index:251898880;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696"/>
                    </w:tabs>
                    <w:kinsoku w:val="0"/>
                    <w:autoSpaceDE/>
                    <w:autoSpaceDN/>
                    <w:adjustRightInd/>
                    <w:spacing w:line="182" w:lineRule="exact"/>
                    <w:rPr>
                      <w:rFonts w:ascii="Bookman Old Style" w:hAnsi="Bookman Old Style" w:cs="Bookman Old Style"/>
                      <w:w w:val="110"/>
                      <w:sz w:val="12"/>
                      <w:szCs w:val="12"/>
                    </w:rPr>
                  </w:pPr>
                  <w:r>
                    <w:rPr>
                      <w:rFonts w:ascii="Garamond" w:hAnsi="Garamond" w:cs="Garamond"/>
                      <w:spacing w:val="-22"/>
                      <w:sz w:val="21"/>
                      <w:szCs w:val="21"/>
                    </w:rPr>
                    <w:t>15.1</w:t>
                  </w:r>
                  <w:r>
                    <w:rPr>
                      <w:rFonts w:ascii="Garamond" w:hAnsi="Garamond" w:cs="Garamond"/>
                      <w:spacing w:val="-22"/>
                      <w:sz w:val="21"/>
                      <w:szCs w:val="21"/>
                    </w:rPr>
                    <w:tab/>
                  </w:r>
                  <w:r>
                    <w:rPr>
                      <w:rFonts w:ascii="Bookman Old Style" w:hAnsi="Bookman Old Style" w:cs="Bookman Old Style"/>
                      <w:w w:val="110"/>
                      <w:sz w:val="12"/>
                      <w:szCs w:val="12"/>
                    </w:rPr>
                    <w:t>155</w:t>
                  </w:r>
                </w:p>
              </w:txbxContent>
            </v:textbox>
            <w10:wrap type="square"/>
          </v:shape>
        </w:pict>
      </w:r>
      <w:r>
        <w:rPr>
          <w:rStyle w:val="CharacterStyle1"/>
          <w:spacing w:val="3"/>
        </w:rPr>
        <w:t xml:space="preserve">zoals wij uit de </w:t>
      </w:r>
      <w:r>
        <w:rPr>
          <w:rStyle w:val="CharacterStyle1"/>
          <w:spacing w:val="3"/>
        </w:rPr>
        <w:t xml:space="preserve">inhoudsopgave van zijn </w:t>
      </w:r>
      <w:r>
        <w:rPr>
          <w:rStyle w:val="CharacterStyle1"/>
          <w:rFonts w:ascii="Bookman Old Style" w:hAnsi="Bookman Old Style" w:cs="Bookman Old Style"/>
          <w:i/>
          <w:iCs/>
          <w:spacing w:val="3"/>
          <w:sz w:val="17"/>
          <w:szCs w:val="17"/>
        </w:rPr>
        <w:t>Methodica descriptio sive fnndamen</w:t>
      </w:r>
      <w:r>
        <w:rPr>
          <w:rStyle w:val="CharacterStyle1"/>
          <w:rFonts w:ascii="Bookman Old Style" w:hAnsi="Bookman Old Style" w:cs="Bookman Old Style"/>
          <w:i/>
          <w:iCs/>
          <w:spacing w:val="3"/>
          <w:sz w:val="17"/>
          <w:szCs w:val="17"/>
        </w:rPr>
        <w:softHyphen/>
      </w:r>
      <w:r>
        <w:rPr>
          <w:rStyle w:val="CharacterStyle1"/>
          <w:rFonts w:ascii="Bookman Old Style" w:hAnsi="Bookman Old Style" w:cs="Bookman Old Style"/>
          <w:i/>
          <w:iCs/>
          <w:spacing w:val="-1"/>
          <w:sz w:val="17"/>
          <w:szCs w:val="17"/>
        </w:rPr>
        <w:t xml:space="preserve">tuin </w:t>
      </w:r>
      <w:r>
        <w:rPr>
          <w:rStyle w:val="CharacterStyle1"/>
          <w:spacing w:val="-1"/>
        </w:rPr>
        <w:t>vernamen. Maar dat doet mets af van het feit, dat de aard van de verbonds</w:t>
      </w:r>
      <w:r>
        <w:rPr>
          <w:rStyle w:val="CharacterStyle1"/>
          <w:spacing w:val="-1"/>
        </w:rPr>
        <w:softHyphen/>
      </w:r>
      <w:r>
        <w:rPr>
          <w:rStyle w:val="CharacterStyle1"/>
        </w:rPr>
        <w:t xml:space="preserve">relatie tussen God en mens ook reeds v66r de zondeval aanwezig was, namelijk </w:t>
      </w:r>
      <w:r>
        <w:rPr>
          <w:rStyle w:val="CharacterStyle1"/>
          <w:spacing w:val="2"/>
        </w:rPr>
        <w:t>een relatie van een belovende en eisende G</w:t>
      </w:r>
      <w:r>
        <w:rPr>
          <w:rStyle w:val="CharacterStyle1"/>
          <w:spacing w:val="2"/>
        </w:rPr>
        <w:t xml:space="preserve">od met een tot gehoorzaamheid </w:t>
      </w:r>
      <w:r>
        <w:rPr>
          <w:rStyle w:val="CharacterStyle1"/>
          <w:spacing w:val="3"/>
        </w:rPr>
        <w:t xml:space="preserve">geroepen en verplichte mens. Door de zondeval heen blijft de relatie tussen </w:t>
      </w:r>
      <w:r>
        <w:rPr>
          <w:rStyle w:val="CharacterStyle1"/>
          <w:spacing w:val="4"/>
        </w:rPr>
        <w:t xml:space="preserve">God en mens in wezen dezelfde. Deze verbondsrelatie is in wezen eeuwig, omdat zij gegrond is in God zelf en in zijn eeuwig en onveranderlijk besluit. </w:t>
      </w:r>
      <w:r>
        <w:rPr>
          <w:rStyle w:val="CharacterStyle1"/>
          <w:spacing w:val="2"/>
        </w:rPr>
        <w:t xml:space="preserve">We zullen nog zien, welke consequenties dit heeft voor Snecanus' visie op de </w:t>
      </w:r>
      <w:r>
        <w:rPr>
          <w:rStyle w:val="CharacterStyle1"/>
          <w:spacing w:val="4"/>
        </w:rPr>
        <w:t>(vrije) wil van de mens.</w:t>
      </w:r>
    </w:p>
    <w:p w:rsidR="00000000" w:rsidRDefault="00F93E2B">
      <w:pPr>
        <w:pStyle w:val="Style21"/>
        <w:kinsoku w:val="0"/>
        <w:autoSpaceDE/>
        <w:autoSpaceDN/>
        <w:adjustRightInd/>
        <w:spacing w:before="288"/>
        <w:ind w:right="72"/>
        <w:jc w:val="both"/>
        <w:rPr>
          <w:rFonts w:ascii="Bookman Old Style" w:hAnsi="Bookman Old Style" w:cs="Bookman Old Style"/>
          <w:i/>
          <w:iCs/>
          <w:spacing w:val="4"/>
          <w:sz w:val="17"/>
          <w:szCs w:val="17"/>
        </w:rPr>
      </w:pPr>
      <w:r>
        <w:rPr>
          <w:rFonts w:ascii="Bookman Old Style" w:hAnsi="Bookman Old Style" w:cs="Bookman Old Style"/>
          <w:i/>
          <w:iCs/>
          <w:spacing w:val="4"/>
          <w:sz w:val="17"/>
          <w:szCs w:val="17"/>
        </w:rPr>
        <w:t>Gods verbond is in principe algemeen</w:t>
      </w:r>
    </w:p>
    <w:p w:rsidR="00000000" w:rsidRDefault="00F93E2B">
      <w:pPr>
        <w:pStyle w:val="Style10"/>
        <w:kinsoku w:val="0"/>
        <w:autoSpaceDE/>
        <w:autoSpaceDN/>
        <w:spacing w:before="288"/>
        <w:ind w:right="72"/>
        <w:rPr>
          <w:rStyle w:val="CharacterStyle1"/>
          <w:spacing w:val="4"/>
        </w:rPr>
      </w:pPr>
      <w:r>
        <w:rPr>
          <w:rStyle w:val="CharacterStyle1"/>
        </w:rPr>
        <w:t xml:space="preserve">In zijn </w:t>
      </w:r>
      <w:r>
        <w:rPr>
          <w:rStyle w:val="CharacterStyle1"/>
          <w:rFonts w:ascii="Bookman Old Style" w:hAnsi="Bookman Old Style" w:cs="Bookman Old Style"/>
          <w:i/>
          <w:iCs/>
          <w:sz w:val="17"/>
          <w:szCs w:val="17"/>
        </w:rPr>
        <w:t>Methodica descriptio sive</w:t>
      </w:r>
      <w:r>
        <w:rPr>
          <w:rStyle w:val="CharacterStyle1"/>
          <w:rFonts w:ascii="Bookman Old Style" w:hAnsi="Bookman Old Style" w:cs="Bookman Old Style"/>
          <w:i/>
          <w:iCs/>
          <w:sz w:val="6"/>
          <w:szCs w:val="6"/>
          <w:vertAlign w:val="subscript"/>
        </w:rPr>
        <w:t>.</w:t>
      </w:r>
      <w:r>
        <w:rPr>
          <w:rStyle w:val="CharacterStyle1"/>
          <w:rFonts w:ascii="Bookman Old Style" w:hAnsi="Bookman Old Style" w:cs="Bookman Old Style"/>
          <w:i/>
          <w:iCs/>
          <w:sz w:val="17"/>
          <w:szCs w:val="17"/>
        </w:rPr>
        <w:t xml:space="preserve">fundamentum </w:t>
      </w:r>
      <w:r>
        <w:rPr>
          <w:rStyle w:val="CharacterStyle1"/>
        </w:rPr>
        <w:t xml:space="preserve">geeft Snecanus ook een nadere </w:t>
      </w:r>
      <w:r>
        <w:rPr>
          <w:rStyle w:val="CharacterStyle1"/>
          <w:spacing w:val="-2"/>
        </w:rPr>
        <w:t xml:space="preserve">invulling van de omvang van het verbond. Wij hebben uit zijn traktaat over het </w:t>
      </w:r>
      <w:r>
        <w:rPr>
          <w:rStyle w:val="CharacterStyle1"/>
        </w:rPr>
        <w:t>verbond begrepen, dat hij wel een universele kant van het verbond kent, voor</w:t>
      </w:r>
      <w:r>
        <w:rPr>
          <w:rStyle w:val="CharacterStyle1"/>
        </w:rPr>
        <w:softHyphen/>
      </w:r>
      <w:r>
        <w:rPr>
          <w:rStyle w:val="CharacterStyle1"/>
          <w:spacing w:val="2"/>
        </w:rPr>
        <w:t xml:space="preserve">zover het gaat om </w:t>
      </w:r>
      <w:r>
        <w:rPr>
          <w:rStyle w:val="CharacterStyle1"/>
          <w:rFonts w:ascii="Times New Roman" w:hAnsi="Times New Roman" w:cs="Times New Roman"/>
          <w:i/>
          <w:iCs/>
          <w:spacing w:val="2"/>
          <w:sz w:val="19"/>
          <w:szCs w:val="19"/>
        </w:rPr>
        <w:t xml:space="preserve">de </w:t>
      </w:r>
      <w:r>
        <w:rPr>
          <w:rStyle w:val="CharacterStyle1"/>
          <w:spacing w:val="2"/>
        </w:rPr>
        <w:t xml:space="preserve">`eracht' van Christus' verdienste tot verzoening van de </w:t>
      </w:r>
      <w:r>
        <w:rPr>
          <w:rStyle w:val="CharacterStyle1"/>
          <w:spacing w:val="-2"/>
        </w:rPr>
        <w:t>zonden. Maar in feite i</w:t>
      </w:r>
      <w:r>
        <w:rPr>
          <w:rStyle w:val="CharacterStyle1"/>
          <w:spacing w:val="-2"/>
        </w:rPr>
        <w:t xml:space="preserve">s het verbond toch een particuliere zaak, omdat alleen de </w:t>
      </w:r>
      <w:r>
        <w:rPr>
          <w:rStyle w:val="CharacterStyle1"/>
          <w:spacing w:val="4"/>
        </w:rPr>
        <w:t>gelovigen in werkelijkheid in het heil delen.</w:t>
      </w:r>
    </w:p>
    <w:p w:rsidR="00000000" w:rsidRDefault="00F93E2B">
      <w:pPr>
        <w:pStyle w:val="Style10"/>
        <w:kinsoku w:val="0"/>
        <w:autoSpaceDE/>
        <w:autoSpaceDN/>
        <w:ind w:right="72"/>
        <w:rPr>
          <w:rStyle w:val="CharacterStyle1"/>
          <w:spacing w:val="3"/>
        </w:rPr>
      </w:pPr>
      <w:r>
        <w:rPr>
          <w:rStyle w:val="CharacterStyle1"/>
        </w:rPr>
        <w:t>In bovengenoemd geschrift komt Snecanus hierop terug. Hij herhaalt hier de uitspraak, die wij meerdere malen ook in zijn traktaat over het verbond tegen</w:t>
      </w:r>
      <w:r>
        <w:rPr>
          <w:rStyle w:val="CharacterStyle1"/>
        </w:rPr>
        <w:softHyphen/>
      </w:r>
      <w:r>
        <w:rPr>
          <w:rStyle w:val="CharacterStyle1"/>
          <w:spacing w:val="4"/>
        </w:rPr>
        <w:t>kwamen, namelijk, dat God de persoon niet aanziet.</w:t>
      </w:r>
      <w:r>
        <w:rPr>
          <w:rStyle w:val="CharacterStyle1"/>
          <w:rFonts w:ascii="Bookman Old Style" w:hAnsi="Bookman Old Style" w:cs="Bookman Old Style"/>
          <w:spacing w:val="4"/>
          <w:sz w:val="14"/>
          <w:szCs w:val="14"/>
          <w:vertAlign w:val="superscript"/>
        </w:rPr>
        <w:t>103</w:t>
      </w:r>
      <w:r>
        <w:rPr>
          <w:rStyle w:val="CharacterStyle1"/>
          <w:spacing w:val="4"/>
        </w:rPr>
        <w:t xml:space="preserve"> Op zich is dit een </w:t>
      </w:r>
      <w:r>
        <w:rPr>
          <w:rStyle w:val="CharacterStyle1"/>
          <w:spacing w:val="-1"/>
        </w:rPr>
        <w:t xml:space="preserve">indirecte verwijzing naar een bijbels woord, dal wij tegenkomen bij de zalving </w:t>
      </w:r>
      <w:r>
        <w:rPr>
          <w:rStyle w:val="CharacterStyle1"/>
          <w:spacing w:val="3"/>
        </w:rPr>
        <w:t xml:space="preserve">(verkiezing) van David tot koning (1 Sam. 16:7). Wellicht werd de uitspraak </w:t>
      </w:r>
      <w:r>
        <w:rPr>
          <w:rStyle w:val="CharacterStyle1"/>
          <w:spacing w:val="5"/>
        </w:rPr>
        <w:t>door velen gebezigd om de `</w:t>
      </w:r>
      <w:r>
        <w:rPr>
          <w:rStyle w:val="CharacterStyle1"/>
          <w:spacing w:val="5"/>
        </w:rPr>
        <w:t xml:space="preserve">vrije', verkiezende genade van God ermee te </w:t>
      </w:r>
      <w:r>
        <w:rPr>
          <w:rStyle w:val="CharacterStyle1"/>
        </w:rPr>
        <w:t>onderstrepen. God verkiest immers wie Hij wil en let daarbij niet op de waar</w:t>
      </w:r>
      <w:r>
        <w:rPr>
          <w:rStyle w:val="CharacterStyle1"/>
        </w:rPr>
        <w:softHyphen/>
      </w:r>
      <w:r>
        <w:rPr>
          <w:rStyle w:val="CharacterStyle1"/>
          <w:spacing w:val="3"/>
        </w:rPr>
        <w:t>digheid van de mens zelf. God ziet `de persoon' niet aan.</w:t>
      </w:r>
    </w:p>
    <w:p w:rsidR="00000000" w:rsidRDefault="00F93E2B">
      <w:pPr>
        <w:pStyle w:val="Style10"/>
        <w:kinsoku w:val="0"/>
        <w:autoSpaceDE/>
        <w:autoSpaceDN/>
        <w:spacing w:before="72" w:after="216"/>
        <w:ind w:right="72"/>
        <w:rPr>
          <w:rStyle w:val="CharacterStyle1"/>
          <w:spacing w:val="4"/>
        </w:rPr>
      </w:pPr>
      <w:r>
        <w:rPr>
          <w:rStyle w:val="CharacterStyle1"/>
          <w:spacing w:val="2"/>
        </w:rPr>
        <w:t>Snecanus geeft er echter een andere inhoud aan. Enerzijds verwijt hij Beza, d</w:t>
      </w:r>
      <w:r>
        <w:rPr>
          <w:rStyle w:val="CharacterStyle1"/>
          <w:spacing w:val="2"/>
        </w:rPr>
        <w:t xml:space="preserve">at </w:t>
      </w:r>
      <w:r>
        <w:rPr>
          <w:rStyle w:val="CharacterStyle1"/>
          <w:spacing w:val="4"/>
        </w:rPr>
        <w:t xml:space="preserve">in zijn leer God juist wel de persoon aanziet, omdat God van te voren een </w:t>
      </w:r>
      <w:r>
        <w:rPr>
          <w:rStyle w:val="CharacterStyle1"/>
          <w:spacing w:val="1"/>
        </w:rPr>
        <w:t xml:space="preserve">aantal personen uitkiest tot zaligheid. Als Snecanus zelf daartegenover Gods aanzien van personen afwijst, betekent dat voor hem, dat Gods verkiezing in </w:t>
      </w:r>
      <w:r>
        <w:rPr>
          <w:rStyle w:val="CharacterStyle1"/>
          <w:spacing w:val="4"/>
        </w:rPr>
        <w:t>principe een algemene verk</w:t>
      </w:r>
      <w:r>
        <w:rPr>
          <w:rStyle w:val="CharacterStyle1"/>
          <w:spacing w:val="4"/>
        </w:rPr>
        <w:t xml:space="preserve">iezing is. Als wij vertalen `algemeen', gebruikt </w:t>
      </w:r>
      <w:r>
        <w:rPr>
          <w:rStyle w:val="CharacterStyle1"/>
          <w:spacing w:val="3"/>
        </w:rPr>
        <w:t xml:space="preserve">Snecanus het woord `universeel'. Zoals hij `algemeen (...) allen in de val van </w:t>
      </w:r>
      <w:r>
        <w:rPr>
          <w:rStyle w:val="CharacterStyle1"/>
          <w:spacing w:val="2"/>
        </w:rPr>
        <w:t xml:space="preserve">Adam onder de wederspannigheid besloten' heeft, zo heeft hij ook `algemeen </w:t>
      </w:r>
      <w:r>
        <w:rPr>
          <w:rStyle w:val="CharacterStyle1"/>
          <w:spacing w:val="3"/>
        </w:rPr>
        <w:t xml:space="preserve">(...) over allen in Christus met ontferming bewogen, </w:t>
      </w:r>
      <w:r>
        <w:rPr>
          <w:rStyle w:val="CharacterStyle1"/>
          <w:spacing w:val="3"/>
        </w:rPr>
        <w:t xml:space="preserve">het menselijk geslacht </w:t>
      </w:r>
      <w:r>
        <w:rPr>
          <w:rStyle w:val="CharacterStyle1"/>
          <w:spacing w:val="-1"/>
        </w:rPr>
        <w:t>opgenomen in het verbond der verzoening'.</w:t>
      </w:r>
      <w:r>
        <w:rPr>
          <w:rStyle w:val="CharacterStyle1"/>
          <w:rFonts w:ascii="Bookman Old Style" w:hAnsi="Bookman Old Style" w:cs="Bookman Old Style"/>
          <w:spacing w:val="-1"/>
          <w:sz w:val="14"/>
          <w:szCs w:val="14"/>
          <w:vertAlign w:val="superscript"/>
        </w:rPr>
        <w:t>704</w:t>
      </w:r>
      <w:r>
        <w:rPr>
          <w:rStyle w:val="CharacterStyle1"/>
          <w:spacing w:val="-1"/>
        </w:rPr>
        <w:t xml:space="preserve"> Dat geldt ook omgekeerd. Want </w:t>
      </w:r>
      <w:r>
        <w:rPr>
          <w:rStyle w:val="CharacterStyle1"/>
          <w:spacing w:val="2"/>
        </w:rPr>
        <w:t>zoals God `algemeen (...) alle kinderen der belofte, als vaten der barmhartig</w:t>
      </w:r>
      <w:r>
        <w:rPr>
          <w:rStyle w:val="CharacterStyle1"/>
          <w:spacing w:val="2"/>
        </w:rPr>
        <w:softHyphen/>
      </w:r>
      <w:r>
        <w:rPr>
          <w:rStyle w:val="CharacterStyle1"/>
          <w:spacing w:val="4"/>
        </w:rPr>
        <w:t>heid, tot liefde en tot eer bestemd' heeft, zo `haat Hij algemeen alle kinderen</w:t>
      </w:r>
    </w:p>
    <w:p w:rsidR="00000000" w:rsidRDefault="00F93E2B">
      <w:pPr>
        <w:pStyle w:val="Style21"/>
        <w:numPr>
          <w:ilvl w:val="0"/>
          <w:numId w:val="181"/>
        </w:numPr>
        <w:kinsoku w:val="0"/>
        <w:autoSpaceDE/>
        <w:autoSpaceDN/>
        <w:adjustRightInd/>
        <w:spacing w:before="144"/>
        <w:ind w:right="72"/>
        <w:rPr>
          <w:spacing w:val="8"/>
          <w:sz w:val="15"/>
          <w:szCs w:val="15"/>
        </w:rPr>
      </w:pPr>
      <w:r>
        <w:rPr>
          <w:noProof/>
        </w:rPr>
        <w:pict>
          <v:line id="_x0000_s1262" style="position:absolute;left:0;text-align:left;z-index:251899904;mso-wrap-distance-left:0;mso-wrap-distance-right:0;mso-position-horizontal-relative:text;mso-position-vertical-relative:text" from="0,.2pt" to="57.6pt,.2pt" o:allowincell="f" strokeweight=".25pt">
            <w10:wrap type="square"/>
          </v:line>
        </w:pict>
      </w:r>
      <w:r>
        <w:rPr>
          <w:rFonts w:ascii="Bookman Old Style" w:hAnsi="Bookman Old Style" w:cs="Bookman Old Style"/>
          <w:i/>
          <w:iCs/>
          <w:spacing w:val="-1"/>
          <w:sz w:val="14"/>
          <w:szCs w:val="14"/>
        </w:rPr>
        <w:t xml:space="preserve">Melbodira descriptio .vive fundamentum, </w:t>
      </w:r>
      <w:r>
        <w:rPr>
          <w:spacing w:val="9"/>
          <w:sz w:val="15"/>
          <w:szCs w:val="15"/>
        </w:rPr>
        <w:t xml:space="preserve">480: Non resptcitpersonas sive homines: universa- </w:t>
      </w:r>
      <w:r>
        <w:rPr>
          <w:spacing w:val="8"/>
          <w:sz w:val="15"/>
          <w:szCs w:val="15"/>
        </w:rPr>
        <w:t>liter dikgit juslitiam &amp; odit iniquitalem... .</w:t>
      </w:r>
    </w:p>
    <w:p w:rsidR="00000000" w:rsidRDefault="00F93E2B">
      <w:pPr>
        <w:pStyle w:val="Style21"/>
        <w:numPr>
          <w:ilvl w:val="0"/>
          <w:numId w:val="181"/>
        </w:numPr>
        <w:kinsoku w:val="0"/>
        <w:autoSpaceDE/>
        <w:autoSpaceDN/>
        <w:adjustRightInd/>
        <w:ind w:right="72"/>
        <w:jc w:val="both"/>
        <w:rPr>
          <w:spacing w:val="10"/>
          <w:sz w:val="15"/>
          <w:szCs w:val="15"/>
        </w:rPr>
      </w:pPr>
      <w:r>
        <w:rPr>
          <w:rFonts w:ascii="Bookman Old Style" w:hAnsi="Bookman Old Style" w:cs="Bookman Old Style"/>
          <w:i/>
          <w:iCs/>
          <w:spacing w:val="7"/>
          <w:sz w:val="14"/>
          <w:szCs w:val="14"/>
        </w:rPr>
        <w:t xml:space="preserve">Me/hodira </w:t>
      </w:r>
      <w:r>
        <w:rPr>
          <w:rFonts w:ascii="Bookman Old Style" w:hAnsi="Bookman Old Style" w:cs="Bookman Old Style"/>
          <w:i/>
          <w:iCs/>
          <w:spacing w:val="-3"/>
          <w:sz w:val="14"/>
          <w:szCs w:val="14"/>
        </w:rPr>
        <w:t xml:space="preserve">descriptie sine fimdamenoma, </w:t>
      </w:r>
      <w:r>
        <w:rPr>
          <w:spacing w:val="7"/>
          <w:sz w:val="15"/>
          <w:szCs w:val="15"/>
        </w:rPr>
        <w:t>480: universaliter oornes in lapsu Adae sub contu</w:t>
      </w:r>
      <w:r>
        <w:rPr>
          <w:spacing w:val="7"/>
          <w:sz w:val="15"/>
          <w:szCs w:val="15"/>
        </w:rPr>
        <w:softHyphen/>
      </w:r>
      <w:r>
        <w:rPr>
          <w:spacing w:val="5"/>
          <w:sz w:val="15"/>
          <w:szCs w:val="15"/>
        </w:rPr>
        <w:t>macÍa conclusie universatiter omnium in Chriso misertus assumpsit humanum genus in re</w:t>
      </w:r>
      <w:r>
        <w:rPr>
          <w:spacing w:val="5"/>
          <w:sz w:val="15"/>
          <w:szCs w:val="15"/>
        </w:rPr>
        <w:softHyphen/>
        <w:t xml:space="preserve">nnrili,uionis liuudu.s (...) universatiter oornes promissionis filios. In Dei proposito nullus est </w:t>
      </w:r>
      <w:r>
        <w:rPr>
          <w:rFonts w:ascii="Tahoma" w:hAnsi="Tahoma" w:cs="Tahoma"/>
          <w:spacing w:val="10"/>
          <w:sz w:val="11"/>
          <w:szCs w:val="11"/>
        </w:rPr>
        <w:t xml:space="preserve">persunanini </w:t>
      </w:r>
      <w:r>
        <w:rPr>
          <w:spacing w:val="10"/>
          <w:sz w:val="15"/>
          <w:szCs w:val="15"/>
        </w:rPr>
        <w:t>respcclus</w:t>
      </w:r>
      <w:r>
        <w:rPr>
          <w:spacing w:val="10"/>
          <w:sz w:val="15"/>
          <w:szCs w:val="15"/>
        </w:rPr>
        <w:t>. aut hominum per se simpliciter discrimen.</w:t>
      </w:r>
    </w:p>
    <w:p w:rsidR="00000000" w:rsidRDefault="00F93E2B">
      <w:pPr>
        <w:widowControl/>
        <w:kinsoku/>
        <w:autoSpaceDE w:val="0"/>
        <w:autoSpaceDN w:val="0"/>
        <w:adjustRightInd w:val="0"/>
        <w:sectPr w:rsidR="00000000">
          <w:pgSz w:w="16834" w:h="11904" w:orient="landscape"/>
          <w:pgMar w:top="1027" w:right="948" w:bottom="219" w:left="1015" w:header="720" w:footer="720" w:gutter="0"/>
          <w:cols w:num="2" w:space="720" w:equalWidth="0">
            <w:col w:w="6680" w:space="1451"/>
            <w:col w:w="6680"/>
          </w:cols>
          <w:noEndnote/>
        </w:sectPr>
      </w:pPr>
    </w:p>
    <w:p w:rsidR="00000000" w:rsidRDefault="00F93E2B">
      <w:pPr>
        <w:pStyle w:val="Style10"/>
        <w:kinsoku w:val="0"/>
        <w:autoSpaceDE/>
        <w:autoSpaceDN/>
        <w:spacing w:before="0"/>
        <w:rPr>
          <w:rStyle w:val="CharacterStyle1"/>
          <w:spacing w:val="5"/>
        </w:rPr>
      </w:pPr>
      <w:r>
        <w:rPr>
          <w:rStyle w:val="CharacterStyle1"/>
          <w:spacing w:val="2"/>
        </w:rPr>
        <w:t xml:space="preserve">des vleses als vaten des toorns en doet hen omkomen. Algemeen behoudt Hij </w:t>
      </w:r>
      <w:r>
        <w:rPr>
          <w:rStyle w:val="CharacterStyle1"/>
          <w:spacing w:val="5"/>
        </w:rPr>
        <w:t>allen die geloven, en veroordeelt Hij de ongelovigen'.</w:t>
      </w:r>
      <w:r>
        <w:rPr>
          <w:rStyle w:val="CharacterStyle1"/>
          <w:rFonts w:ascii="Times New Roman" w:hAnsi="Times New Roman" w:cs="Times New Roman"/>
          <w:spacing w:val="5"/>
          <w:sz w:val="14"/>
          <w:szCs w:val="14"/>
          <w:vertAlign w:val="superscript"/>
        </w:rPr>
        <w:t>105</w:t>
      </w:r>
    </w:p>
    <w:p w:rsidR="00000000" w:rsidRDefault="00F93E2B">
      <w:pPr>
        <w:pStyle w:val="Style10"/>
        <w:kinsoku w:val="0"/>
        <w:autoSpaceDE/>
        <w:autoSpaceDN/>
        <w:spacing w:before="0"/>
        <w:rPr>
          <w:rStyle w:val="CharacterStyle1"/>
          <w:spacing w:val="3"/>
        </w:rPr>
      </w:pPr>
      <w:r>
        <w:rPr>
          <w:rStyle w:val="CharacterStyle1"/>
          <w:spacing w:val="-1"/>
        </w:rPr>
        <w:t>Hier treffen wij in wezen dezelfde onderscheidi</w:t>
      </w:r>
      <w:r>
        <w:rPr>
          <w:rStyle w:val="CharacterStyle1"/>
          <w:spacing w:val="-1"/>
        </w:rPr>
        <w:t xml:space="preserve">ng tussen het universele en het </w:t>
      </w:r>
      <w:r>
        <w:rPr>
          <w:rStyle w:val="CharacterStyle1"/>
          <w:spacing w:val="-2"/>
        </w:rPr>
        <w:t xml:space="preserve">particuliere van het verbond aan, die wij ook al in het traktaat over het verbond </w:t>
      </w:r>
      <w:r>
        <w:rPr>
          <w:rStyle w:val="CharacterStyle1"/>
          <w:spacing w:val="1"/>
        </w:rPr>
        <w:t xml:space="preserve">tegenkwamen. Maar er wordt wel een belangrijke notie aan toegevoegd. Zoals gezegd blijkt Gods verbond zelf hier </w:t>
      </w:r>
      <w:r>
        <w:rPr>
          <w:rStyle w:val="CharacterStyle1"/>
          <w:rFonts w:ascii="Times New Roman" w:hAnsi="Times New Roman" w:cs="Times New Roman"/>
          <w:i/>
          <w:iCs/>
          <w:spacing w:val="1"/>
          <w:sz w:val="19"/>
          <w:szCs w:val="19"/>
        </w:rPr>
        <w:t xml:space="preserve">een </w:t>
      </w:r>
      <w:r>
        <w:rPr>
          <w:rStyle w:val="CharacterStyle1"/>
          <w:spacing w:val="1"/>
        </w:rPr>
        <w:t>universele dimensie in zic</w:t>
      </w:r>
      <w:r>
        <w:rPr>
          <w:rStyle w:val="CharacterStyle1"/>
          <w:spacing w:val="1"/>
        </w:rPr>
        <w:t xml:space="preserve">h te hebben, </w:t>
      </w:r>
      <w:r>
        <w:rPr>
          <w:rStyle w:val="CharacterStyle1"/>
          <w:spacing w:val="-2"/>
        </w:rPr>
        <w:t>die door Snecanus telkens wordt weergegeven met het woord `algemeen' (`uni</w:t>
      </w:r>
      <w:r>
        <w:rPr>
          <w:rStyle w:val="CharacterStyle1"/>
          <w:spacing w:val="-2"/>
        </w:rPr>
        <w:softHyphen/>
      </w:r>
      <w:r>
        <w:rPr>
          <w:rStyle w:val="CharacterStyle1"/>
          <w:spacing w:val="2"/>
        </w:rPr>
        <w:t xml:space="preserve">versaliter'). Het algemene, niet-individuele sluit dus tegelijk de notie van het </w:t>
      </w:r>
      <w:r>
        <w:rPr>
          <w:rStyle w:val="CharacterStyle1"/>
          <w:spacing w:val="3"/>
        </w:rPr>
        <w:t>universele, alle mensen omvattende in. Gods verbond is in principe een alge</w:t>
      </w:r>
      <w:r>
        <w:rPr>
          <w:rStyle w:val="CharacterStyle1"/>
          <w:spacing w:val="3"/>
        </w:rPr>
        <w:softHyphen/>
        <w:t>meen verbon</w:t>
      </w:r>
      <w:r>
        <w:rPr>
          <w:rStyle w:val="CharacterStyle1"/>
          <w:spacing w:val="3"/>
        </w:rPr>
        <w:t>d, dat alle mensen insluit.</w:t>
      </w:r>
    </w:p>
    <w:p w:rsidR="00000000" w:rsidRDefault="00F93E2B">
      <w:pPr>
        <w:pStyle w:val="Style10"/>
        <w:kinsoku w:val="0"/>
        <w:autoSpaceDE/>
        <w:autoSpaceDN/>
        <w:rPr>
          <w:rStyle w:val="CharacterStyle1"/>
          <w:spacing w:val="3"/>
        </w:rPr>
      </w:pPr>
      <w:r>
        <w:rPr>
          <w:rStyle w:val="CharacterStyle1"/>
          <w:spacing w:val="2"/>
        </w:rPr>
        <w:t>Vooral vanuit Christus krijgt dit zijn duidelijke invulling, omdat God in Chris</w:t>
      </w:r>
      <w:r>
        <w:rPr>
          <w:rStyle w:val="CharacterStyle1"/>
          <w:spacing w:val="2"/>
        </w:rPr>
        <w:softHyphen/>
      </w:r>
      <w:r>
        <w:rPr>
          <w:rStyle w:val="CharacterStyle1"/>
        </w:rPr>
        <w:t>tus over allen bewogen is. Maar dit algemene heeft dus tegelijk ook een onper</w:t>
      </w:r>
      <w:r>
        <w:rPr>
          <w:rStyle w:val="CharacterStyle1"/>
        </w:rPr>
        <w:softHyphen/>
      </w:r>
      <w:r>
        <w:rPr>
          <w:rStyle w:val="CharacterStyle1"/>
          <w:spacing w:val="2"/>
        </w:rPr>
        <w:t>soonlijke kant aan zich, omdat het gaat om het `menselijk geslacht', d</w:t>
      </w:r>
      <w:r>
        <w:rPr>
          <w:rStyle w:val="CharacterStyle1"/>
          <w:spacing w:val="2"/>
        </w:rPr>
        <w:t>at opge</w:t>
      </w:r>
      <w:r>
        <w:rPr>
          <w:rStyle w:val="CharacterStyle1"/>
          <w:spacing w:val="2"/>
        </w:rPr>
        <w:softHyphen/>
      </w:r>
      <w:r>
        <w:rPr>
          <w:rStyle w:val="CharacterStyle1"/>
          <w:spacing w:val="3"/>
        </w:rPr>
        <w:t>nomen is in het `verbond der verzoening'.</w:t>
      </w:r>
    </w:p>
    <w:p w:rsidR="00000000" w:rsidRDefault="00F93E2B">
      <w:pPr>
        <w:pStyle w:val="Style10"/>
        <w:kinsoku w:val="0"/>
        <w:autoSpaceDE/>
        <w:autoSpaceDN/>
        <w:spacing w:before="0"/>
        <w:rPr>
          <w:rStyle w:val="CharacterStyle1"/>
          <w:spacing w:val="3"/>
        </w:rPr>
      </w:pPr>
      <w:r>
        <w:rPr>
          <w:rStyle w:val="CharacterStyle1"/>
          <w:spacing w:val="-2"/>
        </w:rPr>
        <w:t xml:space="preserve">Opmerkelijk is hier de term `verbond der verzoening' (`reconciliationis foedus'). </w:t>
      </w:r>
      <w:r>
        <w:rPr>
          <w:rStyle w:val="CharacterStyle1"/>
          <w:spacing w:val="3"/>
        </w:rPr>
        <w:t xml:space="preserve">Snecanus legt deze terminologische variant vergeleken met het verbond der </w:t>
      </w:r>
      <w:r>
        <w:rPr>
          <w:rStyle w:val="CharacterStyle1"/>
          <w:spacing w:val="1"/>
        </w:rPr>
        <w:t>genade niet nader uit. Wij verstaan eronder, dat hij hiermee wel het genadever</w:t>
      </w:r>
      <w:r>
        <w:rPr>
          <w:rStyle w:val="CharacterStyle1"/>
          <w:spacing w:val="1"/>
        </w:rPr>
        <w:softHyphen/>
      </w:r>
      <w:r>
        <w:rPr>
          <w:rStyle w:val="CharacterStyle1"/>
          <w:spacing w:val="4"/>
        </w:rPr>
        <w:t>bond bedoelt (dat kan ook feitelijk niet anders, omdat er immers maar één verbond is), maar dan wel bep</w:t>
      </w:r>
      <w:r>
        <w:rPr>
          <w:rStyle w:val="CharacterStyle1"/>
          <w:spacing w:val="4"/>
        </w:rPr>
        <w:t xml:space="preserve">erkt tot zijn christologische dimensie, namelijk in het licht van de door Christus aangebrachte verzoemng, die inderdaad het </w:t>
      </w:r>
      <w:r>
        <w:rPr>
          <w:rStyle w:val="CharacterStyle1"/>
          <w:spacing w:val="6"/>
        </w:rPr>
        <w:t xml:space="preserve">hele menselijke geslacht betreft. Wij kwamen die gedachte bij Snecanus al </w:t>
      </w:r>
      <w:r>
        <w:rPr>
          <w:rStyle w:val="CharacterStyle1"/>
          <w:spacing w:val="3"/>
        </w:rPr>
        <w:t>eerder tegen in zijn traktaat o</w:t>
      </w:r>
      <w:r>
        <w:rPr>
          <w:rStyle w:val="CharacterStyle1"/>
          <w:spacing w:val="3"/>
        </w:rPr>
        <w:t>ver het verbond.</w:t>
      </w:r>
    </w:p>
    <w:p w:rsidR="00000000" w:rsidRDefault="00F93E2B">
      <w:pPr>
        <w:pStyle w:val="Style10"/>
        <w:kinsoku w:val="0"/>
        <w:autoSpaceDE/>
        <w:autoSpaceDN/>
        <w:spacing w:before="72"/>
        <w:rPr>
          <w:rStyle w:val="CharacterStyle1"/>
          <w:spacing w:val="2"/>
        </w:rPr>
      </w:pPr>
      <w:r>
        <w:rPr>
          <w:rStyle w:val="CharacterStyle1"/>
          <w:spacing w:val="3"/>
        </w:rPr>
        <w:t>Nu zien wij, dat Snecanus ook daarna de term `algemeen' blijft bezigen, wan</w:t>
      </w:r>
      <w:r>
        <w:rPr>
          <w:rStyle w:val="CharacterStyle1"/>
          <w:spacing w:val="3"/>
        </w:rPr>
        <w:softHyphen/>
      </w:r>
      <w:r>
        <w:rPr>
          <w:rStyle w:val="CharacterStyle1"/>
        </w:rPr>
        <w:t xml:space="preserve">neer niet meer het universele, maar nog wel het algemene, niet-individuele en </w:t>
      </w:r>
      <w:r>
        <w:rPr>
          <w:rStyle w:val="CharacterStyle1"/>
          <w:spacing w:val="3"/>
        </w:rPr>
        <w:t xml:space="preserve">onpersoonlijke van het verbond door hem wordt aangeduid. Hij spreekt dan </w:t>
      </w:r>
      <w:r>
        <w:rPr>
          <w:rStyle w:val="CharacterStyle1"/>
          <w:spacing w:val="-2"/>
        </w:rPr>
        <w:t>over `alle k</w:t>
      </w:r>
      <w:r>
        <w:rPr>
          <w:rStyle w:val="CharacterStyle1"/>
          <w:spacing w:val="-2"/>
        </w:rPr>
        <w:t xml:space="preserve">inderen der belofte' of `allen die geloven'. Ook dat rekent hij tot het </w:t>
      </w:r>
      <w:r>
        <w:rPr>
          <w:rStyle w:val="CharacterStyle1"/>
          <w:spacing w:val="2"/>
        </w:rPr>
        <w:t>`algemene' van het verbond.</w:t>
      </w:r>
    </w:p>
    <w:p w:rsidR="00000000" w:rsidRDefault="00F93E2B">
      <w:pPr>
        <w:pStyle w:val="Style10"/>
        <w:kinsoku w:val="0"/>
        <w:autoSpaceDE/>
        <w:autoSpaceDN/>
        <w:rPr>
          <w:rStyle w:val="CharacterStyle1"/>
        </w:rPr>
      </w:pPr>
      <w:r>
        <w:rPr>
          <w:rStyle w:val="CharacterStyle1"/>
          <w:spacing w:val="1"/>
        </w:rPr>
        <w:t xml:space="preserve">Daarmee wil hij niet aangeven, dat het verbond universeel is, in die zin, dat het </w:t>
      </w:r>
      <w:r>
        <w:rPr>
          <w:rStyle w:val="CharacterStyle1"/>
          <w:spacing w:val="7"/>
        </w:rPr>
        <w:t xml:space="preserve">alle mensen aangaat. Want het gaat hier alleen om de gelovigen. Wel wil </w:t>
      </w:r>
      <w:r>
        <w:rPr>
          <w:rStyle w:val="CharacterStyle1"/>
          <w:spacing w:val="2"/>
        </w:rPr>
        <w:t>Sn</w:t>
      </w:r>
      <w:r>
        <w:rPr>
          <w:rStyle w:val="CharacterStyle1"/>
          <w:spacing w:val="2"/>
        </w:rPr>
        <w:t xml:space="preserve">ecanus ermee zeggen, dat God niet allereerst individuele personen apriori in </w:t>
      </w:r>
      <w:r>
        <w:rPr>
          <w:rStyle w:val="CharacterStyle1"/>
          <w:spacing w:val="3"/>
        </w:rPr>
        <w:t xml:space="preserve">zijn verbond opneemt of verkiest (dat is hetzelfde), maar dat hij (alleen) de </w:t>
      </w:r>
      <w:r>
        <w:rPr>
          <w:rStyle w:val="CharacterStyle1"/>
          <w:spacing w:val="1"/>
        </w:rPr>
        <w:t xml:space="preserve">gelovigen in zijn verbond opneemt, omdat die het zijn, die aan de voorwaarden </w:t>
      </w:r>
      <w:r>
        <w:rPr>
          <w:rStyle w:val="CharacterStyle1"/>
        </w:rPr>
        <w:t>van het verbond voldoen</w:t>
      </w:r>
      <w:r>
        <w:rPr>
          <w:rStyle w:val="CharacterStyle1"/>
        </w:rPr>
        <w:t>.</w:t>
      </w:r>
    </w:p>
    <w:p w:rsidR="00000000" w:rsidRDefault="00F93E2B">
      <w:pPr>
        <w:pStyle w:val="Style10"/>
        <w:kinsoku w:val="0"/>
        <w:autoSpaceDE/>
        <w:autoSpaceDN/>
        <w:spacing w:after="180"/>
        <w:rPr>
          <w:rStyle w:val="CharacterStyle1"/>
          <w:spacing w:val="2"/>
        </w:rPr>
      </w:pPr>
      <w:r>
        <w:rPr>
          <w:rStyle w:val="CharacterStyle1"/>
          <w:spacing w:val="4"/>
        </w:rPr>
        <w:t xml:space="preserve">[let algemene van het verbond slaat dus hier op het `zakelijk' karakter ervan, </w:t>
      </w:r>
      <w:r>
        <w:rPr>
          <w:rStyle w:val="CharacterStyle1"/>
          <w:spacing w:val="1"/>
        </w:rPr>
        <w:t xml:space="preserve">dat niet aansluit op de persoon des mensen, maar op hoe die mens is en wat hij </w:t>
      </w:r>
      <w:r>
        <w:rPr>
          <w:rStyle w:val="CharacterStyle1"/>
          <w:spacing w:val="5"/>
        </w:rPr>
        <w:t xml:space="preserve">doet, met andere woorden, of hij gelooft en daarnaar leeft. Later zal dat de </w:t>
      </w:r>
      <w:r>
        <w:rPr>
          <w:rStyle w:val="CharacterStyle1"/>
          <w:spacing w:val="4"/>
        </w:rPr>
        <w:t>naam van een kwalit</w:t>
      </w:r>
      <w:r>
        <w:rPr>
          <w:rStyle w:val="CharacterStyle1"/>
          <w:spacing w:val="4"/>
        </w:rPr>
        <w:t xml:space="preserve">atieve verkiezing of een verkiezing van eigenschappen </w:t>
      </w:r>
      <w:r>
        <w:rPr>
          <w:rStyle w:val="CharacterStyle1"/>
          <w:spacing w:val="2"/>
        </w:rPr>
        <w:t>krijgen. Trouwens ook Snecanus zelf spreekt hierover met zovele woorden.</w:t>
      </w:r>
      <w:r>
        <w:rPr>
          <w:rStyle w:val="CharacterStyle1"/>
          <w:rFonts w:ascii="Times New Roman" w:hAnsi="Times New Roman" w:cs="Times New Roman"/>
          <w:spacing w:val="2"/>
          <w:sz w:val="14"/>
          <w:szCs w:val="14"/>
          <w:vertAlign w:val="superscript"/>
        </w:rPr>
        <w:t>106</w:t>
      </w:r>
    </w:p>
    <w:p w:rsidR="00000000" w:rsidRDefault="00F93E2B">
      <w:pPr>
        <w:pStyle w:val="Style21"/>
        <w:numPr>
          <w:ilvl w:val="0"/>
          <w:numId w:val="182"/>
        </w:numPr>
        <w:tabs>
          <w:tab w:val="clear" w:pos="288"/>
          <w:tab w:val="num" w:pos="360"/>
        </w:tabs>
        <w:kinsoku w:val="0"/>
        <w:autoSpaceDE/>
        <w:autoSpaceDN/>
        <w:adjustRightInd/>
        <w:spacing w:before="108"/>
        <w:jc w:val="both"/>
        <w:rPr>
          <w:spacing w:val="8"/>
          <w:sz w:val="15"/>
          <w:szCs w:val="15"/>
        </w:rPr>
      </w:pPr>
      <w:r>
        <w:rPr>
          <w:noProof/>
        </w:rPr>
        <w:pict>
          <v:line id="_x0000_s1263" style="position:absolute;left:0;text-align:left;z-index:251900928;mso-wrap-distance-left:0;mso-wrap-distance-right:0;mso-position-horizontal-relative:text;mso-position-vertical-relative:text" from="0,.2pt" to="59pt,.2pt" o:allowincell="f" strokeweight=".25pt">
            <w10:wrap type="square"/>
          </v:line>
        </w:pict>
      </w:r>
      <w:r>
        <w:rPr>
          <w:spacing w:val="9"/>
          <w:sz w:val="15"/>
          <w:szCs w:val="15"/>
        </w:rPr>
        <w:t xml:space="preserve">A.J. van 't Hooft, A.w., 183. Vgl. ook </w:t>
      </w:r>
      <w:r>
        <w:rPr>
          <w:rFonts w:ascii="Bookman Old Style" w:hAnsi="Bookman Old Style" w:cs="Bookman Old Style"/>
          <w:i/>
          <w:iCs/>
          <w:spacing w:val="-1"/>
          <w:sz w:val="13"/>
          <w:szCs w:val="13"/>
        </w:rPr>
        <w:t xml:space="preserve">Isagoge, </w:t>
      </w:r>
      <w:r>
        <w:rPr>
          <w:spacing w:val="9"/>
          <w:sz w:val="15"/>
          <w:szCs w:val="15"/>
        </w:rPr>
        <w:t>4: Promissio salutis in se gut in Deo conside</w:t>
      </w:r>
      <w:r>
        <w:rPr>
          <w:spacing w:val="9"/>
          <w:sz w:val="15"/>
          <w:szCs w:val="15"/>
        </w:rPr>
        <w:softHyphen/>
        <w:t>rata ad omnes se extendit</w:t>
      </w:r>
      <w:r>
        <w:rPr>
          <w:spacing w:val="9"/>
          <w:sz w:val="15"/>
          <w:szCs w:val="15"/>
        </w:rPr>
        <w:t xml:space="preserve">, sed credentes fiunt tantum re ipsa participes efficaciae Divini foederis &amp; salutis. Opmerketijk is, dat Snecanus uitdrukkelijk zijn instemming met Calvijn </w:t>
      </w:r>
      <w:r>
        <w:rPr>
          <w:spacing w:val="8"/>
          <w:sz w:val="15"/>
          <w:szCs w:val="15"/>
        </w:rPr>
        <w:t>op dit punt betuigt.</w:t>
      </w:r>
    </w:p>
    <w:p w:rsidR="00000000" w:rsidRDefault="00F93E2B">
      <w:pPr>
        <w:pStyle w:val="Style21"/>
        <w:numPr>
          <w:ilvl w:val="0"/>
          <w:numId w:val="183"/>
        </w:numPr>
        <w:tabs>
          <w:tab w:val="clear" w:pos="360"/>
          <w:tab w:val="num" w:pos="432"/>
        </w:tabs>
        <w:kinsoku w:val="0"/>
        <w:autoSpaceDE/>
        <w:autoSpaceDN/>
        <w:adjustRightInd/>
        <w:spacing w:after="72"/>
        <w:jc w:val="both"/>
        <w:rPr>
          <w:rFonts w:ascii="Garamond" w:hAnsi="Garamond" w:cs="Garamond"/>
          <w:sz w:val="21"/>
          <w:szCs w:val="21"/>
        </w:rPr>
      </w:pPr>
      <w:r>
        <w:rPr>
          <w:noProof/>
        </w:rPr>
        <w:pict>
          <v:shape id="_x0000_s1264" type="#_x0000_t202" style="position:absolute;left:0;text-align:left;margin-left:-398.75pt;margin-top:537.15pt;width:732.15pt;height:7.9pt;z-index:251901952;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537"/>
                    </w:tabs>
                    <w:kinsoku w:val="0"/>
                    <w:autoSpaceDE/>
                    <w:autoSpaceDN/>
                    <w:adjustRightInd/>
                    <w:spacing w:line="181" w:lineRule="exact"/>
                    <w:rPr>
                      <w:rFonts w:ascii="Tahoma" w:hAnsi="Tahoma" w:cs="Tahoma"/>
                      <w:sz w:val="14"/>
                      <w:szCs w:val="14"/>
                    </w:rPr>
                  </w:pPr>
                  <w:r>
                    <w:rPr>
                      <w:rFonts w:ascii="Garamond" w:hAnsi="Garamond" w:cs="Garamond"/>
                      <w:sz w:val="21"/>
                      <w:szCs w:val="21"/>
                    </w:rPr>
                    <w:t>156</w:t>
                  </w:r>
                  <w:r>
                    <w:rPr>
                      <w:rFonts w:ascii="Garamond" w:hAnsi="Garamond" w:cs="Garamond"/>
                      <w:sz w:val="21"/>
                      <w:szCs w:val="21"/>
                    </w:rPr>
                    <w:tab/>
                    <w:t>I</w:t>
                  </w:r>
                  <w:r>
                    <w:rPr>
                      <w:rFonts w:ascii="Tahoma" w:hAnsi="Tahoma" w:cs="Tahoma"/>
                      <w:sz w:val="14"/>
                      <w:szCs w:val="14"/>
                    </w:rPr>
                    <w:t>S!</w:t>
                  </w:r>
                </w:p>
              </w:txbxContent>
            </v:textbox>
            <w10:wrap type="square"/>
          </v:shape>
        </w:pict>
      </w:r>
      <w:r>
        <w:rPr>
          <w:rFonts w:ascii="Bookman Old Style" w:hAnsi="Bookman Old Style" w:cs="Bookman Old Style"/>
          <w:i/>
          <w:iCs/>
          <w:spacing w:val="-2"/>
          <w:sz w:val="13"/>
          <w:szCs w:val="13"/>
        </w:rPr>
        <w:t xml:space="preserve">Isagoge, </w:t>
      </w:r>
      <w:r>
        <w:rPr>
          <w:spacing w:val="8"/>
          <w:sz w:val="15"/>
          <w:szCs w:val="15"/>
        </w:rPr>
        <w:t>129: Dei propositum de destinatione vet ad vitam, ve</w:t>
      </w:r>
      <w:r>
        <w:rPr>
          <w:spacing w:val="8"/>
          <w:sz w:val="15"/>
          <w:szCs w:val="15"/>
        </w:rPr>
        <w:t xml:space="preserve">l ad mortem non includil in se </w:t>
      </w:r>
      <w:r>
        <w:rPr>
          <w:rFonts w:ascii="Garamond" w:hAnsi="Garamond" w:cs="Garamond"/>
          <w:spacing w:val="1"/>
          <w:sz w:val="21"/>
          <w:szCs w:val="21"/>
        </w:rPr>
        <w:t xml:space="preserve">Wij zouden hier kunnen spreken van een kwalitatieve verbondsleer. God ziet </w:t>
      </w:r>
      <w:r>
        <w:rPr>
          <w:rFonts w:ascii="Garamond" w:hAnsi="Garamond" w:cs="Garamond"/>
          <w:sz w:val="21"/>
          <w:szCs w:val="21"/>
        </w:rPr>
        <w:t xml:space="preserve">namelijk niet de persoon op zich aan, maar let op de kwaliteit van de persoon. </w:t>
      </w:r>
      <w:r>
        <w:rPr>
          <w:rFonts w:ascii="Garamond" w:hAnsi="Garamond" w:cs="Garamond"/>
          <w:spacing w:val="-1"/>
          <w:sz w:val="21"/>
          <w:szCs w:val="21"/>
        </w:rPr>
        <w:t>Gelooft hij of gelooft hij niet. Dat is beslissend om al of niet tot he</w:t>
      </w:r>
      <w:r>
        <w:rPr>
          <w:rFonts w:ascii="Garamond" w:hAnsi="Garamond" w:cs="Garamond"/>
          <w:spacing w:val="-1"/>
          <w:sz w:val="21"/>
          <w:szCs w:val="21"/>
        </w:rPr>
        <w:t xml:space="preserve">t verbond te </w:t>
      </w:r>
      <w:r>
        <w:rPr>
          <w:rFonts w:ascii="Garamond" w:hAnsi="Garamond" w:cs="Garamond"/>
          <w:sz w:val="21"/>
          <w:szCs w:val="21"/>
        </w:rPr>
        <w:t>behoren.</w:t>
      </w:r>
    </w:p>
    <w:p w:rsidR="00000000" w:rsidRDefault="00F93E2B">
      <w:pPr>
        <w:pStyle w:val="Style10"/>
        <w:kinsoku w:val="0"/>
        <w:autoSpaceDE/>
        <w:autoSpaceDN/>
        <w:spacing w:before="0"/>
        <w:rPr>
          <w:rStyle w:val="CharacterStyle1"/>
        </w:rPr>
      </w:pPr>
      <w:r>
        <w:rPr>
          <w:rStyle w:val="CharacterStyle1"/>
          <w:spacing w:val="3"/>
        </w:rPr>
        <w:t xml:space="preserve">Uiteraard dringt hier de vraag zich op, hoe Snecanus dit geloof verstaat. Is dit </w:t>
      </w:r>
      <w:r>
        <w:rPr>
          <w:rStyle w:val="CharacterStyle1"/>
        </w:rPr>
        <w:t xml:space="preserve">een daad van de mens zelf, of is het ook een werk van God? Snecanus spreekt </w:t>
      </w:r>
      <w:r>
        <w:rPr>
          <w:rStyle w:val="CharacterStyle1"/>
          <w:spacing w:val="1"/>
        </w:rPr>
        <w:t xml:space="preserve">daarover niet zoveel. Het werk van de Geest als zodanig krijgt bij hem slechts </w:t>
      </w:r>
      <w:r>
        <w:rPr>
          <w:rStyle w:val="CharacterStyle1"/>
          <w:spacing w:val="3"/>
        </w:rPr>
        <w:t xml:space="preserve">geringe aandacht. Toch zegt hij er wel iets over. We komen daarop later nog </w:t>
      </w:r>
      <w:r>
        <w:rPr>
          <w:rStyle w:val="CharacterStyle1"/>
        </w:rPr>
        <w:t>terug.</w:t>
      </w:r>
    </w:p>
    <w:p w:rsidR="00000000" w:rsidRDefault="00F93E2B">
      <w:pPr>
        <w:pStyle w:val="Style21"/>
        <w:kinsoku w:val="0"/>
        <w:autoSpaceDE/>
        <w:autoSpaceDN/>
        <w:adjustRightInd/>
        <w:spacing w:before="288" w:line="216" w:lineRule="auto"/>
        <w:jc w:val="both"/>
        <w:rPr>
          <w:i/>
          <w:iCs/>
          <w:spacing w:val="8"/>
          <w:sz w:val="19"/>
          <w:szCs w:val="19"/>
        </w:rPr>
      </w:pPr>
      <w:r>
        <w:rPr>
          <w:i/>
          <w:iCs/>
          <w:spacing w:val="8"/>
          <w:sz w:val="19"/>
          <w:szCs w:val="19"/>
        </w:rPr>
        <w:t>Een dynamische verbondsbeschouwing</w:t>
      </w:r>
    </w:p>
    <w:p w:rsidR="00000000" w:rsidRDefault="00F93E2B">
      <w:pPr>
        <w:pStyle w:val="Style10"/>
        <w:kinsoku w:val="0"/>
        <w:autoSpaceDE/>
        <w:autoSpaceDN/>
        <w:spacing w:before="288"/>
        <w:rPr>
          <w:rStyle w:val="CharacterStyle1"/>
          <w:spacing w:val="2"/>
        </w:rPr>
      </w:pPr>
      <w:r>
        <w:rPr>
          <w:rStyle w:val="CharacterStyle1"/>
          <w:spacing w:val="1"/>
        </w:rPr>
        <w:t>Dat Snecanus zo het verbond wil zien, heeft onder andere zi</w:t>
      </w:r>
      <w:r>
        <w:rPr>
          <w:rStyle w:val="CharacterStyle1"/>
          <w:spacing w:val="1"/>
        </w:rPr>
        <w:t xml:space="preserve">jn motief daarin, dat </w:t>
      </w:r>
      <w:r>
        <w:rPr>
          <w:rStyle w:val="CharacterStyle1"/>
        </w:rPr>
        <w:t>hij het tot een dynamische realiteit wil maken tegenover het statische predestina</w:t>
      </w:r>
      <w:r>
        <w:rPr>
          <w:rStyle w:val="CharacterStyle1"/>
        </w:rPr>
        <w:softHyphen/>
      </w:r>
      <w:r>
        <w:rPr>
          <w:rStyle w:val="CharacterStyle1"/>
          <w:spacing w:val="-1"/>
        </w:rPr>
        <w:t xml:space="preserve">tie-denken van zijn calvinistische tegenstanders. Het laatste brengt volgens hem </w:t>
      </w:r>
      <w:r>
        <w:rPr>
          <w:rStyle w:val="CharacterStyle1"/>
          <w:spacing w:val="-2"/>
        </w:rPr>
        <w:t>enerzijds tot traagheid en anderzijds tot wanhoop. Daartegenover staat,</w:t>
      </w:r>
      <w:r>
        <w:rPr>
          <w:rStyle w:val="CharacterStyle1"/>
          <w:spacing w:val="-2"/>
        </w:rPr>
        <w:t xml:space="preserve"> dat een </w:t>
      </w:r>
      <w:r>
        <w:rPr>
          <w:rStyle w:val="CharacterStyle1"/>
          <w:spacing w:val="3"/>
        </w:rPr>
        <w:t xml:space="preserve">verbondsbeschouwing, waarin beide, Gods belofte van heil en de voorwaarde </w:t>
      </w:r>
      <w:r>
        <w:rPr>
          <w:rStyle w:val="CharacterStyle1"/>
          <w:spacing w:val="-1"/>
        </w:rPr>
        <w:t xml:space="preserve">om te geloven, hun juiste plaats innemen, aan de gemeente laat zien, waar zij met </w:t>
      </w:r>
      <w:r>
        <w:rPr>
          <w:rStyle w:val="CharacterStyle1"/>
        </w:rPr>
        <w:t xml:space="preserve">God aan toe is. Zij voert niet tot wanhoop maar tot zekerheid, al voltrekt zich dit wel in </w:t>
      </w:r>
      <w:r>
        <w:rPr>
          <w:rStyle w:val="CharacterStyle1"/>
        </w:rPr>
        <w:t>de spanning van het geloof.</w:t>
      </w:r>
      <w:r>
        <w:rPr>
          <w:rStyle w:val="CharacterStyle1"/>
          <w:rFonts w:ascii="Times New Roman" w:hAnsi="Times New Roman" w:cs="Times New Roman"/>
          <w:sz w:val="14"/>
          <w:szCs w:val="14"/>
          <w:vertAlign w:val="superscript"/>
        </w:rPr>
        <w:t>107</w:t>
      </w:r>
      <w:r>
        <w:rPr>
          <w:rStyle w:val="CharacterStyle1"/>
        </w:rPr>
        <w:t xml:space="preserve"> Zo krijgt de oproep tot bekering haar reali</w:t>
      </w:r>
      <w:r>
        <w:rPr>
          <w:rStyle w:val="CharacterStyle1"/>
        </w:rPr>
        <w:softHyphen/>
      </w:r>
      <w:r>
        <w:rPr>
          <w:rStyle w:val="CharacterStyle1"/>
          <w:spacing w:val="2"/>
        </w:rPr>
        <w:t xml:space="preserve">teit. Want zoals God `uit zuivere genade behoudt', zo is Hij ook degene, die </w:t>
      </w:r>
      <w:r>
        <w:rPr>
          <w:rStyle w:val="CharacterStyle1"/>
        </w:rPr>
        <w:t>`rechtvaardig veroordeelt'. Want ook in zijn gerechtigheid is God de onveran</w:t>
      </w:r>
      <w:r>
        <w:rPr>
          <w:rStyle w:val="CharacterStyle1"/>
        </w:rPr>
        <w:softHyphen/>
      </w:r>
      <w:r>
        <w:rPr>
          <w:rStyle w:val="CharacterStyle1"/>
          <w:spacing w:val="2"/>
        </w:rPr>
        <w:t>derlijke. Niet één zonde la</w:t>
      </w:r>
      <w:r>
        <w:rPr>
          <w:rStyle w:val="CharacterStyle1"/>
          <w:spacing w:val="2"/>
        </w:rPr>
        <w:t>at Hij ongestraft, tenzij wij ons bekeren.</w:t>
      </w:r>
    </w:p>
    <w:p w:rsidR="00000000" w:rsidRDefault="00F93E2B">
      <w:pPr>
        <w:pStyle w:val="Style10"/>
        <w:kinsoku w:val="0"/>
        <w:autoSpaceDE/>
        <w:autoSpaceDN/>
        <w:spacing w:before="72" w:after="180"/>
        <w:rPr>
          <w:rStyle w:val="CharacterStyle1"/>
          <w:spacing w:val="4"/>
        </w:rPr>
      </w:pPr>
      <w:r>
        <w:rPr>
          <w:rStyle w:val="CharacterStyle1"/>
          <w:spacing w:val="2"/>
        </w:rPr>
        <w:t xml:space="preserve">De dynamiek van Snecanus' verbondsgedachte komt in dit kader vooral daarin </w:t>
      </w:r>
      <w:r>
        <w:rPr>
          <w:rStyle w:val="CharacterStyle1"/>
        </w:rPr>
        <w:t xml:space="preserve">naar voren, dat hij de bekering ziet als een veranderd worden `van kinderen des </w:t>
      </w:r>
      <w:r>
        <w:rPr>
          <w:rStyle w:val="CharacterStyle1"/>
          <w:spacing w:val="3"/>
        </w:rPr>
        <w:t>vleses tot kinderen der belofte' .</w:t>
      </w:r>
      <w:r>
        <w:rPr>
          <w:rStyle w:val="CharacterStyle1"/>
          <w:rFonts w:ascii="Times New Roman" w:hAnsi="Times New Roman" w:cs="Times New Roman"/>
          <w:spacing w:val="3"/>
          <w:sz w:val="14"/>
          <w:szCs w:val="14"/>
          <w:vertAlign w:val="superscript"/>
        </w:rPr>
        <w:t>1</w:t>
      </w:r>
      <w:r>
        <w:rPr>
          <w:rStyle w:val="CharacterStyle1"/>
          <w:spacing w:val="3"/>
        </w:rPr>
        <w:t>°</w:t>
      </w:r>
      <w:r>
        <w:rPr>
          <w:rStyle w:val="CharacterStyle1"/>
          <w:rFonts w:ascii="Times New Roman" w:hAnsi="Times New Roman" w:cs="Times New Roman"/>
          <w:spacing w:val="3"/>
          <w:sz w:val="14"/>
          <w:szCs w:val="14"/>
          <w:vertAlign w:val="superscript"/>
        </w:rPr>
        <w:t>8</w:t>
      </w:r>
      <w:r>
        <w:rPr>
          <w:rStyle w:val="CharacterStyle1"/>
          <w:spacing w:val="3"/>
        </w:rPr>
        <w:t xml:space="preserve"> Het is niet zo, dat </w:t>
      </w:r>
      <w:r>
        <w:rPr>
          <w:rStyle w:val="CharacterStyle1"/>
          <w:spacing w:val="3"/>
        </w:rPr>
        <w:t xml:space="preserve">men vanaf het begin èf </w:t>
      </w:r>
      <w:r>
        <w:rPr>
          <w:rStyle w:val="CharacterStyle1"/>
          <w:spacing w:val="4"/>
        </w:rPr>
        <w:t xml:space="preserve">een kind des vleses of een kind der belofte is, zoals dit in de visie van Calvijn </w:t>
      </w:r>
      <w:r>
        <w:rPr>
          <w:rStyle w:val="CharacterStyle1"/>
          <w:rFonts w:ascii="Times New Roman" w:hAnsi="Times New Roman" w:cs="Times New Roman"/>
          <w:spacing w:val="3"/>
          <w:sz w:val="18"/>
          <w:szCs w:val="18"/>
        </w:rPr>
        <w:t xml:space="preserve">en </w:t>
      </w:r>
      <w:r>
        <w:rPr>
          <w:rStyle w:val="CharacterStyle1"/>
          <w:spacing w:val="3"/>
        </w:rPr>
        <w:t xml:space="preserve">Beza wordt gesteld, en waaraan het onveranderlijk door God verkoren dan </w:t>
      </w:r>
      <w:r>
        <w:rPr>
          <w:rStyle w:val="CharacterStyle1"/>
          <w:spacing w:val="4"/>
        </w:rPr>
        <w:t xml:space="preserve">wel verworpen zijn ten grondslag ligt. Nee, men kan van een kind des vleses </w:t>
      </w:r>
      <w:r>
        <w:rPr>
          <w:rStyle w:val="CharacterStyle1"/>
          <w:spacing w:val="2"/>
        </w:rPr>
        <w:t xml:space="preserve">een kind der belofte </w:t>
      </w:r>
      <w:r>
        <w:rPr>
          <w:rStyle w:val="CharacterStyle1"/>
          <w:rFonts w:ascii="Times New Roman" w:hAnsi="Times New Roman" w:cs="Times New Roman"/>
          <w:i/>
          <w:iCs/>
          <w:spacing w:val="2"/>
          <w:sz w:val="19"/>
          <w:szCs w:val="19"/>
        </w:rPr>
        <w:t xml:space="preserve">worden, </w:t>
      </w:r>
      <w:r>
        <w:rPr>
          <w:rStyle w:val="CharacterStyle1"/>
          <w:spacing w:val="2"/>
        </w:rPr>
        <w:t>wanneer men zich bekeert. Verkiezing en verwer</w:t>
      </w:r>
      <w:r>
        <w:rPr>
          <w:rStyle w:val="CharacterStyle1"/>
          <w:spacing w:val="2"/>
        </w:rPr>
        <w:softHyphen/>
      </w:r>
      <w:r>
        <w:rPr>
          <w:rStyle w:val="CharacterStyle1"/>
          <w:spacing w:val="4"/>
        </w:rPr>
        <w:t xml:space="preserve">ping worden zo realiteiten, die zich (verbondsmatig) in de geschiedenis der </w:t>
      </w:r>
      <w:r>
        <w:rPr>
          <w:rStyle w:val="CharacterStyle1"/>
          <w:spacing w:val="1"/>
        </w:rPr>
        <w:t>mensen voltrekken. Daardoor krijgt de waarschuwing van Snecanus een krach</w:t>
      </w:r>
      <w:r>
        <w:rPr>
          <w:rStyle w:val="CharacterStyle1"/>
          <w:spacing w:val="1"/>
        </w:rPr>
        <w:softHyphen/>
      </w:r>
      <w:r>
        <w:rPr>
          <w:rStyle w:val="CharacterStyle1"/>
          <w:spacing w:val="4"/>
        </w:rPr>
        <w:t>tige impuls, als hij de gemeen</w:t>
      </w:r>
      <w:r>
        <w:rPr>
          <w:rStyle w:val="CharacterStyle1"/>
          <w:spacing w:val="4"/>
        </w:rPr>
        <w:t xml:space="preserve">te oproept om zichzelf te beproeven, `of wij in </w:t>
      </w:r>
      <w:r>
        <w:rPr>
          <w:rStyle w:val="CharacterStyle1"/>
          <w:spacing w:val="2"/>
        </w:rPr>
        <w:t xml:space="preserve">het geloof zijn, en Jezus Christus in ons hebben, opdat wij niet onder het getal </w:t>
      </w:r>
      <w:r>
        <w:rPr>
          <w:rStyle w:val="CharacterStyle1"/>
          <w:spacing w:val="4"/>
        </w:rPr>
        <w:t>der verworpenen gerekend worden'.I</w:t>
      </w:r>
      <w:r>
        <w:rPr>
          <w:rStyle w:val="CharacterStyle1"/>
          <w:rFonts w:ascii="Times New Roman" w:hAnsi="Times New Roman" w:cs="Times New Roman"/>
          <w:spacing w:val="4"/>
          <w:sz w:val="14"/>
          <w:szCs w:val="14"/>
          <w:vertAlign w:val="superscript"/>
        </w:rPr>
        <w:t>09</w:t>
      </w:r>
    </w:p>
    <w:p w:rsidR="00000000" w:rsidRDefault="00F93E2B">
      <w:pPr>
        <w:pStyle w:val="Style21"/>
        <w:kinsoku w:val="0"/>
        <w:autoSpaceDE/>
        <w:autoSpaceDN/>
        <w:adjustRightInd/>
        <w:spacing w:before="108"/>
        <w:ind w:left="288" w:right="72"/>
        <w:jc w:val="both"/>
        <w:rPr>
          <w:spacing w:val="8"/>
          <w:sz w:val="15"/>
          <w:szCs w:val="15"/>
        </w:rPr>
      </w:pPr>
      <w:r>
        <w:rPr>
          <w:noProof/>
        </w:rPr>
        <w:pict>
          <v:line id="_x0000_s1265" style="position:absolute;left:0;text-align:left;z-index:251902976;mso-wrap-distance-left:0;mso-wrap-distance-right:0;mso-position-horizontal-relative:text;mso-position-vertical-relative:text" from="0,.3pt" to="57.45pt,.3pt" o:allowincell="f" strokeweight=".5pt">
            <w10:wrap type="square"/>
          </v:line>
        </w:pict>
      </w:r>
      <w:r>
        <w:rPr>
          <w:spacing w:val="4"/>
          <w:sz w:val="15"/>
          <w:szCs w:val="15"/>
        </w:rPr>
        <w:t xml:space="preserve">eertas quasdam personen (...), sed rerum proprietates, id est, fidei &amp; incredulitatis conditiones exequendo Dei consilio in destinatione vel ad amorem vel odium subordinatas, inquam, in se </w:t>
      </w:r>
      <w:r>
        <w:rPr>
          <w:spacing w:val="8"/>
          <w:sz w:val="15"/>
          <w:szCs w:val="15"/>
        </w:rPr>
        <w:t>comprchendit Dci propositum. Vgl. Th. van Oppenraaij, O.e., 116.</w:t>
      </w:r>
    </w:p>
    <w:p w:rsidR="00000000" w:rsidRDefault="00F93E2B">
      <w:pPr>
        <w:pStyle w:val="Style21"/>
        <w:kinsoku w:val="0"/>
        <w:autoSpaceDE/>
        <w:autoSpaceDN/>
        <w:adjustRightInd/>
        <w:spacing w:before="36"/>
        <w:ind w:left="288" w:right="72" w:hanging="288"/>
        <w:jc w:val="both"/>
        <w:rPr>
          <w:spacing w:val="8"/>
          <w:sz w:val="15"/>
          <w:szCs w:val="15"/>
        </w:rPr>
      </w:pPr>
      <w:r>
        <w:rPr>
          <w:spacing w:val="10"/>
          <w:sz w:val="15"/>
          <w:szCs w:val="15"/>
        </w:rPr>
        <w:t xml:space="preserve">107 </w:t>
      </w:r>
      <w:r>
        <w:rPr>
          <w:rFonts w:ascii="Bookman Old Style" w:hAnsi="Bookman Old Style" w:cs="Bookman Old Style"/>
          <w:i/>
          <w:iCs/>
          <w:sz w:val="13"/>
          <w:szCs w:val="13"/>
        </w:rPr>
        <w:t xml:space="preserve">Meihndica desrriplio sive fandamentum, </w:t>
      </w:r>
      <w:r>
        <w:rPr>
          <w:spacing w:val="10"/>
          <w:sz w:val="15"/>
          <w:szCs w:val="15"/>
        </w:rPr>
        <w:t xml:space="preserve">424: In tentationibus ergo non oriendum ah arcano aliquo Dci decreto, an sinus in numero Electorum, sed a Dei dileclione &amp; gratuita totius </w:t>
      </w:r>
      <w:r>
        <w:rPr>
          <w:spacing w:val="8"/>
          <w:sz w:val="15"/>
          <w:szCs w:val="15"/>
        </w:rPr>
        <w:t>Mandi reconciliatione in Christo.</w:t>
      </w:r>
    </w:p>
    <w:p w:rsidR="00000000" w:rsidRDefault="00F93E2B">
      <w:pPr>
        <w:pStyle w:val="Style21"/>
        <w:kinsoku w:val="0"/>
        <w:autoSpaceDE/>
        <w:autoSpaceDN/>
        <w:adjustRightInd/>
        <w:spacing w:before="36"/>
        <w:ind w:left="288" w:right="72" w:hanging="288"/>
        <w:jc w:val="both"/>
        <w:rPr>
          <w:rFonts w:ascii="Tahoma" w:hAnsi="Tahoma" w:cs="Tahoma"/>
          <w:spacing w:val="12"/>
          <w:sz w:val="12"/>
          <w:szCs w:val="12"/>
        </w:rPr>
      </w:pPr>
      <w:r>
        <w:rPr>
          <w:spacing w:val="9"/>
          <w:sz w:val="15"/>
          <w:szCs w:val="15"/>
        </w:rPr>
        <w:t xml:space="preserve">108 </w:t>
      </w:r>
      <w:r>
        <w:rPr>
          <w:rFonts w:ascii="Bookman Old Style" w:hAnsi="Bookman Old Style" w:cs="Bookman Old Style"/>
          <w:i/>
          <w:iCs/>
          <w:spacing w:val="-1"/>
          <w:sz w:val="13"/>
          <w:szCs w:val="13"/>
        </w:rPr>
        <w:t>Mail/Mica desrriiwo sive ft</w:t>
      </w:r>
      <w:r>
        <w:rPr>
          <w:rFonts w:ascii="Verdana" w:hAnsi="Verdana" w:cs="Verdana"/>
          <w:i/>
          <w:iCs/>
          <w:spacing w:val="-1"/>
          <w:w w:val="110"/>
          <w:sz w:val="12"/>
          <w:szCs w:val="12"/>
        </w:rPr>
        <w:t>a</w:t>
      </w:r>
      <w:r>
        <w:rPr>
          <w:rFonts w:ascii="Bookman Old Style" w:hAnsi="Bookman Old Style" w:cs="Bookman Old Style"/>
          <w:i/>
          <w:iCs/>
          <w:spacing w:val="-1"/>
          <w:sz w:val="13"/>
          <w:szCs w:val="13"/>
        </w:rPr>
        <w:t>zdamenta</w:t>
      </w:r>
      <w:r>
        <w:rPr>
          <w:rFonts w:ascii="Bookman Old Style" w:hAnsi="Bookman Old Style" w:cs="Bookman Old Style"/>
          <w:i/>
          <w:iCs/>
          <w:spacing w:val="-1"/>
          <w:sz w:val="13"/>
          <w:szCs w:val="13"/>
        </w:rPr>
        <w:t xml:space="preserve">m, </w:t>
      </w:r>
      <w:r>
        <w:rPr>
          <w:spacing w:val="9"/>
          <w:sz w:val="15"/>
          <w:szCs w:val="15"/>
        </w:rPr>
        <w:t xml:space="preserve">740' ...alque ex tijds carnis fiamus f110 promissionis </w:t>
      </w:r>
      <w:r>
        <w:rPr>
          <w:rFonts w:ascii="Tahoma" w:hAnsi="Tahoma" w:cs="Tahoma"/>
          <w:spacing w:val="12"/>
          <w:sz w:val="12"/>
          <w:szCs w:val="12"/>
        </w:rPr>
        <w:t>,9hei.</w:t>
      </w:r>
    </w:p>
    <w:p w:rsidR="00000000" w:rsidRDefault="00F93E2B">
      <w:pPr>
        <w:pStyle w:val="Style21"/>
        <w:kinsoku w:val="0"/>
        <w:autoSpaceDE/>
        <w:autoSpaceDN/>
        <w:adjustRightInd/>
        <w:ind w:right="72"/>
        <w:jc w:val="center"/>
        <w:rPr>
          <w:spacing w:val="11"/>
          <w:sz w:val="15"/>
          <w:szCs w:val="15"/>
        </w:rPr>
      </w:pPr>
      <w:r>
        <w:rPr>
          <w:spacing w:val="11"/>
          <w:sz w:val="15"/>
          <w:szCs w:val="15"/>
        </w:rPr>
        <w:t xml:space="preserve">I0') </w:t>
      </w:r>
      <w:r>
        <w:rPr>
          <w:rFonts w:ascii="Bookman Old Style" w:hAnsi="Bookman Old Style" w:cs="Bookman Old Style"/>
          <w:spacing w:val="1"/>
          <w:sz w:val="12"/>
          <w:szCs w:val="12"/>
        </w:rPr>
        <w:t xml:space="preserve">\..I. </w:t>
      </w:r>
      <w:r>
        <w:rPr>
          <w:rFonts w:ascii="Bookman Old Style" w:hAnsi="Bookman Old Style" w:cs="Bookman Old Style"/>
          <w:spacing w:val="1"/>
          <w:sz w:val="13"/>
          <w:szCs w:val="13"/>
        </w:rPr>
        <w:t xml:space="preserve">c:in 't I lood, A.w., </w:t>
      </w:r>
      <w:r>
        <w:rPr>
          <w:spacing w:val="11"/>
          <w:sz w:val="15"/>
          <w:szCs w:val="15"/>
        </w:rPr>
        <w:t>184. tlildrukkclijk wijst Snecanus erop, dat de verwerping niet wijst</w:t>
      </w:r>
    </w:p>
    <w:p w:rsidR="00000000" w:rsidRDefault="00F93E2B">
      <w:pPr>
        <w:widowControl/>
        <w:kinsoku/>
        <w:autoSpaceDE w:val="0"/>
        <w:autoSpaceDN w:val="0"/>
        <w:adjustRightInd w:val="0"/>
        <w:sectPr w:rsidR="00000000">
          <w:pgSz w:w="16834" w:h="11904" w:orient="landscape"/>
          <w:pgMar w:top="1003" w:right="1049" w:bottom="224" w:left="1082" w:header="720" w:footer="720" w:gutter="0"/>
          <w:cols w:num="2" w:space="720" w:equalWidth="0">
            <w:col w:w="6668" w:space="1307"/>
            <w:col w:w="6668"/>
          </w:cols>
          <w:noEndnote/>
        </w:sectPr>
      </w:pPr>
    </w:p>
    <w:p w:rsidR="00000000" w:rsidRDefault="00F93E2B">
      <w:pPr>
        <w:pStyle w:val="Style10"/>
        <w:kinsoku w:val="0"/>
        <w:autoSpaceDE/>
        <w:autoSpaceDN/>
        <w:spacing w:before="0"/>
        <w:rPr>
          <w:rStyle w:val="CharacterStyle1"/>
          <w:spacing w:val="4"/>
        </w:rPr>
      </w:pPr>
      <w:r>
        <w:rPr>
          <w:rStyle w:val="CharacterStyle1"/>
        </w:rPr>
        <w:t xml:space="preserve">Van belang is hierbij nog wel, hoe de voorwaarden, die </w:t>
      </w:r>
      <w:r>
        <w:rPr>
          <w:rStyle w:val="CharacterStyle1"/>
        </w:rPr>
        <w:t xml:space="preserve">Snecanus zowel in het </w:t>
      </w:r>
      <w:r>
        <w:rPr>
          <w:rStyle w:val="CharacterStyle1"/>
          <w:spacing w:val="3"/>
        </w:rPr>
        <w:t>verbond als in de verkiezing aanwezig ziet, inhoudelijk moeten worden ver</w:t>
      </w:r>
      <w:r>
        <w:rPr>
          <w:rStyle w:val="CharacterStyle1"/>
          <w:spacing w:val="3"/>
        </w:rPr>
        <w:softHyphen/>
      </w:r>
      <w:r>
        <w:rPr>
          <w:rStyle w:val="CharacterStyle1"/>
          <w:spacing w:val="1"/>
        </w:rPr>
        <w:t xml:space="preserve">staan. Die vraag komt op, wanneer Van 't Hooft stelt, dat deze voorwaarden `ethisch' moeten worden verstaan. Hoe hij dit concreet invult, maakt hij niet </w:t>
      </w:r>
      <w:r>
        <w:rPr>
          <w:rStyle w:val="CharacterStyle1"/>
          <w:spacing w:val="2"/>
        </w:rPr>
        <w:t>duideli</w:t>
      </w:r>
      <w:r>
        <w:rPr>
          <w:rStyle w:val="CharacterStyle1"/>
          <w:spacing w:val="2"/>
        </w:rPr>
        <w:t xml:space="preserve">jk. Wel ligt de suggestie erin opgesloten, dat Snecanus in dit opzicht de </w:t>
      </w:r>
      <w:r>
        <w:rPr>
          <w:rStyle w:val="CharacterStyle1"/>
          <w:spacing w:val="1"/>
        </w:rPr>
        <w:t xml:space="preserve">weg heeft bereid voor het moralisme, dat in het latere Remonstrantisme hoogtij </w:t>
      </w:r>
      <w:r>
        <w:rPr>
          <w:rStyle w:val="CharacterStyle1"/>
          <w:spacing w:val="4"/>
        </w:rPr>
        <w:t>is gaan vieren.</w:t>
      </w:r>
    </w:p>
    <w:p w:rsidR="00000000" w:rsidRDefault="00F93E2B">
      <w:pPr>
        <w:pStyle w:val="Style10"/>
        <w:kinsoku w:val="0"/>
        <w:autoSpaceDE/>
        <w:autoSpaceDN/>
        <w:spacing w:before="72"/>
        <w:rPr>
          <w:rStyle w:val="CharacterStyle1"/>
          <w:spacing w:val="3"/>
        </w:rPr>
      </w:pPr>
      <w:r>
        <w:rPr>
          <w:rStyle w:val="CharacterStyle1"/>
          <w:spacing w:val="1"/>
        </w:rPr>
        <w:t>In dat perspectief is het echter zinvol erop te wijzen, dat Snecanus zelf deze voorwaar</w:t>
      </w:r>
      <w:r>
        <w:rPr>
          <w:rStyle w:val="CharacterStyle1"/>
          <w:spacing w:val="1"/>
        </w:rPr>
        <w:t xml:space="preserve">den vervuld ziet zowel in het geloof als in de liefde. Daarbij gaat het </w:t>
      </w:r>
      <w:r>
        <w:rPr>
          <w:rStyle w:val="CharacterStyle1"/>
          <w:spacing w:val="-1"/>
        </w:rPr>
        <w:t xml:space="preserve">geloof voorop, maar de onlosmakelijk daarmee verbonden liefde krijgt wel een </w:t>
      </w:r>
      <w:r>
        <w:rPr>
          <w:rStyle w:val="CharacterStyle1"/>
          <w:spacing w:val="3"/>
        </w:rPr>
        <w:t>minstens even grote aandacht. Op zich is dit echter niets afwijkends vergele</w:t>
      </w:r>
      <w:r>
        <w:rPr>
          <w:rStyle w:val="CharacterStyle1"/>
          <w:spacing w:val="3"/>
        </w:rPr>
        <w:softHyphen/>
        <w:t>ken met de bestaande calvinist</w:t>
      </w:r>
      <w:r>
        <w:rPr>
          <w:rStyle w:val="CharacterStyle1"/>
          <w:spacing w:val="3"/>
        </w:rPr>
        <w:t>ische traditie.</w:t>
      </w:r>
    </w:p>
    <w:p w:rsidR="00000000" w:rsidRDefault="00F93E2B">
      <w:pPr>
        <w:pStyle w:val="Style21"/>
        <w:kinsoku w:val="0"/>
        <w:autoSpaceDE/>
        <w:autoSpaceDN/>
        <w:adjustRightInd/>
        <w:spacing w:before="324" w:line="194" w:lineRule="auto"/>
        <w:jc w:val="both"/>
        <w:rPr>
          <w:i/>
          <w:iCs/>
          <w:spacing w:val="8"/>
          <w:sz w:val="19"/>
          <w:szCs w:val="19"/>
        </w:rPr>
      </w:pPr>
      <w:r>
        <w:rPr>
          <w:i/>
          <w:iCs/>
          <w:spacing w:val="8"/>
          <w:sz w:val="19"/>
          <w:szCs w:val="19"/>
        </w:rPr>
        <w:t>Snecanus' uitleg van Romeinen 9</w:t>
      </w:r>
    </w:p>
    <w:p w:rsidR="00000000" w:rsidRDefault="00F93E2B">
      <w:pPr>
        <w:pStyle w:val="Style10"/>
        <w:kinsoku w:val="0"/>
        <w:autoSpaceDE/>
        <w:autoSpaceDN/>
        <w:spacing w:before="252"/>
        <w:rPr>
          <w:rStyle w:val="CharacterStyle1"/>
          <w:spacing w:val="3"/>
        </w:rPr>
      </w:pPr>
      <w:r>
        <w:rPr>
          <w:rStyle w:val="CharacterStyle1"/>
        </w:rPr>
        <w:t xml:space="preserve">In de gang van onze behandeling van Snecanus' verbondsleer hebben wij reeds </w:t>
      </w:r>
      <w:r>
        <w:rPr>
          <w:rStyle w:val="CharacterStyle1"/>
          <w:spacing w:val="4"/>
        </w:rPr>
        <w:t xml:space="preserve">meer malen uitspraken van Snecanus aangehaald, die hij in zijn uitleg van </w:t>
      </w:r>
      <w:r>
        <w:rPr>
          <w:rStyle w:val="CharacterStyle1"/>
          <w:spacing w:val="2"/>
        </w:rPr>
        <w:t xml:space="preserve">Romeinen 9 </w:t>
      </w:r>
      <w:r>
        <w:rPr>
          <w:rStyle w:val="CharacterStyle1"/>
          <w:rFonts w:ascii="Times New Roman" w:hAnsi="Times New Roman" w:cs="Times New Roman"/>
          <w:i/>
          <w:iCs/>
          <w:spacing w:val="2"/>
          <w:sz w:val="19"/>
          <w:szCs w:val="19"/>
        </w:rPr>
        <w:t xml:space="preserve">(Isagoge) </w:t>
      </w:r>
      <w:r>
        <w:rPr>
          <w:rStyle w:val="CharacterStyle1"/>
          <w:spacing w:val="2"/>
        </w:rPr>
        <w:t xml:space="preserve">heeft gedaan. Snecanus' </w:t>
      </w:r>
      <w:r>
        <w:rPr>
          <w:rStyle w:val="CharacterStyle1"/>
          <w:rFonts w:ascii="Times New Roman" w:hAnsi="Times New Roman" w:cs="Times New Roman"/>
          <w:i/>
          <w:iCs/>
          <w:spacing w:val="2"/>
          <w:sz w:val="19"/>
          <w:szCs w:val="19"/>
        </w:rPr>
        <w:t>Methodica descriptio sive jun</w:t>
      </w:r>
      <w:r>
        <w:rPr>
          <w:rStyle w:val="CharacterStyle1"/>
          <w:rFonts w:ascii="Times New Roman" w:hAnsi="Times New Roman" w:cs="Times New Roman"/>
          <w:i/>
          <w:iCs/>
          <w:spacing w:val="2"/>
          <w:sz w:val="19"/>
          <w:szCs w:val="19"/>
        </w:rPr>
        <w:softHyphen/>
      </w:r>
      <w:r>
        <w:rPr>
          <w:rStyle w:val="CharacterStyle1"/>
          <w:rFonts w:ascii="Times New Roman" w:hAnsi="Times New Roman" w:cs="Times New Roman"/>
          <w:i/>
          <w:iCs/>
          <w:spacing w:val="4"/>
          <w:sz w:val="19"/>
          <w:szCs w:val="19"/>
        </w:rPr>
        <w:t xml:space="preserve">damentum </w:t>
      </w:r>
      <w:r>
        <w:rPr>
          <w:rStyle w:val="CharacterStyle1"/>
          <w:spacing w:val="4"/>
        </w:rPr>
        <w:t xml:space="preserve">uit 1591 en zijn </w:t>
      </w:r>
      <w:r>
        <w:rPr>
          <w:rStyle w:val="CharacterStyle1"/>
          <w:rFonts w:ascii="Times New Roman" w:hAnsi="Times New Roman" w:cs="Times New Roman"/>
          <w:i/>
          <w:iCs/>
          <w:spacing w:val="4"/>
          <w:sz w:val="19"/>
          <w:szCs w:val="19"/>
        </w:rPr>
        <w:t xml:space="preserve">Isagoge nit </w:t>
      </w:r>
      <w:r>
        <w:rPr>
          <w:rStyle w:val="CharacterStyle1"/>
          <w:spacing w:val="4"/>
        </w:rPr>
        <w:t xml:space="preserve">1.596 hangen dan ook heel nauw met </w:t>
      </w:r>
      <w:r>
        <w:rPr>
          <w:rStyle w:val="CharacterStyle1"/>
        </w:rPr>
        <w:t xml:space="preserve">elkaar samen. In zijn </w:t>
      </w:r>
      <w:r>
        <w:rPr>
          <w:rStyle w:val="CharacterStyle1"/>
          <w:rFonts w:ascii="Times New Roman" w:hAnsi="Times New Roman" w:cs="Times New Roman"/>
          <w:i/>
          <w:iCs/>
          <w:sz w:val="19"/>
          <w:szCs w:val="19"/>
        </w:rPr>
        <w:t xml:space="preserve">Isagoge </w:t>
      </w:r>
      <w:r>
        <w:rPr>
          <w:rStyle w:val="CharacterStyle1"/>
        </w:rPr>
        <w:t xml:space="preserve">behandelt hij dezelfde thematiek en verwijst hij </w:t>
      </w:r>
      <w:r>
        <w:rPr>
          <w:rStyle w:val="CharacterStyle1"/>
          <w:spacing w:val="1"/>
        </w:rPr>
        <w:t>voortdurend terug naar zijn geschrift uit 1591. Echt nieuwe dingen komen n</w:t>
      </w:r>
      <w:r>
        <w:rPr>
          <w:rStyle w:val="CharacterStyle1"/>
          <w:spacing w:val="1"/>
        </w:rPr>
        <w:t xml:space="preserve">iet </w:t>
      </w:r>
      <w:r>
        <w:rPr>
          <w:rStyle w:val="CharacterStyle1"/>
          <w:spacing w:val="3"/>
        </w:rPr>
        <w:t xml:space="preserve">ter sprake. Maar omdat in zijn uitvoerige uitleg van Romeinen 9 een aantal belangrijke noties van Snecanus' verbondsopvatting nader worden uitgewerkt en toegespitst, willen wij, voordat wij onze verhandeling over hem afronden, nog afzonderlijk aan dit </w:t>
      </w:r>
      <w:r>
        <w:rPr>
          <w:rStyle w:val="CharacterStyle1"/>
          <w:spacing w:val="3"/>
        </w:rPr>
        <w:t>geschrift aandacht schenken.</w:t>
      </w:r>
    </w:p>
    <w:p w:rsidR="00000000" w:rsidRDefault="00F93E2B">
      <w:pPr>
        <w:pStyle w:val="Style10"/>
        <w:kinsoku w:val="0"/>
        <w:autoSpaceDE/>
        <w:autoSpaceDN/>
        <w:spacing w:before="72" w:after="180"/>
        <w:rPr>
          <w:rStyle w:val="CharacterStyle1"/>
          <w:spacing w:val="5"/>
        </w:rPr>
      </w:pPr>
      <w:r>
        <w:rPr>
          <w:rStyle w:val="CharacterStyle1"/>
          <w:spacing w:val="-3"/>
        </w:rPr>
        <w:t xml:space="preserve">Eén van de eerste dingen, die in deze uitleg ons opvallen, is de grote en tegelijk </w:t>
      </w:r>
      <w:r>
        <w:rPr>
          <w:rStyle w:val="CharacterStyle1"/>
          <w:spacing w:val="3"/>
        </w:rPr>
        <w:t>ambivalente rol, die Theodorus Beza in Snecanus' beschouwingen heeft ge</w:t>
      </w:r>
      <w:r>
        <w:rPr>
          <w:rStyle w:val="CharacterStyle1"/>
          <w:spacing w:val="3"/>
        </w:rPr>
        <w:softHyphen/>
      </w:r>
      <w:r>
        <w:rPr>
          <w:rStyle w:val="CharacterStyle1"/>
          <w:spacing w:val="2"/>
        </w:rPr>
        <w:t>speeld. In zijn voorwoord geeft hij al aan, welke scopus hijzelf met het</w:t>
      </w:r>
      <w:r>
        <w:rPr>
          <w:rStyle w:val="CharacterStyle1"/>
          <w:spacing w:val="2"/>
        </w:rPr>
        <w:t xml:space="preserve"> schrij</w:t>
      </w:r>
      <w:r>
        <w:rPr>
          <w:rStyle w:val="CharacterStyle1"/>
          <w:spacing w:val="2"/>
        </w:rPr>
        <w:softHyphen/>
        <w:t>ven van dit commentaar heeft gehad in onderscheid van Beza.</w:t>
      </w:r>
      <w:r>
        <w:rPr>
          <w:rStyle w:val="CharacterStyle1"/>
          <w:rFonts w:ascii="Bookman Old Style" w:hAnsi="Bookman Old Style" w:cs="Bookman Old Style"/>
          <w:spacing w:val="2"/>
          <w:sz w:val="14"/>
          <w:szCs w:val="14"/>
          <w:vertAlign w:val="superscript"/>
        </w:rPr>
        <w:t>110</w:t>
      </w:r>
      <w:r>
        <w:rPr>
          <w:rStyle w:val="CharacterStyle1"/>
          <w:spacing w:val="2"/>
        </w:rPr>
        <w:t xml:space="preserve"> Die scopus blijkt zoals wij nog nader zullen zien verschillend te zijn. Aan de andere kant </w:t>
      </w:r>
      <w:r>
        <w:rPr>
          <w:rStyle w:val="CharacterStyle1"/>
          <w:spacing w:val="3"/>
        </w:rPr>
        <w:t xml:space="preserve">doet Snecanus tegelijk zijn best om duidelijk te maken, dat zijn uitleg toch in </w:t>
      </w:r>
      <w:r>
        <w:rPr>
          <w:rStyle w:val="CharacterStyle1"/>
          <w:spacing w:val="5"/>
        </w:rPr>
        <w:t xml:space="preserve">het verlengde </w:t>
      </w:r>
      <w:r>
        <w:rPr>
          <w:rStyle w:val="CharacterStyle1"/>
          <w:spacing w:val="5"/>
        </w:rPr>
        <w:t xml:space="preserve">van de oorspronkelijk reformatorische uitleg ligt en in wezen </w:t>
      </w:r>
      <w:r>
        <w:rPr>
          <w:rStyle w:val="CharacterStyle1"/>
          <w:spacing w:val="1"/>
        </w:rPr>
        <w:t xml:space="preserve">dus ook van die van Beza. Wel moet Snecanus de beschuldiging horen, dat hij </w:t>
      </w:r>
      <w:r>
        <w:rPr>
          <w:rStyle w:val="CharacterStyle1"/>
        </w:rPr>
        <w:t xml:space="preserve">alleen die citaten aan Calvijn en Beza ontleent, die hem het meest behagen.'' I </w:t>
      </w:r>
      <w:r>
        <w:rPr>
          <w:rStyle w:val="CharacterStyle1"/>
          <w:spacing w:val="5"/>
        </w:rPr>
        <w:t xml:space="preserve">Intnssen geeft dit opnieuw te kennen, </w:t>
      </w:r>
      <w:r>
        <w:rPr>
          <w:rStyle w:val="CharacterStyle1"/>
          <w:spacing w:val="5"/>
        </w:rPr>
        <w:t>van welke dominante invloed Beza is</w:t>
      </w:r>
    </w:p>
    <w:p w:rsidR="00000000" w:rsidRDefault="00F93E2B">
      <w:pPr>
        <w:pStyle w:val="Style21"/>
        <w:kinsoku w:val="0"/>
        <w:autoSpaceDE/>
        <w:autoSpaceDN/>
        <w:adjustRightInd/>
        <w:spacing w:before="144"/>
        <w:ind w:left="360"/>
        <w:jc w:val="both"/>
        <w:rPr>
          <w:spacing w:val="12"/>
          <w:sz w:val="15"/>
          <w:szCs w:val="15"/>
        </w:rPr>
      </w:pPr>
      <w:r>
        <w:rPr>
          <w:noProof/>
        </w:rPr>
        <w:pict>
          <v:line id="_x0000_s1266" style="position:absolute;left:0;text-align:left;z-index:251904000;mso-wrap-distance-left:0;mso-wrap-distance-right:0;mso-position-horizontal-relative:text;mso-position-vertical-relative:text" from="0,.3pt" to="59.5pt,.3pt" o:allowincell="f" strokeweight=".5pt">
            <w10:wrap type="square"/>
          </v:line>
        </w:pict>
      </w:r>
      <w:r>
        <w:rPr>
          <w:spacing w:val="5"/>
          <w:sz w:val="15"/>
          <w:szCs w:val="15"/>
        </w:rPr>
        <w:t xml:space="preserve">op iets gebrekkigs of negatiefs in Gods voornemen of in zijn verbond of in de verdienste van </w:t>
      </w:r>
      <w:r>
        <w:rPr>
          <w:spacing w:val="6"/>
          <w:sz w:val="15"/>
          <w:szCs w:val="15"/>
        </w:rPr>
        <w:t xml:space="preserve">Christus. 7,e komt voort uit de zonde van de mensen, van wie hij zegt, dat ze door God van te </w:t>
      </w:r>
      <w:r>
        <w:rPr>
          <w:spacing w:val="8"/>
          <w:sz w:val="15"/>
          <w:szCs w:val="15"/>
        </w:rPr>
        <w:t>voren zijn gezien als tekort sch</w:t>
      </w:r>
      <w:r>
        <w:rPr>
          <w:spacing w:val="8"/>
          <w:sz w:val="15"/>
          <w:szCs w:val="15"/>
        </w:rPr>
        <w:t xml:space="preserve">ietend, of als overtreders van zijn genadig verbond en hel </w:t>
      </w:r>
      <w:r>
        <w:rPr>
          <w:spacing w:val="9"/>
          <w:sz w:val="15"/>
          <w:szCs w:val="15"/>
        </w:rPr>
        <w:t xml:space="preserve">behoud niet uit enket genade door het getoof in Christus maar als uit de werken nastrevend </w:t>
      </w:r>
      <w:r>
        <w:rPr>
          <w:spacing w:val="8"/>
          <w:sz w:val="15"/>
          <w:szCs w:val="15"/>
        </w:rPr>
        <w:t>(ex vitio hominum, aut a Deo prorsus deficientium, aut gratuitum ejus foedus transgredien</w:t>
      </w:r>
      <w:r>
        <w:rPr>
          <w:spacing w:val="8"/>
          <w:sz w:val="15"/>
          <w:szCs w:val="15"/>
        </w:rPr>
        <w:softHyphen/>
        <w:t>tium &amp; Salutem n</w:t>
      </w:r>
      <w:r>
        <w:rPr>
          <w:spacing w:val="8"/>
          <w:sz w:val="15"/>
          <w:szCs w:val="15"/>
        </w:rPr>
        <w:t xml:space="preserve">on ex cola gratia per fidem in Christo, at veluti ex operihus sectantiu:u, </w:t>
      </w:r>
      <w:r>
        <w:rPr>
          <w:i/>
          <w:iCs/>
          <w:spacing w:val="2"/>
          <w:sz w:val="15"/>
          <w:szCs w:val="15"/>
        </w:rPr>
        <w:t xml:space="preserve">Isagoge, </w:t>
      </w:r>
      <w:r>
        <w:rPr>
          <w:spacing w:val="12"/>
          <w:sz w:val="15"/>
          <w:szCs w:val="15"/>
        </w:rPr>
        <w:t>4 s.).</w:t>
      </w:r>
    </w:p>
    <w:p w:rsidR="00000000" w:rsidRDefault="00F93E2B">
      <w:pPr>
        <w:pStyle w:val="Style21"/>
        <w:numPr>
          <w:ilvl w:val="0"/>
          <w:numId w:val="184"/>
        </w:numPr>
        <w:kinsoku w:val="0"/>
        <w:autoSpaceDE/>
        <w:autoSpaceDN/>
        <w:adjustRightInd/>
        <w:spacing w:before="72" w:line="208" w:lineRule="auto"/>
        <w:rPr>
          <w:spacing w:val="7"/>
          <w:sz w:val="15"/>
          <w:szCs w:val="15"/>
        </w:rPr>
      </w:pPr>
      <w:r>
        <w:rPr>
          <w:i/>
          <w:iCs/>
          <w:spacing w:val="-3"/>
          <w:sz w:val="15"/>
          <w:szCs w:val="15"/>
        </w:rPr>
        <w:t xml:space="preserve">Isagoge, </w:t>
      </w:r>
      <w:r>
        <w:rPr>
          <w:spacing w:val="7"/>
          <w:sz w:val="15"/>
          <w:szCs w:val="15"/>
        </w:rPr>
        <w:t>Praefatio, 4 s.: Quis praccipuus Bezac in hac quaestione &amp; hujus authori,s sit scopus.</w:t>
      </w:r>
    </w:p>
    <w:p w:rsidR="00000000" w:rsidRDefault="00F93E2B">
      <w:pPr>
        <w:pStyle w:val="Style21"/>
        <w:numPr>
          <w:ilvl w:val="0"/>
          <w:numId w:val="184"/>
        </w:numPr>
        <w:kinsoku w:val="0"/>
        <w:autoSpaceDE/>
        <w:autoSpaceDN/>
        <w:adjustRightInd/>
        <w:spacing w:before="72" w:line="194" w:lineRule="auto"/>
        <w:ind w:left="0" w:firstLine="0"/>
        <w:rPr>
          <w:spacing w:val="10"/>
          <w:sz w:val="15"/>
          <w:szCs w:val="15"/>
        </w:rPr>
      </w:pPr>
      <w:r>
        <w:rPr>
          <w:i/>
          <w:iCs/>
          <w:sz w:val="15"/>
          <w:szCs w:val="15"/>
        </w:rPr>
        <w:t xml:space="preserve">Isagoge, </w:t>
      </w:r>
      <w:r>
        <w:rPr>
          <w:spacing w:val="10"/>
          <w:sz w:val="15"/>
          <w:szCs w:val="15"/>
        </w:rPr>
        <w:t>Praefatio, 5.</w:t>
      </w:r>
    </w:p>
    <w:p w:rsidR="00000000" w:rsidRDefault="00F93E2B">
      <w:pPr>
        <w:pStyle w:val="Style21"/>
        <w:kinsoku w:val="0"/>
        <w:autoSpaceDE/>
        <w:autoSpaceDN/>
        <w:adjustRightInd/>
        <w:spacing w:before="288"/>
        <w:rPr>
          <w:rFonts w:ascii="Bookman Old Style" w:hAnsi="Bookman Old Style" w:cs="Bookman Old Style"/>
          <w:sz w:val="17"/>
          <w:szCs w:val="17"/>
        </w:rPr>
      </w:pPr>
      <w:r>
        <w:rPr>
          <w:rFonts w:ascii="Bookman Old Style" w:hAnsi="Bookman Old Style" w:cs="Bookman Old Style"/>
          <w:sz w:val="17"/>
          <w:szCs w:val="17"/>
        </w:rPr>
        <w:t>158</w:t>
      </w:r>
    </w:p>
    <w:p w:rsidR="00000000" w:rsidRDefault="00F93E2B">
      <w:pPr>
        <w:pStyle w:val="Style10"/>
        <w:kinsoku w:val="0"/>
        <w:autoSpaceDE/>
        <w:autoSpaceDN/>
        <w:spacing w:before="0"/>
        <w:rPr>
          <w:rStyle w:val="CharacterStyle1"/>
          <w:spacing w:val="3"/>
        </w:rPr>
      </w:pPr>
      <w:r>
        <w:rPr>
          <w:rStyle w:val="CharacterStyle1"/>
          <w:spacing w:val="-1"/>
        </w:rPr>
        <w:t>geweest in de Nederlandse discussie rondom verkiezing en verbond. We con</w:t>
      </w:r>
      <w:r>
        <w:rPr>
          <w:rStyle w:val="CharacterStyle1"/>
          <w:spacing w:val="-1"/>
        </w:rPr>
        <w:softHyphen/>
      </w:r>
      <w:r>
        <w:rPr>
          <w:rStyle w:val="CharacterStyle1"/>
          <w:spacing w:val="3"/>
        </w:rPr>
        <w:t>stateerden dit immers ook al rondom de polemiek, die Coornhert met zijn calvinistische tegenstanders heeft gevoerd.</w:t>
      </w:r>
      <w:r>
        <w:rPr>
          <w:rStyle w:val="CharacterStyle1"/>
          <w:rFonts w:ascii="Bookman Old Style" w:hAnsi="Bookman Old Style" w:cs="Bookman Old Style"/>
          <w:spacing w:val="3"/>
          <w:sz w:val="14"/>
          <w:szCs w:val="14"/>
          <w:vertAlign w:val="superscript"/>
        </w:rPr>
        <w:t>112</w:t>
      </w:r>
      <w:r>
        <w:rPr>
          <w:rStyle w:val="CharacterStyle1"/>
          <w:spacing w:val="3"/>
        </w:rPr>
        <w:t xml:space="preserve"> Tegelijk merken wij uit de wij</w:t>
      </w:r>
      <w:r>
        <w:rPr>
          <w:rStyle w:val="CharacterStyle1"/>
          <w:spacing w:val="3"/>
        </w:rPr>
        <w:softHyphen/>
        <w:t>ze, waarop Snecanus Beza beoordee</w:t>
      </w:r>
      <w:r>
        <w:rPr>
          <w:rStyle w:val="CharacterStyle1"/>
          <w:spacing w:val="3"/>
        </w:rPr>
        <w:t xml:space="preserve">lt, op, dat hij hem geheel ziet staan in de </w:t>
      </w:r>
      <w:r>
        <w:rPr>
          <w:rStyle w:val="CharacterStyle1"/>
          <w:spacing w:val="2"/>
        </w:rPr>
        <w:t xml:space="preserve">lijn van Calvijn en achter hem van Augustinus. Van een eventuele breuklijn of zelfs nuance-wijziging tussen Calvijn en Beza kunnen wij bij Snecanus niets </w:t>
      </w:r>
      <w:r>
        <w:rPr>
          <w:rStyle w:val="CharacterStyle1"/>
          <w:spacing w:val="3"/>
        </w:rPr>
        <w:t xml:space="preserve">terugvinden. Maar die treffen wij in die tijd nog nergens </w:t>
      </w:r>
      <w:r>
        <w:rPr>
          <w:rStyle w:val="CharacterStyle1"/>
          <w:spacing w:val="3"/>
        </w:rPr>
        <w:t>aan.</w:t>
      </w:r>
    </w:p>
    <w:p w:rsidR="00000000" w:rsidRDefault="00F93E2B">
      <w:pPr>
        <w:pStyle w:val="Style10"/>
        <w:kinsoku w:val="0"/>
        <w:autoSpaceDE/>
        <w:autoSpaceDN/>
        <w:spacing w:before="0"/>
        <w:rPr>
          <w:rStyle w:val="CharacterStyle1"/>
          <w:spacing w:val="3"/>
        </w:rPr>
      </w:pPr>
      <w:r>
        <w:rPr>
          <w:rStyle w:val="CharacterStyle1"/>
          <w:spacing w:val="1"/>
        </w:rPr>
        <w:t xml:space="preserve">Van betekenis is vooral om na te gaan, welke plaats Snecanus aan Romeinen 9 </w:t>
      </w:r>
      <w:r>
        <w:rPr>
          <w:rStyle w:val="CharacterStyle1"/>
        </w:rPr>
        <w:t xml:space="preserve">geeft in het verband van de Romeinenbrief als geheel. Reeds in zijn </w:t>
      </w:r>
      <w:r>
        <w:rPr>
          <w:rStyle w:val="CharacterStyle1"/>
          <w:rFonts w:ascii="Times New Roman" w:hAnsi="Times New Roman" w:cs="Times New Roman"/>
          <w:i/>
          <w:iCs/>
          <w:sz w:val="19"/>
          <w:szCs w:val="19"/>
        </w:rPr>
        <w:t xml:space="preserve">Methodica </w:t>
      </w:r>
      <w:r>
        <w:rPr>
          <w:rStyle w:val="CharacterStyle1"/>
          <w:rFonts w:ascii="Times New Roman" w:hAnsi="Times New Roman" w:cs="Times New Roman"/>
          <w:i/>
          <w:iCs/>
          <w:spacing w:val="3"/>
          <w:sz w:val="19"/>
          <w:szCs w:val="19"/>
        </w:rPr>
        <w:t xml:space="preserve">descriptio sive fundwnentum </w:t>
      </w:r>
      <w:r>
        <w:rPr>
          <w:rStyle w:val="CharacterStyle1"/>
          <w:spacing w:val="3"/>
        </w:rPr>
        <w:t>heeft hij daarover een aantal belangrijke opmer</w:t>
      </w:r>
      <w:r>
        <w:rPr>
          <w:rStyle w:val="CharacterStyle1"/>
          <w:spacing w:val="3"/>
        </w:rPr>
        <w:softHyphen/>
        <w:t>kingen gemaakt. Hij b</w:t>
      </w:r>
      <w:r>
        <w:rPr>
          <w:rStyle w:val="CharacterStyle1"/>
          <w:spacing w:val="3"/>
        </w:rPr>
        <w:t xml:space="preserve">rengt Romeinen 9 direct in verband met de boodschap van </w:t>
      </w:r>
      <w:r>
        <w:rPr>
          <w:rStyle w:val="CharacterStyle1"/>
          <w:rFonts w:ascii="Times New Roman" w:hAnsi="Times New Roman" w:cs="Times New Roman"/>
          <w:i/>
          <w:iCs/>
          <w:spacing w:val="3"/>
          <w:sz w:val="19"/>
          <w:szCs w:val="19"/>
        </w:rPr>
        <w:t xml:space="preserve">de </w:t>
      </w:r>
      <w:r>
        <w:rPr>
          <w:rStyle w:val="CharacterStyle1"/>
          <w:spacing w:val="3"/>
        </w:rPr>
        <w:t xml:space="preserve">hele brief, waarin het gaat om de rechtvaardiging door het geloof in </w:t>
      </w:r>
      <w:r>
        <w:rPr>
          <w:rStyle w:val="CharacterStyle1"/>
          <w:spacing w:val="4"/>
        </w:rPr>
        <w:t xml:space="preserve">Christus alleen en niet uit de werken. De genade is in het spel, ook in het </w:t>
      </w:r>
      <w:r>
        <w:rPr>
          <w:rStyle w:val="CharacterStyle1"/>
        </w:rPr>
        <w:t xml:space="preserve">negende hoofdstuk. Daarom is het een misverstand te </w:t>
      </w:r>
      <w:r>
        <w:rPr>
          <w:rStyle w:val="CharacterStyle1"/>
        </w:rPr>
        <w:t>menen, dat het in Romei</w:t>
      </w:r>
      <w:r>
        <w:rPr>
          <w:rStyle w:val="CharacterStyle1"/>
        </w:rPr>
        <w:softHyphen/>
      </w:r>
      <w:r>
        <w:rPr>
          <w:rStyle w:val="CharacterStyle1"/>
          <w:spacing w:val="-2"/>
        </w:rPr>
        <w:t xml:space="preserve">nen 9 over één of andere verborgen of buitengewone wil van God gaat. ] </w:t>
      </w:r>
      <w:r>
        <w:rPr>
          <w:rStyle w:val="CharacterStyle1"/>
          <w:rFonts w:ascii="Bookman Old Style" w:hAnsi="Bookman Old Style" w:cs="Bookman Old Style"/>
          <w:spacing w:val="-2"/>
          <w:sz w:val="14"/>
          <w:szCs w:val="14"/>
          <w:vertAlign w:val="superscript"/>
        </w:rPr>
        <w:t>13</w:t>
      </w:r>
      <w:r>
        <w:rPr>
          <w:rStyle w:val="CharacterStyle1"/>
          <w:spacing w:val="-2"/>
        </w:rPr>
        <w:t xml:space="preserve"> Dat </w:t>
      </w:r>
      <w:r>
        <w:rPr>
          <w:rStyle w:val="CharacterStyle1"/>
          <w:spacing w:val="2"/>
        </w:rPr>
        <w:t xml:space="preserve">verband is er vooral met het voorafgaande achtste hoofdstuk, dat eindigt met </w:t>
      </w:r>
      <w:r>
        <w:rPr>
          <w:rStyle w:val="CharacterStyle1"/>
          <w:spacing w:val="5"/>
        </w:rPr>
        <w:t xml:space="preserve">het weergeven van de moeitevolle wederwaardigheden, die de gelovigen in </w:t>
      </w:r>
      <w:r>
        <w:rPr>
          <w:rStyle w:val="CharacterStyle1"/>
          <w:spacing w:val="1"/>
        </w:rPr>
        <w:t xml:space="preserve">deze </w:t>
      </w:r>
      <w:r>
        <w:rPr>
          <w:rStyle w:val="CharacterStyle1"/>
          <w:spacing w:val="1"/>
        </w:rPr>
        <w:t>wereld onder Gods leiding moeten meemaken. `Van hieruit moet de toe</w:t>
      </w:r>
      <w:r>
        <w:rPr>
          <w:rStyle w:val="CharacterStyle1"/>
          <w:spacing w:val="1"/>
        </w:rPr>
        <w:softHyphen/>
      </w:r>
      <w:r>
        <w:rPr>
          <w:rStyle w:val="CharacterStyle1"/>
        </w:rPr>
        <w:t xml:space="preserve">vlucht worden genomen naar de troostbron en allerveiligste toevlucht van deze </w:t>
      </w:r>
      <w:r>
        <w:rPr>
          <w:rStyle w:val="CharacterStyle1"/>
          <w:spacing w:val="2"/>
        </w:rPr>
        <w:t xml:space="preserve">God, namelijk de leer van onze eeuwige verkiezing en predestinatie, waardoor </w:t>
      </w:r>
      <w:r>
        <w:rPr>
          <w:rStyle w:val="CharacterStyle1"/>
          <w:spacing w:val="-4"/>
        </w:rPr>
        <w:t>God diegenen, die Hij heeft voorg</w:t>
      </w:r>
      <w:r>
        <w:rPr>
          <w:rStyle w:val="CharacterStyle1"/>
          <w:spacing w:val="-4"/>
        </w:rPr>
        <w:t xml:space="preserve">ekend of besloten te redden in Christus, heeft </w:t>
      </w:r>
      <w:r>
        <w:rPr>
          <w:rStyle w:val="CharacterStyle1"/>
          <w:spacing w:val="4"/>
        </w:rPr>
        <w:t xml:space="preserve">gepredestineerd.' Daarom moeten zij ook evenals Christus lijden. Maar ook </w:t>
      </w:r>
      <w:r>
        <w:rPr>
          <w:rStyle w:val="CharacterStyle1"/>
          <w:spacing w:val="1"/>
        </w:rPr>
        <w:t>geldt van hen, dat alle dingen medewerken ten goede.</w:t>
      </w:r>
      <w:r>
        <w:rPr>
          <w:rStyle w:val="CharacterStyle1"/>
          <w:rFonts w:ascii="Bookman Old Style" w:hAnsi="Bookman Old Style" w:cs="Bookman Old Style"/>
          <w:spacing w:val="1"/>
          <w:sz w:val="14"/>
          <w:szCs w:val="14"/>
          <w:vertAlign w:val="superscript"/>
        </w:rPr>
        <w:t>114</w:t>
      </w:r>
      <w:r>
        <w:rPr>
          <w:rStyle w:val="CharacterStyle1"/>
          <w:spacing w:val="1"/>
        </w:rPr>
        <w:t xml:space="preserve"> `Dat is dan ook de </w:t>
      </w:r>
      <w:r>
        <w:rPr>
          <w:rStyle w:val="CharacterStyle1"/>
          <w:spacing w:val="3"/>
        </w:rPr>
        <w:t>voornaamste orde en samenvatting van deze disputatie van Pau</w:t>
      </w:r>
      <w:r>
        <w:rPr>
          <w:rStyle w:val="CharacterStyle1"/>
          <w:spacing w:val="3"/>
        </w:rPr>
        <w:t xml:space="preserve">lus over de </w:t>
      </w:r>
      <w:r>
        <w:rPr>
          <w:rStyle w:val="CharacterStyle1"/>
          <w:spacing w:val="2"/>
        </w:rPr>
        <w:t>genadige rechtvaardiging van het geloof, die voortvloeit uit het eeuwig voor</w:t>
      </w:r>
      <w:r>
        <w:rPr>
          <w:rStyle w:val="CharacterStyle1"/>
          <w:spacing w:val="2"/>
        </w:rPr>
        <w:softHyphen/>
      </w:r>
      <w:r>
        <w:rPr>
          <w:rStyle w:val="CharacterStyle1"/>
          <w:spacing w:val="3"/>
        </w:rPr>
        <w:t>nemen van God en de genade, die in Christus is gegeven.'</w:t>
      </w:r>
      <w:r>
        <w:rPr>
          <w:rStyle w:val="CharacterStyle1"/>
          <w:rFonts w:ascii="Bookman Old Style" w:hAnsi="Bookman Old Style" w:cs="Bookman Old Style"/>
          <w:spacing w:val="3"/>
          <w:sz w:val="14"/>
          <w:szCs w:val="14"/>
          <w:vertAlign w:val="superscript"/>
        </w:rPr>
        <w:t>115</w:t>
      </w:r>
    </w:p>
    <w:p w:rsidR="00000000" w:rsidRDefault="00F93E2B">
      <w:pPr>
        <w:pStyle w:val="Style10"/>
        <w:kinsoku w:val="0"/>
        <w:autoSpaceDE/>
        <w:autoSpaceDN/>
        <w:spacing w:before="108"/>
        <w:rPr>
          <w:rStyle w:val="CharacterStyle1"/>
          <w:spacing w:val="2"/>
        </w:rPr>
      </w:pPr>
      <w:r>
        <w:rPr>
          <w:rStyle w:val="CharacterStyle1"/>
          <w:spacing w:val="3"/>
        </w:rPr>
        <w:t xml:space="preserve">'In de beproevingen moet men dus niet uitgaan van één of ander verborgen </w:t>
      </w:r>
      <w:r>
        <w:rPr>
          <w:rStyle w:val="CharacterStyle1"/>
          <w:spacing w:val="2"/>
        </w:rPr>
        <w:t>besluit van God om na te gaan of w</w:t>
      </w:r>
      <w:r>
        <w:rPr>
          <w:rStyle w:val="CharacterStyle1"/>
          <w:spacing w:val="2"/>
        </w:rPr>
        <w:t xml:space="preserve">ij tot het getal der uitverkorenen behoren, </w:t>
      </w:r>
      <w:r>
        <w:rPr>
          <w:rStyle w:val="CharacterStyle1"/>
        </w:rPr>
        <w:t xml:space="preserve">maar van de liefde van God en de genadige verzoening in Christus van de hele wereld.' In die zin geldt het, dat ons behoud gefundeerd is in Gods eeuwig en </w:t>
      </w:r>
      <w:r>
        <w:rPr>
          <w:rStyle w:val="CharacterStyle1"/>
          <w:spacing w:val="-1"/>
        </w:rPr>
        <w:t>genadig voornemen, opdat n</w:t>
      </w:r>
      <w:r>
        <w:rPr>
          <w:rStyle w:val="CharacterStyle1"/>
          <w:spacing w:val="-1"/>
        </w:rPr>
        <w:t>iemand twij fele of wanhope vanwege zijn onvol</w:t>
      </w:r>
      <w:r>
        <w:rPr>
          <w:rStyle w:val="CharacterStyle1"/>
          <w:spacing w:val="-1"/>
        </w:rPr>
        <w:softHyphen/>
      </w:r>
      <w:r>
        <w:rPr>
          <w:rStyle w:val="CharacterStyle1"/>
          <w:spacing w:val="2"/>
        </w:rPr>
        <w:t>maaktheid en onvastheid.</w:t>
      </w:r>
    </w:p>
    <w:p w:rsidR="00000000" w:rsidRDefault="00F93E2B">
      <w:pPr>
        <w:pStyle w:val="Style10"/>
        <w:kinsoku w:val="0"/>
        <w:autoSpaceDE/>
        <w:autoSpaceDN/>
        <w:spacing w:before="0" w:after="216"/>
        <w:rPr>
          <w:rStyle w:val="CharacterStyle1"/>
          <w:spacing w:val="1"/>
        </w:rPr>
      </w:pPr>
      <w:r>
        <w:rPr>
          <w:rStyle w:val="CharacterStyle1"/>
          <w:spacing w:val="2"/>
        </w:rPr>
        <w:t>We moeten niet buiten Gods Woord omgaan. Dat betekent, dat we de verkie</w:t>
      </w:r>
      <w:r>
        <w:rPr>
          <w:rStyle w:val="CharacterStyle1"/>
          <w:spacing w:val="2"/>
        </w:rPr>
        <w:softHyphen/>
      </w:r>
      <w:r>
        <w:rPr>
          <w:rStyle w:val="CharacterStyle1"/>
          <w:spacing w:val="1"/>
        </w:rPr>
        <w:t>zing nooit los mogen zien van het verbond. We moeten ons niet één of andere</w:t>
      </w:r>
    </w:p>
    <w:p w:rsidR="00000000" w:rsidRDefault="00F93E2B">
      <w:pPr>
        <w:pStyle w:val="Style21"/>
        <w:numPr>
          <w:ilvl w:val="0"/>
          <w:numId w:val="185"/>
        </w:numPr>
        <w:kinsoku w:val="0"/>
        <w:autoSpaceDE/>
        <w:autoSpaceDN/>
        <w:adjustRightInd/>
        <w:spacing w:before="144"/>
        <w:jc w:val="both"/>
        <w:rPr>
          <w:spacing w:val="10"/>
          <w:sz w:val="15"/>
          <w:szCs w:val="15"/>
        </w:rPr>
      </w:pPr>
      <w:r>
        <w:rPr>
          <w:noProof/>
        </w:rPr>
        <w:pict>
          <v:line id="_x0000_s1267" style="position:absolute;left:0;text-align:left;z-index:251905024;mso-wrap-distance-left:0;mso-wrap-distance-right:0;mso-position-horizontal-relative:text;mso-position-vertical-relative:text" from="0,.2pt" to="58.75pt,.2pt" o:allowincell="f" strokeweight=".25pt">
            <w10:wrap type="square"/>
          </v:line>
        </w:pict>
      </w:r>
      <w:r>
        <w:rPr>
          <w:spacing w:val="9"/>
          <w:sz w:val="15"/>
          <w:szCs w:val="15"/>
        </w:rPr>
        <w:t>Significant daarvoor is ook h</w:t>
      </w:r>
      <w:r>
        <w:rPr>
          <w:spacing w:val="9"/>
          <w:sz w:val="15"/>
          <w:szCs w:val="15"/>
        </w:rPr>
        <w:t xml:space="preserve">et gegeven, dat in diezelfde jaren, vtak voor de Synode van </w:t>
      </w:r>
      <w:r>
        <w:rPr>
          <w:spacing w:val="7"/>
          <w:sz w:val="15"/>
          <w:szCs w:val="15"/>
        </w:rPr>
        <w:t xml:space="preserve">Dordt, een aantat uitspraken van Beza in het Nederlands werd vertaald, die alle over de </w:t>
      </w:r>
      <w:r>
        <w:rPr>
          <w:spacing w:val="10"/>
          <w:sz w:val="15"/>
          <w:szCs w:val="15"/>
        </w:rPr>
        <w:t xml:space="preserve">predestinatie gingen. Vgl. C. van Sliedregt, </w:t>
      </w:r>
      <w:r>
        <w:rPr>
          <w:i/>
          <w:iCs/>
          <w:sz w:val="15"/>
          <w:szCs w:val="15"/>
        </w:rPr>
        <w:t xml:space="preserve">Theodorus Beza, A.w. </w:t>
      </w:r>
      <w:r>
        <w:rPr>
          <w:spacing w:val="10"/>
          <w:sz w:val="15"/>
          <w:szCs w:val="15"/>
        </w:rPr>
        <w:t>322 v.</w:t>
      </w:r>
    </w:p>
    <w:p w:rsidR="00000000" w:rsidRDefault="00F93E2B">
      <w:pPr>
        <w:pStyle w:val="Style21"/>
        <w:numPr>
          <w:ilvl w:val="0"/>
          <w:numId w:val="184"/>
        </w:numPr>
        <w:kinsoku w:val="0"/>
        <w:autoSpaceDE/>
        <w:autoSpaceDN/>
        <w:adjustRightInd/>
        <w:spacing w:before="36"/>
        <w:rPr>
          <w:spacing w:val="8"/>
          <w:sz w:val="15"/>
          <w:szCs w:val="15"/>
        </w:rPr>
      </w:pPr>
      <w:r>
        <w:rPr>
          <w:i/>
          <w:iCs/>
          <w:spacing w:val="-2"/>
          <w:sz w:val="15"/>
          <w:szCs w:val="15"/>
        </w:rPr>
        <w:t xml:space="preserve">Methodica descriptio sive fo </w:t>
      </w:r>
      <w:r>
        <w:rPr>
          <w:i/>
          <w:iCs/>
          <w:spacing w:val="-2"/>
          <w:sz w:val="15"/>
          <w:szCs w:val="15"/>
        </w:rPr>
        <w:t xml:space="preserve">rdarnentran, </w:t>
      </w:r>
      <w:r>
        <w:rPr>
          <w:spacing w:val="8"/>
          <w:sz w:val="15"/>
          <w:szCs w:val="15"/>
        </w:rPr>
        <w:t>1 92: Pautus non agit Ron. 9 de occutta aliqua &amp; cxtraordinaria Dei voluntate... .</w:t>
      </w:r>
    </w:p>
    <w:p w:rsidR="00000000" w:rsidRDefault="00F93E2B">
      <w:pPr>
        <w:pStyle w:val="Style21"/>
        <w:kinsoku w:val="0"/>
        <w:autoSpaceDE/>
        <w:autoSpaceDN/>
        <w:adjustRightInd/>
        <w:spacing w:before="36" w:line="208" w:lineRule="auto"/>
        <w:jc w:val="center"/>
        <w:rPr>
          <w:spacing w:val="10"/>
          <w:sz w:val="15"/>
          <w:szCs w:val="15"/>
        </w:rPr>
      </w:pPr>
      <w:r>
        <w:rPr>
          <w:spacing w:val="10"/>
          <w:sz w:val="15"/>
          <w:szCs w:val="15"/>
        </w:rPr>
        <w:t xml:space="preserve">1 14. </w:t>
      </w:r>
      <w:r>
        <w:rPr>
          <w:i/>
          <w:iCs/>
          <w:sz w:val="15"/>
          <w:szCs w:val="15"/>
        </w:rPr>
        <w:t xml:space="preserve">Methodica descriptio sive fuaciarnenlom, </w:t>
      </w:r>
      <w:r>
        <w:rPr>
          <w:spacing w:val="10"/>
          <w:sz w:val="15"/>
          <w:szCs w:val="15"/>
        </w:rPr>
        <w:t>423: H ic confugiendum est ad consolationis fontein</w:t>
      </w:r>
    </w:p>
    <w:p w:rsidR="00000000" w:rsidRDefault="00F93E2B">
      <w:pPr>
        <w:pStyle w:val="Style21"/>
        <w:kinsoku w:val="0"/>
        <w:autoSpaceDE/>
        <w:autoSpaceDN/>
        <w:adjustRightInd/>
        <w:ind w:firstLine="288"/>
        <w:rPr>
          <w:spacing w:val="11"/>
          <w:sz w:val="15"/>
          <w:szCs w:val="15"/>
        </w:rPr>
      </w:pPr>
      <w:r>
        <w:rPr>
          <w:spacing w:val="8"/>
          <w:sz w:val="15"/>
          <w:szCs w:val="15"/>
        </w:rPr>
        <w:t>&amp; tut issimum Dei asylum hujus doctrinae de aeterna nostri el</w:t>
      </w:r>
      <w:r>
        <w:rPr>
          <w:spacing w:val="8"/>
          <w:sz w:val="15"/>
          <w:szCs w:val="15"/>
        </w:rPr>
        <w:t xml:space="preserve">ectione &amp; praedestinatione... . </w:t>
      </w:r>
      <w:r>
        <w:rPr>
          <w:spacing w:val="11"/>
          <w:sz w:val="15"/>
          <w:szCs w:val="15"/>
        </w:rPr>
        <w:t xml:space="preserve">115. </w:t>
      </w:r>
      <w:r>
        <w:rPr>
          <w:i/>
          <w:iCs/>
          <w:spacing w:val="1"/>
          <w:sz w:val="15"/>
          <w:szCs w:val="15"/>
        </w:rPr>
        <w:t xml:space="preserve">Methodica descriptio el ftnrdannentuin, </w:t>
      </w:r>
      <w:r>
        <w:rPr>
          <w:spacing w:val="11"/>
          <w:sz w:val="15"/>
          <w:szCs w:val="15"/>
        </w:rPr>
        <w:t>424: H ic est praccipuus hujus disputationis Pauti de</w:t>
      </w:r>
    </w:p>
    <w:p w:rsidR="00000000" w:rsidRDefault="00F93E2B">
      <w:pPr>
        <w:pStyle w:val="Style21"/>
        <w:kinsoku w:val="0"/>
        <w:autoSpaceDE/>
        <w:autoSpaceDN/>
        <w:adjustRightInd/>
        <w:spacing w:before="36" w:line="208" w:lineRule="auto"/>
        <w:jc w:val="right"/>
        <w:rPr>
          <w:spacing w:val="8"/>
          <w:sz w:val="15"/>
          <w:szCs w:val="15"/>
        </w:rPr>
      </w:pPr>
      <w:r>
        <w:rPr>
          <w:rFonts w:ascii="Bookman Old Style" w:hAnsi="Bookman Old Style" w:cs="Bookman Old Style"/>
          <w:spacing w:val="18"/>
          <w:sz w:val="12"/>
          <w:szCs w:val="12"/>
        </w:rPr>
        <w:t xml:space="preserve">vriluila </w:t>
      </w:r>
      <w:r>
        <w:rPr>
          <w:spacing w:val="8"/>
          <w:sz w:val="15"/>
          <w:szCs w:val="15"/>
        </w:rPr>
        <w:t>fidei justificatione ex aeterno Dei proposito &amp; gratia in Christo data proftuentis ordo</w:t>
      </w:r>
    </w:p>
    <w:p w:rsidR="00000000" w:rsidRDefault="00F93E2B">
      <w:pPr>
        <w:pStyle w:val="Style21"/>
        <w:kinsoku w:val="0"/>
        <w:autoSpaceDE/>
        <w:autoSpaceDN/>
        <w:adjustRightInd/>
        <w:ind w:left="360"/>
        <w:rPr>
          <w:spacing w:val="2"/>
          <w:sz w:val="15"/>
          <w:szCs w:val="15"/>
        </w:rPr>
      </w:pPr>
      <w:r>
        <w:rPr>
          <w:rFonts w:ascii="Arial Narrow" w:hAnsi="Arial Narrow" w:cs="Arial Narrow"/>
          <w:spacing w:val="-8"/>
          <w:sz w:val="17"/>
          <w:szCs w:val="17"/>
        </w:rPr>
        <w:t xml:space="preserve">s </w:t>
      </w:r>
      <w:r>
        <w:rPr>
          <w:spacing w:val="2"/>
          <w:sz w:val="15"/>
          <w:szCs w:val="15"/>
        </w:rPr>
        <w:t>&gt;,uinimi.</w:t>
      </w:r>
    </w:p>
    <w:p w:rsidR="00000000" w:rsidRDefault="00F93E2B">
      <w:pPr>
        <w:pStyle w:val="Style21"/>
        <w:kinsoku w:val="0"/>
        <w:autoSpaceDE/>
        <w:autoSpaceDN/>
        <w:adjustRightInd/>
        <w:spacing w:before="288"/>
        <w:jc w:val="right"/>
        <w:rPr>
          <w:rFonts w:ascii="Garamond" w:hAnsi="Garamond" w:cs="Garamond"/>
          <w:sz w:val="21"/>
          <w:szCs w:val="21"/>
        </w:rPr>
      </w:pPr>
      <w:r>
        <w:rPr>
          <w:rFonts w:ascii="Garamond" w:hAnsi="Garamond" w:cs="Garamond"/>
          <w:sz w:val="21"/>
          <w:szCs w:val="21"/>
        </w:rPr>
        <w:t>159</w:t>
      </w:r>
    </w:p>
    <w:p w:rsidR="00000000" w:rsidRDefault="00F93E2B">
      <w:pPr>
        <w:widowControl/>
        <w:kinsoku/>
        <w:autoSpaceDE w:val="0"/>
        <w:autoSpaceDN w:val="0"/>
        <w:adjustRightInd w:val="0"/>
        <w:sectPr w:rsidR="00000000">
          <w:pgSz w:w="16834" w:h="11904" w:orient="landscape"/>
          <w:pgMar w:top="979" w:right="1112" w:bottom="0" w:left="1165" w:header="720" w:footer="720" w:gutter="0"/>
          <w:cols w:num="2" w:space="720" w:equalWidth="0">
            <w:col w:w="6620" w:space="1257"/>
            <w:col w:w="6620"/>
          </w:cols>
          <w:noEndnote/>
        </w:sectPr>
      </w:pPr>
    </w:p>
    <w:p w:rsidR="00000000" w:rsidRDefault="00F93E2B">
      <w:pPr>
        <w:pStyle w:val="Style10"/>
        <w:kinsoku w:val="0"/>
        <w:autoSpaceDE/>
        <w:autoSpaceDN/>
        <w:spacing w:before="0"/>
        <w:rPr>
          <w:rStyle w:val="CharacterStyle1"/>
          <w:spacing w:val="3"/>
        </w:rPr>
      </w:pPr>
      <w:r>
        <w:rPr>
          <w:rStyle w:val="CharacterStyle1"/>
          <w:spacing w:val="5"/>
        </w:rPr>
        <w:t xml:space="preserve">verborgen wil van God inbeelden, die in strijd zou zijn met de voorwaarden </w:t>
      </w:r>
      <w:r>
        <w:rPr>
          <w:rStyle w:val="CharacterStyle1"/>
          <w:spacing w:val="3"/>
        </w:rPr>
        <w:t>van het geopenbaarde verbond van God. Niemand heeft immers God gezien dan alleen in de openbaring van Christus (Joh.] :18).</w:t>
      </w:r>
    </w:p>
    <w:p w:rsidR="00000000" w:rsidRDefault="00F93E2B">
      <w:pPr>
        <w:pStyle w:val="Style10"/>
        <w:kinsoku w:val="0"/>
        <w:autoSpaceDE/>
        <w:autoSpaceDN/>
        <w:spacing w:before="0"/>
        <w:rPr>
          <w:rStyle w:val="CharacterStyle1"/>
          <w:spacing w:val="3"/>
        </w:rPr>
      </w:pPr>
      <w:r>
        <w:rPr>
          <w:rStyle w:val="CharacterStyle1"/>
          <w:spacing w:val="6"/>
        </w:rPr>
        <w:t>Daarin vormen Romeinen 8:</w:t>
      </w:r>
      <w:r>
        <w:rPr>
          <w:rStyle w:val="CharacterStyle1"/>
          <w:spacing w:val="6"/>
        </w:rPr>
        <w:t xml:space="preserve">11 samen met Efeze 1:3 vv. een eenheid, dat </w:t>
      </w:r>
      <w:r>
        <w:rPr>
          <w:rStyle w:val="CharacterStyle1"/>
          <w:spacing w:val="2"/>
        </w:rPr>
        <w:t>Paulus daarin de uitwerkingen en de middel-oorzaken met het eeuwig voorne</w:t>
      </w:r>
      <w:r>
        <w:rPr>
          <w:rStyle w:val="CharacterStyle1"/>
          <w:spacing w:val="2"/>
        </w:rPr>
        <w:softHyphen/>
      </w:r>
      <w:r>
        <w:rPr>
          <w:rStyle w:val="CharacterStyle1"/>
          <w:spacing w:val="3"/>
        </w:rPr>
        <w:t>men der predestinatie zelf verbindt. Hij doet dat op deze manier, dat het uit</w:t>
      </w:r>
      <w:r>
        <w:rPr>
          <w:rStyle w:val="CharacterStyle1"/>
          <w:spacing w:val="3"/>
        </w:rPr>
        <w:softHyphen/>
        <w:t xml:space="preserve">gaan van de uitwerkingen van de geopenbaarde wil van God en </w:t>
      </w:r>
      <w:r>
        <w:rPr>
          <w:rStyle w:val="CharacterStyle1"/>
          <w:spacing w:val="3"/>
        </w:rPr>
        <w:t xml:space="preserve">het zo komen </w:t>
      </w:r>
      <w:r>
        <w:rPr>
          <w:rStyle w:val="CharacterStyle1"/>
          <w:spacing w:val="4"/>
        </w:rPr>
        <w:t xml:space="preserve">tot de eerste oorzaken, niet in strijd is met het omgekeerde, dat men van de </w:t>
      </w:r>
      <w:r>
        <w:rPr>
          <w:rStyle w:val="CharacterStyle1"/>
          <w:spacing w:val="1"/>
        </w:rPr>
        <w:t xml:space="preserve">eerste oorzaken komt tot de midden-oorzaken. Want dc stellingen: `wie gelooft </w:t>
      </w:r>
      <w:r>
        <w:rPr>
          <w:rStyle w:val="CharacterStyle1"/>
          <w:spacing w:val="4"/>
        </w:rPr>
        <w:t xml:space="preserve">en volhardt tot het einde is uitverkoren' en `wie uitverkoren is, gelooft en </w:t>
      </w:r>
      <w:r>
        <w:rPr>
          <w:rStyle w:val="CharacterStyle1"/>
          <w:spacing w:val="1"/>
        </w:rPr>
        <w:t xml:space="preserve">volhardt tot het einde' zijn tegenovergesteld, maar elk voor zich afzonderlijk </w:t>
      </w:r>
      <w:r>
        <w:rPr>
          <w:rStyle w:val="CharacterStyle1"/>
          <w:spacing w:val="2"/>
        </w:rPr>
        <w:t xml:space="preserve">genomen hebben zij dezelfde betekenis. Dat laatste moet men bedenken, want </w:t>
      </w:r>
      <w:r>
        <w:rPr>
          <w:rStyle w:val="CharacterStyle1"/>
          <w:spacing w:val="4"/>
        </w:rPr>
        <w:t xml:space="preserve">uit het niet goed letten op deze verschillende wijzen van spreken in de Schrift </w:t>
      </w:r>
      <w:r>
        <w:rPr>
          <w:rStyle w:val="CharacterStyle1"/>
          <w:spacing w:val="3"/>
        </w:rPr>
        <w:t>in deze zaak ligt de v</w:t>
      </w:r>
      <w:r>
        <w:rPr>
          <w:rStyle w:val="CharacterStyle1"/>
          <w:spacing w:val="3"/>
        </w:rPr>
        <w:t>oornaamste oorzaak van de strijd.</w:t>
      </w:r>
      <w:r>
        <w:rPr>
          <w:rStyle w:val="CharacterStyle1"/>
          <w:rFonts w:ascii="Times New Roman" w:hAnsi="Times New Roman" w:cs="Times New Roman"/>
          <w:spacing w:val="13"/>
          <w:sz w:val="14"/>
          <w:szCs w:val="14"/>
          <w:vertAlign w:val="superscript"/>
        </w:rPr>
        <w:t>116</w:t>
      </w:r>
    </w:p>
    <w:p w:rsidR="00000000" w:rsidRDefault="00F93E2B">
      <w:pPr>
        <w:pStyle w:val="Style10"/>
        <w:kinsoku w:val="0"/>
        <w:autoSpaceDE/>
        <w:autoSpaceDN/>
        <w:spacing w:before="72"/>
        <w:rPr>
          <w:rStyle w:val="CharacterStyle1"/>
          <w:spacing w:val="3"/>
        </w:rPr>
      </w:pPr>
      <w:r>
        <w:rPr>
          <w:rStyle w:val="CharacterStyle1"/>
          <w:spacing w:val="4"/>
        </w:rPr>
        <w:t>Snecanus wil op deze manier Romeinen 9 naadloos met Romeinen 8 verbin</w:t>
      </w:r>
      <w:r>
        <w:rPr>
          <w:rStyle w:val="CharacterStyle1"/>
          <w:spacing w:val="4"/>
        </w:rPr>
        <w:softHyphen/>
      </w:r>
      <w:r>
        <w:rPr>
          <w:rStyle w:val="CharacterStyle1"/>
          <w:spacing w:val="2"/>
        </w:rPr>
        <w:t>den, of wel de rechtvaardiging (als heilskern van het verbond) en de verkiezing in elkaar laten opgaan, omdat de ene in de andere in wederkerigheid l</w:t>
      </w:r>
      <w:r>
        <w:rPr>
          <w:rStyle w:val="CharacterStyle1"/>
          <w:spacing w:val="2"/>
        </w:rPr>
        <w:t>igt beslo</w:t>
      </w:r>
      <w:r>
        <w:rPr>
          <w:rStyle w:val="CharacterStyle1"/>
          <w:spacing w:val="2"/>
        </w:rPr>
        <w:softHyphen/>
      </w:r>
      <w:r>
        <w:rPr>
          <w:rStyle w:val="CharacterStyle1"/>
          <w:spacing w:val="3"/>
        </w:rPr>
        <w:t>ten. Met name op dit punt gaan Beza en Snecanus uiteen.</w:t>
      </w:r>
    </w:p>
    <w:p w:rsidR="00000000" w:rsidRDefault="00F93E2B">
      <w:pPr>
        <w:pStyle w:val="Style10"/>
        <w:kinsoku w:val="0"/>
        <w:autoSpaceDE/>
        <w:autoSpaceDN/>
        <w:rPr>
          <w:rStyle w:val="CharacterStyle1"/>
          <w:spacing w:val="3"/>
        </w:rPr>
      </w:pPr>
      <w:r>
        <w:rPr>
          <w:rStyle w:val="CharacterStyle1"/>
          <w:spacing w:val="6"/>
        </w:rPr>
        <w:t xml:space="preserve">Dezelfde gedachten over de uitleg van Romeinen 8 </w:t>
      </w:r>
      <w:r>
        <w:rPr>
          <w:rStyle w:val="CharacterStyle1"/>
          <w:rFonts w:ascii="Times New Roman" w:hAnsi="Times New Roman" w:cs="Times New Roman"/>
          <w:spacing w:val="6"/>
          <w:sz w:val="15"/>
          <w:szCs w:val="15"/>
        </w:rPr>
        <w:t xml:space="preserve">en </w:t>
      </w:r>
      <w:r>
        <w:rPr>
          <w:rStyle w:val="CharacterStyle1"/>
          <w:spacing w:val="6"/>
        </w:rPr>
        <w:t xml:space="preserve">9 vinden wij terug in </w:t>
      </w:r>
      <w:r>
        <w:rPr>
          <w:rStyle w:val="CharacterStyle1"/>
          <w:spacing w:val="3"/>
        </w:rPr>
        <w:t xml:space="preserve">zijn </w:t>
      </w:r>
      <w:r>
        <w:rPr>
          <w:rStyle w:val="CharacterStyle1"/>
          <w:rFonts w:ascii="Times New Roman" w:hAnsi="Times New Roman" w:cs="Times New Roman"/>
          <w:i/>
          <w:iCs/>
          <w:spacing w:val="3"/>
          <w:sz w:val="19"/>
          <w:szCs w:val="19"/>
        </w:rPr>
        <w:t xml:space="preserve">Isagoge. </w:t>
      </w:r>
      <w:r>
        <w:rPr>
          <w:rStyle w:val="CharacterStyle1"/>
          <w:spacing w:val="3"/>
        </w:rPr>
        <w:t xml:space="preserve">Daarbij is opvallend, dat Snecanus in zijn uitleg van Romeinen 9 </w:t>
      </w:r>
      <w:r>
        <w:rPr>
          <w:rStyle w:val="CharacterStyle1"/>
          <w:spacing w:val="4"/>
        </w:rPr>
        <w:t>niet alleen verbond en verkiezing onl</w:t>
      </w:r>
      <w:r>
        <w:rPr>
          <w:rStyle w:val="CharacterStyle1"/>
          <w:spacing w:val="4"/>
        </w:rPr>
        <w:t xml:space="preserve">osmakelijk met elkaar verbindt, maar in </w:t>
      </w:r>
      <w:r>
        <w:rPr>
          <w:rStyle w:val="CharacterStyle1"/>
          <w:spacing w:val="3"/>
        </w:rPr>
        <w:t xml:space="preserve">die verbinding het verbond laat vooropgaan. Hij spreekt een enkele maal over </w:t>
      </w:r>
      <w:r>
        <w:rPr>
          <w:rStyle w:val="CharacterStyle1"/>
          <w:spacing w:val="1"/>
        </w:rPr>
        <w:t xml:space="preserve">de verkiezing op de wijze van het verbond, maar heel vaak over het verbond op </w:t>
      </w:r>
      <w:r>
        <w:rPr>
          <w:rStyle w:val="CharacterStyle1"/>
          <w:spacing w:val="7"/>
        </w:rPr>
        <w:t>de wijze van de verkiezing. Dat is `de leer' (`doctrina') van</w:t>
      </w:r>
      <w:r>
        <w:rPr>
          <w:rStyle w:val="CharacterStyle1"/>
          <w:spacing w:val="7"/>
        </w:rPr>
        <w:t xml:space="preserve"> Romeinen 9, </w:t>
      </w:r>
      <w:r>
        <w:rPr>
          <w:rStyle w:val="CharacterStyle1"/>
          <w:spacing w:val="3"/>
        </w:rPr>
        <w:t>verbonden niet die van het goddelijke voornemen.</w:t>
      </w:r>
      <w:r>
        <w:rPr>
          <w:rStyle w:val="CharacterStyle1"/>
          <w:rFonts w:ascii="Times New Roman" w:hAnsi="Times New Roman" w:cs="Times New Roman"/>
          <w:spacing w:val="13"/>
          <w:sz w:val="14"/>
          <w:szCs w:val="14"/>
          <w:vertAlign w:val="superscript"/>
        </w:rPr>
        <w:t>117</w:t>
      </w:r>
    </w:p>
    <w:p w:rsidR="00000000" w:rsidRDefault="00F93E2B">
      <w:pPr>
        <w:pStyle w:val="Style10"/>
        <w:kinsoku w:val="0"/>
        <w:autoSpaceDE/>
        <w:autoSpaceDN/>
        <w:rPr>
          <w:rStyle w:val="CharacterStyle1"/>
          <w:spacing w:val="2"/>
        </w:rPr>
      </w:pPr>
      <w:r>
        <w:rPr>
          <w:rStyle w:val="CharacterStyle1"/>
          <w:spacing w:val="2"/>
        </w:rPr>
        <w:t xml:space="preserve">In dezelfde lijn ligt de manier, waarop Snecanus de verbinding ziet tussen het </w:t>
      </w:r>
      <w:r>
        <w:rPr>
          <w:rStyle w:val="CharacterStyle1"/>
        </w:rPr>
        <w:t xml:space="preserve">achtste en negende hoofdstuk van de Romeinenbrief. Het hoofdthema is `het </w:t>
      </w:r>
      <w:r>
        <w:rPr>
          <w:rStyle w:val="CharacterStyle1"/>
          <w:spacing w:val="4"/>
        </w:rPr>
        <w:t>allerheerlijkste geheimenis van onze g</w:t>
      </w:r>
      <w:r>
        <w:rPr>
          <w:rStyle w:val="CharacterStyle1"/>
          <w:spacing w:val="4"/>
        </w:rPr>
        <w:t xml:space="preserve">enadige rechtvaardiging uit loutere </w:t>
      </w:r>
      <w:r>
        <w:rPr>
          <w:rStyle w:val="CharacterStyle1"/>
          <w:rFonts w:ascii="Times New Roman" w:hAnsi="Times New Roman" w:cs="Times New Roman"/>
          <w:i/>
          <w:iCs/>
          <w:spacing w:val="4"/>
          <w:sz w:val="19"/>
          <w:szCs w:val="19"/>
        </w:rPr>
        <w:t xml:space="preserve">ge- </w:t>
      </w:r>
      <w:r>
        <w:rPr>
          <w:rStyle w:val="CharacterStyle1"/>
          <w:spacing w:val="5"/>
        </w:rPr>
        <w:t>nade van God in Christus door de toerekening van het geloof'.</w:t>
      </w:r>
      <w:r>
        <w:rPr>
          <w:rStyle w:val="CharacterStyle1"/>
          <w:rFonts w:ascii="Times New Roman" w:hAnsi="Times New Roman" w:cs="Times New Roman"/>
          <w:spacing w:val="15"/>
          <w:sz w:val="14"/>
          <w:szCs w:val="14"/>
          <w:vertAlign w:val="superscript"/>
        </w:rPr>
        <w:t>118</w:t>
      </w:r>
      <w:r>
        <w:rPr>
          <w:rStyle w:val="CharacterStyle1"/>
          <w:spacing w:val="5"/>
        </w:rPr>
        <w:t xml:space="preserve"> Daarna </w:t>
      </w:r>
      <w:r>
        <w:rPr>
          <w:rStyle w:val="CharacterStyle1"/>
          <w:spacing w:val="4"/>
        </w:rPr>
        <w:t>noemt Paulus in Romeinen 9 `de eerste oorzaak' (`primariam causarn') daar</w:t>
      </w:r>
      <w:r>
        <w:rPr>
          <w:rStyle w:val="CharacterStyle1"/>
          <w:spacing w:val="4"/>
        </w:rPr>
        <w:softHyphen/>
      </w:r>
      <w:r>
        <w:rPr>
          <w:rStyle w:val="CharacterStyle1"/>
          <w:spacing w:val="3"/>
        </w:rPr>
        <w:t>van, die bestaat uit de eeuwige en genadige verkiezing van God in Chri</w:t>
      </w:r>
      <w:r>
        <w:rPr>
          <w:rStyle w:val="CharacterStyle1"/>
          <w:spacing w:val="3"/>
        </w:rPr>
        <w:t xml:space="preserve">stus. </w:t>
      </w:r>
      <w:r>
        <w:rPr>
          <w:rStyle w:val="CharacterStyle1"/>
          <w:spacing w:val="-1"/>
        </w:rPr>
        <w:t>Daarop te wijzen is nodig vanwege de weerstand van de joden tegen de recht</w:t>
      </w:r>
      <w:r>
        <w:rPr>
          <w:rStyle w:val="CharacterStyle1"/>
          <w:spacing w:val="-1"/>
        </w:rPr>
        <w:softHyphen/>
      </w:r>
      <w:r>
        <w:rPr>
          <w:rStyle w:val="CharacterStyle1"/>
          <w:spacing w:val="3"/>
        </w:rPr>
        <w:t xml:space="preserve">vaardiging door het geloof. Daaruit blijkt, dat Romeinen 9 in het verband van </w:t>
      </w:r>
      <w:r>
        <w:rPr>
          <w:rStyle w:val="CharacterStyle1"/>
          <w:spacing w:val="2"/>
        </w:rPr>
        <w:t>de hele brief thuishoort.</w:t>
      </w:r>
      <w:r>
        <w:rPr>
          <w:rStyle w:val="CharacterStyle1"/>
          <w:rFonts w:ascii="Times New Roman" w:hAnsi="Times New Roman" w:cs="Times New Roman"/>
          <w:spacing w:val="12"/>
          <w:sz w:val="14"/>
          <w:szCs w:val="14"/>
          <w:vertAlign w:val="superscript"/>
        </w:rPr>
        <w:t>119</w:t>
      </w:r>
    </w:p>
    <w:p w:rsidR="00000000" w:rsidRDefault="00F93E2B">
      <w:pPr>
        <w:pStyle w:val="Style10"/>
        <w:kinsoku w:val="0"/>
        <w:autoSpaceDE/>
        <w:autoSpaceDN/>
        <w:spacing w:before="0" w:after="324"/>
        <w:rPr>
          <w:rStyle w:val="CharacterStyle1"/>
          <w:spacing w:val="2"/>
        </w:rPr>
      </w:pPr>
      <w:r>
        <w:rPr>
          <w:rStyle w:val="CharacterStyle1"/>
          <w:spacing w:val="2"/>
        </w:rPr>
        <w:t>In Romeinen 9 legt Paulus het fundament onder de voorafgaande rechtv</w:t>
      </w:r>
      <w:r>
        <w:rPr>
          <w:rStyle w:val="CharacterStyle1"/>
          <w:spacing w:val="2"/>
        </w:rPr>
        <w:t>aardi</w:t>
      </w:r>
      <w:r>
        <w:rPr>
          <w:rStyle w:val="CharacterStyle1"/>
          <w:spacing w:val="2"/>
        </w:rPr>
        <w:softHyphen/>
        <w:t>ging, waarop ons geloof en behoud steunen, en `stijgt hij op tot het eeuwig en</w:t>
      </w:r>
    </w:p>
    <w:p w:rsidR="00000000" w:rsidRDefault="00F93E2B">
      <w:pPr>
        <w:pStyle w:val="Style21"/>
        <w:numPr>
          <w:ilvl w:val="0"/>
          <w:numId w:val="186"/>
        </w:numPr>
        <w:kinsoku w:val="0"/>
        <w:autoSpaceDE/>
        <w:autoSpaceDN/>
        <w:adjustRightInd/>
        <w:spacing w:before="108"/>
        <w:ind w:right="72"/>
        <w:jc w:val="both"/>
        <w:rPr>
          <w:spacing w:val="7"/>
          <w:sz w:val="15"/>
          <w:szCs w:val="15"/>
        </w:rPr>
      </w:pPr>
      <w:r>
        <w:rPr>
          <w:noProof/>
        </w:rPr>
        <w:pict>
          <v:line id="_x0000_s1268" style="position:absolute;left:0;text-align:left;z-index:251906048;mso-wrap-distance-left:0;mso-wrap-distance-right:0;mso-position-horizontal-relative:text;mso-position-vertical-relative:text" from="0,.2pt" to="58.3pt,.2pt" o:allowincell="f" strokeweight=".25pt">
            <w10:wrap type="square"/>
          </v:line>
        </w:pict>
      </w:r>
      <w:r>
        <w:rPr>
          <w:i/>
          <w:iCs/>
          <w:spacing w:val="-1"/>
          <w:sz w:val="15"/>
          <w:szCs w:val="15"/>
        </w:rPr>
        <w:t xml:space="preserve">Methodica descriptie sive fiutdarnenlunt, </w:t>
      </w:r>
      <w:r>
        <w:rPr>
          <w:spacing w:val="9"/>
          <w:sz w:val="15"/>
          <w:szCs w:val="15"/>
        </w:rPr>
        <w:t xml:space="preserve">424: In tentationibus ergo non oriendum ah arcano </w:t>
      </w:r>
      <w:r>
        <w:rPr>
          <w:spacing w:val="8"/>
          <w:sz w:val="15"/>
          <w:szCs w:val="15"/>
        </w:rPr>
        <w:t xml:space="preserve">aliquo Dei decreto, an simus in numero Electorum, sed á Dei ditectione &amp; gratuita tonus </w:t>
      </w:r>
      <w:r>
        <w:rPr>
          <w:spacing w:val="7"/>
          <w:sz w:val="15"/>
          <w:szCs w:val="15"/>
        </w:rPr>
        <w:t>Mundi reconciliatione in Christo... .</w:t>
      </w:r>
    </w:p>
    <w:p w:rsidR="00000000" w:rsidRDefault="00F93E2B">
      <w:pPr>
        <w:pStyle w:val="Style21"/>
        <w:numPr>
          <w:ilvl w:val="0"/>
          <w:numId w:val="186"/>
        </w:numPr>
        <w:kinsoku w:val="0"/>
        <w:autoSpaceDE/>
        <w:autoSpaceDN/>
        <w:adjustRightInd/>
        <w:spacing w:before="36"/>
        <w:ind w:right="72"/>
        <w:rPr>
          <w:spacing w:val="8"/>
          <w:sz w:val="15"/>
          <w:szCs w:val="15"/>
        </w:rPr>
      </w:pPr>
      <w:r>
        <w:rPr>
          <w:i/>
          <w:iCs/>
          <w:spacing w:val="-3"/>
          <w:sz w:val="15"/>
          <w:szCs w:val="15"/>
        </w:rPr>
        <w:t xml:space="preserve">Isagoge, </w:t>
      </w:r>
      <w:r>
        <w:rPr>
          <w:spacing w:val="7"/>
          <w:sz w:val="15"/>
          <w:szCs w:val="15"/>
        </w:rPr>
        <w:t xml:space="preserve">Praefatio, 3: Doctrina hujus noni Capitis, de Dei propositio &amp; foedere secunduni </w:t>
      </w:r>
      <w:r>
        <w:rPr>
          <w:spacing w:val="8"/>
          <w:sz w:val="15"/>
          <w:szCs w:val="15"/>
        </w:rPr>
        <w:t>electione n... .</w:t>
      </w:r>
    </w:p>
    <w:p w:rsidR="00000000" w:rsidRDefault="00F93E2B">
      <w:pPr>
        <w:pStyle w:val="Style21"/>
        <w:numPr>
          <w:ilvl w:val="0"/>
          <w:numId w:val="186"/>
        </w:numPr>
        <w:kinsoku w:val="0"/>
        <w:autoSpaceDE/>
        <w:autoSpaceDN/>
        <w:adjustRightInd/>
        <w:rPr>
          <w:spacing w:val="10"/>
          <w:sz w:val="15"/>
          <w:szCs w:val="15"/>
        </w:rPr>
      </w:pPr>
      <w:r>
        <w:rPr>
          <w:i/>
          <w:iCs/>
          <w:sz w:val="15"/>
          <w:szCs w:val="15"/>
        </w:rPr>
        <w:t>Isagoge, 1:</w:t>
      </w:r>
      <w:r>
        <w:rPr>
          <w:spacing w:val="10"/>
          <w:sz w:val="15"/>
          <w:szCs w:val="15"/>
        </w:rPr>
        <w:t>...luculenti</w:t>
      </w:r>
      <w:r>
        <w:rPr>
          <w:spacing w:val="10"/>
          <w:sz w:val="15"/>
          <w:szCs w:val="15"/>
        </w:rPr>
        <w:t>ssimae gratuitae justificationis nostri mysterium... .</w:t>
      </w:r>
    </w:p>
    <w:p w:rsidR="00000000" w:rsidRDefault="00F93E2B">
      <w:pPr>
        <w:pStyle w:val="Style21"/>
        <w:numPr>
          <w:ilvl w:val="0"/>
          <w:numId w:val="186"/>
        </w:numPr>
        <w:kinsoku w:val="0"/>
        <w:autoSpaceDE/>
        <w:autoSpaceDN/>
        <w:adjustRightInd/>
        <w:spacing w:after="36"/>
        <w:rPr>
          <w:spacing w:val="2"/>
          <w:sz w:val="15"/>
          <w:szCs w:val="15"/>
        </w:rPr>
      </w:pPr>
      <w:r>
        <w:rPr>
          <w:i/>
          <w:iCs/>
          <w:spacing w:val="2"/>
          <w:sz w:val="15"/>
          <w:szCs w:val="15"/>
        </w:rPr>
        <w:t xml:space="preserve">Isagoge, 1:...(unus &amp; </w:t>
      </w:r>
      <w:r>
        <w:rPr>
          <w:spacing w:val="12"/>
          <w:sz w:val="15"/>
          <w:szCs w:val="15"/>
        </w:rPr>
        <w:t>idem est hujus IX Cap. status, qui toti is I</w:t>
      </w:r>
      <w:r>
        <w:rPr>
          <w:spacing w:val="2"/>
          <w:sz w:val="15"/>
          <w:szCs w:val="15"/>
        </w:rPr>
        <w:t>'.pisl)lac)... .</w:t>
      </w:r>
    </w:p>
    <w:p w:rsidR="00000000" w:rsidRDefault="00F93E2B">
      <w:pPr>
        <w:pStyle w:val="Style10"/>
        <w:kinsoku w:val="0"/>
        <w:autoSpaceDE/>
        <w:autoSpaceDN/>
        <w:spacing w:before="0"/>
        <w:rPr>
          <w:rStyle w:val="CharacterStyle1"/>
          <w:spacing w:val="2"/>
        </w:rPr>
      </w:pPr>
      <w:r>
        <w:rPr>
          <w:rStyle w:val="CharacterStyle1"/>
          <w:spacing w:val="3"/>
        </w:rPr>
        <w:t xml:space="preserve">onveranderlijk voornemen van Gods genadige verkiezing en verbond', waarin </w:t>
      </w:r>
      <w:r>
        <w:rPr>
          <w:rStyle w:val="CharacterStyle1"/>
          <w:spacing w:val="4"/>
        </w:rPr>
        <w:t xml:space="preserve">het anker van ons geloof in en onze hoop op </w:t>
      </w:r>
      <w:r>
        <w:rPr>
          <w:rStyle w:val="CharacterStyle1"/>
          <w:spacing w:val="4"/>
        </w:rPr>
        <w:t xml:space="preserve">ons behoud onveranderlijk en </w:t>
      </w:r>
      <w:r>
        <w:rPr>
          <w:rStyle w:val="CharacterStyle1"/>
          <w:spacing w:val="2"/>
        </w:rPr>
        <w:t>stevig is vastgehecht.</w:t>
      </w:r>
      <w:r>
        <w:rPr>
          <w:rStyle w:val="CharacterStyle1"/>
          <w:rFonts w:ascii="Times New Roman" w:hAnsi="Times New Roman" w:cs="Times New Roman"/>
          <w:spacing w:val="12"/>
          <w:sz w:val="14"/>
          <w:szCs w:val="14"/>
          <w:vertAlign w:val="superscript"/>
        </w:rPr>
        <w:t>l2Q</w:t>
      </w:r>
      <w:r>
        <w:rPr>
          <w:rStyle w:val="CharacterStyle1"/>
          <w:spacing w:val="2"/>
        </w:rPr>
        <w:t xml:space="preserve"> Ook hier worden verkiezing en verbond weer in één </w:t>
      </w:r>
      <w:r>
        <w:rPr>
          <w:rStyle w:val="CharacterStyle1"/>
          <w:spacing w:val="-3"/>
        </w:rPr>
        <w:t xml:space="preserve">adem genoemd, en dienen ze om de rechtvaardiging in Christus te funderen, tot </w:t>
      </w:r>
      <w:r>
        <w:rPr>
          <w:rStyle w:val="CharacterStyle1"/>
          <w:spacing w:val="2"/>
        </w:rPr>
        <w:t>verzekering van het geloof.</w:t>
      </w:r>
    </w:p>
    <w:p w:rsidR="00000000" w:rsidRDefault="00F93E2B">
      <w:pPr>
        <w:pStyle w:val="Style10"/>
        <w:kinsoku w:val="0"/>
        <w:autoSpaceDE/>
        <w:autoSpaceDN/>
        <w:spacing w:before="0" w:line="264" w:lineRule="auto"/>
        <w:rPr>
          <w:rStyle w:val="CharacterStyle1"/>
          <w:spacing w:val="4"/>
        </w:rPr>
      </w:pPr>
      <w:r>
        <w:rPr>
          <w:rStyle w:val="CharacterStyle1"/>
          <w:spacing w:val="3"/>
        </w:rPr>
        <w:t>Ook in het vervolg van zijn uitleg voegt Snec</w:t>
      </w:r>
      <w:r>
        <w:rPr>
          <w:rStyle w:val="CharacterStyle1"/>
          <w:spacing w:val="3"/>
        </w:rPr>
        <w:t xml:space="preserve">anus telkens weer verbond en </w:t>
      </w:r>
      <w:r>
        <w:rPr>
          <w:rStyle w:val="CharacterStyle1"/>
          <w:spacing w:val="4"/>
        </w:rPr>
        <w:t>verkiezing samen.</w:t>
      </w:r>
    </w:p>
    <w:p w:rsidR="00000000" w:rsidRDefault="00F93E2B">
      <w:pPr>
        <w:pStyle w:val="Style21"/>
        <w:kinsoku w:val="0"/>
        <w:autoSpaceDE/>
        <w:autoSpaceDN/>
        <w:adjustRightInd/>
        <w:spacing w:before="252" w:line="199" w:lineRule="auto"/>
        <w:jc w:val="both"/>
        <w:rPr>
          <w:i/>
          <w:iCs/>
          <w:spacing w:val="8"/>
          <w:sz w:val="19"/>
          <w:szCs w:val="19"/>
        </w:rPr>
      </w:pPr>
      <w:r>
        <w:rPr>
          <w:i/>
          <w:iCs/>
          <w:spacing w:val="8"/>
          <w:sz w:val="19"/>
          <w:szCs w:val="19"/>
        </w:rPr>
        <w:t>Gods universele predestinatie</w:t>
      </w:r>
    </w:p>
    <w:p w:rsidR="00000000" w:rsidRDefault="00F93E2B">
      <w:pPr>
        <w:pStyle w:val="Style10"/>
        <w:kinsoku w:val="0"/>
        <w:autoSpaceDE/>
        <w:autoSpaceDN/>
        <w:spacing w:before="252"/>
        <w:rPr>
          <w:rStyle w:val="CharacterStyle1"/>
          <w:rFonts w:ascii="Times New Roman" w:hAnsi="Times New Roman" w:cs="Times New Roman"/>
          <w:i/>
          <w:iCs/>
          <w:spacing w:val="4"/>
          <w:sz w:val="19"/>
          <w:szCs w:val="19"/>
        </w:rPr>
      </w:pPr>
      <w:r>
        <w:rPr>
          <w:rStyle w:val="CharacterStyle1"/>
          <w:spacing w:val="3"/>
        </w:rPr>
        <w:t xml:space="preserve">Snecanus begint zijn uitleg van Romeinen 9 met te wijzen op het universele </w:t>
      </w:r>
      <w:r>
        <w:rPr>
          <w:rStyle w:val="CharacterStyle1"/>
          <w:spacing w:val="4"/>
        </w:rPr>
        <w:t>karakter van Gods predestinatie. We za</w:t>
      </w:r>
      <w:r>
        <w:rPr>
          <w:rStyle w:val="CharacterStyle1"/>
          <w:spacing w:val="4"/>
        </w:rPr>
        <w:t xml:space="preserve">gen reeds, dat hij dit ook al in zijn </w:t>
      </w:r>
      <w:r>
        <w:rPr>
          <w:rStyle w:val="CharacterStyle1"/>
          <w:rFonts w:ascii="Times New Roman" w:hAnsi="Times New Roman" w:cs="Times New Roman"/>
          <w:i/>
          <w:iCs/>
          <w:spacing w:val="7"/>
          <w:sz w:val="19"/>
          <w:szCs w:val="19"/>
        </w:rPr>
        <w:t xml:space="preserve">Methodica descriptio sive fundamentum </w:t>
      </w:r>
      <w:r>
        <w:rPr>
          <w:rStyle w:val="CharacterStyle1"/>
          <w:spacing w:val="7"/>
        </w:rPr>
        <w:t xml:space="preserve">deed. Nu krijgt dit universele zijn </w:t>
      </w:r>
      <w:r>
        <w:rPr>
          <w:rStyle w:val="CharacterStyle1"/>
          <w:spacing w:val="4"/>
        </w:rPr>
        <w:t xml:space="preserve">specifieke belichting vanuit de relatie tussen joden en heidenen. Want al is </w:t>
      </w:r>
      <w:r>
        <w:rPr>
          <w:rStyle w:val="CharacterStyle1"/>
          <w:spacing w:val="3"/>
        </w:rPr>
        <w:t>volgens de uitleg van Snecanus Romeinen 9 vooral gericht tegen de j</w:t>
      </w:r>
      <w:r>
        <w:rPr>
          <w:rStyle w:val="CharacterStyle1"/>
          <w:spacing w:val="3"/>
        </w:rPr>
        <w:t xml:space="preserve">oden, die </w:t>
      </w:r>
      <w:r>
        <w:rPr>
          <w:rStyle w:val="CharacterStyle1"/>
        </w:rPr>
        <w:t xml:space="preserve">op hun eigen goede werken vertrouwden, en vindt er met het oog daarop een </w:t>
      </w:r>
      <w:r>
        <w:rPr>
          <w:rStyle w:val="CharacterStyle1"/>
          <w:spacing w:val="5"/>
        </w:rPr>
        <w:t xml:space="preserve">scheiding plaats tussen de kinderen des vleses en de kinderen der belofte, </w:t>
      </w:r>
      <w:r>
        <w:rPr>
          <w:rStyle w:val="CharacterStyle1"/>
          <w:spacing w:val="4"/>
        </w:rPr>
        <w:t xml:space="preserve">Snecanus wil ook nu het alle mensen omvattende heil zijn plaats </w:t>
      </w:r>
      <w:r>
        <w:rPr>
          <w:rStyle w:val="CharacterStyle1"/>
          <w:rFonts w:ascii="Times New Roman" w:hAnsi="Times New Roman" w:cs="Times New Roman"/>
          <w:i/>
          <w:iCs/>
          <w:spacing w:val="4"/>
          <w:sz w:val="19"/>
          <w:szCs w:val="19"/>
        </w:rPr>
        <w:t>geven.</w:t>
      </w:r>
    </w:p>
    <w:p w:rsidR="00000000" w:rsidRDefault="00F93E2B">
      <w:pPr>
        <w:pStyle w:val="Style10"/>
        <w:kinsoku w:val="0"/>
        <w:autoSpaceDE/>
        <w:autoSpaceDN/>
        <w:spacing w:before="72"/>
        <w:rPr>
          <w:rStyle w:val="CharacterStyle1"/>
          <w:spacing w:val="3"/>
        </w:rPr>
      </w:pPr>
      <w:r>
        <w:rPr>
          <w:rStyle w:val="CharacterStyle1"/>
          <w:spacing w:val="3"/>
        </w:rPr>
        <w:t xml:space="preserve">Hij kan dat ook op grond van Romeinen 9 verdedigen, omdat het zaad van </w:t>
      </w:r>
      <w:r>
        <w:rPr>
          <w:rStyle w:val="CharacterStyle1"/>
          <w:spacing w:val="1"/>
        </w:rPr>
        <w:t xml:space="preserve">Abraham met alleen de joden maar ook de volken omvat. Daarop wijst hij al op </w:t>
      </w:r>
      <w:r>
        <w:rPr>
          <w:rStyle w:val="CharacterStyle1"/>
          <w:spacing w:val="3"/>
        </w:rPr>
        <w:t xml:space="preserve">dc eerste bladzijde. Dit hoofdstuk `toont immers aan, dat het behoud niet van </w:t>
      </w:r>
      <w:r>
        <w:rPr>
          <w:rStyle w:val="CharacterStyle1"/>
          <w:spacing w:val="1"/>
        </w:rPr>
        <w:t>de vleselijke afstamming van A</w:t>
      </w:r>
      <w:r>
        <w:rPr>
          <w:rStyle w:val="CharacterStyle1"/>
          <w:spacing w:val="1"/>
        </w:rPr>
        <w:t>braham, niet van het voorrecht van de besnijde</w:t>
      </w:r>
      <w:r>
        <w:rPr>
          <w:rStyle w:val="CharacterStyle1"/>
          <w:spacing w:val="1"/>
        </w:rPr>
        <w:softHyphen/>
      </w:r>
      <w:r>
        <w:rPr>
          <w:rStyle w:val="CharacterStyle1"/>
          <w:spacing w:val="2"/>
        </w:rPr>
        <w:t xml:space="preserve">nis en niet van de waardigheid van de werken, zoals de joden menen, afhangt, </w:t>
      </w:r>
      <w:r>
        <w:rPr>
          <w:rStyle w:val="CharacterStyle1"/>
        </w:rPr>
        <w:t xml:space="preserve">maar alleen van de genade van God door het geloof in Christus en dat God niet </w:t>
      </w:r>
      <w:r>
        <w:rPr>
          <w:rStyle w:val="CharacterStyle1"/>
          <w:spacing w:val="2"/>
        </w:rPr>
        <w:t>alleen de God is van de joden, maar ook van de heidene</w:t>
      </w:r>
      <w:r>
        <w:rPr>
          <w:rStyle w:val="CharacterStyle1"/>
          <w:spacing w:val="2"/>
        </w:rPr>
        <w:t xml:space="preserve">n. Want het geestelijk </w:t>
      </w:r>
      <w:r>
        <w:rPr>
          <w:rStyle w:val="CharacterStyle1"/>
          <w:spacing w:val="5"/>
        </w:rPr>
        <w:t xml:space="preserve">zaad of geslacht van Abraham bestaat niet minder uit de heidenen, die in </w:t>
      </w:r>
      <w:r>
        <w:rPr>
          <w:rStyle w:val="CharacterStyle1"/>
          <w:spacing w:val="3"/>
        </w:rPr>
        <w:t>Christus geloven dan uit de joden.</w:t>
      </w:r>
      <w:r>
        <w:rPr>
          <w:rStyle w:val="CharacterStyle1"/>
          <w:rFonts w:ascii="Times New Roman" w:hAnsi="Times New Roman" w:cs="Times New Roman"/>
          <w:spacing w:val="13"/>
          <w:sz w:val="14"/>
          <w:szCs w:val="14"/>
          <w:vertAlign w:val="superscript"/>
        </w:rPr>
        <w:t>121</w:t>
      </w:r>
    </w:p>
    <w:p w:rsidR="00000000" w:rsidRDefault="00F93E2B">
      <w:pPr>
        <w:pStyle w:val="Style10"/>
        <w:kinsoku w:val="0"/>
        <w:autoSpaceDE/>
        <w:autoSpaceDN/>
        <w:rPr>
          <w:rStyle w:val="CharacterStyle1"/>
          <w:spacing w:val="5"/>
        </w:rPr>
      </w:pPr>
      <w:r>
        <w:rPr>
          <w:rStyle w:val="CharacterStyle1"/>
          <w:spacing w:val="3"/>
        </w:rPr>
        <w:t xml:space="preserve">Kan het bovenstaande ook nog wel in particuliere zin worden verstaan, in die </w:t>
      </w:r>
      <w:r>
        <w:rPr>
          <w:rStyle w:val="CharacterStyle1"/>
          <w:spacing w:val="5"/>
        </w:rPr>
        <w:t>zin, dat het hier alleen om die heidenen gaat</w:t>
      </w:r>
      <w:r>
        <w:rPr>
          <w:rStyle w:val="CharacterStyle1"/>
          <w:spacing w:val="5"/>
        </w:rPr>
        <w:t xml:space="preserve">, die in Christus geloven, het </w:t>
      </w:r>
      <w:r>
        <w:rPr>
          <w:rStyle w:val="CharacterStyle1"/>
          <w:spacing w:val="2"/>
        </w:rPr>
        <w:t xml:space="preserve">universele karakter van het heil komt duidelijk naar voren, wanneer Snecanus </w:t>
      </w:r>
      <w:r>
        <w:rPr>
          <w:rStyle w:val="CharacterStyle1"/>
          <w:spacing w:val="5"/>
        </w:rPr>
        <w:t xml:space="preserve">stelt, dat de genade en de belofte van God in algemene zin, dat wil zeggen </w:t>
      </w:r>
      <w:r>
        <w:rPr>
          <w:rStyle w:val="CharacterStyle1"/>
          <w:spacing w:val="2"/>
        </w:rPr>
        <w:t>zonder gerichtheid op personen aan alle joden en heidenen door de bediemn</w:t>
      </w:r>
      <w:r>
        <w:rPr>
          <w:rStyle w:val="CharacterStyle1"/>
          <w:spacing w:val="2"/>
        </w:rPr>
        <w:t xml:space="preserve">g </w:t>
      </w:r>
      <w:r>
        <w:rPr>
          <w:rStyle w:val="CharacterStyle1"/>
          <w:spacing w:val="5"/>
        </w:rPr>
        <w:t>van het evangelie worden aangeboden, maar dat de uitwerking oftewel de zaligheid alleen aan de gelovigen ten deel vall.</w:t>
      </w:r>
      <w:r>
        <w:rPr>
          <w:rStyle w:val="CharacterStyle1"/>
          <w:rFonts w:ascii="Times New Roman" w:hAnsi="Times New Roman" w:cs="Times New Roman"/>
          <w:spacing w:val="15"/>
          <w:sz w:val="14"/>
          <w:szCs w:val="14"/>
          <w:vertAlign w:val="superscript"/>
        </w:rPr>
        <w:t>122</w:t>
      </w:r>
    </w:p>
    <w:p w:rsidR="00000000" w:rsidRDefault="00F93E2B">
      <w:pPr>
        <w:pStyle w:val="Style10"/>
        <w:kinsoku w:val="0"/>
        <w:autoSpaceDE/>
        <w:autoSpaceDN/>
        <w:spacing w:after="324"/>
        <w:rPr>
          <w:rStyle w:val="CharacterStyle1"/>
          <w:spacing w:val="2"/>
        </w:rPr>
      </w:pPr>
      <w:r>
        <w:rPr>
          <w:rStyle w:val="CharacterStyle1"/>
          <w:spacing w:val="4"/>
        </w:rPr>
        <w:t xml:space="preserve">Opmerkelijk is hierbij, dat Snecanus voor deze uitspraken zich telkens zowel </w:t>
      </w:r>
      <w:r>
        <w:rPr>
          <w:rStyle w:val="CharacterStyle1"/>
          <w:spacing w:val="2"/>
        </w:rPr>
        <w:t>op Calvijn als op Beza beroept. Dat beroep is ook tere</w:t>
      </w:r>
      <w:r>
        <w:rPr>
          <w:rStyle w:val="CharacterStyle1"/>
          <w:spacing w:val="2"/>
        </w:rPr>
        <w:t>cht, omdat het hier gaat</w:t>
      </w:r>
    </w:p>
    <w:p w:rsidR="00000000" w:rsidRDefault="00F93E2B">
      <w:pPr>
        <w:pStyle w:val="Style21"/>
        <w:numPr>
          <w:ilvl w:val="0"/>
          <w:numId w:val="187"/>
        </w:numPr>
        <w:tabs>
          <w:tab w:val="clear" w:pos="360"/>
          <w:tab w:val="num" w:pos="432"/>
        </w:tabs>
        <w:kinsoku w:val="0"/>
        <w:autoSpaceDE/>
        <w:autoSpaceDN/>
        <w:adjustRightInd/>
        <w:spacing w:before="72" w:line="171" w:lineRule="exact"/>
        <w:jc w:val="both"/>
        <w:rPr>
          <w:spacing w:val="10"/>
          <w:sz w:val="15"/>
          <w:szCs w:val="15"/>
        </w:rPr>
      </w:pPr>
      <w:r>
        <w:rPr>
          <w:noProof/>
        </w:rPr>
        <w:pict>
          <v:line id="_x0000_s1269" style="position:absolute;left:0;text-align:left;z-index:251907072;mso-wrap-distance-left:0;mso-wrap-distance-right:0;mso-position-horizontal-relative:text;mso-position-vertical-relative:text" from="0,.3pt" to="60.1pt,.3pt" o:allowincell="f" strokeweight=".5pt">
            <w10:wrap type="square"/>
          </v:line>
        </w:pict>
      </w:r>
      <w:r>
        <w:rPr>
          <w:i/>
          <w:iCs/>
          <w:spacing w:val="-2"/>
          <w:sz w:val="15"/>
          <w:szCs w:val="15"/>
        </w:rPr>
        <w:t xml:space="preserve">Isagoge, </w:t>
      </w:r>
      <w:r>
        <w:rPr>
          <w:spacing w:val="8"/>
          <w:sz w:val="15"/>
          <w:szCs w:val="15"/>
        </w:rPr>
        <w:t>1 :..ascendit ad ipsum aeternum &amp; immutabite gratuitae Divinae electionis &amp; foede</w:t>
      </w:r>
      <w:r>
        <w:rPr>
          <w:spacing w:val="8"/>
          <w:sz w:val="15"/>
          <w:szCs w:val="15"/>
        </w:rPr>
        <w:softHyphen/>
        <w:t xml:space="preserve">ris propositum, in quo anchora fidei, spesque; nostrae salutis immutabiliter &amp; firmiter est </w:t>
      </w:r>
      <w:r>
        <w:rPr>
          <w:spacing w:val="10"/>
          <w:sz w:val="15"/>
          <w:szCs w:val="15"/>
        </w:rPr>
        <w:t>defixa.</w:t>
      </w:r>
    </w:p>
    <w:p w:rsidR="00000000" w:rsidRDefault="00F93E2B">
      <w:pPr>
        <w:pStyle w:val="Style21"/>
        <w:numPr>
          <w:ilvl w:val="0"/>
          <w:numId w:val="188"/>
        </w:numPr>
        <w:tabs>
          <w:tab w:val="clear" w:pos="360"/>
          <w:tab w:val="num" w:pos="432"/>
        </w:tabs>
        <w:kinsoku w:val="0"/>
        <w:autoSpaceDE/>
        <w:autoSpaceDN/>
        <w:adjustRightInd/>
        <w:spacing w:line="135" w:lineRule="exact"/>
        <w:jc w:val="both"/>
        <w:rPr>
          <w:i/>
          <w:iCs/>
          <w:spacing w:val="12"/>
          <w:sz w:val="14"/>
          <w:szCs w:val="14"/>
        </w:rPr>
      </w:pPr>
      <w:r>
        <w:rPr>
          <w:i/>
          <w:iCs/>
          <w:spacing w:val="12"/>
          <w:sz w:val="14"/>
          <w:szCs w:val="14"/>
        </w:rPr>
        <w:t>Isagoge, I.</w:t>
      </w:r>
    </w:p>
    <w:p w:rsidR="00000000" w:rsidRDefault="00F93E2B">
      <w:pPr>
        <w:pStyle w:val="Style21"/>
        <w:kinsoku w:val="0"/>
        <w:autoSpaceDE/>
        <w:autoSpaceDN/>
        <w:adjustRightInd/>
        <w:spacing w:line="89" w:lineRule="exact"/>
        <w:jc w:val="center"/>
        <w:rPr>
          <w:spacing w:val="10"/>
          <w:sz w:val="15"/>
          <w:szCs w:val="15"/>
        </w:rPr>
      </w:pPr>
      <w:r>
        <w:rPr>
          <w:i/>
          <w:iCs/>
          <w:sz w:val="14"/>
          <w:szCs w:val="14"/>
        </w:rPr>
        <w:t>.1 .P. Isagoge,</w:t>
      </w:r>
      <w:r>
        <w:rPr>
          <w:i/>
          <w:iCs/>
          <w:sz w:val="14"/>
          <w:szCs w:val="14"/>
        </w:rPr>
        <w:t xml:space="preserve"> 5: </w:t>
      </w:r>
      <w:r>
        <w:rPr>
          <w:spacing w:val="10"/>
          <w:sz w:val="15"/>
          <w:szCs w:val="15"/>
        </w:rPr>
        <w:t>(inraiam (luiden] &amp; promissioncrn Dei gencratim sine personarum intuiiu Iudaeis</w:t>
      </w:r>
    </w:p>
    <w:p w:rsidR="00000000" w:rsidRDefault="00F93E2B">
      <w:pPr>
        <w:pStyle w:val="Style21"/>
        <w:kinsoku w:val="0"/>
        <w:autoSpaceDE/>
        <w:autoSpaceDN/>
        <w:adjustRightInd/>
        <w:spacing w:line="166" w:lineRule="exact"/>
        <w:jc w:val="right"/>
        <w:rPr>
          <w:spacing w:val="2264"/>
          <w:sz w:val="15"/>
          <w:szCs w:val="15"/>
        </w:rPr>
      </w:pPr>
      <w:r>
        <w:rPr>
          <w:spacing w:val="2264"/>
          <w:sz w:val="15"/>
          <w:szCs w:val="15"/>
        </w:rPr>
        <w:t>R-</w:t>
      </w:r>
    </w:p>
    <w:p w:rsidR="00000000" w:rsidRDefault="00F93E2B">
      <w:pPr>
        <w:pStyle w:val="Style21"/>
        <w:kinsoku w:val="0"/>
        <w:autoSpaceDE/>
        <w:autoSpaceDN/>
        <w:adjustRightInd/>
        <w:spacing w:line="100" w:lineRule="exact"/>
        <w:jc w:val="right"/>
        <w:rPr>
          <w:spacing w:val="9"/>
          <w:sz w:val="15"/>
          <w:szCs w:val="15"/>
        </w:rPr>
      </w:pPr>
      <w:r>
        <w:rPr>
          <w:spacing w:val="9"/>
          <w:sz w:val="15"/>
          <w:szCs w:val="15"/>
        </w:rPr>
        <w:t>;ent Mus omnibus per niinisaeri</w:t>
      </w:r>
      <w:r>
        <w:rPr>
          <w:rFonts w:ascii="Bookman Old Style" w:hAnsi="Bookman Old Style" w:cs="Bookman Old Style"/>
          <w:spacing w:val="-1"/>
          <w:sz w:val="14"/>
          <w:szCs w:val="14"/>
        </w:rPr>
        <w:t xml:space="preserve">uin I?uangetü (...) </w:t>
      </w:r>
      <w:r>
        <w:rPr>
          <w:spacing w:val="9"/>
          <w:sz w:val="15"/>
          <w:szCs w:val="15"/>
        </w:rPr>
        <w:t>offerri, sed ad rolos credentes pervenire</w:t>
      </w:r>
    </w:p>
    <w:p w:rsidR="00000000" w:rsidRDefault="00F93E2B">
      <w:pPr>
        <w:pStyle w:val="Style21"/>
        <w:kinsoku w:val="0"/>
        <w:autoSpaceDE/>
        <w:autoSpaceDN/>
        <w:adjustRightInd/>
        <w:spacing w:line="130" w:lineRule="exact"/>
        <w:ind w:left="792"/>
        <w:rPr>
          <w:spacing w:val="12"/>
          <w:sz w:val="15"/>
          <w:szCs w:val="15"/>
        </w:rPr>
      </w:pPr>
      <w:r>
        <w:rPr>
          <w:spacing w:val="12"/>
          <w:sz w:val="15"/>
          <w:szCs w:val="15"/>
        </w:rPr>
        <w:t>lh ariam aul .ahorn]</w:t>
      </w:r>
    </w:p>
    <w:p w:rsidR="00000000" w:rsidRDefault="00F93E2B">
      <w:pPr>
        <w:widowControl/>
        <w:kinsoku/>
        <w:autoSpaceDE w:val="0"/>
        <w:autoSpaceDN w:val="0"/>
        <w:adjustRightInd w:val="0"/>
        <w:sectPr w:rsidR="00000000">
          <w:pgSz w:w="16834" w:h="11904" w:orient="landscape"/>
          <w:pgMar w:top="941" w:right="1043" w:bottom="246" w:left="1088" w:header="720" w:footer="720" w:gutter="0"/>
          <w:cols w:num="2" w:space="720" w:equalWidth="0">
            <w:col w:w="6668" w:space="1307"/>
            <w:col w:w="6668"/>
          </w:cols>
          <w:noEndnote/>
        </w:sectPr>
      </w:pPr>
    </w:p>
    <w:p w:rsidR="00000000" w:rsidRDefault="00F93E2B">
      <w:pPr>
        <w:pStyle w:val="Style10"/>
        <w:kinsoku w:val="0"/>
        <w:autoSpaceDE/>
        <w:autoSpaceDN/>
        <w:spacing w:before="0"/>
        <w:rPr>
          <w:rStyle w:val="CharacterStyle1"/>
          <w:spacing w:val="4"/>
        </w:rPr>
      </w:pPr>
      <w:r>
        <w:rPr>
          <w:rStyle w:val="CharacterStyle1"/>
          <w:spacing w:val="4"/>
        </w:rPr>
        <w:t xml:space="preserve">om de algemene, universele aanbieding van het heil, die ook Calvijn leert, en </w:t>
      </w:r>
      <w:r>
        <w:rPr>
          <w:rStyle w:val="CharacterStyle1"/>
          <w:spacing w:val="2"/>
        </w:rPr>
        <w:t xml:space="preserve">die ook bij hem duidelijk wordt onderscheiden van de particuliere toepassing </w:t>
      </w:r>
      <w:r>
        <w:rPr>
          <w:rStyle w:val="CharacterStyle1"/>
          <w:spacing w:val="4"/>
        </w:rPr>
        <w:t>ervan in de gelovigen.</w:t>
      </w:r>
    </w:p>
    <w:p w:rsidR="00000000" w:rsidRDefault="00F93E2B">
      <w:pPr>
        <w:pStyle w:val="Style10"/>
        <w:kinsoku w:val="0"/>
        <w:autoSpaceDE/>
        <w:autoSpaceDN/>
        <w:spacing w:before="0"/>
        <w:rPr>
          <w:rStyle w:val="CharacterStyle1"/>
        </w:rPr>
      </w:pPr>
      <w:r>
        <w:rPr>
          <w:rStyle w:val="CharacterStyle1"/>
          <w:spacing w:val="-1"/>
        </w:rPr>
        <w:t>Het verschil tussen Snecanus en Calvijn is echter, dat de eerste deze universe</w:t>
      </w:r>
      <w:r>
        <w:rPr>
          <w:rStyle w:val="CharacterStyle1"/>
          <w:spacing w:val="-1"/>
        </w:rPr>
        <w:t xml:space="preserve">le </w:t>
      </w:r>
      <w:r>
        <w:rPr>
          <w:rStyle w:val="CharacterStyle1"/>
          <w:spacing w:val="4"/>
        </w:rPr>
        <w:t>aanbieding van de heilsbelofte tot inhoud van Gods predestinatie maakt,</w:t>
      </w:r>
      <w:r>
        <w:rPr>
          <w:rStyle w:val="CharacterStyle1"/>
          <w:spacing w:val="4"/>
          <w:sz w:val="15"/>
          <w:szCs w:val="15"/>
          <w:vertAlign w:val="superscript"/>
        </w:rPr>
        <w:t>123</w:t>
      </w:r>
      <w:r>
        <w:rPr>
          <w:rStyle w:val="CharacterStyle1"/>
          <w:spacing w:val="4"/>
        </w:rPr>
        <w:t xml:space="preserve"> </w:t>
      </w:r>
      <w:r>
        <w:rPr>
          <w:rStyle w:val="CharacterStyle1"/>
          <w:spacing w:val="5"/>
        </w:rPr>
        <w:t xml:space="preserve">terwijl bij Calvijn de predestinatie particulier, dat wil zeggen persoonlijk is, zowel naar de verkiezing als naar de verwerping toe. Bij Snecanus blijken </w:t>
      </w:r>
      <w:r>
        <w:rPr>
          <w:rStyle w:val="CharacterStyle1"/>
          <w:spacing w:val="-1"/>
        </w:rPr>
        <w:t>predestinatie en (unive</w:t>
      </w:r>
      <w:r>
        <w:rPr>
          <w:rStyle w:val="CharacterStyle1"/>
          <w:spacing w:val="-1"/>
        </w:rPr>
        <w:t xml:space="preserve">rsele) roeping heel nauw met elkaar verbonden te zijn. 124 </w:t>
      </w:r>
      <w:r>
        <w:rPr>
          <w:rStyle w:val="CharacterStyle1"/>
          <w:spacing w:val="3"/>
        </w:rPr>
        <w:t>Maar dit hangt weer daarmee samen, dat Snecanus Gods predestinatie ver</w:t>
      </w:r>
      <w:r>
        <w:rPr>
          <w:rStyle w:val="CharacterStyle1"/>
          <w:spacing w:val="3"/>
        </w:rPr>
        <w:softHyphen/>
      </w:r>
      <w:r>
        <w:rPr>
          <w:rStyle w:val="CharacterStyle1"/>
          <w:spacing w:val="1"/>
        </w:rPr>
        <w:t xml:space="preserve">bondsmatig invult, dat wil zeggen niet gericht op bepaalde personen maar op </w:t>
      </w:r>
      <w:r>
        <w:rPr>
          <w:rStyle w:val="CharacterStyle1"/>
          <w:spacing w:val="2"/>
        </w:rPr>
        <w:t>bepaalde voorwaarden. Wie aan deze voorwaarden vol</w:t>
      </w:r>
      <w:r>
        <w:rPr>
          <w:rStyle w:val="CharacterStyle1"/>
          <w:spacing w:val="2"/>
        </w:rPr>
        <w:t xml:space="preserve">doen, zijn (worden) dan </w:t>
      </w:r>
      <w:r>
        <w:rPr>
          <w:rStyle w:val="CharacterStyle1"/>
          <w:spacing w:val="4"/>
        </w:rPr>
        <w:t>dc reële verkorenen, dc anderen (zijn) worden de verworpenen. In die zin is deze predestinatie zowel een voorbestemming tot het leven als tot de dood. Maar dit laatste kan dan niet meer worden geschreven op rekening van de goddelijk</w:t>
      </w:r>
      <w:r>
        <w:rPr>
          <w:rStyle w:val="CharacterStyle1"/>
          <w:spacing w:val="4"/>
        </w:rPr>
        <w:t xml:space="preserve">e predestinatie, maar van de menselijke beslissing en dus van zijn </w:t>
      </w:r>
      <w:r>
        <w:rPr>
          <w:rStyle w:val="CharacterStyle1"/>
          <w:spacing w:val="1"/>
        </w:rPr>
        <w:t xml:space="preserve">verantwoordelijkheid. Want God sluit niemand bij voorbaat, dat wil zeggen op </w:t>
      </w:r>
      <w:r>
        <w:rPr>
          <w:rStyle w:val="CharacterStyle1"/>
          <w:spacing w:val="6"/>
        </w:rPr>
        <w:t>een directe, uit zijn predestinatie voortvloeiende wijze, uit van het hei1.</w:t>
      </w:r>
      <w:r>
        <w:rPr>
          <w:rStyle w:val="CharacterStyle1"/>
          <w:spacing w:val="6"/>
          <w:sz w:val="15"/>
          <w:szCs w:val="15"/>
          <w:vertAlign w:val="superscript"/>
        </w:rPr>
        <w:t>125</w:t>
      </w:r>
      <w:r>
        <w:rPr>
          <w:rStyle w:val="CharacterStyle1"/>
          <w:spacing w:val="6"/>
        </w:rPr>
        <w:t xml:space="preserve"> </w:t>
      </w:r>
      <w:r>
        <w:rPr>
          <w:rStyle w:val="CharacterStyle1"/>
          <w:spacing w:val="2"/>
        </w:rPr>
        <w:t>In het verlengde daarvan merkt Sn</w:t>
      </w:r>
      <w:r>
        <w:rPr>
          <w:rStyle w:val="CharacterStyle1"/>
          <w:spacing w:val="2"/>
        </w:rPr>
        <w:t>ecanns dan ook telkens (`tot vervelend wor</w:t>
      </w:r>
      <w:r>
        <w:rPr>
          <w:rStyle w:val="CharacterStyle1"/>
          <w:spacing w:val="2"/>
        </w:rPr>
        <w:softHyphen/>
      </w:r>
      <w:r>
        <w:rPr>
          <w:rStyle w:val="CharacterStyle1"/>
          <w:spacing w:val="3"/>
        </w:rPr>
        <w:t>dens toe') op, dat wij het eeuwige goddelijke voornemen niet moeten verwar</w:t>
      </w:r>
      <w:r>
        <w:rPr>
          <w:rStyle w:val="CharacterStyle1"/>
          <w:spacing w:val="3"/>
        </w:rPr>
        <w:softHyphen/>
        <w:t>ren met de uitvoering daarvan via de middel-oorzaken, namelijk de bediening van het evangelie, met als reactie van de plens daarop in zijn</w:t>
      </w:r>
      <w:r>
        <w:rPr>
          <w:rStyle w:val="CharacterStyle1"/>
          <w:spacing w:val="3"/>
        </w:rPr>
        <w:t xml:space="preserve"> al of niet gelo</w:t>
      </w:r>
      <w:r>
        <w:rPr>
          <w:rStyle w:val="CharacterStyle1"/>
          <w:spacing w:val="3"/>
        </w:rPr>
        <w:softHyphen/>
      </w:r>
      <w:r>
        <w:rPr>
          <w:rStyle w:val="CharacterStyle1"/>
        </w:rPr>
        <w:t>ven.</w:t>
      </w:r>
      <w:r>
        <w:rPr>
          <w:rStyle w:val="CharacterStyle1"/>
          <w:sz w:val="15"/>
          <w:szCs w:val="15"/>
          <w:vertAlign w:val="superscript"/>
        </w:rPr>
        <w:t>126</w:t>
      </w:r>
    </w:p>
    <w:p w:rsidR="00000000" w:rsidRDefault="00F93E2B">
      <w:pPr>
        <w:pStyle w:val="Style10"/>
        <w:kinsoku w:val="0"/>
        <w:autoSpaceDE/>
        <w:autoSpaceDN/>
        <w:spacing w:before="108"/>
        <w:rPr>
          <w:rStyle w:val="CharacterStyle1"/>
          <w:spacing w:val="1"/>
        </w:rPr>
      </w:pPr>
      <w:r>
        <w:rPr>
          <w:rStyle w:val="CharacterStyle1"/>
          <w:spacing w:val="2"/>
        </w:rPr>
        <w:t xml:space="preserve">Uit het bovenstaande blijkt dus, dat niet alleen het verbond en de verkiezing, </w:t>
      </w:r>
      <w:r>
        <w:rPr>
          <w:rStyle w:val="CharacterStyle1"/>
        </w:rPr>
        <w:t>maar ook de eeuwige predestinatie, die overigens nauwelijks daarvan te onder</w:t>
      </w:r>
      <w:r>
        <w:rPr>
          <w:rStyle w:val="CharacterStyle1"/>
        </w:rPr>
        <w:softHyphen/>
      </w:r>
      <w:r>
        <w:rPr>
          <w:rStyle w:val="CharacterStyle1"/>
          <w:spacing w:val="3"/>
        </w:rPr>
        <w:t>scheiden is, een voorwaardelijk karakter draagt. Ze is universeel en tegeli</w:t>
      </w:r>
      <w:r>
        <w:rPr>
          <w:rStyle w:val="CharacterStyle1"/>
          <w:spacing w:val="3"/>
        </w:rPr>
        <w:t xml:space="preserve">jk </w:t>
      </w:r>
      <w:r>
        <w:rPr>
          <w:rStyle w:val="CharacterStyle1"/>
          <w:spacing w:val="2"/>
        </w:rPr>
        <w:t xml:space="preserve">voorwaardelijk. Iedereen is door God tot het heil gepredestineerd, maar alleen </w:t>
      </w:r>
      <w:r>
        <w:rPr>
          <w:rStyle w:val="CharacterStyle1"/>
          <w:spacing w:val="6"/>
        </w:rPr>
        <w:t xml:space="preserve">de gelovigen delen erin. Want `de belofte als zodanig komt tot allen, maar </w:t>
      </w:r>
      <w:r>
        <w:rPr>
          <w:rStyle w:val="CharacterStyle1"/>
          <w:spacing w:val="1"/>
        </w:rPr>
        <w:t>alleen de gelovigen delen daadwerkelijk in het goddelijk verbond en behoud'.</w:t>
      </w:r>
      <w:r>
        <w:rPr>
          <w:rStyle w:val="CharacterStyle1"/>
          <w:spacing w:val="1"/>
          <w:sz w:val="15"/>
          <w:szCs w:val="15"/>
          <w:vertAlign w:val="superscript"/>
        </w:rPr>
        <w:t>127</w:t>
      </w:r>
    </w:p>
    <w:p w:rsidR="00000000" w:rsidRDefault="00F93E2B">
      <w:pPr>
        <w:pStyle w:val="Style21"/>
        <w:kinsoku w:val="0"/>
        <w:autoSpaceDE/>
        <w:autoSpaceDN/>
        <w:adjustRightInd/>
        <w:spacing w:before="324" w:line="211" w:lineRule="auto"/>
        <w:jc w:val="both"/>
        <w:rPr>
          <w:i/>
          <w:iCs/>
          <w:spacing w:val="9"/>
          <w:sz w:val="19"/>
          <w:szCs w:val="19"/>
        </w:rPr>
      </w:pPr>
      <w:r>
        <w:rPr>
          <w:i/>
          <w:iCs/>
          <w:spacing w:val="9"/>
          <w:sz w:val="19"/>
          <w:szCs w:val="19"/>
        </w:rPr>
        <w:t>Het (on)geloof maak</w:t>
      </w:r>
      <w:r>
        <w:rPr>
          <w:i/>
          <w:iCs/>
          <w:spacing w:val="9"/>
          <w:sz w:val="19"/>
          <w:szCs w:val="19"/>
        </w:rPr>
        <w:t>t de scheiding tussen verkorenen en verworpenen</w:t>
      </w:r>
    </w:p>
    <w:p w:rsidR="00000000" w:rsidRDefault="00F93E2B">
      <w:pPr>
        <w:pStyle w:val="Style10"/>
        <w:kinsoku w:val="0"/>
        <w:autoSpaceDE/>
        <w:autoSpaceDN/>
        <w:spacing w:before="252"/>
        <w:rPr>
          <w:rStyle w:val="CharacterStyle1"/>
          <w:spacing w:val="4"/>
        </w:rPr>
      </w:pPr>
      <w:r>
        <w:rPr>
          <w:rStyle w:val="CharacterStyle1"/>
          <w:spacing w:val="1"/>
        </w:rPr>
        <w:t>De scheiding loopt dan echter niet alleen tussen joden en heidenen, maar even</w:t>
      </w:r>
      <w:r>
        <w:rPr>
          <w:rStyle w:val="CharacterStyle1"/>
          <w:spacing w:val="1"/>
        </w:rPr>
        <w:softHyphen/>
      </w:r>
      <w:r>
        <w:rPr>
          <w:rStyle w:val="CharacterStyle1"/>
          <w:spacing w:val="4"/>
        </w:rPr>
        <w:t>zeer door het joodse volk zelf heen. Ook onder hen zijn zowel kinderen der</w:t>
      </w:r>
    </w:p>
    <w:p w:rsidR="00000000" w:rsidRDefault="00F93E2B">
      <w:pPr>
        <w:pStyle w:val="Style21"/>
        <w:numPr>
          <w:ilvl w:val="0"/>
          <w:numId w:val="189"/>
        </w:numPr>
        <w:kinsoku w:val="0"/>
        <w:autoSpaceDE/>
        <w:autoSpaceDN/>
        <w:adjustRightInd/>
        <w:spacing w:before="324"/>
        <w:rPr>
          <w:w w:val="95"/>
          <w:sz w:val="15"/>
          <w:szCs w:val="15"/>
        </w:rPr>
      </w:pPr>
      <w:r>
        <w:rPr>
          <w:noProof/>
        </w:rPr>
        <w:pict>
          <v:line id="_x0000_s1270" style="position:absolute;left:0;text-align:left;z-index:251908096;mso-wrap-distance-left:0;mso-wrap-distance-right:0;mso-position-horizontal-relative:text;mso-position-vertical-relative:text" from=".4pt,9.95pt" to="57.8pt,9.95pt" o:allowincell="f" strokeweight=".5pt">
            <w10:wrap type="square"/>
          </v:line>
        </w:pict>
      </w:r>
      <w:r>
        <w:rPr>
          <w:i/>
          <w:iCs/>
          <w:spacing w:val="2"/>
          <w:sz w:val="15"/>
          <w:szCs w:val="15"/>
        </w:rPr>
        <w:t xml:space="preserve">Isagoge, </w:t>
      </w:r>
      <w:r>
        <w:rPr>
          <w:rFonts w:ascii="Garamond" w:hAnsi="Garamond" w:cs="Garamond"/>
          <w:spacing w:val="2"/>
          <w:sz w:val="17"/>
          <w:szCs w:val="17"/>
        </w:rPr>
        <w:t>340: Gentium enim ad salutem praedestin</w:t>
      </w:r>
      <w:r>
        <w:rPr>
          <w:rFonts w:ascii="Garamond" w:hAnsi="Garamond" w:cs="Garamond"/>
          <w:spacing w:val="2"/>
          <w:sz w:val="17"/>
          <w:szCs w:val="17"/>
        </w:rPr>
        <w:t>atio non minus est acterna, quam Judaco</w:t>
      </w:r>
      <w:r>
        <w:rPr>
          <w:rFonts w:ascii="Garamond" w:hAnsi="Garamond" w:cs="Garamond"/>
          <w:spacing w:val="2"/>
          <w:sz w:val="17"/>
          <w:szCs w:val="17"/>
        </w:rPr>
        <w:softHyphen/>
      </w:r>
      <w:r>
        <w:rPr>
          <w:w w:val="95"/>
          <w:sz w:val="15"/>
          <w:szCs w:val="15"/>
        </w:rPr>
        <w:t>rum.</w:t>
      </w:r>
    </w:p>
    <w:p w:rsidR="00000000" w:rsidRDefault="00F93E2B">
      <w:pPr>
        <w:pStyle w:val="Style21"/>
        <w:numPr>
          <w:ilvl w:val="0"/>
          <w:numId w:val="189"/>
        </w:numPr>
        <w:kinsoku w:val="0"/>
        <w:autoSpaceDE/>
        <w:autoSpaceDN/>
        <w:adjustRightInd/>
        <w:rPr>
          <w:w w:val="95"/>
          <w:sz w:val="15"/>
          <w:szCs w:val="15"/>
        </w:rPr>
      </w:pPr>
      <w:r>
        <w:rPr>
          <w:i/>
          <w:iCs/>
          <w:spacing w:val="1"/>
          <w:sz w:val="15"/>
          <w:szCs w:val="15"/>
        </w:rPr>
        <w:t xml:space="preserve">Isagoge, </w:t>
      </w:r>
      <w:r>
        <w:rPr>
          <w:rFonts w:ascii="Garamond" w:hAnsi="Garamond" w:cs="Garamond"/>
          <w:spacing w:val="1"/>
          <w:sz w:val="17"/>
          <w:szCs w:val="17"/>
        </w:rPr>
        <w:t>2: Iino Gentium praedestinatio &amp; vocatio ad salutem tarn ruit acterna, quam Judaco</w:t>
      </w:r>
      <w:r>
        <w:rPr>
          <w:rFonts w:ascii="Garamond" w:hAnsi="Garamond" w:cs="Garamond"/>
          <w:spacing w:val="1"/>
          <w:sz w:val="17"/>
          <w:szCs w:val="17"/>
        </w:rPr>
        <w:softHyphen/>
      </w:r>
      <w:r>
        <w:rPr>
          <w:w w:val="95"/>
          <w:sz w:val="15"/>
          <w:szCs w:val="15"/>
        </w:rPr>
        <w:t>rum.</w:t>
      </w:r>
    </w:p>
    <w:p w:rsidR="00000000" w:rsidRDefault="00F93E2B">
      <w:pPr>
        <w:pStyle w:val="Style21"/>
        <w:numPr>
          <w:ilvl w:val="0"/>
          <w:numId w:val="189"/>
        </w:numPr>
        <w:kinsoku w:val="0"/>
        <w:autoSpaceDE/>
        <w:autoSpaceDN/>
        <w:adjustRightInd/>
        <w:jc w:val="both"/>
        <w:rPr>
          <w:rFonts w:ascii="Garamond" w:hAnsi="Garamond" w:cs="Garamond"/>
          <w:spacing w:val="3"/>
          <w:sz w:val="17"/>
          <w:szCs w:val="17"/>
        </w:rPr>
      </w:pPr>
      <w:r>
        <w:rPr>
          <w:i/>
          <w:iCs/>
          <w:spacing w:val="5"/>
          <w:sz w:val="15"/>
          <w:szCs w:val="15"/>
        </w:rPr>
        <w:t xml:space="preserve">Isagoge, </w:t>
      </w:r>
      <w:r>
        <w:rPr>
          <w:rFonts w:ascii="Garamond" w:hAnsi="Garamond" w:cs="Garamond"/>
          <w:spacing w:val="5"/>
          <w:sz w:val="17"/>
          <w:szCs w:val="17"/>
        </w:rPr>
        <w:t xml:space="preserve">73: Nemo igitur dong gratuiti Divini foederis utlius defectus gratiac Dei in se </w:t>
      </w:r>
      <w:r>
        <w:rPr>
          <w:rFonts w:ascii="Garamond" w:hAnsi="Garamond" w:cs="Garamond"/>
          <w:spacing w:val="3"/>
          <w:sz w:val="17"/>
          <w:szCs w:val="17"/>
        </w:rPr>
        <w:t>accusare, aut hos aut illos immediate a salute excludere potent: maxime quia Gentium ad salutem praedestinatio non minris est acterna, quam Judacorum.</w:t>
      </w:r>
    </w:p>
    <w:p w:rsidR="00000000" w:rsidRDefault="00F93E2B">
      <w:pPr>
        <w:pStyle w:val="Style21"/>
        <w:numPr>
          <w:ilvl w:val="0"/>
          <w:numId w:val="190"/>
        </w:numPr>
        <w:kinsoku w:val="0"/>
        <w:autoSpaceDE/>
        <w:autoSpaceDN/>
        <w:adjustRightInd/>
        <w:jc w:val="both"/>
        <w:rPr>
          <w:rFonts w:ascii="Garamond" w:hAnsi="Garamond" w:cs="Garamond"/>
          <w:sz w:val="17"/>
          <w:szCs w:val="17"/>
        </w:rPr>
      </w:pPr>
      <w:r>
        <w:rPr>
          <w:i/>
          <w:iCs/>
          <w:spacing w:val="3"/>
          <w:sz w:val="15"/>
          <w:szCs w:val="15"/>
        </w:rPr>
        <w:t xml:space="preserve">Isagoge, </w:t>
      </w:r>
      <w:r>
        <w:rPr>
          <w:rFonts w:ascii="Garamond" w:hAnsi="Garamond" w:cs="Garamond"/>
          <w:spacing w:val="3"/>
          <w:sz w:val="17"/>
          <w:szCs w:val="17"/>
        </w:rPr>
        <w:t>53: Ante o</w:t>
      </w:r>
      <w:r>
        <w:rPr>
          <w:rFonts w:ascii="Garamond" w:hAnsi="Garamond" w:cs="Garamond"/>
          <w:spacing w:val="3"/>
          <w:sz w:val="17"/>
          <w:szCs w:val="17"/>
        </w:rPr>
        <w:t>mnia cavendum est, ut ad nauseam repetere cogor, ne etigendi &amp; repro</w:t>
      </w:r>
      <w:r>
        <w:rPr>
          <w:rFonts w:ascii="Garamond" w:hAnsi="Garamond" w:cs="Garamond"/>
          <w:spacing w:val="3"/>
          <w:sz w:val="17"/>
          <w:szCs w:val="17"/>
        </w:rPr>
        <w:softHyphen/>
      </w:r>
      <w:r>
        <w:rPr>
          <w:rFonts w:ascii="Garamond" w:hAnsi="Garamond" w:cs="Garamond"/>
          <w:spacing w:val="2"/>
          <w:sz w:val="17"/>
          <w:szCs w:val="17"/>
        </w:rPr>
        <w:t xml:space="preserve">bandi dccretum cum reali utriusquc per medias causas fidei &amp; incredutitatis exsccutione </w:t>
      </w:r>
      <w:r>
        <w:rPr>
          <w:rFonts w:ascii="Garamond" w:hAnsi="Garamond" w:cs="Garamond"/>
          <w:sz w:val="17"/>
          <w:szCs w:val="17"/>
        </w:rPr>
        <w:t>confundatur.</w:t>
      </w:r>
    </w:p>
    <w:p w:rsidR="00000000" w:rsidRDefault="00F93E2B">
      <w:pPr>
        <w:pStyle w:val="Style21"/>
        <w:kinsoku w:val="0"/>
        <w:autoSpaceDE/>
        <w:autoSpaceDN/>
        <w:adjustRightInd/>
        <w:spacing w:after="108"/>
        <w:rPr>
          <w:rFonts w:ascii="Garamond" w:hAnsi="Garamond" w:cs="Garamond"/>
          <w:spacing w:val="6"/>
          <w:sz w:val="17"/>
          <w:szCs w:val="17"/>
        </w:rPr>
      </w:pPr>
      <w:r>
        <w:rPr>
          <w:rFonts w:ascii="Garamond" w:hAnsi="Garamond" w:cs="Garamond"/>
          <w:spacing w:val="6"/>
          <w:sz w:val="17"/>
          <w:szCs w:val="17"/>
        </w:rPr>
        <w:t xml:space="preserve">127. </w:t>
      </w:r>
      <w:r>
        <w:rPr>
          <w:i/>
          <w:iCs/>
          <w:spacing w:val="6"/>
          <w:sz w:val="15"/>
          <w:szCs w:val="15"/>
        </w:rPr>
        <w:t xml:space="preserve">Isagoge, </w:t>
      </w:r>
      <w:r>
        <w:rPr>
          <w:rFonts w:ascii="Garamond" w:hAnsi="Garamond" w:cs="Garamond"/>
          <w:spacing w:val="6"/>
          <w:sz w:val="17"/>
          <w:szCs w:val="17"/>
        </w:rPr>
        <w:t>4.</w:t>
      </w:r>
    </w:p>
    <w:p w:rsidR="00000000" w:rsidRDefault="00F93E2B">
      <w:pPr>
        <w:pStyle w:val="Style10"/>
        <w:kinsoku w:val="0"/>
        <w:autoSpaceDE/>
        <w:autoSpaceDN/>
        <w:spacing w:before="72"/>
        <w:rPr>
          <w:rStyle w:val="CharacterStyle1"/>
          <w:spacing w:val="4"/>
        </w:rPr>
      </w:pPr>
      <w:r>
        <w:rPr>
          <w:rStyle w:val="CharacterStyle1"/>
          <w:spacing w:val="4"/>
        </w:rPr>
        <w:t>belofte als kinderen des vleses. Die scheiding wordt echter veroorzaa</w:t>
      </w:r>
      <w:r>
        <w:rPr>
          <w:rStyle w:val="CharacterStyle1"/>
          <w:spacing w:val="4"/>
        </w:rPr>
        <w:t xml:space="preserve">kt door </w:t>
      </w:r>
      <w:r>
        <w:rPr>
          <w:rStyle w:val="CharacterStyle1"/>
          <w:spacing w:val="3"/>
        </w:rPr>
        <w:t xml:space="preserve">het wel of niet geloven in de genade van God. Zelfs als in Romeinen 9:11 vv. </w:t>
      </w:r>
      <w:r>
        <w:rPr>
          <w:rStyle w:val="CharacterStyle1"/>
          <w:spacing w:val="5"/>
        </w:rPr>
        <w:t xml:space="preserve">het goddelijk vooraf in Zijn verkiezing van Jacob en verwerping van Ezau </w:t>
      </w:r>
      <w:r>
        <w:rPr>
          <w:rStyle w:val="CharacterStyle1"/>
          <w:spacing w:val="3"/>
        </w:rPr>
        <w:t>wordt onderstreept, geeft Snecanus daaraan een verbondsmatige, dat wil zeg</w:t>
      </w:r>
      <w:r>
        <w:rPr>
          <w:rStyle w:val="CharacterStyle1"/>
          <w:spacing w:val="3"/>
        </w:rPr>
        <w:softHyphen/>
      </w:r>
      <w:r>
        <w:rPr>
          <w:rStyle w:val="CharacterStyle1"/>
          <w:spacing w:val="1"/>
        </w:rPr>
        <w:t>gen geloofsmatige invul</w:t>
      </w:r>
      <w:r>
        <w:rPr>
          <w:rStyle w:val="CharacterStyle1"/>
          <w:spacing w:val="1"/>
        </w:rPr>
        <w:t xml:space="preserve">ling. Want al is het zo, dat het lot van deze `nog niet </w:t>
      </w:r>
      <w:r>
        <w:rPr>
          <w:rStyle w:val="CharacterStyle1"/>
          <w:spacing w:val="3"/>
        </w:rPr>
        <w:t xml:space="preserve">geborenen alleen afhangt van het eeuwig voornemen van God volgens zijn </w:t>
      </w:r>
      <w:r>
        <w:rPr>
          <w:rStyle w:val="CharacterStyle1"/>
        </w:rPr>
        <w:t xml:space="preserve">verkiezing', dan is de inhoud daarvan, dat `Hij haat en van het behoud uitsluit </w:t>
      </w:r>
      <w:r>
        <w:rPr>
          <w:rStyle w:val="CharacterStyle1"/>
          <w:spacing w:val="2"/>
        </w:rPr>
        <w:t>degenen, die de gerechtigheid van de wet nastreve</w:t>
      </w:r>
      <w:r>
        <w:rPr>
          <w:rStyle w:val="CharacterStyle1"/>
          <w:spacing w:val="2"/>
        </w:rPr>
        <w:t xml:space="preserve">n en hen alleen liefheeft en zalig maakt, die het behoud door de barmhartigheid van God alleen door het </w:t>
      </w:r>
      <w:r>
        <w:rPr>
          <w:rStyle w:val="CharacterStyle1"/>
          <w:spacing w:val="4"/>
        </w:rPr>
        <w:t>geloof in Christus zonder enige verdienste aannemen'.</w:t>
      </w:r>
      <w:r>
        <w:rPr>
          <w:rStyle w:val="CharacterStyle1"/>
          <w:spacing w:val="4"/>
          <w:sz w:val="15"/>
          <w:szCs w:val="15"/>
          <w:vertAlign w:val="superscript"/>
        </w:rPr>
        <w:t>128</w:t>
      </w:r>
    </w:p>
    <w:p w:rsidR="00000000" w:rsidRDefault="00F93E2B">
      <w:pPr>
        <w:pStyle w:val="Style10"/>
        <w:kinsoku w:val="0"/>
        <w:autoSpaceDE/>
        <w:autoSpaceDN/>
        <w:spacing w:before="72"/>
        <w:rPr>
          <w:rStyle w:val="CharacterStyle1"/>
          <w:spacing w:val="2"/>
        </w:rPr>
      </w:pPr>
      <w:r>
        <w:rPr>
          <w:rStyle w:val="CharacterStyle1"/>
          <w:spacing w:val="4"/>
        </w:rPr>
        <w:t xml:space="preserve">Ook hier voltrekken zowel de verkiezing als de verwerping zich binnen de </w:t>
      </w:r>
      <w:r>
        <w:rPr>
          <w:rStyle w:val="CharacterStyle1"/>
          <w:spacing w:val="-1"/>
        </w:rPr>
        <w:t>dynamiek van het verbo</w:t>
      </w:r>
      <w:r>
        <w:rPr>
          <w:rStyle w:val="CharacterStyle1"/>
          <w:spacing w:val="-1"/>
        </w:rPr>
        <w:t xml:space="preserve">nd. Inhoudelijk betekent dit (voor het joodse volk) ten </w:t>
      </w:r>
      <w:r>
        <w:rPr>
          <w:rStyle w:val="CharacterStyle1"/>
          <w:spacing w:val="3"/>
        </w:rPr>
        <w:t xml:space="preserve">opzichte van het verbond, dat het mogelijk is om aanvankelijk tol het verbond </w:t>
      </w:r>
      <w:r>
        <w:rPr>
          <w:rStyle w:val="CharacterStyle1"/>
          <w:spacing w:val="2"/>
        </w:rPr>
        <w:t>te behoren, maar dat men door ongeloof zich eruit zondigt.</w:t>
      </w:r>
    </w:p>
    <w:p w:rsidR="00000000" w:rsidRDefault="00F93E2B">
      <w:pPr>
        <w:pStyle w:val="Style10"/>
        <w:kinsoku w:val="0"/>
        <w:autoSpaceDE/>
        <w:autoSpaceDN/>
        <w:rPr>
          <w:rStyle w:val="CharacterStyle1"/>
          <w:spacing w:val="4"/>
        </w:rPr>
      </w:pPr>
      <w:r>
        <w:rPr>
          <w:rStyle w:val="CharacterStyle1"/>
          <w:spacing w:val="1"/>
        </w:rPr>
        <w:t>Daarmee wijst Snecanus het standpunt af van hen, die beweren, ó</w:t>
      </w:r>
      <w:r>
        <w:rPr>
          <w:rStyle w:val="CharacterStyle1"/>
          <w:spacing w:val="1"/>
        </w:rPr>
        <w:t xml:space="preserve">f dat niemand </w:t>
      </w:r>
      <w:r>
        <w:rPr>
          <w:rStyle w:val="CharacterStyle1"/>
          <w:spacing w:val="5"/>
        </w:rPr>
        <w:t xml:space="preserve">van het verbond van God kan afvallen, óf dat niet alle nakomelingen van </w:t>
      </w:r>
      <w:r>
        <w:rPr>
          <w:rStyle w:val="CharacterStyle1"/>
          <w:spacing w:val="2"/>
        </w:rPr>
        <w:t xml:space="preserve">Abraham in het verbond van God zijn aangenomen, maar slechts sommigen, </w:t>
      </w:r>
      <w:r>
        <w:rPr>
          <w:rStyle w:val="CharacterStyle1"/>
          <w:spacing w:val="3"/>
        </w:rPr>
        <w:t xml:space="preserve">terwijl de overigen onmiddelijk vanaf het begin (op grond van een eeuwige </w:t>
      </w:r>
      <w:r>
        <w:rPr>
          <w:rStyle w:val="CharacterStyle1"/>
          <w:spacing w:val="-1"/>
        </w:rPr>
        <w:t>predestinatie) zijn verla</w:t>
      </w:r>
      <w:r>
        <w:rPr>
          <w:rStyle w:val="CharacterStyle1"/>
          <w:spacing w:val="-1"/>
        </w:rPr>
        <w:t xml:space="preserve">ten. Dat wijst Snecanus af. Zij allen zijn in het verbond </w:t>
      </w:r>
      <w:r>
        <w:rPr>
          <w:rStyle w:val="CharacterStyle1"/>
          <w:spacing w:val="2"/>
        </w:rPr>
        <w:t xml:space="preserve">opgenomen. `De apostel leert niet, dat Joden zijn verworpen en dat de belofte van het verbond hun niet aangaat, maar eerder het tegenovergestelde, namelijk </w:t>
      </w:r>
      <w:r>
        <w:rPr>
          <w:rStyle w:val="CharacterStyle1"/>
          <w:spacing w:val="5"/>
        </w:rPr>
        <w:t>dat terwijl hun de aanneming, het verbond,</w:t>
      </w:r>
      <w:r>
        <w:rPr>
          <w:rStyle w:val="CharacterStyle1"/>
          <w:spacing w:val="5"/>
        </w:rPr>
        <w:t xml:space="preserve"> de beloften toekwamen, zij toch </w:t>
      </w:r>
      <w:r>
        <w:rPr>
          <w:rStyle w:val="CharacterStyle1"/>
          <w:spacing w:val="1"/>
        </w:rPr>
        <w:t>niet zich overgaven aan de genadige belofte van God door het geloof in Chris</w:t>
      </w:r>
      <w:r>
        <w:rPr>
          <w:rStyle w:val="CharacterStyle1"/>
          <w:spacing w:val="1"/>
        </w:rPr>
        <w:softHyphen/>
      </w:r>
      <w:r>
        <w:rPr>
          <w:rStyle w:val="CharacterStyle1"/>
          <w:spacing w:val="3"/>
        </w:rPr>
        <w:t xml:space="preserve">tus zoals het zaad van Izaäk naar Gods welbehagen, maar de vrucht van het </w:t>
      </w:r>
      <w:r>
        <w:rPr>
          <w:rStyle w:val="CharacterStyle1"/>
          <w:spacing w:val="2"/>
        </w:rPr>
        <w:t xml:space="preserve">verbond of van de zaligheid uit de werken hebben nagestreefd' </w:t>
      </w:r>
      <w:r>
        <w:rPr>
          <w:rStyle w:val="CharacterStyle1"/>
          <w:rFonts w:ascii="Bookman Old Style" w:hAnsi="Bookman Old Style" w:cs="Bookman Old Style"/>
          <w:spacing w:val="2"/>
          <w:w w:val="40"/>
          <w:sz w:val="14"/>
          <w:szCs w:val="14"/>
        </w:rPr>
        <w:t>.</w:t>
      </w:r>
      <w:r>
        <w:rPr>
          <w:rStyle w:val="CharacterStyle1"/>
          <w:rFonts w:ascii="Times New Roman" w:hAnsi="Times New Roman" w:cs="Times New Roman"/>
          <w:spacing w:val="12"/>
          <w:w w:val="110"/>
          <w:sz w:val="14"/>
          <w:szCs w:val="14"/>
          <w:vertAlign w:val="superscript"/>
        </w:rPr>
        <w:t>129</w:t>
      </w:r>
      <w:r>
        <w:rPr>
          <w:rStyle w:val="CharacterStyle1"/>
          <w:spacing w:val="2"/>
        </w:rPr>
        <w:t xml:space="preserve"> In die zin </w:t>
      </w:r>
      <w:r>
        <w:rPr>
          <w:rStyle w:val="CharacterStyle1"/>
          <w:spacing w:val="4"/>
        </w:rPr>
        <w:t>geldt het, dat niet allen Israël zijn, die Israël genoemd worden.</w:t>
      </w:r>
      <w:r>
        <w:rPr>
          <w:rStyle w:val="CharacterStyle1"/>
          <w:spacing w:val="4"/>
          <w:sz w:val="15"/>
          <w:szCs w:val="15"/>
          <w:vertAlign w:val="superscript"/>
        </w:rPr>
        <w:t>130</w:t>
      </w:r>
    </w:p>
    <w:p w:rsidR="00000000" w:rsidRDefault="00F93E2B">
      <w:pPr>
        <w:pStyle w:val="Style21"/>
        <w:kinsoku w:val="0"/>
        <w:autoSpaceDE/>
        <w:autoSpaceDN/>
        <w:adjustRightInd/>
        <w:spacing w:before="108" w:after="612"/>
        <w:jc w:val="both"/>
        <w:rPr>
          <w:rFonts w:ascii="Garamond" w:hAnsi="Garamond" w:cs="Garamond"/>
          <w:spacing w:val="3"/>
          <w:sz w:val="21"/>
          <w:szCs w:val="21"/>
        </w:rPr>
      </w:pPr>
      <w:r>
        <w:rPr>
          <w:rFonts w:ascii="Garamond" w:hAnsi="Garamond" w:cs="Garamond"/>
          <w:spacing w:val="1"/>
          <w:sz w:val="21"/>
          <w:szCs w:val="21"/>
        </w:rPr>
        <w:t xml:space="preserve">Zo is wat Paulus in Romeinen 9 leert geheel in overeenstemming met zijn hele brief, namelijk dat het behoud enkel gelegen is in de genade van God, die door </w:t>
      </w:r>
      <w:r>
        <w:rPr>
          <w:rFonts w:ascii="Garamond" w:hAnsi="Garamond" w:cs="Garamond"/>
          <w:spacing w:val="2"/>
          <w:sz w:val="21"/>
          <w:szCs w:val="21"/>
        </w:rPr>
        <w:t>het geloof in Christus wordt aangenomen. In wezen komt het er dus ook hier weer op neer, dat Snecanu</w:t>
      </w:r>
      <w:r>
        <w:rPr>
          <w:rFonts w:ascii="Garamond" w:hAnsi="Garamond" w:cs="Garamond"/>
          <w:spacing w:val="2"/>
          <w:sz w:val="21"/>
          <w:szCs w:val="21"/>
        </w:rPr>
        <w:t>s de eeuwige verkiezing van God ziet als een verkie</w:t>
      </w:r>
      <w:r>
        <w:rPr>
          <w:rFonts w:ascii="Garamond" w:hAnsi="Garamond" w:cs="Garamond"/>
          <w:spacing w:val="2"/>
          <w:sz w:val="21"/>
          <w:szCs w:val="21"/>
        </w:rPr>
        <w:softHyphen/>
      </w:r>
      <w:r>
        <w:rPr>
          <w:rFonts w:ascii="Garamond" w:hAnsi="Garamond" w:cs="Garamond"/>
          <w:spacing w:val="3"/>
          <w:sz w:val="21"/>
          <w:szCs w:val="21"/>
        </w:rPr>
        <w:t>zing uit genade,</w:t>
      </w:r>
      <w:r>
        <w:rPr>
          <w:rFonts w:ascii="Garamond" w:hAnsi="Garamond" w:cs="Garamond"/>
          <w:spacing w:val="3"/>
          <w:sz w:val="15"/>
          <w:szCs w:val="15"/>
          <w:vertAlign w:val="superscript"/>
        </w:rPr>
        <w:t>131</w:t>
      </w:r>
      <w:r>
        <w:rPr>
          <w:rFonts w:ascii="Garamond" w:hAnsi="Garamond" w:cs="Garamond"/>
          <w:spacing w:val="3"/>
          <w:sz w:val="21"/>
          <w:szCs w:val="21"/>
        </w:rPr>
        <w:t xml:space="preserve"> die zich realiseert in het geloof in Christus. Daartegenover ziet hij de verwerping als het antwoord van Gods gerechtigheid op het onge</w:t>
      </w:r>
      <w:r>
        <w:rPr>
          <w:rFonts w:ascii="Garamond" w:hAnsi="Garamond" w:cs="Garamond"/>
          <w:spacing w:val="3"/>
          <w:sz w:val="21"/>
          <w:szCs w:val="21"/>
        </w:rPr>
        <w:softHyphen/>
      </w:r>
      <w:r>
        <w:rPr>
          <w:rFonts w:ascii="Garamond" w:hAnsi="Garamond" w:cs="Garamond"/>
          <w:spacing w:val="2"/>
          <w:sz w:val="21"/>
          <w:szCs w:val="21"/>
        </w:rPr>
        <w:t>loof, dat bij de joden bestaat uit een zoeken na</w:t>
      </w:r>
      <w:r>
        <w:rPr>
          <w:rFonts w:ascii="Garamond" w:hAnsi="Garamond" w:cs="Garamond"/>
          <w:spacing w:val="2"/>
          <w:sz w:val="21"/>
          <w:szCs w:val="21"/>
        </w:rPr>
        <w:t xml:space="preserve">ar gerechtigheid door de eigen </w:t>
      </w:r>
      <w:r>
        <w:rPr>
          <w:rFonts w:ascii="Garamond" w:hAnsi="Garamond" w:cs="Garamond"/>
          <w:spacing w:val="3"/>
          <w:sz w:val="21"/>
          <w:szCs w:val="21"/>
        </w:rPr>
        <w:t>werken der wet en een afwijzen van de genade in Christus.</w:t>
      </w:r>
    </w:p>
    <w:p w:rsidR="00000000" w:rsidRDefault="00F93E2B">
      <w:pPr>
        <w:pStyle w:val="Style21"/>
        <w:numPr>
          <w:ilvl w:val="0"/>
          <w:numId w:val="191"/>
        </w:numPr>
        <w:kinsoku w:val="0"/>
        <w:autoSpaceDE/>
        <w:autoSpaceDN/>
        <w:adjustRightInd/>
        <w:spacing w:before="108" w:line="177" w:lineRule="exact"/>
        <w:ind w:right="72"/>
        <w:jc w:val="both"/>
        <w:rPr>
          <w:rFonts w:ascii="Garamond" w:hAnsi="Garamond" w:cs="Garamond"/>
          <w:spacing w:val="3"/>
          <w:sz w:val="17"/>
          <w:szCs w:val="17"/>
        </w:rPr>
      </w:pPr>
      <w:r>
        <w:rPr>
          <w:noProof/>
        </w:rPr>
        <w:pict>
          <v:line id="_x0000_s1271" style="position:absolute;left:0;text-align:left;z-index:251909120;mso-wrap-distance-left:0;mso-wrap-distance-right:0;mso-position-horizontal-relative:text;mso-position-vertical-relative:text" from="0,.2pt" to="58.4pt,.2pt" o:allowincell="f" strokeweight=".25pt">
            <w10:wrap type="square"/>
          </v:line>
        </w:pict>
      </w:r>
      <w:r>
        <w:rPr>
          <w:i/>
          <w:iCs/>
          <w:spacing w:val="3"/>
          <w:sz w:val="15"/>
          <w:szCs w:val="15"/>
        </w:rPr>
        <w:t xml:space="preserve">Isagoge, </w:t>
      </w:r>
      <w:r>
        <w:rPr>
          <w:rFonts w:ascii="Garamond" w:hAnsi="Garamond" w:cs="Garamond"/>
          <w:spacing w:val="3"/>
          <w:sz w:val="17"/>
          <w:szCs w:val="17"/>
        </w:rPr>
        <w:t>9: ...ab aeterno nondum natis pueris pendcrct ex solo Dei proposito sccundum electionem, quo Deus slatuit eos, qui legis justitiam sectantur, odisse, &amp;</w:t>
      </w:r>
      <w:r>
        <w:rPr>
          <w:rFonts w:ascii="Garamond" w:hAnsi="Garamond" w:cs="Garamond"/>
          <w:spacing w:val="3"/>
          <w:sz w:val="17"/>
          <w:szCs w:val="17"/>
        </w:rPr>
        <w:t xml:space="preserve"> a salute excludere, </w:t>
      </w:r>
      <w:r>
        <w:rPr>
          <w:rFonts w:ascii="Garamond" w:hAnsi="Garamond" w:cs="Garamond"/>
          <w:spacing w:val="2"/>
          <w:sz w:val="17"/>
          <w:szCs w:val="17"/>
        </w:rPr>
        <w:t xml:space="preserve">atquc bos tantum amare &amp; salvos facere, qui salutem ex soja Dei misericordia per fidcm in </w:t>
      </w:r>
      <w:r>
        <w:rPr>
          <w:rFonts w:ascii="Garamond" w:hAnsi="Garamond" w:cs="Garamond"/>
          <w:spacing w:val="3"/>
          <w:sz w:val="17"/>
          <w:szCs w:val="17"/>
        </w:rPr>
        <w:t>Christo sine alla meriti ratione apprehendunt.</w:t>
      </w:r>
    </w:p>
    <w:p w:rsidR="00000000" w:rsidRDefault="00F93E2B">
      <w:pPr>
        <w:pStyle w:val="Style21"/>
        <w:numPr>
          <w:ilvl w:val="0"/>
          <w:numId w:val="192"/>
        </w:numPr>
        <w:kinsoku w:val="0"/>
        <w:autoSpaceDE/>
        <w:autoSpaceDN/>
        <w:adjustRightInd/>
        <w:spacing w:line="149" w:lineRule="exact"/>
        <w:jc w:val="both"/>
        <w:rPr>
          <w:rFonts w:ascii="Garamond" w:hAnsi="Garamond" w:cs="Garamond"/>
          <w:spacing w:val="22"/>
          <w:sz w:val="17"/>
          <w:szCs w:val="17"/>
        </w:rPr>
      </w:pPr>
      <w:r>
        <w:rPr>
          <w:rFonts w:ascii="Garamond" w:hAnsi="Garamond" w:cs="Garamond"/>
          <w:spacing w:val="22"/>
          <w:sz w:val="17"/>
          <w:szCs w:val="17"/>
        </w:rPr>
        <w:t>I.rq(Oge, 14.</w:t>
      </w:r>
    </w:p>
    <w:p w:rsidR="00000000" w:rsidRDefault="00F93E2B">
      <w:pPr>
        <w:pStyle w:val="Style21"/>
        <w:kinsoku w:val="0"/>
        <w:autoSpaceDE/>
        <w:autoSpaceDN/>
        <w:adjustRightInd/>
        <w:spacing w:line="77" w:lineRule="exact"/>
        <w:rPr>
          <w:rFonts w:ascii="Garamond" w:hAnsi="Garamond" w:cs="Garamond"/>
          <w:spacing w:val="-2"/>
          <w:sz w:val="17"/>
          <w:szCs w:val="17"/>
        </w:rPr>
      </w:pPr>
      <w:r>
        <w:rPr>
          <w:rFonts w:ascii="Garamond" w:hAnsi="Garamond" w:cs="Garamond"/>
          <w:spacing w:val="-2"/>
          <w:sz w:val="17"/>
          <w:szCs w:val="17"/>
        </w:rPr>
        <w:t>130. Irwgo,t,'r, 15.</w:t>
      </w:r>
    </w:p>
    <w:p w:rsidR="00000000" w:rsidRDefault="00F93E2B">
      <w:pPr>
        <w:pStyle w:val="Style21"/>
        <w:kinsoku w:val="0"/>
        <w:autoSpaceDE/>
        <w:autoSpaceDN/>
        <w:adjustRightInd/>
        <w:spacing w:line="162" w:lineRule="exact"/>
        <w:rPr>
          <w:rFonts w:ascii="Garamond" w:hAnsi="Garamond" w:cs="Garamond"/>
          <w:spacing w:val="10"/>
          <w:sz w:val="17"/>
          <w:szCs w:val="17"/>
        </w:rPr>
      </w:pPr>
      <w:r>
        <w:rPr>
          <w:rFonts w:ascii="Garamond" w:hAnsi="Garamond" w:cs="Garamond"/>
          <w:spacing w:val="10"/>
          <w:sz w:val="17"/>
          <w:szCs w:val="17"/>
        </w:rPr>
        <w:t>1</w:t>
      </w:r>
    </w:p>
    <w:p w:rsidR="00000000" w:rsidRDefault="00F93E2B">
      <w:pPr>
        <w:pStyle w:val="Style21"/>
        <w:tabs>
          <w:tab w:val="right" w:pos="6562"/>
        </w:tabs>
        <w:kinsoku w:val="0"/>
        <w:autoSpaceDE/>
        <w:autoSpaceDN/>
        <w:adjustRightInd/>
        <w:spacing w:line="135" w:lineRule="exact"/>
        <w:rPr>
          <w:i/>
          <w:iCs/>
          <w:spacing w:val="2"/>
          <w:sz w:val="15"/>
          <w:szCs w:val="15"/>
        </w:rPr>
      </w:pPr>
      <w:r>
        <w:rPr>
          <w:rFonts w:ascii="Garamond" w:hAnsi="Garamond" w:cs="Garamond"/>
          <w:spacing w:val="10"/>
          <w:sz w:val="17"/>
          <w:szCs w:val="17"/>
        </w:rPr>
        <w:t>II.</w:t>
      </w:r>
      <w:r>
        <w:rPr>
          <w:rFonts w:ascii="Garamond" w:hAnsi="Garamond" w:cs="Garamond"/>
          <w:spacing w:val="10"/>
          <w:sz w:val="17"/>
          <w:szCs w:val="17"/>
        </w:rPr>
        <w:tab/>
      </w:r>
      <w:r>
        <w:rPr>
          <w:rFonts w:ascii="Garamond" w:hAnsi="Garamond" w:cs="Garamond"/>
          <w:spacing w:val="2"/>
          <w:sz w:val="17"/>
          <w:szCs w:val="17"/>
        </w:rPr>
        <w:t xml:space="preserve">.spreeki voortdurend over dc 'genadige verkiezing', `clectio gratuita'. Zie o.a. </w:t>
      </w:r>
      <w:r>
        <w:rPr>
          <w:i/>
          <w:iCs/>
          <w:spacing w:val="2"/>
          <w:sz w:val="15"/>
          <w:szCs w:val="15"/>
        </w:rPr>
        <w:t>Isagoge,</w:t>
      </w:r>
    </w:p>
    <w:p w:rsidR="00000000" w:rsidRDefault="00F93E2B">
      <w:pPr>
        <w:pStyle w:val="Style21"/>
        <w:kinsoku w:val="0"/>
        <w:autoSpaceDE/>
        <w:autoSpaceDN/>
        <w:adjustRightInd/>
        <w:spacing w:after="72" w:line="129" w:lineRule="exact"/>
        <w:ind w:left="288"/>
        <w:rPr>
          <w:rFonts w:ascii="Tahoma" w:hAnsi="Tahoma" w:cs="Tahoma"/>
          <w:sz w:val="13"/>
          <w:szCs w:val="13"/>
        </w:rPr>
      </w:pPr>
      <w:r>
        <w:rPr>
          <w:rFonts w:ascii="Tahoma" w:hAnsi="Tahoma" w:cs="Tahoma"/>
          <w:sz w:val="13"/>
          <w:szCs w:val="13"/>
        </w:rPr>
        <w:t>In.</w:t>
      </w:r>
    </w:p>
    <w:p w:rsidR="00000000" w:rsidRDefault="00F93E2B">
      <w:pPr>
        <w:widowControl/>
        <w:kinsoku/>
        <w:autoSpaceDE w:val="0"/>
        <w:autoSpaceDN w:val="0"/>
        <w:adjustRightInd w:val="0"/>
        <w:sectPr w:rsidR="00000000">
          <w:pgSz w:w="16834" w:h="11904" w:orient="landscape"/>
          <w:pgMar w:top="922" w:right="1004" w:bottom="20" w:left="1050" w:header="720" w:footer="720" w:gutter="0"/>
          <w:cols w:num="2" w:space="720" w:equalWidth="0">
            <w:col w:w="6663" w:space="1394"/>
            <w:col w:w="6663"/>
          </w:cols>
          <w:noEndnote/>
        </w:sectPr>
      </w:pPr>
    </w:p>
    <w:p w:rsidR="00000000" w:rsidRDefault="00F93E2B">
      <w:pPr>
        <w:pStyle w:val="Style21"/>
        <w:kinsoku w:val="0"/>
        <w:autoSpaceDE/>
        <w:autoSpaceDN/>
        <w:adjustRightInd/>
        <w:spacing w:before="180"/>
        <w:rPr>
          <w:rFonts w:ascii="Garamond" w:hAnsi="Garamond" w:cs="Garamond"/>
          <w:sz w:val="21"/>
          <w:szCs w:val="21"/>
        </w:rPr>
      </w:pPr>
      <w:r>
        <w:rPr>
          <w:noProof/>
        </w:rPr>
        <w:pict>
          <v:shape id="_x0000_s1272" type="#_x0000_t202" style="position:absolute;margin-left:718pt;margin-top:21.85pt;width:12.45pt;height:5.05pt;z-index:251910144;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19" w:lineRule="exact"/>
                    <w:rPr>
                      <w:rFonts w:ascii="Tahoma" w:hAnsi="Tahoma" w:cs="Tahoma"/>
                      <w:spacing w:val="-1"/>
                      <w:sz w:val="13"/>
                      <w:szCs w:val="13"/>
                    </w:rPr>
                  </w:pPr>
                  <w:r>
                    <w:rPr>
                      <w:rFonts w:ascii="Bookman Old Style" w:hAnsi="Bookman Old Style" w:cs="Bookman Old Style"/>
                      <w:spacing w:val="-1"/>
                      <w:w w:val="40"/>
                      <w:sz w:val="14"/>
                      <w:szCs w:val="14"/>
                    </w:rPr>
                    <w:t xml:space="preserve">1 </w:t>
                  </w:r>
                  <w:r>
                    <w:rPr>
                      <w:rFonts w:ascii="Tahoma" w:hAnsi="Tahoma" w:cs="Tahoma"/>
                      <w:spacing w:val="-1"/>
                      <w:sz w:val="13"/>
                      <w:szCs w:val="13"/>
                    </w:rPr>
                    <w:t>I. t</w:t>
                  </w:r>
                </w:p>
              </w:txbxContent>
            </v:textbox>
            <w10:wrap type="square"/>
          </v:shape>
        </w:pict>
      </w:r>
      <w:r>
        <w:rPr>
          <w:rFonts w:ascii="Garamond" w:hAnsi="Garamond" w:cs="Garamond"/>
          <w:sz w:val="21"/>
          <w:szCs w:val="21"/>
        </w:rPr>
        <w:t>16</w:t>
      </w:r>
      <w:r>
        <w:rPr>
          <w:rFonts w:ascii="Garamond" w:hAnsi="Garamond" w:cs="Garamond"/>
          <w:sz w:val="15"/>
          <w:szCs w:val="15"/>
          <w:vertAlign w:val="superscript"/>
        </w:rPr>
        <w:t>2</w:t>
      </w:r>
    </w:p>
    <w:p w:rsidR="00000000" w:rsidRDefault="00F93E2B">
      <w:pPr>
        <w:widowControl/>
        <w:kinsoku/>
        <w:autoSpaceDE w:val="0"/>
        <w:autoSpaceDN w:val="0"/>
        <w:adjustRightInd w:val="0"/>
        <w:sectPr w:rsidR="00000000">
          <w:type w:val="continuous"/>
          <w:pgSz w:w="16834" w:h="11904" w:orient="landscape"/>
          <w:pgMar w:top="922" w:right="1004" w:bottom="20" w:left="1050" w:header="720" w:footer="720" w:gutter="0"/>
          <w:cols w:space="720"/>
          <w:noEndnote/>
        </w:sectPr>
      </w:pPr>
    </w:p>
    <w:p w:rsidR="00000000" w:rsidRDefault="00F93E2B">
      <w:pPr>
        <w:pStyle w:val="Style10"/>
        <w:kinsoku w:val="0"/>
        <w:autoSpaceDE/>
        <w:autoSpaceDN/>
        <w:spacing w:before="0"/>
        <w:rPr>
          <w:rStyle w:val="CharacterStyle1"/>
          <w:spacing w:val="2"/>
        </w:rPr>
      </w:pPr>
      <w:r>
        <w:rPr>
          <w:rStyle w:val="CharacterStyle1"/>
          <w:spacing w:val="-1"/>
        </w:rPr>
        <w:t xml:space="preserve">Het bovenstaande doet intussen niets af van de vastigheid van het verbond van </w:t>
      </w:r>
      <w:r>
        <w:rPr>
          <w:rStyle w:val="CharacterStyle1"/>
        </w:rPr>
        <w:t>God.</w:t>
      </w:r>
      <w:r>
        <w:rPr>
          <w:rStyle w:val="CharacterStyle1"/>
          <w:spacing w:val="10"/>
          <w:sz w:val="15"/>
          <w:szCs w:val="15"/>
          <w:vertAlign w:val="superscript"/>
        </w:rPr>
        <w:t>132</w:t>
      </w:r>
      <w:r>
        <w:rPr>
          <w:rStyle w:val="CharacterStyle1"/>
        </w:rPr>
        <w:t xml:space="preserve"> Het gaat er in Romeinen 9 juist om, dat God ondanks het ongeloof van </w:t>
      </w:r>
      <w:r>
        <w:rPr>
          <w:rStyle w:val="CharacterStyle1"/>
          <w:spacing w:val="4"/>
        </w:rPr>
        <w:t>joden en heidenen zijn verbond doorzet.</w:t>
      </w:r>
      <w:r>
        <w:rPr>
          <w:rStyle w:val="CharacterStyle1"/>
          <w:spacing w:val="14"/>
          <w:sz w:val="15"/>
          <w:szCs w:val="15"/>
          <w:vertAlign w:val="superscript"/>
        </w:rPr>
        <w:t>133</w:t>
      </w:r>
      <w:r>
        <w:rPr>
          <w:rStyle w:val="CharacterStyle1"/>
          <w:spacing w:val="4"/>
        </w:rPr>
        <w:t xml:space="preserve"> Want al is er verschil onder de </w:t>
      </w:r>
      <w:r>
        <w:rPr>
          <w:rStyle w:val="CharacterStyle1"/>
          <w:spacing w:val="1"/>
        </w:rPr>
        <w:t>mensen, het verbond van Go</w:t>
      </w:r>
      <w:r>
        <w:rPr>
          <w:rStyle w:val="CharacterStyle1"/>
          <w:spacing w:val="1"/>
        </w:rPr>
        <w:t>d kan daardoor niet vervallen.</w:t>
      </w:r>
      <w:r>
        <w:rPr>
          <w:rStyle w:val="CharacterStyle1"/>
          <w:spacing w:val="11"/>
          <w:sz w:val="15"/>
          <w:szCs w:val="15"/>
          <w:vertAlign w:val="superscript"/>
        </w:rPr>
        <w:t>134</w:t>
      </w:r>
      <w:r>
        <w:rPr>
          <w:rStyle w:val="CharacterStyle1"/>
          <w:spacing w:val="1"/>
        </w:rPr>
        <w:t xml:space="preserve"> 'Dat niet allen </w:t>
      </w:r>
      <w:r>
        <w:rPr>
          <w:rStyle w:val="CharacterStyle1"/>
          <w:spacing w:val="3"/>
        </w:rPr>
        <w:t xml:space="preserve">behouden worden, komt namelijk niet voort uit een gebrek in de genade van </w:t>
      </w:r>
      <w:r>
        <w:rPr>
          <w:rStyle w:val="CharacterStyle1"/>
          <w:spacing w:val="2"/>
        </w:rPr>
        <w:t xml:space="preserve">God maar uit het verkeerde van de mens'. Want van Gods kant is het verbond </w:t>
      </w:r>
      <w:r>
        <w:rPr>
          <w:rStyle w:val="CharacterStyle1"/>
        </w:rPr>
        <w:t>wel onschendbaar, maar van de kant van de mens geldt, dat</w:t>
      </w:r>
      <w:r>
        <w:rPr>
          <w:rStyle w:val="CharacterStyle1"/>
        </w:rPr>
        <w:t xml:space="preserve"> zijn voldoen aan de </w:t>
      </w:r>
      <w:r>
        <w:rPr>
          <w:rStyle w:val="CharacterStyle1"/>
          <w:spacing w:val="2"/>
        </w:rPr>
        <w:t>door God gestelde voorwaarden van het verbond beslissend is.</w:t>
      </w:r>
    </w:p>
    <w:p w:rsidR="00000000" w:rsidRDefault="00F93E2B">
      <w:pPr>
        <w:pStyle w:val="Style21"/>
        <w:kinsoku w:val="0"/>
        <w:autoSpaceDE/>
        <w:autoSpaceDN/>
        <w:adjustRightInd/>
        <w:spacing w:before="36"/>
        <w:jc w:val="both"/>
        <w:rPr>
          <w:spacing w:val="10"/>
          <w:sz w:val="15"/>
          <w:szCs w:val="15"/>
        </w:rPr>
      </w:pPr>
      <w:r>
        <w:rPr>
          <w:rFonts w:ascii="Garamond" w:hAnsi="Garamond" w:cs="Garamond"/>
          <w:spacing w:val="2"/>
          <w:sz w:val="21"/>
          <w:szCs w:val="21"/>
        </w:rPr>
        <w:t>Snecanus meent in zijn nitleg van Romeinen 9 tot bovengenoemde gedachten</w:t>
      </w:r>
      <w:r>
        <w:rPr>
          <w:rFonts w:ascii="Garamond" w:hAnsi="Garamond" w:cs="Garamond"/>
          <w:spacing w:val="2"/>
          <w:sz w:val="21"/>
          <w:szCs w:val="21"/>
        </w:rPr>
        <w:softHyphen/>
        <w:t xml:space="preserve">gang te moeten komen, omdat hij dit hoofdstuk zo verstaat, dat `Paulus hierin </w:t>
      </w:r>
      <w:r>
        <w:rPr>
          <w:rFonts w:ascii="Garamond" w:hAnsi="Garamond" w:cs="Garamond"/>
          <w:spacing w:val="3"/>
          <w:sz w:val="21"/>
          <w:szCs w:val="21"/>
        </w:rPr>
        <w:t>wel handelt over het vo</w:t>
      </w:r>
      <w:r>
        <w:rPr>
          <w:rFonts w:ascii="Garamond" w:hAnsi="Garamond" w:cs="Garamond"/>
          <w:spacing w:val="3"/>
          <w:sz w:val="21"/>
          <w:szCs w:val="21"/>
        </w:rPr>
        <w:t xml:space="preserve">ornemen van God naar zijn verkiezing, maar daarover </w:t>
      </w:r>
      <w:r>
        <w:rPr>
          <w:rFonts w:ascii="Garamond" w:hAnsi="Garamond" w:cs="Garamond"/>
          <w:spacing w:val="4"/>
          <w:sz w:val="21"/>
          <w:szCs w:val="21"/>
        </w:rPr>
        <w:t>niet alleen. Het gaat tegelijk over de middel-oorzaken van geloof en onge</w:t>
      </w:r>
      <w:r>
        <w:rPr>
          <w:rFonts w:ascii="Garamond" w:hAnsi="Garamond" w:cs="Garamond"/>
          <w:spacing w:val="4"/>
          <w:sz w:val="21"/>
          <w:szCs w:val="21"/>
        </w:rPr>
        <w:softHyphen/>
      </w:r>
      <w:r>
        <w:rPr>
          <w:rFonts w:ascii="Garamond" w:hAnsi="Garamond" w:cs="Garamond"/>
          <w:sz w:val="21"/>
          <w:szCs w:val="21"/>
        </w:rPr>
        <w:t>loof'</w:t>
      </w:r>
      <w:r>
        <w:rPr>
          <w:spacing w:val="10"/>
          <w:sz w:val="15"/>
          <w:szCs w:val="15"/>
        </w:rPr>
        <w:t>.</w:t>
      </w:r>
      <w:r>
        <w:rPr>
          <w:rFonts w:ascii="Bookman Old Style" w:hAnsi="Bookman Old Style" w:cs="Bookman Old Style"/>
          <w:sz w:val="13"/>
          <w:szCs w:val="13"/>
          <w:vertAlign w:val="superscript"/>
        </w:rPr>
        <w:t>135</w:t>
      </w:r>
    </w:p>
    <w:p w:rsidR="00000000" w:rsidRDefault="00F93E2B">
      <w:pPr>
        <w:pStyle w:val="Style21"/>
        <w:kinsoku w:val="0"/>
        <w:autoSpaceDE/>
        <w:autoSpaceDN/>
        <w:adjustRightInd/>
        <w:spacing w:before="324" w:line="194" w:lineRule="auto"/>
        <w:jc w:val="both"/>
        <w:rPr>
          <w:i/>
          <w:iCs/>
          <w:spacing w:val="9"/>
          <w:sz w:val="19"/>
          <w:szCs w:val="19"/>
        </w:rPr>
      </w:pPr>
      <w:r>
        <w:rPr>
          <w:i/>
          <w:iCs/>
          <w:spacing w:val="9"/>
          <w:sz w:val="19"/>
          <w:szCs w:val="19"/>
        </w:rPr>
        <w:t>Tweeërlei verkiezing en verwerping</w:t>
      </w:r>
    </w:p>
    <w:p w:rsidR="00000000" w:rsidRDefault="00F93E2B">
      <w:pPr>
        <w:pStyle w:val="Style10"/>
        <w:kinsoku w:val="0"/>
        <w:autoSpaceDE/>
        <w:autoSpaceDN/>
        <w:spacing w:before="288"/>
        <w:rPr>
          <w:rStyle w:val="CharacterStyle1"/>
          <w:rFonts w:ascii="Times New Roman" w:hAnsi="Times New Roman" w:cs="Times New Roman"/>
          <w:spacing w:val="10"/>
          <w:sz w:val="15"/>
          <w:szCs w:val="15"/>
        </w:rPr>
      </w:pPr>
      <w:r>
        <w:rPr>
          <w:rStyle w:val="CharacterStyle1"/>
          <w:spacing w:val="3"/>
        </w:rPr>
        <w:t xml:space="preserve">Inhoudelijk komt dit daarop neer, dat Snecanus de woorden `verkiezen' en </w:t>
      </w:r>
      <w:r>
        <w:rPr>
          <w:rStyle w:val="CharacterStyle1"/>
          <w:spacing w:val="4"/>
        </w:rPr>
        <w:t>`verwerpen' ook laat slaan op de middel-oorzaken van geloven en niet-gelo</w:t>
      </w:r>
      <w:r>
        <w:rPr>
          <w:rStyle w:val="CharacterStyle1"/>
          <w:spacing w:val="4"/>
        </w:rPr>
        <w:softHyphen/>
      </w:r>
      <w:r>
        <w:rPr>
          <w:rStyle w:val="CharacterStyle1"/>
          <w:spacing w:val="2"/>
        </w:rPr>
        <w:t xml:space="preserve">ven. `Want indien iemand deze woorden verstaat als het voornemen van God </w:t>
      </w:r>
      <w:r>
        <w:rPr>
          <w:rStyle w:val="CharacterStyle1"/>
          <w:spacing w:val="7"/>
        </w:rPr>
        <w:t>zelf, dan is het zo, dat bij alle or</w:t>
      </w:r>
      <w:r>
        <w:rPr>
          <w:rStyle w:val="CharacterStyle1"/>
          <w:spacing w:val="7"/>
        </w:rPr>
        <w:t xml:space="preserve">thodoxen van beide kanten elk rekening </w:t>
      </w:r>
      <w:r>
        <w:rPr>
          <w:rStyle w:val="CharacterStyle1"/>
          <w:spacing w:val="-1"/>
        </w:rPr>
        <w:t xml:space="preserve">houden met personen en werken uitgesloten wordt.' </w:t>
      </w:r>
      <w:r>
        <w:rPr>
          <w:rStyle w:val="CharacterStyle1"/>
          <w:spacing w:val="9"/>
          <w:sz w:val="15"/>
          <w:szCs w:val="15"/>
          <w:vertAlign w:val="superscript"/>
        </w:rPr>
        <w:t>136</w:t>
      </w:r>
      <w:r>
        <w:rPr>
          <w:rStyle w:val="CharacterStyle1"/>
          <w:spacing w:val="-1"/>
        </w:rPr>
        <w:t xml:space="preserve"> `Maar als iemand deze </w:t>
      </w:r>
      <w:r>
        <w:rPr>
          <w:rStyle w:val="CharacterStyle1"/>
        </w:rPr>
        <w:t xml:space="preserve">woorden laat slaan op de werkelijke toepassing van Gods voornemen door </w:t>
      </w:r>
      <w:r>
        <w:rPr>
          <w:rStyle w:val="CharacterStyle1"/>
          <w:rFonts w:ascii="Times New Roman" w:hAnsi="Times New Roman" w:cs="Times New Roman"/>
          <w:i/>
          <w:iCs/>
          <w:spacing w:val="10"/>
          <w:sz w:val="19"/>
          <w:szCs w:val="19"/>
        </w:rPr>
        <w:t xml:space="preserve">de </w:t>
      </w:r>
      <w:r>
        <w:rPr>
          <w:rStyle w:val="CharacterStyle1"/>
          <w:spacing w:val="4"/>
        </w:rPr>
        <w:t>middel-oorzaken, dan is er geen enkele duisterheid in.' Want `zoals</w:t>
      </w:r>
      <w:r>
        <w:rPr>
          <w:rStyle w:val="CharacterStyle1"/>
          <w:spacing w:val="4"/>
        </w:rPr>
        <w:t xml:space="preserve"> God het </w:t>
      </w:r>
      <w:r>
        <w:rPr>
          <w:rStyle w:val="CharacterStyle1"/>
          <w:spacing w:val="2"/>
        </w:rPr>
        <w:t xml:space="preserve">recht bemint en de ongerechtigheid haat, en ook het recht heeft om hetzij tot </w:t>
      </w:r>
      <w:r>
        <w:rPr>
          <w:rStyle w:val="CharacterStyle1"/>
          <w:spacing w:val="3"/>
        </w:rPr>
        <w:t xml:space="preserve">liefde, hetzij tot haat te bestemmen, zo duidelijk is het, dat de naaste oorzaak </w:t>
      </w:r>
      <w:r>
        <w:rPr>
          <w:rStyle w:val="CharacterStyle1"/>
          <w:spacing w:val="8"/>
        </w:rPr>
        <w:t xml:space="preserve">van de ondergang van de goddelozen niet ligt in God maar in de mensen </w:t>
      </w:r>
      <w:r>
        <w:rPr>
          <w:rStyle w:val="CharacterStyle1"/>
        </w:rPr>
        <w:t xml:space="preserve">zelf' </w:t>
      </w:r>
      <w:r>
        <w:rPr>
          <w:rStyle w:val="CharacterStyle1"/>
          <w:rFonts w:ascii="Times New Roman" w:hAnsi="Times New Roman" w:cs="Times New Roman"/>
          <w:spacing w:val="10"/>
          <w:sz w:val="15"/>
          <w:szCs w:val="15"/>
        </w:rPr>
        <w:t>.</w:t>
      </w:r>
      <w:r>
        <w:rPr>
          <w:rStyle w:val="CharacterStyle1"/>
          <w:rFonts w:ascii="Bookman Old Style" w:hAnsi="Bookman Old Style" w:cs="Bookman Old Style"/>
          <w:sz w:val="13"/>
          <w:szCs w:val="13"/>
          <w:vertAlign w:val="superscript"/>
        </w:rPr>
        <w:t>137</w:t>
      </w:r>
    </w:p>
    <w:p w:rsidR="00000000" w:rsidRDefault="00F93E2B">
      <w:pPr>
        <w:pStyle w:val="Style10"/>
        <w:kinsoku w:val="0"/>
        <w:autoSpaceDE/>
        <w:autoSpaceDN/>
        <w:spacing w:after="288"/>
        <w:rPr>
          <w:rStyle w:val="CharacterStyle1"/>
          <w:spacing w:val="3"/>
        </w:rPr>
      </w:pPr>
      <w:r>
        <w:rPr>
          <w:rStyle w:val="CharacterStyle1"/>
        </w:rPr>
        <w:t>'God is</w:t>
      </w:r>
      <w:r>
        <w:rPr>
          <w:rStyle w:val="CharacterStyle1"/>
        </w:rPr>
        <w:t xml:space="preserve"> wel de auteur van het geloof maar dan door (middel van) de genade van </w:t>
      </w:r>
      <w:r>
        <w:rPr>
          <w:rStyle w:val="CharacterStyle1"/>
          <w:spacing w:val="2"/>
        </w:rPr>
        <w:t xml:space="preserve">zijn verbond en de bediening en gehoorzaamheid van het evangelie. Hij is dat </w:t>
      </w:r>
      <w:r>
        <w:rPr>
          <w:rStyle w:val="CharacterStyle1"/>
          <w:spacing w:val="3"/>
        </w:rPr>
        <w:t>echter geenszins van het ongeloof, omdat dat eigenlijk een schuldig kwaad is. En cle vrijheid van God bestaa</w:t>
      </w:r>
      <w:r>
        <w:rPr>
          <w:rStyle w:val="CharacterStyle1"/>
          <w:spacing w:val="3"/>
        </w:rPr>
        <w:t xml:space="preserve">t daarin, dat hij in de zijnen doet wat Hij wil, </w:t>
      </w:r>
      <w:r>
        <w:rPr>
          <w:rStyle w:val="CharacterStyle1"/>
        </w:rPr>
        <w:t xml:space="preserve">namelijk de gelovigen behouden en de ongelovigen veroordelen zoals Hij van </w:t>
      </w:r>
      <w:r>
        <w:rPr>
          <w:rStyle w:val="CharacterStyle1"/>
          <w:spacing w:val="2"/>
        </w:rPr>
        <w:t>eeuwigheid heeft besloten en in Zijn wet en evangelie heeft geopenbaard'</w:t>
      </w:r>
      <w:r>
        <w:rPr>
          <w:rStyle w:val="CharacterStyle1"/>
          <w:rFonts w:ascii="Times New Roman" w:hAnsi="Times New Roman" w:cs="Times New Roman"/>
          <w:spacing w:val="12"/>
          <w:sz w:val="15"/>
          <w:szCs w:val="15"/>
        </w:rPr>
        <w:t xml:space="preserve">. 138 </w:t>
      </w:r>
      <w:r>
        <w:rPr>
          <w:rStyle w:val="CharacterStyle1"/>
          <w:spacing w:val="3"/>
        </w:rPr>
        <w:t>Ook het verbondsmatige ligt in de vrijheid Gods opgesl</w:t>
      </w:r>
      <w:r>
        <w:rPr>
          <w:rStyle w:val="CharacterStyle1"/>
          <w:spacing w:val="3"/>
        </w:rPr>
        <w:t>oten.</w:t>
      </w:r>
    </w:p>
    <w:p w:rsidR="00000000" w:rsidRDefault="00F93E2B">
      <w:pPr>
        <w:pStyle w:val="Style21"/>
        <w:numPr>
          <w:ilvl w:val="0"/>
          <w:numId w:val="193"/>
        </w:numPr>
        <w:tabs>
          <w:tab w:val="clear" w:pos="360"/>
          <w:tab w:val="num" w:pos="432"/>
        </w:tabs>
        <w:kinsoku w:val="0"/>
        <w:autoSpaceDE/>
        <w:autoSpaceDN/>
        <w:adjustRightInd/>
        <w:spacing w:before="108" w:line="201" w:lineRule="auto"/>
        <w:rPr>
          <w:spacing w:val="6"/>
          <w:sz w:val="15"/>
          <w:szCs w:val="15"/>
        </w:rPr>
      </w:pPr>
      <w:r>
        <w:rPr>
          <w:noProof/>
        </w:rPr>
        <w:pict>
          <v:line id="_x0000_s1273" style="position:absolute;left:0;text-align:left;z-index:251911168;mso-wrap-distance-left:0;mso-wrap-distance-right:0;mso-position-horizontal-relative:text;mso-position-vertical-relative:text" from="0,.2pt" to="59.5pt,.2pt" o:allowincell="f" strokeweight=".25pt">
            <w10:wrap type="square"/>
          </v:line>
        </w:pict>
      </w:r>
      <w:r>
        <w:rPr>
          <w:i/>
          <w:iCs/>
          <w:spacing w:val="6"/>
          <w:sz w:val="15"/>
          <w:szCs w:val="15"/>
        </w:rPr>
        <w:t xml:space="preserve">Isagoge, </w:t>
      </w:r>
      <w:r>
        <w:rPr>
          <w:spacing w:val="6"/>
          <w:sz w:val="15"/>
          <w:szCs w:val="15"/>
        </w:rPr>
        <w:t>4 s.</w:t>
      </w:r>
    </w:p>
    <w:p w:rsidR="00000000" w:rsidRDefault="00F93E2B">
      <w:pPr>
        <w:pStyle w:val="Style21"/>
        <w:numPr>
          <w:ilvl w:val="0"/>
          <w:numId w:val="193"/>
        </w:numPr>
        <w:tabs>
          <w:tab w:val="clear" w:pos="360"/>
          <w:tab w:val="num" w:pos="432"/>
        </w:tabs>
        <w:kinsoku w:val="0"/>
        <w:autoSpaceDE/>
        <w:autoSpaceDN/>
        <w:adjustRightInd/>
        <w:spacing w:line="264" w:lineRule="auto"/>
        <w:rPr>
          <w:spacing w:val="8"/>
          <w:sz w:val="15"/>
          <w:szCs w:val="15"/>
        </w:rPr>
      </w:pPr>
      <w:r>
        <w:rPr>
          <w:i/>
          <w:iCs/>
          <w:spacing w:val="6"/>
          <w:sz w:val="15"/>
          <w:szCs w:val="15"/>
        </w:rPr>
        <w:t xml:space="preserve">Isagoge, 7 </w:t>
      </w:r>
      <w:r>
        <w:rPr>
          <w:spacing w:val="6"/>
          <w:sz w:val="15"/>
          <w:szCs w:val="15"/>
        </w:rPr>
        <w:t>ss, 16: Propter quorundant det'ectionem sive incredulitatem non mutatur Dei pro</w:t>
      </w:r>
      <w:r>
        <w:rPr>
          <w:spacing w:val="6"/>
          <w:sz w:val="15"/>
          <w:szCs w:val="15"/>
        </w:rPr>
        <w:softHyphen/>
      </w:r>
      <w:r>
        <w:rPr>
          <w:spacing w:val="8"/>
          <w:sz w:val="15"/>
          <w:szCs w:val="15"/>
        </w:rPr>
        <w:t>positum &amp; foedus.</w:t>
      </w:r>
    </w:p>
    <w:p w:rsidR="00000000" w:rsidRDefault="00F93E2B">
      <w:pPr>
        <w:pStyle w:val="Style21"/>
        <w:numPr>
          <w:ilvl w:val="0"/>
          <w:numId w:val="193"/>
        </w:numPr>
        <w:tabs>
          <w:tab w:val="clear" w:pos="360"/>
          <w:tab w:val="num" w:pos="432"/>
        </w:tabs>
        <w:kinsoku w:val="0"/>
        <w:autoSpaceDE/>
        <w:autoSpaceDN/>
        <w:adjustRightInd/>
        <w:spacing w:line="216" w:lineRule="auto"/>
        <w:rPr>
          <w:spacing w:val="9"/>
          <w:sz w:val="15"/>
          <w:szCs w:val="15"/>
        </w:rPr>
      </w:pPr>
      <w:r>
        <w:rPr>
          <w:i/>
          <w:iCs/>
          <w:spacing w:val="9"/>
          <w:sz w:val="15"/>
          <w:szCs w:val="15"/>
        </w:rPr>
        <w:t xml:space="preserve">Isagoge, </w:t>
      </w:r>
      <w:r>
        <w:rPr>
          <w:spacing w:val="9"/>
          <w:sz w:val="15"/>
          <w:szCs w:val="15"/>
        </w:rPr>
        <w:t>16: Quod foedus Dei excidere nequeat, etiamsi homines var ent.</w:t>
      </w:r>
    </w:p>
    <w:p w:rsidR="00000000" w:rsidRDefault="00F93E2B">
      <w:pPr>
        <w:pStyle w:val="Style21"/>
        <w:numPr>
          <w:ilvl w:val="0"/>
          <w:numId w:val="193"/>
        </w:numPr>
        <w:tabs>
          <w:tab w:val="clear" w:pos="360"/>
          <w:tab w:val="num" w:pos="432"/>
        </w:tabs>
        <w:kinsoku w:val="0"/>
        <w:autoSpaceDE/>
        <w:autoSpaceDN/>
        <w:adjustRightInd/>
        <w:spacing w:before="36" w:line="264" w:lineRule="auto"/>
        <w:rPr>
          <w:spacing w:val="7"/>
          <w:sz w:val="15"/>
          <w:szCs w:val="15"/>
        </w:rPr>
      </w:pPr>
      <w:r>
        <w:rPr>
          <w:i/>
          <w:iCs/>
          <w:spacing w:val="8"/>
          <w:sz w:val="15"/>
          <w:szCs w:val="15"/>
        </w:rPr>
        <w:t xml:space="preserve">Isagoge, </w:t>
      </w:r>
      <w:r>
        <w:rPr>
          <w:spacing w:val="8"/>
          <w:sz w:val="15"/>
          <w:szCs w:val="15"/>
        </w:rPr>
        <w:t xml:space="preserve">22: Paulus hic agit de Dei porposito secundum electionem sed non solum, verum </w:t>
      </w:r>
      <w:r>
        <w:rPr>
          <w:spacing w:val="7"/>
          <w:sz w:val="15"/>
          <w:szCs w:val="15"/>
        </w:rPr>
        <w:t>simut de mcdiis causis Eidei &amp; incredulitatis.</w:t>
      </w:r>
    </w:p>
    <w:p w:rsidR="00000000" w:rsidRDefault="00F93E2B">
      <w:pPr>
        <w:pStyle w:val="Style21"/>
        <w:numPr>
          <w:ilvl w:val="0"/>
          <w:numId w:val="193"/>
        </w:numPr>
        <w:tabs>
          <w:tab w:val="clear" w:pos="360"/>
          <w:tab w:val="num" w:pos="432"/>
        </w:tabs>
        <w:kinsoku w:val="0"/>
        <w:autoSpaceDE/>
        <w:autoSpaceDN/>
        <w:adjustRightInd/>
        <w:spacing w:line="213" w:lineRule="auto"/>
        <w:rPr>
          <w:spacing w:val="8"/>
          <w:sz w:val="15"/>
          <w:szCs w:val="15"/>
        </w:rPr>
      </w:pPr>
      <w:r>
        <w:rPr>
          <w:i/>
          <w:iCs/>
          <w:spacing w:val="8"/>
          <w:sz w:val="15"/>
          <w:szCs w:val="15"/>
        </w:rPr>
        <w:t xml:space="preserve">Isagoge, 51: </w:t>
      </w:r>
      <w:r>
        <w:rPr>
          <w:spacing w:val="8"/>
          <w:sz w:val="15"/>
          <w:szCs w:val="15"/>
        </w:rPr>
        <w:t>Fugienda ambiguitas in verhis Flectionis &amp; Rep</w:t>
      </w:r>
      <w:r>
        <w:rPr>
          <w:spacing w:val="8"/>
          <w:sz w:val="15"/>
          <w:szCs w:val="15"/>
        </w:rPr>
        <w:t>robationis.</w:t>
      </w:r>
    </w:p>
    <w:p w:rsidR="00000000" w:rsidRDefault="00F93E2B">
      <w:pPr>
        <w:pStyle w:val="Style21"/>
        <w:numPr>
          <w:ilvl w:val="0"/>
          <w:numId w:val="193"/>
        </w:numPr>
        <w:tabs>
          <w:tab w:val="clear" w:pos="360"/>
          <w:tab w:val="num" w:pos="432"/>
        </w:tabs>
        <w:kinsoku w:val="0"/>
        <w:autoSpaceDE/>
        <w:autoSpaceDN/>
        <w:adjustRightInd/>
        <w:rPr>
          <w:spacing w:val="7"/>
          <w:sz w:val="15"/>
          <w:szCs w:val="15"/>
        </w:rPr>
      </w:pPr>
      <w:r>
        <w:rPr>
          <w:i/>
          <w:iCs/>
          <w:spacing w:val="10"/>
          <w:sz w:val="15"/>
          <w:szCs w:val="15"/>
        </w:rPr>
        <w:t xml:space="preserve">Isagoge, </w:t>
      </w:r>
      <w:r>
        <w:rPr>
          <w:spacing w:val="10"/>
          <w:sz w:val="15"/>
          <w:szCs w:val="15"/>
        </w:rPr>
        <w:t xml:space="preserve">51: 'ta manifestum est, proximam exitii iuipiorum causam non haererc in Deo, </w:t>
      </w:r>
      <w:r>
        <w:rPr>
          <w:spacing w:val="7"/>
          <w:sz w:val="15"/>
          <w:szCs w:val="15"/>
        </w:rPr>
        <w:t>verum in ipsis hominihus.</w:t>
      </w:r>
    </w:p>
    <w:p w:rsidR="00000000" w:rsidRDefault="00F93E2B">
      <w:pPr>
        <w:pStyle w:val="Style21"/>
        <w:kinsoku w:val="0"/>
        <w:autoSpaceDE/>
        <w:autoSpaceDN/>
        <w:adjustRightInd/>
        <w:spacing w:after="72" w:line="201" w:lineRule="auto"/>
        <w:rPr>
          <w:rFonts w:ascii="Garamond" w:hAnsi="Garamond" w:cs="Garamond"/>
          <w:spacing w:val="2"/>
          <w:sz w:val="21"/>
          <w:szCs w:val="21"/>
        </w:rPr>
      </w:pPr>
      <w:r>
        <w:rPr>
          <w:noProof/>
        </w:rPr>
        <w:pict>
          <v:shape id="_x0000_s1274" type="#_x0000_t202" style="position:absolute;margin-left:-398.75pt;margin-top:535.9pt;width:732.15pt;height:9.6pt;z-index:251912192;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600"/>
                    </w:tabs>
                    <w:kinsoku w:val="0"/>
                    <w:autoSpaceDE/>
                    <w:autoSpaceDN/>
                    <w:adjustRightInd/>
                    <w:spacing w:line="189" w:lineRule="auto"/>
                    <w:rPr>
                      <w:rFonts w:ascii="Garamond" w:hAnsi="Garamond" w:cs="Garamond"/>
                      <w:sz w:val="21"/>
                      <w:szCs w:val="21"/>
                    </w:rPr>
                  </w:pPr>
                  <w:r>
                    <w:rPr>
                      <w:rFonts w:ascii="Garamond" w:hAnsi="Garamond" w:cs="Garamond"/>
                      <w:sz w:val="21"/>
                      <w:szCs w:val="21"/>
                    </w:rPr>
                    <w:t>164</w:t>
                  </w:r>
                  <w:r>
                    <w:rPr>
                      <w:rFonts w:ascii="Garamond" w:hAnsi="Garamond" w:cs="Garamond"/>
                      <w:sz w:val="21"/>
                      <w:szCs w:val="21"/>
                    </w:rPr>
                    <w:tab/>
                    <w:t>165</w:t>
                  </w:r>
                </w:p>
              </w:txbxContent>
            </v:textbox>
            <w10:wrap type="square"/>
          </v:shape>
        </w:pict>
      </w:r>
      <w:r>
        <w:rPr>
          <w:spacing w:val="10"/>
          <w:sz w:val="15"/>
          <w:szCs w:val="15"/>
        </w:rPr>
        <w:t xml:space="preserve">138 </w:t>
      </w:r>
      <w:r>
        <w:rPr>
          <w:i/>
          <w:iCs/>
          <w:spacing w:val="10"/>
          <w:sz w:val="15"/>
          <w:szCs w:val="15"/>
        </w:rPr>
        <w:t xml:space="preserve">Isagoge, </w:t>
      </w:r>
      <w:r>
        <w:rPr>
          <w:spacing w:val="10"/>
          <w:sz w:val="15"/>
          <w:szCs w:val="15"/>
        </w:rPr>
        <w:t xml:space="preserve">52. </w:t>
      </w:r>
      <w:r>
        <w:rPr>
          <w:rFonts w:ascii="Garamond" w:hAnsi="Garamond" w:cs="Garamond"/>
          <w:spacing w:val="4"/>
          <w:sz w:val="21"/>
          <w:szCs w:val="21"/>
        </w:rPr>
        <w:t>Verder wil Snecanus kennelijk niet gaan. Als zijn tegenstanders hem verwij</w:t>
      </w:r>
      <w:r>
        <w:rPr>
          <w:rFonts w:ascii="Garamond" w:hAnsi="Garamond" w:cs="Garamond"/>
          <w:spacing w:val="4"/>
          <w:sz w:val="21"/>
          <w:szCs w:val="21"/>
        </w:rPr>
        <w:softHyphen/>
      </w:r>
      <w:r>
        <w:rPr>
          <w:rFonts w:ascii="Garamond" w:hAnsi="Garamond" w:cs="Garamond"/>
          <w:spacing w:val="1"/>
          <w:sz w:val="21"/>
          <w:szCs w:val="21"/>
        </w:rPr>
        <w:t>ten, dat Gods verkiezing en dus ook het behoud uiteindelijk van het geloof en dus van de mens zelf afhangt, noemt Snecanus dat een valse beschuldiging.</w:t>
      </w:r>
      <w:r>
        <w:rPr>
          <w:rFonts w:ascii="Garamond" w:hAnsi="Garamond" w:cs="Garamond"/>
          <w:spacing w:val="11"/>
          <w:sz w:val="15"/>
          <w:szCs w:val="15"/>
          <w:vertAlign w:val="superscript"/>
        </w:rPr>
        <w:t>139</w:t>
      </w:r>
      <w:r>
        <w:rPr>
          <w:rFonts w:ascii="Garamond" w:hAnsi="Garamond" w:cs="Garamond"/>
          <w:spacing w:val="1"/>
          <w:sz w:val="21"/>
          <w:szCs w:val="21"/>
        </w:rPr>
        <w:t xml:space="preserve"> </w:t>
      </w:r>
      <w:r>
        <w:rPr>
          <w:rFonts w:ascii="Garamond" w:hAnsi="Garamond" w:cs="Garamond"/>
          <w:spacing w:val="2"/>
          <w:sz w:val="21"/>
          <w:szCs w:val="21"/>
        </w:rPr>
        <w:t>Maar als hij dit verwijt g</w:t>
      </w:r>
      <w:r>
        <w:rPr>
          <w:rFonts w:ascii="Garamond" w:hAnsi="Garamond" w:cs="Garamond"/>
          <w:spacing w:val="2"/>
          <w:sz w:val="21"/>
          <w:szCs w:val="21"/>
        </w:rPr>
        <w:t xml:space="preserve">aat weerleggen, gaat hij niet verder dan opnieuw te </w:t>
      </w:r>
      <w:r>
        <w:rPr>
          <w:rFonts w:ascii="Garamond" w:hAnsi="Garamond" w:cs="Garamond"/>
          <w:spacing w:val="1"/>
          <w:sz w:val="21"/>
          <w:szCs w:val="21"/>
        </w:rPr>
        <w:t xml:space="preserve">herhalen, dat als men dat denkt, men het eeuwig besluit zelf met de uitvoering </w:t>
      </w:r>
      <w:r>
        <w:rPr>
          <w:rFonts w:ascii="Garamond" w:hAnsi="Garamond" w:cs="Garamond"/>
          <w:spacing w:val="2"/>
          <w:sz w:val="21"/>
          <w:szCs w:val="21"/>
        </w:rPr>
        <w:t xml:space="preserve">door </w:t>
      </w:r>
      <w:r>
        <w:rPr>
          <w:i/>
          <w:iCs/>
          <w:spacing w:val="12"/>
          <w:sz w:val="19"/>
          <w:szCs w:val="19"/>
        </w:rPr>
        <w:t xml:space="preserve">de </w:t>
      </w:r>
      <w:r>
        <w:rPr>
          <w:rFonts w:ascii="Garamond" w:hAnsi="Garamond" w:cs="Garamond"/>
          <w:spacing w:val="2"/>
          <w:sz w:val="21"/>
          <w:szCs w:val="21"/>
        </w:rPr>
        <w:t>middel-oorzaken verwart.</w:t>
      </w:r>
    </w:p>
    <w:p w:rsidR="00000000" w:rsidRDefault="00F93E2B">
      <w:pPr>
        <w:pStyle w:val="Style10"/>
        <w:kinsoku w:val="0"/>
        <w:autoSpaceDE/>
        <w:autoSpaceDN/>
        <w:spacing w:before="0"/>
        <w:ind w:right="72"/>
        <w:rPr>
          <w:rStyle w:val="CharacterStyle1"/>
        </w:rPr>
      </w:pPr>
      <w:r>
        <w:rPr>
          <w:rStyle w:val="CharacterStyle1"/>
        </w:rPr>
        <w:t>Hiertussen moet dus worden onderscheiden. Maar er is toch ook volgens Sne</w:t>
      </w:r>
      <w:r>
        <w:rPr>
          <w:rStyle w:val="CharacterStyle1"/>
        </w:rPr>
        <w:softHyphen/>
      </w:r>
      <w:r>
        <w:rPr>
          <w:rStyle w:val="CharacterStyle1"/>
          <w:spacing w:val="2"/>
        </w:rPr>
        <w:t>canus wel een rela</w:t>
      </w:r>
      <w:r>
        <w:rPr>
          <w:rStyle w:val="CharacterStyle1"/>
          <w:spacing w:val="2"/>
        </w:rPr>
        <w:t xml:space="preserve">tie tussen beide. Die bestaat in de eerste plaats daaruit, dat </w:t>
      </w:r>
      <w:r>
        <w:rPr>
          <w:rStyle w:val="CharacterStyle1"/>
        </w:rPr>
        <w:t>deze midden-oorzaken zelf inhoudelijk in Gods voornemen zijn opgenomen.</w:t>
      </w:r>
      <w:r>
        <w:rPr>
          <w:rStyle w:val="CharacterStyle1"/>
          <w:spacing w:val="10"/>
          <w:sz w:val="15"/>
          <w:szCs w:val="15"/>
          <w:vertAlign w:val="superscript"/>
        </w:rPr>
        <w:t>140</w:t>
      </w:r>
      <w:r>
        <w:rPr>
          <w:rStyle w:val="CharacterStyle1"/>
        </w:rPr>
        <w:t xml:space="preserve"> Dat behoort namelijk bij het verbondsmatig, voorwaardelijk karakter van dit </w:t>
      </w:r>
      <w:r>
        <w:rPr>
          <w:rStyle w:val="CharacterStyle1"/>
          <w:spacing w:val="2"/>
        </w:rPr>
        <w:t>voornemen. Alleen de uitvoering daarvan via deze midden-oorzaken dient er</w:t>
      </w:r>
      <w:r>
        <w:rPr>
          <w:rStyle w:val="CharacterStyle1"/>
          <w:spacing w:val="2"/>
        </w:rPr>
        <w:softHyphen/>
      </w:r>
      <w:r>
        <w:rPr>
          <w:rStyle w:val="CharacterStyle1"/>
        </w:rPr>
        <w:t>van te worden onderscheiden. Het zijn echte midden-oorzaken, die onderschei</w:t>
      </w:r>
      <w:r>
        <w:rPr>
          <w:rStyle w:val="CharacterStyle1"/>
        </w:rPr>
        <w:softHyphen/>
      </w:r>
      <w:r>
        <w:rPr>
          <w:rStyle w:val="CharacterStyle1"/>
          <w:spacing w:val="3"/>
        </w:rPr>
        <w:t>den zijn van het goddelijke v</w:t>
      </w:r>
      <w:r>
        <w:rPr>
          <w:rStyle w:val="CharacterStyle1"/>
          <w:spacing w:val="3"/>
        </w:rPr>
        <w:t xml:space="preserve">oornemen en de goddelijke wil als </w:t>
      </w:r>
      <w:r>
        <w:rPr>
          <w:rStyle w:val="CharacterStyle1"/>
          <w:rFonts w:ascii="Times New Roman" w:hAnsi="Times New Roman" w:cs="Times New Roman"/>
          <w:i/>
          <w:iCs/>
          <w:spacing w:val="13"/>
          <w:sz w:val="19"/>
          <w:szCs w:val="19"/>
        </w:rPr>
        <w:t xml:space="preserve">eerste </w:t>
      </w:r>
      <w:r>
        <w:rPr>
          <w:rStyle w:val="CharacterStyle1"/>
          <w:spacing w:val="3"/>
        </w:rPr>
        <w:t>oor</w:t>
      </w:r>
      <w:r>
        <w:rPr>
          <w:rStyle w:val="CharacterStyle1"/>
          <w:spacing w:val="3"/>
        </w:rPr>
        <w:softHyphen/>
      </w:r>
      <w:r>
        <w:rPr>
          <w:rStyle w:val="CharacterStyle1"/>
        </w:rPr>
        <w:t>zaak.</w:t>
      </w:r>
      <w:r>
        <w:rPr>
          <w:rStyle w:val="CharacterStyle1"/>
          <w:spacing w:val="10"/>
          <w:sz w:val="15"/>
          <w:szCs w:val="15"/>
          <w:vertAlign w:val="superscript"/>
        </w:rPr>
        <w:t>141</w:t>
      </w:r>
    </w:p>
    <w:p w:rsidR="00000000" w:rsidRDefault="00F93E2B">
      <w:pPr>
        <w:pStyle w:val="Style10"/>
        <w:kinsoku w:val="0"/>
        <w:autoSpaceDE/>
        <w:autoSpaceDN/>
        <w:ind w:right="72"/>
        <w:rPr>
          <w:rStyle w:val="CharacterStyle1"/>
          <w:spacing w:val="2"/>
        </w:rPr>
      </w:pPr>
      <w:r>
        <w:rPr>
          <w:rStyle w:val="CharacterStyle1"/>
          <w:spacing w:val="-5"/>
        </w:rPr>
        <w:t xml:space="preserve">Zo geldt, dat de uitkomst van Gods wil tot leven of tot dood niet afhangt van de </w:t>
      </w:r>
      <w:r>
        <w:rPr>
          <w:rStyle w:val="CharacterStyle1"/>
          <w:spacing w:val="1"/>
        </w:rPr>
        <w:t xml:space="preserve">veranderlijke wil van de mens, alsof het in zijn macht ligt om te geloven of niet </w:t>
      </w:r>
      <w:r>
        <w:rPr>
          <w:rStyle w:val="CharacterStyle1"/>
          <w:spacing w:val="-2"/>
        </w:rPr>
        <w:t>te geloven. Met andere woorden Snecanus</w:t>
      </w:r>
      <w:r>
        <w:rPr>
          <w:rStyle w:val="CharacterStyle1"/>
          <w:spacing w:val="-2"/>
        </w:rPr>
        <w:t xml:space="preserve"> gelooft niet in de autonomie van de </w:t>
      </w:r>
      <w:r>
        <w:rPr>
          <w:rStyle w:val="CharacterStyle1"/>
          <w:spacing w:val="2"/>
        </w:rPr>
        <w:t>menselijke wil, waaraan Gods wil onderworpen zou zijn. Hij schrijft daarente</w:t>
      </w:r>
      <w:r>
        <w:rPr>
          <w:rStyle w:val="CharacterStyle1"/>
          <w:spacing w:val="2"/>
        </w:rPr>
        <w:softHyphen/>
      </w:r>
      <w:r>
        <w:rPr>
          <w:rStyle w:val="CharacterStyle1"/>
          <w:spacing w:val="1"/>
        </w:rPr>
        <w:t xml:space="preserve">gen `alles, wat tot de efficiënte, ondersteunende en formele oorzaken behoort, </w:t>
      </w:r>
      <w:r>
        <w:rPr>
          <w:rStyle w:val="CharacterStyle1"/>
          <w:spacing w:val="2"/>
        </w:rPr>
        <w:t xml:space="preserve">toe aan het besluit van God' </w:t>
      </w:r>
      <w:r>
        <w:rPr>
          <w:rStyle w:val="CharacterStyle1"/>
          <w:rFonts w:ascii="Times New Roman" w:hAnsi="Times New Roman" w:cs="Times New Roman"/>
          <w:spacing w:val="12"/>
          <w:sz w:val="15"/>
          <w:szCs w:val="15"/>
        </w:rPr>
        <w:t>.</w:t>
      </w:r>
      <w:r>
        <w:rPr>
          <w:rStyle w:val="CharacterStyle1"/>
          <w:rFonts w:ascii="Bookman Old Style" w:hAnsi="Bookman Old Style" w:cs="Bookman Old Style"/>
          <w:spacing w:val="2"/>
          <w:sz w:val="13"/>
          <w:szCs w:val="13"/>
          <w:vertAlign w:val="superscript"/>
        </w:rPr>
        <w:t>142</w:t>
      </w:r>
      <w:r>
        <w:rPr>
          <w:rStyle w:val="CharacterStyle1"/>
          <w:spacing w:val="2"/>
        </w:rPr>
        <w:t xml:space="preserve"> Met betrekking tot het geloof</w:t>
      </w:r>
      <w:r>
        <w:rPr>
          <w:rStyle w:val="CharacterStyle1"/>
          <w:spacing w:val="2"/>
        </w:rPr>
        <w:t xml:space="preserve"> stelt Snecanus </w:t>
      </w:r>
      <w:r>
        <w:rPr>
          <w:rStyle w:val="CharacterStyle1"/>
          <w:spacing w:val="4"/>
        </w:rPr>
        <w:t xml:space="preserve">dan ook, dat het geloof niet uit zichzelf de mens kan behouden, tenzij het </w:t>
      </w:r>
      <w:r>
        <w:rPr>
          <w:rStyle w:val="CharacterStyle1"/>
        </w:rPr>
        <w:t xml:space="preserve">beslnit van God, waardoor Hij het behoud heeft vastgesteld, (...) ertussen komt. </w:t>
      </w:r>
      <w:r>
        <w:rPr>
          <w:rStyle w:val="CharacterStyle1"/>
          <w:spacing w:val="2"/>
        </w:rPr>
        <w:t>Dat geldt trouwens eveneens, wanneer de mens met gelooft. t43</w:t>
      </w:r>
    </w:p>
    <w:p w:rsidR="00000000" w:rsidRDefault="00F93E2B">
      <w:pPr>
        <w:pStyle w:val="Style10"/>
        <w:kinsoku w:val="0"/>
        <w:autoSpaceDE/>
        <w:autoSpaceDN/>
        <w:spacing w:before="72"/>
        <w:ind w:right="72"/>
        <w:rPr>
          <w:rStyle w:val="CharacterStyle1"/>
          <w:rFonts w:ascii="Times New Roman" w:hAnsi="Times New Roman" w:cs="Times New Roman"/>
          <w:spacing w:val="10"/>
          <w:sz w:val="15"/>
          <w:szCs w:val="15"/>
        </w:rPr>
      </w:pPr>
      <w:r>
        <w:rPr>
          <w:rStyle w:val="CharacterStyle1"/>
          <w:spacing w:val="6"/>
        </w:rPr>
        <w:t>Hoe Snecanus dit verbi</w:t>
      </w:r>
      <w:r>
        <w:rPr>
          <w:rStyle w:val="CharacterStyle1"/>
          <w:spacing w:val="6"/>
        </w:rPr>
        <w:t xml:space="preserve">ndt met een werkelijk vrije beslissing (wil) van de </w:t>
      </w:r>
      <w:r>
        <w:rPr>
          <w:rStyle w:val="CharacterStyle1"/>
        </w:rPr>
        <w:t xml:space="preserve">mens, zullen wij later nog zien. In ieder geval laat hij op de zojuist geciteerde </w:t>
      </w:r>
      <w:r>
        <w:rPr>
          <w:rStyle w:val="CharacterStyle1"/>
          <w:spacing w:val="1"/>
        </w:rPr>
        <w:t xml:space="preserve">uitspraak direct volgen, dat dit besluit van God tot inhoud heeft, `dat God aan </w:t>
      </w:r>
      <w:r>
        <w:rPr>
          <w:rStyle w:val="CharacterStyle1"/>
          <w:spacing w:val="3"/>
        </w:rPr>
        <w:t>de mens, die tot zijn beeld geschapen en v</w:t>
      </w:r>
      <w:r>
        <w:rPr>
          <w:rStyle w:val="CharacterStyle1"/>
          <w:spacing w:val="3"/>
        </w:rPr>
        <w:t xml:space="preserve">ernieuwd is, zijn eigen beslissing </w:t>
      </w:r>
      <w:r>
        <w:rPr>
          <w:rStyle w:val="CharacterStyle1"/>
        </w:rPr>
        <w:t xml:space="preserve">overlaat' </w:t>
      </w:r>
      <w:r>
        <w:rPr>
          <w:rStyle w:val="CharacterStyle1"/>
          <w:rFonts w:ascii="Times New Roman" w:hAnsi="Times New Roman" w:cs="Times New Roman"/>
          <w:spacing w:val="10"/>
          <w:sz w:val="15"/>
          <w:szCs w:val="15"/>
        </w:rPr>
        <w:t>.144</w:t>
      </w:r>
    </w:p>
    <w:p w:rsidR="00000000" w:rsidRDefault="00F93E2B">
      <w:pPr>
        <w:pStyle w:val="Style10"/>
        <w:kinsoku w:val="0"/>
        <w:autoSpaceDE/>
        <w:autoSpaceDN/>
        <w:spacing w:before="0" w:after="288"/>
        <w:ind w:right="72"/>
        <w:rPr>
          <w:rStyle w:val="CharacterStyle1"/>
          <w:spacing w:val="2"/>
        </w:rPr>
      </w:pPr>
      <w:r>
        <w:rPr>
          <w:rStyle w:val="CharacterStyle1"/>
          <w:spacing w:val="1"/>
        </w:rPr>
        <w:t>Snecanus beseft, dat hij vooral op dit punt afwijkt van de orthodox-gerefor</w:t>
      </w:r>
      <w:r>
        <w:rPr>
          <w:rStyle w:val="CharacterStyle1"/>
          <w:spacing w:val="1"/>
        </w:rPr>
        <w:softHyphen/>
      </w:r>
      <w:r>
        <w:rPr>
          <w:rStyle w:val="CharacterStyle1"/>
          <w:spacing w:val="5"/>
        </w:rPr>
        <w:t xml:space="preserve">meerden. Want wat hij introduceert in het al of niet geloven van de mens, </w:t>
      </w:r>
      <w:r>
        <w:rPr>
          <w:rStyle w:val="CharacterStyle1"/>
          <w:spacing w:val="2"/>
        </w:rPr>
        <w:t>wordt door de anderen betrokken op Gods eeuwig, verborge</w:t>
      </w:r>
      <w:r>
        <w:rPr>
          <w:rStyle w:val="CharacterStyle1"/>
          <w:spacing w:val="2"/>
        </w:rPr>
        <w:t>n besluit. In feite</w:t>
      </w:r>
    </w:p>
    <w:p w:rsidR="00000000" w:rsidRDefault="00F93E2B">
      <w:pPr>
        <w:pStyle w:val="Style21"/>
        <w:kinsoku w:val="0"/>
        <w:autoSpaceDE/>
        <w:autoSpaceDN/>
        <w:adjustRightInd/>
        <w:spacing w:before="108" w:line="144" w:lineRule="exact"/>
        <w:ind w:left="72"/>
        <w:rPr>
          <w:spacing w:val="10"/>
          <w:sz w:val="15"/>
          <w:szCs w:val="15"/>
        </w:rPr>
      </w:pPr>
      <w:r>
        <w:rPr>
          <w:noProof/>
        </w:rPr>
        <w:pict>
          <v:line id="_x0000_s1275" style="position:absolute;left:0;text-align:left;z-index:251913216;mso-wrap-distance-left:0;mso-wrap-distance-right:0;mso-position-horizontal-relative:text;mso-position-vertical-relative:text" from="0,.2pt" to="59.4pt,.2pt" o:allowincell="f" strokeweight=".25pt">
            <w10:wrap type="square"/>
          </v:line>
        </w:pict>
      </w:r>
      <w:r>
        <w:rPr>
          <w:spacing w:val="10"/>
          <w:sz w:val="15"/>
          <w:szCs w:val="15"/>
        </w:rPr>
        <w:t xml:space="preserve">139 </w:t>
      </w:r>
      <w:r>
        <w:rPr>
          <w:i/>
          <w:iCs/>
          <w:spacing w:val="10"/>
          <w:sz w:val="15"/>
          <w:szCs w:val="15"/>
        </w:rPr>
        <w:t xml:space="preserve">Isagoge, </w:t>
      </w:r>
      <w:r>
        <w:rPr>
          <w:spacing w:val="10"/>
          <w:sz w:val="15"/>
          <w:szCs w:val="15"/>
        </w:rPr>
        <w:t>52: Atqui hoc est fatsum... .</w:t>
      </w:r>
    </w:p>
    <w:p w:rsidR="00000000" w:rsidRDefault="00F93E2B">
      <w:pPr>
        <w:pStyle w:val="Style21"/>
        <w:kinsoku w:val="0"/>
        <w:autoSpaceDE/>
        <w:autoSpaceDN/>
        <w:adjustRightInd/>
        <w:spacing w:line="163" w:lineRule="exact"/>
        <w:ind w:left="72"/>
        <w:jc w:val="both"/>
        <w:rPr>
          <w:spacing w:val="9"/>
          <w:sz w:val="15"/>
          <w:szCs w:val="15"/>
        </w:rPr>
      </w:pPr>
      <w:r>
        <w:rPr>
          <w:spacing w:val="9"/>
          <w:sz w:val="15"/>
          <w:szCs w:val="15"/>
        </w:rPr>
        <w:t xml:space="preserve">140 </w:t>
      </w:r>
      <w:r>
        <w:rPr>
          <w:i/>
          <w:iCs/>
          <w:spacing w:val="9"/>
          <w:sz w:val="15"/>
          <w:szCs w:val="15"/>
        </w:rPr>
        <w:t xml:space="preserve">Isagoge, </w:t>
      </w:r>
      <w:r>
        <w:rPr>
          <w:spacing w:val="9"/>
          <w:sz w:val="15"/>
          <w:szCs w:val="15"/>
        </w:rPr>
        <w:t>55: Dei proppositmn semper in se comprehendit cHam medias formates causa_</w:t>
      </w:r>
    </w:p>
    <w:p w:rsidR="00000000" w:rsidRDefault="00F93E2B">
      <w:pPr>
        <w:pStyle w:val="Style21"/>
        <w:kinsoku w:val="0"/>
        <w:autoSpaceDE/>
        <w:autoSpaceDN/>
        <w:adjustRightInd/>
        <w:spacing w:line="176" w:lineRule="exact"/>
        <w:ind w:left="360" w:hanging="288"/>
        <w:jc w:val="both"/>
        <w:rPr>
          <w:spacing w:val="8"/>
          <w:sz w:val="15"/>
          <w:szCs w:val="15"/>
        </w:rPr>
      </w:pPr>
      <w:r>
        <w:rPr>
          <w:spacing w:val="9"/>
          <w:sz w:val="15"/>
          <w:szCs w:val="15"/>
        </w:rPr>
        <w:t xml:space="preserve">141 </w:t>
      </w:r>
      <w:r>
        <w:rPr>
          <w:i/>
          <w:iCs/>
          <w:spacing w:val="9"/>
          <w:sz w:val="15"/>
          <w:szCs w:val="15"/>
        </w:rPr>
        <w:t xml:space="preserve">Isagoge, 55: </w:t>
      </w:r>
      <w:r>
        <w:rPr>
          <w:spacing w:val="9"/>
          <w:sz w:val="15"/>
          <w:szCs w:val="15"/>
        </w:rPr>
        <w:t xml:space="preserve">Quemadmodum itaqua mediae causae pendent, a prima, non quod ad earum </w:t>
      </w:r>
      <w:r>
        <w:rPr>
          <w:spacing w:val="8"/>
          <w:sz w:val="15"/>
          <w:szCs w:val="15"/>
        </w:rPr>
        <w:t>abusum, sed ordinationem &amp; sustentalionem attinet: sic in exsecutione a mcdiis causis deri</w:t>
      </w:r>
      <w:r>
        <w:rPr>
          <w:spacing w:val="8"/>
          <w:sz w:val="15"/>
          <w:szCs w:val="15"/>
        </w:rPr>
        <w:softHyphen/>
        <w:t>vatur judicium quoad nos de prima, scilicet Dei voluntate.</w:t>
      </w:r>
    </w:p>
    <w:p w:rsidR="00000000" w:rsidRDefault="00F93E2B">
      <w:pPr>
        <w:pStyle w:val="Style21"/>
        <w:numPr>
          <w:ilvl w:val="0"/>
          <w:numId w:val="194"/>
        </w:numPr>
        <w:tabs>
          <w:tab w:val="clear" w:pos="288"/>
          <w:tab w:val="num" w:pos="360"/>
        </w:tabs>
        <w:kinsoku w:val="0"/>
        <w:autoSpaceDE/>
        <w:autoSpaceDN/>
        <w:adjustRightInd/>
        <w:spacing w:line="168" w:lineRule="exact"/>
        <w:jc w:val="both"/>
        <w:rPr>
          <w:spacing w:val="10"/>
          <w:sz w:val="15"/>
          <w:szCs w:val="15"/>
        </w:rPr>
      </w:pPr>
      <w:r>
        <w:rPr>
          <w:i/>
          <w:iCs/>
          <w:spacing w:val="6"/>
          <w:sz w:val="15"/>
          <w:szCs w:val="15"/>
        </w:rPr>
        <w:t xml:space="preserve">Isagoge, </w:t>
      </w:r>
      <w:r>
        <w:rPr>
          <w:spacing w:val="6"/>
          <w:sz w:val="15"/>
          <w:szCs w:val="15"/>
        </w:rPr>
        <w:t xml:space="preserve">75:...Divinae voluntatis cvcntmn in destinatione vel ad vitam, vel ad mortem, non </w:t>
      </w:r>
      <w:r>
        <w:rPr>
          <w:spacing w:val="8"/>
          <w:sz w:val="15"/>
          <w:szCs w:val="15"/>
        </w:rPr>
        <w:t xml:space="preserve">suspendimus a mutabili hominis arhitrio, quas in hujus poetestate sir credre vel non credere, </w:t>
      </w:r>
      <w:r>
        <w:rPr>
          <w:spacing w:val="6"/>
          <w:sz w:val="15"/>
          <w:szCs w:val="15"/>
        </w:rPr>
        <w:t xml:space="preserve">sed omnia quod ad efficientes, sustentantes </w:t>
      </w:r>
      <w:r>
        <w:rPr>
          <w:i/>
          <w:iCs/>
          <w:spacing w:val="6"/>
          <w:sz w:val="15"/>
          <w:szCs w:val="15"/>
        </w:rPr>
        <w:t xml:space="preserve">&amp; </w:t>
      </w:r>
      <w:r>
        <w:rPr>
          <w:spacing w:val="6"/>
          <w:sz w:val="15"/>
          <w:szCs w:val="15"/>
        </w:rPr>
        <w:t>formales attinet causas, restringi</w:t>
      </w:r>
      <w:r>
        <w:rPr>
          <w:spacing w:val="6"/>
          <w:sz w:val="15"/>
          <w:szCs w:val="15"/>
        </w:rPr>
        <w:t xml:space="preserve">mus ad Dei </w:t>
      </w:r>
      <w:r>
        <w:rPr>
          <w:spacing w:val="10"/>
          <w:sz w:val="15"/>
          <w:szCs w:val="15"/>
        </w:rPr>
        <w:t>decretum....</w:t>
      </w:r>
    </w:p>
    <w:p w:rsidR="00000000" w:rsidRDefault="00F93E2B">
      <w:pPr>
        <w:pStyle w:val="Style21"/>
        <w:numPr>
          <w:ilvl w:val="0"/>
          <w:numId w:val="195"/>
        </w:numPr>
        <w:tabs>
          <w:tab w:val="clear" w:pos="360"/>
          <w:tab w:val="num" w:pos="432"/>
        </w:tabs>
        <w:kinsoku w:val="0"/>
        <w:autoSpaceDE/>
        <w:autoSpaceDN/>
        <w:adjustRightInd/>
        <w:spacing w:line="168" w:lineRule="exact"/>
        <w:jc w:val="both"/>
        <w:rPr>
          <w:spacing w:val="7"/>
          <w:sz w:val="15"/>
          <w:szCs w:val="15"/>
        </w:rPr>
      </w:pPr>
      <w:r>
        <w:rPr>
          <w:i/>
          <w:iCs/>
          <w:spacing w:val="7"/>
          <w:sz w:val="15"/>
          <w:szCs w:val="15"/>
        </w:rPr>
        <w:t xml:space="preserve">Lsagoge, </w:t>
      </w:r>
      <w:r>
        <w:rPr>
          <w:spacing w:val="7"/>
          <w:sz w:val="15"/>
          <w:szCs w:val="15"/>
        </w:rPr>
        <w:t xml:space="preserve">82: Fides non sese, neque ex dignitate sui operis operati ullmn hominem scrvare </w:t>
      </w:r>
      <w:r>
        <w:rPr>
          <w:spacing w:val="6"/>
          <w:sz w:val="15"/>
          <w:szCs w:val="15"/>
        </w:rPr>
        <w:t xml:space="preserve">poluissct, nisi Dei decretum, quo salutem constituit in sua unius gratia &amp; imputationejustitiae </w:t>
      </w:r>
      <w:r>
        <w:rPr>
          <w:spacing w:val="7"/>
          <w:sz w:val="15"/>
          <w:szCs w:val="15"/>
        </w:rPr>
        <w:t>Minst] 1...) intercederet.</w:t>
      </w:r>
    </w:p>
    <w:p w:rsidR="00000000" w:rsidRDefault="00F93E2B">
      <w:pPr>
        <w:pStyle w:val="Style21"/>
        <w:kinsoku w:val="0"/>
        <w:autoSpaceDE/>
        <w:autoSpaceDN/>
        <w:adjustRightInd/>
        <w:spacing w:line="136" w:lineRule="exact"/>
        <w:jc w:val="center"/>
        <w:rPr>
          <w:rFonts w:ascii="Tahoma" w:hAnsi="Tahoma" w:cs="Tahoma"/>
          <w:spacing w:val="1044"/>
          <w:w w:val="125"/>
          <w:sz w:val="13"/>
          <w:szCs w:val="13"/>
        </w:rPr>
      </w:pPr>
      <w:r>
        <w:rPr>
          <w:spacing w:val="9"/>
          <w:sz w:val="15"/>
          <w:szCs w:val="15"/>
        </w:rPr>
        <w:t xml:space="preserve">I.I.1. </w:t>
      </w:r>
      <w:r>
        <w:rPr>
          <w:i/>
          <w:iCs/>
          <w:spacing w:val="9"/>
          <w:sz w:val="15"/>
          <w:szCs w:val="15"/>
        </w:rPr>
        <w:t>Isagoge</w:t>
      </w:r>
      <w:r>
        <w:rPr>
          <w:i/>
          <w:iCs/>
          <w:spacing w:val="9"/>
          <w:sz w:val="15"/>
          <w:szCs w:val="15"/>
        </w:rPr>
        <w:t xml:space="preserve">, </w:t>
      </w:r>
      <w:r>
        <w:rPr>
          <w:spacing w:val="9"/>
          <w:sz w:val="15"/>
          <w:szCs w:val="15"/>
        </w:rPr>
        <w:t xml:space="preserve">75: ...Dei decretum, quo hominem ad imaginem suam creatum &amp; instauratum </w:t>
      </w:r>
      <w:r>
        <w:rPr>
          <w:rFonts w:ascii="Bookman Old Style" w:hAnsi="Bookman Old Style" w:cs="Bookman Old Style"/>
          <w:spacing w:val="-1"/>
          <w:sz w:val="15"/>
          <w:szCs w:val="15"/>
        </w:rPr>
        <w:t>reli</w:t>
      </w:r>
      <w:r>
        <w:rPr>
          <w:rFonts w:ascii="Bookman Old Style" w:hAnsi="Bookman Old Style" w:cs="Bookman Old Style"/>
          <w:spacing w:val="-1"/>
          <w:sz w:val="15"/>
          <w:szCs w:val="15"/>
        </w:rPr>
        <w:noBreakHyphen/>
      </w:r>
      <w:r>
        <w:rPr>
          <w:rFonts w:ascii="Garamond" w:hAnsi="Garamond" w:cs="Garamond"/>
        </w:rPr>
        <w:br/>
      </w:r>
      <w:r>
        <w:rPr>
          <w:rFonts w:ascii="Tahoma" w:hAnsi="Tahoma" w:cs="Tahoma"/>
          <w:spacing w:val="1044"/>
          <w:w w:val="125"/>
          <w:sz w:val="13"/>
          <w:szCs w:val="13"/>
        </w:rPr>
        <w:t>quil</w:t>
      </w:r>
    </w:p>
    <w:p w:rsidR="00000000" w:rsidRDefault="00F93E2B">
      <w:pPr>
        <w:pStyle w:val="Style21"/>
        <w:kinsoku w:val="0"/>
        <w:autoSpaceDE/>
        <w:autoSpaceDN/>
        <w:adjustRightInd/>
        <w:spacing w:line="83" w:lineRule="exact"/>
        <w:ind w:left="864"/>
        <w:rPr>
          <w:spacing w:val="6"/>
          <w:sz w:val="15"/>
          <w:szCs w:val="15"/>
        </w:rPr>
      </w:pPr>
      <w:r>
        <w:rPr>
          <w:spacing w:val="6"/>
          <w:sz w:val="15"/>
          <w:szCs w:val="15"/>
        </w:rPr>
        <w:t>mant] sui ipsius consilii... .</w:t>
      </w:r>
    </w:p>
    <w:p w:rsidR="00000000" w:rsidRDefault="00F93E2B">
      <w:pPr>
        <w:widowControl/>
        <w:kinsoku/>
        <w:autoSpaceDE w:val="0"/>
        <w:autoSpaceDN w:val="0"/>
        <w:adjustRightInd w:val="0"/>
        <w:sectPr w:rsidR="00000000">
          <w:pgSz w:w="16834" w:h="11904" w:orient="landscape"/>
          <w:pgMar w:top="970" w:right="1035" w:bottom="234" w:left="1096" w:header="720" w:footer="720" w:gutter="0"/>
          <w:cols w:num="2" w:space="720" w:equalWidth="0">
            <w:col w:w="6668" w:space="1307"/>
            <w:col w:w="6668"/>
          </w:cols>
          <w:noEndnote/>
        </w:sectPr>
      </w:pPr>
    </w:p>
    <w:p w:rsidR="00000000" w:rsidRDefault="00F93E2B">
      <w:pPr>
        <w:pStyle w:val="Style10"/>
        <w:kinsoku w:val="0"/>
        <w:autoSpaceDE/>
        <w:autoSpaceDN/>
        <w:spacing w:before="0"/>
        <w:rPr>
          <w:rStyle w:val="CharacterStyle1"/>
          <w:spacing w:val="2"/>
        </w:rPr>
      </w:pPr>
      <w:r>
        <w:rPr>
          <w:rStyle w:val="CharacterStyle1"/>
          <w:spacing w:val="1"/>
        </w:rPr>
        <w:t xml:space="preserve">komt zijn antwoord hierop neer, dat hij de orthodoxe tegenstanders verwijt, dat </w:t>
      </w:r>
      <w:r>
        <w:rPr>
          <w:rStyle w:val="CharacterStyle1"/>
          <w:spacing w:val="5"/>
        </w:rPr>
        <w:t>zij voortdurend calvinistis</w:t>
      </w:r>
      <w:r>
        <w:rPr>
          <w:rStyle w:val="CharacterStyle1"/>
          <w:spacing w:val="5"/>
        </w:rPr>
        <w:t xml:space="preserve">ch-predestinatiaans vanuit de eeuwigheid denken, </w:t>
      </w:r>
      <w:r>
        <w:rPr>
          <w:rStyle w:val="CharacterStyle1"/>
          <w:spacing w:val="2"/>
        </w:rPr>
        <w:t xml:space="preserve">dat wil zeggen gericht op bepaalde personen, die verkoren of verworpen zijn, </w:t>
      </w:r>
      <w:r>
        <w:rPr>
          <w:rStyle w:val="CharacterStyle1"/>
          <w:spacing w:val="6"/>
        </w:rPr>
        <w:t xml:space="preserve">terwijl hij zelf consequent verbondsmatig, vanuit de feitelijke situatie van </w:t>
      </w:r>
      <w:r>
        <w:rPr>
          <w:rStyle w:val="CharacterStyle1"/>
          <w:spacing w:val="2"/>
        </w:rPr>
        <w:t>geloof en ongeloof wil denken.</w:t>
      </w:r>
    </w:p>
    <w:p w:rsidR="00000000" w:rsidRDefault="00F93E2B">
      <w:pPr>
        <w:pStyle w:val="Style10"/>
        <w:kinsoku w:val="0"/>
        <w:autoSpaceDE/>
        <w:autoSpaceDN/>
        <w:spacing w:before="0"/>
        <w:rPr>
          <w:rStyle w:val="CharacterStyle1"/>
        </w:rPr>
      </w:pPr>
      <w:r>
        <w:rPr>
          <w:rStyle w:val="CharacterStyle1"/>
          <w:spacing w:val="2"/>
        </w:rPr>
        <w:t>Snecanus heeft het gev</w:t>
      </w:r>
      <w:r>
        <w:rPr>
          <w:rStyle w:val="CharacterStyle1"/>
          <w:spacing w:val="2"/>
        </w:rPr>
        <w:t>oel, dal de orthodoxen hem op dit punt voortdurend misverstaan. Dat komt, omdat men die twee niveaus, van voornemen en uit</w:t>
      </w:r>
      <w:r>
        <w:rPr>
          <w:rStyle w:val="CharacterStyle1"/>
          <w:spacing w:val="2"/>
        </w:rPr>
        <w:softHyphen/>
        <w:t>voering ervan via de midden-oorzaken, verwart. Dan komt men tot zulke ver</w:t>
      </w:r>
      <w:r>
        <w:rPr>
          <w:rStyle w:val="CharacterStyle1"/>
          <w:spacing w:val="2"/>
        </w:rPr>
        <w:softHyphen/>
      </w:r>
      <w:r>
        <w:rPr>
          <w:rStyle w:val="CharacterStyle1"/>
          <w:spacing w:val="6"/>
        </w:rPr>
        <w:t>wijten als de orthodoxen doen, namelijk, dat hij een pelagi</w:t>
      </w:r>
      <w:r>
        <w:rPr>
          <w:rStyle w:val="CharacterStyle1"/>
          <w:spacing w:val="6"/>
        </w:rPr>
        <w:t xml:space="preserve">aanse autonomie </w:t>
      </w:r>
      <w:r>
        <w:rPr>
          <w:rStyle w:val="CharacterStyle1"/>
          <w:spacing w:val="3"/>
        </w:rPr>
        <w:t xml:space="preserve">van de mens zou leren. Snecanus is er echter van overtuigd, dat hij dit beslist </w:t>
      </w:r>
      <w:r>
        <w:rPr>
          <w:rStyle w:val="CharacterStyle1"/>
        </w:rPr>
        <w:t>niet doet.</w:t>
      </w:r>
    </w:p>
    <w:p w:rsidR="00000000" w:rsidRDefault="00F93E2B">
      <w:pPr>
        <w:pStyle w:val="Style10"/>
        <w:kinsoku w:val="0"/>
        <w:autoSpaceDE/>
        <w:autoSpaceDN/>
        <w:rPr>
          <w:rStyle w:val="CharacterStyle1"/>
          <w:spacing w:val="3"/>
        </w:rPr>
      </w:pPr>
      <w:r>
        <w:rPr>
          <w:rStyle w:val="CharacterStyle1"/>
          <w:spacing w:val="4"/>
        </w:rPr>
        <w:t xml:space="preserve">Hij meent dit te kunnen voorkomen door het bovengenoemde onderscheid </w:t>
      </w:r>
      <w:r>
        <w:rPr>
          <w:rStyle w:val="CharacterStyle1"/>
          <w:spacing w:val="3"/>
        </w:rPr>
        <w:t>tussen voornemen en uitvoering ervan te beklemtonen.</w:t>
      </w:r>
      <w:r>
        <w:rPr>
          <w:rStyle w:val="CharacterStyle1"/>
          <w:rFonts w:ascii="Bookman Old Style" w:hAnsi="Bookman Old Style" w:cs="Bookman Old Style"/>
          <w:spacing w:val="3"/>
          <w:w w:val="90"/>
          <w:sz w:val="14"/>
          <w:szCs w:val="14"/>
          <w:vertAlign w:val="superscript"/>
        </w:rPr>
        <w:t>145</w:t>
      </w:r>
      <w:r>
        <w:rPr>
          <w:rStyle w:val="CharacterStyle1"/>
          <w:spacing w:val="3"/>
        </w:rPr>
        <w:t xml:space="preserve"> Met andere woor</w:t>
      </w:r>
      <w:r>
        <w:rPr>
          <w:rStyle w:val="CharacterStyle1"/>
          <w:spacing w:val="3"/>
        </w:rPr>
        <w:softHyphen/>
      </w:r>
      <w:r>
        <w:rPr>
          <w:rStyle w:val="CharacterStyle1"/>
          <w:spacing w:val="1"/>
        </w:rPr>
        <w:t>den, Sne</w:t>
      </w:r>
      <w:r>
        <w:rPr>
          <w:rStyle w:val="CharacterStyle1"/>
          <w:spacing w:val="1"/>
        </w:rPr>
        <w:t xml:space="preserve">canus beperkt zich uitsluitend tot de daden van geloof en ongeloof als </w:t>
      </w:r>
      <w:r>
        <w:rPr>
          <w:rStyle w:val="CharacterStyle1"/>
          <w:spacing w:val="3"/>
        </w:rPr>
        <w:t xml:space="preserve">een al of niet voldoen aan de voorwaarden van het verbond. Daar hangt de </w:t>
      </w:r>
      <w:r>
        <w:rPr>
          <w:rStyle w:val="CharacterStyle1"/>
          <w:spacing w:val="4"/>
        </w:rPr>
        <w:t xml:space="preserve">zaligheid vanaf. Maar hij gaat daarbij intussen wel ervan uit, dat het daarover </w:t>
      </w:r>
      <w:r>
        <w:rPr>
          <w:rStyle w:val="CharacterStyle1"/>
          <w:spacing w:val="1"/>
        </w:rPr>
        <w:t xml:space="preserve">ook al in Gods eeuwig besluit is gegaan, omdat daarin door God besloten is tot </w:t>
      </w:r>
      <w:r>
        <w:rPr>
          <w:rStyle w:val="CharacterStyle1"/>
          <w:spacing w:val="-1"/>
        </w:rPr>
        <w:t>het verbond met de mens, dat echter onder voorwaarde van geloof en gehoor</w:t>
      </w:r>
      <w:r>
        <w:rPr>
          <w:rStyle w:val="CharacterStyle1"/>
          <w:spacing w:val="-1"/>
        </w:rPr>
        <w:softHyphen/>
      </w:r>
      <w:r>
        <w:rPr>
          <w:rStyle w:val="CharacterStyle1"/>
          <w:spacing w:val="1"/>
        </w:rPr>
        <w:t>zaamheid wordt gerealiseerd. Een echt antwoord geeft Snecanus dus zijn op</w:t>
      </w:r>
      <w:r>
        <w:rPr>
          <w:rStyle w:val="CharacterStyle1"/>
          <w:spacing w:val="1"/>
        </w:rPr>
        <w:softHyphen/>
      </w:r>
      <w:r>
        <w:rPr>
          <w:rStyle w:val="CharacterStyle1"/>
          <w:spacing w:val="2"/>
        </w:rPr>
        <w:t>ponenten niet. Of beter gezeg</w:t>
      </w:r>
      <w:r>
        <w:rPr>
          <w:rStyle w:val="CharacterStyle1"/>
          <w:spacing w:val="2"/>
        </w:rPr>
        <w:t xml:space="preserve">d: het is te begrijpen, dat hij hen van hun ongelijk </w:t>
      </w:r>
      <w:r>
        <w:rPr>
          <w:rStyle w:val="CharacterStyle1"/>
          <w:spacing w:val="3"/>
        </w:rPr>
        <w:t>in hun verwijt aan hem niet heeft kunnen overtuigen.</w:t>
      </w:r>
    </w:p>
    <w:p w:rsidR="00000000" w:rsidRDefault="00F93E2B">
      <w:pPr>
        <w:pStyle w:val="Style21"/>
        <w:kinsoku w:val="0"/>
        <w:autoSpaceDE/>
        <w:autoSpaceDN/>
        <w:adjustRightInd/>
        <w:spacing w:before="360" w:line="213" w:lineRule="auto"/>
        <w:jc w:val="both"/>
        <w:rPr>
          <w:rFonts w:ascii="Bookman Old Style" w:hAnsi="Bookman Old Style" w:cs="Bookman Old Style"/>
          <w:i/>
          <w:iCs/>
          <w:spacing w:val="4"/>
          <w:sz w:val="17"/>
          <w:szCs w:val="17"/>
        </w:rPr>
      </w:pPr>
      <w:r>
        <w:rPr>
          <w:rFonts w:ascii="Bookman Old Style" w:hAnsi="Bookman Old Style" w:cs="Bookman Old Style"/>
          <w:i/>
          <w:iCs/>
          <w:spacing w:val="4"/>
          <w:sz w:val="17"/>
          <w:szCs w:val="17"/>
        </w:rPr>
        <w:t>Geringe aandacht voor het werk van de Geest</w:t>
      </w:r>
    </w:p>
    <w:p w:rsidR="00000000" w:rsidRDefault="00F93E2B">
      <w:pPr>
        <w:pStyle w:val="Style10"/>
        <w:kinsoku w:val="0"/>
        <w:autoSpaceDE/>
        <w:autoSpaceDN/>
        <w:spacing w:before="216"/>
        <w:rPr>
          <w:rStyle w:val="CharacterStyle1"/>
          <w:spacing w:val="1"/>
        </w:rPr>
      </w:pPr>
      <w:r>
        <w:rPr>
          <w:rStyle w:val="CharacterStyle1"/>
          <w:spacing w:val="3"/>
        </w:rPr>
        <w:t xml:space="preserve">Snecanus' uitleg van Romeinen 9 is ook van betekenis om na te gaan, hoe bij </w:t>
      </w:r>
      <w:r>
        <w:rPr>
          <w:rStyle w:val="CharacterStyle1"/>
          <w:spacing w:val="1"/>
        </w:rPr>
        <w:t xml:space="preserve">hem het geloof eruit ziet als </w:t>
      </w:r>
      <w:r>
        <w:rPr>
          <w:rStyle w:val="CharacterStyle1"/>
          <w:spacing w:val="1"/>
        </w:rPr>
        <w:t xml:space="preserve">vervulling door de mens van de door God in zijn </w:t>
      </w:r>
      <w:r>
        <w:rPr>
          <w:rStyle w:val="CharacterStyle1"/>
        </w:rPr>
        <w:t xml:space="preserve">verbond gestelde voorwaarde. Opmerkelijk is, dat deze specifieke aandacht voor </w:t>
      </w:r>
      <w:r>
        <w:rPr>
          <w:rStyle w:val="CharacterStyle1"/>
          <w:spacing w:val="2"/>
        </w:rPr>
        <w:t xml:space="preserve">het geloof en in verband daarmee voor het werk van de Heilige Geest in zijn </w:t>
      </w:r>
      <w:r>
        <w:rPr>
          <w:rStyle w:val="CharacterStyle1"/>
          <w:spacing w:val="1"/>
        </w:rPr>
        <w:t xml:space="preserve">traktaat over het verbond vrijwel niet te vinden is. </w:t>
      </w:r>
      <w:r>
        <w:rPr>
          <w:rStyle w:val="CharacterStyle1"/>
          <w:spacing w:val="1"/>
        </w:rPr>
        <w:t xml:space="preserve">Hetzelfde geldt min of meer </w:t>
      </w:r>
      <w:r>
        <w:rPr>
          <w:rStyle w:val="CharacterStyle1"/>
        </w:rPr>
        <w:t xml:space="preserve">ook van zijn </w:t>
      </w:r>
      <w:r>
        <w:rPr>
          <w:rStyle w:val="CharacterStyle1"/>
          <w:rFonts w:ascii="Bookman Old Style" w:hAnsi="Bookman Old Style" w:cs="Bookman Old Style"/>
          <w:i/>
          <w:iCs/>
          <w:sz w:val="17"/>
          <w:szCs w:val="17"/>
        </w:rPr>
        <w:t xml:space="preserve">Methodica descriptio sive f undamentum. </w:t>
      </w:r>
      <w:r>
        <w:rPr>
          <w:rStyle w:val="CharacterStyle1"/>
        </w:rPr>
        <w:t xml:space="preserve">Dat kan een bewijs ervan </w:t>
      </w:r>
      <w:r>
        <w:rPr>
          <w:rStyle w:val="CharacterStyle1"/>
          <w:spacing w:val="3"/>
        </w:rPr>
        <w:t xml:space="preserve">zijn, dat de pneumatologische component in Snecanus' theologie niet sterk is. </w:t>
      </w:r>
      <w:r>
        <w:rPr>
          <w:rStyle w:val="CharacterStyle1"/>
          <w:spacing w:val="-4"/>
        </w:rPr>
        <w:t>Dat geldt ook zijn verbondsopvatting. Kennelijk heeft het geloof als sub</w:t>
      </w:r>
      <w:r>
        <w:rPr>
          <w:rStyle w:val="CharacterStyle1"/>
          <w:spacing w:val="-4"/>
        </w:rPr>
        <w:t xml:space="preserve">jectieve, </w:t>
      </w:r>
      <w:r>
        <w:rPr>
          <w:rStyle w:val="CharacterStyle1"/>
        </w:rPr>
        <w:t xml:space="preserve">pneumatologische pool van het genadeverbond voor hem niet dat theologisch </w:t>
      </w:r>
      <w:r>
        <w:rPr>
          <w:rStyle w:val="CharacterStyle1"/>
          <w:spacing w:val="1"/>
        </w:rPr>
        <w:t xml:space="preserve">gewicht, dat hij een speciale aandacht ervoor vraagt. Het is duidelijk, dat in het </w:t>
      </w:r>
      <w:r>
        <w:rPr>
          <w:rStyle w:val="CharacterStyle1"/>
        </w:rPr>
        <w:t>licht van wat wij tot nu toe van de orthodox-gereformeerde verbondsleer behan</w:t>
      </w:r>
      <w:r>
        <w:rPr>
          <w:rStyle w:val="CharacterStyle1"/>
        </w:rPr>
        <w:softHyphen/>
      </w:r>
      <w:r>
        <w:rPr>
          <w:rStyle w:val="CharacterStyle1"/>
          <w:spacing w:val="1"/>
        </w:rPr>
        <w:t>deld hebben</w:t>
      </w:r>
      <w:r>
        <w:rPr>
          <w:rStyle w:val="CharacterStyle1"/>
          <w:spacing w:val="1"/>
        </w:rPr>
        <w:t>, Snecanus hierin opnieuw een afwijkend standpunt inneemt.</w:t>
      </w:r>
    </w:p>
    <w:p w:rsidR="00000000" w:rsidRDefault="00F93E2B">
      <w:pPr>
        <w:pStyle w:val="Style21"/>
        <w:kinsoku w:val="0"/>
        <w:autoSpaceDE/>
        <w:autoSpaceDN/>
        <w:adjustRightInd/>
        <w:spacing w:before="36" w:after="144"/>
        <w:jc w:val="both"/>
        <w:rPr>
          <w:rFonts w:ascii="Garamond" w:hAnsi="Garamond" w:cs="Garamond"/>
          <w:spacing w:val="3"/>
          <w:sz w:val="21"/>
          <w:szCs w:val="21"/>
        </w:rPr>
      </w:pPr>
      <w:r>
        <w:rPr>
          <w:rFonts w:ascii="Garamond" w:hAnsi="Garamond" w:cs="Garamond"/>
          <w:spacing w:val="2"/>
          <w:sz w:val="21"/>
          <w:szCs w:val="21"/>
        </w:rPr>
        <w:t xml:space="preserve">Toch zwijgt hij er niet helemaal over, wat vooral lot niting komt in zijn </w:t>
      </w:r>
      <w:r>
        <w:rPr>
          <w:rFonts w:ascii="Bookman Old Style" w:hAnsi="Bookman Old Style" w:cs="Bookman Old Style"/>
          <w:i/>
          <w:iCs/>
          <w:spacing w:val="2"/>
          <w:sz w:val="17"/>
          <w:szCs w:val="17"/>
        </w:rPr>
        <w:t>Isago</w:t>
      </w:r>
      <w:r>
        <w:rPr>
          <w:rFonts w:ascii="Bookman Old Style" w:hAnsi="Bookman Old Style" w:cs="Bookman Old Style"/>
          <w:i/>
          <w:iCs/>
          <w:spacing w:val="2"/>
          <w:sz w:val="17"/>
          <w:szCs w:val="17"/>
        </w:rPr>
        <w:softHyphen/>
      </w:r>
      <w:r>
        <w:rPr>
          <w:rFonts w:ascii="Bookman Old Style" w:hAnsi="Bookman Old Style" w:cs="Bookman Old Style"/>
          <w:i/>
          <w:iCs/>
          <w:spacing w:val="1"/>
          <w:sz w:val="17"/>
          <w:szCs w:val="17"/>
        </w:rPr>
        <w:t xml:space="preserve">ge. </w:t>
      </w:r>
      <w:r>
        <w:rPr>
          <w:rFonts w:ascii="Garamond" w:hAnsi="Garamond" w:cs="Garamond"/>
          <w:spacing w:val="1"/>
          <w:sz w:val="21"/>
          <w:szCs w:val="21"/>
        </w:rPr>
        <w:t xml:space="preserve">De vraag, waar het ook bij Snecanus omgaat, is, of het geloof uitsluitend of </w:t>
      </w:r>
      <w:r>
        <w:rPr>
          <w:rFonts w:ascii="Garamond" w:hAnsi="Garamond" w:cs="Garamond"/>
          <w:sz w:val="21"/>
          <w:szCs w:val="21"/>
        </w:rPr>
        <w:t>voor een deel een daad van de mens i</w:t>
      </w:r>
      <w:r>
        <w:rPr>
          <w:rFonts w:ascii="Garamond" w:hAnsi="Garamond" w:cs="Garamond"/>
          <w:sz w:val="21"/>
          <w:szCs w:val="21"/>
        </w:rPr>
        <w:t xml:space="preserve">s Of dat het, precies andersom, enkel gave </w:t>
      </w:r>
      <w:r>
        <w:rPr>
          <w:rFonts w:ascii="Garamond" w:hAnsi="Garamond" w:cs="Garamond"/>
          <w:spacing w:val="3"/>
          <w:sz w:val="21"/>
          <w:szCs w:val="21"/>
        </w:rPr>
        <w:t>van God is, die Hij door zijn genade aan de mens schenkt.</w:t>
      </w:r>
    </w:p>
    <w:p w:rsidR="00000000" w:rsidRDefault="00F93E2B">
      <w:pPr>
        <w:pStyle w:val="Style21"/>
        <w:kinsoku w:val="0"/>
        <w:autoSpaceDE/>
        <w:autoSpaceDN/>
        <w:adjustRightInd/>
        <w:spacing w:before="36"/>
        <w:ind w:left="360" w:right="72" w:hanging="360"/>
        <w:jc w:val="both"/>
        <w:rPr>
          <w:rFonts w:ascii="Garamond" w:hAnsi="Garamond" w:cs="Garamond"/>
          <w:sz w:val="17"/>
          <w:szCs w:val="17"/>
        </w:rPr>
      </w:pPr>
      <w:r>
        <w:rPr>
          <w:noProof/>
        </w:rPr>
        <w:pict>
          <v:line id="_x0000_s1276" style="position:absolute;left:0;text-align:left;z-index:251914240;mso-wrap-distance-left:0;mso-wrap-distance-right:0;mso-position-horizontal-relative:text;mso-position-vertical-relative:text" from="0,.3pt" to="59.6pt,.3pt" o:allowincell="f" strokeweight=".5pt">
            <w10:wrap type="square"/>
          </v:line>
        </w:pict>
      </w:r>
      <w:r>
        <w:rPr>
          <w:rFonts w:ascii="Garamond" w:hAnsi="Garamond" w:cs="Garamond"/>
          <w:sz w:val="17"/>
          <w:szCs w:val="17"/>
        </w:rPr>
        <w:t xml:space="preserve">145. In deze door Snecanus telkens gemaakte onderscheiding staat hij in zekere zin toch ook weer </w:t>
      </w:r>
      <w:r>
        <w:rPr>
          <w:rFonts w:ascii="Garamond" w:hAnsi="Garamond" w:cs="Garamond"/>
          <w:spacing w:val="1"/>
          <w:sz w:val="17"/>
          <w:szCs w:val="17"/>
        </w:rPr>
        <w:t xml:space="preserve">dichtbij Beza, die dit eveneens doet. Alleen geven zij er wel een heel verschillende invulling </w:t>
      </w:r>
      <w:r>
        <w:rPr>
          <w:rFonts w:ascii="Garamond" w:hAnsi="Garamond" w:cs="Garamond"/>
          <w:sz w:val="17"/>
          <w:szCs w:val="17"/>
        </w:rPr>
        <w:t>aan.</w:t>
      </w:r>
    </w:p>
    <w:p w:rsidR="00000000" w:rsidRDefault="00F93E2B">
      <w:pPr>
        <w:pStyle w:val="Style10"/>
        <w:kinsoku w:val="0"/>
        <w:autoSpaceDE/>
        <w:autoSpaceDN/>
        <w:spacing w:before="0"/>
        <w:ind w:right="72"/>
        <w:rPr>
          <w:rStyle w:val="CharacterStyle1"/>
          <w:spacing w:val="2"/>
        </w:rPr>
      </w:pPr>
      <w:r>
        <w:rPr>
          <w:noProof/>
        </w:rPr>
        <w:pict>
          <v:shape id="_x0000_s1277" type="#_x0000_t202" style="position:absolute;left:0;text-align:left;margin-left:-398.75pt;margin-top:535.9pt;width:732.15pt;height:7.9pt;z-index:251915264;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559"/>
                    </w:tabs>
                    <w:kinsoku w:val="0"/>
                    <w:autoSpaceDE/>
                    <w:autoSpaceDN/>
                    <w:adjustRightInd/>
                    <w:spacing w:line="194" w:lineRule="auto"/>
                    <w:rPr>
                      <w:rFonts w:ascii="Garamond" w:hAnsi="Garamond" w:cs="Garamond"/>
                      <w:sz w:val="17"/>
                      <w:szCs w:val="17"/>
                    </w:rPr>
                  </w:pPr>
                  <w:r>
                    <w:rPr>
                      <w:rFonts w:ascii="Garamond" w:hAnsi="Garamond" w:cs="Garamond"/>
                      <w:sz w:val="17"/>
                      <w:szCs w:val="17"/>
                    </w:rPr>
                    <w:t>166</w:t>
                  </w:r>
                  <w:r>
                    <w:rPr>
                      <w:rFonts w:ascii="Garamond" w:hAnsi="Garamond" w:cs="Garamond"/>
                      <w:sz w:val="17"/>
                      <w:szCs w:val="17"/>
                    </w:rPr>
                    <w:tab/>
                    <w:t>167</w:t>
                  </w:r>
                </w:p>
              </w:txbxContent>
            </v:textbox>
            <w10:wrap type="square"/>
          </v:shape>
        </w:pict>
      </w:r>
      <w:r>
        <w:rPr>
          <w:rStyle w:val="CharacterStyle1"/>
          <w:spacing w:val="3"/>
        </w:rPr>
        <w:t xml:space="preserve">Op zich is dit reeds een belangrijk verschil met onder anderen Calvijn, die in </w:t>
      </w:r>
      <w:r>
        <w:rPr>
          <w:rStyle w:val="CharacterStyle1"/>
          <w:spacing w:val="-3"/>
        </w:rPr>
        <w:t xml:space="preserve">zijn verbondsleer juist de beslissende, dat wil zeggen het verbond doorzettende </w:t>
      </w:r>
      <w:r>
        <w:rPr>
          <w:rStyle w:val="CharacterStyle1"/>
        </w:rPr>
        <w:t>component, legt in het geloof als vrucht van de toepassende, verbondseffectue</w:t>
      </w:r>
      <w:r>
        <w:rPr>
          <w:rStyle w:val="CharacterStyle1"/>
        </w:rPr>
        <w:softHyphen/>
      </w:r>
      <w:r>
        <w:rPr>
          <w:rStyle w:val="CharacterStyle1"/>
          <w:spacing w:val="2"/>
        </w:rPr>
        <w:t>rende werking van d</w:t>
      </w:r>
      <w:r>
        <w:rPr>
          <w:rStyle w:val="CharacterStyle1"/>
          <w:spacing w:val="2"/>
        </w:rPr>
        <w:t>e Geest.</w:t>
      </w:r>
    </w:p>
    <w:p w:rsidR="00000000" w:rsidRDefault="00F93E2B">
      <w:pPr>
        <w:pStyle w:val="Style10"/>
        <w:kinsoku w:val="0"/>
        <w:autoSpaceDE/>
        <w:autoSpaceDN/>
        <w:spacing w:before="0"/>
        <w:ind w:right="72"/>
        <w:rPr>
          <w:rStyle w:val="CharacterStyle1"/>
          <w:spacing w:val="2"/>
        </w:rPr>
      </w:pPr>
      <w:r>
        <w:rPr>
          <w:rStyle w:val="CharacterStyle1"/>
        </w:rPr>
        <w:t xml:space="preserve">Wat Snecanus erover zegt, is kenmerkend voor zijn hele theologie-historische </w:t>
      </w:r>
      <w:r>
        <w:rPr>
          <w:rStyle w:val="CharacterStyle1"/>
          <w:spacing w:val="-1"/>
        </w:rPr>
        <w:t xml:space="preserve">positie. Zijn inzet is om zich aan te sluiten bij de reformatoren door er niet alleen </w:t>
      </w:r>
      <w:r>
        <w:rPr>
          <w:rStyle w:val="CharacterStyle1"/>
        </w:rPr>
        <w:t>op te wijzen, dat alleen het geloof de mens behoudt, maar door ook met nadruk aan te</w:t>
      </w:r>
      <w:r>
        <w:rPr>
          <w:rStyle w:val="CharacterStyle1"/>
        </w:rPr>
        <w:t xml:space="preserve"> geven, dat dit geloof een `pure gave van God' is. Alleen voegt hij er gelijk een opmerking aan toe, waarin hij zich toch weer distantieert van de reformato</w:t>
      </w:r>
      <w:r>
        <w:rPr>
          <w:rStyle w:val="CharacterStyle1"/>
        </w:rPr>
        <w:softHyphen/>
      </w:r>
      <w:r>
        <w:rPr>
          <w:rStyle w:val="CharacterStyle1"/>
          <w:spacing w:val="1"/>
        </w:rPr>
        <w:t xml:space="preserve">ren, althans zoals Snecanus hen verstaat, waarbij hij dan met name denkt aan </w:t>
      </w:r>
      <w:r>
        <w:rPr>
          <w:rStyle w:val="CharacterStyle1"/>
          <w:spacing w:val="-1"/>
        </w:rPr>
        <w:t>Calvijn en Beza. Hij m</w:t>
      </w:r>
      <w:r>
        <w:rPr>
          <w:rStyle w:val="CharacterStyle1"/>
          <w:spacing w:val="-1"/>
        </w:rPr>
        <w:t xml:space="preserve">eent namelijk, dat dit geloof niet in die zin als gave moet </w:t>
      </w:r>
      <w:r>
        <w:rPr>
          <w:rStyle w:val="CharacterStyle1"/>
        </w:rPr>
        <w:t xml:space="preserve">worden verstaan, dat het `afhankelijk is van een geheime wil van God, maar dat </w:t>
      </w:r>
      <w:r>
        <w:rPr>
          <w:rStyle w:val="CharacterStyle1"/>
          <w:spacing w:val="-2"/>
        </w:rPr>
        <w:t xml:space="preserve">het niet door onze deugden en verschuldigde gehoorzaamheid verworven wordt, </w:t>
      </w:r>
      <w:r>
        <w:rPr>
          <w:rStyle w:val="CharacterStyle1"/>
          <w:spacing w:val="-3"/>
        </w:rPr>
        <w:t>maar alleen door de genade van God volgen</w:t>
      </w:r>
      <w:r>
        <w:rPr>
          <w:rStyle w:val="CharacterStyle1"/>
          <w:spacing w:val="-3"/>
        </w:rPr>
        <w:t xml:space="preserve">s het voornemen der verkiezing door </w:t>
      </w:r>
      <w:r>
        <w:rPr>
          <w:rStyle w:val="CharacterStyle1"/>
          <w:spacing w:val="2"/>
        </w:rPr>
        <w:t>middel van de dienst van het evangelie wordt geschonken'.</w:t>
      </w:r>
      <w:r>
        <w:rPr>
          <w:rStyle w:val="CharacterStyle1"/>
          <w:rFonts w:ascii="Bookman Old Style" w:hAnsi="Bookman Old Style" w:cs="Bookman Old Style"/>
          <w:spacing w:val="2"/>
          <w:w w:val="90"/>
          <w:sz w:val="14"/>
          <w:szCs w:val="14"/>
          <w:vertAlign w:val="superscript"/>
        </w:rPr>
        <w:t>146</w:t>
      </w:r>
    </w:p>
    <w:p w:rsidR="00000000" w:rsidRDefault="00F93E2B">
      <w:pPr>
        <w:pStyle w:val="Style10"/>
        <w:kinsoku w:val="0"/>
        <w:autoSpaceDE/>
        <w:autoSpaceDN/>
        <w:spacing w:before="72"/>
        <w:ind w:right="72"/>
        <w:rPr>
          <w:rStyle w:val="CharacterStyle1"/>
          <w:spacing w:val="2"/>
        </w:rPr>
      </w:pPr>
      <w:r>
        <w:rPr>
          <w:rStyle w:val="CharacterStyle1"/>
          <w:spacing w:val="5"/>
        </w:rPr>
        <w:t xml:space="preserve">Deze omschrijving is bijzonder subtiel. Want ook Snecanus noemt hier als </w:t>
      </w:r>
      <w:r>
        <w:rPr>
          <w:rStyle w:val="CharacterStyle1"/>
          <w:spacing w:val="1"/>
        </w:rPr>
        <w:t xml:space="preserve">bron van het geloof het voornemen der verkiezing. Maar tegelijk onderscheidt </w:t>
      </w:r>
      <w:r>
        <w:rPr>
          <w:rStyle w:val="CharacterStyle1"/>
          <w:spacing w:val="2"/>
        </w:rPr>
        <w:t>hij dit v</w:t>
      </w:r>
      <w:r>
        <w:rPr>
          <w:rStyle w:val="CharacterStyle1"/>
          <w:spacing w:val="2"/>
        </w:rPr>
        <w:t xml:space="preserve">an de door hem afgewezen verborgen wil van God. In dit voornemen </w:t>
      </w:r>
      <w:r>
        <w:rPr>
          <w:rStyle w:val="CharacterStyle1"/>
        </w:rPr>
        <w:t xml:space="preserve">der verkiezing ligt immers voor hem niets verborgens, omdat God het duidelijk </w:t>
      </w:r>
      <w:r>
        <w:rPr>
          <w:rStyle w:val="CharacterStyle1"/>
          <w:spacing w:val="4"/>
        </w:rPr>
        <w:t xml:space="preserve">heeft geopenbaard, dat zijn verkiezing evenals zijn verbond alleen via het </w:t>
      </w:r>
      <w:r>
        <w:rPr>
          <w:rStyle w:val="CharacterStyle1"/>
          <w:spacing w:val="2"/>
        </w:rPr>
        <w:t>volbrengen van de daaraan verbonden vo</w:t>
      </w:r>
      <w:r>
        <w:rPr>
          <w:rStyle w:val="CharacterStyle1"/>
          <w:spacing w:val="2"/>
        </w:rPr>
        <w:t>orwaarden gerealiseerd wordt. Van</w:t>
      </w:r>
      <w:r>
        <w:rPr>
          <w:rStyle w:val="CharacterStyle1"/>
          <w:spacing w:val="2"/>
        </w:rPr>
        <w:softHyphen/>
      </w:r>
      <w:r>
        <w:rPr>
          <w:rStyle w:val="CharacterStyle1"/>
          <w:spacing w:val="4"/>
        </w:rPr>
        <w:t xml:space="preserve">daar dat hij </w:t>
      </w:r>
      <w:r>
        <w:rPr>
          <w:rStyle w:val="CharacterStyle1"/>
          <w:rFonts w:ascii="Bookman Old Style" w:hAnsi="Bookman Old Style" w:cs="Bookman Old Style"/>
          <w:i/>
          <w:iCs/>
          <w:spacing w:val="4"/>
          <w:sz w:val="17"/>
          <w:szCs w:val="17"/>
        </w:rPr>
        <w:t xml:space="preserve">de </w:t>
      </w:r>
      <w:r>
        <w:rPr>
          <w:rStyle w:val="CharacterStyle1"/>
          <w:spacing w:val="4"/>
        </w:rPr>
        <w:t xml:space="preserve">bediening van het evangelie direct met dit voornemen der </w:t>
      </w:r>
      <w:r>
        <w:rPr>
          <w:rStyle w:val="CharacterStyle1"/>
          <w:spacing w:val="2"/>
        </w:rPr>
        <w:t>verkiezing verbindt.</w:t>
      </w:r>
    </w:p>
    <w:p w:rsidR="00000000" w:rsidRDefault="00F93E2B">
      <w:pPr>
        <w:pStyle w:val="Style21"/>
        <w:kinsoku w:val="0"/>
        <w:autoSpaceDE/>
        <w:autoSpaceDN/>
        <w:adjustRightInd/>
        <w:spacing w:before="288"/>
        <w:ind w:right="72"/>
        <w:jc w:val="both"/>
        <w:rPr>
          <w:rFonts w:ascii="Bookman Old Style" w:hAnsi="Bookman Old Style" w:cs="Bookman Old Style"/>
          <w:i/>
          <w:iCs/>
          <w:spacing w:val="2"/>
          <w:sz w:val="17"/>
          <w:szCs w:val="17"/>
        </w:rPr>
      </w:pPr>
      <w:r>
        <w:rPr>
          <w:rFonts w:ascii="Bookman Old Style" w:hAnsi="Bookman Old Style" w:cs="Bookman Old Style"/>
          <w:i/>
          <w:iCs/>
          <w:spacing w:val="2"/>
          <w:sz w:val="17"/>
          <w:szCs w:val="17"/>
        </w:rPr>
        <w:t>Gods wil en de beslissing van de mens</w:t>
      </w:r>
    </w:p>
    <w:p w:rsidR="00000000" w:rsidRDefault="00F93E2B">
      <w:pPr>
        <w:pStyle w:val="Style10"/>
        <w:kinsoku w:val="0"/>
        <w:autoSpaceDE/>
        <w:autoSpaceDN/>
        <w:spacing w:before="180" w:after="144"/>
        <w:ind w:right="72"/>
        <w:rPr>
          <w:rStyle w:val="CharacterStyle1"/>
          <w:spacing w:val="6"/>
          <w:sz w:val="15"/>
          <w:szCs w:val="15"/>
        </w:rPr>
      </w:pPr>
      <w:r>
        <w:rPr>
          <w:rStyle w:val="CharacterStyle1"/>
          <w:spacing w:val="1"/>
        </w:rPr>
        <w:t xml:space="preserve">Niettemin maakt Snecanus duidelijk, dat het geloof ook volgens hem een pure </w:t>
      </w:r>
      <w:r>
        <w:rPr>
          <w:rStyle w:val="CharacterStyle1"/>
          <w:spacing w:val="-3"/>
        </w:rPr>
        <w:t>gave van God i</w:t>
      </w:r>
      <w:r>
        <w:rPr>
          <w:rStyle w:val="CharacterStyle1"/>
          <w:spacing w:val="-3"/>
        </w:rPr>
        <w:t xml:space="preserve">s. Maar ook dan geeft hij er een nadere bepaling bij, die van het </w:t>
      </w:r>
      <w:r>
        <w:rPr>
          <w:rStyle w:val="CharacterStyle1"/>
          <w:spacing w:val="1"/>
        </w:rPr>
        <w:t xml:space="preserve">reformatorisch gevoelen afwijkt. Met nadruk stelt Snecanus namelijk vast, dat `deze op zichzelf noodzakelijke genade de mens toch de volle vrijheid laat om </w:t>
      </w:r>
      <w:r>
        <w:rPr>
          <w:rStyle w:val="CharacterStyle1"/>
          <w:spacing w:val="4"/>
        </w:rPr>
        <w:t>met die genade samen te werken'. D</w:t>
      </w:r>
      <w:r>
        <w:rPr>
          <w:rStyle w:val="CharacterStyle1"/>
          <w:spacing w:val="4"/>
        </w:rPr>
        <w:t xml:space="preserve">ie samenwerking ziet hij juist opgesloten </w:t>
      </w:r>
      <w:r>
        <w:rPr>
          <w:rStyle w:val="CharacterStyle1"/>
          <w:spacing w:val="1"/>
        </w:rPr>
        <w:t>in het verbond. Want God handelt in de verlossing, evenmin als in het natuur</w:t>
      </w:r>
      <w:r>
        <w:rPr>
          <w:rStyle w:val="CharacterStyle1"/>
          <w:spacing w:val="1"/>
        </w:rPr>
        <w:softHyphen/>
      </w:r>
      <w:r>
        <w:rPr>
          <w:rStyle w:val="CharacterStyle1"/>
          <w:spacing w:val="3"/>
        </w:rPr>
        <w:t xml:space="preserve">lijke, `met het menselijk geslacht niet door zijn absolute macht, maar op de </w:t>
      </w:r>
      <w:r>
        <w:rPr>
          <w:rStyle w:val="CharacterStyle1"/>
          <w:spacing w:val="1"/>
        </w:rPr>
        <w:t>manier van de aard en de voorwaarde van het verbond, waardoo</w:t>
      </w:r>
      <w:r>
        <w:rPr>
          <w:rStyle w:val="CharacterStyle1"/>
          <w:spacing w:val="1"/>
        </w:rPr>
        <w:t xml:space="preserve">r wij Of door </w:t>
      </w:r>
      <w:r>
        <w:rPr>
          <w:rStyle w:val="CharacterStyle1"/>
          <w:spacing w:val="3"/>
        </w:rPr>
        <w:t>het geloof in Christus behouden worden óf door ongeloof worden veroor</w:t>
      </w:r>
      <w:r>
        <w:rPr>
          <w:rStyle w:val="CharacterStyle1"/>
          <w:spacing w:val="3"/>
        </w:rPr>
        <w:softHyphen/>
      </w:r>
      <w:r>
        <w:rPr>
          <w:rStyle w:val="CharacterStyle1"/>
          <w:spacing w:val="6"/>
        </w:rPr>
        <w:t xml:space="preserve">deeld'. </w:t>
      </w:r>
      <w:r>
        <w:rPr>
          <w:rStyle w:val="CharacterStyle1"/>
          <w:spacing w:val="6"/>
          <w:sz w:val="15"/>
          <w:szCs w:val="15"/>
        </w:rPr>
        <w:t>147</w:t>
      </w:r>
    </w:p>
    <w:p w:rsidR="00000000" w:rsidRDefault="00F93E2B">
      <w:pPr>
        <w:pStyle w:val="Style21"/>
        <w:numPr>
          <w:ilvl w:val="0"/>
          <w:numId w:val="196"/>
        </w:numPr>
        <w:kinsoku w:val="0"/>
        <w:autoSpaceDE/>
        <w:autoSpaceDN/>
        <w:adjustRightInd/>
        <w:spacing w:before="72" w:line="176" w:lineRule="exact"/>
        <w:ind w:right="72"/>
        <w:jc w:val="both"/>
        <w:rPr>
          <w:rFonts w:ascii="Garamond" w:hAnsi="Garamond" w:cs="Garamond"/>
          <w:spacing w:val="2"/>
          <w:sz w:val="17"/>
          <w:szCs w:val="17"/>
        </w:rPr>
      </w:pPr>
      <w:r>
        <w:rPr>
          <w:noProof/>
        </w:rPr>
        <w:pict>
          <v:line id="_x0000_s1278" style="position:absolute;left:0;text-align:left;z-index:251916288;mso-wrap-distance-left:0;mso-wrap-distance-right:0;mso-position-horizontal-relative:text;mso-position-vertical-relative:text" from="0,.3pt" to="57.85pt,.3pt" o:allowincell="f" strokeweight=".5pt">
            <w10:wrap type="square"/>
          </v:line>
        </w:pict>
      </w:r>
      <w:r>
        <w:rPr>
          <w:rFonts w:ascii="Bookman Old Style" w:hAnsi="Bookman Old Style" w:cs="Bookman Old Style"/>
          <w:i/>
          <w:iCs/>
          <w:spacing w:val="2"/>
          <w:sz w:val="14"/>
          <w:szCs w:val="14"/>
        </w:rPr>
        <w:t xml:space="preserve">lsagoge, </w:t>
      </w:r>
      <w:r>
        <w:rPr>
          <w:rFonts w:ascii="Garamond" w:hAnsi="Garamond" w:cs="Garamond"/>
          <w:spacing w:val="2"/>
          <w:sz w:val="17"/>
          <w:szCs w:val="17"/>
        </w:rPr>
        <w:t xml:space="preserve">251: Fides ergo non dicitur donum Dei, quod ex arcana Dei voluntate pendet, sed quia nostris viribus et debita obedientia non acquiritur, sed ex sola Dei gratia secundum </w:t>
      </w:r>
      <w:r>
        <w:rPr>
          <w:rFonts w:ascii="Garamond" w:hAnsi="Garamond" w:cs="Garamond"/>
          <w:spacing w:val="3"/>
          <w:sz w:val="17"/>
          <w:szCs w:val="17"/>
        </w:rPr>
        <w:t xml:space="preserve">propositum electionis per ministerium Evangelii datur. Vgl. Th. van Oppenraaij, </w:t>
      </w:r>
      <w:r>
        <w:rPr>
          <w:rFonts w:ascii="Bookman Old Style" w:hAnsi="Bookman Old Style" w:cs="Bookman Old Style"/>
          <w:i/>
          <w:iCs/>
          <w:spacing w:val="3"/>
          <w:sz w:val="14"/>
          <w:szCs w:val="14"/>
        </w:rPr>
        <w:t xml:space="preserve">O.c., </w:t>
      </w:r>
      <w:r>
        <w:rPr>
          <w:rFonts w:ascii="Garamond" w:hAnsi="Garamond" w:cs="Garamond"/>
          <w:spacing w:val="3"/>
          <w:sz w:val="17"/>
          <w:szCs w:val="17"/>
        </w:rPr>
        <w:t xml:space="preserve">117. </w:t>
      </w:r>
      <w:r>
        <w:rPr>
          <w:rFonts w:ascii="Garamond" w:hAnsi="Garamond" w:cs="Garamond"/>
          <w:spacing w:val="1"/>
          <w:sz w:val="17"/>
          <w:szCs w:val="17"/>
        </w:rPr>
        <w:t xml:space="preserve">Th. van Oppenraaij heeft in tegenstelling met A.J. van 't Hooft ook de pneumatologische kant </w:t>
      </w:r>
      <w:r>
        <w:rPr>
          <w:rFonts w:ascii="Garamond" w:hAnsi="Garamond" w:cs="Garamond"/>
          <w:sz w:val="17"/>
          <w:szCs w:val="17"/>
        </w:rPr>
        <w:t xml:space="preserve">van Snecanus' verkiczings- en verbondsleer onderzocht. Ik sluit mij in deze paragraaf zoveel </w:t>
      </w:r>
      <w:r>
        <w:rPr>
          <w:rFonts w:ascii="Garamond" w:hAnsi="Garamond" w:cs="Garamond"/>
          <w:spacing w:val="2"/>
          <w:sz w:val="17"/>
          <w:szCs w:val="17"/>
        </w:rPr>
        <w:t>mogelijk bij hem aan.</w:t>
      </w:r>
    </w:p>
    <w:p w:rsidR="00000000" w:rsidRDefault="00F93E2B">
      <w:pPr>
        <w:pStyle w:val="Style21"/>
        <w:numPr>
          <w:ilvl w:val="0"/>
          <w:numId w:val="197"/>
        </w:numPr>
        <w:kinsoku w:val="0"/>
        <w:autoSpaceDE/>
        <w:autoSpaceDN/>
        <w:adjustRightInd/>
        <w:spacing w:line="158" w:lineRule="exact"/>
        <w:ind w:right="72"/>
        <w:jc w:val="both"/>
        <w:rPr>
          <w:rFonts w:ascii="Garamond" w:hAnsi="Garamond" w:cs="Garamond"/>
          <w:spacing w:val="2"/>
          <w:sz w:val="17"/>
          <w:szCs w:val="17"/>
        </w:rPr>
      </w:pPr>
      <w:r>
        <w:rPr>
          <w:rFonts w:ascii="Garamond" w:hAnsi="Garamond" w:cs="Garamond"/>
          <w:spacing w:val="2"/>
          <w:sz w:val="17"/>
          <w:szCs w:val="17"/>
        </w:rPr>
        <w:t xml:space="preserve">Oppenraaij (O.c., 117) verwijst naar </w:t>
      </w:r>
      <w:r>
        <w:rPr>
          <w:rFonts w:ascii="Bookman Old Style" w:hAnsi="Bookman Old Style" w:cs="Bookman Old Style"/>
          <w:i/>
          <w:iCs/>
          <w:spacing w:val="2"/>
          <w:sz w:val="14"/>
          <w:szCs w:val="14"/>
        </w:rPr>
        <w:t xml:space="preserve">Methodica descriptio sive fundamentum, </w:t>
      </w:r>
      <w:r>
        <w:rPr>
          <w:rFonts w:ascii="Garamond" w:hAnsi="Garamond" w:cs="Garamond"/>
          <w:spacing w:val="2"/>
          <w:sz w:val="17"/>
          <w:szCs w:val="17"/>
        </w:rPr>
        <w:t xml:space="preserve">809: In re- </w:t>
      </w:r>
      <w:r>
        <w:rPr>
          <w:rFonts w:ascii="Garamond" w:hAnsi="Garamond" w:cs="Garamond"/>
          <w:spacing w:val="-3"/>
          <w:sz w:val="17"/>
          <w:szCs w:val="17"/>
        </w:rPr>
        <w:t xml:space="preserve">dempt ion is proposito non agit Deus cum humano </w:t>
      </w:r>
      <w:r>
        <w:rPr>
          <w:rFonts w:ascii="Bookman Old Style" w:hAnsi="Bookman Old Style" w:cs="Bookman Old Style"/>
          <w:i/>
          <w:iCs/>
          <w:spacing w:val="-3"/>
          <w:sz w:val="14"/>
          <w:szCs w:val="14"/>
        </w:rPr>
        <w:t xml:space="preserve">genere </w:t>
      </w:r>
      <w:r>
        <w:rPr>
          <w:rFonts w:ascii="Garamond" w:hAnsi="Garamond" w:cs="Garamond"/>
          <w:spacing w:val="-3"/>
          <w:sz w:val="17"/>
          <w:szCs w:val="17"/>
        </w:rPr>
        <w:t xml:space="preserve">pro absotuTa Dei potentia (...), sed ex </w:t>
      </w:r>
      <w:r>
        <w:rPr>
          <w:rFonts w:ascii="Garamond" w:hAnsi="Garamond" w:cs="Garamond"/>
          <w:spacing w:val="2"/>
          <w:sz w:val="17"/>
          <w:szCs w:val="17"/>
        </w:rPr>
        <w:t xml:space="preserve">natura et condi(ione </w:t>
      </w:r>
      <w:r>
        <w:rPr>
          <w:rFonts w:ascii="Bookman Old Style" w:hAnsi="Bookman Old Style" w:cs="Bookman Old Style"/>
          <w:spacing w:val="2"/>
          <w:w w:val="80"/>
          <w:sz w:val="15"/>
          <w:szCs w:val="15"/>
        </w:rPr>
        <w:t xml:space="preserve">sui </w:t>
      </w:r>
      <w:r>
        <w:rPr>
          <w:rFonts w:ascii="Garamond" w:hAnsi="Garamond" w:cs="Garamond"/>
          <w:spacing w:val="2"/>
          <w:sz w:val="17"/>
          <w:szCs w:val="17"/>
        </w:rPr>
        <w:t>foederis... .</w:t>
      </w:r>
    </w:p>
    <w:p w:rsidR="00000000" w:rsidRDefault="00F93E2B">
      <w:pPr>
        <w:widowControl/>
        <w:kinsoku/>
        <w:autoSpaceDE w:val="0"/>
        <w:autoSpaceDN w:val="0"/>
        <w:adjustRightInd w:val="0"/>
        <w:sectPr w:rsidR="00000000">
          <w:pgSz w:w="16834" w:h="11904" w:orient="landscape"/>
          <w:pgMar w:top="994" w:right="1024" w:bottom="251" w:left="1107" w:header="720" w:footer="720" w:gutter="0"/>
          <w:cols w:num="2" w:space="720" w:equalWidth="0">
            <w:col w:w="6668" w:space="1307"/>
            <w:col w:w="6668"/>
          </w:cols>
          <w:noEndnote/>
        </w:sectPr>
      </w:pPr>
    </w:p>
    <w:p w:rsidR="00000000" w:rsidRDefault="00F93E2B">
      <w:pPr>
        <w:pStyle w:val="Style4"/>
        <w:kinsoku w:val="0"/>
        <w:autoSpaceDE/>
        <w:autoSpaceDN/>
        <w:spacing w:line="266" w:lineRule="auto"/>
        <w:rPr>
          <w:rStyle w:val="CharacterStyle5"/>
          <w:spacing w:val="8"/>
        </w:rPr>
      </w:pPr>
      <w:r>
        <w:rPr>
          <w:rStyle w:val="CharacterStyle5"/>
          <w:spacing w:val="7"/>
        </w:rPr>
        <w:t xml:space="preserve">Dit laatste zou ook nog door Calvijn en zelfs door Beza worden beaamd, maar </w:t>
      </w:r>
      <w:r>
        <w:rPr>
          <w:rStyle w:val="CharacterStyle5"/>
          <w:spacing w:val="8"/>
        </w:rPr>
        <w:t xml:space="preserve">uit de invulling, die Snecanus eraan geeft, blijkt, dat hij verder gaat dan zij. In </w:t>
      </w:r>
      <w:r>
        <w:rPr>
          <w:rStyle w:val="CharacterStyle5"/>
          <w:spacing w:val="6"/>
        </w:rPr>
        <w:t xml:space="preserve">dc eerste plaats is de parallel, die hij trekt met de mens zoals hij door God naar </w:t>
      </w:r>
      <w:r>
        <w:rPr>
          <w:rStyle w:val="CharacterStyle5"/>
          <w:spacing w:val="9"/>
        </w:rPr>
        <w:t>zijn beeld is</w:t>
      </w:r>
      <w:r>
        <w:rPr>
          <w:rStyle w:val="CharacterStyle5"/>
          <w:spacing w:val="9"/>
        </w:rPr>
        <w:t xml:space="preserve"> geschapen, al veelzeggend. Want die mens was in staat om het </w:t>
      </w:r>
      <w:r>
        <w:rPr>
          <w:rStyle w:val="CharacterStyle5"/>
          <w:spacing w:val="8"/>
        </w:rPr>
        <w:t>leven te behouden op grond van de belofte van de goddelijke wet of te verlie</w:t>
      </w:r>
      <w:r>
        <w:rPr>
          <w:rStyle w:val="CharacterStyle5"/>
          <w:spacing w:val="8"/>
        </w:rPr>
        <w:softHyphen/>
      </w:r>
      <w:r>
        <w:rPr>
          <w:rStyle w:val="CharacterStyle5"/>
          <w:spacing w:val="9"/>
        </w:rPr>
        <w:t>zen door de overtreding ervan. Zo is het volgens Snecanus ook in dc verlos</w:t>
      </w:r>
      <w:r>
        <w:rPr>
          <w:rStyle w:val="CharacterStyle5"/>
          <w:spacing w:val="9"/>
        </w:rPr>
        <w:softHyphen/>
      </w:r>
      <w:r>
        <w:rPr>
          <w:rStyle w:val="CharacterStyle5"/>
          <w:spacing w:val="7"/>
        </w:rPr>
        <w:t>sing. De lijn van schepping naar verlossin</w:t>
      </w:r>
      <w:r>
        <w:rPr>
          <w:rStyle w:val="CharacterStyle5"/>
          <w:spacing w:val="7"/>
        </w:rPr>
        <w:t xml:space="preserve">g wordt ook hier weer heel direct </w:t>
      </w:r>
      <w:r>
        <w:rPr>
          <w:rStyle w:val="CharacterStyle5"/>
          <w:spacing w:val="4"/>
        </w:rPr>
        <w:t xml:space="preserve">getrokken, waarbij de verdervende kracht der zonde geen wezenlijke rol lijkt te </w:t>
      </w:r>
      <w:r>
        <w:rPr>
          <w:rStyle w:val="CharacterStyle5"/>
          <w:spacing w:val="9"/>
        </w:rPr>
        <w:t xml:space="preserve">spelen. Hier krijgt de opmerking van N. Diemer wel enig recht, namelijk dat </w:t>
      </w:r>
      <w:r>
        <w:rPr>
          <w:rStyle w:val="CharacterStyle5"/>
          <w:spacing w:val="10"/>
        </w:rPr>
        <w:t xml:space="preserve">het verbond bij Snecanus niets anders is dan de </w:t>
      </w:r>
      <w:r>
        <w:rPr>
          <w:rStyle w:val="CharacterStyle5"/>
          <w:rFonts w:ascii="Bookman Old Style" w:hAnsi="Bookman Old Style" w:cs="Bookman Old Style"/>
          <w:i/>
          <w:iCs/>
          <w:spacing w:val="10"/>
          <w:sz w:val="18"/>
          <w:szCs w:val="18"/>
        </w:rPr>
        <w:t xml:space="preserve">lex naturae </w:t>
      </w:r>
      <w:r>
        <w:rPr>
          <w:rStyle w:val="CharacterStyle5"/>
          <w:spacing w:val="10"/>
        </w:rPr>
        <w:t>bij Me</w:t>
      </w:r>
      <w:r>
        <w:rPr>
          <w:rStyle w:val="CharacterStyle5"/>
          <w:spacing w:val="10"/>
        </w:rPr>
        <w:t>lanch</w:t>
      </w:r>
      <w:r>
        <w:rPr>
          <w:rStyle w:val="CharacterStyle5"/>
          <w:spacing w:val="10"/>
        </w:rPr>
        <w:softHyphen/>
      </w:r>
      <w:r>
        <w:rPr>
          <w:rStyle w:val="CharacterStyle5"/>
          <w:spacing w:val="9"/>
        </w:rPr>
        <w:t>thon.</w:t>
      </w:r>
      <w:r>
        <w:rPr>
          <w:rStyle w:val="CharacterStyle5"/>
          <w:spacing w:val="9"/>
          <w:sz w:val="14"/>
          <w:szCs w:val="14"/>
          <w:vertAlign w:val="superscript"/>
        </w:rPr>
        <w:t>14</w:t>
      </w:r>
      <w:r>
        <w:rPr>
          <w:rStyle w:val="CharacterStyle5"/>
          <w:spacing w:val="9"/>
        </w:rPr>
        <w:t>s Ook Snecanus geeft soms de indruk, dat wet en verbond samenval</w:t>
      </w:r>
      <w:r>
        <w:rPr>
          <w:rStyle w:val="CharacterStyle5"/>
          <w:spacing w:val="9"/>
        </w:rPr>
        <w:softHyphen/>
      </w:r>
      <w:r>
        <w:rPr>
          <w:rStyle w:val="CharacterStyle5"/>
          <w:spacing w:val="3"/>
        </w:rPr>
        <w:t>len</w:t>
      </w:r>
      <w:r>
        <w:rPr>
          <w:rStyle w:val="CharacterStyle5"/>
          <w:spacing w:val="3"/>
          <w:sz w:val="14"/>
          <w:szCs w:val="14"/>
          <w:vertAlign w:val="superscript"/>
        </w:rPr>
        <w:t>149</w:t>
      </w:r>
      <w:r>
        <w:rPr>
          <w:rStyle w:val="CharacterStyle5"/>
          <w:spacing w:val="3"/>
        </w:rPr>
        <w:t xml:space="preserve">. Hij spreekt uitdrukkelijk uit, dat de wet, die God vóór de zondeval heeft </w:t>
      </w:r>
      <w:r>
        <w:rPr>
          <w:rStyle w:val="CharacterStyle5"/>
          <w:spacing w:val="8"/>
        </w:rPr>
        <w:t>gehanteerd, dezelfde is van na de zondeval.</w:t>
      </w:r>
    </w:p>
    <w:p w:rsidR="00000000" w:rsidRDefault="00F93E2B">
      <w:pPr>
        <w:pStyle w:val="Style4"/>
        <w:kinsoku w:val="0"/>
        <w:autoSpaceDE/>
        <w:autoSpaceDN/>
        <w:spacing w:line="266" w:lineRule="auto"/>
        <w:rPr>
          <w:rStyle w:val="CharacterStyle5"/>
          <w:spacing w:val="6"/>
        </w:rPr>
      </w:pPr>
      <w:r>
        <w:rPr>
          <w:rStyle w:val="CharacterStyle5"/>
          <w:spacing w:val="6"/>
        </w:rPr>
        <w:t>Snecanus geeft echter nog een diepere fundering van zijn gedachtengang, wan</w:t>
      </w:r>
      <w:r>
        <w:rPr>
          <w:rStyle w:val="CharacterStyle5"/>
          <w:spacing w:val="6"/>
        </w:rPr>
        <w:softHyphen/>
      </w:r>
      <w:r>
        <w:rPr>
          <w:rStyle w:val="CharacterStyle5"/>
          <w:spacing w:val="9"/>
        </w:rPr>
        <w:t xml:space="preserve">neer hij zich aansluit bij de scholastieke causaliteitsleer. Hij stelt, dat `de </w:t>
      </w:r>
      <w:r>
        <w:rPr>
          <w:rStyle w:val="CharacterStyle5"/>
          <w:spacing w:val="10"/>
        </w:rPr>
        <w:t xml:space="preserve">noodzakelijkheid der dingen voorzover zij bij God zijn de vrije natuur en </w:t>
      </w:r>
      <w:r>
        <w:rPr>
          <w:rStyle w:val="CharacterStyle5"/>
          <w:spacing w:val="9"/>
        </w:rPr>
        <w:t>eigenschap van de middeloo</w:t>
      </w:r>
      <w:r>
        <w:rPr>
          <w:rStyle w:val="CharacterStyle5"/>
          <w:spacing w:val="9"/>
        </w:rPr>
        <w:t>rzaken niet opheft'.</w:t>
      </w:r>
      <w:r>
        <w:rPr>
          <w:rStyle w:val="CharacterStyle5"/>
          <w:spacing w:val="9"/>
          <w:sz w:val="14"/>
          <w:szCs w:val="14"/>
          <w:vertAlign w:val="superscript"/>
        </w:rPr>
        <w:t>150</w:t>
      </w:r>
      <w:r>
        <w:rPr>
          <w:rStyle w:val="CharacterStyle5"/>
          <w:spacing w:val="9"/>
        </w:rPr>
        <w:t xml:space="preserve"> `Want wat in het licht van </w:t>
      </w:r>
      <w:r>
        <w:rPr>
          <w:rStyle w:val="CharacterStyle5"/>
          <w:spacing w:val="11"/>
        </w:rPr>
        <w:t xml:space="preserve">de onfeilbare goddelijke voorwetenschap noodzakelijk of zeker gebeurt, is </w:t>
      </w:r>
      <w:r>
        <w:rPr>
          <w:rStyle w:val="CharacterStyle5"/>
          <w:spacing w:val="10"/>
        </w:rPr>
        <w:t xml:space="preserve">door het ingeven van de menselijke wil vrij zonder enige onvermijdelijke </w:t>
      </w:r>
      <w:r>
        <w:rPr>
          <w:rStyle w:val="CharacterStyle5"/>
          <w:spacing w:val="6"/>
        </w:rPr>
        <w:t>noodzakelijkheid van het goddelijk besluit.' 151</w:t>
      </w:r>
    </w:p>
    <w:p w:rsidR="00000000" w:rsidRDefault="00F93E2B">
      <w:pPr>
        <w:pStyle w:val="Style4"/>
        <w:kinsoku w:val="0"/>
        <w:autoSpaceDE/>
        <w:autoSpaceDN/>
        <w:rPr>
          <w:rStyle w:val="CharacterStyle5"/>
          <w:spacing w:val="6"/>
        </w:rPr>
      </w:pPr>
      <w:r>
        <w:rPr>
          <w:rStyle w:val="CharacterStyle5"/>
          <w:spacing w:val="9"/>
        </w:rPr>
        <w:t>Expliciet</w:t>
      </w:r>
      <w:r>
        <w:rPr>
          <w:rStyle w:val="CharacterStyle5"/>
          <w:spacing w:val="9"/>
        </w:rPr>
        <w:t xml:space="preserve"> tekent Snecanus tussen haakjes hierbij aan, dat het spreken over </w:t>
      </w:r>
      <w:r>
        <w:rPr>
          <w:rStyle w:val="CharacterStyle5"/>
          <w:spacing w:val="6"/>
        </w:rPr>
        <w:t>noodzakelijkheid bij de orthodoxen op dit punt terecht is.</w:t>
      </w:r>
      <w:r>
        <w:rPr>
          <w:rStyle w:val="CharacterStyle5"/>
          <w:spacing w:val="6"/>
          <w:sz w:val="14"/>
          <w:szCs w:val="14"/>
          <w:vertAlign w:val="superscript"/>
        </w:rPr>
        <w:t>152</w:t>
      </w:r>
      <w:r>
        <w:rPr>
          <w:rStyle w:val="CharacterStyle5"/>
          <w:spacing w:val="6"/>
        </w:rPr>
        <w:t xml:space="preserve"> Dat wordt dan ook </w:t>
      </w:r>
      <w:r>
        <w:rPr>
          <w:rStyle w:val="CharacterStyle5"/>
          <w:spacing w:val="10"/>
        </w:rPr>
        <w:t xml:space="preserve">niet door Snecanus bestreden. Als deze noodzakelijkheid maar beperkt blijft tot het `coram Deo' en niet wordt </w:t>
      </w:r>
      <w:r>
        <w:rPr>
          <w:rStyle w:val="CharacterStyle5"/>
          <w:spacing w:val="10"/>
        </w:rPr>
        <w:t xml:space="preserve">overgebracht naar de mens. Want van God </w:t>
      </w:r>
      <w:r>
        <w:rPr>
          <w:rStyle w:val="CharacterStyle5"/>
          <w:spacing w:val="8"/>
        </w:rPr>
        <w:t xml:space="preserve">uit gebeuren de dingen noodzakelijk volgens zijn wil, maar van de mens uit </w:t>
      </w:r>
      <w:r>
        <w:rPr>
          <w:rStyle w:val="CharacterStyle5"/>
          <w:spacing w:val="5"/>
        </w:rPr>
        <w:t xml:space="preserve">gezien geldt, dat er van geen enkele noodzakelijkheid sprake is maar alleen van </w:t>
      </w:r>
      <w:r>
        <w:rPr>
          <w:rStyle w:val="CharacterStyle5"/>
          <w:spacing w:val="6"/>
        </w:rPr>
        <w:t>vrije wil.</w:t>
      </w:r>
      <w:r>
        <w:rPr>
          <w:rStyle w:val="CharacterStyle5"/>
          <w:spacing w:val="6"/>
          <w:sz w:val="14"/>
          <w:szCs w:val="14"/>
          <w:vertAlign w:val="superscript"/>
        </w:rPr>
        <w:t>153</w:t>
      </w:r>
    </w:p>
    <w:p w:rsidR="00000000" w:rsidRDefault="00F93E2B">
      <w:pPr>
        <w:pStyle w:val="Style4"/>
        <w:kinsoku w:val="0"/>
        <w:autoSpaceDE/>
        <w:autoSpaceDN/>
        <w:spacing w:after="72" w:line="266" w:lineRule="auto"/>
        <w:rPr>
          <w:rStyle w:val="CharacterStyle5"/>
          <w:spacing w:val="8"/>
        </w:rPr>
      </w:pPr>
      <w:r>
        <w:rPr>
          <w:rStyle w:val="CharacterStyle5"/>
          <w:spacing w:val="10"/>
        </w:rPr>
        <w:t>Hierbij moet echter de vraag worden gesteld, wa</w:t>
      </w:r>
      <w:r>
        <w:rPr>
          <w:rStyle w:val="CharacterStyle5"/>
          <w:spacing w:val="10"/>
        </w:rPr>
        <w:t xml:space="preserve">t Snecanus onder deze vrije </w:t>
      </w:r>
      <w:r>
        <w:rPr>
          <w:rStyle w:val="CharacterStyle5"/>
          <w:spacing w:val="4"/>
        </w:rPr>
        <w:t xml:space="preserve">wil verstaat. Opmerkelijk is namelijk, dat hij het doorgaans niet over de `vrije' </w:t>
      </w:r>
      <w:r>
        <w:rPr>
          <w:rStyle w:val="CharacterStyle5"/>
          <w:spacing w:val="10"/>
        </w:rPr>
        <w:t>(`liberum') maar over de `bevrijde' (`liberatum') wil heeft. Dat hangt direct samen met hoe hij denkt over de schepping van de mens naar het beeld</w:t>
      </w:r>
      <w:r>
        <w:rPr>
          <w:rStyle w:val="CharacterStyle5"/>
          <w:spacing w:val="10"/>
        </w:rPr>
        <w:t xml:space="preserve"> van </w:t>
      </w:r>
      <w:r>
        <w:rPr>
          <w:rStyle w:val="CharacterStyle5"/>
          <w:spacing w:val="4"/>
        </w:rPr>
        <w:t xml:space="preserve">God. In dit naar het beeld van God geschapen zijn lag ook het vermogen van de </w:t>
      </w:r>
      <w:r>
        <w:rPr>
          <w:rStyle w:val="CharacterStyle5"/>
          <w:spacing w:val="8"/>
        </w:rPr>
        <w:t>mens om in vrijheid te kiezen om Gods wet wel of niet te gehoorzamen. Toen</w:t>
      </w:r>
    </w:p>
    <w:p w:rsidR="00000000" w:rsidRDefault="00F93E2B">
      <w:pPr>
        <w:pStyle w:val="Style21"/>
        <w:numPr>
          <w:ilvl w:val="0"/>
          <w:numId w:val="198"/>
        </w:numPr>
        <w:kinsoku w:val="0"/>
        <w:autoSpaceDE/>
        <w:autoSpaceDN/>
        <w:adjustRightInd/>
        <w:spacing w:before="108" w:line="182" w:lineRule="auto"/>
        <w:rPr>
          <w:spacing w:val="22"/>
          <w:sz w:val="15"/>
          <w:szCs w:val="15"/>
        </w:rPr>
      </w:pPr>
      <w:r>
        <w:rPr>
          <w:noProof/>
        </w:rPr>
        <w:pict>
          <v:line id="_x0000_s1279" style="position:absolute;left:0;text-align:left;z-index:251917312;mso-wrap-distance-left:0;mso-wrap-distance-right:0;mso-position-horizontal-relative:text;mso-position-vertical-relative:text" from="0,.2pt" to="60.05pt,.2pt" o:allowincell="f" strokeweight=".25pt">
            <w10:wrap type="square"/>
          </v:line>
        </w:pict>
      </w:r>
      <w:r>
        <w:rPr>
          <w:spacing w:val="22"/>
          <w:sz w:val="15"/>
          <w:szCs w:val="15"/>
        </w:rPr>
        <w:t>N. Diemer, A.w., 26.</w:t>
      </w:r>
    </w:p>
    <w:p w:rsidR="00000000" w:rsidRDefault="00F93E2B">
      <w:pPr>
        <w:pStyle w:val="Style21"/>
        <w:numPr>
          <w:ilvl w:val="0"/>
          <w:numId w:val="199"/>
        </w:numPr>
        <w:kinsoku w:val="0"/>
        <w:autoSpaceDE/>
        <w:autoSpaceDN/>
        <w:adjustRightInd/>
        <w:spacing w:before="72" w:line="201" w:lineRule="auto"/>
        <w:rPr>
          <w:sz w:val="15"/>
          <w:szCs w:val="15"/>
        </w:rPr>
      </w:pPr>
      <w:r>
        <w:rPr>
          <w:i/>
          <w:iCs/>
          <w:spacing w:val="10"/>
          <w:sz w:val="15"/>
          <w:szCs w:val="15"/>
        </w:rPr>
        <w:t xml:space="preserve">Isagoge, </w:t>
      </w:r>
      <w:r>
        <w:rPr>
          <w:sz w:val="15"/>
          <w:szCs w:val="15"/>
        </w:rPr>
        <w:t>76.</w:t>
      </w:r>
    </w:p>
    <w:p w:rsidR="00000000" w:rsidRDefault="00F93E2B">
      <w:pPr>
        <w:pStyle w:val="Style21"/>
        <w:numPr>
          <w:ilvl w:val="0"/>
          <w:numId w:val="199"/>
        </w:numPr>
        <w:kinsoku w:val="0"/>
        <w:autoSpaceDE/>
        <w:autoSpaceDN/>
        <w:adjustRightInd/>
        <w:ind w:left="432" w:hanging="432"/>
        <w:rPr>
          <w:spacing w:val="7"/>
          <w:sz w:val="15"/>
          <w:szCs w:val="15"/>
        </w:rPr>
      </w:pPr>
      <w:r>
        <w:rPr>
          <w:i/>
          <w:iCs/>
          <w:spacing w:val="16"/>
          <w:sz w:val="15"/>
          <w:szCs w:val="15"/>
        </w:rPr>
        <w:t xml:space="preserve">Isagoge, </w:t>
      </w:r>
      <w:r>
        <w:rPr>
          <w:spacing w:val="6"/>
          <w:sz w:val="15"/>
          <w:szCs w:val="15"/>
        </w:rPr>
        <w:t>292: Necessitas igitur et certitudo omnium</w:t>
      </w:r>
      <w:r>
        <w:rPr>
          <w:spacing w:val="6"/>
          <w:sz w:val="15"/>
          <w:szCs w:val="15"/>
        </w:rPr>
        <w:t xml:space="preserve"> rerum coram Deo non tollit tiberam </w:t>
      </w:r>
      <w:r>
        <w:rPr>
          <w:spacing w:val="7"/>
          <w:sz w:val="15"/>
          <w:szCs w:val="15"/>
        </w:rPr>
        <w:t>mediarum causarum naturam et proprietatem.</w:t>
      </w:r>
    </w:p>
    <w:p w:rsidR="00000000" w:rsidRDefault="00F93E2B">
      <w:pPr>
        <w:pStyle w:val="Style21"/>
        <w:numPr>
          <w:ilvl w:val="0"/>
          <w:numId w:val="198"/>
        </w:numPr>
        <w:kinsoku w:val="0"/>
        <w:autoSpaceDE/>
        <w:autoSpaceDN/>
        <w:adjustRightInd/>
        <w:spacing w:before="36"/>
        <w:rPr>
          <w:spacing w:val="7"/>
          <w:sz w:val="15"/>
          <w:szCs w:val="15"/>
        </w:rPr>
      </w:pPr>
      <w:r>
        <w:rPr>
          <w:spacing w:val="3"/>
          <w:sz w:val="15"/>
          <w:szCs w:val="15"/>
        </w:rPr>
        <w:t xml:space="preserve">VgI. </w:t>
      </w:r>
      <w:r>
        <w:rPr>
          <w:i/>
          <w:iCs/>
          <w:spacing w:val="13"/>
          <w:sz w:val="15"/>
          <w:szCs w:val="15"/>
        </w:rPr>
        <w:t xml:space="preserve">Isagoge, </w:t>
      </w:r>
      <w:r>
        <w:rPr>
          <w:spacing w:val="3"/>
          <w:sz w:val="15"/>
          <w:szCs w:val="15"/>
        </w:rPr>
        <w:t xml:space="preserve">276: Propositum Dei in destinationem vel ad honorem, vel ad ignominiam non </w:t>
      </w:r>
      <w:r>
        <w:rPr>
          <w:spacing w:val="7"/>
          <w:sz w:val="15"/>
          <w:szCs w:val="15"/>
        </w:rPr>
        <w:t>excludit, sed includit tncdias fidci aut incredulilatis causas. Vgl. ook 289.</w:t>
      </w:r>
    </w:p>
    <w:p w:rsidR="00000000" w:rsidRDefault="00F93E2B">
      <w:pPr>
        <w:pStyle w:val="Style21"/>
        <w:numPr>
          <w:ilvl w:val="0"/>
          <w:numId w:val="199"/>
        </w:numPr>
        <w:kinsoku w:val="0"/>
        <w:autoSpaceDE/>
        <w:autoSpaceDN/>
        <w:adjustRightInd/>
        <w:ind w:left="432" w:hanging="432"/>
        <w:rPr>
          <w:i/>
          <w:iCs/>
          <w:spacing w:val="14"/>
          <w:sz w:val="15"/>
          <w:szCs w:val="15"/>
        </w:rPr>
      </w:pPr>
      <w:r>
        <w:rPr>
          <w:i/>
          <w:iCs/>
          <w:spacing w:val="15"/>
          <w:sz w:val="15"/>
          <w:szCs w:val="15"/>
        </w:rPr>
        <w:t xml:space="preserve">Isagoge, </w:t>
      </w:r>
      <w:r>
        <w:rPr>
          <w:spacing w:val="5"/>
          <w:sz w:val="15"/>
          <w:szCs w:val="15"/>
        </w:rPr>
        <w:t xml:space="preserve">292: (sic enim vox Necessario usurpatur recte ab Orthodoxis in hac qucstione). Vgl. </w:t>
      </w:r>
      <w:r>
        <w:rPr>
          <w:spacing w:val="4"/>
          <w:sz w:val="15"/>
          <w:szCs w:val="15"/>
        </w:rPr>
        <w:t xml:space="preserve">Th. van Oppenraaij, </w:t>
      </w:r>
      <w:r>
        <w:rPr>
          <w:i/>
          <w:iCs/>
          <w:spacing w:val="14"/>
          <w:sz w:val="15"/>
          <w:szCs w:val="15"/>
        </w:rPr>
        <w:t>O.c., 118.</w:t>
      </w:r>
    </w:p>
    <w:p w:rsidR="00000000" w:rsidRDefault="00F93E2B">
      <w:pPr>
        <w:pStyle w:val="Style21"/>
        <w:numPr>
          <w:ilvl w:val="0"/>
          <w:numId w:val="200"/>
        </w:numPr>
        <w:kinsoku w:val="0"/>
        <w:autoSpaceDE/>
        <w:autoSpaceDN/>
        <w:adjustRightInd/>
        <w:spacing w:before="36"/>
        <w:jc w:val="both"/>
        <w:rPr>
          <w:spacing w:val="7"/>
          <w:sz w:val="15"/>
          <w:szCs w:val="15"/>
        </w:rPr>
      </w:pPr>
      <w:r>
        <w:rPr>
          <w:i/>
          <w:iCs/>
          <w:spacing w:val="17"/>
          <w:sz w:val="15"/>
          <w:szCs w:val="15"/>
        </w:rPr>
        <w:t xml:space="preserve">Isagoge, </w:t>
      </w:r>
      <w:r>
        <w:rPr>
          <w:spacing w:val="7"/>
          <w:sz w:val="15"/>
          <w:szCs w:val="15"/>
        </w:rPr>
        <w:t>292: Necessitas igitur &amp; certitud</w:t>
      </w:r>
      <w:r>
        <w:rPr>
          <w:spacing w:val="7"/>
          <w:sz w:val="15"/>
          <w:szCs w:val="15"/>
        </w:rPr>
        <w:t xml:space="preserve">o omnium rerum coram Deo non tottil liberam </w:t>
      </w:r>
      <w:r>
        <w:rPr>
          <w:spacing w:val="5"/>
          <w:sz w:val="15"/>
          <w:szCs w:val="15"/>
        </w:rPr>
        <w:t>mediarum causarum naturam &amp; proprietatem. Quae enim respectu infallibi lis Divinae praes</w:t>
      </w:r>
      <w:r>
        <w:rPr>
          <w:spacing w:val="5"/>
          <w:sz w:val="15"/>
          <w:szCs w:val="15"/>
        </w:rPr>
        <w:softHyphen/>
      </w:r>
      <w:r>
        <w:rPr>
          <w:spacing w:val="4"/>
          <w:sz w:val="15"/>
          <w:szCs w:val="15"/>
        </w:rPr>
        <w:t xml:space="preserve">cientiae necessario aut certo eveniunt (...) illa intuitu humanae voluntalis fiunt libere sine utla </w:t>
      </w:r>
      <w:r>
        <w:rPr>
          <w:spacing w:val="7"/>
          <w:sz w:val="15"/>
          <w:szCs w:val="15"/>
        </w:rPr>
        <w:t>inevitabili Divini decr</w:t>
      </w:r>
      <w:r>
        <w:rPr>
          <w:spacing w:val="7"/>
          <w:sz w:val="15"/>
          <w:szCs w:val="15"/>
        </w:rPr>
        <w:t>eti necessitate.</w:t>
      </w:r>
    </w:p>
    <w:p w:rsidR="00000000" w:rsidRDefault="00F93E2B">
      <w:pPr>
        <w:pStyle w:val="Style21"/>
        <w:kinsoku w:val="0"/>
        <w:autoSpaceDE/>
        <w:autoSpaceDN/>
        <w:adjustRightInd/>
        <w:spacing w:before="324" w:after="36"/>
        <w:rPr>
          <w:sz w:val="19"/>
          <w:szCs w:val="19"/>
        </w:rPr>
      </w:pPr>
      <w:r>
        <w:rPr>
          <w:sz w:val="19"/>
          <w:szCs w:val="19"/>
        </w:rPr>
        <w:t>168</w:t>
      </w:r>
    </w:p>
    <w:p w:rsidR="00000000" w:rsidRDefault="00F93E2B">
      <w:pPr>
        <w:pStyle w:val="Style4"/>
        <w:kinsoku w:val="0"/>
        <w:autoSpaceDE/>
        <w:autoSpaceDN/>
        <w:spacing w:line="266" w:lineRule="auto"/>
        <w:rPr>
          <w:rStyle w:val="CharacterStyle5"/>
          <w:spacing w:val="8"/>
        </w:rPr>
      </w:pPr>
      <w:r>
        <w:rPr>
          <w:rStyle w:val="CharacterStyle5"/>
          <w:spacing w:val="5"/>
        </w:rPr>
        <w:t xml:space="preserve">Adam echter de negatieve keus deed, heeft God het daarbij niet gelaten. Door Christus, die een verzoening tot stand heeft gebracht voor de zonde der gehele </w:t>
      </w:r>
      <w:r>
        <w:rPr>
          <w:rStyle w:val="CharacterStyle5"/>
          <w:spacing w:val="7"/>
        </w:rPr>
        <w:t>wereld, is dit beeld van God weer hersteld.</w:t>
      </w:r>
      <w:r>
        <w:rPr>
          <w:rStyle w:val="CharacterStyle5"/>
          <w:spacing w:val="7"/>
          <w:sz w:val="14"/>
          <w:szCs w:val="14"/>
          <w:vertAlign w:val="superscript"/>
        </w:rPr>
        <w:t>154</w:t>
      </w:r>
      <w:r>
        <w:rPr>
          <w:rStyle w:val="CharacterStyle5"/>
          <w:spacing w:val="7"/>
        </w:rPr>
        <w:t xml:space="preserve"> Dat geldt voor Adam, maar niet </w:t>
      </w:r>
      <w:r>
        <w:rPr>
          <w:rStyle w:val="CharacterStyle5"/>
          <w:spacing w:val="6"/>
        </w:rPr>
        <w:t>hem voor het hele mens</w:t>
      </w:r>
      <w:r>
        <w:rPr>
          <w:rStyle w:val="CharacterStyle5"/>
          <w:spacing w:val="6"/>
        </w:rPr>
        <w:t xml:space="preserve">elijke geslacht. Hier komt opnieuw dus het universele </w:t>
      </w:r>
      <w:r>
        <w:rPr>
          <w:rStyle w:val="CharacterStyle5"/>
          <w:spacing w:val="8"/>
        </w:rPr>
        <w:t>karakter van het heil naar voren, dat wij al eerder aantroffen.</w:t>
      </w:r>
    </w:p>
    <w:p w:rsidR="00000000" w:rsidRDefault="00F93E2B">
      <w:pPr>
        <w:pStyle w:val="Style4"/>
        <w:kinsoku w:val="0"/>
        <w:autoSpaceDE/>
        <w:autoSpaceDN/>
        <w:rPr>
          <w:rStyle w:val="CharacterStyle5"/>
          <w:spacing w:val="6"/>
        </w:rPr>
      </w:pPr>
      <w:r>
        <w:rPr>
          <w:rStyle w:val="CharacterStyle5"/>
          <w:spacing w:val="9"/>
        </w:rPr>
        <w:t xml:space="preserve">Wat </w:t>
      </w:r>
      <w:r>
        <w:rPr>
          <w:rStyle w:val="CharacterStyle5"/>
          <w:rFonts w:ascii="Bookman Old Style" w:hAnsi="Bookman Old Style" w:cs="Bookman Old Style"/>
          <w:i/>
          <w:iCs/>
          <w:spacing w:val="9"/>
          <w:sz w:val="18"/>
          <w:szCs w:val="18"/>
        </w:rPr>
        <w:t xml:space="preserve">de </w:t>
      </w:r>
      <w:r>
        <w:rPr>
          <w:rStyle w:val="CharacterStyle5"/>
          <w:spacing w:val="9"/>
        </w:rPr>
        <w:t xml:space="preserve">mens betreft, komt het er dus op neer, dat ieder weer evenals Adam </w:t>
      </w:r>
      <w:r>
        <w:rPr>
          <w:rStyle w:val="CharacterStyle5"/>
          <w:spacing w:val="7"/>
        </w:rPr>
        <w:t>vóór de zondeval, een vrije, nu be-vrij-de wil heeft om te kieze</w:t>
      </w:r>
      <w:r>
        <w:rPr>
          <w:rStyle w:val="CharacterStyle5"/>
          <w:spacing w:val="7"/>
        </w:rPr>
        <w:t xml:space="preserve">n, nu met name </w:t>
      </w:r>
      <w:r>
        <w:rPr>
          <w:rStyle w:val="CharacterStyle5"/>
          <w:spacing w:val="10"/>
        </w:rPr>
        <w:t>om wel of niet in de belofte van Gods genade in Christus te geloven.</w:t>
      </w:r>
      <w:r>
        <w:rPr>
          <w:rStyle w:val="CharacterStyle5"/>
          <w:spacing w:val="10"/>
          <w:sz w:val="14"/>
          <w:szCs w:val="14"/>
          <w:vertAlign w:val="superscript"/>
        </w:rPr>
        <w:t>155</w:t>
      </w:r>
      <w:r>
        <w:rPr>
          <w:rStyle w:val="CharacterStyle5"/>
          <w:spacing w:val="10"/>
        </w:rPr>
        <w:t xml:space="preserve"> Op </w:t>
      </w:r>
      <w:r>
        <w:rPr>
          <w:rStyle w:val="CharacterStyle5"/>
          <w:spacing w:val="11"/>
        </w:rPr>
        <w:t xml:space="preserve">deze wijze verbindt Snecanus de genade van God met de vrijheid van de </w:t>
      </w:r>
      <w:r>
        <w:rPr>
          <w:rStyle w:val="CharacterStyle5"/>
          <w:spacing w:val="7"/>
        </w:rPr>
        <w:t>menselijke wil. Dat de mens kan kiezen, heeft hij enkel aan de genade van God in Christus te dan</w:t>
      </w:r>
      <w:r>
        <w:rPr>
          <w:rStyle w:val="CharacterStyle5"/>
          <w:spacing w:val="7"/>
        </w:rPr>
        <w:t xml:space="preserve">ken. Maar anderzijds is het ook zo, dat de genade van God </w:t>
      </w:r>
      <w:r>
        <w:rPr>
          <w:rStyle w:val="CharacterStyle5"/>
          <w:spacing w:val="8"/>
        </w:rPr>
        <w:t xml:space="preserve">beperkt blijft tot de keuzevrijheid van de mens. Het concrete kiezen moet de </w:t>
      </w:r>
      <w:r>
        <w:rPr>
          <w:rStyle w:val="CharacterStyle5"/>
          <w:spacing w:val="6"/>
        </w:rPr>
        <w:t xml:space="preserve">mens zelf doen. Maar omdat ook dat door God in zijn predestinatie is besloten, </w:t>
      </w:r>
      <w:r>
        <w:rPr>
          <w:rStyle w:val="CharacterStyle5"/>
          <w:spacing w:val="9"/>
        </w:rPr>
        <w:t>kan Snecanus zeggen, dat dit dus geen mens</w:t>
      </w:r>
      <w:r>
        <w:rPr>
          <w:rStyle w:val="CharacterStyle5"/>
          <w:spacing w:val="9"/>
        </w:rPr>
        <w:t xml:space="preserve">elijke autonomie betekent, maar een geworteld zijn van de vrijheid van de mens in de goddelijke bestemming </w:t>
      </w:r>
      <w:r>
        <w:rPr>
          <w:rStyle w:val="CharacterStyle5"/>
          <w:spacing w:val="6"/>
        </w:rPr>
        <w:t>van de mens.</w:t>
      </w:r>
    </w:p>
    <w:p w:rsidR="00000000" w:rsidRDefault="00F93E2B">
      <w:pPr>
        <w:pStyle w:val="Style4"/>
        <w:kinsoku w:val="0"/>
        <w:autoSpaceDE/>
        <w:autoSpaceDN/>
        <w:spacing w:before="36" w:line="240" w:lineRule="auto"/>
        <w:rPr>
          <w:rStyle w:val="CharacterStyle5"/>
        </w:rPr>
      </w:pPr>
      <w:r>
        <w:rPr>
          <w:rStyle w:val="CharacterStyle5"/>
          <w:spacing w:val="5"/>
        </w:rPr>
        <w:t xml:space="preserve">Intussen blijkt hier wel uit, dat er voor een eigen werk van de Geest, dat juist </w:t>
      </w:r>
      <w:r>
        <w:rPr>
          <w:rStyle w:val="CharacterStyle5"/>
          <w:spacing w:val="6"/>
        </w:rPr>
        <w:t xml:space="preserve">betrekking heeft tot de concrete keus van de mens voor </w:t>
      </w:r>
      <w:r>
        <w:rPr>
          <w:rStyle w:val="CharacterStyle5"/>
          <w:spacing w:val="6"/>
        </w:rPr>
        <w:t xml:space="preserve">God in feite geen plaats </w:t>
      </w:r>
      <w:r>
        <w:rPr>
          <w:rStyle w:val="CharacterStyle5"/>
          <w:spacing w:val="4"/>
        </w:rPr>
        <w:t xml:space="preserve">is. De Geest komt dan ook in dit verhaal van Snecanns niet voor. De mens doet hetzelf, al is dit zelf (kunnen) doen wel aan de goddelijke genade in Christus te </w:t>
      </w:r>
      <w:r>
        <w:rPr>
          <w:rStyle w:val="CharacterStyle5"/>
        </w:rPr>
        <w:t>danken.</w:t>
      </w:r>
    </w:p>
    <w:p w:rsidR="00000000" w:rsidRDefault="00F93E2B">
      <w:pPr>
        <w:pStyle w:val="Style4"/>
        <w:kinsoku w:val="0"/>
        <w:autoSpaceDE/>
        <w:autoSpaceDN/>
        <w:spacing w:before="108" w:line="240" w:lineRule="auto"/>
        <w:rPr>
          <w:rStyle w:val="CharacterStyle5"/>
        </w:rPr>
      </w:pPr>
      <w:r>
        <w:rPr>
          <w:rStyle w:val="CharacterStyle5"/>
          <w:spacing w:val="5"/>
        </w:rPr>
        <w:t xml:space="preserve">Behalve een beperking van de Geest, treffen wij hier ook een beperking van het </w:t>
      </w:r>
      <w:r>
        <w:rPr>
          <w:rStyle w:val="CharacterStyle5"/>
          <w:spacing w:val="8"/>
        </w:rPr>
        <w:t xml:space="preserve">heil van Christus aan. Het heeft namelijk alleen betrekking op de herstelde </w:t>
      </w:r>
      <w:r>
        <w:rPr>
          <w:rStyle w:val="CharacterStyle5"/>
          <w:spacing w:val="6"/>
        </w:rPr>
        <w:t xml:space="preserve">wilsvrijheid van de mens en niet op de daadwerkelijke zaligheid van de mens. </w:t>
      </w:r>
      <w:r>
        <w:rPr>
          <w:rStyle w:val="CharacterStyle5"/>
          <w:spacing w:val="9"/>
        </w:rPr>
        <w:t>Want die staat dan nog n</w:t>
      </w:r>
      <w:r>
        <w:rPr>
          <w:rStyle w:val="CharacterStyle5"/>
          <w:spacing w:val="9"/>
        </w:rPr>
        <w:t xml:space="preserve">iet vast. De door genade tot wilsvrijheid gebrachte </w:t>
      </w:r>
      <w:r>
        <w:rPr>
          <w:rStyle w:val="CharacterStyle5"/>
          <w:spacing w:val="6"/>
        </w:rPr>
        <w:t xml:space="preserve">mens kan immers ook een negatieve keus doen. Hij kan ook ongelovig zijn en </w:t>
      </w:r>
      <w:r>
        <w:rPr>
          <w:rStyle w:val="CharacterStyle5"/>
        </w:rPr>
        <w:t>blijven.</w:t>
      </w:r>
    </w:p>
    <w:p w:rsidR="00000000" w:rsidRDefault="00F93E2B">
      <w:pPr>
        <w:pStyle w:val="Style21"/>
        <w:kinsoku w:val="0"/>
        <w:autoSpaceDE/>
        <w:autoSpaceDN/>
        <w:adjustRightInd/>
        <w:spacing w:before="216" w:after="468"/>
        <w:jc w:val="both"/>
        <w:rPr>
          <w:spacing w:val="8"/>
          <w:sz w:val="19"/>
          <w:szCs w:val="19"/>
        </w:rPr>
      </w:pPr>
      <w:r>
        <w:rPr>
          <w:spacing w:val="9"/>
          <w:sz w:val="19"/>
          <w:szCs w:val="19"/>
        </w:rPr>
        <w:t xml:space="preserve">Met dit laatste hangt weer samen, dat behalve de door Gods genade bevrijde </w:t>
      </w:r>
      <w:r>
        <w:rPr>
          <w:spacing w:val="11"/>
          <w:sz w:val="19"/>
          <w:szCs w:val="19"/>
        </w:rPr>
        <w:t>wil er in de mens ook nog de zondige wil blij</w:t>
      </w:r>
      <w:r>
        <w:rPr>
          <w:spacing w:val="11"/>
          <w:sz w:val="19"/>
          <w:szCs w:val="19"/>
        </w:rPr>
        <w:t xml:space="preserve">ft. Snecanus schrijft die op </w:t>
      </w:r>
      <w:r>
        <w:rPr>
          <w:spacing w:val="9"/>
          <w:sz w:val="19"/>
          <w:szCs w:val="19"/>
        </w:rPr>
        <w:t>rekening van de `oude mens', waarin de zonde nog woont. Die woont overi</w:t>
      </w:r>
      <w:r>
        <w:rPr>
          <w:spacing w:val="9"/>
          <w:sz w:val="19"/>
          <w:szCs w:val="19"/>
        </w:rPr>
        <w:softHyphen/>
      </w:r>
      <w:r>
        <w:rPr>
          <w:spacing w:val="10"/>
          <w:sz w:val="19"/>
          <w:szCs w:val="19"/>
        </w:rPr>
        <w:t xml:space="preserve">gens in elk mens, maar zij wordt in hem, die gelooft, en daarmee het goede </w:t>
      </w:r>
      <w:r>
        <w:rPr>
          <w:spacing w:val="6"/>
          <w:sz w:val="19"/>
          <w:szCs w:val="19"/>
        </w:rPr>
        <w:t>kiest, in zekere zin aan de bevrijde wil ten goede onderworpen.</w:t>
      </w:r>
      <w:r>
        <w:rPr>
          <w:spacing w:val="6"/>
          <w:sz w:val="14"/>
          <w:szCs w:val="14"/>
          <w:vertAlign w:val="superscript"/>
        </w:rPr>
        <w:t>156</w:t>
      </w:r>
      <w:r>
        <w:rPr>
          <w:spacing w:val="6"/>
          <w:sz w:val="19"/>
          <w:szCs w:val="19"/>
        </w:rPr>
        <w:t xml:space="preserve"> Maar als dat </w:t>
      </w:r>
      <w:r>
        <w:rPr>
          <w:spacing w:val="5"/>
          <w:sz w:val="19"/>
          <w:szCs w:val="19"/>
        </w:rPr>
        <w:t xml:space="preserve">niet zo is, dan geldt, dat het een wil ten kwade is, waardoor de mens God kan </w:t>
      </w:r>
      <w:r>
        <w:rPr>
          <w:spacing w:val="8"/>
          <w:sz w:val="19"/>
          <w:szCs w:val="19"/>
        </w:rPr>
        <w:t>verzaken.</w:t>
      </w:r>
      <w:r>
        <w:rPr>
          <w:spacing w:val="8"/>
          <w:sz w:val="14"/>
          <w:szCs w:val="14"/>
          <w:vertAlign w:val="superscript"/>
        </w:rPr>
        <w:t>157</w:t>
      </w:r>
    </w:p>
    <w:p w:rsidR="00000000" w:rsidRDefault="00F93E2B">
      <w:pPr>
        <w:pStyle w:val="Style21"/>
        <w:kinsoku w:val="0"/>
        <w:autoSpaceDE/>
        <w:autoSpaceDN/>
        <w:adjustRightInd/>
        <w:spacing w:before="144"/>
        <w:rPr>
          <w:spacing w:val="9"/>
          <w:sz w:val="15"/>
          <w:szCs w:val="15"/>
        </w:rPr>
      </w:pPr>
      <w:r>
        <w:rPr>
          <w:noProof/>
        </w:rPr>
        <w:pict>
          <v:line id="_x0000_s1280" style="position:absolute;z-index:251918336;mso-wrap-distance-left:0;mso-wrap-distance-right:0;mso-position-horizontal-relative:text;mso-position-vertical-relative:text" from="0,.3pt" to="58.8pt,.3pt" o:allowincell="f" strokeweight=".5pt">
            <w10:wrap type="square"/>
          </v:line>
        </w:pict>
      </w:r>
      <w:r>
        <w:rPr>
          <w:spacing w:val="9"/>
          <w:sz w:val="15"/>
          <w:szCs w:val="15"/>
        </w:rPr>
        <w:t xml:space="preserve">154 </w:t>
      </w:r>
      <w:r>
        <w:rPr>
          <w:i/>
          <w:iCs/>
          <w:spacing w:val="19"/>
          <w:sz w:val="15"/>
          <w:szCs w:val="15"/>
        </w:rPr>
        <w:t>Isagoge, 75:</w:t>
      </w:r>
      <w:r>
        <w:rPr>
          <w:spacing w:val="9"/>
          <w:sz w:val="15"/>
          <w:szCs w:val="15"/>
        </w:rPr>
        <w:t>...homincm ad imaginem suam crcatum &amp; instauratum...</w:t>
      </w:r>
    </w:p>
    <w:p w:rsidR="00000000" w:rsidRDefault="00F93E2B">
      <w:pPr>
        <w:pStyle w:val="Style21"/>
        <w:numPr>
          <w:ilvl w:val="0"/>
          <w:numId w:val="201"/>
        </w:numPr>
        <w:kinsoku w:val="0"/>
        <w:autoSpaceDE/>
        <w:autoSpaceDN/>
        <w:adjustRightInd/>
        <w:ind w:right="72"/>
        <w:jc w:val="both"/>
        <w:rPr>
          <w:spacing w:val="6"/>
          <w:sz w:val="15"/>
          <w:szCs w:val="15"/>
        </w:rPr>
      </w:pPr>
      <w:r>
        <w:rPr>
          <w:i/>
          <w:iCs/>
          <w:spacing w:val="14"/>
          <w:sz w:val="15"/>
          <w:szCs w:val="15"/>
        </w:rPr>
        <w:t xml:space="preserve">Isagoge, </w:t>
      </w:r>
      <w:r>
        <w:rPr>
          <w:spacing w:val="4"/>
          <w:sz w:val="15"/>
          <w:szCs w:val="15"/>
        </w:rPr>
        <w:t xml:space="preserve">76: hominem ex Dei gratis per Christum ex Adae tapsu redemptum </w:t>
      </w:r>
      <w:r>
        <w:rPr>
          <w:i/>
          <w:iCs/>
          <w:spacing w:val="14"/>
          <w:sz w:val="15"/>
          <w:szCs w:val="15"/>
        </w:rPr>
        <w:t xml:space="preserve">&amp; </w:t>
      </w:r>
      <w:r>
        <w:rPr>
          <w:spacing w:val="4"/>
          <w:sz w:val="15"/>
          <w:szCs w:val="15"/>
        </w:rPr>
        <w:t xml:space="preserve">in integrum </w:t>
      </w:r>
      <w:r>
        <w:rPr>
          <w:spacing w:val="9"/>
          <w:sz w:val="15"/>
          <w:szCs w:val="15"/>
        </w:rPr>
        <w:t>res</w:t>
      </w:r>
      <w:r>
        <w:rPr>
          <w:spacing w:val="9"/>
          <w:sz w:val="15"/>
          <w:szCs w:val="15"/>
        </w:rPr>
        <w:t xml:space="preserve">litutum accepisse </w:t>
      </w:r>
      <w:r>
        <w:rPr>
          <w:rFonts w:ascii="Garamond" w:hAnsi="Garamond" w:cs="Garamond"/>
          <w:spacing w:val="9"/>
          <w:w w:val="105"/>
          <w:sz w:val="17"/>
          <w:szCs w:val="17"/>
        </w:rPr>
        <w:t xml:space="preserve">cam </w:t>
      </w:r>
      <w:r>
        <w:rPr>
          <w:spacing w:val="9"/>
          <w:sz w:val="15"/>
          <w:szCs w:val="15"/>
        </w:rPr>
        <w:t xml:space="preserve">dignitatem, ut in Christo focderis gratiam amplecti possit (...). </w:t>
      </w:r>
      <w:r>
        <w:rPr>
          <w:spacing w:val="6"/>
          <w:sz w:val="15"/>
          <w:szCs w:val="15"/>
        </w:rPr>
        <w:t>nostri instauratio per Dei gratiam in Christo praesupponit liheratum &amp; renovatum hominis arbitrium... .</w:t>
      </w:r>
    </w:p>
    <w:p w:rsidR="00000000" w:rsidRDefault="00F93E2B">
      <w:pPr>
        <w:pStyle w:val="Style21"/>
        <w:numPr>
          <w:ilvl w:val="0"/>
          <w:numId w:val="202"/>
        </w:numPr>
        <w:kinsoku w:val="0"/>
        <w:autoSpaceDE/>
        <w:autoSpaceDN/>
        <w:adjustRightInd/>
        <w:ind w:right="72"/>
        <w:rPr>
          <w:spacing w:val="7"/>
          <w:sz w:val="15"/>
          <w:szCs w:val="15"/>
        </w:rPr>
      </w:pPr>
      <w:r>
        <w:rPr>
          <w:i/>
          <w:iCs/>
          <w:spacing w:val="16"/>
          <w:sz w:val="15"/>
          <w:szCs w:val="15"/>
        </w:rPr>
        <w:t xml:space="preserve">De </w:t>
      </w:r>
      <w:r>
        <w:rPr>
          <w:spacing w:val="6"/>
          <w:sz w:val="15"/>
          <w:szCs w:val="15"/>
        </w:rPr>
        <w:t>bevrijde wil ten goede en de oude door de inwonende zon</w:t>
      </w:r>
      <w:r>
        <w:rPr>
          <w:spacing w:val="6"/>
          <w:sz w:val="15"/>
          <w:szCs w:val="15"/>
        </w:rPr>
        <w:t>de aangetaste wil ten kwade zijn</w:t>
      </w:r>
      <w:r>
        <w:rPr>
          <w:spacing w:val="6"/>
          <w:sz w:val="15"/>
          <w:szCs w:val="15"/>
        </w:rPr>
        <w:br/>
      </w:r>
      <w:r>
        <w:rPr>
          <w:spacing w:val="8"/>
          <w:sz w:val="15"/>
          <w:szCs w:val="15"/>
        </w:rPr>
        <w:t xml:space="preserve">• namelijk elkaar beurtelings onderworpen. Vgt. </w:t>
      </w:r>
      <w:r>
        <w:rPr>
          <w:i/>
          <w:iCs/>
          <w:spacing w:val="18"/>
          <w:sz w:val="15"/>
          <w:szCs w:val="15"/>
        </w:rPr>
        <w:t xml:space="preserve">Isagoge, </w:t>
      </w:r>
      <w:r>
        <w:rPr>
          <w:spacing w:val="8"/>
          <w:sz w:val="15"/>
          <w:szCs w:val="15"/>
        </w:rPr>
        <w:t>77:... sibi invicem subordinata... .</w:t>
      </w:r>
      <w:r>
        <w:rPr>
          <w:spacing w:val="8"/>
          <w:sz w:val="15"/>
          <w:szCs w:val="15"/>
        </w:rPr>
        <w:br/>
      </w:r>
      <w:r>
        <w:rPr>
          <w:spacing w:val="17"/>
          <w:sz w:val="14"/>
          <w:szCs w:val="14"/>
        </w:rPr>
        <w:t xml:space="preserve">157. l.wr,nrr 76: vans homo &amp; inhabitans peccat om causatur </w:t>
      </w:r>
      <w:r>
        <w:rPr>
          <w:spacing w:val="7"/>
          <w:sz w:val="15"/>
          <w:szCs w:val="15"/>
        </w:rPr>
        <w:t>in uno &amp; eodem confoederato</w:t>
      </w:r>
    </w:p>
    <w:p w:rsidR="00000000" w:rsidRDefault="00F93E2B">
      <w:pPr>
        <w:pStyle w:val="Style4"/>
        <w:kinsoku w:val="0"/>
        <w:autoSpaceDE/>
        <w:autoSpaceDN/>
        <w:spacing w:before="36" w:line="240" w:lineRule="auto"/>
        <w:jc w:val="center"/>
        <w:rPr>
          <w:rStyle w:val="CharacterStyle5"/>
          <w:spacing w:val="7"/>
          <w:sz w:val="15"/>
          <w:szCs w:val="15"/>
        </w:rPr>
      </w:pPr>
      <w:r>
        <w:rPr>
          <w:rStyle w:val="CharacterStyle5"/>
          <w:spacing w:val="7"/>
          <w:sz w:val="15"/>
          <w:szCs w:val="15"/>
        </w:rPr>
        <w:t>hopmine (diver)o qu;</w:t>
      </w:r>
      <w:r>
        <w:rPr>
          <w:rStyle w:val="CharacterStyle5"/>
          <w:spacing w:val="17"/>
          <w:sz w:val="14"/>
          <w:szCs w:val="14"/>
        </w:rPr>
        <w:t>n</w:t>
      </w:r>
      <w:r>
        <w:rPr>
          <w:rStyle w:val="CharacterStyle5"/>
          <w:spacing w:val="7"/>
          <w:sz w:val="15"/>
          <w:szCs w:val="15"/>
        </w:rPr>
        <w:t xml:space="preserve">nvi.s respectu) </w:t>
      </w:r>
      <w:r>
        <w:rPr>
          <w:rStyle w:val="CharacterStyle5"/>
          <w:spacing w:val="7"/>
          <w:sz w:val="15"/>
          <w:szCs w:val="20"/>
        </w:rPr>
        <w:sym w:font="Wingdings" w:char="F071"/>
      </w:r>
      <w:r>
        <w:rPr>
          <w:rStyle w:val="CharacterStyle5"/>
          <w:spacing w:val="7"/>
          <w:sz w:val="15"/>
          <w:szCs w:val="15"/>
        </w:rPr>
        <w:t>rbilrium ad malum, quo homo a Deo deficere potest.</w:t>
      </w:r>
    </w:p>
    <w:p w:rsidR="00000000" w:rsidRDefault="00F93E2B">
      <w:pPr>
        <w:pStyle w:val="Style21"/>
        <w:kinsoku w:val="0"/>
        <w:autoSpaceDE/>
        <w:autoSpaceDN/>
        <w:adjustRightInd/>
        <w:spacing w:before="360"/>
        <w:ind w:right="72"/>
        <w:jc w:val="right"/>
        <w:rPr>
          <w:sz w:val="15"/>
          <w:szCs w:val="15"/>
        </w:rPr>
      </w:pPr>
      <w:r>
        <w:rPr>
          <w:sz w:val="15"/>
          <w:szCs w:val="15"/>
        </w:rPr>
        <w:t>169</w:t>
      </w:r>
    </w:p>
    <w:p w:rsidR="00000000" w:rsidRDefault="00F93E2B">
      <w:pPr>
        <w:widowControl/>
        <w:kinsoku/>
        <w:autoSpaceDE w:val="0"/>
        <w:autoSpaceDN w:val="0"/>
        <w:adjustRightInd w:val="0"/>
        <w:sectPr w:rsidR="00000000">
          <w:pgSz w:w="16834" w:h="11904" w:orient="landscape"/>
          <w:pgMar w:top="989" w:right="1108" w:bottom="0" w:left="1076" w:header="720" w:footer="720" w:gutter="0"/>
          <w:cols w:num="2" w:space="720" w:equalWidth="0">
            <w:col w:w="6660" w:space="1270"/>
            <w:col w:w="6660"/>
          </w:cols>
          <w:noEndnote/>
        </w:sectPr>
      </w:pPr>
    </w:p>
    <w:p w:rsidR="00000000" w:rsidRDefault="00F93E2B">
      <w:pPr>
        <w:pStyle w:val="Style10"/>
        <w:kinsoku w:val="0"/>
        <w:autoSpaceDE/>
        <w:autoSpaceDN/>
        <w:spacing w:before="0"/>
        <w:rPr>
          <w:rStyle w:val="CharacterStyle1"/>
          <w:spacing w:val="3"/>
        </w:rPr>
      </w:pPr>
      <w:r>
        <w:rPr>
          <w:rStyle w:val="CharacterStyle1"/>
          <w:spacing w:val="1"/>
        </w:rPr>
        <w:t xml:space="preserve">In deze gedachtengang ligt ook opgesloten, dat Snecanus een afval der heiligen </w:t>
      </w:r>
      <w:r>
        <w:rPr>
          <w:rStyle w:val="CharacterStyle1"/>
          <w:spacing w:val="2"/>
        </w:rPr>
        <w:t>niet ontkent. Hij meent niet alleen zic</w:t>
      </w:r>
      <w:r>
        <w:rPr>
          <w:rStyle w:val="CharacterStyle1"/>
          <w:spacing w:val="2"/>
        </w:rPr>
        <w:t>h daarvoor op Paulus te kunnen beroe</w:t>
      </w:r>
      <w:r>
        <w:rPr>
          <w:rStyle w:val="CharacterStyle1"/>
          <w:spacing w:val="2"/>
        </w:rPr>
        <w:softHyphen/>
      </w:r>
      <w:r>
        <w:rPr>
          <w:rStyle w:val="CharacterStyle1"/>
          <w:spacing w:val="6"/>
        </w:rPr>
        <w:t>pen,</w:t>
      </w:r>
      <w:r>
        <w:rPr>
          <w:rStyle w:val="CharacterStyle1"/>
          <w:rFonts w:ascii="Times New Roman" w:hAnsi="Times New Roman" w:cs="Times New Roman"/>
          <w:spacing w:val="6"/>
          <w:sz w:val="14"/>
          <w:szCs w:val="14"/>
          <w:vertAlign w:val="superscript"/>
        </w:rPr>
        <w:t>158</w:t>
      </w:r>
      <w:r>
        <w:rPr>
          <w:rStyle w:val="CharacterStyle1"/>
          <w:spacing w:val="6"/>
        </w:rPr>
        <w:t xml:space="preserve"> maar hij ziet dit ook in het geheel niet in strijd met de macht, de </w:t>
      </w:r>
      <w:r>
        <w:rPr>
          <w:rStyle w:val="CharacterStyle1"/>
          <w:spacing w:val="1"/>
        </w:rPr>
        <w:t>waarheid, de bestendigheid (constantia) en de genade van God. Ook hier moe</w:t>
      </w:r>
      <w:r>
        <w:rPr>
          <w:rStyle w:val="CharacterStyle1"/>
          <w:spacing w:val="1"/>
        </w:rPr>
        <w:softHyphen/>
        <w:t>ten we volgens hem erop letten, dat God in zijn voornemen der verlos</w:t>
      </w:r>
      <w:r>
        <w:rPr>
          <w:rStyle w:val="CharacterStyle1"/>
          <w:spacing w:val="1"/>
        </w:rPr>
        <w:t xml:space="preserve">sing met </w:t>
      </w:r>
      <w:r>
        <w:rPr>
          <w:rStyle w:val="CharacterStyle1"/>
          <w:spacing w:val="3"/>
        </w:rPr>
        <w:t>ons alleen handelt volgens het verdrag van zijn wet en verbond.</w:t>
      </w:r>
    </w:p>
    <w:p w:rsidR="00000000" w:rsidRDefault="00F93E2B">
      <w:pPr>
        <w:pStyle w:val="Style10"/>
        <w:kinsoku w:val="0"/>
        <w:autoSpaceDE/>
        <w:autoSpaceDN/>
        <w:rPr>
          <w:rStyle w:val="CharacterStyle1"/>
          <w:spacing w:val="4"/>
        </w:rPr>
      </w:pPr>
      <w:r>
        <w:rPr>
          <w:rStyle w:val="CharacterStyle1"/>
          <w:spacing w:val="1"/>
        </w:rPr>
        <w:t xml:space="preserve">Van Gods kant ligt de belofte eeuwig vast en in die belofte ligt het hele heil </w:t>
      </w:r>
      <w:r>
        <w:rPr>
          <w:rStyle w:val="CharacterStyle1"/>
          <w:spacing w:val="3"/>
        </w:rPr>
        <w:t xml:space="preserve">opgesloten: vergeving der zonden, de kracht van de Geest, gerechtigheid en eeuwig leven door Christus. `Maar wat ons betreft mogen wij nooit aan de wederkerige verplichting onzerzijds naar God toe voorbijgaan, omdat dit nu </w:t>
      </w:r>
      <w:r>
        <w:rPr>
          <w:rStyle w:val="CharacterStyle1"/>
        </w:rPr>
        <w:t>juist behoort tot de eigenste eig</w:t>
      </w:r>
      <w:r>
        <w:rPr>
          <w:rStyle w:val="CharacterStyle1"/>
        </w:rPr>
        <w:t xml:space="preserve">enschap van Gods verbond, die de toestemming </w:t>
      </w:r>
      <w:r>
        <w:rPr>
          <w:rStyle w:val="CharacterStyle1"/>
          <w:spacing w:val="2"/>
        </w:rPr>
        <w:t xml:space="preserve">van het geloof eist, opdat wij de voorgestelde hoop zouden verkrijgen.' 159 </w:t>
      </w:r>
      <w:r>
        <w:rPr>
          <w:rStyle w:val="CharacterStyle1"/>
          <w:spacing w:val="1"/>
        </w:rPr>
        <w:t xml:space="preserve">`Voorzover de bondgenoten van God naar Gods welbehagen hun plicht doen, </w:t>
      </w:r>
      <w:r>
        <w:rPr>
          <w:rStyle w:val="CharacterStyle1"/>
          <w:spacing w:val="4"/>
        </w:rPr>
        <w:t>dat wil zeggen het heil uit genade alleen door het geloof in Je</w:t>
      </w:r>
      <w:r>
        <w:rPr>
          <w:rStyle w:val="CharacterStyle1"/>
          <w:spacing w:val="4"/>
        </w:rPr>
        <w:t xml:space="preserve">zus Christus </w:t>
      </w:r>
      <w:r>
        <w:rPr>
          <w:rStyle w:val="CharacterStyle1"/>
          <w:spacing w:val="3"/>
        </w:rPr>
        <w:t>omhelzen, zijn ze werkelijk (`realiter') verkorenen en kunnen ze in der eeu</w:t>
      </w:r>
      <w:r>
        <w:rPr>
          <w:rStyle w:val="CharacterStyle1"/>
          <w:spacing w:val="3"/>
        </w:rPr>
        <w:softHyphen/>
      </w:r>
      <w:r>
        <w:rPr>
          <w:rStyle w:val="CharacterStyle1"/>
          <w:spacing w:val="4"/>
        </w:rPr>
        <w:t xml:space="preserve">wigheid niet verloren gaan noch kan iemand hen uit de hand van Christus </w:t>
      </w:r>
      <w:r>
        <w:rPr>
          <w:rStyle w:val="CharacterStyle1"/>
          <w:spacing w:val="3"/>
        </w:rPr>
        <w:t>rukken'. Snecanus bevestigt hier de scholastieke these, dat de gepredestineer</w:t>
      </w:r>
      <w:r>
        <w:rPr>
          <w:rStyle w:val="CharacterStyle1"/>
          <w:spacing w:val="3"/>
        </w:rPr>
        <w:softHyphen/>
      </w:r>
      <w:r>
        <w:rPr>
          <w:rStyle w:val="CharacterStyle1"/>
        </w:rPr>
        <w:t>den niet verloren</w:t>
      </w:r>
      <w:r>
        <w:rPr>
          <w:rStyle w:val="CharacterStyle1"/>
        </w:rPr>
        <w:t xml:space="preserve"> kunnen gaan, wat echter alleen waar is in de samengestelde </w:t>
      </w:r>
      <w:r>
        <w:rPr>
          <w:rStyle w:val="CharacterStyle1"/>
          <w:spacing w:val="1"/>
        </w:rPr>
        <w:t xml:space="preserve">betekenis (`in sensu composito'), `namelijk voorzover zij door het geloof het </w:t>
      </w:r>
      <w:r>
        <w:rPr>
          <w:rStyle w:val="CharacterStyle1"/>
        </w:rPr>
        <w:t xml:space="preserve">behoud enkel uit Gods genade in Christus zoeken en tot het einde toe op dat </w:t>
      </w:r>
      <w:r>
        <w:rPr>
          <w:rStyle w:val="CharacterStyle1"/>
          <w:spacing w:val="4"/>
        </w:rPr>
        <w:t>fundament blijven volharden.</w:t>
      </w:r>
      <w:r>
        <w:rPr>
          <w:rStyle w:val="CharacterStyle1"/>
          <w:rFonts w:ascii="Times New Roman" w:hAnsi="Times New Roman" w:cs="Times New Roman"/>
          <w:spacing w:val="4"/>
          <w:sz w:val="14"/>
          <w:szCs w:val="14"/>
          <w:vertAlign w:val="superscript"/>
        </w:rPr>
        <w:t>160</w:t>
      </w:r>
    </w:p>
    <w:p w:rsidR="00000000" w:rsidRDefault="00F93E2B">
      <w:pPr>
        <w:pStyle w:val="Style21"/>
        <w:kinsoku w:val="0"/>
        <w:autoSpaceDE/>
        <w:autoSpaceDN/>
        <w:adjustRightInd/>
        <w:spacing w:before="360"/>
        <w:jc w:val="both"/>
        <w:rPr>
          <w:i/>
          <w:iCs/>
          <w:spacing w:val="8"/>
          <w:sz w:val="19"/>
          <w:szCs w:val="19"/>
        </w:rPr>
      </w:pPr>
      <w:r>
        <w:rPr>
          <w:i/>
          <w:iCs/>
          <w:spacing w:val="8"/>
          <w:sz w:val="19"/>
          <w:szCs w:val="19"/>
        </w:rPr>
        <w:t>Snecanus e</w:t>
      </w:r>
      <w:r>
        <w:rPr>
          <w:i/>
          <w:iCs/>
          <w:spacing w:val="8"/>
          <w:sz w:val="19"/>
          <w:szCs w:val="19"/>
        </w:rPr>
        <w:t>n Arminius</w:t>
      </w:r>
    </w:p>
    <w:p w:rsidR="00000000" w:rsidRDefault="00F93E2B">
      <w:pPr>
        <w:pStyle w:val="Style10"/>
        <w:kinsoku w:val="0"/>
        <w:autoSpaceDE/>
        <w:autoSpaceDN/>
        <w:spacing w:before="252"/>
        <w:rPr>
          <w:rStyle w:val="CharacterStyle1"/>
          <w:spacing w:val="4"/>
        </w:rPr>
      </w:pPr>
      <w:r>
        <w:rPr>
          <w:rStyle w:val="CharacterStyle1"/>
        </w:rPr>
        <w:t>Zoals wij eerder reeds opmerkten, hebben meerdere onderzoekers grote ver</w:t>
      </w:r>
      <w:r>
        <w:rPr>
          <w:rStyle w:val="CharacterStyle1"/>
        </w:rPr>
        <w:softHyphen/>
      </w:r>
      <w:r>
        <w:rPr>
          <w:rStyle w:val="CharacterStyle1"/>
          <w:spacing w:val="-2"/>
        </w:rPr>
        <w:t xml:space="preserve">wantschap tussen Snecanus en Bullinger opgemerkt. Toch blijkt uit de verdere </w:t>
      </w:r>
      <w:r>
        <w:rPr>
          <w:rStyle w:val="CharacterStyle1"/>
          <w:spacing w:val="5"/>
        </w:rPr>
        <w:t xml:space="preserve">uitwerking van Snecanus' verbondsleer, dat hij toch eigen wegen gaat. Dat </w:t>
      </w:r>
      <w:r>
        <w:rPr>
          <w:rStyle w:val="CharacterStyle1"/>
          <w:spacing w:val="3"/>
        </w:rPr>
        <w:t xml:space="preserve">geldt niet alleen het feit, dat hij meer dan Bullinger de nadruk laat vallen op </w:t>
      </w:r>
      <w:r>
        <w:rPr>
          <w:rStyle w:val="CharacterStyle1"/>
          <w:spacing w:val="2"/>
        </w:rPr>
        <w:t xml:space="preserve">Gods verbond met Adam in plaats van met Abraham, en </w:t>
      </w:r>
      <w:r>
        <w:rPr>
          <w:rStyle w:val="CharacterStyle1"/>
          <w:rFonts w:ascii="Times New Roman" w:hAnsi="Times New Roman" w:cs="Times New Roman"/>
          <w:i/>
          <w:iCs/>
          <w:spacing w:val="2"/>
          <w:sz w:val="19"/>
          <w:szCs w:val="19"/>
        </w:rPr>
        <w:t xml:space="preserve">de </w:t>
      </w:r>
      <w:r>
        <w:rPr>
          <w:rStyle w:val="CharacterStyle1"/>
          <w:spacing w:val="2"/>
        </w:rPr>
        <w:t xml:space="preserve">lijnen duidelijker </w:t>
      </w:r>
      <w:r>
        <w:rPr>
          <w:rStyle w:val="CharacterStyle1"/>
          <w:spacing w:val="4"/>
        </w:rPr>
        <w:t>terug laat lopen tot véér de zondeval.</w:t>
      </w:r>
    </w:p>
    <w:p w:rsidR="00000000" w:rsidRDefault="00F93E2B">
      <w:pPr>
        <w:pStyle w:val="Style10"/>
        <w:kinsoku w:val="0"/>
        <w:autoSpaceDE/>
        <w:autoSpaceDN/>
        <w:spacing w:after="360"/>
        <w:rPr>
          <w:rStyle w:val="CharacterStyle1"/>
          <w:spacing w:val="2"/>
        </w:rPr>
      </w:pPr>
      <w:r>
        <w:rPr>
          <w:rStyle w:val="CharacterStyle1"/>
          <w:spacing w:val="3"/>
        </w:rPr>
        <w:t>Het blijkt vooral daaruit, dat veel stringenter dan bij Bulling</w:t>
      </w:r>
      <w:r>
        <w:rPr>
          <w:rStyle w:val="CharacterStyle1"/>
          <w:spacing w:val="3"/>
        </w:rPr>
        <w:t xml:space="preserve">er bij Snecanus </w:t>
      </w:r>
      <w:r>
        <w:rPr>
          <w:rStyle w:val="CharacterStyle1"/>
          <w:spacing w:val="4"/>
        </w:rPr>
        <w:t xml:space="preserve">verbond en verkiezing samenvallen, hetgeen een vergaande historisering van </w:t>
      </w:r>
      <w:r>
        <w:rPr>
          <w:rStyle w:val="CharacterStyle1"/>
          <w:spacing w:val="-1"/>
        </w:rPr>
        <w:t xml:space="preserve">de laatste tot gevolg heeft. In feite is het verbond niet anders dan de historische </w:t>
      </w:r>
      <w:r>
        <w:rPr>
          <w:rStyle w:val="CharacterStyle1"/>
          <w:spacing w:val="3"/>
        </w:rPr>
        <w:t>gestalte van de verkiezing en de verkiezing niet anders dan de eeuwigheids</w:t>
      </w:r>
      <w:r>
        <w:rPr>
          <w:rStyle w:val="CharacterStyle1"/>
          <w:spacing w:val="3"/>
        </w:rPr>
        <w:softHyphen/>
      </w:r>
      <w:r>
        <w:rPr>
          <w:rStyle w:val="CharacterStyle1"/>
          <w:spacing w:val="4"/>
        </w:rPr>
        <w:t>gestal</w:t>
      </w:r>
      <w:r>
        <w:rPr>
          <w:rStyle w:val="CharacterStyle1"/>
          <w:spacing w:val="4"/>
        </w:rPr>
        <w:t>te van het verbond. Want al wordt van de verkiezing uitdrukkelijk ge</w:t>
      </w:r>
      <w:r>
        <w:rPr>
          <w:rStyle w:val="CharacterStyle1"/>
          <w:spacing w:val="4"/>
        </w:rPr>
        <w:softHyphen/>
      </w:r>
      <w:r>
        <w:rPr>
          <w:rStyle w:val="CharacterStyle1"/>
          <w:spacing w:val="2"/>
        </w:rPr>
        <w:t>zegd, dat zij vóór de schepping heeft plaatsgevonden en geldt het ook van het</w:t>
      </w:r>
    </w:p>
    <w:p w:rsidR="00000000" w:rsidRDefault="00F93E2B">
      <w:pPr>
        <w:pStyle w:val="Style21"/>
        <w:numPr>
          <w:ilvl w:val="0"/>
          <w:numId w:val="203"/>
        </w:numPr>
        <w:kinsoku w:val="0"/>
        <w:autoSpaceDE/>
        <w:autoSpaceDN/>
        <w:adjustRightInd/>
        <w:spacing w:before="72" w:line="208" w:lineRule="auto"/>
        <w:rPr>
          <w:spacing w:val="16"/>
          <w:sz w:val="15"/>
          <w:szCs w:val="15"/>
        </w:rPr>
      </w:pPr>
      <w:r>
        <w:rPr>
          <w:noProof/>
        </w:rPr>
        <w:pict>
          <v:line id="_x0000_s1281" style="position:absolute;left:0;text-align:left;z-index:251919360;mso-wrap-distance-left:0;mso-wrap-distance-right:0;mso-position-horizontal-relative:text;mso-position-vertical-relative:text" from="0,.2pt" to="60.25pt,.2pt" o:allowincell="f" strokeweight=".25pt">
            <w10:wrap type="square"/>
          </v:line>
        </w:pict>
      </w:r>
      <w:r>
        <w:rPr>
          <w:spacing w:val="16"/>
          <w:sz w:val="15"/>
          <w:szCs w:val="15"/>
        </w:rPr>
        <w:t>Hij bedoelt wellicht Hebreeën 3 en 4.</w:t>
      </w:r>
    </w:p>
    <w:p w:rsidR="00000000" w:rsidRDefault="00F93E2B">
      <w:pPr>
        <w:pStyle w:val="Style21"/>
        <w:numPr>
          <w:ilvl w:val="0"/>
          <w:numId w:val="203"/>
        </w:numPr>
        <w:kinsoku w:val="0"/>
        <w:autoSpaceDE/>
        <w:autoSpaceDN/>
        <w:adjustRightInd/>
        <w:spacing w:line="266" w:lineRule="auto"/>
        <w:rPr>
          <w:sz w:val="15"/>
          <w:szCs w:val="15"/>
        </w:rPr>
      </w:pPr>
      <w:r>
        <w:rPr>
          <w:spacing w:val="4"/>
          <w:sz w:val="15"/>
          <w:szCs w:val="15"/>
        </w:rPr>
        <w:t xml:space="preserve">Vgl. Th. van Oppenraaij, 0.c., 118. Oppenraaij verwijst naar </w:t>
      </w:r>
      <w:r>
        <w:rPr>
          <w:i/>
          <w:iCs/>
          <w:spacing w:val="14"/>
          <w:sz w:val="15"/>
          <w:szCs w:val="15"/>
        </w:rPr>
        <w:t>Met</w:t>
      </w:r>
      <w:r>
        <w:rPr>
          <w:i/>
          <w:iCs/>
          <w:spacing w:val="14"/>
          <w:sz w:val="15"/>
          <w:szCs w:val="15"/>
        </w:rPr>
        <w:t xml:space="preserve">hodica descriptio sire </w:t>
      </w:r>
      <w:r>
        <w:rPr>
          <w:i/>
          <w:iCs/>
          <w:spacing w:val="10"/>
          <w:sz w:val="15"/>
          <w:szCs w:val="15"/>
        </w:rPr>
        <w:t xml:space="preserve">fundamentum, </w:t>
      </w:r>
      <w:r>
        <w:rPr>
          <w:sz w:val="15"/>
          <w:szCs w:val="15"/>
        </w:rPr>
        <w:t>983.</w:t>
      </w:r>
    </w:p>
    <w:p w:rsidR="00000000" w:rsidRDefault="00F93E2B">
      <w:pPr>
        <w:pStyle w:val="Style21"/>
        <w:kinsoku w:val="0"/>
        <w:autoSpaceDE/>
        <w:autoSpaceDN/>
        <w:adjustRightInd/>
        <w:spacing w:after="72"/>
        <w:ind w:left="360" w:hanging="360"/>
        <w:jc w:val="both"/>
        <w:rPr>
          <w:spacing w:val="5"/>
          <w:sz w:val="15"/>
          <w:szCs w:val="15"/>
        </w:rPr>
      </w:pPr>
      <w:r>
        <w:rPr>
          <w:spacing w:val="5"/>
          <w:sz w:val="15"/>
          <w:szCs w:val="15"/>
        </w:rPr>
        <w:t xml:space="preserve">160. </w:t>
      </w:r>
      <w:r>
        <w:rPr>
          <w:i/>
          <w:iCs/>
          <w:spacing w:val="15"/>
          <w:sz w:val="15"/>
          <w:szCs w:val="15"/>
        </w:rPr>
        <w:t xml:space="preserve">Isagoge, </w:t>
      </w:r>
      <w:r>
        <w:rPr>
          <w:spacing w:val="5"/>
          <w:sz w:val="15"/>
          <w:szCs w:val="15"/>
        </w:rPr>
        <w:t xml:space="preserve">26: Huc non inepte istam Scotasticorum phrasin referre licet: qua asserune prae(lcs </w:t>
      </w:r>
      <w:r>
        <w:rPr>
          <w:spacing w:val="8"/>
          <w:sz w:val="15"/>
          <w:szCs w:val="15"/>
        </w:rPr>
        <w:t xml:space="preserve">tinatos perire non posse, verum quidem esse in sensu composito, quatenus scilieet per idem </w:t>
      </w:r>
      <w:r>
        <w:rPr>
          <w:spacing w:val="6"/>
          <w:sz w:val="15"/>
          <w:szCs w:val="15"/>
        </w:rPr>
        <w:t>in Christo satutem ex sola</w:t>
      </w:r>
      <w:r>
        <w:rPr>
          <w:spacing w:val="6"/>
          <w:sz w:val="15"/>
          <w:szCs w:val="15"/>
        </w:rPr>
        <w:t xml:space="preserve"> Dei gratia quaerunt, &amp; ad finem usque in eo fundament() persever </w:t>
      </w:r>
      <w:r>
        <w:rPr>
          <w:spacing w:val="5"/>
          <w:sz w:val="15"/>
          <w:szCs w:val="15"/>
        </w:rPr>
        <w:t xml:space="preserve">ant. Vgl. Th. van Oppenraaij, </w:t>
      </w:r>
      <w:r>
        <w:rPr>
          <w:i/>
          <w:iCs/>
          <w:spacing w:val="15"/>
          <w:sz w:val="15"/>
          <w:szCs w:val="15"/>
        </w:rPr>
        <w:t xml:space="preserve">O.c., </w:t>
      </w:r>
      <w:r>
        <w:rPr>
          <w:spacing w:val="5"/>
          <w:sz w:val="15"/>
          <w:szCs w:val="15"/>
        </w:rPr>
        <w:t>118.</w:t>
      </w:r>
    </w:p>
    <w:p w:rsidR="00000000" w:rsidRDefault="00F93E2B">
      <w:pPr>
        <w:pStyle w:val="Style10"/>
        <w:kinsoku w:val="0"/>
        <w:autoSpaceDE/>
        <w:autoSpaceDN/>
        <w:spacing w:before="0"/>
        <w:rPr>
          <w:rStyle w:val="CharacterStyle1"/>
          <w:spacing w:val="3"/>
        </w:rPr>
      </w:pPr>
      <w:r>
        <w:rPr>
          <w:noProof/>
        </w:rPr>
        <w:pict>
          <v:shape id="_x0000_s1282" type="#_x0000_t202" style="position:absolute;left:0;text-align:left;margin-left:316.1pt;margin-top:537.4pt;width:15.1pt;height:5.5pt;z-index:251920384;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30" w:lineRule="exact"/>
                    <w:rPr>
                      <w:sz w:val="15"/>
                      <w:szCs w:val="15"/>
                    </w:rPr>
                  </w:pPr>
                  <w:r>
                    <w:rPr>
                      <w:sz w:val="15"/>
                      <w:szCs w:val="15"/>
                    </w:rPr>
                    <w:t>171</w:t>
                  </w:r>
                </w:p>
              </w:txbxContent>
            </v:textbox>
            <w10:wrap type="square"/>
          </v:shape>
        </w:pict>
      </w:r>
      <w:r>
        <w:rPr>
          <w:rStyle w:val="CharacterStyle1"/>
          <w:spacing w:val="2"/>
        </w:rPr>
        <w:t xml:space="preserve">verbond, dat het verankerd ligt in Gods eeuwig en onveranderlijk besluit, van </w:t>
      </w:r>
      <w:r>
        <w:rPr>
          <w:rStyle w:val="CharacterStyle1"/>
          <w:spacing w:val="1"/>
        </w:rPr>
        <w:t>beide geldt, niet alleen van het verbond maar ook van de verkiez</w:t>
      </w:r>
      <w:r>
        <w:rPr>
          <w:rStyle w:val="CharacterStyle1"/>
          <w:spacing w:val="1"/>
        </w:rPr>
        <w:t>ing (en ver</w:t>
      </w:r>
      <w:r>
        <w:rPr>
          <w:rStyle w:val="CharacterStyle1"/>
          <w:spacing w:val="1"/>
        </w:rPr>
        <w:softHyphen/>
      </w:r>
      <w:r>
        <w:rPr>
          <w:rStyle w:val="CharacterStyle1"/>
          <w:spacing w:val="4"/>
        </w:rPr>
        <w:t xml:space="preserve">werping), dat zij zich voltrekken in de geschiedenis, omdat beide gericht zijn </w:t>
      </w:r>
      <w:r>
        <w:rPr>
          <w:rStyle w:val="CharacterStyle1"/>
          <w:spacing w:val="3"/>
        </w:rPr>
        <w:t>op en in wezen afhankelijk zijn van het voldoen van de mens aan de zowel in de verkiezing als in het verbond gestelde voorwaarden.</w:t>
      </w:r>
    </w:p>
    <w:p w:rsidR="00000000" w:rsidRDefault="00F93E2B">
      <w:pPr>
        <w:pStyle w:val="Style10"/>
        <w:kinsoku w:val="0"/>
        <w:autoSpaceDE/>
        <w:autoSpaceDN/>
        <w:spacing w:before="0"/>
        <w:rPr>
          <w:rStyle w:val="CharacterStyle1"/>
          <w:spacing w:val="3"/>
        </w:rPr>
      </w:pPr>
      <w:r>
        <w:rPr>
          <w:rStyle w:val="CharacterStyle1"/>
          <w:spacing w:val="2"/>
        </w:rPr>
        <w:t>Dat is een accent, dat wij bij Bul</w:t>
      </w:r>
      <w:r>
        <w:rPr>
          <w:rStyle w:val="CharacterStyle1"/>
          <w:spacing w:val="2"/>
        </w:rPr>
        <w:t>linger niet hebben kunnen terugvinden. Bij Bullinger wordt namelijk de verkiezing duidelijk van het verbond onderschei</w:t>
      </w:r>
      <w:r>
        <w:rPr>
          <w:rStyle w:val="CharacterStyle1"/>
          <w:spacing w:val="2"/>
        </w:rPr>
        <w:softHyphen/>
        <w:t>den, al blijkt ze wel nauw erop betrokken te zijn, en mist ze het voorwaardelij</w:t>
      </w:r>
      <w:r>
        <w:rPr>
          <w:rStyle w:val="CharacterStyle1"/>
          <w:spacing w:val="2"/>
        </w:rPr>
        <w:softHyphen/>
      </w:r>
      <w:r>
        <w:rPr>
          <w:rStyle w:val="CharacterStyle1"/>
          <w:spacing w:val="3"/>
        </w:rPr>
        <w:t>ke karakter dal wel aan het verbond eigen is.</w:t>
      </w:r>
      <w:r>
        <w:rPr>
          <w:rStyle w:val="CharacterStyle1"/>
          <w:rFonts w:ascii="Times New Roman" w:hAnsi="Times New Roman" w:cs="Times New Roman"/>
          <w:spacing w:val="3"/>
          <w:sz w:val="14"/>
          <w:szCs w:val="14"/>
          <w:vertAlign w:val="superscript"/>
        </w:rPr>
        <w:t>161</w:t>
      </w:r>
    </w:p>
    <w:p w:rsidR="00000000" w:rsidRDefault="00F93E2B">
      <w:pPr>
        <w:pStyle w:val="Style10"/>
        <w:kinsoku w:val="0"/>
        <w:autoSpaceDE/>
        <w:autoSpaceDN/>
        <w:spacing w:before="0"/>
        <w:rPr>
          <w:rStyle w:val="CharacterStyle1"/>
          <w:spacing w:val="5"/>
        </w:rPr>
      </w:pPr>
      <w:r>
        <w:rPr>
          <w:rStyle w:val="CharacterStyle1"/>
          <w:spacing w:val="4"/>
        </w:rPr>
        <w:t>Het is d</w:t>
      </w:r>
      <w:r>
        <w:rPr>
          <w:rStyle w:val="CharacterStyle1"/>
          <w:spacing w:val="4"/>
        </w:rPr>
        <w:t xml:space="preserve">us te weinig, wanneer A.J. van 't Hooft opmerkt, dat Snecanus de </w:t>
      </w:r>
      <w:r>
        <w:rPr>
          <w:rStyle w:val="CharacterStyle1"/>
          <w:spacing w:val="2"/>
        </w:rPr>
        <w:t>verbondsgedachte nog consequenter doorvoert dan Bullinger.</w:t>
      </w:r>
      <w:r>
        <w:rPr>
          <w:rStyle w:val="CharacterStyle1"/>
          <w:rFonts w:ascii="Times New Roman" w:hAnsi="Times New Roman" w:cs="Times New Roman"/>
          <w:spacing w:val="2"/>
          <w:sz w:val="14"/>
          <w:szCs w:val="14"/>
          <w:vertAlign w:val="superscript"/>
        </w:rPr>
        <w:t>162</w:t>
      </w:r>
      <w:r>
        <w:rPr>
          <w:rStyle w:val="CharacterStyle1"/>
          <w:spacing w:val="2"/>
        </w:rPr>
        <w:t xml:space="preserve"> Hier is meer </w:t>
      </w:r>
      <w:r>
        <w:rPr>
          <w:rStyle w:val="CharacterStyle1"/>
          <w:spacing w:val="-1"/>
        </w:rPr>
        <w:t>aan de hand. Het verbond wordt niet alleen consequent geleerd, maar het ver</w:t>
      </w:r>
      <w:r>
        <w:rPr>
          <w:rStyle w:val="CharacterStyle1"/>
          <w:spacing w:val="-1"/>
        </w:rPr>
        <w:softHyphen/>
      </w:r>
      <w:r>
        <w:rPr>
          <w:rStyle w:val="CharacterStyle1"/>
          <w:spacing w:val="2"/>
        </w:rPr>
        <w:t>bondsmatig karakter van het heil gaat al het andere overheersen, onder andere de goddelijke verkiezing. Daardoor ondergaat de verkiezing zelf een ingrijpen</w:t>
      </w:r>
      <w:r>
        <w:rPr>
          <w:rStyle w:val="CharacterStyle1"/>
          <w:spacing w:val="2"/>
        </w:rPr>
        <w:softHyphen/>
        <w:t>de verandering in vergel</w:t>
      </w:r>
      <w:r>
        <w:rPr>
          <w:rStyle w:val="CharacterStyle1"/>
          <w:spacing w:val="2"/>
        </w:rPr>
        <w:t>ijking met de verkiezingsleer zoals Calvijn en Beza en ook Bullinger hebben ontwikkeld. Ze wordt hij Snecanus tot een voorwaarde</w:t>
      </w:r>
      <w:r>
        <w:rPr>
          <w:rStyle w:val="CharacterStyle1"/>
          <w:spacing w:val="2"/>
        </w:rPr>
        <w:softHyphen/>
      </w:r>
      <w:r>
        <w:rPr>
          <w:rStyle w:val="CharacterStyle1"/>
          <w:spacing w:val="5"/>
        </w:rPr>
        <w:t>lijke en kwalitatieve verkiezing, die zich in de geschiedenis voltrekt.</w:t>
      </w:r>
    </w:p>
    <w:p w:rsidR="00000000" w:rsidRDefault="00F93E2B">
      <w:pPr>
        <w:pStyle w:val="Style10"/>
        <w:kinsoku w:val="0"/>
        <w:autoSpaceDE/>
        <w:autoSpaceDN/>
        <w:spacing w:before="72"/>
        <w:rPr>
          <w:rStyle w:val="CharacterStyle1"/>
          <w:spacing w:val="4"/>
        </w:rPr>
      </w:pPr>
      <w:r>
        <w:rPr>
          <w:rStyle w:val="CharacterStyle1"/>
          <w:spacing w:val="2"/>
        </w:rPr>
        <w:t>Dat later door Arminius daarop werd teruggegrepen, laat</w:t>
      </w:r>
      <w:r>
        <w:rPr>
          <w:rStyle w:val="CharacterStyle1"/>
          <w:spacing w:val="2"/>
        </w:rPr>
        <w:t xml:space="preserve"> zich goed verstaan, </w:t>
      </w:r>
      <w:r>
        <w:rPr>
          <w:rStyle w:val="CharacterStyle1"/>
          <w:spacing w:val="-2"/>
        </w:rPr>
        <w:t xml:space="preserve">omdat genoemde noties ook hij hem weer duidelijk terugkeren. Het geheel van </w:t>
      </w:r>
      <w:r>
        <w:rPr>
          <w:rStyle w:val="CharacterStyle1"/>
          <w:spacing w:val="3"/>
        </w:rPr>
        <w:t xml:space="preserve">Snecanus' verbondsleer overziende, kunnen wij ons dan ook voorstellen, dat </w:t>
      </w:r>
      <w:r>
        <w:rPr>
          <w:rStyle w:val="CharacterStyle1"/>
          <w:spacing w:val="2"/>
        </w:rPr>
        <w:t xml:space="preserve">later de verdenking van een beginnend remonstrants gevoelen op hem werd </w:t>
      </w:r>
      <w:r>
        <w:rPr>
          <w:rStyle w:val="CharacterStyle1"/>
          <w:spacing w:val="3"/>
        </w:rPr>
        <w:t>gelegd. Beke</w:t>
      </w:r>
      <w:r>
        <w:rPr>
          <w:rStyle w:val="CharacterStyle1"/>
          <w:spacing w:val="3"/>
        </w:rPr>
        <w:t xml:space="preserve">nd is in ieder geval, dat hij niet Arminius heeft gecorrespondeerd </w:t>
      </w:r>
      <w:r>
        <w:rPr>
          <w:rStyle w:val="CharacterStyle1"/>
          <w:spacing w:val="4"/>
        </w:rPr>
        <w:t>en dat het onder anderen Arminius is geweest, die bij hem op publicatie van zijn verklaring van Romeinen 9 heeft aangedrongen.</w:t>
      </w:r>
      <w:r>
        <w:rPr>
          <w:rStyle w:val="CharacterStyle1"/>
          <w:rFonts w:ascii="Times New Roman" w:hAnsi="Times New Roman" w:cs="Times New Roman"/>
          <w:spacing w:val="4"/>
          <w:sz w:val="14"/>
          <w:szCs w:val="14"/>
          <w:vertAlign w:val="superscript"/>
        </w:rPr>
        <w:t>163</w:t>
      </w:r>
    </w:p>
    <w:p w:rsidR="00000000" w:rsidRDefault="00F93E2B">
      <w:pPr>
        <w:pStyle w:val="Style10"/>
        <w:kinsoku w:val="0"/>
        <w:autoSpaceDE/>
        <w:autoSpaceDN/>
        <w:spacing w:before="72" w:after="324"/>
        <w:rPr>
          <w:rStyle w:val="CharacterStyle1"/>
          <w:spacing w:val="3"/>
        </w:rPr>
      </w:pPr>
      <w:r>
        <w:rPr>
          <w:rStyle w:val="CharacterStyle1"/>
          <w:spacing w:val="1"/>
        </w:rPr>
        <w:t xml:space="preserve">Op een later moment zal ons nog duidelijk worden, of en in </w:t>
      </w:r>
      <w:r>
        <w:rPr>
          <w:rStyle w:val="CharacterStyle1"/>
          <w:spacing w:val="1"/>
        </w:rPr>
        <w:t>welke mate Armi</w:t>
      </w:r>
      <w:r>
        <w:rPr>
          <w:rStyle w:val="CharacterStyle1"/>
          <w:spacing w:val="1"/>
        </w:rPr>
        <w:softHyphen/>
      </w:r>
      <w:r>
        <w:rPr>
          <w:rStyle w:val="CharacterStyle1"/>
          <w:spacing w:val="6"/>
        </w:rPr>
        <w:t xml:space="preserve">nius in zijn eigen uitleg van Romeinen 9 zich bij die van Snecanus heeft </w:t>
      </w:r>
      <w:r>
        <w:rPr>
          <w:rStyle w:val="CharacterStyle1"/>
          <w:spacing w:val="3"/>
        </w:rPr>
        <w:t xml:space="preserve">aangesloten. De verdenking van zijn eventueel (prae-)remonstrants gevoelen </w:t>
      </w:r>
      <w:r>
        <w:rPr>
          <w:rStyle w:val="CharacterStyle1"/>
          <w:spacing w:val="-2"/>
        </w:rPr>
        <w:t>komt aan het licht in liet dispuut, dat later de remonstranten niet de orthodox- gereformeer</w:t>
      </w:r>
      <w:r>
        <w:rPr>
          <w:rStyle w:val="CharacterStyle1"/>
          <w:spacing w:val="-2"/>
        </w:rPr>
        <w:t xml:space="preserve">den over hem hebben gevoerd. De remonstranten beriepen zich op </w:t>
      </w:r>
      <w:r>
        <w:rPr>
          <w:rStyle w:val="CharacterStyle1"/>
          <w:spacing w:val="5"/>
        </w:rPr>
        <w:t>Snecanus met de aantekening erbij, dat, hoewel hij al de gedachten had ge</w:t>
      </w:r>
      <w:r>
        <w:rPr>
          <w:rStyle w:val="CharacterStyle1"/>
          <w:spacing w:val="5"/>
        </w:rPr>
        <w:softHyphen/>
        <w:t xml:space="preserve">leerd, die zij zelf ook aanhingen, hij door de kerk toch niet is veroordeeld. </w:t>
      </w:r>
      <w:r>
        <w:rPr>
          <w:rStyle w:val="CharacterStyle1"/>
          <w:spacing w:val="7"/>
        </w:rPr>
        <w:t xml:space="preserve">.I. Trigland, die in zijn </w:t>
      </w:r>
      <w:r>
        <w:rPr>
          <w:rStyle w:val="CharacterStyle1"/>
          <w:rFonts w:ascii="Times New Roman" w:hAnsi="Times New Roman" w:cs="Times New Roman"/>
          <w:i/>
          <w:iCs/>
          <w:spacing w:val="7"/>
          <w:sz w:val="19"/>
          <w:szCs w:val="19"/>
        </w:rPr>
        <w:t>Kerkelijke Gesc</w:t>
      </w:r>
      <w:r>
        <w:rPr>
          <w:rStyle w:val="CharacterStyle1"/>
          <w:rFonts w:ascii="Times New Roman" w:hAnsi="Times New Roman" w:cs="Times New Roman"/>
          <w:i/>
          <w:iCs/>
          <w:spacing w:val="7"/>
          <w:sz w:val="19"/>
          <w:szCs w:val="19"/>
        </w:rPr>
        <w:t xml:space="preserve">hiedenissen </w:t>
      </w:r>
      <w:r>
        <w:rPr>
          <w:rStyle w:val="CharacterStyle1"/>
          <w:spacing w:val="7"/>
        </w:rPr>
        <w:t xml:space="preserve">daarop ingaat, repliceert </w:t>
      </w:r>
      <w:r>
        <w:rPr>
          <w:rStyle w:val="CharacterStyle1"/>
          <w:spacing w:val="3"/>
        </w:rPr>
        <w:t>niet de opmerking, dat Snecanus in de tijd, waarin hij deze opvattingen lan</w:t>
      </w:r>
      <w:r>
        <w:rPr>
          <w:rStyle w:val="CharacterStyle1"/>
          <w:spacing w:val="3"/>
        </w:rPr>
        <w:softHyphen/>
      </w:r>
      <w:r>
        <w:rPr>
          <w:rStyle w:val="CharacterStyle1"/>
          <w:spacing w:val="2"/>
        </w:rPr>
        <w:t>ceerde, reeds emeritus was en dus niet meer voor de kerkelijke tucht in aan</w:t>
      </w:r>
      <w:r>
        <w:rPr>
          <w:rStyle w:val="CharacterStyle1"/>
          <w:spacing w:val="2"/>
        </w:rPr>
        <w:softHyphen/>
      </w:r>
      <w:r>
        <w:rPr>
          <w:rStyle w:val="CharacterStyle1"/>
        </w:rPr>
        <w:t>merking kwam.</w:t>
      </w:r>
      <w:r>
        <w:rPr>
          <w:rStyle w:val="CharacterStyle1"/>
          <w:rFonts w:ascii="Times New Roman" w:hAnsi="Times New Roman" w:cs="Times New Roman"/>
          <w:sz w:val="14"/>
          <w:szCs w:val="14"/>
          <w:vertAlign w:val="superscript"/>
        </w:rPr>
        <w:t>164</w:t>
      </w:r>
      <w:r>
        <w:rPr>
          <w:rStyle w:val="CharacterStyle1"/>
        </w:rPr>
        <w:t xml:space="preserve"> Daarbij kwam, dat al was er geen sprake van een k</w:t>
      </w:r>
      <w:r>
        <w:rPr>
          <w:rStyle w:val="CharacterStyle1"/>
        </w:rPr>
        <w:t xml:space="preserve">erkelijke </w:t>
      </w:r>
      <w:r>
        <w:rPr>
          <w:rStyle w:val="CharacterStyle1"/>
          <w:spacing w:val="3"/>
        </w:rPr>
        <w:t>veroordeling, een academische veroordeling er wel was, omdat de hoogleraar</w:t>
      </w:r>
    </w:p>
    <w:p w:rsidR="00000000" w:rsidRDefault="00F93E2B">
      <w:pPr>
        <w:pStyle w:val="Style21"/>
        <w:kinsoku w:val="0"/>
        <w:autoSpaceDE/>
        <w:autoSpaceDN/>
        <w:adjustRightInd/>
        <w:spacing w:before="108"/>
        <w:ind w:left="288" w:hanging="288"/>
        <w:jc w:val="both"/>
        <w:rPr>
          <w:spacing w:val="7"/>
          <w:sz w:val="15"/>
          <w:szCs w:val="15"/>
        </w:rPr>
      </w:pPr>
      <w:r>
        <w:rPr>
          <w:noProof/>
        </w:rPr>
        <w:pict>
          <v:line id="_x0000_s1283" style="position:absolute;left:0;text-align:left;z-index:251921408;mso-wrap-distance-left:0;mso-wrap-distance-right:0;mso-position-horizontal-relative:text;mso-position-vertical-relative:text" from="4.35pt,.2pt" to="58.85pt,.2pt" o:allowincell="f" strokeweight=".25pt">
            <w10:wrap type="square"/>
          </v:line>
        </w:pict>
      </w:r>
      <w:r>
        <w:rPr>
          <w:spacing w:val="8"/>
          <w:sz w:val="15"/>
          <w:szCs w:val="15"/>
        </w:rPr>
        <w:t xml:space="preserve">161 . G. Brandt meent, dat Snecanus' leer `der geconditioneerde Predestinatie' `nier 't ghevocten van Melanchthon' was. Vgl. G. Brandt, A.w., 778. Votgens Snecanus was zijn leer dan ook </w:t>
      </w:r>
      <w:r>
        <w:rPr>
          <w:spacing w:val="9"/>
          <w:sz w:val="15"/>
          <w:szCs w:val="15"/>
        </w:rPr>
        <w:t>geen nieuwigheid. Integendeel, de catvinistisch-bezaanse predestinatie</w:t>
      </w:r>
      <w:r>
        <w:rPr>
          <w:spacing w:val="9"/>
          <w:sz w:val="15"/>
          <w:szCs w:val="15"/>
        </w:rPr>
        <w:t>leer werd aanvanke</w:t>
      </w:r>
      <w:r>
        <w:rPr>
          <w:spacing w:val="9"/>
          <w:sz w:val="15"/>
          <w:szCs w:val="15"/>
        </w:rPr>
        <w:softHyphen/>
      </w:r>
      <w:r>
        <w:rPr>
          <w:spacing w:val="7"/>
          <w:sz w:val="15"/>
          <w:szCs w:val="15"/>
        </w:rPr>
        <w:t>lijk in Friesland volgens hem ats een nieuwigheid beoordeetd.</w:t>
      </w:r>
    </w:p>
    <w:p w:rsidR="00000000" w:rsidRDefault="00F93E2B">
      <w:pPr>
        <w:pStyle w:val="Style21"/>
        <w:kinsoku w:val="0"/>
        <w:autoSpaceDE/>
        <w:autoSpaceDN/>
        <w:adjustRightInd/>
        <w:spacing w:before="72" w:line="187" w:lineRule="auto"/>
        <w:rPr>
          <w:spacing w:val="2"/>
          <w:sz w:val="15"/>
          <w:szCs w:val="15"/>
        </w:rPr>
      </w:pPr>
      <w:r>
        <w:rPr>
          <w:spacing w:val="2"/>
          <w:sz w:val="15"/>
          <w:szCs w:val="15"/>
        </w:rPr>
        <w:t xml:space="preserve">10'3. At,.. van 't Hooft, </w:t>
      </w:r>
      <w:r>
        <w:rPr>
          <w:i/>
          <w:iCs/>
          <w:spacing w:val="12"/>
          <w:sz w:val="15"/>
          <w:szCs w:val="15"/>
        </w:rPr>
        <w:t xml:space="preserve">A.II'., </w:t>
      </w:r>
      <w:r>
        <w:rPr>
          <w:spacing w:val="2"/>
          <w:sz w:val="15"/>
          <w:szCs w:val="15"/>
        </w:rPr>
        <w:t>184.</w:t>
      </w:r>
    </w:p>
    <w:p w:rsidR="00000000" w:rsidRDefault="00F93E2B">
      <w:pPr>
        <w:pStyle w:val="Style21"/>
        <w:kinsoku w:val="0"/>
        <w:autoSpaceDE/>
        <w:autoSpaceDN/>
        <w:adjustRightInd/>
        <w:spacing w:before="36" w:line="213" w:lineRule="auto"/>
        <w:rPr>
          <w:spacing w:val="7"/>
          <w:sz w:val="15"/>
          <w:szCs w:val="15"/>
        </w:rPr>
      </w:pPr>
      <w:r>
        <w:rPr>
          <w:spacing w:val="7"/>
          <w:sz w:val="15"/>
          <w:szCs w:val="15"/>
        </w:rPr>
        <w:t>1t i. Vel .1. keitsma, `Honderd jaren', A.w., 300.</w:t>
      </w:r>
    </w:p>
    <w:p w:rsidR="00000000" w:rsidRDefault="00F93E2B">
      <w:pPr>
        <w:pStyle w:val="Style21"/>
        <w:kinsoku w:val="0"/>
        <w:autoSpaceDE/>
        <w:autoSpaceDN/>
        <w:adjustRightInd/>
        <w:spacing w:line="184" w:lineRule="auto"/>
        <w:rPr>
          <w:spacing w:val="4"/>
          <w:sz w:val="15"/>
          <w:szCs w:val="15"/>
        </w:rPr>
      </w:pPr>
      <w:r>
        <w:rPr>
          <w:rFonts w:ascii="Garamond" w:hAnsi="Garamond" w:cs="Garamond"/>
          <w:spacing w:val="4"/>
          <w:sz w:val="16"/>
          <w:szCs w:val="16"/>
        </w:rPr>
        <w:t>o</w:t>
      </w:r>
      <w:r>
        <w:rPr>
          <w:rFonts w:ascii="Bookman Old Style" w:hAnsi="Bookman Old Style" w:cs="Bookman Old Style"/>
          <w:spacing w:val="4"/>
          <w:sz w:val="6"/>
          <w:szCs w:val="6"/>
          <w:vertAlign w:val="superscript"/>
        </w:rPr>
        <w:t>,</w:t>
      </w:r>
      <w:r>
        <w:rPr>
          <w:rFonts w:ascii="Garamond" w:hAnsi="Garamond" w:cs="Garamond"/>
          <w:spacing w:val="4"/>
          <w:sz w:val="16"/>
          <w:szCs w:val="16"/>
        </w:rPr>
        <w:t xml:space="preserve">l. </w:t>
      </w:r>
      <w:r>
        <w:rPr>
          <w:spacing w:val="4"/>
          <w:sz w:val="15"/>
          <w:szCs w:val="15"/>
        </w:rPr>
        <w:t xml:space="preserve">1.'I`ri:land, </w:t>
      </w:r>
      <w:r>
        <w:rPr>
          <w:i/>
          <w:iCs/>
          <w:spacing w:val="14"/>
          <w:sz w:val="15"/>
          <w:szCs w:val="15"/>
        </w:rPr>
        <w:t xml:space="preserve">Kerkefrcke Geschiedenissen, </w:t>
      </w:r>
      <w:r>
        <w:rPr>
          <w:spacing w:val="4"/>
          <w:sz w:val="15"/>
          <w:szCs w:val="15"/>
        </w:rPr>
        <w:t>Leiden 1650, 930.</w:t>
      </w:r>
    </w:p>
    <w:p w:rsidR="00000000" w:rsidRDefault="00F93E2B">
      <w:pPr>
        <w:widowControl/>
        <w:kinsoku/>
        <w:autoSpaceDE w:val="0"/>
        <w:autoSpaceDN w:val="0"/>
        <w:adjustRightInd w:val="0"/>
        <w:sectPr w:rsidR="00000000">
          <w:pgSz w:w="16834" w:h="11904" w:orient="landscape"/>
          <w:pgMar w:top="1046" w:right="723" w:bottom="188" w:left="1594" w:header="720" w:footer="720" w:gutter="0"/>
          <w:cols w:num="2" w:space="720" w:equalWidth="0">
            <w:col w:w="6624" w:space="1209"/>
            <w:col w:w="6624"/>
          </w:cols>
          <w:noEndnote/>
        </w:sectPr>
      </w:pPr>
    </w:p>
    <w:p w:rsidR="00000000" w:rsidRDefault="00F93E2B">
      <w:pPr>
        <w:pStyle w:val="Style21"/>
        <w:kinsoku w:val="0"/>
        <w:autoSpaceDE/>
        <w:autoSpaceDN/>
        <w:adjustRightInd/>
        <w:ind w:right="72"/>
        <w:rPr>
          <w:rFonts w:ascii="Bookman Old Style" w:hAnsi="Bookman Old Style" w:cs="Bookman Old Style"/>
          <w:spacing w:val="4"/>
          <w:sz w:val="6"/>
          <w:szCs w:val="6"/>
        </w:rPr>
      </w:pPr>
      <w:r>
        <w:rPr>
          <w:rFonts w:ascii="Garamond" w:hAnsi="Garamond" w:cs="Garamond"/>
          <w:spacing w:val="3"/>
          <w:sz w:val="21"/>
          <w:szCs w:val="21"/>
        </w:rPr>
        <w:t>in Franeker Lubbertus in zijn colleges zich over Snecanus' opvattingen om</w:t>
      </w:r>
      <w:r>
        <w:rPr>
          <w:rFonts w:ascii="Garamond" w:hAnsi="Garamond" w:cs="Garamond"/>
          <w:spacing w:val="3"/>
          <w:sz w:val="21"/>
          <w:szCs w:val="21"/>
        </w:rPr>
        <w:softHyphen/>
      </w:r>
      <w:r>
        <w:rPr>
          <w:rFonts w:ascii="Garamond" w:hAnsi="Garamond" w:cs="Garamond"/>
          <w:spacing w:val="4"/>
          <w:sz w:val="21"/>
          <w:szCs w:val="21"/>
        </w:rPr>
        <w:t>trent de verkiezing kritisch en afwijzend had uitgesproken.</w:t>
      </w:r>
    </w:p>
    <w:p w:rsidR="00000000" w:rsidRDefault="00F93E2B">
      <w:pPr>
        <w:pStyle w:val="Style21"/>
        <w:kinsoku w:val="0"/>
        <w:autoSpaceDE/>
        <w:autoSpaceDN/>
        <w:adjustRightInd/>
        <w:spacing w:before="288" w:line="216" w:lineRule="auto"/>
        <w:ind w:right="72"/>
        <w:rPr>
          <w:rFonts w:ascii="Bookman Old Style" w:hAnsi="Bookman Old Style" w:cs="Bookman Old Style"/>
          <w:i/>
          <w:iCs/>
          <w:spacing w:val="5"/>
          <w:sz w:val="6"/>
          <w:szCs w:val="6"/>
        </w:rPr>
      </w:pPr>
      <w:r>
        <w:rPr>
          <w:rFonts w:ascii="Verdana" w:hAnsi="Verdana" w:cs="Verdana"/>
          <w:i/>
          <w:iCs/>
          <w:spacing w:val="5"/>
          <w:sz w:val="16"/>
          <w:szCs w:val="16"/>
        </w:rPr>
        <w:t>Snecanus' waardering van Calvijn en Beza</w:t>
      </w:r>
    </w:p>
    <w:p w:rsidR="00000000" w:rsidRDefault="00F93E2B">
      <w:pPr>
        <w:pStyle w:val="Style5"/>
        <w:kinsoku w:val="0"/>
        <w:autoSpaceDE/>
        <w:autoSpaceDN/>
        <w:spacing w:before="252"/>
        <w:ind w:right="72"/>
        <w:rPr>
          <w:rStyle w:val="CharacterStyle2"/>
          <w:spacing w:val="4"/>
        </w:rPr>
      </w:pPr>
      <w:r>
        <w:rPr>
          <w:rStyle w:val="CharacterStyle2"/>
          <w:rFonts w:ascii="Garamond" w:hAnsi="Garamond" w:cs="Garamond"/>
          <w:spacing w:val="1"/>
          <w:sz w:val="21"/>
          <w:szCs w:val="21"/>
        </w:rPr>
        <w:t xml:space="preserve">Kan dit nog als een verlegenheidsargument worden </w:t>
      </w:r>
      <w:r>
        <w:rPr>
          <w:rStyle w:val="CharacterStyle2"/>
          <w:rFonts w:ascii="Garamond" w:hAnsi="Garamond" w:cs="Garamond"/>
          <w:spacing w:val="1"/>
          <w:sz w:val="21"/>
          <w:szCs w:val="21"/>
        </w:rPr>
        <w:t>beschouwd, van meer ge</w:t>
      </w:r>
      <w:r>
        <w:rPr>
          <w:rStyle w:val="CharacterStyle2"/>
          <w:rFonts w:ascii="Garamond" w:hAnsi="Garamond" w:cs="Garamond"/>
          <w:spacing w:val="1"/>
          <w:sz w:val="21"/>
          <w:szCs w:val="21"/>
        </w:rPr>
        <w:softHyphen/>
      </w:r>
      <w:r>
        <w:rPr>
          <w:rStyle w:val="CharacterStyle2"/>
          <w:rFonts w:ascii="Garamond" w:hAnsi="Garamond" w:cs="Garamond"/>
          <w:spacing w:val="2"/>
          <w:sz w:val="21"/>
          <w:szCs w:val="21"/>
        </w:rPr>
        <w:t>wicht is de opmerking van Trigland, dat Snecanus zelf telkens in positieve zin</w:t>
      </w:r>
      <w:r>
        <w:rPr>
          <w:rStyle w:val="CharacterStyle2"/>
          <w:spacing w:val="2"/>
        </w:rPr>
        <w:t xml:space="preserve"> </w:t>
      </w:r>
      <w:r>
        <w:rPr>
          <w:rStyle w:val="CharacterStyle2"/>
          <w:rFonts w:ascii="Garamond" w:hAnsi="Garamond" w:cs="Garamond"/>
          <w:spacing w:val="3"/>
          <w:sz w:val="21"/>
          <w:szCs w:val="21"/>
        </w:rPr>
        <w:t>zich op Calvijn en Beza heeft beroepen. Daaruit zou kunnen worden opge</w:t>
      </w:r>
      <w:r>
        <w:rPr>
          <w:rStyle w:val="CharacterStyle2"/>
          <w:rFonts w:ascii="Garamond" w:hAnsi="Garamond" w:cs="Garamond"/>
          <w:spacing w:val="3"/>
          <w:sz w:val="21"/>
          <w:szCs w:val="21"/>
        </w:rPr>
        <w:softHyphen/>
        <w:t>maakt, dat Snecanus `inden gront accordeert met het ghevoclen van Calvinus</w:t>
      </w:r>
      <w:r>
        <w:rPr>
          <w:rStyle w:val="CharacterStyle2"/>
          <w:spacing w:val="3"/>
        </w:rPr>
        <w:t xml:space="preserve"> </w:t>
      </w:r>
      <w:r>
        <w:rPr>
          <w:rStyle w:val="CharacterStyle2"/>
          <w:rFonts w:ascii="Garamond" w:hAnsi="Garamond" w:cs="Garamond"/>
          <w:spacing w:val="4"/>
          <w:sz w:val="21"/>
          <w:szCs w:val="21"/>
        </w:rPr>
        <w:t>en Beza'</w:t>
      </w:r>
      <w:r>
        <w:rPr>
          <w:rStyle w:val="CharacterStyle2"/>
          <w:rFonts w:ascii="Garamond" w:hAnsi="Garamond" w:cs="Garamond"/>
          <w:spacing w:val="4"/>
          <w:sz w:val="21"/>
          <w:szCs w:val="21"/>
        </w:rPr>
        <w:t>. Dit argument is opmerkelijk.</w:t>
      </w:r>
    </w:p>
    <w:p w:rsidR="00000000" w:rsidRDefault="00F93E2B">
      <w:pPr>
        <w:pStyle w:val="Style5"/>
        <w:kinsoku w:val="0"/>
        <w:autoSpaceDE/>
        <w:autoSpaceDN/>
        <w:spacing w:before="36"/>
        <w:ind w:right="72"/>
        <w:rPr>
          <w:rStyle w:val="CharacterStyle2"/>
          <w:spacing w:val="5"/>
        </w:rPr>
      </w:pPr>
      <w:r>
        <w:rPr>
          <w:rStyle w:val="CharacterStyle2"/>
          <w:rFonts w:ascii="Garamond" w:hAnsi="Garamond" w:cs="Garamond"/>
          <w:spacing w:val="-1"/>
          <w:sz w:val="21"/>
          <w:szCs w:val="21"/>
        </w:rPr>
        <w:t>We wezen er al op, dat Snecanus als het maar even kan zich in positieve zin op</w:t>
      </w:r>
      <w:r>
        <w:rPr>
          <w:rStyle w:val="CharacterStyle2"/>
          <w:spacing w:val="-1"/>
        </w:rPr>
        <w:t xml:space="preserve"> </w:t>
      </w:r>
      <w:r>
        <w:rPr>
          <w:rStyle w:val="CharacterStyle2"/>
          <w:rFonts w:ascii="Garamond" w:hAnsi="Garamond" w:cs="Garamond"/>
          <w:spacing w:val="3"/>
          <w:sz w:val="21"/>
          <w:szCs w:val="21"/>
        </w:rPr>
        <w:t>Calvijn en Beza beroept. Hij doet dit zelfs vele malen. Onder andere geeft hij</w:t>
      </w:r>
      <w:r>
        <w:rPr>
          <w:rStyle w:val="CharacterStyle2"/>
          <w:spacing w:val="3"/>
        </w:rPr>
        <w:t xml:space="preserve"> </w:t>
      </w:r>
      <w:r>
        <w:rPr>
          <w:rStyle w:val="CharacterStyle2"/>
          <w:rFonts w:ascii="Garamond" w:hAnsi="Garamond" w:cs="Garamond"/>
          <w:spacing w:val="3"/>
          <w:sz w:val="21"/>
          <w:szCs w:val="21"/>
        </w:rPr>
        <w:t>in zijn inleiding op zijn uitleg van Romeinen 9 zelf aan, in welke hoofdzaken</w:t>
      </w:r>
      <w:r>
        <w:rPr>
          <w:rStyle w:val="CharacterStyle2"/>
          <w:spacing w:val="3"/>
        </w:rPr>
        <w:t xml:space="preserve"> </w:t>
      </w:r>
      <w:r>
        <w:rPr>
          <w:rStyle w:val="CharacterStyle2"/>
          <w:rFonts w:ascii="Garamond" w:hAnsi="Garamond" w:cs="Garamond"/>
          <w:spacing w:val="5"/>
          <w:sz w:val="21"/>
          <w:szCs w:val="21"/>
        </w:rPr>
        <w:t>hij met Calvijn en Beza gelijk denkt.</w:t>
      </w:r>
      <w:r>
        <w:rPr>
          <w:rStyle w:val="CharacterStyle2"/>
          <w:rFonts w:ascii="Times New Roman" w:hAnsi="Times New Roman" w:cs="Times New Roman"/>
          <w:spacing w:val="5"/>
          <w:sz w:val="14"/>
          <w:szCs w:val="14"/>
          <w:vertAlign w:val="superscript"/>
        </w:rPr>
        <w:t>1</w:t>
      </w:r>
      <w:r>
        <w:rPr>
          <w:rStyle w:val="CharacterStyle2"/>
          <w:rFonts w:ascii="Times New Roman" w:hAnsi="Times New Roman" w:cs="Times New Roman"/>
          <w:spacing w:val="5"/>
          <w:sz w:val="15"/>
          <w:szCs w:val="15"/>
          <w:vertAlign w:val="superscript"/>
        </w:rPr>
        <w:t>65</w:t>
      </w:r>
    </w:p>
    <w:p w:rsidR="00000000" w:rsidRDefault="00F93E2B">
      <w:pPr>
        <w:pStyle w:val="Style5"/>
        <w:kinsoku w:val="0"/>
        <w:autoSpaceDE/>
        <w:autoSpaceDN/>
        <w:spacing w:before="36" w:after="288"/>
        <w:ind w:right="72"/>
        <w:rPr>
          <w:rStyle w:val="CharacterStyle2"/>
          <w:spacing w:val="4"/>
        </w:rPr>
      </w:pPr>
      <w:r>
        <w:rPr>
          <w:rStyle w:val="CharacterStyle2"/>
          <w:rFonts w:ascii="Garamond" w:hAnsi="Garamond" w:cs="Garamond"/>
          <w:spacing w:val="4"/>
          <w:sz w:val="21"/>
          <w:szCs w:val="21"/>
        </w:rPr>
        <w:t>Ook relativeert hij het verschil met de `allervoortreffelijkste Beza', zoals hij</w:t>
      </w:r>
      <w:r>
        <w:rPr>
          <w:rStyle w:val="CharacterStyle2"/>
          <w:spacing w:val="4"/>
        </w:rPr>
        <w:t xml:space="preserve"> </w:t>
      </w:r>
      <w:r>
        <w:rPr>
          <w:rStyle w:val="CharacterStyle2"/>
          <w:rFonts w:ascii="Garamond" w:hAnsi="Garamond" w:cs="Garamond"/>
          <w:spacing w:val="5"/>
          <w:sz w:val="21"/>
          <w:szCs w:val="21"/>
        </w:rPr>
        <w:t xml:space="preserve">hem met ere wil noemen, door te stellen, dat zij beiden </w:t>
      </w:r>
      <w:r>
        <w:rPr>
          <w:rStyle w:val="CharacterStyle2"/>
          <w:rFonts w:ascii="Garamond" w:hAnsi="Garamond" w:cs="Garamond"/>
          <w:spacing w:val="5"/>
          <w:sz w:val="21"/>
          <w:szCs w:val="21"/>
        </w:rPr>
        <w:t>een verschillende</w:t>
      </w:r>
      <w:r>
        <w:rPr>
          <w:rStyle w:val="CharacterStyle2"/>
          <w:spacing w:val="5"/>
        </w:rPr>
        <w:t xml:space="preserve"> </w:t>
      </w:r>
      <w:r>
        <w:rPr>
          <w:rStyle w:val="CharacterStyle2"/>
          <w:rFonts w:ascii="Garamond" w:hAnsi="Garamond" w:cs="Garamond"/>
          <w:spacing w:val="1"/>
          <w:sz w:val="21"/>
          <w:szCs w:val="21"/>
        </w:rPr>
        <w:t>scopus hebben in hun uitleg van Romeinen 9.</w:t>
      </w:r>
      <w:r>
        <w:rPr>
          <w:rStyle w:val="CharacterStyle2"/>
          <w:rFonts w:ascii="Times New Roman" w:hAnsi="Times New Roman" w:cs="Times New Roman"/>
          <w:spacing w:val="1"/>
          <w:sz w:val="14"/>
          <w:szCs w:val="14"/>
          <w:vertAlign w:val="superscript"/>
        </w:rPr>
        <w:t>166</w:t>
      </w:r>
      <w:r>
        <w:rPr>
          <w:rStyle w:val="CharacterStyle2"/>
          <w:rFonts w:ascii="Garamond" w:hAnsi="Garamond" w:cs="Garamond"/>
          <w:spacing w:val="1"/>
          <w:sz w:val="21"/>
          <w:szCs w:val="21"/>
        </w:rPr>
        <w:t xml:space="preserve"> Het zou Beza te doen zijn om</w:t>
      </w:r>
      <w:r>
        <w:rPr>
          <w:rStyle w:val="CharacterStyle2"/>
          <w:spacing w:val="1"/>
        </w:rPr>
        <w:t xml:space="preserve"> </w:t>
      </w:r>
      <w:r>
        <w:rPr>
          <w:rStyle w:val="CharacterStyle2"/>
          <w:rFonts w:ascii="Garamond" w:hAnsi="Garamond" w:cs="Garamond"/>
          <w:spacing w:val="1"/>
          <w:sz w:val="21"/>
          <w:szCs w:val="21"/>
        </w:rPr>
        <w:t>de tegenstelling tussen Augustinus en de pelagianen en tussen Calvijn en de</w:t>
      </w:r>
      <w:r>
        <w:rPr>
          <w:rStyle w:val="CharacterStyle2"/>
          <w:spacing w:val="1"/>
        </w:rPr>
        <w:t xml:space="preserve"> </w:t>
      </w:r>
      <w:r>
        <w:rPr>
          <w:rStyle w:val="CharacterStyle2"/>
          <w:rFonts w:ascii="Garamond" w:hAnsi="Garamond" w:cs="Garamond"/>
          <w:sz w:val="21"/>
          <w:szCs w:val="21"/>
        </w:rPr>
        <w:t xml:space="preserve">pausgezinden, hetgeen </w:t>
      </w:r>
      <w:r>
        <w:rPr>
          <w:rStyle w:val="CharacterStyle2"/>
          <w:rFonts w:ascii="Verdana" w:hAnsi="Verdana" w:cs="Verdana"/>
          <w:i/>
          <w:iCs/>
          <w:sz w:val="16"/>
          <w:szCs w:val="16"/>
        </w:rPr>
        <w:t xml:space="preserve">de </w:t>
      </w:r>
      <w:r>
        <w:rPr>
          <w:rStyle w:val="CharacterStyle2"/>
          <w:rFonts w:ascii="Garamond" w:hAnsi="Garamond" w:cs="Garamond"/>
          <w:sz w:val="21"/>
          <w:szCs w:val="21"/>
        </w:rPr>
        <w:t>goedkeuring van Snecanus kan wegdragen. Maar bij</w:t>
      </w:r>
      <w:r>
        <w:rPr>
          <w:rStyle w:val="CharacterStyle2"/>
        </w:rPr>
        <w:t xml:space="preserve"> </w:t>
      </w:r>
      <w:r>
        <w:rPr>
          <w:rStyle w:val="CharacterStyle2"/>
          <w:rFonts w:ascii="Garamond" w:hAnsi="Garamond" w:cs="Garamond"/>
          <w:spacing w:val="2"/>
          <w:sz w:val="21"/>
          <w:szCs w:val="21"/>
        </w:rPr>
        <w:t>hemzelf ging</w:t>
      </w:r>
      <w:r>
        <w:rPr>
          <w:rStyle w:val="CharacterStyle2"/>
          <w:rFonts w:ascii="Garamond" w:hAnsi="Garamond" w:cs="Garamond"/>
          <w:spacing w:val="2"/>
          <w:sz w:val="21"/>
          <w:szCs w:val="21"/>
        </w:rPr>
        <w:t xml:space="preserve"> het erom de verwarring tegen te gaan, die het gevolg is daarvan,</w:t>
      </w:r>
      <w:r>
        <w:rPr>
          <w:rStyle w:val="CharacterStyle2"/>
          <w:spacing w:val="2"/>
        </w:rPr>
        <w:t xml:space="preserve"> </w:t>
      </w:r>
      <w:r>
        <w:rPr>
          <w:rStyle w:val="CharacterStyle2"/>
          <w:rFonts w:ascii="Garamond" w:hAnsi="Garamond" w:cs="Garamond"/>
          <w:spacing w:val="2"/>
          <w:sz w:val="21"/>
          <w:szCs w:val="21"/>
        </w:rPr>
        <w:t>dat men het besluit van God aangaande de bestemming van de mens tot leven</w:t>
      </w:r>
      <w:r>
        <w:rPr>
          <w:rStyle w:val="CharacterStyle2"/>
          <w:spacing w:val="2"/>
        </w:rPr>
        <w:t xml:space="preserve"> </w:t>
      </w:r>
      <w:r>
        <w:rPr>
          <w:rStyle w:val="CharacterStyle2"/>
          <w:rFonts w:ascii="Garamond" w:hAnsi="Garamond" w:cs="Garamond"/>
          <w:sz w:val="21"/>
          <w:szCs w:val="21"/>
        </w:rPr>
        <w:t>of dood met de uitvoering ervan door de middel-oorzaken van geloof en onge</w:t>
      </w:r>
      <w:r>
        <w:rPr>
          <w:rStyle w:val="CharacterStyle2"/>
          <w:rFonts w:ascii="Garamond" w:hAnsi="Garamond" w:cs="Garamond"/>
          <w:sz w:val="21"/>
          <w:szCs w:val="21"/>
        </w:rPr>
        <w:softHyphen/>
        <w:t>loof verwart door ze Of tegen elkaar te plaatsen Of van elkaar te scheiden.</w:t>
      </w:r>
      <w:r>
        <w:rPr>
          <w:rStyle w:val="CharacterStyle2"/>
          <w:rFonts w:ascii="Times New Roman" w:hAnsi="Times New Roman" w:cs="Times New Roman"/>
          <w:sz w:val="14"/>
          <w:szCs w:val="14"/>
          <w:vertAlign w:val="superscript"/>
        </w:rPr>
        <w:t>167</w:t>
      </w:r>
      <w:r>
        <w:rPr>
          <w:rStyle w:val="CharacterStyle2"/>
        </w:rPr>
        <w:t xml:space="preserve"> </w:t>
      </w:r>
      <w:r>
        <w:rPr>
          <w:rStyle w:val="CharacterStyle2"/>
          <w:rFonts w:ascii="Garamond" w:hAnsi="Garamond" w:cs="Garamond"/>
          <w:spacing w:val="2"/>
          <w:sz w:val="21"/>
          <w:szCs w:val="21"/>
        </w:rPr>
        <w:t>Niettemin is het duidelijk, dat hij op essentiële punten in zijn verbonds- en</w:t>
      </w:r>
      <w:r>
        <w:rPr>
          <w:rStyle w:val="CharacterStyle2"/>
          <w:spacing w:val="2"/>
        </w:rPr>
        <w:t xml:space="preserve"> </w:t>
      </w:r>
      <w:r>
        <w:rPr>
          <w:rStyle w:val="CharacterStyle2"/>
          <w:rFonts w:ascii="Garamond" w:hAnsi="Garamond" w:cs="Garamond"/>
          <w:spacing w:val="4"/>
          <w:sz w:val="21"/>
          <w:szCs w:val="21"/>
        </w:rPr>
        <w:t xml:space="preserve">verkiezingsleer van hen </w:t>
      </w:r>
      <w:r>
        <w:rPr>
          <w:rStyle w:val="CharacterStyle2"/>
          <w:rFonts w:ascii="Garamond" w:hAnsi="Garamond" w:cs="Garamond"/>
          <w:spacing w:val="4"/>
          <w:sz w:val="21"/>
          <w:szCs w:val="21"/>
        </w:rPr>
        <w:t>afwijkt. En daarin niet alleen. Want Snecanus heeft</w:t>
      </w:r>
      <w:r>
        <w:rPr>
          <w:rStyle w:val="CharacterStyle2"/>
          <w:spacing w:val="4"/>
        </w:rPr>
        <w:t xml:space="preserve"> </w:t>
      </w:r>
      <w:r>
        <w:rPr>
          <w:rStyle w:val="CharacterStyle2"/>
          <w:rFonts w:ascii="Garamond" w:hAnsi="Garamond" w:cs="Garamond"/>
          <w:spacing w:val="4"/>
          <w:sz w:val="21"/>
          <w:szCs w:val="21"/>
        </w:rPr>
        <w:t>zich ook bijzonder negatief uitgesproken over de kerkelijke dwang, die in</w:t>
      </w:r>
      <w:r>
        <w:rPr>
          <w:rStyle w:val="CharacterStyle2"/>
          <w:spacing w:val="4"/>
        </w:rPr>
        <w:t xml:space="preserve"> </w:t>
      </w:r>
      <w:r>
        <w:rPr>
          <w:rStyle w:val="CharacterStyle2"/>
          <w:rFonts w:ascii="Garamond" w:hAnsi="Garamond" w:cs="Garamond"/>
          <w:spacing w:val="-1"/>
          <w:sz w:val="21"/>
          <w:szCs w:val="21"/>
        </w:rPr>
        <w:t>Genève werd toegepast en op de synodes in Nederland navolging kreeg.</w:t>
      </w:r>
      <w:r>
        <w:rPr>
          <w:rStyle w:val="CharacterStyle2"/>
          <w:rFonts w:ascii="Times New Roman" w:hAnsi="Times New Roman" w:cs="Times New Roman"/>
          <w:spacing w:val="-1"/>
          <w:sz w:val="14"/>
          <w:szCs w:val="14"/>
          <w:vertAlign w:val="superscript"/>
        </w:rPr>
        <w:t>168</w:t>
      </w:r>
      <w:r>
        <w:rPr>
          <w:rStyle w:val="CharacterStyle2"/>
          <w:rFonts w:ascii="Garamond" w:hAnsi="Garamond" w:cs="Garamond"/>
          <w:spacing w:val="-1"/>
          <w:sz w:val="21"/>
          <w:szCs w:val="21"/>
        </w:rPr>
        <w:t xml:space="preserve"> Hij</w:t>
      </w:r>
      <w:r>
        <w:rPr>
          <w:rStyle w:val="CharacterStyle2"/>
          <w:spacing w:val="-1"/>
        </w:rPr>
        <w:t xml:space="preserve"> </w:t>
      </w:r>
      <w:r>
        <w:rPr>
          <w:rStyle w:val="CharacterStyle2"/>
          <w:rFonts w:ascii="Garamond" w:hAnsi="Garamond" w:cs="Garamond"/>
          <w:spacing w:val="4"/>
          <w:sz w:val="21"/>
          <w:szCs w:val="21"/>
        </w:rPr>
        <w:t>vergeleek dit met de roomse inquisitie. In dit alles l</w:t>
      </w:r>
      <w:r>
        <w:rPr>
          <w:rStyle w:val="CharacterStyle2"/>
          <w:rFonts w:ascii="Garamond" w:hAnsi="Garamond" w:cs="Garamond"/>
          <w:spacing w:val="4"/>
          <w:sz w:val="21"/>
          <w:szCs w:val="21"/>
        </w:rPr>
        <w:t>aakte hij het gezag, dat</w:t>
      </w:r>
      <w:r>
        <w:rPr>
          <w:rStyle w:val="CharacterStyle2"/>
          <w:spacing w:val="4"/>
        </w:rPr>
        <w:t xml:space="preserve"> </w:t>
      </w:r>
      <w:r>
        <w:rPr>
          <w:rStyle w:val="CharacterStyle2"/>
          <w:rFonts w:ascii="Garamond" w:hAnsi="Garamond" w:cs="Garamond"/>
          <w:spacing w:val="3"/>
          <w:sz w:val="21"/>
          <w:szCs w:val="21"/>
        </w:rPr>
        <w:t>Calvijn ook in Nederland uitoefende, met name via Beza.</w:t>
      </w:r>
      <w:r>
        <w:rPr>
          <w:rStyle w:val="CharacterStyle2"/>
          <w:rFonts w:ascii="Times New Roman" w:hAnsi="Times New Roman" w:cs="Times New Roman"/>
          <w:spacing w:val="3"/>
          <w:sz w:val="14"/>
          <w:szCs w:val="14"/>
          <w:vertAlign w:val="superscript"/>
        </w:rPr>
        <w:t>169</w:t>
      </w:r>
      <w:r>
        <w:rPr>
          <w:rStyle w:val="CharacterStyle2"/>
          <w:rFonts w:ascii="Garamond" w:hAnsi="Garamond" w:cs="Garamond"/>
          <w:spacing w:val="3"/>
          <w:sz w:val="21"/>
          <w:szCs w:val="21"/>
        </w:rPr>
        <w:t xml:space="preserve"> Daartegenover</w:t>
      </w:r>
      <w:r>
        <w:rPr>
          <w:rStyle w:val="CharacterStyle2"/>
          <w:spacing w:val="3"/>
        </w:rPr>
        <w:t xml:space="preserve"> </w:t>
      </w:r>
      <w:r>
        <w:rPr>
          <w:rStyle w:val="CharacterStyle2"/>
          <w:rFonts w:ascii="Garamond" w:hAnsi="Garamond" w:cs="Garamond"/>
          <w:spacing w:val="3"/>
          <w:sz w:val="21"/>
          <w:szCs w:val="21"/>
        </w:rPr>
        <w:t>kwam Snecanus op voor een vrijheid in de theologische bezinning, waarvoor</w:t>
      </w:r>
      <w:r>
        <w:rPr>
          <w:rStyle w:val="CharacterStyle2"/>
          <w:spacing w:val="3"/>
        </w:rPr>
        <w:t xml:space="preserve"> </w:t>
      </w:r>
      <w:r>
        <w:rPr>
          <w:rStyle w:val="CharacterStyle2"/>
          <w:rFonts w:ascii="Garamond" w:hAnsi="Garamond" w:cs="Garamond"/>
          <w:spacing w:val="4"/>
          <w:sz w:val="21"/>
          <w:szCs w:val="21"/>
        </w:rPr>
        <w:t>de Reformatie zelf was opgekomen. Want `indien Melanchthon, Bullingerus</w:t>
      </w:r>
    </w:p>
    <w:p w:rsidR="00000000" w:rsidRDefault="00F93E2B">
      <w:pPr>
        <w:pStyle w:val="Style21"/>
        <w:numPr>
          <w:ilvl w:val="0"/>
          <w:numId w:val="204"/>
        </w:numPr>
        <w:tabs>
          <w:tab w:val="clear" w:pos="288"/>
          <w:tab w:val="num" w:pos="360"/>
        </w:tabs>
        <w:kinsoku w:val="0"/>
        <w:autoSpaceDE/>
        <w:autoSpaceDN/>
        <w:adjustRightInd/>
        <w:spacing w:before="108" w:line="228" w:lineRule="auto"/>
        <w:jc w:val="both"/>
        <w:rPr>
          <w:rFonts w:ascii="Garamond" w:hAnsi="Garamond" w:cs="Garamond"/>
          <w:spacing w:val="3"/>
          <w:sz w:val="17"/>
          <w:szCs w:val="17"/>
        </w:rPr>
      </w:pPr>
      <w:r>
        <w:rPr>
          <w:noProof/>
        </w:rPr>
        <w:pict>
          <v:line id="_x0000_s1284" style="position:absolute;left:0;text-align:left;z-index:251922432;mso-wrap-distance-left:0;mso-wrap-distance-right:0;mso-position-horizontal-relative:text;mso-position-vertical-relative:text" from="0,.3pt" to="59.6pt,.3pt" o:allowincell="f" strokeweight=".5pt">
            <w10:wrap type="square"/>
          </v:line>
        </w:pict>
      </w:r>
      <w:r>
        <w:rPr>
          <w:i/>
          <w:iCs/>
          <w:spacing w:val="10"/>
          <w:sz w:val="15"/>
          <w:szCs w:val="15"/>
        </w:rPr>
        <w:t>Isago</w:t>
      </w:r>
      <w:r>
        <w:rPr>
          <w:i/>
          <w:iCs/>
          <w:spacing w:val="10"/>
          <w:sz w:val="15"/>
          <w:szCs w:val="15"/>
        </w:rPr>
        <w:t xml:space="preserve">ge, </w:t>
      </w:r>
      <w:r>
        <w:rPr>
          <w:rFonts w:ascii="Garamond" w:hAnsi="Garamond" w:cs="Garamond"/>
          <w:sz w:val="17"/>
          <w:szCs w:val="17"/>
        </w:rPr>
        <w:t xml:space="preserve">Praefatio, 2: Ex hoc Capite discimus, quisnam controversiae status in aeterno Dei </w:t>
      </w:r>
      <w:r>
        <w:rPr>
          <w:rFonts w:ascii="Garamond" w:hAnsi="Garamond" w:cs="Garamond"/>
          <w:spacing w:val="-1"/>
          <w:sz w:val="17"/>
          <w:szCs w:val="17"/>
        </w:rPr>
        <w:t xml:space="preserve">beneptacito de nobis ex cola gratia per fidcm in Christo servandis luerit Paulo contra Judacos, </w:t>
      </w:r>
      <w:r>
        <w:rPr>
          <w:rFonts w:ascii="Garamond" w:hAnsi="Garamond" w:cs="Garamond"/>
          <w:sz w:val="17"/>
          <w:szCs w:val="17"/>
        </w:rPr>
        <w:t xml:space="preserve">Augustino contra Petagium, Calvino &amp; reliquis nostris contra Pontificios, Anabaptistas &amp; </w:t>
      </w:r>
      <w:r>
        <w:rPr>
          <w:rFonts w:ascii="Garamond" w:hAnsi="Garamond" w:cs="Garamond"/>
          <w:spacing w:val="-1"/>
          <w:sz w:val="17"/>
          <w:szCs w:val="17"/>
        </w:rPr>
        <w:t xml:space="preserve">Swcnckfeldianos. Direct eraan vooraf merkt Snecanus op, dat van het rechte verstaan van dit </w:t>
      </w:r>
      <w:r>
        <w:rPr>
          <w:rFonts w:ascii="Garamond" w:hAnsi="Garamond" w:cs="Garamond"/>
          <w:spacing w:val="3"/>
          <w:sz w:val="17"/>
          <w:szCs w:val="17"/>
        </w:rPr>
        <w:t xml:space="preserve">hoofdstuk de zekerheid van de goddelijke genade en ons behoud afhangt. Uit </w:t>
      </w:r>
      <w:r>
        <w:rPr>
          <w:rFonts w:ascii="Garamond" w:hAnsi="Garamond" w:cs="Garamond"/>
          <w:spacing w:val="3"/>
          <w:sz w:val="17"/>
          <w:szCs w:val="17"/>
        </w:rPr>
        <w:t xml:space="preserve">het vervolg </w:t>
      </w:r>
      <w:r>
        <w:rPr>
          <w:rFonts w:ascii="Garamond" w:hAnsi="Garamond" w:cs="Garamond"/>
          <w:spacing w:val="-1"/>
          <w:sz w:val="17"/>
          <w:szCs w:val="17"/>
        </w:rPr>
        <w:t xml:space="preserve">blijkt echter, dat Snecanus zelf dan toch primair denkt aan de rechtvaardiging en niet aan de </w:t>
      </w:r>
      <w:r>
        <w:rPr>
          <w:rFonts w:ascii="Garamond" w:hAnsi="Garamond" w:cs="Garamond"/>
          <w:spacing w:val="2"/>
          <w:sz w:val="17"/>
          <w:szCs w:val="17"/>
        </w:rPr>
        <w:t xml:space="preserve">predestinatie: Nam ex ignorantia Divini propositi de gratuita nostri justificatione oriuntur </w:t>
      </w:r>
      <w:r>
        <w:rPr>
          <w:rFonts w:ascii="Garamond" w:hAnsi="Garamond" w:cs="Garamond"/>
          <w:spacing w:val="3"/>
          <w:sz w:val="17"/>
          <w:szCs w:val="17"/>
        </w:rPr>
        <w:t>omnia in religione dissidia, certamina, odia &amp; persccutio</w:t>
      </w:r>
      <w:r>
        <w:rPr>
          <w:rFonts w:ascii="Garamond" w:hAnsi="Garamond" w:cs="Garamond"/>
          <w:spacing w:val="3"/>
          <w:sz w:val="17"/>
          <w:szCs w:val="17"/>
        </w:rPr>
        <w:t>nes... .</w:t>
      </w:r>
    </w:p>
    <w:p w:rsidR="00000000" w:rsidRDefault="00F93E2B">
      <w:pPr>
        <w:pStyle w:val="Style21"/>
        <w:numPr>
          <w:ilvl w:val="0"/>
          <w:numId w:val="205"/>
        </w:numPr>
        <w:tabs>
          <w:tab w:val="clear" w:pos="360"/>
          <w:tab w:val="num" w:pos="432"/>
        </w:tabs>
        <w:kinsoku w:val="0"/>
        <w:autoSpaceDE/>
        <w:autoSpaceDN/>
        <w:adjustRightInd/>
        <w:jc w:val="both"/>
        <w:rPr>
          <w:rFonts w:ascii="Garamond" w:hAnsi="Garamond" w:cs="Garamond"/>
          <w:spacing w:val="16"/>
          <w:sz w:val="17"/>
          <w:szCs w:val="17"/>
        </w:rPr>
      </w:pPr>
      <w:r>
        <w:rPr>
          <w:rFonts w:ascii="Garamond" w:hAnsi="Garamond" w:cs="Garamond"/>
          <w:spacing w:val="16"/>
          <w:sz w:val="17"/>
          <w:szCs w:val="17"/>
        </w:rPr>
        <w:t>Zie noot 110.</w:t>
      </w:r>
    </w:p>
    <w:p w:rsidR="00000000" w:rsidRDefault="00F93E2B">
      <w:pPr>
        <w:pStyle w:val="Style21"/>
        <w:numPr>
          <w:ilvl w:val="0"/>
          <w:numId w:val="206"/>
        </w:numPr>
        <w:tabs>
          <w:tab w:val="clear" w:pos="360"/>
          <w:tab w:val="num" w:pos="432"/>
        </w:tabs>
        <w:kinsoku w:val="0"/>
        <w:autoSpaceDE/>
        <w:autoSpaceDN/>
        <w:adjustRightInd/>
        <w:spacing w:line="228" w:lineRule="auto"/>
        <w:jc w:val="both"/>
        <w:rPr>
          <w:rFonts w:ascii="Garamond" w:hAnsi="Garamond" w:cs="Garamond"/>
          <w:spacing w:val="2"/>
          <w:sz w:val="17"/>
          <w:szCs w:val="17"/>
        </w:rPr>
      </w:pPr>
      <w:r>
        <w:rPr>
          <w:i/>
          <w:iCs/>
          <w:spacing w:val="11"/>
          <w:sz w:val="15"/>
          <w:szCs w:val="15"/>
        </w:rPr>
        <w:t xml:space="preserve">Isagoge, </w:t>
      </w:r>
      <w:r>
        <w:rPr>
          <w:rFonts w:ascii="Garamond" w:hAnsi="Garamond" w:cs="Garamond"/>
          <w:spacing w:val="1"/>
          <w:sz w:val="17"/>
          <w:szCs w:val="17"/>
        </w:rPr>
        <w:t xml:space="preserve">Praefatio, 5 s.: Quis praecipuus Bezae in hac quaestione &amp; hujus authoris sit scopus. </w:t>
      </w:r>
      <w:r>
        <w:rPr>
          <w:rFonts w:ascii="Garamond" w:hAnsi="Garamond" w:cs="Garamond"/>
          <w:spacing w:val="-1"/>
          <w:sz w:val="17"/>
          <w:szCs w:val="17"/>
        </w:rPr>
        <w:t>Cf. 24: Tsti propositu</w:t>
      </w:r>
      <w:r>
        <w:rPr>
          <w:rFonts w:ascii="Garamond" w:hAnsi="Garamond" w:cs="Garamond"/>
          <w:spacing w:val="-1"/>
          <w:sz w:val="17"/>
          <w:szCs w:val="17"/>
        </w:rPr>
        <w:t xml:space="preserve">m Dei de destinatione vel ad amorem, vel ad odium, cum sui per medias </w:t>
      </w:r>
      <w:r>
        <w:rPr>
          <w:rFonts w:ascii="Garamond" w:hAnsi="Garamond" w:cs="Garamond"/>
          <w:spacing w:val="2"/>
          <w:sz w:val="17"/>
          <w:szCs w:val="17"/>
        </w:rPr>
        <w:t>causas fidei ac incredulitatis executione confundunt.</w:t>
      </w:r>
    </w:p>
    <w:p w:rsidR="00000000" w:rsidRDefault="00F93E2B">
      <w:pPr>
        <w:pStyle w:val="Style21"/>
        <w:numPr>
          <w:ilvl w:val="0"/>
          <w:numId w:val="205"/>
        </w:numPr>
        <w:tabs>
          <w:tab w:val="clear" w:pos="360"/>
          <w:tab w:val="num" w:pos="432"/>
        </w:tabs>
        <w:kinsoku w:val="0"/>
        <w:autoSpaceDE/>
        <w:autoSpaceDN/>
        <w:adjustRightInd/>
        <w:spacing w:line="199" w:lineRule="auto"/>
        <w:jc w:val="both"/>
        <w:rPr>
          <w:rFonts w:ascii="Garamond" w:hAnsi="Garamond" w:cs="Garamond"/>
          <w:spacing w:val="9"/>
          <w:sz w:val="17"/>
          <w:szCs w:val="17"/>
        </w:rPr>
      </w:pPr>
      <w:r>
        <w:rPr>
          <w:rFonts w:ascii="Garamond" w:hAnsi="Garamond" w:cs="Garamond"/>
          <w:spacing w:val="9"/>
          <w:sz w:val="17"/>
          <w:szCs w:val="17"/>
        </w:rPr>
        <w:t>Vgt. J. Reitsma, `Genius Snecanus Frisius', A.w., 69 vv.</w:t>
      </w:r>
    </w:p>
    <w:p w:rsidR="00000000" w:rsidRDefault="00F93E2B">
      <w:pPr>
        <w:pStyle w:val="Style21"/>
        <w:kinsoku w:val="0"/>
        <w:autoSpaceDE/>
        <w:autoSpaceDN/>
        <w:adjustRightInd/>
        <w:spacing w:after="36" w:line="194" w:lineRule="auto"/>
        <w:rPr>
          <w:rFonts w:ascii="Bookman Old Style" w:hAnsi="Bookman Old Style" w:cs="Bookman Old Style"/>
          <w:spacing w:val="4"/>
          <w:sz w:val="6"/>
          <w:szCs w:val="6"/>
        </w:rPr>
      </w:pPr>
      <w:r>
        <w:rPr>
          <w:noProof/>
        </w:rPr>
        <w:pict>
          <v:shape id="_x0000_s1285" type="#_x0000_t202" style="position:absolute;margin-left:-401.3pt;margin-top:538.05pt;width:734.7pt;height:7.45pt;z-index:251923456;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598"/>
                    </w:tabs>
                    <w:kinsoku w:val="0"/>
                    <w:autoSpaceDE/>
                    <w:autoSpaceDN/>
                    <w:adjustRightInd/>
                    <w:spacing w:line="170" w:lineRule="exact"/>
                    <w:rPr>
                      <w:rFonts w:ascii="Arial" w:hAnsi="Arial" w:cs="Arial"/>
                      <w:sz w:val="6"/>
                      <w:szCs w:val="6"/>
                    </w:rPr>
                  </w:pPr>
                  <w:r>
                    <w:rPr>
                      <w:rFonts w:ascii="Garamond" w:hAnsi="Garamond" w:cs="Garamond"/>
                      <w:sz w:val="21"/>
                      <w:szCs w:val="21"/>
                    </w:rPr>
                    <w:t>172</w:t>
                  </w:r>
                  <w:r>
                    <w:rPr>
                      <w:rFonts w:ascii="Garamond" w:hAnsi="Garamond" w:cs="Garamond"/>
                      <w:sz w:val="21"/>
                      <w:szCs w:val="21"/>
                    </w:rPr>
                    <w:tab/>
                    <w:t>l7</w:t>
                  </w:r>
                </w:p>
              </w:txbxContent>
            </v:textbox>
            <w10:wrap type="square"/>
          </v:shape>
        </w:pict>
      </w:r>
      <w:r>
        <w:rPr>
          <w:rFonts w:ascii="Garamond" w:hAnsi="Garamond" w:cs="Garamond"/>
          <w:spacing w:val="2"/>
          <w:sz w:val="17"/>
          <w:szCs w:val="17"/>
        </w:rPr>
        <w:t xml:space="preserve">169. Vgl. J. Reitsma, `Honderd jaren', A.w., 304. </w:t>
      </w:r>
      <w:r>
        <w:rPr>
          <w:rFonts w:ascii="Garamond" w:hAnsi="Garamond" w:cs="Garamond"/>
          <w:spacing w:val="1"/>
          <w:sz w:val="21"/>
          <w:szCs w:val="21"/>
        </w:rPr>
        <w:t>en versch</w:t>
      </w:r>
      <w:r>
        <w:rPr>
          <w:rFonts w:ascii="Garamond" w:hAnsi="Garamond" w:cs="Garamond"/>
          <w:spacing w:val="1"/>
          <w:sz w:val="21"/>
          <w:szCs w:val="21"/>
        </w:rPr>
        <w:t>eide andere, sonder eenige krenking des geloofs, en verstooring van</w:t>
      </w:r>
      <w:r>
        <w:rPr>
          <w:rFonts w:ascii="Bookman Old Style" w:hAnsi="Bookman Old Style" w:cs="Bookman Old Style"/>
          <w:spacing w:val="1"/>
          <w:sz w:val="6"/>
          <w:szCs w:val="6"/>
        </w:rPr>
        <w:t xml:space="preserve"> </w:t>
      </w:r>
      <w:r>
        <w:rPr>
          <w:rFonts w:ascii="Garamond" w:hAnsi="Garamond" w:cs="Garamond"/>
          <w:spacing w:val="3"/>
          <w:sz w:val="21"/>
          <w:szCs w:val="21"/>
        </w:rPr>
        <w:t>Christus kerk, in 't uitleggen van dit stuk (sc. de verkiezingsleer) vrijmoedelijk</w:t>
      </w:r>
      <w:r>
        <w:rPr>
          <w:rFonts w:ascii="Bookman Old Style" w:hAnsi="Bookman Old Style" w:cs="Bookman Old Style"/>
          <w:spacing w:val="3"/>
          <w:sz w:val="6"/>
          <w:szCs w:val="6"/>
        </w:rPr>
        <w:t xml:space="preserve"> </w:t>
      </w:r>
      <w:r>
        <w:rPr>
          <w:rFonts w:ascii="Garamond" w:hAnsi="Garamond" w:cs="Garamond"/>
          <w:spacing w:val="2"/>
          <w:sz w:val="21"/>
          <w:szCs w:val="21"/>
        </w:rPr>
        <w:t>van sommigen verschilden, ik verhoo</w:t>
      </w:r>
      <w:r>
        <w:rPr>
          <w:rFonts w:ascii="Garamond" w:hAnsi="Garamond" w:cs="Garamond"/>
          <w:spacing w:val="2"/>
          <w:sz w:val="21"/>
          <w:szCs w:val="21"/>
        </w:rPr>
        <w:t>pe dat my die selve vryheit niet tot mis</w:t>
      </w:r>
      <w:r>
        <w:rPr>
          <w:rFonts w:ascii="Garamond" w:hAnsi="Garamond" w:cs="Garamond"/>
          <w:spacing w:val="2"/>
          <w:sz w:val="21"/>
          <w:szCs w:val="21"/>
        </w:rPr>
        <w:softHyphen/>
      </w:r>
      <w:r>
        <w:rPr>
          <w:rFonts w:ascii="Garamond" w:hAnsi="Garamond" w:cs="Garamond"/>
          <w:spacing w:val="4"/>
          <w:sz w:val="21"/>
          <w:szCs w:val="21"/>
        </w:rPr>
        <w:t>daedt sal worden geduidt'.</w:t>
      </w:r>
      <w:r>
        <w:rPr>
          <w:spacing w:val="4"/>
          <w:sz w:val="14"/>
          <w:szCs w:val="14"/>
          <w:vertAlign w:val="superscript"/>
        </w:rPr>
        <w:t>170</w:t>
      </w:r>
      <w:r>
        <w:rPr>
          <w:rFonts w:ascii="Garamond" w:hAnsi="Garamond" w:cs="Garamond"/>
          <w:spacing w:val="4"/>
          <w:sz w:val="21"/>
          <w:szCs w:val="21"/>
        </w:rPr>
        <w:t xml:space="preserve"> Want met alle reformatoren wil ook Snecanus</w:t>
      </w:r>
      <w:r>
        <w:rPr>
          <w:rFonts w:ascii="Bookman Old Style" w:hAnsi="Bookman Old Style" w:cs="Bookman Old Style"/>
          <w:spacing w:val="4"/>
          <w:sz w:val="6"/>
          <w:szCs w:val="6"/>
        </w:rPr>
        <w:t xml:space="preserve"> </w:t>
      </w:r>
      <w:r>
        <w:rPr>
          <w:rFonts w:ascii="Garamond" w:hAnsi="Garamond" w:cs="Garamond"/>
          <w:spacing w:val="4"/>
          <w:sz w:val="21"/>
          <w:szCs w:val="21"/>
        </w:rPr>
        <w:t>alleen de Schrift gehoorzamen.</w:t>
      </w:r>
    </w:p>
    <w:p w:rsidR="00000000" w:rsidRDefault="00F93E2B">
      <w:pPr>
        <w:pStyle w:val="Style5"/>
        <w:kinsoku w:val="0"/>
        <w:autoSpaceDE/>
        <w:autoSpaceDN/>
        <w:rPr>
          <w:rStyle w:val="CharacterStyle2"/>
        </w:rPr>
      </w:pPr>
      <w:r>
        <w:rPr>
          <w:rStyle w:val="CharacterStyle2"/>
          <w:rFonts w:ascii="Garamond" w:hAnsi="Garamond" w:cs="Garamond"/>
          <w:spacing w:val="1"/>
          <w:sz w:val="21"/>
          <w:szCs w:val="21"/>
        </w:rPr>
        <w:t xml:space="preserve">Voor de kritische omstanders was dit in </w:t>
      </w:r>
      <w:r>
        <w:rPr>
          <w:rStyle w:val="CharacterStyle2"/>
          <w:rFonts w:ascii="Times New Roman" w:hAnsi="Times New Roman" w:cs="Times New Roman"/>
          <w:i/>
          <w:iCs/>
          <w:spacing w:val="11"/>
          <w:sz w:val="20"/>
          <w:szCs w:val="20"/>
        </w:rPr>
        <w:t xml:space="preserve">ieder </w:t>
      </w:r>
      <w:r>
        <w:rPr>
          <w:rStyle w:val="CharacterStyle2"/>
          <w:rFonts w:ascii="Garamond" w:hAnsi="Garamond" w:cs="Garamond"/>
          <w:spacing w:val="1"/>
          <w:sz w:val="21"/>
          <w:szCs w:val="21"/>
        </w:rPr>
        <w:t>geval een genoegzame reden om</w:t>
      </w:r>
      <w:r>
        <w:rPr>
          <w:rStyle w:val="CharacterStyle2"/>
          <w:spacing w:val="1"/>
        </w:rPr>
        <w:t xml:space="preserve"> </w:t>
      </w:r>
      <w:r>
        <w:rPr>
          <w:rStyle w:val="CharacterStyle2"/>
          <w:rFonts w:ascii="Garamond" w:hAnsi="Garamond" w:cs="Garamond"/>
          <w:spacing w:val="4"/>
          <w:sz w:val="21"/>
          <w:szCs w:val="21"/>
        </w:rPr>
        <w:t>over Snecanus' afwijkende en kriti</w:t>
      </w:r>
      <w:r>
        <w:rPr>
          <w:rStyle w:val="CharacterStyle2"/>
          <w:rFonts w:ascii="Garamond" w:hAnsi="Garamond" w:cs="Garamond"/>
          <w:spacing w:val="4"/>
          <w:sz w:val="21"/>
          <w:szCs w:val="21"/>
        </w:rPr>
        <w:t>sche opvattingen Beza in te lichten en hem</w:t>
      </w:r>
      <w:r>
        <w:rPr>
          <w:rStyle w:val="CharacterStyle2"/>
          <w:spacing w:val="4"/>
        </w:rPr>
        <w:t xml:space="preserve"> </w:t>
      </w:r>
      <w:r>
        <w:rPr>
          <w:rStyle w:val="CharacterStyle2"/>
          <w:rFonts w:ascii="Garamond" w:hAnsi="Garamond" w:cs="Garamond"/>
          <w:spacing w:val="5"/>
          <w:sz w:val="21"/>
          <w:szCs w:val="21"/>
        </w:rPr>
        <w:t>de vraag te stellen, wat zij daarmee aan moesten. Het antwoord van Beza is</w:t>
      </w:r>
      <w:r>
        <w:rPr>
          <w:rStyle w:val="CharacterStyle2"/>
          <w:spacing w:val="5"/>
        </w:rPr>
        <w:t xml:space="preserve"> </w:t>
      </w:r>
      <w:r>
        <w:rPr>
          <w:rStyle w:val="CharacterStyle2"/>
          <w:rFonts w:ascii="Garamond" w:hAnsi="Garamond" w:cs="Garamond"/>
          <w:spacing w:val="3"/>
          <w:sz w:val="21"/>
          <w:szCs w:val="21"/>
        </w:rPr>
        <w:t>heel opmerkelijk. Volgens hem zou het niet verstandig zijn om tegen Snecanus</w:t>
      </w:r>
      <w:r>
        <w:rPr>
          <w:rStyle w:val="CharacterStyle2"/>
          <w:spacing w:val="3"/>
        </w:rPr>
        <w:t xml:space="preserve"> </w:t>
      </w:r>
      <w:r>
        <w:rPr>
          <w:rStyle w:val="CharacterStyle2"/>
          <w:rFonts w:ascii="Garamond" w:hAnsi="Garamond" w:cs="Garamond"/>
          <w:spacing w:val="-1"/>
          <w:sz w:val="21"/>
          <w:szCs w:val="21"/>
        </w:rPr>
        <w:t>te gaan schrijven. Beza gebruikt daarvoor een opmerkelijk arg</w:t>
      </w:r>
      <w:r>
        <w:rPr>
          <w:rStyle w:val="CharacterStyle2"/>
          <w:rFonts w:ascii="Garamond" w:hAnsi="Garamond" w:cs="Garamond"/>
          <w:spacing w:val="-1"/>
          <w:sz w:val="21"/>
          <w:szCs w:val="21"/>
        </w:rPr>
        <w:t>ument. Hij meent</w:t>
      </w:r>
      <w:r>
        <w:rPr>
          <w:rStyle w:val="CharacterStyle2"/>
          <w:spacing w:val="-1"/>
        </w:rPr>
        <w:t xml:space="preserve"> </w:t>
      </w:r>
      <w:r>
        <w:rPr>
          <w:rStyle w:val="CharacterStyle2"/>
          <w:rFonts w:ascii="Garamond" w:hAnsi="Garamond" w:cs="Garamond"/>
          <w:spacing w:val="2"/>
          <w:sz w:val="21"/>
          <w:szCs w:val="21"/>
        </w:rPr>
        <w:t>namelijk, dat als men `verdedigingsschriften' gaat schrijven, men nooit ermee</w:t>
      </w:r>
      <w:r>
        <w:rPr>
          <w:rStyle w:val="CharacterStyle2"/>
          <w:spacing w:val="2"/>
        </w:rPr>
        <w:t xml:space="preserve"> </w:t>
      </w:r>
      <w:r>
        <w:rPr>
          <w:rStyle w:val="CharacterStyle2"/>
          <w:rFonts w:ascii="Garamond" w:hAnsi="Garamond" w:cs="Garamond"/>
          <w:spacing w:val="3"/>
          <w:sz w:val="21"/>
          <w:szCs w:val="21"/>
        </w:rPr>
        <w:t>klaar zal komen, omdat men om Snecanus te beantwoorden `soo veel boeken</w:t>
      </w:r>
      <w:r>
        <w:rPr>
          <w:rStyle w:val="CharacterStyle2"/>
          <w:spacing w:val="3"/>
        </w:rPr>
        <w:t xml:space="preserve"> </w:t>
      </w:r>
      <w:r>
        <w:rPr>
          <w:rStyle w:val="CharacterStyle2"/>
          <w:rFonts w:ascii="Garamond" w:hAnsi="Garamond" w:cs="Garamond"/>
          <w:spacing w:val="2"/>
          <w:sz w:val="21"/>
          <w:szCs w:val="21"/>
        </w:rPr>
        <w:t xml:space="preserve">sou moeten maeken, die genoeg souden lijn, om </w:t>
      </w:r>
      <w:r>
        <w:rPr>
          <w:rStyle w:val="CharacterStyle2"/>
          <w:rFonts w:ascii="Times New Roman" w:hAnsi="Times New Roman" w:cs="Times New Roman"/>
          <w:i/>
          <w:iCs/>
          <w:spacing w:val="12"/>
          <w:sz w:val="20"/>
          <w:szCs w:val="20"/>
        </w:rPr>
        <w:t xml:space="preserve">een </w:t>
      </w:r>
      <w:r>
        <w:rPr>
          <w:rStyle w:val="CharacterStyle2"/>
          <w:rFonts w:ascii="Verdana" w:hAnsi="Verdana" w:cs="Verdana"/>
          <w:i/>
          <w:iCs/>
          <w:spacing w:val="2"/>
          <w:sz w:val="16"/>
          <w:szCs w:val="16"/>
        </w:rPr>
        <w:t xml:space="preserve">geheel </w:t>
      </w:r>
      <w:r>
        <w:rPr>
          <w:rStyle w:val="CharacterStyle2"/>
          <w:rFonts w:ascii="Garamond" w:hAnsi="Garamond" w:cs="Garamond"/>
          <w:spacing w:val="2"/>
          <w:sz w:val="21"/>
          <w:szCs w:val="21"/>
        </w:rPr>
        <w:t>huis te vullen'.</w:t>
      </w:r>
      <w:r>
        <w:rPr>
          <w:rStyle w:val="CharacterStyle2"/>
          <w:rFonts w:ascii="Times New Roman" w:hAnsi="Times New Roman" w:cs="Times New Roman"/>
          <w:spacing w:val="2"/>
          <w:sz w:val="14"/>
          <w:szCs w:val="14"/>
          <w:vertAlign w:val="superscript"/>
        </w:rPr>
        <w:t>171</w:t>
      </w:r>
      <w:r>
        <w:rPr>
          <w:rStyle w:val="CharacterStyle2"/>
          <w:spacing w:val="2"/>
        </w:rPr>
        <w:t xml:space="preserve"> </w:t>
      </w:r>
      <w:r>
        <w:rPr>
          <w:rStyle w:val="CharacterStyle2"/>
          <w:rFonts w:ascii="Garamond" w:hAnsi="Garamond" w:cs="Garamond"/>
          <w:spacing w:val="1"/>
          <w:sz w:val="21"/>
          <w:szCs w:val="21"/>
        </w:rPr>
        <w:t>Men moest dus maar proberen om Snecanus' mond op een andere manier te</w:t>
      </w:r>
      <w:r>
        <w:rPr>
          <w:rStyle w:val="CharacterStyle2"/>
          <w:spacing w:val="1"/>
        </w:rPr>
        <w:t xml:space="preserve"> </w:t>
      </w:r>
      <w:r>
        <w:rPr>
          <w:rStyle w:val="CharacterStyle2"/>
          <w:rFonts w:ascii="Garamond" w:hAnsi="Garamond" w:cs="Garamond"/>
          <w:sz w:val="21"/>
          <w:szCs w:val="21"/>
        </w:rPr>
        <w:t>stoppen.</w:t>
      </w:r>
    </w:p>
    <w:p w:rsidR="00000000" w:rsidRDefault="00F93E2B">
      <w:pPr>
        <w:pStyle w:val="Style21"/>
        <w:kinsoku w:val="0"/>
        <w:autoSpaceDE/>
        <w:autoSpaceDN/>
        <w:adjustRightInd/>
        <w:spacing w:after="4464"/>
        <w:jc w:val="both"/>
        <w:rPr>
          <w:rFonts w:ascii="Bookman Old Style" w:hAnsi="Bookman Old Style" w:cs="Bookman Old Style"/>
          <w:spacing w:val="4"/>
          <w:sz w:val="6"/>
          <w:szCs w:val="6"/>
        </w:rPr>
      </w:pPr>
      <w:r>
        <w:rPr>
          <w:rFonts w:ascii="Garamond" w:hAnsi="Garamond" w:cs="Garamond"/>
          <w:spacing w:val="2"/>
          <w:sz w:val="21"/>
          <w:szCs w:val="21"/>
        </w:rPr>
        <w:t>Trigland zelf zag het gevaar van Snecanus' invloed dus niet zo ernstig in, mede</w:t>
      </w:r>
      <w:r>
        <w:rPr>
          <w:rFonts w:ascii="Bookman Old Style" w:hAnsi="Bookman Old Style" w:cs="Bookman Old Style"/>
          <w:spacing w:val="2"/>
          <w:sz w:val="6"/>
          <w:szCs w:val="6"/>
        </w:rPr>
        <w:t xml:space="preserve"> </w:t>
      </w:r>
      <w:r>
        <w:rPr>
          <w:rFonts w:ascii="Garamond" w:hAnsi="Garamond" w:cs="Garamond"/>
          <w:sz w:val="21"/>
          <w:szCs w:val="21"/>
        </w:rPr>
        <w:t>ook, omdat hij meend</w:t>
      </w:r>
      <w:r>
        <w:rPr>
          <w:rFonts w:ascii="Garamond" w:hAnsi="Garamond" w:cs="Garamond"/>
          <w:sz w:val="21"/>
          <w:szCs w:val="21"/>
        </w:rPr>
        <w:t>e, dat hij `meer uyt eenvoudicheyt als moetwil scheen te</w:t>
      </w:r>
      <w:r>
        <w:rPr>
          <w:rFonts w:ascii="Bookman Old Style" w:hAnsi="Bookman Old Style" w:cs="Bookman Old Style"/>
          <w:sz w:val="6"/>
          <w:szCs w:val="6"/>
        </w:rPr>
        <w:t xml:space="preserve"> </w:t>
      </w:r>
      <w:r>
        <w:rPr>
          <w:rFonts w:ascii="Garamond" w:hAnsi="Garamond" w:cs="Garamond"/>
          <w:spacing w:val="6"/>
          <w:sz w:val="21"/>
          <w:szCs w:val="21"/>
        </w:rPr>
        <w:t>dwalen'. Naast zijn ouderdom verklaart ook dat volgens hem, waarom niet</w:t>
      </w:r>
      <w:r>
        <w:rPr>
          <w:rFonts w:ascii="Bookman Old Style" w:hAnsi="Bookman Old Style" w:cs="Bookman Old Style"/>
          <w:spacing w:val="6"/>
          <w:sz w:val="6"/>
          <w:szCs w:val="6"/>
        </w:rPr>
        <w:t xml:space="preserve"> </w:t>
      </w:r>
      <w:r>
        <w:rPr>
          <w:rFonts w:ascii="Garamond" w:hAnsi="Garamond" w:cs="Garamond"/>
          <w:spacing w:val="1"/>
          <w:sz w:val="21"/>
          <w:szCs w:val="21"/>
        </w:rPr>
        <w:t>tegen zijn persoon, maar wel tegen zijn leer was opgetreden. Maar later heeft</w:t>
      </w:r>
      <w:r>
        <w:rPr>
          <w:rFonts w:ascii="Bookman Old Style" w:hAnsi="Bookman Old Style" w:cs="Bookman Old Style"/>
          <w:spacing w:val="1"/>
          <w:sz w:val="6"/>
          <w:szCs w:val="6"/>
        </w:rPr>
        <w:t xml:space="preserve"> </w:t>
      </w:r>
      <w:r>
        <w:rPr>
          <w:rFonts w:ascii="Garamond" w:hAnsi="Garamond" w:cs="Garamond"/>
          <w:spacing w:val="6"/>
          <w:sz w:val="21"/>
          <w:szCs w:val="21"/>
        </w:rPr>
        <w:t>Arminius `d'eenvoudicheyt van dien goeden oude Man misbruyckt (...) om</w:t>
      </w:r>
      <w:r>
        <w:rPr>
          <w:rFonts w:ascii="Bookman Old Style" w:hAnsi="Bookman Old Style" w:cs="Bookman Old Style"/>
          <w:spacing w:val="6"/>
          <w:sz w:val="6"/>
          <w:szCs w:val="6"/>
        </w:rPr>
        <w:t xml:space="preserve"> </w:t>
      </w:r>
      <w:r>
        <w:rPr>
          <w:rFonts w:ascii="Garamond" w:hAnsi="Garamond" w:cs="Garamond"/>
          <w:spacing w:val="4"/>
          <w:sz w:val="21"/>
          <w:szCs w:val="21"/>
        </w:rPr>
        <w:t xml:space="preserve">door hem zijne nieuwe Leere aan den dach te brengen...'. </w:t>
      </w:r>
      <w:r>
        <w:rPr>
          <w:rFonts w:ascii="Arial" w:hAnsi="Arial" w:cs="Arial"/>
          <w:i/>
          <w:iCs/>
          <w:spacing w:val="4"/>
          <w:sz w:val="13"/>
          <w:szCs w:val="13"/>
          <w:vertAlign w:val="superscript"/>
        </w:rPr>
        <w:t>72</w:t>
      </w:r>
    </w:p>
    <w:p w:rsidR="00000000" w:rsidRDefault="00F93E2B">
      <w:pPr>
        <w:pStyle w:val="Style21"/>
        <w:kinsoku w:val="0"/>
        <w:autoSpaceDE/>
        <w:autoSpaceDN/>
        <w:adjustRightInd/>
        <w:spacing w:before="108"/>
        <w:rPr>
          <w:rFonts w:ascii="Arial" w:hAnsi="Arial" w:cs="Arial"/>
          <w:sz w:val="6"/>
          <w:szCs w:val="6"/>
        </w:rPr>
      </w:pPr>
      <w:r>
        <w:rPr>
          <w:noProof/>
        </w:rPr>
        <w:pict>
          <v:line id="_x0000_s1286" style="position:absolute;z-index:251924480;mso-wrap-distance-left:0;mso-wrap-distance-right:0;mso-position-horizontal-relative:text;mso-position-vertical-relative:text" from="0,.2pt" to="57.45pt,.2pt" o:allowincell="f" strokeweight=".25pt">
            <w10:wrap type="square"/>
          </v:line>
        </w:pict>
      </w:r>
      <w:r>
        <w:rPr>
          <w:i/>
          <w:iCs/>
          <w:spacing w:val="10"/>
          <w:sz w:val="15"/>
          <w:szCs w:val="15"/>
        </w:rPr>
        <w:t xml:space="preserve">17t). </w:t>
      </w:r>
      <w:r>
        <w:rPr>
          <w:rFonts w:ascii="Garamond" w:hAnsi="Garamond" w:cs="Garamond"/>
          <w:sz w:val="17"/>
          <w:szCs w:val="17"/>
        </w:rPr>
        <w:t>Vgl, G. Brandt, A.w., 779.</w:t>
      </w:r>
    </w:p>
    <w:p w:rsidR="00000000" w:rsidRDefault="00F93E2B">
      <w:pPr>
        <w:pStyle w:val="Style21"/>
        <w:kinsoku w:val="0"/>
        <w:autoSpaceDE/>
        <w:autoSpaceDN/>
        <w:adjustRightInd/>
        <w:ind w:left="360" w:right="72" w:hanging="360"/>
        <w:rPr>
          <w:rFonts w:ascii="Garamond" w:hAnsi="Garamond" w:cs="Garamond"/>
          <w:spacing w:val="1"/>
          <w:sz w:val="17"/>
          <w:szCs w:val="17"/>
        </w:rPr>
      </w:pPr>
      <w:r>
        <w:rPr>
          <w:rFonts w:ascii="Garamond" w:hAnsi="Garamond" w:cs="Garamond"/>
          <w:spacing w:val="1"/>
          <w:sz w:val="17"/>
          <w:szCs w:val="17"/>
        </w:rPr>
        <w:t>171. 1I.'/a .cchrijfl dit aan tJitenhogaerdt, nadat hij eerst al over dezelfde zaak aan Taf</w:t>
      </w:r>
      <w:r>
        <w:rPr>
          <w:rFonts w:ascii="Garamond" w:hAnsi="Garamond" w:cs="Garamond"/>
          <w:spacing w:val="1"/>
          <w:sz w:val="17"/>
          <w:szCs w:val="17"/>
        </w:rPr>
        <w:t xml:space="preserve">fin had geschreven. Vgl. G. Brands, A.w., 779 v. Zie verder noot </w:t>
      </w:r>
      <w:r>
        <w:rPr>
          <w:i/>
          <w:iCs/>
          <w:spacing w:val="11"/>
          <w:sz w:val="15"/>
          <w:szCs w:val="15"/>
        </w:rPr>
        <w:t>17.</w:t>
      </w:r>
    </w:p>
    <w:p w:rsidR="00000000" w:rsidRDefault="00F93E2B">
      <w:pPr>
        <w:pStyle w:val="Style21"/>
        <w:tabs>
          <w:tab w:val="right" w:pos="3850"/>
        </w:tabs>
        <w:kinsoku w:val="0"/>
        <w:autoSpaceDE/>
        <w:autoSpaceDN/>
        <w:adjustRightInd/>
        <w:rPr>
          <w:rFonts w:ascii="Arial" w:hAnsi="Arial" w:cs="Arial"/>
          <w:spacing w:val="-3"/>
          <w:sz w:val="6"/>
          <w:szCs w:val="6"/>
        </w:rPr>
      </w:pPr>
      <w:r>
        <w:rPr>
          <w:i/>
          <w:iCs/>
          <w:spacing w:val="10"/>
          <w:sz w:val="15"/>
          <w:szCs w:val="15"/>
        </w:rPr>
        <w:t>11</w:t>
      </w:r>
      <w:r>
        <w:rPr>
          <w:i/>
          <w:iCs/>
          <w:spacing w:val="10"/>
          <w:sz w:val="15"/>
          <w:szCs w:val="15"/>
        </w:rPr>
        <w:tab/>
      </w:r>
      <w:r>
        <w:rPr>
          <w:i/>
          <w:iCs/>
          <w:spacing w:val="7"/>
          <w:sz w:val="15"/>
          <w:szCs w:val="15"/>
        </w:rPr>
        <w:t>'Trip land</w:t>
      </w:r>
      <w:r>
        <w:rPr>
          <w:rFonts w:ascii="Arial" w:hAnsi="Arial" w:cs="Arial"/>
          <w:spacing w:val="-3"/>
          <w:sz w:val="6"/>
          <w:szCs w:val="6"/>
        </w:rPr>
        <w:t>,</w:t>
      </w:r>
      <w:r>
        <w:rPr>
          <w:i/>
          <w:iCs/>
          <w:spacing w:val="7"/>
          <w:sz w:val="15"/>
          <w:szCs w:val="15"/>
        </w:rPr>
        <w:t xml:space="preserve"> herhehrl e (~rsrhi~ drni.r.ern </w:t>
      </w:r>
      <w:r>
        <w:rPr>
          <w:rFonts w:ascii="Garamond" w:hAnsi="Garamond" w:cs="Garamond"/>
          <w:spacing w:val="-3"/>
          <w:sz w:val="17"/>
          <w:szCs w:val="17"/>
        </w:rPr>
        <w:t>;1.w., 930.</w:t>
      </w:r>
    </w:p>
    <w:p w:rsidR="00000000" w:rsidRDefault="00F93E2B">
      <w:pPr>
        <w:widowControl/>
        <w:kinsoku/>
        <w:autoSpaceDE w:val="0"/>
        <w:autoSpaceDN w:val="0"/>
        <w:adjustRightInd w:val="0"/>
        <w:sectPr w:rsidR="00000000">
          <w:pgSz w:w="16834" w:h="11904" w:orient="landscape"/>
          <w:pgMar w:top="989" w:right="1019" w:bottom="227" w:left="1061" w:header="720" w:footer="720" w:gutter="0"/>
          <w:cols w:num="2" w:space="720" w:equalWidth="0">
            <w:col w:w="6668" w:space="1358"/>
            <w:col w:w="6668"/>
          </w:cols>
          <w:noEndnote/>
        </w:sectPr>
      </w:pPr>
    </w:p>
    <w:p w:rsidR="00000000" w:rsidRDefault="00F93E2B">
      <w:pPr>
        <w:pStyle w:val="Style10"/>
        <w:kinsoku w:val="0"/>
        <w:autoSpaceDE/>
        <w:autoSpaceDN/>
        <w:rPr>
          <w:rStyle w:val="CharacterStyle1"/>
          <w:rFonts w:ascii="Times New Roman" w:hAnsi="Times New Roman" w:cs="Times New Roman"/>
          <w:i/>
          <w:iCs/>
          <w:sz w:val="19"/>
          <w:szCs w:val="19"/>
        </w:rPr>
      </w:pPr>
      <w:r>
        <w:rPr>
          <w:noProof/>
        </w:rPr>
        <w:pict>
          <v:shape id="_x0000_s1287" type="#_x0000_t202" style="position:absolute;left:0;text-align:left;margin-left:49.45pt;margin-top:48.25pt;width:212.4pt;height:14.85pt;z-index:2519255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F93E2B">
                  <w:pPr>
                    <w:pStyle w:val="Style21"/>
                    <w:kinsoku w:val="0"/>
                    <w:autoSpaceDE/>
                    <w:autoSpaceDN/>
                    <w:adjustRightInd/>
                    <w:spacing w:line="196" w:lineRule="auto"/>
                    <w:jc w:val="right"/>
                    <w:rPr>
                      <w:spacing w:val="8"/>
                      <w:sz w:val="31"/>
                      <w:szCs w:val="31"/>
                    </w:rPr>
                  </w:pPr>
                  <w:r>
                    <w:rPr>
                      <w:spacing w:val="8"/>
                      <w:sz w:val="31"/>
                      <w:szCs w:val="31"/>
                    </w:rPr>
                    <w:t>7. Cornelis Wiggertsz (1 1624)</w:t>
                  </w:r>
                </w:p>
              </w:txbxContent>
            </v:textbox>
            <w10:wrap type="square" anchorx="page" anchory="page"/>
          </v:shape>
        </w:pict>
      </w:r>
      <w:r>
        <w:rPr>
          <w:noProof/>
        </w:rPr>
        <w:pict>
          <v:shape id="_x0000_s1288" type="#_x0000_t202" style="position:absolute;left:0;text-align:left;margin-left:49.45pt;margin-top:102.95pt;width:109.9pt;height:7.45pt;z-index:2519265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F93E2B">
                  <w:pPr>
                    <w:pStyle w:val="Style21"/>
                    <w:kinsoku w:val="0"/>
                    <w:autoSpaceDE/>
                    <w:autoSpaceDN/>
                    <w:adjustRightInd/>
                    <w:spacing w:line="170" w:lineRule="exact"/>
                    <w:jc w:val="right"/>
                    <w:rPr>
                      <w:i/>
                      <w:iCs/>
                      <w:spacing w:val="7"/>
                      <w:sz w:val="19"/>
                      <w:szCs w:val="19"/>
                    </w:rPr>
                  </w:pPr>
                  <w:r>
                    <w:rPr>
                      <w:i/>
                      <w:iCs/>
                      <w:spacing w:val="7"/>
                      <w:sz w:val="19"/>
                      <w:szCs w:val="19"/>
                    </w:rPr>
                    <w:t>Een vriend van Snecanus</w:t>
                  </w:r>
                </w:p>
              </w:txbxContent>
            </v:textbox>
            <w10:wrap type="square" anchorx="page" anchory="page"/>
          </v:shape>
        </w:pict>
      </w:r>
      <w:r>
        <w:rPr>
          <w:noProof/>
        </w:rPr>
        <w:pict>
          <v:shape id="_x0000_s1289" type="#_x0000_t202" style="position:absolute;left:0;text-align:left;margin-left:456pt;margin-top:48.25pt;width:335.25pt;height:61.2pt;z-index:2519275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F93E2B">
                  <w:pPr>
                    <w:pStyle w:val="Style10"/>
                    <w:kinsoku w:val="0"/>
                    <w:autoSpaceDE/>
                    <w:autoSpaceDN/>
                    <w:spacing w:before="0" w:after="36"/>
                    <w:ind w:right="72"/>
                    <w:rPr>
                      <w:rStyle w:val="CharacterStyle1"/>
                      <w:spacing w:val="2"/>
                    </w:rPr>
                  </w:pPr>
                  <w:r>
                    <w:rPr>
                      <w:rStyle w:val="CharacterStyle1"/>
                      <w:spacing w:val="1"/>
                    </w:rPr>
                    <w:t>negen. Zij betroffen de erfzonde, de `wederoprigting; of deze zich uitstrekt tot alle menschen, waarvan Adam de wortel en stam is, of alleen tot de gheloovig</w:t>
                  </w:r>
                  <w:r>
                    <w:rPr>
                      <w:rStyle w:val="CharacterStyle1"/>
                      <w:spacing w:val="1"/>
                    </w:rPr>
                    <w:softHyphen/>
                  </w:r>
                  <w:r>
                    <w:rPr>
                      <w:rStyle w:val="CharacterStyle1"/>
                    </w:rPr>
                    <w:t xml:space="preserve">hen', de verkiezing, de `beroepinghe', die door de prediking van het evangelie </w:t>
                  </w:r>
                  <w:r>
                    <w:rPr>
                      <w:rStyle w:val="CharacterStyle1"/>
                      <w:spacing w:val="6"/>
                    </w:rPr>
                    <w:t>geschiedt, het gelo</w:t>
                  </w:r>
                  <w:r>
                    <w:rPr>
                      <w:rStyle w:val="CharacterStyle1"/>
                      <w:spacing w:val="6"/>
                    </w:rPr>
                    <w:t xml:space="preserve">of, de vrije wil, de goede werken en de volharding, de </w:t>
                  </w:r>
                  <w:r>
                    <w:rPr>
                      <w:rStyle w:val="CharacterStyle1"/>
                      <w:spacing w:val="2"/>
                    </w:rPr>
                    <w:t>voorziemgheid en het beeld Gods.</w:t>
                  </w:r>
                  <w:r>
                    <w:rPr>
                      <w:rStyle w:val="CharacterStyle1"/>
                      <w:rFonts w:ascii="Bookman Old Style" w:hAnsi="Bookman Old Style" w:cs="Bookman Old Style"/>
                      <w:spacing w:val="2"/>
                      <w:w w:val="95"/>
                      <w:sz w:val="14"/>
                      <w:szCs w:val="14"/>
                      <w:vertAlign w:val="superscript"/>
                    </w:rPr>
                    <w:t>6</w:t>
                  </w:r>
                </w:p>
              </w:txbxContent>
            </v:textbox>
            <w10:wrap type="square" anchorx="page" anchory="page"/>
          </v:shape>
        </w:pict>
      </w:r>
      <w:r>
        <w:rPr>
          <w:rStyle w:val="CharacterStyle1"/>
          <w:spacing w:val="2"/>
        </w:rPr>
        <w:t>Als derde en laatste representant van de gereformeerde hnmanisten in de zes</w:t>
      </w:r>
      <w:r>
        <w:rPr>
          <w:rStyle w:val="CharacterStyle1"/>
          <w:spacing w:val="2"/>
        </w:rPr>
        <w:softHyphen/>
      </w:r>
      <w:r>
        <w:rPr>
          <w:rStyle w:val="CharacterStyle1"/>
          <w:spacing w:val="-1"/>
        </w:rPr>
        <w:t xml:space="preserve">tiende eeuw willen wij in het kort aandacht schenken aan de Hoornse predikant </w:t>
      </w:r>
      <w:r>
        <w:rPr>
          <w:rStyle w:val="CharacterStyle1"/>
          <w:spacing w:val="4"/>
        </w:rPr>
        <w:t>Cornelis W</w:t>
      </w:r>
      <w:r>
        <w:rPr>
          <w:rStyle w:val="CharacterStyle1"/>
          <w:spacing w:val="4"/>
        </w:rPr>
        <w:t xml:space="preserve">iggertsz, die evenals Gellius Snecanus van Friese afkomst wast en nog predikant in Harlingen was, toen ook Snecanus zich daar ophield. In die </w:t>
      </w:r>
      <w:r>
        <w:rPr>
          <w:rStyle w:val="CharacterStyle1"/>
          <w:spacing w:val="5"/>
        </w:rPr>
        <w:t xml:space="preserve">tijd werden zij vrienden van elkaar. Deze vriendschap is te verklaren uit het </w:t>
      </w:r>
      <w:r>
        <w:rPr>
          <w:rStyle w:val="CharacterStyle1"/>
          <w:spacing w:val="-1"/>
        </w:rPr>
        <w:t>feit, dat zij niet alleen hun afkoms</w:t>
      </w:r>
      <w:r>
        <w:rPr>
          <w:rStyle w:val="CharacterStyle1"/>
          <w:spacing w:val="-1"/>
        </w:rPr>
        <w:t xml:space="preserve">t gemeen hadden, maar ook in theologisch en </w:t>
      </w:r>
      <w:r>
        <w:rPr>
          <w:rStyle w:val="CharacterStyle1"/>
          <w:spacing w:val="2"/>
        </w:rPr>
        <w:t xml:space="preserve">geestelijk opzicht zich nauw niet elkaar verwant voelden. Zij waren dan ook in </w:t>
      </w:r>
      <w:r>
        <w:rPr>
          <w:rStyle w:val="CharacterStyle1"/>
          <w:spacing w:val="3"/>
        </w:rPr>
        <w:t xml:space="preserve">hun streven naar een vrijere en mildere visie op de kerk en de leer elkaar tot </w:t>
      </w:r>
      <w:r>
        <w:rPr>
          <w:rStyle w:val="CharacterStyle1"/>
          <w:spacing w:val="2"/>
        </w:rPr>
        <w:t>steun. Zo heeft Wiggertsz een belangrijk aandeel gehad</w:t>
      </w:r>
      <w:r>
        <w:rPr>
          <w:rStyle w:val="CharacterStyle1"/>
          <w:spacing w:val="2"/>
        </w:rPr>
        <w:t xml:space="preserve"> in het tot stand komen </w:t>
      </w:r>
      <w:r>
        <w:rPr>
          <w:rStyle w:val="CharacterStyle1"/>
          <w:spacing w:val="4"/>
        </w:rPr>
        <w:t xml:space="preserve">en uitgeven van Snecanus' geschrift uit 1591: </w:t>
      </w:r>
      <w:r>
        <w:rPr>
          <w:rStyle w:val="CharacterStyle1"/>
          <w:rFonts w:ascii="Times New Roman" w:hAnsi="Times New Roman" w:cs="Times New Roman"/>
          <w:i/>
          <w:iCs/>
          <w:spacing w:val="4"/>
          <w:sz w:val="19"/>
          <w:szCs w:val="19"/>
        </w:rPr>
        <w:t>Methodica deseriptio sive fitn</w:t>
      </w:r>
      <w:r>
        <w:rPr>
          <w:rStyle w:val="CharacterStyle1"/>
          <w:rFonts w:ascii="Times New Roman" w:hAnsi="Times New Roman" w:cs="Times New Roman"/>
          <w:i/>
          <w:iCs/>
          <w:spacing w:val="4"/>
          <w:sz w:val="19"/>
          <w:szCs w:val="19"/>
        </w:rPr>
        <w:softHyphen/>
      </w:r>
      <w:r>
        <w:rPr>
          <w:rStyle w:val="CharacterStyle1"/>
          <w:rFonts w:ascii="Times New Roman" w:hAnsi="Times New Roman" w:cs="Times New Roman"/>
          <w:i/>
          <w:iCs/>
          <w:sz w:val="19"/>
          <w:szCs w:val="19"/>
        </w:rPr>
        <w:t>damenturn.</w:t>
      </w:r>
      <w:r>
        <w:rPr>
          <w:rStyle w:val="CharacterStyle1"/>
          <w:rFonts w:ascii="Times New Roman" w:hAnsi="Times New Roman" w:cs="Times New Roman"/>
          <w:i/>
          <w:iCs/>
          <w:sz w:val="14"/>
          <w:szCs w:val="14"/>
          <w:vertAlign w:val="superscript"/>
        </w:rPr>
        <w:t>3</w:t>
      </w:r>
    </w:p>
    <w:p w:rsidR="00000000" w:rsidRDefault="00F93E2B">
      <w:pPr>
        <w:pStyle w:val="Style21"/>
        <w:kinsoku w:val="0"/>
        <w:autoSpaceDE/>
        <w:autoSpaceDN/>
        <w:adjustRightInd/>
        <w:spacing w:before="108"/>
        <w:jc w:val="both"/>
        <w:rPr>
          <w:i/>
          <w:iCs/>
          <w:spacing w:val="8"/>
          <w:sz w:val="19"/>
          <w:szCs w:val="19"/>
        </w:rPr>
      </w:pPr>
      <w:r>
        <w:rPr>
          <w:rFonts w:ascii="Garamond" w:hAnsi="Garamond" w:cs="Garamond"/>
          <w:spacing w:val="3"/>
          <w:sz w:val="21"/>
          <w:szCs w:val="21"/>
        </w:rPr>
        <w:t xml:space="preserve">Anders echter dan Snecanus is Wiggertsz wel in aanraking gekomen met de </w:t>
      </w:r>
      <w:r>
        <w:rPr>
          <w:rFonts w:ascii="Garamond" w:hAnsi="Garamond" w:cs="Garamond"/>
          <w:spacing w:val="1"/>
          <w:sz w:val="21"/>
          <w:szCs w:val="21"/>
        </w:rPr>
        <w:t>kerkelijke tucht. Dat begon reeds in 1591, een jaar nadat hij predikant</w:t>
      </w:r>
      <w:r>
        <w:rPr>
          <w:rFonts w:ascii="Garamond" w:hAnsi="Garamond" w:cs="Garamond"/>
          <w:spacing w:val="1"/>
          <w:sz w:val="21"/>
          <w:szCs w:val="21"/>
        </w:rPr>
        <w:t xml:space="preserve"> in Hoorn </w:t>
      </w:r>
      <w:r>
        <w:rPr>
          <w:rFonts w:ascii="Garamond" w:hAnsi="Garamond" w:cs="Garamond"/>
          <w:spacing w:val="2"/>
          <w:sz w:val="21"/>
          <w:szCs w:val="21"/>
        </w:rPr>
        <w:t xml:space="preserve">was geworden. Na een lange procedure werd hij in 1599 door de synode van </w:t>
      </w:r>
      <w:r>
        <w:rPr>
          <w:rFonts w:ascii="Garamond" w:hAnsi="Garamond" w:cs="Garamond"/>
          <w:spacing w:val="3"/>
          <w:sz w:val="21"/>
          <w:szCs w:val="21"/>
        </w:rPr>
        <w:t>Alkmaar op grond van zijn afwijkende leer afgezet.</w:t>
      </w:r>
      <w:r>
        <w:rPr>
          <w:rFonts w:ascii="Bookman Old Style" w:hAnsi="Bookman Old Style" w:cs="Bookman Old Style"/>
          <w:spacing w:val="3"/>
          <w:w w:val="95"/>
          <w:sz w:val="14"/>
          <w:szCs w:val="14"/>
          <w:vertAlign w:val="superscript"/>
        </w:rPr>
        <w:t>4</w:t>
      </w:r>
      <w:r>
        <w:rPr>
          <w:rFonts w:ascii="Garamond" w:hAnsi="Garamond" w:cs="Garamond"/>
          <w:spacing w:val="3"/>
          <w:sz w:val="21"/>
          <w:szCs w:val="21"/>
        </w:rPr>
        <w:t xml:space="preserve"> Wiggertsz heeft de stuk</w:t>
      </w:r>
      <w:r>
        <w:rPr>
          <w:rFonts w:ascii="Garamond" w:hAnsi="Garamond" w:cs="Garamond"/>
          <w:spacing w:val="3"/>
          <w:sz w:val="21"/>
          <w:szCs w:val="21"/>
        </w:rPr>
        <w:softHyphen/>
      </w:r>
      <w:r>
        <w:rPr>
          <w:rFonts w:ascii="Garamond" w:hAnsi="Garamond" w:cs="Garamond"/>
          <w:spacing w:val="5"/>
          <w:sz w:val="21"/>
          <w:szCs w:val="21"/>
        </w:rPr>
        <w:t xml:space="preserve">ken, die rondom dit kerkelijk proces geschreven zijn gepubliceerd onder de </w:t>
      </w:r>
      <w:r>
        <w:rPr>
          <w:rFonts w:ascii="Garamond" w:hAnsi="Garamond" w:cs="Garamond"/>
          <w:spacing w:val="6"/>
          <w:sz w:val="21"/>
          <w:szCs w:val="21"/>
        </w:rPr>
        <w:t xml:space="preserve">titel </w:t>
      </w:r>
      <w:r>
        <w:rPr>
          <w:i/>
          <w:iCs/>
          <w:spacing w:val="6"/>
          <w:sz w:val="19"/>
          <w:szCs w:val="19"/>
        </w:rPr>
        <w:t>Copien ofte VVtschriften, vant eyghene inhouden aller schriftelvcke On</w:t>
      </w:r>
      <w:r>
        <w:rPr>
          <w:i/>
          <w:iCs/>
          <w:spacing w:val="6"/>
          <w:sz w:val="19"/>
          <w:szCs w:val="19"/>
        </w:rPr>
        <w:softHyphen/>
      </w:r>
      <w:r>
        <w:rPr>
          <w:i/>
          <w:iCs/>
          <w:spacing w:val="8"/>
          <w:sz w:val="19"/>
          <w:szCs w:val="19"/>
        </w:rPr>
        <w:t>derhandelinghen.</w:t>
      </w:r>
      <w:r>
        <w:rPr>
          <w:i/>
          <w:iCs/>
          <w:spacing w:val="8"/>
          <w:sz w:val="14"/>
          <w:szCs w:val="14"/>
          <w:vertAlign w:val="superscript"/>
        </w:rPr>
        <w:t>5</w:t>
      </w:r>
    </w:p>
    <w:p w:rsidR="00000000" w:rsidRDefault="00F93E2B">
      <w:pPr>
        <w:pStyle w:val="Style10"/>
        <w:kinsoku w:val="0"/>
        <w:autoSpaceDE/>
        <w:autoSpaceDN/>
        <w:spacing w:before="0" w:after="180"/>
        <w:rPr>
          <w:rStyle w:val="CharacterStyle1"/>
          <w:spacing w:val="8"/>
        </w:rPr>
      </w:pPr>
      <w:r>
        <w:rPr>
          <w:rStyle w:val="CharacterStyle1"/>
          <w:spacing w:val="3"/>
        </w:rPr>
        <w:t xml:space="preserve">In de voorrede van dit werk somt Wiggertsz de punten op, waarin hij en de </w:t>
      </w:r>
      <w:r>
        <w:rPr>
          <w:rStyle w:val="CharacterStyle1"/>
          <w:spacing w:val="8"/>
        </w:rPr>
        <w:t>synode met e</w:t>
      </w:r>
      <w:r>
        <w:rPr>
          <w:rStyle w:val="CharacterStyle1"/>
          <w:spacing w:val="8"/>
        </w:rPr>
        <w:t>lkaar van mening verschilden. Het waren er niet minder dan</w:t>
      </w:r>
    </w:p>
    <w:p w:rsidR="00000000" w:rsidRDefault="00F93E2B">
      <w:pPr>
        <w:pStyle w:val="Style21"/>
        <w:kinsoku w:val="0"/>
        <w:autoSpaceDE/>
        <w:autoSpaceDN/>
        <w:adjustRightInd/>
        <w:spacing w:before="108"/>
        <w:ind w:left="216" w:right="72" w:hanging="216"/>
        <w:jc w:val="both"/>
        <w:rPr>
          <w:rFonts w:ascii="Garamond" w:hAnsi="Garamond" w:cs="Garamond"/>
          <w:spacing w:val="7"/>
          <w:sz w:val="16"/>
          <w:szCs w:val="16"/>
        </w:rPr>
      </w:pPr>
      <w:r>
        <w:rPr>
          <w:noProof/>
        </w:rPr>
        <w:pict>
          <v:line id="_x0000_s1290" style="position:absolute;left:0;text-align:left;z-index:251928576;mso-wrap-distance-left:0;mso-wrap-distance-right:0;mso-position-horizontal-relative:text;mso-position-vertical-relative:text" from="0,.3pt" to="58.85pt,.3pt" o:allowincell="f" strokeweight=".5pt">
            <w10:wrap type="square"/>
          </v:line>
        </w:pict>
      </w:r>
      <w:r>
        <w:rPr>
          <w:i/>
          <w:iCs/>
          <w:spacing w:val="8"/>
          <w:sz w:val="15"/>
          <w:szCs w:val="15"/>
        </w:rPr>
        <w:t xml:space="preserve">. </w:t>
      </w:r>
      <w:r>
        <w:rPr>
          <w:rFonts w:ascii="Garamond" w:hAnsi="Garamond" w:cs="Garamond"/>
          <w:spacing w:val="8"/>
          <w:sz w:val="16"/>
          <w:szCs w:val="16"/>
        </w:rPr>
        <w:t xml:space="preserve">Wanneer en waar precies Cornetis Wiggertsz is geboren is niet bekend. Voordat hij predikant </w:t>
      </w:r>
      <w:r>
        <w:rPr>
          <w:rFonts w:ascii="Garamond" w:hAnsi="Garamond" w:cs="Garamond"/>
          <w:spacing w:val="7"/>
          <w:sz w:val="16"/>
          <w:szCs w:val="16"/>
        </w:rPr>
        <w:t xml:space="preserve">in Hoorn werd in 1590, stond hij daarvóór in Harlingen en Bolsward. Vgl. A. Ypeij en I. </w:t>
      </w:r>
      <w:r>
        <w:rPr>
          <w:rFonts w:ascii="Garamond" w:hAnsi="Garamond" w:cs="Garamond"/>
          <w:spacing w:val="5"/>
          <w:sz w:val="16"/>
          <w:szCs w:val="16"/>
        </w:rPr>
        <w:t xml:space="preserve">Dermout, </w:t>
      </w:r>
      <w:r>
        <w:rPr>
          <w:i/>
          <w:iCs/>
          <w:spacing w:val="5"/>
          <w:sz w:val="15"/>
          <w:szCs w:val="15"/>
        </w:rPr>
        <w:t>Aante</w:t>
      </w:r>
      <w:r>
        <w:rPr>
          <w:i/>
          <w:iCs/>
          <w:spacing w:val="5"/>
          <w:sz w:val="15"/>
          <w:szCs w:val="15"/>
        </w:rPr>
        <w:t xml:space="preserve">ekeningen op de Geschiedenis der Nederlandsche Hervormde Kerk, </w:t>
      </w:r>
      <w:r>
        <w:rPr>
          <w:rFonts w:ascii="Garamond" w:hAnsi="Garamond" w:cs="Garamond"/>
          <w:spacing w:val="5"/>
          <w:sz w:val="16"/>
          <w:szCs w:val="16"/>
        </w:rPr>
        <w:t xml:space="preserve">1,2, Breda </w:t>
      </w:r>
      <w:r>
        <w:rPr>
          <w:rFonts w:ascii="Garamond" w:hAnsi="Garamond" w:cs="Garamond"/>
          <w:spacing w:val="6"/>
          <w:sz w:val="16"/>
          <w:szCs w:val="16"/>
        </w:rPr>
        <w:t xml:space="preserve">1819, 31 en H.C. Rogge, </w:t>
      </w:r>
      <w:r>
        <w:rPr>
          <w:i/>
          <w:iCs/>
          <w:spacing w:val="6"/>
          <w:sz w:val="15"/>
          <w:szCs w:val="15"/>
        </w:rPr>
        <w:t xml:space="preserve">Caspar Janszoon Con/hoes, De voorloopers van Arminius en der </w:t>
      </w:r>
      <w:r>
        <w:rPr>
          <w:i/>
          <w:iCs/>
          <w:spacing w:val="7"/>
          <w:sz w:val="15"/>
          <w:szCs w:val="15"/>
        </w:rPr>
        <w:t xml:space="preserve">Remonstranten, II, </w:t>
      </w:r>
      <w:r>
        <w:rPr>
          <w:rFonts w:ascii="Garamond" w:hAnsi="Garamond" w:cs="Garamond"/>
          <w:spacing w:val="7"/>
          <w:sz w:val="16"/>
          <w:szCs w:val="16"/>
        </w:rPr>
        <w:t>Amsterdam 1858, 198 vv.</w:t>
      </w:r>
    </w:p>
    <w:p w:rsidR="00000000" w:rsidRDefault="00F93E2B">
      <w:pPr>
        <w:pStyle w:val="Style21"/>
        <w:numPr>
          <w:ilvl w:val="0"/>
          <w:numId w:val="207"/>
        </w:numPr>
        <w:kinsoku w:val="0"/>
        <w:autoSpaceDE/>
        <w:autoSpaceDN/>
        <w:adjustRightInd/>
        <w:spacing w:line="206" w:lineRule="auto"/>
        <w:jc w:val="both"/>
        <w:rPr>
          <w:rFonts w:ascii="Garamond" w:hAnsi="Garamond" w:cs="Garamond"/>
          <w:spacing w:val="12"/>
          <w:sz w:val="16"/>
          <w:szCs w:val="16"/>
        </w:rPr>
      </w:pPr>
      <w:r>
        <w:rPr>
          <w:rFonts w:ascii="Garamond" w:hAnsi="Garamond" w:cs="Garamond"/>
          <w:spacing w:val="12"/>
          <w:sz w:val="16"/>
          <w:szCs w:val="16"/>
        </w:rPr>
        <w:t>Vgl. J. Reitsma, 'Honderd jaren', A.w., 256.</w:t>
      </w:r>
    </w:p>
    <w:p w:rsidR="00000000" w:rsidRDefault="00F93E2B">
      <w:pPr>
        <w:pStyle w:val="Style10"/>
        <w:numPr>
          <w:ilvl w:val="0"/>
          <w:numId w:val="207"/>
        </w:numPr>
        <w:kinsoku w:val="0"/>
        <w:autoSpaceDE/>
        <w:autoSpaceDN/>
        <w:spacing w:line="192" w:lineRule="auto"/>
        <w:ind w:left="0" w:firstLine="0"/>
        <w:rPr>
          <w:rStyle w:val="CharacterStyle1"/>
          <w:spacing w:val="14"/>
          <w:sz w:val="16"/>
          <w:szCs w:val="16"/>
        </w:rPr>
      </w:pPr>
      <w:r>
        <w:rPr>
          <w:rStyle w:val="CharacterStyle1"/>
          <w:spacing w:val="14"/>
          <w:sz w:val="16"/>
          <w:szCs w:val="16"/>
        </w:rPr>
        <w:t>Vgl. J. Reitsma, A.w., 301.</w:t>
      </w:r>
    </w:p>
    <w:p w:rsidR="00000000" w:rsidRDefault="00F93E2B">
      <w:pPr>
        <w:pStyle w:val="Style21"/>
        <w:numPr>
          <w:ilvl w:val="0"/>
          <w:numId w:val="208"/>
        </w:numPr>
        <w:kinsoku w:val="0"/>
        <w:autoSpaceDE/>
        <w:autoSpaceDN/>
        <w:adjustRightInd/>
        <w:spacing w:before="36"/>
        <w:ind w:right="72"/>
        <w:jc w:val="both"/>
        <w:rPr>
          <w:rFonts w:ascii="Garamond" w:hAnsi="Garamond" w:cs="Garamond"/>
          <w:spacing w:val="6"/>
          <w:sz w:val="16"/>
          <w:szCs w:val="16"/>
        </w:rPr>
      </w:pPr>
      <w:r>
        <w:rPr>
          <w:rFonts w:ascii="Garamond" w:hAnsi="Garamond" w:cs="Garamond"/>
          <w:spacing w:val="4"/>
          <w:sz w:val="16"/>
          <w:szCs w:val="16"/>
        </w:rPr>
        <w:t xml:space="preserve">Vgt. H.C. Rogge, A.w., 198-226,1. Reitsma, `Genius Snecanus Frisius', A.w., 56 v., A.J. van 't </w:t>
      </w:r>
      <w:r>
        <w:rPr>
          <w:rFonts w:ascii="Garamond" w:hAnsi="Garamond" w:cs="Garamond"/>
          <w:spacing w:val="5"/>
          <w:sz w:val="16"/>
          <w:szCs w:val="16"/>
        </w:rPr>
        <w:t xml:space="preserve">Hooft, A.w., 187 vv. en Th. van Oppenraaij, </w:t>
      </w:r>
      <w:r>
        <w:rPr>
          <w:i/>
          <w:iCs/>
          <w:spacing w:val="5"/>
          <w:sz w:val="15"/>
          <w:szCs w:val="15"/>
        </w:rPr>
        <w:t xml:space="preserve">O.c., </w:t>
      </w:r>
      <w:r>
        <w:rPr>
          <w:rFonts w:ascii="Garamond" w:hAnsi="Garamond" w:cs="Garamond"/>
          <w:spacing w:val="5"/>
          <w:sz w:val="16"/>
          <w:szCs w:val="16"/>
        </w:rPr>
        <w:t>99 ss. Van Oppenraaij meent me</w:t>
      </w:r>
      <w:r>
        <w:rPr>
          <w:rFonts w:ascii="Garamond" w:hAnsi="Garamond" w:cs="Garamond"/>
          <w:spacing w:val="5"/>
          <w:sz w:val="16"/>
          <w:szCs w:val="16"/>
        </w:rPr>
        <w:t xml:space="preserve">t anderen </w:t>
      </w:r>
      <w:r>
        <w:rPr>
          <w:rFonts w:ascii="Garamond" w:hAnsi="Garamond" w:cs="Garamond"/>
          <w:spacing w:val="4"/>
          <w:sz w:val="16"/>
          <w:szCs w:val="16"/>
        </w:rPr>
        <w:t xml:space="preserve">(o.a. N. Diemer, A.u'., 26), dat men Wiggertsz niet vanwege zijn leer aangaande verkiezing en </w:t>
      </w:r>
      <w:r>
        <w:rPr>
          <w:rFonts w:ascii="Garamond" w:hAnsi="Garamond" w:cs="Garamond"/>
          <w:spacing w:val="5"/>
          <w:sz w:val="16"/>
          <w:szCs w:val="16"/>
        </w:rPr>
        <w:t>verbond heeft afgezet, maar veeteer om zijn eigenzinnig optreden en zijn separatistisch-kerke</w:t>
      </w:r>
      <w:r>
        <w:rPr>
          <w:rFonts w:ascii="Garamond" w:hAnsi="Garamond" w:cs="Garamond"/>
          <w:spacing w:val="5"/>
          <w:sz w:val="16"/>
          <w:szCs w:val="16"/>
        </w:rPr>
        <w:softHyphen/>
      </w:r>
      <w:r>
        <w:rPr>
          <w:rFonts w:ascii="Garamond" w:hAnsi="Garamond" w:cs="Garamond"/>
          <w:spacing w:val="6"/>
          <w:sz w:val="16"/>
          <w:szCs w:val="16"/>
        </w:rPr>
        <w:t>lijke opstelling.</w:t>
      </w:r>
    </w:p>
    <w:p w:rsidR="00000000" w:rsidRDefault="00F93E2B">
      <w:pPr>
        <w:pStyle w:val="Style21"/>
        <w:numPr>
          <w:ilvl w:val="0"/>
          <w:numId w:val="208"/>
        </w:numPr>
        <w:kinsoku w:val="0"/>
        <w:autoSpaceDE/>
        <w:autoSpaceDN/>
        <w:adjustRightInd/>
        <w:spacing w:before="36" w:after="36"/>
        <w:ind w:right="72"/>
        <w:jc w:val="both"/>
        <w:rPr>
          <w:i/>
          <w:iCs/>
          <w:spacing w:val="6"/>
          <w:sz w:val="15"/>
          <w:szCs w:val="15"/>
        </w:rPr>
      </w:pPr>
      <w:r>
        <w:rPr>
          <w:rFonts w:ascii="Garamond" w:hAnsi="Garamond" w:cs="Garamond"/>
          <w:spacing w:val="6"/>
          <w:sz w:val="16"/>
          <w:szCs w:val="16"/>
        </w:rPr>
        <w:t xml:space="preserve">De volledige titet luidt: </w:t>
      </w:r>
      <w:r>
        <w:rPr>
          <w:i/>
          <w:iCs/>
          <w:spacing w:val="6"/>
          <w:sz w:val="15"/>
          <w:szCs w:val="15"/>
        </w:rPr>
        <w:t>Copien ofte Wt</w:t>
      </w:r>
      <w:r>
        <w:rPr>
          <w:i/>
          <w:iCs/>
          <w:spacing w:val="6"/>
          <w:sz w:val="15"/>
          <w:szCs w:val="15"/>
        </w:rPr>
        <w:t>schriften, vant eyghene inhouden aller schrillehcke Onderhands linghen: soo die omme 't verstandt van vele de Notabelste stuc ken 'n</w:t>
      </w:r>
      <w:r>
        <w:rPr>
          <w:i/>
          <w:iCs/>
          <w:spacing w:val="16"/>
          <w:sz w:val="14"/>
          <w:szCs w:val="14"/>
        </w:rPr>
        <w:t xml:space="preserve">n </w:t>
      </w:r>
      <w:r>
        <w:rPr>
          <w:i/>
          <w:iCs/>
          <w:spacing w:val="6"/>
          <w:sz w:val="15"/>
          <w:szCs w:val="15"/>
        </w:rPr>
        <w:t>de bedie</w:t>
      </w:r>
      <w:r>
        <w:rPr>
          <w:i/>
          <w:iCs/>
          <w:spacing w:val="6"/>
          <w:sz w:val="15"/>
          <w:szCs w:val="15"/>
        </w:rPr>
        <w:softHyphen/>
        <w:t xml:space="preserve">ninghe der Kercken, die men noemt Ghereformeerde, in den Jane 1592. bv den Svnodus ram </w:t>
      </w:r>
      <w:r>
        <w:rPr>
          <w:i/>
          <w:iCs/>
          <w:spacing w:val="8"/>
          <w:sz w:val="15"/>
          <w:szCs w:val="15"/>
        </w:rPr>
        <w:t>Noords-Holland!, ten verso</w:t>
      </w:r>
      <w:r>
        <w:rPr>
          <w:i/>
          <w:iCs/>
          <w:spacing w:val="8"/>
          <w:sz w:val="15"/>
          <w:szCs w:val="15"/>
        </w:rPr>
        <w:t>eeke van het Classis van Hoorn, niet ende leghens Cornelis Wi</w:t>
      </w:r>
      <w:r>
        <w:rPr>
          <w:i/>
          <w:iCs/>
          <w:spacing w:val="8"/>
          <w:sz w:val="15"/>
          <w:szCs w:val="15"/>
        </w:rPr>
        <w:softHyphen/>
      </w:r>
      <w:r>
        <w:rPr>
          <w:i/>
          <w:iCs/>
          <w:spacing w:val="11"/>
          <w:sz w:val="15"/>
          <w:szCs w:val="15"/>
        </w:rPr>
        <w:t xml:space="preserve">gersz, aenghevanghen gheweest zijn, ende in desen teghenwoordighen dar,' 1507. haren </w:t>
      </w:r>
      <w:r>
        <w:rPr>
          <w:i/>
          <w:iCs/>
          <w:spacing w:val="9"/>
          <w:sz w:val="15"/>
          <w:szCs w:val="15"/>
        </w:rPr>
        <w:t xml:space="preserve">evnde becomen hebben. Met noch sommighe nieuwe addities, olie h&amp;nenin,fthen: dir, om </w:t>
      </w:r>
      <w:r>
        <w:rPr>
          <w:i/>
          <w:iCs/>
          <w:spacing w:val="7"/>
          <w:sz w:val="15"/>
          <w:szCs w:val="15"/>
        </w:rPr>
        <w:t>breeder verclaringen van</w:t>
      </w:r>
      <w:r>
        <w:rPr>
          <w:i/>
          <w:iCs/>
          <w:spacing w:val="7"/>
          <w:sz w:val="15"/>
          <w:szCs w:val="15"/>
        </w:rPr>
        <w:t xml:space="preserve"> saecken te gheuen, tot Benige van de roors:. Copien ojte </w:t>
      </w:r>
      <w:r>
        <w:rPr>
          <w:i/>
          <w:iCs/>
          <w:spacing w:val="17"/>
          <w:sz w:val="13"/>
          <w:szCs w:val="13"/>
        </w:rPr>
        <w:t>lVl.u•Ii,•i</w:t>
      </w:r>
      <w:r>
        <w:rPr>
          <w:i/>
          <w:iCs/>
          <w:spacing w:val="7"/>
          <w:sz w:val="15"/>
          <w:szCs w:val="15"/>
        </w:rPr>
        <w:t xml:space="preserve">/ ten zijn bv,Chedaen. Te santen ghebraeht, ende nu aller-eerstmnel </w:t>
      </w:r>
      <w:r>
        <w:rPr>
          <w:i/>
          <w:iCs/>
          <w:spacing w:val="17"/>
          <w:sz w:val="14"/>
          <w:szCs w:val="14"/>
        </w:rPr>
        <w:t xml:space="preserve">u•trhelghrnrn, d~„r </w:t>
      </w:r>
      <w:r>
        <w:rPr>
          <w:rFonts w:ascii="Bookman Old Style" w:hAnsi="Bookman Old Style" w:cs="Bookman Old Style"/>
          <w:i/>
          <w:iCs/>
          <w:spacing w:val="7"/>
          <w:sz w:val="12"/>
          <w:szCs w:val="12"/>
        </w:rPr>
        <w:t xml:space="preserve">('„rnr </w:t>
      </w:r>
      <w:r>
        <w:rPr>
          <w:i/>
          <w:iCs/>
          <w:spacing w:val="6"/>
          <w:sz w:val="15"/>
          <w:szCs w:val="15"/>
        </w:rPr>
        <w:t>lis Wigersz.</w:t>
      </w:r>
    </w:p>
    <w:p w:rsidR="00000000" w:rsidRDefault="00F93E2B">
      <w:pPr>
        <w:pStyle w:val="Style21"/>
        <w:kinsoku w:val="0"/>
        <w:autoSpaceDE/>
        <w:autoSpaceDN/>
        <w:adjustRightInd/>
        <w:ind w:right="72"/>
        <w:rPr>
          <w:i/>
          <w:iCs/>
          <w:spacing w:val="8"/>
          <w:sz w:val="19"/>
          <w:szCs w:val="19"/>
        </w:rPr>
      </w:pPr>
      <w:r>
        <w:rPr>
          <w:noProof/>
        </w:rPr>
        <w:pict>
          <v:shape id="_x0000_s1291" type="#_x0000_t202" style="position:absolute;margin-left:-407.75pt;margin-top:461.5pt;width:741.8pt;height:7.2pt;z-index:251929600;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827"/>
                    </w:tabs>
                    <w:kinsoku w:val="0"/>
                    <w:autoSpaceDE/>
                    <w:autoSpaceDN/>
                    <w:adjustRightInd/>
                    <w:spacing w:line="166" w:lineRule="exact"/>
                    <w:rPr>
                      <w:rFonts w:ascii="Bookman Old Style" w:hAnsi="Bookman Old Style" w:cs="Bookman Old Style"/>
                      <w:sz w:val="16"/>
                      <w:szCs w:val="16"/>
                    </w:rPr>
                  </w:pPr>
                  <w:r>
                    <w:rPr>
                      <w:rFonts w:ascii="Bookman Old Style" w:hAnsi="Bookman Old Style" w:cs="Bookman Old Style"/>
                      <w:sz w:val="16"/>
                      <w:szCs w:val="16"/>
                    </w:rPr>
                    <w:t>1</w:t>
                  </w:r>
                  <w:r>
                    <w:rPr>
                      <w:i/>
                      <w:iCs/>
                      <w:sz w:val="19"/>
                      <w:szCs w:val="19"/>
                    </w:rPr>
                    <w:t>71</w:t>
                  </w:r>
                  <w:r>
                    <w:rPr>
                      <w:i/>
                      <w:iCs/>
                      <w:sz w:val="19"/>
                      <w:szCs w:val="19"/>
                    </w:rPr>
                    <w:tab/>
                  </w:r>
                  <w:r>
                    <w:rPr>
                      <w:rFonts w:ascii="Bookman Old Style" w:hAnsi="Bookman Old Style" w:cs="Bookman Old Style"/>
                      <w:sz w:val="16"/>
                      <w:szCs w:val="16"/>
                    </w:rPr>
                    <w:t>175</w:t>
                  </w:r>
                </w:p>
              </w:txbxContent>
            </v:textbox>
            <w10:wrap type="square"/>
          </v:shape>
        </w:pict>
      </w:r>
      <w:r>
        <w:rPr>
          <w:i/>
          <w:iCs/>
          <w:spacing w:val="8"/>
          <w:sz w:val="19"/>
          <w:szCs w:val="19"/>
        </w:rPr>
        <w:t>De verbondsbeschouwing het eigenlijke verschilpunt</w:t>
      </w:r>
    </w:p>
    <w:p w:rsidR="00000000" w:rsidRDefault="00F93E2B">
      <w:pPr>
        <w:pStyle w:val="Style10"/>
        <w:kinsoku w:val="0"/>
        <w:autoSpaceDE/>
        <w:autoSpaceDN/>
        <w:spacing w:before="216"/>
        <w:ind w:right="72"/>
        <w:rPr>
          <w:rStyle w:val="CharacterStyle1"/>
          <w:spacing w:val="3"/>
        </w:rPr>
      </w:pPr>
      <w:r>
        <w:rPr>
          <w:rStyle w:val="CharacterStyle1"/>
          <w:spacing w:val="5"/>
        </w:rPr>
        <w:t xml:space="preserve">Opmerkelijk is, dat hij geen van deze punten liet verbond wordt genoemd. </w:t>
      </w:r>
      <w:r>
        <w:rPr>
          <w:rStyle w:val="CharacterStyle1"/>
          <w:spacing w:val="4"/>
        </w:rPr>
        <w:t xml:space="preserve">Maar in de nadere uitleg, die Wiggertsz eraan geeft, blijkt, dat het in al die </w:t>
      </w:r>
      <w:r>
        <w:rPr>
          <w:rStyle w:val="CharacterStyle1"/>
          <w:spacing w:val="3"/>
        </w:rPr>
        <w:t>punten juist ging om een verschillende visie op het v</w:t>
      </w:r>
      <w:r>
        <w:rPr>
          <w:rStyle w:val="CharacterStyle1"/>
          <w:spacing w:val="3"/>
        </w:rPr>
        <w:t xml:space="preserve">erbond. Wiggertsz zelf </w:t>
      </w:r>
      <w:r>
        <w:rPr>
          <w:rStyle w:val="CharacterStyle1"/>
          <w:spacing w:val="4"/>
        </w:rPr>
        <w:t>brengt het als volgt onder woorden: 'Maer het voornoemde principale Ver</w:t>
      </w:r>
      <w:r>
        <w:rPr>
          <w:rStyle w:val="CharacterStyle1"/>
          <w:spacing w:val="4"/>
        </w:rPr>
        <w:softHyphen/>
      </w:r>
      <w:r>
        <w:rPr>
          <w:rStyle w:val="CharacterStyle1"/>
          <w:spacing w:val="3"/>
        </w:rPr>
        <w:t xml:space="preserve">schil, bestaet alleene ende gheheelijcken, wt de verscheyden verclaringhe, de </w:t>
      </w:r>
      <w:r>
        <w:rPr>
          <w:rStyle w:val="CharacterStyle1"/>
          <w:spacing w:val="2"/>
        </w:rPr>
        <w:t xml:space="preserve">welcke 't voornoemde Synodus ende ick, ouer t'verstandt van de Beloftemsse </w:t>
      </w:r>
      <w:r>
        <w:rPr>
          <w:rStyle w:val="CharacterStyle1"/>
          <w:spacing w:val="3"/>
        </w:rPr>
        <w:t>des Verb</w:t>
      </w:r>
      <w:r>
        <w:rPr>
          <w:rStyle w:val="CharacterStyle1"/>
          <w:spacing w:val="3"/>
        </w:rPr>
        <w:t>ondts, ons elek voorghenomen hebben...'.</w:t>
      </w:r>
      <w:r>
        <w:rPr>
          <w:rStyle w:val="CharacterStyle1"/>
          <w:rFonts w:ascii="Bookman Old Style" w:hAnsi="Bookman Old Style" w:cs="Bookman Old Style"/>
          <w:spacing w:val="3"/>
          <w:w w:val="95"/>
          <w:sz w:val="14"/>
          <w:szCs w:val="14"/>
          <w:vertAlign w:val="superscript"/>
        </w:rPr>
        <w:t>7</w:t>
      </w:r>
    </w:p>
    <w:p w:rsidR="00000000" w:rsidRDefault="00F93E2B">
      <w:pPr>
        <w:pStyle w:val="Style10"/>
        <w:kinsoku w:val="0"/>
        <w:autoSpaceDE/>
        <w:autoSpaceDN/>
        <w:ind w:right="72"/>
        <w:rPr>
          <w:rStyle w:val="CharacterStyle1"/>
          <w:spacing w:val="4"/>
          <w:sz w:val="16"/>
          <w:szCs w:val="16"/>
        </w:rPr>
      </w:pPr>
      <w:r>
        <w:rPr>
          <w:rStyle w:val="CharacterStyle1"/>
          <w:spacing w:val="2"/>
        </w:rPr>
        <w:t xml:space="preserve">In het verlengde van deze uitspraak geeft Wiggertsz ook een eigen totaal-visie op het verbond. De nadruk valt er dan op, dat dit verbond met zijn beloften </w:t>
      </w:r>
      <w:r>
        <w:rPr>
          <w:rStyle w:val="CharacterStyle1"/>
          <w:spacing w:val="-2"/>
        </w:rPr>
        <w:t>door God `van den beginne des Weerelts (als door de Zonde d</w:t>
      </w:r>
      <w:r>
        <w:rPr>
          <w:rStyle w:val="CharacterStyle1"/>
          <w:spacing w:val="-2"/>
        </w:rPr>
        <w:t xml:space="preserve">e Dool ende de </w:t>
      </w:r>
      <w:r>
        <w:rPr>
          <w:rStyle w:val="CharacterStyle1"/>
          <w:spacing w:val="4"/>
        </w:rPr>
        <w:t xml:space="preserve">Verdoemenisse op ende over alle Menschen gecomen waren) met Adam en </w:t>
      </w:r>
      <w:r>
        <w:rPr>
          <w:rStyle w:val="CharacterStyle1"/>
        </w:rPr>
        <w:t>Eva is opgericht, en dat het `in de naevolghende Eeuwen (...) tot een vernieu</w:t>
      </w:r>
      <w:r>
        <w:rPr>
          <w:rStyle w:val="CharacterStyle1"/>
        </w:rPr>
        <w:softHyphen/>
      </w:r>
      <w:r>
        <w:rPr>
          <w:rStyle w:val="CharacterStyle1"/>
          <w:spacing w:val="5"/>
        </w:rPr>
        <w:t xml:space="preserve">winghe des selven Verbondts' is gekomen, zodat `alle de ghene die verre </w:t>
      </w:r>
      <w:r>
        <w:rPr>
          <w:rStyle w:val="CharacterStyle1"/>
          <w:spacing w:val="4"/>
        </w:rPr>
        <w:t>gheworden zijnde, weder</w:t>
      </w:r>
      <w:r>
        <w:rPr>
          <w:rStyle w:val="CharacterStyle1"/>
          <w:spacing w:val="4"/>
        </w:rPr>
        <w:t xml:space="preserve">omme daer toe van hem gherocpen worden: omme </w:t>
      </w:r>
      <w:r>
        <w:rPr>
          <w:rStyle w:val="CharacterStyle1"/>
          <w:spacing w:val="3"/>
        </w:rPr>
        <w:t xml:space="preserve">(...) de salicheyt, door de vergheuinghe van voorgaende ende naevolghende </w:t>
      </w:r>
      <w:r>
        <w:rPr>
          <w:rStyle w:val="CharacterStyle1"/>
          <w:spacing w:val="4"/>
        </w:rPr>
        <w:t>zonden, ende in waerachtighe heylicheyl te moghen ghenieten; behoudent</w:t>
      </w:r>
      <w:r>
        <w:rPr>
          <w:rStyle w:val="CharacterStyle1"/>
          <w:spacing w:val="4"/>
        </w:rPr>
        <w:softHyphen/>
        <w:t>lijcken, datse alle te samen moeten onderhouden de Conditien in de</w:t>
      </w:r>
      <w:r>
        <w:rPr>
          <w:rStyle w:val="CharacterStyle1"/>
          <w:spacing w:val="4"/>
        </w:rPr>
        <w:t xml:space="preserve"> selve Beloftenisse voorghestelt...'</w:t>
      </w:r>
      <w:r>
        <w:rPr>
          <w:rStyle w:val="CharacterStyle1"/>
          <w:spacing w:val="4"/>
          <w:sz w:val="16"/>
          <w:szCs w:val="16"/>
        </w:rPr>
        <w:t>.</w:t>
      </w:r>
      <w:r>
        <w:rPr>
          <w:rStyle w:val="CharacterStyle1"/>
          <w:spacing w:val="4"/>
          <w:w w:val="105"/>
          <w:sz w:val="16"/>
          <w:szCs w:val="16"/>
          <w:vertAlign w:val="superscript"/>
        </w:rPr>
        <w:t>8</w:t>
      </w:r>
    </w:p>
    <w:p w:rsidR="00000000" w:rsidRDefault="00F93E2B">
      <w:pPr>
        <w:pStyle w:val="Style10"/>
        <w:kinsoku w:val="0"/>
        <w:autoSpaceDE/>
        <w:autoSpaceDN/>
        <w:spacing w:before="108"/>
        <w:ind w:right="72"/>
        <w:rPr>
          <w:rStyle w:val="CharacterStyle1"/>
          <w:spacing w:val="2"/>
        </w:rPr>
      </w:pPr>
      <w:r>
        <w:rPr>
          <w:rStyle w:val="CharacterStyle1"/>
          <w:spacing w:val="4"/>
        </w:rPr>
        <w:t>Uit deze definitie wordt ons gelijk al duidelijk, dat Wiggertsz maar één ver</w:t>
      </w:r>
      <w:r>
        <w:rPr>
          <w:rStyle w:val="CharacterStyle1"/>
          <w:spacing w:val="4"/>
        </w:rPr>
        <w:softHyphen/>
      </w:r>
      <w:r>
        <w:rPr>
          <w:rStyle w:val="CharacterStyle1"/>
          <w:spacing w:val="-1"/>
        </w:rPr>
        <w:t xml:space="preserve">bond kent, dat vanaf het begin der wereld door God met de mens is opgericht, </w:t>
      </w:r>
      <w:r>
        <w:rPr>
          <w:rStyle w:val="CharacterStyle1"/>
          <w:spacing w:val="2"/>
        </w:rPr>
        <w:t>telkens in een vernieuwde vorm, waarin enerzijds de zonde van d</w:t>
      </w:r>
      <w:r>
        <w:rPr>
          <w:rStyle w:val="CharacterStyle1"/>
          <w:spacing w:val="2"/>
        </w:rPr>
        <w:t xml:space="preserve">e mens en </w:t>
      </w:r>
      <w:r>
        <w:rPr>
          <w:rStyle w:val="CharacterStyle1"/>
          <w:spacing w:val="1"/>
        </w:rPr>
        <w:t xml:space="preserve">anderzijds de vergeving van Gods kant hun plaats hebben gekregen. Toch is </w:t>
      </w:r>
      <w:r>
        <w:rPr>
          <w:rStyle w:val="CharacterStyle1"/>
          <w:spacing w:val="2"/>
        </w:rPr>
        <w:t xml:space="preserve">Wiggertsz niet duidelijk, als het gaat om de vraag, wanneer dit verbond door </w:t>
      </w:r>
      <w:r>
        <w:rPr>
          <w:rStyle w:val="CharacterStyle1"/>
          <w:spacing w:val="4"/>
        </w:rPr>
        <w:t xml:space="preserve">God met de mens is aangegaan. Evenals wij eerder bij Snecanus ontdekten, </w:t>
      </w:r>
      <w:r>
        <w:rPr>
          <w:rStyle w:val="CharacterStyle1"/>
          <w:spacing w:val="3"/>
        </w:rPr>
        <w:t>blijft het ook bij Wig</w:t>
      </w:r>
      <w:r>
        <w:rPr>
          <w:rStyle w:val="CharacterStyle1"/>
          <w:spacing w:val="3"/>
        </w:rPr>
        <w:t xml:space="preserve">gertsz onzeker, of dit verbond al vanaf de schepping of </w:t>
      </w:r>
      <w:r>
        <w:rPr>
          <w:rStyle w:val="CharacterStyle1"/>
          <w:spacing w:val="2"/>
        </w:rPr>
        <w:t>pas na de zondeval is gekomen.</w:t>
      </w:r>
    </w:p>
    <w:p w:rsidR="00000000" w:rsidRDefault="00F93E2B">
      <w:pPr>
        <w:pStyle w:val="Style21"/>
        <w:kinsoku w:val="0"/>
        <w:autoSpaceDE/>
        <w:autoSpaceDN/>
        <w:adjustRightInd/>
        <w:spacing w:after="252"/>
        <w:ind w:right="72"/>
        <w:jc w:val="center"/>
        <w:rPr>
          <w:rFonts w:ascii="Garamond" w:hAnsi="Garamond" w:cs="Garamond"/>
          <w:spacing w:val="2"/>
          <w:sz w:val="21"/>
          <w:szCs w:val="21"/>
        </w:rPr>
      </w:pPr>
      <w:r>
        <w:rPr>
          <w:rFonts w:ascii="Garamond" w:hAnsi="Garamond" w:cs="Garamond"/>
          <w:spacing w:val="2"/>
          <w:sz w:val="21"/>
          <w:szCs w:val="21"/>
        </w:rPr>
        <w:t>Aan de ene kant spreekt hij over `van den beginne des Weerelts', maar tegelijk</w:t>
      </w:r>
    </w:p>
    <w:p w:rsidR="00000000" w:rsidRDefault="00F93E2B">
      <w:pPr>
        <w:pStyle w:val="Style21"/>
        <w:numPr>
          <w:ilvl w:val="0"/>
          <w:numId w:val="209"/>
        </w:numPr>
        <w:tabs>
          <w:tab w:val="clear" w:pos="288"/>
          <w:tab w:val="num" w:pos="360"/>
        </w:tabs>
        <w:kinsoku w:val="0"/>
        <w:autoSpaceDE/>
        <w:autoSpaceDN/>
        <w:adjustRightInd/>
        <w:spacing w:before="108" w:line="180" w:lineRule="auto"/>
        <w:rPr>
          <w:rFonts w:ascii="Garamond" w:hAnsi="Garamond" w:cs="Garamond"/>
          <w:spacing w:val="6"/>
          <w:sz w:val="16"/>
          <w:szCs w:val="16"/>
        </w:rPr>
      </w:pPr>
      <w:r>
        <w:rPr>
          <w:noProof/>
        </w:rPr>
        <w:pict>
          <v:line id="_x0000_s1292" style="position:absolute;left:0;text-align:left;z-index:251930624;mso-wrap-distance-left:0;mso-wrap-distance-right:0;mso-position-horizontal-relative:text;mso-position-vertical-relative:text" from="3.35pt,.3pt" to="61pt,.3pt" o:allowincell="f" strokeweight=".5pt">
            <w10:wrap type="square"/>
          </v:line>
        </w:pict>
      </w:r>
      <w:r>
        <w:rPr>
          <w:i/>
          <w:iCs/>
          <w:spacing w:val="6"/>
          <w:sz w:val="15"/>
          <w:szCs w:val="15"/>
        </w:rPr>
        <w:t xml:space="preserve">Copien, </w:t>
      </w:r>
      <w:r>
        <w:rPr>
          <w:rFonts w:ascii="Garamond" w:hAnsi="Garamond" w:cs="Garamond"/>
          <w:spacing w:val="6"/>
          <w:sz w:val="16"/>
          <w:szCs w:val="16"/>
        </w:rPr>
        <w:t>Voorrede 6-8.</w:t>
      </w:r>
    </w:p>
    <w:p w:rsidR="00000000" w:rsidRDefault="00F93E2B">
      <w:pPr>
        <w:pStyle w:val="Style21"/>
        <w:numPr>
          <w:ilvl w:val="0"/>
          <w:numId w:val="210"/>
        </w:numPr>
        <w:tabs>
          <w:tab w:val="clear" w:pos="216"/>
          <w:tab w:val="num" w:pos="288"/>
        </w:tabs>
        <w:kinsoku w:val="0"/>
        <w:autoSpaceDE/>
        <w:autoSpaceDN/>
        <w:adjustRightInd/>
        <w:jc w:val="both"/>
        <w:rPr>
          <w:rFonts w:ascii="Garamond" w:hAnsi="Garamond" w:cs="Garamond"/>
          <w:spacing w:val="5"/>
          <w:sz w:val="16"/>
          <w:szCs w:val="16"/>
        </w:rPr>
      </w:pPr>
      <w:r>
        <w:rPr>
          <w:i/>
          <w:iCs/>
          <w:spacing w:val="3"/>
          <w:sz w:val="15"/>
          <w:szCs w:val="15"/>
        </w:rPr>
        <w:t xml:space="preserve">Copien, </w:t>
      </w:r>
      <w:r>
        <w:rPr>
          <w:rFonts w:ascii="Garamond" w:hAnsi="Garamond" w:cs="Garamond"/>
          <w:spacing w:val="3"/>
          <w:sz w:val="16"/>
          <w:szCs w:val="16"/>
        </w:rPr>
        <w:t xml:space="preserve">Voorrede, 7 v. Vgl. A.J. van </w:t>
      </w:r>
      <w:r>
        <w:rPr>
          <w:rFonts w:ascii="Bookman Old Style" w:hAnsi="Bookman Old Style" w:cs="Bookman Old Style"/>
          <w:spacing w:val="3"/>
          <w:sz w:val="16"/>
          <w:szCs w:val="16"/>
        </w:rPr>
        <w:t xml:space="preserve">'t </w:t>
      </w:r>
      <w:r>
        <w:rPr>
          <w:rFonts w:ascii="Garamond" w:hAnsi="Garamond" w:cs="Garamond"/>
          <w:spacing w:val="3"/>
          <w:sz w:val="16"/>
          <w:szCs w:val="16"/>
        </w:rPr>
        <w:t xml:space="preserve">Hooft, A.w., 188. N. Diemer meent, dat Wiggertsz zijn </w:t>
      </w:r>
      <w:r>
        <w:rPr>
          <w:rFonts w:ascii="Garamond" w:hAnsi="Garamond" w:cs="Garamond"/>
          <w:spacing w:val="2"/>
          <w:sz w:val="16"/>
          <w:szCs w:val="16"/>
        </w:rPr>
        <w:t xml:space="preserve">dwatingen ten onrechte heeft ondergebracht onder de noemer van het genadeverbond en dat de </w:t>
      </w:r>
      <w:r>
        <w:rPr>
          <w:rFonts w:ascii="Garamond" w:hAnsi="Garamond" w:cs="Garamond"/>
          <w:spacing w:val="6"/>
          <w:sz w:val="16"/>
          <w:szCs w:val="16"/>
        </w:rPr>
        <w:t xml:space="preserve">diverse synodes daarvan niet witden weten. Dit laatste is niet met bewijzen te </w:t>
      </w:r>
      <w:r>
        <w:rPr>
          <w:rFonts w:ascii="Garamond" w:hAnsi="Garamond" w:cs="Garamond"/>
          <w:spacing w:val="6"/>
          <w:sz w:val="16"/>
          <w:szCs w:val="16"/>
        </w:rPr>
        <w:t xml:space="preserve">staven, maar het </w:t>
      </w:r>
      <w:r>
        <w:rPr>
          <w:rFonts w:ascii="Garamond" w:hAnsi="Garamond" w:cs="Garamond"/>
          <w:spacing w:val="7"/>
          <w:sz w:val="16"/>
          <w:szCs w:val="16"/>
        </w:rPr>
        <w:t>is wel opmerkelijk, dat zowel Snecanus als Wiggertsz hun afwijkende theologische opvattin</w:t>
      </w:r>
      <w:r>
        <w:rPr>
          <w:rFonts w:ascii="Garamond" w:hAnsi="Garamond" w:cs="Garamond"/>
          <w:spacing w:val="7"/>
          <w:sz w:val="16"/>
          <w:szCs w:val="16"/>
        </w:rPr>
        <w:softHyphen/>
      </w:r>
      <w:r>
        <w:rPr>
          <w:rFonts w:ascii="Garamond" w:hAnsi="Garamond" w:cs="Garamond"/>
          <w:spacing w:val="3"/>
          <w:sz w:val="16"/>
          <w:szCs w:val="16"/>
        </w:rPr>
        <w:t xml:space="preserve">gen in verband brachten met hun verbondsbeschouwing. Hierin zou een reden kunnen liggen, </w:t>
      </w:r>
      <w:r>
        <w:rPr>
          <w:rFonts w:ascii="Garamond" w:hAnsi="Garamond" w:cs="Garamond"/>
          <w:spacing w:val="6"/>
          <w:sz w:val="16"/>
          <w:szCs w:val="16"/>
        </w:rPr>
        <w:t>waarom er in die tijd in orthodox-gereformeerde kring een to</w:t>
      </w:r>
      <w:r>
        <w:rPr>
          <w:rFonts w:ascii="Garamond" w:hAnsi="Garamond" w:cs="Garamond"/>
          <w:spacing w:val="6"/>
          <w:sz w:val="16"/>
          <w:szCs w:val="16"/>
        </w:rPr>
        <w:t xml:space="preserve">enemende terughoudendheid </w:t>
      </w:r>
      <w:r>
        <w:rPr>
          <w:rFonts w:ascii="Garamond" w:hAnsi="Garamond" w:cs="Garamond"/>
          <w:spacing w:val="5"/>
          <w:sz w:val="16"/>
          <w:szCs w:val="16"/>
        </w:rPr>
        <w:t>ontstaat in hel toepassen van de verbondsgedachte.</w:t>
      </w:r>
    </w:p>
    <w:p w:rsidR="00000000" w:rsidRDefault="00F93E2B">
      <w:pPr>
        <w:pStyle w:val="Style21"/>
        <w:kinsoku w:val="0"/>
        <w:autoSpaceDE/>
        <w:autoSpaceDN/>
        <w:adjustRightInd/>
        <w:spacing w:line="216" w:lineRule="auto"/>
        <w:ind w:left="288"/>
        <w:rPr>
          <w:i/>
          <w:iCs/>
          <w:spacing w:val="14"/>
          <w:sz w:val="14"/>
          <w:szCs w:val="14"/>
        </w:rPr>
      </w:pPr>
      <w:r>
        <w:rPr>
          <w:rFonts w:ascii="Arial" w:hAnsi="Arial" w:cs="Arial"/>
          <w:i/>
          <w:iCs/>
          <w:spacing w:val="4"/>
          <w:sz w:val="6"/>
          <w:szCs w:val="6"/>
        </w:rPr>
        <w:t>(</w:t>
      </w:r>
      <w:r>
        <w:rPr>
          <w:i/>
          <w:iCs/>
          <w:spacing w:val="14"/>
          <w:sz w:val="14"/>
          <w:szCs w:val="14"/>
        </w:rPr>
        <w:t>'opirn, Vuurn•d', S.</w:t>
      </w:r>
    </w:p>
    <w:p w:rsidR="00000000" w:rsidRDefault="00F93E2B">
      <w:pPr>
        <w:widowControl/>
        <w:kinsoku/>
        <w:autoSpaceDE w:val="0"/>
        <w:autoSpaceDN w:val="0"/>
        <w:adjustRightInd w:val="0"/>
        <w:sectPr w:rsidR="00000000">
          <w:pgSz w:w="16834" w:h="11904" w:orient="landscape"/>
          <w:pgMar w:top="2448" w:right="949" w:bottom="215" w:left="989" w:header="720" w:footer="720" w:gutter="0"/>
          <w:cols w:num="2" w:space="720" w:equalWidth="0">
            <w:col w:w="6681" w:space="1474"/>
            <w:col w:w="6681"/>
          </w:cols>
          <w:noEndnote/>
        </w:sectPr>
      </w:pPr>
    </w:p>
    <w:p w:rsidR="00000000" w:rsidRDefault="00F93E2B">
      <w:pPr>
        <w:pStyle w:val="Style10"/>
        <w:kinsoku w:val="0"/>
        <w:autoSpaceDE/>
        <w:autoSpaceDN/>
        <w:spacing w:before="0"/>
        <w:ind w:right="72"/>
        <w:rPr>
          <w:rStyle w:val="CharacterStyle1"/>
        </w:rPr>
      </w:pPr>
      <w:r>
        <w:rPr>
          <w:rStyle w:val="CharacterStyle1"/>
        </w:rPr>
        <w:t xml:space="preserve">heeft hij het over de `Verdoemenisse', die door de zonde over alle mensen is </w:t>
      </w:r>
      <w:r>
        <w:rPr>
          <w:rStyle w:val="CharacterStyle1"/>
          <w:spacing w:val="2"/>
        </w:rPr>
        <w:t>gekomen. Van dit laatste gaat hij ook uit, wann</w:t>
      </w:r>
      <w:r>
        <w:rPr>
          <w:rStyle w:val="CharacterStyle1"/>
          <w:spacing w:val="2"/>
        </w:rPr>
        <w:t>eer hij spreekt over de vernieu</w:t>
      </w:r>
      <w:r>
        <w:rPr>
          <w:rStyle w:val="CharacterStyle1"/>
          <w:spacing w:val="2"/>
        </w:rPr>
        <w:softHyphen/>
      </w:r>
      <w:r>
        <w:rPr>
          <w:rStyle w:val="CharacterStyle1"/>
          <w:spacing w:val="3"/>
        </w:rPr>
        <w:t xml:space="preserve">wing van het verbond in de navolgende eeuwen, namelijk `als Godt nac dc </w:t>
      </w:r>
      <w:r>
        <w:rPr>
          <w:rStyle w:val="CharacterStyle1"/>
          <w:spacing w:val="-2"/>
        </w:rPr>
        <w:t xml:space="preserve">afvervreemdinghe van 't selve Verbondt/ welcke toecomen can in de tijden der </w:t>
      </w:r>
      <w:r>
        <w:rPr>
          <w:rStyle w:val="CharacterStyle1"/>
          <w:spacing w:val="2"/>
        </w:rPr>
        <w:t>onwctendheyt oversiende/ den menschen vercondighet datse boete doen sul</w:t>
      </w:r>
      <w:r>
        <w:rPr>
          <w:rStyle w:val="CharacterStyle1"/>
          <w:spacing w:val="2"/>
        </w:rPr>
        <w:softHyphen/>
      </w:r>
      <w:r>
        <w:rPr>
          <w:rStyle w:val="CharacterStyle1"/>
        </w:rPr>
        <w:t>len</w:t>
      </w:r>
      <w:r>
        <w:rPr>
          <w:rStyle w:val="CharacterStyle1"/>
        </w:rPr>
        <w:t>'.</w:t>
      </w:r>
    </w:p>
    <w:p w:rsidR="00000000" w:rsidRDefault="00F93E2B">
      <w:pPr>
        <w:pStyle w:val="Style10"/>
        <w:kinsoku w:val="0"/>
        <w:autoSpaceDE/>
        <w:autoSpaceDN/>
        <w:ind w:right="72"/>
        <w:rPr>
          <w:rStyle w:val="CharacterStyle1"/>
          <w:spacing w:val="3"/>
        </w:rPr>
      </w:pPr>
      <w:r>
        <w:rPr>
          <w:rStyle w:val="CharacterStyle1"/>
          <w:spacing w:val="2"/>
        </w:rPr>
        <w:t>In de tweede plaats maakt Wiggertsz duidelijk, dat dit verbond een voorwaar</w:t>
      </w:r>
      <w:r>
        <w:rPr>
          <w:rStyle w:val="CharacterStyle1"/>
          <w:spacing w:val="2"/>
        </w:rPr>
        <w:softHyphen/>
      </w:r>
      <w:r>
        <w:rPr>
          <w:rStyle w:val="CharacterStyle1"/>
          <w:spacing w:val="3"/>
        </w:rPr>
        <w:t>delijk verbond is en dat het daadwerkelijk verkrijgen van de in het verbond beloofde zaligheid afhangt van liet onderhouden van de condities, die in de beloften van God liggen o</w:t>
      </w:r>
      <w:r>
        <w:rPr>
          <w:rStyle w:val="CharacterStyle1"/>
          <w:spacing w:val="3"/>
        </w:rPr>
        <w:t>pgesloten.</w:t>
      </w:r>
    </w:p>
    <w:p w:rsidR="00000000" w:rsidRDefault="00F93E2B">
      <w:pPr>
        <w:pStyle w:val="Style10"/>
        <w:kinsoku w:val="0"/>
        <w:autoSpaceDE/>
        <w:autoSpaceDN/>
        <w:ind w:right="72"/>
        <w:rPr>
          <w:rStyle w:val="CharacterStyle1"/>
          <w:spacing w:val="2"/>
        </w:rPr>
      </w:pPr>
      <w:r>
        <w:rPr>
          <w:rStyle w:val="CharacterStyle1"/>
          <w:spacing w:val="4"/>
        </w:rPr>
        <w:t>Wat beide zaken betreft, het universele en het voorwaardelijke van het ver</w:t>
      </w:r>
      <w:r>
        <w:rPr>
          <w:rStyle w:val="CharacterStyle1"/>
          <w:spacing w:val="4"/>
        </w:rPr>
        <w:softHyphen/>
      </w:r>
      <w:r>
        <w:rPr>
          <w:rStyle w:val="CharacterStyle1"/>
          <w:spacing w:val="2"/>
        </w:rPr>
        <w:t xml:space="preserve">bond, is er tussen Wiggertsz en de synode verschil van mening geweest. Dat is ook te begrijpen, omdat hierin het absolute van Gods genade in het geding is. </w:t>
      </w:r>
      <w:r>
        <w:rPr>
          <w:rStyle w:val="CharacterStyle1"/>
        </w:rPr>
        <w:t>De Synode vert</w:t>
      </w:r>
      <w:r>
        <w:rPr>
          <w:rStyle w:val="CharacterStyle1"/>
        </w:rPr>
        <w:t>egenwoordigde het orthodox-gereformeerde standpunt door al</w:t>
      </w:r>
      <w:r>
        <w:rPr>
          <w:rStyle w:val="CharacterStyle1"/>
        </w:rPr>
        <w:softHyphen/>
      </w:r>
      <w:r>
        <w:rPr>
          <w:rStyle w:val="CharacterStyle1"/>
          <w:spacing w:val="2"/>
        </w:rPr>
        <w:t xml:space="preserve">lereerst le stellen, dat het genadeverbond een particulier karakter draagt. Zij accentueerde volgens de weergave van Wiggertsz, dat het genadeverbond is </w:t>
      </w:r>
      <w:r>
        <w:rPr>
          <w:rStyle w:val="CharacterStyle1"/>
          <w:spacing w:val="-2"/>
        </w:rPr>
        <w:t xml:space="preserve">opgericht met Abraham en zijn zaad. Tot dat </w:t>
      </w:r>
      <w:r>
        <w:rPr>
          <w:rStyle w:val="CharacterStyle1"/>
          <w:spacing w:val="-2"/>
        </w:rPr>
        <w:t xml:space="preserve">zaad wordt gerekend `Isaac en de </w:t>
      </w:r>
      <w:r>
        <w:rPr>
          <w:rStyle w:val="CharacterStyle1"/>
          <w:spacing w:val="1"/>
        </w:rPr>
        <w:t>ghelovighc Heydenen/ met de ghene die Godt uit de kinderen ende naecome</w:t>
      </w:r>
      <w:r>
        <w:rPr>
          <w:rStyle w:val="CharacterStyle1"/>
          <w:spacing w:val="1"/>
        </w:rPr>
        <w:softHyphen/>
      </w:r>
      <w:r>
        <w:rPr>
          <w:rStyle w:val="CharacterStyle1"/>
        </w:rPr>
        <w:t>lingen Isaacx ender gheloovighe Heydenen vcrcoren heeft/ omme medeghenoo</w:t>
      </w:r>
      <w:r>
        <w:rPr>
          <w:rStyle w:val="CharacterStyle1"/>
        </w:rPr>
        <w:softHyphen/>
      </w:r>
      <w:r>
        <w:rPr>
          <w:rStyle w:val="CharacterStyle1"/>
          <w:spacing w:val="2"/>
        </w:rPr>
        <w:t>ten desselven Verbondts te sullen worden' .</w:t>
      </w:r>
      <w:r>
        <w:rPr>
          <w:rStyle w:val="CharacterStyle1"/>
          <w:rFonts w:ascii="Bookman Old Style" w:hAnsi="Bookman Old Style" w:cs="Bookman Old Style"/>
          <w:spacing w:val="2"/>
          <w:sz w:val="14"/>
          <w:szCs w:val="14"/>
          <w:vertAlign w:val="superscript"/>
        </w:rPr>
        <w:t>10</w:t>
      </w:r>
    </w:p>
    <w:p w:rsidR="00000000" w:rsidRDefault="00F93E2B">
      <w:pPr>
        <w:pStyle w:val="Style21"/>
        <w:kinsoku w:val="0"/>
        <w:autoSpaceDE/>
        <w:autoSpaceDN/>
        <w:adjustRightInd/>
        <w:spacing w:before="72"/>
        <w:ind w:right="72"/>
        <w:rPr>
          <w:rFonts w:ascii="Garamond" w:hAnsi="Garamond" w:cs="Garamond"/>
          <w:spacing w:val="2"/>
          <w:sz w:val="21"/>
          <w:szCs w:val="21"/>
        </w:rPr>
      </w:pPr>
      <w:r>
        <w:rPr>
          <w:rFonts w:ascii="Garamond" w:hAnsi="Garamond" w:cs="Garamond"/>
          <w:spacing w:val="1"/>
          <w:sz w:val="21"/>
          <w:szCs w:val="21"/>
        </w:rPr>
        <w:t xml:space="preserve">Tegelijkertijd beklemtoonden de </w:t>
      </w:r>
      <w:r>
        <w:rPr>
          <w:rFonts w:ascii="Garamond" w:hAnsi="Garamond" w:cs="Garamond"/>
          <w:spacing w:val="1"/>
          <w:sz w:val="21"/>
          <w:szCs w:val="21"/>
        </w:rPr>
        <w:t xml:space="preserve">gereformeerden de onvoorwaardelijkheid van het verbond. Want volgens hen was </w:t>
      </w:r>
      <w:r>
        <w:rPr>
          <w:i/>
          <w:iCs/>
          <w:spacing w:val="11"/>
          <w:sz w:val="19"/>
          <w:szCs w:val="19"/>
        </w:rPr>
        <w:t xml:space="preserve">de </w:t>
      </w:r>
      <w:r>
        <w:rPr>
          <w:rFonts w:ascii="Garamond" w:hAnsi="Garamond" w:cs="Garamond"/>
          <w:spacing w:val="1"/>
          <w:sz w:val="21"/>
          <w:szCs w:val="21"/>
        </w:rPr>
        <w:t xml:space="preserve">zaligheid, die in het verbond door God </w:t>
      </w:r>
      <w:r>
        <w:rPr>
          <w:rFonts w:ascii="Garamond" w:hAnsi="Garamond" w:cs="Garamond"/>
          <w:spacing w:val="7"/>
          <w:sz w:val="21"/>
          <w:szCs w:val="21"/>
        </w:rPr>
        <w:t>aan de gelovigen wordt beloofd `absoluyt, ende sonder Conditien ..,',</w:t>
      </w:r>
      <w:r>
        <w:rPr>
          <w:rFonts w:ascii="Bookman Old Style" w:hAnsi="Bookman Old Style" w:cs="Bookman Old Style"/>
          <w:spacing w:val="7"/>
          <w:sz w:val="14"/>
          <w:szCs w:val="14"/>
          <w:vertAlign w:val="superscript"/>
        </w:rPr>
        <w:t>11</w:t>
      </w:r>
      <w:r>
        <w:rPr>
          <w:rFonts w:ascii="Garamond" w:hAnsi="Garamond" w:cs="Garamond"/>
          <w:spacing w:val="7"/>
          <w:sz w:val="21"/>
          <w:szCs w:val="21"/>
        </w:rPr>
        <w:t xml:space="preserve"> </w:t>
      </w:r>
      <w:r>
        <w:rPr>
          <w:rFonts w:ascii="Garamond" w:hAnsi="Garamond" w:cs="Garamond"/>
          <w:spacing w:val="4"/>
          <w:sz w:val="21"/>
          <w:szCs w:val="21"/>
        </w:rPr>
        <w:t xml:space="preserve">Impliciet ligt hier volgens de versie, die Wiggertsz ervan geeft, ook nog een </w:t>
      </w:r>
      <w:r>
        <w:rPr>
          <w:rFonts w:ascii="Garamond" w:hAnsi="Garamond" w:cs="Garamond"/>
          <w:spacing w:val="-1"/>
          <w:sz w:val="21"/>
          <w:szCs w:val="21"/>
        </w:rPr>
        <w:t xml:space="preserve">ander verschil in beider verbondsvisie opgesloten. Wij zagen al, dat Wiggertsz </w:t>
      </w:r>
      <w:r>
        <w:rPr>
          <w:rFonts w:ascii="Garamond" w:hAnsi="Garamond" w:cs="Garamond"/>
          <w:spacing w:val="3"/>
          <w:sz w:val="21"/>
          <w:szCs w:val="21"/>
        </w:rPr>
        <w:t>beklemtoont, dat God zijn v</w:t>
      </w:r>
      <w:r>
        <w:rPr>
          <w:rFonts w:ascii="Garamond" w:hAnsi="Garamond" w:cs="Garamond"/>
          <w:spacing w:val="3"/>
          <w:sz w:val="21"/>
          <w:szCs w:val="21"/>
        </w:rPr>
        <w:t xml:space="preserve">erbond al met Adam en Eva in het paradijs `van den beginne des Weerelts' heeft opgericht. De synode leerde echter, dat God </w:t>
      </w:r>
      <w:r>
        <w:rPr>
          <w:rFonts w:ascii="Garamond" w:hAnsi="Garamond" w:cs="Garamond"/>
          <w:spacing w:val="5"/>
          <w:sz w:val="21"/>
          <w:szCs w:val="21"/>
        </w:rPr>
        <w:t xml:space="preserve">wel aan Adam en Eva zijn belofte heeft gegeven, waardoor zij uit hun val </w:t>
      </w:r>
      <w:r>
        <w:rPr>
          <w:rFonts w:ascii="Garamond" w:hAnsi="Garamond" w:cs="Garamond"/>
          <w:spacing w:val="4"/>
          <w:sz w:val="21"/>
          <w:szCs w:val="21"/>
        </w:rPr>
        <w:t>werden opgericht en verlost en dat Hij ook enige uit hun kin</w:t>
      </w:r>
      <w:r>
        <w:rPr>
          <w:rFonts w:ascii="Garamond" w:hAnsi="Garamond" w:cs="Garamond"/>
          <w:spacing w:val="4"/>
          <w:sz w:val="21"/>
          <w:szCs w:val="21"/>
        </w:rPr>
        <w:t>deren en nage</w:t>
      </w:r>
      <w:r>
        <w:rPr>
          <w:rFonts w:ascii="Garamond" w:hAnsi="Garamond" w:cs="Garamond"/>
          <w:spacing w:val="4"/>
          <w:sz w:val="21"/>
          <w:szCs w:val="21"/>
        </w:rPr>
        <w:softHyphen/>
      </w:r>
      <w:r>
        <w:rPr>
          <w:rFonts w:ascii="Garamond" w:hAnsi="Garamond" w:cs="Garamond"/>
          <w:spacing w:val="2"/>
          <w:sz w:val="21"/>
          <w:szCs w:val="21"/>
        </w:rPr>
        <w:t xml:space="preserve">slacht de gemeenschap met deze zelfde beloften en wederoprichting `ghegunt </w:t>
      </w:r>
      <w:r>
        <w:rPr>
          <w:rFonts w:ascii="Garamond" w:hAnsi="Garamond" w:cs="Garamond"/>
          <w:spacing w:val="4"/>
          <w:sz w:val="21"/>
          <w:szCs w:val="21"/>
        </w:rPr>
        <w:t xml:space="preserve">ende gheghcven heeft', maar dat Hij zijn verbond pas heeft opgericht met </w:t>
      </w:r>
      <w:r>
        <w:rPr>
          <w:rFonts w:ascii="Garamond" w:hAnsi="Garamond" w:cs="Garamond"/>
          <w:spacing w:val="2"/>
          <w:sz w:val="21"/>
          <w:szCs w:val="21"/>
        </w:rPr>
        <w:t>Abraham en zijn zaad.</w:t>
      </w:r>
      <w:r>
        <w:rPr>
          <w:rFonts w:ascii="Bookman Old Style" w:hAnsi="Bookman Old Style" w:cs="Bookman Old Style"/>
          <w:spacing w:val="2"/>
          <w:sz w:val="14"/>
          <w:szCs w:val="14"/>
          <w:vertAlign w:val="superscript"/>
        </w:rPr>
        <w:t>12</w:t>
      </w:r>
    </w:p>
    <w:p w:rsidR="00000000" w:rsidRDefault="00F93E2B">
      <w:pPr>
        <w:pStyle w:val="Style10"/>
        <w:kinsoku w:val="0"/>
        <w:autoSpaceDE/>
        <w:autoSpaceDN/>
        <w:spacing w:after="324"/>
        <w:ind w:right="72"/>
        <w:rPr>
          <w:rStyle w:val="CharacterStyle1"/>
          <w:spacing w:val="2"/>
        </w:rPr>
      </w:pPr>
      <w:r>
        <w:rPr>
          <w:rStyle w:val="CharacterStyle1"/>
          <w:spacing w:val="3"/>
        </w:rPr>
        <w:t>Nu hebben wij al eerder gezien, dat deze beoordeling van Wiggertsz ten</w:t>
      </w:r>
      <w:r>
        <w:rPr>
          <w:rStyle w:val="CharacterStyle1"/>
          <w:spacing w:val="3"/>
        </w:rPr>
        <w:t xml:space="preserve"> op</w:t>
      </w:r>
      <w:r>
        <w:rPr>
          <w:rStyle w:val="CharacterStyle1"/>
          <w:spacing w:val="3"/>
        </w:rPr>
        <w:softHyphen/>
      </w:r>
      <w:r>
        <w:rPr>
          <w:rStyle w:val="CharacterStyle1"/>
          <w:spacing w:val="2"/>
        </w:rPr>
        <w:t>zichte van de orthodox-gereformeerde verbondsleer niet juist is. Zij beklem</w:t>
      </w:r>
      <w:r>
        <w:rPr>
          <w:rStyle w:val="CharacterStyle1"/>
          <w:spacing w:val="2"/>
        </w:rPr>
        <w:softHyphen/>
        <w:t>toonde wel de oprichting van Gods verbond met Abraham, maar zij ontkende</w:t>
      </w:r>
    </w:p>
    <w:p w:rsidR="00000000" w:rsidRDefault="00F93E2B">
      <w:pPr>
        <w:pStyle w:val="Style21"/>
        <w:numPr>
          <w:ilvl w:val="0"/>
          <w:numId w:val="211"/>
        </w:numPr>
        <w:kinsoku w:val="0"/>
        <w:autoSpaceDE/>
        <w:autoSpaceDN/>
        <w:adjustRightInd/>
        <w:spacing w:before="180" w:line="204" w:lineRule="auto"/>
        <w:ind w:right="144"/>
        <w:rPr>
          <w:spacing w:val="4"/>
          <w:sz w:val="15"/>
          <w:szCs w:val="15"/>
        </w:rPr>
      </w:pPr>
      <w:r>
        <w:rPr>
          <w:noProof/>
        </w:rPr>
        <w:pict>
          <v:line id="_x0000_s1293" style="position:absolute;left:0;text-align:left;z-index:251931648;mso-wrap-distance-left:0;mso-wrap-distance-right:0;mso-position-horizontal-relative:text;mso-position-vertical-relative:text" from="0,.2pt" to="57.8pt,.2pt" o:allowincell="f" strokeweight=".25pt">
            <w10:wrap type="square"/>
          </v:line>
        </w:pict>
      </w:r>
      <w:r>
        <w:rPr>
          <w:spacing w:val="4"/>
          <w:sz w:val="15"/>
          <w:szCs w:val="15"/>
        </w:rPr>
        <w:t>G. Schrenk meent, dat evenals Snecanus ook Wiggertsz het verbond pas na de zondevat plaatst (A.w.,</w:t>
      </w:r>
      <w:r>
        <w:rPr>
          <w:spacing w:val="4"/>
          <w:sz w:val="15"/>
          <w:szCs w:val="15"/>
        </w:rPr>
        <w:t xml:space="preserve"> 54).</w:t>
      </w:r>
    </w:p>
    <w:p w:rsidR="00000000" w:rsidRDefault="00F93E2B">
      <w:pPr>
        <w:pStyle w:val="Style21"/>
        <w:numPr>
          <w:ilvl w:val="0"/>
          <w:numId w:val="212"/>
        </w:numPr>
        <w:kinsoku w:val="0"/>
        <w:autoSpaceDE/>
        <w:autoSpaceDN/>
        <w:adjustRightInd/>
        <w:spacing w:before="36"/>
        <w:ind w:right="144"/>
        <w:jc w:val="both"/>
        <w:rPr>
          <w:spacing w:val="9"/>
          <w:sz w:val="15"/>
          <w:szCs w:val="15"/>
        </w:rPr>
      </w:pPr>
      <w:r>
        <w:rPr>
          <w:i/>
          <w:iCs/>
          <w:spacing w:val="-1"/>
          <w:w w:val="105"/>
          <w:sz w:val="15"/>
          <w:szCs w:val="15"/>
        </w:rPr>
        <w:t xml:space="preserve">Copien, </w:t>
      </w:r>
      <w:r>
        <w:rPr>
          <w:spacing w:val="9"/>
          <w:sz w:val="15"/>
          <w:szCs w:val="15"/>
        </w:rPr>
        <w:t>Voorrede, 9. Intussen wordt hier duidelijk, dat de gereformeerden in die tijd verkie</w:t>
      </w:r>
      <w:r>
        <w:rPr>
          <w:spacing w:val="9"/>
          <w:sz w:val="15"/>
          <w:szCs w:val="15"/>
        </w:rPr>
        <w:softHyphen/>
      </w:r>
      <w:r>
        <w:rPr>
          <w:spacing w:val="7"/>
          <w:sz w:val="15"/>
          <w:szCs w:val="15"/>
        </w:rPr>
        <w:t xml:space="preserve">zing en verbond at vergaand met elkaar vereenzelvigden. Bij Catvijn was dat nog niet zo. Ook </w:t>
      </w:r>
      <w:r>
        <w:rPr>
          <w:spacing w:val="9"/>
          <w:sz w:val="15"/>
          <w:szCs w:val="15"/>
        </w:rPr>
        <w:t>dat zal een reden geweest zijn, waarom Wiggertsz zich op Calvijn beriep op die momenten, waar op Calvijn vcrhondsmatig het heil zag verkondigd en aangeboden aan al</w:t>
      </w:r>
      <w:r>
        <w:rPr>
          <w:spacing w:val="9"/>
          <w:sz w:val="15"/>
          <w:szCs w:val="15"/>
        </w:rPr>
        <w:t>le mensen.</w:t>
      </w:r>
    </w:p>
    <w:p w:rsidR="00000000" w:rsidRDefault="00F93E2B">
      <w:pPr>
        <w:pStyle w:val="Style21"/>
        <w:numPr>
          <w:ilvl w:val="0"/>
          <w:numId w:val="213"/>
        </w:numPr>
        <w:kinsoku w:val="0"/>
        <w:autoSpaceDE/>
        <w:autoSpaceDN/>
        <w:adjustRightInd/>
        <w:spacing w:before="36" w:line="192" w:lineRule="auto"/>
        <w:jc w:val="both"/>
        <w:rPr>
          <w:spacing w:val="10"/>
          <w:sz w:val="15"/>
          <w:szCs w:val="15"/>
        </w:rPr>
      </w:pPr>
      <w:r>
        <w:rPr>
          <w:i/>
          <w:iCs/>
          <w:w w:val="105"/>
          <w:sz w:val="15"/>
          <w:szCs w:val="15"/>
        </w:rPr>
        <w:t xml:space="preserve">Copien, </w:t>
      </w:r>
      <w:r>
        <w:rPr>
          <w:spacing w:val="10"/>
          <w:sz w:val="15"/>
          <w:szCs w:val="15"/>
        </w:rPr>
        <w:t>Voorrede, 8.</w:t>
      </w:r>
    </w:p>
    <w:p w:rsidR="00000000" w:rsidRDefault="00F93E2B">
      <w:pPr>
        <w:pStyle w:val="Style21"/>
        <w:numPr>
          <w:ilvl w:val="0"/>
          <w:numId w:val="213"/>
        </w:numPr>
        <w:kinsoku w:val="0"/>
        <w:autoSpaceDE/>
        <w:autoSpaceDN/>
        <w:adjustRightInd/>
        <w:spacing w:after="72"/>
        <w:jc w:val="both"/>
        <w:rPr>
          <w:spacing w:val="9"/>
          <w:sz w:val="15"/>
          <w:szCs w:val="15"/>
        </w:rPr>
      </w:pPr>
      <w:r>
        <w:rPr>
          <w:i/>
          <w:iCs/>
          <w:spacing w:val="-1"/>
          <w:w w:val="105"/>
          <w:sz w:val="15"/>
          <w:szCs w:val="15"/>
        </w:rPr>
        <w:t xml:space="preserve">Copien, </w:t>
      </w:r>
      <w:r>
        <w:rPr>
          <w:spacing w:val="9"/>
          <w:sz w:val="15"/>
          <w:szCs w:val="15"/>
        </w:rPr>
        <w:t>Voorrede, 8. Vgl. A.J. van 't Itoolt, A.w., 188.</w:t>
      </w:r>
    </w:p>
    <w:p w:rsidR="00000000" w:rsidRDefault="00F93E2B">
      <w:pPr>
        <w:pStyle w:val="Style10"/>
        <w:kinsoku w:val="0"/>
        <w:autoSpaceDE/>
        <w:autoSpaceDN/>
        <w:spacing w:before="0"/>
        <w:ind w:right="72"/>
        <w:rPr>
          <w:rStyle w:val="CharacterStyle1"/>
          <w:spacing w:val="2"/>
        </w:rPr>
      </w:pPr>
      <w:r>
        <w:rPr>
          <w:rStyle w:val="CharacterStyle1"/>
          <w:spacing w:val="-1"/>
        </w:rPr>
        <w:t xml:space="preserve">niet, dat het genadeverbond reeds onmiddellijk na de zondeval met Adam was </w:t>
      </w:r>
      <w:r>
        <w:rPr>
          <w:rStyle w:val="CharacterStyle1"/>
          <w:spacing w:val="5"/>
        </w:rPr>
        <w:t>opgericht. Maar afgezien daarvan, de g</w:t>
      </w:r>
      <w:r>
        <w:rPr>
          <w:rStyle w:val="CharacterStyle1"/>
          <w:spacing w:val="5"/>
        </w:rPr>
        <w:t>ereformeerden leerden ook een ver</w:t>
      </w:r>
      <w:r>
        <w:rPr>
          <w:rStyle w:val="CharacterStyle1"/>
          <w:spacing w:val="5"/>
        </w:rPr>
        <w:softHyphen/>
      </w:r>
      <w:r>
        <w:rPr>
          <w:rStyle w:val="CharacterStyle1"/>
        </w:rPr>
        <w:t xml:space="preserve">bond, dat God met Adam in hel paradijs al heeft gesloten. Alleen werd dit door </w:t>
      </w:r>
      <w:r>
        <w:rPr>
          <w:rStyle w:val="CharacterStyle1"/>
          <w:spacing w:val="2"/>
        </w:rPr>
        <w:t>hen niet gelijkgesteld met liet genadeverbond, dat door God pas met Adam na de zondeval was opgericht.</w:t>
      </w:r>
    </w:p>
    <w:p w:rsidR="00000000" w:rsidRDefault="00F93E2B">
      <w:pPr>
        <w:pStyle w:val="Style10"/>
        <w:kinsoku w:val="0"/>
        <w:autoSpaceDE/>
        <w:autoSpaceDN/>
        <w:ind w:right="72"/>
        <w:rPr>
          <w:rStyle w:val="CharacterStyle1"/>
          <w:spacing w:val="4"/>
        </w:rPr>
      </w:pPr>
      <w:r>
        <w:rPr>
          <w:rStyle w:val="CharacterStyle1"/>
          <w:spacing w:val="4"/>
        </w:rPr>
        <w:t xml:space="preserve">Maar kennelijk heeft Wiggertsz dit niet </w:t>
      </w:r>
      <w:r>
        <w:rPr>
          <w:rStyle w:val="CharacterStyle1"/>
          <w:spacing w:val="4"/>
        </w:rPr>
        <w:t xml:space="preserve">als een (echt) verbond beschouwd, </w:t>
      </w:r>
      <w:r>
        <w:rPr>
          <w:rStyle w:val="CharacterStyle1"/>
          <w:spacing w:val="5"/>
        </w:rPr>
        <w:t xml:space="preserve">hoewel dit voorwaardelijke werkverbond juist veel gelijkenis vertoonde met </w:t>
      </w:r>
      <w:r>
        <w:rPr>
          <w:rStyle w:val="CharacterStyle1"/>
          <w:spacing w:val="-1"/>
        </w:rPr>
        <w:t>wat hijzelf als het (enige) genadeverbond beschouwde. Want zagen de gerefor</w:t>
      </w:r>
      <w:r>
        <w:rPr>
          <w:rStyle w:val="CharacterStyle1"/>
          <w:spacing w:val="-1"/>
        </w:rPr>
        <w:softHyphen/>
      </w:r>
      <w:r>
        <w:rPr>
          <w:rStyle w:val="CharacterStyle1"/>
          <w:spacing w:val="1"/>
        </w:rPr>
        <w:t xml:space="preserve">meerden het genadeverbond steeds duidelijk alleen met de uitverkorenen </w:t>
      </w:r>
      <w:r>
        <w:rPr>
          <w:rStyle w:val="CharacterStyle1"/>
          <w:spacing w:val="1"/>
        </w:rPr>
        <w:t>op</w:t>
      </w:r>
      <w:r>
        <w:rPr>
          <w:rStyle w:val="CharacterStyle1"/>
          <w:spacing w:val="1"/>
        </w:rPr>
        <w:softHyphen/>
      </w:r>
      <w:r>
        <w:rPr>
          <w:rStyle w:val="CharacterStyle1"/>
          <w:spacing w:val="-1"/>
        </w:rPr>
        <w:t xml:space="preserve">gericht, van het werkverbond leerden zij, dat het in Adam met alle mensen was </w:t>
      </w:r>
      <w:r>
        <w:rPr>
          <w:rStyle w:val="CharacterStyle1"/>
          <w:spacing w:val="-2"/>
        </w:rPr>
        <w:t xml:space="preserve">opgericht als een voorwaardelijk verbond. Dat laatste leek sprekend op het ene </w:t>
      </w:r>
      <w:r>
        <w:rPr>
          <w:rStyle w:val="CharacterStyle1"/>
          <w:spacing w:val="4"/>
        </w:rPr>
        <w:t>(genade)verbond zoals Wiggertsz leerde.</w:t>
      </w:r>
    </w:p>
    <w:p w:rsidR="00000000" w:rsidRDefault="00F93E2B">
      <w:pPr>
        <w:pStyle w:val="Style10"/>
        <w:kinsoku w:val="0"/>
        <w:autoSpaceDE/>
        <w:autoSpaceDN/>
        <w:spacing w:before="72"/>
        <w:ind w:right="72"/>
        <w:rPr>
          <w:rStyle w:val="CharacterStyle1"/>
          <w:spacing w:val="4"/>
        </w:rPr>
      </w:pPr>
      <w:r>
        <w:rPr>
          <w:rStyle w:val="CharacterStyle1"/>
          <w:spacing w:val="1"/>
        </w:rPr>
        <w:t>Hieruit blijkt, dat het onderlinge verstaan ten opzichte</w:t>
      </w:r>
      <w:r>
        <w:rPr>
          <w:rStyle w:val="CharacterStyle1"/>
          <w:spacing w:val="1"/>
        </w:rPr>
        <w:t xml:space="preserve"> van het verbond kenne</w:t>
      </w:r>
      <w:r>
        <w:rPr>
          <w:rStyle w:val="CharacterStyle1"/>
          <w:spacing w:val="1"/>
        </w:rPr>
        <w:softHyphen/>
      </w:r>
      <w:r>
        <w:rPr>
          <w:rStyle w:val="CharacterStyle1"/>
          <w:spacing w:val="2"/>
        </w:rPr>
        <w:t xml:space="preserve">lijk zoek was. A.J. van 't Hooft merkt op, dat de orthodoxen, die Wiggertsz </w:t>
      </w:r>
      <w:r>
        <w:rPr>
          <w:rStyle w:val="CharacterStyle1"/>
          <w:spacing w:val="4"/>
        </w:rPr>
        <w:t xml:space="preserve">beschuldigden van onrechtzinnigheid, niet hebben `ingezien dat alles gevolg </w:t>
      </w:r>
      <w:r>
        <w:rPr>
          <w:rStyle w:val="CharacterStyle1"/>
          <w:spacing w:val="1"/>
        </w:rPr>
        <w:t xml:space="preserve">was van zijn Verbondstheologie'. Dat zou wel eens juist kunnen zijn, omdat op </w:t>
      </w:r>
      <w:r>
        <w:rPr>
          <w:rStyle w:val="CharacterStyle1"/>
        </w:rPr>
        <w:t>het</w:t>
      </w:r>
      <w:r>
        <w:rPr>
          <w:rStyle w:val="CharacterStyle1"/>
        </w:rPr>
        <w:t xml:space="preserve"> punt van het verbond vooral duidelijk wordt, dat we hier met twee verschil</w:t>
      </w:r>
      <w:r>
        <w:rPr>
          <w:rStyle w:val="CharacterStyle1"/>
        </w:rPr>
        <w:softHyphen/>
      </w:r>
      <w:r>
        <w:rPr>
          <w:rStyle w:val="CharacterStyle1"/>
          <w:spacing w:val="4"/>
        </w:rPr>
        <w:t>lende theologische en geestelijke werelden te maken hebben.</w:t>
      </w:r>
      <w:r>
        <w:rPr>
          <w:rStyle w:val="CharacterStyle1"/>
          <w:rFonts w:ascii="Bookman Old Style" w:hAnsi="Bookman Old Style" w:cs="Bookman Old Style"/>
          <w:spacing w:val="4"/>
          <w:sz w:val="14"/>
          <w:szCs w:val="14"/>
          <w:vertAlign w:val="superscript"/>
        </w:rPr>
        <w:t>l3</w:t>
      </w:r>
    </w:p>
    <w:p w:rsidR="00000000" w:rsidRDefault="00F93E2B">
      <w:pPr>
        <w:pStyle w:val="Style10"/>
        <w:kinsoku w:val="0"/>
        <w:autoSpaceDE/>
        <w:autoSpaceDN/>
        <w:ind w:right="72"/>
        <w:rPr>
          <w:rStyle w:val="CharacterStyle1"/>
          <w:spacing w:val="2"/>
        </w:rPr>
      </w:pPr>
      <w:r>
        <w:rPr>
          <w:rStyle w:val="CharacterStyle1"/>
          <w:spacing w:val="2"/>
        </w:rPr>
        <w:t xml:space="preserve">Ook Wiggertsz zelf blijkt dit te hebben ingezien, wanneer hij opmerkt, dat hij </w:t>
      </w:r>
      <w:r>
        <w:rPr>
          <w:rStyle w:val="CharacterStyle1"/>
          <w:spacing w:val="4"/>
        </w:rPr>
        <w:t>hem het verbond uitgangspunt is van zij</w:t>
      </w:r>
      <w:r>
        <w:rPr>
          <w:rStyle w:val="CharacterStyle1"/>
          <w:spacing w:val="4"/>
        </w:rPr>
        <w:t xml:space="preserve">n hele theologie, terwijl dit volgens hem bij zijn tegenpartij niet het geval is. Daarom splitsten zij hun aanklacht </w:t>
      </w:r>
      <w:r>
        <w:rPr>
          <w:rStyle w:val="CharacterStyle1"/>
          <w:spacing w:val="1"/>
        </w:rPr>
        <w:t xml:space="preserve">legen hem in niet minder dan negen punten, terwijl het in al die zaken ging om </w:t>
      </w:r>
      <w:r>
        <w:rPr>
          <w:rStyle w:val="CharacterStyle1"/>
          <w:spacing w:val="2"/>
        </w:rPr>
        <w:t>één en hetzelfde punt, namelijk hoe er gedacht werd over het</w:t>
      </w:r>
      <w:r>
        <w:rPr>
          <w:rStyle w:val="CharacterStyle1"/>
          <w:spacing w:val="2"/>
        </w:rPr>
        <w:t xml:space="preserve"> verbond.</w:t>
      </w:r>
    </w:p>
    <w:p w:rsidR="00000000" w:rsidRDefault="00F93E2B">
      <w:pPr>
        <w:pStyle w:val="Style21"/>
        <w:kinsoku w:val="0"/>
        <w:autoSpaceDE/>
        <w:autoSpaceDN/>
        <w:adjustRightInd/>
        <w:spacing w:before="324" w:line="216" w:lineRule="auto"/>
        <w:ind w:right="72"/>
        <w:jc w:val="both"/>
        <w:rPr>
          <w:i/>
          <w:iCs/>
          <w:spacing w:val="9"/>
          <w:sz w:val="19"/>
          <w:szCs w:val="19"/>
        </w:rPr>
      </w:pPr>
      <w:r>
        <w:rPr>
          <w:i/>
          <w:iCs/>
          <w:spacing w:val="9"/>
          <w:sz w:val="19"/>
          <w:szCs w:val="19"/>
        </w:rPr>
        <w:t>Consequenties voor de visie oh de gemeente</w:t>
      </w:r>
    </w:p>
    <w:p w:rsidR="00000000" w:rsidRDefault="00F93E2B">
      <w:pPr>
        <w:pStyle w:val="Style10"/>
        <w:kinsoku w:val="0"/>
        <w:autoSpaceDE/>
        <w:autoSpaceDN/>
        <w:spacing w:before="252"/>
        <w:ind w:right="72"/>
        <w:rPr>
          <w:rStyle w:val="CharacterStyle1"/>
          <w:spacing w:val="2"/>
        </w:rPr>
      </w:pPr>
      <w:r>
        <w:rPr>
          <w:rStyle w:val="CharacterStyle1"/>
          <w:spacing w:val="1"/>
        </w:rPr>
        <w:t xml:space="preserve">Wiggertsz' visie op het verbond is ook daarom belangwekkend, omdat hij de </w:t>
      </w:r>
      <w:r>
        <w:rPr>
          <w:rStyle w:val="CharacterStyle1"/>
          <w:spacing w:val="-1"/>
        </w:rPr>
        <w:t xml:space="preserve">consequenties daarvan doortrekt naar de gemeente toe. Met name geldt dit de </w:t>
      </w:r>
      <w:r>
        <w:rPr>
          <w:rStyle w:val="CharacterStyle1"/>
          <w:spacing w:val="-2"/>
        </w:rPr>
        <w:t>waardering van de gemeente in het licht van het verbo</w:t>
      </w:r>
      <w:r>
        <w:rPr>
          <w:rStyle w:val="CharacterStyle1"/>
          <w:spacing w:val="-2"/>
        </w:rPr>
        <w:t xml:space="preserve">nd, dat in de doop wordt </w:t>
      </w:r>
      <w:r>
        <w:rPr>
          <w:rStyle w:val="CharacterStyle1"/>
        </w:rPr>
        <w:t xml:space="preserve">betekend en verzegeld. In de eerste plaats gaat hij ervan uit, dat die allen en die </w:t>
      </w:r>
      <w:r>
        <w:rPr>
          <w:rStyle w:val="CharacterStyle1"/>
          <w:spacing w:val="-1"/>
        </w:rPr>
        <w:t>alleen, die gedoopt worden `door de Beloftenisse, des Verbondts Gods mede</w:t>
      </w:r>
      <w:r>
        <w:rPr>
          <w:rStyle w:val="CharacterStyle1"/>
          <w:spacing w:val="-1"/>
        </w:rPr>
        <w:softHyphen/>
      </w:r>
      <w:r>
        <w:rPr>
          <w:rStyle w:val="CharacterStyle1"/>
          <w:spacing w:val="4"/>
        </w:rPr>
        <w:t xml:space="preserve">deelachtich zijn'. De gedoopten zijn dus van Gods kant op grond van zijn </w:t>
      </w:r>
      <w:r>
        <w:rPr>
          <w:rStyle w:val="CharacterStyle1"/>
          <w:spacing w:val="2"/>
        </w:rPr>
        <w:t>beloften voluit in het verbond opgenomen.</w:t>
      </w:r>
    </w:p>
    <w:p w:rsidR="00000000" w:rsidRDefault="00F93E2B">
      <w:pPr>
        <w:pStyle w:val="Style10"/>
        <w:kinsoku w:val="0"/>
        <w:autoSpaceDE/>
        <w:autoSpaceDN/>
        <w:ind w:right="72"/>
        <w:rPr>
          <w:rStyle w:val="CharacterStyle1"/>
          <w:spacing w:val="1"/>
        </w:rPr>
      </w:pPr>
      <w:r>
        <w:rPr>
          <w:rStyle w:val="CharacterStyle1"/>
          <w:spacing w:val="1"/>
        </w:rPr>
        <w:t xml:space="preserve">Toch noemt Wiggertsz de doop 'dc uyterlijcke inlijvinge der Bondtghenooten </w:t>
      </w:r>
      <w:r>
        <w:rPr>
          <w:rStyle w:val="CharacterStyle1"/>
          <w:spacing w:val="-1"/>
        </w:rPr>
        <w:t>Godts'. Dit `uyterlijcke' heeft echter bij hem niet die betekenis, dat het een te</w:t>
      </w:r>
      <w:r>
        <w:rPr>
          <w:rStyle w:val="CharacterStyle1"/>
          <w:spacing w:val="-1"/>
        </w:rPr>
        <w:softHyphen/>
        <w:t>genstelling vormt met het innerlijke. Wel wijst het erop,</w:t>
      </w:r>
      <w:r>
        <w:rPr>
          <w:rStyle w:val="CharacterStyle1"/>
          <w:spacing w:val="-1"/>
        </w:rPr>
        <w:t xml:space="preserve"> dat als God zijn verbond </w:t>
      </w:r>
      <w:r>
        <w:rPr>
          <w:rStyle w:val="CharacterStyle1"/>
          <w:spacing w:val="1"/>
        </w:rPr>
        <w:t xml:space="preserve">met de mens aangaat en van Zijn kant het heil in zijn belofte gegeven is, tegelijk </w:t>
      </w:r>
      <w:r>
        <w:rPr>
          <w:rStyle w:val="CharacterStyle1"/>
        </w:rPr>
        <w:t xml:space="preserve">de voorwaarde eraan verbonden is, dat het van </w:t>
      </w:r>
      <w:r>
        <w:rPr>
          <w:rStyle w:val="CharacterStyle1"/>
          <w:rFonts w:ascii="Times New Roman" w:hAnsi="Times New Roman" w:cs="Times New Roman"/>
          <w:i/>
          <w:iCs/>
          <w:spacing w:val="10"/>
          <w:sz w:val="19"/>
          <w:szCs w:val="19"/>
        </w:rPr>
        <w:t xml:space="preserve">de </w:t>
      </w:r>
      <w:r>
        <w:rPr>
          <w:rStyle w:val="CharacterStyle1"/>
        </w:rPr>
        <w:t>kant van de mens wordt aan</w:t>
      </w:r>
      <w:r>
        <w:rPr>
          <w:rStyle w:val="CharacterStyle1"/>
        </w:rPr>
        <w:softHyphen/>
      </w:r>
      <w:r>
        <w:rPr>
          <w:rStyle w:val="CharacterStyle1"/>
          <w:spacing w:val="1"/>
        </w:rPr>
        <w:t>vaard in het geloof en gepraktiseerd in het leven. Opvallend is hier du</w:t>
      </w:r>
      <w:r>
        <w:rPr>
          <w:rStyle w:val="CharacterStyle1"/>
          <w:spacing w:val="1"/>
        </w:rPr>
        <w:t xml:space="preserve">s enerzijds </w:t>
      </w:r>
      <w:r>
        <w:rPr>
          <w:rStyle w:val="CharacterStyle1"/>
        </w:rPr>
        <w:t xml:space="preserve">de positieve inhoud van de verbondsbelofte en anderzijds de voorwaardelijkheid </w:t>
      </w:r>
      <w:r>
        <w:rPr>
          <w:rStyle w:val="CharacterStyle1"/>
          <w:spacing w:val="1"/>
        </w:rPr>
        <w:t xml:space="preserve">van </w:t>
      </w:r>
      <w:r>
        <w:rPr>
          <w:rStyle w:val="CharacterStyle1"/>
          <w:rFonts w:ascii="Times New Roman" w:hAnsi="Times New Roman" w:cs="Times New Roman"/>
          <w:i/>
          <w:iCs/>
          <w:spacing w:val="11"/>
          <w:sz w:val="19"/>
          <w:szCs w:val="19"/>
        </w:rPr>
        <w:t xml:space="preserve">de </w:t>
      </w:r>
      <w:r>
        <w:rPr>
          <w:rStyle w:val="CharacterStyle1"/>
          <w:spacing w:val="1"/>
        </w:rPr>
        <w:t>realisering van deze belofte ten opzichte van de mens.</w:t>
      </w:r>
    </w:p>
    <w:p w:rsidR="00000000" w:rsidRDefault="00F93E2B">
      <w:pPr>
        <w:pStyle w:val="Style21"/>
        <w:tabs>
          <w:tab w:val="right" w:pos="2300"/>
        </w:tabs>
        <w:kinsoku w:val="0"/>
        <w:autoSpaceDE/>
        <w:autoSpaceDN/>
        <w:adjustRightInd/>
        <w:spacing w:before="288" w:after="72" w:line="196" w:lineRule="auto"/>
        <w:ind w:left="144" w:right="72"/>
        <w:rPr>
          <w:rFonts w:ascii="Arial" w:hAnsi="Arial" w:cs="Arial"/>
          <w:spacing w:val="7"/>
          <w:sz w:val="6"/>
          <w:szCs w:val="6"/>
        </w:rPr>
      </w:pPr>
      <w:r>
        <w:rPr>
          <w:rFonts w:ascii="Bookman Old Style" w:hAnsi="Bookman Old Style" w:cs="Bookman Old Style"/>
          <w:spacing w:val="-22"/>
          <w:sz w:val="13"/>
          <w:szCs w:val="13"/>
        </w:rPr>
        <w:t>1 i,</w:t>
      </w:r>
      <w:r>
        <w:rPr>
          <w:rFonts w:ascii="Bookman Old Style" w:hAnsi="Bookman Old Style" w:cs="Bookman Old Style"/>
          <w:spacing w:val="-22"/>
          <w:sz w:val="13"/>
          <w:szCs w:val="13"/>
        </w:rPr>
        <w:tab/>
      </w:r>
      <w:r>
        <w:rPr>
          <w:rFonts w:ascii="Bookman Old Style" w:hAnsi="Bookman Old Style" w:cs="Bookman Old Style"/>
          <w:spacing w:val="7"/>
          <w:sz w:val="13"/>
          <w:szCs w:val="13"/>
        </w:rPr>
        <w:t xml:space="preserve">A..I. sari </w:t>
      </w:r>
      <w:r>
        <w:rPr>
          <w:rFonts w:ascii="Bookman Old Style" w:hAnsi="Bookman Old Style" w:cs="Bookman Old Style"/>
          <w:spacing w:val="7"/>
          <w:w w:val="55"/>
          <w:sz w:val="13"/>
          <w:szCs w:val="13"/>
        </w:rPr>
        <w:t xml:space="preserve">'t </w:t>
      </w:r>
      <w:r>
        <w:rPr>
          <w:rFonts w:ascii="Bookman Old Style" w:hAnsi="Bookman Old Style" w:cs="Bookman Old Style"/>
          <w:spacing w:val="7"/>
          <w:sz w:val="13"/>
          <w:szCs w:val="13"/>
        </w:rPr>
        <w:t>11~lt, l.u., 185</w:t>
      </w:r>
      <w:r>
        <w:rPr>
          <w:rFonts w:ascii="Arial" w:hAnsi="Arial" w:cs="Arial"/>
          <w:spacing w:val="7"/>
          <w:sz w:val="6"/>
          <w:szCs w:val="6"/>
        </w:rPr>
        <w:t>.</w:t>
      </w:r>
    </w:p>
    <w:p w:rsidR="00000000" w:rsidRDefault="00F93E2B">
      <w:pPr>
        <w:widowControl/>
        <w:kinsoku/>
        <w:autoSpaceDE w:val="0"/>
        <w:autoSpaceDN w:val="0"/>
        <w:adjustRightInd w:val="0"/>
        <w:sectPr w:rsidR="00000000">
          <w:pgSz w:w="16834" w:h="11904" w:orient="landscape"/>
          <w:pgMar w:top="960" w:right="967" w:bottom="0" w:left="1059" w:header="720" w:footer="720" w:gutter="0"/>
          <w:cols w:num="2" w:space="720" w:equalWidth="0">
            <w:col w:w="6720" w:space="1308"/>
            <w:col w:w="6720"/>
          </w:cols>
          <w:noEndnote/>
        </w:sectPr>
      </w:pPr>
    </w:p>
    <w:p w:rsidR="00000000" w:rsidRDefault="00F93E2B">
      <w:pPr>
        <w:pStyle w:val="Style21"/>
        <w:kinsoku w:val="0"/>
        <w:autoSpaceDE/>
        <w:autoSpaceDN/>
        <w:adjustRightInd/>
        <w:spacing w:before="360" w:line="90" w:lineRule="exact"/>
        <w:rPr>
          <w:rFonts w:ascii="Garamond" w:hAnsi="Garamond" w:cs="Garamond"/>
          <w:sz w:val="21"/>
          <w:szCs w:val="21"/>
        </w:rPr>
      </w:pPr>
      <w:r>
        <w:rPr>
          <w:rFonts w:ascii="Garamond" w:hAnsi="Garamond" w:cs="Garamond"/>
          <w:sz w:val="21"/>
          <w:szCs w:val="21"/>
        </w:rPr>
        <w:t>176</w:t>
      </w:r>
    </w:p>
    <w:p w:rsidR="00000000" w:rsidRDefault="00F93E2B">
      <w:pPr>
        <w:pStyle w:val="Style21"/>
        <w:kinsoku w:val="0"/>
        <w:autoSpaceDE/>
        <w:autoSpaceDN/>
        <w:adjustRightInd/>
        <w:spacing w:line="105" w:lineRule="exact"/>
        <w:ind w:right="36"/>
        <w:jc w:val="right"/>
        <w:rPr>
          <w:rFonts w:ascii="Garamond" w:hAnsi="Garamond" w:cs="Garamond"/>
          <w:sz w:val="21"/>
          <w:szCs w:val="21"/>
        </w:rPr>
      </w:pPr>
      <w:r>
        <w:rPr>
          <w:rFonts w:ascii="Garamond" w:hAnsi="Garamond" w:cs="Garamond"/>
          <w:sz w:val="21"/>
          <w:szCs w:val="21"/>
        </w:rPr>
        <w:t>177</w:t>
      </w:r>
    </w:p>
    <w:p w:rsidR="00000000" w:rsidRDefault="00F93E2B">
      <w:pPr>
        <w:widowControl/>
        <w:kinsoku/>
        <w:autoSpaceDE w:val="0"/>
        <w:autoSpaceDN w:val="0"/>
        <w:adjustRightInd w:val="0"/>
        <w:sectPr w:rsidR="00000000">
          <w:type w:val="continuous"/>
          <w:pgSz w:w="16834" w:h="11904" w:orient="landscape"/>
          <w:pgMar w:top="960" w:right="967" w:bottom="0" w:left="1059" w:header="720" w:footer="720" w:gutter="0"/>
          <w:cols w:space="720"/>
          <w:noEndnote/>
        </w:sectPr>
      </w:pPr>
    </w:p>
    <w:p w:rsidR="00000000" w:rsidRDefault="00F93E2B">
      <w:pPr>
        <w:pStyle w:val="Style10"/>
        <w:kinsoku w:val="0"/>
        <w:autoSpaceDE/>
        <w:autoSpaceDN/>
        <w:spacing w:before="0"/>
        <w:ind w:right="72"/>
        <w:rPr>
          <w:rStyle w:val="CharacterStyle1"/>
          <w:rFonts w:ascii="Times New Roman" w:hAnsi="Times New Roman" w:cs="Times New Roman"/>
          <w:spacing w:val="2"/>
          <w:sz w:val="15"/>
          <w:szCs w:val="15"/>
        </w:rPr>
      </w:pPr>
      <w:r>
        <w:rPr>
          <w:rStyle w:val="CharacterStyle1"/>
          <w:spacing w:val="5"/>
        </w:rPr>
        <w:t xml:space="preserve">Verder kan hij zich niet vinden in de wijze, waarop het doopformulier de </w:t>
      </w:r>
      <w:r>
        <w:rPr>
          <w:rStyle w:val="CharacterStyle1"/>
          <w:spacing w:val="2"/>
        </w:rPr>
        <w:t xml:space="preserve">kinderen, die gedoopt worden, beoordeelt. Het formulier zegt van hen, dat zij </w:t>
      </w:r>
      <w:r>
        <w:rPr>
          <w:rStyle w:val="CharacterStyle1"/>
          <w:spacing w:val="3"/>
        </w:rPr>
        <w:t xml:space="preserve">zelfs aan de verdoemenis onderworpen zijn. Dat woord `verdoemenis' wil hij </w:t>
      </w:r>
      <w:r>
        <w:rPr>
          <w:rStyle w:val="CharacterStyle1"/>
        </w:rPr>
        <w:t>niet in de mond nemen.</w:t>
      </w:r>
      <w:r>
        <w:rPr>
          <w:rStyle w:val="CharacterStyle1"/>
          <w:sz w:val="15"/>
          <w:szCs w:val="15"/>
          <w:vertAlign w:val="superscript"/>
        </w:rPr>
        <w:t>74</w:t>
      </w:r>
      <w:r>
        <w:rPr>
          <w:rStyle w:val="CharacterStyle1"/>
        </w:rPr>
        <w:t xml:space="preserve"> Volge</w:t>
      </w:r>
      <w:r>
        <w:rPr>
          <w:rStyle w:val="CharacterStyle1"/>
        </w:rPr>
        <w:t xml:space="preserve">ns hem is het `eenen anderen dinc/ te segghen/ dat de kinderen der beloftenisse zonde hebben/ en eenen anderen dinc ist/ te segghen/ datse omme hare zonde/ daer inne sy ontfanghen en geboren zijn/ </w:t>
      </w:r>
      <w:r>
        <w:rPr>
          <w:rStyle w:val="CharacterStyle1"/>
          <w:spacing w:val="2"/>
        </w:rPr>
        <w:t xml:space="preserve">verdoemt (...) worden' </w:t>
      </w:r>
      <w:r>
        <w:rPr>
          <w:rStyle w:val="CharacterStyle1"/>
          <w:rFonts w:ascii="Times New Roman" w:hAnsi="Times New Roman" w:cs="Times New Roman"/>
          <w:spacing w:val="2"/>
          <w:sz w:val="15"/>
          <w:szCs w:val="15"/>
        </w:rPr>
        <w:t>.</w:t>
      </w:r>
      <w:r>
        <w:rPr>
          <w:rStyle w:val="CharacterStyle1"/>
          <w:rFonts w:ascii="Times New Roman" w:hAnsi="Times New Roman" w:cs="Times New Roman"/>
          <w:spacing w:val="2"/>
          <w:sz w:val="13"/>
          <w:szCs w:val="13"/>
          <w:vertAlign w:val="superscript"/>
        </w:rPr>
        <w:t>15</w:t>
      </w:r>
    </w:p>
    <w:p w:rsidR="00000000" w:rsidRDefault="00F93E2B">
      <w:pPr>
        <w:pStyle w:val="Style10"/>
        <w:kinsoku w:val="0"/>
        <w:autoSpaceDE/>
        <w:autoSpaceDN/>
        <w:ind w:right="72"/>
        <w:rPr>
          <w:rStyle w:val="CharacterStyle1"/>
          <w:spacing w:val="3"/>
        </w:rPr>
      </w:pPr>
      <w:r>
        <w:rPr>
          <w:rStyle w:val="CharacterStyle1"/>
          <w:spacing w:val="3"/>
        </w:rPr>
        <w:t>Wiggertsz beklemtoont, dat de do</w:t>
      </w:r>
      <w:r>
        <w:rPr>
          <w:rStyle w:val="CharacterStyle1"/>
          <w:spacing w:val="3"/>
        </w:rPr>
        <w:t xml:space="preserve">op ook voor hen de afwassing der zonden </w:t>
      </w:r>
      <w:r>
        <w:rPr>
          <w:rStyle w:val="CharacterStyle1"/>
        </w:rPr>
        <w:t xml:space="preserve">door het bloed van Christus verzegelt, tot vergeving en vernieuwing en dat zij </w:t>
      </w:r>
      <w:r>
        <w:rPr>
          <w:rStyle w:val="CharacterStyle1"/>
          <w:spacing w:val="3"/>
        </w:rPr>
        <w:t>verplicht tot dankbare gehoorzaamheid.</w:t>
      </w:r>
    </w:p>
    <w:p w:rsidR="00000000" w:rsidRDefault="00F93E2B">
      <w:pPr>
        <w:pStyle w:val="Style10"/>
        <w:kinsoku w:val="0"/>
        <w:autoSpaceDE/>
        <w:autoSpaceDN/>
        <w:ind w:right="72"/>
        <w:rPr>
          <w:rStyle w:val="CharacterStyle1"/>
          <w:spacing w:val="2"/>
        </w:rPr>
      </w:pPr>
      <w:r>
        <w:rPr>
          <w:rStyle w:val="CharacterStyle1"/>
        </w:rPr>
        <w:t xml:space="preserve">In de verklaring, die Wiggertsz zelf hiervan geeft, spreekt hij uit, dat hij niet de </w:t>
      </w:r>
      <w:r>
        <w:rPr>
          <w:rStyle w:val="CharacterStyle1"/>
          <w:spacing w:val="1"/>
        </w:rPr>
        <w:t xml:space="preserve">erfzonde als </w:t>
      </w:r>
      <w:r>
        <w:rPr>
          <w:rStyle w:val="CharacterStyle1"/>
          <w:spacing w:val="1"/>
        </w:rPr>
        <w:t xml:space="preserve">zodanig ontkent, maar wel in die radicale betekenis, die door de </w:t>
      </w:r>
      <w:r>
        <w:rPr>
          <w:rStyle w:val="CharacterStyle1"/>
          <w:spacing w:val="2"/>
        </w:rPr>
        <w:t>orthodoxen eraan wordt gegeven.</w:t>
      </w:r>
    </w:p>
    <w:p w:rsidR="00000000" w:rsidRDefault="00F93E2B">
      <w:pPr>
        <w:pStyle w:val="Style10"/>
        <w:kinsoku w:val="0"/>
        <w:autoSpaceDE/>
        <w:autoSpaceDN/>
        <w:ind w:right="72"/>
        <w:rPr>
          <w:rStyle w:val="CharacterStyle1"/>
          <w:spacing w:val="5"/>
        </w:rPr>
      </w:pPr>
      <w:r>
        <w:rPr>
          <w:rStyle w:val="CharacterStyle1"/>
          <w:spacing w:val="1"/>
        </w:rPr>
        <w:t>Wat de erfzonde zelf betreft, legt Wiggertsz de volle klemtoon op de verant</w:t>
      </w:r>
      <w:r>
        <w:rPr>
          <w:rStyle w:val="CharacterStyle1"/>
          <w:spacing w:val="1"/>
        </w:rPr>
        <w:softHyphen/>
      </w:r>
      <w:r>
        <w:rPr>
          <w:rStyle w:val="CharacterStyle1"/>
          <w:spacing w:val="5"/>
        </w:rPr>
        <w:t xml:space="preserve">woordelijkheid van Adam. Hij spreekt daarom liever niet over de val, maar </w:t>
      </w:r>
      <w:r>
        <w:rPr>
          <w:rStyle w:val="CharacterStyle1"/>
          <w:spacing w:val="2"/>
        </w:rPr>
        <w:t>over de o</w:t>
      </w:r>
      <w:r>
        <w:rPr>
          <w:rStyle w:val="CharacterStyle1"/>
          <w:spacing w:val="2"/>
        </w:rPr>
        <w:t xml:space="preserve">vertreding van Adam. De Schrift zegt nergens, dat Adam is gevallen, </w:t>
      </w:r>
      <w:r>
        <w:rPr>
          <w:rStyle w:val="CharacterStyle1"/>
          <w:spacing w:val="4"/>
        </w:rPr>
        <w:t>wel dat hij het gebod heeft overtreden.</w:t>
      </w:r>
      <w:r>
        <w:rPr>
          <w:rStyle w:val="CharacterStyle1"/>
          <w:spacing w:val="4"/>
          <w:sz w:val="15"/>
          <w:szCs w:val="15"/>
          <w:vertAlign w:val="superscript"/>
        </w:rPr>
        <w:t>16</w:t>
      </w:r>
      <w:r>
        <w:rPr>
          <w:rStyle w:val="CharacterStyle1"/>
          <w:spacing w:val="4"/>
        </w:rPr>
        <w:t xml:space="preserve"> Nog minder behaagt het hem om achter Adams val Gods besluit te zien. `De oorzaak van Adam's val bestaat </w:t>
      </w:r>
      <w:r>
        <w:rPr>
          <w:rStyle w:val="CharacterStyle1"/>
          <w:spacing w:val="3"/>
        </w:rPr>
        <w:t xml:space="preserve">alleen in zijn vrijwillig toegeven aan de </w:t>
      </w:r>
      <w:r>
        <w:rPr>
          <w:rStyle w:val="CharacterStyle1"/>
          <w:spacing w:val="3"/>
        </w:rPr>
        <w:t xml:space="preserve">verleiding. Dit is geschied onder de onberispelijke toelating Gods' </w:t>
      </w:r>
      <w:r>
        <w:rPr>
          <w:rStyle w:val="CharacterStyle1"/>
          <w:rFonts w:ascii="Times New Roman" w:hAnsi="Times New Roman" w:cs="Times New Roman"/>
          <w:spacing w:val="3"/>
          <w:sz w:val="15"/>
          <w:szCs w:val="15"/>
        </w:rPr>
        <w:t>.</w:t>
      </w:r>
      <w:r>
        <w:rPr>
          <w:rStyle w:val="CharacterStyle1"/>
          <w:rFonts w:ascii="Times New Roman" w:hAnsi="Times New Roman" w:cs="Times New Roman"/>
          <w:spacing w:val="3"/>
          <w:sz w:val="13"/>
          <w:szCs w:val="13"/>
          <w:vertAlign w:val="superscript"/>
        </w:rPr>
        <w:t>17</w:t>
      </w:r>
      <w:r>
        <w:rPr>
          <w:rStyle w:val="CharacterStyle1"/>
          <w:spacing w:val="3"/>
        </w:rPr>
        <w:t xml:space="preserve"> God heeft Adam de gehoorzaamheid en niet de overtreding verordend, `opdat hij door voortdurende gehoorzaamheid aan </w:t>
      </w:r>
      <w:r>
        <w:rPr>
          <w:rStyle w:val="CharacterStyle1"/>
          <w:spacing w:val="5"/>
        </w:rPr>
        <w:t>het gebod de volgnaaktheid zou verkrijgen'. God heeft de overtreding van Adam niet gewild, wel voorzien.</w:t>
      </w:r>
      <w:r>
        <w:rPr>
          <w:rStyle w:val="CharacterStyle1"/>
          <w:spacing w:val="5"/>
          <w:sz w:val="15"/>
          <w:szCs w:val="15"/>
          <w:vertAlign w:val="superscript"/>
        </w:rPr>
        <w:t>18</w:t>
      </w:r>
    </w:p>
    <w:p w:rsidR="00000000" w:rsidRDefault="00F93E2B">
      <w:pPr>
        <w:pStyle w:val="Style10"/>
        <w:kinsoku w:val="0"/>
        <w:autoSpaceDE/>
        <w:autoSpaceDN/>
        <w:spacing w:before="72"/>
        <w:ind w:right="72"/>
        <w:rPr>
          <w:rStyle w:val="CharacterStyle1"/>
          <w:spacing w:val="4"/>
        </w:rPr>
      </w:pPr>
      <w:r>
        <w:rPr>
          <w:rStyle w:val="CharacterStyle1"/>
          <w:spacing w:val="1"/>
        </w:rPr>
        <w:t xml:space="preserve">Wiggertsz maakt verder onderscheid tussen de erfzonde bij hen, die niet en die </w:t>
      </w:r>
      <w:r>
        <w:rPr>
          <w:rStyle w:val="CharacterStyle1"/>
          <w:spacing w:val="-2"/>
        </w:rPr>
        <w:t>wel tot het verbond behoren. Voor de bondgenoten geldt, dat de erfzond</w:t>
      </w:r>
      <w:r>
        <w:rPr>
          <w:rStyle w:val="CharacterStyle1"/>
          <w:spacing w:val="-2"/>
        </w:rPr>
        <w:t xml:space="preserve">e een </w:t>
      </w:r>
      <w:r>
        <w:rPr>
          <w:rStyle w:val="CharacterStyle1"/>
        </w:rPr>
        <w:t xml:space="preserve">`verdorvenheid der natuur is, waarvan de verdoemenis door Jezus Christus is opgeheven'. De kracht van de erfzonde is voor hen niet meer zo groot, dat zij </w:t>
      </w:r>
      <w:r>
        <w:rPr>
          <w:rStyle w:val="CharacterStyle1"/>
          <w:spacing w:val="3"/>
        </w:rPr>
        <w:t xml:space="preserve">daardoor `machtich geachtet mach worden, de Bondtghenooten ende haren </w:t>
      </w:r>
      <w:r>
        <w:rPr>
          <w:rStyle w:val="CharacterStyle1"/>
          <w:spacing w:val="4"/>
        </w:rPr>
        <w:t>zaedt, de welcke Christo i</w:t>
      </w:r>
      <w:r>
        <w:rPr>
          <w:rStyle w:val="CharacterStyle1"/>
          <w:spacing w:val="4"/>
        </w:rPr>
        <w:t>nghepotet zijn, te verdoemen'.</w:t>
      </w:r>
      <w:r>
        <w:rPr>
          <w:rStyle w:val="CharacterStyle1"/>
          <w:spacing w:val="4"/>
          <w:sz w:val="15"/>
          <w:szCs w:val="15"/>
          <w:vertAlign w:val="superscript"/>
        </w:rPr>
        <w:t>19</w:t>
      </w:r>
    </w:p>
    <w:p w:rsidR="00000000" w:rsidRDefault="00F93E2B">
      <w:pPr>
        <w:pStyle w:val="Style10"/>
        <w:kinsoku w:val="0"/>
        <w:autoSpaceDE/>
        <w:autoSpaceDN/>
        <w:ind w:right="72"/>
        <w:rPr>
          <w:rStyle w:val="CharacterStyle1"/>
          <w:spacing w:val="3"/>
        </w:rPr>
      </w:pPr>
      <w:r>
        <w:rPr>
          <w:rStyle w:val="CharacterStyle1"/>
          <w:spacing w:val="1"/>
        </w:rPr>
        <w:t xml:space="preserve">Wiggertsz ziet dit in strijd met de verbondsbelofte, waarin God `vrede bij God </w:t>
      </w:r>
      <w:r>
        <w:rPr>
          <w:rStyle w:val="CharacterStyle1"/>
          <w:spacing w:val="6"/>
        </w:rPr>
        <w:t xml:space="preserve">door Jezus Christus en de gemeenschap zijns Geestes' verzekert. Het gaat </w:t>
      </w:r>
      <w:r>
        <w:rPr>
          <w:rStyle w:val="CharacterStyle1"/>
          <w:spacing w:val="-3"/>
        </w:rPr>
        <w:t xml:space="preserve">hierin Met om iets toekomstigs, want de bondgenoten </w:t>
      </w:r>
      <w:r>
        <w:rPr>
          <w:rStyle w:val="CharacterStyle1"/>
          <w:rFonts w:ascii="Times New Roman" w:hAnsi="Times New Roman" w:cs="Times New Roman"/>
          <w:i/>
          <w:iCs/>
          <w:spacing w:val="7"/>
          <w:sz w:val="19"/>
          <w:szCs w:val="19"/>
        </w:rPr>
        <w:t xml:space="preserve">hebben </w:t>
      </w:r>
      <w:r>
        <w:rPr>
          <w:rStyle w:val="CharacterStyle1"/>
          <w:spacing w:val="-3"/>
        </w:rPr>
        <w:t>reeds die ge</w:t>
      </w:r>
      <w:r>
        <w:rPr>
          <w:rStyle w:val="CharacterStyle1"/>
          <w:spacing w:val="-3"/>
        </w:rPr>
        <w:t xml:space="preserve">nade </w:t>
      </w:r>
      <w:r>
        <w:rPr>
          <w:rStyle w:val="CharacterStyle1"/>
          <w:spacing w:val="-1"/>
        </w:rPr>
        <w:t xml:space="preserve">ontvangen. Er is reeds sprake van `rechtvaardiging van zonde' op grond van de </w:t>
      </w:r>
      <w:r>
        <w:rPr>
          <w:rStyle w:val="CharacterStyle1"/>
          <w:spacing w:val="1"/>
        </w:rPr>
        <w:t xml:space="preserve">belofte en haar verzegeling. De kinderen, die gedoopt worden, mogen dus niet </w:t>
      </w:r>
      <w:r>
        <w:rPr>
          <w:rStyle w:val="CharacterStyle1"/>
          <w:spacing w:val="3"/>
        </w:rPr>
        <w:t>meer worden gezien als `kinderen der verdoemenis en des toorns'.</w:t>
      </w:r>
      <w:r>
        <w:rPr>
          <w:rStyle w:val="CharacterStyle1"/>
          <w:spacing w:val="3"/>
          <w:sz w:val="15"/>
          <w:szCs w:val="15"/>
          <w:vertAlign w:val="superscript"/>
        </w:rPr>
        <w:t>20</w:t>
      </w:r>
    </w:p>
    <w:p w:rsidR="00000000" w:rsidRDefault="00F93E2B">
      <w:pPr>
        <w:pStyle w:val="Style10"/>
        <w:kinsoku w:val="0"/>
        <w:autoSpaceDE/>
        <w:autoSpaceDN/>
        <w:spacing w:before="0" w:after="108"/>
        <w:ind w:right="72"/>
        <w:rPr>
          <w:rStyle w:val="CharacterStyle1"/>
          <w:spacing w:val="3"/>
        </w:rPr>
      </w:pPr>
      <w:r>
        <w:rPr>
          <w:rStyle w:val="CharacterStyle1"/>
          <w:spacing w:val="-1"/>
        </w:rPr>
        <w:t>Dat is ook daarom niet geoorl</w:t>
      </w:r>
      <w:r>
        <w:rPr>
          <w:rStyle w:val="CharacterStyle1"/>
          <w:spacing w:val="-1"/>
        </w:rPr>
        <w:t xml:space="preserve">oofd, omdat in het licht van het bovengenoemde </w:t>
      </w:r>
      <w:r>
        <w:rPr>
          <w:rStyle w:val="CharacterStyle1"/>
          <w:spacing w:val="3"/>
        </w:rPr>
        <w:t>duidelijk is, dat er een onderscheid is `tusschen de Bondgenooten en hen die</w:t>
      </w:r>
    </w:p>
    <w:p w:rsidR="00000000" w:rsidRDefault="00F93E2B">
      <w:pPr>
        <w:pStyle w:val="Style17"/>
        <w:numPr>
          <w:ilvl w:val="0"/>
          <w:numId w:val="214"/>
        </w:numPr>
        <w:tabs>
          <w:tab w:val="clear" w:pos="288"/>
          <w:tab w:val="num" w:pos="360"/>
        </w:tabs>
        <w:kinsoku w:val="0"/>
        <w:autoSpaceDE/>
        <w:autoSpaceDN/>
        <w:spacing w:before="72" w:line="194" w:lineRule="auto"/>
        <w:rPr>
          <w:rStyle w:val="CharacterStyle3"/>
          <w:spacing w:val="2"/>
        </w:rPr>
      </w:pPr>
      <w:r>
        <w:rPr>
          <w:noProof/>
        </w:rPr>
        <w:pict>
          <v:line id="_x0000_s1294" style="position:absolute;left:0;text-align:left;z-index:251932672;mso-wrap-distance-left:0;mso-wrap-distance-right:0;mso-position-horizontal-relative:text;mso-position-vertical-relative:text" from="0,.2pt" to="60.1pt,.2pt" o:allowincell="f" strokeweight=".25pt">
            <w10:wrap type="square"/>
          </v:line>
        </w:pict>
      </w:r>
      <w:r>
        <w:rPr>
          <w:rStyle w:val="CharacterStyle3"/>
          <w:rFonts w:ascii="Bookman Old Style" w:hAnsi="Bookman Old Style" w:cs="Bookman Old Style"/>
          <w:i/>
          <w:iCs/>
          <w:spacing w:val="2"/>
          <w:sz w:val="14"/>
          <w:szCs w:val="14"/>
        </w:rPr>
        <w:t xml:space="preserve">Copien, </w:t>
      </w:r>
      <w:r>
        <w:rPr>
          <w:rStyle w:val="CharacterStyle3"/>
          <w:spacing w:val="2"/>
        </w:rPr>
        <w:t>2-5.</w:t>
      </w:r>
    </w:p>
    <w:p w:rsidR="00000000" w:rsidRDefault="00F93E2B">
      <w:pPr>
        <w:pStyle w:val="Style17"/>
        <w:numPr>
          <w:ilvl w:val="0"/>
          <w:numId w:val="214"/>
        </w:numPr>
        <w:tabs>
          <w:tab w:val="clear" w:pos="288"/>
          <w:tab w:val="num" w:pos="360"/>
        </w:tabs>
        <w:kinsoku w:val="0"/>
        <w:autoSpaceDE/>
        <w:autoSpaceDN/>
        <w:rPr>
          <w:rStyle w:val="CharacterStyle3"/>
          <w:spacing w:val="2"/>
        </w:rPr>
      </w:pPr>
      <w:r>
        <w:rPr>
          <w:rStyle w:val="CharacterStyle3"/>
          <w:rFonts w:ascii="Bookman Old Style" w:hAnsi="Bookman Old Style" w:cs="Bookman Old Style"/>
          <w:i/>
          <w:iCs/>
          <w:spacing w:val="2"/>
          <w:sz w:val="14"/>
          <w:szCs w:val="14"/>
        </w:rPr>
        <w:t xml:space="preserve">Copien, </w:t>
      </w:r>
      <w:r>
        <w:rPr>
          <w:rStyle w:val="CharacterStyle3"/>
          <w:spacing w:val="2"/>
        </w:rPr>
        <w:t>65.</w:t>
      </w:r>
    </w:p>
    <w:p w:rsidR="00000000" w:rsidRDefault="00F93E2B">
      <w:pPr>
        <w:pStyle w:val="Style17"/>
        <w:numPr>
          <w:ilvl w:val="0"/>
          <w:numId w:val="214"/>
        </w:numPr>
        <w:tabs>
          <w:tab w:val="clear" w:pos="288"/>
          <w:tab w:val="num" w:pos="360"/>
        </w:tabs>
        <w:kinsoku w:val="0"/>
        <w:autoSpaceDE/>
        <w:autoSpaceDN/>
        <w:spacing w:line="216" w:lineRule="auto"/>
        <w:rPr>
          <w:rStyle w:val="CharacterStyle3"/>
          <w:spacing w:val="6"/>
        </w:rPr>
      </w:pPr>
      <w:r>
        <w:rPr>
          <w:rStyle w:val="CharacterStyle3"/>
          <w:rFonts w:ascii="Bookman Old Style" w:hAnsi="Bookman Old Style" w:cs="Bookman Old Style"/>
          <w:i/>
          <w:iCs/>
          <w:spacing w:val="6"/>
          <w:sz w:val="14"/>
          <w:szCs w:val="14"/>
        </w:rPr>
        <w:t xml:space="preserve">Copien, </w:t>
      </w:r>
      <w:r>
        <w:rPr>
          <w:rStyle w:val="CharacterStyle3"/>
          <w:spacing w:val="6"/>
        </w:rPr>
        <w:t xml:space="preserve">50 vv. Vgl. A.J. van 't Hooft, A.w., 195 en Th. van Oppenraaij, </w:t>
      </w:r>
      <w:r>
        <w:rPr>
          <w:rStyle w:val="CharacterStyle3"/>
          <w:rFonts w:ascii="Bookman Old Style" w:hAnsi="Bookman Old Style" w:cs="Bookman Old Style"/>
          <w:i/>
          <w:iCs/>
          <w:spacing w:val="6"/>
          <w:sz w:val="14"/>
          <w:szCs w:val="14"/>
        </w:rPr>
        <w:t xml:space="preserve">0.e., </w:t>
      </w:r>
      <w:r>
        <w:rPr>
          <w:rStyle w:val="CharacterStyle3"/>
          <w:spacing w:val="6"/>
        </w:rPr>
        <w:t>1(13.</w:t>
      </w:r>
    </w:p>
    <w:p w:rsidR="00000000" w:rsidRDefault="00F93E2B">
      <w:pPr>
        <w:pStyle w:val="Style17"/>
        <w:numPr>
          <w:ilvl w:val="0"/>
          <w:numId w:val="214"/>
        </w:numPr>
        <w:tabs>
          <w:tab w:val="clear" w:pos="288"/>
          <w:tab w:val="num" w:pos="360"/>
        </w:tabs>
        <w:kinsoku w:val="0"/>
        <w:autoSpaceDE/>
        <w:autoSpaceDN/>
        <w:rPr>
          <w:rStyle w:val="CharacterStyle3"/>
          <w:spacing w:val="2"/>
        </w:rPr>
      </w:pPr>
      <w:r>
        <w:rPr>
          <w:rStyle w:val="CharacterStyle3"/>
          <w:rFonts w:ascii="Bookman Old Style" w:hAnsi="Bookman Old Style" w:cs="Bookman Old Style"/>
          <w:i/>
          <w:iCs/>
          <w:spacing w:val="2"/>
          <w:sz w:val="14"/>
          <w:szCs w:val="14"/>
        </w:rPr>
        <w:t xml:space="preserve">Copien, </w:t>
      </w:r>
      <w:r>
        <w:rPr>
          <w:rStyle w:val="CharacterStyle3"/>
          <w:spacing w:val="2"/>
        </w:rPr>
        <w:t>157.</w:t>
      </w:r>
    </w:p>
    <w:p w:rsidR="00000000" w:rsidRDefault="00F93E2B">
      <w:pPr>
        <w:pStyle w:val="Style17"/>
        <w:numPr>
          <w:ilvl w:val="0"/>
          <w:numId w:val="214"/>
        </w:numPr>
        <w:tabs>
          <w:tab w:val="clear" w:pos="288"/>
          <w:tab w:val="num" w:pos="360"/>
        </w:tabs>
        <w:kinsoku w:val="0"/>
        <w:autoSpaceDE/>
        <w:autoSpaceDN/>
        <w:spacing w:before="0" w:line="208" w:lineRule="auto"/>
        <w:rPr>
          <w:rStyle w:val="CharacterStyle3"/>
          <w:spacing w:val="5"/>
        </w:rPr>
      </w:pPr>
      <w:r>
        <w:rPr>
          <w:rStyle w:val="CharacterStyle3"/>
          <w:rFonts w:ascii="Bookman Old Style" w:hAnsi="Bookman Old Style" w:cs="Bookman Old Style"/>
          <w:i/>
          <w:iCs/>
          <w:spacing w:val="5"/>
          <w:sz w:val="14"/>
          <w:szCs w:val="14"/>
        </w:rPr>
        <w:t xml:space="preserve">Copien, </w:t>
      </w:r>
      <w:r>
        <w:rPr>
          <w:rStyle w:val="CharacterStyle3"/>
          <w:spacing w:val="5"/>
        </w:rPr>
        <w:t xml:space="preserve">64 v. Vgl. A.J. van 't Hooft, </w:t>
      </w:r>
      <w:r>
        <w:rPr>
          <w:rStyle w:val="CharacterStyle3"/>
          <w:rFonts w:ascii="Bookman Old Style" w:hAnsi="Bookman Old Style" w:cs="Bookman Old Style"/>
          <w:i/>
          <w:iCs/>
          <w:spacing w:val="5"/>
          <w:sz w:val="14"/>
          <w:szCs w:val="14"/>
        </w:rPr>
        <w:t xml:space="preserve">A.w., </w:t>
      </w:r>
      <w:r>
        <w:rPr>
          <w:rStyle w:val="CharacterStyle3"/>
          <w:spacing w:val="5"/>
        </w:rPr>
        <w:t>198.</w:t>
      </w:r>
    </w:p>
    <w:p w:rsidR="00000000" w:rsidRDefault="00F93E2B">
      <w:pPr>
        <w:pStyle w:val="Style21"/>
        <w:numPr>
          <w:ilvl w:val="0"/>
          <w:numId w:val="214"/>
        </w:numPr>
        <w:tabs>
          <w:tab w:val="clear" w:pos="288"/>
          <w:tab w:val="num" w:pos="360"/>
        </w:tabs>
        <w:kinsoku w:val="0"/>
        <w:autoSpaceDE/>
        <w:autoSpaceDN/>
        <w:adjustRightInd/>
        <w:spacing w:after="72"/>
        <w:ind w:right="5544"/>
        <w:rPr>
          <w:spacing w:val="2"/>
          <w:sz w:val="15"/>
          <w:szCs w:val="15"/>
        </w:rPr>
      </w:pPr>
      <w:r>
        <w:rPr>
          <w:rFonts w:ascii="Bookman Old Style" w:hAnsi="Bookman Old Style" w:cs="Bookman Old Style"/>
          <w:i/>
          <w:iCs/>
          <w:spacing w:val="-1"/>
          <w:sz w:val="14"/>
          <w:szCs w:val="14"/>
        </w:rPr>
        <w:t xml:space="preserve">Copien, </w:t>
      </w:r>
      <w:r>
        <w:rPr>
          <w:spacing w:val="-1"/>
          <w:sz w:val="15"/>
          <w:szCs w:val="15"/>
        </w:rPr>
        <w:t xml:space="preserve">5 v. </w:t>
      </w:r>
      <w:r>
        <w:rPr>
          <w:spacing w:val="2"/>
          <w:sz w:val="15"/>
          <w:szCs w:val="15"/>
        </w:rPr>
        <w:t xml:space="preserve">20. </w:t>
      </w:r>
      <w:r>
        <w:rPr>
          <w:rFonts w:ascii="Bookman Old Style" w:hAnsi="Bookman Old Style" w:cs="Bookman Old Style"/>
          <w:i/>
          <w:iCs/>
          <w:spacing w:val="2"/>
          <w:sz w:val="14"/>
          <w:szCs w:val="14"/>
        </w:rPr>
        <w:t xml:space="preserve">Copien, </w:t>
      </w:r>
      <w:r>
        <w:rPr>
          <w:spacing w:val="2"/>
          <w:sz w:val="15"/>
          <w:szCs w:val="15"/>
        </w:rPr>
        <w:t>4-6.</w:t>
      </w:r>
    </w:p>
    <w:p w:rsidR="00000000" w:rsidRDefault="00F93E2B">
      <w:pPr>
        <w:pStyle w:val="Style21"/>
        <w:kinsoku w:val="0"/>
        <w:autoSpaceDE/>
        <w:autoSpaceDN/>
        <w:adjustRightInd/>
        <w:ind w:left="72" w:right="72"/>
        <w:jc w:val="both"/>
        <w:rPr>
          <w:spacing w:val="3"/>
          <w:sz w:val="15"/>
          <w:szCs w:val="15"/>
        </w:rPr>
      </w:pPr>
      <w:r>
        <w:rPr>
          <w:noProof/>
        </w:rPr>
        <w:pict>
          <v:shape id="_x0000_s1295" type="#_x0000_t202" style="position:absolute;left:0;text-align:left;margin-left:320.1pt;margin-top:536.4pt;width:15.9pt;height:6.7pt;z-index:251933696;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53" w:lineRule="exact"/>
                    <w:rPr>
                      <w:rFonts w:ascii="Garamond" w:hAnsi="Garamond" w:cs="Garamond"/>
                      <w:sz w:val="20"/>
                      <w:szCs w:val="20"/>
                    </w:rPr>
                  </w:pPr>
                  <w:r>
                    <w:rPr>
                      <w:rFonts w:ascii="Bookman Old Style" w:hAnsi="Bookman Old Style" w:cs="Bookman Old Style"/>
                      <w:w w:val="35"/>
                      <w:sz w:val="18"/>
                      <w:szCs w:val="18"/>
                    </w:rPr>
                    <w:t>1</w:t>
                  </w:r>
                  <w:r>
                    <w:rPr>
                      <w:rFonts w:ascii="Garamond" w:hAnsi="Garamond" w:cs="Garamond"/>
                      <w:sz w:val="20"/>
                      <w:szCs w:val="20"/>
                    </w:rPr>
                    <w:t>7')</w:t>
                  </w:r>
                </w:p>
              </w:txbxContent>
            </v:textbox>
            <w10:wrap type="square"/>
          </v:shape>
        </w:pict>
      </w:r>
      <w:r>
        <w:rPr>
          <w:rFonts w:ascii="Garamond" w:hAnsi="Garamond" w:cs="Garamond"/>
          <w:spacing w:val="2"/>
          <w:sz w:val="21"/>
          <w:szCs w:val="21"/>
        </w:rPr>
        <w:t>buiten de belofte staan'. Van de buitenstaanders geldt nog wel, dat zij 'kinde</w:t>
      </w:r>
      <w:r>
        <w:rPr>
          <w:rFonts w:ascii="Garamond" w:hAnsi="Garamond" w:cs="Garamond"/>
          <w:spacing w:val="2"/>
          <w:sz w:val="21"/>
          <w:szCs w:val="21"/>
        </w:rPr>
        <w:softHyphen/>
      </w:r>
      <w:r>
        <w:rPr>
          <w:rFonts w:ascii="Garamond" w:hAnsi="Garamond" w:cs="Garamond"/>
          <w:spacing w:val="-2"/>
          <w:sz w:val="21"/>
          <w:szCs w:val="21"/>
        </w:rPr>
        <w:t xml:space="preserve">ren des toorns' zijn, maar dat geldt niet meer van hen, die in het verbond zijn. </w:t>
      </w:r>
      <w:r>
        <w:rPr>
          <w:rFonts w:ascii="Garamond" w:hAnsi="Garamond" w:cs="Garamond"/>
          <w:spacing w:val="3"/>
          <w:sz w:val="21"/>
          <w:szCs w:val="21"/>
        </w:rPr>
        <w:t>Tenm</w:t>
      </w:r>
      <w:r>
        <w:rPr>
          <w:rFonts w:ascii="Garamond" w:hAnsi="Garamond" w:cs="Garamond"/>
          <w:spacing w:val="3"/>
          <w:sz w:val="21"/>
          <w:szCs w:val="21"/>
        </w:rPr>
        <w:t>inste, wanneer en zolang zij in het verbond blijven. Want het verdoe</w:t>
      </w:r>
      <w:r>
        <w:rPr>
          <w:rFonts w:ascii="Garamond" w:hAnsi="Garamond" w:cs="Garamond"/>
          <w:spacing w:val="3"/>
          <w:sz w:val="21"/>
          <w:szCs w:val="21"/>
        </w:rPr>
        <w:softHyphen/>
      </w:r>
      <w:r>
        <w:rPr>
          <w:rFonts w:ascii="Garamond" w:hAnsi="Garamond" w:cs="Garamond"/>
          <w:spacing w:val="-1"/>
          <w:sz w:val="21"/>
          <w:szCs w:val="21"/>
        </w:rPr>
        <w:t>mend karakter van de erfzonde treedt opnieuw in werking, wanneer de bondge</w:t>
      </w:r>
      <w:r>
        <w:rPr>
          <w:rFonts w:ascii="Garamond" w:hAnsi="Garamond" w:cs="Garamond"/>
          <w:spacing w:val="-1"/>
          <w:sz w:val="21"/>
          <w:szCs w:val="21"/>
        </w:rPr>
        <w:softHyphen/>
      </w:r>
      <w:r>
        <w:rPr>
          <w:rFonts w:ascii="Garamond" w:hAnsi="Garamond" w:cs="Garamond"/>
          <w:spacing w:val="-3"/>
          <w:sz w:val="21"/>
          <w:szCs w:val="21"/>
        </w:rPr>
        <w:t xml:space="preserve">noten `de vergeving der zonden te niet gedaan hebben en de Heilige Geest (...) </w:t>
      </w:r>
      <w:r>
        <w:rPr>
          <w:rFonts w:ascii="Garamond" w:hAnsi="Garamond" w:cs="Garamond"/>
          <w:spacing w:val="3"/>
          <w:sz w:val="21"/>
          <w:szCs w:val="21"/>
        </w:rPr>
        <w:t>tegenstaan en bedroeven, en zij aldus het verbond verbreken'</w:t>
      </w:r>
      <w:r>
        <w:rPr>
          <w:spacing w:val="3"/>
          <w:sz w:val="15"/>
          <w:szCs w:val="15"/>
        </w:rPr>
        <w:t>.</w:t>
      </w:r>
      <w:r>
        <w:rPr>
          <w:spacing w:val="3"/>
          <w:sz w:val="13"/>
          <w:szCs w:val="13"/>
          <w:vertAlign w:val="superscript"/>
        </w:rPr>
        <w:t>21</w:t>
      </w:r>
    </w:p>
    <w:p w:rsidR="00000000" w:rsidRDefault="00F93E2B">
      <w:pPr>
        <w:pStyle w:val="Style10"/>
        <w:kinsoku w:val="0"/>
        <w:autoSpaceDE/>
        <w:autoSpaceDN/>
        <w:spacing w:before="0"/>
        <w:ind w:left="72" w:right="72"/>
        <w:rPr>
          <w:rStyle w:val="CharacterStyle1"/>
          <w:spacing w:val="4"/>
        </w:rPr>
      </w:pPr>
      <w:r>
        <w:rPr>
          <w:rStyle w:val="CharacterStyle1"/>
          <w:spacing w:val="2"/>
        </w:rPr>
        <w:t xml:space="preserve">Trouwens, als er sprake is van een aan de verdoemenis onderworpen zijn, zou </w:t>
      </w:r>
      <w:r>
        <w:rPr>
          <w:rStyle w:val="CharacterStyle1"/>
          <w:spacing w:val="3"/>
        </w:rPr>
        <w:t>er ook geen vrijmoedigheid zijn om in het gebed voor Gods aangezicht te verschijnen, omdat deze toch wordt gewerkt d</w:t>
      </w:r>
      <w:r>
        <w:rPr>
          <w:rStyle w:val="CharacterStyle1"/>
          <w:spacing w:val="3"/>
        </w:rPr>
        <w:t xml:space="preserve">oor het geloof in de vergeving </w:t>
      </w:r>
      <w:r>
        <w:rPr>
          <w:rStyle w:val="CharacterStyle1"/>
        </w:rPr>
        <w:t>der zonden en de gemeenschap des Geestes van Jezus Christus in de Bondge</w:t>
      </w:r>
      <w:r>
        <w:rPr>
          <w:rStyle w:val="CharacterStyle1"/>
        </w:rPr>
        <w:softHyphen/>
      </w:r>
      <w:r>
        <w:rPr>
          <w:rStyle w:val="CharacterStyle1"/>
          <w:spacing w:val="3"/>
        </w:rPr>
        <w:t xml:space="preserve">noten en hun zaad. Dan is er ook `geen verzekerdheid meer van de zaligheid </w:t>
      </w:r>
      <w:r>
        <w:rPr>
          <w:rStyle w:val="CharacterStyle1"/>
        </w:rPr>
        <w:t>van ons en van onze kinderen'. `Dan hebben wij, als kinderen des toorns, geen</w:t>
      </w:r>
      <w:r>
        <w:rPr>
          <w:rStyle w:val="CharacterStyle1"/>
        </w:rPr>
        <w:t xml:space="preserve"> </w:t>
      </w:r>
      <w:r>
        <w:rPr>
          <w:rStyle w:val="CharacterStyle1"/>
          <w:spacing w:val="4"/>
        </w:rPr>
        <w:t>hoop om in onze gebeden verhoord te worden.''</w:t>
      </w:r>
    </w:p>
    <w:p w:rsidR="00000000" w:rsidRDefault="00F93E2B">
      <w:pPr>
        <w:pStyle w:val="Style21"/>
        <w:kinsoku w:val="0"/>
        <w:autoSpaceDE/>
        <w:autoSpaceDN/>
        <w:adjustRightInd/>
        <w:spacing w:before="324" w:line="204" w:lineRule="auto"/>
        <w:ind w:left="72" w:right="72"/>
        <w:jc w:val="both"/>
        <w:rPr>
          <w:i/>
          <w:iCs/>
          <w:spacing w:val="9"/>
          <w:sz w:val="19"/>
          <w:szCs w:val="19"/>
        </w:rPr>
      </w:pPr>
      <w:r>
        <w:rPr>
          <w:i/>
          <w:iCs/>
          <w:spacing w:val="9"/>
          <w:sz w:val="19"/>
          <w:szCs w:val="19"/>
        </w:rPr>
        <w:t>In (le belofte is het heil (voorwerpelijk en voorwaardelijk) reeds present</w:t>
      </w:r>
    </w:p>
    <w:p w:rsidR="00000000" w:rsidRDefault="00F93E2B">
      <w:pPr>
        <w:pStyle w:val="Style10"/>
        <w:kinsoku w:val="0"/>
        <w:autoSpaceDE/>
        <w:autoSpaceDN/>
        <w:spacing w:before="252"/>
        <w:ind w:left="72" w:right="72"/>
        <w:rPr>
          <w:rStyle w:val="CharacterStyle1"/>
          <w:spacing w:val="10"/>
          <w:sz w:val="15"/>
          <w:szCs w:val="15"/>
          <w:vertAlign w:val="superscript"/>
        </w:rPr>
      </w:pPr>
      <w:r>
        <w:rPr>
          <w:rStyle w:val="CharacterStyle1"/>
        </w:rPr>
        <w:t xml:space="preserve">In het licht van het bovenstaande, is het te begrijpen, dat Wiggertsz ook in het </w:t>
      </w:r>
      <w:r>
        <w:rPr>
          <w:rStyle w:val="CharacterStyle1"/>
          <w:spacing w:val="2"/>
        </w:rPr>
        <w:t xml:space="preserve">gebed v6ór de doop wijzigingen wil aanbrengen. Nadat </w:t>
      </w:r>
      <w:r>
        <w:rPr>
          <w:rStyle w:val="CharacterStyle1"/>
          <w:spacing w:val="2"/>
        </w:rPr>
        <w:t xml:space="preserve">er gebeden is `dat Gij dit kind genadiglijk wilt aanzien', gaat hij verder: `op dat ghelijck het na de </w:t>
      </w:r>
      <w:r>
        <w:rPr>
          <w:rStyle w:val="CharacterStyle1"/>
          <w:spacing w:val="3"/>
        </w:rPr>
        <w:t xml:space="preserve">Beloftenisse, door uwen heylighen Geest, uwen Sone is inghelijft, ende met hem in zijn doot begraven is, oock met hem moghe opstacn in een nicu le- </w:t>
      </w:r>
      <w:r>
        <w:rPr>
          <w:rStyle w:val="CharacterStyle1"/>
          <w:spacing w:val="10"/>
        </w:rPr>
        <w:t>ven..</w:t>
      </w:r>
      <w:r>
        <w:rPr>
          <w:rStyle w:val="CharacterStyle1"/>
          <w:spacing w:val="10"/>
        </w:rPr>
        <w:t>.'.</w:t>
      </w:r>
      <w:r>
        <w:rPr>
          <w:rStyle w:val="CharacterStyle1"/>
          <w:spacing w:val="10"/>
          <w:sz w:val="15"/>
          <w:szCs w:val="15"/>
          <w:vertAlign w:val="superscript"/>
        </w:rPr>
        <w:t>-</w:t>
      </w:r>
    </w:p>
    <w:p w:rsidR="00000000" w:rsidRDefault="00F93E2B">
      <w:pPr>
        <w:pStyle w:val="Style10"/>
        <w:kinsoku w:val="0"/>
        <w:autoSpaceDE/>
        <w:autoSpaceDN/>
        <w:spacing w:before="72"/>
        <w:ind w:left="72" w:right="72"/>
        <w:rPr>
          <w:rStyle w:val="CharacterStyle1"/>
          <w:spacing w:val="4"/>
        </w:rPr>
      </w:pPr>
      <w:r>
        <w:rPr>
          <w:rStyle w:val="CharacterStyle1"/>
          <w:spacing w:val="1"/>
        </w:rPr>
        <w:t xml:space="preserve">De versie, die Wiggertsz ervan geeft, komt daarop neer, dat hij als het gaat om </w:t>
      </w:r>
      <w:r>
        <w:rPr>
          <w:rStyle w:val="CharacterStyle1"/>
          <w:spacing w:val="4"/>
        </w:rPr>
        <w:t xml:space="preserve">het delen in het heil van Christus de wens-vorm verandert in een feitelijk </w:t>
      </w:r>
      <w:r>
        <w:rPr>
          <w:rStyle w:val="CharacterStyle1"/>
          <w:spacing w:val="2"/>
        </w:rPr>
        <w:t xml:space="preserve">gegeven. Volgens hem hoeft er niet meer te worden gebeden tot God, dat hij het te dopen kind zal inlijven in Christus, maar mag ervan worden uitgegaan, </w:t>
      </w:r>
      <w:r>
        <w:rPr>
          <w:rStyle w:val="CharacterStyle1"/>
        </w:rPr>
        <w:t xml:space="preserve">dat het kind op grond van de belofte van het verbond reeds in Christus ingelijfd </w:t>
      </w:r>
      <w:r>
        <w:rPr>
          <w:rStyle w:val="CharacterStyle1"/>
          <w:spacing w:val="-2"/>
        </w:rPr>
        <w:t xml:space="preserve">en met hem begraven </w:t>
      </w:r>
      <w:r>
        <w:rPr>
          <w:rStyle w:val="CharacterStyle1"/>
          <w:rFonts w:ascii="Times New Roman" w:hAnsi="Times New Roman" w:cs="Times New Roman"/>
          <w:i/>
          <w:iCs/>
          <w:spacing w:val="8"/>
          <w:sz w:val="19"/>
          <w:szCs w:val="19"/>
        </w:rPr>
        <w:t>is.</w:t>
      </w:r>
      <w:r>
        <w:rPr>
          <w:rStyle w:val="CharacterStyle1"/>
          <w:rFonts w:ascii="Times New Roman" w:hAnsi="Times New Roman" w:cs="Times New Roman"/>
          <w:i/>
          <w:iCs/>
          <w:spacing w:val="8"/>
          <w:sz w:val="19"/>
          <w:szCs w:val="19"/>
        </w:rPr>
        <w:t xml:space="preserve"> </w:t>
      </w:r>
      <w:r>
        <w:rPr>
          <w:rStyle w:val="CharacterStyle1"/>
          <w:spacing w:val="-2"/>
        </w:rPr>
        <w:t xml:space="preserve">De belofte neemt in Wiggertsz' hele (verbonds)theologie </w:t>
      </w:r>
      <w:r>
        <w:rPr>
          <w:rStyle w:val="CharacterStyle1"/>
          <w:spacing w:val="3"/>
        </w:rPr>
        <w:t xml:space="preserve">niet alleen een centrale maar ook een maximaal-positieve plaats in, omdat zij </w:t>
      </w:r>
      <w:r>
        <w:rPr>
          <w:rStyle w:val="CharacterStyle1"/>
          <w:spacing w:val="2"/>
        </w:rPr>
        <w:t>de verbondsmens van Godswege plaatst in de staat der genade.</w:t>
      </w:r>
      <w:r>
        <w:rPr>
          <w:rStyle w:val="CharacterStyle1"/>
          <w:spacing w:val="2"/>
          <w:sz w:val="15"/>
          <w:szCs w:val="15"/>
          <w:vertAlign w:val="superscript"/>
        </w:rPr>
        <w:t>24</w:t>
      </w:r>
      <w:r>
        <w:rPr>
          <w:rStyle w:val="CharacterStyle1"/>
          <w:spacing w:val="2"/>
        </w:rPr>
        <w:t xml:space="preserve"> In de belofte </w:t>
      </w:r>
      <w:r>
        <w:rPr>
          <w:rStyle w:val="CharacterStyle1"/>
          <w:spacing w:val="1"/>
        </w:rPr>
        <w:t>is het heil reeds present. Daarom is het ook</w:t>
      </w:r>
      <w:r>
        <w:rPr>
          <w:rStyle w:val="CharacterStyle1"/>
          <w:spacing w:val="1"/>
        </w:rPr>
        <w:t xml:space="preserve"> de belofte, die leidt tot de oprich</w:t>
      </w:r>
      <w:r>
        <w:rPr>
          <w:rStyle w:val="CharacterStyle1"/>
          <w:spacing w:val="1"/>
        </w:rPr>
        <w:softHyphen/>
        <w:t xml:space="preserve">ting van het verbond, omdat zij `ghegeven is van den beginne des Weerelts (...) </w:t>
      </w:r>
      <w:r>
        <w:rPr>
          <w:rStyle w:val="CharacterStyle1"/>
          <w:spacing w:val="4"/>
        </w:rPr>
        <w:t>tot een oprechtinge des Verbondts...'.</w:t>
      </w:r>
      <w:r>
        <w:rPr>
          <w:rStyle w:val="CharacterStyle1"/>
          <w:spacing w:val="4"/>
          <w:sz w:val="15"/>
          <w:szCs w:val="15"/>
          <w:vertAlign w:val="superscript"/>
        </w:rPr>
        <w:t>25</w:t>
      </w:r>
    </w:p>
    <w:p w:rsidR="00000000" w:rsidRDefault="00F93E2B">
      <w:pPr>
        <w:pStyle w:val="Style10"/>
        <w:kinsoku w:val="0"/>
        <w:autoSpaceDE/>
        <w:autoSpaceDN/>
        <w:spacing w:after="144"/>
        <w:ind w:left="72" w:right="72"/>
        <w:rPr>
          <w:rStyle w:val="CharacterStyle1"/>
          <w:spacing w:val="3"/>
        </w:rPr>
      </w:pPr>
      <w:r>
        <w:rPr>
          <w:rStyle w:val="CharacterStyle1"/>
          <w:spacing w:val="3"/>
        </w:rPr>
        <w:t xml:space="preserve">Daar ligt clan ook de kern van zijn verschil in gevoelen met de orthodox- </w:t>
      </w:r>
      <w:r>
        <w:rPr>
          <w:rStyle w:val="CharacterStyle1"/>
          <w:spacing w:val="2"/>
        </w:rPr>
        <w:t>gereformeerden. Wiggerts</w:t>
      </w:r>
      <w:r>
        <w:rPr>
          <w:rStyle w:val="CharacterStyle1"/>
          <w:spacing w:val="2"/>
        </w:rPr>
        <w:t xml:space="preserve">z zelf merkt op, dat het `principale' verschil niet ligt </w:t>
      </w:r>
      <w:r>
        <w:rPr>
          <w:rStyle w:val="CharacterStyle1"/>
          <w:spacing w:val="3"/>
        </w:rPr>
        <w:t>in het verbond als zodanig, maar in `de Beloftenisse des Verbondts'.</w:t>
      </w:r>
      <w:r>
        <w:rPr>
          <w:rStyle w:val="CharacterStyle1"/>
          <w:spacing w:val="3"/>
          <w:sz w:val="15"/>
          <w:szCs w:val="15"/>
          <w:vertAlign w:val="superscript"/>
        </w:rPr>
        <w:t>26</w:t>
      </w:r>
    </w:p>
    <w:p w:rsidR="00000000" w:rsidRDefault="00F93E2B">
      <w:pPr>
        <w:pStyle w:val="Style17"/>
        <w:numPr>
          <w:ilvl w:val="0"/>
          <w:numId w:val="215"/>
        </w:numPr>
        <w:tabs>
          <w:tab w:val="clear" w:pos="360"/>
          <w:tab w:val="num" w:pos="432"/>
        </w:tabs>
        <w:kinsoku w:val="0"/>
        <w:autoSpaceDE/>
        <w:autoSpaceDN/>
        <w:spacing w:before="108"/>
        <w:rPr>
          <w:rStyle w:val="CharacterStyle3"/>
          <w:spacing w:val="6"/>
        </w:rPr>
      </w:pPr>
      <w:r>
        <w:rPr>
          <w:noProof/>
        </w:rPr>
        <w:pict>
          <v:line id="_x0000_s1296" style="position:absolute;left:0;text-align:left;z-index:251934720;mso-wrap-distance-left:0;mso-wrap-distance-right:0;mso-position-horizontal-relative:text;mso-position-vertical-relative:text" from="3.55pt,.2pt" to="60.95pt,.2pt" o:allowincell="f" strokeweight=".25pt">
            <w10:wrap type="square"/>
          </v:line>
        </w:pict>
      </w:r>
      <w:r>
        <w:rPr>
          <w:rStyle w:val="CharacterStyle3"/>
          <w:rFonts w:ascii="Bookman Old Style" w:hAnsi="Bookman Old Style" w:cs="Bookman Old Style"/>
          <w:i/>
          <w:iCs/>
          <w:spacing w:val="6"/>
          <w:sz w:val="14"/>
          <w:szCs w:val="14"/>
        </w:rPr>
        <w:t xml:space="preserve">Copien, </w:t>
      </w:r>
      <w:r>
        <w:rPr>
          <w:rStyle w:val="CharacterStyle3"/>
          <w:spacing w:val="6"/>
        </w:rPr>
        <w:t>2-9, A.J. van 't Hooft, A.w., 193.</w:t>
      </w:r>
    </w:p>
    <w:p w:rsidR="00000000" w:rsidRDefault="00F93E2B">
      <w:pPr>
        <w:pStyle w:val="Style17"/>
        <w:numPr>
          <w:ilvl w:val="0"/>
          <w:numId w:val="215"/>
        </w:numPr>
        <w:tabs>
          <w:tab w:val="clear" w:pos="360"/>
          <w:tab w:val="num" w:pos="432"/>
        </w:tabs>
        <w:kinsoku w:val="0"/>
        <w:autoSpaceDE/>
        <w:autoSpaceDN/>
        <w:rPr>
          <w:rStyle w:val="CharacterStyle3"/>
          <w:spacing w:val="6"/>
        </w:rPr>
      </w:pPr>
      <w:r>
        <w:rPr>
          <w:rStyle w:val="CharacterStyle3"/>
          <w:rFonts w:ascii="Bookman Old Style" w:hAnsi="Bookman Old Style" w:cs="Bookman Old Style"/>
          <w:i/>
          <w:iCs/>
          <w:spacing w:val="6"/>
          <w:sz w:val="14"/>
          <w:szCs w:val="14"/>
        </w:rPr>
        <w:t xml:space="preserve">Copien, </w:t>
      </w:r>
      <w:r>
        <w:rPr>
          <w:rStyle w:val="CharacterStyle3"/>
          <w:spacing w:val="6"/>
        </w:rPr>
        <w:t xml:space="preserve">2 vv., A.J. van 't Hooft, </w:t>
      </w:r>
      <w:r>
        <w:rPr>
          <w:rStyle w:val="CharacterStyle3"/>
          <w:rFonts w:ascii="Bookman Old Style" w:hAnsi="Bookman Old Style" w:cs="Bookman Old Style"/>
          <w:i/>
          <w:iCs/>
          <w:spacing w:val="6"/>
          <w:sz w:val="14"/>
          <w:szCs w:val="14"/>
        </w:rPr>
        <w:t xml:space="preserve">A.w., </w:t>
      </w:r>
      <w:r>
        <w:rPr>
          <w:rStyle w:val="CharacterStyle3"/>
          <w:spacing w:val="6"/>
        </w:rPr>
        <w:t>192 v.</w:t>
      </w:r>
    </w:p>
    <w:p w:rsidR="00000000" w:rsidRDefault="00F93E2B">
      <w:pPr>
        <w:pStyle w:val="Style21"/>
        <w:kinsoku w:val="0"/>
        <w:autoSpaceDE/>
        <w:autoSpaceDN/>
        <w:adjustRightInd/>
        <w:spacing w:before="36" w:line="187" w:lineRule="auto"/>
        <w:ind w:left="72"/>
        <w:rPr>
          <w:spacing w:val="10"/>
          <w:sz w:val="15"/>
          <w:szCs w:val="15"/>
        </w:rPr>
      </w:pPr>
      <w:r>
        <w:rPr>
          <w:spacing w:val="10"/>
          <w:w w:val="95"/>
          <w:sz w:val="15"/>
          <w:szCs w:val="15"/>
        </w:rPr>
        <w:t xml:space="preserve">27 </w:t>
      </w:r>
      <w:r>
        <w:rPr>
          <w:rFonts w:ascii="Bookman Old Style" w:hAnsi="Bookman Old Style" w:cs="Bookman Old Style"/>
          <w:i/>
          <w:iCs/>
          <w:spacing w:val="10"/>
          <w:sz w:val="14"/>
          <w:szCs w:val="14"/>
        </w:rPr>
        <w:t xml:space="preserve">Copien, </w:t>
      </w:r>
      <w:r>
        <w:rPr>
          <w:spacing w:val="10"/>
          <w:sz w:val="15"/>
          <w:szCs w:val="15"/>
        </w:rPr>
        <w:t>1 v.</w:t>
      </w:r>
    </w:p>
    <w:p w:rsidR="00000000" w:rsidRDefault="00F93E2B">
      <w:pPr>
        <w:pStyle w:val="Style21"/>
        <w:kinsoku w:val="0"/>
        <w:autoSpaceDE/>
        <w:autoSpaceDN/>
        <w:adjustRightInd/>
        <w:spacing w:before="36"/>
        <w:ind w:left="360" w:right="72" w:hanging="288"/>
        <w:jc w:val="both"/>
        <w:rPr>
          <w:spacing w:val="7"/>
          <w:sz w:val="15"/>
          <w:szCs w:val="15"/>
        </w:rPr>
      </w:pPr>
      <w:r>
        <w:rPr>
          <w:spacing w:val="7"/>
          <w:sz w:val="15"/>
          <w:szCs w:val="15"/>
        </w:rPr>
        <w:t>2-1. 'terecht merkt A.J. van 't Hooft in de weergave van Wigper1si,' intentie op: `Men moet tetten op de belofte Gods dat Bij den mensch verlossen zou; dit punt moet de verdere ontwikkeling der Christelijke leer belwerschcn' (A.t'., 194).</w:t>
      </w:r>
    </w:p>
    <w:p w:rsidR="00000000" w:rsidRDefault="00F93E2B">
      <w:pPr>
        <w:pStyle w:val="Style17"/>
        <w:kinsoku w:val="0"/>
        <w:autoSpaceDE/>
        <w:autoSpaceDN/>
        <w:spacing w:line="194" w:lineRule="auto"/>
        <w:ind w:left="360"/>
        <w:rPr>
          <w:rStyle w:val="CharacterStyle3"/>
          <w:spacing w:val="4"/>
        </w:rPr>
      </w:pPr>
      <w:r>
        <w:rPr>
          <w:rStyle w:val="CharacterStyle3"/>
          <w:rFonts w:ascii="Bookman Old Style" w:hAnsi="Bookman Old Style" w:cs="Bookman Old Style"/>
          <w:i/>
          <w:iCs/>
          <w:spacing w:val="4"/>
          <w:sz w:val="14"/>
          <w:szCs w:val="14"/>
        </w:rPr>
        <w:t xml:space="preserve">Copien, </w:t>
      </w:r>
      <w:r>
        <w:rPr>
          <w:rStyle w:val="CharacterStyle3"/>
          <w:spacing w:val="4"/>
        </w:rPr>
        <w:t>Voorrede,</w:t>
      </w:r>
      <w:r>
        <w:rPr>
          <w:rStyle w:val="CharacterStyle3"/>
          <w:spacing w:val="4"/>
        </w:rPr>
        <w:t xml:space="preserve"> 5.</w:t>
      </w:r>
    </w:p>
    <w:p w:rsidR="00000000" w:rsidRDefault="00F93E2B">
      <w:pPr>
        <w:pStyle w:val="Style21"/>
        <w:tabs>
          <w:tab w:val="right" w:pos="1722"/>
        </w:tabs>
        <w:kinsoku w:val="0"/>
        <w:autoSpaceDE/>
        <w:autoSpaceDN/>
        <w:adjustRightInd/>
        <w:spacing w:line="208" w:lineRule="auto"/>
        <w:ind w:left="432"/>
        <w:rPr>
          <w:rFonts w:ascii="Tahoma" w:hAnsi="Tahoma" w:cs="Tahoma"/>
          <w:spacing w:val="16"/>
          <w:sz w:val="10"/>
          <w:szCs w:val="10"/>
        </w:rPr>
      </w:pPr>
      <w:r>
        <w:rPr>
          <w:rFonts w:ascii="Arial" w:hAnsi="Arial" w:cs="Arial"/>
          <w:i/>
          <w:iCs/>
          <w:spacing w:val="12"/>
          <w:sz w:val="6"/>
          <w:szCs w:val="6"/>
          <w:vertAlign w:val="superscript"/>
        </w:rPr>
        <w:t>'</w:t>
      </w:r>
      <w:r>
        <w:rPr>
          <w:i/>
          <w:iCs/>
          <w:spacing w:val="22"/>
          <w:w w:val="95"/>
          <w:sz w:val="14"/>
          <w:szCs w:val="14"/>
        </w:rPr>
        <w:t xml:space="preserve">opirn, </w:t>
      </w:r>
      <w:r>
        <w:rPr>
          <w:i/>
          <w:iCs/>
          <w:spacing w:val="12"/>
          <w:sz w:val="9"/>
          <w:szCs w:val="9"/>
        </w:rPr>
        <w:t>V:uiii</w:t>
      </w:r>
      <w:r>
        <w:rPr>
          <w:i/>
          <w:iCs/>
          <w:spacing w:val="12"/>
          <w:sz w:val="9"/>
          <w:szCs w:val="9"/>
        </w:rPr>
        <w:tab/>
      </w:r>
      <w:r>
        <w:rPr>
          <w:i/>
          <w:iCs/>
          <w:spacing w:val="16"/>
          <w:sz w:val="9"/>
          <w:szCs w:val="9"/>
        </w:rPr>
        <w:t>Ii</w:t>
      </w:r>
      <w:r>
        <w:rPr>
          <w:rFonts w:ascii="Arial" w:hAnsi="Arial" w:cs="Arial"/>
          <w:i/>
          <w:iCs/>
          <w:spacing w:val="16"/>
          <w:sz w:val="6"/>
          <w:szCs w:val="6"/>
          <w:vertAlign w:val="superscript"/>
        </w:rPr>
        <w:t>-</w:t>
      </w:r>
      <w:r>
        <w:rPr>
          <w:i/>
          <w:iCs/>
          <w:spacing w:val="16"/>
          <w:sz w:val="9"/>
          <w:szCs w:val="9"/>
        </w:rPr>
        <w:t xml:space="preserve">, </w:t>
      </w:r>
      <w:r>
        <w:rPr>
          <w:rFonts w:ascii="Tahoma" w:hAnsi="Tahoma" w:cs="Tahoma"/>
          <w:spacing w:val="16"/>
          <w:sz w:val="10"/>
          <w:szCs w:val="10"/>
        </w:rPr>
        <w:t>/</w:t>
      </w:r>
    </w:p>
    <w:p w:rsidR="00000000" w:rsidRDefault="00F93E2B">
      <w:pPr>
        <w:widowControl/>
        <w:kinsoku/>
        <w:autoSpaceDE w:val="0"/>
        <w:autoSpaceDN w:val="0"/>
        <w:adjustRightInd w:val="0"/>
        <w:sectPr w:rsidR="00000000">
          <w:pgSz w:w="16834" w:h="11904" w:orient="landscape"/>
          <w:pgMar w:top="994" w:right="984" w:bottom="227" w:left="1042" w:header="720" w:footer="720" w:gutter="0"/>
          <w:cols w:num="2" w:space="720" w:equalWidth="0">
            <w:col w:w="6720" w:space="1308"/>
            <w:col w:w="6720"/>
          </w:cols>
          <w:noEndnote/>
        </w:sectPr>
      </w:pPr>
    </w:p>
    <w:p w:rsidR="00000000" w:rsidRDefault="00F93E2B">
      <w:pPr>
        <w:pStyle w:val="Style10"/>
        <w:kinsoku w:val="0"/>
        <w:autoSpaceDE/>
        <w:autoSpaceDN/>
        <w:spacing w:before="0"/>
        <w:ind w:right="72"/>
        <w:rPr>
          <w:rStyle w:val="CharacterStyle1"/>
        </w:rPr>
      </w:pPr>
      <w:r>
        <w:rPr>
          <w:rStyle w:val="CharacterStyle1"/>
          <w:spacing w:val="1"/>
        </w:rPr>
        <w:t xml:space="preserve">Opmerkelijk is wel, dat als het om het opstaan met Christus in een nieuw leven </w:t>
      </w:r>
      <w:r>
        <w:rPr>
          <w:rStyle w:val="CharacterStyle1"/>
        </w:rPr>
        <w:t xml:space="preserve">en de daaruit voortvloeiende navolging van Hem gaat, Wiggertsz dan de wens- </w:t>
      </w:r>
      <w:r>
        <w:rPr>
          <w:rStyle w:val="CharacterStyle1"/>
          <w:spacing w:val="2"/>
        </w:rPr>
        <w:t>vorm wil handhaven. Dat lijkt erg subtiel, maar ligt in het licht van zijn ver</w:t>
      </w:r>
      <w:r>
        <w:rPr>
          <w:rStyle w:val="CharacterStyle1"/>
          <w:spacing w:val="2"/>
        </w:rPr>
        <w:softHyphen/>
      </w:r>
      <w:r>
        <w:rPr>
          <w:rStyle w:val="CharacterStyle1"/>
          <w:spacing w:val="1"/>
        </w:rPr>
        <w:t xml:space="preserve">bondsbeschouwing wel voor de hand. Want valt het eerste onder de belofte van hel verbond, het tweede valt onder de voorwaarde van het verbond. Zolang het </w:t>
      </w:r>
      <w:r>
        <w:rPr>
          <w:rStyle w:val="CharacterStyle1"/>
        </w:rPr>
        <w:t xml:space="preserve">om de belofte gaat, is </w:t>
      </w:r>
      <w:r>
        <w:rPr>
          <w:rStyle w:val="CharacterStyle1"/>
        </w:rPr>
        <w:t xml:space="preserve">er de indicatief van het gegeven heil: de in het verbond </w:t>
      </w:r>
      <w:r>
        <w:rPr>
          <w:rStyle w:val="CharacterStyle1"/>
          <w:spacing w:val="1"/>
        </w:rPr>
        <w:t xml:space="preserve">opgenomen dopeling </w:t>
      </w:r>
      <w:r>
        <w:rPr>
          <w:rStyle w:val="CharacterStyle1"/>
          <w:rFonts w:ascii="Bookman Old Style" w:hAnsi="Bookman Old Style" w:cs="Bookman Old Style"/>
          <w:i/>
          <w:iCs/>
          <w:spacing w:val="1"/>
          <w:sz w:val="18"/>
          <w:szCs w:val="18"/>
        </w:rPr>
        <w:t xml:space="preserve">is </w:t>
      </w:r>
      <w:r>
        <w:rPr>
          <w:rStyle w:val="CharacterStyle1"/>
          <w:spacing w:val="1"/>
        </w:rPr>
        <w:t>in Christus ingelijfd. Maar zodra het over de voorwaar</w:t>
      </w:r>
      <w:r>
        <w:rPr>
          <w:rStyle w:val="CharacterStyle1"/>
          <w:spacing w:val="1"/>
        </w:rPr>
        <w:softHyphen/>
      </w:r>
      <w:r>
        <w:rPr>
          <w:rStyle w:val="CharacterStyle1"/>
          <w:spacing w:val="2"/>
        </w:rPr>
        <w:t xml:space="preserve">de van het verbond gaat, namelijk het volgen van Christus in een nieuw leven, </w:t>
      </w:r>
      <w:r>
        <w:rPr>
          <w:rStyle w:val="CharacterStyle1"/>
          <w:spacing w:val="1"/>
        </w:rPr>
        <w:t xml:space="preserve">dan gaat het om </w:t>
      </w:r>
      <w:r>
        <w:rPr>
          <w:rStyle w:val="CharacterStyle1"/>
          <w:rFonts w:ascii="Bookman Old Style" w:hAnsi="Bookman Old Style" w:cs="Bookman Old Style"/>
          <w:i/>
          <w:iCs/>
          <w:spacing w:val="1"/>
          <w:sz w:val="18"/>
          <w:szCs w:val="18"/>
        </w:rPr>
        <w:t xml:space="preserve">de </w:t>
      </w:r>
      <w:r>
        <w:rPr>
          <w:rStyle w:val="CharacterStyle1"/>
          <w:spacing w:val="1"/>
        </w:rPr>
        <w:t>imperatief, die van mense</w:t>
      </w:r>
      <w:r>
        <w:rPr>
          <w:rStyle w:val="CharacterStyle1"/>
          <w:spacing w:val="1"/>
        </w:rPr>
        <w:t xml:space="preserve">nkant moet worden nagekomen, </w:t>
      </w:r>
      <w:r>
        <w:rPr>
          <w:rStyle w:val="CharacterStyle1"/>
          <w:spacing w:val="-1"/>
        </w:rPr>
        <w:t xml:space="preserve">maar waarvoor hij wel de genade van God nodig heeft, waarom dan ook wordt </w:t>
      </w:r>
      <w:r>
        <w:rPr>
          <w:rStyle w:val="CharacterStyle1"/>
        </w:rPr>
        <w:t>gebeden.</w:t>
      </w:r>
    </w:p>
    <w:p w:rsidR="00000000" w:rsidRDefault="00F93E2B">
      <w:pPr>
        <w:pStyle w:val="Style21"/>
        <w:kinsoku w:val="0"/>
        <w:autoSpaceDE/>
        <w:autoSpaceDN/>
        <w:adjustRightInd/>
        <w:spacing w:before="288" w:line="208" w:lineRule="auto"/>
        <w:ind w:right="72"/>
        <w:jc w:val="both"/>
        <w:rPr>
          <w:rFonts w:ascii="Bookman Old Style" w:hAnsi="Bookman Old Style" w:cs="Bookman Old Style"/>
          <w:i/>
          <w:iCs/>
          <w:spacing w:val="1"/>
          <w:sz w:val="18"/>
          <w:szCs w:val="18"/>
        </w:rPr>
      </w:pPr>
      <w:r>
        <w:rPr>
          <w:rFonts w:ascii="Bookman Old Style" w:hAnsi="Bookman Old Style" w:cs="Bookman Old Style"/>
          <w:i/>
          <w:iCs/>
          <w:spacing w:val="1"/>
          <w:sz w:val="18"/>
          <w:szCs w:val="18"/>
        </w:rPr>
        <w:t>Wiggertsz' theologie een beloftetheologie</w:t>
      </w:r>
    </w:p>
    <w:p w:rsidR="00000000" w:rsidRDefault="00F93E2B">
      <w:pPr>
        <w:pStyle w:val="Style10"/>
        <w:kinsoku w:val="0"/>
        <w:autoSpaceDE/>
        <w:autoSpaceDN/>
        <w:spacing w:before="288"/>
        <w:ind w:right="72"/>
        <w:rPr>
          <w:rStyle w:val="CharacterStyle1"/>
          <w:spacing w:val="4"/>
        </w:rPr>
      </w:pPr>
      <w:r>
        <w:rPr>
          <w:rStyle w:val="CharacterStyle1"/>
          <w:spacing w:val="1"/>
        </w:rPr>
        <w:t>Overzien wij Wiggertsz' verbondsbeschouwin</w:t>
      </w:r>
      <w:r>
        <w:rPr>
          <w:rStyle w:val="CharacterStyle1"/>
          <w:spacing w:val="1"/>
        </w:rPr>
        <w:t xml:space="preserve">g, dan blijkt een aantal facetten </w:t>
      </w:r>
      <w:r>
        <w:rPr>
          <w:rStyle w:val="CharacterStyle1"/>
          <w:spacing w:val="3"/>
        </w:rPr>
        <w:t xml:space="preserve">daarvan belangrijk te zijn. In de eerste plaats valt ons op, dat aan het verbond </w:t>
      </w:r>
      <w:r>
        <w:rPr>
          <w:rStyle w:val="CharacterStyle1"/>
          <w:spacing w:val="1"/>
        </w:rPr>
        <w:t xml:space="preserve">en vooral aan de verbondsbelofte niet alleen een centrale maar ook massieve </w:t>
      </w:r>
      <w:r>
        <w:rPr>
          <w:rStyle w:val="CharacterStyle1"/>
          <w:spacing w:val="5"/>
        </w:rPr>
        <w:t>betekenis wordt toegekend. Wiggertsz' theologie kan worden gekwal</w:t>
      </w:r>
      <w:r>
        <w:rPr>
          <w:rStyle w:val="CharacterStyle1"/>
          <w:spacing w:val="5"/>
        </w:rPr>
        <w:t xml:space="preserve">ificeerd </w:t>
      </w:r>
      <w:r>
        <w:rPr>
          <w:rStyle w:val="CharacterStyle1"/>
        </w:rPr>
        <w:t>als verbondstheologie, nog beter, als beloftetheologie. Het in de belofte gefun</w:t>
      </w:r>
      <w:r>
        <w:rPr>
          <w:rStyle w:val="CharacterStyle1"/>
        </w:rPr>
        <w:softHyphen/>
      </w:r>
      <w:r>
        <w:rPr>
          <w:rStyle w:val="CharacterStyle1"/>
          <w:spacing w:val="1"/>
        </w:rPr>
        <w:t xml:space="preserve">deerde verbond beheerst zijn visie op de openbaring van God en zijn relatie tot </w:t>
      </w:r>
      <w:r>
        <w:rPr>
          <w:rStyle w:val="CharacterStyle1"/>
          <w:spacing w:val="2"/>
        </w:rPr>
        <w:t xml:space="preserve">de mens. Dit komt niet alleen in zijn zonde- en genadeleer tot uiting, maar ook </w:t>
      </w:r>
      <w:r>
        <w:rPr>
          <w:rStyle w:val="CharacterStyle1"/>
          <w:spacing w:val="4"/>
        </w:rPr>
        <w:t>al in z</w:t>
      </w:r>
      <w:r>
        <w:rPr>
          <w:rStyle w:val="CharacterStyle1"/>
          <w:spacing w:val="4"/>
        </w:rPr>
        <w:t>ijn scheppingsleer.</w:t>
      </w:r>
    </w:p>
    <w:p w:rsidR="00000000" w:rsidRDefault="00F93E2B">
      <w:pPr>
        <w:pStyle w:val="Style10"/>
        <w:kinsoku w:val="0"/>
        <w:autoSpaceDE/>
        <w:autoSpaceDN/>
        <w:spacing w:before="72"/>
        <w:ind w:right="72"/>
        <w:rPr>
          <w:rStyle w:val="CharacterStyle1"/>
          <w:spacing w:val="6"/>
        </w:rPr>
      </w:pPr>
      <w:r>
        <w:rPr>
          <w:rStyle w:val="CharacterStyle1"/>
          <w:spacing w:val="3"/>
        </w:rPr>
        <w:t xml:space="preserve">Wiggertsz ziet schepping en verlossing als een eenheid, omdat zij samen de </w:t>
      </w:r>
      <w:r>
        <w:rPr>
          <w:rStyle w:val="CharacterStyle1"/>
          <w:spacing w:val="-1"/>
        </w:rPr>
        <w:t>inhoud vormen van het ene voornemen van God. Hij spreekt over Gods 'Voor</w:t>
      </w:r>
      <w:r>
        <w:rPr>
          <w:rStyle w:val="CharacterStyle1"/>
          <w:spacing w:val="-1"/>
        </w:rPr>
        <w:softHyphen/>
      </w:r>
      <w:r>
        <w:rPr>
          <w:rStyle w:val="CharacterStyle1"/>
        </w:rPr>
        <w:t>nemen van de scheppinghe des menschen/ en in de Beloftenisse van de verlos</w:t>
      </w:r>
      <w:r>
        <w:rPr>
          <w:rStyle w:val="CharacterStyle1"/>
        </w:rPr>
        <w:softHyphen/>
      </w:r>
      <w:r>
        <w:rPr>
          <w:rStyle w:val="CharacterStyle1"/>
          <w:spacing w:val="1"/>
        </w:rPr>
        <w:t>singe des Men</w:t>
      </w:r>
      <w:r>
        <w:rPr>
          <w:rStyle w:val="CharacterStyle1"/>
          <w:spacing w:val="1"/>
        </w:rPr>
        <w:t xml:space="preserve">schen (zijnde 't selve Voornemen ende de Beloftenisse/ elcx tot </w:t>
      </w:r>
      <w:r>
        <w:rPr>
          <w:rStyle w:val="CharacterStyle1"/>
          <w:spacing w:val="6"/>
        </w:rPr>
        <w:t>haren tijdt)...'.</w:t>
      </w:r>
      <w:r>
        <w:rPr>
          <w:rStyle w:val="CharacterStyle1"/>
          <w:spacing w:val="6"/>
          <w:sz w:val="15"/>
          <w:szCs w:val="15"/>
          <w:vertAlign w:val="superscript"/>
        </w:rPr>
        <w:t>27</w:t>
      </w:r>
    </w:p>
    <w:p w:rsidR="00000000" w:rsidRDefault="00F93E2B">
      <w:pPr>
        <w:pStyle w:val="Style10"/>
        <w:kinsoku w:val="0"/>
        <w:autoSpaceDE/>
        <w:autoSpaceDN/>
        <w:ind w:right="72"/>
        <w:rPr>
          <w:rStyle w:val="CharacterStyle1"/>
        </w:rPr>
      </w:pPr>
      <w:r>
        <w:rPr>
          <w:rStyle w:val="CharacterStyle1"/>
          <w:spacing w:val="4"/>
        </w:rPr>
        <w:t xml:space="preserve">Van welke structureel-theologische betekenis dit is, blijkt uit wat Wiggertsz </w:t>
      </w:r>
      <w:r>
        <w:rPr>
          <w:rStyle w:val="CharacterStyle1"/>
          <w:spacing w:val="3"/>
        </w:rPr>
        <w:t xml:space="preserve">erop laat volgen. Hij is er namelijk van overtuigd, dat uit de scheiding bmnen </w:t>
      </w:r>
      <w:r>
        <w:rPr>
          <w:rStyle w:val="CharacterStyle1"/>
        </w:rPr>
        <w:t>dit ene voornem</w:t>
      </w:r>
      <w:r>
        <w:rPr>
          <w:rStyle w:val="CharacterStyle1"/>
        </w:rPr>
        <w:t>en Gods volgt, dat de hele leer, zoals de eigenschappen van de natuur van God en van de natuur van de mens, omdat die daaruit voortvloeit, vervormd wordt.</w:t>
      </w:r>
    </w:p>
    <w:p w:rsidR="00000000" w:rsidRDefault="00F93E2B">
      <w:pPr>
        <w:pStyle w:val="Style10"/>
        <w:kinsoku w:val="0"/>
        <w:autoSpaceDE/>
        <w:autoSpaceDN/>
        <w:ind w:right="72"/>
        <w:rPr>
          <w:rStyle w:val="CharacterStyle1"/>
          <w:spacing w:val="4"/>
        </w:rPr>
      </w:pPr>
      <w:r>
        <w:rPr>
          <w:rStyle w:val="CharacterStyle1"/>
          <w:spacing w:val="2"/>
        </w:rPr>
        <w:t xml:space="preserve">Want was het voor de orthodoxe calvinisten zo, dat de mens geschapen is om </w:t>
      </w:r>
      <w:r>
        <w:rPr>
          <w:rStyle w:val="CharacterStyle1"/>
          <w:spacing w:val="1"/>
        </w:rPr>
        <w:t>tot eer van God er te zijn</w:t>
      </w:r>
      <w:r>
        <w:rPr>
          <w:rStyle w:val="CharacterStyle1"/>
          <w:spacing w:val="1"/>
        </w:rPr>
        <w:t xml:space="preserve">, Wiggertsz meent, dat de mens niet geschapen is, `op </w:t>
      </w:r>
      <w:r>
        <w:rPr>
          <w:rStyle w:val="CharacterStyle1"/>
          <w:spacing w:val="4"/>
        </w:rPr>
        <w:t>dat God eenige eere van hem soude behalen/ maer op dat de Mensche de ghemeynschap des levens ende salicheyts met God soude hebben...'.</w:t>
      </w:r>
      <w:r>
        <w:rPr>
          <w:rStyle w:val="CharacterStyle1"/>
          <w:spacing w:val="4"/>
          <w:sz w:val="15"/>
          <w:szCs w:val="15"/>
          <w:vertAlign w:val="superscript"/>
        </w:rPr>
        <w:t>28</w:t>
      </w:r>
    </w:p>
    <w:p w:rsidR="00000000" w:rsidRDefault="00F93E2B">
      <w:pPr>
        <w:pStyle w:val="Style10"/>
        <w:kinsoku w:val="0"/>
        <w:autoSpaceDE/>
        <w:autoSpaceDN/>
        <w:spacing w:before="0" w:after="108"/>
        <w:ind w:right="72"/>
        <w:rPr>
          <w:rStyle w:val="CharacterStyle1"/>
          <w:spacing w:val="1"/>
        </w:rPr>
      </w:pPr>
      <w:r>
        <w:rPr>
          <w:rStyle w:val="CharacterStyle1"/>
          <w:spacing w:val="1"/>
        </w:rPr>
        <w:t>Als dit van de schepping van de mens geldt, geldt dit evenzeer va</w:t>
      </w:r>
      <w:r>
        <w:rPr>
          <w:rStyle w:val="CharacterStyle1"/>
          <w:spacing w:val="1"/>
        </w:rPr>
        <w:t xml:space="preserve">n de zonde en </w:t>
      </w:r>
      <w:r>
        <w:rPr>
          <w:rStyle w:val="CharacterStyle1"/>
        </w:rPr>
        <w:t xml:space="preserve">de verlossing van de mens. Volgens de orthodox-gereformeerden ging het ook </w:t>
      </w:r>
      <w:r>
        <w:rPr>
          <w:rStyle w:val="CharacterStyle1"/>
          <w:spacing w:val="1"/>
        </w:rPr>
        <w:t>daarin uiteindelijk om de verheerlijking van Gods deugden en zo van Zichzelf.</w:t>
      </w:r>
    </w:p>
    <w:p w:rsidR="00000000" w:rsidRDefault="00F93E2B">
      <w:pPr>
        <w:pStyle w:val="Style21"/>
        <w:numPr>
          <w:ilvl w:val="0"/>
          <w:numId w:val="216"/>
        </w:numPr>
        <w:kinsoku w:val="0"/>
        <w:autoSpaceDE/>
        <w:autoSpaceDN/>
        <w:adjustRightInd/>
        <w:spacing w:before="108" w:line="194" w:lineRule="auto"/>
        <w:jc w:val="both"/>
        <w:rPr>
          <w:spacing w:val="6"/>
          <w:sz w:val="15"/>
          <w:szCs w:val="15"/>
        </w:rPr>
      </w:pPr>
      <w:r>
        <w:rPr>
          <w:noProof/>
        </w:rPr>
        <w:pict>
          <v:line id="_x0000_s1297" style="position:absolute;left:0;text-align:left;z-index:251935744;mso-wrap-distance-left:0;mso-wrap-distance-right:0;mso-position-horizontal-relative:text;mso-position-vertical-relative:text" from="0,.2pt" to="58.1pt,.2pt" o:allowincell="f" strokeweight=".25pt">
            <w10:wrap type="square"/>
          </v:line>
        </w:pict>
      </w:r>
      <w:r>
        <w:rPr>
          <w:i/>
          <w:iCs/>
          <w:spacing w:val="6"/>
          <w:sz w:val="15"/>
          <w:szCs w:val="15"/>
        </w:rPr>
        <w:t xml:space="preserve">Copien, </w:t>
      </w:r>
      <w:r>
        <w:rPr>
          <w:spacing w:val="6"/>
          <w:sz w:val="15"/>
          <w:szCs w:val="15"/>
        </w:rPr>
        <w:t>40.</w:t>
      </w:r>
    </w:p>
    <w:p w:rsidR="00000000" w:rsidRDefault="00F93E2B">
      <w:pPr>
        <w:pStyle w:val="Style21"/>
        <w:numPr>
          <w:ilvl w:val="0"/>
          <w:numId w:val="217"/>
        </w:numPr>
        <w:kinsoku w:val="0"/>
        <w:autoSpaceDE/>
        <w:autoSpaceDN/>
        <w:adjustRightInd/>
        <w:spacing w:after="72"/>
        <w:ind w:right="144"/>
        <w:jc w:val="both"/>
        <w:rPr>
          <w:spacing w:val="8"/>
          <w:sz w:val="15"/>
          <w:szCs w:val="15"/>
        </w:rPr>
      </w:pPr>
      <w:r>
        <w:rPr>
          <w:spacing w:val="5"/>
          <w:sz w:val="15"/>
          <w:szCs w:val="15"/>
        </w:rPr>
        <w:t>liet is mogelijk om hier een ramistisch element op te merken, gezi</w:t>
      </w:r>
      <w:r>
        <w:rPr>
          <w:spacing w:val="5"/>
          <w:sz w:val="15"/>
          <w:szCs w:val="15"/>
        </w:rPr>
        <w:t xml:space="preserve">en Ramus' definitie van dc </w:t>
      </w:r>
      <w:r>
        <w:rPr>
          <w:rFonts w:ascii="Garamond" w:hAnsi="Garamond" w:cs="Garamond"/>
          <w:spacing w:val="-3"/>
          <w:sz w:val="17"/>
          <w:szCs w:val="17"/>
        </w:rPr>
        <w:t xml:space="preserve">theologie: Theotogia doctrina Deo vivendi. Vgl. o.a. P. Lobstein, </w:t>
      </w:r>
      <w:r>
        <w:rPr>
          <w:i/>
          <w:iCs/>
          <w:spacing w:val="7"/>
          <w:sz w:val="15"/>
          <w:szCs w:val="15"/>
        </w:rPr>
        <w:t xml:space="preserve">Petrus Rarnus als Theologe, </w:t>
      </w:r>
      <w:r>
        <w:rPr>
          <w:spacing w:val="8"/>
          <w:sz w:val="15"/>
          <w:szCs w:val="15"/>
        </w:rPr>
        <w:t>Strassburg 1878.</w:t>
      </w:r>
    </w:p>
    <w:p w:rsidR="00000000" w:rsidRDefault="00F93E2B">
      <w:pPr>
        <w:pStyle w:val="Style10"/>
        <w:kinsoku w:val="0"/>
        <w:autoSpaceDE/>
        <w:autoSpaceDN/>
        <w:spacing w:before="0"/>
        <w:ind w:left="72"/>
        <w:rPr>
          <w:rStyle w:val="CharacterStyle1"/>
          <w:spacing w:val="4"/>
        </w:rPr>
      </w:pPr>
      <w:r>
        <w:rPr>
          <w:rStyle w:val="CharacterStyle1"/>
          <w:spacing w:val="1"/>
        </w:rPr>
        <w:t xml:space="preserve">Maar Wiggertsz stelt daartegenover: `...ghij sult moeten bekennen/ dat Godt in </w:t>
      </w:r>
      <w:r>
        <w:rPr>
          <w:rStyle w:val="CharacterStyle1"/>
          <w:spacing w:val="2"/>
        </w:rPr>
        <w:t xml:space="preserve">hem een selfstandich wesen zijnde/ niet van noode gehadt heeft/ omme door </w:t>
      </w:r>
      <w:r>
        <w:rPr>
          <w:rStyle w:val="CharacterStyle1"/>
          <w:spacing w:val="-2"/>
        </w:rPr>
        <w:t xml:space="preserve">ende in den val des menschen </w:t>
      </w:r>
      <w:r>
        <w:rPr>
          <w:rStyle w:val="CharacterStyle1"/>
          <w:rFonts w:ascii="Bookman Old Style" w:hAnsi="Bookman Old Style" w:cs="Bookman Old Style"/>
          <w:i/>
          <w:iCs/>
          <w:spacing w:val="-2"/>
          <w:sz w:val="18"/>
          <w:szCs w:val="18"/>
        </w:rPr>
        <w:t>d'</w:t>
      </w:r>
      <w:r>
        <w:rPr>
          <w:rStyle w:val="CharacterStyle1"/>
          <w:spacing w:val="-2"/>
        </w:rPr>
        <w:t>oorsaecken te soecken/ daer door zijne barm</w:t>
      </w:r>
      <w:r>
        <w:rPr>
          <w:rStyle w:val="CharacterStyle1"/>
          <w:spacing w:val="-2"/>
        </w:rPr>
        <w:softHyphen/>
      </w:r>
      <w:r>
        <w:rPr>
          <w:rStyle w:val="CharacterStyle1"/>
        </w:rPr>
        <w:t>harticheyt/ rechtveerdicheyt</w:t>
      </w:r>
      <w:r>
        <w:rPr>
          <w:rStyle w:val="CharacterStyle1"/>
        </w:rPr>
        <w:t xml:space="preserve">/ enzovoorts bekent mochten worden/ ende dat hy </w:t>
      </w:r>
      <w:r>
        <w:rPr>
          <w:rStyle w:val="CharacterStyle1"/>
          <w:spacing w:val="2"/>
        </w:rPr>
        <w:t xml:space="preserve">door gehoorsaemheyt gheeert wort: ende ghy sult moeten segghen/ dat Godt </w:t>
      </w:r>
      <w:r>
        <w:rPr>
          <w:rStyle w:val="CharacterStyle1"/>
        </w:rPr>
        <w:t xml:space="preserve">door de zonde des menschen (...) niet van nooden hadde/ iae niet en mochte </w:t>
      </w:r>
      <w:r>
        <w:rPr>
          <w:rStyle w:val="CharacterStyle1"/>
          <w:spacing w:val="4"/>
        </w:rPr>
        <w:t>verheerlijcket worden'.</w:t>
      </w:r>
      <w:r>
        <w:rPr>
          <w:rStyle w:val="CharacterStyle1"/>
          <w:spacing w:val="4"/>
          <w:sz w:val="15"/>
          <w:szCs w:val="15"/>
          <w:vertAlign w:val="superscript"/>
        </w:rPr>
        <w:t>29</w:t>
      </w:r>
    </w:p>
    <w:p w:rsidR="00000000" w:rsidRDefault="00F93E2B">
      <w:pPr>
        <w:pStyle w:val="Style10"/>
        <w:kinsoku w:val="0"/>
        <w:autoSpaceDE/>
        <w:autoSpaceDN/>
        <w:ind w:left="72"/>
        <w:rPr>
          <w:rStyle w:val="CharacterStyle1"/>
          <w:spacing w:val="3"/>
        </w:rPr>
      </w:pPr>
      <w:r>
        <w:rPr>
          <w:rStyle w:val="CharacterStyle1"/>
          <w:spacing w:val="3"/>
        </w:rPr>
        <w:t>In het licht daarvan moet Wiggerts</w:t>
      </w:r>
      <w:r>
        <w:rPr>
          <w:rStyle w:val="CharacterStyle1"/>
          <w:spacing w:val="3"/>
        </w:rPr>
        <w:t xml:space="preserve">z dan ook komen tot het ene, universele </w:t>
      </w:r>
      <w:r>
        <w:rPr>
          <w:rStyle w:val="CharacterStyle1"/>
          <w:spacing w:val="1"/>
        </w:rPr>
        <w:t xml:space="preserve">verbond, dat God opricht met Adam en zijn nageslacht. Wiggertsz spreekt dan </w:t>
      </w:r>
      <w:r>
        <w:rPr>
          <w:rStyle w:val="CharacterStyle1"/>
          <w:spacing w:val="5"/>
        </w:rPr>
        <w:t>over de `salicheyt Adams', die `alle zyne nacomelingen toegerekent is ge</w:t>
      </w:r>
      <w:r>
        <w:rPr>
          <w:rStyle w:val="CharacterStyle1"/>
          <w:spacing w:val="5"/>
        </w:rPr>
        <w:softHyphen/>
      </w:r>
      <w:r>
        <w:rPr>
          <w:rStyle w:val="CharacterStyle1"/>
          <w:spacing w:val="3"/>
        </w:rPr>
        <w:t>weest'.</w:t>
      </w:r>
      <w:r>
        <w:rPr>
          <w:rStyle w:val="CharacterStyle1"/>
          <w:spacing w:val="3"/>
          <w:sz w:val="15"/>
          <w:szCs w:val="15"/>
          <w:vertAlign w:val="superscript"/>
        </w:rPr>
        <w:t>30</w:t>
      </w:r>
      <w:r>
        <w:rPr>
          <w:rStyle w:val="CharacterStyle1"/>
          <w:spacing w:val="3"/>
        </w:rPr>
        <w:t xml:space="preserve"> Wel komt hierin opnieuw naar voren, dat deze `salicheyt' </w:t>
      </w:r>
      <w:r>
        <w:rPr>
          <w:rStyle w:val="CharacterStyle1"/>
          <w:spacing w:val="3"/>
        </w:rPr>
        <w:t>een objec</w:t>
      </w:r>
      <w:r>
        <w:rPr>
          <w:rStyle w:val="CharacterStyle1"/>
          <w:spacing w:val="3"/>
        </w:rPr>
        <w:softHyphen/>
      </w:r>
      <w:r>
        <w:rPr>
          <w:rStyle w:val="CharacterStyle1"/>
          <w:spacing w:val="5"/>
        </w:rPr>
        <w:t xml:space="preserve">tief en tegelijk voorwaardelijk karakter draagt. Zij beperkt zich namelijk tot </w:t>
      </w:r>
      <w:r>
        <w:rPr>
          <w:rStyle w:val="CharacterStyle1"/>
        </w:rPr>
        <w:t xml:space="preserve">`de weldadicheyt </w:t>
      </w:r>
      <w:r>
        <w:rPr>
          <w:rStyle w:val="CharacterStyle1"/>
          <w:rFonts w:ascii="Bookman Old Style" w:hAnsi="Bookman Old Style" w:cs="Bookman Old Style"/>
          <w:i/>
          <w:iCs/>
          <w:sz w:val="18"/>
          <w:szCs w:val="18"/>
        </w:rPr>
        <w:t xml:space="preserve">ende </w:t>
      </w:r>
      <w:r>
        <w:rPr>
          <w:rStyle w:val="CharacterStyle1"/>
        </w:rPr>
        <w:t xml:space="preserve">barmherticheyt Godts' en ze is er voorzover </w:t>
      </w:r>
      <w:r>
        <w:rPr>
          <w:rStyle w:val="CharacterStyle1"/>
          <w:rFonts w:ascii="Bookman Old Style" w:hAnsi="Bookman Old Style" w:cs="Bookman Old Style"/>
          <w:i/>
          <w:iCs/>
          <w:sz w:val="18"/>
          <w:szCs w:val="18"/>
        </w:rPr>
        <w:t xml:space="preserve">`de </w:t>
      </w:r>
      <w:r>
        <w:rPr>
          <w:rStyle w:val="CharacterStyle1"/>
        </w:rPr>
        <w:t xml:space="preserve">zelve </w:t>
      </w:r>
      <w:r>
        <w:rPr>
          <w:rStyle w:val="CharacterStyle1"/>
          <w:spacing w:val="4"/>
        </w:rPr>
        <w:t xml:space="preserve">conditien toelaten'. Inhoudelijk bestaat zij niet daaruit, dat de mens zonder </w:t>
      </w:r>
      <w:r>
        <w:rPr>
          <w:rStyle w:val="CharacterStyle1"/>
        </w:rPr>
        <w:t>zonde is, `mi</w:t>
      </w:r>
      <w:r>
        <w:rPr>
          <w:rStyle w:val="CharacterStyle1"/>
        </w:rPr>
        <w:t>er omme sonder verdoemenisse/ ende slavernye der zonde/ ont</w:t>
      </w:r>
      <w:r>
        <w:rPr>
          <w:rStyle w:val="CharacterStyle1"/>
        </w:rPr>
        <w:softHyphen/>
      </w:r>
      <w:r>
        <w:rPr>
          <w:rStyle w:val="CharacterStyle1"/>
          <w:spacing w:val="3"/>
        </w:rPr>
        <w:t>fanghen en geboren te worden.</w:t>
      </w:r>
      <w:r>
        <w:rPr>
          <w:rStyle w:val="CharacterStyle1"/>
          <w:spacing w:val="3"/>
          <w:sz w:val="15"/>
          <w:szCs w:val="15"/>
          <w:vertAlign w:val="superscript"/>
        </w:rPr>
        <w:t>31</w:t>
      </w:r>
    </w:p>
    <w:p w:rsidR="00000000" w:rsidRDefault="00F93E2B">
      <w:pPr>
        <w:pStyle w:val="Style21"/>
        <w:kinsoku w:val="0"/>
        <w:autoSpaceDE/>
        <w:autoSpaceDN/>
        <w:adjustRightInd/>
        <w:spacing w:before="360" w:line="201" w:lineRule="auto"/>
        <w:ind w:left="72"/>
        <w:jc w:val="both"/>
        <w:rPr>
          <w:rFonts w:ascii="Bookman Old Style" w:hAnsi="Bookman Old Style" w:cs="Bookman Old Style"/>
          <w:i/>
          <w:iCs/>
          <w:sz w:val="18"/>
          <w:szCs w:val="18"/>
        </w:rPr>
      </w:pPr>
      <w:r>
        <w:rPr>
          <w:rFonts w:ascii="Bookman Old Style" w:hAnsi="Bookman Old Style" w:cs="Bookman Old Style"/>
          <w:i/>
          <w:iCs/>
          <w:sz w:val="18"/>
          <w:szCs w:val="18"/>
        </w:rPr>
        <w:t>Spanning in Wiggertsz' verbondsleer</w:t>
      </w:r>
    </w:p>
    <w:p w:rsidR="00000000" w:rsidRDefault="00F93E2B">
      <w:pPr>
        <w:pStyle w:val="Style10"/>
        <w:kinsoku w:val="0"/>
        <w:autoSpaceDE/>
        <w:autoSpaceDN/>
        <w:spacing w:before="252"/>
        <w:ind w:left="72"/>
        <w:rPr>
          <w:rStyle w:val="CharacterStyle1"/>
          <w:spacing w:val="4"/>
        </w:rPr>
      </w:pPr>
      <w:r>
        <w:rPr>
          <w:rStyle w:val="CharacterStyle1"/>
          <w:spacing w:val="2"/>
        </w:rPr>
        <w:t>Het is duidelijk, dat hier sprake is van een grote spanning in Wiggertsz' ver</w:t>
      </w:r>
      <w:r>
        <w:rPr>
          <w:rStyle w:val="CharacterStyle1"/>
          <w:spacing w:val="2"/>
        </w:rPr>
        <w:softHyphen/>
        <w:t xml:space="preserve">bondsleer. Want aan de ene kant vult hij de verbondsbelofte, met handhaving </w:t>
      </w:r>
      <w:r>
        <w:rPr>
          <w:rStyle w:val="CharacterStyle1"/>
        </w:rPr>
        <w:t>van haar universele omvang, maximaal in. Hij spreekt over `salicheyt'. Elders formuleert hij het als v</w:t>
      </w:r>
      <w:r>
        <w:rPr>
          <w:rStyle w:val="CharacterStyle1"/>
        </w:rPr>
        <w:t xml:space="preserve">olgt: `... dat alle Menschen uit eracht der uitgesproken </w:t>
      </w:r>
      <w:r>
        <w:rPr>
          <w:rStyle w:val="CharacterStyle1"/>
          <w:spacing w:val="-2"/>
        </w:rPr>
        <w:t xml:space="preserve">Beloftenisse Godts/ Adam ende Eva in den Paradyse gegheven/ aleer sy eenige </w:t>
      </w:r>
      <w:r>
        <w:rPr>
          <w:rStyle w:val="CharacterStyle1"/>
          <w:spacing w:val="4"/>
        </w:rPr>
        <w:t>kinderen ghegencreert hadden/ door de toerekeninghe der rechtveerdicheyt Jesu Christi/ reyn ghemaeckt/ ende tot een levendi</w:t>
      </w:r>
      <w:r>
        <w:rPr>
          <w:rStyle w:val="CharacterStyle1"/>
          <w:spacing w:val="4"/>
        </w:rPr>
        <w:t xml:space="preserve">ghe hope wederghebaert </w:t>
      </w:r>
      <w:r>
        <w:rPr>
          <w:rStyle w:val="CharacterStyle1"/>
          <w:spacing w:val="2"/>
        </w:rPr>
        <w:t xml:space="preserve">zijn/ ende dattet Verbondt der Ghenaden in Jesu Christo/ crachtich is/ tot </w:t>
      </w:r>
      <w:r>
        <w:rPr>
          <w:rStyle w:val="CharacterStyle1"/>
        </w:rPr>
        <w:t xml:space="preserve">vergevinghe der zonden/ ende heylichmaeckinge des Geestes/ allen Menschen/ </w:t>
      </w:r>
      <w:r>
        <w:rPr>
          <w:rStyle w:val="CharacterStyle1"/>
          <w:spacing w:val="4"/>
        </w:rPr>
        <w:t>daer van Adam te wortel ende stam is'.</w:t>
      </w:r>
    </w:p>
    <w:p w:rsidR="00000000" w:rsidRDefault="00F93E2B">
      <w:pPr>
        <w:pStyle w:val="Style10"/>
        <w:kinsoku w:val="0"/>
        <w:autoSpaceDE/>
        <w:autoSpaceDN/>
        <w:spacing w:before="108"/>
        <w:ind w:left="72"/>
        <w:rPr>
          <w:rStyle w:val="CharacterStyle1"/>
          <w:spacing w:val="3"/>
        </w:rPr>
      </w:pPr>
      <w:r>
        <w:rPr>
          <w:rStyle w:val="CharacterStyle1"/>
          <w:spacing w:val="-1"/>
        </w:rPr>
        <w:t>Het maximaal positieve valt ons in deze omsc</w:t>
      </w:r>
      <w:r>
        <w:rPr>
          <w:rStyle w:val="CharacterStyle1"/>
          <w:spacing w:val="-1"/>
        </w:rPr>
        <w:t>hrijving op. Niet alleen de recht</w:t>
      </w:r>
      <w:r>
        <w:rPr>
          <w:rStyle w:val="CharacterStyle1"/>
          <w:spacing w:val="-1"/>
        </w:rPr>
        <w:softHyphen/>
      </w:r>
      <w:r>
        <w:rPr>
          <w:rStyle w:val="CharacterStyle1"/>
          <w:spacing w:val="6"/>
        </w:rPr>
        <w:t xml:space="preserve">vaardiging in Christus maar ook dc wedergeboorte en de heiliging van dc </w:t>
      </w:r>
      <w:r>
        <w:rPr>
          <w:rStyle w:val="CharacterStyle1"/>
          <w:spacing w:val="1"/>
        </w:rPr>
        <w:t>Geest worden hier genoemd. Maar blijkbaar zijn dat stuk voor stuk heilsgoede</w:t>
      </w:r>
      <w:r>
        <w:rPr>
          <w:rStyle w:val="CharacterStyle1"/>
          <w:spacing w:val="1"/>
        </w:rPr>
        <w:softHyphen/>
      </w:r>
      <w:r>
        <w:rPr>
          <w:rStyle w:val="CharacterStyle1"/>
          <w:spacing w:val="3"/>
        </w:rPr>
        <w:t>ren, die uiteindelijk de mens gegeven worden, wanneer hij (zelf) aan de g</w:t>
      </w:r>
      <w:r>
        <w:rPr>
          <w:rStyle w:val="CharacterStyle1"/>
          <w:spacing w:val="3"/>
        </w:rPr>
        <w:t>estel</w:t>
      </w:r>
      <w:r>
        <w:rPr>
          <w:rStyle w:val="CharacterStyle1"/>
          <w:spacing w:val="3"/>
        </w:rPr>
        <w:softHyphen/>
        <w:t>de voorwaarden van geloof en liefde voldoet.</w:t>
      </w:r>
    </w:p>
    <w:p w:rsidR="00000000" w:rsidRDefault="00F93E2B">
      <w:pPr>
        <w:pStyle w:val="Style21"/>
        <w:kinsoku w:val="0"/>
        <w:autoSpaceDE/>
        <w:autoSpaceDN/>
        <w:adjustRightInd/>
        <w:spacing w:after="324"/>
        <w:ind w:left="72"/>
        <w:jc w:val="both"/>
        <w:rPr>
          <w:rFonts w:ascii="Garamond" w:hAnsi="Garamond" w:cs="Garamond"/>
          <w:spacing w:val="6"/>
          <w:sz w:val="21"/>
          <w:szCs w:val="21"/>
        </w:rPr>
      </w:pPr>
      <w:r>
        <w:rPr>
          <w:rFonts w:ascii="Garamond" w:hAnsi="Garamond" w:cs="Garamond"/>
          <w:spacing w:val="1"/>
          <w:sz w:val="21"/>
          <w:szCs w:val="21"/>
        </w:rPr>
        <w:t xml:space="preserve">Want anderzijds geldt aan de kant van de mens de voorwaarde om dit verbond der genade te houden. Het is wel zo, `dat het Verbondt der Ghenaden/ welck </w:t>
      </w:r>
      <w:r>
        <w:rPr>
          <w:rFonts w:ascii="Garamond" w:hAnsi="Garamond" w:cs="Garamond"/>
          <w:spacing w:val="4"/>
          <w:sz w:val="21"/>
          <w:szCs w:val="21"/>
        </w:rPr>
        <w:t xml:space="preserve">Godt met Adam en zijne zaede opgericht heeft/ hem ende zijnen zaedl in </w:t>
      </w:r>
      <w:r>
        <w:rPr>
          <w:rFonts w:ascii="Garamond" w:hAnsi="Garamond" w:cs="Garamond"/>
          <w:spacing w:val="1"/>
          <w:sz w:val="21"/>
          <w:szCs w:val="21"/>
        </w:rPr>
        <w:t>Christo/ ontlosset heeft van de Verdoemenisse der zonde/ ende hem vernieu</w:t>
      </w:r>
      <w:r>
        <w:rPr>
          <w:rFonts w:ascii="Garamond" w:hAnsi="Garamond" w:cs="Garamond"/>
          <w:spacing w:val="1"/>
          <w:sz w:val="21"/>
          <w:szCs w:val="21"/>
        </w:rPr>
        <w:softHyphen/>
      </w:r>
      <w:r>
        <w:rPr>
          <w:rFonts w:ascii="Garamond" w:hAnsi="Garamond" w:cs="Garamond"/>
          <w:spacing w:val="6"/>
          <w:sz w:val="21"/>
          <w:szCs w:val="21"/>
        </w:rPr>
        <w:t>wet heeft na den Beelde Godts'. Maar Wiggertsz wil dit zo verstaan, dat "t</w:t>
      </w:r>
    </w:p>
    <w:p w:rsidR="00000000" w:rsidRDefault="00F93E2B">
      <w:pPr>
        <w:pStyle w:val="Style21"/>
        <w:kinsoku w:val="0"/>
        <w:autoSpaceDE/>
        <w:autoSpaceDN/>
        <w:adjustRightInd/>
        <w:spacing w:before="144" w:line="77" w:lineRule="exact"/>
        <w:ind w:left="72"/>
        <w:rPr>
          <w:spacing w:val="10"/>
          <w:sz w:val="15"/>
          <w:szCs w:val="15"/>
        </w:rPr>
      </w:pPr>
      <w:r>
        <w:rPr>
          <w:noProof/>
        </w:rPr>
        <w:pict>
          <v:line id="_x0000_s1298" style="position:absolute;left:0;text-align:left;z-index:251936768;mso-wrap-distance-left:0;mso-wrap-distance-right:0;mso-position-horizontal-relative:text;mso-position-vertical-relative:text" from="4.15pt,.3pt" to="61.8pt,.3pt" o:allowincell="f" strokeweight=".5pt">
            <w10:wrap type="square"/>
          </v:line>
        </w:pict>
      </w:r>
      <w:r>
        <w:rPr>
          <w:spacing w:val="10"/>
          <w:sz w:val="15"/>
          <w:szCs w:val="15"/>
        </w:rPr>
        <w:t xml:space="preserve">29. </w:t>
      </w:r>
      <w:r>
        <w:rPr>
          <w:i/>
          <w:iCs/>
          <w:spacing w:val="10"/>
          <w:sz w:val="15"/>
          <w:szCs w:val="15"/>
        </w:rPr>
        <w:t xml:space="preserve">Copien, </w:t>
      </w:r>
      <w:r>
        <w:rPr>
          <w:spacing w:val="10"/>
          <w:sz w:val="15"/>
          <w:szCs w:val="15"/>
        </w:rPr>
        <w:t>57.</w:t>
      </w:r>
    </w:p>
    <w:p w:rsidR="00000000" w:rsidRDefault="00F93E2B">
      <w:pPr>
        <w:pStyle w:val="Style21"/>
        <w:kinsoku w:val="0"/>
        <w:autoSpaceDE/>
        <w:autoSpaceDN/>
        <w:adjustRightInd/>
        <w:spacing w:line="164" w:lineRule="exact"/>
        <w:ind w:left="72"/>
        <w:rPr>
          <w:rFonts w:ascii="Arial" w:hAnsi="Arial" w:cs="Arial"/>
          <w:spacing w:val="170"/>
          <w:sz w:val="12"/>
          <w:szCs w:val="12"/>
        </w:rPr>
      </w:pPr>
      <w:r>
        <w:rPr>
          <w:rFonts w:ascii="Arial" w:hAnsi="Arial" w:cs="Arial"/>
          <w:spacing w:val="170"/>
          <w:sz w:val="12"/>
          <w:szCs w:val="12"/>
        </w:rPr>
        <w:t>10.</w:t>
      </w:r>
    </w:p>
    <w:p w:rsidR="00000000" w:rsidRDefault="00F93E2B">
      <w:pPr>
        <w:pStyle w:val="Style21"/>
        <w:kinsoku w:val="0"/>
        <w:autoSpaceDE/>
        <w:autoSpaceDN/>
        <w:adjustRightInd/>
        <w:spacing w:line="132" w:lineRule="exact"/>
        <w:jc w:val="center"/>
        <w:rPr>
          <w:spacing w:val="14"/>
          <w:sz w:val="15"/>
          <w:szCs w:val="15"/>
        </w:rPr>
      </w:pPr>
      <w:r>
        <w:rPr>
          <w:i/>
          <w:iCs/>
          <w:spacing w:val="8"/>
          <w:sz w:val="15"/>
          <w:szCs w:val="15"/>
        </w:rPr>
        <w:t xml:space="preserve">Copien, </w:t>
      </w:r>
      <w:r>
        <w:rPr>
          <w:spacing w:val="8"/>
          <w:sz w:val="15"/>
          <w:szCs w:val="15"/>
        </w:rPr>
        <w:t>64.</w:t>
      </w:r>
      <w:r>
        <w:rPr>
          <w:spacing w:val="8"/>
          <w:sz w:val="15"/>
          <w:szCs w:val="15"/>
        </w:rPr>
        <w:br/>
      </w:r>
      <w:r>
        <w:rPr>
          <w:rFonts w:ascii="Arial" w:hAnsi="Arial" w:cs="Arial"/>
          <w:i/>
          <w:iCs/>
          <w:spacing w:val="4"/>
          <w:w w:val="55"/>
          <w:sz w:val="13"/>
          <w:szCs w:val="13"/>
        </w:rPr>
        <w:t xml:space="preserve">I. </w:t>
      </w:r>
      <w:r>
        <w:rPr>
          <w:spacing w:val="14"/>
          <w:sz w:val="15"/>
          <w:szCs w:val="15"/>
        </w:rPr>
        <w:t>(</w:t>
      </w:r>
      <w:r>
        <w:rPr>
          <w:i/>
          <w:iCs/>
          <w:spacing w:val="14"/>
          <w:sz w:val="15"/>
          <w:szCs w:val="15"/>
        </w:rPr>
        <w:t xml:space="preserve">'opien, </w:t>
      </w:r>
      <w:r>
        <w:rPr>
          <w:spacing w:val="14"/>
          <w:sz w:val="15"/>
          <w:szCs w:val="15"/>
        </w:rPr>
        <w:t>64 v.</w:t>
      </w:r>
    </w:p>
    <w:p w:rsidR="00000000" w:rsidRDefault="00F93E2B">
      <w:pPr>
        <w:widowControl/>
        <w:kinsoku/>
        <w:autoSpaceDE w:val="0"/>
        <w:autoSpaceDN w:val="0"/>
        <w:adjustRightInd w:val="0"/>
        <w:sectPr w:rsidR="00000000">
          <w:pgSz w:w="16834" w:h="11904" w:orient="landscape"/>
          <w:pgMar w:top="936" w:right="984" w:bottom="260" w:left="1042" w:header="720" w:footer="720" w:gutter="0"/>
          <w:cols w:num="2" w:space="720" w:equalWidth="0">
            <w:col w:w="6720" w:space="1308"/>
            <w:col w:w="6720"/>
          </w:cols>
          <w:noEndnote/>
        </w:sectPr>
      </w:pPr>
    </w:p>
    <w:p w:rsidR="00000000" w:rsidRDefault="00F93E2B">
      <w:pPr>
        <w:pStyle w:val="Style4"/>
        <w:kinsoku w:val="0"/>
        <w:autoSpaceDE/>
        <w:autoSpaceDN/>
        <w:ind w:right="72"/>
        <w:rPr>
          <w:rStyle w:val="CharacterStyle5"/>
          <w:spacing w:val="8"/>
        </w:rPr>
      </w:pPr>
      <w:r>
        <w:rPr>
          <w:rStyle w:val="CharacterStyle5"/>
          <w:spacing w:val="9"/>
        </w:rPr>
        <w:t xml:space="preserve">selfde/ niet absolutelijcken/ (is) dan na het limiteren van de Conditien des </w:t>
      </w:r>
      <w:r>
        <w:rPr>
          <w:rStyle w:val="CharacterStyle5"/>
          <w:spacing w:val="11"/>
        </w:rPr>
        <w:t xml:space="preserve">Verbondts/ dewelcke zijn: soo hy ende zijn zaedt telex tot haren tijden) 't </w:t>
      </w:r>
      <w:r>
        <w:rPr>
          <w:rStyle w:val="CharacterStyle5"/>
          <w:spacing w:val="8"/>
        </w:rPr>
        <w:t>selfde getrouwelijck onderhoudc...'.</w:t>
      </w:r>
      <w:r>
        <w:rPr>
          <w:rStyle w:val="CharacterStyle5"/>
          <w:rFonts w:ascii="Bookman Old Style" w:hAnsi="Bookman Old Style" w:cs="Bookman Old Style"/>
          <w:spacing w:val="8"/>
          <w:sz w:val="14"/>
          <w:szCs w:val="14"/>
          <w:vertAlign w:val="superscript"/>
        </w:rPr>
        <w:t>32</w:t>
      </w:r>
    </w:p>
    <w:p w:rsidR="00000000" w:rsidRDefault="00F93E2B">
      <w:pPr>
        <w:pStyle w:val="Style4"/>
        <w:kinsoku w:val="0"/>
        <w:autoSpaceDE/>
        <w:autoSpaceDN/>
        <w:ind w:right="72"/>
        <w:rPr>
          <w:rStyle w:val="CharacterStyle5"/>
          <w:spacing w:val="8"/>
        </w:rPr>
      </w:pPr>
      <w:r>
        <w:rPr>
          <w:rStyle w:val="CharacterStyle5"/>
          <w:spacing w:val="7"/>
        </w:rPr>
        <w:t>Binnen de spanmn</w:t>
      </w:r>
      <w:r>
        <w:rPr>
          <w:rStyle w:val="CharacterStyle5"/>
          <w:spacing w:val="7"/>
        </w:rPr>
        <w:t xml:space="preserve">g van deze enerzijds universele en anderzijds beperkend- </w:t>
      </w:r>
      <w:r>
        <w:rPr>
          <w:rStyle w:val="CharacterStyle5"/>
          <w:spacing w:val="8"/>
        </w:rPr>
        <w:t xml:space="preserve">voorwaardelijke verbondsleer loopt het toch uiteindelijk daarop uit, dat het </w:t>
      </w:r>
      <w:r>
        <w:rPr>
          <w:rStyle w:val="CharacterStyle5"/>
          <w:spacing w:val="7"/>
        </w:rPr>
        <w:t xml:space="preserve">verbond bij Wiggertsz zijn duidelijke grenzen heeft. Hij brengt namelijk een </w:t>
      </w:r>
      <w:r>
        <w:rPr>
          <w:rStyle w:val="CharacterStyle5"/>
          <w:spacing w:val="5"/>
        </w:rPr>
        <w:t>radicale scheiding aan tussen hen, die wel en</w:t>
      </w:r>
      <w:r>
        <w:rPr>
          <w:rStyle w:val="CharacterStyle5"/>
          <w:spacing w:val="5"/>
        </w:rPr>
        <w:t xml:space="preserve"> die niet tot het verbond behoren. </w:t>
      </w:r>
      <w:r>
        <w:rPr>
          <w:rStyle w:val="CharacterStyle5"/>
          <w:spacing w:val="10"/>
        </w:rPr>
        <w:t xml:space="preserve">Beiden delen in de erfzonde, maar alleen de laatsten treft de verdoemenis, </w:t>
      </w:r>
      <w:r>
        <w:rPr>
          <w:rStyle w:val="CharacterStyle5"/>
          <w:spacing w:val="8"/>
        </w:rPr>
        <w:t>terwijl alleen de eersten delen in de vergeving.</w:t>
      </w:r>
    </w:p>
    <w:p w:rsidR="00000000" w:rsidRDefault="00F93E2B">
      <w:pPr>
        <w:pStyle w:val="Style4"/>
        <w:kinsoku w:val="0"/>
        <w:autoSpaceDE/>
        <w:autoSpaceDN/>
        <w:spacing w:after="108" w:line="266" w:lineRule="auto"/>
        <w:ind w:right="72"/>
        <w:rPr>
          <w:rStyle w:val="CharacterStyle5"/>
          <w:rFonts w:ascii="Tahoma" w:hAnsi="Tahoma" w:cs="Tahoma"/>
          <w:spacing w:val="6"/>
          <w:sz w:val="13"/>
          <w:szCs w:val="13"/>
        </w:rPr>
      </w:pPr>
      <w:r>
        <w:rPr>
          <w:rStyle w:val="CharacterStyle5"/>
          <w:spacing w:val="7"/>
        </w:rPr>
        <w:t xml:space="preserve">Het laatste zou de indruk kunnen geven, dat Wiggertsz uiteindelijk toch een </w:t>
      </w:r>
      <w:r>
        <w:rPr>
          <w:rStyle w:val="CharacterStyle5"/>
          <w:spacing w:val="9"/>
        </w:rPr>
        <w:t>particularistische vi</w:t>
      </w:r>
      <w:r>
        <w:rPr>
          <w:rStyle w:val="CharacterStyle5"/>
          <w:spacing w:val="9"/>
        </w:rPr>
        <w:t xml:space="preserve">sie op de genade huldigt, die hem weer dicht in de buurt </w:t>
      </w:r>
      <w:r>
        <w:rPr>
          <w:rStyle w:val="CharacterStyle5"/>
          <w:spacing w:val="5"/>
        </w:rPr>
        <w:t xml:space="preserve">van de orthodoxe calvinisten zou brengen. Dit laatste is echter niet het geval. </w:t>
      </w:r>
      <w:r>
        <w:rPr>
          <w:rStyle w:val="CharacterStyle5"/>
          <w:spacing w:val="11"/>
        </w:rPr>
        <w:t xml:space="preserve">Duidelijk leert hij namelijk, zoals wij zagen, dat niet alleen de zonde van </w:t>
      </w:r>
      <w:r>
        <w:rPr>
          <w:rStyle w:val="CharacterStyle5"/>
          <w:spacing w:val="9"/>
        </w:rPr>
        <w:t>Adam maar ook de aan Adam beloofde zaligh</w:t>
      </w:r>
      <w:r>
        <w:rPr>
          <w:rStyle w:val="CharacterStyle5"/>
          <w:spacing w:val="9"/>
        </w:rPr>
        <w:t xml:space="preserve">eid aan al zijn nakomelingen </w:t>
      </w:r>
      <w:r>
        <w:rPr>
          <w:rStyle w:val="CharacterStyle5"/>
          <w:spacing w:val="8"/>
        </w:rPr>
        <w:t>worden toegerekend.</w:t>
      </w:r>
      <w:r>
        <w:rPr>
          <w:rStyle w:val="CharacterStyle5"/>
          <w:rFonts w:ascii="Bookman Old Style" w:hAnsi="Bookman Old Style" w:cs="Bookman Old Style"/>
          <w:spacing w:val="8"/>
          <w:sz w:val="14"/>
          <w:szCs w:val="14"/>
          <w:vertAlign w:val="superscript"/>
        </w:rPr>
        <w:t>33</w:t>
      </w:r>
      <w:r>
        <w:rPr>
          <w:rStyle w:val="CharacterStyle5"/>
          <w:spacing w:val="8"/>
        </w:rPr>
        <w:t xml:space="preserve"> Wiggertsz beroept zich daarbij op Romeinen 5:18 en </w:t>
      </w:r>
      <w:r>
        <w:rPr>
          <w:rStyle w:val="CharacterStyle5"/>
          <w:spacing w:val="9"/>
        </w:rPr>
        <w:t>meent hierin bij Calvijn aan te sluiten, die ook van de belofte in dit Schrift</w:t>
      </w:r>
      <w:r>
        <w:rPr>
          <w:rStyle w:val="CharacterStyle5"/>
          <w:spacing w:val="9"/>
        </w:rPr>
        <w:softHyphen/>
      </w:r>
      <w:r>
        <w:rPr>
          <w:rStyle w:val="CharacterStyle5"/>
          <w:spacing w:val="7"/>
        </w:rPr>
        <w:t>woord zegt,</w:t>
      </w:r>
      <w:r>
        <w:rPr>
          <w:rStyle w:val="CharacterStyle5"/>
          <w:rFonts w:ascii="Bookman Old Style" w:hAnsi="Bookman Old Style" w:cs="Bookman Old Style"/>
          <w:spacing w:val="7"/>
          <w:sz w:val="14"/>
          <w:szCs w:val="14"/>
          <w:vertAlign w:val="superscript"/>
        </w:rPr>
        <w:t>34</w:t>
      </w:r>
      <w:r>
        <w:rPr>
          <w:rStyle w:val="CharacterStyle5"/>
          <w:spacing w:val="7"/>
        </w:rPr>
        <w:t xml:space="preserve"> dat zij niet voor Christus alleen geldt, maar voor `het gehel</w:t>
      </w:r>
      <w:r>
        <w:rPr>
          <w:rStyle w:val="CharacterStyle5"/>
          <w:spacing w:val="7"/>
        </w:rPr>
        <w:t xml:space="preserve">e </w:t>
      </w:r>
      <w:r>
        <w:rPr>
          <w:rStyle w:val="CharacterStyle5"/>
          <w:spacing w:val="9"/>
        </w:rPr>
        <w:t>menschelijke geslacht' .</w:t>
      </w:r>
      <w:r>
        <w:rPr>
          <w:rStyle w:val="CharacterStyle5"/>
          <w:rFonts w:ascii="Bookman Old Style" w:hAnsi="Bookman Old Style" w:cs="Bookman Old Style"/>
          <w:spacing w:val="9"/>
          <w:sz w:val="14"/>
          <w:szCs w:val="14"/>
          <w:vertAlign w:val="superscript"/>
        </w:rPr>
        <w:t>35</w:t>
      </w:r>
      <w:r>
        <w:rPr>
          <w:rStyle w:val="CharacterStyle5"/>
          <w:spacing w:val="9"/>
        </w:rPr>
        <w:t xml:space="preserve"> Als dit universele de belofte geldt, geldt dit niet </w:t>
      </w:r>
      <w:r>
        <w:rPr>
          <w:rStyle w:val="CharacterStyle5"/>
          <w:spacing w:val="11"/>
        </w:rPr>
        <w:t>minder de roeping, die door de prediking van het evangelie plaatsvindt.</w:t>
      </w:r>
      <w:r>
        <w:rPr>
          <w:rStyle w:val="CharacterStyle5"/>
          <w:rFonts w:ascii="Bookman Old Style" w:hAnsi="Bookman Old Style" w:cs="Bookman Old Style"/>
          <w:spacing w:val="11"/>
          <w:sz w:val="14"/>
          <w:szCs w:val="14"/>
          <w:vertAlign w:val="superscript"/>
        </w:rPr>
        <w:t>36</w:t>
      </w:r>
      <w:r>
        <w:rPr>
          <w:rStyle w:val="CharacterStyle5"/>
          <w:spacing w:val="11"/>
        </w:rPr>
        <w:t xml:space="preserve"> </w:t>
      </w:r>
      <w:r>
        <w:rPr>
          <w:rStyle w:val="CharacterStyle5"/>
          <w:spacing w:val="2"/>
        </w:rPr>
        <w:t xml:space="preserve">De overeenkomst met Calvijn is echter meer schijn dan werkelijkheid. Want bij </w:t>
      </w:r>
      <w:r>
        <w:rPr>
          <w:rStyle w:val="CharacterStyle5"/>
          <w:spacing w:val="7"/>
        </w:rPr>
        <w:t>Wiggertsz zit hier de o</w:t>
      </w:r>
      <w:r>
        <w:rPr>
          <w:rStyle w:val="CharacterStyle5"/>
          <w:spacing w:val="7"/>
        </w:rPr>
        <w:t xml:space="preserve">vertuiging achter, dat niet alleen dc universaliteit maar </w:t>
      </w:r>
      <w:r>
        <w:rPr>
          <w:rStyle w:val="CharacterStyle5"/>
          <w:spacing w:val="4"/>
        </w:rPr>
        <w:t xml:space="preserve">ook de realiteit van het heil in Christus' dood reeds ligt opgesloten. Wiggertsz' </w:t>
      </w:r>
      <w:r>
        <w:rPr>
          <w:rStyle w:val="CharacterStyle5"/>
          <w:spacing w:val="3"/>
        </w:rPr>
        <w:t xml:space="preserve">universele en tegelijk massieve verbondsvisie is ten diepste daarin gegrond, dat </w:t>
      </w:r>
      <w:r>
        <w:rPr>
          <w:rStyle w:val="CharacterStyle5"/>
          <w:spacing w:val="6"/>
        </w:rPr>
        <w:t>Christus niet alleen voor alle mens</w:t>
      </w:r>
      <w:r>
        <w:rPr>
          <w:rStyle w:val="CharacterStyle5"/>
          <w:spacing w:val="6"/>
        </w:rPr>
        <w:t xml:space="preserve">en is gestorven, maar dat Hij hen allen ook </w:t>
      </w:r>
      <w:r>
        <w:rPr>
          <w:rStyle w:val="CharacterStyle5"/>
          <w:spacing w:val="4"/>
        </w:rPr>
        <w:t>realiter heeft gerechtvaardigd, zodat niemand verloren gaat vanwege zijn erfzon</w:t>
      </w:r>
      <w:r>
        <w:rPr>
          <w:rStyle w:val="CharacterStyle5"/>
          <w:spacing w:val="4"/>
        </w:rPr>
        <w:softHyphen/>
      </w:r>
      <w:r>
        <w:rPr>
          <w:rStyle w:val="CharacterStyle5"/>
          <w:spacing w:val="6"/>
        </w:rPr>
        <w:t xml:space="preserve">de. `Alle mensen zijn vanwege de door God verkondigde belofte gereinigd door </w:t>
      </w:r>
      <w:r>
        <w:rPr>
          <w:rStyle w:val="CharacterStyle5"/>
          <w:spacing w:val="3"/>
        </w:rPr>
        <w:t>de toerekening van de gerechtigheid van Jezus Christus,</w:t>
      </w:r>
      <w:r>
        <w:rPr>
          <w:rStyle w:val="CharacterStyle5"/>
          <w:spacing w:val="3"/>
        </w:rPr>
        <w:t xml:space="preserve"> zodat alle uit vrouwen </w:t>
      </w:r>
      <w:r>
        <w:rPr>
          <w:rStyle w:val="CharacterStyle5"/>
          <w:spacing w:val="4"/>
        </w:rPr>
        <w:t xml:space="preserve">geborenen koningen en priesters zouden zijn en Adam en heel zijn nageslacht in </w:t>
      </w:r>
      <w:r>
        <w:rPr>
          <w:rStyle w:val="CharacterStyle5"/>
          <w:spacing w:val="6"/>
        </w:rPr>
        <w:t>staat zijn gesteld de slang te bestrijden en te overwinnen'</w:t>
      </w:r>
      <w:r>
        <w:rPr>
          <w:rStyle w:val="CharacterStyle5"/>
          <w:rFonts w:ascii="Tahoma" w:hAnsi="Tahoma" w:cs="Tahoma"/>
          <w:spacing w:val="6"/>
          <w:sz w:val="13"/>
          <w:szCs w:val="13"/>
        </w:rPr>
        <w:t>.</w:t>
      </w:r>
      <w:r>
        <w:rPr>
          <w:rStyle w:val="CharacterStyle5"/>
          <w:rFonts w:ascii="Verdana" w:hAnsi="Verdana" w:cs="Verdana"/>
          <w:spacing w:val="6"/>
          <w:sz w:val="13"/>
          <w:szCs w:val="13"/>
          <w:vertAlign w:val="superscript"/>
        </w:rPr>
        <w:t>37</w:t>
      </w:r>
    </w:p>
    <w:p w:rsidR="00000000" w:rsidRDefault="00F93E2B">
      <w:pPr>
        <w:pStyle w:val="Style18"/>
        <w:numPr>
          <w:ilvl w:val="0"/>
          <w:numId w:val="218"/>
        </w:numPr>
        <w:kinsoku w:val="0"/>
        <w:autoSpaceDE/>
        <w:autoSpaceDN/>
        <w:spacing w:before="108" w:line="204" w:lineRule="auto"/>
        <w:ind w:right="0"/>
        <w:rPr>
          <w:rStyle w:val="CharacterStyle6"/>
          <w:spacing w:val="20"/>
        </w:rPr>
      </w:pPr>
      <w:r>
        <w:rPr>
          <w:noProof/>
        </w:rPr>
        <w:pict>
          <v:line id="_x0000_s1299" style="position:absolute;left:0;text-align:left;z-index:251937792;mso-wrap-distance-left:0;mso-wrap-distance-right:0;mso-position-horizontal-relative:text;mso-position-vertical-relative:text" from="0,.3pt" to="58.9pt,.3pt" o:allowincell="f" strokeweight=".5pt">
            <w10:wrap type="square"/>
          </v:line>
        </w:pict>
      </w:r>
      <w:r>
        <w:rPr>
          <w:rStyle w:val="CharacterStyle6"/>
          <w:rFonts w:ascii="Bookman Old Style" w:hAnsi="Bookman Old Style" w:cs="Bookman Old Style"/>
          <w:i/>
          <w:iCs/>
          <w:spacing w:val="20"/>
          <w:sz w:val="14"/>
          <w:szCs w:val="14"/>
        </w:rPr>
        <w:t xml:space="preserve">Copien, </w:t>
      </w:r>
      <w:r>
        <w:rPr>
          <w:rStyle w:val="CharacterStyle6"/>
          <w:spacing w:val="20"/>
        </w:rPr>
        <w:t>13.</w:t>
      </w:r>
    </w:p>
    <w:p w:rsidR="00000000" w:rsidRDefault="00F93E2B">
      <w:pPr>
        <w:pStyle w:val="Style18"/>
        <w:numPr>
          <w:ilvl w:val="0"/>
          <w:numId w:val="219"/>
        </w:numPr>
        <w:kinsoku w:val="0"/>
        <w:autoSpaceDE/>
        <w:autoSpaceDN/>
        <w:spacing w:before="36" w:line="278" w:lineRule="auto"/>
        <w:rPr>
          <w:rStyle w:val="CharacterStyle6"/>
          <w:spacing w:val="10"/>
        </w:rPr>
      </w:pPr>
      <w:r>
        <w:rPr>
          <w:rStyle w:val="CharacterStyle6"/>
          <w:spacing w:val="10"/>
        </w:rPr>
        <w:t xml:space="preserve">Volgens G. Schrenk is Wiggertsz degene uit de kring van de humanistisch-gereformeerden, </w:t>
      </w:r>
      <w:r>
        <w:rPr>
          <w:rStyle w:val="CharacterStyle6"/>
          <w:spacing w:val="7"/>
        </w:rPr>
        <w:t xml:space="preserve">`der am entschiedenslen die universalistische Tendenz. vom Bundesgedan ken aus vertritt' en </w:t>
      </w:r>
      <w:r>
        <w:rPr>
          <w:rStyle w:val="CharacterStyle6"/>
          <w:spacing w:val="10"/>
        </w:rPr>
        <w:t xml:space="preserve">daarom in een kerkelijke strijd verwikkeld raakte </w:t>
      </w:r>
      <w:r>
        <w:rPr>
          <w:rStyle w:val="CharacterStyle6"/>
          <w:rFonts w:ascii="Bookman Old Style" w:hAnsi="Bookman Old Style" w:cs="Bookman Old Style"/>
          <w:i/>
          <w:iCs/>
          <w:spacing w:val="10"/>
          <w:sz w:val="14"/>
          <w:szCs w:val="14"/>
        </w:rPr>
        <w:t xml:space="preserve">(A.w., </w:t>
      </w:r>
      <w:r>
        <w:rPr>
          <w:rStyle w:val="CharacterStyle6"/>
          <w:spacing w:val="10"/>
        </w:rPr>
        <w:t>54).</w:t>
      </w:r>
    </w:p>
    <w:p w:rsidR="00000000" w:rsidRDefault="00F93E2B">
      <w:pPr>
        <w:pStyle w:val="Style18"/>
        <w:numPr>
          <w:ilvl w:val="0"/>
          <w:numId w:val="220"/>
        </w:numPr>
        <w:kinsoku w:val="0"/>
        <w:autoSpaceDE/>
        <w:autoSpaceDN/>
        <w:spacing w:line="276" w:lineRule="auto"/>
        <w:rPr>
          <w:rStyle w:val="CharacterStyle6"/>
          <w:spacing w:val="10"/>
        </w:rPr>
      </w:pPr>
      <w:r>
        <w:rPr>
          <w:rStyle w:val="CharacterStyle6"/>
          <w:spacing w:val="7"/>
        </w:rPr>
        <w:t>Evenats S</w:t>
      </w:r>
      <w:r>
        <w:rPr>
          <w:rStyle w:val="CharacterStyle6"/>
          <w:spacing w:val="7"/>
        </w:rPr>
        <w:t xml:space="preserve">necanus beroept ook Wiggertsz zich graag op Catvijn, daarmee suggererend, dat zijn </w:t>
      </w:r>
      <w:r>
        <w:rPr>
          <w:rStyle w:val="CharacterStyle6"/>
          <w:spacing w:val="13"/>
        </w:rPr>
        <w:t xml:space="preserve">calvinisme niet in twijfel kon worden getrokken. In de discussies, die Wiggertsz met de </w:t>
      </w:r>
      <w:r>
        <w:rPr>
          <w:rStyle w:val="CharacterStyle6"/>
          <w:spacing w:val="8"/>
        </w:rPr>
        <w:t>synode had, speetde het verschiltend intepreteren van Calvijn (toen al!) een grote ro</w:t>
      </w:r>
      <w:r>
        <w:rPr>
          <w:rStyle w:val="CharacterStyle6"/>
          <w:spacing w:val="8"/>
        </w:rPr>
        <w:t xml:space="preserve">l. Vgl. A.J. </w:t>
      </w:r>
      <w:r>
        <w:rPr>
          <w:rStyle w:val="CharacterStyle6"/>
          <w:spacing w:val="10"/>
        </w:rPr>
        <w:t>van 't Hooft, A.w., 196v.</w:t>
      </w:r>
    </w:p>
    <w:p w:rsidR="00000000" w:rsidRDefault="00F93E2B">
      <w:pPr>
        <w:pStyle w:val="Style18"/>
        <w:numPr>
          <w:ilvl w:val="0"/>
          <w:numId w:val="219"/>
        </w:numPr>
        <w:kinsoku w:val="0"/>
        <w:autoSpaceDE/>
        <w:autoSpaceDN/>
        <w:rPr>
          <w:rStyle w:val="CharacterStyle6"/>
          <w:spacing w:val="10"/>
        </w:rPr>
      </w:pPr>
      <w:r>
        <w:rPr>
          <w:rStyle w:val="CharacterStyle6"/>
          <w:spacing w:val="7"/>
        </w:rPr>
        <w:t xml:space="preserve">Wiggertsz wijst erop, dat Gods genade om te vertossen even zeker een universele genade is ats </w:t>
      </w:r>
      <w:r>
        <w:rPr>
          <w:rStyle w:val="CharacterStyle6"/>
          <w:spacing w:val="8"/>
        </w:rPr>
        <w:t xml:space="preserve">het zeker is, dat aan Adam de belofte ervan is geschonken, voordat hij zijn vrouw bekend had. </w:t>
      </w:r>
      <w:r>
        <w:rPr>
          <w:rStyle w:val="CharacterStyle6"/>
          <w:spacing w:val="10"/>
        </w:rPr>
        <w:t xml:space="preserve">Vgl. </w:t>
      </w:r>
      <w:r>
        <w:rPr>
          <w:rStyle w:val="CharacterStyle6"/>
          <w:rFonts w:ascii="Verdana" w:hAnsi="Verdana" w:cs="Verdana"/>
          <w:i/>
          <w:iCs/>
          <w:spacing w:val="10"/>
          <w:w w:val="105"/>
          <w:sz w:val="12"/>
          <w:szCs w:val="12"/>
        </w:rPr>
        <w:t xml:space="preserve">Copien, </w:t>
      </w:r>
      <w:r>
        <w:rPr>
          <w:rStyle w:val="CharacterStyle6"/>
          <w:spacing w:val="10"/>
        </w:rPr>
        <w:t>408. Vgt. A</w:t>
      </w:r>
      <w:r>
        <w:rPr>
          <w:rStyle w:val="CharacterStyle6"/>
          <w:spacing w:val="10"/>
        </w:rPr>
        <w:t xml:space="preserve">.J. van 't Hooft, A.w., 197 en Th. van Oppenraaij, </w:t>
      </w:r>
      <w:r>
        <w:rPr>
          <w:rStyle w:val="CharacterStyle6"/>
          <w:rFonts w:ascii="Verdana" w:hAnsi="Verdana" w:cs="Verdana"/>
          <w:i/>
          <w:iCs/>
          <w:spacing w:val="10"/>
          <w:w w:val="105"/>
          <w:sz w:val="12"/>
          <w:szCs w:val="12"/>
        </w:rPr>
        <w:t xml:space="preserve">O.C. </w:t>
      </w:r>
      <w:r>
        <w:rPr>
          <w:rStyle w:val="CharacterStyle6"/>
          <w:spacing w:val="10"/>
        </w:rPr>
        <w:t>104.</w:t>
      </w:r>
    </w:p>
    <w:p w:rsidR="00000000" w:rsidRDefault="00F93E2B">
      <w:pPr>
        <w:pStyle w:val="Style18"/>
        <w:numPr>
          <w:ilvl w:val="0"/>
          <w:numId w:val="218"/>
        </w:numPr>
        <w:kinsoku w:val="0"/>
        <w:autoSpaceDE/>
        <w:autoSpaceDN/>
        <w:rPr>
          <w:rStyle w:val="CharacterStyle6"/>
          <w:spacing w:val="10"/>
        </w:rPr>
      </w:pPr>
      <w:r>
        <w:rPr>
          <w:rStyle w:val="CharacterStyle6"/>
          <w:rFonts w:ascii="Bookman Old Style" w:hAnsi="Bookman Old Style" w:cs="Bookman Old Style"/>
          <w:i/>
          <w:iCs/>
          <w:spacing w:val="7"/>
          <w:sz w:val="14"/>
          <w:szCs w:val="14"/>
        </w:rPr>
        <w:t xml:space="preserve">Copien, </w:t>
      </w:r>
      <w:r>
        <w:rPr>
          <w:rStyle w:val="CharacterStyle6"/>
          <w:spacing w:val="7"/>
        </w:rPr>
        <w:t xml:space="preserve">87 s: `...is de beroepe/ die door de predicatie des Euangeliums geschiedt/ niet min </w:t>
      </w:r>
      <w:r>
        <w:rPr>
          <w:rStyle w:val="CharacterStyle6"/>
          <w:spacing w:val="8"/>
        </w:rPr>
        <w:t xml:space="preserve">atghemeyn/ als de Betoftenisse: Jac als dc ghenade der verlossinge/ die daer inne vercondigt </w:t>
      </w:r>
      <w:r>
        <w:rPr>
          <w:rStyle w:val="CharacterStyle6"/>
          <w:spacing w:val="10"/>
        </w:rPr>
        <w:t>wort/</w:t>
      </w:r>
      <w:r>
        <w:rPr>
          <w:rStyle w:val="CharacterStyle6"/>
          <w:spacing w:val="10"/>
        </w:rPr>
        <w:t xml:space="preserve"> alghemeyn is'. Vgl. Th. van Oppenraaij, </w:t>
      </w:r>
      <w:r>
        <w:rPr>
          <w:rStyle w:val="CharacterStyle6"/>
          <w:rFonts w:ascii="Verdana" w:hAnsi="Verdana" w:cs="Verdana"/>
          <w:i/>
          <w:iCs/>
          <w:spacing w:val="10"/>
          <w:w w:val="105"/>
          <w:sz w:val="12"/>
          <w:szCs w:val="12"/>
        </w:rPr>
        <w:t xml:space="preserve">O.c., </w:t>
      </w:r>
      <w:r>
        <w:rPr>
          <w:rStyle w:val="CharacterStyle6"/>
          <w:spacing w:val="10"/>
        </w:rPr>
        <w:t>105.</w:t>
      </w:r>
    </w:p>
    <w:p w:rsidR="00000000" w:rsidRDefault="00F93E2B">
      <w:pPr>
        <w:pStyle w:val="Style18"/>
        <w:numPr>
          <w:ilvl w:val="0"/>
          <w:numId w:val="219"/>
        </w:numPr>
        <w:kinsoku w:val="0"/>
        <w:autoSpaceDE/>
        <w:autoSpaceDN/>
        <w:spacing w:after="108" w:line="240" w:lineRule="auto"/>
        <w:rPr>
          <w:rStyle w:val="CharacterStyle6"/>
          <w:spacing w:val="9"/>
        </w:rPr>
      </w:pPr>
      <w:r>
        <w:rPr>
          <w:rStyle w:val="CharacterStyle6"/>
          <w:spacing w:val="12"/>
        </w:rPr>
        <w:t xml:space="preserve">Vgl. Th. van Oppenraaij, </w:t>
      </w:r>
      <w:r>
        <w:rPr>
          <w:rStyle w:val="CharacterStyle6"/>
          <w:rFonts w:ascii="Bookman Old Style" w:hAnsi="Bookman Old Style" w:cs="Bookman Old Style"/>
          <w:i/>
          <w:iCs/>
          <w:spacing w:val="12"/>
          <w:sz w:val="14"/>
          <w:szCs w:val="14"/>
        </w:rPr>
        <w:t xml:space="preserve">O.c., </w:t>
      </w:r>
      <w:r>
        <w:rPr>
          <w:rStyle w:val="CharacterStyle6"/>
          <w:spacing w:val="12"/>
        </w:rPr>
        <w:t xml:space="preserve">105. Van Oppenraaij verwijst naar J. Reitsma en S.D. van </w:t>
      </w:r>
      <w:r>
        <w:rPr>
          <w:rStyle w:val="CharacterStyle6"/>
          <w:spacing w:val="5"/>
        </w:rPr>
        <w:t xml:space="preserve">Veen, </w:t>
      </w:r>
      <w:r>
        <w:rPr>
          <w:rStyle w:val="CharacterStyle6"/>
          <w:rFonts w:ascii="Bookman Old Style" w:hAnsi="Bookman Old Style" w:cs="Bookman Old Style"/>
          <w:i/>
          <w:iCs/>
          <w:spacing w:val="5"/>
          <w:sz w:val="14"/>
          <w:szCs w:val="14"/>
        </w:rPr>
        <w:t xml:space="preserve">Acta der provinciale en Particuliere Synoden, </w:t>
      </w:r>
      <w:r>
        <w:rPr>
          <w:rStyle w:val="CharacterStyle6"/>
          <w:spacing w:val="5"/>
        </w:rPr>
        <w:t xml:space="preserve">Groningen 1893, 192. Ik heb het citaat </w:t>
      </w:r>
      <w:r>
        <w:rPr>
          <w:rStyle w:val="CharacterStyle6"/>
          <w:spacing w:val="9"/>
        </w:rPr>
        <w:t>daar echter niet kunnen terugvinden.</w:t>
      </w:r>
    </w:p>
    <w:p w:rsidR="00000000" w:rsidRDefault="00F93E2B">
      <w:pPr>
        <w:pStyle w:val="Style4"/>
        <w:kinsoku w:val="0"/>
        <w:autoSpaceDE/>
        <w:autoSpaceDN/>
        <w:spacing w:line="266" w:lineRule="auto"/>
        <w:ind w:left="72"/>
        <w:rPr>
          <w:rStyle w:val="CharacterStyle5"/>
          <w:spacing w:val="9"/>
        </w:rPr>
      </w:pPr>
      <w:r>
        <w:rPr>
          <w:rStyle w:val="CharacterStyle5"/>
          <w:spacing w:val="8"/>
        </w:rPr>
        <w:t xml:space="preserve">Alleen blijkt dit universele karakter van de belofte tegelijk verbonden te zijn met het voorwaardelijke ervan. Daarmee is zoals wij al zagen evenzeer een </w:t>
      </w:r>
      <w:r>
        <w:rPr>
          <w:rStyle w:val="CharacterStyle5"/>
          <w:spacing w:val="9"/>
        </w:rPr>
        <w:t>kenmerkend facet van Wigge</w:t>
      </w:r>
      <w:r>
        <w:rPr>
          <w:rStyle w:val="CharacterStyle5"/>
          <w:spacing w:val="9"/>
        </w:rPr>
        <w:t>rtsz' verbondsleer gegeven.</w:t>
      </w:r>
    </w:p>
    <w:p w:rsidR="00000000" w:rsidRDefault="00F93E2B">
      <w:pPr>
        <w:pStyle w:val="Style4"/>
        <w:kinsoku w:val="0"/>
        <w:autoSpaceDE/>
        <w:autoSpaceDN/>
        <w:spacing w:line="266" w:lineRule="auto"/>
        <w:ind w:left="72"/>
        <w:rPr>
          <w:rStyle w:val="CharacterStyle5"/>
          <w:spacing w:val="6"/>
        </w:rPr>
      </w:pPr>
      <w:r>
        <w:rPr>
          <w:rStyle w:val="CharacterStyle5"/>
          <w:spacing w:val="3"/>
        </w:rPr>
        <w:t xml:space="preserve">Hij ziet het verbond volstrekt voorwaardelijk en tweezijdig. Daardoor krijgt de </w:t>
      </w:r>
      <w:r>
        <w:rPr>
          <w:rStyle w:val="CharacterStyle5"/>
          <w:spacing w:val="7"/>
        </w:rPr>
        <w:t xml:space="preserve">universele, tot alle mensen gerichte, belofte toch een particuliere uitwerking. </w:t>
      </w:r>
      <w:r>
        <w:rPr>
          <w:rStyle w:val="CharacterStyle5"/>
          <w:spacing w:val="6"/>
        </w:rPr>
        <w:t xml:space="preserve">Want alleen zij zullen genieten van de zaligheid, `die in de genade </w:t>
      </w:r>
      <w:r>
        <w:rPr>
          <w:rStyle w:val="CharacterStyle5"/>
          <w:spacing w:val="6"/>
        </w:rPr>
        <w:t xml:space="preserve">volstandig </w:t>
      </w:r>
      <w:r>
        <w:rPr>
          <w:rStyle w:val="CharacterStyle5"/>
          <w:spacing w:val="5"/>
        </w:rPr>
        <w:t xml:space="preserve">blijven en zich van hun dwalingen zullen bekeren'. Daartegenover is `het niet </w:t>
      </w:r>
      <w:r>
        <w:rPr>
          <w:rStyle w:val="CharacterStyle5"/>
          <w:spacing w:val="8"/>
        </w:rPr>
        <w:t xml:space="preserve">nakomen der voorwaarde de enige oorzaak waarom zovelen, niet alleen van </w:t>
      </w:r>
      <w:r>
        <w:rPr>
          <w:rStyle w:val="CharacterStyle5"/>
          <w:spacing w:val="6"/>
        </w:rPr>
        <w:t>Adams kinderen, maar ook van die der Bondgenoten, ter verdoemenis verval</w:t>
      </w:r>
      <w:r>
        <w:rPr>
          <w:rStyle w:val="CharacterStyle5"/>
          <w:spacing w:val="6"/>
        </w:rPr>
        <w:softHyphen/>
      </w:r>
      <w:r>
        <w:rPr>
          <w:rStyle w:val="CharacterStyle5"/>
          <w:spacing w:val="4"/>
        </w:rPr>
        <w:t>len'.</w:t>
      </w:r>
      <w:r>
        <w:rPr>
          <w:rStyle w:val="CharacterStyle5"/>
          <w:rFonts w:ascii="Bookman Old Style" w:hAnsi="Bookman Old Style" w:cs="Bookman Old Style"/>
          <w:spacing w:val="4"/>
          <w:sz w:val="14"/>
          <w:szCs w:val="14"/>
          <w:vertAlign w:val="superscript"/>
        </w:rPr>
        <w:t>38</w:t>
      </w:r>
      <w:r>
        <w:rPr>
          <w:rStyle w:val="CharacterStyle5"/>
          <w:spacing w:val="4"/>
        </w:rPr>
        <w:t xml:space="preserve"> Deze laatsten </w:t>
      </w:r>
      <w:r>
        <w:rPr>
          <w:rStyle w:val="CharacterStyle5"/>
          <w:spacing w:val="4"/>
        </w:rPr>
        <w:t xml:space="preserve">komen dan weer onder de volledige straf van de erfzonde </w:t>
      </w:r>
      <w:r>
        <w:rPr>
          <w:rStyle w:val="CharacterStyle5"/>
          <w:spacing w:val="7"/>
        </w:rPr>
        <w:t>inclusief de verdoemenis te liggen, waarvan zij eerder dankzij de verbondsbe</w:t>
      </w:r>
      <w:r>
        <w:rPr>
          <w:rStyle w:val="CharacterStyle5"/>
          <w:spacing w:val="7"/>
        </w:rPr>
        <w:softHyphen/>
      </w:r>
      <w:r>
        <w:rPr>
          <w:rStyle w:val="CharacterStyle5"/>
          <w:spacing w:val="6"/>
        </w:rPr>
        <w:t>lofte waren bevrijd.</w:t>
      </w:r>
    </w:p>
    <w:p w:rsidR="00000000" w:rsidRDefault="00F93E2B">
      <w:pPr>
        <w:pStyle w:val="Style21"/>
        <w:kinsoku w:val="0"/>
        <w:autoSpaceDE/>
        <w:autoSpaceDN/>
        <w:adjustRightInd/>
        <w:spacing w:before="288" w:line="204" w:lineRule="auto"/>
        <w:ind w:left="72"/>
        <w:jc w:val="both"/>
        <w:rPr>
          <w:rFonts w:ascii="Bookman Old Style" w:hAnsi="Bookman Old Style" w:cs="Bookman Old Style"/>
          <w:i/>
          <w:iCs/>
          <w:sz w:val="18"/>
          <w:szCs w:val="18"/>
        </w:rPr>
      </w:pPr>
      <w:r>
        <w:rPr>
          <w:rFonts w:ascii="Bookman Old Style" w:hAnsi="Bookman Old Style" w:cs="Bookman Old Style"/>
          <w:i/>
          <w:iCs/>
          <w:sz w:val="18"/>
          <w:szCs w:val="18"/>
        </w:rPr>
        <w:t>Voorwaardelijke verkiezing</w:t>
      </w:r>
    </w:p>
    <w:p w:rsidR="00000000" w:rsidRDefault="00F93E2B">
      <w:pPr>
        <w:pStyle w:val="Style4"/>
        <w:kinsoku w:val="0"/>
        <w:autoSpaceDE/>
        <w:autoSpaceDN/>
        <w:spacing w:before="216" w:line="266" w:lineRule="auto"/>
        <w:ind w:left="72"/>
        <w:rPr>
          <w:rStyle w:val="CharacterStyle5"/>
          <w:spacing w:val="6"/>
        </w:rPr>
      </w:pPr>
      <w:r>
        <w:rPr>
          <w:rStyle w:val="CharacterStyle5"/>
          <w:spacing w:val="4"/>
        </w:rPr>
        <w:t>Met dit laatste wordt meteen duidelijk, dat Wiggertsz ook de orthodox-geref</w:t>
      </w:r>
      <w:r>
        <w:rPr>
          <w:rStyle w:val="CharacterStyle5"/>
          <w:spacing w:val="4"/>
        </w:rPr>
        <w:t>or</w:t>
      </w:r>
      <w:r>
        <w:rPr>
          <w:rStyle w:val="CharacterStyle5"/>
          <w:spacing w:val="4"/>
        </w:rPr>
        <w:softHyphen/>
      </w:r>
      <w:r>
        <w:rPr>
          <w:rStyle w:val="CharacterStyle5"/>
          <w:spacing w:val="8"/>
        </w:rPr>
        <w:t>meerde leer van de volharding der heiligen heeft afgewezen. Volgens de laat</w:t>
      </w:r>
      <w:r>
        <w:rPr>
          <w:rStyle w:val="CharacterStyle5"/>
          <w:spacing w:val="8"/>
        </w:rPr>
        <w:softHyphen/>
      </w:r>
      <w:r>
        <w:rPr>
          <w:rStyle w:val="CharacterStyle5"/>
          <w:spacing w:val="10"/>
        </w:rPr>
        <w:t xml:space="preserve">sten is het `soo dat het tot geenen tijden ghcschicden can/ dat Benige van deghene/ welcke Godt tot de ghemeynschap van dien uytvercoren heeft/ se </w:t>
      </w:r>
      <w:r>
        <w:rPr>
          <w:rStyle w:val="CharacterStyle5"/>
          <w:spacing w:val="7"/>
        </w:rPr>
        <w:t>selve ter wijlen sy daer van n</w:t>
      </w:r>
      <w:r>
        <w:rPr>
          <w:rStyle w:val="CharacterStyle5"/>
          <w:spacing w:val="7"/>
        </w:rPr>
        <w:t>och vreemt zijn/ versuymen jae afweeren/ ofte als sy eenmael daer van deelachtich gheworden zijn/ wederommc verliesen con</w:t>
      </w:r>
      <w:r>
        <w:rPr>
          <w:rStyle w:val="CharacterStyle5"/>
          <w:spacing w:val="7"/>
        </w:rPr>
        <w:softHyphen/>
        <w:t xml:space="preserve">nen'.w Daartegenover stelt Wiggertsz, dat de bondgenoten wel door de genade </w:t>
      </w:r>
      <w:r>
        <w:rPr>
          <w:rStyle w:val="CharacterStyle5"/>
          <w:spacing w:val="8"/>
        </w:rPr>
        <w:t>van Christus en de gemeenschap van de Heilige Geest de kra</w:t>
      </w:r>
      <w:r>
        <w:rPr>
          <w:rStyle w:val="CharacterStyle5"/>
          <w:spacing w:val="8"/>
        </w:rPr>
        <w:t>cht hebben om in de genade te volharden. Maar aan de andere kant kunnen zij door de inwonen</w:t>
      </w:r>
      <w:r>
        <w:rPr>
          <w:rStyle w:val="CharacterStyle5"/>
          <w:spacing w:val="8"/>
        </w:rPr>
        <w:softHyphen/>
      </w:r>
      <w:r>
        <w:rPr>
          <w:rStyle w:val="CharacterStyle5"/>
          <w:spacing w:val="5"/>
        </w:rPr>
        <w:t xml:space="preserve">de kracht der zonde de genade verwerpen en zo opnieuw onder de toorn en het </w:t>
      </w:r>
      <w:r>
        <w:rPr>
          <w:rStyle w:val="CharacterStyle5"/>
          <w:spacing w:val="9"/>
        </w:rPr>
        <w:t xml:space="preserve">oordeel van God vallen. Daarom spoort de Geest de gelovigen zo ernstig aan </w:t>
      </w:r>
      <w:r>
        <w:rPr>
          <w:rStyle w:val="CharacterStyle5"/>
          <w:spacing w:val="8"/>
        </w:rPr>
        <w:t xml:space="preserve">en klinkt de </w:t>
      </w:r>
      <w:r>
        <w:rPr>
          <w:rStyle w:val="CharacterStyle5"/>
          <w:spacing w:val="8"/>
        </w:rPr>
        <w:t xml:space="preserve">oproep om voorzichtig te wandelen en de tijd uit te kopen, omdat </w:t>
      </w:r>
      <w:r>
        <w:rPr>
          <w:rStyle w:val="CharacterStyle5"/>
          <w:spacing w:val="6"/>
        </w:rPr>
        <w:t>de dagen boos zijn.</w:t>
      </w:r>
      <w:r>
        <w:rPr>
          <w:rStyle w:val="CharacterStyle5"/>
          <w:rFonts w:ascii="Bookman Old Style" w:hAnsi="Bookman Old Style" w:cs="Bookman Old Style"/>
          <w:spacing w:val="6"/>
          <w:sz w:val="14"/>
          <w:szCs w:val="14"/>
          <w:vertAlign w:val="superscript"/>
        </w:rPr>
        <w:t>40</w:t>
      </w:r>
    </w:p>
    <w:p w:rsidR="00000000" w:rsidRDefault="00F93E2B">
      <w:pPr>
        <w:pStyle w:val="Style4"/>
        <w:kinsoku w:val="0"/>
        <w:autoSpaceDE/>
        <w:autoSpaceDN/>
        <w:ind w:left="72"/>
        <w:rPr>
          <w:rStyle w:val="CharacterStyle5"/>
          <w:spacing w:val="8"/>
        </w:rPr>
      </w:pPr>
      <w:r>
        <w:rPr>
          <w:rStyle w:val="CharacterStyle5"/>
          <w:spacing w:val="5"/>
        </w:rPr>
        <w:t xml:space="preserve">Het is te verwachten, dat achter Wiggertsz' voorwaardelijke verbondsleer een </w:t>
      </w:r>
      <w:r>
        <w:rPr>
          <w:rStyle w:val="CharacterStyle5"/>
          <w:spacing w:val="7"/>
        </w:rPr>
        <w:t xml:space="preserve">evenzeer voorwaardelijke verkiezingsleer schuilgaat, die niet op het getal maar </w:t>
      </w:r>
      <w:r>
        <w:rPr>
          <w:rStyle w:val="CharacterStyle5"/>
          <w:spacing w:val="6"/>
        </w:rPr>
        <w:t>op de eigens</w:t>
      </w:r>
      <w:r>
        <w:rPr>
          <w:rStyle w:val="CharacterStyle5"/>
          <w:spacing w:val="6"/>
        </w:rPr>
        <w:t xml:space="preserve">chappen der uitverkorenen is gericht. </w:t>
      </w:r>
      <w:r>
        <w:rPr>
          <w:rStyle w:val="CharacterStyle5"/>
          <w:rFonts w:ascii="Garamond" w:hAnsi="Garamond" w:cs="Garamond"/>
          <w:spacing w:val="6"/>
          <w:w w:val="90"/>
          <w:sz w:val="20"/>
          <w:szCs w:val="20"/>
        </w:rPr>
        <w:t xml:space="preserve">Hij </w:t>
      </w:r>
      <w:r>
        <w:rPr>
          <w:rStyle w:val="CharacterStyle5"/>
          <w:spacing w:val="6"/>
        </w:rPr>
        <w:t xml:space="preserve">leert namelijk, `dat God </w:t>
      </w:r>
      <w:r>
        <w:rPr>
          <w:rStyle w:val="CharacterStyle5"/>
          <w:spacing w:val="10"/>
        </w:rPr>
        <w:t xml:space="preserve">gheen seker ghetal van Menschen/ maer alleene qualiteyten vercoren heeft. </w:t>
      </w:r>
      <w:r>
        <w:rPr>
          <w:rStyle w:val="CharacterStyle5"/>
          <w:spacing w:val="6"/>
        </w:rPr>
        <w:t xml:space="preserve">Item, dat der Menschen getrouwicheyt int onderhouden des Verbondts/ ende </w:t>
      </w:r>
      <w:r>
        <w:rPr>
          <w:rStyle w:val="CharacterStyle5"/>
          <w:spacing w:val="8"/>
        </w:rPr>
        <w:t>vollenbrengen van de Conditien desselfs/ d</w:t>
      </w:r>
      <w:r>
        <w:rPr>
          <w:rStyle w:val="CharacterStyle5"/>
          <w:spacing w:val="8"/>
        </w:rPr>
        <w:t xml:space="preserve">'oorsaecke is/ waeromme d'eene </w:t>
      </w:r>
      <w:r>
        <w:rPr>
          <w:rStyle w:val="CharacterStyle5"/>
          <w:spacing w:val="6"/>
        </w:rPr>
        <w:t>vercoren worde/ ende d' andere niet'</w:t>
      </w:r>
      <w:r>
        <w:rPr>
          <w:rStyle w:val="CharacterStyle5"/>
          <w:rFonts w:ascii="Tahoma" w:hAnsi="Tahoma" w:cs="Tahoma"/>
          <w:spacing w:val="6"/>
          <w:sz w:val="13"/>
          <w:szCs w:val="13"/>
        </w:rPr>
        <w:t>.</w:t>
      </w:r>
      <w:r>
        <w:rPr>
          <w:rStyle w:val="CharacterStyle5"/>
          <w:rFonts w:ascii="Verdana" w:hAnsi="Verdana" w:cs="Verdana"/>
          <w:spacing w:val="6"/>
          <w:sz w:val="13"/>
          <w:szCs w:val="13"/>
          <w:vertAlign w:val="superscript"/>
        </w:rPr>
        <w:t>41</w:t>
      </w:r>
      <w:r>
        <w:rPr>
          <w:rStyle w:val="CharacterStyle5"/>
          <w:spacing w:val="6"/>
        </w:rPr>
        <w:t xml:space="preserve"> Het is `een eeuwig plan van God, waar</w:t>
      </w:r>
      <w:r>
        <w:rPr>
          <w:rStyle w:val="CharacterStyle5"/>
          <w:spacing w:val="6"/>
        </w:rPr>
        <w:softHyphen/>
      </w:r>
      <w:r>
        <w:rPr>
          <w:rStyle w:val="CharacterStyle5"/>
          <w:spacing w:val="7"/>
        </w:rPr>
        <w:t xml:space="preserve">door Hij besloten heeft, dat alleen zij, die geloven in de naam van Zijn emge </w:t>
      </w:r>
      <w:r>
        <w:rPr>
          <w:rStyle w:val="CharacterStyle5"/>
          <w:spacing w:val="8"/>
        </w:rPr>
        <w:t>Zoon, het eeuwige leven zullen hebben'.</w:t>
      </w:r>
    </w:p>
    <w:p w:rsidR="00000000" w:rsidRDefault="00F93E2B">
      <w:pPr>
        <w:pStyle w:val="Style4"/>
        <w:kinsoku w:val="0"/>
        <w:autoSpaceDE/>
        <w:autoSpaceDN/>
        <w:spacing w:after="144" w:line="268" w:lineRule="auto"/>
        <w:ind w:left="72"/>
        <w:rPr>
          <w:rStyle w:val="CharacterStyle5"/>
          <w:spacing w:val="6"/>
        </w:rPr>
      </w:pPr>
      <w:r>
        <w:rPr>
          <w:rStyle w:val="CharacterStyle5"/>
          <w:spacing w:val="3"/>
        </w:rPr>
        <w:t xml:space="preserve">Daartegenover wijst hij af </w:t>
      </w:r>
      <w:r>
        <w:rPr>
          <w:rStyle w:val="CharacterStyle5"/>
          <w:rFonts w:ascii="Bookman Old Style" w:hAnsi="Bookman Old Style" w:cs="Bookman Old Style"/>
          <w:i/>
          <w:iCs/>
          <w:spacing w:val="3"/>
          <w:sz w:val="18"/>
          <w:szCs w:val="18"/>
        </w:rPr>
        <w:t xml:space="preserve">de </w:t>
      </w:r>
      <w:r>
        <w:rPr>
          <w:rStyle w:val="CharacterStyle5"/>
          <w:spacing w:val="3"/>
        </w:rPr>
        <w:t xml:space="preserve">leer, dat `God, voorziende dat het hele menselijke </w:t>
      </w:r>
      <w:r>
        <w:rPr>
          <w:rStyle w:val="CharacterStyle5"/>
          <w:spacing w:val="6"/>
        </w:rPr>
        <w:t>geslacht door de zonde zou vallen in het oordeel, zich heeft voorgenomen som-</w:t>
      </w:r>
    </w:p>
    <w:p w:rsidR="00000000" w:rsidRDefault="00F93E2B">
      <w:pPr>
        <w:pStyle w:val="Style21"/>
        <w:kinsoku w:val="0"/>
        <w:autoSpaceDE/>
        <w:autoSpaceDN/>
        <w:adjustRightInd/>
        <w:spacing w:before="108"/>
        <w:ind w:left="72" w:right="3240"/>
        <w:rPr>
          <w:rFonts w:ascii="Tahoma" w:hAnsi="Tahoma" w:cs="Tahoma"/>
          <w:spacing w:val="8"/>
          <w:sz w:val="13"/>
          <w:szCs w:val="13"/>
        </w:rPr>
      </w:pPr>
      <w:r>
        <w:rPr>
          <w:noProof/>
        </w:rPr>
        <w:pict>
          <v:line id="_x0000_s1300" style="position:absolute;left:0;text-align:left;z-index:251938816;mso-wrap-distance-left:0;mso-wrap-distance-right:0;mso-position-horizontal-relative:text;mso-position-vertical-relative:text" from="5.45pt,.2pt" to="62.85pt,.2pt" o:allowincell="f" strokeweight=".25pt">
            <w10:wrap type="square"/>
          </v:line>
        </w:pict>
      </w:r>
      <w:r>
        <w:rPr>
          <w:rFonts w:ascii="Garamond" w:hAnsi="Garamond" w:cs="Garamond"/>
          <w:spacing w:val="10"/>
          <w:w w:val="105"/>
          <w:sz w:val="15"/>
          <w:szCs w:val="15"/>
        </w:rPr>
        <w:t xml:space="preserve">3S. </w:t>
      </w:r>
      <w:r>
        <w:rPr>
          <w:rFonts w:ascii="Verdana" w:hAnsi="Verdana" w:cs="Verdana"/>
          <w:i/>
          <w:iCs/>
          <w:spacing w:val="10"/>
          <w:sz w:val="13"/>
          <w:szCs w:val="13"/>
        </w:rPr>
        <w:t xml:space="preserve">Copien, </w:t>
      </w:r>
      <w:r>
        <w:rPr>
          <w:rFonts w:ascii="Tahoma" w:hAnsi="Tahoma" w:cs="Tahoma"/>
          <w:spacing w:val="10"/>
          <w:sz w:val="13"/>
          <w:szCs w:val="13"/>
        </w:rPr>
        <w:t xml:space="preserve">64. Vgl. A.J. van 't Hooft, A.w., 197. </w:t>
      </w:r>
      <w:r>
        <w:rPr>
          <w:rFonts w:ascii="Arial" w:hAnsi="Arial" w:cs="Arial"/>
          <w:spacing w:val="8"/>
          <w:sz w:val="6"/>
          <w:szCs w:val="6"/>
        </w:rPr>
        <w:t>.</w:t>
      </w:r>
      <w:r>
        <w:rPr>
          <w:rFonts w:ascii="Tahoma" w:hAnsi="Tahoma" w:cs="Tahoma"/>
          <w:spacing w:val="8"/>
          <w:sz w:val="13"/>
          <w:szCs w:val="13"/>
        </w:rPr>
        <w:t xml:space="preserve">;V. </w:t>
      </w:r>
      <w:r>
        <w:rPr>
          <w:rFonts w:ascii="Verdana" w:hAnsi="Verdana" w:cs="Verdana"/>
          <w:i/>
          <w:iCs/>
          <w:spacing w:val="8"/>
          <w:w w:val="105"/>
          <w:sz w:val="12"/>
          <w:szCs w:val="12"/>
        </w:rPr>
        <w:t xml:space="preserve">('opren, </w:t>
      </w:r>
      <w:r>
        <w:rPr>
          <w:rFonts w:ascii="Tahoma" w:hAnsi="Tahoma" w:cs="Tahoma"/>
          <w:spacing w:val="8"/>
          <w:sz w:val="13"/>
          <w:szCs w:val="13"/>
        </w:rPr>
        <w:t>Voorrede, 9.</w:t>
      </w:r>
    </w:p>
    <w:p w:rsidR="00000000" w:rsidRDefault="00F93E2B">
      <w:pPr>
        <w:pStyle w:val="Style21"/>
        <w:kinsoku w:val="0"/>
        <w:autoSpaceDE/>
        <w:autoSpaceDN/>
        <w:adjustRightInd/>
        <w:spacing w:before="36"/>
        <w:ind w:left="72"/>
        <w:rPr>
          <w:rFonts w:ascii="Tahoma" w:hAnsi="Tahoma" w:cs="Tahoma"/>
          <w:spacing w:val="13"/>
          <w:sz w:val="13"/>
          <w:szCs w:val="13"/>
        </w:rPr>
      </w:pPr>
      <w:r>
        <w:rPr>
          <w:rFonts w:ascii="Bookman Old Style" w:hAnsi="Bookman Old Style" w:cs="Bookman Old Style"/>
          <w:spacing w:val="13"/>
          <w:sz w:val="6"/>
          <w:szCs w:val="6"/>
        </w:rPr>
        <w:t xml:space="preserve">)). </w:t>
      </w:r>
      <w:r>
        <w:rPr>
          <w:rFonts w:ascii="Verdana" w:hAnsi="Verdana" w:cs="Verdana"/>
          <w:i/>
          <w:iCs/>
          <w:spacing w:val="13"/>
          <w:w w:val="105"/>
          <w:sz w:val="12"/>
          <w:szCs w:val="12"/>
        </w:rPr>
        <w:t xml:space="preserve">Copien, </w:t>
      </w:r>
      <w:r>
        <w:rPr>
          <w:rFonts w:ascii="Tahoma" w:hAnsi="Tahoma" w:cs="Tahoma"/>
          <w:spacing w:val="13"/>
          <w:sz w:val="13"/>
          <w:szCs w:val="13"/>
        </w:rPr>
        <w:t xml:space="preserve">378. Vgl. Th. van Oppenraaij, </w:t>
      </w:r>
      <w:r>
        <w:rPr>
          <w:rFonts w:ascii="Bookman Old Style" w:hAnsi="Bookman Old Style" w:cs="Bookman Old Style"/>
          <w:i/>
          <w:iCs/>
          <w:spacing w:val="13"/>
          <w:sz w:val="14"/>
          <w:szCs w:val="14"/>
        </w:rPr>
        <w:t>O.c.</w:t>
      </w:r>
      <w:r>
        <w:rPr>
          <w:rFonts w:ascii="Bookman Old Style" w:hAnsi="Bookman Old Style" w:cs="Bookman Old Style"/>
          <w:spacing w:val="13"/>
          <w:sz w:val="6"/>
          <w:szCs w:val="6"/>
        </w:rPr>
        <w:t xml:space="preserve">, </w:t>
      </w:r>
      <w:r>
        <w:rPr>
          <w:rFonts w:ascii="Tahoma" w:hAnsi="Tahoma" w:cs="Tahoma"/>
          <w:spacing w:val="13"/>
          <w:sz w:val="13"/>
          <w:szCs w:val="13"/>
        </w:rPr>
        <w:t>106.</w:t>
      </w:r>
    </w:p>
    <w:p w:rsidR="00000000" w:rsidRDefault="00F93E2B">
      <w:pPr>
        <w:pStyle w:val="Style21"/>
        <w:kinsoku w:val="0"/>
        <w:autoSpaceDE/>
        <w:autoSpaceDN/>
        <w:adjustRightInd/>
        <w:ind w:left="72"/>
        <w:rPr>
          <w:rFonts w:ascii="Arial" w:hAnsi="Arial" w:cs="Arial"/>
          <w:spacing w:val="9"/>
          <w:w w:val="65"/>
          <w:sz w:val="12"/>
          <w:szCs w:val="12"/>
        </w:rPr>
      </w:pPr>
      <w:r>
        <w:rPr>
          <w:rFonts w:ascii="Arial" w:hAnsi="Arial" w:cs="Arial"/>
          <w:spacing w:val="9"/>
          <w:sz w:val="12"/>
          <w:szCs w:val="12"/>
        </w:rPr>
        <w:t xml:space="preserve">I I. ('opren, .1 1 </w:t>
      </w:r>
      <w:r>
        <w:rPr>
          <w:rFonts w:ascii="Arial" w:hAnsi="Arial" w:cs="Arial"/>
          <w:spacing w:val="9"/>
          <w:w w:val="65"/>
          <w:sz w:val="12"/>
          <w:szCs w:val="12"/>
        </w:rPr>
        <w:t>3.</w:t>
      </w:r>
    </w:p>
    <w:p w:rsidR="00000000" w:rsidRDefault="00F93E2B">
      <w:pPr>
        <w:widowControl/>
        <w:kinsoku/>
        <w:autoSpaceDE w:val="0"/>
        <w:autoSpaceDN w:val="0"/>
        <w:adjustRightInd w:val="0"/>
        <w:sectPr w:rsidR="00000000">
          <w:pgSz w:w="16834" w:h="11904" w:orient="landscape"/>
          <w:pgMar w:top="965" w:right="984" w:bottom="248" w:left="1042" w:header="720" w:footer="720" w:gutter="0"/>
          <w:cols w:num="2" w:space="720" w:equalWidth="0">
            <w:col w:w="6720" w:space="1308"/>
            <w:col w:w="6720"/>
          </w:cols>
          <w:noEndnote/>
        </w:sectPr>
      </w:pPr>
    </w:p>
    <w:p w:rsidR="00000000" w:rsidRDefault="00F93E2B">
      <w:pPr>
        <w:pStyle w:val="Style10"/>
        <w:kinsoku w:val="0"/>
        <w:autoSpaceDE/>
        <w:autoSpaceDN/>
        <w:spacing w:before="0"/>
        <w:ind w:right="72"/>
        <w:rPr>
          <w:rStyle w:val="CharacterStyle1"/>
          <w:spacing w:val="4"/>
        </w:rPr>
      </w:pPr>
      <w:r>
        <w:rPr>
          <w:rStyle w:val="CharacterStyle1"/>
          <w:spacing w:val="3"/>
        </w:rPr>
        <w:t xml:space="preserve">migen door Christus te verlossen, bestaande uit slechts het mindere deel van </w:t>
      </w:r>
      <w:r>
        <w:rPr>
          <w:rStyle w:val="CharacterStyle1"/>
          <w:spacing w:val="1"/>
        </w:rPr>
        <w:t xml:space="preserve">deze ellendige massa, en het andere grote deel buiten Christus en de verlossing, </w:t>
      </w:r>
      <w:r>
        <w:rPr>
          <w:rStyle w:val="CharacterStyle1"/>
          <w:spacing w:val="-5"/>
        </w:rPr>
        <w:t>die hij zou bewerken, te plaatsen en hen in hun verdoemenis te laten omkomen'.</w:t>
      </w:r>
      <w:r>
        <w:rPr>
          <w:rStyle w:val="CharacterStyle1"/>
          <w:rFonts w:ascii="Bookman Old Style" w:hAnsi="Bookman Old Style" w:cs="Bookman Old Style"/>
          <w:spacing w:val="-5"/>
          <w:sz w:val="14"/>
          <w:szCs w:val="14"/>
          <w:vertAlign w:val="superscript"/>
        </w:rPr>
        <w:t>42</w:t>
      </w:r>
      <w:r>
        <w:rPr>
          <w:rStyle w:val="CharacterStyle1"/>
          <w:spacing w:val="-5"/>
        </w:rPr>
        <w:t xml:space="preserve"> </w:t>
      </w:r>
      <w:r>
        <w:rPr>
          <w:rStyle w:val="CharacterStyle1"/>
          <w:spacing w:val="6"/>
        </w:rPr>
        <w:t>Opmerkelijk is, d</w:t>
      </w:r>
      <w:r>
        <w:rPr>
          <w:rStyle w:val="CharacterStyle1"/>
          <w:spacing w:val="6"/>
        </w:rPr>
        <w:t xml:space="preserve">at wij bij Wiggertsz reeds een in vier trappen verdeelde </w:t>
      </w:r>
      <w:r>
        <w:rPr>
          <w:rStyle w:val="CharacterStyle1"/>
          <w:spacing w:val="1"/>
        </w:rPr>
        <w:t xml:space="preserve">verkiezingsleer aantreffen zoals later ook bij Arminius te vinden is. 1. Dat God </w:t>
      </w:r>
      <w:r>
        <w:rPr>
          <w:rStyle w:val="CharacterStyle1"/>
          <w:spacing w:val="3"/>
        </w:rPr>
        <w:t>van eeuwicheyt voorgenomen heeft den Menschelycken gheslachte te verlos</w:t>
      </w:r>
      <w:r>
        <w:rPr>
          <w:rStyle w:val="CharacterStyle1"/>
          <w:spacing w:val="3"/>
        </w:rPr>
        <w:softHyphen/>
        <w:t xml:space="preserve">sen. 2. Daaromme den Menschelijcke gheslachte </w:t>
      </w:r>
      <w:r>
        <w:rPr>
          <w:rStyle w:val="CharacterStyle1"/>
          <w:spacing w:val="3"/>
        </w:rPr>
        <w:t>door 't woordt der Belofte</w:t>
      </w:r>
      <w:r>
        <w:rPr>
          <w:rStyle w:val="CharacterStyle1"/>
          <w:spacing w:val="3"/>
        </w:rPr>
        <w:softHyphen/>
      </w:r>
      <w:r>
        <w:rPr>
          <w:rStyle w:val="CharacterStyle1"/>
        </w:rPr>
        <w:t>nisse beroepen heeft tot de gemeynschap van de selve zijne Ghenade. 3. Op dat alle degene die in Zijne Sone souden ghclooft hebben/ dat eeuwige leven moch</w:t>
      </w:r>
      <w:r>
        <w:rPr>
          <w:rStyle w:val="CharacterStyle1"/>
        </w:rPr>
        <w:softHyphen/>
      </w:r>
      <w:r>
        <w:rPr>
          <w:rStyle w:val="CharacterStyle1"/>
          <w:spacing w:val="1"/>
        </w:rPr>
        <w:t>ten vercrijghen. 4. Ende dat hy door zijne Voorwetenheyt/ na sulcke Condit</w:t>
      </w:r>
      <w:r>
        <w:rPr>
          <w:rStyle w:val="CharacterStyle1"/>
          <w:spacing w:val="1"/>
        </w:rPr>
        <w:t xml:space="preserve">ien des gheloofs en ongheloofs/ alle menschen onderscheyden/ ende alleene de </w:t>
      </w:r>
      <w:r>
        <w:rPr>
          <w:rStyle w:val="CharacterStyle1"/>
          <w:spacing w:val="4"/>
        </w:rPr>
        <w:t>ghelovighe totter eeuwighe salicheyt wtvercoren heeft.</w:t>
      </w:r>
      <w:r>
        <w:rPr>
          <w:rStyle w:val="CharacterStyle1"/>
          <w:rFonts w:ascii="Bookman Old Style" w:hAnsi="Bookman Old Style" w:cs="Bookman Old Style"/>
          <w:spacing w:val="4"/>
          <w:sz w:val="14"/>
          <w:szCs w:val="14"/>
          <w:vertAlign w:val="superscript"/>
        </w:rPr>
        <w:t>43</w:t>
      </w:r>
    </w:p>
    <w:p w:rsidR="00000000" w:rsidRDefault="00F93E2B">
      <w:pPr>
        <w:pStyle w:val="Style10"/>
        <w:kinsoku w:val="0"/>
        <w:autoSpaceDE/>
        <w:autoSpaceDN/>
        <w:ind w:right="72"/>
        <w:rPr>
          <w:rStyle w:val="CharacterStyle1"/>
          <w:spacing w:val="4"/>
        </w:rPr>
      </w:pPr>
      <w:r>
        <w:rPr>
          <w:rStyle w:val="CharacterStyle1"/>
          <w:spacing w:val="3"/>
        </w:rPr>
        <w:t>In deze samenvatting komt tegelijk ook het radicaal infra- (beter post-)lapsa</w:t>
      </w:r>
      <w:r>
        <w:rPr>
          <w:rStyle w:val="CharacterStyle1"/>
          <w:spacing w:val="3"/>
        </w:rPr>
        <w:softHyphen/>
      </w:r>
      <w:r>
        <w:rPr>
          <w:rStyle w:val="CharacterStyle1"/>
          <w:spacing w:val="2"/>
        </w:rPr>
        <w:t>risch standpunt van Wiggertsz naar voren, al</w:t>
      </w:r>
      <w:r>
        <w:rPr>
          <w:rStyle w:val="CharacterStyle1"/>
          <w:spacing w:val="2"/>
        </w:rPr>
        <w:t xml:space="preserve">s hij over de verkiezing opmerkt, </w:t>
      </w:r>
      <w:r>
        <w:rPr>
          <w:rStyle w:val="CharacterStyle1"/>
          <w:spacing w:val="1"/>
        </w:rPr>
        <w:t xml:space="preserve">`dat deselve met de verwerpinge niet tot de scheppinge macr tot de verlossinge der menschen toebehoort'. De consequentie daarvan is, dat de verkiezing niet </w:t>
      </w:r>
      <w:r>
        <w:rPr>
          <w:rStyle w:val="CharacterStyle1"/>
          <w:spacing w:val="3"/>
        </w:rPr>
        <w:t xml:space="preserve">alleen dicht tegen het verbond aanligt, maar ten opzichte daarvan </w:t>
      </w:r>
      <w:r>
        <w:rPr>
          <w:rStyle w:val="CharacterStyle1"/>
          <w:spacing w:val="3"/>
        </w:rPr>
        <w:t xml:space="preserve">zelfs een </w:t>
      </w:r>
      <w:r>
        <w:rPr>
          <w:rStyle w:val="CharacterStyle1"/>
          <w:spacing w:val="5"/>
        </w:rPr>
        <w:t xml:space="preserve">secundaire plaats inneemt. Dit wordt bevestigd door Wiggertsz' opmerking, </w:t>
      </w:r>
      <w:r>
        <w:rPr>
          <w:rStyle w:val="CharacterStyle1"/>
        </w:rPr>
        <w:t>dat de verkiezing `niet moghe toegevoecht worden voor ofte teghens de belof</w:t>
      </w:r>
      <w:r>
        <w:rPr>
          <w:rStyle w:val="CharacterStyle1"/>
        </w:rPr>
        <w:softHyphen/>
      </w:r>
      <w:r>
        <w:rPr>
          <w:rStyle w:val="CharacterStyle1"/>
          <w:spacing w:val="1"/>
        </w:rPr>
        <w:t xml:space="preserve">tenisse, dewelcke toebehoort allen bondtghenooten ende haren kinderen; maer </w:t>
      </w:r>
      <w:r>
        <w:rPr>
          <w:rStyle w:val="CharacterStyle1"/>
        </w:rPr>
        <w:t xml:space="preserve">dat se den mensche, </w:t>
      </w:r>
      <w:r>
        <w:rPr>
          <w:rStyle w:val="CharacterStyle1"/>
          <w:rFonts w:ascii="Times New Roman" w:hAnsi="Times New Roman" w:cs="Times New Roman"/>
          <w:i/>
          <w:iCs/>
          <w:spacing w:val="10"/>
          <w:sz w:val="19"/>
          <w:szCs w:val="19"/>
        </w:rPr>
        <w:t xml:space="preserve">nae </w:t>
      </w:r>
      <w:r>
        <w:rPr>
          <w:rStyle w:val="CharacterStyle1"/>
        </w:rPr>
        <w:t xml:space="preserve">(curs. C.G.) de ontfanghene beloftenisse, ende </w:t>
      </w:r>
      <w:r>
        <w:rPr>
          <w:rStyle w:val="CharacterStyle1"/>
          <w:rFonts w:ascii="Times New Roman" w:hAnsi="Times New Roman" w:cs="Times New Roman"/>
          <w:i/>
          <w:iCs/>
          <w:spacing w:val="10"/>
          <w:sz w:val="19"/>
          <w:szCs w:val="19"/>
        </w:rPr>
        <w:t xml:space="preserve">nae 't </w:t>
      </w:r>
      <w:r>
        <w:rPr>
          <w:rStyle w:val="CharacterStyle1"/>
          <w:spacing w:val="3"/>
        </w:rPr>
        <w:t xml:space="preserve">inhouden van de conditien, daarinne wtgedruckt zijnde, moet toeghevoecht </w:t>
      </w:r>
      <w:r>
        <w:rPr>
          <w:rStyle w:val="CharacterStyle1"/>
          <w:spacing w:val="4"/>
        </w:rPr>
        <w:t>worden als een gerichte Godts...'.</w:t>
      </w:r>
      <w:r>
        <w:rPr>
          <w:rStyle w:val="CharacterStyle1"/>
          <w:rFonts w:ascii="Bookman Old Style" w:hAnsi="Bookman Old Style" w:cs="Bookman Old Style"/>
          <w:spacing w:val="4"/>
          <w:sz w:val="14"/>
          <w:szCs w:val="14"/>
          <w:vertAlign w:val="superscript"/>
        </w:rPr>
        <w:t>44</w:t>
      </w:r>
    </w:p>
    <w:p w:rsidR="00000000" w:rsidRDefault="00F93E2B">
      <w:pPr>
        <w:pStyle w:val="Style21"/>
        <w:kinsoku w:val="0"/>
        <w:autoSpaceDE/>
        <w:autoSpaceDN/>
        <w:adjustRightInd/>
        <w:spacing w:before="324" w:line="199" w:lineRule="auto"/>
        <w:ind w:right="72"/>
        <w:jc w:val="both"/>
        <w:rPr>
          <w:i/>
          <w:iCs/>
          <w:spacing w:val="7"/>
          <w:sz w:val="19"/>
          <w:szCs w:val="19"/>
        </w:rPr>
      </w:pPr>
      <w:r>
        <w:rPr>
          <w:i/>
          <w:iCs/>
          <w:spacing w:val="7"/>
          <w:sz w:val="19"/>
          <w:szCs w:val="19"/>
        </w:rPr>
        <w:t>Snecanus, Wiggertsz en A rrninius</w:t>
      </w:r>
    </w:p>
    <w:p w:rsidR="00000000" w:rsidRDefault="00F93E2B">
      <w:pPr>
        <w:pStyle w:val="Style21"/>
        <w:kinsoku w:val="0"/>
        <w:autoSpaceDE/>
        <w:autoSpaceDN/>
        <w:adjustRightInd/>
        <w:spacing w:before="252" w:after="252"/>
        <w:ind w:right="72"/>
        <w:jc w:val="both"/>
        <w:rPr>
          <w:rFonts w:ascii="Garamond" w:hAnsi="Garamond" w:cs="Garamond"/>
          <w:spacing w:val="4"/>
          <w:sz w:val="21"/>
          <w:szCs w:val="21"/>
        </w:rPr>
      </w:pPr>
      <w:r>
        <w:rPr>
          <w:rFonts w:ascii="Garamond" w:hAnsi="Garamond" w:cs="Garamond"/>
          <w:spacing w:val="4"/>
          <w:sz w:val="21"/>
          <w:szCs w:val="21"/>
        </w:rPr>
        <w:t>Aan het begin merkten wij op, dat de vr</w:t>
      </w:r>
      <w:r>
        <w:rPr>
          <w:rFonts w:ascii="Garamond" w:hAnsi="Garamond" w:cs="Garamond"/>
          <w:spacing w:val="4"/>
          <w:sz w:val="21"/>
          <w:szCs w:val="21"/>
        </w:rPr>
        <w:t>iendschap tussen Snecanus en Wig</w:t>
      </w:r>
      <w:r>
        <w:rPr>
          <w:rFonts w:ascii="Garamond" w:hAnsi="Garamond" w:cs="Garamond"/>
          <w:spacing w:val="4"/>
          <w:sz w:val="21"/>
          <w:szCs w:val="21"/>
        </w:rPr>
        <w:softHyphen/>
      </w:r>
      <w:r>
        <w:rPr>
          <w:rFonts w:ascii="Garamond" w:hAnsi="Garamond" w:cs="Garamond"/>
          <w:spacing w:val="2"/>
          <w:sz w:val="21"/>
          <w:szCs w:val="21"/>
        </w:rPr>
        <w:t>gertsz onder andere berustte op een theologische verwantschap. Nu wij Wig</w:t>
      </w:r>
      <w:r>
        <w:rPr>
          <w:rFonts w:ascii="Garamond" w:hAnsi="Garamond" w:cs="Garamond"/>
          <w:spacing w:val="2"/>
          <w:sz w:val="21"/>
          <w:szCs w:val="21"/>
        </w:rPr>
        <w:softHyphen/>
        <w:t xml:space="preserve">gertsz' verbondsleer hebben weergegeven, blijkt deze verwantschap duidelijk. </w:t>
      </w:r>
      <w:r>
        <w:rPr>
          <w:rFonts w:ascii="Garamond" w:hAnsi="Garamond" w:cs="Garamond"/>
          <w:sz w:val="21"/>
          <w:szCs w:val="21"/>
        </w:rPr>
        <w:t>Vooral in het leren van het universele en tegelijk conditionele karakter</w:t>
      </w:r>
      <w:r>
        <w:rPr>
          <w:rFonts w:ascii="Garamond" w:hAnsi="Garamond" w:cs="Garamond"/>
          <w:sz w:val="21"/>
          <w:szCs w:val="21"/>
        </w:rPr>
        <w:t xml:space="preserve"> van het </w:t>
      </w:r>
      <w:r>
        <w:rPr>
          <w:rFonts w:ascii="Garamond" w:hAnsi="Garamond" w:cs="Garamond"/>
          <w:spacing w:val="-2"/>
          <w:sz w:val="21"/>
          <w:szCs w:val="21"/>
        </w:rPr>
        <w:t xml:space="preserve">verbond staan beiden dicht bij elkaar. Maar ook in alle andere facetten van hun verbondsleer komt de verwantschap tot uiting. Opvallend is vooral, dat ook bij </w:t>
      </w:r>
      <w:r>
        <w:rPr>
          <w:rFonts w:ascii="Garamond" w:hAnsi="Garamond" w:cs="Garamond"/>
          <w:spacing w:val="5"/>
          <w:sz w:val="21"/>
          <w:szCs w:val="21"/>
        </w:rPr>
        <w:t xml:space="preserve">Wiggertsz evenals bij Snecanus het toepassende werk van de Heilige Geest </w:t>
      </w:r>
      <w:r>
        <w:rPr>
          <w:rFonts w:ascii="Garamond" w:hAnsi="Garamond" w:cs="Garamond"/>
          <w:spacing w:val="2"/>
          <w:sz w:val="21"/>
          <w:szCs w:val="21"/>
        </w:rPr>
        <w:t>geen (eigen) aa</w:t>
      </w:r>
      <w:r>
        <w:rPr>
          <w:rFonts w:ascii="Garamond" w:hAnsi="Garamond" w:cs="Garamond"/>
          <w:spacing w:val="2"/>
          <w:sz w:val="21"/>
          <w:szCs w:val="21"/>
        </w:rPr>
        <w:t xml:space="preserve">ndacht krijgt. Wel wordt ze in de `beloftenisse' van het verbond </w:t>
      </w:r>
      <w:r>
        <w:rPr>
          <w:rFonts w:ascii="Garamond" w:hAnsi="Garamond" w:cs="Garamond"/>
          <w:spacing w:val="5"/>
          <w:sz w:val="21"/>
          <w:szCs w:val="21"/>
        </w:rPr>
        <w:t xml:space="preserve">als aanwezig verondersteld, maar deze aanwezigheid wordt dan toch weer </w:t>
      </w:r>
      <w:r>
        <w:rPr>
          <w:rFonts w:ascii="Garamond" w:hAnsi="Garamond" w:cs="Garamond"/>
          <w:spacing w:val="4"/>
          <w:sz w:val="21"/>
          <w:szCs w:val="21"/>
        </w:rPr>
        <w:t xml:space="preserve">afhankelijk gemaakt van de eigen menselijke geloofsbeslissing, waardoor hij </w:t>
      </w:r>
      <w:r>
        <w:rPr>
          <w:rFonts w:ascii="Garamond" w:hAnsi="Garamond" w:cs="Garamond"/>
          <w:spacing w:val="3"/>
          <w:sz w:val="21"/>
          <w:szCs w:val="21"/>
        </w:rPr>
        <w:t>alleen in het verbond is en kan blijven. Hoe</w:t>
      </w:r>
      <w:r>
        <w:rPr>
          <w:rFonts w:ascii="Garamond" w:hAnsi="Garamond" w:cs="Garamond"/>
          <w:spacing w:val="3"/>
          <w:sz w:val="21"/>
          <w:szCs w:val="21"/>
        </w:rPr>
        <w:t xml:space="preserve"> dit geloof zelf tol stand komt en hoe het in relatie tot het werk van de Geest eruit ziet, komt bij Wiggertsz niet </w:t>
      </w:r>
      <w:r>
        <w:rPr>
          <w:rFonts w:ascii="Garamond" w:hAnsi="Garamond" w:cs="Garamond"/>
          <w:spacing w:val="1"/>
          <w:sz w:val="21"/>
          <w:szCs w:val="21"/>
        </w:rPr>
        <w:t>ter sprake. Blijkbaar had hij in zijn gericht zijn op de menselijke verantwoor</w:t>
      </w:r>
      <w:r>
        <w:rPr>
          <w:rFonts w:ascii="Garamond" w:hAnsi="Garamond" w:cs="Garamond"/>
          <w:spacing w:val="1"/>
          <w:sz w:val="21"/>
          <w:szCs w:val="21"/>
        </w:rPr>
        <w:softHyphen/>
      </w:r>
      <w:r>
        <w:rPr>
          <w:rFonts w:ascii="Garamond" w:hAnsi="Garamond" w:cs="Garamond"/>
          <w:spacing w:val="4"/>
          <w:sz w:val="21"/>
          <w:szCs w:val="21"/>
        </w:rPr>
        <w:t>delijkheid daarvoor geen belangstelling.</w:t>
      </w:r>
    </w:p>
    <w:p w:rsidR="00000000" w:rsidRDefault="00F93E2B">
      <w:pPr>
        <w:pStyle w:val="Style10"/>
        <w:numPr>
          <w:ilvl w:val="0"/>
          <w:numId w:val="221"/>
        </w:numPr>
        <w:kinsoku w:val="0"/>
        <w:autoSpaceDE/>
        <w:autoSpaceDN/>
        <w:spacing w:before="108" w:line="192" w:lineRule="auto"/>
        <w:jc w:val="left"/>
        <w:rPr>
          <w:rStyle w:val="CharacterStyle1"/>
          <w:spacing w:val="5"/>
          <w:sz w:val="16"/>
          <w:szCs w:val="16"/>
        </w:rPr>
      </w:pPr>
      <w:r>
        <w:rPr>
          <w:noProof/>
        </w:rPr>
        <w:pict>
          <v:line id="_x0000_s1301" style="position:absolute;left:0;text-align:left;z-index:251939840;mso-wrap-distance-left:0;mso-wrap-distance-right:0;mso-position-horizontal-relative:text;mso-position-vertical-relative:text" from="0,.2pt" to="58.55pt,.2pt" o:allowincell="f" strokeweight=".25pt">
            <w10:wrap type="square"/>
          </v:line>
        </w:pict>
      </w:r>
      <w:r>
        <w:rPr>
          <w:rStyle w:val="CharacterStyle1"/>
          <w:rFonts w:ascii="Bookman Old Style" w:hAnsi="Bookman Old Style" w:cs="Bookman Old Style"/>
          <w:i/>
          <w:iCs/>
          <w:spacing w:val="5"/>
          <w:sz w:val="14"/>
          <w:szCs w:val="14"/>
        </w:rPr>
        <w:t xml:space="preserve">Copien, </w:t>
      </w:r>
      <w:r>
        <w:rPr>
          <w:rStyle w:val="CharacterStyle1"/>
          <w:spacing w:val="5"/>
          <w:sz w:val="16"/>
          <w:szCs w:val="16"/>
        </w:rPr>
        <w:t>83. Vg</w:t>
      </w:r>
      <w:r>
        <w:rPr>
          <w:rStyle w:val="CharacterStyle1"/>
          <w:spacing w:val="5"/>
          <w:sz w:val="16"/>
          <w:szCs w:val="16"/>
        </w:rPr>
        <w:t xml:space="preserve">l. Th. van Oppenraaij, </w:t>
      </w:r>
      <w:r>
        <w:rPr>
          <w:rStyle w:val="CharacterStyle1"/>
          <w:rFonts w:ascii="Bookman Old Style" w:hAnsi="Bookman Old Style" w:cs="Bookman Old Style"/>
          <w:i/>
          <w:iCs/>
          <w:spacing w:val="5"/>
          <w:sz w:val="14"/>
          <w:szCs w:val="14"/>
        </w:rPr>
        <w:t xml:space="preserve">O.c., </w:t>
      </w:r>
      <w:r>
        <w:rPr>
          <w:rStyle w:val="CharacterStyle1"/>
          <w:spacing w:val="5"/>
          <w:sz w:val="16"/>
          <w:szCs w:val="16"/>
        </w:rPr>
        <w:t>103.</w:t>
      </w:r>
    </w:p>
    <w:p w:rsidR="00000000" w:rsidRDefault="00F93E2B">
      <w:pPr>
        <w:pStyle w:val="Style10"/>
        <w:numPr>
          <w:ilvl w:val="0"/>
          <w:numId w:val="221"/>
        </w:numPr>
        <w:kinsoku w:val="0"/>
        <w:autoSpaceDE/>
        <w:autoSpaceDN/>
        <w:spacing w:before="0" w:line="192" w:lineRule="auto"/>
        <w:jc w:val="left"/>
        <w:rPr>
          <w:rStyle w:val="CharacterStyle1"/>
          <w:sz w:val="16"/>
          <w:szCs w:val="16"/>
        </w:rPr>
      </w:pPr>
      <w:r>
        <w:rPr>
          <w:rStyle w:val="CharacterStyle1"/>
          <w:rFonts w:ascii="Bookman Old Style" w:hAnsi="Bookman Old Style" w:cs="Bookman Old Style"/>
          <w:i/>
          <w:iCs/>
          <w:w w:val="105"/>
          <w:sz w:val="14"/>
          <w:szCs w:val="14"/>
        </w:rPr>
        <w:t xml:space="preserve">Copien, </w:t>
      </w:r>
      <w:r>
        <w:rPr>
          <w:rStyle w:val="CharacterStyle1"/>
          <w:sz w:val="16"/>
          <w:szCs w:val="16"/>
        </w:rPr>
        <w:t>487.</w:t>
      </w:r>
    </w:p>
    <w:p w:rsidR="00000000" w:rsidRDefault="00F93E2B">
      <w:pPr>
        <w:pStyle w:val="Style10"/>
        <w:kinsoku w:val="0"/>
        <w:autoSpaceDE/>
        <w:autoSpaceDN/>
        <w:spacing w:before="0" w:line="199" w:lineRule="auto"/>
        <w:jc w:val="left"/>
        <w:rPr>
          <w:rStyle w:val="CharacterStyle1"/>
          <w:spacing w:val="4"/>
          <w:sz w:val="16"/>
          <w:szCs w:val="16"/>
        </w:rPr>
      </w:pPr>
      <w:r>
        <w:rPr>
          <w:rStyle w:val="CharacterStyle1"/>
          <w:rFonts w:ascii="Bookman Old Style" w:hAnsi="Bookman Old Style" w:cs="Bookman Old Style"/>
          <w:i/>
          <w:iCs/>
          <w:spacing w:val="4"/>
          <w:sz w:val="14"/>
          <w:szCs w:val="14"/>
        </w:rPr>
        <w:t xml:space="preserve">44. </w:t>
      </w:r>
      <w:r>
        <w:rPr>
          <w:rStyle w:val="CharacterStyle1"/>
          <w:spacing w:val="4"/>
          <w:sz w:val="16"/>
          <w:szCs w:val="16"/>
        </w:rPr>
        <w:t xml:space="preserve">Vgl. H.C. </w:t>
      </w:r>
      <w:r>
        <w:rPr>
          <w:rStyle w:val="CharacterStyle1"/>
          <w:rFonts w:ascii="Bookman Old Style" w:hAnsi="Bookman Old Style" w:cs="Bookman Old Style"/>
          <w:i/>
          <w:iCs/>
          <w:spacing w:val="4"/>
          <w:sz w:val="14"/>
          <w:szCs w:val="14"/>
        </w:rPr>
        <w:t xml:space="preserve">Rogge, </w:t>
      </w:r>
      <w:r>
        <w:rPr>
          <w:rStyle w:val="CharacterStyle1"/>
          <w:spacing w:val="4"/>
          <w:sz w:val="16"/>
          <w:szCs w:val="16"/>
        </w:rPr>
        <w:t>A.w., 11, 215.</w:t>
      </w:r>
    </w:p>
    <w:p w:rsidR="00000000" w:rsidRDefault="00F93E2B">
      <w:pPr>
        <w:pStyle w:val="Style21"/>
        <w:kinsoku w:val="0"/>
        <w:autoSpaceDE/>
        <w:autoSpaceDN/>
        <w:adjustRightInd/>
        <w:spacing w:line="233" w:lineRule="exact"/>
        <w:jc w:val="both"/>
        <w:rPr>
          <w:rFonts w:ascii="Garamond" w:hAnsi="Garamond" w:cs="Garamond"/>
          <w:spacing w:val="3"/>
          <w:sz w:val="21"/>
          <w:szCs w:val="21"/>
        </w:rPr>
      </w:pPr>
      <w:r>
        <w:rPr>
          <w:rStyle w:val="CharacterStyle1"/>
          <w:rFonts w:ascii="Bookman Old Style" w:hAnsi="Bookman Old Style" w:cs="Bookman Old Style"/>
          <w:i/>
          <w:iCs/>
          <w:spacing w:val="4"/>
          <w:sz w:val="16"/>
          <w:szCs w:val="16"/>
        </w:rPr>
        <w:br w:type="column"/>
      </w:r>
      <w:r>
        <w:rPr>
          <w:rFonts w:ascii="Garamond" w:hAnsi="Garamond" w:cs="Garamond"/>
          <w:spacing w:val="5"/>
          <w:sz w:val="21"/>
          <w:szCs w:val="21"/>
        </w:rPr>
        <w:t xml:space="preserve">Met name Wiggertsz' verkiezingsleer heeft aanleiding ertoe gegeven, dat men </w:t>
      </w:r>
      <w:r>
        <w:rPr>
          <w:rFonts w:ascii="Garamond" w:hAnsi="Garamond" w:cs="Garamond"/>
          <w:spacing w:val="1"/>
          <w:sz w:val="21"/>
          <w:szCs w:val="21"/>
        </w:rPr>
        <w:t>in een later stadi</w:t>
      </w:r>
      <w:r>
        <w:rPr>
          <w:rFonts w:ascii="Garamond" w:hAnsi="Garamond" w:cs="Garamond"/>
          <w:spacing w:val="1"/>
          <w:sz w:val="21"/>
          <w:szCs w:val="21"/>
        </w:rPr>
        <w:t>um een grote verwantschap heeft ontdekt tussen hem en Armi</w:t>
      </w:r>
      <w:r>
        <w:rPr>
          <w:rFonts w:ascii="Garamond" w:hAnsi="Garamond" w:cs="Garamond"/>
          <w:spacing w:val="1"/>
          <w:sz w:val="21"/>
          <w:szCs w:val="21"/>
        </w:rPr>
        <w:softHyphen/>
      </w:r>
      <w:r>
        <w:rPr>
          <w:rFonts w:ascii="Garamond" w:hAnsi="Garamond" w:cs="Garamond"/>
          <w:spacing w:val="5"/>
          <w:sz w:val="21"/>
          <w:szCs w:val="21"/>
        </w:rPr>
        <w:t xml:space="preserve">nius en de Remonstranten. </w:t>
      </w:r>
      <w:r>
        <w:rPr>
          <w:i/>
          <w:iCs/>
          <w:spacing w:val="15"/>
          <w:sz w:val="19"/>
          <w:szCs w:val="19"/>
        </w:rPr>
        <w:t xml:space="preserve">In wezen </w:t>
      </w:r>
      <w:r>
        <w:rPr>
          <w:rFonts w:ascii="Garamond" w:hAnsi="Garamond" w:cs="Garamond"/>
          <w:spacing w:val="5"/>
          <w:sz w:val="21"/>
          <w:szCs w:val="21"/>
        </w:rPr>
        <w:t xml:space="preserve">zijn alle componenten van Arminius' </w:t>
      </w:r>
      <w:r>
        <w:rPr>
          <w:rFonts w:ascii="Garamond" w:hAnsi="Garamond" w:cs="Garamond"/>
          <w:sz w:val="21"/>
          <w:szCs w:val="21"/>
        </w:rPr>
        <w:t xml:space="preserve">verkiezingsleer bij Wiggertsz al terug te vinden. Maar of dat ook van zijn </w:t>
      </w:r>
      <w:r>
        <w:rPr>
          <w:rFonts w:ascii="Garamond" w:hAnsi="Garamond" w:cs="Garamond"/>
          <w:spacing w:val="3"/>
          <w:sz w:val="21"/>
          <w:szCs w:val="21"/>
        </w:rPr>
        <w:t>verbondsbeschouwing geldt, zal nog moeten blijken.</w:t>
      </w:r>
    </w:p>
    <w:p w:rsidR="00000000" w:rsidRDefault="00F93E2B">
      <w:pPr>
        <w:widowControl/>
        <w:kinsoku/>
        <w:autoSpaceDE w:val="0"/>
        <w:autoSpaceDN w:val="0"/>
        <w:adjustRightInd w:val="0"/>
        <w:sectPr w:rsidR="00000000">
          <w:pgSz w:w="16834" w:h="11904" w:orient="landscape"/>
          <w:pgMar w:top="1018" w:right="979" w:bottom="205" w:left="1047" w:header="720" w:footer="720" w:gutter="0"/>
          <w:cols w:num="2" w:space="720" w:equalWidth="0">
            <w:col w:w="6720" w:space="1308"/>
            <w:col w:w="6720"/>
          </w:cols>
          <w:noEndnote/>
        </w:sectPr>
      </w:pPr>
    </w:p>
    <w:p w:rsidR="00000000" w:rsidRDefault="00F93E2B">
      <w:pPr>
        <w:pStyle w:val="Style21"/>
        <w:kinsoku w:val="0"/>
        <w:autoSpaceDE/>
        <w:autoSpaceDN/>
        <w:adjustRightInd/>
        <w:spacing w:line="187" w:lineRule="auto"/>
        <w:rPr>
          <w:spacing w:val="10"/>
          <w:sz w:val="31"/>
          <w:szCs w:val="31"/>
        </w:rPr>
      </w:pPr>
      <w:r>
        <w:rPr>
          <w:spacing w:val="10"/>
          <w:sz w:val="31"/>
          <w:szCs w:val="31"/>
        </w:rPr>
        <w:t>8. Jacobus Arminius (1559-1609)</w:t>
      </w:r>
    </w:p>
    <w:p w:rsidR="00000000" w:rsidRDefault="00F93E2B">
      <w:pPr>
        <w:pStyle w:val="Style21"/>
        <w:kinsoku w:val="0"/>
        <w:autoSpaceDE/>
        <w:autoSpaceDN/>
        <w:adjustRightInd/>
        <w:spacing w:before="792" w:line="208" w:lineRule="auto"/>
        <w:rPr>
          <w:rFonts w:ascii="Bookman Old Style" w:hAnsi="Bookman Old Style" w:cs="Bookman Old Style"/>
          <w:i/>
          <w:iCs/>
          <w:sz w:val="18"/>
          <w:szCs w:val="18"/>
        </w:rPr>
      </w:pPr>
      <w:r>
        <w:rPr>
          <w:rFonts w:ascii="Bookman Old Style" w:hAnsi="Bookman Old Style" w:cs="Bookman Old Style"/>
          <w:i/>
          <w:iCs/>
          <w:sz w:val="18"/>
          <w:szCs w:val="18"/>
        </w:rPr>
        <w:t>Arminius in de traditie van de (gereformeerde) humanisten</w:t>
      </w:r>
    </w:p>
    <w:p w:rsidR="00000000" w:rsidRDefault="00F93E2B">
      <w:pPr>
        <w:pStyle w:val="Style10"/>
        <w:kinsoku w:val="0"/>
        <w:autoSpaceDE/>
        <w:autoSpaceDN/>
        <w:spacing w:before="288"/>
        <w:ind w:right="72"/>
        <w:rPr>
          <w:rStyle w:val="CharacterStyle1"/>
          <w:spacing w:val="3"/>
        </w:rPr>
      </w:pPr>
      <w:r>
        <w:rPr>
          <w:rStyle w:val="CharacterStyle1"/>
          <w:spacing w:val="1"/>
        </w:rPr>
        <w:t>Nadat wij in de voorgaande hoofdstukken de verbondsleer van de rooms-ka</w:t>
      </w:r>
      <w:r>
        <w:rPr>
          <w:rStyle w:val="CharacterStyle1"/>
          <w:spacing w:val="1"/>
        </w:rPr>
        <w:softHyphen/>
      </w:r>
      <w:r>
        <w:rPr>
          <w:rStyle w:val="CharacterStyle1"/>
        </w:rPr>
        <w:t>tholieke humanist Coornhert en de gereformeerde humanisten An</w:t>
      </w:r>
      <w:r>
        <w:rPr>
          <w:rStyle w:val="CharacterStyle1"/>
        </w:rPr>
        <w:t>astasius, Sne</w:t>
      </w:r>
      <w:r>
        <w:rPr>
          <w:rStyle w:val="CharacterStyle1"/>
        </w:rPr>
        <w:softHyphen/>
      </w:r>
      <w:r>
        <w:rPr>
          <w:rStyle w:val="CharacterStyle1"/>
          <w:spacing w:val="2"/>
        </w:rPr>
        <w:t xml:space="preserve">canus en Wiggertsz hebben onderzocht, ligt het voor de hand om ons nu bezig </w:t>
      </w:r>
      <w:r>
        <w:rPr>
          <w:rStyle w:val="CharacterStyle1"/>
          <w:spacing w:val="3"/>
        </w:rPr>
        <w:t xml:space="preserve">te houden met de vraag, hoe Arminius over het verbond heeft gedacht. We hebben reeds meerdere malen opgemerkt, dat genoemde humanisten al in de </w:t>
      </w:r>
      <w:r>
        <w:rPr>
          <w:rStyle w:val="CharacterStyle1"/>
          <w:spacing w:val="2"/>
        </w:rPr>
        <w:t>tijd van de remonstran</w:t>
      </w:r>
      <w:r>
        <w:rPr>
          <w:rStyle w:val="CharacterStyle1"/>
          <w:spacing w:val="2"/>
        </w:rPr>
        <w:t xml:space="preserve">tse twisten zijn beschouwd als voorlopers van Arminius </w:t>
      </w:r>
      <w:r>
        <w:rPr>
          <w:rStyle w:val="CharacterStyle1"/>
        </w:rPr>
        <w:t>en zijn volgelingen. Dit werd niet alleen door de orthodox-gereformeerde te</w:t>
      </w:r>
      <w:r>
        <w:rPr>
          <w:rStyle w:val="CharacterStyle1"/>
        </w:rPr>
        <w:softHyphen/>
      </w:r>
      <w:r>
        <w:rPr>
          <w:rStyle w:val="CharacterStyle1"/>
          <w:spacing w:val="1"/>
        </w:rPr>
        <w:t xml:space="preserve">genstanders van Arminius zo gezien, maar ook door de remonstranten zelf. Als </w:t>
      </w:r>
      <w:r>
        <w:rPr>
          <w:rStyle w:val="CharacterStyle1"/>
          <w:spacing w:val="2"/>
        </w:rPr>
        <w:t>wij Armimus zelf over deze relatie raadplegen, b</w:t>
      </w:r>
      <w:r>
        <w:rPr>
          <w:rStyle w:val="CharacterStyle1"/>
          <w:spacing w:val="2"/>
        </w:rPr>
        <w:t xml:space="preserve">lijkt, dat hij inderdaad bewust </w:t>
      </w:r>
      <w:r>
        <w:rPr>
          <w:rStyle w:val="CharacterStyle1"/>
          <w:spacing w:val="3"/>
        </w:rPr>
        <w:t>zich bij genoemde humanisten heeft aangesloten.</w:t>
      </w:r>
    </w:p>
    <w:p w:rsidR="00000000" w:rsidRDefault="00F93E2B">
      <w:pPr>
        <w:pStyle w:val="Style21"/>
        <w:kinsoku w:val="0"/>
        <w:autoSpaceDE/>
        <w:autoSpaceDN/>
        <w:adjustRightInd/>
        <w:spacing w:before="36" w:after="1116"/>
        <w:ind w:right="72"/>
        <w:jc w:val="both"/>
        <w:rPr>
          <w:rFonts w:ascii="Garamond" w:hAnsi="Garamond" w:cs="Garamond"/>
          <w:spacing w:val="3"/>
          <w:sz w:val="21"/>
          <w:szCs w:val="21"/>
        </w:rPr>
      </w:pPr>
      <w:r>
        <w:rPr>
          <w:rFonts w:ascii="Garamond" w:hAnsi="Garamond" w:cs="Garamond"/>
          <w:spacing w:val="2"/>
          <w:sz w:val="21"/>
          <w:szCs w:val="21"/>
        </w:rPr>
        <w:t>Allereerst is dit duidelijk wat betreft Coornhert.</w:t>
      </w:r>
      <w:r>
        <w:rPr>
          <w:rFonts w:ascii="Bookman Old Style" w:hAnsi="Bookman Old Style" w:cs="Bookman Old Style"/>
          <w:spacing w:val="2"/>
          <w:w w:val="70"/>
          <w:sz w:val="14"/>
          <w:szCs w:val="14"/>
          <w:vertAlign w:val="superscript"/>
        </w:rPr>
        <w:t>1</w:t>
      </w:r>
      <w:r>
        <w:rPr>
          <w:rFonts w:ascii="Garamond" w:hAnsi="Garamond" w:cs="Garamond"/>
          <w:spacing w:val="2"/>
          <w:sz w:val="21"/>
          <w:szCs w:val="21"/>
        </w:rPr>
        <w:t xml:space="preserve"> Maar nog duidelijker zien wij </w:t>
      </w:r>
      <w:r>
        <w:rPr>
          <w:rFonts w:ascii="Garamond" w:hAnsi="Garamond" w:cs="Garamond"/>
          <w:spacing w:val="1"/>
          <w:sz w:val="21"/>
          <w:szCs w:val="21"/>
        </w:rPr>
        <w:t xml:space="preserve">de aansluiting van Arminius bij de gereformeerde humanisten, met name bij </w:t>
      </w:r>
      <w:r>
        <w:rPr>
          <w:rFonts w:ascii="Garamond" w:hAnsi="Garamond" w:cs="Garamond"/>
          <w:spacing w:val="2"/>
          <w:sz w:val="21"/>
          <w:szCs w:val="21"/>
        </w:rPr>
        <w:t xml:space="preserve">Snecanus. We denken </w:t>
      </w:r>
      <w:r>
        <w:rPr>
          <w:rFonts w:ascii="Garamond" w:hAnsi="Garamond" w:cs="Garamond"/>
          <w:spacing w:val="2"/>
          <w:sz w:val="21"/>
          <w:szCs w:val="21"/>
        </w:rPr>
        <w:t xml:space="preserve">dan vooral aan Arminius' verklaring van Romeinen 9 (aangeduid als </w:t>
      </w:r>
      <w:r>
        <w:rPr>
          <w:rFonts w:ascii="Bookman Old Style" w:hAnsi="Bookman Old Style" w:cs="Bookman Old Style"/>
          <w:i/>
          <w:iCs/>
          <w:spacing w:val="2"/>
          <w:sz w:val="18"/>
          <w:szCs w:val="18"/>
        </w:rPr>
        <w:t xml:space="preserve">Analysis), </w:t>
      </w:r>
      <w:r>
        <w:rPr>
          <w:rFonts w:ascii="Garamond" w:hAnsi="Garamond" w:cs="Garamond"/>
          <w:spacing w:val="2"/>
          <w:sz w:val="21"/>
          <w:szCs w:val="21"/>
        </w:rPr>
        <w:t xml:space="preserve">die in feite niets anders is dan een persoonlijke brief </w:t>
      </w:r>
      <w:r>
        <w:rPr>
          <w:rFonts w:ascii="Garamond" w:hAnsi="Garamond" w:cs="Garamond"/>
          <w:spacing w:val="5"/>
          <w:sz w:val="21"/>
          <w:szCs w:val="21"/>
        </w:rPr>
        <w:t xml:space="preserve">van Arminius, gericht aan Snecanus, die in hetzelfde jaar (1596) een zeer </w:t>
      </w:r>
      <w:r>
        <w:rPr>
          <w:rFonts w:ascii="Garamond" w:hAnsi="Garamond" w:cs="Garamond"/>
          <w:spacing w:val="6"/>
          <w:sz w:val="21"/>
          <w:szCs w:val="21"/>
        </w:rPr>
        <w:t xml:space="preserve">uitvoerige uitleg van ditzelfde hoofdstuk had gepubliceerd' en waaraan we </w:t>
      </w:r>
      <w:r>
        <w:rPr>
          <w:rFonts w:ascii="Garamond" w:hAnsi="Garamond" w:cs="Garamond"/>
          <w:spacing w:val="3"/>
          <w:sz w:val="21"/>
          <w:szCs w:val="21"/>
        </w:rPr>
        <w:t>reeds uitvoerig aandacht hebben geschonken.</w:t>
      </w:r>
    </w:p>
    <w:p w:rsidR="00000000" w:rsidRDefault="00F93E2B">
      <w:pPr>
        <w:pStyle w:val="Style21"/>
        <w:kinsoku w:val="0"/>
        <w:autoSpaceDE/>
        <w:autoSpaceDN/>
        <w:adjustRightInd/>
        <w:spacing w:before="144"/>
        <w:ind w:left="288" w:right="72" w:hanging="288"/>
        <w:jc w:val="both"/>
        <w:rPr>
          <w:rFonts w:ascii="Garamond" w:hAnsi="Garamond" w:cs="Garamond"/>
          <w:spacing w:val="2"/>
          <w:sz w:val="17"/>
          <w:szCs w:val="17"/>
        </w:rPr>
      </w:pPr>
      <w:r>
        <w:rPr>
          <w:noProof/>
        </w:rPr>
        <w:pict>
          <v:line id="_x0000_s1302" style="position:absolute;left:0;text-align:left;z-index:251940864;mso-wrap-distance-left:0;mso-wrap-distance-right:0;mso-position-horizontal-relative:text;mso-position-vertical-relative:text" from="0,.3pt" to="60pt,.3pt" o:allowincell="f" strokeweight=".5pt">
            <w10:wrap type="square"/>
          </v:line>
        </w:pict>
      </w:r>
      <w:r>
        <w:rPr>
          <w:rFonts w:ascii="Garamond" w:hAnsi="Garamond" w:cs="Garamond"/>
          <w:sz w:val="17"/>
          <w:szCs w:val="17"/>
        </w:rPr>
        <w:t>1 . H. 1lcppe wijst erop, dat Arminius de geschriften van Coorn</w:t>
      </w:r>
      <w:r>
        <w:rPr>
          <w:rFonts w:ascii="Garamond" w:hAnsi="Garamond" w:cs="Garamond"/>
          <w:sz w:val="17"/>
          <w:szCs w:val="17"/>
        </w:rPr>
        <w:t xml:space="preserve">hert en zijn aanhangers bestudeerd </w:t>
      </w:r>
      <w:r>
        <w:rPr>
          <w:rFonts w:ascii="Garamond" w:hAnsi="Garamond" w:cs="Garamond"/>
          <w:spacing w:val="2"/>
          <w:sz w:val="17"/>
          <w:szCs w:val="17"/>
        </w:rPr>
        <w:t xml:space="preserve">heeft. Vgl. H. Heppe, </w:t>
      </w:r>
      <w:r>
        <w:rPr>
          <w:rFonts w:ascii="Bookman Old Style" w:hAnsi="Bookman Old Style" w:cs="Bookman Old Style"/>
          <w:i/>
          <w:iCs/>
          <w:spacing w:val="2"/>
          <w:sz w:val="14"/>
          <w:szCs w:val="14"/>
        </w:rPr>
        <w:t xml:space="preserve">Geschichte des Pietismus, A.w., </w:t>
      </w:r>
      <w:r>
        <w:rPr>
          <w:rFonts w:ascii="Garamond" w:hAnsi="Garamond" w:cs="Garamond"/>
          <w:spacing w:val="2"/>
          <w:sz w:val="17"/>
          <w:szCs w:val="17"/>
        </w:rPr>
        <w:t>88.</w:t>
      </w:r>
    </w:p>
    <w:p w:rsidR="00000000" w:rsidRDefault="00F93E2B">
      <w:pPr>
        <w:pStyle w:val="Style21"/>
        <w:kinsoku w:val="0"/>
        <w:autoSpaceDE/>
        <w:autoSpaceDN/>
        <w:adjustRightInd/>
        <w:ind w:left="288" w:right="72" w:hanging="288"/>
        <w:jc w:val="both"/>
        <w:rPr>
          <w:rFonts w:ascii="Bookman Old Style" w:hAnsi="Bookman Old Style" w:cs="Bookman Old Style"/>
          <w:i/>
          <w:iCs/>
          <w:sz w:val="14"/>
          <w:szCs w:val="14"/>
        </w:rPr>
      </w:pPr>
      <w:r>
        <w:rPr>
          <w:rFonts w:ascii="Garamond" w:hAnsi="Garamond" w:cs="Garamond"/>
          <w:spacing w:val="3"/>
          <w:sz w:val="17"/>
          <w:szCs w:val="17"/>
        </w:rPr>
        <w:t>2. Deze verktaring van Romeinen 9 is eigenlijk een aanhangsel van een door Arminius geschre</w:t>
      </w:r>
      <w:r>
        <w:rPr>
          <w:rFonts w:ascii="Garamond" w:hAnsi="Garamond" w:cs="Garamond"/>
          <w:spacing w:val="3"/>
          <w:sz w:val="17"/>
          <w:szCs w:val="17"/>
        </w:rPr>
        <w:softHyphen/>
      </w:r>
      <w:r>
        <w:rPr>
          <w:rFonts w:ascii="Garamond" w:hAnsi="Garamond" w:cs="Garamond"/>
          <w:sz w:val="17"/>
          <w:szCs w:val="17"/>
        </w:rPr>
        <w:t xml:space="preserve">ven boek, waarin hij het geschrift van W. Perkins over </w:t>
      </w:r>
      <w:r>
        <w:rPr>
          <w:rFonts w:ascii="Bookman Old Style" w:hAnsi="Bookman Old Style" w:cs="Bookman Old Style"/>
          <w:i/>
          <w:iCs/>
          <w:sz w:val="14"/>
          <w:szCs w:val="14"/>
        </w:rPr>
        <w:t>De Voorveroordin</w:t>
      </w:r>
      <w:r>
        <w:rPr>
          <w:rFonts w:ascii="Bookman Old Style" w:hAnsi="Bookman Old Style" w:cs="Bookman Old Style"/>
          <w:i/>
          <w:iCs/>
          <w:sz w:val="14"/>
          <w:szCs w:val="14"/>
        </w:rPr>
        <w:t>ering (De Praedesti</w:t>
      </w:r>
      <w:r>
        <w:rPr>
          <w:rFonts w:ascii="Bookman Old Style" w:hAnsi="Bookman Old Style" w:cs="Bookman Old Style"/>
          <w:i/>
          <w:iCs/>
          <w:sz w:val="14"/>
          <w:szCs w:val="14"/>
        </w:rPr>
        <w:softHyphen/>
        <w:t>nationis modo et ordine et de amplitudine Gr</w:t>
      </w:r>
      <w:r>
        <w:rPr>
          <w:rFonts w:ascii="Bookman Old Style" w:hAnsi="Bookman Old Style" w:cs="Bookman Old Style"/>
          <w:i/>
          <w:iCs/>
          <w:sz w:val="6"/>
          <w:szCs w:val="6"/>
          <w:vertAlign w:val="superscript"/>
        </w:rPr>
        <w:t>-</w:t>
      </w:r>
      <w:r>
        <w:rPr>
          <w:rFonts w:ascii="Bookman Old Style" w:hAnsi="Bookman Old Style" w:cs="Bookman Old Style"/>
          <w:i/>
          <w:iCs/>
          <w:sz w:val="14"/>
          <w:szCs w:val="14"/>
        </w:rPr>
        <w:t>atiae divinae Christiana en perspicua disceptatio,</w:t>
      </w:r>
    </w:p>
    <w:p w:rsidR="00000000" w:rsidRDefault="00F93E2B">
      <w:pPr>
        <w:pStyle w:val="Style21"/>
        <w:kinsoku w:val="0"/>
        <w:autoSpaceDE/>
        <w:autoSpaceDN/>
        <w:adjustRightInd/>
        <w:spacing w:line="204" w:lineRule="auto"/>
        <w:ind w:right="72"/>
        <w:jc w:val="right"/>
        <w:rPr>
          <w:rFonts w:ascii="Bookman Old Style" w:hAnsi="Bookman Old Style" w:cs="Bookman Old Style"/>
          <w:i/>
          <w:iCs/>
          <w:spacing w:val="2"/>
          <w:sz w:val="14"/>
          <w:szCs w:val="14"/>
        </w:rPr>
      </w:pPr>
      <w:r>
        <w:rPr>
          <w:rFonts w:ascii="Garamond" w:hAnsi="Garamond" w:cs="Garamond"/>
          <w:spacing w:val="2"/>
          <w:sz w:val="17"/>
          <w:szCs w:val="17"/>
        </w:rPr>
        <w:t xml:space="preserve">Cambridge 1598) weerlegt. Hij richt zich erin rechtstreeks tot Snecanus. De titel is </w:t>
      </w:r>
      <w:r>
        <w:rPr>
          <w:rFonts w:ascii="Bookman Old Style" w:hAnsi="Bookman Old Style" w:cs="Bookman Old Style"/>
          <w:i/>
          <w:iCs/>
          <w:spacing w:val="2"/>
          <w:sz w:val="14"/>
          <w:szCs w:val="14"/>
        </w:rPr>
        <w:t>APPENDIX</w:t>
      </w:r>
    </w:p>
    <w:p w:rsidR="00000000" w:rsidRDefault="00F93E2B">
      <w:pPr>
        <w:pStyle w:val="Style10"/>
        <w:kinsoku w:val="0"/>
        <w:autoSpaceDE/>
        <w:autoSpaceDN/>
        <w:spacing w:before="0" w:line="228" w:lineRule="auto"/>
        <w:ind w:left="288" w:right="72"/>
        <w:rPr>
          <w:rStyle w:val="CharacterStyle1"/>
          <w:rFonts w:ascii="Bookman Old Style" w:hAnsi="Bookman Old Style" w:cs="Bookman Old Style"/>
          <w:i/>
          <w:iCs/>
          <w:spacing w:val="2"/>
          <w:sz w:val="14"/>
          <w:szCs w:val="14"/>
        </w:rPr>
      </w:pPr>
      <w:r>
        <w:rPr>
          <w:rStyle w:val="CharacterStyle1"/>
          <w:rFonts w:ascii="Bookman Old Style" w:hAnsi="Bookman Old Style" w:cs="Bookman Old Style"/>
          <w:i/>
          <w:iCs/>
          <w:sz w:val="14"/>
          <w:szCs w:val="14"/>
        </w:rPr>
        <w:t xml:space="preserve">Ad superiorem libellnm: continens Traclatiunculam materiae con generis, Analysis, videlicet, </w:t>
      </w:r>
      <w:r>
        <w:rPr>
          <w:rStyle w:val="CharacterStyle1"/>
          <w:rFonts w:ascii="Bookman Old Style" w:hAnsi="Bookman Old Style" w:cs="Bookman Old Style"/>
          <w:i/>
          <w:iCs/>
          <w:spacing w:val="2"/>
          <w:sz w:val="14"/>
          <w:szCs w:val="14"/>
        </w:rPr>
        <w:t xml:space="preserve">breven, Noni capitis Epistolae Pauli ad Rom. </w:t>
      </w:r>
      <w:r>
        <w:rPr>
          <w:rStyle w:val="CharacterStyle1"/>
          <w:spacing w:val="2"/>
          <w:sz w:val="17"/>
          <w:szCs w:val="17"/>
        </w:rPr>
        <w:t xml:space="preserve">In deze later aangebrachte titel wordt vernield, </w:t>
      </w:r>
      <w:r>
        <w:rPr>
          <w:rStyle w:val="CharacterStyle1"/>
          <w:sz w:val="17"/>
          <w:szCs w:val="17"/>
        </w:rPr>
        <w:t>dat Snecanus eerder over dit hoofdstuk een uitteg had gegeven. Ook wo</w:t>
      </w:r>
      <w:r>
        <w:rPr>
          <w:rStyle w:val="CharacterStyle1"/>
          <w:sz w:val="17"/>
          <w:szCs w:val="17"/>
        </w:rPr>
        <w:t xml:space="preserve">rdt verwezen naar het </w:t>
      </w:r>
      <w:r>
        <w:rPr>
          <w:rStyle w:val="CharacterStyle1"/>
          <w:spacing w:val="2"/>
          <w:sz w:val="17"/>
          <w:szCs w:val="17"/>
        </w:rPr>
        <w:t xml:space="preserve">dispuut, dat Arminius in 1593 voor de Amsterdamse predikantenconcio over Rom. 9 heeft </w:t>
      </w:r>
      <w:r>
        <w:rPr>
          <w:rStyle w:val="CharacterStyle1"/>
          <w:spacing w:val="4"/>
          <w:sz w:val="17"/>
          <w:szCs w:val="17"/>
        </w:rPr>
        <w:t xml:space="preserve">gehad. Artninius' uitteg van Romeinen 9 </w:t>
      </w:r>
      <w:r>
        <w:rPr>
          <w:rStyle w:val="CharacterStyle1"/>
          <w:rFonts w:ascii="Bookman Old Style" w:hAnsi="Bookman Old Style" w:cs="Bookman Old Style"/>
          <w:i/>
          <w:iCs/>
          <w:spacing w:val="4"/>
          <w:sz w:val="14"/>
          <w:szCs w:val="14"/>
        </w:rPr>
        <w:t xml:space="preserve">(Analysis) </w:t>
      </w:r>
      <w:r>
        <w:rPr>
          <w:rStyle w:val="CharacterStyle1"/>
          <w:spacing w:val="4"/>
          <w:sz w:val="17"/>
          <w:szCs w:val="17"/>
        </w:rPr>
        <w:t xml:space="preserve">verscheen waarschijnlijk nog in 1596, </w:t>
      </w:r>
      <w:r>
        <w:rPr>
          <w:rStyle w:val="CharacterStyle1"/>
          <w:spacing w:val="2"/>
          <w:sz w:val="17"/>
          <w:szCs w:val="17"/>
        </w:rPr>
        <w:t xml:space="preserve">nadat in datzelfde jaar Snecanus' verklaring was uitgegeven. De </w:t>
      </w:r>
      <w:r>
        <w:rPr>
          <w:rStyle w:val="CharacterStyle1"/>
          <w:rFonts w:ascii="Bookman Old Style" w:hAnsi="Bookman Old Style" w:cs="Bookman Old Style"/>
          <w:i/>
          <w:iCs/>
          <w:spacing w:val="2"/>
          <w:sz w:val="14"/>
          <w:szCs w:val="14"/>
        </w:rPr>
        <w:t xml:space="preserve">Analysis </w:t>
      </w:r>
      <w:r>
        <w:rPr>
          <w:rStyle w:val="CharacterStyle1"/>
          <w:spacing w:val="2"/>
          <w:sz w:val="17"/>
          <w:szCs w:val="17"/>
        </w:rPr>
        <w:t xml:space="preserve">is te vinden in de </w:t>
      </w:r>
      <w:r>
        <w:rPr>
          <w:rStyle w:val="CharacterStyle1"/>
          <w:rFonts w:ascii="Bookman Old Style" w:hAnsi="Bookman Old Style" w:cs="Bookman Old Style"/>
          <w:i/>
          <w:iCs/>
          <w:spacing w:val="2"/>
          <w:sz w:val="14"/>
          <w:szCs w:val="14"/>
        </w:rPr>
        <w:t xml:space="preserve">Opera Theologica, </w:t>
      </w:r>
      <w:r>
        <w:rPr>
          <w:rStyle w:val="CharacterStyle1"/>
          <w:spacing w:val="2"/>
          <w:sz w:val="17"/>
          <w:szCs w:val="17"/>
        </w:rPr>
        <w:t xml:space="preserve">Leiden 1629, 778-807 </w:t>
      </w:r>
      <w:r>
        <w:rPr>
          <w:rStyle w:val="CharacterStyle1"/>
          <w:rFonts w:ascii="Bookman Old Style" w:hAnsi="Bookman Old Style" w:cs="Bookman Old Style"/>
          <w:i/>
          <w:iCs/>
          <w:spacing w:val="2"/>
          <w:sz w:val="14"/>
          <w:szCs w:val="14"/>
        </w:rPr>
        <w:t xml:space="preserve">(Works, </w:t>
      </w:r>
      <w:r>
        <w:rPr>
          <w:rStyle w:val="CharacterStyle1"/>
          <w:spacing w:val="2"/>
          <w:sz w:val="17"/>
          <w:szCs w:val="17"/>
        </w:rPr>
        <w:t xml:space="preserve">111, 485-519). Vgl. C. Bangs, </w:t>
      </w:r>
      <w:r>
        <w:rPr>
          <w:rStyle w:val="CharacterStyle1"/>
          <w:rFonts w:ascii="Bookman Old Style" w:hAnsi="Bookman Old Style" w:cs="Bookman Old Style"/>
          <w:i/>
          <w:iCs/>
          <w:spacing w:val="2"/>
          <w:sz w:val="14"/>
          <w:szCs w:val="14"/>
        </w:rPr>
        <w:t xml:space="preserve">Arminius. A </w:t>
      </w:r>
      <w:r>
        <w:rPr>
          <w:rStyle w:val="CharacterStyle1"/>
          <w:rFonts w:ascii="Bookman Old Style" w:hAnsi="Bookman Old Style" w:cs="Bookman Old Style"/>
          <w:i/>
          <w:iCs/>
          <w:sz w:val="14"/>
          <w:szCs w:val="14"/>
        </w:rPr>
        <w:t xml:space="preserve">Study in the Dutch Reformation, </w:t>
      </w:r>
      <w:r>
        <w:rPr>
          <w:rStyle w:val="CharacterStyle1"/>
          <w:sz w:val="17"/>
          <w:szCs w:val="17"/>
        </w:rPr>
        <w:t>2e ed., Grand Rapids 1985, 147 ss. en E. De</w:t>
      </w:r>
      <w:r>
        <w:rPr>
          <w:rStyle w:val="CharacterStyle1"/>
          <w:sz w:val="17"/>
          <w:szCs w:val="17"/>
        </w:rPr>
        <w:t xml:space="preserve">kker, </w:t>
      </w:r>
      <w:r>
        <w:rPr>
          <w:rStyle w:val="CharacterStyle1"/>
          <w:rFonts w:ascii="Bookman Old Style" w:hAnsi="Bookman Old Style" w:cs="Bookman Old Style"/>
          <w:i/>
          <w:iCs/>
          <w:sz w:val="14"/>
          <w:szCs w:val="14"/>
        </w:rPr>
        <w:t xml:space="preserve">Rijker dan </w:t>
      </w:r>
      <w:r>
        <w:rPr>
          <w:rStyle w:val="CharacterStyle1"/>
          <w:rFonts w:ascii="Bookman Old Style" w:hAnsi="Bookman Old Style" w:cs="Bookman Old Style"/>
          <w:i/>
          <w:iCs/>
          <w:spacing w:val="2"/>
          <w:sz w:val="14"/>
          <w:szCs w:val="14"/>
        </w:rPr>
        <w:t>Midas, Vrijheid, genade en predestinatie in de theologie van Jacobus Arminius (1559-1609),</w:t>
      </w:r>
    </w:p>
    <w:p w:rsidR="00000000" w:rsidRDefault="00F93E2B">
      <w:pPr>
        <w:pStyle w:val="Style21"/>
        <w:kinsoku w:val="0"/>
        <w:autoSpaceDE/>
        <w:autoSpaceDN/>
        <w:adjustRightInd/>
        <w:spacing w:after="108" w:line="228" w:lineRule="auto"/>
        <w:ind w:left="288" w:right="72"/>
        <w:jc w:val="both"/>
        <w:rPr>
          <w:rFonts w:ascii="Garamond" w:hAnsi="Garamond" w:cs="Garamond"/>
          <w:spacing w:val="3"/>
          <w:sz w:val="17"/>
          <w:szCs w:val="17"/>
        </w:rPr>
      </w:pPr>
      <w:r>
        <w:rPr>
          <w:rFonts w:ascii="Garamond" w:hAnsi="Garamond" w:cs="Garamond"/>
          <w:spacing w:val="-2"/>
          <w:sz w:val="17"/>
          <w:szCs w:val="17"/>
        </w:rPr>
        <w:t xml:space="preserve">Zoetermeer 1993, 31 s. Naast de oorspronkelijke, Latijnse editie van de werken van Arminius </w:t>
      </w:r>
      <w:r>
        <w:rPr>
          <w:rFonts w:ascii="Garamond" w:hAnsi="Garamond" w:cs="Garamond"/>
          <w:spacing w:val="3"/>
          <w:sz w:val="17"/>
          <w:szCs w:val="17"/>
        </w:rPr>
        <w:t>raadpleegden wij ook de Engelse vertaling ervan. De volt</w:t>
      </w:r>
      <w:r>
        <w:rPr>
          <w:rFonts w:ascii="Garamond" w:hAnsi="Garamond" w:cs="Garamond"/>
          <w:spacing w:val="3"/>
          <w:sz w:val="17"/>
          <w:szCs w:val="17"/>
        </w:rPr>
        <w:t xml:space="preserve">edige Latijnse titel luidr: </w:t>
      </w:r>
      <w:r>
        <w:rPr>
          <w:rFonts w:ascii="Bookman Old Style" w:hAnsi="Bookman Old Style" w:cs="Bookman Old Style"/>
          <w:i/>
          <w:iCs/>
          <w:spacing w:val="3"/>
          <w:sz w:val="14"/>
          <w:szCs w:val="14"/>
        </w:rPr>
        <w:t xml:space="preserve">Jacobi </w:t>
      </w:r>
      <w:r>
        <w:rPr>
          <w:rFonts w:ascii="Bookman Old Style" w:hAnsi="Bookman Old Style" w:cs="Bookman Old Style"/>
          <w:i/>
          <w:iCs/>
          <w:spacing w:val="-1"/>
          <w:sz w:val="14"/>
          <w:szCs w:val="14"/>
        </w:rPr>
        <w:t xml:space="preserve">Armninii Opera Theologica, </w:t>
      </w:r>
      <w:r>
        <w:rPr>
          <w:rFonts w:ascii="Garamond" w:hAnsi="Garamond" w:cs="Garamond"/>
          <w:spacing w:val="-1"/>
          <w:sz w:val="17"/>
          <w:szCs w:val="17"/>
        </w:rPr>
        <w:t xml:space="preserve">Leiden 1629. De Engelse vertaling: </w:t>
      </w:r>
      <w:r>
        <w:rPr>
          <w:rFonts w:ascii="Bookman Old Style" w:hAnsi="Bookman Old Style" w:cs="Bookman Old Style"/>
          <w:i/>
          <w:iCs/>
          <w:spacing w:val="-1"/>
          <w:sz w:val="14"/>
          <w:szCs w:val="14"/>
        </w:rPr>
        <w:t xml:space="preserve">The VVorks of James Arminius </w:t>
      </w:r>
      <w:r>
        <w:rPr>
          <w:rFonts w:ascii="Garamond" w:hAnsi="Garamond" w:cs="Garamond"/>
          <w:spacing w:val="3"/>
          <w:sz w:val="17"/>
          <w:szCs w:val="17"/>
        </w:rPr>
        <w:t>('rransl. James Nichols), Kansas City 1986 (Repr.).</w:t>
      </w:r>
    </w:p>
    <w:p w:rsidR="00000000" w:rsidRDefault="00F93E2B">
      <w:pPr>
        <w:pStyle w:val="Style21"/>
        <w:kinsoku w:val="0"/>
        <w:autoSpaceDE/>
        <w:autoSpaceDN/>
        <w:adjustRightInd/>
        <w:spacing w:line="208" w:lineRule="auto"/>
        <w:ind w:left="72"/>
        <w:rPr>
          <w:rFonts w:ascii="Bookman Old Style" w:hAnsi="Bookman Old Style" w:cs="Bookman Old Style"/>
          <w:i/>
          <w:iCs/>
          <w:sz w:val="18"/>
          <w:szCs w:val="18"/>
        </w:rPr>
      </w:pPr>
      <w:r>
        <w:rPr>
          <w:noProof/>
        </w:rPr>
        <w:pict>
          <v:shape id="_x0000_s1303" type="#_x0000_t202" style="position:absolute;left:0;text-align:left;margin-left:-401.4pt;margin-top:536.9pt;width:737.4pt;height:7.9pt;z-index:251941888;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620"/>
                    </w:tabs>
                    <w:kinsoku w:val="0"/>
                    <w:autoSpaceDE/>
                    <w:autoSpaceDN/>
                    <w:adjustRightInd/>
                    <w:spacing w:line="187" w:lineRule="exact"/>
                    <w:rPr>
                      <w:rFonts w:ascii="Verdana" w:hAnsi="Verdana" w:cs="Verdana"/>
                      <w:sz w:val="16"/>
                      <w:szCs w:val="16"/>
                    </w:rPr>
                  </w:pPr>
                  <w:r>
                    <w:rPr>
                      <w:rFonts w:ascii="Verdana" w:hAnsi="Verdana" w:cs="Verdana"/>
                      <w:sz w:val="16"/>
                      <w:szCs w:val="16"/>
                    </w:rPr>
                    <w:t>I</w:t>
                  </w:r>
                  <w:r>
                    <w:rPr>
                      <w:rFonts w:ascii="Garamond" w:hAnsi="Garamond" w:cs="Garamond"/>
                      <w:sz w:val="21"/>
                      <w:szCs w:val="21"/>
                    </w:rPr>
                    <w:t>86</w:t>
                  </w:r>
                  <w:r>
                    <w:rPr>
                      <w:rFonts w:ascii="Garamond" w:hAnsi="Garamond" w:cs="Garamond"/>
                      <w:sz w:val="21"/>
                      <w:szCs w:val="21"/>
                    </w:rPr>
                    <w:tab/>
                  </w:r>
                  <w:r>
                    <w:rPr>
                      <w:rFonts w:ascii="Verdana" w:hAnsi="Verdana" w:cs="Verdana"/>
                      <w:sz w:val="16"/>
                      <w:szCs w:val="16"/>
                    </w:rPr>
                    <w:t>IS!</w:t>
                  </w:r>
                </w:p>
              </w:txbxContent>
            </v:textbox>
            <w10:wrap type="square"/>
          </v:shape>
        </w:pict>
      </w:r>
      <w:r>
        <w:rPr>
          <w:rFonts w:ascii="Bookman Old Style" w:hAnsi="Bookman Old Style" w:cs="Bookman Old Style"/>
          <w:i/>
          <w:iCs/>
          <w:sz w:val="18"/>
          <w:szCs w:val="18"/>
        </w:rPr>
        <w:t>Arminius' uitleg van Romeinen 9</w:t>
      </w:r>
    </w:p>
    <w:p w:rsidR="00000000" w:rsidRDefault="00F93E2B">
      <w:pPr>
        <w:pStyle w:val="Style10"/>
        <w:kinsoku w:val="0"/>
        <w:autoSpaceDE/>
        <w:autoSpaceDN/>
        <w:spacing w:before="252"/>
        <w:ind w:left="72"/>
        <w:rPr>
          <w:rStyle w:val="CharacterStyle1"/>
          <w:spacing w:val="4"/>
        </w:rPr>
      </w:pPr>
      <w:r>
        <w:rPr>
          <w:rStyle w:val="CharacterStyle1"/>
          <w:spacing w:val="1"/>
        </w:rPr>
        <w:t xml:space="preserve">Aan hel begin van Arminius' </w:t>
      </w:r>
      <w:r>
        <w:rPr>
          <w:rStyle w:val="CharacterStyle1"/>
          <w:rFonts w:ascii="Bookman Old Style" w:hAnsi="Bookman Old Style" w:cs="Bookman Old Style"/>
          <w:i/>
          <w:iCs/>
          <w:spacing w:val="1"/>
          <w:sz w:val="18"/>
          <w:szCs w:val="18"/>
        </w:rPr>
        <w:t xml:space="preserve">Analysis </w:t>
      </w:r>
      <w:r>
        <w:rPr>
          <w:rStyle w:val="CharacterStyle1"/>
          <w:spacing w:val="1"/>
        </w:rPr>
        <w:t xml:space="preserve">spreekt hij zijn dankbaarheid uit over </w:t>
      </w:r>
      <w:r>
        <w:rPr>
          <w:rStyle w:val="CharacterStyle1"/>
          <w:spacing w:val="2"/>
        </w:rPr>
        <w:t xml:space="preserve">Snecanus' geschrift en betuigt hij zijn hartelijke instemming ermee. Arminius </w:t>
      </w:r>
      <w:r>
        <w:rPr>
          <w:rStyle w:val="CharacterStyle1"/>
          <w:spacing w:val="1"/>
        </w:rPr>
        <w:t xml:space="preserve">beoogt met zijn in briefvorm gegoten geschrift dan ook niets anders dan om </w:t>
      </w:r>
      <w:r>
        <w:rPr>
          <w:rStyle w:val="CharacterStyle1"/>
          <w:spacing w:val="4"/>
        </w:rPr>
        <w:t>Snecanus' uitleg van Romeinen 9 te bevestigen.</w:t>
      </w:r>
    </w:p>
    <w:p w:rsidR="00000000" w:rsidRDefault="00F93E2B">
      <w:pPr>
        <w:pStyle w:val="Style10"/>
        <w:kinsoku w:val="0"/>
        <w:autoSpaceDE/>
        <w:autoSpaceDN/>
        <w:ind w:left="72"/>
        <w:rPr>
          <w:rStyle w:val="CharacterStyle1"/>
          <w:spacing w:val="4"/>
        </w:rPr>
      </w:pPr>
      <w:r>
        <w:rPr>
          <w:rStyle w:val="CharacterStyle1"/>
          <w:spacing w:val="4"/>
        </w:rPr>
        <w:t xml:space="preserve">Hij wil </w:t>
      </w:r>
      <w:r>
        <w:rPr>
          <w:rStyle w:val="CharacterStyle1"/>
          <w:spacing w:val="4"/>
        </w:rPr>
        <w:t xml:space="preserve">echter nog duidelijker dan Snecanus aantonen, dat dit een visie op </w:t>
      </w:r>
      <w:r>
        <w:rPr>
          <w:rStyle w:val="CharacterStyle1"/>
          <w:spacing w:val="5"/>
        </w:rPr>
        <w:t xml:space="preserve">Romeinen 9 en inclusief op de hele bijbelse verkiezingsleer inhoudt, die in </w:t>
      </w:r>
      <w:r>
        <w:rPr>
          <w:rStyle w:val="CharacterStyle1"/>
          <w:spacing w:val="2"/>
        </w:rPr>
        <w:t>strijd is met wat Beza daarover heeft geleerd. Het draagt dus een nog duidelij</w:t>
      </w:r>
      <w:r>
        <w:rPr>
          <w:rStyle w:val="CharacterStyle1"/>
          <w:spacing w:val="2"/>
        </w:rPr>
        <w:softHyphen/>
      </w:r>
      <w:r>
        <w:rPr>
          <w:rStyle w:val="CharacterStyle1"/>
          <w:spacing w:val="-1"/>
        </w:rPr>
        <w:t>ker antithetisch karakter ten opzi</w:t>
      </w:r>
      <w:r>
        <w:rPr>
          <w:rStyle w:val="CharacterStyle1"/>
          <w:spacing w:val="-1"/>
        </w:rPr>
        <w:t>chte van Beza's orthodox-gereformeerde ver</w:t>
      </w:r>
      <w:r>
        <w:rPr>
          <w:rStyle w:val="CharacterStyle1"/>
          <w:spacing w:val="-1"/>
        </w:rPr>
        <w:softHyphen/>
      </w:r>
      <w:r>
        <w:rPr>
          <w:rStyle w:val="CharacterStyle1"/>
          <w:spacing w:val="4"/>
        </w:rPr>
        <w:t xml:space="preserve">kiezingsleer dan Snecanus' geschrift. Van de laatste zagen we, dat ook daarin </w:t>
      </w:r>
      <w:r>
        <w:rPr>
          <w:rStyle w:val="CharacterStyle1"/>
          <w:spacing w:val="1"/>
        </w:rPr>
        <w:t>de spits weliswaar tegen Beza was gericht, maar dat dit zoveel mogelijk door Snecanus in positieve vorm is gegoten. Waar mogelijk stemt</w:t>
      </w:r>
      <w:r>
        <w:rPr>
          <w:rStyle w:val="CharacterStyle1"/>
          <w:spacing w:val="1"/>
        </w:rPr>
        <w:t xml:space="preserve"> hij met Beza in of </w:t>
      </w:r>
      <w:r>
        <w:rPr>
          <w:rStyle w:val="CharacterStyle1"/>
          <w:spacing w:val="5"/>
        </w:rPr>
        <w:t xml:space="preserve">wijst hij erop, dat de scopus van Beza's uitleg een andere was dan die van </w:t>
      </w:r>
      <w:r>
        <w:rPr>
          <w:rStyle w:val="CharacterStyle1"/>
          <w:spacing w:val="4"/>
        </w:rPr>
        <w:t xml:space="preserve">hemzelf en dat daaruit de verschillen goeddeels te verklaren zouden zijn. </w:t>
      </w:r>
      <w:r>
        <w:rPr>
          <w:rStyle w:val="CharacterStyle1"/>
          <w:spacing w:val="3"/>
        </w:rPr>
        <w:t>Inhoudelijk bestond de overeenstemming tussen Snecanus en Arminius daar</w:t>
      </w:r>
      <w:r>
        <w:rPr>
          <w:rStyle w:val="CharacterStyle1"/>
          <w:spacing w:val="3"/>
        </w:rPr>
        <w:softHyphen/>
      </w:r>
      <w:r>
        <w:rPr>
          <w:rStyle w:val="CharacterStyle1"/>
          <w:spacing w:val="4"/>
        </w:rPr>
        <w:t>uit, dat door b</w:t>
      </w:r>
      <w:r>
        <w:rPr>
          <w:rStyle w:val="CharacterStyle1"/>
          <w:spacing w:val="4"/>
        </w:rPr>
        <w:t xml:space="preserve">eiden een kwalitatieve verkiezingsleer uit Romeinen 9 werd </w:t>
      </w:r>
      <w:r>
        <w:rPr>
          <w:rStyle w:val="CharacterStyle1"/>
          <w:spacing w:val="2"/>
        </w:rPr>
        <w:t xml:space="preserve">afgelezen. Daarin gaat het niet om een eeuwige en onveranderlijke verkiezing </w:t>
      </w:r>
      <w:r>
        <w:rPr>
          <w:rStyle w:val="CharacterStyle1"/>
          <w:spacing w:val="-1"/>
        </w:rPr>
        <w:t>door God van bepaalde personen, verbonden niet een even eeuwige en onver</w:t>
      </w:r>
      <w:r>
        <w:rPr>
          <w:rStyle w:val="CharacterStyle1"/>
          <w:spacing w:val="-1"/>
        </w:rPr>
        <w:softHyphen/>
      </w:r>
      <w:r>
        <w:rPr>
          <w:rStyle w:val="CharacterStyle1"/>
          <w:spacing w:val="4"/>
        </w:rPr>
        <w:t>anderlijke verwerping van bepaalde personen. Da</w:t>
      </w:r>
      <w:r>
        <w:rPr>
          <w:rStyle w:val="CharacterStyle1"/>
          <w:spacing w:val="4"/>
        </w:rPr>
        <w:t xml:space="preserve">t was de uitleg van Beza. Snecanus en nu ook weer Arminius meenden op grond van Romeinen 9 te </w:t>
      </w:r>
      <w:r>
        <w:rPr>
          <w:rStyle w:val="CharacterStyle1"/>
          <w:spacing w:val="3"/>
        </w:rPr>
        <w:t>moeten leren, dat God mensen uitkoos of verwierp, die bepaalde eigenschap</w:t>
      </w:r>
      <w:r>
        <w:rPr>
          <w:rStyle w:val="CharacterStyle1"/>
          <w:spacing w:val="3"/>
        </w:rPr>
        <w:softHyphen/>
      </w:r>
      <w:r>
        <w:rPr>
          <w:rStyle w:val="CharacterStyle1"/>
          <w:spacing w:val="1"/>
        </w:rPr>
        <w:t xml:space="preserve">pen bezaten of niet bezaten. In deze eigenschappen ging het hoofdzakelijk om </w:t>
      </w:r>
      <w:r>
        <w:rPr>
          <w:rStyle w:val="CharacterStyle1"/>
          <w:spacing w:val="3"/>
        </w:rPr>
        <w:t xml:space="preserve">het geloof </w:t>
      </w:r>
      <w:r>
        <w:rPr>
          <w:rStyle w:val="CharacterStyle1"/>
          <w:spacing w:val="3"/>
        </w:rPr>
        <w:t xml:space="preserve">in Christus. Het kwam daarop neer, dat God de gelovigen heeft </w:t>
      </w:r>
      <w:r>
        <w:rPr>
          <w:rStyle w:val="CharacterStyle1"/>
          <w:spacing w:val="5"/>
        </w:rPr>
        <w:t xml:space="preserve">verkoren en de ongelovigen verworpen. Maar daarin ging het wel om een </w:t>
      </w:r>
      <w:r>
        <w:rPr>
          <w:rStyle w:val="CharacterStyle1"/>
          <w:spacing w:val="4"/>
        </w:rPr>
        <w:t>eeuwige en onveranderlijke verkiezing of verwerping.</w:t>
      </w:r>
    </w:p>
    <w:p w:rsidR="00000000" w:rsidRDefault="00F93E2B">
      <w:pPr>
        <w:pStyle w:val="Style10"/>
        <w:kinsoku w:val="0"/>
        <w:autoSpaceDE/>
        <w:autoSpaceDN/>
        <w:spacing w:before="144"/>
        <w:ind w:left="72"/>
        <w:rPr>
          <w:rStyle w:val="CharacterStyle1"/>
          <w:spacing w:val="3"/>
        </w:rPr>
      </w:pPr>
      <w:r>
        <w:rPr>
          <w:rStyle w:val="CharacterStyle1"/>
          <w:spacing w:val="3"/>
        </w:rPr>
        <w:t xml:space="preserve">De overeenkomst tussen Snecanus en Arminius is dus groot. Toch valt er </w:t>
      </w:r>
      <w:r>
        <w:rPr>
          <w:rStyle w:val="CharacterStyle1"/>
          <w:spacing w:val="3"/>
        </w:rPr>
        <w:t xml:space="preserve">in </w:t>
      </w:r>
      <w:r>
        <w:rPr>
          <w:rStyle w:val="CharacterStyle1"/>
          <w:spacing w:val="1"/>
        </w:rPr>
        <w:t xml:space="preserve">deze vergaande overeenstemming ook een verschil op te merken. Dat verschil </w:t>
      </w:r>
      <w:r>
        <w:rPr>
          <w:rStyle w:val="CharacterStyle1"/>
          <w:spacing w:val="-1"/>
        </w:rPr>
        <w:t>betreft nu juist het verbond. Dat geldt niet zozeer de inhoud van de verbonds</w:t>
      </w:r>
      <w:r>
        <w:rPr>
          <w:rStyle w:val="CharacterStyle1"/>
          <w:spacing w:val="-1"/>
        </w:rPr>
        <w:softHyphen/>
      </w:r>
      <w:r>
        <w:rPr>
          <w:rStyle w:val="CharacterStyle1"/>
          <w:spacing w:val="3"/>
        </w:rPr>
        <w:t>gedachte zelf als wel de theologische positie, die het verbond inneemt.</w:t>
      </w:r>
    </w:p>
    <w:p w:rsidR="00000000" w:rsidRDefault="00F93E2B">
      <w:pPr>
        <w:pStyle w:val="Style10"/>
        <w:kinsoku w:val="0"/>
        <w:autoSpaceDE/>
        <w:autoSpaceDN/>
        <w:ind w:firstLine="72"/>
        <w:rPr>
          <w:rStyle w:val="CharacterStyle1"/>
          <w:spacing w:val="2"/>
        </w:rPr>
      </w:pPr>
      <w:r>
        <w:rPr>
          <w:rStyle w:val="CharacterStyle1"/>
          <w:spacing w:val="2"/>
        </w:rPr>
        <w:t>Bij Snecanus hebben we opgem</w:t>
      </w:r>
      <w:r>
        <w:rPr>
          <w:rStyle w:val="CharacterStyle1"/>
          <w:spacing w:val="2"/>
        </w:rPr>
        <w:t xml:space="preserve">erkt, dat het verbond in zijn theologie zonder meer centraal staat. Was voor Beza de predestinatie </w:t>
      </w:r>
      <w:r>
        <w:rPr>
          <w:rStyle w:val="CharacterStyle1"/>
          <w:rFonts w:ascii="Bookman Old Style" w:hAnsi="Bookman Old Style" w:cs="Bookman Old Style"/>
          <w:i/>
          <w:iCs/>
          <w:spacing w:val="2"/>
          <w:sz w:val="18"/>
          <w:szCs w:val="18"/>
        </w:rPr>
        <w:t xml:space="preserve">de `summa' </w:t>
      </w:r>
      <w:r>
        <w:rPr>
          <w:rStyle w:val="CharacterStyle1"/>
          <w:spacing w:val="2"/>
        </w:rPr>
        <w:t>van het chris</w:t>
      </w:r>
      <w:r>
        <w:rPr>
          <w:rStyle w:val="CharacterStyle1"/>
          <w:spacing w:val="2"/>
        </w:rPr>
        <w:softHyphen/>
      </w:r>
      <w:r>
        <w:rPr>
          <w:rStyle w:val="CharacterStyle1"/>
          <w:spacing w:val="4"/>
        </w:rPr>
        <w:t xml:space="preserve">telijk geloof, voor Snecanus was dat het verbond. We hebben ook gezien, dat </w:t>
      </w:r>
      <w:r>
        <w:rPr>
          <w:rStyle w:val="CharacterStyle1"/>
          <w:spacing w:val="3"/>
        </w:rPr>
        <w:t>dit geheel overeenkomt met beider uitleg van Romeinen 9.</w:t>
      </w:r>
      <w:r>
        <w:rPr>
          <w:rStyle w:val="CharacterStyle1"/>
          <w:spacing w:val="3"/>
        </w:rPr>
        <w:t xml:space="preserve"> Voor Beza ging het </w:t>
      </w:r>
      <w:r>
        <w:rPr>
          <w:rStyle w:val="CharacterStyle1"/>
          <w:spacing w:val="2"/>
        </w:rPr>
        <w:t xml:space="preserve">in dat hoofdstuk om de dubbele predestinatie, waaraan </w:t>
      </w:r>
      <w:r>
        <w:rPr>
          <w:rStyle w:val="CharacterStyle1"/>
          <w:rFonts w:ascii="Bookman Old Style" w:hAnsi="Bookman Old Style" w:cs="Bookman Old Style"/>
          <w:spacing w:val="2"/>
          <w:sz w:val="18"/>
          <w:szCs w:val="18"/>
        </w:rPr>
        <w:t xml:space="preserve">zo'n </w:t>
      </w:r>
      <w:r>
        <w:rPr>
          <w:rStyle w:val="CharacterStyle1"/>
          <w:spacing w:val="2"/>
        </w:rPr>
        <w:t xml:space="preserve">centrale betekenis </w:t>
      </w:r>
      <w:r>
        <w:rPr>
          <w:rStyle w:val="CharacterStyle1"/>
          <w:spacing w:val="5"/>
        </w:rPr>
        <w:t>werd toegekend, dat zij naar Beza's overtuiging de hele Romeinenbrief be</w:t>
      </w:r>
      <w:r>
        <w:rPr>
          <w:rStyle w:val="CharacterStyle1"/>
          <w:spacing w:val="5"/>
        </w:rPr>
        <w:softHyphen/>
      </w:r>
      <w:r>
        <w:rPr>
          <w:rStyle w:val="CharacterStyle1"/>
          <w:spacing w:val="4"/>
        </w:rPr>
        <w:t xml:space="preserve">heerste, dus ook de voorafgaande hoofdstukken, waarin de rechtvaardiging </w:t>
      </w:r>
      <w:r>
        <w:rPr>
          <w:rStyle w:val="CharacterStyle1"/>
          <w:spacing w:val="2"/>
        </w:rPr>
        <w:t>centraal sta</w:t>
      </w:r>
      <w:r>
        <w:rPr>
          <w:rStyle w:val="CharacterStyle1"/>
          <w:spacing w:val="2"/>
        </w:rPr>
        <w:t>at.</w:t>
      </w:r>
    </w:p>
    <w:p w:rsidR="00000000" w:rsidRDefault="00F93E2B">
      <w:pPr>
        <w:pStyle w:val="Style10"/>
        <w:kinsoku w:val="0"/>
        <w:autoSpaceDE/>
        <w:autoSpaceDN/>
        <w:ind w:right="72" w:firstLine="72"/>
        <w:rPr>
          <w:rStyle w:val="CharacterStyle1"/>
          <w:spacing w:val="3"/>
        </w:rPr>
      </w:pPr>
      <w:r>
        <w:rPr>
          <w:rStyle w:val="CharacterStyle1"/>
          <w:rFonts w:ascii="Bookman Old Style" w:hAnsi="Bookman Old Style" w:cs="Bookman Old Style"/>
          <w:sz w:val="18"/>
          <w:szCs w:val="18"/>
        </w:rPr>
        <w:t xml:space="preserve">In </w:t>
      </w:r>
      <w:r>
        <w:rPr>
          <w:rStyle w:val="CharacterStyle1"/>
        </w:rPr>
        <w:t>Snecanus' uitleg van Romeinen 9 merkten wij echter op, dat niet de predes</w:t>
      </w:r>
      <w:r>
        <w:rPr>
          <w:rStyle w:val="CharacterStyle1"/>
        </w:rPr>
        <w:softHyphen/>
      </w:r>
      <w:r>
        <w:rPr>
          <w:rStyle w:val="CharacterStyle1"/>
          <w:spacing w:val="2"/>
        </w:rPr>
        <w:t xml:space="preserve">tinatie maar het verbond in het middelpunt staat. Waar Beza de predestinatie </w:t>
      </w:r>
      <w:r>
        <w:rPr>
          <w:rStyle w:val="CharacterStyle1"/>
          <w:spacing w:val="3"/>
        </w:rPr>
        <w:t>leest, leest Snecanus het verbond.</w:t>
      </w:r>
    </w:p>
    <w:p w:rsidR="00000000" w:rsidRDefault="00F93E2B">
      <w:pPr>
        <w:pStyle w:val="Style10"/>
        <w:kinsoku w:val="0"/>
        <w:autoSpaceDE/>
        <w:autoSpaceDN/>
        <w:spacing w:before="0"/>
        <w:ind w:right="72" w:firstLine="72"/>
        <w:rPr>
          <w:rStyle w:val="CharacterStyle1"/>
          <w:rFonts w:ascii="Times New Roman" w:hAnsi="Times New Roman" w:cs="Times New Roman"/>
        </w:rPr>
      </w:pPr>
      <w:r>
        <w:rPr>
          <w:rStyle w:val="CharacterStyle1"/>
          <w:spacing w:val="2"/>
        </w:rPr>
        <w:t>Iet gevolg daarvan is, dat bij Snecanus verkiezing en verbond z</w:t>
      </w:r>
      <w:r>
        <w:rPr>
          <w:rStyle w:val="CharacterStyle1"/>
          <w:spacing w:val="2"/>
        </w:rPr>
        <w:t xml:space="preserve">o dicht tegen </w:t>
      </w:r>
      <w:r>
        <w:rPr>
          <w:rStyle w:val="CharacterStyle1"/>
          <w:spacing w:val="1"/>
        </w:rPr>
        <w:t xml:space="preserve">elkaar </w:t>
      </w:r>
      <w:r>
        <w:rPr>
          <w:rStyle w:val="CharacterStyle1"/>
          <w:rFonts w:ascii="Bookman Old Style" w:hAnsi="Bookman Old Style" w:cs="Bookman Old Style"/>
          <w:spacing w:val="1"/>
          <w:sz w:val="18"/>
          <w:szCs w:val="18"/>
        </w:rPr>
        <w:t xml:space="preserve">aan </w:t>
      </w:r>
      <w:r>
        <w:rPr>
          <w:rStyle w:val="CharacterStyle1"/>
          <w:spacing w:val="1"/>
        </w:rPr>
        <w:t>komen liggen, dat zij nagenoeg in elkaar opgaan. Het gaat in Romei</w:t>
      </w:r>
      <w:r>
        <w:rPr>
          <w:rStyle w:val="CharacterStyle1"/>
          <w:spacing w:val="1"/>
        </w:rPr>
        <w:noBreakHyphen/>
      </w:r>
    </w:p>
    <w:p w:rsidR="00000000" w:rsidRDefault="00F93E2B">
      <w:pPr>
        <w:widowControl/>
        <w:kinsoku/>
        <w:autoSpaceDE w:val="0"/>
        <w:autoSpaceDN w:val="0"/>
        <w:adjustRightInd w:val="0"/>
        <w:sectPr w:rsidR="00000000">
          <w:pgSz w:w="16834" w:h="11904" w:orient="landscape"/>
          <w:pgMar w:top="1008" w:right="977" w:bottom="207" w:left="1049" w:header="720" w:footer="720" w:gutter="0"/>
          <w:cols w:num="2" w:space="720" w:equalWidth="0">
            <w:col w:w="6720" w:space="1308"/>
            <w:col w:w="6720"/>
          </w:cols>
          <w:noEndnote/>
        </w:sectPr>
      </w:pPr>
    </w:p>
    <w:p w:rsidR="00000000" w:rsidRDefault="00F93E2B">
      <w:pPr>
        <w:pStyle w:val="Style5"/>
        <w:kinsoku w:val="0"/>
        <w:autoSpaceDE/>
        <w:autoSpaceDN/>
        <w:ind w:left="72"/>
        <w:rPr>
          <w:rStyle w:val="CharacterStyle2"/>
          <w:spacing w:val="3"/>
        </w:rPr>
      </w:pPr>
      <w:r>
        <w:rPr>
          <w:rStyle w:val="CharacterStyle2"/>
          <w:rFonts w:ascii="Garamond" w:hAnsi="Garamond" w:cs="Garamond"/>
          <w:spacing w:val="5"/>
          <w:sz w:val="21"/>
          <w:szCs w:val="21"/>
        </w:rPr>
        <w:t>nen 9 om het verbond volgens de verkiezing. Dat betekent, dat het in dit</w:t>
      </w:r>
      <w:r>
        <w:rPr>
          <w:rStyle w:val="CharacterStyle2"/>
          <w:spacing w:val="5"/>
        </w:rPr>
        <w:t xml:space="preserve"> </w:t>
      </w:r>
      <w:r>
        <w:rPr>
          <w:rStyle w:val="CharacterStyle2"/>
          <w:rFonts w:ascii="Garamond" w:hAnsi="Garamond" w:cs="Garamond"/>
          <w:spacing w:val="1"/>
          <w:sz w:val="21"/>
          <w:szCs w:val="21"/>
        </w:rPr>
        <w:t>hoofdstuk dus om het verbond gaat, maar dat het specifieke van Romeinen 9 is,</w:t>
      </w:r>
      <w:r>
        <w:rPr>
          <w:rStyle w:val="CharacterStyle2"/>
          <w:spacing w:val="1"/>
        </w:rPr>
        <w:t xml:space="preserve"> </w:t>
      </w:r>
      <w:r>
        <w:rPr>
          <w:rStyle w:val="CharacterStyle2"/>
          <w:rFonts w:ascii="Garamond" w:hAnsi="Garamond" w:cs="Garamond"/>
          <w:spacing w:val="5"/>
          <w:sz w:val="21"/>
          <w:szCs w:val="21"/>
        </w:rPr>
        <w:t>dat hier aan het verbond een eeuwigheidsdimensic wordt toegekend, omdat</w:t>
      </w:r>
      <w:r>
        <w:rPr>
          <w:rStyle w:val="CharacterStyle2"/>
          <w:spacing w:val="5"/>
        </w:rPr>
        <w:t xml:space="preserve"> </w:t>
      </w:r>
      <w:r>
        <w:rPr>
          <w:rStyle w:val="CharacterStyle2"/>
          <w:rFonts w:ascii="Garamond" w:hAnsi="Garamond" w:cs="Garamond"/>
          <w:spacing w:val="1"/>
          <w:sz w:val="21"/>
          <w:szCs w:val="21"/>
        </w:rPr>
        <w:t>hier blijkt, dat het verbond gegr</w:t>
      </w:r>
      <w:r>
        <w:rPr>
          <w:rStyle w:val="CharacterStyle2"/>
          <w:rFonts w:ascii="Garamond" w:hAnsi="Garamond" w:cs="Garamond"/>
          <w:spacing w:val="1"/>
          <w:sz w:val="21"/>
          <w:szCs w:val="21"/>
        </w:rPr>
        <w:t>ond is in het eeuwig en onveranderlijk voorne</w:t>
      </w:r>
      <w:r>
        <w:rPr>
          <w:rStyle w:val="CharacterStyle2"/>
          <w:rFonts w:ascii="Garamond" w:hAnsi="Garamond" w:cs="Garamond"/>
          <w:spacing w:val="1"/>
          <w:sz w:val="21"/>
          <w:szCs w:val="21"/>
        </w:rPr>
        <w:softHyphen/>
      </w:r>
      <w:r>
        <w:rPr>
          <w:rStyle w:val="CharacterStyle2"/>
          <w:rFonts w:ascii="Garamond" w:hAnsi="Garamond" w:cs="Garamond"/>
          <w:spacing w:val="2"/>
          <w:sz w:val="21"/>
          <w:szCs w:val="21"/>
        </w:rPr>
        <w:t>men van God. God heeft van eeuwigheid af gekozen voor het verbond als de</w:t>
      </w:r>
      <w:r>
        <w:rPr>
          <w:rStyle w:val="CharacterStyle2"/>
          <w:spacing w:val="2"/>
        </w:rPr>
        <w:t xml:space="preserve"> </w:t>
      </w:r>
      <w:r>
        <w:rPr>
          <w:rStyle w:val="CharacterStyle2"/>
          <w:rFonts w:ascii="Garamond" w:hAnsi="Garamond" w:cs="Garamond"/>
          <w:spacing w:val="3"/>
          <w:sz w:val="21"/>
          <w:szCs w:val="21"/>
        </w:rPr>
        <w:t>weg, waarlangs de mens tot behoud komt.</w:t>
      </w:r>
    </w:p>
    <w:p w:rsidR="00000000" w:rsidRDefault="00F93E2B">
      <w:pPr>
        <w:pStyle w:val="Style5"/>
        <w:kinsoku w:val="0"/>
        <w:autoSpaceDE/>
        <w:autoSpaceDN/>
        <w:ind w:left="72"/>
        <w:rPr>
          <w:rStyle w:val="CharacterStyle2"/>
          <w:spacing w:val="4"/>
        </w:rPr>
      </w:pPr>
      <w:r>
        <w:rPr>
          <w:rStyle w:val="CharacterStyle2"/>
          <w:rFonts w:ascii="Garamond" w:hAnsi="Garamond" w:cs="Garamond"/>
          <w:spacing w:val="1"/>
          <w:sz w:val="21"/>
          <w:szCs w:val="21"/>
        </w:rPr>
        <w:t>Nu zien wij in Arminius' uitleg van Romeinen 9, dat de verbondsgedachte toch</w:t>
      </w:r>
      <w:r>
        <w:rPr>
          <w:rStyle w:val="CharacterStyle2"/>
          <w:spacing w:val="1"/>
        </w:rPr>
        <w:t xml:space="preserve"> </w:t>
      </w:r>
      <w:r>
        <w:rPr>
          <w:rStyle w:val="CharacterStyle2"/>
          <w:rFonts w:ascii="Garamond" w:hAnsi="Garamond" w:cs="Garamond"/>
          <w:spacing w:val="2"/>
          <w:sz w:val="21"/>
          <w:szCs w:val="21"/>
        </w:rPr>
        <w:t>weer naar de achterg</w:t>
      </w:r>
      <w:r>
        <w:rPr>
          <w:rStyle w:val="CharacterStyle2"/>
          <w:rFonts w:ascii="Garamond" w:hAnsi="Garamond" w:cs="Garamond"/>
          <w:spacing w:val="2"/>
          <w:sz w:val="21"/>
          <w:szCs w:val="21"/>
        </w:rPr>
        <w:t>rond wordt geschoven. Voorzover ik kon nagaan, spreekt</w:t>
      </w:r>
      <w:r>
        <w:rPr>
          <w:rStyle w:val="CharacterStyle2"/>
          <w:spacing w:val="2"/>
        </w:rPr>
        <w:t xml:space="preserve"> </w:t>
      </w:r>
      <w:r>
        <w:rPr>
          <w:rStyle w:val="CharacterStyle2"/>
          <w:rFonts w:ascii="Garamond" w:hAnsi="Garamond" w:cs="Garamond"/>
          <w:spacing w:val="2"/>
          <w:sz w:val="20"/>
          <w:szCs w:val="20"/>
        </w:rPr>
        <w:t xml:space="preserve">hij </w:t>
      </w:r>
      <w:r>
        <w:rPr>
          <w:rStyle w:val="CharacterStyle2"/>
          <w:rFonts w:ascii="Garamond" w:hAnsi="Garamond" w:cs="Garamond"/>
          <w:spacing w:val="2"/>
          <w:sz w:val="21"/>
          <w:szCs w:val="21"/>
        </w:rPr>
        <w:t>daarin maar één keer uitdrukkelijk over het verbond.</w:t>
      </w:r>
      <w:r>
        <w:rPr>
          <w:rStyle w:val="CharacterStyle2"/>
          <w:spacing w:val="2"/>
          <w:w w:val="95"/>
          <w:sz w:val="14"/>
          <w:szCs w:val="14"/>
          <w:vertAlign w:val="superscript"/>
        </w:rPr>
        <w:t>3</w:t>
      </w:r>
      <w:r>
        <w:rPr>
          <w:rStyle w:val="CharacterStyle2"/>
          <w:rFonts w:ascii="Garamond" w:hAnsi="Garamond" w:cs="Garamond"/>
          <w:spacing w:val="2"/>
          <w:sz w:val="21"/>
          <w:szCs w:val="21"/>
        </w:rPr>
        <w:t xml:space="preserve"> Het voornemen van</w:t>
      </w:r>
      <w:r>
        <w:rPr>
          <w:rStyle w:val="CharacterStyle2"/>
          <w:spacing w:val="2"/>
        </w:rPr>
        <w:t xml:space="preserve"> </w:t>
      </w:r>
      <w:r>
        <w:rPr>
          <w:rStyle w:val="CharacterStyle2"/>
          <w:rFonts w:ascii="Garamond" w:hAnsi="Garamond" w:cs="Garamond"/>
          <w:spacing w:val="-1"/>
          <w:sz w:val="21"/>
          <w:szCs w:val="21"/>
        </w:rPr>
        <w:t>God, waarover Romeinen 9 spreekt, bestaat volgens Arminius daaruit, dat `Hij</w:t>
      </w:r>
      <w:r>
        <w:rPr>
          <w:rStyle w:val="CharacterStyle2"/>
          <w:spacing w:val="-1"/>
        </w:rPr>
        <w:t xml:space="preserve"> </w:t>
      </w:r>
      <w:r>
        <w:rPr>
          <w:rStyle w:val="CharacterStyle2"/>
          <w:rFonts w:ascii="Garamond" w:hAnsi="Garamond" w:cs="Garamond"/>
          <w:spacing w:val="-1"/>
          <w:sz w:val="21"/>
          <w:szCs w:val="21"/>
        </w:rPr>
        <w:t>besloten heeft om, nadat aan de eerste voorwaard</w:t>
      </w:r>
      <w:r>
        <w:rPr>
          <w:rStyle w:val="CharacterStyle2"/>
          <w:rFonts w:ascii="Garamond" w:hAnsi="Garamond" w:cs="Garamond"/>
          <w:spacing w:val="-1"/>
          <w:sz w:val="21"/>
          <w:szCs w:val="21"/>
        </w:rPr>
        <w:t>e, die toegevoegd was aan het</w:t>
      </w:r>
      <w:r>
        <w:rPr>
          <w:rStyle w:val="CharacterStyle2"/>
          <w:spacing w:val="-1"/>
        </w:rPr>
        <w:t xml:space="preserve"> </w:t>
      </w:r>
      <w:r>
        <w:rPr>
          <w:rStyle w:val="CharacterStyle2"/>
          <w:rFonts w:ascii="Garamond" w:hAnsi="Garamond" w:cs="Garamond"/>
          <w:spacing w:val="2"/>
          <w:sz w:val="21"/>
          <w:szCs w:val="21"/>
        </w:rPr>
        <w:t>wettelijk verbond, niet was voldaan, en de mens door de val onmachtig was</w:t>
      </w:r>
      <w:r>
        <w:rPr>
          <w:rStyle w:val="CharacterStyle2"/>
          <w:spacing w:val="2"/>
        </w:rPr>
        <w:t xml:space="preserve"> </w:t>
      </w:r>
      <w:r>
        <w:rPr>
          <w:rStyle w:val="CharacterStyle2"/>
          <w:rFonts w:ascii="Garamond" w:hAnsi="Garamond" w:cs="Garamond"/>
          <w:spacing w:val="1"/>
          <w:sz w:val="21"/>
          <w:szCs w:val="21"/>
        </w:rPr>
        <w:t>geworden om eraan te voldoen, het verbond der genade door Christus met ons</w:t>
      </w:r>
      <w:r>
        <w:rPr>
          <w:rStyle w:val="CharacterStyle2"/>
          <w:spacing w:val="1"/>
        </w:rPr>
        <w:t xml:space="preserve"> </w:t>
      </w:r>
      <w:r>
        <w:rPr>
          <w:rStyle w:val="CharacterStyle2"/>
          <w:rFonts w:ascii="Garamond" w:hAnsi="Garamond" w:cs="Garamond"/>
          <w:spacing w:val="4"/>
          <w:sz w:val="21"/>
          <w:szCs w:val="21"/>
        </w:rPr>
        <w:t>op te richten en uit genade de voorwaarde van het eerste verbond over te</w:t>
      </w:r>
      <w:r>
        <w:rPr>
          <w:rStyle w:val="CharacterStyle2"/>
          <w:spacing w:val="4"/>
        </w:rPr>
        <w:t xml:space="preserve"> </w:t>
      </w:r>
      <w:r>
        <w:rPr>
          <w:rStyle w:val="CharacterStyle2"/>
          <w:rFonts w:ascii="Garamond" w:hAnsi="Garamond" w:cs="Garamond"/>
          <w:sz w:val="21"/>
          <w:szCs w:val="21"/>
        </w:rPr>
        <w:t>bren</w:t>
      </w:r>
      <w:r>
        <w:rPr>
          <w:rStyle w:val="CharacterStyle2"/>
          <w:rFonts w:ascii="Garamond" w:hAnsi="Garamond" w:cs="Garamond"/>
          <w:sz w:val="21"/>
          <w:szCs w:val="21"/>
        </w:rPr>
        <w:t>gen naar het geloof in Christus, waardoor zij die in Hem geloven hetzelfde</w:t>
      </w:r>
      <w:r>
        <w:rPr>
          <w:rStyle w:val="CharacterStyle2"/>
        </w:rPr>
        <w:t xml:space="preserve"> </w:t>
      </w:r>
      <w:r>
        <w:rPr>
          <w:rStyle w:val="CharacterStyle2"/>
          <w:rFonts w:ascii="Garamond" w:hAnsi="Garamond" w:cs="Garamond"/>
          <w:spacing w:val="3"/>
          <w:sz w:val="21"/>
          <w:szCs w:val="21"/>
        </w:rPr>
        <w:t>zouden verwerven, wat daarvoor door ons verworven was, wanneer door ons</w:t>
      </w:r>
      <w:r>
        <w:rPr>
          <w:rStyle w:val="CharacterStyle2"/>
          <w:spacing w:val="3"/>
        </w:rPr>
        <w:t xml:space="preserve"> </w:t>
      </w:r>
      <w:r>
        <w:rPr>
          <w:rStyle w:val="CharacterStyle2"/>
          <w:rFonts w:ascii="Garamond" w:hAnsi="Garamond" w:cs="Garamond"/>
          <w:spacing w:val="4"/>
          <w:sz w:val="21"/>
          <w:szCs w:val="21"/>
        </w:rPr>
        <w:t>zelf aan de volledige gehoorzaamheid van de wet zou zijn voldaan'.</w:t>
      </w:r>
      <w:r>
        <w:rPr>
          <w:rStyle w:val="CharacterStyle2"/>
          <w:spacing w:val="4"/>
          <w:w w:val="95"/>
          <w:sz w:val="14"/>
          <w:szCs w:val="14"/>
          <w:vertAlign w:val="superscript"/>
        </w:rPr>
        <w:t>4</w:t>
      </w:r>
    </w:p>
    <w:p w:rsidR="00000000" w:rsidRDefault="00F93E2B">
      <w:pPr>
        <w:pStyle w:val="Style5"/>
        <w:kinsoku w:val="0"/>
        <w:autoSpaceDE/>
        <w:autoSpaceDN/>
        <w:spacing w:before="36"/>
        <w:ind w:left="72"/>
        <w:rPr>
          <w:rStyle w:val="CharacterStyle2"/>
          <w:spacing w:val="3"/>
        </w:rPr>
      </w:pPr>
      <w:r>
        <w:rPr>
          <w:rStyle w:val="CharacterStyle2"/>
          <w:rFonts w:ascii="Garamond" w:hAnsi="Garamond" w:cs="Garamond"/>
          <w:spacing w:val="1"/>
          <w:sz w:val="21"/>
          <w:szCs w:val="21"/>
        </w:rPr>
        <w:t>We hebben hier met een volledige definitie van het verbond te maken, die als</w:t>
      </w:r>
      <w:r>
        <w:rPr>
          <w:rStyle w:val="CharacterStyle2"/>
          <w:spacing w:val="1"/>
        </w:rPr>
        <w:t xml:space="preserve"> </w:t>
      </w:r>
      <w:r>
        <w:rPr>
          <w:rStyle w:val="CharacterStyle2"/>
          <w:rFonts w:ascii="Garamond" w:hAnsi="Garamond" w:cs="Garamond"/>
          <w:spacing w:val="6"/>
          <w:sz w:val="21"/>
          <w:szCs w:val="21"/>
        </w:rPr>
        <w:t>zodanig voldoende duidelijkheid verschaft over de wijze waarop Arminius</w:t>
      </w:r>
      <w:r>
        <w:rPr>
          <w:rStyle w:val="CharacterStyle2"/>
          <w:spacing w:val="6"/>
        </w:rPr>
        <w:t xml:space="preserve"> </w:t>
      </w:r>
      <w:r>
        <w:rPr>
          <w:rStyle w:val="CharacterStyle2"/>
          <w:rFonts w:ascii="Garamond" w:hAnsi="Garamond" w:cs="Garamond"/>
          <w:spacing w:val="-2"/>
          <w:sz w:val="21"/>
          <w:szCs w:val="21"/>
        </w:rPr>
        <w:t>over het verbond heeft gedacht. We kome</w:t>
      </w:r>
      <w:r>
        <w:rPr>
          <w:rStyle w:val="CharacterStyle2"/>
          <w:rFonts w:ascii="Garamond" w:hAnsi="Garamond" w:cs="Garamond"/>
          <w:spacing w:val="-2"/>
          <w:sz w:val="21"/>
          <w:szCs w:val="21"/>
        </w:rPr>
        <w:t>n daar echter nog nader op terug. Nu</w:t>
      </w:r>
      <w:r>
        <w:rPr>
          <w:rStyle w:val="CharacterStyle2"/>
          <w:spacing w:val="-2"/>
        </w:rPr>
        <w:t xml:space="preserve"> </w:t>
      </w:r>
      <w:r>
        <w:rPr>
          <w:rStyle w:val="CharacterStyle2"/>
          <w:rFonts w:ascii="Garamond" w:hAnsi="Garamond" w:cs="Garamond"/>
          <w:spacing w:val="3"/>
          <w:sz w:val="21"/>
          <w:szCs w:val="21"/>
        </w:rPr>
        <w:t>volstaan wij met het maken van een tweetal opmerkingen.</w:t>
      </w:r>
    </w:p>
    <w:p w:rsidR="00000000" w:rsidRDefault="00F93E2B">
      <w:pPr>
        <w:pStyle w:val="Style5"/>
        <w:kinsoku w:val="0"/>
        <w:autoSpaceDE/>
        <w:autoSpaceDN/>
        <w:spacing w:before="36"/>
        <w:ind w:left="72"/>
        <w:rPr>
          <w:rStyle w:val="CharacterStyle2"/>
          <w:spacing w:val="2"/>
        </w:rPr>
      </w:pPr>
      <w:r>
        <w:rPr>
          <w:rStyle w:val="CharacterStyle2"/>
          <w:rFonts w:ascii="Garamond" w:hAnsi="Garamond" w:cs="Garamond"/>
          <w:spacing w:val="3"/>
          <w:sz w:val="21"/>
          <w:szCs w:val="21"/>
        </w:rPr>
        <w:t>In de eerste plaats blijkt hieruit, dat in vergelijking met Snecanus het verbond</w:t>
      </w:r>
      <w:r>
        <w:rPr>
          <w:rStyle w:val="CharacterStyle2"/>
          <w:spacing w:val="3"/>
        </w:rPr>
        <w:t xml:space="preserve"> </w:t>
      </w:r>
      <w:r>
        <w:rPr>
          <w:rStyle w:val="CharacterStyle2"/>
          <w:rFonts w:ascii="Garamond" w:hAnsi="Garamond" w:cs="Garamond"/>
          <w:sz w:val="21"/>
          <w:szCs w:val="21"/>
        </w:rPr>
        <w:t>bij Arminius, in formele zin althans, een veel geringere rol heeft gespeeld. Wat</w:t>
      </w:r>
      <w:r>
        <w:rPr>
          <w:rStyle w:val="CharacterStyle2"/>
        </w:rPr>
        <w:t xml:space="preserve"> </w:t>
      </w:r>
      <w:r>
        <w:rPr>
          <w:rStyle w:val="CharacterStyle2"/>
          <w:rFonts w:ascii="Garamond" w:hAnsi="Garamond" w:cs="Garamond"/>
          <w:spacing w:val="1"/>
          <w:sz w:val="21"/>
          <w:szCs w:val="21"/>
        </w:rPr>
        <w:t>d</w:t>
      </w:r>
      <w:r>
        <w:rPr>
          <w:rStyle w:val="CharacterStyle2"/>
          <w:rFonts w:ascii="Garamond" w:hAnsi="Garamond" w:cs="Garamond"/>
          <w:spacing w:val="1"/>
          <w:sz w:val="21"/>
          <w:szCs w:val="21"/>
        </w:rPr>
        <w:t>aarvan de oorzaak is, valt niet duidelijk aan te geven. Eerder hebben wij reeds</w:t>
      </w:r>
      <w:r>
        <w:rPr>
          <w:rStyle w:val="CharacterStyle2"/>
          <w:spacing w:val="1"/>
        </w:rPr>
        <w:t xml:space="preserve"> </w:t>
      </w:r>
      <w:r>
        <w:rPr>
          <w:rStyle w:val="CharacterStyle2"/>
          <w:rFonts w:ascii="Garamond" w:hAnsi="Garamond" w:cs="Garamond"/>
          <w:spacing w:val="1"/>
          <w:sz w:val="21"/>
          <w:szCs w:val="21"/>
        </w:rPr>
        <w:t>het vermoeden uitgesproken, dat de leer van de verkiezing steeds meer in het</w:t>
      </w:r>
      <w:r>
        <w:rPr>
          <w:rStyle w:val="CharacterStyle2"/>
          <w:spacing w:val="1"/>
        </w:rPr>
        <w:t xml:space="preserve"> </w:t>
      </w:r>
      <w:r>
        <w:rPr>
          <w:rStyle w:val="CharacterStyle2"/>
          <w:rFonts w:ascii="Garamond" w:hAnsi="Garamond" w:cs="Garamond"/>
          <w:spacing w:val="2"/>
          <w:sz w:val="21"/>
          <w:szCs w:val="21"/>
        </w:rPr>
        <w:t>centrum van de theologische en ook kerkelijke belangstelling kwam te staan,</w:t>
      </w:r>
      <w:r>
        <w:rPr>
          <w:rStyle w:val="CharacterStyle2"/>
          <w:spacing w:val="2"/>
        </w:rPr>
        <w:t xml:space="preserve"> </w:t>
      </w:r>
      <w:r>
        <w:rPr>
          <w:rStyle w:val="CharacterStyle2"/>
          <w:rFonts w:ascii="Garamond" w:hAnsi="Garamond" w:cs="Garamond"/>
          <w:spacing w:val="2"/>
          <w:sz w:val="21"/>
          <w:szCs w:val="21"/>
        </w:rPr>
        <w:t>waarbij het verbond mee</w:t>
      </w:r>
      <w:r>
        <w:rPr>
          <w:rStyle w:val="CharacterStyle2"/>
          <w:rFonts w:ascii="Garamond" w:hAnsi="Garamond" w:cs="Garamond"/>
          <w:spacing w:val="2"/>
          <w:sz w:val="21"/>
          <w:szCs w:val="21"/>
        </w:rPr>
        <w:t>r op de achtergrond werd gedrongen.</w:t>
      </w:r>
    </w:p>
    <w:p w:rsidR="00000000" w:rsidRDefault="00F93E2B">
      <w:pPr>
        <w:pStyle w:val="Style5"/>
        <w:kinsoku w:val="0"/>
        <w:autoSpaceDE/>
        <w:autoSpaceDN/>
        <w:spacing w:before="36" w:after="288"/>
        <w:ind w:left="72"/>
        <w:rPr>
          <w:rStyle w:val="CharacterStyle2"/>
          <w:spacing w:val="4"/>
        </w:rPr>
      </w:pPr>
      <w:r>
        <w:rPr>
          <w:rStyle w:val="CharacterStyle2"/>
          <w:rFonts w:ascii="Garamond" w:hAnsi="Garamond" w:cs="Garamond"/>
          <w:spacing w:val="-2"/>
          <w:sz w:val="21"/>
          <w:szCs w:val="21"/>
        </w:rPr>
        <w:t>Er kan echter ook een strikt theologische reden worden aangegeven. We hebben</w:t>
      </w:r>
      <w:r>
        <w:rPr>
          <w:rStyle w:val="CharacterStyle2"/>
          <w:spacing w:val="-2"/>
        </w:rPr>
        <w:t xml:space="preserve"> </w:t>
      </w:r>
      <w:r>
        <w:rPr>
          <w:rStyle w:val="CharacterStyle2"/>
          <w:rFonts w:ascii="Garamond" w:hAnsi="Garamond" w:cs="Garamond"/>
          <w:spacing w:val="-1"/>
          <w:sz w:val="21"/>
          <w:szCs w:val="21"/>
        </w:rPr>
        <w:t>gezien, dat in de orthodox-gereformeerde theologie het verbond ook inhoudelijk</w:t>
      </w:r>
      <w:r>
        <w:rPr>
          <w:rStyle w:val="CharacterStyle2"/>
          <w:spacing w:val="-1"/>
        </w:rPr>
        <w:t xml:space="preserve"> </w:t>
      </w:r>
      <w:r>
        <w:rPr>
          <w:rStyle w:val="CharacterStyle2"/>
          <w:rFonts w:ascii="Garamond" w:hAnsi="Garamond" w:cs="Garamond"/>
          <w:spacing w:val="1"/>
          <w:sz w:val="21"/>
          <w:szCs w:val="21"/>
        </w:rPr>
        <w:t xml:space="preserve">steeds duidelijker door de verkiezing werd overheerst. Daardoor </w:t>
      </w:r>
      <w:r>
        <w:rPr>
          <w:rStyle w:val="CharacterStyle2"/>
          <w:rFonts w:ascii="Garamond" w:hAnsi="Garamond" w:cs="Garamond"/>
          <w:spacing w:val="1"/>
          <w:sz w:val="21"/>
          <w:szCs w:val="21"/>
        </w:rPr>
        <w:t>kreeg het ver</w:t>
      </w:r>
      <w:r>
        <w:rPr>
          <w:rStyle w:val="CharacterStyle2"/>
          <w:rFonts w:ascii="Garamond" w:hAnsi="Garamond" w:cs="Garamond"/>
          <w:spacing w:val="1"/>
          <w:sz w:val="21"/>
          <w:szCs w:val="21"/>
        </w:rPr>
        <w:softHyphen/>
      </w:r>
      <w:r>
        <w:rPr>
          <w:rStyle w:val="CharacterStyle2"/>
          <w:rFonts w:ascii="Garamond" w:hAnsi="Garamond" w:cs="Garamond"/>
          <w:spacing w:val="-1"/>
          <w:sz w:val="21"/>
          <w:szCs w:val="21"/>
        </w:rPr>
        <w:t>bond steeds minder een eigen plaats in de theologische bezinning. Dat dit ook</w:t>
      </w:r>
      <w:r>
        <w:rPr>
          <w:rStyle w:val="CharacterStyle2"/>
          <w:spacing w:val="-1"/>
        </w:rPr>
        <w:t xml:space="preserve"> </w:t>
      </w:r>
      <w:r>
        <w:rPr>
          <w:rStyle w:val="CharacterStyle2"/>
          <w:rFonts w:ascii="Garamond" w:hAnsi="Garamond" w:cs="Garamond"/>
          <w:spacing w:val="-1"/>
          <w:sz w:val="21"/>
          <w:szCs w:val="21"/>
        </w:rPr>
        <w:t>structureel-formele en terminologische gevolgen moest hebben ligt voor de hand.</w:t>
      </w:r>
      <w:r>
        <w:rPr>
          <w:rStyle w:val="CharacterStyle2"/>
          <w:spacing w:val="-1"/>
        </w:rPr>
        <w:t xml:space="preserve"> </w:t>
      </w:r>
      <w:r>
        <w:rPr>
          <w:rStyle w:val="CharacterStyle2"/>
          <w:rFonts w:ascii="Garamond" w:hAnsi="Garamond" w:cs="Garamond"/>
          <w:spacing w:val="-1"/>
          <w:sz w:val="21"/>
          <w:szCs w:val="21"/>
        </w:rPr>
        <w:t>Eé</w:t>
      </w:r>
      <w:r>
        <w:rPr>
          <w:rStyle w:val="CharacterStyle2"/>
          <w:rFonts w:ascii="Garamond" w:hAnsi="Garamond" w:cs="Garamond"/>
          <w:spacing w:val="-1"/>
          <w:sz w:val="21"/>
          <w:szCs w:val="21"/>
        </w:rPr>
        <w:t>n van die gevolgen was, dat er steeds minder over het verbond werd gesproken</w:t>
      </w:r>
      <w:r>
        <w:rPr>
          <w:rStyle w:val="CharacterStyle2"/>
          <w:spacing w:val="-1"/>
        </w:rPr>
        <w:t xml:space="preserve"> </w:t>
      </w:r>
      <w:r>
        <w:rPr>
          <w:rStyle w:val="CharacterStyle2"/>
          <w:rFonts w:ascii="Garamond" w:hAnsi="Garamond" w:cs="Garamond"/>
          <w:spacing w:val="-4"/>
          <w:sz w:val="21"/>
          <w:szCs w:val="21"/>
        </w:rPr>
        <w:t>en steeds meer over de verkiezing, waartoe het verbond impliciet werd gerekend.</w:t>
      </w:r>
      <w:r>
        <w:rPr>
          <w:rStyle w:val="CharacterStyle2"/>
          <w:spacing w:val="-4"/>
        </w:rPr>
        <w:t xml:space="preserve"> </w:t>
      </w:r>
      <w:r>
        <w:rPr>
          <w:rStyle w:val="CharacterStyle2"/>
          <w:rFonts w:ascii="Garamond" w:hAnsi="Garamond" w:cs="Garamond"/>
          <w:spacing w:val="1"/>
          <w:sz w:val="21"/>
          <w:szCs w:val="21"/>
        </w:rPr>
        <w:t>Merkwaardigerwijs zien wij nu hetzelfde gebeuren in het kamp van de huma</w:t>
      </w:r>
      <w:r>
        <w:rPr>
          <w:rStyle w:val="CharacterStyle2"/>
          <w:rFonts w:ascii="Garamond" w:hAnsi="Garamond" w:cs="Garamond"/>
          <w:spacing w:val="1"/>
          <w:sz w:val="21"/>
          <w:szCs w:val="21"/>
        </w:rPr>
        <w:softHyphen/>
      </w:r>
      <w:r>
        <w:rPr>
          <w:rStyle w:val="CharacterStyle2"/>
          <w:rFonts w:ascii="Garamond" w:hAnsi="Garamond" w:cs="Garamond"/>
          <w:spacing w:val="3"/>
          <w:sz w:val="21"/>
          <w:szCs w:val="21"/>
        </w:rPr>
        <w:t>nistisch-gereformeerde the</w:t>
      </w:r>
      <w:r>
        <w:rPr>
          <w:rStyle w:val="CharacterStyle2"/>
          <w:rFonts w:ascii="Garamond" w:hAnsi="Garamond" w:cs="Garamond"/>
          <w:spacing w:val="3"/>
          <w:sz w:val="21"/>
          <w:szCs w:val="21"/>
        </w:rPr>
        <w:t>ologen, althans bij Arminius. Ook hij gaat hoe lan</w:t>
      </w:r>
      <w:r>
        <w:rPr>
          <w:rStyle w:val="CharacterStyle2"/>
          <w:rFonts w:ascii="Garamond" w:hAnsi="Garamond" w:cs="Garamond"/>
          <w:spacing w:val="3"/>
          <w:sz w:val="21"/>
          <w:szCs w:val="21"/>
        </w:rPr>
        <w:softHyphen/>
      </w:r>
      <w:r>
        <w:rPr>
          <w:rStyle w:val="CharacterStyle2"/>
          <w:rFonts w:ascii="Garamond" w:hAnsi="Garamond" w:cs="Garamond"/>
          <w:spacing w:val="4"/>
          <w:sz w:val="21"/>
          <w:szCs w:val="21"/>
        </w:rPr>
        <w:t>ger hoe meer de verkiezing in zijn theologie centraal stellen, zowel materieel</w:t>
      </w:r>
    </w:p>
    <w:p w:rsidR="00000000" w:rsidRDefault="00F93E2B">
      <w:pPr>
        <w:pStyle w:val="Style21"/>
        <w:numPr>
          <w:ilvl w:val="0"/>
          <w:numId w:val="222"/>
        </w:numPr>
        <w:tabs>
          <w:tab w:val="clear" w:pos="360"/>
          <w:tab w:val="num" w:pos="432"/>
        </w:tabs>
        <w:kinsoku w:val="0"/>
        <w:autoSpaceDE/>
        <w:autoSpaceDN/>
        <w:adjustRightInd/>
        <w:spacing w:before="108" w:line="199" w:lineRule="auto"/>
        <w:jc w:val="both"/>
        <w:rPr>
          <w:rFonts w:ascii="Bookman Old Style" w:hAnsi="Bookman Old Style" w:cs="Bookman Old Style"/>
          <w:spacing w:val="5"/>
          <w:sz w:val="6"/>
          <w:szCs w:val="6"/>
        </w:rPr>
      </w:pPr>
      <w:r>
        <w:rPr>
          <w:noProof/>
        </w:rPr>
        <w:pict>
          <v:line id="_x0000_s1304" style="position:absolute;left:0;text-align:left;z-index:251942912;mso-wrap-distance-left:0;mso-wrap-distance-right:0;mso-position-horizontal-relative:text;mso-position-vertical-relative:text" from="5.95pt,.2pt" to="63.35pt,.2pt" o:allowincell="f" strokeweight=".25pt">
            <w10:wrap type="square"/>
          </v:line>
        </w:pict>
      </w:r>
      <w:r>
        <w:rPr>
          <w:rFonts w:ascii="Garamond" w:hAnsi="Garamond" w:cs="Garamond"/>
          <w:spacing w:val="5"/>
          <w:sz w:val="16"/>
          <w:szCs w:val="16"/>
        </w:rPr>
        <w:t xml:space="preserve">In </w:t>
      </w:r>
      <w:r>
        <w:rPr>
          <w:rFonts w:ascii="Bookman Old Style" w:hAnsi="Bookman Old Style" w:cs="Bookman Old Style"/>
          <w:i/>
          <w:iCs/>
          <w:spacing w:val="5"/>
          <w:sz w:val="14"/>
          <w:szCs w:val="14"/>
        </w:rPr>
        <w:t xml:space="preserve">Opera, </w:t>
      </w:r>
      <w:r>
        <w:rPr>
          <w:rFonts w:ascii="Garamond" w:hAnsi="Garamond" w:cs="Garamond"/>
          <w:spacing w:val="5"/>
          <w:sz w:val="16"/>
          <w:szCs w:val="16"/>
        </w:rPr>
        <w:t>799 gebruikt Arminius het woord `pactum'.</w:t>
      </w:r>
    </w:p>
    <w:p w:rsidR="00000000" w:rsidRDefault="00F93E2B">
      <w:pPr>
        <w:pStyle w:val="Style21"/>
        <w:numPr>
          <w:ilvl w:val="0"/>
          <w:numId w:val="223"/>
        </w:numPr>
        <w:tabs>
          <w:tab w:val="clear" w:pos="288"/>
          <w:tab w:val="num" w:pos="360"/>
        </w:tabs>
        <w:kinsoku w:val="0"/>
        <w:autoSpaceDE/>
        <w:autoSpaceDN/>
        <w:adjustRightInd/>
        <w:jc w:val="both"/>
        <w:rPr>
          <w:rFonts w:ascii="Bookman Old Style" w:hAnsi="Bookman Old Style" w:cs="Bookman Old Style"/>
          <w:spacing w:val="6"/>
          <w:sz w:val="6"/>
          <w:szCs w:val="6"/>
        </w:rPr>
      </w:pPr>
      <w:r>
        <w:rPr>
          <w:rFonts w:ascii="Bookman Old Style" w:hAnsi="Bookman Old Style" w:cs="Bookman Old Style"/>
          <w:i/>
          <w:iCs/>
          <w:spacing w:val="2"/>
          <w:sz w:val="14"/>
          <w:szCs w:val="14"/>
        </w:rPr>
        <w:t xml:space="preserve">Opera, 786, (Works, </w:t>
      </w:r>
      <w:r>
        <w:rPr>
          <w:rFonts w:ascii="Garamond" w:hAnsi="Garamond" w:cs="Garamond"/>
          <w:spacing w:val="2"/>
          <w:sz w:val="16"/>
          <w:szCs w:val="16"/>
        </w:rPr>
        <w:t xml:space="preserve">111, 497): </w:t>
      </w:r>
      <w:r>
        <w:rPr>
          <w:rFonts w:ascii="Bookman Old Style" w:hAnsi="Bookman Old Style" w:cs="Bookman Old Style"/>
          <w:i/>
          <w:iCs/>
          <w:spacing w:val="2"/>
          <w:sz w:val="14"/>
          <w:szCs w:val="14"/>
        </w:rPr>
        <w:t xml:space="preserve">Propositutn </w:t>
      </w:r>
      <w:r>
        <w:rPr>
          <w:rFonts w:ascii="Garamond" w:hAnsi="Garamond" w:cs="Garamond"/>
          <w:spacing w:val="2"/>
          <w:sz w:val="16"/>
          <w:szCs w:val="16"/>
        </w:rPr>
        <w:t>auteur hoc est quod De</w:t>
      </w:r>
      <w:r>
        <w:rPr>
          <w:rFonts w:ascii="Garamond" w:hAnsi="Garamond" w:cs="Garamond"/>
          <w:spacing w:val="2"/>
          <w:sz w:val="16"/>
          <w:szCs w:val="16"/>
        </w:rPr>
        <w:t xml:space="preserve">us statuit, postquam </w:t>
      </w:r>
      <w:r>
        <w:rPr>
          <w:rFonts w:ascii="Bookman Old Style" w:hAnsi="Bookman Old Style" w:cs="Bookman Old Style"/>
          <w:i/>
          <w:iCs/>
          <w:spacing w:val="2"/>
          <w:sz w:val="14"/>
          <w:szCs w:val="14"/>
        </w:rPr>
        <w:t>prior</w:t>
      </w:r>
      <w:r>
        <w:rPr>
          <w:rFonts w:ascii="Bookman Old Style" w:hAnsi="Bookman Old Style" w:cs="Bookman Old Style"/>
          <w:i/>
          <w:iCs/>
          <w:spacing w:val="2"/>
          <w:sz w:val="6"/>
          <w:szCs w:val="6"/>
        </w:rPr>
        <w:t xml:space="preserve"> </w:t>
      </w:r>
      <w:r>
        <w:rPr>
          <w:rFonts w:ascii="Bookman Old Style" w:hAnsi="Bookman Old Style" w:cs="Bookman Old Style"/>
          <w:i/>
          <w:iCs/>
          <w:sz w:val="14"/>
          <w:szCs w:val="14"/>
        </w:rPr>
        <w:t xml:space="preserve">conditio foederi legali addita </w:t>
      </w:r>
      <w:r>
        <w:rPr>
          <w:rFonts w:ascii="Garamond" w:hAnsi="Garamond" w:cs="Garamond"/>
          <w:sz w:val="16"/>
          <w:szCs w:val="16"/>
        </w:rPr>
        <w:t>non esset praestita &amp; homo per lapsum in praestandi impotentiam</w:t>
      </w:r>
      <w:r>
        <w:rPr>
          <w:rFonts w:ascii="Bookman Old Style" w:hAnsi="Bookman Old Style" w:cs="Bookman Old Style"/>
          <w:sz w:val="6"/>
          <w:szCs w:val="6"/>
        </w:rPr>
        <w:t xml:space="preserve"> </w:t>
      </w:r>
      <w:r>
        <w:rPr>
          <w:rFonts w:ascii="Garamond" w:hAnsi="Garamond" w:cs="Garamond"/>
          <w:spacing w:val="3"/>
          <w:sz w:val="16"/>
          <w:szCs w:val="16"/>
        </w:rPr>
        <w:t xml:space="preserve">incidisset; foedus </w:t>
      </w:r>
      <w:r>
        <w:rPr>
          <w:rFonts w:ascii="Bookman Old Style" w:hAnsi="Bookman Old Style" w:cs="Bookman Old Style"/>
          <w:i/>
          <w:iCs/>
          <w:spacing w:val="3"/>
          <w:sz w:val="14"/>
          <w:szCs w:val="14"/>
        </w:rPr>
        <w:t xml:space="preserve">graliae per Christum nobiscutn inire &amp; </w:t>
      </w:r>
      <w:r>
        <w:rPr>
          <w:rFonts w:ascii="Garamond" w:hAnsi="Garamond" w:cs="Garamond"/>
          <w:spacing w:val="3"/>
          <w:sz w:val="16"/>
          <w:szCs w:val="16"/>
        </w:rPr>
        <w:t>ex gratia conditionem prioris Mederis</w:t>
      </w:r>
      <w:r>
        <w:rPr>
          <w:rFonts w:ascii="Bookman Old Style" w:hAnsi="Bookman Old Style" w:cs="Bookman Old Style"/>
          <w:spacing w:val="3"/>
          <w:sz w:val="6"/>
          <w:szCs w:val="6"/>
        </w:rPr>
        <w:t xml:space="preserve"> </w:t>
      </w:r>
      <w:r>
        <w:rPr>
          <w:rFonts w:ascii="Garamond" w:hAnsi="Garamond" w:cs="Garamond"/>
          <w:spacing w:val="5"/>
          <w:sz w:val="16"/>
          <w:szCs w:val="16"/>
        </w:rPr>
        <w:t>in fidem in Christum transferre; quo in illum credentes idem obtineremus, quod anus nonnisi</w:t>
      </w:r>
      <w:r>
        <w:rPr>
          <w:rFonts w:ascii="Bookman Old Style" w:hAnsi="Bookman Old Style" w:cs="Bookman Old Style"/>
          <w:spacing w:val="5"/>
          <w:sz w:val="6"/>
          <w:szCs w:val="6"/>
        </w:rPr>
        <w:t xml:space="preserve"> </w:t>
      </w:r>
      <w:r>
        <w:rPr>
          <w:rFonts w:ascii="Garamond" w:hAnsi="Garamond" w:cs="Garamond"/>
          <w:spacing w:val="6"/>
          <w:sz w:val="16"/>
          <w:szCs w:val="16"/>
        </w:rPr>
        <w:t>per obedientiam legis ptenariam a nobis ipsis praestitam fuissemus consecuti.</w:t>
      </w:r>
    </w:p>
    <w:p w:rsidR="00000000" w:rsidRDefault="00F93E2B">
      <w:pPr>
        <w:pStyle w:val="Style5"/>
        <w:kinsoku w:val="0"/>
        <w:autoSpaceDE/>
        <w:autoSpaceDN/>
        <w:ind w:right="72"/>
        <w:rPr>
          <w:rStyle w:val="CharacterStyle2"/>
          <w:spacing w:val="2"/>
        </w:rPr>
      </w:pPr>
      <w:r>
        <w:rPr>
          <w:noProof/>
        </w:rPr>
        <w:pict>
          <v:shape id="_x0000_s1305" type="#_x0000_t202" style="position:absolute;left:0;text-align:left;margin-left:-401.4pt;margin-top:537.4pt;width:737.4pt;height:7.9pt;z-index:251943936;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577"/>
                    </w:tabs>
                    <w:kinsoku w:val="0"/>
                    <w:autoSpaceDE/>
                    <w:autoSpaceDN/>
                    <w:adjustRightInd/>
                    <w:spacing w:line="181" w:lineRule="exact"/>
                    <w:ind w:left="144"/>
                    <w:rPr>
                      <w:rFonts w:ascii="Arial" w:hAnsi="Arial" w:cs="Arial"/>
                      <w:sz w:val="6"/>
                      <w:szCs w:val="6"/>
                    </w:rPr>
                  </w:pPr>
                  <w:r>
                    <w:rPr>
                      <w:rFonts w:ascii="Garamond" w:hAnsi="Garamond" w:cs="Garamond"/>
                      <w:sz w:val="21"/>
                      <w:szCs w:val="21"/>
                    </w:rPr>
                    <w:t>188</w:t>
                  </w:r>
                  <w:r>
                    <w:rPr>
                      <w:rFonts w:ascii="Courier New" w:hAnsi="Courier New" w:cs="Courier New"/>
                      <w:sz w:val="6"/>
                      <w:szCs w:val="6"/>
                    </w:rPr>
                    <w:tab/>
                  </w:r>
                  <w:r>
                    <w:rPr>
                      <w:rFonts w:ascii="Bookman Old Style" w:hAnsi="Bookman Old Style" w:cs="Bookman Old Style"/>
                      <w:sz w:val="15"/>
                      <w:szCs w:val="15"/>
                    </w:rPr>
                    <w:t>1 89</w:t>
                  </w:r>
                </w:p>
              </w:txbxContent>
            </v:textbox>
            <w10:wrap type="square"/>
          </v:shape>
        </w:pict>
      </w:r>
      <w:r>
        <w:rPr>
          <w:rStyle w:val="CharacterStyle2"/>
          <w:rFonts w:ascii="Garamond" w:hAnsi="Garamond" w:cs="Garamond"/>
          <w:spacing w:val="1"/>
          <w:sz w:val="21"/>
          <w:szCs w:val="21"/>
        </w:rPr>
        <w:t>als formeel. En ook bij hem heeft dit tot gevolg, dat het begrip verbond w</w:t>
      </w:r>
      <w:r>
        <w:rPr>
          <w:rStyle w:val="CharacterStyle2"/>
          <w:rFonts w:ascii="Garamond" w:hAnsi="Garamond" w:cs="Garamond"/>
          <w:spacing w:val="1"/>
          <w:sz w:val="21"/>
          <w:szCs w:val="21"/>
        </w:rPr>
        <w:t>einig</w:t>
      </w:r>
      <w:r>
        <w:rPr>
          <w:rStyle w:val="CharacterStyle2"/>
          <w:spacing w:val="1"/>
        </w:rPr>
        <w:t xml:space="preserve"> </w:t>
      </w:r>
      <w:r>
        <w:rPr>
          <w:rStyle w:val="CharacterStyle2"/>
          <w:rFonts w:ascii="Garamond" w:hAnsi="Garamond" w:cs="Garamond"/>
          <w:spacing w:val="2"/>
          <w:sz w:val="21"/>
          <w:szCs w:val="21"/>
        </w:rPr>
        <w:t>meer door hem wordt genoemd.'</w:t>
      </w:r>
    </w:p>
    <w:p w:rsidR="00000000" w:rsidRDefault="00F93E2B">
      <w:pPr>
        <w:pStyle w:val="Style5"/>
        <w:kinsoku w:val="0"/>
        <w:autoSpaceDE/>
        <w:autoSpaceDN/>
        <w:ind w:right="72"/>
        <w:rPr>
          <w:rStyle w:val="CharacterStyle2"/>
          <w:spacing w:val="4"/>
        </w:rPr>
      </w:pPr>
      <w:r>
        <w:rPr>
          <w:rStyle w:val="CharacterStyle2"/>
          <w:rFonts w:ascii="Garamond" w:hAnsi="Garamond" w:cs="Garamond"/>
          <w:spacing w:val="3"/>
          <w:sz w:val="21"/>
          <w:szCs w:val="21"/>
        </w:rPr>
        <w:t>Een tweede opmerking sluit direct daarbij aan. Al speelt bij Arminius formeel</w:t>
      </w:r>
      <w:r>
        <w:rPr>
          <w:rStyle w:val="CharacterStyle2"/>
          <w:spacing w:val="3"/>
        </w:rPr>
        <w:t xml:space="preserve"> </w:t>
      </w:r>
      <w:r>
        <w:rPr>
          <w:rStyle w:val="CharacterStyle2"/>
          <w:rFonts w:ascii="Garamond" w:hAnsi="Garamond" w:cs="Garamond"/>
          <w:spacing w:val="3"/>
          <w:sz w:val="21"/>
          <w:szCs w:val="21"/>
        </w:rPr>
        <w:t>het verbond geen grote rol meer, inhoudelijk krijgt het wel evenals bij Sneca</w:t>
      </w:r>
      <w:r>
        <w:rPr>
          <w:rStyle w:val="CharacterStyle2"/>
          <w:rFonts w:ascii="Garamond" w:hAnsi="Garamond" w:cs="Garamond"/>
          <w:spacing w:val="3"/>
          <w:sz w:val="21"/>
          <w:szCs w:val="21"/>
        </w:rPr>
        <w:softHyphen/>
      </w:r>
      <w:r>
        <w:rPr>
          <w:rStyle w:val="CharacterStyle2"/>
          <w:rFonts w:ascii="Garamond" w:hAnsi="Garamond" w:cs="Garamond"/>
          <w:spacing w:val="-2"/>
          <w:sz w:val="21"/>
          <w:szCs w:val="21"/>
        </w:rPr>
        <w:t>nus een overheersende plaats. Dat blijkt reeds uit de ene keer, dat hij het begrip</w:t>
      </w:r>
      <w:r>
        <w:rPr>
          <w:rStyle w:val="CharacterStyle2"/>
          <w:spacing w:val="-2"/>
        </w:rPr>
        <w:t xml:space="preserve"> </w:t>
      </w:r>
      <w:r>
        <w:rPr>
          <w:rStyle w:val="CharacterStyle2"/>
          <w:rFonts w:ascii="Garamond" w:hAnsi="Garamond" w:cs="Garamond"/>
          <w:spacing w:val="4"/>
          <w:sz w:val="21"/>
          <w:szCs w:val="21"/>
        </w:rPr>
        <w:t>`verbond' expliciet invoert in zijn uitleg van Romeinen 9. Daarin blijkt het</w:t>
      </w:r>
      <w:r>
        <w:rPr>
          <w:rStyle w:val="CharacterStyle2"/>
          <w:spacing w:val="4"/>
        </w:rPr>
        <w:t xml:space="preserve"> </w:t>
      </w:r>
      <w:r>
        <w:rPr>
          <w:rStyle w:val="CharacterStyle2"/>
          <w:rFonts w:ascii="Garamond" w:hAnsi="Garamond" w:cs="Garamond"/>
          <w:spacing w:val="5"/>
          <w:sz w:val="21"/>
          <w:szCs w:val="21"/>
        </w:rPr>
        <w:t xml:space="preserve">verbond inclusief </w:t>
      </w:r>
      <w:r>
        <w:rPr>
          <w:rStyle w:val="CharacterStyle2"/>
          <w:rFonts w:ascii="Garamond" w:hAnsi="Garamond" w:cs="Garamond"/>
          <w:spacing w:val="5"/>
          <w:sz w:val="21"/>
          <w:szCs w:val="21"/>
        </w:rPr>
        <w:t>zijn wederkerig en voorwaardelijk karakter de inhoud van</w:t>
      </w:r>
      <w:r>
        <w:rPr>
          <w:rStyle w:val="CharacterStyle2"/>
          <w:spacing w:val="5"/>
        </w:rPr>
        <w:t xml:space="preserve"> </w:t>
      </w:r>
      <w:r>
        <w:rPr>
          <w:rStyle w:val="CharacterStyle2"/>
          <w:rFonts w:ascii="Garamond" w:hAnsi="Garamond" w:cs="Garamond"/>
          <w:spacing w:val="-1"/>
          <w:sz w:val="21"/>
          <w:szCs w:val="21"/>
        </w:rPr>
        <w:t>het goddelijke voornemen te zijn. Nu zien wij echter, dat de meeste keren door</w:t>
      </w:r>
      <w:r>
        <w:rPr>
          <w:rStyle w:val="CharacterStyle2"/>
          <w:spacing w:val="-1"/>
        </w:rPr>
        <w:t xml:space="preserve"> </w:t>
      </w:r>
      <w:r>
        <w:rPr>
          <w:rStyle w:val="CharacterStyle2"/>
          <w:rFonts w:ascii="Garamond" w:hAnsi="Garamond" w:cs="Garamond"/>
          <w:spacing w:val="2"/>
          <w:sz w:val="21"/>
          <w:szCs w:val="21"/>
        </w:rPr>
        <w:t>Arminius dit voornemen wordt ingevuld met de goddelijke verkiezing. Alleen</w:t>
      </w:r>
      <w:r>
        <w:rPr>
          <w:rStyle w:val="CharacterStyle2"/>
          <w:spacing w:val="2"/>
        </w:rPr>
        <w:t xml:space="preserve"> </w:t>
      </w:r>
      <w:r>
        <w:rPr>
          <w:rStyle w:val="CharacterStyle2"/>
          <w:rFonts w:ascii="Garamond" w:hAnsi="Garamond" w:cs="Garamond"/>
          <w:spacing w:val="5"/>
          <w:sz w:val="21"/>
          <w:szCs w:val="21"/>
        </w:rPr>
        <w:t>deze ene keer doet hij dit met het verbond. I</w:t>
      </w:r>
      <w:r>
        <w:rPr>
          <w:rStyle w:val="CharacterStyle2"/>
          <w:rFonts w:ascii="Garamond" w:hAnsi="Garamond" w:cs="Garamond"/>
          <w:spacing w:val="5"/>
          <w:sz w:val="21"/>
          <w:szCs w:val="21"/>
        </w:rPr>
        <w:t>nhoudelijk bestaat daartussen</w:t>
      </w:r>
      <w:r>
        <w:rPr>
          <w:rStyle w:val="CharacterStyle2"/>
          <w:spacing w:val="5"/>
        </w:rPr>
        <w:t xml:space="preserve"> </w:t>
      </w:r>
      <w:r>
        <w:rPr>
          <w:rStyle w:val="CharacterStyle2"/>
          <w:rFonts w:ascii="Garamond" w:hAnsi="Garamond" w:cs="Garamond"/>
          <w:spacing w:val="4"/>
          <w:sz w:val="21"/>
          <w:szCs w:val="21"/>
        </w:rPr>
        <w:t>echter geen enkel verschil. Verkiezing en verbond blijken wat betreft hun</w:t>
      </w:r>
      <w:r>
        <w:rPr>
          <w:rStyle w:val="CharacterStyle2"/>
          <w:spacing w:val="4"/>
        </w:rPr>
        <w:t xml:space="preserve"> </w:t>
      </w:r>
      <w:r>
        <w:rPr>
          <w:rStyle w:val="CharacterStyle2"/>
          <w:rFonts w:ascii="Garamond" w:hAnsi="Garamond" w:cs="Garamond"/>
          <w:spacing w:val="4"/>
          <w:sz w:val="21"/>
          <w:szCs w:val="21"/>
        </w:rPr>
        <w:t>heilsinhoud aan elkaar gelijk te zijn.</w:t>
      </w:r>
    </w:p>
    <w:p w:rsidR="00000000" w:rsidRDefault="00F93E2B">
      <w:pPr>
        <w:pStyle w:val="Style5"/>
        <w:kinsoku w:val="0"/>
        <w:autoSpaceDE/>
        <w:autoSpaceDN/>
        <w:spacing w:before="36"/>
        <w:ind w:right="72"/>
        <w:rPr>
          <w:rStyle w:val="CharacterStyle2"/>
          <w:spacing w:val="3"/>
        </w:rPr>
      </w:pPr>
      <w:r>
        <w:rPr>
          <w:rStyle w:val="CharacterStyle2"/>
          <w:rFonts w:ascii="Garamond" w:hAnsi="Garamond" w:cs="Garamond"/>
          <w:spacing w:val="4"/>
          <w:sz w:val="21"/>
          <w:szCs w:val="21"/>
        </w:rPr>
        <w:t>Wat dit laatste betreft beweegt Arminius zich geheel in de lijn van Snecanus.</w:t>
      </w:r>
      <w:r>
        <w:rPr>
          <w:rStyle w:val="CharacterStyle2"/>
          <w:spacing w:val="4"/>
        </w:rPr>
        <w:t xml:space="preserve"> </w:t>
      </w:r>
      <w:r>
        <w:rPr>
          <w:rStyle w:val="CharacterStyle2"/>
          <w:rFonts w:ascii="Garamond" w:hAnsi="Garamond" w:cs="Garamond"/>
          <w:spacing w:val="1"/>
          <w:sz w:val="21"/>
          <w:szCs w:val="21"/>
        </w:rPr>
        <w:t>Het verschil is alleen, dat Snecanu</w:t>
      </w:r>
      <w:r>
        <w:rPr>
          <w:rStyle w:val="CharacterStyle2"/>
          <w:rFonts w:ascii="Garamond" w:hAnsi="Garamond" w:cs="Garamond"/>
          <w:spacing w:val="1"/>
          <w:sz w:val="21"/>
          <w:szCs w:val="21"/>
        </w:rPr>
        <w:t>s dan voortdurend spreekt over het verbond,</w:t>
      </w:r>
      <w:r>
        <w:rPr>
          <w:rStyle w:val="CharacterStyle2"/>
          <w:spacing w:val="1"/>
        </w:rPr>
        <w:t xml:space="preserve"> </w:t>
      </w:r>
      <w:r>
        <w:rPr>
          <w:rStyle w:val="CharacterStyle2"/>
          <w:rFonts w:ascii="Garamond" w:hAnsi="Garamond" w:cs="Garamond"/>
          <w:sz w:val="21"/>
          <w:szCs w:val="21"/>
        </w:rPr>
        <w:t>heel vaak over liet verbond volgens de verkiezing, en Arminius alleen over de</w:t>
      </w:r>
      <w:r>
        <w:rPr>
          <w:rStyle w:val="CharacterStyle2"/>
        </w:rPr>
        <w:t xml:space="preserve"> </w:t>
      </w:r>
      <w:r>
        <w:rPr>
          <w:rStyle w:val="CharacterStyle2"/>
          <w:rFonts w:ascii="Garamond" w:hAnsi="Garamond" w:cs="Garamond"/>
          <w:spacing w:val="3"/>
          <w:sz w:val="21"/>
          <w:szCs w:val="21"/>
        </w:rPr>
        <w:t>verkiezing, op die ene uitzondering na, die wij boven hebben genoemd.</w:t>
      </w:r>
    </w:p>
    <w:p w:rsidR="00000000" w:rsidRDefault="00F93E2B">
      <w:pPr>
        <w:pStyle w:val="Style21"/>
        <w:kinsoku w:val="0"/>
        <w:autoSpaceDE/>
        <w:autoSpaceDN/>
        <w:adjustRightInd/>
        <w:spacing w:before="288"/>
        <w:ind w:right="72"/>
        <w:jc w:val="both"/>
        <w:rPr>
          <w:rFonts w:ascii="Bookman Old Style" w:hAnsi="Bookman Old Style" w:cs="Bookman Old Style"/>
          <w:i/>
          <w:iCs/>
          <w:spacing w:val="4"/>
          <w:sz w:val="6"/>
          <w:szCs w:val="6"/>
        </w:rPr>
      </w:pPr>
      <w:r>
        <w:rPr>
          <w:rFonts w:ascii="Bookman Old Style" w:hAnsi="Bookman Old Style" w:cs="Bookman Old Style"/>
          <w:i/>
          <w:iCs/>
          <w:spacing w:val="4"/>
          <w:sz w:val="17"/>
          <w:szCs w:val="17"/>
        </w:rPr>
        <w:t>De oratie over</w:t>
      </w:r>
      <w:r>
        <w:rPr>
          <w:rFonts w:ascii="Arial" w:hAnsi="Arial" w:cs="Arial"/>
          <w:i/>
          <w:iCs/>
          <w:spacing w:val="4"/>
          <w:sz w:val="6"/>
          <w:szCs w:val="6"/>
          <w:vertAlign w:val="superscript"/>
        </w:rPr>
        <w:t>-</w:t>
      </w:r>
      <w:r>
        <w:rPr>
          <w:rFonts w:ascii="Bookman Old Style" w:hAnsi="Bookman Old Style" w:cs="Bookman Old Style"/>
          <w:i/>
          <w:iCs/>
          <w:spacing w:val="4"/>
          <w:sz w:val="17"/>
          <w:szCs w:val="17"/>
        </w:rPr>
        <w:t xml:space="preserve"> hel priesterschap van Christus</w:t>
      </w:r>
    </w:p>
    <w:p w:rsidR="00000000" w:rsidRDefault="00F93E2B">
      <w:pPr>
        <w:pStyle w:val="Style5"/>
        <w:kinsoku w:val="0"/>
        <w:autoSpaceDE/>
        <w:autoSpaceDN/>
        <w:spacing w:before="216"/>
        <w:ind w:right="72"/>
        <w:rPr>
          <w:rStyle w:val="CharacterStyle2"/>
          <w:spacing w:val="3"/>
        </w:rPr>
      </w:pPr>
      <w:r>
        <w:rPr>
          <w:rStyle w:val="CharacterStyle2"/>
          <w:rFonts w:ascii="Garamond" w:hAnsi="Garamond" w:cs="Garamond"/>
          <w:sz w:val="21"/>
          <w:szCs w:val="21"/>
        </w:rPr>
        <w:t>We gaan nu niet verder op Arminius' verklaring van Romeinen 9 in. Omdat het</w:t>
      </w:r>
      <w:r>
        <w:rPr>
          <w:rStyle w:val="CharacterStyle2"/>
        </w:rPr>
        <w:t xml:space="preserve"> </w:t>
      </w:r>
      <w:r>
        <w:rPr>
          <w:rStyle w:val="CharacterStyle2"/>
          <w:rFonts w:ascii="Garamond" w:hAnsi="Garamond" w:cs="Garamond"/>
          <w:sz w:val="21"/>
          <w:szCs w:val="21"/>
        </w:rPr>
        <w:t>nodig is, dat wij een evenwichtige en complete kijk op Arminius' verbondsleer</w:t>
      </w:r>
      <w:r>
        <w:rPr>
          <w:rStyle w:val="CharacterStyle2"/>
        </w:rPr>
        <w:t xml:space="preserve"> </w:t>
      </w:r>
      <w:r>
        <w:rPr>
          <w:rStyle w:val="CharacterStyle2"/>
          <w:rFonts w:ascii="Garamond" w:hAnsi="Garamond" w:cs="Garamond"/>
          <w:spacing w:val="1"/>
          <w:sz w:val="21"/>
          <w:szCs w:val="21"/>
        </w:rPr>
        <w:t>krijgen, willen wij eerst teruggaan naar liet begin van Arminius' theo</w:t>
      </w:r>
      <w:r>
        <w:rPr>
          <w:rStyle w:val="CharacterStyle2"/>
          <w:rFonts w:ascii="Garamond" w:hAnsi="Garamond" w:cs="Garamond"/>
          <w:spacing w:val="1"/>
          <w:sz w:val="21"/>
          <w:szCs w:val="21"/>
        </w:rPr>
        <w:t>logische</w:t>
      </w:r>
      <w:r>
        <w:rPr>
          <w:rStyle w:val="CharacterStyle2"/>
          <w:spacing w:val="1"/>
        </w:rPr>
        <w:t xml:space="preserve"> </w:t>
      </w:r>
      <w:r>
        <w:rPr>
          <w:rStyle w:val="CharacterStyle2"/>
          <w:rFonts w:ascii="Garamond" w:hAnsi="Garamond" w:cs="Garamond"/>
          <w:spacing w:val="5"/>
          <w:sz w:val="21"/>
          <w:szCs w:val="21"/>
        </w:rPr>
        <w:t>bezinning. We kunnen dit begin niet exact vastleggen, zeker niet wat zijn</w:t>
      </w:r>
      <w:r>
        <w:rPr>
          <w:rStyle w:val="CharacterStyle2"/>
          <w:spacing w:val="5"/>
        </w:rPr>
        <w:t xml:space="preserve"> </w:t>
      </w:r>
      <w:r>
        <w:rPr>
          <w:rStyle w:val="CharacterStyle2"/>
          <w:rFonts w:ascii="Garamond" w:hAnsi="Garamond" w:cs="Garamond"/>
          <w:spacing w:val="3"/>
          <w:sz w:val="21"/>
          <w:szCs w:val="21"/>
        </w:rPr>
        <w:t>verbondsleer betreft. We zetten in bij zijn oratie over het priesterschap van</w:t>
      </w:r>
      <w:r>
        <w:rPr>
          <w:rStyle w:val="CharacterStyle2"/>
          <w:spacing w:val="3"/>
        </w:rPr>
        <w:t xml:space="preserve"> </w:t>
      </w:r>
      <w:r>
        <w:rPr>
          <w:rStyle w:val="CharacterStyle2"/>
          <w:rFonts w:ascii="Garamond" w:hAnsi="Garamond" w:cs="Garamond"/>
          <w:spacing w:val="2"/>
          <w:sz w:val="21"/>
          <w:szCs w:val="21"/>
        </w:rPr>
        <w:t xml:space="preserve">Christus </w:t>
      </w:r>
      <w:r>
        <w:rPr>
          <w:rStyle w:val="CharacterStyle2"/>
          <w:i/>
          <w:iCs/>
          <w:spacing w:val="2"/>
          <w:sz w:val="17"/>
          <w:szCs w:val="17"/>
        </w:rPr>
        <w:t xml:space="preserve">(Oratio), </w:t>
      </w:r>
      <w:r>
        <w:rPr>
          <w:rStyle w:val="CharacterStyle2"/>
          <w:rFonts w:ascii="Garamond" w:hAnsi="Garamond" w:cs="Garamond"/>
          <w:spacing w:val="2"/>
          <w:sz w:val="21"/>
          <w:szCs w:val="21"/>
        </w:rPr>
        <w:t>die hij vlak voor zijn benoeming als professor aan de univer</w:t>
      </w:r>
      <w:r>
        <w:rPr>
          <w:rStyle w:val="CharacterStyle2"/>
          <w:rFonts w:ascii="Garamond" w:hAnsi="Garamond" w:cs="Garamond"/>
          <w:spacing w:val="2"/>
          <w:sz w:val="21"/>
          <w:szCs w:val="21"/>
        </w:rPr>
        <w:softHyphen/>
      </w:r>
      <w:r>
        <w:rPr>
          <w:rStyle w:val="CharacterStyle2"/>
          <w:rFonts w:ascii="Garamond" w:hAnsi="Garamond" w:cs="Garamond"/>
          <w:spacing w:val="3"/>
          <w:sz w:val="21"/>
          <w:szCs w:val="21"/>
        </w:rPr>
        <w:t>siteit van Leid</w:t>
      </w:r>
      <w:r>
        <w:rPr>
          <w:rStyle w:val="CharacterStyle2"/>
          <w:rFonts w:ascii="Garamond" w:hAnsi="Garamond" w:cs="Garamond"/>
          <w:spacing w:val="3"/>
          <w:sz w:val="21"/>
          <w:szCs w:val="21"/>
        </w:rPr>
        <w:t>en heeft gehouden.</w:t>
      </w:r>
      <w:r>
        <w:rPr>
          <w:rStyle w:val="CharacterStyle2"/>
          <w:spacing w:val="3"/>
          <w:w w:val="95"/>
          <w:sz w:val="14"/>
          <w:szCs w:val="14"/>
          <w:vertAlign w:val="superscript"/>
        </w:rPr>
        <w:t>6</w:t>
      </w:r>
    </w:p>
    <w:p w:rsidR="00000000" w:rsidRDefault="00F93E2B">
      <w:pPr>
        <w:pStyle w:val="Style21"/>
        <w:kinsoku w:val="0"/>
        <w:autoSpaceDE/>
        <w:autoSpaceDN/>
        <w:adjustRightInd/>
        <w:spacing w:after="144"/>
        <w:ind w:right="72"/>
        <w:rPr>
          <w:rFonts w:ascii="Bookman Old Style" w:hAnsi="Bookman Old Style" w:cs="Bookman Old Style"/>
          <w:spacing w:val="2"/>
          <w:sz w:val="6"/>
          <w:szCs w:val="6"/>
        </w:rPr>
      </w:pPr>
      <w:r>
        <w:rPr>
          <w:rFonts w:ascii="Garamond" w:hAnsi="Garamond" w:cs="Garamond"/>
          <w:spacing w:val="2"/>
          <w:sz w:val="21"/>
          <w:szCs w:val="21"/>
        </w:rPr>
        <w:t>Rondom deze oratie ging het spannend toe, omdat Gomarus als hoogleraar te</w:t>
      </w:r>
    </w:p>
    <w:p w:rsidR="00000000" w:rsidRDefault="00F93E2B">
      <w:pPr>
        <w:pStyle w:val="Style21"/>
        <w:kinsoku w:val="0"/>
        <w:autoSpaceDE/>
        <w:autoSpaceDN/>
        <w:adjustRightInd/>
        <w:spacing w:before="108"/>
        <w:ind w:left="216" w:right="144" w:hanging="216"/>
        <w:jc w:val="both"/>
        <w:rPr>
          <w:rFonts w:ascii="Bookman Old Style" w:hAnsi="Bookman Old Style" w:cs="Bookman Old Style"/>
          <w:spacing w:val="6"/>
          <w:sz w:val="6"/>
          <w:szCs w:val="6"/>
        </w:rPr>
      </w:pPr>
      <w:r>
        <w:rPr>
          <w:noProof/>
        </w:rPr>
        <w:pict>
          <v:line id="_x0000_s1306" style="position:absolute;left:0;text-align:left;z-index:251944960;mso-wrap-distance-left:0;mso-wrap-distance-right:0;mso-position-horizontal-relative:text;mso-position-vertical-relative:text" from="0,.3pt" to="57.5pt,.3pt" o:allowincell="f" strokeweight=".5pt">
            <w10:wrap type="square"/>
          </v:line>
        </w:pict>
      </w:r>
      <w:r>
        <w:rPr>
          <w:rFonts w:ascii="Garamond" w:hAnsi="Garamond" w:cs="Garamond"/>
          <w:spacing w:val="4"/>
          <w:sz w:val="16"/>
          <w:szCs w:val="16"/>
        </w:rPr>
        <w:t>5. B. Loonstra wijst erop, dat in de controverse tussen de gereformeerden en de humanisten en in</w:t>
      </w:r>
      <w:r>
        <w:rPr>
          <w:rFonts w:ascii="Bookman Old Style" w:hAnsi="Bookman Old Style" w:cs="Bookman Old Style"/>
          <w:spacing w:val="4"/>
          <w:sz w:val="6"/>
          <w:szCs w:val="6"/>
        </w:rPr>
        <w:t xml:space="preserve"> </w:t>
      </w:r>
      <w:r>
        <w:rPr>
          <w:rFonts w:ascii="Garamond" w:hAnsi="Garamond" w:cs="Garamond"/>
          <w:spacing w:val="2"/>
          <w:sz w:val="16"/>
          <w:szCs w:val="16"/>
        </w:rPr>
        <w:t>het bijzonder Arminius het verbond niet in het geding was en daarom geen opvallend punt van</w:t>
      </w:r>
      <w:r>
        <w:rPr>
          <w:rFonts w:ascii="Bookman Old Style" w:hAnsi="Bookman Old Style" w:cs="Bookman Old Style"/>
          <w:spacing w:val="2"/>
          <w:sz w:val="6"/>
          <w:szCs w:val="6"/>
        </w:rPr>
        <w:t xml:space="preserve"> </w:t>
      </w:r>
      <w:r>
        <w:rPr>
          <w:rFonts w:ascii="Garamond" w:hAnsi="Garamond" w:cs="Garamond"/>
          <w:spacing w:val="3"/>
          <w:sz w:val="16"/>
          <w:szCs w:val="16"/>
        </w:rPr>
        <w:t xml:space="preserve">discussie. Vgt. B. Loonstra, </w:t>
      </w:r>
      <w:r>
        <w:rPr>
          <w:rFonts w:ascii="Bookman Old Style" w:hAnsi="Bookman Old Style" w:cs="Bookman Old Style"/>
          <w:i/>
          <w:iCs/>
          <w:spacing w:val="3"/>
          <w:sz w:val="14"/>
          <w:szCs w:val="14"/>
        </w:rPr>
        <w:t>Verkiezing - Verzoening - Verbond, Beschrijving en beoordeling</w:t>
      </w:r>
      <w:r>
        <w:rPr>
          <w:rFonts w:ascii="Bookman Old Style" w:hAnsi="Bookman Old Style" w:cs="Bookman Old Style"/>
          <w:i/>
          <w:iCs/>
          <w:spacing w:val="3"/>
          <w:sz w:val="6"/>
          <w:szCs w:val="6"/>
        </w:rPr>
        <w:t xml:space="preserve"> </w:t>
      </w:r>
      <w:r>
        <w:rPr>
          <w:rFonts w:ascii="Bookman Old Style" w:hAnsi="Bookman Old Style" w:cs="Bookman Old Style"/>
          <w:i/>
          <w:iCs/>
          <w:spacing w:val="3"/>
          <w:sz w:val="14"/>
          <w:szCs w:val="14"/>
        </w:rPr>
        <w:t xml:space="preserve">van de leer van het pact" salutis in de gere/drmeeede theologie, </w:t>
      </w:r>
      <w:r>
        <w:rPr>
          <w:rFonts w:ascii="Garamond" w:hAnsi="Garamond" w:cs="Garamond"/>
          <w:spacing w:val="3"/>
          <w:sz w:val="16"/>
          <w:szCs w:val="16"/>
        </w:rPr>
        <w:t>Zoeterm</w:t>
      </w:r>
      <w:r>
        <w:rPr>
          <w:rFonts w:ascii="Garamond" w:hAnsi="Garamond" w:cs="Garamond"/>
          <w:spacing w:val="3"/>
          <w:sz w:val="16"/>
          <w:szCs w:val="16"/>
        </w:rPr>
        <w:t>eer 1990, 25. G.</w:t>
      </w:r>
      <w:r>
        <w:rPr>
          <w:rFonts w:ascii="Bookman Old Style" w:hAnsi="Bookman Old Style" w:cs="Bookman Old Style"/>
          <w:spacing w:val="3"/>
          <w:sz w:val="6"/>
          <w:szCs w:val="6"/>
        </w:rPr>
        <w:t xml:space="preserve"> </w:t>
      </w:r>
      <w:r>
        <w:rPr>
          <w:rFonts w:ascii="Garamond" w:hAnsi="Garamond" w:cs="Garamond"/>
          <w:spacing w:val="6"/>
          <w:sz w:val="16"/>
          <w:szCs w:val="16"/>
        </w:rPr>
        <w:t>Schrenk merkt op, dat met name door de invloed van Ursinus en Olevianus de foederaal</w:t>
      </w:r>
      <w:r>
        <w:rPr>
          <w:rFonts w:ascii="Garamond" w:hAnsi="Garamond" w:cs="Garamond"/>
          <w:spacing w:val="6"/>
          <w:sz w:val="16"/>
          <w:szCs w:val="16"/>
        </w:rPr>
        <w:softHyphen/>
      </w:r>
      <w:r>
        <w:rPr>
          <w:rFonts w:ascii="Garamond" w:hAnsi="Garamond" w:cs="Garamond"/>
          <w:spacing w:val="3"/>
          <w:sz w:val="16"/>
          <w:szCs w:val="16"/>
        </w:rPr>
        <w:t>gedachte in Nedertand zo verbreid was, `dass sie spüter logar (curs. C.G.) hei A rminius und</w:t>
      </w:r>
      <w:r>
        <w:rPr>
          <w:rFonts w:ascii="Bookman Old Style" w:hAnsi="Bookman Old Style" w:cs="Bookman Old Style"/>
          <w:spacing w:val="3"/>
          <w:sz w:val="6"/>
          <w:szCs w:val="6"/>
        </w:rPr>
        <w:t xml:space="preserve"> </w:t>
      </w:r>
      <w:r>
        <w:rPr>
          <w:rFonts w:ascii="Garamond" w:hAnsi="Garamond" w:cs="Garamond"/>
          <w:spacing w:val="4"/>
          <w:sz w:val="16"/>
          <w:szCs w:val="16"/>
        </w:rPr>
        <w:t xml:space="preserve">Episcopius nicht fehlte'. Vgl. G. Schrenk, </w:t>
      </w:r>
      <w:r>
        <w:rPr>
          <w:rFonts w:ascii="Bookman Old Style" w:hAnsi="Bookman Old Style" w:cs="Bookman Old Style"/>
          <w:i/>
          <w:iCs/>
          <w:spacing w:val="4"/>
          <w:sz w:val="14"/>
          <w:szCs w:val="14"/>
        </w:rPr>
        <w:t>Gottesreich und Ba</w:t>
      </w:r>
      <w:r>
        <w:rPr>
          <w:rFonts w:ascii="Bookman Old Style" w:hAnsi="Bookman Old Style" w:cs="Bookman Old Style"/>
          <w:i/>
          <w:iCs/>
          <w:spacing w:val="4"/>
          <w:sz w:val="14"/>
          <w:szCs w:val="14"/>
        </w:rPr>
        <w:t xml:space="preserve">nd, A.w., 55. </w:t>
      </w:r>
      <w:r>
        <w:rPr>
          <w:rFonts w:ascii="Garamond" w:hAnsi="Garamond" w:cs="Garamond"/>
          <w:spacing w:val="4"/>
          <w:sz w:val="16"/>
          <w:szCs w:val="16"/>
        </w:rPr>
        <w:t>Deze opmerking</w:t>
      </w:r>
      <w:r>
        <w:rPr>
          <w:rFonts w:ascii="Bookman Old Style" w:hAnsi="Bookman Old Style" w:cs="Bookman Old Style"/>
          <w:spacing w:val="4"/>
          <w:sz w:val="6"/>
          <w:szCs w:val="6"/>
        </w:rPr>
        <w:t xml:space="preserve"> </w:t>
      </w:r>
      <w:r>
        <w:rPr>
          <w:rFonts w:ascii="Garamond" w:hAnsi="Garamond" w:cs="Garamond"/>
          <w:spacing w:val="7"/>
          <w:sz w:val="16"/>
          <w:szCs w:val="16"/>
        </w:rPr>
        <w:t>van Schrenk geeft eveneens aan, dat het verbond bij Arminius niet een belangrijke plaats</w:t>
      </w:r>
      <w:r>
        <w:rPr>
          <w:rFonts w:ascii="Bookman Old Style" w:hAnsi="Bookman Old Style" w:cs="Bookman Old Style"/>
          <w:spacing w:val="7"/>
          <w:sz w:val="6"/>
          <w:szCs w:val="6"/>
        </w:rPr>
        <w:t xml:space="preserve"> </w:t>
      </w:r>
      <w:r>
        <w:rPr>
          <w:rFonts w:ascii="Garamond" w:hAnsi="Garamond" w:cs="Garamond"/>
          <w:spacing w:val="3"/>
          <w:sz w:val="16"/>
          <w:szCs w:val="16"/>
        </w:rPr>
        <w:t>inneemt. Het lijkt me dan ook wat overtrokken, wanneer R.A. Muller meent, dat de schokken</w:t>
      </w:r>
      <w:r>
        <w:rPr>
          <w:rFonts w:ascii="Bookman Old Style" w:hAnsi="Bookman Old Style" w:cs="Bookman Old Style"/>
          <w:spacing w:val="3"/>
          <w:sz w:val="6"/>
          <w:szCs w:val="6"/>
        </w:rPr>
        <w:t xml:space="preserve"> </w:t>
      </w:r>
      <w:r>
        <w:rPr>
          <w:rFonts w:ascii="Garamond" w:hAnsi="Garamond" w:cs="Garamond"/>
          <w:spacing w:val="4"/>
          <w:sz w:val="16"/>
          <w:szCs w:val="16"/>
        </w:rPr>
        <w:t>('shock-waves'), die Arminius' prede.stinatietee</w:t>
      </w:r>
      <w:r>
        <w:rPr>
          <w:rFonts w:ascii="Garamond" w:hAnsi="Garamond" w:cs="Garamond"/>
          <w:spacing w:val="4"/>
          <w:sz w:val="16"/>
          <w:szCs w:val="16"/>
        </w:rPr>
        <w:t>r binnen het orthodoxe geloofssysteem veroor</w:t>
      </w:r>
      <w:r>
        <w:rPr>
          <w:rFonts w:ascii="Garamond" w:hAnsi="Garamond" w:cs="Garamond"/>
          <w:spacing w:val="4"/>
          <w:sz w:val="16"/>
          <w:szCs w:val="16"/>
        </w:rPr>
        <w:softHyphen/>
      </w:r>
      <w:r>
        <w:rPr>
          <w:rFonts w:ascii="Garamond" w:hAnsi="Garamond" w:cs="Garamond"/>
          <w:spacing w:val="6"/>
          <w:sz w:val="16"/>
          <w:szCs w:val="16"/>
        </w:rPr>
        <w:t>zaakte `nergens zo duidelijk tot uitdrukking kwamen' dan in wat hij leerde aangaande het</w:t>
      </w:r>
      <w:r>
        <w:rPr>
          <w:rFonts w:ascii="Bookman Old Style" w:hAnsi="Bookman Old Style" w:cs="Bookman Old Style"/>
          <w:spacing w:val="6"/>
          <w:sz w:val="6"/>
          <w:szCs w:val="6"/>
        </w:rPr>
        <w:t xml:space="preserve"> </w:t>
      </w:r>
      <w:r>
        <w:rPr>
          <w:rFonts w:ascii="Garamond" w:hAnsi="Garamond" w:cs="Garamond"/>
          <w:spacing w:val="4"/>
          <w:sz w:val="16"/>
          <w:szCs w:val="16"/>
        </w:rPr>
        <w:t>verbond. Multer merkt op, dat Arminius `produces both an alteration of early Reformed cove</w:t>
      </w:r>
      <w:r>
        <w:rPr>
          <w:rFonts w:ascii="Garamond" w:hAnsi="Garamond" w:cs="Garamond"/>
          <w:spacing w:val="4"/>
          <w:sz w:val="16"/>
          <w:szCs w:val="16"/>
        </w:rPr>
        <w:softHyphen/>
      </w:r>
      <w:r>
        <w:rPr>
          <w:rFonts w:ascii="Garamond" w:hAnsi="Garamond" w:cs="Garamond"/>
          <w:spacing w:val="5"/>
          <w:sz w:val="16"/>
          <w:szCs w:val="16"/>
        </w:rPr>
        <w:t>nant doctrine and a development</w:t>
      </w:r>
      <w:r>
        <w:rPr>
          <w:rFonts w:ascii="Garamond" w:hAnsi="Garamond" w:cs="Garamond"/>
          <w:spacing w:val="5"/>
          <w:sz w:val="16"/>
          <w:szCs w:val="16"/>
        </w:rPr>
        <w:t xml:space="preserve"> of the federal motif quite different from that which occurred</w:t>
      </w:r>
      <w:r>
        <w:rPr>
          <w:rFonts w:ascii="Bookman Old Style" w:hAnsi="Bookman Old Style" w:cs="Bookman Old Style"/>
          <w:spacing w:val="5"/>
          <w:sz w:val="6"/>
          <w:szCs w:val="6"/>
        </w:rPr>
        <w:t xml:space="preserve"> </w:t>
      </w:r>
      <w:r>
        <w:rPr>
          <w:rFonts w:ascii="Garamond" w:hAnsi="Garamond" w:cs="Garamond"/>
          <w:spacing w:val="6"/>
          <w:sz w:val="16"/>
          <w:szCs w:val="16"/>
        </w:rPr>
        <w:t>in seventeenth centmy Reformed orthodoxy'. Dat is inderdaad juist, maar we moeten wel</w:t>
      </w:r>
      <w:r>
        <w:rPr>
          <w:rFonts w:ascii="Bookman Old Style" w:hAnsi="Bookman Old Style" w:cs="Bookman Old Style"/>
          <w:spacing w:val="6"/>
          <w:sz w:val="6"/>
          <w:szCs w:val="6"/>
        </w:rPr>
        <w:t xml:space="preserve"> </w:t>
      </w:r>
      <w:r>
        <w:rPr>
          <w:rFonts w:ascii="Garamond" w:hAnsi="Garamond" w:cs="Garamond"/>
          <w:spacing w:val="2"/>
          <w:sz w:val="16"/>
          <w:szCs w:val="16"/>
        </w:rPr>
        <w:t>bedenken, dat Arminius daarin niet de eerste was, maar stond in een traditie van bijna een halve</w:t>
      </w:r>
      <w:r>
        <w:rPr>
          <w:rFonts w:ascii="Bookman Old Style" w:hAnsi="Bookman Old Style" w:cs="Bookman Old Style"/>
          <w:spacing w:val="2"/>
          <w:sz w:val="6"/>
          <w:szCs w:val="6"/>
        </w:rPr>
        <w:t xml:space="preserve"> </w:t>
      </w:r>
      <w:r>
        <w:rPr>
          <w:rFonts w:ascii="Garamond" w:hAnsi="Garamond" w:cs="Garamond"/>
          <w:spacing w:val="4"/>
          <w:sz w:val="16"/>
          <w:szCs w:val="16"/>
        </w:rPr>
        <w:t>eeuw. Daarbij speelde bij Arminius liet verbond formeel en structureel een ondergeschikte rol.</w:t>
      </w:r>
      <w:r>
        <w:rPr>
          <w:rFonts w:ascii="Bookman Old Style" w:hAnsi="Bookman Old Style" w:cs="Bookman Old Style"/>
          <w:spacing w:val="4"/>
          <w:sz w:val="6"/>
          <w:szCs w:val="6"/>
        </w:rPr>
        <w:t xml:space="preserve"> </w:t>
      </w:r>
      <w:r>
        <w:rPr>
          <w:rFonts w:ascii="Garamond" w:hAnsi="Garamond" w:cs="Garamond"/>
          <w:spacing w:val="5"/>
          <w:sz w:val="16"/>
          <w:szCs w:val="16"/>
        </w:rPr>
        <w:t>Vgl. R.A. Muller. 'The federal Motif in seventeenth Century Armi</w:t>
      </w:r>
      <w:r>
        <w:rPr>
          <w:rFonts w:ascii="Garamond" w:hAnsi="Garamond" w:cs="Garamond"/>
          <w:spacing w:val="5"/>
          <w:sz w:val="16"/>
          <w:szCs w:val="16"/>
        </w:rPr>
        <w:t xml:space="preserve">nian Theology' in </w:t>
      </w:r>
      <w:r>
        <w:rPr>
          <w:rFonts w:ascii="Bookman Old Style" w:hAnsi="Bookman Old Style" w:cs="Bookman Old Style"/>
          <w:i/>
          <w:iCs/>
          <w:spacing w:val="5"/>
          <w:sz w:val="14"/>
          <w:szCs w:val="14"/>
        </w:rPr>
        <w:t>Nederl.</w:t>
      </w:r>
      <w:r>
        <w:rPr>
          <w:rFonts w:ascii="Bookman Old Style" w:hAnsi="Bookman Old Style" w:cs="Bookman Old Style"/>
          <w:i/>
          <w:iCs/>
          <w:spacing w:val="5"/>
          <w:sz w:val="6"/>
          <w:szCs w:val="6"/>
        </w:rPr>
        <w:t xml:space="preserve"> </w:t>
      </w:r>
      <w:r>
        <w:rPr>
          <w:rFonts w:ascii="Bookman Old Style" w:hAnsi="Bookman Old Style" w:cs="Bookman Old Style"/>
          <w:i/>
          <w:iCs/>
          <w:spacing w:val="3"/>
          <w:sz w:val="14"/>
          <w:szCs w:val="14"/>
        </w:rPr>
        <w:t xml:space="preserve">Archief roer </w:t>
      </w:r>
      <w:r>
        <w:rPr>
          <w:i/>
          <w:iCs/>
          <w:spacing w:val="13"/>
          <w:sz w:val="15"/>
          <w:szCs w:val="15"/>
        </w:rPr>
        <w:t xml:space="preserve">Kerkgeschiedenis, </w:t>
      </w:r>
      <w:r>
        <w:rPr>
          <w:rFonts w:ascii="Garamond" w:hAnsi="Garamond" w:cs="Garamond"/>
          <w:spacing w:val="3"/>
          <w:sz w:val="16"/>
          <w:szCs w:val="16"/>
        </w:rPr>
        <w:t>62,1 (1982), 102 s. Vgl. ook R.A. Mutter, `The christological</w:t>
      </w:r>
      <w:r>
        <w:rPr>
          <w:rFonts w:ascii="Bookman Old Style" w:hAnsi="Bookman Old Style" w:cs="Bookman Old Style"/>
          <w:spacing w:val="3"/>
          <w:sz w:val="6"/>
          <w:szCs w:val="6"/>
        </w:rPr>
        <w:t xml:space="preserve"> </w:t>
      </w:r>
      <w:r>
        <w:rPr>
          <w:rFonts w:ascii="Garamond" w:hAnsi="Garamond" w:cs="Garamond"/>
          <w:spacing w:val="6"/>
          <w:sz w:val="16"/>
          <w:szCs w:val="16"/>
        </w:rPr>
        <w:t>1'rnblem in the Thought of Jacobus Arminius', Idem, 68,2 (1988), 148.</w:t>
      </w:r>
    </w:p>
    <w:p w:rsidR="00000000" w:rsidRDefault="00F93E2B">
      <w:pPr>
        <w:pStyle w:val="Style21"/>
        <w:kinsoku w:val="0"/>
        <w:autoSpaceDE/>
        <w:autoSpaceDN/>
        <w:adjustRightInd/>
        <w:rPr>
          <w:rFonts w:ascii="Verdana" w:hAnsi="Verdana" w:cs="Verdana"/>
          <w:i/>
          <w:iCs/>
          <w:spacing w:val="4"/>
          <w:sz w:val="7"/>
          <w:szCs w:val="7"/>
        </w:rPr>
      </w:pPr>
      <w:r>
        <w:rPr>
          <w:rFonts w:ascii="Verdana" w:hAnsi="Verdana" w:cs="Verdana"/>
          <w:i/>
          <w:iCs/>
          <w:spacing w:val="4"/>
          <w:sz w:val="7"/>
          <w:szCs w:val="7"/>
        </w:rPr>
        <w:t xml:space="preserve">~. t </w:t>
      </w:r>
      <w:r>
        <w:rPr>
          <w:rFonts w:ascii="Bookman Old Style" w:hAnsi="Bookman Old Style" w:cs="Bookman Old Style"/>
          <w:i/>
          <w:iCs/>
          <w:spacing w:val="4"/>
          <w:sz w:val="14"/>
          <w:szCs w:val="14"/>
        </w:rPr>
        <w:t xml:space="preserve">tpeni, </w:t>
      </w:r>
      <w:r>
        <w:rPr>
          <w:rFonts w:ascii="Garamond" w:hAnsi="Garamond" w:cs="Garamond"/>
          <w:spacing w:val="4"/>
          <w:sz w:val="16"/>
          <w:szCs w:val="16"/>
        </w:rPr>
        <w:t xml:space="preserve">9 .16 (lVnrlcs, 1, 402-431). De volledige titel is: </w:t>
      </w:r>
      <w:r>
        <w:rPr>
          <w:rFonts w:ascii="Bookman Old Style" w:hAnsi="Bookman Old Style" w:cs="Bookman Old Style"/>
          <w:i/>
          <w:iCs/>
          <w:spacing w:val="4"/>
          <w:sz w:val="14"/>
          <w:szCs w:val="14"/>
        </w:rPr>
        <w:t>Oratio de Sacerdotio Christi.</w:t>
      </w:r>
    </w:p>
    <w:p w:rsidR="00000000" w:rsidRDefault="00F93E2B">
      <w:pPr>
        <w:widowControl/>
        <w:kinsoku/>
        <w:autoSpaceDE w:val="0"/>
        <w:autoSpaceDN w:val="0"/>
        <w:adjustRightInd w:val="0"/>
        <w:sectPr w:rsidR="00000000">
          <w:pgSz w:w="16834" w:h="11904" w:orient="landscape"/>
          <w:pgMar w:top="998" w:right="1001" w:bottom="239" w:left="1025" w:header="720" w:footer="720" w:gutter="0"/>
          <w:cols w:num="2" w:space="720" w:equalWidth="0">
            <w:col w:w="6720" w:space="1308"/>
            <w:col w:w="6720"/>
          </w:cols>
          <w:noEndnote/>
        </w:sectPr>
      </w:pPr>
    </w:p>
    <w:p w:rsidR="00000000" w:rsidRDefault="00F93E2B">
      <w:pPr>
        <w:pStyle w:val="Style10"/>
        <w:kinsoku w:val="0"/>
        <w:autoSpaceDE/>
        <w:autoSpaceDN/>
        <w:ind w:right="72"/>
        <w:rPr>
          <w:rStyle w:val="CharacterStyle1"/>
          <w:spacing w:val="2"/>
        </w:rPr>
      </w:pPr>
      <w:r>
        <w:rPr>
          <w:rStyle w:val="CharacterStyle1"/>
          <w:spacing w:val="5"/>
        </w:rPr>
        <w:t xml:space="preserve">Leiden betrokken was geweest bij de benoeming van Arminius en daarbij </w:t>
      </w:r>
      <w:r>
        <w:rPr>
          <w:rStyle w:val="CharacterStyle1"/>
          <w:spacing w:val="6"/>
        </w:rPr>
        <w:t xml:space="preserve">vermoedens had geuit over zijn eventuele onrechtzinnigheid. Het was dus </w:t>
      </w:r>
      <w:r>
        <w:rPr>
          <w:rStyle w:val="CharacterStyle1"/>
          <w:spacing w:val="2"/>
        </w:rPr>
        <w:t>zaak, dat Arminius duidelijk maakte, dat hij een be</w:t>
      </w:r>
      <w:r>
        <w:rPr>
          <w:rStyle w:val="CharacterStyle1"/>
          <w:spacing w:val="2"/>
        </w:rPr>
        <w:t>trouwbaar-orthodox theo</w:t>
      </w:r>
      <w:r>
        <w:rPr>
          <w:rStyle w:val="CharacterStyle1"/>
          <w:spacing w:val="2"/>
        </w:rPr>
        <w:softHyphen/>
        <w:t>loog was. Daarom begon hij zijn loopbaan met thema's te behandelen, waar</w:t>
      </w:r>
      <w:r>
        <w:rPr>
          <w:rStyle w:val="CharacterStyle1"/>
          <w:spacing w:val="2"/>
        </w:rPr>
        <w:softHyphen/>
      </w:r>
      <w:r>
        <w:rPr>
          <w:rStyle w:val="CharacterStyle1"/>
        </w:rPr>
        <w:t xml:space="preserve">over onder de theologen geen verschil van mening bestond. Of dat werkelijk zo </w:t>
      </w:r>
      <w:r>
        <w:rPr>
          <w:rStyle w:val="CharacterStyle1"/>
          <w:spacing w:val="6"/>
        </w:rPr>
        <w:t xml:space="preserve">was? In feite behoren juist Arminius' eerste geschriften niet alleen tot de </w:t>
      </w:r>
      <w:r>
        <w:rPr>
          <w:rStyle w:val="CharacterStyle1"/>
          <w:spacing w:val="3"/>
        </w:rPr>
        <w:t>`rijk</w:t>
      </w:r>
      <w:r>
        <w:rPr>
          <w:rStyle w:val="CharacterStyle1"/>
          <w:spacing w:val="3"/>
        </w:rPr>
        <w:t>ste bronnen' van zijn theologie,</w:t>
      </w:r>
      <w:r>
        <w:rPr>
          <w:rStyle w:val="CharacterStyle1"/>
          <w:rFonts w:ascii="Bookman Old Style" w:hAnsi="Bookman Old Style" w:cs="Bookman Old Style"/>
          <w:spacing w:val="3"/>
          <w:sz w:val="14"/>
          <w:szCs w:val="14"/>
          <w:vertAlign w:val="superscript"/>
        </w:rPr>
        <w:t>8</w:t>
      </w:r>
      <w:r>
        <w:rPr>
          <w:rStyle w:val="CharacterStyle1"/>
          <w:spacing w:val="3"/>
        </w:rPr>
        <w:t xml:space="preserve"> maar ook zijn hierin de theologische </w:t>
      </w:r>
      <w:r>
        <w:rPr>
          <w:rStyle w:val="CharacterStyle1"/>
          <w:spacing w:val="2"/>
        </w:rPr>
        <w:t>fundamenten gelegd voor zijn latere afwijkende leringen over de predestinatie en het geloof.`</w:t>
      </w:r>
    </w:p>
    <w:p w:rsidR="00000000" w:rsidRDefault="00F93E2B">
      <w:pPr>
        <w:pStyle w:val="Style21"/>
        <w:kinsoku w:val="0"/>
        <w:autoSpaceDE/>
        <w:autoSpaceDN/>
        <w:adjustRightInd/>
        <w:spacing w:before="360" w:line="201" w:lineRule="auto"/>
        <w:ind w:right="72"/>
        <w:jc w:val="both"/>
        <w:rPr>
          <w:rFonts w:ascii="Bookman Old Style" w:hAnsi="Bookman Old Style" w:cs="Bookman Old Style"/>
          <w:i/>
          <w:iCs/>
          <w:spacing w:val="-2"/>
          <w:sz w:val="18"/>
          <w:szCs w:val="18"/>
        </w:rPr>
      </w:pPr>
      <w:r>
        <w:rPr>
          <w:rFonts w:ascii="Bookman Old Style" w:hAnsi="Bookman Old Style" w:cs="Bookman Old Style"/>
          <w:i/>
          <w:iCs/>
          <w:spacing w:val="-2"/>
          <w:sz w:val="18"/>
          <w:szCs w:val="18"/>
        </w:rPr>
        <w:t>Het verbond kenmerkend voor de relatie tussen God en mens</w:t>
      </w:r>
    </w:p>
    <w:p w:rsidR="00000000" w:rsidRDefault="00F93E2B">
      <w:pPr>
        <w:pStyle w:val="Style10"/>
        <w:kinsoku w:val="0"/>
        <w:autoSpaceDE/>
        <w:autoSpaceDN/>
        <w:spacing w:before="288"/>
        <w:ind w:right="72"/>
        <w:rPr>
          <w:rStyle w:val="CharacterStyle1"/>
          <w:spacing w:val="10"/>
        </w:rPr>
      </w:pPr>
      <w:r>
        <w:rPr>
          <w:rStyle w:val="CharacterStyle1"/>
          <w:spacing w:val="-2"/>
        </w:rPr>
        <w:t>Tot het orthodoxe `voorkomen' van</w:t>
      </w:r>
      <w:r>
        <w:rPr>
          <w:rStyle w:val="CharacterStyle1"/>
          <w:spacing w:val="-2"/>
        </w:rPr>
        <w:t xml:space="preserve"> Arminius' oratie kan wellicht ook worden </w:t>
      </w:r>
      <w:r>
        <w:rPr>
          <w:rStyle w:val="CharacterStyle1"/>
          <w:spacing w:val="2"/>
        </w:rPr>
        <w:t xml:space="preserve">gerekend, dat hij hierin een belangrijke betekenis toekent aan het verbond, al </w:t>
      </w:r>
      <w:r>
        <w:rPr>
          <w:rStyle w:val="CharacterStyle1"/>
          <w:spacing w:val="3"/>
        </w:rPr>
        <w:t xml:space="preserve">wordt dit niet uitdrukkelijk gethematiseerd zoals Gomarus in zijn inaugurele </w:t>
      </w:r>
      <w:r>
        <w:rPr>
          <w:rStyle w:val="CharacterStyle1"/>
          <w:spacing w:val="10"/>
        </w:rPr>
        <w:t>rede had gedaan»</w:t>
      </w:r>
    </w:p>
    <w:p w:rsidR="00000000" w:rsidRDefault="00F93E2B">
      <w:pPr>
        <w:pStyle w:val="Style10"/>
        <w:kinsoku w:val="0"/>
        <w:autoSpaceDE/>
        <w:autoSpaceDN/>
        <w:spacing w:before="0"/>
        <w:ind w:right="72"/>
        <w:rPr>
          <w:rStyle w:val="CharacterStyle1"/>
          <w:spacing w:val="4"/>
        </w:rPr>
      </w:pPr>
      <w:r>
        <w:rPr>
          <w:rStyle w:val="CharacterStyle1"/>
          <w:spacing w:val="1"/>
        </w:rPr>
        <w:t>Arminius beschouwt het tot het primair ke</w:t>
      </w:r>
      <w:r>
        <w:rPr>
          <w:rStyle w:val="CharacterStyle1"/>
          <w:spacing w:val="1"/>
        </w:rPr>
        <w:t xml:space="preserve">nmerkende in de relatie tussen God </w:t>
      </w:r>
      <w:r>
        <w:rPr>
          <w:rStyle w:val="CharacterStyle1"/>
          <w:spacing w:val="2"/>
        </w:rPr>
        <w:t>en mens, dat er sprake is van een `geven' en 'ontvangen' .</w:t>
      </w:r>
      <w:r>
        <w:rPr>
          <w:rStyle w:val="CharacterStyle1"/>
          <w:rFonts w:ascii="Bookman Old Style" w:hAnsi="Bookman Old Style" w:cs="Bookman Old Style"/>
          <w:spacing w:val="2"/>
          <w:sz w:val="14"/>
          <w:szCs w:val="14"/>
          <w:vertAlign w:val="superscript"/>
        </w:rPr>
        <w:t>11</w:t>
      </w:r>
      <w:r>
        <w:rPr>
          <w:rStyle w:val="CharacterStyle1"/>
          <w:spacing w:val="2"/>
        </w:rPr>
        <w:t xml:space="preserve"> Het ontvangen </w:t>
      </w:r>
      <w:r>
        <w:rPr>
          <w:rStyle w:val="CharacterStyle1"/>
          <w:spacing w:val="1"/>
        </w:rPr>
        <w:t>geschiedt van de kant van de mens en vraagt om een erkenning tot eer van de Gever, die God is. God heeft echter deze erkenning niet nodig. Daar is</w:t>
      </w:r>
      <w:r>
        <w:rPr>
          <w:rStyle w:val="CharacterStyle1"/>
          <w:spacing w:val="1"/>
        </w:rPr>
        <w:t xml:space="preserve"> zijn </w:t>
      </w:r>
      <w:r>
        <w:rPr>
          <w:rStyle w:val="CharacterStyle1"/>
          <w:spacing w:val="5"/>
        </w:rPr>
        <w:t xml:space="preserve">`vrijgevigheid' (`benignitas') te groot voor. Hij wil deze erkenning daarom </w:t>
      </w:r>
      <w:r>
        <w:rPr>
          <w:rStyle w:val="CharacterStyle1"/>
        </w:rPr>
        <w:t xml:space="preserve">alleen eisen, wanneer Hij de mens met zich verbonden heeft door de grotere en </w:t>
      </w:r>
      <w:r>
        <w:rPr>
          <w:rStyle w:val="CharacterStyle1"/>
          <w:spacing w:val="4"/>
        </w:rPr>
        <w:t>veel voortreffelijkere weldaad van een wederkerig verbond.</w:t>
      </w:r>
      <w:r>
        <w:rPr>
          <w:rStyle w:val="CharacterStyle1"/>
          <w:rFonts w:ascii="Bookman Old Style" w:hAnsi="Bookman Old Style" w:cs="Bookman Old Style"/>
          <w:spacing w:val="4"/>
          <w:sz w:val="14"/>
          <w:szCs w:val="14"/>
          <w:vertAlign w:val="superscript"/>
        </w:rPr>
        <w:t>12</w:t>
      </w:r>
    </w:p>
    <w:p w:rsidR="00000000" w:rsidRDefault="00F93E2B">
      <w:pPr>
        <w:pStyle w:val="Style10"/>
        <w:kinsoku w:val="0"/>
        <w:autoSpaceDE/>
        <w:autoSpaceDN/>
        <w:spacing w:before="72"/>
        <w:ind w:right="72"/>
        <w:rPr>
          <w:rStyle w:val="CharacterStyle1"/>
          <w:spacing w:val="2"/>
        </w:rPr>
      </w:pPr>
      <w:r>
        <w:rPr>
          <w:rStyle w:val="CharacterStyle1"/>
          <w:spacing w:val="2"/>
        </w:rPr>
        <w:t>Zo is de wederkerige verbondsrelati</w:t>
      </w:r>
      <w:r>
        <w:rPr>
          <w:rStyle w:val="CharacterStyle1"/>
          <w:spacing w:val="2"/>
        </w:rPr>
        <w:t xml:space="preserve">e tussen God en mens bij Arminius een </w:t>
      </w:r>
      <w:r>
        <w:rPr>
          <w:rStyle w:val="CharacterStyle1"/>
          <w:spacing w:val="5"/>
        </w:rPr>
        <w:t>grondgegeven, dat niet expliciet maar wel impliciet zijn hele theologie be</w:t>
      </w:r>
      <w:r>
        <w:rPr>
          <w:rStyle w:val="CharacterStyle1"/>
          <w:spacing w:val="5"/>
        </w:rPr>
        <w:softHyphen/>
      </w:r>
      <w:r>
        <w:rPr>
          <w:rStyle w:val="CharacterStyle1"/>
          <w:spacing w:val="2"/>
        </w:rPr>
        <w:t>heerst. Arminius legt dan ook de volle nadruk op het wederkerig karakter van dit verbond. Dit geschiedt echter wel in een bepaalde orde. Daarin</w:t>
      </w:r>
      <w:r>
        <w:rPr>
          <w:rStyle w:val="CharacterStyle1"/>
          <w:spacing w:val="2"/>
        </w:rPr>
        <w:t xml:space="preserve"> is God de </w:t>
      </w:r>
      <w:r>
        <w:rPr>
          <w:rStyle w:val="CharacterStyle1"/>
          <w:spacing w:val="3"/>
        </w:rPr>
        <w:t xml:space="preserve">eerste, die zich aan de mensen verplicht, voordat de mensen zich aan Hem </w:t>
      </w:r>
      <w:r>
        <w:rPr>
          <w:rStyle w:val="CharacterStyle1"/>
          <w:spacing w:val="2"/>
        </w:rPr>
        <w:t>verplicht weten.</w:t>
      </w:r>
    </w:p>
    <w:p w:rsidR="00000000" w:rsidRDefault="00F93E2B">
      <w:pPr>
        <w:pStyle w:val="Style10"/>
        <w:kinsoku w:val="0"/>
        <w:autoSpaceDE/>
        <w:autoSpaceDN/>
        <w:spacing w:before="0" w:after="324"/>
        <w:ind w:right="72"/>
        <w:rPr>
          <w:rStyle w:val="CharacterStyle1"/>
          <w:spacing w:val="4"/>
        </w:rPr>
      </w:pPr>
      <w:r>
        <w:rPr>
          <w:rStyle w:val="CharacterStyle1"/>
          <w:spacing w:val="-2"/>
        </w:rPr>
        <w:t xml:space="preserve">Want elk verbond tussen God en mens bestaat uit twee delen. Het eerste is de </w:t>
      </w:r>
      <w:r>
        <w:rPr>
          <w:rStyle w:val="CharacterStyle1"/>
          <w:spacing w:val="1"/>
        </w:rPr>
        <w:t xml:space="preserve">voorafgaande belofte van God, waardoor Hij zichzelf aan de mens verbindt tot </w:t>
      </w:r>
      <w:r>
        <w:rPr>
          <w:rStyle w:val="CharacterStyle1"/>
          <w:spacing w:val="3"/>
        </w:rPr>
        <w:t xml:space="preserve">een zekere plicht en tot de daaruit voorvloeiende daden, die bij deze plicht </w:t>
      </w:r>
      <w:r>
        <w:rPr>
          <w:rStyle w:val="CharacterStyle1"/>
          <w:spacing w:val="4"/>
        </w:rPr>
        <w:t>passen. Het tweede is het na-volgende voorschrift van een plicht, die van de</w:t>
      </w:r>
    </w:p>
    <w:p w:rsidR="00000000" w:rsidRDefault="00F93E2B">
      <w:pPr>
        <w:pStyle w:val="Style21"/>
        <w:numPr>
          <w:ilvl w:val="0"/>
          <w:numId w:val="224"/>
        </w:numPr>
        <w:tabs>
          <w:tab w:val="clear" w:pos="288"/>
          <w:tab w:val="num" w:pos="360"/>
        </w:tabs>
        <w:kinsoku w:val="0"/>
        <w:autoSpaceDE/>
        <w:autoSpaceDN/>
        <w:adjustRightInd/>
        <w:spacing w:before="108" w:line="276" w:lineRule="auto"/>
        <w:rPr>
          <w:spacing w:val="7"/>
          <w:sz w:val="15"/>
          <w:szCs w:val="15"/>
        </w:rPr>
      </w:pPr>
      <w:r>
        <w:rPr>
          <w:noProof/>
        </w:rPr>
        <w:pict>
          <v:line id="_x0000_s1307" style="position:absolute;left:0;text-align:left;z-index:251945984;mso-wrap-distance-left:0;mso-wrap-distance-right:0;mso-position-horizontal-relative:text;mso-position-vertical-relative:text" from="0,.3pt" to="59.8pt,.3pt" o:allowincell="f" strokeweight=".5pt">
            <w10:wrap type="square"/>
          </v:line>
        </w:pict>
      </w:r>
      <w:r>
        <w:rPr>
          <w:spacing w:val="5"/>
          <w:sz w:val="15"/>
          <w:szCs w:val="15"/>
        </w:rPr>
        <w:t xml:space="preserve">Vgl. C. Bangs, </w:t>
      </w:r>
      <w:r>
        <w:rPr>
          <w:i/>
          <w:iCs/>
          <w:spacing w:val="5"/>
          <w:sz w:val="15"/>
          <w:szCs w:val="15"/>
        </w:rPr>
        <w:t xml:space="preserve">O.c., </w:t>
      </w:r>
      <w:r>
        <w:rPr>
          <w:spacing w:val="5"/>
          <w:sz w:val="15"/>
          <w:szCs w:val="15"/>
        </w:rPr>
        <w:t xml:space="preserve">256 ss. en R.A. Muller, </w:t>
      </w:r>
      <w:r>
        <w:rPr>
          <w:i/>
          <w:iCs/>
          <w:spacing w:val="5"/>
          <w:sz w:val="15"/>
          <w:szCs w:val="15"/>
        </w:rPr>
        <w:t xml:space="preserve">God, Creation, and Providence in the Thought of </w:t>
      </w:r>
      <w:r>
        <w:rPr>
          <w:i/>
          <w:iCs/>
          <w:spacing w:val="7"/>
          <w:sz w:val="15"/>
          <w:szCs w:val="15"/>
        </w:rPr>
        <w:t xml:space="preserve">Jacob Arminius, </w:t>
      </w:r>
      <w:r>
        <w:rPr>
          <w:spacing w:val="7"/>
          <w:sz w:val="15"/>
          <w:szCs w:val="15"/>
        </w:rPr>
        <w:t>Grand Rapids 1991, 23 ss.</w:t>
      </w:r>
    </w:p>
    <w:p w:rsidR="00000000" w:rsidRDefault="00F93E2B">
      <w:pPr>
        <w:pStyle w:val="Style21"/>
        <w:numPr>
          <w:ilvl w:val="0"/>
          <w:numId w:val="225"/>
        </w:numPr>
        <w:tabs>
          <w:tab w:val="clear" w:pos="216"/>
          <w:tab w:val="num" w:pos="288"/>
        </w:tabs>
        <w:kinsoku w:val="0"/>
        <w:autoSpaceDE/>
        <w:autoSpaceDN/>
        <w:adjustRightInd/>
        <w:jc w:val="both"/>
        <w:rPr>
          <w:spacing w:val="7"/>
          <w:sz w:val="15"/>
          <w:szCs w:val="15"/>
        </w:rPr>
      </w:pPr>
      <w:r>
        <w:rPr>
          <w:spacing w:val="7"/>
          <w:sz w:val="15"/>
          <w:szCs w:val="15"/>
        </w:rPr>
        <w:t xml:space="preserve">Vgl. R.A. Muller, </w:t>
      </w:r>
      <w:r>
        <w:rPr>
          <w:i/>
          <w:iCs/>
          <w:spacing w:val="7"/>
          <w:sz w:val="15"/>
          <w:szCs w:val="15"/>
        </w:rPr>
        <w:t xml:space="preserve">God, Creation, and Providence, O.c., </w:t>
      </w:r>
      <w:r>
        <w:rPr>
          <w:spacing w:val="7"/>
          <w:sz w:val="15"/>
          <w:szCs w:val="15"/>
        </w:rPr>
        <w:t xml:space="preserve">25 s. en E. Dekker, </w:t>
      </w:r>
      <w:r>
        <w:rPr>
          <w:i/>
          <w:iCs/>
          <w:spacing w:val="7"/>
          <w:sz w:val="15"/>
          <w:szCs w:val="15"/>
        </w:rPr>
        <w:t xml:space="preserve">O.c., </w:t>
      </w:r>
      <w:r>
        <w:rPr>
          <w:spacing w:val="7"/>
          <w:sz w:val="15"/>
          <w:szCs w:val="15"/>
        </w:rPr>
        <w:t>40. Dekker merkt over de oratie over</w:t>
      </w:r>
      <w:r>
        <w:rPr>
          <w:spacing w:val="7"/>
          <w:sz w:val="15"/>
          <w:szCs w:val="15"/>
        </w:rPr>
        <w:t xml:space="preserve"> het priesterschap van Christus op, dat haar strekking, voorzover hij kon nagaan, orthodox is (41). Wat de verbondsteer, die daarin wordt vertotkt, betreft, is dit inderdaad juist, zelfs tot in de terminologie toe.</w:t>
      </w:r>
    </w:p>
    <w:p w:rsidR="00000000" w:rsidRDefault="00F93E2B">
      <w:pPr>
        <w:pStyle w:val="Style21"/>
        <w:numPr>
          <w:ilvl w:val="0"/>
          <w:numId w:val="224"/>
        </w:numPr>
        <w:tabs>
          <w:tab w:val="clear" w:pos="288"/>
          <w:tab w:val="num" w:pos="360"/>
        </w:tabs>
        <w:kinsoku w:val="0"/>
        <w:autoSpaceDE/>
        <w:autoSpaceDN/>
        <w:adjustRightInd/>
        <w:spacing w:line="216" w:lineRule="auto"/>
        <w:jc w:val="both"/>
        <w:rPr>
          <w:spacing w:val="11"/>
          <w:sz w:val="15"/>
          <w:szCs w:val="15"/>
        </w:rPr>
      </w:pPr>
      <w:r>
        <w:rPr>
          <w:spacing w:val="11"/>
          <w:sz w:val="15"/>
          <w:szCs w:val="15"/>
        </w:rPr>
        <w:t xml:space="preserve">R.A. Mutler, </w:t>
      </w:r>
      <w:r>
        <w:rPr>
          <w:i/>
          <w:iCs/>
          <w:spacing w:val="11"/>
          <w:sz w:val="15"/>
          <w:szCs w:val="15"/>
        </w:rPr>
        <w:t>God, Creation, and Provi</w:t>
      </w:r>
      <w:r>
        <w:rPr>
          <w:i/>
          <w:iCs/>
          <w:spacing w:val="11"/>
          <w:sz w:val="15"/>
          <w:szCs w:val="15"/>
        </w:rPr>
        <w:t xml:space="preserve">dence, O.c., </w:t>
      </w:r>
      <w:r>
        <w:rPr>
          <w:spacing w:val="11"/>
          <w:sz w:val="15"/>
          <w:szCs w:val="15"/>
        </w:rPr>
        <w:t>25 s.</w:t>
      </w:r>
    </w:p>
    <w:p w:rsidR="00000000" w:rsidRDefault="00F93E2B">
      <w:pPr>
        <w:pStyle w:val="Style21"/>
        <w:numPr>
          <w:ilvl w:val="0"/>
          <w:numId w:val="226"/>
        </w:numPr>
        <w:tabs>
          <w:tab w:val="clear" w:pos="360"/>
          <w:tab w:val="num" w:pos="432"/>
        </w:tabs>
        <w:kinsoku w:val="0"/>
        <w:autoSpaceDE/>
        <w:autoSpaceDN/>
        <w:adjustRightInd/>
        <w:jc w:val="both"/>
        <w:rPr>
          <w:spacing w:val="10"/>
          <w:sz w:val="15"/>
          <w:szCs w:val="15"/>
        </w:rPr>
      </w:pPr>
      <w:r>
        <w:rPr>
          <w:spacing w:val="10"/>
          <w:sz w:val="15"/>
          <w:szCs w:val="15"/>
        </w:rPr>
        <w:t xml:space="preserve">Vgl. G.P. van Ttterzon, </w:t>
      </w:r>
      <w:r>
        <w:rPr>
          <w:i/>
          <w:iCs/>
          <w:spacing w:val="10"/>
          <w:sz w:val="15"/>
          <w:szCs w:val="15"/>
        </w:rPr>
        <w:t>Franciscus Gomarus, '</w:t>
      </w:r>
      <w:r>
        <w:rPr>
          <w:spacing w:val="10"/>
          <w:sz w:val="15"/>
          <w:szCs w:val="15"/>
        </w:rPr>
        <w:t>s-Gravenhage 1929, 48-50. (Zie ht/. 56)</w:t>
      </w:r>
    </w:p>
    <w:p w:rsidR="00000000" w:rsidRDefault="00F93E2B">
      <w:pPr>
        <w:pStyle w:val="Style21"/>
        <w:numPr>
          <w:ilvl w:val="0"/>
          <w:numId w:val="227"/>
        </w:numPr>
        <w:tabs>
          <w:tab w:val="clear" w:pos="360"/>
          <w:tab w:val="num" w:pos="432"/>
        </w:tabs>
        <w:kinsoku w:val="0"/>
        <w:autoSpaceDE/>
        <w:autoSpaceDN/>
        <w:adjustRightInd/>
        <w:spacing w:line="278" w:lineRule="auto"/>
        <w:ind w:right="216"/>
        <w:rPr>
          <w:spacing w:val="5"/>
          <w:sz w:val="15"/>
          <w:szCs w:val="15"/>
        </w:rPr>
      </w:pPr>
      <w:r>
        <w:rPr>
          <w:i/>
          <w:iCs/>
          <w:spacing w:val="3"/>
          <w:sz w:val="15"/>
          <w:szCs w:val="15"/>
        </w:rPr>
        <w:t xml:space="preserve">Opera, 10 (Works, </w:t>
      </w:r>
      <w:r>
        <w:rPr>
          <w:spacing w:val="3"/>
          <w:sz w:val="15"/>
          <w:szCs w:val="15"/>
        </w:rPr>
        <w:t xml:space="preserve">1, 406): Primus omnium, qui inter Demo &amp; Homines respectu.s est, dali </w:t>
      </w:r>
      <w:r>
        <w:rPr>
          <w:spacing w:val="5"/>
          <w:sz w:val="15"/>
          <w:szCs w:val="15"/>
        </w:rPr>
        <w:t>accepti constat rationibus.._</w:t>
      </w:r>
    </w:p>
    <w:p w:rsidR="00000000" w:rsidRDefault="00F93E2B">
      <w:pPr>
        <w:pStyle w:val="Style21"/>
        <w:numPr>
          <w:ilvl w:val="0"/>
          <w:numId w:val="228"/>
        </w:numPr>
        <w:tabs>
          <w:tab w:val="clear" w:pos="360"/>
          <w:tab w:val="num" w:pos="432"/>
        </w:tabs>
        <w:kinsoku w:val="0"/>
        <w:autoSpaceDE/>
        <w:autoSpaceDN/>
        <w:adjustRightInd/>
        <w:spacing w:after="36"/>
        <w:rPr>
          <w:rFonts w:ascii="Garamond" w:hAnsi="Garamond" w:cs="Garamond"/>
          <w:sz w:val="21"/>
          <w:szCs w:val="21"/>
        </w:rPr>
      </w:pPr>
      <w:r>
        <w:rPr>
          <w:noProof/>
        </w:rPr>
        <w:pict>
          <v:shape id="_x0000_s1308" type="#_x0000_t202" style="position:absolute;left:0;text-align:left;margin-left:-394.05pt;margin-top:537.85pt;width:728.4pt;height:10.55pt;z-index:251947008;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439"/>
                    </w:tabs>
                    <w:kinsoku w:val="0"/>
                    <w:autoSpaceDE/>
                    <w:autoSpaceDN/>
                    <w:adjustRightInd/>
                    <w:spacing w:line="218" w:lineRule="auto"/>
                    <w:rPr>
                      <w:rFonts w:ascii="Garamond" w:hAnsi="Garamond" w:cs="Garamond"/>
                      <w:w w:val="40"/>
                      <w:sz w:val="20"/>
                      <w:szCs w:val="20"/>
                    </w:rPr>
                  </w:pPr>
                  <w:r>
                    <w:rPr>
                      <w:spacing w:val="-10"/>
                      <w:sz w:val="15"/>
                      <w:szCs w:val="15"/>
                    </w:rPr>
                    <w:t>1 0(1</w:t>
                  </w:r>
                  <w:r>
                    <w:rPr>
                      <w:spacing w:val="-10"/>
                      <w:sz w:val="15"/>
                      <w:szCs w:val="15"/>
                    </w:rPr>
                    <w:tab/>
                  </w:r>
                  <w:r>
                    <w:rPr>
                      <w:rFonts w:ascii="Garamond" w:hAnsi="Garamond" w:cs="Garamond"/>
                      <w:w w:val="40"/>
                      <w:sz w:val="20"/>
                      <w:szCs w:val="20"/>
                    </w:rPr>
                    <w:t>191</w:t>
                  </w:r>
                </w:p>
              </w:txbxContent>
            </v:textbox>
            <w10:wrap type="square"/>
          </v:shape>
        </w:pict>
      </w:r>
      <w:r>
        <w:rPr>
          <w:i/>
          <w:iCs/>
          <w:spacing w:val="4"/>
          <w:sz w:val="15"/>
          <w:szCs w:val="15"/>
        </w:rPr>
        <w:t>Opera,</w:t>
      </w:r>
      <w:r>
        <w:rPr>
          <w:i/>
          <w:iCs/>
          <w:spacing w:val="4"/>
          <w:sz w:val="15"/>
          <w:szCs w:val="15"/>
        </w:rPr>
        <w:t xml:space="preserve"> 11 (Works, 1, </w:t>
      </w:r>
      <w:r>
        <w:rPr>
          <w:spacing w:val="4"/>
          <w:sz w:val="15"/>
          <w:szCs w:val="15"/>
        </w:rPr>
        <w:t xml:space="preserve">406). </w:t>
      </w:r>
      <w:r>
        <w:rPr>
          <w:rFonts w:ascii="Garamond" w:hAnsi="Garamond" w:cs="Garamond"/>
          <w:spacing w:val="3"/>
          <w:sz w:val="21"/>
          <w:szCs w:val="21"/>
        </w:rPr>
        <w:t>mens wordt geëist en waarmee hij wederkerig aan God beantwoordt.</w:t>
      </w:r>
      <w:r>
        <w:rPr>
          <w:rFonts w:ascii="Bookman Old Style" w:hAnsi="Bookman Old Style" w:cs="Bookman Old Style"/>
          <w:spacing w:val="3"/>
          <w:sz w:val="14"/>
          <w:szCs w:val="14"/>
          <w:vertAlign w:val="superscript"/>
        </w:rPr>
        <w:t>13</w:t>
      </w:r>
      <w:r>
        <w:rPr>
          <w:rFonts w:ascii="Garamond" w:hAnsi="Garamond" w:cs="Garamond"/>
          <w:spacing w:val="3"/>
          <w:sz w:val="21"/>
          <w:szCs w:val="21"/>
        </w:rPr>
        <w:t xml:space="preserve"> Het is </w:t>
      </w:r>
      <w:r>
        <w:rPr>
          <w:rFonts w:ascii="Garamond" w:hAnsi="Garamond" w:cs="Garamond"/>
          <w:spacing w:val="-1"/>
          <w:sz w:val="21"/>
          <w:szCs w:val="21"/>
        </w:rPr>
        <w:t>de relatie tussen God als Koning en de gelovigen als Zijn volk, dat leeft over</w:t>
      </w:r>
      <w:r>
        <w:rPr>
          <w:rFonts w:ascii="Garamond" w:hAnsi="Garamond" w:cs="Garamond"/>
          <w:spacing w:val="-1"/>
          <w:sz w:val="21"/>
          <w:szCs w:val="21"/>
        </w:rPr>
        <w:softHyphen/>
      </w:r>
      <w:r>
        <w:rPr>
          <w:rFonts w:ascii="Garamond" w:hAnsi="Garamond" w:cs="Garamond"/>
          <w:spacing w:val="3"/>
          <w:sz w:val="21"/>
          <w:szCs w:val="21"/>
        </w:rPr>
        <w:t xml:space="preserve">eenkomstig zijn geboden en alle zegeningen van Hem verwacht. Dat zijn de </w:t>
      </w:r>
      <w:r>
        <w:rPr>
          <w:rFonts w:ascii="Garamond" w:hAnsi="Garamond" w:cs="Garamond"/>
          <w:spacing w:val="1"/>
          <w:sz w:val="21"/>
          <w:szCs w:val="21"/>
        </w:rPr>
        <w:t>twee daden, die de mensen jegens God verplicht zijn overeenkomstig het ver</w:t>
      </w:r>
      <w:r>
        <w:rPr>
          <w:rFonts w:ascii="Garamond" w:hAnsi="Garamond" w:cs="Garamond"/>
          <w:spacing w:val="1"/>
          <w:sz w:val="21"/>
          <w:szCs w:val="21"/>
        </w:rPr>
        <w:softHyphen/>
      </w:r>
      <w:r>
        <w:rPr>
          <w:rFonts w:ascii="Garamond" w:hAnsi="Garamond" w:cs="Garamond"/>
          <w:sz w:val="21"/>
          <w:szCs w:val="21"/>
        </w:rPr>
        <w:t>bond.</w:t>
      </w:r>
    </w:p>
    <w:p w:rsidR="00000000" w:rsidRDefault="00F93E2B">
      <w:pPr>
        <w:pStyle w:val="Style10"/>
        <w:kinsoku w:val="0"/>
        <w:autoSpaceDE/>
        <w:autoSpaceDN/>
        <w:spacing w:before="0"/>
        <w:ind w:left="72"/>
        <w:rPr>
          <w:rStyle w:val="CharacterStyle1"/>
        </w:rPr>
      </w:pPr>
      <w:r>
        <w:rPr>
          <w:rStyle w:val="CharacterStyle1"/>
          <w:spacing w:val="4"/>
        </w:rPr>
        <w:t xml:space="preserve">Arminius werkt dit nader uit door het te verbinden met het eigenlijke thema </w:t>
      </w:r>
      <w:r>
        <w:rPr>
          <w:rStyle w:val="CharacterStyle1"/>
          <w:spacing w:val="2"/>
        </w:rPr>
        <w:t xml:space="preserve">van zijn oratie, het priesterschap van Christus. Hij zet in bij het door God met </w:t>
      </w:r>
      <w:r>
        <w:rPr>
          <w:rStyle w:val="CharacterStyle1"/>
        </w:rPr>
        <w:t xml:space="preserve">de mens gesloten verbond, waarin de relatie tussen beide verbondspartners dus </w:t>
      </w:r>
      <w:r>
        <w:rPr>
          <w:rStyle w:val="CharacterStyle1"/>
          <w:spacing w:val="1"/>
        </w:rPr>
        <w:t>gelijk is aan die van</w:t>
      </w:r>
      <w:r>
        <w:rPr>
          <w:rStyle w:val="CharacterStyle1"/>
          <w:spacing w:val="1"/>
        </w:rPr>
        <w:t xml:space="preserve"> </w:t>
      </w:r>
      <w:r>
        <w:rPr>
          <w:rStyle w:val="CharacterStyle1"/>
          <w:rFonts w:ascii="Bookman Old Style" w:hAnsi="Bookman Old Style" w:cs="Bookman Old Style"/>
          <w:i/>
          <w:iCs/>
          <w:spacing w:val="1"/>
          <w:sz w:val="18"/>
          <w:szCs w:val="18"/>
        </w:rPr>
        <w:t xml:space="preserve">een </w:t>
      </w:r>
      <w:r>
        <w:rPr>
          <w:rStyle w:val="CharacterStyle1"/>
          <w:spacing w:val="1"/>
        </w:rPr>
        <w:t xml:space="preserve">koning en zijn volk. Op God rust de koninklijke taak, die bestaat uit het meedelen van elk noodzakelijk goed, het afwenden van het </w:t>
      </w:r>
      <w:r>
        <w:rPr>
          <w:rStyle w:val="CharacterStyle1"/>
          <w:spacing w:val="3"/>
        </w:rPr>
        <w:t xml:space="preserve">kwaad en het opleggen van wetten. Arminius rekent daar ook het profetische toe, wat niet anders is dan een meedelen van </w:t>
      </w:r>
      <w:r>
        <w:rPr>
          <w:rStyle w:val="CharacterStyle1"/>
          <w:spacing w:val="3"/>
        </w:rPr>
        <w:t xml:space="preserve">de Goddelijke wil, wat óf door </w:t>
      </w:r>
      <w:r>
        <w:rPr>
          <w:rStyle w:val="CharacterStyle1"/>
          <w:spacing w:val="-3"/>
        </w:rPr>
        <w:t xml:space="preserve">God zelf of door gezanten van Hem als vorm van verbondscommunicatie wordt </w:t>
      </w:r>
      <w:r>
        <w:rPr>
          <w:rStyle w:val="CharacterStyle1"/>
        </w:rPr>
        <w:t>gedaan.</w:t>
      </w:r>
    </w:p>
    <w:p w:rsidR="00000000" w:rsidRDefault="00F93E2B">
      <w:pPr>
        <w:pStyle w:val="Style10"/>
        <w:kinsoku w:val="0"/>
        <w:autoSpaceDE/>
        <w:autoSpaceDN/>
        <w:spacing w:before="72"/>
        <w:ind w:left="72"/>
        <w:rPr>
          <w:rStyle w:val="CharacterStyle1"/>
        </w:rPr>
      </w:pPr>
      <w:r>
        <w:rPr>
          <w:rStyle w:val="CharacterStyle1"/>
          <w:spacing w:val="2"/>
        </w:rPr>
        <w:t>Aan de kant van de mens wordt dit verbond gekenmerkt door een religieuze relatie, die bestaat uit een `vrome, toegewijde onderwerping' (`devota</w:t>
      </w:r>
      <w:r>
        <w:rPr>
          <w:rStyle w:val="CharacterStyle1"/>
          <w:spacing w:val="2"/>
        </w:rPr>
        <w:t xml:space="preserve"> submis- </w:t>
      </w:r>
      <w:r>
        <w:rPr>
          <w:rStyle w:val="CharacterStyle1"/>
          <w:rFonts w:ascii="Times New Roman" w:hAnsi="Times New Roman" w:cs="Times New Roman"/>
          <w:spacing w:val="10"/>
          <w:sz w:val="15"/>
          <w:szCs w:val="15"/>
        </w:rPr>
        <w:t xml:space="preserve">810'). </w:t>
      </w:r>
      <w:r>
        <w:rPr>
          <w:rStyle w:val="CharacterStyle1"/>
          <w:spacing w:val="10"/>
        </w:rPr>
        <w:t xml:space="preserve">bestaat eigenlijk uit daden en getuigenis van dankzegging. Daartoe </w:t>
      </w:r>
      <w:r>
        <w:rPr>
          <w:rStyle w:val="CharacterStyle1"/>
          <w:spacing w:val="5"/>
        </w:rPr>
        <w:t xml:space="preserve">zijn allen, die in het verbond delen, verplicht. Het is de priesterlijke taak, </w:t>
      </w:r>
      <w:r>
        <w:rPr>
          <w:rStyle w:val="CharacterStyle1"/>
          <w:spacing w:val="3"/>
        </w:rPr>
        <w:t xml:space="preserve">waartoe zij krachtens het verbond zijn geheiligd en waarin zij hun gaven en </w:t>
      </w:r>
      <w:r>
        <w:rPr>
          <w:rStyle w:val="CharacterStyle1"/>
        </w:rPr>
        <w:t>gebeden aan de All</w:t>
      </w:r>
      <w:r>
        <w:rPr>
          <w:rStyle w:val="CharacterStyle1"/>
        </w:rPr>
        <w:t xml:space="preserve">erhoogste opofferen. Omdat God oneindig goed is, verbond </w:t>
      </w:r>
      <w:r>
        <w:rPr>
          <w:rStyle w:val="CharacterStyle1"/>
          <w:spacing w:val="4"/>
        </w:rPr>
        <w:t xml:space="preserve">Hij aan deze priesterlijke taak van de mens tegelijk een koninklijke om zo </w:t>
      </w:r>
      <w:r>
        <w:rPr>
          <w:rStyle w:val="CharacterStyle1"/>
          <w:spacing w:val="-1"/>
        </w:rPr>
        <w:t xml:space="preserve">beelddrager van God te zijn temidden van zijn broeders en in staat te zijn om in </w:t>
      </w:r>
      <w:r>
        <w:rPr>
          <w:rStyle w:val="CharacterStyle1"/>
        </w:rPr>
        <w:t>Gods naam gerechtigheid te oefenen en de he</w:t>
      </w:r>
      <w:r>
        <w:rPr>
          <w:rStyle w:val="CharacterStyle1"/>
        </w:rPr>
        <w:t>m geschonken gaven te gebruiken ten dienste van allen.</w:t>
      </w:r>
      <w:r>
        <w:rPr>
          <w:rStyle w:val="CharacterStyle1"/>
          <w:rFonts w:ascii="Bookman Old Style" w:hAnsi="Bookman Old Style" w:cs="Bookman Old Style"/>
          <w:sz w:val="14"/>
          <w:szCs w:val="14"/>
          <w:vertAlign w:val="superscript"/>
        </w:rPr>
        <w:t>1</w:t>
      </w:r>
      <w:r>
        <w:rPr>
          <w:rStyle w:val="CharacterStyle1"/>
        </w:rPr>
        <w:t xml:space="preserve"> S</w:t>
      </w:r>
    </w:p>
    <w:p w:rsidR="00000000" w:rsidRDefault="00F93E2B">
      <w:pPr>
        <w:pStyle w:val="Style10"/>
        <w:kinsoku w:val="0"/>
        <w:autoSpaceDE/>
        <w:autoSpaceDN/>
        <w:ind w:left="72"/>
        <w:rPr>
          <w:rStyle w:val="CharacterStyle1"/>
          <w:spacing w:val="2"/>
        </w:rPr>
      </w:pPr>
      <w:r>
        <w:rPr>
          <w:rStyle w:val="CharacterStyle1"/>
          <w:spacing w:val="1"/>
        </w:rPr>
        <w:t>Adam, met wie God allereerst zijn verbond gesloten had, was tot zo'n priester</w:t>
      </w:r>
      <w:r>
        <w:rPr>
          <w:rStyle w:val="CharacterStyle1"/>
          <w:spacing w:val="1"/>
        </w:rPr>
        <w:softHyphen/>
        <w:t>lijke en koninklijke taak geroepen. Hij moest dat doen in een volkomen heilig</w:t>
      </w:r>
      <w:r>
        <w:rPr>
          <w:rStyle w:val="CharacterStyle1"/>
          <w:spacing w:val="1"/>
        </w:rPr>
        <w:softHyphen/>
      </w:r>
      <w:r>
        <w:rPr>
          <w:rStyle w:val="CharacterStyle1"/>
          <w:spacing w:val="-1"/>
        </w:rPr>
        <w:t>heid. `Weest heilig, want Ik, de HERE uw G</w:t>
      </w:r>
      <w:r>
        <w:rPr>
          <w:rStyle w:val="CharacterStyle1"/>
          <w:spacing w:val="-1"/>
        </w:rPr>
        <w:t xml:space="preserve">od ben heilig (Lev. 19:2).' </w:t>
      </w:r>
      <w:r>
        <w:rPr>
          <w:rStyle w:val="CharacterStyle1"/>
          <w:rFonts w:ascii="Bookman Old Style" w:hAnsi="Bookman Old Style" w:cs="Bookman Old Style"/>
          <w:spacing w:val="-1"/>
          <w:sz w:val="14"/>
          <w:szCs w:val="14"/>
          <w:vertAlign w:val="superscript"/>
        </w:rPr>
        <w:t>16</w:t>
      </w:r>
      <w:r>
        <w:rPr>
          <w:rStyle w:val="CharacterStyle1"/>
          <w:spacing w:val="-1"/>
        </w:rPr>
        <w:t xml:space="preserve"> Adam </w:t>
      </w:r>
      <w:r>
        <w:rPr>
          <w:rStyle w:val="CharacterStyle1"/>
          <w:spacing w:val="4"/>
        </w:rPr>
        <w:t xml:space="preserve">moest dat echter niet alleen voor zichzelf doen, maar, als een echte priester, </w:t>
      </w:r>
      <w:r>
        <w:rPr>
          <w:rStyle w:val="CharacterStyle1"/>
          <w:spacing w:val="2"/>
        </w:rPr>
        <w:t>ook plaatsvervangend voor anderen.</w:t>
      </w:r>
    </w:p>
    <w:p w:rsidR="00000000" w:rsidRDefault="00F93E2B">
      <w:pPr>
        <w:pStyle w:val="Style10"/>
        <w:kinsoku w:val="0"/>
        <w:autoSpaceDE/>
        <w:autoSpaceDN/>
        <w:ind w:left="72"/>
        <w:rPr>
          <w:rStyle w:val="CharacterStyle1"/>
          <w:spacing w:val="3"/>
        </w:rPr>
      </w:pPr>
      <w:r>
        <w:rPr>
          <w:rStyle w:val="CharacterStyle1"/>
          <w:spacing w:val="3"/>
        </w:rPr>
        <w:t>Adam heeft daaraan echter niet lang voldaan. Hij overtrad het verbond door zijn ongehoorzaamheid en viel i</w:t>
      </w:r>
      <w:r>
        <w:rPr>
          <w:rStyle w:val="CharacterStyle1"/>
          <w:spacing w:val="3"/>
        </w:rPr>
        <w:t>n de zonde.</w:t>
      </w:r>
    </w:p>
    <w:p w:rsidR="00000000" w:rsidRDefault="00F93E2B">
      <w:pPr>
        <w:pStyle w:val="Style10"/>
        <w:kinsoku w:val="0"/>
        <w:autoSpaceDE/>
        <w:autoSpaceDN/>
        <w:rPr>
          <w:rStyle w:val="CharacterStyle1"/>
        </w:rPr>
      </w:pPr>
      <w:r>
        <w:rPr>
          <w:rStyle w:val="CharacterStyle1"/>
          <w:spacing w:val="6"/>
        </w:rPr>
        <w:t xml:space="preserve">Maar omdat hij priester was, deed hij ook dit niet alleen voorzichzelf, maar </w:t>
      </w:r>
      <w:r>
        <w:rPr>
          <w:rStyle w:val="CharacterStyle1"/>
          <w:spacing w:val="2"/>
        </w:rPr>
        <w:t xml:space="preserve">ook voor alle anderen. Zo verviel niet alleen het priesterschap van Adam maar </w:t>
      </w:r>
      <w:r>
        <w:rPr>
          <w:rStyle w:val="CharacterStyle1"/>
          <w:spacing w:val="1"/>
        </w:rPr>
        <w:t xml:space="preserve">ook het verbond tussen God en de mensen. God hield daarmee op Koning van </w:t>
      </w:r>
      <w:r>
        <w:rPr>
          <w:rStyle w:val="CharacterStyle1"/>
          <w:spacing w:val="5"/>
        </w:rPr>
        <w:t xml:space="preserve">zijn volk te zijn en de mensen werden niet langer meer door God erkend als </w:t>
      </w:r>
      <w:r>
        <w:rPr>
          <w:rStyle w:val="CharacterStyle1"/>
        </w:rPr>
        <w:t>zijn volk.</w:t>
      </w:r>
    </w:p>
    <w:p w:rsidR="00000000" w:rsidRDefault="00F93E2B">
      <w:pPr>
        <w:pStyle w:val="Style10"/>
        <w:kinsoku w:val="0"/>
        <w:autoSpaceDE/>
        <w:autoSpaceDN/>
        <w:spacing w:before="0" w:after="144"/>
        <w:rPr>
          <w:rStyle w:val="CharacterStyle1"/>
          <w:spacing w:val="2"/>
        </w:rPr>
      </w:pPr>
      <w:r>
        <w:rPr>
          <w:rStyle w:val="CharacterStyle1"/>
          <w:spacing w:val="1"/>
        </w:rPr>
        <w:t>Zo zou het zijn gebleven, als God niet vol ontferming Adam ertoe verwaardigd had om hem weer in g</w:t>
      </w:r>
      <w:r>
        <w:rPr>
          <w:rStyle w:val="CharacterStyle1"/>
          <w:spacing w:val="1"/>
        </w:rPr>
        <w:t xml:space="preserve">unst aan te nemen en besloot met dezelfde partners een </w:t>
      </w:r>
      <w:r>
        <w:rPr>
          <w:rStyle w:val="CharacterStyle1"/>
          <w:spacing w:val="2"/>
        </w:rPr>
        <w:t>ander verbond aan te gaan. Niet eenzelfde verbond, dat zij hadden overtreden</w:t>
      </w:r>
    </w:p>
    <w:p w:rsidR="00000000" w:rsidRDefault="00F93E2B">
      <w:pPr>
        <w:pStyle w:val="Style21"/>
        <w:kinsoku w:val="0"/>
        <w:autoSpaceDE/>
        <w:autoSpaceDN/>
        <w:adjustRightInd/>
        <w:spacing w:before="72"/>
        <w:ind w:right="4464"/>
        <w:rPr>
          <w:spacing w:val="6"/>
          <w:sz w:val="15"/>
          <w:szCs w:val="15"/>
        </w:rPr>
      </w:pPr>
      <w:r>
        <w:rPr>
          <w:noProof/>
        </w:rPr>
        <w:pict>
          <v:line id="_x0000_s1309" style="position:absolute;z-index:251948032;mso-wrap-distance-left:0;mso-wrap-distance-right:0;mso-position-horizontal-relative:text;mso-position-vertical-relative:text" from="4.35pt,.2pt" to="57.45pt,.2pt" o:allowincell="f" strokeweight=".25pt">
            <w10:wrap type="square"/>
          </v:line>
        </w:pict>
      </w:r>
      <w:r>
        <w:rPr>
          <w:rFonts w:ascii="Arial Narrow" w:hAnsi="Arial Narrow" w:cs="Arial Narrow"/>
          <w:spacing w:val="7"/>
          <w:sz w:val="14"/>
          <w:szCs w:val="14"/>
        </w:rPr>
        <w:t xml:space="preserve">I i. </w:t>
      </w:r>
      <w:r>
        <w:rPr>
          <w:i/>
          <w:iCs/>
          <w:spacing w:val="7"/>
          <w:sz w:val="15"/>
          <w:szCs w:val="15"/>
        </w:rPr>
        <w:t xml:space="preserve">Opera, </w:t>
      </w:r>
      <w:r>
        <w:rPr>
          <w:spacing w:val="7"/>
          <w:sz w:val="15"/>
          <w:szCs w:val="15"/>
        </w:rPr>
        <w:t xml:space="preserve">I I </w:t>
      </w:r>
      <w:r>
        <w:rPr>
          <w:i/>
          <w:iCs/>
          <w:spacing w:val="7"/>
          <w:sz w:val="15"/>
          <w:szCs w:val="15"/>
        </w:rPr>
        <w:t xml:space="preserve">(Works, </w:t>
      </w:r>
      <w:r>
        <w:rPr>
          <w:spacing w:val="7"/>
          <w:sz w:val="15"/>
          <w:szCs w:val="15"/>
        </w:rPr>
        <w:t xml:space="preserve">I, 406 s.). </w:t>
      </w:r>
      <w:r>
        <w:rPr>
          <w:spacing w:val="6"/>
          <w:sz w:val="15"/>
          <w:szCs w:val="15"/>
        </w:rPr>
        <w:t xml:space="preserve">I.1. </w:t>
      </w:r>
      <w:r>
        <w:rPr>
          <w:i/>
          <w:iCs/>
          <w:spacing w:val="6"/>
          <w:sz w:val="15"/>
          <w:szCs w:val="15"/>
        </w:rPr>
        <w:t xml:space="preserve">Opera, </w:t>
      </w:r>
      <w:r>
        <w:rPr>
          <w:spacing w:val="6"/>
          <w:sz w:val="15"/>
          <w:szCs w:val="15"/>
        </w:rPr>
        <w:t>I I )</w:t>
      </w:r>
      <w:r>
        <w:rPr>
          <w:i/>
          <w:iCs/>
          <w:spacing w:val="6"/>
          <w:sz w:val="14"/>
          <w:szCs w:val="14"/>
        </w:rPr>
        <w:t xml:space="preserve">Workss, </w:t>
      </w:r>
      <w:r>
        <w:rPr>
          <w:spacing w:val="6"/>
          <w:sz w:val="15"/>
          <w:szCs w:val="15"/>
        </w:rPr>
        <w:t>I, 406).</w:t>
      </w:r>
    </w:p>
    <w:p w:rsidR="00000000" w:rsidRDefault="00F93E2B">
      <w:pPr>
        <w:pStyle w:val="Style21"/>
        <w:numPr>
          <w:ilvl w:val="0"/>
          <w:numId w:val="229"/>
        </w:numPr>
        <w:kinsoku w:val="0"/>
        <w:autoSpaceDE/>
        <w:autoSpaceDN/>
        <w:adjustRightInd/>
        <w:spacing w:before="36" w:line="201" w:lineRule="auto"/>
        <w:rPr>
          <w:spacing w:val="8"/>
          <w:sz w:val="15"/>
          <w:szCs w:val="15"/>
        </w:rPr>
      </w:pPr>
      <w:r>
        <w:rPr>
          <w:i/>
          <w:iCs/>
          <w:spacing w:val="8"/>
          <w:sz w:val="15"/>
          <w:szCs w:val="15"/>
        </w:rPr>
        <w:t xml:space="preserve">Opera, </w:t>
      </w:r>
      <w:r>
        <w:rPr>
          <w:spacing w:val="8"/>
          <w:sz w:val="15"/>
          <w:szCs w:val="15"/>
        </w:rPr>
        <w:t>1</w:t>
      </w:r>
      <w:r>
        <w:rPr>
          <w:i/>
          <w:iCs/>
          <w:spacing w:val="8"/>
          <w:sz w:val="14"/>
          <w:szCs w:val="14"/>
        </w:rPr>
        <w:t xml:space="preserve">2 (Works, </w:t>
      </w:r>
      <w:r>
        <w:rPr>
          <w:spacing w:val="8"/>
          <w:sz w:val="15"/>
          <w:szCs w:val="15"/>
        </w:rPr>
        <w:t>I, 408).</w:t>
      </w:r>
    </w:p>
    <w:p w:rsidR="00000000" w:rsidRDefault="00F93E2B">
      <w:pPr>
        <w:pStyle w:val="Style21"/>
        <w:numPr>
          <w:ilvl w:val="0"/>
          <w:numId w:val="229"/>
        </w:numPr>
        <w:kinsoku w:val="0"/>
        <w:autoSpaceDE/>
        <w:autoSpaceDN/>
        <w:adjustRightInd/>
        <w:spacing w:line="194" w:lineRule="auto"/>
        <w:rPr>
          <w:spacing w:val="2"/>
          <w:sz w:val="15"/>
          <w:szCs w:val="15"/>
        </w:rPr>
      </w:pPr>
      <w:r>
        <w:rPr>
          <w:i/>
          <w:iCs/>
          <w:spacing w:val="2"/>
          <w:sz w:val="15"/>
          <w:szCs w:val="15"/>
        </w:rPr>
        <w:t xml:space="preserve">Opera, </w:t>
      </w:r>
      <w:r>
        <w:rPr>
          <w:spacing w:val="2"/>
          <w:sz w:val="15"/>
          <w:szCs w:val="15"/>
        </w:rPr>
        <w:t xml:space="preserve">I ? 1 Warles, </w:t>
      </w:r>
      <w:r>
        <w:rPr>
          <w:spacing w:val="2"/>
          <w:sz w:val="15"/>
          <w:szCs w:val="15"/>
        </w:rPr>
        <w:t>1, 409).</w:t>
      </w:r>
    </w:p>
    <w:p w:rsidR="00000000" w:rsidRDefault="00F93E2B">
      <w:pPr>
        <w:widowControl/>
        <w:kinsoku/>
        <w:autoSpaceDE w:val="0"/>
        <w:autoSpaceDN w:val="0"/>
        <w:adjustRightInd w:val="0"/>
        <w:sectPr w:rsidR="00000000">
          <w:pgSz w:w="16834" w:h="11904" w:orient="landscape"/>
          <w:pgMar w:top="936" w:right="1062" w:bottom="217" w:left="1144" w:header="720" w:footer="720" w:gutter="0"/>
          <w:cols w:num="2" w:space="720" w:equalWidth="0">
            <w:col w:w="6687" w:space="1194"/>
            <w:col w:w="6687"/>
          </w:cols>
          <w:noEndnote/>
        </w:sectPr>
      </w:pPr>
    </w:p>
    <w:p w:rsidR="00000000" w:rsidRDefault="00F93E2B">
      <w:pPr>
        <w:pStyle w:val="Style10"/>
        <w:kinsoku w:val="0"/>
        <w:autoSpaceDE/>
        <w:autoSpaceDN/>
        <w:spacing w:before="0"/>
        <w:ind w:right="72"/>
        <w:rPr>
          <w:rStyle w:val="CharacterStyle1"/>
          <w:spacing w:val="2"/>
        </w:rPr>
      </w:pPr>
      <w:r>
        <w:rPr>
          <w:rStyle w:val="CharacterStyle1"/>
          <w:spacing w:val="2"/>
        </w:rPr>
        <w:t>en wat nu afgeschaft was, maar een verbond van genade.</w:t>
      </w:r>
      <w:r>
        <w:rPr>
          <w:rStyle w:val="CharacterStyle1"/>
          <w:rFonts w:ascii="Times New Roman" w:hAnsi="Times New Roman" w:cs="Times New Roman"/>
          <w:spacing w:val="2"/>
          <w:sz w:val="14"/>
          <w:szCs w:val="14"/>
          <w:vertAlign w:val="superscript"/>
        </w:rPr>
        <w:t>17</w:t>
      </w:r>
      <w:r>
        <w:rPr>
          <w:rStyle w:val="CharacterStyle1"/>
          <w:spacing w:val="2"/>
        </w:rPr>
        <w:t xml:space="preserve"> Maar dan moest er </w:t>
      </w:r>
      <w:r>
        <w:rPr>
          <w:rStyle w:val="CharacterStyle1"/>
          <w:spacing w:val="3"/>
        </w:rPr>
        <w:t xml:space="preserve">wel een andere en betere middelaar komen, die met zekerheid voor het van </w:t>
      </w:r>
      <w:r>
        <w:rPr>
          <w:rStyle w:val="CharacterStyle1"/>
        </w:rPr>
        <w:t>kracht blijven van dit verbond instond en die niet slechts een off</w:t>
      </w:r>
      <w:r>
        <w:rPr>
          <w:rStyle w:val="CharacterStyle1"/>
        </w:rPr>
        <w:t>er van dank</w:t>
      </w:r>
      <w:r>
        <w:rPr>
          <w:rStyle w:val="CharacterStyle1"/>
        </w:rPr>
        <w:softHyphen/>
      </w:r>
      <w:r>
        <w:rPr>
          <w:rStyle w:val="CharacterStyle1"/>
          <w:spacing w:val="1"/>
        </w:rPr>
        <w:t xml:space="preserve">zegging maar een offer van verzoening zou aanbrengen. Zo komt Arminius dan </w:t>
      </w:r>
      <w:r>
        <w:rPr>
          <w:rStyle w:val="CharacterStyle1"/>
          <w:spacing w:val="4"/>
        </w:rPr>
        <w:t xml:space="preserve">bij het priesterschap van Christus terecht als de Middelaar van het nieuwe </w:t>
      </w:r>
      <w:r>
        <w:rPr>
          <w:rStyle w:val="CharacterStyle1"/>
          <w:spacing w:val="2"/>
        </w:rPr>
        <w:t>verbond der genade.</w:t>
      </w:r>
    </w:p>
    <w:p w:rsidR="00000000" w:rsidRDefault="00F93E2B">
      <w:pPr>
        <w:pStyle w:val="Style10"/>
        <w:kinsoku w:val="0"/>
        <w:autoSpaceDE/>
        <w:autoSpaceDN/>
        <w:ind w:right="72"/>
        <w:rPr>
          <w:rStyle w:val="CharacterStyle1"/>
        </w:rPr>
      </w:pPr>
      <w:r>
        <w:rPr>
          <w:rStyle w:val="CharacterStyle1"/>
          <w:spacing w:val="2"/>
        </w:rPr>
        <w:t>Op dat laatste, het optreden van Christus als Middelaar, gaat Arminius uit</w:t>
      </w:r>
      <w:r>
        <w:rPr>
          <w:rStyle w:val="CharacterStyle1"/>
          <w:spacing w:val="2"/>
        </w:rPr>
        <w:t>voe</w:t>
      </w:r>
      <w:r>
        <w:rPr>
          <w:rStyle w:val="CharacterStyle1"/>
          <w:spacing w:val="2"/>
        </w:rPr>
        <w:softHyphen/>
      </w:r>
      <w:r>
        <w:rPr>
          <w:rStyle w:val="CharacterStyle1"/>
          <w:spacing w:val="3"/>
        </w:rPr>
        <w:t>rig in. Opmerkelijk is daarbij, dat hij ook dan weer de verbondsgedachte in</w:t>
      </w:r>
      <w:r>
        <w:rPr>
          <w:rStyle w:val="CharacterStyle1"/>
          <w:spacing w:val="3"/>
        </w:rPr>
        <w:softHyphen/>
      </w:r>
      <w:r>
        <w:rPr>
          <w:rStyle w:val="CharacterStyle1"/>
          <w:spacing w:val="4"/>
        </w:rPr>
        <w:t xml:space="preserve">voert. Want ook Christus is tot dit priesterschap aangesteld krachtens een </w:t>
      </w:r>
      <w:r>
        <w:rPr>
          <w:rStyle w:val="CharacterStyle1"/>
          <w:spacing w:val="-2"/>
        </w:rPr>
        <w:t xml:space="preserve">verbond. Het valt hierbij op, dat hij dan niet het woord `foedus' gebruikt, maar </w:t>
      </w:r>
      <w:r>
        <w:rPr>
          <w:rStyle w:val="CharacterStyle1"/>
          <w:spacing w:val="4"/>
        </w:rPr>
        <w:t>`pactum'. Christus is `ex pacto' (op grond van een verbondssluiting) aange</w:t>
      </w:r>
      <w:r>
        <w:rPr>
          <w:rStyle w:val="CharacterStyle1"/>
          <w:spacing w:val="4"/>
        </w:rPr>
        <w:softHyphen/>
        <w:t xml:space="preserve">steld tot priester, en wel van Godswege door middel van een eedzwering. </w:t>
      </w:r>
      <w:r>
        <w:rPr>
          <w:rStyle w:val="CharacterStyle1"/>
          <w:spacing w:val="1"/>
        </w:rPr>
        <w:t xml:space="preserve">Arminius sluit hier aan bij het levietische priesterschap, dat ook `ex pacto' is </w:t>
      </w:r>
      <w:r>
        <w:rPr>
          <w:rStyle w:val="CharacterStyle1"/>
          <w:spacing w:val="2"/>
        </w:rPr>
        <w:t xml:space="preserve">opgelegd. Hij verwijst naar </w:t>
      </w:r>
      <w:r>
        <w:rPr>
          <w:rStyle w:val="CharacterStyle1"/>
          <w:spacing w:val="2"/>
        </w:rPr>
        <w:t xml:space="preserve">Maleachi 2:5: `Mijn verbond van leven en vrede is </w:t>
      </w:r>
      <w:r>
        <w:rPr>
          <w:rStyle w:val="CharacterStyle1"/>
          <w:spacing w:val="3"/>
        </w:rPr>
        <w:t xml:space="preserve">met hem'. De eed, die ermee verbonden is, wijst op het bijzondere van dit </w:t>
      </w:r>
      <w:r>
        <w:rPr>
          <w:rStyle w:val="CharacterStyle1"/>
        </w:rPr>
        <w:t xml:space="preserve">priesterschap. </w:t>
      </w:r>
      <w:r>
        <w:rPr>
          <w:rStyle w:val="CharacterStyle1"/>
          <w:rFonts w:ascii="Times New Roman" w:hAnsi="Times New Roman" w:cs="Times New Roman"/>
          <w:sz w:val="14"/>
          <w:szCs w:val="14"/>
          <w:vertAlign w:val="superscript"/>
        </w:rPr>
        <w:t>18</w:t>
      </w:r>
    </w:p>
    <w:p w:rsidR="00000000" w:rsidRDefault="00F93E2B">
      <w:pPr>
        <w:pStyle w:val="Style10"/>
        <w:kinsoku w:val="0"/>
        <w:autoSpaceDE/>
        <w:autoSpaceDN/>
        <w:spacing w:before="72"/>
        <w:ind w:right="72"/>
        <w:rPr>
          <w:rStyle w:val="CharacterStyle1"/>
        </w:rPr>
      </w:pPr>
      <w:r>
        <w:rPr>
          <w:rStyle w:val="CharacterStyle1"/>
          <w:spacing w:val="3"/>
        </w:rPr>
        <w:t xml:space="preserve">Door deze eed is tegelijk ook de onveranderlijkheid en eeuwigheid van dit </w:t>
      </w:r>
      <w:r>
        <w:rPr>
          <w:rStyle w:val="CharacterStyle1"/>
          <w:spacing w:val="1"/>
        </w:rPr>
        <w:t>priesterschap aangetoond. Vooral hierdoor verschilt dit verbond van het 'wet</w:t>
      </w:r>
      <w:r>
        <w:rPr>
          <w:rStyle w:val="CharacterStyle1"/>
          <w:spacing w:val="1"/>
        </w:rPr>
        <w:softHyphen/>
      </w:r>
      <w:r>
        <w:rPr>
          <w:rStyle w:val="CharacterStyle1"/>
          <w:spacing w:val="3"/>
        </w:rPr>
        <w:t>tische' verbond, dat gold voor Adam in het paradijs. Aan dat verbond heeft God namelijk niet zijn eed wil</w:t>
      </w:r>
      <w:r>
        <w:rPr>
          <w:rStyle w:val="CharacterStyle1"/>
          <w:spacing w:val="3"/>
        </w:rPr>
        <w:t xml:space="preserve">len verbinden, omdat Hij op de wijze van dit </w:t>
      </w:r>
      <w:r>
        <w:rPr>
          <w:rStyle w:val="CharacterStyle1"/>
          <w:spacing w:val="2"/>
        </w:rPr>
        <w:t>verbond eigenlijk met wilde handelen. Het droeg daardoor een tijdelijk karak</w:t>
      </w:r>
      <w:r>
        <w:rPr>
          <w:rStyle w:val="CharacterStyle1"/>
          <w:spacing w:val="2"/>
        </w:rPr>
        <w:softHyphen/>
      </w:r>
      <w:r>
        <w:rPr>
          <w:rStyle w:val="CharacterStyle1"/>
        </w:rPr>
        <w:t>ter.</w:t>
      </w:r>
    </w:p>
    <w:p w:rsidR="00000000" w:rsidRDefault="00F93E2B">
      <w:pPr>
        <w:pStyle w:val="Style10"/>
        <w:kinsoku w:val="0"/>
        <w:autoSpaceDE/>
        <w:autoSpaceDN/>
        <w:ind w:right="72"/>
        <w:rPr>
          <w:rStyle w:val="CharacterStyle1"/>
          <w:spacing w:val="4"/>
        </w:rPr>
      </w:pPr>
      <w:r>
        <w:rPr>
          <w:rStyle w:val="CharacterStyle1"/>
          <w:spacing w:val="1"/>
        </w:rPr>
        <w:t xml:space="preserve">Hetzelfde gold trouwens ook van het oordeel van God over de mens, die dit </w:t>
      </w:r>
      <w:r>
        <w:rPr>
          <w:rStyle w:val="CharacterStyle1"/>
          <w:spacing w:val="2"/>
        </w:rPr>
        <w:t>verbond verbrak. Ook dat was, vanwege het ontbreken van</w:t>
      </w:r>
      <w:r>
        <w:rPr>
          <w:rStyle w:val="CharacterStyle1"/>
          <w:spacing w:val="2"/>
        </w:rPr>
        <w:t xml:space="preserve"> de eed, geen blij</w:t>
      </w:r>
      <w:r>
        <w:rPr>
          <w:rStyle w:val="CharacterStyle1"/>
          <w:spacing w:val="2"/>
        </w:rPr>
        <w:softHyphen/>
      </w:r>
      <w:r>
        <w:rPr>
          <w:rStyle w:val="CharacterStyle1"/>
          <w:spacing w:val="3"/>
        </w:rPr>
        <w:t xml:space="preserve">vend oordeel. Dit verbond was daarom ook niet onveranderlijk. Zo kon God </w:t>
      </w:r>
      <w:r>
        <w:rPr>
          <w:rStyle w:val="CharacterStyle1"/>
          <w:spacing w:val="2"/>
        </w:rPr>
        <w:t xml:space="preserve">dus op grond van zijn welbehagen daarna `iets anders en beters' ervoor in de plaats geven. Daaraan heeft God wel zijn eed verbonden, zodat dat wel een </w:t>
      </w:r>
      <w:r>
        <w:rPr>
          <w:rStyle w:val="CharacterStyle1"/>
          <w:spacing w:val="4"/>
        </w:rPr>
        <w:t>`definitief e</w:t>
      </w:r>
      <w:r>
        <w:rPr>
          <w:rStyle w:val="CharacterStyle1"/>
          <w:spacing w:val="4"/>
        </w:rPr>
        <w:t>n eeuwig' (`postremum &amp; peremtorium') karakter ontving.</w:t>
      </w:r>
      <w:r>
        <w:rPr>
          <w:rStyle w:val="CharacterStyle1"/>
          <w:rFonts w:ascii="Times New Roman" w:hAnsi="Times New Roman" w:cs="Times New Roman"/>
          <w:spacing w:val="4"/>
          <w:sz w:val="14"/>
          <w:szCs w:val="14"/>
          <w:vertAlign w:val="superscript"/>
        </w:rPr>
        <w:t>19</w:t>
      </w:r>
    </w:p>
    <w:p w:rsidR="00000000" w:rsidRDefault="00F93E2B">
      <w:pPr>
        <w:pStyle w:val="Style21"/>
        <w:kinsoku w:val="0"/>
        <w:autoSpaceDE/>
        <w:autoSpaceDN/>
        <w:adjustRightInd/>
        <w:spacing w:before="288" w:after="468"/>
        <w:ind w:right="72"/>
        <w:jc w:val="both"/>
        <w:rPr>
          <w:rFonts w:ascii="Garamond" w:hAnsi="Garamond" w:cs="Garamond"/>
          <w:spacing w:val="4"/>
          <w:sz w:val="21"/>
          <w:szCs w:val="21"/>
        </w:rPr>
      </w:pPr>
      <w:r>
        <w:rPr>
          <w:rFonts w:ascii="Garamond" w:hAnsi="Garamond" w:cs="Garamond"/>
          <w:spacing w:val="-1"/>
          <w:sz w:val="21"/>
          <w:szCs w:val="21"/>
        </w:rPr>
        <w:t xml:space="preserve">Opmerkelijk zijn de termen, die Arminius zowel voor het eerste als het tweede </w:t>
      </w:r>
      <w:r>
        <w:rPr>
          <w:rFonts w:ascii="Garamond" w:hAnsi="Garamond" w:cs="Garamond"/>
          <w:spacing w:val="2"/>
          <w:sz w:val="21"/>
          <w:szCs w:val="21"/>
        </w:rPr>
        <w:t xml:space="preserve">verbond gebruikt. Hij spreekt niet alleen over het `eerste verbond', maar ook </w:t>
      </w:r>
      <w:r>
        <w:rPr>
          <w:rFonts w:ascii="Garamond" w:hAnsi="Garamond" w:cs="Garamond"/>
          <w:spacing w:val="3"/>
          <w:sz w:val="21"/>
          <w:szCs w:val="21"/>
        </w:rPr>
        <w:t>over het `verbond der werken', het `verbon</w:t>
      </w:r>
      <w:r>
        <w:rPr>
          <w:rFonts w:ascii="Garamond" w:hAnsi="Garamond" w:cs="Garamond"/>
          <w:spacing w:val="3"/>
          <w:sz w:val="21"/>
          <w:szCs w:val="21"/>
        </w:rPr>
        <w:t xml:space="preserve">d der wet' en het `oude verbond'. </w:t>
      </w:r>
      <w:r>
        <w:rPr>
          <w:rFonts w:ascii="Garamond" w:hAnsi="Garamond" w:cs="Garamond"/>
          <w:spacing w:val="1"/>
          <w:sz w:val="21"/>
          <w:szCs w:val="21"/>
        </w:rPr>
        <w:t xml:space="preserve">Het tweede verbond noemt hij het `andere verbond', het `verbond des geloofs', </w:t>
      </w:r>
      <w:r>
        <w:rPr>
          <w:rFonts w:ascii="Garamond" w:hAnsi="Garamond" w:cs="Garamond"/>
          <w:sz w:val="21"/>
          <w:szCs w:val="21"/>
        </w:rPr>
        <w:t>het `verbond der genade' of het `nieuwe verbond' .</w:t>
      </w:r>
      <w:r>
        <w:rPr>
          <w:sz w:val="14"/>
          <w:szCs w:val="14"/>
          <w:vertAlign w:val="superscript"/>
        </w:rPr>
        <w:t>20</w:t>
      </w:r>
      <w:r>
        <w:rPr>
          <w:rFonts w:ascii="Garamond" w:hAnsi="Garamond" w:cs="Garamond"/>
          <w:sz w:val="21"/>
          <w:szCs w:val="21"/>
        </w:rPr>
        <w:t xml:space="preserve"> In dit eeuwige genadever</w:t>
      </w:r>
      <w:r>
        <w:rPr>
          <w:rFonts w:ascii="Garamond" w:hAnsi="Garamond" w:cs="Garamond"/>
          <w:sz w:val="21"/>
          <w:szCs w:val="21"/>
        </w:rPr>
        <w:softHyphen/>
      </w:r>
      <w:r>
        <w:rPr>
          <w:rFonts w:ascii="Garamond" w:hAnsi="Garamond" w:cs="Garamond"/>
          <w:spacing w:val="2"/>
          <w:sz w:val="21"/>
          <w:szCs w:val="21"/>
        </w:rPr>
        <w:t>bond wordt de mens krachtens het priesterschap van Christus zelf o</w:t>
      </w:r>
      <w:r>
        <w:rPr>
          <w:rFonts w:ascii="Garamond" w:hAnsi="Garamond" w:cs="Garamond"/>
          <w:spacing w:val="2"/>
          <w:sz w:val="21"/>
          <w:szCs w:val="21"/>
        </w:rPr>
        <w:t xml:space="preserve">ok weer </w:t>
      </w:r>
      <w:r>
        <w:rPr>
          <w:rFonts w:ascii="Garamond" w:hAnsi="Garamond" w:cs="Garamond"/>
          <w:spacing w:val="4"/>
          <w:sz w:val="21"/>
          <w:szCs w:val="21"/>
        </w:rPr>
        <w:t>hersteld zowel in zijn koninklijk als in zijn priesterlijk ambt.</w:t>
      </w:r>
      <w:r>
        <w:rPr>
          <w:spacing w:val="4"/>
          <w:sz w:val="14"/>
          <w:szCs w:val="14"/>
          <w:vertAlign w:val="superscript"/>
        </w:rPr>
        <w:t>27</w:t>
      </w:r>
    </w:p>
    <w:p w:rsidR="00000000" w:rsidRDefault="00F93E2B">
      <w:pPr>
        <w:pStyle w:val="Style21"/>
        <w:numPr>
          <w:ilvl w:val="0"/>
          <w:numId w:val="230"/>
        </w:numPr>
        <w:tabs>
          <w:tab w:val="clear" w:pos="360"/>
          <w:tab w:val="num" w:pos="432"/>
        </w:tabs>
        <w:kinsoku w:val="0"/>
        <w:autoSpaceDE/>
        <w:autoSpaceDN/>
        <w:adjustRightInd/>
        <w:spacing w:before="108"/>
        <w:rPr>
          <w:spacing w:val="9"/>
          <w:sz w:val="15"/>
          <w:szCs w:val="15"/>
        </w:rPr>
      </w:pPr>
      <w:r>
        <w:rPr>
          <w:noProof/>
        </w:rPr>
        <w:pict>
          <v:line id="_x0000_s1310" style="position:absolute;left:0;text-align:left;z-index:251949056;mso-wrap-distance-left:0;mso-wrap-distance-right:0;mso-position-horizontal-relative:text;mso-position-vertical-relative:text" from="3.85pt,.3pt" to="61.25pt,.3pt" o:allowincell="f" strokeweight=".5pt">
            <w10:wrap type="square"/>
          </v:line>
        </w:pict>
      </w:r>
      <w:r>
        <w:rPr>
          <w:i/>
          <w:iCs/>
          <w:spacing w:val="-1"/>
          <w:sz w:val="15"/>
          <w:szCs w:val="15"/>
        </w:rPr>
        <w:t xml:space="preserve">Opera, </w:t>
      </w:r>
      <w:r>
        <w:rPr>
          <w:spacing w:val="9"/>
          <w:sz w:val="15"/>
          <w:szCs w:val="15"/>
        </w:rPr>
        <w:t xml:space="preserve">13 </w:t>
      </w:r>
      <w:r>
        <w:rPr>
          <w:i/>
          <w:iCs/>
          <w:spacing w:val="-1"/>
          <w:sz w:val="15"/>
          <w:szCs w:val="15"/>
        </w:rPr>
        <w:t xml:space="preserve">(Works, 1, </w:t>
      </w:r>
      <w:r>
        <w:rPr>
          <w:spacing w:val="9"/>
          <w:sz w:val="15"/>
          <w:szCs w:val="15"/>
        </w:rPr>
        <w:t>410): ...foedus aliud, non secundum id, quod transgressi trant, quodquc jam inveteraverat, imo abolitum eraf, sed novum gratige, cum üsdem inire statuat.</w:t>
      </w:r>
    </w:p>
    <w:p w:rsidR="00000000" w:rsidRDefault="00F93E2B">
      <w:pPr>
        <w:pStyle w:val="Style21"/>
        <w:numPr>
          <w:ilvl w:val="0"/>
          <w:numId w:val="230"/>
        </w:numPr>
        <w:tabs>
          <w:tab w:val="clear" w:pos="360"/>
          <w:tab w:val="num" w:pos="432"/>
        </w:tabs>
        <w:kinsoku w:val="0"/>
        <w:autoSpaceDE/>
        <w:autoSpaceDN/>
        <w:adjustRightInd/>
        <w:spacing w:before="36" w:line="216" w:lineRule="auto"/>
        <w:rPr>
          <w:spacing w:val="13"/>
          <w:sz w:val="15"/>
          <w:szCs w:val="15"/>
        </w:rPr>
      </w:pPr>
      <w:r>
        <w:rPr>
          <w:i/>
          <w:iCs/>
          <w:spacing w:val="3"/>
          <w:sz w:val="15"/>
          <w:szCs w:val="15"/>
        </w:rPr>
        <w:t xml:space="preserve">Opera, </w:t>
      </w:r>
      <w:r>
        <w:rPr>
          <w:spacing w:val="13"/>
          <w:sz w:val="15"/>
          <w:szCs w:val="15"/>
        </w:rPr>
        <w:t xml:space="preserve">16 </w:t>
      </w:r>
      <w:r>
        <w:rPr>
          <w:i/>
          <w:iCs/>
          <w:spacing w:val="3"/>
          <w:sz w:val="15"/>
          <w:szCs w:val="15"/>
        </w:rPr>
        <w:t xml:space="preserve">(Works, </w:t>
      </w:r>
      <w:r>
        <w:rPr>
          <w:spacing w:val="13"/>
          <w:sz w:val="15"/>
          <w:szCs w:val="15"/>
        </w:rPr>
        <w:t>I, 415).</w:t>
      </w:r>
    </w:p>
    <w:p w:rsidR="00000000" w:rsidRDefault="00F93E2B">
      <w:pPr>
        <w:pStyle w:val="Style21"/>
        <w:numPr>
          <w:ilvl w:val="0"/>
          <w:numId w:val="230"/>
        </w:numPr>
        <w:tabs>
          <w:tab w:val="clear" w:pos="360"/>
          <w:tab w:val="num" w:pos="432"/>
        </w:tabs>
        <w:kinsoku w:val="0"/>
        <w:autoSpaceDE/>
        <w:autoSpaceDN/>
        <w:adjustRightInd/>
        <w:spacing w:line="213" w:lineRule="auto"/>
        <w:rPr>
          <w:spacing w:val="14"/>
          <w:sz w:val="15"/>
          <w:szCs w:val="15"/>
        </w:rPr>
      </w:pPr>
      <w:r>
        <w:rPr>
          <w:i/>
          <w:iCs/>
          <w:spacing w:val="4"/>
          <w:sz w:val="15"/>
          <w:szCs w:val="15"/>
        </w:rPr>
        <w:t xml:space="preserve">Opera, 17 (Works, 1, </w:t>
      </w:r>
      <w:r>
        <w:rPr>
          <w:spacing w:val="14"/>
          <w:sz w:val="15"/>
          <w:szCs w:val="15"/>
        </w:rPr>
        <w:t>417s.).</w:t>
      </w:r>
    </w:p>
    <w:p w:rsidR="00000000" w:rsidRDefault="00F93E2B">
      <w:pPr>
        <w:pStyle w:val="Style21"/>
        <w:numPr>
          <w:ilvl w:val="0"/>
          <w:numId w:val="230"/>
        </w:numPr>
        <w:tabs>
          <w:tab w:val="clear" w:pos="360"/>
          <w:tab w:val="num" w:pos="432"/>
        </w:tabs>
        <w:kinsoku w:val="0"/>
        <w:autoSpaceDE/>
        <w:autoSpaceDN/>
        <w:adjustRightInd/>
        <w:spacing w:after="72"/>
        <w:ind w:left="72" w:right="4392" w:firstLine="0"/>
        <w:rPr>
          <w:spacing w:val="8"/>
          <w:sz w:val="15"/>
          <w:szCs w:val="15"/>
        </w:rPr>
      </w:pPr>
      <w:r>
        <w:rPr>
          <w:i/>
          <w:iCs/>
          <w:spacing w:val="3"/>
          <w:sz w:val="15"/>
          <w:szCs w:val="15"/>
        </w:rPr>
        <w:t xml:space="preserve">Opera, </w:t>
      </w:r>
      <w:r>
        <w:rPr>
          <w:spacing w:val="13"/>
          <w:sz w:val="15"/>
          <w:szCs w:val="15"/>
        </w:rPr>
        <w:t xml:space="preserve">21 </w:t>
      </w:r>
      <w:r>
        <w:rPr>
          <w:i/>
          <w:iCs/>
          <w:spacing w:val="3"/>
          <w:sz w:val="15"/>
          <w:szCs w:val="15"/>
        </w:rPr>
        <w:t xml:space="preserve">(Works, I, </w:t>
      </w:r>
      <w:r>
        <w:rPr>
          <w:spacing w:val="13"/>
          <w:sz w:val="15"/>
          <w:szCs w:val="15"/>
        </w:rPr>
        <w:t xml:space="preserve">424). </w:t>
      </w:r>
      <w:r>
        <w:rPr>
          <w:spacing w:val="8"/>
          <w:sz w:val="15"/>
          <w:szCs w:val="15"/>
        </w:rPr>
        <w:t xml:space="preserve">21. </w:t>
      </w:r>
      <w:r>
        <w:rPr>
          <w:i/>
          <w:iCs/>
          <w:spacing w:val="-2"/>
          <w:sz w:val="15"/>
          <w:szCs w:val="15"/>
        </w:rPr>
        <w:t xml:space="preserve">Opera, </w:t>
      </w:r>
      <w:r>
        <w:rPr>
          <w:spacing w:val="8"/>
          <w:sz w:val="15"/>
          <w:szCs w:val="15"/>
        </w:rPr>
        <w:t>24 (Work</w:t>
      </w:r>
      <w:r>
        <w:rPr>
          <w:spacing w:val="8"/>
          <w:sz w:val="15"/>
          <w:szCs w:val="15"/>
        </w:rPr>
        <w:t>s', I, 429s.).</w:t>
      </w:r>
    </w:p>
    <w:p w:rsidR="00000000" w:rsidRDefault="00F93E2B">
      <w:pPr>
        <w:pStyle w:val="Style21"/>
        <w:kinsoku w:val="0"/>
        <w:autoSpaceDE/>
        <w:autoSpaceDN/>
        <w:adjustRightInd/>
        <w:spacing w:line="213" w:lineRule="auto"/>
        <w:ind w:right="72"/>
        <w:rPr>
          <w:rFonts w:ascii="Bookman Old Style" w:hAnsi="Bookman Old Style" w:cs="Bookman Old Style"/>
          <w:i/>
          <w:iCs/>
          <w:spacing w:val="6"/>
          <w:sz w:val="17"/>
          <w:szCs w:val="17"/>
        </w:rPr>
      </w:pPr>
      <w:r>
        <w:rPr>
          <w:noProof/>
        </w:rPr>
        <w:pict>
          <v:shape id="_x0000_s1311" type="#_x0000_t202" style="position:absolute;margin-left:317.1pt;margin-top:537.15pt;width:12.7pt;height:6.7pt;z-index:251950080;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53" w:lineRule="exact"/>
                    <w:rPr>
                      <w:rFonts w:ascii="Bookman Old Style" w:hAnsi="Bookman Old Style" w:cs="Bookman Old Style"/>
                      <w:spacing w:val="-5"/>
                      <w:sz w:val="16"/>
                      <w:szCs w:val="16"/>
                    </w:rPr>
                  </w:pPr>
                  <w:r>
                    <w:rPr>
                      <w:rFonts w:ascii="Bookman Old Style" w:hAnsi="Bookman Old Style" w:cs="Bookman Old Style"/>
                      <w:spacing w:val="-5"/>
                      <w:sz w:val="16"/>
                      <w:szCs w:val="16"/>
                    </w:rPr>
                    <w:t>I (fl</w:t>
                  </w:r>
                </w:p>
              </w:txbxContent>
            </v:textbox>
            <w10:wrap type="square"/>
          </v:shape>
        </w:pict>
      </w:r>
      <w:r>
        <w:rPr>
          <w:rFonts w:ascii="Bookman Old Style" w:hAnsi="Bookman Old Style" w:cs="Bookman Old Style"/>
          <w:i/>
          <w:iCs/>
          <w:spacing w:val="6"/>
          <w:sz w:val="17"/>
          <w:szCs w:val="17"/>
        </w:rPr>
        <w:t>l`oorlopige conclusies</w:t>
      </w:r>
    </w:p>
    <w:p w:rsidR="00000000" w:rsidRDefault="00F93E2B">
      <w:pPr>
        <w:pStyle w:val="Style10"/>
        <w:kinsoku w:val="0"/>
        <w:autoSpaceDE/>
        <w:autoSpaceDN/>
        <w:spacing w:before="288"/>
        <w:ind w:right="72"/>
        <w:rPr>
          <w:rStyle w:val="CharacterStyle1"/>
          <w:spacing w:val="3"/>
        </w:rPr>
      </w:pPr>
      <w:r>
        <w:rPr>
          <w:rStyle w:val="CharacterStyle1"/>
          <w:spacing w:val="5"/>
        </w:rPr>
        <w:t xml:space="preserve">( )verzien wij deze gegevens, dan vallen enkele dingen ons op. In de eerste </w:t>
      </w:r>
      <w:r>
        <w:rPr>
          <w:rStyle w:val="CharacterStyle1"/>
          <w:spacing w:val="2"/>
        </w:rPr>
        <w:t xml:space="preserve">plaats gebruikt Arminius verschillende termen om de twee verbonden aan te </w:t>
      </w:r>
      <w:r>
        <w:rPr>
          <w:rStyle w:val="CharacterStyle1"/>
          <w:spacing w:val="4"/>
        </w:rPr>
        <w:t xml:space="preserve">lniden. Dat kan erop wijzen, dat de terminologie van het verbond in die tijd </w:t>
      </w:r>
      <w:r>
        <w:rPr>
          <w:rStyle w:val="CharacterStyle1"/>
        </w:rPr>
        <w:t>nog niet vastlag en een vloeiend gebruik van de termen toeliet.</w:t>
      </w:r>
      <w:r>
        <w:rPr>
          <w:rStyle w:val="CharacterStyle1"/>
          <w:rFonts w:ascii="Times New Roman" w:hAnsi="Times New Roman" w:cs="Times New Roman"/>
          <w:sz w:val="14"/>
          <w:szCs w:val="14"/>
          <w:vertAlign w:val="superscript"/>
        </w:rPr>
        <w:t>22</w:t>
      </w:r>
      <w:r>
        <w:rPr>
          <w:rStyle w:val="CharacterStyle1"/>
        </w:rPr>
        <w:t xml:space="preserve"> In ieder geval </w:t>
      </w:r>
      <w:r>
        <w:rPr>
          <w:rStyle w:val="CharacterStyle1"/>
          <w:spacing w:val="2"/>
        </w:rPr>
        <w:t>maakte Arminius ook gebruik van de termen, die door de orthodox-gerefor</w:t>
      </w:r>
      <w:r>
        <w:rPr>
          <w:rStyle w:val="CharacterStyle1"/>
          <w:spacing w:val="2"/>
        </w:rPr>
        <w:softHyphen/>
      </w:r>
      <w:r>
        <w:rPr>
          <w:rStyle w:val="CharacterStyle1"/>
          <w:spacing w:val="3"/>
        </w:rPr>
        <w:t>meerde theologen werden ge</w:t>
      </w:r>
      <w:r>
        <w:rPr>
          <w:rStyle w:val="CharacterStyle1"/>
          <w:spacing w:val="3"/>
        </w:rPr>
        <w:t>bezigd.</w:t>
      </w:r>
    </w:p>
    <w:p w:rsidR="00000000" w:rsidRDefault="00F93E2B">
      <w:pPr>
        <w:pStyle w:val="Style10"/>
        <w:kinsoku w:val="0"/>
        <w:autoSpaceDE/>
        <w:autoSpaceDN/>
        <w:ind w:right="72"/>
        <w:rPr>
          <w:rStyle w:val="CharacterStyle1"/>
          <w:spacing w:val="2"/>
        </w:rPr>
      </w:pPr>
      <w:r>
        <w:rPr>
          <w:rStyle w:val="CharacterStyle1"/>
          <w:spacing w:val="1"/>
        </w:rPr>
        <w:t xml:space="preserve">Met name geldt dit van liet verbond der werken en het verbond der genade, in </w:t>
      </w:r>
      <w:r>
        <w:rPr>
          <w:rStyle w:val="CharacterStyle1"/>
          <w:spacing w:val="4"/>
        </w:rPr>
        <w:t xml:space="preserve">lenn tegenovergestelde betekenis. Wij kwamen deze aanduidingen al eerder </w:t>
      </w:r>
      <w:r>
        <w:rPr>
          <w:rStyle w:val="CharacterStyle1"/>
          <w:spacing w:val="3"/>
        </w:rPr>
        <w:t>legen, onder andere bij William Perkins, die op een later moment door Armi</w:t>
      </w:r>
      <w:r>
        <w:rPr>
          <w:rStyle w:val="CharacterStyle1"/>
          <w:spacing w:val="3"/>
        </w:rPr>
        <w:softHyphen/>
      </w:r>
      <w:r>
        <w:rPr>
          <w:rStyle w:val="CharacterStyle1"/>
          <w:spacing w:val="1"/>
        </w:rPr>
        <w:t>ius is bestreden. Ook d</w:t>
      </w:r>
      <w:r>
        <w:rPr>
          <w:rStyle w:val="CharacterStyle1"/>
          <w:spacing w:val="1"/>
        </w:rPr>
        <w:t xml:space="preserve">e term `verbond der wet' kan hij aan Perkins hebben </w:t>
      </w:r>
      <w:r>
        <w:rPr>
          <w:rStyle w:val="CharacterStyle1"/>
          <w:spacing w:val="8"/>
        </w:rPr>
        <w:t xml:space="preserve">ontleend, omdat hij die ook gebruikt. Perkins sluit daarin dan weer aan bij </w:t>
      </w:r>
      <w:r>
        <w:rPr>
          <w:rStyle w:val="CharacterStyle1"/>
          <w:rFonts w:ascii="Bookman Old Style" w:hAnsi="Bookman Old Style" w:cs="Bookman Old Style"/>
          <w:sz w:val="16"/>
          <w:szCs w:val="16"/>
        </w:rPr>
        <w:t xml:space="preserve">1 </w:t>
      </w:r>
      <w:r>
        <w:rPr>
          <w:rStyle w:val="CharacterStyle1"/>
        </w:rPr>
        <w:t xml:space="preserve">'aspar Olevianus. Het kan ook zijn, dat hierin Olevianus directe invloed op </w:t>
      </w:r>
      <w:r>
        <w:rPr>
          <w:rStyle w:val="CharacterStyle1"/>
          <w:spacing w:val="2"/>
        </w:rPr>
        <w:t>Arminius heeft uitgeoefend.</w:t>
      </w:r>
    </w:p>
    <w:p w:rsidR="00000000" w:rsidRDefault="00F93E2B">
      <w:pPr>
        <w:pStyle w:val="Style10"/>
        <w:kinsoku w:val="0"/>
        <w:autoSpaceDE/>
        <w:autoSpaceDN/>
        <w:ind w:right="72"/>
        <w:rPr>
          <w:rStyle w:val="CharacterStyle1"/>
          <w:spacing w:val="2"/>
        </w:rPr>
      </w:pPr>
      <w:r>
        <w:rPr>
          <w:rStyle w:val="CharacterStyle1"/>
          <w:rFonts w:ascii="Bookman Old Style" w:hAnsi="Bookman Old Style" w:cs="Bookman Old Style"/>
          <w:spacing w:val="2"/>
          <w:sz w:val="16"/>
          <w:szCs w:val="16"/>
        </w:rPr>
        <w:t xml:space="preserve">I </w:t>
      </w:r>
      <w:r>
        <w:rPr>
          <w:rStyle w:val="CharacterStyle1"/>
          <w:spacing w:val="2"/>
        </w:rPr>
        <w:t>Iet is van betekenis, dat Arminius aan het begin van zijn theologische loop</w:t>
      </w:r>
      <w:r>
        <w:rPr>
          <w:rStyle w:val="CharacterStyle1"/>
          <w:spacing w:val="2"/>
        </w:rPr>
        <w:softHyphen/>
      </w:r>
      <w:r>
        <w:rPr>
          <w:rStyle w:val="CharacterStyle1"/>
          <w:spacing w:val="3"/>
        </w:rPr>
        <w:t xml:space="preserve">baan deze twee verbonden leert. Er blijkt uit, dat hij in dit stadium nog de </w:t>
      </w:r>
      <w:r>
        <w:rPr>
          <w:rStyle w:val="CharacterStyle1"/>
          <w:spacing w:val="2"/>
        </w:rPr>
        <w:t>orthodox-gereformeerde lijn volgt en (nog) niet de humanistisch-gereformeer</w:t>
      </w:r>
      <w:r>
        <w:rPr>
          <w:rStyle w:val="CharacterStyle1"/>
          <w:spacing w:val="2"/>
        </w:rPr>
        <w:softHyphen/>
      </w:r>
      <w:r>
        <w:rPr>
          <w:rStyle w:val="CharacterStyle1"/>
          <w:spacing w:val="1"/>
        </w:rPr>
        <w:t xml:space="preserve">de lijn, die veel meer </w:t>
      </w:r>
      <w:r>
        <w:rPr>
          <w:rStyle w:val="CharacterStyle1"/>
          <w:rFonts w:ascii="Bookman Old Style" w:hAnsi="Bookman Old Style" w:cs="Bookman Old Style"/>
          <w:i/>
          <w:iCs/>
          <w:spacing w:val="1"/>
          <w:sz w:val="17"/>
          <w:szCs w:val="17"/>
        </w:rPr>
        <w:t>neig</w:t>
      </w:r>
      <w:r>
        <w:rPr>
          <w:rStyle w:val="CharacterStyle1"/>
          <w:rFonts w:ascii="Bookman Old Style" w:hAnsi="Bookman Old Style" w:cs="Bookman Old Style"/>
          <w:i/>
          <w:iCs/>
          <w:spacing w:val="1"/>
          <w:sz w:val="17"/>
          <w:szCs w:val="17"/>
        </w:rPr>
        <w:t xml:space="preserve">de </w:t>
      </w:r>
      <w:r>
        <w:rPr>
          <w:rStyle w:val="CharacterStyle1"/>
          <w:spacing w:val="1"/>
        </w:rPr>
        <w:t xml:space="preserve">tot de leer van het </w:t>
      </w:r>
      <w:r>
        <w:rPr>
          <w:rStyle w:val="CharacterStyle1"/>
          <w:rFonts w:ascii="Bookman Old Style" w:hAnsi="Bookman Old Style" w:cs="Bookman Old Style"/>
          <w:i/>
          <w:iCs/>
          <w:spacing w:val="1"/>
          <w:sz w:val="17"/>
          <w:szCs w:val="17"/>
        </w:rPr>
        <w:t xml:space="preserve">ene </w:t>
      </w:r>
      <w:r>
        <w:rPr>
          <w:rStyle w:val="CharacterStyle1"/>
          <w:spacing w:val="1"/>
        </w:rPr>
        <w:t xml:space="preserve">verbond, dat zowel vóór als </w:t>
      </w:r>
      <w:r>
        <w:rPr>
          <w:rStyle w:val="CharacterStyle1"/>
          <w:spacing w:val="-1"/>
        </w:rPr>
        <w:t xml:space="preserve">na de val van kracht was. Dit zou erop kunnen wijzen, dat wat de verbondsleer </w:t>
      </w:r>
      <w:r>
        <w:rPr>
          <w:rStyle w:val="CharacterStyle1"/>
        </w:rPr>
        <w:t>betreft, Arminius op dit moment zich nog met door het humanistisch-gerefor</w:t>
      </w:r>
      <w:r>
        <w:rPr>
          <w:rStyle w:val="CharacterStyle1"/>
        </w:rPr>
        <w:softHyphen/>
      </w:r>
      <w:r>
        <w:rPr>
          <w:rStyle w:val="CharacterStyle1"/>
          <w:spacing w:val="2"/>
        </w:rPr>
        <w:t>meerde denken heeft laten leiden.</w:t>
      </w:r>
    </w:p>
    <w:p w:rsidR="00000000" w:rsidRDefault="00F93E2B">
      <w:pPr>
        <w:pStyle w:val="Style10"/>
        <w:kinsoku w:val="0"/>
        <w:autoSpaceDE/>
        <w:autoSpaceDN/>
        <w:ind w:right="72"/>
        <w:rPr>
          <w:rStyle w:val="CharacterStyle1"/>
          <w:spacing w:val="4"/>
        </w:rPr>
      </w:pPr>
      <w:r>
        <w:rPr>
          <w:rStyle w:val="CharacterStyle1"/>
        </w:rPr>
        <w:t>'Tegelijk merk</w:t>
      </w:r>
      <w:r>
        <w:rPr>
          <w:rStyle w:val="CharacterStyle1"/>
        </w:rPr>
        <w:t>en wij toch ook nu reeds een zekere overeenkomst met de huma</w:t>
      </w:r>
      <w:r>
        <w:rPr>
          <w:rStyle w:val="CharacterStyle1"/>
        </w:rPr>
        <w:softHyphen/>
        <w:t>nisten op. Ze bestaat daaruit, dat Arminius de grondrelatie tussen God en mens ziet als een verbondsrelatie, die in haar wezen bepaald wordt door een weder</w:t>
      </w:r>
      <w:r>
        <w:rPr>
          <w:rStyle w:val="CharacterStyle1"/>
        </w:rPr>
        <w:softHyphen/>
        <w:t>kerigheid van geven, ontvangen en erken</w:t>
      </w:r>
      <w:r>
        <w:rPr>
          <w:rStyle w:val="CharacterStyle1"/>
        </w:rPr>
        <w:t xml:space="preserve">nen. Hoe diepgaand deze relatie na en </w:t>
      </w:r>
      <w:r>
        <w:rPr>
          <w:rStyle w:val="CharacterStyle1"/>
          <w:spacing w:val="4"/>
        </w:rPr>
        <w:t xml:space="preserve">door de zondeval van de mens en de daarop volgende genade van God in </w:t>
      </w:r>
      <w:r>
        <w:rPr>
          <w:rStyle w:val="CharacterStyle1"/>
          <w:spacing w:val="-1"/>
        </w:rPr>
        <w:t xml:space="preserve">('hristus zich ook wijzigt, de boven aangegeven structuur van verbondsmatige </w:t>
      </w:r>
      <w:r>
        <w:rPr>
          <w:rStyle w:val="CharacterStyle1"/>
          <w:spacing w:val="4"/>
        </w:rPr>
        <w:t>wederkerigheid blijft gehandhaafd.</w:t>
      </w:r>
    </w:p>
    <w:p w:rsidR="00000000" w:rsidRDefault="00F93E2B">
      <w:pPr>
        <w:pStyle w:val="Style10"/>
        <w:kinsoku w:val="0"/>
        <w:autoSpaceDE/>
        <w:autoSpaceDN/>
        <w:spacing w:before="72"/>
        <w:ind w:right="72"/>
        <w:rPr>
          <w:rStyle w:val="CharacterStyle1"/>
          <w:spacing w:val="2"/>
        </w:rPr>
      </w:pPr>
      <w:r>
        <w:rPr>
          <w:rStyle w:val="CharacterStyle1"/>
          <w:spacing w:val="3"/>
        </w:rPr>
        <w:t>Nen derde aspect van de verbondsgedac</w:t>
      </w:r>
      <w:r>
        <w:rPr>
          <w:rStyle w:val="CharacterStyle1"/>
          <w:spacing w:val="3"/>
        </w:rPr>
        <w:t xml:space="preserve">hte, die Arminius in zijn oratie naar </w:t>
      </w:r>
      <w:r>
        <w:rPr>
          <w:rStyle w:val="CharacterStyle1"/>
          <w:spacing w:val="2"/>
        </w:rPr>
        <w:t xml:space="preserve">voren brengt, betreft de relatie tussen het verbond, dat God met Christus sluit </w:t>
      </w:r>
      <w:r>
        <w:rPr>
          <w:rStyle w:val="CharacterStyle1"/>
          <w:spacing w:val="5"/>
        </w:rPr>
        <w:t xml:space="preserve">en het `andere' verbond, dat door Arminius onder andere als verbond der </w:t>
      </w:r>
      <w:r>
        <w:rPr>
          <w:rStyle w:val="CharacterStyle1"/>
          <w:spacing w:val="2"/>
        </w:rPr>
        <w:t>genade wordt aangeduid. De vraag is, of het hier om twee verschill</w:t>
      </w:r>
      <w:r>
        <w:rPr>
          <w:rStyle w:val="CharacterStyle1"/>
          <w:spacing w:val="2"/>
        </w:rPr>
        <w:t>ende ver</w:t>
      </w:r>
      <w:r>
        <w:rPr>
          <w:rStyle w:val="CharacterStyle1"/>
          <w:spacing w:val="2"/>
        </w:rPr>
        <w:softHyphen/>
      </w:r>
      <w:r>
        <w:rPr>
          <w:rStyle w:val="CharacterStyle1"/>
          <w:spacing w:val="-2"/>
        </w:rPr>
        <w:t xml:space="preserve">bonden gaat of om hetzelfde verbond. Zou het eerste gelden, dan zou Arminius </w:t>
      </w:r>
      <w:r>
        <w:rPr>
          <w:rStyle w:val="CharacterStyle1"/>
          <w:spacing w:val="1"/>
        </w:rPr>
        <w:t xml:space="preserve">eigenlijk drie verbonden hebben geleerd. Het eerste verbond der werken, het </w:t>
      </w:r>
      <w:r>
        <w:rPr>
          <w:rStyle w:val="CharacterStyle1"/>
          <w:spacing w:val="2"/>
        </w:rPr>
        <w:t>verbond met Christus en het verbond der genade.</w:t>
      </w:r>
    </w:p>
    <w:p w:rsidR="00000000" w:rsidRDefault="00F93E2B">
      <w:pPr>
        <w:pStyle w:val="Style10"/>
        <w:kinsoku w:val="0"/>
        <w:autoSpaceDE/>
        <w:autoSpaceDN/>
        <w:ind w:right="72"/>
        <w:rPr>
          <w:rStyle w:val="CharacterStyle1"/>
        </w:rPr>
      </w:pPr>
      <w:r>
        <w:rPr>
          <w:rStyle w:val="CharacterStyle1"/>
          <w:spacing w:val="2"/>
        </w:rPr>
        <w:t>In deze laatste zin heeft B. Loonstra Arminius</w:t>
      </w:r>
      <w:r>
        <w:rPr>
          <w:rStyle w:val="CharacterStyle1"/>
          <w:spacing w:val="2"/>
        </w:rPr>
        <w:t xml:space="preserve"> ter sprake gebracht. Hij rekent </w:t>
      </w:r>
      <w:r>
        <w:rPr>
          <w:rStyle w:val="CharacterStyle1"/>
          <w:spacing w:val="5"/>
        </w:rPr>
        <w:t xml:space="preserve">hem tot de vroegste getuigen van het pactum salutis, het verbond des vredes. </w:t>
      </w:r>
      <w:r>
        <w:rPr>
          <w:rStyle w:val="CharacterStyle1"/>
          <w:spacing w:val="-1"/>
        </w:rPr>
        <w:t>I .Donstra fundeert zijn mening op wat Armimus schrijft over het verbond (`pac</w:t>
      </w:r>
      <w:r>
        <w:rPr>
          <w:rStyle w:val="CharacterStyle1"/>
          <w:spacing w:val="-1"/>
        </w:rPr>
        <w:noBreakHyphen/>
      </w:r>
    </w:p>
    <w:p w:rsidR="00000000" w:rsidRDefault="00F93E2B">
      <w:pPr>
        <w:pStyle w:val="Style21"/>
        <w:tabs>
          <w:tab w:val="right" w:pos="5708"/>
        </w:tabs>
        <w:kinsoku w:val="0"/>
        <w:autoSpaceDE/>
        <w:autoSpaceDN/>
        <w:adjustRightInd/>
        <w:spacing w:before="540"/>
        <w:ind w:left="288" w:right="72"/>
        <w:rPr>
          <w:spacing w:val="9"/>
          <w:sz w:val="15"/>
          <w:szCs w:val="15"/>
        </w:rPr>
      </w:pPr>
      <w:r>
        <w:rPr>
          <w:rFonts w:ascii="Bookman Old Style" w:hAnsi="Bookman Old Style" w:cs="Bookman Old Style"/>
          <w:sz w:val="14"/>
          <w:szCs w:val="14"/>
        </w:rPr>
        <w:t xml:space="preserve">V,I. </w:t>
      </w:r>
      <w:r>
        <w:rPr>
          <w:spacing w:val="10"/>
          <w:sz w:val="15"/>
          <w:szCs w:val="15"/>
        </w:rPr>
        <w:t xml:space="preserve">I:_A. Muller, (hal, </w:t>
      </w:r>
      <w:r>
        <w:rPr>
          <w:i/>
          <w:iCs/>
          <w:sz w:val="15"/>
          <w:szCs w:val="15"/>
        </w:rPr>
        <w:t xml:space="preserve">('reation, and Providence, 0.c., </w:t>
      </w:r>
      <w:r>
        <w:rPr>
          <w:spacing w:val="10"/>
          <w:sz w:val="15"/>
          <w:szCs w:val="15"/>
        </w:rPr>
        <w:t>243: Arm</w:t>
      </w:r>
      <w:r>
        <w:rPr>
          <w:spacing w:val="10"/>
          <w:sz w:val="15"/>
          <w:szCs w:val="15"/>
        </w:rPr>
        <w:t xml:space="preserve">inius wrote at a time when </w:t>
      </w:r>
      <w:r>
        <w:rPr>
          <w:sz w:val="15"/>
          <w:szCs w:val="15"/>
        </w:rPr>
        <w:t>coven,nii</w:t>
      </w:r>
      <w:r>
        <w:rPr>
          <w:sz w:val="15"/>
          <w:szCs w:val="15"/>
        </w:rPr>
        <w:tab/>
      </w:r>
      <w:r>
        <w:rPr>
          <w:rFonts w:ascii="Bookman Old Style" w:hAnsi="Bookman Old Style" w:cs="Bookman Old Style"/>
          <w:spacing w:val="-1"/>
          <w:sz w:val="13"/>
          <w:szCs w:val="13"/>
        </w:rPr>
        <w:t xml:space="preserve">wa.e vlill </w:t>
      </w:r>
      <w:r>
        <w:rPr>
          <w:spacing w:val="9"/>
          <w:sz w:val="15"/>
          <w:szCs w:val="15"/>
        </w:rPr>
        <w:t>Iluid bath in ns structures and in its terminology...'.</w:t>
      </w:r>
    </w:p>
    <w:p w:rsidR="00000000" w:rsidRDefault="00F93E2B">
      <w:pPr>
        <w:widowControl/>
        <w:kinsoku/>
        <w:autoSpaceDE w:val="0"/>
        <w:autoSpaceDN w:val="0"/>
        <w:adjustRightInd w:val="0"/>
        <w:sectPr w:rsidR="00000000">
          <w:pgSz w:w="16834" w:h="11904" w:orient="landscape"/>
          <w:pgMar w:top="1003" w:right="1055" w:bottom="222" w:left="1151" w:header="720" w:footer="720" w:gutter="0"/>
          <w:cols w:num="2" w:space="720" w:equalWidth="0">
            <w:col w:w="6687" w:space="1194"/>
            <w:col w:w="6687"/>
          </w:cols>
          <w:noEndnote/>
        </w:sectPr>
      </w:pPr>
    </w:p>
    <w:p w:rsidR="00000000" w:rsidRDefault="00F93E2B">
      <w:pPr>
        <w:pStyle w:val="Style10"/>
        <w:kinsoku w:val="0"/>
        <w:autoSpaceDE/>
        <w:autoSpaceDN/>
        <w:spacing w:before="0"/>
        <w:ind w:right="72"/>
        <w:rPr>
          <w:rStyle w:val="CharacterStyle1"/>
          <w:spacing w:val="2"/>
        </w:rPr>
      </w:pPr>
      <w:r>
        <w:rPr>
          <w:rStyle w:val="CharacterStyle1"/>
        </w:rPr>
        <w:t>tum'), op grond waarvan Christus tot priester is aangesteld.</w:t>
      </w:r>
      <w:r>
        <w:rPr>
          <w:rStyle w:val="CharacterStyle1"/>
          <w:rFonts w:ascii="Bookman Old Style" w:hAnsi="Bookman Old Style" w:cs="Bookman Old Style"/>
          <w:sz w:val="14"/>
          <w:szCs w:val="14"/>
          <w:vertAlign w:val="superscript"/>
        </w:rPr>
        <w:t>23</w:t>
      </w:r>
      <w:r>
        <w:rPr>
          <w:rStyle w:val="CharacterStyle1"/>
        </w:rPr>
        <w:t xml:space="preserve"> Het is een weder</w:t>
      </w:r>
      <w:r>
        <w:rPr>
          <w:rStyle w:val="CharacterStyle1"/>
        </w:rPr>
        <w:softHyphen/>
      </w:r>
      <w:r>
        <w:rPr>
          <w:rStyle w:val="CharacterStyle1"/>
          <w:spacing w:val="3"/>
        </w:rPr>
        <w:t>kerig verbond, waarin God eist en beloo</w:t>
      </w:r>
      <w:r>
        <w:rPr>
          <w:rStyle w:val="CharacterStyle1"/>
          <w:spacing w:val="3"/>
        </w:rPr>
        <w:t xml:space="preserve">ft en waarin Christus de belofte doet </w:t>
      </w:r>
      <w:r>
        <w:rPr>
          <w:rStyle w:val="CharacterStyle1"/>
          <w:spacing w:val="4"/>
        </w:rPr>
        <w:t xml:space="preserve">om te volbrengen, wat God eist. Opmerkelijk is echter, dat Arminius hier </w:t>
      </w:r>
      <w:r>
        <w:rPr>
          <w:rStyle w:val="CharacterStyle1"/>
          <w:spacing w:val="-1"/>
        </w:rPr>
        <w:t xml:space="preserve">consequent de term `pactum' gebruikt en niet het woord `foedus'. Dat kan erop </w:t>
      </w:r>
      <w:r>
        <w:rPr>
          <w:rStyle w:val="CharacterStyle1"/>
          <w:spacing w:val="1"/>
        </w:rPr>
        <w:t>wijzen, dat hij deze verbondssluiting tussen God en Christus een ei</w:t>
      </w:r>
      <w:r>
        <w:rPr>
          <w:rStyle w:val="CharacterStyle1"/>
          <w:spacing w:val="1"/>
        </w:rPr>
        <w:t xml:space="preserve">gen plaats toekent, die niet op hetzelfde niveau staat als het verbond der werken en der </w:t>
      </w:r>
      <w:r>
        <w:rPr>
          <w:rStyle w:val="CharacterStyle1"/>
          <w:spacing w:val="2"/>
        </w:rPr>
        <w:t xml:space="preserve">genade. Want bij de laatste gebruikt Arminius doorgaans de term `foedus', zij </w:t>
      </w:r>
      <w:r>
        <w:rPr>
          <w:rStyle w:val="CharacterStyle1"/>
          <w:spacing w:val="1"/>
        </w:rPr>
        <w:t xml:space="preserve">het met consequent. Dit geeft de indruk, dat Armimus dit verbond tussen God </w:t>
      </w:r>
      <w:r>
        <w:rPr>
          <w:rStyle w:val="CharacterStyle1"/>
        </w:rPr>
        <w:t>en Christus a</w:t>
      </w:r>
      <w:r>
        <w:rPr>
          <w:rStyle w:val="CharacterStyle1"/>
        </w:rPr>
        <w:t>ls een verbond sui generis heeft willen verstaan, dat in het heils</w:t>
      </w:r>
      <w:r>
        <w:rPr>
          <w:rStyle w:val="CharacterStyle1"/>
        </w:rPr>
        <w:softHyphen/>
      </w:r>
      <w:r>
        <w:rPr>
          <w:rStyle w:val="CharacterStyle1"/>
          <w:spacing w:val="3"/>
        </w:rPr>
        <w:t xml:space="preserve">gebeuren een eigen plaats inneemt. Ook Loonstra komt overigens tot deze </w:t>
      </w:r>
      <w:r>
        <w:rPr>
          <w:rStyle w:val="CharacterStyle1"/>
          <w:spacing w:val="2"/>
        </w:rPr>
        <w:t>conclusie.</w:t>
      </w:r>
      <w:r>
        <w:rPr>
          <w:rStyle w:val="CharacterStyle1"/>
          <w:rFonts w:ascii="Bookman Old Style" w:hAnsi="Bookman Old Style" w:cs="Bookman Old Style"/>
          <w:spacing w:val="2"/>
          <w:sz w:val="14"/>
          <w:szCs w:val="14"/>
          <w:vertAlign w:val="superscript"/>
        </w:rPr>
        <w:t>24</w:t>
      </w:r>
    </w:p>
    <w:p w:rsidR="00000000" w:rsidRDefault="00F93E2B">
      <w:pPr>
        <w:pStyle w:val="Style10"/>
        <w:kinsoku w:val="0"/>
        <w:autoSpaceDE/>
        <w:autoSpaceDN/>
        <w:spacing w:before="72"/>
        <w:ind w:right="72"/>
        <w:rPr>
          <w:rStyle w:val="CharacterStyle1"/>
          <w:spacing w:val="2"/>
        </w:rPr>
      </w:pPr>
      <w:r>
        <w:rPr>
          <w:rStyle w:val="CharacterStyle1"/>
          <w:spacing w:val="4"/>
        </w:rPr>
        <w:t xml:space="preserve">Daaraan kan nog een tweede opmerking worden toegevoegd. We merkten al </w:t>
      </w:r>
      <w:r>
        <w:rPr>
          <w:rStyle w:val="CharacterStyle1"/>
          <w:spacing w:val="3"/>
        </w:rPr>
        <w:t xml:space="preserve">op, dat Arminius dit `pactum' tussen God en Christus ontleent aan Maleachi </w:t>
      </w:r>
      <w:r>
        <w:rPr>
          <w:rStyle w:val="CharacterStyle1"/>
          <w:spacing w:val="2"/>
        </w:rPr>
        <w:t xml:space="preserve">2:5: `Mijn verbond met hem was het leven, en de vrede'. Maar in de nadere </w:t>
      </w:r>
      <w:r>
        <w:rPr>
          <w:rStyle w:val="CharacterStyle1"/>
        </w:rPr>
        <w:t>invulling ervan sluit hij zich vooral</w:t>
      </w:r>
      <w:r>
        <w:rPr>
          <w:rStyle w:val="CharacterStyle1"/>
        </w:rPr>
        <w:t xml:space="preserve"> aan bij wat de Hebreeënbrief schrijft over </w:t>
      </w:r>
      <w:r>
        <w:rPr>
          <w:rStyle w:val="CharacterStyle1"/>
          <w:spacing w:val="2"/>
        </w:rPr>
        <w:t>Christus als de Middelaar en Hogepriester van het nieuwe verbond.</w:t>
      </w:r>
      <w:r>
        <w:rPr>
          <w:rStyle w:val="CharacterStyle1"/>
          <w:rFonts w:ascii="Bookman Old Style" w:hAnsi="Bookman Old Style" w:cs="Bookman Old Style"/>
          <w:spacing w:val="2"/>
          <w:sz w:val="14"/>
          <w:szCs w:val="14"/>
          <w:vertAlign w:val="superscript"/>
        </w:rPr>
        <w:t>25</w:t>
      </w:r>
      <w:r>
        <w:rPr>
          <w:rStyle w:val="CharacterStyle1"/>
          <w:spacing w:val="2"/>
        </w:rPr>
        <w:t xml:space="preserve"> We mo</w:t>
      </w:r>
      <w:r>
        <w:rPr>
          <w:rStyle w:val="CharacterStyle1"/>
          <w:spacing w:val="2"/>
        </w:rPr>
        <w:softHyphen/>
      </w:r>
      <w:r>
        <w:rPr>
          <w:rStyle w:val="CharacterStyle1"/>
        </w:rPr>
        <w:t xml:space="preserve">gen aannemen, dat ook het woord `pactum' door Arminius daaraan is ontleend. </w:t>
      </w:r>
      <w:r>
        <w:rPr>
          <w:rStyle w:val="CharacterStyle1"/>
          <w:spacing w:val="3"/>
        </w:rPr>
        <w:t>Dat zou verklaren, waarom hij het woord `pactum' hier gebruikt</w:t>
      </w:r>
      <w:r>
        <w:rPr>
          <w:rStyle w:val="CharacterStyle1"/>
          <w:spacing w:val="3"/>
        </w:rPr>
        <w:t xml:space="preserve"> en niet het </w:t>
      </w:r>
      <w:r>
        <w:rPr>
          <w:rStyle w:val="CharacterStyle1"/>
          <w:spacing w:val="-2"/>
        </w:rPr>
        <w:t xml:space="preserve">woord `foedus'. Want de Hebreeënbrief gebruikt uitsluitend het Griekse woord </w:t>
      </w:r>
      <w:r>
        <w:rPr>
          <w:rStyle w:val="CharacterStyle1"/>
          <w:spacing w:val="4"/>
        </w:rPr>
        <w:t xml:space="preserve">`diatheke' en niet `syntheke'. Arminius' taalgebruik sluit zich dan aan bij dat </w:t>
      </w:r>
      <w:r>
        <w:rPr>
          <w:rStyle w:val="CharacterStyle1"/>
          <w:spacing w:val="3"/>
        </w:rPr>
        <w:t>van de Hebreeënbrief en legt geen terminologisch verband met het foedus</w:t>
      </w:r>
      <w:r>
        <w:rPr>
          <w:rStyle w:val="CharacterStyle1"/>
          <w:spacing w:val="3"/>
        </w:rPr>
        <w:softHyphen/>
      </w:r>
      <w:r>
        <w:rPr>
          <w:rStyle w:val="CharacterStyle1"/>
          <w:spacing w:val="1"/>
        </w:rPr>
        <w:t>begrip, dat Ar</w:t>
      </w:r>
      <w:r>
        <w:rPr>
          <w:rStyle w:val="CharacterStyle1"/>
          <w:spacing w:val="1"/>
        </w:rPr>
        <w:t xml:space="preserve">minius voor het verbond van God met de mens zowel véór als na </w:t>
      </w:r>
      <w:r>
        <w:rPr>
          <w:rStyle w:val="CharacterStyle1"/>
          <w:spacing w:val="2"/>
        </w:rPr>
        <w:t>de val gebruikt.</w:t>
      </w:r>
      <w:r>
        <w:rPr>
          <w:rStyle w:val="CharacterStyle1"/>
          <w:rFonts w:ascii="Bookman Old Style" w:hAnsi="Bookman Old Style" w:cs="Bookman Old Style"/>
          <w:spacing w:val="2"/>
          <w:sz w:val="14"/>
          <w:szCs w:val="14"/>
          <w:vertAlign w:val="superscript"/>
        </w:rPr>
        <w:t>26</w:t>
      </w:r>
    </w:p>
    <w:p w:rsidR="00000000" w:rsidRDefault="00F93E2B">
      <w:pPr>
        <w:pStyle w:val="Style10"/>
        <w:kinsoku w:val="0"/>
        <w:autoSpaceDE/>
        <w:autoSpaceDN/>
        <w:spacing w:before="72"/>
        <w:ind w:right="72"/>
        <w:rPr>
          <w:rStyle w:val="CharacterStyle1"/>
          <w:spacing w:val="3"/>
        </w:rPr>
      </w:pPr>
      <w:r>
        <w:rPr>
          <w:rStyle w:val="CharacterStyle1"/>
          <w:spacing w:val="1"/>
        </w:rPr>
        <w:t xml:space="preserve">Dat Arminius het `pactum salutis' zo nauw verbindt met het hogepriesterschap </w:t>
      </w:r>
      <w:r>
        <w:rPr>
          <w:rStyle w:val="CharacterStyle1"/>
          <w:spacing w:val="2"/>
        </w:rPr>
        <w:t xml:space="preserve">van Christus, kan mede het feit verklaren, waarom hij daarna nooit meer over </w:t>
      </w:r>
      <w:r>
        <w:rPr>
          <w:rStyle w:val="CharacterStyle1"/>
          <w:spacing w:val="-1"/>
        </w:rPr>
        <w:t>dit verbond tussen Go</w:t>
      </w:r>
      <w:r>
        <w:rPr>
          <w:rStyle w:val="CharacterStyle1"/>
          <w:spacing w:val="-1"/>
        </w:rPr>
        <w:t xml:space="preserve">d en Christus spreekt. Het spreken daarover droeg een </w:t>
      </w:r>
      <w:r>
        <w:rPr>
          <w:rStyle w:val="CharacterStyle1"/>
          <w:spacing w:val="1"/>
        </w:rPr>
        <w:t>incidenteel karakter, dat uitsluitend verband hield met het in zijn oratie behan</w:t>
      </w:r>
      <w:r>
        <w:rPr>
          <w:rStyle w:val="CharacterStyle1"/>
          <w:spacing w:val="1"/>
        </w:rPr>
        <w:softHyphen/>
        <w:t xml:space="preserve">delde thema van het priesterschap van Christus, voornamelijk in aansluiting bij </w:t>
      </w:r>
      <w:r>
        <w:rPr>
          <w:rStyle w:val="CharacterStyle1"/>
          <w:spacing w:val="3"/>
        </w:rPr>
        <w:t>wat de Hebreeënbrief daarover had geschre</w:t>
      </w:r>
      <w:r>
        <w:rPr>
          <w:rStyle w:val="CharacterStyle1"/>
          <w:spacing w:val="3"/>
        </w:rPr>
        <w:t>ven.</w:t>
      </w:r>
    </w:p>
    <w:p w:rsidR="00000000" w:rsidRDefault="00F93E2B">
      <w:pPr>
        <w:pStyle w:val="Style21"/>
        <w:kinsoku w:val="0"/>
        <w:autoSpaceDE/>
        <w:autoSpaceDN/>
        <w:adjustRightInd/>
        <w:spacing w:before="36" w:after="252"/>
        <w:ind w:right="72"/>
        <w:jc w:val="both"/>
        <w:rPr>
          <w:rFonts w:ascii="Garamond" w:hAnsi="Garamond" w:cs="Garamond"/>
          <w:spacing w:val="3"/>
          <w:sz w:val="21"/>
          <w:szCs w:val="21"/>
        </w:rPr>
      </w:pPr>
      <w:r>
        <w:rPr>
          <w:rFonts w:ascii="Garamond" w:hAnsi="Garamond" w:cs="Garamond"/>
          <w:spacing w:val="1"/>
          <w:sz w:val="21"/>
          <w:szCs w:val="21"/>
        </w:rPr>
        <w:t>Er is echter ook een andere verklaring mogelijk. Zoals wij reeds bij het gebrui</w:t>
      </w:r>
      <w:r>
        <w:rPr>
          <w:rFonts w:ascii="Garamond" w:hAnsi="Garamond" w:cs="Garamond"/>
          <w:spacing w:val="1"/>
          <w:sz w:val="21"/>
          <w:szCs w:val="21"/>
        </w:rPr>
        <w:softHyphen/>
      </w:r>
      <w:r>
        <w:rPr>
          <w:rFonts w:ascii="Garamond" w:hAnsi="Garamond" w:cs="Garamond"/>
          <w:spacing w:val="2"/>
          <w:sz w:val="21"/>
          <w:szCs w:val="21"/>
        </w:rPr>
        <w:t>ken van de term `verbond der wet' invloed van Olevianus bij Arminius ver</w:t>
      </w:r>
      <w:r>
        <w:rPr>
          <w:rFonts w:ascii="Garamond" w:hAnsi="Garamond" w:cs="Garamond"/>
          <w:spacing w:val="2"/>
          <w:sz w:val="21"/>
          <w:szCs w:val="21"/>
        </w:rPr>
        <w:softHyphen/>
        <w:t>moedden, zo zouden wij ook hier deze invloed mogelijkerwijs kunnen aanne</w:t>
      </w:r>
      <w:r>
        <w:rPr>
          <w:rFonts w:ascii="Garamond" w:hAnsi="Garamond" w:cs="Garamond"/>
          <w:spacing w:val="2"/>
          <w:sz w:val="21"/>
          <w:szCs w:val="21"/>
        </w:rPr>
        <w:softHyphen/>
      </w:r>
      <w:r>
        <w:rPr>
          <w:rFonts w:ascii="Garamond" w:hAnsi="Garamond" w:cs="Garamond"/>
          <w:spacing w:val="4"/>
          <w:sz w:val="21"/>
          <w:szCs w:val="21"/>
        </w:rPr>
        <w:t>men. Het was immers tot n</w:t>
      </w:r>
      <w:r>
        <w:rPr>
          <w:rFonts w:ascii="Garamond" w:hAnsi="Garamond" w:cs="Garamond"/>
          <w:spacing w:val="4"/>
          <w:sz w:val="21"/>
          <w:szCs w:val="21"/>
        </w:rPr>
        <w:t xml:space="preserve">u toe vrijwel alleen Olevianus geweest, die een </w:t>
      </w:r>
      <w:r>
        <w:rPr>
          <w:rFonts w:ascii="Garamond" w:hAnsi="Garamond" w:cs="Garamond"/>
          <w:spacing w:val="3"/>
          <w:sz w:val="21"/>
          <w:szCs w:val="21"/>
        </w:rPr>
        <w:t>dergelijk pactum had geleerd.</w:t>
      </w:r>
      <w:r>
        <w:rPr>
          <w:rFonts w:ascii="Bookman Old Style" w:hAnsi="Bookman Old Style" w:cs="Bookman Old Style"/>
          <w:spacing w:val="3"/>
          <w:sz w:val="14"/>
          <w:szCs w:val="14"/>
          <w:vertAlign w:val="superscript"/>
        </w:rPr>
        <w:t>27</w:t>
      </w:r>
      <w:r>
        <w:rPr>
          <w:rFonts w:ascii="Garamond" w:hAnsi="Garamond" w:cs="Garamond"/>
          <w:spacing w:val="3"/>
          <w:sz w:val="21"/>
          <w:szCs w:val="21"/>
        </w:rPr>
        <w:t xml:space="preserve"> Door hem wordt hiervoor echter nog niet de</w:t>
      </w:r>
    </w:p>
    <w:p w:rsidR="00000000" w:rsidRDefault="00F93E2B">
      <w:pPr>
        <w:pStyle w:val="Style21"/>
        <w:numPr>
          <w:ilvl w:val="0"/>
          <w:numId w:val="231"/>
        </w:numPr>
        <w:tabs>
          <w:tab w:val="clear" w:pos="288"/>
          <w:tab w:val="num" w:pos="360"/>
        </w:tabs>
        <w:kinsoku w:val="0"/>
        <w:autoSpaceDE/>
        <w:autoSpaceDN/>
        <w:adjustRightInd/>
        <w:spacing w:before="108"/>
        <w:rPr>
          <w:rFonts w:ascii="Garamond" w:hAnsi="Garamond" w:cs="Garamond"/>
          <w:spacing w:val="2"/>
          <w:sz w:val="17"/>
          <w:szCs w:val="17"/>
        </w:rPr>
      </w:pPr>
      <w:r>
        <w:rPr>
          <w:noProof/>
        </w:rPr>
        <w:pict>
          <v:line id="_x0000_s1312" style="position:absolute;left:0;text-align:left;z-index:251951104;mso-wrap-distance-left:0;mso-wrap-distance-right:0;mso-position-horizontal-relative:text;mso-position-vertical-relative:text" from="0,.2pt" to="59.65pt,.2pt" o:allowincell="f" strokeweight=".25pt">
            <w10:wrap type="square"/>
          </v:line>
        </w:pict>
      </w:r>
      <w:r>
        <w:rPr>
          <w:i/>
          <w:iCs/>
          <w:spacing w:val="19"/>
          <w:sz w:val="14"/>
          <w:szCs w:val="14"/>
        </w:rPr>
        <w:t xml:space="preserve">Opera, </w:t>
      </w:r>
      <w:r>
        <w:rPr>
          <w:rFonts w:ascii="Garamond" w:hAnsi="Garamond" w:cs="Garamond"/>
          <w:spacing w:val="9"/>
          <w:sz w:val="17"/>
          <w:szCs w:val="17"/>
        </w:rPr>
        <w:t xml:space="preserve">16: tlte est ex pacto &amp; quidem ex parte Dei per juramentum confirmato. Vgt. </w:t>
      </w:r>
      <w:r>
        <w:rPr>
          <w:rFonts w:ascii="Garamond" w:hAnsi="Garamond" w:cs="Garamond"/>
          <w:spacing w:val="2"/>
          <w:sz w:val="17"/>
          <w:szCs w:val="17"/>
        </w:rPr>
        <w:t>B. Loonstra, A.w., 21 vv.</w:t>
      </w:r>
    </w:p>
    <w:p w:rsidR="00000000" w:rsidRDefault="00F93E2B">
      <w:pPr>
        <w:pStyle w:val="Style21"/>
        <w:numPr>
          <w:ilvl w:val="0"/>
          <w:numId w:val="232"/>
        </w:numPr>
        <w:tabs>
          <w:tab w:val="clear" w:pos="216"/>
          <w:tab w:val="num" w:pos="288"/>
        </w:tabs>
        <w:kinsoku w:val="0"/>
        <w:autoSpaceDE/>
        <w:autoSpaceDN/>
        <w:adjustRightInd/>
        <w:spacing w:line="232" w:lineRule="auto"/>
        <w:jc w:val="both"/>
        <w:rPr>
          <w:rFonts w:ascii="Garamond" w:hAnsi="Garamond" w:cs="Garamond"/>
          <w:spacing w:val="2"/>
          <w:sz w:val="17"/>
          <w:szCs w:val="17"/>
        </w:rPr>
      </w:pPr>
      <w:r>
        <w:rPr>
          <w:rFonts w:ascii="Garamond" w:hAnsi="Garamond" w:cs="Garamond"/>
          <w:spacing w:val="2"/>
          <w:sz w:val="17"/>
          <w:szCs w:val="17"/>
        </w:rPr>
        <w:t xml:space="preserve">Dit `pactum satutis' hij Arminius heeft in ieder geval nog niet de kenmerken van het pactum </w:t>
      </w:r>
      <w:r>
        <w:rPr>
          <w:rFonts w:ascii="Garamond" w:hAnsi="Garamond" w:cs="Garamond"/>
          <w:spacing w:val="1"/>
          <w:sz w:val="17"/>
          <w:szCs w:val="17"/>
        </w:rPr>
        <w:t xml:space="preserve">salutis zoals dit in de latere gereformeerde traditie is uitgewerkt. 13. Loonstra merkt terecht op, </w:t>
      </w:r>
      <w:r>
        <w:rPr>
          <w:rFonts w:ascii="Garamond" w:hAnsi="Garamond" w:cs="Garamond"/>
          <w:spacing w:val="-3"/>
          <w:sz w:val="17"/>
          <w:szCs w:val="17"/>
        </w:rPr>
        <w:t>dat wat Arminius hierover zegt door hem `nergens wordt (...) uit</w:t>
      </w:r>
      <w:r>
        <w:rPr>
          <w:rFonts w:ascii="Garamond" w:hAnsi="Garamond" w:cs="Garamond"/>
          <w:spacing w:val="-3"/>
          <w:sz w:val="17"/>
          <w:szCs w:val="17"/>
        </w:rPr>
        <w:t xml:space="preserve">gewerkt in de richting van een </w:t>
      </w:r>
      <w:r>
        <w:rPr>
          <w:rFonts w:ascii="Garamond" w:hAnsi="Garamond" w:cs="Garamond"/>
          <w:spacing w:val="2"/>
          <w:sz w:val="17"/>
          <w:szCs w:val="17"/>
        </w:rPr>
        <w:t>verlossingsverbond tussen de Vader en de Zoon (A.w., 25).</w:t>
      </w:r>
    </w:p>
    <w:p w:rsidR="00000000" w:rsidRDefault="00F93E2B">
      <w:pPr>
        <w:pStyle w:val="Style21"/>
        <w:numPr>
          <w:ilvl w:val="0"/>
          <w:numId w:val="231"/>
        </w:numPr>
        <w:tabs>
          <w:tab w:val="clear" w:pos="288"/>
          <w:tab w:val="num" w:pos="360"/>
        </w:tabs>
        <w:kinsoku w:val="0"/>
        <w:autoSpaceDE/>
        <w:autoSpaceDN/>
        <w:adjustRightInd/>
        <w:spacing w:line="187" w:lineRule="auto"/>
        <w:jc w:val="both"/>
        <w:rPr>
          <w:rFonts w:ascii="Garamond" w:hAnsi="Garamond" w:cs="Garamond"/>
          <w:spacing w:val="3"/>
          <w:sz w:val="17"/>
          <w:szCs w:val="17"/>
        </w:rPr>
      </w:pPr>
      <w:r>
        <w:rPr>
          <w:i/>
          <w:iCs/>
          <w:spacing w:val="13"/>
          <w:sz w:val="14"/>
          <w:szCs w:val="14"/>
        </w:rPr>
        <w:t xml:space="preserve">Opera, </w:t>
      </w:r>
      <w:r>
        <w:rPr>
          <w:rFonts w:ascii="Garamond" w:hAnsi="Garamond" w:cs="Garamond"/>
          <w:spacing w:val="3"/>
          <w:sz w:val="17"/>
          <w:szCs w:val="17"/>
        </w:rPr>
        <w:t xml:space="preserve">14 ss. </w:t>
      </w:r>
      <w:r>
        <w:rPr>
          <w:i/>
          <w:iCs/>
          <w:spacing w:val="13"/>
          <w:sz w:val="14"/>
          <w:szCs w:val="14"/>
        </w:rPr>
        <w:t xml:space="preserve">(Works, </w:t>
      </w:r>
      <w:r>
        <w:rPr>
          <w:rFonts w:ascii="Garamond" w:hAnsi="Garamond" w:cs="Garamond"/>
          <w:spacing w:val="3"/>
          <w:sz w:val="17"/>
          <w:szCs w:val="17"/>
        </w:rPr>
        <w:t>414 s.).</w:t>
      </w:r>
    </w:p>
    <w:p w:rsidR="00000000" w:rsidRDefault="00F93E2B">
      <w:pPr>
        <w:pStyle w:val="Style21"/>
        <w:numPr>
          <w:ilvl w:val="0"/>
          <w:numId w:val="233"/>
        </w:numPr>
        <w:tabs>
          <w:tab w:val="clear" w:pos="288"/>
          <w:tab w:val="num" w:pos="360"/>
        </w:tabs>
        <w:kinsoku w:val="0"/>
        <w:autoSpaceDE/>
        <w:autoSpaceDN/>
        <w:adjustRightInd/>
        <w:spacing w:line="230" w:lineRule="auto"/>
        <w:rPr>
          <w:rFonts w:ascii="Garamond" w:hAnsi="Garamond" w:cs="Garamond"/>
          <w:spacing w:val="2"/>
          <w:sz w:val="17"/>
          <w:szCs w:val="17"/>
        </w:rPr>
      </w:pPr>
      <w:r>
        <w:rPr>
          <w:rFonts w:ascii="Garamond" w:hAnsi="Garamond" w:cs="Garamond"/>
          <w:spacing w:val="1"/>
          <w:sz w:val="17"/>
          <w:szCs w:val="17"/>
        </w:rPr>
        <w:t xml:space="preserve">De studie van B. Loonstra maakt duidelijk, dat in verband met het pactum salutis nooit anders </w:t>
      </w:r>
      <w:r>
        <w:rPr>
          <w:rFonts w:ascii="Garamond" w:hAnsi="Garamond" w:cs="Garamond"/>
          <w:spacing w:val="-2"/>
          <w:sz w:val="17"/>
          <w:szCs w:val="17"/>
        </w:rPr>
        <w:t xml:space="preserve">dan over `pactum' is gesproken en </w:t>
      </w:r>
      <w:r>
        <w:rPr>
          <w:rFonts w:ascii="Bookman Old Style" w:hAnsi="Bookman Old Style" w:cs="Bookman Old Style"/>
          <w:spacing w:val="-2"/>
          <w:w w:val="65"/>
          <w:sz w:val="15"/>
          <w:szCs w:val="15"/>
        </w:rPr>
        <w:t>n</w:t>
      </w:r>
      <w:r>
        <w:rPr>
          <w:rFonts w:ascii="Garamond" w:hAnsi="Garamond" w:cs="Garamond"/>
          <w:spacing w:val="-2"/>
          <w:sz w:val="17"/>
          <w:szCs w:val="17"/>
        </w:rPr>
        <w:t xml:space="preserve">iet over `foedus'. Arminius maakt </w:t>
      </w:r>
      <w:r>
        <w:rPr>
          <w:rFonts w:ascii="Bookman Old Style" w:hAnsi="Bookman Old Style" w:cs="Bookman Old Style"/>
          <w:spacing w:val="8"/>
          <w:sz w:val="14"/>
          <w:szCs w:val="14"/>
        </w:rPr>
        <w:t xml:space="preserve">daarop geen uitcondcring. </w:t>
      </w:r>
      <w:r>
        <w:rPr>
          <w:rFonts w:ascii="Garamond" w:hAnsi="Garamond" w:cs="Garamond"/>
          <w:spacing w:val="2"/>
          <w:sz w:val="17"/>
          <w:szCs w:val="17"/>
        </w:rPr>
        <w:t xml:space="preserve">27. Vgl. C. Graafland, </w:t>
      </w:r>
      <w:r>
        <w:rPr>
          <w:i/>
          <w:iCs/>
          <w:spacing w:val="12"/>
          <w:sz w:val="14"/>
          <w:szCs w:val="14"/>
        </w:rPr>
        <w:t xml:space="preserve">Van Calvijn tot Comrie, </w:t>
      </w:r>
      <w:r>
        <w:rPr>
          <w:rFonts w:ascii="Garamond" w:hAnsi="Garamond" w:cs="Garamond"/>
          <w:spacing w:val="2"/>
          <w:sz w:val="17"/>
          <w:szCs w:val="17"/>
        </w:rPr>
        <w:t>11, A.w., 50.</w:t>
      </w:r>
    </w:p>
    <w:p w:rsidR="00000000" w:rsidRDefault="00F93E2B">
      <w:pPr>
        <w:pStyle w:val="Style10"/>
        <w:kinsoku w:val="0"/>
        <w:autoSpaceDE/>
        <w:autoSpaceDN/>
        <w:spacing w:before="0"/>
        <w:ind w:left="72"/>
        <w:rPr>
          <w:rStyle w:val="CharacterStyle1"/>
          <w:spacing w:val="3"/>
        </w:rPr>
      </w:pPr>
      <w:r>
        <w:rPr>
          <w:noProof/>
        </w:rPr>
        <w:pict>
          <v:shape id="_x0000_s1313" type="#_x0000_t202" style="position:absolute;left:0;text-align:left;margin-left:-388.7pt;margin-top:539.3pt;width:12.25pt;height:5.75pt;z-index:251952128;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36" w:lineRule="exact"/>
                    <w:rPr>
                      <w:rFonts w:ascii="Bookman Old Style" w:hAnsi="Bookman Old Style" w:cs="Bookman Old Style"/>
                      <w:spacing w:val="-30"/>
                      <w:sz w:val="16"/>
                      <w:szCs w:val="16"/>
                    </w:rPr>
                  </w:pPr>
                  <w:r>
                    <w:rPr>
                      <w:rFonts w:ascii="Bookman Old Style" w:hAnsi="Bookman Old Style" w:cs="Bookman Old Style"/>
                      <w:spacing w:val="-30"/>
                      <w:sz w:val="16"/>
                      <w:szCs w:val="16"/>
                    </w:rPr>
                    <w:t>19.1</w:t>
                  </w:r>
                </w:p>
              </w:txbxContent>
            </v:textbox>
            <w10:wrap type="square"/>
          </v:shape>
        </w:pict>
      </w:r>
      <w:r>
        <w:rPr>
          <w:rStyle w:val="CharacterStyle1"/>
          <w:spacing w:val="4"/>
        </w:rPr>
        <w:t xml:space="preserve">term `pactum' gebruikt, maar wel is het opvallend, dat ook Olevianus zich </w:t>
      </w:r>
      <w:r>
        <w:rPr>
          <w:rStyle w:val="CharacterStyle1"/>
          <w:spacing w:val="-2"/>
        </w:rPr>
        <w:t>aansluit bij de Hebreeënbrief en de nadruk legt op de eedzwering en het eeuwig karakter van dit verbond. Tegelijk legt hij een nauwe verbinding met het gena</w:t>
      </w:r>
      <w:r>
        <w:rPr>
          <w:rStyle w:val="CharacterStyle1"/>
          <w:spacing w:val="-2"/>
        </w:rPr>
        <w:softHyphen/>
      </w:r>
      <w:r>
        <w:rPr>
          <w:rStyle w:val="CharacterStyle1"/>
          <w:spacing w:val="1"/>
        </w:rPr>
        <w:t>deverbond tussen God en</w:t>
      </w:r>
      <w:r>
        <w:rPr>
          <w:rStyle w:val="CharacterStyle1"/>
          <w:spacing w:val="1"/>
        </w:rPr>
        <w:t xml:space="preserve"> zijn verkorenen, dat in deze verbondssluiting tnssen </w:t>
      </w:r>
      <w:r>
        <w:rPr>
          <w:rStyle w:val="CharacterStyle1"/>
          <w:spacing w:val="2"/>
        </w:rPr>
        <w:t>de Vader en de Zoon is gegrond. Het ligt voor de hand om hier een verbin</w:t>
      </w:r>
      <w:r>
        <w:rPr>
          <w:rStyle w:val="CharacterStyle1"/>
          <w:spacing w:val="2"/>
        </w:rPr>
        <w:softHyphen/>
      </w:r>
      <w:r>
        <w:rPr>
          <w:rStyle w:val="CharacterStyle1"/>
          <w:spacing w:val="4"/>
        </w:rPr>
        <w:t>dingslijn naar Arminius te trekken, al wordt dat door Arminius zelf niet ge</w:t>
      </w:r>
      <w:r>
        <w:rPr>
          <w:rStyle w:val="CharacterStyle1"/>
          <w:spacing w:val="4"/>
        </w:rPr>
        <w:softHyphen/>
      </w:r>
      <w:r>
        <w:rPr>
          <w:rStyle w:val="CharacterStyle1"/>
          <w:spacing w:val="1"/>
        </w:rPr>
        <w:t>daan. In ieder geval moeten deze uitspraken de orthod</w:t>
      </w:r>
      <w:r>
        <w:rPr>
          <w:rStyle w:val="CharacterStyle1"/>
          <w:spacing w:val="1"/>
        </w:rPr>
        <w:t>ox-gereformeerde hoor</w:t>
      </w:r>
      <w:r>
        <w:rPr>
          <w:rStyle w:val="CharacterStyle1"/>
          <w:spacing w:val="1"/>
        </w:rPr>
        <w:softHyphen/>
      </w:r>
      <w:r>
        <w:rPr>
          <w:rStyle w:val="CharacterStyle1"/>
          <w:spacing w:val="3"/>
        </w:rPr>
        <w:t>ders van Armimus' oratie vertrouwd in de oren geklonken hebben.</w:t>
      </w:r>
    </w:p>
    <w:p w:rsidR="00000000" w:rsidRDefault="00F93E2B">
      <w:pPr>
        <w:pStyle w:val="Style10"/>
        <w:kinsoku w:val="0"/>
        <w:autoSpaceDE/>
        <w:autoSpaceDN/>
        <w:spacing w:before="72"/>
        <w:ind w:left="72"/>
        <w:rPr>
          <w:rStyle w:val="CharacterStyle1"/>
          <w:spacing w:val="4"/>
        </w:rPr>
      </w:pPr>
      <w:r>
        <w:rPr>
          <w:rStyle w:val="CharacterStyle1"/>
          <w:spacing w:val="1"/>
        </w:rPr>
        <w:t xml:space="preserve">Het bovenstaande brengt ons echter wel tot de vraag, of dit pactum tussen God </w:t>
      </w:r>
      <w:r>
        <w:rPr>
          <w:rStyle w:val="CharacterStyle1"/>
          <w:spacing w:val="-1"/>
        </w:rPr>
        <w:t xml:space="preserve">en Christus als een apart verbond binnen het raam van Arminius' theologie kan </w:t>
      </w:r>
      <w:r>
        <w:rPr>
          <w:rStyle w:val="CharacterStyle1"/>
          <w:spacing w:val="1"/>
        </w:rPr>
        <w:t>worden besc</w:t>
      </w:r>
      <w:r>
        <w:rPr>
          <w:rStyle w:val="CharacterStyle1"/>
          <w:spacing w:val="1"/>
        </w:rPr>
        <w:t>houwd. Niet alleen het incidentele spreken hierover doet ons daar</w:t>
      </w:r>
      <w:r>
        <w:rPr>
          <w:rStyle w:val="CharacterStyle1"/>
          <w:spacing w:val="1"/>
        </w:rPr>
        <w:softHyphen/>
        <w:t xml:space="preserve">aan twijfelen, maar ook binnen de oratie zelf wijst alles erop, dat het niet de </w:t>
      </w:r>
      <w:r>
        <w:rPr>
          <w:rStyle w:val="CharacterStyle1"/>
          <w:spacing w:val="2"/>
        </w:rPr>
        <w:t xml:space="preserve">bedoeling van Arminius is geweest om dit pactum als een `derde' verbond te </w:t>
      </w:r>
      <w:r>
        <w:rPr>
          <w:rStyle w:val="CharacterStyle1"/>
          <w:spacing w:val="5"/>
        </w:rPr>
        <w:t xml:space="preserve">zien, op enigerlei wijze verbonden </w:t>
      </w:r>
      <w:r>
        <w:rPr>
          <w:rStyle w:val="CharacterStyle1"/>
          <w:spacing w:val="5"/>
        </w:rPr>
        <w:t xml:space="preserve">met de twee andere verbonden. In feite </w:t>
      </w:r>
      <w:r>
        <w:rPr>
          <w:rStyle w:val="CharacterStyle1"/>
          <w:spacing w:val="4"/>
        </w:rPr>
        <w:t xml:space="preserve">heeft dit pactum alleen de functie om aan te geven, dat en waarom aan het </w:t>
      </w:r>
      <w:r>
        <w:rPr>
          <w:rStyle w:val="CharacterStyle1"/>
          <w:spacing w:val="3"/>
        </w:rPr>
        <w:t xml:space="preserve">`andere' verbond der genade een eeuwige geldigheid door God is toegekend. </w:t>
      </w:r>
      <w:r>
        <w:rPr>
          <w:rStyle w:val="CharacterStyle1"/>
        </w:rPr>
        <w:t>Dit nieuwe verbond is mogelijk geworden door het nieuwe priesterschap</w:t>
      </w:r>
      <w:r>
        <w:rPr>
          <w:rStyle w:val="CharacterStyle1"/>
        </w:rPr>
        <w:t xml:space="preserve"> van </w:t>
      </w:r>
      <w:r>
        <w:rPr>
          <w:rStyle w:val="CharacterStyle1"/>
          <w:spacing w:val="1"/>
        </w:rPr>
        <w:t xml:space="preserve">Christus, die met eedzwering door God daartoe was aangesteld. Door die eed </w:t>
      </w:r>
      <w:r>
        <w:rPr>
          <w:rStyle w:val="CharacterStyle1"/>
          <w:spacing w:val="4"/>
        </w:rPr>
        <w:t>kreeg dit priesterschap van Christus een ecuwigblijvende geldigheid en dank</w:t>
      </w:r>
      <w:r>
        <w:rPr>
          <w:rStyle w:val="CharacterStyle1"/>
          <w:spacing w:val="4"/>
        </w:rPr>
        <w:softHyphen/>
      </w:r>
      <w:r>
        <w:rPr>
          <w:rStyle w:val="CharacterStyle1"/>
          <w:spacing w:val="2"/>
        </w:rPr>
        <w:t>zij dit priesterschap deelde ook het nieuwe verbond der genade in deze eeuwi</w:t>
      </w:r>
      <w:r>
        <w:rPr>
          <w:rStyle w:val="CharacterStyle1"/>
          <w:spacing w:val="2"/>
        </w:rPr>
        <w:softHyphen/>
      </w:r>
      <w:r>
        <w:rPr>
          <w:rStyle w:val="CharacterStyle1"/>
          <w:spacing w:val="4"/>
        </w:rPr>
        <w:t>ge geldigheid.</w:t>
      </w:r>
    </w:p>
    <w:p w:rsidR="00000000" w:rsidRDefault="00F93E2B">
      <w:pPr>
        <w:pStyle w:val="Style10"/>
        <w:kinsoku w:val="0"/>
        <w:autoSpaceDE/>
        <w:autoSpaceDN/>
        <w:spacing w:before="108"/>
        <w:ind w:left="72"/>
        <w:rPr>
          <w:rStyle w:val="CharacterStyle1"/>
        </w:rPr>
      </w:pPr>
      <w:r>
        <w:rPr>
          <w:rStyle w:val="CharacterStyle1"/>
        </w:rPr>
        <w:t>In werke</w:t>
      </w:r>
      <w:r>
        <w:rPr>
          <w:rStyle w:val="CharacterStyle1"/>
        </w:rPr>
        <w:t xml:space="preserve">lijkheid gaat het in dit `pactum' tussen de Vader en de Zoon dus alleen </w:t>
      </w:r>
      <w:r>
        <w:rPr>
          <w:rStyle w:val="CharacterStyle1"/>
          <w:spacing w:val="-2"/>
        </w:rPr>
        <w:t xml:space="preserve">om het eeuwig geldende van het genadeverbond, dat in Christus is gegrond, in </w:t>
      </w:r>
      <w:r>
        <w:rPr>
          <w:rStyle w:val="CharacterStyle1"/>
          <w:spacing w:val="4"/>
        </w:rPr>
        <w:t xml:space="preserve">tegenstelling tot het tijdelijke karakter van het verbond der werken, dat God </w:t>
      </w:r>
      <w:r>
        <w:rPr>
          <w:rStyle w:val="CharacterStyle1"/>
          <w:spacing w:val="5"/>
        </w:rPr>
        <w:t>met Adam had gesloten. Dit ka</w:t>
      </w:r>
      <w:r>
        <w:rPr>
          <w:rStyle w:val="CharacterStyle1"/>
          <w:spacing w:val="5"/>
        </w:rPr>
        <w:t xml:space="preserve">n worden beschouwd als een eigen invulling </w:t>
      </w:r>
      <w:r>
        <w:rPr>
          <w:rStyle w:val="CharacterStyle1"/>
          <w:spacing w:val="1"/>
        </w:rPr>
        <w:t xml:space="preserve">van Arminius, die zowel voor hemzelf als voor de latere ontwikkeling van de </w:t>
      </w:r>
      <w:r>
        <w:rPr>
          <w:rStyle w:val="CharacterStyle1"/>
          <w:spacing w:val="4"/>
        </w:rPr>
        <w:t xml:space="preserve">pactum salutis-idee binnen de (gereformeerde) verbondsleer geen gevolgen </w:t>
      </w:r>
      <w:r>
        <w:rPr>
          <w:rStyle w:val="CharacterStyle1"/>
        </w:rPr>
        <w:t>heeft gehad.</w:t>
      </w:r>
    </w:p>
    <w:p w:rsidR="00000000" w:rsidRDefault="00F93E2B">
      <w:pPr>
        <w:pStyle w:val="Style21"/>
        <w:kinsoku w:val="0"/>
        <w:autoSpaceDE/>
        <w:autoSpaceDN/>
        <w:adjustRightInd/>
        <w:spacing w:before="360" w:line="189" w:lineRule="auto"/>
        <w:ind w:left="72"/>
        <w:jc w:val="both"/>
        <w:rPr>
          <w:i/>
          <w:iCs/>
          <w:spacing w:val="10"/>
          <w:sz w:val="19"/>
          <w:szCs w:val="19"/>
        </w:rPr>
      </w:pPr>
      <w:r>
        <w:rPr>
          <w:i/>
          <w:iCs/>
          <w:spacing w:val="10"/>
          <w:sz w:val="19"/>
          <w:szCs w:val="19"/>
        </w:rPr>
        <w:t>De Apologie</w:t>
      </w:r>
    </w:p>
    <w:p w:rsidR="00000000" w:rsidRDefault="00F93E2B">
      <w:pPr>
        <w:pStyle w:val="Style10"/>
        <w:kinsoku w:val="0"/>
        <w:autoSpaceDE/>
        <w:autoSpaceDN/>
        <w:spacing w:before="252"/>
        <w:ind w:left="72"/>
        <w:rPr>
          <w:rStyle w:val="CharacterStyle1"/>
          <w:spacing w:val="4"/>
        </w:rPr>
      </w:pPr>
      <w:r>
        <w:rPr>
          <w:rStyle w:val="CharacterStyle1"/>
          <w:spacing w:val="3"/>
        </w:rPr>
        <w:t>Wat wij aan het begin al opmerkten, nam</w:t>
      </w:r>
      <w:r>
        <w:rPr>
          <w:rStyle w:val="CharacterStyle1"/>
          <w:spacing w:val="3"/>
        </w:rPr>
        <w:t xml:space="preserve">elijk dat het verbond bij Arminius </w:t>
      </w:r>
      <w:r>
        <w:rPr>
          <w:rStyle w:val="CharacterStyle1"/>
          <w:spacing w:val="2"/>
        </w:rPr>
        <w:t xml:space="preserve">ondanks de verbondsmatige structuur van zijn theologie formeel slechts een geringe rol speelt, wordt bevestigd, wanneer wij nu ons onderzoek richten op </w:t>
      </w:r>
      <w:r>
        <w:rPr>
          <w:rStyle w:val="CharacterStyle1"/>
          <w:spacing w:val="1"/>
        </w:rPr>
        <w:t>het overige oeuvre van Arminius. Wij noemden aan het begin reeds Armi</w:t>
      </w:r>
      <w:r>
        <w:rPr>
          <w:rStyle w:val="CharacterStyle1"/>
          <w:spacing w:val="1"/>
        </w:rPr>
        <w:t xml:space="preserve">nius' </w:t>
      </w:r>
      <w:r>
        <w:rPr>
          <w:rStyle w:val="CharacterStyle1"/>
          <w:spacing w:val="3"/>
        </w:rPr>
        <w:t xml:space="preserve">uitleg van Romeinen 9, die behoort tot de vroegste uitingen van Arminius' </w:t>
      </w:r>
      <w:r>
        <w:rPr>
          <w:rStyle w:val="CharacterStyle1"/>
          <w:spacing w:val="2"/>
        </w:rPr>
        <w:t>afwijkende inzichten.</w:t>
      </w:r>
      <w:r>
        <w:rPr>
          <w:rStyle w:val="CharacterStyle1"/>
          <w:rFonts w:ascii="Bookman Old Style" w:hAnsi="Bookman Old Style" w:cs="Bookman Old Style"/>
          <w:spacing w:val="2"/>
          <w:sz w:val="14"/>
          <w:szCs w:val="14"/>
          <w:vertAlign w:val="superscript"/>
        </w:rPr>
        <w:t>28</w:t>
      </w:r>
      <w:r>
        <w:rPr>
          <w:rStyle w:val="CharacterStyle1"/>
          <w:spacing w:val="2"/>
        </w:rPr>
        <w:t xml:space="preserve"> We zagen, dat daarin slechts eenmaal een volledige </w:t>
      </w:r>
      <w:r>
        <w:rPr>
          <w:rStyle w:val="CharacterStyle1"/>
          <w:spacing w:val="4"/>
        </w:rPr>
        <w:t>omschrijving van het genadeverbond voorkomt, maar wij constateerden te</w:t>
      </w:r>
      <w:r>
        <w:rPr>
          <w:rStyle w:val="CharacterStyle1"/>
          <w:spacing w:val="4"/>
        </w:rPr>
        <w:softHyphen/>
      </w:r>
      <w:r>
        <w:rPr>
          <w:rStyle w:val="CharacterStyle1"/>
          <w:spacing w:val="3"/>
        </w:rPr>
        <w:t>vens, dat als Arminius wel voo</w:t>
      </w:r>
      <w:r>
        <w:rPr>
          <w:rStyle w:val="CharacterStyle1"/>
          <w:spacing w:val="3"/>
        </w:rPr>
        <w:t xml:space="preserve">rtdurend over de verkiezing spreekt, hij een </w:t>
      </w:r>
      <w:r>
        <w:rPr>
          <w:rStyle w:val="CharacterStyle1"/>
          <w:spacing w:val="4"/>
        </w:rPr>
        <w:t>invnlling eraan geeft, die inhoudelijk dezelfde is als bij het verbond.</w:t>
      </w:r>
    </w:p>
    <w:p w:rsidR="00000000" w:rsidRDefault="00F93E2B">
      <w:pPr>
        <w:pStyle w:val="Style21"/>
        <w:kinsoku w:val="0"/>
        <w:autoSpaceDE/>
        <w:autoSpaceDN/>
        <w:adjustRightInd/>
        <w:spacing w:before="324"/>
        <w:ind w:left="288" w:hanging="216"/>
        <w:rPr>
          <w:rFonts w:ascii="Garamond" w:hAnsi="Garamond" w:cs="Garamond"/>
          <w:spacing w:val="-5"/>
          <w:sz w:val="17"/>
          <w:szCs w:val="17"/>
        </w:rPr>
      </w:pPr>
      <w:r>
        <w:rPr>
          <w:rFonts w:ascii="Arial Narrow" w:hAnsi="Arial Narrow" w:cs="Arial Narrow"/>
          <w:spacing w:val="-6"/>
          <w:sz w:val="11"/>
          <w:szCs w:val="11"/>
        </w:rPr>
        <w:t xml:space="preserve">l </w:t>
      </w:r>
      <w:r>
        <w:rPr>
          <w:rFonts w:ascii="Bookman Old Style" w:hAnsi="Bookman Old Style" w:cs="Bookman Old Style"/>
          <w:spacing w:val="4"/>
          <w:sz w:val="14"/>
          <w:szCs w:val="14"/>
        </w:rPr>
        <w:t>.Arminite, preekje over Ronwincn 9 in 1592/93. Vgl. J. 11. Maronier, .l</w:t>
      </w:r>
      <w:r>
        <w:rPr>
          <w:rFonts w:ascii="Verdana" w:hAnsi="Verdana" w:cs="Verdana"/>
          <w:i/>
          <w:iCs/>
          <w:spacing w:val="-6"/>
          <w:sz w:val="12"/>
          <w:szCs w:val="12"/>
        </w:rPr>
        <w:t>a</w:t>
      </w:r>
      <w:r>
        <w:rPr>
          <w:rFonts w:ascii="Bookman Old Style" w:hAnsi="Bookman Old Style" w:cs="Bookman Old Style"/>
          <w:spacing w:val="4"/>
          <w:sz w:val="14"/>
          <w:szCs w:val="14"/>
        </w:rPr>
        <w:t xml:space="preserve">rnbus </w:t>
      </w:r>
      <w:r>
        <w:rPr>
          <w:i/>
          <w:iCs/>
          <w:spacing w:val="4"/>
          <w:sz w:val="14"/>
          <w:szCs w:val="14"/>
        </w:rPr>
        <w:t>Ar</w:t>
      </w:r>
      <w:r>
        <w:rPr>
          <w:rFonts w:ascii="Verdana" w:hAnsi="Verdana" w:cs="Verdana"/>
          <w:i/>
          <w:iCs/>
          <w:spacing w:val="-6"/>
          <w:sz w:val="12"/>
          <w:szCs w:val="12"/>
        </w:rPr>
        <w:t>n</w:t>
      </w:r>
      <w:r>
        <w:rPr>
          <w:i/>
          <w:iCs/>
          <w:spacing w:val="4"/>
          <w:sz w:val="14"/>
          <w:szCs w:val="14"/>
        </w:rPr>
        <w:t xml:space="preserve">unias, Een </w:t>
      </w:r>
      <w:r>
        <w:rPr>
          <w:i/>
          <w:iCs/>
          <w:spacing w:val="5"/>
          <w:sz w:val="14"/>
          <w:szCs w:val="14"/>
        </w:rPr>
        <w:t>Ri,ea alle. Ani .l</w:t>
      </w:r>
      <w:r>
        <w:rPr>
          <w:rFonts w:ascii="Arial Narrow" w:hAnsi="Arial Narrow" w:cs="Arial Narrow"/>
          <w:spacing w:val="-5"/>
          <w:sz w:val="11"/>
          <w:szCs w:val="11"/>
        </w:rPr>
        <w:t>ei</w:t>
      </w:r>
      <w:r>
        <w:rPr>
          <w:i/>
          <w:iCs/>
          <w:spacing w:val="5"/>
          <w:sz w:val="14"/>
          <w:szCs w:val="14"/>
        </w:rPr>
        <w:t xml:space="preserve">dam </w:t>
      </w:r>
      <w:r>
        <w:rPr>
          <w:rFonts w:ascii="Bookman Old Style" w:hAnsi="Bookman Old Style" w:cs="Bookman Old Style"/>
          <w:spacing w:val="5"/>
          <w:sz w:val="14"/>
          <w:szCs w:val="14"/>
        </w:rPr>
        <w:t xml:space="preserve">I'rllti, t0t vv., L. </w:t>
      </w:r>
      <w:r>
        <w:rPr>
          <w:rFonts w:ascii="Bookman Old Style" w:hAnsi="Bookman Old Style" w:cs="Bookman Old Style"/>
          <w:spacing w:val="5"/>
          <w:sz w:val="14"/>
          <w:szCs w:val="14"/>
        </w:rPr>
        <w:t xml:space="preserve">Nanes, </w:t>
      </w:r>
      <w:r>
        <w:rPr>
          <w:rFonts w:ascii="Bookman Old Style" w:hAnsi="Bookman Old Style" w:cs="Bookman Old Style"/>
          <w:i/>
          <w:iCs/>
          <w:spacing w:val="-5"/>
          <w:w w:val="105"/>
          <w:sz w:val="13"/>
          <w:szCs w:val="13"/>
        </w:rPr>
        <w:t xml:space="preserve">O.c.. </w:t>
      </w:r>
      <w:r>
        <w:rPr>
          <w:rFonts w:ascii="Bookman Old Style" w:hAnsi="Bookman Old Style" w:cs="Bookman Old Style"/>
          <w:spacing w:val="5"/>
          <w:sz w:val="14"/>
          <w:szCs w:val="14"/>
        </w:rPr>
        <w:t xml:space="preserve">147 ss., 193 ss. en 13. Dekker, </w:t>
      </w:r>
      <w:r>
        <w:rPr>
          <w:rFonts w:ascii="Garamond" w:hAnsi="Garamond" w:cs="Garamond"/>
          <w:spacing w:val="-5"/>
          <w:sz w:val="17"/>
          <w:szCs w:val="17"/>
        </w:rPr>
        <w:t>A.w.. 31 v.</w:t>
      </w:r>
    </w:p>
    <w:p w:rsidR="00000000" w:rsidRDefault="00F93E2B">
      <w:pPr>
        <w:widowControl/>
        <w:kinsoku/>
        <w:autoSpaceDE w:val="0"/>
        <w:autoSpaceDN w:val="0"/>
        <w:adjustRightInd w:val="0"/>
        <w:sectPr w:rsidR="00000000">
          <w:pgSz w:w="16834" w:h="11904" w:orient="landscape"/>
          <w:pgMar w:top="1003" w:right="1074" w:bottom="207" w:left="1132" w:header="720" w:footer="720" w:gutter="0"/>
          <w:cols w:num="2" w:space="720" w:equalWidth="0">
            <w:col w:w="6687" w:space="1194"/>
            <w:col w:w="6687"/>
          </w:cols>
          <w:noEndnote/>
        </w:sectPr>
      </w:pPr>
    </w:p>
    <w:p w:rsidR="00000000" w:rsidRDefault="00F93E2B">
      <w:pPr>
        <w:pStyle w:val="Style4"/>
        <w:kinsoku w:val="0"/>
        <w:autoSpaceDE/>
        <w:autoSpaceDN/>
        <w:spacing w:line="266" w:lineRule="auto"/>
        <w:ind w:right="72"/>
        <w:rPr>
          <w:rStyle w:val="CharacterStyle5"/>
        </w:rPr>
      </w:pPr>
      <w:r>
        <w:rPr>
          <w:rStyle w:val="CharacterStyle5"/>
          <w:spacing w:val="4"/>
        </w:rPr>
        <w:t xml:space="preserve">Ditzelfde gegeven treffen wij aan, wanneer wij zijn </w:t>
      </w:r>
      <w:r>
        <w:rPr>
          <w:rStyle w:val="CharacterStyle5"/>
          <w:rFonts w:ascii="Bookman Old Style" w:hAnsi="Bookman Old Style" w:cs="Bookman Old Style"/>
          <w:i/>
          <w:iCs/>
          <w:spacing w:val="14"/>
          <w:sz w:val="17"/>
          <w:szCs w:val="17"/>
        </w:rPr>
        <w:t xml:space="preserve">Apologie </w:t>
      </w:r>
      <w:r>
        <w:rPr>
          <w:rStyle w:val="CharacterStyle5"/>
          <w:spacing w:val="4"/>
        </w:rPr>
        <w:t>doornemen. Ar</w:t>
      </w:r>
      <w:r>
        <w:rPr>
          <w:rStyle w:val="CharacterStyle5"/>
          <w:spacing w:val="4"/>
        </w:rPr>
        <w:softHyphen/>
      </w:r>
      <w:r>
        <w:rPr>
          <w:rStyle w:val="CharacterStyle5"/>
          <w:spacing w:val="7"/>
        </w:rPr>
        <w:t xml:space="preserve">minius schreef dit traktaat als verdediging tegen een aantal stellingen, die de </w:t>
      </w:r>
      <w:r>
        <w:rPr>
          <w:rStyle w:val="CharacterStyle5"/>
          <w:spacing w:val="6"/>
        </w:rPr>
        <w:t>ronde deden als zijnde van hem afkomstig, en waarin zijn afwijkende opvattin</w:t>
      </w:r>
      <w:r>
        <w:rPr>
          <w:rStyle w:val="CharacterStyle5"/>
          <w:spacing w:val="6"/>
        </w:rPr>
        <w:softHyphen/>
      </w:r>
      <w:r>
        <w:rPr>
          <w:rStyle w:val="CharacterStyle5"/>
          <w:spacing w:val="4"/>
        </w:rPr>
        <w:t>gen over de predestinatie werden weergegeven.</w:t>
      </w:r>
      <w:r>
        <w:rPr>
          <w:rStyle w:val="CharacterStyle5"/>
          <w:rFonts w:ascii="Garamond" w:hAnsi="Garamond" w:cs="Garamond"/>
          <w:spacing w:val="4"/>
          <w:sz w:val="15"/>
          <w:szCs w:val="15"/>
          <w:vertAlign w:val="superscript"/>
        </w:rPr>
        <w:t>29</w:t>
      </w:r>
      <w:r>
        <w:rPr>
          <w:rStyle w:val="CharacterStyle5"/>
          <w:spacing w:val="4"/>
        </w:rPr>
        <w:t xml:space="preserve"> Ook hierin zijn </w:t>
      </w:r>
      <w:r>
        <w:rPr>
          <w:rStyle w:val="CharacterStyle5"/>
          <w:rFonts w:ascii="Bookman Old Style" w:hAnsi="Bookman Old Style" w:cs="Bookman Old Style"/>
          <w:i/>
          <w:iCs/>
          <w:spacing w:val="14"/>
          <w:sz w:val="17"/>
          <w:szCs w:val="17"/>
        </w:rPr>
        <w:t xml:space="preserve">we zelfs </w:t>
      </w:r>
      <w:r>
        <w:rPr>
          <w:rStyle w:val="CharacterStyle5"/>
          <w:spacing w:val="4"/>
        </w:rPr>
        <w:t xml:space="preserve">het </w:t>
      </w:r>
      <w:r>
        <w:rPr>
          <w:rStyle w:val="CharacterStyle5"/>
          <w:spacing w:val="8"/>
        </w:rPr>
        <w:t>woord `verbond' niet t</w:t>
      </w:r>
      <w:r>
        <w:rPr>
          <w:rStyle w:val="CharacterStyle5"/>
          <w:spacing w:val="8"/>
        </w:rPr>
        <w:t xml:space="preserve">egengekomen. Het was ook niet aan de orde, in zoverre </w:t>
      </w:r>
      <w:r>
        <w:rPr>
          <w:rStyle w:val="CharacterStyle5"/>
          <w:spacing w:val="4"/>
        </w:rPr>
        <w:t xml:space="preserve">de genoemde stellingen er niet over spraken en het blijkbaar dus geen punt van discussie was. Het ging over de leer van de verkiezing en niet over die van het </w:t>
      </w:r>
      <w:r>
        <w:rPr>
          <w:rStyle w:val="CharacterStyle5"/>
        </w:rPr>
        <w:t>verbond.</w:t>
      </w:r>
    </w:p>
    <w:p w:rsidR="00000000" w:rsidRDefault="00F93E2B">
      <w:pPr>
        <w:pStyle w:val="Style4"/>
        <w:kinsoku w:val="0"/>
        <w:autoSpaceDE/>
        <w:autoSpaceDN/>
        <w:spacing w:line="268" w:lineRule="auto"/>
        <w:ind w:right="72"/>
        <w:rPr>
          <w:rStyle w:val="CharacterStyle5"/>
          <w:spacing w:val="8"/>
        </w:rPr>
      </w:pPr>
      <w:r>
        <w:rPr>
          <w:rStyle w:val="CharacterStyle5"/>
          <w:spacing w:val="6"/>
        </w:rPr>
        <w:t xml:space="preserve">Maar als wij deze </w:t>
      </w:r>
      <w:r>
        <w:rPr>
          <w:rStyle w:val="CharacterStyle5"/>
          <w:rFonts w:ascii="Bookman Old Style" w:hAnsi="Bookman Old Style" w:cs="Bookman Old Style"/>
          <w:i/>
          <w:iCs/>
          <w:spacing w:val="16"/>
          <w:sz w:val="17"/>
          <w:szCs w:val="17"/>
        </w:rPr>
        <w:t xml:space="preserve">Apologie </w:t>
      </w:r>
      <w:r>
        <w:rPr>
          <w:rStyle w:val="CharacterStyle5"/>
          <w:spacing w:val="6"/>
        </w:rPr>
        <w:t>op haar</w:t>
      </w:r>
      <w:r>
        <w:rPr>
          <w:rStyle w:val="CharacterStyle5"/>
          <w:spacing w:val="6"/>
        </w:rPr>
        <w:t xml:space="preserve"> inhoud bekijken, blijkt het ook hier zo te </w:t>
      </w:r>
      <w:r>
        <w:rPr>
          <w:rStyle w:val="CharacterStyle5"/>
          <w:spacing w:val="11"/>
        </w:rPr>
        <w:t xml:space="preserve">zijn, dat wat Arminius verkiezing noemt, inhoudelijk gelijk is aan wat hij </w:t>
      </w:r>
      <w:r>
        <w:rPr>
          <w:rStyle w:val="CharacterStyle5"/>
          <w:spacing w:val="8"/>
        </w:rPr>
        <w:t>elders een enkele keer het verbond noemt.</w:t>
      </w:r>
    </w:p>
    <w:p w:rsidR="00000000" w:rsidRDefault="00F93E2B">
      <w:pPr>
        <w:pStyle w:val="Style4"/>
        <w:kinsoku w:val="0"/>
        <w:autoSpaceDE/>
        <w:autoSpaceDN/>
        <w:spacing w:line="266" w:lineRule="auto"/>
        <w:ind w:right="72"/>
        <w:rPr>
          <w:rStyle w:val="CharacterStyle5"/>
          <w:spacing w:val="8"/>
        </w:rPr>
      </w:pPr>
      <w:r>
        <w:rPr>
          <w:rStyle w:val="CharacterStyle5"/>
          <w:spacing w:val="6"/>
        </w:rPr>
        <w:t>Voorop staat, dat Christus voor allen en een ieder gestorven is.</w:t>
      </w:r>
      <w:r>
        <w:rPr>
          <w:rStyle w:val="CharacterStyle5"/>
          <w:rFonts w:ascii="Garamond" w:hAnsi="Garamond" w:cs="Garamond"/>
          <w:spacing w:val="6"/>
          <w:sz w:val="15"/>
          <w:szCs w:val="15"/>
          <w:vertAlign w:val="superscript"/>
        </w:rPr>
        <w:t>30</w:t>
      </w:r>
      <w:r>
        <w:rPr>
          <w:rStyle w:val="CharacterStyle5"/>
          <w:spacing w:val="6"/>
        </w:rPr>
        <w:t xml:space="preserve"> Deze univer</w:t>
      </w:r>
      <w:r>
        <w:rPr>
          <w:rStyle w:val="CharacterStyle5"/>
          <w:spacing w:val="6"/>
        </w:rPr>
        <w:softHyphen/>
      </w:r>
      <w:r>
        <w:rPr>
          <w:rStyle w:val="CharacterStyle5"/>
          <w:spacing w:val="8"/>
        </w:rPr>
        <w:t xml:space="preserve">sele reikwijdte </w:t>
      </w:r>
      <w:r>
        <w:rPr>
          <w:rStyle w:val="CharacterStyle5"/>
          <w:spacing w:val="8"/>
        </w:rPr>
        <w:t xml:space="preserve">van Christus' dood wordt niet beperkt door de erfzonde, want </w:t>
      </w:r>
      <w:r>
        <w:rPr>
          <w:rStyle w:val="CharacterStyle5"/>
          <w:spacing w:val="6"/>
        </w:rPr>
        <w:t>deze oerzonde op zich zal volgens Arminius niemand verdoemen.</w:t>
      </w:r>
      <w:r>
        <w:rPr>
          <w:rStyle w:val="CharacterStyle5"/>
          <w:rFonts w:ascii="Garamond" w:hAnsi="Garamond" w:cs="Garamond"/>
          <w:spacing w:val="6"/>
          <w:sz w:val="15"/>
          <w:szCs w:val="15"/>
          <w:vertAlign w:val="superscript"/>
        </w:rPr>
        <w:t>31</w:t>
      </w:r>
      <w:r>
        <w:rPr>
          <w:rStyle w:val="CharacterStyle5"/>
          <w:spacing w:val="6"/>
        </w:rPr>
        <w:t xml:space="preserve"> Dat sluit </w:t>
      </w:r>
      <w:r>
        <w:rPr>
          <w:rStyle w:val="CharacterStyle5"/>
          <w:spacing w:val="8"/>
        </w:rPr>
        <w:t>tegelijk in, dat zelfs alle heidenkinderen, die geen (actuele) zonden gedaan hebben, behouden worden. Daarom zijn ook all</w:t>
      </w:r>
      <w:r>
        <w:rPr>
          <w:rStyle w:val="CharacterStyle5"/>
          <w:spacing w:val="8"/>
        </w:rPr>
        <w:t>e volken bij dit universele heil in Christns betrokken.</w:t>
      </w:r>
      <w:r>
        <w:rPr>
          <w:rStyle w:val="CharacterStyle5"/>
          <w:rFonts w:ascii="Garamond" w:hAnsi="Garamond" w:cs="Garamond"/>
          <w:spacing w:val="8"/>
          <w:sz w:val="15"/>
          <w:szCs w:val="15"/>
          <w:vertAlign w:val="superscript"/>
        </w:rPr>
        <w:t>32</w:t>
      </w:r>
      <w:r>
        <w:rPr>
          <w:rStyle w:val="CharacterStyle5"/>
          <w:spacing w:val="8"/>
        </w:rPr>
        <w:t xml:space="preserve"> Arminius noemt haar de gratia sufficiens, de genade die voor allen voldoende is en aan allen wordt geschonken.</w:t>
      </w:r>
    </w:p>
    <w:p w:rsidR="00000000" w:rsidRDefault="00F93E2B">
      <w:pPr>
        <w:pStyle w:val="Style4"/>
        <w:kinsoku w:val="0"/>
        <w:autoSpaceDE/>
        <w:autoSpaceDN/>
        <w:spacing w:line="266" w:lineRule="auto"/>
        <w:ind w:right="72"/>
        <w:rPr>
          <w:rStyle w:val="CharacterStyle5"/>
          <w:spacing w:val="8"/>
        </w:rPr>
      </w:pPr>
      <w:r>
        <w:rPr>
          <w:rStyle w:val="CharacterStyle5"/>
          <w:spacing w:val="9"/>
        </w:rPr>
        <w:t xml:space="preserve">Anderzijds vraagt God van de mens het geloof. Van dat geloof geldt, dat het </w:t>
      </w:r>
      <w:r>
        <w:rPr>
          <w:rStyle w:val="CharacterStyle5"/>
          <w:spacing w:val="8"/>
        </w:rPr>
        <w:t>niet zonder</w:t>
      </w:r>
      <w:r>
        <w:rPr>
          <w:rStyle w:val="CharacterStyle5"/>
          <w:spacing w:val="8"/>
        </w:rPr>
        <w:t xml:space="preserve"> de genade van God is, maar tegelijk vraagt het van de mens zijn </w:t>
      </w:r>
      <w:r>
        <w:rPr>
          <w:rStyle w:val="CharacterStyle5"/>
          <w:spacing w:val="6"/>
        </w:rPr>
        <w:t xml:space="preserve">gehele inzet, omdat God die genade alleen met onthoudt aan hem die `doet, wat </w:t>
      </w:r>
      <w:r>
        <w:rPr>
          <w:rStyle w:val="CharacterStyle5"/>
          <w:spacing w:val="8"/>
        </w:rPr>
        <w:t>in zijn vermogen ligt'.</w:t>
      </w:r>
      <w:r>
        <w:rPr>
          <w:rStyle w:val="CharacterStyle5"/>
          <w:rFonts w:ascii="Garamond" w:hAnsi="Garamond" w:cs="Garamond"/>
          <w:spacing w:val="8"/>
          <w:sz w:val="15"/>
          <w:szCs w:val="15"/>
          <w:vertAlign w:val="superscript"/>
        </w:rPr>
        <w:t>33</w:t>
      </w:r>
    </w:p>
    <w:p w:rsidR="00000000" w:rsidRDefault="00F93E2B">
      <w:pPr>
        <w:pStyle w:val="Style4"/>
        <w:kinsoku w:val="0"/>
        <w:autoSpaceDE/>
        <w:autoSpaceDN/>
        <w:spacing w:after="72" w:line="266" w:lineRule="auto"/>
        <w:ind w:right="72"/>
        <w:rPr>
          <w:rStyle w:val="CharacterStyle5"/>
          <w:spacing w:val="9"/>
        </w:rPr>
      </w:pPr>
      <w:r>
        <w:rPr>
          <w:rStyle w:val="CharacterStyle5"/>
          <w:spacing w:val="6"/>
        </w:rPr>
        <w:t>Arminius gebruikt hierbij dezelfde uitdrukking, die de middeleeuwse nomina</w:t>
      </w:r>
      <w:r>
        <w:rPr>
          <w:rStyle w:val="CharacterStyle5"/>
          <w:spacing w:val="6"/>
        </w:rPr>
        <w:softHyphen/>
      </w:r>
      <w:r>
        <w:rPr>
          <w:rStyle w:val="CharacterStyle5"/>
          <w:spacing w:val="9"/>
        </w:rPr>
        <w:t>listen al gebruikten: God onthoudt zijn genade niet aan hen, die doen wat in</w:t>
      </w:r>
    </w:p>
    <w:p w:rsidR="00000000" w:rsidRDefault="00F93E2B">
      <w:pPr>
        <w:pStyle w:val="Style21"/>
        <w:numPr>
          <w:ilvl w:val="0"/>
          <w:numId w:val="234"/>
        </w:numPr>
        <w:kinsoku w:val="0"/>
        <w:autoSpaceDE/>
        <w:autoSpaceDN/>
        <w:adjustRightInd/>
        <w:spacing w:before="72"/>
        <w:rPr>
          <w:rFonts w:ascii="Garamond" w:hAnsi="Garamond" w:cs="Garamond"/>
          <w:spacing w:val="10"/>
          <w:sz w:val="17"/>
          <w:szCs w:val="17"/>
        </w:rPr>
      </w:pPr>
      <w:r>
        <w:rPr>
          <w:noProof/>
        </w:rPr>
        <w:pict>
          <v:line id="_x0000_s1314" style="position:absolute;left:0;text-align:left;z-index:251953152;mso-wrap-distance-left:0;mso-wrap-distance-right:0;mso-position-horizontal-relative:text;mso-position-vertical-relative:text" from="0,.2pt" to="58.25pt,.2pt" o:allowincell="f" strokeweight=".25pt">
            <w10:wrap type="square"/>
          </v:line>
        </w:pict>
      </w:r>
      <w:r>
        <w:rPr>
          <w:rFonts w:ascii="Garamond" w:hAnsi="Garamond" w:cs="Garamond"/>
          <w:spacing w:val="10"/>
          <w:sz w:val="17"/>
          <w:szCs w:val="17"/>
        </w:rPr>
        <w:t>Vgl. o.a. E. Dekker, A.w., 47 v.</w:t>
      </w:r>
    </w:p>
    <w:p w:rsidR="00000000" w:rsidRDefault="00F93E2B">
      <w:pPr>
        <w:pStyle w:val="Style4"/>
        <w:numPr>
          <w:ilvl w:val="0"/>
          <w:numId w:val="235"/>
        </w:numPr>
        <w:kinsoku w:val="0"/>
        <w:autoSpaceDE/>
        <w:autoSpaceDN/>
        <w:spacing w:line="240" w:lineRule="auto"/>
        <w:rPr>
          <w:rStyle w:val="CharacterStyle5"/>
          <w:rFonts w:ascii="Garamond" w:hAnsi="Garamond" w:cs="Garamond"/>
          <w:spacing w:val="1"/>
          <w:sz w:val="17"/>
          <w:szCs w:val="17"/>
        </w:rPr>
      </w:pPr>
      <w:r>
        <w:rPr>
          <w:rStyle w:val="CharacterStyle5"/>
          <w:rFonts w:ascii="Bookman Old Style" w:hAnsi="Bookman Old Style" w:cs="Bookman Old Style"/>
          <w:i/>
          <w:iCs/>
          <w:spacing w:val="1"/>
          <w:sz w:val="14"/>
          <w:szCs w:val="14"/>
        </w:rPr>
        <w:t xml:space="preserve">Opera, </w:t>
      </w:r>
      <w:r>
        <w:rPr>
          <w:rStyle w:val="CharacterStyle5"/>
          <w:rFonts w:ascii="Garamond" w:hAnsi="Garamond" w:cs="Garamond"/>
          <w:spacing w:val="1"/>
          <w:sz w:val="17"/>
          <w:szCs w:val="17"/>
        </w:rPr>
        <w:t>153 (Works, 11, 9 s.).</w:t>
      </w:r>
    </w:p>
    <w:p w:rsidR="00000000" w:rsidRDefault="00F93E2B">
      <w:pPr>
        <w:pStyle w:val="Style21"/>
        <w:numPr>
          <w:ilvl w:val="0"/>
          <w:numId w:val="236"/>
        </w:numPr>
        <w:kinsoku w:val="0"/>
        <w:autoSpaceDE/>
        <w:autoSpaceDN/>
        <w:adjustRightInd/>
        <w:spacing w:line="228" w:lineRule="auto"/>
        <w:ind w:right="72"/>
        <w:jc w:val="both"/>
        <w:rPr>
          <w:rFonts w:ascii="Garamond" w:hAnsi="Garamond" w:cs="Garamond"/>
          <w:sz w:val="17"/>
          <w:szCs w:val="17"/>
        </w:rPr>
      </w:pPr>
      <w:r>
        <w:rPr>
          <w:rFonts w:ascii="Bookman Old Style" w:hAnsi="Bookman Old Style" w:cs="Bookman Old Style"/>
          <w:i/>
          <w:iCs/>
          <w:sz w:val="14"/>
          <w:szCs w:val="14"/>
        </w:rPr>
        <w:t xml:space="preserve">Opera, </w:t>
      </w:r>
      <w:r>
        <w:rPr>
          <w:rFonts w:ascii="Garamond" w:hAnsi="Garamond" w:cs="Garamond"/>
          <w:sz w:val="17"/>
          <w:szCs w:val="17"/>
        </w:rPr>
        <w:t xml:space="preserve">153: Peccatum originale neminem condemnaturum. Het is echter niet juist, als Strehle </w:t>
      </w:r>
      <w:r>
        <w:rPr>
          <w:rFonts w:ascii="Garamond" w:hAnsi="Garamond" w:cs="Garamond"/>
          <w:spacing w:val="-4"/>
          <w:sz w:val="17"/>
          <w:szCs w:val="17"/>
        </w:rPr>
        <w:t>meent, d</w:t>
      </w:r>
      <w:r>
        <w:rPr>
          <w:rFonts w:ascii="Garamond" w:hAnsi="Garamond" w:cs="Garamond"/>
          <w:spacing w:val="-4"/>
          <w:sz w:val="17"/>
          <w:szCs w:val="17"/>
        </w:rPr>
        <w:t xml:space="preserve">at de straf op de zonde van Adam beperkt is gebleven tot het beroofd worden van de </w:t>
      </w:r>
      <w:r>
        <w:rPr>
          <w:rFonts w:ascii="Garamond" w:hAnsi="Garamond" w:cs="Garamond"/>
          <w:spacing w:val="2"/>
          <w:sz w:val="17"/>
          <w:szCs w:val="17"/>
        </w:rPr>
        <w:t xml:space="preserve">oorspronketijke gerechtigheid en evenmin, dat de toerekening van Adams zonde aan het </w:t>
      </w:r>
      <w:r>
        <w:rPr>
          <w:rFonts w:ascii="Garamond" w:hAnsi="Garamond" w:cs="Garamond"/>
          <w:spacing w:val="1"/>
          <w:sz w:val="17"/>
          <w:szCs w:val="17"/>
        </w:rPr>
        <w:t xml:space="preserve">nageslacht door Arminius wordt afgewezen. Vgl. S. Strehle, </w:t>
      </w:r>
      <w:r>
        <w:rPr>
          <w:rFonts w:ascii="Bookman Old Style" w:hAnsi="Bookman Old Style" w:cs="Bookman Old Style"/>
          <w:i/>
          <w:iCs/>
          <w:spacing w:val="1"/>
          <w:sz w:val="14"/>
          <w:szCs w:val="14"/>
        </w:rPr>
        <w:t>Calvinisn', Federalist)), and</w:t>
      </w:r>
      <w:r>
        <w:rPr>
          <w:rFonts w:ascii="Bookman Old Style" w:hAnsi="Bookman Old Style" w:cs="Bookman Old Style"/>
          <w:i/>
          <w:iCs/>
          <w:spacing w:val="1"/>
          <w:sz w:val="14"/>
          <w:szCs w:val="14"/>
        </w:rPr>
        <w:t xml:space="preserve"> </w:t>
      </w:r>
      <w:r>
        <w:rPr>
          <w:rFonts w:ascii="Bookman Old Style" w:hAnsi="Bookman Old Style" w:cs="Bookman Old Style"/>
          <w:i/>
          <w:iCs/>
          <w:spacing w:val="2"/>
          <w:sz w:val="14"/>
          <w:szCs w:val="14"/>
        </w:rPr>
        <w:t xml:space="preserve">Scholasticism, O.e., </w:t>
      </w:r>
      <w:r>
        <w:rPr>
          <w:rFonts w:ascii="Garamond" w:hAnsi="Garamond" w:cs="Garamond"/>
          <w:spacing w:val="2"/>
          <w:sz w:val="17"/>
          <w:szCs w:val="17"/>
        </w:rPr>
        <w:t xml:space="preserve">190. Strehte verwijst o.a. naar </w:t>
      </w:r>
      <w:r>
        <w:rPr>
          <w:rFonts w:ascii="Bookman Old Style" w:hAnsi="Bookman Old Style" w:cs="Bookman Old Style"/>
          <w:i/>
          <w:iCs/>
          <w:spacing w:val="2"/>
          <w:sz w:val="14"/>
          <w:szCs w:val="14"/>
        </w:rPr>
        <w:t xml:space="preserve">Disputatio Prirata, </w:t>
      </w:r>
      <w:r>
        <w:rPr>
          <w:rFonts w:ascii="Garamond" w:hAnsi="Garamond" w:cs="Garamond"/>
          <w:spacing w:val="2"/>
          <w:sz w:val="17"/>
          <w:szCs w:val="17"/>
        </w:rPr>
        <w:t xml:space="preserve">XXXI, 9, 10 </w:t>
      </w:r>
      <w:r>
        <w:rPr>
          <w:rFonts w:ascii="Bookman Old Style" w:hAnsi="Bookman Old Style" w:cs="Bookman Old Style"/>
          <w:i/>
          <w:iCs/>
          <w:spacing w:val="2"/>
          <w:sz w:val="14"/>
          <w:szCs w:val="14"/>
        </w:rPr>
        <w:t xml:space="preserve">(Opera, </w:t>
      </w:r>
      <w:r>
        <w:rPr>
          <w:rFonts w:ascii="Garamond" w:hAnsi="Garamond" w:cs="Garamond"/>
          <w:spacing w:val="2"/>
          <w:sz w:val="17"/>
          <w:szCs w:val="17"/>
        </w:rPr>
        <w:t xml:space="preserve">378). Daar staat echter: Hinc accidit, ut otnnes homines qui naturatiter ex ipsis propagandi </w:t>
      </w:r>
      <w:r>
        <w:rPr>
          <w:rFonts w:ascii="Garamond" w:hAnsi="Garamond" w:cs="Garamond"/>
          <w:spacing w:val="1"/>
          <w:sz w:val="17"/>
          <w:szCs w:val="17"/>
        </w:rPr>
        <w:t>fuerint morti temporali &amp; aeternae obnoxii evaserint &amp; dono isto Spir</w:t>
      </w:r>
      <w:r>
        <w:rPr>
          <w:rFonts w:ascii="Garamond" w:hAnsi="Garamond" w:cs="Garamond"/>
          <w:spacing w:val="1"/>
          <w:sz w:val="17"/>
          <w:szCs w:val="17"/>
        </w:rPr>
        <w:t>itus sancti sive justitia originali vacui: quae poena privatio imaginis Dei &amp; peccatum orgininate appellari solet. Armi</w:t>
      </w:r>
      <w:r>
        <w:rPr>
          <w:rFonts w:ascii="Garamond" w:hAnsi="Garamond" w:cs="Garamond"/>
          <w:spacing w:val="1"/>
          <w:sz w:val="17"/>
          <w:szCs w:val="17"/>
        </w:rPr>
        <w:softHyphen/>
      </w:r>
      <w:r>
        <w:rPr>
          <w:rFonts w:ascii="Garamond" w:hAnsi="Garamond" w:cs="Garamond"/>
          <w:sz w:val="17"/>
          <w:szCs w:val="17"/>
        </w:rPr>
        <w:t>nius laat echter in het midden, of er in de plaats van de oorspronkelijke gerechtigheid een tegenovergestelde hoedanigheid in de mens is</w:t>
      </w:r>
      <w:r>
        <w:rPr>
          <w:rFonts w:ascii="Garamond" w:hAnsi="Garamond" w:cs="Garamond"/>
          <w:sz w:val="17"/>
          <w:szCs w:val="17"/>
        </w:rPr>
        <w:t xml:space="preserve"> gekomen. Zelf acht hij het waarschijnlijker, dat atleen het gemis van deze gerechtigheid de oerzonde is, omdat dat genoeg was 001 de actuete </w:t>
      </w:r>
      <w:r>
        <w:rPr>
          <w:rFonts w:ascii="Garamond" w:hAnsi="Garamond" w:cs="Garamond"/>
          <w:spacing w:val="3"/>
          <w:sz w:val="17"/>
          <w:szCs w:val="17"/>
        </w:rPr>
        <w:t xml:space="preserve">zonden te begaan en te produceren. Zie ook </w:t>
      </w:r>
      <w:r>
        <w:rPr>
          <w:rFonts w:ascii="Bookman Old Style" w:hAnsi="Bookman Old Style" w:cs="Bookman Old Style"/>
          <w:i/>
          <w:iCs/>
          <w:spacing w:val="3"/>
          <w:sz w:val="14"/>
          <w:szCs w:val="14"/>
        </w:rPr>
        <w:t xml:space="preserve">Disputatio Puhlica, VII, </w:t>
      </w:r>
      <w:r>
        <w:rPr>
          <w:rFonts w:ascii="Garamond" w:hAnsi="Garamond" w:cs="Garamond"/>
          <w:spacing w:val="3"/>
          <w:sz w:val="17"/>
          <w:szCs w:val="17"/>
        </w:rPr>
        <w:t xml:space="preserve">15, 16 </w:t>
      </w:r>
      <w:r>
        <w:rPr>
          <w:rFonts w:ascii="Bookman Old Style" w:hAnsi="Bookman Old Style" w:cs="Bookman Old Style"/>
          <w:i/>
          <w:iCs/>
          <w:spacing w:val="3"/>
          <w:sz w:val="14"/>
          <w:szCs w:val="14"/>
        </w:rPr>
        <w:t xml:space="preserve">(Opera, </w:t>
      </w:r>
      <w:r>
        <w:rPr>
          <w:rFonts w:ascii="Garamond" w:hAnsi="Garamond" w:cs="Garamond"/>
          <w:spacing w:val="3"/>
          <w:sz w:val="17"/>
          <w:szCs w:val="17"/>
        </w:rPr>
        <w:t xml:space="preserve">242): </w:t>
      </w:r>
      <w:r>
        <w:rPr>
          <w:rFonts w:ascii="Garamond" w:hAnsi="Garamond" w:cs="Garamond"/>
          <w:sz w:val="17"/>
          <w:szCs w:val="17"/>
        </w:rPr>
        <w:t>Omnes enim in Adamo peecarunt (Rom. 5: I I ).</w:t>
      </w:r>
    </w:p>
    <w:p w:rsidR="00000000" w:rsidRDefault="00F93E2B">
      <w:pPr>
        <w:pStyle w:val="Style4"/>
        <w:kinsoku w:val="0"/>
        <w:autoSpaceDE/>
        <w:autoSpaceDN/>
        <w:spacing w:line="225" w:lineRule="auto"/>
        <w:ind w:left="288" w:right="72"/>
        <w:rPr>
          <w:rStyle w:val="CharacterStyle5"/>
          <w:rFonts w:ascii="Garamond" w:hAnsi="Garamond" w:cs="Garamond"/>
          <w:spacing w:val="2"/>
          <w:sz w:val="17"/>
          <w:szCs w:val="17"/>
        </w:rPr>
      </w:pPr>
      <w:r>
        <w:rPr>
          <w:rStyle w:val="CharacterStyle5"/>
          <w:rFonts w:ascii="Garamond" w:hAnsi="Garamond" w:cs="Garamond"/>
          <w:spacing w:val="1"/>
          <w:sz w:val="17"/>
          <w:szCs w:val="17"/>
        </w:rPr>
        <w:t xml:space="preserve">Quare etiam quidquid illatum est poena parentibus primis, etiam posteritatem omnem pervasit </w:t>
      </w:r>
      <w:r>
        <w:rPr>
          <w:rStyle w:val="CharacterStyle5"/>
          <w:rFonts w:ascii="Garamond" w:hAnsi="Garamond" w:cs="Garamond"/>
          <w:spacing w:val="-1"/>
          <w:sz w:val="17"/>
          <w:szCs w:val="17"/>
        </w:rPr>
        <w:t xml:space="preserve">&amp; urget, adeo ut oornes fitii irae sint natura, rei condemnationis &amp; mortis tam tcmporariae tam </w:t>
      </w:r>
      <w:r>
        <w:rPr>
          <w:rStyle w:val="CharacterStyle5"/>
          <w:rFonts w:ascii="Garamond" w:hAnsi="Garamond" w:cs="Garamond"/>
          <w:spacing w:val="1"/>
          <w:sz w:val="17"/>
          <w:szCs w:val="17"/>
        </w:rPr>
        <w:t>aeternae, denique vacu</w:t>
      </w:r>
      <w:r>
        <w:rPr>
          <w:rStyle w:val="CharacterStyle5"/>
          <w:rFonts w:ascii="Garamond" w:hAnsi="Garamond" w:cs="Garamond"/>
          <w:spacing w:val="1"/>
          <w:sz w:val="17"/>
          <w:szCs w:val="17"/>
        </w:rPr>
        <w:t>i originariae illius iustitiae &amp; sanctitatis: Quibus matis oppressi mane</w:t>
      </w:r>
      <w:r>
        <w:rPr>
          <w:rStyle w:val="CharacterStyle5"/>
          <w:rFonts w:ascii="Garamond" w:hAnsi="Garamond" w:cs="Garamond"/>
          <w:spacing w:val="1"/>
          <w:sz w:val="17"/>
          <w:szCs w:val="17"/>
        </w:rPr>
        <w:softHyphen/>
      </w:r>
      <w:r>
        <w:rPr>
          <w:rStyle w:val="CharacterStyle5"/>
          <w:rFonts w:ascii="Garamond" w:hAnsi="Garamond" w:cs="Garamond"/>
          <w:spacing w:val="-1"/>
          <w:sz w:val="17"/>
          <w:szCs w:val="17"/>
        </w:rPr>
        <w:t xml:space="preserve">bunt in aeternum, </w:t>
      </w:r>
      <w:r>
        <w:rPr>
          <w:rStyle w:val="CharacterStyle5"/>
          <w:rFonts w:ascii="Bookman Old Style" w:hAnsi="Bookman Old Style" w:cs="Bookman Old Style"/>
          <w:spacing w:val="9"/>
          <w:sz w:val="14"/>
          <w:szCs w:val="14"/>
        </w:rPr>
        <w:t>eisi ex itl</w:t>
      </w:r>
      <w:r>
        <w:rPr>
          <w:rStyle w:val="CharacterStyle5"/>
          <w:rFonts w:ascii="Garamond" w:hAnsi="Garamond" w:cs="Garamond"/>
          <w:spacing w:val="-1"/>
          <w:sz w:val="17"/>
          <w:szCs w:val="17"/>
        </w:rPr>
        <w:t xml:space="preserve">is tiberentur per Iesum Christum.... Uit deze </w:t>
      </w:r>
      <w:r>
        <w:rPr>
          <w:rStyle w:val="CharacterStyle5"/>
          <w:rFonts w:ascii="Bookman Old Style" w:hAnsi="Bookman Old Style" w:cs="Bookman Old Style"/>
          <w:spacing w:val="9"/>
          <w:sz w:val="14"/>
          <w:szCs w:val="14"/>
        </w:rPr>
        <w:t xml:space="preserve">gegevens </w:t>
      </w:r>
      <w:r>
        <w:rPr>
          <w:rStyle w:val="CharacterStyle5"/>
          <w:rFonts w:ascii="Garamond" w:hAnsi="Garamond" w:cs="Garamond"/>
          <w:spacing w:val="-1"/>
          <w:sz w:val="17"/>
          <w:szCs w:val="17"/>
        </w:rPr>
        <w:t xml:space="preserve">blijkt, stat </w:t>
      </w:r>
      <w:r>
        <w:rPr>
          <w:rStyle w:val="CharacterStyle5"/>
          <w:rFonts w:ascii="Garamond" w:hAnsi="Garamond" w:cs="Garamond"/>
          <w:spacing w:val="1"/>
          <w:sz w:val="17"/>
          <w:szCs w:val="17"/>
        </w:rPr>
        <w:t xml:space="preserve">Arminius ten opzichte van de erfzonde een ambivalente mening heeft gehad. </w:t>
      </w:r>
      <w:r>
        <w:rPr>
          <w:rStyle w:val="CharacterStyle5"/>
          <w:rFonts w:ascii="Bookman Old Style" w:hAnsi="Bookman Old Style" w:cs="Bookman Old Style"/>
          <w:spacing w:val="11"/>
          <w:sz w:val="14"/>
          <w:szCs w:val="14"/>
        </w:rPr>
        <w:t xml:space="preserve">In de </w:t>
      </w:r>
      <w:r>
        <w:rPr>
          <w:rStyle w:val="CharacterStyle5"/>
          <w:rFonts w:ascii="Bookman Old Style" w:hAnsi="Bookman Old Style" w:cs="Bookman Old Style"/>
          <w:i/>
          <w:iCs/>
          <w:spacing w:val="11"/>
          <w:sz w:val="13"/>
          <w:szCs w:val="13"/>
        </w:rPr>
        <w:t>Apolog</w:t>
      </w:r>
      <w:r>
        <w:rPr>
          <w:rStyle w:val="CharacterStyle5"/>
          <w:rFonts w:ascii="Bookman Old Style" w:hAnsi="Bookman Old Style" w:cs="Bookman Old Style"/>
          <w:i/>
          <w:iCs/>
          <w:spacing w:val="11"/>
          <w:sz w:val="13"/>
          <w:szCs w:val="13"/>
        </w:rPr>
        <w:t xml:space="preserve">ie </w:t>
      </w:r>
      <w:r>
        <w:rPr>
          <w:rStyle w:val="CharacterStyle5"/>
          <w:rFonts w:ascii="Garamond" w:hAnsi="Garamond" w:cs="Garamond"/>
          <w:sz w:val="17"/>
          <w:szCs w:val="17"/>
        </w:rPr>
        <w:t xml:space="preserve">stelt hij, dat de oerzonde geen eeuwige veroordeling met zich meebrengt, maar in de </w:t>
      </w:r>
      <w:r>
        <w:rPr>
          <w:rStyle w:val="CharacterStyle5"/>
          <w:rFonts w:ascii="Bookman Old Style" w:hAnsi="Bookman Old Style" w:cs="Bookman Old Style"/>
          <w:i/>
          <w:iCs/>
          <w:sz w:val="14"/>
          <w:szCs w:val="14"/>
        </w:rPr>
        <w:t xml:space="preserve">Disputa </w:t>
      </w:r>
      <w:r>
        <w:rPr>
          <w:rStyle w:val="CharacterStyle5"/>
          <w:rFonts w:ascii="Bookman Old Style" w:hAnsi="Bookman Old Style" w:cs="Bookman Old Style"/>
          <w:i/>
          <w:iCs/>
          <w:spacing w:val="2"/>
          <w:sz w:val="14"/>
          <w:szCs w:val="14"/>
        </w:rPr>
        <w:t xml:space="preserve">tiones </w:t>
      </w:r>
      <w:r>
        <w:rPr>
          <w:rStyle w:val="CharacterStyle5"/>
          <w:rFonts w:ascii="Garamond" w:hAnsi="Garamond" w:cs="Garamond"/>
          <w:spacing w:val="2"/>
          <w:sz w:val="17"/>
          <w:szCs w:val="17"/>
        </w:rPr>
        <w:t>zegt hij van wel.</w:t>
      </w:r>
    </w:p>
    <w:p w:rsidR="00000000" w:rsidRDefault="00F93E2B">
      <w:pPr>
        <w:pStyle w:val="Style21"/>
        <w:numPr>
          <w:ilvl w:val="0"/>
          <w:numId w:val="235"/>
        </w:numPr>
        <w:kinsoku w:val="0"/>
        <w:autoSpaceDE/>
        <w:autoSpaceDN/>
        <w:adjustRightInd/>
        <w:spacing w:line="230" w:lineRule="auto"/>
        <w:ind w:right="144"/>
        <w:rPr>
          <w:rFonts w:ascii="Bookman Old Style" w:hAnsi="Bookman Old Style" w:cs="Bookman Old Style"/>
          <w:spacing w:val="11"/>
          <w:sz w:val="14"/>
          <w:szCs w:val="14"/>
        </w:rPr>
      </w:pPr>
      <w:r>
        <w:rPr>
          <w:rFonts w:ascii="Bookman Old Style" w:hAnsi="Bookman Old Style" w:cs="Bookman Old Style"/>
          <w:i/>
          <w:iCs/>
          <w:spacing w:val="1"/>
          <w:sz w:val="14"/>
          <w:szCs w:val="14"/>
        </w:rPr>
        <w:t xml:space="preserve">Opera, </w:t>
      </w:r>
      <w:r>
        <w:rPr>
          <w:rFonts w:ascii="Bookman Old Style" w:hAnsi="Bookman Old Style" w:cs="Bookman Old Style"/>
          <w:spacing w:val="11"/>
          <w:sz w:val="14"/>
          <w:szCs w:val="14"/>
        </w:rPr>
        <w:t xml:space="preserve">156 </w:t>
      </w:r>
      <w:r>
        <w:rPr>
          <w:rFonts w:ascii="Bookman Old Style" w:hAnsi="Bookman Old Style" w:cs="Bookman Old Style"/>
          <w:i/>
          <w:iCs/>
          <w:spacing w:val="11"/>
          <w:sz w:val="13"/>
          <w:szCs w:val="13"/>
        </w:rPr>
        <w:t xml:space="preserve">(Works, </w:t>
      </w:r>
      <w:r>
        <w:rPr>
          <w:rFonts w:ascii="Bookman Old Style" w:hAnsi="Bookman Old Style" w:cs="Bookman Old Style"/>
          <w:spacing w:val="11"/>
          <w:sz w:val="14"/>
          <w:szCs w:val="14"/>
        </w:rPr>
        <w:t xml:space="preserve">II, 14-16). </w:t>
      </w:r>
      <w:r>
        <w:rPr>
          <w:rFonts w:ascii="Garamond" w:hAnsi="Garamond" w:cs="Garamond"/>
          <w:spacing w:val="1"/>
          <w:sz w:val="17"/>
          <w:szCs w:val="17"/>
        </w:rPr>
        <w:t xml:space="preserve">33. </w:t>
      </w:r>
      <w:r>
        <w:rPr>
          <w:rFonts w:ascii="Bookman Old Style" w:hAnsi="Bookman Old Style" w:cs="Bookman Old Style"/>
          <w:i/>
          <w:iCs/>
          <w:spacing w:val="1"/>
          <w:sz w:val="14"/>
          <w:szCs w:val="14"/>
        </w:rPr>
        <w:t xml:space="preserve">Opera, </w:t>
      </w:r>
      <w:r>
        <w:rPr>
          <w:rFonts w:ascii="Bookman Old Style" w:hAnsi="Bookman Old Style" w:cs="Bookman Old Style"/>
          <w:spacing w:val="11"/>
          <w:sz w:val="14"/>
          <w:szCs w:val="14"/>
        </w:rPr>
        <w:t xml:space="preserve">158 ss. </w:t>
      </w:r>
      <w:r>
        <w:rPr>
          <w:rFonts w:ascii="Bookman Old Style" w:hAnsi="Bookman Old Style" w:cs="Bookman Old Style"/>
          <w:i/>
          <w:iCs/>
          <w:spacing w:val="1"/>
          <w:sz w:val="14"/>
          <w:szCs w:val="14"/>
        </w:rPr>
        <w:t xml:space="preserve">(Works, II, </w:t>
      </w:r>
      <w:r>
        <w:rPr>
          <w:rFonts w:ascii="Garamond" w:hAnsi="Garamond" w:cs="Garamond"/>
          <w:spacing w:val="1"/>
          <w:sz w:val="17"/>
          <w:szCs w:val="17"/>
        </w:rPr>
        <w:t xml:space="preserve">19 5.): Deus gratiam saam nemini </w:t>
      </w:r>
      <w:r>
        <w:rPr>
          <w:rFonts w:ascii="Bookman Old Style" w:hAnsi="Bookman Old Style" w:cs="Bookman Old Style"/>
          <w:spacing w:val="11"/>
          <w:sz w:val="14"/>
          <w:szCs w:val="14"/>
        </w:rPr>
        <w:t>negabit facienti quod in se</w:t>
      </w:r>
    </w:p>
    <w:p w:rsidR="00000000" w:rsidRDefault="00F93E2B">
      <w:pPr>
        <w:pStyle w:val="Style4"/>
        <w:kinsoku w:val="0"/>
        <w:autoSpaceDE/>
        <w:autoSpaceDN/>
        <w:spacing w:line="266" w:lineRule="auto"/>
        <w:ind w:left="72"/>
        <w:rPr>
          <w:rStyle w:val="CharacterStyle5"/>
          <w:spacing w:val="8"/>
        </w:rPr>
      </w:pPr>
      <w:r>
        <w:rPr>
          <w:noProof/>
        </w:rPr>
        <w:pict>
          <v:shape id="_x0000_s1315" type="#_x0000_t202" style="position:absolute;left:0;text-align:left;margin-left:319.8pt;margin-top:537.1pt;width:14.55pt;height:4.8pt;z-index:251954176;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13" w:lineRule="exact"/>
                    <w:rPr>
                      <w:rFonts w:ascii="Garamond" w:hAnsi="Garamond" w:cs="Garamond"/>
                      <w:w w:val="95"/>
                      <w:sz w:val="14"/>
                      <w:szCs w:val="14"/>
                    </w:rPr>
                  </w:pPr>
                  <w:r>
                    <w:rPr>
                      <w:rFonts w:ascii="Bookman Old Style" w:hAnsi="Bookman Old Style" w:cs="Bookman Old Style"/>
                      <w:sz w:val="12"/>
                      <w:szCs w:val="12"/>
                    </w:rPr>
                    <w:t>10</w:t>
                  </w:r>
                  <w:r>
                    <w:rPr>
                      <w:rFonts w:ascii="Garamond" w:hAnsi="Garamond" w:cs="Garamond"/>
                      <w:w w:val="95"/>
                      <w:sz w:val="14"/>
                      <w:szCs w:val="14"/>
                    </w:rPr>
                    <w:t>1</w:t>
                  </w:r>
                </w:p>
              </w:txbxContent>
            </v:textbox>
            <w10:wrap type="square"/>
          </v:shape>
        </w:pict>
      </w:r>
      <w:r>
        <w:rPr>
          <w:rStyle w:val="CharacterStyle5"/>
          <w:spacing w:val="5"/>
        </w:rPr>
        <w:t>hen is.</w:t>
      </w:r>
      <w:r>
        <w:rPr>
          <w:rStyle w:val="CharacterStyle5"/>
          <w:rFonts w:ascii="Garamond" w:hAnsi="Garamond" w:cs="Garamond"/>
          <w:spacing w:val="5"/>
          <w:sz w:val="15"/>
          <w:szCs w:val="15"/>
          <w:vertAlign w:val="superscript"/>
        </w:rPr>
        <w:t>34</w:t>
      </w:r>
      <w:r>
        <w:rPr>
          <w:rStyle w:val="CharacterStyle5"/>
          <w:spacing w:val="5"/>
        </w:rPr>
        <w:t xml:space="preserve"> Hieruit wordt niet alleen duidelijk, dat Arminius zich aansluit bij de </w:t>
      </w:r>
      <w:r>
        <w:rPr>
          <w:rStyle w:val="CharacterStyle5"/>
          <w:spacing w:val="2"/>
        </w:rPr>
        <w:t>scholastieke visie op de genade</w:t>
      </w:r>
      <w:r>
        <w:rPr>
          <w:rStyle w:val="CharacterStyle5"/>
          <w:rFonts w:ascii="Garamond" w:hAnsi="Garamond" w:cs="Garamond"/>
          <w:spacing w:val="2"/>
          <w:sz w:val="15"/>
          <w:szCs w:val="15"/>
          <w:vertAlign w:val="superscript"/>
        </w:rPr>
        <w:t>35</w:t>
      </w:r>
      <w:r>
        <w:rPr>
          <w:rStyle w:val="CharacterStyle5"/>
          <w:spacing w:val="2"/>
        </w:rPr>
        <w:t xml:space="preserve"> en het geloof, maar ook, dat hij de goddelijke </w:t>
      </w:r>
      <w:r>
        <w:rPr>
          <w:rStyle w:val="CharacterStyle5"/>
          <w:spacing w:val="9"/>
        </w:rPr>
        <w:t xml:space="preserve">verkiezing, waarover het in deze </w:t>
      </w:r>
      <w:r>
        <w:rPr>
          <w:rStyle w:val="CharacterStyle5"/>
          <w:rFonts w:ascii="Bookman Old Style" w:hAnsi="Bookman Old Style" w:cs="Bookman Old Style"/>
          <w:i/>
          <w:iCs/>
          <w:spacing w:val="19"/>
          <w:sz w:val="17"/>
          <w:szCs w:val="17"/>
        </w:rPr>
        <w:t xml:space="preserve">Apologie </w:t>
      </w:r>
      <w:r>
        <w:rPr>
          <w:rStyle w:val="CharacterStyle5"/>
          <w:spacing w:val="9"/>
        </w:rPr>
        <w:t xml:space="preserve">gaat, inhoudelijk laat beheersen </w:t>
      </w:r>
      <w:r>
        <w:rPr>
          <w:rStyle w:val="CharacterStyle5"/>
          <w:spacing w:val="7"/>
        </w:rPr>
        <w:t>door het verbond, al noemt hij het woord niet. Want het verbond is de verbin</w:t>
      </w:r>
      <w:r>
        <w:rPr>
          <w:rStyle w:val="CharacterStyle5"/>
          <w:spacing w:val="7"/>
        </w:rPr>
        <w:softHyphen/>
        <w:t xml:space="preserve">ding tussen God en mens, waarin zowel de belofte van het heil van Gods kant </w:t>
      </w:r>
      <w:r>
        <w:rPr>
          <w:rStyle w:val="CharacterStyle5"/>
          <w:spacing w:val="8"/>
        </w:rPr>
        <w:t>als de eis van het geloof va</w:t>
      </w:r>
      <w:r>
        <w:rPr>
          <w:rStyle w:val="CharacterStyle5"/>
          <w:spacing w:val="8"/>
        </w:rPr>
        <w:t>n mensenkant hun plaats krijgen.</w:t>
      </w:r>
    </w:p>
    <w:p w:rsidR="00000000" w:rsidRDefault="00F93E2B">
      <w:pPr>
        <w:pStyle w:val="Style4"/>
        <w:kinsoku w:val="0"/>
        <w:autoSpaceDE/>
        <w:autoSpaceDN/>
        <w:ind w:left="72"/>
        <w:rPr>
          <w:rStyle w:val="CharacterStyle5"/>
        </w:rPr>
      </w:pPr>
      <w:r>
        <w:rPr>
          <w:rStyle w:val="CharacterStyle5"/>
          <w:spacing w:val="11"/>
        </w:rPr>
        <w:t xml:space="preserve">Tegelijk is dit accent op de eis van het geloof voor Arminius aanleiding om </w:t>
      </w:r>
      <w:r>
        <w:rPr>
          <w:rStyle w:val="CharacterStyle5"/>
          <w:spacing w:val="5"/>
        </w:rPr>
        <w:t xml:space="preserve">in deze </w:t>
      </w:r>
      <w:r>
        <w:rPr>
          <w:rStyle w:val="CharacterStyle5"/>
          <w:rFonts w:ascii="Bookman Old Style" w:hAnsi="Bookman Old Style" w:cs="Bookman Old Style"/>
          <w:i/>
          <w:iCs/>
          <w:spacing w:val="15"/>
          <w:sz w:val="17"/>
          <w:szCs w:val="17"/>
        </w:rPr>
        <w:t xml:space="preserve">Apologie </w:t>
      </w:r>
      <w:r>
        <w:rPr>
          <w:rStyle w:val="CharacterStyle5"/>
          <w:spacing w:val="5"/>
        </w:rPr>
        <w:t>ook zijn rechtvaardigingsleer uiteen te zetten. In die recht</w:t>
      </w:r>
      <w:r>
        <w:rPr>
          <w:rStyle w:val="CharacterStyle5"/>
          <w:spacing w:val="5"/>
        </w:rPr>
        <w:softHyphen/>
      </w:r>
      <w:r>
        <w:rPr>
          <w:rStyle w:val="CharacterStyle5"/>
          <w:spacing w:val="6"/>
        </w:rPr>
        <w:t xml:space="preserve">vaardiging neemt namelijk ook het geloof een centrale positie in. Het is niet </w:t>
      </w:r>
      <w:r>
        <w:rPr>
          <w:rStyle w:val="CharacterStyle5"/>
          <w:spacing w:val="12"/>
        </w:rPr>
        <w:t xml:space="preserve">Christus, maar het geloof, waardoor de mens door God wordt gerechtvaar- </w:t>
      </w:r>
      <w:r>
        <w:rPr>
          <w:rStyle w:val="CharacterStyle5"/>
        </w:rPr>
        <w:t xml:space="preserve">di </w:t>
      </w:r>
      <w:r>
        <w:rPr>
          <w:rStyle w:val="CharacterStyle5"/>
          <w:rFonts w:ascii="Bookman Old Style" w:hAnsi="Bookman Old Style" w:cs="Bookman Old Style"/>
          <w:w w:val="115"/>
          <w:sz w:val="14"/>
          <w:szCs w:val="14"/>
        </w:rPr>
        <w:t>g</w:t>
      </w:r>
      <w:r>
        <w:rPr>
          <w:rStyle w:val="CharacterStyle5"/>
        </w:rPr>
        <w:t>d.</w:t>
      </w:r>
      <w:r>
        <w:rPr>
          <w:rStyle w:val="CharacterStyle5"/>
          <w:rFonts w:ascii="Garamond" w:hAnsi="Garamond" w:cs="Garamond"/>
          <w:sz w:val="15"/>
          <w:szCs w:val="15"/>
          <w:vertAlign w:val="superscript"/>
        </w:rPr>
        <w:t>36</w:t>
      </w:r>
    </w:p>
    <w:p w:rsidR="00000000" w:rsidRDefault="00F93E2B">
      <w:pPr>
        <w:pStyle w:val="Style21"/>
        <w:kinsoku w:val="0"/>
        <w:autoSpaceDE/>
        <w:autoSpaceDN/>
        <w:adjustRightInd/>
        <w:spacing w:before="252"/>
        <w:ind w:left="72"/>
        <w:jc w:val="both"/>
        <w:rPr>
          <w:rFonts w:ascii="Bookman Old Style" w:hAnsi="Bookman Old Style" w:cs="Bookman Old Style"/>
          <w:i/>
          <w:iCs/>
          <w:spacing w:val="10"/>
          <w:sz w:val="17"/>
          <w:szCs w:val="17"/>
        </w:rPr>
      </w:pPr>
      <w:r>
        <w:rPr>
          <w:rFonts w:ascii="Bookman Old Style" w:hAnsi="Bookman Old Style" w:cs="Bookman Old Style"/>
          <w:i/>
          <w:iCs/>
          <w:spacing w:val="10"/>
          <w:sz w:val="17"/>
          <w:szCs w:val="17"/>
        </w:rPr>
        <w:t>De Declaratie</w:t>
      </w:r>
    </w:p>
    <w:p w:rsidR="00000000" w:rsidRDefault="00F93E2B">
      <w:pPr>
        <w:pStyle w:val="Style4"/>
        <w:kinsoku w:val="0"/>
        <w:autoSpaceDE/>
        <w:autoSpaceDN/>
        <w:spacing w:before="252" w:line="266" w:lineRule="auto"/>
        <w:ind w:left="72"/>
        <w:rPr>
          <w:rStyle w:val="CharacterStyle5"/>
          <w:spacing w:val="6"/>
        </w:rPr>
      </w:pPr>
      <w:r>
        <w:rPr>
          <w:rStyle w:val="CharacterStyle5"/>
          <w:spacing w:val="4"/>
        </w:rPr>
        <w:t xml:space="preserve">Geheel in overeenstemming met de </w:t>
      </w:r>
      <w:r>
        <w:rPr>
          <w:rStyle w:val="CharacterStyle5"/>
          <w:rFonts w:ascii="Bookman Old Style" w:hAnsi="Bookman Old Style" w:cs="Bookman Old Style"/>
          <w:i/>
          <w:iCs/>
          <w:spacing w:val="14"/>
          <w:sz w:val="17"/>
          <w:szCs w:val="17"/>
        </w:rPr>
        <w:t xml:space="preserve">Apologie </w:t>
      </w:r>
      <w:r>
        <w:rPr>
          <w:rStyle w:val="CharacterStyle5"/>
          <w:spacing w:val="4"/>
        </w:rPr>
        <w:t xml:space="preserve">wordt ook in Armimus' </w:t>
      </w:r>
      <w:r>
        <w:rPr>
          <w:rStyle w:val="CharacterStyle5"/>
          <w:rFonts w:ascii="Bookman Old Style" w:hAnsi="Bookman Old Style" w:cs="Bookman Old Style"/>
          <w:i/>
          <w:iCs/>
          <w:spacing w:val="14"/>
          <w:sz w:val="17"/>
          <w:szCs w:val="17"/>
        </w:rPr>
        <w:t>Declara</w:t>
      </w:r>
      <w:r>
        <w:rPr>
          <w:rStyle w:val="CharacterStyle5"/>
          <w:rFonts w:ascii="Bookman Old Style" w:hAnsi="Bookman Old Style" w:cs="Bookman Old Style"/>
          <w:i/>
          <w:iCs/>
          <w:spacing w:val="14"/>
          <w:sz w:val="17"/>
          <w:szCs w:val="17"/>
        </w:rPr>
        <w:softHyphen/>
      </w:r>
      <w:r>
        <w:rPr>
          <w:rStyle w:val="CharacterStyle5"/>
          <w:rFonts w:ascii="Bookman Old Style" w:hAnsi="Bookman Old Style" w:cs="Bookman Old Style"/>
          <w:i/>
          <w:iCs/>
          <w:spacing w:val="18"/>
          <w:sz w:val="17"/>
          <w:szCs w:val="17"/>
        </w:rPr>
        <w:t xml:space="preserve">tie </w:t>
      </w:r>
      <w:r>
        <w:rPr>
          <w:rStyle w:val="CharacterStyle5"/>
          <w:spacing w:val="8"/>
        </w:rPr>
        <w:t>het ver</w:t>
      </w:r>
      <w:r>
        <w:rPr>
          <w:rStyle w:val="CharacterStyle5"/>
          <w:spacing w:val="8"/>
        </w:rPr>
        <w:t xml:space="preserve">bond niet gedoemd. Ook hier kan dit worden verklaard uit het feit, </w:t>
      </w:r>
      <w:r>
        <w:rPr>
          <w:rStyle w:val="CharacterStyle5"/>
          <w:spacing w:val="6"/>
        </w:rPr>
        <w:t xml:space="preserve">dat Arminius in deze </w:t>
      </w:r>
      <w:r>
        <w:rPr>
          <w:rStyle w:val="CharacterStyle5"/>
          <w:rFonts w:ascii="Bookman Old Style" w:hAnsi="Bookman Old Style" w:cs="Bookman Old Style"/>
          <w:i/>
          <w:iCs/>
          <w:spacing w:val="16"/>
          <w:sz w:val="17"/>
          <w:szCs w:val="17"/>
        </w:rPr>
        <w:t xml:space="preserve">Declaratio </w:t>
      </w:r>
      <w:r>
        <w:rPr>
          <w:rStyle w:val="CharacterStyle5"/>
          <w:spacing w:val="6"/>
        </w:rPr>
        <w:t>vooral zijn aangevochten verkiezingsleer na</w:t>
      </w:r>
      <w:r>
        <w:rPr>
          <w:rStyle w:val="CharacterStyle5"/>
          <w:spacing w:val="6"/>
        </w:rPr>
        <w:softHyphen/>
      </w:r>
      <w:r>
        <w:rPr>
          <w:rStyle w:val="CharacterStyle5"/>
          <w:spacing w:val="9"/>
        </w:rPr>
        <w:t xml:space="preserve">der ontvouwt. Hoezeer de verkiezing hem bezighield, brengt Arminius zelf </w:t>
      </w:r>
      <w:r>
        <w:rPr>
          <w:rStyle w:val="CharacterStyle5"/>
          <w:spacing w:val="5"/>
        </w:rPr>
        <w:t>onder woorden, als hij aan het begin van</w:t>
      </w:r>
      <w:r>
        <w:rPr>
          <w:rStyle w:val="CharacterStyle5"/>
          <w:spacing w:val="5"/>
        </w:rPr>
        <w:t xml:space="preserve"> zijn verhandeling opmerkt, dat zij het </w:t>
      </w:r>
      <w:r>
        <w:rPr>
          <w:rStyle w:val="CharacterStyle5"/>
          <w:spacing w:val="9"/>
        </w:rPr>
        <w:t>eerste en belangrijkste artikel is in de religie, waarop zijn overdenkingen al vele jaren zijn gericht.</w:t>
      </w:r>
      <w:r>
        <w:rPr>
          <w:rStyle w:val="CharacterStyle5"/>
          <w:rFonts w:ascii="Garamond" w:hAnsi="Garamond" w:cs="Garamond"/>
          <w:spacing w:val="9"/>
          <w:sz w:val="15"/>
          <w:szCs w:val="15"/>
          <w:vertAlign w:val="superscript"/>
        </w:rPr>
        <w:t>37</w:t>
      </w:r>
      <w:r>
        <w:rPr>
          <w:rStyle w:val="CharacterStyle5"/>
          <w:spacing w:val="9"/>
        </w:rPr>
        <w:t xml:space="preserve"> Maar Arminius maakt tegelijk duidelijk, dat zijn </w:t>
      </w:r>
      <w:r>
        <w:rPr>
          <w:rStyle w:val="CharacterStyle5"/>
          <w:spacing w:val="5"/>
        </w:rPr>
        <w:t xml:space="preserve">verkiezingsleer een andere is dan de orthodox-gereformeerde, </w:t>
      </w:r>
      <w:r>
        <w:rPr>
          <w:rStyle w:val="CharacterStyle5"/>
          <w:spacing w:val="5"/>
        </w:rPr>
        <w:t xml:space="preserve">die hij om vele </w:t>
      </w:r>
      <w:r>
        <w:rPr>
          <w:rStyle w:val="CharacterStyle5"/>
          <w:spacing w:val="6"/>
        </w:rPr>
        <w:t>redenen afwijst.</w:t>
      </w:r>
    </w:p>
    <w:p w:rsidR="00000000" w:rsidRDefault="00F93E2B">
      <w:pPr>
        <w:pStyle w:val="Style21"/>
        <w:kinsoku w:val="0"/>
        <w:autoSpaceDE/>
        <w:autoSpaceDN/>
        <w:adjustRightInd/>
        <w:spacing w:after="360" w:line="266" w:lineRule="auto"/>
        <w:ind w:left="72"/>
        <w:jc w:val="both"/>
        <w:rPr>
          <w:spacing w:val="7"/>
          <w:sz w:val="19"/>
          <w:szCs w:val="19"/>
        </w:rPr>
      </w:pPr>
      <w:r>
        <w:rPr>
          <w:spacing w:val="5"/>
          <w:sz w:val="19"/>
          <w:szCs w:val="19"/>
        </w:rPr>
        <w:t>Van de laatste geldt in ieder geval met, dat zij het fundament is van het christe</w:t>
      </w:r>
      <w:r>
        <w:rPr>
          <w:spacing w:val="5"/>
          <w:sz w:val="19"/>
          <w:szCs w:val="19"/>
        </w:rPr>
        <w:softHyphen/>
      </w:r>
      <w:r>
        <w:rPr>
          <w:spacing w:val="6"/>
          <w:sz w:val="19"/>
          <w:szCs w:val="19"/>
        </w:rPr>
        <w:t>lijk geloof, noch van het behoud en de zekerheid ervan.</w:t>
      </w:r>
      <w:r>
        <w:rPr>
          <w:rFonts w:ascii="Garamond" w:hAnsi="Garamond" w:cs="Garamond"/>
          <w:spacing w:val="6"/>
          <w:sz w:val="15"/>
          <w:szCs w:val="15"/>
          <w:vertAlign w:val="superscript"/>
        </w:rPr>
        <w:t>38</w:t>
      </w:r>
      <w:r>
        <w:rPr>
          <w:spacing w:val="6"/>
          <w:sz w:val="19"/>
          <w:szCs w:val="19"/>
        </w:rPr>
        <w:t xml:space="preserve"> Dat geldt echter wel </w:t>
      </w:r>
      <w:r>
        <w:rPr>
          <w:spacing w:val="8"/>
          <w:sz w:val="19"/>
          <w:szCs w:val="19"/>
        </w:rPr>
        <w:t xml:space="preserve">van zijn eigen verkiezingsleer, omdat zij de `materie' van het evangelie is, ja </w:t>
      </w:r>
      <w:r>
        <w:rPr>
          <w:spacing w:val="7"/>
          <w:sz w:val="19"/>
          <w:szCs w:val="19"/>
        </w:rPr>
        <w:t>het evangelie zelf.</w:t>
      </w:r>
      <w:r>
        <w:rPr>
          <w:rFonts w:ascii="Garamond" w:hAnsi="Garamond" w:cs="Garamond"/>
          <w:spacing w:val="7"/>
          <w:sz w:val="15"/>
          <w:szCs w:val="15"/>
          <w:vertAlign w:val="superscript"/>
        </w:rPr>
        <w:t>39</w:t>
      </w:r>
      <w:r>
        <w:rPr>
          <w:spacing w:val="7"/>
          <w:sz w:val="19"/>
          <w:szCs w:val="19"/>
        </w:rPr>
        <w:t xml:space="preserve"> In deze laatste omschrijving ligt echter ongenoemd de verbondsgedachte opgesloten, omdat dit evangelie naar Arminius' overtuiging</w:t>
      </w:r>
    </w:p>
    <w:p w:rsidR="00000000" w:rsidRDefault="00F93E2B">
      <w:pPr>
        <w:pStyle w:val="Style21"/>
        <w:kinsoku w:val="0"/>
        <w:autoSpaceDE/>
        <w:autoSpaceDN/>
        <w:adjustRightInd/>
        <w:spacing w:before="144" w:line="175" w:lineRule="exact"/>
        <w:ind w:left="288"/>
        <w:jc w:val="both"/>
        <w:rPr>
          <w:rFonts w:ascii="Garamond" w:hAnsi="Garamond" w:cs="Garamond"/>
          <w:spacing w:val="3"/>
          <w:sz w:val="17"/>
          <w:szCs w:val="17"/>
        </w:rPr>
      </w:pPr>
      <w:r>
        <w:rPr>
          <w:noProof/>
        </w:rPr>
        <w:pict>
          <v:line id="_x0000_s1316" style="position:absolute;left:0;text-align:left;z-index:251955200;mso-wrap-distance-left:0;mso-wrap-distance-right:0;mso-position-horizontal-relative:text;mso-position-vertical-relative:text" from="3pt,.3pt" to="60.4pt,.3pt" o:allowincell="f" strokeweight=".5pt">
            <w10:wrap type="square"/>
          </v:line>
        </w:pict>
      </w:r>
      <w:r>
        <w:rPr>
          <w:rFonts w:ascii="Garamond" w:hAnsi="Garamond" w:cs="Garamond"/>
          <w:spacing w:val="4"/>
          <w:sz w:val="17"/>
          <w:szCs w:val="17"/>
        </w:rPr>
        <w:t>Vgt. o.a. H.A. Oberman,</w:t>
      </w:r>
      <w:r>
        <w:rPr>
          <w:rFonts w:ascii="Garamond" w:hAnsi="Garamond" w:cs="Garamond"/>
          <w:spacing w:val="4"/>
          <w:sz w:val="17"/>
          <w:szCs w:val="17"/>
        </w:rPr>
        <w:t xml:space="preserve"> `Facicntibus quod in se est Deus non denegat gratiam', in </w:t>
      </w:r>
      <w:r>
        <w:rPr>
          <w:rFonts w:ascii="Bookman Old Style" w:hAnsi="Bookman Old Style" w:cs="Bookman Old Style"/>
          <w:i/>
          <w:iCs/>
          <w:spacing w:val="4"/>
          <w:sz w:val="14"/>
          <w:szCs w:val="14"/>
        </w:rPr>
        <w:t xml:space="preserve">The </w:t>
      </w:r>
      <w:r>
        <w:rPr>
          <w:rFonts w:ascii="Bookman Old Style" w:hAnsi="Bookman Old Style" w:cs="Bookman Old Style"/>
          <w:i/>
          <w:iCs/>
          <w:sz w:val="14"/>
          <w:szCs w:val="14"/>
        </w:rPr>
        <w:t xml:space="preserve">Harvard theological Review, </w:t>
      </w:r>
      <w:r>
        <w:rPr>
          <w:rFonts w:ascii="Garamond" w:hAnsi="Garamond" w:cs="Garamond"/>
          <w:sz w:val="17"/>
          <w:szCs w:val="17"/>
        </w:rPr>
        <w:t xml:space="preserve">LV, 4 (1962), 335 ss. De studie van E. Dekker heeft uitvoerig en </w:t>
      </w:r>
      <w:r>
        <w:rPr>
          <w:rFonts w:ascii="Garamond" w:hAnsi="Garamond" w:cs="Garamond"/>
          <w:spacing w:val="2"/>
          <w:sz w:val="17"/>
          <w:szCs w:val="17"/>
        </w:rPr>
        <w:t xml:space="preserve">grondig aangetoond, hoezeer Arminius' genadeleer door het (neo-)scholastieke denken (niet </w:t>
      </w:r>
      <w:r>
        <w:rPr>
          <w:rFonts w:ascii="Garamond" w:hAnsi="Garamond" w:cs="Garamond"/>
          <w:spacing w:val="3"/>
          <w:sz w:val="17"/>
          <w:szCs w:val="17"/>
        </w:rPr>
        <w:t>name van F</w:t>
      </w:r>
      <w:r>
        <w:rPr>
          <w:rFonts w:ascii="Garamond" w:hAnsi="Garamond" w:cs="Garamond"/>
          <w:spacing w:val="3"/>
          <w:sz w:val="17"/>
          <w:szCs w:val="17"/>
        </w:rPr>
        <w:t>. Suárez) is beïnvtoed (Vgl. o.a. A.w., 157-165).</w:t>
      </w:r>
    </w:p>
    <w:p w:rsidR="00000000" w:rsidRDefault="00F93E2B">
      <w:pPr>
        <w:pStyle w:val="Style21"/>
        <w:kinsoku w:val="0"/>
        <w:autoSpaceDE/>
        <w:autoSpaceDN/>
        <w:adjustRightInd/>
        <w:spacing w:line="168" w:lineRule="exact"/>
        <w:ind w:left="288"/>
        <w:jc w:val="both"/>
        <w:rPr>
          <w:rFonts w:ascii="Garamond" w:hAnsi="Garamond" w:cs="Garamond"/>
          <w:spacing w:val="2"/>
          <w:sz w:val="17"/>
          <w:szCs w:val="17"/>
        </w:rPr>
      </w:pPr>
      <w:r>
        <w:rPr>
          <w:rFonts w:ascii="Garamond" w:hAnsi="Garamond" w:cs="Garamond"/>
          <w:spacing w:val="1"/>
          <w:sz w:val="17"/>
          <w:szCs w:val="17"/>
        </w:rPr>
        <w:t xml:space="preserve">Omdat wij in onze studie over de gereformeerde verkiezingsteer de genadeteer van Arminius hebben behandetd, gaan wij er mi niet dieper op in. Vgl. C. Graafland, </w:t>
      </w:r>
      <w:r>
        <w:rPr>
          <w:rFonts w:ascii="Bookman Old Style" w:hAnsi="Bookman Old Style" w:cs="Bookman Old Style"/>
          <w:i/>
          <w:iCs/>
          <w:spacing w:val="1"/>
          <w:sz w:val="14"/>
          <w:szCs w:val="14"/>
        </w:rPr>
        <w:t xml:space="preserve">Van Calvijn tot Barth, </w:t>
      </w:r>
      <w:r>
        <w:rPr>
          <w:rFonts w:ascii="Garamond" w:hAnsi="Garamond" w:cs="Garamond"/>
          <w:spacing w:val="2"/>
          <w:sz w:val="17"/>
          <w:szCs w:val="17"/>
        </w:rPr>
        <w:t xml:space="preserve">A.w., 106 vv. Zie ook </w:t>
      </w:r>
      <w:r>
        <w:rPr>
          <w:rFonts w:ascii="Garamond" w:hAnsi="Garamond" w:cs="Garamond"/>
          <w:spacing w:val="2"/>
          <w:sz w:val="17"/>
          <w:szCs w:val="17"/>
        </w:rPr>
        <w:t>E. Dekker, A.w., 161 vv.</w:t>
      </w:r>
    </w:p>
    <w:p w:rsidR="00000000" w:rsidRDefault="00F93E2B">
      <w:pPr>
        <w:pStyle w:val="Style21"/>
        <w:kinsoku w:val="0"/>
        <w:autoSpaceDE/>
        <w:autoSpaceDN/>
        <w:adjustRightInd/>
        <w:spacing w:line="170" w:lineRule="exact"/>
        <w:ind w:left="288"/>
        <w:jc w:val="both"/>
      </w:pPr>
      <w:r>
        <w:rPr>
          <w:rFonts w:ascii="Bookman Old Style" w:hAnsi="Bookman Old Style" w:cs="Bookman Old Style"/>
          <w:i/>
          <w:iCs/>
          <w:spacing w:val="4"/>
          <w:sz w:val="14"/>
          <w:szCs w:val="14"/>
        </w:rPr>
        <w:t xml:space="preserve">Opera. </w:t>
      </w:r>
      <w:r>
        <w:rPr>
          <w:rFonts w:ascii="Garamond" w:hAnsi="Garamond" w:cs="Garamond"/>
          <w:spacing w:val="4"/>
          <w:sz w:val="17"/>
          <w:szCs w:val="17"/>
        </w:rPr>
        <w:t xml:space="preserve">171 s. </w:t>
      </w:r>
      <w:r>
        <w:rPr>
          <w:rFonts w:ascii="Bookman Old Style" w:hAnsi="Bookman Old Style" w:cs="Bookman Old Style"/>
          <w:i/>
          <w:iCs/>
          <w:spacing w:val="4"/>
          <w:sz w:val="14"/>
          <w:szCs w:val="14"/>
        </w:rPr>
        <w:t xml:space="preserve">(Works, II, </w:t>
      </w:r>
      <w:r>
        <w:rPr>
          <w:rFonts w:ascii="Garamond" w:hAnsi="Garamond" w:cs="Garamond"/>
          <w:spacing w:val="4"/>
          <w:sz w:val="17"/>
          <w:szCs w:val="17"/>
        </w:rPr>
        <w:t xml:space="preserve">42 ss.): Justitiam Christi nobis non imputari ad justitiam, sed ta </w:t>
      </w:r>
      <w:r>
        <w:rPr>
          <w:rFonts w:ascii="Garamond" w:hAnsi="Garamond" w:cs="Garamond"/>
          <w:spacing w:val="3"/>
          <w:sz w:val="17"/>
          <w:szCs w:val="17"/>
        </w:rPr>
        <w:t xml:space="preserve">credere nos justificare. Over Arminius' rechtvaardigingsleer zie men C. Graafland, </w:t>
      </w:r>
      <w:r>
        <w:rPr>
          <w:rFonts w:ascii="Bookman Old Style" w:hAnsi="Bookman Old Style" w:cs="Bookman Old Style"/>
          <w:i/>
          <w:iCs/>
          <w:spacing w:val="3"/>
          <w:sz w:val="14"/>
          <w:szCs w:val="14"/>
        </w:rPr>
        <w:t>Van Cal</w:t>
      </w:r>
      <w:r>
        <w:rPr>
          <w:rFonts w:ascii="Bookman Old Style" w:hAnsi="Bookman Old Style" w:cs="Bookman Old Style"/>
          <w:i/>
          <w:iCs/>
          <w:spacing w:val="3"/>
          <w:sz w:val="14"/>
          <w:szCs w:val="14"/>
        </w:rPr>
        <w:noBreakHyphen/>
      </w:r>
    </w:p>
    <w:p w:rsidR="00000000" w:rsidRDefault="00F93E2B">
      <w:pPr>
        <w:pStyle w:val="Style21"/>
        <w:kinsoku w:val="0"/>
        <w:autoSpaceDE/>
        <w:autoSpaceDN/>
        <w:adjustRightInd/>
        <w:spacing w:line="144" w:lineRule="exact"/>
        <w:ind w:left="288"/>
        <w:jc w:val="both"/>
        <w:rPr>
          <w:rFonts w:ascii="Bookman Old Style" w:hAnsi="Bookman Old Style" w:cs="Bookman Old Style"/>
          <w:i/>
          <w:iCs/>
          <w:spacing w:val="1"/>
          <w:sz w:val="14"/>
          <w:szCs w:val="14"/>
        </w:rPr>
      </w:pPr>
      <w:r>
        <w:rPr>
          <w:rFonts w:ascii="Bookman Old Style" w:hAnsi="Bookman Old Style" w:cs="Bookman Old Style"/>
          <w:i/>
          <w:iCs/>
          <w:spacing w:val="1"/>
          <w:sz w:val="14"/>
          <w:szCs w:val="14"/>
        </w:rPr>
        <w:t>vijn tal Barth, A.w., 122-125.</w:t>
      </w:r>
    </w:p>
    <w:p w:rsidR="00000000" w:rsidRDefault="00F93E2B">
      <w:pPr>
        <w:pStyle w:val="Style21"/>
        <w:kinsoku w:val="0"/>
        <w:autoSpaceDE/>
        <w:autoSpaceDN/>
        <w:adjustRightInd/>
        <w:spacing w:line="171" w:lineRule="exact"/>
        <w:ind w:left="288"/>
        <w:rPr>
          <w:rFonts w:ascii="Bookman Old Style" w:hAnsi="Bookman Old Style" w:cs="Bookman Old Style"/>
          <w:i/>
          <w:iCs/>
          <w:spacing w:val="6"/>
          <w:sz w:val="13"/>
          <w:szCs w:val="13"/>
        </w:rPr>
      </w:pPr>
      <w:r>
        <w:rPr>
          <w:rFonts w:ascii="Bookman Old Style" w:hAnsi="Bookman Old Style" w:cs="Bookman Old Style"/>
          <w:i/>
          <w:iCs/>
          <w:sz w:val="14"/>
          <w:szCs w:val="14"/>
        </w:rPr>
        <w:t xml:space="preserve">Opera, </w:t>
      </w:r>
      <w:r>
        <w:rPr>
          <w:rFonts w:ascii="Garamond" w:hAnsi="Garamond" w:cs="Garamond"/>
          <w:sz w:val="17"/>
          <w:szCs w:val="17"/>
        </w:rPr>
        <w:t>99 (</w:t>
      </w:r>
      <w:r>
        <w:rPr>
          <w:rFonts w:ascii="Bookman Old Style" w:hAnsi="Bookman Old Style" w:cs="Bookman Old Style"/>
          <w:i/>
          <w:iCs/>
          <w:sz w:val="14"/>
          <w:szCs w:val="14"/>
        </w:rPr>
        <w:t xml:space="preserve">Works, </w:t>
      </w:r>
      <w:r>
        <w:rPr>
          <w:rFonts w:ascii="Garamond" w:hAnsi="Garamond" w:cs="Garamond"/>
          <w:sz w:val="17"/>
          <w:szCs w:val="17"/>
        </w:rPr>
        <w:t xml:space="preserve">1, 613 ss.): </w:t>
      </w:r>
      <w:r>
        <w:rPr>
          <w:rFonts w:ascii="Bookman Old Style" w:hAnsi="Bookman Old Style" w:cs="Bookman Old Style"/>
          <w:i/>
          <w:iCs/>
          <w:sz w:val="14"/>
          <w:szCs w:val="14"/>
        </w:rPr>
        <w:t xml:space="preserve">Primus &amp; prinai nominis </w:t>
      </w:r>
      <w:r>
        <w:rPr>
          <w:rFonts w:ascii="Garamond" w:hAnsi="Garamond" w:cs="Garamond"/>
          <w:sz w:val="17"/>
          <w:szCs w:val="17"/>
        </w:rPr>
        <w:t xml:space="preserve">in </w:t>
      </w:r>
      <w:r>
        <w:rPr>
          <w:rFonts w:ascii="Bookman Old Style" w:hAnsi="Bookman Old Style" w:cs="Bookman Old Style"/>
          <w:i/>
          <w:iCs/>
          <w:sz w:val="14"/>
          <w:szCs w:val="14"/>
        </w:rPr>
        <w:t xml:space="preserve">Religione articulus, </w:t>
      </w:r>
      <w:r>
        <w:rPr>
          <w:rFonts w:ascii="Garamond" w:hAnsi="Garamond" w:cs="Garamond"/>
          <w:sz w:val="17"/>
          <w:szCs w:val="17"/>
        </w:rPr>
        <w:t xml:space="preserve">in quem </w:t>
      </w:r>
      <w:r>
        <w:rPr>
          <w:rFonts w:ascii="Bookman Old Style" w:hAnsi="Bookman Old Style" w:cs="Bookman Old Style"/>
          <w:i/>
          <w:iCs/>
          <w:sz w:val="14"/>
          <w:szCs w:val="14"/>
        </w:rPr>
        <w:t>nredita</w:t>
      </w:r>
      <w:r>
        <w:rPr>
          <w:rFonts w:ascii="Bookman Old Style" w:hAnsi="Bookman Old Style" w:cs="Bookman Old Style"/>
          <w:i/>
          <w:iCs/>
          <w:sz w:val="14"/>
          <w:szCs w:val="14"/>
        </w:rPr>
        <w:softHyphen/>
        <w:t xml:space="preserve">tianes </w:t>
      </w:r>
      <w:r>
        <w:rPr>
          <w:rFonts w:ascii="Garamond" w:hAnsi="Garamond" w:cs="Garamond"/>
          <w:sz w:val="17"/>
          <w:szCs w:val="17"/>
        </w:rPr>
        <w:t xml:space="preserve">quasdam hakco, iamque inde a multis retro annis quippiam meditatus fui, de </w:t>
      </w:r>
      <w:r>
        <w:rPr>
          <w:rFonts w:ascii="Bookman Old Style" w:hAnsi="Bookman Old Style" w:cs="Bookman Old Style"/>
          <w:i/>
          <w:iCs/>
          <w:sz w:val="14"/>
          <w:szCs w:val="14"/>
        </w:rPr>
        <w:t>Prsedesti</w:t>
      </w:r>
      <w:r>
        <w:rPr>
          <w:rFonts w:ascii="Bookman Old Style" w:hAnsi="Bookman Old Style" w:cs="Bookman Old Style"/>
          <w:i/>
          <w:iCs/>
          <w:sz w:val="14"/>
          <w:szCs w:val="14"/>
        </w:rPr>
        <w:softHyphen/>
      </w:r>
      <w:r>
        <w:rPr>
          <w:rFonts w:ascii="Bookman Old Style" w:hAnsi="Bookman Old Style" w:cs="Bookman Old Style"/>
          <w:i/>
          <w:iCs/>
          <w:spacing w:val="4"/>
          <w:sz w:val="14"/>
          <w:szCs w:val="14"/>
        </w:rPr>
        <w:t xml:space="preserve">nalien(' Dei est, </w:t>
      </w:r>
      <w:r>
        <w:rPr>
          <w:rFonts w:ascii="Garamond" w:hAnsi="Garamond" w:cs="Garamond"/>
          <w:spacing w:val="4"/>
          <w:sz w:val="17"/>
          <w:szCs w:val="17"/>
        </w:rPr>
        <w:t xml:space="preserve">id est, de </w:t>
      </w:r>
      <w:r>
        <w:rPr>
          <w:rFonts w:ascii="Bookman Old Style" w:hAnsi="Bookman Old Style" w:cs="Bookman Old Style"/>
          <w:i/>
          <w:iCs/>
          <w:spacing w:val="4"/>
          <w:sz w:val="14"/>
          <w:szCs w:val="14"/>
        </w:rPr>
        <w:t>Electione horninu</w:t>
      </w:r>
      <w:r>
        <w:rPr>
          <w:rFonts w:ascii="Bookman Old Style" w:hAnsi="Bookman Old Style" w:cs="Bookman Old Style"/>
          <w:i/>
          <w:iCs/>
          <w:spacing w:val="4"/>
          <w:sz w:val="14"/>
          <w:szCs w:val="14"/>
        </w:rPr>
        <w:t xml:space="preserve">n' ad saluten' &amp; reprobatione act interitum. </w:t>
      </w:r>
      <w:r>
        <w:rPr>
          <w:rFonts w:ascii="Bookman Old Style" w:hAnsi="Bookman Old Style" w:cs="Bookman Old Style"/>
          <w:i/>
          <w:iCs/>
          <w:spacing w:val="-1"/>
          <w:sz w:val="14"/>
          <w:szCs w:val="14"/>
        </w:rPr>
        <w:t xml:space="preserve">Opera, </w:t>
      </w:r>
      <w:r>
        <w:rPr>
          <w:rFonts w:ascii="Bookman Old Style" w:hAnsi="Bookman Old Style" w:cs="Bookman Old Style"/>
          <w:spacing w:val="9"/>
          <w:sz w:val="14"/>
          <w:szCs w:val="14"/>
        </w:rPr>
        <w:t xml:space="preserve">102 (Works, </w:t>
      </w:r>
      <w:r>
        <w:rPr>
          <w:rFonts w:ascii="Garamond" w:hAnsi="Garamond" w:cs="Garamond"/>
          <w:spacing w:val="-1"/>
          <w:sz w:val="17"/>
          <w:szCs w:val="17"/>
        </w:rPr>
        <w:t xml:space="preserve">I, 618): Quod es non sit fundamentum </w:t>
      </w:r>
      <w:r>
        <w:rPr>
          <w:rFonts w:ascii="Bookman Old Style" w:hAnsi="Bookman Old Style" w:cs="Bookman Old Style"/>
          <w:i/>
          <w:iCs/>
          <w:spacing w:val="-1"/>
          <w:sz w:val="14"/>
          <w:szCs w:val="14"/>
        </w:rPr>
        <w:t>Christianismi, salutis, ant certitu</w:t>
      </w:r>
      <w:r>
        <w:rPr>
          <w:rFonts w:ascii="Bookman Old Style" w:hAnsi="Bookman Old Style" w:cs="Bookman Old Style"/>
          <w:i/>
          <w:iCs/>
          <w:spacing w:val="-1"/>
          <w:sz w:val="14"/>
          <w:szCs w:val="14"/>
        </w:rPr>
        <w:softHyphen/>
      </w:r>
      <w:r>
        <w:rPr>
          <w:rFonts w:ascii="Bookman Old Style" w:hAnsi="Bookman Old Style" w:cs="Bookman Old Style"/>
          <w:i/>
          <w:iCs/>
          <w:spacing w:val="-4"/>
          <w:sz w:val="14"/>
          <w:szCs w:val="14"/>
        </w:rPr>
        <w:t xml:space="preserve">11ini.s de </w:t>
      </w:r>
      <w:r>
        <w:rPr>
          <w:rFonts w:ascii="Bookman Old Style" w:hAnsi="Bookman Old Style" w:cs="Bookman Old Style"/>
          <w:i/>
          <w:iCs/>
          <w:spacing w:val="6"/>
          <w:sz w:val="13"/>
          <w:szCs w:val="13"/>
        </w:rPr>
        <w:t>salie.</w:t>
      </w:r>
    </w:p>
    <w:p w:rsidR="00000000" w:rsidRDefault="00F93E2B">
      <w:pPr>
        <w:pStyle w:val="Style21"/>
        <w:tabs>
          <w:tab w:val="left" w:pos="1890"/>
        </w:tabs>
        <w:kinsoku w:val="0"/>
        <w:autoSpaceDE/>
        <w:autoSpaceDN/>
        <w:adjustRightInd/>
        <w:spacing w:line="77" w:lineRule="exact"/>
        <w:ind w:left="288"/>
        <w:rPr>
          <w:rFonts w:ascii="Bookman Old Style" w:hAnsi="Bookman Old Style" w:cs="Bookman Old Style"/>
          <w:spacing w:val="-2"/>
          <w:sz w:val="14"/>
          <w:szCs w:val="14"/>
        </w:rPr>
      </w:pPr>
      <w:r>
        <w:rPr>
          <w:rFonts w:ascii="Bookman Old Style" w:hAnsi="Bookman Old Style" w:cs="Bookman Old Style"/>
          <w:i/>
          <w:iCs/>
          <w:spacing w:val="2"/>
          <w:sz w:val="13"/>
          <w:szCs w:val="13"/>
        </w:rPr>
        <w:t xml:space="preserve">Opera, 110 </w:t>
      </w:r>
      <w:r>
        <w:rPr>
          <w:rFonts w:ascii="Bookman Old Style" w:hAnsi="Bookman Old Style" w:cs="Bookman Old Style"/>
          <w:i/>
          <w:iCs/>
          <w:spacing w:val="-8"/>
          <w:sz w:val="14"/>
          <w:szCs w:val="14"/>
        </w:rPr>
        <w:t>(Wo rk</w:t>
      </w:r>
      <w:r>
        <w:rPr>
          <w:rFonts w:ascii="Bookman Old Style" w:hAnsi="Bookman Old Style" w:cs="Bookman Old Style"/>
          <w:i/>
          <w:iCs/>
          <w:spacing w:val="-8"/>
          <w:sz w:val="14"/>
          <w:szCs w:val="14"/>
        </w:rPr>
        <w:tab/>
      </w:r>
      <w:r>
        <w:rPr>
          <w:rFonts w:ascii="Bookman Old Style" w:hAnsi="Bookman Old Style" w:cs="Bookman Old Style"/>
          <w:spacing w:val="-2"/>
          <w:sz w:val="14"/>
          <w:szCs w:val="14"/>
        </w:rPr>
        <w:t>6511: I'undamentum Christianismi est, salutis &amp; certitudinis de salute.</w:t>
      </w:r>
    </w:p>
    <w:p w:rsidR="00000000" w:rsidRDefault="00F93E2B">
      <w:pPr>
        <w:pStyle w:val="Style21"/>
        <w:kinsoku w:val="0"/>
        <w:autoSpaceDE/>
        <w:autoSpaceDN/>
        <w:adjustRightInd/>
        <w:spacing w:line="129" w:lineRule="exact"/>
        <w:ind w:left="792" w:hanging="504"/>
        <w:rPr>
          <w:rFonts w:ascii="Bookman Old Style" w:hAnsi="Bookman Old Style" w:cs="Bookman Old Style"/>
          <w:spacing w:val="3"/>
          <w:sz w:val="14"/>
          <w:szCs w:val="14"/>
        </w:rPr>
      </w:pPr>
      <w:r>
        <w:rPr>
          <w:rFonts w:ascii="Bookman Old Style" w:hAnsi="Bookman Old Style" w:cs="Bookman Old Style"/>
          <w:spacing w:val="956"/>
          <w:sz w:val="14"/>
          <w:szCs w:val="14"/>
        </w:rPr>
        <w:t xml:space="preserve">tlpine </w:t>
      </w:r>
      <w:r>
        <w:rPr>
          <w:rFonts w:ascii="Bookman Old Style" w:hAnsi="Bookman Old Style" w:cs="Bookman Old Style"/>
          <w:spacing w:val="3"/>
          <w:sz w:val="14"/>
          <w:szCs w:val="14"/>
        </w:rPr>
        <w:t>Leli</w:t>
      </w:r>
      <w:r>
        <w:rPr>
          <w:rFonts w:ascii="Bookman Old Style" w:hAnsi="Bookman Old Style" w:cs="Bookman Old Style"/>
          <w:spacing w:val="3"/>
          <w:sz w:val="14"/>
          <w:szCs w:val="14"/>
        </w:rPr>
        <w:t>jk is Anniniur;' /ware accent op het '</w:t>
      </w:r>
      <w:r>
        <w:rPr>
          <w:rFonts w:ascii="Verdana" w:hAnsi="Verdana" w:cs="Verdana"/>
          <w:spacing w:val="-7"/>
          <w:w w:val="105"/>
          <w:sz w:val="13"/>
          <w:szCs w:val="13"/>
        </w:rPr>
        <w:t>f</w:t>
      </w:r>
      <w:r>
        <w:rPr>
          <w:rFonts w:ascii="Bookman Old Style" w:hAnsi="Bookman Old Style" w:cs="Bookman Old Style"/>
          <w:spacing w:val="3"/>
          <w:sz w:val="14"/>
          <w:szCs w:val="14"/>
        </w:rPr>
        <w:t>undament' van de christelijke religie. Het</w:t>
      </w:r>
    </w:p>
    <w:p w:rsidR="00000000" w:rsidRDefault="00F93E2B">
      <w:pPr>
        <w:widowControl/>
        <w:kinsoku/>
        <w:autoSpaceDE w:val="0"/>
        <w:autoSpaceDN w:val="0"/>
        <w:adjustRightInd w:val="0"/>
        <w:sectPr w:rsidR="00000000">
          <w:pgSz w:w="16834" w:h="11904" w:orient="landscape"/>
          <w:pgMar w:top="1066" w:right="1079" w:bottom="193" w:left="1127" w:header="720" w:footer="720" w:gutter="0"/>
          <w:cols w:num="2" w:space="720" w:equalWidth="0">
            <w:col w:w="6687" w:space="1194"/>
            <w:col w:w="6687"/>
          </w:cols>
          <w:noEndnote/>
        </w:sectPr>
      </w:pPr>
    </w:p>
    <w:p w:rsidR="00000000" w:rsidRDefault="00F93E2B">
      <w:pPr>
        <w:pStyle w:val="Style21"/>
        <w:kinsoku w:val="0"/>
        <w:autoSpaceDE/>
        <w:autoSpaceDN/>
        <w:adjustRightInd/>
        <w:rPr>
          <w:rFonts w:ascii="Garamond" w:hAnsi="Garamond" w:cs="Garamond"/>
          <w:sz w:val="21"/>
          <w:szCs w:val="21"/>
        </w:rPr>
      </w:pPr>
      <w:r>
        <w:rPr>
          <w:rFonts w:ascii="Garamond" w:hAnsi="Garamond" w:cs="Garamond"/>
          <w:spacing w:val="4"/>
          <w:sz w:val="21"/>
          <w:szCs w:val="21"/>
        </w:rPr>
        <w:t xml:space="preserve">niets anders bevat dan Gods belofte van heil verbonden met de eis van het </w:t>
      </w:r>
      <w:r>
        <w:rPr>
          <w:rFonts w:ascii="Garamond" w:hAnsi="Garamond" w:cs="Garamond"/>
          <w:sz w:val="21"/>
          <w:szCs w:val="21"/>
        </w:rPr>
        <w:t>geloof.</w:t>
      </w:r>
    </w:p>
    <w:p w:rsidR="00000000" w:rsidRDefault="00F93E2B">
      <w:pPr>
        <w:pStyle w:val="Style21"/>
        <w:kinsoku w:val="0"/>
        <w:autoSpaceDE/>
        <w:autoSpaceDN/>
        <w:adjustRightInd/>
        <w:spacing w:before="216"/>
        <w:rPr>
          <w:rFonts w:ascii="Verdana" w:hAnsi="Verdana" w:cs="Verdana"/>
          <w:i/>
          <w:iCs/>
          <w:spacing w:val="6"/>
          <w:sz w:val="16"/>
          <w:szCs w:val="16"/>
        </w:rPr>
      </w:pPr>
      <w:r>
        <w:rPr>
          <w:rFonts w:ascii="Verdana" w:hAnsi="Verdana" w:cs="Verdana"/>
          <w:i/>
          <w:iCs/>
          <w:spacing w:val="6"/>
          <w:sz w:val="16"/>
          <w:szCs w:val="16"/>
        </w:rPr>
        <w:t>Disputationes publicae</w:t>
      </w:r>
    </w:p>
    <w:p w:rsidR="00000000" w:rsidRDefault="00F93E2B">
      <w:pPr>
        <w:pStyle w:val="Style10"/>
        <w:kinsoku w:val="0"/>
        <w:autoSpaceDE/>
        <w:autoSpaceDN/>
        <w:spacing w:before="288"/>
        <w:rPr>
          <w:rStyle w:val="CharacterStyle1"/>
          <w:spacing w:val="3"/>
        </w:rPr>
      </w:pPr>
      <w:r>
        <w:rPr>
          <w:rStyle w:val="CharacterStyle1"/>
          <w:spacing w:val="2"/>
        </w:rPr>
        <w:t>Het verbond komt het ancest expliciet naar voren in de disputaties van Armi</w:t>
      </w:r>
      <w:r>
        <w:rPr>
          <w:rStyle w:val="CharacterStyle1"/>
          <w:spacing w:val="2"/>
        </w:rPr>
        <w:softHyphen/>
      </w:r>
      <w:r>
        <w:rPr>
          <w:rStyle w:val="CharacterStyle1"/>
          <w:spacing w:val="4"/>
        </w:rPr>
        <w:t xml:space="preserve">nius, met name in zijn </w:t>
      </w:r>
      <w:r>
        <w:rPr>
          <w:rStyle w:val="CharacterStyle1"/>
          <w:rFonts w:ascii="Verdana" w:hAnsi="Verdana" w:cs="Verdana"/>
          <w:i/>
          <w:iCs/>
          <w:spacing w:val="4"/>
          <w:sz w:val="16"/>
          <w:szCs w:val="16"/>
        </w:rPr>
        <w:t>Disputationes privatae.</w:t>
      </w:r>
      <w:r>
        <w:rPr>
          <w:rStyle w:val="CharacterStyle1"/>
          <w:rFonts w:ascii="Arial" w:hAnsi="Arial" w:cs="Arial"/>
          <w:i/>
          <w:iCs/>
          <w:spacing w:val="4"/>
          <w:sz w:val="14"/>
          <w:szCs w:val="14"/>
          <w:vertAlign w:val="superscript"/>
        </w:rPr>
        <w:t>40</w:t>
      </w:r>
      <w:r>
        <w:rPr>
          <w:rStyle w:val="CharacterStyle1"/>
          <w:spacing w:val="4"/>
        </w:rPr>
        <w:t xml:space="preserve"> In de </w:t>
      </w:r>
      <w:r>
        <w:rPr>
          <w:rStyle w:val="CharacterStyle1"/>
          <w:rFonts w:ascii="Verdana" w:hAnsi="Verdana" w:cs="Verdana"/>
          <w:i/>
          <w:iCs/>
          <w:spacing w:val="4"/>
          <w:sz w:val="16"/>
          <w:szCs w:val="16"/>
        </w:rPr>
        <w:t>Disputationes public</w:t>
      </w:r>
      <w:r>
        <w:rPr>
          <w:rStyle w:val="CharacterStyle1"/>
          <w:rFonts w:ascii="Verdana" w:hAnsi="Verdana" w:cs="Verdana"/>
          <w:i/>
          <w:iCs/>
          <w:spacing w:val="4"/>
          <w:sz w:val="16"/>
          <w:szCs w:val="16"/>
        </w:rPr>
        <w:t xml:space="preserve">ae </w:t>
      </w:r>
      <w:r>
        <w:rPr>
          <w:rStyle w:val="CharacterStyle1"/>
          <w:spacing w:val="2"/>
        </w:rPr>
        <w:t xml:space="preserve">gaat het vooral om de dertiende disputatie, die handelt over de vergelijking van </w:t>
      </w:r>
      <w:r>
        <w:rPr>
          <w:rStyle w:val="CharacterStyle1"/>
          <w:spacing w:val="5"/>
        </w:rPr>
        <w:t>de wet met het evangelie.</w:t>
      </w:r>
      <w:r>
        <w:rPr>
          <w:rStyle w:val="CharacterStyle1"/>
          <w:rFonts w:ascii="Bookman Old Style" w:hAnsi="Bookman Old Style" w:cs="Bookman Old Style"/>
          <w:spacing w:val="5"/>
          <w:sz w:val="14"/>
          <w:szCs w:val="14"/>
          <w:vertAlign w:val="superscript"/>
        </w:rPr>
        <w:t>41</w:t>
      </w:r>
      <w:r>
        <w:rPr>
          <w:rStyle w:val="CharacterStyle1"/>
          <w:spacing w:val="5"/>
        </w:rPr>
        <w:t xml:space="preserve"> Deze vergelijking valt verschillend uit. Gaat het </w:t>
      </w:r>
      <w:r>
        <w:rPr>
          <w:rStyle w:val="CharacterStyle1"/>
          <w:spacing w:val="1"/>
        </w:rPr>
        <w:t xml:space="preserve">om het wezen (`substantia') van beide, dan is er een principiële overeenkomst. </w:t>
      </w:r>
      <w:r>
        <w:rPr>
          <w:rStyle w:val="CharacterStyle1"/>
          <w:spacing w:val="2"/>
        </w:rPr>
        <w:t>Want niet allee</w:t>
      </w:r>
      <w:r>
        <w:rPr>
          <w:rStyle w:val="CharacterStyle1"/>
          <w:spacing w:val="2"/>
        </w:rPr>
        <w:t>n hebben beide eenzelfde auteur, maar ook gaat het zowel in de wet als in het evangelie om dezelfde zaak, namelijk om de eis tot gehoorzaam</w:t>
      </w:r>
      <w:r>
        <w:rPr>
          <w:rStyle w:val="CharacterStyle1"/>
          <w:spacing w:val="2"/>
        </w:rPr>
        <w:softHyphen/>
      </w:r>
      <w:r>
        <w:rPr>
          <w:rStyle w:val="CharacterStyle1"/>
          <w:spacing w:val="3"/>
        </w:rPr>
        <w:t>heid en een belofte van beloning.</w:t>
      </w:r>
    </w:p>
    <w:p w:rsidR="00000000" w:rsidRDefault="00F93E2B">
      <w:pPr>
        <w:pStyle w:val="Style10"/>
        <w:kinsoku w:val="0"/>
        <w:autoSpaceDE/>
        <w:autoSpaceDN/>
        <w:spacing w:before="72"/>
        <w:rPr>
          <w:rStyle w:val="CharacterStyle1"/>
        </w:rPr>
      </w:pPr>
      <w:r>
        <w:rPr>
          <w:rStyle w:val="CharacterStyle1"/>
          <w:spacing w:val="2"/>
        </w:rPr>
        <w:t xml:space="preserve">Worden wet en evangelie nader met elkaar vergeleken, dan blijkt er voor Adam </w:t>
      </w:r>
      <w:r>
        <w:rPr>
          <w:rStyle w:val="CharacterStyle1"/>
          <w:spacing w:val="4"/>
        </w:rPr>
        <w:t>in he</w:t>
      </w:r>
      <w:r>
        <w:rPr>
          <w:rStyle w:val="CharacterStyle1"/>
          <w:spacing w:val="4"/>
        </w:rPr>
        <w:t xml:space="preserve">t paradijs nog voornamelijk een overeenkomst tussen beide te bestaan. </w:t>
      </w:r>
      <w:r>
        <w:rPr>
          <w:rStyle w:val="CharacterStyle1"/>
          <w:spacing w:val="3"/>
        </w:rPr>
        <w:t>Want Adam had met de hulp van God de mogelijkheid om de wet te volbren</w:t>
      </w:r>
      <w:r>
        <w:rPr>
          <w:rStyle w:val="CharacterStyle1"/>
          <w:spacing w:val="3"/>
        </w:rPr>
        <w:softHyphen/>
        <w:t xml:space="preserve">gen en zo voor het beloofde heil in aanmerking te komen. Op een gelijke wijze </w:t>
      </w:r>
      <w:r>
        <w:rPr>
          <w:rStyle w:val="CharacterStyle1"/>
          <w:spacing w:val="-1"/>
        </w:rPr>
        <w:t>is in het Nieuwe Testament het evange</w:t>
      </w:r>
      <w:r>
        <w:rPr>
          <w:rStyle w:val="CharacterStyle1"/>
          <w:spacing w:val="-1"/>
        </w:rPr>
        <w:t xml:space="preserve">lie ingeschreven in de harten van Gods </w:t>
      </w:r>
      <w:r>
        <w:rPr>
          <w:rStyle w:val="CharacterStyle1"/>
          <w:spacing w:val="1"/>
        </w:rPr>
        <w:t xml:space="preserve">bondgenoten, waardoor ook zij in staat zijn om aan de vereiste voorwaarde van </w:t>
      </w:r>
      <w:r>
        <w:rPr>
          <w:rStyle w:val="CharacterStyle1"/>
        </w:rPr>
        <w:t>dit verbond te voldoen.</w:t>
      </w:r>
    </w:p>
    <w:p w:rsidR="00000000" w:rsidRDefault="00F93E2B">
      <w:pPr>
        <w:pStyle w:val="Style10"/>
        <w:kinsoku w:val="0"/>
        <w:autoSpaceDE/>
        <w:autoSpaceDN/>
        <w:rPr>
          <w:rStyle w:val="CharacterStyle1"/>
        </w:rPr>
      </w:pPr>
      <w:r>
        <w:rPr>
          <w:rStyle w:val="CharacterStyle1"/>
          <w:spacing w:val="1"/>
        </w:rPr>
        <w:t xml:space="preserve">Maar er zijn ook verschillen, die vervolgens door Arminius worden opgesomd. </w:t>
      </w:r>
      <w:r>
        <w:rPr>
          <w:rStyle w:val="CharacterStyle1"/>
          <w:spacing w:val="4"/>
        </w:rPr>
        <w:t>Het belangrijkste verschil is, dat de w</w:t>
      </w:r>
      <w:r>
        <w:rPr>
          <w:rStyle w:val="CharacterStyle1"/>
          <w:spacing w:val="4"/>
        </w:rPr>
        <w:t xml:space="preserve">et eist: `doe dit en gij zult leven (Rom. </w:t>
      </w:r>
      <w:r>
        <w:rPr>
          <w:rStyle w:val="CharacterStyle1"/>
          <w:spacing w:val="6"/>
        </w:rPr>
        <w:t xml:space="preserve">10:5)', terwijl het evangelie zegt: `indien gij gelooft, zo zult gij behouden </w:t>
      </w:r>
      <w:r>
        <w:rPr>
          <w:rStyle w:val="CharacterStyle1"/>
        </w:rPr>
        <w:t>worden' .</w:t>
      </w:r>
      <w:r>
        <w:rPr>
          <w:rStyle w:val="CharacterStyle1"/>
          <w:rFonts w:ascii="Bookman Old Style" w:hAnsi="Bookman Old Style" w:cs="Bookman Old Style"/>
          <w:sz w:val="14"/>
          <w:szCs w:val="14"/>
          <w:vertAlign w:val="superscript"/>
        </w:rPr>
        <w:t>42</w:t>
      </w:r>
    </w:p>
    <w:p w:rsidR="00000000" w:rsidRDefault="00F93E2B">
      <w:pPr>
        <w:pStyle w:val="Style10"/>
        <w:kinsoku w:val="0"/>
        <w:autoSpaceDE/>
        <w:autoSpaceDN/>
        <w:spacing w:before="0" w:after="324"/>
        <w:rPr>
          <w:rStyle w:val="CharacterStyle1"/>
        </w:rPr>
      </w:pPr>
      <w:r>
        <w:rPr>
          <w:rStyle w:val="CharacterStyle1"/>
          <w:spacing w:val="5"/>
        </w:rPr>
        <w:t xml:space="preserve">Van de wet van Mozes, gegeven aan Israël en in het Oude Testament ons </w:t>
      </w:r>
      <w:r>
        <w:rPr>
          <w:rStyle w:val="CharacterStyle1"/>
          <w:spacing w:val="2"/>
        </w:rPr>
        <w:t>geopenbaard, geldt echter alleen, dat zij tegenover he</w:t>
      </w:r>
      <w:r>
        <w:rPr>
          <w:rStyle w:val="CharacterStyle1"/>
          <w:spacing w:val="2"/>
        </w:rPr>
        <w:t>t evangelie staat.</w:t>
      </w:r>
      <w:r>
        <w:rPr>
          <w:rStyle w:val="CharacterStyle1"/>
          <w:rFonts w:ascii="Bookman Old Style" w:hAnsi="Bookman Old Style" w:cs="Bookman Old Style"/>
          <w:spacing w:val="2"/>
          <w:sz w:val="14"/>
          <w:szCs w:val="14"/>
          <w:vertAlign w:val="superscript"/>
        </w:rPr>
        <w:t>43</w:t>
      </w:r>
      <w:r>
        <w:rPr>
          <w:rStyle w:val="CharacterStyle1"/>
          <w:spacing w:val="2"/>
        </w:rPr>
        <w:t xml:space="preserve"> Armi</w:t>
      </w:r>
      <w:r>
        <w:rPr>
          <w:rStyle w:val="CharacterStyle1"/>
          <w:spacing w:val="2"/>
        </w:rPr>
        <w:noBreakHyphen/>
      </w:r>
    </w:p>
    <w:p w:rsidR="00000000" w:rsidRDefault="00F93E2B">
      <w:pPr>
        <w:pStyle w:val="Style21"/>
        <w:kinsoku w:val="0"/>
        <w:autoSpaceDE/>
        <w:autoSpaceDN/>
        <w:adjustRightInd/>
        <w:spacing w:before="108" w:line="278" w:lineRule="auto"/>
        <w:ind w:left="288" w:right="72"/>
        <w:jc w:val="both"/>
        <w:rPr>
          <w:rFonts w:ascii="Tahoma" w:hAnsi="Tahoma" w:cs="Tahoma"/>
          <w:spacing w:val="11"/>
          <w:sz w:val="13"/>
          <w:szCs w:val="13"/>
        </w:rPr>
      </w:pPr>
      <w:r>
        <w:rPr>
          <w:noProof/>
        </w:rPr>
        <w:pict>
          <v:line id="_x0000_s1317" style="position:absolute;left:0;text-align:left;z-index:251956224;mso-wrap-distance-left:0;mso-wrap-distance-right:0;mso-position-horizontal-relative:text;mso-position-vertical-relative:text" from="0,.2pt" to="57.9pt,.2pt" o:allowincell="f" strokeweight=".25pt">
            <w10:wrap type="square"/>
          </v:line>
        </w:pict>
      </w:r>
      <w:r>
        <w:rPr>
          <w:rFonts w:ascii="Tahoma" w:hAnsi="Tahoma" w:cs="Tahoma"/>
          <w:spacing w:val="8"/>
          <w:sz w:val="13"/>
          <w:szCs w:val="13"/>
        </w:rPr>
        <w:t xml:space="preserve">staat in die tijd in de theologische discussie centraal. Beza was er al mee begonnen door de </w:t>
      </w:r>
      <w:r>
        <w:rPr>
          <w:rFonts w:ascii="Tahoma" w:hAnsi="Tahoma" w:cs="Tahoma"/>
          <w:spacing w:val="10"/>
          <w:sz w:val="13"/>
          <w:szCs w:val="13"/>
        </w:rPr>
        <w:t xml:space="preserve">dubbele predestinatie te verheffen tot de </w:t>
      </w:r>
      <w:r>
        <w:rPr>
          <w:rFonts w:ascii="Verdana" w:hAnsi="Verdana" w:cs="Verdana"/>
          <w:spacing w:val="10"/>
          <w:w w:val="105"/>
          <w:sz w:val="12"/>
          <w:szCs w:val="12"/>
        </w:rPr>
        <w:t xml:space="preserve">`summa' </w:t>
      </w:r>
      <w:r>
        <w:rPr>
          <w:rFonts w:ascii="Tahoma" w:hAnsi="Tahoma" w:cs="Tahoma"/>
          <w:spacing w:val="10"/>
          <w:sz w:val="13"/>
          <w:szCs w:val="13"/>
        </w:rPr>
        <w:t xml:space="preserve">van de christelijke retigie. Beza gebruikt </w:t>
      </w:r>
      <w:r>
        <w:rPr>
          <w:rFonts w:ascii="Tahoma" w:hAnsi="Tahoma" w:cs="Tahoma"/>
          <w:spacing w:val="9"/>
          <w:sz w:val="13"/>
          <w:szCs w:val="13"/>
        </w:rPr>
        <w:t>ook vaak de term `fundament' (Vgt. C. van Sliedregt, A.w., 289). Snecanus stelt daartegen</w:t>
      </w:r>
      <w:r>
        <w:rPr>
          <w:rFonts w:ascii="Tahoma" w:hAnsi="Tahoma" w:cs="Tahoma"/>
          <w:spacing w:val="9"/>
          <w:sz w:val="13"/>
          <w:szCs w:val="13"/>
        </w:rPr>
        <w:softHyphen/>
        <w:t xml:space="preserve">over, dat het verbond `.summa' van de religie is en daarbij voorat doelt op de wederkerigheid </w:t>
      </w:r>
      <w:r>
        <w:rPr>
          <w:rFonts w:ascii="Tahoma" w:hAnsi="Tahoma" w:cs="Tahoma"/>
          <w:spacing w:val="7"/>
          <w:sz w:val="13"/>
          <w:szCs w:val="13"/>
        </w:rPr>
        <w:t>van belofte van heil en eis v</w:t>
      </w:r>
      <w:r>
        <w:rPr>
          <w:rFonts w:ascii="Tahoma" w:hAnsi="Tahoma" w:cs="Tahoma"/>
          <w:spacing w:val="7"/>
          <w:sz w:val="13"/>
          <w:szCs w:val="13"/>
        </w:rPr>
        <w:t xml:space="preserve">an geloof. Arminius zegt nu weer opnieuw, dat de verkiezing dit </w:t>
      </w:r>
      <w:r>
        <w:rPr>
          <w:rFonts w:ascii="Tahoma" w:hAnsi="Tahoma" w:cs="Tahoma"/>
          <w:spacing w:val="8"/>
          <w:sz w:val="13"/>
          <w:szCs w:val="13"/>
        </w:rPr>
        <w:t xml:space="preserve">fundament is, maar vutt dit begrip dan wel zo in, dat het inhoudelijk gelijk is aan wat Snecanus </w:t>
      </w:r>
      <w:r>
        <w:rPr>
          <w:rFonts w:ascii="Tahoma" w:hAnsi="Tahoma" w:cs="Tahoma"/>
          <w:spacing w:val="11"/>
          <w:sz w:val="13"/>
          <w:szCs w:val="13"/>
        </w:rPr>
        <w:t>(en soms ook Arminius zelf) het verbond noemt.</w:t>
      </w:r>
    </w:p>
    <w:p w:rsidR="00000000" w:rsidRDefault="00F93E2B">
      <w:pPr>
        <w:pStyle w:val="Style21"/>
        <w:numPr>
          <w:ilvl w:val="0"/>
          <w:numId w:val="237"/>
        </w:numPr>
        <w:kinsoku w:val="0"/>
        <w:autoSpaceDE/>
        <w:autoSpaceDN/>
        <w:adjustRightInd/>
        <w:spacing w:line="276" w:lineRule="auto"/>
        <w:ind w:right="72"/>
        <w:jc w:val="both"/>
        <w:rPr>
          <w:rFonts w:ascii="Tahoma" w:hAnsi="Tahoma" w:cs="Tahoma"/>
          <w:spacing w:val="5"/>
          <w:sz w:val="13"/>
          <w:szCs w:val="13"/>
        </w:rPr>
      </w:pPr>
      <w:r>
        <w:rPr>
          <w:rFonts w:ascii="Tahoma" w:hAnsi="Tahoma" w:cs="Tahoma"/>
          <w:spacing w:val="10"/>
          <w:sz w:val="13"/>
          <w:szCs w:val="13"/>
        </w:rPr>
        <w:t xml:space="preserve">Vgl. R.A. Mutter, `The rederat Motit', </w:t>
      </w:r>
      <w:r>
        <w:rPr>
          <w:rFonts w:ascii="Bookman Old Style" w:hAnsi="Bookman Old Style" w:cs="Bookman Old Style"/>
          <w:i/>
          <w:iCs/>
          <w:spacing w:val="10"/>
          <w:sz w:val="14"/>
          <w:szCs w:val="14"/>
        </w:rPr>
        <w:t xml:space="preserve">O.c., </w:t>
      </w:r>
      <w:r>
        <w:rPr>
          <w:rFonts w:ascii="Tahoma" w:hAnsi="Tahoma" w:cs="Tahoma"/>
          <w:spacing w:val="10"/>
          <w:sz w:val="13"/>
          <w:szCs w:val="13"/>
        </w:rPr>
        <w:t xml:space="preserve">103: `The two sets of disputations are the main source for Arminius' federal doctrine'. Naar de autentieke waarde van deze disputaties als </w:t>
      </w:r>
      <w:r>
        <w:rPr>
          <w:rFonts w:ascii="Tahoma" w:hAnsi="Tahoma" w:cs="Tahoma"/>
          <w:spacing w:val="7"/>
          <w:sz w:val="13"/>
          <w:szCs w:val="13"/>
        </w:rPr>
        <w:t>neerslag van Arm in ius' eigen opvattingen, is tot nu toe geen onderzoek</w:t>
      </w:r>
      <w:r>
        <w:rPr>
          <w:rFonts w:ascii="Tahoma" w:hAnsi="Tahoma" w:cs="Tahoma"/>
          <w:spacing w:val="7"/>
          <w:sz w:val="13"/>
          <w:szCs w:val="13"/>
        </w:rPr>
        <w:t xml:space="preserve"> gedaan. We mogen </w:t>
      </w:r>
      <w:r>
        <w:rPr>
          <w:rFonts w:ascii="Tahoma" w:hAnsi="Tahoma" w:cs="Tahoma"/>
          <w:spacing w:val="9"/>
          <w:sz w:val="13"/>
          <w:szCs w:val="13"/>
        </w:rPr>
        <w:t xml:space="preserve">aannemen, dat zij deze opvattingen nagenoeg integraal weergeven. Zie over de betekenis van </w:t>
      </w:r>
      <w:r>
        <w:rPr>
          <w:rFonts w:ascii="Tahoma" w:hAnsi="Tahoma" w:cs="Tahoma"/>
          <w:spacing w:val="8"/>
          <w:sz w:val="13"/>
          <w:szCs w:val="13"/>
        </w:rPr>
        <w:t>de disputaties als bron van de theologie van hem, onder wiens leiding ze hebben plaatsgevon</w:t>
      </w:r>
      <w:r>
        <w:rPr>
          <w:rFonts w:ascii="Tahoma" w:hAnsi="Tahoma" w:cs="Tahoma"/>
          <w:spacing w:val="8"/>
          <w:sz w:val="13"/>
          <w:szCs w:val="13"/>
        </w:rPr>
        <w:softHyphen/>
      </w:r>
      <w:r>
        <w:rPr>
          <w:rFonts w:ascii="Tahoma" w:hAnsi="Tahoma" w:cs="Tahoma"/>
          <w:spacing w:val="5"/>
          <w:sz w:val="13"/>
          <w:szCs w:val="13"/>
        </w:rPr>
        <w:t xml:space="preserve">den o.a. W.J. van Asselt en E. Dekker (Red.), </w:t>
      </w:r>
      <w:r>
        <w:rPr>
          <w:rFonts w:ascii="Bookman Old Style" w:hAnsi="Bookman Old Style" w:cs="Bookman Old Style"/>
          <w:i/>
          <w:iCs/>
          <w:spacing w:val="5"/>
          <w:sz w:val="14"/>
          <w:szCs w:val="14"/>
        </w:rPr>
        <w:t>De schola</w:t>
      </w:r>
      <w:r>
        <w:rPr>
          <w:rFonts w:ascii="Bookman Old Style" w:hAnsi="Bookman Old Style" w:cs="Bookman Old Style"/>
          <w:i/>
          <w:iCs/>
          <w:spacing w:val="5"/>
          <w:sz w:val="14"/>
          <w:szCs w:val="14"/>
        </w:rPr>
        <w:t xml:space="preserve">stieke Voetins, Zoetermeer </w:t>
      </w:r>
      <w:r>
        <w:rPr>
          <w:rFonts w:ascii="Tahoma" w:hAnsi="Tahoma" w:cs="Tahoma"/>
          <w:spacing w:val="5"/>
          <w:sz w:val="13"/>
          <w:szCs w:val="13"/>
        </w:rPr>
        <w:t>1996, 3 vv.</w:t>
      </w:r>
    </w:p>
    <w:p w:rsidR="00000000" w:rsidRDefault="00F93E2B">
      <w:pPr>
        <w:pStyle w:val="Style21"/>
        <w:numPr>
          <w:ilvl w:val="0"/>
          <w:numId w:val="238"/>
        </w:numPr>
        <w:kinsoku w:val="0"/>
        <w:autoSpaceDE/>
        <w:autoSpaceDN/>
        <w:adjustRightInd/>
        <w:jc w:val="both"/>
        <w:rPr>
          <w:rFonts w:ascii="Tahoma" w:hAnsi="Tahoma" w:cs="Tahoma"/>
          <w:spacing w:val="7"/>
          <w:sz w:val="13"/>
          <w:szCs w:val="13"/>
        </w:rPr>
      </w:pPr>
      <w:r>
        <w:rPr>
          <w:rFonts w:ascii="Bookman Old Style" w:hAnsi="Bookman Old Style" w:cs="Bookman Old Style"/>
          <w:i/>
          <w:iCs/>
          <w:spacing w:val="7"/>
          <w:sz w:val="14"/>
          <w:szCs w:val="14"/>
        </w:rPr>
        <w:t xml:space="preserve">Opera, </w:t>
      </w:r>
      <w:r>
        <w:rPr>
          <w:rFonts w:ascii="Tahoma" w:hAnsi="Tahoma" w:cs="Tahoma"/>
          <w:spacing w:val="7"/>
          <w:sz w:val="13"/>
          <w:szCs w:val="13"/>
        </w:rPr>
        <w:t xml:space="preserve">270 ss. </w:t>
      </w:r>
      <w:r>
        <w:rPr>
          <w:rFonts w:ascii="Verdana" w:hAnsi="Verdana" w:cs="Verdana"/>
          <w:i/>
          <w:iCs/>
          <w:spacing w:val="17"/>
          <w:sz w:val="12"/>
          <w:szCs w:val="12"/>
        </w:rPr>
        <w:t xml:space="preserve">(Works, </w:t>
      </w:r>
      <w:r>
        <w:rPr>
          <w:rFonts w:ascii="Tahoma" w:hAnsi="Tahoma" w:cs="Tahoma"/>
          <w:spacing w:val="7"/>
          <w:sz w:val="13"/>
          <w:szCs w:val="13"/>
        </w:rPr>
        <w:t xml:space="preserve">II, 203 ss.): Legis </w:t>
      </w:r>
      <w:r>
        <w:rPr>
          <w:rFonts w:ascii="Arial" w:hAnsi="Arial" w:cs="Arial"/>
          <w:i/>
          <w:iCs/>
          <w:spacing w:val="7"/>
          <w:w w:val="135"/>
          <w:sz w:val="14"/>
          <w:szCs w:val="14"/>
        </w:rPr>
        <w:t xml:space="preserve">&amp; </w:t>
      </w:r>
      <w:r>
        <w:rPr>
          <w:rFonts w:ascii="Tahoma" w:hAnsi="Tahoma" w:cs="Tahoma"/>
          <w:spacing w:val="7"/>
          <w:sz w:val="13"/>
          <w:szCs w:val="13"/>
        </w:rPr>
        <w:t>Euangelii comparatione.</w:t>
      </w:r>
    </w:p>
    <w:p w:rsidR="00000000" w:rsidRDefault="00F93E2B">
      <w:pPr>
        <w:pStyle w:val="Style21"/>
        <w:kinsoku w:val="0"/>
        <w:autoSpaceDE/>
        <w:autoSpaceDN/>
        <w:adjustRightInd/>
        <w:spacing w:before="72" w:after="108"/>
        <w:ind w:left="288" w:right="72" w:hanging="288"/>
        <w:jc w:val="both"/>
        <w:rPr>
          <w:rFonts w:ascii="Tahoma" w:hAnsi="Tahoma" w:cs="Tahoma"/>
          <w:spacing w:val="8"/>
          <w:sz w:val="13"/>
          <w:szCs w:val="13"/>
        </w:rPr>
      </w:pPr>
      <w:r>
        <w:rPr>
          <w:rFonts w:ascii="Tahoma" w:hAnsi="Tahoma" w:cs="Tahoma"/>
          <w:spacing w:val="9"/>
          <w:sz w:val="13"/>
          <w:szCs w:val="13"/>
        </w:rPr>
        <w:t xml:space="preserve">42. </w:t>
      </w:r>
      <w:r>
        <w:rPr>
          <w:rFonts w:ascii="Bookman Old Style" w:hAnsi="Bookman Old Style" w:cs="Bookman Old Style"/>
          <w:i/>
          <w:iCs/>
          <w:spacing w:val="9"/>
          <w:sz w:val="14"/>
          <w:szCs w:val="14"/>
        </w:rPr>
        <w:t xml:space="preserve">Opera, </w:t>
      </w:r>
      <w:r>
        <w:rPr>
          <w:rFonts w:ascii="Tahoma" w:hAnsi="Tahoma" w:cs="Tahoma"/>
          <w:spacing w:val="9"/>
          <w:sz w:val="13"/>
          <w:szCs w:val="13"/>
        </w:rPr>
        <w:t xml:space="preserve">270 </w:t>
      </w:r>
      <w:r>
        <w:rPr>
          <w:rFonts w:ascii="Verdana" w:hAnsi="Verdana" w:cs="Verdana"/>
          <w:i/>
          <w:iCs/>
          <w:spacing w:val="19"/>
          <w:sz w:val="12"/>
          <w:szCs w:val="12"/>
        </w:rPr>
        <w:t xml:space="preserve">(Works, </w:t>
      </w:r>
      <w:r>
        <w:rPr>
          <w:rFonts w:ascii="Tahoma" w:hAnsi="Tahoma" w:cs="Tahoma"/>
          <w:spacing w:val="9"/>
          <w:sz w:val="13"/>
          <w:szCs w:val="13"/>
        </w:rPr>
        <w:t xml:space="preserve">II, 204). J.M. Hicks wijst voorat op het verschil tussen wet en evangelie </w:t>
      </w:r>
      <w:r>
        <w:rPr>
          <w:rFonts w:ascii="Tahoma" w:hAnsi="Tahoma" w:cs="Tahoma"/>
          <w:spacing w:val="11"/>
          <w:sz w:val="13"/>
          <w:szCs w:val="13"/>
        </w:rPr>
        <w:t xml:space="preserve">hij Arminius, waardoor zijn visie op het nieuwe verbond tegenover het verbond met Adam </w:t>
      </w:r>
      <w:r>
        <w:rPr>
          <w:rFonts w:ascii="Tahoma" w:hAnsi="Tahoma" w:cs="Tahoma"/>
          <w:spacing w:val="6"/>
          <w:sz w:val="13"/>
          <w:szCs w:val="13"/>
        </w:rPr>
        <w:t xml:space="preserve">wordt bepaald. Het laatste is gebaseerd op de verdienste van de mens, het eerste op </w:t>
      </w:r>
      <w:r>
        <w:rPr>
          <w:rFonts w:ascii="Bookman Old Style" w:hAnsi="Bookman Old Style" w:cs="Bookman Old Style"/>
          <w:i/>
          <w:iCs/>
          <w:spacing w:val="6"/>
          <w:sz w:val="14"/>
          <w:szCs w:val="14"/>
        </w:rPr>
        <w:t xml:space="preserve">de </w:t>
      </w:r>
      <w:r>
        <w:rPr>
          <w:rFonts w:ascii="Tahoma" w:hAnsi="Tahoma" w:cs="Tahoma"/>
          <w:spacing w:val="6"/>
          <w:sz w:val="13"/>
          <w:szCs w:val="13"/>
        </w:rPr>
        <w:t>verdien</w:t>
      </w:r>
      <w:r>
        <w:rPr>
          <w:rFonts w:ascii="Tahoma" w:hAnsi="Tahoma" w:cs="Tahoma"/>
          <w:spacing w:val="6"/>
          <w:sz w:val="13"/>
          <w:szCs w:val="13"/>
        </w:rPr>
        <w:softHyphen/>
      </w:r>
      <w:r>
        <w:rPr>
          <w:rFonts w:ascii="Tahoma" w:hAnsi="Tahoma" w:cs="Tahoma"/>
          <w:spacing w:val="3"/>
          <w:sz w:val="13"/>
          <w:szCs w:val="13"/>
        </w:rPr>
        <w:t xml:space="preserve">ste van Christus. Vgt. J.M. Hicks, </w:t>
      </w:r>
      <w:r>
        <w:rPr>
          <w:rFonts w:ascii="Bookman Old Style" w:hAnsi="Bookman Old Style" w:cs="Bookman Old Style"/>
          <w:i/>
          <w:iCs/>
          <w:spacing w:val="3"/>
          <w:sz w:val="14"/>
          <w:szCs w:val="14"/>
        </w:rPr>
        <w:t>The Theologe Grace in the Thotmght of J</w:t>
      </w:r>
      <w:r>
        <w:rPr>
          <w:rFonts w:ascii="Bookman Old Style" w:hAnsi="Bookman Old Style" w:cs="Bookman Old Style"/>
          <w:i/>
          <w:iCs/>
          <w:spacing w:val="3"/>
          <w:sz w:val="14"/>
          <w:szCs w:val="14"/>
        </w:rPr>
        <w:t xml:space="preserve">acobus </w:t>
      </w:r>
      <w:r>
        <w:rPr>
          <w:rFonts w:ascii="Verdana" w:hAnsi="Verdana" w:cs="Verdana"/>
          <w:i/>
          <w:iCs/>
          <w:spacing w:val="13"/>
          <w:sz w:val="12"/>
          <w:szCs w:val="12"/>
        </w:rPr>
        <w:t xml:space="preserve">Ar/Mi/br,. </w:t>
      </w:r>
      <w:r>
        <w:rPr>
          <w:rFonts w:ascii="Bookman Old Style" w:hAnsi="Bookman Old Style" w:cs="Bookman Old Style"/>
          <w:i/>
          <w:iCs/>
          <w:spacing w:val="-1"/>
          <w:sz w:val="14"/>
          <w:szCs w:val="14"/>
        </w:rPr>
        <w:t xml:space="preserve">and Philip van Lirnborch: A Study in the Development of Seve nteenth-Centen r l)nl'Ii </w:t>
      </w:r>
      <w:r>
        <w:rPr>
          <w:rFonts w:ascii="Verdana" w:hAnsi="Verdana" w:cs="Verdana"/>
          <w:i/>
          <w:iCs/>
          <w:spacing w:val="9"/>
          <w:sz w:val="12"/>
          <w:szCs w:val="12"/>
        </w:rPr>
        <w:t xml:space="preserve">;1 rminia </w:t>
      </w:r>
      <w:r>
        <w:rPr>
          <w:rFonts w:ascii="Verdana" w:hAnsi="Verdana" w:cs="Verdana"/>
          <w:i/>
          <w:iCs/>
          <w:spacing w:val="18"/>
          <w:sz w:val="12"/>
          <w:szCs w:val="12"/>
        </w:rPr>
        <w:t xml:space="preserve">nism, </w:t>
      </w:r>
      <w:r>
        <w:rPr>
          <w:rFonts w:ascii="Tahoma" w:hAnsi="Tahoma" w:cs="Tahoma"/>
          <w:spacing w:val="8"/>
          <w:sz w:val="13"/>
          <w:szCs w:val="13"/>
        </w:rPr>
        <w:t>Ann Arbor 1985, 92 ss.</w:t>
      </w:r>
    </w:p>
    <w:p w:rsidR="00000000" w:rsidRDefault="00F93E2B">
      <w:pPr>
        <w:pStyle w:val="Style10"/>
        <w:kinsoku w:val="0"/>
        <w:autoSpaceDE/>
        <w:autoSpaceDN/>
        <w:rPr>
          <w:rStyle w:val="CharacterStyle1"/>
          <w:spacing w:val="4"/>
        </w:rPr>
      </w:pPr>
      <w:r>
        <w:rPr>
          <w:noProof/>
        </w:rPr>
        <w:pict>
          <v:shape id="_x0000_s1318" type="#_x0000_t202" style="position:absolute;left:0;text-align:left;margin-left:-399.35pt;margin-top:536.15pt;width:14.2pt;height:6.75pt;z-index:251957248;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54" w:lineRule="exact"/>
                    <w:jc w:val="right"/>
                    <w:rPr>
                      <w:rFonts w:ascii="Garamond" w:hAnsi="Garamond" w:cs="Garamond"/>
                      <w:spacing w:val="-10"/>
                      <w:sz w:val="21"/>
                      <w:szCs w:val="21"/>
                    </w:rPr>
                  </w:pPr>
                  <w:r>
                    <w:rPr>
                      <w:rFonts w:ascii="Garamond" w:hAnsi="Garamond" w:cs="Garamond"/>
                      <w:spacing w:val="-10"/>
                      <w:sz w:val="21"/>
                      <w:szCs w:val="21"/>
                    </w:rPr>
                    <w:t>19$</w:t>
                  </w:r>
                </w:p>
              </w:txbxContent>
            </v:textbox>
            <w10:wrap type="square"/>
          </v:shape>
        </w:pict>
      </w:r>
      <w:r>
        <w:rPr>
          <w:rStyle w:val="CharacterStyle1"/>
          <w:spacing w:val="2"/>
        </w:rPr>
        <w:t>Mus spreekt dan over het `oude verbond' (`vetus pactum'), dat door God ge</w:t>
      </w:r>
      <w:r>
        <w:rPr>
          <w:rStyle w:val="CharacterStyle1"/>
          <w:spacing w:val="2"/>
        </w:rPr>
        <w:softHyphen/>
      </w:r>
      <w:r>
        <w:rPr>
          <w:rStyle w:val="CharacterStyle1"/>
          <w:spacing w:val="1"/>
        </w:rPr>
        <w:t>maakt is als een over de zonde vertoornd God, omdat onder het `eerdere ver</w:t>
      </w:r>
      <w:r>
        <w:rPr>
          <w:rStyle w:val="CharacterStyle1"/>
          <w:spacing w:val="1"/>
        </w:rPr>
        <w:softHyphen/>
        <w:t>bond' (priori foedere) deze onverzoend was gebleven. Onder dit `eerdere ver</w:t>
      </w:r>
      <w:r>
        <w:rPr>
          <w:rStyle w:val="CharacterStyle1"/>
          <w:spacing w:val="1"/>
        </w:rPr>
        <w:softHyphen/>
      </w:r>
      <w:r>
        <w:rPr>
          <w:rStyle w:val="CharacterStyle1"/>
          <w:spacing w:val="2"/>
        </w:rPr>
        <w:t xml:space="preserve">bond' verstaat Arminius </w:t>
      </w:r>
      <w:r>
        <w:rPr>
          <w:rStyle w:val="CharacterStyle1"/>
          <w:rFonts w:ascii="Times New Roman" w:hAnsi="Times New Roman" w:cs="Times New Roman"/>
          <w:i/>
          <w:iCs/>
          <w:spacing w:val="2"/>
          <w:sz w:val="19"/>
          <w:szCs w:val="19"/>
        </w:rPr>
        <w:t xml:space="preserve">de </w:t>
      </w:r>
      <w:r>
        <w:rPr>
          <w:rStyle w:val="CharacterStyle1"/>
          <w:spacing w:val="2"/>
        </w:rPr>
        <w:t>rela</w:t>
      </w:r>
      <w:r>
        <w:rPr>
          <w:rStyle w:val="CharacterStyle1"/>
          <w:spacing w:val="2"/>
        </w:rPr>
        <w:t>tie tussen God en Adam in het paradijs, die hij reeds omschreven heeft als een wets-relatie. Dit `eerdere' verbond noemt Ar</w:t>
      </w:r>
      <w:r>
        <w:rPr>
          <w:rStyle w:val="CharacterStyle1"/>
          <w:spacing w:val="2"/>
        </w:rPr>
        <w:softHyphen/>
      </w:r>
      <w:r>
        <w:rPr>
          <w:rStyle w:val="CharacterStyle1"/>
          <w:spacing w:val="1"/>
        </w:rPr>
        <w:t xml:space="preserve">minius ook het `eerste' verbond (`primum foedus') of het `jeugdige' verbond </w:t>
      </w:r>
      <w:r>
        <w:rPr>
          <w:rStyle w:val="CharacterStyle1"/>
          <w:spacing w:val="6"/>
        </w:rPr>
        <w:t xml:space="preserve">(`primaevum foedus'), dat er was in de `jeugdige' staat </w:t>
      </w:r>
      <w:r>
        <w:rPr>
          <w:rStyle w:val="CharacterStyle1"/>
          <w:spacing w:val="6"/>
        </w:rPr>
        <w:t xml:space="preserve">der rechtheid (`in </w:t>
      </w:r>
      <w:r>
        <w:rPr>
          <w:rStyle w:val="CharacterStyle1"/>
          <w:spacing w:val="4"/>
        </w:rPr>
        <w:t>primaeva integritate').</w:t>
      </w:r>
    </w:p>
    <w:p w:rsidR="00000000" w:rsidRDefault="00F93E2B">
      <w:pPr>
        <w:pStyle w:val="Style10"/>
        <w:kinsoku w:val="0"/>
        <w:autoSpaceDE/>
        <w:autoSpaceDN/>
        <w:rPr>
          <w:rStyle w:val="CharacterStyle1"/>
          <w:spacing w:val="3"/>
        </w:rPr>
      </w:pPr>
      <w:r>
        <w:rPr>
          <w:rStyle w:val="CharacterStyle1"/>
          <w:spacing w:val="4"/>
        </w:rPr>
        <w:t xml:space="preserve">In de plaats van dit oude verbond heeft God als verzoend God het nieuwe </w:t>
      </w:r>
      <w:r>
        <w:rPr>
          <w:rStyle w:val="CharacterStyle1"/>
          <w:spacing w:val="2"/>
        </w:rPr>
        <w:t>verbond ingesteld. Van dit verbond is niet Mozes maar Christus de Middelaar, door wie de verzoening der zonden zou worden tot stand gebracht.</w:t>
      </w:r>
      <w:r>
        <w:rPr>
          <w:rStyle w:val="CharacterStyle1"/>
          <w:spacing w:val="2"/>
        </w:rPr>
        <w:t xml:space="preserve"> Over de </w:t>
      </w:r>
      <w:r>
        <w:rPr>
          <w:rStyle w:val="CharacterStyle1"/>
        </w:rPr>
        <w:t xml:space="preserve">ambten van Christus handelt dan ook de volgende disputatie. De overeenkomst </w:t>
      </w:r>
      <w:r>
        <w:rPr>
          <w:rStyle w:val="CharacterStyle1"/>
          <w:spacing w:val="3"/>
        </w:rPr>
        <w:t>niet zijn oratie over het priesterschap van Christus is hier opvallend.</w:t>
      </w:r>
    </w:p>
    <w:p w:rsidR="00000000" w:rsidRDefault="00F93E2B">
      <w:pPr>
        <w:pStyle w:val="Style10"/>
        <w:kinsoku w:val="0"/>
        <w:autoSpaceDE/>
        <w:autoSpaceDN/>
        <w:rPr>
          <w:rStyle w:val="CharacterStyle1"/>
          <w:spacing w:val="4"/>
        </w:rPr>
      </w:pPr>
      <w:r>
        <w:rPr>
          <w:rStyle w:val="CharacterStyle1"/>
          <w:spacing w:val="4"/>
        </w:rPr>
        <w:t>Hiermee is alles, wat Arminius in zijn publieke disputaties over het verbond heeft geschreven, weer</w:t>
      </w:r>
      <w:r>
        <w:rPr>
          <w:rStyle w:val="CharacterStyle1"/>
          <w:spacing w:val="4"/>
        </w:rPr>
        <w:t xml:space="preserve">gegeven. Het resultaat is dus vrij pover, zodat we op </w:t>
      </w:r>
      <w:r>
        <w:rPr>
          <w:rStyle w:val="CharacterStyle1"/>
          <w:spacing w:val="-1"/>
        </w:rPr>
        <w:t xml:space="preserve">grond daarvan ook nu moeten vaststellen, dat het verbond bij Arminius althans </w:t>
      </w:r>
      <w:r>
        <w:rPr>
          <w:rStyle w:val="CharacterStyle1"/>
          <w:spacing w:val="4"/>
        </w:rPr>
        <w:t>formeel en expliciet geen belangrijke rol heeft gespeeld.</w:t>
      </w:r>
    </w:p>
    <w:p w:rsidR="00000000" w:rsidRDefault="00F93E2B">
      <w:pPr>
        <w:pStyle w:val="Style10"/>
        <w:kinsoku w:val="0"/>
        <w:autoSpaceDE/>
        <w:autoSpaceDN/>
        <w:spacing w:before="288"/>
        <w:rPr>
          <w:rStyle w:val="CharacterStyle1"/>
          <w:spacing w:val="3"/>
        </w:rPr>
      </w:pPr>
      <w:r>
        <w:rPr>
          <w:rStyle w:val="CharacterStyle1"/>
          <w:spacing w:val="1"/>
        </w:rPr>
        <w:t xml:space="preserve">Toch komt het verbond wat zijn inhoudelijke betekenis betreft nog </w:t>
      </w:r>
      <w:r>
        <w:rPr>
          <w:rStyle w:val="CharacterStyle1"/>
          <w:spacing w:val="1"/>
        </w:rPr>
        <w:t xml:space="preserve">wel enkele </w:t>
      </w:r>
      <w:r>
        <w:rPr>
          <w:rStyle w:val="CharacterStyle1"/>
          <w:spacing w:val="5"/>
        </w:rPr>
        <w:t xml:space="preserve">malen in deze publieke disputaties voor. Als wij de vijftiende disputatie uit </w:t>
      </w:r>
      <w:r>
        <w:rPr>
          <w:rStyle w:val="CharacterStyle1"/>
          <w:spacing w:val="2"/>
        </w:rPr>
        <w:t xml:space="preserve">deze serie, die handelt over de goddelijke predestinatie, opslaan, blijkt ook nu </w:t>
      </w:r>
      <w:r>
        <w:rPr>
          <w:rStyle w:val="CharacterStyle1"/>
          <w:spacing w:val="1"/>
        </w:rPr>
        <w:t xml:space="preserve">weer, dat zonder dat het verbond wordt genoemd, het hier in wezen (`genus </w:t>
      </w:r>
      <w:r>
        <w:rPr>
          <w:rStyle w:val="CharacterStyle1"/>
          <w:spacing w:val="3"/>
        </w:rPr>
        <w:t>Praedestinat</w:t>
      </w:r>
      <w:r>
        <w:rPr>
          <w:rStyle w:val="CharacterStyle1"/>
          <w:spacing w:val="3"/>
        </w:rPr>
        <w:t>ionis') om dezelfde materie gaat als bij het verbond.</w:t>
      </w:r>
      <w:r>
        <w:rPr>
          <w:rStyle w:val="CharacterStyle1"/>
          <w:rFonts w:ascii="Bookman Old Style" w:hAnsi="Bookman Old Style" w:cs="Bookman Old Style"/>
          <w:spacing w:val="3"/>
          <w:sz w:val="14"/>
          <w:szCs w:val="14"/>
          <w:vertAlign w:val="superscript"/>
        </w:rPr>
        <w:t>44</w:t>
      </w:r>
    </w:p>
    <w:p w:rsidR="00000000" w:rsidRDefault="00F93E2B">
      <w:pPr>
        <w:pStyle w:val="Style10"/>
        <w:kinsoku w:val="0"/>
        <w:autoSpaceDE/>
        <w:autoSpaceDN/>
        <w:spacing w:before="0" w:after="180"/>
        <w:rPr>
          <w:rStyle w:val="CharacterStyle1"/>
          <w:spacing w:val="3"/>
        </w:rPr>
      </w:pPr>
      <w:r>
        <w:rPr>
          <w:rStyle w:val="CharacterStyle1"/>
          <w:spacing w:val="9"/>
        </w:rPr>
        <w:t xml:space="preserve">De predestinatie heeft volgens Arminius niets te maken met de wet, die </w:t>
      </w:r>
      <w:r>
        <w:rPr>
          <w:rStyle w:val="CharacterStyle1"/>
          <w:spacing w:val="5"/>
        </w:rPr>
        <w:t xml:space="preserve">alleen maar eist, maar wel heeft zij alles niet het evangelie te maken, waarin </w:t>
      </w:r>
      <w:r>
        <w:rPr>
          <w:rStyle w:val="CharacterStyle1"/>
          <w:spacing w:val="2"/>
        </w:rPr>
        <w:t>God zijn wil openbaart, dat ieder die de Zoon aans</w:t>
      </w:r>
      <w:r>
        <w:rPr>
          <w:rStyle w:val="CharacterStyle1"/>
          <w:spacing w:val="2"/>
        </w:rPr>
        <w:t xml:space="preserve">chouwt en in Hem gelooft, </w:t>
      </w:r>
      <w:r>
        <w:rPr>
          <w:rStyle w:val="CharacterStyle1"/>
          <w:spacing w:val="5"/>
        </w:rPr>
        <w:t>het eeuwige leven zal hebben.</w:t>
      </w:r>
      <w:r>
        <w:rPr>
          <w:rStyle w:val="CharacterStyle1"/>
          <w:rFonts w:ascii="Bookman Old Style" w:hAnsi="Bookman Old Style" w:cs="Bookman Old Style"/>
          <w:spacing w:val="5"/>
          <w:sz w:val="14"/>
          <w:szCs w:val="14"/>
          <w:vertAlign w:val="superscript"/>
        </w:rPr>
        <w:t>45</w:t>
      </w:r>
      <w:r>
        <w:rPr>
          <w:rStyle w:val="CharacterStyle1"/>
          <w:spacing w:val="5"/>
        </w:rPr>
        <w:t xml:space="preserve"> Ditzelfde kwamen wij al eerder tegen bij Arminius' verbondsbeschouwing. Inhoudelijk verschil tussen verbond en </w:t>
      </w:r>
      <w:r>
        <w:rPr>
          <w:rStyle w:val="CharacterStyle1"/>
          <w:spacing w:val="3"/>
        </w:rPr>
        <w:t>verkiezing is er dus ook hier niet. Het strikt predestinatiaanse ervan is alleen,</w:t>
      </w:r>
    </w:p>
    <w:p w:rsidR="00000000" w:rsidRDefault="00F93E2B">
      <w:pPr>
        <w:pStyle w:val="Style21"/>
        <w:kinsoku w:val="0"/>
        <w:autoSpaceDE/>
        <w:autoSpaceDN/>
        <w:adjustRightInd/>
        <w:spacing w:before="144" w:line="273" w:lineRule="auto"/>
        <w:ind w:left="288" w:hanging="288"/>
        <w:jc w:val="both"/>
        <w:rPr>
          <w:rFonts w:ascii="Tahoma" w:hAnsi="Tahoma" w:cs="Tahoma"/>
          <w:spacing w:val="2"/>
          <w:sz w:val="13"/>
          <w:szCs w:val="13"/>
        </w:rPr>
      </w:pPr>
      <w:r>
        <w:rPr>
          <w:noProof/>
        </w:rPr>
        <w:pict>
          <v:line id="_x0000_s1319" style="position:absolute;left:0;text-align:left;z-index:251958272;mso-wrap-distance-left:0;mso-wrap-distance-right:0;mso-position-horizontal-relative:text;mso-position-vertical-relative:text" from="0,.3pt" to="57.9pt,.3pt" o:allowincell="f" strokeweight=".5pt">
            <w10:wrap type="square"/>
          </v:line>
        </w:pict>
      </w:r>
      <w:r>
        <w:rPr>
          <w:rFonts w:ascii="Tahoma" w:hAnsi="Tahoma" w:cs="Tahoma"/>
          <w:spacing w:val="8"/>
          <w:sz w:val="13"/>
          <w:szCs w:val="13"/>
        </w:rPr>
        <w:t xml:space="preserve">43. </w:t>
      </w:r>
      <w:r>
        <w:rPr>
          <w:rFonts w:ascii="Bookman Old Style" w:hAnsi="Bookman Old Style" w:cs="Bookman Old Style"/>
          <w:i/>
          <w:iCs/>
          <w:spacing w:val="8"/>
          <w:sz w:val="14"/>
          <w:szCs w:val="14"/>
        </w:rPr>
        <w:t xml:space="preserve">Opera, </w:t>
      </w:r>
      <w:r>
        <w:rPr>
          <w:rFonts w:ascii="Tahoma" w:hAnsi="Tahoma" w:cs="Tahoma"/>
          <w:spacing w:val="8"/>
          <w:sz w:val="13"/>
          <w:szCs w:val="13"/>
        </w:rPr>
        <w:t xml:space="preserve">271 </w:t>
      </w:r>
      <w:r>
        <w:rPr>
          <w:rFonts w:ascii="Bookman Old Style" w:hAnsi="Bookman Old Style" w:cs="Bookman Old Style"/>
          <w:i/>
          <w:iCs/>
          <w:spacing w:val="8"/>
          <w:sz w:val="14"/>
          <w:szCs w:val="14"/>
        </w:rPr>
        <w:t xml:space="preserve">(Works, </w:t>
      </w:r>
      <w:r>
        <w:rPr>
          <w:rFonts w:ascii="Tahoma" w:hAnsi="Tahoma" w:cs="Tahoma"/>
          <w:spacing w:val="8"/>
          <w:sz w:val="13"/>
          <w:szCs w:val="13"/>
        </w:rPr>
        <w:t xml:space="preserve">H, 205 s.). S. Strehle meent, dat Arminius een grotere tegenstelling tussen </w:t>
      </w:r>
      <w:r>
        <w:rPr>
          <w:rFonts w:ascii="Tahoma" w:hAnsi="Tahoma" w:cs="Tahoma"/>
          <w:spacing w:val="9"/>
          <w:sz w:val="13"/>
          <w:szCs w:val="13"/>
        </w:rPr>
        <w:t>het o</w:t>
      </w:r>
      <w:r>
        <w:rPr>
          <w:rFonts w:ascii="Tahoma" w:hAnsi="Tahoma" w:cs="Tahoma"/>
          <w:spacing w:val="9"/>
          <w:sz w:val="13"/>
          <w:szCs w:val="13"/>
        </w:rPr>
        <w:t xml:space="preserve">ude en nieuwe verbond ziet dan in de orthodox-gereformeerde verbondsleer. Hij beroept </w:t>
      </w:r>
      <w:r>
        <w:rPr>
          <w:rFonts w:ascii="Tahoma" w:hAnsi="Tahoma" w:cs="Tahoma"/>
          <w:spacing w:val="10"/>
          <w:sz w:val="13"/>
          <w:szCs w:val="13"/>
        </w:rPr>
        <w:t xml:space="preserve">zich daarvoor vooral op de </w:t>
      </w:r>
      <w:r>
        <w:rPr>
          <w:rFonts w:ascii="Bookman Old Style" w:hAnsi="Bookman Old Style" w:cs="Bookman Old Style"/>
          <w:i/>
          <w:iCs/>
          <w:spacing w:val="10"/>
          <w:sz w:val="14"/>
          <w:szCs w:val="14"/>
        </w:rPr>
        <w:t xml:space="preserve">Apologie. </w:t>
      </w:r>
      <w:r>
        <w:rPr>
          <w:rFonts w:ascii="Tahoma" w:hAnsi="Tahoma" w:cs="Tahoma"/>
          <w:spacing w:val="10"/>
          <w:sz w:val="13"/>
          <w:szCs w:val="13"/>
        </w:rPr>
        <w:t xml:space="preserve">Het geloof van de oudtestamentische heiligen zou niet gelijk zijn aan dat van de nieuwtestamentische gelovigen. Hij wil zelfs ruimte </w:t>
      </w:r>
      <w:r>
        <w:rPr>
          <w:rFonts w:ascii="Tahoma" w:hAnsi="Tahoma" w:cs="Tahoma"/>
          <w:spacing w:val="10"/>
          <w:sz w:val="13"/>
          <w:szCs w:val="13"/>
        </w:rPr>
        <w:t xml:space="preserve">laten voor de </w:t>
      </w:r>
      <w:r>
        <w:rPr>
          <w:rFonts w:ascii="Tahoma" w:hAnsi="Tahoma" w:cs="Tahoma"/>
          <w:spacing w:val="8"/>
          <w:sz w:val="13"/>
          <w:szCs w:val="13"/>
        </w:rPr>
        <w:t>gedachte, dat deze gelovigen niet in de hemel zijn gekomen, voordat Christus zijn vertossings</w:t>
      </w:r>
      <w:r>
        <w:rPr>
          <w:rFonts w:ascii="Tahoma" w:hAnsi="Tahoma" w:cs="Tahoma"/>
          <w:spacing w:val="8"/>
          <w:sz w:val="13"/>
          <w:szCs w:val="13"/>
        </w:rPr>
        <w:softHyphen/>
      </w:r>
      <w:r>
        <w:rPr>
          <w:rFonts w:ascii="Tahoma" w:hAnsi="Tahoma" w:cs="Tahoma"/>
          <w:spacing w:val="11"/>
          <w:sz w:val="13"/>
          <w:szCs w:val="13"/>
        </w:rPr>
        <w:t xml:space="preserve">werk had votbracht </w:t>
      </w:r>
      <w:r>
        <w:rPr>
          <w:rFonts w:ascii="Bookman Old Style" w:hAnsi="Bookman Old Style" w:cs="Bookman Old Style"/>
          <w:i/>
          <w:iCs/>
          <w:spacing w:val="11"/>
          <w:sz w:val="14"/>
          <w:szCs w:val="14"/>
        </w:rPr>
        <w:t xml:space="preserve">(Apologia, </w:t>
      </w:r>
      <w:r>
        <w:rPr>
          <w:rFonts w:ascii="Tahoma" w:hAnsi="Tahoma" w:cs="Tahoma"/>
          <w:spacing w:val="11"/>
          <w:sz w:val="13"/>
          <w:szCs w:val="13"/>
        </w:rPr>
        <w:t xml:space="preserve">X). Ook was hun messiaanse verwachting nog duister. Hun </w:t>
      </w:r>
      <w:r>
        <w:rPr>
          <w:rFonts w:ascii="Tahoma" w:hAnsi="Tahoma" w:cs="Tahoma"/>
          <w:spacing w:val="9"/>
          <w:sz w:val="13"/>
          <w:szCs w:val="13"/>
        </w:rPr>
        <w:t xml:space="preserve">getoof bestond meer uit een algemene kennis van de goddelijke </w:t>
      </w:r>
      <w:r>
        <w:rPr>
          <w:rFonts w:ascii="Tahoma" w:hAnsi="Tahoma" w:cs="Tahoma"/>
          <w:spacing w:val="9"/>
          <w:sz w:val="13"/>
          <w:szCs w:val="13"/>
        </w:rPr>
        <w:t xml:space="preserve">genade </w:t>
      </w:r>
      <w:r>
        <w:rPr>
          <w:rFonts w:ascii="Bookman Old Style" w:hAnsi="Bookman Old Style" w:cs="Bookman Old Style"/>
          <w:i/>
          <w:iCs/>
          <w:spacing w:val="9"/>
          <w:sz w:val="14"/>
          <w:szCs w:val="14"/>
        </w:rPr>
        <w:t xml:space="preserve">(Apologia, </w:t>
      </w:r>
      <w:r>
        <w:rPr>
          <w:rFonts w:ascii="Tahoma" w:hAnsi="Tahoma" w:cs="Tahoma"/>
          <w:spacing w:val="9"/>
          <w:sz w:val="13"/>
          <w:szCs w:val="13"/>
        </w:rPr>
        <w:t xml:space="preserve">XI). 'Poch </w:t>
      </w:r>
      <w:r>
        <w:rPr>
          <w:rFonts w:ascii="Tahoma" w:hAnsi="Tahoma" w:cs="Tahoma"/>
          <w:spacing w:val="14"/>
          <w:sz w:val="13"/>
          <w:szCs w:val="13"/>
        </w:rPr>
        <w:t xml:space="preserve">was dit voor hen voldoende om zalig te worden. Want al is er alleen zatigheid door de </w:t>
      </w:r>
      <w:r>
        <w:rPr>
          <w:rFonts w:ascii="Tahoma" w:hAnsi="Tahoma" w:cs="Tahoma"/>
          <w:spacing w:val="6"/>
          <w:sz w:val="13"/>
          <w:szCs w:val="13"/>
        </w:rPr>
        <w:t xml:space="preserve">prediking van het kruis, het lag in het vermogen van de Heilige Geest om zonder dat genade te </w:t>
      </w:r>
      <w:r>
        <w:rPr>
          <w:rFonts w:ascii="Tahoma" w:hAnsi="Tahoma" w:cs="Tahoma"/>
          <w:spacing w:val="12"/>
          <w:sz w:val="13"/>
          <w:szCs w:val="13"/>
        </w:rPr>
        <w:t xml:space="preserve">bewerken. Arminius beroept zich ook hier op de </w:t>
      </w:r>
      <w:r>
        <w:rPr>
          <w:rFonts w:ascii="Tahoma" w:hAnsi="Tahoma" w:cs="Tahoma"/>
          <w:spacing w:val="12"/>
          <w:sz w:val="13"/>
          <w:szCs w:val="13"/>
        </w:rPr>
        <w:t xml:space="preserve">middeleeuwse these, dat God doet wat in </w:t>
      </w:r>
      <w:r>
        <w:rPr>
          <w:rFonts w:ascii="Tahoma" w:hAnsi="Tahoma" w:cs="Tahoma"/>
          <w:spacing w:val="6"/>
          <w:sz w:val="13"/>
          <w:szCs w:val="13"/>
        </w:rPr>
        <w:t xml:space="preserve">Herra is aan de mens, die doet wat in hem is, met dien verstande, dat dit handelen zowel van de </w:t>
      </w:r>
      <w:r>
        <w:rPr>
          <w:rFonts w:ascii="Tahoma" w:hAnsi="Tahoma" w:cs="Tahoma"/>
          <w:spacing w:val="9"/>
          <w:sz w:val="13"/>
          <w:szCs w:val="13"/>
        </w:rPr>
        <w:t xml:space="preserve">mens ats van God door zijn genade is bepaald: facienti quod in ipso est vi gratiae divinae quae </w:t>
      </w:r>
      <w:r>
        <w:rPr>
          <w:rFonts w:ascii="Tahoma" w:hAnsi="Tahoma" w:cs="Tahoma"/>
          <w:spacing w:val="8"/>
          <w:sz w:val="13"/>
          <w:szCs w:val="13"/>
        </w:rPr>
        <w:t>ipsi ram obtigit, huic D</w:t>
      </w:r>
      <w:r>
        <w:rPr>
          <w:rFonts w:ascii="Tahoma" w:hAnsi="Tahoma" w:cs="Tahoma"/>
          <w:spacing w:val="8"/>
          <w:sz w:val="13"/>
          <w:szCs w:val="13"/>
        </w:rPr>
        <w:t xml:space="preserve">eus maiorem gratiam largietur </w:t>
      </w:r>
      <w:r>
        <w:rPr>
          <w:rFonts w:ascii="Verdana" w:hAnsi="Verdana" w:cs="Verdana"/>
          <w:i/>
          <w:iCs/>
          <w:spacing w:val="8"/>
          <w:sz w:val="13"/>
          <w:szCs w:val="13"/>
        </w:rPr>
        <w:t xml:space="preserve">(Apologia, </w:t>
      </w:r>
      <w:r>
        <w:rPr>
          <w:rFonts w:ascii="Tahoma" w:hAnsi="Tahoma" w:cs="Tahoma"/>
          <w:spacing w:val="8"/>
          <w:sz w:val="13"/>
          <w:szCs w:val="13"/>
        </w:rPr>
        <w:t xml:space="preserve">XV). Dit laatste artikel heeft </w:t>
      </w:r>
      <w:r>
        <w:rPr>
          <w:rFonts w:ascii="Tahoma" w:hAnsi="Tahoma" w:cs="Tahoma"/>
          <w:spacing w:val="6"/>
          <w:sz w:val="13"/>
          <w:szCs w:val="13"/>
        </w:rPr>
        <w:t xml:space="preserve">echter betrekking op de heidenvolken en niet op het oudtestamentische Israët. Vgl. S. Strehle, </w:t>
      </w:r>
      <w:r>
        <w:rPr>
          <w:rFonts w:ascii="Bookman Old Style" w:hAnsi="Bookman Old Style" w:cs="Bookman Old Style"/>
          <w:i/>
          <w:iCs/>
          <w:spacing w:val="2"/>
          <w:sz w:val="14"/>
          <w:szCs w:val="14"/>
        </w:rPr>
        <w:t xml:space="preserve">Calrinism, h'c'deralism, and S'cholasticism, O.c., </w:t>
      </w:r>
      <w:r>
        <w:rPr>
          <w:rFonts w:ascii="Tahoma" w:hAnsi="Tahoma" w:cs="Tahoma"/>
          <w:spacing w:val="2"/>
          <w:sz w:val="13"/>
          <w:szCs w:val="13"/>
        </w:rPr>
        <w:t>190-192.</w:t>
      </w:r>
    </w:p>
    <w:p w:rsidR="00000000" w:rsidRDefault="00F93E2B">
      <w:pPr>
        <w:pStyle w:val="Style21"/>
        <w:kinsoku w:val="0"/>
        <w:autoSpaceDE/>
        <w:autoSpaceDN/>
        <w:adjustRightInd/>
        <w:spacing w:line="211" w:lineRule="auto"/>
        <w:rPr>
          <w:rFonts w:ascii="Tahoma" w:hAnsi="Tahoma" w:cs="Tahoma"/>
          <w:spacing w:val="9"/>
          <w:sz w:val="13"/>
          <w:szCs w:val="13"/>
        </w:rPr>
      </w:pPr>
      <w:r>
        <w:rPr>
          <w:rFonts w:ascii="Tahoma" w:hAnsi="Tahoma" w:cs="Tahoma"/>
          <w:spacing w:val="9"/>
          <w:sz w:val="13"/>
          <w:szCs w:val="13"/>
        </w:rPr>
        <w:t xml:space="preserve">,I I. </w:t>
      </w:r>
      <w:r>
        <w:rPr>
          <w:rFonts w:ascii="Verdana" w:hAnsi="Verdana" w:cs="Verdana"/>
          <w:i/>
          <w:iCs/>
          <w:spacing w:val="19"/>
          <w:sz w:val="12"/>
          <w:szCs w:val="12"/>
        </w:rPr>
        <w:t xml:space="preserve">Opera, </w:t>
      </w:r>
      <w:r>
        <w:rPr>
          <w:rFonts w:ascii="Tahoma" w:hAnsi="Tahoma" w:cs="Tahoma"/>
          <w:spacing w:val="9"/>
          <w:sz w:val="13"/>
          <w:szCs w:val="13"/>
        </w:rPr>
        <w:t>'5 i ss. t Works, II</w:t>
      </w:r>
      <w:r>
        <w:rPr>
          <w:rFonts w:ascii="Arial" w:hAnsi="Arial" w:cs="Arial"/>
          <w:spacing w:val="9"/>
          <w:sz w:val="6"/>
          <w:szCs w:val="6"/>
        </w:rPr>
        <w:t xml:space="preserve">, </w:t>
      </w:r>
      <w:r>
        <w:rPr>
          <w:rFonts w:ascii="Tahoma" w:hAnsi="Tahoma" w:cs="Tahoma"/>
          <w:spacing w:val="9"/>
          <w:sz w:val="13"/>
          <w:szCs w:val="13"/>
        </w:rPr>
        <w:t>236): I)e Divina Praedestinatione.</w:t>
      </w:r>
    </w:p>
    <w:p w:rsidR="00000000" w:rsidRDefault="00F93E2B">
      <w:pPr>
        <w:pStyle w:val="Style21"/>
        <w:kinsoku w:val="0"/>
        <w:autoSpaceDE/>
        <w:autoSpaceDN/>
        <w:adjustRightInd/>
        <w:spacing w:line="204" w:lineRule="auto"/>
        <w:rPr>
          <w:rFonts w:ascii="Tahoma" w:hAnsi="Tahoma" w:cs="Tahoma"/>
          <w:spacing w:val="7"/>
          <w:sz w:val="13"/>
          <w:szCs w:val="13"/>
        </w:rPr>
      </w:pPr>
      <w:r>
        <w:rPr>
          <w:rFonts w:ascii="Tahoma" w:hAnsi="Tahoma" w:cs="Tahoma"/>
          <w:spacing w:val="7"/>
          <w:sz w:val="13"/>
          <w:szCs w:val="13"/>
        </w:rPr>
        <w:t xml:space="preserve">ti_ </w:t>
      </w:r>
      <w:r>
        <w:rPr>
          <w:rFonts w:ascii="Verdana" w:hAnsi="Verdana" w:cs="Verdana"/>
          <w:i/>
          <w:iCs/>
          <w:spacing w:val="17"/>
          <w:sz w:val="12"/>
          <w:szCs w:val="12"/>
        </w:rPr>
        <w:t xml:space="preserve">opera. </w:t>
      </w:r>
      <w:r>
        <w:rPr>
          <w:rFonts w:ascii="Tahoma" w:hAnsi="Tahoma" w:cs="Tahoma"/>
          <w:spacing w:val="7"/>
          <w:sz w:val="13"/>
          <w:szCs w:val="13"/>
        </w:rPr>
        <w:t>.'51 1Works, II, .'.'61-</w:t>
      </w:r>
    </w:p>
    <w:p w:rsidR="00000000" w:rsidRDefault="00F93E2B">
      <w:pPr>
        <w:widowControl/>
        <w:kinsoku/>
        <w:autoSpaceDE w:val="0"/>
        <w:autoSpaceDN w:val="0"/>
        <w:adjustRightInd w:val="0"/>
        <w:sectPr w:rsidR="00000000">
          <w:pgSz w:w="16834" w:h="11904" w:orient="landscape"/>
          <w:pgMar w:top="1003" w:right="1025" w:bottom="212" w:left="1099" w:header="720" w:footer="720" w:gutter="0"/>
          <w:cols w:num="2" w:space="720" w:equalWidth="0">
            <w:col w:w="6663" w:space="1324"/>
            <w:col w:w="6663"/>
          </w:cols>
          <w:noEndnote/>
        </w:sectPr>
      </w:pPr>
    </w:p>
    <w:p w:rsidR="00000000" w:rsidRDefault="00F93E2B">
      <w:pPr>
        <w:pStyle w:val="Style10"/>
        <w:kinsoku w:val="0"/>
        <w:autoSpaceDE/>
        <w:autoSpaceDN/>
        <w:spacing w:before="0"/>
        <w:rPr>
          <w:rStyle w:val="CharacterStyle1"/>
          <w:spacing w:val="4"/>
        </w:rPr>
      </w:pPr>
      <w:r>
        <w:rPr>
          <w:rStyle w:val="CharacterStyle1"/>
          <w:spacing w:val="4"/>
        </w:rPr>
        <w:t xml:space="preserve">dat deze wil van God tot behoud van mensen door het geloof niets anders is </w:t>
      </w:r>
      <w:r>
        <w:rPr>
          <w:rStyle w:val="CharacterStyle1"/>
          <w:spacing w:val="2"/>
        </w:rPr>
        <w:t>dan het eeuwige en onherroepelijke decreet, omdat het d</w:t>
      </w:r>
      <w:r>
        <w:rPr>
          <w:rStyle w:val="CharacterStyle1"/>
          <w:spacing w:val="2"/>
        </w:rPr>
        <w:t>e uiteindelijke open</w:t>
      </w:r>
      <w:r>
        <w:rPr>
          <w:rStyle w:val="CharacterStyle1"/>
          <w:spacing w:val="2"/>
        </w:rPr>
        <w:softHyphen/>
      </w:r>
      <w:r>
        <w:rPr>
          <w:rStyle w:val="CharacterStyle1"/>
          <w:spacing w:val="3"/>
        </w:rPr>
        <w:t>baring bevat van de hele raad van God aangaande ons behoud in het evange</w:t>
      </w:r>
      <w:r>
        <w:rPr>
          <w:rStyle w:val="CharacterStyle1"/>
          <w:spacing w:val="3"/>
        </w:rPr>
        <w:softHyphen/>
      </w:r>
      <w:r>
        <w:rPr>
          <w:rStyle w:val="CharacterStyle1"/>
          <w:spacing w:val="2"/>
        </w:rPr>
        <w:t xml:space="preserve">lie. De verkiezing is dus niets anders dan de eeuwigheidsdimensie van Gods </w:t>
      </w:r>
      <w:r>
        <w:rPr>
          <w:rStyle w:val="CharacterStyle1"/>
          <w:spacing w:val="4"/>
        </w:rPr>
        <w:t>genadeverbond met de gelovigen, die de bondgenoten zijn. God heeft van eeuwigheid beslo</w:t>
      </w:r>
      <w:r>
        <w:rPr>
          <w:rStyle w:val="CharacterStyle1"/>
          <w:spacing w:val="4"/>
        </w:rPr>
        <w:t>ten om op de wijze van het (wederkerig) verbond de (gelo</w:t>
      </w:r>
      <w:r>
        <w:rPr>
          <w:rStyle w:val="CharacterStyle1"/>
          <w:spacing w:val="4"/>
        </w:rPr>
        <w:softHyphen/>
        <w:t>vige) mens te behouden.</w:t>
      </w:r>
    </w:p>
    <w:p w:rsidR="00000000" w:rsidRDefault="00F93E2B">
      <w:pPr>
        <w:pStyle w:val="Style10"/>
        <w:kinsoku w:val="0"/>
        <w:autoSpaceDE/>
        <w:autoSpaceDN/>
        <w:rPr>
          <w:rStyle w:val="CharacterStyle1"/>
          <w:sz w:val="17"/>
          <w:szCs w:val="17"/>
        </w:rPr>
      </w:pPr>
      <w:r>
        <w:rPr>
          <w:rStyle w:val="CharacterStyle1"/>
          <w:spacing w:val="1"/>
        </w:rPr>
        <w:t xml:space="preserve">Het is daarom ook te begrijpen, dat Arminius in het verlengde daarvan Christus </w:t>
      </w:r>
      <w:r>
        <w:rPr>
          <w:rStyle w:val="CharacterStyle1"/>
          <w:spacing w:val="4"/>
        </w:rPr>
        <w:t>het fundament noemt van deze verkiezing, zoals Hij ook de Middelaar is van het genadeverbond. Ar</w:t>
      </w:r>
      <w:r>
        <w:rPr>
          <w:rStyle w:val="CharacterStyle1"/>
          <w:spacing w:val="4"/>
        </w:rPr>
        <w:t xml:space="preserve">minius noemt beide in dezelfde zin. `Wij stellen als </w:t>
      </w:r>
      <w:r>
        <w:rPr>
          <w:rStyle w:val="CharacterStyle1"/>
          <w:spacing w:val="6"/>
        </w:rPr>
        <w:t xml:space="preserve">fundament van dit decreet Jezus Christus, de Middelaar van God en men- </w:t>
      </w:r>
      <w:r>
        <w:rPr>
          <w:rStyle w:val="CharacterStyle1"/>
        </w:rPr>
        <w:t>sen..., .</w:t>
      </w:r>
      <w:r>
        <w:rPr>
          <w:rStyle w:val="CharacterStyle1"/>
          <w:sz w:val="17"/>
          <w:szCs w:val="17"/>
        </w:rPr>
        <w:t>46</w:t>
      </w:r>
    </w:p>
    <w:p w:rsidR="00000000" w:rsidRDefault="00F93E2B">
      <w:pPr>
        <w:pStyle w:val="Style10"/>
        <w:kinsoku w:val="0"/>
        <w:autoSpaceDE/>
        <w:autoSpaceDN/>
        <w:rPr>
          <w:rStyle w:val="CharacterStyle1"/>
          <w:spacing w:val="2"/>
        </w:rPr>
      </w:pPr>
      <w:r>
        <w:rPr>
          <w:rStyle w:val="CharacterStyle1"/>
          <w:spacing w:val="2"/>
        </w:rPr>
        <w:t xml:space="preserve">Het verbond komt ook nog zijdelings ter sprake in de zestiende disputatie, die </w:t>
      </w:r>
      <w:r>
        <w:rPr>
          <w:rStyle w:val="CharacterStyle1"/>
          <w:spacing w:val="4"/>
        </w:rPr>
        <w:t>gaat over de roeping van de mensen tot he</w:t>
      </w:r>
      <w:r>
        <w:rPr>
          <w:rStyle w:val="CharacterStyle1"/>
          <w:spacing w:val="4"/>
        </w:rPr>
        <w:t xml:space="preserve">t behoud. Inhoudelijk staat deze </w:t>
      </w:r>
      <w:r>
        <w:rPr>
          <w:rStyle w:val="CharacterStyle1"/>
          <w:spacing w:val="1"/>
        </w:rPr>
        <w:t xml:space="preserve">roeping gelijk met de manier, waarop de mens in het nieuwe verbond met God </w:t>
      </w:r>
      <w:r>
        <w:rPr>
          <w:rStyle w:val="CharacterStyle1"/>
          <w:spacing w:val="2"/>
        </w:rPr>
        <w:t xml:space="preserve">gaat delen. De roeping gaat van God uit, maar het `eerste doel' daarvan is, `dat </w:t>
      </w:r>
      <w:r>
        <w:rPr>
          <w:rStyle w:val="CharacterStyle1"/>
          <w:spacing w:val="-1"/>
        </w:rPr>
        <w:t>de geroepenen door het geloof de roepende God en Christus antwoorde</w:t>
      </w:r>
      <w:r>
        <w:rPr>
          <w:rStyle w:val="CharacterStyle1"/>
          <w:spacing w:val="-1"/>
        </w:rPr>
        <w:t xml:space="preserve">n en zo </w:t>
      </w:r>
      <w:r>
        <w:rPr>
          <w:rStyle w:val="CharacterStyle1"/>
          <w:spacing w:val="2"/>
        </w:rPr>
        <w:t xml:space="preserve">worden tot bondgenoten van God door Christus die de Middelaar is van het </w:t>
      </w:r>
      <w:r>
        <w:rPr>
          <w:rStyle w:val="CharacterStyle1"/>
        </w:rPr>
        <w:t>nieuwe verbond'.</w:t>
      </w:r>
      <w:r>
        <w:rPr>
          <w:rStyle w:val="CharacterStyle1"/>
          <w:rFonts w:ascii="Bookman Old Style" w:hAnsi="Bookman Old Style" w:cs="Bookman Old Style"/>
          <w:sz w:val="14"/>
          <w:szCs w:val="14"/>
          <w:vertAlign w:val="superscript"/>
        </w:rPr>
        <w:t>47</w:t>
      </w:r>
      <w:r>
        <w:rPr>
          <w:rStyle w:val="CharacterStyle1"/>
        </w:rPr>
        <w:t xml:space="preserve"> Gelovigen en bondgenoten zijn dus dezelfden,</w:t>
      </w:r>
      <w:r>
        <w:rPr>
          <w:rStyle w:val="CharacterStyle1"/>
          <w:rFonts w:ascii="Bookman Old Style" w:hAnsi="Bookman Old Style" w:cs="Bookman Old Style"/>
          <w:sz w:val="14"/>
          <w:szCs w:val="14"/>
          <w:vertAlign w:val="superscript"/>
        </w:rPr>
        <w:t>48</w:t>
      </w:r>
      <w:r>
        <w:rPr>
          <w:rStyle w:val="CharacterStyle1"/>
        </w:rPr>
        <w:t xml:space="preserve"> zoals ge</w:t>
      </w:r>
      <w:r>
        <w:rPr>
          <w:rStyle w:val="CharacterStyle1"/>
        </w:rPr>
        <w:softHyphen/>
      </w:r>
      <w:r>
        <w:rPr>
          <w:rStyle w:val="CharacterStyle1"/>
          <w:spacing w:val="3"/>
        </w:rPr>
        <w:t xml:space="preserve">lovigen en verkorenen ook dezelfden zijn. Want het gelovig en bondgenoot </w:t>
      </w:r>
      <w:r>
        <w:rPr>
          <w:rStyle w:val="CharacterStyle1"/>
          <w:spacing w:val="2"/>
        </w:rPr>
        <w:t>worden is als het meest dir</w:t>
      </w:r>
      <w:r>
        <w:rPr>
          <w:rStyle w:val="CharacterStyle1"/>
          <w:spacing w:val="2"/>
        </w:rPr>
        <w:t>ecte doel van de roeping weer gericht op het laatste doel, `het behoud van de verkorenen en de eer van God, waarvoor de roeping weer het medium is'.</w:t>
      </w:r>
      <w:r>
        <w:rPr>
          <w:rStyle w:val="CharacterStyle1"/>
          <w:rFonts w:ascii="Bookman Old Style" w:hAnsi="Bookman Old Style" w:cs="Bookman Old Style"/>
          <w:spacing w:val="2"/>
          <w:sz w:val="14"/>
          <w:szCs w:val="14"/>
          <w:vertAlign w:val="superscript"/>
        </w:rPr>
        <w:t>49</w:t>
      </w:r>
    </w:p>
    <w:p w:rsidR="00000000" w:rsidRDefault="00F93E2B">
      <w:pPr>
        <w:pStyle w:val="Style21"/>
        <w:kinsoku w:val="0"/>
        <w:autoSpaceDE/>
        <w:autoSpaceDN/>
        <w:adjustRightInd/>
        <w:spacing w:before="108" w:after="900"/>
        <w:jc w:val="both"/>
        <w:rPr>
          <w:rFonts w:ascii="Garamond" w:hAnsi="Garamond" w:cs="Garamond"/>
          <w:spacing w:val="3"/>
          <w:sz w:val="21"/>
          <w:szCs w:val="21"/>
        </w:rPr>
      </w:pPr>
      <w:r>
        <w:rPr>
          <w:rFonts w:ascii="Garamond" w:hAnsi="Garamond" w:cs="Garamond"/>
          <w:spacing w:val="2"/>
          <w:sz w:val="21"/>
          <w:szCs w:val="21"/>
        </w:rPr>
        <w:t>De nauwe relatie tussen verbond en verkiezing keert nog weer terug als Armi</w:t>
      </w:r>
      <w:r>
        <w:rPr>
          <w:rFonts w:ascii="Garamond" w:hAnsi="Garamond" w:cs="Garamond"/>
          <w:spacing w:val="2"/>
          <w:sz w:val="21"/>
          <w:szCs w:val="21"/>
        </w:rPr>
        <w:softHyphen/>
        <w:t>nius ook de roeping en het an</w:t>
      </w:r>
      <w:r>
        <w:rPr>
          <w:rFonts w:ascii="Garamond" w:hAnsi="Garamond" w:cs="Garamond"/>
          <w:spacing w:val="2"/>
          <w:sz w:val="21"/>
          <w:szCs w:val="21"/>
        </w:rPr>
        <w:t xml:space="preserve">twoord des geloofs van de mens daarop fundeert </w:t>
      </w:r>
      <w:r>
        <w:rPr>
          <w:rFonts w:ascii="Garamond" w:hAnsi="Garamond" w:cs="Garamond"/>
          <w:spacing w:val="1"/>
          <w:sz w:val="21"/>
          <w:szCs w:val="21"/>
        </w:rPr>
        <w:t xml:space="preserve">in de eeuwigheid. Want omdat al onze werken aan God van eeuwigheid bekend </w:t>
      </w:r>
      <w:r>
        <w:rPr>
          <w:rFonts w:ascii="Garamond" w:hAnsi="Garamond" w:cs="Garamond"/>
          <w:spacing w:val="4"/>
          <w:sz w:val="21"/>
          <w:szCs w:val="21"/>
        </w:rPr>
        <w:t xml:space="preserve">zijn en God niets doet, wat Hij van eeuwigheid met heeft besloten, heeft Hij </w:t>
      </w:r>
      <w:r>
        <w:rPr>
          <w:rFonts w:ascii="Garamond" w:hAnsi="Garamond" w:cs="Garamond"/>
          <w:sz w:val="21"/>
          <w:szCs w:val="21"/>
        </w:rPr>
        <w:t xml:space="preserve">ook de roeping volgens zijn eeuwig besluit zo ingesteld en geregeld, dat al wie </w:t>
      </w:r>
      <w:r>
        <w:rPr>
          <w:rFonts w:ascii="Garamond" w:hAnsi="Garamond" w:cs="Garamond"/>
          <w:spacing w:val="2"/>
          <w:sz w:val="21"/>
          <w:szCs w:val="21"/>
        </w:rPr>
        <w:t>geroepen wordt in de tijd, van eeuwigheid zou gepredestineerd zijn om geroe</w:t>
      </w:r>
      <w:r>
        <w:rPr>
          <w:rFonts w:ascii="Garamond" w:hAnsi="Garamond" w:cs="Garamond"/>
          <w:spacing w:val="2"/>
          <w:sz w:val="21"/>
          <w:szCs w:val="21"/>
        </w:rPr>
        <w:softHyphen/>
      </w:r>
      <w:r>
        <w:rPr>
          <w:rFonts w:ascii="Garamond" w:hAnsi="Garamond" w:cs="Garamond"/>
          <w:spacing w:val="3"/>
          <w:sz w:val="21"/>
          <w:szCs w:val="21"/>
        </w:rPr>
        <w:t>pen te worden en in die</w:t>
      </w:r>
      <w:r>
        <w:rPr>
          <w:rFonts w:ascii="Garamond" w:hAnsi="Garamond" w:cs="Garamond"/>
          <w:spacing w:val="3"/>
          <w:sz w:val="21"/>
          <w:szCs w:val="21"/>
        </w:rPr>
        <w:t xml:space="preserve"> staat, tijd, plaats, wijze en krachtdadigheid geroepen </w:t>
      </w:r>
      <w:r>
        <w:rPr>
          <w:rFonts w:ascii="Garamond" w:hAnsi="Garamond" w:cs="Garamond"/>
          <w:spacing w:val="2"/>
          <w:sz w:val="21"/>
          <w:szCs w:val="21"/>
        </w:rPr>
        <w:t xml:space="preserve">wordt, waartoe hij gepredestineerd is om zo geroepen te worden. Want anders </w:t>
      </w:r>
      <w:r>
        <w:rPr>
          <w:rFonts w:ascii="Garamond" w:hAnsi="Garamond" w:cs="Garamond"/>
          <w:spacing w:val="3"/>
          <w:sz w:val="21"/>
          <w:szCs w:val="21"/>
        </w:rPr>
        <w:t>zou de uitvoering van het besluit zelf verschillen.</w:t>
      </w:r>
      <w:r>
        <w:rPr>
          <w:rFonts w:ascii="Bookman Old Style" w:hAnsi="Bookman Old Style" w:cs="Bookman Old Style"/>
          <w:spacing w:val="3"/>
          <w:sz w:val="14"/>
          <w:szCs w:val="14"/>
          <w:vertAlign w:val="superscript"/>
        </w:rPr>
        <w:t>50</w:t>
      </w:r>
    </w:p>
    <w:p w:rsidR="00000000" w:rsidRDefault="00F93E2B">
      <w:pPr>
        <w:pStyle w:val="Style21"/>
        <w:numPr>
          <w:ilvl w:val="0"/>
          <w:numId w:val="239"/>
        </w:numPr>
        <w:kinsoku w:val="0"/>
        <w:autoSpaceDE/>
        <w:autoSpaceDN/>
        <w:adjustRightInd/>
        <w:spacing w:before="108" w:line="228" w:lineRule="auto"/>
        <w:rPr>
          <w:rFonts w:ascii="Garamond" w:hAnsi="Garamond" w:cs="Garamond"/>
          <w:sz w:val="17"/>
          <w:szCs w:val="17"/>
        </w:rPr>
      </w:pPr>
      <w:r>
        <w:rPr>
          <w:noProof/>
        </w:rPr>
        <w:pict>
          <v:line id="_x0000_s1320" style="position:absolute;left:0;text-align:left;z-index:251959296;mso-wrap-distance-left:0;mso-wrap-distance-right:0;mso-position-horizontal-relative:text;mso-position-vertical-relative:text" from="0,.3pt" to="60.2pt,.3pt" o:allowincell="f" strokeweight=".5pt">
            <w10:wrap type="square"/>
          </v:line>
        </w:pict>
      </w:r>
      <w:r>
        <w:rPr>
          <w:i/>
          <w:iCs/>
          <w:spacing w:val="10"/>
          <w:sz w:val="15"/>
          <w:szCs w:val="15"/>
        </w:rPr>
        <w:t xml:space="preserve">Opera, </w:t>
      </w:r>
      <w:r>
        <w:rPr>
          <w:rFonts w:ascii="Garamond" w:hAnsi="Garamond" w:cs="Garamond"/>
          <w:sz w:val="17"/>
          <w:szCs w:val="17"/>
        </w:rPr>
        <w:t xml:space="preserve">284 </w:t>
      </w:r>
      <w:r>
        <w:rPr>
          <w:i/>
          <w:iCs/>
          <w:spacing w:val="10"/>
          <w:sz w:val="15"/>
          <w:szCs w:val="15"/>
        </w:rPr>
        <w:t xml:space="preserve">(Works, </w:t>
      </w:r>
      <w:r>
        <w:rPr>
          <w:rFonts w:ascii="Garamond" w:hAnsi="Garamond" w:cs="Garamond"/>
          <w:sz w:val="17"/>
          <w:szCs w:val="17"/>
        </w:rPr>
        <w:t xml:space="preserve">II, 227): Decreti illius Fundamentum ponimus </w:t>
      </w:r>
      <w:r>
        <w:rPr>
          <w:rFonts w:ascii="Garamond" w:hAnsi="Garamond" w:cs="Garamond"/>
          <w:sz w:val="17"/>
          <w:szCs w:val="17"/>
        </w:rPr>
        <w:t>tesum Christum, Mcdiato</w:t>
      </w:r>
      <w:r>
        <w:rPr>
          <w:rFonts w:ascii="Garamond" w:hAnsi="Garamond" w:cs="Garamond"/>
          <w:sz w:val="17"/>
          <w:szCs w:val="17"/>
        </w:rPr>
        <w:softHyphen/>
        <w:t>rem Dei &amp; hominum... .</w:t>
      </w:r>
    </w:p>
    <w:p w:rsidR="00000000" w:rsidRDefault="00F93E2B">
      <w:pPr>
        <w:pStyle w:val="Style21"/>
        <w:numPr>
          <w:ilvl w:val="0"/>
          <w:numId w:val="239"/>
        </w:numPr>
        <w:kinsoku w:val="0"/>
        <w:autoSpaceDE/>
        <w:autoSpaceDN/>
        <w:adjustRightInd/>
        <w:spacing w:line="218" w:lineRule="auto"/>
        <w:rPr>
          <w:rFonts w:ascii="Garamond" w:hAnsi="Garamond" w:cs="Garamond"/>
          <w:spacing w:val="1"/>
          <w:sz w:val="17"/>
          <w:szCs w:val="17"/>
        </w:rPr>
      </w:pPr>
      <w:r>
        <w:rPr>
          <w:i/>
          <w:iCs/>
          <w:spacing w:val="9"/>
          <w:sz w:val="15"/>
          <w:szCs w:val="15"/>
        </w:rPr>
        <w:t xml:space="preserve">Opera, </w:t>
      </w:r>
      <w:r>
        <w:rPr>
          <w:rFonts w:ascii="Garamond" w:hAnsi="Garamond" w:cs="Garamond"/>
          <w:spacing w:val="-1"/>
          <w:sz w:val="17"/>
          <w:szCs w:val="17"/>
        </w:rPr>
        <w:t xml:space="preserve">287 </w:t>
      </w:r>
      <w:r>
        <w:rPr>
          <w:i/>
          <w:iCs/>
          <w:spacing w:val="9"/>
          <w:sz w:val="15"/>
          <w:szCs w:val="15"/>
        </w:rPr>
        <w:t xml:space="preserve">(Works, </w:t>
      </w:r>
      <w:r>
        <w:rPr>
          <w:rFonts w:ascii="Garamond" w:hAnsi="Garamond" w:cs="Garamond"/>
          <w:spacing w:val="-1"/>
          <w:sz w:val="17"/>
          <w:szCs w:val="17"/>
        </w:rPr>
        <w:t xml:space="preserve">II, 233): Finis proximus vocationis est ut vocati Deo &amp; Christo vocanti per </w:t>
      </w:r>
      <w:r>
        <w:rPr>
          <w:rFonts w:ascii="Garamond" w:hAnsi="Garamond" w:cs="Garamond"/>
          <w:spacing w:val="1"/>
          <w:sz w:val="17"/>
          <w:szCs w:val="17"/>
        </w:rPr>
        <w:t>fidem respondeant &amp; sic Dei foederati per Christum foederis novi Mediatorem fiant.</w:t>
      </w:r>
    </w:p>
    <w:p w:rsidR="00000000" w:rsidRDefault="00F93E2B">
      <w:pPr>
        <w:pStyle w:val="Style21"/>
        <w:numPr>
          <w:ilvl w:val="0"/>
          <w:numId w:val="239"/>
        </w:numPr>
        <w:kinsoku w:val="0"/>
        <w:autoSpaceDE/>
        <w:autoSpaceDN/>
        <w:adjustRightInd/>
        <w:spacing w:line="192" w:lineRule="auto"/>
        <w:rPr>
          <w:rFonts w:ascii="Garamond" w:hAnsi="Garamond" w:cs="Garamond"/>
          <w:spacing w:val="1"/>
          <w:sz w:val="17"/>
          <w:szCs w:val="17"/>
        </w:rPr>
      </w:pPr>
      <w:r>
        <w:rPr>
          <w:i/>
          <w:iCs/>
          <w:spacing w:val="11"/>
          <w:sz w:val="15"/>
          <w:szCs w:val="15"/>
        </w:rPr>
        <w:t xml:space="preserve">Opera, </w:t>
      </w:r>
      <w:r>
        <w:rPr>
          <w:rFonts w:ascii="Garamond" w:hAnsi="Garamond" w:cs="Garamond"/>
          <w:spacing w:val="1"/>
          <w:sz w:val="17"/>
          <w:szCs w:val="17"/>
        </w:rPr>
        <w:t xml:space="preserve">287 </w:t>
      </w:r>
      <w:r>
        <w:rPr>
          <w:i/>
          <w:iCs/>
          <w:spacing w:val="11"/>
          <w:sz w:val="15"/>
          <w:szCs w:val="15"/>
        </w:rPr>
        <w:t xml:space="preserve">(Works, 11, </w:t>
      </w:r>
      <w:r>
        <w:rPr>
          <w:rFonts w:ascii="Garamond" w:hAnsi="Garamond" w:cs="Garamond"/>
          <w:spacing w:val="1"/>
          <w:sz w:val="17"/>
          <w:szCs w:val="17"/>
        </w:rPr>
        <w:t>233): fi</w:t>
      </w:r>
      <w:r>
        <w:rPr>
          <w:rFonts w:ascii="Garamond" w:hAnsi="Garamond" w:cs="Garamond"/>
          <w:spacing w:val="1"/>
          <w:sz w:val="17"/>
          <w:szCs w:val="17"/>
        </w:rPr>
        <w:t>deles ver° facit &amp; foederati Deum &amp; Christum ament... .</w:t>
      </w:r>
    </w:p>
    <w:p w:rsidR="00000000" w:rsidRDefault="00F93E2B">
      <w:pPr>
        <w:pStyle w:val="Style21"/>
        <w:numPr>
          <w:ilvl w:val="0"/>
          <w:numId w:val="240"/>
        </w:numPr>
        <w:kinsoku w:val="0"/>
        <w:autoSpaceDE/>
        <w:autoSpaceDN/>
        <w:adjustRightInd/>
        <w:spacing w:line="228" w:lineRule="auto"/>
        <w:jc w:val="both"/>
        <w:rPr>
          <w:rFonts w:ascii="Garamond" w:hAnsi="Garamond" w:cs="Garamond"/>
          <w:spacing w:val="4"/>
          <w:sz w:val="17"/>
          <w:szCs w:val="17"/>
        </w:rPr>
      </w:pPr>
      <w:r>
        <w:rPr>
          <w:rFonts w:ascii="Garamond" w:hAnsi="Garamond" w:cs="Garamond"/>
          <w:spacing w:val="-1"/>
          <w:sz w:val="17"/>
          <w:szCs w:val="17"/>
        </w:rPr>
        <w:t xml:space="preserve">Arminius noemt als laatste doel het behoud van de verkorenen en de eer van God. </w:t>
      </w:r>
      <w:r>
        <w:rPr>
          <w:i/>
          <w:iCs/>
          <w:spacing w:val="9"/>
          <w:sz w:val="15"/>
          <w:szCs w:val="15"/>
        </w:rPr>
        <w:t xml:space="preserve">Opera, </w:t>
      </w:r>
      <w:r>
        <w:rPr>
          <w:rFonts w:ascii="Garamond" w:hAnsi="Garamond" w:cs="Garamond"/>
          <w:spacing w:val="-1"/>
          <w:sz w:val="17"/>
          <w:szCs w:val="17"/>
        </w:rPr>
        <w:t xml:space="preserve">287 </w:t>
      </w:r>
      <w:r>
        <w:rPr>
          <w:i/>
          <w:iCs/>
          <w:spacing w:val="13"/>
          <w:sz w:val="15"/>
          <w:szCs w:val="15"/>
        </w:rPr>
        <w:t xml:space="preserve">(Works, </w:t>
      </w:r>
      <w:r>
        <w:rPr>
          <w:rFonts w:ascii="Garamond" w:hAnsi="Garamond" w:cs="Garamond"/>
          <w:spacing w:val="3"/>
          <w:sz w:val="17"/>
          <w:szCs w:val="17"/>
        </w:rPr>
        <w:t xml:space="preserve">11, 234): Finis remotus est nalus Electorum &amp; gloria Dei, cujus respeclu ipsa ad </w:t>
      </w:r>
      <w:r>
        <w:rPr>
          <w:rFonts w:ascii="Garamond" w:hAnsi="Garamond" w:cs="Garamond"/>
          <w:spacing w:val="4"/>
          <w:sz w:val="17"/>
          <w:szCs w:val="17"/>
        </w:rPr>
        <w:t>gratiam vocatio medium est....</w:t>
      </w:r>
    </w:p>
    <w:p w:rsidR="00000000" w:rsidRDefault="00F93E2B">
      <w:pPr>
        <w:pStyle w:val="Style21"/>
        <w:kinsoku w:val="0"/>
        <w:autoSpaceDE/>
        <w:autoSpaceDN/>
        <w:adjustRightInd/>
        <w:spacing w:after="72" w:line="182" w:lineRule="auto"/>
        <w:rPr>
          <w:rFonts w:ascii="Garamond" w:hAnsi="Garamond" w:cs="Garamond"/>
          <w:spacing w:val="1"/>
          <w:sz w:val="17"/>
          <w:szCs w:val="17"/>
        </w:rPr>
      </w:pPr>
      <w:r>
        <w:rPr>
          <w:rFonts w:ascii="Garamond" w:hAnsi="Garamond" w:cs="Garamond"/>
          <w:spacing w:val="1"/>
          <w:sz w:val="17"/>
          <w:szCs w:val="17"/>
        </w:rPr>
        <w:t xml:space="preserve">50. </w:t>
      </w:r>
      <w:r>
        <w:rPr>
          <w:i/>
          <w:iCs/>
          <w:spacing w:val="11"/>
          <w:sz w:val="15"/>
          <w:szCs w:val="15"/>
        </w:rPr>
        <w:t xml:space="preserve">Opera, </w:t>
      </w:r>
      <w:r>
        <w:rPr>
          <w:rFonts w:ascii="Garamond" w:hAnsi="Garamond" w:cs="Garamond"/>
          <w:spacing w:val="1"/>
          <w:sz w:val="17"/>
          <w:szCs w:val="17"/>
        </w:rPr>
        <w:t>288 (Works, 11, 235).</w:t>
      </w:r>
    </w:p>
    <w:p w:rsidR="00000000" w:rsidRDefault="00F93E2B">
      <w:pPr>
        <w:pStyle w:val="Style21"/>
        <w:kinsoku w:val="0"/>
        <w:autoSpaceDE/>
        <w:autoSpaceDN/>
        <w:adjustRightInd/>
        <w:spacing w:line="213" w:lineRule="auto"/>
        <w:rPr>
          <w:rFonts w:ascii="Bookman Old Style" w:hAnsi="Bookman Old Style" w:cs="Bookman Old Style"/>
          <w:i/>
          <w:iCs/>
          <w:spacing w:val="4"/>
          <w:sz w:val="17"/>
          <w:szCs w:val="17"/>
        </w:rPr>
      </w:pPr>
      <w:r>
        <w:rPr>
          <w:rFonts w:ascii="Bookman Old Style" w:hAnsi="Bookman Old Style" w:cs="Bookman Old Style"/>
          <w:i/>
          <w:iCs/>
          <w:spacing w:val="4"/>
          <w:sz w:val="17"/>
          <w:szCs w:val="17"/>
        </w:rPr>
        <w:t>I)isputationes privatae</w:t>
      </w:r>
    </w:p>
    <w:p w:rsidR="00000000" w:rsidRDefault="00F93E2B">
      <w:pPr>
        <w:pStyle w:val="Style10"/>
        <w:kinsoku w:val="0"/>
        <w:autoSpaceDE/>
        <w:autoSpaceDN/>
        <w:spacing w:before="216"/>
        <w:rPr>
          <w:rStyle w:val="CharacterStyle1"/>
          <w:spacing w:val="3"/>
        </w:rPr>
      </w:pPr>
      <w:r>
        <w:rPr>
          <w:rStyle w:val="CharacterStyle1"/>
          <w:spacing w:val="1"/>
        </w:rPr>
        <w:t xml:space="preserve">!let meest uitvoerig en systematisch komt het verbond ter sprake in de </w:t>
      </w:r>
      <w:r>
        <w:rPr>
          <w:rStyle w:val="CharacterStyle1"/>
          <w:rFonts w:ascii="Bookman Old Style" w:hAnsi="Bookman Old Style" w:cs="Bookman Old Style"/>
          <w:i/>
          <w:iCs/>
          <w:spacing w:val="1"/>
          <w:sz w:val="17"/>
          <w:szCs w:val="17"/>
        </w:rPr>
        <w:t>Dispu</w:t>
      </w:r>
      <w:r>
        <w:rPr>
          <w:rStyle w:val="CharacterStyle1"/>
          <w:rFonts w:ascii="Bookman Old Style" w:hAnsi="Bookman Old Style" w:cs="Bookman Old Style"/>
          <w:i/>
          <w:iCs/>
          <w:spacing w:val="1"/>
          <w:sz w:val="17"/>
          <w:szCs w:val="17"/>
        </w:rPr>
        <w:softHyphen/>
      </w:r>
      <w:r>
        <w:rPr>
          <w:rStyle w:val="CharacterStyle1"/>
          <w:rFonts w:ascii="Bookman Old Style" w:hAnsi="Bookman Old Style" w:cs="Bookman Old Style"/>
          <w:i/>
          <w:iCs/>
          <w:spacing w:val="4"/>
          <w:sz w:val="17"/>
          <w:szCs w:val="17"/>
        </w:rPr>
        <w:t xml:space="preserve">tationes privatae </w:t>
      </w:r>
      <w:r>
        <w:rPr>
          <w:rStyle w:val="CharacterStyle1"/>
          <w:spacing w:val="4"/>
        </w:rPr>
        <w:t xml:space="preserve">van Arminius. De negenentwintigste disputatie is aan het </w:t>
      </w:r>
      <w:r>
        <w:rPr>
          <w:rStyle w:val="CharacterStyle1"/>
          <w:spacing w:val="-1"/>
        </w:rPr>
        <w:t xml:space="preserve">verbond speciaal gewijd, met dien verstande, dat het hierin alleen gaat over het </w:t>
      </w:r>
      <w:r>
        <w:rPr>
          <w:rStyle w:val="CharacterStyle1"/>
        </w:rPr>
        <w:t>verbond, dat God met de eerste mensen heeft opgericht.</w:t>
      </w:r>
      <w:r>
        <w:rPr>
          <w:rStyle w:val="CharacterStyle1"/>
          <w:rFonts w:ascii="Bookman Old Style" w:hAnsi="Bookman Old Style" w:cs="Bookman Old Style"/>
          <w:sz w:val="14"/>
          <w:szCs w:val="14"/>
          <w:vertAlign w:val="superscript"/>
        </w:rPr>
        <w:t>51</w:t>
      </w:r>
      <w:r>
        <w:rPr>
          <w:rStyle w:val="CharacterStyle1"/>
        </w:rPr>
        <w:t xml:space="preserve"> De disputatie begint </w:t>
      </w:r>
      <w:r>
        <w:rPr>
          <w:rStyle w:val="CharacterStyle1"/>
          <w:spacing w:val="1"/>
        </w:rPr>
        <w:t>met het verbond te zien als vormgeving v</w:t>
      </w:r>
      <w:r>
        <w:rPr>
          <w:rStyle w:val="CharacterStyle1"/>
          <w:spacing w:val="1"/>
        </w:rPr>
        <w:t xml:space="preserve">an de wijze, waarop God zich met de </w:t>
      </w:r>
      <w:r>
        <w:rPr>
          <w:rStyle w:val="CharacterStyle1"/>
          <w:spacing w:val="3"/>
        </w:rPr>
        <w:t xml:space="preserve">mens verbindt. De mens is namelijk door God uitverkoren om Hem vrijwillig </w:t>
      </w:r>
      <w:r>
        <w:rPr>
          <w:rStyle w:val="CharacterStyle1"/>
          <w:spacing w:val="2"/>
        </w:rPr>
        <w:t>lief te hebben en te gehoorzamen. Deze door Arminius getypeerd als `religieu</w:t>
      </w:r>
      <w:r>
        <w:rPr>
          <w:rStyle w:val="CharacterStyle1"/>
          <w:spacing w:val="2"/>
        </w:rPr>
        <w:softHyphen/>
      </w:r>
      <w:r>
        <w:rPr>
          <w:rStyle w:val="CharacterStyle1"/>
          <w:spacing w:val="1"/>
        </w:rPr>
        <w:t>se' relatie, die wel boven de schepping als zodanig uitgaat, maar toc</w:t>
      </w:r>
      <w:r>
        <w:rPr>
          <w:rStyle w:val="CharacterStyle1"/>
          <w:spacing w:val="1"/>
        </w:rPr>
        <w:t>h vanaf het begin de verhouding tussen God en mens heeft gekenmerkt, heeft God vastge</w:t>
      </w:r>
      <w:r>
        <w:rPr>
          <w:rStyle w:val="CharacterStyle1"/>
          <w:spacing w:val="1"/>
        </w:rPr>
        <w:softHyphen/>
      </w:r>
      <w:r>
        <w:rPr>
          <w:rStyle w:val="CharacterStyle1"/>
          <w:spacing w:val="5"/>
        </w:rPr>
        <w:t xml:space="preserve">legd in een verbond. Arminius spreekt in dit verband niet alleen over een </w:t>
      </w:r>
      <w:r>
        <w:rPr>
          <w:rStyle w:val="CharacterStyle1"/>
          <w:spacing w:val="3"/>
        </w:rPr>
        <w:t xml:space="preserve">verbond maar ook over een contract, hetgeen de wederkerigheid nog extra </w:t>
      </w:r>
      <w:r>
        <w:rPr>
          <w:rStyle w:val="CharacterStyle1"/>
          <w:spacing w:val="1"/>
        </w:rPr>
        <w:t>accentueert.</w:t>
      </w:r>
      <w:r>
        <w:rPr>
          <w:rStyle w:val="CharacterStyle1"/>
          <w:rFonts w:ascii="Bookman Old Style" w:hAnsi="Bookman Old Style" w:cs="Bookman Old Style"/>
          <w:spacing w:val="1"/>
          <w:sz w:val="14"/>
          <w:szCs w:val="14"/>
          <w:vertAlign w:val="superscript"/>
        </w:rPr>
        <w:t>52</w:t>
      </w:r>
      <w:r>
        <w:rPr>
          <w:rStyle w:val="CharacterStyle1"/>
          <w:spacing w:val="1"/>
        </w:rPr>
        <w:t xml:space="preserve"> In dit ve</w:t>
      </w:r>
      <w:r>
        <w:rPr>
          <w:rStyle w:val="CharacterStyle1"/>
          <w:spacing w:val="1"/>
        </w:rPr>
        <w:t xml:space="preserve">rbond eist God van de mens gehoorzaamheid en belooft </w:t>
      </w:r>
      <w:r>
        <w:rPr>
          <w:rStyle w:val="CharacterStyle1"/>
          <w:spacing w:val="3"/>
        </w:rPr>
        <w:t>hij beloning daarvoor maar ook straf bij ongehoorzaamheid.</w:t>
      </w:r>
    </w:p>
    <w:p w:rsidR="00000000" w:rsidRDefault="00F93E2B">
      <w:pPr>
        <w:pStyle w:val="Style10"/>
        <w:kinsoku w:val="0"/>
        <w:autoSpaceDE/>
        <w:autoSpaceDN/>
        <w:spacing w:before="108"/>
        <w:rPr>
          <w:rStyle w:val="CharacterStyle1"/>
        </w:rPr>
      </w:pPr>
      <w:r>
        <w:rPr>
          <w:rStyle w:val="CharacterStyle1"/>
          <w:spacing w:val="6"/>
        </w:rPr>
        <w:t xml:space="preserve">Omdat dit verbond niet alleen belofte maar ook eis bevat, verbonden met </w:t>
      </w:r>
      <w:r>
        <w:rPr>
          <w:rStyle w:val="CharacterStyle1"/>
          <w:spacing w:val="2"/>
        </w:rPr>
        <w:t>zowel beloning als straf, wordt volgens Arminius dit verbond heel vaak w</w:t>
      </w:r>
      <w:r>
        <w:rPr>
          <w:rStyle w:val="CharacterStyle1"/>
          <w:spacing w:val="2"/>
        </w:rPr>
        <w:t xml:space="preserve">et </w:t>
      </w:r>
      <w:r>
        <w:rPr>
          <w:rStyle w:val="CharacterStyle1"/>
          <w:spacing w:val="3"/>
        </w:rPr>
        <w:t>genoemd.</w:t>
      </w:r>
      <w:r>
        <w:rPr>
          <w:rStyle w:val="CharacterStyle1"/>
          <w:rFonts w:ascii="Bookman Old Style" w:hAnsi="Bookman Old Style" w:cs="Bookman Old Style"/>
          <w:spacing w:val="3"/>
          <w:sz w:val="14"/>
          <w:szCs w:val="14"/>
          <w:vertAlign w:val="superscript"/>
        </w:rPr>
        <w:t>53</w:t>
      </w:r>
      <w:r>
        <w:rPr>
          <w:rStyle w:val="CharacterStyle1"/>
          <w:spacing w:val="3"/>
        </w:rPr>
        <w:t xml:space="preserve"> Deze wet is oorspronkelijk ingedrukt in de geest van de mens, </w:t>
      </w:r>
      <w:r>
        <w:rPr>
          <w:rStyle w:val="CharacterStyle1"/>
          <w:spacing w:val="4"/>
        </w:rPr>
        <w:t xml:space="preserve">waardoor de verschuldigde gehoorzaamheid een natuurlijk karakter droeg. </w:t>
      </w:r>
      <w:r>
        <w:rPr>
          <w:rStyle w:val="CharacterStyle1"/>
        </w:rPr>
        <w:t xml:space="preserve">Daaraan voegde God een symbolische wet toe, die vorm kreeg in het goddelijk verbod om te eten van de boom der kennis van goed en kwaad. De zin van deze </w:t>
      </w:r>
      <w:r>
        <w:rPr>
          <w:rStyle w:val="CharacterStyle1"/>
          <w:spacing w:val="1"/>
        </w:rPr>
        <w:t xml:space="preserve">wet had mede haar grond in het feit, dat er in de mens ook een neiging bestond </w:t>
      </w:r>
      <w:r>
        <w:rPr>
          <w:rStyle w:val="CharacterStyle1"/>
        </w:rPr>
        <w:t>om het gebod te overtrede</w:t>
      </w:r>
      <w:r>
        <w:rPr>
          <w:rStyle w:val="CharacterStyle1"/>
        </w:rPr>
        <w:t>n.</w:t>
      </w:r>
    </w:p>
    <w:p w:rsidR="00000000" w:rsidRDefault="00F93E2B">
      <w:pPr>
        <w:pStyle w:val="Style10"/>
        <w:kinsoku w:val="0"/>
        <w:autoSpaceDE/>
        <w:autoSpaceDN/>
        <w:rPr>
          <w:rStyle w:val="CharacterStyle1"/>
          <w:spacing w:val="3"/>
        </w:rPr>
      </w:pPr>
      <w:r>
        <w:rPr>
          <w:rStyle w:val="CharacterStyle1"/>
        </w:rPr>
        <w:t xml:space="preserve">De gehoorzaamheid aan beide wetten is echter van een verschillend niveau. De </w:t>
      </w:r>
      <w:r>
        <w:rPr>
          <w:rStyle w:val="CharacterStyle1"/>
          <w:spacing w:val="2"/>
        </w:rPr>
        <w:t>eerste is de eigenlijke gehoorzaamheid, die beantwoordt aan een leven over</w:t>
      </w:r>
      <w:r>
        <w:rPr>
          <w:rStyle w:val="CharacterStyle1"/>
          <w:spacing w:val="2"/>
        </w:rPr>
        <w:softHyphen/>
      </w:r>
      <w:r>
        <w:rPr>
          <w:rStyle w:val="CharacterStyle1"/>
          <w:spacing w:val="4"/>
        </w:rPr>
        <w:t>eenkomstig Gods wil.</w:t>
      </w:r>
      <w:r>
        <w:rPr>
          <w:rStyle w:val="CharacterStyle1"/>
          <w:rFonts w:ascii="Bookman Old Style" w:hAnsi="Bookman Old Style" w:cs="Bookman Old Style"/>
          <w:spacing w:val="4"/>
          <w:sz w:val="14"/>
          <w:szCs w:val="14"/>
          <w:vertAlign w:val="superscript"/>
        </w:rPr>
        <w:t>54</w:t>
      </w:r>
      <w:r>
        <w:rPr>
          <w:rStyle w:val="CharacterStyle1"/>
          <w:spacing w:val="4"/>
        </w:rPr>
        <w:t xml:space="preserve"> De andere staat op een lager mveau, omdat zij het </w:t>
      </w:r>
      <w:r>
        <w:rPr>
          <w:rStyle w:val="CharacterStyle1"/>
          <w:spacing w:val="1"/>
        </w:rPr>
        <w:t>karakter draagt van een slaa</w:t>
      </w:r>
      <w:r>
        <w:rPr>
          <w:rStyle w:val="CharacterStyle1"/>
          <w:spacing w:val="1"/>
        </w:rPr>
        <w:t>fse onderworpenheid en meer een uitwendige belij</w:t>
      </w:r>
      <w:r>
        <w:rPr>
          <w:rStyle w:val="CharacterStyle1"/>
          <w:spacing w:val="1"/>
        </w:rPr>
        <w:softHyphen/>
      </w:r>
      <w:r>
        <w:rPr>
          <w:rStyle w:val="CharacterStyle1"/>
          <w:spacing w:val="3"/>
        </w:rPr>
        <w:t>denis van gehoorzaamheid is dan de echte gehoorzaamheid zelf.</w:t>
      </w:r>
      <w:r>
        <w:rPr>
          <w:rStyle w:val="CharacterStyle1"/>
          <w:rFonts w:ascii="Bookman Old Style" w:hAnsi="Bookman Old Style" w:cs="Bookman Old Style"/>
          <w:spacing w:val="3"/>
          <w:sz w:val="14"/>
          <w:szCs w:val="14"/>
          <w:vertAlign w:val="superscript"/>
        </w:rPr>
        <w:t>55</w:t>
      </w:r>
    </w:p>
    <w:p w:rsidR="00000000" w:rsidRDefault="00F93E2B">
      <w:pPr>
        <w:pStyle w:val="Style10"/>
        <w:kinsoku w:val="0"/>
        <w:autoSpaceDE/>
        <w:autoSpaceDN/>
        <w:rPr>
          <w:rStyle w:val="CharacterStyle1"/>
          <w:spacing w:val="3"/>
        </w:rPr>
      </w:pPr>
      <w:r>
        <w:rPr>
          <w:rStyle w:val="CharacterStyle1"/>
          <w:spacing w:val="1"/>
        </w:rPr>
        <w:t xml:space="preserve">Als de mens niet gezondigd had, zou dit verbond ook voor het nageslacht zijn </w:t>
      </w:r>
      <w:r>
        <w:rPr>
          <w:rStyle w:val="CharacterStyle1"/>
          <w:spacing w:val="3"/>
        </w:rPr>
        <w:t>blijven gelden. Zo zou hij bevorderd zijn tot onsterfelijkheid.</w:t>
      </w:r>
      <w:r>
        <w:rPr>
          <w:rStyle w:val="CharacterStyle1"/>
          <w:rFonts w:ascii="Bookman Old Style" w:hAnsi="Bookman Old Style" w:cs="Bookman Old Style"/>
          <w:spacing w:val="3"/>
          <w:sz w:val="14"/>
          <w:szCs w:val="14"/>
          <w:vertAlign w:val="superscript"/>
        </w:rPr>
        <w:t>56</w:t>
      </w:r>
    </w:p>
    <w:p w:rsidR="00000000" w:rsidRDefault="00F93E2B">
      <w:pPr>
        <w:pStyle w:val="Style10"/>
        <w:kinsoku w:val="0"/>
        <w:autoSpaceDE/>
        <w:autoSpaceDN/>
        <w:spacing w:before="0"/>
        <w:rPr>
          <w:rStyle w:val="CharacterStyle1"/>
          <w:spacing w:val="2"/>
        </w:rPr>
      </w:pPr>
      <w:r>
        <w:rPr>
          <w:rStyle w:val="CharacterStyle1"/>
          <w:spacing w:val="4"/>
        </w:rPr>
        <w:t xml:space="preserve">Wat ons hier opvalt is, dat Arminius in deze disputatie de verbondsrelatie als </w:t>
      </w:r>
      <w:r>
        <w:rPr>
          <w:rStyle w:val="CharacterStyle1"/>
        </w:rPr>
        <w:t>de meest originele en constitutieve vorm ziet van het samenkomen van God en mens. We vonden dit al eerder in de door ons besproken oratie over het pries</w:t>
      </w:r>
      <w:r>
        <w:rPr>
          <w:rStyle w:val="CharacterStyle1"/>
        </w:rPr>
        <w:softHyphen/>
      </w:r>
      <w:r>
        <w:rPr>
          <w:rStyle w:val="CharacterStyle1"/>
          <w:spacing w:val="2"/>
        </w:rPr>
        <w:t>terschap van Christus.</w:t>
      </w:r>
    </w:p>
    <w:p w:rsidR="00000000" w:rsidRDefault="00F93E2B">
      <w:pPr>
        <w:pStyle w:val="Style10"/>
        <w:kinsoku w:val="0"/>
        <w:autoSpaceDE/>
        <w:autoSpaceDN/>
        <w:spacing w:before="0" w:after="252"/>
        <w:rPr>
          <w:rStyle w:val="CharacterStyle1"/>
          <w:spacing w:val="2"/>
        </w:rPr>
      </w:pPr>
      <w:r>
        <w:rPr>
          <w:rStyle w:val="CharacterStyle1"/>
          <w:spacing w:val="2"/>
        </w:rPr>
        <w:t>W</w:t>
      </w:r>
      <w:r>
        <w:rPr>
          <w:rStyle w:val="CharacterStyle1"/>
          <w:spacing w:val="2"/>
        </w:rPr>
        <w:t xml:space="preserve">e zouden overigens verwachten, dat Arminius naast een disputatie over het </w:t>
      </w:r>
      <w:r>
        <w:rPr>
          <w:rStyle w:val="CharacterStyle1"/>
          <w:spacing w:val="1"/>
        </w:rPr>
        <w:t>eerste verbond met Adam in het paradijs ook een disputatie over het genade</w:t>
      </w:r>
      <w:r>
        <w:rPr>
          <w:rStyle w:val="CharacterStyle1"/>
          <w:spacing w:val="1"/>
        </w:rPr>
        <w:softHyphen/>
      </w:r>
      <w:r>
        <w:rPr>
          <w:rStyle w:val="CharacterStyle1"/>
          <w:spacing w:val="2"/>
        </w:rPr>
        <w:t>verbond heeft gehouden. Dat is echter niet het geval, althans treffen wij onder</w:t>
      </w:r>
    </w:p>
    <w:p w:rsidR="00000000" w:rsidRDefault="00F93E2B">
      <w:pPr>
        <w:pStyle w:val="Style21"/>
        <w:kinsoku w:val="0"/>
        <w:autoSpaceDE/>
        <w:autoSpaceDN/>
        <w:adjustRightInd/>
        <w:spacing w:before="108"/>
        <w:ind w:right="864"/>
        <w:rPr>
          <w:rFonts w:ascii="Garamond" w:hAnsi="Garamond" w:cs="Garamond"/>
          <w:spacing w:val="3"/>
          <w:sz w:val="17"/>
          <w:szCs w:val="17"/>
        </w:rPr>
      </w:pPr>
      <w:r>
        <w:rPr>
          <w:noProof/>
        </w:rPr>
        <w:pict>
          <v:line id="_x0000_s1321" style="position:absolute;z-index:251960320;mso-wrap-distance-left:0;mso-wrap-distance-right:0;mso-position-horizontal-relative:text;mso-position-vertical-relative:text" from="13.1pt,.2pt" to="58.5pt,.2pt" o:allowincell="f" strokeweight=".25pt">
            <w10:wrap type="square"/>
          </v:line>
        </w:pict>
      </w:r>
      <w:r>
        <w:rPr>
          <w:i/>
          <w:iCs/>
          <w:spacing w:val="11"/>
          <w:sz w:val="15"/>
          <w:szCs w:val="15"/>
        </w:rPr>
        <w:t xml:space="preserve">`, </w:t>
      </w:r>
      <w:r>
        <w:rPr>
          <w:rFonts w:ascii="Bookman Old Style" w:hAnsi="Bookman Old Style" w:cs="Bookman Old Style"/>
          <w:spacing w:val="1"/>
          <w:sz w:val="14"/>
          <w:szCs w:val="14"/>
        </w:rPr>
        <w:t xml:space="preserve">I </w:t>
      </w:r>
      <w:r>
        <w:rPr>
          <w:i/>
          <w:iCs/>
          <w:spacing w:val="11"/>
          <w:sz w:val="15"/>
          <w:szCs w:val="15"/>
        </w:rPr>
        <w:t xml:space="preserve">. Opera, </w:t>
      </w:r>
      <w:r>
        <w:rPr>
          <w:rFonts w:ascii="Garamond" w:hAnsi="Garamond" w:cs="Garamond"/>
          <w:spacing w:val="1"/>
          <w:sz w:val="17"/>
          <w:szCs w:val="17"/>
        </w:rPr>
        <w:t>373 ss. (</w:t>
      </w:r>
      <w:r>
        <w:rPr>
          <w:i/>
          <w:iCs/>
          <w:spacing w:val="11"/>
          <w:sz w:val="15"/>
          <w:szCs w:val="15"/>
        </w:rPr>
        <w:t>Wor</w:t>
      </w:r>
      <w:r>
        <w:rPr>
          <w:i/>
          <w:iCs/>
          <w:spacing w:val="11"/>
          <w:sz w:val="15"/>
          <w:szCs w:val="15"/>
        </w:rPr>
        <w:t xml:space="preserve">ks, </w:t>
      </w:r>
      <w:r>
        <w:rPr>
          <w:rFonts w:ascii="Bookman Old Style" w:hAnsi="Bookman Old Style" w:cs="Bookman Old Style"/>
          <w:spacing w:val="1"/>
          <w:sz w:val="14"/>
          <w:szCs w:val="14"/>
        </w:rPr>
        <w:t xml:space="preserve">II, </w:t>
      </w:r>
      <w:r>
        <w:rPr>
          <w:rFonts w:ascii="Garamond" w:hAnsi="Garamond" w:cs="Garamond"/>
          <w:spacing w:val="1"/>
          <w:sz w:val="17"/>
          <w:szCs w:val="17"/>
        </w:rPr>
        <w:t xml:space="preserve">369 ss.): De Foedere Dei cum primis hominibus inito. </w:t>
      </w:r>
      <w:r>
        <w:rPr>
          <w:rFonts w:ascii="Arial" w:hAnsi="Arial" w:cs="Arial"/>
          <w:i/>
          <w:iCs/>
          <w:spacing w:val="3"/>
          <w:sz w:val="13"/>
          <w:szCs w:val="13"/>
        </w:rPr>
        <w:t xml:space="preserve">S'. </w:t>
      </w:r>
      <w:r>
        <w:rPr>
          <w:i/>
          <w:iCs/>
          <w:spacing w:val="13"/>
          <w:sz w:val="15"/>
          <w:szCs w:val="15"/>
        </w:rPr>
        <w:t xml:space="preserve">Opera, 174 </w:t>
      </w:r>
      <w:r>
        <w:rPr>
          <w:rFonts w:ascii="Garamond" w:hAnsi="Garamond" w:cs="Garamond"/>
          <w:spacing w:val="3"/>
          <w:sz w:val="17"/>
          <w:szCs w:val="17"/>
        </w:rPr>
        <w:t xml:space="preserve">(iVurks, </w:t>
      </w:r>
      <w:r>
        <w:rPr>
          <w:rFonts w:ascii="Bookman Old Style" w:hAnsi="Bookman Old Style" w:cs="Bookman Old Style"/>
          <w:spacing w:val="3"/>
          <w:sz w:val="14"/>
          <w:szCs w:val="14"/>
        </w:rPr>
        <w:t xml:space="preserve">11, </w:t>
      </w:r>
      <w:r>
        <w:rPr>
          <w:rFonts w:ascii="Garamond" w:hAnsi="Garamond" w:cs="Garamond"/>
          <w:spacing w:val="3"/>
          <w:sz w:val="17"/>
          <w:szCs w:val="17"/>
        </w:rPr>
        <w:t>369):...cont actum &amp; foedus eau illo inire voluit....</w:t>
      </w:r>
    </w:p>
    <w:p w:rsidR="00000000" w:rsidRDefault="00F93E2B">
      <w:pPr>
        <w:pStyle w:val="Style21"/>
        <w:kinsoku w:val="0"/>
        <w:autoSpaceDE/>
        <w:autoSpaceDN/>
        <w:adjustRightInd/>
        <w:ind w:left="288" w:right="936" w:hanging="144"/>
        <w:rPr>
          <w:rFonts w:ascii="Garamond" w:hAnsi="Garamond" w:cs="Garamond"/>
          <w:spacing w:val="4"/>
          <w:sz w:val="17"/>
          <w:szCs w:val="17"/>
        </w:rPr>
      </w:pPr>
      <w:r>
        <w:rPr>
          <w:rFonts w:ascii="Garamond" w:hAnsi="Garamond" w:cs="Garamond"/>
          <w:sz w:val="17"/>
          <w:szCs w:val="17"/>
        </w:rPr>
        <w:t xml:space="preserve">1. </w:t>
      </w:r>
      <w:r>
        <w:rPr>
          <w:i/>
          <w:iCs/>
          <w:spacing w:val="10"/>
          <w:sz w:val="15"/>
          <w:szCs w:val="15"/>
        </w:rPr>
        <w:t xml:space="preserve">Opera. </w:t>
      </w:r>
      <w:r>
        <w:rPr>
          <w:rFonts w:ascii="Garamond" w:hAnsi="Garamond" w:cs="Garamond"/>
          <w:sz w:val="17"/>
          <w:szCs w:val="17"/>
        </w:rPr>
        <w:t xml:space="preserve">374 (Works, II, 369): Qua de causa lex Dei saepissime foedus dicitur... . </w:t>
      </w:r>
      <w:r>
        <w:rPr>
          <w:i/>
          <w:iCs/>
          <w:spacing w:val="14"/>
          <w:sz w:val="15"/>
          <w:szCs w:val="15"/>
        </w:rPr>
        <w:t xml:space="preserve">Opera, </w:t>
      </w:r>
      <w:r>
        <w:rPr>
          <w:rFonts w:ascii="Garamond" w:hAnsi="Garamond" w:cs="Garamond"/>
          <w:spacing w:val="4"/>
          <w:sz w:val="17"/>
          <w:szCs w:val="17"/>
        </w:rPr>
        <w:t xml:space="preserve">37-) (Works, </w:t>
      </w:r>
      <w:r>
        <w:rPr>
          <w:rFonts w:ascii="Bookman Old Style" w:hAnsi="Bookman Old Style" w:cs="Bookman Old Style"/>
          <w:spacing w:val="4"/>
          <w:sz w:val="14"/>
          <w:szCs w:val="14"/>
        </w:rPr>
        <w:t xml:space="preserve">II, </w:t>
      </w:r>
      <w:r>
        <w:rPr>
          <w:rFonts w:ascii="Garamond" w:hAnsi="Garamond" w:cs="Garamond"/>
          <w:spacing w:val="4"/>
          <w:sz w:val="17"/>
          <w:szCs w:val="17"/>
        </w:rPr>
        <w:t>370):...sccundum Deum vere vivere...</w:t>
      </w:r>
    </w:p>
    <w:p w:rsidR="00000000" w:rsidRDefault="00F93E2B">
      <w:pPr>
        <w:pStyle w:val="Style21"/>
        <w:kinsoku w:val="0"/>
        <w:autoSpaceDE/>
        <w:autoSpaceDN/>
        <w:adjustRightInd/>
        <w:spacing w:line="199" w:lineRule="auto"/>
        <w:ind w:left="288"/>
        <w:rPr>
          <w:rFonts w:ascii="Garamond" w:hAnsi="Garamond" w:cs="Garamond"/>
          <w:spacing w:val="40"/>
          <w:sz w:val="21"/>
          <w:szCs w:val="21"/>
        </w:rPr>
      </w:pPr>
      <w:r>
        <w:rPr>
          <w:i/>
          <w:iCs/>
          <w:spacing w:val="9"/>
          <w:w w:val="110"/>
          <w:sz w:val="14"/>
          <w:szCs w:val="14"/>
        </w:rPr>
        <w:t xml:space="preserve">Opera. </w:t>
      </w:r>
      <w:r>
        <w:rPr>
          <w:rFonts w:ascii="Bookman Old Style" w:hAnsi="Bookman Old Style" w:cs="Bookman Old Style"/>
          <w:spacing w:val="-1"/>
          <w:sz w:val="14"/>
          <w:szCs w:val="14"/>
        </w:rPr>
        <w:t xml:space="preserve">17.1 (Works, II, Y70): ...non </w:t>
      </w:r>
      <w:r>
        <w:rPr>
          <w:rFonts w:ascii="Garamond" w:hAnsi="Garamond" w:cs="Garamond"/>
          <w:spacing w:val="-1"/>
          <w:sz w:val="17"/>
          <w:szCs w:val="17"/>
        </w:rPr>
        <w:t xml:space="preserve">tam sit obedicntia quam professio externa de obedientia... . </w:t>
      </w:r>
      <w:r>
        <w:rPr>
          <w:i/>
          <w:iCs/>
          <w:spacing w:val="40"/>
          <w:sz w:val="13"/>
          <w:szCs w:val="13"/>
        </w:rPr>
        <w:t>0pria. 1/"II1'oli.</w:t>
      </w:r>
      <w:r>
        <w:rPr>
          <w:rFonts w:ascii="Garamond" w:hAnsi="Garamond" w:cs="Garamond"/>
          <w:spacing w:val="40"/>
          <w:sz w:val="21"/>
          <w:szCs w:val="21"/>
        </w:rPr>
        <w:t>II.</w:t>
      </w:r>
    </w:p>
    <w:p w:rsidR="00000000" w:rsidRDefault="00F93E2B">
      <w:pPr>
        <w:widowControl/>
        <w:kinsoku/>
        <w:autoSpaceDE w:val="0"/>
        <w:autoSpaceDN w:val="0"/>
        <w:adjustRightInd w:val="0"/>
        <w:sectPr w:rsidR="00000000">
          <w:pgSz w:w="16834" w:h="11904" w:orient="landscape"/>
          <w:pgMar w:top="994" w:right="1036" w:bottom="229" w:left="1088" w:header="720" w:footer="720" w:gutter="0"/>
          <w:cols w:num="2" w:space="720" w:equalWidth="0">
            <w:col w:w="6663" w:space="1324"/>
            <w:col w:w="6663"/>
          </w:cols>
          <w:noEndnote/>
        </w:sectPr>
      </w:pPr>
    </w:p>
    <w:p w:rsidR="00000000" w:rsidRDefault="00F93E2B">
      <w:pPr>
        <w:pStyle w:val="Style10"/>
        <w:kinsoku w:val="0"/>
        <w:autoSpaceDE/>
        <w:autoSpaceDN/>
        <w:spacing w:before="0"/>
        <w:rPr>
          <w:rStyle w:val="CharacterStyle1"/>
          <w:spacing w:val="4"/>
        </w:rPr>
      </w:pPr>
      <w:r>
        <w:rPr>
          <w:rStyle w:val="CharacterStyle1"/>
          <w:spacing w:val="3"/>
        </w:rPr>
        <w:t xml:space="preserve">de gepubliceerde private disputaties er geen aan. Dat kan erop wijzen, dat ook </w:t>
      </w:r>
      <w:r>
        <w:rPr>
          <w:rStyle w:val="CharacterStyle1"/>
          <w:spacing w:val="1"/>
        </w:rPr>
        <w:t xml:space="preserve">in deze disputaties het verbond in zijn volle gestalte geen uitdrukkelijke plaats </w:t>
      </w:r>
      <w:r>
        <w:rPr>
          <w:rStyle w:val="CharacterStyle1"/>
          <w:spacing w:val="5"/>
        </w:rPr>
        <w:t xml:space="preserve">inneemt. In dat opzicht tonen de disputaties van Arminius geen </w:t>
      </w:r>
      <w:r>
        <w:rPr>
          <w:rStyle w:val="CharacterStyle1"/>
          <w:spacing w:val="5"/>
        </w:rPr>
        <w:t xml:space="preserve">ander beeld </w:t>
      </w:r>
      <w:r>
        <w:rPr>
          <w:rStyle w:val="CharacterStyle1"/>
          <w:spacing w:val="3"/>
        </w:rPr>
        <w:t xml:space="preserve">dan zijn andere geschriften, waarvan wij reeds eerder constateerden, dat het </w:t>
      </w:r>
      <w:r>
        <w:rPr>
          <w:rStyle w:val="CharacterStyle1"/>
          <w:spacing w:val="4"/>
        </w:rPr>
        <w:t>verbond geen belangrijke (formele) theologische positie inneemt.</w:t>
      </w:r>
    </w:p>
    <w:p w:rsidR="00000000" w:rsidRDefault="00F93E2B">
      <w:pPr>
        <w:pStyle w:val="Style21"/>
        <w:kinsoku w:val="0"/>
        <w:autoSpaceDE/>
        <w:autoSpaceDN/>
        <w:adjustRightInd/>
        <w:jc w:val="both"/>
        <w:rPr>
          <w:rFonts w:ascii="Garamond" w:hAnsi="Garamond" w:cs="Garamond"/>
          <w:sz w:val="21"/>
          <w:szCs w:val="21"/>
        </w:rPr>
      </w:pPr>
      <w:r>
        <w:rPr>
          <w:rFonts w:ascii="Garamond" w:hAnsi="Garamond" w:cs="Garamond"/>
          <w:spacing w:val="3"/>
          <w:sz w:val="21"/>
          <w:szCs w:val="21"/>
        </w:rPr>
        <w:t xml:space="preserve">Dat betekent echter niet, dat het genadeverbond in Arminius' </w:t>
      </w:r>
      <w:r>
        <w:rPr>
          <w:rFonts w:ascii="Bookman Old Style" w:hAnsi="Bookman Old Style" w:cs="Bookman Old Style"/>
          <w:i/>
          <w:iCs/>
          <w:spacing w:val="3"/>
          <w:sz w:val="17"/>
          <w:szCs w:val="17"/>
        </w:rPr>
        <w:t xml:space="preserve">Disputationes </w:t>
      </w:r>
      <w:r>
        <w:rPr>
          <w:rFonts w:ascii="Bookman Old Style" w:hAnsi="Bookman Old Style" w:cs="Bookman Old Style"/>
          <w:i/>
          <w:iCs/>
          <w:sz w:val="17"/>
          <w:szCs w:val="17"/>
        </w:rPr>
        <w:t xml:space="preserve">privatae </w:t>
      </w:r>
      <w:r>
        <w:rPr>
          <w:rFonts w:ascii="Garamond" w:hAnsi="Garamond" w:cs="Garamond"/>
          <w:sz w:val="21"/>
          <w:szCs w:val="21"/>
        </w:rPr>
        <w:t>niet voorkomt. Dat</w:t>
      </w:r>
      <w:r>
        <w:rPr>
          <w:rFonts w:ascii="Garamond" w:hAnsi="Garamond" w:cs="Garamond"/>
          <w:sz w:val="21"/>
          <w:szCs w:val="21"/>
        </w:rPr>
        <w:t xml:space="preserve"> is zeker het geval, maar dan wel op een impliciete manier.</w:t>
      </w:r>
    </w:p>
    <w:p w:rsidR="00000000" w:rsidRDefault="00F93E2B">
      <w:pPr>
        <w:pStyle w:val="Style10"/>
        <w:kinsoku w:val="0"/>
        <w:autoSpaceDE/>
        <w:autoSpaceDN/>
        <w:spacing w:before="0"/>
        <w:rPr>
          <w:rStyle w:val="CharacterStyle1"/>
          <w:spacing w:val="2"/>
        </w:rPr>
      </w:pPr>
      <w:r>
        <w:rPr>
          <w:rStyle w:val="CharacterStyle1"/>
          <w:spacing w:val="5"/>
        </w:rPr>
        <w:t xml:space="preserve">In </w:t>
      </w:r>
      <w:r>
        <w:rPr>
          <w:rStyle w:val="CharacterStyle1"/>
          <w:rFonts w:ascii="Bookman Old Style" w:hAnsi="Bookman Old Style" w:cs="Bookman Old Style"/>
          <w:i/>
          <w:iCs/>
          <w:spacing w:val="5"/>
          <w:sz w:val="17"/>
          <w:szCs w:val="17"/>
        </w:rPr>
        <w:t xml:space="preserve">de </w:t>
      </w:r>
      <w:r>
        <w:rPr>
          <w:rStyle w:val="CharacterStyle1"/>
          <w:spacing w:val="5"/>
        </w:rPr>
        <w:t xml:space="preserve">dertigste disputatie komt de verbreking van het `eerste' verbond met </w:t>
      </w:r>
      <w:r>
        <w:rPr>
          <w:rStyle w:val="CharacterStyle1"/>
          <w:spacing w:val="3"/>
        </w:rPr>
        <w:t>Adam aan de orde.</w:t>
      </w:r>
      <w:r>
        <w:rPr>
          <w:rStyle w:val="CharacterStyle1"/>
          <w:rFonts w:ascii="Bookman Old Style" w:hAnsi="Bookman Old Style" w:cs="Bookman Old Style"/>
          <w:spacing w:val="3"/>
          <w:sz w:val="14"/>
          <w:szCs w:val="14"/>
          <w:vertAlign w:val="superscript"/>
        </w:rPr>
        <w:t>57</w:t>
      </w:r>
      <w:r>
        <w:rPr>
          <w:rStyle w:val="CharacterStyle1"/>
          <w:spacing w:val="3"/>
        </w:rPr>
        <w:t xml:space="preserve"> Hoewel Arminius meerdere oorzaken daarvoor noemt, </w:t>
      </w:r>
      <w:r>
        <w:rPr>
          <w:rStyle w:val="CharacterStyle1"/>
          <w:spacing w:val="4"/>
        </w:rPr>
        <w:t>wordt de belangrijk</w:t>
      </w:r>
      <w:r>
        <w:rPr>
          <w:rStyle w:val="CharacterStyle1"/>
          <w:spacing w:val="4"/>
        </w:rPr>
        <w:t>ste gezien in de overtreding door Adam van de symboli</w:t>
      </w:r>
      <w:r>
        <w:rPr>
          <w:rStyle w:val="CharacterStyle1"/>
          <w:spacing w:val="4"/>
        </w:rPr>
        <w:softHyphen/>
      </w:r>
      <w:r>
        <w:rPr>
          <w:rStyle w:val="CharacterStyle1"/>
          <w:spacing w:val="2"/>
        </w:rPr>
        <w:t>sche wet door het eten van dc verboden vrucht.</w:t>
      </w:r>
    </w:p>
    <w:p w:rsidR="00000000" w:rsidRDefault="00F93E2B">
      <w:pPr>
        <w:pStyle w:val="Style10"/>
        <w:kinsoku w:val="0"/>
        <w:autoSpaceDE/>
        <w:autoSpaceDN/>
        <w:spacing w:before="0"/>
        <w:rPr>
          <w:rStyle w:val="CharacterStyle1"/>
        </w:rPr>
      </w:pPr>
      <w:r>
        <w:rPr>
          <w:rStyle w:val="CharacterStyle1"/>
          <w:spacing w:val="6"/>
        </w:rPr>
        <w:t xml:space="preserve">In de tweeëndertigste disputatie wordt gesproken over de noodzakelijkheid </w:t>
      </w:r>
      <w:r>
        <w:rPr>
          <w:rStyle w:val="CharacterStyle1"/>
          <w:spacing w:val="5"/>
        </w:rPr>
        <w:t>van de christelijke religie.</w:t>
      </w:r>
      <w:r>
        <w:rPr>
          <w:rStyle w:val="CharacterStyle1"/>
          <w:rFonts w:ascii="Bookman Old Style" w:hAnsi="Bookman Old Style" w:cs="Bookman Old Style"/>
          <w:spacing w:val="5"/>
          <w:sz w:val="14"/>
          <w:szCs w:val="14"/>
          <w:vertAlign w:val="superscript"/>
        </w:rPr>
        <w:t>58</w:t>
      </w:r>
      <w:r>
        <w:rPr>
          <w:rStyle w:val="CharacterStyle1"/>
          <w:spacing w:val="5"/>
        </w:rPr>
        <w:t xml:space="preserve"> Ook al is door de overtreding van de mens het </w:t>
      </w:r>
      <w:r>
        <w:rPr>
          <w:rStyle w:val="CharacterStyle1"/>
          <w:spacing w:val="6"/>
        </w:rPr>
        <w:t xml:space="preserve">eerste verbond verbroken, is het toch nodig, dat er weer een religie komt, </w:t>
      </w:r>
      <w:r>
        <w:rPr>
          <w:rStyle w:val="CharacterStyle1"/>
          <w:spacing w:val="1"/>
        </w:rPr>
        <w:t xml:space="preserve">omdat deze de enige mogelijke vorm is van de vereniging tussen God en mens. </w:t>
      </w:r>
      <w:r>
        <w:rPr>
          <w:rStyle w:val="CharacterStyle1"/>
          <w:spacing w:val="2"/>
        </w:rPr>
        <w:t>Deze religie komt er echter niet, of zij moet door God wor</w:t>
      </w:r>
      <w:r>
        <w:rPr>
          <w:rStyle w:val="CharacterStyle1"/>
          <w:spacing w:val="2"/>
        </w:rPr>
        <w:t>den voorgeschreven en ingesteld. Voor de laatste zijn twee mogelijkheden. God doet dit èf door schepping óf door herschepping (`restitutio'). Maar hoe dan ook, in deze band der religie verplicht God de mens altijd om de door Hem opgelegde verplich</w:t>
      </w:r>
      <w:r>
        <w:rPr>
          <w:rStyle w:val="CharacterStyle1"/>
          <w:spacing w:val="2"/>
        </w:rPr>
        <w:softHyphen/>
      </w:r>
      <w:r>
        <w:rPr>
          <w:rStyle w:val="CharacterStyle1"/>
          <w:spacing w:val="4"/>
        </w:rPr>
        <w:t>tingen w</w:t>
      </w:r>
      <w:r>
        <w:rPr>
          <w:rStyle w:val="CharacterStyle1"/>
          <w:spacing w:val="4"/>
        </w:rPr>
        <w:t xml:space="preserve">aar te nemen. De continue factor in de relatie tussen God en mens </w:t>
      </w:r>
      <w:r>
        <w:rPr>
          <w:rStyle w:val="CharacterStyle1"/>
          <w:spacing w:val="3"/>
        </w:rPr>
        <w:t>wordt dus beheerst door belofte van Gods kant en verplichting van mensen</w:t>
      </w:r>
      <w:r>
        <w:rPr>
          <w:rStyle w:val="CharacterStyle1"/>
          <w:spacing w:val="3"/>
        </w:rPr>
        <w:softHyphen/>
      </w:r>
      <w:r>
        <w:rPr>
          <w:rStyle w:val="CharacterStyle1"/>
        </w:rPr>
        <w:t>kant.</w:t>
      </w:r>
    </w:p>
    <w:p w:rsidR="00000000" w:rsidRDefault="00F93E2B">
      <w:pPr>
        <w:pStyle w:val="Style10"/>
        <w:kinsoku w:val="0"/>
        <w:autoSpaceDE/>
        <w:autoSpaceDN/>
        <w:spacing w:before="72"/>
        <w:rPr>
          <w:rStyle w:val="CharacterStyle1"/>
          <w:spacing w:val="2"/>
        </w:rPr>
      </w:pPr>
      <w:r>
        <w:rPr>
          <w:rStyle w:val="CharacterStyle1"/>
          <w:spacing w:val="5"/>
        </w:rPr>
        <w:t xml:space="preserve">Arminius ziet deze religieuze relatie tussen God en mens geconcretiseerd in </w:t>
      </w:r>
      <w:r>
        <w:rPr>
          <w:rStyle w:val="CharacterStyle1"/>
          <w:spacing w:val="1"/>
        </w:rPr>
        <w:t xml:space="preserve">het verbond. Dat geldt niet alleen </w:t>
      </w:r>
      <w:r>
        <w:rPr>
          <w:rStyle w:val="CharacterStyle1"/>
          <w:spacing w:val="1"/>
        </w:rPr>
        <w:t xml:space="preserve">in de situatie, waarin de mens verkeerde vóór de zondeval. Nadat dit eerste verbond door de overtreding van de mens was </w:t>
      </w:r>
      <w:r>
        <w:rPr>
          <w:rStyle w:val="CharacterStyle1"/>
          <w:spacing w:val="3"/>
        </w:rPr>
        <w:t xml:space="preserve">verbroken en er dus een `andere religie' nodig was, werd ook deze gerealiseerd </w:t>
      </w:r>
      <w:r>
        <w:rPr>
          <w:rStyle w:val="CharacterStyle1"/>
          <w:spacing w:val="2"/>
        </w:rPr>
        <w:t>in de vorm van een verbond.</w:t>
      </w:r>
    </w:p>
    <w:p w:rsidR="00000000" w:rsidRDefault="00F93E2B">
      <w:pPr>
        <w:pStyle w:val="Style10"/>
        <w:kinsoku w:val="0"/>
        <w:autoSpaceDE/>
        <w:autoSpaceDN/>
        <w:spacing w:before="72" w:after="216"/>
        <w:rPr>
          <w:rStyle w:val="CharacterStyle1"/>
          <w:spacing w:val="8"/>
        </w:rPr>
      </w:pPr>
      <w:r>
        <w:rPr>
          <w:rStyle w:val="CharacterStyle1"/>
          <w:spacing w:val="1"/>
        </w:rPr>
        <w:t>Dat betekent niet, dat de ver</w:t>
      </w:r>
      <w:r>
        <w:rPr>
          <w:rStyle w:val="CharacterStyle1"/>
          <w:spacing w:val="1"/>
        </w:rPr>
        <w:t xml:space="preserve">vanging van het eerste door het nieuwe verbond </w:t>
      </w:r>
      <w:r>
        <w:rPr>
          <w:rStyle w:val="CharacterStyle1"/>
          <w:spacing w:val="3"/>
        </w:rPr>
        <w:t xml:space="preserve">vanzelfsprekend en noodzakelijkerwijs plaatsvond. Veeleer is het zo, dat de </w:t>
      </w:r>
      <w:r>
        <w:rPr>
          <w:rStyle w:val="CharacterStyle1"/>
          <w:spacing w:val="2"/>
        </w:rPr>
        <w:t xml:space="preserve">overtreding door de mens en de daarop volgende verbreking van het verbond </w:t>
      </w:r>
      <w:r>
        <w:rPr>
          <w:rStyle w:val="CharacterStyle1"/>
          <w:spacing w:val="3"/>
        </w:rPr>
        <w:t>voor God een `gelegenheid' (`occasio') gaf om een nieuw beg</w:t>
      </w:r>
      <w:r>
        <w:rPr>
          <w:rStyle w:val="CharacterStyle1"/>
          <w:spacing w:val="3"/>
        </w:rPr>
        <w:t xml:space="preserve">in als herstel van </w:t>
      </w:r>
      <w:r>
        <w:rPr>
          <w:rStyle w:val="CharacterStyle1"/>
          <w:spacing w:val="6"/>
        </w:rPr>
        <w:t xml:space="preserve">de relatie met de mens te maken. Dal heeft God gedaan door middel van </w:t>
      </w:r>
      <w:r>
        <w:rPr>
          <w:rStyle w:val="CharacterStyle1"/>
          <w:spacing w:val="4"/>
        </w:rPr>
        <w:t>Christns en daarom is de `andere religie' een bij uitstek christelijke religie.</w:t>
      </w:r>
      <w:r>
        <w:rPr>
          <w:rStyle w:val="CharacterStyle1"/>
          <w:rFonts w:ascii="Bookman Old Style" w:hAnsi="Bookman Old Style" w:cs="Bookman Old Style"/>
          <w:spacing w:val="4"/>
          <w:sz w:val="14"/>
          <w:szCs w:val="14"/>
          <w:vertAlign w:val="superscript"/>
        </w:rPr>
        <w:t>59</w:t>
      </w:r>
      <w:r>
        <w:rPr>
          <w:rStyle w:val="CharacterStyle1"/>
          <w:spacing w:val="4"/>
        </w:rPr>
        <w:t xml:space="preserve"> </w:t>
      </w:r>
      <w:r>
        <w:rPr>
          <w:rStyle w:val="CharacterStyle1"/>
          <w:spacing w:val="3"/>
        </w:rPr>
        <w:t>Zoals de `modus' van de religie verandert naarmate de relatie tussen God en mens vera</w:t>
      </w:r>
      <w:r>
        <w:rPr>
          <w:rStyle w:val="CharacterStyle1"/>
          <w:spacing w:val="3"/>
        </w:rPr>
        <w:t xml:space="preserve">ndert, verandert dus ook het verbond. Maar de nadruk valt er bij </w:t>
      </w:r>
      <w:r>
        <w:rPr>
          <w:rStyle w:val="CharacterStyle1"/>
          <w:spacing w:val="8"/>
        </w:rPr>
        <w:t>Arminius echter op, dat de substantie gelijk blijft, die bestaat uit `kennis,</w:t>
      </w:r>
    </w:p>
    <w:p w:rsidR="00000000" w:rsidRDefault="00F93E2B">
      <w:pPr>
        <w:pStyle w:val="Style21"/>
        <w:numPr>
          <w:ilvl w:val="0"/>
          <w:numId w:val="241"/>
        </w:numPr>
        <w:kinsoku w:val="0"/>
        <w:autoSpaceDE/>
        <w:autoSpaceDN/>
        <w:adjustRightInd/>
        <w:spacing w:before="108"/>
        <w:ind w:right="72"/>
        <w:rPr>
          <w:rFonts w:ascii="Garamond" w:hAnsi="Garamond" w:cs="Garamond"/>
          <w:spacing w:val="5"/>
          <w:sz w:val="16"/>
          <w:szCs w:val="16"/>
        </w:rPr>
      </w:pPr>
      <w:r>
        <w:rPr>
          <w:noProof/>
        </w:rPr>
        <w:pict>
          <v:line id="_x0000_s1322" style="position:absolute;left:0;text-align:left;z-index:251961344;mso-wrap-distance-left:0;mso-wrap-distance-right:0;mso-position-horizontal-relative:text;mso-position-vertical-relative:text" from="0,.2pt" to="59.45pt,.2pt" o:allowincell="f" strokeweight=".25pt">
            <w10:wrap type="square"/>
          </v:line>
        </w:pict>
      </w:r>
      <w:r>
        <w:rPr>
          <w:i/>
          <w:iCs/>
          <w:spacing w:val="2"/>
          <w:sz w:val="15"/>
          <w:szCs w:val="15"/>
        </w:rPr>
        <w:t xml:space="preserve">Opera, </w:t>
      </w:r>
      <w:r>
        <w:rPr>
          <w:rFonts w:ascii="Garamond" w:hAnsi="Garamond" w:cs="Garamond"/>
          <w:spacing w:val="2"/>
          <w:sz w:val="16"/>
          <w:szCs w:val="16"/>
        </w:rPr>
        <w:t xml:space="preserve">375 </w:t>
      </w:r>
      <w:r>
        <w:rPr>
          <w:i/>
          <w:iCs/>
          <w:spacing w:val="2"/>
          <w:sz w:val="15"/>
          <w:szCs w:val="15"/>
        </w:rPr>
        <w:t xml:space="preserve">(Works, </w:t>
      </w:r>
      <w:r>
        <w:rPr>
          <w:rFonts w:ascii="Garamond" w:hAnsi="Garamond" w:cs="Garamond"/>
          <w:spacing w:val="2"/>
          <w:sz w:val="16"/>
          <w:szCs w:val="16"/>
        </w:rPr>
        <w:t xml:space="preserve">1I, 371): Quomodo se homo gesserit in foedere primo praestando, seu de </w:t>
      </w:r>
      <w:r>
        <w:rPr>
          <w:rFonts w:ascii="Garamond" w:hAnsi="Garamond" w:cs="Garamond"/>
          <w:spacing w:val="5"/>
          <w:sz w:val="16"/>
          <w:szCs w:val="16"/>
        </w:rPr>
        <w:t xml:space="preserve">peccato primorum </w:t>
      </w:r>
      <w:r>
        <w:rPr>
          <w:rFonts w:ascii="Garamond" w:hAnsi="Garamond" w:cs="Garamond"/>
          <w:spacing w:val="5"/>
          <w:sz w:val="16"/>
          <w:szCs w:val="16"/>
        </w:rPr>
        <w:t>parentum.</w:t>
      </w:r>
    </w:p>
    <w:p w:rsidR="00000000" w:rsidRDefault="00F93E2B">
      <w:pPr>
        <w:pStyle w:val="Style21"/>
        <w:numPr>
          <w:ilvl w:val="0"/>
          <w:numId w:val="241"/>
        </w:numPr>
        <w:kinsoku w:val="0"/>
        <w:autoSpaceDE/>
        <w:autoSpaceDN/>
        <w:adjustRightInd/>
        <w:spacing w:line="184" w:lineRule="auto"/>
        <w:rPr>
          <w:rFonts w:ascii="Garamond" w:hAnsi="Garamond" w:cs="Garamond"/>
          <w:spacing w:val="7"/>
          <w:sz w:val="16"/>
          <w:szCs w:val="16"/>
        </w:rPr>
      </w:pPr>
      <w:r>
        <w:rPr>
          <w:i/>
          <w:iCs/>
          <w:spacing w:val="7"/>
          <w:sz w:val="15"/>
          <w:szCs w:val="15"/>
        </w:rPr>
        <w:t xml:space="preserve">Opera, </w:t>
      </w:r>
      <w:r>
        <w:rPr>
          <w:rFonts w:ascii="Garamond" w:hAnsi="Garamond" w:cs="Garamond"/>
          <w:spacing w:val="7"/>
          <w:sz w:val="16"/>
          <w:szCs w:val="16"/>
        </w:rPr>
        <w:t xml:space="preserve">378-380 </w:t>
      </w:r>
      <w:r>
        <w:rPr>
          <w:i/>
          <w:iCs/>
          <w:spacing w:val="7"/>
          <w:sz w:val="15"/>
          <w:szCs w:val="15"/>
        </w:rPr>
        <w:t xml:space="preserve">(Works, </w:t>
      </w:r>
      <w:r>
        <w:rPr>
          <w:rFonts w:ascii="Garamond" w:hAnsi="Garamond" w:cs="Garamond"/>
          <w:spacing w:val="7"/>
          <w:sz w:val="16"/>
          <w:szCs w:val="16"/>
        </w:rPr>
        <w:t>II, 376 s.): De Necessitate Religionis Christianae.</w:t>
      </w:r>
    </w:p>
    <w:p w:rsidR="00000000" w:rsidRDefault="00F93E2B">
      <w:pPr>
        <w:pStyle w:val="Style21"/>
        <w:kinsoku w:val="0"/>
        <w:autoSpaceDE/>
        <w:autoSpaceDN/>
        <w:adjustRightInd/>
        <w:spacing w:after="72"/>
        <w:ind w:left="288" w:right="72" w:hanging="288"/>
        <w:jc w:val="both"/>
        <w:rPr>
          <w:rFonts w:ascii="Garamond" w:hAnsi="Garamond" w:cs="Garamond"/>
          <w:spacing w:val="6"/>
          <w:sz w:val="16"/>
          <w:szCs w:val="16"/>
        </w:rPr>
      </w:pPr>
      <w:r>
        <w:rPr>
          <w:rFonts w:ascii="Garamond" w:hAnsi="Garamond" w:cs="Garamond"/>
          <w:spacing w:val="1"/>
          <w:sz w:val="16"/>
          <w:szCs w:val="16"/>
        </w:rPr>
        <w:t xml:space="preserve">59. </w:t>
      </w:r>
      <w:r>
        <w:rPr>
          <w:i/>
          <w:iCs/>
          <w:spacing w:val="1"/>
          <w:sz w:val="15"/>
          <w:szCs w:val="15"/>
        </w:rPr>
        <w:t xml:space="preserve">Opera, </w:t>
      </w:r>
      <w:r>
        <w:rPr>
          <w:rFonts w:ascii="Garamond" w:hAnsi="Garamond" w:cs="Garamond"/>
          <w:spacing w:val="1"/>
          <w:sz w:val="16"/>
          <w:szCs w:val="16"/>
        </w:rPr>
        <w:t xml:space="preserve">379 </w:t>
      </w:r>
      <w:r>
        <w:rPr>
          <w:i/>
          <w:iCs/>
          <w:spacing w:val="1"/>
          <w:sz w:val="15"/>
          <w:szCs w:val="15"/>
        </w:rPr>
        <w:t xml:space="preserve">(Works, </w:t>
      </w:r>
      <w:r>
        <w:rPr>
          <w:spacing w:val="11"/>
          <w:sz w:val="15"/>
          <w:szCs w:val="15"/>
        </w:rPr>
        <w:t xml:space="preserve">i1, </w:t>
      </w:r>
      <w:r>
        <w:rPr>
          <w:rFonts w:ascii="Garamond" w:hAnsi="Garamond" w:cs="Garamond"/>
          <w:spacing w:val="1"/>
          <w:sz w:val="16"/>
          <w:szCs w:val="16"/>
        </w:rPr>
        <w:t xml:space="preserve">377). </w:t>
      </w:r>
      <w:r>
        <w:rPr>
          <w:spacing w:val="11"/>
          <w:sz w:val="15"/>
          <w:szCs w:val="15"/>
        </w:rPr>
        <w:t>Het begrip `occasio' speett in Arminius' theologie een hclangril</w:t>
      </w:r>
      <w:r>
        <w:rPr>
          <w:spacing w:val="11"/>
          <w:sz w:val="15"/>
          <w:szCs w:val="15"/>
        </w:rPr>
        <w:softHyphen/>
      </w:r>
      <w:r>
        <w:rPr>
          <w:rFonts w:ascii="Garamond" w:hAnsi="Garamond" w:cs="Garamond"/>
          <w:spacing w:val="3"/>
          <w:sz w:val="16"/>
          <w:szCs w:val="16"/>
        </w:rPr>
        <w:t xml:space="preserve">ke rol. Ze behoort tot de oorzaken, waardoor God in reactie op een daad van dc neus tot een </w:t>
      </w:r>
      <w:r>
        <w:rPr>
          <w:rFonts w:ascii="Garamond" w:hAnsi="Garamond" w:cs="Garamond"/>
          <w:spacing w:val="6"/>
          <w:sz w:val="16"/>
          <w:szCs w:val="16"/>
        </w:rPr>
        <w:t>bepaatde handeling kont, zonder daarvan afhanketijk ie zijn. Vgl. F. Dekker, A.w., 17.1 vv.</w:t>
      </w:r>
    </w:p>
    <w:p w:rsidR="00000000" w:rsidRDefault="00F93E2B">
      <w:pPr>
        <w:pStyle w:val="Style10"/>
        <w:kinsoku w:val="0"/>
        <w:autoSpaceDE/>
        <w:autoSpaceDN/>
        <w:spacing w:before="0"/>
        <w:rPr>
          <w:rStyle w:val="CharacterStyle1"/>
          <w:spacing w:val="3"/>
        </w:rPr>
      </w:pPr>
      <w:r>
        <w:rPr>
          <w:noProof/>
        </w:rPr>
        <w:pict>
          <v:shape id="_x0000_s1323" type="#_x0000_t202" style="position:absolute;left:0;text-align:left;margin-left:-398.3pt;margin-top:536.4pt;width:16.7pt;height:6.7pt;z-index:251962368;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53" w:lineRule="exact"/>
                    <w:jc w:val="right"/>
                    <w:rPr>
                      <w:rFonts w:ascii="Arial" w:hAnsi="Arial" w:cs="Arial"/>
                      <w:sz w:val="17"/>
                      <w:szCs w:val="17"/>
                    </w:rPr>
                  </w:pPr>
                  <w:r>
                    <w:rPr>
                      <w:w w:val="110"/>
                      <w:sz w:val="19"/>
                      <w:szCs w:val="19"/>
                    </w:rPr>
                    <w:t>7(</w:t>
                  </w:r>
                  <w:r>
                    <w:rPr>
                      <w:rFonts w:ascii="Arial" w:hAnsi="Arial" w:cs="Arial"/>
                      <w:sz w:val="17"/>
                      <w:szCs w:val="17"/>
                    </w:rPr>
                    <w:t>2</w:t>
                  </w:r>
                </w:p>
              </w:txbxContent>
            </v:textbox>
            <w10:wrap type="square"/>
          </v:shape>
        </w:pict>
      </w:r>
      <w:r>
        <w:rPr>
          <w:rStyle w:val="CharacterStyle1"/>
          <w:spacing w:val="2"/>
        </w:rPr>
        <w:t>geloof en liefde' tot God, begrippen, die opnieuw de wederkerighe</w:t>
      </w:r>
      <w:r>
        <w:rPr>
          <w:rStyle w:val="CharacterStyle1"/>
          <w:spacing w:val="2"/>
        </w:rPr>
        <w:t xml:space="preserve">id van de </w:t>
      </w:r>
      <w:r>
        <w:rPr>
          <w:rStyle w:val="CharacterStyle1"/>
          <w:spacing w:val="3"/>
        </w:rPr>
        <w:t>verbondsrelatie tot uitdrukking brengen.f</w:t>
      </w:r>
      <w:r>
        <w:rPr>
          <w:rStyle w:val="CharacterStyle1"/>
          <w:rFonts w:ascii="Bookman Old Style" w:hAnsi="Bookman Old Style" w:cs="Bookman Old Style"/>
          <w:spacing w:val="3"/>
          <w:sz w:val="14"/>
          <w:szCs w:val="14"/>
          <w:vertAlign w:val="superscript"/>
        </w:rPr>
        <w:t>0</w:t>
      </w:r>
    </w:p>
    <w:p w:rsidR="00000000" w:rsidRDefault="00F93E2B">
      <w:pPr>
        <w:pStyle w:val="Style10"/>
        <w:kinsoku w:val="0"/>
        <w:autoSpaceDE/>
        <w:autoSpaceDN/>
        <w:spacing w:before="0"/>
        <w:rPr>
          <w:rStyle w:val="CharacterStyle1"/>
          <w:spacing w:val="4"/>
        </w:rPr>
      </w:pPr>
      <w:r>
        <w:rPr>
          <w:rStyle w:val="CharacterStyle1"/>
          <w:spacing w:val="4"/>
        </w:rPr>
        <w:t xml:space="preserve">Het verschil in `modus' komt daarin tot uiting, dat het in het eerste verbond </w:t>
      </w:r>
      <w:r>
        <w:rPr>
          <w:rStyle w:val="CharacterStyle1"/>
          <w:spacing w:val="2"/>
        </w:rPr>
        <w:t xml:space="preserve">gaat om de relatie tussen Schepper en schepsel, hetgeen inhoudt, dat de religie </w:t>
      </w:r>
      <w:r>
        <w:rPr>
          <w:rStyle w:val="CharacterStyle1"/>
          <w:spacing w:val="4"/>
        </w:rPr>
        <w:t>een streng en strikt karakter draagt, gestemp</w:t>
      </w:r>
      <w:r>
        <w:rPr>
          <w:rStyle w:val="CharacterStyle1"/>
          <w:spacing w:val="4"/>
        </w:rPr>
        <w:t>eld door gerechtigheid en wetti</w:t>
      </w:r>
      <w:r>
        <w:rPr>
          <w:rStyle w:val="CharacterStyle1"/>
          <w:spacing w:val="4"/>
        </w:rPr>
        <w:softHyphen/>
      </w:r>
      <w:r>
        <w:rPr>
          <w:rStyle w:val="CharacterStyle1"/>
          <w:spacing w:val="1"/>
        </w:rPr>
        <w:t xml:space="preserve">sche gehoorzaamheid. Door de zonde van de mens gaf echter deze relatie geen </w:t>
      </w:r>
      <w:r>
        <w:rPr>
          <w:rStyle w:val="CharacterStyle1"/>
          <w:spacing w:val="2"/>
        </w:rPr>
        <w:t xml:space="preserve">hoop meer op vereniging met God. De nieuwe relatie werd mogelijk door het </w:t>
      </w:r>
      <w:r>
        <w:rPr>
          <w:rStyle w:val="CharacterStyle1"/>
          <w:spacing w:val="3"/>
        </w:rPr>
        <w:t xml:space="preserve">door God gegeven herstel van de mens, wat Hij in Christus heeft tot stand </w:t>
      </w:r>
      <w:r>
        <w:rPr>
          <w:rStyle w:val="CharacterStyle1"/>
          <w:spacing w:val="-1"/>
        </w:rPr>
        <w:t xml:space="preserve">gebracht. Daarom is er nu behoud door het geloof in Christus. In deze nieuwe </w:t>
      </w:r>
      <w:r>
        <w:rPr>
          <w:rStyle w:val="CharacterStyle1"/>
          <w:spacing w:val="6"/>
        </w:rPr>
        <w:t xml:space="preserve">`christelijke' religie is opnieuw God het `voorwerp' (`objectum'), niet alleen </w:t>
      </w:r>
      <w:r>
        <w:rPr>
          <w:rStyle w:val="CharacterStyle1"/>
          <w:spacing w:val="1"/>
        </w:rPr>
        <w:t xml:space="preserve">als Schepper maar nu ook als Herschepper m Christus. Daarom kan God deze </w:t>
      </w:r>
      <w:r>
        <w:rPr>
          <w:rStyle w:val="CharacterStyle1"/>
          <w:spacing w:val="-2"/>
        </w:rPr>
        <w:t xml:space="preserve">religie van de mens eisen, </w:t>
      </w:r>
      <w:r>
        <w:rPr>
          <w:rStyle w:val="CharacterStyle1"/>
          <w:spacing w:val="-2"/>
        </w:rPr>
        <w:t xml:space="preserve">omdat de mens door God als Schepper is gemaakt tot </w:t>
      </w:r>
      <w:r>
        <w:rPr>
          <w:rStyle w:val="CharacterStyle1"/>
          <w:spacing w:val="4"/>
        </w:rPr>
        <w:t>schepsel en door God als Herschepper is gemaakt tot een nieuw schepsel. Tegelijk wil God op deze wijze de Verheerlijker van de mens zijn.</w:t>
      </w:r>
    </w:p>
    <w:p w:rsidR="00000000" w:rsidRDefault="00F93E2B">
      <w:pPr>
        <w:pStyle w:val="Style10"/>
        <w:kinsoku w:val="0"/>
        <w:autoSpaceDE/>
        <w:autoSpaceDN/>
        <w:spacing w:before="108"/>
        <w:rPr>
          <w:rStyle w:val="CharacterStyle1"/>
          <w:spacing w:val="2"/>
        </w:rPr>
      </w:pPr>
      <w:r>
        <w:rPr>
          <w:rStyle w:val="CharacterStyle1"/>
          <w:spacing w:val="3"/>
        </w:rPr>
        <w:t xml:space="preserve">ln deze drie namen, God als Schepper, Herschepper en Verheerlijker </w:t>
      </w:r>
      <w:r>
        <w:rPr>
          <w:rStyle w:val="CharacterStyle1"/>
          <w:spacing w:val="3"/>
        </w:rPr>
        <w:t xml:space="preserve">van de </w:t>
      </w:r>
      <w:r>
        <w:rPr>
          <w:rStyle w:val="CharacterStyle1"/>
          <w:spacing w:val="4"/>
        </w:rPr>
        <w:t>mens, liggen de meest eigenlijke argumenten opgesloten, waardoor de nood</w:t>
      </w:r>
      <w:r>
        <w:rPr>
          <w:rStyle w:val="CharacterStyle1"/>
          <w:spacing w:val="4"/>
        </w:rPr>
        <w:softHyphen/>
      </w:r>
      <w:r>
        <w:rPr>
          <w:rStyle w:val="CharacterStyle1"/>
          <w:spacing w:val="2"/>
        </w:rPr>
        <w:t>zaak om Hem te dienen overtuigend bij de mens overkomt.</w:t>
      </w:r>
      <w:r>
        <w:rPr>
          <w:rStyle w:val="CharacterStyle1"/>
          <w:rFonts w:ascii="Bookman Old Style" w:hAnsi="Bookman Old Style" w:cs="Bookman Old Style"/>
          <w:spacing w:val="2"/>
          <w:sz w:val="14"/>
          <w:szCs w:val="14"/>
          <w:vertAlign w:val="superscript"/>
        </w:rPr>
        <w:t>61</w:t>
      </w:r>
    </w:p>
    <w:p w:rsidR="00000000" w:rsidRDefault="00F93E2B">
      <w:pPr>
        <w:pStyle w:val="Style10"/>
        <w:kinsoku w:val="0"/>
        <w:autoSpaceDE/>
        <w:autoSpaceDN/>
        <w:spacing w:before="252"/>
        <w:rPr>
          <w:rStyle w:val="CharacterStyle1"/>
        </w:rPr>
      </w:pPr>
      <w:r>
        <w:rPr>
          <w:rStyle w:val="CharacterStyle1"/>
          <w:spacing w:val="-1"/>
        </w:rPr>
        <w:t>In de volgende disputatie (33), die handelt over het herstel van de mens,</w:t>
      </w:r>
      <w:r>
        <w:rPr>
          <w:rStyle w:val="CharacterStyle1"/>
          <w:rFonts w:ascii="Bookman Old Style" w:hAnsi="Bookman Old Style" w:cs="Bookman Old Style"/>
          <w:spacing w:val="-1"/>
          <w:sz w:val="14"/>
          <w:szCs w:val="14"/>
          <w:vertAlign w:val="superscript"/>
        </w:rPr>
        <w:t>62</w:t>
      </w:r>
      <w:r>
        <w:rPr>
          <w:rStyle w:val="CharacterStyle1"/>
          <w:spacing w:val="-1"/>
        </w:rPr>
        <w:t xml:space="preserve"> gaat </w:t>
      </w:r>
      <w:r>
        <w:rPr>
          <w:rStyle w:val="CharacterStyle1"/>
          <w:spacing w:val="4"/>
        </w:rPr>
        <w:t xml:space="preserve">Arminius dieper in op de aard van de reeds eerder genoemde `andere religie', </w:t>
      </w:r>
      <w:r>
        <w:rPr>
          <w:rStyle w:val="CharacterStyle1"/>
          <w:spacing w:val="6"/>
        </w:rPr>
        <w:t xml:space="preserve">die na de zondeval door God in zijn relatie tot de mens is ingevoerd. De </w:t>
      </w:r>
      <w:r>
        <w:rPr>
          <w:rStyle w:val="CharacterStyle1"/>
          <w:spacing w:val="5"/>
        </w:rPr>
        <w:t xml:space="preserve">herschepping van de mens </w:t>
      </w:r>
      <w:r>
        <w:rPr>
          <w:rStyle w:val="CharacterStyle1"/>
          <w:spacing w:val="5"/>
        </w:rPr>
        <w:t xml:space="preserve">door God staat daarin centraal. Arminius noemt </w:t>
      </w:r>
      <w:r>
        <w:rPr>
          <w:rStyle w:val="CharacterStyle1"/>
          <w:spacing w:val="3"/>
        </w:rPr>
        <w:t xml:space="preserve">haar de `andere oorzaak' (`alteram causam'), waarom God recht heeft om van </w:t>
      </w:r>
      <w:r>
        <w:rPr>
          <w:rStyle w:val="CharacterStyle1"/>
          <w:spacing w:val="6"/>
        </w:rPr>
        <w:t xml:space="preserve">dc zondige mens religie te eisen. Want deze herschepping is een `herstel' (`restitutio'), ja `een nieuwe of </w:t>
      </w:r>
      <w:r>
        <w:rPr>
          <w:rStyle w:val="CharacterStyle1"/>
          <w:rFonts w:ascii="Times New Roman" w:hAnsi="Times New Roman" w:cs="Times New Roman"/>
          <w:i/>
          <w:iCs/>
          <w:spacing w:val="16"/>
          <w:sz w:val="19"/>
          <w:szCs w:val="19"/>
        </w:rPr>
        <w:t xml:space="preserve">tweede </w:t>
      </w:r>
      <w:r>
        <w:rPr>
          <w:rStyle w:val="CharacterStyle1"/>
          <w:spacing w:val="6"/>
        </w:rPr>
        <w:t>schepping' (`nova s</w:t>
      </w:r>
      <w:r>
        <w:rPr>
          <w:rStyle w:val="CharacterStyle1"/>
          <w:spacing w:val="6"/>
        </w:rPr>
        <w:t>eu secunda crea</w:t>
      </w:r>
      <w:r>
        <w:rPr>
          <w:rStyle w:val="CharacterStyle1"/>
          <w:spacing w:val="6"/>
        </w:rPr>
        <w:softHyphen/>
      </w:r>
      <w:r>
        <w:rPr>
          <w:rStyle w:val="CharacterStyle1"/>
          <w:spacing w:val="7"/>
        </w:rPr>
        <w:t>tie'). Inhoudelijk bestaat deze nieuwe schepping uit vergeving en vernieu</w:t>
      </w:r>
      <w:r>
        <w:rPr>
          <w:rStyle w:val="CharacterStyle1"/>
          <w:spacing w:val="7"/>
        </w:rPr>
        <w:softHyphen/>
      </w:r>
      <w:r>
        <w:rPr>
          <w:rStyle w:val="CharacterStyle1"/>
          <w:spacing w:val="4"/>
        </w:rPr>
        <w:t xml:space="preserve">wing. In wat God door Christus de mens aan vernieuwing heeft gegeven, ligt </w:t>
      </w:r>
      <w:r>
        <w:rPr>
          <w:rStyle w:val="CharacterStyle1"/>
          <w:spacing w:val="3"/>
        </w:rPr>
        <w:t xml:space="preserve">dus de grond van Gods recht om van de mens geloof en gehoorzaamheid te </w:t>
      </w:r>
      <w:r>
        <w:rPr>
          <w:rStyle w:val="CharacterStyle1"/>
        </w:rPr>
        <w:t>eisen.</w:t>
      </w:r>
      <w:r>
        <w:rPr>
          <w:rStyle w:val="CharacterStyle1"/>
          <w:rFonts w:ascii="Bookman Old Style" w:hAnsi="Bookman Old Style" w:cs="Bookman Old Style"/>
          <w:sz w:val="14"/>
          <w:szCs w:val="14"/>
          <w:vertAlign w:val="superscript"/>
        </w:rPr>
        <w:t>63</w:t>
      </w:r>
    </w:p>
    <w:p w:rsidR="00000000" w:rsidRDefault="00F93E2B">
      <w:pPr>
        <w:pStyle w:val="Style10"/>
        <w:kinsoku w:val="0"/>
        <w:autoSpaceDE/>
        <w:autoSpaceDN/>
        <w:spacing w:after="360"/>
        <w:rPr>
          <w:rStyle w:val="CharacterStyle1"/>
          <w:spacing w:val="2"/>
        </w:rPr>
      </w:pPr>
      <w:r>
        <w:rPr>
          <w:rStyle w:val="CharacterStyle1"/>
          <w:spacing w:val="4"/>
        </w:rPr>
        <w:t>Om het chri</w:t>
      </w:r>
      <w:r>
        <w:rPr>
          <w:rStyle w:val="CharacterStyle1"/>
          <w:spacing w:val="4"/>
        </w:rPr>
        <w:t>stologisch karakter van deze nieuwe verbondsrelatie te accentue</w:t>
      </w:r>
      <w:r>
        <w:rPr>
          <w:rStyle w:val="CharacterStyle1"/>
          <w:spacing w:val="4"/>
        </w:rPr>
        <w:softHyphen/>
      </w:r>
      <w:r>
        <w:rPr>
          <w:rStyle w:val="CharacterStyle1"/>
          <w:spacing w:val="3"/>
        </w:rPr>
        <w:t>ren, wijst Arminius er uitdrukkelijk op, dat zoals God als Schepper en Her</w:t>
      </w:r>
      <w:r>
        <w:rPr>
          <w:rStyle w:val="CharacterStyle1"/>
          <w:spacing w:val="3"/>
        </w:rPr>
        <w:softHyphen/>
      </w:r>
      <w:r>
        <w:rPr>
          <w:rStyle w:val="CharacterStyle1"/>
          <w:spacing w:val="5"/>
        </w:rPr>
        <w:t xml:space="preserve">schepper het eerste object van deze nieuwe religie is, Christus als Middelaar </w:t>
      </w:r>
      <w:r>
        <w:rPr>
          <w:rStyle w:val="CharacterStyle1"/>
        </w:rPr>
        <w:t>het `andere object' (`alterum objectum'</w:t>
      </w:r>
      <w:r>
        <w:rPr>
          <w:rStyle w:val="CharacterStyle1"/>
        </w:rPr>
        <w:t>) ervan is.</w:t>
      </w:r>
      <w:r>
        <w:rPr>
          <w:rStyle w:val="CharacterStyle1"/>
          <w:rFonts w:ascii="Bookman Old Style" w:hAnsi="Bookman Old Style" w:cs="Bookman Old Style"/>
          <w:sz w:val="14"/>
          <w:szCs w:val="14"/>
          <w:vertAlign w:val="superscript"/>
        </w:rPr>
        <w:t>64</w:t>
      </w:r>
      <w:r>
        <w:rPr>
          <w:rStyle w:val="CharacterStyle1"/>
        </w:rPr>
        <w:t xml:space="preserve"> In dit `andere' wordt door </w:t>
      </w:r>
      <w:r>
        <w:rPr>
          <w:rStyle w:val="CharacterStyle1"/>
          <w:spacing w:val="4"/>
        </w:rPr>
        <w:t xml:space="preserve">Arminius echter tegelijk de ondergeschikte plaats aangegeven, die Christus </w:t>
      </w:r>
      <w:r>
        <w:rPr>
          <w:rStyle w:val="CharacterStyle1"/>
          <w:spacing w:val="2"/>
        </w:rPr>
        <w:t>inneemt ten opzichte van God zelf.</w:t>
      </w:r>
    </w:p>
    <w:p w:rsidR="00000000" w:rsidRDefault="00F93E2B">
      <w:pPr>
        <w:pStyle w:val="Style21"/>
        <w:numPr>
          <w:ilvl w:val="0"/>
          <w:numId w:val="242"/>
        </w:numPr>
        <w:kinsoku w:val="0"/>
        <w:autoSpaceDE/>
        <w:autoSpaceDN/>
        <w:adjustRightInd/>
        <w:spacing w:before="144" w:line="168" w:lineRule="exact"/>
        <w:ind w:right="72"/>
        <w:rPr>
          <w:rFonts w:ascii="Arial" w:hAnsi="Arial" w:cs="Arial"/>
          <w:spacing w:val="7"/>
          <w:sz w:val="12"/>
          <w:szCs w:val="12"/>
        </w:rPr>
      </w:pPr>
      <w:r>
        <w:rPr>
          <w:noProof/>
        </w:rPr>
        <w:pict>
          <v:line id="_x0000_s1324" style="position:absolute;left:0;text-align:left;z-index:251963392;mso-wrap-distance-left:0;mso-wrap-distance-right:0;mso-position-horizontal-relative:text;mso-position-vertical-relative:text" from="0,.2pt" to="58.35pt,.2pt" o:allowincell="f" strokeweight=".25pt">
            <w10:wrap type="square"/>
          </v:line>
        </w:pict>
      </w:r>
      <w:r>
        <w:rPr>
          <w:i/>
          <w:iCs/>
          <w:spacing w:val="3"/>
          <w:sz w:val="15"/>
          <w:szCs w:val="15"/>
        </w:rPr>
        <w:t xml:space="preserve">Opera, </w:t>
      </w:r>
      <w:r>
        <w:rPr>
          <w:rFonts w:ascii="Garamond" w:hAnsi="Garamond" w:cs="Garamond"/>
          <w:spacing w:val="3"/>
          <w:sz w:val="16"/>
          <w:szCs w:val="16"/>
        </w:rPr>
        <w:t xml:space="preserve">378 s. </w:t>
      </w:r>
      <w:r>
        <w:rPr>
          <w:i/>
          <w:iCs/>
          <w:spacing w:val="3"/>
          <w:sz w:val="15"/>
          <w:szCs w:val="15"/>
        </w:rPr>
        <w:t xml:space="preserve">(Works, II, </w:t>
      </w:r>
      <w:r>
        <w:rPr>
          <w:rFonts w:ascii="Garamond" w:hAnsi="Garamond" w:cs="Garamond"/>
          <w:spacing w:val="3"/>
          <w:sz w:val="16"/>
          <w:szCs w:val="16"/>
        </w:rPr>
        <w:t xml:space="preserve">376): (nam quo ad substantiam, quae in Dei notitia, fide, amore, &amp;c. </w:t>
      </w:r>
      <w:r>
        <w:rPr>
          <w:rFonts w:ascii="Garamond" w:hAnsi="Garamond" w:cs="Garamond"/>
          <w:spacing w:val="7"/>
          <w:sz w:val="16"/>
          <w:szCs w:val="16"/>
        </w:rPr>
        <w:t>cons</w:t>
      </w:r>
      <w:r>
        <w:rPr>
          <w:rFonts w:ascii="Garamond" w:hAnsi="Garamond" w:cs="Garamond"/>
          <w:spacing w:val="7"/>
          <w:sz w:val="16"/>
          <w:szCs w:val="16"/>
        </w:rPr>
        <w:t xml:space="preserve">istit, semper eadcm </w:t>
      </w:r>
      <w:r>
        <w:rPr>
          <w:rFonts w:ascii="Arial" w:hAnsi="Arial" w:cs="Arial"/>
          <w:spacing w:val="7"/>
          <w:sz w:val="12"/>
          <w:szCs w:val="12"/>
        </w:rPr>
        <w:t>est...).</w:t>
      </w:r>
    </w:p>
    <w:p w:rsidR="00000000" w:rsidRDefault="00F93E2B">
      <w:pPr>
        <w:pStyle w:val="Style21"/>
        <w:numPr>
          <w:ilvl w:val="0"/>
          <w:numId w:val="242"/>
        </w:numPr>
        <w:kinsoku w:val="0"/>
        <w:autoSpaceDE/>
        <w:autoSpaceDN/>
        <w:adjustRightInd/>
        <w:spacing w:line="154" w:lineRule="exact"/>
        <w:rPr>
          <w:rFonts w:ascii="Garamond" w:hAnsi="Garamond" w:cs="Garamond"/>
          <w:spacing w:val="4"/>
          <w:sz w:val="16"/>
          <w:szCs w:val="16"/>
        </w:rPr>
      </w:pPr>
      <w:r>
        <w:rPr>
          <w:i/>
          <w:iCs/>
          <w:spacing w:val="4"/>
          <w:sz w:val="15"/>
          <w:szCs w:val="15"/>
        </w:rPr>
        <w:t xml:space="preserve">Opera, </w:t>
      </w:r>
      <w:r>
        <w:rPr>
          <w:spacing w:val="14"/>
          <w:sz w:val="15"/>
          <w:szCs w:val="15"/>
        </w:rPr>
        <w:t xml:space="preserve">379 </w:t>
      </w:r>
      <w:r>
        <w:rPr>
          <w:rFonts w:ascii="Bookman Old Style" w:hAnsi="Bookman Old Style" w:cs="Bookman Old Style"/>
          <w:i/>
          <w:iCs/>
          <w:spacing w:val="4"/>
          <w:sz w:val="13"/>
          <w:szCs w:val="13"/>
        </w:rPr>
        <w:t xml:space="preserve">(Works, </w:t>
      </w:r>
      <w:r>
        <w:rPr>
          <w:spacing w:val="14"/>
          <w:sz w:val="15"/>
          <w:szCs w:val="15"/>
        </w:rPr>
        <w:t xml:space="preserve">II, 376 </w:t>
      </w:r>
      <w:r>
        <w:rPr>
          <w:rFonts w:ascii="Garamond" w:hAnsi="Garamond" w:cs="Garamond"/>
          <w:spacing w:val="4"/>
          <w:sz w:val="16"/>
          <w:szCs w:val="16"/>
        </w:rPr>
        <w:t>s.).</w:t>
      </w:r>
    </w:p>
    <w:p w:rsidR="00000000" w:rsidRDefault="00F93E2B">
      <w:pPr>
        <w:pStyle w:val="Style21"/>
        <w:numPr>
          <w:ilvl w:val="0"/>
          <w:numId w:val="242"/>
        </w:numPr>
        <w:kinsoku w:val="0"/>
        <w:autoSpaceDE/>
        <w:autoSpaceDN/>
        <w:adjustRightInd/>
        <w:spacing w:line="158" w:lineRule="exact"/>
        <w:rPr>
          <w:rFonts w:ascii="Garamond" w:hAnsi="Garamond" w:cs="Garamond"/>
          <w:spacing w:val="5"/>
          <w:sz w:val="16"/>
          <w:szCs w:val="16"/>
        </w:rPr>
      </w:pPr>
      <w:r>
        <w:rPr>
          <w:i/>
          <w:iCs/>
          <w:spacing w:val="5"/>
          <w:sz w:val="15"/>
          <w:szCs w:val="15"/>
        </w:rPr>
        <w:t xml:space="preserve">Opera, 380 s. (Works, 11, </w:t>
      </w:r>
      <w:r>
        <w:rPr>
          <w:rFonts w:ascii="Garamond" w:hAnsi="Garamond" w:cs="Garamond"/>
          <w:spacing w:val="5"/>
          <w:sz w:val="16"/>
          <w:szCs w:val="16"/>
        </w:rPr>
        <w:t>378 s.): De instauratione Hominis.</w:t>
      </w:r>
    </w:p>
    <w:p w:rsidR="00000000" w:rsidRDefault="00F93E2B">
      <w:pPr>
        <w:pStyle w:val="Style21"/>
        <w:numPr>
          <w:ilvl w:val="0"/>
          <w:numId w:val="243"/>
        </w:numPr>
        <w:kinsoku w:val="0"/>
        <w:autoSpaceDE/>
        <w:autoSpaceDN/>
        <w:adjustRightInd/>
        <w:spacing w:line="146" w:lineRule="exact"/>
        <w:ind w:right="72"/>
        <w:jc w:val="both"/>
        <w:rPr>
          <w:spacing w:val="10"/>
          <w:sz w:val="15"/>
          <w:szCs w:val="15"/>
        </w:rPr>
      </w:pPr>
      <w:r>
        <w:rPr>
          <w:rFonts w:ascii="Garamond" w:hAnsi="Garamond" w:cs="Garamond"/>
          <w:spacing w:val="3"/>
          <w:sz w:val="16"/>
          <w:szCs w:val="16"/>
        </w:rPr>
        <w:t xml:space="preserve">In dit </w:t>
      </w:r>
      <w:r>
        <w:rPr>
          <w:rFonts w:ascii="Garamond" w:hAnsi="Garamond" w:cs="Garamond"/>
          <w:spacing w:val="3"/>
          <w:sz w:val="16"/>
          <w:szCs w:val="16"/>
        </w:rPr>
        <w:t xml:space="preserve">kader kwamen wij al eerder Arminius' these tegen, dat `God zijn genade niet ontzegt aan </w:t>
      </w:r>
      <w:r>
        <w:rPr>
          <w:rFonts w:ascii="Garamond" w:hAnsi="Garamond" w:cs="Garamond"/>
          <w:spacing w:val="6"/>
          <w:sz w:val="16"/>
          <w:szCs w:val="16"/>
        </w:rPr>
        <w:t xml:space="preserve">hem, die doet wat in hem is' </w:t>
      </w:r>
      <w:r>
        <w:rPr>
          <w:i/>
          <w:iCs/>
          <w:spacing w:val="6"/>
          <w:sz w:val="15"/>
          <w:szCs w:val="15"/>
        </w:rPr>
        <w:t xml:space="preserve">(Apologia, </w:t>
      </w:r>
      <w:r>
        <w:rPr>
          <w:spacing w:val="16"/>
          <w:sz w:val="15"/>
          <w:szCs w:val="15"/>
        </w:rPr>
        <w:t xml:space="preserve">art. XVII </w:t>
      </w:r>
      <w:r>
        <w:rPr>
          <w:i/>
          <w:iCs/>
          <w:spacing w:val="6"/>
          <w:sz w:val="15"/>
          <w:szCs w:val="15"/>
        </w:rPr>
        <w:t xml:space="preserve">(Opera, </w:t>
      </w:r>
      <w:r>
        <w:rPr>
          <w:rFonts w:ascii="Garamond" w:hAnsi="Garamond" w:cs="Garamond"/>
          <w:spacing w:val="6"/>
          <w:sz w:val="16"/>
          <w:szCs w:val="16"/>
        </w:rPr>
        <w:t xml:space="preserve">158, </w:t>
      </w:r>
      <w:r>
        <w:rPr>
          <w:i/>
          <w:iCs/>
          <w:spacing w:val="6"/>
          <w:sz w:val="15"/>
          <w:szCs w:val="15"/>
        </w:rPr>
        <w:t xml:space="preserve">Works, II, </w:t>
      </w:r>
      <w:r>
        <w:rPr>
          <w:rFonts w:ascii="Garamond" w:hAnsi="Garamond" w:cs="Garamond"/>
          <w:spacing w:val="6"/>
          <w:sz w:val="16"/>
          <w:szCs w:val="16"/>
        </w:rPr>
        <w:t xml:space="preserve">19). Vgl. R. </w:t>
      </w:r>
      <w:r>
        <w:rPr>
          <w:spacing w:val="16"/>
          <w:sz w:val="15"/>
          <w:szCs w:val="15"/>
        </w:rPr>
        <w:t xml:space="preserve">A. </w:t>
      </w:r>
      <w:r>
        <w:rPr>
          <w:spacing w:val="10"/>
          <w:sz w:val="15"/>
          <w:szCs w:val="15"/>
        </w:rPr>
        <w:t xml:space="preserve">Muller, </w:t>
      </w:r>
      <w:r>
        <w:rPr>
          <w:rFonts w:ascii="Bookman Old Style" w:hAnsi="Bookman Old Style" w:cs="Bookman Old Style"/>
          <w:i/>
          <w:iCs/>
          <w:sz w:val="13"/>
          <w:szCs w:val="13"/>
        </w:rPr>
        <w:t xml:space="preserve">0.e., </w:t>
      </w:r>
      <w:r>
        <w:rPr>
          <w:spacing w:val="10"/>
          <w:sz w:val="15"/>
          <w:szCs w:val="15"/>
        </w:rPr>
        <w:t>107.</w:t>
      </w:r>
    </w:p>
    <w:p w:rsidR="00000000" w:rsidRDefault="00F93E2B">
      <w:pPr>
        <w:pStyle w:val="Style21"/>
        <w:kinsoku w:val="0"/>
        <w:autoSpaceDE/>
        <w:autoSpaceDN/>
        <w:adjustRightInd/>
        <w:spacing w:line="171" w:lineRule="exact"/>
        <w:rPr>
          <w:rFonts w:ascii="Arial" w:hAnsi="Arial" w:cs="Arial"/>
          <w:i/>
          <w:iCs/>
          <w:spacing w:val="264"/>
          <w:sz w:val="14"/>
          <w:szCs w:val="14"/>
        </w:rPr>
      </w:pPr>
      <w:r>
        <w:rPr>
          <w:rFonts w:ascii="Arial" w:hAnsi="Arial" w:cs="Arial"/>
          <w:i/>
          <w:iCs/>
          <w:spacing w:val="264"/>
          <w:sz w:val="14"/>
          <w:szCs w:val="14"/>
        </w:rPr>
        <w:t xml:space="preserve"> 1.</w:t>
      </w:r>
    </w:p>
    <w:p w:rsidR="00000000" w:rsidRDefault="00F93E2B">
      <w:pPr>
        <w:pStyle w:val="Style21"/>
        <w:kinsoku w:val="0"/>
        <w:autoSpaceDE/>
        <w:autoSpaceDN/>
        <w:adjustRightInd/>
        <w:spacing w:line="97" w:lineRule="exact"/>
        <w:ind w:left="288"/>
        <w:rPr>
          <w:spacing w:val="9"/>
          <w:sz w:val="15"/>
          <w:szCs w:val="15"/>
        </w:rPr>
      </w:pPr>
      <w:r>
        <w:rPr>
          <w:i/>
          <w:iCs/>
          <w:spacing w:val="-1"/>
          <w:sz w:val="15"/>
          <w:szCs w:val="15"/>
        </w:rPr>
        <w:t xml:space="preserve">Opera, 181 t </w:t>
      </w:r>
      <w:r>
        <w:rPr>
          <w:spacing w:val="9"/>
          <w:sz w:val="15"/>
          <w:szCs w:val="15"/>
        </w:rPr>
        <w:t>Works, I I</w:t>
      </w:r>
      <w:r>
        <w:rPr>
          <w:rFonts w:ascii="Arial" w:hAnsi="Arial" w:cs="Arial"/>
          <w:spacing w:val="-1"/>
          <w:sz w:val="17"/>
          <w:szCs w:val="17"/>
        </w:rPr>
        <w:t xml:space="preserve">, </w:t>
      </w:r>
      <w:r>
        <w:rPr>
          <w:spacing w:val="9"/>
          <w:sz w:val="15"/>
          <w:szCs w:val="15"/>
        </w:rPr>
        <w:t>379).</w:t>
      </w:r>
    </w:p>
    <w:p w:rsidR="00000000" w:rsidRDefault="00F93E2B">
      <w:pPr>
        <w:widowControl/>
        <w:kinsoku/>
        <w:autoSpaceDE w:val="0"/>
        <w:autoSpaceDN w:val="0"/>
        <w:adjustRightInd w:val="0"/>
        <w:sectPr w:rsidR="00000000">
          <w:pgSz w:w="16834" w:h="11904" w:orient="landscape"/>
          <w:pgMar w:top="922" w:right="1035" w:bottom="280" w:left="1093" w:header="720" w:footer="720" w:gutter="0"/>
          <w:cols w:num="2" w:space="720" w:equalWidth="0">
            <w:col w:w="6680" w:space="1286"/>
            <w:col w:w="6680"/>
          </w:cols>
          <w:noEndnote/>
        </w:sectPr>
      </w:pPr>
    </w:p>
    <w:p w:rsidR="00000000" w:rsidRDefault="00F93E2B">
      <w:pPr>
        <w:pStyle w:val="Style10"/>
        <w:kinsoku w:val="0"/>
        <w:autoSpaceDE/>
        <w:autoSpaceDN/>
        <w:rPr>
          <w:rStyle w:val="CharacterStyle1"/>
          <w:spacing w:val="3"/>
        </w:rPr>
      </w:pPr>
      <w:r>
        <w:rPr>
          <w:rStyle w:val="CharacterStyle1"/>
          <w:spacing w:val="5"/>
        </w:rPr>
        <w:t xml:space="preserve">Overzien wij het geheel, dan springen enkele zaken in het oog. In de eerste </w:t>
      </w:r>
      <w:r>
        <w:rPr>
          <w:rStyle w:val="CharacterStyle1"/>
          <w:spacing w:val="2"/>
        </w:rPr>
        <w:t>plaats spreekt Arminius ook hier niet vaak over het verbond, maar wel voort</w:t>
      </w:r>
      <w:r>
        <w:rPr>
          <w:rStyle w:val="CharacterStyle1"/>
          <w:spacing w:val="2"/>
        </w:rPr>
        <w:softHyphen/>
      </w:r>
      <w:r>
        <w:rPr>
          <w:rStyle w:val="CharacterStyle1"/>
          <w:spacing w:val="4"/>
        </w:rPr>
        <w:t>durend over de religie als v</w:t>
      </w:r>
      <w:r>
        <w:rPr>
          <w:rStyle w:val="CharacterStyle1"/>
          <w:spacing w:val="4"/>
        </w:rPr>
        <w:t xml:space="preserve">erbindingsrelatie tussen God en mens. Het is dus </w:t>
      </w:r>
      <w:r>
        <w:rPr>
          <w:rStyle w:val="CharacterStyle1"/>
          <w:spacing w:val="3"/>
        </w:rPr>
        <w:t>ook op grond hiervan niet juist om te stellen, dat Armimus een expliciet foe</w:t>
      </w:r>
      <w:r>
        <w:rPr>
          <w:rStyle w:val="CharacterStyle1"/>
          <w:spacing w:val="3"/>
        </w:rPr>
        <w:softHyphen/>
        <w:t>derale structuur aan zijn theologie heeft gegeven.</w:t>
      </w:r>
    </w:p>
    <w:p w:rsidR="00000000" w:rsidRDefault="00F93E2B">
      <w:pPr>
        <w:pStyle w:val="Style10"/>
        <w:kinsoku w:val="0"/>
        <w:autoSpaceDE/>
        <w:autoSpaceDN/>
        <w:rPr>
          <w:rStyle w:val="CharacterStyle1"/>
          <w:spacing w:val="4"/>
        </w:rPr>
      </w:pPr>
      <w:r>
        <w:rPr>
          <w:rStyle w:val="CharacterStyle1"/>
          <w:spacing w:val="4"/>
        </w:rPr>
        <w:t xml:space="preserve">In de tweede plaats valt het zware accent op het recht van Gods kant en de </w:t>
      </w:r>
      <w:r>
        <w:rPr>
          <w:rStyle w:val="CharacterStyle1"/>
          <w:spacing w:val="3"/>
        </w:rPr>
        <w:t>plic</w:t>
      </w:r>
      <w:r>
        <w:rPr>
          <w:rStyle w:val="CharacterStyle1"/>
          <w:spacing w:val="3"/>
        </w:rPr>
        <w:t xml:space="preserve">ht van mensenkant op, waarmee Arminius de relatie tussen God en mens </w:t>
      </w:r>
      <w:r>
        <w:rPr>
          <w:rStyle w:val="CharacterStyle1"/>
          <w:spacing w:val="4"/>
        </w:rPr>
        <w:t xml:space="preserve">invult. Daarmee verbonden is de sterke continuïteit, die wordt gezien in de </w:t>
      </w:r>
      <w:r>
        <w:rPr>
          <w:rStyle w:val="CharacterStyle1"/>
          <w:spacing w:val="2"/>
        </w:rPr>
        <w:t xml:space="preserve">relatie tussen God en mens védr en na de zondeval. Al is </w:t>
      </w:r>
      <w:r>
        <w:rPr>
          <w:rStyle w:val="CharacterStyle1"/>
          <w:rFonts w:ascii="Times New Roman" w:hAnsi="Times New Roman" w:cs="Times New Roman"/>
          <w:i/>
          <w:iCs/>
          <w:spacing w:val="2"/>
          <w:sz w:val="19"/>
          <w:szCs w:val="19"/>
        </w:rPr>
        <w:t xml:space="preserve">de </w:t>
      </w:r>
      <w:r>
        <w:rPr>
          <w:rStyle w:val="CharacterStyle1"/>
          <w:spacing w:val="2"/>
        </w:rPr>
        <w:t xml:space="preserve">modus van beide </w:t>
      </w:r>
      <w:r>
        <w:rPr>
          <w:rStyle w:val="CharacterStyle1"/>
          <w:spacing w:val="4"/>
        </w:rPr>
        <w:t>relaties veranderd, de substantie e</w:t>
      </w:r>
      <w:r>
        <w:rPr>
          <w:rStyle w:val="CharacterStyle1"/>
          <w:spacing w:val="4"/>
        </w:rPr>
        <w:t xml:space="preserve">rvan, die bestaat uit kennis, geloof en liefde, </w:t>
      </w:r>
      <w:r>
        <w:rPr>
          <w:rStyle w:val="CharacterStyle1"/>
          <w:spacing w:val="2"/>
        </w:rPr>
        <w:t xml:space="preserve">is gelijk gebleven. Wellicht is dat ook de reden, waarom Arminius wel spreekt </w:t>
      </w:r>
      <w:r>
        <w:rPr>
          <w:rStyle w:val="CharacterStyle1"/>
          <w:spacing w:val="4"/>
        </w:rPr>
        <w:t>over het `nieuwe' verbond, maar nu niet meer over het genadeverbond, zoals hij in zijn oratie aan het begin wel deed.</w:t>
      </w:r>
    </w:p>
    <w:p w:rsidR="00000000" w:rsidRDefault="00F93E2B">
      <w:pPr>
        <w:pStyle w:val="Style10"/>
        <w:kinsoku w:val="0"/>
        <w:autoSpaceDE/>
        <w:autoSpaceDN/>
        <w:rPr>
          <w:rStyle w:val="CharacterStyle1"/>
          <w:spacing w:val="3"/>
        </w:rPr>
      </w:pPr>
      <w:r>
        <w:rPr>
          <w:rStyle w:val="CharacterStyle1"/>
        </w:rPr>
        <w:t>De genade is</w:t>
      </w:r>
      <w:r>
        <w:rPr>
          <w:rStyle w:val="CharacterStyle1"/>
        </w:rPr>
        <w:t xml:space="preserve"> er wel dankzij het middelaarschap van Christus, waardoor God de mens en daarom ook het verbond heeft hersteld. Maar van de kant van de mens </w:t>
      </w:r>
      <w:r>
        <w:rPr>
          <w:rStyle w:val="CharacterStyle1"/>
          <w:spacing w:val="2"/>
        </w:rPr>
        <w:t xml:space="preserve">blijft het ook in het nieuwe verbond gelden, dat de eis van Gods kant en de </w:t>
      </w:r>
      <w:r>
        <w:rPr>
          <w:rStyle w:val="CharacterStyle1"/>
          <w:spacing w:val="4"/>
        </w:rPr>
        <w:t>verplichting van mensenkant structuurbe</w:t>
      </w:r>
      <w:r>
        <w:rPr>
          <w:rStyle w:val="CharacterStyle1"/>
          <w:spacing w:val="4"/>
        </w:rPr>
        <w:t xml:space="preserve">palend zijn zoals dit ook al in het </w:t>
      </w:r>
      <w:r>
        <w:rPr>
          <w:rStyle w:val="CharacterStyle1"/>
          <w:spacing w:val="3"/>
        </w:rPr>
        <w:t>`eerdere' verbond het geval was.</w:t>
      </w:r>
      <w:r>
        <w:rPr>
          <w:rStyle w:val="CharacterStyle1"/>
          <w:rFonts w:ascii="Bookman Old Style" w:hAnsi="Bookman Old Style" w:cs="Bookman Old Style"/>
          <w:spacing w:val="3"/>
          <w:sz w:val="13"/>
          <w:szCs w:val="13"/>
          <w:vertAlign w:val="superscript"/>
        </w:rPr>
        <w:t>65</w:t>
      </w:r>
    </w:p>
    <w:p w:rsidR="00000000" w:rsidRDefault="00F93E2B">
      <w:pPr>
        <w:pStyle w:val="Style21"/>
        <w:kinsoku w:val="0"/>
        <w:autoSpaceDE/>
        <w:autoSpaceDN/>
        <w:adjustRightInd/>
        <w:spacing w:before="324" w:line="194" w:lineRule="auto"/>
        <w:jc w:val="both"/>
        <w:rPr>
          <w:i/>
          <w:iCs/>
          <w:spacing w:val="8"/>
          <w:sz w:val="19"/>
          <w:szCs w:val="19"/>
        </w:rPr>
      </w:pPr>
      <w:r>
        <w:rPr>
          <w:i/>
          <w:iCs/>
          <w:spacing w:val="8"/>
          <w:sz w:val="19"/>
          <w:szCs w:val="19"/>
        </w:rPr>
        <w:t>Geen genadeverbond maar het nieuwe verbond</w:t>
      </w:r>
    </w:p>
    <w:p w:rsidR="00000000" w:rsidRDefault="00F93E2B">
      <w:pPr>
        <w:pStyle w:val="Style10"/>
        <w:kinsoku w:val="0"/>
        <w:autoSpaceDE/>
        <w:autoSpaceDN/>
        <w:spacing w:before="252"/>
        <w:rPr>
          <w:rStyle w:val="CharacterStyle1"/>
          <w:spacing w:val="1"/>
        </w:rPr>
      </w:pPr>
      <w:r>
        <w:rPr>
          <w:rStyle w:val="CharacterStyle1"/>
          <w:spacing w:val="-1"/>
        </w:rPr>
        <w:t>In dc negenendertigste disputatiefi</w:t>
      </w:r>
      <w:r>
        <w:rPr>
          <w:rStyle w:val="CharacterStyle1"/>
          <w:rFonts w:ascii="Bookman Old Style" w:hAnsi="Bookman Old Style" w:cs="Bookman Old Style"/>
          <w:spacing w:val="-1"/>
          <w:sz w:val="13"/>
          <w:szCs w:val="13"/>
          <w:vertAlign w:val="superscript"/>
        </w:rPr>
        <w:t>6</w:t>
      </w:r>
      <w:r>
        <w:rPr>
          <w:rStyle w:val="CharacterStyle1"/>
          <w:spacing w:val="-1"/>
        </w:rPr>
        <w:t xml:space="preserve"> wordt weliswaar niet thematisch, maar wel inhoudelijk expliciet over het genadeverbond gesproken. Waar we</w:t>
      </w:r>
      <w:r>
        <w:rPr>
          <w:rStyle w:val="CharacterStyle1"/>
          <w:spacing w:val="-1"/>
        </w:rPr>
        <w:t xml:space="preserve"> zo-even al op </w:t>
      </w:r>
      <w:r>
        <w:rPr>
          <w:rStyle w:val="CharacterStyle1"/>
          <w:spacing w:val="2"/>
        </w:rPr>
        <w:t xml:space="preserve">wezen, valt ook hier weer op, namelijk dat Arminius nu niet meer spreekt over </w:t>
      </w:r>
      <w:r>
        <w:rPr>
          <w:rStyle w:val="CharacterStyle1"/>
          <w:spacing w:val="1"/>
        </w:rPr>
        <w:t xml:space="preserve">het genadeverbond maar over het `nieuwe' verbond. Dat moet wel daarmee te </w:t>
      </w:r>
      <w:r>
        <w:rPr>
          <w:rStyle w:val="CharacterStyle1"/>
          <w:spacing w:val="-1"/>
        </w:rPr>
        <w:t xml:space="preserve">maken hebben, dat de inzet van dit nieuwe verbond ook nu weer gegrond is in de </w:t>
      </w:r>
      <w:r>
        <w:rPr>
          <w:rStyle w:val="CharacterStyle1"/>
          <w:spacing w:val="-4"/>
        </w:rPr>
        <w:t>wil en het</w:t>
      </w:r>
      <w:r>
        <w:rPr>
          <w:rStyle w:val="CharacterStyle1"/>
          <w:spacing w:val="-4"/>
        </w:rPr>
        <w:t xml:space="preserve"> bevel van God, die nu nader wordt omschreven als God de Vader en/in </w:t>
      </w:r>
      <w:r>
        <w:rPr>
          <w:rStyle w:val="CharacterStyle1"/>
          <w:spacing w:val="1"/>
        </w:rPr>
        <w:t xml:space="preserve">Christus. Ook ten opzichte van de zondige mens wil God, dat hij op religieuze </w:t>
      </w:r>
      <w:r>
        <w:rPr>
          <w:rStyle w:val="CharacterStyle1"/>
          <w:spacing w:val="2"/>
        </w:rPr>
        <w:t xml:space="preserve">wijze opnieuw aan God gehoorzaam is. God heeft gewild, dat dit bevel op de </w:t>
      </w:r>
      <w:r>
        <w:rPr>
          <w:rStyle w:val="CharacterStyle1"/>
          <w:spacing w:val="1"/>
        </w:rPr>
        <w:t>manier van een verbond wordt voorg</w:t>
      </w:r>
      <w:r>
        <w:rPr>
          <w:rStyle w:val="CharacterStyle1"/>
          <w:spacing w:val="1"/>
        </w:rPr>
        <w:t>esteld, dat wil zeggen door een wederkerige eis en belofte van de samenkomende partijen, God en mens.</w:t>
      </w:r>
    </w:p>
    <w:p w:rsidR="00000000" w:rsidRDefault="00F93E2B">
      <w:pPr>
        <w:pStyle w:val="Style10"/>
        <w:kinsoku w:val="0"/>
        <w:autoSpaceDE/>
        <w:autoSpaceDN/>
        <w:spacing w:before="72" w:after="180"/>
        <w:rPr>
          <w:rStyle w:val="CharacterStyle1"/>
          <w:spacing w:val="2"/>
        </w:rPr>
      </w:pPr>
      <w:r>
        <w:rPr>
          <w:rStyle w:val="CharacterStyle1"/>
          <w:spacing w:val="-1"/>
        </w:rPr>
        <w:t xml:space="preserve">In onderscheid met het eerste verbond mag dit verbond nooit verbroken worden. </w:t>
      </w:r>
      <w:r>
        <w:rPr>
          <w:rStyle w:val="CharacterStyle1"/>
          <w:spacing w:val="-2"/>
        </w:rPr>
        <w:t>Dat is de reden, waarom het een `nieuw' verbond wordt genoemd. Dit verbond i</w:t>
      </w:r>
      <w:r>
        <w:rPr>
          <w:rStyle w:val="CharacterStyle1"/>
          <w:spacing w:val="-2"/>
        </w:rPr>
        <w:t xml:space="preserve">s </w:t>
      </w:r>
      <w:r>
        <w:rPr>
          <w:rStyle w:val="CharacterStyle1"/>
          <w:spacing w:val="-1"/>
        </w:rPr>
        <w:t>door het bloed van de Middelaar Jezus Christus geheiligd.</w:t>
      </w:r>
      <w:r>
        <w:rPr>
          <w:rStyle w:val="CharacterStyle1"/>
          <w:rFonts w:ascii="Bookman Old Style" w:hAnsi="Bookman Old Style" w:cs="Bookman Old Style"/>
          <w:spacing w:val="-1"/>
          <w:sz w:val="13"/>
          <w:szCs w:val="13"/>
          <w:vertAlign w:val="superscript"/>
        </w:rPr>
        <w:t>67</w:t>
      </w:r>
      <w:r>
        <w:rPr>
          <w:rStyle w:val="CharacterStyle1"/>
          <w:spacing w:val="-1"/>
        </w:rPr>
        <w:t xml:space="preserve"> Want door zijn dood </w:t>
      </w:r>
      <w:r>
        <w:rPr>
          <w:rStyle w:val="CharacterStyle1"/>
          <w:spacing w:val="2"/>
        </w:rPr>
        <w:t>heeft Christus de belofte, die van te voren testamentair is vastgelegd, geldig en</w:t>
      </w:r>
    </w:p>
    <w:p w:rsidR="00000000" w:rsidRDefault="00F93E2B">
      <w:pPr>
        <w:pStyle w:val="Style21"/>
        <w:numPr>
          <w:ilvl w:val="0"/>
          <w:numId w:val="244"/>
        </w:numPr>
        <w:kinsoku w:val="0"/>
        <w:autoSpaceDE/>
        <w:autoSpaceDN/>
        <w:adjustRightInd/>
        <w:spacing w:before="108"/>
        <w:ind w:right="72"/>
        <w:jc w:val="both"/>
        <w:rPr>
          <w:spacing w:val="10"/>
          <w:sz w:val="15"/>
          <w:szCs w:val="15"/>
        </w:rPr>
      </w:pPr>
      <w:r>
        <w:rPr>
          <w:noProof/>
        </w:rPr>
        <w:pict>
          <v:line id="_x0000_s1325" style="position:absolute;left:0;text-align:left;z-index:251964416;mso-wrap-distance-left:0;mso-wrap-distance-right:0;mso-position-horizontal-relative:text;mso-position-vertical-relative:text" from="0,.3pt" to="58.2pt,.3pt" o:allowincell="f" strokeweight=".5pt">
            <w10:wrap type="square"/>
          </v:line>
        </w:pict>
      </w:r>
      <w:r>
        <w:rPr>
          <w:spacing w:val="6"/>
          <w:sz w:val="15"/>
          <w:szCs w:val="15"/>
        </w:rPr>
        <w:t>R.A. Mutter mer</w:t>
      </w:r>
      <w:r>
        <w:rPr>
          <w:spacing w:val="6"/>
          <w:sz w:val="15"/>
          <w:szCs w:val="15"/>
        </w:rPr>
        <w:t xml:space="preserve">kt op, dat het eerste verbond met Adani staat `in a proper agreement with the Gospel of Lex fidei in the possibility,of its performance'. Muller trekt hier een parallet met R. </w:t>
      </w:r>
      <w:r>
        <w:rPr>
          <w:spacing w:val="10"/>
          <w:sz w:val="15"/>
          <w:szCs w:val="15"/>
        </w:rPr>
        <w:t xml:space="preserve">Baxter </w:t>
      </w:r>
      <w:r>
        <w:rPr>
          <w:i/>
          <w:iCs/>
          <w:sz w:val="14"/>
          <w:szCs w:val="14"/>
        </w:rPr>
        <w:t xml:space="preserve">(O.c. </w:t>
      </w:r>
      <w:r>
        <w:rPr>
          <w:spacing w:val="10"/>
          <w:sz w:val="15"/>
          <w:szCs w:val="15"/>
        </w:rPr>
        <w:t>105).</w:t>
      </w:r>
    </w:p>
    <w:p w:rsidR="00000000" w:rsidRDefault="00F93E2B">
      <w:pPr>
        <w:pStyle w:val="Style21"/>
        <w:numPr>
          <w:ilvl w:val="0"/>
          <w:numId w:val="245"/>
        </w:numPr>
        <w:kinsoku w:val="0"/>
        <w:autoSpaceDE/>
        <w:autoSpaceDN/>
        <w:adjustRightInd/>
        <w:spacing w:before="36"/>
        <w:ind w:right="72"/>
        <w:rPr>
          <w:spacing w:val="8"/>
          <w:sz w:val="15"/>
          <w:szCs w:val="15"/>
        </w:rPr>
      </w:pPr>
      <w:r>
        <w:rPr>
          <w:i/>
          <w:iCs/>
          <w:spacing w:val="1"/>
          <w:sz w:val="14"/>
          <w:szCs w:val="14"/>
        </w:rPr>
        <w:t xml:space="preserve">Opera, </w:t>
      </w:r>
      <w:r>
        <w:rPr>
          <w:spacing w:val="11"/>
          <w:sz w:val="15"/>
          <w:szCs w:val="15"/>
        </w:rPr>
        <w:t xml:space="preserve">388 </w:t>
      </w:r>
      <w:r>
        <w:rPr>
          <w:i/>
          <w:iCs/>
          <w:spacing w:val="1"/>
          <w:sz w:val="14"/>
          <w:szCs w:val="14"/>
        </w:rPr>
        <w:t xml:space="preserve">(Works, II, </w:t>
      </w:r>
      <w:r>
        <w:rPr>
          <w:spacing w:val="11"/>
          <w:sz w:val="15"/>
          <w:szCs w:val="15"/>
        </w:rPr>
        <w:t xml:space="preserve">389): De Voluntate &amp; mandato Dei Patris </w:t>
      </w:r>
      <w:r>
        <w:rPr>
          <w:i/>
          <w:iCs/>
          <w:spacing w:val="1"/>
          <w:sz w:val="14"/>
          <w:szCs w:val="14"/>
        </w:rPr>
        <w:t xml:space="preserve">&amp; </w:t>
      </w:r>
      <w:r>
        <w:rPr>
          <w:spacing w:val="11"/>
          <w:sz w:val="15"/>
          <w:szCs w:val="15"/>
        </w:rPr>
        <w:t xml:space="preserve">Christi quo Religionem </w:t>
      </w:r>
      <w:r>
        <w:rPr>
          <w:spacing w:val="8"/>
          <w:sz w:val="15"/>
          <w:szCs w:val="15"/>
        </w:rPr>
        <w:t>sibi ab homine peceatore pracstari votuut &amp; mandant.</w:t>
      </w:r>
    </w:p>
    <w:p w:rsidR="00000000" w:rsidRDefault="00F93E2B">
      <w:pPr>
        <w:pStyle w:val="Style21"/>
        <w:kinsoku w:val="0"/>
        <w:autoSpaceDE/>
        <w:autoSpaceDN/>
        <w:adjustRightInd/>
        <w:spacing w:after="36"/>
        <w:ind w:left="288" w:right="72" w:hanging="288"/>
        <w:jc w:val="both"/>
        <w:rPr>
          <w:spacing w:val="8"/>
          <w:sz w:val="15"/>
          <w:szCs w:val="15"/>
        </w:rPr>
      </w:pPr>
      <w:r>
        <w:rPr>
          <w:spacing w:val="10"/>
          <w:sz w:val="15"/>
          <w:szCs w:val="15"/>
        </w:rPr>
        <w:t xml:space="preserve">67. </w:t>
      </w:r>
      <w:r>
        <w:rPr>
          <w:i/>
          <w:iCs/>
          <w:sz w:val="14"/>
          <w:szCs w:val="14"/>
        </w:rPr>
        <w:t xml:space="preserve">Opera, </w:t>
      </w:r>
      <w:r>
        <w:rPr>
          <w:spacing w:val="10"/>
          <w:sz w:val="15"/>
          <w:szCs w:val="15"/>
        </w:rPr>
        <w:t xml:space="preserve">388 </w:t>
      </w:r>
      <w:r>
        <w:rPr>
          <w:i/>
          <w:iCs/>
          <w:sz w:val="14"/>
          <w:szCs w:val="14"/>
        </w:rPr>
        <w:t xml:space="preserve">(Works), II, </w:t>
      </w:r>
      <w:r>
        <w:rPr>
          <w:spacing w:val="10"/>
          <w:sz w:val="15"/>
          <w:szCs w:val="15"/>
        </w:rPr>
        <w:t xml:space="preserve">390): Hoc mandatum Deus per modum foederis proponi voluit, id est, </w:t>
      </w:r>
      <w:r>
        <w:rPr>
          <w:spacing w:val="8"/>
          <w:sz w:val="15"/>
          <w:szCs w:val="15"/>
        </w:rPr>
        <w:t>per mutuam partium contrahentium stipulatio</w:t>
      </w:r>
      <w:r>
        <w:rPr>
          <w:spacing w:val="8"/>
          <w:sz w:val="15"/>
          <w:szCs w:val="15"/>
        </w:rPr>
        <w:t xml:space="preserve">nem &amp; promissionem &amp; (luiden] hredcris nun </w:t>
      </w:r>
      <w:r>
        <w:rPr>
          <w:spacing w:val="5"/>
          <w:sz w:val="15"/>
          <w:szCs w:val="15"/>
        </w:rPr>
        <w:t xml:space="preserve">quam abrogandi aut interituri, quod propterea novum dieitur &amp; sanguine test' 1'hriei langnasi </w:t>
      </w:r>
      <w:r>
        <w:rPr>
          <w:spacing w:val="8"/>
          <w:sz w:val="15"/>
          <w:szCs w:val="15"/>
        </w:rPr>
        <w:t>Mediatoris est sancitum.</w:t>
      </w:r>
    </w:p>
    <w:p w:rsidR="00000000" w:rsidRDefault="00F93E2B">
      <w:pPr>
        <w:pStyle w:val="Style10"/>
        <w:kinsoku w:val="0"/>
        <w:autoSpaceDE/>
        <w:autoSpaceDN/>
        <w:spacing w:before="0"/>
        <w:ind w:right="72"/>
        <w:rPr>
          <w:rStyle w:val="CharacterStyle1"/>
          <w:spacing w:val="2"/>
        </w:rPr>
      </w:pPr>
      <w:r>
        <w:rPr>
          <w:noProof/>
        </w:rPr>
        <w:pict>
          <v:shape id="_x0000_s1326" type="#_x0000_t202" style="position:absolute;left:0;text-align:left;margin-left:-403.9pt;margin-top:536.15pt;width:737.9pt;height:9.85pt;z-index:251965440;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747"/>
                    </w:tabs>
                    <w:kinsoku w:val="0"/>
                    <w:autoSpaceDE/>
                    <w:autoSpaceDN/>
                    <w:adjustRightInd/>
                    <w:spacing w:line="194" w:lineRule="auto"/>
                    <w:rPr>
                      <w:rFonts w:ascii="Garamond" w:hAnsi="Garamond" w:cs="Garamond"/>
                      <w:sz w:val="21"/>
                      <w:szCs w:val="21"/>
                    </w:rPr>
                  </w:pPr>
                  <w:r>
                    <w:rPr>
                      <w:rFonts w:ascii="Garamond" w:hAnsi="Garamond" w:cs="Garamond"/>
                      <w:sz w:val="21"/>
                      <w:szCs w:val="21"/>
                    </w:rPr>
                    <w:t>201</w:t>
                  </w:r>
                  <w:r>
                    <w:rPr>
                      <w:rFonts w:ascii="Garamond" w:hAnsi="Garamond" w:cs="Garamond"/>
                      <w:sz w:val="21"/>
                      <w:szCs w:val="21"/>
                    </w:rPr>
                    <w:tab/>
                    <w:t>205</w:t>
                  </w:r>
                </w:p>
              </w:txbxContent>
            </v:textbox>
            <w10:wrap type="square"/>
          </v:shape>
        </w:pict>
      </w:r>
      <w:r>
        <w:rPr>
          <w:rStyle w:val="CharacterStyle1"/>
          <w:spacing w:val="-1"/>
        </w:rPr>
        <w:t xml:space="preserve">van kracht gemaakt. Daarom wordt dit verbond ook een 'testament' genoemd. Arminius </w:t>
      </w:r>
      <w:r>
        <w:rPr>
          <w:rStyle w:val="CharacterStyle1"/>
          <w:spacing w:val="-1"/>
        </w:rPr>
        <w:t>vermeldt hier nog uitdrukkelijk bij, dat Christus door de Vader is aan</w:t>
      </w:r>
      <w:r>
        <w:rPr>
          <w:rStyle w:val="CharacterStyle1"/>
          <w:spacing w:val="-1"/>
        </w:rPr>
        <w:softHyphen/>
        <w:t xml:space="preserve">gesteld tot Vorst en Heer, toebedeeld met al de zegeningen, die nodig zijn tot </w:t>
      </w:r>
      <w:r>
        <w:rPr>
          <w:rStyle w:val="CharacterStyle1"/>
          <w:spacing w:val="-3"/>
        </w:rPr>
        <w:t>behoud.</w:t>
      </w:r>
      <w:r>
        <w:rPr>
          <w:rStyle w:val="CharacterStyle1"/>
          <w:rFonts w:ascii="Bookman Old Style" w:hAnsi="Bookman Old Style" w:cs="Bookman Old Style"/>
          <w:spacing w:val="-3"/>
          <w:sz w:val="13"/>
          <w:szCs w:val="13"/>
          <w:vertAlign w:val="superscript"/>
        </w:rPr>
        <w:t>68</w:t>
      </w:r>
      <w:r>
        <w:rPr>
          <w:rStyle w:val="CharacterStyle1"/>
          <w:spacing w:val="-3"/>
        </w:rPr>
        <w:t xml:space="preserve"> Dit slaat weer terug op wat Arminius in zijn oratie over het hogepries</w:t>
      </w:r>
      <w:r>
        <w:rPr>
          <w:rStyle w:val="CharacterStyle1"/>
          <w:spacing w:val="-3"/>
        </w:rPr>
        <w:softHyphen/>
      </w:r>
      <w:r>
        <w:rPr>
          <w:rStyle w:val="CharacterStyle1"/>
          <w:spacing w:val="1"/>
        </w:rPr>
        <w:t>terschap van Christus het</w:t>
      </w:r>
      <w:r>
        <w:rPr>
          <w:rStyle w:val="CharacterStyle1"/>
          <w:spacing w:val="1"/>
        </w:rPr>
        <w:t xml:space="preserve"> `pactum' tussen de Vader en de Zoon heeft genoemd, </w:t>
      </w:r>
      <w:r>
        <w:rPr>
          <w:rStyle w:val="CharacterStyle1"/>
          <w:spacing w:val="2"/>
        </w:rPr>
        <w:t>al is het opmerkelijk, dat hij hier de term `pactum' niet (meer) gebruikt.</w:t>
      </w:r>
    </w:p>
    <w:p w:rsidR="00000000" w:rsidRDefault="00F93E2B">
      <w:pPr>
        <w:pStyle w:val="Style10"/>
        <w:kinsoku w:val="0"/>
        <w:autoSpaceDE/>
        <w:autoSpaceDN/>
        <w:spacing w:before="0"/>
        <w:ind w:right="72"/>
        <w:rPr>
          <w:rStyle w:val="CharacterStyle1"/>
          <w:spacing w:val="5"/>
        </w:rPr>
      </w:pPr>
      <w:r>
        <w:rPr>
          <w:rStyle w:val="CharacterStyle1"/>
        </w:rPr>
        <w:t xml:space="preserve">In dit verbond staan belofte en eis dus opnieuw centraal. De eis van Gods kant </w:t>
      </w:r>
      <w:r>
        <w:rPr>
          <w:rStyle w:val="CharacterStyle1"/>
          <w:spacing w:val="4"/>
        </w:rPr>
        <w:t>bevat nu, dat de mens gelooft. Door dit geloof vol</w:t>
      </w:r>
      <w:r>
        <w:rPr>
          <w:rStyle w:val="CharacterStyle1"/>
          <w:spacing w:val="4"/>
        </w:rPr>
        <w:t xml:space="preserve">doet hij aan de vereiste </w:t>
      </w:r>
      <w:r>
        <w:rPr>
          <w:rStyle w:val="CharacterStyle1"/>
          <w:spacing w:val="2"/>
        </w:rPr>
        <w:t xml:space="preserve">gehoorzaamheid. De belofte, die God eraan verbindt, bestaat ook nu weer uit </w:t>
      </w:r>
      <w:r>
        <w:rPr>
          <w:rStyle w:val="CharacterStyle1"/>
          <w:spacing w:val="1"/>
        </w:rPr>
        <w:t xml:space="preserve">een beloning van zijn kant, die tot inhoud heeft, dat God de Vader en Christus </w:t>
      </w:r>
      <w:r>
        <w:rPr>
          <w:rStyle w:val="CharacterStyle1"/>
          <w:spacing w:val="5"/>
        </w:rPr>
        <w:t>de zaligmaker van dc gelovigen zijn.</w:t>
      </w:r>
    </w:p>
    <w:p w:rsidR="00000000" w:rsidRDefault="00F93E2B">
      <w:pPr>
        <w:pStyle w:val="Style10"/>
        <w:kinsoku w:val="0"/>
        <w:autoSpaceDE/>
        <w:autoSpaceDN/>
        <w:ind w:right="72"/>
        <w:rPr>
          <w:rStyle w:val="CharacterStyle1"/>
          <w:spacing w:val="3"/>
        </w:rPr>
      </w:pPr>
      <w:r>
        <w:rPr>
          <w:rStyle w:val="CharacterStyle1"/>
          <w:spacing w:val="5"/>
        </w:rPr>
        <w:t>Opvallend is de centrale plaats, die Ch</w:t>
      </w:r>
      <w:r>
        <w:rPr>
          <w:rStyle w:val="CharacterStyle1"/>
          <w:spacing w:val="5"/>
        </w:rPr>
        <w:t xml:space="preserve">ristus in dit nieuwe verbond inneemt. </w:t>
      </w:r>
      <w:r>
        <w:rPr>
          <w:rStyle w:val="CharacterStyle1"/>
        </w:rPr>
        <w:t xml:space="preserve">1-lij is de Middelaar, die tussen de twee partijen, God en mens, bemiddelt. Van </w:t>
      </w:r>
      <w:r>
        <w:rPr>
          <w:rStyle w:val="CharacterStyle1"/>
          <w:spacing w:val="1"/>
        </w:rPr>
        <w:t>Gods kant stelt Hij bij de mens zijn eis aan de orde en bevestigt Hij de belofte door zijn bloed. Tegelijk bewerkt Hij in de harten van de</w:t>
      </w:r>
      <w:r>
        <w:rPr>
          <w:rStyle w:val="CharacterStyle1"/>
          <w:spacing w:val="1"/>
        </w:rPr>
        <w:t xml:space="preserve"> gelovigen de overtui</w:t>
      </w:r>
      <w:r>
        <w:rPr>
          <w:rStyle w:val="CharacterStyle1"/>
          <w:spacing w:val="1"/>
        </w:rPr>
        <w:softHyphen/>
      </w:r>
      <w:r>
        <w:rPr>
          <w:rStyle w:val="CharacterStyle1"/>
          <w:spacing w:val="3"/>
        </w:rPr>
        <w:t>ging, dat de belofte zal worden vervuld.</w:t>
      </w:r>
    </w:p>
    <w:p w:rsidR="00000000" w:rsidRDefault="00F93E2B">
      <w:pPr>
        <w:pStyle w:val="Style10"/>
        <w:kinsoku w:val="0"/>
        <w:autoSpaceDE/>
        <w:autoSpaceDN/>
        <w:ind w:right="72"/>
        <w:rPr>
          <w:rStyle w:val="CharacterStyle1"/>
          <w:spacing w:val="2"/>
        </w:rPr>
      </w:pPr>
      <w:r>
        <w:rPr>
          <w:rStyle w:val="CharacterStyle1"/>
          <w:spacing w:val="2"/>
        </w:rPr>
        <w:t xml:space="preserve">Van de kant van de plens doet Christus de belofte aan de Vader, dat Hij door </w:t>
      </w:r>
      <w:r>
        <w:rPr>
          <w:rStyle w:val="CharacterStyle1"/>
          <w:spacing w:val="4"/>
        </w:rPr>
        <w:t xml:space="preserve">zijn Geest ervoor zal zorgen, dat de mens datgene, wat hij aan God heeft </w:t>
      </w:r>
      <w:r>
        <w:rPr>
          <w:rStyle w:val="CharacterStyle1"/>
          <w:spacing w:val="1"/>
        </w:rPr>
        <w:t>beloofd, zal volbrengen. Anderzijds eist Hi</w:t>
      </w:r>
      <w:r>
        <w:rPr>
          <w:rStyle w:val="CharacterStyle1"/>
          <w:spacing w:val="1"/>
        </w:rPr>
        <w:t xml:space="preserve">j van de Vader, dat Hij zal schenken </w:t>
      </w:r>
      <w:r>
        <w:rPr>
          <w:rStyle w:val="CharacterStyle1"/>
          <w:spacing w:val="2"/>
        </w:rPr>
        <w:t>wat Hij heeft beloofd.</w:t>
      </w:r>
      <w:r>
        <w:rPr>
          <w:rStyle w:val="CharacterStyle1"/>
          <w:rFonts w:ascii="Bookman Old Style" w:hAnsi="Bookman Old Style" w:cs="Bookman Old Style"/>
          <w:spacing w:val="2"/>
          <w:sz w:val="13"/>
          <w:szCs w:val="13"/>
          <w:vertAlign w:val="superscript"/>
        </w:rPr>
        <w:t>69</w:t>
      </w:r>
    </w:p>
    <w:p w:rsidR="00000000" w:rsidRDefault="00F93E2B">
      <w:pPr>
        <w:pStyle w:val="Style10"/>
        <w:kinsoku w:val="0"/>
        <w:autoSpaceDE/>
        <w:autoSpaceDN/>
        <w:ind w:right="72"/>
        <w:rPr>
          <w:rStyle w:val="CharacterStyle1"/>
          <w:spacing w:val="2"/>
        </w:rPr>
      </w:pPr>
      <w:r>
        <w:rPr>
          <w:rStyle w:val="CharacterStyle1"/>
          <w:spacing w:val="4"/>
        </w:rPr>
        <w:t xml:space="preserve">Aan het slot merkt Arminius op, dat in deze wederkerige verbondssluiting </w:t>
      </w:r>
      <w:r>
        <w:rPr>
          <w:rStyle w:val="CharacterStyle1"/>
          <w:spacing w:val="6"/>
        </w:rPr>
        <w:t xml:space="preserve">tussen God en mens in de Middelaar Christus de christelijke religie op de </w:t>
      </w:r>
      <w:r>
        <w:rPr>
          <w:rStyle w:val="CharacterStyle1"/>
          <w:spacing w:val="3"/>
        </w:rPr>
        <w:t>ancest bevredigende wijze gestalte krijgt en ha</w:t>
      </w:r>
      <w:r>
        <w:rPr>
          <w:rStyle w:val="CharacterStyle1"/>
          <w:spacing w:val="3"/>
        </w:rPr>
        <w:t>ar voortreffelijkheid boven an</w:t>
      </w:r>
      <w:r>
        <w:rPr>
          <w:rStyle w:val="CharacterStyle1"/>
          <w:spacing w:val="3"/>
        </w:rPr>
        <w:softHyphen/>
      </w:r>
      <w:r>
        <w:rPr>
          <w:rStyle w:val="CharacterStyle1"/>
        </w:rPr>
        <w:t xml:space="preserve">dere religies bewijst, omdat hierdoor zowel de valse gerustheid als de wanhoop </w:t>
      </w:r>
      <w:r>
        <w:rPr>
          <w:rStyle w:val="CharacterStyle1"/>
          <w:spacing w:val="2"/>
        </w:rPr>
        <w:t>worden uitgesloten.</w:t>
      </w:r>
      <w:r>
        <w:rPr>
          <w:rStyle w:val="CharacterStyle1"/>
          <w:rFonts w:ascii="Bookman Old Style" w:hAnsi="Bookman Old Style" w:cs="Bookman Old Style"/>
          <w:spacing w:val="2"/>
          <w:sz w:val="13"/>
          <w:szCs w:val="13"/>
          <w:vertAlign w:val="superscript"/>
        </w:rPr>
        <w:t>70</w:t>
      </w:r>
    </w:p>
    <w:p w:rsidR="00000000" w:rsidRDefault="00F93E2B">
      <w:pPr>
        <w:pStyle w:val="Style21"/>
        <w:kinsoku w:val="0"/>
        <w:autoSpaceDE/>
        <w:autoSpaceDN/>
        <w:adjustRightInd/>
        <w:spacing w:before="324"/>
        <w:ind w:right="72"/>
        <w:jc w:val="both"/>
        <w:rPr>
          <w:i/>
          <w:iCs/>
          <w:spacing w:val="8"/>
          <w:sz w:val="19"/>
          <w:szCs w:val="19"/>
        </w:rPr>
      </w:pPr>
      <w:r>
        <w:rPr>
          <w:i/>
          <w:iCs/>
          <w:spacing w:val="8"/>
          <w:sz w:val="19"/>
          <w:szCs w:val="19"/>
        </w:rPr>
        <w:t>De predestinatie ertussen gevoegd</w:t>
      </w:r>
    </w:p>
    <w:p w:rsidR="00000000" w:rsidRDefault="00F93E2B">
      <w:pPr>
        <w:pStyle w:val="Style10"/>
        <w:kinsoku w:val="0"/>
        <w:autoSpaceDE/>
        <w:autoSpaceDN/>
        <w:spacing w:before="216"/>
        <w:ind w:right="72"/>
        <w:rPr>
          <w:rStyle w:val="CharacterStyle1"/>
          <w:spacing w:val="4"/>
        </w:rPr>
      </w:pPr>
      <w:r>
        <w:rPr>
          <w:rStyle w:val="CharacterStyle1"/>
          <w:spacing w:val="3"/>
        </w:rPr>
        <w:t>Nog éé</w:t>
      </w:r>
      <w:r>
        <w:rPr>
          <w:rStyle w:val="CharacterStyle1"/>
          <w:spacing w:val="3"/>
        </w:rPr>
        <w:t xml:space="preserve">n keer spreekt Arminius over het verbond en dat is in de veertigste </w:t>
      </w:r>
      <w:r>
        <w:rPr>
          <w:rStyle w:val="CharacterStyle1"/>
        </w:rPr>
        <w:t>disputatie, die handelt over de predestinatie van de gelovigen.</w:t>
      </w:r>
      <w:r>
        <w:rPr>
          <w:rStyle w:val="CharacterStyle1"/>
          <w:rFonts w:ascii="Bookman Old Style" w:hAnsi="Bookman Old Style" w:cs="Bookman Old Style"/>
          <w:sz w:val="13"/>
          <w:szCs w:val="13"/>
          <w:vertAlign w:val="superscript"/>
        </w:rPr>
        <w:t>71</w:t>
      </w:r>
      <w:r>
        <w:rPr>
          <w:rStyle w:val="CharacterStyle1"/>
        </w:rPr>
        <w:t xml:space="preserve"> Verrassend is daarbij, hoe hier de relatie tussen verbond en predestinatie wordt gelegd. In de </w:t>
      </w:r>
      <w:r>
        <w:rPr>
          <w:rStyle w:val="CharacterStyle1"/>
          <w:spacing w:val="-1"/>
        </w:rPr>
        <w:t>eerste plaats merken wij op</w:t>
      </w:r>
      <w:r>
        <w:rPr>
          <w:rStyle w:val="CharacterStyle1"/>
          <w:spacing w:val="-1"/>
        </w:rPr>
        <w:t xml:space="preserve">, dat het woord predestinatie door Arminius wordt </w:t>
      </w:r>
      <w:r>
        <w:rPr>
          <w:rStyle w:val="CharacterStyle1"/>
        </w:rPr>
        <w:t xml:space="preserve">toegepast op de verkiezing van de gelovigen. Dat is bewust en consequent door </w:t>
      </w:r>
      <w:r>
        <w:rPr>
          <w:rStyle w:val="CharacterStyle1"/>
          <w:spacing w:val="4"/>
        </w:rPr>
        <w:t xml:space="preserve">hem gedaan. In zijn </w:t>
      </w:r>
      <w:r>
        <w:rPr>
          <w:rStyle w:val="CharacterStyle1"/>
          <w:rFonts w:ascii="Times New Roman" w:hAnsi="Times New Roman" w:cs="Times New Roman"/>
          <w:i/>
          <w:iCs/>
          <w:spacing w:val="4"/>
          <w:sz w:val="19"/>
          <w:szCs w:val="19"/>
        </w:rPr>
        <w:t xml:space="preserve">Declaratio </w:t>
      </w:r>
      <w:r>
        <w:rPr>
          <w:rStyle w:val="CharacterStyle1"/>
          <w:spacing w:val="4"/>
        </w:rPr>
        <w:t>geeft hij zich daarvan rekenschap.</w:t>
      </w:r>
      <w:r>
        <w:rPr>
          <w:rStyle w:val="CharacterStyle1"/>
          <w:rFonts w:ascii="Bookman Old Style" w:hAnsi="Bookman Old Style" w:cs="Bookman Old Style"/>
          <w:spacing w:val="4"/>
          <w:sz w:val="13"/>
          <w:szCs w:val="13"/>
          <w:vertAlign w:val="superscript"/>
        </w:rPr>
        <w:t>72</w:t>
      </w:r>
    </w:p>
    <w:p w:rsidR="00000000" w:rsidRDefault="00F93E2B">
      <w:pPr>
        <w:pStyle w:val="Style21"/>
        <w:kinsoku w:val="0"/>
        <w:autoSpaceDE/>
        <w:autoSpaceDN/>
        <w:adjustRightInd/>
        <w:spacing w:before="36"/>
        <w:ind w:right="72"/>
        <w:rPr>
          <w:rFonts w:ascii="Garamond" w:hAnsi="Garamond" w:cs="Garamond"/>
          <w:spacing w:val="5"/>
          <w:sz w:val="21"/>
          <w:szCs w:val="21"/>
        </w:rPr>
      </w:pPr>
      <w:r>
        <w:rPr>
          <w:rFonts w:ascii="Garamond" w:hAnsi="Garamond" w:cs="Garamond"/>
          <w:spacing w:val="2"/>
          <w:sz w:val="21"/>
          <w:szCs w:val="21"/>
        </w:rPr>
        <w:t>In de tweede plaats treft het ons, dat Arminius opnieuw stelt, dat hij het ver</w:t>
      </w:r>
      <w:r>
        <w:rPr>
          <w:rFonts w:ascii="Garamond" w:hAnsi="Garamond" w:cs="Garamond"/>
          <w:spacing w:val="2"/>
          <w:sz w:val="21"/>
          <w:szCs w:val="21"/>
        </w:rPr>
        <w:softHyphen/>
      </w:r>
      <w:r>
        <w:rPr>
          <w:rFonts w:ascii="Garamond" w:hAnsi="Garamond" w:cs="Garamond"/>
          <w:spacing w:val="5"/>
          <w:sz w:val="21"/>
          <w:szCs w:val="21"/>
        </w:rPr>
        <w:t xml:space="preserve">bond beschouwt als de eigenlijke vorm, waarin God wil, dat de mens zijn </w:t>
      </w:r>
      <w:r>
        <w:rPr>
          <w:rFonts w:ascii="Garamond" w:hAnsi="Garamond" w:cs="Garamond"/>
          <w:sz w:val="21"/>
          <w:szCs w:val="21"/>
        </w:rPr>
        <w:t xml:space="preserve">religie jegens Hem gestalte geeft. Nu voegt hij eraan toe, dat de predestinatie in </w:t>
      </w:r>
      <w:r>
        <w:rPr>
          <w:rFonts w:ascii="Garamond" w:hAnsi="Garamond" w:cs="Garamond"/>
          <w:spacing w:val="5"/>
          <w:sz w:val="21"/>
          <w:szCs w:val="21"/>
        </w:rPr>
        <w:t>feite deze zelfde reli</w:t>
      </w:r>
      <w:r>
        <w:rPr>
          <w:rFonts w:ascii="Garamond" w:hAnsi="Garamond" w:cs="Garamond"/>
          <w:spacing w:val="5"/>
          <w:sz w:val="21"/>
          <w:szCs w:val="21"/>
        </w:rPr>
        <w:t>gie tot inhoud heeft, maar dan geplaatst in het licht van</w:t>
      </w:r>
    </w:p>
    <w:p w:rsidR="00000000" w:rsidRDefault="00F93E2B">
      <w:pPr>
        <w:pStyle w:val="Style21"/>
        <w:kinsoku w:val="0"/>
        <w:autoSpaceDE/>
        <w:autoSpaceDN/>
        <w:adjustRightInd/>
        <w:spacing w:before="288"/>
        <w:ind w:left="288" w:right="72"/>
        <w:jc w:val="both"/>
        <w:rPr>
          <w:spacing w:val="11"/>
          <w:sz w:val="15"/>
          <w:szCs w:val="15"/>
        </w:rPr>
      </w:pPr>
      <w:r>
        <w:rPr>
          <w:i/>
          <w:iCs/>
          <w:spacing w:val="1"/>
          <w:sz w:val="14"/>
          <w:szCs w:val="14"/>
        </w:rPr>
        <w:t xml:space="preserve">Opera, -165 (Works. II, </w:t>
      </w:r>
      <w:r>
        <w:rPr>
          <w:spacing w:val="11"/>
          <w:sz w:val="15"/>
          <w:szCs w:val="15"/>
        </w:rPr>
        <w:t>390): Christus constitutus est a Patre Princeps &amp; Dominus... .</w:t>
      </w:r>
    </w:p>
    <w:p w:rsidR="00000000" w:rsidRDefault="00F93E2B">
      <w:pPr>
        <w:pStyle w:val="Style21"/>
        <w:kinsoku w:val="0"/>
        <w:autoSpaceDE/>
        <w:autoSpaceDN/>
        <w:adjustRightInd/>
        <w:spacing w:before="36"/>
        <w:ind w:right="2304"/>
        <w:jc w:val="both"/>
        <w:rPr>
          <w:spacing w:val="7"/>
          <w:sz w:val="15"/>
          <w:szCs w:val="15"/>
        </w:rPr>
      </w:pPr>
      <w:r>
        <w:rPr>
          <w:rFonts w:ascii="Bookman Old Style" w:hAnsi="Bookman Old Style" w:cs="Bookman Old Style"/>
          <w:spacing w:val="4"/>
          <w:sz w:val="12"/>
          <w:szCs w:val="12"/>
        </w:rPr>
        <w:t xml:space="preserve">0'r. </w:t>
      </w:r>
      <w:r>
        <w:rPr>
          <w:rFonts w:ascii="Bookman Old Style" w:hAnsi="Bookman Old Style" w:cs="Bookman Old Style"/>
          <w:i/>
          <w:iCs/>
          <w:spacing w:val="14"/>
          <w:sz w:val="13"/>
          <w:szCs w:val="13"/>
        </w:rPr>
        <w:t xml:space="preserve">Opera, </w:t>
      </w:r>
      <w:r>
        <w:rPr>
          <w:rFonts w:ascii="Bookman Old Style" w:hAnsi="Bookman Old Style" w:cs="Bookman Old Style"/>
          <w:spacing w:val="4"/>
          <w:sz w:val="14"/>
          <w:szCs w:val="14"/>
        </w:rPr>
        <w:t xml:space="preserve">389 (Works, 11, 390). </w:t>
      </w:r>
      <w:r>
        <w:rPr>
          <w:rFonts w:ascii="Tahoma" w:hAnsi="Tahoma" w:cs="Tahoma"/>
          <w:i/>
          <w:iCs/>
          <w:spacing w:val="9"/>
          <w:sz w:val="12"/>
          <w:szCs w:val="12"/>
        </w:rPr>
        <w:t>n O</w:t>
      </w:r>
      <w:r>
        <w:rPr>
          <w:rFonts w:ascii="Verdana" w:hAnsi="Verdana" w:cs="Verdana"/>
          <w:i/>
          <w:iCs/>
          <w:spacing w:val="9"/>
          <w:w w:val="110"/>
          <w:sz w:val="11"/>
          <w:szCs w:val="11"/>
        </w:rPr>
        <w:t xml:space="preserve">pera, </w:t>
      </w:r>
      <w:r>
        <w:rPr>
          <w:rFonts w:ascii="Arial" w:hAnsi="Arial" w:cs="Arial"/>
          <w:spacing w:val="9"/>
          <w:sz w:val="12"/>
          <w:szCs w:val="12"/>
        </w:rPr>
        <w:t>1</w:t>
      </w:r>
      <w:r>
        <w:rPr>
          <w:rFonts w:ascii="Bookman Old Style" w:hAnsi="Bookman Old Style" w:cs="Bookman Old Style"/>
          <w:spacing w:val="9"/>
          <w:sz w:val="14"/>
          <w:szCs w:val="14"/>
        </w:rPr>
        <w:t xml:space="preserve">89 ( Works, II, </w:t>
      </w:r>
      <w:r>
        <w:rPr>
          <w:spacing w:val="19"/>
          <w:sz w:val="15"/>
          <w:szCs w:val="15"/>
        </w:rPr>
        <w:t xml:space="preserve">391). </w:t>
      </w:r>
      <w:r>
        <w:rPr>
          <w:spacing w:val="7"/>
          <w:sz w:val="15"/>
          <w:szCs w:val="15"/>
        </w:rPr>
        <w:t>I I Opera. •</w:t>
      </w:r>
      <w:r>
        <w:rPr>
          <w:spacing w:val="7"/>
          <w:sz w:val="15"/>
          <w:szCs w:val="15"/>
        </w:rPr>
        <w:t>89 I Works., II, 392): De Praedestinatione I'idetium.</w:t>
      </w:r>
    </w:p>
    <w:p w:rsidR="00000000" w:rsidRDefault="00F93E2B">
      <w:pPr>
        <w:pStyle w:val="Style21"/>
        <w:tabs>
          <w:tab w:val="right" w:pos="3833"/>
        </w:tabs>
        <w:kinsoku w:val="0"/>
        <w:autoSpaceDE/>
        <w:autoSpaceDN/>
        <w:adjustRightInd/>
        <w:spacing w:line="216" w:lineRule="auto"/>
        <w:ind w:left="144" w:right="72"/>
        <w:rPr>
          <w:i/>
          <w:iCs/>
          <w:spacing w:val="3"/>
          <w:sz w:val="14"/>
          <w:szCs w:val="14"/>
        </w:rPr>
      </w:pPr>
      <w:r>
        <w:rPr>
          <w:spacing w:val="10"/>
          <w:sz w:val="15"/>
          <w:szCs w:val="15"/>
        </w:rPr>
        <w:t>'</w:t>
      </w:r>
      <w:r>
        <w:rPr>
          <w:spacing w:val="10"/>
          <w:sz w:val="15"/>
          <w:szCs w:val="15"/>
        </w:rPr>
        <w:tab/>
      </w:r>
      <w:r>
        <w:rPr>
          <w:spacing w:val="13"/>
          <w:sz w:val="15"/>
          <w:szCs w:val="15"/>
        </w:rPr>
        <w:t xml:space="preserve">&lt; ;cao </w:t>
      </w:r>
      <w:r>
        <w:rPr>
          <w:rFonts w:ascii="Bookman Old Style" w:hAnsi="Bookman Old Style" w:cs="Bookman Old Style"/>
          <w:spacing w:val="3"/>
          <w:sz w:val="14"/>
          <w:szCs w:val="14"/>
        </w:rPr>
        <w:t xml:space="preserve">rland, </w:t>
      </w:r>
      <w:r>
        <w:rPr>
          <w:i/>
          <w:iCs/>
          <w:spacing w:val="3"/>
          <w:sz w:val="14"/>
          <w:szCs w:val="14"/>
        </w:rPr>
        <w:t>l'rrn Calvijn lol Radii. A. w. 115.</w:t>
      </w:r>
    </w:p>
    <w:p w:rsidR="00000000" w:rsidRDefault="00F93E2B">
      <w:pPr>
        <w:widowControl/>
        <w:kinsoku/>
        <w:autoSpaceDE w:val="0"/>
        <w:autoSpaceDN w:val="0"/>
        <w:adjustRightInd w:val="0"/>
        <w:sectPr w:rsidR="00000000">
          <w:pgSz w:w="16834" w:h="11904" w:orient="landscape"/>
          <w:pgMar w:top="869" w:right="984" w:bottom="323" w:left="1032" w:header="720" w:footer="720" w:gutter="0"/>
          <w:cols w:num="2" w:space="720" w:equalWidth="0">
            <w:col w:w="6680" w:space="1398"/>
            <w:col w:w="6680"/>
          </w:cols>
          <w:noEndnote/>
        </w:sectPr>
      </w:pPr>
    </w:p>
    <w:p w:rsidR="00000000" w:rsidRDefault="00F93E2B">
      <w:pPr>
        <w:pStyle w:val="Style10"/>
        <w:kinsoku w:val="0"/>
        <w:autoSpaceDE/>
        <w:autoSpaceDN/>
        <w:spacing w:before="0"/>
        <w:rPr>
          <w:rStyle w:val="CharacterStyle1"/>
          <w:spacing w:val="3"/>
        </w:rPr>
      </w:pPr>
      <w:r>
        <w:rPr>
          <w:rStyle w:val="CharacterStyle1"/>
          <w:spacing w:val="3"/>
        </w:rPr>
        <w:t xml:space="preserve">Gods eeuwig besluit. Dat betekent, dat wat over de predestinatie wordt gezegd </w:t>
      </w:r>
      <w:r>
        <w:rPr>
          <w:rStyle w:val="CharacterStyle1"/>
          <w:spacing w:val="4"/>
        </w:rPr>
        <w:t>er min of meer tussenin geschoven wordt</w:t>
      </w:r>
      <w:r>
        <w:rPr>
          <w:rStyle w:val="CharacterStyle1"/>
          <w:spacing w:val="4"/>
        </w:rPr>
        <w:t xml:space="preserve"> in een theologisch redebeleid, dat door het verbond wordt bepaald. Verkiezing is `nadere' fundering van het </w:t>
      </w:r>
      <w:r>
        <w:rPr>
          <w:rStyle w:val="CharacterStyle1"/>
          <w:spacing w:val="3"/>
        </w:rPr>
        <w:t>verbond in het eeuwig besluit van God. `Nadere' fundering kan wellicht nog beter worden omschreven als fundering `achteraf'.</w:t>
      </w:r>
    </w:p>
    <w:p w:rsidR="00000000" w:rsidRDefault="00F93E2B">
      <w:pPr>
        <w:pStyle w:val="Style10"/>
        <w:kinsoku w:val="0"/>
        <w:autoSpaceDE/>
        <w:autoSpaceDN/>
        <w:spacing w:before="0"/>
        <w:rPr>
          <w:rStyle w:val="CharacterStyle1"/>
          <w:rFonts w:ascii="Times New Roman" w:hAnsi="Times New Roman" w:cs="Times New Roman"/>
          <w:spacing w:val="14"/>
          <w:sz w:val="15"/>
          <w:szCs w:val="15"/>
        </w:rPr>
      </w:pPr>
      <w:r>
        <w:rPr>
          <w:rStyle w:val="CharacterStyle1"/>
          <w:spacing w:val="2"/>
        </w:rPr>
        <w:t>We lezen dit af uit de</w:t>
      </w:r>
      <w:r>
        <w:rPr>
          <w:rStyle w:val="CharacterStyle1"/>
          <w:spacing w:val="2"/>
        </w:rPr>
        <w:t xml:space="preserve"> inleiding van deze veertigste disputatie. Arminius merkt </w:t>
      </w:r>
      <w:r>
        <w:rPr>
          <w:rStyle w:val="CharacterStyle1"/>
          <w:spacing w:val="1"/>
        </w:rPr>
        <w:t>daarin op, dat `omdat tot hier toe is gehandeld over het object van de christelij</w:t>
      </w:r>
      <w:r>
        <w:rPr>
          <w:rStyle w:val="CharacterStyle1"/>
          <w:spacing w:val="1"/>
        </w:rPr>
        <w:softHyphen/>
      </w:r>
      <w:r>
        <w:rPr>
          <w:rStyle w:val="CharacterStyle1"/>
          <w:spacing w:val="2"/>
        </w:rPr>
        <w:t xml:space="preserve">ke religie, namelijk over God en Christus en over de formele redenen, waarom </w:t>
      </w:r>
      <w:r>
        <w:rPr>
          <w:rStyle w:val="CharacterStyle1"/>
          <w:spacing w:val="1"/>
        </w:rPr>
        <w:t>de religie vruchtbaar kan en moet worde</w:t>
      </w:r>
      <w:r>
        <w:rPr>
          <w:rStyle w:val="CharacterStyle1"/>
          <w:spacing w:val="1"/>
        </w:rPr>
        <w:t>n uitgeoefend, waaronder de laatste de wil van God is en Zijn bevel, waarin Hij de religie voorschrijft door middel van het sluiten van het verbond, waarmee de roeping van de mensen tot het deelne</w:t>
      </w:r>
      <w:r>
        <w:rPr>
          <w:rStyle w:val="CharacterStyle1"/>
          <w:spacing w:val="1"/>
        </w:rPr>
        <w:softHyphen/>
      </w:r>
      <w:r>
        <w:rPr>
          <w:rStyle w:val="CharacterStyle1"/>
          <w:spacing w:val="5"/>
        </w:rPr>
        <w:t>men aan het verbond verbonden is, wij hier niet ongepast de</w:t>
      </w:r>
      <w:r>
        <w:rPr>
          <w:rStyle w:val="CharacterStyle1"/>
          <w:spacing w:val="5"/>
        </w:rPr>
        <w:t xml:space="preserve"> predestinatie </w:t>
      </w:r>
      <w:r>
        <w:rPr>
          <w:rStyle w:val="CharacterStyle1"/>
          <w:rFonts w:ascii="Times New Roman" w:hAnsi="Times New Roman" w:cs="Times New Roman"/>
          <w:i/>
          <w:iCs/>
          <w:spacing w:val="1"/>
          <w:sz w:val="19"/>
          <w:szCs w:val="19"/>
        </w:rPr>
        <w:t xml:space="preserve">tussenin voegen </w:t>
      </w:r>
      <w:r>
        <w:rPr>
          <w:rStyle w:val="CharacterStyle1"/>
          <w:spacing w:val="1"/>
        </w:rPr>
        <w:t>(curs. C.G.), omdat God daardoor zowel heeft vastgesteld om volgens dit voorschrift met de mensen te handelen alsook daardoor heeft beslo</w:t>
      </w:r>
      <w:r>
        <w:rPr>
          <w:rStyle w:val="CharacterStyle1"/>
          <w:spacing w:val="1"/>
        </w:rPr>
        <w:softHyphen/>
      </w:r>
      <w:r>
        <w:rPr>
          <w:rStyle w:val="CharacterStyle1"/>
          <w:spacing w:val="4"/>
        </w:rPr>
        <w:t>ten de roeping en de middelen daartoe te realiseren'</w:t>
      </w:r>
      <w:r>
        <w:rPr>
          <w:rStyle w:val="CharacterStyle1"/>
          <w:rFonts w:ascii="Times New Roman" w:hAnsi="Times New Roman" w:cs="Times New Roman"/>
          <w:spacing w:val="14"/>
          <w:sz w:val="15"/>
          <w:szCs w:val="15"/>
        </w:rPr>
        <w:t>.</w:t>
      </w:r>
      <w:r>
        <w:rPr>
          <w:rStyle w:val="CharacterStyle1"/>
          <w:rFonts w:ascii="Bookman Old Style" w:hAnsi="Bookman Old Style" w:cs="Bookman Old Style"/>
          <w:spacing w:val="4"/>
          <w:sz w:val="13"/>
          <w:szCs w:val="13"/>
          <w:vertAlign w:val="superscript"/>
        </w:rPr>
        <w:t>73</w:t>
      </w:r>
    </w:p>
    <w:p w:rsidR="00000000" w:rsidRDefault="00F93E2B">
      <w:pPr>
        <w:pStyle w:val="Style10"/>
        <w:kinsoku w:val="0"/>
        <w:autoSpaceDE/>
        <w:autoSpaceDN/>
        <w:spacing w:before="72"/>
        <w:rPr>
          <w:rStyle w:val="CharacterStyle1"/>
          <w:spacing w:val="4"/>
        </w:rPr>
      </w:pPr>
      <w:r>
        <w:rPr>
          <w:rStyle w:val="CharacterStyle1"/>
          <w:spacing w:val="2"/>
        </w:rPr>
        <w:t>Waar het dus in het verbond ove</w:t>
      </w:r>
      <w:r>
        <w:rPr>
          <w:rStyle w:val="CharacterStyle1"/>
          <w:spacing w:val="2"/>
        </w:rPr>
        <w:t xml:space="preserve">r gaat, namelijk betreffende de wijze, waarop </w:t>
      </w:r>
      <w:r>
        <w:rPr>
          <w:rStyle w:val="CharacterStyle1"/>
          <w:spacing w:val="1"/>
        </w:rPr>
        <w:t xml:space="preserve">God wil, dat de mens deelt in het heil in Christus en zo niet Hem verenigd is, daarover gaat het ook in </w:t>
      </w:r>
      <w:r>
        <w:rPr>
          <w:rStyle w:val="CharacterStyle1"/>
          <w:rFonts w:ascii="Times New Roman" w:hAnsi="Times New Roman" w:cs="Times New Roman"/>
          <w:i/>
          <w:iCs/>
          <w:spacing w:val="1"/>
          <w:sz w:val="19"/>
          <w:szCs w:val="19"/>
        </w:rPr>
        <w:t xml:space="preserve">de </w:t>
      </w:r>
      <w:r>
        <w:rPr>
          <w:rStyle w:val="CharacterStyle1"/>
          <w:spacing w:val="1"/>
        </w:rPr>
        <w:t xml:space="preserve">predestinatie. Het enig onderscheid tussen beide is, </w:t>
      </w:r>
      <w:r>
        <w:rPr>
          <w:rStyle w:val="CharacterStyle1"/>
          <w:spacing w:val="2"/>
        </w:rPr>
        <w:t>dat het eerste (het verbond) gericht is op de actu</w:t>
      </w:r>
      <w:r>
        <w:rPr>
          <w:rStyle w:val="CharacterStyle1"/>
          <w:spacing w:val="2"/>
        </w:rPr>
        <w:t xml:space="preserve">aliteit van het geloven van de </w:t>
      </w:r>
      <w:r>
        <w:rPr>
          <w:rStyle w:val="CharacterStyle1"/>
          <w:spacing w:val="1"/>
        </w:rPr>
        <w:t xml:space="preserve">mens als concreet voldoen aan de door God gestelde voorwaarde om in het heil </w:t>
      </w:r>
      <w:r>
        <w:rPr>
          <w:rStyle w:val="CharacterStyle1"/>
        </w:rPr>
        <w:t xml:space="preserve">te delen, terwijl de predestinatie ditzelfde bevat, maar dan als inhoud van Gods </w:t>
      </w:r>
      <w:r>
        <w:rPr>
          <w:rStyle w:val="CharacterStyle1"/>
          <w:spacing w:val="4"/>
        </w:rPr>
        <w:t>eeuwig besluit.</w:t>
      </w:r>
    </w:p>
    <w:p w:rsidR="00000000" w:rsidRDefault="00F93E2B">
      <w:pPr>
        <w:pStyle w:val="Style10"/>
        <w:kinsoku w:val="0"/>
        <w:autoSpaceDE/>
        <w:autoSpaceDN/>
        <w:spacing w:after="324"/>
        <w:rPr>
          <w:rStyle w:val="CharacterStyle1"/>
          <w:rFonts w:ascii="Times New Roman" w:hAnsi="Times New Roman" w:cs="Times New Roman"/>
          <w:spacing w:val="12"/>
          <w:sz w:val="15"/>
          <w:szCs w:val="15"/>
        </w:rPr>
      </w:pPr>
      <w:r>
        <w:rPr>
          <w:rStyle w:val="CharacterStyle1"/>
          <w:spacing w:val="3"/>
        </w:rPr>
        <w:t>Dat wordt bevestigd door de manier, waarop Arminius</w:t>
      </w:r>
      <w:r>
        <w:rPr>
          <w:rStyle w:val="CharacterStyle1"/>
          <w:spacing w:val="3"/>
        </w:rPr>
        <w:t xml:space="preserve"> in deze disputatie over </w:t>
      </w:r>
      <w:r>
        <w:rPr>
          <w:rStyle w:val="CharacterStyle1"/>
          <w:spacing w:val="1"/>
        </w:rPr>
        <w:t xml:space="preserve">de predestinatie spreekt. Hij noemt haar `evangelisch', maar dan tegelijk ook </w:t>
      </w:r>
      <w:r>
        <w:rPr>
          <w:rStyle w:val="CharacterStyle1"/>
          <w:spacing w:val="5"/>
        </w:rPr>
        <w:t>eeuwigdurend en onherroepelijk.</w:t>
      </w:r>
      <w:r>
        <w:rPr>
          <w:rStyle w:val="CharacterStyle1"/>
          <w:rFonts w:ascii="Times New Roman" w:hAnsi="Times New Roman" w:cs="Times New Roman"/>
          <w:spacing w:val="5"/>
          <w:w w:val="110"/>
          <w:sz w:val="14"/>
          <w:szCs w:val="14"/>
          <w:vertAlign w:val="superscript"/>
        </w:rPr>
        <w:t>74</w:t>
      </w:r>
      <w:r>
        <w:rPr>
          <w:rStyle w:val="CharacterStyle1"/>
          <w:spacing w:val="5"/>
        </w:rPr>
        <w:t xml:space="preserve"> En `daar het evangelie pure genade is, is </w:t>
      </w:r>
      <w:r>
        <w:rPr>
          <w:rStyle w:val="CharacterStyle1"/>
          <w:spacing w:val="2"/>
        </w:rPr>
        <w:t>ook deze predestinatie genade in overeenstemming met de goedgunstige ge</w:t>
      </w:r>
      <w:r>
        <w:rPr>
          <w:rStyle w:val="CharacterStyle1"/>
          <w:spacing w:val="2"/>
        </w:rPr>
        <w:softHyphen/>
      </w:r>
      <w:r>
        <w:rPr>
          <w:rStyle w:val="CharacterStyle1"/>
          <w:spacing w:val="3"/>
        </w:rPr>
        <w:t xml:space="preserve">zindheid van God in Christus'. Predestinatie en evangelie vallen dus ook hier weer samen, zoals wij dat al eerder aantroffen. Maar hetzelfde geldt van het </w:t>
      </w:r>
      <w:r>
        <w:rPr>
          <w:rStyle w:val="CharacterStyle1"/>
          <w:spacing w:val="4"/>
        </w:rPr>
        <w:t>verbond. Daarom vormt bij all</w:t>
      </w:r>
      <w:r>
        <w:rPr>
          <w:rStyle w:val="CharacterStyle1"/>
          <w:spacing w:val="4"/>
        </w:rPr>
        <w:t xml:space="preserve">e drie Christus het fundament en het centrum. </w:t>
      </w:r>
      <w:r>
        <w:rPr>
          <w:rStyle w:val="CharacterStyle1"/>
          <w:spacing w:val="3"/>
        </w:rPr>
        <w:t xml:space="preserve">We zagen al, hoezeer Arminius het verbond christologisch fundeert. Maar van </w:t>
      </w:r>
      <w:r>
        <w:rPr>
          <w:rStyle w:val="CharacterStyle1"/>
          <w:spacing w:val="2"/>
        </w:rPr>
        <w:t xml:space="preserve">de predestinatie zegt hij eveneens, dat `Christus het fundament is zoals Hij ook </w:t>
      </w:r>
      <w:r>
        <w:rPr>
          <w:rStyle w:val="CharacterStyle1"/>
          <w:spacing w:val="1"/>
        </w:rPr>
        <w:t>de verdienende oorzaak is van de heilsgoederen, die d</w:t>
      </w:r>
      <w:r>
        <w:rPr>
          <w:rStyle w:val="CharacterStyle1"/>
          <w:spacing w:val="1"/>
        </w:rPr>
        <w:t xml:space="preserve">oor dit besluit voor de </w:t>
      </w:r>
      <w:r>
        <w:rPr>
          <w:rStyle w:val="CharacterStyle1"/>
          <w:spacing w:val="2"/>
        </w:rPr>
        <w:t xml:space="preserve">gelovigen zijn bestemd' </w:t>
      </w:r>
      <w:r>
        <w:rPr>
          <w:rStyle w:val="CharacterStyle1"/>
          <w:rFonts w:ascii="Times New Roman" w:hAnsi="Times New Roman" w:cs="Times New Roman"/>
          <w:spacing w:val="12"/>
          <w:sz w:val="15"/>
          <w:szCs w:val="15"/>
        </w:rPr>
        <w:t>.</w:t>
      </w:r>
      <w:r>
        <w:rPr>
          <w:rStyle w:val="CharacterStyle1"/>
          <w:rFonts w:ascii="Bookman Old Style" w:hAnsi="Bookman Old Style" w:cs="Bookman Old Style"/>
          <w:spacing w:val="2"/>
          <w:sz w:val="13"/>
          <w:szCs w:val="13"/>
          <w:vertAlign w:val="superscript"/>
        </w:rPr>
        <w:t>75</w:t>
      </w:r>
    </w:p>
    <w:p w:rsidR="00000000" w:rsidRDefault="00F93E2B">
      <w:pPr>
        <w:pStyle w:val="Style21"/>
        <w:numPr>
          <w:ilvl w:val="0"/>
          <w:numId w:val="246"/>
        </w:numPr>
        <w:kinsoku w:val="0"/>
        <w:autoSpaceDE/>
        <w:autoSpaceDN/>
        <w:adjustRightInd/>
        <w:spacing w:before="144"/>
        <w:ind w:right="72"/>
        <w:jc w:val="both"/>
        <w:rPr>
          <w:spacing w:val="9"/>
          <w:sz w:val="15"/>
          <w:szCs w:val="15"/>
        </w:rPr>
      </w:pPr>
      <w:r>
        <w:rPr>
          <w:noProof/>
        </w:rPr>
        <w:pict>
          <v:line id="_x0000_s1327" style="position:absolute;left:0;text-align:left;z-index:251966464;mso-wrap-distance-left:0;mso-wrap-distance-right:0;mso-position-horizontal-relative:text;mso-position-vertical-relative:text" from="0,.2pt" to="58.1pt,.2pt" o:allowincell="f" strokeweight=".25pt">
            <w10:wrap type="square"/>
          </v:line>
        </w:pict>
      </w:r>
      <w:r>
        <w:rPr>
          <w:rFonts w:ascii="Bookman Old Style" w:hAnsi="Bookman Old Style" w:cs="Bookman Old Style"/>
          <w:i/>
          <w:iCs/>
          <w:spacing w:val="-1"/>
          <w:sz w:val="14"/>
          <w:szCs w:val="14"/>
        </w:rPr>
        <w:t xml:space="preserve">Opera, </w:t>
      </w:r>
      <w:r>
        <w:rPr>
          <w:spacing w:val="9"/>
          <w:sz w:val="15"/>
          <w:szCs w:val="15"/>
        </w:rPr>
        <w:t xml:space="preserve">389 s. </w:t>
      </w:r>
      <w:r>
        <w:rPr>
          <w:rFonts w:ascii="Bookman Old Style" w:hAnsi="Bookman Old Style" w:cs="Bookman Old Style"/>
          <w:i/>
          <w:iCs/>
          <w:spacing w:val="-1"/>
          <w:sz w:val="14"/>
          <w:szCs w:val="14"/>
        </w:rPr>
        <w:t xml:space="preserve">(Works, 11, </w:t>
      </w:r>
      <w:r>
        <w:rPr>
          <w:spacing w:val="9"/>
          <w:sz w:val="15"/>
          <w:szCs w:val="15"/>
        </w:rPr>
        <w:t xml:space="preserve">392): Quarc hucusque actum sit de object() Religionis Christianae, </w:t>
      </w:r>
      <w:r>
        <w:rPr>
          <w:spacing w:val="7"/>
          <w:sz w:val="15"/>
          <w:szCs w:val="15"/>
        </w:rPr>
        <w:t xml:space="preserve">scil. de Deo </w:t>
      </w:r>
      <w:r>
        <w:rPr>
          <w:rFonts w:ascii="Bookman Old Style" w:hAnsi="Bookman Old Style" w:cs="Bookman Old Style"/>
          <w:i/>
          <w:iCs/>
          <w:spacing w:val="-3"/>
          <w:sz w:val="14"/>
          <w:szCs w:val="14"/>
        </w:rPr>
        <w:t xml:space="preserve">&amp; </w:t>
      </w:r>
      <w:r>
        <w:rPr>
          <w:spacing w:val="7"/>
          <w:sz w:val="15"/>
          <w:szCs w:val="15"/>
        </w:rPr>
        <w:t xml:space="preserve">Christo, &amp; de rationibus formalibus cur illis utiliter Religio praestari possit </w:t>
      </w:r>
      <w:r>
        <w:rPr>
          <w:rFonts w:ascii="Bookman Old Style" w:hAnsi="Bookman Old Style" w:cs="Bookman Old Style"/>
          <w:i/>
          <w:iCs/>
          <w:spacing w:val="-3"/>
          <w:sz w:val="14"/>
          <w:szCs w:val="14"/>
        </w:rPr>
        <w:t xml:space="preserve">&amp; </w:t>
      </w:r>
      <w:r>
        <w:rPr>
          <w:spacing w:val="8"/>
          <w:sz w:val="15"/>
          <w:szCs w:val="15"/>
        </w:rPr>
        <w:t xml:space="preserve">deheat, </w:t>
      </w:r>
      <w:r>
        <w:rPr>
          <w:spacing w:val="8"/>
          <w:sz w:val="15"/>
          <w:szCs w:val="15"/>
        </w:rPr>
        <w:t xml:space="preserve">inter quas postrema est votuntas Dei &amp; mandatum eiusdem praescribcntis Religionem </w:t>
      </w:r>
      <w:r>
        <w:rPr>
          <w:spacing w:val="5"/>
          <w:sz w:val="15"/>
          <w:szCs w:val="15"/>
        </w:rPr>
        <w:t>per foederis pactionem cui subnecti oportebit de vocatione hominum ad foederis istius partici</w:t>
      </w:r>
      <w:r>
        <w:rPr>
          <w:spacing w:val="5"/>
          <w:sz w:val="15"/>
          <w:szCs w:val="15"/>
        </w:rPr>
        <w:softHyphen/>
        <w:t>pationem: non incomrnode hic interferon</w:t>
      </w:r>
      <w:r>
        <w:rPr>
          <w:rFonts w:ascii="Bookman Old Style" w:hAnsi="Bookman Old Style" w:cs="Bookman Old Style"/>
          <w:spacing w:val="-5"/>
          <w:sz w:val="13"/>
          <w:szCs w:val="13"/>
          <w:vertAlign w:val="superscript"/>
        </w:rPr>
        <w:t>-</w:t>
      </w:r>
      <w:r>
        <w:rPr>
          <w:spacing w:val="5"/>
          <w:sz w:val="15"/>
          <w:szCs w:val="15"/>
        </w:rPr>
        <w:t>ms de Predestinatione turn qua slatuit D</w:t>
      </w:r>
      <w:r>
        <w:rPr>
          <w:spacing w:val="5"/>
          <w:sz w:val="15"/>
          <w:szCs w:val="15"/>
        </w:rPr>
        <w:t xml:space="preserve">eus secundum </w:t>
      </w:r>
      <w:r>
        <w:rPr>
          <w:spacing w:val="10"/>
          <w:sz w:val="15"/>
          <w:szCs w:val="15"/>
        </w:rPr>
        <w:t xml:space="preserve">istud praescriptum cum hominibus agere, tum qua decrevit vocationem istam &amp; media ad </w:t>
      </w:r>
      <w:r>
        <w:rPr>
          <w:rFonts w:ascii="Verdana" w:hAnsi="Verdana" w:cs="Verdana"/>
          <w:spacing w:val="-1"/>
          <w:sz w:val="13"/>
          <w:szCs w:val="13"/>
        </w:rPr>
        <w:t xml:space="preserve">ittam </w:t>
      </w:r>
      <w:r>
        <w:rPr>
          <w:spacing w:val="9"/>
          <w:sz w:val="15"/>
          <w:szCs w:val="15"/>
        </w:rPr>
        <w:t>administrare &amp; prius de priore.</w:t>
      </w:r>
    </w:p>
    <w:p w:rsidR="00000000" w:rsidRDefault="00F93E2B">
      <w:pPr>
        <w:pStyle w:val="Style21"/>
        <w:numPr>
          <w:ilvl w:val="0"/>
          <w:numId w:val="246"/>
        </w:numPr>
        <w:kinsoku w:val="0"/>
        <w:autoSpaceDE/>
        <w:autoSpaceDN/>
        <w:adjustRightInd/>
        <w:spacing w:before="72"/>
        <w:ind w:right="72"/>
        <w:rPr>
          <w:spacing w:val="6"/>
          <w:sz w:val="15"/>
          <w:szCs w:val="15"/>
        </w:rPr>
      </w:pPr>
      <w:r>
        <w:rPr>
          <w:rFonts w:ascii="Bookman Old Style" w:hAnsi="Bookman Old Style" w:cs="Bookman Old Style"/>
          <w:i/>
          <w:iCs/>
          <w:spacing w:val="-5"/>
          <w:sz w:val="14"/>
          <w:szCs w:val="14"/>
        </w:rPr>
        <w:t xml:space="preserve">Opera, </w:t>
      </w:r>
      <w:r>
        <w:rPr>
          <w:spacing w:val="5"/>
          <w:sz w:val="15"/>
          <w:szCs w:val="15"/>
        </w:rPr>
        <w:t xml:space="preserve">390 </w:t>
      </w:r>
      <w:r>
        <w:rPr>
          <w:rFonts w:ascii="Bookman Old Style" w:hAnsi="Bookman Old Style" w:cs="Bookman Old Style"/>
          <w:i/>
          <w:iCs/>
          <w:spacing w:val="-5"/>
          <w:sz w:val="14"/>
          <w:szCs w:val="14"/>
        </w:rPr>
        <w:t xml:space="preserve">(Works, 1I, </w:t>
      </w:r>
      <w:r>
        <w:rPr>
          <w:spacing w:val="5"/>
          <w:sz w:val="15"/>
          <w:szCs w:val="15"/>
        </w:rPr>
        <w:t>392): Haec praedestinatio e</w:t>
      </w:r>
      <w:r>
        <w:rPr>
          <w:spacing w:val="5"/>
          <w:sz w:val="15"/>
          <w:szCs w:val="15"/>
        </w:rPr>
        <w:t xml:space="preserve">st Euangelica &amp; propteren peremploria &amp; </w:t>
      </w:r>
      <w:r>
        <w:rPr>
          <w:spacing w:val="6"/>
          <w:sz w:val="15"/>
          <w:szCs w:val="15"/>
        </w:rPr>
        <w:t>irrevocahilis.</w:t>
      </w:r>
    </w:p>
    <w:p w:rsidR="00000000" w:rsidRDefault="00F93E2B">
      <w:pPr>
        <w:pStyle w:val="Style21"/>
        <w:kinsoku w:val="0"/>
        <w:autoSpaceDE/>
        <w:autoSpaceDN/>
        <w:adjustRightInd/>
        <w:spacing w:after="36"/>
        <w:ind w:left="288" w:right="72" w:hanging="288"/>
        <w:rPr>
          <w:spacing w:val="9"/>
          <w:sz w:val="15"/>
          <w:szCs w:val="15"/>
        </w:rPr>
      </w:pPr>
      <w:r>
        <w:rPr>
          <w:rFonts w:ascii="Bookman Old Style" w:hAnsi="Bookman Old Style" w:cs="Bookman Old Style"/>
          <w:i/>
          <w:iCs/>
          <w:spacing w:val="-4"/>
          <w:sz w:val="14"/>
          <w:szCs w:val="14"/>
        </w:rPr>
        <w:t xml:space="preserve">75. Opera, </w:t>
      </w:r>
      <w:r>
        <w:rPr>
          <w:spacing w:val="6"/>
          <w:sz w:val="15"/>
          <w:szCs w:val="15"/>
        </w:rPr>
        <w:t xml:space="preserve">390 </w:t>
      </w:r>
      <w:r>
        <w:rPr>
          <w:rFonts w:ascii="Bookman Old Style" w:hAnsi="Bookman Old Style" w:cs="Bookman Old Style"/>
          <w:i/>
          <w:iCs/>
          <w:spacing w:val="-4"/>
          <w:sz w:val="14"/>
          <w:szCs w:val="14"/>
        </w:rPr>
        <w:t xml:space="preserve">(Works, 11, 392): </w:t>
      </w:r>
      <w:r>
        <w:rPr>
          <w:spacing w:val="6"/>
          <w:sz w:val="15"/>
          <w:szCs w:val="15"/>
        </w:rPr>
        <w:t xml:space="preserve">Christum autem ponimus fundamentum istius pracdeslivalioni,s &amp; </w:t>
      </w:r>
      <w:r>
        <w:rPr>
          <w:spacing w:val="9"/>
          <w:sz w:val="15"/>
          <w:szCs w:val="15"/>
        </w:rPr>
        <w:t xml:space="preserve">causam Ineriloriam eorum bonorum quae isto decreto </w:t>
      </w:r>
      <w:r>
        <w:rPr>
          <w:rFonts w:ascii="Bookman Old Style" w:hAnsi="Bookman Old Style" w:cs="Bookman Old Style"/>
          <w:i/>
          <w:iCs/>
          <w:spacing w:val="-1"/>
          <w:sz w:val="14"/>
          <w:szCs w:val="14"/>
        </w:rPr>
        <w:t>fide]</w:t>
      </w:r>
      <w:r>
        <w:rPr>
          <w:spacing w:val="9"/>
          <w:sz w:val="15"/>
          <w:szCs w:val="15"/>
        </w:rPr>
        <w:t>ibus destinafa sunl.</w:t>
      </w:r>
    </w:p>
    <w:p w:rsidR="00000000" w:rsidRDefault="00F93E2B">
      <w:pPr>
        <w:pStyle w:val="Style10"/>
        <w:kinsoku w:val="0"/>
        <w:autoSpaceDE/>
        <w:autoSpaceDN/>
        <w:spacing w:before="0"/>
        <w:ind w:right="72"/>
        <w:rPr>
          <w:rStyle w:val="CharacterStyle1"/>
          <w:spacing w:val="2"/>
        </w:rPr>
      </w:pPr>
      <w:r>
        <w:rPr>
          <w:noProof/>
        </w:rPr>
        <w:pict>
          <v:shape id="_x0000_s1328" type="#_x0000_t202" style="position:absolute;left:0;text-align:left;margin-left:-402.85pt;margin-top:536.4pt;width:736.85pt;height:7.65pt;z-index:251967488;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707"/>
                    </w:tabs>
                    <w:kinsoku w:val="0"/>
                    <w:autoSpaceDE/>
                    <w:autoSpaceDN/>
                    <w:adjustRightInd/>
                    <w:spacing w:line="176" w:lineRule="exact"/>
                    <w:rPr>
                      <w:rFonts w:ascii="Garamond" w:hAnsi="Garamond" w:cs="Garamond"/>
                      <w:sz w:val="21"/>
                      <w:szCs w:val="21"/>
                    </w:rPr>
                  </w:pPr>
                  <w:r>
                    <w:rPr>
                      <w:rFonts w:ascii="Garamond" w:hAnsi="Garamond" w:cs="Garamond"/>
                      <w:sz w:val="21"/>
                      <w:szCs w:val="21"/>
                    </w:rPr>
                    <w:t>206</w:t>
                  </w:r>
                  <w:r>
                    <w:rPr>
                      <w:rFonts w:ascii="Garamond" w:hAnsi="Garamond" w:cs="Garamond"/>
                      <w:sz w:val="21"/>
                      <w:szCs w:val="21"/>
                    </w:rPr>
                    <w:tab/>
                    <w:t>201</w:t>
                  </w:r>
                </w:p>
              </w:txbxContent>
            </v:textbox>
            <w10:wrap type="square"/>
          </v:shape>
        </w:pict>
      </w:r>
      <w:r>
        <w:rPr>
          <w:rStyle w:val="CharacterStyle1"/>
          <w:spacing w:val="1"/>
        </w:rPr>
        <w:t xml:space="preserve">Inhoudelijk betekent dit, dat `de predestinatie het besluit van Gods welbehagen </w:t>
      </w:r>
      <w:r>
        <w:rPr>
          <w:rStyle w:val="CharacterStyle1"/>
          <w:spacing w:val="4"/>
        </w:rPr>
        <w:t>in Christus is, waardoor Hij bij zichzelf van eeuwigheid heeft vastgesteld om de gelovigen te rechtvaardigen, aan te nemen en met het eeuwige leven te begiftigen, tot eer van Z</w:t>
      </w:r>
      <w:r>
        <w:rPr>
          <w:rStyle w:val="CharacterStyle1"/>
          <w:spacing w:val="4"/>
        </w:rPr>
        <w:t xml:space="preserve">ijn heerlijke genade, ja tot verheerlijking van Zijn </w:t>
      </w:r>
      <w:r>
        <w:rPr>
          <w:rStyle w:val="CharacterStyle1"/>
          <w:spacing w:val="3"/>
        </w:rPr>
        <w:t xml:space="preserve">gerechtigheid'. Het totale heil ligt zo in deze eeuwige predestinatie besloten. </w:t>
      </w:r>
      <w:r>
        <w:rPr>
          <w:rStyle w:val="CharacterStyle1"/>
          <w:spacing w:val="2"/>
        </w:rPr>
        <w:t>Maar dat geldt niet minder van het verbond.</w:t>
      </w:r>
    </w:p>
    <w:p w:rsidR="00000000" w:rsidRDefault="00F93E2B">
      <w:pPr>
        <w:pStyle w:val="Style10"/>
        <w:kinsoku w:val="0"/>
        <w:autoSpaceDE/>
        <w:autoSpaceDN/>
        <w:ind w:right="72"/>
        <w:rPr>
          <w:rStyle w:val="CharacterStyle1"/>
          <w:spacing w:val="4"/>
        </w:rPr>
      </w:pPr>
      <w:r>
        <w:rPr>
          <w:rStyle w:val="CharacterStyle1"/>
          <w:spacing w:val="3"/>
        </w:rPr>
        <w:t xml:space="preserve">We komen hier dus weer op grond van vrijwel dezelfde bewoordingen van </w:t>
      </w:r>
      <w:r>
        <w:rPr>
          <w:rStyle w:val="CharacterStyle1"/>
          <w:spacing w:val="4"/>
        </w:rPr>
        <w:t xml:space="preserve">Arminius </w:t>
      </w:r>
      <w:r>
        <w:rPr>
          <w:rStyle w:val="CharacterStyle1"/>
          <w:spacing w:val="4"/>
        </w:rPr>
        <w:t xml:space="preserve">tot dezelfde uitkomst, die wij al eerder vaststelden, namelijk dat </w:t>
      </w:r>
      <w:r>
        <w:rPr>
          <w:rStyle w:val="CharacterStyle1"/>
          <w:spacing w:val="2"/>
        </w:rPr>
        <w:t xml:space="preserve">verbond en verkiezing bij Arminius wat betreft het heil en het delen daarin </w:t>
      </w:r>
      <w:r>
        <w:rPr>
          <w:rStyle w:val="CharacterStyle1"/>
          <w:spacing w:val="1"/>
        </w:rPr>
        <w:t>samenvallen. Alleen valt bij het verbond het zwaartepunt in de actuele geloofs</w:t>
      </w:r>
      <w:r>
        <w:rPr>
          <w:rStyle w:val="CharacterStyle1"/>
          <w:spacing w:val="1"/>
        </w:rPr>
        <w:softHyphen/>
      </w:r>
      <w:r>
        <w:rPr>
          <w:rStyle w:val="CharacterStyle1"/>
          <w:spacing w:val="3"/>
        </w:rPr>
        <w:t>daad van de mens, waardoor hel ver</w:t>
      </w:r>
      <w:r>
        <w:rPr>
          <w:rStyle w:val="CharacterStyle1"/>
          <w:spacing w:val="3"/>
        </w:rPr>
        <w:t xml:space="preserve">bond met God wordt gerealiseerd, terwijl </w:t>
      </w:r>
      <w:r>
        <w:rPr>
          <w:rStyle w:val="CharacterStyle1"/>
          <w:spacing w:val="1"/>
        </w:rPr>
        <w:t xml:space="preserve">in de verkiezing ditzelfde heilsgebeuren geplaatst wordt in het licht van Gods </w:t>
      </w:r>
      <w:r>
        <w:rPr>
          <w:rStyle w:val="CharacterStyle1"/>
          <w:spacing w:val="4"/>
        </w:rPr>
        <w:t>eeuwig besluit.</w:t>
      </w:r>
    </w:p>
    <w:p w:rsidR="00000000" w:rsidRDefault="00F93E2B">
      <w:pPr>
        <w:pStyle w:val="Style21"/>
        <w:kinsoku w:val="0"/>
        <w:autoSpaceDE/>
        <w:autoSpaceDN/>
        <w:adjustRightInd/>
        <w:spacing w:before="324"/>
        <w:ind w:right="72"/>
        <w:rPr>
          <w:i/>
          <w:iCs/>
          <w:spacing w:val="8"/>
          <w:sz w:val="19"/>
          <w:szCs w:val="19"/>
        </w:rPr>
      </w:pPr>
      <w:r>
        <w:rPr>
          <w:i/>
          <w:iCs/>
          <w:spacing w:val="8"/>
          <w:sz w:val="19"/>
          <w:szCs w:val="19"/>
        </w:rPr>
        <w:t>Snecanus en Arminius</w:t>
      </w:r>
    </w:p>
    <w:p w:rsidR="00000000" w:rsidRDefault="00F93E2B">
      <w:pPr>
        <w:pStyle w:val="Style10"/>
        <w:kinsoku w:val="0"/>
        <w:autoSpaceDE/>
        <w:autoSpaceDN/>
        <w:spacing w:before="252"/>
        <w:ind w:right="72"/>
        <w:rPr>
          <w:rStyle w:val="CharacterStyle1"/>
          <w:spacing w:val="4"/>
        </w:rPr>
      </w:pPr>
      <w:r>
        <w:rPr>
          <w:rStyle w:val="CharacterStyle1"/>
          <w:spacing w:val="1"/>
        </w:rPr>
        <w:t>Onze reeds eerder gedane constatering bij Arminius' uitleg van Romeinen 9, namelijk dat hij zich in</w:t>
      </w:r>
      <w:r>
        <w:rPr>
          <w:rStyle w:val="CharacterStyle1"/>
          <w:spacing w:val="1"/>
        </w:rPr>
        <w:t xml:space="preserve">houdelijk geheel aansluit bij Snecanus, blijkt ook van </w:t>
      </w:r>
      <w:r>
        <w:rPr>
          <w:rStyle w:val="CharacterStyle1"/>
          <w:spacing w:val="3"/>
        </w:rPr>
        <w:t xml:space="preserve">toepassing te zijn bij wat Arminius over het verbond en de verkiezing zegt in zijn andere geschriften, met nanee in zijn </w:t>
      </w:r>
      <w:r>
        <w:rPr>
          <w:rStyle w:val="CharacterStyle1"/>
          <w:rFonts w:ascii="Times New Roman" w:hAnsi="Times New Roman" w:cs="Times New Roman"/>
          <w:i/>
          <w:iCs/>
          <w:spacing w:val="3"/>
          <w:sz w:val="19"/>
          <w:szCs w:val="19"/>
        </w:rPr>
        <w:t xml:space="preserve">Disputationes. </w:t>
      </w:r>
      <w:r>
        <w:rPr>
          <w:rStyle w:val="CharacterStyle1"/>
          <w:spacing w:val="3"/>
        </w:rPr>
        <w:t>Daarbij valt het op</w:t>
      </w:r>
      <w:r>
        <w:rPr>
          <w:rStyle w:val="CharacterStyle1"/>
          <w:spacing w:val="3"/>
        </w:rPr>
        <w:softHyphen/>
      </w:r>
      <w:r>
        <w:rPr>
          <w:rStyle w:val="CharacterStyle1"/>
          <w:spacing w:val="-3"/>
        </w:rPr>
        <w:t>nieuw op, dat in tegenstelling tot Snecanus b</w:t>
      </w:r>
      <w:r>
        <w:rPr>
          <w:rStyle w:val="CharacterStyle1"/>
          <w:spacing w:val="-3"/>
        </w:rPr>
        <w:t xml:space="preserve">ij Arminius niet het verbond op de </w:t>
      </w:r>
      <w:r>
        <w:rPr>
          <w:rStyle w:val="CharacterStyle1"/>
          <w:spacing w:val="2"/>
        </w:rPr>
        <w:t xml:space="preserve">voorgrond staat maar de predestinatie. Wat Snecanus op de noemer van het </w:t>
      </w:r>
      <w:r>
        <w:rPr>
          <w:rStyle w:val="CharacterStyle1"/>
        </w:rPr>
        <w:t xml:space="preserve">verbond bracht, brengt Armimus op de noemer van de predestinatie. Duidelijk </w:t>
      </w:r>
      <w:r>
        <w:rPr>
          <w:rStyle w:val="CharacterStyle1"/>
          <w:spacing w:val="5"/>
        </w:rPr>
        <w:t>blijkt dat, wanneer Arminius zijn disputatie over de predestinatie beëin</w:t>
      </w:r>
      <w:r>
        <w:rPr>
          <w:rStyle w:val="CharacterStyle1"/>
          <w:spacing w:val="5"/>
        </w:rPr>
        <w:t xml:space="preserve">digt niet de stelling, dat deze predestinatie het fundament is van het christelijk </w:t>
      </w:r>
      <w:r>
        <w:rPr>
          <w:rStyle w:val="CharacterStyle1"/>
          <w:spacing w:val="2"/>
        </w:rPr>
        <w:t>geloof en van het behoud en van de zekerheid ervan.</w:t>
      </w:r>
      <w:r>
        <w:rPr>
          <w:rStyle w:val="CharacterStyle1"/>
          <w:rFonts w:ascii="Times New Roman" w:hAnsi="Times New Roman" w:cs="Times New Roman"/>
          <w:spacing w:val="2"/>
          <w:w w:val="110"/>
          <w:sz w:val="14"/>
          <w:szCs w:val="14"/>
          <w:vertAlign w:val="superscript"/>
        </w:rPr>
        <w:t>76</w:t>
      </w:r>
      <w:r>
        <w:rPr>
          <w:rStyle w:val="CharacterStyle1"/>
          <w:spacing w:val="2"/>
        </w:rPr>
        <w:t xml:space="preserve"> Snecanus zou daarvoor in de plaats stellen: het verbond is de hoofdsom van het christelijk geloof. Dat </w:t>
      </w:r>
      <w:r>
        <w:rPr>
          <w:rStyle w:val="CharacterStyle1"/>
          <w:spacing w:val="-1"/>
        </w:rPr>
        <w:t xml:space="preserve">ze echter hetzelfde bedoelen, komt daarin tot uitdrukking, dat beiden hiervoor </w:t>
      </w:r>
      <w:r>
        <w:rPr>
          <w:rStyle w:val="CharacterStyle1"/>
        </w:rPr>
        <w:t>verwijzen naar Romeinen 9. Zowel Snecanus als Arminius gaven daarvan in</w:t>
      </w:r>
      <w:r>
        <w:rPr>
          <w:rStyle w:val="CharacterStyle1"/>
        </w:rPr>
        <w:softHyphen/>
      </w:r>
      <w:r>
        <w:rPr>
          <w:rStyle w:val="CharacterStyle1"/>
          <w:spacing w:val="2"/>
        </w:rPr>
        <w:t>h</w:t>
      </w:r>
      <w:r>
        <w:rPr>
          <w:rStyle w:val="CharacterStyle1"/>
          <w:spacing w:val="2"/>
        </w:rPr>
        <w:t xml:space="preserve">oudelijk eenzelfde uitleg, zoals wij al zagen. Alleen Snecanus sprak daarbij </w:t>
      </w:r>
      <w:r>
        <w:rPr>
          <w:rStyle w:val="CharacterStyle1"/>
        </w:rPr>
        <w:t xml:space="preserve">voortdurend over het verbond overeenkomstig de verkiezing, terwijl Arminius </w:t>
      </w:r>
      <w:r>
        <w:rPr>
          <w:rStyle w:val="CharacterStyle1"/>
          <w:spacing w:val="4"/>
        </w:rPr>
        <w:t>vrijwel uitsluitend spreekt over de predestinatie.</w:t>
      </w:r>
    </w:p>
    <w:p w:rsidR="00000000" w:rsidRDefault="00F93E2B">
      <w:pPr>
        <w:pStyle w:val="Style21"/>
        <w:kinsoku w:val="0"/>
        <w:autoSpaceDE/>
        <w:autoSpaceDN/>
        <w:adjustRightInd/>
        <w:spacing w:before="360" w:line="283" w:lineRule="auto"/>
        <w:ind w:right="72"/>
        <w:rPr>
          <w:i/>
          <w:iCs/>
          <w:spacing w:val="8"/>
          <w:sz w:val="19"/>
          <w:szCs w:val="19"/>
        </w:rPr>
      </w:pPr>
      <w:r>
        <w:rPr>
          <w:i/>
          <w:iCs/>
          <w:spacing w:val="6"/>
          <w:sz w:val="19"/>
          <w:szCs w:val="19"/>
        </w:rPr>
        <w:t>De orthodox-gereformeerde verbondsbeschouwing vergel</w:t>
      </w:r>
      <w:r>
        <w:rPr>
          <w:i/>
          <w:iCs/>
          <w:spacing w:val="6"/>
          <w:sz w:val="19"/>
          <w:szCs w:val="19"/>
        </w:rPr>
        <w:t>eken met de huma</w:t>
      </w:r>
      <w:r>
        <w:rPr>
          <w:i/>
          <w:iCs/>
          <w:spacing w:val="6"/>
          <w:sz w:val="19"/>
          <w:szCs w:val="19"/>
        </w:rPr>
        <w:softHyphen/>
      </w:r>
      <w:r>
        <w:rPr>
          <w:i/>
          <w:iCs/>
          <w:spacing w:val="8"/>
          <w:sz w:val="19"/>
          <w:szCs w:val="19"/>
        </w:rPr>
        <w:t>nistisch-gereformeerde</w:t>
      </w:r>
    </w:p>
    <w:p w:rsidR="00000000" w:rsidRDefault="00F93E2B">
      <w:pPr>
        <w:pStyle w:val="Style21"/>
        <w:kinsoku w:val="0"/>
        <w:autoSpaceDE/>
        <w:autoSpaceDN/>
        <w:adjustRightInd/>
        <w:spacing w:before="180"/>
        <w:ind w:right="72"/>
        <w:rPr>
          <w:rFonts w:ascii="Garamond" w:hAnsi="Garamond" w:cs="Garamond"/>
          <w:spacing w:val="3"/>
          <w:sz w:val="21"/>
          <w:szCs w:val="21"/>
        </w:rPr>
      </w:pPr>
      <w:r>
        <w:rPr>
          <w:rFonts w:ascii="Garamond" w:hAnsi="Garamond" w:cs="Garamond"/>
          <w:sz w:val="21"/>
          <w:szCs w:val="21"/>
        </w:rPr>
        <w:t>Uit het tot nu toe gedane onderzoek is ons gebleken, dat de orthodox-gerefor</w:t>
      </w:r>
      <w:r>
        <w:rPr>
          <w:rFonts w:ascii="Garamond" w:hAnsi="Garamond" w:cs="Garamond"/>
          <w:sz w:val="21"/>
          <w:szCs w:val="21"/>
        </w:rPr>
        <w:softHyphen/>
      </w:r>
      <w:r>
        <w:rPr>
          <w:rFonts w:ascii="Garamond" w:hAnsi="Garamond" w:cs="Garamond"/>
          <w:spacing w:val="3"/>
          <w:sz w:val="21"/>
          <w:szCs w:val="21"/>
        </w:rPr>
        <w:t>meerde verhondsbeschouwing de volgende kenmerken draagt.</w:t>
      </w:r>
    </w:p>
    <w:p w:rsidR="00000000" w:rsidRDefault="00F93E2B">
      <w:pPr>
        <w:pStyle w:val="Style21"/>
        <w:kinsoku w:val="0"/>
        <w:autoSpaceDE/>
        <w:autoSpaceDN/>
        <w:adjustRightInd/>
        <w:spacing w:after="288"/>
        <w:ind w:right="72"/>
        <w:rPr>
          <w:rFonts w:ascii="Garamond" w:hAnsi="Garamond" w:cs="Garamond"/>
          <w:spacing w:val="4"/>
          <w:sz w:val="21"/>
          <w:szCs w:val="21"/>
        </w:rPr>
      </w:pPr>
      <w:r>
        <w:rPr>
          <w:rFonts w:ascii="Garamond" w:hAnsi="Garamond" w:cs="Garamond"/>
          <w:spacing w:val="4"/>
          <w:sz w:val="21"/>
          <w:szCs w:val="21"/>
        </w:rPr>
        <w:t>I. Om te beginnen blijkt onderling enig verschil te bestaan wat betreft de invulli</w:t>
      </w:r>
      <w:r>
        <w:rPr>
          <w:rFonts w:ascii="Garamond" w:hAnsi="Garamond" w:cs="Garamond"/>
          <w:spacing w:val="4"/>
          <w:sz w:val="21"/>
          <w:szCs w:val="21"/>
        </w:rPr>
        <w:t>ng en wijze van behandeling van het verbond. Dit blijkt echter slechts</w:t>
      </w:r>
    </w:p>
    <w:p w:rsidR="00000000" w:rsidRDefault="00F93E2B">
      <w:pPr>
        <w:pStyle w:val="Style21"/>
        <w:kinsoku w:val="0"/>
        <w:autoSpaceDE/>
        <w:autoSpaceDN/>
        <w:adjustRightInd/>
        <w:spacing w:before="36" w:line="278" w:lineRule="auto"/>
        <w:ind w:left="432" w:hanging="432"/>
        <w:rPr>
          <w:rFonts w:ascii="Verdana" w:hAnsi="Verdana" w:cs="Verdana"/>
          <w:sz w:val="13"/>
          <w:szCs w:val="13"/>
        </w:rPr>
      </w:pPr>
      <w:r>
        <w:rPr>
          <w:noProof/>
        </w:rPr>
        <w:pict>
          <v:line id="_x0000_s1329" style="position:absolute;left:0;text-align:left;z-index:251968512;mso-wrap-distance-left:0;mso-wrap-distance-right:0;mso-position-horizontal-relative:text;mso-position-vertical-relative:text" from="38pt,.2pt" to="59.9pt,.2pt" o:allowincell="f" strokeweight=".25pt">
            <w10:wrap type="square"/>
          </v:line>
        </w:pict>
      </w:r>
      <w:r>
        <w:rPr>
          <w:rFonts w:ascii="Bookman Old Style" w:hAnsi="Bookman Old Style" w:cs="Bookman Old Style"/>
          <w:i/>
          <w:iCs/>
          <w:sz w:val="14"/>
          <w:szCs w:val="14"/>
        </w:rPr>
        <w:t xml:space="preserve">10 Opeur. 391 (Works, </w:t>
      </w:r>
      <w:r>
        <w:rPr>
          <w:spacing w:val="10"/>
          <w:sz w:val="15"/>
          <w:szCs w:val="15"/>
        </w:rPr>
        <w:t xml:space="preserve">II, 393): Haec predestinatio est fundamentum Christianismi, satutis </w:t>
      </w:r>
      <w:r>
        <w:rPr>
          <w:rFonts w:ascii="Bookman Old Style" w:hAnsi="Bookman Old Style" w:cs="Bookman Old Style"/>
          <w:i/>
          <w:iCs/>
          <w:sz w:val="14"/>
          <w:szCs w:val="14"/>
        </w:rPr>
        <w:t>&amp; erliiwlini.s dr s:rlulr</w:t>
      </w:r>
      <w:r>
        <w:rPr>
          <w:rFonts w:ascii="Verdana" w:hAnsi="Verdana" w:cs="Verdana"/>
          <w:sz w:val="13"/>
          <w:szCs w:val="13"/>
        </w:rPr>
        <w:t>... .</w:t>
      </w:r>
    </w:p>
    <w:p w:rsidR="00000000" w:rsidRDefault="00F93E2B">
      <w:pPr>
        <w:widowControl/>
        <w:kinsoku/>
        <w:autoSpaceDE w:val="0"/>
        <w:autoSpaceDN w:val="0"/>
        <w:adjustRightInd w:val="0"/>
        <w:sectPr w:rsidR="00000000">
          <w:pgSz w:w="16834" w:h="11904" w:orient="landscape"/>
          <w:pgMar w:top="869" w:right="983" w:bottom="318" w:left="1054" w:header="720" w:footer="720" w:gutter="0"/>
          <w:cols w:num="2" w:space="720" w:equalWidth="0">
            <w:col w:w="6680" w:space="1377"/>
            <w:col w:w="6680"/>
          </w:cols>
          <w:noEndnote/>
        </w:sectPr>
      </w:pPr>
    </w:p>
    <w:p w:rsidR="00000000" w:rsidRDefault="00F93E2B">
      <w:pPr>
        <w:pStyle w:val="Style4"/>
        <w:kinsoku w:val="0"/>
        <w:autoSpaceDE/>
        <w:autoSpaceDN/>
        <w:spacing w:line="266" w:lineRule="auto"/>
        <w:rPr>
          <w:rStyle w:val="CharacterStyle5"/>
          <w:spacing w:val="8"/>
        </w:rPr>
      </w:pPr>
      <w:r>
        <w:rPr>
          <w:rStyle w:val="CharacterStyle5"/>
          <w:spacing w:val="5"/>
        </w:rPr>
        <w:t xml:space="preserve">een formeel verschil te zijn, dat zich beperkt tot de omvang en het theologisch </w:t>
      </w:r>
      <w:r>
        <w:rPr>
          <w:rStyle w:val="CharacterStyle5"/>
          <w:spacing w:val="7"/>
        </w:rPr>
        <w:t xml:space="preserve">gewicht van het verbond in relatie tot de andere delen van de geloofsleer, met </w:t>
      </w:r>
      <w:r>
        <w:rPr>
          <w:rStyle w:val="CharacterStyle5"/>
          <w:spacing w:val="8"/>
        </w:rPr>
        <w:t>name de predestinatieleer. De overeenkomst tussen de orthodox-gereformeer</w:t>
      </w:r>
      <w:r>
        <w:rPr>
          <w:rStyle w:val="CharacterStyle5"/>
          <w:spacing w:val="8"/>
        </w:rPr>
        <w:softHyphen/>
      </w:r>
      <w:r>
        <w:rPr>
          <w:rStyle w:val="CharacterStyle5"/>
          <w:spacing w:val="10"/>
        </w:rPr>
        <w:t>den is duidelijk domine</w:t>
      </w:r>
      <w:r>
        <w:rPr>
          <w:rStyle w:val="CharacterStyle5"/>
          <w:spacing w:val="10"/>
        </w:rPr>
        <w:t xml:space="preserve">rend. Zij komt daarop neer, dat het verbond wordt </w:t>
      </w:r>
      <w:r>
        <w:rPr>
          <w:rStyle w:val="CharacterStyle5"/>
          <w:spacing w:val="3"/>
        </w:rPr>
        <w:t xml:space="preserve">beheerst door de verkiezing. Het verbond is de (heilshistorische) uitwerking en </w:t>
      </w:r>
      <w:r>
        <w:rPr>
          <w:rStyle w:val="CharacterStyle5"/>
          <w:spacing w:val="7"/>
        </w:rPr>
        <w:t xml:space="preserve">concretisering van de </w:t>
      </w:r>
      <w:r>
        <w:rPr>
          <w:rStyle w:val="CharacterStyle5"/>
          <w:i/>
          <w:iCs/>
          <w:spacing w:val="17"/>
        </w:rPr>
        <w:t xml:space="preserve">eeuwige </w:t>
      </w:r>
      <w:r>
        <w:rPr>
          <w:rStyle w:val="CharacterStyle5"/>
          <w:spacing w:val="7"/>
        </w:rPr>
        <w:t>goddelijke verkiezing. Zij die door God zijn uitverkoren zijn ook degenen, die met Hem in zijn v</w:t>
      </w:r>
      <w:r>
        <w:rPr>
          <w:rStyle w:val="CharacterStyle5"/>
          <w:spacing w:val="7"/>
        </w:rPr>
        <w:t xml:space="preserve">erbond worden opgenomen </w:t>
      </w:r>
      <w:r>
        <w:rPr>
          <w:rStyle w:val="CharacterStyle5"/>
          <w:spacing w:val="8"/>
        </w:rPr>
        <w:t>en zo deelgenoten worden van zijn heil.</w:t>
      </w:r>
    </w:p>
    <w:p w:rsidR="00000000" w:rsidRDefault="00F93E2B">
      <w:pPr>
        <w:pStyle w:val="Style4"/>
        <w:numPr>
          <w:ilvl w:val="0"/>
          <w:numId w:val="247"/>
        </w:numPr>
        <w:kinsoku w:val="0"/>
        <w:autoSpaceDE/>
        <w:autoSpaceDN/>
        <w:spacing w:line="240" w:lineRule="auto"/>
        <w:rPr>
          <w:rStyle w:val="CharacterStyle5"/>
        </w:rPr>
      </w:pPr>
      <w:r>
        <w:rPr>
          <w:rStyle w:val="CharacterStyle5"/>
          <w:spacing w:val="8"/>
        </w:rPr>
        <w:t xml:space="preserve">Dit heeft tot gevolg, dat formeel wel de wederkerigheid van het verbond </w:t>
      </w:r>
      <w:r>
        <w:rPr>
          <w:rStyle w:val="CharacterStyle5"/>
          <w:spacing w:val="7"/>
        </w:rPr>
        <w:t xml:space="preserve">wordt gehandhaafd, maar de eenzijdigheid ervan in feite bepalend is. In zijn </w:t>
      </w:r>
      <w:r>
        <w:rPr>
          <w:rStyle w:val="CharacterStyle5"/>
          <w:spacing w:val="8"/>
        </w:rPr>
        <w:t xml:space="preserve">verbond belooft God het heil en eist Hij het geloof, maar in de realisering van </w:t>
      </w:r>
      <w:r>
        <w:rPr>
          <w:rStyle w:val="CharacterStyle5"/>
          <w:spacing w:val="6"/>
        </w:rPr>
        <w:t xml:space="preserve">het verbond loopt het daarop uil, dat God zelf geeft, wat Hij eist, namelijk het </w:t>
      </w:r>
      <w:r>
        <w:rPr>
          <w:rStyle w:val="CharacterStyle5"/>
        </w:rPr>
        <w:t>geloof.</w:t>
      </w:r>
    </w:p>
    <w:p w:rsidR="00000000" w:rsidRDefault="00F93E2B">
      <w:pPr>
        <w:pStyle w:val="Style4"/>
        <w:numPr>
          <w:ilvl w:val="0"/>
          <w:numId w:val="248"/>
        </w:numPr>
        <w:kinsoku w:val="0"/>
        <w:autoSpaceDE/>
        <w:autoSpaceDN/>
        <w:spacing w:before="108" w:line="266" w:lineRule="auto"/>
        <w:rPr>
          <w:rStyle w:val="CharacterStyle5"/>
          <w:spacing w:val="7"/>
        </w:rPr>
      </w:pPr>
      <w:r>
        <w:rPr>
          <w:rStyle w:val="CharacterStyle5"/>
          <w:spacing w:val="9"/>
        </w:rPr>
        <w:t>Het de</w:t>
      </w:r>
      <w:r>
        <w:rPr>
          <w:rStyle w:val="CharacterStyle5"/>
          <w:spacing w:val="9"/>
        </w:rPr>
        <w:t xml:space="preserve">len in het verbond draagt een particulier karakter, omdat het alleen </w:t>
      </w:r>
      <w:r>
        <w:rPr>
          <w:rStyle w:val="CharacterStyle5"/>
          <w:spacing w:val="6"/>
        </w:rPr>
        <w:t xml:space="preserve">aan de uitverkorenen toevalt door het hun geschonken geloof. Als er van een </w:t>
      </w:r>
      <w:r>
        <w:rPr>
          <w:rStyle w:val="CharacterStyle5"/>
          <w:spacing w:val="8"/>
        </w:rPr>
        <w:t>universeel accent sprake is, is dat alleen in de voorstelling en aanbieding van het verbond in de prediking. De</w:t>
      </w:r>
      <w:r>
        <w:rPr>
          <w:rStyle w:val="CharacterStyle5"/>
          <w:spacing w:val="8"/>
        </w:rPr>
        <w:t>ze heeft een algemeen karakter, vooral vanwe</w:t>
      </w:r>
      <w:r>
        <w:rPr>
          <w:rStyle w:val="CharacterStyle5"/>
          <w:spacing w:val="8"/>
        </w:rPr>
        <w:softHyphen/>
      </w:r>
      <w:r>
        <w:rPr>
          <w:rStyle w:val="CharacterStyle5"/>
          <w:spacing w:val="10"/>
        </w:rPr>
        <w:t xml:space="preserve">ge het feit, dat het niet bekend is wie wel en wie niet verkoren is. In deze algemene aanbieding draagt het verbond altijd een voorwaardelijk karakter. </w:t>
      </w:r>
      <w:r>
        <w:rPr>
          <w:rStyle w:val="CharacterStyle5"/>
          <w:spacing w:val="7"/>
        </w:rPr>
        <w:t>Dat betekent, dat alleen als aan de voorwaarde van geloof e</w:t>
      </w:r>
      <w:r>
        <w:rPr>
          <w:rStyle w:val="CharacterStyle5"/>
          <w:spacing w:val="7"/>
        </w:rPr>
        <w:t xml:space="preserve">n bekering wordt </w:t>
      </w:r>
      <w:r>
        <w:rPr>
          <w:rStyle w:val="CharacterStyle5"/>
          <w:spacing w:val="8"/>
        </w:rPr>
        <w:t xml:space="preserve">voldaan, het verbond werkelijkheid wordt. Dit houdt echter in, dat er ook dan </w:t>
      </w:r>
      <w:r>
        <w:rPr>
          <w:rStyle w:val="CharacterStyle5"/>
          <w:i/>
          <w:iCs/>
          <w:spacing w:val="17"/>
        </w:rPr>
        <w:t xml:space="preserve">een </w:t>
      </w:r>
      <w:r>
        <w:rPr>
          <w:rStyle w:val="CharacterStyle5"/>
          <w:spacing w:val="7"/>
        </w:rPr>
        <w:t>particnliere toespitsing van het verbond plaatsvindt (zie boven).</w:t>
      </w:r>
    </w:p>
    <w:p w:rsidR="00000000" w:rsidRDefault="00F93E2B">
      <w:pPr>
        <w:pStyle w:val="Style4"/>
        <w:numPr>
          <w:ilvl w:val="0"/>
          <w:numId w:val="248"/>
        </w:numPr>
        <w:kinsoku w:val="0"/>
        <w:autoSpaceDE/>
        <w:autoSpaceDN/>
        <w:spacing w:line="266" w:lineRule="auto"/>
        <w:rPr>
          <w:rStyle w:val="CharacterStyle5"/>
          <w:spacing w:val="8"/>
        </w:rPr>
      </w:pPr>
      <w:r>
        <w:rPr>
          <w:rStyle w:val="CharacterStyle5"/>
          <w:spacing w:val="3"/>
        </w:rPr>
        <w:t>In het licht daarvan is duidelijk, dat in de orthodox-gereformeerde verbonds</w:t>
      </w:r>
      <w:r>
        <w:rPr>
          <w:rStyle w:val="CharacterStyle5"/>
          <w:spacing w:val="3"/>
        </w:rPr>
        <w:softHyphen/>
      </w:r>
      <w:r>
        <w:rPr>
          <w:rStyle w:val="CharacterStyle5"/>
          <w:spacing w:val="9"/>
        </w:rPr>
        <w:t xml:space="preserve">theologie het </w:t>
      </w:r>
      <w:r>
        <w:rPr>
          <w:rStyle w:val="CharacterStyle5"/>
          <w:spacing w:val="9"/>
        </w:rPr>
        <w:t xml:space="preserve">verbond wordt overheerst door de particuliere verkiezing, die </w:t>
      </w:r>
      <w:r>
        <w:rPr>
          <w:rStyle w:val="CharacterStyle5"/>
          <w:spacing w:val="6"/>
        </w:rPr>
        <w:t xml:space="preserve">gegrond is in Gods eeuwig en onveranderlijk besluit en die in zijn uitwerking </w:t>
      </w:r>
      <w:r>
        <w:rPr>
          <w:rStyle w:val="CharacterStyle5"/>
          <w:spacing w:val="10"/>
        </w:rPr>
        <w:t xml:space="preserve">bepaald wordt door Gods absolute eenzijdige genade in Christus door zijn </w:t>
      </w:r>
      <w:r>
        <w:rPr>
          <w:rStyle w:val="CharacterStyle5"/>
          <w:spacing w:val="12"/>
        </w:rPr>
        <w:t>Heilige Geest. Het toepassend werk van de G</w:t>
      </w:r>
      <w:r>
        <w:rPr>
          <w:rStyle w:val="CharacterStyle5"/>
          <w:spacing w:val="12"/>
        </w:rPr>
        <w:t xml:space="preserve">eest neemt hier een centrale </w:t>
      </w:r>
      <w:r>
        <w:rPr>
          <w:rStyle w:val="CharacterStyle5"/>
          <w:spacing w:val="10"/>
        </w:rPr>
        <w:t xml:space="preserve">plaats in. De Geest realiseert het verbond, doordat Hij het geloof werkt als </w:t>
      </w:r>
      <w:r>
        <w:rPr>
          <w:rStyle w:val="CharacterStyle5"/>
          <w:spacing w:val="8"/>
        </w:rPr>
        <w:t>vrucht van Gods verkiezende genade in Christus.</w:t>
      </w:r>
    </w:p>
    <w:p w:rsidR="00000000" w:rsidRDefault="00F93E2B">
      <w:pPr>
        <w:pStyle w:val="Style4"/>
        <w:numPr>
          <w:ilvl w:val="0"/>
          <w:numId w:val="248"/>
        </w:numPr>
        <w:kinsoku w:val="0"/>
        <w:autoSpaceDE/>
        <w:autoSpaceDN/>
        <w:rPr>
          <w:rStyle w:val="CharacterStyle5"/>
          <w:spacing w:val="6"/>
        </w:rPr>
      </w:pPr>
      <w:r>
        <w:rPr>
          <w:rStyle w:val="CharacterStyle5"/>
          <w:spacing w:val="7"/>
        </w:rPr>
        <w:t xml:space="preserve">Wat betreft de onderscheidingen tussen werkverbond en genadeverbond als </w:t>
      </w:r>
      <w:r>
        <w:rPr>
          <w:rStyle w:val="CharacterStyle5"/>
          <w:spacing w:val="3"/>
        </w:rPr>
        <w:t>ook tussen het verbond der ver</w:t>
      </w:r>
      <w:r>
        <w:rPr>
          <w:rStyle w:val="CharacterStyle5"/>
          <w:spacing w:val="3"/>
        </w:rPr>
        <w:t xml:space="preserve">lossing en het genadeverbond, zien wij tussen de </w:t>
      </w:r>
      <w:r>
        <w:rPr>
          <w:rStyle w:val="CharacterStyle5"/>
          <w:spacing w:val="6"/>
        </w:rPr>
        <w:t xml:space="preserve">orthodox-gereformeerden eveneens enig onderling verschil. Beza en Zanchius </w:t>
      </w:r>
      <w:r>
        <w:rPr>
          <w:rStyle w:val="CharacterStyle5"/>
          <w:spacing w:val="8"/>
        </w:rPr>
        <w:t xml:space="preserve">kennen deze onderscheidingen (nog) niet. Ze zijn ook in een laat stadium van </w:t>
      </w:r>
      <w:r>
        <w:rPr>
          <w:rStyle w:val="CharacterStyle5"/>
          <w:spacing w:val="7"/>
        </w:rPr>
        <w:t xml:space="preserve">hun theologische arbeid ontstaan. Gomarus kent ze wel, </w:t>
      </w:r>
      <w:r>
        <w:rPr>
          <w:rStyle w:val="CharacterStyle5"/>
          <w:spacing w:val="7"/>
        </w:rPr>
        <w:t>waaruit zijn beïnvloe</w:t>
      </w:r>
      <w:r>
        <w:rPr>
          <w:rStyle w:val="CharacterStyle5"/>
          <w:spacing w:val="7"/>
        </w:rPr>
        <w:softHyphen/>
      </w:r>
      <w:r>
        <w:rPr>
          <w:rStyle w:val="CharacterStyle5"/>
          <w:spacing w:val="8"/>
        </w:rPr>
        <w:t xml:space="preserve">ding door Ursiunus en de puriteinen blijkt. Toch is de theologische uitwerking </w:t>
      </w:r>
      <w:r>
        <w:rPr>
          <w:rStyle w:val="CharacterStyle5"/>
          <w:spacing w:val="9"/>
        </w:rPr>
        <w:t xml:space="preserve">bij hem nog gering. Zo geeft hij geen nadere reflectie van het feit, dat het </w:t>
      </w:r>
      <w:r>
        <w:rPr>
          <w:rStyle w:val="CharacterStyle5"/>
          <w:spacing w:val="6"/>
        </w:rPr>
        <w:t>natuurverbond zich na de val handhaaft maar tegelijk zich wijzigt. Ook gaat hi</w:t>
      </w:r>
      <w:r>
        <w:rPr>
          <w:rStyle w:val="CharacterStyle5"/>
          <w:spacing w:val="6"/>
        </w:rPr>
        <w:t xml:space="preserve">j </w:t>
      </w:r>
      <w:r>
        <w:rPr>
          <w:rStyle w:val="CharacterStyle5"/>
          <w:spacing w:val="7"/>
        </w:rPr>
        <w:t xml:space="preserve">niet in op de relatie tussen het natuurlijk en bovennatuurlijk verbond, die beide </w:t>
      </w:r>
      <w:r>
        <w:rPr>
          <w:rStyle w:val="CharacterStyle5"/>
          <w:spacing w:val="6"/>
        </w:rPr>
        <w:t xml:space="preserve">na de val naast elkaar in de heilgsgeschiedenis (althans tot op Christus) zich </w:t>
      </w:r>
      <w:r>
        <w:rPr>
          <w:rStyle w:val="CharacterStyle5"/>
          <w:spacing w:val="9"/>
        </w:rPr>
        <w:t xml:space="preserve">voortzetten. Pas in een later stadium (Coccejus) zal deze doordenking wel </w:t>
      </w:r>
      <w:r>
        <w:rPr>
          <w:rStyle w:val="CharacterStyle5"/>
          <w:spacing w:val="6"/>
        </w:rPr>
        <w:t>plaatsvinden.</w:t>
      </w:r>
    </w:p>
    <w:p w:rsidR="00000000" w:rsidRDefault="00F93E2B">
      <w:pPr>
        <w:pStyle w:val="Style21"/>
        <w:kinsoku w:val="0"/>
        <w:autoSpaceDE/>
        <w:autoSpaceDN/>
        <w:adjustRightInd/>
        <w:spacing w:line="266" w:lineRule="auto"/>
        <w:ind w:right="72"/>
        <w:jc w:val="both"/>
        <w:rPr>
          <w:rFonts w:ascii="Bookman Old Style" w:hAnsi="Bookman Old Style" w:cs="Bookman Old Style"/>
          <w:spacing w:val="8"/>
          <w:w w:val="60"/>
          <w:sz w:val="16"/>
          <w:szCs w:val="16"/>
        </w:rPr>
      </w:pPr>
      <w:r>
        <w:rPr>
          <w:spacing w:val="7"/>
          <w:sz w:val="19"/>
          <w:szCs w:val="19"/>
        </w:rPr>
        <w:t>6. In</w:t>
      </w:r>
      <w:r>
        <w:rPr>
          <w:spacing w:val="7"/>
          <w:sz w:val="19"/>
          <w:szCs w:val="19"/>
        </w:rPr>
        <w:t xml:space="preserve"> onderscheid met Beza en Zanchius maakt Gomarus als één van de eersten </w:t>
      </w:r>
      <w:r>
        <w:rPr>
          <w:spacing w:val="8"/>
          <w:sz w:val="19"/>
          <w:szCs w:val="19"/>
        </w:rPr>
        <w:t xml:space="preserve">in de Nederlandse orthodox-gereformeerde traditie onderscheid tussen een </w:t>
      </w:r>
      <w:r>
        <w:rPr>
          <w:rFonts w:ascii="Bookman Old Style" w:hAnsi="Bookman Old Style" w:cs="Bookman Old Style"/>
          <w:spacing w:val="8"/>
          <w:w w:val="60"/>
          <w:sz w:val="16"/>
          <w:szCs w:val="16"/>
        </w:rPr>
        <w:t>uit</w:t>
      </w:r>
    </w:p>
    <w:p w:rsidR="00000000" w:rsidRDefault="00F93E2B">
      <w:pPr>
        <w:pStyle w:val="Style4"/>
        <w:kinsoku w:val="0"/>
        <w:autoSpaceDE/>
        <w:autoSpaceDN/>
        <w:spacing w:line="268" w:lineRule="auto"/>
        <w:rPr>
          <w:rStyle w:val="CharacterStyle5"/>
          <w:spacing w:val="6"/>
        </w:rPr>
      </w:pPr>
      <w:r>
        <w:rPr>
          <w:noProof/>
        </w:rPr>
        <w:pict>
          <v:shape id="_x0000_s1330" type="#_x0000_t202" style="position:absolute;left:0;text-align:left;margin-left:-403.9pt;margin-top:535.95pt;width:14.5pt;height:6.7pt;z-index:251969536;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53" w:lineRule="exact"/>
                    <w:rPr>
                      <w:spacing w:val="-4"/>
                      <w:sz w:val="19"/>
                      <w:szCs w:val="19"/>
                    </w:rPr>
                  </w:pPr>
                  <w:r>
                    <w:rPr>
                      <w:spacing w:val="-4"/>
                      <w:sz w:val="19"/>
                      <w:szCs w:val="19"/>
                    </w:rPr>
                    <w:t>204</w:t>
                  </w:r>
                </w:p>
              </w:txbxContent>
            </v:textbox>
            <w10:wrap type="square"/>
          </v:shape>
        </w:pict>
      </w:r>
      <w:r>
        <w:rPr>
          <w:rStyle w:val="CharacterStyle5"/>
          <w:spacing w:val="11"/>
        </w:rPr>
        <w:t xml:space="preserve">wendig en inwendig genadeverbond. Al wordt de onderlinge relatie tussen </w:t>
      </w:r>
      <w:r>
        <w:rPr>
          <w:rStyle w:val="CharacterStyle5"/>
          <w:spacing w:val="7"/>
        </w:rPr>
        <w:t>beide nog weinig door Hem gea</w:t>
      </w:r>
      <w:r>
        <w:rPr>
          <w:rStyle w:val="CharacterStyle5"/>
          <w:spacing w:val="7"/>
        </w:rPr>
        <w:t xml:space="preserve">nalyseerd, duidelijk is wel, dat hierin enerzijds </w:t>
      </w:r>
      <w:r>
        <w:rPr>
          <w:rStyle w:val="CharacterStyle5"/>
          <w:spacing w:val="6"/>
        </w:rPr>
        <w:t xml:space="preserve">de overheersing van de verkiezing over het verbond in stand wordt gehouden, </w:t>
      </w:r>
      <w:r>
        <w:rPr>
          <w:rStyle w:val="CharacterStyle5"/>
          <w:spacing w:val="5"/>
        </w:rPr>
        <w:t>terwijl anderzijds toch een ruimere omtrek van het genadeverbond wordt aan</w:t>
      </w:r>
      <w:r>
        <w:rPr>
          <w:rStyle w:val="CharacterStyle5"/>
          <w:spacing w:val="5"/>
        </w:rPr>
        <w:softHyphen/>
      </w:r>
      <w:r>
        <w:rPr>
          <w:rStyle w:val="CharacterStyle5"/>
          <w:spacing w:val="6"/>
        </w:rPr>
        <w:t>gehouden, waarbij overigens niet geheel duidelijk wordt</w:t>
      </w:r>
      <w:r>
        <w:rPr>
          <w:rStyle w:val="CharacterStyle5"/>
          <w:spacing w:val="6"/>
        </w:rPr>
        <w:t>, waaruit deze grotere ruimte bestaat.</w:t>
      </w:r>
    </w:p>
    <w:p w:rsidR="00000000" w:rsidRDefault="00F93E2B">
      <w:pPr>
        <w:pStyle w:val="Style21"/>
        <w:kinsoku w:val="0"/>
        <w:autoSpaceDE/>
        <w:autoSpaceDN/>
        <w:adjustRightInd/>
        <w:spacing w:before="216"/>
        <w:jc w:val="center"/>
        <w:rPr>
          <w:spacing w:val="6"/>
          <w:sz w:val="19"/>
          <w:szCs w:val="19"/>
        </w:rPr>
      </w:pPr>
      <w:r>
        <w:rPr>
          <w:spacing w:val="6"/>
          <w:sz w:val="19"/>
          <w:szCs w:val="19"/>
        </w:rPr>
        <w:t>De humanistisch-gereformeerde verbondsbeschouwing kenmerkt zich als volgt.</w:t>
      </w:r>
    </w:p>
    <w:p w:rsidR="00000000" w:rsidRDefault="00F93E2B">
      <w:pPr>
        <w:pStyle w:val="Style4"/>
        <w:numPr>
          <w:ilvl w:val="0"/>
          <w:numId w:val="249"/>
        </w:numPr>
        <w:kinsoku w:val="0"/>
        <w:autoSpaceDE/>
        <w:autoSpaceDN/>
        <w:spacing w:line="268" w:lineRule="auto"/>
        <w:rPr>
          <w:rStyle w:val="CharacterStyle5"/>
          <w:spacing w:val="8"/>
        </w:rPr>
      </w:pPr>
      <w:r>
        <w:rPr>
          <w:rStyle w:val="CharacterStyle5"/>
          <w:spacing w:val="6"/>
        </w:rPr>
        <w:t xml:space="preserve">Het verbond neemt niet alleen formeel maar ook materieel een belangrijke, </w:t>
      </w:r>
      <w:r>
        <w:rPr>
          <w:rStyle w:val="CharacterStyle5"/>
          <w:spacing w:val="4"/>
        </w:rPr>
        <w:t>soms zelfs centrale plaats in. De theologie van de humanistisch-</w:t>
      </w:r>
      <w:r>
        <w:rPr>
          <w:rStyle w:val="CharacterStyle5"/>
          <w:spacing w:val="4"/>
        </w:rPr>
        <w:t xml:space="preserve">gereformeerde </w:t>
      </w:r>
      <w:r>
        <w:rPr>
          <w:rStyle w:val="CharacterStyle5"/>
          <w:spacing w:val="9"/>
        </w:rPr>
        <w:t xml:space="preserve">theologen is wezenlijk verbondstheologie. Dat blijft ook van kracht, wanneer </w:t>
      </w:r>
      <w:r>
        <w:rPr>
          <w:rStyle w:val="CharacterStyle5"/>
          <w:spacing w:val="8"/>
        </w:rPr>
        <w:t>bij Arminius formeel de verkiezing de plaats inneemt van het verbond.</w:t>
      </w:r>
    </w:p>
    <w:p w:rsidR="00000000" w:rsidRDefault="00F93E2B">
      <w:pPr>
        <w:pStyle w:val="Style4"/>
        <w:numPr>
          <w:ilvl w:val="0"/>
          <w:numId w:val="249"/>
        </w:numPr>
        <w:kinsoku w:val="0"/>
        <w:autoSpaceDE/>
        <w:autoSpaceDN/>
        <w:spacing w:line="266" w:lineRule="auto"/>
        <w:rPr>
          <w:rStyle w:val="CharacterStyle5"/>
          <w:spacing w:val="8"/>
        </w:rPr>
      </w:pPr>
      <w:r>
        <w:rPr>
          <w:rStyle w:val="CharacterStyle5"/>
          <w:spacing w:val="7"/>
        </w:rPr>
        <w:t xml:space="preserve">Het verbond zelf draagt een wederkerig karakter, niet alleen in zijn aanzet </w:t>
      </w:r>
      <w:r>
        <w:rPr>
          <w:rStyle w:val="CharacterStyle5"/>
          <w:spacing w:val="5"/>
        </w:rPr>
        <w:t xml:space="preserve">maar ook in zijn doorwerking en realisering. Het gaat daarin om de belofte van </w:t>
      </w:r>
      <w:r>
        <w:rPr>
          <w:rStyle w:val="CharacterStyle5"/>
          <w:spacing w:val="6"/>
        </w:rPr>
        <w:t xml:space="preserve">Gods heil, die door de mens in het geloof wordt aanvaard en in de vernieuwing </w:t>
      </w:r>
      <w:r>
        <w:rPr>
          <w:rStyle w:val="CharacterStyle5"/>
          <w:spacing w:val="8"/>
        </w:rPr>
        <w:t>van het leven ook ethis</w:t>
      </w:r>
      <w:r>
        <w:rPr>
          <w:rStyle w:val="CharacterStyle5"/>
          <w:spacing w:val="8"/>
        </w:rPr>
        <w:t xml:space="preserve">che gestalte krijgt. De goddelijke genade neemt daarin een uiterst belangrijke plaats in, maar nooit zodanig, dat de geloofsbeslissing </w:t>
      </w:r>
      <w:r>
        <w:rPr>
          <w:rStyle w:val="CharacterStyle5"/>
          <w:spacing w:val="9"/>
        </w:rPr>
        <w:t xml:space="preserve">van de mens daardoor wordt verdrongen. Goddelijke genade en menselijke </w:t>
      </w:r>
      <w:r>
        <w:rPr>
          <w:rStyle w:val="CharacterStyle5"/>
          <w:spacing w:val="8"/>
        </w:rPr>
        <w:t>beslissing zijn in een grote spanning onlosmakelij</w:t>
      </w:r>
      <w:r>
        <w:rPr>
          <w:rStyle w:val="CharacterStyle5"/>
          <w:spacing w:val="8"/>
        </w:rPr>
        <w:t>k met elkaar verbonden.</w:t>
      </w:r>
    </w:p>
    <w:p w:rsidR="00000000" w:rsidRDefault="00F93E2B">
      <w:pPr>
        <w:pStyle w:val="Style4"/>
        <w:numPr>
          <w:ilvl w:val="0"/>
          <w:numId w:val="249"/>
        </w:numPr>
        <w:kinsoku w:val="0"/>
        <w:autoSpaceDE/>
        <w:autoSpaceDN/>
        <w:spacing w:line="266" w:lineRule="auto"/>
        <w:rPr>
          <w:rStyle w:val="CharacterStyle5"/>
          <w:spacing w:val="8"/>
        </w:rPr>
      </w:pPr>
      <w:r>
        <w:rPr>
          <w:rStyle w:val="CharacterStyle5"/>
          <w:spacing w:val="4"/>
        </w:rPr>
        <w:t>De universele visie op het heil en dus ook op het verbond speelt een overwe</w:t>
      </w:r>
      <w:r>
        <w:rPr>
          <w:rStyle w:val="CharacterStyle5"/>
          <w:spacing w:val="4"/>
        </w:rPr>
        <w:softHyphen/>
      </w:r>
      <w:r>
        <w:rPr>
          <w:rStyle w:val="CharacterStyle5"/>
          <w:spacing w:val="3"/>
        </w:rPr>
        <w:t xml:space="preserve">gende rol. Christus is voor allen gestorven en heeft daardoor voor allen het heil </w:t>
      </w:r>
      <w:r>
        <w:rPr>
          <w:rStyle w:val="CharacterStyle5"/>
          <w:spacing w:val="7"/>
        </w:rPr>
        <w:t>aangebracht. Aan allen moet dit evangelie worden verkondigd met de uitnodi</w:t>
      </w:r>
      <w:r>
        <w:rPr>
          <w:rStyle w:val="CharacterStyle5"/>
          <w:spacing w:val="7"/>
        </w:rPr>
        <w:softHyphen/>
        <w:t xml:space="preserve">ging om met God in zijn verbond te treden. Het blijkt echter, dat niet allen, tot </w:t>
      </w:r>
      <w:r>
        <w:rPr>
          <w:rStyle w:val="CharacterStyle5"/>
          <w:spacing w:val="6"/>
        </w:rPr>
        <w:t xml:space="preserve">wie het evangelie komt, daarop positief ingaan. Het op zich universele heil van </w:t>
      </w:r>
      <w:r>
        <w:rPr>
          <w:rStyle w:val="CharacterStyle5"/>
          <w:spacing w:val="3"/>
        </w:rPr>
        <w:t xml:space="preserve">het verbond krijgt zo een particuliere uitwerking, omdat alleen zij, die geloven, </w:t>
      </w:r>
      <w:r>
        <w:rPr>
          <w:rStyle w:val="CharacterStyle5"/>
          <w:spacing w:val="6"/>
        </w:rPr>
        <w:t>daadwerkeli</w:t>
      </w:r>
      <w:r>
        <w:rPr>
          <w:rStyle w:val="CharacterStyle5"/>
          <w:spacing w:val="6"/>
        </w:rPr>
        <w:t xml:space="preserve">jk in het verbond met God delen. Opmerkelijk en in een duidelijk </w:t>
      </w:r>
      <w:r>
        <w:rPr>
          <w:rStyle w:val="CharacterStyle5"/>
          <w:spacing w:val="8"/>
        </w:rPr>
        <w:t xml:space="preserve">contrast met de orthodox-gereformeerden is de geringe plaats, die de Heilige </w:t>
      </w:r>
      <w:r>
        <w:rPr>
          <w:rStyle w:val="CharacterStyle5"/>
          <w:spacing w:val="12"/>
        </w:rPr>
        <w:t xml:space="preserve">Geest in deze realisering van het verbond inneemt. Een veel groter accent </w:t>
      </w:r>
      <w:r>
        <w:rPr>
          <w:rStyle w:val="CharacterStyle5"/>
          <w:spacing w:val="8"/>
        </w:rPr>
        <w:t>krijgt de geloofsbeslissing van de mens.</w:t>
      </w:r>
    </w:p>
    <w:p w:rsidR="00000000" w:rsidRDefault="00F93E2B">
      <w:pPr>
        <w:pStyle w:val="Style4"/>
        <w:numPr>
          <w:ilvl w:val="0"/>
          <w:numId w:val="249"/>
        </w:numPr>
        <w:kinsoku w:val="0"/>
        <w:autoSpaceDE/>
        <w:autoSpaceDN/>
        <w:spacing w:line="266" w:lineRule="auto"/>
        <w:rPr>
          <w:rStyle w:val="CharacterStyle5"/>
          <w:spacing w:val="8"/>
        </w:rPr>
      </w:pPr>
      <w:r>
        <w:rPr>
          <w:rStyle w:val="CharacterStyle5"/>
          <w:spacing w:val="4"/>
        </w:rPr>
        <w:t xml:space="preserve">Het verbond krijgt hierdoor een zodanige centrale positie, dat daarnaast de </w:t>
      </w:r>
      <w:r>
        <w:rPr>
          <w:rStyle w:val="CharacterStyle5"/>
          <w:spacing w:val="8"/>
        </w:rPr>
        <w:t xml:space="preserve">verkiezing geen eigen plaats inneemt. De wederkerigheidsstructuur van het </w:t>
      </w:r>
      <w:r>
        <w:rPr>
          <w:rStyle w:val="CharacterStyle5"/>
          <w:spacing w:val="6"/>
        </w:rPr>
        <w:t>verbond wordt namelijk ook ingevoerd in de verkiezing van God. Al is God de eerste in zijn verkiezingshan</w:t>
      </w:r>
      <w:r>
        <w:rPr>
          <w:rStyle w:val="CharacterStyle5"/>
          <w:spacing w:val="6"/>
        </w:rPr>
        <w:t>delen, ook daarin zijn goddelijke genade en men</w:t>
      </w:r>
      <w:r>
        <w:rPr>
          <w:rStyle w:val="CharacterStyle5"/>
          <w:spacing w:val="6"/>
        </w:rPr>
        <w:softHyphen/>
      </w:r>
      <w:r>
        <w:rPr>
          <w:rStyle w:val="CharacterStyle5"/>
          <w:spacing w:val="7"/>
        </w:rPr>
        <w:t xml:space="preserve">selijke beslissing als antwoord daarop onlosmakelijk met elkaar verbonden. </w:t>
      </w:r>
      <w:r>
        <w:rPr>
          <w:rStyle w:val="CharacterStyle5"/>
          <w:spacing w:val="8"/>
        </w:rPr>
        <w:t xml:space="preserve">Verkiezing en geloof zijn zo op elkaar betrokken, dat de gelovigen worden </w:t>
      </w:r>
      <w:r>
        <w:rPr>
          <w:rStyle w:val="CharacterStyle5"/>
          <w:spacing w:val="4"/>
        </w:rPr>
        <w:t xml:space="preserve">verkoren en de ongelovigen worden verworpen. Verkiezing is </w:t>
      </w:r>
      <w:r>
        <w:rPr>
          <w:rStyle w:val="CharacterStyle5"/>
          <w:spacing w:val="4"/>
        </w:rPr>
        <w:t>de eeuwigheids</w:t>
      </w:r>
      <w:r>
        <w:rPr>
          <w:rStyle w:val="CharacterStyle5"/>
          <w:spacing w:val="4"/>
        </w:rPr>
        <w:softHyphen/>
      </w:r>
      <w:r>
        <w:rPr>
          <w:rStyle w:val="CharacterStyle5"/>
          <w:spacing w:val="8"/>
        </w:rPr>
        <w:t>dinlensie van het verbond, die gegrond is in Gods vrije besluit.</w:t>
      </w:r>
    </w:p>
    <w:p w:rsidR="00000000" w:rsidRDefault="00F93E2B">
      <w:pPr>
        <w:pStyle w:val="Style4"/>
        <w:kinsoku w:val="0"/>
        <w:autoSpaceDE/>
        <w:autoSpaceDN/>
        <w:spacing w:line="266" w:lineRule="auto"/>
        <w:rPr>
          <w:rStyle w:val="CharacterStyle5"/>
          <w:spacing w:val="5"/>
        </w:rPr>
      </w:pPr>
      <w:r>
        <w:rPr>
          <w:rStyle w:val="CharacterStyle5"/>
          <w:spacing w:val="6"/>
        </w:rPr>
        <w:t xml:space="preserve">5. Wij zien, dat de humanisten principieel slechts één verbond kennen, dat als </w:t>
      </w:r>
      <w:r>
        <w:rPr>
          <w:rStyle w:val="CharacterStyle5"/>
          <w:spacing w:val="9"/>
        </w:rPr>
        <w:t>zodanig een verbond van genade is, maar dat wel al bij de schepping van de mens is ingezet. Dat s</w:t>
      </w:r>
      <w:r>
        <w:rPr>
          <w:rStyle w:val="CharacterStyle5"/>
          <w:spacing w:val="9"/>
        </w:rPr>
        <w:t>luit in, dat door de zondeval geen beslissende verande</w:t>
      </w:r>
      <w:r>
        <w:rPr>
          <w:rStyle w:val="CharacterStyle5"/>
          <w:spacing w:val="9"/>
        </w:rPr>
        <w:softHyphen/>
      </w:r>
      <w:r>
        <w:rPr>
          <w:rStyle w:val="CharacterStyle5"/>
          <w:spacing w:val="8"/>
        </w:rPr>
        <w:t xml:space="preserve">ring in de verbondsrelatie tussen God en mens is opgetreden, al kent Arminius </w:t>
      </w:r>
      <w:r>
        <w:rPr>
          <w:rStyle w:val="CharacterStyle5"/>
          <w:spacing w:val="6"/>
        </w:rPr>
        <w:t xml:space="preserve">de onderschcidins' tussen het oude (vdér) en nieuwe verbond (na de val) . De </w:t>
      </w:r>
      <w:r>
        <w:rPr>
          <w:rStyle w:val="CharacterStyle5"/>
          <w:spacing w:val="5"/>
        </w:rPr>
        <w:t xml:space="preserve">continuiteit tui,&gt;.cn t ;,,i1 en </w:t>
      </w:r>
      <w:r>
        <w:rPr>
          <w:rStyle w:val="CharacterStyle5"/>
          <w:rFonts w:ascii="Bookman Old Style" w:hAnsi="Bookman Old Style" w:cs="Bookman Old Style"/>
          <w:spacing w:val="25"/>
          <w:sz w:val="15"/>
          <w:szCs w:val="15"/>
        </w:rPr>
        <w:t xml:space="preserve">Wiens </w:t>
      </w:r>
      <w:r>
        <w:rPr>
          <w:rStyle w:val="CharacterStyle5"/>
          <w:spacing w:val="5"/>
        </w:rPr>
        <w:t xml:space="preserve">in hun </w:t>
      </w:r>
      <w:r>
        <w:rPr>
          <w:rStyle w:val="CharacterStyle5"/>
          <w:spacing w:val="5"/>
        </w:rPr>
        <w:t>wederkerige verbondsomgang over-</w:t>
      </w:r>
    </w:p>
    <w:p w:rsidR="00000000" w:rsidRDefault="00F93E2B">
      <w:pPr>
        <w:widowControl/>
        <w:kinsoku/>
        <w:autoSpaceDE w:val="0"/>
        <w:autoSpaceDN w:val="0"/>
        <w:adjustRightInd w:val="0"/>
        <w:sectPr w:rsidR="00000000">
          <w:pgSz w:w="16834" w:h="11904" w:orient="landscape"/>
          <w:pgMar w:top="974" w:right="974" w:bottom="234" w:left="1042" w:header="720" w:footer="720" w:gutter="0"/>
          <w:cols w:num="2" w:space="720" w:equalWidth="0">
            <w:col w:w="6680" w:space="1398"/>
            <w:col w:w="6680"/>
          </w:cols>
          <w:noEndnote/>
        </w:sectPr>
      </w:pPr>
    </w:p>
    <w:p w:rsidR="00000000" w:rsidRDefault="00F93E2B">
      <w:pPr>
        <w:pStyle w:val="Style19"/>
        <w:kinsoku w:val="0"/>
        <w:autoSpaceDE/>
        <w:autoSpaceDN/>
        <w:spacing w:after="0"/>
        <w:rPr>
          <w:rStyle w:val="CharacterStyle5"/>
          <w:spacing w:val="8"/>
        </w:rPr>
      </w:pPr>
      <w:r>
        <w:rPr>
          <w:noProof/>
        </w:rPr>
        <w:pict>
          <v:shape id="_x0000_s1331" type="#_x0000_t202" style="position:absolute;left:0;text-align:left;margin-left:538.6pt;margin-top:73.8pt;width:62.85pt;height:11.3pt;z-index:251970560;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0"/>
                    <w:kinsoku w:val="0"/>
                    <w:autoSpaceDE/>
                    <w:autoSpaceDN/>
                    <w:spacing w:line="262" w:lineRule="exact"/>
                    <w:rPr>
                      <w:rStyle w:val="CharacterStyle9"/>
                      <w:spacing w:val="-5"/>
                      <w:w w:val="105"/>
                    </w:rPr>
                  </w:pPr>
                  <w:r>
                    <w:rPr>
                      <w:rStyle w:val="CharacterStyle9"/>
                      <w:spacing w:val="-5"/>
                      <w:w w:val="105"/>
                    </w:rPr>
                    <w:t>DEEL VI</w:t>
                  </w:r>
                </w:p>
              </w:txbxContent>
            </v:textbox>
            <w10:wrap type="square"/>
          </v:shape>
        </w:pict>
      </w:r>
      <w:r>
        <w:rPr>
          <w:noProof/>
        </w:rPr>
        <w:pict>
          <v:shape id="_x0000_s1332" type="#_x0000_t202" style="position:absolute;left:0;text-align:left;margin-left:417.6pt;margin-top:128.05pt;width:305.8pt;height:84.95pt;z-index:251971584;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6"/>
                    <w:kinsoku w:val="0"/>
                    <w:autoSpaceDE/>
                    <w:autoSpaceDN/>
                    <w:rPr>
                      <w:rStyle w:val="CharacterStyle9"/>
                      <w:w w:val="105"/>
                    </w:rPr>
                  </w:pPr>
                  <w:r>
                    <w:rPr>
                      <w:rStyle w:val="CharacterStyle9"/>
                      <w:w w:val="105"/>
                    </w:rPr>
                    <w:t>DE GEREFORMEERDE VERBONDSLEER</w:t>
                  </w:r>
                  <w:r>
                    <w:rPr>
                      <w:rStyle w:val="CharacterStyle9"/>
                      <w:w w:val="105"/>
                    </w:rPr>
                    <w:br/>
                    <w:t>IN DE ZEVENTIENDE EN</w:t>
                  </w:r>
                  <w:r>
                    <w:rPr>
                      <w:rStyle w:val="CharacterStyle9"/>
                      <w:w w:val="105"/>
                    </w:rPr>
                    <w:br/>
                    <w:t>ACHTTIENDE EEUW</w:t>
                  </w:r>
                </w:p>
              </w:txbxContent>
            </v:textbox>
            <w10:wrap type="square"/>
          </v:shape>
        </w:pict>
      </w:r>
      <w:r>
        <w:rPr>
          <w:noProof/>
        </w:rPr>
        <w:pict>
          <v:shape id="_x0000_s1333" type="#_x0000_t202" style="position:absolute;left:0;text-align:left;margin-left:-3.35pt;margin-top:536.75pt;width:14.9pt;height:7.2pt;z-index:251972608;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7"/>
                    <w:kinsoku w:val="0"/>
                    <w:autoSpaceDE/>
                    <w:autoSpaceDN/>
                    <w:spacing w:line="165" w:lineRule="exact"/>
                    <w:rPr>
                      <w:rStyle w:val="CharacterStyle5"/>
                    </w:rPr>
                  </w:pPr>
                  <w:r>
                    <w:rPr>
                      <w:rStyle w:val="CharacterStyle5"/>
                    </w:rPr>
                    <w:t>210</w:t>
                  </w:r>
                </w:p>
              </w:txbxContent>
            </v:textbox>
            <w10:wrap type="square"/>
          </v:shape>
        </w:pict>
      </w:r>
      <w:r>
        <w:rPr>
          <w:rStyle w:val="CharacterStyle5"/>
          <w:spacing w:val="5"/>
        </w:rPr>
        <w:t xml:space="preserve">heerst en blijft door alle fasen van de geschiedenis van kracht. Hieraan ligt een </w:t>
      </w:r>
      <w:r>
        <w:rPr>
          <w:rStyle w:val="CharacterStyle5"/>
          <w:spacing w:val="7"/>
        </w:rPr>
        <w:t>visie op de (erf)zon</w:t>
      </w:r>
      <w:r>
        <w:rPr>
          <w:rStyle w:val="CharacterStyle5"/>
          <w:spacing w:val="7"/>
        </w:rPr>
        <w:t xml:space="preserve">de ten grondslag, die de verdervende kracht daarvan, met </w:t>
      </w:r>
      <w:r>
        <w:rPr>
          <w:rStyle w:val="CharacterStyle5"/>
          <w:spacing w:val="9"/>
        </w:rPr>
        <w:t xml:space="preserve">name ten opzichte van de wilsvrijheid van de mens, relativeert, althans in </w:t>
      </w:r>
      <w:r>
        <w:rPr>
          <w:rStyle w:val="CharacterStyle5"/>
          <w:spacing w:val="5"/>
        </w:rPr>
        <w:t>vergelijking en in tegenstelling met de orthodox-gereformeerden. Onderschei</w:t>
      </w:r>
      <w:r>
        <w:rPr>
          <w:rStyle w:val="CharacterStyle5"/>
          <w:spacing w:val="5"/>
        </w:rPr>
        <w:softHyphen/>
      </w:r>
      <w:r>
        <w:rPr>
          <w:rStyle w:val="CharacterStyle5"/>
          <w:spacing w:val="3"/>
        </w:rPr>
        <w:t>dingen als tussen werk- en genadeverbond of tuss</w:t>
      </w:r>
      <w:r>
        <w:rPr>
          <w:rStyle w:val="CharacterStyle5"/>
          <w:spacing w:val="3"/>
        </w:rPr>
        <w:t xml:space="preserve">en verbond der verlossing en </w:t>
      </w:r>
      <w:r>
        <w:rPr>
          <w:rStyle w:val="CharacterStyle5"/>
          <w:spacing w:val="5"/>
        </w:rPr>
        <w:t>genadeverbond worden bij hen (Arminius aanvankelijk uitgezonderd) niet ge</w:t>
      </w:r>
      <w:r>
        <w:rPr>
          <w:rStyle w:val="CharacterStyle5"/>
          <w:spacing w:val="5"/>
        </w:rPr>
        <w:softHyphen/>
      </w:r>
      <w:r>
        <w:rPr>
          <w:rStyle w:val="CharacterStyle5"/>
          <w:spacing w:val="8"/>
        </w:rPr>
        <w:t>vonden, hetgeen wijst op een impliciete afwijzing daarvan.</w:t>
      </w:r>
    </w:p>
    <w:p w:rsidR="00000000" w:rsidRDefault="00F93E2B">
      <w:pPr>
        <w:widowControl/>
        <w:kinsoku/>
        <w:autoSpaceDE w:val="0"/>
        <w:autoSpaceDN w:val="0"/>
        <w:adjustRightInd w:val="0"/>
        <w:sectPr w:rsidR="00000000">
          <w:pgSz w:w="16834" w:h="11904" w:orient="landscape"/>
          <w:pgMar w:top="900" w:right="9035" w:bottom="104" w:left="1119" w:header="720" w:footer="720" w:gutter="0"/>
          <w:cols w:space="720"/>
          <w:noEndnote/>
        </w:sectPr>
      </w:pPr>
    </w:p>
    <w:p w:rsidR="00000000" w:rsidRDefault="00F93E2B">
      <w:pPr>
        <w:pStyle w:val="Style21"/>
        <w:tabs>
          <w:tab w:val="left" w:pos="450"/>
          <w:tab w:val="left" w:pos="927"/>
          <w:tab w:val="left" w:pos="2745"/>
          <w:tab w:val="right" w:pos="5173"/>
        </w:tabs>
        <w:kinsoku w:val="0"/>
        <w:autoSpaceDE/>
        <w:autoSpaceDN/>
        <w:adjustRightInd/>
        <w:rPr>
          <w:rFonts w:ascii="Garamond" w:hAnsi="Garamond" w:cs="Garamond"/>
          <w:spacing w:val="16"/>
          <w:sz w:val="21"/>
          <w:szCs w:val="21"/>
        </w:rPr>
      </w:pPr>
      <w:r>
        <w:rPr>
          <w:noProof/>
        </w:rPr>
        <w:pict>
          <v:shape id="_x0000_s1334" type="#_x0000_t202" style="position:absolute;margin-left:315.5pt;margin-top:535.5pt;width:15.5pt;height:7pt;z-index:251973632;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60" w:lineRule="exact"/>
                    <w:rPr>
                      <w:rFonts w:ascii="Garamond" w:hAnsi="Garamond" w:cs="Garamond"/>
                      <w:sz w:val="21"/>
                      <w:szCs w:val="21"/>
                    </w:rPr>
                  </w:pPr>
                  <w:r>
                    <w:rPr>
                      <w:rFonts w:ascii="Garamond" w:hAnsi="Garamond" w:cs="Garamond"/>
                      <w:sz w:val="21"/>
                      <w:szCs w:val="21"/>
                    </w:rPr>
                    <w:t>213</w:t>
                  </w:r>
                </w:p>
              </w:txbxContent>
            </v:textbox>
            <w10:wrap type="square"/>
          </v:shape>
        </w:pict>
      </w:r>
      <w:r>
        <w:rPr>
          <w:rFonts w:ascii="Garamond" w:hAnsi="Garamond" w:cs="Garamond"/>
          <w:sz w:val="26"/>
          <w:szCs w:val="26"/>
        </w:rPr>
        <w:t>\</w:t>
      </w:r>
      <w:r>
        <w:rPr>
          <w:rFonts w:ascii="Garamond" w:hAnsi="Garamond" w:cs="Garamond"/>
          <w:sz w:val="26"/>
          <w:szCs w:val="26"/>
        </w:rPr>
        <w:tab/>
        <w:t>D</w:t>
      </w:r>
      <w:r>
        <w:rPr>
          <w:rFonts w:ascii="Arial" w:hAnsi="Arial" w:cs="Arial"/>
          <w:w w:val="165"/>
          <w:sz w:val="20"/>
          <w:szCs w:val="20"/>
        </w:rPr>
        <w:t>i</w:t>
      </w:r>
      <w:r>
        <w:rPr>
          <w:rFonts w:ascii="Arial" w:hAnsi="Arial" w:cs="Arial"/>
          <w:w w:val="165"/>
          <w:sz w:val="20"/>
          <w:szCs w:val="20"/>
        </w:rPr>
        <w:tab/>
      </w:r>
      <w:r>
        <w:rPr>
          <w:rFonts w:ascii="Bookman Old Style" w:hAnsi="Bookman Old Style" w:cs="Bookman Old Style"/>
          <w:spacing w:val="20"/>
          <w:w w:val="55"/>
        </w:rPr>
        <w:t xml:space="preserve">I:I </w:t>
      </w:r>
      <w:r>
        <w:rPr>
          <w:rFonts w:ascii="Garamond" w:hAnsi="Garamond" w:cs="Garamond"/>
          <w:spacing w:val="20"/>
          <w:sz w:val="21"/>
          <w:szCs w:val="21"/>
        </w:rPr>
        <w:t>nlt)N',II' \</w:t>
      </w:r>
      <w:r>
        <w:rPr>
          <w:rFonts w:ascii="Garamond" w:hAnsi="Garamond" w:cs="Garamond"/>
          <w:spacing w:val="20"/>
          <w:sz w:val="21"/>
          <w:szCs w:val="21"/>
        </w:rPr>
        <w:tab/>
      </w:r>
      <w:r>
        <w:rPr>
          <w:rFonts w:ascii="Bookman Old Style" w:hAnsi="Bookman Old Style" w:cs="Bookman Old Style"/>
          <w:w w:val="50"/>
          <w:sz w:val="18"/>
          <w:szCs w:val="18"/>
        </w:rPr>
        <w:t>I'.</w:t>
      </w:r>
      <w:r>
        <w:rPr>
          <w:rFonts w:ascii="Garamond" w:hAnsi="Garamond" w:cs="Garamond"/>
          <w:sz w:val="21"/>
          <w:szCs w:val="21"/>
        </w:rPr>
        <w:t>I</w:t>
      </w:r>
      <w:r>
        <w:rPr>
          <w:rFonts w:ascii="Garamond" w:hAnsi="Garamond" w:cs="Garamond"/>
          <w:sz w:val="21"/>
          <w:szCs w:val="21"/>
        </w:rPr>
        <w:tab/>
      </w:r>
      <w:r>
        <w:rPr>
          <w:rFonts w:ascii="Garamond" w:hAnsi="Garamond" w:cs="Garamond"/>
          <w:spacing w:val="16"/>
          <w:sz w:val="21"/>
          <w:szCs w:val="21"/>
        </w:rPr>
        <w:t>\</w:t>
      </w:r>
      <w:r>
        <w:rPr>
          <w:rFonts w:ascii="Garamond" w:hAnsi="Garamond" w:cs="Garamond"/>
          <w:spacing w:val="16"/>
          <w:sz w:val="21"/>
          <w:szCs w:val="21"/>
        </w:rPr>
        <w:t xml:space="preserve"> I I:It( 1NI) I l l l:</w:t>
      </w:r>
    </w:p>
    <w:p w:rsidR="00000000" w:rsidRDefault="00F93E2B">
      <w:pPr>
        <w:pStyle w:val="Style21"/>
        <w:kinsoku w:val="0"/>
        <w:autoSpaceDE/>
        <w:autoSpaceDN/>
        <w:adjustRightInd/>
        <w:spacing w:before="1260" w:line="192" w:lineRule="auto"/>
        <w:jc w:val="both"/>
        <w:rPr>
          <w:spacing w:val="10"/>
          <w:sz w:val="31"/>
          <w:szCs w:val="31"/>
        </w:rPr>
      </w:pPr>
      <w:r>
        <w:rPr>
          <w:rFonts w:ascii="Bookman Old Style" w:hAnsi="Bookman Old Style" w:cs="Bookman Old Style"/>
          <w:sz w:val="31"/>
          <w:szCs w:val="31"/>
        </w:rPr>
        <w:t xml:space="preserve">'). </w:t>
      </w:r>
      <w:r>
        <w:rPr>
          <w:spacing w:val="10"/>
          <w:sz w:val="31"/>
          <w:szCs w:val="31"/>
        </w:rPr>
        <w:t xml:space="preserve">Philippus van Limborch </w:t>
      </w:r>
      <w:r>
        <w:rPr>
          <w:rFonts w:ascii="Bookman Old Style" w:hAnsi="Bookman Old Style" w:cs="Bookman Old Style"/>
          <w:sz w:val="31"/>
          <w:szCs w:val="31"/>
        </w:rPr>
        <w:t>(1</w:t>
      </w:r>
      <w:r>
        <w:rPr>
          <w:spacing w:val="10"/>
          <w:sz w:val="31"/>
          <w:szCs w:val="31"/>
        </w:rPr>
        <w:t>633-1712)</w:t>
      </w:r>
    </w:p>
    <w:p w:rsidR="00000000" w:rsidRDefault="00F93E2B">
      <w:pPr>
        <w:pStyle w:val="Style21"/>
        <w:kinsoku w:val="0"/>
        <w:autoSpaceDE/>
        <w:autoSpaceDN/>
        <w:adjustRightInd/>
        <w:spacing w:before="1260"/>
        <w:jc w:val="both"/>
        <w:rPr>
          <w:rFonts w:ascii="Garamond" w:hAnsi="Garamond" w:cs="Garamond"/>
          <w:spacing w:val="2"/>
          <w:sz w:val="21"/>
          <w:szCs w:val="21"/>
        </w:rPr>
      </w:pPr>
      <w:r>
        <w:rPr>
          <w:rFonts w:ascii="Bookman Old Style" w:hAnsi="Bookman Old Style" w:cs="Bookman Old Style"/>
          <w:spacing w:val="5"/>
          <w:w w:val="50"/>
          <w:sz w:val="17"/>
          <w:szCs w:val="17"/>
        </w:rPr>
        <w:t xml:space="preserve">I </w:t>
      </w:r>
      <w:r>
        <w:rPr>
          <w:rFonts w:ascii="Garamond" w:hAnsi="Garamond" w:cs="Garamond"/>
          <w:spacing w:val="5"/>
          <w:sz w:val="21"/>
          <w:szCs w:val="21"/>
        </w:rPr>
        <w:t xml:space="preserve">n dit laatste deel willen wij nagaan, hoe het spoor van dc gereformeerde </w:t>
      </w:r>
      <w:r>
        <w:rPr>
          <w:rFonts w:ascii="Garamond" w:hAnsi="Garamond" w:cs="Garamond"/>
          <w:spacing w:val="8"/>
          <w:sz w:val="21"/>
          <w:szCs w:val="21"/>
        </w:rPr>
        <w:t xml:space="preserve">verbondsleer na de Synode van Dordrecht in 1618/19 verder is getrokken. </w:t>
      </w:r>
      <w:r>
        <w:rPr>
          <w:rFonts w:ascii="Garamond" w:hAnsi="Garamond" w:cs="Garamond"/>
          <w:spacing w:val="2"/>
          <w:sz w:val="21"/>
          <w:szCs w:val="21"/>
        </w:rPr>
        <w:t>I .igenlijk moeten wij daarbij spreken over `sp</w:t>
      </w:r>
      <w:r>
        <w:rPr>
          <w:rFonts w:ascii="Garamond" w:hAnsi="Garamond" w:cs="Garamond"/>
          <w:spacing w:val="2"/>
          <w:sz w:val="21"/>
          <w:szCs w:val="21"/>
        </w:rPr>
        <w:t xml:space="preserve">oren' in het meervoud. Want uit </w:t>
      </w:r>
      <w:r>
        <w:rPr>
          <w:rFonts w:ascii="Garamond" w:hAnsi="Garamond" w:cs="Garamond"/>
          <w:spacing w:val="1"/>
          <w:sz w:val="21"/>
          <w:szCs w:val="21"/>
        </w:rPr>
        <w:t xml:space="preserve">liet voorgaande is ons gebleken, dat steeds duidelijker meer stromingen zich </w:t>
      </w:r>
      <w:r>
        <w:rPr>
          <w:rFonts w:ascii="Garamond" w:hAnsi="Garamond" w:cs="Garamond"/>
          <w:spacing w:val="-2"/>
          <w:sz w:val="21"/>
          <w:szCs w:val="21"/>
        </w:rPr>
        <w:t>aftekenden binnen de traditie van het Gereformeerd Protestantisme. Deze ver</w:t>
      </w:r>
      <w:r>
        <w:rPr>
          <w:rFonts w:ascii="Garamond" w:hAnsi="Garamond" w:cs="Garamond"/>
          <w:spacing w:val="-2"/>
          <w:sz w:val="21"/>
          <w:szCs w:val="21"/>
        </w:rPr>
        <w:softHyphen/>
      </w:r>
      <w:r>
        <w:rPr>
          <w:rFonts w:ascii="Garamond" w:hAnsi="Garamond" w:cs="Garamond"/>
          <w:spacing w:val="3"/>
          <w:sz w:val="21"/>
          <w:szCs w:val="21"/>
        </w:rPr>
        <w:t>dergaande differentiatie geldt niet alleen ten opzichte van de grote te</w:t>
      </w:r>
      <w:r>
        <w:rPr>
          <w:rFonts w:ascii="Garamond" w:hAnsi="Garamond" w:cs="Garamond"/>
          <w:spacing w:val="3"/>
          <w:sz w:val="21"/>
          <w:szCs w:val="21"/>
        </w:rPr>
        <w:t>genstel</w:t>
      </w:r>
      <w:r>
        <w:rPr>
          <w:rFonts w:ascii="Garamond" w:hAnsi="Garamond" w:cs="Garamond"/>
          <w:spacing w:val="3"/>
          <w:sz w:val="21"/>
          <w:szCs w:val="21"/>
        </w:rPr>
        <w:softHyphen/>
      </w:r>
      <w:r>
        <w:rPr>
          <w:rFonts w:ascii="Garamond" w:hAnsi="Garamond" w:cs="Garamond"/>
          <w:spacing w:val="4"/>
          <w:sz w:val="21"/>
          <w:szCs w:val="21"/>
        </w:rPr>
        <w:t xml:space="preserve">ling tussen het orthodox-gereformeerde en het humanistisch-gereformeerde deel van het Protestantisme, maar ook van de kleinere tegenstellingen tussen </w:t>
      </w:r>
      <w:r>
        <w:rPr>
          <w:rFonts w:ascii="Garamond" w:hAnsi="Garamond" w:cs="Garamond"/>
          <w:spacing w:val="2"/>
          <w:sz w:val="21"/>
          <w:szCs w:val="21"/>
        </w:rPr>
        <w:t>de orthodox-gereformeerden onderling.</w:t>
      </w:r>
    </w:p>
    <w:p w:rsidR="00000000" w:rsidRDefault="00F93E2B">
      <w:pPr>
        <w:pStyle w:val="Style10"/>
        <w:kinsoku w:val="0"/>
        <w:autoSpaceDE/>
        <w:autoSpaceDN/>
        <w:spacing w:before="72"/>
        <w:rPr>
          <w:rStyle w:val="CharacterStyle1"/>
          <w:spacing w:val="3"/>
        </w:rPr>
      </w:pPr>
      <w:r>
        <w:rPr>
          <w:rStyle w:val="CharacterStyle1"/>
          <w:spacing w:val="4"/>
        </w:rPr>
        <w:t>Het is daarom niet mogelijk, dat wij deze na-Dordtse ontwikk</w:t>
      </w:r>
      <w:r>
        <w:rPr>
          <w:rStyle w:val="CharacterStyle1"/>
          <w:spacing w:val="4"/>
        </w:rPr>
        <w:t xml:space="preserve">eling uitvoerig </w:t>
      </w:r>
      <w:r>
        <w:rPr>
          <w:rStyle w:val="CharacterStyle1"/>
          <w:spacing w:val="2"/>
        </w:rPr>
        <w:t xml:space="preserve">en grondig gaan weergeven. Daarvoor is ze te pluriform geweest. Onze studie </w:t>
      </w:r>
      <w:r>
        <w:rPr>
          <w:rStyle w:val="CharacterStyle1"/>
          <w:spacing w:val="1"/>
        </w:rPr>
        <w:t xml:space="preserve">zou dan, vanwege de toenemende gecompliceerdheid en variëteit binnen het </w:t>
      </w:r>
      <w:r>
        <w:rPr>
          <w:rStyle w:val="CharacterStyle1"/>
          <w:spacing w:val="3"/>
        </w:rPr>
        <w:t xml:space="preserve">verbondsdenken, uitgroeien tot een formidabele omvang. Daartoe achten wij </w:t>
      </w:r>
      <w:r>
        <w:rPr>
          <w:rStyle w:val="CharacterStyle1"/>
          <w:spacing w:val="5"/>
        </w:rPr>
        <w:t>ons niet geroepen</w:t>
      </w:r>
      <w:r>
        <w:rPr>
          <w:rStyle w:val="CharacterStyle1"/>
          <w:spacing w:val="5"/>
        </w:rPr>
        <w:t xml:space="preserve"> en eigenlijk ook niet aangetrokken, afgezien nog van de </w:t>
      </w:r>
      <w:r>
        <w:rPr>
          <w:rStyle w:val="CharacterStyle1"/>
          <w:spacing w:val="3"/>
        </w:rPr>
        <w:t>vraag, of ons de tijd en gelegenheid ervoor geschonken zouden worden.</w:t>
      </w:r>
    </w:p>
    <w:p w:rsidR="00000000" w:rsidRDefault="00F93E2B">
      <w:pPr>
        <w:pStyle w:val="Style10"/>
        <w:kinsoku w:val="0"/>
        <w:autoSpaceDE/>
        <w:autoSpaceDN/>
        <w:spacing w:before="72"/>
        <w:rPr>
          <w:rStyle w:val="CharacterStyle1"/>
          <w:spacing w:val="2"/>
        </w:rPr>
      </w:pPr>
      <w:r>
        <w:rPr>
          <w:rStyle w:val="CharacterStyle1"/>
          <w:spacing w:val="2"/>
        </w:rPr>
        <w:t xml:space="preserve">Wat ons wel voor de geest staat, is om nu nog enkele hoofdlijnen te schetsen, </w:t>
      </w:r>
      <w:r>
        <w:rPr>
          <w:rStyle w:val="CharacterStyle1"/>
          <w:spacing w:val="-3"/>
        </w:rPr>
        <w:t>die na Dordt zich i</w:t>
      </w:r>
      <w:r>
        <w:rPr>
          <w:rStyle w:val="CharacterStyle1"/>
          <w:spacing w:val="-3"/>
        </w:rPr>
        <w:t xml:space="preserve">n de gereformeerde verbondsleer aftekenen. Daaruit zou dan </w:t>
      </w:r>
      <w:r>
        <w:rPr>
          <w:rStyle w:val="CharacterStyle1"/>
          <w:spacing w:val="1"/>
        </w:rPr>
        <w:t xml:space="preserve">enigermate kunnen worden opgemaakt, hoe het in de daarna volgende eeuwen </w:t>
      </w:r>
      <w:r>
        <w:rPr>
          <w:rStyle w:val="CharacterStyle1"/>
          <w:spacing w:val="2"/>
        </w:rPr>
        <w:t>met het verbondsdenken is gegaan, althans wat de hoofdaccenten betreft.</w:t>
      </w:r>
    </w:p>
    <w:p w:rsidR="00000000" w:rsidRDefault="00F93E2B">
      <w:pPr>
        <w:pStyle w:val="Style10"/>
        <w:kinsoku w:val="0"/>
        <w:autoSpaceDE/>
        <w:autoSpaceDN/>
        <w:rPr>
          <w:rStyle w:val="CharacterStyle1"/>
          <w:spacing w:val="3"/>
        </w:rPr>
      </w:pPr>
      <w:r>
        <w:rPr>
          <w:rStyle w:val="CharacterStyle1"/>
          <w:spacing w:val="3"/>
        </w:rPr>
        <w:t>We gaan stilzwijgend daarbij uit van de these, dat n</w:t>
      </w:r>
      <w:r>
        <w:rPr>
          <w:rStyle w:val="CharacterStyle1"/>
          <w:spacing w:val="3"/>
        </w:rPr>
        <w:t xml:space="preserve">a die tijd geen wezenlijk </w:t>
      </w:r>
      <w:r>
        <w:rPr>
          <w:rStyle w:val="CharacterStyle1"/>
          <w:spacing w:val="1"/>
        </w:rPr>
        <w:t xml:space="preserve">nieuwe elementen in de verbondsleer zijn geïntroduceerd. Voorzover we het </w:t>
      </w:r>
      <w:r>
        <w:rPr>
          <w:rStyle w:val="CharacterStyle1"/>
          <w:spacing w:val="2"/>
        </w:rPr>
        <w:t>kunnen overzien, menen we, dat zich wel nieuwe variaties en accenten aandie</w:t>
      </w:r>
      <w:r>
        <w:rPr>
          <w:rStyle w:val="CharacterStyle1"/>
          <w:spacing w:val="2"/>
        </w:rPr>
        <w:softHyphen/>
      </w:r>
      <w:r>
        <w:rPr>
          <w:rStyle w:val="CharacterStyle1"/>
        </w:rPr>
        <w:t>nen, maar dat deze toch hun plaats innemen binnen dc daarv6ór zich al afgete</w:t>
      </w:r>
      <w:r>
        <w:rPr>
          <w:rStyle w:val="CharacterStyle1"/>
        </w:rPr>
        <w:softHyphen/>
      </w:r>
      <w:r>
        <w:rPr>
          <w:rStyle w:val="CharacterStyle1"/>
          <w:spacing w:val="2"/>
        </w:rPr>
        <w:t>ken</w:t>
      </w:r>
      <w:r>
        <w:rPr>
          <w:rStyle w:val="CharacterStyle1"/>
          <w:spacing w:val="2"/>
        </w:rPr>
        <w:t xml:space="preserve">de hoofdlijnen in de eerste twee eeuwen van de gereformeerde traditie. In </w:t>
      </w:r>
      <w:r>
        <w:rPr>
          <w:rStyle w:val="CharacterStyle1"/>
          <w:spacing w:val="1"/>
        </w:rPr>
        <w:t xml:space="preserve">het licht daarvan achten wij onze beperking tot en met Comrie, die halverwege </w:t>
      </w:r>
      <w:r>
        <w:rPr>
          <w:rStyle w:val="CharacterStyle1"/>
          <w:spacing w:val="3"/>
        </w:rPr>
        <w:t xml:space="preserve">de achttiende eeuw heeft geleefd en gewerkt, geen bezwaar. Want, nogmaals, </w:t>
      </w:r>
      <w:r>
        <w:rPr>
          <w:rStyle w:val="CharacterStyle1"/>
        </w:rPr>
        <w:t xml:space="preserve">het voornaamste van </w:t>
      </w:r>
      <w:r>
        <w:rPr>
          <w:rStyle w:val="CharacterStyle1"/>
          <w:rFonts w:ascii="Times New Roman" w:hAnsi="Times New Roman" w:cs="Times New Roman"/>
          <w:i/>
          <w:iCs/>
          <w:sz w:val="19"/>
          <w:szCs w:val="19"/>
        </w:rPr>
        <w:t xml:space="preserve">de </w:t>
      </w:r>
      <w:r>
        <w:rPr>
          <w:rStyle w:val="CharacterStyle1"/>
        </w:rPr>
        <w:t>gerefo</w:t>
      </w:r>
      <w:r>
        <w:rPr>
          <w:rStyle w:val="CharacterStyle1"/>
        </w:rPr>
        <w:t xml:space="preserve">rmeerde verbondsleer is dan bedacht en gezegd. </w:t>
      </w:r>
      <w:r>
        <w:rPr>
          <w:rStyle w:val="CharacterStyle1"/>
          <w:spacing w:val="5"/>
        </w:rPr>
        <w:t xml:space="preserve">Onze beperking gaat echter nog verder. Wanneer wij in dit laatste deel de </w:t>
      </w:r>
      <w:r>
        <w:rPr>
          <w:rStyle w:val="CharacterStyle1"/>
        </w:rPr>
        <w:t xml:space="preserve">diverse stromingen binnen de gereformeerde traditie na Dordt in kaart willen </w:t>
      </w:r>
      <w:r>
        <w:rPr>
          <w:rStyle w:val="CharacterStyle1"/>
          <w:spacing w:val="3"/>
        </w:rPr>
        <w:t>brengen, richten wij ons hoofdzakelijk op ons eigen land.</w:t>
      </w:r>
    </w:p>
    <w:p w:rsidR="00000000" w:rsidRDefault="00F93E2B">
      <w:pPr>
        <w:widowControl/>
        <w:kinsoku/>
        <w:autoSpaceDE w:val="0"/>
        <w:autoSpaceDN w:val="0"/>
        <w:adjustRightInd w:val="0"/>
        <w:sectPr w:rsidR="00000000">
          <w:pgSz w:w="16834" w:h="11904" w:orient="landscape"/>
          <w:pgMar w:top="560" w:right="509" w:bottom="304" w:left="9645" w:header="720" w:footer="720" w:gutter="0"/>
          <w:cols w:space="720"/>
          <w:noEndnote/>
        </w:sectPr>
      </w:pPr>
    </w:p>
    <w:p w:rsidR="00000000" w:rsidRDefault="00F93E2B">
      <w:pPr>
        <w:pStyle w:val="Style10"/>
        <w:kinsoku w:val="0"/>
        <w:autoSpaceDE/>
        <w:autoSpaceDN/>
        <w:spacing w:before="0"/>
        <w:ind w:right="72"/>
        <w:rPr>
          <w:rStyle w:val="CharacterStyle1"/>
          <w:spacing w:val="2"/>
        </w:rPr>
      </w:pPr>
      <w:r>
        <w:rPr>
          <w:rStyle w:val="CharacterStyle1"/>
          <w:spacing w:val="4"/>
        </w:rPr>
        <w:t>Als ik hierbij het woord `hoofdzakelijk' laat vallen, denk ik aan de uitzonde</w:t>
      </w:r>
      <w:r>
        <w:rPr>
          <w:rStyle w:val="CharacterStyle1"/>
          <w:spacing w:val="4"/>
        </w:rPr>
        <w:softHyphen/>
      </w:r>
      <w:r>
        <w:rPr>
          <w:rStyle w:val="CharacterStyle1"/>
          <w:spacing w:val="2"/>
        </w:rPr>
        <w:t>ring, die ik maak voor de Saumurse verbondstheologie. Zij is van Franse origi</w:t>
      </w:r>
      <w:r>
        <w:rPr>
          <w:rStyle w:val="CharacterStyle1"/>
          <w:spacing w:val="2"/>
        </w:rPr>
        <w:softHyphen/>
      </w:r>
      <w:r>
        <w:rPr>
          <w:rStyle w:val="CharacterStyle1"/>
          <w:spacing w:val="5"/>
        </w:rPr>
        <w:t xml:space="preserve">ne, maar zij kan binnen het raam van onze studie niet worden gemist. De </w:t>
      </w:r>
      <w:r>
        <w:rPr>
          <w:rStyle w:val="CharacterStyle1"/>
          <w:spacing w:val="1"/>
        </w:rPr>
        <w:t>belang</w:t>
      </w:r>
      <w:r>
        <w:rPr>
          <w:rStyle w:val="CharacterStyle1"/>
          <w:spacing w:val="1"/>
        </w:rPr>
        <w:t xml:space="preserve">rijkste reden daarvan is, dat deze theologie toch alles te maken heeft met </w:t>
      </w:r>
      <w:r>
        <w:rPr>
          <w:rStyle w:val="CharacterStyle1"/>
          <w:spacing w:val="2"/>
        </w:rPr>
        <w:t>wat op de Synode van Dordrecht is besloten. In die zin is ze ook een Neder</w:t>
      </w:r>
      <w:r>
        <w:rPr>
          <w:rStyle w:val="CharacterStyle1"/>
          <w:spacing w:val="2"/>
        </w:rPr>
        <w:softHyphen/>
        <w:t>landse theologie te noemen.</w:t>
      </w:r>
    </w:p>
    <w:p w:rsidR="00000000" w:rsidRDefault="00F93E2B">
      <w:pPr>
        <w:pStyle w:val="Style10"/>
        <w:kinsoku w:val="0"/>
        <w:autoSpaceDE/>
        <w:autoSpaceDN/>
        <w:ind w:right="72"/>
        <w:rPr>
          <w:rStyle w:val="CharacterStyle1"/>
        </w:rPr>
      </w:pPr>
      <w:r>
        <w:rPr>
          <w:rStyle w:val="CharacterStyle1"/>
          <w:spacing w:val="1"/>
        </w:rPr>
        <w:t xml:space="preserve">Deze betrokkenheid van de Saumurse theologie op Dordt vindt haar oorzaak in </w:t>
      </w:r>
      <w:r>
        <w:rPr>
          <w:rStyle w:val="CharacterStyle1"/>
          <w:spacing w:val="3"/>
        </w:rPr>
        <w:t>he</w:t>
      </w:r>
      <w:r>
        <w:rPr>
          <w:rStyle w:val="CharacterStyle1"/>
          <w:spacing w:val="3"/>
        </w:rPr>
        <w:t xml:space="preserve">t feit, dat de Dordtse Synode een voluit oecumenisch gebeuren is geweest. </w:t>
      </w:r>
      <w:r>
        <w:rPr>
          <w:rStyle w:val="CharacterStyle1"/>
          <w:spacing w:val="5"/>
        </w:rPr>
        <w:t xml:space="preserve">Wat toen in Nederland plaatsvond had een brede internationale actieradius, </w:t>
      </w:r>
      <w:r>
        <w:rPr>
          <w:rStyle w:val="CharacterStyle1"/>
          <w:spacing w:val="4"/>
        </w:rPr>
        <w:t>niet alleen richting Frankrijk maar vooral richting Engeland. Dat is met name in het vierde deel van onze s</w:t>
      </w:r>
      <w:r>
        <w:rPr>
          <w:rStyle w:val="CharacterStyle1"/>
          <w:spacing w:val="4"/>
        </w:rPr>
        <w:t xml:space="preserve">tudie al gebleken. Maar verder beperken wij ons </w:t>
      </w:r>
      <w:r>
        <w:rPr>
          <w:rStyle w:val="CharacterStyle1"/>
          <w:spacing w:val="-3"/>
        </w:rPr>
        <w:t xml:space="preserve">dus tot </w:t>
      </w:r>
      <w:r>
        <w:rPr>
          <w:rStyle w:val="CharacterStyle1"/>
          <w:rFonts w:ascii="Times New Roman" w:hAnsi="Times New Roman" w:cs="Times New Roman"/>
          <w:i/>
          <w:iCs/>
          <w:spacing w:val="7"/>
          <w:sz w:val="19"/>
          <w:szCs w:val="19"/>
        </w:rPr>
        <w:t xml:space="preserve">de </w:t>
      </w:r>
      <w:r>
        <w:rPr>
          <w:rStyle w:val="CharacterStyle1"/>
          <w:spacing w:val="-3"/>
        </w:rPr>
        <w:t xml:space="preserve">hoofdstromingen, die in de kerk(en) en theologie van Nederland zich </w:t>
      </w:r>
      <w:r>
        <w:rPr>
          <w:rStyle w:val="CharacterStyle1"/>
        </w:rPr>
        <w:t>voordeden.</w:t>
      </w:r>
    </w:p>
    <w:p w:rsidR="00000000" w:rsidRDefault="00F93E2B">
      <w:pPr>
        <w:pStyle w:val="Style10"/>
        <w:kinsoku w:val="0"/>
        <w:autoSpaceDE/>
        <w:autoSpaceDN/>
        <w:ind w:right="72"/>
        <w:rPr>
          <w:rStyle w:val="CharacterStyle1"/>
          <w:spacing w:val="2"/>
        </w:rPr>
      </w:pPr>
      <w:r>
        <w:rPr>
          <w:rStyle w:val="CharacterStyle1"/>
          <w:spacing w:val="5"/>
        </w:rPr>
        <w:t xml:space="preserve">We moeten dan echter tegelijk nog een derde restrictie toepassen, die het </w:t>
      </w:r>
      <w:r>
        <w:rPr>
          <w:rStyle w:val="CharacterStyle1"/>
          <w:spacing w:val="4"/>
        </w:rPr>
        <w:t>beschrijven van deze diverse stromingen zelf</w:t>
      </w:r>
      <w:r>
        <w:rPr>
          <w:rStyle w:val="CharacterStyle1"/>
          <w:spacing w:val="4"/>
        </w:rPr>
        <w:t xml:space="preserve"> betreft. De soms diepgaande </w:t>
      </w:r>
      <w:r>
        <w:rPr>
          <w:rStyle w:val="CharacterStyle1"/>
          <w:spacing w:val="2"/>
        </w:rPr>
        <w:t>analyse, die wij in de voorgaande delen hebben toegepast, moet hier achterwe</w:t>
      </w:r>
      <w:r>
        <w:rPr>
          <w:rStyle w:val="CharacterStyle1"/>
          <w:spacing w:val="2"/>
        </w:rPr>
        <w:softHyphen/>
      </w:r>
      <w:r>
        <w:rPr>
          <w:rStyle w:val="CharacterStyle1"/>
          <w:spacing w:val="4"/>
        </w:rPr>
        <w:t>ge blijven. We willen niet meer geven dan een `schets', waardoor in hoofdlij</w:t>
      </w:r>
      <w:r>
        <w:rPr>
          <w:rStyle w:val="CharacterStyle1"/>
          <w:spacing w:val="4"/>
        </w:rPr>
        <w:softHyphen/>
      </w:r>
      <w:r>
        <w:rPr>
          <w:rStyle w:val="CharacterStyle1"/>
          <w:spacing w:val="3"/>
        </w:rPr>
        <w:t xml:space="preserve">nen wordt aangegeven, hoe de verdere ontwikkeling in het denken over het </w:t>
      </w:r>
      <w:r>
        <w:rPr>
          <w:rStyle w:val="CharacterStyle1"/>
          <w:spacing w:val="2"/>
        </w:rPr>
        <w:t>verbond is verlopen.</w:t>
      </w:r>
    </w:p>
    <w:p w:rsidR="00000000" w:rsidRDefault="00F93E2B">
      <w:pPr>
        <w:pStyle w:val="Style10"/>
        <w:kinsoku w:val="0"/>
        <w:autoSpaceDE/>
        <w:autoSpaceDN/>
        <w:ind w:right="72"/>
        <w:rPr>
          <w:rStyle w:val="CharacterStyle1"/>
          <w:spacing w:val="4"/>
        </w:rPr>
      </w:pPr>
      <w:r>
        <w:rPr>
          <w:rStyle w:val="CharacterStyle1"/>
          <w:spacing w:val="3"/>
        </w:rPr>
        <w:t>Dit heeft onder andere tot gevolg, dat wij alleen als het beslist nodig is over</w:t>
      </w:r>
      <w:r>
        <w:rPr>
          <w:rStyle w:val="CharacterStyle1"/>
          <w:spacing w:val="3"/>
        </w:rPr>
        <w:softHyphen/>
      </w:r>
      <w:r>
        <w:rPr>
          <w:rStyle w:val="CharacterStyle1"/>
          <w:spacing w:val="1"/>
        </w:rPr>
        <w:t xml:space="preserve">gaan tot een dieper gaande verwerking van de originele bronnen. We doen dat, </w:t>
      </w:r>
      <w:r>
        <w:rPr>
          <w:rStyle w:val="CharacterStyle1"/>
          <w:spacing w:val="5"/>
        </w:rPr>
        <w:t xml:space="preserve">als er geen secundaire studies voorhanden zijn of wanneer zij, zo zij er wel </w:t>
      </w:r>
      <w:r>
        <w:rPr>
          <w:rStyle w:val="CharacterStyle1"/>
          <w:spacing w:val="2"/>
        </w:rPr>
        <w:t>z</w:t>
      </w:r>
      <w:r>
        <w:rPr>
          <w:rStyle w:val="CharacterStyle1"/>
          <w:spacing w:val="2"/>
        </w:rPr>
        <w:t>ijn, toch vragen om een aanvulling of verdere uitdieping en dus eigen onder</w:t>
      </w:r>
      <w:r>
        <w:rPr>
          <w:rStyle w:val="CharacterStyle1"/>
          <w:spacing w:val="2"/>
        </w:rPr>
        <w:softHyphen/>
        <w:t xml:space="preserve">zoek naar de primaire bronnen noodzakelijk maken. Een belangrijk gegeven in </w:t>
      </w:r>
      <w:r>
        <w:rPr>
          <w:rStyle w:val="CharacterStyle1"/>
          <w:spacing w:val="6"/>
        </w:rPr>
        <w:t xml:space="preserve">dit verband is, dat er over de theologen, die wij ter sprake brengen, in de </w:t>
      </w:r>
      <w:r>
        <w:rPr>
          <w:rStyle w:val="CharacterStyle1"/>
          <w:spacing w:val="4"/>
        </w:rPr>
        <w:t>meeste gevallen al goede stu</w:t>
      </w:r>
      <w:r>
        <w:rPr>
          <w:rStyle w:val="CharacterStyle1"/>
          <w:spacing w:val="4"/>
        </w:rPr>
        <w:t>dies te vinden zijn.</w:t>
      </w:r>
    </w:p>
    <w:p w:rsidR="00000000" w:rsidRDefault="00F93E2B">
      <w:pPr>
        <w:pStyle w:val="Style10"/>
        <w:kinsoku w:val="0"/>
        <w:autoSpaceDE/>
        <w:autoSpaceDN/>
        <w:spacing w:before="72"/>
        <w:ind w:right="72"/>
        <w:rPr>
          <w:rStyle w:val="CharacterStyle1"/>
          <w:spacing w:val="3"/>
        </w:rPr>
      </w:pPr>
      <w:r>
        <w:rPr>
          <w:rStyle w:val="CharacterStyle1"/>
          <w:spacing w:val="1"/>
        </w:rPr>
        <w:t xml:space="preserve">In concreto wil het bovenstaande aangeven, dat wij van de diverse stromingen, </w:t>
      </w:r>
      <w:r>
        <w:rPr>
          <w:rStyle w:val="CharacterStyle1"/>
          <w:spacing w:val="2"/>
        </w:rPr>
        <w:t xml:space="preserve">die in de periode tot aan Dordt zich in de gereformeerde theologie aftekenen, </w:t>
      </w:r>
      <w:r>
        <w:rPr>
          <w:rStyle w:val="CharacterStyle1"/>
        </w:rPr>
        <w:t>laten zien, hoe zij zich in de na-Dordtse periode verder hebben ontwikkeld. Dat</w:t>
      </w:r>
      <w:r>
        <w:rPr>
          <w:rStyle w:val="CharacterStyle1"/>
        </w:rPr>
        <w:t xml:space="preserve"> </w:t>
      </w:r>
      <w:r>
        <w:rPr>
          <w:rStyle w:val="CharacterStyle1"/>
          <w:spacing w:val="3"/>
        </w:rPr>
        <w:t>doen wij dan door bij voorkeur van elke stroming één theoloog uit te kiezen, die voor genoemde ontwikkeling min of meer model staat.</w:t>
      </w:r>
    </w:p>
    <w:p w:rsidR="00000000" w:rsidRDefault="00F93E2B">
      <w:pPr>
        <w:pStyle w:val="Style10"/>
        <w:kinsoku w:val="0"/>
        <w:autoSpaceDE/>
        <w:autoSpaceDN/>
        <w:ind w:right="72"/>
        <w:rPr>
          <w:rStyle w:val="CharacterStyle1"/>
          <w:spacing w:val="4"/>
        </w:rPr>
      </w:pPr>
      <w:r>
        <w:rPr>
          <w:rStyle w:val="CharacterStyle1"/>
          <w:spacing w:val="5"/>
        </w:rPr>
        <w:t xml:space="preserve">Ik zeg met opzet `min of meer', omdat het doorgaans zo is, dat een enkele </w:t>
      </w:r>
      <w:r>
        <w:rPr>
          <w:rStyle w:val="CharacterStyle1"/>
          <w:spacing w:val="3"/>
        </w:rPr>
        <w:t>figuur niet de hele stroming, die hij vertegenwo</w:t>
      </w:r>
      <w:r>
        <w:rPr>
          <w:rStyle w:val="CharacterStyle1"/>
          <w:spacing w:val="3"/>
        </w:rPr>
        <w:t>ordigt, tot haar recht laat ko</w:t>
      </w:r>
      <w:r>
        <w:rPr>
          <w:rStyle w:val="CharacterStyle1"/>
          <w:spacing w:val="3"/>
        </w:rPr>
        <w:softHyphen/>
      </w:r>
      <w:r>
        <w:rPr>
          <w:rStyle w:val="CharacterStyle1"/>
          <w:spacing w:val="2"/>
        </w:rPr>
        <w:t>men. Er zijn hij andere vertegenwoordigers meestal nog weer andere nuance</w:t>
      </w:r>
      <w:r>
        <w:rPr>
          <w:rStyle w:val="CharacterStyle1"/>
          <w:spacing w:val="2"/>
        </w:rPr>
        <w:softHyphen/>
      </w:r>
      <w:r>
        <w:rPr>
          <w:rStyle w:val="CharacterStyle1"/>
          <w:spacing w:val="1"/>
        </w:rPr>
        <w:t xml:space="preserve">ringen en accenten aan te treffen, waardoor het beeld wordt vervolledigd. Maar </w:t>
      </w:r>
      <w:r>
        <w:rPr>
          <w:rStyle w:val="CharacterStyle1"/>
          <w:spacing w:val="5"/>
        </w:rPr>
        <w:t xml:space="preserve">deze perfectie moeten wij nu achterwege laten. Wel hebben wij onze keus </w:t>
      </w:r>
      <w:r>
        <w:rPr>
          <w:rStyle w:val="CharacterStyle1"/>
          <w:spacing w:val="2"/>
        </w:rPr>
        <w:t>zoveel mogelijk laten bepalen door de vraag, wie het meest volledig en ken</w:t>
      </w:r>
      <w:r>
        <w:rPr>
          <w:rStyle w:val="CharacterStyle1"/>
          <w:spacing w:val="2"/>
        </w:rPr>
        <w:softHyphen/>
      </w:r>
      <w:r>
        <w:rPr>
          <w:rStyle w:val="CharacterStyle1"/>
          <w:spacing w:val="4"/>
        </w:rPr>
        <w:t>merkend zijn eigen traditie vertegenwoordigt.</w:t>
      </w:r>
    </w:p>
    <w:p w:rsidR="00000000" w:rsidRDefault="00F93E2B">
      <w:pPr>
        <w:pStyle w:val="Style10"/>
        <w:kinsoku w:val="0"/>
        <w:autoSpaceDE/>
        <w:autoSpaceDN/>
        <w:spacing w:before="0"/>
        <w:ind w:right="72"/>
        <w:rPr>
          <w:rStyle w:val="CharacterStyle1"/>
          <w:spacing w:val="2"/>
        </w:rPr>
      </w:pPr>
      <w:r>
        <w:rPr>
          <w:rStyle w:val="CharacterStyle1"/>
          <w:spacing w:val="4"/>
        </w:rPr>
        <w:t>Een uitzondering maakten wij echter voor de Nadere Reformatie. Daarvan hebben wij meerdere vertegenwoordigers aan het woord laten komen</w:t>
      </w:r>
      <w:r>
        <w:rPr>
          <w:rStyle w:val="CharacterStyle1"/>
          <w:spacing w:val="4"/>
        </w:rPr>
        <w:t xml:space="preserve">, omdat </w:t>
      </w:r>
      <w:r>
        <w:rPr>
          <w:rStyle w:val="CharacterStyle1"/>
          <w:spacing w:val="2"/>
        </w:rPr>
        <w:t>de diversiteit van het verbondsdenken binnen deze stroming dit vereist.</w:t>
      </w:r>
    </w:p>
    <w:p w:rsidR="00000000" w:rsidRDefault="00F93E2B">
      <w:pPr>
        <w:pStyle w:val="Style21"/>
        <w:kinsoku w:val="0"/>
        <w:autoSpaceDE/>
        <w:autoSpaceDN/>
        <w:adjustRightInd/>
        <w:spacing w:before="36" w:line="194" w:lineRule="auto"/>
        <w:rPr>
          <w:i/>
          <w:iCs/>
          <w:spacing w:val="10"/>
          <w:sz w:val="19"/>
          <w:szCs w:val="19"/>
        </w:rPr>
      </w:pPr>
      <w:r>
        <w:rPr>
          <w:rStyle w:val="CharacterStyle1"/>
          <w:spacing w:val="4"/>
          <w:sz w:val="16"/>
          <w:szCs w:val="16"/>
        </w:rPr>
        <w:br w:type="column"/>
      </w:r>
      <w:r>
        <w:rPr>
          <w:i/>
          <w:iCs/>
          <w:spacing w:val="10"/>
          <w:sz w:val="19"/>
          <w:szCs w:val="19"/>
        </w:rPr>
        <w:t>Een viertal stromingen</w:t>
      </w:r>
    </w:p>
    <w:p w:rsidR="00000000" w:rsidRDefault="00F93E2B">
      <w:pPr>
        <w:pStyle w:val="Style10"/>
        <w:kinsoku w:val="0"/>
        <w:autoSpaceDE/>
        <w:autoSpaceDN/>
        <w:spacing w:before="216"/>
        <w:rPr>
          <w:rStyle w:val="CharacterStyle1"/>
          <w:spacing w:val="4"/>
        </w:rPr>
      </w:pPr>
      <w:r>
        <w:rPr>
          <w:noProof/>
        </w:rPr>
        <w:pict>
          <v:shape id="_x0000_s1335" type="#_x0000_t202" style="position:absolute;left:0;text-align:left;margin-left:-408.35pt;margin-top:522.5pt;width:744.35pt;height:7.45pt;z-index:251974656;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846"/>
                    </w:tabs>
                    <w:kinsoku w:val="0"/>
                    <w:autoSpaceDE/>
                    <w:autoSpaceDN/>
                    <w:adjustRightInd/>
                    <w:spacing w:line="170" w:lineRule="exact"/>
                    <w:rPr>
                      <w:rFonts w:ascii="Garamond" w:hAnsi="Garamond" w:cs="Garamond"/>
                      <w:sz w:val="21"/>
                      <w:szCs w:val="21"/>
                    </w:rPr>
                  </w:pPr>
                  <w:r>
                    <w:rPr>
                      <w:rFonts w:ascii="Garamond" w:hAnsi="Garamond" w:cs="Garamond"/>
                      <w:sz w:val="21"/>
                      <w:szCs w:val="21"/>
                    </w:rPr>
                    <w:t>214</w:t>
                  </w:r>
                  <w:r>
                    <w:rPr>
                      <w:rFonts w:ascii="Garamond" w:hAnsi="Garamond" w:cs="Garamond"/>
                      <w:sz w:val="21"/>
                      <w:szCs w:val="21"/>
                    </w:rPr>
                    <w:tab/>
                    <w:t>215</w:t>
                  </w:r>
                </w:p>
              </w:txbxContent>
            </v:textbox>
            <w10:wrap type="square"/>
          </v:shape>
        </w:pict>
      </w:r>
      <w:r>
        <w:rPr>
          <w:rStyle w:val="CharacterStyle1"/>
          <w:spacing w:val="1"/>
        </w:rPr>
        <w:t xml:space="preserve">We menen aandacht te moeten geven aan een viertal stromingen, die in de loop </w:t>
      </w:r>
      <w:r>
        <w:rPr>
          <w:rStyle w:val="CharacterStyle1"/>
          <w:spacing w:val="2"/>
        </w:rPr>
        <w:t xml:space="preserve">van de zeventiende tot de eerste helft van de achttiende eeuw op de voorgrond </w:t>
      </w:r>
      <w:r>
        <w:rPr>
          <w:rStyle w:val="CharacterStyle1"/>
          <w:spacing w:val="3"/>
        </w:rPr>
        <w:t>zijn getreden en het theologisch denken aangaande het verbond in de kerk(en) van Nederland hebben bep</w:t>
      </w:r>
      <w:r>
        <w:rPr>
          <w:rStyle w:val="CharacterStyle1"/>
          <w:spacing w:val="3"/>
        </w:rPr>
        <w:t xml:space="preserve">aald. In de volgorde, waarin wij deze stromingen </w:t>
      </w:r>
      <w:r>
        <w:rPr>
          <w:rStyle w:val="CharacterStyle1"/>
          <w:spacing w:val="5"/>
        </w:rPr>
        <w:t xml:space="preserve">noemen, beginnen wij bij de remonstranten als de uiterst `linkse' vleugel van </w:t>
      </w:r>
      <w:r>
        <w:rPr>
          <w:rStyle w:val="CharacterStyle1"/>
          <w:spacing w:val="4"/>
        </w:rPr>
        <w:t xml:space="preserve">het Gereformeerd Protestantisme. Onze keus daarbij viel op Philippus van </w:t>
      </w:r>
      <w:r>
        <w:rPr>
          <w:rStyle w:val="CharacterStyle1"/>
          <w:spacing w:val="3"/>
        </w:rPr>
        <w:t>Limborch, die geleefd heeft van 1633 tot 1712. Waarom wi</w:t>
      </w:r>
      <w:r>
        <w:rPr>
          <w:rStyle w:val="CharacterStyle1"/>
          <w:spacing w:val="3"/>
        </w:rPr>
        <w:t xml:space="preserve">j hem uitkozen, zal </w:t>
      </w:r>
      <w:r>
        <w:rPr>
          <w:rStyle w:val="CharacterStyle1"/>
          <w:spacing w:val="4"/>
        </w:rPr>
        <w:t>zo dadelijk worden aangegeven.</w:t>
      </w:r>
    </w:p>
    <w:p w:rsidR="00000000" w:rsidRDefault="00F93E2B">
      <w:pPr>
        <w:pStyle w:val="Style10"/>
        <w:kinsoku w:val="0"/>
        <w:autoSpaceDE/>
        <w:autoSpaceDN/>
        <w:spacing w:before="72"/>
        <w:rPr>
          <w:rStyle w:val="CharacterStyle1"/>
          <w:spacing w:val="3"/>
        </w:rPr>
      </w:pPr>
      <w:r>
        <w:rPr>
          <w:rStyle w:val="CharacterStyle1"/>
        </w:rPr>
        <w:t xml:space="preserve">Van daaruit gaan wij steeds meer richting Orthodoxie, waarop wij dan eerst de </w:t>
      </w:r>
      <w:r>
        <w:rPr>
          <w:rStyle w:val="CharacterStyle1"/>
          <w:spacing w:val="-2"/>
        </w:rPr>
        <w:t xml:space="preserve">typische synthese-theologie van Saumur ontmoeten. Van deze stroming is Moyse </w:t>
      </w:r>
      <w:r>
        <w:rPr>
          <w:rStyle w:val="CharacterStyle1"/>
          <w:spacing w:val="1"/>
        </w:rPr>
        <w:t>Amyraut de belangrijkste vertegenwoordiger geweest</w:t>
      </w:r>
      <w:r>
        <w:rPr>
          <w:rStyle w:val="CharacterStyle1"/>
          <w:spacing w:val="1"/>
        </w:rPr>
        <w:t xml:space="preserve">. Daarom willen wij vooral </w:t>
      </w:r>
      <w:r>
        <w:rPr>
          <w:rStyle w:val="CharacterStyle1"/>
          <w:spacing w:val="3"/>
        </w:rPr>
        <w:t>zijn visie op het verbond ter sprake brengen.</w:t>
      </w:r>
    </w:p>
    <w:p w:rsidR="00000000" w:rsidRDefault="00F93E2B">
      <w:pPr>
        <w:pStyle w:val="Style10"/>
        <w:kinsoku w:val="0"/>
        <w:autoSpaceDE/>
        <w:autoSpaceDN/>
        <w:rPr>
          <w:rStyle w:val="CharacterStyle1"/>
        </w:rPr>
      </w:pPr>
      <w:r>
        <w:rPr>
          <w:rStyle w:val="CharacterStyle1"/>
          <w:spacing w:val="3"/>
        </w:rPr>
        <w:t xml:space="preserve">Dan komen wij vervolgens Johannes Coccejus tegen. Hij behoort enerzijds tot </w:t>
      </w:r>
      <w:r>
        <w:rPr>
          <w:rStyle w:val="CharacterStyle1"/>
          <w:spacing w:val="2"/>
        </w:rPr>
        <w:t>de voluit orthodox-gereformeerde stroming van het Gereformeerd Protestan</w:t>
      </w:r>
      <w:r>
        <w:rPr>
          <w:rStyle w:val="CharacterStyle1"/>
          <w:spacing w:val="2"/>
        </w:rPr>
        <w:softHyphen/>
        <w:t>tisme, maar heeft met zijn heilshi</w:t>
      </w:r>
      <w:r>
        <w:rPr>
          <w:rStyle w:val="CharacterStyle1"/>
          <w:spacing w:val="2"/>
        </w:rPr>
        <w:t>storische en sterk op het verbond georiënteer</w:t>
      </w:r>
      <w:r>
        <w:rPr>
          <w:rStyle w:val="CharacterStyle1"/>
          <w:spacing w:val="2"/>
        </w:rPr>
        <w:softHyphen/>
        <w:t>de theologie binnen dit geheel een eigen koers aangegeven, die voor de door</w:t>
      </w:r>
      <w:r>
        <w:rPr>
          <w:rStyle w:val="CharacterStyle1"/>
          <w:spacing w:val="2"/>
        </w:rPr>
        <w:softHyphen/>
        <w:t xml:space="preserve">denking van het gereformeerde geloofsgoed niet onbelangrijke gevolgen heeft </w:t>
      </w:r>
      <w:r>
        <w:rPr>
          <w:rStyle w:val="CharacterStyle1"/>
        </w:rPr>
        <w:t>gehad.</w:t>
      </w:r>
    </w:p>
    <w:p w:rsidR="00000000" w:rsidRDefault="00F93E2B">
      <w:pPr>
        <w:pStyle w:val="Style10"/>
        <w:kinsoku w:val="0"/>
        <w:autoSpaceDE/>
        <w:autoSpaceDN/>
        <w:rPr>
          <w:rStyle w:val="CharacterStyle1"/>
        </w:rPr>
      </w:pPr>
      <w:r>
        <w:rPr>
          <w:rStyle w:val="CharacterStyle1"/>
          <w:spacing w:val="3"/>
        </w:rPr>
        <w:t>Tenslotte komen wij dan uit bij de meest orthodox-g</w:t>
      </w:r>
      <w:r>
        <w:rPr>
          <w:rStyle w:val="CharacterStyle1"/>
          <w:spacing w:val="3"/>
        </w:rPr>
        <w:t xml:space="preserve">ereformeerde vleugel van </w:t>
      </w:r>
      <w:r>
        <w:rPr>
          <w:rStyle w:val="CharacterStyle1"/>
          <w:spacing w:val="1"/>
        </w:rPr>
        <w:t xml:space="preserve">de gereformeerde traditie. Daarvoor hebben wij Alexander Comrie uitgekozen, </w:t>
      </w:r>
      <w:r>
        <w:rPr>
          <w:rStyle w:val="CharacterStyle1"/>
          <w:spacing w:val="6"/>
        </w:rPr>
        <w:t xml:space="preserve">omdat hij kan worden beschouwd als de meest gerijpte vertegenwoordiger </w:t>
      </w:r>
      <w:r>
        <w:rPr>
          <w:rStyle w:val="CharacterStyle1"/>
          <w:spacing w:val="3"/>
        </w:rPr>
        <w:t xml:space="preserve">ervan, die bewust heeft teruggegrepen op de Dordtse traditie om zo zich te </w:t>
      </w:r>
      <w:r>
        <w:rPr>
          <w:rStyle w:val="CharacterStyle1"/>
          <w:spacing w:val="5"/>
        </w:rPr>
        <w:t>wapenen t</w:t>
      </w:r>
      <w:r>
        <w:rPr>
          <w:rStyle w:val="CharacterStyle1"/>
          <w:spacing w:val="5"/>
        </w:rPr>
        <w:t>egen de in zijn tijd steeds meer overheersende Verlichtingstheolo</w:t>
      </w:r>
      <w:r>
        <w:rPr>
          <w:rStyle w:val="CharacterStyle1"/>
          <w:spacing w:val="5"/>
        </w:rPr>
        <w:softHyphen/>
      </w:r>
      <w:r>
        <w:rPr>
          <w:rStyle w:val="CharacterStyle1"/>
        </w:rPr>
        <w:t>gie.</w:t>
      </w:r>
    </w:p>
    <w:p w:rsidR="00000000" w:rsidRDefault="00F93E2B">
      <w:pPr>
        <w:pStyle w:val="Style10"/>
        <w:kinsoku w:val="0"/>
        <w:autoSpaceDE/>
        <w:autoSpaceDN/>
        <w:spacing w:before="72"/>
        <w:rPr>
          <w:rStyle w:val="CharacterStyle1"/>
          <w:spacing w:val="3"/>
        </w:rPr>
      </w:pPr>
      <w:r>
        <w:rPr>
          <w:rStyle w:val="CharacterStyle1"/>
          <w:spacing w:val="3"/>
        </w:rPr>
        <w:t xml:space="preserve">Comrie geldt dan ook als een soort drempel-figuur, die staat op het breukvlak </w:t>
      </w:r>
      <w:r>
        <w:rPr>
          <w:rStyle w:val="CharacterStyle1"/>
          <w:spacing w:val="2"/>
        </w:rPr>
        <w:t xml:space="preserve">van </w:t>
      </w:r>
      <w:r>
        <w:rPr>
          <w:rStyle w:val="CharacterStyle1"/>
          <w:rFonts w:ascii="Times New Roman" w:hAnsi="Times New Roman" w:cs="Times New Roman"/>
          <w:i/>
          <w:iCs/>
          <w:spacing w:val="12"/>
          <w:sz w:val="19"/>
          <w:szCs w:val="19"/>
        </w:rPr>
        <w:t xml:space="preserve">de </w:t>
      </w:r>
      <w:r>
        <w:rPr>
          <w:rStyle w:val="CharacterStyle1"/>
          <w:spacing w:val="2"/>
        </w:rPr>
        <w:t xml:space="preserve">oude en de nieuwe tijd, dat ook binnen de gereformeerde traditie zich </w:t>
      </w:r>
      <w:r>
        <w:rPr>
          <w:rStyle w:val="CharacterStyle1"/>
          <w:spacing w:val="4"/>
        </w:rPr>
        <w:t>aftekent. Voor Comrie zelf bet</w:t>
      </w:r>
      <w:r>
        <w:rPr>
          <w:rStyle w:val="CharacterStyle1"/>
          <w:spacing w:val="4"/>
        </w:rPr>
        <w:t xml:space="preserve">ekende dit, dat hij het Dordts-gereformeerde </w:t>
      </w:r>
      <w:r>
        <w:rPr>
          <w:rStyle w:val="CharacterStyle1"/>
          <w:spacing w:val="3"/>
        </w:rPr>
        <w:t>denken meende te moeten radicaliseren, wat niet alleen in zijn verkiezingsleer maar ook in zijn verbondsleer tot uiting komt.</w:t>
      </w:r>
    </w:p>
    <w:p w:rsidR="00000000" w:rsidRDefault="00F93E2B">
      <w:pPr>
        <w:pStyle w:val="Style10"/>
        <w:kinsoku w:val="0"/>
        <w:autoSpaceDE/>
        <w:autoSpaceDN/>
        <w:rPr>
          <w:rStyle w:val="CharacterStyle1"/>
        </w:rPr>
      </w:pPr>
      <w:r>
        <w:rPr>
          <w:rStyle w:val="CharacterStyle1"/>
          <w:spacing w:val="3"/>
        </w:rPr>
        <w:t xml:space="preserve">Om die reden achten wij het echter nodig om naast en vóor Comrie ook nog </w:t>
      </w:r>
      <w:r>
        <w:rPr>
          <w:rStyle w:val="CharacterStyle1"/>
          <w:spacing w:val="4"/>
        </w:rPr>
        <w:t>enkele ander</w:t>
      </w:r>
      <w:r>
        <w:rPr>
          <w:rStyle w:val="CharacterStyle1"/>
          <w:spacing w:val="4"/>
        </w:rPr>
        <w:t>e orthodox-gereformeerde theologen aan hel woord te laten ko</w:t>
      </w:r>
      <w:r>
        <w:rPr>
          <w:rStyle w:val="CharacterStyle1"/>
          <w:spacing w:val="4"/>
        </w:rPr>
        <w:softHyphen/>
      </w:r>
      <w:r>
        <w:rPr>
          <w:rStyle w:val="CharacterStyle1"/>
          <w:spacing w:val="5"/>
        </w:rPr>
        <w:t xml:space="preserve">men, die deze radicalisering (nog) niet toepassen, maar (enige) ruimte geven </w:t>
      </w:r>
      <w:r>
        <w:rPr>
          <w:rStyle w:val="CharacterStyle1"/>
          <w:spacing w:val="2"/>
        </w:rPr>
        <w:t xml:space="preserve">aan een bredere verbondsconceptie. Daarvoor viel de keus onder anderen op </w:t>
      </w:r>
      <w:r>
        <w:rPr>
          <w:rStyle w:val="CharacterStyle1"/>
          <w:spacing w:val="1"/>
        </w:rPr>
        <w:t xml:space="preserve">Jacobus Koelman, die in zijn worsteling met </w:t>
      </w:r>
      <w:r>
        <w:rPr>
          <w:rStyle w:val="CharacterStyle1"/>
          <w:spacing w:val="1"/>
        </w:rPr>
        <w:t xml:space="preserve">de Labadisten tot een nuancering </w:t>
      </w:r>
      <w:r>
        <w:rPr>
          <w:rStyle w:val="CharacterStyle1"/>
          <w:spacing w:val="5"/>
        </w:rPr>
        <w:t xml:space="preserve">binnen de orthodox-gereformeerde verbondsopvatting is gekomen, die niet </w:t>
      </w:r>
      <w:r>
        <w:rPr>
          <w:rStyle w:val="CharacterStyle1"/>
          <w:spacing w:val="2"/>
        </w:rPr>
        <w:t xml:space="preserve">alleen de kern maar ook de omtrek van het verbond tot hun recht wilde laten </w:t>
      </w:r>
      <w:r>
        <w:rPr>
          <w:rStyle w:val="CharacterStyle1"/>
        </w:rPr>
        <w:t>komen.</w:t>
      </w:r>
    </w:p>
    <w:p w:rsidR="00000000" w:rsidRDefault="00F93E2B">
      <w:pPr>
        <w:pStyle w:val="Style10"/>
        <w:kinsoku w:val="0"/>
        <w:autoSpaceDE/>
        <w:autoSpaceDN/>
        <w:rPr>
          <w:rStyle w:val="CharacterStyle1"/>
          <w:spacing w:val="2"/>
        </w:rPr>
      </w:pPr>
      <w:r>
        <w:rPr>
          <w:rStyle w:val="CharacterStyle1"/>
          <w:spacing w:val="3"/>
        </w:rPr>
        <w:t>Wanneer wij deze historische schets hebben voltooid, willen wij onze</w:t>
      </w:r>
      <w:r>
        <w:rPr>
          <w:rStyle w:val="CharacterStyle1"/>
          <w:spacing w:val="3"/>
        </w:rPr>
        <w:t xml:space="preserve"> studie afsluiten met </w:t>
      </w:r>
      <w:r>
        <w:rPr>
          <w:rStyle w:val="CharacterStyle1"/>
          <w:rFonts w:ascii="Times New Roman" w:hAnsi="Times New Roman" w:cs="Times New Roman"/>
          <w:i/>
          <w:iCs/>
          <w:spacing w:val="13"/>
          <w:sz w:val="19"/>
          <w:szCs w:val="19"/>
        </w:rPr>
        <w:t xml:space="preserve">een </w:t>
      </w:r>
      <w:r>
        <w:rPr>
          <w:rStyle w:val="CharacterStyle1"/>
          <w:spacing w:val="3"/>
        </w:rPr>
        <w:t xml:space="preserve">evaluerende nabeschouwing, waarin wij enkele gedachten </w:t>
      </w:r>
      <w:r>
        <w:rPr>
          <w:rStyle w:val="CharacterStyle1"/>
          <w:spacing w:val="2"/>
        </w:rPr>
        <w:t>formuleren, die duidelijk maken, tot welke conclusies ons onderzoek ons heeft</w:t>
      </w:r>
    </w:p>
    <w:p w:rsidR="00000000" w:rsidRDefault="00F93E2B">
      <w:pPr>
        <w:pStyle w:val="Style21"/>
        <w:kinsoku w:val="0"/>
        <w:autoSpaceDE/>
        <w:autoSpaceDN/>
        <w:adjustRightInd/>
        <w:ind w:left="144"/>
        <w:rPr>
          <w:rFonts w:ascii="Garamond" w:hAnsi="Garamond" w:cs="Garamond"/>
          <w:sz w:val="21"/>
          <w:szCs w:val="21"/>
        </w:rPr>
      </w:pPr>
      <w:r>
        <w:rPr>
          <w:rFonts w:ascii="Garamond" w:hAnsi="Garamond" w:cs="Garamond"/>
          <w:sz w:val="21"/>
          <w:szCs w:val="21"/>
        </w:rPr>
        <w:t>el,raeht.</w:t>
      </w:r>
    </w:p>
    <w:p w:rsidR="00000000" w:rsidRDefault="00F93E2B">
      <w:pPr>
        <w:widowControl/>
        <w:kinsoku/>
        <w:autoSpaceDE w:val="0"/>
        <w:autoSpaceDN w:val="0"/>
        <w:adjustRightInd w:val="0"/>
        <w:sectPr w:rsidR="00000000">
          <w:pgSz w:w="16834" w:h="11904" w:orient="landscape"/>
          <w:pgMar w:top="902" w:right="903" w:bottom="280" w:left="993" w:header="720" w:footer="720" w:gutter="0"/>
          <w:cols w:num="2" w:space="720" w:equalWidth="0">
            <w:col w:w="6720" w:space="1438"/>
            <w:col w:w="6720"/>
          </w:cols>
          <w:noEndnote/>
        </w:sectPr>
      </w:pPr>
    </w:p>
    <w:p w:rsidR="00000000" w:rsidRDefault="00F93E2B">
      <w:pPr>
        <w:pStyle w:val="Style21"/>
        <w:kinsoku w:val="0"/>
        <w:autoSpaceDE/>
        <w:autoSpaceDN/>
        <w:adjustRightInd/>
        <w:ind w:right="72"/>
        <w:rPr>
          <w:rFonts w:ascii="Bookman Old Style" w:hAnsi="Bookman Old Style" w:cs="Bookman Old Style"/>
          <w:i/>
          <w:iCs/>
          <w:sz w:val="18"/>
          <w:szCs w:val="18"/>
        </w:rPr>
      </w:pPr>
      <w:r>
        <w:rPr>
          <w:rFonts w:ascii="Bookman Old Style" w:hAnsi="Bookman Old Style" w:cs="Bookman Old Style"/>
          <w:i/>
          <w:iCs/>
          <w:sz w:val="18"/>
          <w:szCs w:val="18"/>
        </w:rPr>
        <w:t>De betekenis van Van Limborch</w:t>
      </w:r>
    </w:p>
    <w:p w:rsidR="00000000" w:rsidRDefault="00F93E2B">
      <w:pPr>
        <w:pStyle w:val="Style10"/>
        <w:kinsoku w:val="0"/>
        <w:autoSpaceDE/>
        <w:autoSpaceDN/>
        <w:spacing w:before="216"/>
        <w:ind w:right="72"/>
        <w:rPr>
          <w:rStyle w:val="CharacterStyle1"/>
          <w:spacing w:val="3"/>
        </w:rPr>
      </w:pPr>
      <w:r>
        <w:rPr>
          <w:rStyle w:val="CharacterStyle1"/>
        </w:rPr>
        <w:t>Dat wij voor het leren k</w:t>
      </w:r>
      <w:r>
        <w:rPr>
          <w:rStyle w:val="CharacterStyle1"/>
        </w:rPr>
        <w:t xml:space="preserve">ennen van de verbondsvisie van de remonstranten onze keus op Philippus van Limborch hebben laten vallen, heeft meerdere redenen. In </w:t>
      </w:r>
      <w:r>
        <w:rPr>
          <w:rStyle w:val="CharacterStyle1"/>
          <w:spacing w:val="1"/>
        </w:rPr>
        <w:t xml:space="preserve">de eerste plaats staat hij, hoewel behorend tot de tweede generatie na Dordt, in </w:t>
      </w:r>
      <w:r>
        <w:rPr>
          <w:rStyle w:val="CharacterStyle1"/>
        </w:rPr>
        <w:t>een directe relatie tot het remonstrants ge</w:t>
      </w:r>
      <w:r>
        <w:rPr>
          <w:rStyle w:val="CharacterStyle1"/>
        </w:rPr>
        <w:t xml:space="preserve">beuren in de eerste decennia van dc </w:t>
      </w:r>
      <w:r>
        <w:rPr>
          <w:rStyle w:val="CharacterStyle1"/>
          <w:spacing w:val="2"/>
        </w:rPr>
        <w:t xml:space="preserve">zestiende eeuw. Van Limborch is namelijk de opvolger van Simon Episcopius, </w:t>
      </w:r>
      <w:r>
        <w:rPr>
          <w:rStyle w:val="CharacterStyle1"/>
          <w:spacing w:val="-1"/>
        </w:rPr>
        <w:t>die de theologische woordvoerder van de remonstranten op en rondom de Dordt</w:t>
      </w:r>
      <w:r>
        <w:rPr>
          <w:rStyle w:val="CharacterStyle1"/>
          <w:spacing w:val="-1"/>
        </w:rPr>
        <w:softHyphen/>
      </w:r>
      <w:r>
        <w:rPr>
          <w:rStyle w:val="CharacterStyle1"/>
        </w:rPr>
        <w:t>se Synode is geweest. Van Limborch volgde hem op als professor aan he</w:t>
      </w:r>
      <w:r>
        <w:rPr>
          <w:rStyle w:val="CharacterStyle1"/>
        </w:rPr>
        <w:t>t Re</w:t>
      </w:r>
      <w:r>
        <w:rPr>
          <w:rStyle w:val="CharacterStyle1"/>
        </w:rPr>
        <w:softHyphen/>
      </w:r>
      <w:r>
        <w:rPr>
          <w:rStyle w:val="CharacterStyle1"/>
          <w:spacing w:val="-1"/>
        </w:rPr>
        <w:t xml:space="preserve">monstrants Seminarie in Amsterdam, dat door Episcopius in 1634 was opgericht. </w:t>
      </w:r>
      <w:r>
        <w:rPr>
          <w:rStyle w:val="CharacterStyle1"/>
          <w:spacing w:val="1"/>
        </w:rPr>
        <w:t xml:space="preserve">Ook theologisch ging Van Limborch in het spoor van Episcopius. Daardoor is </w:t>
      </w:r>
      <w:r>
        <w:rPr>
          <w:rStyle w:val="CharacterStyle1"/>
          <w:spacing w:val="3"/>
        </w:rPr>
        <w:t xml:space="preserve">hij 'dc invloedrijkste theoloog van de tweede generatie der Remonstranten' </w:t>
      </w:r>
      <w:r>
        <w:rPr>
          <w:rStyle w:val="CharacterStyle1"/>
          <w:spacing w:val="1"/>
        </w:rPr>
        <w:t>geworden.' Dit houdt in</w:t>
      </w:r>
      <w:r>
        <w:rPr>
          <w:rStyle w:val="CharacterStyle1"/>
          <w:spacing w:val="1"/>
        </w:rPr>
        <w:t xml:space="preserve">, dat Van Limborch, gevoelig als hij als recht geaard </w:t>
      </w:r>
      <w:r>
        <w:rPr>
          <w:rStyle w:val="CharacterStyle1"/>
          <w:spacing w:val="2"/>
        </w:rPr>
        <w:t xml:space="preserve">remonstrant was voor de opkomende Verlichting, theologische leiding gaf aan </w:t>
      </w:r>
      <w:r>
        <w:rPr>
          <w:rStyle w:val="CharacterStyle1"/>
          <w:spacing w:val="4"/>
        </w:rPr>
        <w:t>een verdere ontwikkeling van de remonstrantse leer, die aansloot bij het kli</w:t>
      </w:r>
      <w:r>
        <w:rPr>
          <w:rStyle w:val="CharacterStyle1"/>
          <w:spacing w:val="4"/>
        </w:rPr>
        <w:softHyphen/>
      </w:r>
      <w:r>
        <w:rPr>
          <w:rStyle w:val="CharacterStyle1"/>
          <w:spacing w:val="1"/>
        </w:rPr>
        <w:t>maat van die tijd. In die zin kan hij worden gezi</w:t>
      </w:r>
      <w:r>
        <w:rPr>
          <w:rStyle w:val="CharacterStyle1"/>
          <w:spacing w:val="1"/>
        </w:rPr>
        <w:t>en als de belangrijkste verte</w:t>
      </w:r>
      <w:r>
        <w:rPr>
          <w:rStyle w:val="CharacterStyle1"/>
          <w:spacing w:val="1"/>
        </w:rPr>
        <w:softHyphen/>
      </w:r>
      <w:r>
        <w:rPr>
          <w:rStyle w:val="CharacterStyle1"/>
          <w:spacing w:val="3"/>
        </w:rPr>
        <w:t>genwoordiger van een volgroeide remonstrantse theologie.</w:t>
      </w:r>
      <w:r>
        <w:rPr>
          <w:rStyle w:val="CharacterStyle1"/>
          <w:rFonts w:ascii="Bookman Old Style" w:hAnsi="Bookman Old Style" w:cs="Bookman Old Style"/>
          <w:spacing w:val="3"/>
          <w:w w:val="95"/>
          <w:sz w:val="13"/>
          <w:szCs w:val="13"/>
          <w:vertAlign w:val="superscript"/>
        </w:rPr>
        <w:t>2</w:t>
      </w:r>
    </w:p>
    <w:p w:rsidR="00000000" w:rsidRDefault="00F93E2B">
      <w:pPr>
        <w:pStyle w:val="Style10"/>
        <w:kinsoku w:val="0"/>
        <w:autoSpaceDE/>
        <w:autoSpaceDN/>
        <w:spacing w:before="144" w:after="216"/>
        <w:ind w:right="72"/>
        <w:rPr>
          <w:rStyle w:val="CharacterStyle1"/>
          <w:spacing w:val="3"/>
        </w:rPr>
      </w:pPr>
      <w:r>
        <w:rPr>
          <w:rStyle w:val="CharacterStyle1"/>
          <w:spacing w:val="5"/>
        </w:rPr>
        <w:t xml:space="preserve">In de tweede plaats is Van Limborch voor ons interessant, omdat hij zijn </w:t>
      </w:r>
      <w:r>
        <w:rPr>
          <w:rStyle w:val="CharacterStyle1"/>
          <w:spacing w:val="3"/>
        </w:rPr>
        <w:t xml:space="preserve">theologie veel meer dan Arminius </w:t>
      </w:r>
      <w:r>
        <w:rPr>
          <w:rStyle w:val="CharacterStyle1"/>
          <w:spacing w:val="3"/>
        </w:rPr>
        <w:t xml:space="preserve">en ook nog meer dan Episcopius gedaan </w:t>
      </w:r>
      <w:r>
        <w:rPr>
          <w:rStyle w:val="CharacterStyle1"/>
          <w:spacing w:val="2"/>
        </w:rPr>
        <w:t>hadden, grotendeels heeft gebracht op de noemer van het verbond. Van Lim</w:t>
      </w:r>
      <w:r>
        <w:rPr>
          <w:rStyle w:val="CharacterStyle1"/>
          <w:spacing w:val="2"/>
        </w:rPr>
        <w:softHyphen/>
        <w:t>borch is een typisch remonstrantse verbondstheoloog geweest. Als wij dit ge</w:t>
      </w:r>
      <w:r>
        <w:rPr>
          <w:rStyle w:val="CharacterStyle1"/>
          <w:spacing w:val="2"/>
        </w:rPr>
        <w:softHyphen/>
      </w:r>
      <w:r>
        <w:rPr>
          <w:rStyle w:val="CharacterStyle1"/>
          <w:spacing w:val="4"/>
        </w:rPr>
        <w:t>geven combineren met het bovengenoemde, wil dit zeggen, dat wij in zi</w:t>
      </w:r>
      <w:r>
        <w:rPr>
          <w:rStyle w:val="CharacterStyle1"/>
          <w:spacing w:val="4"/>
        </w:rPr>
        <w:t xml:space="preserve">jn theologie te maken hebben met een volgroeide, remonstrantse verbondsleer. </w:t>
      </w:r>
      <w:r>
        <w:rPr>
          <w:rStyle w:val="CharacterStyle1"/>
          <w:spacing w:val="2"/>
        </w:rPr>
        <w:t xml:space="preserve">De voornaamste bron, waaraan wij Van Limborchs verbondsvisie ontlenen, is </w:t>
      </w:r>
      <w:r>
        <w:rPr>
          <w:rStyle w:val="CharacterStyle1"/>
          <w:spacing w:val="3"/>
        </w:rPr>
        <w:t xml:space="preserve">zijn dogmatisch hoofdwerk, dat hij in 1686 uitgaf onder de titel </w:t>
      </w:r>
      <w:r>
        <w:rPr>
          <w:rStyle w:val="CharacterStyle1"/>
          <w:rFonts w:ascii="Bookman Old Style" w:hAnsi="Bookman Old Style" w:cs="Bookman Old Style"/>
          <w:i/>
          <w:iCs/>
          <w:spacing w:val="3"/>
          <w:sz w:val="18"/>
          <w:szCs w:val="18"/>
        </w:rPr>
        <w:t xml:space="preserve">Theologia </w:t>
      </w:r>
      <w:r>
        <w:rPr>
          <w:rStyle w:val="CharacterStyle1"/>
          <w:rFonts w:ascii="Bookman Old Style" w:hAnsi="Bookman Old Style" w:cs="Bookman Old Style"/>
          <w:i/>
          <w:iCs/>
          <w:spacing w:val="5"/>
          <w:sz w:val="18"/>
          <w:szCs w:val="18"/>
        </w:rPr>
        <w:t>Christiaza.</w:t>
      </w:r>
      <w:r>
        <w:rPr>
          <w:rStyle w:val="CharacterStyle1"/>
          <w:i/>
          <w:iCs/>
          <w:spacing w:val="5"/>
          <w:w w:val="105"/>
          <w:sz w:val="15"/>
          <w:szCs w:val="15"/>
          <w:vertAlign w:val="superscript"/>
        </w:rPr>
        <w:t>3</w:t>
      </w:r>
      <w:r>
        <w:rPr>
          <w:rStyle w:val="CharacterStyle1"/>
          <w:spacing w:val="5"/>
        </w:rPr>
        <w:t xml:space="preserve"> Het werk kreeg ee</w:t>
      </w:r>
      <w:r>
        <w:rPr>
          <w:rStyle w:val="CharacterStyle1"/>
          <w:spacing w:val="5"/>
        </w:rPr>
        <w:t xml:space="preserve">n grote populariteit, wat niet alleen bleek uit </w:t>
      </w:r>
      <w:r>
        <w:rPr>
          <w:rStyle w:val="CharacterStyle1"/>
          <w:spacing w:val="1"/>
        </w:rPr>
        <w:t xml:space="preserve">een viertal herdrukken binnen een halve eeuw, maar ook uit de vertaling ervan </w:t>
      </w:r>
      <w:r>
        <w:rPr>
          <w:rStyle w:val="CharacterStyle1"/>
          <w:spacing w:val="3"/>
        </w:rPr>
        <w:t>zowel in het Nederlands als in het Engels.</w:t>
      </w:r>
      <w:r>
        <w:rPr>
          <w:rStyle w:val="CharacterStyle1"/>
          <w:rFonts w:ascii="Bookman Old Style" w:hAnsi="Bookman Old Style" w:cs="Bookman Old Style"/>
          <w:spacing w:val="3"/>
          <w:w w:val="95"/>
          <w:sz w:val="13"/>
          <w:szCs w:val="13"/>
          <w:vertAlign w:val="superscript"/>
        </w:rPr>
        <w:t>4</w:t>
      </w:r>
    </w:p>
    <w:p w:rsidR="00000000" w:rsidRDefault="00F93E2B">
      <w:pPr>
        <w:pStyle w:val="Style21"/>
        <w:numPr>
          <w:ilvl w:val="0"/>
          <w:numId w:val="250"/>
        </w:numPr>
        <w:tabs>
          <w:tab w:val="clear" w:pos="216"/>
          <w:tab w:val="num" w:pos="288"/>
        </w:tabs>
        <w:kinsoku w:val="0"/>
        <w:autoSpaceDE/>
        <w:autoSpaceDN/>
        <w:adjustRightInd/>
        <w:spacing w:before="144"/>
        <w:ind w:right="72"/>
        <w:jc w:val="both"/>
        <w:rPr>
          <w:rFonts w:ascii="Garamond" w:hAnsi="Garamond" w:cs="Garamond"/>
          <w:spacing w:val="4"/>
          <w:sz w:val="16"/>
          <w:szCs w:val="16"/>
        </w:rPr>
      </w:pPr>
      <w:r>
        <w:rPr>
          <w:noProof/>
        </w:rPr>
        <w:pict>
          <v:line id="_x0000_s1336" style="position:absolute;left:0;text-align:left;z-index:251975680;mso-wrap-distance-left:0;mso-wrap-distance-right:0;mso-position-horizontal-relative:text;mso-position-vertical-relative:text" from="4.1pt,.2pt" to="61.25pt,.2pt" o:allowincell="f" strokeweight=".25pt">
            <w10:wrap type="square"/>
          </v:line>
        </w:pict>
      </w:r>
      <w:r>
        <w:rPr>
          <w:rFonts w:ascii="Garamond" w:hAnsi="Garamond" w:cs="Garamond"/>
          <w:spacing w:val="1"/>
          <w:sz w:val="16"/>
          <w:szCs w:val="16"/>
        </w:rPr>
        <w:t xml:space="preserve">P.J. Barnouw, </w:t>
      </w:r>
      <w:r>
        <w:rPr>
          <w:rFonts w:ascii="Bookman Old Style" w:hAnsi="Bookman Old Style" w:cs="Bookman Old Style"/>
          <w:i/>
          <w:iCs/>
          <w:spacing w:val="1"/>
          <w:sz w:val="14"/>
          <w:szCs w:val="14"/>
        </w:rPr>
        <w:t xml:space="preserve">Philippus van Limborch, </w:t>
      </w:r>
      <w:r>
        <w:rPr>
          <w:rFonts w:ascii="Garamond" w:hAnsi="Garamond" w:cs="Garamond"/>
          <w:spacing w:val="1"/>
          <w:sz w:val="16"/>
          <w:szCs w:val="16"/>
        </w:rPr>
        <w:t xml:space="preserve">Den Haag 1963, 20. Vgl. ook C. Sepp, </w:t>
      </w:r>
      <w:r>
        <w:rPr>
          <w:rFonts w:ascii="Bookman Old Style" w:hAnsi="Bookman Old Style" w:cs="Bookman Old Style"/>
          <w:i/>
          <w:iCs/>
          <w:spacing w:val="1"/>
          <w:sz w:val="14"/>
          <w:szCs w:val="14"/>
        </w:rPr>
        <w:t>Het Go</w:t>
      </w:r>
      <w:r>
        <w:rPr>
          <w:rFonts w:ascii="Bookman Old Style" w:hAnsi="Bookman Old Style" w:cs="Bookman Old Style"/>
          <w:i/>
          <w:iCs/>
          <w:spacing w:val="1"/>
          <w:sz w:val="14"/>
          <w:szCs w:val="14"/>
        </w:rPr>
        <w:t xml:space="preserve">dgeleerd </w:t>
      </w:r>
      <w:r>
        <w:rPr>
          <w:rFonts w:ascii="Bookman Old Style" w:hAnsi="Bookman Old Style" w:cs="Bookman Old Style"/>
          <w:i/>
          <w:iCs/>
          <w:spacing w:val="2"/>
          <w:sz w:val="14"/>
          <w:szCs w:val="14"/>
        </w:rPr>
        <w:t xml:space="preserve">onderwijs in Nederland, Gedurende de 16e en 17e eeuw, II, 213. </w:t>
      </w:r>
      <w:r>
        <w:rPr>
          <w:rFonts w:ascii="Garamond" w:hAnsi="Garamond" w:cs="Garamond"/>
          <w:spacing w:val="2"/>
          <w:sz w:val="16"/>
          <w:szCs w:val="16"/>
        </w:rPr>
        <w:t xml:space="preserve">Volgens Sepp heeft Van </w:t>
      </w:r>
      <w:r>
        <w:rPr>
          <w:rFonts w:ascii="Garamond" w:hAnsi="Garamond" w:cs="Garamond"/>
          <w:spacing w:val="7"/>
          <w:sz w:val="16"/>
          <w:szCs w:val="16"/>
        </w:rPr>
        <w:t xml:space="preserve">Limborch `eigenlijk niets meer gedaan, dan dat hij heeft uitgewerkt dogmatische begrippen, </w:t>
      </w:r>
      <w:r>
        <w:rPr>
          <w:rFonts w:ascii="Garamond" w:hAnsi="Garamond" w:cs="Garamond"/>
          <w:spacing w:val="6"/>
          <w:sz w:val="16"/>
          <w:szCs w:val="16"/>
        </w:rPr>
        <w:t>die v66r hem, door Episcopius in kiem waren geteerd'. Het eigene van V</w:t>
      </w:r>
      <w:r>
        <w:rPr>
          <w:rFonts w:ascii="Garamond" w:hAnsi="Garamond" w:cs="Garamond"/>
          <w:spacing w:val="6"/>
          <w:sz w:val="16"/>
          <w:szCs w:val="16"/>
        </w:rPr>
        <w:t xml:space="preserve">an 1,imburch ligt </w:t>
      </w:r>
      <w:r>
        <w:rPr>
          <w:rFonts w:ascii="Garamond" w:hAnsi="Garamond" w:cs="Garamond"/>
          <w:spacing w:val="5"/>
          <w:sz w:val="16"/>
          <w:szCs w:val="16"/>
        </w:rPr>
        <w:t>volgen</w:t>
      </w:r>
      <w:r>
        <w:rPr>
          <w:rFonts w:ascii="Garamond" w:hAnsi="Garamond" w:cs="Garamond"/>
          <w:spacing w:val="5"/>
          <w:sz w:val="16"/>
          <w:szCs w:val="16"/>
        </w:rPr>
        <w:t xml:space="preserve">s Sepp in zijn cartesiaans-rationalistische verwerking ervan. Hij heeft `de dogmatiek gebrag1 onder het oppergezag der menschelijke rede'. Daarmee gaf hij aan `de lijn langs welke </w:t>
      </w:r>
      <w:r>
        <w:rPr>
          <w:rFonts w:ascii="Garamond" w:hAnsi="Garamond" w:cs="Garamond"/>
          <w:spacing w:val="4"/>
          <w:sz w:val="16"/>
          <w:szCs w:val="16"/>
        </w:rPr>
        <w:t>het Remonstrantisme zich verder ontwikketde' (A.w., 210). Van Limborchs theo</w:t>
      </w:r>
      <w:r>
        <w:rPr>
          <w:rFonts w:ascii="Garamond" w:hAnsi="Garamond" w:cs="Garamond"/>
          <w:spacing w:val="4"/>
          <w:sz w:val="16"/>
          <w:szCs w:val="16"/>
        </w:rPr>
        <w:t xml:space="preserve">logie `had </w:t>
      </w:r>
      <w:r>
        <w:rPr>
          <w:rFonts w:ascii="Garamond" w:hAnsi="Garamond" w:cs="Garamond"/>
          <w:spacing w:val="1"/>
          <w:sz w:val="16"/>
          <w:szCs w:val="16"/>
        </w:rPr>
        <w:t xml:space="preserve">opgehouden supranatureel te zijn' (A.w., 212). Vgt. C. Louise Thijssen-Schoute, </w:t>
      </w:r>
      <w:r>
        <w:rPr>
          <w:rFonts w:ascii="Bookman Old Style" w:hAnsi="Bookman Old Style" w:cs="Bookman Old Style"/>
          <w:i/>
          <w:iCs/>
          <w:spacing w:val="1"/>
          <w:sz w:val="14"/>
          <w:szCs w:val="14"/>
        </w:rPr>
        <w:t xml:space="preserve">Nederlands'' </w:t>
      </w:r>
      <w:r>
        <w:rPr>
          <w:rFonts w:ascii="Bookman Old Style" w:hAnsi="Bookman Old Style" w:cs="Bookman Old Style"/>
          <w:i/>
          <w:iCs/>
          <w:spacing w:val="4"/>
          <w:sz w:val="14"/>
          <w:szCs w:val="14"/>
        </w:rPr>
        <w:t xml:space="preserve">Cartesianisme, </w:t>
      </w:r>
      <w:r>
        <w:rPr>
          <w:rFonts w:ascii="Garamond" w:hAnsi="Garamond" w:cs="Garamond"/>
          <w:spacing w:val="4"/>
          <w:sz w:val="16"/>
          <w:szCs w:val="16"/>
        </w:rPr>
        <w:t>Utrecht 1989 (Repr. 1954), 435 v.</w:t>
      </w:r>
    </w:p>
    <w:p w:rsidR="00000000" w:rsidRDefault="00F93E2B">
      <w:pPr>
        <w:pStyle w:val="Style21"/>
        <w:numPr>
          <w:ilvl w:val="0"/>
          <w:numId w:val="251"/>
        </w:numPr>
        <w:tabs>
          <w:tab w:val="clear" w:pos="288"/>
          <w:tab w:val="num" w:pos="360"/>
        </w:tabs>
        <w:kinsoku w:val="0"/>
        <w:autoSpaceDE/>
        <w:autoSpaceDN/>
        <w:adjustRightInd/>
        <w:ind w:right="72"/>
        <w:jc w:val="both"/>
        <w:rPr>
          <w:rFonts w:ascii="Garamond" w:hAnsi="Garamond" w:cs="Garamond"/>
          <w:spacing w:val="5"/>
          <w:sz w:val="16"/>
          <w:szCs w:val="16"/>
        </w:rPr>
      </w:pPr>
      <w:r>
        <w:rPr>
          <w:rFonts w:ascii="Garamond" w:hAnsi="Garamond" w:cs="Garamond"/>
          <w:spacing w:val="1"/>
          <w:sz w:val="16"/>
          <w:szCs w:val="16"/>
        </w:rPr>
        <w:t xml:space="preserve">Vgl. R.A. Muller, `The Eedaat Motif, O.e., t 15: 'It is to Phitip Limborch that history owes the </w:t>
      </w:r>
      <w:r>
        <w:rPr>
          <w:rFonts w:ascii="Garamond" w:hAnsi="Garamond" w:cs="Garamond"/>
          <w:spacing w:val="3"/>
          <w:sz w:val="16"/>
          <w:szCs w:val="16"/>
        </w:rPr>
        <w:t xml:space="preserve">seventeenth-century codification of Arminian or Remonstrant theology'. `He (...) provides his </w:t>
      </w:r>
      <w:r>
        <w:rPr>
          <w:rFonts w:ascii="Garamond" w:hAnsi="Garamond" w:cs="Garamond"/>
          <w:spacing w:val="5"/>
          <w:sz w:val="16"/>
          <w:szCs w:val="16"/>
        </w:rPr>
        <w:t xml:space="preserve">sytem with a phitosophical perspective suited to the temperament </w:t>
      </w:r>
      <w:r>
        <w:rPr>
          <w:rFonts w:ascii="Garamond" w:hAnsi="Garamond" w:cs="Garamond"/>
          <w:spacing w:val="5"/>
          <w:sz w:val="16"/>
          <w:szCs w:val="16"/>
        </w:rPr>
        <w:t>of the age.'</w:t>
      </w:r>
    </w:p>
    <w:p w:rsidR="00000000" w:rsidRDefault="00F93E2B">
      <w:pPr>
        <w:pStyle w:val="Style21"/>
        <w:numPr>
          <w:ilvl w:val="0"/>
          <w:numId w:val="251"/>
        </w:numPr>
        <w:tabs>
          <w:tab w:val="clear" w:pos="288"/>
          <w:tab w:val="num" w:pos="360"/>
        </w:tabs>
        <w:kinsoku w:val="0"/>
        <w:autoSpaceDE/>
        <w:autoSpaceDN/>
        <w:adjustRightInd/>
        <w:ind w:left="288" w:right="72"/>
        <w:jc w:val="both"/>
        <w:rPr>
          <w:rFonts w:ascii="Garamond" w:hAnsi="Garamond" w:cs="Garamond"/>
          <w:spacing w:val="2"/>
          <w:sz w:val="16"/>
          <w:szCs w:val="16"/>
        </w:rPr>
      </w:pPr>
      <w:r>
        <w:rPr>
          <w:rFonts w:ascii="Garamond" w:hAnsi="Garamond" w:cs="Garamond"/>
          <w:spacing w:val="1"/>
          <w:sz w:val="16"/>
          <w:szCs w:val="16"/>
        </w:rPr>
        <w:t xml:space="preserve">De volledige titet luidt: </w:t>
      </w:r>
      <w:r>
        <w:rPr>
          <w:rFonts w:ascii="Bookman Old Style" w:hAnsi="Bookman Old Style" w:cs="Bookman Old Style"/>
          <w:i/>
          <w:iCs/>
          <w:spacing w:val="1"/>
          <w:sz w:val="14"/>
          <w:szCs w:val="14"/>
        </w:rPr>
        <w:t xml:space="preserve">Theologia Christiana. Ad proxin pietatis ac promotionern pacis Chris- </w:t>
      </w:r>
      <w:r>
        <w:rPr>
          <w:rFonts w:ascii="Bookman Old Style" w:hAnsi="Bookman Old Style" w:cs="Bookman Old Style"/>
          <w:i/>
          <w:iCs/>
          <w:spacing w:val="4"/>
          <w:sz w:val="14"/>
          <w:szCs w:val="14"/>
        </w:rPr>
        <w:t xml:space="preserve">timide unice directa, </w:t>
      </w:r>
      <w:r>
        <w:rPr>
          <w:rFonts w:ascii="Garamond" w:hAnsi="Garamond" w:cs="Garamond"/>
          <w:spacing w:val="4"/>
          <w:sz w:val="16"/>
          <w:szCs w:val="16"/>
        </w:rPr>
        <w:t xml:space="preserve">Amsterdam 1686. Wij gebruikten de vijfde editie van Amsterdam 1730. </w:t>
      </w:r>
      <w:r>
        <w:rPr>
          <w:rFonts w:ascii="Garamond" w:hAnsi="Garamond" w:cs="Garamond"/>
          <w:spacing w:val="5"/>
          <w:sz w:val="16"/>
          <w:szCs w:val="16"/>
        </w:rPr>
        <w:t>Van Limborch heeft nog veel meer geschreven, onder andere</w:t>
      </w:r>
      <w:r>
        <w:rPr>
          <w:rFonts w:ascii="Garamond" w:hAnsi="Garamond" w:cs="Garamond"/>
          <w:spacing w:val="5"/>
          <w:sz w:val="16"/>
          <w:szCs w:val="16"/>
        </w:rPr>
        <w:t xml:space="preserve"> een verklaring van </w:t>
      </w:r>
      <w:r>
        <w:rPr>
          <w:rFonts w:ascii="Bookman Old Style" w:hAnsi="Bookman Old Style" w:cs="Bookman Old Style"/>
          <w:i/>
          <w:iCs/>
          <w:spacing w:val="5"/>
          <w:sz w:val="14"/>
          <w:szCs w:val="14"/>
        </w:rPr>
        <w:t>de Itandd</w:t>
      </w:r>
      <w:r>
        <w:rPr>
          <w:rFonts w:ascii="Garamond" w:hAnsi="Garamond" w:cs="Garamond"/>
          <w:spacing w:val="5"/>
          <w:sz w:val="16"/>
          <w:szCs w:val="16"/>
        </w:rPr>
        <w:t>in</w:t>
      </w:r>
      <w:r>
        <w:rPr>
          <w:rFonts w:ascii="Garamond" w:hAnsi="Garamond" w:cs="Garamond"/>
          <w:spacing w:val="5"/>
          <w:sz w:val="16"/>
          <w:szCs w:val="16"/>
        </w:rPr>
        <w:softHyphen/>
      </w:r>
      <w:r>
        <w:rPr>
          <w:rFonts w:ascii="Garamond" w:hAnsi="Garamond" w:cs="Garamond"/>
          <w:spacing w:val="4"/>
          <w:sz w:val="16"/>
          <w:szCs w:val="16"/>
        </w:rPr>
        <w:t xml:space="preserve">gen der Apostelen, de Romeinenbrief en de Ilebreeénbricf: </w:t>
      </w:r>
      <w:r>
        <w:rPr>
          <w:rFonts w:ascii="Bookman Old Style" w:hAnsi="Bookman Old Style" w:cs="Bookman Old Style"/>
          <w:i/>
          <w:iCs/>
          <w:spacing w:val="4"/>
          <w:sz w:val="14"/>
          <w:szCs w:val="14"/>
        </w:rPr>
        <w:t xml:space="preserve">Commenturius in Acta Apn.sinlo </w:t>
      </w:r>
      <w:r>
        <w:rPr>
          <w:rFonts w:ascii="Bookman Old Style" w:hAnsi="Bookman Old Style" w:cs="Bookman Old Style"/>
          <w:i/>
          <w:iCs/>
          <w:spacing w:val="2"/>
          <w:sz w:val="14"/>
          <w:szCs w:val="14"/>
        </w:rPr>
        <w:t xml:space="preserve">rum et in Epistolas ad </w:t>
      </w:r>
      <w:r>
        <w:rPr>
          <w:i/>
          <w:iCs/>
          <w:spacing w:val="2"/>
          <w:w w:val="105"/>
          <w:sz w:val="15"/>
          <w:szCs w:val="15"/>
        </w:rPr>
        <w:t xml:space="preserve">Romanos </w:t>
      </w:r>
      <w:r>
        <w:rPr>
          <w:rFonts w:ascii="Bookman Old Style" w:hAnsi="Bookman Old Style" w:cs="Bookman Old Style"/>
          <w:i/>
          <w:iCs/>
          <w:spacing w:val="2"/>
          <w:sz w:val="14"/>
          <w:szCs w:val="14"/>
        </w:rPr>
        <w:t xml:space="preserve">et Hebraeos, </w:t>
      </w:r>
      <w:r>
        <w:rPr>
          <w:rFonts w:ascii="Garamond" w:hAnsi="Garamond" w:cs="Garamond"/>
          <w:spacing w:val="2"/>
          <w:sz w:val="16"/>
          <w:szCs w:val="16"/>
        </w:rPr>
        <w:t>Rotterdam 171 1.</w:t>
      </w:r>
    </w:p>
    <w:p w:rsidR="00000000" w:rsidRDefault="00F93E2B">
      <w:pPr>
        <w:pStyle w:val="Style10"/>
        <w:numPr>
          <w:ilvl w:val="0"/>
          <w:numId w:val="252"/>
        </w:numPr>
        <w:kinsoku w:val="0"/>
        <w:autoSpaceDE/>
        <w:autoSpaceDN/>
        <w:spacing w:before="0" w:line="192" w:lineRule="auto"/>
        <w:rPr>
          <w:rStyle w:val="CharacterStyle1"/>
          <w:spacing w:val="8"/>
          <w:sz w:val="16"/>
          <w:szCs w:val="16"/>
        </w:rPr>
      </w:pPr>
      <w:r>
        <w:rPr>
          <w:rStyle w:val="CharacterStyle1"/>
          <w:spacing w:val="8"/>
          <w:sz w:val="16"/>
          <w:szCs w:val="16"/>
        </w:rPr>
        <w:t>De Latijnse herdrukken verschenen in 1694, 1700, 1715 en 1730. I)r Ned</w:t>
      </w:r>
      <w:r>
        <w:rPr>
          <w:rStyle w:val="CharacterStyle1"/>
          <w:spacing w:val="8"/>
          <w:sz w:val="16"/>
          <w:szCs w:val="16"/>
        </w:rPr>
        <w:t>erlandse vertaling</w:t>
      </w:r>
    </w:p>
    <w:p w:rsidR="00000000" w:rsidRDefault="00F93E2B">
      <w:pPr>
        <w:pStyle w:val="Style21"/>
        <w:kinsoku w:val="0"/>
        <w:autoSpaceDE/>
        <w:autoSpaceDN/>
        <w:adjustRightInd/>
        <w:spacing w:line="201" w:lineRule="auto"/>
        <w:ind w:right="72"/>
        <w:rPr>
          <w:rFonts w:ascii="Bookman Old Style" w:hAnsi="Bookman Old Style" w:cs="Bookman Old Style"/>
          <w:i/>
          <w:iCs/>
          <w:spacing w:val="-1"/>
          <w:sz w:val="18"/>
          <w:szCs w:val="18"/>
        </w:rPr>
      </w:pPr>
      <w:r>
        <w:rPr>
          <w:noProof/>
        </w:rPr>
        <w:pict>
          <v:shape id="_x0000_s1337" type="#_x0000_t202" style="position:absolute;margin-left:-407.9pt;margin-top:535.65pt;width:743.9pt;height:7pt;z-index:251976704;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822"/>
                    </w:tabs>
                    <w:kinsoku w:val="0"/>
                    <w:autoSpaceDE/>
                    <w:autoSpaceDN/>
                    <w:adjustRightInd/>
                    <w:spacing w:line="160" w:lineRule="exact"/>
                    <w:rPr>
                      <w:rFonts w:ascii="Bookman Old Style" w:hAnsi="Bookman Old Style" w:cs="Bookman Old Style"/>
                      <w:sz w:val="17"/>
                      <w:szCs w:val="17"/>
                    </w:rPr>
                  </w:pPr>
                  <w:r>
                    <w:rPr>
                      <w:rFonts w:ascii="Arial" w:hAnsi="Arial" w:cs="Arial"/>
                      <w:sz w:val="17"/>
                      <w:szCs w:val="17"/>
                    </w:rPr>
                    <w:t>'I(,</w:t>
                  </w:r>
                  <w:r>
                    <w:rPr>
                      <w:rFonts w:ascii="Arial" w:hAnsi="Arial" w:cs="Arial"/>
                      <w:sz w:val="17"/>
                      <w:szCs w:val="17"/>
                    </w:rPr>
                    <w:tab/>
                  </w:r>
                  <w:r>
                    <w:rPr>
                      <w:rFonts w:ascii="Bookman Old Style" w:hAnsi="Bookman Old Style" w:cs="Bookman Old Style"/>
                      <w:sz w:val="17"/>
                      <w:szCs w:val="17"/>
                    </w:rPr>
                    <w:t>'17</w:t>
                  </w:r>
                </w:p>
              </w:txbxContent>
            </v:textbox>
            <w10:wrap type="square"/>
          </v:shape>
        </w:pict>
      </w:r>
      <w:r>
        <w:rPr>
          <w:rFonts w:ascii="Bookman Old Style" w:hAnsi="Bookman Old Style" w:cs="Bookman Old Style"/>
          <w:i/>
          <w:iCs/>
          <w:spacing w:val="-1"/>
          <w:sz w:val="18"/>
          <w:szCs w:val="18"/>
        </w:rPr>
        <w:t>Plet verbond en de structuur van zijn theologie</w:t>
      </w:r>
    </w:p>
    <w:p w:rsidR="00000000" w:rsidRDefault="00F93E2B">
      <w:pPr>
        <w:pStyle w:val="Style10"/>
        <w:kinsoku w:val="0"/>
        <w:autoSpaceDE/>
        <w:autoSpaceDN/>
        <w:spacing w:before="252"/>
        <w:ind w:right="72"/>
        <w:rPr>
          <w:rStyle w:val="CharacterStyle1"/>
          <w:spacing w:val="2"/>
        </w:rPr>
      </w:pPr>
      <w:r>
        <w:rPr>
          <w:rStyle w:val="CharacterStyle1"/>
          <w:spacing w:val="4"/>
        </w:rPr>
        <w:t xml:space="preserve">Wanneer wij de titel van Van Limborchs dogmatiek bekijken, treft ons het </w:t>
      </w:r>
      <w:r>
        <w:rPr>
          <w:rStyle w:val="CharacterStyle1"/>
          <w:spacing w:val="2"/>
        </w:rPr>
        <w:t>accent op de pracktische doelstelli</w:t>
      </w:r>
      <w:r>
        <w:rPr>
          <w:rStyle w:val="CharacterStyle1"/>
          <w:spacing w:val="2"/>
        </w:rPr>
        <w:t xml:space="preserve">ng ervan. Hij heeft zijn `Godgeleerdheid' </w:t>
      </w:r>
      <w:r>
        <w:rPr>
          <w:rStyle w:val="CharacterStyle1"/>
          <w:spacing w:val="3"/>
        </w:rPr>
        <w:t xml:space="preserve">geschreven `tot oeffening der Godzaligheid en bevordering der Christelyke </w:t>
      </w:r>
      <w:r>
        <w:rPr>
          <w:rStyle w:val="CharacterStyle1"/>
          <w:spacing w:val="-2"/>
        </w:rPr>
        <w:t xml:space="preserve">Vreede'. Dit zou er al op kunnen wijzen, dat liet verbondsmatig karakter van de </w:t>
      </w:r>
      <w:r>
        <w:rPr>
          <w:rStyle w:val="CharacterStyle1"/>
          <w:spacing w:val="2"/>
        </w:rPr>
        <w:t>theologie bij Van Limborch hoog genoteerd staat. Ons onderzo</w:t>
      </w:r>
      <w:r>
        <w:rPr>
          <w:rStyle w:val="CharacterStyle1"/>
          <w:spacing w:val="2"/>
        </w:rPr>
        <w:t xml:space="preserve">ek heeft ons </w:t>
      </w:r>
      <w:r>
        <w:rPr>
          <w:rStyle w:val="CharacterStyle1"/>
          <w:spacing w:val="1"/>
        </w:rPr>
        <w:t>immers geleerd, dat de nadruk op het verbond doorgaans een praktische ver</w:t>
      </w:r>
      <w:r>
        <w:rPr>
          <w:rStyle w:val="CharacterStyle1"/>
          <w:spacing w:val="1"/>
        </w:rPr>
        <w:softHyphen/>
      </w:r>
      <w:r>
        <w:rPr>
          <w:rStyle w:val="CharacterStyle1"/>
          <w:spacing w:val="4"/>
        </w:rPr>
        <w:t xml:space="preserve">werking van de geloofsleer tot gevolg heeft of veronderstelt. We zullen zien, dat dit voor een deel ook bij de geloofsleer van Van Limborch opgaat. Voor </w:t>
      </w:r>
      <w:r>
        <w:rPr>
          <w:rStyle w:val="CharacterStyle1"/>
        </w:rPr>
        <w:t>een deel, want h</w:t>
      </w:r>
      <w:r>
        <w:rPr>
          <w:rStyle w:val="CharacterStyle1"/>
        </w:rPr>
        <w:t xml:space="preserve">et is niet zo, dat zijn hele dogmatiek door het verbond wordt </w:t>
      </w:r>
      <w:r>
        <w:rPr>
          <w:rStyle w:val="CharacterStyle1"/>
          <w:spacing w:val="2"/>
        </w:rPr>
        <w:t>gestructureerd.</w:t>
      </w:r>
    </w:p>
    <w:p w:rsidR="00000000" w:rsidRDefault="00F93E2B">
      <w:pPr>
        <w:pStyle w:val="Style10"/>
        <w:kinsoku w:val="0"/>
        <w:autoSpaceDE/>
        <w:autoSpaceDN/>
        <w:spacing w:before="72"/>
        <w:ind w:right="72"/>
        <w:rPr>
          <w:rStyle w:val="CharacterStyle1"/>
        </w:rPr>
      </w:pPr>
      <w:r>
        <w:rPr>
          <w:rStyle w:val="CharacterStyle1"/>
          <w:spacing w:val="3"/>
        </w:rPr>
        <w:t>Ook zal in het vervolg duidelijk worden, dat de verbondsvisie van Van Lim</w:t>
      </w:r>
      <w:r>
        <w:rPr>
          <w:rStyle w:val="CharacterStyle1"/>
          <w:spacing w:val="3"/>
        </w:rPr>
        <w:softHyphen/>
      </w:r>
      <w:r>
        <w:rPr>
          <w:rStyle w:val="CharacterStyle1"/>
          <w:spacing w:val="5"/>
        </w:rPr>
        <w:t xml:space="preserve">borch een sterk nivellerende invulling krijgt. Het verbond staat bij hem in </w:t>
      </w:r>
      <w:r>
        <w:rPr>
          <w:rStyle w:val="CharacterStyle1"/>
          <w:spacing w:val="1"/>
        </w:rPr>
        <w:t>wezen gelijk met de in de sc</w:t>
      </w:r>
      <w:r>
        <w:rPr>
          <w:rStyle w:val="CharacterStyle1"/>
          <w:spacing w:val="1"/>
        </w:rPr>
        <w:t xml:space="preserve">hepping door God gegeven natuurwet. Daardoor </w:t>
      </w:r>
      <w:r>
        <w:rPr>
          <w:rStyle w:val="CharacterStyle1"/>
          <w:spacing w:val="2"/>
        </w:rPr>
        <w:t xml:space="preserve">bevindt </w:t>
      </w:r>
      <w:r>
        <w:rPr>
          <w:rStyle w:val="CharacterStyle1"/>
          <w:rFonts w:ascii="Bookman Old Style" w:hAnsi="Bookman Old Style" w:cs="Bookman Old Style"/>
          <w:i/>
          <w:iCs/>
          <w:spacing w:val="2"/>
          <w:sz w:val="18"/>
          <w:szCs w:val="18"/>
        </w:rPr>
        <w:t xml:space="preserve">ieder </w:t>
      </w:r>
      <w:r>
        <w:rPr>
          <w:rStyle w:val="CharacterStyle1"/>
          <w:spacing w:val="2"/>
        </w:rPr>
        <w:t xml:space="preserve">mens zich in een redelijke en zedelijke relatie tot God, of hij nu </w:t>
      </w:r>
      <w:r>
        <w:rPr>
          <w:rStyle w:val="CharacterStyle1"/>
          <w:spacing w:val="5"/>
        </w:rPr>
        <w:t xml:space="preserve">tot het historisch door God gesloten verbond (met Israël en de christelijke </w:t>
      </w:r>
      <w:r>
        <w:rPr>
          <w:rStyle w:val="CharacterStyle1"/>
        </w:rPr>
        <w:t>kerk) behoort of niet.</w:t>
      </w:r>
    </w:p>
    <w:p w:rsidR="00000000" w:rsidRDefault="00F93E2B">
      <w:pPr>
        <w:pStyle w:val="Style10"/>
        <w:kinsoku w:val="0"/>
        <w:autoSpaceDE/>
        <w:autoSpaceDN/>
        <w:ind w:right="72"/>
        <w:rPr>
          <w:rStyle w:val="CharacterStyle1"/>
          <w:spacing w:val="4"/>
        </w:rPr>
      </w:pPr>
      <w:r>
        <w:rPr>
          <w:rStyle w:val="CharacterStyle1"/>
          <w:spacing w:val="3"/>
        </w:rPr>
        <w:t xml:space="preserve">Dat neemt echter niet weg, dat </w:t>
      </w:r>
      <w:r>
        <w:rPr>
          <w:rStyle w:val="CharacterStyle1"/>
          <w:spacing w:val="3"/>
        </w:rPr>
        <w:t xml:space="preserve">in structureel-dogmatisch opzicht het verbond </w:t>
      </w:r>
      <w:r>
        <w:rPr>
          <w:rStyle w:val="CharacterStyle1"/>
          <w:spacing w:val="2"/>
        </w:rPr>
        <w:t xml:space="preserve">in Van Limborchs geloofsleer een belangrijke plaats krijgt toegewezen. Dat is </w:t>
      </w:r>
      <w:r>
        <w:rPr>
          <w:rStyle w:val="CharacterStyle1"/>
          <w:spacing w:val="4"/>
        </w:rPr>
        <w:t xml:space="preserve">zeker in de tweede helft van zijn dogmatiek het geval. In het eerste deel van </w:t>
      </w:r>
      <w:r>
        <w:rPr>
          <w:rStyle w:val="CharacterStyle1"/>
        </w:rPr>
        <w:t>zijn driedelig werk komt het verbond nog niet explicie</w:t>
      </w:r>
      <w:r>
        <w:rPr>
          <w:rStyle w:val="CharacterStyle1"/>
        </w:rPr>
        <w:t xml:space="preserve">t ter sprake. Dat wil dus </w:t>
      </w:r>
      <w:r>
        <w:rPr>
          <w:rStyle w:val="CharacterStyle1"/>
          <w:spacing w:val="4"/>
        </w:rPr>
        <w:t xml:space="preserve">zeggen, dat het verbond nog niet wordt ingedragen in de Schriftleer (eerste </w:t>
      </w:r>
      <w:r>
        <w:rPr>
          <w:rStyle w:val="CharacterStyle1"/>
          <w:spacing w:val="6"/>
        </w:rPr>
        <w:t xml:space="preserve">boek) en in de leer aangaande God en de goddelijke besluiten en werken, </w:t>
      </w:r>
      <w:r>
        <w:rPr>
          <w:rStyle w:val="CharacterStyle1"/>
          <w:spacing w:val="1"/>
        </w:rPr>
        <w:t>waarin het gaat over de schepping, de wereld en de mens, en over de voorzie</w:t>
      </w:r>
      <w:r>
        <w:rPr>
          <w:rStyle w:val="CharacterStyle1"/>
          <w:spacing w:val="1"/>
        </w:rPr>
        <w:softHyphen/>
      </w:r>
      <w:r>
        <w:rPr>
          <w:rStyle w:val="CharacterStyle1"/>
          <w:spacing w:val="4"/>
        </w:rPr>
        <w:t>nighei</w:t>
      </w:r>
      <w:r>
        <w:rPr>
          <w:rStyle w:val="CharacterStyle1"/>
          <w:spacing w:val="4"/>
        </w:rPr>
        <w:t>d (tweede boek).</w:t>
      </w:r>
    </w:p>
    <w:p w:rsidR="00000000" w:rsidRDefault="00F93E2B">
      <w:pPr>
        <w:pStyle w:val="Style10"/>
        <w:kinsoku w:val="0"/>
        <w:autoSpaceDE/>
        <w:autoSpaceDN/>
        <w:spacing w:before="72" w:after="216"/>
        <w:ind w:right="72"/>
        <w:rPr>
          <w:rStyle w:val="CharacterStyle1"/>
          <w:spacing w:val="3"/>
        </w:rPr>
      </w:pPr>
      <w:r>
        <w:rPr>
          <w:rStyle w:val="CharacterStyle1"/>
          <w:spacing w:val="-2"/>
        </w:rPr>
        <w:t xml:space="preserve">Pas in het derde boek komt het verbond naar voren. Dat boek handelt over de </w:t>
      </w:r>
      <w:r>
        <w:rPr>
          <w:rStyle w:val="CharacterStyle1"/>
          <w:spacing w:val="3"/>
        </w:rPr>
        <w:t xml:space="preserve">verlossing en in dat kader komt dan in het zevende hoofdstuk liet `Verbond </w:t>
      </w:r>
      <w:r>
        <w:rPr>
          <w:rStyle w:val="CharacterStyle1"/>
          <w:spacing w:val="5"/>
        </w:rPr>
        <w:t xml:space="preserve">Gods met Abraham' aan de orde, gevolgd door de leer aangaande Christus. </w:t>
      </w:r>
      <w:r>
        <w:rPr>
          <w:rStyle w:val="CharacterStyle1"/>
          <w:spacing w:val="3"/>
        </w:rPr>
        <w:t>Van Limborch leg</w:t>
      </w:r>
      <w:r>
        <w:rPr>
          <w:rStyle w:val="CharacterStyle1"/>
          <w:spacing w:val="3"/>
        </w:rPr>
        <w:t>t overigens wel een nauwe verbinding tussen de verlossing, die dus in het derde boek aan de orde komt en de voorzienigheid, die in het tweede boek wordt behandeld. Hij rekent de verlossing namelijk tot het `heel</w:t>
      </w:r>
    </w:p>
    <w:p w:rsidR="00000000" w:rsidRDefault="00F93E2B">
      <w:pPr>
        <w:pStyle w:val="Style21"/>
        <w:kinsoku w:val="0"/>
        <w:autoSpaceDE/>
        <w:autoSpaceDN/>
        <w:adjustRightInd/>
        <w:spacing w:before="72"/>
        <w:ind w:left="288"/>
        <w:jc w:val="both"/>
        <w:rPr>
          <w:rFonts w:ascii="Garamond" w:hAnsi="Garamond" w:cs="Garamond"/>
          <w:spacing w:val="5"/>
          <w:sz w:val="16"/>
          <w:szCs w:val="16"/>
        </w:rPr>
      </w:pPr>
      <w:r>
        <w:rPr>
          <w:noProof/>
        </w:rPr>
        <w:pict>
          <v:line id="_x0000_s1338" style="position:absolute;left:0;text-align:left;z-index:251977728;mso-wrap-distance-left:0;mso-wrap-distance-right:0;mso-position-horizontal-relative:text;mso-position-vertical-relative:text" from="4.4pt,.3pt" to="62.05pt,.3pt" o:allowincell="f" strokeweight=".5pt">
            <w10:wrap type="square"/>
          </v:line>
        </w:pict>
      </w:r>
      <w:r>
        <w:rPr>
          <w:rFonts w:ascii="Garamond" w:hAnsi="Garamond" w:cs="Garamond"/>
          <w:spacing w:val="4"/>
          <w:sz w:val="16"/>
          <w:szCs w:val="16"/>
        </w:rPr>
        <w:t xml:space="preserve">kwam uit in 1701, de Engelse in 1713. Vgl. P.J. Barnouw, A.w., 27 en C. Sepp, </w:t>
      </w:r>
      <w:r>
        <w:rPr>
          <w:rFonts w:ascii="Bookman Old Style" w:hAnsi="Bookman Old Style" w:cs="Bookman Old Style"/>
          <w:i/>
          <w:iCs/>
          <w:spacing w:val="4"/>
          <w:sz w:val="14"/>
          <w:szCs w:val="14"/>
        </w:rPr>
        <w:t xml:space="preserve">A.w., </w:t>
      </w:r>
      <w:r>
        <w:rPr>
          <w:rFonts w:ascii="Garamond" w:hAnsi="Garamond" w:cs="Garamond"/>
          <w:spacing w:val="4"/>
          <w:sz w:val="16"/>
          <w:szCs w:val="16"/>
        </w:rPr>
        <w:t xml:space="preserve">213. Sepp merkt op, dat de </w:t>
      </w:r>
      <w:r>
        <w:rPr>
          <w:rFonts w:ascii="Bookman Old Style" w:hAnsi="Bookman Old Style" w:cs="Bookman Old Style"/>
          <w:i/>
          <w:iCs/>
          <w:spacing w:val="4"/>
          <w:sz w:val="14"/>
          <w:szCs w:val="14"/>
        </w:rPr>
        <w:t xml:space="preserve">Theologia Christiana </w:t>
      </w:r>
      <w:r>
        <w:rPr>
          <w:rFonts w:ascii="Garamond" w:hAnsi="Garamond" w:cs="Garamond"/>
          <w:spacing w:val="4"/>
          <w:sz w:val="16"/>
          <w:szCs w:val="16"/>
        </w:rPr>
        <w:t>`een geliefkoosd leerboek in en buiten Nederland ge</w:t>
      </w:r>
      <w:r>
        <w:rPr>
          <w:rFonts w:ascii="Garamond" w:hAnsi="Garamond" w:cs="Garamond"/>
          <w:spacing w:val="4"/>
          <w:sz w:val="16"/>
          <w:szCs w:val="16"/>
        </w:rPr>
        <w:softHyphen/>
      </w:r>
      <w:r>
        <w:rPr>
          <w:rFonts w:ascii="Garamond" w:hAnsi="Garamond" w:cs="Garamond"/>
          <w:spacing w:val="7"/>
          <w:sz w:val="16"/>
          <w:szCs w:val="16"/>
        </w:rPr>
        <w:t xml:space="preserve">worden is'. De retatie naar Engeland wordt onderstreept door het </w:t>
      </w:r>
      <w:r>
        <w:rPr>
          <w:rFonts w:ascii="Bookman Old Style" w:hAnsi="Bookman Old Style" w:cs="Bookman Old Style"/>
          <w:i/>
          <w:iCs/>
          <w:spacing w:val="7"/>
          <w:sz w:val="14"/>
          <w:szCs w:val="14"/>
        </w:rPr>
        <w:t xml:space="preserve">feit, </w:t>
      </w:r>
      <w:r>
        <w:rPr>
          <w:rFonts w:ascii="Garamond" w:hAnsi="Garamond" w:cs="Garamond"/>
          <w:spacing w:val="7"/>
          <w:sz w:val="16"/>
          <w:szCs w:val="16"/>
        </w:rPr>
        <w:t xml:space="preserve">dat Van Limborch </w:t>
      </w:r>
      <w:r>
        <w:rPr>
          <w:rFonts w:ascii="Garamond" w:hAnsi="Garamond" w:cs="Garamond"/>
          <w:spacing w:val="6"/>
          <w:sz w:val="16"/>
          <w:szCs w:val="16"/>
        </w:rPr>
        <w:t xml:space="preserve">bevriend is geweest met Locke, die hem als een belangrijk theoloog voor zijn tijd zag. Zie ook </w:t>
      </w:r>
      <w:r>
        <w:rPr>
          <w:rFonts w:ascii="Garamond" w:hAnsi="Garamond" w:cs="Garamond"/>
          <w:spacing w:val="4"/>
          <w:sz w:val="16"/>
          <w:szCs w:val="16"/>
        </w:rPr>
        <w:t xml:space="preserve">J. Lindeboom, </w:t>
      </w:r>
      <w:r>
        <w:rPr>
          <w:rFonts w:ascii="Bookman Old Style" w:hAnsi="Bookman Old Style" w:cs="Bookman Old Style"/>
          <w:i/>
          <w:iCs/>
          <w:spacing w:val="4"/>
          <w:sz w:val="14"/>
          <w:szCs w:val="14"/>
        </w:rPr>
        <w:t xml:space="preserve">Geschiedenis van het Vrijzinnig Protestantisme, </w:t>
      </w:r>
      <w:r>
        <w:rPr>
          <w:rFonts w:ascii="Garamond" w:hAnsi="Garamond" w:cs="Garamond"/>
          <w:spacing w:val="4"/>
          <w:sz w:val="16"/>
          <w:szCs w:val="16"/>
        </w:rPr>
        <w:t xml:space="preserve">I, Huis ter I leido 1929, 135. </w:t>
      </w:r>
      <w:r>
        <w:rPr>
          <w:rFonts w:ascii="Garamond" w:hAnsi="Garamond" w:cs="Garamond"/>
          <w:spacing w:val="5"/>
          <w:sz w:val="16"/>
          <w:szCs w:val="16"/>
        </w:rPr>
        <w:t>We houden ons zoveel mogelijk aan de Nederlandse ve</w:t>
      </w:r>
      <w:r>
        <w:rPr>
          <w:rFonts w:ascii="Garamond" w:hAnsi="Garamond" w:cs="Garamond"/>
          <w:spacing w:val="5"/>
          <w:sz w:val="16"/>
          <w:szCs w:val="16"/>
        </w:rPr>
        <w:t>rtaling, omdat deze het meest toeganke</w:t>
      </w:r>
      <w:r>
        <w:rPr>
          <w:rFonts w:ascii="Garamond" w:hAnsi="Garamond" w:cs="Garamond"/>
          <w:spacing w:val="5"/>
          <w:sz w:val="16"/>
          <w:szCs w:val="16"/>
        </w:rPr>
        <w:softHyphen/>
        <w:t>lijk is. Deze vertating is gegeven door de remonstrantse predikant C. Danckerts. Haar voltedige</w:t>
      </w:r>
    </w:p>
    <w:p w:rsidR="00000000" w:rsidRDefault="00F93E2B">
      <w:pPr>
        <w:pStyle w:val="Style21"/>
        <w:kinsoku w:val="0"/>
        <w:autoSpaceDE/>
        <w:autoSpaceDN/>
        <w:adjustRightInd/>
        <w:ind w:left="288"/>
        <w:jc w:val="both"/>
        <w:rPr>
          <w:rFonts w:ascii="Garamond" w:hAnsi="Garamond" w:cs="Garamond"/>
          <w:spacing w:val="4"/>
          <w:sz w:val="16"/>
          <w:szCs w:val="16"/>
        </w:rPr>
      </w:pPr>
      <w:r>
        <w:rPr>
          <w:rFonts w:ascii="Garamond" w:hAnsi="Garamond" w:cs="Garamond"/>
          <w:sz w:val="16"/>
          <w:szCs w:val="16"/>
        </w:rPr>
        <w:t xml:space="preserve">titel luidt: </w:t>
      </w:r>
      <w:r>
        <w:rPr>
          <w:rFonts w:ascii="Bookman Old Style" w:hAnsi="Bookman Old Style" w:cs="Bookman Old Style"/>
          <w:i/>
          <w:iCs/>
          <w:sz w:val="14"/>
          <w:szCs w:val="14"/>
        </w:rPr>
        <w:t xml:space="preserve">Christelyke Godgeleerdheid, Tot oeffening der Godzaaligheid, en bevordering der </w:t>
      </w:r>
      <w:r>
        <w:rPr>
          <w:rFonts w:ascii="Bookman Old Style" w:hAnsi="Bookman Old Style" w:cs="Bookman Old Style"/>
          <w:i/>
          <w:iCs/>
          <w:spacing w:val="4"/>
          <w:sz w:val="14"/>
          <w:szCs w:val="14"/>
        </w:rPr>
        <w:t xml:space="preserve">Christelyke Vreede bvzonder </w:t>
      </w:r>
      <w:r>
        <w:rPr>
          <w:rFonts w:ascii="Bookman Old Style" w:hAnsi="Bookman Old Style" w:cs="Bookman Old Style"/>
          <w:i/>
          <w:iCs/>
          <w:spacing w:val="4"/>
          <w:sz w:val="14"/>
          <w:szCs w:val="14"/>
        </w:rPr>
        <w:t xml:space="preserve">aangeteld. </w:t>
      </w:r>
      <w:r>
        <w:rPr>
          <w:rFonts w:ascii="Garamond" w:hAnsi="Garamond" w:cs="Garamond"/>
          <w:spacing w:val="4"/>
          <w:sz w:val="16"/>
          <w:szCs w:val="16"/>
        </w:rPr>
        <w:t xml:space="preserve">De drie deten verschenen resp. in Amsterdam 1701, </w:t>
      </w:r>
      <w:r>
        <w:rPr>
          <w:rFonts w:ascii="Garamond" w:hAnsi="Garamond" w:cs="Garamond"/>
          <w:spacing w:val="5"/>
          <w:sz w:val="16"/>
          <w:szCs w:val="16"/>
        </w:rPr>
        <w:t xml:space="preserve">1702 </w:t>
      </w:r>
      <w:r>
        <w:rPr>
          <w:spacing w:val="15"/>
          <w:sz w:val="14"/>
          <w:szCs w:val="14"/>
        </w:rPr>
        <w:t xml:space="preserve">en </w:t>
      </w:r>
      <w:r>
        <w:rPr>
          <w:rFonts w:ascii="Garamond" w:hAnsi="Garamond" w:cs="Garamond"/>
          <w:spacing w:val="5"/>
          <w:sz w:val="16"/>
          <w:szCs w:val="16"/>
        </w:rPr>
        <w:t>1703. Alleen hij belangrijke uitspraken citeren wij ook de Latijnse tekst. In de verwij</w:t>
      </w:r>
      <w:r>
        <w:rPr>
          <w:rFonts w:ascii="Garamond" w:hAnsi="Garamond" w:cs="Garamond"/>
          <w:spacing w:val="5"/>
          <w:sz w:val="16"/>
          <w:szCs w:val="16"/>
        </w:rPr>
        <w:softHyphen/>
      </w:r>
      <w:r>
        <w:rPr>
          <w:rFonts w:ascii="Garamond" w:hAnsi="Garamond" w:cs="Garamond"/>
          <w:spacing w:val="6"/>
          <w:sz w:val="16"/>
          <w:szCs w:val="16"/>
        </w:rPr>
        <w:t xml:space="preserve">zingen noemen wij behatve het deel en de bladzijde van de Nederlandse vertating ook de </w:t>
      </w:r>
      <w:r>
        <w:rPr>
          <w:spacing w:val="15"/>
          <w:sz w:val="14"/>
          <w:szCs w:val="14"/>
        </w:rPr>
        <w:t>parap,rasfin</w:t>
      </w:r>
      <w:r>
        <w:rPr>
          <w:spacing w:val="15"/>
          <w:sz w:val="14"/>
          <w:szCs w:val="14"/>
        </w:rPr>
        <w:t xml:space="preserve">deting, zodat de citaten ook </w:t>
      </w:r>
      <w:r>
        <w:rPr>
          <w:rFonts w:ascii="Garamond" w:hAnsi="Garamond" w:cs="Garamond"/>
          <w:spacing w:val="5"/>
          <w:sz w:val="16"/>
          <w:szCs w:val="16"/>
        </w:rPr>
        <w:t xml:space="preserve">in de Latijnse uitgave, die slechts één deet bevat, </w:t>
      </w:r>
      <w:r>
        <w:rPr>
          <w:rFonts w:ascii="Garamond" w:hAnsi="Garamond" w:cs="Garamond"/>
          <w:spacing w:val="4"/>
          <w:sz w:val="16"/>
          <w:szCs w:val="16"/>
        </w:rPr>
        <w:t>kunnen worden Icrut'gevonden.</w:t>
      </w:r>
    </w:p>
    <w:p w:rsidR="00000000" w:rsidRDefault="00F93E2B">
      <w:pPr>
        <w:widowControl/>
        <w:kinsoku/>
        <w:autoSpaceDE w:val="0"/>
        <w:autoSpaceDN w:val="0"/>
        <w:adjustRightInd w:val="0"/>
        <w:sectPr w:rsidR="00000000">
          <w:pgSz w:w="16834" w:h="11904" w:orient="landscape"/>
          <w:pgMar w:top="1013" w:right="929" w:bottom="243" w:left="967" w:header="720" w:footer="720" w:gutter="0"/>
          <w:cols w:num="2" w:space="720" w:equalWidth="0">
            <w:col w:w="6720" w:space="1438"/>
            <w:col w:w="6720"/>
          </w:cols>
          <w:noEndnote/>
        </w:sectPr>
      </w:pPr>
    </w:p>
    <w:p w:rsidR="00000000" w:rsidRDefault="00F93E2B">
      <w:pPr>
        <w:pStyle w:val="Style21"/>
        <w:kinsoku w:val="0"/>
        <w:autoSpaceDE/>
        <w:autoSpaceDN/>
        <w:adjustRightInd/>
        <w:spacing w:before="36"/>
        <w:ind w:left="72"/>
        <w:jc w:val="both"/>
        <w:rPr>
          <w:spacing w:val="14"/>
          <w:sz w:val="15"/>
          <w:szCs w:val="15"/>
        </w:rPr>
      </w:pPr>
      <w:r>
        <w:rPr>
          <w:rFonts w:ascii="Garamond" w:hAnsi="Garamond" w:cs="Garamond"/>
          <w:spacing w:val="5"/>
          <w:sz w:val="21"/>
          <w:szCs w:val="21"/>
        </w:rPr>
        <w:t>bysonder werk dcr Goddelijke Voorsienigheyd'.</w:t>
      </w:r>
      <w:r>
        <w:rPr>
          <w:rFonts w:ascii="Bookman Old Style" w:hAnsi="Bookman Old Style" w:cs="Bookman Old Style"/>
          <w:spacing w:val="5"/>
          <w:sz w:val="14"/>
          <w:szCs w:val="14"/>
          <w:vertAlign w:val="superscript"/>
        </w:rPr>
        <w:t>5</w:t>
      </w:r>
      <w:r>
        <w:rPr>
          <w:rFonts w:ascii="Garamond" w:hAnsi="Garamond" w:cs="Garamond"/>
          <w:spacing w:val="5"/>
          <w:sz w:val="21"/>
          <w:szCs w:val="21"/>
        </w:rPr>
        <w:t xml:space="preserve"> Als zodanig is ze echter </w:t>
      </w:r>
      <w:r>
        <w:rPr>
          <w:rFonts w:ascii="Garamond" w:hAnsi="Garamond" w:cs="Garamond"/>
          <w:spacing w:val="1"/>
          <w:sz w:val="21"/>
          <w:szCs w:val="21"/>
        </w:rPr>
        <w:t>verbonden met Gods algemene voorzienighe</w:t>
      </w:r>
      <w:r>
        <w:rPr>
          <w:rFonts w:ascii="Garamond" w:hAnsi="Garamond" w:cs="Garamond"/>
          <w:spacing w:val="1"/>
          <w:sz w:val="21"/>
          <w:szCs w:val="21"/>
        </w:rPr>
        <w:t>id. Want deze algemene voorzie</w:t>
      </w:r>
      <w:r>
        <w:rPr>
          <w:rFonts w:ascii="Garamond" w:hAnsi="Garamond" w:cs="Garamond"/>
          <w:spacing w:val="1"/>
          <w:sz w:val="21"/>
          <w:szCs w:val="21"/>
        </w:rPr>
        <w:softHyphen/>
      </w:r>
      <w:r>
        <w:rPr>
          <w:rFonts w:ascii="Garamond" w:hAnsi="Garamond" w:cs="Garamond"/>
          <w:spacing w:val="2"/>
          <w:sz w:val="21"/>
          <w:szCs w:val="21"/>
        </w:rPr>
        <w:t>nigheid `verschaft God so veel als de Schepping/ recht en maght/ om sodani</w:t>
      </w:r>
      <w:r>
        <w:rPr>
          <w:rFonts w:ascii="Garamond" w:hAnsi="Garamond" w:cs="Garamond"/>
          <w:spacing w:val="2"/>
          <w:sz w:val="21"/>
          <w:szCs w:val="21"/>
        </w:rPr>
        <w:softHyphen/>
      </w:r>
      <w:r>
        <w:rPr>
          <w:rFonts w:ascii="Garamond" w:hAnsi="Garamond" w:cs="Garamond"/>
          <w:spacing w:val="4"/>
          <w:sz w:val="21"/>
          <w:szCs w:val="21"/>
        </w:rPr>
        <w:t xml:space="preserve">gen dienst als hij wil van ons te vorderen', terwijl de verlossing Hem macht </w:t>
      </w:r>
      <w:r>
        <w:rPr>
          <w:rFonts w:ascii="Garamond" w:hAnsi="Garamond" w:cs="Garamond"/>
          <w:spacing w:val="3"/>
          <w:sz w:val="21"/>
          <w:szCs w:val="21"/>
        </w:rPr>
        <w:t>geeft `sodanige manier van dienst van ons te eysen/ als wy nu door Christ</w:t>
      </w:r>
      <w:r>
        <w:rPr>
          <w:rFonts w:ascii="Garamond" w:hAnsi="Garamond" w:cs="Garamond"/>
          <w:spacing w:val="3"/>
          <w:sz w:val="21"/>
          <w:szCs w:val="21"/>
        </w:rPr>
        <w:t xml:space="preserve">us </w:t>
      </w:r>
      <w:r>
        <w:rPr>
          <w:rFonts w:ascii="Garamond" w:hAnsi="Garamond" w:cs="Garamond"/>
          <w:spacing w:val="4"/>
          <w:sz w:val="21"/>
          <w:szCs w:val="21"/>
        </w:rPr>
        <w:t>onsen Heere hem bewijsen'</w:t>
      </w:r>
      <w:r>
        <w:rPr>
          <w:spacing w:val="14"/>
          <w:sz w:val="15"/>
          <w:szCs w:val="15"/>
        </w:rPr>
        <w:t>.</w:t>
      </w:r>
      <w:r>
        <w:rPr>
          <w:rFonts w:ascii="Bookman Old Style" w:hAnsi="Bookman Old Style" w:cs="Bookman Old Style"/>
          <w:spacing w:val="4"/>
          <w:sz w:val="14"/>
          <w:szCs w:val="14"/>
          <w:vertAlign w:val="superscript"/>
        </w:rPr>
        <w:t>6</w:t>
      </w:r>
    </w:p>
    <w:p w:rsidR="00000000" w:rsidRDefault="00F93E2B">
      <w:pPr>
        <w:pStyle w:val="Style10"/>
        <w:kinsoku w:val="0"/>
        <w:autoSpaceDE/>
        <w:autoSpaceDN/>
        <w:ind w:left="72"/>
        <w:rPr>
          <w:rStyle w:val="CharacterStyle1"/>
          <w:spacing w:val="3"/>
        </w:rPr>
      </w:pPr>
      <w:r>
        <w:rPr>
          <w:rStyle w:val="CharacterStyle1"/>
          <w:spacing w:val="2"/>
        </w:rPr>
        <w:t xml:space="preserve">De eenheid tussen Gods algemene voorzienigheid en de verlossing staat dus voorop en wordt mede bepaald door Gods algemene eis aan de mens om Hem te dienen. De verlossing in Christus is slechts een bijzondere vorm ervan. We </w:t>
      </w:r>
      <w:r>
        <w:rPr>
          <w:rStyle w:val="CharacterStyle1"/>
          <w:spacing w:val="3"/>
        </w:rPr>
        <w:t>zullen zien, dat deze veralgemeni</w:t>
      </w:r>
      <w:r>
        <w:rPr>
          <w:rStyle w:val="CharacterStyle1"/>
          <w:spacing w:val="3"/>
        </w:rPr>
        <w:t>sering, inclusief het universele moment daar</w:t>
      </w:r>
      <w:r>
        <w:rPr>
          <w:rStyle w:val="CharacterStyle1"/>
          <w:spacing w:val="3"/>
        </w:rPr>
        <w:softHyphen/>
        <w:t>in, heel Van Limborchs heilsleer doortrekt.</w:t>
      </w:r>
    </w:p>
    <w:p w:rsidR="00000000" w:rsidRDefault="00F93E2B">
      <w:pPr>
        <w:pStyle w:val="Style10"/>
        <w:kinsoku w:val="0"/>
        <w:autoSpaceDE/>
        <w:autoSpaceDN/>
        <w:ind w:left="72"/>
        <w:rPr>
          <w:rStyle w:val="CharacterStyle1"/>
          <w:spacing w:val="4"/>
        </w:rPr>
      </w:pPr>
      <w:r>
        <w:rPr>
          <w:rStyle w:val="CharacterStyle1"/>
          <w:spacing w:val="5"/>
        </w:rPr>
        <w:t xml:space="preserve">Opmerkelijk is verder, dat daarna pas, in het vierde boek, gesproken wordt </w:t>
      </w:r>
      <w:r>
        <w:rPr>
          <w:rStyle w:val="CharacterStyle1"/>
          <w:spacing w:val="-1"/>
        </w:rPr>
        <w:t xml:space="preserve">over `Voorschikkinge der menschen', dus over de predestinatie, verkiezing en </w:t>
      </w:r>
      <w:r>
        <w:rPr>
          <w:rStyle w:val="CharacterStyle1"/>
          <w:spacing w:val="3"/>
        </w:rPr>
        <w:t>verwerping. Hoe</w:t>
      </w:r>
      <w:r>
        <w:rPr>
          <w:rStyle w:val="CharacterStyle1"/>
          <w:spacing w:val="3"/>
        </w:rPr>
        <w:t xml:space="preserve"> dat kan, zullen wij ook nog nader bezien. Het heeft alles te </w:t>
      </w:r>
      <w:r>
        <w:rPr>
          <w:rStyle w:val="CharacterStyle1"/>
          <w:spacing w:val="4"/>
        </w:rPr>
        <w:t>maken met Van Limborch's verstaan van de goddelijke verkiezing verstaat.</w:t>
      </w:r>
    </w:p>
    <w:p w:rsidR="00000000" w:rsidRDefault="00F93E2B">
      <w:pPr>
        <w:pStyle w:val="Style21"/>
        <w:kinsoku w:val="0"/>
        <w:autoSpaceDE/>
        <w:autoSpaceDN/>
        <w:adjustRightInd/>
        <w:spacing w:before="324" w:line="196" w:lineRule="auto"/>
        <w:ind w:left="72"/>
        <w:jc w:val="both"/>
        <w:rPr>
          <w:rFonts w:ascii="Bookman Old Style" w:hAnsi="Bookman Old Style" w:cs="Bookman Old Style"/>
          <w:i/>
          <w:iCs/>
          <w:spacing w:val="3"/>
          <w:sz w:val="17"/>
          <w:szCs w:val="17"/>
        </w:rPr>
      </w:pPr>
      <w:r>
        <w:rPr>
          <w:rFonts w:ascii="Bookman Old Style" w:hAnsi="Bookman Old Style" w:cs="Bookman Old Style"/>
          <w:i/>
          <w:iCs/>
          <w:spacing w:val="3"/>
          <w:sz w:val="17"/>
          <w:szCs w:val="17"/>
        </w:rPr>
        <w:t>Geen werkverbond, wel de wet der natuur</w:t>
      </w:r>
    </w:p>
    <w:p w:rsidR="00000000" w:rsidRDefault="00F93E2B">
      <w:pPr>
        <w:pStyle w:val="Style10"/>
        <w:kinsoku w:val="0"/>
        <w:autoSpaceDE/>
        <w:autoSpaceDN/>
        <w:spacing w:before="252"/>
        <w:ind w:left="72"/>
        <w:rPr>
          <w:rStyle w:val="CharacterStyle1"/>
          <w:spacing w:val="2"/>
        </w:rPr>
      </w:pPr>
      <w:r>
        <w:rPr>
          <w:rStyle w:val="CharacterStyle1"/>
          <w:spacing w:val="2"/>
        </w:rPr>
        <w:t>Voordat wij nader op Van Limborchs verbondsbeschouwing zelf ingaan, hou</w:t>
      </w:r>
      <w:r>
        <w:rPr>
          <w:rStyle w:val="CharacterStyle1"/>
          <w:spacing w:val="2"/>
        </w:rPr>
        <w:softHyphen/>
      </w:r>
      <w:r>
        <w:rPr>
          <w:rStyle w:val="CharacterStyle1"/>
          <w:spacing w:val="3"/>
        </w:rPr>
        <w:t>den wij o</w:t>
      </w:r>
      <w:r>
        <w:rPr>
          <w:rStyle w:val="CharacterStyle1"/>
          <w:spacing w:val="3"/>
        </w:rPr>
        <w:t>ns eerst nog wat uitvoeriger bezig met het gegeven, dat hij het ver</w:t>
      </w:r>
      <w:r>
        <w:rPr>
          <w:rStyle w:val="CharacterStyle1"/>
          <w:spacing w:val="3"/>
        </w:rPr>
        <w:softHyphen/>
      </w:r>
      <w:r>
        <w:rPr>
          <w:rStyle w:val="CharacterStyle1"/>
          <w:spacing w:val="1"/>
        </w:rPr>
        <w:t xml:space="preserve">bond tussen God en mens pas laat beginnen, wanneer er van zonde en genade </w:t>
      </w:r>
      <w:r>
        <w:rPr>
          <w:rStyle w:val="CharacterStyle1"/>
          <w:spacing w:val="2"/>
        </w:rPr>
        <w:t>sprake is, dus na de zondeval van Adam in het paradijs. Daarvóór wil hij van geen verbond weten.</w:t>
      </w:r>
    </w:p>
    <w:p w:rsidR="00000000" w:rsidRDefault="00F93E2B">
      <w:pPr>
        <w:pStyle w:val="Style10"/>
        <w:kinsoku w:val="0"/>
        <w:autoSpaceDE/>
        <w:autoSpaceDN/>
        <w:ind w:left="72"/>
        <w:rPr>
          <w:rStyle w:val="CharacterStyle1"/>
          <w:spacing w:val="4"/>
        </w:rPr>
      </w:pPr>
      <w:r>
        <w:rPr>
          <w:rStyle w:val="CharacterStyle1"/>
          <w:spacing w:val="1"/>
        </w:rPr>
        <w:t xml:space="preserve">Hij gaat daarmee </w:t>
      </w:r>
      <w:r>
        <w:rPr>
          <w:rStyle w:val="CharacterStyle1"/>
          <w:spacing w:val="1"/>
        </w:rPr>
        <w:t xml:space="preserve">in tegen het inmiddels in de Orthodoxie algemeen gangbare </w:t>
      </w:r>
      <w:r>
        <w:rPr>
          <w:rStyle w:val="CharacterStyle1"/>
          <w:spacing w:val="4"/>
        </w:rPr>
        <w:t>verbond der werken. Hij wijst dit af, omdat hij niet aanneemt, dat `God met</w:t>
      </w:r>
    </w:p>
    <w:p w:rsidR="00000000" w:rsidRDefault="00F93E2B">
      <w:pPr>
        <w:pStyle w:val="Style10"/>
        <w:kinsoku w:val="0"/>
        <w:autoSpaceDE/>
        <w:autoSpaceDN/>
        <w:ind w:left="72"/>
        <w:rPr>
          <w:rStyle w:val="CharacterStyle1"/>
          <w:spacing w:val="3"/>
        </w:rPr>
      </w:pPr>
      <w:r>
        <w:rPr>
          <w:rStyle w:val="CharacterStyle1"/>
          <w:spacing w:val="1"/>
        </w:rPr>
        <w:t>d' eerste mensh een verbond heeft opgerecht/ waar in hy hem de wet der wer</w:t>
      </w:r>
      <w:r>
        <w:rPr>
          <w:rStyle w:val="CharacterStyle1"/>
          <w:spacing w:val="1"/>
        </w:rPr>
        <w:softHyphen/>
        <w:t>ken voorschrijft/ welke d'onderhouding vereyste</w:t>
      </w:r>
      <w:r>
        <w:rPr>
          <w:rStyle w:val="CharacterStyle1"/>
          <w:spacing w:val="1"/>
        </w:rPr>
        <w:t xml:space="preserve"> van alle sedelijke geboden...'.</w:t>
      </w:r>
      <w:r>
        <w:rPr>
          <w:rStyle w:val="CharacterStyle1"/>
          <w:rFonts w:ascii="Bookman Old Style" w:hAnsi="Bookman Old Style" w:cs="Bookman Old Style"/>
          <w:spacing w:val="1"/>
          <w:sz w:val="14"/>
          <w:szCs w:val="14"/>
          <w:vertAlign w:val="superscript"/>
        </w:rPr>
        <w:t>7</w:t>
      </w:r>
      <w:r>
        <w:rPr>
          <w:rStyle w:val="CharacterStyle1"/>
          <w:spacing w:val="1"/>
        </w:rPr>
        <w:t xml:space="preserve"> </w:t>
      </w:r>
      <w:r>
        <w:rPr>
          <w:rStyle w:val="CharacterStyle1"/>
          <w:spacing w:val="2"/>
        </w:rPr>
        <w:t xml:space="preserve">God heeft toen helemaal geen verbond gemaakt. Wat Hij wel gedaan heeft, is, </w:t>
      </w:r>
      <w:r>
        <w:rPr>
          <w:rStyle w:val="CharacterStyle1"/>
          <w:spacing w:val="4"/>
        </w:rPr>
        <w:t>dat Hij een `stellige wet' (`positivam legera') heeft geopenbaard, dat wil zeg</w:t>
      </w:r>
      <w:r>
        <w:rPr>
          <w:rStyle w:val="CharacterStyle1"/>
          <w:spacing w:val="4"/>
        </w:rPr>
        <w:softHyphen/>
      </w:r>
      <w:r>
        <w:rPr>
          <w:rStyle w:val="CharacterStyle1"/>
          <w:spacing w:val="3"/>
        </w:rPr>
        <w:t>gen een concreet gebod heeft gegeven in de vorm van het verbieden v</w:t>
      </w:r>
      <w:r>
        <w:rPr>
          <w:rStyle w:val="CharacterStyle1"/>
          <w:spacing w:val="3"/>
        </w:rPr>
        <w:t>an het eten van de boom der kennis van goed en kwaad.</w:t>
      </w:r>
    </w:p>
    <w:p w:rsidR="00000000" w:rsidRDefault="00F93E2B">
      <w:pPr>
        <w:pStyle w:val="Style10"/>
        <w:kinsoku w:val="0"/>
        <w:autoSpaceDE/>
        <w:autoSpaceDN/>
        <w:spacing w:after="180"/>
        <w:ind w:left="72"/>
        <w:rPr>
          <w:rStyle w:val="CharacterStyle1"/>
          <w:spacing w:val="5"/>
        </w:rPr>
      </w:pPr>
      <w:r>
        <w:rPr>
          <w:rStyle w:val="CharacterStyle1"/>
          <w:spacing w:val="1"/>
        </w:rPr>
        <w:t xml:space="preserve">Om het mogelijk te maken, dat de mens dit gebod zou houden, gaf God een </w:t>
      </w:r>
      <w:r>
        <w:rPr>
          <w:rStyle w:val="CharacterStyle1"/>
          <w:spacing w:val="3"/>
        </w:rPr>
        <w:t xml:space="preserve">natuurwet. Deze `natuurlijke wet was hem een prikkel en ingeschapen drift </w:t>
      </w:r>
      <w:r>
        <w:rPr>
          <w:rStyle w:val="CharacterStyle1"/>
          <w:spacing w:val="5"/>
        </w:rPr>
        <w:t>(`stimilus ac instinctus naturalis')/ om te doen 't geen</w:t>
      </w:r>
      <w:r>
        <w:rPr>
          <w:rStyle w:val="CharacterStyle1"/>
          <w:spacing w:val="5"/>
        </w:rPr>
        <w:t xml:space="preserve"> hem gevoegelijk was'. </w:t>
      </w:r>
      <w:r>
        <w:rPr>
          <w:rStyle w:val="CharacterStyle1"/>
          <w:spacing w:val="1"/>
        </w:rPr>
        <w:t xml:space="preserve">De volbrenging van de concrete geboden, die God reeds in het paradijs heeft </w:t>
      </w:r>
      <w:r>
        <w:rPr>
          <w:rStyle w:val="CharacterStyle1"/>
          <w:spacing w:val="3"/>
        </w:rPr>
        <w:t xml:space="preserve">gegeven, wordt dus door de `ingeschapen drift' van de natuurwet mogelijk </w:t>
      </w:r>
      <w:r>
        <w:rPr>
          <w:rStyle w:val="CharacterStyle1"/>
          <w:spacing w:val="2"/>
        </w:rPr>
        <w:t>gemaakt. Zo vormt de natuurwet het blijvende natuurlijk-schepselmatige sub</w:t>
      </w:r>
      <w:r>
        <w:rPr>
          <w:rStyle w:val="CharacterStyle1"/>
          <w:spacing w:val="2"/>
        </w:rPr>
        <w:softHyphen/>
      </w:r>
      <w:r>
        <w:rPr>
          <w:rStyle w:val="CharacterStyle1"/>
          <w:spacing w:val="5"/>
        </w:rPr>
        <w:t>straat, w</w:t>
      </w:r>
      <w:r>
        <w:rPr>
          <w:rStyle w:val="CharacterStyle1"/>
          <w:spacing w:val="5"/>
        </w:rPr>
        <w:t>aarbij elke historische concretisering van Gods eis aan de mens om</w:t>
      </w:r>
    </w:p>
    <w:p w:rsidR="00000000" w:rsidRDefault="00F93E2B">
      <w:pPr>
        <w:pStyle w:val="Style21"/>
        <w:numPr>
          <w:ilvl w:val="0"/>
          <w:numId w:val="253"/>
        </w:numPr>
        <w:tabs>
          <w:tab w:val="clear" w:pos="288"/>
          <w:tab w:val="num" w:pos="360"/>
        </w:tabs>
        <w:kinsoku w:val="0"/>
        <w:autoSpaceDE/>
        <w:autoSpaceDN/>
        <w:adjustRightInd/>
        <w:spacing w:before="108"/>
        <w:jc w:val="both"/>
        <w:rPr>
          <w:spacing w:val="8"/>
          <w:sz w:val="15"/>
          <w:szCs w:val="15"/>
        </w:rPr>
      </w:pPr>
      <w:r>
        <w:rPr>
          <w:noProof/>
        </w:rPr>
        <w:pict>
          <v:line id="_x0000_s1339" style="position:absolute;left:0;text-align:left;z-index:251978752;mso-wrap-distance-left:0;mso-wrap-distance-right:0;mso-position-horizontal-relative:text;mso-position-vertical-relative:text" from="5.8pt,.3pt" to="62.95pt,.3pt" o:allowincell="f" strokeweight=".5pt">
            <w10:wrap type="square"/>
          </v:line>
        </w:pict>
      </w:r>
      <w:r>
        <w:rPr>
          <w:spacing w:val="8"/>
          <w:sz w:val="15"/>
          <w:szCs w:val="15"/>
        </w:rPr>
        <w:t>I, III, II, 1, 372. Lat.: Providentiae divinae subjungimus opus Redemtionis. Sed quia Retigio</w:t>
      </w:r>
      <w:r>
        <w:rPr>
          <w:spacing w:val="8"/>
          <w:sz w:val="15"/>
          <w:szCs w:val="15"/>
        </w:rPr>
        <w:softHyphen/>
      </w:r>
      <w:r>
        <w:rPr>
          <w:spacing w:val="6"/>
          <w:sz w:val="15"/>
          <w:szCs w:val="15"/>
        </w:rPr>
        <w:t>nem Christianarn sumus tradituri, necesse etiam est singularissimum illud Providentiae div</w:t>
      </w:r>
      <w:r>
        <w:rPr>
          <w:spacing w:val="6"/>
          <w:sz w:val="15"/>
          <w:szCs w:val="15"/>
        </w:rPr>
        <w:t xml:space="preserve">ivac </w:t>
      </w:r>
      <w:r>
        <w:rPr>
          <w:spacing w:val="8"/>
          <w:sz w:val="15"/>
          <w:szCs w:val="15"/>
        </w:rPr>
        <w:t>opus, cui tota Religio Christiana innititur.</w:t>
      </w:r>
    </w:p>
    <w:p w:rsidR="00000000" w:rsidRDefault="00F93E2B">
      <w:pPr>
        <w:pStyle w:val="Style21"/>
        <w:numPr>
          <w:ilvl w:val="0"/>
          <w:numId w:val="253"/>
        </w:numPr>
        <w:tabs>
          <w:tab w:val="clear" w:pos="288"/>
          <w:tab w:val="num" w:pos="360"/>
        </w:tabs>
        <w:kinsoku w:val="0"/>
        <w:autoSpaceDE/>
        <w:autoSpaceDN/>
        <w:adjustRightInd/>
        <w:spacing w:before="72" w:line="187" w:lineRule="auto"/>
        <w:jc w:val="both"/>
        <w:rPr>
          <w:spacing w:val="10"/>
          <w:sz w:val="15"/>
          <w:szCs w:val="15"/>
        </w:rPr>
      </w:pPr>
      <w:r>
        <w:rPr>
          <w:spacing w:val="10"/>
          <w:sz w:val="15"/>
          <w:szCs w:val="15"/>
        </w:rPr>
        <w:t>1, 111, II, 1, 372.</w:t>
      </w:r>
    </w:p>
    <w:p w:rsidR="00000000" w:rsidRDefault="00F93E2B">
      <w:pPr>
        <w:pStyle w:val="Style21"/>
        <w:kinsoku w:val="0"/>
        <w:autoSpaceDE/>
        <w:autoSpaceDN/>
        <w:adjustRightInd/>
        <w:spacing w:after="36" w:line="182" w:lineRule="auto"/>
        <w:rPr>
          <w:rFonts w:ascii="Garamond" w:hAnsi="Garamond" w:cs="Garamond"/>
          <w:spacing w:val="3"/>
          <w:sz w:val="21"/>
          <w:szCs w:val="21"/>
        </w:rPr>
      </w:pPr>
      <w:r>
        <w:rPr>
          <w:noProof/>
        </w:rPr>
        <w:pict>
          <v:shape id="_x0000_s1340" type="#_x0000_t202" style="position:absolute;margin-left:-400.9pt;margin-top:541pt;width:13.7pt;height:3.1pt;z-index:251979776;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73" w:lineRule="exact"/>
                    <w:rPr>
                      <w:rFonts w:ascii="Courier New" w:hAnsi="Courier New" w:cs="Courier New"/>
                      <w:sz w:val="9"/>
                      <w:szCs w:val="9"/>
                    </w:rPr>
                  </w:pPr>
                  <w:r>
                    <w:rPr>
                      <w:rFonts w:ascii="Courier New" w:hAnsi="Courier New" w:cs="Courier New"/>
                      <w:sz w:val="9"/>
                      <w:szCs w:val="9"/>
                    </w:rPr>
                    <w:t>,1V</w:t>
                  </w:r>
                </w:p>
              </w:txbxContent>
            </v:textbox>
            <w10:wrap type="square"/>
          </v:shape>
        </w:pict>
      </w:r>
      <w:r>
        <w:rPr>
          <w:spacing w:val="7"/>
          <w:sz w:val="15"/>
          <w:szCs w:val="15"/>
        </w:rPr>
        <w:t xml:space="preserve">7. I, III, II, 9, 382. </w:t>
      </w:r>
      <w:r>
        <w:rPr>
          <w:rFonts w:ascii="Garamond" w:hAnsi="Garamond" w:cs="Garamond"/>
          <w:spacing w:val="2"/>
          <w:sz w:val="21"/>
          <w:szCs w:val="21"/>
        </w:rPr>
        <w:t>Hem te gehoorzamen aansluit.</w:t>
      </w:r>
      <w:r>
        <w:rPr>
          <w:rFonts w:ascii="Bookman Old Style" w:hAnsi="Bookman Old Style" w:cs="Bookman Old Style"/>
          <w:spacing w:val="2"/>
          <w:sz w:val="14"/>
          <w:szCs w:val="14"/>
          <w:vertAlign w:val="superscript"/>
        </w:rPr>
        <w:t>8</w:t>
      </w:r>
      <w:r>
        <w:rPr>
          <w:rFonts w:ascii="Garamond" w:hAnsi="Garamond" w:cs="Garamond"/>
          <w:spacing w:val="2"/>
          <w:sz w:val="21"/>
          <w:szCs w:val="21"/>
        </w:rPr>
        <w:t xml:space="preserve"> In die zin kan Van Limborch dan ook stellen, </w:t>
      </w:r>
      <w:r>
        <w:rPr>
          <w:rFonts w:ascii="Garamond" w:hAnsi="Garamond" w:cs="Garamond"/>
          <w:spacing w:val="3"/>
          <w:sz w:val="21"/>
          <w:szCs w:val="21"/>
        </w:rPr>
        <w:t>dat een andere wet in de Schrift niet wordt vermeld.</w:t>
      </w:r>
      <w:r>
        <w:rPr>
          <w:rFonts w:ascii="Bookman Old Style" w:hAnsi="Bookman Old Style" w:cs="Bookman Old Style"/>
          <w:spacing w:val="3"/>
          <w:sz w:val="14"/>
          <w:szCs w:val="14"/>
          <w:vertAlign w:val="superscript"/>
        </w:rPr>
        <w:t>9</w:t>
      </w:r>
    </w:p>
    <w:p w:rsidR="00000000" w:rsidRDefault="00F93E2B">
      <w:pPr>
        <w:pStyle w:val="Style10"/>
        <w:kinsoku w:val="0"/>
        <w:autoSpaceDE/>
        <w:autoSpaceDN/>
        <w:spacing w:before="0"/>
        <w:ind w:right="72"/>
        <w:rPr>
          <w:rStyle w:val="CharacterStyle1"/>
          <w:spacing w:val="3"/>
        </w:rPr>
      </w:pPr>
      <w:r>
        <w:rPr>
          <w:rStyle w:val="CharacterStyle1"/>
          <w:spacing w:val="1"/>
        </w:rPr>
        <w:t xml:space="preserve">Dat er toen nog niet van een verbond sprake kon </w:t>
      </w:r>
      <w:r>
        <w:rPr>
          <w:rStyle w:val="CharacterStyle1"/>
          <w:rFonts w:ascii="Times New Roman" w:hAnsi="Times New Roman" w:cs="Times New Roman"/>
          <w:spacing w:val="11"/>
          <w:sz w:val="15"/>
          <w:szCs w:val="15"/>
        </w:rPr>
        <w:t xml:space="preserve">zijn, </w:t>
      </w:r>
      <w:r>
        <w:rPr>
          <w:rStyle w:val="CharacterStyle1"/>
          <w:spacing w:val="1"/>
        </w:rPr>
        <w:t xml:space="preserve">maakt Van Limborch op </w:t>
      </w:r>
      <w:r>
        <w:rPr>
          <w:rStyle w:val="CharacterStyle1"/>
          <w:spacing w:val="3"/>
        </w:rPr>
        <w:t>uit het feit, dat God van Adam wel gehoorzaamheid heeft geëist, maar hem daarbij niet de belofte heeft gegeven van het eeuwige</w:t>
      </w:r>
      <w:r>
        <w:rPr>
          <w:rStyle w:val="CharacterStyle1"/>
          <w:spacing w:val="3"/>
        </w:rPr>
        <w:t xml:space="preserve"> leven. Wel dreigde God </w:t>
      </w:r>
      <w:r>
        <w:rPr>
          <w:rStyle w:val="CharacterStyle1"/>
          <w:spacing w:val="4"/>
        </w:rPr>
        <w:t xml:space="preserve">met de dood, als hij aan zijn eis niet zou voldoen. Tegelijk relativeert Van </w:t>
      </w:r>
      <w:r>
        <w:rPr>
          <w:rStyle w:val="CharacterStyle1"/>
          <w:spacing w:val="2"/>
        </w:rPr>
        <w:t>Limborch zijn uitspraak echter door te stellen, dat God bij het wel gehoorza</w:t>
      </w:r>
      <w:r>
        <w:rPr>
          <w:rStyle w:val="CharacterStyle1"/>
          <w:spacing w:val="2"/>
        </w:rPr>
        <w:softHyphen/>
      </w:r>
      <w:r>
        <w:rPr>
          <w:rStyle w:val="CharacterStyle1"/>
          <w:spacing w:val="1"/>
        </w:rPr>
        <w:t xml:space="preserve">men aan de wet aan Adam het eeuwige leven zou hebben gegeven, omdat God </w:t>
      </w:r>
      <w:r>
        <w:rPr>
          <w:rStyle w:val="CharacterStyle1"/>
          <w:spacing w:val="3"/>
        </w:rPr>
        <w:t>dat al</w:t>
      </w:r>
      <w:r>
        <w:rPr>
          <w:rStyle w:val="CharacterStyle1"/>
          <w:spacing w:val="3"/>
        </w:rPr>
        <w:t xml:space="preserve"> in zijn genadig voornemen had besloten.</w:t>
      </w:r>
      <w:r>
        <w:rPr>
          <w:rStyle w:val="CharacterStyle1"/>
          <w:rFonts w:ascii="Bookman Old Style" w:hAnsi="Bookman Old Style" w:cs="Bookman Old Style"/>
          <w:spacing w:val="3"/>
          <w:sz w:val="14"/>
          <w:szCs w:val="14"/>
          <w:vertAlign w:val="superscript"/>
        </w:rPr>
        <w:t>10</w:t>
      </w:r>
    </w:p>
    <w:p w:rsidR="00000000" w:rsidRDefault="00F93E2B">
      <w:pPr>
        <w:pStyle w:val="Style21"/>
        <w:kinsoku w:val="0"/>
        <w:autoSpaceDE/>
        <w:autoSpaceDN/>
        <w:adjustRightInd/>
        <w:spacing w:before="324" w:line="213" w:lineRule="auto"/>
        <w:ind w:right="72"/>
        <w:jc w:val="both"/>
        <w:rPr>
          <w:rFonts w:ascii="Bookman Old Style" w:hAnsi="Bookman Old Style" w:cs="Bookman Old Style"/>
          <w:i/>
          <w:iCs/>
          <w:spacing w:val="3"/>
          <w:sz w:val="17"/>
          <w:szCs w:val="17"/>
        </w:rPr>
      </w:pPr>
      <w:r>
        <w:rPr>
          <w:rFonts w:ascii="Bookman Old Style" w:hAnsi="Bookman Old Style" w:cs="Bookman Old Style"/>
          <w:i/>
          <w:iCs/>
          <w:spacing w:val="3"/>
          <w:sz w:val="17"/>
          <w:szCs w:val="17"/>
        </w:rPr>
        <w:t>Na de zondeval komt het verbond, algemeen en universeel</w:t>
      </w:r>
    </w:p>
    <w:p w:rsidR="00000000" w:rsidRDefault="00F93E2B">
      <w:pPr>
        <w:pStyle w:val="Style10"/>
        <w:kinsoku w:val="0"/>
        <w:autoSpaceDE/>
        <w:autoSpaceDN/>
        <w:spacing w:before="252"/>
        <w:ind w:right="72"/>
        <w:rPr>
          <w:rStyle w:val="CharacterStyle1"/>
          <w:spacing w:val="3"/>
        </w:rPr>
      </w:pPr>
      <w:r>
        <w:rPr>
          <w:rStyle w:val="CharacterStyle1"/>
          <w:spacing w:val="-1"/>
        </w:rPr>
        <w:t xml:space="preserve">Toen Adam echter Gods gebod had overtreden, nam God hem in genade op en </w:t>
      </w:r>
      <w:r>
        <w:rPr>
          <w:rStyle w:val="CharacterStyle1"/>
          <w:spacing w:val="2"/>
        </w:rPr>
        <w:t>richtte Hij met hem als `stamhouder van het menselijk geslacht een genadig verbond' o</w:t>
      </w:r>
      <w:r>
        <w:rPr>
          <w:rStyle w:val="CharacterStyle1"/>
          <w:spacing w:val="2"/>
        </w:rPr>
        <w:t>p, waarin ook `alle sijne nakomelingen' begrepen zijn.</w:t>
      </w:r>
      <w:r>
        <w:rPr>
          <w:rStyle w:val="CharacterStyle1"/>
          <w:rFonts w:ascii="Bookman Old Style" w:hAnsi="Bookman Old Style" w:cs="Bookman Old Style"/>
          <w:spacing w:val="2"/>
          <w:sz w:val="14"/>
          <w:szCs w:val="14"/>
          <w:vertAlign w:val="superscript"/>
        </w:rPr>
        <w:t>]</w:t>
      </w:r>
      <w:r>
        <w:rPr>
          <w:rStyle w:val="CharacterStyle1"/>
          <w:spacing w:val="2"/>
        </w:rPr>
        <w:t xml:space="preserve"> I Het accent </w:t>
      </w:r>
      <w:r>
        <w:rPr>
          <w:rStyle w:val="CharacterStyle1"/>
          <w:spacing w:val="3"/>
        </w:rPr>
        <w:t>valt hier op `alle nakomelingen' en `het menselijk geslacht'. Daaruit kan wor</w:t>
      </w:r>
      <w:r>
        <w:rPr>
          <w:rStyle w:val="CharacterStyle1"/>
          <w:spacing w:val="3"/>
        </w:rPr>
        <w:softHyphen/>
      </w:r>
      <w:r>
        <w:rPr>
          <w:rStyle w:val="CharacterStyle1"/>
          <w:spacing w:val="2"/>
        </w:rPr>
        <w:t xml:space="preserve">den opgemaakt, dat Van Limborch aan dit genadeverbond (uiteindelijk) een </w:t>
      </w:r>
      <w:r>
        <w:rPr>
          <w:rStyle w:val="CharacterStyle1"/>
          <w:spacing w:val="3"/>
        </w:rPr>
        <w:t>algemeen geldige en universele strek</w:t>
      </w:r>
      <w:r>
        <w:rPr>
          <w:rStyle w:val="CharacterStyle1"/>
          <w:spacing w:val="3"/>
        </w:rPr>
        <w:t xml:space="preserve">king wil geven. Van Limborch noemt het </w:t>
      </w:r>
      <w:r>
        <w:rPr>
          <w:rStyle w:val="CharacterStyle1"/>
        </w:rPr>
        <w:t>dan ook `het algemeene Goddelijk verbond/ waardoor hy alle menschen uyt dc dooi/ die sy van Adam ontleenen/ verlost heeft'.</w:t>
      </w:r>
      <w:r>
        <w:rPr>
          <w:rStyle w:val="CharacterStyle1"/>
          <w:rFonts w:ascii="Bookman Old Style" w:hAnsi="Bookman Old Style" w:cs="Bookman Old Style"/>
          <w:sz w:val="14"/>
          <w:szCs w:val="14"/>
          <w:vertAlign w:val="superscript"/>
        </w:rPr>
        <w:t>12</w:t>
      </w:r>
      <w:r>
        <w:rPr>
          <w:rStyle w:val="CharacterStyle1"/>
        </w:rPr>
        <w:t xml:space="preserve"> Het verbond is dus met het </w:t>
      </w:r>
      <w:r>
        <w:rPr>
          <w:rStyle w:val="CharacterStyle1"/>
          <w:spacing w:val="5"/>
        </w:rPr>
        <w:t>mens-zijn gegeven, als uiting van Gods genade, waarin Hij Adam e</w:t>
      </w:r>
      <w:r>
        <w:rPr>
          <w:rStyle w:val="CharacterStyle1"/>
          <w:spacing w:val="5"/>
        </w:rPr>
        <w:t xml:space="preserve">n in hem </w:t>
      </w:r>
      <w:r>
        <w:rPr>
          <w:rStyle w:val="CharacterStyle1"/>
          <w:spacing w:val="3"/>
        </w:rPr>
        <w:t>alle mensen heeft opgenomen, sinds de zonde in de wereld is.</w:t>
      </w:r>
    </w:p>
    <w:p w:rsidR="00000000" w:rsidRDefault="00F93E2B">
      <w:pPr>
        <w:pStyle w:val="Style10"/>
        <w:kinsoku w:val="0"/>
        <w:autoSpaceDE/>
        <w:autoSpaceDN/>
        <w:spacing w:before="72"/>
        <w:ind w:right="72"/>
        <w:rPr>
          <w:rStyle w:val="CharacterStyle1"/>
          <w:spacing w:val="5"/>
        </w:rPr>
      </w:pPr>
      <w:r>
        <w:rPr>
          <w:rStyle w:val="CharacterStyle1"/>
          <w:spacing w:val="2"/>
        </w:rPr>
        <w:t xml:space="preserve">Ook komt het algemene naar voren, als Van Limborch in onderscheid van dit </w:t>
      </w:r>
      <w:r>
        <w:rPr>
          <w:rStyle w:val="CharacterStyle1"/>
          <w:spacing w:val="3"/>
        </w:rPr>
        <w:t xml:space="preserve">met alle mensen opgerichte verbond elke historische concretisering van het </w:t>
      </w:r>
      <w:r>
        <w:rPr>
          <w:rStyle w:val="CharacterStyle1"/>
          <w:spacing w:val="5"/>
        </w:rPr>
        <w:t>verbond rekent tot een `uyterlijke' g</w:t>
      </w:r>
      <w:r>
        <w:rPr>
          <w:rStyle w:val="CharacterStyle1"/>
          <w:spacing w:val="5"/>
        </w:rPr>
        <w:t>estalte ervan.</w:t>
      </w:r>
      <w:r>
        <w:rPr>
          <w:rStyle w:val="CharacterStyle1"/>
          <w:rFonts w:ascii="Bookman Old Style" w:hAnsi="Bookman Old Style" w:cs="Bookman Old Style"/>
          <w:spacing w:val="5"/>
          <w:sz w:val="14"/>
          <w:szCs w:val="14"/>
          <w:vertAlign w:val="superscript"/>
        </w:rPr>
        <w:t>13</w:t>
      </w:r>
      <w:r>
        <w:rPr>
          <w:rStyle w:val="CharacterStyle1"/>
          <w:spacing w:val="5"/>
        </w:rPr>
        <w:t xml:space="preserve"> In dit woord 'uyterlijk' </w:t>
      </w:r>
      <w:r>
        <w:rPr>
          <w:rStyle w:val="CharacterStyle1"/>
          <w:spacing w:val="3"/>
        </w:rPr>
        <w:t xml:space="preserve">horen we tegelijk een aanduiding, die liet `historisch-concrete' beschouwt als </w:t>
      </w:r>
      <w:r>
        <w:rPr>
          <w:rStyle w:val="CharacterStyle1"/>
          <w:spacing w:val="6"/>
        </w:rPr>
        <w:t xml:space="preserve">een lager of beperkter niveau dan het algemeen-universele. We zullen nog </w:t>
      </w:r>
      <w:r>
        <w:rPr>
          <w:rStyle w:val="CharacterStyle1"/>
          <w:spacing w:val="-1"/>
        </w:rPr>
        <w:t xml:space="preserve">zien, dat deze notie weer terugkeert, als Van Limborch onderscheidt tussen de </w:t>
      </w:r>
      <w:r>
        <w:rPr>
          <w:rStyle w:val="CharacterStyle1"/>
          <w:spacing w:val="5"/>
        </w:rPr>
        <w:t>`letterlijke' en `geestelijke' zin van het verbond.</w:t>
      </w:r>
    </w:p>
    <w:p w:rsidR="00000000" w:rsidRDefault="00F93E2B">
      <w:pPr>
        <w:pStyle w:val="Style10"/>
        <w:kinsoku w:val="0"/>
        <w:autoSpaceDE/>
        <w:autoSpaceDN/>
        <w:spacing w:before="0" w:after="216"/>
        <w:ind w:right="72"/>
        <w:rPr>
          <w:rStyle w:val="CharacterStyle1"/>
          <w:spacing w:val="7"/>
        </w:rPr>
      </w:pPr>
      <w:r>
        <w:rPr>
          <w:rStyle w:val="CharacterStyle1"/>
          <w:spacing w:val="1"/>
        </w:rPr>
        <w:t>Toch zet hij in met een apart hoofdstuk te wijden aan</w:t>
      </w:r>
      <w:r>
        <w:rPr>
          <w:rStyle w:val="CharacterStyle1"/>
          <w:spacing w:val="1"/>
        </w:rPr>
        <w:t xml:space="preserve"> het (historische) verbond </w:t>
      </w:r>
      <w:r>
        <w:rPr>
          <w:rStyle w:val="CharacterStyle1"/>
          <w:spacing w:val="7"/>
        </w:rPr>
        <w:t>van God met Abraham.</w:t>
      </w:r>
      <w:r>
        <w:rPr>
          <w:rStyle w:val="CharacterStyle1"/>
          <w:rFonts w:ascii="Bookman Old Style" w:hAnsi="Bookman Old Style" w:cs="Bookman Old Style"/>
          <w:spacing w:val="7"/>
          <w:sz w:val="14"/>
          <w:szCs w:val="14"/>
          <w:vertAlign w:val="superscript"/>
        </w:rPr>
        <w:t>]</w:t>
      </w:r>
      <w:r>
        <w:rPr>
          <w:rStyle w:val="CharacterStyle1"/>
          <w:spacing w:val="7"/>
        </w:rPr>
        <w:t>` Daarmee voert hij een heilshistorisch element in</w:t>
      </w:r>
    </w:p>
    <w:p w:rsidR="00000000" w:rsidRDefault="00F93E2B">
      <w:pPr>
        <w:pStyle w:val="Style21"/>
        <w:numPr>
          <w:ilvl w:val="0"/>
          <w:numId w:val="254"/>
        </w:numPr>
        <w:tabs>
          <w:tab w:val="clear" w:pos="288"/>
          <w:tab w:val="num" w:pos="360"/>
        </w:tabs>
        <w:kinsoku w:val="0"/>
        <w:autoSpaceDE/>
        <w:autoSpaceDN/>
        <w:adjustRightInd/>
        <w:spacing w:before="108"/>
        <w:ind w:right="72"/>
        <w:rPr>
          <w:spacing w:val="9"/>
          <w:sz w:val="15"/>
          <w:szCs w:val="15"/>
        </w:rPr>
      </w:pPr>
      <w:r>
        <w:rPr>
          <w:noProof/>
        </w:rPr>
        <w:pict>
          <v:line id="_x0000_s1341" style="position:absolute;left:0;text-align:left;z-index:251980800;mso-wrap-distance-left:0;mso-wrap-distance-right:0;mso-position-horizontal-relative:text;mso-position-vertical-relative:text" from="0,.2pt" to="58.25pt,.2pt" o:allowincell="f" strokeweight=".25pt">
            <w10:wrap type="square"/>
          </v:line>
        </w:pict>
      </w:r>
      <w:r>
        <w:rPr>
          <w:spacing w:val="4"/>
          <w:sz w:val="15"/>
          <w:szCs w:val="15"/>
        </w:rPr>
        <w:t xml:space="preserve">Vgl. R.A. Muller, </w:t>
      </w:r>
      <w:r>
        <w:rPr>
          <w:rFonts w:ascii="Bookman Old Style" w:hAnsi="Bookman Old Style" w:cs="Bookman Old Style"/>
          <w:i/>
          <w:iCs/>
          <w:spacing w:val="-6"/>
          <w:sz w:val="14"/>
          <w:szCs w:val="14"/>
        </w:rPr>
        <w:t xml:space="preserve">0.e., </w:t>
      </w:r>
      <w:r>
        <w:rPr>
          <w:spacing w:val="4"/>
          <w:sz w:val="15"/>
          <w:szCs w:val="15"/>
        </w:rPr>
        <w:t xml:space="preserve">119: `...there is uttimately a continuity of definition and, therefore, of </w:t>
      </w:r>
      <w:r>
        <w:rPr>
          <w:spacing w:val="9"/>
          <w:sz w:val="15"/>
          <w:szCs w:val="15"/>
        </w:rPr>
        <w:t>responsibility betore God'.</w:t>
      </w:r>
    </w:p>
    <w:p w:rsidR="00000000" w:rsidRDefault="00F93E2B">
      <w:pPr>
        <w:pStyle w:val="Style21"/>
        <w:numPr>
          <w:ilvl w:val="0"/>
          <w:numId w:val="255"/>
        </w:numPr>
        <w:tabs>
          <w:tab w:val="clear" w:pos="216"/>
          <w:tab w:val="num" w:pos="288"/>
        </w:tabs>
        <w:kinsoku w:val="0"/>
        <w:autoSpaceDE/>
        <w:autoSpaceDN/>
        <w:adjustRightInd/>
        <w:spacing w:before="36"/>
        <w:ind w:right="72"/>
        <w:jc w:val="both"/>
        <w:rPr>
          <w:spacing w:val="8"/>
          <w:sz w:val="15"/>
          <w:szCs w:val="15"/>
        </w:rPr>
      </w:pPr>
      <w:r>
        <w:rPr>
          <w:spacing w:val="8"/>
          <w:sz w:val="15"/>
          <w:szCs w:val="15"/>
        </w:rPr>
        <w:t xml:space="preserve">I, III, II, 9 en 10. Wel merkt Van Limborch in de heitshistorische concretiseringen van de wet </w:t>
      </w:r>
      <w:r>
        <w:rPr>
          <w:spacing w:val="9"/>
          <w:sz w:val="15"/>
          <w:szCs w:val="15"/>
        </w:rPr>
        <w:t xml:space="preserve">een positieve ontwikkeling op. De wet van Mozes overtreft in duidetijkheid dc natuurwet en </w:t>
      </w:r>
      <w:r>
        <w:rPr>
          <w:spacing w:val="7"/>
          <w:sz w:val="15"/>
          <w:szCs w:val="15"/>
        </w:rPr>
        <w:t>de wet van Christus, die de voorschriften van het nieuwe verbond tot i</w:t>
      </w:r>
      <w:r>
        <w:rPr>
          <w:spacing w:val="7"/>
          <w:sz w:val="15"/>
          <w:szCs w:val="15"/>
        </w:rPr>
        <w:t xml:space="preserve">nhoud hebben, overtreft </w:t>
      </w:r>
      <w:r>
        <w:rPr>
          <w:spacing w:val="8"/>
          <w:sz w:val="15"/>
          <w:szCs w:val="15"/>
        </w:rPr>
        <w:t xml:space="preserve">weer die van Mozes (1, V, 11, 4). Vgl. R.A. Mutter, </w:t>
      </w:r>
      <w:r>
        <w:rPr>
          <w:rFonts w:ascii="Bookman Old Style" w:hAnsi="Bookman Old Style" w:cs="Bookman Old Style"/>
          <w:i/>
          <w:iCs/>
          <w:spacing w:val="-2"/>
          <w:sz w:val="14"/>
          <w:szCs w:val="14"/>
        </w:rPr>
        <w:t xml:space="preserve">O.c., </w:t>
      </w:r>
      <w:r>
        <w:rPr>
          <w:spacing w:val="8"/>
          <w:sz w:val="15"/>
          <w:szCs w:val="15"/>
        </w:rPr>
        <w:t>119.</w:t>
      </w:r>
    </w:p>
    <w:p w:rsidR="00000000" w:rsidRDefault="00F93E2B">
      <w:pPr>
        <w:pStyle w:val="Style21"/>
        <w:numPr>
          <w:ilvl w:val="0"/>
          <w:numId w:val="256"/>
        </w:numPr>
        <w:kinsoku w:val="0"/>
        <w:autoSpaceDE/>
        <w:autoSpaceDN/>
        <w:adjustRightInd/>
        <w:spacing w:before="72" w:line="180" w:lineRule="auto"/>
        <w:jc w:val="both"/>
        <w:rPr>
          <w:spacing w:val="18"/>
          <w:sz w:val="15"/>
          <w:szCs w:val="15"/>
        </w:rPr>
      </w:pPr>
      <w:r>
        <w:rPr>
          <w:spacing w:val="18"/>
          <w:sz w:val="15"/>
          <w:szCs w:val="15"/>
        </w:rPr>
        <w:t>1, III, II, 10, 382.</w:t>
      </w:r>
    </w:p>
    <w:p w:rsidR="00000000" w:rsidRDefault="00F93E2B">
      <w:pPr>
        <w:pStyle w:val="Style21"/>
        <w:numPr>
          <w:ilvl w:val="0"/>
          <w:numId w:val="256"/>
        </w:numPr>
        <w:kinsoku w:val="0"/>
        <w:autoSpaceDE/>
        <w:autoSpaceDN/>
        <w:adjustRightInd/>
        <w:spacing w:before="36"/>
        <w:ind w:left="360" w:right="72" w:hanging="360"/>
        <w:rPr>
          <w:spacing w:val="9"/>
          <w:sz w:val="15"/>
          <w:szCs w:val="15"/>
        </w:rPr>
      </w:pPr>
      <w:r>
        <w:rPr>
          <w:spacing w:val="8"/>
          <w:sz w:val="15"/>
          <w:szCs w:val="15"/>
        </w:rPr>
        <w:t xml:space="preserve">1. III, III, 1, 391. Lat.: Deus Adamum in gratiam recipiendo &amp; cum ipso ut humani generis </w:t>
      </w:r>
      <w:r>
        <w:rPr>
          <w:spacing w:val="9"/>
          <w:sz w:val="15"/>
          <w:szCs w:val="15"/>
        </w:rPr>
        <w:t>stirpe foedus gratiosum erigendo, omnes illius poster</w:t>
      </w:r>
      <w:r>
        <w:rPr>
          <w:spacing w:val="9"/>
          <w:sz w:val="15"/>
          <w:szCs w:val="15"/>
        </w:rPr>
        <w:t>os eo comprehendit.</w:t>
      </w:r>
    </w:p>
    <w:p w:rsidR="00000000" w:rsidRDefault="00F93E2B">
      <w:pPr>
        <w:pStyle w:val="Style21"/>
        <w:kinsoku w:val="0"/>
        <w:autoSpaceDE/>
        <w:autoSpaceDN/>
        <w:adjustRightInd/>
        <w:ind w:left="288" w:right="72" w:hanging="288"/>
        <w:rPr>
          <w:spacing w:val="9"/>
          <w:sz w:val="15"/>
          <w:szCs w:val="15"/>
        </w:rPr>
      </w:pPr>
      <w:r>
        <w:rPr>
          <w:spacing w:val="10"/>
          <w:sz w:val="15"/>
          <w:szCs w:val="15"/>
        </w:rPr>
        <w:t xml:space="preserve">12. 1, III, III, V, 10, 423. Lat.: Praeterquam enim quod sententia haec manifeste generati isti </w:t>
      </w:r>
      <w:r>
        <w:rPr>
          <w:spacing w:val="9"/>
          <w:sz w:val="15"/>
          <w:szCs w:val="15"/>
        </w:rPr>
        <w:t>foederi divino</w:t>
      </w:r>
      <w:r>
        <w:rPr>
          <w:rFonts w:ascii="Bookman Old Style" w:hAnsi="Bookman Old Style" w:cs="Bookman Old Style"/>
          <w:spacing w:val="-1"/>
          <w:sz w:val="6"/>
          <w:szCs w:val="6"/>
        </w:rPr>
        <w:t xml:space="preserve">, </w:t>
      </w:r>
      <w:r>
        <w:rPr>
          <w:spacing w:val="9"/>
          <w:sz w:val="15"/>
          <w:szCs w:val="15"/>
        </w:rPr>
        <w:t>quo omnes homines ex morte, quam ab Adamo trahunt, per christom liberavit,</w:t>
      </w:r>
    </w:p>
    <w:p w:rsidR="00000000" w:rsidRDefault="00F93E2B">
      <w:pPr>
        <w:pStyle w:val="Style21"/>
        <w:kinsoku w:val="0"/>
        <w:autoSpaceDE/>
        <w:autoSpaceDN/>
        <w:adjustRightInd/>
        <w:spacing w:before="36"/>
        <w:ind w:left="288"/>
        <w:rPr>
          <w:rFonts w:ascii="Bookman Old Style" w:hAnsi="Bookman Old Style" w:cs="Bookman Old Style"/>
          <w:spacing w:val="6"/>
          <w:sz w:val="13"/>
          <w:szCs w:val="13"/>
        </w:rPr>
      </w:pPr>
      <w:r>
        <w:rPr>
          <w:rFonts w:ascii="Bookman Old Style" w:hAnsi="Bookman Old Style" w:cs="Bookman Old Style"/>
          <w:spacing w:val="6"/>
          <w:sz w:val="13"/>
          <w:szCs w:val="13"/>
        </w:rPr>
        <w:t>conlradicil.</w:t>
      </w:r>
    </w:p>
    <w:p w:rsidR="00000000" w:rsidRDefault="00F93E2B">
      <w:pPr>
        <w:pStyle w:val="Style21"/>
        <w:tabs>
          <w:tab w:val="right" w:pos="1404"/>
        </w:tabs>
        <w:kinsoku w:val="0"/>
        <w:autoSpaceDE/>
        <w:autoSpaceDN/>
        <w:adjustRightInd/>
        <w:rPr>
          <w:spacing w:val="2"/>
          <w:sz w:val="15"/>
          <w:szCs w:val="15"/>
        </w:rPr>
      </w:pPr>
      <w:r>
        <w:rPr>
          <w:rFonts w:ascii="Arial Narrow" w:hAnsi="Arial Narrow" w:cs="Arial Narrow"/>
          <w:sz w:val="13"/>
          <w:szCs w:val="13"/>
        </w:rPr>
        <w:t>I i.</w:t>
      </w:r>
      <w:r>
        <w:rPr>
          <w:rFonts w:ascii="Arial Narrow" w:hAnsi="Arial Narrow" w:cs="Arial Narrow"/>
          <w:sz w:val="13"/>
          <w:szCs w:val="13"/>
        </w:rPr>
        <w:tab/>
      </w:r>
      <w:r>
        <w:rPr>
          <w:rFonts w:ascii="Bookman Old Style" w:hAnsi="Bookman Old Style" w:cs="Bookman Old Style"/>
          <w:spacing w:val="12"/>
          <w:sz w:val="13"/>
          <w:szCs w:val="13"/>
        </w:rPr>
        <w:t xml:space="preserve">III, VI, </w:t>
      </w:r>
      <w:r>
        <w:rPr>
          <w:spacing w:val="2"/>
          <w:sz w:val="15"/>
          <w:szCs w:val="15"/>
        </w:rPr>
        <w:t>1, 17, 26.</w:t>
      </w:r>
    </w:p>
    <w:p w:rsidR="00000000" w:rsidRDefault="00F93E2B">
      <w:pPr>
        <w:pStyle w:val="Style21"/>
        <w:tabs>
          <w:tab w:val="right" w:pos="948"/>
        </w:tabs>
        <w:kinsoku w:val="0"/>
        <w:autoSpaceDE/>
        <w:autoSpaceDN/>
        <w:adjustRightInd/>
        <w:rPr>
          <w:spacing w:val="10"/>
          <w:sz w:val="15"/>
          <w:szCs w:val="15"/>
        </w:rPr>
      </w:pPr>
      <w:r>
        <w:rPr>
          <w:spacing w:val="-16"/>
          <w:sz w:val="15"/>
          <w:szCs w:val="15"/>
        </w:rPr>
        <w:t>11.</w:t>
      </w:r>
      <w:r>
        <w:rPr>
          <w:spacing w:val="-16"/>
          <w:sz w:val="15"/>
          <w:szCs w:val="15"/>
        </w:rPr>
        <w:tab/>
      </w:r>
      <w:r>
        <w:rPr>
          <w:spacing w:val="10"/>
          <w:sz w:val="15"/>
          <w:szCs w:val="15"/>
        </w:rPr>
        <w:t>fnk, VII.</w:t>
      </w:r>
    </w:p>
    <w:p w:rsidR="00000000" w:rsidRDefault="00F93E2B">
      <w:pPr>
        <w:widowControl/>
        <w:kinsoku/>
        <w:autoSpaceDE w:val="0"/>
        <w:autoSpaceDN w:val="0"/>
        <w:adjustRightInd w:val="0"/>
        <w:sectPr w:rsidR="00000000">
          <w:pgSz w:w="16834" w:h="11904" w:orient="landscape"/>
          <w:pgMar w:top="1022" w:right="914" w:bottom="205" w:left="982" w:header="720" w:footer="720" w:gutter="0"/>
          <w:cols w:num="2" w:space="720" w:equalWidth="0">
            <w:col w:w="6720" w:space="1438"/>
            <w:col w:w="6720"/>
          </w:cols>
          <w:noEndnote/>
        </w:sectPr>
      </w:pPr>
    </w:p>
    <w:p w:rsidR="00000000" w:rsidRDefault="00F93E2B">
      <w:pPr>
        <w:pStyle w:val="Style10"/>
        <w:kinsoku w:val="0"/>
        <w:autoSpaceDE/>
        <w:autoSpaceDN/>
        <w:spacing w:before="0"/>
        <w:rPr>
          <w:rStyle w:val="CharacterStyle1"/>
        </w:rPr>
      </w:pPr>
      <w:r>
        <w:rPr>
          <w:rStyle w:val="CharacterStyle1"/>
          <w:spacing w:val="1"/>
        </w:rPr>
        <w:t xml:space="preserve">binnen zijn verbondsbeschouwing. Later werkt hij de historische ontwikkeling </w:t>
      </w:r>
      <w:r>
        <w:rPr>
          <w:rStyle w:val="CharacterStyle1"/>
          <w:spacing w:val="-1"/>
        </w:rPr>
        <w:t xml:space="preserve">van dit verbond via Mozes verder uit in de richting van het in Christus gegeven </w:t>
      </w:r>
      <w:r>
        <w:rPr>
          <w:rStyle w:val="CharacterStyle1"/>
        </w:rPr>
        <w:t>meuwe verbond.</w:t>
      </w:r>
      <w:r>
        <w:rPr>
          <w:rStyle w:val="CharacterStyle1"/>
          <w:rFonts w:ascii="Bookman Old Style" w:hAnsi="Bookman Old Style" w:cs="Bookman Old Style"/>
          <w:sz w:val="14"/>
          <w:szCs w:val="14"/>
          <w:vertAlign w:val="superscript"/>
        </w:rPr>
        <w:t>15</w:t>
      </w:r>
    </w:p>
    <w:p w:rsidR="00000000" w:rsidRDefault="00F93E2B">
      <w:pPr>
        <w:pStyle w:val="Style21"/>
        <w:kinsoku w:val="0"/>
        <w:autoSpaceDE/>
        <w:autoSpaceDN/>
        <w:adjustRightInd/>
        <w:jc w:val="both"/>
        <w:rPr>
          <w:spacing w:val="14"/>
          <w:sz w:val="15"/>
          <w:szCs w:val="15"/>
        </w:rPr>
      </w:pPr>
      <w:r>
        <w:rPr>
          <w:rFonts w:ascii="Garamond" w:hAnsi="Garamond" w:cs="Garamond"/>
          <w:sz w:val="21"/>
          <w:szCs w:val="21"/>
        </w:rPr>
        <w:t>In dit hoofdstuk geeft Van Limborch ook</w:t>
      </w:r>
      <w:r>
        <w:rPr>
          <w:rFonts w:ascii="Garamond" w:hAnsi="Garamond" w:cs="Garamond"/>
          <w:sz w:val="21"/>
          <w:szCs w:val="21"/>
        </w:rPr>
        <w:t xml:space="preserve"> een definitie van het verbond. `Een </w:t>
      </w:r>
      <w:r>
        <w:rPr>
          <w:rFonts w:ascii="Garamond" w:hAnsi="Garamond" w:cs="Garamond"/>
          <w:spacing w:val="1"/>
          <w:sz w:val="21"/>
          <w:szCs w:val="21"/>
        </w:rPr>
        <w:t>verbond nu is eygenlijk een overeenkomst tusschen twee/ hehelsende een be</w:t>
      </w:r>
      <w:r>
        <w:rPr>
          <w:rFonts w:ascii="Garamond" w:hAnsi="Garamond" w:cs="Garamond"/>
          <w:spacing w:val="1"/>
          <w:sz w:val="21"/>
          <w:szCs w:val="21"/>
        </w:rPr>
        <w:softHyphen/>
      </w:r>
      <w:r>
        <w:rPr>
          <w:rFonts w:ascii="Garamond" w:hAnsi="Garamond" w:cs="Garamond"/>
          <w:spacing w:val="2"/>
          <w:sz w:val="21"/>
          <w:szCs w:val="21"/>
        </w:rPr>
        <w:t>ding/ en een belofte. Als het tussen gelijken gesloten werd/ gaan de handelin</w:t>
      </w:r>
      <w:r>
        <w:rPr>
          <w:rFonts w:ascii="Garamond" w:hAnsi="Garamond" w:cs="Garamond"/>
          <w:spacing w:val="2"/>
          <w:sz w:val="21"/>
          <w:szCs w:val="21"/>
        </w:rPr>
        <w:softHyphen/>
      </w:r>
      <w:r>
        <w:rPr>
          <w:rFonts w:ascii="Garamond" w:hAnsi="Garamond" w:cs="Garamond"/>
          <w:spacing w:val="3"/>
          <w:sz w:val="21"/>
          <w:szCs w:val="21"/>
        </w:rPr>
        <w:t xml:space="preserve">gen die het verbond uytmaken/ wedersyds/ en dan word het eygenlijk </w:t>
      </w:r>
      <w:r>
        <w:rPr>
          <w:rFonts w:ascii="Garamond" w:hAnsi="Garamond" w:cs="Garamond"/>
          <w:spacing w:val="3"/>
          <w:sz w:val="21"/>
          <w:szCs w:val="21"/>
        </w:rPr>
        <w:t xml:space="preserve">een </w:t>
      </w:r>
      <w:r>
        <w:rPr>
          <w:rFonts w:ascii="Garamond" w:hAnsi="Garamond" w:cs="Garamond"/>
          <w:spacing w:val="2"/>
          <w:sz w:val="21"/>
          <w:szCs w:val="21"/>
        </w:rPr>
        <w:t>verbond genoemd'.</w:t>
      </w:r>
      <w:r>
        <w:rPr>
          <w:rFonts w:ascii="Bookman Old Style" w:hAnsi="Bookman Old Style" w:cs="Bookman Old Style"/>
          <w:spacing w:val="2"/>
          <w:sz w:val="14"/>
          <w:szCs w:val="14"/>
          <w:vertAlign w:val="superscript"/>
        </w:rPr>
        <w:t>16</w:t>
      </w:r>
      <w:r>
        <w:rPr>
          <w:rFonts w:ascii="Garamond" w:hAnsi="Garamond" w:cs="Garamond"/>
          <w:spacing w:val="2"/>
          <w:sz w:val="21"/>
          <w:szCs w:val="21"/>
        </w:rPr>
        <w:t xml:space="preserve"> `Van deselve natuur is ook het verbond Gods met de </w:t>
      </w:r>
      <w:r>
        <w:rPr>
          <w:rFonts w:ascii="Garamond" w:hAnsi="Garamond" w:cs="Garamond"/>
          <w:spacing w:val="4"/>
          <w:sz w:val="21"/>
          <w:szCs w:val="21"/>
        </w:rPr>
        <w:t>menschen...'</w:t>
      </w:r>
      <w:r>
        <w:rPr>
          <w:spacing w:val="14"/>
          <w:sz w:val="15"/>
          <w:szCs w:val="15"/>
        </w:rPr>
        <w:t>.</w:t>
      </w:r>
      <w:r>
        <w:rPr>
          <w:spacing w:val="4"/>
          <w:w w:val="105"/>
          <w:sz w:val="14"/>
          <w:szCs w:val="14"/>
          <w:vertAlign w:val="superscript"/>
        </w:rPr>
        <w:t>17</w:t>
      </w:r>
    </w:p>
    <w:p w:rsidR="00000000" w:rsidRDefault="00F93E2B">
      <w:pPr>
        <w:pStyle w:val="Style10"/>
        <w:kinsoku w:val="0"/>
        <w:autoSpaceDE/>
        <w:autoSpaceDN/>
        <w:spacing w:before="0"/>
        <w:rPr>
          <w:rStyle w:val="CharacterStyle1"/>
          <w:spacing w:val="6"/>
        </w:rPr>
      </w:pPr>
      <w:r>
        <w:rPr>
          <w:rStyle w:val="CharacterStyle1"/>
          <w:spacing w:val="2"/>
        </w:rPr>
        <w:t>In deze definitie zijn er meerdere zaken, die ons opvallen. Het incest kenmer</w:t>
      </w:r>
      <w:r>
        <w:rPr>
          <w:rStyle w:val="CharacterStyle1"/>
          <w:spacing w:val="2"/>
        </w:rPr>
        <w:softHyphen/>
      </w:r>
      <w:r>
        <w:rPr>
          <w:rStyle w:val="CharacterStyle1"/>
        </w:rPr>
        <w:t>kend voor Van Limborehs verbondsbeschouw</w:t>
      </w:r>
      <w:r>
        <w:rPr>
          <w:rStyle w:val="CharacterStyle1"/>
        </w:rPr>
        <w:t>ing is echter, dat hij in de uitwer</w:t>
      </w:r>
      <w:r>
        <w:rPr>
          <w:rStyle w:val="CharacterStyle1"/>
        </w:rPr>
        <w:softHyphen/>
      </w:r>
      <w:r>
        <w:rPr>
          <w:rStyle w:val="CharacterStyle1"/>
          <w:spacing w:val="2"/>
        </w:rPr>
        <w:t xml:space="preserve">king van deze definitie het verbond toch weer dicht brengt in de buurt van de </w:t>
      </w:r>
      <w:r>
        <w:rPr>
          <w:rStyle w:val="CharacterStyle1"/>
          <w:spacing w:val="4"/>
        </w:rPr>
        <w:t xml:space="preserve">wet. Want hij schrijft vervolgens van dit verbond, dat het `waarlijk is een </w:t>
      </w:r>
      <w:r>
        <w:rPr>
          <w:rStyle w:val="CharacterStyle1"/>
          <w:spacing w:val="6"/>
        </w:rPr>
        <w:t>wetgeving' (`revera est legislatio').</w:t>
      </w:r>
    </w:p>
    <w:p w:rsidR="00000000" w:rsidRDefault="00F93E2B">
      <w:pPr>
        <w:pStyle w:val="Style10"/>
        <w:kinsoku w:val="0"/>
        <w:autoSpaceDE/>
        <w:autoSpaceDN/>
        <w:spacing w:before="0"/>
        <w:rPr>
          <w:rStyle w:val="CharacterStyle1"/>
          <w:spacing w:val="3"/>
        </w:rPr>
      </w:pPr>
      <w:r>
        <w:rPr>
          <w:rStyle w:val="CharacterStyle1"/>
        </w:rPr>
        <w:t xml:space="preserve">Daarmee wil hij aangeven, dat de aan Adam in het paradijs en feitelijk al in de </w:t>
      </w:r>
      <w:r>
        <w:rPr>
          <w:rStyle w:val="CharacterStyle1"/>
          <w:spacing w:val="2"/>
        </w:rPr>
        <w:t>schepping gegeven wet als natuurwet in dit verbond opnieuw zich aandient." God heeft immers zoals wij zojuist zagen in de Schrift maar één wet geopen</w:t>
      </w:r>
      <w:r>
        <w:rPr>
          <w:rStyle w:val="CharacterStyle1"/>
          <w:spacing w:val="2"/>
        </w:rPr>
        <w:softHyphen/>
      </w:r>
      <w:r>
        <w:rPr>
          <w:rStyle w:val="CharacterStyle1"/>
          <w:spacing w:val="3"/>
        </w:rPr>
        <w:t>baard en dat is de natuurw</w:t>
      </w:r>
      <w:r>
        <w:rPr>
          <w:rStyle w:val="CharacterStyle1"/>
          <w:spacing w:val="3"/>
        </w:rPr>
        <w:t>et.</w:t>
      </w:r>
    </w:p>
    <w:p w:rsidR="00000000" w:rsidRDefault="00F93E2B">
      <w:pPr>
        <w:pStyle w:val="Style10"/>
        <w:kinsoku w:val="0"/>
        <w:autoSpaceDE/>
        <w:autoSpaceDN/>
        <w:spacing w:before="0"/>
        <w:rPr>
          <w:rStyle w:val="CharacterStyle1"/>
          <w:spacing w:val="3"/>
        </w:rPr>
      </w:pPr>
      <w:r>
        <w:rPr>
          <w:rStyle w:val="CharacterStyle1"/>
          <w:spacing w:val="4"/>
        </w:rPr>
        <w:t xml:space="preserve">Maar die ene natuurwet wordt wel in de diverse situaties, waarin de mens en </w:t>
      </w:r>
      <w:r>
        <w:rPr>
          <w:rStyle w:val="CharacterStyle1"/>
        </w:rPr>
        <w:t xml:space="preserve">zijn geschiedenis zich voordoen, verschillend geconcretiseerd. In het paradijs gebeurde dat op de wijze van het proefgebod. Na de zondeval gebeurt dat in de </w:t>
      </w:r>
      <w:r>
        <w:rPr>
          <w:rStyle w:val="CharacterStyle1"/>
          <w:spacing w:val="1"/>
        </w:rPr>
        <w:t>vorm van het genade</w:t>
      </w:r>
      <w:r>
        <w:rPr>
          <w:rStyle w:val="CharacterStyle1"/>
          <w:spacing w:val="1"/>
        </w:rPr>
        <w:t xml:space="preserve">verbond. Dat betekent wel, dat evenals de ingeschapen </w:t>
      </w:r>
      <w:r>
        <w:rPr>
          <w:rStyle w:val="CharacterStyle1"/>
          <w:spacing w:val="3"/>
        </w:rPr>
        <w:t>natuurwet ook dit genadeverbond op alle mensen slaat.</w:t>
      </w:r>
    </w:p>
    <w:p w:rsidR="00000000" w:rsidRDefault="00F93E2B">
      <w:pPr>
        <w:pStyle w:val="Style10"/>
        <w:kinsoku w:val="0"/>
        <w:autoSpaceDE/>
        <w:autoSpaceDN/>
        <w:spacing w:before="0"/>
        <w:rPr>
          <w:rStyle w:val="CharacterStyle1"/>
          <w:spacing w:val="4"/>
        </w:rPr>
      </w:pPr>
      <w:r>
        <w:rPr>
          <w:rStyle w:val="CharacterStyle1"/>
          <w:spacing w:val="-2"/>
        </w:rPr>
        <w:t xml:space="preserve">Dat het nu een verbond en geen wet wordt genoemd, heeft voor Van Limborch </w:t>
      </w:r>
      <w:r>
        <w:rPr>
          <w:rStyle w:val="CharacterStyle1"/>
          <w:spacing w:val="2"/>
        </w:rPr>
        <w:t>feitelijk geen wezenlijke betekenis. Gezien het oorspronkelijk universele,</w:t>
      </w:r>
      <w:r>
        <w:rPr>
          <w:rStyle w:val="CharacterStyle1"/>
          <w:spacing w:val="2"/>
        </w:rPr>
        <w:t xml:space="preserve"> want </w:t>
      </w:r>
      <w:r>
        <w:rPr>
          <w:rStyle w:val="CharacterStyle1"/>
          <w:spacing w:val="4"/>
        </w:rPr>
        <w:t xml:space="preserve">alle nakomelingen van Adam omvattende, van dit verbond, ligt dit voor de </w:t>
      </w:r>
      <w:r>
        <w:rPr>
          <w:rStyle w:val="CharacterStyle1"/>
          <w:spacing w:val="2"/>
        </w:rPr>
        <w:t xml:space="preserve">hand. Hij merkt erover op, dat al gaat het </w:t>
      </w:r>
      <w:r>
        <w:rPr>
          <w:rStyle w:val="CharacterStyle1"/>
          <w:rFonts w:ascii="Times New Roman" w:hAnsi="Times New Roman" w:cs="Times New Roman"/>
          <w:spacing w:val="2"/>
          <w:sz w:val="19"/>
          <w:szCs w:val="19"/>
        </w:rPr>
        <w:t xml:space="preserve">ook </w:t>
      </w:r>
      <w:r>
        <w:rPr>
          <w:rStyle w:val="CharacterStyle1"/>
          <w:spacing w:val="2"/>
        </w:rPr>
        <w:t xml:space="preserve">hier om de wet, God `noghtans </w:t>
      </w:r>
      <w:r>
        <w:rPr>
          <w:rStyle w:val="CharacterStyle1"/>
          <w:spacing w:val="1"/>
        </w:rPr>
        <w:t xml:space="preserve">het woord van verbond liever (heeft) willen gebruyken; omdat dit sijn genegen </w:t>
      </w:r>
      <w:r>
        <w:rPr>
          <w:rStyle w:val="CharacterStyle1"/>
          <w:spacing w:val="4"/>
        </w:rPr>
        <w:t xml:space="preserve">herte voor den mensch </w:t>
      </w:r>
      <w:r>
        <w:rPr>
          <w:rStyle w:val="CharacterStyle1"/>
          <w:spacing w:val="4"/>
        </w:rPr>
        <w:t>meer te kennen geeft/ als 't woord wet»</w:t>
      </w:r>
    </w:p>
    <w:p w:rsidR="00000000" w:rsidRDefault="00F93E2B">
      <w:pPr>
        <w:pStyle w:val="Style21"/>
        <w:kinsoku w:val="0"/>
        <w:autoSpaceDE/>
        <w:autoSpaceDN/>
        <w:adjustRightInd/>
        <w:ind w:left="5328"/>
        <w:jc w:val="both"/>
        <w:rPr>
          <w:rFonts w:ascii="Garamond" w:hAnsi="Garamond" w:cs="Garamond"/>
          <w:spacing w:val="-18"/>
          <w:sz w:val="21"/>
          <w:szCs w:val="21"/>
        </w:rPr>
      </w:pPr>
      <w:r>
        <w:rPr>
          <w:rFonts w:ascii="Bookman Old Style" w:hAnsi="Bookman Old Style" w:cs="Bookman Old Style"/>
          <w:spacing w:val="-18"/>
          <w:sz w:val="14"/>
          <w:szCs w:val="14"/>
          <w:vertAlign w:val="superscript"/>
        </w:rPr>
        <w:t>a</w:t>
      </w:r>
      <w:r>
        <w:rPr>
          <w:rFonts w:ascii="Garamond" w:hAnsi="Garamond" w:cs="Garamond"/>
          <w:spacing w:val="-18"/>
          <w:sz w:val="21"/>
          <w:szCs w:val="21"/>
        </w:rPr>
        <w:t xml:space="preserve"> `)</w:t>
      </w:r>
    </w:p>
    <w:p w:rsidR="00000000" w:rsidRDefault="00F93E2B">
      <w:pPr>
        <w:pStyle w:val="Style10"/>
        <w:kinsoku w:val="0"/>
        <w:autoSpaceDE/>
        <w:autoSpaceDN/>
        <w:spacing w:before="0"/>
        <w:rPr>
          <w:rStyle w:val="CharacterStyle1"/>
          <w:spacing w:val="3"/>
        </w:rPr>
      </w:pPr>
      <w:r>
        <w:rPr>
          <w:rStyle w:val="CharacterStyle1"/>
          <w:spacing w:val="4"/>
        </w:rPr>
        <w:t xml:space="preserve">De wijziging van wet </w:t>
      </w:r>
      <w:r>
        <w:rPr>
          <w:rStyle w:val="CharacterStyle1"/>
          <w:rFonts w:ascii="Times New Roman" w:hAnsi="Times New Roman" w:cs="Times New Roman"/>
          <w:spacing w:val="4"/>
          <w:sz w:val="19"/>
          <w:szCs w:val="19"/>
        </w:rPr>
        <w:t xml:space="preserve">in </w:t>
      </w:r>
      <w:r>
        <w:rPr>
          <w:rStyle w:val="CharacterStyle1"/>
          <w:spacing w:val="4"/>
        </w:rPr>
        <w:t xml:space="preserve">verbond heeft dus feitelijk alleen heilshistorische </w:t>
      </w:r>
      <w:r>
        <w:rPr>
          <w:rStyle w:val="CharacterStyle1"/>
          <w:spacing w:val="3"/>
        </w:rPr>
        <w:t>betekenis, in zoverre ze de concrete vorm van deze wet na de zondeval aan</w:t>
      </w:r>
      <w:r>
        <w:rPr>
          <w:rStyle w:val="CharacterStyle1"/>
          <w:spacing w:val="3"/>
        </w:rPr>
        <w:softHyphen/>
      </w:r>
      <w:r>
        <w:rPr>
          <w:rStyle w:val="CharacterStyle1"/>
          <w:spacing w:val="5"/>
        </w:rPr>
        <w:t xml:space="preserve">geeft, waarin duidelijker de genade van God tot uiting kont. </w:t>
      </w:r>
      <w:r>
        <w:rPr>
          <w:rStyle w:val="CharacterStyle1"/>
          <w:spacing w:val="5"/>
        </w:rPr>
        <w:t xml:space="preserve">inhoudelijke </w:t>
      </w:r>
      <w:r>
        <w:rPr>
          <w:rStyle w:val="CharacterStyle1"/>
          <w:spacing w:val="3"/>
        </w:rPr>
        <w:t>consequenties blijkt dit echter niet te hebben.</w:t>
      </w:r>
    </w:p>
    <w:p w:rsidR="00000000" w:rsidRDefault="00F93E2B">
      <w:pPr>
        <w:pStyle w:val="Style10"/>
        <w:kinsoku w:val="0"/>
        <w:autoSpaceDE/>
        <w:autoSpaceDN/>
        <w:spacing w:before="0" w:after="72"/>
        <w:rPr>
          <w:rStyle w:val="CharacterStyle1"/>
          <w:spacing w:val="7"/>
        </w:rPr>
      </w:pPr>
      <w:r>
        <w:rPr>
          <w:rStyle w:val="CharacterStyle1"/>
          <w:spacing w:val="3"/>
        </w:rPr>
        <w:t xml:space="preserve">Dat wordt duidelijk in de omschrijving van dit verbond, die laat zien, dat het </w:t>
      </w:r>
      <w:r>
        <w:rPr>
          <w:rStyle w:val="CharacterStyle1"/>
          <w:spacing w:val="7"/>
        </w:rPr>
        <w:t>van de kant van de mens ook nu gaat om `pligt' en `gehoorsaamheyd'. Hij</w:t>
      </w:r>
    </w:p>
    <w:p w:rsidR="00000000" w:rsidRDefault="00F93E2B">
      <w:pPr>
        <w:pStyle w:val="Style21"/>
        <w:numPr>
          <w:ilvl w:val="0"/>
          <w:numId w:val="257"/>
        </w:numPr>
        <w:kinsoku w:val="0"/>
        <w:autoSpaceDE/>
        <w:autoSpaceDN/>
        <w:adjustRightInd/>
        <w:spacing w:before="108"/>
        <w:jc w:val="both"/>
        <w:rPr>
          <w:spacing w:val="10"/>
          <w:sz w:val="15"/>
          <w:szCs w:val="15"/>
        </w:rPr>
      </w:pPr>
      <w:r>
        <w:rPr>
          <w:noProof/>
        </w:rPr>
        <w:pict>
          <v:line id="_x0000_s1342" style="position:absolute;left:0;text-align:left;z-index:251981824;mso-wrap-distance-left:0;mso-wrap-distance-right:0;mso-position-horizontal-relative:text;mso-position-vertical-relative:text" from="0,.2pt" to="58.35pt,.2pt" o:allowincell="f" strokeweight=".25pt">
            <w10:wrap type="square"/>
          </v:line>
        </w:pict>
      </w:r>
      <w:r>
        <w:rPr>
          <w:spacing w:val="6"/>
          <w:sz w:val="15"/>
          <w:szCs w:val="15"/>
        </w:rPr>
        <w:t xml:space="preserve">Vgl. R.A. Mutler, </w:t>
      </w:r>
      <w:r>
        <w:rPr>
          <w:rFonts w:ascii="Bookman Old Style" w:hAnsi="Bookman Old Style" w:cs="Bookman Old Style"/>
          <w:i/>
          <w:iCs/>
          <w:spacing w:val="-4"/>
          <w:sz w:val="14"/>
          <w:szCs w:val="14"/>
        </w:rPr>
        <w:t xml:space="preserve">O.c., 116: </w:t>
      </w:r>
      <w:r>
        <w:rPr>
          <w:spacing w:val="6"/>
          <w:sz w:val="15"/>
          <w:szCs w:val="15"/>
        </w:rPr>
        <w:t>`First an</w:t>
      </w:r>
      <w:r>
        <w:rPr>
          <w:spacing w:val="6"/>
          <w:sz w:val="15"/>
          <w:szCs w:val="15"/>
        </w:rPr>
        <w:t xml:space="preserve">d foremost, the </w:t>
      </w:r>
      <w:r>
        <w:rPr>
          <w:rFonts w:ascii="Bookman Old Style" w:hAnsi="Bookman Old Style" w:cs="Bookman Old Style"/>
          <w:i/>
          <w:iCs/>
          <w:spacing w:val="-4"/>
          <w:sz w:val="14"/>
          <w:szCs w:val="14"/>
        </w:rPr>
        <w:t xml:space="preserve">locus des Redemptione </w:t>
      </w:r>
      <w:r>
        <w:rPr>
          <w:spacing w:val="6"/>
          <w:sz w:val="15"/>
          <w:szCs w:val="15"/>
        </w:rPr>
        <w:t xml:space="preserve">develops (...) the </w:t>
      </w:r>
      <w:r>
        <w:rPr>
          <w:spacing w:val="3"/>
          <w:sz w:val="15"/>
          <w:szCs w:val="15"/>
        </w:rPr>
        <w:t xml:space="preserve">historicat order of the economy of salvation and the succession of divine covemmts within that </w:t>
      </w:r>
      <w:r>
        <w:rPr>
          <w:spacing w:val="10"/>
          <w:sz w:val="15"/>
          <w:szCs w:val="15"/>
        </w:rPr>
        <w:t>economy...'.</w:t>
      </w:r>
    </w:p>
    <w:p w:rsidR="00000000" w:rsidRDefault="00F93E2B">
      <w:pPr>
        <w:pStyle w:val="Style21"/>
        <w:numPr>
          <w:ilvl w:val="0"/>
          <w:numId w:val="257"/>
        </w:numPr>
        <w:kinsoku w:val="0"/>
        <w:autoSpaceDE/>
        <w:autoSpaceDN/>
        <w:adjustRightInd/>
        <w:spacing w:before="36"/>
        <w:jc w:val="both"/>
        <w:rPr>
          <w:spacing w:val="8"/>
          <w:sz w:val="15"/>
          <w:szCs w:val="15"/>
        </w:rPr>
      </w:pPr>
      <w:r>
        <w:rPr>
          <w:spacing w:val="6"/>
          <w:sz w:val="15"/>
          <w:szCs w:val="15"/>
        </w:rPr>
        <w:t>I, III, VII, 2, 430. Lat.: Est autem proprie foedus &amp; conventio inter doos, continens &amp; sti</w:t>
      </w:r>
      <w:r>
        <w:rPr>
          <w:spacing w:val="6"/>
          <w:sz w:val="15"/>
          <w:szCs w:val="15"/>
        </w:rPr>
        <w:t>pula</w:t>
      </w:r>
      <w:r>
        <w:rPr>
          <w:spacing w:val="6"/>
          <w:sz w:val="15"/>
          <w:szCs w:val="15"/>
        </w:rPr>
        <w:softHyphen/>
      </w:r>
      <w:r>
        <w:rPr>
          <w:spacing w:val="7"/>
          <w:sz w:val="15"/>
          <w:szCs w:val="15"/>
        </w:rPr>
        <w:t xml:space="preserve">tionem &amp; promissionem. Quando inter parel intercedit, actiones foedus constituentes plenum </w:t>
      </w:r>
      <w:r>
        <w:rPr>
          <w:spacing w:val="8"/>
          <w:sz w:val="15"/>
          <w:szCs w:val="15"/>
        </w:rPr>
        <w:t>que mutuae sunt &amp; foedus proprie dictum est.</w:t>
      </w:r>
    </w:p>
    <w:p w:rsidR="00000000" w:rsidRDefault="00F93E2B">
      <w:pPr>
        <w:pStyle w:val="Style21"/>
        <w:numPr>
          <w:ilvl w:val="0"/>
          <w:numId w:val="257"/>
        </w:numPr>
        <w:kinsoku w:val="0"/>
        <w:autoSpaceDE/>
        <w:autoSpaceDN/>
        <w:adjustRightInd/>
        <w:spacing w:before="72" w:line="208" w:lineRule="auto"/>
        <w:jc w:val="both"/>
        <w:rPr>
          <w:spacing w:val="12"/>
          <w:sz w:val="15"/>
          <w:szCs w:val="15"/>
        </w:rPr>
      </w:pPr>
      <w:r>
        <w:rPr>
          <w:spacing w:val="12"/>
          <w:sz w:val="15"/>
          <w:szCs w:val="15"/>
        </w:rPr>
        <w:t>I, III, VII 3, 430. Lat. Ejus naturae etiam est foedus Dei cum hominihus...</w:t>
      </w:r>
    </w:p>
    <w:p w:rsidR="00000000" w:rsidRDefault="00F93E2B">
      <w:pPr>
        <w:pStyle w:val="Style21"/>
        <w:numPr>
          <w:ilvl w:val="0"/>
          <w:numId w:val="257"/>
        </w:numPr>
        <w:kinsoku w:val="0"/>
        <w:autoSpaceDE/>
        <w:autoSpaceDN/>
        <w:adjustRightInd/>
        <w:spacing w:line="216" w:lineRule="auto"/>
        <w:jc w:val="both"/>
        <w:rPr>
          <w:rFonts w:ascii="Bookman Old Style" w:hAnsi="Bookman Old Style" w:cs="Bookman Old Style"/>
          <w:spacing w:val="2"/>
          <w:sz w:val="14"/>
          <w:szCs w:val="14"/>
        </w:rPr>
      </w:pPr>
      <w:r>
        <w:rPr>
          <w:spacing w:val="12"/>
          <w:sz w:val="15"/>
          <w:szCs w:val="15"/>
        </w:rPr>
        <w:t xml:space="preserve">R.A. Muller noemt de lex naturae 'the patlern of covenant', </w:t>
      </w:r>
      <w:r>
        <w:rPr>
          <w:rFonts w:ascii="Bookman Old Style" w:hAnsi="Bookman Old Style" w:cs="Bookman Old Style"/>
          <w:i/>
          <w:iCs/>
          <w:spacing w:val="2"/>
          <w:sz w:val="14"/>
          <w:szCs w:val="14"/>
        </w:rPr>
        <w:t xml:space="preserve">(O.c., 1 </w:t>
      </w:r>
      <w:r>
        <w:rPr>
          <w:rFonts w:ascii="Bookman Old Style" w:hAnsi="Bookman Old Style" w:cs="Bookman Old Style"/>
          <w:spacing w:val="2"/>
          <w:sz w:val="14"/>
          <w:szCs w:val="14"/>
        </w:rPr>
        <w:t>16).</w:t>
      </w:r>
    </w:p>
    <w:p w:rsidR="00000000" w:rsidRDefault="00F93E2B">
      <w:pPr>
        <w:pStyle w:val="Style21"/>
        <w:kinsoku w:val="0"/>
        <w:autoSpaceDE/>
        <w:autoSpaceDN/>
        <w:adjustRightInd/>
        <w:spacing w:after="72" w:line="201" w:lineRule="auto"/>
        <w:rPr>
          <w:spacing w:val="8"/>
          <w:sz w:val="15"/>
          <w:szCs w:val="15"/>
        </w:rPr>
      </w:pPr>
      <w:r>
        <w:rPr>
          <w:spacing w:val="8"/>
          <w:sz w:val="15"/>
          <w:szCs w:val="15"/>
        </w:rPr>
        <w:t>19. I, III, VII, 3, 196. kat.: ...quia  henevolum ejus erge homines :miniurn nui;'is declarat.</w:t>
      </w:r>
    </w:p>
    <w:p w:rsidR="00000000" w:rsidRDefault="00F93E2B">
      <w:pPr>
        <w:pStyle w:val="Style10"/>
        <w:kinsoku w:val="0"/>
        <w:autoSpaceDE/>
        <w:autoSpaceDN/>
        <w:spacing w:before="0"/>
        <w:rPr>
          <w:rStyle w:val="CharacterStyle1"/>
        </w:rPr>
      </w:pPr>
      <w:r>
        <w:rPr>
          <w:rStyle w:val="CharacterStyle1"/>
          <w:spacing w:val="1"/>
        </w:rPr>
        <w:t xml:space="preserve">spreekt van `een overeenkomst tusschen God en de aneansch/ waar door God </w:t>
      </w:r>
      <w:r>
        <w:rPr>
          <w:rStyle w:val="CharacterStyle1"/>
          <w:spacing w:val="3"/>
        </w:rPr>
        <w:t>door sijn gege</w:t>
      </w:r>
      <w:r>
        <w:rPr>
          <w:rStyle w:val="CharacterStyle1"/>
          <w:spacing w:val="3"/>
        </w:rPr>
        <w:t xml:space="preserve">ven wet gehoorsaamheyd van hem bedingt/ met byvoeging van </w:t>
      </w:r>
      <w:r>
        <w:rPr>
          <w:rStyle w:val="CharacterStyle1"/>
          <w:spacing w:val="-1"/>
        </w:rPr>
        <w:t xml:space="preserve">de belofte syner gunste: de mens aan d' andere syde/ de gehoorsaamheyt/ in 't </w:t>
      </w:r>
      <w:r>
        <w:rPr>
          <w:rStyle w:val="CharacterStyle1"/>
        </w:rPr>
        <w:t>verbond uitgedrukt/ belooft/ en belooning volgens den inhoud des verbonds afwagt' .20</w:t>
      </w:r>
    </w:p>
    <w:p w:rsidR="00000000" w:rsidRDefault="00F93E2B">
      <w:pPr>
        <w:pStyle w:val="Style10"/>
        <w:kinsoku w:val="0"/>
        <w:autoSpaceDE/>
        <w:autoSpaceDN/>
        <w:spacing w:before="0"/>
        <w:rPr>
          <w:rStyle w:val="CharacterStyle1"/>
          <w:spacing w:val="4"/>
        </w:rPr>
      </w:pPr>
      <w:r>
        <w:rPr>
          <w:rStyle w:val="CharacterStyle1"/>
          <w:spacing w:val="4"/>
        </w:rPr>
        <w:t xml:space="preserve">Intussen lijkt deze definitie als </w:t>
      </w:r>
      <w:r>
        <w:rPr>
          <w:rStyle w:val="CharacterStyle1"/>
          <w:spacing w:val="4"/>
        </w:rPr>
        <w:t xml:space="preserve">twee druppels water op de definitie, die de </w:t>
      </w:r>
      <w:r>
        <w:rPr>
          <w:rStyle w:val="CharacterStyle1"/>
          <w:spacing w:val="3"/>
        </w:rPr>
        <w:t xml:space="preserve">orthodox-gereformeerden gaven van het werkverbond, waarin immers de wet </w:t>
      </w:r>
      <w:r>
        <w:rPr>
          <w:rStyle w:val="CharacterStyle1"/>
          <w:spacing w:val="1"/>
        </w:rPr>
        <w:t xml:space="preserve">en </w:t>
      </w:r>
      <w:r>
        <w:rPr>
          <w:rStyle w:val="CharacterStyle1"/>
          <w:rFonts w:ascii="Times New Roman" w:hAnsi="Times New Roman" w:cs="Times New Roman"/>
          <w:i/>
          <w:iCs/>
          <w:spacing w:val="11"/>
          <w:sz w:val="19"/>
          <w:szCs w:val="19"/>
        </w:rPr>
        <w:t xml:space="preserve">de </w:t>
      </w:r>
      <w:r>
        <w:rPr>
          <w:rStyle w:val="CharacterStyle1"/>
          <w:spacing w:val="1"/>
        </w:rPr>
        <w:t>gehoorzaamheid eraan ook een essentiële rol spelen. Van Limborch wijst dat werkverbond af, maar wat hij in zijn omschrijving van het g</w:t>
      </w:r>
      <w:r>
        <w:rPr>
          <w:rStyle w:val="CharacterStyle1"/>
          <w:spacing w:val="1"/>
        </w:rPr>
        <w:t xml:space="preserve">enadeverbond </w:t>
      </w:r>
      <w:r>
        <w:rPr>
          <w:rStyle w:val="CharacterStyle1"/>
          <w:spacing w:val="4"/>
        </w:rPr>
        <w:t xml:space="preserve">ervoor in de plaats stelt, is in wezen precies hetzelfde. Het verschil is alleen, </w:t>
      </w:r>
      <w:r>
        <w:rPr>
          <w:rStyle w:val="CharacterStyle1"/>
          <w:spacing w:val="1"/>
        </w:rPr>
        <w:t xml:space="preserve">dat hij dit laat slaan op de verbondsverhouding tussen God en mens zowel vóór </w:t>
      </w:r>
      <w:r>
        <w:rPr>
          <w:rStyle w:val="CharacterStyle1"/>
          <w:spacing w:val="4"/>
        </w:rPr>
        <w:t>als na de val.</w:t>
      </w:r>
    </w:p>
    <w:p w:rsidR="00000000" w:rsidRDefault="00F93E2B">
      <w:pPr>
        <w:pStyle w:val="Style10"/>
        <w:kinsoku w:val="0"/>
        <w:autoSpaceDE/>
        <w:autoSpaceDN/>
        <w:rPr>
          <w:rStyle w:val="CharacterStyle1"/>
          <w:spacing w:val="3"/>
        </w:rPr>
      </w:pPr>
      <w:r>
        <w:rPr>
          <w:rStyle w:val="CharacterStyle1"/>
          <w:spacing w:val="1"/>
        </w:rPr>
        <w:t>Uit het genoemde blijkt overigens, dat bij Van Limborch de continuït</w:t>
      </w:r>
      <w:r>
        <w:rPr>
          <w:rStyle w:val="CharacterStyle1"/>
          <w:spacing w:val="1"/>
        </w:rPr>
        <w:t xml:space="preserve">eit tussen </w:t>
      </w:r>
      <w:r>
        <w:rPr>
          <w:rStyle w:val="CharacterStyle1"/>
          <w:spacing w:val="-1"/>
        </w:rPr>
        <w:t xml:space="preserve">de (natnur)wet vóór de zondeval en het genadeverbond daarna overheerst. Er is </w:t>
      </w:r>
      <w:r>
        <w:rPr>
          <w:rStyle w:val="CharacterStyle1"/>
          <w:spacing w:val="5"/>
        </w:rPr>
        <w:t xml:space="preserve">slechts van </w:t>
      </w:r>
      <w:r>
        <w:rPr>
          <w:rStyle w:val="CharacterStyle1"/>
          <w:rFonts w:ascii="Times New Roman" w:hAnsi="Times New Roman" w:cs="Times New Roman"/>
          <w:spacing w:val="5"/>
          <w:sz w:val="19"/>
          <w:szCs w:val="19"/>
        </w:rPr>
        <w:t xml:space="preserve">één </w:t>
      </w:r>
      <w:r>
        <w:rPr>
          <w:rStyle w:val="CharacterStyle1"/>
          <w:spacing w:val="5"/>
        </w:rPr>
        <w:t xml:space="preserve">verschil sprake. In het paradijs eist God van Adam alleen </w:t>
      </w:r>
      <w:r>
        <w:rPr>
          <w:rStyle w:val="CharacterStyle1"/>
          <w:spacing w:val="2"/>
        </w:rPr>
        <w:t xml:space="preserve">gehoorzaamheid zonder dat hij daaraan een belofte van goddelijke gunst of </w:t>
      </w:r>
      <w:r>
        <w:rPr>
          <w:rStyle w:val="CharacterStyle1"/>
          <w:spacing w:val="1"/>
        </w:rPr>
        <w:t xml:space="preserve">beloning verbindt. </w:t>
      </w:r>
      <w:r>
        <w:rPr>
          <w:rStyle w:val="CharacterStyle1"/>
          <w:spacing w:val="1"/>
        </w:rPr>
        <w:t xml:space="preserve">Het gaat dan enkel om de door God gegeven wet en de door </w:t>
      </w:r>
      <w:r>
        <w:rPr>
          <w:rStyle w:val="CharacterStyle1"/>
          <w:spacing w:val="2"/>
        </w:rPr>
        <w:t xml:space="preserve">de mens te betrachten gehoorzaamheid. In het verbond dat daarna met Adam </w:t>
      </w:r>
      <w:r>
        <w:rPr>
          <w:rStyle w:val="CharacterStyle1"/>
          <w:spacing w:val="5"/>
        </w:rPr>
        <w:t xml:space="preserve">en in een duidelijker vorm met Abraham wordt gesloten is met de eis tot </w:t>
      </w:r>
      <w:r>
        <w:rPr>
          <w:rStyle w:val="CharacterStyle1"/>
          <w:spacing w:val="3"/>
        </w:rPr>
        <w:t>gehoorzaamheid ook de belofte van beloning verbonden.</w:t>
      </w:r>
    </w:p>
    <w:p w:rsidR="00000000" w:rsidRDefault="00F93E2B">
      <w:pPr>
        <w:pStyle w:val="Style10"/>
        <w:kinsoku w:val="0"/>
        <w:autoSpaceDE/>
        <w:autoSpaceDN/>
        <w:spacing w:before="72"/>
        <w:rPr>
          <w:rStyle w:val="CharacterStyle1"/>
          <w:spacing w:val="2"/>
        </w:rPr>
      </w:pPr>
      <w:r>
        <w:rPr>
          <w:rStyle w:val="CharacterStyle1"/>
        </w:rPr>
        <w:t xml:space="preserve">De voorwaarden van dit verbond liggen dan ook niet alleen aan de kant van de </w:t>
      </w:r>
      <w:r>
        <w:rPr>
          <w:rStyle w:val="CharacterStyle1"/>
          <w:spacing w:val="5"/>
        </w:rPr>
        <w:t xml:space="preserve">mens zoals in het paradijs het geval was. Ze zijn in het verbond naar twee </w:t>
      </w:r>
      <w:r>
        <w:rPr>
          <w:rStyle w:val="CharacterStyle1"/>
          <w:spacing w:val="2"/>
        </w:rPr>
        <w:t>kanten gericht, naar de kant van de mens maar ook naar de kant van God.</w:t>
      </w:r>
      <w:r>
        <w:rPr>
          <w:rStyle w:val="CharacterStyle1"/>
          <w:rFonts w:ascii="Bookman Old Style" w:hAnsi="Bookman Old Style" w:cs="Bookman Old Style"/>
          <w:spacing w:val="2"/>
          <w:sz w:val="14"/>
          <w:szCs w:val="14"/>
          <w:vertAlign w:val="superscript"/>
        </w:rPr>
        <w:t>71</w:t>
      </w:r>
    </w:p>
    <w:p w:rsidR="00000000" w:rsidRDefault="00F93E2B">
      <w:pPr>
        <w:pStyle w:val="Style21"/>
        <w:kinsoku w:val="0"/>
        <w:autoSpaceDE/>
        <w:autoSpaceDN/>
        <w:adjustRightInd/>
        <w:spacing w:before="288" w:line="194" w:lineRule="auto"/>
        <w:jc w:val="both"/>
        <w:rPr>
          <w:i/>
          <w:iCs/>
          <w:spacing w:val="9"/>
          <w:sz w:val="19"/>
          <w:szCs w:val="19"/>
        </w:rPr>
      </w:pPr>
      <w:r>
        <w:rPr>
          <w:i/>
          <w:iCs/>
          <w:spacing w:val="9"/>
          <w:sz w:val="19"/>
          <w:szCs w:val="19"/>
        </w:rPr>
        <w:t>De zondeval geen werkelijke br</w:t>
      </w:r>
      <w:r>
        <w:rPr>
          <w:i/>
          <w:iCs/>
          <w:spacing w:val="9"/>
          <w:sz w:val="19"/>
          <w:szCs w:val="19"/>
        </w:rPr>
        <w:t>euk</w:t>
      </w:r>
    </w:p>
    <w:p w:rsidR="00000000" w:rsidRDefault="00F93E2B">
      <w:pPr>
        <w:pStyle w:val="Style21"/>
        <w:kinsoku w:val="0"/>
        <w:autoSpaceDE/>
        <w:autoSpaceDN/>
        <w:adjustRightInd/>
        <w:spacing w:before="288" w:after="180"/>
        <w:jc w:val="both"/>
        <w:rPr>
          <w:rFonts w:ascii="Garamond" w:hAnsi="Garamond" w:cs="Garamond"/>
          <w:spacing w:val="5"/>
          <w:sz w:val="21"/>
          <w:szCs w:val="21"/>
        </w:rPr>
      </w:pPr>
      <w:r>
        <w:rPr>
          <w:rFonts w:ascii="Garamond" w:hAnsi="Garamond" w:cs="Garamond"/>
          <w:sz w:val="21"/>
          <w:szCs w:val="21"/>
        </w:rPr>
        <w:t xml:space="preserve">Dat de continuïteit in Gods omgaan met de mens voór en na de zondeval zo </w:t>
      </w:r>
      <w:r>
        <w:rPr>
          <w:rFonts w:ascii="Garamond" w:hAnsi="Garamond" w:cs="Garamond"/>
          <w:spacing w:val="2"/>
          <w:sz w:val="21"/>
          <w:szCs w:val="21"/>
        </w:rPr>
        <w:t xml:space="preserve">opvallend groot is, vindt zijn oorzaak in het feit, dat de zondeval zelf in feite </w:t>
      </w:r>
      <w:r>
        <w:rPr>
          <w:rFonts w:ascii="Garamond" w:hAnsi="Garamond" w:cs="Garamond"/>
          <w:spacing w:val="5"/>
          <w:sz w:val="21"/>
          <w:szCs w:val="21"/>
        </w:rPr>
        <w:t xml:space="preserve">geen wezenlijke verandering heeft veroorzaakt in de relatie tussen God en </w:t>
      </w:r>
      <w:r>
        <w:rPr>
          <w:rFonts w:ascii="Garamond" w:hAnsi="Garamond" w:cs="Garamond"/>
          <w:spacing w:val="1"/>
          <w:sz w:val="21"/>
          <w:szCs w:val="21"/>
        </w:rPr>
        <w:t xml:space="preserve">mens. En dat komt weer, doordat de zonde in de mens zelf geen wezenlijke verandering heeft teweeggebracht. De orthodoxe leer van de erfzonde wordt </w:t>
      </w:r>
      <w:r>
        <w:rPr>
          <w:rFonts w:ascii="Garamond" w:hAnsi="Garamond" w:cs="Garamond"/>
          <w:spacing w:val="3"/>
          <w:sz w:val="21"/>
          <w:szCs w:val="21"/>
        </w:rPr>
        <w:t>namelijk door Van Limborch resoluut afgewezen. Wel is het zo, dat de zonde na Adams zondeval een heersende fa</w:t>
      </w:r>
      <w:r>
        <w:rPr>
          <w:rFonts w:ascii="Garamond" w:hAnsi="Garamond" w:cs="Garamond"/>
          <w:spacing w:val="3"/>
          <w:sz w:val="21"/>
          <w:szCs w:val="21"/>
        </w:rPr>
        <w:t xml:space="preserve">ctor in de geschiedenis en het leven van </w:t>
      </w:r>
      <w:r>
        <w:rPr>
          <w:rFonts w:ascii="Garamond" w:hAnsi="Garamond" w:cs="Garamond"/>
          <w:spacing w:val="4"/>
          <w:sz w:val="21"/>
          <w:szCs w:val="21"/>
        </w:rPr>
        <w:t xml:space="preserve">de mens is geworden, waardoor er `een sekere genegentheyd tot de sonde' </w:t>
      </w:r>
      <w:r>
        <w:rPr>
          <w:rFonts w:ascii="Garamond" w:hAnsi="Garamond" w:cs="Garamond"/>
          <w:spacing w:val="5"/>
          <w:sz w:val="21"/>
          <w:szCs w:val="21"/>
        </w:rPr>
        <w:t>bestaat, reeds van de geboorte af.</w:t>
      </w:r>
      <w:r>
        <w:rPr>
          <w:rFonts w:ascii="Bookman Old Style" w:hAnsi="Bookman Old Style" w:cs="Bookman Old Style"/>
          <w:spacing w:val="5"/>
          <w:sz w:val="14"/>
          <w:szCs w:val="14"/>
          <w:vertAlign w:val="superscript"/>
        </w:rPr>
        <w:t>22</w:t>
      </w:r>
      <w:r>
        <w:rPr>
          <w:rFonts w:ascii="Garamond" w:hAnsi="Garamond" w:cs="Garamond"/>
          <w:spacing w:val="5"/>
          <w:sz w:val="21"/>
          <w:szCs w:val="21"/>
        </w:rPr>
        <w:t xml:space="preserve"> Maar die heeft de mens niet zozeer van</w:t>
      </w:r>
    </w:p>
    <w:p w:rsidR="00000000" w:rsidRDefault="00F93E2B">
      <w:pPr>
        <w:pStyle w:val="Style21"/>
        <w:numPr>
          <w:ilvl w:val="0"/>
          <w:numId w:val="258"/>
        </w:numPr>
        <w:kinsoku w:val="0"/>
        <w:autoSpaceDE/>
        <w:autoSpaceDN/>
        <w:adjustRightInd/>
        <w:spacing w:before="108"/>
        <w:jc w:val="both"/>
        <w:rPr>
          <w:spacing w:val="8"/>
          <w:sz w:val="15"/>
          <w:szCs w:val="15"/>
        </w:rPr>
      </w:pPr>
      <w:r>
        <w:rPr>
          <w:noProof/>
        </w:rPr>
        <w:pict>
          <v:line id="_x0000_s1343" style="position:absolute;left:0;text-align:left;z-index:251982848;mso-wrap-distance-left:0;mso-wrap-distance-right:0;mso-position-horizontal-relative:text;mso-position-vertical-relative:text" from="0,.2pt" to="57.65pt,.2pt" o:allowincell="f" strokeweight=".25pt">
            <w10:wrap type="square"/>
          </v:line>
        </w:pict>
      </w:r>
      <w:r>
        <w:rPr>
          <w:spacing w:val="7"/>
          <w:sz w:val="15"/>
          <w:szCs w:val="15"/>
        </w:rPr>
        <w:t>I, III, VII, 3, 196. Lat.: Est itaque foedus Dei cum homine c</w:t>
      </w:r>
      <w:r>
        <w:rPr>
          <w:spacing w:val="7"/>
          <w:sz w:val="15"/>
          <w:szCs w:val="15"/>
        </w:rPr>
        <w:t xml:space="preserve">onventio inter Deum ac hominem, </w:t>
      </w:r>
      <w:r>
        <w:rPr>
          <w:spacing w:val="5"/>
          <w:sz w:val="15"/>
          <w:szCs w:val="15"/>
        </w:rPr>
        <w:t xml:space="preserve">quia Deus tege Tata ah homine stiputatur obedientiam; addita promissione sui favoris: homo ab </w:t>
      </w:r>
      <w:r>
        <w:rPr>
          <w:spacing w:val="8"/>
          <w:sz w:val="15"/>
          <w:szCs w:val="15"/>
        </w:rPr>
        <w:t>altera parte, obedientiam foedere praescriptam promittit &amp; remunerationem ex formula foede</w:t>
      </w:r>
      <w:r>
        <w:rPr>
          <w:spacing w:val="8"/>
          <w:sz w:val="15"/>
          <w:szCs w:val="15"/>
        </w:rPr>
        <w:softHyphen/>
        <w:t>ris exspectat.</w:t>
      </w:r>
    </w:p>
    <w:p w:rsidR="00000000" w:rsidRDefault="00F93E2B">
      <w:pPr>
        <w:pStyle w:val="Style21"/>
        <w:numPr>
          <w:ilvl w:val="0"/>
          <w:numId w:val="258"/>
        </w:numPr>
        <w:tabs>
          <w:tab w:val="left" w:pos="1827"/>
        </w:tabs>
        <w:kinsoku w:val="0"/>
        <w:autoSpaceDE/>
        <w:autoSpaceDN/>
        <w:adjustRightInd/>
        <w:spacing w:before="36"/>
        <w:rPr>
          <w:rFonts w:ascii="Bookman Old Style" w:hAnsi="Bookman Old Style" w:cs="Bookman Old Style"/>
          <w:i/>
          <w:iCs/>
          <w:sz w:val="14"/>
          <w:szCs w:val="14"/>
        </w:rPr>
      </w:pPr>
      <w:r>
        <w:rPr>
          <w:spacing w:val="7"/>
          <w:sz w:val="15"/>
          <w:szCs w:val="15"/>
        </w:rPr>
        <w:t xml:space="preserve">1, </w:t>
      </w:r>
      <w:r>
        <w:rPr>
          <w:rFonts w:ascii="Bookman Old Style" w:hAnsi="Bookman Old Style" w:cs="Bookman Old Style"/>
          <w:spacing w:val="-3"/>
          <w:sz w:val="14"/>
          <w:szCs w:val="14"/>
        </w:rPr>
        <w:t xml:space="preserve">III, VII, </w:t>
      </w:r>
      <w:r>
        <w:rPr>
          <w:spacing w:val="7"/>
          <w:sz w:val="15"/>
          <w:szCs w:val="15"/>
        </w:rPr>
        <w:t>4, 430</w:t>
      </w:r>
      <w:r>
        <w:rPr>
          <w:spacing w:val="7"/>
          <w:sz w:val="15"/>
          <w:szCs w:val="15"/>
        </w:rPr>
        <w:t xml:space="preserve">: `De voorwaarden des Verbonds zijn twee. d'Eerste/ een beding van eenige </w:t>
      </w:r>
      <w:r>
        <w:rPr>
          <w:spacing w:val="4"/>
          <w:sz w:val="15"/>
          <w:szCs w:val="15"/>
        </w:rPr>
        <w:t xml:space="preserve">pligten/ voorgestelt in hekere geboden/die aan Abraham gegeven zijn: de tweede vervat eenige </w:t>
      </w:r>
      <w:r>
        <w:rPr>
          <w:spacing w:val="11"/>
          <w:sz w:val="15"/>
          <w:szCs w:val="15"/>
        </w:rPr>
        <w:t xml:space="preserve">Goddelijke beloften/ so Abraham de voorwaarden van 't Goddelijk verbond volvoerde'. </w:t>
      </w:r>
      <w:r>
        <w:rPr>
          <w:spacing w:val="10"/>
          <w:sz w:val="15"/>
          <w:szCs w:val="15"/>
        </w:rPr>
        <w:t xml:space="preserve">I. </w:t>
      </w:r>
      <w:r>
        <w:rPr>
          <w:rFonts w:ascii="Bookman Old Style" w:hAnsi="Bookman Old Style" w:cs="Bookman Old Style"/>
          <w:sz w:val="14"/>
          <w:szCs w:val="14"/>
        </w:rPr>
        <w:t>II</w:t>
      </w:r>
      <w:r>
        <w:rPr>
          <w:rFonts w:ascii="Bookman Old Style" w:hAnsi="Bookman Old Style" w:cs="Bookman Old Style"/>
          <w:sz w:val="14"/>
          <w:szCs w:val="14"/>
        </w:rPr>
        <w:t xml:space="preserve">I, III. 1. 0)1. 1 st.:...niinus puros </w:t>
      </w:r>
      <w:r>
        <w:rPr>
          <w:spacing w:val="10"/>
          <w:sz w:val="15"/>
          <w:szCs w:val="15"/>
        </w:rPr>
        <w:t xml:space="preserve">quam Adam ruit crcatus &amp; cum quadam propensione ad </w:t>
      </w:r>
      <w:r>
        <w:rPr>
          <w:sz w:val="15"/>
          <w:szCs w:val="15"/>
        </w:rPr>
        <w:t>1</w:t>
      </w:r>
      <w:r>
        <w:rPr>
          <w:spacing w:val="-10"/>
          <w:w w:val="95"/>
          <w:sz w:val="12"/>
          <w:szCs w:val="12"/>
        </w:rPr>
        <w:t xml:space="preserve">n </w:t>
      </w:r>
      <w:r>
        <w:rPr>
          <w:sz w:val="15"/>
          <w:szCs w:val="15"/>
        </w:rPr>
        <w:t>, uanilaiu.</w:t>
      </w:r>
      <w:r>
        <w:rPr>
          <w:sz w:val="15"/>
          <w:szCs w:val="15"/>
        </w:rPr>
        <w:tab/>
      </w:r>
      <w:r>
        <w:rPr>
          <w:rFonts w:ascii="Bookman Old Style" w:hAnsi="Bookman Old Style" w:cs="Bookman Old Style"/>
          <w:spacing w:val="10"/>
          <w:sz w:val="12"/>
          <w:szCs w:val="12"/>
        </w:rPr>
        <w:t xml:space="preserve">r, mooa' ma:11 wel 'a conlinuation </w:t>
      </w:r>
      <w:r>
        <w:rPr>
          <w:rFonts w:ascii="Bookman Old Style" w:hAnsi="Bookman Old Style" w:cs="Bookman Old Style"/>
          <w:sz w:val="14"/>
          <w:szCs w:val="14"/>
        </w:rPr>
        <w:t xml:space="preserve">orsins'. Vgl. R.A. Multer, </w:t>
      </w:r>
      <w:r>
        <w:rPr>
          <w:rFonts w:ascii="Bookman Old Style" w:hAnsi="Bookman Old Style" w:cs="Bookman Old Style"/>
          <w:i/>
          <w:iCs/>
          <w:sz w:val="14"/>
          <w:szCs w:val="14"/>
        </w:rPr>
        <w:t>O.e., 1 17.</w:t>
      </w:r>
    </w:p>
    <w:p w:rsidR="00000000" w:rsidRDefault="00F93E2B">
      <w:pPr>
        <w:widowControl/>
        <w:kinsoku/>
        <w:autoSpaceDE w:val="0"/>
        <w:autoSpaceDN w:val="0"/>
        <w:adjustRightInd w:val="0"/>
        <w:sectPr w:rsidR="00000000">
          <w:pgSz w:w="16834" w:h="11904" w:orient="landscape"/>
          <w:pgMar w:top="1147" w:right="1036" w:bottom="169" w:left="1084" w:header="720" w:footer="720" w:gutter="0"/>
          <w:cols w:num="2" w:space="720" w:equalWidth="0">
            <w:col w:w="6624" w:space="1406"/>
            <w:col w:w="6624"/>
          </w:cols>
          <w:noEndnote/>
        </w:sectPr>
      </w:pPr>
    </w:p>
    <w:p w:rsidR="00000000" w:rsidRDefault="00F93E2B">
      <w:pPr>
        <w:pStyle w:val="Style10"/>
        <w:kinsoku w:val="0"/>
        <w:autoSpaceDE/>
        <w:autoSpaceDN/>
        <w:spacing w:before="0"/>
        <w:rPr>
          <w:rStyle w:val="CharacterStyle1"/>
          <w:spacing w:val="4"/>
        </w:rPr>
      </w:pPr>
      <w:r>
        <w:rPr>
          <w:rStyle w:val="CharacterStyle1"/>
          <w:spacing w:val="4"/>
        </w:rPr>
        <w:t>Adam maar meer van hun `nader bestaande vader</w:t>
      </w:r>
      <w:r>
        <w:rPr>
          <w:rStyle w:val="CharacterStyle1"/>
          <w:spacing w:val="4"/>
        </w:rPr>
        <w:t>s' .</w:t>
      </w:r>
      <w:r>
        <w:rPr>
          <w:rStyle w:val="CharacterStyle1"/>
          <w:rFonts w:ascii="Bookman Old Style" w:hAnsi="Bookman Old Style" w:cs="Bookman Old Style"/>
          <w:spacing w:val="4"/>
          <w:sz w:val="13"/>
          <w:szCs w:val="13"/>
          <w:vertAlign w:val="superscript"/>
        </w:rPr>
        <w:t>23</w:t>
      </w:r>
      <w:r>
        <w:rPr>
          <w:rStyle w:val="CharacterStyle1"/>
          <w:spacing w:val="4"/>
        </w:rPr>
        <w:t xml:space="preserve"> Vandaar dat zij hij mensen heel verschillend is.</w:t>
      </w:r>
    </w:p>
    <w:p w:rsidR="00000000" w:rsidRDefault="00F93E2B">
      <w:pPr>
        <w:pStyle w:val="Style10"/>
        <w:kinsoku w:val="0"/>
        <w:autoSpaceDE/>
        <w:autoSpaceDN/>
        <w:rPr>
          <w:rStyle w:val="CharacterStyle1"/>
          <w:spacing w:val="4"/>
        </w:rPr>
      </w:pPr>
      <w:r>
        <w:rPr>
          <w:rStyle w:val="CharacterStyle1"/>
          <w:spacing w:val="4"/>
        </w:rPr>
        <w:t xml:space="preserve">Van Limborch komt dan tot een zekere psychologisering van de genetisch </w:t>
      </w:r>
      <w:r>
        <w:rPr>
          <w:rStyle w:val="CharacterStyle1"/>
          <w:spacing w:val="-2"/>
        </w:rPr>
        <w:t xml:space="preserve">bepaalde instelling van de mens. Want volgens hem is het wel zo, dat kinderen </w:t>
      </w:r>
      <w:r>
        <w:rPr>
          <w:rStyle w:val="CharacterStyle1"/>
          <w:spacing w:val="3"/>
        </w:rPr>
        <w:t xml:space="preserve">`overhellen naar de misdaden van hun ouders', maar verder speelt ook `de </w:t>
      </w:r>
      <w:r>
        <w:rPr>
          <w:rStyle w:val="CharacterStyle1"/>
          <w:spacing w:val="2"/>
        </w:rPr>
        <w:t xml:space="preserve">gesteldheid van hun temperament', die zij ook van hun ouders hebben, een </w:t>
      </w:r>
      <w:r>
        <w:rPr>
          <w:rStyle w:val="CharacterStyle1"/>
          <w:spacing w:val="4"/>
        </w:rPr>
        <w:t>belangrijke rol. Maar dit is gee</w:t>
      </w:r>
      <w:r>
        <w:rPr>
          <w:rStyle w:val="CharacterStyle1"/>
          <w:spacing w:val="4"/>
        </w:rPr>
        <w:t>n zonde.</w:t>
      </w:r>
      <w:r>
        <w:rPr>
          <w:rStyle w:val="CharacterStyle1"/>
          <w:rFonts w:ascii="Bookman Old Style" w:hAnsi="Bookman Old Style" w:cs="Bookman Old Style"/>
          <w:spacing w:val="4"/>
          <w:sz w:val="13"/>
          <w:szCs w:val="13"/>
          <w:vertAlign w:val="superscript"/>
        </w:rPr>
        <w:t>24</w:t>
      </w:r>
    </w:p>
    <w:p w:rsidR="00000000" w:rsidRDefault="00F93E2B">
      <w:pPr>
        <w:pStyle w:val="Style10"/>
        <w:kinsoku w:val="0"/>
        <w:autoSpaceDE/>
        <w:autoSpaceDN/>
        <w:rPr>
          <w:rStyle w:val="CharacterStyle1"/>
          <w:spacing w:val="4"/>
        </w:rPr>
      </w:pPr>
      <w:r>
        <w:rPr>
          <w:rStyle w:val="CharacterStyle1"/>
          <w:spacing w:val="4"/>
        </w:rPr>
        <w:t xml:space="preserve">Van een door Adams zonde ontstane algehele verdorvenheid van de mens is </w:t>
      </w:r>
      <w:r>
        <w:rPr>
          <w:rStyle w:val="CharacterStyle1"/>
          <w:spacing w:val="2"/>
        </w:rPr>
        <w:t xml:space="preserve">dus geen sprake. Hoogstens kan worden gesproken van een verzwakte positie van </w:t>
      </w:r>
      <w:r>
        <w:rPr>
          <w:rStyle w:val="CharacterStyle1"/>
          <w:rFonts w:ascii="Times New Roman" w:hAnsi="Times New Roman" w:cs="Times New Roman"/>
          <w:i/>
          <w:iCs/>
          <w:spacing w:val="2"/>
          <w:sz w:val="19"/>
          <w:szCs w:val="19"/>
        </w:rPr>
        <w:t xml:space="preserve">de </w:t>
      </w:r>
      <w:r>
        <w:rPr>
          <w:rStyle w:val="CharacterStyle1"/>
          <w:spacing w:val="2"/>
        </w:rPr>
        <w:t>mens tegenover de macht van de zonde, waardoor het hem extra moei</w:t>
      </w:r>
      <w:r>
        <w:rPr>
          <w:rStyle w:val="CharacterStyle1"/>
          <w:spacing w:val="2"/>
        </w:rPr>
        <w:softHyphen/>
      </w:r>
      <w:r>
        <w:rPr>
          <w:rStyle w:val="CharacterStyle1"/>
        </w:rPr>
        <w:t>lijk valt om de wet van Go</w:t>
      </w:r>
      <w:r>
        <w:rPr>
          <w:rStyle w:val="CharacterStyle1"/>
        </w:rPr>
        <w:t xml:space="preserve">d te gehoorzamen. De wet der natuur of "t light der </w:t>
      </w:r>
      <w:r>
        <w:rPr>
          <w:rStyle w:val="CharacterStyle1"/>
          <w:spacing w:val="2"/>
        </w:rPr>
        <w:t xml:space="preserve">reghte reden' (`seu rectae rationis lucem') op zich blijkt nu toch niet bij machte </w:t>
      </w:r>
      <w:r>
        <w:rPr>
          <w:rStyle w:val="CharacterStyle1"/>
          <w:spacing w:val="4"/>
        </w:rPr>
        <w:t>te zijn om de `dwinglandy der sonde tegen te gaan'. De mens is immers ge</w:t>
      </w:r>
      <w:r>
        <w:rPr>
          <w:rStyle w:val="CharacterStyle1"/>
          <w:spacing w:val="4"/>
        </w:rPr>
        <w:softHyphen/>
        <w:t xml:space="preserve">neigd om voor het `aangename' te kiezen en niet </w:t>
      </w:r>
      <w:r>
        <w:rPr>
          <w:rStyle w:val="CharacterStyle1"/>
          <w:spacing w:val="4"/>
        </w:rPr>
        <w:t>voor "t eerlijke'.</w:t>
      </w:r>
      <w:r>
        <w:rPr>
          <w:rStyle w:val="CharacterStyle1"/>
          <w:rFonts w:ascii="Bookman Old Style" w:hAnsi="Bookman Old Style" w:cs="Bookman Old Style"/>
          <w:spacing w:val="4"/>
          <w:sz w:val="13"/>
          <w:szCs w:val="13"/>
          <w:vertAlign w:val="superscript"/>
        </w:rPr>
        <w:t>25</w:t>
      </w:r>
    </w:p>
    <w:p w:rsidR="00000000" w:rsidRDefault="00F93E2B">
      <w:pPr>
        <w:pStyle w:val="Style10"/>
        <w:kinsoku w:val="0"/>
        <w:autoSpaceDE/>
        <w:autoSpaceDN/>
        <w:rPr>
          <w:rStyle w:val="CharacterStyle1"/>
          <w:spacing w:val="3"/>
        </w:rPr>
      </w:pPr>
      <w:r>
        <w:rPr>
          <w:rStyle w:val="CharacterStyle1"/>
          <w:spacing w:val="2"/>
        </w:rPr>
        <w:t xml:space="preserve">Daartegenover staat echter, dat God wel "eemge teykenen syner genade onder de menschen' heeft willen tonen om een liefde tot het goede en haat tegen de </w:t>
      </w:r>
      <w:r>
        <w:rPr>
          <w:rStyle w:val="CharacterStyle1"/>
          <w:spacing w:val="1"/>
        </w:rPr>
        <w:t xml:space="preserve">zonde te wekken. Als hier over `genade' wordt gesproken, zal Van Limborch </w:t>
      </w:r>
      <w:r>
        <w:rPr>
          <w:rStyle w:val="CharacterStyle1"/>
          <w:spacing w:val="5"/>
        </w:rPr>
        <w:t xml:space="preserve">dezelfde </w:t>
      </w:r>
      <w:r>
        <w:rPr>
          <w:rStyle w:val="CharacterStyle1"/>
          <w:spacing w:val="5"/>
        </w:rPr>
        <w:t xml:space="preserve">genade bedoelen, waarmee God na de zondeval Adam en al zijn </w:t>
      </w:r>
      <w:r>
        <w:rPr>
          <w:rStyle w:val="CharacterStyle1"/>
          <w:spacing w:val="1"/>
        </w:rPr>
        <w:t xml:space="preserve">nakomelingen heeft opgenomen in zijn verbond. Hier zien wij dan tegelijk, wat </w:t>
      </w:r>
      <w:r>
        <w:rPr>
          <w:rStyle w:val="CharacterStyle1"/>
          <w:spacing w:val="3"/>
        </w:rPr>
        <w:t xml:space="preserve">deze genade en dit genadige verbond inhoudt. Ze geven de mensen `tekenen' </w:t>
      </w:r>
      <w:r>
        <w:rPr>
          <w:rStyle w:val="CharacterStyle1"/>
        </w:rPr>
        <w:t>en zodoende de mogelijkheid om het goede lie</w:t>
      </w:r>
      <w:r>
        <w:rPr>
          <w:rStyle w:val="CharacterStyle1"/>
        </w:rPr>
        <w:t xml:space="preserve">f te hebben en de zonde te haten. </w:t>
      </w:r>
      <w:r>
        <w:rPr>
          <w:rStyle w:val="CharacterStyle1"/>
          <w:spacing w:val="1"/>
        </w:rPr>
        <w:t>De door Van Limborch zo vaak aangehaalde en universeel verstane moederbe</w:t>
      </w:r>
      <w:r>
        <w:rPr>
          <w:rStyle w:val="CharacterStyle1"/>
          <w:spacing w:val="1"/>
        </w:rPr>
        <w:softHyphen/>
      </w:r>
      <w:r>
        <w:rPr>
          <w:rStyle w:val="CharacterStyle1"/>
          <w:spacing w:val="2"/>
        </w:rPr>
        <w:t>lofte uit Genesis 3:15 wordt hierop van toepassing geacht. Als concrete bewij</w:t>
      </w:r>
      <w:r>
        <w:rPr>
          <w:rStyle w:val="CharacterStyle1"/>
          <w:spacing w:val="2"/>
        </w:rPr>
        <w:softHyphen/>
      </w:r>
      <w:r>
        <w:rPr>
          <w:rStyle w:val="CharacterStyle1"/>
        </w:rPr>
        <w:t>zen daarvan noemt hij Gods beloning van Abels en Henochs deugd en daart</w:t>
      </w:r>
      <w:r>
        <w:rPr>
          <w:rStyle w:val="CharacterStyle1"/>
        </w:rPr>
        <w:t>e</w:t>
      </w:r>
      <w:r>
        <w:rPr>
          <w:rStyle w:val="CharacterStyle1"/>
        </w:rPr>
        <w:softHyphen/>
      </w:r>
      <w:r>
        <w:rPr>
          <w:rStyle w:val="CharacterStyle1"/>
          <w:spacing w:val="3"/>
        </w:rPr>
        <w:t>genover het wreken van de zonde van Kaïn.</w:t>
      </w:r>
      <w:r>
        <w:rPr>
          <w:rStyle w:val="CharacterStyle1"/>
          <w:rFonts w:ascii="Bookman Old Style" w:hAnsi="Bookman Old Style" w:cs="Bookman Old Style"/>
          <w:spacing w:val="3"/>
          <w:sz w:val="13"/>
          <w:szCs w:val="13"/>
          <w:vertAlign w:val="superscript"/>
        </w:rPr>
        <w:t>26</w:t>
      </w:r>
    </w:p>
    <w:p w:rsidR="00000000" w:rsidRDefault="00F93E2B">
      <w:pPr>
        <w:pStyle w:val="Style21"/>
        <w:kinsoku w:val="0"/>
        <w:autoSpaceDE/>
        <w:autoSpaceDN/>
        <w:adjustRightInd/>
        <w:spacing w:before="108" w:after="792"/>
        <w:jc w:val="both"/>
        <w:rPr>
          <w:rFonts w:ascii="Garamond" w:hAnsi="Garamond" w:cs="Garamond"/>
          <w:spacing w:val="1"/>
          <w:sz w:val="21"/>
          <w:szCs w:val="21"/>
        </w:rPr>
      </w:pPr>
      <w:r>
        <w:rPr>
          <w:rFonts w:ascii="Garamond" w:hAnsi="Garamond" w:cs="Garamond"/>
          <w:sz w:val="21"/>
          <w:szCs w:val="21"/>
        </w:rPr>
        <w:t xml:space="preserve">Van Limborch zal ook hetzelfde bedoelen, als hij op een ander moment schrijft, </w:t>
      </w:r>
      <w:r>
        <w:rPr>
          <w:rFonts w:ascii="Garamond" w:hAnsi="Garamond" w:cs="Garamond"/>
          <w:spacing w:val="1"/>
          <w:sz w:val="21"/>
          <w:szCs w:val="21"/>
        </w:rPr>
        <w:t xml:space="preserve">dat er nog `eenige saden van Godsdienst (`-quaedam semina religionis') overig </w:t>
      </w:r>
      <w:r>
        <w:rPr>
          <w:rFonts w:ascii="Garamond" w:hAnsi="Garamond" w:cs="Garamond"/>
          <w:sz w:val="21"/>
          <w:szCs w:val="21"/>
        </w:rPr>
        <w:t>(zijn)/ welke haar konnen opwekken/ om God volgens de</w:t>
      </w:r>
      <w:r>
        <w:rPr>
          <w:rFonts w:ascii="Garamond" w:hAnsi="Garamond" w:cs="Garamond"/>
          <w:sz w:val="21"/>
          <w:szCs w:val="21"/>
        </w:rPr>
        <w:t xml:space="preserve"> kraghten/ die haar </w:t>
      </w:r>
      <w:r>
        <w:rPr>
          <w:rFonts w:ascii="Garamond" w:hAnsi="Garamond" w:cs="Garamond"/>
          <w:spacing w:val="1"/>
          <w:sz w:val="21"/>
          <w:szCs w:val="21"/>
        </w:rPr>
        <w:t>verleent zijn/ te dienen'.</w:t>
      </w:r>
      <w:r>
        <w:rPr>
          <w:rFonts w:ascii="Bookman Old Style" w:hAnsi="Bookman Old Style" w:cs="Bookman Old Style"/>
          <w:spacing w:val="1"/>
          <w:sz w:val="13"/>
          <w:szCs w:val="13"/>
          <w:vertAlign w:val="superscript"/>
        </w:rPr>
        <w:t>27</w:t>
      </w:r>
      <w:r>
        <w:rPr>
          <w:rFonts w:ascii="Garamond" w:hAnsi="Garamond" w:cs="Garamond"/>
          <w:spacing w:val="1"/>
          <w:sz w:val="21"/>
          <w:szCs w:val="21"/>
        </w:rPr>
        <w:t xml:space="preserve"> Van Limborch sluit dan aan bij de cartesiaanse idee </w:t>
      </w:r>
      <w:r>
        <w:rPr>
          <w:rFonts w:ascii="Garamond" w:hAnsi="Garamond" w:cs="Garamond"/>
          <w:spacing w:val="4"/>
          <w:sz w:val="21"/>
          <w:szCs w:val="21"/>
        </w:rPr>
        <w:t xml:space="preserve">van de `ingeschapen denkbeelden', die niet alleen betrekking hebben op de </w:t>
      </w:r>
      <w:r>
        <w:rPr>
          <w:rFonts w:ascii="Garamond" w:hAnsi="Garamond" w:cs="Garamond"/>
          <w:sz w:val="21"/>
          <w:szCs w:val="21"/>
        </w:rPr>
        <w:t>kennis van God maar ook `gemeene kundigheden der eerlijkheyd/ of een aan</w:t>
      </w:r>
      <w:r>
        <w:rPr>
          <w:rFonts w:ascii="Garamond" w:hAnsi="Garamond" w:cs="Garamond"/>
          <w:sz w:val="21"/>
          <w:szCs w:val="21"/>
        </w:rPr>
        <w:softHyphen/>
      </w:r>
      <w:r>
        <w:rPr>
          <w:rFonts w:ascii="Garamond" w:hAnsi="Garamond" w:cs="Garamond"/>
          <w:spacing w:val="4"/>
          <w:sz w:val="21"/>
          <w:szCs w:val="21"/>
        </w:rPr>
        <w:t xml:space="preserve">geboren </w:t>
      </w:r>
      <w:r>
        <w:rPr>
          <w:rFonts w:ascii="Garamond" w:hAnsi="Garamond" w:cs="Garamond"/>
          <w:spacing w:val="4"/>
          <w:sz w:val="21"/>
          <w:szCs w:val="21"/>
        </w:rPr>
        <w:t xml:space="preserve">kragt van redenkaveling/ door welkers behulp wij het wesen Gods </w:t>
      </w:r>
      <w:r>
        <w:rPr>
          <w:rFonts w:ascii="Garamond" w:hAnsi="Garamond" w:cs="Garamond"/>
          <w:spacing w:val="2"/>
          <w:sz w:val="21"/>
          <w:szCs w:val="21"/>
        </w:rPr>
        <w:t>door de bespiegeling der naturelijke dingen klaarlijk onderkennen/ en die ge</w:t>
      </w:r>
      <w:r>
        <w:rPr>
          <w:rFonts w:ascii="Garamond" w:hAnsi="Garamond" w:cs="Garamond"/>
          <w:spacing w:val="2"/>
          <w:sz w:val="21"/>
          <w:szCs w:val="21"/>
        </w:rPr>
        <w:softHyphen/>
      </w:r>
      <w:r>
        <w:rPr>
          <w:rFonts w:ascii="Garamond" w:hAnsi="Garamond" w:cs="Garamond"/>
          <w:spacing w:val="1"/>
          <w:sz w:val="21"/>
          <w:szCs w:val="21"/>
        </w:rPr>
        <w:t>meene kundigheden als/ een richtsnoer/ om wel te leven/ begrypen'.</w:t>
      </w:r>
      <w:r>
        <w:rPr>
          <w:rFonts w:ascii="Bookman Old Style" w:hAnsi="Bookman Old Style" w:cs="Bookman Old Style"/>
          <w:spacing w:val="1"/>
          <w:sz w:val="13"/>
          <w:szCs w:val="13"/>
          <w:vertAlign w:val="superscript"/>
        </w:rPr>
        <w:t>2</w:t>
      </w:r>
      <w:r>
        <w:rPr>
          <w:rFonts w:ascii="Garamond" w:hAnsi="Garamond" w:cs="Garamond"/>
          <w:spacing w:val="1"/>
          <w:sz w:val="21"/>
          <w:szCs w:val="21"/>
        </w:rPr>
        <w:t>2</w:t>
      </w:r>
      <w:r>
        <w:rPr>
          <w:rFonts w:ascii="Bookman Old Style" w:hAnsi="Bookman Old Style" w:cs="Bookman Old Style"/>
          <w:spacing w:val="1"/>
          <w:sz w:val="13"/>
          <w:szCs w:val="13"/>
          <w:vertAlign w:val="superscript"/>
        </w:rPr>
        <w:t>8</w:t>
      </w:r>
    </w:p>
    <w:p w:rsidR="00000000" w:rsidRDefault="00F93E2B">
      <w:pPr>
        <w:pStyle w:val="Style21"/>
        <w:numPr>
          <w:ilvl w:val="0"/>
          <w:numId w:val="259"/>
        </w:numPr>
        <w:kinsoku w:val="0"/>
        <w:autoSpaceDE/>
        <w:autoSpaceDN/>
        <w:adjustRightInd/>
        <w:spacing w:before="144" w:line="182" w:lineRule="auto"/>
        <w:rPr>
          <w:spacing w:val="24"/>
          <w:sz w:val="15"/>
          <w:szCs w:val="15"/>
        </w:rPr>
      </w:pPr>
      <w:r>
        <w:rPr>
          <w:noProof/>
        </w:rPr>
        <w:pict>
          <v:line id="_x0000_s1344" style="position:absolute;left:0;text-align:left;z-index:251983872;mso-wrap-distance-left:0;mso-wrap-distance-right:0;mso-position-horizontal-relative:text;mso-position-vertical-relative:text" from="0,.2pt" to="59.5pt,.2pt" o:allowincell="f" strokeweight=".25pt">
            <w10:wrap type="square"/>
          </v:line>
        </w:pict>
      </w:r>
      <w:r>
        <w:rPr>
          <w:spacing w:val="24"/>
          <w:sz w:val="15"/>
          <w:szCs w:val="15"/>
        </w:rPr>
        <w:t>I, III, IV, 392.</w:t>
      </w:r>
    </w:p>
    <w:p w:rsidR="00000000" w:rsidRDefault="00F93E2B">
      <w:pPr>
        <w:pStyle w:val="Style21"/>
        <w:numPr>
          <w:ilvl w:val="0"/>
          <w:numId w:val="260"/>
        </w:numPr>
        <w:kinsoku w:val="0"/>
        <w:autoSpaceDE/>
        <w:autoSpaceDN/>
        <w:adjustRightInd/>
        <w:spacing w:before="36" w:line="189" w:lineRule="auto"/>
        <w:rPr>
          <w:spacing w:val="1"/>
          <w:sz w:val="15"/>
          <w:szCs w:val="15"/>
        </w:rPr>
      </w:pPr>
      <w:r>
        <w:rPr>
          <w:rFonts w:ascii="Bookman Old Style" w:hAnsi="Bookman Old Style" w:cs="Bookman Old Style"/>
          <w:spacing w:val="1"/>
          <w:sz w:val="15"/>
          <w:szCs w:val="15"/>
        </w:rPr>
        <w:t xml:space="preserve">I, </w:t>
      </w:r>
      <w:r>
        <w:rPr>
          <w:spacing w:val="1"/>
          <w:sz w:val="15"/>
          <w:szCs w:val="15"/>
        </w:rPr>
        <w:t>111, 10, 4, 400 v.</w:t>
      </w:r>
    </w:p>
    <w:p w:rsidR="00000000" w:rsidRDefault="00F93E2B">
      <w:pPr>
        <w:pStyle w:val="Style21"/>
        <w:numPr>
          <w:ilvl w:val="0"/>
          <w:numId w:val="259"/>
        </w:numPr>
        <w:kinsoku w:val="0"/>
        <w:autoSpaceDE/>
        <w:autoSpaceDN/>
        <w:adjustRightInd/>
        <w:spacing w:line="268" w:lineRule="auto"/>
        <w:rPr>
          <w:spacing w:val="8"/>
          <w:sz w:val="15"/>
          <w:szCs w:val="15"/>
        </w:rPr>
      </w:pPr>
      <w:r>
        <w:rPr>
          <w:spacing w:val="6"/>
          <w:sz w:val="15"/>
          <w:szCs w:val="15"/>
        </w:rPr>
        <w:t xml:space="preserve">1, III, III, VI, 2, 425. Lat.: Est nimirum in homine duplex appetitus (...) uliud es! ua le sen </w:t>
      </w:r>
      <w:r>
        <w:rPr>
          <w:spacing w:val="8"/>
          <w:sz w:val="15"/>
          <w:szCs w:val="15"/>
        </w:rPr>
        <w:t>jucundum; aliud honestum.</w:t>
      </w:r>
    </w:p>
    <w:p w:rsidR="00000000" w:rsidRDefault="00F93E2B">
      <w:pPr>
        <w:pStyle w:val="Style21"/>
        <w:numPr>
          <w:ilvl w:val="0"/>
          <w:numId w:val="259"/>
        </w:numPr>
        <w:kinsoku w:val="0"/>
        <w:autoSpaceDE/>
        <w:autoSpaceDN/>
        <w:adjustRightInd/>
        <w:rPr>
          <w:spacing w:val="10"/>
          <w:sz w:val="15"/>
          <w:szCs w:val="15"/>
        </w:rPr>
      </w:pPr>
      <w:r>
        <w:rPr>
          <w:spacing w:val="10"/>
          <w:sz w:val="15"/>
          <w:szCs w:val="15"/>
        </w:rPr>
        <w:t xml:space="preserve">I, III, IIT, VI, 3-8, 425. Vgl. J.M. Hicks, </w:t>
      </w:r>
      <w:r>
        <w:rPr>
          <w:i/>
          <w:iCs/>
          <w:spacing w:val="10"/>
          <w:sz w:val="15"/>
          <w:szCs w:val="15"/>
        </w:rPr>
        <w:t xml:space="preserve">The Theologe of Grm e, O.('., </w:t>
      </w:r>
      <w:r>
        <w:rPr>
          <w:spacing w:val="10"/>
          <w:sz w:val="15"/>
          <w:szCs w:val="15"/>
        </w:rPr>
        <w:t>230.</w:t>
      </w:r>
    </w:p>
    <w:p w:rsidR="00000000" w:rsidRDefault="00F93E2B">
      <w:pPr>
        <w:pStyle w:val="Style21"/>
        <w:numPr>
          <w:ilvl w:val="0"/>
          <w:numId w:val="259"/>
        </w:numPr>
        <w:kinsoku w:val="0"/>
        <w:autoSpaceDE/>
        <w:autoSpaceDN/>
        <w:adjustRightInd/>
        <w:spacing w:before="36" w:line="194" w:lineRule="auto"/>
        <w:rPr>
          <w:spacing w:val="2"/>
          <w:sz w:val="15"/>
          <w:szCs w:val="15"/>
        </w:rPr>
      </w:pPr>
      <w:r>
        <w:rPr>
          <w:spacing w:val="2"/>
          <w:sz w:val="15"/>
          <w:szCs w:val="15"/>
        </w:rPr>
        <w:t>1,111, III, 1. 390.</w:t>
      </w:r>
    </w:p>
    <w:p w:rsidR="00000000" w:rsidRDefault="00F93E2B">
      <w:pPr>
        <w:pStyle w:val="Style21"/>
        <w:numPr>
          <w:ilvl w:val="0"/>
          <w:numId w:val="259"/>
        </w:numPr>
        <w:kinsoku w:val="0"/>
        <w:autoSpaceDE/>
        <w:autoSpaceDN/>
        <w:adjustRightInd/>
        <w:spacing w:after="36" w:line="180" w:lineRule="auto"/>
        <w:rPr>
          <w:spacing w:val="18"/>
          <w:sz w:val="15"/>
          <w:szCs w:val="15"/>
        </w:rPr>
      </w:pPr>
      <w:r>
        <w:rPr>
          <w:spacing w:val="18"/>
          <w:sz w:val="15"/>
          <w:szCs w:val="15"/>
        </w:rPr>
        <w:t>I, III, III, 4, 402 v.</w:t>
      </w:r>
    </w:p>
    <w:p w:rsidR="00000000" w:rsidRDefault="00F93E2B">
      <w:pPr>
        <w:pStyle w:val="Style21"/>
        <w:kinsoku w:val="0"/>
        <w:autoSpaceDE/>
        <w:autoSpaceDN/>
        <w:adjustRightInd/>
        <w:spacing w:line="199" w:lineRule="auto"/>
        <w:rPr>
          <w:i/>
          <w:iCs/>
          <w:spacing w:val="8"/>
          <w:sz w:val="19"/>
          <w:szCs w:val="19"/>
        </w:rPr>
      </w:pPr>
      <w:r>
        <w:rPr>
          <w:noProof/>
        </w:rPr>
        <w:pict>
          <v:shape id="_x0000_s1345" type="#_x0000_t202" style="position:absolute;margin-left:328.75pt;margin-top:535.7pt;width:1.65pt;height:6pt;z-index:251984896;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36" w:lineRule="exact"/>
                    <w:rPr>
                      <w:rFonts w:ascii="Arial" w:hAnsi="Arial" w:cs="Arial"/>
                      <w:w w:val="45"/>
                      <w:sz w:val="15"/>
                      <w:szCs w:val="15"/>
                    </w:rPr>
                  </w:pPr>
                  <w:r>
                    <w:rPr>
                      <w:rFonts w:ascii="Arial" w:hAnsi="Arial" w:cs="Arial"/>
                      <w:w w:val="45"/>
                      <w:sz w:val="15"/>
                      <w:szCs w:val="15"/>
                    </w:rPr>
                    <w:t>3</w:t>
                  </w:r>
                </w:p>
              </w:txbxContent>
            </v:textbox>
            <w10:wrap type="square"/>
          </v:shape>
        </w:pict>
      </w:r>
      <w:r>
        <w:rPr>
          <w:i/>
          <w:iCs/>
          <w:spacing w:val="8"/>
          <w:sz w:val="19"/>
          <w:szCs w:val="19"/>
        </w:rPr>
        <w:t>De gevolgen van de zonde van Adam</w:t>
      </w:r>
    </w:p>
    <w:p w:rsidR="00000000" w:rsidRDefault="00F93E2B">
      <w:pPr>
        <w:pStyle w:val="Style10"/>
        <w:kinsoku w:val="0"/>
        <w:autoSpaceDE/>
        <w:autoSpaceDN/>
        <w:spacing w:before="252"/>
        <w:rPr>
          <w:rStyle w:val="CharacterStyle1"/>
          <w:spacing w:val="4"/>
        </w:rPr>
      </w:pPr>
      <w:r>
        <w:rPr>
          <w:rStyle w:val="CharacterStyle1"/>
          <w:spacing w:val="3"/>
        </w:rPr>
        <w:t xml:space="preserve">Maar al is het zo, dat van Adam tot Mozes </w:t>
      </w:r>
      <w:r>
        <w:rPr>
          <w:rStyle w:val="CharacterStyle1"/>
          <w:rFonts w:ascii="Times New Roman" w:hAnsi="Times New Roman" w:cs="Times New Roman"/>
          <w:i/>
          <w:iCs/>
          <w:spacing w:val="3"/>
          <w:sz w:val="19"/>
          <w:szCs w:val="19"/>
        </w:rPr>
        <w:t xml:space="preserve">de </w:t>
      </w:r>
      <w:r>
        <w:rPr>
          <w:rStyle w:val="CharacterStyle1"/>
          <w:spacing w:val="3"/>
        </w:rPr>
        <w:t xml:space="preserve">natuurlijke religie aanzienlijke </w:t>
      </w:r>
      <w:r>
        <w:rPr>
          <w:rStyle w:val="CharacterStyle1"/>
        </w:rPr>
        <w:t xml:space="preserve">kracht ontplooide en ook door menigvuldige tekenen van Gods genade werd </w:t>
      </w:r>
      <w:r>
        <w:rPr>
          <w:rStyle w:val="CharacterStyle1"/>
          <w:spacing w:val="-1"/>
        </w:rPr>
        <w:t>versterkt,</w:t>
      </w:r>
      <w:r>
        <w:rPr>
          <w:rStyle w:val="CharacterStyle1"/>
          <w:rFonts w:ascii="Bookman Old Style" w:hAnsi="Bookman Old Style" w:cs="Bookman Old Style"/>
          <w:spacing w:val="-1"/>
          <w:sz w:val="13"/>
          <w:szCs w:val="13"/>
          <w:vertAlign w:val="superscript"/>
        </w:rPr>
        <w:t>29</w:t>
      </w:r>
      <w:r>
        <w:rPr>
          <w:rStyle w:val="CharacterStyle1"/>
          <w:spacing w:val="-1"/>
        </w:rPr>
        <w:t xml:space="preserve"> is het wel </w:t>
      </w:r>
      <w:r>
        <w:rPr>
          <w:rStyle w:val="CharacterStyle1"/>
          <w:spacing w:val="-1"/>
        </w:rPr>
        <w:t xml:space="preserve">duidelijk, dat na Adam het menselijk geslacht zozeer tot </w:t>
      </w:r>
      <w:r>
        <w:rPr>
          <w:rStyle w:val="CharacterStyle1"/>
          <w:spacing w:val="4"/>
        </w:rPr>
        <w:t>goddeloosheid is vervallen, dat God het nodig achtte om `een bysonder ge</w:t>
      </w:r>
      <w:r>
        <w:rPr>
          <w:rStyle w:val="CharacterStyle1"/>
          <w:spacing w:val="4"/>
        </w:rPr>
        <w:softHyphen/>
      </w:r>
      <w:r>
        <w:rPr>
          <w:rStyle w:val="CharacterStyle1"/>
        </w:rPr>
        <w:t>slaght te verkielen/ om aan 't selve syne genade te betuygen'.</w:t>
      </w:r>
      <w:r>
        <w:rPr>
          <w:rStyle w:val="CharacterStyle1"/>
          <w:rFonts w:ascii="Bookman Old Style" w:hAnsi="Bookman Old Style" w:cs="Bookman Old Style"/>
          <w:sz w:val="13"/>
          <w:szCs w:val="13"/>
          <w:vertAlign w:val="superscript"/>
        </w:rPr>
        <w:t>30</w:t>
      </w:r>
      <w:r>
        <w:rPr>
          <w:rStyle w:val="CharacterStyle1"/>
        </w:rPr>
        <w:t xml:space="preserve"> Of het hier om </w:t>
      </w:r>
      <w:r>
        <w:rPr>
          <w:rStyle w:val="CharacterStyle1"/>
          <w:spacing w:val="3"/>
        </w:rPr>
        <w:t>de</w:t>
      </w:r>
      <w:r>
        <w:rPr>
          <w:rStyle w:val="CharacterStyle1"/>
          <w:spacing w:val="3"/>
        </w:rPr>
        <w:t xml:space="preserve">zelfde genade gaat, die God reeds sinds de zondeval aan Adam en al zijn </w:t>
      </w:r>
      <w:r>
        <w:rPr>
          <w:rStyle w:val="CharacterStyle1"/>
          <w:spacing w:val="4"/>
        </w:rPr>
        <w:t>nakomelingen heeft bewezen, wordt niet duidelijk. In ieder geval wordt zij daarvan niet expliciet onderscheiden.</w:t>
      </w:r>
    </w:p>
    <w:p w:rsidR="00000000" w:rsidRDefault="00F93E2B">
      <w:pPr>
        <w:pStyle w:val="Style10"/>
        <w:kinsoku w:val="0"/>
        <w:autoSpaceDE/>
        <w:autoSpaceDN/>
        <w:rPr>
          <w:rStyle w:val="CharacterStyle1"/>
          <w:spacing w:val="2"/>
        </w:rPr>
      </w:pPr>
      <w:r>
        <w:rPr>
          <w:rStyle w:val="CharacterStyle1"/>
          <w:spacing w:val="3"/>
        </w:rPr>
        <w:t>Waar bij Van Limborch wel de nadruk op valt, is niet zozeer de zonde al</w:t>
      </w:r>
      <w:r>
        <w:rPr>
          <w:rStyle w:val="CharacterStyle1"/>
          <w:spacing w:val="3"/>
        </w:rPr>
        <w:t xml:space="preserve">s wel </w:t>
      </w:r>
      <w:r>
        <w:rPr>
          <w:rStyle w:val="CharacterStyle1"/>
          <w:spacing w:val="-2"/>
        </w:rPr>
        <w:t xml:space="preserve">de ellende, die uit de zondeval van Adam is voortgekomen. `Adam heeft al zijn </w:t>
      </w:r>
      <w:r>
        <w:rPr>
          <w:rStyle w:val="CharacterStyle1"/>
          <w:spacing w:val="4"/>
        </w:rPr>
        <w:t>nakomelingen in de rampen/ die hy sich had op den hals geladen/ ingewik</w:t>
      </w:r>
      <w:r>
        <w:rPr>
          <w:rStyle w:val="CharacterStyle1"/>
          <w:spacing w:val="4"/>
        </w:rPr>
        <w:softHyphen/>
        <w:t>keld.' Hij wijst dan op het met smart kinderen baren voor de vrouw en het werken in `het zweet zijns</w:t>
      </w:r>
      <w:r>
        <w:rPr>
          <w:rStyle w:val="CharacterStyle1"/>
          <w:spacing w:val="4"/>
        </w:rPr>
        <w:t xml:space="preserve"> aanschijns' voor de man. Ook dat allen moeten </w:t>
      </w:r>
      <w:r>
        <w:rPr>
          <w:rStyle w:val="CharacterStyle1"/>
        </w:rPr>
        <w:t xml:space="preserve">sterven, behoort daaronder. Maar dan voegt hij er wel uitdrukkelijk aan toe, dat </w:t>
      </w:r>
      <w:r>
        <w:rPr>
          <w:rStyle w:val="CharacterStyle1"/>
          <w:spacing w:val="3"/>
        </w:rPr>
        <w:t xml:space="preserve">ook het laatste niet als straf moet worden gezien, want `onnozele kinderen' </w:t>
      </w:r>
      <w:r>
        <w:rPr>
          <w:rStyle w:val="CharacterStyle1"/>
          <w:spacing w:val="2"/>
        </w:rPr>
        <w:t>sterven immers ook.</w:t>
      </w:r>
    </w:p>
    <w:p w:rsidR="00000000" w:rsidRDefault="00F93E2B">
      <w:pPr>
        <w:pStyle w:val="Style10"/>
        <w:kinsoku w:val="0"/>
        <w:autoSpaceDE/>
        <w:autoSpaceDN/>
        <w:spacing w:before="72"/>
        <w:rPr>
          <w:rStyle w:val="CharacterStyle1"/>
          <w:spacing w:val="3"/>
        </w:rPr>
      </w:pPr>
      <w:r>
        <w:rPr>
          <w:rStyle w:val="CharacterStyle1"/>
          <w:spacing w:val="3"/>
        </w:rPr>
        <w:t xml:space="preserve">Op de achtergrond staat hier de </w:t>
      </w:r>
      <w:r>
        <w:rPr>
          <w:rStyle w:val="CharacterStyle1"/>
          <w:spacing w:val="3"/>
        </w:rPr>
        <w:t xml:space="preserve">gedachte, dat de zonde van Adam als zonde </w:t>
      </w:r>
      <w:r>
        <w:rPr>
          <w:rStyle w:val="CharacterStyle1"/>
          <w:spacing w:val="1"/>
        </w:rPr>
        <w:t xml:space="preserve">hem alleen persoonlijk is aangerekend. Dat is dan ook de theologische reden, waarom God met Adam voór de zondeval geen verbond heeft opgericht. Want </w:t>
      </w:r>
      <w:r>
        <w:rPr>
          <w:rStyle w:val="CharacterStyle1"/>
        </w:rPr>
        <w:t xml:space="preserve">clan zou </w:t>
      </w:r>
      <w:r>
        <w:rPr>
          <w:rStyle w:val="CharacterStyle1"/>
          <w:rFonts w:ascii="Times New Roman" w:hAnsi="Times New Roman" w:cs="Times New Roman"/>
          <w:i/>
          <w:iCs/>
          <w:sz w:val="19"/>
          <w:szCs w:val="19"/>
        </w:rPr>
        <w:t xml:space="preserve">de </w:t>
      </w:r>
      <w:r>
        <w:rPr>
          <w:rStyle w:val="CharacterStyle1"/>
        </w:rPr>
        <w:t xml:space="preserve">zonde van Adam als verbondshoofd ook zijn nageslacht </w:t>
      </w:r>
      <w:r>
        <w:rPr>
          <w:rStyle w:val="CharacterStyle1"/>
        </w:rPr>
        <w:t>zijn toege</w:t>
      </w:r>
      <w:r>
        <w:rPr>
          <w:rStyle w:val="CharacterStyle1"/>
        </w:rPr>
        <w:softHyphen/>
      </w:r>
      <w:r>
        <w:rPr>
          <w:rStyle w:val="CharacterStyle1"/>
          <w:spacing w:val="5"/>
        </w:rPr>
        <w:t xml:space="preserve">rekend. Adam heeft voor zich persoonlijk door zijn zonde schuld op zich </w:t>
      </w:r>
      <w:r>
        <w:rPr>
          <w:rStyle w:val="CharacterStyle1"/>
          <w:spacing w:val="1"/>
        </w:rPr>
        <w:t>geladen zoals dat ook geldt van de nakomelingen van Adam: zij staan persoon</w:t>
      </w:r>
      <w:r>
        <w:rPr>
          <w:rStyle w:val="CharacterStyle1"/>
          <w:spacing w:val="1"/>
        </w:rPr>
        <w:softHyphen/>
      </w:r>
      <w:r>
        <w:rPr>
          <w:rStyle w:val="CharacterStyle1"/>
          <w:spacing w:val="3"/>
        </w:rPr>
        <w:t>lijk verantwoordelijk voor hun zonden.</w:t>
      </w:r>
      <w:r>
        <w:rPr>
          <w:rStyle w:val="CharacterStyle1"/>
          <w:rFonts w:ascii="Bookman Old Style" w:hAnsi="Bookman Old Style" w:cs="Bookman Old Style"/>
          <w:spacing w:val="3"/>
          <w:sz w:val="13"/>
          <w:szCs w:val="13"/>
          <w:vertAlign w:val="superscript"/>
        </w:rPr>
        <w:t>31</w:t>
      </w:r>
    </w:p>
    <w:p w:rsidR="00000000" w:rsidRDefault="00F93E2B">
      <w:pPr>
        <w:pStyle w:val="Style10"/>
        <w:kinsoku w:val="0"/>
        <w:autoSpaceDE/>
        <w:autoSpaceDN/>
        <w:rPr>
          <w:rStyle w:val="CharacterStyle1"/>
          <w:spacing w:val="3"/>
        </w:rPr>
      </w:pPr>
      <w:r>
        <w:rPr>
          <w:rStyle w:val="CharacterStyle1"/>
          <w:spacing w:val="3"/>
        </w:rPr>
        <w:t>Adams (eigen) dood was dan ook wel een straf op zijn zon</w:t>
      </w:r>
      <w:r>
        <w:rPr>
          <w:rStyle w:val="CharacterStyle1"/>
          <w:spacing w:val="3"/>
        </w:rPr>
        <w:t xml:space="preserve">de, maar de dood, </w:t>
      </w:r>
      <w:r>
        <w:rPr>
          <w:rStyle w:val="CharacterStyle1"/>
          <w:spacing w:val="-1"/>
        </w:rPr>
        <w:t xml:space="preserve">die uit Adam over de mensheid is `voortgevloeyd' wijst op niet meer dan `een </w:t>
      </w:r>
      <w:r>
        <w:rPr>
          <w:rStyle w:val="CharacterStyle1"/>
          <w:spacing w:val="3"/>
        </w:rPr>
        <w:t>naturelijke noodzakelijkheyd om te sterven'.</w:t>
      </w:r>
      <w:r>
        <w:rPr>
          <w:rStyle w:val="CharacterStyle1"/>
          <w:rFonts w:ascii="Bookman Old Style" w:hAnsi="Bookman Old Style" w:cs="Bookman Old Style"/>
          <w:spacing w:val="3"/>
          <w:sz w:val="13"/>
          <w:szCs w:val="13"/>
          <w:vertAlign w:val="superscript"/>
        </w:rPr>
        <w:t>32</w:t>
      </w:r>
      <w:r>
        <w:rPr>
          <w:rStyle w:val="CharacterStyle1"/>
          <w:spacing w:val="3"/>
        </w:rPr>
        <w:t xml:space="preserve"> En als dat van de lichamelijke dood al geldt, geldt dit nog meer van 'd'eeuwige pyne', want die was helemaal niet </w:t>
      </w:r>
      <w:r>
        <w:rPr>
          <w:rStyle w:val="CharacterStyle1"/>
          <w:spacing w:val="3"/>
        </w:rPr>
        <w:t>in de bedreiging van God aan Adam begrepen.</w:t>
      </w:r>
      <w:r>
        <w:rPr>
          <w:rStyle w:val="CharacterStyle1"/>
          <w:rFonts w:ascii="Bookman Old Style" w:hAnsi="Bookman Old Style" w:cs="Bookman Old Style"/>
          <w:spacing w:val="3"/>
          <w:sz w:val="13"/>
          <w:szCs w:val="13"/>
          <w:vertAlign w:val="superscript"/>
        </w:rPr>
        <w:t>33</w:t>
      </w:r>
    </w:p>
    <w:p w:rsidR="00000000" w:rsidRDefault="00F93E2B">
      <w:pPr>
        <w:pStyle w:val="Style10"/>
        <w:kinsoku w:val="0"/>
        <w:autoSpaceDE/>
        <w:autoSpaceDN/>
        <w:spacing w:before="0"/>
        <w:rPr>
          <w:rStyle w:val="CharacterStyle1"/>
          <w:spacing w:val="2"/>
        </w:rPr>
      </w:pPr>
      <w:r>
        <w:rPr>
          <w:rStyle w:val="CharacterStyle1"/>
          <w:spacing w:val="4"/>
        </w:rPr>
        <w:t xml:space="preserve">Van dit laatste is namelijk alleen dan sprake, wanneer de mens persoonlijk </w:t>
      </w:r>
      <w:r>
        <w:rPr>
          <w:rStyle w:val="CharacterStyle1"/>
          <w:spacing w:val="1"/>
        </w:rPr>
        <w:t xml:space="preserve">zondigt. Dat gebeurt dan, wanneer de mens de hij de schepping in hem gelegde </w:t>
      </w:r>
      <w:r>
        <w:rPr>
          <w:rStyle w:val="CharacterStyle1"/>
          <w:spacing w:val="2"/>
        </w:rPr>
        <w:t xml:space="preserve">en na de zonde van Adam in hem gebleven gaven verzuimt op </w:t>
      </w:r>
      <w:r>
        <w:rPr>
          <w:rStyle w:val="CharacterStyle1"/>
          <w:spacing w:val="2"/>
        </w:rPr>
        <w:t>te wekken. Dan is er sprake van zonde en dus ook van oordee1.</w:t>
      </w:r>
      <w:r>
        <w:rPr>
          <w:rStyle w:val="CharacterStyle1"/>
          <w:rFonts w:ascii="Bookman Old Style" w:hAnsi="Bookman Old Style" w:cs="Bookman Old Style"/>
          <w:spacing w:val="2"/>
          <w:sz w:val="13"/>
          <w:szCs w:val="13"/>
          <w:vertAlign w:val="superscript"/>
        </w:rPr>
        <w:t>34</w:t>
      </w:r>
    </w:p>
    <w:p w:rsidR="00000000" w:rsidRDefault="00F93E2B">
      <w:pPr>
        <w:pStyle w:val="Style10"/>
        <w:kinsoku w:val="0"/>
        <w:autoSpaceDE/>
        <w:autoSpaceDN/>
        <w:spacing w:before="0" w:after="288"/>
        <w:rPr>
          <w:rStyle w:val="CharacterStyle1"/>
          <w:spacing w:val="6"/>
        </w:rPr>
      </w:pPr>
      <w:r>
        <w:rPr>
          <w:rStyle w:val="CharacterStyle1"/>
          <w:spacing w:val="2"/>
        </w:rPr>
        <w:t xml:space="preserve">Dat geldt temeer, wanneer dit plaatsvindt binnen het genadeverbond, dat God </w:t>
      </w:r>
      <w:r>
        <w:rPr>
          <w:rStyle w:val="CharacterStyle1"/>
          <w:spacing w:val="6"/>
        </w:rPr>
        <w:t>niet Adam na zijn zondeval en later met Abraham heeft opgericht. Wie dit</w:t>
      </w:r>
    </w:p>
    <w:p w:rsidR="00000000" w:rsidRDefault="00F93E2B">
      <w:pPr>
        <w:pStyle w:val="Style21"/>
        <w:kinsoku w:val="0"/>
        <w:autoSpaceDE/>
        <w:autoSpaceDN/>
        <w:adjustRightInd/>
        <w:spacing w:before="144"/>
        <w:rPr>
          <w:spacing w:val="10"/>
          <w:sz w:val="15"/>
          <w:szCs w:val="15"/>
        </w:rPr>
      </w:pPr>
      <w:r>
        <w:rPr>
          <w:noProof/>
        </w:rPr>
        <w:pict>
          <v:line id="_x0000_s1346" style="position:absolute;z-index:251985920;mso-wrap-distance-left:0;mso-wrap-distance-right:0;mso-position-horizontal-relative:text;mso-position-vertical-relative:text" from="0,.2pt" to="59.25pt,.2pt" o:allowincell="f" strokeweight=".25pt">
            <w10:wrap type="square"/>
          </v:line>
        </w:pict>
      </w:r>
      <w:r>
        <w:rPr>
          <w:i/>
          <w:iCs/>
          <w:spacing w:val="10"/>
          <w:sz w:val="14"/>
          <w:szCs w:val="14"/>
        </w:rPr>
        <w:t xml:space="preserve">29 </w:t>
      </w:r>
      <w:r>
        <w:rPr>
          <w:spacing w:val="10"/>
          <w:sz w:val="15"/>
          <w:szCs w:val="15"/>
        </w:rPr>
        <w:t>I, III, VI, 3-7.</w:t>
      </w:r>
    </w:p>
    <w:p w:rsidR="00000000" w:rsidRDefault="00F93E2B">
      <w:pPr>
        <w:pStyle w:val="Style21"/>
        <w:kinsoku w:val="0"/>
        <w:autoSpaceDE/>
        <w:autoSpaceDN/>
        <w:adjustRightInd/>
        <w:rPr>
          <w:spacing w:val="5"/>
          <w:sz w:val="15"/>
          <w:szCs w:val="15"/>
        </w:rPr>
      </w:pPr>
      <w:r>
        <w:rPr>
          <w:rFonts w:ascii="Lucida Console" w:hAnsi="Lucida Console" w:cs="Lucida Console"/>
          <w:spacing w:val="5"/>
          <w:w w:val="125"/>
          <w:sz w:val="12"/>
          <w:szCs w:val="12"/>
        </w:rPr>
        <w:t xml:space="preserve">30 </w:t>
      </w:r>
      <w:r>
        <w:rPr>
          <w:spacing w:val="5"/>
          <w:sz w:val="15"/>
          <w:szCs w:val="15"/>
        </w:rPr>
        <w:t>I, III, IIi, VII, 1, 429.</w:t>
      </w:r>
    </w:p>
    <w:p w:rsidR="00000000" w:rsidRDefault="00F93E2B">
      <w:pPr>
        <w:pStyle w:val="Style21"/>
        <w:kinsoku w:val="0"/>
        <w:autoSpaceDE/>
        <w:autoSpaceDN/>
        <w:adjustRightInd/>
        <w:ind w:left="288" w:hanging="288"/>
        <w:rPr>
          <w:spacing w:val="8"/>
          <w:sz w:val="15"/>
          <w:szCs w:val="15"/>
        </w:rPr>
      </w:pPr>
      <w:r>
        <w:rPr>
          <w:spacing w:val="8"/>
          <w:sz w:val="15"/>
          <w:szCs w:val="15"/>
        </w:rPr>
        <w:t>31 Vgt. R.A. Muller, O.c., 116: `Limborch must reject also the federalist view of the propagation of sin'.</w:t>
      </w:r>
    </w:p>
    <w:p w:rsidR="00000000" w:rsidRDefault="00F93E2B">
      <w:pPr>
        <w:pStyle w:val="Style21"/>
        <w:tabs>
          <w:tab w:val="right" w:pos="1429"/>
        </w:tabs>
        <w:kinsoku w:val="0"/>
        <w:autoSpaceDE/>
        <w:autoSpaceDN/>
        <w:adjustRightInd/>
        <w:rPr>
          <w:sz w:val="15"/>
          <w:szCs w:val="15"/>
        </w:rPr>
      </w:pPr>
      <w:r>
        <w:rPr>
          <w:rFonts w:ascii="Arial" w:hAnsi="Arial" w:cs="Arial"/>
          <w:spacing w:val="-22"/>
          <w:sz w:val="12"/>
          <w:szCs w:val="12"/>
        </w:rPr>
        <w:t>S ;?</w:t>
      </w:r>
      <w:r>
        <w:rPr>
          <w:rFonts w:ascii="Arial" w:hAnsi="Arial" w:cs="Arial"/>
          <w:spacing w:val="-22"/>
          <w:sz w:val="12"/>
          <w:szCs w:val="12"/>
        </w:rPr>
        <w:tab/>
      </w:r>
      <w:r>
        <w:rPr>
          <w:sz w:val="15"/>
          <w:szCs w:val="15"/>
        </w:rPr>
        <w:t>I, 111, 111, I, 390.</w:t>
      </w:r>
    </w:p>
    <w:p w:rsidR="00000000" w:rsidRDefault="00F93E2B">
      <w:pPr>
        <w:pStyle w:val="Style21"/>
        <w:tabs>
          <w:tab w:val="left" w:pos="330"/>
          <w:tab w:val="left" w:pos="916"/>
        </w:tabs>
        <w:kinsoku w:val="0"/>
        <w:autoSpaceDE/>
        <w:autoSpaceDN/>
        <w:adjustRightInd/>
        <w:ind w:left="144"/>
        <w:rPr>
          <w:sz w:val="15"/>
          <w:szCs w:val="15"/>
        </w:rPr>
      </w:pPr>
      <w:r>
        <w:rPr>
          <w:rFonts w:ascii="Garamond" w:hAnsi="Garamond" w:cs="Garamond"/>
          <w:sz w:val="13"/>
          <w:szCs w:val="13"/>
        </w:rPr>
        <w:t>3</w:t>
      </w:r>
      <w:r>
        <w:rPr>
          <w:rFonts w:ascii="Garamond" w:hAnsi="Garamond" w:cs="Garamond"/>
          <w:sz w:val="13"/>
          <w:szCs w:val="13"/>
        </w:rPr>
        <w:tab/>
      </w:r>
      <w:r>
        <w:rPr>
          <w:spacing w:val="-19"/>
          <w:sz w:val="15"/>
          <w:szCs w:val="15"/>
        </w:rPr>
        <w:t>1, 111, 111,</w:t>
      </w:r>
      <w:r>
        <w:rPr>
          <w:spacing w:val="-19"/>
          <w:sz w:val="15"/>
          <w:szCs w:val="15"/>
        </w:rPr>
        <w:tab/>
      </w:r>
      <w:r>
        <w:rPr>
          <w:sz w:val="15"/>
          <w:szCs w:val="15"/>
        </w:rPr>
        <w:t>1, 391.</w:t>
      </w:r>
    </w:p>
    <w:p w:rsidR="00000000" w:rsidRDefault="00F93E2B">
      <w:pPr>
        <w:pStyle w:val="Style21"/>
        <w:tabs>
          <w:tab w:val="right" w:pos="1424"/>
        </w:tabs>
        <w:kinsoku w:val="0"/>
        <w:autoSpaceDE/>
        <w:autoSpaceDN/>
        <w:adjustRightInd/>
        <w:rPr>
          <w:rFonts w:ascii="Arial" w:hAnsi="Arial" w:cs="Arial"/>
          <w:spacing w:val="2"/>
          <w:sz w:val="13"/>
          <w:szCs w:val="13"/>
        </w:rPr>
      </w:pPr>
      <w:r>
        <w:rPr>
          <w:rFonts w:ascii="Garamond" w:hAnsi="Garamond" w:cs="Garamond"/>
          <w:sz w:val="13"/>
          <w:szCs w:val="13"/>
        </w:rPr>
        <w:t>1</w:t>
      </w:r>
      <w:r>
        <w:rPr>
          <w:rFonts w:ascii="Arial" w:hAnsi="Arial" w:cs="Arial"/>
          <w:sz w:val="13"/>
          <w:szCs w:val="13"/>
        </w:rPr>
        <w:t>1</w:t>
      </w:r>
      <w:r>
        <w:rPr>
          <w:rFonts w:ascii="Arial" w:hAnsi="Arial" w:cs="Arial"/>
          <w:sz w:val="13"/>
          <w:szCs w:val="13"/>
        </w:rPr>
        <w:tab/>
      </w:r>
      <w:r>
        <w:rPr>
          <w:spacing w:val="2"/>
          <w:sz w:val="15"/>
          <w:szCs w:val="15"/>
        </w:rPr>
        <w:t xml:space="preserve">1, I11, III, </w:t>
      </w:r>
      <w:r>
        <w:rPr>
          <w:rFonts w:ascii="Arial" w:hAnsi="Arial" w:cs="Arial"/>
          <w:spacing w:val="2"/>
          <w:sz w:val="13"/>
          <w:szCs w:val="13"/>
        </w:rPr>
        <w:t>3,10.3.</w:t>
      </w:r>
    </w:p>
    <w:p w:rsidR="00000000" w:rsidRDefault="00F93E2B">
      <w:pPr>
        <w:widowControl/>
        <w:kinsoku/>
        <w:autoSpaceDE w:val="0"/>
        <w:autoSpaceDN w:val="0"/>
        <w:adjustRightInd w:val="0"/>
        <w:sectPr w:rsidR="00000000">
          <w:pgSz w:w="16834" w:h="11904" w:orient="landscape"/>
          <w:pgMar w:top="1046" w:right="1003" w:bottom="188" w:left="1072" w:header="720" w:footer="720" w:gutter="0"/>
          <w:cols w:num="2" w:space="720" w:equalWidth="0">
            <w:col w:w="6640" w:space="1419"/>
            <w:col w:w="6640"/>
          </w:cols>
          <w:noEndnote/>
        </w:sectPr>
      </w:pPr>
    </w:p>
    <w:p w:rsidR="00000000" w:rsidRDefault="00F93E2B">
      <w:pPr>
        <w:pStyle w:val="Style10"/>
        <w:kinsoku w:val="0"/>
        <w:autoSpaceDE/>
        <w:autoSpaceDN/>
        <w:spacing w:before="0"/>
        <w:rPr>
          <w:rStyle w:val="CharacterStyle1"/>
          <w:spacing w:val="6"/>
        </w:rPr>
      </w:pPr>
      <w:r>
        <w:rPr>
          <w:rStyle w:val="CharacterStyle1"/>
          <w:spacing w:val="3"/>
        </w:rPr>
        <w:t xml:space="preserve">verbond van God overtreedt, maakt zich schuldig aan het goddelijk oordeel. </w:t>
      </w:r>
      <w:r>
        <w:rPr>
          <w:rStyle w:val="CharacterStyle1"/>
          <w:spacing w:val="2"/>
        </w:rPr>
        <w:t xml:space="preserve">Ook dan gaat het echter om een persoonlijk schuldig staan. `Derhalven zullen </w:t>
      </w:r>
      <w:r>
        <w:rPr>
          <w:rStyle w:val="CharacterStyle1"/>
        </w:rPr>
        <w:t xml:space="preserve">zy om haar cygen sonden voor God de rechter moeten verschijnen/ die allen </w:t>
      </w:r>
      <w:r>
        <w:rPr>
          <w:rStyle w:val="CharacterStyle1"/>
          <w:spacing w:val="6"/>
        </w:rPr>
        <w:t>rechtveerdiglijk (...) straffe</w:t>
      </w:r>
      <w:r>
        <w:rPr>
          <w:rStyle w:val="CharacterStyle1"/>
          <w:spacing w:val="6"/>
        </w:rPr>
        <w:t>n zal.'</w:t>
      </w:r>
      <w:r>
        <w:rPr>
          <w:rStyle w:val="CharacterStyle1"/>
          <w:rFonts w:ascii="Times New Roman" w:hAnsi="Times New Roman" w:cs="Times New Roman"/>
          <w:spacing w:val="6"/>
          <w:sz w:val="14"/>
          <w:szCs w:val="14"/>
          <w:vertAlign w:val="superscript"/>
        </w:rPr>
        <w:t>35</w:t>
      </w:r>
    </w:p>
    <w:p w:rsidR="00000000" w:rsidRDefault="00F93E2B">
      <w:pPr>
        <w:pStyle w:val="Style10"/>
        <w:kinsoku w:val="0"/>
        <w:autoSpaceDE/>
        <w:autoSpaceDN/>
        <w:rPr>
          <w:rStyle w:val="CharacterStyle1"/>
          <w:spacing w:val="4"/>
        </w:rPr>
      </w:pPr>
      <w:r>
        <w:rPr>
          <w:rStyle w:val="CharacterStyle1"/>
          <w:spacing w:val="2"/>
        </w:rPr>
        <w:t xml:space="preserve">Van Limborch is er dan ook van overtuigd, dat nergens in de Schrift sprake is </w:t>
      </w:r>
      <w:r>
        <w:rPr>
          <w:rStyle w:val="CharacterStyle1"/>
          <w:spacing w:val="4"/>
        </w:rPr>
        <w:t>van erfzonde. De zonde is altijd vrijwillig.</w:t>
      </w:r>
    </w:p>
    <w:p w:rsidR="00000000" w:rsidRDefault="00F93E2B">
      <w:pPr>
        <w:pStyle w:val="Style21"/>
        <w:kinsoku w:val="0"/>
        <w:autoSpaceDE/>
        <w:autoSpaceDN/>
        <w:adjustRightInd/>
        <w:spacing w:before="252"/>
        <w:jc w:val="both"/>
        <w:rPr>
          <w:rFonts w:ascii="Bookman Old Style" w:hAnsi="Bookman Old Style" w:cs="Bookman Old Style"/>
          <w:i/>
          <w:iCs/>
          <w:sz w:val="18"/>
          <w:szCs w:val="18"/>
        </w:rPr>
      </w:pPr>
      <w:r>
        <w:rPr>
          <w:rFonts w:ascii="Bookman Old Style" w:hAnsi="Bookman Old Style" w:cs="Bookman Old Style"/>
          <w:i/>
          <w:iCs/>
          <w:sz w:val="18"/>
          <w:szCs w:val="18"/>
        </w:rPr>
        <w:t>Het verbond met Abraham</w:t>
      </w:r>
    </w:p>
    <w:p w:rsidR="00000000" w:rsidRDefault="00F93E2B">
      <w:pPr>
        <w:pStyle w:val="Style10"/>
        <w:kinsoku w:val="0"/>
        <w:autoSpaceDE/>
        <w:autoSpaceDN/>
        <w:spacing w:before="288"/>
        <w:rPr>
          <w:rStyle w:val="CharacterStyle1"/>
          <w:spacing w:val="3"/>
        </w:rPr>
      </w:pPr>
      <w:r>
        <w:rPr>
          <w:rStyle w:val="CharacterStyle1"/>
          <w:spacing w:val="1"/>
        </w:rPr>
        <w:t>Intussen komt wel de vraag op, waarom zo'n met Abraham gesloten genade</w:t>
      </w:r>
      <w:r>
        <w:rPr>
          <w:rStyle w:val="CharacterStyle1"/>
          <w:spacing w:val="1"/>
        </w:rPr>
        <w:softHyphen/>
      </w:r>
      <w:r>
        <w:rPr>
          <w:rStyle w:val="CharacterStyle1"/>
          <w:spacing w:val="3"/>
        </w:rPr>
        <w:t>verbond nog nodig is, gezien</w:t>
      </w:r>
      <w:r>
        <w:rPr>
          <w:rStyle w:val="CharacterStyle1"/>
          <w:spacing w:val="3"/>
        </w:rPr>
        <w:t xml:space="preserve"> het zware accent, dat Van Limborgh laat vallen </w:t>
      </w:r>
      <w:r>
        <w:rPr>
          <w:rStyle w:val="CharacterStyle1"/>
          <w:spacing w:val="2"/>
        </w:rPr>
        <w:t xml:space="preserve">op de continuïteit in de situatie van de mens véór en na de zondeval. Op die </w:t>
      </w:r>
      <w:r>
        <w:rPr>
          <w:rStyle w:val="CharacterStyle1"/>
          <w:spacing w:val="5"/>
        </w:rPr>
        <w:t xml:space="preserve">vraag gingen wij reeds enigermate in. Het blijkt namelijk, dat Van Iimborgh </w:t>
      </w:r>
      <w:r>
        <w:rPr>
          <w:rStyle w:val="CharacterStyle1"/>
          <w:spacing w:val="3"/>
        </w:rPr>
        <w:t>uit het verdere verloop van de mensheidsgeschiedenis na</w:t>
      </w:r>
      <w:r>
        <w:rPr>
          <w:rStyle w:val="CharacterStyle1"/>
          <w:spacing w:val="3"/>
        </w:rPr>
        <w:t xml:space="preserve"> de val opmaakt, dat </w:t>
      </w:r>
      <w:r>
        <w:rPr>
          <w:rStyle w:val="CharacterStyle1"/>
          <w:spacing w:val="-2"/>
        </w:rPr>
        <w:t xml:space="preserve">de macht van de zonde toch zich steeds sterker is gaan manifesteren, zodat het </w:t>
      </w:r>
      <w:r>
        <w:rPr>
          <w:rStyle w:val="CharacterStyle1"/>
          <w:spacing w:val="7"/>
        </w:rPr>
        <w:t>`menselijk geslagt aldus wederom tot godloosheyd vervallen was'.</w:t>
      </w:r>
      <w:r>
        <w:rPr>
          <w:rStyle w:val="CharacterStyle1"/>
          <w:rFonts w:ascii="Times New Roman" w:hAnsi="Times New Roman" w:cs="Times New Roman"/>
          <w:spacing w:val="7"/>
          <w:sz w:val="14"/>
          <w:szCs w:val="14"/>
          <w:vertAlign w:val="superscript"/>
        </w:rPr>
        <w:t>36</w:t>
      </w:r>
      <w:r>
        <w:rPr>
          <w:rStyle w:val="CharacterStyle1"/>
          <w:spacing w:val="7"/>
        </w:rPr>
        <w:t xml:space="preserve"> Toen </w:t>
      </w:r>
      <w:r>
        <w:rPr>
          <w:rStyle w:val="CharacterStyle1"/>
          <w:spacing w:val="-1"/>
        </w:rPr>
        <w:t xml:space="preserve">heeft het `God behaagt een bysonder geslaght te verkielen/ om aan `tselve syne </w:t>
      </w:r>
      <w:r>
        <w:rPr>
          <w:rStyle w:val="CharacterStyle1"/>
          <w:spacing w:val="3"/>
        </w:rPr>
        <w:t>genad</w:t>
      </w:r>
      <w:r>
        <w:rPr>
          <w:rStyle w:val="CharacterStyle1"/>
          <w:spacing w:val="3"/>
        </w:rPr>
        <w:t>e te betuygen'. Dat is het geslacht van Abraham en zijn zaad, het volk Israël, dat ging delen in het verbond der genade.</w:t>
      </w:r>
    </w:p>
    <w:p w:rsidR="00000000" w:rsidRDefault="00F93E2B">
      <w:pPr>
        <w:pStyle w:val="Style10"/>
        <w:kinsoku w:val="0"/>
        <w:autoSpaceDE/>
        <w:autoSpaceDN/>
        <w:spacing w:before="72"/>
        <w:rPr>
          <w:rStyle w:val="CharacterStyle1"/>
          <w:spacing w:val="3"/>
        </w:rPr>
      </w:pPr>
      <w:r>
        <w:rPr>
          <w:rStyle w:val="CharacterStyle1"/>
          <w:spacing w:val="3"/>
        </w:rPr>
        <w:t xml:space="preserve">Kennelijk heeft de genade, die God in het verbond met Adam en in hem met </w:t>
      </w:r>
      <w:r>
        <w:rPr>
          <w:rStyle w:val="CharacterStyle1"/>
          <w:spacing w:val="4"/>
        </w:rPr>
        <w:t>het menselijk geslacht bewezen heeft geen effect gehad. Er bli</w:t>
      </w:r>
      <w:r>
        <w:rPr>
          <w:rStyle w:val="CharacterStyle1"/>
          <w:spacing w:val="4"/>
        </w:rPr>
        <w:t xml:space="preserve">jkt een nieuwe </w:t>
      </w:r>
      <w:r>
        <w:rPr>
          <w:rStyle w:val="CharacterStyle1"/>
          <w:spacing w:val="5"/>
        </w:rPr>
        <w:t xml:space="preserve">en krachtiger genade nodig te zijn, die zich in het verbond met Abraham concretiseert. Maar of het werkelijk om een krachtiger en meer effectieve </w:t>
      </w:r>
      <w:r>
        <w:rPr>
          <w:rStyle w:val="CharacterStyle1"/>
        </w:rPr>
        <w:t>genade gaat, wordt door Van Limborch zelf niet aangegeven. Zelfs de onder</w:t>
      </w:r>
      <w:r>
        <w:rPr>
          <w:rStyle w:val="CharacterStyle1"/>
        </w:rPr>
        <w:softHyphen/>
      </w:r>
      <w:r>
        <w:rPr>
          <w:rStyle w:val="CharacterStyle1"/>
          <w:spacing w:val="2"/>
        </w:rPr>
        <w:t>scheiding tussen deze</w:t>
      </w:r>
      <w:r>
        <w:rPr>
          <w:rStyle w:val="CharacterStyle1"/>
          <w:spacing w:val="2"/>
        </w:rPr>
        <w:t xml:space="preserve"> nieuwe genade met de eerste aan Adam en het menselij</w:t>
      </w:r>
      <w:r>
        <w:rPr>
          <w:rStyle w:val="CharacterStyle1"/>
          <w:spacing w:val="2"/>
        </w:rPr>
        <w:softHyphen/>
        <w:t xml:space="preserve">ke geslacht bewezen genade wordt door hem niet aangebracht. Hier blijkt dus </w:t>
      </w:r>
      <w:r>
        <w:rPr>
          <w:rStyle w:val="CharacterStyle1"/>
          <w:spacing w:val="3"/>
        </w:rPr>
        <w:t>uit, dat Van Limborch opvallend diffuus over de genade spreekt.</w:t>
      </w:r>
    </w:p>
    <w:p w:rsidR="00000000" w:rsidRDefault="00F93E2B">
      <w:pPr>
        <w:pStyle w:val="Style10"/>
        <w:kinsoku w:val="0"/>
        <w:autoSpaceDE/>
        <w:autoSpaceDN/>
        <w:rPr>
          <w:rStyle w:val="CharacterStyle1"/>
          <w:spacing w:val="4"/>
        </w:rPr>
      </w:pPr>
      <w:r>
        <w:rPr>
          <w:rStyle w:val="CharacterStyle1"/>
          <w:spacing w:val="-3"/>
        </w:rPr>
        <w:t xml:space="preserve">Dat komt ook daarin tot uiting, dat er tussen hen, die in dit genadeverbond zijn </w:t>
      </w:r>
      <w:r>
        <w:rPr>
          <w:rStyle w:val="CharacterStyle1"/>
          <w:spacing w:val="5"/>
        </w:rPr>
        <w:t xml:space="preserve">opgenomen en hen, die daar buiten zijn gebleven, geen wezenlijk verschil </w:t>
      </w:r>
      <w:r>
        <w:rPr>
          <w:rStyle w:val="CharacterStyle1"/>
          <w:spacing w:val="-1"/>
        </w:rPr>
        <w:t xml:space="preserve">bestaat als het gaat om het delen in het heil. Want de goederen van dit verbond </w:t>
      </w:r>
      <w:r>
        <w:rPr>
          <w:rStyle w:val="CharacterStyle1"/>
          <w:spacing w:val="4"/>
        </w:rPr>
        <w:t>kunnen worden beschouw</w:t>
      </w:r>
      <w:r>
        <w:rPr>
          <w:rStyle w:val="CharacterStyle1"/>
          <w:spacing w:val="4"/>
        </w:rPr>
        <w:t>d zowel `na de letter' als `in haar verborgen sin'.</w:t>
      </w:r>
      <w:r>
        <w:rPr>
          <w:rStyle w:val="CharacterStyle1"/>
          <w:rFonts w:ascii="Times New Roman" w:hAnsi="Times New Roman" w:cs="Times New Roman"/>
          <w:spacing w:val="4"/>
          <w:sz w:val="14"/>
          <w:szCs w:val="14"/>
          <w:vertAlign w:val="superscript"/>
        </w:rPr>
        <w:t>37</w:t>
      </w:r>
      <w:r>
        <w:rPr>
          <w:rStyle w:val="CharacterStyle1"/>
          <w:spacing w:val="4"/>
        </w:rPr>
        <w:t xml:space="preserve"> </w:t>
      </w:r>
      <w:r>
        <w:rPr>
          <w:rStyle w:val="CharacterStyle1"/>
          <w:spacing w:val="2"/>
        </w:rPr>
        <w:t xml:space="preserve">Het eerste valt alleen Israël ten deel, maar wat het tweede betreft, is er sprake </w:t>
      </w:r>
      <w:r>
        <w:rPr>
          <w:rStyle w:val="CharacterStyle1"/>
          <w:spacing w:val="4"/>
        </w:rPr>
        <w:t>zowel van een beperking als een uitbreiding.</w:t>
      </w:r>
    </w:p>
    <w:p w:rsidR="00000000" w:rsidRDefault="00F93E2B">
      <w:pPr>
        <w:pStyle w:val="Style10"/>
        <w:kinsoku w:val="0"/>
        <w:autoSpaceDE/>
        <w:autoSpaceDN/>
        <w:rPr>
          <w:rStyle w:val="CharacterStyle1"/>
          <w:spacing w:val="3"/>
        </w:rPr>
      </w:pPr>
      <w:r>
        <w:rPr>
          <w:rStyle w:val="CharacterStyle1"/>
          <w:spacing w:val="2"/>
        </w:rPr>
        <w:t xml:space="preserve">Wat de beperking aangaat, delen niet alle Israëlieten in de goederen van hel </w:t>
      </w:r>
      <w:r>
        <w:rPr>
          <w:rStyle w:val="CharacterStyle1"/>
          <w:spacing w:val="1"/>
        </w:rPr>
        <w:t xml:space="preserve">verbond, maar alleen zij, die aan de voorwaarden van het verbond voldoen. En </w:t>
      </w:r>
      <w:r>
        <w:rPr>
          <w:rStyle w:val="CharacterStyle1"/>
          <w:spacing w:val="3"/>
        </w:rPr>
        <w:t>dat zijn lang niet allen, die tot Israël behoren.</w:t>
      </w:r>
    </w:p>
    <w:p w:rsidR="00000000" w:rsidRDefault="00F93E2B">
      <w:pPr>
        <w:pStyle w:val="Style10"/>
        <w:kinsoku w:val="0"/>
        <w:autoSpaceDE/>
        <w:autoSpaceDN/>
        <w:spacing w:before="0" w:after="144"/>
        <w:rPr>
          <w:rStyle w:val="CharacterStyle1"/>
          <w:spacing w:val="5"/>
        </w:rPr>
      </w:pPr>
      <w:r>
        <w:rPr>
          <w:rStyle w:val="CharacterStyle1"/>
          <w:spacing w:val="2"/>
        </w:rPr>
        <w:t>Aan de andere kant is er echter ook sprake van een z</w:t>
      </w:r>
      <w:r>
        <w:rPr>
          <w:rStyle w:val="CharacterStyle1"/>
          <w:spacing w:val="2"/>
        </w:rPr>
        <w:t xml:space="preserve">elfs enorme uitbreiding. Want zij, die niet in het verbond zijn opgenomen, omdat zij niet tot het volk </w:t>
      </w:r>
      <w:r>
        <w:rPr>
          <w:rStyle w:val="CharacterStyle1"/>
          <w:spacing w:val="5"/>
        </w:rPr>
        <w:t>Israël behoren, zijn er toch `niet tenemaal' van uitgesloten (`non ita prorsus</w:t>
      </w:r>
    </w:p>
    <w:p w:rsidR="00000000" w:rsidRDefault="00F93E2B">
      <w:pPr>
        <w:pStyle w:val="Style21"/>
        <w:numPr>
          <w:ilvl w:val="0"/>
          <w:numId w:val="261"/>
        </w:numPr>
        <w:kinsoku w:val="0"/>
        <w:autoSpaceDE/>
        <w:autoSpaceDN/>
        <w:adjustRightInd/>
        <w:spacing w:before="144" w:line="129" w:lineRule="exact"/>
        <w:rPr>
          <w:rFonts w:ascii="Garamond" w:hAnsi="Garamond" w:cs="Garamond"/>
          <w:spacing w:val="16"/>
          <w:sz w:val="16"/>
          <w:szCs w:val="16"/>
        </w:rPr>
      </w:pPr>
      <w:r>
        <w:rPr>
          <w:noProof/>
        </w:rPr>
        <w:pict>
          <v:line id="_x0000_s1347" style="position:absolute;left:0;text-align:left;z-index:251986944;mso-wrap-distance-left:0;mso-wrap-distance-right:0;mso-position-horizontal-relative:text;mso-position-vertical-relative:text" from="0,.2pt" to="57.2pt,.2pt" o:allowincell="f" strokeweight=".25pt">
            <w10:wrap type="square"/>
          </v:line>
        </w:pict>
      </w:r>
      <w:r>
        <w:rPr>
          <w:rFonts w:ascii="Garamond" w:hAnsi="Garamond" w:cs="Garamond"/>
          <w:spacing w:val="16"/>
          <w:sz w:val="16"/>
          <w:szCs w:val="16"/>
        </w:rPr>
        <w:t xml:space="preserve">I, III, III, </w:t>
      </w:r>
      <w:r>
        <w:rPr>
          <w:rFonts w:ascii="Bookman Old Style" w:hAnsi="Bookman Old Style" w:cs="Bookman Old Style"/>
          <w:spacing w:val="16"/>
          <w:sz w:val="14"/>
          <w:szCs w:val="14"/>
        </w:rPr>
        <w:t xml:space="preserve">1, </w:t>
      </w:r>
      <w:r>
        <w:rPr>
          <w:rFonts w:ascii="Garamond" w:hAnsi="Garamond" w:cs="Garamond"/>
          <w:spacing w:val="16"/>
          <w:sz w:val="16"/>
          <w:szCs w:val="16"/>
        </w:rPr>
        <w:t>391.</w:t>
      </w:r>
    </w:p>
    <w:p w:rsidR="00000000" w:rsidRDefault="00F93E2B">
      <w:pPr>
        <w:pStyle w:val="Style21"/>
        <w:numPr>
          <w:ilvl w:val="0"/>
          <w:numId w:val="261"/>
        </w:numPr>
        <w:kinsoku w:val="0"/>
        <w:autoSpaceDE/>
        <w:autoSpaceDN/>
        <w:adjustRightInd/>
        <w:spacing w:after="36" w:line="171" w:lineRule="exact"/>
        <w:rPr>
          <w:rFonts w:ascii="Garamond" w:hAnsi="Garamond" w:cs="Garamond"/>
          <w:spacing w:val="6"/>
          <w:sz w:val="16"/>
          <w:szCs w:val="16"/>
        </w:rPr>
      </w:pPr>
      <w:r>
        <w:rPr>
          <w:rFonts w:ascii="Garamond" w:hAnsi="Garamond" w:cs="Garamond"/>
          <w:spacing w:val="14"/>
          <w:sz w:val="16"/>
          <w:szCs w:val="16"/>
        </w:rPr>
        <w:t xml:space="preserve">1, 111, </w:t>
      </w:r>
      <w:r>
        <w:rPr>
          <w:rFonts w:ascii="Bookman Old Style" w:hAnsi="Bookman Old Style" w:cs="Bookman Old Style"/>
          <w:spacing w:val="14"/>
          <w:sz w:val="14"/>
          <w:szCs w:val="14"/>
        </w:rPr>
        <w:t xml:space="preserve">111, </w:t>
      </w:r>
      <w:r>
        <w:rPr>
          <w:rFonts w:ascii="Garamond" w:hAnsi="Garamond" w:cs="Garamond"/>
          <w:spacing w:val="14"/>
          <w:sz w:val="16"/>
          <w:szCs w:val="16"/>
        </w:rPr>
        <w:t xml:space="preserve">5, 429. </w:t>
      </w:r>
      <w:r>
        <w:rPr>
          <w:rFonts w:ascii="Garamond" w:hAnsi="Garamond" w:cs="Garamond"/>
          <w:spacing w:val="2"/>
          <w:sz w:val="16"/>
          <w:szCs w:val="16"/>
        </w:rPr>
        <w:t xml:space="preserve">37. I, III, VII, 37, 442. </w:t>
      </w:r>
      <w:r>
        <w:rPr>
          <w:rFonts w:ascii="Garamond" w:hAnsi="Garamond" w:cs="Garamond"/>
          <w:spacing w:val="2"/>
          <w:sz w:val="16"/>
          <w:szCs w:val="16"/>
        </w:rPr>
        <w:t xml:space="preserve">Lat.: Bona foedere hoc promissa dupticis esse generis, prooa prontis'ei vel </w:t>
      </w:r>
      <w:r>
        <w:rPr>
          <w:rFonts w:ascii="Garamond" w:hAnsi="Garamond" w:cs="Garamond"/>
          <w:spacing w:val="6"/>
          <w:sz w:val="16"/>
          <w:szCs w:val="16"/>
        </w:rPr>
        <w:t>secundum literam, vel sensu mystici) accipiuntur.</w:t>
      </w:r>
    </w:p>
    <w:p w:rsidR="00000000" w:rsidRDefault="00F93E2B">
      <w:pPr>
        <w:pStyle w:val="Style10"/>
        <w:kinsoku w:val="0"/>
        <w:autoSpaceDE/>
        <w:autoSpaceDN/>
        <w:spacing w:before="0"/>
        <w:rPr>
          <w:rStyle w:val="CharacterStyle1"/>
          <w:spacing w:val="5"/>
        </w:rPr>
      </w:pPr>
      <w:r>
        <w:rPr>
          <w:noProof/>
        </w:rPr>
        <w:pict>
          <v:shape id="_x0000_s1348" type="#_x0000_t202" style="position:absolute;left:0;text-align:left;margin-left:-400.65pt;margin-top:535.9pt;width:732.1pt;height:9.85pt;z-index:251987968;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616"/>
                    </w:tabs>
                    <w:kinsoku w:val="0"/>
                    <w:autoSpaceDE/>
                    <w:autoSpaceDN/>
                    <w:adjustRightInd/>
                    <w:spacing w:line="194" w:lineRule="auto"/>
                    <w:rPr>
                      <w:rFonts w:ascii="Arial Narrow" w:hAnsi="Arial Narrow" w:cs="Arial Narrow"/>
                      <w:w w:val="300"/>
                      <w:sz w:val="12"/>
                      <w:szCs w:val="12"/>
                    </w:rPr>
                  </w:pPr>
                  <w:r>
                    <w:rPr>
                      <w:rFonts w:ascii="Bookman Old Style" w:hAnsi="Bookman Old Style" w:cs="Bookman Old Style"/>
                      <w:sz w:val="6"/>
                      <w:szCs w:val="6"/>
                    </w:rPr>
                    <w:t>?.</w:t>
                  </w:r>
                  <w:r>
                    <w:rPr>
                      <w:rFonts w:ascii="Garamond" w:hAnsi="Garamond" w:cs="Garamond"/>
                      <w:sz w:val="21"/>
                      <w:szCs w:val="21"/>
                    </w:rPr>
                    <w:t>1</w:t>
                  </w:r>
                  <w:r>
                    <w:rPr>
                      <w:rFonts w:ascii="Garamond" w:hAnsi="Garamond" w:cs="Garamond"/>
                      <w:sz w:val="21"/>
                      <w:szCs w:val="21"/>
                    </w:rPr>
                    <w:tab/>
                  </w:r>
                  <w:r>
                    <w:rPr>
                      <w:rFonts w:ascii="Arial Narrow" w:hAnsi="Arial Narrow" w:cs="Arial Narrow"/>
                      <w:w w:val="300"/>
                      <w:sz w:val="12"/>
                      <w:szCs w:val="12"/>
                    </w:rPr>
                    <w:t>iti</w:t>
                  </w:r>
                </w:p>
              </w:txbxContent>
            </v:textbox>
            <w10:wrap type="square"/>
          </v:shape>
        </w:pict>
      </w:r>
      <w:r>
        <w:rPr>
          <w:rStyle w:val="CharacterStyle1"/>
          <w:spacing w:val="4"/>
        </w:rPr>
        <w:t xml:space="preserve">luerint exelusi'), omdat `so sy volgens de wet der natuur/ en de algemeene </w:t>
      </w:r>
      <w:r>
        <w:rPr>
          <w:rStyle w:val="CharacterStyle1"/>
          <w:spacing w:val="1"/>
        </w:rPr>
        <w:t>geboden Gods haar leven aanstelden/ het se</w:t>
      </w:r>
      <w:r>
        <w:rPr>
          <w:rStyle w:val="CharacterStyle1"/>
          <w:spacing w:val="1"/>
        </w:rPr>
        <w:t xml:space="preserve">lve door de goddelijke genade/ die in Christus en om Christus de wereld wert bedeelt/ van God/ de belooner van </w:t>
      </w:r>
      <w:r>
        <w:rPr>
          <w:rStyle w:val="CharacterStyle1"/>
          <w:spacing w:val="3"/>
        </w:rPr>
        <w:t>allen die hem soeken/ verkrijgen konden'.</w:t>
      </w:r>
      <w:r>
        <w:rPr>
          <w:rStyle w:val="CharacterStyle1"/>
          <w:rFonts w:ascii="Times New Roman" w:hAnsi="Times New Roman" w:cs="Times New Roman"/>
          <w:spacing w:val="3"/>
          <w:sz w:val="14"/>
          <w:szCs w:val="14"/>
          <w:vertAlign w:val="superscript"/>
        </w:rPr>
        <w:t>38</w:t>
      </w:r>
      <w:r>
        <w:rPr>
          <w:rStyle w:val="CharacterStyle1"/>
          <w:spacing w:val="3"/>
        </w:rPr>
        <w:t xml:space="preserve"> Dat er veel van zulke `uylnemen</w:t>
      </w:r>
      <w:r>
        <w:rPr>
          <w:rStyle w:val="CharacterStyle1"/>
          <w:spacing w:val="3"/>
        </w:rPr>
        <w:softHyphen/>
      </w:r>
      <w:r>
        <w:rPr>
          <w:rStyle w:val="CharacterStyle1"/>
        </w:rPr>
        <w:t>de mannen en liefhebbers van de deught geweest' zijn, laat de Schrift</w:t>
      </w:r>
      <w:r>
        <w:rPr>
          <w:rStyle w:val="CharacterStyle1"/>
        </w:rPr>
        <w:t xml:space="preserve"> zelf ons </w:t>
      </w:r>
      <w:r>
        <w:rPr>
          <w:rStyle w:val="CharacterStyle1"/>
          <w:spacing w:val="2"/>
        </w:rPr>
        <w:t xml:space="preserve">duidelijk zien. Van Limborch noemt dan onder anderen Melchizedek, en trekt dan gelijk de conclusie, dat `onder het gebiet van sulk een godvrugtige koning </w:t>
      </w:r>
      <w:r>
        <w:rPr>
          <w:rStyle w:val="CharacterStyle1"/>
          <w:spacing w:val="5"/>
        </w:rPr>
        <w:t>veele godvrugtige onderdanen sijn geweest'.</w:t>
      </w:r>
    </w:p>
    <w:p w:rsidR="00000000" w:rsidRDefault="00F93E2B">
      <w:pPr>
        <w:pStyle w:val="Style10"/>
        <w:kinsoku w:val="0"/>
        <w:autoSpaceDE/>
        <w:autoSpaceDN/>
        <w:spacing w:before="0"/>
        <w:rPr>
          <w:rStyle w:val="CharacterStyle1"/>
        </w:rPr>
      </w:pPr>
      <w:r>
        <w:rPr>
          <w:rStyle w:val="CharacterStyle1"/>
          <w:spacing w:val="3"/>
        </w:rPr>
        <w:t>Er is dus uiteindelijk geen wezenlijk verschil t</w:t>
      </w:r>
      <w:r>
        <w:rPr>
          <w:rStyle w:val="CharacterStyle1"/>
          <w:spacing w:val="3"/>
        </w:rPr>
        <w:t xml:space="preserve">ussen het delen in het heil door </w:t>
      </w:r>
      <w:r>
        <w:rPr>
          <w:rStyle w:val="CharacterStyle1"/>
          <w:spacing w:val="2"/>
        </w:rPr>
        <w:t>de mensheid buiten het verbond en door het volk Israël, dat speciaal in het genadeverbond met God was opgenomen. De geestelijke inhoud van het ver</w:t>
      </w:r>
      <w:r>
        <w:rPr>
          <w:rStyle w:val="CharacterStyle1"/>
          <w:spacing w:val="2"/>
        </w:rPr>
        <w:softHyphen/>
      </w:r>
      <w:r>
        <w:rPr>
          <w:rStyle w:val="CharacterStyle1"/>
          <w:spacing w:val="1"/>
        </w:rPr>
        <w:t>bond blijkt van universele omvang te zijn. Zij omvat de hele mensheid die ui</w:t>
      </w:r>
      <w:r>
        <w:rPr>
          <w:rStyle w:val="CharacterStyle1"/>
          <w:spacing w:val="1"/>
        </w:rPr>
        <w:t xml:space="preserve">t </w:t>
      </w:r>
      <w:r>
        <w:rPr>
          <w:rStyle w:val="CharacterStyle1"/>
          <w:spacing w:val="2"/>
        </w:rPr>
        <w:t xml:space="preserve">Adam is voortgekomen en niet alleen het volk Israël als zijnde het zaad van </w:t>
      </w:r>
      <w:r>
        <w:rPr>
          <w:rStyle w:val="CharacterStyle1"/>
          <w:spacing w:val="5"/>
        </w:rPr>
        <w:t xml:space="preserve">Abraham. Hier blijkt opnieuw, dat de universele continuïteit van en met de hele mensheid, die in Adam begrepen was, overheerst. Uiteindelijk gaat het </w:t>
      </w:r>
      <w:r>
        <w:rPr>
          <w:rStyle w:val="CharacterStyle1"/>
          <w:spacing w:val="1"/>
        </w:rPr>
        <w:t>niet erom, of je tot het spe</w:t>
      </w:r>
      <w:r>
        <w:rPr>
          <w:rStyle w:val="CharacterStyle1"/>
          <w:spacing w:val="1"/>
        </w:rPr>
        <w:t xml:space="preserve">cifieke verbondsvolk behoort, maar of je voldoet aan </w:t>
      </w:r>
      <w:r>
        <w:rPr>
          <w:rStyle w:val="CharacterStyle1"/>
          <w:spacing w:val="6"/>
        </w:rPr>
        <w:t xml:space="preserve">de eisen en voorwaarden, die in Gods natuurwet liggen opgesloten, en die </w:t>
      </w:r>
      <w:r>
        <w:rPr>
          <w:rStyle w:val="CharacterStyle1"/>
          <w:spacing w:val="-2"/>
        </w:rPr>
        <w:t xml:space="preserve">reeds bij de schepping aan de mensheid als geheel is ingeschapen en niet bij de </w:t>
      </w:r>
      <w:r>
        <w:rPr>
          <w:rStyle w:val="CharacterStyle1"/>
          <w:spacing w:val="3"/>
        </w:rPr>
        <w:t xml:space="preserve">oprichting van het genadeverbond met Adam na zijn </w:t>
      </w:r>
      <w:r>
        <w:rPr>
          <w:rStyle w:val="CharacterStyle1"/>
          <w:spacing w:val="3"/>
        </w:rPr>
        <w:t>zondeval of later met Abraham zijn gegeven, al worden zij dan wel herhaald en nader geconcreti</w:t>
      </w:r>
      <w:r>
        <w:rPr>
          <w:rStyle w:val="CharacterStyle1"/>
          <w:spacing w:val="3"/>
        </w:rPr>
        <w:softHyphen/>
      </w:r>
      <w:r>
        <w:rPr>
          <w:rStyle w:val="CharacterStyle1"/>
        </w:rPr>
        <w:t>seerd.</w:t>
      </w:r>
      <w:r>
        <w:rPr>
          <w:rStyle w:val="CharacterStyle1"/>
          <w:rFonts w:ascii="Times New Roman" w:hAnsi="Times New Roman" w:cs="Times New Roman"/>
          <w:sz w:val="14"/>
          <w:szCs w:val="14"/>
          <w:vertAlign w:val="superscript"/>
        </w:rPr>
        <w:t>39</w:t>
      </w:r>
    </w:p>
    <w:p w:rsidR="00000000" w:rsidRDefault="00F93E2B">
      <w:pPr>
        <w:pStyle w:val="Style10"/>
        <w:kinsoku w:val="0"/>
        <w:autoSpaceDE/>
        <w:autoSpaceDN/>
        <w:spacing w:before="108"/>
        <w:rPr>
          <w:rStyle w:val="CharacterStyle1"/>
          <w:spacing w:val="2"/>
        </w:rPr>
      </w:pPr>
      <w:r>
        <w:rPr>
          <w:rStyle w:val="CharacterStyle1"/>
          <w:spacing w:val="1"/>
        </w:rPr>
        <w:t xml:space="preserve">Dat laatste sluit niet uit, dat er wel enig verschil blijft bestaan. Dit verschil is </w:t>
      </w:r>
      <w:r>
        <w:rPr>
          <w:rStyle w:val="CharacterStyle1"/>
        </w:rPr>
        <w:t xml:space="preserve">weliswaar niet van wezenlijke maar wel van graduele aard. Want zij </w:t>
      </w:r>
      <w:r>
        <w:rPr>
          <w:rStyle w:val="CharacterStyle1"/>
        </w:rPr>
        <w:t>die in het genadeverbond zijn opgenomen, ontvingen wel `een groot voorrecht, op twee</w:t>
      </w:r>
      <w:r>
        <w:rPr>
          <w:rStyle w:val="CharacterStyle1"/>
        </w:rPr>
        <w:softHyphen/>
      </w:r>
      <w:r>
        <w:rPr>
          <w:rStyle w:val="CharacterStyle1"/>
          <w:spacing w:val="5"/>
        </w:rPr>
        <w:t>derley wijse'.</w:t>
      </w:r>
      <w:r>
        <w:rPr>
          <w:rStyle w:val="CharacterStyle1"/>
          <w:rFonts w:ascii="Times New Roman" w:hAnsi="Times New Roman" w:cs="Times New Roman"/>
          <w:spacing w:val="5"/>
          <w:sz w:val="14"/>
          <w:szCs w:val="14"/>
          <w:vertAlign w:val="superscript"/>
        </w:rPr>
        <w:t>40</w:t>
      </w:r>
      <w:r>
        <w:rPr>
          <w:rStyle w:val="CharacterStyle1"/>
          <w:spacing w:val="5"/>
        </w:rPr>
        <w:t xml:space="preserve"> `Vooreerst/ om dat sy een klare en uytdrukkelijke regelmaat </w:t>
      </w:r>
      <w:r>
        <w:rPr>
          <w:rStyle w:val="CharacterStyle1"/>
          <w:spacing w:val="2"/>
        </w:rPr>
        <w:t>des levens hadden/ begrepen in eenige geboden/ van God selve voorgeschre</w:t>
      </w:r>
      <w:r>
        <w:rPr>
          <w:rStyle w:val="CharacterStyle1"/>
          <w:spacing w:val="2"/>
        </w:rPr>
        <w:softHyphen/>
      </w:r>
      <w:r>
        <w:rPr>
          <w:rStyle w:val="CharacterStyle1"/>
        </w:rPr>
        <w:t>ven; welke anderen ni</w:t>
      </w:r>
      <w:r>
        <w:rPr>
          <w:rStyle w:val="CharacterStyle1"/>
        </w:rPr>
        <w:t xml:space="preserve">et vergund was/ aan welke de wet der nature/ d'eenige </w:t>
      </w:r>
      <w:r>
        <w:rPr>
          <w:rStyle w:val="CharacterStyle1"/>
          <w:spacing w:val="4"/>
        </w:rPr>
        <w:t xml:space="preserve">richtsnoer van haar leven was (...). De tweede is/ dat sy uyt de goddelijke </w:t>
      </w:r>
      <w:r>
        <w:rPr>
          <w:rStyle w:val="CharacterStyle1"/>
        </w:rPr>
        <w:t xml:space="preserve">beloften een sekerder hoop konden scheppen van belooning/ ja selve van het </w:t>
      </w:r>
      <w:r>
        <w:rPr>
          <w:rStyle w:val="CharacterStyle1"/>
          <w:spacing w:val="2"/>
        </w:rPr>
        <w:t>eeuwige leven/ als anderen/ welke door 't beschouwe</w:t>
      </w:r>
      <w:r>
        <w:rPr>
          <w:rStyle w:val="CharacterStyle1"/>
          <w:spacing w:val="2"/>
        </w:rPr>
        <w:t xml:space="preserve">n der goddelijke natuur/ </w:t>
      </w:r>
      <w:r>
        <w:rPr>
          <w:rStyle w:val="CharacterStyle1"/>
          <w:spacing w:val="-3"/>
        </w:rPr>
        <w:t xml:space="preserve">en sommige oordelen/ waar door hy betuigde dat hy de deucht beloonen; en d/ </w:t>
      </w:r>
      <w:r>
        <w:rPr>
          <w:rStyle w:val="CharacterStyle1"/>
          <w:spacing w:val="2"/>
        </w:rPr>
        <w:t>ondeucht straffen wilde/ besloten/ dat hy een beloonder was des geenen die hem soeken'.</w:t>
      </w:r>
      <w:r>
        <w:rPr>
          <w:rStyle w:val="CharacterStyle1"/>
          <w:rFonts w:ascii="Times New Roman" w:hAnsi="Times New Roman" w:cs="Times New Roman"/>
          <w:spacing w:val="2"/>
          <w:sz w:val="14"/>
          <w:szCs w:val="14"/>
          <w:vertAlign w:val="superscript"/>
        </w:rPr>
        <w:t>41</w:t>
      </w:r>
    </w:p>
    <w:p w:rsidR="00000000" w:rsidRDefault="00F93E2B">
      <w:pPr>
        <w:pStyle w:val="Style10"/>
        <w:kinsoku w:val="0"/>
        <w:autoSpaceDE/>
        <w:autoSpaceDN/>
        <w:spacing w:after="324"/>
        <w:rPr>
          <w:rStyle w:val="CharacterStyle1"/>
          <w:spacing w:val="2"/>
        </w:rPr>
      </w:pPr>
      <w:r>
        <w:rPr>
          <w:rStyle w:val="CharacterStyle1"/>
          <w:spacing w:val="1"/>
        </w:rPr>
        <w:t>Het gaat dus om een meer of minder helderheid en zekerheid aangaa</w:t>
      </w:r>
      <w:r>
        <w:rPr>
          <w:rStyle w:val="CharacterStyle1"/>
          <w:spacing w:val="1"/>
        </w:rPr>
        <w:t xml:space="preserve">nde Gods </w:t>
      </w:r>
      <w:r>
        <w:rPr>
          <w:rStyle w:val="CharacterStyle1"/>
          <w:spacing w:val="4"/>
        </w:rPr>
        <w:t xml:space="preserve">eis en belofte. Maar het betreft met een al of niet delen erin. Uiteindelijk wil </w:t>
      </w:r>
      <w:r>
        <w:rPr>
          <w:rStyle w:val="CharacterStyle1"/>
          <w:spacing w:val="2"/>
        </w:rPr>
        <w:t>Van Limborch de hele mensheid in Gods heil doen delen, met als enige voor-</w:t>
      </w:r>
    </w:p>
    <w:p w:rsidR="00000000" w:rsidRDefault="00F93E2B">
      <w:pPr>
        <w:pStyle w:val="Style21"/>
        <w:kinsoku w:val="0"/>
        <w:autoSpaceDE/>
        <w:autoSpaceDN/>
        <w:adjustRightInd/>
        <w:spacing w:before="144" w:line="180" w:lineRule="auto"/>
        <w:rPr>
          <w:rFonts w:ascii="Garamond" w:hAnsi="Garamond" w:cs="Garamond"/>
          <w:spacing w:val="2"/>
          <w:sz w:val="16"/>
          <w:szCs w:val="16"/>
        </w:rPr>
      </w:pPr>
      <w:r>
        <w:rPr>
          <w:noProof/>
        </w:rPr>
        <w:pict>
          <v:line id="_x0000_s1349" style="position:absolute;z-index:251988992;mso-wrap-distance-left:0;mso-wrap-distance-right:0;mso-position-horizontal-relative:text;mso-position-vertical-relative:text" from="4.7pt,.2pt" to="58.05pt,.2pt" o:allowincell="f" strokeweight=".25pt">
            <w10:wrap type="square"/>
          </v:line>
        </w:pict>
      </w:r>
      <w:r>
        <w:rPr>
          <w:rFonts w:ascii="Lucida Console" w:hAnsi="Lucida Console" w:cs="Lucida Console"/>
          <w:spacing w:val="2"/>
          <w:w w:val="120"/>
          <w:sz w:val="13"/>
          <w:szCs w:val="13"/>
        </w:rPr>
        <w:t xml:space="preserve">35 </w:t>
      </w:r>
      <w:r>
        <w:rPr>
          <w:rFonts w:ascii="Garamond" w:hAnsi="Garamond" w:cs="Garamond"/>
          <w:spacing w:val="2"/>
          <w:sz w:val="16"/>
          <w:szCs w:val="16"/>
        </w:rPr>
        <w:t>I, I I1, VII, 37, 442 v.</w:t>
      </w:r>
    </w:p>
    <w:p w:rsidR="00000000" w:rsidRDefault="00F93E2B">
      <w:pPr>
        <w:pStyle w:val="Style21"/>
        <w:kinsoku w:val="0"/>
        <w:autoSpaceDE/>
        <w:autoSpaceDN/>
        <w:adjustRightInd/>
        <w:ind w:left="288" w:hanging="288"/>
        <w:jc w:val="both"/>
        <w:rPr>
          <w:rFonts w:ascii="Garamond" w:hAnsi="Garamond" w:cs="Garamond"/>
          <w:spacing w:val="6"/>
          <w:sz w:val="16"/>
          <w:szCs w:val="16"/>
        </w:rPr>
      </w:pPr>
      <w:r>
        <w:rPr>
          <w:rFonts w:ascii="Lucida Console" w:hAnsi="Lucida Console" w:cs="Lucida Console"/>
          <w:spacing w:val="4"/>
          <w:w w:val="120"/>
          <w:sz w:val="13"/>
          <w:szCs w:val="13"/>
        </w:rPr>
        <w:t xml:space="preserve">39 </w:t>
      </w:r>
      <w:r>
        <w:rPr>
          <w:rFonts w:ascii="Garamond" w:hAnsi="Garamond" w:cs="Garamond"/>
          <w:spacing w:val="4"/>
          <w:sz w:val="16"/>
          <w:szCs w:val="16"/>
        </w:rPr>
        <w:t xml:space="preserve">De diepere theologische fundering van deze universele eenheidsgedachte ten opzichte van de relatie lussen God en de mensheid en zijn heil, zoekt Van Limborch in het gegeven, dat de </w:t>
      </w:r>
      <w:r>
        <w:rPr>
          <w:rFonts w:ascii="Garamond" w:hAnsi="Garamond" w:cs="Garamond"/>
          <w:spacing w:val="6"/>
          <w:sz w:val="16"/>
          <w:szCs w:val="16"/>
        </w:rPr>
        <w:t>verlossing ook tot de algemene goddelijke voorzienigheid moet worden gereke</w:t>
      </w:r>
      <w:r>
        <w:rPr>
          <w:rFonts w:ascii="Garamond" w:hAnsi="Garamond" w:cs="Garamond"/>
          <w:spacing w:val="6"/>
          <w:sz w:val="16"/>
          <w:szCs w:val="16"/>
        </w:rPr>
        <w:t xml:space="preserve">nd, zij het dan </w:t>
      </w:r>
      <w:r>
        <w:rPr>
          <w:rFonts w:ascii="Garamond" w:hAnsi="Garamond" w:cs="Garamond"/>
          <w:spacing w:val="6"/>
          <w:sz w:val="16"/>
          <w:szCs w:val="20"/>
        </w:rPr>
        <w:sym w:font="Wingdings" w:char="F071"/>
      </w:r>
      <w:r>
        <w:rPr>
          <w:rFonts w:ascii="Garamond" w:hAnsi="Garamond" w:cs="Garamond"/>
          <w:spacing w:val="6"/>
          <w:sz w:val="16"/>
          <w:szCs w:val="16"/>
        </w:rPr>
        <w:t xml:space="preserve">Is een 'heel hysonder werk' daarvan. Wij wezen reeds daarop, vgl. I, III, IT, </w:t>
      </w:r>
      <w:r>
        <w:rPr>
          <w:rFonts w:ascii="Bookman Old Style" w:hAnsi="Bookman Old Style" w:cs="Bookman Old Style"/>
          <w:spacing w:val="6"/>
          <w:sz w:val="14"/>
          <w:szCs w:val="14"/>
        </w:rPr>
        <w:t xml:space="preserve">I, </w:t>
      </w:r>
      <w:r>
        <w:rPr>
          <w:rFonts w:ascii="Garamond" w:hAnsi="Garamond" w:cs="Garamond"/>
          <w:spacing w:val="6"/>
          <w:sz w:val="16"/>
          <w:szCs w:val="16"/>
        </w:rPr>
        <w:t>372.</w:t>
      </w:r>
    </w:p>
    <w:p w:rsidR="00000000" w:rsidRDefault="00F93E2B">
      <w:pPr>
        <w:pStyle w:val="Style21"/>
        <w:kinsoku w:val="0"/>
        <w:autoSpaceDE/>
        <w:autoSpaceDN/>
        <w:adjustRightInd/>
        <w:ind w:left="288"/>
        <w:rPr>
          <w:rFonts w:ascii="Garamond" w:hAnsi="Garamond" w:cs="Garamond"/>
          <w:spacing w:val="4"/>
          <w:sz w:val="16"/>
          <w:szCs w:val="16"/>
        </w:rPr>
      </w:pPr>
      <w:r>
        <w:rPr>
          <w:rFonts w:ascii="Garamond" w:hAnsi="Garamond" w:cs="Garamond"/>
          <w:spacing w:val="4"/>
          <w:sz w:val="16"/>
          <w:szCs w:val="16"/>
        </w:rPr>
        <w:t xml:space="preserve">I, </w:t>
      </w:r>
      <w:r>
        <w:rPr>
          <w:rFonts w:ascii="Bookman Old Style" w:hAnsi="Bookman Old Style" w:cs="Bookman Old Style"/>
          <w:spacing w:val="4"/>
          <w:sz w:val="14"/>
          <w:szCs w:val="14"/>
        </w:rPr>
        <w:t xml:space="preserve">III, VII, </w:t>
      </w:r>
      <w:r>
        <w:rPr>
          <w:rFonts w:ascii="Garamond" w:hAnsi="Garamond" w:cs="Garamond"/>
          <w:spacing w:val="4"/>
          <w:sz w:val="16"/>
          <w:szCs w:val="16"/>
        </w:rPr>
        <w:t>38, 443.</w:t>
      </w:r>
    </w:p>
    <w:p w:rsidR="00000000" w:rsidRDefault="00F93E2B">
      <w:pPr>
        <w:pStyle w:val="Style21"/>
        <w:kinsoku w:val="0"/>
        <w:autoSpaceDE/>
        <w:autoSpaceDN/>
        <w:adjustRightInd/>
        <w:ind w:left="288"/>
        <w:rPr>
          <w:rFonts w:ascii="Bookman Old Style" w:hAnsi="Bookman Old Style" w:cs="Bookman Old Style"/>
          <w:sz w:val="14"/>
          <w:szCs w:val="14"/>
        </w:rPr>
      </w:pPr>
      <w:r>
        <w:rPr>
          <w:rFonts w:ascii="Garamond" w:hAnsi="Garamond" w:cs="Garamond"/>
          <w:sz w:val="16"/>
          <w:szCs w:val="16"/>
        </w:rPr>
        <w:t xml:space="preserve">I, </w:t>
      </w:r>
      <w:r>
        <w:rPr>
          <w:rFonts w:ascii="Tahoma" w:hAnsi="Tahoma" w:cs="Tahoma"/>
          <w:sz w:val="13"/>
          <w:szCs w:val="13"/>
        </w:rPr>
        <w:t>III, VII, 3h</w:t>
      </w:r>
      <w:r>
        <w:rPr>
          <w:rFonts w:ascii="Arial Narrow" w:hAnsi="Arial Narrow" w:cs="Arial Narrow"/>
          <w:w w:val="300"/>
          <w:sz w:val="12"/>
          <w:szCs w:val="12"/>
        </w:rPr>
        <w:t xml:space="preserve">, </w:t>
      </w:r>
      <w:r>
        <w:rPr>
          <w:rFonts w:ascii="Bookman Old Style" w:hAnsi="Bookman Old Style" w:cs="Bookman Old Style"/>
          <w:sz w:val="14"/>
          <w:szCs w:val="14"/>
        </w:rPr>
        <w:t>444.</w:t>
      </w:r>
    </w:p>
    <w:p w:rsidR="00000000" w:rsidRDefault="00F93E2B">
      <w:pPr>
        <w:widowControl/>
        <w:kinsoku/>
        <w:autoSpaceDE w:val="0"/>
        <w:autoSpaceDN w:val="0"/>
        <w:adjustRightInd w:val="0"/>
        <w:sectPr w:rsidR="00000000">
          <w:pgSz w:w="16834" w:h="11904" w:orient="landscape"/>
          <w:pgMar w:top="917" w:right="1035" w:bottom="263" w:left="1097" w:header="720" w:footer="720" w:gutter="0"/>
          <w:cols w:num="2" w:space="720" w:equalWidth="0">
            <w:col w:w="6629" w:space="1384"/>
            <w:col w:w="6629"/>
          </w:cols>
          <w:noEndnote/>
        </w:sectPr>
      </w:pPr>
    </w:p>
    <w:p w:rsidR="00000000" w:rsidRDefault="00F93E2B">
      <w:pPr>
        <w:pStyle w:val="Style10"/>
        <w:kinsoku w:val="0"/>
        <w:autoSpaceDE/>
        <w:autoSpaceDN/>
        <w:spacing w:before="0"/>
        <w:rPr>
          <w:rStyle w:val="CharacterStyle1"/>
          <w:spacing w:val="4"/>
        </w:rPr>
      </w:pPr>
      <w:r>
        <w:rPr>
          <w:rStyle w:val="CharacterStyle1"/>
        </w:rPr>
        <w:t>wa</w:t>
      </w:r>
      <w:r>
        <w:rPr>
          <w:rStyle w:val="CharacterStyle1"/>
        </w:rPr>
        <w:t xml:space="preserve">arde, die voor allen binnen en buiten het verbond geldt, namelijk, dat zij aan </w:t>
      </w:r>
      <w:r>
        <w:rPr>
          <w:rStyle w:val="CharacterStyle1"/>
          <w:spacing w:val="-1"/>
        </w:rPr>
        <w:t xml:space="preserve">Gods eis overeenkomstig dc hun ingeschapen natuurwet voldoen. Daar valt de </w:t>
      </w:r>
      <w:r>
        <w:rPr>
          <w:rStyle w:val="CharacterStyle1"/>
          <w:spacing w:val="4"/>
        </w:rPr>
        <w:t>beslissing en dat voor ieder mens persoonlijk.</w:t>
      </w:r>
    </w:p>
    <w:p w:rsidR="00000000" w:rsidRDefault="00F93E2B">
      <w:pPr>
        <w:pStyle w:val="Style21"/>
        <w:kinsoku w:val="0"/>
        <w:autoSpaceDE/>
        <w:autoSpaceDN/>
        <w:adjustRightInd/>
        <w:spacing w:before="216"/>
        <w:jc w:val="both"/>
        <w:rPr>
          <w:i/>
          <w:iCs/>
          <w:spacing w:val="9"/>
          <w:sz w:val="19"/>
          <w:szCs w:val="19"/>
        </w:rPr>
      </w:pPr>
      <w:r>
        <w:rPr>
          <w:i/>
          <w:iCs/>
          <w:spacing w:val="9"/>
          <w:sz w:val="19"/>
          <w:szCs w:val="19"/>
        </w:rPr>
        <w:t>Het heilshistorisch karakter van het verbond</w:t>
      </w:r>
    </w:p>
    <w:p w:rsidR="00000000" w:rsidRDefault="00F93E2B">
      <w:pPr>
        <w:pStyle w:val="Style10"/>
        <w:kinsoku w:val="0"/>
        <w:autoSpaceDE/>
        <w:autoSpaceDN/>
        <w:spacing w:before="252"/>
        <w:rPr>
          <w:rStyle w:val="CharacterStyle1"/>
          <w:spacing w:val="4"/>
        </w:rPr>
      </w:pPr>
      <w:r>
        <w:rPr>
          <w:rStyle w:val="CharacterStyle1"/>
          <w:spacing w:val="4"/>
        </w:rPr>
        <w:t>Als Van Li</w:t>
      </w:r>
      <w:r>
        <w:rPr>
          <w:rStyle w:val="CharacterStyle1"/>
          <w:spacing w:val="4"/>
        </w:rPr>
        <w:t xml:space="preserve">mborch op de betekems en inhoud van het met Abraham en zijn </w:t>
      </w:r>
      <w:r>
        <w:rPr>
          <w:rStyle w:val="CharacterStyle1"/>
          <w:spacing w:val="1"/>
        </w:rPr>
        <w:t xml:space="preserve">zaad gesloten verbond nader ingaat, geeft hij aan, dat God met het oprichten </w:t>
      </w:r>
      <w:r>
        <w:rPr>
          <w:rStyle w:val="CharacterStyle1"/>
          <w:spacing w:val="3"/>
        </w:rPr>
        <w:t>daarvan twee bedoelingen heeft gehad. De eerste is, dat Hij op deze wijze op het oog had om `de zuivere godsdienst te o</w:t>
      </w:r>
      <w:r>
        <w:rPr>
          <w:rStyle w:val="CharacterStyle1"/>
          <w:spacing w:val="3"/>
        </w:rPr>
        <w:t xml:space="preserve">nderhouden'. In de tweede plaats </w:t>
      </w:r>
      <w:r>
        <w:rPr>
          <w:rStyle w:val="CharacterStyle1"/>
          <w:spacing w:val="1"/>
        </w:rPr>
        <w:t>ging het Hem erom langs deze weg `Christus als de verlosser te laten voortko</w:t>
      </w:r>
      <w:r>
        <w:rPr>
          <w:rStyle w:val="CharacterStyle1"/>
          <w:spacing w:val="1"/>
        </w:rPr>
        <w:softHyphen/>
      </w:r>
      <w:r>
        <w:rPr>
          <w:rStyle w:val="CharacterStyle1"/>
          <w:spacing w:val="4"/>
        </w:rPr>
        <w:t>men'. Daartoe werd Israël als volk afgezonderd.</w:t>
      </w:r>
    </w:p>
    <w:p w:rsidR="00000000" w:rsidRDefault="00F93E2B">
      <w:pPr>
        <w:pStyle w:val="Style10"/>
        <w:kinsoku w:val="0"/>
        <w:autoSpaceDE/>
        <w:autoSpaceDN/>
        <w:spacing w:before="72"/>
        <w:rPr>
          <w:rStyle w:val="CharacterStyle1"/>
          <w:spacing w:val="2"/>
        </w:rPr>
      </w:pPr>
      <w:r>
        <w:rPr>
          <w:rStyle w:val="CharacterStyle1"/>
          <w:spacing w:val="3"/>
        </w:rPr>
        <w:t xml:space="preserve">Hiermee krijgt Van Limborch de gelegenheid om het heilshistorisch karakter </w:t>
      </w:r>
      <w:r>
        <w:rPr>
          <w:rStyle w:val="CharacterStyle1"/>
          <w:spacing w:val="2"/>
        </w:rPr>
        <w:t xml:space="preserve">van zijn verbondsvisie </w:t>
      </w:r>
      <w:r>
        <w:rPr>
          <w:rStyle w:val="CharacterStyle1"/>
          <w:spacing w:val="2"/>
        </w:rPr>
        <w:t>te laten uitkomen. Hij laat daarmee namelijk de histori</w:t>
      </w:r>
      <w:r>
        <w:rPr>
          <w:rStyle w:val="CharacterStyle1"/>
          <w:spacing w:val="2"/>
        </w:rPr>
        <w:softHyphen/>
      </w:r>
      <w:r>
        <w:rPr>
          <w:rStyle w:val="CharacterStyle1"/>
          <w:spacing w:val="4"/>
        </w:rPr>
        <w:t xml:space="preserve">sche concreetheid en tegelijk de betrekkelijkheid van dit verbond zien. Want </w:t>
      </w:r>
      <w:r>
        <w:rPr>
          <w:rStyle w:val="CharacterStyle1"/>
        </w:rPr>
        <w:t xml:space="preserve">de wet, die in de vorm van dit verbond aan Israël werd gegeven, bestond uit een </w:t>
      </w:r>
      <w:r>
        <w:rPr>
          <w:rStyle w:val="CharacterStyle1"/>
          <w:spacing w:val="4"/>
        </w:rPr>
        <w:t>aantal concrete geboden. Abra</w:t>
      </w:r>
      <w:r>
        <w:rPr>
          <w:rStyle w:val="CharacterStyle1"/>
          <w:spacing w:val="4"/>
        </w:rPr>
        <w:t xml:space="preserve">ham moest uit zijn land gaan, wandelen voor </w:t>
      </w:r>
      <w:r>
        <w:rPr>
          <w:rStyle w:val="CharacterStyle1"/>
          <w:spacing w:val="2"/>
        </w:rPr>
        <w:t>God en de besnijdenis toepassen.</w:t>
      </w:r>
      <w:r>
        <w:rPr>
          <w:rStyle w:val="CharacterStyle1"/>
          <w:rFonts w:ascii="Bookman Old Style" w:hAnsi="Bookman Old Style" w:cs="Bookman Old Style"/>
          <w:spacing w:val="2"/>
          <w:sz w:val="14"/>
          <w:szCs w:val="14"/>
          <w:vertAlign w:val="superscript"/>
        </w:rPr>
        <w:t>42</w:t>
      </w:r>
    </w:p>
    <w:p w:rsidR="00000000" w:rsidRDefault="00F93E2B">
      <w:pPr>
        <w:pStyle w:val="Style10"/>
        <w:kinsoku w:val="0"/>
        <w:autoSpaceDE/>
        <w:autoSpaceDN/>
        <w:rPr>
          <w:rStyle w:val="CharacterStyle1"/>
          <w:spacing w:val="3"/>
        </w:rPr>
      </w:pPr>
      <w:r>
        <w:rPr>
          <w:rStyle w:val="CharacterStyle1"/>
          <w:spacing w:val="1"/>
        </w:rPr>
        <w:t xml:space="preserve">We zien hier, dat het lichamelijk-concrete en het geestelijke in deze geboden </w:t>
      </w:r>
      <w:r>
        <w:rPr>
          <w:rStyle w:val="CharacterStyle1"/>
          <w:spacing w:val="2"/>
        </w:rPr>
        <w:t>samengaan. Uit het geboorteland emigreren en de besnijdenis invoeren vorm</w:t>
      </w:r>
      <w:r>
        <w:rPr>
          <w:rStyle w:val="CharacterStyle1"/>
          <w:spacing w:val="2"/>
        </w:rPr>
        <w:softHyphen/>
      </w:r>
      <w:r>
        <w:rPr>
          <w:rStyle w:val="CharacterStyle1"/>
          <w:spacing w:val="3"/>
        </w:rPr>
        <w:t>den de concreet-aardse co</w:t>
      </w:r>
      <w:r>
        <w:rPr>
          <w:rStyle w:val="CharacterStyle1"/>
          <w:spacing w:val="3"/>
        </w:rPr>
        <w:t>mponenten, maar het wandelen voor Gods aange</w:t>
      </w:r>
      <w:r>
        <w:rPr>
          <w:rStyle w:val="CharacterStyle1"/>
          <w:spacing w:val="3"/>
        </w:rPr>
        <w:softHyphen/>
        <w:t>zicht vormde de geestelijke component.</w:t>
      </w:r>
    </w:p>
    <w:p w:rsidR="00000000" w:rsidRDefault="00F93E2B">
      <w:pPr>
        <w:pStyle w:val="Style10"/>
        <w:kinsoku w:val="0"/>
        <w:autoSpaceDE/>
        <w:autoSpaceDN/>
        <w:rPr>
          <w:rStyle w:val="CharacterStyle1"/>
          <w:spacing w:val="3"/>
        </w:rPr>
      </w:pPr>
      <w:r>
        <w:rPr>
          <w:rStyle w:val="CharacterStyle1"/>
          <w:spacing w:val="3"/>
        </w:rPr>
        <w:t xml:space="preserve">Hetzelfde geldt ook van de beloften, die God eraan verbond. Ze waren niet </w:t>
      </w:r>
      <w:r>
        <w:rPr>
          <w:rStyle w:val="CharacterStyle1"/>
          <w:spacing w:val="1"/>
        </w:rPr>
        <w:t>minder historisch toegespitst op Israël, maar tegelijk hadden zij ook een gees</w:t>
      </w:r>
      <w:r>
        <w:rPr>
          <w:rStyle w:val="CharacterStyle1"/>
          <w:spacing w:val="1"/>
        </w:rPr>
        <w:softHyphen/>
      </w:r>
      <w:r>
        <w:rPr>
          <w:rStyle w:val="CharacterStyle1"/>
          <w:spacing w:val="5"/>
        </w:rPr>
        <w:t>telijke en daardoor</w:t>
      </w:r>
      <w:r>
        <w:rPr>
          <w:rStyle w:val="CharacterStyle1"/>
          <w:spacing w:val="5"/>
        </w:rPr>
        <w:t xml:space="preserve"> verder reikende betekenis. Want zij sloegen enerzijds op </w:t>
      </w:r>
      <w:r>
        <w:rPr>
          <w:rStyle w:val="CharacterStyle1"/>
          <w:spacing w:val="4"/>
        </w:rPr>
        <w:t xml:space="preserve">het in bezit krijgen van het land Kanaän en de vermenigvuldiging van het nageslacht. Maar ook lag erin opgesloten, dat God Abrahams schild en loon </w:t>
      </w:r>
      <w:r>
        <w:rPr>
          <w:rStyle w:val="CharacterStyle1"/>
          <w:spacing w:val="3"/>
        </w:rPr>
        <w:t>zou zijn en dat alle volken erdoor zoüden worden ge</w:t>
      </w:r>
      <w:r>
        <w:rPr>
          <w:rStyle w:val="CharacterStyle1"/>
          <w:spacing w:val="3"/>
        </w:rPr>
        <w:t>zegend.'</w:t>
      </w:r>
      <w:r>
        <w:rPr>
          <w:rStyle w:val="CharacterStyle1"/>
          <w:rFonts w:ascii="Bookman Old Style" w:hAnsi="Bookman Old Style" w:cs="Bookman Old Style"/>
          <w:spacing w:val="3"/>
          <w:sz w:val="14"/>
          <w:szCs w:val="14"/>
          <w:vertAlign w:val="superscript"/>
        </w:rPr>
        <w:t>43</w:t>
      </w:r>
    </w:p>
    <w:p w:rsidR="00000000" w:rsidRDefault="00F93E2B">
      <w:pPr>
        <w:pStyle w:val="Style10"/>
        <w:kinsoku w:val="0"/>
        <w:autoSpaceDE/>
        <w:autoSpaceDN/>
        <w:spacing w:before="0" w:after="252"/>
        <w:rPr>
          <w:rStyle w:val="CharacterStyle1"/>
          <w:spacing w:val="5"/>
        </w:rPr>
      </w:pPr>
      <w:r>
        <w:rPr>
          <w:rStyle w:val="CharacterStyle1"/>
          <w:spacing w:val="2"/>
        </w:rPr>
        <w:t xml:space="preserve">Dit verbond was dus aards en historisch, concreet en beperkt, maar tegelijk lag </w:t>
      </w:r>
      <w:r>
        <w:rPr>
          <w:rStyle w:val="CharacterStyle1"/>
          <w:spacing w:val="4"/>
        </w:rPr>
        <w:t xml:space="preserve">er een blijvende geestelijke betekenis in opgesloten. In het laatste zag Van </w:t>
      </w:r>
      <w:r>
        <w:rPr>
          <w:rStyle w:val="CharacterStyle1"/>
        </w:rPr>
        <w:t xml:space="preserve">Limborch in aansluiting op Romeinen 4 de rechtvaardigmaking en het eeuwige </w:t>
      </w:r>
      <w:r>
        <w:rPr>
          <w:rStyle w:val="CharacterStyle1"/>
          <w:spacing w:val="1"/>
        </w:rPr>
        <w:t>leven begrepe</w:t>
      </w:r>
      <w:r>
        <w:rPr>
          <w:rStyle w:val="CharacterStyle1"/>
          <w:spacing w:val="1"/>
        </w:rPr>
        <w:t>n.</w:t>
      </w:r>
      <w:r>
        <w:rPr>
          <w:rStyle w:val="CharacterStyle1"/>
          <w:rFonts w:ascii="Bookman Old Style" w:hAnsi="Bookman Old Style" w:cs="Bookman Old Style"/>
          <w:spacing w:val="1"/>
          <w:sz w:val="14"/>
          <w:szCs w:val="14"/>
          <w:vertAlign w:val="superscript"/>
        </w:rPr>
        <w:t>44</w:t>
      </w:r>
      <w:r>
        <w:rPr>
          <w:rStyle w:val="CharacterStyle1"/>
          <w:spacing w:val="1"/>
        </w:rPr>
        <w:t xml:space="preserve"> Boven noemden wij ook al enkele andere consequenties, die </w:t>
      </w:r>
      <w:r>
        <w:rPr>
          <w:rStyle w:val="CharacterStyle1"/>
          <w:spacing w:val="3"/>
        </w:rPr>
        <w:t>Van Limborch aan deze onderscheiding tussen `letterlijk' en `geestelijk' ver</w:t>
      </w:r>
      <w:r>
        <w:rPr>
          <w:rStyle w:val="CharacterStyle1"/>
          <w:spacing w:val="3"/>
        </w:rPr>
        <w:softHyphen/>
      </w:r>
      <w:r>
        <w:rPr>
          <w:rStyle w:val="CharacterStyle1"/>
          <w:spacing w:val="5"/>
        </w:rPr>
        <w:t>bond. Zij bleek immers ook de tot lsraël beperkte èn de universele, heel de</w:t>
      </w:r>
    </w:p>
    <w:p w:rsidR="00000000" w:rsidRDefault="00F93E2B">
      <w:pPr>
        <w:pStyle w:val="Style17"/>
        <w:numPr>
          <w:ilvl w:val="0"/>
          <w:numId w:val="262"/>
        </w:numPr>
        <w:kinsoku w:val="0"/>
        <w:autoSpaceDE/>
        <w:autoSpaceDN/>
        <w:spacing w:before="144" w:line="182" w:lineRule="auto"/>
        <w:rPr>
          <w:rStyle w:val="CharacterStyle3"/>
          <w:spacing w:val="22"/>
        </w:rPr>
      </w:pPr>
      <w:r>
        <w:rPr>
          <w:noProof/>
        </w:rPr>
        <w:pict>
          <v:line id="_x0000_s1350" style="position:absolute;left:0;text-align:left;z-index:251990016;mso-wrap-distance-left:0;mso-wrap-distance-right:0;mso-position-horizontal-relative:text;mso-position-vertical-relative:text" from="0,.2pt" to="58.4pt,.2pt" o:allowincell="f" strokeweight=".25pt">
            <w10:wrap type="square"/>
          </v:line>
        </w:pict>
      </w:r>
      <w:r>
        <w:rPr>
          <w:rStyle w:val="CharacterStyle3"/>
          <w:spacing w:val="22"/>
        </w:rPr>
        <w:t xml:space="preserve">I, </w:t>
      </w:r>
      <w:r>
        <w:rPr>
          <w:rStyle w:val="CharacterStyle3"/>
          <w:spacing w:val="12"/>
        </w:rPr>
        <w:t xml:space="preserve">III, VII, 5 </w:t>
      </w:r>
      <w:r>
        <w:rPr>
          <w:rStyle w:val="CharacterStyle3"/>
          <w:spacing w:val="22"/>
        </w:rPr>
        <w:t>en 6, 431.</w:t>
      </w:r>
    </w:p>
    <w:p w:rsidR="00000000" w:rsidRDefault="00F93E2B">
      <w:pPr>
        <w:pStyle w:val="Style17"/>
        <w:numPr>
          <w:ilvl w:val="0"/>
          <w:numId w:val="262"/>
        </w:numPr>
        <w:kinsoku w:val="0"/>
        <w:autoSpaceDE/>
        <w:autoSpaceDN/>
        <w:spacing w:line="180" w:lineRule="auto"/>
        <w:rPr>
          <w:rStyle w:val="CharacterStyle3"/>
          <w:spacing w:val="16"/>
        </w:rPr>
      </w:pPr>
      <w:r>
        <w:rPr>
          <w:rStyle w:val="CharacterStyle3"/>
          <w:spacing w:val="16"/>
        </w:rPr>
        <w:t xml:space="preserve">1, III, </w:t>
      </w:r>
      <w:r>
        <w:rPr>
          <w:rStyle w:val="CharacterStyle3"/>
          <w:spacing w:val="16"/>
        </w:rPr>
        <w:t>VII, 22 en 23, 437.</w:t>
      </w:r>
    </w:p>
    <w:p w:rsidR="00000000" w:rsidRDefault="00F93E2B">
      <w:pPr>
        <w:pStyle w:val="Style21"/>
        <w:kinsoku w:val="0"/>
        <w:autoSpaceDE/>
        <w:autoSpaceDN/>
        <w:adjustRightInd/>
        <w:spacing w:before="72" w:after="72"/>
        <w:ind w:left="288" w:right="72" w:hanging="288"/>
        <w:jc w:val="both"/>
        <w:rPr>
          <w:spacing w:val="4"/>
          <w:sz w:val="15"/>
          <w:szCs w:val="15"/>
        </w:rPr>
      </w:pPr>
      <w:r>
        <w:rPr>
          <w:spacing w:val="6"/>
          <w:sz w:val="15"/>
          <w:szCs w:val="15"/>
        </w:rPr>
        <w:t xml:space="preserve">44. I, III, VII, 25, 438. De rechtvaardiging in het Oude Testament ziet Van Limborch ats een </w:t>
      </w:r>
      <w:r>
        <w:rPr>
          <w:spacing w:val="8"/>
          <w:sz w:val="15"/>
          <w:szCs w:val="15"/>
        </w:rPr>
        <w:t xml:space="preserve">terugwerkende kracht van het heil in Christus. Daardoor wordt </w:t>
      </w:r>
      <w:r>
        <w:rPr>
          <w:rFonts w:ascii="Bookman Old Style" w:hAnsi="Bookman Old Style" w:cs="Bookman Old Style"/>
          <w:i/>
          <w:iCs/>
          <w:spacing w:val="-2"/>
          <w:sz w:val="14"/>
          <w:szCs w:val="14"/>
        </w:rPr>
        <w:t xml:space="preserve">de </w:t>
      </w:r>
      <w:r>
        <w:rPr>
          <w:spacing w:val="8"/>
          <w:sz w:val="15"/>
          <w:szCs w:val="15"/>
        </w:rPr>
        <w:t>gelovige, die ernstig pro</w:t>
      </w:r>
      <w:r>
        <w:rPr>
          <w:spacing w:val="8"/>
          <w:sz w:val="15"/>
          <w:szCs w:val="15"/>
        </w:rPr>
        <w:softHyphen/>
      </w:r>
      <w:r>
        <w:rPr>
          <w:spacing w:val="7"/>
          <w:sz w:val="15"/>
          <w:szCs w:val="15"/>
        </w:rPr>
        <w:t>beert de wet van God na te komen door God in zijn ge</w:t>
      </w:r>
      <w:r>
        <w:rPr>
          <w:spacing w:val="7"/>
          <w:sz w:val="15"/>
          <w:szCs w:val="15"/>
        </w:rPr>
        <w:t xml:space="preserve">nade als rechtvaardig beschouwd, </w:t>
      </w:r>
      <w:r>
        <w:rPr>
          <w:spacing w:val="-3"/>
          <w:sz w:val="15"/>
          <w:szCs w:val="15"/>
        </w:rPr>
        <w:t xml:space="preserve">omdat </w:t>
      </w:r>
      <w:r>
        <w:rPr>
          <w:rFonts w:ascii="Bookman Old Style" w:hAnsi="Bookman Old Style" w:cs="Bookman Old Style"/>
          <w:i/>
          <w:iCs/>
          <w:spacing w:val="-3"/>
          <w:sz w:val="14"/>
          <w:szCs w:val="14"/>
        </w:rPr>
        <w:t xml:space="preserve">de </w:t>
      </w:r>
      <w:r>
        <w:rPr>
          <w:spacing w:val="7"/>
          <w:sz w:val="15"/>
          <w:szCs w:val="15"/>
        </w:rPr>
        <w:t xml:space="preserve">getovige op deze wijze aan dc voorwaarde van het verbond voldeed, ook al was zijn </w:t>
      </w:r>
      <w:r>
        <w:rPr>
          <w:spacing w:val="8"/>
          <w:sz w:val="15"/>
          <w:szCs w:val="15"/>
        </w:rPr>
        <w:t xml:space="preserve">gehoorzaamheid onvolkomen. Zo is David gerechtvaardigd, niet door de wet maar wel onder </w:t>
      </w:r>
      <w:r>
        <w:rPr>
          <w:spacing w:val="9"/>
          <w:sz w:val="15"/>
          <w:szCs w:val="15"/>
        </w:rPr>
        <w:t xml:space="preserve">de </w:t>
      </w:r>
      <w:r>
        <w:rPr>
          <w:spacing w:val="-1"/>
          <w:sz w:val="15"/>
          <w:szCs w:val="15"/>
        </w:rPr>
        <w:t xml:space="preserve">wet, door genade. </w:t>
      </w:r>
      <w:r>
        <w:rPr>
          <w:spacing w:val="9"/>
          <w:sz w:val="15"/>
          <w:szCs w:val="15"/>
        </w:rPr>
        <w:t>Deze vorm van rechtvaardiging gold alleen in hel Oude 'fesl</w:t>
      </w:r>
      <w:r>
        <w:rPr>
          <w:spacing w:val="-1"/>
          <w:w w:val="95"/>
          <w:sz w:val="15"/>
          <w:szCs w:val="15"/>
        </w:rPr>
        <w:t>a</w:t>
      </w:r>
      <w:r>
        <w:rPr>
          <w:spacing w:val="9"/>
          <w:sz w:val="15"/>
          <w:szCs w:val="15"/>
        </w:rPr>
        <w:t xml:space="preserve">ineni, niet </w:t>
      </w:r>
      <w:r>
        <w:rPr>
          <w:spacing w:val="8"/>
          <w:sz w:val="15"/>
          <w:szCs w:val="15"/>
        </w:rPr>
        <w:t xml:space="preserve">meer in het Nieuwe Testament en onder de christenen. Vgl. voor een verdere uitwerking </w:t>
      </w:r>
      <w:r>
        <w:rPr>
          <w:spacing w:val="-2"/>
          <w:sz w:val="15"/>
          <w:szCs w:val="15"/>
        </w:rPr>
        <w:t xml:space="preserve">van </w:t>
      </w:r>
      <w:r>
        <w:rPr>
          <w:spacing w:val="4"/>
          <w:sz w:val="15"/>
          <w:szCs w:val="15"/>
        </w:rPr>
        <w:t xml:space="preserve">Van Limborchs rechtvaardigingsteer.I.M. Micks. </w:t>
      </w:r>
      <w:r>
        <w:rPr>
          <w:spacing w:val="14"/>
          <w:sz w:val="15"/>
          <w:szCs w:val="15"/>
        </w:rPr>
        <w:t xml:space="preserve">C).C'., </w:t>
      </w:r>
      <w:r>
        <w:rPr>
          <w:spacing w:val="4"/>
          <w:sz w:val="15"/>
          <w:szCs w:val="15"/>
        </w:rPr>
        <w:t>232 es.</w:t>
      </w:r>
    </w:p>
    <w:p w:rsidR="00000000" w:rsidRDefault="00F93E2B">
      <w:pPr>
        <w:pStyle w:val="Style10"/>
        <w:kinsoku w:val="0"/>
        <w:autoSpaceDE/>
        <w:autoSpaceDN/>
        <w:spacing w:before="0"/>
        <w:rPr>
          <w:rStyle w:val="CharacterStyle1"/>
          <w:spacing w:val="2"/>
        </w:rPr>
      </w:pPr>
      <w:r>
        <w:rPr>
          <w:noProof/>
        </w:rPr>
        <w:pict>
          <v:shape id="_x0000_s1351" type="#_x0000_t202" style="position:absolute;left:0;text-align:left;margin-left:-400.8pt;margin-top:536.4pt;width:733pt;height:7.2pt;z-index:251991040;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640"/>
                    </w:tabs>
                    <w:kinsoku w:val="0"/>
                    <w:autoSpaceDE/>
                    <w:autoSpaceDN/>
                    <w:adjustRightInd/>
                    <w:spacing w:line="165" w:lineRule="exact"/>
                    <w:rPr>
                      <w:rFonts w:ascii="Garamond" w:hAnsi="Garamond" w:cs="Garamond"/>
                      <w:sz w:val="19"/>
                      <w:szCs w:val="19"/>
                    </w:rPr>
                  </w:pPr>
                  <w:r>
                    <w:rPr>
                      <w:sz w:val="18"/>
                      <w:szCs w:val="18"/>
                    </w:rPr>
                    <w:t>226</w:t>
                  </w:r>
                  <w:r>
                    <w:rPr>
                      <w:sz w:val="18"/>
                      <w:szCs w:val="18"/>
                    </w:rPr>
                    <w:tab/>
                  </w:r>
                  <w:r>
                    <w:rPr>
                      <w:rFonts w:ascii="Garamond" w:hAnsi="Garamond" w:cs="Garamond"/>
                      <w:sz w:val="19"/>
                      <w:szCs w:val="19"/>
                    </w:rPr>
                    <w:t>"7</w:t>
                  </w:r>
                </w:p>
              </w:txbxContent>
            </v:textbox>
            <w10:wrap type="square"/>
          </v:shape>
        </w:pict>
      </w:r>
      <w:r>
        <w:rPr>
          <w:rStyle w:val="CharacterStyle1"/>
          <w:spacing w:val="3"/>
        </w:rPr>
        <w:t xml:space="preserve">mensheid omvattende, component van het verbond te impliceren. Daarbij ligt </w:t>
      </w:r>
      <w:r>
        <w:rPr>
          <w:rStyle w:val="CharacterStyle1"/>
          <w:spacing w:val="2"/>
        </w:rPr>
        <w:t>in het laatste het zwaartepunt.</w:t>
      </w:r>
    </w:p>
    <w:p w:rsidR="00000000" w:rsidRDefault="00F93E2B">
      <w:pPr>
        <w:pStyle w:val="Style10"/>
        <w:kinsoku w:val="0"/>
        <w:autoSpaceDE/>
        <w:autoSpaceDN/>
        <w:spacing w:before="0"/>
        <w:rPr>
          <w:rStyle w:val="CharacterStyle1"/>
          <w:spacing w:val="3"/>
        </w:rPr>
      </w:pPr>
      <w:r>
        <w:rPr>
          <w:rStyle w:val="CharacterStyle1"/>
          <w:spacing w:val="3"/>
        </w:rPr>
        <w:t>Tot diezelfde betrekkelijkheid van het heilshistorische verbond met Abraham en zijn zaad behoort het gegeven, dat het verbond kennelijk toch nog heel</w:t>
      </w:r>
      <w:r>
        <w:rPr>
          <w:rStyle w:val="CharacterStyle1"/>
          <w:spacing w:val="3"/>
        </w:rPr>
        <w:t xml:space="preserve"> </w:t>
      </w:r>
      <w:r>
        <w:rPr>
          <w:rStyle w:val="CharacterStyle1"/>
          <w:spacing w:val="2"/>
        </w:rPr>
        <w:t>gebrekkig heeft gefunctioneerd. Dat kwam niet alleen door de ongehoorzaam</w:t>
      </w:r>
      <w:r>
        <w:rPr>
          <w:rStyle w:val="CharacterStyle1"/>
          <w:spacing w:val="2"/>
        </w:rPr>
        <w:softHyphen/>
      </w:r>
      <w:r>
        <w:rPr>
          <w:rStyle w:val="CharacterStyle1"/>
          <w:spacing w:val="3"/>
        </w:rPr>
        <w:t xml:space="preserve">heid van Israël maar ook door de gebrekkigheid van de historische vorm, die </w:t>
      </w:r>
      <w:r>
        <w:rPr>
          <w:rStyle w:val="CharacterStyle1"/>
          <w:spacing w:val="4"/>
        </w:rPr>
        <w:t xml:space="preserve">aan de wet in dit verbond met Israël gegeven was en trouwens ook aan de </w:t>
      </w:r>
      <w:r>
        <w:rPr>
          <w:rStyle w:val="CharacterStyle1"/>
          <w:spacing w:val="3"/>
        </w:rPr>
        <w:t>belofte, die erin lag opgesloten.</w:t>
      </w:r>
    </w:p>
    <w:p w:rsidR="00000000" w:rsidRDefault="00F93E2B">
      <w:pPr>
        <w:pStyle w:val="Style10"/>
        <w:kinsoku w:val="0"/>
        <w:autoSpaceDE/>
        <w:autoSpaceDN/>
        <w:rPr>
          <w:rStyle w:val="CharacterStyle1"/>
          <w:spacing w:val="1"/>
        </w:rPr>
      </w:pPr>
      <w:r>
        <w:rPr>
          <w:rStyle w:val="CharacterStyle1"/>
          <w:spacing w:val="2"/>
        </w:rPr>
        <w:t xml:space="preserve">Deze speciaal aan Israël gegeven wel was wel bij dit verbond gevoegd om het </w:t>
      </w:r>
      <w:r>
        <w:rPr>
          <w:rStyle w:val="CharacterStyle1"/>
        </w:rPr>
        <w:t>leven op een bijzondere wijze te heiligen, maar ze kon de mensen toch niet waar</w:t>
      </w:r>
      <w:r>
        <w:rPr>
          <w:rStyle w:val="CharacterStyle1"/>
        </w:rPr>
        <w:softHyphen/>
      </w:r>
      <w:r>
        <w:rPr>
          <w:rStyle w:val="CharacterStyle1"/>
          <w:spacing w:val="2"/>
        </w:rPr>
        <w:t xml:space="preserve">lijk `geestelijk' maken. Ook de belofte had `sulke kracht niet als of sy met klare </w:t>
      </w:r>
      <w:r>
        <w:rPr>
          <w:rStyle w:val="CharacterStyle1"/>
        </w:rPr>
        <w:t>en duydelijke wo</w:t>
      </w:r>
      <w:r>
        <w:rPr>
          <w:rStyle w:val="CharacterStyle1"/>
        </w:rPr>
        <w:t xml:space="preserve">orden was voorgedragen'. Daarom wordt dit verbond ook het </w:t>
      </w:r>
      <w:r>
        <w:rPr>
          <w:rStyle w:val="CharacterStyle1"/>
          <w:spacing w:val="-1"/>
        </w:rPr>
        <w:t xml:space="preserve">`oude verbond' genoemd. Het bevatte niet de kracht om de heerschappij van de zonde af te schudden `en de menschen in het eewige leven te geleyden'. Daarom </w:t>
      </w:r>
      <w:r>
        <w:rPr>
          <w:rStyle w:val="CharacterStyle1"/>
        </w:rPr>
        <w:t>vroeg dit verbond om een `nieuw verbond', w</w:t>
      </w:r>
      <w:r>
        <w:rPr>
          <w:rStyle w:val="CharacterStyle1"/>
        </w:rPr>
        <w:t xml:space="preserve">aardoor de verbondsrelatie tussen </w:t>
      </w:r>
      <w:r>
        <w:rPr>
          <w:rStyle w:val="CharacterStyle1"/>
          <w:spacing w:val="1"/>
        </w:rPr>
        <w:t>God en de mens pas werkelijk goed zou kunnen gaan functioneren.</w:t>
      </w:r>
      <w:r>
        <w:rPr>
          <w:rStyle w:val="CharacterStyle1"/>
          <w:rFonts w:ascii="Bookman Old Style" w:hAnsi="Bookman Old Style" w:cs="Bookman Old Style"/>
          <w:spacing w:val="1"/>
          <w:sz w:val="14"/>
          <w:szCs w:val="14"/>
          <w:vertAlign w:val="superscript"/>
        </w:rPr>
        <w:t>45</w:t>
      </w:r>
    </w:p>
    <w:p w:rsidR="00000000" w:rsidRDefault="00F93E2B">
      <w:pPr>
        <w:pStyle w:val="Style10"/>
        <w:kinsoku w:val="0"/>
        <w:autoSpaceDE/>
        <w:autoSpaceDN/>
        <w:spacing w:before="72"/>
        <w:rPr>
          <w:rStyle w:val="CharacterStyle1"/>
          <w:spacing w:val="4"/>
        </w:rPr>
      </w:pPr>
      <w:r>
        <w:rPr>
          <w:rStyle w:val="CharacterStyle1"/>
          <w:spacing w:val="3"/>
        </w:rPr>
        <w:t xml:space="preserve">Van Limborch geeft aan de gebrekkigheid van dit oude verbond zo'n zwaar </w:t>
      </w:r>
      <w:r>
        <w:rPr>
          <w:rStyle w:val="CharacterStyle1"/>
          <w:spacing w:val="1"/>
        </w:rPr>
        <w:t>accent, dat hij er een apart hoofdstuk aan wijdt onder de titel: `Van het onver</w:t>
      </w:r>
      <w:r>
        <w:rPr>
          <w:rStyle w:val="CharacterStyle1"/>
          <w:spacing w:val="1"/>
        </w:rPr>
        <w:softHyphen/>
      </w:r>
      <w:r>
        <w:rPr>
          <w:rStyle w:val="CharacterStyle1"/>
          <w:spacing w:val="3"/>
        </w:rPr>
        <w:t>moge</w:t>
      </w:r>
      <w:r>
        <w:rPr>
          <w:rStyle w:val="CharacterStyle1"/>
          <w:spacing w:val="3"/>
        </w:rPr>
        <w:t>n der Mosa sche Wet'</w:t>
      </w:r>
      <w:r>
        <w:rPr>
          <w:rStyle w:val="CharacterStyle1"/>
          <w:rFonts w:ascii="Times New Roman" w:hAnsi="Times New Roman" w:cs="Times New Roman"/>
          <w:spacing w:val="3"/>
          <w:sz w:val="15"/>
          <w:szCs w:val="15"/>
        </w:rPr>
        <w:t>.</w:t>
      </w:r>
      <w:r>
        <w:rPr>
          <w:rStyle w:val="CharacterStyle1"/>
          <w:rFonts w:ascii="Bookman Old Style" w:hAnsi="Bookman Old Style" w:cs="Bookman Old Style"/>
          <w:spacing w:val="3"/>
          <w:w w:val="95"/>
          <w:sz w:val="14"/>
          <w:szCs w:val="14"/>
          <w:vertAlign w:val="superscript"/>
        </w:rPr>
        <w:t>46</w:t>
      </w:r>
      <w:r>
        <w:rPr>
          <w:rStyle w:val="CharacterStyle1"/>
          <w:spacing w:val="3"/>
        </w:rPr>
        <w:t xml:space="preserve"> Maar juist door dit gebrekkige is het oude ver</w:t>
      </w:r>
      <w:r>
        <w:rPr>
          <w:rStyle w:val="CharacterStyle1"/>
          <w:spacing w:val="3"/>
        </w:rPr>
        <w:softHyphen/>
      </w:r>
      <w:r>
        <w:rPr>
          <w:rStyle w:val="CharacterStyle1"/>
          <w:spacing w:val="2"/>
        </w:rPr>
        <w:t xml:space="preserve">bond, waarvan Mozes de middelaar is, de tuchtmeester tot Christus geworden, </w:t>
      </w:r>
      <w:r>
        <w:rPr>
          <w:rStyle w:val="CharacterStyle1"/>
          <w:spacing w:val="4"/>
        </w:rPr>
        <w:t>die het nieuwe, geestelijke verbond zal realiseren.</w:t>
      </w:r>
      <w:r>
        <w:rPr>
          <w:rStyle w:val="CharacterStyle1"/>
          <w:rFonts w:ascii="Bookman Old Style" w:hAnsi="Bookman Old Style" w:cs="Bookman Old Style"/>
          <w:spacing w:val="4"/>
          <w:sz w:val="14"/>
          <w:szCs w:val="14"/>
          <w:vertAlign w:val="superscript"/>
        </w:rPr>
        <w:t>47</w:t>
      </w:r>
    </w:p>
    <w:p w:rsidR="00000000" w:rsidRDefault="00F93E2B">
      <w:pPr>
        <w:pStyle w:val="Style21"/>
        <w:kinsoku w:val="0"/>
        <w:autoSpaceDE/>
        <w:autoSpaceDN/>
        <w:adjustRightInd/>
        <w:spacing w:before="288" w:line="216" w:lineRule="auto"/>
        <w:jc w:val="both"/>
        <w:rPr>
          <w:i/>
          <w:iCs/>
          <w:spacing w:val="9"/>
          <w:sz w:val="19"/>
          <w:szCs w:val="19"/>
        </w:rPr>
      </w:pPr>
      <w:r>
        <w:rPr>
          <w:i/>
          <w:iCs/>
          <w:spacing w:val="9"/>
          <w:sz w:val="19"/>
          <w:szCs w:val="19"/>
        </w:rPr>
        <w:t>Kistorisering en tijdloosheid: invloed van de Verlichting</w:t>
      </w:r>
    </w:p>
    <w:p w:rsidR="00000000" w:rsidRDefault="00F93E2B">
      <w:pPr>
        <w:pStyle w:val="Style10"/>
        <w:kinsoku w:val="0"/>
        <w:autoSpaceDE/>
        <w:autoSpaceDN/>
        <w:spacing w:before="252"/>
        <w:rPr>
          <w:rStyle w:val="CharacterStyle1"/>
          <w:spacing w:val="3"/>
        </w:rPr>
      </w:pPr>
      <w:r>
        <w:rPr>
          <w:rStyle w:val="CharacterStyle1"/>
          <w:spacing w:val="4"/>
        </w:rPr>
        <w:t xml:space="preserve">Hierbij valt ons telkens op, dat Van Limborch enerzijds het heilshistorisch </w:t>
      </w:r>
      <w:r>
        <w:rPr>
          <w:rStyle w:val="CharacterStyle1"/>
          <w:spacing w:val="-3"/>
        </w:rPr>
        <w:t>karakter van het verbond onderstreept en in de lijn van de voortgaande Schrift</w:t>
      </w:r>
      <w:r>
        <w:rPr>
          <w:rStyle w:val="CharacterStyle1"/>
          <w:spacing w:val="-3"/>
        </w:rPr>
        <w:softHyphen/>
      </w:r>
      <w:r>
        <w:rPr>
          <w:rStyle w:val="CharacterStyle1"/>
          <w:spacing w:val="1"/>
        </w:rPr>
        <w:t>openbaring natrekt: Adam-Abraham-Mozes-Chri</w:t>
      </w:r>
      <w:r>
        <w:rPr>
          <w:rStyle w:val="CharacterStyle1"/>
          <w:spacing w:val="1"/>
        </w:rPr>
        <w:t xml:space="preserve">stus. Maar aan de andere kant </w:t>
      </w:r>
      <w:r>
        <w:rPr>
          <w:rStyle w:val="CharacterStyle1"/>
          <w:spacing w:val="4"/>
        </w:rPr>
        <w:t xml:space="preserve">vult hij deze historische gestalte van het verbond negatief in en duidt hij het </w:t>
      </w:r>
      <w:r>
        <w:rPr>
          <w:rStyle w:val="CharacterStyle1"/>
          <w:spacing w:val="5"/>
        </w:rPr>
        <w:t xml:space="preserve">aan als aards, uiterlijk en gebrekkig. De positieve gestalte van het verbond </w:t>
      </w:r>
      <w:r>
        <w:rPr>
          <w:rStyle w:val="CharacterStyle1"/>
          <w:spacing w:val="4"/>
        </w:rPr>
        <w:t xml:space="preserve">wordt daarentegen door hem gezien in zijn `geestelijk' karakter, dat </w:t>
      </w:r>
      <w:r>
        <w:rPr>
          <w:rStyle w:val="CharacterStyle1"/>
          <w:spacing w:val="4"/>
        </w:rPr>
        <w:t xml:space="preserve">echter </w:t>
      </w:r>
      <w:r>
        <w:rPr>
          <w:rStyle w:val="CharacterStyle1"/>
          <w:spacing w:val="2"/>
        </w:rPr>
        <w:t xml:space="preserve">tegelijk wijst niet alleen op het universele maar ook op het tijdloze ervan. Hij </w:t>
      </w:r>
      <w:r>
        <w:rPr>
          <w:rStyle w:val="CharacterStyle1"/>
        </w:rPr>
        <w:t xml:space="preserve">spreekt dan van `een meer verheven en geestelijke betekenis' (`sublimiorem &amp; </w:t>
      </w:r>
      <w:r>
        <w:rPr>
          <w:rStyle w:val="CharacterStyle1"/>
          <w:spacing w:val="3"/>
        </w:rPr>
        <w:t>mysticum sensum') van het verbond.</w:t>
      </w:r>
      <w:r>
        <w:rPr>
          <w:rStyle w:val="CharacterStyle1"/>
          <w:rFonts w:ascii="Bookman Old Style" w:hAnsi="Bookman Old Style" w:cs="Bookman Old Style"/>
          <w:spacing w:val="3"/>
          <w:sz w:val="14"/>
          <w:szCs w:val="14"/>
          <w:vertAlign w:val="superscript"/>
        </w:rPr>
        <w:t>4s</w:t>
      </w:r>
    </w:p>
    <w:p w:rsidR="00000000" w:rsidRDefault="00F93E2B">
      <w:pPr>
        <w:pStyle w:val="Style10"/>
        <w:kinsoku w:val="0"/>
        <w:autoSpaceDE/>
        <w:autoSpaceDN/>
        <w:spacing w:after="252"/>
        <w:rPr>
          <w:rStyle w:val="CharacterStyle1"/>
          <w:spacing w:val="4"/>
        </w:rPr>
      </w:pPr>
      <w:r>
        <w:rPr>
          <w:rStyle w:val="CharacterStyle1"/>
          <w:spacing w:val="2"/>
        </w:rPr>
        <w:t>Daarin laat Van Limborch zien, hoezeer hij in zijn ver</w:t>
      </w:r>
      <w:r>
        <w:rPr>
          <w:rStyle w:val="CharacterStyle1"/>
          <w:spacing w:val="2"/>
        </w:rPr>
        <w:t xml:space="preserve">bondsvisie beïnvloed is door het Verlichtingsdenken, en wel in tweeërlei zin. Aan de ene kant voert hij in zijn visie op de historische concretisering van het verbond een evolutieve </w:t>
      </w:r>
      <w:r>
        <w:rPr>
          <w:rStyle w:val="CharacterStyle1"/>
          <w:spacing w:val="4"/>
        </w:rPr>
        <w:t>gedachte in. Er is sprake van een ontwikkeling in opgaande lijn." Beginnen</w:t>
      </w:r>
      <w:r>
        <w:rPr>
          <w:rStyle w:val="CharacterStyle1"/>
          <w:spacing w:val="4"/>
        </w:rPr>
        <w:t>d</w:t>
      </w:r>
    </w:p>
    <w:p w:rsidR="00000000" w:rsidRDefault="00F93E2B">
      <w:pPr>
        <w:pStyle w:val="Style17"/>
        <w:kinsoku w:val="0"/>
        <w:autoSpaceDE/>
        <w:autoSpaceDN/>
        <w:spacing w:before="108" w:line="240" w:lineRule="auto"/>
        <w:rPr>
          <w:rStyle w:val="CharacterStyle3"/>
          <w:spacing w:val="13"/>
        </w:rPr>
      </w:pPr>
      <w:r>
        <w:rPr>
          <w:noProof/>
        </w:rPr>
        <w:pict>
          <v:line id="_x0000_s1352" style="position:absolute;z-index:251992064;mso-wrap-distance-left:0;mso-wrap-distance-right:0;mso-position-horizontal-relative:text;mso-position-vertical-relative:text" from="9.15pt,.2pt" to="59.6pt,.2pt" o:allowincell="f" strokeweight=".25pt">
            <w10:wrap type="square"/>
          </v:line>
        </w:pict>
      </w:r>
      <w:r>
        <w:rPr>
          <w:rStyle w:val="CharacterStyle3"/>
          <w:spacing w:val="3"/>
        </w:rPr>
        <w:t xml:space="preserve">-IS. 1, III, VIII, 1 </w:t>
      </w:r>
      <w:r>
        <w:rPr>
          <w:rStyle w:val="CharacterStyle3"/>
          <w:spacing w:val="13"/>
        </w:rPr>
        <w:t>en 2, 444.</w:t>
      </w:r>
    </w:p>
    <w:p w:rsidR="00000000" w:rsidRDefault="00F93E2B">
      <w:pPr>
        <w:pStyle w:val="Style17"/>
        <w:tabs>
          <w:tab w:val="right" w:pos="932"/>
        </w:tabs>
        <w:kinsoku w:val="0"/>
        <w:autoSpaceDE/>
        <w:autoSpaceDN/>
        <w:spacing w:before="0" w:line="240" w:lineRule="auto"/>
        <w:ind w:left="72"/>
        <w:rPr>
          <w:rStyle w:val="CharacterStyle3"/>
          <w:spacing w:val="5"/>
        </w:rPr>
      </w:pPr>
      <w:r>
        <w:rPr>
          <w:rStyle w:val="CharacterStyle3"/>
          <w:rFonts w:ascii="Verdana" w:hAnsi="Verdana" w:cs="Verdana"/>
          <w:spacing w:val="-16"/>
          <w:sz w:val="13"/>
          <w:szCs w:val="13"/>
        </w:rPr>
        <w:t>I(,.</w:t>
      </w:r>
      <w:r>
        <w:rPr>
          <w:rStyle w:val="CharacterStyle3"/>
          <w:rFonts w:ascii="Verdana" w:hAnsi="Verdana" w:cs="Verdana"/>
          <w:spacing w:val="-16"/>
          <w:sz w:val="13"/>
          <w:szCs w:val="13"/>
        </w:rPr>
        <w:tab/>
      </w:r>
      <w:r>
        <w:rPr>
          <w:rStyle w:val="CharacterStyle3"/>
          <w:rFonts w:ascii="Verdana" w:hAnsi="Verdana" w:cs="Verdana"/>
          <w:spacing w:val="-5"/>
          <w:sz w:val="13"/>
          <w:szCs w:val="13"/>
        </w:rPr>
        <w:t>I</w:t>
      </w:r>
      <w:r>
        <w:rPr>
          <w:rStyle w:val="CharacterStyle3"/>
          <w:spacing w:val="5"/>
        </w:rPr>
        <w:t>, III, IX.</w:t>
      </w:r>
    </w:p>
    <w:p w:rsidR="00000000" w:rsidRDefault="00F93E2B">
      <w:pPr>
        <w:pStyle w:val="Style17"/>
        <w:kinsoku w:val="0"/>
        <w:autoSpaceDE/>
        <w:autoSpaceDN/>
        <w:spacing w:before="0" w:line="240" w:lineRule="auto"/>
        <w:ind w:left="72"/>
        <w:rPr>
          <w:rStyle w:val="CharacterStyle3"/>
          <w:spacing w:val="6"/>
        </w:rPr>
      </w:pPr>
      <w:r>
        <w:rPr>
          <w:rStyle w:val="CharacterStyle3"/>
          <w:rFonts w:ascii="Verdana" w:hAnsi="Verdana" w:cs="Verdana"/>
          <w:spacing w:val="-4"/>
          <w:sz w:val="13"/>
          <w:szCs w:val="13"/>
        </w:rPr>
        <w:t>17</w:t>
      </w:r>
      <w:r>
        <w:rPr>
          <w:rStyle w:val="CharacterStyle3"/>
          <w:rFonts w:ascii="Bookman Old Style" w:hAnsi="Bookman Old Style" w:cs="Bookman Old Style"/>
          <w:i/>
          <w:iCs/>
          <w:spacing w:val="-4"/>
          <w:sz w:val="14"/>
          <w:szCs w:val="14"/>
        </w:rPr>
        <w:t xml:space="preserve">. I, 111, </w:t>
      </w:r>
      <w:r>
        <w:rPr>
          <w:rStyle w:val="CharacterStyle3"/>
          <w:spacing w:val="6"/>
        </w:rPr>
        <w:t>IX, 25, 469.</w:t>
      </w:r>
    </w:p>
    <w:p w:rsidR="00000000" w:rsidRDefault="00F93E2B">
      <w:pPr>
        <w:pStyle w:val="Style17"/>
        <w:kinsoku w:val="0"/>
        <w:autoSpaceDE/>
        <w:autoSpaceDN/>
        <w:spacing w:before="0" w:line="240" w:lineRule="auto"/>
        <w:ind w:left="72"/>
        <w:rPr>
          <w:rStyle w:val="CharacterStyle3"/>
          <w:spacing w:val="8"/>
        </w:rPr>
      </w:pPr>
      <w:r>
        <w:rPr>
          <w:rStyle w:val="CharacterStyle3"/>
          <w:spacing w:val="8"/>
        </w:rPr>
        <w:t>IS. I, III, VII, 25, 438.</w:t>
      </w:r>
    </w:p>
    <w:p w:rsidR="00000000" w:rsidRDefault="00F93E2B">
      <w:pPr>
        <w:pStyle w:val="Style21"/>
        <w:kinsoku w:val="0"/>
        <w:autoSpaceDE/>
        <w:autoSpaceDN/>
        <w:adjustRightInd/>
        <w:spacing w:line="264" w:lineRule="auto"/>
        <w:ind w:left="504" w:hanging="432"/>
        <w:rPr>
          <w:spacing w:val="8"/>
          <w:sz w:val="15"/>
          <w:szCs w:val="15"/>
        </w:rPr>
      </w:pPr>
      <w:r>
        <w:rPr>
          <w:spacing w:val="-2"/>
          <w:sz w:val="15"/>
          <w:szCs w:val="15"/>
        </w:rPr>
        <w:t>I'I I</w:t>
      </w:r>
      <w:r>
        <w:rPr>
          <w:spacing w:val="8"/>
          <w:sz w:val="15"/>
          <w:szCs w:val="15"/>
        </w:rPr>
        <w:t>, III, VII, 1-2: Non enim statim Deus voluntatem suam plene hominibus patefecit, sed sensim pel !'radus. Vt'I. 1:..A. Mnllcr, 0. ., 118.</w:t>
      </w:r>
    </w:p>
    <w:p w:rsidR="00000000" w:rsidRDefault="00F93E2B">
      <w:pPr>
        <w:widowControl/>
        <w:kinsoku/>
        <w:autoSpaceDE w:val="0"/>
        <w:autoSpaceDN w:val="0"/>
        <w:adjustRightInd w:val="0"/>
        <w:sectPr w:rsidR="00000000">
          <w:pgSz w:w="16834" w:h="11904" w:orient="landscape"/>
          <w:pgMar w:top="965" w:right="1031" w:bottom="246" w:left="1083" w:header="720" w:footer="720" w:gutter="0"/>
          <w:cols w:num="2" w:space="720" w:equalWidth="0">
            <w:col w:w="6644" w:space="1372"/>
            <w:col w:w="6644"/>
          </w:cols>
          <w:noEndnote/>
        </w:sectPr>
      </w:pPr>
    </w:p>
    <w:p w:rsidR="00000000" w:rsidRDefault="00F93E2B">
      <w:pPr>
        <w:pStyle w:val="Style10"/>
        <w:kinsoku w:val="0"/>
        <w:autoSpaceDE/>
        <w:autoSpaceDN/>
        <w:spacing w:before="0"/>
        <w:rPr>
          <w:rStyle w:val="CharacterStyle1"/>
          <w:spacing w:val="2"/>
        </w:rPr>
      </w:pPr>
      <w:r>
        <w:rPr>
          <w:rStyle w:val="CharacterStyle1"/>
          <w:spacing w:val="1"/>
        </w:rPr>
        <w:t xml:space="preserve">met het leven overeenkomstig de natuurwet buiten het historisch verbond om </w:t>
      </w:r>
      <w:r>
        <w:rPr>
          <w:rStyle w:val="CharacterStyle1"/>
          <w:spacing w:val="2"/>
        </w:rPr>
        <w:t>komt het verbond via het oude verbond met Abraham en Israël, dat nog weer zijn verbeterde editie krijgt door Mozes, tot de completering van het nieuwe verbond in Christus.</w:t>
      </w:r>
    </w:p>
    <w:p w:rsidR="00000000" w:rsidRDefault="00F93E2B">
      <w:pPr>
        <w:pStyle w:val="Style10"/>
        <w:kinsoku w:val="0"/>
        <w:autoSpaceDE/>
        <w:autoSpaceDN/>
        <w:spacing w:before="0"/>
        <w:rPr>
          <w:rStyle w:val="CharacterStyle1"/>
          <w:spacing w:val="4"/>
        </w:rPr>
      </w:pPr>
      <w:r>
        <w:rPr>
          <w:rStyle w:val="CharacterStyle1"/>
          <w:spacing w:val="6"/>
        </w:rPr>
        <w:t>Aan de an</w:t>
      </w:r>
      <w:r>
        <w:rPr>
          <w:rStyle w:val="CharacterStyle1"/>
          <w:spacing w:val="6"/>
        </w:rPr>
        <w:t xml:space="preserve">dere kant signaleren we de invloed van de Verlichting door het </w:t>
      </w:r>
      <w:r>
        <w:rPr>
          <w:rStyle w:val="CharacterStyle1"/>
          <w:spacing w:val="1"/>
        </w:rPr>
        <w:t xml:space="preserve">accent op het tijdloze in Van Limborchs verbondsvisie. Want de harde kern in </w:t>
      </w:r>
      <w:r>
        <w:rPr>
          <w:rStyle w:val="CharacterStyle1"/>
          <w:spacing w:val="4"/>
        </w:rPr>
        <w:t xml:space="preserve">alle historische concretisering en ontwikkeling van het verbond blijft toch </w:t>
      </w:r>
      <w:r>
        <w:rPr>
          <w:rStyle w:val="CharacterStyle1"/>
          <w:spacing w:val="1"/>
        </w:rPr>
        <w:t>beheerst door de sinds de schepping in d</w:t>
      </w:r>
      <w:r>
        <w:rPr>
          <w:rStyle w:val="CharacterStyle1"/>
          <w:spacing w:val="1"/>
        </w:rPr>
        <w:t xml:space="preserve">e mensheid gelegde natuurwet en de </w:t>
      </w:r>
      <w:r>
        <w:rPr>
          <w:rStyle w:val="CharacterStyle1"/>
          <w:spacing w:val="3"/>
        </w:rPr>
        <w:t>redelijke manier van omgaan daarmee door de mensheid, omdat deze natuur</w:t>
      </w:r>
      <w:r>
        <w:rPr>
          <w:rStyle w:val="CharacterStyle1"/>
          <w:spacing w:val="3"/>
        </w:rPr>
        <w:softHyphen/>
        <w:t>wet in wezen niet anders is dan "t ligt der reghte reden'.</w:t>
      </w:r>
      <w:r>
        <w:rPr>
          <w:rStyle w:val="CharacterStyle1"/>
          <w:rFonts w:ascii="Bookman Old Style" w:hAnsi="Bookman Old Style" w:cs="Bookman Old Style"/>
          <w:spacing w:val="3"/>
          <w:sz w:val="13"/>
          <w:szCs w:val="13"/>
          <w:vertAlign w:val="superscript"/>
        </w:rPr>
        <w:t>50</w:t>
      </w:r>
      <w:r>
        <w:rPr>
          <w:rStyle w:val="CharacterStyle1"/>
          <w:spacing w:val="3"/>
        </w:rPr>
        <w:t xml:space="preserve"> Want het is duide</w:t>
      </w:r>
      <w:r>
        <w:rPr>
          <w:rStyle w:val="CharacterStyle1"/>
          <w:spacing w:val="3"/>
        </w:rPr>
        <w:softHyphen/>
      </w:r>
      <w:r>
        <w:rPr>
          <w:rStyle w:val="CharacterStyle1"/>
          <w:spacing w:val="2"/>
        </w:rPr>
        <w:t>lijk, dat wij onder de term `geestelijk' zoals Van Limborch die hantee</w:t>
      </w:r>
      <w:r>
        <w:rPr>
          <w:rStyle w:val="CharacterStyle1"/>
          <w:spacing w:val="2"/>
        </w:rPr>
        <w:t xml:space="preserve">rt vooral </w:t>
      </w:r>
      <w:r>
        <w:rPr>
          <w:rStyle w:val="CharacterStyle1"/>
          <w:spacing w:val="3"/>
        </w:rPr>
        <w:t xml:space="preserve">het redelijke en zedelijke van dc openbaring van God moeten verstaan en in </w:t>
      </w:r>
      <w:r>
        <w:rPr>
          <w:rStyle w:val="CharacterStyle1"/>
          <w:spacing w:val="4"/>
        </w:rPr>
        <w:t>relatie daarmee het redelijk doen en laten van de mens.</w:t>
      </w:r>
    </w:p>
    <w:p w:rsidR="00000000" w:rsidRDefault="00F93E2B">
      <w:pPr>
        <w:pStyle w:val="Style21"/>
        <w:kinsoku w:val="0"/>
        <w:autoSpaceDE/>
        <w:autoSpaceDN/>
        <w:adjustRightInd/>
        <w:spacing w:before="396" w:line="182" w:lineRule="auto"/>
        <w:jc w:val="both"/>
        <w:rPr>
          <w:rFonts w:ascii="Verdana" w:hAnsi="Verdana" w:cs="Verdana"/>
          <w:i/>
          <w:iCs/>
          <w:spacing w:val="10"/>
          <w:sz w:val="15"/>
          <w:szCs w:val="15"/>
        </w:rPr>
      </w:pPr>
      <w:r>
        <w:rPr>
          <w:rFonts w:ascii="Verdana" w:hAnsi="Verdana" w:cs="Verdana"/>
          <w:i/>
          <w:iCs/>
          <w:spacing w:val="10"/>
          <w:sz w:val="15"/>
          <w:szCs w:val="15"/>
        </w:rPr>
        <w:t>Hei nieuwe verbond</w:t>
      </w:r>
    </w:p>
    <w:p w:rsidR="00000000" w:rsidRDefault="00F93E2B">
      <w:pPr>
        <w:pStyle w:val="Style10"/>
        <w:kinsoku w:val="0"/>
        <w:autoSpaceDE/>
        <w:autoSpaceDN/>
        <w:spacing w:before="252"/>
        <w:rPr>
          <w:rStyle w:val="CharacterStyle1"/>
          <w:rFonts w:ascii="Times New Roman" w:hAnsi="Times New Roman" w:cs="Times New Roman"/>
          <w:spacing w:val="10"/>
          <w:sz w:val="15"/>
          <w:szCs w:val="15"/>
        </w:rPr>
      </w:pPr>
      <w:r>
        <w:rPr>
          <w:rStyle w:val="CharacterStyle1"/>
          <w:spacing w:val="1"/>
        </w:rPr>
        <w:t xml:space="preserve">Dat komt opnieuw naar voren, wanneer Van Limborch het nieuwe verbond, dat </w:t>
      </w:r>
      <w:r>
        <w:rPr>
          <w:rStyle w:val="CharacterStyle1"/>
          <w:spacing w:val="3"/>
        </w:rPr>
        <w:t>in Christus is gekomen</w:t>
      </w:r>
      <w:r>
        <w:rPr>
          <w:rStyle w:val="CharacterStyle1"/>
          <w:spacing w:val="3"/>
        </w:rPr>
        <w:t xml:space="preserve">, beschrijft. Wat de structuur van dit verbond betreft, </w:t>
      </w:r>
      <w:r>
        <w:rPr>
          <w:rStyle w:val="CharacterStyle1"/>
          <w:spacing w:val="2"/>
        </w:rPr>
        <w:t>blijkt ook nu geen enkele wezenlijke verandering te zijn opgetreden in verge</w:t>
      </w:r>
      <w:r>
        <w:rPr>
          <w:rStyle w:val="CharacterStyle1"/>
          <w:spacing w:val="2"/>
        </w:rPr>
        <w:softHyphen/>
      </w:r>
      <w:r>
        <w:rPr>
          <w:rStyle w:val="CharacterStyle1"/>
          <w:spacing w:val="1"/>
        </w:rPr>
        <w:t xml:space="preserve">lijking met de in de schepping in alle mensen gegeven natuurwet en het oude </w:t>
      </w:r>
      <w:r>
        <w:rPr>
          <w:rStyle w:val="CharacterStyle1"/>
          <w:spacing w:val="3"/>
        </w:rPr>
        <w:t>verbond met Israël. Want ook dit nieuwe verbond</w:t>
      </w:r>
      <w:r>
        <w:rPr>
          <w:rStyle w:val="CharacterStyle1"/>
          <w:spacing w:val="3"/>
        </w:rPr>
        <w:t xml:space="preserve"> blijkt te bestaan `uyt een </w:t>
      </w:r>
      <w:r>
        <w:rPr>
          <w:rStyle w:val="CharacterStyle1"/>
          <w:spacing w:val="2"/>
        </w:rPr>
        <w:t xml:space="preserve">beding van de plicht des menschen/ ende de belofte Gods; waar door hy/ als </w:t>
      </w:r>
      <w:r>
        <w:rPr>
          <w:rStyle w:val="CharacterStyle1"/>
          <w:spacing w:val="3"/>
        </w:rPr>
        <w:t xml:space="preserve">van den hogen top sijner Majesteyt tot de menschen nederdaalende/ sich aan </w:t>
      </w:r>
      <w:r>
        <w:rPr>
          <w:rStyle w:val="CharacterStyle1"/>
          <w:spacing w:val="-1"/>
        </w:rPr>
        <w:t xml:space="preserve">hen verbind: Als mede uyt het weder-bedingh des menschen; waar door hy de </w:t>
      </w:r>
      <w:r>
        <w:rPr>
          <w:rStyle w:val="CharacterStyle1"/>
          <w:spacing w:val="2"/>
        </w:rPr>
        <w:t>Godd</w:t>
      </w:r>
      <w:r>
        <w:rPr>
          <w:rStyle w:val="CharacterStyle1"/>
          <w:spacing w:val="2"/>
        </w:rPr>
        <w:t xml:space="preserve">elijke belofte geloof geeft/ en sich verplicht/ om naar te komen/ 't geen </w:t>
      </w:r>
      <w:r>
        <w:rPr>
          <w:rStyle w:val="CharacterStyle1"/>
          <w:spacing w:val="4"/>
        </w:rPr>
        <w:t xml:space="preserve">God van hem bedongen heeft/ om </w:t>
      </w:r>
      <w:r>
        <w:rPr>
          <w:rStyle w:val="CharacterStyle1"/>
          <w:rFonts w:ascii="Times New Roman" w:hAnsi="Times New Roman" w:cs="Times New Roman"/>
          <w:i/>
          <w:iCs/>
          <w:spacing w:val="4"/>
          <w:sz w:val="19"/>
          <w:szCs w:val="19"/>
        </w:rPr>
        <w:t xml:space="preserve">de </w:t>
      </w:r>
      <w:r>
        <w:rPr>
          <w:rStyle w:val="CharacterStyle1"/>
          <w:spacing w:val="4"/>
        </w:rPr>
        <w:t>Goddelijke belofte deelachtig te wer</w:t>
      </w:r>
      <w:r>
        <w:rPr>
          <w:rStyle w:val="CharacterStyle1"/>
          <w:spacing w:val="4"/>
        </w:rPr>
        <w:softHyphen/>
      </w:r>
      <w:r>
        <w:rPr>
          <w:rStyle w:val="CharacterStyle1"/>
        </w:rPr>
        <w:t xml:space="preserve">den' </w:t>
      </w:r>
      <w:r>
        <w:rPr>
          <w:rStyle w:val="CharacterStyle1"/>
          <w:rFonts w:ascii="Times New Roman" w:hAnsi="Times New Roman" w:cs="Times New Roman"/>
          <w:spacing w:val="10"/>
          <w:sz w:val="15"/>
          <w:szCs w:val="15"/>
        </w:rPr>
        <w:t>.51</w:t>
      </w:r>
    </w:p>
    <w:p w:rsidR="00000000" w:rsidRDefault="00F93E2B">
      <w:pPr>
        <w:pStyle w:val="Style10"/>
        <w:kinsoku w:val="0"/>
        <w:autoSpaceDE/>
        <w:autoSpaceDN/>
        <w:spacing w:before="72" w:after="252"/>
        <w:rPr>
          <w:rStyle w:val="CharacterStyle1"/>
          <w:spacing w:val="2"/>
        </w:rPr>
      </w:pPr>
      <w:r>
        <w:rPr>
          <w:rStyle w:val="CharacterStyle1"/>
        </w:rPr>
        <w:t xml:space="preserve">Ook in het nieuwe verbond gaat het opnieuw om de `plicht' (`officium') van dc </w:t>
      </w:r>
      <w:r>
        <w:rPr>
          <w:rStyle w:val="CharacterStyle1"/>
          <w:spacing w:val="3"/>
        </w:rPr>
        <w:t>mens en de belofte als g</w:t>
      </w:r>
      <w:r>
        <w:rPr>
          <w:rStyle w:val="CharacterStyle1"/>
          <w:spacing w:val="3"/>
        </w:rPr>
        <w:t>oddelijke `belooning' (remuneratio') daarvan.</w:t>
      </w:r>
      <w:r>
        <w:rPr>
          <w:rStyle w:val="CharacterStyle1"/>
          <w:rFonts w:ascii="Bookman Old Style" w:hAnsi="Bookman Old Style" w:cs="Bookman Old Style"/>
          <w:spacing w:val="3"/>
          <w:sz w:val="13"/>
          <w:szCs w:val="13"/>
          <w:vertAlign w:val="superscript"/>
        </w:rPr>
        <w:t>52</w:t>
      </w:r>
      <w:r>
        <w:rPr>
          <w:rStyle w:val="CharacterStyle1"/>
          <w:spacing w:val="3"/>
        </w:rPr>
        <w:t xml:space="preserve"> Dui</w:t>
      </w:r>
      <w:r>
        <w:rPr>
          <w:rStyle w:val="CharacterStyle1"/>
          <w:spacing w:val="3"/>
        </w:rPr>
        <w:softHyphen/>
      </w:r>
      <w:r>
        <w:rPr>
          <w:rStyle w:val="CharacterStyle1"/>
        </w:rPr>
        <w:t xml:space="preserve">delijk komt dit naar voren, wanneer Van Limborch aan het eerste deel van het nieuwe verbond, waarin het gaat om `het beding van de plicht des menschen' </w:t>
      </w:r>
      <w:r>
        <w:rPr>
          <w:rStyle w:val="CharacterStyle1"/>
          <w:spacing w:val="2"/>
        </w:rPr>
        <w:t xml:space="preserve">(`stipulatione officii ab homine'), het tweede deel </w:t>
      </w:r>
      <w:r>
        <w:rPr>
          <w:rStyle w:val="CharacterStyle1"/>
          <w:spacing w:val="2"/>
        </w:rPr>
        <w:t xml:space="preserve">van zijn geloofsleer wijdt en </w:t>
      </w:r>
      <w:r>
        <w:rPr>
          <w:rStyle w:val="CharacterStyle1"/>
          <w:spacing w:val="1"/>
        </w:rPr>
        <w:t>dat dan behandelt onder het algemene thema van de geboden en de gehoor</w:t>
      </w:r>
      <w:r>
        <w:rPr>
          <w:rStyle w:val="CharacterStyle1"/>
          <w:spacing w:val="1"/>
        </w:rPr>
        <w:softHyphen/>
      </w:r>
      <w:r>
        <w:rPr>
          <w:rStyle w:val="CharacterStyle1"/>
          <w:spacing w:val="2"/>
        </w:rPr>
        <w:t>zaamheid daaraan.</w:t>
      </w:r>
      <w:r>
        <w:rPr>
          <w:rStyle w:val="CharacterStyle1"/>
          <w:rFonts w:ascii="Bookman Old Style" w:hAnsi="Bookman Old Style" w:cs="Bookman Old Style"/>
          <w:spacing w:val="2"/>
          <w:sz w:val="13"/>
          <w:szCs w:val="13"/>
          <w:vertAlign w:val="superscript"/>
        </w:rPr>
        <w:t>53</w:t>
      </w:r>
    </w:p>
    <w:p w:rsidR="00000000" w:rsidRDefault="00F93E2B">
      <w:pPr>
        <w:pStyle w:val="Style21"/>
        <w:numPr>
          <w:ilvl w:val="0"/>
          <w:numId w:val="263"/>
        </w:numPr>
        <w:kinsoku w:val="0"/>
        <w:autoSpaceDE/>
        <w:autoSpaceDN/>
        <w:adjustRightInd/>
        <w:spacing w:before="108"/>
        <w:rPr>
          <w:spacing w:val="10"/>
          <w:sz w:val="15"/>
          <w:szCs w:val="15"/>
        </w:rPr>
      </w:pPr>
      <w:r>
        <w:rPr>
          <w:noProof/>
        </w:rPr>
        <w:pict>
          <v:line id="_x0000_s1353" style="position:absolute;left:0;text-align:left;z-index:251993088;mso-wrap-distance-left:0;mso-wrap-distance-right:0;mso-position-horizontal-relative:text;mso-position-vertical-relative:text" from="0,.2pt" to="58.15pt,.2pt" o:allowincell="f" strokeweight=".25pt">
            <w10:wrap type="square"/>
          </v:line>
        </w:pict>
      </w:r>
      <w:r>
        <w:rPr>
          <w:spacing w:val="10"/>
          <w:sz w:val="15"/>
          <w:szCs w:val="15"/>
        </w:rPr>
        <w:t>T, TTI, III, VT, 2, 425.</w:t>
      </w:r>
    </w:p>
    <w:p w:rsidR="00000000" w:rsidRDefault="00F93E2B">
      <w:pPr>
        <w:pStyle w:val="Style21"/>
        <w:numPr>
          <w:ilvl w:val="0"/>
          <w:numId w:val="264"/>
        </w:numPr>
        <w:kinsoku w:val="0"/>
        <w:autoSpaceDE/>
        <w:autoSpaceDN/>
        <w:adjustRightInd/>
        <w:ind w:right="72"/>
        <w:jc w:val="both"/>
        <w:rPr>
          <w:spacing w:val="8"/>
          <w:sz w:val="15"/>
          <w:szCs w:val="15"/>
        </w:rPr>
      </w:pPr>
      <w:r>
        <w:rPr>
          <w:spacing w:val="6"/>
          <w:sz w:val="15"/>
          <w:szCs w:val="15"/>
        </w:rPr>
        <w:t xml:space="preserve">11, V, LXVI, 14, 511. Lal.: l'oedus ipsum constat stipulatione officii ab homine &amp; promissione </w:t>
      </w:r>
      <w:r>
        <w:rPr>
          <w:spacing w:val="9"/>
          <w:sz w:val="15"/>
          <w:szCs w:val="15"/>
        </w:rPr>
        <w:t xml:space="preserve">Dei (...) vicissim hominis restipulatione.... Zie ook I, IV, I, I, 658: `Dewijl nu het Nien </w:t>
      </w:r>
      <w:r>
        <w:rPr>
          <w:spacing w:val="5"/>
          <w:sz w:val="15"/>
          <w:szCs w:val="15"/>
        </w:rPr>
        <w:t>Verbond/ gelijk andere verbonden/ bestaat in een wedcrsijdsc onderhan</w:t>
      </w:r>
      <w:r>
        <w:rPr>
          <w:spacing w:val="5"/>
          <w:sz w:val="15"/>
          <w:szCs w:val="15"/>
        </w:rPr>
        <w:t xml:space="preserve">deling/ waar door God </w:t>
      </w:r>
      <w:r>
        <w:rPr>
          <w:spacing w:val="8"/>
          <w:sz w:val="15"/>
          <w:szCs w:val="15"/>
        </w:rPr>
        <w:t>betuygt/ wat hy ter zaligheyt der menschen besloten heeft; en wederom van den mensa .sijs plicht afvordert...'.</w:t>
      </w:r>
    </w:p>
    <w:p w:rsidR="00000000" w:rsidRDefault="00F93E2B">
      <w:pPr>
        <w:pStyle w:val="Style21"/>
        <w:numPr>
          <w:ilvl w:val="0"/>
          <w:numId w:val="263"/>
        </w:numPr>
        <w:kinsoku w:val="0"/>
        <w:autoSpaceDE/>
        <w:autoSpaceDN/>
        <w:adjustRightInd/>
        <w:spacing w:before="36"/>
        <w:ind w:left="360" w:right="72" w:hanging="360"/>
        <w:rPr>
          <w:spacing w:val="9"/>
          <w:sz w:val="15"/>
          <w:szCs w:val="15"/>
        </w:rPr>
      </w:pPr>
      <w:r>
        <w:rPr>
          <w:spacing w:val="5"/>
          <w:sz w:val="15"/>
          <w:szCs w:val="15"/>
        </w:rPr>
        <w:t xml:space="preserve">R.A. Muller spreekt van `distinctty nomistic tendencies of Limborch's definilion of (he New </w:t>
      </w:r>
      <w:r>
        <w:rPr>
          <w:spacing w:val="9"/>
          <w:sz w:val="15"/>
          <w:szCs w:val="15"/>
        </w:rPr>
        <w:t xml:space="preserve">Covenant </w:t>
      </w:r>
      <w:r>
        <w:rPr>
          <w:rFonts w:ascii="Bookman Old Style" w:hAnsi="Bookman Old Style" w:cs="Bookman Old Style"/>
          <w:i/>
          <w:iCs/>
          <w:spacing w:val="-1"/>
          <w:sz w:val="15"/>
          <w:szCs w:val="15"/>
        </w:rPr>
        <w:t xml:space="preserve">(O.c., </w:t>
      </w:r>
      <w:r>
        <w:rPr>
          <w:spacing w:val="9"/>
          <w:sz w:val="15"/>
          <w:szCs w:val="15"/>
        </w:rPr>
        <w:t>118 s.).</w:t>
      </w:r>
    </w:p>
    <w:p w:rsidR="00000000" w:rsidRDefault="00F93E2B">
      <w:pPr>
        <w:pStyle w:val="Style21"/>
        <w:numPr>
          <w:ilvl w:val="0"/>
          <w:numId w:val="263"/>
        </w:numPr>
        <w:kinsoku w:val="0"/>
        <w:autoSpaceDE/>
        <w:autoSpaceDN/>
        <w:adjustRightInd/>
        <w:spacing w:after="72"/>
        <w:ind w:left="360" w:right="72" w:hanging="360"/>
        <w:rPr>
          <w:spacing w:val="6"/>
          <w:sz w:val="15"/>
          <w:szCs w:val="15"/>
        </w:rPr>
      </w:pPr>
      <w:r>
        <w:rPr>
          <w:spacing w:val="8"/>
          <w:sz w:val="15"/>
          <w:szCs w:val="15"/>
        </w:rPr>
        <w:t xml:space="preserve">Van Limborch zet dit deel in met een behandeling van 'dr' (k'hoodcn Gods in hei algemeen' </w:t>
      </w:r>
      <w:r>
        <w:rPr>
          <w:spacing w:val="6"/>
          <w:sz w:val="15"/>
          <w:szCs w:val="15"/>
        </w:rPr>
        <w:t>(II, V, 1, I. 1).</w:t>
      </w:r>
    </w:p>
    <w:p w:rsidR="00000000" w:rsidRDefault="00F93E2B">
      <w:pPr>
        <w:pStyle w:val="Style10"/>
        <w:kinsoku w:val="0"/>
        <w:autoSpaceDE/>
        <w:autoSpaceDN/>
        <w:spacing w:before="0"/>
        <w:rPr>
          <w:rStyle w:val="CharacterStyle1"/>
        </w:rPr>
      </w:pPr>
      <w:r>
        <w:rPr>
          <w:rStyle w:val="CharacterStyle1"/>
          <w:spacing w:val="2"/>
        </w:rPr>
        <w:t xml:space="preserve">1-let enige `nieuwe' in dit nieuwe verbond is, dat deze plicht nu mede wordt </w:t>
      </w:r>
      <w:r>
        <w:rPr>
          <w:rStyle w:val="CharacterStyle1"/>
          <w:spacing w:val="1"/>
        </w:rPr>
        <w:t>ingevuld door het geloven in Jezus Christus,</w:t>
      </w:r>
      <w:r>
        <w:rPr>
          <w:rStyle w:val="CharacterStyle1"/>
          <w:rFonts w:ascii="Bookman Old Style" w:hAnsi="Bookman Old Style" w:cs="Bookman Old Style"/>
          <w:spacing w:val="1"/>
          <w:sz w:val="13"/>
          <w:szCs w:val="13"/>
          <w:vertAlign w:val="superscript"/>
        </w:rPr>
        <w:t>54</w:t>
      </w:r>
      <w:r>
        <w:rPr>
          <w:rStyle w:val="CharacterStyle1"/>
          <w:spacing w:val="1"/>
        </w:rPr>
        <w:t xml:space="preserve"> maar ook dan wordt dit g</w:t>
      </w:r>
      <w:r>
        <w:rPr>
          <w:rStyle w:val="CharacterStyle1"/>
          <w:spacing w:val="1"/>
        </w:rPr>
        <w:t xml:space="preserve">eloof </w:t>
      </w:r>
      <w:r>
        <w:rPr>
          <w:rStyle w:val="CharacterStyle1"/>
          <w:spacing w:val="2"/>
        </w:rPr>
        <w:t>direct verbonden met `verbeetering des levens' en `met een gedurige betrach</w:t>
      </w:r>
      <w:r>
        <w:rPr>
          <w:rStyle w:val="CharacterStyle1"/>
          <w:spacing w:val="2"/>
        </w:rPr>
        <w:softHyphen/>
        <w:t>tinge van heyligheyt'</w:t>
      </w:r>
      <w:r>
        <w:rPr>
          <w:rStyle w:val="CharacterStyle1"/>
          <w:rFonts w:ascii="Times New Roman" w:hAnsi="Times New Roman" w:cs="Times New Roman"/>
          <w:spacing w:val="12"/>
          <w:sz w:val="15"/>
          <w:szCs w:val="15"/>
        </w:rPr>
        <w:t>.</w:t>
      </w:r>
      <w:r>
        <w:rPr>
          <w:rStyle w:val="CharacterStyle1"/>
          <w:rFonts w:ascii="Times New Roman" w:hAnsi="Times New Roman" w:cs="Times New Roman"/>
          <w:spacing w:val="2"/>
          <w:w w:val="110"/>
          <w:sz w:val="15"/>
          <w:szCs w:val="15"/>
          <w:vertAlign w:val="superscript"/>
        </w:rPr>
        <w:t>55</w:t>
      </w:r>
      <w:r>
        <w:rPr>
          <w:rStyle w:val="CharacterStyle1"/>
          <w:spacing w:val="2"/>
        </w:rPr>
        <w:t xml:space="preserve"> Dit geloof is dus in sterke mate zedelijk bepaald. Het </w:t>
      </w:r>
      <w:r>
        <w:rPr>
          <w:rStyle w:val="CharacterStyle1"/>
          <w:spacing w:val="4"/>
        </w:rPr>
        <w:t xml:space="preserve">dient (slechts) als `grond' van de gehoorzaamheid. Om dat laatste gaat het </w:t>
      </w:r>
      <w:r>
        <w:rPr>
          <w:rStyle w:val="CharacterStyle1"/>
        </w:rPr>
        <w:t>echter.</w:t>
      </w:r>
    </w:p>
    <w:p w:rsidR="00000000" w:rsidRDefault="00F93E2B">
      <w:pPr>
        <w:pStyle w:val="Style10"/>
        <w:kinsoku w:val="0"/>
        <w:autoSpaceDE/>
        <w:autoSpaceDN/>
        <w:spacing w:before="0"/>
        <w:rPr>
          <w:rStyle w:val="CharacterStyle1"/>
          <w:spacing w:val="3"/>
        </w:rPr>
      </w:pPr>
      <w:r>
        <w:rPr>
          <w:rStyle w:val="CharacterStyle1"/>
          <w:spacing w:val="6"/>
        </w:rPr>
        <w:t>Vandaar dat</w:t>
      </w:r>
      <w:r>
        <w:rPr>
          <w:rStyle w:val="CharacterStyle1"/>
          <w:spacing w:val="6"/>
        </w:rPr>
        <w:t xml:space="preserve"> Van Limborch in de latere delen van zijn geloofsleer de hele </w:t>
      </w:r>
      <w:r>
        <w:rPr>
          <w:rStyle w:val="CharacterStyle1"/>
          <w:spacing w:val="-2"/>
        </w:rPr>
        <w:t>ethiek rangschikt onder de beloningen en dreigingen van het nieuwe verbond.</w:t>
      </w:r>
      <w:r>
        <w:rPr>
          <w:rStyle w:val="CharacterStyle1"/>
          <w:rFonts w:ascii="Bookman Old Style" w:hAnsi="Bookman Old Style" w:cs="Bookman Old Style"/>
          <w:spacing w:val="-2"/>
          <w:sz w:val="13"/>
          <w:szCs w:val="13"/>
          <w:vertAlign w:val="superscript"/>
        </w:rPr>
        <w:t>56</w:t>
      </w:r>
      <w:r>
        <w:rPr>
          <w:rStyle w:val="CharacterStyle1"/>
          <w:spacing w:val="-2"/>
        </w:rPr>
        <w:t xml:space="preserve"> </w:t>
      </w:r>
      <w:r>
        <w:rPr>
          <w:rStyle w:val="CharacterStyle1"/>
        </w:rPr>
        <w:t xml:space="preserve">Uitvoerig verdedigt hij daar, dat het `een Christen past/ dien God tot sijn Zoon </w:t>
      </w:r>
      <w:r>
        <w:rPr>
          <w:rStyle w:val="CharacterStyle1"/>
          <w:spacing w:val="1"/>
        </w:rPr>
        <w:t xml:space="preserve">heeft aangenomen/ dat hy sich door </w:t>
      </w:r>
      <w:r>
        <w:rPr>
          <w:rStyle w:val="CharacterStyle1"/>
          <w:spacing w:val="1"/>
        </w:rPr>
        <w:t>hoope van belooning tot Gods gehoor</w:t>
      </w:r>
      <w:r>
        <w:rPr>
          <w:rStyle w:val="CharacterStyle1"/>
          <w:spacing w:val="1"/>
        </w:rPr>
        <w:softHyphen/>
      </w:r>
      <w:r>
        <w:rPr>
          <w:rStyle w:val="CharacterStyle1"/>
          <w:spacing w:val="-1"/>
        </w:rPr>
        <w:t xml:space="preserve">saamheyd bekooren laat' zoals het ook in dit verbond als een positieve eis moet </w:t>
      </w:r>
      <w:r>
        <w:rPr>
          <w:rStyle w:val="CharacterStyle1"/>
          <w:spacing w:val="4"/>
        </w:rPr>
        <w:t xml:space="preserve">worden gezien om `door vrees der eeuwige straf Oude te gehoorzamen' </w:t>
      </w:r>
      <w:r>
        <w:rPr>
          <w:rStyle w:val="CharacterStyle1"/>
          <w:rFonts w:ascii="Bookman Old Style" w:hAnsi="Bookman Old Style" w:cs="Bookman Old Style"/>
          <w:spacing w:val="4"/>
          <w:sz w:val="15"/>
          <w:szCs w:val="15"/>
        </w:rPr>
        <w:t>.</w:t>
      </w:r>
      <w:r>
        <w:rPr>
          <w:rStyle w:val="CharacterStyle1"/>
          <w:rFonts w:ascii="Times New Roman" w:hAnsi="Times New Roman" w:cs="Times New Roman"/>
          <w:spacing w:val="4"/>
          <w:w w:val="110"/>
          <w:sz w:val="14"/>
          <w:szCs w:val="14"/>
          <w:vertAlign w:val="superscript"/>
        </w:rPr>
        <w:t>57</w:t>
      </w:r>
      <w:r>
        <w:rPr>
          <w:rStyle w:val="CharacterStyle1"/>
          <w:rFonts w:ascii="Bookman Old Style" w:hAnsi="Bookman Old Style" w:cs="Bookman Old Style"/>
          <w:spacing w:val="4"/>
          <w:sz w:val="15"/>
          <w:szCs w:val="15"/>
        </w:rPr>
        <w:t xml:space="preserve"> </w:t>
      </w:r>
      <w:r>
        <w:rPr>
          <w:rStyle w:val="CharacterStyle1"/>
          <w:spacing w:val="5"/>
        </w:rPr>
        <w:t xml:space="preserve">Vooral in de concretisering van deze christelijke gehoorzaamheid met haar </w:t>
      </w:r>
      <w:r>
        <w:rPr>
          <w:rStyle w:val="CharacterStyle1"/>
          <w:spacing w:val="-1"/>
        </w:rPr>
        <w:t xml:space="preserve">hoop op beloning laat Van Limborch het meerdere van het nieuwe verbond in </w:t>
      </w:r>
      <w:r>
        <w:rPr>
          <w:rStyle w:val="CharacterStyle1"/>
          <w:spacing w:val="3"/>
        </w:rPr>
        <w:t xml:space="preserve">Christus uitkomen in vergelijking niet alleen met het oude verbond maar ook met het leven overeenkomstig de </w:t>
      </w:r>
      <w:r>
        <w:rPr>
          <w:rStyle w:val="CharacterStyle1"/>
          <w:spacing w:val="3"/>
        </w:rPr>
        <w:t xml:space="preserve">wet der natuur, waarbij de hele mensheid </w:t>
      </w:r>
      <w:r>
        <w:rPr>
          <w:rStyle w:val="CharacterStyle1"/>
          <w:spacing w:val="1"/>
        </w:rPr>
        <w:t xml:space="preserve">betrokken is. De wet van Christus is immers de wet van het geloof en niet meer in de oudtestamentische zin de wet der werken. Hij kan zelfs zeggen, dat alleen </w:t>
      </w:r>
      <w:r>
        <w:rPr>
          <w:rStyle w:val="CharacterStyle1"/>
          <w:spacing w:val="5"/>
        </w:rPr>
        <w:t>deze gehoorzaamheid in het nieuwe verbond tot behoud lei</w:t>
      </w:r>
      <w:r>
        <w:rPr>
          <w:rStyle w:val="CharacterStyle1"/>
          <w:spacing w:val="5"/>
        </w:rPr>
        <w:t xml:space="preserve">dt zoals er ook </w:t>
      </w:r>
      <w:r>
        <w:rPr>
          <w:rStyle w:val="CharacterStyle1"/>
          <w:spacing w:val="3"/>
        </w:rPr>
        <w:t>alleen in het nieuwe verbond sprake is van verzoening.</w:t>
      </w:r>
    </w:p>
    <w:p w:rsidR="00000000" w:rsidRDefault="00F93E2B">
      <w:pPr>
        <w:pStyle w:val="Style10"/>
        <w:kinsoku w:val="0"/>
        <w:autoSpaceDE/>
        <w:autoSpaceDN/>
        <w:spacing w:before="108"/>
        <w:rPr>
          <w:rStyle w:val="CharacterStyle1"/>
          <w:rFonts w:ascii="Times New Roman" w:hAnsi="Times New Roman" w:cs="Times New Roman"/>
          <w:spacing w:val="10"/>
          <w:sz w:val="15"/>
          <w:szCs w:val="15"/>
        </w:rPr>
      </w:pPr>
      <w:r>
        <w:rPr>
          <w:rStyle w:val="CharacterStyle1"/>
        </w:rPr>
        <w:t xml:space="preserve">Maar Van Limborch wil dit niet in exclusieve zin verstaan hebben, veeleer in </w:t>
      </w:r>
      <w:r>
        <w:rPr>
          <w:rStyle w:val="CharacterStyle1"/>
          <w:spacing w:val="3"/>
        </w:rPr>
        <w:t xml:space="preserve">inclusieve zin, zodat dc gehoorzaamheid aan de natuurwet en aan de plichten </w:t>
      </w:r>
      <w:r>
        <w:rPr>
          <w:rStyle w:val="CharacterStyle1"/>
          <w:spacing w:val="5"/>
        </w:rPr>
        <w:t xml:space="preserve">van het oude verbond daarin zijn opgenomen. Uiteindelijk gaat het in het nieuwe verbond om een graduele vervolmaking van een religie, die de mens </w:t>
      </w:r>
      <w:r>
        <w:rPr>
          <w:rStyle w:val="CharacterStyle1"/>
          <w:spacing w:val="1"/>
        </w:rPr>
        <w:t>van nature reeds is ingeschapen. D</w:t>
      </w:r>
      <w:r>
        <w:rPr>
          <w:rStyle w:val="CharacterStyle1"/>
          <w:spacing w:val="1"/>
        </w:rPr>
        <w:t xml:space="preserve">e voorschriften van dit nieuwe verbond zijn </w:t>
      </w:r>
      <w:r>
        <w:rPr>
          <w:rStyle w:val="CharacterStyle1"/>
          <w:spacing w:val="2"/>
        </w:rPr>
        <w:t xml:space="preserve">dan ook in feite slechts een historische en gradueel perfecte concretisering van </w:t>
      </w:r>
      <w:r>
        <w:rPr>
          <w:rStyle w:val="CharacterStyle1"/>
          <w:spacing w:val="1"/>
        </w:rPr>
        <w:t>de in de schepping al aan ieder mens gegeven natuurwet.</w:t>
      </w:r>
      <w:r>
        <w:rPr>
          <w:rStyle w:val="CharacterStyle1"/>
          <w:rFonts w:ascii="Bookman Old Style" w:hAnsi="Bookman Old Style" w:cs="Bookman Old Style"/>
          <w:spacing w:val="1"/>
          <w:sz w:val="13"/>
          <w:szCs w:val="13"/>
          <w:vertAlign w:val="superscript"/>
        </w:rPr>
        <w:t>58</w:t>
      </w:r>
      <w:r>
        <w:rPr>
          <w:rStyle w:val="CharacterStyle1"/>
          <w:spacing w:val="1"/>
        </w:rPr>
        <w:t xml:space="preserve"> Daarom kan Van </w:t>
      </w:r>
      <w:r>
        <w:rPr>
          <w:rStyle w:val="CharacterStyle1"/>
          <w:spacing w:val="5"/>
        </w:rPr>
        <w:t>Limborch stellen, dat ook de mensheid buiten het historisc</w:t>
      </w:r>
      <w:r>
        <w:rPr>
          <w:rStyle w:val="CharacterStyle1"/>
          <w:spacing w:val="5"/>
        </w:rPr>
        <w:t xml:space="preserve">he verbond met </w:t>
      </w:r>
      <w:r>
        <w:rPr>
          <w:rStyle w:val="CharacterStyle1"/>
        </w:rPr>
        <w:t xml:space="preserve">Israël om `door de goddelijke genade/ die in Christus en om Christus (...) wert bedeelt' </w:t>
      </w:r>
      <w:r>
        <w:rPr>
          <w:rStyle w:val="CharacterStyle1"/>
          <w:rFonts w:ascii="Times New Roman" w:hAnsi="Times New Roman" w:cs="Times New Roman"/>
          <w:spacing w:val="10"/>
          <w:sz w:val="15"/>
          <w:szCs w:val="15"/>
        </w:rPr>
        <w:t>.</w:t>
      </w:r>
      <w:r>
        <w:rPr>
          <w:rStyle w:val="CharacterStyle1"/>
          <w:rFonts w:ascii="Times New Roman" w:hAnsi="Times New Roman" w:cs="Times New Roman"/>
          <w:w w:val="110"/>
          <w:sz w:val="15"/>
          <w:szCs w:val="15"/>
          <w:vertAlign w:val="superscript"/>
        </w:rPr>
        <w:t>59</w:t>
      </w:r>
    </w:p>
    <w:p w:rsidR="00000000" w:rsidRDefault="00F93E2B">
      <w:pPr>
        <w:pStyle w:val="Style21"/>
        <w:kinsoku w:val="0"/>
        <w:autoSpaceDE/>
        <w:autoSpaceDN/>
        <w:adjustRightInd/>
        <w:spacing w:before="324"/>
        <w:jc w:val="both"/>
        <w:rPr>
          <w:rFonts w:ascii="Verdana" w:hAnsi="Verdana" w:cs="Verdana"/>
          <w:i/>
          <w:iCs/>
          <w:spacing w:val="10"/>
          <w:sz w:val="15"/>
          <w:szCs w:val="15"/>
        </w:rPr>
      </w:pPr>
      <w:r>
        <w:rPr>
          <w:rFonts w:ascii="Verdana" w:hAnsi="Verdana" w:cs="Verdana"/>
          <w:i/>
          <w:iCs/>
          <w:spacing w:val="10"/>
          <w:sz w:val="15"/>
          <w:szCs w:val="15"/>
        </w:rPr>
        <w:t>Humanisering van hei verbond</w:t>
      </w:r>
    </w:p>
    <w:p w:rsidR="00000000" w:rsidRDefault="00F93E2B">
      <w:pPr>
        <w:pStyle w:val="Style21"/>
        <w:kinsoku w:val="0"/>
        <w:autoSpaceDE/>
        <w:autoSpaceDN/>
        <w:adjustRightInd/>
        <w:spacing w:before="252" w:after="360"/>
        <w:rPr>
          <w:rFonts w:ascii="Garamond" w:hAnsi="Garamond" w:cs="Garamond"/>
          <w:spacing w:val="4"/>
          <w:sz w:val="21"/>
          <w:szCs w:val="21"/>
        </w:rPr>
      </w:pPr>
      <w:r>
        <w:rPr>
          <w:rFonts w:ascii="Garamond" w:hAnsi="Garamond" w:cs="Garamond"/>
          <w:spacing w:val="2"/>
          <w:sz w:val="21"/>
          <w:szCs w:val="21"/>
        </w:rPr>
        <w:t xml:space="preserve">Terecht merkt R.A. Muller op, dat de remonstrantse theologie geen radicale </w:t>
      </w:r>
      <w:r>
        <w:rPr>
          <w:rFonts w:ascii="Garamond" w:hAnsi="Garamond" w:cs="Garamond"/>
          <w:spacing w:val="4"/>
          <w:sz w:val="21"/>
          <w:szCs w:val="21"/>
        </w:rPr>
        <w:t>scheiding maakt tussen natuur en genade, tus</w:t>
      </w:r>
      <w:r>
        <w:rPr>
          <w:rFonts w:ascii="Garamond" w:hAnsi="Garamond" w:cs="Garamond"/>
          <w:spacing w:val="4"/>
          <w:sz w:val="21"/>
          <w:szCs w:val="21"/>
        </w:rPr>
        <w:t>sen wet en evangelie. Ook Van</w:t>
      </w:r>
    </w:p>
    <w:p w:rsidR="00000000" w:rsidRDefault="00F93E2B">
      <w:pPr>
        <w:pStyle w:val="Style21"/>
        <w:kinsoku w:val="0"/>
        <w:autoSpaceDE/>
        <w:autoSpaceDN/>
        <w:adjustRightInd/>
        <w:spacing w:before="72" w:line="273" w:lineRule="auto"/>
        <w:ind w:left="288" w:hanging="288"/>
        <w:rPr>
          <w:spacing w:val="6"/>
          <w:sz w:val="15"/>
          <w:szCs w:val="15"/>
        </w:rPr>
      </w:pPr>
      <w:r>
        <w:rPr>
          <w:noProof/>
        </w:rPr>
        <w:pict>
          <v:line id="_x0000_s1354" style="position:absolute;left:0;text-align:left;z-index:251994112;mso-wrap-distance-left:0;mso-wrap-distance-right:0;mso-position-horizontal-relative:text;mso-position-vertical-relative:text" from="0,.2pt" to="59.55pt,.2pt" o:allowincell="f" strokeweight=".25pt">
            <w10:wrap type="square"/>
          </v:line>
        </w:pict>
      </w:r>
      <w:r>
        <w:rPr>
          <w:spacing w:val="8"/>
          <w:sz w:val="15"/>
          <w:szCs w:val="15"/>
        </w:rPr>
        <w:t xml:space="preserve">54 </w:t>
      </w:r>
      <w:r>
        <w:rPr>
          <w:rFonts w:ascii="Bookman Old Style" w:hAnsi="Bookman Old Style" w:cs="Bookman Old Style"/>
          <w:spacing w:val="-2"/>
          <w:sz w:val="15"/>
          <w:szCs w:val="15"/>
        </w:rPr>
        <w:t xml:space="preserve">11, </w:t>
      </w:r>
      <w:r>
        <w:rPr>
          <w:spacing w:val="8"/>
          <w:sz w:val="15"/>
          <w:szCs w:val="15"/>
        </w:rPr>
        <w:t xml:space="preserve">V, LXVI, 14, 511. Lat.: Officium, quod ah homine Deus exigit, est fides in Jesum Chris- </w:t>
      </w:r>
      <w:r>
        <w:rPr>
          <w:spacing w:val="6"/>
          <w:sz w:val="15"/>
          <w:szCs w:val="15"/>
        </w:rPr>
        <w:t>tuin... .</w:t>
      </w:r>
    </w:p>
    <w:p w:rsidR="00000000" w:rsidRDefault="00F93E2B">
      <w:pPr>
        <w:pStyle w:val="Style21"/>
        <w:kinsoku w:val="0"/>
        <w:autoSpaceDE/>
        <w:autoSpaceDN/>
        <w:adjustRightInd/>
        <w:rPr>
          <w:spacing w:val="10"/>
          <w:sz w:val="15"/>
          <w:szCs w:val="15"/>
        </w:rPr>
      </w:pPr>
      <w:r>
        <w:rPr>
          <w:spacing w:val="10"/>
          <w:sz w:val="15"/>
          <w:szCs w:val="15"/>
        </w:rPr>
        <w:t>55 II, V, LXVI, 14, 511.</w:t>
      </w:r>
    </w:p>
    <w:p w:rsidR="00000000" w:rsidRDefault="00F93E2B">
      <w:pPr>
        <w:pStyle w:val="Style21"/>
        <w:tabs>
          <w:tab w:val="right" w:pos="792"/>
        </w:tabs>
        <w:kinsoku w:val="0"/>
        <w:autoSpaceDE/>
        <w:autoSpaceDN/>
        <w:adjustRightInd/>
        <w:rPr>
          <w:spacing w:val="4"/>
          <w:sz w:val="15"/>
          <w:szCs w:val="15"/>
        </w:rPr>
      </w:pPr>
      <w:r>
        <w:rPr>
          <w:rFonts w:ascii="Verdana" w:hAnsi="Verdana" w:cs="Verdana"/>
          <w:sz w:val="13"/>
          <w:szCs w:val="13"/>
        </w:rPr>
        <w:t>56</w:t>
      </w:r>
      <w:r>
        <w:rPr>
          <w:rFonts w:ascii="Verdana" w:hAnsi="Verdana" w:cs="Verdana"/>
          <w:sz w:val="13"/>
          <w:szCs w:val="13"/>
        </w:rPr>
        <w:tab/>
      </w:r>
      <w:r>
        <w:rPr>
          <w:spacing w:val="4"/>
          <w:sz w:val="15"/>
          <w:szCs w:val="15"/>
        </w:rPr>
        <w:t>III, VI.</w:t>
      </w:r>
    </w:p>
    <w:p w:rsidR="00000000" w:rsidRDefault="00F93E2B">
      <w:pPr>
        <w:pStyle w:val="Style21"/>
        <w:kinsoku w:val="0"/>
        <w:autoSpaceDE/>
        <w:autoSpaceDN/>
        <w:adjustRightInd/>
        <w:spacing w:before="36" w:line="184" w:lineRule="auto"/>
        <w:rPr>
          <w:spacing w:val="7"/>
          <w:sz w:val="15"/>
          <w:szCs w:val="15"/>
        </w:rPr>
      </w:pPr>
      <w:r>
        <w:rPr>
          <w:spacing w:val="7"/>
          <w:sz w:val="15"/>
          <w:szCs w:val="15"/>
        </w:rPr>
        <w:t xml:space="preserve">57 III, VI, </w:t>
      </w:r>
      <w:r>
        <w:rPr>
          <w:rFonts w:ascii="Bookman Old Style" w:hAnsi="Bookman Old Style" w:cs="Bookman Old Style"/>
          <w:spacing w:val="-3"/>
          <w:sz w:val="15"/>
          <w:szCs w:val="15"/>
        </w:rPr>
        <w:t xml:space="preserve">1, </w:t>
      </w:r>
      <w:r>
        <w:rPr>
          <w:spacing w:val="7"/>
          <w:sz w:val="15"/>
          <w:szCs w:val="15"/>
        </w:rPr>
        <w:t>3, 2 en ITT, VI, I, 19, 10.</w:t>
      </w:r>
    </w:p>
    <w:p w:rsidR="00000000" w:rsidRDefault="00F93E2B">
      <w:pPr>
        <w:pStyle w:val="Style21"/>
        <w:kinsoku w:val="0"/>
        <w:autoSpaceDE/>
        <w:autoSpaceDN/>
        <w:adjustRightInd/>
        <w:spacing w:before="36"/>
        <w:jc w:val="center"/>
        <w:rPr>
          <w:spacing w:val="9"/>
          <w:sz w:val="15"/>
          <w:szCs w:val="15"/>
        </w:rPr>
      </w:pPr>
      <w:r>
        <w:rPr>
          <w:rFonts w:ascii="Verdana" w:hAnsi="Verdana" w:cs="Verdana"/>
          <w:spacing w:val="-1"/>
          <w:sz w:val="13"/>
          <w:szCs w:val="13"/>
        </w:rPr>
        <w:t xml:space="preserve">S </w:t>
      </w:r>
      <w:r>
        <w:rPr>
          <w:spacing w:val="9"/>
          <w:sz w:val="15"/>
          <w:szCs w:val="15"/>
        </w:rPr>
        <w:t xml:space="preserve">Vgl. R.A. Multer, </w:t>
      </w:r>
      <w:r>
        <w:rPr>
          <w:rFonts w:ascii="Bookman Old Style" w:hAnsi="Bookman Old Style" w:cs="Bookman Old Style"/>
          <w:i/>
          <w:iCs/>
          <w:spacing w:val="-1"/>
          <w:sz w:val="15"/>
          <w:szCs w:val="15"/>
        </w:rPr>
        <w:t xml:space="preserve">O.C., </w:t>
      </w:r>
      <w:r>
        <w:rPr>
          <w:spacing w:val="9"/>
          <w:sz w:val="15"/>
          <w:szCs w:val="15"/>
        </w:rPr>
        <w:t>120 s.: `The several graden or degrees of rcvelation belonging to the</w:t>
      </w:r>
      <w:r>
        <w:rPr>
          <w:spacing w:val="9"/>
          <w:sz w:val="15"/>
          <w:szCs w:val="15"/>
        </w:rPr>
        <w:br/>
        <w:t>varions ii spe nsalions of covenant serve the gradual perfeeting of religion among men...'.</w:t>
      </w:r>
    </w:p>
    <w:p w:rsidR="00000000" w:rsidRDefault="00F93E2B">
      <w:pPr>
        <w:pStyle w:val="Style21"/>
        <w:kinsoku w:val="0"/>
        <w:autoSpaceDE/>
        <w:autoSpaceDN/>
        <w:adjustRightInd/>
        <w:spacing w:line="182" w:lineRule="auto"/>
        <w:ind w:left="288"/>
        <w:rPr>
          <w:spacing w:val="44"/>
          <w:sz w:val="15"/>
          <w:szCs w:val="15"/>
        </w:rPr>
      </w:pPr>
      <w:r>
        <w:rPr>
          <w:spacing w:val="44"/>
          <w:sz w:val="15"/>
          <w:szCs w:val="15"/>
        </w:rPr>
        <w:t>I, III, VII,</w:t>
      </w:r>
    </w:p>
    <w:p w:rsidR="00000000" w:rsidRDefault="00F93E2B">
      <w:pPr>
        <w:widowControl/>
        <w:kinsoku/>
        <w:autoSpaceDE w:val="0"/>
        <w:autoSpaceDN w:val="0"/>
        <w:adjustRightInd w:val="0"/>
        <w:sectPr w:rsidR="00000000">
          <w:pgSz w:w="16834" w:h="11904" w:orient="landscape"/>
          <w:pgMar w:top="1008" w:right="1028" w:bottom="234" w:left="1086" w:header="720" w:footer="720" w:gutter="0"/>
          <w:cols w:num="2" w:space="720" w:equalWidth="0">
            <w:col w:w="6644" w:space="1372"/>
            <w:col w:w="6644"/>
          </w:cols>
          <w:noEndnote/>
        </w:sectPr>
      </w:pPr>
    </w:p>
    <w:p w:rsidR="00000000" w:rsidRDefault="00F93E2B">
      <w:pPr>
        <w:pStyle w:val="Style10"/>
        <w:kinsoku w:val="0"/>
        <w:autoSpaceDE/>
        <w:autoSpaceDN/>
        <w:spacing w:before="0"/>
        <w:rPr>
          <w:rStyle w:val="CharacterStyle1"/>
          <w:spacing w:val="4"/>
        </w:rPr>
      </w:pPr>
      <w:r>
        <w:rPr>
          <w:rStyle w:val="CharacterStyle1"/>
          <w:spacing w:val="2"/>
        </w:rPr>
        <w:t>Limborch is daarvan een duidelijk bewijs.</w:t>
      </w:r>
      <w:r>
        <w:rPr>
          <w:rStyle w:val="CharacterStyle1"/>
          <w:rFonts w:ascii="Times New Roman" w:hAnsi="Times New Roman" w:cs="Times New Roman"/>
          <w:spacing w:val="2"/>
          <w:sz w:val="14"/>
          <w:szCs w:val="14"/>
          <w:vertAlign w:val="superscript"/>
        </w:rPr>
        <w:t>60</w:t>
      </w:r>
      <w:r>
        <w:rPr>
          <w:rStyle w:val="CharacterStyle1"/>
          <w:spacing w:val="2"/>
        </w:rPr>
        <w:t xml:space="preserve"> Toeg</w:t>
      </w:r>
      <w:r>
        <w:rPr>
          <w:rStyle w:val="CharacterStyle1"/>
          <w:spacing w:val="2"/>
        </w:rPr>
        <w:t>espitst op het verbond, bete</w:t>
      </w:r>
      <w:r>
        <w:rPr>
          <w:rStyle w:val="CharacterStyle1"/>
          <w:spacing w:val="2"/>
        </w:rPr>
        <w:softHyphen/>
      </w:r>
      <w:r>
        <w:rPr>
          <w:rStyle w:val="CharacterStyle1"/>
          <w:spacing w:val="5"/>
        </w:rPr>
        <w:t xml:space="preserve">kent dit dat er bij hem sprake is van een universele humanisering van het </w:t>
      </w:r>
      <w:r>
        <w:rPr>
          <w:rStyle w:val="CharacterStyle1"/>
        </w:rPr>
        <w:t>verbond, waarvan het genadeverbond in Christus slechts een historische ver</w:t>
      </w:r>
      <w:r>
        <w:rPr>
          <w:rStyle w:val="CharacterStyle1"/>
        </w:rPr>
        <w:softHyphen/>
      </w:r>
      <w:r>
        <w:rPr>
          <w:rStyle w:val="CharacterStyle1"/>
          <w:spacing w:val="4"/>
        </w:rPr>
        <w:t>bijzondering en als zodanig een `volmaakte' gestalte is. Inhoudelijk staat bij</w:t>
      </w:r>
      <w:r>
        <w:rPr>
          <w:rStyle w:val="CharacterStyle1"/>
          <w:spacing w:val="4"/>
        </w:rPr>
        <w:t xml:space="preserve"> </w:t>
      </w:r>
      <w:r>
        <w:rPr>
          <w:rStyle w:val="CharacterStyle1"/>
          <w:spacing w:val="1"/>
        </w:rPr>
        <w:t xml:space="preserve">Van Limborch het verbond model voor de remonstrantse leer van de mens die </w:t>
      </w:r>
      <w:r>
        <w:rPr>
          <w:rStyle w:val="CharacterStyle1"/>
          <w:spacing w:val="5"/>
        </w:rPr>
        <w:t xml:space="preserve">niet zijn vrije wil samenwerkt met God, die in dat kader ook aan hem zijn </w:t>
      </w:r>
      <w:r>
        <w:rPr>
          <w:rStyle w:val="CharacterStyle1"/>
        </w:rPr>
        <w:t>genade schenkt.</w:t>
      </w:r>
      <w:r>
        <w:rPr>
          <w:rStyle w:val="CharacterStyle1"/>
          <w:rFonts w:ascii="Times New Roman" w:hAnsi="Times New Roman" w:cs="Times New Roman"/>
          <w:sz w:val="14"/>
          <w:szCs w:val="14"/>
          <w:vertAlign w:val="superscript"/>
        </w:rPr>
        <w:t>61</w:t>
      </w:r>
      <w:r>
        <w:rPr>
          <w:rStyle w:val="CharacterStyle1"/>
        </w:rPr>
        <w:t xml:space="preserve"> Het arminiaanse facere quod in se est is bij Van Limborch </w:t>
      </w:r>
      <w:r>
        <w:rPr>
          <w:rStyle w:val="CharacterStyle1"/>
          <w:spacing w:val="4"/>
        </w:rPr>
        <w:t>verbondsmatig vervoegd.</w:t>
      </w:r>
      <w:r>
        <w:rPr>
          <w:rStyle w:val="CharacterStyle1"/>
          <w:rFonts w:ascii="Times New Roman" w:hAnsi="Times New Roman" w:cs="Times New Roman"/>
          <w:spacing w:val="4"/>
          <w:sz w:val="14"/>
          <w:szCs w:val="14"/>
          <w:vertAlign w:val="superscript"/>
        </w:rPr>
        <w:t>62</w:t>
      </w:r>
    </w:p>
    <w:p w:rsidR="00000000" w:rsidRDefault="00F93E2B">
      <w:pPr>
        <w:pStyle w:val="Style10"/>
        <w:kinsoku w:val="0"/>
        <w:autoSpaceDE/>
        <w:autoSpaceDN/>
        <w:rPr>
          <w:rStyle w:val="CharacterStyle1"/>
          <w:spacing w:val="4"/>
        </w:rPr>
      </w:pPr>
      <w:r>
        <w:rPr>
          <w:rStyle w:val="CharacterStyle1"/>
          <w:spacing w:val="2"/>
        </w:rPr>
        <w:t>De th</w:t>
      </w:r>
      <w:r>
        <w:rPr>
          <w:rStyle w:val="CharacterStyle1"/>
          <w:spacing w:val="2"/>
        </w:rPr>
        <w:t xml:space="preserve">eologische grondslag daarvan ligt in de visie van Van Limborch op de </w:t>
      </w:r>
      <w:r>
        <w:rPr>
          <w:rStyle w:val="CharacterStyle1"/>
          <w:spacing w:val="1"/>
        </w:rPr>
        <w:t>verzoening door Christus. Die verzoening is even universeel als de in de mens</w:t>
      </w:r>
      <w:r>
        <w:rPr>
          <w:rStyle w:val="CharacterStyle1"/>
          <w:spacing w:val="1"/>
        </w:rPr>
        <w:softHyphen/>
      </w:r>
      <w:r>
        <w:rPr>
          <w:rStyle w:val="CharacterStyle1"/>
        </w:rPr>
        <w:t xml:space="preserve">heid ingeschapen natuurwet. Hij wijdt dan ook een speciaal hoofdstuk daaraan </w:t>
      </w:r>
      <w:r>
        <w:rPr>
          <w:rStyle w:val="CharacterStyle1"/>
          <w:spacing w:val="2"/>
        </w:rPr>
        <w:t>onder de titel, `Dat Christus vo</w:t>
      </w:r>
      <w:r>
        <w:rPr>
          <w:rStyle w:val="CharacterStyle1"/>
          <w:spacing w:val="2"/>
        </w:rPr>
        <w:t>or alle menschen gestorven is'.</w:t>
      </w:r>
      <w:r>
        <w:rPr>
          <w:rStyle w:val="CharacterStyle1"/>
          <w:rFonts w:ascii="Times New Roman" w:hAnsi="Times New Roman" w:cs="Times New Roman"/>
          <w:spacing w:val="2"/>
          <w:sz w:val="14"/>
          <w:szCs w:val="14"/>
          <w:vertAlign w:val="superscript"/>
        </w:rPr>
        <w:t>63</w:t>
      </w:r>
      <w:r>
        <w:rPr>
          <w:rStyle w:val="CharacterStyle1"/>
          <w:spacing w:val="2"/>
        </w:rPr>
        <w:t xml:space="preserve"> Hij stelt daar</w:t>
      </w:r>
      <w:r>
        <w:rPr>
          <w:rStyle w:val="CharacterStyle1"/>
          <w:spacing w:val="2"/>
        </w:rPr>
        <w:softHyphen/>
      </w:r>
      <w:r>
        <w:rPr>
          <w:rStyle w:val="CharacterStyle1"/>
          <w:spacing w:val="3"/>
        </w:rPr>
        <w:t xml:space="preserve">in, dat daarvan `niemant sondcrling uytgesloten' blijft, omdat God `niemant </w:t>
      </w:r>
      <w:r>
        <w:rPr>
          <w:rStyle w:val="CharacterStyle1"/>
          <w:spacing w:val="1"/>
        </w:rPr>
        <w:t>door een voorgaande besluyt van de zaligheyt volstrektelijk verworpen' heeft.</w:t>
      </w:r>
      <w:r>
        <w:rPr>
          <w:rStyle w:val="CharacterStyle1"/>
          <w:rFonts w:ascii="Times New Roman" w:hAnsi="Times New Roman" w:cs="Times New Roman"/>
          <w:spacing w:val="1"/>
          <w:sz w:val="14"/>
          <w:szCs w:val="14"/>
          <w:vertAlign w:val="superscript"/>
        </w:rPr>
        <w:t>64</w:t>
      </w:r>
      <w:r>
        <w:rPr>
          <w:rStyle w:val="CharacterStyle1"/>
          <w:spacing w:val="1"/>
        </w:rPr>
        <w:t xml:space="preserve"> In Christus geloven betekent dan ook, dat iemand `moet geloven, dat Christus </w:t>
      </w:r>
      <w:r>
        <w:rPr>
          <w:rStyle w:val="CharacterStyle1"/>
          <w:spacing w:val="4"/>
        </w:rPr>
        <w:t>voor hein gestorven is', `ook eer hij bekeert is'.</w:t>
      </w:r>
      <w:r>
        <w:rPr>
          <w:rStyle w:val="CharacterStyle1"/>
          <w:rFonts w:ascii="Times New Roman" w:hAnsi="Times New Roman" w:cs="Times New Roman"/>
          <w:spacing w:val="4"/>
          <w:sz w:val="14"/>
          <w:szCs w:val="14"/>
          <w:vertAlign w:val="superscript"/>
        </w:rPr>
        <w:t>65</w:t>
      </w:r>
    </w:p>
    <w:p w:rsidR="00000000" w:rsidRDefault="00F93E2B">
      <w:pPr>
        <w:pStyle w:val="Style10"/>
        <w:kinsoku w:val="0"/>
        <w:autoSpaceDE/>
        <w:autoSpaceDN/>
        <w:rPr>
          <w:rStyle w:val="CharacterStyle1"/>
          <w:spacing w:val="4"/>
        </w:rPr>
      </w:pPr>
      <w:r>
        <w:rPr>
          <w:rStyle w:val="CharacterStyle1"/>
          <w:spacing w:val="3"/>
        </w:rPr>
        <w:t xml:space="preserve">Van Limborch voert op dit punt discussie met de orthodox-gereformeerden, </w:t>
      </w:r>
      <w:r>
        <w:rPr>
          <w:rStyle w:val="CharacterStyle1"/>
          <w:spacing w:val="1"/>
        </w:rPr>
        <w:t>die deze gedachtengang afwezen, omdat zij meenden, d</w:t>
      </w:r>
      <w:r>
        <w:rPr>
          <w:rStyle w:val="CharacterStyle1"/>
          <w:spacing w:val="1"/>
        </w:rPr>
        <w:t>at het geloof, dat Chris</w:t>
      </w:r>
      <w:r>
        <w:rPr>
          <w:rStyle w:val="CharacterStyle1"/>
          <w:spacing w:val="1"/>
        </w:rPr>
        <w:softHyphen/>
        <w:t xml:space="preserve">tus voor ons gestorven is, pas dan fundament heeft, wanneer er eerst sprake is </w:t>
      </w:r>
      <w:r>
        <w:rPr>
          <w:rStyle w:val="CharacterStyle1"/>
        </w:rPr>
        <w:t xml:space="preserve">van bekering en wedergeboorte en in die zin van enige zekerheid aangaande de </w:t>
      </w:r>
      <w:r>
        <w:rPr>
          <w:rStyle w:val="CharacterStyle1"/>
          <w:spacing w:val="4"/>
        </w:rPr>
        <w:t>eigen verkiezing.</w:t>
      </w:r>
    </w:p>
    <w:p w:rsidR="00000000" w:rsidRDefault="00F93E2B">
      <w:pPr>
        <w:pStyle w:val="Style10"/>
        <w:kinsoku w:val="0"/>
        <w:autoSpaceDE/>
        <w:autoSpaceDN/>
        <w:spacing w:before="72" w:after="288"/>
        <w:rPr>
          <w:rStyle w:val="CharacterStyle1"/>
          <w:spacing w:val="3"/>
        </w:rPr>
      </w:pPr>
      <w:r>
        <w:rPr>
          <w:rStyle w:val="CharacterStyle1"/>
        </w:rPr>
        <w:t xml:space="preserve">Van Limborch gaat echter uit van de algemene verzoening in en door Christus, </w:t>
      </w:r>
      <w:r>
        <w:rPr>
          <w:rStyle w:val="CharacterStyle1"/>
          <w:spacing w:val="2"/>
        </w:rPr>
        <w:t xml:space="preserve">waarbij ieder mens betrokken is. Wel brengt hij in zoverre een beperking aan, </w:t>
      </w:r>
      <w:r>
        <w:rPr>
          <w:rStyle w:val="CharacterStyle1"/>
          <w:spacing w:val="3"/>
        </w:rPr>
        <w:t>dat hij onderscheidt in het persoonlijk delen in die verzoening. "t Is wat an</w:t>
      </w:r>
      <w:r>
        <w:rPr>
          <w:rStyle w:val="CharacterStyle1"/>
          <w:spacing w:val="3"/>
        </w:rPr>
        <w:softHyphen/>
      </w:r>
      <w:r>
        <w:rPr>
          <w:rStyle w:val="CharacterStyle1"/>
          <w:spacing w:val="4"/>
        </w:rPr>
        <w:t>ders/ te geloven dat Ch</w:t>
      </w:r>
      <w:r>
        <w:rPr>
          <w:rStyle w:val="CharacterStyle1"/>
          <w:spacing w:val="4"/>
        </w:rPr>
        <w:t xml:space="preserve">ristus voor sich gestorven is (...) en wat anders/ te </w:t>
      </w:r>
      <w:r>
        <w:rPr>
          <w:rStyle w:val="CharacterStyle1"/>
          <w:spacing w:val="-2"/>
        </w:rPr>
        <w:t xml:space="preserve">geloven/ dat hy reeds de volkomen toepassingh der vergeeving/ door Christus </w:t>
      </w:r>
      <w:r>
        <w:rPr>
          <w:rStyle w:val="CharacterStyle1"/>
          <w:spacing w:val="5"/>
        </w:rPr>
        <w:t xml:space="preserve">verkreegen/ verworven heeft. Het eerste is de plight des geloofs (...). Het </w:t>
      </w:r>
      <w:r>
        <w:rPr>
          <w:rStyle w:val="CharacterStyle1"/>
          <w:spacing w:val="-2"/>
        </w:rPr>
        <w:t>andere is een Goddelyke weldaad/ op ons gelove vol</w:t>
      </w:r>
      <w:r>
        <w:rPr>
          <w:rStyle w:val="CharacterStyle1"/>
          <w:spacing w:val="-2"/>
        </w:rPr>
        <w:t xml:space="preserve">gende/ en een bysondere </w:t>
      </w:r>
      <w:r>
        <w:rPr>
          <w:rStyle w:val="CharacterStyle1"/>
          <w:spacing w:val="2"/>
        </w:rPr>
        <w:t xml:space="preserve">toepassinge van de weldaad/ die voor allen in 't gemeen verkreegen is/ welke </w:t>
      </w:r>
      <w:r>
        <w:rPr>
          <w:rStyle w:val="CharacterStyle1"/>
        </w:rPr>
        <w:t>aan hem geschied/ die zijn plight nu waar neemt.'</w:t>
      </w:r>
      <w:r>
        <w:rPr>
          <w:rStyle w:val="CharacterStyle1"/>
          <w:rFonts w:ascii="Times New Roman" w:hAnsi="Times New Roman" w:cs="Times New Roman"/>
          <w:w w:val="110"/>
          <w:sz w:val="15"/>
          <w:szCs w:val="15"/>
          <w:vertAlign w:val="superscript"/>
        </w:rPr>
        <w:t>66</w:t>
      </w:r>
      <w:r>
        <w:rPr>
          <w:rStyle w:val="CharacterStyle1"/>
        </w:rPr>
        <w:t xml:space="preserve"> Geloven, dat Christus voor ons gestorven is, betekent dus ook bij Van Limborch nog niet, dat wij daadwe</w:t>
      </w:r>
      <w:r>
        <w:rPr>
          <w:rStyle w:val="CharacterStyle1"/>
        </w:rPr>
        <w:t>r</w:t>
      </w:r>
      <w:r>
        <w:rPr>
          <w:rStyle w:val="CharacterStyle1"/>
        </w:rPr>
        <w:softHyphen/>
      </w:r>
      <w:r>
        <w:rPr>
          <w:rStyle w:val="CharacterStyle1"/>
          <w:spacing w:val="2"/>
        </w:rPr>
        <w:t xml:space="preserve">kelijk en persoonlijk in die verzoening delen. Dat komt pas, als aan de `plight' </w:t>
      </w:r>
      <w:r>
        <w:rPr>
          <w:rStyle w:val="CharacterStyle1"/>
          <w:spacing w:val="3"/>
        </w:rPr>
        <w:t>van het geloof, die God in zijn verbond van ons eist, is voldaan.</w:t>
      </w:r>
    </w:p>
    <w:p w:rsidR="00000000" w:rsidRDefault="00F93E2B">
      <w:pPr>
        <w:pStyle w:val="Style21"/>
        <w:numPr>
          <w:ilvl w:val="0"/>
          <w:numId w:val="265"/>
        </w:numPr>
        <w:kinsoku w:val="0"/>
        <w:autoSpaceDE/>
        <w:autoSpaceDN/>
        <w:adjustRightInd/>
        <w:spacing w:before="144" w:line="182" w:lineRule="auto"/>
        <w:rPr>
          <w:spacing w:val="10"/>
          <w:sz w:val="15"/>
          <w:szCs w:val="15"/>
        </w:rPr>
      </w:pPr>
      <w:r>
        <w:rPr>
          <w:noProof/>
        </w:rPr>
        <w:pict>
          <v:line id="_x0000_s1355" style="position:absolute;left:0;text-align:left;z-index:251995136;mso-wrap-distance-left:0;mso-wrap-distance-right:0;mso-position-horizontal-relative:text;mso-position-vertical-relative:text" from="0,.3pt" to="59.35pt,.3pt" o:allowincell="f" strokeweight=".5pt">
            <w10:wrap type="square"/>
          </v:line>
        </w:pict>
      </w:r>
      <w:r>
        <w:rPr>
          <w:rFonts w:ascii="Bookman Old Style" w:hAnsi="Bookman Old Style" w:cs="Bookman Old Style"/>
          <w:i/>
          <w:iCs/>
          <w:sz w:val="14"/>
          <w:szCs w:val="14"/>
        </w:rPr>
        <w:t xml:space="preserve">O.c., </w:t>
      </w:r>
      <w:r>
        <w:rPr>
          <w:spacing w:val="10"/>
          <w:sz w:val="15"/>
          <w:szCs w:val="15"/>
        </w:rPr>
        <w:t>121.</w:t>
      </w:r>
    </w:p>
    <w:p w:rsidR="00000000" w:rsidRDefault="00F93E2B">
      <w:pPr>
        <w:pStyle w:val="Style21"/>
        <w:numPr>
          <w:ilvl w:val="0"/>
          <w:numId w:val="266"/>
        </w:numPr>
        <w:kinsoku w:val="0"/>
        <w:autoSpaceDE/>
        <w:autoSpaceDN/>
        <w:adjustRightInd/>
        <w:spacing w:line="264" w:lineRule="auto"/>
        <w:jc w:val="both"/>
        <w:rPr>
          <w:spacing w:val="4"/>
          <w:sz w:val="15"/>
          <w:szCs w:val="15"/>
        </w:rPr>
      </w:pPr>
      <w:r>
        <w:rPr>
          <w:spacing w:val="5"/>
          <w:sz w:val="15"/>
          <w:szCs w:val="15"/>
        </w:rPr>
        <w:t xml:space="preserve">Vgl. R.A. Muller, </w:t>
      </w:r>
      <w:r>
        <w:rPr>
          <w:rFonts w:ascii="Bookman Old Style" w:hAnsi="Bookman Old Style" w:cs="Bookman Old Style"/>
          <w:i/>
          <w:iCs/>
          <w:spacing w:val="-5"/>
          <w:sz w:val="14"/>
          <w:szCs w:val="14"/>
        </w:rPr>
        <w:t xml:space="preserve">O.c., </w:t>
      </w:r>
      <w:r>
        <w:rPr>
          <w:spacing w:val="5"/>
          <w:sz w:val="15"/>
          <w:szCs w:val="15"/>
        </w:rPr>
        <w:t>122: 'The covenantal motif (...) becomes a powerful corollary</w:t>
      </w:r>
      <w:r>
        <w:rPr>
          <w:spacing w:val="5"/>
          <w:sz w:val="15"/>
          <w:szCs w:val="15"/>
        </w:rPr>
        <w:t xml:space="preserve"> of the </w:t>
      </w:r>
      <w:r>
        <w:rPr>
          <w:spacing w:val="8"/>
          <w:sz w:val="15"/>
          <w:szCs w:val="15"/>
        </w:rPr>
        <w:t xml:space="preserve">Remonstrant teaching concerning the exercise of the human wilt in cooperation with God's </w:t>
      </w:r>
      <w:r>
        <w:rPr>
          <w:spacing w:val="4"/>
          <w:sz w:val="15"/>
          <w:szCs w:val="15"/>
        </w:rPr>
        <w:t>grace' .</w:t>
      </w:r>
    </w:p>
    <w:p w:rsidR="00000000" w:rsidRDefault="00F93E2B">
      <w:pPr>
        <w:pStyle w:val="Style21"/>
        <w:numPr>
          <w:ilvl w:val="0"/>
          <w:numId w:val="266"/>
        </w:numPr>
        <w:kinsoku w:val="0"/>
        <w:autoSpaceDE/>
        <w:autoSpaceDN/>
        <w:adjustRightInd/>
        <w:spacing w:before="36" w:line="216" w:lineRule="auto"/>
        <w:jc w:val="both"/>
        <w:rPr>
          <w:spacing w:val="18"/>
          <w:sz w:val="15"/>
          <w:szCs w:val="15"/>
        </w:rPr>
      </w:pPr>
      <w:r>
        <w:rPr>
          <w:spacing w:val="18"/>
          <w:sz w:val="15"/>
          <w:szCs w:val="15"/>
        </w:rPr>
        <w:t xml:space="preserve">Vgt. R.A. Muller, </w:t>
      </w:r>
      <w:r>
        <w:rPr>
          <w:rFonts w:ascii="Bookman Old Style" w:hAnsi="Bookman Old Style" w:cs="Bookman Old Style"/>
          <w:i/>
          <w:iCs/>
          <w:spacing w:val="8"/>
          <w:sz w:val="14"/>
          <w:szCs w:val="14"/>
        </w:rPr>
        <w:t xml:space="preserve">O.c., </w:t>
      </w:r>
      <w:r>
        <w:rPr>
          <w:spacing w:val="18"/>
          <w:sz w:val="15"/>
          <w:szCs w:val="15"/>
        </w:rPr>
        <w:t>122.</w:t>
      </w:r>
    </w:p>
    <w:p w:rsidR="00000000" w:rsidRDefault="00F93E2B">
      <w:pPr>
        <w:pStyle w:val="Style21"/>
        <w:numPr>
          <w:ilvl w:val="0"/>
          <w:numId w:val="266"/>
        </w:numPr>
        <w:kinsoku w:val="0"/>
        <w:autoSpaceDE/>
        <w:autoSpaceDN/>
        <w:adjustRightInd/>
        <w:rPr>
          <w:spacing w:val="9"/>
          <w:sz w:val="15"/>
          <w:szCs w:val="15"/>
        </w:rPr>
      </w:pPr>
      <w:r>
        <w:rPr>
          <w:spacing w:val="5"/>
          <w:sz w:val="15"/>
          <w:szCs w:val="15"/>
        </w:rPr>
        <w:t xml:space="preserve">1, IV, ITT. Lat.: Christus pro omnibus hominihus esse mortuum. Vgt. ook I, IV, V: `God wil dat </w:t>
      </w:r>
      <w:r>
        <w:rPr>
          <w:spacing w:val="9"/>
          <w:sz w:val="15"/>
          <w:szCs w:val="15"/>
        </w:rPr>
        <w:t>atte menschen zalig worden', Lat.: Drum veile omnes homines satvos tiert.</w:t>
      </w:r>
    </w:p>
    <w:p w:rsidR="00000000" w:rsidRDefault="00F93E2B">
      <w:pPr>
        <w:pStyle w:val="Style21"/>
        <w:numPr>
          <w:ilvl w:val="0"/>
          <w:numId w:val="266"/>
        </w:numPr>
        <w:kinsoku w:val="0"/>
        <w:autoSpaceDE/>
        <w:autoSpaceDN/>
        <w:adjustRightInd/>
        <w:spacing w:line="268" w:lineRule="auto"/>
        <w:rPr>
          <w:spacing w:val="7"/>
          <w:sz w:val="15"/>
          <w:szCs w:val="15"/>
        </w:rPr>
      </w:pPr>
      <w:r>
        <w:rPr>
          <w:spacing w:val="4"/>
          <w:sz w:val="15"/>
          <w:szCs w:val="15"/>
        </w:rPr>
        <w:t xml:space="preserve">I, IV, III, 2, 674. Lat.: Neminc speciatim excepto (...) Ergo Deus neminem antecedente </w:t>
      </w:r>
      <w:r>
        <w:rPr>
          <w:spacing w:val="4"/>
          <w:sz w:val="15"/>
          <w:szCs w:val="15"/>
        </w:rPr>
        <w:t xml:space="preserve">decre;o </w:t>
      </w:r>
      <w:r>
        <w:rPr>
          <w:spacing w:val="7"/>
          <w:sz w:val="15"/>
          <w:szCs w:val="15"/>
        </w:rPr>
        <w:t>absolute a salute reprobavit.</w:t>
      </w:r>
    </w:p>
    <w:p w:rsidR="00000000" w:rsidRDefault="00F93E2B">
      <w:pPr>
        <w:pStyle w:val="Style21"/>
        <w:numPr>
          <w:ilvl w:val="0"/>
          <w:numId w:val="266"/>
        </w:numPr>
        <w:kinsoku w:val="0"/>
        <w:autoSpaceDE/>
        <w:autoSpaceDN/>
        <w:adjustRightInd/>
        <w:spacing w:line="182" w:lineRule="auto"/>
        <w:rPr>
          <w:spacing w:val="14"/>
          <w:sz w:val="15"/>
          <w:szCs w:val="15"/>
        </w:rPr>
      </w:pPr>
      <w:r>
        <w:rPr>
          <w:spacing w:val="14"/>
          <w:sz w:val="15"/>
          <w:szCs w:val="15"/>
        </w:rPr>
        <w:t>I, IV, ITT, 14, 682 v.</w:t>
      </w:r>
    </w:p>
    <w:p w:rsidR="00000000" w:rsidRDefault="00F93E2B">
      <w:pPr>
        <w:pStyle w:val="Style21"/>
        <w:kinsoku w:val="0"/>
        <w:autoSpaceDE/>
        <w:autoSpaceDN/>
        <w:adjustRightInd/>
        <w:spacing w:after="36"/>
        <w:rPr>
          <w:spacing w:val="8"/>
          <w:sz w:val="15"/>
          <w:szCs w:val="15"/>
        </w:rPr>
      </w:pPr>
      <w:r>
        <w:rPr>
          <w:spacing w:val="8"/>
          <w:sz w:val="15"/>
          <w:szCs w:val="15"/>
        </w:rPr>
        <w:t>66. I, IV, III, 14, 683.</w:t>
      </w:r>
    </w:p>
    <w:p w:rsidR="00000000" w:rsidRDefault="00F93E2B">
      <w:pPr>
        <w:pStyle w:val="Style10"/>
        <w:kinsoku w:val="0"/>
        <w:autoSpaceDE/>
        <w:autoSpaceDN/>
        <w:spacing w:before="0"/>
        <w:rPr>
          <w:rStyle w:val="CharacterStyle1"/>
          <w:spacing w:val="3"/>
        </w:rPr>
      </w:pPr>
      <w:r>
        <w:rPr>
          <w:noProof/>
        </w:rPr>
        <w:pict>
          <v:shape id="_x0000_s1356" type="#_x0000_t202" style="position:absolute;left:0;text-align:left;margin-left:-394.4pt;margin-top:538.8pt;width:7.9pt;height:4.55pt;z-index:251996160;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08" w:lineRule="exact"/>
                    <w:rPr>
                      <w:rFonts w:ascii="Tahoma" w:hAnsi="Tahoma" w:cs="Tahoma"/>
                      <w:w w:val="90"/>
                      <w:sz w:val="11"/>
                      <w:szCs w:val="11"/>
                    </w:rPr>
                  </w:pPr>
                  <w:r>
                    <w:rPr>
                      <w:rFonts w:ascii="Arial" w:hAnsi="Arial" w:cs="Arial"/>
                      <w:w w:val="70"/>
                      <w:sz w:val="12"/>
                      <w:szCs w:val="12"/>
                    </w:rPr>
                    <w:t>2(</w:t>
                  </w:r>
                  <w:r>
                    <w:rPr>
                      <w:rFonts w:ascii="Tahoma" w:hAnsi="Tahoma" w:cs="Tahoma"/>
                      <w:w w:val="90"/>
                      <w:sz w:val="11"/>
                      <w:szCs w:val="11"/>
                    </w:rPr>
                    <w:t>1</w:t>
                  </w:r>
                </w:p>
              </w:txbxContent>
            </v:textbox>
            <w10:wrap type="square"/>
          </v:shape>
        </w:pict>
      </w:r>
      <w:r>
        <w:rPr>
          <w:rStyle w:val="CharacterStyle1"/>
          <w:spacing w:val="3"/>
        </w:rPr>
        <w:t xml:space="preserve">Dit laatste krijgt echter minder accent. Centraal staat de universele verzoening </w:t>
      </w:r>
      <w:r>
        <w:rPr>
          <w:rStyle w:val="CharacterStyle1"/>
        </w:rPr>
        <w:t>in en door Christus' dood. Dat sluit in, dat dit heil in Christus `door de onafine</w:t>
      </w:r>
      <w:r>
        <w:rPr>
          <w:rStyle w:val="CharacterStyle1"/>
        </w:rPr>
        <w:softHyphen/>
      </w:r>
      <w:r>
        <w:rPr>
          <w:rStyle w:val="CharacterStyle1"/>
          <w:spacing w:val="2"/>
        </w:rPr>
        <w:t xml:space="preserve">lelijke genade Gods/ ook die genen toegerekend werde/ die na dat hy aan de </w:t>
      </w:r>
      <w:r>
        <w:rPr>
          <w:rStyle w:val="CharacterStyle1"/>
          <w:spacing w:val="3"/>
        </w:rPr>
        <w:t>wereld gepredikt is, buyten haar schuld van hem onwetend zyn gebleven' .</w:t>
      </w:r>
      <w:r>
        <w:rPr>
          <w:rStyle w:val="CharacterStyle1"/>
          <w:rFonts w:ascii="Times New Roman" w:hAnsi="Times New Roman" w:cs="Times New Roman"/>
          <w:spacing w:val="3"/>
          <w:sz w:val="14"/>
          <w:szCs w:val="14"/>
          <w:vertAlign w:val="superscript"/>
        </w:rPr>
        <w:t>67</w:t>
      </w:r>
    </w:p>
    <w:p w:rsidR="00000000" w:rsidRDefault="00F93E2B">
      <w:pPr>
        <w:pStyle w:val="Style21"/>
        <w:kinsoku w:val="0"/>
        <w:autoSpaceDE/>
        <w:autoSpaceDN/>
        <w:adjustRightInd/>
        <w:spacing w:before="324" w:line="196" w:lineRule="auto"/>
        <w:jc w:val="both"/>
        <w:rPr>
          <w:rFonts w:ascii="Bookman Old Style" w:hAnsi="Bookman Old Style" w:cs="Bookman Old Style"/>
          <w:i/>
          <w:iCs/>
          <w:sz w:val="18"/>
          <w:szCs w:val="18"/>
        </w:rPr>
      </w:pPr>
      <w:r>
        <w:rPr>
          <w:rFonts w:ascii="Bookman Old Style" w:hAnsi="Bookman Old Style" w:cs="Bookman Old Style"/>
          <w:i/>
          <w:iCs/>
          <w:sz w:val="18"/>
          <w:szCs w:val="18"/>
        </w:rPr>
        <w:t>Kinderdoop</w:t>
      </w:r>
    </w:p>
    <w:p w:rsidR="00000000" w:rsidRDefault="00F93E2B">
      <w:pPr>
        <w:pStyle w:val="Style10"/>
        <w:kinsoku w:val="0"/>
        <w:autoSpaceDE/>
        <w:autoSpaceDN/>
        <w:spacing w:before="252"/>
        <w:rPr>
          <w:rStyle w:val="CharacterStyle1"/>
          <w:spacing w:val="2"/>
        </w:rPr>
      </w:pPr>
      <w:r>
        <w:rPr>
          <w:rStyle w:val="CharacterStyle1"/>
          <w:spacing w:val="3"/>
        </w:rPr>
        <w:t xml:space="preserve">Deze umversele uitgestrektheid van het door Christus' dood verworven heil krijgt bij Van Limborch vooral haar uitwerking in zijn visie op de kinderen en </w:t>
      </w:r>
      <w:r>
        <w:rPr>
          <w:rStyle w:val="CharacterStyle1"/>
          <w:spacing w:val="2"/>
        </w:rPr>
        <w:t>in verband daarmee op de kinderdoop.</w:t>
      </w:r>
    </w:p>
    <w:p w:rsidR="00000000" w:rsidRDefault="00F93E2B">
      <w:pPr>
        <w:pStyle w:val="Style10"/>
        <w:kinsoku w:val="0"/>
        <w:autoSpaceDE/>
        <w:autoSpaceDN/>
        <w:rPr>
          <w:rStyle w:val="CharacterStyle1"/>
          <w:spacing w:val="4"/>
        </w:rPr>
      </w:pPr>
      <w:r>
        <w:rPr>
          <w:rStyle w:val="CharacterStyle1"/>
          <w:spacing w:val="6"/>
        </w:rPr>
        <w:t>Als Christus voor alle mensen is gestorven, is Hij dat ook voor de</w:t>
      </w:r>
      <w:r>
        <w:rPr>
          <w:rStyle w:val="CharacterStyle1"/>
          <w:spacing w:val="6"/>
        </w:rPr>
        <w:t xml:space="preserve"> jonge </w:t>
      </w:r>
      <w:r>
        <w:rPr>
          <w:rStyle w:val="CharacterStyle1"/>
          <w:spacing w:val="3"/>
        </w:rPr>
        <w:t xml:space="preserve">kinderen. Maar voor de remonstranten, tot wie Van Limborch behoorde, was </w:t>
      </w:r>
      <w:r>
        <w:rPr>
          <w:rStyle w:val="CharacterStyle1"/>
          <w:spacing w:val="2"/>
        </w:rPr>
        <w:t>dit echter moeilijk te aanvaarden. Zij stellen immers, dat de kinderen `onbe</w:t>
      </w:r>
      <w:r>
        <w:rPr>
          <w:rStyle w:val="CharacterStyle1"/>
          <w:spacing w:val="2"/>
        </w:rPr>
        <w:softHyphen/>
      </w:r>
      <w:r>
        <w:rPr>
          <w:rStyle w:val="CharacterStyle1"/>
          <w:spacing w:val="1"/>
        </w:rPr>
        <w:t>soedeld van erf-sonde ter wereld komen/ en aan de eeuwige verdoemenis geen deel hebben'. Zij hebben</w:t>
      </w:r>
      <w:r>
        <w:rPr>
          <w:rStyle w:val="CharacterStyle1"/>
          <w:spacing w:val="1"/>
        </w:rPr>
        <w:t xml:space="preserve"> dus ook geen verlossser of middelaar nodig.</w:t>
      </w:r>
      <w:r>
        <w:rPr>
          <w:rStyle w:val="CharacterStyle1"/>
          <w:rFonts w:ascii="Times New Roman" w:hAnsi="Times New Roman" w:cs="Times New Roman"/>
          <w:spacing w:val="1"/>
          <w:sz w:val="14"/>
          <w:szCs w:val="14"/>
          <w:vertAlign w:val="superscript"/>
        </w:rPr>
        <w:t>6</w:t>
      </w:r>
      <w:r>
        <w:rPr>
          <w:rStyle w:val="CharacterStyle1"/>
          <w:spacing w:val="1"/>
        </w:rPr>
        <w:t xml:space="preserve">s Van </w:t>
      </w:r>
      <w:r>
        <w:rPr>
          <w:rStyle w:val="CharacterStyle1"/>
          <w:spacing w:val="3"/>
        </w:rPr>
        <w:t xml:space="preserve">Limborch wijst er dan op, dat zij weliswaar niet de zonde en schuld maar wel </w:t>
      </w:r>
      <w:r>
        <w:rPr>
          <w:rStyle w:val="CharacterStyle1"/>
        </w:rPr>
        <w:t>de dood van Adam hebben geërfd en daarvan moet toch ook verlossing plaats</w:t>
      </w:r>
      <w:r>
        <w:rPr>
          <w:rStyle w:val="CharacterStyle1"/>
        </w:rPr>
        <w:softHyphen/>
        <w:t>vinden. En ook dat kan alleen `door de Goddelijke gena</w:t>
      </w:r>
      <w:r>
        <w:rPr>
          <w:rStyle w:val="CharacterStyle1"/>
        </w:rPr>
        <w:t>de in Jesus Christus'.</w:t>
      </w:r>
      <w:r>
        <w:rPr>
          <w:rStyle w:val="CharacterStyle1"/>
          <w:rFonts w:ascii="Times New Roman" w:hAnsi="Times New Roman" w:cs="Times New Roman"/>
          <w:sz w:val="14"/>
          <w:szCs w:val="14"/>
          <w:vertAlign w:val="superscript"/>
        </w:rPr>
        <w:t>69</w:t>
      </w:r>
      <w:r>
        <w:rPr>
          <w:rStyle w:val="CharacterStyle1"/>
        </w:rPr>
        <w:t xml:space="preserve"> </w:t>
      </w:r>
      <w:r>
        <w:rPr>
          <w:rStyle w:val="CharacterStyle1"/>
          <w:spacing w:val="1"/>
        </w:rPr>
        <w:t>Deze genade geldt dan wel voor alle kinderen, of zij gedoopt zijn of</w:t>
      </w:r>
      <w:r>
        <w:rPr>
          <w:rStyle w:val="CharacterStyle1"/>
          <w:spacing w:val="1"/>
        </w:rPr>
        <w:t xml:space="preserve"> niet. Want `alle kinderen/ gelijk sy door Adam de nootsakelijkheyt om te sterven onder</w:t>
      </w:r>
      <w:r>
        <w:rPr>
          <w:rStyle w:val="CharacterStyle1"/>
          <w:spacing w:val="1"/>
        </w:rPr>
        <w:softHyphen/>
      </w:r>
      <w:r>
        <w:rPr>
          <w:rStyle w:val="CharacterStyle1"/>
          <w:spacing w:val="3"/>
        </w:rPr>
        <w:t xml:space="preserve">worpen zijn/ worden volgens ons oordeel door Christus/ 't zy sy gedoopt of </w:t>
      </w:r>
      <w:r>
        <w:rPr>
          <w:rStyle w:val="CharacterStyle1"/>
        </w:rPr>
        <w:t xml:space="preserve">niet en zyn/ uyt de doot verlost. Want de goddelijke genade is aan dit teeken so </w:t>
      </w:r>
      <w:r>
        <w:rPr>
          <w:rStyle w:val="CharacterStyle1"/>
          <w:spacing w:val="-1"/>
        </w:rPr>
        <w:t>niet gebonde</w:t>
      </w:r>
      <w:r>
        <w:rPr>
          <w:rStyle w:val="CharacterStyle1"/>
          <w:spacing w:val="-1"/>
        </w:rPr>
        <w:t xml:space="preserve">n/ dat God de selve sonder dit teeken niet zou mededeelen'. Van </w:t>
      </w:r>
      <w:r>
        <w:rPr>
          <w:rStyle w:val="CharacterStyle1"/>
          <w:spacing w:val="1"/>
        </w:rPr>
        <w:t xml:space="preserve">Limborch beroept zich ook nu op de moederbelofte uit Genesis 3:15. Het heil </w:t>
      </w:r>
      <w:r>
        <w:rPr>
          <w:rStyle w:val="CharacterStyle1"/>
          <w:spacing w:val="2"/>
        </w:rPr>
        <w:t xml:space="preserve">komt toe aan het `saad der Vrouwe' en dat strekt zich uit `over het gansche </w:t>
      </w:r>
      <w:r>
        <w:rPr>
          <w:rStyle w:val="CharacterStyle1"/>
          <w:spacing w:val="3"/>
        </w:rPr>
        <w:t>menselijk geslagt'.</w:t>
      </w:r>
      <w:r>
        <w:rPr>
          <w:rStyle w:val="CharacterStyle1"/>
          <w:rFonts w:ascii="Times New Roman" w:hAnsi="Times New Roman" w:cs="Times New Roman"/>
          <w:spacing w:val="3"/>
          <w:sz w:val="14"/>
          <w:szCs w:val="14"/>
          <w:vertAlign w:val="superscript"/>
        </w:rPr>
        <w:t>70</w:t>
      </w:r>
      <w:r>
        <w:rPr>
          <w:rStyle w:val="CharacterStyle1"/>
          <w:spacing w:val="3"/>
        </w:rPr>
        <w:t xml:space="preserve"> Wij zagen reeds, d</w:t>
      </w:r>
      <w:r>
        <w:rPr>
          <w:rStyle w:val="CharacterStyle1"/>
          <w:spacing w:val="3"/>
        </w:rPr>
        <w:t xml:space="preserve">at immers alle nakomelingen van Adam in `algemeene Goddelijk verbond' zijn begrepen. Dat geldt dan uiteraard ook </w:t>
      </w:r>
      <w:r>
        <w:rPr>
          <w:rStyle w:val="CharacterStyle1"/>
          <w:spacing w:val="4"/>
        </w:rPr>
        <w:t>alle kinderen.</w:t>
      </w:r>
    </w:p>
    <w:p w:rsidR="00000000" w:rsidRDefault="00F93E2B">
      <w:pPr>
        <w:pStyle w:val="Style10"/>
        <w:kinsoku w:val="0"/>
        <w:autoSpaceDE/>
        <w:autoSpaceDN/>
        <w:spacing w:before="108"/>
        <w:rPr>
          <w:rStyle w:val="CharacterStyle1"/>
          <w:spacing w:val="4"/>
        </w:rPr>
      </w:pPr>
      <w:r>
        <w:rPr>
          <w:rStyle w:val="CharacterStyle1"/>
          <w:spacing w:val="1"/>
        </w:rPr>
        <w:t xml:space="preserve">De doop krijgt daardoor niet alleen een bijkomstige betekenis, maar voorzover </w:t>
      </w:r>
      <w:r>
        <w:rPr>
          <w:rStyle w:val="CharacterStyle1"/>
          <w:spacing w:val="4"/>
        </w:rPr>
        <w:t>het de kleine kinderen betreft ook een andere inho</w:t>
      </w:r>
      <w:r>
        <w:rPr>
          <w:rStyle w:val="CharacterStyle1"/>
          <w:spacing w:val="4"/>
        </w:rPr>
        <w:t xml:space="preserve">ud, omdat er bij hen nog </w:t>
      </w:r>
      <w:r>
        <w:rPr>
          <w:rStyle w:val="CharacterStyle1"/>
          <w:spacing w:val="3"/>
        </w:rPr>
        <w:t xml:space="preserve">geen sprake is van zonde. Want `indien 't gebeurt/ dat de doop bedient werd </w:t>
      </w:r>
      <w:r>
        <w:rPr>
          <w:rStyle w:val="CharacterStyle1"/>
          <w:spacing w:val="6"/>
        </w:rPr>
        <w:t xml:space="preserve">aan een mensch die </w:t>
      </w:r>
      <w:r>
        <w:rPr>
          <w:rStyle w:val="CharacterStyle1"/>
          <w:rFonts w:ascii="Bookman Old Style" w:hAnsi="Bookman Old Style" w:cs="Bookman Old Style"/>
          <w:i/>
          <w:iCs/>
          <w:spacing w:val="6"/>
          <w:sz w:val="18"/>
          <w:szCs w:val="18"/>
        </w:rPr>
        <w:t xml:space="preserve">geen </w:t>
      </w:r>
      <w:r>
        <w:rPr>
          <w:rStyle w:val="CharacterStyle1"/>
          <w:spacing w:val="6"/>
        </w:rPr>
        <w:t xml:space="preserve">sondaar is/ so sal die niet de bekeering/ maar </w:t>
      </w:r>
      <w:r>
        <w:rPr>
          <w:rStyle w:val="CharacterStyle1"/>
          <w:spacing w:val="2"/>
        </w:rPr>
        <w:t xml:space="preserve">d'onnooselheyd en heyligheyt des levens; niet de vergeving der Bonden/ maar </w:t>
      </w:r>
      <w:r>
        <w:rPr>
          <w:rStyle w:val="CharacterStyle1"/>
          <w:spacing w:val="4"/>
        </w:rPr>
        <w:t>het rech</w:t>
      </w:r>
      <w:r>
        <w:rPr>
          <w:rStyle w:val="CharacterStyle1"/>
          <w:spacing w:val="4"/>
        </w:rPr>
        <w:t>t tot het eeuwige leven verzegelen'.</w:t>
      </w:r>
    </w:p>
    <w:p w:rsidR="00000000" w:rsidRDefault="00F93E2B">
      <w:pPr>
        <w:pStyle w:val="Style10"/>
        <w:kinsoku w:val="0"/>
        <w:autoSpaceDE/>
        <w:autoSpaceDN/>
        <w:spacing w:after="180"/>
        <w:rPr>
          <w:rStyle w:val="CharacterStyle1"/>
          <w:spacing w:val="1"/>
        </w:rPr>
      </w:pPr>
      <w:r>
        <w:rPr>
          <w:rStyle w:val="CharacterStyle1"/>
        </w:rPr>
        <w:t xml:space="preserve">De doop van Jezus zelf staat daarvoor model. Hij was `onsondig' en had geen </w:t>
      </w:r>
      <w:r>
        <w:rPr>
          <w:rStyle w:val="CharacterStyle1"/>
          <w:spacing w:val="1"/>
        </w:rPr>
        <w:t>bekering noch vergeving van zonden nodig, maar wilde gedoopt worden, opdat Hij alle gerechtigheid vervullen zou, `dat is/ sich alle geboden God</w:t>
      </w:r>
      <w:r>
        <w:rPr>
          <w:rStyle w:val="CharacterStyle1"/>
          <w:spacing w:val="1"/>
        </w:rPr>
        <w:t>es onder</w:t>
      </w:r>
      <w:r>
        <w:rPr>
          <w:rStyle w:val="CharacterStyle1"/>
          <w:spacing w:val="1"/>
        </w:rPr>
        <w:softHyphen/>
        <w:t>werpen/ en alles/ van God voorgeschreven/ onderhouden soude'.</w:t>
      </w:r>
      <w:r>
        <w:rPr>
          <w:rStyle w:val="CharacterStyle1"/>
          <w:rFonts w:ascii="Times New Roman" w:hAnsi="Times New Roman" w:cs="Times New Roman"/>
          <w:spacing w:val="1"/>
          <w:sz w:val="14"/>
          <w:szCs w:val="14"/>
          <w:vertAlign w:val="superscript"/>
        </w:rPr>
        <w:t>71</w:t>
      </w:r>
    </w:p>
    <w:p w:rsidR="00000000" w:rsidRDefault="00F93E2B">
      <w:pPr>
        <w:pStyle w:val="Style21"/>
        <w:numPr>
          <w:ilvl w:val="0"/>
          <w:numId w:val="267"/>
        </w:numPr>
        <w:kinsoku w:val="0"/>
        <w:autoSpaceDE/>
        <w:autoSpaceDN/>
        <w:adjustRightInd/>
        <w:spacing w:before="108"/>
        <w:rPr>
          <w:rFonts w:ascii="Bookman Old Style" w:hAnsi="Bookman Old Style" w:cs="Bookman Old Style"/>
          <w:spacing w:val="10"/>
          <w:sz w:val="14"/>
          <w:szCs w:val="14"/>
        </w:rPr>
      </w:pPr>
      <w:r>
        <w:rPr>
          <w:noProof/>
        </w:rPr>
        <w:pict>
          <v:line id="_x0000_s1357" style="position:absolute;left:0;text-align:left;z-index:251997184;mso-wrap-distance-left:0;mso-wrap-distance-right:0;mso-position-horizontal-relative:text;mso-position-vertical-relative:text" from="0,.3pt" to="58.75pt,.3pt" o:allowincell="f" strokeweight=".5pt">
            <w10:wrap type="square"/>
          </v:line>
        </w:pict>
      </w:r>
      <w:r>
        <w:rPr>
          <w:spacing w:val="20"/>
          <w:sz w:val="15"/>
          <w:szCs w:val="15"/>
        </w:rPr>
        <w:t xml:space="preserve">1, IV, IV, 13, </w:t>
      </w:r>
      <w:r>
        <w:rPr>
          <w:rFonts w:ascii="Bookman Old Style" w:hAnsi="Bookman Old Style" w:cs="Bookman Old Style"/>
          <w:spacing w:val="10"/>
          <w:sz w:val="14"/>
          <w:szCs w:val="14"/>
        </w:rPr>
        <w:t>694.</w:t>
      </w:r>
    </w:p>
    <w:p w:rsidR="00000000" w:rsidRDefault="00F93E2B">
      <w:pPr>
        <w:pStyle w:val="Style21"/>
        <w:numPr>
          <w:ilvl w:val="0"/>
          <w:numId w:val="268"/>
        </w:numPr>
        <w:kinsoku w:val="0"/>
        <w:autoSpaceDE/>
        <w:autoSpaceDN/>
        <w:adjustRightInd/>
        <w:spacing w:before="36" w:line="182" w:lineRule="auto"/>
        <w:rPr>
          <w:rFonts w:ascii="Bookman Old Style" w:hAnsi="Bookman Old Style" w:cs="Bookman Old Style"/>
          <w:spacing w:val="14"/>
          <w:sz w:val="14"/>
          <w:szCs w:val="14"/>
        </w:rPr>
      </w:pPr>
      <w:r>
        <w:rPr>
          <w:rFonts w:ascii="Bookman Old Style" w:hAnsi="Bookman Old Style" w:cs="Bookman Old Style"/>
          <w:spacing w:val="14"/>
          <w:sz w:val="14"/>
          <w:szCs w:val="14"/>
        </w:rPr>
        <w:t>1, IV, IV, 16, 696 v.</w:t>
      </w:r>
    </w:p>
    <w:p w:rsidR="00000000" w:rsidRDefault="00F93E2B">
      <w:pPr>
        <w:pStyle w:val="Style21"/>
        <w:tabs>
          <w:tab w:val="right" w:pos="1462"/>
        </w:tabs>
        <w:kinsoku w:val="0"/>
        <w:autoSpaceDE/>
        <w:autoSpaceDN/>
        <w:adjustRightInd/>
        <w:spacing w:before="36"/>
        <w:ind w:right="3600"/>
        <w:rPr>
          <w:rFonts w:ascii="Verdana" w:hAnsi="Verdana" w:cs="Verdana"/>
          <w:spacing w:val="-4"/>
          <w:sz w:val="13"/>
          <w:szCs w:val="13"/>
        </w:rPr>
      </w:pPr>
      <w:r>
        <w:rPr>
          <w:rFonts w:ascii="Bookman Old Style" w:hAnsi="Bookman Old Style" w:cs="Bookman Old Style"/>
          <w:sz w:val="14"/>
          <w:szCs w:val="14"/>
        </w:rPr>
        <w:t>69. I, 111, III, 5, 41</w:t>
      </w:r>
      <w:r>
        <w:rPr>
          <w:rFonts w:ascii="Bookman Old Style" w:hAnsi="Bookman Old Style" w:cs="Bookman Old Style"/>
          <w:w w:val="65"/>
          <w:sz w:val="8"/>
          <w:szCs w:val="8"/>
          <w:vertAlign w:val="superscript"/>
        </w:rPr>
        <w:t>9</w:t>
      </w:r>
      <w:r>
        <w:rPr>
          <w:rFonts w:ascii="Bookman Old Style" w:hAnsi="Bookman Old Style" w:cs="Bookman Old Style"/>
          <w:sz w:val="14"/>
          <w:szCs w:val="14"/>
        </w:rPr>
        <w:t xml:space="preserve">), II, V, LXVIII, 14, 533. </w:t>
      </w:r>
      <w:r>
        <w:rPr>
          <w:rFonts w:ascii="Verdana" w:hAnsi="Verdana" w:cs="Verdana"/>
          <w:sz w:val="13"/>
          <w:szCs w:val="13"/>
        </w:rPr>
        <w:t>/0.</w:t>
      </w:r>
      <w:r>
        <w:rPr>
          <w:rFonts w:ascii="Verdana" w:hAnsi="Verdana" w:cs="Verdana"/>
          <w:sz w:val="13"/>
          <w:szCs w:val="13"/>
        </w:rPr>
        <w:tab/>
      </w:r>
      <w:r>
        <w:rPr>
          <w:rFonts w:ascii="Verdana" w:hAnsi="Verdana" w:cs="Verdana"/>
          <w:spacing w:val="-4"/>
          <w:sz w:val="13"/>
          <w:szCs w:val="13"/>
        </w:rPr>
        <w:t>I, III, III, V, -I I v.</w:t>
      </w:r>
    </w:p>
    <w:p w:rsidR="00000000" w:rsidRDefault="00F93E2B">
      <w:pPr>
        <w:pStyle w:val="Style21"/>
        <w:tabs>
          <w:tab w:val="right" w:pos="2115"/>
        </w:tabs>
        <w:kinsoku w:val="0"/>
        <w:autoSpaceDE/>
        <w:autoSpaceDN/>
        <w:adjustRightInd/>
        <w:spacing w:before="36" w:line="182" w:lineRule="auto"/>
        <w:rPr>
          <w:rFonts w:ascii="Tahoma" w:hAnsi="Tahoma" w:cs="Tahoma"/>
          <w:sz w:val="12"/>
          <w:szCs w:val="12"/>
        </w:rPr>
      </w:pPr>
      <w:r>
        <w:rPr>
          <w:rFonts w:ascii="Tahoma" w:hAnsi="Tahoma" w:cs="Tahoma"/>
          <w:spacing w:val="18"/>
          <w:sz w:val="12"/>
          <w:szCs w:val="12"/>
        </w:rPr>
        <w:t>/I. II. V. I.\VIII, ".v.,</w:t>
      </w:r>
      <w:r>
        <w:rPr>
          <w:rFonts w:ascii="Tahoma" w:hAnsi="Tahoma" w:cs="Tahoma"/>
          <w:spacing w:val="18"/>
          <w:sz w:val="12"/>
          <w:szCs w:val="12"/>
        </w:rPr>
        <w:tab/>
      </w:r>
      <w:r>
        <w:rPr>
          <w:rFonts w:ascii="Tahoma" w:hAnsi="Tahoma" w:cs="Tahoma"/>
          <w:sz w:val="12"/>
          <w:szCs w:val="12"/>
        </w:rPr>
        <w:t>{7v.</w:t>
      </w:r>
    </w:p>
    <w:p w:rsidR="00000000" w:rsidRDefault="00F93E2B">
      <w:pPr>
        <w:widowControl/>
        <w:kinsoku/>
        <w:autoSpaceDE w:val="0"/>
        <w:autoSpaceDN w:val="0"/>
        <w:adjustRightInd w:val="0"/>
        <w:sectPr w:rsidR="00000000">
          <w:pgSz w:w="16834" w:h="11904" w:orient="landscape"/>
          <w:pgMar w:top="1037" w:right="1007" w:bottom="219" w:left="1067" w:header="720" w:footer="720" w:gutter="0"/>
          <w:cols w:num="2" w:space="720" w:equalWidth="0">
            <w:col w:w="6629" w:space="1442"/>
            <w:col w:w="6629"/>
          </w:cols>
          <w:noEndnote/>
        </w:sectPr>
      </w:pPr>
    </w:p>
    <w:p w:rsidR="00000000" w:rsidRDefault="00F93E2B">
      <w:pPr>
        <w:pStyle w:val="Style4"/>
        <w:kinsoku w:val="0"/>
        <w:autoSpaceDE/>
        <w:autoSpaceDN/>
        <w:rPr>
          <w:rStyle w:val="CharacterStyle5"/>
          <w:spacing w:val="10"/>
          <w:sz w:val="15"/>
          <w:szCs w:val="15"/>
        </w:rPr>
      </w:pPr>
      <w:r>
        <w:rPr>
          <w:rStyle w:val="CharacterStyle5"/>
          <w:spacing w:val="8"/>
        </w:rPr>
        <w:t xml:space="preserve">Van Limborch past deze betekenis ook toe op de doop van de jonge kinderen. </w:t>
      </w:r>
      <w:r>
        <w:rPr>
          <w:rStyle w:val="CharacterStyle5"/>
          <w:spacing w:val="6"/>
        </w:rPr>
        <w:t>De doop verzegelt dan op deze manier `de heyligheyt des levens/ en 't recht tot het eeuwige leven' en niet de vergeving der zonden, omdat zij `na haa</w:t>
      </w:r>
      <w:r>
        <w:rPr>
          <w:rStyle w:val="CharacterStyle5"/>
          <w:spacing w:val="6"/>
        </w:rPr>
        <w:t xml:space="preserve">r staat' </w:t>
      </w:r>
      <w:r>
        <w:rPr>
          <w:rStyle w:val="CharacterStyle5"/>
          <w:spacing w:val="7"/>
        </w:rPr>
        <w:t>`onsondig' zijn.</w:t>
      </w:r>
      <w:r>
        <w:rPr>
          <w:rStyle w:val="CharacterStyle5"/>
          <w:spacing w:val="7"/>
          <w:sz w:val="14"/>
          <w:szCs w:val="14"/>
          <w:vertAlign w:val="superscript"/>
        </w:rPr>
        <w:t>72</w:t>
      </w:r>
      <w:r>
        <w:rPr>
          <w:rStyle w:val="CharacterStyle5"/>
          <w:spacing w:val="7"/>
        </w:rPr>
        <w:t xml:space="preserve"> Bij de doop van de kinderen gaat het meer om `een verbinte</w:t>
      </w:r>
      <w:r>
        <w:rPr>
          <w:rStyle w:val="CharacterStyle5"/>
          <w:spacing w:val="7"/>
        </w:rPr>
        <w:softHyphen/>
      </w:r>
      <w:r>
        <w:rPr>
          <w:rStyle w:val="CharacterStyle5"/>
          <w:spacing w:val="6"/>
        </w:rPr>
        <w:t xml:space="preserve">nis tot' dan om een `belijdenis van heyligheyt des levens'. Daarom ligt ook de </w:t>
      </w:r>
      <w:r>
        <w:rPr>
          <w:rStyle w:val="CharacterStyle5"/>
          <w:spacing w:val="4"/>
        </w:rPr>
        <w:t xml:space="preserve">plicht erin opgesloten om de kinderen `in de vreese Godes op te (ueken; en de </w:t>
      </w:r>
      <w:r>
        <w:rPr>
          <w:rStyle w:val="CharacterStyle5"/>
          <w:spacing w:val="6"/>
        </w:rPr>
        <w:t>kinderen/ so</w:t>
      </w:r>
      <w:r>
        <w:rPr>
          <w:rStyle w:val="CharacterStyle5"/>
          <w:spacing w:val="6"/>
        </w:rPr>
        <w:t xml:space="preserve"> ras sy de reden gebruyken konnen/ sich geheel aan God en sijnen </w:t>
      </w:r>
      <w:r>
        <w:rPr>
          <w:rStyle w:val="CharacterStyle5"/>
          <w:spacing w:val="10"/>
        </w:rPr>
        <w:t>dienst over te geven'</w:t>
      </w:r>
      <w:r>
        <w:rPr>
          <w:rStyle w:val="CharacterStyle5"/>
          <w:spacing w:val="10"/>
          <w:sz w:val="15"/>
          <w:szCs w:val="15"/>
        </w:rPr>
        <w:t>.</w:t>
      </w:r>
      <w:r>
        <w:rPr>
          <w:rStyle w:val="CharacterStyle5"/>
          <w:spacing w:val="10"/>
          <w:sz w:val="14"/>
          <w:szCs w:val="14"/>
          <w:vertAlign w:val="superscript"/>
        </w:rPr>
        <w:t>73</w:t>
      </w:r>
    </w:p>
    <w:p w:rsidR="00000000" w:rsidRDefault="00F93E2B">
      <w:pPr>
        <w:pStyle w:val="Style4"/>
        <w:kinsoku w:val="0"/>
        <w:autoSpaceDE/>
        <w:autoSpaceDN/>
        <w:spacing w:before="216" w:line="266" w:lineRule="auto"/>
        <w:rPr>
          <w:rStyle w:val="CharacterStyle5"/>
          <w:spacing w:val="8"/>
        </w:rPr>
      </w:pPr>
      <w:r>
        <w:rPr>
          <w:rStyle w:val="CharacterStyle5"/>
          <w:spacing w:val="10"/>
        </w:rPr>
        <w:t xml:space="preserve">Opnieuw komt in dit verband naar voren, dat Van Limborch weinig waarde hecht aan de concrete verbondssluiting tussen God en mens. Wij zagen dit </w:t>
      </w:r>
      <w:r>
        <w:rPr>
          <w:rStyle w:val="CharacterStyle5"/>
          <w:spacing w:val="11"/>
        </w:rPr>
        <w:t>reeds, toen het ging o</w:t>
      </w:r>
      <w:r>
        <w:rPr>
          <w:rStyle w:val="CharacterStyle5"/>
          <w:spacing w:val="11"/>
        </w:rPr>
        <w:t xml:space="preserve">ver het verbond niet Abraham met de besnijdenis als </w:t>
      </w:r>
      <w:r>
        <w:rPr>
          <w:rStyle w:val="CharacterStyle5"/>
          <w:spacing w:val="10"/>
        </w:rPr>
        <w:t xml:space="preserve">teken en zegel daarvan. Ditzelfde keert terug, nu het gaat over het nieuwe </w:t>
      </w:r>
      <w:r>
        <w:rPr>
          <w:rStyle w:val="CharacterStyle5"/>
          <w:spacing w:val="8"/>
        </w:rPr>
        <w:t>verbond in Christus, waarvan de doop teken en zegel is.</w:t>
      </w:r>
    </w:p>
    <w:p w:rsidR="00000000" w:rsidRDefault="00F93E2B">
      <w:pPr>
        <w:pStyle w:val="Style4"/>
        <w:kinsoku w:val="0"/>
        <w:autoSpaceDE/>
        <w:autoSpaceDN/>
        <w:rPr>
          <w:rStyle w:val="CharacterStyle5"/>
          <w:spacing w:val="9"/>
        </w:rPr>
      </w:pPr>
      <w:r>
        <w:rPr>
          <w:rStyle w:val="CharacterStyle5"/>
          <w:spacing w:val="6"/>
        </w:rPr>
        <w:t>De betrekkelijkheid daarvan ligt al opgesloten in het gegeven, dat als Ch</w:t>
      </w:r>
      <w:r>
        <w:rPr>
          <w:rStyle w:val="CharacterStyle5"/>
          <w:spacing w:val="6"/>
        </w:rPr>
        <w:t xml:space="preserve">ristus </w:t>
      </w:r>
      <w:r>
        <w:rPr>
          <w:rStyle w:val="CharacterStyle5"/>
          <w:spacing w:val="7"/>
        </w:rPr>
        <w:t xml:space="preserve">voor alle mensen is gestorven, dit ook geldt voor hen, die niet door de doop in </w:t>
      </w:r>
      <w:r>
        <w:rPr>
          <w:rStyle w:val="CharacterStyle5"/>
          <w:spacing w:val="5"/>
        </w:rPr>
        <w:t xml:space="preserve">het verbond met God zijn opgenomen. Men hoeft met in het verbond te zijn om </w:t>
      </w:r>
      <w:r>
        <w:rPr>
          <w:rStyle w:val="CharacterStyle5"/>
          <w:spacing w:val="4"/>
        </w:rPr>
        <w:t xml:space="preserve">toch in het heil van Christus te delen. Want de grenzen van het heil zijn niet zo </w:t>
      </w:r>
      <w:r>
        <w:rPr>
          <w:rStyle w:val="CharacterStyle5"/>
          <w:spacing w:val="6"/>
        </w:rPr>
        <w:t>stringent d</w:t>
      </w:r>
      <w:r>
        <w:rPr>
          <w:rStyle w:val="CharacterStyle5"/>
          <w:spacing w:val="6"/>
        </w:rPr>
        <w:t>oor het verbond bepaald, dat God `alleen/ die daar binnen niet beslo</w:t>
      </w:r>
      <w:r>
        <w:rPr>
          <w:rStyle w:val="CharacterStyle5"/>
          <w:spacing w:val="6"/>
        </w:rPr>
        <w:softHyphen/>
      </w:r>
      <w:r>
        <w:rPr>
          <w:rStyle w:val="CharacterStyle5"/>
          <w:spacing w:val="9"/>
        </w:rPr>
        <w:t>ten waren/ plots van de Zaligheyt verworpen heeft'.</w:t>
      </w:r>
      <w:r>
        <w:rPr>
          <w:rStyle w:val="CharacterStyle5"/>
          <w:spacing w:val="9"/>
          <w:sz w:val="14"/>
          <w:szCs w:val="14"/>
          <w:vertAlign w:val="superscript"/>
        </w:rPr>
        <w:t>74</w:t>
      </w:r>
    </w:p>
    <w:p w:rsidR="00000000" w:rsidRDefault="00F93E2B">
      <w:pPr>
        <w:pStyle w:val="Style4"/>
        <w:kinsoku w:val="0"/>
        <w:autoSpaceDE/>
        <w:autoSpaceDN/>
        <w:spacing w:line="266" w:lineRule="auto"/>
        <w:rPr>
          <w:rStyle w:val="CharacterStyle5"/>
          <w:spacing w:val="8"/>
        </w:rPr>
      </w:pPr>
      <w:r>
        <w:rPr>
          <w:rStyle w:val="CharacterStyle5"/>
          <w:spacing w:val="6"/>
        </w:rPr>
        <w:t xml:space="preserve">Nog sterker geldt dit, als het om de jonge kinderen gaat. Of ze nu wel of niet in het verbond worden opgenomen, van hen allen geldt, </w:t>
      </w:r>
      <w:r>
        <w:rPr>
          <w:rStyle w:val="CharacterStyle5"/>
          <w:spacing w:val="6"/>
        </w:rPr>
        <w:t xml:space="preserve">dat zij `onsondig' zijn en </w:t>
      </w:r>
      <w:r>
        <w:rPr>
          <w:rStyle w:val="CharacterStyle5"/>
          <w:spacing w:val="9"/>
        </w:rPr>
        <w:t xml:space="preserve">alleen in de gevolgen van Adams zonde delen voorzover ze moeten sterven. </w:t>
      </w:r>
      <w:r>
        <w:rPr>
          <w:rStyle w:val="CharacterStyle5"/>
          <w:spacing w:val="8"/>
        </w:rPr>
        <w:t>Maar ook dat laatste geldt voor alle kinderen, gedoopt of niet gedoopt.</w:t>
      </w:r>
    </w:p>
    <w:p w:rsidR="00000000" w:rsidRDefault="00F93E2B">
      <w:pPr>
        <w:pStyle w:val="Style4"/>
        <w:kinsoku w:val="0"/>
        <w:autoSpaceDE/>
        <w:autoSpaceDN/>
        <w:spacing w:line="266" w:lineRule="auto"/>
        <w:rPr>
          <w:rStyle w:val="CharacterStyle5"/>
        </w:rPr>
      </w:pPr>
      <w:r>
        <w:rPr>
          <w:rStyle w:val="CharacterStyle5"/>
          <w:spacing w:val="6"/>
        </w:rPr>
        <w:t>Van Limborch noemt de `waterdoop' dan ook maar `een uyterlijke gebruyke</w:t>
      </w:r>
      <w:r>
        <w:rPr>
          <w:rStyle w:val="CharacterStyle5"/>
          <w:spacing w:val="6"/>
        </w:rPr>
        <w:softHyphen/>
      </w:r>
      <w:r>
        <w:rPr>
          <w:rStyle w:val="CharacterStyle5"/>
          <w:spacing w:val="8"/>
        </w:rPr>
        <w:t xml:space="preserve">lijkheyd (`externus ritus')/ waar door de mensch sich voor een Leerling van </w:t>
      </w:r>
      <w:r>
        <w:rPr>
          <w:rStyle w:val="CharacterStyle5"/>
          <w:spacing w:val="9"/>
        </w:rPr>
        <w:t>Christus (...) uytgeeft; waardoor hy ook tot het Goddelijk Verbond/ en als deelachtig aan alle beloften in d</w:t>
      </w:r>
      <w:r>
        <w:rPr>
          <w:rStyle w:val="CharacterStyle5"/>
          <w:spacing w:val="9"/>
        </w:rPr>
        <w:t xml:space="preserve">at Goddelijk Verbond begrepen/ verzegeld </w:t>
      </w:r>
      <w:r>
        <w:rPr>
          <w:rStyle w:val="CharacterStyle5"/>
        </w:rPr>
        <w:t>werd.</w:t>
      </w:r>
      <w:r>
        <w:rPr>
          <w:rStyle w:val="CharacterStyle5"/>
          <w:sz w:val="14"/>
          <w:szCs w:val="14"/>
          <w:vertAlign w:val="superscript"/>
        </w:rPr>
        <w:t>75</w:t>
      </w:r>
    </w:p>
    <w:p w:rsidR="00000000" w:rsidRDefault="00F93E2B">
      <w:pPr>
        <w:pStyle w:val="Style4"/>
        <w:kinsoku w:val="0"/>
        <w:autoSpaceDE/>
        <w:autoSpaceDN/>
        <w:rPr>
          <w:rStyle w:val="CharacterStyle5"/>
          <w:spacing w:val="10"/>
        </w:rPr>
      </w:pPr>
      <w:r>
        <w:rPr>
          <w:rStyle w:val="CharacterStyle5"/>
          <w:spacing w:val="10"/>
        </w:rPr>
        <w:t xml:space="preserve">Daarom blijft het voor Van Limborch om het even, of iemand zijn kinderen </w:t>
      </w:r>
      <w:r>
        <w:rPr>
          <w:rStyle w:val="CharacterStyle5"/>
          <w:spacing w:val="5"/>
        </w:rPr>
        <w:t xml:space="preserve">laat dopen of ervoor kiest, dat zij als volwassenen gedoopt worden. Men moet </w:t>
      </w:r>
      <w:r>
        <w:rPr>
          <w:rStyle w:val="CharacterStyle5"/>
          <w:spacing w:val="10"/>
        </w:rPr>
        <w:t>niemand `om een uyterlijke saak veroordelen' of zelfs daa</w:t>
      </w:r>
      <w:r>
        <w:rPr>
          <w:rStyle w:val="CharacterStyle5"/>
          <w:spacing w:val="10"/>
        </w:rPr>
        <w:t>rom `buyten de Broederlijke Gemeenschap sluyten'.</w:t>
      </w:r>
    </w:p>
    <w:p w:rsidR="00000000" w:rsidRDefault="00F93E2B">
      <w:pPr>
        <w:pStyle w:val="Style4"/>
        <w:kinsoku w:val="0"/>
        <w:autoSpaceDE/>
        <w:autoSpaceDN/>
        <w:spacing w:after="180" w:line="266" w:lineRule="auto"/>
        <w:rPr>
          <w:rStyle w:val="CharacterStyle5"/>
          <w:spacing w:val="9"/>
        </w:rPr>
      </w:pPr>
      <w:r>
        <w:rPr>
          <w:rStyle w:val="CharacterStyle5"/>
          <w:spacing w:val="7"/>
        </w:rPr>
        <w:t xml:space="preserve">Zijn conclusie is: `Als iemand sijn jonge kindren ten Doop aanbied/ ik oordeel </w:t>
      </w:r>
      <w:r>
        <w:rPr>
          <w:rStyle w:val="CharacterStyle5"/>
          <w:spacing w:val="9"/>
        </w:rPr>
        <w:t xml:space="preserve">dat men se dopen moet; omdat de kinderdoop niets in sich bevat 'tgeen tegen </w:t>
      </w:r>
      <w:r>
        <w:rPr>
          <w:rStyle w:val="CharacterStyle5"/>
          <w:spacing w:val="7"/>
        </w:rPr>
        <w:t xml:space="preserve">de natuur der Christelijke Godsdienst strijdig is/ maar daar uyt bekwamelijk </w:t>
      </w:r>
      <w:r>
        <w:rPr>
          <w:rStyle w:val="CharacterStyle5"/>
          <w:spacing w:val="4"/>
        </w:rPr>
        <w:t xml:space="preserve">vloeyt/ en al so veel Eeuwen in alle Christen kerken doorgaans heeft in zwang </w:t>
      </w:r>
      <w:r>
        <w:rPr>
          <w:rStyle w:val="CharacterStyle5"/>
          <w:spacing w:val="9"/>
        </w:rPr>
        <w:t>gegaan'.</w:t>
      </w:r>
      <w:r>
        <w:rPr>
          <w:rStyle w:val="CharacterStyle5"/>
          <w:spacing w:val="9"/>
          <w:sz w:val="14"/>
          <w:szCs w:val="14"/>
          <w:vertAlign w:val="superscript"/>
        </w:rPr>
        <w:t>76</w:t>
      </w:r>
      <w:r>
        <w:rPr>
          <w:rStyle w:val="CharacterStyle5"/>
          <w:spacing w:val="9"/>
        </w:rPr>
        <w:t xml:space="preserve"> Maar `indien nu iemant verstaat/ dat de Doop der bejaarden beter</w:t>
      </w:r>
    </w:p>
    <w:p w:rsidR="00000000" w:rsidRDefault="00F93E2B">
      <w:pPr>
        <w:pStyle w:val="Style21"/>
        <w:numPr>
          <w:ilvl w:val="0"/>
          <w:numId w:val="269"/>
        </w:numPr>
        <w:kinsoku w:val="0"/>
        <w:autoSpaceDE/>
        <w:autoSpaceDN/>
        <w:adjustRightInd/>
        <w:spacing w:before="144" w:line="187" w:lineRule="auto"/>
        <w:rPr>
          <w:spacing w:val="20"/>
          <w:sz w:val="15"/>
          <w:szCs w:val="15"/>
        </w:rPr>
      </w:pPr>
      <w:r>
        <w:rPr>
          <w:noProof/>
        </w:rPr>
        <w:pict>
          <v:line id="_x0000_s1358" style="position:absolute;left:0;text-align:left;z-index:251998208;mso-wrap-distance-left:0;mso-wrap-distance-right:0;mso-position-horizontal-relative:text;mso-position-vertical-relative:text" from="0,.2pt" to="58.05pt,.2pt" o:allowincell="f" strokeweight=".25pt">
            <w10:wrap type="square"/>
          </v:line>
        </w:pict>
      </w:r>
      <w:r>
        <w:rPr>
          <w:spacing w:val="20"/>
          <w:sz w:val="15"/>
          <w:szCs w:val="15"/>
        </w:rPr>
        <w:t xml:space="preserve">II, V, LXVIll, 23, </w:t>
      </w:r>
      <w:r>
        <w:rPr>
          <w:spacing w:val="20"/>
          <w:sz w:val="15"/>
          <w:szCs w:val="15"/>
        </w:rPr>
        <w:t>538.</w:t>
      </w:r>
    </w:p>
    <w:p w:rsidR="00000000" w:rsidRDefault="00F93E2B">
      <w:pPr>
        <w:pStyle w:val="Style21"/>
        <w:numPr>
          <w:ilvl w:val="0"/>
          <w:numId w:val="269"/>
        </w:numPr>
        <w:kinsoku w:val="0"/>
        <w:autoSpaceDE/>
        <w:autoSpaceDN/>
        <w:adjustRightInd/>
        <w:spacing w:before="36" w:line="187" w:lineRule="auto"/>
        <w:rPr>
          <w:spacing w:val="18"/>
          <w:sz w:val="15"/>
          <w:szCs w:val="15"/>
        </w:rPr>
      </w:pPr>
      <w:r>
        <w:rPr>
          <w:spacing w:val="18"/>
          <w:sz w:val="15"/>
          <w:szCs w:val="15"/>
        </w:rPr>
        <w:t>IT, V, LXVIII, 24, 539.</w:t>
      </w:r>
    </w:p>
    <w:p w:rsidR="00000000" w:rsidRDefault="00F93E2B">
      <w:pPr>
        <w:pStyle w:val="Style21"/>
        <w:numPr>
          <w:ilvl w:val="0"/>
          <w:numId w:val="269"/>
        </w:numPr>
        <w:kinsoku w:val="0"/>
        <w:autoSpaceDE/>
        <w:autoSpaceDN/>
        <w:adjustRightInd/>
        <w:spacing w:before="36" w:line="187" w:lineRule="auto"/>
        <w:rPr>
          <w:spacing w:val="20"/>
          <w:sz w:val="15"/>
          <w:szCs w:val="15"/>
        </w:rPr>
      </w:pPr>
      <w:r>
        <w:rPr>
          <w:spacing w:val="20"/>
          <w:sz w:val="15"/>
          <w:szCs w:val="15"/>
        </w:rPr>
        <w:t>I, III, VII, 36, 442.</w:t>
      </w:r>
    </w:p>
    <w:p w:rsidR="00000000" w:rsidRDefault="00F93E2B">
      <w:pPr>
        <w:pStyle w:val="Style21"/>
        <w:numPr>
          <w:ilvl w:val="0"/>
          <w:numId w:val="269"/>
        </w:numPr>
        <w:kinsoku w:val="0"/>
        <w:autoSpaceDE/>
        <w:autoSpaceDN/>
        <w:adjustRightInd/>
        <w:spacing w:after="36"/>
        <w:ind w:right="4752"/>
        <w:rPr>
          <w:spacing w:val="5"/>
          <w:sz w:val="15"/>
          <w:szCs w:val="15"/>
        </w:rPr>
      </w:pPr>
      <w:r>
        <w:rPr>
          <w:sz w:val="15"/>
          <w:szCs w:val="15"/>
        </w:rPr>
        <w:t xml:space="preserve">IT, V, LXVIIT, 25, 539. </w:t>
      </w:r>
      <w:r>
        <w:rPr>
          <w:spacing w:val="5"/>
          <w:sz w:val="15"/>
          <w:szCs w:val="15"/>
        </w:rPr>
        <w:t xml:space="preserve">76. </w:t>
      </w:r>
      <w:r>
        <w:rPr>
          <w:rFonts w:ascii="Garamond" w:hAnsi="Garamond" w:cs="Garamond"/>
          <w:spacing w:val="5"/>
          <w:sz w:val="15"/>
          <w:szCs w:val="15"/>
        </w:rPr>
        <w:t xml:space="preserve">11, </w:t>
      </w:r>
      <w:r>
        <w:rPr>
          <w:spacing w:val="5"/>
          <w:sz w:val="15"/>
          <w:szCs w:val="15"/>
        </w:rPr>
        <w:t>V, LXVIII, 25, 539.</w:t>
      </w:r>
    </w:p>
    <w:p w:rsidR="00000000" w:rsidRDefault="00F93E2B">
      <w:pPr>
        <w:pStyle w:val="Style4"/>
        <w:kinsoku w:val="0"/>
        <w:autoSpaceDE/>
        <w:autoSpaceDN/>
        <w:spacing w:line="266" w:lineRule="auto"/>
        <w:rPr>
          <w:rStyle w:val="CharacterStyle5"/>
          <w:spacing w:val="9"/>
        </w:rPr>
      </w:pPr>
      <w:r>
        <w:rPr>
          <w:noProof/>
        </w:rPr>
        <w:pict>
          <v:shape id="_x0000_s1359" type="#_x0000_t202" style="position:absolute;left:0;text-align:left;margin-left:-400.8pt;margin-top:536.4pt;width:14.55pt;height:3.6pt;z-index:251999232;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85" w:lineRule="exact"/>
                    <w:jc w:val="right"/>
                    <w:rPr>
                      <w:rFonts w:ascii="Arial" w:hAnsi="Arial" w:cs="Arial"/>
                      <w:w w:val="190"/>
                      <w:sz w:val="8"/>
                      <w:szCs w:val="8"/>
                    </w:rPr>
                  </w:pPr>
                  <w:r>
                    <w:rPr>
                      <w:rFonts w:ascii="Verdana" w:hAnsi="Verdana" w:cs="Verdana"/>
                      <w:sz w:val="9"/>
                      <w:szCs w:val="9"/>
                    </w:rPr>
                    <w:t>12</w:t>
                  </w:r>
                  <w:r>
                    <w:rPr>
                      <w:rFonts w:ascii="Arial" w:hAnsi="Arial" w:cs="Arial"/>
                      <w:w w:val="190"/>
                      <w:sz w:val="8"/>
                      <w:szCs w:val="8"/>
                    </w:rPr>
                    <w:t>1</w:t>
                  </w:r>
                </w:p>
              </w:txbxContent>
            </v:textbox>
            <w10:wrap type="square"/>
          </v:shape>
        </w:pict>
      </w:r>
      <w:r>
        <w:rPr>
          <w:rStyle w:val="CharacterStyle5"/>
          <w:spacing w:val="8"/>
        </w:rPr>
        <w:t>met den aart des Christelijken Godsdienst overeenkomt/ en de Menschen nau</w:t>
      </w:r>
      <w:r>
        <w:rPr>
          <w:rStyle w:val="CharacterStyle5"/>
          <w:spacing w:val="8"/>
        </w:rPr>
        <w:softHyphen/>
      </w:r>
      <w:r>
        <w:rPr>
          <w:rStyle w:val="CharacterStyle5"/>
          <w:spacing w:val="6"/>
        </w:rPr>
        <w:t xml:space="preserve">wer tot heyligheyt verbint/ (...) en daarom den Doop zyncr kinderen tot </w:t>
      </w:r>
      <w:r>
        <w:rPr>
          <w:rStyle w:val="CharacterStyle5"/>
          <w:spacing w:val="6"/>
        </w:rPr>
        <w:t xml:space="preserve">haar </w:t>
      </w:r>
      <w:r>
        <w:rPr>
          <w:rStyle w:val="CharacterStyle5"/>
          <w:spacing w:val="5"/>
        </w:rPr>
        <w:t xml:space="preserve">mondige jaren uytstelt: So versta ik/ dat men hem daar in vryhcyt laten moet: </w:t>
      </w:r>
      <w:r>
        <w:rPr>
          <w:rStyle w:val="CharacterStyle5"/>
          <w:spacing w:val="8"/>
        </w:rPr>
        <w:t xml:space="preserve">versekert zijnde/ dat het by God even veel is/ of wy in onse kindsheyt/ dan of </w:t>
      </w:r>
      <w:r>
        <w:rPr>
          <w:rStyle w:val="CharacterStyle5"/>
          <w:spacing w:val="9"/>
        </w:rPr>
        <w:t>wy in onsen volwasschen ouderdom in syne name gedoopt zijn'.</w:t>
      </w:r>
      <w:r>
        <w:rPr>
          <w:rStyle w:val="CharacterStyle5"/>
          <w:spacing w:val="9"/>
          <w:sz w:val="14"/>
          <w:szCs w:val="14"/>
          <w:vertAlign w:val="superscript"/>
        </w:rPr>
        <w:t>77</w:t>
      </w:r>
    </w:p>
    <w:p w:rsidR="00000000" w:rsidRDefault="00F93E2B">
      <w:pPr>
        <w:pStyle w:val="Style4"/>
        <w:kinsoku w:val="0"/>
        <w:autoSpaceDE/>
        <w:autoSpaceDN/>
        <w:spacing w:line="266" w:lineRule="auto"/>
        <w:rPr>
          <w:rStyle w:val="CharacterStyle5"/>
          <w:spacing w:val="8"/>
        </w:rPr>
      </w:pPr>
      <w:r>
        <w:rPr>
          <w:rStyle w:val="CharacterStyle5"/>
          <w:spacing w:val="10"/>
        </w:rPr>
        <w:t>De kinderdoop is dus niet noodz</w:t>
      </w:r>
      <w:r>
        <w:rPr>
          <w:rStyle w:val="CharacterStyle5"/>
          <w:spacing w:val="10"/>
        </w:rPr>
        <w:t xml:space="preserve">akelijk. Van Limborch noemt, behalve dat deze niet heilsnoodzakelijk is en dat het maar om een `uyterlijke saak' gaat, </w:t>
      </w:r>
      <w:r>
        <w:rPr>
          <w:rStyle w:val="CharacterStyle5"/>
          <w:spacing w:val="7"/>
        </w:rPr>
        <w:t xml:space="preserve">nog een aantal andere redenen op. Volgens hem is het ook in de Schrift niet </w:t>
      </w:r>
      <w:r>
        <w:rPr>
          <w:rStyle w:val="CharacterStyle5"/>
          <w:spacing w:val="8"/>
        </w:rPr>
        <w:t>uitdrukkelijk bevolen en wordt het daar ook altijd met het ge</w:t>
      </w:r>
      <w:r>
        <w:rPr>
          <w:rStyle w:val="CharacterStyle5"/>
          <w:spacing w:val="8"/>
        </w:rPr>
        <w:t xml:space="preserve">loof verbonden. </w:t>
      </w:r>
      <w:r>
        <w:rPr>
          <w:rStyle w:val="CharacterStyle5"/>
          <w:spacing w:val="7"/>
        </w:rPr>
        <w:t xml:space="preserve">Ook vinden wij geen voorbeelden van de kinderdoop in de Bijbel en is er véór </w:t>
      </w:r>
      <w:r>
        <w:rPr>
          <w:rStyle w:val="CharacterStyle5"/>
          <w:spacing w:val="6"/>
        </w:rPr>
        <w:t>de vierde eeuw geen enkel concilie geweest, dat tot de kinderdoop heeft beslo</w:t>
      </w:r>
      <w:r>
        <w:rPr>
          <w:rStyle w:val="CharacterStyle5"/>
          <w:spacing w:val="6"/>
        </w:rPr>
        <w:softHyphen/>
      </w:r>
      <w:r>
        <w:rPr>
          <w:rStyle w:val="CharacterStyle5"/>
          <w:spacing w:val="8"/>
        </w:rPr>
        <w:t>ten. Daarbij is het twijfelachtig of de doop wel in de plaats van de besnijdenis is g</w:t>
      </w:r>
      <w:r>
        <w:rPr>
          <w:rStyle w:val="CharacterStyle5"/>
          <w:spacing w:val="8"/>
        </w:rPr>
        <w:t>ekomen.</w:t>
      </w:r>
      <w:r>
        <w:rPr>
          <w:rStyle w:val="CharacterStyle5"/>
          <w:spacing w:val="8"/>
          <w:sz w:val="14"/>
          <w:szCs w:val="14"/>
          <w:vertAlign w:val="superscript"/>
        </w:rPr>
        <w:t>78</w:t>
      </w:r>
    </w:p>
    <w:p w:rsidR="00000000" w:rsidRDefault="00F93E2B">
      <w:pPr>
        <w:pStyle w:val="Style4"/>
        <w:kinsoku w:val="0"/>
        <w:autoSpaceDE/>
        <w:autoSpaceDN/>
        <w:spacing w:before="288" w:line="199" w:lineRule="auto"/>
        <w:rPr>
          <w:rStyle w:val="CharacterStyle5"/>
          <w:i/>
          <w:iCs/>
          <w:spacing w:val="10"/>
        </w:rPr>
      </w:pPr>
      <w:r>
        <w:rPr>
          <w:rStyle w:val="CharacterStyle5"/>
          <w:i/>
          <w:iCs/>
          <w:spacing w:val="10"/>
        </w:rPr>
        <w:t>Het verbond niet gehinderd door de verkiezing</w:t>
      </w:r>
    </w:p>
    <w:p w:rsidR="00000000" w:rsidRDefault="00F93E2B">
      <w:pPr>
        <w:pStyle w:val="Style4"/>
        <w:kinsoku w:val="0"/>
        <w:autoSpaceDE/>
        <w:autoSpaceDN/>
        <w:spacing w:before="216" w:line="266" w:lineRule="auto"/>
        <w:rPr>
          <w:rStyle w:val="CharacterStyle5"/>
          <w:spacing w:val="8"/>
        </w:rPr>
      </w:pPr>
      <w:r>
        <w:rPr>
          <w:rStyle w:val="CharacterStyle5"/>
          <w:spacing w:val="7"/>
        </w:rPr>
        <w:t xml:space="preserve">Opvallend in dit alles is, dat Van Limborch kennelijk geen enkele hindernis ondervindt van de gedachte, dat er ook nog een verkiezing (en verwerping) is, </w:t>
      </w:r>
      <w:r>
        <w:rPr>
          <w:rStyle w:val="CharacterStyle5"/>
          <w:spacing w:val="9"/>
        </w:rPr>
        <w:t>die haar invloed op de reikwijdte en betekenis</w:t>
      </w:r>
      <w:r>
        <w:rPr>
          <w:rStyle w:val="CharacterStyle5"/>
          <w:spacing w:val="9"/>
        </w:rPr>
        <w:t xml:space="preserve"> van het verbond laat gelden. </w:t>
      </w:r>
      <w:r>
        <w:rPr>
          <w:rStyle w:val="CharacterStyle5"/>
          <w:spacing w:val="7"/>
        </w:rPr>
        <w:t xml:space="preserve">Toch is het niet zo, dat dit een blinde vlek voor hem is. Integendeel. In zijn </w:t>
      </w:r>
      <w:r>
        <w:rPr>
          <w:rStyle w:val="CharacterStyle5"/>
          <w:spacing w:val="8"/>
        </w:rPr>
        <w:t xml:space="preserve">geloofsleer komt ook de leer van de verkiezing uitdrukkelijk ter sprake. Maar </w:t>
      </w:r>
      <w:r>
        <w:rPr>
          <w:rStyle w:val="CharacterStyle5"/>
          <w:spacing w:val="9"/>
        </w:rPr>
        <w:t>de relatie tussen verkiezing en verbond wordt door hem niet getrokken</w:t>
      </w:r>
      <w:r>
        <w:rPr>
          <w:rStyle w:val="CharacterStyle5"/>
          <w:spacing w:val="9"/>
        </w:rPr>
        <w:t xml:space="preserve">. Hij </w:t>
      </w:r>
      <w:r>
        <w:rPr>
          <w:rStyle w:val="CharacterStyle5"/>
          <w:spacing w:val="8"/>
        </w:rPr>
        <w:t>verzet zich er zelfs tegen, wanneer dit wel wordt gedaan.</w:t>
      </w:r>
    </w:p>
    <w:p w:rsidR="00000000" w:rsidRDefault="00F93E2B">
      <w:pPr>
        <w:pStyle w:val="Style4"/>
        <w:kinsoku w:val="0"/>
        <w:autoSpaceDE/>
        <w:autoSpaceDN/>
        <w:spacing w:line="266" w:lineRule="auto"/>
        <w:rPr>
          <w:rStyle w:val="CharacterStyle5"/>
          <w:spacing w:val="4"/>
        </w:rPr>
      </w:pPr>
      <w:r>
        <w:rPr>
          <w:rStyle w:val="CharacterStyle5"/>
          <w:spacing w:val="5"/>
        </w:rPr>
        <w:t xml:space="preserve">Hij ziet dit namelijk gebeuren bij de contraremonstranten en merkt dan op, hoe </w:t>
      </w:r>
      <w:r>
        <w:rPr>
          <w:rStyle w:val="CharacterStyle5"/>
          <w:spacing w:val="4"/>
        </w:rPr>
        <w:t xml:space="preserve">funest dit is voor het juiste denken over het verbond en over de doop als teken </w:t>
      </w:r>
      <w:r>
        <w:rPr>
          <w:rStyle w:val="CharacterStyle5"/>
          <w:spacing w:val="9"/>
        </w:rPr>
        <w:t>daarvan. Dit laatste meent Van Li</w:t>
      </w:r>
      <w:r>
        <w:rPr>
          <w:rStyle w:val="CharacterStyle5"/>
          <w:spacing w:val="9"/>
        </w:rPr>
        <w:t xml:space="preserve">mborch vooral rondom de kinderdoop te </w:t>
      </w:r>
      <w:r>
        <w:rPr>
          <w:rStyle w:val="CharacterStyle5"/>
          <w:spacing w:val="8"/>
        </w:rPr>
        <w:t xml:space="preserve">signaleren. Op dat punt bestrijdt hij de opvatting van de contraremonstranten </w:t>
      </w:r>
      <w:r>
        <w:rPr>
          <w:rStyle w:val="CharacterStyle5"/>
          <w:spacing w:val="4"/>
        </w:rPr>
        <w:t>clan ook uitvoerig.</w:t>
      </w:r>
    </w:p>
    <w:p w:rsidR="00000000" w:rsidRDefault="00F93E2B">
      <w:pPr>
        <w:pStyle w:val="Style4"/>
        <w:kinsoku w:val="0"/>
        <w:autoSpaceDE/>
        <w:autoSpaceDN/>
        <w:spacing w:after="288" w:line="266" w:lineRule="auto"/>
        <w:rPr>
          <w:rStyle w:val="CharacterStyle5"/>
          <w:spacing w:val="9"/>
        </w:rPr>
      </w:pPr>
      <w:r>
        <w:rPr>
          <w:rStyle w:val="CharacterStyle5"/>
          <w:spacing w:val="4"/>
        </w:rPr>
        <w:t xml:space="preserve">Hij wijst niet alleen op een felle toon af, dat zij ervan uitgaan, `dat God eenige </w:t>
      </w:r>
      <w:r>
        <w:rPr>
          <w:rStyle w:val="CharacterStyle5"/>
          <w:spacing w:val="8"/>
        </w:rPr>
        <w:t>kinderen die in haar kindsheyd sterven/ in 't Helsche vuur nederstort'.</w:t>
      </w:r>
      <w:r>
        <w:rPr>
          <w:rStyle w:val="CharacterStyle5"/>
          <w:spacing w:val="8"/>
          <w:sz w:val="14"/>
          <w:szCs w:val="14"/>
          <w:vertAlign w:val="superscript"/>
        </w:rPr>
        <w:t>79</w:t>
      </w:r>
      <w:r>
        <w:rPr>
          <w:rStyle w:val="CharacterStyle5"/>
          <w:spacing w:val="8"/>
        </w:rPr>
        <w:t xml:space="preserve"> Vol</w:t>
      </w:r>
      <w:r>
        <w:rPr>
          <w:rStyle w:val="CharacterStyle5"/>
          <w:spacing w:val="8"/>
        </w:rPr>
        <w:softHyphen/>
      </w:r>
      <w:r>
        <w:rPr>
          <w:rStyle w:val="CharacterStyle5"/>
          <w:spacing w:val="5"/>
        </w:rPr>
        <w:t xml:space="preserve">gens hem zit er in hun doopleer ook een onvruchtbare en zelfs de zekerheid van </w:t>
      </w:r>
      <w:r>
        <w:rPr>
          <w:rStyle w:val="CharacterStyle5"/>
          <w:spacing w:val="10"/>
        </w:rPr>
        <w:t>het heil ondermi</w:t>
      </w:r>
      <w:r>
        <w:rPr>
          <w:rStyle w:val="CharacterStyle5"/>
          <w:spacing w:val="10"/>
        </w:rPr>
        <w:t xml:space="preserve">jnende tegenstrijdigheid. Want enerzijds zeggen ze dat de </w:t>
      </w:r>
      <w:r>
        <w:rPr>
          <w:rStyle w:val="CharacterStyle5"/>
          <w:spacing w:val="8"/>
        </w:rPr>
        <w:t>kleine kinderen moeten worden gedoopt, omdat `deselve/ als onder 't Godde</w:t>
      </w:r>
      <w:r>
        <w:rPr>
          <w:rStyle w:val="CharacterStyle5"/>
          <w:spacing w:val="8"/>
        </w:rPr>
        <w:softHyphen/>
      </w:r>
      <w:r>
        <w:rPr>
          <w:rStyle w:val="CharacterStyle5"/>
          <w:spacing w:val="10"/>
        </w:rPr>
        <w:t>lijk Verbond begrepen' zijn. Maar anderzijds komen zij daarmee in conflict met hun leer van de verkiezing. `Want sy derven n</w:t>
      </w:r>
      <w:r>
        <w:rPr>
          <w:rStyle w:val="CharacterStyle5"/>
          <w:spacing w:val="10"/>
        </w:rPr>
        <w:t xml:space="preserve">iet versekeren/ dat alle </w:t>
      </w:r>
      <w:r>
        <w:rPr>
          <w:rStyle w:val="CharacterStyle5"/>
          <w:spacing w:val="5"/>
        </w:rPr>
        <w:t xml:space="preserve">gedoopten in 't Goddelijk Verbond sijn ingelijft. Dewijl de sichtbare kerk uyt </w:t>
      </w:r>
      <w:r>
        <w:rPr>
          <w:rStyle w:val="CharacterStyle5"/>
          <w:spacing w:val="8"/>
        </w:rPr>
        <w:t xml:space="preserve">verkorene en verworpene bestaat/ en de verworpene naar haar mening altijd </w:t>
      </w:r>
      <w:r>
        <w:rPr>
          <w:rStyle w:val="CharacterStyle5"/>
          <w:spacing w:val="9"/>
        </w:rPr>
        <w:t>buyten 't Goddelijk Verbond gesloten zijn geweest/ en derven sy door een ontwi</w:t>
      </w:r>
      <w:r>
        <w:rPr>
          <w:rStyle w:val="CharacterStyle5"/>
          <w:spacing w:val="9"/>
        </w:rPr>
        <w:t>jfelbaar geloove niet bekennen/ dat alle kinderen der geloovigen in dat</w:t>
      </w:r>
    </w:p>
    <w:p w:rsidR="00000000" w:rsidRDefault="00F93E2B">
      <w:pPr>
        <w:pStyle w:val="Style21"/>
        <w:kinsoku w:val="0"/>
        <w:autoSpaceDE/>
        <w:autoSpaceDN/>
        <w:adjustRightInd/>
        <w:spacing w:before="144" w:line="120" w:lineRule="exact"/>
        <w:rPr>
          <w:spacing w:val="9"/>
          <w:sz w:val="15"/>
          <w:szCs w:val="15"/>
        </w:rPr>
      </w:pPr>
      <w:r>
        <w:rPr>
          <w:noProof/>
        </w:rPr>
        <w:pict>
          <v:line id="_x0000_s1360" style="position:absolute;z-index:252000256;mso-wrap-distance-left:0;mso-wrap-distance-right:0;mso-position-horizontal-relative:text;mso-position-vertical-relative:text" from="23.9pt,.2pt" to="59.45pt,.2pt" o:allowincell="f" strokeweight=".25pt">
            <w10:wrap type="square"/>
          </v:line>
        </w:pict>
      </w:r>
      <w:r>
        <w:rPr>
          <w:rFonts w:ascii="Garamond" w:hAnsi="Garamond" w:cs="Garamond"/>
          <w:spacing w:val="9"/>
          <w:sz w:val="15"/>
          <w:szCs w:val="15"/>
        </w:rPr>
        <w:t xml:space="preserve">77. II, V, I,XVIII, </w:t>
      </w:r>
      <w:r>
        <w:rPr>
          <w:spacing w:val="9"/>
          <w:sz w:val="15"/>
          <w:szCs w:val="15"/>
        </w:rPr>
        <w:t>25, 540.</w:t>
      </w:r>
    </w:p>
    <w:p w:rsidR="00000000" w:rsidRDefault="00F93E2B">
      <w:pPr>
        <w:pStyle w:val="Style21"/>
        <w:tabs>
          <w:tab w:val="right" w:pos="2028"/>
        </w:tabs>
        <w:kinsoku w:val="0"/>
        <w:autoSpaceDE/>
        <w:autoSpaceDN/>
        <w:adjustRightInd/>
        <w:spacing w:line="151" w:lineRule="exact"/>
        <w:ind w:left="288" w:right="4392" w:hanging="288"/>
        <w:rPr>
          <w:rFonts w:ascii="Garamond" w:hAnsi="Garamond" w:cs="Garamond"/>
          <w:sz w:val="15"/>
          <w:szCs w:val="15"/>
        </w:rPr>
      </w:pPr>
      <w:r>
        <w:rPr>
          <w:spacing w:val="11"/>
          <w:sz w:val="15"/>
          <w:szCs w:val="15"/>
        </w:rPr>
        <w:t xml:space="preserve">/8. </w:t>
      </w:r>
      <w:r>
        <w:rPr>
          <w:rFonts w:ascii="Garamond" w:hAnsi="Garamond" w:cs="Garamond"/>
          <w:spacing w:val="11"/>
          <w:sz w:val="15"/>
          <w:szCs w:val="15"/>
        </w:rPr>
        <w:t xml:space="preserve">II, V, 1 </w:t>
      </w:r>
      <w:r>
        <w:rPr>
          <w:spacing w:val="11"/>
          <w:sz w:val="15"/>
          <w:szCs w:val="15"/>
        </w:rPr>
        <w:t>XVIII, IS</w:t>
      </w:r>
      <w:r>
        <w:rPr>
          <w:rFonts w:ascii="Bookman Old Style" w:hAnsi="Bookman Old Style" w:cs="Bookman Old Style"/>
          <w:spacing w:val="11"/>
          <w:sz w:val="6"/>
          <w:szCs w:val="6"/>
        </w:rPr>
        <w:t>-</w:t>
      </w:r>
      <w:r>
        <w:rPr>
          <w:spacing w:val="11"/>
          <w:sz w:val="15"/>
          <w:szCs w:val="15"/>
        </w:rPr>
        <w:t xml:space="preserve">I8, 535 v. </w:t>
      </w:r>
      <w:r>
        <w:rPr>
          <w:spacing w:val="2"/>
          <w:sz w:val="15"/>
          <w:szCs w:val="15"/>
        </w:rPr>
        <w:t xml:space="preserve">I. </w:t>
      </w:r>
      <w:r>
        <w:rPr>
          <w:rFonts w:ascii="Garamond" w:hAnsi="Garamond" w:cs="Garamond"/>
          <w:spacing w:val="2"/>
          <w:sz w:val="15"/>
          <w:szCs w:val="15"/>
        </w:rPr>
        <w:t>III, III, V,</w:t>
      </w:r>
      <w:r>
        <w:rPr>
          <w:rFonts w:ascii="Garamond" w:hAnsi="Garamond" w:cs="Garamond"/>
          <w:spacing w:val="2"/>
          <w:sz w:val="15"/>
          <w:szCs w:val="15"/>
        </w:rPr>
        <w:tab/>
      </w:r>
      <w:r>
        <w:rPr>
          <w:rFonts w:ascii="Garamond" w:hAnsi="Garamond" w:cs="Garamond"/>
          <w:sz w:val="15"/>
          <w:szCs w:val="15"/>
        </w:rPr>
        <w:t>•</w:t>
      </w:r>
    </w:p>
    <w:p w:rsidR="00000000" w:rsidRDefault="00F93E2B">
      <w:pPr>
        <w:widowControl/>
        <w:kinsoku/>
        <w:autoSpaceDE w:val="0"/>
        <w:autoSpaceDN w:val="0"/>
        <w:adjustRightInd w:val="0"/>
        <w:sectPr w:rsidR="00000000">
          <w:pgSz w:w="16834" w:h="11904" w:orient="landscape"/>
          <w:pgMar w:top="994" w:right="1028" w:bottom="246" w:left="1086" w:header="720" w:footer="720" w:gutter="0"/>
          <w:cols w:num="2" w:space="720" w:equalWidth="0">
            <w:col w:w="6644" w:space="1372"/>
            <w:col w:w="6644"/>
          </w:cols>
          <w:noEndnote/>
        </w:sectPr>
      </w:pPr>
    </w:p>
    <w:p w:rsidR="00000000" w:rsidRDefault="00F93E2B">
      <w:pPr>
        <w:pStyle w:val="Style4"/>
        <w:kinsoku w:val="0"/>
        <w:autoSpaceDE/>
        <w:autoSpaceDN/>
        <w:spacing w:line="273" w:lineRule="auto"/>
        <w:rPr>
          <w:rStyle w:val="CharacterStyle5"/>
          <w:spacing w:val="10"/>
        </w:rPr>
      </w:pPr>
      <w:r>
        <w:rPr>
          <w:rStyle w:val="CharacterStyle5"/>
          <w:spacing w:val="10"/>
        </w:rPr>
        <w:t>verbond begrepen/ en door den doop met het Segel des Verbonds versegelt zijn/ maar alleen d'uytverkorenen'.</w:t>
      </w:r>
      <w:r>
        <w:rPr>
          <w:rStyle w:val="CharacterStyle5"/>
          <w:rFonts w:ascii="Garamond" w:hAnsi="Garamond" w:cs="Garamond"/>
          <w:spacing w:val="10"/>
          <w:sz w:val="15"/>
          <w:szCs w:val="15"/>
          <w:vertAlign w:val="superscript"/>
        </w:rPr>
        <w:t>80</w:t>
      </w:r>
    </w:p>
    <w:p w:rsidR="00000000" w:rsidRDefault="00F93E2B">
      <w:pPr>
        <w:pStyle w:val="Style4"/>
        <w:kinsoku w:val="0"/>
        <w:autoSpaceDE/>
        <w:autoSpaceDN/>
        <w:spacing w:line="268" w:lineRule="auto"/>
        <w:rPr>
          <w:rStyle w:val="CharacterStyle5"/>
          <w:spacing w:val="10"/>
        </w:rPr>
      </w:pPr>
      <w:r>
        <w:rPr>
          <w:rStyle w:val="CharacterStyle5"/>
          <w:spacing w:val="10"/>
        </w:rPr>
        <w:t xml:space="preserve">De contraremonstranten zeggen dan wel, dat gelovige ouders `volgens het </w:t>
      </w:r>
      <w:r>
        <w:rPr>
          <w:rStyle w:val="CharacterStyle5"/>
          <w:spacing w:val="8"/>
        </w:rPr>
        <w:t>oordeel der liefde van haar kinderen konnen hopen', dat zij tot de uitverk</w:t>
      </w:r>
      <w:r>
        <w:rPr>
          <w:rStyle w:val="CharacterStyle5"/>
          <w:spacing w:val="8"/>
        </w:rPr>
        <w:t>ore</w:t>
      </w:r>
      <w:r>
        <w:rPr>
          <w:rStyle w:val="CharacterStyle5"/>
          <w:spacing w:val="8"/>
        </w:rPr>
        <w:softHyphen/>
      </w:r>
      <w:r>
        <w:rPr>
          <w:rStyle w:val="CharacterStyle5"/>
          <w:spacing w:val="9"/>
        </w:rPr>
        <w:t xml:space="preserve">nen behoren en dus in het verbond zijn opgenomen, maar dit is geen geloven </w:t>
      </w:r>
      <w:r>
        <w:rPr>
          <w:rStyle w:val="CharacterStyle5"/>
          <w:spacing w:val="10"/>
        </w:rPr>
        <w:t>met `sekerheyd/ die in 't geloove/ dat niet bedriegen kan/ vereyscht word'.</w:t>
      </w:r>
      <w:r>
        <w:rPr>
          <w:rStyle w:val="CharacterStyle5"/>
          <w:rFonts w:ascii="Garamond" w:hAnsi="Garamond" w:cs="Garamond"/>
          <w:spacing w:val="10"/>
          <w:sz w:val="15"/>
          <w:szCs w:val="15"/>
          <w:vertAlign w:val="superscript"/>
        </w:rPr>
        <w:t>81</w:t>
      </w:r>
      <w:r>
        <w:rPr>
          <w:rStyle w:val="CharacterStyle5"/>
          <w:spacing w:val="10"/>
        </w:rPr>
        <w:t xml:space="preserve"> </w:t>
      </w:r>
      <w:r>
        <w:rPr>
          <w:rStyle w:val="CharacterStyle5"/>
          <w:spacing w:val="8"/>
        </w:rPr>
        <w:t xml:space="preserve">Zo stoten zij volgens Van Limborch de noodzakelijkheid van de kinderdoop </w:t>
      </w:r>
      <w:r>
        <w:rPr>
          <w:rStyle w:val="CharacterStyle5"/>
          <w:spacing w:val="10"/>
        </w:rPr>
        <w:t>omver `als zijnde slegs ee</w:t>
      </w:r>
      <w:r>
        <w:rPr>
          <w:rStyle w:val="CharacterStyle5"/>
          <w:spacing w:val="10"/>
        </w:rPr>
        <w:t xml:space="preserve">n bedriegelijk teeken van het Goddelijk Verbond'. </w:t>
      </w:r>
      <w:r>
        <w:rPr>
          <w:rStyle w:val="CharacterStyle5"/>
          <w:spacing w:val="8"/>
        </w:rPr>
        <w:t xml:space="preserve">En dat is heel erg. Want zo wordt de drie-enige naam van God `aangeroepen/ </w:t>
      </w:r>
      <w:r>
        <w:rPr>
          <w:rStyle w:val="CharacterStyle5"/>
          <w:spacing w:val="7"/>
        </w:rPr>
        <w:t>tot getuigenis van 't gene twijfelachtig/ onseker/ bedriegelijk/ en in veele dee</w:t>
      </w:r>
      <w:r>
        <w:rPr>
          <w:rStyle w:val="CharacterStyle5"/>
          <w:spacing w:val="7"/>
        </w:rPr>
        <w:softHyphen/>
      </w:r>
      <w:r>
        <w:rPr>
          <w:rStyle w:val="CharacterStyle5"/>
          <w:spacing w:val="10"/>
        </w:rPr>
        <w:t>len valsch is'.</w:t>
      </w:r>
      <w:r>
        <w:rPr>
          <w:rStyle w:val="CharacterStyle5"/>
          <w:rFonts w:ascii="Garamond" w:hAnsi="Garamond" w:cs="Garamond"/>
          <w:spacing w:val="10"/>
          <w:sz w:val="15"/>
          <w:szCs w:val="15"/>
          <w:vertAlign w:val="superscript"/>
        </w:rPr>
        <w:t>82</w:t>
      </w:r>
    </w:p>
    <w:p w:rsidR="00000000" w:rsidRDefault="00F93E2B">
      <w:pPr>
        <w:pStyle w:val="Style4"/>
        <w:kinsoku w:val="0"/>
        <w:autoSpaceDE/>
        <w:autoSpaceDN/>
        <w:spacing w:line="268" w:lineRule="auto"/>
        <w:rPr>
          <w:rStyle w:val="CharacterStyle5"/>
          <w:spacing w:val="10"/>
        </w:rPr>
      </w:pPr>
      <w:r>
        <w:rPr>
          <w:rStyle w:val="CharacterStyle5"/>
          <w:spacing w:val="11"/>
        </w:rPr>
        <w:t>Consequent zou het in Van Limbor</w:t>
      </w:r>
      <w:r>
        <w:rPr>
          <w:rStyle w:val="CharacterStyle5"/>
          <w:spacing w:val="11"/>
        </w:rPr>
        <w:t xml:space="preserve">chs ogen dan ook zijn, wanneer men de </w:t>
      </w:r>
      <w:r>
        <w:rPr>
          <w:rStyle w:val="CharacterStyle5"/>
          <w:spacing w:val="7"/>
        </w:rPr>
        <w:t xml:space="preserve">doop alleen geldig acht voor de uitverkorenen en voor de anderen niet. Van </w:t>
      </w:r>
      <w:r>
        <w:rPr>
          <w:rStyle w:val="CharacterStyle5"/>
          <w:spacing w:val="9"/>
        </w:rPr>
        <w:t>Limborch verwijst naar Hieronymus Zanchius, die deze consequentie inder</w:t>
      </w:r>
      <w:r>
        <w:rPr>
          <w:rStyle w:val="CharacterStyle5"/>
          <w:spacing w:val="9"/>
        </w:rPr>
        <w:softHyphen/>
      </w:r>
      <w:r>
        <w:rPr>
          <w:rStyle w:val="CharacterStyle5"/>
          <w:spacing w:val="6"/>
        </w:rPr>
        <w:t>daad getrokken heeft. Hij he</w:t>
      </w:r>
      <w:r>
        <w:rPr>
          <w:rStyle w:val="CharacterStyle5"/>
          <w:spacing w:val="6"/>
        </w:rPr>
        <w:t>eft de doop gesteld onder de uitdrukkelijke voor</w:t>
      </w:r>
      <w:r>
        <w:rPr>
          <w:rStyle w:val="CharacterStyle5"/>
          <w:spacing w:val="6"/>
        </w:rPr>
        <w:softHyphen/>
      </w:r>
      <w:r>
        <w:rPr>
          <w:rStyle w:val="CharacterStyle5"/>
          <w:spacing w:val="7"/>
        </w:rPr>
        <w:t xml:space="preserve">waarde van het verkoren zijn. Hij meende zelfs, dat dit ook in de doopformule </w:t>
      </w:r>
      <w:r>
        <w:rPr>
          <w:rStyle w:val="CharacterStyle5"/>
          <w:spacing w:val="10"/>
        </w:rPr>
        <w:t xml:space="preserve">tot uitdrukking moest worden gebracht. Zij moest volgens hem luiden: `Ik </w:t>
      </w:r>
      <w:r>
        <w:rPr>
          <w:rStyle w:val="CharacterStyle5"/>
          <w:spacing w:val="7"/>
        </w:rPr>
        <w:t>doope dese, 0 God, volgens de verkiezing, of 't voorneme</w:t>
      </w:r>
      <w:r>
        <w:rPr>
          <w:rStyle w:val="CharacterStyle5"/>
          <w:spacing w:val="7"/>
        </w:rPr>
        <w:t>n van uwen Godde</w:t>
      </w:r>
      <w:r>
        <w:rPr>
          <w:rStyle w:val="CharacterStyle5"/>
          <w:spacing w:val="7"/>
        </w:rPr>
        <w:softHyphen/>
      </w:r>
      <w:r>
        <w:rPr>
          <w:rStyle w:val="CharacterStyle5"/>
          <w:spacing w:val="10"/>
        </w:rPr>
        <w:t>lijken wil'.</w:t>
      </w:r>
      <w:r>
        <w:rPr>
          <w:rStyle w:val="CharacterStyle5"/>
          <w:rFonts w:ascii="Garamond" w:hAnsi="Garamond" w:cs="Garamond"/>
          <w:spacing w:val="10"/>
          <w:sz w:val="15"/>
          <w:szCs w:val="15"/>
          <w:vertAlign w:val="superscript"/>
        </w:rPr>
        <w:t>83</w:t>
      </w:r>
    </w:p>
    <w:p w:rsidR="00000000" w:rsidRDefault="00F93E2B">
      <w:pPr>
        <w:pStyle w:val="Style4"/>
        <w:kinsoku w:val="0"/>
        <w:autoSpaceDE/>
        <w:autoSpaceDN/>
        <w:spacing w:line="266" w:lineRule="auto"/>
        <w:rPr>
          <w:rStyle w:val="CharacterStyle5"/>
          <w:spacing w:val="8"/>
        </w:rPr>
      </w:pPr>
      <w:r>
        <w:rPr>
          <w:rStyle w:val="CharacterStyle5"/>
          <w:spacing w:val="9"/>
        </w:rPr>
        <w:t>Zoals gezegd, heeft Van Limborch zelf geen last van de verkiezing, wanneer hij de grenzen van het verbond bepaalt. Volgens hem behoren allen, die ge</w:t>
      </w:r>
      <w:r>
        <w:rPr>
          <w:rStyle w:val="CharacterStyle5"/>
          <w:spacing w:val="9"/>
        </w:rPr>
        <w:softHyphen/>
      </w:r>
      <w:r>
        <w:rPr>
          <w:rStyle w:val="CharacterStyle5"/>
          <w:spacing w:val="7"/>
        </w:rPr>
        <w:t>doopt worden, tot het verbond. Maar dat betekent ook voor hem nog niet, dat</w:t>
      </w:r>
      <w:r>
        <w:rPr>
          <w:rStyle w:val="CharacterStyle5"/>
          <w:spacing w:val="7"/>
        </w:rPr>
        <w:t xml:space="preserve"> </w:t>
      </w:r>
      <w:r>
        <w:rPr>
          <w:rStyle w:val="CharacterStyle5"/>
          <w:spacing w:val="5"/>
        </w:rPr>
        <w:t xml:space="preserve">`alle/ in dat verbond vervat/ zijn verkoren tot de zaligheyt'. Maar de verkiezing </w:t>
      </w:r>
      <w:r>
        <w:rPr>
          <w:rStyle w:val="CharacterStyle5"/>
          <w:spacing w:val="6"/>
        </w:rPr>
        <w:t xml:space="preserve">krijgt bij hem dan wel een heel andere inhoud dan bij de contraremonstranten, </w:t>
      </w:r>
      <w:r>
        <w:rPr>
          <w:rStyle w:val="CharacterStyle5"/>
          <w:spacing w:val="8"/>
        </w:rPr>
        <w:t xml:space="preserve">zoals wij nog zullen zien. In zoverre bestaat er tussen de contraremonstranten </w:t>
      </w:r>
      <w:r>
        <w:rPr>
          <w:rStyle w:val="CharacterStyle5"/>
          <w:spacing w:val="10"/>
        </w:rPr>
        <w:t xml:space="preserve">en Van Limborch </w:t>
      </w:r>
      <w:r>
        <w:rPr>
          <w:rStyle w:val="CharacterStyle5"/>
          <w:spacing w:val="10"/>
        </w:rPr>
        <w:t xml:space="preserve">echter wel overeenkomst, dat ook hij leert, dat er in het </w:t>
      </w:r>
      <w:r>
        <w:rPr>
          <w:rStyle w:val="CharacterStyle5"/>
          <w:spacing w:val="5"/>
        </w:rPr>
        <w:t xml:space="preserve">verbond niet voor allen zaligheid is. Maar hij voegt er aan toe, dat dit evenzeer </w:t>
      </w:r>
      <w:r>
        <w:rPr>
          <w:rStyle w:val="CharacterStyle5"/>
          <w:spacing w:val="7"/>
        </w:rPr>
        <w:t>geldt als dat buiten het verhond niet allen `ganschelijk verstooien' zijn.</w:t>
      </w:r>
      <w:r>
        <w:rPr>
          <w:rStyle w:val="CharacterStyle5"/>
          <w:rFonts w:ascii="Garamond" w:hAnsi="Garamond" w:cs="Garamond"/>
          <w:spacing w:val="7"/>
          <w:sz w:val="15"/>
          <w:szCs w:val="15"/>
          <w:vertAlign w:val="superscript"/>
        </w:rPr>
        <w:t>84</w:t>
      </w:r>
      <w:r>
        <w:rPr>
          <w:rStyle w:val="CharacterStyle5"/>
          <w:spacing w:val="7"/>
        </w:rPr>
        <w:t xml:space="preserve"> Dat </w:t>
      </w:r>
      <w:r>
        <w:rPr>
          <w:rStyle w:val="CharacterStyle5"/>
          <w:spacing w:val="8"/>
        </w:rPr>
        <w:t>laatste zeiden de contraremonstrant</w:t>
      </w:r>
      <w:r>
        <w:rPr>
          <w:rStyle w:val="CharacterStyle5"/>
          <w:spacing w:val="8"/>
        </w:rPr>
        <w:t>en hem echter niet na.</w:t>
      </w:r>
    </w:p>
    <w:p w:rsidR="00000000" w:rsidRDefault="00F93E2B">
      <w:pPr>
        <w:pStyle w:val="Style4"/>
        <w:kinsoku w:val="0"/>
        <w:autoSpaceDE/>
        <w:autoSpaceDN/>
        <w:spacing w:before="144" w:after="180" w:line="266" w:lineRule="auto"/>
        <w:rPr>
          <w:rStyle w:val="CharacterStyle5"/>
          <w:spacing w:val="8"/>
        </w:rPr>
      </w:pPr>
      <w:r>
        <w:rPr>
          <w:rStyle w:val="CharacterStyle5"/>
          <w:spacing w:val="6"/>
        </w:rPr>
        <w:t xml:space="preserve">Dat ook Van Limborch binnen zijn verbondsvisie een beperking inbouwt in die zin, dat niet ieder die in het verbond is opgenomen ook zalig wordt, vindt zijn </w:t>
      </w:r>
      <w:r>
        <w:rPr>
          <w:rStyle w:val="CharacterStyle5"/>
          <w:spacing w:val="8"/>
        </w:rPr>
        <w:t xml:space="preserve">grond in de voorwaarde, die God in het verbond heeft opgenomen. Het gaat </w:t>
      </w:r>
      <w:r>
        <w:rPr>
          <w:rStyle w:val="CharacterStyle5"/>
          <w:spacing w:val="6"/>
        </w:rPr>
        <w:t>imme</w:t>
      </w:r>
      <w:r>
        <w:rPr>
          <w:rStyle w:val="CharacterStyle5"/>
          <w:spacing w:val="6"/>
        </w:rPr>
        <w:t xml:space="preserve">rs om het delen in de `geestelijke sin' van het verbond. Daarvan is echter </w:t>
      </w:r>
      <w:r>
        <w:rPr>
          <w:rStyle w:val="CharacterStyle5"/>
          <w:spacing w:val="8"/>
        </w:rPr>
        <w:t>alleen sprake, wanneer de mens de verbondsplicht nakomt, die bestaat uit het</w:t>
      </w:r>
    </w:p>
    <w:p w:rsidR="00000000" w:rsidRDefault="00F93E2B">
      <w:pPr>
        <w:pStyle w:val="Style21"/>
        <w:numPr>
          <w:ilvl w:val="0"/>
          <w:numId w:val="270"/>
        </w:numPr>
        <w:kinsoku w:val="0"/>
        <w:autoSpaceDE/>
        <w:autoSpaceDN/>
        <w:adjustRightInd/>
        <w:spacing w:before="108" w:line="187" w:lineRule="auto"/>
        <w:rPr>
          <w:spacing w:val="16"/>
          <w:sz w:val="15"/>
          <w:szCs w:val="15"/>
        </w:rPr>
      </w:pPr>
      <w:r>
        <w:rPr>
          <w:noProof/>
        </w:rPr>
        <w:pict>
          <v:line id="_x0000_s1361" style="position:absolute;left:0;text-align:left;z-index:252001280;mso-wrap-distance-left:0;mso-wrap-distance-right:0;mso-position-horizontal-relative:text;mso-position-vertical-relative:text" from="3pt,.3pt" to="60.45pt,.3pt" o:allowincell="f" strokeweight=".5pt">
            <w10:wrap type="square"/>
          </v:line>
        </w:pict>
      </w:r>
      <w:r>
        <w:rPr>
          <w:spacing w:val="16"/>
          <w:sz w:val="15"/>
          <w:szCs w:val="15"/>
        </w:rPr>
        <w:t>II, V, LXV111, 14, 533.</w:t>
      </w:r>
    </w:p>
    <w:p w:rsidR="00000000" w:rsidRDefault="00F93E2B">
      <w:pPr>
        <w:pStyle w:val="Style4"/>
        <w:numPr>
          <w:ilvl w:val="0"/>
          <w:numId w:val="270"/>
        </w:numPr>
        <w:kinsoku w:val="0"/>
        <w:autoSpaceDE/>
        <w:autoSpaceDN/>
        <w:spacing w:before="72" w:line="187" w:lineRule="auto"/>
        <w:ind w:left="0" w:firstLine="0"/>
        <w:jc w:val="left"/>
        <w:rPr>
          <w:rStyle w:val="CharacterStyle5"/>
          <w:spacing w:val="18"/>
          <w:sz w:val="15"/>
          <w:szCs w:val="15"/>
        </w:rPr>
      </w:pPr>
      <w:r>
        <w:rPr>
          <w:rStyle w:val="CharacterStyle5"/>
          <w:spacing w:val="18"/>
          <w:sz w:val="15"/>
          <w:szCs w:val="15"/>
        </w:rPr>
        <w:t>I, III, III, V, 10, 424.</w:t>
      </w:r>
    </w:p>
    <w:p w:rsidR="00000000" w:rsidRDefault="00F93E2B">
      <w:pPr>
        <w:pStyle w:val="Style4"/>
        <w:numPr>
          <w:ilvl w:val="0"/>
          <w:numId w:val="270"/>
        </w:numPr>
        <w:kinsoku w:val="0"/>
        <w:autoSpaceDE/>
        <w:autoSpaceDN/>
        <w:spacing w:before="36" w:line="187" w:lineRule="auto"/>
        <w:ind w:left="0" w:firstLine="0"/>
        <w:jc w:val="left"/>
        <w:rPr>
          <w:rStyle w:val="CharacterStyle5"/>
          <w:spacing w:val="18"/>
          <w:sz w:val="15"/>
          <w:szCs w:val="15"/>
        </w:rPr>
      </w:pPr>
      <w:r>
        <w:rPr>
          <w:rStyle w:val="CharacterStyle5"/>
          <w:spacing w:val="18"/>
          <w:sz w:val="15"/>
          <w:szCs w:val="15"/>
        </w:rPr>
        <w:t>II, V, LXVIII, 14, 534.</w:t>
      </w:r>
    </w:p>
    <w:p w:rsidR="00000000" w:rsidRDefault="00F93E2B">
      <w:pPr>
        <w:pStyle w:val="Style21"/>
        <w:numPr>
          <w:ilvl w:val="0"/>
          <w:numId w:val="271"/>
        </w:numPr>
        <w:kinsoku w:val="0"/>
        <w:autoSpaceDE/>
        <w:autoSpaceDN/>
        <w:adjustRightInd/>
        <w:jc w:val="both"/>
        <w:rPr>
          <w:spacing w:val="8"/>
          <w:sz w:val="15"/>
          <w:szCs w:val="15"/>
        </w:rPr>
      </w:pPr>
      <w:r>
        <w:rPr>
          <w:spacing w:val="7"/>
          <w:sz w:val="15"/>
          <w:szCs w:val="15"/>
        </w:rPr>
        <w:t xml:space="preserve">I, III, III, V, 10, 424 cn II, V, LXVIII, 14, 534. Lat.: Ego, o Deus, hunc baptizo secundum </w:t>
      </w:r>
      <w:r>
        <w:rPr>
          <w:spacing w:val="9"/>
          <w:sz w:val="15"/>
          <w:szCs w:val="15"/>
        </w:rPr>
        <w:t xml:space="preserve">clectionem &amp; propositum divinae voluntatis tune. Van Limborch vermeldt niet de vindplaats </w:t>
      </w:r>
      <w:r>
        <w:rPr>
          <w:spacing w:val="8"/>
          <w:sz w:val="15"/>
          <w:szCs w:val="15"/>
        </w:rPr>
        <w:t>bij Zanchius. Gezien de sterk overheersende verkiezing hij Zanchius. is he</w:t>
      </w:r>
      <w:r>
        <w:rPr>
          <w:spacing w:val="8"/>
          <w:sz w:val="15"/>
          <w:szCs w:val="15"/>
        </w:rPr>
        <w:t xml:space="preserve">t wel denkhaar, dat </w:t>
      </w:r>
      <w:r>
        <w:rPr>
          <w:spacing w:val="7"/>
          <w:sz w:val="15"/>
          <w:szCs w:val="15"/>
        </w:rPr>
        <w:t xml:space="preserve">hij zijn visie op de doop in deze zin heeft aangepast en tot in de doopformule toe het verbond </w:t>
      </w:r>
      <w:r>
        <w:rPr>
          <w:spacing w:val="8"/>
          <w:sz w:val="15"/>
          <w:szCs w:val="15"/>
        </w:rPr>
        <w:t>geheel heeft laten opgaan in de verkiezing. Zie hoofdstuk 2, noot 90.</w:t>
      </w:r>
    </w:p>
    <w:p w:rsidR="00000000" w:rsidRDefault="00F93E2B">
      <w:pPr>
        <w:pStyle w:val="Style4"/>
        <w:kinsoku w:val="0"/>
        <w:autoSpaceDE/>
        <w:autoSpaceDN/>
        <w:spacing w:before="72" w:after="36" w:line="182" w:lineRule="auto"/>
        <w:jc w:val="left"/>
        <w:rPr>
          <w:rStyle w:val="CharacterStyle5"/>
          <w:spacing w:val="4"/>
          <w:sz w:val="15"/>
          <w:szCs w:val="15"/>
        </w:rPr>
      </w:pPr>
      <w:r>
        <w:rPr>
          <w:rStyle w:val="CharacterStyle5"/>
          <w:spacing w:val="4"/>
          <w:sz w:val="15"/>
          <w:szCs w:val="15"/>
        </w:rPr>
        <w:t>84. 1, 111, VII, 36, 442.</w:t>
      </w:r>
    </w:p>
    <w:p w:rsidR="00000000" w:rsidRDefault="00F93E2B">
      <w:pPr>
        <w:pStyle w:val="Style4"/>
        <w:kinsoku w:val="0"/>
        <w:autoSpaceDE/>
        <w:autoSpaceDN/>
        <w:spacing w:line="268" w:lineRule="auto"/>
        <w:rPr>
          <w:rStyle w:val="CharacterStyle5"/>
          <w:spacing w:val="8"/>
        </w:rPr>
      </w:pPr>
      <w:r>
        <w:rPr>
          <w:rStyle w:val="CharacterStyle5"/>
          <w:spacing w:val="7"/>
        </w:rPr>
        <w:t>geloof in Jezus Christus en de verbetering va</w:t>
      </w:r>
      <w:r>
        <w:rPr>
          <w:rStyle w:val="CharacterStyle5"/>
          <w:spacing w:val="7"/>
        </w:rPr>
        <w:t>n het leven en de gedurige be</w:t>
      </w:r>
      <w:r>
        <w:rPr>
          <w:rStyle w:val="CharacterStyle5"/>
          <w:spacing w:val="7"/>
        </w:rPr>
        <w:softHyphen/>
      </w:r>
      <w:r>
        <w:rPr>
          <w:rStyle w:val="CharacterStyle5"/>
          <w:spacing w:val="8"/>
        </w:rPr>
        <w:t>trachting van de heiligheid.</w:t>
      </w:r>
      <w:r>
        <w:rPr>
          <w:rStyle w:val="CharacterStyle5"/>
          <w:rFonts w:ascii="Garamond" w:hAnsi="Garamond" w:cs="Garamond"/>
          <w:spacing w:val="8"/>
          <w:sz w:val="15"/>
          <w:szCs w:val="15"/>
          <w:vertAlign w:val="superscript"/>
        </w:rPr>
        <w:t>85</w:t>
      </w:r>
    </w:p>
    <w:p w:rsidR="00000000" w:rsidRDefault="00F93E2B">
      <w:pPr>
        <w:pStyle w:val="Style4"/>
        <w:kinsoku w:val="0"/>
        <w:autoSpaceDE/>
        <w:autoSpaceDN/>
        <w:spacing w:line="271" w:lineRule="auto"/>
        <w:rPr>
          <w:rStyle w:val="CharacterStyle5"/>
          <w:spacing w:val="8"/>
        </w:rPr>
      </w:pPr>
      <w:r>
        <w:rPr>
          <w:rStyle w:val="CharacterStyle5"/>
          <w:spacing w:val="4"/>
        </w:rPr>
        <w:t xml:space="preserve">Het al of niet werkelijk delen in het verbond vindt dus niet zijn oorzaak in een </w:t>
      </w:r>
      <w:r>
        <w:rPr>
          <w:rStyle w:val="CharacterStyle5"/>
          <w:spacing w:val="7"/>
        </w:rPr>
        <w:t>voorafgaand besluit van verkiezing of verwerping, maar in het al of niet nako</w:t>
      </w:r>
      <w:r>
        <w:rPr>
          <w:rStyle w:val="CharacterStyle5"/>
          <w:spacing w:val="7"/>
        </w:rPr>
        <w:softHyphen/>
      </w:r>
      <w:r>
        <w:rPr>
          <w:rStyle w:val="CharacterStyle5"/>
          <w:spacing w:val="8"/>
        </w:rPr>
        <w:t>men van de verbondsplicht door de mens zelf.</w:t>
      </w:r>
    </w:p>
    <w:p w:rsidR="00000000" w:rsidRDefault="00F93E2B">
      <w:pPr>
        <w:pStyle w:val="Style4"/>
        <w:kinsoku w:val="0"/>
        <w:autoSpaceDE/>
        <w:autoSpaceDN/>
        <w:spacing w:line="266" w:lineRule="auto"/>
        <w:rPr>
          <w:rStyle w:val="CharacterStyle5"/>
          <w:spacing w:val="6"/>
        </w:rPr>
      </w:pPr>
      <w:r>
        <w:rPr>
          <w:rStyle w:val="CharacterStyle5"/>
          <w:spacing w:val="6"/>
        </w:rPr>
        <w:t xml:space="preserve">Wel komt daarbij de vraag op, of de vervulling van deze verbondsplicht </w:t>
      </w:r>
      <w:r>
        <w:rPr>
          <w:rStyle w:val="CharacterStyle5"/>
          <w:rFonts w:ascii="Bookman Old Style" w:hAnsi="Bookman Old Style" w:cs="Bookman Old Style"/>
          <w:i/>
          <w:iCs/>
          <w:spacing w:val="6"/>
          <w:sz w:val="18"/>
          <w:szCs w:val="18"/>
        </w:rPr>
        <w:t xml:space="preserve">een </w:t>
      </w:r>
      <w:r>
        <w:rPr>
          <w:rStyle w:val="CharacterStyle5"/>
          <w:spacing w:val="4"/>
        </w:rPr>
        <w:t>uitsluitend menselijke daad is, of dat zij op één of andere manier (mede) veroor</w:t>
      </w:r>
      <w:r>
        <w:rPr>
          <w:rStyle w:val="CharacterStyle5"/>
          <w:spacing w:val="4"/>
        </w:rPr>
        <w:softHyphen/>
      </w:r>
      <w:r>
        <w:rPr>
          <w:rStyle w:val="CharacterStyle5"/>
          <w:spacing w:val="2"/>
        </w:rPr>
        <w:t>zaakt wordt door de genade van God. Dat laatste is inde</w:t>
      </w:r>
      <w:r>
        <w:rPr>
          <w:rStyle w:val="CharacterStyle5"/>
          <w:spacing w:val="2"/>
        </w:rPr>
        <w:t xml:space="preserve">rdaad het geval, wanneer </w:t>
      </w:r>
      <w:r>
        <w:rPr>
          <w:rStyle w:val="CharacterStyle5"/>
          <w:spacing w:val="4"/>
        </w:rPr>
        <w:t xml:space="preserve">namelijk het tussen haakjes geplaatste `mede' voluit erbij betrokken wordt. Juist </w:t>
      </w:r>
      <w:r>
        <w:rPr>
          <w:rStyle w:val="CharacterStyle5"/>
          <w:spacing w:val="6"/>
        </w:rPr>
        <w:t>daarin bewijst Van Limborch, dat hij de remonstrantse traditie voortzet.</w:t>
      </w:r>
    </w:p>
    <w:p w:rsidR="00000000" w:rsidRDefault="00F93E2B">
      <w:pPr>
        <w:pStyle w:val="Style4"/>
        <w:kinsoku w:val="0"/>
        <w:autoSpaceDE/>
        <w:autoSpaceDN/>
        <w:spacing w:line="266" w:lineRule="auto"/>
        <w:rPr>
          <w:rStyle w:val="CharacterStyle5"/>
          <w:spacing w:val="8"/>
        </w:rPr>
      </w:pPr>
      <w:r>
        <w:rPr>
          <w:rStyle w:val="CharacterStyle5"/>
          <w:spacing w:val="8"/>
        </w:rPr>
        <w:t>In de belofte, die God in het verbond naast zijn eis tot gehoorzaamheid geef</w:t>
      </w:r>
      <w:r>
        <w:rPr>
          <w:rStyle w:val="CharacterStyle5"/>
          <w:spacing w:val="8"/>
        </w:rPr>
        <w:t xml:space="preserve">t, </w:t>
      </w:r>
      <w:r>
        <w:rPr>
          <w:rStyle w:val="CharacterStyle5"/>
          <w:spacing w:val="6"/>
        </w:rPr>
        <w:t xml:space="preserve">ligt namelijk opgesloten een `vergunning van genade/ die genocgsaam is om in </w:t>
      </w:r>
      <w:r>
        <w:rPr>
          <w:rStyle w:val="CharacterStyle5"/>
          <w:spacing w:val="10"/>
        </w:rPr>
        <w:t xml:space="preserve">hem te geloven/ ende/ als hy die genade wel gehruykt/ en sijne behorelijke </w:t>
      </w:r>
      <w:r>
        <w:rPr>
          <w:rStyle w:val="CharacterStyle5"/>
          <w:spacing w:val="7"/>
        </w:rPr>
        <w:t xml:space="preserve">plicht betracht/ vergeeving van sonden/ opwekking uyt den doode/ midsgaders </w:t>
      </w:r>
      <w:r>
        <w:rPr>
          <w:rStyle w:val="CharacterStyle5"/>
          <w:spacing w:val="8"/>
        </w:rPr>
        <w:t>het eeuwige leven'.</w:t>
      </w:r>
      <w:r>
        <w:rPr>
          <w:rStyle w:val="CharacterStyle5"/>
          <w:rFonts w:ascii="Garamond" w:hAnsi="Garamond" w:cs="Garamond"/>
          <w:spacing w:val="8"/>
          <w:sz w:val="15"/>
          <w:szCs w:val="15"/>
          <w:vertAlign w:val="superscript"/>
        </w:rPr>
        <w:t>86</w:t>
      </w:r>
    </w:p>
    <w:p w:rsidR="00000000" w:rsidRDefault="00F93E2B">
      <w:pPr>
        <w:pStyle w:val="Style4"/>
        <w:kinsoku w:val="0"/>
        <w:autoSpaceDE/>
        <w:autoSpaceDN/>
        <w:spacing w:line="266" w:lineRule="auto"/>
        <w:rPr>
          <w:rStyle w:val="CharacterStyle5"/>
        </w:rPr>
      </w:pPr>
      <w:r>
        <w:rPr>
          <w:rStyle w:val="CharacterStyle5"/>
          <w:spacing w:val="4"/>
        </w:rPr>
        <w:t xml:space="preserve">De </w:t>
      </w:r>
      <w:r>
        <w:rPr>
          <w:rStyle w:val="CharacterStyle5"/>
          <w:spacing w:val="4"/>
        </w:rPr>
        <w:t xml:space="preserve">typisch remonstrantse idee van de samenwerking van goddelijke genade en </w:t>
      </w:r>
      <w:r>
        <w:rPr>
          <w:rStyle w:val="CharacterStyle5"/>
          <w:spacing w:val="9"/>
        </w:rPr>
        <w:t>menselijke (vrijwillige) plichtsbetrachting vinden wij dus ook bij Van Lim</w:t>
      </w:r>
      <w:r>
        <w:rPr>
          <w:rStyle w:val="CharacterStyle5"/>
          <w:spacing w:val="9"/>
        </w:rPr>
        <w:softHyphen/>
      </w:r>
      <w:r>
        <w:rPr>
          <w:rStyle w:val="CharacterStyle5"/>
          <w:spacing w:val="8"/>
        </w:rPr>
        <w:t xml:space="preserve">borch terug. De verbondsverplichting wordt door de mens gedaan, maar wel </w:t>
      </w:r>
      <w:r>
        <w:rPr>
          <w:rStyle w:val="CharacterStyle5"/>
          <w:spacing w:val="10"/>
        </w:rPr>
        <w:t>`door tusschen komen' van Gods genad</w:t>
      </w:r>
      <w:r>
        <w:rPr>
          <w:rStyle w:val="CharacterStyle5"/>
          <w:spacing w:val="10"/>
        </w:rPr>
        <w:t>e.</w:t>
      </w:r>
      <w:r>
        <w:rPr>
          <w:rStyle w:val="CharacterStyle5"/>
          <w:rFonts w:ascii="Garamond" w:hAnsi="Garamond" w:cs="Garamond"/>
          <w:spacing w:val="10"/>
          <w:sz w:val="15"/>
          <w:szCs w:val="15"/>
          <w:vertAlign w:val="superscript"/>
        </w:rPr>
        <w:t>87</w:t>
      </w:r>
      <w:r>
        <w:rPr>
          <w:rStyle w:val="CharacterStyle5"/>
          <w:spacing w:val="10"/>
        </w:rPr>
        <w:t xml:space="preserve"> Daarom gaat het in het verbond </w:t>
      </w:r>
      <w:r>
        <w:rPr>
          <w:rStyle w:val="CharacterStyle5"/>
          <w:spacing w:val="9"/>
        </w:rPr>
        <w:t xml:space="preserve">altijd weer om `beloften en dreygementen', om beloning en straf, waarin de </w:t>
      </w:r>
      <w:r>
        <w:rPr>
          <w:rStyle w:val="CharacterStyle5"/>
          <w:spacing w:val="8"/>
        </w:rPr>
        <w:t>mens op een persoonlijke wijze verantwoordelijk wordt gesteld.</w:t>
      </w:r>
      <w:r>
        <w:rPr>
          <w:rStyle w:val="CharacterStyle5"/>
          <w:rFonts w:ascii="Garamond" w:hAnsi="Garamond" w:cs="Garamond"/>
          <w:spacing w:val="8"/>
          <w:sz w:val="15"/>
          <w:szCs w:val="15"/>
          <w:vertAlign w:val="superscript"/>
        </w:rPr>
        <w:t>88</w:t>
      </w:r>
      <w:r>
        <w:rPr>
          <w:rStyle w:val="CharacterStyle5"/>
          <w:spacing w:val="8"/>
        </w:rPr>
        <w:t xml:space="preserve"> Van zijn beslissing hangt uiteindelijk alles af en niet van God en zijn eeuwige </w:t>
      </w:r>
      <w:r>
        <w:rPr>
          <w:rStyle w:val="CharacterStyle5"/>
          <w:spacing w:val="8"/>
        </w:rPr>
        <w:t>verkie</w:t>
      </w:r>
      <w:r>
        <w:rPr>
          <w:rStyle w:val="CharacterStyle5"/>
          <w:spacing w:val="8"/>
        </w:rPr>
        <w:softHyphen/>
      </w:r>
      <w:r>
        <w:rPr>
          <w:rStyle w:val="CharacterStyle5"/>
          <w:spacing w:val="4"/>
        </w:rPr>
        <w:t xml:space="preserve">zing of verwerping. Het laatste verwijt Van Limborch de contraremonstranten, </w:t>
      </w:r>
      <w:r>
        <w:rPr>
          <w:rStyle w:val="CharacterStyle5"/>
          <w:spacing w:val="8"/>
        </w:rPr>
        <w:t>waardoor zij hun verbondsleer dan ook volgens hem fundamenteel ondermij</w:t>
      </w:r>
      <w:r>
        <w:rPr>
          <w:rStyle w:val="CharacterStyle5"/>
          <w:spacing w:val="8"/>
        </w:rPr>
        <w:softHyphen/>
      </w:r>
      <w:r>
        <w:rPr>
          <w:rStyle w:val="CharacterStyle5"/>
        </w:rPr>
        <w:t>nen.</w:t>
      </w:r>
    </w:p>
    <w:p w:rsidR="00000000" w:rsidRDefault="00F93E2B">
      <w:pPr>
        <w:pStyle w:val="Style4"/>
        <w:kinsoku w:val="0"/>
        <w:autoSpaceDE/>
        <w:autoSpaceDN/>
        <w:spacing w:line="266" w:lineRule="auto"/>
        <w:rPr>
          <w:rStyle w:val="CharacterStyle5"/>
          <w:spacing w:val="8"/>
        </w:rPr>
      </w:pPr>
      <w:r>
        <w:rPr>
          <w:rStyle w:val="CharacterStyle5"/>
          <w:spacing w:val="6"/>
        </w:rPr>
        <w:t>Als wij dit gegeven nog weer verbinden met wat wij eerder Van Limborch over de genade hoorden z</w:t>
      </w:r>
      <w:r>
        <w:rPr>
          <w:rStyle w:val="CharacterStyle5"/>
          <w:spacing w:val="6"/>
        </w:rPr>
        <w:t>eggen, blijkt, dat er in dit opzicht een duidelijke consisten</w:t>
      </w:r>
      <w:r>
        <w:rPr>
          <w:rStyle w:val="CharacterStyle5"/>
          <w:spacing w:val="6"/>
        </w:rPr>
        <w:softHyphen/>
      </w:r>
      <w:r>
        <w:rPr>
          <w:rStyle w:val="CharacterStyle5"/>
          <w:spacing w:val="7"/>
        </w:rPr>
        <w:t>tie hij hem te vinden is. Want in wezen gaat het hier nog steeds om dezelfde genade, die God al na de zondeval bewees aan Adam en al zijn nakomelingen, toen Hij met hen het `algemeen verbond' op</w:t>
      </w:r>
      <w:r>
        <w:rPr>
          <w:rStyle w:val="CharacterStyle5"/>
          <w:spacing w:val="7"/>
        </w:rPr>
        <w:t xml:space="preserve">richtte. Genade is en blijft de door God aan de mens geschonken mogelijkheid om het goede te doen en het kwade </w:t>
      </w:r>
      <w:r>
        <w:rPr>
          <w:rStyle w:val="CharacterStyle5"/>
          <w:spacing w:val="11"/>
        </w:rPr>
        <w:t xml:space="preserve">te haten. Maar dan moet de mens wel van deze mogelijkheid zelf gebruik </w:t>
      </w:r>
      <w:r>
        <w:rPr>
          <w:rStyle w:val="CharacterStyle5"/>
          <w:spacing w:val="8"/>
        </w:rPr>
        <w:t>maken, want anders komt er niets van terecht.</w:t>
      </w:r>
    </w:p>
    <w:p w:rsidR="00000000" w:rsidRDefault="00F93E2B">
      <w:pPr>
        <w:pStyle w:val="Style4"/>
        <w:kinsoku w:val="0"/>
        <w:autoSpaceDE/>
        <w:autoSpaceDN/>
        <w:spacing w:before="252" w:line="204" w:lineRule="auto"/>
        <w:rPr>
          <w:rStyle w:val="CharacterStyle5"/>
          <w:i/>
          <w:iCs/>
          <w:spacing w:val="9"/>
        </w:rPr>
      </w:pPr>
      <w:r>
        <w:rPr>
          <w:rStyle w:val="CharacterStyle5"/>
          <w:i/>
          <w:iCs/>
          <w:spacing w:val="9"/>
        </w:rPr>
        <w:t xml:space="preserve">Verkiezing een daad van God </w:t>
      </w:r>
      <w:r>
        <w:rPr>
          <w:rStyle w:val="CharacterStyle5"/>
          <w:i/>
          <w:iCs/>
          <w:spacing w:val="9"/>
        </w:rPr>
        <w:t>in de tijd</w:t>
      </w:r>
    </w:p>
    <w:p w:rsidR="00000000" w:rsidRDefault="00F93E2B">
      <w:pPr>
        <w:pStyle w:val="Style4"/>
        <w:kinsoku w:val="0"/>
        <w:autoSpaceDE/>
        <w:autoSpaceDN/>
        <w:spacing w:before="216" w:after="180" w:line="266" w:lineRule="auto"/>
        <w:jc w:val="left"/>
        <w:rPr>
          <w:rStyle w:val="CharacterStyle5"/>
          <w:spacing w:val="6"/>
        </w:rPr>
      </w:pPr>
      <w:r>
        <w:rPr>
          <w:rStyle w:val="CharacterStyle5"/>
          <w:spacing w:val="8"/>
        </w:rPr>
        <w:t xml:space="preserve">Volgens Van Limborch heeft de goddelijke verkiezing in eerste instantie niets </w:t>
      </w:r>
      <w:r>
        <w:rPr>
          <w:rStyle w:val="CharacterStyle5"/>
          <w:spacing w:val="6"/>
        </w:rPr>
        <w:t>te maken met een voorafgaand, eenwig besluit van God. Dat blijkt duidelijk uit</w:t>
      </w:r>
    </w:p>
    <w:p w:rsidR="00000000" w:rsidRDefault="00F93E2B">
      <w:pPr>
        <w:pStyle w:val="Style4"/>
        <w:kinsoku w:val="0"/>
        <w:autoSpaceDE/>
        <w:autoSpaceDN/>
        <w:spacing w:before="144" w:line="187" w:lineRule="auto"/>
        <w:jc w:val="left"/>
        <w:rPr>
          <w:rStyle w:val="CharacterStyle5"/>
          <w:spacing w:val="9"/>
          <w:sz w:val="15"/>
          <w:szCs w:val="15"/>
        </w:rPr>
      </w:pPr>
      <w:r>
        <w:rPr>
          <w:noProof/>
        </w:rPr>
        <w:pict>
          <v:line id="_x0000_s1362" style="position:absolute;z-index:252002304;mso-wrap-distance-left:0;mso-wrap-distance-right:0;mso-position-horizontal-relative:text;mso-position-vertical-relative:text" from="0,.3pt" to="58.75pt,.3pt" o:allowincell="f" strokeweight=".5pt">
            <w10:wrap type="square"/>
          </v:line>
        </w:pict>
      </w:r>
      <w:r>
        <w:rPr>
          <w:rStyle w:val="CharacterStyle5"/>
          <w:spacing w:val="9"/>
          <w:sz w:val="15"/>
          <w:szCs w:val="15"/>
        </w:rPr>
        <w:t>85. II, V, I.XVI, 14, 511.</w:t>
      </w:r>
    </w:p>
    <w:p w:rsidR="00000000" w:rsidRDefault="00F93E2B">
      <w:pPr>
        <w:pStyle w:val="Style21"/>
        <w:kinsoku w:val="0"/>
        <w:autoSpaceDE/>
        <w:autoSpaceDN/>
        <w:adjustRightInd/>
        <w:spacing w:line="264" w:lineRule="auto"/>
        <w:ind w:left="288" w:hanging="288"/>
        <w:rPr>
          <w:spacing w:val="8"/>
          <w:sz w:val="15"/>
          <w:szCs w:val="15"/>
        </w:rPr>
      </w:pPr>
      <w:r>
        <w:rPr>
          <w:spacing w:val="9"/>
          <w:sz w:val="15"/>
          <w:szCs w:val="15"/>
        </w:rPr>
        <w:t>80. II, V, I XV1, 14, 551. Lat.: ...concessio gratiae ad obe</w:t>
      </w:r>
      <w:r>
        <w:rPr>
          <w:spacing w:val="9"/>
          <w:sz w:val="15"/>
          <w:szCs w:val="15"/>
        </w:rPr>
        <w:t xml:space="preserve">diendum Deo sufficientis si gratia illa </w:t>
      </w:r>
      <w:r>
        <w:rPr>
          <w:spacing w:val="8"/>
          <w:sz w:val="15"/>
          <w:szCs w:val="15"/>
        </w:rPr>
        <w:t>reel(' utnlur debituni Deo officium praestat... .</w:t>
      </w:r>
    </w:p>
    <w:p w:rsidR="00000000" w:rsidRDefault="00F93E2B">
      <w:pPr>
        <w:pStyle w:val="Style4"/>
        <w:kinsoku w:val="0"/>
        <w:autoSpaceDE/>
        <w:autoSpaceDN/>
        <w:spacing w:line="201" w:lineRule="auto"/>
        <w:jc w:val="left"/>
        <w:rPr>
          <w:rStyle w:val="CharacterStyle5"/>
          <w:spacing w:val="9"/>
          <w:sz w:val="15"/>
          <w:szCs w:val="15"/>
        </w:rPr>
      </w:pPr>
      <w:r>
        <w:rPr>
          <w:rStyle w:val="CharacterStyle5"/>
          <w:spacing w:val="9"/>
          <w:sz w:val="15"/>
          <w:szCs w:val="15"/>
        </w:rPr>
        <w:t>8'1. I, IV, I, 1, 658. Lat.: Quac a nohis mediante gratie sua Seri vult.</w:t>
      </w:r>
    </w:p>
    <w:p w:rsidR="00000000" w:rsidRDefault="00F93E2B">
      <w:pPr>
        <w:pStyle w:val="Style4"/>
        <w:tabs>
          <w:tab w:val="left" w:pos="333"/>
          <w:tab w:val="left" w:pos="981"/>
          <w:tab w:val="right" w:pos="1548"/>
        </w:tabs>
        <w:kinsoku w:val="0"/>
        <w:autoSpaceDE/>
        <w:autoSpaceDN/>
        <w:spacing w:line="240" w:lineRule="auto"/>
        <w:jc w:val="left"/>
        <w:rPr>
          <w:rStyle w:val="CharacterStyle5"/>
          <w:spacing w:val="-2"/>
          <w:sz w:val="15"/>
          <w:szCs w:val="15"/>
        </w:rPr>
      </w:pPr>
      <w:r>
        <w:rPr>
          <w:rStyle w:val="CharacterStyle5"/>
          <w:spacing w:val="-6"/>
          <w:sz w:val="15"/>
          <w:szCs w:val="15"/>
        </w:rPr>
        <w:t>SS.</w:t>
      </w:r>
      <w:r>
        <w:rPr>
          <w:rStyle w:val="CharacterStyle5"/>
          <w:spacing w:val="-6"/>
          <w:sz w:val="15"/>
          <w:szCs w:val="15"/>
        </w:rPr>
        <w:tab/>
      </w:r>
      <w:r>
        <w:rPr>
          <w:rStyle w:val="CharacterStyle5"/>
          <w:spacing w:val="-4"/>
          <w:sz w:val="15"/>
          <w:szCs w:val="15"/>
        </w:rPr>
        <w:t>III, VI, 1</w:t>
      </w:r>
      <w:r>
        <w:rPr>
          <w:rStyle w:val="CharacterStyle5"/>
          <w:spacing w:val="-4"/>
          <w:sz w:val="15"/>
          <w:szCs w:val="15"/>
        </w:rPr>
        <w:tab/>
      </w:r>
      <w:r>
        <w:rPr>
          <w:rStyle w:val="CharacterStyle5"/>
          <w:spacing w:val="-2"/>
          <w:sz w:val="15"/>
          <w:szCs w:val="15"/>
        </w:rPr>
        <w:t>III, 1</w:t>
      </w:r>
      <w:r>
        <w:rPr>
          <w:rStyle w:val="CharacterStyle5"/>
          <w:spacing w:val="-2"/>
          <w:sz w:val="15"/>
          <w:szCs w:val="15"/>
        </w:rPr>
        <w:tab/>
        <w:t>IS.</w:t>
      </w:r>
    </w:p>
    <w:p w:rsidR="00000000" w:rsidRDefault="00F93E2B">
      <w:pPr>
        <w:widowControl/>
        <w:kinsoku/>
        <w:autoSpaceDE w:val="0"/>
        <w:autoSpaceDN w:val="0"/>
        <w:adjustRightInd w:val="0"/>
        <w:sectPr w:rsidR="00000000">
          <w:pgSz w:w="16834" w:h="11904" w:orient="landscape"/>
          <w:pgMar w:top="984" w:right="1032" w:bottom="255" w:left="1082" w:header="720" w:footer="720" w:gutter="0"/>
          <w:cols w:num="2" w:space="720" w:equalWidth="0">
            <w:col w:w="6644" w:space="1372"/>
            <w:col w:w="6644"/>
          </w:cols>
          <w:noEndnote/>
        </w:sectPr>
      </w:pPr>
    </w:p>
    <w:p w:rsidR="00000000" w:rsidRDefault="00F93E2B">
      <w:pPr>
        <w:pStyle w:val="Style4"/>
        <w:kinsoku w:val="0"/>
        <w:autoSpaceDE/>
        <w:autoSpaceDN/>
        <w:spacing w:line="266" w:lineRule="auto"/>
        <w:rPr>
          <w:rStyle w:val="CharacterStyle5"/>
          <w:rFonts w:ascii="Garamond" w:hAnsi="Garamond" w:cs="Garamond"/>
          <w:spacing w:val="4"/>
          <w:sz w:val="17"/>
          <w:szCs w:val="17"/>
        </w:rPr>
      </w:pPr>
      <w:r>
        <w:rPr>
          <w:rStyle w:val="CharacterStyle5"/>
          <w:spacing w:val="3"/>
        </w:rPr>
        <w:t xml:space="preserve">de definitie, die hij ervan geeft. `De Verkiesing is een daad Gods/ die in der tijd </w:t>
      </w:r>
      <w:r>
        <w:rPr>
          <w:rStyle w:val="CharacterStyle5"/>
          <w:spacing w:val="7"/>
        </w:rPr>
        <w:t xml:space="preserve">geschied/ waar door hy de geloovigen afscheyd van den godloosen hoop der </w:t>
      </w:r>
      <w:r>
        <w:rPr>
          <w:rStyle w:val="CharacterStyle5"/>
          <w:spacing w:val="6"/>
        </w:rPr>
        <w:t>genen/ die verloren gaan/ uyt den rang der verworpenen uytsmijt/ gelyk als tot sijn eygendom afsond</w:t>
      </w:r>
      <w:r>
        <w:rPr>
          <w:rStyle w:val="CharacterStyle5"/>
          <w:spacing w:val="6"/>
        </w:rPr>
        <w:t xml:space="preserve">ert/ en opteykent op den rol der genen/ die zalig zullen </w:t>
      </w:r>
      <w:r>
        <w:rPr>
          <w:rStyle w:val="CharacterStyle5"/>
          <w:spacing w:val="4"/>
        </w:rPr>
        <w:t xml:space="preserve">werden' </w:t>
      </w:r>
      <w:r>
        <w:rPr>
          <w:rStyle w:val="CharacterStyle5"/>
          <w:rFonts w:ascii="Garamond" w:hAnsi="Garamond" w:cs="Garamond"/>
          <w:spacing w:val="4"/>
          <w:sz w:val="17"/>
          <w:szCs w:val="17"/>
        </w:rPr>
        <w:t>.</w:t>
      </w:r>
      <w:r>
        <w:rPr>
          <w:rStyle w:val="CharacterStyle5"/>
          <w:spacing w:val="4"/>
          <w:w w:val="110"/>
          <w:sz w:val="14"/>
          <w:szCs w:val="14"/>
          <w:vertAlign w:val="superscript"/>
        </w:rPr>
        <w:t>89</w:t>
      </w:r>
    </w:p>
    <w:p w:rsidR="00000000" w:rsidRDefault="00F93E2B">
      <w:pPr>
        <w:pStyle w:val="Style4"/>
        <w:kinsoku w:val="0"/>
        <w:autoSpaceDE/>
        <w:autoSpaceDN/>
        <w:rPr>
          <w:rStyle w:val="CharacterStyle5"/>
          <w:spacing w:val="6"/>
        </w:rPr>
      </w:pPr>
      <w:r>
        <w:rPr>
          <w:rStyle w:val="CharacterStyle5"/>
          <w:spacing w:val="10"/>
        </w:rPr>
        <w:t xml:space="preserve">De verkiezing geschiedt dus in de tijd en `niet van ceuwigheyd' (`non ab </w:t>
      </w:r>
      <w:r>
        <w:rPr>
          <w:rStyle w:val="CharacterStyle5"/>
          <w:spacing w:val="9"/>
        </w:rPr>
        <w:t>aeterno') zoals Van Limborch uitdrukkelijk erop laat volgen. Dat houdt vol</w:t>
      </w:r>
      <w:r>
        <w:rPr>
          <w:rStyle w:val="CharacterStyle5"/>
          <w:spacing w:val="9"/>
        </w:rPr>
        <w:softHyphen/>
      </w:r>
      <w:r>
        <w:rPr>
          <w:rStyle w:val="CharacterStyle5"/>
          <w:spacing w:val="7"/>
        </w:rPr>
        <w:t>gens hem tegelijk in, dat het geloof ni</w:t>
      </w:r>
      <w:r>
        <w:rPr>
          <w:rStyle w:val="CharacterStyle5"/>
          <w:spacing w:val="7"/>
        </w:rPr>
        <w:t xml:space="preserve">et op de verkiezing volgt, maar eraan </w:t>
      </w:r>
      <w:r>
        <w:rPr>
          <w:rStyle w:val="CharacterStyle5"/>
          <w:spacing w:val="5"/>
        </w:rPr>
        <w:t xml:space="preserve">voorafgaat. Het geloof is `geen uytwerking der verkiezing/ maar een te voren </w:t>
      </w:r>
      <w:r>
        <w:rPr>
          <w:rStyle w:val="CharacterStyle5"/>
          <w:spacing w:val="4"/>
        </w:rPr>
        <w:t>vereyschte voorwaarde tot de verkiezing' .</w:t>
      </w:r>
      <w:r>
        <w:rPr>
          <w:rStyle w:val="CharacterStyle5"/>
          <w:rFonts w:ascii="Bookman Old Style" w:hAnsi="Bookman Old Style" w:cs="Bookman Old Style"/>
          <w:spacing w:val="4"/>
          <w:sz w:val="14"/>
          <w:szCs w:val="14"/>
          <w:vertAlign w:val="superscript"/>
        </w:rPr>
        <w:t>90</w:t>
      </w:r>
      <w:r>
        <w:rPr>
          <w:rStyle w:val="CharacterStyle5"/>
          <w:spacing w:val="4"/>
        </w:rPr>
        <w:t xml:space="preserve"> Het voorwerp van de verkiezing is </w:t>
      </w:r>
      <w:r>
        <w:rPr>
          <w:rStyle w:val="CharacterStyle5"/>
          <w:spacing w:val="6"/>
        </w:rPr>
        <w:t>`alleen de gelovige mensch'.</w:t>
      </w:r>
      <w:r>
        <w:rPr>
          <w:rStyle w:val="CharacterStyle5"/>
          <w:rFonts w:ascii="Bookman Old Style" w:hAnsi="Bookman Old Style" w:cs="Bookman Old Style"/>
          <w:spacing w:val="6"/>
          <w:sz w:val="14"/>
          <w:szCs w:val="14"/>
          <w:vertAlign w:val="superscript"/>
        </w:rPr>
        <w:t>91</w:t>
      </w:r>
    </w:p>
    <w:p w:rsidR="00000000" w:rsidRDefault="00F93E2B">
      <w:pPr>
        <w:pStyle w:val="Style4"/>
        <w:kinsoku w:val="0"/>
        <w:autoSpaceDE/>
        <w:autoSpaceDN/>
        <w:spacing w:line="266" w:lineRule="auto"/>
        <w:rPr>
          <w:rStyle w:val="CharacterStyle5"/>
          <w:spacing w:val="6"/>
        </w:rPr>
      </w:pPr>
      <w:r>
        <w:rPr>
          <w:rStyle w:val="CharacterStyle5"/>
          <w:spacing w:val="9"/>
        </w:rPr>
        <w:t xml:space="preserve">Dit laatste herkennen wij weer </w:t>
      </w:r>
      <w:r>
        <w:rPr>
          <w:rStyle w:val="CharacterStyle5"/>
          <w:spacing w:val="9"/>
        </w:rPr>
        <w:t>als typisch remonstrants. Maar als Van Lim</w:t>
      </w:r>
      <w:r>
        <w:rPr>
          <w:rStyle w:val="CharacterStyle5"/>
          <w:spacing w:val="9"/>
        </w:rPr>
        <w:softHyphen/>
      </w:r>
      <w:r>
        <w:rPr>
          <w:rStyle w:val="CharacterStyle5"/>
          <w:spacing w:val="5"/>
        </w:rPr>
        <w:t xml:space="preserve">borch stelt, dat </w:t>
      </w:r>
      <w:r>
        <w:rPr>
          <w:rStyle w:val="CharacterStyle5"/>
          <w:i/>
          <w:iCs/>
          <w:spacing w:val="5"/>
        </w:rPr>
        <w:t xml:space="preserve">de </w:t>
      </w:r>
      <w:r>
        <w:rPr>
          <w:rStyle w:val="CharacterStyle5"/>
          <w:spacing w:val="5"/>
        </w:rPr>
        <w:t xml:space="preserve">verkiezing alleen als daad van God in de tijd moet worden </w:t>
      </w:r>
      <w:r>
        <w:rPr>
          <w:rStyle w:val="CharacterStyle5"/>
          <w:spacing w:val="7"/>
        </w:rPr>
        <w:t xml:space="preserve">beschouwd, gaat hij verder dan de remonstranten oorspronkelijk leerden. Want </w:t>
      </w:r>
      <w:r>
        <w:rPr>
          <w:rStyle w:val="CharacterStyle5"/>
          <w:spacing w:val="4"/>
        </w:rPr>
        <w:t>in navolging van Arminius gingen zij nog ervan uit, dat de</w:t>
      </w:r>
      <w:r>
        <w:rPr>
          <w:rStyle w:val="CharacterStyle5"/>
          <w:spacing w:val="4"/>
        </w:rPr>
        <w:t xml:space="preserve"> verkiezing zelf een </w:t>
      </w:r>
      <w:r>
        <w:rPr>
          <w:rStyle w:val="CharacterStyle5"/>
          <w:spacing w:val="8"/>
        </w:rPr>
        <w:t>eeuwig besluit van God is, zij het genomen op grond van een vooruitgezien geloof. Van Limborch trekt echter consequent de lijn door naar de geschiede</w:t>
      </w:r>
      <w:r>
        <w:rPr>
          <w:rStyle w:val="CharacterStyle5"/>
          <w:spacing w:val="8"/>
        </w:rPr>
        <w:softHyphen/>
      </w:r>
      <w:r>
        <w:rPr>
          <w:rStyle w:val="CharacterStyle5"/>
          <w:spacing w:val="7"/>
        </w:rPr>
        <w:t>nis en laat Gods verkiezing dus niet meer vooraf in de eeuwigheid maar achter</w:t>
      </w:r>
      <w:r>
        <w:rPr>
          <w:rStyle w:val="CharacterStyle5"/>
          <w:spacing w:val="7"/>
        </w:rPr>
        <w:softHyphen/>
      </w:r>
      <w:r>
        <w:rPr>
          <w:rStyle w:val="CharacterStyle5"/>
          <w:spacing w:val="6"/>
        </w:rPr>
        <w:t xml:space="preserve">af in </w:t>
      </w:r>
      <w:r>
        <w:rPr>
          <w:rStyle w:val="CharacterStyle5"/>
          <w:i/>
          <w:iCs/>
          <w:spacing w:val="16"/>
        </w:rPr>
        <w:t>d</w:t>
      </w:r>
      <w:r>
        <w:rPr>
          <w:rStyle w:val="CharacterStyle5"/>
          <w:i/>
          <w:iCs/>
          <w:spacing w:val="16"/>
        </w:rPr>
        <w:t xml:space="preserve">e </w:t>
      </w:r>
      <w:r>
        <w:rPr>
          <w:rStyle w:val="CharacterStyle5"/>
          <w:spacing w:val="6"/>
        </w:rPr>
        <w:t>tijd plaatsvinden.</w:t>
      </w:r>
    </w:p>
    <w:p w:rsidR="00000000" w:rsidRDefault="00F93E2B">
      <w:pPr>
        <w:pStyle w:val="Style4"/>
        <w:kinsoku w:val="0"/>
        <w:autoSpaceDE/>
        <w:autoSpaceDN/>
        <w:spacing w:line="266" w:lineRule="auto"/>
        <w:rPr>
          <w:rStyle w:val="CharacterStyle5"/>
          <w:spacing w:val="8"/>
        </w:rPr>
      </w:pPr>
      <w:r>
        <w:rPr>
          <w:rStyle w:val="CharacterStyle5"/>
          <w:spacing w:val="10"/>
        </w:rPr>
        <w:t xml:space="preserve">Het is namelijk zo, dat `so ras iemand een krachtig en levendig geloof op </w:t>
      </w:r>
      <w:r>
        <w:rPr>
          <w:rStyle w:val="CharacterStyle5"/>
          <w:spacing w:val="3"/>
        </w:rPr>
        <w:t>Christus aangenomen heeft/ hy terstond van God ter zaligheyt verkoren' wordt.</w:t>
      </w:r>
      <w:r>
        <w:rPr>
          <w:rStyle w:val="CharacterStyle5"/>
          <w:rFonts w:ascii="Bookman Old Style" w:hAnsi="Bookman Old Style" w:cs="Bookman Old Style"/>
          <w:spacing w:val="3"/>
          <w:sz w:val="14"/>
          <w:szCs w:val="14"/>
          <w:vertAlign w:val="superscript"/>
        </w:rPr>
        <w:t>92</w:t>
      </w:r>
      <w:r>
        <w:rPr>
          <w:rStyle w:val="CharacterStyle5"/>
          <w:spacing w:val="3"/>
        </w:rPr>
        <w:t xml:space="preserve"> </w:t>
      </w:r>
      <w:r>
        <w:rPr>
          <w:rStyle w:val="CharacterStyle5"/>
          <w:spacing w:val="6"/>
        </w:rPr>
        <w:t>Van Limborch trekt daaruit de theologische consequentie, dat hij de verkiezing ni</w:t>
      </w:r>
      <w:r>
        <w:rPr>
          <w:rStyle w:val="CharacterStyle5"/>
          <w:spacing w:val="6"/>
        </w:rPr>
        <w:t xml:space="preserve">et meer aan de heilsorde, die in de tijd zich realiseert, vooraf laat gaan, maar haar erin opneemt. Deze heilsorde ziet er dan zo uit, dat het geloof voorop staat </w:t>
      </w:r>
      <w:r>
        <w:rPr>
          <w:rStyle w:val="CharacterStyle5"/>
          <w:spacing w:val="7"/>
        </w:rPr>
        <w:t>en dan gevolgd wordt door `de verkiezing/ aanneminge tot kinderen/ recht</w:t>
      </w:r>
      <w:r>
        <w:rPr>
          <w:rStyle w:val="CharacterStyle5"/>
          <w:spacing w:val="7"/>
        </w:rPr>
        <w:softHyphen/>
      </w:r>
      <w:r>
        <w:rPr>
          <w:rStyle w:val="CharacterStyle5"/>
          <w:spacing w:val="8"/>
        </w:rPr>
        <w:t>vaardigmakinge/ heyl</w:t>
      </w:r>
      <w:r>
        <w:rPr>
          <w:rStyle w:val="CharacterStyle5"/>
          <w:spacing w:val="8"/>
        </w:rPr>
        <w:t>igmakinge, verzegeling door den Heylige Geest.</w:t>
      </w:r>
      <w:r>
        <w:rPr>
          <w:rStyle w:val="CharacterStyle5"/>
          <w:rFonts w:ascii="Bookman Old Style" w:hAnsi="Bookman Old Style" w:cs="Bookman Old Style"/>
          <w:spacing w:val="8"/>
          <w:sz w:val="14"/>
          <w:szCs w:val="14"/>
          <w:vertAlign w:val="superscript"/>
        </w:rPr>
        <w:t>93</w:t>
      </w:r>
    </w:p>
    <w:p w:rsidR="00000000" w:rsidRDefault="00F93E2B">
      <w:pPr>
        <w:pStyle w:val="Style4"/>
        <w:kinsoku w:val="0"/>
        <w:autoSpaceDE/>
        <w:autoSpaceDN/>
        <w:rPr>
          <w:rStyle w:val="CharacterStyle5"/>
          <w:spacing w:val="6"/>
        </w:rPr>
      </w:pPr>
      <w:r>
        <w:rPr>
          <w:rStyle w:val="CharacterStyle5"/>
          <w:spacing w:val="7"/>
        </w:rPr>
        <w:t xml:space="preserve">Wat van de verkiezing geldt, geldt precies zo van de verwerping. Ze wordt ook </w:t>
      </w:r>
      <w:r>
        <w:rPr>
          <w:rStyle w:val="CharacterStyle5"/>
          <w:spacing w:val="5"/>
        </w:rPr>
        <w:t xml:space="preserve">in de orde van de tijd geplaatst, maar dan als straf op het ongeloof. Want `de </w:t>
      </w:r>
      <w:r>
        <w:rPr>
          <w:rStyle w:val="CharacterStyle5"/>
          <w:spacing w:val="7"/>
        </w:rPr>
        <w:t xml:space="preserve">straffende werken/ die hy (God) ontrent ongelovigen/ en godloosen in dit leven </w:t>
      </w:r>
      <w:r>
        <w:rPr>
          <w:rStyle w:val="CharacterStyle5"/>
          <w:spacing w:val="8"/>
        </w:rPr>
        <w:t>te werk stelt/ zijn voornamelijk drie/ de verwerping/ verblinding/ en verhar</w:t>
      </w:r>
      <w:r>
        <w:rPr>
          <w:rStyle w:val="CharacterStyle5"/>
          <w:spacing w:val="8"/>
        </w:rPr>
        <w:softHyphen/>
      </w:r>
      <w:r>
        <w:rPr>
          <w:rStyle w:val="CharacterStyle5"/>
          <w:spacing w:val="7"/>
        </w:rPr>
        <w:t>ding'. Zoals de heils</w:t>
      </w:r>
      <w:r>
        <w:rPr>
          <w:rStyle w:val="CharacterStyle5"/>
          <w:spacing w:val="7"/>
        </w:rPr>
        <w:t xml:space="preserve">orde leidt tot het eeuwige leven, zo leidt deze onheilsorde </w:t>
      </w:r>
      <w:r>
        <w:rPr>
          <w:rStyle w:val="CharacterStyle5"/>
          <w:spacing w:val="6"/>
        </w:rPr>
        <w:t>tot de eeuwige straf.</w:t>
      </w:r>
      <w:r>
        <w:rPr>
          <w:rStyle w:val="CharacterStyle5"/>
          <w:rFonts w:ascii="Bookman Old Style" w:hAnsi="Bookman Old Style" w:cs="Bookman Old Style"/>
          <w:spacing w:val="6"/>
          <w:sz w:val="14"/>
          <w:szCs w:val="14"/>
          <w:vertAlign w:val="superscript"/>
        </w:rPr>
        <w:t>94</w:t>
      </w:r>
    </w:p>
    <w:p w:rsidR="00000000" w:rsidRDefault="00F93E2B">
      <w:pPr>
        <w:pStyle w:val="Style4"/>
        <w:kinsoku w:val="0"/>
        <w:autoSpaceDE/>
        <w:autoSpaceDN/>
        <w:spacing w:after="216" w:line="268" w:lineRule="auto"/>
        <w:rPr>
          <w:rStyle w:val="CharacterStyle5"/>
          <w:spacing w:val="10"/>
        </w:rPr>
      </w:pPr>
      <w:r>
        <w:rPr>
          <w:rStyle w:val="CharacterStyle5"/>
          <w:spacing w:val="10"/>
        </w:rPr>
        <w:t>In het verlengde hiervan kan worden verwacht, dat Van Limborch ook de volharding in het geloof laat afhangen van de menselijke verantwoordelijk-</w:t>
      </w:r>
    </w:p>
    <w:p w:rsidR="00000000" w:rsidRDefault="00F93E2B">
      <w:pPr>
        <w:pStyle w:val="Style21"/>
        <w:numPr>
          <w:ilvl w:val="0"/>
          <w:numId w:val="272"/>
        </w:numPr>
        <w:kinsoku w:val="0"/>
        <w:autoSpaceDE/>
        <w:autoSpaceDN/>
        <w:adjustRightInd/>
        <w:spacing w:before="108" w:line="160" w:lineRule="exact"/>
        <w:jc w:val="both"/>
        <w:rPr>
          <w:rFonts w:ascii="Garamond" w:hAnsi="Garamond" w:cs="Garamond"/>
          <w:spacing w:val="2"/>
          <w:sz w:val="17"/>
          <w:szCs w:val="17"/>
        </w:rPr>
      </w:pPr>
      <w:r>
        <w:rPr>
          <w:noProof/>
        </w:rPr>
        <w:pict>
          <v:line id="_x0000_s1363" style="position:absolute;left:0;text-align:left;z-index:252003328;mso-wrap-distance-left:0;mso-wrap-distance-right:0;mso-position-horizontal-relative:text;mso-position-vertical-relative:text" from="0,.2pt" to="57.15pt,.2pt" o:allowincell="f" strokeweight=".25pt">
            <w10:wrap type="square"/>
          </v:line>
        </w:pict>
      </w:r>
      <w:r>
        <w:rPr>
          <w:sz w:val="15"/>
          <w:szCs w:val="15"/>
        </w:rPr>
        <w:t xml:space="preserve">III, VI, III, </w:t>
      </w:r>
      <w:r>
        <w:rPr>
          <w:rFonts w:ascii="Garamond" w:hAnsi="Garamond" w:cs="Garamond"/>
          <w:sz w:val="17"/>
          <w:szCs w:val="17"/>
        </w:rPr>
        <w:t xml:space="preserve">4, 19. </w:t>
      </w:r>
      <w:r>
        <w:rPr>
          <w:rFonts w:ascii="Garamond" w:hAnsi="Garamond" w:cs="Garamond"/>
          <w:sz w:val="17"/>
          <w:szCs w:val="17"/>
        </w:rPr>
        <w:t xml:space="preserve">Lat.: Electio est actus Dei qui in tempore fit, quo fideler segregat ex impia </w:t>
      </w:r>
      <w:r>
        <w:rPr>
          <w:rFonts w:ascii="Garamond" w:hAnsi="Garamond" w:cs="Garamond"/>
          <w:spacing w:val="2"/>
          <w:sz w:val="17"/>
          <w:szCs w:val="17"/>
        </w:rPr>
        <w:t>pereuntium turba &amp; ex ordine damnandorum exemptos volut in pecutium suam seponit &amp; ordini salvandorum inscribit.</w:t>
      </w:r>
    </w:p>
    <w:p w:rsidR="00000000" w:rsidRDefault="00F93E2B">
      <w:pPr>
        <w:pStyle w:val="Style21"/>
        <w:numPr>
          <w:ilvl w:val="0"/>
          <w:numId w:val="273"/>
        </w:numPr>
        <w:kinsoku w:val="0"/>
        <w:autoSpaceDE/>
        <w:autoSpaceDN/>
        <w:adjustRightInd/>
        <w:spacing w:line="163" w:lineRule="exact"/>
        <w:rPr>
          <w:rFonts w:ascii="Garamond" w:hAnsi="Garamond" w:cs="Garamond"/>
          <w:spacing w:val="2"/>
          <w:sz w:val="17"/>
          <w:szCs w:val="17"/>
        </w:rPr>
      </w:pPr>
      <w:r>
        <w:rPr>
          <w:rFonts w:ascii="Garamond" w:hAnsi="Garamond" w:cs="Garamond"/>
          <w:spacing w:val="-3"/>
          <w:sz w:val="17"/>
          <w:szCs w:val="17"/>
        </w:rPr>
        <w:t>111, VI, 111, 4, 20 vv. Lat.:...neque etectionis esse elleet</w:t>
      </w:r>
      <w:r>
        <w:rPr>
          <w:rFonts w:ascii="Garamond" w:hAnsi="Garamond" w:cs="Garamond"/>
          <w:spacing w:val="-3"/>
          <w:sz w:val="17"/>
          <w:szCs w:val="17"/>
        </w:rPr>
        <w:t xml:space="preserve">um, sed conditionem praerequisitam </w:t>
      </w:r>
      <w:r>
        <w:rPr>
          <w:spacing w:val="-3"/>
          <w:sz w:val="15"/>
          <w:szCs w:val="15"/>
        </w:rPr>
        <w:t xml:space="preserve">ad </w:t>
      </w:r>
      <w:r>
        <w:rPr>
          <w:rFonts w:ascii="Garamond" w:hAnsi="Garamond" w:cs="Garamond"/>
          <w:spacing w:val="2"/>
          <w:sz w:val="17"/>
          <w:szCs w:val="17"/>
        </w:rPr>
        <w:t>electionem: objecturn itaque electionis.</w:t>
      </w:r>
    </w:p>
    <w:p w:rsidR="00000000" w:rsidRDefault="00F93E2B">
      <w:pPr>
        <w:pStyle w:val="Style21"/>
        <w:numPr>
          <w:ilvl w:val="0"/>
          <w:numId w:val="274"/>
        </w:numPr>
        <w:kinsoku w:val="0"/>
        <w:autoSpaceDE/>
        <w:autoSpaceDN/>
        <w:adjustRightInd/>
        <w:spacing w:line="135" w:lineRule="exact"/>
        <w:rPr>
          <w:rFonts w:ascii="Garamond" w:hAnsi="Garamond" w:cs="Garamond"/>
          <w:spacing w:val="14"/>
          <w:sz w:val="17"/>
          <w:szCs w:val="17"/>
        </w:rPr>
      </w:pPr>
      <w:r>
        <w:rPr>
          <w:rFonts w:ascii="Garamond" w:hAnsi="Garamond" w:cs="Garamond"/>
          <w:spacing w:val="14"/>
          <w:sz w:val="17"/>
          <w:szCs w:val="17"/>
        </w:rPr>
        <w:t xml:space="preserve">111, VI, </w:t>
      </w:r>
      <w:r>
        <w:rPr>
          <w:spacing w:val="14"/>
          <w:sz w:val="15"/>
          <w:szCs w:val="15"/>
        </w:rPr>
        <w:t xml:space="preserve">III, </w:t>
      </w:r>
      <w:r>
        <w:rPr>
          <w:rFonts w:ascii="Garamond" w:hAnsi="Garamond" w:cs="Garamond"/>
          <w:spacing w:val="14"/>
          <w:sz w:val="17"/>
          <w:szCs w:val="17"/>
        </w:rPr>
        <w:t>4, 21.</w:t>
      </w:r>
    </w:p>
    <w:p w:rsidR="00000000" w:rsidRDefault="00F93E2B">
      <w:pPr>
        <w:pStyle w:val="Style21"/>
        <w:numPr>
          <w:ilvl w:val="0"/>
          <w:numId w:val="272"/>
        </w:numPr>
        <w:kinsoku w:val="0"/>
        <w:autoSpaceDE/>
        <w:autoSpaceDN/>
        <w:adjustRightInd/>
        <w:spacing w:line="129" w:lineRule="exact"/>
        <w:rPr>
          <w:rFonts w:ascii="Garamond" w:hAnsi="Garamond" w:cs="Garamond"/>
          <w:spacing w:val="5"/>
          <w:sz w:val="17"/>
          <w:szCs w:val="17"/>
        </w:rPr>
      </w:pPr>
      <w:r>
        <w:rPr>
          <w:spacing w:val="5"/>
          <w:sz w:val="15"/>
          <w:szCs w:val="15"/>
        </w:rPr>
        <w:t xml:space="preserve">III, VI, III, </w:t>
      </w:r>
      <w:r>
        <w:rPr>
          <w:rFonts w:ascii="Garamond" w:hAnsi="Garamond" w:cs="Garamond"/>
          <w:spacing w:val="5"/>
          <w:sz w:val="17"/>
          <w:szCs w:val="17"/>
        </w:rPr>
        <w:t>15, 24 v.</w:t>
      </w:r>
    </w:p>
    <w:p w:rsidR="00000000" w:rsidRDefault="00F93E2B">
      <w:pPr>
        <w:pStyle w:val="Style21"/>
        <w:numPr>
          <w:ilvl w:val="0"/>
          <w:numId w:val="272"/>
        </w:numPr>
        <w:kinsoku w:val="0"/>
        <w:autoSpaceDE/>
        <w:autoSpaceDN/>
        <w:adjustRightInd/>
        <w:spacing w:line="163" w:lineRule="exact"/>
        <w:rPr>
          <w:rFonts w:ascii="Garamond" w:hAnsi="Garamond" w:cs="Garamond"/>
          <w:sz w:val="17"/>
          <w:szCs w:val="17"/>
        </w:rPr>
      </w:pPr>
      <w:r>
        <w:rPr>
          <w:spacing w:val="3"/>
          <w:sz w:val="15"/>
          <w:szCs w:val="15"/>
        </w:rPr>
        <w:t xml:space="preserve">III, VI, III, </w:t>
      </w:r>
      <w:r>
        <w:rPr>
          <w:rFonts w:ascii="Garamond" w:hAnsi="Garamond" w:cs="Garamond"/>
          <w:spacing w:val="3"/>
          <w:sz w:val="17"/>
          <w:szCs w:val="17"/>
        </w:rPr>
        <w:t xml:space="preserve">2, 19. Lat.: Electio, Adoptio in fitios, Justificatio, Sanctificatiu, Ohsignaliu per </w:t>
      </w:r>
      <w:r>
        <w:rPr>
          <w:rFonts w:ascii="Garamond" w:hAnsi="Garamond" w:cs="Garamond"/>
          <w:sz w:val="17"/>
          <w:szCs w:val="17"/>
        </w:rPr>
        <w:t>Spiritum Sanctum.</w:t>
      </w:r>
    </w:p>
    <w:p w:rsidR="00000000" w:rsidRDefault="00F93E2B">
      <w:pPr>
        <w:pStyle w:val="Style21"/>
        <w:numPr>
          <w:ilvl w:val="0"/>
          <w:numId w:val="274"/>
        </w:numPr>
        <w:kinsoku w:val="0"/>
        <w:autoSpaceDE/>
        <w:autoSpaceDN/>
        <w:adjustRightInd/>
        <w:spacing w:after="252" w:line="159" w:lineRule="exact"/>
        <w:rPr>
          <w:rFonts w:ascii="Garamond" w:hAnsi="Garamond" w:cs="Garamond"/>
          <w:spacing w:val="10"/>
          <w:sz w:val="17"/>
          <w:szCs w:val="17"/>
        </w:rPr>
      </w:pPr>
      <w:r>
        <w:rPr>
          <w:rFonts w:ascii="Garamond" w:hAnsi="Garamond" w:cs="Garamond"/>
          <w:spacing w:val="10"/>
          <w:sz w:val="17"/>
          <w:szCs w:val="17"/>
        </w:rPr>
        <w:t>III, VI, 111, 2, 19.</w:t>
      </w:r>
    </w:p>
    <w:p w:rsidR="00000000" w:rsidRDefault="00F93E2B">
      <w:pPr>
        <w:pStyle w:val="Style4"/>
        <w:kinsoku w:val="0"/>
        <w:autoSpaceDE/>
        <w:autoSpaceDN/>
        <w:spacing w:line="266" w:lineRule="auto"/>
        <w:rPr>
          <w:rStyle w:val="CharacterStyle5"/>
          <w:spacing w:val="8"/>
        </w:rPr>
      </w:pPr>
      <w:r>
        <w:rPr>
          <w:noProof/>
        </w:rPr>
        <w:pict>
          <v:shape id="_x0000_s1364" type="#_x0000_t202" style="position:absolute;left:0;text-align:left;margin-left:-403.5pt;margin-top:536.15pt;width:734.95pt;height:7.7pt;z-index:252004352;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678"/>
                    </w:tabs>
                    <w:kinsoku w:val="0"/>
                    <w:autoSpaceDE/>
                    <w:autoSpaceDN/>
                    <w:adjustRightInd/>
                    <w:spacing w:line="208" w:lineRule="auto"/>
                    <w:ind w:left="144"/>
                    <w:rPr>
                      <w:rFonts w:ascii="Verdana" w:hAnsi="Verdana" w:cs="Verdana"/>
                      <w:w w:val="90"/>
                      <w:sz w:val="14"/>
                      <w:szCs w:val="14"/>
                    </w:rPr>
                  </w:pPr>
                  <w:r>
                    <w:rPr>
                      <w:rFonts w:ascii="Tahoma" w:hAnsi="Tahoma" w:cs="Tahoma"/>
                      <w:spacing w:val="-26"/>
                      <w:sz w:val="14"/>
                      <w:szCs w:val="14"/>
                    </w:rPr>
                    <w:t>I (&gt;</w:t>
                  </w:r>
                  <w:r>
                    <w:rPr>
                      <w:rFonts w:ascii="Tahoma" w:hAnsi="Tahoma" w:cs="Tahoma"/>
                      <w:spacing w:val="-26"/>
                      <w:sz w:val="14"/>
                      <w:szCs w:val="14"/>
                    </w:rPr>
                    <w:tab/>
                  </w:r>
                  <w:r>
                    <w:rPr>
                      <w:rFonts w:ascii="Bookman Old Style" w:hAnsi="Bookman Old Style" w:cs="Bookman Old Style"/>
                      <w:sz w:val="6"/>
                      <w:szCs w:val="6"/>
                    </w:rPr>
                    <w:t>)</w:t>
                  </w:r>
                  <w:r>
                    <w:rPr>
                      <w:rFonts w:ascii="Verdana" w:hAnsi="Verdana" w:cs="Verdana"/>
                      <w:w w:val="90"/>
                      <w:sz w:val="14"/>
                      <w:szCs w:val="14"/>
                    </w:rPr>
                    <w:t>I/</w:t>
                  </w:r>
                </w:p>
              </w:txbxContent>
            </v:textbox>
            <w10:wrap type="square"/>
          </v:shape>
        </w:pict>
      </w:r>
      <w:r>
        <w:rPr>
          <w:rStyle w:val="CharacterStyle5"/>
          <w:spacing w:val="9"/>
        </w:rPr>
        <w:t xml:space="preserve">heid. Daarvan is dan ook het verkoren-zijn van de mens afhankelijk. Iemand </w:t>
      </w:r>
      <w:r>
        <w:rPr>
          <w:rStyle w:val="CharacterStyle5"/>
          <w:spacing w:val="4"/>
        </w:rPr>
        <w:t xml:space="preserve">kan namelijk van het geloof afvallen en in `lijn voorgaande goddeloosheyd en ongeloove (...) neerploffen'. Maar dan `kan hy/ omdat hy de voorwaarde tot de </w:t>
      </w:r>
      <w:r>
        <w:rPr>
          <w:rStyle w:val="CharacterStyle5"/>
          <w:spacing w:val="6"/>
        </w:rPr>
        <w:t>zaligheyt verbroken heeft/</w:t>
      </w:r>
      <w:r>
        <w:rPr>
          <w:rStyle w:val="CharacterStyle5"/>
          <w:spacing w:val="6"/>
        </w:rPr>
        <w:t xml:space="preserve"> niet langer onder de uytverkorenen en zaligen gere</w:t>
      </w:r>
      <w:r>
        <w:rPr>
          <w:rStyle w:val="CharacterStyle5"/>
          <w:spacing w:val="6"/>
        </w:rPr>
        <w:softHyphen/>
      </w:r>
      <w:r>
        <w:rPr>
          <w:rStyle w:val="CharacterStyle5"/>
          <w:spacing w:val="5"/>
        </w:rPr>
        <w:t>kend worden' Hij `maakt zijn verkiezing krachteloos'.</w:t>
      </w:r>
      <w:r>
        <w:rPr>
          <w:rStyle w:val="CharacterStyle5"/>
          <w:rFonts w:ascii="Bookman Old Style" w:hAnsi="Bookman Old Style" w:cs="Bookman Old Style"/>
          <w:spacing w:val="5"/>
          <w:sz w:val="14"/>
          <w:szCs w:val="14"/>
          <w:vertAlign w:val="superscript"/>
        </w:rPr>
        <w:t>95</w:t>
      </w:r>
      <w:r>
        <w:rPr>
          <w:rStyle w:val="CharacterStyle5"/>
          <w:spacing w:val="5"/>
        </w:rPr>
        <w:t xml:space="preserve"> Verkiezing is dus niet </w:t>
      </w:r>
      <w:r>
        <w:rPr>
          <w:rStyle w:val="CharacterStyle5"/>
          <w:spacing w:val="4"/>
        </w:rPr>
        <w:t xml:space="preserve">alleen een daad van God in de tijd, maar zij kan ook een daad van God zijn voor </w:t>
      </w:r>
      <w:r>
        <w:rPr>
          <w:rStyle w:val="CharacterStyle5"/>
          <w:spacing w:val="8"/>
        </w:rPr>
        <w:t>een bepaalde tijd, die weer voorbij gaat en d</w:t>
      </w:r>
      <w:r>
        <w:rPr>
          <w:rStyle w:val="CharacterStyle5"/>
          <w:spacing w:val="8"/>
        </w:rPr>
        <w:t>an niet meer van kracht is.</w:t>
      </w:r>
    </w:p>
    <w:p w:rsidR="00000000" w:rsidRDefault="00F93E2B">
      <w:pPr>
        <w:pStyle w:val="Style4"/>
        <w:kinsoku w:val="0"/>
        <w:autoSpaceDE/>
        <w:autoSpaceDN/>
        <w:spacing w:before="252" w:line="199" w:lineRule="auto"/>
        <w:rPr>
          <w:rStyle w:val="CharacterStyle5"/>
          <w:i/>
          <w:iCs/>
          <w:spacing w:val="10"/>
        </w:rPr>
      </w:pPr>
      <w:r>
        <w:rPr>
          <w:rStyle w:val="CharacterStyle5"/>
          <w:i/>
          <w:iCs/>
          <w:spacing w:val="10"/>
        </w:rPr>
        <w:t>Toch ee</w:t>
      </w:r>
      <w:r>
        <w:rPr>
          <w:rStyle w:val="CharacterStyle5"/>
          <w:i/>
          <w:iCs/>
        </w:rPr>
        <w:t xml:space="preserve">n </w:t>
      </w:r>
      <w:r>
        <w:rPr>
          <w:rStyle w:val="CharacterStyle5"/>
          <w:i/>
          <w:iCs/>
          <w:spacing w:val="10"/>
        </w:rPr>
        <w:t>dubbele predestinatie van eeuwigheid</w:t>
      </w:r>
    </w:p>
    <w:p w:rsidR="00000000" w:rsidRDefault="00F93E2B">
      <w:pPr>
        <w:pStyle w:val="Style4"/>
        <w:kinsoku w:val="0"/>
        <w:autoSpaceDE/>
        <w:autoSpaceDN/>
        <w:spacing w:before="252"/>
        <w:rPr>
          <w:rStyle w:val="CharacterStyle5"/>
        </w:rPr>
      </w:pPr>
      <w:r>
        <w:rPr>
          <w:rStyle w:val="CharacterStyle5"/>
          <w:spacing w:val="8"/>
        </w:rPr>
        <w:t xml:space="preserve">Het ligt voor de hand, dat Van Limborch hierbij rekent op het verwijt, dat hij </w:t>
      </w:r>
      <w:r>
        <w:rPr>
          <w:rStyle w:val="CharacterStyle5"/>
          <w:spacing w:val="7"/>
        </w:rPr>
        <w:t>God zodoende als zeer veranderlijk voorstelt. Maar volgens hem gaat dat ver</w:t>
      </w:r>
      <w:r>
        <w:rPr>
          <w:rStyle w:val="CharacterStyle5"/>
          <w:spacing w:val="7"/>
        </w:rPr>
        <w:softHyphen/>
      </w:r>
      <w:r>
        <w:rPr>
          <w:rStyle w:val="CharacterStyle5"/>
          <w:spacing w:val="10"/>
        </w:rPr>
        <w:t>wijt niet op. De veranderin</w:t>
      </w:r>
      <w:r>
        <w:rPr>
          <w:rStyle w:val="CharacterStyle5"/>
          <w:spacing w:val="10"/>
        </w:rPr>
        <w:t xml:space="preserve">g moet namelijk met bij God maar bij de mens </w:t>
      </w:r>
      <w:r>
        <w:rPr>
          <w:rStyle w:val="CharacterStyle5"/>
          <w:spacing w:val="8"/>
        </w:rPr>
        <w:t xml:space="preserve">worden gezocht. Want God `heeft door een onveranderlijk besluyt vastgesteld </w:t>
      </w:r>
      <w:r>
        <w:rPr>
          <w:rStyle w:val="CharacterStyle5"/>
          <w:spacing w:val="7"/>
        </w:rPr>
        <w:t xml:space="preserve">de geloovigen zalig te maken/ d'ongeloovigen te verdoemen'. Als de mens dus </w:t>
      </w:r>
      <w:r>
        <w:rPr>
          <w:rStyle w:val="CharacterStyle5"/>
          <w:spacing w:val="6"/>
        </w:rPr>
        <w:t>van het geloof afvalt, wordt wel `de toepassing van 't godd</w:t>
      </w:r>
      <w:r>
        <w:rPr>
          <w:rStyle w:val="CharacterStyle5"/>
          <w:spacing w:val="6"/>
        </w:rPr>
        <w:t>elijk besluyt veran</w:t>
      </w:r>
      <w:r>
        <w:rPr>
          <w:rStyle w:val="CharacterStyle5"/>
          <w:spacing w:val="6"/>
        </w:rPr>
        <w:softHyphen/>
      </w:r>
      <w:r>
        <w:rPr>
          <w:rStyle w:val="CharacterStyle5"/>
          <w:spacing w:val="8"/>
        </w:rPr>
        <w:t xml:space="preserve">derd', maar niet het besluit zelf. Het is juist `een teeken van standvastigheyd' </w:t>
      </w:r>
      <w:r>
        <w:rPr>
          <w:rStyle w:val="CharacterStyle5"/>
        </w:rPr>
        <w:t>van God.</w:t>
      </w:r>
      <w:r>
        <w:rPr>
          <w:rStyle w:val="CharacterStyle5"/>
          <w:rFonts w:ascii="Bookman Old Style" w:hAnsi="Bookman Old Style" w:cs="Bookman Old Style"/>
          <w:sz w:val="14"/>
          <w:szCs w:val="14"/>
          <w:vertAlign w:val="superscript"/>
        </w:rPr>
        <w:t>966</w:t>
      </w:r>
    </w:p>
    <w:p w:rsidR="00000000" w:rsidRDefault="00F93E2B">
      <w:pPr>
        <w:pStyle w:val="Style4"/>
        <w:kinsoku w:val="0"/>
        <w:autoSpaceDE/>
        <w:autoSpaceDN/>
        <w:spacing w:line="266" w:lineRule="auto"/>
        <w:rPr>
          <w:rStyle w:val="CharacterStyle5"/>
          <w:spacing w:val="8"/>
        </w:rPr>
      </w:pPr>
      <w:r>
        <w:rPr>
          <w:rStyle w:val="CharacterStyle5"/>
          <w:spacing w:val="5"/>
        </w:rPr>
        <w:t xml:space="preserve">Hier blijkt, dat ook Van Limborch weet heeft van een eeuwig en voorafgaand </w:t>
      </w:r>
      <w:r>
        <w:rPr>
          <w:rStyle w:val="CharacterStyle5"/>
          <w:spacing w:val="8"/>
        </w:rPr>
        <w:t xml:space="preserve">goddelijk besluit. Daarin krijgen zowel de verkiezing als de verwerping hun </w:t>
      </w:r>
      <w:r>
        <w:rPr>
          <w:rStyle w:val="CharacterStyle5"/>
          <w:spacing w:val="5"/>
        </w:rPr>
        <w:t>plaats, een dubbele `voorbeschikkinge' dus, `zoo ter zaligheyt als ter verdoe</w:t>
      </w:r>
      <w:r>
        <w:rPr>
          <w:rStyle w:val="CharacterStyle5"/>
          <w:spacing w:val="5"/>
        </w:rPr>
        <w:softHyphen/>
      </w:r>
      <w:r>
        <w:rPr>
          <w:rStyle w:val="CharacterStyle5"/>
          <w:spacing w:val="6"/>
        </w:rPr>
        <w:t>menisse'.</w:t>
      </w:r>
      <w:r>
        <w:rPr>
          <w:rStyle w:val="CharacterStyle5"/>
          <w:rFonts w:ascii="Bookman Old Style" w:hAnsi="Bookman Old Style" w:cs="Bookman Old Style"/>
          <w:spacing w:val="6"/>
          <w:sz w:val="14"/>
          <w:szCs w:val="14"/>
          <w:vertAlign w:val="superscript"/>
        </w:rPr>
        <w:t>97</w:t>
      </w:r>
      <w:r>
        <w:rPr>
          <w:rStyle w:val="CharacterStyle5"/>
          <w:spacing w:val="6"/>
        </w:rPr>
        <w:t xml:space="preserve"> Zijn de verkiez</w:t>
      </w:r>
      <w:r>
        <w:rPr>
          <w:rStyle w:val="CharacterStyle5"/>
          <w:spacing w:val="6"/>
        </w:rPr>
        <w:t xml:space="preserve">ing en verwerping goddelijke daden in de tijd, de </w:t>
      </w:r>
      <w:r>
        <w:rPr>
          <w:rStyle w:val="CharacterStyle5"/>
          <w:spacing w:val="4"/>
        </w:rPr>
        <w:t>predestinatie tot verkiezing en verwerping plaatst Van Limborch in de eeuwig</w:t>
      </w:r>
      <w:r>
        <w:rPr>
          <w:rStyle w:val="CharacterStyle5"/>
          <w:spacing w:val="4"/>
        </w:rPr>
        <w:softHyphen/>
      </w:r>
      <w:r>
        <w:rPr>
          <w:rStyle w:val="CharacterStyle5"/>
          <w:spacing w:val="9"/>
        </w:rPr>
        <w:t>heid.</w:t>
      </w:r>
      <w:r>
        <w:rPr>
          <w:rStyle w:val="CharacterStyle5"/>
          <w:rFonts w:ascii="Bookman Old Style" w:hAnsi="Bookman Old Style" w:cs="Bookman Old Style"/>
          <w:spacing w:val="9"/>
          <w:sz w:val="14"/>
          <w:szCs w:val="14"/>
          <w:vertAlign w:val="superscript"/>
        </w:rPr>
        <w:t>98</w:t>
      </w:r>
      <w:r>
        <w:rPr>
          <w:rStyle w:val="CharacterStyle5"/>
          <w:spacing w:val="9"/>
        </w:rPr>
        <w:t xml:space="preserve"> Eigenlijk is het dus zo, dat deze verkiezing en verwerping zelf als </w:t>
      </w:r>
      <w:r>
        <w:rPr>
          <w:rStyle w:val="CharacterStyle5"/>
          <w:spacing w:val="4"/>
        </w:rPr>
        <w:t>goddelijke daad in de tijd plaatsvinden, maar de wijz</w:t>
      </w:r>
      <w:r>
        <w:rPr>
          <w:rStyle w:val="CharacterStyle5"/>
          <w:spacing w:val="4"/>
        </w:rPr>
        <w:t xml:space="preserve">e waarop God deze daden </w:t>
      </w:r>
      <w:r>
        <w:rPr>
          <w:rStyle w:val="CharacterStyle5"/>
          <w:spacing w:val="8"/>
        </w:rPr>
        <w:t>verricht, ligt al vast in zijn eeuwig en zelfs onveranderlijk besluit. Gods eeu</w:t>
      </w:r>
      <w:r>
        <w:rPr>
          <w:rStyle w:val="CharacterStyle5"/>
          <w:spacing w:val="8"/>
        </w:rPr>
        <w:softHyphen/>
      </w:r>
      <w:r>
        <w:rPr>
          <w:rStyle w:val="CharacterStyle5"/>
          <w:spacing w:val="6"/>
        </w:rPr>
        <w:t xml:space="preserve">wig besluit heeft namelijk tot inhoud, dat 1-lij in de tijd verkiest op grond van </w:t>
      </w:r>
      <w:r>
        <w:rPr>
          <w:rStyle w:val="CharacterStyle5"/>
          <w:spacing w:val="8"/>
        </w:rPr>
        <w:t>geloof en verwerpt op grond van ongeloof en afval van het geloof.</w:t>
      </w:r>
    </w:p>
    <w:p w:rsidR="00000000" w:rsidRDefault="00F93E2B">
      <w:pPr>
        <w:pStyle w:val="Style4"/>
        <w:kinsoku w:val="0"/>
        <w:autoSpaceDE/>
        <w:autoSpaceDN/>
        <w:spacing w:after="216" w:line="266" w:lineRule="auto"/>
        <w:rPr>
          <w:rStyle w:val="CharacterStyle5"/>
          <w:spacing w:val="9"/>
        </w:rPr>
      </w:pPr>
      <w:r>
        <w:rPr>
          <w:rStyle w:val="CharacterStyle5"/>
          <w:spacing w:val="6"/>
        </w:rPr>
        <w:t>Er w</w:t>
      </w:r>
      <w:r>
        <w:rPr>
          <w:rStyle w:val="CharacterStyle5"/>
          <w:spacing w:val="6"/>
        </w:rPr>
        <w:t xml:space="preserve">ordt zodoende door Van Limborch een scherpe scheiding gemaakt tussen Gods eeuwig </w:t>
      </w:r>
      <w:r>
        <w:rPr>
          <w:rStyle w:val="CharacterStyle5"/>
          <w:i/>
          <w:iCs/>
          <w:spacing w:val="16"/>
        </w:rPr>
        <w:t xml:space="preserve">besluit </w:t>
      </w:r>
      <w:r>
        <w:rPr>
          <w:rStyle w:val="CharacterStyle5"/>
          <w:spacing w:val="6"/>
        </w:rPr>
        <w:t>tot verkiezing en verwerping en zijn in de tijd plaatsvin</w:t>
      </w:r>
      <w:r>
        <w:rPr>
          <w:rStyle w:val="CharacterStyle5"/>
          <w:spacing w:val="6"/>
        </w:rPr>
        <w:softHyphen/>
      </w:r>
      <w:r>
        <w:rPr>
          <w:rStyle w:val="CharacterStyle5"/>
          <w:spacing w:val="7"/>
        </w:rPr>
        <w:t xml:space="preserve">dende </w:t>
      </w:r>
      <w:r>
        <w:rPr>
          <w:rStyle w:val="CharacterStyle5"/>
          <w:i/>
          <w:iCs/>
          <w:spacing w:val="17"/>
        </w:rPr>
        <w:t xml:space="preserve">daad </w:t>
      </w:r>
      <w:r>
        <w:rPr>
          <w:rStyle w:val="CharacterStyle5"/>
          <w:spacing w:val="7"/>
        </w:rPr>
        <w:t xml:space="preserve">van verkiezing en verwerping. Deze scheiding op zich doet ons </w:t>
      </w:r>
      <w:r>
        <w:rPr>
          <w:rStyle w:val="CharacterStyle5"/>
          <w:spacing w:val="9"/>
        </w:rPr>
        <w:t>denken aan de orthodox-gereformeerde</w:t>
      </w:r>
      <w:r>
        <w:rPr>
          <w:rStyle w:val="CharacterStyle5"/>
          <w:spacing w:val="9"/>
        </w:rPr>
        <w:t xml:space="preserve"> predestinatieleer, die vanaf Calvijn reeds de tweedeling tussen eeuwig decreet en de uitvoering ervan in de tijd heeft gekend. Maar deze overeenkomst is toch slechts van formele aard. Het</w:t>
      </w:r>
    </w:p>
    <w:p w:rsidR="00000000" w:rsidRDefault="00F93E2B">
      <w:pPr>
        <w:pStyle w:val="Style21"/>
        <w:kinsoku w:val="0"/>
        <w:autoSpaceDE/>
        <w:autoSpaceDN/>
        <w:adjustRightInd/>
        <w:spacing w:before="108"/>
        <w:rPr>
          <w:rFonts w:ascii="Garamond" w:hAnsi="Garamond" w:cs="Garamond"/>
          <w:spacing w:val="3"/>
          <w:sz w:val="17"/>
          <w:szCs w:val="17"/>
        </w:rPr>
      </w:pPr>
      <w:r>
        <w:rPr>
          <w:noProof/>
        </w:rPr>
        <w:pict>
          <v:line id="_x0000_s1365" style="position:absolute;z-index:252005376;mso-wrap-distance-left:0;mso-wrap-distance-right:0;mso-position-horizontal-relative:text;mso-position-vertical-relative:text" from="0,.2pt" to="58.8pt,.2pt" o:allowincell="f" strokeweight=".25pt">
            <w10:wrap type="square"/>
          </v:line>
        </w:pict>
      </w:r>
      <w:r>
        <w:rPr>
          <w:rFonts w:ascii="Garamond" w:hAnsi="Garamond" w:cs="Garamond"/>
          <w:spacing w:val="3"/>
          <w:sz w:val="17"/>
          <w:szCs w:val="17"/>
        </w:rPr>
        <w:t>95 III, VI, III, 15, 25. Lat.: ...ita etiam electionem suam irritu</w:t>
      </w:r>
      <w:r>
        <w:rPr>
          <w:rFonts w:ascii="Garamond" w:hAnsi="Garamond" w:cs="Garamond"/>
          <w:spacing w:val="3"/>
          <w:sz w:val="17"/>
          <w:szCs w:val="17"/>
        </w:rPr>
        <w:t>m reddit.</w:t>
      </w:r>
    </w:p>
    <w:p w:rsidR="00000000" w:rsidRDefault="00F93E2B">
      <w:pPr>
        <w:pStyle w:val="Style21"/>
        <w:kinsoku w:val="0"/>
        <w:autoSpaceDE/>
        <w:autoSpaceDN/>
        <w:adjustRightInd/>
        <w:ind w:left="288" w:hanging="288"/>
        <w:jc w:val="both"/>
        <w:rPr>
          <w:rFonts w:ascii="Garamond" w:hAnsi="Garamond" w:cs="Garamond"/>
          <w:spacing w:val="3"/>
          <w:sz w:val="17"/>
          <w:szCs w:val="17"/>
        </w:rPr>
      </w:pPr>
      <w:r>
        <w:rPr>
          <w:rFonts w:ascii="Garamond" w:hAnsi="Garamond" w:cs="Garamond"/>
          <w:spacing w:val="2"/>
          <w:sz w:val="17"/>
          <w:szCs w:val="17"/>
        </w:rPr>
        <w:t xml:space="preserve">96 </w:t>
      </w:r>
      <w:r>
        <w:rPr>
          <w:spacing w:val="2"/>
          <w:sz w:val="15"/>
          <w:szCs w:val="15"/>
        </w:rPr>
        <w:t xml:space="preserve">III, VI, III, </w:t>
      </w:r>
      <w:r>
        <w:rPr>
          <w:rFonts w:ascii="Garamond" w:hAnsi="Garamond" w:cs="Garamond"/>
          <w:spacing w:val="2"/>
          <w:sz w:val="17"/>
          <w:szCs w:val="17"/>
        </w:rPr>
        <w:t xml:space="preserve">15, 25. Lat.: Deus (...) immutabite decreto constituit credentes salvare, incredulos </w:t>
      </w:r>
      <w:r>
        <w:rPr>
          <w:rFonts w:ascii="Garamond" w:hAnsi="Garamond" w:cs="Garamond"/>
          <w:spacing w:val="1"/>
          <w:sz w:val="17"/>
          <w:szCs w:val="17"/>
        </w:rPr>
        <w:t xml:space="preserve">damnare (...). </w:t>
      </w:r>
      <w:r>
        <w:rPr>
          <w:spacing w:val="1"/>
          <w:sz w:val="15"/>
          <w:szCs w:val="15"/>
        </w:rPr>
        <w:t xml:space="preserve">Ittud </w:t>
      </w:r>
      <w:r>
        <w:rPr>
          <w:rFonts w:ascii="Garamond" w:hAnsi="Garamond" w:cs="Garamond"/>
          <w:spacing w:val="1"/>
          <w:sz w:val="17"/>
          <w:szCs w:val="17"/>
        </w:rPr>
        <w:t xml:space="preserve">vero suum decretum in tempore pro statu hominum diversimode applicat </w:t>
      </w:r>
      <w:r>
        <w:rPr>
          <w:rFonts w:ascii="Garamond" w:hAnsi="Garamond" w:cs="Garamond"/>
          <w:spacing w:val="3"/>
          <w:sz w:val="17"/>
          <w:szCs w:val="17"/>
        </w:rPr>
        <w:t>(...). Ut constantiae rit signum.</w:t>
      </w:r>
    </w:p>
    <w:p w:rsidR="00000000" w:rsidRDefault="00F93E2B">
      <w:pPr>
        <w:pStyle w:val="Style4"/>
        <w:kinsoku w:val="0"/>
        <w:autoSpaceDE/>
        <w:autoSpaceDN/>
        <w:spacing w:line="182" w:lineRule="auto"/>
        <w:jc w:val="center"/>
        <w:rPr>
          <w:rStyle w:val="CharacterStyle5"/>
          <w:rFonts w:ascii="Garamond" w:hAnsi="Garamond" w:cs="Garamond"/>
          <w:spacing w:val="4"/>
          <w:sz w:val="17"/>
          <w:szCs w:val="17"/>
        </w:rPr>
      </w:pPr>
      <w:r>
        <w:rPr>
          <w:rStyle w:val="CharacterStyle5"/>
          <w:rFonts w:ascii="Garamond" w:hAnsi="Garamond" w:cs="Garamond"/>
          <w:spacing w:val="4"/>
          <w:sz w:val="17"/>
          <w:szCs w:val="17"/>
        </w:rPr>
        <w:t xml:space="preserve">97 </w:t>
      </w:r>
      <w:r>
        <w:rPr>
          <w:rStyle w:val="CharacterStyle5"/>
          <w:spacing w:val="4"/>
          <w:sz w:val="15"/>
          <w:szCs w:val="15"/>
        </w:rPr>
        <w:t xml:space="preserve">1, IV, 1, </w:t>
      </w:r>
      <w:r>
        <w:rPr>
          <w:rStyle w:val="CharacterStyle5"/>
          <w:rFonts w:ascii="Garamond" w:hAnsi="Garamond" w:cs="Garamond"/>
          <w:spacing w:val="4"/>
          <w:sz w:val="17"/>
          <w:szCs w:val="17"/>
        </w:rPr>
        <w:t>1, 658. Lat. De Praedestione hominum tam ad satutem quam ad damnationem. Dit</w:t>
      </w:r>
    </w:p>
    <w:p w:rsidR="00000000" w:rsidRDefault="00F93E2B">
      <w:pPr>
        <w:pStyle w:val="Style21"/>
        <w:kinsoku w:val="0"/>
        <w:autoSpaceDE/>
        <w:autoSpaceDN/>
        <w:adjustRightInd/>
        <w:spacing w:before="36" w:line="194" w:lineRule="auto"/>
        <w:ind w:left="288"/>
        <w:rPr>
          <w:rFonts w:ascii="Garamond" w:hAnsi="Garamond" w:cs="Garamond"/>
          <w:spacing w:val="2"/>
          <w:sz w:val="17"/>
          <w:szCs w:val="17"/>
        </w:rPr>
      </w:pPr>
      <w:r>
        <w:rPr>
          <w:rFonts w:ascii="Garamond" w:hAnsi="Garamond" w:cs="Garamond"/>
          <w:spacing w:val="2"/>
          <w:sz w:val="17"/>
          <w:szCs w:val="17"/>
        </w:rPr>
        <w:t>ecuwigheidsaspect neem) Van Limborch in rijn definitie van de predestinatie op.</w:t>
      </w:r>
    </w:p>
    <w:p w:rsidR="00000000" w:rsidRDefault="00F93E2B">
      <w:pPr>
        <w:pStyle w:val="Style21"/>
        <w:kinsoku w:val="0"/>
        <w:autoSpaceDE/>
        <w:autoSpaceDN/>
        <w:adjustRightInd/>
        <w:spacing w:before="36" w:line="187" w:lineRule="auto"/>
        <w:jc w:val="right"/>
        <w:rPr>
          <w:rFonts w:ascii="Garamond" w:hAnsi="Garamond" w:cs="Garamond"/>
          <w:spacing w:val="5"/>
          <w:sz w:val="17"/>
          <w:szCs w:val="17"/>
        </w:rPr>
      </w:pPr>
      <w:r>
        <w:rPr>
          <w:rFonts w:ascii="Tahoma" w:hAnsi="Tahoma" w:cs="Tahoma"/>
          <w:spacing w:val="5"/>
          <w:w w:val="105"/>
          <w:sz w:val="7"/>
          <w:szCs w:val="7"/>
          <w:vertAlign w:val="superscript"/>
        </w:rPr>
        <w:t>1</w:t>
      </w:r>
      <w:r>
        <w:rPr>
          <w:rFonts w:ascii="Tahoma" w:hAnsi="Tahoma" w:cs="Tahoma"/>
          <w:spacing w:val="5"/>
          <w:sz w:val="13"/>
          <w:szCs w:val="13"/>
        </w:rPr>
        <w:t xml:space="preserve">)8 </w:t>
      </w:r>
      <w:r>
        <w:rPr>
          <w:spacing w:val="5"/>
          <w:sz w:val="15"/>
          <w:szCs w:val="15"/>
        </w:rPr>
        <w:t xml:space="preserve">II, VI, III, </w:t>
      </w:r>
      <w:r>
        <w:rPr>
          <w:rFonts w:ascii="Garamond" w:hAnsi="Garamond" w:cs="Garamond"/>
          <w:spacing w:val="5"/>
          <w:sz w:val="17"/>
          <w:szCs w:val="17"/>
        </w:rPr>
        <w:t>5, 22. Lat</w:t>
      </w:r>
      <w:r>
        <w:rPr>
          <w:rFonts w:ascii="Garamond" w:hAnsi="Garamond" w:cs="Garamond"/>
          <w:spacing w:val="5"/>
          <w:sz w:val="17"/>
          <w:szCs w:val="17"/>
        </w:rPr>
        <w:t>.: Est itaque Praedestinatio Dei, decretum divinum, quo pro voluntatis</w:t>
      </w:r>
    </w:p>
    <w:p w:rsidR="00000000" w:rsidRDefault="00F93E2B">
      <w:pPr>
        <w:pStyle w:val="Style21"/>
        <w:kinsoku w:val="0"/>
        <w:autoSpaceDE/>
        <w:autoSpaceDN/>
        <w:adjustRightInd/>
        <w:spacing w:line="199" w:lineRule="auto"/>
        <w:jc w:val="right"/>
        <w:rPr>
          <w:rFonts w:ascii="Garamond" w:hAnsi="Garamond" w:cs="Garamond"/>
          <w:spacing w:val="5"/>
          <w:sz w:val="17"/>
          <w:szCs w:val="17"/>
        </w:rPr>
      </w:pPr>
      <w:r>
        <w:rPr>
          <w:rFonts w:ascii="Garamond" w:hAnsi="Garamond" w:cs="Garamond"/>
          <w:spacing w:val="5"/>
          <w:sz w:val="17"/>
          <w:szCs w:val="17"/>
        </w:rPr>
        <w:t>suae beneplacito constituit ante tempora secularia fidelcs in Jesum Christum Filium suum</w:t>
      </w:r>
    </w:p>
    <w:p w:rsidR="00000000" w:rsidRDefault="00F93E2B">
      <w:pPr>
        <w:pStyle w:val="Style21"/>
        <w:kinsoku w:val="0"/>
        <w:autoSpaceDE/>
        <w:autoSpaceDN/>
        <w:adjustRightInd/>
        <w:spacing w:line="192" w:lineRule="auto"/>
        <w:jc w:val="right"/>
        <w:rPr>
          <w:rFonts w:ascii="Garamond" w:hAnsi="Garamond" w:cs="Garamond"/>
          <w:spacing w:val="6"/>
          <w:sz w:val="17"/>
          <w:szCs w:val="17"/>
        </w:rPr>
      </w:pPr>
      <w:r>
        <w:rPr>
          <w:rFonts w:ascii="Garamond" w:hAnsi="Garamond" w:cs="Garamond"/>
          <w:spacing w:val="6"/>
          <w:sz w:val="17"/>
          <w:szCs w:val="17"/>
        </w:rPr>
        <w:t>eligere, in filios adoptare (...). Infideles vero ac contumacia sua perseverent, in aeternum</w:t>
      </w:r>
    </w:p>
    <w:p w:rsidR="00000000" w:rsidRDefault="00F93E2B">
      <w:pPr>
        <w:pStyle w:val="Style21"/>
        <w:kinsoku w:val="0"/>
        <w:autoSpaceDE/>
        <w:autoSpaceDN/>
        <w:adjustRightInd/>
        <w:ind w:left="288"/>
        <w:rPr>
          <w:rFonts w:ascii="Garamond" w:hAnsi="Garamond" w:cs="Garamond"/>
          <w:sz w:val="17"/>
          <w:szCs w:val="17"/>
        </w:rPr>
      </w:pPr>
      <w:r>
        <w:rPr>
          <w:rFonts w:ascii="Garamond" w:hAnsi="Garamond" w:cs="Garamond"/>
          <w:sz w:val="17"/>
          <w:szCs w:val="17"/>
        </w:rPr>
        <w:t>dam</w:t>
      </w:r>
      <w:r>
        <w:rPr>
          <w:rFonts w:ascii="Garamond" w:hAnsi="Garamond" w:cs="Garamond"/>
          <w:sz w:val="17"/>
          <w:szCs w:val="17"/>
        </w:rPr>
        <w:t>nare.</w:t>
      </w:r>
    </w:p>
    <w:p w:rsidR="00000000" w:rsidRDefault="00F93E2B">
      <w:pPr>
        <w:widowControl/>
        <w:kinsoku/>
        <w:autoSpaceDE w:val="0"/>
        <w:autoSpaceDN w:val="0"/>
        <w:adjustRightInd w:val="0"/>
        <w:sectPr w:rsidR="00000000">
          <w:pgSz w:w="16834" w:h="11904" w:orient="landscape"/>
          <w:pgMar w:top="941" w:right="1007" w:bottom="275" w:left="1068" w:header="720" w:footer="720" w:gutter="0"/>
          <w:cols w:num="2" w:space="720" w:equalWidth="0">
            <w:col w:w="6629" w:space="1441"/>
            <w:col w:w="6629"/>
          </w:cols>
          <w:noEndnote/>
        </w:sectPr>
      </w:pPr>
    </w:p>
    <w:p w:rsidR="00000000" w:rsidRDefault="00F93E2B">
      <w:pPr>
        <w:pStyle w:val="Style10"/>
        <w:kinsoku w:val="0"/>
        <w:autoSpaceDE/>
        <w:autoSpaceDN/>
        <w:spacing w:before="0"/>
        <w:rPr>
          <w:rStyle w:val="CharacterStyle1"/>
          <w:spacing w:val="2"/>
        </w:rPr>
      </w:pPr>
      <w:r>
        <w:rPr>
          <w:rStyle w:val="CharacterStyle1"/>
          <w:spacing w:val="4"/>
        </w:rPr>
        <w:t xml:space="preserve">grote verschil is, dat bij de orthodoxen de inhoud van het besluit in Gods </w:t>
      </w:r>
      <w:r>
        <w:rPr>
          <w:rStyle w:val="CharacterStyle1"/>
          <w:spacing w:val="6"/>
        </w:rPr>
        <w:t xml:space="preserve">eeuwigheid verborgen blijft, omdat het niet alleen het aantal maar ook de </w:t>
      </w:r>
      <w:r>
        <w:rPr>
          <w:rStyle w:val="CharacterStyle1"/>
        </w:rPr>
        <w:t>namen van de verkorenen en verworpenen bevat. Bij Van Limborch bevat</w:t>
      </w:r>
      <w:r>
        <w:rPr>
          <w:rStyle w:val="CharacterStyle1"/>
        </w:rPr>
        <w:t xml:space="preserve"> het </w:t>
      </w:r>
      <w:r>
        <w:rPr>
          <w:rStyle w:val="CharacterStyle1"/>
          <w:spacing w:val="2"/>
        </w:rPr>
        <w:t>eeuwig besluit echter niets verborgens, omdat het betrekking heeft op de kwa</w:t>
      </w:r>
      <w:r>
        <w:rPr>
          <w:rStyle w:val="CharacterStyle1"/>
          <w:spacing w:val="2"/>
        </w:rPr>
        <w:softHyphen/>
      </w:r>
      <w:r>
        <w:rPr>
          <w:rStyle w:val="CharacterStyle1"/>
        </w:rPr>
        <w:t xml:space="preserve">liteit van de mensen, die in de tijd Of wel Of niet zullen geloven, en ten opzichte van wie God van eeuwigheid besloten heeft ze te belonen met verkiezing of te </w:t>
      </w:r>
      <w:r>
        <w:rPr>
          <w:rStyle w:val="CharacterStyle1"/>
          <w:spacing w:val="2"/>
        </w:rPr>
        <w:t xml:space="preserve">straffen met </w:t>
      </w:r>
      <w:r>
        <w:rPr>
          <w:rStyle w:val="CharacterStyle1"/>
          <w:spacing w:val="2"/>
        </w:rPr>
        <w:t>verwerping.</w:t>
      </w:r>
    </w:p>
    <w:p w:rsidR="00000000" w:rsidRDefault="00F93E2B">
      <w:pPr>
        <w:pStyle w:val="Style10"/>
        <w:kinsoku w:val="0"/>
        <w:autoSpaceDE/>
        <w:autoSpaceDN/>
        <w:spacing w:before="0"/>
        <w:rPr>
          <w:rStyle w:val="CharacterStyle1"/>
          <w:spacing w:val="3"/>
        </w:rPr>
      </w:pPr>
      <w:r>
        <w:rPr>
          <w:rStyle w:val="CharacterStyle1"/>
          <w:spacing w:val="3"/>
        </w:rPr>
        <w:t>Intussen is genoemde scheiding tussen eeuwig besluit van dubbele voorbe</w:t>
      </w:r>
      <w:r>
        <w:rPr>
          <w:rStyle w:val="CharacterStyle1"/>
          <w:spacing w:val="3"/>
        </w:rPr>
        <w:softHyphen/>
      </w:r>
      <w:r>
        <w:rPr>
          <w:rStyle w:val="CharacterStyle1"/>
          <w:spacing w:val="2"/>
        </w:rPr>
        <w:t xml:space="preserve">schikking en concrete verkiezing en verwerping in dc tijd voor hem toch zo </w:t>
      </w:r>
      <w:r>
        <w:rPr>
          <w:rStyle w:val="CharacterStyle1"/>
          <w:spacing w:val="5"/>
        </w:rPr>
        <w:t>ingrijpend, dat hij zijn hele dogmatiek erop gebouwd heeft. Het eerste deel gaat over God en zijn</w:t>
      </w:r>
      <w:r>
        <w:rPr>
          <w:rStyle w:val="CharacterStyle1"/>
          <w:spacing w:val="5"/>
        </w:rPr>
        <w:t xml:space="preserve"> besluiten. De daarop volgende delen gaan over het </w:t>
      </w:r>
      <w:r>
        <w:rPr>
          <w:rStyle w:val="CharacterStyle1"/>
          <w:spacing w:val="2"/>
        </w:rPr>
        <w:t xml:space="preserve">verbond, waarin de realisering van Gods eeuwige besluiten in de geschiedenis </w:t>
      </w:r>
      <w:r>
        <w:rPr>
          <w:rStyle w:val="CharacterStyle1"/>
          <w:spacing w:val="-1"/>
        </w:rPr>
        <w:t xml:space="preserve">aan de orde wordt gesteld. Daarin krijgen dan ook de `dadelijke' verkiezing en </w:t>
      </w:r>
      <w:r>
        <w:rPr>
          <w:rStyle w:val="CharacterStyle1"/>
          <w:spacing w:val="4"/>
        </w:rPr>
        <w:t xml:space="preserve">verwerping binnen het kader van de (on)heilsorde </w:t>
      </w:r>
      <w:r>
        <w:rPr>
          <w:rStyle w:val="CharacterStyle1"/>
          <w:spacing w:val="4"/>
        </w:rPr>
        <w:t xml:space="preserve">hun plaats, dat wil zeggen </w:t>
      </w:r>
      <w:r>
        <w:rPr>
          <w:rStyle w:val="CharacterStyle1"/>
          <w:spacing w:val="3"/>
        </w:rPr>
        <w:t>pas in het zesde boek, vlak voorafgaande aan de eschatologie.</w:t>
      </w:r>
    </w:p>
    <w:p w:rsidR="00000000" w:rsidRDefault="00F93E2B">
      <w:pPr>
        <w:pStyle w:val="Style10"/>
        <w:kinsoku w:val="0"/>
        <w:autoSpaceDE/>
        <w:autoSpaceDN/>
        <w:spacing w:before="72"/>
        <w:rPr>
          <w:rStyle w:val="CharacterStyle1"/>
          <w:spacing w:val="2"/>
        </w:rPr>
      </w:pPr>
      <w:r>
        <w:rPr>
          <w:rStyle w:val="CharacterStyle1"/>
          <w:spacing w:val="4"/>
        </w:rPr>
        <w:t xml:space="preserve">Het komt er dus op neer, dat Van Limborch de verkiezing een plaats geeft binnen het verbond als onderdeel van de realisering van het verbond. Maar </w:t>
      </w:r>
      <w:r>
        <w:rPr>
          <w:rStyle w:val="CharacterStyle1"/>
          <w:spacing w:val="2"/>
        </w:rPr>
        <w:t>beide liggen wel ver</w:t>
      </w:r>
      <w:r>
        <w:rPr>
          <w:rStyle w:val="CharacterStyle1"/>
          <w:spacing w:val="2"/>
        </w:rPr>
        <w:t xml:space="preserve">ankerd in Gods eeuwig besluit van voorbeschikking. Want </w:t>
      </w:r>
      <w:r>
        <w:rPr>
          <w:rStyle w:val="CharacterStyle1"/>
          <w:spacing w:val="3"/>
        </w:rPr>
        <w:t xml:space="preserve">dit besluit bestaat uit `ten eerste wat God besloten heeft in Christus omtrent </w:t>
      </w:r>
      <w:r>
        <w:rPr>
          <w:rStyle w:val="CharacterStyle1"/>
          <w:spacing w:val="1"/>
        </w:rPr>
        <w:t xml:space="preserve">ons te doen en ten tweede wat Hij van ons gedaan wil hebben'. De inhoud van deze twee besluiten vormen precies de inhoud </w:t>
      </w:r>
      <w:r>
        <w:rPr>
          <w:rStyle w:val="CharacterStyle1"/>
          <w:spacing w:val="1"/>
        </w:rPr>
        <w:t xml:space="preserve">van het verbond. Wanneer dit </w:t>
      </w:r>
      <w:r>
        <w:rPr>
          <w:rStyle w:val="CharacterStyle1"/>
        </w:rPr>
        <w:t xml:space="preserve">verbond van mensenkant in positieve zin wordt beantwoord, ligt ook </w:t>
      </w:r>
      <w:r>
        <w:rPr>
          <w:rStyle w:val="CharacterStyle1"/>
          <w:rFonts w:ascii="Bookman Old Style" w:hAnsi="Bookman Old Style" w:cs="Bookman Old Style"/>
          <w:i/>
          <w:iCs/>
          <w:sz w:val="17"/>
          <w:szCs w:val="17"/>
        </w:rPr>
        <w:t xml:space="preserve">de </w:t>
      </w:r>
      <w:r>
        <w:rPr>
          <w:rStyle w:val="CharacterStyle1"/>
        </w:rPr>
        <w:t>verkie</w:t>
      </w:r>
      <w:r>
        <w:rPr>
          <w:rStyle w:val="CharacterStyle1"/>
        </w:rPr>
        <w:softHyphen/>
      </w:r>
      <w:r>
        <w:rPr>
          <w:rStyle w:val="CharacterStyle1"/>
          <w:spacing w:val="1"/>
        </w:rPr>
        <w:t xml:space="preserve">zing erin opgesloten. Wordt het door de mens negatief beantwoordt, dan volgt </w:t>
      </w:r>
      <w:r>
        <w:rPr>
          <w:rStyle w:val="CharacterStyle1"/>
          <w:spacing w:val="2"/>
        </w:rPr>
        <w:t>de verwerping.</w:t>
      </w:r>
    </w:p>
    <w:p w:rsidR="00000000" w:rsidRDefault="00F93E2B">
      <w:pPr>
        <w:pStyle w:val="Style10"/>
        <w:kinsoku w:val="0"/>
        <w:autoSpaceDE/>
        <w:autoSpaceDN/>
        <w:spacing w:before="72"/>
        <w:rPr>
          <w:rStyle w:val="CharacterStyle1"/>
          <w:spacing w:val="4"/>
        </w:rPr>
      </w:pPr>
      <w:r>
        <w:rPr>
          <w:rStyle w:val="CharacterStyle1"/>
        </w:rPr>
        <w:t xml:space="preserve">Zo kan Van Limborch toch </w:t>
      </w:r>
      <w:r>
        <w:rPr>
          <w:rStyle w:val="CharacterStyle1"/>
          <w:rFonts w:ascii="Bookman Old Style" w:hAnsi="Bookman Old Style" w:cs="Bookman Old Style"/>
          <w:i/>
          <w:iCs/>
          <w:sz w:val="17"/>
          <w:szCs w:val="17"/>
        </w:rPr>
        <w:t xml:space="preserve">de </w:t>
      </w:r>
      <w:r>
        <w:rPr>
          <w:rStyle w:val="CharacterStyle1"/>
        </w:rPr>
        <w:t>verbinding leggen tussen het v</w:t>
      </w:r>
      <w:r>
        <w:rPr>
          <w:rStyle w:val="CharacterStyle1"/>
        </w:rPr>
        <w:t xml:space="preserve">erbond en Gods </w:t>
      </w:r>
      <w:r>
        <w:rPr>
          <w:rStyle w:val="CharacterStyle1"/>
          <w:spacing w:val="2"/>
        </w:rPr>
        <w:t xml:space="preserve">eeuwig besluit. Want het `Nieu Verbond/ gelijk andere verbonden/ bestaat in een wedersijdse onderhandeling, waar door God betuygt/ wat hy ter zaligheyt </w:t>
      </w:r>
      <w:r>
        <w:rPr>
          <w:rStyle w:val="CharacterStyle1"/>
          <w:spacing w:val="4"/>
        </w:rPr>
        <w:t>der menschen besloten heeft'.</w:t>
      </w:r>
      <w:r>
        <w:rPr>
          <w:rStyle w:val="CharacterStyle1"/>
          <w:rFonts w:ascii="Times New Roman" w:hAnsi="Times New Roman" w:cs="Times New Roman"/>
          <w:spacing w:val="4"/>
          <w:sz w:val="14"/>
          <w:szCs w:val="14"/>
          <w:vertAlign w:val="superscript"/>
        </w:rPr>
        <w:t>99</w:t>
      </w:r>
    </w:p>
    <w:p w:rsidR="00000000" w:rsidRDefault="00F93E2B">
      <w:pPr>
        <w:pStyle w:val="Style10"/>
        <w:kinsoku w:val="0"/>
        <w:autoSpaceDE/>
        <w:autoSpaceDN/>
        <w:spacing w:before="0"/>
        <w:rPr>
          <w:rStyle w:val="CharacterStyle1"/>
          <w:spacing w:val="2"/>
        </w:rPr>
      </w:pPr>
      <w:r>
        <w:rPr>
          <w:rStyle w:val="CharacterStyle1"/>
          <w:spacing w:val="3"/>
        </w:rPr>
        <w:t xml:space="preserve">Als Van Limborch zo de laatste grond van het behoud der mensheid toch legt </w:t>
      </w:r>
      <w:r>
        <w:rPr>
          <w:rStyle w:val="CharacterStyle1"/>
          <w:spacing w:val="1"/>
        </w:rPr>
        <w:t xml:space="preserve">in het eeuwig besluit van God, blijkt ook bij hem de spanning nog aanwezig te </w:t>
      </w:r>
      <w:r>
        <w:rPr>
          <w:rStyle w:val="CharacterStyle1"/>
        </w:rPr>
        <w:t xml:space="preserve">zijn tussen wat God doet en wat dc mens doet in </w:t>
      </w:r>
      <w:r>
        <w:rPr>
          <w:rStyle w:val="CharacterStyle1"/>
          <w:rFonts w:ascii="Bookman Old Style" w:hAnsi="Bookman Old Style" w:cs="Bookman Old Style"/>
          <w:i/>
          <w:iCs/>
          <w:sz w:val="17"/>
          <w:szCs w:val="17"/>
        </w:rPr>
        <w:t xml:space="preserve">de </w:t>
      </w:r>
      <w:r>
        <w:rPr>
          <w:rStyle w:val="CharacterStyle1"/>
        </w:rPr>
        <w:t xml:space="preserve">realisering van het heil. De </w:t>
      </w:r>
      <w:r>
        <w:rPr>
          <w:rStyle w:val="CharacterStyle1"/>
          <w:spacing w:val="1"/>
        </w:rPr>
        <w:t>mens komt bij Van Limbo</w:t>
      </w:r>
      <w:r>
        <w:rPr>
          <w:rStyle w:val="CharacterStyle1"/>
          <w:spacing w:val="1"/>
        </w:rPr>
        <w:t xml:space="preserve">rch daarin wel heel centraal te staan, maar het apriori </w:t>
      </w:r>
      <w:r>
        <w:rPr>
          <w:rStyle w:val="CharacterStyle1"/>
          <w:spacing w:val="2"/>
        </w:rPr>
        <w:t>en de vrijheid van Gods besluit blijft toch ook bij hem gehandhaafd.</w:t>
      </w:r>
    </w:p>
    <w:p w:rsidR="00000000" w:rsidRDefault="00F93E2B">
      <w:pPr>
        <w:pStyle w:val="Style10"/>
        <w:kinsoku w:val="0"/>
        <w:autoSpaceDE/>
        <w:autoSpaceDN/>
        <w:spacing w:after="252"/>
        <w:rPr>
          <w:rStyle w:val="CharacterStyle1"/>
          <w:spacing w:val="2"/>
        </w:rPr>
      </w:pPr>
      <w:r>
        <w:rPr>
          <w:rStyle w:val="CharacterStyle1"/>
          <w:spacing w:val="2"/>
        </w:rPr>
        <w:t>Eigenlijk treedt er ook binnen dit besluit van God zelf nog een tweedeling op. Van Limborch spreekt zelfs van twee besluiten. Het e</w:t>
      </w:r>
      <w:r>
        <w:rPr>
          <w:rStyle w:val="CharacterStyle1"/>
          <w:spacing w:val="2"/>
        </w:rPr>
        <w:t>erste is de 'voorbeschik</w:t>
      </w:r>
      <w:r>
        <w:rPr>
          <w:rStyle w:val="CharacterStyle1"/>
          <w:spacing w:val="2"/>
        </w:rPr>
        <w:softHyphen/>
      </w:r>
      <w:r>
        <w:rPr>
          <w:rStyle w:val="CharacterStyle1"/>
          <w:spacing w:val="4"/>
        </w:rPr>
        <w:t xml:space="preserve">king tot saligheyt, die gelijk staat met `de verkiesing tot heerlijkheyt' (`electio </w:t>
      </w:r>
      <w:r>
        <w:rPr>
          <w:rStyle w:val="CharacterStyle1"/>
          <w:spacing w:val="2"/>
        </w:rPr>
        <w:t>ad gloriam'). Ze `behelst de wijst en manier (`continet modum ac rationem') / op welke God besloten heeft d'eeuwige zaligheyt den menschen te verle</w:t>
      </w:r>
      <w:r>
        <w:rPr>
          <w:rStyle w:val="CharacterStyle1"/>
          <w:spacing w:val="2"/>
        </w:rPr>
        <w:t>enen'. Het tweede besluit `is het besluyt der roepinge tot geloove/ of der verkiesinge tot genade' (`decretum vocationis ad (idem seu Elcctionis ad gratiam' ).</w:t>
      </w:r>
      <w:r>
        <w:rPr>
          <w:rStyle w:val="CharacterStyle1"/>
          <w:rFonts w:ascii="Times New Roman" w:hAnsi="Times New Roman" w:cs="Times New Roman"/>
          <w:spacing w:val="2"/>
          <w:sz w:val="14"/>
          <w:szCs w:val="14"/>
          <w:vertAlign w:val="superscript"/>
        </w:rPr>
        <w:t>100</w:t>
      </w:r>
      <w:r>
        <w:rPr>
          <w:rStyle w:val="CharacterStyle1"/>
          <w:spacing w:val="2"/>
        </w:rPr>
        <w:t xml:space="preserve"> Het</w:t>
      </w:r>
    </w:p>
    <w:p w:rsidR="00000000" w:rsidRDefault="00F93E2B">
      <w:pPr>
        <w:pStyle w:val="Style21"/>
        <w:numPr>
          <w:ilvl w:val="0"/>
          <w:numId w:val="275"/>
        </w:numPr>
        <w:kinsoku w:val="0"/>
        <w:autoSpaceDE/>
        <w:autoSpaceDN/>
        <w:adjustRightInd/>
        <w:spacing w:before="144" w:line="189" w:lineRule="auto"/>
        <w:rPr>
          <w:rFonts w:ascii="Bookman Old Style" w:hAnsi="Bookman Old Style" w:cs="Bookman Old Style"/>
          <w:spacing w:val="16"/>
          <w:sz w:val="14"/>
          <w:szCs w:val="14"/>
        </w:rPr>
      </w:pPr>
      <w:r>
        <w:rPr>
          <w:noProof/>
        </w:rPr>
        <w:pict>
          <v:line id="_x0000_s1366" style="position:absolute;left:0;text-align:left;z-index:252006400;mso-wrap-distance-left:0;mso-wrap-distance-right:0;mso-position-horizontal-relative:text;mso-position-vertical-relative:text" from="0,.3pt" to="57.45pt,.3pt" o:allowincell="f" strokeweight=".5pt">
            <w10:wrap type="square"/>
          </v:line>
        </w:pict>
      </w:r>
      <w:r>
        <w:rPr>
          <w:rFonts w:ascii="Bookman Old Style" w:hAnsi="Bookman Old Style" w:cs="Bookman Old Style"/>
          <w:spacing w:val="16"/>
          <w:sz w:val="14"/>
          <w:szCs w:val="14"/>
        </w:rPr>
        <w:t>I, IV, I, 1. 658.</w:t>
      </w:r>
    </w:p>
    <w:p w:rsidR="00000000" w:rsidRDefault="00F93E2B">
      <w:pPr>
        <w:pStyle w:val="Style21"/>
        <w:numPr>
          <w:ilvl w:val="0"/>
          <w:numId w:val="275"/>
        </w:numPr>
        <w:kinsoku w:val="0"/>
        <w:autoSpaceDE/>
        <w:autoSpaceDN/>
        <w:adjustRightInd/>
        <w:spacing w:after="72" w:line="196" w:lineRule="auto"/>
        <w:rPr>
          <w:rFonts w:ascii="Bookman Old Style" w:hAnsi="Bookman Old Style" w:cs="Bookman Old Style"/>
          <w:spacing w:val="22"/>
          <w:sz w:val="14"/>
          <w:szCs w:val="14"/>
        </w:rPr>
      </w:pPr>
      <w:r>
        <w:rPr>
          <w:rFonts w:ascii="Bookman Old Style" w:hAnsi="Bookman Old Style" w:cs="Bookman Old Style"/>
          <w:spacing w:val="22"/>
          <w:sz w:val="14"/>
          <w:szCs w:val="14"/>
        </w:rPr>
        <w:t>I, IV, I</w:t>
      </w:r>
      <w:r>
        <w:rPr>
          <w:rFonts w:ascii="Arial" w:hAnsi="Arial" w:cs="Arial"/>
          <w:spacing w:val="22"/>
          <w:sz w:val="6"/>
          <w:szCs w:val="6"/>
        </w:rPr>
        <w:t xml:space="preserve">, </w:t>
      </w:r>
      <w:r>
        <w:rPr>
          <w:rFonts w:ascii="Bookman Old Style" w:hAnsi="Bookman Old Style" w:cs="Bookman Old Style"/>
          <w:spacing w:val="22"/>
          <w:sz w:val="14"/>
          <w:szCs w:val="14"/>
        </w:rPr>
        <w:t>2, 659.</w:t>
      </w:r>
    </w:p>
    <w:p w:rsidR="00000000" w:rsidRDefault="00F93E2B">
      <w:pPr>
        <w:pStyle w:val="Style10"/>
        <w:kinsoku w:val="0"/>
        <w:autoSpaceDE/>
        <w:autoSpaceDN/>
        <w:spacing w:before="0"/>
        <w:rPr>
          <w:rStyle w:val="CharacterStyle1"/>
          <w:spacing w:val="4"/>
        </w:rPr>
      </w:pPr>
      <w:r>
        <w:rPr>
          <w:noProof/>
        </w:rPr>
        <w:pict>
          <v:shape id="_x0000_s1367" type="#_x0000_t202" style="position:absolute;left:0;text-align:left;margin-left:-403.65pt;margin-top:536.15pt;width:735.65pt;height:7.2pt;z-index:252007424;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698"/>
                    </w:tabs>
                    <w:kinsoku w:val="0"/>
                    <w:autoSpaceDE/>
                    <w:autoSpaceDN/>
                    <w:adjustRightInd/>
                    <w:spacing w:line="160" w:lineRule="exact"/>
                    <w:rPr>
                      <w:rFonts w:ascii="Arial" w:hAnsi="Arial" w:cs="Arial"/>
                      <w:sz w:val="15"/>
                      <w:szCs w:val="15"/>
                    </w:rPr>
                  </w:pPr>
                  <w:r>
                    <w:rPr>
                      <w:rFonts w:ascii="Garamond" w:hAnsi="Garamond" w:cs="Garamond"/>
                      <w:sz w:val="21"/>
                      <w:szCs w:val="21"/>
                    </w:rPr>
                    <w:t>238</w:t>
                  </w:r>
                  <w:r>
                    <w:rPr>
                      <w:rFonts w:ascii="Garamond" w:hAnsi="Garamond" w:cs="Garamond"/>
                      <w:sz w:val="21"/>
                      <w:szCs w:val="21"/>
                    </w:rPr>
                    <w:tab/>
                  </w:r>
                  <w:r>
                    <w:rPr>
                      <w:rFonts w:ascii="Arial" w:hAnsi="Arial" w:cs="Arial"/>
                      <w:sz w:val="15"/>
                      <w:szCs w:val="15"/>
                    </w:rPr>
                    <w:t>'TV</w:t>
                  </w:r>
                </w:p>
              </w:txbxContent>
            </v:textbox>
            <w10:wrap type="square"/>
          </v:shape>
        </w:pict>
      </w:r>
      <w:r>
        <w:rPr>
          <w:rStyle w:val="CharacterStyle1"/>
          <w:spacing w:val="4"/>
        </w:rPr>
        <w:t xml:space="preserve">eerste besluit gaat dus uit van het feit, dat de mens gelooft. Deze gelovige is </w:t>
      </w:r>
      <w:r>
        <w:rPr>
          <w:rStyle w:val="CharacterStyle1"/>
          <w:spacing w:val="2"/>
        </w:rPr>
        <w:t xml:space="preserve">clan bestemd tot zaligheid, wat al in het eeuwig besluit van God is vastgelegd. Het tweede besluit heeft hetrekkking op de weg om tot geloof te komen en de </w:t>
      </w:r>
      <w:r>
        <w:rPr>
          <w:rStyle w:val="CharacterStyle1"/>
          <w:spacing w:val="3"/>
        </w:rPr>
        <w:t>weg van het geloof e</w:t>
      </w:r>
      <w:r>
        <w:rPr>
          <w:rStyle w:val="CharacterStyle1"/>
          <w:spacing w:val="3"/>
        </w:rPr>
        <w:t xml:space="preserve">n de gehoorzaamheid zelf, die resulteert in de verkiezing. </w:t>
      </w:r>
      <w:r>
        <w:rPr>
          <w:rStyle w:val="CharacterStyle1"/>
          <w:spacing w:val="4"/>
        </w:rPr>
        <w:t xml:space="preserve">ln beide besluiten komt de goddelijke genade tol uiting. Daarom kan Van </w:t>
      </w:r>
      <w:r>
        <w:rPr>
          <w:rStyle w:val="CharacterStyle1"/>
          <w:spacing w:val="2"/>
        </w:rPr>
        <w:t xml:space="preserve">Limborch ook stellen, dat `de grondslag van het besluyt der voorbeschikking' </w:t>
      </w:r>
      <w:r>
        <w:rPr>
          <w:rStyle w:val="CharacterStyle1"/>
          <w:spacing w:val="4"/>
        </w:rPr>
        <w:t>Jezus Christus is, waarbij hij meent te kunnen a</w:t>
      </w:r>
      <w:r>
        <w:rPr>
          <w:rStyle w:val="CharacterStyle1"/>
          <w:spacing w:val="4"/>
        </w:rPr>
        <w:t>ansluiten bij Efeze 1:4.</w:t>
      </w:r>
      <w:r>
        <w:rPr>
          <w:rStyle w:val="CharacterStyle1"/>
          <w:rFonts w:ascii="Times New Roman" w:hAnsi="Times New Roman" w:cs="Times New Roman"/>
          <w:spacing w:val="4"/>
          <w:sz w:val="14"/>
          <w:szCs w:val="14"/>
          <w:vertAlign w:val="superscript"/>
        </w:rPr>
        <w:t>101</w:t>
      </w:r>
    </w:p>
    <w:p w:rsidR="00000000" w:rsidRDefault="00F93E2B">
      <w:pPr>
        <w:pStyle w:val="Style21"/>
        <w:kinsoku w:val="0"/>
        <w:autoSpaceDE/>
        <w:autoSpaceDN/>
        <w:adjustRightInd/>
        <w:spacing w:before="324" w:line="180" w:lineRule="auto"/>
        <w:jc w:val="both"/>
        <w:rPr>
          <w:rFonts w:ascii="Bookman Old Style" w:hAnsi="Bookman Old Style" w:cs="Bookman Old Style"/>
          <w:i/>
          <w:iCs/>
          <w:spacing w:val="4"/>
          <w:sz w:val="17"/>
          <w:szCs w:val="17"/>
        </w:rPr>
      </w:pPr>
      <w:r>
        <w:rPr>
          <w:rFonts w:ascii="Bookman Old Style" w:hAnsi="Bookman Old Style" w:cs="Bookman Old Style"/>
          <w:i/>
          <w:iCs/>
          <w:spacing w:val="4"/>
          <w:sz w:val="17"/>
          <w:szCs w:val="17"/>
        </w:rPr>
        <w:t>Vierderlei kinderen van God</w:t>
      </w:r>
    </w:p>
    <w:p w:rsidR="00000000" w:rsidRDefault="00F93E2B">
      <w:pPr>
        <w:pStyle w:val="Style10"/>
        <w:kinsoku w:val="0"/>
        <w:autoSpaceDE/>
        <w:autoSpaceDN/>
        <w:spacing w:before="252"/>
        <w:rPr>
          <w:rStyle w:val="CharacterStyle1"/>
          <w:spacing w:val="3"/>
        </w:rPr>
      </w:pPr>
      <w:r>
        <w:rPr>
          <w:rStyle w:val="CharacterStyle1"/>
          <w:spacing w:val="-1"/>
        </w:rPr>
        <w:t xml:space="preserve">Dat er ook bij Van Limborch veel aan gelegen is om dit genadekarakter van de </w:t>
      </w:r>
      <w:r>
        <w:rPr>
          <w:rStyle w:val="CharacterStyle1"/>
          <w:spacing w:val="3"/>
        </w:rPr>
        <w:t>zaligheid te handhaven, blijkt, als hij komt tot een onderscheiden van vierder</w:t>
      </w:r>
      <w:r>
        <w:rPr>
          <w:rStyle w:val="CharacterStyle1"/>
          <w:spacing w:val="3"/>
        </w:rPr>
        <w:softHyphen/>
        <w:t>lei kinderen van God, waarbij de kring steed</w:t>
      </w:r>
      <w:r>
        <w:rPr>
          <w:rStyle w:val="CharacterStyle1"/>
          <w:spacing w:val="3"/>
        </w:rPr>
        <w:t>s nauwer wordt getrokken.</w:t>
      </w:r>
    </w:p>
    <w:p w:rsidR="00000000" w:rsidRDefault="00F93E2B">
      <w:pPr>
        <w:pStyle w:val="Style10"/>
        <w:kinsoku w:val="0"/>
        <w:autoSpaceDE/>
        <w:autoSpaceDN/>
        <w:rPr>
          <w:rStyle w:val="CharacterStyle1"/>
        </w:rPr>
      </w:pPr>
      <w:r>
        <w:rPr>
          <w:rStyle w:val="CharacterStyle1"/>
          <w:spacing w:val="-4"/>
        </w:rPr>
        <w:t>In de eerste plaats zijn krachtens de schepping alle mensen kinderen van God.</w:t>
      </w:r>
      <w:r>
        <w:rPr>
          <w:rStyle w:val="CharacterStyle1"/>
          <w:rFonts w:ascii="Times New Roman" w:hAnsi="Times New Roman" w:cs="Times New Roman"/>
          <w:spacing w:val="-4"/>
          <w:sz w:val="14"/>
          <w:szCs w:val="14"/>
          <w:vertAlign w:val="superscript"/>
        </w:rPr>
        <w:t>1°2</w:t>
      </w:r>
      <w:r>
        <w:rPr>
          <w:rStyle w:val="CharacterStyle1"/>
          <w:spacing w:val="-4"/>
        </w:rPr>
        <w:t xml:space="preserve"> </w:t>
      </w:r>
      <w:r>
        <w:rPr>
          <w:rStyle w:val="CharacterStyle1"/>
          <w:spacing w:val="3"/>
        </w:rPr>
        <w:t xml:space="preserve">Vervolgens behoren zij ertoe, die zijn opgenomen in `een uyterlijk verbond, </w:t>
      </w:r>
      <w:r>
        <w:rPr>
          <w:rStyle w:val="CharacterStyle1"/>
          <w:spacing w:val="4"/>
        </w:rPr>
        <w:t xml:space="preserve">waar door God sommigen tot zijn volk aanneemt'. Van Limborch denkt dan aan het volk Israël in het oude verbond. Dan zijn er ook kinderen van God </w:t>
      </w:r>
      <w:r>
        <w:rPr>
          <w:rStyle w:val="CharacterStyle1"/>
        </w:rPr>
        <w:t>`door wedergeboorte'. Dat zijn de `geloovigen en Godvruchtigen in 't Nieuw Verbond'.</w:t>
      </w:r>
    </w:p>
    <w:p w:rsidR="00000000" w:rsidRDefault="00F93E2B">
      <w:pPr>
        <w:pStyle w:val="Style10"/>
        <w:kinsoku w:val="0"/>
        <w:autoSpaceDE/>
        <w:autoSpaceDN/>
        <w:rPr>
          <w:rStyle w:val="CharacterStyle1"/>
          <w:spacing w:val="3"/>
        </w:rPr>
      </w:pPr>
      <w:r>
        <w:rPr>
          <w:rStyle w:val="CharacterStyle1"/>
          <w:spacing w:val="3"/>
        </w:rPr>
        <w:t>Tenslotte kan er van kinde</w:t>
      </w:r>
      <w:r>
        <w:rPr>
          <w:rStyle w:val="CharacterStyle1"/>
          <w:spacing w:val="3"/>
        </w:rPr>
        <w:t xml:space="preserve">ren van God worden gesproken `ten aansien van </w:t>
      </w:r>
      <w:r>
        <w:rPr>
          <w:rStyle w:val="CharacterStyle1"/>
          <w:spacing w:val="-1"/>
        </w:rPr>
        <w:t xml:space="preserve">sekere uytstekende weerdigheyt/ ons om onse gelijkheyd met God van hem uyt </w:t>
      </w:r>
      <w:r>
        <w:rPr>
          <w:rStyle w:val="CharacterStyle1"/>
          <w:spacing w:val="2"/>
        </w:rPr>
        <w:t>genade toegeleyd/ waar door hy ons tot kinderen aanneemt/ en het recht ver</w:t>
      </w:r>
      <w:r>
        <w:rPr>
          <w:rStyle w:val="CharacterStyle1"/>
          <w:spacing w:val="2"/>
        </w:rPr>
        <w:softHyphen/>
      </w:r>
      <w:r>
        <w:rPr>
          <w:rStyle w:val="CharacterStyle1"/>
          <w:spacing w:val="1"/>
        </w:rPr>
        <w:t xml:space="preserve">gunt der hemelsche erfenis/ die wy tot sijner tijd besitten </w:t>
      </w:r>
      <w:r>
        <w:rPr>
          <w:rStyle w:val="CharacterStyle1"/>
          <w:spacing w:val="1"/>
        </w:rPr>
        <w:t xml:space="preserve">sullen'. Hier gaat het </w:t>
      </w:r>
      <w:r>
        <w:rPr>
          <w:rStyle w:val="CharacterStyle1"/>
          <w:spacing w:val="3"/>
        </w:rPr>
        <w:t xml:space="preserve">om de speciale genade van de aanneming tot kinderen die als een belofte van </w:t>
      </w:r>
      <w:r>
        <w:rPr>
          <w:rStyle w:val="CharacterStyle1"/>
        </w:rPr>
        <w:t xml:space="preserve">het nieuwe verbond en als een weldaad de gelovigen, die in heiligheid `na God </w:t>
      </w:r>
      <w:r>
        <w:rPr>
          <w:rStyle w:val="CharacterStyle1"/>
          <w:spacing w:val="3"/>
        </w:rPr>
        <w:t>aarden' wordt beloofd en uitsluitend `ten opsigt van haar geloof' wordt ver</w:t>
      </w:r>
      <w:r>
        <w:rPr>
          <w:rStyle w:val="CharacterStyle1"/>
          <w:spacing w:val="3"/>
        </w:rPr>
        <w:softHyphen/>
      </w:r>
      <w:r>
        <w:rPr>
          <w:rStyle w:val="CharacterStyle1"/>
          <w:spacing w:val="-3"/>
        </w:rPr>
        <w:t>lee</w:t>
      </w:r>
      <w:r>
        <w:rPr>
          <w:rStyle w:val="CharacterStyle1"/>
          <w:spacing w:val="-3"/>
        </w:rPr>
        <w:t>nd.</w:t>
      </w:r>
      <w:r>
        <w:rPr>
          <w:rStyle w:val="CharacterStyle1"/>
          <w:rFonts w:ascii="Times New Roman" w:hAnsi="Times New Roman" w:cs="Times New Roman"/>
          <w:spacing w:val="-3"/>
          <w:sz w:val="14"/>
          <w:szCs w:val="14"/>
          <w:vertAlign w:val="superscript"/>
        </w:rPr>
        <w:t>103</w:t>
      </w:r>
      <w:r>
        <w:rPr>
          <w:rStyle w:val="CharacterStyle1"/>
          <w:spacing w:val="-3"/>
        </w:rPr>
        <w:t xml:space="preserve"> Zij wordt niet `vergund aan verdiensten, maar door genade' .</w:t>
      </w:r>
      <w:r>
        <w:rPr>
          <w:rStyle w:val="CharacterStyle1"/>
          <w:rFonts w:ascii="Times New Roman" w:hAnsi="Times New Roman" w:cs="Times New Roman"/>
          <w:spacing w:val="-3"/>
          <w:sz w:val="14"/>
          <w:szCs w:val="14"/>
          <w:vertAlign w:val="superscript"/>
        </w:rPr>
        <w:t>10</w:t>
      </w:r>
      <w:r>
        <w:rPr>
          <w:rStyle w:val="CharacterStyle1"/>
          <w:spacing w:val="-3"/>
        </w:rPr>
        <w:t>`</w:t>
      </w:r>
      <w:r>
        <w:rPr>
          <w:rStyle w:val="CharacterStyle1"/>
          <w:rFonts w:ascii="Times New Roman" w:hAnsi="Times New Roman" w:cs="Times New Roman"/>
          <w:spacing w:val="-3"/>
          <w:sz w:val="14"/>
          <w:szCs w:val="14"/>
          <w:vertAlign w:val="superscript"/>
        </w:rPr>
        <w:t>1</w:t>
      </w:r>
      <w:r>
        <w:rPr>
          <w:rStyle w:val="CharacterStyle1"/>
          <w:spacing w:val="-3"/>
        </w:rPr>
        <w:t xml:space="preserve"> Deze </w:t>
      </w:r>
      <w:r>
        <w:rPr>
          <w:rStyle w:val="CharacterStyle1"/>
          <w:spacing w:val="1"/>
        </w:rPr>
        <w:t xml:space="preserve">onderscheiding in vierderlei kinderen van God is opmerkelijk. Ze laat opnieuw zien, dat Van Limborch op zijn manier ook heilsordelijk denkt. Maar het is wel </w:t>
      </w:r>
      <w:r>
        <w:rPr>
          <w:rStyle w:val="CharacterStyle1"/>
          <w:spacing w:val="2"/>
        </w:rPr>
        <w:t>een heilsorde van typi</w:t>
      </w:r>
      <w:r>
        <w:rPr>
          <w:rStyle w:val="CharacterStyle1"/>
          <w:spacing w:val="2"/>
        </w:rPr>
        <w:t xml:space="preserve">sch remonstrantse snit. Dat is ze niet alleen omdat de </w:t>
      </w:r>
      <w:r>
        <w:rPr>
          <w:rStyle w:val="CharacterStyle1"/>
          <w:spacing w:val="3"/>
        </w:rPr>
        <w:t xml:space="preserve">verkiezing volgt op het geloof, maar ook omdat eigenlijk alleen van de laatste </w:t>
      </w:r>
      <w:r>
        <w:rPr>
          <w:rStyle w:val="CharacterStyle1"/>
          <w:spacing w:val="2"/>
        </w:rPr>
        <w:t xml:space="preserve">trap in deze heilsorde, de aanneming tot kinderen, uitdrukkelijk wordt gezegd, </w:t>
      </w:r>
      <w:r>
        <w:rPr>
          <w:rStyle w:val="CharacterStyle1"/>
          <w:spacing w:val="5"/>
        </w:rPr>
        <w:t>dat zij niet uit verdienste is maar uit gen</w:t>
      </w:r>
      <w:r>
        <w:rPr>
          <w:rStyle w:val="CharacterStyle1"/>
          <w:spacing w:val="5"/>
        </w:rPr>
        <w:t xml:space="preserve">ade. De `beloning' waarover Van </w:t>
      </w:r>
      <w:r>
        <w:rPr>
          <w:rStyle w:val="CharacterStyle1"/>
          <w:spacing w:val="3"/>
        </w:rPr>
        <w:t>Limborch eerder sprak, wordt hier niet meer vermeld.</w:t>
      </w:r>
    </w:p>
    <w:p w:rsidR="00000000" w:rsidRDefault="00F93E2B">
      <w:pPr>
        <w:pStyle w:val="Style10"/>
        <w:kinsoku w:val="0"/>
        <w:autoSpaceDE/>
        <w:autoSpaceDN/>
        <w:spacing w:before="108" w:after="144"/>
        <w:rPr>
          <w:rStyle w:val="CharacterStyle1"/>
          <w:spacing w:val="1"/>
        </w:rPr>
      </w:pPr>
      <w:r>
        <w:rPr>
          <w:rStyle w:val="CharacterStyle1"/>
          <w:spacing w:val="3"/>
        </w:rPr>
        <w:t xml:space="preserve">Wellicht past hierbij de toenemende verenging, die hij op de verschillende </w:t>
      </w:r>
      <w:r>
        <w:rPr>
          <w:rStyle w:val="CharacterStyle1"/>
        </w:rPr>
        <w:t xml:space="preserve">categorieën van de kinderen van God nu toepast. De eerste categorie is met het </w:t>
      </w:r>
      <w:r>
        <w:rPr>
          <w:rStyle w:val="CharacterStyle1"/>
          <w:spacing w:val="2"/>
        </w:rPr>
        <w:t>mens-zijn zelf ge</w:t>
      </w:r>
      <w:r>
        <w:rPr>
          <w:rStyle w:val="CharacterStyle1"/>
          <w:spacing w:val="2"/>
        </w:rPr>
        <w:t xml:space="preserve">geven, waar geen enkele vorm van (bijzondere) genade aan te </w:t>
      </w:r>
      <w:r>
        <w:rPr>
          <w:rStyle w:val="CharacterStyle1"/>
          <w:spacing w:val="1"/>
        </w:rPr>
        <w:t>pas komt. Bij de tweede soort kinderen van God blijkt het nog alle kanten uit te</w:t>
      </w:r>
    </w:p>
    <w:p w:rsidR="00000000" w:rsidRDefault="00F93E2B">
      <w:pPr>
        <w:pStyle w:val="Style21"/>
        <w:kinsoku w:val="0"/>
        <w:autoSpaceDE/>
        <w:autoSpaceDN/>
        <w:adjustRightInd/>
        <w:spacing w:before="108" w:line="165" w:lineRule="exact"/>
        <w:ind w:right="864"/>
        <w:rPr>
          <w:rFonts w:ascii="Bookman Old Style" w:hAnsi="Bookman Old Style" w:cs="Bookman Old Style"/>
          <w:spacing w:val="-2"/>
          <w:sz w:val="14"/>
          <w:szCs w:val="14"/>
        </w:rPr>
      </w:pPr>
      <w:r>
        <w:rPr>
          <w:noProof/>
        </w:rPr>
        <w:pict>
          <v:line id="_x0000_s1368" style="position:absolute;z-index:252008448;mso-wrap-distance-left:0;mso-wrap-distance-right:0;mso-position-horizontal-relative:text;mso-position-vertical-relative:text" from="6.3pt,.2pt" to="60.35pt,.2pt" o:allowincell="f" strokeweight=".25pt">
            <w10:wrap type="square"/>
          </v:line>
        </w:pict>
      </w:r>
      <w:r>
        <w:rPr>
          <w:rFonts w:ascii="Bookman Old Style" w:hAnsi="Bookman Old Style" w:cs="Bookman Old Style"/>
          <w:spacing w:val="-2"/>
          <w:sz w:val="14"/>
          <w:szCs w:val="14"/>
        </w:rPr>
        <w:t>101. I, IV, I, I, 661. Lat.: Fundamentum decrcti praedestinationis cst Jesus Christus. 1112. III, VI, III, 16, 25.</w:t>
      </w:r>
    </w:p>
    <w:p w:rsidR="00000000" w:rsidRDefault="00F93E2B">
      <w:pPr>
        <w:pStyle w:val="Style21"/>
        <w:kinsoku w:val="0"/>
        <w:autoSpaceDE/>
        <w:autoSpaceDN/>
        <w:adjustRightInd/>
        <w:spacing w:line="154" w:lineRule="exact"/>
        <w:ind w:left="360"/>
        <w:rPr>
          <w:rFonts w:ascii="Bookman Old Style" w:hAnsi="Bookman Old Style" w:cs="Bookman Old Style"/>
          <w:spacing w:val="1"/>
          <w:sz w:val="14"/>
          <w:szCs w:val="14"/>
        </w:rPr>
      </w:pPr>
      <w:r>
        <w:rPr>
          <w:rFonts w:ascii="Bookman Old Style" w:hAnsi="Bookman Old Style" w:cs="Bookman Old Style"/>
          <w:spacing w:val="1"/>
          <w:sz w:val="14"/>
          <w:szCs w:val="14"/>
        </w:rPr>
        <w:t>III, VI, III, 17, 26. Lat.: _nou nisi cum respcctu ad fidem conferlur.</w:t>
      </w:r>
    </w:p>
    <w:p w:rsidR="00000000" w:rsidRDefault="00F93E2B">
      <w:pPr>
        <w:pStyle w:val="Style21"/>
        <w:kinsoku w:val="0"/>
        <w:autoSpaceDE/>
        <w:autoSpaceDN/>
        <w:adjustRightInd/>
        <w:spacing w:line="172" w:lineRule="exact"/>
        <w:ind w:left="360" w:hanging="360"/>
        <w:rPr>
          <w:rFonts w:ascii="Bookman Old Style" w:hAnsi="Bookman Old Style" w:cs="Bookman Old Style"/>
          <w:sz w:val="14"/>
          <w:szCs w:val="14"/>
        </w:rPr>
      </w:pPr>
      <w:r>
        <w:rPr>
          <w:rFonts w:ascii="Bookman Old Style" w:hAnsi="Bookman Old Style" w:cs="Bookman Old Style"/>
          <w:spacing w:val="-1"/>
          <w:sz w:val="14"/>
          <w:szCs w:val="14"/>
        </w:rPr>
        <w:t xml:space="preserve">111.1. III, VI, III, 19, 26 v. Lat.: ...nullis suis operibus vitam aeternam merentes, gratiose in filios </w:t>
      </w:r>
      <w:r>
        <w:rPr>
          <w:rFonts w:ascii="Bookman Old Style" w:hAnsi="Bookman Old Style" w:cs="Bookman Old Style"/>
          <w:sz w:val="14"/>
          <w:szCs w:val="14"/>
        </w:rPr>
        <w:t>adop II.</w:t>
      </w:r>
    </w:p>
    <w:p w:rsidR="00000000" w:rsidRDefault="00F93E2B">
      <w:pPr>
        <w:widowControl/>
        <w:kinsoku/>
        <w:autoSpaceDE w:val="0"/>
        <w:autoSpaceDN w:val="0"/>
        <w:adjustRightInd w:val="0"/>
        <w:sectPr w:rsidR="00000000">
          <w:pgSz w:w="16834" w:h="11904" w:orient="landscape"/>
          <w:pgMar w:top="955" w:right="999" w:bottom="260" w:left="1076" w:header="720" w:footer="720" w:gutter="0"/>
          <w:cols w:num="2" w:space="720" w:equalWidth="0">
            <w:col w:w="6640" w:space="1419"/>
            <w:col w:w="6640"/>
          </w:cols>
          <w:noEndnote/>
        </w:sectPr>
      </w:pPr>
    </w:p>
    <w:p w:rsidR="00000000" w:rsidRDefault="00F93E2B">
      <w:pPr>
        <w:pStyle w:val="Style10"/>
        <w:kinsoku w:val="0"/>
        <w:autoSpaceDE/>
        <w:autoSpaceDN/>
        <w:spacing w:before="0"/>
        <w:rPr>
          <w:rStyle w:val="CharacterStyle1"/>
          <w:spacing w:val="2"/>
        </w:rPr>
      </w:pPr>
      <w:r>
        <w:rPr>
          <w:rStyle w:val="CharacterStyle1"/>
          <w:spacing w:val="2"/>
        </w:rPr>
        <w:t>kunnen, zowel in de richting van het heil als van het onheil. Israël als volk van het verbond staat daarvoor model.</w:t>
      </w:r>
    </w:p>
    <w:p w:rsidR="00000000" w:rsidRDefault="00F93E2B">
      <w:pPr>
        <w:pStyle w:val="Style10"/>
        <w:kinsoku w:val="0"/>
        <w:autoSpaceDE/>
        <w:autoSpaceDN/>
        <w:spacing w:before="0"/>
        <w:rPr>
          <w:rStyle w:val="CharacterStyle1"/>
        </w:rPr>
      </w:pPr>
      <w:r>
        <w:rPr>
          <w:rStyle w:val="CharacterStyle1"/>
          <w:spacing w:val="1"/>
        </w:rPr>
        <w:t>Pas in de derde categorie van de kinderen Gods is er meer zekerheid aangaande het heil, omdat dan, door en na wedergeboorte en geloof, de ve</w:t>
      </w:r>
      <w:r>
        <w:rPr>
          <w:rStyle w:val="CharacterStyle1"/>
          <w:spacing w:val="1"/>
        </w:rPr>
        <w:t xml:space="preserve">rkiezing zich </w:t>
      </w:r>
      <w:r>
        <w:rPr>
          <w:rStyle w:val="CharacterStyle1"/>
        </w:rPr>
        <w:t xml:space="preserve">realiseert. Ook dan is er echter nog geen echte zekerheid, want het geloof kan </w:t>
      </w:r>
      <w:r>
        <w:rPr>
          <w:rStyle w:val="CharacterStyle1"/>
          <w:spacing w:val="1"/>
        </w:rPr>
        <w:t xml:space="preserve">ophouden en de verkiezing kan verkeren in verwerping. Daarbij komt, dat het </w:t>
      </w:r>
      <w:r>
        <w:rPr>
          <w:rStyle w:val="CharacterStyle1"/>
          <w:spacing w:val="2"/>
        </w:rPr>
        <w:t xml:space="preserve">geloof niet alleen door Gods genade maar ook door dc menselijke wil en inzet </w:t>
      </w:r>
      <w:r>
        <w:rPr>
          <w:rStyle w:val="CharacterStyle1"/>
        </w:rPr>
        <w:t xml:space="preserve">tot stand </w:t>
      </w:r>
      <w:r>
        <w:rPr>
          <w:rStyle w:val="CharacterStyle1"/>
        </w:rPr>
        <w:t>komt.</w:t>
      </w:r>
    </w:p>
    <w:p w:rsidR="00000000" w:rsidRDefault="00F93E2B">
      <w:pPr>
        <w:pStyle w:val="Style10"/>
        <w:kinsoku w:val="0"/>
        <w:autoSpaceDE/>
        <w:autoSpaceDN/>
        <w:rPr>
          <w:rStyle w:val="CharacterStyle1"/>
          <w:spacing w:val="1"/>
        </w:rPr>
      </w:pPr>
      <w:r>
        <w:rPr>
          <w:rStyle w:val="CharacterStyle1"/>
        </w:rPr>
        <w:t xml:space="preserve">Alleen in de laatste fase van de heilsorde, wanneer er sprake </w:t>
      </w:r>
      <w:r>
        <w:rPr>
          <w:rStyle w:val="CharacterStyle1"/>
          <w:rFonts w:ascii="Bookman Old Style" w:hAnsi="Bookman Old Style" w:cs="Bookman Old Style"/>
          <w:sz w:val="18"/>
          <w:szCs w:val="18"/>
        </w:rPr>
        <w:t xml:space="preserve">is </w:t>
      </w:r>
      <w:r>
        <w:rPr>
          <w:rStyle w:val="CharacterStyle1"/>
        </w:rPr>
        <w:t xml:space="preserve">van de aanneming </w:t>
      </w:r>
      <w:r>
        <w:rPr>
          <w:rStyle w:val="CharacterStyle1"/>
          <w:spacing w:val="-1"/>
        </w:rPr>
        <w:t xml:space="preserve">tot kinderen, is er het recht op de `Hemelse erfenis/ die wy te sijner tijd besitten </w:t>
      </w:r>
      <w:r>
        <w:rPr>
          <w:rStyle w:val="CharacterStyle1"/>
          <w:spacing w:val="1"/>
        </w:rPr>
        <w:t xml:space="preserve">sullen'. Dan kan er voluit van genade worden gesproken en is er ook zekerheid, </w:t>
      </w:r>
      <w:r>
        <w:rPr>
          <w:rStyle w:val="CharacterStyle1"/>
          <w:spacing w:val="2"/>
        </w:rPr>
        <w:t xml:space="preserve">dat men behouden wordt. Deze genade en zekerheid komen helemaal aan het </w:t>
      </w:r>
      <w:r>
        <w:rPr>
          <w:rStyle w:val="CharacterStyle1"/>
          <w:spacing w:val="1"/>
        </w:rPr>
        <w:t xml:space="preserve">eind van de heilsweg. Daarv6dr wordt de genade geflankeerd door </w:t>
      </w:r>
      <w:r>
        <w:rPr>
          <w:rStyle w:val="CharacterStyle1"/>
          <w:rFonts w:ascii="Times New Roman" w:hAnsi="Times New Roman" w:cs="Times New Roman"/>
          <w:i/>
          <w:iCs/>
          <w:spacing w:val="11"/>
          <w:sz w:val="19"/>
          <w:szCs w:val="19"/>
        </w:rPr>
        <w:t xml:space="preserve">de </w:t>
      </w:r>
      <w:r>
        <w:rPr>
          <w:rStyle w:val="CharacterStyle1"/>
          <w:spacing w:val="1"/>
        </w:rPr>
        <w:t xml:space="preserve">inzet van de mens, maar daarom is tot </w:t>
      </w:r>
      <w:r>
        <w:rPr>
          <w:rStyle w:val="CharacterStyle1"/>
          <w:spacing w:val="1"/>
        </w:rPr>
        <w:t>dan ook de goede afloop onzeker.</w:t>
      </w:r>
    </w:p>
    <w:p w:rsidR="00000000" w:rsidRDefault="00F93E2B">
      <w:pPr>
        <w:pStyle w:val="Style21"/>
        <w:kinsoku w:val="0"/>
        <w:autoSpaceDE/>
        <w:autoSpaceDN/>
        <w:adjustRightInd/>
        <w:spacing w:before="288" w:line="211" w:lineRule="auto"/>
        <w:jc w:val="both"/>
        <w:rPr>
          <w:i/>
          <w:iCs/>
          <w:spacing w:val="9"/>
          <w:sz w:val="19"/>
          <w:szCs w:val="19"/>
        </w:rPr>
      </w:pPr>
      <w:r>
        <w:rPr>
          <w:i/>
          <w:iCs/>
          <w:spacing w:val="9"/>
          <w:sz w:val="19"/>
          <w:szCs w:val="19"/>
        </w:rPr>
        <w:t>Van Limborch: een consequente remonstrant</w:t>
      </w:r>
    </w:p>
    <w:p w:rsidR="00000000" w:rsidRDefault="00F93E2B">
      <w:pPr>
        <w:pStyle w:val="Style10"/>
        <w:kinsoku w:val="0"/>
        <w:autoSpaceDE/>
        <w:autoSpaceDN/>
        <w:spacing w:before="252"/>
        <w:rPr>
          <w:rStyle w:val="CharacterStyle1"/>
          <w:spacing w:val="-6"/>
        </w:rPr>
      </w:pPr>
      <w:r>
        <w:rPr>
          <w:rStyle w:val="CharacterStyle1"/>
        </w:rPr>
        <w:t xml:space="preserve">Overzien wij nu het geheel, dan blijkt het duidelijk geworden te zijn, dat Van </w:t>
      </w:r>
      <w:r>
        <w:rPr>
          <w:rStyle w:val="CharacterStyle1"/>
          <w:spacing w:val="3"/>
        </w:rPr>
        <w:t xml:space="preserve">Limborch een consequente remonstrant is geweest, die in de context van zijn </w:t>
      </w:r>
      <w:r>
        <w:rPr>
          <w:rStyle w:val="CharacterStyle1"/>
        </w:rPr>
        <w:t>tijd met name de rationele</w:t>
      </w:r>
      <w:r>
        <w:rPr>
          <w:rStyle w:val="CharacterStyle1"/>
        </w:rPr>
        <w:t xml:space="preserve">, morele en universalistische componenten, die al in </w:t>
      </w:r>
      <w:r>
        <w:rPr>
          <w:rStyle w:val="CharacterStyle1"/>
          <w:spacing w:val="2"/>
        </w:rPr>
        <w:t>Arminius' verbondsleer liggen besloten, verder heeft uitgewerkt en geaccentu</w:t>
      </w:r>
      <w:r>
        <w:rPr>
          <w:rStyle w:val="CharacterStyle1"/>
          <w:spacing w:val="2"/>
        </w:rPr>
        <w:softHyphen/>
      </w:r>
      <w:r>
        <w:rPr>
          <w:rStyle w:val="CharacterStyle1"/>
          <w:spacing w:val="-6"/>
        </w:rPr>
        <w:t xml:space="preserve">eerd. </w:t>
      </w:r>
      <w:r>
        <w:rPr>
          <w:rStyle w:val="CharacterStyle1"/>
          <w:rFonts w:ascii="Times New Roman" w:hAnsi="Times New Roman" w:cs="Times New Roman"/>
          <w:spacing w:val="4"/>
          <w:w w:val="110"/>
          <w:sz w:val="14"/>
          <w:szCs w:val="14"/>
          <w:vertAlign w:val="superscript"/>
        </w:rPr>
        <w:t>105</w:t>
      </w:r>
    </w:p>
    <w:p w:rsidR="00000000" w:rsidRDefault="00F93E2B">
      <w:pPr>
        <w:pStyle w:val="Style10"/>
        <w:kinsoku w:val="0"/>
        <w:autoSpaceDE/>
        <w:autoSpaceDN/>
        <w:spacing w:before="72" w:line="204" w:lineRule="auto"/>
        <w:rPr>
          <w:rStyle w:val="CharacterStyle1"/>
          <w:spacing w:val="3"/>
        </w:rPr>
      </w:pPr>
      <w:r>
        <w:rPr>
          <w:rStyle w:val="CharacterStyle1"/>
          <w:spacing w:val="3"/>
        </w:rPr>
        <w:t>De volgende aspecten zijn daarin vooral naar voren gekomen.</w:t>
      </w:r>
    </w:p>
    <w:p w:rsidR="00000000" w:rsidRDefault="00F93E2B">
      <w:pPr>
        <w:pStyle w:val="Style10"/>
        <w:numPr>
          <w:ilvl w:val="0"/>
          <w:numId w:val="276"/>
        </w:numPr>
        <w:kinsoku w:val="0"/>
        <w:autoSpaceDE/>
        <w:autoSpaceDN/>
        <w:rPr>
          <w:rStyle w:val="CharacterStyle1"/>
          <w:spacing w:val="3"/>
        </w:rPr>
      </w:pPr>
      <w:r>
        <w:rPr>
          <w:rStyle w:val="CharacterStyle1"/>
          <w:spacing w:val="1"/>
        </w:rPr>
        <w:t>Een hoge waardering van de natuurwet, die door God i</w:t>
      </w:r>
      <w:r>
        <w:rPr>
          <w:rStyle w:val="CharacterStyle1"/>
          <w:spacing w:val="1"/>
        </w:rPr>
        <w:t>n de mens is inge</w:t>
      </w:r>
      <w:r>
        <w:rPr>
          <w:rStyle w:val="CharacterStyle1"/>
          <w:spacing w:val="1"/>
        </w:rPr>
        <w:softHyphen/>
        <w:t>schapen. Zij blijft ook na de zondeval van Adam van kracht en haar mogelijk</w:t>
      </w:r>
      <w:r>
        <w:rPr>
          <w:rStyle w:val="CharacterStyle1"/>
          <w:spacing w:val="1"/>
        </w:rPr>
        <w:softHyphen/>
      </w:r>
      <w:r>
        <w:rPr>
          <w:rStyle w:val="CharacterStyle1"/>
          <w:spacing w:val="-3"/>
        </w:rPr>
        <w:t xml:space="preserve">heden behouden. De erfzonde doet daarop geen afbreuk, omdat </w:t>
      </w:r>
      <w:r>
        <w:rPr>
          <w:rStyle w:val="CharacterStyle1"/>
          <w:rFonts w:ascii="Times New Roman" w:hAnsi="Times New Roman" w:cs="Times New Roman"/>
          <w:i/>
          <w:iCs/>
          <w:spacing w:val="7"/>
          <w:sz w:val="19"/>
          <w:szCs w:val="19"/>
        </w:rPr>
        <w:t xml:space="preserve">deze </w:t>
      </w:r>
      <w:r>
        <w:rPr>
          <w:rStyle w:val="CharacterStyle1"/>
          <w:spacing w:val="-3"/>
        </w:rPr>
        <w:t xml:space="preserve">door Van </w:t>
      </w:r>
      <w:r>
        <w:rPr>
          <w:rStyle w:val="CharacterStyle1"/>
          <w:spacing w:val="3"/>
        </w:rPr>
        <w:t xml:space="preserve">Limborch wordt ontkend. Het blijft voor God dus mogelijk om in zijn relatie tot de mens </w:t>
      </w:r>
      <w:r>
        <w:rPr>
          <w:rStyle w:val="CharacterStyle1"/>
          <w:spacing w:val="3"/>
        </w:rPr>
        <w:t>zijn eis tot gehoorzaamheid te handhaven.</w:t>
      </w:r>
    </w:p>
    <w:p w:rsidR="00000000" w:rsidRDefault="00F93E2B">
      <w:pPr>
        <w:pStyle w:val="Style10"/>
        <w:numPr>
          <w:ilvl w:val="0"/>
          <w:numId w:val="276"/>
        </w:numPr>
        <w:kinsoku w:val="0"/>
        <w:autoSpaceDE/>
        <w:autoSpaceDN/>
        <w:spacing w:before="0" w:after="144"/>
        <w:rPr>
          <w:rStyle w:val="CharacterStyle1"/>
          <w:spacing w:val="1"/>
        </w:rPr>
      </w:pPr>
      <w:r>
        <w:rPr>
          <w:rStyle w:val="CharacterStyle1"/>
          <w:spacing w:val="1"/>
        </w:rPr>
        <w:t xml:space="preserve">Van Limborch wil hierbij echter niet spreken over </w:t>
      </w:r>
      <w:r>
        <w:rPr>
          <w:rStyle w:val="CharacterStyle1"/>
          <w:rFonts w:ascii="Times New Roman" w:hAnsi="Times New Roman" w:cs="Times New Roman"/>
          <w:i/>
          <w:iCs/>
          <w:spacing w:val="11"/>
          <w:sz w:val="19"/>
          <w:szCs w:val="19"/>
        </w:rPr>
        <w:t xml:space="preserve">een </w:t>
      </w:r>
      <w:r>
        <w:rPr>
          <w:rStyle w:val="CharacterStyle1"/>
          <w:spacing w:val="1"/>
        </w:rPr>
        <w:t xml:space="preserve">verbond, in de trant </w:t>
      </w:r>
      <w:r>
        <w:rPr>
          <w:rStyle w:val="CharacterStyle1"/>
          <w:spacing w:val="2"/>
        </w:rPr>
        <w:t xml:space="preserve">van de orthodox-gereformeerde leer van het werkverbond. Zo'n werkverbond </w:t>
      </w:r>
      <w:r>
        <w:rPr>
          <w:rStyle w:val="CharacterStyle1"/>
          <w:spacing w:val="3"/>
        </w:rPr>
        <w:t>wijst hij af. De lex naturae is geen verbond, omdat ze alleen best</w:t>
      </w:r>
      <w:r>
        <w:rPr>
          <w:rStyle w:val="CharacterStyle1"/>
          <w:spacing w:val="3"/>
        </w:rPr>
        <w:t xml:space="preserve">aat uit een eis </w:t>
      </w:r>
      <w:r>
        <w:rPr>
          <w:rStyle w:val="CharacterStyle1"/>
          <w:spacing w:val="1"/>
        </w:rPr>
        <w:t>en niet uit een belofte (van beloning). In feite wordt deze onderscheiding door</w:t>
      </w:r>
    </w:p>
    <w:p w:rsidR="00000000" w:rsidRDefault="00F93E2B">
      <w:pPr>
        <w:pStyle w:val="Style21"/>
        <w:kinsoku w:val="0"/>
        <w:autoSpaceDE/>
        <w:autoSpaceDN/>
        <w:adjustRightInd/>
        <w:spacing w:before="108" w:after="180"/>
        <w:ind w:left="288" w:right="72" w:hanging="288"/>
        <w:jc w:val="both"/>
        <w:rPr>
          <w:spacing w:val="8"/>
          <w:sz w:val="15"/>
          <w:szCs w:val="15"/>
        </w:rPr>
      </w:pPr>
      <w:r>
        <w:rPr>
          <w:noProof/>
        </w:rPr>
        <w:pict>
          <v:line id="_x0000_s1369" style="position:absolute;left:0;text-align:left;z-index:252009472;mso-wrap-distance-left:0;mso-wrap-distance-right:0;mso-position-horizontal-relative:text;mso-position-vertical-relative:text" from="0,.3pt" to="57.6pt,.3pt" o:allowincell="f" strokeweight=".5pt">
            <w10:wrap type="square"/>
          </v:line>
        </w:pict>
      </w:r>
      <w:r>
        <w:rPr>
          <w:spacing w:val="8"/>
          <w:sz w:val="15"/>
          <w:szCs w:val="15"/>
        </w:rPr>
        <w:t>105. J.M. Nicks ziet een fundamenteet verschil tussen Arminius en Vati Limborch. Arminius ziet hij staan in de traditie van de reformatoren, terwijl Van Limbor</w:t>
      </w:r>
      <w:r>
        <w:rPr>
          <w:spacing w:val="8"/>
          <w:sz w:val="15"/>
          <w:szCs w:val="15"/>
        </w:rPr>
        <w:t xml:space="preserve">ch votgens hem staat in dc </w:t>
      </w:r>
      <w:r>
        <w:rPr>
          <w:spacing w:val="7"/>
          <w:sz w:val="15"/>
          <w:szCs w:val="15"/>
        </w:rPr>
        <w:t xml:space="preserve">traditie van het Humanisme. Ditzelfde verschil trekt hij door naar het Arminianisme enerzijds </w:t>
      </w:r>
      <w:r>
        <w:rPr>
          <w:spacing w:val="10"/>
          <w:sz w:val="15"/>
          <w:szCs w:val="15"/>
        </w:rPr>
        <w:t xml:space="preserve">en het Remonstrantisme anderzijds. Deze onderscheiding gaat echter te ver. Al loopt er </w:t>
      </w:r>
      <w:r>
        <w:rPr>
          <w:spacing w:val="8"/>
          <w:sz w:val="15"/>
          <w:szCs w:val="15"/>
        </w:rPr>
        <w:t>vanuit Arminius ook een orthodox-gereformeerde l</w:t>
      </w:r>
      <w:r>
        <w:rPr>
          <w:spacing w:val="8"/>
          <w:sz w:val="15"/>
          <w:szCs w:val="15"/>
        </w:rPr>
        <w:t xml:space="preserve">ijn verder, de hoofdstroming wordt toch </w:t>
      </w:r>
      <w:r>
        <w:rPr>
          <w:spacing w:val="9"/>
          <w:sz w:val="15"/>
          <w:szCs w:val="15"/>
        </w:rPr>
        <w:t xml:space="preserve">vanaf het begin bepaatd door de humanistische visie op de mens en de goddelijke genade. </w:t>
      </w:r>
      <w:r>
        <w:rPr>
          <w:spacing w:val="10"/>
          <w:sz w:val="15"/>
          <w:szCs w:val="15"/>
        </w:rPr>
        <w:t xml:space="preserve">Deze laatste tijn is niet pas na Arminius ingezet maar reeds door Arminius zelf. In wezen </w:t>
      </w:r>
      <w:r>
        <w:rPr>
          <w:spacing w:val="8"/>
          <w:sz w:val="15"/>
          <w:szCs w:val="15"/>
        </w:rPr>
        <w:t>heeft Van Limborch `appl</w:t>
      </w:r>
      <w:r>
        <w:rPr>
          <w:spacing w:val="8"/>
          <w:sz w:val="15"/>
          <w:szCs w:val="15"/>
        </w:rPr>
        <w:t xml:space="preserve">ied the logic of Arminius' fasere </w:t>
      </w:r>
      <w:r>
        <w:rPr>
          <w:i/>
          <w:iCs/>
          <w:spacing w:val="-2"/>
          <w:sz w:val="14"/>
          <w:szCs w:val="14"/>
        </w:rPr>
        <w:t xml:space="preserve">quod in se est </w:t>
      </w:r>
      <w:r>
        <w:rPr>
          <w:spacing w:val="8"/>
          <w:sz w:val="15"/>
          <w:szCs w:val="15"/>
        </w:rPr>
        <w:t xml:space="preserve">to the whole of the convenant schema'. E. Dekker heeft overtuigend aangetoond, dat het hart van </w:t>
      </w:r>
      <w:r>
        <w:rPr>
          <w:spacing w:val="18"/>
          <w:sz w:val="15"/>
          <w:szCs w:val="15"/>
        </w:rPr>
        <w:t xml:space="preserve">Arminius' </w:t>
      </w:r>
      <w:r>
        <w:rPr>
          <w:spacing w:val="9"/>
          <w:sz w:val="15"/>
          <w:szCs w:val="15"/>
        </w:rPr>
        <w:t xml:space="preserve">theologie niet in de reformatorische maar in de molinistische genadeleer gevonden wardl. </w:t>
      </w:r>
      <w:r>
        <w:rPr>
          <w:spacing w:val="16"/>
          <w:sz w:val="15"/>
          <w:szCs w:val="15"/>
        </w:rPr>
        <w:t>Vgl. J.M. Hi</w:t>
      </w:r>
      <w:r>
        <w:rPr>
          <w:spacing w:val="16"/>
          <w:sz w:val="15"/>
          <w:szCs w:val="15"/>
        </w:rPr>
        <w:t xml:space="preserve">cks, </w:t>
      </w:r>
      <w:r>
        <w:rPr>
          <w:i/>
          <w:iCs/>
          <w:spacing w:val="6"/>
          <w:sz w:val="14"/>
          <w:szCs w:val="14"/>
        </w:rPr>
        <w:t xml:space="preserve">O.e., </w:t>
      </w:r>
      <w:r>
        <w:rPr>
          <w:spacing w:val="16"/>
          <w:sz w:val="15"/>
          <w:szCs w:val="15"/>
        </w:rPr>
        <w:t xml:space="preserve">280-316, R.A. Mutter, </w:t>
      </w:r>
      <w:r>
        <w:rPr>
          <w:i/>
          <w:iCs/>
          <w:spacing w:val="6"/>
          <w:sz w:val="14"/>
          <w:szCs w:val="14"/>
        </w:rPr>
        <w:t xml:space="preserve">O.c., </w:t>
      </w:r>
      <w:r>
        <w:rPr>
          <w:spacing w:val="16"/>
          <w:sz w:val="15"/>
          <w:szCs w:val="15"/>
        </w:rPr>
        <w:t xml:space="preserve">122, E. Dekker, </w:t>
      </w:r>
      <w:r>
        <w:rPr>
          <w:i/>
          <w:iCs/>
          <w:spacing w:val="6"/>
          <w:sz w:val="14"/>
          <w:szCs w:val="14"/>
        </w:rPr>
        <w:t xml:space="preserve">Rijker dan hardas. </w:t>
      </w:r>
      <w:r>
        <w:rPr>
          <w:spacing w:val="9"/>
          <w:sz w:val="15"/>
          <w:szCs w:val="15"/>
        </w:rPr>
        <w:t xml:space="preserve">o.a. 77-83. Zie ook H. Berkhof, `De ware ring van Arminius', in </w:t>
      </w:r>
      <w:r>
        <w:rPr>
          <w:i/>
          <w:iCs/>
          <w:spacing w:val="-1"/>
          <w:sz w:val="14"/>
          <w:szCs w:val="14"/>
        </w:rPr>
        <w:t xml:space="preserve">hl hel .pionr iziu Afd/inlas, </w:t>
      </w:r>
      <w:r>
        <w:rPr>
          <w:spacing w:val="8"/>
          <w:sz w:val="15"/>
          <w:szCs w:val="15"/>
        </w:rPr>
        <w:t>Nieuwkoop 1975, 151 vv.</w:t>
      </w:r>
    </w:p>
    <w:p w:rsidR="00000000" w:rsidRDefault="00F93E2B">
      <w:pPr>
        <w:pStyle w:val="Style10"/>
        <w:kinsoku w:val="0"/>
        <w:autoSpaceDE/>
        <w:autoSpaceDN/>
        <w:spacing w:before="0"/>
        <w:rPr>
          <w:rStyle w:val="CharacterStyle1"/>
          <w:spacing w:val="4"/>
        </w:rPr>
      </w:pPr>
      <w:r>
        <w:rPr>
          <w:noProof/>
        </w:rPr>
        <w:pict>
          <v:shape id="_x0000_s1370" type="#_x0000_t202" style="position:absolute;left:0;text-align:left;margin-left:320.1pt;margin-top:535.95pt;width:12.9pt;height:6.95pt;z-index:252010496;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59" w:lineRule="exact"/>
                    <w:jc w:val="center"/>
                    <w:rPr>
                      <w:rFonts w:ascii="Bookman Old Style" w:hAnsi="Bookman Old Style" w:cs="Bookman Old Style"/>
                      <w:sz w:val="18"/>
                      <w:szCs w:val="18"/>
                    </w:rPr>
                  </w:pPr>
                  <w:r>
                    <w:rPr>
                      <w:rFonts w:ascii="Bookman Old Style" w:hAnsi="Bookman Old Style" w:cs="Bookman Old Style"/>
                      <w:sz w:val="6"/>
                      <w:szCs w:val="6"/>
                    </w:rPr>
                    <w:t>'</w:t>
                  </w:r>
                  <w:r>
                    <w:rPr>
                      <w:rFonts w:ascii="Bookman Old Style" w:hAnsi="Bookman Old Style" w:cs="Bookman Old Style"/>
                      <w:sz w:val="18"/>
                      <w:szCs w:val="18"/>
                    </w:rPr>
                    <w:t>II</w:t>
                  </w:r>
                </w:p>
              </w:txbxContent>
            </v:textbox>
            <w10:wrap type="square"/>
          </v:shape>
        </w:pict>
      </w:r>
      <w:r>
        <w:rPr>
          <w:rStyle w:val="CharacterStyle1"/>
          <w:spacing w:val="5"/>
        </w:rPr>
        <w:t>Van Limborch zelf niet helemaal ernstig genomen, want hij</w:t>
      </w:r>
      <w:r>
        <w:rPr>
          <w:rStyle w:val="CharacterStyle1"/>
          <w:spacing w:val="5"/>
        </w:rPr>
        <w:t xml:space="preserve"> meent, dat als </w:t>
      </w:r>
      <w:r>
        <w:rPr>
          <w:rStyle w:val="CharacterStyle1"/>
          <w:spacing w:val="3"/>
        </w:rPr>
        <w:t>Adam had gehoorzaamd, God hem toch het eeuwige leven zou hebben gege</w:t>
      </w:r>
      <w:r>
        <w:rPr>
          <w:rStyle w:val="CharacterStyle1"/>
          <w:spacing w:val="3"/>
        </w:rPr>
        <w:softHyphen/>
      </w:r>
      <w:r>
        <w:rPr>
          <w:rStyle w:val="CharacterStyle1"/>
          <w:spacing w:val="4"/>
        </w:rPr>
        <w:t>ven. Als de mens na de zondeval leeft overeenkomstig deze natuurwet, komt hij in aanmerking voor de beloning van de zaligheid.</w:t>
      </w:r>
    </w:p>
    <w:p w:rsidR="00000000" w:rsidRDefault="00F93E2B">
      <w:pPr>
        <w:pStyle w:val="Style10"/>
        <w:numPr>
          <w:ilvl w:val="0"/>
          <w:numId w:val="276"/>
        </w:numPr>
        <w:kinsoku w:val="0"/>
        <w:autoSpaceDE/>
        <w:autoSpaceDN/>
        <w:spacing w:before="0"/>
        <w:rPr>
          <w:rStyle w:val="CharacterStyle1"/>
          <w:spacing w:val="3"/>
        </w:rPr>
      </w:pPr>
      <w:r>
        <w:rPr>
          <w:rStyle w:val="CharacterStyle1"/>
          <w:spacing w:val="1"/>
        </w:rPr>
        <w:t>Pas na de zondeval en dus tegen de achte</w:t>
      </w:r>
      <w:r>
        <w:rPr>
          <w:rStyle w:val="CharacterStyle1"/>
          <w:spacing w:val="1"/>
        </w:rPr>
        <w:t xml:space="preserve">rgrond van zonde en genade is er </w:t>
      </w:r>
      <w:r>
        <w:rPr>
          <w:rStyle w:val="CharacterStyle1"/>
          <w:spacing w:val="5"/>
        </w:rPr>
        <w:t xml:space="preserve">sprake van een verbond. Binnen dit soteriologisch kader kan Van Limborch </w:t>
      </w:r>
      <w:r>
        <w:rPr>
          <w:rStyle w:val="CharacterStyle1"/>
          <w:spacing w:val="-2"/>
        </w:rPr>
        <w:t xml:space="preserve">een verbondstheoloog worden genoemd, omdat hij in zijn </w:t>
      </w:r>
      <w:r>
        <w:rPr>
          <w:rStyle w:val="CharacterStyle1"/>
          <w:rFonts w:ascii="Times New Roman" w:hAnsi="Times New Roman" w:cs="Times New Roman"/>
          <w:i/>
          <w:iCs/>
          <w:spacing w:val="8"/>
          <w:sz w:val="19"/>
          <w:szCs w:val="19"/>
        </w:rPr>
        <w:t>Christelyke Godge</w:t>
      </w:r>
      <w:r>
        <w:rPr>
          <w:rStyle w:val="CharacterStyle1"/>
          <w:rFonts w:ascii="Times New Roman" w:hAnsi="Times New Roman" w:cs="Times New Roman"/>
          <w:i/>
          <w:iCs/>
          <w:spacing w:val="8"/>
          <w:sz w:val="19"/>
          <w:szCs w:val="19"/>
        </w:rPr>
        <w:softHyphen/>
      </w:r>
      <w:r>
        <w:rPr>
          <w:rStyle w:val="CharacterStyle1"/>
          <w:rFonts w:ascii="Times New Roman" w:hAnsi="Times New Roman" w:cs="Times New Roman"/>
          <w:i/>
          <w:iCs/>
          <w:spacing w:val="10"/>
          <w:sz w:val="19"/>
          <w:szCs w:val="19"/>
        </w:rPr>
        <w:t xml:space="preserve">leerdheid </w:t>
      </w:r>
      <w:r>
        <w:rPr>
          <w:rStyle w:val="CharacterStyle1"/>
        </w:rPr>
        <w:t>de hele heilsleer plaatst in het perspectief van Gods verbond met d</w:t>
      </w:r>
      <w:r>
        <w:rPr>
          <w:rStyle w:val="CharacterStyle1"/>
        </w:rPr>
        <w:t xml:space="preserve">e </w:t>
      </w:r>
      <w:r>
        <w:rPr>
          <w:rStyle w:val="CharacterStyle1"/>
          <w:spacing w:val="3"/>
        </w:rPr>
        <w:t>mens, met zijn eis, belofte en bedreiging (beloning en straf).</w:t>
      </w:r>
    </w:p>
    <w:p w:rsidR="00000000" w:rsidRDefault="00F93E2B">
      <w:pPr>
        <w:pStyle w:val="Style10"/>
        <w:numPr>
          <w:ilvl w:val="0"/>
          <w:numId w:val="276"/>
        </w:numPr>
        <w:kinsoku w:val="0"/>
        <w:autoSpaceDE/>
        <w:autoSpaceDN/>
        <w:spacing w:before="0"/>
        <w:rPr>
          <w:rStyle w:val="CharacterStyle1"/>
        </w:rPr>
      </w:pPr>
      <w:r>
        <w:rPr>
          <w:rStyle w:val="CharacterStyle1"/>
          <w:spacing w:val="-4"/>
        </w:rPr>
        <w:t xml:space="preserve">Het verbond wordt door God met Adam direct na de zondeval opgericht. Dit </w:t>
      </w:r>
      <w:r>
        <w:rPr>
          <w:rStyle w:val="CharacterStyle1"/>
          <w:spacing w:val="5"/>
        </w:rPr>
        <w:t xml:space="preserve">verbond draagt een universeel karakter, omdat het ook opgericht wordt met </w:t>
      </w:r>
      <w:r>
        <w:rPr>
          <w:rStyle w:val="CharacterStyle1"/>
        </w:rPr>
        <w:t xml:space="preserve">alle nakomelingen van Adam, het menselijk geslacht als geheel. Dit algemeen- </w:t>
      </w:r>
      <w:r>
        <w:rPr>
          <w:rStyle w:val="CharacterStyle1"/>
          <w:spacing w:val="3"/>
        </w:rPr>
        <w:t xml:space="preserve">universele verbond wordt echter historisch geconcretiseerd in Gods verbond </w:t>
      </w:r>
      <w:r>
        <w:rPr>
          <w:rStyle w:val="CharacterStyle1"/>
        </w:rPr>
        <w:t>met Abraham.</w:t>
      </w:r>
    </w:p>
    <w:p w:rsidR="00000000" w:rsidRDefault="00F93E2B">
      <w:pPr>
        <w:pStyle w:val="Style10"/>
        <w:numPr>
          <w:ilvl w:val="0"/>
          <w:numId w:val="276"/>
        </w:numPr>
        <w:kinsoku w:val="0"/>
        <w:autoSpaceDE/>
        <w:autoSpaceDN/>
        <w:rPr>
          <w:rStyle w:val="CharacterStyle1"/>
        </w:rPr>
      </w:pPr>
      <w:r>
        <w:rPr>
          <w:rStyle w:val="CharacterStyle1"/>
          <w:spacing w:val="-1"/>
        </w:rPr>
        <w:t>Dit verbond draag</w:t>
      </w:r>
      <w:r>
        <w:rPr>
          <w:rStyle w:val="CharacterStyle1"/>
          <w:spacing w:val="-1"/>
        </w:rPr>
        <w:t>t een evolutief-heilshistorisch karakter. Er vindt een ont</w:t>
      </w:r>
      <w:r>
        <w:rPr>
          <w:rStyle w:val="CharacterStyle1"/>
          <w:spacing w:val="-1"/>
        </w:rPr>
        <w:softHyphen/>
      </w:r>
      <w:r>
        <w:rPr>
          <w:rStyle w:val="CharacterStyle1"/>
          <w:spacing w:val="4"/>
        </w:rPr>
        <w:t xml:space="preserve">wikkeling plaats van het gebrekkige oude verbond vanaf Abraham met Israël via Mozes naar het nieuwe verbond, dat in Christus wordt opgericht. In het </w:t>
      </w:r>
      <w:r>
        <w:rPr>
          <w:rStyle w:val="CharacterStyle1"/>
          <w:spacing w:val="-1"/>
        </w:rPr>
        <w:t>kader van dit nieuwe verbond wordt door Van Limb</w:t>
      </w:r>
      <w:r>
        <w:rPr>
          <w:rStyle w:val="CharacterStyle1"/>
          <w:spacing w:val="-1"/>
        </w:rPr>
        <w:t xml:space="preserve">orch zijn hele geloofsleer </w:t>
      </w:r>
      <w:r>
        <w:rPr>
          <w:rStyle w:val="CharacterStyle1"/>
        </w:rPr>
        <w:t>uitgewerkt.</w:t>
      </w:r>
    </w:p>
    <w:p w:rsidR="00000000" w:rsidRDefault="00F93E2B">
      <w:pPr>
        <w:pStyle w:val="Style10"/>
        <w:numPr>
          <w:ilvl w:val="0"/>
          <w:numId w:val="276"/>
        </w:numPr>
        <w:kinsoku w:val="0"/>
        <w:autoSpaceDE/>
        <w:autoSpaceDN/>
        <w:spacing w:before="72"/>
        <w:rPr>
          <w:rStyle w:val="CharacterStyle1"/>
          <w:spacing w:val="3"/>
        </w:rPr>
      </w:pPr>
      <w:r>
        <w:rPr>
          <w:rStyle w:val="CharacterStyle1"/>
          <w:spacing w:val="2"/>
        </w:rPr>
        <w:t xml:space="preserve">Toch draagt het concreet-heilshistorische aspect binnen Van Limborchs verbondsleer een secundair en niet-substantieel karakter. Dat blijkt daaruit, dat </w:t>
      </w:r>
      <w:r>
        <w:rPr>
          <w:rStyle w:val="CharacterStyle1"/>
          <w:spacing w:val="3"/>
        </w:rPr>
        <w:t>dc structuur van het verbond door alle tijden heen dezelfde blijf</w:t>
      </w:r>
      <w:r>
        <w:rPr>
          <w:rStyle w:val="CharacterStyle1"/>
          <w:spacing w:val="3"/>
        </w:rPr>
        <w:t xml:space="preserve">t. God eist </w:t>
      </w:r>
      <w:r>
        <w:rPr>
          <w:rStyle w:val="CharacterStyle1"/>
          <w:spacing w:val="4"/>
        </w:rPr>
        <w:t xml:space="preserve">gehoorzaamheid en belooft beloning, de mens moet daarop antwoorden met </w:t>
      </w:r>
      <w:r>
        <w:rPr>
          <w:rStyle w:val="CharacterStyle1"/>
          <w:spacing w:val="3"/>
        </w:rPr>
        <w:t>het vervullen van zijn plicht tot gehoorzaamheid.</w:t>
      </w:r>
    </w:p>
    <w:p w:rsidR="00000000" w:rsidRDefault="00F93E2B">
      <w:pPr>
        <w:pStyle w:val="Style10"/>
        <w:numPr>
          <w:ilvl w:val="0"/>
          <w:numId w:val="277"/>
        </w:numPr>
        <w:kinsoku w:val="0"/>
        <w:autoSpaceDE/>
        <w:autoSpaceDN/>
        <w:rPr>
          <w:rStyle w:val="CharacterStyle1"/>
          <w:spacing w:val="4"/>
        </w:rPr>
      </w:pPr>
      <w:r>
        <w:rPr>
          <w:rStyle w:val="CharacterStyle1"/>
          <w:spacing w:val="3"/>
        </w:rPr>
        <w:t>Ook de in dc schepping gelegde en voor alle mensen geldende natuurwet heeft deze zelfde structuur. Het verschil is alle</w:t>
      </w:r>
      <w:r>
        <w:rPr>
          <w:rStyle w:val="CharacterStyle1"/>
          <w:spacing w:val="3"/>
        </w:rPr>
        <w:t xml:space="preserve">en, dat in het verbond vanwege </w:t>
      </w:r>
      <w:r>
        <w:rPr>
          <w:rStyle w:val="CharacterStyle1"/>
          <w:spacing w:val="4"/>
        </w:rPr>
        <w:t>de bijzondere openbaring in de Schrift zowel eis als belofte een duidelijkere vorm krijgen. De wezenlijke gelijkheid tussen de natuurwet enerzijds en het oude en nieuwe verbond anderzijds is echter doorslaggevend, omdat ze ge</w:t>
      </w:r>
      <w:r>
        <w:rPr>
          <w:rStyle w:val="CharacterStyle1"/>
          <w:spacing w:val="4"/>
        </w:rPr>
        <w:softHyphen/>
      </w:r>
      <w:r>
        <w:rPr>
          <w:rStyle w:val="CharacterStyle1"/>
          <w:spacing w:val="5"/>
        </w:rPr>
        <w:t xml:space="preserve">grond is in de `geestelijke' kern, die in alle drie gevonden wordt en waarom </w:t>
      </w:r>
      <w:r>
        <w:rPr>
          <w:rStyle w:val="CharacterStyle1"/>
          <w:spacing w:val="1"/>
        </w:rPr>
        <w:t xml:space="preserve">alles draait. Deze kern draagt daarom ook een universeel karakter, omdat ze de hele mensheid omvat en ook buiten het concreet-historische verbond (Israël en </w:t>
      </w:r>
      <w:r>
        <w:rPr>
          <w:rStyle w:val="CharacterStyle1"/>
          <w:spacing w:val="4"/>
        </w:rPr>
        <w:t>de kerk) geldigheid h</w:t>
      </w:r>
      <w:r>
        <w:rPr>
          <w:rStyle w:val="CharacterStyle1"/>
          <w:spacing w:val="4"/>
        </w:rPr>
        <w:t>eeft.</w:t>
      </w:r>
    </w:p>
    <w:p w:rsidR="00000000" w:rsidRDefault="00F93E2B">
      <w:pPr>
        <w:pStyle w:val="Style10"/>
        <w:numPr>
          <w:ilvl w:val="0"/>
          <w:numId w:val="277"/>
        </w:numPr>
        <w:kinsoku w:val="0"/>
        <w:autoSpaceDE/>
        <w:autoSpaceDN/>
        <w:spacing w:before="72"/>
        <w:rPr>
          <w:rStyle w:val="CharacterStyle1"/>
          <w:spacing w:val="3"/>
        </w:rPr>
      </w:pPr>
      <w:r>
        <w:rPr>
          <w:rStyle w:val="CharacterStyle1"/>
          <w:spacing w:val="-1"/>
        </w:rPr>
        <w:t xml:space="preserve">Tevens komt door deze nivellering van verbond en natuurwet dc aard van de </w:t>
      </w:r>
      <w:r>
        <w:rPr>
          <w:rStyle w:val="CharacterStyle1"/>
          <w:spacing w:val="4"/>
        </w:rPr>
        <w:t xml:space="preserve">relatie tussen God en mens tot uiting. Zij is redelijk en zedelijk van karakter. </w:t>
      </w:r>
      <w:r>
        <w:rPr>
          <w:rStyle w:val="CharacterStyle1"/>
          <w:spacing w:val="3"/>
        </w:rPr>
        <w:t>Dat wil in de eerste plaats zeggen, dat de heilshistorische kennis van Gods openbaring in Chris</w:t>
      </w:r>
      <w:r>
        <w:rPr>
          <w:rStyle w:val="CharacterStyle1"/>
          <w:spacing w:val="3"/>
        </w:rPr>
        <w:t>tus niet onmisbaar is.</w:t>
      </w:r>
    </w:p>
    <w:p w:rsidR="00000000" w:rsidRDefault="00F93E2B">
      <w:pPr>
        <w:pStyle w:val="Style10"/>
        <w:kinsoku w:val="0"/>
        <w:autoSpaceDE/>
        <w:autoSpaceDN/>
        <w:spacing w:before="0"/>
        <w:rPr>
          <w:rStyle w:val="CharacterStyle1"/>
          <w:rFonts w:ascii="Times New Roman" w:hAnsi="Times New Roman" w:cs="Times New Roman"/>
          <w:i/>
          <w:iCs/>
          <w:spacing w:val="14"/>
          <w:sz w:val="19"/>
          <w:szCs w:val="19"/>
        </w:rPr>
      </w:pPr>
      <w:r>
        <w:rPr>
          <w:rStyle w:val="CharacterStyle1"/>
          <w:spacing w:val="2"/>
        </w:rPr>
        <w:t xml:space="preserve">Ten tweede wijst het erop, dat de genade alleen haar rol vervult in samenhang </w:t>
      </w:r>
      <w:r>
        <w:rPr>
          <w:rStyle w:val="CharacterStyle1"/>
          <w:spacing w:val="4"/>
        </w:rPr>
        <w:t>met de zedelijke inspanning van de mens. In het kader van het verbond ge</w:t>
      </w:r>
      <w:r>
        <w:rPr>
          <w:rStyle w:val="CharacterStyle1"/>
          <w:spacing w:val="4"/>
        </w:rPr>
        <w:softHyphen/>
      </w:r>
      <w:r>
        <w:rPr>
          <w:rStyle w:val="CharacterStyle1"/>
          <w:spacing w:val="2"/>
        </w:rPr>
        <w:t>dacht, wil dit zeggen, dat de persoonlijke reactie van de mens op de verbonds</w:t>
      </w:r>
      <w:r>
        <w:rPr>
          <w:rStyle w:val="CharacterStyle1"/>
          <w:spacing w:val="2"/>
        </w:rPr>
        <w:softHyphen/>
      </w:r>
      <w:r>
        <w:rPr>
          <w:rStyle w:val="CharacterStyle1"/>
          <w:spacing w:val="1"/>
        </w:rPr>
        <w:t xml:space="preserve">ris </w:t>
      </w:r>
      <w:r>
        <w:rPr>
          <w:rStyle w:val="CharacterStyle1"/>
          <w:spacing w:val="1"/>
        </w:rPr>
        <w:t xml:space="preserve">tot gehoorzaamheid beslissend is voor het delen in het heil. Ook als in hot </w:t>
      </w:r>
      <w:r>
        <w:rPr>
          <w:rStyle w:val="CharacterStyle1"/>
          <w:spacing w:val="4"/>
        </w:rPr>
        <w:t xml:space="preserve">nieuwe verbond deze gehoorzaamheid het geloof in Jezus Christus inhoudt, doei dit niets af van bet zedelijk-moralistisch karakter van de menselijke </w:t>
      </w:r>
      <w:r>
        <w:rPr>
          <w:rStyle w:val="CharacterStyle1"/>
          <w:rFonts w:ascii="Times New Roman" w:hAnsi="Times New Roman" w:cs="Times New Roman"/>
          <w:i/>
          <w:iCs/>
          <w:spacing w:val="14"/>
          <w:sz w:val="19"/>
          <w:szCs w:val="19"/>
        </w:rPr>
        <w:t>ge-</w:t>
      </w:r>
    </w:p>
    <w:p w:rsidR="00000000" w:rsidRDefault="00F93E2B">
      <w:pPr>
        <w:widowControl/>
        <w:kinsoku/>
        <w:autoSpaceDE w:val="0"/>
        <w:autoSpaceDN w:val="0"/>
        <w:adjustRightInd w:val="0"/>
        <w:sectPr w:rsidR="00000000">
          <w:pgSz w:w="16834" w:h="11904" w:orient="landscape"/>
          <w:pgMar w:top="1027" w:right="980" w:bottom="207" w:left="1027" w:header="720" w:footer="720" w:gutter="0"/>
          <w:cols w:num="2" w:space="720" w:equalWidth="0">
            <w:col w:w="6660" w:space="1447"/>
            <w:col w:w="6660"/>
          </w:cols>
          <w:noEndnote/>
        </w:sectPr>
      </w:pPr>
    </w:p>
    <w:p w:rsidR="00000000" w:rsidRDefault="00F93E2B">
      <w:pPr>
        <w:pStyle w:val="Style4"/>
        <w:kinsoku w:val="0"/>
        <w:autoSpaceDE/>
        <w:autoSpaceDN/>
        <w:spacing w:line="240" w:lineRule="auto"/>
        <w:ind w:right="72"/>
        <w:rPr>
          <w:rStyle w:val="CharacterStyle5"/>
        </w:rPr>
      </w:pPr>
      <w:r>
        <w:rPr>
          <w:rStyle w:val="CharacterStyle5"/>
          <w:spacing w:val="4"/>
        </w:rPr>
        <w:t xml:space="preserve">hoorzaamheid. Want ook het concrete geloof in Jezus Christus behoort tot het </w:t>
      </w:r>
      <w:r>
        <w:rPr>
          <w:rStyle w:val="CharacterStyle5"/>
          <w:spacing w:val="6"/>
        </w:rPr>
        <w:t xml:space="preserve">historisch-secundaire. Wezenlijk is ook dan de redelijk-zedelijke inzet van de </w:t>
      </w:r>
      <w:r>
        <w:rPr>
          <w:rStyle w:val="CharacterStyle5"/>
        </w:rPr>
        <w:t>mens.</w:t>
      </w:r>
    </w:p>
    <w:p w:rsidR="00000000" w:rsidRDefault="00F93E2B">
      <w:pPr>
        <w:pStyle w:val="Style4"/>
        <w:kinsoku w:val="0"/>
        <w:autoSpaceDE/>
        <w:autoSpaceDN/>
        <w:spacing w:before="36"/>
        <w:ind w:right="72"/>
        <w:rPr>
          <w:rStyle w:val="CharacterStyle5"/>
          <w:spacing w:val="8"/>
        </w:rPr>
      </w:pPr>
      <w:r>
        <w:rPr>
          <w:rStyle w:val="CharacterStyle5"/>
          <w:spacing w:val="6"/>
        </w:rPr>
        <w:t>In die zin kunnen we spreken van een humanisering en moraliser</w:t>
      </w:r>
      <w:r>
        <w:rPr>
          <w:rStyle w:val="CharacterStyle5"/>
          <w:spacing w:val="6"/>
        </w:rPr>
        <w:t xml:space="preserve">ing van het </w:t>
      </w:r>
      <w:r>
        <w:rPr>
          <w:rStyle w:val="CharacterStyle5"/>
          <w:spacing w:val="5"/>
        </w:rPr>
        <w:t xml:space="preserve">verbond. Dat Van Limborch niettemin ook dan blijft spreken van de genade, is </w:t>
      </w:r>
      <w:r>
        <w:rPr>
          <w:rStyle w:val="CharacterStyle5"/>
          <w:spacing w:val="6"/>
        </w:rPr>
        <w:t>alleen mogelijk dankzij zijn remonstrantse invulling van deze genade als 'tus</w:t>
      </w:r>
      <w:r>
        <w:rPr>
          <w:rStyle w:val="CharacterStyle5"/>
          <w:spacing w:val="6"/>
        </w:rPr>
        <w:softHyphen/>
      </w:r>
      <w:r>
        <w:rPr>
          <w:rStyle w:val="CharacterStyle5"/>
          <w:spacing w:val="8"/>
        </w:rPr>
        <w:t>senin' komende genade, namelijk tussen goddelijke eis en menselijke, vrij</w:t>
      </w:r>
      <w:r>
        <w:rPr>
          <w:rStyle w:val="CharacterStyle5"/>
          <w:spacing w:val="8"/>
        </w:rPr>
        <w:softHyphen/>
        <w:t>willige gehoorz</w:t>
      </w:r>
      <w:r>
        <w:rPr>
          <w:rStyle w:val="CharacterStyle5"/>
          <w:spacing w:val="8"/>
        </w:rPr>
        <w:t>aamheid.</w:t>
      </w:r>
    </w:p>
    <w:p w:rsidR="00000000" w:rsidRDefault="00F93E2B">
      <w:pPr>
        <w:pStyle w:val="Style4"/>
        <w:numPr>
          <w:ilvl w:val="0"/>
          <w:numId w:val="278"/>
        </w:numPr>
        <w:kinsoku w:val="0"/>
        <w:autoSpaceDE/>
        <w:autoSpaceDN/>
        <w:spacing w:before="36"/>
        <w:ind w:right="72"/>
        <w:rPr>
          <w:rStyle w:val="CharacterStyle5"/>
        </w:rPr>
      </w:pPr>
      <w:r>
        <w:rPr>
          <w:rStyle w:val="CharacterStyle5"/>
          <w:spacing w:val="5"/>
        </w:rPr>
        <w:t>Met deze verbondsstructuur hangt samen de relatie tussen verbond en ver</w:t>
      </w:r>
      <w:r>
        <w:rPr>
          <w:rStyle w:val="CharacterStyle5"/>
          <w:spacing w:val="5"/>
        </w:rPr>
        <w:softHyphen/>
      </w:r>
      <w:r>
        <w:rPr>
          <w:rStyle w:val="CharacterStyle5"/>
          <w:spacing w:val="4"/>
        </w:rPr>
        <w:t>kiezing. Hier wijkt Van Limborch het meest van de orthodoxe lijn af en radica</w:t>
      </w:r>
      <w:r>
        <w:rPr>
          <w:rStyle w:val="CharacterStyle5"/>
          <w:spacing w:val="4"/>
        </w:rPr>
        <w:softHyphen/>
      </w:r>
      <w:r>
        <w:rPr>
          <w:rStyle w:val="CharacterStyle5"/>
          <w:spacing w:val="7"/>
        </w:rPr>
        <w:t>liseert hij de opvatting van Arminius en de eerste remonstranten. De goddelij</w:t>
      </w:r>
      <w:r>
        <w:rPr>
          <w:rStyle w:val="CharacterStyle5"/>
          <w:spacing w:val="7"/>
        </w:rPr>
        <w:softHyphen/>
      </w:r>
      <w:r>
        <w:rPr>
          <w:rStyle w:val="CharacterStyle5"/>
          <w:spacing w:val="6"/>
        </w:rPr>
        <w:t xml:space="preserve">ke daad van de </w:t>
      </w:r>
      <w:r>
        <w:rPr>
          <w:rStyle w:val="CharacterStyle5"/>
          <w:spacing w:val="6"/>
        </w:rPr>
        <w:t xml:space="preserve">verkiezing voltrekt zich in de tijd en is resultaat van hel geloof </w:t>
      </w:r>
      <w:r>
        <w:rPr>
          <w:rStyle w:val="CharacterStyle5"/>
          <w:spacing w:val="8"/>
        </w:rPr>
        <w:t>van de mens. Hetzelfde geldt van de verwerping als resultante van het onge</w:t>
      </w:r>
      <w:r>
        <w:rPr>
          <w:rStyle w:val="CharacterStyle5"/>
          <w:spacing w:val="8"/>
        </w:rPr>
        <w:softHyphen/>
      </w:r>
      <w:r>
        <w:rPr>
          <w:rStyle w:val="CharacterStyle5"/>
        </w:rPr>
        <w:t>loof.</w:t>
      </w:r>
    </w:p>
    <w:p w:rsidR="00000000" w:rsidRDefault="00F93E2B">
      <w:pPr>
        <w:pStyle w:val="Style4"/>
        <w:kinsoku w:val="0"/>
        <w:autoSpaceDE/>
        <w:autoSpaceDN/>
        <w:ind w:right="72"/>
        <w:rPr>
          <w:rStyle w:val="CharacterStyle5"/>
          <w:spacing w:val="8"/>
        </w:rPr>
      </w:pPr>
      <w:r>
        <w:rPr>
          <w:rStyle w:val="CharacterStyle5"/>
          <w:spacing w:val="6"/>
        </w:rPr>
        <w:t xml:space="preserve">Deze nadruk op de in de tijd zich realiserende verkiezing en verwerping keert </w:t>
      </w:r>
      <w:r>
        <w:rPr>
          <w:rStyle w:val="CharacterStyle5"/>
          <w:spacing w:val="5"/>
        </w:rPr>
        <w:t xml:space="preserve">terug bij </w:t>
      </w:r>
      <w:r>
        <w:rPr>
          <w:rStyle w:val="CharacterStyle5"/>
          <w:rFonts w:ascii="Bookman Old Style" w:hAnsi="Bookman Old Style" w:cs="Bookman Old Style"/>
          <w:i/>
          <w:iCs/>
          <w:spacing w:val="5"/>
          <w:sz w:val="18"/>
          <w:szCs w:val="18"/>
        </w:rPr>
        <w:t xml:space="preserve">de </w:t>
      </w:r>
      <w:r>
        <w:rPr>
          <w:rStyle w:val="CharacterStyle5"/>
          <w:spacing w:val="5"/>
        </w:rPr>
        <w:t>volharding. Ook d</w:t>
      </w:r>
      <w:r>
        <w:rPr>
          <w:rStyle w:val="CharacterStyle5"/>
          <w:spacing w:val="5"/>
        </w:rPr>
        <w:t xml:space="preserve">eze kan ophouden en dan wordt verkiezing tot verwerping. Beide worden dus radicaal gehistoriseerd en vanuit de menselijke </w:t>
      </w:r>
      <w:r>
        <w:rPr>
          <w:rStyle w:val="CharacterStyle5"/>
          <w:spacing w:val="8"/>
        </w:rPr>
        <w:t>reactie op Gods verbondseis bepaald.</w:t>
      </w:r>
    </w:p>
    <w:p w:rsidR="00000000" w:rsidRDefault="00F93E2B">
      <w:pPr>
        <w:pStyle w:val="Style4"/>
        <w:numPr>
          <w:ilvl w:val="0"/>
          <w:numId w:val="278"/>
        </w:numPr>
        <w:kinsoku w:val="0"/>
        <w:autoSpaceDE/>
        <w:autoSpaceDN/>
        <w:spacing w:line="266" w:lineRule="auto"/>
        <w:ind w:right="72"/>
        <w:rPr>
          <w:rStyle w:val="CharacterStyle5"/>
          <w:spacing w:val="6"/>
        </w:rPr>
      </w:pPr>
      <w:r>
        <w:rPr>
          <w:rStyle w:val="CharacterStyle5"/>
          <w:spacing w:val="5"/>
        </w:rPr>
        <w:t xml:space="preserve">Formeel zoekt Van Limborg niettemin aansluiting hij </w:t>
      </w:r>
      <w:r>
        <w:rPr>
          <w:rStyle w:val="CharacterStyle5"/>
          <w:rFonts w:ascii="Bookman Old Style" w:hAnsi="Bookman Old Style" w:cs="Bookman Old Style"/>
          <w:i/>
          <w:iCs/>
          <w:spacing w:val="5"/>
          <w:sz w:val="18"/>
          <w:szCs w:val="18"/>
        </w:rPr>
        <w:t xml:space="preserve">de </w:t>
      </w:r>
      <w:r>
        <w:rPr>
          <w:rStyle w:val="CharacterStyle5"/>
          <w:spacing w:val="5"/>
        </w:rPr>
        <w:t>klassiek-gerefor</w:t>
      </w:r>
      <w:r>
        <w:rPr>
          <w:rStyle w:val="CharacterStyle5"/>
          <w:spacing w:val="5"/>
        </w:rPr>
        <w:softHyphen/>
      </w:r>
      <w:r>
        <w:rPr>
          <w:rStyle w:val="CharacterStyle5"/>
          <w:spacing w:val="5"/>
        </w:rPr>
        <w:t xml:space="preserve">meerde dubbele predestinatieleer. Ook hij weet van een eeuwig </w:t>
      </w:r>
      <w:r>
        <w:rPr>
          <w:rStyle w:val="CharacterStyle5"/>
          <w:rFonts w:ascii="Bookman Old Style" w:hAnsi="Bookman Old Style" w:cs="Bookman Old Style"/>
          <w:i/>
          <w:iCs/>
          <w:spacing w:val="5"/>
          <w:sz w:val="18"/>
          <w:szCs w:val="18"/>
        </w:rPr>
        <w:t xml:space="preserve">dubbelbesluit </w:t>
      </w:r>
      <w:r>
        <w:rPr>
          <w:rStyle w:val="CharacterStyle5"/>
          <w:spacing w:val="10"/>
        </w:rPr>
        <w:t xml:space="preserve">van verkiezing en verwerping, die onderscheiden wordt van de goddelijke </w:t>
      </w:r>
      <w:r>
        <w:rPr>
          <w:rStyle w:val="CharacterStyle5"/>
          <w:rFonts w:ascii="Bookman Old Style" w:hAnsi="Bookman Old Style" w:cs="Bookman Old Style"/>
          <w:i/>
          <w:iCs/>
          <w:spacing w:val="5"/>
          <w:sz w:val="18"/>
          <w:szCs w:val="18"/>
        </w:rPr>
        <w:t xml:space="preserve">daad </w:t>
      </w:r>
      <w:r>
        <w:rPr>
          <w:rStyle w:val="CharacterStyle5"/>
          <w:spacing w:val="5"/>
        </w:rPr>
        <w:t>van verkiezing en verwerping in de tijd. Inhoudelijk is echter sprake van een wezenlijk verschil. God b</w:t>
      </w:r>
      <w:r>
        <w:rPr>
          <w:rStyle w:val="CharacterStyle5"/>
          <w:spacing w:val="5"/>
        </w:rPr>
        <w:t xml:space="preserve">esluit namelijk niet, wie verkoren of verworpen </w:t>
      </w:r>
      <w:r>
        <w:rPr>
          <w:rStyle w:val="CharacterStyle5"/>
          <w:spacing w:val="8"/>
        </w:rPr>
        <w:t>worden (zijn), maar hoe de verkiezing en verwerping in de tijd zal plaatsvin</w:t>
      </w:r>
      <w:r>
        <w:rPr>
          <w:rStyle w:val="CharacterStyle5"/>
          <w:spacing w:val="8"/>
        </w:rPr>
        <w:softHyphen/>
      </w:r>
      <w:r>
        <w:rPr>
          <w:rStyle w:val="CharacterStyle5"/>
          <w:spacing w:val="6"/>
        </w:rPr>
        <w:t xml:space="preserve">den. In feite betekent dit, dat het verbond van Gods eis tol gehoorzaamheid van </w:t>
      </w:r>
      <w:r>
        <w:rPr>
          <w:rStyle w:val="CharacterStyle5"/>
          <w:spacing w:val="7"/>
        </w:rPr>
        <w:t>de mens en zijn beloning daarvan ook het eeuwig bes</w:t>
      </w:r>
      <w:r>
        <w:rPr>
          <w:rStyle w:val="CharacterStyle5"/>
          <w:spacing w:val="7"/>
        </w:rPr>
        <w:t xml:space="preserve">luit beheerst. De inhoud </w:t>
      </w:r>
      <w:r>
        <w:rPr>
          <w:rStyle w:val="CharacterStyle5"/>
          <w:spacing w:val="5"/>
        </w:rPr>
        <w:t xml:space="preserve">van dit besluit geeft alleen aan, dat God vanaf het begin het gewild heeft om op </w:t>
      </w:r>
      <w:r>
        <w:rPr>
          <w:rStyle w:val="CharacterStyle5"/>
          <w:spacing w:val="10"/>
        </w:rPr>
        <w:t xml:space="preserve">de manier van het verbond met zijn mensheid om te gaan en dat Hij daarin </w:t>
      </w:r>
      <w:r>
        <w:rPr>
          <w:rStyle w:val="CharacterStyle5"/>
          <w:spacing w:val="9"/>
        </w:rPr>
        <w:t xml:space="preserve">nooit zal veranderen. In die zin ligt de diepste grond van het heil in Gods </w:t>
      </w:r>
      <w:r>
        <w:rPr>
          <w:rStyle w:val="CharacterStyle5"/>
          <w:spacing w:val="6"/>
        </w:rPr>
        <w:t>(</w:t>
      </w:r>
      <w:r>
        <w:rPr>
          <w:rStyle w:val="CharacterStyle5"/>
          <w:spacing w:val="6"/>
        </w:rPr>
        <w:t>souvereine) wil.</w:t>
      </w:r>
    </w:p>
    <w:p w:rsidR="00000000" w:rsidRDefault="00F93E2B">
      <w:pPr>
        <w:pStyle w:val="Style4"/>
        <w:kinsoku w:val="0"/>
        <w:autoSpaceDE/>
        <w:autoSpaceDN/>
        <w:ind w:right="72"/>
        <w:rPr>
          <w:rStyle w:val="CharacterStyle5"/>
          <w:spacing w:val="8"/>
        </w:rPr>
      </w:pPr>
      <w:r>
        <w:rPr>
          <w:rStyle w:val="CharacterStyle5"/>
          <w:spacing w:val="8"/>
        </w:rPr>
        <w:t xml:space="preserve">Dit onveranderlijke komt in zoverre ook in de tijd naar voren, wanneer zowel </w:t>
      </w:r>
      <w:r>
        <w:rPr>
          <w:rStyle w:val="CharacterStyle5"/>
          <w:spacing w:val="6"/>
        </w:rPr>
        <w:t xml:space="preserve">de lex naturae als het oude en nieuwe verbond in hun wezen gelijk zijn (zie 5). </w:t>
      </w:r>
      <w:r>
        <w:rPr>
          <w:rStyle w:val="CharacterStyle5"/>
          <w:spacing w:val="5"/>
        </w:rPr>
        <w:t xml:space="preserve">In dit licht beschouwd geldt ook bij Van Limborch (evenals bij de orthodox- </w:t>
      </w:r>
      <w:r>
        <w:rPr>
          <w:rStyle w:val="CharacterStyle5"/>
          <w:spacing w:val="9"/>
        </w:rPr>
        <w:t>gerefo</w:t>
      </w:r>
      <w:r>
        <w:rPr>
          <w:rStyle w:val="CharacterStyle5"/>
          <w:spacing w:val="9"/>
        </w:rPr>
        <w:t xml:space="preserve">rmeerden), dat de eeuwigheid heerst over de tijd. Deze statische factor </w:t>
      </w:r>
      <w:r>
        <w:rPr>
          <w:rStyle w:val="CharacterStyle5"/>
          <w:spacing w:val="4"/>
        </w:rPr>
        <w:t xml:space="preserve">in de (heils)geschiedenis vinden wij ook terug, wanneer we stuiten op de altijd </w:t>
      </w:r>
      <w:r>
        <w:rPr>
          <w:rStyle w:val="CharacterStyle5"/>
          <w:spacing w:val="6"/>
        </w:rPr>
        <w:t xml:space="preserve">zichzelf blijvende `geestelijke' kern van het verbond, namelijk de religieus- </w:t>
      </w:r>
      <w:r>
        <w:rPr>
          <w:rStyle w:val="CharacterStyle5"/>
          <w:spacing w:val="8"/>
        </w:rPr>
        <w:t>zedelijke relatie tussen G</w:t>
      </w:r>
      <w:r>
        <w:rPr>
          <w:rStyle w:val="CharacterStyle5"/>
          <w:spacing w:val="8"/>
        </w:rPr>
        <w:t>od en mens.</w:t>
      </w:r>
    </w:p>
    <w:p w:rsidR="00000000" w:rsidRDefault="00F93E2B">
      <w:pPr>
        <w:pStyle w:val="Style4"/>
        <w:kinsoku w:val="0"/>
        <w:autoSpaceDE/>
        <w:autoSpaceDN/>
        <w:ind w:right="72"/>
        <w:rPr>
          <w:rStyle w:val="CharacterStyle5"/>
          <w:spacing w:val="8"/>
        </w:rPr>
      </w:pPr>
      <w:r>
        <w:rPr>
          <w:rStyle w:val="CharacterStyle5"/>
          <w:spacing w:val="4"/>
        </w:rPr>
        <w:t xml:space="preserve">9. Door de relativering van de historische gestalte van liet verbond moest Van </w:t>
      </w:r>
      <w:r>
        <w:rPr>
          <w:rStyle w:val="CharacterStyle5"/>
          <w:spacing w:val="6"/>
        </w:rPr>
        <w:t xml:space="preserve">Limborch er wel toe komen om ook de doop als teken en zegel van het verbond </w:t>
      </w:r>
      <w:r>
        <w:rPr>
          <w:rStyle w:val="CharacterStyle5"/>
          <w:spacing w:val="5"/>
        </w:rPr>
        <w:t xml:space="preserve">te relativeren. Hij </w:t>
      </w:r>
      <w:r>
        <w:rPr>
          <w:rStyle w:val="CharacterStyle5"/>
          <w:spacing w:val="5"/>
        </w:rPr>
        <w:t xml:space="preserve">past dit vooral toe op de kinderdoop, die hij facultatief </w:t>
      </w:r>
      <w:r>
        <w:rPr>
          <w:rStyle w:val="CharacterStyle5"/>
          <w:rFonts w:ascii="Bookman Old Style" w:hAnsi="Bookman Old Style" w:cs="Bookman Old Style"/>
          <w:spacing w:val="5"/>
          <w:sz w:val="17"/>
          <w:szCs w:val="17"/>
        </w:rPr>
        <w:t xml:space="preserve">stelt. </w:t>
      </w:r>
      <w:r>
        <w:rPr>
          <w:rStyle w:val="CharacterStyle5"/>
          <w:spacing w:val="2"/>
        </w:rPr>
        <w:t xml:space="preserve">Alle kinderen zijn gelijk, of ze binnen of buiten liet verbond zijn, </w:t>
      </w:r>
      <w:r>
        <w:rPr>
          <w:rStyle w:val="CharacterStyle5"/>
          <w:rFonts w:ascii="Bookman Old Style" w:hAnsi="Bookman Old Style" w:cs="Bookman Old Style"/>
          <w:spacing w:val="2"/>
          <w:sz w:val="17"/>
          <w:szCs w:val="17"/>
        </w:rPr>
        <w:t xml:space="preserve">en delen in de </w:t>
      </w:r>
      <w:r>
        <w:rPr>
          <w:rStyle w:val="CharacterStyle5"/>
          <w:spacing w:val="8"/>
        </w:rPr>
        <w:t>belofte van het eeuwige leven.</w:t>
      </w:r>
    </w:p>
    <w:p w:rsidR="00000000" w:rsidRDefault="00F93E2B">
      <w:pPr>
        <w:pStyle w:val="Style21"/>
        <w:kinsoku w:val="0"/>
        <w:autoSpaceDE/>
        <w:autoSpaceDN/>
        <w:adjustRightInd/>
        <w:spacing w:before="36" w:line="201" w:lineRule="auto"/>
        <w:rPr>
          <w:spacing w:val="20"/>
          <w:sz w:val="23"/>
          <w:szCs w:val="23"/>
        </w:rPr>
      </w:pPr>
      <w:r>
        <w:rPr>
          <w:rStyle w:val="CharacterStyle5"/>
          <w:spacing w:val="4"/>
          <w:sz w:val="16"/>
          <w:szCs w:val="16"/>
        </w:rPr>
        <w:br w:type="column"/>
      </w:r>
      <w:r>
        <w:rPr>
          <w:spacing w:val="20"/>
          <w:sz w:val="23"/>
          <w:szCs w:val="23"/>
        </w:rPr>
        <w:t>B. DE SAUMURSE VERBONDSLEER</w:t>
      </w:r>
    </w:p>
    <w:p w:rsidR="00000000" w:rsidRDefault="00F93E2B">
      <w:pPr>
        <w:pStyle w:val="Style21"/>
        <w:kinsoku w:val="0"/>
        <w:autoSpaceDE/>
        <w:autoSpaceDN/>
        <w:adjustRightInd/>
        <w:spacing w:before="1296" w:line="216" w:lineRule="auto"/>
        <w:rPr>
          <w:spacing w:val="2"/>
          <w:w w:val="105"/>
          <w:sz w:val="31"/>
          <w:szCs w:val="31"/>
        </w:rPr>
      </w:pPr>
      <w:r>
        <w:rPr>
          <w:noProof/>
        </w:rPr>
        <w:pict>
          <v:shape id="_x0000_s1371" type="#_x0000_t202" style="position:absolute;margin-left:-406.65pt;margin-top:523pt;width:14.15pt;height:6.7pt;z-index:252011520;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53" w:lineRule="exact"/>
                    <w:rPr>
                      <w:rFonts w:ascii="Bookman Old Style" w:hAnsi="Bookman Old Style" w:cs="Bookman Old Style"/>
                      <w:spacing w:val="-16"/>
                      <w:sz w:val="18"/>
                      <w:szCs w:val="18"/>
                    </w:rPr>
                  </w:pPr>
                  <w:r>
                    <w:rPr>
                      <w:rFonts w:ascii="Bookman Old Style" w:hAnsi="Bookman Old Style" w:cs="Bookman Old Style"/>
                      <w:spacing w:val="-16"/>
                      <w:sz w:val="18"/>
                      <w:szCs w:val="18"/>
                    </w:rPr>
                    <w:t>?</w:t>
                  </w:r>
                  <w:r>
                    <w:rPr>
                      <w:rFonts w:ascii="Bookman Old Style" w:hAnsi="Bookman Old Style" w:cs="Bookman Old Style"/>
                      <w:spacing w:val="-16"/>
                      <w:sz w:val="6"/>
                      <w:szCs w:val="6"/>
                      <w:vertAlign w:val="superscript"/>
                    </w:rPr>
                    <w:t>,</w:t>
                  </w:r>
                  <w:r>
                    <w:rPr>
                      <w:rFonts w:ascii="Bookman Old Style" w:hAnsi="Bookman Old Style" w:cs="Bookman Old Style"/>
                      <w:spacing w:val="-16"/>
                      <w:sz w:val="18"/>
                      <w:szCs w:val="18"/>
                    </w:rPr>
                    <w:t>I:7</w:t>
                  </w:r>
                </w:p>
              </w:txbxContent>
            </v:textbox>
            <w10:wrap type="square"/>
          </v:shape>
        </w:pict>
      </w:r>
      <w:r>
        <w:rPr>
          <w:spacing w:val="2"/>
          <w:w w:val="105"/>
          <w:sz w:val="31"/>
          <w:szCs w:val="31"/>
        </w:rPr>
        <w:t>10. Moyse Amyraut (1596-1664)</w:t>
      </w:r>
    </w:p>
    <w:p w:rsidR="00000000" w:rsidRDefault="00F93E2B">
      <w:pPr>
        <w:pStyle w:val="Style21"/>
        <w:kinsoku w:val="0"/>
        <w:autoSpaceDE/>
        <w:autoSpaceDN/>
        <w:adjustRightInd/>
        <w:spacing w:before="792" w:line="194" w:lineRule="auto"/>
        <w:rPr>
          <w:i/>
          <w:iCs/>
          <w:spacing w:val="10"/>
          <w:sz w:val="19"/>
          <w:szCs w:val="19"/>
        </w:rPr>
      </w:pPr>
      <w:r>
        <w:rPr>
          <w:i/>
          <w:iCs/>
          <w:spacing w:val="10"/>
          <w:sz w:val="19"/>
          <w:szCs w:val="19"/>
        </w:rPr>
        <w:t>De Saumu</w:t>
      </w:r>
      <w:r>
        <w:rPr>
          <w:i/>
          <w:iCs/>
          <w:spacing w:val="10"/>
          <w:sz w:val="19"/>
          <w:szCs w:val="19"/>
        </w:rPr>
        <w:t>rse theologie</w:t>
      </w:r>
    </w:p>
    <w:p w:rsidR="00000000" w:rsidRDefault="00F93E2B">
      <w:pPr>
        <w:pStyle w:val="Style4"/>
        <w:kinsoku w:val="0"/>
        <w:autoSpaceDE/>
        <w:autoSpaceDN/>
        <w:spacing w:before="252" w:line="266" w:lineRule="auto"/>
        <w:rPr>
          <w:rStyle w:val="CharacterStyle5"/>
          <w:spacing w:val="8"/>
        </w:rPr>
      </w:pPr>
      <w:r>
        <w:rPr>
          <w:rStyle w:val="CharacterStyle5"/>
          <w:spacing w:val="4"/>
        </w:rPr>
        <w:t>Begonnen we in dit laatste deel van onze studie met het schetsen van de remon</w:t>
      </w:r>
      <w:r>
        <w:rPr>
          <w:rStyle w:val="CharacterStyle5"/>
          <w:spacing w:val="4"/>
        </w:rPr>
        <w:softHyphen/>
      </w:r>
      <w:r>
        <w:rPr>
          <w:rStyle w:val="CharacterStyle5"/>
          <w:spacing w:val="7"/>
        </w:rPr>
        <w:t xml:space="preserve">strantse verbondsleer zoals deze in de na-Dordtse periode zich het duidelijkst </w:t>
      </w:r>
      <w:r>
        <w:rPr>
          <w:rStyle w:val="CharacterStyle5"/>
          <w:spacing w:val="10"/>
        </w:rPr>
        <w:t xml:space="preserve">heeft afgetekend in de theologie van Philippus van Limborch, nu willen wij </w:t>
      </w:r>
      <w:r>
        <w:rPr>
          <w:rStyle w:val="CharacterStyle5"/>
          <w:spacing w:val="9"/>
        </w:rPr>
        <w:t xml:space="preserve">een stap naar `rechts' doen en komen dan terecht bij de Saumurse theologen. </w:t>
      </w:r>
      <w:r>
        <w:rPr>
          <w:rStyle w:val="CharacterStyle5"/>
          <w:spacing w:val="6"/>
        </w:rPr>
        <w:t xml:space="preserve">We begeven ons dan voor een deel buiten onze nationale grens, maar wat zij </w:t>
      </w:r>
      <w:r>
        <w:rPr>
          <w:rStyle w:val="CharacterStyle5"/>
          <w:spacing w:val="5"/>
        </w:rPr>
        <w:t xml:space="preserve">beoogden, was ten diepste </w:t>
      </w:r>
      <w:r>
        <w:rPr>
          <w:rStyle w:val="CharacterStyle5"/>
          <w:rFonts w:ascii="Bookman Old Style" w:hAnsi="Bookman Old Style" w:cs="Bookman Old Style"/>
          <w:i/>
          <w:iCs/>
          <w:spacing w:val="5"/>
          <w:sz w:val="18"/>
          <w:szCs w:val="18"/>
        </w:rPr>
        <w:t xml:space="preserve">een </w:t>
      </w:r>
      <w:r>
        <w:rPr>
          <w:rStyle w:val="CharacterStyle5"/>
          <w:spacing w:val="5"/>
        </w:rPr>
        <w:t>synthese tot stand te brengen tussen de remon</w:t>
      </w:r>
      <w:r>
        <w:rPr>
          <w:rStyle w:val="CharacterStyle5"/>
          <w:spacing w:val="5"/>
        </w:rPr>
        <w:softHyphen/>
      </w:r>
      <w:r>
        <w:rPr>
          <w:rStyle w:val="CharacterStyle5"/>
          <w:spacing w:val="9"/>
        </w:rPr>
        <w:t>stranten en de contraremonstr</w:t>
      </w:r>
      <w:r>
        <w:rPr>
          <w:rStyle w:val="CharacterStyle5"/>
          <w:spacing w:val="9"/>
        </w:rPr>
        <w:t xml:space="preserve">anten. Daarmee bevinden wij ons dan toch weer </w:t>
      </w:r>
      <w:r>
        <w:rPr>
          <w:rStyle w:val="CharacterStyle5"/>
          <w:spacing w:val="8"/>
        </w:rPr>
        <w:t>in het hart van de Nederlandse traditie van de gereformeerde theologie.</w:t>
      </w:r>
    </w:p>
    <w:p w:rsidR="00000000" w:rsidRDefault="00F93E2B">
      <w:pPr>
        <w:pStyle w:val="Style4"/>
        <w:kinsoku w:val="0"/>
        <w:autoSpaceDE/>
        <w:autoSpaceDN/>
        <w:spacing w:line="273" w:lineRule="auto"/>
        <w:rPr>
          <w:rStyle w:val="CharacterStyle5"/>
          <w:spacing w:val="7"/>
        </w:rPr>
      </w:pPr>
      <w:r>
        <w:rPr>
          <w:rStyle w:val="CharacterStyle5"/>
          <w:spacing w:val="9"/>
        </w:rPr>
        <w:t xml:space="preserve">Saumur was een betrekkelijk kleine stad in Frankrijk, waarvan de universiteit </w:t>
      </w:r>
      <w:r>
        <w:rPr>
          <w:rStyle w:val="CharacterStyle5"/>
          <w:spacing w:val="10"/>
        </w:rPr>
        <w:t>in de zeventiende eeuw grote bekendheid verwierf. Dat deed z</w:t>
      </w:r>
      <w:r>
        <w:rPr>
          <w:rStyle w:val="CharacterStyle5"/>
          <w:spacing w:val="10"/>
        </w:rPr>
        <w:t xml:space="preserve">e met name </w:t>
      </w:r>
      <w:r>
        <w:rPr>
          <w:rStyle w:val="CharacterStyle5"/>
          <w:spacing w:val="8"/>
        </w:rPr>
        <w:t xml:space="preserve">vanwege haar theologisch programma, waarmee ze een eigen positie innam </w:t>
      </w:r>
      <w:r>
        <w:rPr>
          <w:rStyle w:val="CharacterStyle5"/>
          <w:rFonts w:ascii="Bookman Old Style" w:hAnsi="Bookman Old Style" w:cs="Bookman Old Style"/>
          <w:spacing w:val="8"/>
          <w:sz w:val="17"/>
          <w:szCs w:val="17"/>
        </w:rPr>
        <w:t xml:space="preserve">in </w:t>
      </w:r>
      <w:r>
        <w:rPr>
          <w:rStyle w:val="CharacterStyle5"/>
          <w:spacing w:val="7"/>
        </w:rPr>
        <w:t>de strijd der geesten van die tijd.</w:t>
      </w:r>
    </w:p>
    <w:p w:rsidR="00000000" w:rsidRDefault="00F93E2B">
      <w:pPr>
        <w:pStyle w:val="Style4"/>
        <w:kinsoku w:val="0"/>
        <w:autoSpaceDE/>
        <w:autoSpaceDN/>
        <w:spacing w:line="268" w:lineRule="auto"/>
        <w:rPr>
          <w:rStyle w:val="CharacterStyle5"/>
          <w:spacing w:val="8"/>
        </w:rPr>
      </w:pPr>
      <w:r>
        <w:rPr>
          <w:rStyle w:val="CharacterStyle5"/>
          <w:spacing w:val="7"/>
        </w:rPr>
        <w:t xml:space="preserve">De eerste vertegenwoordiger en grondlegger van deze Saumurse school was de </w:t>
      </w:r>
      <w:r>
        <w:rPr>
          <w:rStyle w:val="CharacterStyle5"/>
          <w:spacing w:val="8"/>
        </w:rPr>
        <w:t>uit Schotland afkomstige John Camero (1580-1625). Hij introd</w:t>
      </w:r>
      <w:r>
        <w:rPr>
          <w:rStyle w:val="CharacterStyle5"/>
          <w:spacing w:val="8"/>
        </w:rPr>
        <w:t xml:space="preserve">uceerde een </w:t>
      </w:r>
      <w:r>
        <w:rPr>
          <w:rStyle w:val="CharacterStyle5"/>
          <w:spacing w:val="7"/>
        </w:rPr>
        <w:t xml:space="preserve">theologische conceptie, waarmee hij een verzoenende middenweg meende te </w:t>
      </w:r>
      <w:r>
        <w:rPr>
          <w:rStyle w:val="CharacterStyle5"/>
          <w:spacing w:val="10"/>
        </w:rPr>
        <w:t xml:space="preserve">kunnen aanwijzen tussen de in die tijd steeds meer gepolariseerde flanken </w:t>
      </w:r>
      <w:r>
        <w:rPr>
          <w:rStyle w:val="CharacterStyle5"/>
          <w:spacing w:val="9"/>
        </w:rPr>
        <w:t xml:space="preserve">binnen de gereformeerde theologie. We doelen dan op de strijd, die ontstaan </w:t>
      </w:r>
      <w:r>
        <w:rPr>
          <w:rStyle w:val="CharacterStyle5"/>
          <w:spacing w:val="6"/>
        </w:rPr>
        <w:t xml:space="preserve">was in de controverse </w:t>
      </w:r>
      <w:r>
        <w:rPr>
          <w:rStyle w:val="CharacterStyle5"/>
          <w:spacing w:val="6"/>
        </w:rPr>
        <w:t>tussen Arminius en Gomarus over de leer van de verkie</w:t>
      </w:r>
      <w:r>
        <w:rPr>
          <w:rStyle w:val="CharacterStyle5"/>
          <w:spacing w:val="6"/>
        </w:rPr>
        <w:softHyphen/>
      </w:r>
      <w:r>
        <w:rPr>
          <w:rStyle w:val="CharacterStyle5"/>
          <w:spacing w:val="4"/>
        </w:rPr>
        <w:t>zing. Ze kreeg haar hoogtepunt in het conflict tussen remonstranten en contra</w:t>
      </w:r>
      <w:r>
        <w:rPr>
          <w:rStyle w:val="CharacterStyle5"/>
          <w:spacing w:val="4"/>
        </w:rPr>
        <w:softHyphen/>
      </w:r>
      <w:r>
        <w:rPr>
          <w:rStyle w:val="CharacterStyle5"/>
          <w:spacing w:val="9"/>
        </w:rPr>
        <w:t>remonstranten, dat tenslotte uitmondde in de veroordeling van de eerstge</w:t>
      </w:r>
      <w:r>
        <w:rPr>
          <w:rStyle w:val="CharacterStyle5"/>
          <w:spacing w:val="9"/>
        </w:rPr>
        <w:softHyphen/>
      </w:r>
      <w:r>
        <w:rPr>
          <w:rStyle w:val="CharacterStyle5"/>
          <w:spacing w:val="8"/>
        </w:rPr>
        <w:t>noemden op de synode van Dordrecht in 1618/19.</w:t>
      </w:r>
    </w:p>
    <w:p w:rsidR="00000000" w:rsidRDefault="00F93E2B">
      <w:pPr>
        <w:pStyle w:val="Style4"/>
        <w:kinsoku w:val="0"/>
        <w:autoSpaceDE/>
        <w:autoSpaceDN/>
        <w:spacing w:line="266" w:lineRule="auto"/>
        <w:rPr>
          <w:rStyle w:val="CharacterStyle5"/>
          <w:spacing w:val="7"/>
        </w:rPr>
      </w:pPr>
      <w:r>
        <w:rPr>
          <w:rStyle w:val="CharacterStyle5"/>
          <w:spacing w:val="8"/>
        </w:rPr>
        <w:t xml:space="preserve">Was </w:t>
      </w:r>
      <w:r>
        <w:rPr>
          <w:rStyle w:val="CharacterStyle5"/>
          <w:spacing w:val="8"/>
        </w:rPr>
        <w:t xml:space="preserve">Camero min of meer de eerste, die met zijn theologie een bemiddeling </w:t>
      </w:r>
      <w:r>
        <w:rPr>
          <w:rStyle w:val="CharacterStyle5"/>
          <w:spacing w:val="3"/>
        </w:rPr>
        <w:t>nastreefde tussen de partijen, zijn opvolger in Saumur is de belangrijkste verte</w:t>
      </w:r>
      <w:r>
        <w:rPr>
          <w:rStyle w:val="CharacterStyle5"/>
          <w:spacing w:val="3"/>
        </w:rPr>
        <w:softHyphen/>
      </w:r>
      <w:r>
        <w:rPr>
          <w:rStyle w:val="CharacterStyle5"/>
          <w:spacing w:val="9"/>
        </w:rPr>
        <w:t xml:space="preserve">genwoordiger van deze irenische richting geweest. Dat was Moyse Amyraut, </w:t>
      </w:r>
      <w:r>
        <w:rPr>
          <w:rStyle w:val="CharacterStyle5"/>
          <w:spacing w:val="7"/>
        </w:rPr>
        <w:t xml:space="preserve">die leefde van 1596 tot 1664. In </w:t>
      </w:r>
      <w:r>
        <w:rPr>
          <w:rStyle w:val="CharacterStyle5"/>
          <w:spacing w:val="7"/>
        </w:rPr>
        <w:t xml:space="preserve">hoge mate sloot hij zich bij Camero aan, maar </w:t>
      </w:r>
      <w:r>
        <w:rPr>
          <w:rStyle w:val="CharacterStyle5"/>
          <w:spacing w:val="4"/>
        </w:rPr>
        <w:t xml:space="preserve">hij werkte zijn ideeën uit tot een volledige theologie. Het meest karakteristieke </w:t>
      </w:r>
      <w:r>
        <w:rPr>
          <w:rStyle w:val="CharacterStyle5"/>
          <w:spacing w:val="9"/>
        </w:rPr>
        <w:t xml:space="preserve">daarvan is, dat zij een uitgesproken verbondstheologie kan worden genoemd. </w:t>
      </w:r>
      <w:r>
        <w:rPr>
          <w:rStyle w:val="CharacterStyle5"/>
          <w:spacing w:val="7"/>
        </w:rPr>
        <w:t>Dat is dan ook de reden, waarom wij hier onze aandach</w:t>
      </w:r>
      <w:r>
        <w:rPr>
          <w:rStyle w:val="CharacterStyle5"/>
          <w:spacing w:val="7"/>
        </w:rPr>
        <w:t>t erop richten.</w:t>
      </w:r>
    </w:p>
    <w:p w:rsidR="00000000" w:rsidRDefault="00F93E2B">
      <w:pPr>
        <w:pStyle w:val="Style21"/>
        <w:kinsoku w:val="0"/>
        <w:autoSpaceDE/>
        <w:autoSpaceDN/>
        <w:adjustRightInd/>
        <w:spacing w:before="180"/>
        <w:jc w:val="center"/>
        <w:rPr>
          <w:spacing w:val="7"/>
          <w:sz w:val="19"/>
          <w:szCs w:val="19"/>
        </w:rPr>
      </w:pPr>
      <w:r>
        <w:rPr>
          <w:spacing w:val="7"/>
          <w:sz w:val="19"/>
          <w:szCs w:val="19"/>
        </w:rPr>
        <w:t>Voordat wij echter dieper daarop ingaan, willen wij eerst enkele opmerkingen</w:t>
      </w:r>
    </w:p>
    <w:p w:rsidR="00000000" w:rsidRDefault="00F93E2B">
      <w:pPr>
        <w:widowControl/>
        <w:kinsoku/>
        <w:autoSpaceDE w:val="0"/>
        <w:autoSpaceDN w:val="0"/>
        <w:adjustRightInd w:val="0"/>
        <w:sectPr w:rsidR="00000000">
          <w:pgSz w:w="16834" w:h="11904" w:orient="landscape"/>
          <w:pgMar w:top="998" w:right="959" w:bottom="222" w:left="1020" w:header="720" w:footer="720" w:gutter="0"/>
          <w:cols w:num="2" w:space="720" w:equalWidth="0">
            <w:col w:w="6662" w:space="1471"/>
            <w:col w:w="6662"/>
          </w:cols>
          <w:noEndnote/>
        </w:sectPr>
      </w:pPr>
    </w:p>
    <w:p w:rsidR="00000000" w:rsidRDefault="00F93E2B">
      <w:pPr>
        <w:pStyle w:val="Style10"/>
        <w:kinsoku w:val="0"/>
        <w:autoSpaceDE/>
        <w:autoSpaceDN/>
        <w:spacing w:before="0"/>
        <w:rPr>
          <w:rStyle w:val="CharacterStyle1"/>
          <w:spacing w:val="4"/>
        </w:rPr>
      </w:pPr>
      <w:r>
        <w:rPr>
          <w:rStyle w:val="CharacterStyle1"/>
          <w:spacing w:val="4"/>
        </w:rPr>
        <w:t xml:space="preserve">maken van methodische aard. In de eerste plaats wijzen wij erop, dat we ons </w:t>
      </w:r>
      <w:r>
        <w:rPr>
          <w:rStyle w:val="CharacterStyle1"/>
        </w:rPr>
        <w:t>hier nog weer sterker moeten beperken dan wij in het v</w:t>
      </w:r>
      <w:r>
        <w:rPr>
          <w:rStyle w:val="CharacterStyle1"/>
        </w:rPr>
        <w:t xml:space="preserve">orige hoofdstuk gedaan </w:t>
      </w:r>
      <w:r>
        <w:rPr>
          <w:rStyle w:val="CharacterStyle1"/>
          <w:spacing w:val="3"/>
        </w:rPr>
        <w:t xml:space="preserve">hebben, toen wij ons mot Van Limborch ophielden. Bij de laatstgenoemde moesten wij nogal wat primair onderzoek doen, omdat tot nu toe dit slechts door een enkeling, namelijk de Amerikaanse geleerde R.A. Muller, en dan nog </w:t>
      </w:r>
      <w:r>
        <w:rPr>
          <w:rStyle w:val="CharacterStyle1"/>
          <w:spacing w:val="4"/>
        </w:rPr>
        <w:t>in kort bes</w:t>
      </w:r>
      <w:r>
        <w:rPr>
          <w:rStyle w:val="CharacterStyle1"/>
          <w:spacing w:val="4"/>
        </w:rPr>
        <w:t>tek, was gedaan.</w:t>
      </w:r>
      <w:r>
        <w:rPr>
          <w:rStyle w:val="CharacterStyle1"/>
          <w:rFonts w:ascii="Bookman Old Style" w:hAnsi="Bookman Old Style" w:cs="Bookman Old Style"/>
          <w:spacing w:val="4"/>
          <w:w w:val="95"/>
          <w:sz w:val="14"/>
          <w:szCs w:val="14"/>
          <w:vertAlign w:val="superscript"/>
        </w:rPr>
        <w:t>]</w:t>
      </w:r>
    </w:p>
    <w:p w:rsidR="00000000" w:rsidRDefault="00F93E2B">
      <w:pPr>
        <w:pStyle w:val="Style10"/>
        <w:kinsoku w:val="0"/>
        <w:autoSpaceDE/>
        <w:autoSpaceDN/>
        <w:spacing w:before="0"/>
        <w:rPr>
          <w:rStyle w:val="CharacterStyle1"/>
          <w:spacing w:val="3"/>
        </w:rPr>
      </w:pPr>
      <w:r>
        <w:rPr>
          <w:rStyle w:val="CharacterStyle1"/>
          <w:spacing w:val="2"/>
        </w:rPr>
        <w:t>Dat ligt bij de Saumurse theologie en vooral bij Amyraut anders. Deze theolo</w:t>
      </w:r>
      <w:r>
        <w:rPr>
          <w:rStyle w:val="CharacterStyle1"/>
          <w:spacing w:val="2"/>
        </w:rPr>
        <w:softHyphen/>
      </w:r>
      <w:r>
        <w:rPr>
          <w:rStyle w:val="CharacterStyle1"/>
          <w:spacing w:val="1"/>
        </w:rPr>
        <w:t xml:space="preserve">gen hebben vanaf het begin ruime aandacht gekregen, daarbij niet zelden in de </w:t>
      </w:r>
      <w:r>
        <w:rPr>
          <w:rStyle w:val="CharacterStyle1"/>
          <w:spacing w:val="2"/>
        </w:rPr>
        <w:t>vorm van een felle bestrijding.</w:t>
      </w:r>
      <w:r>
        <w:rPr>
          <w:rStyle w:val="CharacterStyle1"/>
          <w:rFonts w:ascii="Bookman Old Style" w:hAnsi="Bookman Old Style" w:cs="Bookman Old Style"/>
          <w:spacing w:val="2"/>
          <w:w w:val="95"/>
          <w:sz w:val="14"/>
          <w:szCs w:val="14"/>
          <w:vertAlign w:val="superscript"/>
        </w:rPr>
        <w:t>2</w:t>
      </w:r>
      <w:r>
        <w:rPr>
          <w:rStyle w:val="CharacterStyle1"/>
          <w:spacing w:val="2"/>
        </w:rPr>
        <w:t xml:space="preserve"> Die aandacht is er gebleven tot op </w:t>
      </w:r>
      <w:r>
        <w:rPr>
          <w:rStyle w:val="CharacterStyle1"/>
          <w:rFonts w:ascii="Bookman Old Style" w:hAnsi="Bookman Old Style" w:cs="Bookman Old Style"/>
          <w:i/>
          <w:iCs/>
          <w:spacing w:val="2"/>
          <w:sz w:val="18"/>
          <w:szCs w:val="18"/>
        </w:rPr>
        <w:t xml:space="preserve">de </w:t>
      </w:r>
      <w:r>
        <w:rPr>
          <w:rStyle w:val="CharacterStyle1"/>
          <w:spacing w:val="2"/>
        </w:rPr>
        <w:t xml:space="preserve">huidige </w:t>
      </w:r>
      <w:r>
        <w:rPr>
          <w:rStyle w:val="CharacterStyle1"/>
          <w:spacing w:val="4"/>
        </w:rPr>
        <w:t>dag. We kunnen zelfs zeggen, dat zij in de laatste decennia weer is toegeno</w:t>
      </w:r>
      <w:r>
        <w:rPr>
          <w:rStyle w:val="CharacterStyle1"/>
          <w:spacing w:val="4"/>
        </w:rPr>
        <w:softHyphen/>
      </w:r>
      <w:r>
        <w:rPr>
          <w:rStyle w:val="CharacterStyle1"/>
        </w:rPr>
        <w:t>men.</w:t>
      </w:r>
      <w:r>
        <w:rPr>
          <w:rStyle w:val="CharacterStyle1"/>
          <w:rFonts w:ascii="Bookman Old Style" w:hAnsi="Bookman Old Style" w:cs="Bookman Old Style"/>
          <w:w w:val="95"/>
          <w:sz w:val="14"/>
          <w:szCs w:val="14"/>
          <w:vertAlign w:val="superscript"/>
        </w:rPr>
        <w:t>3</w:t>
      </w:r>
      <w:r>
        <w:rPr>
          <w:rStyle w:val="CharacterStyle1"/>
        </w:rPr>
        <w:t xml:space="preserve"> Dat ontslaat ons van de plicht om nog weer eens opnieuw deze theologie </w:t>
      </w:r>
      <w:r>
        <w:rPr>
          <w:rStyle w:val="CharacterStyle1"/>
          <w:spacing w:val="4"/>
        </w:rPr>
        <w:t xml:space="preserve">vanuit de primaire bronnen te behandelen. De reeds bestaande studies zijn </w:t>
      </w:r>
      <w:r>
        <w:rPr>
          <w:rStyle w:val="CharacterStyle1"/>
          <w:spacing w:val="3"/>
        </w:rPr>
        <w:t>dermate grondig en volledig, dat wij ons volkomen verantwoord weten, wan</w:t>
      </w:r>
      <w:r>
        <w:rPr>
          <w:rStyle w:val="CharacterStyle1"/>
          <w:spacing w:val="3"/>
        </w:rPr>
        <w:softHyphen/>
        <w:t>neer wij ons daardoor laten leiden.</w:t>
      </w:r>
    </w:p>
    <w:p w:rsidR="00000000" w:rsidRDefault="00F93E2B">
      <w:pPr>
        <w:pStyle w:val="Style10"/>
        <w:kinsoku w:val="0"/>
        <w:autoSpaceDE/>
        <w:autoSpaceDN/>
        <w:rPr>
          <w:rStyle w:val="CharacterStyle1"/>
          <w:spacing w:val="2"/>
        </w:rPr>
      </w:pPr>
      <w:r>
        <w:rPr>
          <w:rStyle w:val="CharacterStyle1"/>
          <w:spacing w:val="1"/>
        </w:rPr>
        <w:t>De tweede beperking bestaat daaruit, dat wij ons alleen bezighouden met A</w:t>
      </w:r>
      <w:r>
        <w:rPr>
          <w:rStyle w:val="CharacterStyle1"/>
          <w:spacing w:val="1"/>
        </w:rPr>
        <w:t>my</w:t>
      </w:r>
      <w:r>
        <w:rPr>
          <w:rStyle w:val="CharacterStyle1"/>
          <w:spacing w:val="1"/>
        </w:rPr>
        <w:softHyphen/>
        <w:t xml:space="preserve">raut. Al zou het boeiend en leerzaam genoeg zijn om ook Camero en andere </w:t>
      </w:r>
      <w:r>
        <w:rPr>
          <w:rStyle w:val="CharacterStyle1"/>
          <w:spacing w:val="3"/>
        </w:rPr>
        <w:t xml:space="preserve">vertegenwoordigers van de Saumurse school te behandelen, dit zou ons toch </w:t>
      </w:r>
      <w:r>
        <w:rPr>
          <w:rStyle w:val="CharacterStyle1"/>
          <w:spacing w:val="1"/>
        </w:rPr>
        <w:t xml:space="preserve">gezien de omvang van onze studie te ver voeren. Wij richten ons dus vrijwel </w:t>
      </w:r>
      <w:r>
        <w:rPr>
          <w:rStyle w:val="CharacterStyle1"/>
          <w:spacing w:val="3"/>
        </w:rPr>
        <w:t>uitsluitend op Amyraut als bel</w:t>
      </w:r>
      <w:r>
        <w:rPr>
          <w:rStyle w:val="CharacterStyle1"/>
          <w:spacing w:val="3"/>
        </w:rPr>
        <w:t xml:space="preserve">angrijkste en meest volledige woordvoerder van </w:t>
      </w:r>
      <w:r>
        <w:rPr>
          <w:rStyle w:val="CharacterStyle1"/>
          <w:spacing w:val="2"/>
        </w:rPr>
        <w:t>de Saumurse theologie.</w:t>
      </w:r>
    </w:p>
    <w:p w:rsidR="00000000" w:rsidRDefault="00F93E2B">
      <w:pPr>
        <w:pStyle w:val="Style10"/>
        <w:kinsoku w:val="0"/>
        <w:autoSpaceDE/>
        <w:autoSpaceDN/>
        <w:spacing w:after="144"/>
        <w:rPr>
          <w:rStyle w:val="CharacterStyle1"/>
          <w:spacing w:val="4"/>
        </w:rPr>
      </w:pPr>
      <w:r>
        <w:rPr>
          <w:rStyle w:val="CharacterStyle1"/>
          <w:spacing w:val="3"/>
        </w:rPr>
        <w:t>Dan volgt er nog een beperking. We hebben in onze studie over de gerefor</w:t>
      </w:r>
      <w:r>
        <w:rPr>
          <w:rStyle w:val="CharacterStyle1"/>
          <w:spacing w:val="3"/>
        </w:rPr>
        <w:softHyphen/>
      </w:r>
      <w:r>
        <w:rPr>
          <w:rStyle w:val="CharacterStyle1"/>
          <w:spacing w:val="5"/>
        </w:rPr>
        <w:t xml:space="preserve">meerde verkiezingsleer </w:t>
      </w:r>
      <w:r>
        <w:rPr>
          <w:rStyle w:val="CharacterStyle1"/>
          <w:rFonts w:ascii="Bookman Old Style" w:hAnsi="Bookman Old Style" w:cs="Bookman Old Style"/>
          <w:i/>
          <w:iCs/>
          <w:spacing w:val="5"/>
          <w:sz w:val="18"/>
          <w:szCs w:val="18"/>
        </w:rPr>
        <w:t xml:space="preserve">(Van Calvijn tot Barth) </w:t>
      </w:r>
      <w:r>
        <w:rPr>
          <w:rStyle w:val="CharacterStyle1"/>
          <w:spacing w:val="5"/>
        </w:rPr>
        <w:t xml:space="preserve">reeds tamelijk uitvoerig over </w:t>
      </w:r>
      <w:r>
        <w:rPr>
          <w:rStyle w:val="CharacterStyle1"/>
          <w:spacing w:val="1"/>
        </w:rPr>
        <w:t>de Saumurse theologie geschreven.</w:t>
      </w:r>
      <w:r>
        <w:rPr>
          <w:rStyle w:val="CharacterStyle1"/>
          <w:rFonts w:ascii="Bookman Old Style" w:hAnsi="Bookman Old Style" w:cs="Bookman Old Style"/>
          <w:spacing w:val="1"/>
          <w:w w:val="95"/>
          <w:sz w:val="14"/>
          <w:szCs w:val="14"/>
          <w:vertAlign w:val="superscript"/>
        </w:rPr>
        <w:t>4</w:t>
      </w:r>
      <w:r>
        <w:rPr>
          <w:rStyle w:val="CharacterStyle1"/>
          <w:spacing w:val="1"/>
        </w:rPr>
        <w:t xml:space="preserve"> D</w:t>
      </w:r>
      <w:r>
        <w:rPr>
          <w:rStyle w:val="CharacterStyle1"/>
          <w:spacing w:val="1"/>
        </w:rPr>
        <w:t>aarin stond wel de predestinatieleer cen</w:t>
      </w:r>
      <w:r>
        <w:rPr>
          <w:rStyle w:val="CharacterStyle1"/>
          <w:spacing w:val="1"/>
        </w:rPr>
        <w:softHyphen/>
      </w:r>
      <w:r>
        <w:rPr>
          <w:rStyle w:val="CharacterStyle1"/>
          <w:spacing w:val="2"/>
        </w:rPr>
        <w:t>traal, maar wij konden er ook toen al niet van buiten om eveneens haar ver</w:t>
      </w:r>
      <w:r>
        <w:rPr>
          <w:rStyle w:val="CharacterStyle1"/>
          <w:spacing w:val="2"/>
        </w:rPr>
        <w:softHyphen/>
      </w:r>
      <w:r>
        <w:rPr>
          <w:rStyle w:val="CharacterStyle1"/>
        </w:rPr>
        <w:t>bondsleer aan de orde te stellen. Wanneer wij ons nu weer ermee bezighouden, lopen wij gevaar, dat wij in herhaling vallen. Dat lijkt ons on</w:t>
      </w:r>
      <w:r>
        <w:rPr>
          <w:rStyle w:val="CharacterStyle1"/>
        </w:rPr>
        <w:t xml:space="preserve">nodig en daarom </w:t>
      </w:r>
      <w:r>
        <w:rPr>
          <w:rStyle w:val="CharacterStyle1"/>
          <w:spacing w:val="4"/>
        </w:rPr>
        <w:t>ongewenst. We willen dus nu slechts zoveel ervan zeggen, wat nodig en ver-</w:t>
      </w:r>
    </w:p>
    <w:p w:rsidR="00000000" w:rsidRDefault="00F93E2B">
      <w:pPr>
        <w:pStyle w:val="Style21"/>
        <w:numPr>
          <w:ilvl w:val="0"/>
          <w:numId w:val="279"/>
        </w:numPr>
        <w:kinsoku w:val="0"/>
        <w:autoSpaceDE/>
        <w:autoSpaceDN/>
        <w:adjustRightInd/>
        <w:spacing w:before="144" w:line="211" w:lineRule="auto"/>
        <w:jc w:val="both"/>
        <w:rPr>
          <w:rFonts w:ascii="Garamond" w:hAnsi="Garamond" w:cs="Garamond"/>
          <w:spacing w:val="9"/>
          <w:sz w:val="16"/>
          <w:szCs w:val="16"/>
        </w:rPr>
      </w:pPr>
      <w:r>
        <w:rPr>
          <w:noProof/>
        </w:rPr>
        <w:pict>
          <v:line id="_x0000_s1372" style="position:absolute;left:0;text-align:left;z-index:252012544;mso-wrap-distance-left:0;mso-wrap-distance-right:0;mso-position-horizontal-relative:text;mso-position-vertical-relative:text" from="0,.2pt" to="58pt,.2pt" o:allowincell="f" strokeweight=".25pt">
            <w10:wrap type="square"/>
          </v:line>
        </w:pict>
      </w:r>
      <w:r>
        <w:rPr>
          <w:rFonts w:ascii="Garamond" w:hAnsi="Garamond" w:cs="Garamond"/>
          <w:spacing w:val="9"/>
          <w:sz w:val="16"/>
          <w:szCs w:val="16"/>
        </w:rPr>
        <w:t>Zie vorig hoofdstuk. Naast R.A. Muller is ook J.M. Hicks te noemen (zie blz. 240).</w:t>
      </w:r>
    </w:p>
    <w:p w:rsidR="00000000" w:rsidRDefault="00F93E2B">
      <w:pPr>
        <w:pStyle w:val="Style21"/>
        <w:numPr>
          <w:ilvl w:val="0"/>
          <w:numId w:val="280"/>
        </w:numPr>
        <w:kinsoku w:val="0"/>
        <w:autoSpaceDE/>
        <w:autoSpaceDN/>
        <w:adjustRightInd/>
        <w:ind w:right="72"/>
        <w:jc w:val="both"/>
        <w:rPr>
          <w:rFonts w:ascii="Garamond" w:hAnsi="Garamond" w:cs="Garamond"/>
          <w:spacing w:val="7"/>
          <w:sz w:val="16"/>
          <w:szCs w:val="16"/>
        </w:rPr>
      </w:pPr>
      <w:r>
        <w:rPr>
          <w:rFonts w:ascii="Garamond" w:hAnsi="Garamond" w:cs="Garamond"/>
          <w:spacing w:val="4"/>
          <w:sz w:val="16"/>
          <w:szCs w:val="16"/>
        </w:rPr>
        <w:t>3. Mollmann heeft in zijn dissertatie een overzicht hiervan gegeven. Deze</w:t>
      </w:r>
      <w:r>
        <w:rPr>
          <w:rFonts w:ascii="Garamond" w:hAnsi="Garamond" w:cs="Garamond"/>
          <w:spacing w:val="4"/>
          <w:sz w:val="16"/>
          <w:szCs w:val="16"/>
        </w:rPr>
        <w:t xml:space="preserve"> dissertatie is echter </w:t>
      </w:r>
      <w:r>
        <w:rPr>
          <w:rFonts w:ascii="Garamond" w:hAnsi="Garamond" w:cs="Garamond"/>
          <w:spacing w:val="6"/>
          <w:sz w:val="16"/>
          <w:szCs w:val="16"/>
        </w:rPr>
        <w:t xml:space="preserve">nooit in druk verschenen. Wel heeft hij een samenvatting ervan gepubliceerd in zijn artikel </w:t>
      </w:r>
      <w:r>
        <w:rPr>
          <w:rFonts w:ascii="Garamond" w:hAnsi="Garamond" w:cs="Garamond"/>
          <w:spacing w:val="2"/>
          <w:sz w:val="16"/>
          <w:szCs w:val="16"/>
        </w:rPr>
        <w:t xml:space="preserve">over `I'ridestination und 1leitsgeschichte hei Moyse A my raut, Ein Bcitrap zur Geschichte der </w:t>
      </w:r>
      <w:r>
        <w:rPr>
          <w:rFonts w:ascii="Garamond" w:hAnsi="Garamond" w:cs="Garamond"/>
          <w:spacing w:val="4"/>
          <w:sz w:val="16"/>
          <w:szCs w:val="16"/>
        </w:rPr>
        <w:t>reformierten Theologie zwischen Orthodoxie und</w:t>
      </w:r>
      <w:r>
        <w:rPr>
          <w:rFonts w:ascii="Garamond" w:hAnsi="Garamond" w:cs="Garamond"/>
          <w:spacing w:val="4"/>
          <w:sz w:val="16"/>
          <w:szCs w:val="16"/>
        </w:rPr>
        <w:t xml:space="preserve"> Aufktärung', </w:t>
      </w:r>
      <w:r>
        <w:rPr>
          <w:i/>
          <w:iCs/>
          <w:spacing w:val="4"/>
          <w:sz w:val="15"/>
          <w:szCs w:val="15"/>
        </w:rPr>
        <w:t xml:space="preserve">Zeitschriftfür Kirchengeschichte, </w:t>
      </w:r>
      <w:r>
        <w:rPr>
          <w:rFonts w:ascii="Garamond" w:hAnsi="Garamond" w:cs="Garamond"/>
          <w:spacing w:val="5"/>
          <w:sz w:val="16"/>
          <w:szCs w:val="16"/>
        </w:rPr>
        <w:t xml:space="preserve">4e I'olge III, LXV (1953/54), 270-303. De titel van zijn dissertatie luidl </w:t>
      </w:r>
      <w:r>
        <w:rPr>
          <w:i/>
          <w:iCs/>
          <w:spacing w:val="5"/>
          <w:sz w:val="15"/>
          <w:szCs w:val="15"/>
        </w:rPr>
        <w:t xml:space="preserve">Gnadenbund und </w:t>
      </w:r>
      <w:r>
        <w:rPr>
          <w:i/>
          <w:iCs/>
          <w:spacing w:val="2"/>
          <w:sz w:val="15"/>
          <w:szCs w:val="15"/>
        </w:rPr>
        <w:t>Gnadenwahl: Die Prä</w:t>
      </w:r>
      <w:r>
        <w:rPr>
          <w:i/>
          <w:iCs/>
          <w:spacing w:val="2"/>
          <w:sz w:val="15"/>
          <w:szCs w:val="15"/>
        </w:rPr>
        <w:t xml:space="preserve">destinationslehre des Morse Amyraut, dargestellt irn Zusammenhang der </w:t>
      </w:r>
      <w:r>
        <w:rPr>
          <w:i/>
          <w:iCs/>
          <w:spacing w:val="7"/>
          <w:sz w:val="15"/>
          <w:szCs w:val="15"/>
        </w:rPr>
        <w:t xml:space="preserve">heilsgeschichthchfrederoltheologie Tradition der Akadenrie von Saumur, </w:t>
      </w:r>
      <w:r>
        <w:rPr>
          <w:rFonts w:ascii="Garamond" w:hAnsi="Garamond" w:cs="Garamond"/>
          <w:spacing w:val="7"/>
          <w:sz w:val="16"/>
          <w:szCs w:val="16"/>
        </w:rPr>
        <w:t xml:space="preserve">GO (ringen 1951. </w:t>
      </w:r>
      <w:r>
        <w:rPr>
          <w:rFonts w:ascii="Garamond" w:hAnsi="Garamond" w:cs="Garamond"/>
          <w:spacing w:val="3"/>
          <w:sz w:val="16"/>
          <w:szCs w:val="16"/>
        </w:rPr>
        <w:t xml:space="preserve">B.G. Armstrong noemt deze studie de beste theologische analyse van Amyraut tot dan toe. Vgl. </w:t>
      </w:r>
      <w:r>
        <w:rPr>
          <w:rFonts w:ascii="Garamond" w:hAnsi="Garamond" w:cs="Garamond"/>
          <w:spacing w:val="7"/>
          <w:sz w:val="16"/>
          <w:szCs w:val="16"/>
        </w:rPr>
        <w:t xml:space="preserve">B.G. </w:t>
      </w:r>
      <w:r>
        <w:rPr>
          <w:rFonts w:ascii="Garamond" w:hAnsi="Garamond" w:cs="Garamond"/>
          <w:spacing w:val="7"/>
          <w:sz w:val="16"/>
          <w:szCs w:val="16"/>
        </w:rPr>
        <w:t xml:space="preserve">Armstrong, </w:t>
      </w:r>
      <w:r>
        <w:rPr>
          <w:i/>
          <w:iCs/>
          <w:spacing w:val="7"/>
          <w:sz w:val="15"/>
          <w:szCs w:val="15"/>
        </w:rPr>
        <w:t xml:space="preserve">Calvinism and the Amyraut llcresy, Protestant Scholastici.sn and Iltanaoiisn in Seventeenth-Century France, </w:t>
      </w:r>
      <w:r>
        <w:rPr>
          <w:rFonts w:ascii="Garamond" w:hAnsi="Garamond" w:cs="Garamond"/>
          <w:spacing w:val="7"/>
          <w:sz w:val="16"/>
          <w:szCs w:val="16"/>
        </w:rPr>
        <w:t>Londen 1969, 304.</w:t>
      </w:r>
    </w:p>
    <w:p w:rsidR="00000000" w:rsidRDefault="00F93E2B">
      <w:pPr>
        <w:pStyle w:val="Style21"/>
        <w:numPr>
          <w:ilvl w:val="0"/>
          <w:numId w:val="280"/>
        </w:numPr>
        <w:kinsoku w:val="0"/>
        <w:autoSpaceDE/>
        <w:autoSpaceDN/>
        <w:adjustRightInd/>
        <w:ind w:right="72"/>
        <w:jc w:val="both"/>
        <w:rPr>
          <w:rFonts w:ascii="Garamond" w:hAnsi="Garamond" w:cs="Garamond"/>
          <w:spacing w:val="6"/>
          <w:sz w:val="16"/>
          <w:szCs w:val="16"/>
        </w:rPr>
      </w:pPr>
      <w:r>
        <w:rPr>
          <w:rFonts w:ascii="Garamond" w:hAnsi="Garamond" w:cs="Garamond"/>
          <w:spacing w:val="2"/>
          <w:sz w:val="16"/>
          <w:szCs w:val="16"/>
        </w:rPr>
        <w:t xml:space="preserve">Behalve op dc at genoemde studies, wijs ik nog op H.13. Weber, </w:t>
      </w:r>
      <w:r>
        <w:rPr>
          <w:i/>
          <w:iCs/>
          <w:spacing w:val="2"/>
          <w:sz w:val="15"/>
          <w:szCs w:val="15"/>
        </w:rPr>
        <w:t xml:space="preserve">Reformation, Orthodoxie and </w:t>
      </w:r>
      <w:r>
        <w:rPr>
          <w:i/>
          <w:iCs/>
          <w:spacing w:val="3"/>
          <w:sz w:val="15"/>
          <w:szCs w:val="15"/>
        </w:rPr>
        <w:t xml:space="preserve">Rationalisnns, 11, </w:t>
      </w:r>
      <w:r>
        <w:rPr>
          <w:rFonts w:ascii="Garamond" w:hAnsi="Garamond" w:cs="Garamond"/>
          <w:spacing w:val="3"/>
          <w:sz w:val="16"/>
          <w:szCs w:val="16"/>
        </w:rPr>
        <w:t>Gütersloh</w:t>
      </w:r>
      <w:r>
        <w:rPr>
          <w:rFonts w:ascii="Garamond" w:hAnsi="Garamond" w:cs="Garamond"/>
          <w:spacing w:val="3"/>
          <w:sz w:val="16"/>
          <w:szCs w:val="16"/>
        </w:rPr>
        <w:t xml:space="preserve"> 1951, 128 ff. en op de belangrijke studie van F.P. van Stam, </w:t>
      </w:r>
      <w:r>
        <w:rPr>
          <w:i/>
          <w:iCs/>
          <w:spacing w:val="3"/>
          <w:sz w:val="15"/>
          <w:szCs w:val="15"/>
        </w:rPr>
        <w:t xml:space="preserve">The </w:t>
      </w:r>
      <w:r>
        <w:rPr>
          <w:i/>
          <w:iCs/>
          <w:spacing w:val="6"/>
          <w:sz w:val="15"/>
          <w:szCs w:val="15"/>
        </w:rPr>
        <w:t>Controversy over the 11reology of Saumur, 1635-1650, Disrupting Debates anurng the lluge</w:t>
      </w:r>
      <w:r>
        <w:rPr>
          <w:i/>
          <w:iCs/>
          <w:spacing w:val="6"/>
          <w:sz w:val="15"/>
          <w:szCs w:val="15"/>
        </w:rPr>
        <w:softHyphen/>
      </w:r>
      <w:r>
        <w:rPr>
          <w:i/>
          <w:iCs/>
          <w:spacing w:val="2"/>
          <w:sz w:val="15"/>
          <w:szCs w:val="15"/>
        </w:rPr>
        <w:t xml:space="preserve">nots in cornplicated Circumstances, </w:t>
      </w:r>
      <w:r>
        <w:rPr>
          <w:rFonts w:ascii="Garamond" w:hAnsi="Garamond" w:cs="Garamond"/>
          <w:spacing w:val="2"/>
          <w:sz w:val="16"/>
          <w:szCs w:val="16"/>
        </w:rPr>
        <w:t xml:space="preserve">Amsterdam 1988. Zie ook S. Strehle, Universa! Grace and </w:t>
      </w:r>
      <w:r>
        <w:rPr>
          <w:rFonts w:ascii="Garamond" w:hAnsi="Garamond" w:cs="Garamond"/>
          <w:spacing w:val="6"/>
          <w:sz w:val="16"/>
          <w:szCs w:val="16"/>
        </w:rPr>
        <w:t>Amyraldis</w:t>
      </w:r>
      <w:r>
        <w:rPr>
          <w:rFonts w:ascii="Garamond" w:hAnsi="Garamond" w:cs="Garamond"/>
          <w:spacing w:val="6"/>
          <w:sz w:val="16"/>
          <w:szCs w:val="16"/>
        </w:rPr>
        <w:t xml:space="preserve">m, </w:t>
      </w:r>
      <w:r>
        <w:rPr>
          <w:i/>
          <w:iCs/>
          <w:spacing w:val="6"/>
          <w:sz w:val="15"/>
          <w:szCs w:val="15"/>
        </w:rPr>
        <w:t>The Westminster Theologiecel Joru</w:t>
      </w:r>
      <w:r>
        <w:rPr>
          <w:rFonts w:ascii="Bookman Old Style" w:hAnsi="Bookman Old Style" w:cs="Bookman Old Style"/>
          <w:i/>
          <w:iCs/>
          <w:spacing w:val="6"/>
          <w:sz w:val="6"/>
          <w:szCs w:val="6"/>
          <w:vertAlign w:val="superscript"/>
        </w:rPr>
        <w:t>-</w:t>
      </w:r>
      <w:r>
        <w:rPr>
          <w:i/>
          <w:iCs/>
          <w:spacing w:val="6"/>
          <w:sz w:val="15"/>
          <w:szCs w:val="15"/>
        </w:rPr>
        <w:t xml:space="preserve">nal, </w:t>
      </w:r>
      <w:r>
        <w:rPr>
          <w:rFonts w:ascii="Garamond" w:hAnsi="Garamond" w:cs="Garamond"/>
          <w:spacing w:val="6"/>
          <w:sz w:val="16"/>
          <w:szCs w:val="16"/>
        </w:rPr>
        <w:t xml:space="preserve">51, 2 (1989), 354 ss. In de vorige eeuw </w:t>
      </w:r>
      <w:r>
        <w:rPr>
          <w:rFonts w:ascii="Garamond" w:hAnsi="Garamond" w:cs="Garamond"/>
          <w:spacing w:val="4"/>
          <w:sz w:val="16"/>
          <w:szCs w:val="16"/>
        </w:rPr>
        <w:t xml:space="preserve">heeft A. Schweizer een uitvoerige bespreking aan de Saumurse theologie gewijd in zijn </w:t>
      </w:r>
      <w:r>
        <w:rPr>
          <w:i/>
          <w:iCs/>
          <w:spacing w:val="4"/>
          <w:sz w:val="15"/>
          <w:szCs w:val="15"/>
        </w:rPr>
        <w:t xml:space="preserve">Die </w:t>
      </w:r>
      <w:r>
        <w:rPr>
          <w:i/>
          <w:iCs/>
          <w:spacing w:val="6"/>
          <w:sz w:val="15"/>
          <w:szCs w:val="15"/>
        </w:rPr>
        <w:t>Yrotestarrtischen Centraldogmen in ihrer Entwicklung innerhalb der Re/hrmirten Kitrh</w:t>
      </w:r>
      <w:r>
        <w:rPr>
          <w:i/>
          <w:iCs/>
          <w:spacing w:val="6"/>
          <w:sz w:val="15"/>
          <w:szCs w:val="15"/>
        </w:rPr>
        <w:t xml:space="preserve">e, II, </w:t>
      </w:r>
      <w:r>
        <w:rPr>
          <w:rFonts w:ascii="Garamond" w:hAnsi="Garamond" w:cs="Garamond"/>
          <w:spacing w:val="6"/>
          <w:sz w:val="16"/>
          <w:szCs w:val="16"/>
        </w:rPr>
        <w:t>Zürich 1856, 225-662.</w:t>
      </w:r>
    </w:p>
    <w:p w:rsidR="00000000" w:rsidRDefault="00F93E2B">
      <w:pPr>
        <w:pStyle w:val="Style21"/>
        <w:numPr>
          <w:ilvl w:val="0"/>
          <w:numId w:val="279"/>
        </w:numPr>
        <w:kinsoku w:val="0"/>
        <w:autoSpaceDE/>
        <w:autoSpaceDN/>
        <w:adjustRightInd/>
        <w:spacing w:after="72" w:line="184" w:lineRule="auto"/>
        <w:jc w:val="both"/>
        <w:rPr>
          <w:rFonts w:ascii="Garamond" w:hAnsi="Garamond" w:cs="Garamond"/>
          <w:spacing w:val="10"/>
          <w:sz w:val="16"/>
          <w:szCs w:val="16"/>
        </w:rPr>
      </w:pPr>
      <w:r>
        <w:rPr>
          <w:rFonts w:ascii="Garamond" w:hAnsi="Garamond" w:cs="Garamond"/>
          <w:spacing w:val="10"/>
          <w:sz w:val="16"/>
          <w:szCs w:val="16"/>
        </w:rPr>
        <w:t xml:space="preserve">C. Graaftand, </w:t>
      </w:r>
      <w:r>
        <w:rPr>
          <w:i/>
          <w:iCs/>
          <w:spacing w:val="10"/>
          <w:sz w:val="15"/>
          <w:szCs w:val="15"/>
        </w:rPr>
        <w:t>Van C'alrifn tot Ba</w:t>
      </w:r>
      <w:r>
        <w:rPr>
          <w:rFonts w:ascii="Arial" w:hAnsi="Arial" w:cs="Arial"/>
          <w:i/>
          <w:iCs/>
          <w:spacing w:val="10"/>
          <w:w w:val="155"/>
          <w:sz w:val="12"/>
          <w:szCs w:val="12"/>
        </w:rPr>
        <w:t>r</w:t>
      </w:r>
      <w:r>
        <w:rPr>
          <w:i/>
          <w:iCs/>
          <w:spacing w:val="10"/>
          <w:sz w:val="15"/>
          <w:szCs w:val="15"/>
        </w:rPr>
        <w:t xml:space="preserve">th, </w:t>
      </w:r>
      <w:r>
        <w:rPr>
          <w:rFonts w:ascii="Garamond" w:hAnsi="Garamond" w:cs="Garamond"/>
          <w:spacing w:val="10"/>
          <w:sz w:val="16"/>
          <w:szCs w:val="16"/>
        </w:rPr>
        <w:t>A.</w:t>
      </w:r>
      <w:r>
        <w:rPr>
          <w:rFonts w:ascii="Garamond" w:hAnsi="Garamond" w:cs="Garamond"/>
          <w:spacing w:val="10"/>
          <w:sz w:val="16"/>
          <w:szCs w:val="20"/>
        </w:rPr>
        <w:sym w:font="Wingdings" w:char="F06E"/>
      </w:r>
      <w:r>
        <w:rPr>
          <w:rFonts w:ascii="Garamond" w:hAnsi="Garamond" w:cs="Garamond"/>
          <w:spacing w:val="10"/>
          <w:sz w:val="16"/>
          <w:szCs w:val="16"/>
        </w:rPr>
        <w:t>., 181--I97.</w:t>
      </w:r>
    </w:p>
    <w:p w:rsidR="00000000" w:rsidRDefault="00F93E2B">
      <w:pPr>
        <w:pStyle w:val="Style10"/>
        <w:kinsoku w:val="0"/>
        <w:autoSpaceDE/>
        <w:autoSpaceDN/>
        <w:spacing w:before="0"/>
        <w:rPr>
          <w:rStyle w:val="CharacterStyle1"/>
        </w:rPr>
      </w:pPr>
      <w:r>
        <w:rPr>
          <w:noProof/>
        </w:rPr>
        <w:pict>
          <v:shape id="_x0000_s1373" type="#_x0000_t202" style="position:absolute;left:0;text-align:left;margin-left:-406.65pt;margin-top:535.95pt;width:14.3pt;height:6.7pt;z-index:252013568;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53" w:lineRule="exact"/>
                    <w:jc w:val="right"/>
                    <w:rPr>
                      <w:spacing w:val="-13"/>
                      <w:sz w:val="18"/>
                      <w:szCs w:val="18"/>
                    </w:rPr>
                  </w:pPr>
                  <w:r>
                    <w:rPr>
                      <w:rFonts w:ascii="Garamond" w:hAnsi="Garamond" w:cs="Garamond"/>
                      <w:spacing w:val="-23"/>
                      <w:w w:val="95"/>
                      <w:sz w:val="19"/>
                      <w:szCs w:val="19"/>
                    </w:rPr>
                    <w:t>7.</w:t>
                  </w:r>
                  <w:r>
                    <w:rPr>
                      <w:spacing w:val="-13"/>
                      <w:sz w:val="18"/>
                      <w:szCs w:val="18"/>
                    </w:rPr>
                    <w:t>1.1</w:t>
                  </w:r>
                </w:p>
              </w:txbxContent>
            </v:textbox>
            <w10:wrap type="square"/>
          </v:shape>
        </w:pict>
      </w:r>
      <w:r>
        <w:rPr>
          <w:rStyle w:val="CharacterStyle1"/>
          <w:spacing w:val="1"/>
        </w:rPr>
        <w:t xml:space="preserve">helderend is in het kader van de thematiek, die wij in deze studie behandelen, </w:t>
      </w:r>
      <w:r>
        <w:rPr>
          <w:rStyle w:val="CharacterStyle1"/>
          <w:spacing w:val="3"/>
        </w:rPr>
        <w:t xml:space="preserve">namelijk de ontwikkeling van de gereformeerde verbondsleer, nu dus specifiek </w:t>
      </w:r>
      <w:r>
        <w:rPr>
          <w:rStyle w:val="CharacterStyle1"/>
        </w:rPr>
        <w:t>in de na-Dordtse periode.</w:t>
      </w:r>
    </w:p>
    <w:p w:rsidR="00000000" w:rsidRDefault="00F93E2B">
      <w:pPr>
        <w:pStyle w:val="Style21"/>
        <w:kinsoku w:val="0"/>
        <w:autoSpaceDE/>
        <w:autoSpaceDN/>
        <w:adjustRightInd/>
        <w:spacing w:before="288" w:line="208" w:lineRule="auto"/>
        <w:jc w:val="both"/>
        <w:rPr>
          <w:rFonts w:ascii="Bookman Old Style" w:hAnsi="Bookman Old Style" w:cs="Bookman Old Style"/>
          <w:i/>
          <w:iCs/>
          <w:sz w:val="18"/>
          <w:szCs w:val="18"/>
        </w:rPr>
      </w:pPr>
      <w:r>
        <w:rPr>
          <w:rFonts w:ascii="Bookman Old Style" w:hAnsi="Bookman Old Style" w:cs="Bookman Old Style"/>
          <w:i/>
          <w:iCs/>
          <w:sz w:val="18"/>
          <w:szCs w:val="18"/>
        </w:rPr>
        <w:t>Voorafgaande ontwikkeling</w:t>
      </w:r>
    </w:p>
    <w:p w:rsidR="00000000" w:rsidRDefault="00F93E2B">
      <w:pPr>
        <w:pStyle w:val="Style10"/>
        <w:kinsoku w:val="0"/>
        <w:autoSpaceDE/>
        <w:autoSpaceDN/>
        <w:spacing w:before="252"/>
        <w:rPr>
          <w:rStyle w:val="CharacterStyle1"/>
          <w:spacing w:val="4"/>
        </w:rPr>
      </w:pPr>
      <w:r>
        <w:rPr>
          <w:rStyle w:val="CharacterStyle1"/>
          <w:spacing w:val="2"/>
        </w:rPr>
        <w:t xml:space="preserve">Om die ontwikkeling in het juiste perspectief te plaatsen, moeten wij ons nog </w:t>
      </w:r>
      <w:r>
        <w:rPr>
          <w:rStyle w:val="CharacterStyle1"/>
          <w:spacing w:val="3"/>
        </w:rPr>
        <w:t>weer te binnen brengen, hoe deze ontwikkeling v66</w:t>
      </w:r>
      <w:r>
        <w:rPr>
          <w:rStyle w:val="CharacterStyle1"/>
          <w:spacing w:val="3"/>
        </w:rPr>
        <w:t xml:space="preserve">r de synode van Dordrecht </w:t>
      </w:r>
      <w:r>
        <w:rPr>
          <w:rStyle w:val="CharacterStyle1"/>
          <w:spacing w:val="4"/>
        </w:rPr>
        <w:t>is geweest, zoals wij die in het voorafgaande deel hebben geschetst. We heb</w:t>
      </w:r>
      <w:r>
        <w:rPr>
          <w:rStyle w:val="CharacterStyle1"/>
          <w:spacing w:val="4"/>
        </w:rPr>
        <w:softHyphen/>
      </w:r>
      <w:r>
        <w:rPr>
          <w:rStyle w:val="CharacterStyle1"/>
          <w:spacing w:val="-1"/>
        </w:rPr>
        <w:t xml:space="preserve">ben toen gezien, dat de verbondsleer in de twee kampen van de humanistisch- </w:t>
      </w:r>
      <w:r>
        <w:rPr>
          <w:rStyle w:val="CharacterStyle1"/>
          <w:spacing w:val="2"/>
        </w:rPr>
        <w:t xml:space="preserve">gereformeerde theologie enerzijds en de orthodox-gereformeerde theologie </w:t>
      </w:r>
      <w:r>
        <w:rPr>
          <w:rStyle w:val="CharacterStyle1"/>
          <w:spacing w:val="4"/>
        </w:rPr>
        <w:t>ander</w:t>
      </w:r>
      <w:r>
        <w:rPr>
          <w:rStyle w:val="CharacterStyle1"/>
          <w:spacing w:val="4"/>
        </w:rPr>
        <w:t>zijds steeds verder uit elkaar zijn gegroeid.</w:t>
      </w:r>
    </w:p>
    <w:p w:rsidR="00000000" w:rsidRDefault="00F93E2B">
      <w:pPr>
        <w:pStyle w:val="Style10"/>
        <w:kinsoku w:val="0"/>
        <w:autoSpaceDE/>
        <w:autoSpaceDN/>
        <w:rPr>
          <w:rStyle w:val="CharacterStyle1"/>
          <w:spacing w:val="4"/>
        </w:rPr>
      </w:pPr>
      <w:r>
        <w:rPr>
          <w:rStyle w:val="CharacterStyle1"/>
          <w:spacing w:val="-1"/>
        </w:rPr>
        <w:t xml:space="preserve">Kort samengevat kwam dit polariserend werkende vervreemdingsproces op het </w:t>
      </w:r>
      <w:r>
        <w:rPr>
          <w:rStyle w:val="CharacterStyle1"/>
          <w:spacing w:val="1"/>
        </w:rPr>
        <w:t>volgende neer. In de gereformeerd-humanistische lijn ging het verbond domi</w:t>
      </w:r>
      <w:r>
        <w:rPr>
          <w:rStyle w:val="CharacterStyle1"/>
          <w:spacing w:val="1"/>
        </w:rPr>
        <w:softHyphen/>
      </w:r>
      <w:r>
        <w:rPr>
          <w:rStyle w:val="CharacterStyle1"/>
          <w:spacing w:val="3"/>
        </w:rPr>
        <w:t>neren over de verkiezing. Daarin vielen de accenten op de ver</w:t>
      </w:r>
      <w:r>
        <w:rPr>
          <w:rStyle w:val="CharacterStyle1"/>
          <w:spacing w:val="3"/>
        </w:rPr>
        <w:t>antwoordelijk</w:t>
      </w:r>
      <w:r>
        <w:rPr>
          <w:rStyle w:val="CharacterStyle1"/>
          <w:spacing w:val="3"/>
        </w:rPr>
        <w:softHyphen/>
      </w:r>
      <w:r>
        <w:rPr>
          <w:rStyle w:val="CharacterStyle1"/>
        </w:rPr>
        <w:t>heid van de mens, die door God opgeroepen werd om te reageren op de voor</w:t>
      </w:r>
      <w:r>
        <w:rPr>
          <w:rStyle w:val="CharacterStyle1"/>
        </w:rPr>
        <w:softHyphen/>
        <w:t xml:space="preserve">waarden, die God in zijn verbond niet de mens had gesteld. De mens moest met </w:t>
      </w:r>
      <w:r>
        <w:rPr>
          <w:rStyle w:val="CharacterStyle1"/>
          <w:spacing w:val="2"/>
        </w:rPr>
        <w:t xml:space="preserve">zijn geloof beantwoorden aan de verbondseis van God, waarop God hem met </w:t>
      </w:r>
      <w:r>
        <w:rPr>
          <w:rStyle w:val="CharacterStyle1"/>
          <w:spacing w:val="3"/>
        </w:rPr>
        <w:t>zijn heil zou belone</w:t>
      </w:r>
      <w:r>
        <w:rPr>
          <w:rStyle w:val="CharacterStyle1"/>
          <w:spacing w:val="3"/>
        </w:rPr>
        <w:t xml:space="preserve">n. In dit geloofsantwoord viel het zwaartepunt uiteindelijk </w:t>
      </w:r>
      <w:r>
        <w:rPr>
          <w:rStyle w:val="CharacterStyle1"/>
          <w:spacing w:val="6"/>
        </w:rPr>
        <w:t xml:space="preserve">op de menselijke keus, die, zij het niet zonder de hulp van Gods genade, </w:t>
      </w:r>
      <w:r>
        <w:rPr>
          <w:rStyle w:val="CharacterStyle1"/>
          <w:spacing w:val="4"/>
        </w:rPr>
        <w:t>uitmondde in de (vrije) menselijke beslissing.</w:t>
      </w:r>
    </w:p>
    <w:p w:rsidR="00000000" w:rsidRDefault="00F93E2B">
      <w:pPr>
        <w:pStyle w:val="Style10"/>
        <w:kinsoku w:val="0"/>
        <w:autoSpaceDE/>
        <w:autoSpaceDN/>
        <w:spacing w:before="72"/>
        <w:rPr>
          <w:rStyle w:val="CharacterStyle1"/>
          <w:spacing w:val="5"/>
        </w:rPr>
      </w:pPr>
      <w:r>
        <w:rPr>
          <w:rStyle w:val="CharacterStyle1"/>
        </w:rPr>
        <w:t xml:space="preserve">Daarmee werd duidelijk, dat toen dit verbondsdenken over de verkiezing ging </w:t>
      </w:r>
      <w:r>
        <w:rPr>
          <w:rStyle w:val="CharacterStyle1"/>
          <w:spacing w:val="5"/>
        </w:rPr>
        <w:t xml:space="preserve">heersen, ook de verkiezing zelf in min of meerdere mate afhankelijk werd </w:t>
      </w:r>
      <w:r>
        <w:rPr>
          <w:rStyle w:val="CharacterStyle1"/>
          <w:spacing w:val="1"/>
        </w:rPr>
        <w:t xml:space="preserve">gemaakt van de reactie van de mens. Zo zien wij dat deze verbondsleer op den </w:t>
      </w:r>
      <w:r>
        <w:rPr>
          <w:rStyle w:val="CharacterStyle1"/>
          <w:spacing w:val="2"/>
        </w:rPr>
        <w:t xml:space="preserve">duur doortrokken gaat worden door de remonstrantse visie op het heil, waarin </w:t>
      </w:r>
      <w:r>
        <w:rPr>
          <w:rStyle w:val="CharacterStyle1"/>
          <w:spacing w:val="6"/>
        </w:rPr>
        <w:t>de verkiezing feitelijk opgaa</w:t>
      </w:r>
      <w:r>
        <w:rPr>
          <w:rStyle w:val="CharacterStyle1"/>
          <w:spacing w:val="6"/>
        </w:rPr>
        <w:t xml:space="preserve">t in een wederkerige relatie tussen goddelijke </w:t>
      </w:r>
      <w:r>
        <w:rPr>
          <w:rStyle w:val="CharacterStyle1"/>
          <w:spacing w:val="5"/>
        </w:rPr>
        <w:t>genade en menselijke beslissing.</w:t>
      </w:r>
    </w:p>
    <w:p w:rsidR="00000000" w:rsidRDefault="00F93E2B">
      <w:pPr>
        <w:pStyle w:val="Style10"/>
        <w:kinsoku w:val="0"/>
        <w:autoSpaceDE/>
        <w:autoSpaceDN/>
        <w:spacing w:before="72"/>
        <w:rPr>
          <w:rStyle w:val="CharacterStyle1"/>
          <w:spacing w:val="2"/>
        </w:rPr>
      </w:pPr>
      <w:r>
        <w:rPr>
          <w:rStyle w:val="CharacterStyle1"/>
          <w:spacing w:val="4"/>
        </w:rPr>
        <w:t xml:space="preserve">Deze relatie is door de woordvoerders van deze leer graag verbondsmatig </w:t>
      </w:r>
      <w:r>
        <w:rPr>
          <w:rStyle w:val="CharacterStyle1"/>
        </w:rPr>
        <w:t>genoemd, met dien verstande, dat dit verbond een principieel dipleurisch, we</w:t>
      </w:r>
      <w:r>
        <w:rPr>
          <w:rStyle w:val="CharacterStyle1"/>
        </w:rPr>
        <w:softHyphen/>
        <w:t xml:space="preserve">derkerig karakter aanneemt en juist daarom echt een verbond is. In die zin kan </w:t>
      </w:r>
      <w:r>
        <w:rPr>
          <w:rStyle w:val="CharacterStyle1"/>
          <w:spacing w:val="3"/>
        </w:rPr>
        <w:t xml:space="preserve">worden gezegd, dat in deze humanistisch-gereformeerde traditie de verkiezing </w:t>
      </w:r>
      <w:r>
        <w:rPr>
          <w:rStyle w:val="CharacterStyle1"/>
          <w:spacing w:val="1"/>
        </w:rPr>
        <w:t xml:space="preserve">in het verbond is opgegaan, omdat het laatste de relatie tussen God en mens in </w:t>
      </w:r>
      <w:r>
        <w:rPr>
          <w:rStyle w:val="CharacterStyle1"/>
          <w:spacing w:val="2"/>
        </w:rPr>
        <w:t>haar hart typeert.</w:t>
      </w:r>
    </w:p>
    <w:p w:rsidR="00000000" w:rsidRDefault="00F93E2B">
      <w:pPr>
        <w:pStyle w:val="Style10"/>
        <w:kinsoku w:val="0"/>
        <w:autoSpaceDE/>
        <w:autoSpaceDN/>
        <w:rPr>
          <w:rStyle w:val="CharacterStyle1"/>
          <w:spacing w:val="3"/>
        </w:rPr>
      </w:pPr>
      <w:r>
        <w:rPr>
          <w:rStyle w:val="CharacterStyle1"/>
          <w:spacing w:val="1"/>
        </w:rPr>
        <w:t xml:space="preserve">Daarnaast zijn wij dc sporen nagegaan, die de orthodox-gereformeerde traditie </w:t>
      </w:r>
      <w:r>
        <w:rPr>
          <w:rStyle w:val="CharacterStyle1"/>
          <w:spacing w:val="-2"/>
        </w:rPr>
        <w:t xml:space="preserve">heeft getrokken met haar visie op het verbond. We hebben gezien, dat daar een </w:t>
      </w:r>
      <w:r>
        <w:rPr>
          <w:rStyle w:val="CharacterStyle1"/>
          <w:spacing w:val="4"/>
        </w:rPr>
        <w:t>te</w:t>
      </w:r>
      <w:r>
        <w:rPr>
          <w:rStyle w:val="CharacterStyle1"/>
          <w:spacing w:val="4"/>
        </w:rPr>
        <w:t>genovergestelde ontwikkeling heeft plaatsgevonden, die, kort gezegd, daar</w:t>
      </w:r>
      <w:r>
        <w:rPr>
          <w:rStyle w:val="CharacterStyle1"/>
          <w:spacing w:val="4"/>
        </w:rPr>
        <w:softHyphen/>
      </w:r>
      <w:r>
        <w:rPr>
          <w:rStyle w:val="CharacterStyle1"/>
          <w:spacing w:val="3"/>
        </w:rPr>
        <w:t xml:space="preserve">op neerkomt, dat het verbond is opgegaan in </w:t>
      </w:r>
      <w:r>
        <w:rPr>
          <w:rStyle w:val="CharacterStyle1"/>
          <w:rFonts w:ascii="Bookman Old Style" w:hAnsi="Bookman Old Style" w:cs="Bookman Old Style"/>
          <w:i/>
          <w:iCs/>
          <w:spacing w:val="3"/>
          <w:w w:val="95"/>
          <w:sz w:val="18"/>
          <w:szCs w:val="18"/>
        </w:rPr>
        <w:t xml:space="preserve">de </w:t>
      </w:r>
      <w:r>
        <w:rPr>
          <w:rStyle w:val="CharacterStyle1"/>
          <w:spacing w:val="3"/>
        </w:rPr>
        <w:t>verkiezing.</w:t>
      </w:r>
    </w:p>
    <w:p w:rsidR="00000000" w:rsidRDefault="00F93E2B">
      <w:pPr>
        <w:pStyle w:val="Style10"/>
        <w:kinsoku w:val="0"/>
        <w:autoSpaceDE/>
        <w:autoSpaceDN/>
        <w:rPr>
          <w:rStyle w:val="CharacterStyle1"/>
          <w:spacing w:val="4"/>
        </w:rPr>
      </w:pPr>
      <w:r>
        <w:rPr>
          <w:rStyle w:val="CharacterStyle1"/>
          <w:spacing w:val="1"/>
        </w:rPr>
        <w:t xml:space="preserve">Dat gold zowel de omvang als de structuur van het verbond. Wat de omvang </w:t>
      </w:r>
      <w:r>
        <w:rPr>
          <w:rStyle w:val="CharacterStyle1"/>
          <w:spacing w:val="2"/>
        </w:rPr>
        <w:t>betreft, werd duidelijk, dat God zijn verbond alle</w:t>
      </w:r>
      <w:r>
        <w:rPr>
          <w:rStyle w:val="CharacterStyle1"/>
          <w:spacing w:val="2"/>
        </w:rPr>
        <w:t>en opricht met de uitverkore</w:t>
      </w:r>
      <w:r>
        <w:rPr>
          <w:rStyle w:val="CharacterStyle1"/>
          <w:spacing w:val="2"/>
        </w:rPr>
        <w:softHyphen/>
      </w:r>
      <w:r>
        <w:rPr>
          <w:rStyle w:val="CharacterStyle1"/>
          <w:spacing w:val="1"/>
        </w:rPr>
        <w:t xml:space="preserve">nen. Wat de structuur betreft, blijkt dit verbond in wezen een monopleurisch verbond te zijn, waarin de goddelijke genade niet alleen een eerste aanzet maar </w:t>
      </w:r>
      <w:r>
        <w:rPr>
          <w:rStyle w:val="CharacterStyle1"/>
          <w:spacing w:val="4"/>
        </w:rPr>
        <w:t>ook de blijvende dominant is in het verbondsgebeuren tussen God en men</w:t>
      </w:r>
      <w:r>
        <w:rPr>
          <w:rStyle w:val="CharacterStyle1"/>
          <w:spacing w:val="4"/>
        </w:rPr>
        <w:t>s,</w:t>
      </w:r>
    </w:p>
    <w:p w:rsidR="00000000" w:rsidRDefault="00F93E2B">
      <w:pPr>
        <w:pStyle w:val="Style21"/>
        <w:kinsoku w:val="0"/>
        <w:autoSpaceDE/>
        <w:autoSpaceDN/>
        <w:adjustRightInd/>
        <w:jc w:val="center"/>
        <w:rPr>
          <w:spacing w:val="16"/>
          <w:sz w:val="18"/>
          <w:szCs w:val="18"/>
        </w:rPr>
      </w:pPr>
      <w:r>
        <w:rPr>
          <w:spacing w:val="16"/>
          <w:sz w:val="18"/>
          <w:szCs w:val="18"/>
        </w:rPr>
        <w:t>ook en jnist als liet ,;uat out liet menselijke antwoord daarop. Het geloof,</w:t>
      </w:r>
    </w:p>
    <w:p w:rsidR="00000000" w:rsidRDefault="00F93E2B">
      <w:pPr>
        <w:widowControl/>
        <w:kinsoku/>
        <w:autoSpaceDE w:val="0"/>
        <w:autoSpaceDN w:val="0"/>
        <w:adjustRightInd w:val="0"/>
        <w:sectPr w:rsidR="00000000">
          <w:pgSz w:w="16834" w:h="11904" w:orient="landscape"/>
          <w:pgMar w:top="926" w:right="952" w:bottom="246" w:left="1027" w:header="720" w:footer="720" w:gutter="0"/>
          <w:cols w:num="2" w:space="720" w:equalWidth="0">
            <w:col w:w="6662" w:space="1471"/>
            <w:col w:w="6662"/>
          </w:cols>
          <w:noEndnote/>
        </w:sectPr>
      </w:pPr>
    </w:p>
    <w:p w:rsidR="00000000" w:rsidRDefault="00F93E2B">
      <w:pPr>
        <w:pStyle w:val="Style10"/>
        <w:kinsoku w:val="0"/>
        <w:autoSpaceDE/>
        <w:autoSpaceDN/>
        <w:spacing w:before="0"/>
        <w:rPr>
          <w:rStyle w:val="CharacterStyle1"/>
          <w:spacing w:val="3"/>
        </w:rPr>
      </w:pPr>
      <w:r>
        <w:rPr>
          <w:rStyle w:val="CharacterStyle1"/>
          <w:spacing w:val="2"/>
        </w:rPr>
        <w:t xml:space="preserve">waardoor de zondaar het heil in Christus aanneemt, is een geschonken geloof, </w:t>
      </w:r>
      <w:r>
        <w:rPr>
          <w:rStyle w:val="CharacterStyle1"/>
          <w:spacing w:val="3"/>
        </w:rPr>
        <w:t>puur door goddelijke genade ontvangen.</w:t>
      </w:r>
    </w:p>
    <w:p w:rsidR="00000000" w:rsidRDefault="00F93E2B">
      <w:pPr>
        <w:pStyle w:val="Style10"/>
        <w:kinsoku w:val="0"/>
        <w:autoSpaceDE/>
        <w:autoSpaceDN/>
        <w:spacing w:before="0"/>
        <w:rPr>
          <w:rStyle w:val="CharacterStyle1"/>
          <w:spacing w:val="3"/>
        </w:rPr>
      </w:pPr>
      <w:r>
        <w:rPr>
          <w:rStyle w:val="CharacterStyle1"/>
          <w:spacing w:val="3"/>
        </w:rPr>
        <w:t xml:space="preserve">Omdat de verkiezing in dit </w:t>
      </w:r>
      <w:r>
        <w:rPr>
          <w:rStyle w:val="CharacterStyle1"/>
          <w:spacing w:val="3"/>
        </w:rPr>
        <w:t>verbondsdenken zozeer de overhand heeft gekre</w:t>
      </w:r>
      <w:r>
        <w:rPr>
          <w:rStyle w:val="CharacterStyle1"/>
          <w:spacing w:val="3"/>
        </w:rPr>
        <w:softHyphen/>
      </w:r>
      <w:r>
        <w:rPr>
          <w:rStyle w:val="CharacterStyle1"/>
          <w:spacing w:val="4"/>
        </w:rPr>
        <w:t xml:space="preserve">gen, bleek het voor de orthodoxe theologie niet meer relevant te zijn om aan het verbond nog een eigen plaats te geven in onderscheid van de verkiezing. </w:t>
      </w:r>
      <w:r>
        <w:rPr>
          <w:rStyle w:val="CharacterStyle1"/>
        </w:rPr>
        <w:t>We hebben dan ook kunnen constateren, dat het verbond ste</w:t>
      </w:r>
      <w:r>
        <w:rPr>
          <w:rStyle w:val="CharacterStyle1"/>
        </w:rPr>
        <w:t xml:space="preserve">eds meer uit het </w:t>
      </w:r>
      <w:r>
        <w:rPr>
          <w:rStyle w:val="CharacterStyle1"/>
          <w:spacing w:val="1"/>
        </w:rPr>
        <w:t xml:space="preserve">gezichtsveld verdween, en dat de verkiezing steeds meer het centrum van de </w:t>
      </w:r>
      <w:r>
        <w:rPr>
          <w:rStyle w:val="CharacterStyle1"/>
          <w:spacing w:val="3"/>
        </w:rPr>
        <w:t>theologische aandacht ging beheersen.</w:t>
      </w:r>
    </w:p>
    <w:p w:rsidR="00000000" w:rsidRDefault="00F93E2B">
      <w:pPr>
        <w:pStyle w:val="Style10"/>
        <w:kinsoku w:val="0"/>
        <w:autoSpaceDE/>
        <w:autoSpaceDN/>
        <w:rPr>
          <w:rStyle w:val="CharacterStyle1"/>
        </w:rPr>
      </w:pPr>
      <w:r>
        <w:rPr>
          <w:rStyle w:val="CharacterStyle1"/>
          <w:spacing w:val="2"/>
        </w:rPr>
        <w:t xml:space="preserve">Zoals gezegd is deze vervreemding tussen beide genoemde tradities uitgelopen </w:t>
      </w:r>
      <w:r>
        <w:rPr>
          <w:rStyle w:val="CharacterStyle1"/>
          <w:spacing w:val="5"/>
        </w:rPr>
        <w:t>op de scheiding der geesten, die officieel-kerkel</w:t>
      </w:r>
      <w:r>
        <w:rPr>
          <w:rStyle w:val="CharacterStyle1"/>
          <w:spacing w:val="5"/>
        </w:rPr>
        <w:t>ijk op de synode van Dor</w:t>
      </w:r>
      <w:r>
        <w:rPr>
          <w:rStyle w:val="CharacterStyle1"/>
          <w:spacing w:val="5"/>
        </w:rPr>
        <w:softHyphen/>
      </w:r>
      <w:r>
        <w:rPr>
          <w:rStyle w:val="CharacterStyle1"/>
          <w:spacing w:val="1"/>
        </w:rPr>
        <w:t>drecht is voltrokken en voltooid. Toen werd vastgesteld, dat binnen een (ortho</w:t>
      </w:r>
      <w:r>
        <w:rPr>
          <w:rStyle w:val="CharacterStyle1"/>
          <w:spacing w:val="1"/>
        </w:rPr>
        <w:softHyphen/>
      </w:r>
      <w:r>
        <w:rPr>
          <w:rStyle w:val="CharacterStyle1"/>
          <w:spacing w:val="4"/>
        </w:rPr>
        <w:t xml:space="preserve">dox-)gereformeerde kerk voor de humanistische visie op het heil geen plaats </w:t>
      </w:r>
      <w:r>
        <w:rPr>
          <w:rStyle w:val="CharacterStyle1"/>
          <w:spacing w:val="8"/>
        </w:rPr>
        <w:t xml:space="preserve">was. Daardoor was de laatste gedwongen om, zij het voorlopig, </w:t>
      </w:r>
      <w:r>
        <w:rPr>
          <w:rStyle w:val="CharacterStyle1"/>
          <w:rFonts w:ascii="Times New Roman" w:hAnsi="Times New Roman" w:cs="Times New Roman"/>
          <w:i/>
          <w:iCs/>
          <w:spacing w:val="8"/>
          <w:sz w:val="19"/>
          <w:szCs w:val="19"/>
        </w:rPr>
        <w:t xml:space="preserve">een </w:t>
      </w:r>
      <w:r>
        <w:rPr>
          <w:rStyle w:val="CharacterStyle1"/>
          <w:spacing w:val="8"/>
        </w:rPr>
        <w:t xml:space="preserve">eigen </w:t>
      </w:r>
      <w:r>
        <w:rPr>
          <w:rStyle w:val="CharacterStyle1"/>
          <w:spacing w:val="1"/>
        </w:rPr>
        <w:t xml:space="preserve">weg </w:t>
      </w:r>
      <w:r>
        <w:rPr>
          <w:rStyle w:val="CharacterStyle1"/>
          <w:spacing w:val="1"/>
        </w:rPr>
        <w:t>te gaan binnen de toen ontstane traditie van de remonstrants-gereformeer</w:t>
      </w:r>
      <w:r>
        <w:rPr>
          <w:rStyle w:val="CharacterStyle1"/>
          <w:spacing w:val="1"/>
        </w:rPr>
        <w:softHyphen/>
      </w:r>
      <w:r>
        <w:rPr>
          <w:rStyle w:val="CharacterStyle1"/>
        </w:rPr>
        <w:t>den.</w:t>
      </w:r>
    </w:p>
    <w:p w:rsidR="00000000" w:rsidRDefault="00F93E2B">
      <w:pPr>
        <w:pStyle w:val="Style21"/>
        <w:kinsoku w:val="0"/>
        <w:autoSpaceDE/>
        <w:autoSpaceDN/>
        <w:adjustRightInd/>
        <w:spacing w:before="324" w:line="213" w:lineRule="auto"/>
        <w:jc w:val="both"/>
        <w:rPr>
          <w:i/>
          <w:iCs/>
          <w:spacing w:val="9"/>
          <w:sz w:val="19"/>
          <w:szCs w:val="19"/>
        </w:rPr>
      </w:pPr>
      <w:r>
        <w:rPr>
          <w:i/>
          <w:iCs/>
          <w:spacing w:val="9"/>
          <w:sz w:val="19"/>
          <w:szCs w:val="19"/>
        </w:rPr>
        <w:t>De Saumurse theologie als middenweg</w:t>
      </w:r>
    </w:p>
    <w:p w:rsidR="00000000" w:rsidRDefault="00F93E2B">
      <w:pPr>
        <w:pStyle w:val="Style10"/>
        <w:kinsoku w:val="0"/>
        <w:autoSpaceDE/>
        <w:autoSpaceDN/>
        <w:spacing w:before="252"/>
        <w:ind w:right="72"/>
        <w:rPr>
          <w:rStyle w:val="CharacterStyle1"/>
          <w:spacing w:val="4"/>
        </w:rPr>
      </w:pPr>
      <w:r>
        <w:rPr>
          <w:rStyle w:val="CharacterStyle1"/>
          <w:spacing w:val="2"/>
        </w:rPr>
        <w:t xml:space="preserve">Als wij nu nagaan, hoe deze ontwikkeling verder is gegaan, hebben wij in ons </w:t>
      </w:r>
      <w:r>
        <w:rPr>
          <w:rStyle w:val="CharacterStyle1"/>
          <w:spacing w:val="1"/>
        </w:rPr>
        <w:t>vorig hoofdstuk reeds kunnen vaststellen, dat onder de remonstran</w:t>
      </w:r>
      <w:r>
        <w:rPr>
          <w:rStyle w:val="CharacterStyle1"/>
          <w:spacing w:val="1"/>
        </w:rPr>
        <w:t>ten dit pro</w:t>
      </w:r>
      <w:r>
        <w:rPr>
          <w:rStyle w:val="CharacterStyle1"/>
          <w:spacing w:val="1"/>
        </w:rPr>
        <w:softHyphen/>
      </w:r>
      <w:r>
        <w:rPr>
          <w:rStyle w:val="CharacterStyle1"/>
          <w:spacing w:val="2"/>
        </w:rPr>
        <w:t>ces van vervreemding ten opzichte van de orthodox-gereformeerden nog ver</w:t>
      </w:r>
      <w:r>
        <w:rPr>
          <w:rStyle w:val="CharacterStyle1"/>
          <w:spacing w:val="2"/>
        </w:rPr>
        <w:softHyphen/>
      </w:r>
      <w:r>
        <w:rPr>
          <w:rStyle w:val="CharacterStyle1"/>
        </w:rPr>
        <w:t xml:space="preserve">der is voortgegaan. Wij hebben dit aan de hand van de verbondsleer van Van </w:t>
      </w:r>
      <w:r>
        <w:rPr>
          <w:rStyle w:val="CharacterStyle1"/>
          <w:spacing w:val="4"/>
        </w:rPr>
        <w:t>Limborch duidelijk gemaakt.</w:t>
      </w:r>
    </w:p>
    <w:p w:rsidR="00000000" w:rsidRDefault="00F93E2B">
      <w:pPr>
        <w:pStyle w:val="Style10"/>
        <w:kinsoku w:val="0"/>
        <w:autoSpaceDE/>
        <w:autoSpaceDN/>
        <w:spacing w:before="72"/>
        <w:ind w:right="72"/>
        <w:rPr>
          <w:rStyle w:val="CharacterStyle1"/>
          <w:spacing w:val="4"/>
        </w:rPr>
      </w:pPr>
      <w:r>
        <w:rPr>
          <w:rStyle w:val="CharacterStyle1"/>
          <w:spacing w:val="-1"/>
        </w:rPr>
        <w:t>Voordat wij nu echter ertoe komen om vanuit deze zelfde vraagstellin</w:t>
      </w:r>
      <w:r>
        <w:rPr>
          <w:rStyle w:val="CharacterStyle1"/>
          <w:spacing w:val="-1"/>
        </w:rPr>
        <w:t xml:space="preserve">g naar de </w:t>
      </w:r>
      <w:r>
        <w:rPr>
          <w:rStyle w:val="CharacterStyle1"/>
          <w:spacing w:val="1"/>
        </w:rPr>
        <w:t xml:space="preserve">Dordts-gereformeerde traditie te kijken, richten wij ons eerst op die stroming, </w:t>
      </w:r>
      <w:r>
        <w:rPr>
          <w:rStyle w:val="CharacterStyle1"/>
          <w:spacing w:val="4"/>
        </w:rPr>
        <w:t xml:space="preserve">die met dit voortgaande vervreemdingsproces geen vrede had. Die onvrede </w:t>
      </w:r>
      <w:r>
        <w:rPr>
          <w:rStyle w:val="CharacterStyle1"/>
          <w:spacing w:val="1"/>
        </w:rPr>
        <w:t xml:space="preserve">werd niet alleen gevoed door het leed dragen om de kerkelijke verscheurdheid, </w:t>
      </w:r>
      <w:r>
        <w:rPr>
          <w:rStyle w:val="CharacterStyle1"/>
          <w:spacing w:val="-1"/>
        </w:rPr>
        <w:t xml:space="preserve">die hiervan het </w:t>
      </w:r>
      <w:r>
        <w:rPr>
          <w:rStyle w:val="CharacterStyle1"/>
          <w:spacing w:val="-1"/>
        </w:rPr>
        <w:t xml:space="preserve">gevolg was geweest. Zij werd ook en vooral gedragen door de </w:t>
      </w:r>
      <w:r>
        <w:rPr>
          <w:rStyle w:val="CharacterStyle1"/>
          <w:spacing w:val="1"/>
        </w:rPr>
        <w:t>overtuiging, dat zij inhoudelijk-theologisch een ongeoorloofde en daarom on</w:t>
      </w:r>
      <w:r>
        <w:rPr>
          <w:rStyle w:val="CharacterStyle1"/>
          <w:spacing w:val="1"/>
        </w:rPr>
        <w:softHyphen/>
      </w:r>
      <w:r>
        <w:rPr>
          <w:rStyle w:val="CharacterStyle1"/>
          <w:spacing w:val="2"/>
        </w:rPr>
        <w:t xml:space="preserve">nodige kloof had bewerkstelligd. Er moest naar haar mening een middenweg </w:t>
      </w:r>
      <w:r>
        <w:rPr>
          <w:rStyle w:val="CharacterStyle1"/>
          <w:spacing w:val="4"/>
        </w:rPr>
        <w:t>zijn, die de tegenstelling kon overbruggen.</w:t>
      </w:r>
    </w:p>
    <w:p w:rsidR="00000000" w:rsidRDefault="00F93E2B">
      <w:pPr>
        <w:pStyle w:val="Style10"/>
        <w:kinsoku w:val="0"/>
        <w:autoSpaceDE/>
        <w:autoSpaceDN/>
        <w:ind w:right="72"/>
        <w:rPr>
          <w:rStyle w:val="CharacterStyle1"/>
          <w:spacing w:val="3"/>
        </w:rPr>
      </w:pPr>
      <w:r>
        <w:rPr>
          <w:rStyle w:val="CharacterStyle1"/>
          <w:spacing w:val="2"/>
        </w:rPr>
        <w:t>Ach</w:t>
      </w:r>
      <w:r>
        <w:rPr>
          <w:rStyle w:val="CharacterStyle1"/>
          <w:spacing w:val="2"/>
        </w:rPr>
        <w:t>ter dat vermoeden ging weer de overtuiging schuil, dat de twee uiteenlo</w:t>
      </w:r>
      <w:r>
        <w:rPr>
          <w:rStyle w:val="CharacterStyle1"/>
          <w:spacing w:val="2"/>
        </w:rPr>
        <w:softHyphen/>
        <w:t xml:space="preserve">pende visies meer vrucht waren van een radicalisering van een systeemdenken </w:t>
      </w:r>
      <w:r>
        <w:rPr>
          <w:rStyle w:val="CharacterStyle1"/>
          <w:spacing w:val="-1"/>
        </w:rPr>
        <w:t xml:space="preserve">dan dat ze voortkwamen uit een oprecht en onbevooroordeeld verstaan van de </w:t>
      </w:r>
      <w:r>
        <w:rPr>
          <w:rStyle w:val="CharacterStyle1"/>
        </w:rPr>
        <w:t>Schrift. Want hij alle tweedracht</w:t>
      </w:r>
      <w:r>
        <w:rPr>
          <w:rStyle w:val="CharacterStyle1"/>
        </w:rPr>
        <w:t xml:space="preserve"> die er tussen remonstranten en contraremon</w:t>
      </w:r>
      <w:r>
        <w:rPr>
          <w:rStyle w:val="CharacterStyle1"/>
        </w:rPr>
        <w:softHyphen/>
      </w:r>
      <w:r>
        <w:rPr>
          <w:rStyle w:val="CharacterStyle1"/>
          <w:spacing w:val="2"/>
        </w:rPr>
        <w:t xml:space="preserve">stranten bestond, kwamen zij daarin met elkaar overeen, dat zij beiden zich op de Schrift beriepen en dus overtuigd waren, dat zij in de verdediging van hun </w:t>
      </w:r>
      <w:r>
        <w:rPr>
          <w:rStyle w:val="CharacterStyle1"/>
          <w:spacing w:val="1"/>
        </w:rPr>
        <w:t>leer Gods Woord aan hun zijde hadden. Alleen was inhoud</w:t>
      </w:r>
      <w:r>
        <w:rPr>
          <w:rStyle w:val="CharacterStyle1"/>
          <w:spacing w:val="1"/>
        </w:rPr>
        <w:t>elijk hun beroep op de Schrift diametraal tegenovergesteld. Daarom dreef ook hun beider Schri</w:t>
      </w:r>
      <w:r>
        <w:rPr>
          <w:rStyle w:val="CharacterStyle1"/>
          <w:rFonts w:ascii="Bookman Old Style" w:hAnsi="Bookman Old Style" w:cs="Bookman Old Style"/>
          <w:spacing w:val="1"/>
          <w:sz w:val="17"/>
          <w:szCs w:val="17"/>
        </w:rPr>
        <w:t>ft</w:t>
      </w:r>
      <w:r>
        <w:rPr>
          <w:rStyle w:val="CharacterStyle1"/>
          <w:rFonts w:ascii="Bookman Old Style" w:hAnsi="Bookman Old Style" w:cs="Bookman Old Style"/>
          <w:spacing w:val="1"/>
          <w:sz w:val="17"/>
          <w:szCs w:val="17"/>
        </w:rPr>
        <w:softHyphen/>
      </w:r>
      <w:r>
        <w:rPr>
          <w:rStyle w:val="CharacterStyle1"/>
          <w:spacing w:val="3"/>
        </w:rPr>
        <w:t>beroep hen niet naar elkaar toe maar juist van elkaar vandaan.</w:t>
      </w:r>
    </w:p>
    <w:p w:rsidR="00000000" w:rsidRDefault="00F93E2B">
      <w:pPr>
        <w:pStyle w:val="Style10"/>
        <w:kinsoku w:val="0"/>
        <w:autoSpaceDE/>
        <w:autoSpaceDN/>
        <w:spacing w:after="36"/>
        <w:ind w:right="72"/>
        <w:rPr>
          <w:rStyle w:val="CharacterStyle1"/>
          <w:spacing w:val="6"/>
        </w:rPr>
      </w:pPr>
      <w:r>
        <w:rPr>
          <w:rStyle w:val="CharacterStyle1"/>
          <w:spacing w:val="5"/>
        </w:rPr>
        <w:t xml:space="preserve">In dat licht is het als één van de meest belangwekkende momenten in de </w:t>
      </w:r>
      <w:r>
        <w:rPr>
          <w:rStyle w:val="CharacterStyle1"/>
          <w:spacing w:val="3"/>
        </w:rPr>
        <w:t xml:space="preserve">gereformeerde traditie te </w:t>
      </w:r>
      <w:r>
        <w:rPr>
          <w:rStyle w:val="CharacterStyle1"/>
          <w:spacing w:val="3"/>
        </w:rPr>
        <w:t>beschouwen, wanneer wij zien, dat in die coustella</w:t>
      </w:r>
      <w:r>
        <w:rPr>
          <w:rStyle w:val="CharacterStyle1"/>
          <w:rFonts w:ascii="Times New Roman" w:hAnsi="Times New Roman" w:cs="Times New Roman"/>
          <w:spacing w:val="3"/>
          <w:w w:val="50"/>
          <w:sz w:val="16"/>
          <w:szCs w:val="16"/>
        </w:rPr>
        <w:t xml:space="preserve">lir </w:t>
      </w:r>
      <w:r>
        <w:rPr>
          <w:rStyle w:val="CharacterStyle1"/>
          <w:spacing w:val="6"/>
        </w:rPr>
        <w:t>de Saumurse theologen een poging ondernemen om de afstand tussen deic</w:t>
      </w:r>
    </w:p>
    <w:p w:rsidR="00000000" w:rsidRDefault="00F93E2B">
      <w:pPr>
        <w:pStyle w:val="Style10"/>
        <w:kinsoku w:val="0"/>
        <w:autoSpaceDE/>
        <w:autoSpaceDN/>
        <w:spacing w:before="0" w:line="264" w:lineRule="auto"/>
        <w:rPr>
          <w:rStyle w:val="CharacterStyle1"/>
          <w:spacing w:val="4"/>
        </w:rPr>
      </w:pPr>
      <w:r>
        <w:rPr>
          <w:noProof/>
        </w:rPr>
        <w:pict>
          <v:shape id="_x0000_s1374" type="#_x0000_t202" style="position:absolute;left:0;text-align:left;margin-left:-403.2pt;margin-top:535.9pt;width:737.2pt;height:7.9pt;z-index:252014592;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731"/>
                    </w:tabs>
                    <w:kinsoku w:val="0"/>
                    <w:autoSpaceDE/>
                    <w:autoSpaceDN/>
                    <w:adjustRightInd/>
                    <w:spacing w:line="182" w:lineRule="exact"/>
                    <w:rPr>
                      <w:rFonts w:ascii="Arial" w:hAnsi="Arial" w:cs="Arial"/>
                      <w:sz w:val="17"/>
                      <w:szCs w:val="17"/>
                    </w:rPr>
                  </w:pPr>
                  <w:r>
                    <w:rPr>
                      <w:rFonts w:ascii="Garamond" w:hAnsi="Garamond" w:cs="Garamond"/>
                      <w:sz w:val="21"/>
                      <w:szCs w:val="21"/>
                    </w:rPr>
                    <w:t>246</w:t>
                  </w:r>
                  <w:r>
                    <w:rPr>
                      <w:rFonts w:ascii="Garamond" w:hAnsi="Garamond" w:cs="Garamond"/>
                      <w:sz w:val="21"/>
                      <w:szCs w:val="21"/>
                    </w:rPr>
                    <w:tab/>
                    <w:t>?J</w:t>
                  </w:r>
                  <w:r>
                    <w:rPr>
                      <w:rFonts w:ascii="Arial" w:hAnsi="Arial" w:cs="Arial"/>
                      <w:sz w:val="17"/>
                      <w:szCs w:val="17"/>
                    </w:rPr>
                    <w:t>7</w:t>
                  </w:r>
                </w:p>
              </w:txbxContent>
            </v:textbox>
            <w10:wrap type="square"/>
          </v:shape>
        </w:pict>
      </w:r>
      <w:r>
        <w:rPr>
          <w:rStyle w:val="CharacterStyle1"/>
          <w:spacing w:val="4"/>
        </w:rPr>
        <w:t>elkaar bestrijdende en steeds meer zichzelf radicaliserende tradities te over</w:t>
      </w:r>
      <w:r>
        <w:rPr>
          <w:rStyle w:val="CharacterStyle1"/>
          <w:spacing w:val="4"/>
        </w:rPr>
        <w:softHyphen/>
        <w:t>bruggen of althans te verkleinen.</w:t>
      </w:r>
    </w:p>
    <w:p w:rsidR="00000000" w:rsidRDefault="00F93E2B">
      <w:pPr>
        <w:pStyle w:val="Style10"/>
        <w:kinsoku w:val="0"/>
        <w:autoSpaceDE/>
        <w:autoSpaceDN/>
        <w:spacing w:before="0"/>
        <w:rPr>
          <w:rStyle w:val="CharacterStyle1"/>
          <w:spacing w:val="3"/>
        </w:rPr>
      </w:pPr>
      <w:r>
        <w:rPr>
          <w:rStyle w:val="CharacterStyle1"/>
          <w:spacing w:val="4"/>
        </w:rPr>
        <w:t>Hun hoofdmotief is daarbij geweest, dat zij vddr alles wilde blijven vasthou</w:t>
      </w:r>
      <w:r>
        <w:rPr>
          <w:rStyle w:val="CharacterStyle1"/>
          <w:spacing w:val="4"/>
        </w:rPr>
        <w:softHyphen/>
      </w:r>
      <w:r>
        <w:rPr>
          <w:rStyle w:val="CharacterStyle1"/>
          <w:spacing w:val="3"/>
        </w:rPr>
        <w:t>den aan de grondnoties van het orthodox-gereformeerde belijden. Maa</w:t>
      </w:r>
      <w:r>
        <w:rPr>
          <w:rStyle w:val="CharacterStyle1"/>
          <w:spacing w:val="3"/>
        </w:rPr>
        <w:t>r tege</w:t>
      </w:r>
      <w:r>
        <w:rPr>
          <w:rStyle w:val="CharacterStyle1"/>
          <w:spacing w:val="3"/>
        </w:rPr>
        <w:softHyphen/>
      </w:r>
      <w:r>
        <w:rPr>
          <w:rStyle w:val="CharacterStyle1"/>
          <w:spacing w:val="2"/>
        </w:rPr>
        <w:t>lijk was het hun streven om die elementen, die in het remonstrantse geloofs</w:t>
      </w:r>
      <w:r>
        <w:rPr>
          <w:rStyle w:val="CharacterStyle1"/>
          <w:spacing w:val="2"/>
        </w:rPr>
        <w:softHyphen/>
      </w:r>
      <w:r>
        <w:rPr>
          <w:rStyle w:val="CharacterStyle1"/>
          <w:spacing w:val="3"/>
        </w:rPr>
        <w:t xml:space="preserve">denken naar hun inzicht bijbels verantwoord waren, in hun eigen visie op te </w:t>
      </w:r>
      <w:r>
        <w:rPr>
          <w:rStyle w:val="CharacterStyle1"/>
          <w:spacing w:val="1"/>
        </w:rPr>
        <w:t xml:space="preserve">nemen en zo de eenzijdigheid van de orthodoxe leer te corrigeren en tot haar </w:t>
      </w:r>
      <w:r>
        <w:rPr>
          <w:rStyle w:val="CharacterStyle1"/>
          <w:spacing w:val="3"/>
        </w:rPr>
        <w:t xml:space="preserve">bijbelse proporties </w:t>
      </w:r>
      <w:r>
        <w:rPr>
          <w:rStyle w:val="CharacterStyle1"/>
          <w:spacing w:val="3"/>
        </w:rPr>
        <w:t>terug te brengen.</w:t>
      </w:r>
    </w:p>
    <w:p w:rsidR="00000000" w:rsidRDefault="00F93E2B">
      <w:pPr>
        <w:pStyle w:val="Style10"/>
        <w:kinsoku w:val="0"/>
        <w:autoSpaceDE/>
        <w:autoSpaceDN/>
        <w:spacing w:before="0"/>
        <w:rPr>
          <w:rStyle w:val="CharacterStyle1"/>
          <w:spacing w:val="3"/>
        </w:rPr>
      </w:pPr>
      <w:r>
        <w:rPr>
          <w:rStyle w:val="CharacterStyle1"/>
          <w:spacing w:val="6"/>
        </w:rPr>
        <w:t xml:space="preserve">Uiteraard laat het zich verstaan, dat deze poging niet zonder risico's is </w:t>
      </w:r>
      <w:r>
        <w:rPr>
          <w:rStyle w:val="CharacterStyle1"/>
          <w:rFonts w:ascii="Times New Roman" w:hAnsi="Times New Roman" w:cs="Times New Roman"/>
          <w:i/>
          <w:iCs/>
          <w:spacing w:val="6"/>
          <w:sz w:val="19"/>
          <w:szCs w:val="19"/>
        </w:rPr>
        <w:t>ge</w:t>
      </w:r>
      <w:r>
        <w:rPr>
          <w:rStyle w:val="CharacterStyle1"/>
          <w:rFonts w:ascii="Times New Roman" w:hAnsi="Times New Roman" w:cs="Times New Roman"/>
          <w:i/>
          <w:iCs/>
          <w:spacing w:val="6"/>
          <w:sz w:val="19"/>
          <w:szCs w:val="19"/>
        </w:rPr>
        <w:softHyphen/>
      </w:r>
      <w:r>
        <w:rPr>
          <w:rStyle w:val="CharacterStyle1"/>
          <w:rFonts w:ascii="Times New Roman" w:hAnsi="Times New Roman" w:cs="Times New Roman"/>
          <w:i/>
          <w:iCs/>
          <w:spacing w:val="2"/>
          <w:sz w:val="19"/>
          <w:szCs w:val="19"/>
        </w:rPr>
        <w:t xml:space="preserve">weest. </w:t>
      </w:r>
      <w:r>
        <w:rPr>
          <w:rStyle w:val="CharacterStyle1"/>
          <w:spacing w:val="2"/>
        </w:rPr>
        <w:t>Dat was het al niet gezien het diepe wantrouwen, dat er tussen remon</w:t>
      </w:r>
      <w:r>
        <w:rPr>
          <w:rStyle w:val="CharacterStyle1"/>
          <w:spacing w:val="2"/>
        </w:rPr>
        <w:softHyphen/>
      </w:r>
      <w:r>
        <w:rPr>
          <w:rStyle w:val="CharacterStyle1"/>
        </w:rPr>
        <w:t>stranten en contraremonstranten was gegroeid. Met name van orthodox-gere</w:t>
      </w:r>
      <w:r>
        <w:rPr>
          <w:rStyle w:val="CharacterStyle1"/>
        </w:rPr>
        <w:softHyphen/>
      </w:r>
      <w:r>
        <w:rPr>
          <w:rStyle w:val="CharacterStyle1"/>
          <w:spacing w:val="2"/>
        </w:rPr>
        <w:t>formeerde zi</w:t>
      </w:r>
      <w:r>
        <w:rPr>
          <w:rStyle w:val="CharacterStyle1"/>
          <w:spacing w:val="2"/>
        </w:rPr>
        <w:t xml:space="preserve">jde was men erop gespitst om elke gedachte, die maar enigszins in </w:t>
      </w:r>
      <w:r>
        <w:rPr>
          <w:rStyle w:val="CharacterStyle1"/>
          <w:spacing w:val="3"/>
        </w:rPr>
        <w:t>de lijn van de remonstranten lag als ongereformeerd te bestempelen. Het ge</w:t>
      </w:r>
      <w:r>
        <w:rPr>
          <w:rStyle w:val="CharacterStyle1"/>
          <w:spacing w:val="3"/>
        </w:rPr>
        <w:softHyphen/>
      </w:r>
      <w:r>
        <w:rPr>
          <w:rStyle w:val="CharacterStyle1"/>
          <w:spacing w:val="4"/>
        </w:rPr>
        <w:t xml:space="preserve">volg daarvan was dan ook, dat de Saumurse theologen voortdurend onder </w:t>
      </w:r>
      <w:r>
        <w:rPr>
          <w:rStyle w:val="CharacterStyle1"/>
          <w:spacing w:val="2"/>
        </w:rPr>
        <w:t>verdenking stonden en meerdere malen op de di</w:t>
      </w:r>
      <w:r>
        <w:rPr>
          <w:rStyle w:val="CharacterStyle1"/>
          <w:spacing w:val="2"/>
        </w:rPr>
        <w:t xml:space="preserve">verse gereformeerde synoden, </w:t>
      </w:r>
      <w:r>
        <w:rPr>
          <w:rStyle w:val="CharacterStyle1"/>
          <w:spacing w:val="1"/>
        </w:rPr>
        <w:t xml:space="preserve">met name in Frankrijk, werden gedagvaard om rekenschap af te leggen van hun </w:t>
      </w:r>
      <w:r>
        <w:rPr>
          <w:rStyle w:val="CharacterStyle1"/>
          <w:spacing w:val="3"/>
        </w:rPr>
        <w:t>leer en het gereformeerde karakter ervan te bewijzen.</w:t>
      </w:r>
    </w:p>
    <w:p w:rsidR="00000000" w:rsidRDefault="00F93E2B">
      <w:pPr>
        <w:pStyle w:val="Style10"/>
        <w:kinsoku w:val="0"/>
        <w:autoSpaceDE/>
        <w:autoSpaceDN/>
        <w:rPr>
          <w:rStyle w:val="CharacterStyle1"/>
          <w:spacing w:val="4"/>
        </w:rPr>
      </w:pPr>
      <w:r>
        <w:rPr>
          <w:rStyle w:val="CharacterStyle1"/>
          <w:spacing w:val="2"/>
        </w:rPr>
        <w:t xml:space="preserve">Opvallend is daarbij, dat het in de Franse kerk nooit tot een veroordeling is </w:t>
      </w:r>
      <w:r>
        <w:rPr>
          <w:rStyle w:val="CharacterStyle1"/>
          <w:spacing w:val="4"/>
        </w:rPr>
        <w:t>gekomen, al scheeld</w:t>
      </w:r>
      <w:r>
        <w:rPr>
          <w:rStyle w:val="CharacterStyle1"/>
          <w:spacing w:val="4"/>
        </w:rPr>
        <w:t>e het maar weinig.</w:t>
      </w:r>
    </w:p>
    <w:p w:rsidR="00000000" w:rsidRDefault="00F93E2B">
      <w:pPr>
        <w:pStyle w:val="Style10"/>
        <w:kinsoku w:val="0"/>
        <w:autoSpaceDE/>
        <w:autoSpaceDN/>
        <w:spacing w:before="0"/>
        <w:rPr>
          <w:rStyle w:val="CharacterStyle1"/>
          <w:spacing w:val="3"/>
        </w:rPr>
      </w:pPr>
      <w:r>
        <w:rPr>
          <w:rStyle w:val="CharacterStyle1"/>
          <w:spacing w:val="4"/>
        </w:rPr>
        <w:t xml:space="preserve">In de polemiek van de kant van de orthodox-gereformeerde theologen kwam </w:t>
      </w:r>
      <w:r>
        <w:rPr>
          <w:rStyle w:val="CharacterStyle1"/>
          <w:spacing w:val="5"/>
        </w:rPr>
        <w:t xml:space="preserve">het echter vaak wel lot een veroordeling en soms tot felle bestrijding. Maar </w:t>
      </w:r>
      <w:r>
        <w:rPr>
          <w:rStyle w:val="CharacterStyle1"/>
          <w:spacing w:val="3"/>
        </w:rPr>
        <w:t xml:space="preserve">even opvallend is, dat er onder hen ook waren, die de overtuiging hadden, dat </w:t>
      </w:r>
      <w:r>
        <w:rPr>
          <w:rStyle w:val="CharacterStyle1"/>
        </w:rPr>
        <w:t>de Saumurs</w:t>
      </w:r>
      <w:r>
        <w:rPr>
          <w:rStyle w:val="CharacterStyle1"/>
        </w:rPr>
        <w:t>e verkiezingsleer uiteindelijk toch als onverdacht en volledig gere</w:t>
      </w:r>
      <w:r>
        <w:rPr>
          <w:rStyle w:val="CharacterStyle1"/>
        </w:rPr>
        <w:softHyphen/>
      </w:r>
      <w:r>
        <w:rPr>
          <w:rStyle w:val="CharacterStyle1"/>
          <w:spacing w:val="2"/>
        </w:rPr>
        <w:t>formeerd moest worden beschouwd.</w:t>
      </w:r>
      <w:r>
        <w:rPr>
          <w:rStyle w:val="CharacterStyle1"/>
          <w:rFonts w:ascii="Bookman Old Style" w:hAnsi="Bookman Old Style" w:cs="Bookman Old Style"/>
          <w:spacing w:val="2"/>
          <w:w w:val="95"/>
          <w:sz w:val="14"/>
          <w:szCs w:val="14"/>
          <w:vertAlign w:val="superscript"/>
        </w:rPr>
        <w:t>5</w:t>
      </w:r>
      <w:r>
        <w:rPr>
          <w:rStyle w:val="CharacterStyle1"/>
          <w:spacing w:val="2"/>
        </w:rPr>
        <w:t xml:space="preserve"> Soms vinden wij beide gedachtengangen </w:t>
      </w:r>
      <w:r>
        <w:rPr>
          <w:rStyle w:val="CharacterStyle1"/>
          <w:spacing w:val="-2"/>
        </w:rPr>
        <w:t xml:space="preserve">hij dezelfde theoloog terug, zoals onder andere bij de Franse verdediger van de </w:t>
      </w:r>
      <w:r>
        <w:rPr>
          <w:rStyle w:val="CharacterStyle1"/>
          <w:spacing w:val="3"/>
        </w:rPr>
        <w:t>Gereformeerde Orthodoxie bij uitstek</w:t>
      </w:r>
      <w:r>
        <w:rPr>
          <w:rStyle w:val="CharacterStyle1"/>
          <w:spacing w:val="3"/>
        </w:rPr>
        <w:t>, Pierre du Moulin.</w:t>
      </w:r>
      <w:r>
        <w:rPr>
          <w:rStyle w:val="CharacterStyle1"/>
          <w:rFonts w:ascii="Bookman Old Style" w:hAnsi="Bookman Old Style" w:cs="Bookman Old Style"/>
          <w:spacing w:val="3"/>
          <w:w w:val="95"/>
          <w:sz w:val="14"/>
          <w:szCs w:val="14"/>
          <w:vertAlign w:val="superscript"/>
        </w:rPr>
        <w:t>6</w:t>
      </w:r>
    </w:p>
    <w:p w:rsidR="00000000" w:rsidRDefault="00F93E2B">
      <w:pPr>
        <w:pStyle w:val="Style10"/>
        <w:kinsoku w:val="0"/>
        <w:autoSpaceDE/>
        <w:autoSpaceDN/>
        <w:spacing w:before="108" w:after="216"/>
        <w:rPr>
          <w:rStyle w:val="CharacterStyle1"/>
          <w:spacing w:val="2"/>
        </w:rPr>
      </w:pPr>
      <w:r>
        <w:rPr>
          <w:rStyle w:val="CharacterStyle1"/>
          <w:spacing w:val="1"/>
        </w:rPr>
        <w:t xml:space="preserve">Het kwam dan daarop neer, dat volgens hen de Saumurse theologen wel deden </w:t>
      </w:r>
      <w:r>
        <w:rPr>
          <w:rStyle w:val="CharacterStyle1"/>
          <w:spacing w:val="3"/>
        </w:rPr>
        <w:t xml:space="preserve">alsof zij een nieuwe visie ontwikkelden, die als een echt `midden' kon dienen </w:t>
      </w:r>
      <w:r>
        <w:rPr>
          <w:rStyle w:val="CharacterStyle1"/>
        </w:rPr>
        <w:t xml:space="preserve">tussen remonstranten en contraremonstranten, maar dat het bij nader inzicht bij </w:t>
      </w:r>
      <w:r>
        <w:rPr>
          <w:rStyle w:val="CharacterStyle1"/>
          <w:spacing w:val="1"/>
        </w:rPr>
        <w:t>hen toch op hetzelfde neerkwam als wat door de Dordtse Synode was beslist.</w:t>
      </w:r>
      <w:r>
        <w:rPr>
          <w:rStyle w:val="CharacterStyle1"/>
          <w:rFonts w:ascii="Bookman Old Style" w:hAnsi="Bookman Old Style" w:cs="Bookman Old Style"/>
          <w:spacing w:val="1"/>
          <w:w w:val="95"/>
          <w:sz w:val="14"/>
          <w:szCs w:val="14"/>
          <w:vertAlign w:val="superscript"/>
        </w:rPr>
        <w:t>7</w:t>
      </w:r>
      <w:r>
        <w:rPr>
          <w:rStyle w:val="CharacterStyle1"/>
          <w:spacing w:val="1"/>
        </w:rPr>
        <w:t xml:space="preserve"> </w:t>
      </w:r>
      <w:r>
        <w:rPr>
          <w:rStyle w:val="CharacterStyle1"/>
          <w:spacing w:val="6"/>
        </w:rPr>
        <w:t xml:space="preserve">Deze laatste beoordeling heeft het lang uitgehouden, maar is vooral in de laatste tijd vervangen door de overtuiging, dat de Saumurse theologie wel </w:t>
      </w:r>
      <w:r>
        <w:rPr>
          <w:rStyle w:val="CharacterStyle1"/>
          <w:spacing w:val="3"/>
        </w:rPr>
        <w:t>degelijk een nieuwe weg heeft ge</w:t>
      </w:r>
      <w:r>
        <w:rPr>
          <w:rStyle w:val="CharacterStyle1"/>
          <w:spacing w:val="3"/>
        </w:rPr>
        <w:t xml:space="preserve">wezen, die niet zozeer kan gezien worden als </w:t>
      </w:r>
      <w:r>
        <w:rPr>
          <w:rStyle w:val="CharacterStyle1"/>
          <w:spacing w:val="2"/>
        </w:rPr>
        <w:t xml:space="preserve">een synthese, maar vooral gericht was op een nieuwe manier van denken en </w:t>
      </w:r>
      <w:r>
        <w:rPr>
          <w:rStyle w:val="CharacterStyle1"/>
          <w:spacing w:val="1"/>
        </w:rPr>
        <w:t>theologiseren. Juist daardoor heeft zij zelfs een opening gegeven naar de Ver</w:t>
      </w:r>
      <w:r>
        <w:rPr>
          <w:rStyle w:val="CharacterStyle1"/>
          <w:spacing w:val="1"/>
        </w:rPr>
        <w:softHyphen/>
      </w:r>
      <w:r>
        <w:rPr>
          <w:rStyle w:val="CharacterStyle1"/>
        </w:rPr>
        <w:t>lichting toe en is ze tenslotte ook zelf in het spoor van de</w:t>
      </w:r>
      <w:r>
        <w:rPr>
          <w:rStyle w:val="CharacterStyle1"/>
        </w:rPr>
        <w:t xml:space="preserve"> Verlichtingstheologie </w:t>
      </w:r>
      <w:r>
        <w:rPr>
          <w:rStyle w:val="CharacterStyle1"/>
          <w:spacing w:val="2"/>
        </w:rPr>
        <w:t>terecht gekomen.</w:t>
      </w:r>
    </w:p>
    <w:p w:rsidR="00000000" w:rsidRDefault="00F93E2B">
      <w:pPr>
        <w:pStyle w:val="Style10"/>
        <w:kinsoku w:val="0"/>
        <w:autoSpaceDE/>
        <w:autoSpaceDN/>
        <w:spacing w:before="108"/>
        <w:rPr>
          <w:rStyle w:val="CharacterStyle1"/>
          <w:spacing w:val="7"/>
          <w:sz w:val="16"/>
          <w:szCs w:val="16"/>
        </w:rPr>
      </w:pPr>
      <w:r>
        <w:rPr>
          <w:noProof/>
        </w:rPr>
        <w:pict>
          <v:shape id="_x0000_s1375" type="#_x0000_t202" style="position:absolute;left:0;text-align:left;margin-left:455.55pt;margin-top:513.1pt;width:15.35pt;height:52pt;z-index:2520156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F93E2B">
                  <w:pPr>
                    <w:pStyle w:val="Style10"/>
                    <w:kinsoku w:val="0"/>
                    <w:autoSpaceDE/>
                    <w:autoSpaceDN/>
                    <w:spacing w:before="0"/>
                    <w:jc w:val="center"/>
                    <w:rPr>
                      <w:rStyle w:val="CharacterStyle1"/>
                      <w:sz w:val="16"/>
                      <w:szCs w:val="16"/>
                    </w:rPr>
                  </w:pPr>
                  <w:r>
                    <w:rPr>
                      <w:rStyle w:val="CharacterStyle1"/>
                      <w:sz w:val="16"/>
                      <w:szCs w:val="16"/>
                    </w:rPr>
                    <w:t>5</w:t>
                  </w:r>
                </w:p>
                <w:p w:rsidR="00000000" w:rsidRDefault="00F93E2B">
                  <w:pPr>
                    <w:pStyle w:val="Style21"/>
                    <w:kinsoku w:val="0"/>
                    <w:autoSpaceDE/>
                    <w:autoSpaceDN/>
                    <w:adjustRightInd/>
                    <w:spacing w:before="468" w:after="252"/>
                    <w:jc w:val="center"/>
                    <w:rPr>
                      <w:rFonts w:ascii="Arial" w:hAnsi="Arial" w:cs="Arial"/>
                      <w:w w:val="145"/>
                      <w:sz w:val="11"/>
                      <w:szCs w:val="11"/>
                    </w:rPr>
                  </w:pPr>
                  <w:r>
                    <w:rPr>
                      <w:rFonts w:ascii="Arial" w:hAnsi="Arial" w:cs="Arial"/>
                      <w:w w:val="145"/>
                      <w:sz w:val="11"/>
                      <w:szCs w:val="11"/>
                    </w:rPr>
                    <w:t>h</w:t>
                  </w:r>
                </w:p>
              </w:txbxContent>
            </v:textbox>
            <w10:wrap type="square" anchorx="page" anchory="page"/>
          </v:shape>
        </w:pict>
      </w:r>
      <w:r>
        <w:rPr>
          <w:noProof/>
        </w:rPr>
        <w:pict>
          <v:line id="_x0000_s1376" style="position:absolute;left:0;text-align:left;z-index:252016640;mso-wrap-distance-left:0;mso-wrap-distance-right:0;mso-position-horizontal-relative:page;mso-position-vertical-relative:page" from="459.35pt,504.5pt" to="517pt,504.5pt" o:allowincell="f" strokeweight=".25pt">
            <w10:wrap type="square" anchorx="page" anchory="page"/>
          </v:line>
        </w:pict>
      </w:r>
      <w:r>
        <w:rPr>
          <w:rStyle w:val="CharacterStyle1"/>
          <w:spacing w:val="6"/>
          <w:sz w:val="16"/>
          <w:szCs w:val="16"/>
        </w:rPr>
        <w:t>Opmerkelijk is, dat deze ambivalentie altijd gebleven is. Een veel latere positieve waardering van Amyraut trof ik nog aan bij de afgescheiden Chr. Geref. predikant S.A. van den Hoorn, 'Twee beschuldigden. of</w:t>
      </w:r>
      <w:r>
        <w:rPr>
          <w:rStyle w:val="CharacterStyle1"/>
          <w:spacing w:val="6"/>
          <w:sz w:val="16"/>
          <w:szCs w:val="16"/>
        </w:rPr>
        <w:t xml:space="preserve"> John Wesley en Mozes Amyraldus', </w:t>
      </w:r>
      <w:r>
        <w:rPr>
          <w:rStyle w:val="CharacterStyle1"/>
          <w:rFonts w:ascii="Times New Roman" w:hAnsi="Times New Roman" w:cs="Times New Roman"/>
          <w:i/>
          <w:iCs/>
          <w:spacing w:val="6"/>
          <w:sz w:val="15"/>
          <w:szCs w:val="15"/>
        </w:rPr>
        <w:t xml:space="preserve">De Vrije Kerk, Vereeniging van </w:t>
      </w:r>
      <w:r>
        <w:rPr>
          <w:rStyle w:val="CharacterStyle1"/>
          <w:rFonts w:ascii="Verdana" w:hAnsi="Verdana" w:cs="Verdana"/>
          <w:i/>
          <w:iCs/>
          <w:spacing w:val="7"/>
          <w:sz w:val="12"/>
          <w:szCs w:val="12"/>
        </w:rPr>
        <w:t xml:space="preserve">('hr. </w:t>
      </w:r>
      <w:r>
        <w:rPr>
          <w:rStyle w:val="CharacterStyle1"/>
          <w:rFonts w:ascii="Times New Roman" w:hAnsi="Times New Roman" w:cs="Times New Roman"/>
          <w:i/>
          <w:iCs/>
          <w:spacing w:val="7"/>
          <w:sz w:val="15"/>
          <w:szCs w:val="15"/>
        </w:rPr>
        <w:t xml:space="preserve">Gent: S'tenmnen, </w:t>
      </w:r>
      <w:r>
        <w:rPr>
          <w:rStyle w:val="CharacterStyle1"/>
          <w:spacing w:val="7"/>
          <w:sz w:val="16"/>
          <w:szCs w:val="16"/>
        </w:rPr>
        <w:t>(Red. ti. Beuker, D.K. Wiclenga en H. Bavinck) 7 (1881), 413-420.</w:t>
      </w:r>
    </w:p>
    <w:p w:rsidR="00000000" w:rsidRDefault="00F93E2B">
      <w:pPr>
        <w:pStyle w:val="Style21"/>
        <w:kinsoku w:val="0"/>
        <w:autoSpaceDE/>
        <w:autoSpaceDN/>
        <w:adjustRightInd/>
        <w:spacing w:line="199" w:lineRule="auto"/>
        <w:rPr>
          <w:rFonts w:ascii="Garamond" w:hAnsi="Garamond" w:cs="Garamond"/>
          <w:spacing w:val="7"/>
          <w:sz w:val="16"/>
          <w:szCs w:val="16"/>
        </w:rPr>
      </w:pPr>
      <w:r>
        <w:rPr>
          <w:rFonts w:ascii="Garamond" w:hAnsi="Garamond" w:cs="Garamond"/>
          <w:spacing w:val="7"/>
          <w:sz w:val="16"/>
          <w:szCs w:val="16"/>
        </w:rPr>
        <w:t xml:space="preserve">Vgl. I.P. van Stam, </w:t>
      </w:r>
      <w:r>
        <w:rPr>
          <w:i/>
          <w:iCs/>
          <w:spacing w:val="7"/>
          <w:sz w:val="15"/>
          <w:szCs w:val="15"/>
        </w:rPr>
        <w:t xml:space="preserve">O.c., </w:t>
      </w:r>
      <w:r>
        <w:rPr>
          <w:rFonts w:ascii="Garamond" w:hAnsi="Garamond" w:cs="Garamond"/>
          <w:spacing w:val="7"/>
          <w:sz w:val="16"/>
          <w:szCs w:val="16"/>
        </w:rPr>
        <w:t>passim.</w:t>
      </w:r>
    </w:p>
    <w:p w:rsidR="00000000" w:rsidRDefault="00F93E2B">
      <w:pPr>
        <w:pStyle w:val="Style21"/>
        <w:kinsoku w:val="0"/>
        <w:autoSpaceDE/>
        <w:autoSpaceDN/>
        <w:adjustRightInd/>
        <w:spacing w:line="199" w:lineRule="auto"/>
        <w:rPr>
          <w:rFonts w:ascii="Garamond" w:hAnsi="Garamond" w:cs="Garamond"/>
          <w:spacing w:val="5"/>
          <w:sz w:val="16"/>
          <w:szCs w:val="16"/>
        </w:rPr>
      </w:pPr>
      <w:r>
        <w:rPr>
          <w:rFonts w:ascii="Tahoma" w:hAnsi="Tahoma" w:cs="Tahoma"/>
          <w:spacing w:val="5"/>
          <w:sz w:val="13"/>
          <w:szCs w:val="13"/>
        </w:rPr>
        <w:t xml:space="preserve">Vpl..t. </w:t>
      </w:r>
      <w:r>
        <w:rPr>
          <w:rFonts w:ascii="Garamond" w:hAnsi="Garamond" w:cs="Garamond"/>
          <w:spacing w:val="5"/>
          <w:sz w:val="16"/>
          <w:szCs w:val="16"/>
        </w:rPr>
        <w:t>Molln</w:t>
      </w:r>
      <w:r>
        <w:rPr>
          <w:rFonts w:ascii="Tahoma" w:hAnsi="Tahoma" w:cs="Tahoma"/>
          <w:spacing w:val="5"/>
          <w:sz w:val="13"/>
          <w:szCs w:val="13"/>
        </w:rPr>
        <w:t>u</w:t>
      </w:r>
      <w:r>
        <w:rPr>
          <w:rFonts w:ascii="Garamond" w:hAnsi="Garamond" w:cs="Garamond"/>
          <w:spacing w:val="5"/>
          <w:sz w:val="16"/>
          <w:szCs w:val="16"/>
        </w:rPr>
        <w:t>mn, /1.u°., 270 f.</w:t>
      </w:r>
    </w:p>
    <w:p w:rsidR="00000000" w:rsidRDefault="00F93E2B">
      <w:pPr>
        <w:widowControl/>
        <w:kinsoku/>
        <w:autoSpaceDE w:val="0"/>
        <w:autoSpaceDN w:val="0"/>
        <w:adjustRightInd w:val="0"/>
        <w:sectPr w:rsidR="00000000">
          <w:pgSz w:w="16834" w:h="11904" w:orient="landscape"/>
          <w:pgMar w:top="946" w:right="983" w:bottom="234" w:left="1049" w:header="720" w:footer="720" w:gutter="0"/>
          <w:cols w:num="2" w:space="720" w:equalWidth="0">
            <w:col w:w="6680" w:space="1382"/>
            <w:col w:w="6680"/>
          </w:cols>
          <w:noEndnote/>
        </w:sectPr>
      </w:pPr>
    </w:p>
    <w:p w:rsidR="00000000" w:rsidRDefault="00F93E2B">
      <w:pPr>
        <w:pStyle w:val="Style10"/>
        <w:kinsoku w:val="0"/>
        <w:autoSpaceDE/>
        <w:autoSpaceDN/>
        <w:spacing w:before="0"/>
        <w:ind w:right="72"/>
        <w:rPr>
          <w:rStyle w:val="CharacterStyle1"/>
          <w:spacing w:val="4"/>
        </w:rPr>
      </w:pPr>
      <w:r>
        <w:rPr>
          <w:rStyle w:val="CharacterStyle1"/>
          <w:spacing w:val="1"/>
        </w:rPr>
        <w:t>Het laatste zou betekenen, dat zij in het licht van haar historische inzet uitein</w:t>
      </w:r>
      <w:r>
        <w:rPr>
          <w:rStyle w:val="CharacterStyle1"/>
          <w:spacing w:val="1"/>
        </w:rPr>
        <w:softHyphen/>
      </w:r>
      <w:r>
        <w:rPr>
          <w:rStyle w:val="CharacterStyle1"/>
          <w:spacing w:val="3"/>
        </w:rPr>
        <w:t>delijk overstag is gegaan van een orthodox-gereformeerde naar een remon</w:t>
      </w:r>
      <w:r>
        <w:rPr>
          <w:rStyle w:val="CharacterStyle1"/>
          <w:spacing w:val="3"/>
        </w:rPr>
        <w:softHyphen/>
      </w:r>
      <w:r>
        <w:rPr>
          <w:rStyle w:val="CharacterStyle1"/>
          <w:spacing w:val="2"/>
        </w:rPr>
        <w:t xml:space="preserve">strantse theologie, niet formeel maar wel inhoudelijk-theologisch. Degene, die </w:t>
      </w:r>
      <w:r>
        <w:rPr>
          <w:rStyle w:val="CharacterStyle1"/>
          <w:spacing w:val="1"/>
        </w:rPr>
        <w:t>voor deze interpretatie</w:t>
      </w:r>
      <w:r>
        <w:rPr>
          <w:rStyle w:val="CharacterStyle1"/>
          <w:spacing w:val="1"/>
        </w:rPr>
        <w:t xml:space="preserve"> alle aanleiding heeft gegeven, was Claude Pajon (1626</w:t>
      </w:r>
      <w:r>
        <w:rPr>
          <w:rStyle w:val="CharacterStyle1"/>
          <w:spacing w:val="1"/>
        </w:rPr>
        <w:softHyphen/>
      </w:r>
      <w:r>
        <w:rPr>
          <w:rStyle w:val="CharacterStyle1"/>
          <w:spacing w:val="5"/>
        </w:rPr>
        <w:t xml:space="preserve">1685), de opvolger van Amyraut in Saumur. Aan het eind van ons betoog </w:t>
      </w:r>
      <w:r>
        <w:rPr>
          <w:rStyle w:val="CharacterStyle1"/>
          <w:spacing w:val="4"/>
        </w:rPr>
        <w:t>zullen wij zijn naam nog weer tegenkomen.</w:t>
      </w:r>
    </w:p>
    <w:p w:rsidR="00000000" w:rsidRDefault="00F93E2B">
      <w:pPr>
        <w:pStyle w:val="Style21"/>
        <w:kinsoku w:val="0"/>
        <w:autoSpaceDE/>
        <w:autoSpaceDN/>
        <w:adjustRightInd/>
        <w:spacing w:before="324"/>
        <w:ind w:right="72"/>
        <w:jc w:val="both"/>
        <w:rPr>
          <w:rFonts w:ascii="Bookman Old Style" w:hAnsi="Bookman Old Style" w:cs="Bookman Old Style"/>
          <w:i/>
          <w:iCs/>
          <w:spacing w:val="4"/>
          <w:sz w:val="17"/>
          <w:szCs w:val="17"/>
        </w:rPr>
      </w:pPr>
      <w:r>
        <w:rPr>
          <w:rFonts w:ascii="Bookman Old Style" w:hAnsi="Bookman Old Style" w:cs="Bookman Old Style"/>
          <w:i/>
          <w:iCs/>
          <w:spacing w:val="4"/>
          <w:sz w:val="17"/>
          <w:szCs w:val="17"/>
        </w:rPr>
        <w:t>De verbondsleer van Moyse Amyraut, haar wortels en context</w:t>
      </w:r>
    </w:p>
    <w:p w:rsidR="00000000" w:rsidRDefault="00F93E2B">
      <w:pPr>
        <w:pStyle w:val="Style10"/>
        <w:kinsoku w:val="0"/>
        <w:autoSpaceDE/>
        <w:autoSpaceDN/>
        <w:spacing w:before="252"/>
        <w:ind w:right="72"/>
        <w:rPr>
          <w:rStyle w:val="CharacterStyle1"/>
          <w:spacing w:val="4"/>
        </w:rPr>
      </w:pPr>
      <w:r>
        <w:rPr>
          <w:rStyle w:val="CharacterStyle1"/>
          <w:spacing w:val="2"/>
        </w:rPr>
        <w:t>Nu gaat het ons eerst erom de positie van de Saumurse theologen en in het bijzonder van Amyraut te belichten vanuit de ontwikkeling van de verbonds</w:t>
      </w:r>
      <w:r>
        <w:rPr>
          <w:rStyle w:val="CharacterStyle1"/>
          <w:spacing w:val="2"/>
        </w:rPr>
        <w:softHyphen/>
      </w:r>
      <w:r>
        <w:rPr>
          <w:rStyle w:val="CharacterStyle1"/>
          <w:spacing w:val="1"/>
        </w:rPr>
        <w:t>leer. Deze invalshoek ligt voor de hand, omdat he</w:t>
      </w:r>
      <w:r>
        <w:rPr>
          <w:rStyle w:val="CharacterStyle1"/>
          <w:spacing w:val="1"/>
        </w:rPr>
        <w:t>t vooral aan de manier waar</w:t>
      </w:r>
      <w:r>
        <w:rPr>
          <w:rStyle w:val="CharacterStyle1"/>
          <w:spacing w:val="1"/>
        </w:rPr>
        <w:softHyphen/>
      </w:r>
      <w:r>
        <w:rPr>
          <w:rStyle w:val="CharacterStyle1"/>
          <w:spacing w:val="2"/>
        </w:rPr>
        <w:t xml:space="preserve">op over het verbond wordt gesproken, duidelijk wordt, waar in deze theologie </w:t>
      </w:r>
      <w:r>
        <w:rPr>
          <w:rStyle w:val="CharacterStyle1"/>
          <w:spacing w:val="4"/>
        </w:rPr>
        <w:t>de beslissingen vallen.</w:t>
      </w:r>
    </w:p>
    <w:p w:rsidR="00000000" w:rsidRDefault="00F93E2B">
      <w:pPr>
        <w:pStyle w:val="Style10"/>
        <w:kinsoku w:val="0"/>
        <w:autoSpaceDE/>
        <w:autoSpaceDN/>
        <w:ind w:right="72"/>
        <w:rPr>
          <w:rStyle w:val="CharacterStyle1"/>
          <w:spacing w:val="2"/>
        </w:rPr>
      </w:pPr>
      <w:r>
        <w:rPr>
          <w:rStyle w:val="CharacterStyle1"/>
          <w:spacing w:val="3"/>
        </w:rPr>
        <w:t xml:space="preserve">Van Amyraut kan trouwens worden gezegd, dat zijn hele theologie in feite </w:t>
      </w:r>
      <w:r>
        <w:rPr>
          <w:rStyle w:val="CharacterStyle1"/>
          <w:spacing w:val="-1"/>
        </w:rPr>
        <w:t>verbondstheologie is.</w:t>
      </w:r>
      <w:r>
        <w:rPr>
          <w:rStyle w:val="CharacterStyle1"/>
          <w:rFonts w:ascii="Times New Roman" w:hAnsi="Times New Roman" w:cs="Times New Roman"/>
          <w:spacing w:val="-1"/>
          <w:sz w:val="14"/>
          <w:szCs w:val="14"/>
          <w:vertAlign w:val="superscript"/>
        </w:rPr>
        <w:t>8</w:t>
      </w:r>
      <w:r>
        <w:rPr>
          <w:rStyle w:val="CharacterStyle1"/>
          <w:spacing w:val="-1"/>
        </w:rPr>
        <w:t xml:space="preserve"> Het theologische fundament daar</w:t>
      </w:r>
      <w:r>
        <w:rPr>
          <w:rStyle w:val="CharacterStyle1"/>
          <w:spacing w:val="-1"/>
        </w:rPr>
        <w:t>van ligt in zijn grond</w:t>
      </w:r>
      <w:r>
        <w:rPr>
          <w:rStyle w:val="CharacterStyle1"/>
          <w:spacing w:val="-1"/>
        </w:rPr>
        <w:softHyphen/>
      </w:r>
      <w:r>
        <w:rPr>
          <w:rStyle w:val="CharacterStyle1"/>
          <w:spacing w:val="5"/>
        </w:rPr>
        <w:t xml:space="preserve">overtuiging, dat de ware religie noodzakelijkerwijs bestaat uit het verbond </w:t>
      </w:r>
      <w:r>
        <w:rPr>
          <w:rStyle w:val="CharacterStyle1"/>
          <w:spacing w:val="2"/>
        </w:rPr>
        <w:t>tussen God en de mensen.`</w:t>
      </w:r>
    </w:p>
    <w:p w:rsidR="00000000" w:rsidRDefault="00F93E2B">
      <w:pPr>
        <w:pStyle w:val="Style10"/>
        <w:kinsoku w:val="0"/>
        <w:autoSpaceDE/>
        <w:autoSpaceDN/>
        <w:ind w:right="72"/>
        <w:rPr>
          <w:rStyle w:val="CharacterStyle1"/>
          <w:spacing w:val="3"/>
        </w:rPr>
      </w:pPr>
      <w:r>
        <w:rPr>
          <w:rStyle w:val="CharacterStyle1"/>
          <w:spacing w:val="2"/>
        </w:rPr>
        <w:t xml:space="preserve">Amyraut kon zich voor deze uitspraak beroepen op belangrijke getuigen. Hij </w:t>
      </w:r>
      <w:r>
        <w:rPr>
          <w:rStyle w:val="CharacterStyle1"/>
          <w:spacing w:val="3"/>
        </w:rPr>
        <w:t>sloot daarin niet alleen aan bij zijn directe voorganger</w:t>
      </w:r>
      <w:r>
        <w:rPr>
          <w:rStyle w:val="CharacterStyle1"/>
          <w:spacing w:val="3"/>
        </w:rPr>
        <w:t xml:space="preserve"> in Saumur, Camero,</w:t>
      </w:r>
      <w:r>
        <w:rPr>
          <w:rStyle w:val="CharacterStyle1"/>
          <w:rFonts w:ascii="Times New Roman" w:hAnsi="Times New Roman" w:cs="Times New Roman"/>
          <w:spacing w:val="3"/>
          <w:sz w:val="14"/>
          <w:szCs w:val="14"/>
          <w:vertAlign w:val="superscript"/>
        </w:rPr>
        <w:t>10</w:t>
      </w:r>
      <w:r>
        <w:rPr>
          <w:rStyle w:val="CharacterStyle1"/>
          <w:spacing w:val="3"/>
        </w:rPr>
        <w:t xml:space="preserve"> </w:t>
      </w:r>
      <w:r>
        <w:rPr>
          <w:rStyle w:val="CharacterStyle1"/>
        </w:rPr>
        <w:t xml:space="preserve">maar deze van oorsprong Schotse theoloog kon weer steunen op zijn oudere landgenoot R. Rollock, die niet recht één van de eerste verbondstheologen is </w:t>
      </w:r>
      <w:r>
        <w:rPr>
          <w:rStyle w:val="CharacterStyle1"/>
          <w:spacing w:val="4"/>
        </w:rPr>
        <w:t>genoemd.</w:t>
      </w:r>
      <w:r>
        <w:rPr>
          <w:rStyle w:val="CharacterStyle1"/>
          <w:rFonts w:ascii="Times New Roman" w:hAnsi="Times New Roman" w:cs="Times New Roman"/>
          <w:spacing w:val="4"/>
          <w:sz w:val="14"/>
          <w:szCs w:val="14"/>
          <w:vertAlign w:val="superscript"/>
        </w:rPr>
        <w:t>11</w:t>
      </w:r>
      <w:r>
        <w:rPr>
          <w:rStyle w:val="CharacterStyle1"/>
          <w:spacing w:val="4"/>
        </w:rPr>
        <w:t xml:space="preserve"> Als wij daarbij bedenken, dat Camero zijn studie in Heidelberg </w:t>
      </w:r>
      <w:r>
        <w:rPr>
          <w:rStyle w:val="CharacterStyle1"/>
          <w:spacing w:val="2"/>
        </w:rPr>
        <w:t>heeft afge</w:t>
      </w:r>
      <w:r>
        <w:rPr>
          <w:rStyle w:val="CharacterStyle1"/>
          <w:spacing w:val="2"/>
        </w:rPr>
        <w:t xml:space="preserve">rond met een disputatie over `het drievoudig verbond van God met </w:t>
      </w:r>
      <w:r>
        <w:rPr>
          <w:rStyle w:val="CharacterStyle1"/>
          <w:spacing w:val="1"/>
        </w:rPr>
        <w:t>de mens', dan kan tegelijk worden gedacht aan de Heidelbergse verbondstradi</w:t>
      </w:r>
      <w:r>
        <w:rPr>
          <w:rStyle w:val="CharacterStyle1"/>
          <w:spacing w:val="1"/>
        </w:rPr>
        <w:softHyphen/>
      </w:r>
      <w:r>
        <w:rPr>
          <w:rStyle w:val="CharacterStyle1"/>
          <w:spacing w:val="2"/>
        </w:rPr>
        <w:t xml:space="preserve">tie, waarmee de namen van Ursinus en Olevianus verbonden zijn.'' Ook de </w:t>
      </w:r>
      <w:r>
        <w:rPr>
          <w:rStyle w:val="CharacterStyle1"/>
          <w:rFonts w:ascii="Bookman Old Style" w:hAnsi="Bookman Old Style" w:cs="Bookman Old Style"/>
          <w:i/>
          <w:iCs/>
          <w:spacing w:val="2"/>
          <w:sz w:val="17"/>
          <w:szCs w:val="17"/>
        </w:rPr>
        <w:t xml:space="preserve">Westminster Confessie </w:t>
      </w:r>
      <w:r>
        <w:rPr>
          <w:rStyle w:val="CharacterStyle1"/>
          <w:spacing w:val="2"/>
        </w:rPr>
        <w:t>beleed ongeveer in de</w:t>
      </w:r>
      <w:r>
        <w:rPr>
          <w:rStyle w:val="CharacterStyle1"/>
          <w:spacing w:val="2"/>
        </w:rPr>
        <w:t xml:space="preserve">zelfde tijd als Amyraut leefde in </w:t>
      </w:r>
      <w:r>
        <w:rPr>
          <w:rStyle w:val="CharacterStyle1"/>
          <w:spacing w:val="3"/>
        </w:rPr>
        <w:t xml:space="preserve">artikel </w:t>
      </w:r>
      <w:r>
        <w:rPr>
          <w:rStyle w:val="CharacterStyle1"/>
          <w:rFonts w:ascii="Bookman Old Style" w:hAnsi="Bookman Old Style" w:cs="Bookman Old Style"/>
          <w:i/>
          <w:iCs/>
          <w:spacing w:val="3"/>
          <w:sz w:val="17"/>
          <w:szCs w:val="17"/>
        </w:rPr>
        <w:t xml:space="preserve">7 </w:t>
      </w:r>
      <w:r>
        <w:rPr>
          <w:rStyle w:val="CharacterStyle1"/>
          <w:spacing w:val="3"/>
        </w:rPr>
        <w:t>hetzelfde aangaande het verbond.</w:t>
      </w:r>
      <w:r>
        <w:rPr>
          <w:rStyle w:val="CharacterStyle1"/>
          <w:rFonts w:ascii="Times New Roman" w:hAnsi="Times New Roman" w:cs="Times New Roman"/>
          <w:spacing w:val="3"/>
          <w:sz w:val="14"/>
          <w:szCs w:val="14"/>
          <w:vertAlign w:val="superscript"/>
        </w:rPr>
        <w:t>13</w:t>
      </w:r>
    </w:p>
    <w:p w:rsidR="00000000" w:rsidRDefault="00F93E2B">
      <w:pPr>
        <w:pStyle w:val="Style21"/>
        <w:kinsoku w:val="0"/>
        <w:autoSpaceDE/>
        <w:autoSpaceDN/>
        <w:adjustRightInd/>
        <w:spacing w:before="36" w:after="180" w:line="194" w:lineRule="auto"/>
        <w:ind w:right="72"/>
        <w:jc w:val="center"/>
        <w:rPr>
          <w:rFonts w:ascii="Garamond" w:hAnsi="Garamond" w:cs="Garamond"/>
        </w:rPr>
      </w:pPr>
      <w:r>
        <w:rPr>
          <w:rFonts w:ascii="Garamond" w:hAnsi="Garamond" w:cs="Garamond"/>
          <w:spacing w:val="2"/>
          <w:sz w:val="21"/>
          <w:szCs w:val="21"/>
        </w:rPr>
        <w:t>Maar wat wij vooral niet moeten vergeten, is de doorwerking van de humanis</w:t>
      </w:r>
      <w:r>
        <w:rPr>
          <w:rFonts w:ascii="Garamond" w:hAnsi="Garamond" w:cs="Garamond"/>
          <w:spacing w:val="2"/>
          <w:sz w:val="21"/>
          <w:szCs w:val="21"/>
        </w:rPr>
        <w:noBreakHyphen/>
      </w:r>
    </w:p>
    <w:p w:rsidR="00000000" w:rsidRDefault="00F93E2B">
      <w:pPr>
        <w:pStyle w:val="Style21"/>
        <w:numPr>
          <w:ilvl w:val="0"/>
          <w:numId w:val="281"/>
        </w:numPr>
        <w:tabs>
          <w:tab w:val="clear" w:pos="216"/>
          <w:tab w:val="num" w:pos="288"/>
        </w:tabs>
        <w:kinsoku w:val="0"/>
        <w:autoSpaceDE/>
        <w:autoSpaceDN/>
        <w:adjustRightInd/>
        <w:spacing w:before="108"/>
        <w:ind w:right="72"/>
        <w:jc w:val="both"/>
        <w:rPr>
          <w:rFonts w:ascii="Garamond" w:hAnsi="Garamond" w:cs="Garamond"/>
          <w:spacing w:val="3"/>
          <w:sz w:val="16"/>
          <w:szCs w:val="16"/>
        </w:rPr>
      </w:pPr>
      <w:r>
        <w:rPr>
          <w:noProof/>
        </w:rPr>
        <w:pict>
          <v:line id="_x0000_s1377" style="position:absolute;left:0;text-align:left;z-index:252017664;mso-wrap-distance-left:0;mso-wrap-distance-right:0;mso-position-horizontal-relative:text;mso-position-vertical-relative:text" from="0,.3pt" to="58.15pt,.3pt" o:allowincell="f" strokeweight=".5pt">
            <w10:wrap type="square"/>
          </v:line>
        </w:pict>
      </w:r>
      <w:r>
        <w:rPr>
          <w:rFonts w:ascii="Garamond" w:hAnsi="Garamond" w:cs="Garamond"/>
          <w:spacing w:val="7"/>
          <w:sz w:val="16"/>
          <w:szCs w:val="16"/>
        </w:rPr>
        <w:t>F.P. van St</w:t>
      </w:r>
      <w:r>
        <w:rPr>
          <w:rFonts w:ascii="Garamond" w:hAnsi="Garamond" w:cs="Garamond"/>
          <w:spacing w:val="7"/>
          <w:sz w:val="16"/>
          <w:szCs w:val="16"/>
        </w:rPr>
        <w:t xml:space="preserve">am bespreekt in zijn weergave van Amyrauts theologie rijn predestinaticleer en </w:t>
      </w:r>
      <w:r>
        <w:rPr>
          <w:rFonts w:ascii="Garamond" w:hAnsi="Garamond" w:cs="Garamond"/>
          <w:spacing w:val="5"/>
          <w:sz w:val="16"/>
          <w:szCs w:val="16"/>
        </w:rPr>
        <w:t xml:space="preserve">zwijgt nagenoeg over zijn verbondsteer. Deze beperking is te wijten aan het feit, dat Van Stam </w:t>
      </w:r>
      <w:r>
        <w:rPr>
          <w:rFonts w:ascii="Garamond" w:hAnsi="Garamond" w:cs="Garamond"/>
          <w:spacing w:val="4"/>
          <w:sz w:val="16"/>
          <w:szCs w:val="16"/>
        </w:rPr>
        <w:t xml:space="preserve">A myrauts theotogie alleen belicht vanuit zijn </w:t>
      </w:r>
      <w:r>
        <w:rPr>
          <w:i/>
          <w:iCs/>
          <w:spacing w:val="4"/>
          <w:sz w:val="15"/>
          <w:szCs w:val="15"/>
        </w:rPr>
        <w:t xml:space="preserve">llriu'I Traite </w:t>
      </w:r>
      <w:r>
        <w:rPr>
          <w:rFonts w:ascii="Garamond" w:hAnsi="Garamond" w:cs="Garamond"/>
          <w:spacing w:val="4"/>
          <w:sz w:val="16"/>
          <w:szCs w:val="16"/>
        </w:rPr>
        <w:t xml:space="preserve">de </w:t>
      </w:r>
      <w:r>
        <w:rPr>
          <w:rFonts w:ascii="Bookman Old Style" w:hAnsi="Bookman Old Style" w:cs="Bookman Old Style"/>
          <w:i/>
          <w:iCs/>
          <w:spacing w:val="4"/>
          <w:sz w:val="14"/>
          <w:szCs w:val="14"/>
        </w:rPr>
        <w:t>Ia Predestination</w:t>
      </w:r>
      <w:r>
        <w:rPr>
          <w:rFonts w:ascii="Bookman Old Style" w:hAnsi="Bookman Old Style" w:cs="Bookman Old Style"/>
          <w:i/>
          <w:iCs/>
          <w:spacing w:val="4"/>
          <w:sz w:val="14"/>
          <w:szCs w:val="14"/>
        </w:rPr>
        <w:t xml:space="preserve"> et de sec </w:t>
      </w:r>
      <w:r>
        <w:rPr>
          <w:rFonts w:ascii="Bookman Old Style" w:hAnsi="Bookman Old Style" w:cs="Bookman Old Style"/>
          <w:i/>
          <w:iCs/>
          <w:spacing w:val="3"/>
          <w:sz w:val="14"/>
          <w:szCs w:val="14"/>
        </w:rPr>
        <w:t xml:space="preserve">principales dependances, </w:t>
      </w:r>
      <w:r>
        <w:rPr>
          <w:rFonts w:ascii="Garamond" w:hAnsi="Garamond" w:cs="Garamond"/>
          <w:spacing w:val="3"/>
          <w:sz w:val="16"/>
          <w:szCs w:val="16"/>
        </w:rPr>
        <w:t>Saumur 1634.</w:t>
      </w:r>
    </w:p>
    <w:p w:rsidR="00000000" w:rsidRDefault="00F93E2B">
      <w:pPr>
        <w:pStyle w:val="Style15"/>
        <w:numPr>
          <w:ilvl w:val="0"/>
          <w:numId w:val="282"/>
        </w:numPr>
        <w:tabs>
          <w:tab w:val="clear" w:pos="288"/>
          <w:tab w:val="num" w:pos="360"/>
        </w:tabs>
        <w:kinsoku w:val="0"/>
        <w:autoSpaceDE/>
        <w:autoSpaceDN/>
        <w:ind w:right="72"/>
        <w:rPr>
          <w:rStyle w:val="CharacterStyle1"/>
          <w:spacing w:val="5"/>
          <w:sz w:val="16"/>
          <w:szCs w:val="16"/>
        </w:rPr>
      </w:pPr>
      <w:r>
        <w:rPr>
          <w:rStyle w:val="CharacterStyle1"/>
          <w:spacing w:val="4"/>
          <w:sz w:val="16"/>
          <w:szCs w:val="16"/>
        </w:rPr>
        <w:t xml:space="preserve">M. Amyraut e.a., Theses </w:t>
      </w:r>
      <w:r>
        <w:rPr>
          <w:rStyle w:val="CharacterStyle1"/>
          <w:rFonts w:ascii="Times New Roman" w:hAnsi="Times New Roman" w:cs="Times New Roman"/>
          <w:i/>
          <w:iCs/>
          <w:spacing w:val="4"/>
          <w:sz w:val="15"/>
          <w:szCs w:val="15"/>
        </w:rPr>
        <w:t xml:space="preserve">.Sahnurienses, </w:t>
      </w:r>
      <w:r>
        <w:rPr>
          <w:rStyle w:val="CharacterStyle1"/>
          <w:spacing w:val="4"/>
          <w:sz w:val="16"/>
          <w:szCs w:val="16"/>
        </w:rPr>
        <w:t xml:space="preserve">Saumur 1641, 1,212: Thesis I, De tribus foederibus divinis: ...omnem autem veram religionem consistere netesse sit in aliquo foedere quod inter </w:t>
      </w:r>
      <w:r>
        <w:rPr>
          <w:rStyle w:val="CharacterStyle1"/>
          <w:spacing w:val="5"/>
          <w:sz w:val="16"/>
          <w:szCs w:val="16"/>
        </w:rPr>
        <w:t>Deum &amp; homines inter</w:t>
      </w:r>
      <w:r>
        <w:rPr>
          <w:rStyle w:val="CharacterStyle1"/>
          <w:spacing w:val="5"/>
          <w:sz w:val="16"/>
          <w:szCs w:val="16"/>
        </w:rPr>
        <w:t>cedal... .</w:t>
      </w:r>
    </w:p>
    <w:p w:rsidR="00000000" w:rsidRDefault="00F93E2B">
      <w:pPr>
        <w:pStyle w:val="Style15"/>
        <w:numPr>
          <w:ilvl w:val="0"/>
          <w:numId w:val="282"/>
        </w:numPr>
        <w:tabs>
          <w:tab w:val="clear" w:pos="288"/>
          <w:tab w:val="num" w:pos="360"/>
        </w:tabs>
        <w:kinsoku w:val="0"/>
        <w:autoSpaceDE/>
        <w:autoSpaceDN/>
        <w:ind w:left="288" w:right="72"/>
        <w:rPr>
          <w:rStyle w:val="CharacterStyle1"/>
          <w:spacing w:val="6"/>
          <w:sz w:val="16"/>
          <w:szCs w:val="16"/>
        </w:rPr>
      </w:pPr>
      <w:r>
        <w:rPr>
          <w:rStyle w:val="CharacterStyle1"/>
          <w:spacing w:val="6"/>
          <w:sz w:val="16"/>
          <w:szCs w:val="16"/>
        </w:rPr>
        <w:t xml:space="preserve">Vgl. B.G. Armstrong, </w:t>
      </w:r>
      <w:r>
        <w:rPr>
          <w:rStyle w:val="CharacterStyle1"/>
          <w:rFonts w:ascii="Bookman Old Style" w:hAnsi="Bookman Old Style" w:cs="Bookman Old Style"/>
          <w:i/>
          <w:iCs/>
          <w:spacing w:val="6"/>
          <w:sz w:val="14"/>
          <w:szCs w:val="14"/>
        </w:rPr>
        <w:t xml:space="preserve">0.c., </w:t>
      </w:r>
      <w:r>
        <w:rPr>
          <w:rStyle w:val="CharacterStyle1"/>
          <w:spacing w:val="6"/>
          <w:sz w:val="16"/>
          <w:szCs w:val="16"/>
        </w:rPr>
        <w:t xml:space="preserve">48: `...Cameron is one of the first Reformed theologians to set </w:t>
      </w:r>
      <w:r>
        <w:rPr>
          <w:rStyle w:val="CharacterStyle1"/>
          <w:spacing w:val="4"/>
          <w:sz w:val="16"/>
          <w:szCs w:val="16"/>
        </w:rPr>
        <w:t xml:space="preserve">forth en explicit formulation of covenant teaching as the tocus under which all of theology was </w:t>
      </w:r>
      <w:r>
        <w:rPr>
          <w:rStyle w:val="CharacterStyle1"/>
          <w:spacing w:val="6"/>
          <w:sz w:val="16"/>
          <w:szCs w:val="16"/>
        </w:rPr>
        <w:t>to be comprehended'. J. Mottmann toont aan, dat Amyrauts "</w:t>
      </w:r>
      <w:r>
        <w:rPr>
          <w:rStyle w:val="CharacterStyle1"/>
          <w:spacing w:val="6"/>
          <w:sz w:val="16"/>
          <w:szCs w:val="16"/>
        </w:rPr>
        <w:t xml:space="preserve">Theologie der Heilsgeschichte' </w:t>
      </w:r>
      <w:r>
        <w:rPr>
          <w:rStyle w:val="CharacterStyle1"/>
          <w:spacing w:val="3"/>
          <w:sz w:val="16"/>
          <w:szCs w:val="16"/>
        </w:rPr>
        <w:t xml:space="preserve">(...) eine absolui Irene Kopie der Camerosche F&amp;leralthcologie' is geweest, al trekt Amyraut </w:t>
      </w:r>
      <w:r>
        <w:rPr>
          <w:rStyle w:val="CharacterStyle1"/>
          <w:spacing w:val="6"/>
          <w:sz w:val="16"/>
          <w:szCs w:val="16"/>
        </w:rPr>
        <w:t>verdergaande consequenties eruit. Vgl. `Prädestination und Heilsgeschichte', A.w., 285.</w:t>
      </w:r>
    </w:p>
    <w:p w:rsidR="00000000" w:rsidRDefault="00F93E2B">
      <w:pPr>
        <w:pStyle w:val="Style21"/>
        <w:numPr>
          <w:ilvl w:val="0"/>
          <w:numId w:val="282"/>
        </w:numPr>
        <w:tabs>
          <w:tab w:val="clear" w:pos="288"/>
          <w:tab w:val="num" w:pos="360"/>
        </w:tabs>
        <w:kinsoku w:val="0"/>
        <w:autoSpaceDE/>
        <w:autoSpaceDN/>
        <w:adjustRightInd/>
        <w:ind w:left="288" w:right="72"/>
        <w:rPr>
          <w:rFonts w:ascii="Garamond" w:hAnsi="Garamond" w:cs="Garamond"/>
          <w:spacing w:val="4"/>
          <w:sz w:val="16"/>
          <w:szCs w:val="16"/>
        </w:rPr>
      </w:pPr>
      <w:r>
        <w:rPr>
          <w:rFonts w:ascii="Garamond" w:hAnsi="Garamond" w:cs="Garamond"/>
          <w:spacing w:val="6"/>
          <w:sz w:val="16"/>
          <w:szCs w:val="16"/>
        </w:rPr>
        <w:t xml:space="preserve">Vgl. B.G. Armstrong, </w:t>
      </w:r>
      <w:r>
        <w:rPr>
          <w:rFonts w:ascii="Bookman Old Style" w:hAnsi="Bookman Old Style" w:cs="Bookman Old Style"/>
          <w:i/>
          <w:iCs/>
          <w:spacing w:val="6"/>
          <w:sz w:val="14"/>
          <w:szCs w:val="14"/>
        </w:rPr>
        <w:t xml:space="preserve">0.c., </w:t>
      </w:r>
      <w:r>
        <w:rPr>
          <w:rFonts w:ascii="Garamond" w:hAnsi="Garamond" w:cs="Garamond"/>
          <w:spacing w:val="6"/>
          <w:sz w:val="16"/>
          <w:szCs w:val="16"/>
        </w:rPr>
        <w:t xml:space="preserve">48, 140 en C. Harinck, </w:t>
      </w:r>
      <w:r>
        <w:rPr>
          <w:rFonts w:ascii="Bookman Old Style" w:hAnsi="Bookman Old Style" w:cs="Bookman Old Style"/>
          <w:i/>
          <w:iCs/>
          <w:spacing w:val="6"/>
          <w:sz w:val="14"/>
          <w:szCs w:val="14"/>
        </w:rPr>
        <w:t xml:space="preserve">De Schotse rerbond.sieer ren Robert </w:t>
      </w:r>
      <w:r>
        <w:rPr>
          <w:rFonts w:ascii="Bookman Old Style" w:hAnsi="Bookman Old Style" w:cs="Bookman Old Style"/>
          <w:i/>
          <w:iCs/>
          <w:spacing w:val="4"/>
          <w:sz w:val="14"/>
          <w:szCs w:val="14"/>
        </w:rPr>
        <w:t xml:space="preserve">Rollock tot Thomas Boston, </w:t>
      </w:r>
      <w:r>
        <w:rPr>
          <w:rFonts w:ascii="Garamond" w:hAnsi="Garamond" w:cs="Garamond"/>
          <w:spacing w:val="4"/>
          <w:sz w:val="16"/>
          <w:szCs w:val="16"/>
        </w:rPr>
        <w:t>Utrecht 1986, 21-36.</w:t>
      </w:r>
    </w:p>
    <w:p w:rsidR="00000000" w:rsidRDefault="00F93E2B">
      <w:pPr>
        <w:pStyle w:val="Style21"/>
        <w:numPr>
          <w:ilvl w:val="0"/>
          <w:numId w:val="282"/>
        </w:numPr>
        <w:tabs>
          <w:tab w:val="clear" w:pos="288"/>
          <w:tab w:val="num" w:pos="360"/>
        </w:tabs>
        <w:kinsoku w:val="0"/>
        <w:autoSpaceDE/>
        <w:autoSpaceDN/>
        <w:adjustRightInd/>
        <w:ind w:left="288" w:right="72"/>
        <w:rPr>
          <w:rFonts w:ascii="Bookman Old Style" w:hAnsi="Bookman Old Style" w:cs="Bookman Old Style"/>
          <w:spacing w:val="4"/>
          <w:sz w:val="14"/>
          <w:szCs w:val="14"/>
        </w:rPr>
      </w:pPr>
      <w:r>
        <w:rPr>
          <w:rFonts w:ascii="Garamond" w:hAnsi="Garamond" w:cs="Garamond"/>
          <w:spacing w:val="4"/>
          <w:sz w:val="16"/>
          <w:szCs w:val="16"/>
        </w:rPr>
        <w:t xml:space="preserve">Disputatie </w:t>
      </w:r>
      <w:r>
        <w:rPr>
          <w:spacing w:val="4"/>
          <w:w w:val="105"/>
          <w:sz w:val="16"/>
          <w:szCs w:val="16"/>
        </w:rPr>
        <w:t xml:space="preserve">over </w:t>
      </w:r>
      <w:r>
        <w:rPr>
          <w:rFonts w:ascii="Garamond" w:hAnsi="Garamond" w:cs="Garamond"/>
          <w:spacing w:val="4"/>
          <w:sz w:val="16"/>
          <w:szCs w:val="16"/>
        </w:rPr>
        <w:t>50 Thesen `de triplici Dei cum homilie foedere'. Vgl. J. Moltmann, 'Prüdcsti nation und Heitsgeschichte he</w:t>
      </w:r>
      <w:r>
        <w:rPr>
          <w:rFonts w:ascii="Garamond" w:hAnsi="Garamond" w:cs="Garamond"/>
          <w:spacing w:val="4"/>
          <w:sz w:val="16"/>
          <w:szCs w:val="16"/>
        </w:rPr>
        <w:t>i Moyse Amyraut' A.w., 275. Zie ook 13.0. Armstrong, O.c., •</w:t>
      </w:r>
      <w:r>
        <w:rPr>
          <w:rFonts w:ascii="Bookman Old Style" w:hAnsi="Bookman Old Style" w:cs="Bookman Old Style"/>
          <w:spacing w:val="4"/>
          <w:sz w:val="14"/>
          <w:szCs w:val="14"/>
        </w:rPr>
        <w:t>IS.</w:t>
      </w:r>
    </w:p>
    <w:p w:rsidR="00000000" w:rsidRDefault="00F93E2B">
      <w:pPr>
        <w:pStyle w:val="Style21"/>
        <w:numPr>
          <w:ilvl w:val="0"/>
          <w:numId w:val="282"/>
        </w:numPr>
        <w:tabs>
          <w:tab w:val="clear" w:pos="288"/>
          <w:tab w:val="num" w:pos="360"/>
        </w:tabs>
        <w:kinsoku w:val="0"/>
        <w:autoSpaceDE/>
        <w:autoSpaceDN/>
        <w:adjustRightInd/>
        <w:spacing w:after="36" w:line="192" w:lineRule="auto"/>
        <w:ind w:left="0" w:firstLine="0"/>
        <w:rPr>
          <w:rFonts w:ascii="Garamond" w:hAnsi="Garamond" w:cs="Garamond"/>
          <w:spacing w:val="9"/>
          <w:sz w:val="16"/>
          <w:szCs w:val="16"/>
        </w:rPr>
      </w:pPr>
      <w:r>
        <w:rPr>
          <w:rFonts w:ascii="Garamond" w:hAnsi="Garamond" w:cs="Garamond"/>
          <w:spacing w:val="9"/>
          <w:sz w:val="16"/>
          <w:szCs w:val="16"/>
        </w:rPr>
        <w:t xml:space="preserve">Vgl. C. Graaftand, </w:t>
      </w:r>
      <w:r>
        <w:rPr>
          <w:rFonts w:ascii="Bookman Old Style" w:hAnsi="Bookman Old Style" w:cs="Bookman Old Style"/>
          <w:i/>
          <w:iCs/>
          <w:spacing w:val="9"/>
          <w:sz w:val="14"/>
          <w:szCs w:val="14"/>
        </w:rPr>
        <w:t xml:space="preserve">Van Calvijn tot Comrie, IV, </w:t>
      </w:r>
      <w:r>
        <w:rPr>
          <w:rFonts w:ascii="Garamond" w:hAnsi="Garamond" w:cs="Garamond"/>
          <w:spacing w:val="9"/>
          <w:sz w:val="16"/>
          <w:szCs w:val="16"/>
        </w:rPr>
        <w:t>A.w., 212 v.</w:t>
      </w:r>
    </w:p>
    <w:p w:rsidR="00000000" w:rsidRDefault="00F93E2B">
      <w:pPr>
        <w:pStyle w:val="Style10"/>
        <w:kinsoku w:val="0"/>
        <w:autoSpaceDE/>
        <w:autoSpaceDN/>
        <w:spacing w:before="0"/>
        <w:rPr>
          <w:rStyle w:val="CharacterStyle1"/>
          <w:spacing w:val="6"/>
        </w:rPr>
      </w:pPr>
      <w:r>
        <w:rPr>
          <w:noProof/>
        </w:rPr>
        <w:pict>
          <v:shape id="_x0000_s1378" type="#_x0000_t202" style="position:absolute;left:0;text-align:left;margin-left:-404.25pt;margin-top:536.2pt;width:738.25pt;height:8.85pt;z-index:252018688;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760"/>
                    </w:tabs>
                    <w:kinsoku w:val="0"/>
                    <w:autoSpaceDE/>
                    <w:autoSpaceDN/>
                    <w:adjustRightInd/>
                    <w:rPr>
                      <w:rFonts w:ascii="Garamond" w:hAnsi="Garamond" w:cs="Garamond"/>
                      <w:spacing w:val="8"/>
                      <w:sz w:val="16"/>
                      <w:szCs w:val="16"/>
                    </w:rPr>
                  </w:pPr>
                  <w:r>
                    <w:rPr>
                      <w:rFonts w:ascii="Garamond" w:hAnsi="Garamond" w:cs="Garamond"/>
                      <w:sz w:val="16"/>
                      <w:szCs w:val="16"/>
                    </w:rPr>
                    <w:t>7.15</w:t>
                  </w:r>
                  <w:r>
                    <w:rPr>
                      <w:rFonts w:ascii="Garamond" w:hAnsi="Garamond" w:cs="Garamond"/>
                      <w:sz w:val="16"/>
                      <w:szCs w:val="16"/>
                    </w:rPr>
                    <w:tab/>
                  </w:r>
                  <w:r>
                    <w:rPr>
                      <w:rFonts w:ascii="Garamond" w:hAnsi="Garamond" w:cs="Garamond"/>
                      <w:spacing w:val="8"/>
                      <w:sz w:val="16"/>
                      <w:szCs w:val="16"/>
                    </w:rPr>
                    <w:t>''t9</w:t>
                  </w:r>
                </w:p>
              </w:txbxContent>
            </v:textbox>
            <w10:wrap type="square"/>
          </v:shape>
        </w:pict>
      </w:r>
      <w:r>
        <w:rPr>
          <w:rStyle w:val="CharacterStyle1"/>
          <w:spacing w:val="2"/>
        </w:rPr>
        <w:t xml:space="preserve">tische trend binnen de ontwikkeling van de gereformeerde verbondsleer. We </w:t>
      </w:r>
      <w:r>
        <w:rPr>
          <w:rStyle w:val="CharacterStyle1"/>
        </w:rPr>
        <w:t xml:space="preserve">hebben immers gezien, hoe juist de humanistisch-gereformeerde theologen als </w:t>
      </w:r>
      <w:r>
        <w:rPr>
          <w:rStyle w:val="CharacterStyle1"/>
          <w:spacing w:val="3"/>
        </w:rPr>
        <w:t xml:space="preserve">Gellius Snecanus en Cornelis Wiggertsz de verbondsidee in hun theologie in </w:t>
      </w:r>
      <w:r>
        <w:rPr>
          <w:rStyle w:val="CharacterStyle1"/>
          <w:spacing w:val="2"/>
        </w:rPr>
        <w:t>sterke mate hebben doorgevoerd.</w:t>
      </w:r>
      <w:r>
        <w:rPr>
          <w:rStyle w:val="CharacterStyle1"/>
          <w:spacing w:val="2"/>
        </w:rPr>
        <w:t xml:space="preserve"> Het is dan ook terecht, wanneer B.G. Arm</w:t>
      </w:r>
      <w:r>
        <w:rPr>
          <w:rStyle w:val="CharacterStyle1"/>
          <w:spacing w:val="2"/>
        </w:rPr>
        <w:softHyphen/>
      </w:r>
      <w:r>
        <w:rPr>
          <w:rStyle w:val="CharacterStyle1"/>
          <w:spacing w:val="3"/>
        </w:rPr>
        <w:t xml:space="preserve">strong uitdrukkelijk en uitvoerig op deze humanistische achtergrond bij de </w:t>
      </w:r>
      <w:r>
        <w:rPr>
          <w:rStyle w:val="CharacterStyle1"/>
          <w:spacing w:val="6"/>
        </w:rPr>
        <w:t>Saumurse theologen en in het bijzonder hij Amyraut wijst»</w:t>
      </w:r>
    </w:p>
    <w:p w:rsidR="00000000" w:rsidRDefault="00F93E2B">
      <w:pPr>
        <w:pStyle w:val="Style10"/>
        <w:kinsoku w:val="0"/>
        <w:autoSpaceDE/>
        <w:autoSpaceDN/>
        <w:spacing w:before="0"/>
        <w:rPr>
          <w:rStyle w:val="CharacterStyle1"/>
          <w:spacing w:val="2"/>
        </w:rPr>
      </w:pPr>
      <w:r>
        <w:rPr>
          <w:rStyle w:val="CharacterStyle1"/>
          <w:spacing w:val="1"/>
        </w:rPr>
        <w:t>In ieder geval komt er ten opzichte van het traditioneel-orthodoxe spreken over h</w:t>
      </w:r>
      <w:r>
        <w:rPr>
          <w:rStyle w:val="CharacterStyle1"/>
          <w:spacing w:val="1"/>
        </w:rPr>
        <w:t xml:space="preserve">et verbond een groot verschil aan de dag, wanneer wij Amyraut erover horen. </w:t>
      </w:r>
      <w:r>
        <w:rPr>
          <w:rStyle w:val="CharacterStyle1"/>
          <w:spacing w:val="4"/>
        </w:rPr>
        <w:t xml:space="preserve">Dat verschil tekent zich gelijk al af, als het gaat om het lezen en verstaan van </w:t>
      </w:r>
      <w:r>
        <w:rPr>
          <w:rStyle w:val="CharacterStyle1"/>
          <w:spacing w:val="2"/>
        </w:rPr>
        <w:t>de Schrift.</w:t>
      </w:r>
    </w:p>
    <w:p w:rsidR="00000000" w:rsidRDefault="00F93E2B">
      <w:pPr>
        <w:pStyle w:val="Style10"/>
        <w:kinsoku w:val="0"/>
        <w:autoSpaceDE/>
        <w:autoSpaceDN/>
        <w:rPr>
          <w:rStyle w:val="CharacterStyle1"/>
          <w:spacing w:val="4"/>
        </w:rPr>
      </w:pPr>
      <w:r>
        <w:rPr>
          <w:rStyle w:val="CharacterStyle1"/>
          <w:spacing w:val="3"/>
        </w:rPr>
        <w:t>Amyraut zelf was zich daarvan duidelijk bewust. Zijn bezwaar tegen de na</w:t>
      </w:r>
      <w:r>
        <w:rPr>
          <w:rStyle w:val="CharacterStyle1"/>
          <w:spacing w:val="3"/>
        </w:rPr>
        <w:softHyphen/>
      </w:r>
      <w:r>
        <w:rPr>
          <w:rStyle w:val="CharacterStyle1"/>
          <w:spacing w:val="1"/>
        </w:rPr>
        <w:t>Calvijnse Orth</w:t>
      </w:r>
      <w:r>
        <w:rPr>
          <w:rStyle w:val="CharacterStyle1"/>
          <w:spacing w:val="1"/>
        </w:rPr>
        <w:t xml:space="preserve">odoxie was, dat zij het verstaan van de Schrift blokkeerde vanuit </w:t>
      </w:r>
      <w:r>
        <w:rPr>
          <w:rStyle w:val="CharacterStyle1"/>
          <w:spacing w:val="6"/>
        </w:rPr>
        <w:t xml:space="preserve">een dogmatisch apriori, waarin in feite alle aandacht gericht was op Gods </w:t>
      </w:r>
      <w:r>
        <w:rPr>
          <w:rStyle w:val="CharacterStyle1"/>
          <w:spacing w:val="7"/>
        </w:rPr>
        <w:t xml:space="preserve">eeuwig decreet van de dubbele predestinatie, dat in de tijd zijn uitvoering </w:t>
      </w:r>
      <w:r>
        <w:rPr>
          <w:rStyle w:val="CharacterStyle1"/>
          <w:spacing w:val="5"/>
        </w:rPr>
        <w:t>kreeg in de heilsordelijk gestructureerde geloofsgeschiedenis van de indivi</w:t>
      </w:r>
      <w:r>
        <w:rPr>
          <w:rStyle w:val="CharacterStyle1"/>
          <w:spacing w:val="5"/>
        </w:rPr>
        <w:softHyphen/>
      </w:r>
      <w:r>
        <w:rPr>
          <w:rStyle w:val="CharacterStyle1"/>
          <w:spacing w:val="1"/>
        </w:rPr>
        <w:t>duele mens. Amyraut vond dat geen eerlijk omgaan met de Schrift.</w:t>
      </w:r>
      <w:r>
        <w:rPr>
          <w:rStyle w:val="CharacterStyle1"/>
          <w:rFonts w:ascii="Times New Roman" w:hAnsi="Times New Roman" w:cs="Times New Roman"/>
          <w:spacing w:val="1"/>
          <w:sz w:val="14"/>
          <w:szCs w:val="14"/>
          <w:vertAlign w:val="superscript"/>
        </w:rPr>
        <w:t>15</w:t>
      </w:r>
      <w:r>
        <w:rPr>
          <w:rStyle w:val="CharacterStyle1"/>
          <w:spacing w:val="1"/>
        </w:rPr>
        <w:t xml:space="preserve"> Dat geldt </w:t>
      </w:r>
      <w:r>
        <w:rPr>
          <w:rStyle w:val="CharacterStyle1"/>
          <w:spacing w:val="5"/>
        </w:rPr>
        <w:t xml:space="preserve">vooral, wanneer de blikrichting naar de Schrift toe nog extra verengd werd </w:t>
      </w:r>
      <w:r>
        <w:rPr>
          <w:rStyle w:val="CharacterStyle1"/>
          <w:spacing w:val="4"/>
        </w:rPr>
        <w:t xml:space="preserve">door een alles beheersende, </w:t>
      </w:r>
      <w:r>
        <w:rPr>
          <w:rStyle w:val="CharacterStyle1"/>
          <w:spacing w:val="4"/>
        </w:rPr>
        <w:t>particuliere verzoeningsleer.</w:t>
      </w:r>
    </w:p>
    <w:p w:rsidR="00000000" w:rsidRDefault="00F93E2B">
      <w:pPr>
        <w:pStyle w:val="Style10"/>
        <w:kinsoku w:val="0"/>
        <w:autoSpaceDE/>
        <w:autoSpaceDN/>
        <w:spacing w:before="72"/>
        <w:rPr>
          <w:rStyle w:val="CharacterStyle1"/>
          <w:spacing w:val="4"/>
        </w:rPr>
      </w:pPr>
      <w:r>
        <w:rPr>
          <w:rStyle w:val="CharacterStyle1"/>
          <w:spacing w:val="2"/>
        </w:rPr>
        <w:t>Amyraut meende, dat dit ook een afwijken van Calvijn inhield.</w:t>
      </w:r>
      <w:r>
        <w:rPr>
          <w:rStyle w:val="CharacterStyle1"/>
          <w:rFonts w:ascii="Times New Roman" w:hAnsi="Times New Roman" w:cs="Times New Roman"/>
          <w:spacing w:val="2"/>
          <w:sz w:val="14"/>
          <w:szCs w:val="14"/>
          <w:vertAlign w:val="superscript"/>
        </w:rPr>
        <w:t>16</w:t>
      </w:r>
      <w:r>
        <w:rPr>
          <w:rStyle w:val="CharacterStyle1"/>
          <w:spacing w:val="2"/>
        </w:rPr>
        <w:t xml:space="preserve"> Hij meende </w:t>
      </w:r>
      <w:r>
        <w:rPr>
          <w:rStyle w:val="CharacterStyle1"/>
          <w:spacing w:val="5"/>
        </w:rPr>
        <w:t xml:space="preserve">namelijk met de stukken te kunnen aantonen, dat er in Calvijns Schriftuitleg </w:t>
      </w:r>
      <w:r>
        <w:rPr>
          <w:rStyle w:val="CharacterStyle1"/>
          <w:spacing w:val="3"/>
        </w:rPr>
        <w:t>een universele visie op de verzoening naar voren treedt, zoals onder ander</w:t>
      </w:r>
      <w:r>
        <w:rPr>
          <w:rStyle w:val="CharacterStyle1"/>
          <w:spacing w:val="3"/>
        </w:rPr>
        <w:t xml:space="preserve">e </w:t>
      </w:r>
      <w:r>
        <w:rPr>
          <w:rStyle w:val="CharacterStyle1"/>
          <w:spacing w:val="4"/>
        </w:rPr>
        <w:t>duidelijk wordt in zijn exegese van 2 Petrus 3:9.</w:t>
      </w:r>
      <w:r>
        <w:rPr>
          <w:rStyle w:val="CharacterStyle1"/>
          <w:rFonts w:ascii="Times New Roman" w:hAnsi="Times New Roman" w:cs="Times New Roman"/>
          <w:spacing w:val="4"/>
          <w:sz w:val="14"/>
          <w:szCs w:val="14"/>
          <w:vertAlign w:val="superscript"/>
        </w:rPr>
        <w:t>17</w:t>
      </w:r>
    </w:p>
    <w:p w:rsidR="00000000" w:rsidRDefault="00F93E2B">
      <w:pPr>
        <w:pStyle w:val="Style10"/>
        <w:kinsoku w:val="0"/>
        <w:autoSpaceDE/>
        <w:autoSpaceDN/>
        <w:spacing w:before="0"/>
        <w:rPr>
          <w:rStyle w:val="CharacterStyle1"/>
          <w:spacing w:val="3"/>
        </w:rPr>
      </w:pPr>
      <w:r>
        <w:rPr>
          <w:rStyle w:val="CharacterStyle1"/>
          <w:spacing w:val="5"/>
        </w:rPr>
        <w:t xml:space="preserve">In navolging van hem wilde Amyraut de universele woorden van de Schrift </w:t>
      </w:r>
      <w:r>
        <w:rPr>
          <w:rStyle w:val="CharacterStyle1"/>
          <w:spacing w:val="2"/>
        </w:rPr>
        <w:t>even ernstig nemen als de particuliere uitspraken, die ook in de Bijbel voorko</w:t>
      </w:r>
      <w:r>
        <w:rPr>
          <w:rStyle w:val="CharacterStyle1"/>
          <w:spacing w:val="2"/>
        </w:rPr>
        <w:softHyphen/>
      </w:r>
      <w:r>
        <w:rPr>
          <w:rStyle w:val="CharacterStyle1"/>
          <w:spacing w:val="5"/>
        </w:rPr>
        <w:t>men. Elke harmonisatie in de richting van een parti</w:t>
      </w:r>
      <w:r>
        <w:rPr>
          <w:rStyle w:val="CharacterStyle1"/>
          <w:spacing w:val="5"/>
        </w:rPr>
        <w:t>cularistische heilsopvat</w:t>
      </w:r>
      <w:r>
        <w:rPr>
          <w:rStyle w:val="CharacterStyle1"/>
          <w:spacing w:val="5"/>
        </w:rPr>
        <w:softHyphen/>
      </w:r>
      <w:r>
        <w:rPr>
          <w:rStyle w:val="CharacterStyle1"/>
          <w:spacing w:val="1"/>
        </w:rPr>
        <w:t>ting, zoals de orthodox-gereformeerden nastreefden, wees hij af. Amyraut meen</w:t>
      </w:r>
      <w:r>
        <w:rPr>
          <w:rStyle w:val="CharacterStyle1"/>
          <w:spacing w:val="1"/>
        </w:rPr>
        <w:softHyphen/>
      </w:r>
      <w:r>
        <w:rPr>
          <w:rStyle w:val="CharacterStyle1"/>
          <w:spacing w:val="4"/>
        </w:rPr>
        <w:t>de, dat hij dan alleen `eerlijk' met de Schrift omging, wanneer hij beide reek</w:t>
      </w:r>
      <w:r>
        <w:rPr>
          <w:rStyle w:val="CharacterStyle1"/>
          <w:spacing w:val="4"/>
        </w:rPr>
        <w:softHyphen/>
      </w:r>
      <w:r>
        <w:rPr>
          <w:rStyle w:val="CharacterStyle1"/>
          <w:spacing w:val="5"/>
        </w:rPr>
        <w:t>sen uitspraken, zowel de universele als de particuliere, naast elkaar liet</w:t>
      </w:r>
      <w:r>
        <w:rPr>
          <w:rStyle w:val="CharacterStyle1"/>
          <w:spacing w:val="5"/>
        </w:rPr>
        <w:t xml:space="preserve"> staan </w:t>
      </w:r>
      <w:r>
        <w:rPr>
          <w:rStyle w:val="CharacterStyle1"/>
          <w:spacing w:val="3"/>
        </w:rPr>
        <w:t>en beide tot hun recht liet komen.</w:t>
      </w:r>
      <w:r>
        <w:rPr>
          <w:rStyle w:val="CharacterStyle1"/>
          <w:rFonts w:ascii="Times New Roman" w:hAnsi="Times New Roman" w:cs="Times New Roman"/>
          <w:spacing w:val="3"/>
          <w:sz w:val="14"/>
          <w:szCs w:val="14"/>
          <w:vertAlign w:val="superscript"/>
        </w:rPr>
        <w:t>]$</w:t>
      </w:r>
    </w:p>
    <w:p w:rsidR="00000000" w:rsidRDefault="00F93E2B">
      <w:pPr>
        <w:pStyle w:val="Style10"/>
        <w:kinsoku w:val="0"/>
        <w:autoSpaceDE/>
        <w:autoSpaceDN/>
        <w:spacing w:after="108"/>
        <w:rPr>
          <w:rStyle w:val="CharacterStyle1"/>
          <w:spacing w:val="4"/>
        </w:rPr>
      </w:pPr>
      <w:r>
        <w:rPr>
          <w:rStyle w:val="CharacterStyle1"/>
          <w:spacing w:val="2"/>
        </w:rPr>
        <w:t xml:space="preserve">Amyraut besefte, dat hij daarmee niet minder dan een nieuwe hermeneutiek </w:t>
      </w:r>
      <w:r>
        <w:rPr>
          <w:rStyle w:val="CharacterStyle1"/>
          <w:spacing w:val="4"/>
        </w:rPr>
        <w:t>introduceerde, die tegelijk een diepgaande koerswijziging bracht in de voort-</w:t>
      </w:r>
    </w:p>
    <w:p w:rsidR="00000000" w:rsidRDefault="00F93E2B">
      <w:pPr>
        <w:pStyle w:val="Style15"/>
        <w:numPr>
          <w:ilvl w:val="0"/>
          <w:numId w:val="283"/>
        </w:numPr>
        <w:tabs>
          <w:tab w:val="clear" w:pos="288"/>
          <w:tab w:val="num" w:pos="360"/>
        </w:tabs>
        <w:kinsoku w:val="0"/>
        <w:autoSpaceDE/>
        <w:autoSpaceDN/>
        <w:spacing w:before="36"/>
        <w:rPr>
          <w:rStyle w:val="CharacterStyle1"/>
          <w:spacing w:val="6"/>
          <w:sz w:val="16"/>
          <w:szCs w:val="16"/>
        </w:rPr>
      </w:pPr>
      <w:r>
        <w:rPr>
          <w:noProof/>
        </w:rPr>
        <w:pict>
          <v:line id="_x0000_s1379" style="position:absolute;left:0;text-align:left;z-index:252019712;mso-wrap-distance-left:0;mso-wrap-distance-right:0;mso-position-horizontal-relative:text;mso-position-vertical-relative:text" from="3.75pt,.3pt" to="61.4pt,.3pt" o:allowincell="f" strokeweight=".5pt">
            <w10:wrap type="square"/>
          </v:line>
        </w:pict>
      </w:r>
      <w:r>
        <w:rPr>
          <w:rStyle w:val="CharacterStyle1"/>
          <w:rFonts w:ascii="Times New Roman" w:hAnsi="Times New Roman" w:cs="Times New Roman"/>
          <w:i/>
          <w:iCs/>
          <w:spacing w:val="6"/>
          <w:sz w:val="15"/>
          <w:szCs w:val="15"/>
        </w:rPr>
        <w:t xml:space="preserve">O.c., </w:t>
      </w:r>
      <w:r>
        <w:rPr>
          <w:rStyle w:val="CharacterStyle1"/>
          <w:spacing w:val="6"/>
          <w:sz w:val="16"/>
          <w:szCs w:val="16"/>
        </w:rPr>
        <w:t>120 ss. H.I. Weber ziet in dit humanistisch karak</w:t>
      </w:r>
      <w:r>
        <w:rPr>
          <w:rStyle w:val="CharacterStyle1"/>
          <w:spacing w:val="6"/>
          <w:sz w:val="16"/>
          <w:szCs w:val="16"/>
        </w:rPr>
        <w:t xml:space="preserve">ter van de Saumurse theologie tegelijk </w:t>
      </w:r>
      <w:r>
        <w:rPr>
          <w:rStyle w:val="CharacterStyle1"/>
          <w:spacing w:val="4"/>
          <w:sz w:val="16"/>
          <w:szCs w:val="16"/>
        </w:rPr>
        <w:t xml:space="preserve">het gevaar van de vervreemding van de gereformeerde theologie. </w:t>
      </w:r>
      <w:r>
        <w:rPr>
          <w:rStyle w:val="CharacterStyle1"/>
          <w:rFonts w:ascii="Bookman Old Style" w:hAnsi="Bookman Old Style" w:cs="Bookman Old Style"/>
          <w:spacing w:val="4"/>
          <w:sz w:val="14"/>
          <w:szCs w:val="14"/>
        </w:rPr>
        <w:t xml:space="preserve">Hij </w:t>
      </w:r>
      <w:r>
        <w:rPr>
          <w:rStyle w:val="CharacterStyle1"/>
          <w:spacing w:val="4"/>
          <w:sz w:val="16"/>
          <w:szCs w:val="16"/>
        </w:rPr>
        <w:t>spreekt van een 'idealis</w:t>
      </w:r>
      <w:r>
        <w:rPr>
          <w:rStyle w:val="CharacterStyle1"/>
          <w:spacing w:val="4"/>
          <w:sz w:val="16"/>
          <w:szCs w:val="16"/>
        </w:rPr>
        <w:softHyphen/>
      </w:r>
      <w:r>
        <w:rPr>
          <w:rStyle w:val="CharacterStyle1"/>
          <w:spacing w:val="4"/>
          <w:sz w:val="16"/>
          <w:szCs w:val="16"/>
        </w:rPr>
        <w:t>tisch-humanistischen Geist, der zin Gefahr werden muss, wenn der reformatorische Glauhe schwach wird und sich selber nicht mehr recht versteht. Der Universalismus wird sein Doku</w:t>
      </w:r>
      <w:r>
        <w:rPr>
          <w:rStyle w:val="CharacterStyle1"/>
          <w:spacing w:val="4"/>
          <w:sz w:val="16"/>
          <w:szCs w:val="16"/>
        </w:rPr>
        <w:softHyphen/>
      </w:r>
      <w:r>
        <w:rPr>
          <w:rStyle w:val="CharacterStyle1"/>
          <w:spacing w:val="6"/>
          <w:sz w:val="16"/>
          <w:szCs w:val="16"/>
        </w:rPr>
        <w:t>ment' (A.w., 135).</w:t>
      </w:r>
    </w:p>
    <w:p w:rsidR="00000000" w:rsidRDefault="00F93E2B">
      <w:pPr>
        <w:pStyle w:val="Style15"/>
        <w:numPr>
          <w:ilvl w:val="0"/>
          <w:numId w:val="282"/>
        </w:numPr>
        <w:tabs>
          <w:tab w:val="clear" w:pos="288"/>
          <w:tab w:val="num" w:pos="360"/>
        </w:tabs>
        <w:kinsoku w:val="0"/>
        <w:autoSpaceDE/>
        <w:autoSpaceDN/>
        <w:rPr>
          <w:rStyle w:val="CharacterStyle1"/>
          <w:spacing w:val="8"/>
          <w:sz w:val="16"/>
          <w:szCs w:val="16"/>
        </w:rPr>
      </w:pPr>
      <w:r>
        <w:rPr>
          <w:rStyle w:val="CharacterStyle1"/>
          <w:spacing w:val="4"/>
          <w:sz w:val="16"/>
          <w:szCs w:val="16"/>
        </w:rPr>
        <w:t xml:space="preserve">Vgl. B.G. Armstrong, </w:t>
      </w:r>
      <w:r>
        <w:rPr>
          <w:rStyle w:val="CharacterStyle1"/>
          <w:rFonts w:ascii="Times New Roman" w:hAnsi="Times New Roman" w:cs="Times New Roman"/>
          <w:i/>
          <w:iCs/>
          <w:spacing w:val="4"/>
          <w:sz w:val="15"/>
          <w:szCs w:val="15"/>
        </w:rPr>
        <w:t xml:space="preserve">O.c., </w:t>
      </w:r>
      <w:r>
        <w:rPr>
          <w:rStyle w:val="CharacterStyle1"/>
          <w:spacing w:val="4"/>
          <w:sz w:val="16"/>
          <w:szCs w:val="16"/>
        </w:rPr>
        <w:t>166: 'In a word, Amyraut an</w:t>
      </w:r>
      <w:r>
        <w:rPr>
          <w:rStyle w:val="CharacterStyle1"/>
          <w:spacing w:val="4"/>
          <w:sz w:val="16"/>
          <w:szCs w:val="16"/>
        </w:rPr>
        <w:t xml:space="preserve">d his friends leem to be saying that a </w:t>
      </w:r>
      <w:r>
        <w:rPr>
          <w:rStyle w:val="CharacterStyle1"/>
          <w:spacing w:val="1"/>
          <w:sz w:val="16"/>
          <w:szCs w:val="16"/>
        </w:rPr>
        <w:t xml:space="preserve">Muit)/ a priori meihodotogy had produced in orthodoxy a barrier to honest historico-exegetical </w:t>
      </w:r>
      <w:r>
        <w:rPr>
          <w:rStyle w:val="CharacterStyle1"/>
          <w:spacing w:val="8"/>
          <w:sz w:val="16"/>
          <w:szCs w:val="16"/>
        </w:rPr>
        <w:t>research'.</w:t>
      </w:r>
    </w:p>
    <w:p w:rsidR="00000000" w:rsidRDefault="00F93E2B">
      <w:pPr>
        <w:pStyle w:val="Style15"/>
        <w:numPr>
          <w:ilvl w:val="0"/>
          <w:numId w:val="282"/>
        </w:numPr>
        <w:tabs>
          <w:tab w:val="clear" w:pos="288"/>
          <w:tab w:val="num" w:pos="360"/>
        </w:tabs>
        <w:kinsoku w:val="0"/>
        <w:autoSpaceDE/>
        <w:autoSpaceDN/>
        <w:rPr>
          <w:rStyle w:val="CharacterStyle1"/>
          <w:spacing w:val="6"/>
          <w:sz w:val="16"/>
          <w:szCs w:val="16"/>
        </w:rPr>
      </w:pPr>
      <w:r>
        <w:rPr>
          <w:rStyle w:val="CharacterStyle1"/>
          <w:spacing w:val="5"/>
          <w:sz w:val="16"/>
          <w:szCs w:val="16"/>
        </w:rPr>
        <w:t xml:space="preserve">O.c., 187 s. Armstrong merkt op, dat de schotastieke methode haar intrede deed aan het eind van Calvijns leven </w:t>
      </w:r>
      <w:r>
        <w:rPr>
          <w:rStyle w:val="CharacterStyle1"/>
          <w:spacing w:val="5"/>
          <w:sz w:val="16"/>
          <w:szCs w:val="16"/>
        </w:rPr>
        <w:t xml:space="preserve">via Martyr, Zanchius en Beza. Zanchius stelde Thomas in de plaats van Catvijn. Beza sloot zich in toenemende mate bij Zanchius en Martyr aan. Zo is Beten invloed </w:t>
      </w:r>
      <w:r>
        <w:rPr>
          <w:rStyle w:val="CharacterStyle1"/>
          <w:spacing w:val="6"/>
          <w:sz w:val="16"/>
          <w:szCs w:val="16"/>
        </w:rPr>
        <w:t>op de tatere ontwikkeling van de gereformeerde theologie veel groter geweest dan die van Calvi</w:t>
      </w:r>
      <w:r>
        <w:rPr>
          <w:rStyle w:val="CharacterStyle1"/>
          <w:spacing w:val="6"/>
          <w:sz w:val="16"/>
          <w:szCs w:val="16"/>
        </w:rPr>
        <w:t xml:space="preserve">jn </w:t>
      </w:r>
      <w:r>
        <w:rPr>
          <w:rStyle w:val="CharacterStyle1"/>
          <w:rFonts w:ascii="Times New Roman" w:hAnsi="Times New Roman" w:cs="Times New Roman"/>
          <w:i/>
          <w:iCs/>
          <w:spacing w:val="6"/>
          <w:sz w:val="15"/>
          <w:szCs w:val="15"/>
        </w:rPr>
        <w:t xml:space="preserve">(O.c., </w:t>
      </w:r>
      <w:r>
        <w:rPr>
          <w:rStyle w:val="CharacterStyle1"/>
          <w:spacing w:val="6"/>
          <w:sz w:val="16"/>
          <w:szCs w:val="16"/>
        </w:rPr>
        <w:t>129 s.).</w:t>
      </w:r>
    </w:p>
    <w:p w:rsidR="00000000" w:rsidRDefault="00F93E2B">
      <w:pPr>
        <w:pStyle w:val="Style15"/>
        <w:numPr>
          <w:ilvl w:val="0"/>
          <w:numId w:val="284"/>
        </w:numPr>
        <w:tabs>
          <w:tab w:val="clear" w:pos="360"/>
          <w:tab w:val="num" w:pos="432"/>
        </w:tabs>
        <w:kinsoku w:val="0"/>
        <w:autoSpaceDE/>
        <w:autoSpaceDN/>
        <w:rPr>
          <w:rStyle w:val="CharacterStyle1"/>
          <w:spacing w:val="6"/>
          <w:sz w:val="16"/>
          <w:szCs w:val="16"/>
        </w:rPr>
      </w:pPr>
      <w:r>
        <w:rPr>
          <w:rStyle w:val="CharacterStyle1"/>
          <w:rFonts w:ascii="Times New Roman" w:hAnsi="Times New Roman" w:cs="Times New Roman"/>
          <w:i/>
          <w:iCs/>
          <w:spacing w:val="6"/>
          <w:sz w:val="15"/>
          <w:szCs w:val="15"/>
        </w:rPr>
        <w:t xml:space="preserve">O.c., </w:t>
      </w:r>
      <w:r>
        <w:rPr>
          <w:rStyle w:val="CharacterStyle1"/>
          <w:spacing w:val="6"/>
          <w:sz w:val="16"/>
          <w:szCs w:val="16"/>
        </w:rPr>
        <w:t>166.</w:t>
      </w:r>
    </w:p>
    <w:p w:rsidR="00000000" w:rsidRDefault="00F93E2B">
      <w:pPr>
        <w:pStyle w:val="Style21"/>
        <w:kinsoku w:val="0"/>
        <w:autoSpaceDE/>
        <w:autoSpaceDN/>
        <w:adjustRightInd/>
        <w:rPr>
          <w:rFonts w:ascii="Garamond" w:hAnsi="Garamond" w:cs="Garamond"/>
          <w:spacing w:val="4"/>
          <w:sz w:val="16"/>
          <w:szCs w:val="16"/>
        </w:rPr>
      </w:pPr>
      <w:r>
        <w:rPr>
          <w:rFonts w:ascii="Garamond" w:hAnsi="Garamond" w:cs="Garamond"/>
          <w:spacing w:val="4"/>
          <w:sz w:val="16"/>
          <w:szCs w:val="16"/>
        </w:rPr>
        <w:t>IK. O.c., I83 s.</w:t>
      </w:r>
    </w:p>
    <w:p w:rsidR="00000000" w:rsidRDefault="00F93E2B">
      <w:pPr>
        <w:widowControl/>
        <w:kinsoku/>
        <w:autoSpaceDE w:val="0"/>
        <w:autoSpaceDN w:val="0"/>
        <w:adjustRightInd w:val="0"/>
        <w:sectPr w:rsidR="00000000">
          <w:pgSz w:w="16834" w:h="11904" w:orient="landscape"/>
          <w:pgMar w:top="950" w:right="974" w:bottom="251" w:left="1058" w:header="720" w:footer="720" w:gutter="0"/>
          <w:cols w:num="2" w:space="720" w:equalWidth="0">
            <w:col w:w="6680" w:space="1382"/>
            <w:col w:w="6680"/>
          </w:cols>
          <w:noEndnote/>
        </w:sectPr>
      </w:pPr>
    </w:p>
    <w:p w:rsidR="00000000" w:rsidRDefault="00F93E2B">
      <w:pPr>
        <w:pStyle w:val="Style10"/>
        <w:kinsoku w:val="0"/>
        <w:autoSpaceDE/>
        <w:autoSpaceDN/>
        <w:spacing w:before="0"/>
        <w:rPr>
          <w:rStyle w:val="CharacterStyle1"/>
          <w:spacing w:val="4"/>
        </w:rPr>
      </w:pPr>
      <w:r>
        <w:rPr>
          <w:rStyle w:val="CharacterStyle1"/>
          <w:spacing w:val="3"/>
        </w:rPr>
        <w:t xml:space="preserve">gang van het gereformeerde belijden. Hij streefde naar een `nieuwe methode', </w:t>
      </w:r>
      <w:r>
        <w:rPr>
          <w:rStyle w:val="CharacterStyle1"/>
          <w:spacing w:val="4"/>
        </w:rPr>
        <w:t>die weinig van het oude scholastieke systeem onaangetast liet.</w:t>
      </w:r>
      <w:r>
        <w:rPr>
          <w:rStyle w:val="CharacterStyle1"/>
          <w:spacing w:val="4"/>
          <w:sz w:val="15"/>
          <w:szCs w:val="15"/>
          <w:vertAlign w:val="superscript"/>
        </w:rPr>
        <w:t>19</w:t>
      </w:r>
    </w:p>
    <w:p w:rsidR="00000000" w:rsidRDefault="00F93E2B">
      <w:pPr>
        <w:pStyle w:val="Style10"/>
        <w:kinsoku w:val="0"/>
        <w:autoSpaceDE/>
        <w:autoSpaceDN/>
        <w:spacing w:before="0"/>
        <w:rPr>
          <w:rStyle w:val="CharacterStyle1"/>
          <w:spacing w:val="3"/>
        </w:rPr>
      </w:pPr>
      <w:r>
        <w:rPr>
          <w:rStyle w:val="CharacterStyle1"/>
          <w:spacing w:val="3"/>
        </w:rPr>
        <w:t xml:space="preserve">Want niet alleen het evenwicht in een `eerlijk' verwerken van de hele Schrift, </w:t>
      </w:r>
      <w:r>
        <w:rPr>
          <w:rStyle w:val="CharacterStyle1"/>
          <w:spacing w:val="4"/>
        </w:rPr>
        <w:t xml:space="preserve">maar ook het recht doen aan het historisch karakter van de Schrift achtte hij </w:t>
      </w:r>
      <w:r>
        <w:rPr>
          <w:rStyle w:val="CharacterStyle1"/>
        </w:rPr>
        <w:t xml:space="preserve">van groot belang. Ook daarin wees </w:t>
      </w:r>
      <w:r>
        <w:rPr>
          <w:rStyle w:val="CharacterStyle1"/>
        </w:rPr>
        <w:t xml:space="preserve">hij de Orthodoxie af, omdat zij een tijdloze, </w:t>
      </w:r>
      <w:r>
        <w:rPr>
          <w:rStyle w:val="CharacterStyle1"/>
          <w:spacing w:val="1"/>
        </w:rPr>
        <w:t xml:space="preserve">vannit de eeuwigheid redenerende, uitleg van </w:t>
      </w:r>
      <w:r>
        <w:rPr>
          <w:rStyle w:val="CharacterStyle1"/>
          <w:rFonts w:ascii="Times New Roman" w:hAnsi="Times New Roman" w:cs="Times New Roman"/>
          <w:i/>
          <w:iCs/>
          <w:spacing w:val="1"/>
          <w:sz w:val="19"/>
          <w:szCs w:val="19"/>
        </w:rPr>
        <w:t xml:space="preserve">de </w:t>
      </w:r>
      <w:r>
        <w:rPr>
          <w:rStyle w:val="CharacterStyle1"/>
          <w:spacing w:val="1"/>
        </w:rPr>
        <w:t>Bijbel had geïntroduceerd.</w:t>
      </w:r>
      <w:r>
        <w:rPr>
          <w:rStyle w:val="CharacterStyle1"/>
          <w:spacing w:val="1"/>
          <w:sz w:val="15"/>
          <w:szCs w:val="15"/>
          <w:vertAlign w:val="superscript"/>
        </w:rPr>
        <w:t>20</w:t>
      </w:r>
      <w:r>
        <w:rPr>
          <w:rStyle w:val="CharacterStyle1"/>
          <w:spacing w:val="1"/>
        </w:rPr>
        <w:t xml:space="preserve"> </w:t>
      </w:r>
      <w:r>
        <w:rPr>
          <w:rStyle w:val="CharacterStyle1"/>
          <w:spacing w:val="4"/>
        </w:rPr>
        <w:t xml:space="preserve">Tegelijkertijd zag Amyraut de Bijbel ook als boek van de prediking der kerk, </w:t>
      </w:r>
      <w:r>
        <w:rPr>
          <w:rStyle w:val="CharacterStyle1"/>
          <w:spacing w:val="3"/>
        </w:rPr>
        <w:t xml:space="preserve">die de mensen wilde bereiken en oproepen tot geloof en tot het delen in het </w:t>
      </w:r>
      <w:r>
        <w:rPr>
          <w:rStyle w:val="CharacterStyle1"/>
        </w:rPr>
        <w:t>heil.</w:t>
      </w:r>
      <w:r>
        <w:rPr>
          <w:rStyle w:val="CharacterStyle1"/>
          <w:sz w:val="15"/>
          <w:szCs w:val="15"/>
          <w:vertAlign w:val="superscript"/>
        </w:rPr>
        <w:t>21</w:t>
      </w:r>
      <w:r>
        <w:rPr>
          <w:rStyle w:val="CharacterStyle1"/>
        </w:rPr>
        <w:t xml:space="preserve"> Ook hier kwam opnieuw het verschil met dc Orthodoxie naar voren. Zij </w:t>
      </w:r>
      <w:r>
        <w:rPr>
          <w:rStyle w:val="CharacterStyle1"/>
          <w:spacing w:val="3"/>
        </w:rPr>
        <w:t xml:space="preserve">dacht vanuit een autoritair leersysteem, dat deductief alles van Gods eeuwig </w:t>
      </w:r>
      <w:r>
        <w:rPr>
          <w:rStyle w:val="CharacterStyle1"/>
          <w:spacing w:val="5"/>
        </w:rPr>
        <w:t>decreet afleidde en zo aan</w:t>
      </w:r>
      <w:r>
        <w:rPr>
          <w:rStyle w:val="CharacterStyle1"/>
          <w:spacing w:val="5"/>
        </w:rPr>
        <w:t xml:space="preserve"> de mens werd voorgehouden en opgelegd, van </w:t>
      </w:r>
      <w:r>
        <w:rPr>
          <w:rStyle w:val="CharacterStyle1"/>
          <w:spacing w:val="2"/>
        </w:rPr>
        <w:t xml:space="preserve">bovenaf. Amyraut dacht echter veeleer vanuit de ervaring van het historisch bepaalde mensenbestaan, van onderaf dus, en beoogde het door God in Zijn </w:t>
      </w:r>
      <w:r>
        <w:rPr>
          <w:rStyle w:val="CharacterStyle1"/>
          <w:spacing w:val="3"/>
        </w:rPr>
        <w:t>Woord geopenbaarde heil daarop te laten ingaan.</w:t>
      </w:r>
      <w:r>
        <w:rPr>
          <w:rStyle w:val="CharacterStyle1"/>
          <w:spacing w:val="3"/>
          <w:sz w:val="15"/>
          <w:szCs w:val="15"/>
          <w:vertAlign w:val="superscript"/>
        </w:rPr>
        <w:t>22</w:t>
      </w:r>
    </w:p>
    <w:p w:rsidR="00000000" w:rsidRDefault="00F93E2B">
      <w:pPr>
        <w:pStyle w:val="Style10"/>
        <w:kinsoku w:val="0"/>
        <w:autoSpaceDE/>
        <w:autoSpaceDN/>
        <w:spacing w:before="72"/>
        <w:rPr>
          <w:rStyle w:val="CharacterStyle1"/>
          <w:spacing w:val="3"/>
        </w:rPr>
      </w:pPr>
      <w:r>
        <w:rPr>
          <w:rStyle w:val="CharacterStyle1"/>
          <w:spacing w:val="1"/>
        </w:rPr>
        <w:t>F.P. van Stam</w:t>
      </w:r>
      <w:r>
        <w:rPr>
          <w:rStyle w:val="CharacterStyle1"/>
          <w:spacing w:val="1"/>
        </w:rPr>
        <w:t xml:space="preserve"> spreekt terecht van `two types of theology among the reformed', </w:t>
      </w:r>
      <w:r>
        <w:rPr>
          <w:rStyle w:val="CharacterStyle1"/>
          <w:spacing w:val="6"/>
        </w:rPr>
        <w:t xml:space="preserve">die hij aanduidt als een `open' tegenover </w:t>
      </w:r>
      <w:r>
        <w:rPr>
          <w:rStyle w:val="CharacterStyle1"/>
          <w:rFonts w:ascii="Times New Roman" w:hAnsi="Times New Roman" w:cs="Times New Roman"/>
          <w:i/>
          <w:iCs/>
          <w:spacing w:val="6"/>
          <w:sz w:val="19"/>
          <w:szCs w:val="19"/>
        </w:rPr>
        <w:t xml:space="preserve">een </w:t>
      </w:r>
      <w:r>
        <w:rPr>
          <w:rStyle w:val="CharacterStyle1"/>
          <w:spacing w:val="6"/>
        </w:rPr>
        <w:t>`gesloten' theologie.</w:t>
      </w:r>
      <w:r>
        <w:rPr>
          <w:rStyle w:val="CharacterStyle1"/>
          <w:spacing w:val="6"/>
          <w:sz w:val="15"/>
          <w:szCs w:val="15"/>
          <w:vertAlign w:val="superscript"/>
        </w:rPr>
        <w:t>23</w:t>
      </w:r>
      <w:r>
        <w:rPr>
          <w:rStyle w:val="CharacterStyle1"/>
          <w:spacing w:val="6"/>
        </w:rPr>
        <w:t xml:space="preserve"> Zoals </w:t>
      </w:r>
      <w:r>
        <w:rPr>
          <w:rStyle w:val="CharacterStyle1"/>
          <w:spacing w:val="4"/>
        </w:rPr>
        <w:t xml:space="preserve">boven al aangeduid, betrof deze tegenstelling niet alleen de omgang met de </w:t>
      </w:r>
      <w:r>
        <w:rPr>
          <w:rStyle w:val="CharacterStyle1"/>
          <w:spacing w:val="3"/>
        </w:rPr>
        <w:t xml:space="preserve">Schrift maar ook de omgang met de eigen </w:t>
      </w:r>
      <w:r>
        <w:rPr>
          <w:rStyle w:val="CharacterStyle1"/>
          <w:spacing w:val="3"/>
        </w:rPr>
        <w:t>gereformeerde traditie.</w:t>
      </w:r>
    </w:p>
    <w:p w:rsidR="00000000" w:rsidRDefault="00F93E2B">
      <w:pPr>
        <w:pStyle w:val="Style10"/>
        <w:kinsoku w:val="0"/>
        <w:autoSpaceDE/>
        <w:autoSpaceDN/>
        <w:spacing w:before="0"/>
        <w:rPr>
          <w:rStyle w:val="CharacterStyle1"/>
          <w:spacing w:val="4"/>
        </w:rPr>
      </w:pPr>
      <w:r>
        <w:rPr>
          <w:rStyle w:val="CharacterStyle1"/>
          <w:spacing w:val="2"/>
        </w:rPr>
        <w:t>De orthodox-gereformeerden, Beza voorop, claimden wel de wettige volgelin</w:t>
      </w:r>
      <w:r>
        <w:rPr>
          <w:rStyle w:val="CharacterStyle1"/>
          <w:spacing w:val="2"/>
        </w:rPr>
        <w:softHyphen/>
      </w:r>
      <w:r>
        <w:rPr>
          <w:rStyle w:val="CharacterStyle1"/>
          <w:spacing w:val="5"/>
        </w:rPr>
        <w:t xml:space="preserve">gen van Calvijn te zijn, maar Amyraut was ervan overtuigd, dat dit niet juist </w:t>
      </w:r>
      <w:r>
        <w:rPr>
          <w:rStyle w:val="CharacterStyle1"/>
          <w:spacing w:val="1"/>
        </w:rPr>
        <w:t xml:space="preserve">was. Zij hadden slechts een predestinatiaans ingeperkte Calvijn doorgegeven. </w:t>
      </w:r>
      <w:r>
        <w:rPr>
          <w:rStyle w:val="CharacterStyle1"/>
          <w:spacing w:val="4"/>
        </w:rPr>
        <w:t>Daa</w:t>
      </w:r>
      <w:r>
        <w:rPr>
          <w:rStyle w:val="CharacterStyle1"/>
          <w:spacing w:val="4"/>
        </w:rPr>
        <w:t xml:space="preserve">rtegenover was Amyraut ervan overtuigd, dat zowel Calvijns omgaan met </w:t>
      </w:r>
      <w:r>
        <w:rPr>
          <w:rStyle w:val="CharacterStyle1"/>
          <w:spacing w:val="5"/>
        </w:rPr>
        <w:t xml:space="preserve">de Schrift als ook zijn eigen theologie veel meer bewegelijkheid bevatte. Zij </w:t>
      </w:r>
      <w:r>
        <w:rPr>
          <w:rStyle w:val="CharacterStyle1"/>
          <w:spacing w:val="1"/>
        </w:rPr>
        <w:t xml:space="preserve">zou onder andere daarin tot uiting komen, dat naast een particuliere ook een </w:t>
      </w:r>
      <w:r>
        <w:rPr>
          <w:rStyle w:val="CharacterStyle1"/>
          <w:spacing w:val="4"/>
        </w:rPr>
        <w:t>universele verzoening zowel bij</w:t>
      </w:r>
      <w:r>
        <w:rPr>
          <w:rStyle w:val="CharacterStyle1"/>
          <w:spacing w:val="4"/>
        </w:rPr>
        <w:t xml:space="preserve"> Calvijn als bij hemzelf is terug te vinden.</w:t>
      </w:r>
    </w:p>
    <w:p w:rsidR="00000000" w:rsidRDefault="00F93E2B">
      <w:pPr>
        <w:pStyle w:val="Style10"/>
        <w:kinsoku w:val="0"/>
        <w:autoSpaceDE/>
        <w:autoSpaceDN/>
        <w:spacing w:before="0" w:after="216"/>
        <w:rPr>
          <w:rStyle w:val="CharacterStyle1"/>
        </w:rPr>
      </w:pPr>
      <w:r>
        <w:rPr>
          <w:rStyle w:val="CharacterStyle1"/>
          <w:spacing w:val="5"/>
        </w:rPr>
        <w:t xml:space="preserve">Amyrauts nieuwe methode had dus ook te maken met een herijking van de </w:t>
      </w:r>
      <w:r>
        <w:rPr>
          <w:rStyle w:val="CharacterStyle1"/>
          <w:spacing w:val="2"/>
        </w:rPr>
        <w:t xml:space="preserve">eigen traditie. Het werd volgens hem hoog tijd, dat er voor Calvijn eerherstel </w:t>
      </w:r>
      <w:r>
        <w:rPr>
          <w:rStyle w:val="CharacterStyle1"/>
        </w:rPr>
        <w:t>kwam.</w:t>
      </w:r>
      <w:r>
        <w:rPr>
          <w:rStyle w:val="CharacterStyle1"/>
          <w:sz w:val="15"/>
          <w:szCs w:val="15"/>
          <w:vertAlign w:val="superscript"/>
        </w:rPr>
        <w:t>24</w:t>
      </w:r>
    </w:p>
    <w:p w:rsidR="00000000" w:rsidRDefault="00F93E2B">
      <w:pPr>
        <w:pStyle w:val="Style21"/>
        <w:numPr>
          <w:ilvl w:val="0"/>
          <w:numId w:val="285"/>
        </w:numPr>
        <w:kinsoku w:val="0"/>
        <w:autoSpaceDE/>
        <w:autoSpaceDN/>
        <w:adjustRightInd/>
        <w:spacing w:before="144" w:line="211" w:lineRule="auto"/>
        <w:ind w:right="72"/>
        <w:rPr>
          <w:rFonts w:ascii="Garamond" w:hAnsi="Garamond" w:cs="Garamond"/>
          <w:spacing w:val="7"/>
          <w:sz w:val="16"/>
          <w:szCs w:val="16"/>
        </w:rPr>
      </w:pPr>
      <w:r>
        <w:rPr>
          <w:noProof/>
        </w:rPr>
        <w:pict>
          <v:line id="_x0000_s1380" style="position:absolute;left:0;text-align:left;z-index:252020736;mso-wrap-distance-left:0;mso-wrap-distance-right:0;mso-position-horizontal-relative:text;mso-position-vertical-relative:text" from="0,.2pt" to="58.8pt,.2pt" o:allowincell="f" strokeweight=".25pt">
            <w10:wrap type="square"/>
          </v:line>
        </w:pict>
      </w:r>
      <w:r>
        <w:rPr>
          <w:rFonts w:ascii="Bookman Old Style" w:hAnsi="Bookman Old Style" w:cs="Bookman Old Style"/>
          <w:i/>
          <w:iCs/>
          <w:spacing w:val="5"/>
          <w:sz w:val="14"/>
          <w:szCs w:val="14"/>
        </w:rPr>
        <w:t xml:space="preserve">O.c., </w:t>
      </w:r>
      <w:r>
        <w:rPr>
          <w:rFonts w:ascii="Garamond" w:hAnsi="Garamond" w:cs="Garamond"/>
          <w:spacing w:val="5"/>
          <w:sz w:val="16"/>
          <w:szCs w:val="16"/>
        </w:rPr>
        <w:t xml:space="preserve">162: `...this new methodology was a basic </w:t>
      </w:r>
      <w:r>
        <w:rPr>
          <w:rFonts w:ascii="Garamond" w:hAnsi="Garamond" w:cs="Garamond"/>
          <w:spacing w:val="5"/>
          <w:sz w:val="16"/>
          <w:szCs w:val="16"/>
        </w:rPr>
        <w:t>factor in Amyraut's reformulation of theo</w:t>
      </w:r>
      <w:r>
        <w:rPr>
          <w:rFonts w:ascii="Garamond" w:hAnsi="Garamond" w:cs="Garamond"/>
          <w:spacing w:val="5"/>
          <w:sz w:val="16"/>
          <w:szCs w:val="16"/>
        </w:rPr>
        <w:softHyphen/>
      </w:r>
      <w:r>
        <w:rPr>
          <w:rFonts w:ascii="Garamond" w:hAnsi="Garamond" w:cs="Garamond"/>
          <w:spacing w:val="7"/>
          <w:sz w:val="16"/>
          <w:szCs w:val="16"/>
        </w:rPr>
        <w:t xml:space="preserve">logy'. Vgl. ook </w:t>
      </w:r>
      <w:r>
        <w:rPr>
          <w:rFonts w:ascii="Bookman Old Style" w:hAnsi="Bookman Old Style" w:cs="Bookman Old Style"/>
          <w:i/>
          <w:iCs/>
          <w:spacing w:val="7"/>
          <w:sz w:val="14"/>
          <w:szCs w:val="14"/>
        </w:rPr>
        <w:t xml:space="preserve">0.e., </w:t>
      </w:r>
      <w:r>
        <w:rPr>
          <w:rFonts w:ascii="Garamond" w:hAnsi="Garamond" w:cs="Garamond"/>
          <w:spacing w:val="7"/>
          <w:sz w:val="16"/>
          <w:szCs w:val="16"/>
        </w:rPr>
        <w:t>120 s.</w:t>
      </w:r>
    </w:p>
    <w:p w:rsidR="00000000" w:rsidRDefault="00F93E2B">
      <w:pPr>
        <w:pStyle w:val="Style21"/>
        <w:numPr>
          <w:ilvl w:val="0"/>
          <w:numId w:val="286"/>
        </w:numPr>
        <w:kinsoku w:val="0"/>
        <w:autoSpaceDE/>
        <w:autoSpaceDN/>
        <w:adjustRightInd/>
        <w:ind w:right="72"/>
        <w:jc w:val="both"/>
        <w:rPr>
          <w:rFonts w:ascii="Garamond" w:hAnsi="Garamond" w:cs="Garamond"/>
          <w:spacing w:val="3"/>
          <w:sz w:val="16"/>
          <w:szCs w:val="16"/>
        </w:rPr>
      </w:pPr>
      <w:r>
        <w:rPr>
          <w:rFonts w:ascii="Bookman Old Style" w:hAnsi="Bookman Old Style" w:cs="Bookman Old Style"/>
          <w:i/>
          <w:iCs/>
          <w:spacing w:val="5"/>
          <w:sz w:val="14"/>
          <w:szCs w:val="14"/>
        </w:rPr>
        <w:t xml:space="preserve">O.c., </w:t>
      </w:r>
      <w:r>
        <w:rPr>
          <w:rFonts w:ascii="Garamond" w:hAnsi="Garamond" w:cs="Garamond"/>
          <w:spacing w:val="5"/>
          <w:sz w:val="16"/>
          <w:szCs w:val="16"/>
        </w:rPr>
        <w:t xml:space="preserve">145 s. Het verdient onze aandacht, dat reeds in de eerste hetft van de zeventiende eeuw </w:t>
      </w:r>
      <w:r>
        <w:rPr>
          <w:rFonts w:ascii="Garamond" w:hAnsi="Garamond" w:cs="Garamond"/>
          <w:sz w:val="16"/>
          <w:szCs w:val="16"/>
        </w:rPr>
        <w:t>het inzicht bestond, dat dc Gereformeerde Orthodoxie ats een afwijking van de oorspron</w:t>
      </w:r>
      <w:r>
        <w:rPr>
          <w:rFonts w:ascii="Garamond" w:hAnsi="Garamond" w:cs="Garamond"/>
          <w:sz w:val="16"/>
          <w:szCs w:val="16"/>
        </w:rPr>
        <w:t xml:space="preserve">kelijk </w:t>
      </w:r>
      <w:r>
        <w:rPr>
          <w:rFonts w:ascii="Garamond" w:hAnsi="Garamond" w:cs="Garamond"/>
          <w:spacing w:val="5"/>
          <w:sz w:val="16"/>
          <w:szCs w:val="16"/>
        </w:rPr>
        <w:t>reformatorische inzet van Calvijn moest worde</w:t>
      </w:r>
      <w:r>
        <w:rPr>
          <w:rFonts w:ascii="Garamond" w:hAnsi="Garamond" w:cs="Garamond"/>
          <w:spacing w:val="5"/>
          <w:sz w:val="16"/>
          <w:szCs w:val="16"/>
        </w:rPr>
        <w:t xml:space="preserve">n beschouwd. De z.g. vervaltheorie is dus niet pas ontstaan in de vorige eeuw zoals W.J. van Asselt meent, maar is er al geweest vanaf het </w:t>
      </w:r>
      <w:r>
        <w:rPr>
          <w:rFonts w:ascii="Garamond" w:hAnsi="Garamond" w:cs="Garamond"/>
          <w:spacing w:val="4"/>
          <w:sz w:val="16"/>
          <w:szCs w:val="16"/>
        </w:rPr>
        <w:t xml:space="preserve">begin. Anderzijds is in diezelfde tijd door een orthodox theoloog als P. Moulin beweerd, dat </w:t>
      </w:r>
      <w:r>
        <w:rPr>
          <w:rFonts w:ascii="Garamond" w:hAnsi="Garamond" w:cs="Garamond"/>
          <w:spacing w:val="5"/>
          <w:sz w:val="16"/>
          <w:szCs w:val="16"/>
        </w:rPr>
        <w:t>Martyr, Zanchius en Beza</w:t>
      </w:r>
      <w:r>
        <w:rPr>
          <w:rFonts w:ascii="Garamond" w:hAnsi="Garamond" w:cs="Garamond"/>
          <w:spacing w:val="5"/>
          <w:sz w:val="16"/>
          <w:szCs w:val="16"/>
        </w:rPr>
        <w:t xml:space="preserve"> op een gelijk niveau stonden als Calvijn </w:t>
      </w:r>
      <w:r>
        <w:rPr>
          <w:rFonts w:ascii="Bookman Old Style" w:hAnsi="Bookman Old Style" w:cs="Bookman Old Style"/>
          <w:i/>
          <w:iCs/>
          <w:spacing w:val="5"/>
          <w:sz w:val="14"/>
          <w:szCs w:val="14"/>
        </w:rPr>
        <w:t xml:space="preserve">(O.c., </w:t>
      </w:r>
      <w:r>
        <w:rPr>
          <w:rFonts w:ascii="Garamond" w:hAnsi="Garamond" w:cs="Garamond"/>
          <w:spacing w:val="5"/>
          <w:sz w:val="16"/>
          <w:szCs w:val="16"/>
        </w:rPr>
        <w:t xml:space="preserve">86 s.). Als W.J. van </w:t>
      </w:r>
      <w:r>
        <w:rPr>
          <w:rFonts w:ascii="Garamond" w:hAnsi="Garamond" w:cs="Garamond"/>
          <w:spacing w:val="6"/>
          <w:sz w:val="16"/>
          <w:szCs w:val="16"/>
        </w:rPr>
        <w:t xml:space="preserve">Asselt e.a. dit ook menen, komen zij ook daarin niet met een nieuw inzicht. Vgl. W.J. van </w:t>
      </w:r>
      <w:r>
        <w:rPr>
          <w:rFonts w:ascii="Garamond" w:hAnsi="Garamond" w:cs="Garamond"/>
          <w:spacing w:val="4"/>
          <w:sz w:val="16"/>
          <w:szCs w:val="16"/>
        </w:rPr>
        <w:t xml:space="preserve">Asselt, `Herwaardering van de gereformeerde scholastiek', </w:t>
      </w:r>
      <w:r>
        <w:rPr>
          <w:rFonts w:ascii="Bookman Old Style" w:hAnsi="Bookman Old Style" w:cs="Bookman Old Style"/>
          <w:i/>
          <w:iCs/>
          <w:spacing w:val="4"/>
          <w:sz w:val="14"/>
          <w:szCs w:val="14"/>
        </w:rPr>
        <w:t xml:space="preserve">Kerktijd, </w:t>
      </w:r>
      <w:r>
        <w:rPr>
          <w:rFonts w:ascii="Garamond" w:hAnsi="Garamond" w:cs="Garamond"/>
          <w:spacing w:val="4"/>
          <w:sz w:val="16"/>
          <w:szCs w:val="16"/>
        </w:rPr>
        <w:t xml:space="preserve">7/3 (1995), 4 v. Zie ook </w:t>
      </w:r>
      <w:r>
        <w:rPr>
          <w:rFonts w:ascii="Garamond" w:hAnsi="Garamond" w:cs="Garamond"/>
          <w:spacing w:val="3"/>
          <w:sz w:val="16"/>
          <w:szCs w:val="16"/>
        </w:rPr>
        <w:t>W.J</w:t>
      </w:r>
      <w:r>
        <w:rPr>
          <w:rFonts w:ascii="Garamond" w:hAnsi="Garamond" w:cs="Garamond"/>
          <w:spacing w:val="3"/>
          <w:sz w:val="16"/>
          <w:szCs w:val="16"/>
        </w:rPr>
        <w:t xml:space="preserve">. van Asselt/E. Dekker (Ed.), </w:t>
      </w:r>
      <w:r>
        <w:rPr>
          <w:rFonts w:ascii="Bookman Old Style" w:hAnsi="Bookman Old Style" w:cs="Bookman Old Style"/>
          <w:i/>
          <w:iCs/>
          <w:spacing w:val="3"/>
          <w:sz w:val="14"/>
          <w:szCs w:val="14"/>
        </w:rPr>
        <w:t xml:space="preserve">De scholastieke Voetius, A.w., </w:t>
      </w:r>
      <w:r>
        <w:rPr>
          <w:rFonts w:ascii="Garamond" w:hAnsi="Garamond" w:cs="Garamond"/>
          <w:spacing w:val="3"/>
          <w:sz w:val="16"/>
          <w:szCs w:val="16"/>
        </w:rPr>
        <w:t>10 vv.</w:t>
      </w:r>
    </w:p>
    <w:p w:rsidR="00000000" w:rsidRDefault="00F93E2B">
      <w:pPr>
        <w:pStyle w:val="Style21"/>
        <w:numPr>
          <w:ilvl w:val="0"/>
          <w:numId w:val="287"/>
        </w:numPr>
        <w:kinsoku w:val="0"/>
        <w:autoSpaceDE/>
        <w:autoSpaceDN/>
        <w:adjustRightInd/>
        <w:ind w:right="72"/>
        <w:rPr>
          <w:rFonts w:ascii="Garamond" w:hAnsi="Garamond" w:cs="Garamond"/>
          <w:spacing w:val="5"/>
          <w:sz w:val="16"/>
          <w:szCs w:val="16"/>
        </w:rPr>
      </w:pPr>
      <w:r>
        <w:rPr>
          <w:rFonts w:ascii="Garamond" w:hAnsi="Garamond" w:cs="Garamond"/>
          <w:spacing w:val="5"/>
          <w:sz w:val="16"/>
          <w:szCs w:val="16"/>
        </w:rPr>
        <w:t xml:space="preserve">Armstrong wijst op de humanistische invloed, die in deze manier van omgaan met de Schrift bij Amyraut naar voren komt </w:t>
      </w:r>
      <w:r>
        <w:rPr>
          <w:rFonts w:ascii="Bookman Old Style" w:hAnsi="Bookman Old Style" w:cs="Bookman Old Style"/>
          <w:i/>
          <w:iCs/>
          <w:spacing w:val="5"/>
          <w:sz w:val="14"/>
          <w:szCs w:val="14"/>
        </w:rPr>
        <w:t xml:space="preserve">(O.c., </w:t>
      </w:r>
      <w:r>
        <w:rPr>
          <w:rFonts w:ascii="Garamond" w:hAnsi="Garamond" w:cs="Garamond"/>
          <w:spacing w:val="5"/>
          <w:sz w:val="16"/>
          <w:szCs w:val="16"/>
        </w:rPr>
        <w:t>266).</w:t>
      </w:r>
    </w:p>
    <w:p w:rsidR="00000000" w:rsidRDefault="00F93E2B">
      <w:pPr>
        <w:pStyle w:val="Style21"/>
        <w:numPr>
          <w:ilvl w:val="0"/>
          <w:numId w:val="287"/>
        </w:numPr>
        <w:kinsoku w:val="0"/>
        <w:autoSpaceDE/>
        <w:autoSpaceDN/>
        <w:adjustRightInd/>
        <w:ind w:right="72"/>
        <w:jc w:val="both"/>
        <w:rPr>
          <w:rFonts w:ascii="Garamond" w:hAnsi="Garamond" w:cs="Garamond"/>
          <w:spacing w:val="7"/>
          <w:sz w:val="16"/>
          <w:szCs w:val="16"/>
        </w:rPr>
      </w:pPr>
      <w:r>
        <w:rPr>
          <w:rFonts w:ascii="Garamond" w:hAnsi="Garamond" w:cs="Garamond"/>
          <w:spacing w:val="5"/>
          <w:sz w:val="16"/>
          <w:szCs w:val="16"/>
        </w:rPr>
        <w:t>13.G. Armstrong ziet die tegenstelling vooral tussen</w:t>
      </w:r>
      <w:r>
        <w:rPr>
          <w:rFonts w:ascii="Garamond" w:hAnsi="Garamond" w:cs="Garamond"/>
          <w:spacing w:val="5"/>
          <w:sz w:val="16"/>
          <w:szCs w:val="16"/>
        </w:rPr>
        <w:t xml:space="preserve"> Amyraut en zijn orthodoxe tegenstander </w:t>
      </w:r>
      <w:r>
        <w:rPr>
          <w:rFonts w:ascii="Garamond" w:hAnsi="Garamond" w:cs="Garamond"/>
          <w:spacing w:val="6"/>
          <w:sz w:val="16"/>
          <w:szCs w:val="16"/>
        </w:rPr>
        <w:t xml:space="preserve">P. du Moulin: Amyraut's reasoning is inductive, du Moulin's is deductive, Amvraul's 1, </w:t>
      </w:r>
      <w:r>
        <w:rPr>
          <w:rFonts w:ascii="Garamond" w:hAnsi="Garamond" w:cs="Garamond"/>
          <w:spacing w:val="7"/>
          <w:sz w:val="16"/>
          <w:szCs w:val="16"/>
        </w:rPr>
        <w:t xml:space="preserve">experiential, du Moulin's is metaphysical </w:t>
      </w:r>
      <w:r>
        <w:rPr>
          <w:rFonts w:ascii="Bookman Old Style" w:hAnsi="Bookman Old Style" w:cs="Bookman Old Style"/>
          <w:i/>
          <w:iCs/>
          <w:spacing w:val="7"/>
          <w:sz w:val="14"/>
          <w:szCs w:val="14"/>
        </w:rPr>
        <w:t xml:space="preserve">(0.e., </w:t>
      </w:r>
      <w:r>
        <w:rPr>
          <w:rFonts w:ascii="Garamond" w:hAnsi="Garamond" w:cs="Garamond"/>
          <w:spacing w:val="7"/>
          <w:sz w:val="16"/>
          <w:szCs w:val="16"/>
        </w:rPr>
        <w:t>179).</w:t>
      </w:r>
    </w:p>
    <w:p w:rsidR="00000000" w:rsidRDefault="00F93E2B">
      <w:pPr>
        <w:pStyle w:val="Style21"/>
        <w:numPr>
          <w:ilvl w:val="0"/>
          <w:numId w:val="287"/>
        </w:numPr>
        <w:kinsoku w:val="0"/>
        <w:autoSpaceDE/>
        <w:autoSpaceDN/>
        <w:adjustRightInd/>
        <w:jc w:val="both"/>
        <w:rPr>
          <w:rFonts w:ascii="Garamond" w:hAnsi="Garamond" w:cs="Garamond"/>
          <w:spacing w:val="16"/>
          <w:sz w:val="16"/>
          <w:szCs w:val="16"/>
        </w:rPr>
      </w:pPr>
      <w:r>
        <w:rPr>
          <w:rFonts w:ascii="Garamond" w:hAnsi="Garamond" w:cs="Garamond"/>
          <w:spacing w:val="16"/>
          <w:sz w:val="16"/>
          <w:szCs w:val="16"/>
        </w:rPr>
        <w:t xml:space="preserve">F.P. van Stam, </w:t>
      </w:r>
      <w:r>
        <w:rPr>
          <w:rFonts w:ascii="Bookman Old Style" w:hAnsi="Bookman Old Style" w:cs="Bookman Old Style"/>
          <w:i/>
          <w:iCs/>
          <w:spacing w:val="16"/>
          <w:sz w:val="14"/>
          <w:szCs w:val="14"/>
        </w:rPr>
        <w:t xml:space="preserve">0.c., </w:t>
      </w:r>
      <w:r>
        <w:rPr>
          <w:rFonts w:ascii="Garamond" w:hAnsi="Garamond" w:cs="Garamond"/>
          <w:spacing w:val="16"/>
          <w:sz w:val="16"/>
          <w:szCs w:val="16"/>
        </w:rPr>
        <w:t>426 ss.</w:t>
      </w:r>
    </w:p>
    <w:p w:rsidR="00000000" w:rsidRDefault="00F93E2B">
      <w:pPr>
        <w:pStyle w:val="Style21"/>
        <w:numPr>
          <w:ilvl w:val="0"/>
          <w:numId w:val="287"/>
        </w:numPr>
        <w:kinsoku w:val="0"/>
        <w:autoSpaceDE/>
        <w:autoSpaceDN/>
        <w:adjustRightInd/>
        <w:spacing w:after="36"/>
        <w:jc w:val="both"/>
        <w:rPr>
          <w:rFonts w:ascii="Garamond" w:hAnsi="Garamond" w:cs="Garamond"/>
          <w:spacing w:val="6"/>
          <w:sz w:val="16"/>
          <w:szCs w:val="16"/>
        </w:rPr>
      </w:pPr>
      <w:r>
        <w:rPr>
          <w:rFonts w:ascii="Garamond" w:hAnsi="Garamond" w:cs="Garamond"/>
          <w:spacing w:val="6"/>
          <w:sz w:val="16"/>
          <w:szCs w:val="16"/>
        </w:rPr>
        <w:t xml:space="preserve">Vgl. B.G. Armstrong, </w:t>
      </w:r>
      <w:r>
        <w:rPr>
          <w:rFonts w:ascii="Bookman Old Style" w:hAnsi="Bookman Old Style" w:cs="Bookman Old Style"/>
          <w:i/>
          <w:iCs/>
          <w:spacing w:val="6"/>
          <w:sz w:val="14"/>
          <w:szCs w:val="14"/>
        </w:rPr>
        <w:t xml:space="preserve">0.c., </w:t>
      </w:r>
      <w:r>
        <w:rPr>
          <w:rFonts w:ascii="Garamond" w:hAnsi="Garamond" w:cs="Garamond"/>
          <w:spacing w:val="6"/>
          <w:sz w:val="16"/>
          <w:szCs w:val="16"/>
        </w:rPr>
        <w:t>162. Zie ook H.E. Weber, die enkele uitdrukkingen van ;Aniviaul</w:t>
      </w:r>
    </w:p>
    <w:p w:rsidR="00000000" w:rsidRDefault="00F93E2B">
      <w:pPr>
        <w:pStyle w:val="Style21"/>
        <w:kinsoku w:val="0"/>
        <w:autoSpaceDE/>
        <w:autoSpaceDN/>
        <w:adjustRightInd/>
        <w:spacing w:line="194" w:lineRule="auto"/>
        <w:rPr>
          <w:i/>
          <w:iCs/>
          <w:spacing w:val="9"/>
          <w:sz w:val="19"/>
          <w:szCs w:val="19"/>
        </w:rPr>
      </w:pPr>
      <w:r>
        <w:rPr>
          <w:noProof/>
        </w:rPr>
        <w:pict>
          <v:shape id="_x0000_s1381" type="#_x0000_t202" style="position:absolute;margin-left:-403.15pt;margin-top:535.95pt;width:14.9pt;height:6.95pt;z-index:252021760;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59" w:lineRule="exact"/>
                    <w:rPr>
                      <w:rFonts w:ascii="Garamond" w:hAnsi="Garamond" w:cs="Garamond"/>
                      <w:spacing w:val="-25"/>
                      <w:sz w:val="21"/>
                      <w:szCs w:val="21"/>
                    </w:rPr>
                  </w:pPr>
                  <w:r>
                    <w:rPr>
                      <w:rFonts w:ascii="Garamond" w:hAnsi="Garamond" w:cs="Garamond"/>
                      <w:spacing w:val="-25"/>
                      <w:sz w:val="21"/>
                      <w:szCs w:val="21"/>
                    </w:rPr>
                    <w:t>25O</w:t>
                  </w:r>
                </w:p>
              </w:txbxContent>
            </v:textbox>
            <w10:wrap type="square"/>
          </v:shape>
        </w:pict>
      </w:r>
      <w:r>
        <w:rPr>
          <w:noProof/>
        </w:rPr>
        <w:pict>
          <v:shape id="_x0000_s1382" type="#_x0000_t202" style="position:absolute;margin-left:317.6pt;margin-top:536.4pt;width:16.4pt;height:6.75pt;z-index:252022784;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54" w:lineRule="exact"/>
                    <w:rPr>
                      <w:rFonts w:ascii="Bookman Old Style" w:hAnsi="Bookman Old Style" w:cs="Bookman Old Style"/>
                      <w:w w:val="40"/>
                      <w:sz w:val="19"/>
                      <w:szCs w:val="19"/>
                    </w:rPr>
                  </w:pPr>
                  <w:r>
                    <w:rPr>
                      <w:rFonts w:ascii="Tahoma" w:hAnsi="Tahoma" w:cs="Tahoma"/>
                      <w:w w:val="105"/>
                      <w:sz w:val="16"/>
                      <w:szCs w:val="16"/>
                    </w:rPr>
                    <w:t>25</w:t>
                  </w:r>
                  <w:r>
                    <w:rPr>
                      <w:rFonts w:ascii="Bookman Old Style" w:hAnsi="Bookman Old Style" w:cs="Bookman Old Style"/>
                      <w:w w:val="40"/>
                      <w:sz w:val="19"/>
                      <w:szCs w:val="19"/>
                    </w:rPr>
                    <w:t>1</w:t>
                  </w:r>
                </w:p>
              </w:txbxContent>
            </v:textbox>
            <w10:wrap type="square"/>
          </v:shape>
        </w:pict>
      </w:r>
      <w:r>
        <w:rPr>
          <w:i/>
          <w:iCs/>
          <w:spacing w:val="9"/>
          <w:sz w:val="19"/>
          <w:szCs w:val="19"/>
        </w:rPr>
        <w:t>Het verbond en zijn onderscheidingen</w:t>
      </w:r>
    </w:p>
    <w:p w:rsidR="00000000" w:rsidRDefault="00F93E2B">
      <w:pPr>
        <w:pStyle w:val="Style10"/>
        <w:kinsoku w:val="0"/>
        <w:autoSpaceDE/>
        <w:autoSpaceDN/>
        <w:spacing w:before="252"/>
        <w:rPr>
          <w:rStyle w:val="CharacterStyle1"/>
          <w:spacing w:val="2"/>
        </w:rPr>
      </w:pPr>
      <w:r>
        <w:rPr>
          <w:rStyle w:val="CharacterStyle1"/>
          <w:spacing w:val="5"/>
        </w:rPr>
        <w:t xml:space="preserve">Tegen deze achtergrond moet ook Amyrauts verbondsleer worden verstaan. </w:t>
      </w:r>
      <w:r>
        <w:rPr>
          <w:rStyle w:val="CharacterStyle1"/>
          <w:spacing w:val="2"/>
        </w:rPr>
        <w:t>Zij vormt namelijk de sleutel, die toegang geeft tot het theologisch-hermeneu</w:t>
      </w:r>
      <w:r>
        <w:rPr>
          <w:rStyle w:val="CharacterStyle1"/>
          <w:spacing w:val="2"/>
        </w:rPr>
        <w:softHyphen/>
      </w:r>
      <w:r>
        <w:rPr>
          <w:rStyle w:val="CharacterStyle1"/>
          <w:spacing w:val="3"/>
        </w:rPr>
        <w:t>tisch denken van Amyraut.</w:t>
      </w:r>
      <w:r>
        <w:rPr>
          <w:rStyle w:val="CharacterStyle1"/>
          <w:spacing w:val="3"/>
          <w:sz w:val="15"/>
          <w:szCs w:val="15"/>
          <w:vertAlign w:val="superscript"/>
        </w:rPr>
        <w:t>75</w:t>
      </w:r>
      <w:r>
        <w:rPr>
          <w:rStyle w:val="CharacterStyle1"/>
          <w:spacing w:val="3"/>
        </w:rPr>
        <w:t xml:space="preserve"> Alleen al het feit, dat Amyraut alle aandacht wil </w:t>
      </w:r>
      <w:r>
        <w:rPr>
          <w:rStyle w:val="CharacterStyle1"/>
          <w:spacing w:val="5"/>
        </w:rPr>
        <w:t xml:space="preserve">richten op het verbond, is </w:t>
      </w:r>
      <w:r>
        <w:rPr>
          <w:rStyle w:val="CharacterStyle1"/>
          <w:rFonts w:ascii="Times New Roman" w:hAnsi="Times New Roman" w:cs="Times New Roman"/>
          <w:i/>
          <w:iCs/>
          <w:spacing w:val="5"/>
          <w:sz w:val="19"/>
          <w:szCs w:val="19"/>
        </w:rPr>
        <w:t>ee</w:t>
      </w:r>
      <w:r>
        <w:rPr>
          <w:rStyle w:val="CharacterStyle1"/>
          <w:rFonts w:ascii="Times New Roman" w:hAnsi="Times New Roman" w:cs="Times New Roman"/>
          <w:i/>
          <w:iCs/>
          <w:spacing w:val="5"/>
          <w:sz w:val="19"/>
          <w:szCs w:val="19"/>
        </w:rPr>
        <w:t xml:space="preserve">n </w:t>
      </w:r>
      <w:r>
        <w:rPr>
          <w:rStyle w:val="CharacterStyle1"/>
          <w:spacing w:val="5"/>
        </w:rPr>
        <w:t xml:space="preserve">belangrijk gegeven. Hij wil daarmee de fixatie </w:t>
      </w:r>
      <w:r>
        <w:rPr>
          <w:rStyle w:val="CharacterStyle1"/>
          <w:spacing w:val="1"/>
        </w:rPr>
        <w:t>op de predestinatieleer, die hij bij de orthodox-gereformeerden aantrof, door</w:t>
      </w:r>
      <w:r>
        <w:rPr>
          <w:rStyle w:val="CharacterStyle1"/>
          <w:spacing w:val="1"/>
        </w:rPr>
        <w:softHyphen/>
      </w:r>
      <w:r>
        <w:rPr>
          <w:rStyle w:val="CharacterStyle1"/>
          <w:spacing w:val="3"/>
        </w:rPr>
        <w:t xml:space="preserve">breken. Volgens Amyraut moet veel meer ernst worden gemaakt met het feit, dat de goddelijke predestinatie voor ons een verborgen </w:t>
      </w:r>
      <w:r>
        <w:rPr>
          <w:rStyle w:val="CharacterStyle1"/>
          <w:spacing w:val="3"/>
        </w:rPr>
        <w:t>zaak is, waarover wei</w:t>
      </w:r>
      <w:r>
        <w:rPr>
          <w:rStyle w:val="CharacterStyle1"/>
          <w:spacing w:val="3"/>
        </w:rPr>
        <w:softHyphen/>
      </w:r>
      <w:r>
        <w:rPr>
          <w:rStyle w:val="CharacterStyle1"/>
          <w:spacing w:val="2"/>
        </w:rPr>
        <w:t xml:space="preserve">nig of niets valt te zeggen en die we daarom ook niet tot grond van ons geloof </w:t>
      </w:r>
      <w:r>
        <w:rPr>
          <w:rStyle w:val="CharacterStyle1"/>
          <w:spacing w:val="1"/>
        </w:rPr>
        <w:t xml:space="preserve">en tot object van onze theologie kunnen maken. Wat God geopenbaard heeft, </w:t>
      </w:r>
      <w:r>
        <w:rPr>
          <w:rStyle w:val="CharacterStyle1"/>
          <w:spacing w:val="2"/>
        </w:rPr>
        <w:t>daarop moeten wij ons richten, en dat is zijn verbond met de mensen.</w:t>
      </w:r>
      <w:r>
        <w:rPr>
          <w:rStyle w:val="CharacterStyle1"/>
          <w:rFonts w:ascii="Bookman Old Style" w:hAnsi="Bookman Old Style" w:cs="Bookman Old Style"/>
          <w:spacing w:val="2"/>
          <w:sz w:val="13"/>
          <w:szCs w:val="13"/>
          <w:vertAlign w:val="superscript"/>
        </w:rPr>
        <w:t>26</w:t>
      </w:r>
    </w:p>
    <w:p w:rsidR="00000000" w:rsidRDefault="00F93E2B">
      <w:pPr>
        <w:pStyle w:val="Style10"/>
        <w:kinsoku w:val="0"/>
        <w:autoSpaceDE/>
        <w:autoSpaceDN/>
        <w:spacing w:before="72"/>
        <w:rPr>
          <w:rStyle w:val="CharacterStyle1"/>
        </w:rPr>
      </w:pPr>
      <w:r>
        <w:rPr>
          <w:rStyle w:val="CharacterStyle1"/>
          <w:spacing w:val="3"/>
        </w:rPr>
        <w:t>Evenals Ca</w:t>
      </w:r>
      <w:r>
        <w:rPr>
          <w:rStyle w:val="CharacterStyle1"/>
          <w:spacing w:val="3"/>
        </w:rPr>
        <w:t>mero ging ook Amyraut uit van een tweetal onderscheidingen bin</w:t>
      </w:r>
      <w:r>
        <w:rPr>
          <w:rStyle w:val="CharacterStyle1"/>
          <w:spacing w:val="3"/>
        </w:rPr>
        <w:softHyphen/>
      </w:r>
      <w:r>
        <w:rPr>
          <w:rStyle w:val="CharacterStyle1"/>
        </w:rPr>
        <w:t xml:space="preserve">nen het verbond. In de eerste plaats onderscheidt hij tussen wat hij noemt een absoluut en een hypothetisch verbond. Daarnaast komt de onderscheiding voor </w:t>
      </w:r>
      <w:r>
        <w:rPr>
          <w:rStyle w:val="CharacterStyle1"/>
          <w:spacing w:val="-2"/>
        </w:rPr>
        <w:t xml:space="preserve">tussen </w:t>
      </w:r>
      <w:r>
        <w:rPr>
          <w:rStyle w:val="CharacterStyle1"/>
          <w:rFonts w:ascii="Times New Roman" w:hAnsi="Times New Roman" w:cs="Times New Roman"/>
          <w:i/>
          <w:iCs/>
          <w:spacing w:val="-2"/>
          <w:sz w:val="19"/>
          <w:szCs w:val="19"/>
        </w:rPr>
        <w:t xml:space="preserve">de </w:t>
      </w:r>
      <w:r>
        <w:rPr>
          <w:rStyle w:val="CharacterStyle1"/>
          <w:spacing w:val="-2"/>
        </w:rPr>
        <w:t>drie verbonden: het natuurve</w:t>
      </w:r>
      <w:r>
        <w:rPr>
          <w:rStyle w:val="CharacterStyle1"/>
          <w:spacing w:val="-2"/>
        </w:rPr>
        <w:t>rbond, het verbond der wet en het gena</w:t>
      </w:r>
      <w:r>
        <w:rPr>
          <w:rStyle w:val="CharacterStyle1"/>
          <w:spacing w:val="-2"/>
        </w:rPr>
        <w:softHyphen/>
      </w:r>
      <w:r>
        <w:rPr>
          <w:rStyle w:val="CharacterStyle1"/>
          <w:spacing w:val="5"/>
        </w:rPr>
        <w:t xml:space="preserve">deverbond. Hoe die twee onderscheidingen met elkaar samenhangen, zullen </w:t>
      </w:r>
      <w:r>
        <w:rPr>
          <w:rStyle w:val="CharacterStyle1"/>
          <w:spacing w:val="2"/>
        </w:rPr>
        <w:t xml:space="preserve">wij nog nader bezien. Nu kan in ieder geval al worden gezegd, dat de eerste </w:t>
      </w:r>
      <w:r>
        <w:rPr>
          <w:rStyle w:val="CharacterStyle1"/>
        </w:rPr>
        <w:t xml:space="preserve">onderscheiding tussen het absolute en het hypothetische verbond haar </w:t>
      </w:r>
      <w:r>
        <w:rPr>
          <w:rStyle w:val="CharacterStyle1"/>
        </w:rPr>
        <w:t>heilshis</w:t>
      </w:r>
      <w:r>
        <w:rPr>
          <w:rStyle w:val="CharacterStyle1"/>
        </w:rPr>
        <w:softHyphen/>
      </w:r>
      <w:r>
        <w:rPr>
          <w:rStyle w:val="CharacterStyle1"/>
          <w:spacing w:val="6"/>
        </w:rPr>
        <w:t xml:space="preserve">torische uitwerking krijgt in de tweede onderscheiding tussen de genoemde </w:t>
      </w:r>
      <w:r>
        <w:rPr>
          <w:rStyle w:val="CharacterStyle1"/>
        </w:rPr>
        <w:t>drie verbonden.</w:t>
      </w:r>
    </w:p>
    <w:p w:rsidR="00000000" w:rsidRDefault="00F93E2B">
      <w:pPr>
        <w:pStyle w:val="Style10"/>
        <w:kinsoku w:val="0"/>
        <w:autoSpaceDE/>
        <w:autoSpaceDN/>
        <w:spacing w:before="72"/>
        <w:rPr>
          <w:rStyle w:val="CharacterStyle1"/>
          <w:spacing w:val="2"/>
        </w:rPr>
      </w:pPr>
      <w:r>
        <w:rPr>
          <w:rStyle w:val="CharacterStyle1"/>
          <w:spacing w:val="1"/>
        </w:rPr>
        <w:t xml:space="preserve">Ook in de onderscheiding, die Amyrant aanbrengt tussen het absolute en het hypothetische verbond meende hij te gaan in het spoor van Calvijn, althans wat </w:t>
      </w:r>
      <w:r>
        <w:rPr>
          <w:rStyle w:val="CharacterStyle1"/>
          <w:spacing w:val="6"/>
        </w:rPr>
        <w:t xml:space="preserve">de </w:t>
      </w:r>
      <w:r>
        <w:rPr>
          <w:rStyle w:val="CharacterStyle1"/>
          <w:spacing w:val="6"/>
        </w:rPr>
        <w:t xml:space="preserve">zakelijke inhoud ervan betreft. Want volgens Amyraut ging ook Calvijn </w:t>
      </w:r>
      <w:r>
        <w:rPr>
          <w:rStyle w:val="CharacterStyle1"/>
        </w:rPr>
        <w:t xml:space="preserve">ervan uit, dat er door God heil beloofd werd aan allen, die geloven, terwijl hij </w:t>
      </w:r>
      <w:r>
        <w:rPr>
          <w:rStyle w:val="CharacterStyle1"/>
          <w:spacing w:val="5"/>
        </w:rPr>
        <w:t>daarnaast ook over beloften sprak, die een speciaal karakter droegen en be</w:t>
      </w:r>
      <w:r>
        <w:rPr>
          <w:rStyle w:val="CharacterStyle1"/>
          <w:spacing w:val="5"/>
        </w:rPr>
        <w:softHyphen/>
      </w:r>
      <w:r>
        <w:rPr>
          <w:rStyle w:val="CharacterStyle1"/>
        </w:rPr>
        <w:t xml:space="preserve">perkt werden tot de verkorenen. Met name gold dat de belofte van het schenken </w:t>
      </w:r>
      <w:r>
        <w:rPr>
          <w:rStyle w:val="CharacterStyle1"/>
          <w:spacing w:val="2"/>
        </w:rPr>
        <w:t>van het geloof zelf.</w:t>
      </w:r>
      <w:r>
        <w:rPr>
          <w:rStyle w:val="CharacterStyle1"/>
          <w:spacing w:val="2"/>
          <w:sz w:val="15"/>
          <w:szCs w:val="15"/>
          <w:vertAlign w:val="superscript"/>
        </w:rPr>
        <w:t>27</w:t>
      </w:r>
    </w:p>
    <w:p w:rsidR="00000000" w:rsidRDefault="00F93E2B">
      <w:pPr>
        <w:pStyle w:val="Style10"/>
        <w:kinsoku w:val="0"/>
        <w:autoSpaceDE/>
        <w:autoSpaceDN/>
        <w:spacing w:before="0" w:after="180"/>
        <w:jc w:val="center"/>
        <w:rPr>
          <w:rStyle w:val="CharacterStyle1"/>
          <w:spacing w:val="3"/>
        </w:rPr>
      </w:pPr>
      <w:r>
        <w:rPr>
          <w:rStyle w:val="CharacterStyle1"/>
          <w:spacing w:val="3"/>
        </w:rPr>
        <w:t>Amyraut spreekt in dit verband van het genadeverbond `op twee manieren'.</w:t>
      </w:r>
      <w:r>
        <w:rPr>
          <w:rStyle w:val="CharacterStyle1"/>
          <w:spacing w:val="3"/>
          <w:sz w:val="15"/>
          <w:szCs w:val="15"/>
          <w:vertAlign w:val="superscript"/>
        </w:rPr>
        <w:t>28</w:t>
      </w:r>
    </w:p>
    <w:p w:rsidR="00000000" w:rsidRDefault="00F93E2B">
      <w:pPr>
        <w:pStyle w:val="Style21"/>
        <w:kinsoku w:val="0"/>
        <w:autoSpaceDE/>
        <w:autoSpaceDN/>
        <w:adjustRightInd/>
        <w:spacing w:before="108"/>
        <w:ind w:left="288"/>
        <w:jc w:val="both"/>
        <w:rPr>
          <w:rFonts w:ascii="Garamond" w:hAnsi="Garamond" w:cs="Garamond"/>
          <w:spacing w:val="4"/>
          <w:sz w:val="16"/>
          <w:szCs w:val="16"/>
        </w:rPr>
      </w:pPr>
      <w:r>
        <w:rPr>
          <w:noProof/>
        </w:rPr>
        <w:pict>
          <v:line id="_x0000_s1383" style="position:absolute;left:0;text-align:left;z-index:252023808;mso-wrap-distance-left:0;mso-wrap-distance-right:0;mso-position-horizontal-relative:text;mso-position-vertical-relative:text" from="0,.3pt" to="60.1pt,.3pt" o:allowincell="f" strokeweight=".5pt">
            <w10:wrap type="square"/>
          </v:line>
        </w:pict>
      </w:r>
      <w:r>
        <w:rPr>
          <w:rFonts w:ascii="Garamond" w:hAnsi="Garamond" w:cs="Garamond"/>
          <w:spacing w:val="5"/>
          <w:sz w:val="16"/>
          <w:szCs w:val="16"/>
        </w:rPr>
        <w:t>door</w:t>
      </w:r>
      <w:r>
        <w:rPr>
          <w:rFonts w:ascii="Garamond" w:hAnsi="Garamond" w:cs="Garamond"/>
          <w:spacing w:val="5"/>
          <w:sz w:val="16"/>
          <w:szCs w:val="16"/>
        </w:rPr>
        <w:t xml:space="preserve">geeft, waaruit btijkt, hoe hoog hij Calvijn had staan. Hij noemt hem een `onvergelijkelijk </w:t>
      </w:r>
      <w:r>
        <w:rPr>
          <w:rFonts w:ascii="Garamond" w:hAnsi="Garamond" w:cs="Garamond"/>
          <w:spacing w:val="3"/>
          <w:sz w:val="16"/>
          <w:szCs w:val="16"/>
        </w:rPr>
        <w:t xml:space="preserve">groot man', `een uitstekende dienaar van God', die bij de liefhebbers van de waarheid in `een </w:t>
      </w:r>
      <w:r>
        <w:rPr>
          <w:rFonts w:ascii="Garamond" w:hAnsi="Garamond" w:cs="Garamond"/>
          <w:spacing w:val="5"/>
          <w:sz w:val="16"/>
          <w:szCs w:val="16"/>
        </w:rPr>
        <w:t xml:space="preserve">onsterfetijke zegening' staat (A.w., 130). Vgl. ook A.C. Cli[ford, </w:t>
      </w:r>
      <w:r>
        <w:rPr>
          <w:rFonts w:ascii="Bookman Old Style" w:hAnsi="Bookman Old Style" w:cs="Bookman Old Style"/>
          <w:i/>
          <w:iCs/>
          <w:spacing w:val="5"/>
          <w:sz w:val="14"/>
          <w:szCs w:val="14"/>
        </w:rPr>
        <w:t>Calr</w:t>
      </w:r>
      <w:r>
        <w:rPr>
          <w:rFonts w:ascii="Bookman Old Style" w:hAnsi="Bookman Old Style" w:cs="Bookman Old Style"/>
          <w:i/>
          <w:iCs/>
          <w:spacing w:val="5"/>
          <w:sz w:val="14"/>
          <w:szCs w:val="14"/>
        </w:rPr>
        <w:t>-imus, Authentic Calvi</w:t>
      </w:r>
      <w:r>
        <w:rPr>
          <w:rFonts w:ascii="Bookman Old Style" w:hAnsi="Bookman Old Style" w:cs="Bookman Old Style"/>
          <w:i/>
          <w:iCs/>
          <w:spacing w:val="5"/>
          <w:sz w:val="14"/>
          <w:szCs w:val="14"/>
        </w:rPr>
        <w:softHyphen/>
      </w:r>
      <w:r>
        <w:rPr>
          <w:rFonts w:ascii="Bookman Old Style" w:hAnsi="Bookman Old Style" w:cs="Bookman Old Style"/>
          <w:i/>
          <w:iCs/>
          <w:spacing w:val="4"/>
          <w:sz w:val="14"/>
          <w:szCs w:val="14"/>
        </w:rPr>
        <w:t xml:space="preserve">nism, A Clasification, </w:t>
      </w:r>
      <w:r>
        <w:rPr>
          <w:rFonts w:ascii="Garamond" w:hAnsi="Garamond" w:cs="Garamond"/>
          <w:spacing w:val="4"/>
          <w:sz w:val="16"/>
          <w:szCs w:val="16"/>
        </w:rPr>
        <w:t>Norwich 1996, 15 ss., 27 ss.</w:t>
      </w:r>
    </w:p>
    <w:p w:rsidR="00000000" w:rsidRDefault="00F93E2B">
      <w:pPr>
        <w:pStyle w:val="Style21"/>
        <w:numPr>
          <w:ilvl w:val="0"/>
          <w:numId w:val="287"/>
        </w:numPr>
        <w:kinsoku w:val="0"/>
        <w:autoSpaceDE/>
        <w:autoSpaceDN/>
        <w:adjustRightInd/>
        <w:rPr>
          <w:rFonts w:ascii="Garamond" w:hAnsi="Garamond" w:cs="Garamond"/>
          <w:spacing w:val="6"/>
          <w:sz w:val="16"/>
          <w:szCs w:val="16"/>
        </w:rPr>
      </w:pPr>
      <w:r>
        <w:rPr>
          <w:rFonts w:ascii="Garamond" w:hAnsi="Garamond" w:cs="Garamond"/>
          <w:spacing w:val="5"/>
          <w:sz w:val="16"/>
          <w:szCs w:val="16"/>
        </w:rPr>
        <w:t xml:space="preserve">Vgl. B.G. Armstrong, </w:t>
      </w:r>
      <w:r>
        <w:rPr>
          <w:rFonts w:ascii="Bookman Old Style" w:hAnsi="Bookman Old Style" w:cs="Bookman Old Style"/>
          <w:i/>
          <w:iCs/>
          <w:spacing w:val="5"/>
          <w:sz w:val="14"/>
          <w:szCs w:val="14"/>
        </w:rPr>
        <w:t xml:space="preserve">0.c., 140: </w:t>
      </w:r>
      <w:r>
        <w:rPr>
          <w:rFonts w:ascii="Garamond" w:hAnsi="Garamond" w:cs="Garamond"/>
          <w:spacing w:val="5"/>
          <w:sz w:val="16"/>
          <w:szCs w:val="16"/>
        </w:rPr>
        <w:t xml:space="preserve">`...the pecutiar covenant theology he expounds is the key to </w:t>
      </w:r>
      <w:r>
        <w:rPr>
          <w:rFonts w:ascii="Garamond" w:hAnsi="Garamond" w:cs="Garamond"/>
          <w:spacing w:val="6"/>
          <w:sz w:val="16"/>
          <w:szCs w:val="16"/>
        </w:rPr>
        <w:t>the whole theological program at Saumur'. Zie ook J. Moltmann, A.w., 302.</w:t>
      </w:r>
    </w:p>
    <w:p w:rsidR="00000000" w:rsidRDefault="00F93E2B">
      <w:pPr>
        <w:pStyle w:val="Style21"/>
        <w:numPr>
          <w:ilvl w:val="0"/>
          <w:numId w:val="287"/>
        </w:numPr>
        <w:kinsoku w:val="0"/>
        <w:autoSpaceDE/>
        <w:autoSpaceDN/>
        <w:adjustRightInd/>
        <w:spacing w:before="36" w:line="184" w:lineRule="auto"/>
        <w:rPr>
          <w:rFonts w:ascii="Bookman Old Style" w:hAnsi="Bookman Old Style" w:cs="Bookman Old Style"/>
          <w:i/>
          <w:iCs/>
          <w:spacing w:val="14"/>
          <w:sz w:val="14"/>
          <w:szCs w:val="14"/>
        </w:rPr>
      </w:pPr>
      <w:r>
        <w:rPr>
          <w:rFonts w:ascii="Garamond" w:hAnsi="Garamond" w:cs="Garamond"/>
          <w:spacing w:val="14"/>
          <w:sz w:val="16"/>
          <w:szCs w:val="16"/>
        </w:rPr>
        <w:t>Vgl. 13.0</w:t>
      </w:r>
      <w:r>
        <w:rPr>
          <w:rFonts w:ascii="Garamond" w:hAnsi="Garamond" w:cs="Garamond"/>
          <w:spacing w:val="14"/>
          <w:sz w:val="16"/>
          <w:szCs w:val="16"/>
        </w:rPr>
        <w:t xml:space="preserve">. Armstrong, </w:t>
      </w:r>
      <w:r>
        <w:rPr>
          <w:rFonts w:ascii="Bookman Old Style" w:hAnsi="Bookman Old Style" w:cs="Bookman Old Style"/>
          <w:i/>
          <w:iCs/>
          <w:spacing w:val="14"/>
          <w:sz w:val="14"/>
          <w:szCs w:val="14"/>
        </w:rPr>
        <w:t>0.c., 196.</w:t>
      </w:r>
    </w:p>
    <w:p w:rsidR="00000000" w:rsidRDefault="00F93E2B">
      <w:pPr>
        <w:pStyle w:val="Style21"/>
        <w:kinsoku w:val="0"/>
        <w:autoSpaceDE/>
        <w:autoSpaceDN/>
        <w:adjustRightInd/>
        <w:ind w:left="288" w:hanging="288"/>
        <w:jc w:val="both"/>
        <w:rPr>
          <w:rFonts w:ascii="Garamond" w:hAnsi="Garamond" w:cs="Garamond"/>
          <w:spacing w:val="6"/>
          <w:sz w:val="16"/>
          <w:szCs w:val="16"/>
        </w:rPr>
      </w:pPr>
      <w:r>
        <w:rPr>
          <w:rFonts w:ascii="Garamond" w:hAnsi="Garamond" w:cs="Garamond"/>
          <w:spacing w:val="6"/>
          <w:sz w:val="16"/>
          <w:szCs w:val="16"/>
        </w:rPr>
        <w:t xml:space="preserve">27. </w:t>
      </w:r>
      <w:r>
        <w:rPr>
          <w:rFonts w:ascii="Bookman Old Style" w:hAnsi="Bookman Old Style" w:cs="Bookman Old Style"/>
          <w:i/>
          <w:iCs/>
          <w:spacing w:val="6"/>
          <w:sz w:val="14"/>
          <w:szCs w:val="14"/>
        </w:rPr>
        <w:t xml:space="preserve">0.c., </w:t>
      </w:r>
      <w:r>
        <w:rPr>
          <w:rFonts w:ascii="Garamond" w:hAnsi="Garamond" w:cs="Garamond"/>
          <w:spacing w:val="6"/>
          <w:sz w:val="16"/>
          <w:szCs w:val="16"/>
        </w:rPr>
        <w:t xml:space="preserve">186 ss., 198. Dit beroep op Calvijn is echter ten onrechte. Bij Calvijn tigt het universele </w:t>
      </w:r>
      <w:r>
        <w:rPr>
          <w:rFonts w:ascii="Garamond" w:hAnsi="Garamond" w:cs="Garamond"/>
          <w:spacing w:val="5"/>
          <w:sz w:val="16"/>
          <w:szCs w:val="16"/>
        </w:rPr>
        <w:t>va</w:t>
      </w:r>
      <w:r>
        <w:rPr>
          <w:rFonts w:ascii="Garamond" w:hAnsi="Garamond" w:cs="Garamond"/>
          <w:spacing w:val="5"/>
          <w:sz w:val="16"/>
          <w:szCs w:val="16"/>
        </w:rPr>
        <w:t xml:space="preserve">n het heit alleen in het adres, waartoe het is gericht maar niet in het heil zelf. Daarom kan </w:t>
      </w:r>
      <w:r>
        <w:rPr>
          <w:rFonts w:ascii="Garamond" w:hAnsi="Garamond" w:cs="Garamond"/>
          <w:spacing w:val="8"/>
          <w:sz w:val="16"/>
          <w:szCs w:val="16"/>
        </w:rPr>
        <w:t xml:space="preserve">Catvijn telkens de nadruk erop laten vallen, dat de geopenbaarde wil van God, op grond </w:t>
      </w:r>
      <w:r>
        <w:rPr>
          <w:rFonts w:ascii="Garamond" w:hAnsi="Garamond" w:cs="Garamond"/>
          <w:spacing w:val="5"/>
          <w:sz w:val="16"/>
          <w:szCs w:val="16"/>
        </w:rPr>
        <w:t>waarvan dc aanbieding va</w:t>
      </w:r>
      <w:r>
        <w:rPr>
          <w:rFonts w:ascii="Garamond" w:hAnsi="Garamond" w:cs="Garamond"/>
          <w:spacing w:val="5"/>
          <w:sz w:val="16"/>
          <w:szCs w:val="16"/>
        </w:rPr>
        <w:t xml:space="preserve">n het heit tot alten komt, niet in strijd is met zijn verborgen wit, op </w:t>
      </w:r>
      <w:r>
        <w:rPr>
          <w:rFonts w:ascii="Garamond" w:hAnsi="Garamond" w:cs="Garamond"/>
          <w:spacing w:val="6"/>
          <w:sz w:val="16"/>
          <w:szCs w:val="16"/>
        </w:rPr>
        <w:t xml:space="preserve">grond waarvan alleen de verkorenen in het heit delen. Bij Amyraut zien wij echter juist een </w:t>
      </w:r>
      <w:r>
        <w:rPr>
          <w:rFonts w:ascii="Garamond" w:hAnsi="Garamond" w:cs="Garamond"/>
          <w:spacing w:val="3"/>
          <w:sz w:val="16"/>
          <w:szCs w:val="16"/>
        </w:rPr>
        <w:t>uiterst zwaar accent op de twee verschittende willen van God. lt would be difficult to overe</w:t>
      </w:r>
      <w:r>
        <w:rPr>
          <w:rFonts w:ascii="Garamond" w:hAnsi="Garamond" w:cs="Garamond"/>
          <w:spacing w:val="3"/>
          <w:sz w:val="16"/>
          <w:szCs w:val="16"/>
        </w:rPr>
        <w:t>m</w:t>
      </w:r>
      <w:r>
        <w:rPr>
          <w:rFonts w:ascii="Garamond" w:hAnsi="Garamond" w:cs="Garamond"/>
          <w:spacing w:val="3"/>
          <w:sz w:val="16"/>
          <w:szCs w:val="16"/>
        </w:rPr>
        <w:softHyphen/>
      </w:r>
      <w:r>
        <w:rPr>
          <w:rFonts w:ascii="Garamond" w:hAnsi="Garamond" w:cs="Garamond"/>
          <w:spacing w:val="6"/>
          <w:sz w:val="16"/>
          <w:szCs w:val="16"/>
        </w:rPr>
        <w:t xml:space="preserve">phasize the importance of this distinetion between te revealed and bidden (or secret) will of God' </w:t>
      </w:r>
      <w:r>
        <w:rPr>
          <w:rFonts w:ascii="Bookman Old Style" w:hAnsi="Bookman Old Style" w:cs="Bookman Old Style"/>
          <w:i/>
          <w:iCs/>
          <w:spacing w:val="6"/>
          <w:sz w:val="14"/>
          <w:szCs w:val="14"/>
        </w:rPr>
        <w:t xml:space="preserve">(O.c., </w:t>
      </w:r>
      <w:r>
        <w:rPr>
          <w:rFonts w:ascii="Garamond" w:hAnsi="Garamond" w:cs="Garamond"/>
          <w:spacing w:val="6"/>
          <w:sz w:val="16"/>
          <w:szCs w:val="16"/>
        </w:rPr>
        <w:t>192).</w:t>
      </w:r>
    </w:p>
    <w:p w:rsidR="00000000" w:rsidRDefault="00F93E2B">
      <w:pPr>
        <w:pStyle w:val="Style21"/>
        <w:kinsoku w:val="0"/>
        <w:autoSpaceDE/>
        <w:autoSpaceDN/>
        <w:adjustRightInd/>
        <w:spacing w:before="36" w:line="192" w:lineRule="auto"/>
        <w:ind w:right="36"/>
        <w:jc w:val="right"/>
        <w:rPr>
          <w:rFonts w:ascii="Bookman Old Style" w:hAnsi="Bookman Old Style" w:cs="Bookman Old Style"/>
          <w:i/>
          <w:iCs/>
          <w:spacing w:val="6"/>
          <w:sz w:val="14"/>
          <w:szCs w:val="14"/>
        </w:rPr>
      </w:pPr>
      <w:r>
        <w:rPr>
          <w:rFonts w:ascii="Garamond" w:hAnsi="Garamond" w:cs="Garamond"/>
          <w:spacing w:val="6"/>
          <w:sz w:val="16"/>
          <w:szCs w:val="16"/>
        </w:rPr>
        <w:t>8</w:t>
      </w:r>
      <w:r>
        <w:rPr>
          <w:rFonts w:ascii="Bookman Old Style" w:hAnsi="Bookman Old Style" w:cs="Bookman Old Style"/>
          <w:spacing w:val="6"/>
          <w:sz w:val="6"/>
          <w:szCs w:val="6"/>
        </w:rPr>
        <w:t xml:space="preserve">. </w:t>
      </w:r>
      <w:r>
        <w:rPr>
          <w:rFonts w:ascii="Garamond" w:hAnsi="Garamond" w:cs="Garamond"/>
          <w:spacing w:val="6"/>
          <w:sz w:val="16"/>
          <w:szCs w:val="16"/>
        </w:rPr>
        <w:t xml:space="preserve">M. Amyraut, </w:t>
      </w:r>
      <w:r>
        <w:rPr>
          <w:rFonts w:ascii="Bookman Old Style" w:hAnsi="Bookman Old Style" w:cs="Bookman Old Style"/>
          <w:i/>
          <w:iCs/>
          <w:spacing w:val="6"/>
          <w:sz w:val="14"/>
          <w:szCs w:val="14"/>
        </w:rPr>
        <w:t>Replique a M. de la Milletiere sur .von offre d'one conference niniable pour</w:t>
      </w:r>
    </w:p>
    <w:p w:rsidR="00000000" w:rsidRDefault="00F93E2B">
      <w:pPr>
        <w:pStyle w:val="Style21"/>
        <w:kinsoku w:val="0"/>
        <w:autoSpaceDE/>
        <w:autoSpaceDN/>
        <w:adjustRightInd/>
        <w:spacing w:line="184" w:lineRule="auto"/>
        <w:ind w:right="36"/>
        <w:jc w:val="right"/>
        <w:rPr>
          <w:rFonts w:ascii="Garamond" w:hAnsi="Garamond" w:cs="Garamond"/>
        </w:rPr>
      </w:pPr>
      <w:r>
        <w:rPr>
          <w:rFonts w:ascii="Bookman Old Style" w:hAnsi="Bookman Old Style" w:cs="Bookman Old Style"/>
          <w:i/>
          <w:iCs/>
          <w:spacing w:val="1"/>
          <w:sz w:val="14"/>
          <w:szCs w:val="14"/>
        </w:rPr>
        <w:t>'remren de ses mwens de.reunion, oir sopttraittée.</w:t>
      </w:r>
      <w:r>
        <w:rPr>
          <w:rFonts w:ascii="Bookman Old Style" w:hAnsi="Bookman Old Style" w:cs="Bookman Old Style"/>
          <w:i/>
          <w:iCs/>
          <w:spacing w:val="1"/>
          <w:sz w:val="14"/>
          <w:szCs w:val="14"/>
        </w:rPr>
        <w:t xml:space="preserve">s diverses questions theologigue.s, </w:t>
      </w:r>
      <w:r>
        <w:rPr>
          <w:rFonts w:ascii="Garamond" w:hAnsi="Garamond" w:cs="Garamond"/>
          <w:spacing w:val="1"/>
          <w:sz w:val="16"/>
          <w:szCs w:val="16"/>
        </w:rPr>
        <w:t>Charen</w:t>
      </w:r>
      <w:r>
        <w:rPr>
          <w:rFonts w:ascii="Garamond" w:hAnsi="Garamond" w:cs="Garamond"/>
          <w:spacing w:val="1"/>
          <w:sz w:val="16"/>
          <w:szCs w:val="16"/>
        </w:rPr>
        <w:noBreakHyphen/>
      </w:r>
    </w:p>
    <w:p w:rsidR="00000000" w:rsidRDefault="00F93E2B">
      <w:pPr>
        <w:widowControl/>
        <w:kinsoku/>
        <w:autoSpaceDE w:val="0"/>
        <w:autoSpaceDN w:val="0"/>
        <w:adjustRightInd w:val="0"/>
        <w:sectPr w:rsidR="00000000">
          <w:pgSz w:w="16834" w:h="11904" w:orient="landscape"/>
          <w:pgMar w:top="1003" w:right="976" w:bottom="239" w:left="1056" w:header="720" w:footer="720" w:gutter="0"/>
          <w:cols w:num="2" w:space="720" w:equalWidth="0">
            <w:col w:w="6680" w:space="1382"/>
            <w:col w:w="6680"/>
          </w:cols>
          <w:noEndnote/>
        </w:sectPr>
      </w:pPr>
    </w:p>
    <w:p w:rsidR="00000000" w:rsidRDefault="00F93E2B">
      <w:pPr>
        <w:pStyle w:val="Style10"/>
        <w:kinsoku w:val="0"/>
        <w:autoSpaceDE/>
        <w:autoSpaceDN/>
        <w:spacing w:before="0"/>
        <w:rPr>
          <w:rStyle w:val="CharacterStyle1"/>
          <w:spacing w:val="3"/>
        </w:rPr>
      </w:pPr>
      <w:r>
        <w:rPr>
          <w:rStyle w:val="CharacterStyle1"/>
          <w:spacing w:val="2"/>
        </w:rPr>
        <w:t xml:space="preserve">Enerzijds moet het verbond als absoluut worden gezien, wat betekent, dat er </w:t>
      </w:r>
      <w:r>
        <w:rPr>
          <w:rStyle w:val="CharacterStyle1"/>
          <w:spacing w:val="4"/>
        </w:rPr>
        <w:t>vanuit gegaan moet worden, dat aan de voorwaarde tot realisering van het verbond reeds is voldaan. Ande</w:t>
      </w:r>
      <w:r>
        <w:rPr>
          <w:rStyle w:val="CharacterStyle1"/>
          <w:spacing w:val="4"/>
        </w:rPr>
        <w:t xml:space="preserve">rzijds is er sprake van een geconditioneerd </w:t>
      </w:r>
      <w:r>
        <w:rPr>
          <w:rStyle w:val="CharacterStyle1"/>
        </w:rPr>
        <w:t>verbond en dat heeft dan betrekking op hen, van wie het voldoen aan de voor</w:t>
      </w:r>
      <w:r>
        <w:rPr>
          <w:rStyle w:val="CharacterStyle1"/>
        </w:rPr>
        <w:softHyphen/>
      </w:r>
      <w:r>
        <w:rPr>
          <w:rStyle w:val="CharacterStyle1"/>
          <w:spacing w:val="3"/>
        </w:rPr>
        <w:t>waarde nog wordt geëist, omdat zij nog niet is voldaan.</w:t>
      </w:r>
      <w:r>
        <w:rPr>
          <w:rStyle w:val="CharacterStyle1"/>
          <w:rFonts w:ascii="Bookman Old Style" w:hAnsi="Bookman Old Style" w:cs="Bookman Old Style"/>
          <w:spacing w:val="3"/>
          <w:sz w:val="14"/>
          <w:szCs w:val="14"/>
          <w:vertAlign w:val="superscript"/>
        </w:rPr>
        <w:t>29</w:t>
      </w:r>
    </w:p>
    <w:p w:rsidR="00000000" w:rsidRDefault="00F93E2B">
      <w:pPr>
        <w:pStyle w:val="Style10"/>
        <w:kinsoku w:val="0"/>
        <w:autoSpaceDE/>
        <w:autoSpaceDN/>
        <w:rPr>
          <w:rStyle w:val="CharacterStyle1"/>
          <w:spacing w:val="2"/>
        </w:rPr>
      </w:pPr>
      <w:r>
        <w:rPr>
          <w:rStyle w:val="CharacterStyle1"/>
          <w:spacing w:val="3"/>
        </w:rPr>
        <w:t xml:space="preserve">Het tweede verbond draagt dus een voorwaardelijk karakter. Dit laatste krijgt </w:t>
      </w:r>
      <w:r>
        <w:rPr>
          <w:rStyle w:val="CharacterStyle1"/>
          <w:spacing w:val="2"/>
        </w:rPr>
        <w:t>bij Amyraut de volle aandacht. Het motief daarvoor is ook nu weer, dat Amy</w:t>
      </w:r>
      <w:r>
        <w:rPr>
          <w:rStyle w:val="CharacterStyle1"/>
          <w:spacing w:val="2"/>
        </w:rPr>
        <w:softHyphen/>
      </w:r>
      <w:r>
        <w:rPr>
          <w:rStyle w:val="CharacterStyle1"/>
          <w:spacing w:val="3"/>
        </w:rPr>
        <w:t xml:space="preserve">raut wil vermijden om over de predestinatie te spreken, die immers berust in </w:t>
      </w:r>
      <w:r>
        <w:rPr>
          <w:rStyle w:val="CharacterStyle1"/>
        </w:rPr>
        <w:t xml:space="preserve">Gods verborgen wil. Omdat het absoluut verbond alles met die predestinatie te </w:t>
      </w:r>
      <w:r>
        <w:rPr>
          <w:rStyle w:val="CharacterStyle1"/>
          <w:spacing w:val="2"/>
        </w:rPr>
        <w:t>maken heeft, wordt dat doo</w:t>
      </w:r>
      <w:r>
        <w:rPr>
          <w:rStyle w:val="CharacterStyle1"/>
          <w:spacing w:val="2"/>
        </w:rPr>
        <w:t>r heng in de schaduw gesteld.</w:t>
      </w:r>
    </w:p>
    <w:p w:rsidR="00000000" w:rsidRDefault="00F93E2B">
      <w:pPr>
        <w:pStyle w:val="Style10"/>
        <w:kinsoku w:val="0"/>
        <w:autoSpaceDE/>
        <w:autoSpaceDN/>
        <w:rPr>
          <w:rStyle w:val="CharacterStyle1"/>
          <w:spacing w:val="4"/>
        </w:rPr>
      </w:pPr>
      <w:r>
        <w:rPr>
          <w:rStyle w:val="CharacterStyle1"/>
          <w:spacing w:val="2"/>
        </w:rPr>
        <w:t xml:space="preserve">Maar Amyrauts voorkeur voor het conditionele, hypothetische verbond heeft </w:t>
      </w:r>
      <w:r>
        <w:rPr>
          <w:rStyle w:val="CharacterStyle1"/>
          <w:spacing w:val="-1"/>
        </w:rPr>
        <w:t>ook nog andere motieven, die overigens met het bovengenoemde nauw samen</w:t>
      </w:r>
      <w:r>
        <w:rPr>
          <w:rStyle w:val="CharacterStyle1"/>
          <w:spacing w:val="-1"/>
        </w:rPr>
        <w:softHyphen/>
      </w:r>
      <w:r>
        <w:rPr>
          <w:rStyle w:val="CharacterStyle1"/>
          <w:spacing w:val="1"/>
        </w:rPr>
        <w:t xml:space="preserve">hangen. Als liet absolute verbond rechtstreeks met de goddelijke verkiezing te </w:t>
      </w:r>
      <w:r>
        <w:rPr>
          <w:rStyle w:val="CharacterStyle1"/>
          <w:spacing w:val="2"/>
        </w:rPr>
        <w:t>m</w:t>
      </w:r>
      <w:r>
        <w:rPr>
          <w:rStyle w:val="CharacterStyle1"/>
          <w:spacing w:val="2"/>
        </w:rPr>
        <w:t xml:space="preserve">aken heeft, betekent dit immers ook, dat het dan om een verbond gaat, dat </w:t>
      </w:r>
      <w:r>
        <w:rPr>
          <w:rStyle w:val="CharacterStyle1"/>
          <w:spacing w:val="4"/>
        </w:rPr>
        <w:t xml:space="preserve">alleen tot de uitverkorenen beperkt is. Voor het besef van Amyraut kan men </w:t>
      </w:r>
      <w:r>
        <w:rPr>
          <w:rStyle w:val="CharacterStyle1"/>
          <w:spacing w:val="3"/>
        </w:rPr>
        <w:t xml:space="preserve">dan echter niet van een verbond in eigenlijke zin spreken, omdat een reële </w:t>
      </w:r>
      <w:r>
        <w:rPr>
          <w:rStyle w:val="CharacterStyle1"/>
          <w:spacing w:val="2"/>
        </w:rPr>
        <w:t>wederkerigheid erin ontbreekt. H</w:t>
      </w:r>
      <w:r>
        <w:rPr>
          <w:rStyle w:val="CharacterStyle1"/>
          <w:spacing w:val="2"/>
        </w:rPr>
        <w:t xml:space="preserve">et absolute wijst er immers op, dat het alleen </w:t>
      </w:r>
      <w:r>
        <w:rPr>
          <w:rStyle w:val="CharacterStyle1"/>
        </w:rPr>
        <w:t xml:space="preserve">van God uitgaat en de mens slechts de ontvanger is. Amyraut kan dan ook het </w:t>
      </w:r>
      <w:r>
        <w:rPr>
          <w:rStyle w:val="CharacterStyle1"/>
          <w:spacing w:val="4"/>
        </w:rPr>
        <w:t>spreken over een verbond in dit kader alleen legitimeren op grond van een ruimer verstaan het woord 'verbond'.</w:t>
      </w:r>
      <w:r>
        <w:rPr>
          <w:rStyle w:val="CharacterStyle1"/>
          <w:rFonts w:ascii="Bookman Old Style" w:hAnsi="Bookman Old Style" w:cs="Bookman Old Style"/>
          <w:spacing w:val="4"/>
          <w:sz w:val="14"/>
          <w:szCs w:val="14"/>
          <w:vertAlign w:val="superscript"/>
        </w:rPr>
        <w:t>30</w:t>
      </w:r>
    </w:p>
    <w:p w:rsidR="00000000" w:rsidRDefault="00F93E2B">
      <w:pPr>
        <w:pStyle w:val="Style10"/>
        <w:kinsoku w:val="0"/>
        <w:autoSpaceDE/>
        <w:autoSpaceDN/>
        <w:spacing w:before="108" w:after="180"/>
        <w:rPr>
          <w:rStyle w:val="CharacterStyle1"/>
          <w:spacing w:val="2"/>
        </w:rPr>
      </w:pPr>
      <w:r>
        <w:rPr>
          <w:rStyle w:val="CharacterStyle1"/>
          <w:spacing w:val="1"/>
        </w:rPr>
        <w:t xml:space="preserve">Van een echt verbond is pas dan sprake, als het element van de wederkerigheid </w:t>
      </w:r>
      <w:r>
        <w:rPr>
          <w:rStyle w:val="CharacterStyle1"/>
          <w:spacing w:val="-3"/>
        </w:rPr>
        <w:t xml:space="preserve">en dus van het conditionele erin aanwezig is. Dat komt echter alleen voor in het </w:t>
      </w:r>
      <w:r>
        <w:rPr>
          <w:rStyle w:val="CharacterStyle1"/>
          <w:spacing w:val="2"/>
        </w:rPr>
        <w:t xml:space="preserve">hypothetisch verbond. Ook daarom krijgt dit laatste bij Amyraut de voorkeur. </w:t>
      </w:r>
      <w:r>
        <w:rPr>
          <w:rStyle w:val="CharacterStyle1"/>
          <w:spacing w:val="1"/>
        </w:rPr>
        <w:t>Daar komt nog iets b</w:t>
      </w:r>
      <w:r>
        <w:rPr>
          <w:rStyle w:val="CharacterStyle1"/>
          <w:spacing w:val="1"/>
        </w:rPr>
        <w:t xml:space="preserve">ij. Zoals het absolute verbond een duidelijk beperkt, want </w:t>
      </w:r>
      <w:r>
        <w:rPr>
          <w:rStyle w:val="CharacterStyle1"/>
          <w:spacing w:val="2"/>
        </w:rPr>
        <w:t xml:space="preserve">tot de verkorenen gericht, karakter draagt, zo draagt dit conditionele verbond </w:t>
      </w:r>
      <w:r>
        <w:rPr>
          <w:rStyle w:val="CharacterStyle1"/>
        </w:rPr>
        <w:t xml:space="preserve">een universeel karakter, omdat het op alle mensen betrekking heeft. Want de </w:t>
      </w:r>
      <w:r>
        <w:rPr>
          <w:rStyle w:val="CharacterStyle1"/>
          <w:spacing w:val="1"/>
        </w:rPr>
        <w:t>beperkende en tussen verkorenen en verworp</w:t>
      </w:r>
      <w:r>
        <w:rPr>
          <w:rStyle w:val="CharacterStyle1"/>
          <w:spacing w:val="1"/>
        </w:rPr>
        <w:t>enen scheiding makende predes</w:t>
      </w:r>
      <w:r>
        <w:rPr>
          <w:rStyle w:val="CharacterStyle1"/>
          <w:spacing w:val="1"/>
        </w:rPr>
        <w:softHyphen/>
      </w:r>
      <w:r>
        <w:rPr>
          <w:rStyle w:val="CharacterStyle1"/>
          <w:spacing w:val="4"/>
        </w:rPr>
        <w:t xml:space="preserve">tinatie komt hier niet aan de orde. Ze wordt althans door Amyraut radicaal </w:t>
      </w:r>
      <w:r>
        <w:rPr>
          <w:rStyle w:val="CharacterStyle1"/>
          <w:spacing w:val="-3"/>
        </w:rPr>
        <w:t xml:space="preserve">erbuiten gehouden. Hij wil over het verbond spreken door de verkiezing buiten </w:t>
      </w:r>
      <w:r>
        <w:rPr>
          <w:rStyle w:val="CharacterStyle1"/>
          <w:spacing w:val="1"/>
        </w:rPr>
        <w:t>beschouwing te laten.</w:t>
      </w:r>
      <w:r>
        <w:rPr>
          <w:rStyle w:val="CharacterStyle1"/>
          <w:rFonts w:ascii="Bookman Old Style" w:hAnsi="Bookman Old Style" w:cs="Bookman Old Style"/>
          <w:spacing w:val="1"/>
          <w:sz w:val="14"/>
          <w:szCs w:val="14"/>
          <w:vertAlign w:val="superscript"/>
        </w:rPr>
        <w:t>31</w:t>
      </w:r>
      <w:r>
        <w:rPr>
          <w:rStyle w:val="CharacterStyle1"/>
          <w:spacing w:val="1"/>
        </w:rPr>
        <w:t xml:space="preserve"> De verkiezing komt in het genadeverbond niet voor</w:t>
      </w:r>
      <w:r>
        <w:rPr>
          <w:rStyle w:val="CharacterStyle1"/>
          <w:spacing w:val="1"/>
        </w:rPr>
        <w:t xml:space="preserve">. Amyraut is daarin zelfs zo radicaal, dat hij stelt, dat zelfs een niet-verkorene </w:t>
      </w:r>
      <w:r>
        <w:rPr>
          <w:rStyle w:val="CharacterStyle1"/>
          <w:spacing w:val="3"/>
        </w:rPr>
        <w:t xml:space="preserve">behouden zou worden als hij zou geloven en dat een verkorene verloren zou </w:t>
      </w:r>
      <w:r>
        <w:rPr>
          <w:rStyle w:val="CharacterStyle1"/>
          <w:spacing w:val="2"/>
        </w:rPr>
        <w:t>gaan, als hij niet zou geloven.</w:t>
      </w:r>
      <w:r>
        <w:rPr>
          <w:rStyle w:val="CharacterStyle1"/>
          <w:rFonts w:ascii="Bookman Old Style" w:hAnsi="Bookman Old Style" w:cs="Bookman Old Style"/>
          <w:spacing w:val="2"/>
          <w:sz w:val="14"/>
          <w:szCs w:val="14"/>
          <w:vertAlign w:val="superscript"/>
        </w:rPr>
        <w:t>32</w:t>
      </w:r>
      <w:r>
        <w:rPr>
          <w:rStyle w:val="CharacterStyle1"/>
          <w:spacing w:val="2"/>
        </w:rPr>
        <w:t xml:space="preserve"> Hij heeft deze overtuiging, omdat hij er vanuit</w:t>
      </w:r>
    </w:p>
    <w:p w:rsidR="00000000" w:rsidRDefault="00F93E2B">
      <w:pPr>
        <w:pStyle w:val="Style21"/>
        <w:kinsoku w:val="0"/>
        <w:autoSpaceDE/>
        <w:autoSpaceDN/>
        <w:adjustRightInd/>
        <w:spacing w:before="72"/>
        <w:ind w:left="288" w:right="72"/>
        <w:jc w:val="both"/>
        <w:rPr>
          <w:rFonts w:ascii="Garamond" w:hAnsi="Garamond" w:cs="Garamond"/>
          <w:spacing w:val="5"/>
          <w:sz w:val="16"/>
          <w:szCs w:val="16"/>
        </w:rPr>
      </w:pPr>
      <w:r>
        <w:rPr>
          <w:noProof/>
        </w:rPr>
        <w:pict>
          <v:line id="_x0000_s1384" style="position:absolute;left:0;text-align:left;z-index:252024832;mso-wrap-distance-left:0;mso-wrap-distance-right:0;mso-position-horizontal-relative:text;mso-position-vertical-relative:text" from="0,.2pt" to="58.25pt,.2pt" o:allowincell="f" strokeweight=".25pt">
            <w10:wrap type="square"/>
          </v:line>
        </w:pict>
      </w:r>
      <w:r>
        <w:rPr>
          <w:rFonts w:ascii="Garamond" w:hAnsi="Garamond" w:cs="Garamond"/>
          <w:spacing w:val="6"/>
          <w:sz w:val="16"/>
          <w:szCs w:val="16"/>
        </w:rPr>
        <w:t>ton 1658, 346: '</w:t>
      </w:r>
      <w:r>
        <w:rPr>
          <w:rFonts w:ascii="Garamond" w:hAnsi="Garamond" w:cs="Garamond"/>
          <w:spacing w:val="6"/>
          <w:sz w:val="16"/>
          <w:szCs w:val="16"/>
        </w:rPr>
        <w:t xml:space="preserve">Je considerc Ia dispensation de l'alliancc Evangelique en deux manicres: 00 </w:t>
      </w:r>
      <w:r>
        <w:rPr>
          <w:rFonts w:ascii="Garamond" w:hAnsi="Garamond" w:cs="Garamond"/>
          <w:spacing w:val="4"/>
          <w:sz w:val="16"/>
          <w:szCs w:val="16"/>
        </w:rPr>
        <w:t xml:space="preserve">ptus estroitement, ou plus largement'. Gecit. door B.G. Armstrong, </w:t>
      </w:r>
      <w:r>
        <w:rPr>
          <w:rFonts w:ascii="Bookman Old Style" w:hAnsi="Bookman Old Style" w:cs="Bookman Old Style"/>
          <w:i/>
          <w:iCs/>
          <w:spacing w:val="4"/>
          <w:sz w:val="14"/>
          <w:szCs w:val="14"/>
        </w:rPr>
        <w:t xml:space="preserve">O.c., </w:t>
      </w:r>
      <w:r>
        <w:rPr>
          <w:rFonts w:ascii="Garamond" w:hAnsi="Garamond" w:cs="Garamond"/>
          <w:spacing w:val="4"/>
          <w:sz w:val="16"/>
          <w:szCs w:val="16"/>
        </w:rPr>
        <w:t xml:space="preserve">197. Armstrong wijst </w:t>
      </w:r>
      <w:r>
        <w:rPr>
          <w:rFonts w:ascii="Garamond" w:hAnsi="Garamond" w:cs="Garamond"/>
          <w:spacing w:val="3"/>
          <w:sz w:val="16"/>
          <w:szCs w:val="16"/>
        </w:rPr>
        <w:t>op het typisch ramistische clement in deze beschouwing. Zie voor dc ramistischc invtoe</w:t>
      </w:r>
      <w:r>
        <w:rPr>
          <w:rFonts w:ascii="Garamond" w:hAnsi="Garamond" w:cs="Garamond"/>
          <w:spacing w:val="3"/>
          <w:sz w:val="16"/>
          <w:szCs w:val="16"/>
        </w:rPr>
        <w:t xml:space="preserve">d op </w:t>
      </w:r>
      <w:r>
        <w:rPr>
          <w:rFonts w:ascii="Garamond" w:hAnsi="Garamond" w:cs="Garamond"/>
          <w:spacing w:val="2"/>
          <w:sz w:val="16"/>
          <w:szCs w:val="16"/>
        </w:rPr>
        <w:t xml:space="preserve">Amyraut J. Moltmann, `Zur Bedeutung des Petrus Ramus fair Philosophie und Theologie im </w:t>
      </w:r>
      <w:r>
        <w:rPr>
          <w:rFonts w:ascii="Garamond" w:hAnsi="Garamond" w:cs="Garamond"/>
          <w:spacing w:val="5"/>
          <w:sz w:val="16"/>
          <w:szCs w:val="16"/>
        </w:rPr>
        <w:t xml:space="preserve">Calvinismus', </w:t>
      </w:r>
      <w:r>
        <w:rPr>
          <w:rFonts w:ascii="Bookman Old Style" w:hAnsi="Bookman Old Style" w:cs="Bookman Old Style"/>
          <w:i/>
          <w:iCs/>
          <w:spacing w:val="5"/>
          <w:sz w:val="14"/>
          <w:szCs w:val="14"/>
        </w:rPr>
        <w:t xml:space="preserve">Zeitschrift für Kirchengesrhichte, </w:t>
      </w:r>
      <w:r>
        <w:rPr>
          <w:rFonts w:ascii="Garamond" w:hAnsi="Garamond" w:cs="Garamond"/>
          <w:spacing w:val="5"/>
          <w:sz w:val="16"/>
          <w:szCs w:val="16"/>
        </w:rPr>
        <w:t>Vicrte Folge VI, LXVIII (1957), 295-318.</w:t>
      </w:r>
    </w:p>
    <w:p w:rsidR="00000000" w:rsidRDefault="00F93E2B">
      <w:pPr>
        <w:pStyle w:val="Style21"/>
        <w:numPr>
          <w:ilvl w:val="0"/>
          <w:numId w:val="288"/>
        </w:numPr>
        <w:kinsoku w:val="0"/>
        <w:autoSpaceDE/>
        <w:autoSpaceDN/>
        <w:adjustRightInd/>
        <w:ind w:right="72"/>
        <w:jc w:val="both"/>
        <w:rPr>
          <w:rFonts w:ascii="Bookman Old Style" w:hAnsi="Bookman Old Style" w:cs="Bookman Old Style"/>
          <w:i/>
          <w:iCs/>
          <w:spacing w:val="4"/>
          <w:sz w:val="14"/>
          <w:szCs w:val="14"/>
        </w:rPr>
      </w:pPr>
      <w:r>
        <w:rPr>
          <w:rFonts w:ascii="Garamond" w:hAnsi="Garamond" w:cs="Garamond"/>
          <w:spacing w:val="3"/>
          <w:sz w:val="16"/>
          <w:szCs w:val="16"/>
        </w:rPr>
        <w:t xml:space="preserve">M. Amyraut, `De gratia universali', in </w:t>
      </w:r>
      <w:r>
        <w:rPr>
          <w:rFonts w:ascii="Bookman Old Style" w:hAnsi="Bookman Old Style" w:cs="Bookman Old Style"/>
          <w:i/>
          <w:iCs/>
          <w:spacing w:val="3"/>
          <w:sz w:val="14"/>
          <w:szCs w:val="14"/>
        </w:rPr>
        <w:t xml:space="preserve">Dissertationes theologicae sex, </w:t>
      </w:r>
      <w:r>
        <w:rPr>
          <w:rFonts w:ascii="Garamond" w:hAnsi="Garamond" w:cs="Garamond"/>
          <w:spacing w:val="3"/>
          <w:sz w:val="16"/>
          <w:szCs w:val="16"/>
        </w:rPr>
        <w:t xml:space="preserve">Saumur 1660, 151 s.: </w:t>
      </w:r>
      <w:r>
        <w:rPr>
          <w:rFonts w:ascii="Garamond" w:hAnsi="Garamond" w:cs="Garamond"/>
          <w:spacing w:val="5"/>
          <w:sz w:val="16"/>
          <w:szCs w:val="16"/>
        </w:rPr>
        <w:t xml:space="preserve">Foedus Evangcticum considcrari debet, vel ut absotutum cst, hoc est pracstita conditione: vel </w:t>
      </w:r>
      <w:r>
        <w:rPr>
          <w:rFonts w:ascii="Garamond" w:hAnsi="Garamond" w:cs="Garamond"/>
          <w:spacing w:val="3"/>
          <w:sz w:val="16"/>
          <w:szCs w:val="16"/>
        </w:rPr>
        <w:t>ut conditionatum, hoc est, ut spectat ad eos à quibus conditio exigitu</w:t>
      </w:r>
      <w:r>
        <w:rPr>
          <w:rFonts w:ascii="Garamond" w:hAnsi="Garamond" w:cs="Garamond"/>
          <w:spacing w:val="3"/>
          <w:sz w:val="16"/>
          <w:szCs w:val="16"/>
        </w:rPr>
        <w:t>r nondum pracsti</w:t>
      </w:r>
      <w:r>
        <w:rPr>
          <w:rFonts w:ascii="Bookman Old Style" w:hAnsi="Bookman Old Style" w:cs="Bookman Old Style"/>
          <w:spacing w:val="3"/>
          <w:sz w:val="14"/>
          <w:szCs w:val="14"/>
        </w:rPr>
        <w:t xml:space="preserve">ta. </w:t>
      </w:r>
      <w:r>
        <w:rPr>
          <w:rFonts w:ascii="Garamond" w:hAnsi="Garamond" w:cs="Garamond"/>
          <w:spacing w:val="3"/>
          <w:sz w:val="16"/>
          <w:szCs w:val="16"/>
        </w:rPr>
        <w:t xml:space="preserve">Vgl. </w:t>
      </w:r>
      <w:r>
        <w:rPr>
          <w:rFonts w:ascii="Garamond" w:hAnsi="Garamond" w:cs="Garamond"/>
          <w:spacing w:val="4"/>
          <w:sz w:val="16"/>
          <w:szCs w:val="16"/>
        </w:rPr>
        <w:t xml:space="preserve">B.G. Armstrong, </w:t>
      </w:r>
      <w:r>
        <w:rPr>
          <w:rFonts w:ascii="Bookman Old Style" w:hAnsi="Bookman Old Style" w:cs="Bookman Old Style"/>
          <w:i/>
          <w:iCs/>
          <w:spacing w:val="4"/>
          <w:sz w:val="14"/>
          <w:szCs w:val="14"/>
        </w:rPr>
        <w:t>O.c., 197.</w:t>
      </w:r>
    </w:p>
    <w:p w:rsidR="00000000" w:rsidRDefault="00F93E2B">
      <w:pPr>
        <w:pStyle w:val="Style21"/>
        <w:numPr>
          <w:ilvl w:val="0"/>
          <w:numId w:val="289"/>
        </w:numPr>
        <w:kinsoku w:val="0"/>
        <w:autoSpaceDE/>
        <w:autoSpaceDN/>
        <w:adjustRightInd/>
        <w:spacing w:before="36" w:line="184" w:lineRule="auto"/>
        <w:jc w:val="both"/>
        <w:rPr>
          <w:rFonts w:ascii="Garamond" w:hAnsi="Garamond" w:cs="Garamond"/>
          <w:spacing w:val="15"/>
          <w:sz w:val="16"/>
          <w:szCs w:val="16"/>
        </w:rPr>
      </w:pPr>
      <w:r>
        <w:rPr>
          <w:rFonts w:ascii="Garamond" w:hAnsi="Garamond" w:cs="Garamond"/>
          <w:spacing w:val="15"/>
          <w:sz w:val="16"/>
          <w:szCs w:val="16"/>
        </w:rPr>
        <w:t xml:space="preserve">Vgl. B.G. Armstrong, </w:t>
      </w:r>
      <w:r>
        <w:rPr>
          <w:rFonts w:ascii="Bookman Old Style" w:hAnsi="Bookman Old Style" w:cs="Bookman Old Style"/>
          <w:i/>
          <w:iCs/>
          <w:spacing w:val="15"/>
          <w:sz w:val="14"/>
          <w:szCs w:val="14"/>
        </w:rPr>
        <w:t xml:space="preserve">O.c., </w:t>
      </w:r>
      <w:r>
        <w:rPr>
          <w:rFonts w:ascii="Garamond" w:hAnsi="Garamond" w:cs="Garamond"/>
          <w:spacing w:val="15"/>
          <w:sz w:val="16"/>
          <w:szCs w:val="16"/>
        </w:rPr>
        <w:t>197.</w:t>
      </w:r>
    </w:p>
    <w:p w:rsidR="00000000" w:rsidRDefault="00F93E2B">
      <w:pPr>
        <w:pStyle w:val="Style21"/>
        <w:numPr>
          <w:ilvl w:val="0"/>
          <w:numId w:val="289"/>
        </w:numPr>
        <w:kinsoku w:val="0"/>
        <w:autoSpaceDE/>
        <w:autoSpaceDN/>
        <w:adjustRightInd/>
        <w:spacing w:before="36" w:line="199" w:lineRule="auto"/>
        <w:jc w:val="both"/>
        <w:rPr>
          <w:rFonts w:ascii="Garamond" w:hAnsi="Garamond" w:cs="Garamond"/>
          <w:spacing w:val="11"/>
          <w:sz w:val="16"/>
          <w:szCs w:val="16"/>
        </w:rPr>
      </w:pPr>
      <w:r>
        <w:rPr>
          <w:rFonts w:ascii="Garamond" w:hAnsi="Garamond" w:cs="Garamond"/>
          <w:spacing w:val="11"/>
          <w:sz w:val="16"/>
          <w:szCs w:val="16"/>
        </w:rPr>
        <w:t xml:space="preserve">`Scposita cicctionis considcrationc'. Vgl. </w:t>
      </w:r>
      <w:r>
        <w:rPr>
          <w:rFonts w:ascii="Garamond" w:hAnsi="Garamond" w:cs="Garamond"/>
          <w:spacing w:val="11"/>
          <w:sz w:val="12"/>
          <w:szCs w:val="12"/>
        </w:rPr>
        <w:t xml:space="preserve">J. </w:t>
      </w:r>
      <w:r>
        <w:rPr>
          <w:rFonts w:ascii="Garamond" w:hAnsi="Garamond" w:cs="Garamond"/>
          <w:spacing w:val="11"/>
          <w:sz w:val="16"/>
          <w:szCs w:val="16"/>
        </w:rPr>
        <w:t>Moltmann, A.u-., 296.</w:t>
      </w:r>
    </w:p>
    <w:p w:rsidR="00000000" w:rsidRDefault="00F93E2B">
      <w:pPr>
        <w:pStyle w:val="Style21"/>
        <w:numPr>
          <w:ilvl w:val="0"/>
          <w:numId w:val="289"/>
        </w:numPr>
        <w:kinsoku w:val="0"/>
        <w:autoSpaceDE/>
        <w:autoSpaceDN/>
        <w:adjustRightInd/>
        <w:spacing w:after="36" w:line="192" w:lineRule="auto"/>
        <w:jc w:val="both"/>
        <w:rPr>
          <w:rFonts w:ascii="Garamond" w:hAnsi="Garamond" w:cs="Garamond"/>
          <w:spacing w:val="16"/>
          <w:sz w:val="16"/>
          <w:szCs w:val="16"/>
        </w:rPr>
      </w:pPr>
      <w:r>
        <w:rPr>
          <w:rFonts w:ascii="Garamond" w:hAnsi="Garamond" w:cs="Garamond"/>
          <w:spacing w:val="16"/>
          <w:sz w:val="16"/>
          <w:szCs w:val="16"/>
        </w:rPr>
        <w:t>Vgl. J. Moltmann, A.w., 296.</w:t>
      </w:r>
    </w:p>
    <w:p w:rsidR="00000000" w:rsidRDefault="00F93E2B">
      <w:pPr>
        <w:pStyle w:val="Style10"/>
        <w:kinsoku w:val="0"/>
        <w:autoSpaceDE/>
        <w:autoSpaceDN/>
        <w:spacing w:before="0"/>
        <w:rPr>
          <w:rStyle w:val="CharacterStyle1"/>
          <w:spacing w:val="2"/>
        </w:rPr>
      </w:pPr>
      <w:r>
        <w:rPr>
          <w:noProof/>
        </w:rPr>
        <w:pict>
          <v:shape id="_x0000_s1385" type="#_x0000_t202" style="position:absolute;left:0;text-align:left;margin-left:-398.75pt;margin-top:536.4pt;width:730.9pt;height:6.95pt;z-index:252025856;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604"/>
                    </w:tabs>
                    <w:kinsoku w:val="0"/>
                    <w:autoSpaceDE/>
                    <w:autoSpaceDN/>
                    <w:adjustRightInd/>
                    <w:spacing w:line="182" w:lineRule="auto"/>
                    <w:rPr>
                      <w:sz w:val="16"/>
                      <w:szCs w:val="16"/>
                    </w:rPr>
                  </w:pPr>
                  <w:r>
                    <w:rPr>
                      <w:rFonts w:ascii="Arial" w:hAnsi="Arial" w:cs="Arial"/>
                      <w:sz w:val="12"/>
                      <w:szCs w:val="12"/>
                    </w:rPr>
                    <w:t>-)5)</w:t>
                  </w:r>
                  <w:r>
                    <w:rPr>
                      <w:rFonts w:ascii="Arial" w:hAnsi="Arial" w:cs="Arial"/>
                      <w:sz w:val="12"/>
                      <w:szCs w:val="12"/>
                    </w:rPr>
                    <w:tab/>
                  </w:r>
                  <w:r>
                    <w:rPr>
                      <w:sz w:val="16"/>
                      <w:szCs w:val="16"/>
                    </w:rPr>
                    <w:t>'153</w:t>
                  </w:r>
                </w:p>
              </w:txbxContent>
            </v:textbox>
            <w10:wrap type="square"/>
          </v:shape>
        </w:pict>
      </w:r>
      <w:r>
        <w:rPr>
          <w:rStyle w:val="CharacterStyle1"/>
          <w:spacing w:val="2"/>
        </w:rPr>
        <w:t xml:space="preserve">gaat, dat het bij God zelf precies zo is. Niet alleen Amyraut wil de verkiezing </w:t>
      </w:r>
      <w:r>
        <w:rPr>
          <w:rStyle w:val="CharacterStyle1"/>
        </w:rPr>
        <w:t xml:space="preserve">buiten het verbond houden, maar ten diepste wil God zelf dit ook. God heeft </w:t>
      </w:r>
      <w:r>
        <w:rPr>
          <w:rStyle w:val="CharacterStyle1"/>
          <w:spacing w:val="5"/>
        </w:rPr>
        <w:t xml:space="preserve">namelijk besloten om door dc verkiezing buiten beschouwing te laten alle </w:t>
      </w:r>
      <w:r>
        <w:rPr>
          <w:rStyle w:val="CharacterStyle1"/>
          <w:spacing w:val="3"/>
        </w:rPr>
        <w:t>mensen te helpen. omdat Hij</w:t>
      </w:r>
      <w:r>
        <w:rPr>
          <w:rStyle w:val="CharacterStyle1"/>
          <w:spacing w:val="3"/>
        </w:rPr>
        <w:t xml:space="preserve"> een God is, die de mensen liefheeft, omdat het </w:t>
      </w:r>
      <w:r>
        <w:rPr>
          <w:rStyle w:val="CharacterStyle1"/>
          <w:spacing w:val="2"/>
        </w:rPr>
        <w:t>Zijn mensen zijn.</w:t>
      </w:r>
    </w:p>
    <w:p w:rsidR="00000000" w:rsidRDefault="00F93E2B">
      <w:pPr>
        <w:pStyle w:val="Style21"/>
        <w:kinsoku w:val="0"/>
        <w:autoSpaceDE/>
        <w:autoSpaceDN/>
        <w:adjustRightInd/>
        <w:spacing w:before="288" w:line="199" w:lineRule="auto"/>
        <w:jc w:val="both"/>
        <w:rPr>
          <w:i/>
          <w:iCs/>
          <w:spacing w:val="9"/>
          <w:sz w:val="19"/>
          <w:szCs w:val="19"/>
        </w:rPr>
      </w:pPr>
      <w:r>
        <w:rPr>
          <w:i/>
          <w:iCs/>
          <w:spacing w:val="9"/>
          <w:sz w:val="19"/>
          <w:szCs w:val="19"/>
        </w:rPr>
        <w:t>De verbondsleer geworteld in de Godsleer</w:t>
      </w:r>
    </w:p>
    <w:p w:rsidR="00000000" w:rsidRDefault="00F93E2B">
      <w:pPr>
        <w:pStyle w:val="Style10"/>
        <w:kinsoku w:val="0"/>
        <w:autoSpaceDE/>
        <w:autoSpaceDN/>
        <w:spacing w:before="252"/>
        <w:rPr>
          <w:rStyle w:val="CharacterStyle1"/>
          <w:spacing w:val="3"/>
        </w:rPr>
      </w:pPr>
      <w:r>
        <w:rPr>
          <w:rStyle w:val="CharacterStyle1"/>
          <w:spacing w:val="3"/>
        </w:rPr>
        <w:t xml:space="preserve">Het getuigt van theologische doordenking, als Amyraut zijn verbondsleer op </w:t>
      </w:r>
      <w:r>
        <w:rPr>
          <w:rStyle w:val="CharacterStyle1"/>
          <w:spacing w:val="2"/>
        </w:rPr>
        <w:t>deze wijze grondt in zijn Godsleer. Hij doet dat op meerdere wijzen. Aansl</w:t>
      </w:r>
      <w:r>
        <w:rPr>
          <w:rStyle w:val="CharacterStyle1"/>
          <w:spacing w:val="2"/>
        </w:rPr>
        <w:t>ui</w:t>
      </w:r>
      <w:r>
        <w:rPr>
          <w:rStyle w:val="CharacterStyle1"/>
          <w:spacing w:val="2"/>
        </w:rPr>
        <w:softHyphen/>
      </w:r>
      <w:r>
        <w:rPr>
          <w:rStyle w:val="CharacterStyle1"/>
          <w:spacing w:val="4"/>
        </w:rPr>
        <w:t xml:space="preserve">tend bij de door hem gemaakte onderscheiding tussen het absolute en het </w:t>
      </w:r>
      <w:r>
        <w:rPr>
          <w:rStyle w:val="CharacterStyle1"/>
          <w:spacing w:val="3"/>
        </w:rPr>
        <w:t xml:space="preserve">hypothetische verbond, fundeert Amyraut deze onderscheiding in de dubbele </w:t>
      </w:r>
      <w:r>
        <w:rPr>
          <w:rStyle w:val="CharacterStyle1"/>
          <w:spacing w:val="1"/>
        </w:rPr>
        <w:t>wil van God, zijn geopenbaarde en verborgen wil. Al stemt ook Amyraut met Calvijn in, dat God ten diepste m</w:t>
      </w:r>
      <w:r>
        <w:rPr>
          <w:rStyle w:val="CharacterStyle1"/>
          <w:spacing w:val="1"/>
        </w:rPr>
        <w:t xml:space="preserve">aar één wil heeft, zijn interesse richt zich toch </w:t>
      </w:r>
      <w:r>
        <w:rPr>
          <w:rStyle w:val="CharacterStyle1"/>
        </w:rPr>
        <w:t>op het tweeërlei binnen deze eenheid. Niet de eenheid maar de onderscheiding tussen de twee willen van God vormt de theologische grondcategorie van Amy</w:t>
      </w:r>
      <w:r>
        <w:rPr>
          <w:rStyle w:val="CharacterStyle1"/>
        </w:rPr>
        <w:softHyphen/>
      </w:r>
      <w:r>
        <w:rPr>
          <w:rStyle w:val="CharacterStyle1"/>
          <w:spacing w:val="3"/>
        </w:rPr>
        <w:t>rauts denken over verbond en verkiezing.</w:t>
      </w:r>
    </w:p>
    <w:p w:rsidR="00000000" w:rsidRDefault="00F93E2B">
      <w:pPr>
        <w:pStyle w:val="Style10"/>
        <w:kinsoku w:val="0"/>
        <w:autoSpaceDE/>
        <w:autoSpaceDN/>
        <w:spacing w:before="72"/>
        <w:rPr>
          <w:rStyle w:val="CharacterStyle1"/>
          <w:spacing w:val="2"/>
        </w:rPr>
      </w:pPr>
      <w:r>
        <w:rPr>
          <w:rStyle w:val="CharacterStyle1"/>
          <w:spacing w:val="1"/>
        </w:rPr>
        <w:t>Het gaat daar</w:t>
      </w:r>
      <w:r>
        <w:rPr>
          <w:rStyle w:val="CharacterStyle1"/>
          <w:spacing w:val="1"/>
        </w:rPr>
        <w:t xml:space="preserve">bij om Gods wensende en bepalende wil of ook de wil, die beveelt </w:t>
      </w:r>
      <w:r>
        <w:rPr>
          <w:rStyle w:val="CharacterStyle1"/>
          <w:spacing w:val="-1"/>
        </w:rPr>
        <w:t>en de wil, die bepaalt.</w:t>
      </w:r>
      <w:r>
        <w:rPr>
          <w:rStyle w:val="CharacterStyle1"/>
          <w:rFonts w:ascii="Bookman Old Style" w:hAnsi="Bookman Old Style" w:cs="Bookman Old Style"/>
          <w:spacing w:val="-1"/>
          <w:sz w:val="14"/>
          <w:szCs w:val="14"/>
          <w:vertAlign w:val="superscript"/>
        </w:rPr>
        <w:t>33</w:t>
      </w:r>
      <w:r>
        <w:rPr>
          <w:rStyle w:val="CharacterStyle1"/>
          <w:spacing w:val="-1"/>
        </w:rPr>
        <w:t xml:space="preserve"> ln deze tweeërlei wil ligt de tweeërlei genade van God </w:t>
      </w:r>
      <w:r>
        <w:rPr>
          <w:rStyle w:val="CharacterStyle1"/>
          <w:spacing w:val="2"/>
        </w:rPr>
        <w:t>verankerd, de algemene en de bijzondere.</w:t>
      </w:r>
      <w:r>
        <w:rPr>
          <w:rStyle w:val="CharacterStyle1"/>
          <w:rFonts w:ascii="Bookman Old Style" w:hAnsi="Bookman Old Style" w:cs="Bookman Old Style"/>
          <w:spacing w:val="2"/>
          <w:sz w:val="14"/>
          <w:szCs w:val="14"/>
          <w:vertAlign w:val="superscript"/>
        </w:rPr>
        <w:t>34</w:t>
      </w:r>
      <w:r>
        <w:rPr>
          <w:rStyle w:val="CharacterStyle1"/>
          <w:spacing w:val="2"/>
        </w:rPr>
        <w:t xml:space="preserve"> Voortdurend valt het accent daar</w:t>
      </w:r>
      <w:r>
        <w:rPr>
          <w:rStyle w:val="CharacterStyle1"/>
          <w:spacing w:val="2"/>
        </w:rPr>
        <w:softHyphen/>
        <w:t>bij op de eerste categorie.</w:t>
      </w:r>
    </w:p>
    <w:p w:rsidR="00000000" w:rsidRDefault="00F93E2B">
      <w:pPr>
        <w:pStyle w:val="Style10"/>
        <w:kinsoku w:val="0"/>
        <w:autoSpaceDE/>
        <w:autoSpaceDN/>
        <w:rPr>
          <w:rStyle w:val="CharacterStyle1"/>
          <w:spacing w:val="2"/>
        </w:rPr>
      </w:pPr>
      <w:r>
        <w:rPr>
          <w:rStyle w:val="CharacterStyle1"/>
          <w:spacing w:val="2"/>
        </w:rPr>
        <w:t>Ook le</w:t>
      </w:r>
      <w:r>
        <w:rPr>
          <w:rStyle w:val="CharacterStyle1"/>
          <w:spacing w:val="2"/>
        </w:rPr>
        <w:t xml:space="preserve">gt Amyraut een verbinding met de dubbele `rol', die God vervult als </w:t>
      </w:r>
      <w:r>
        <w:rPr>
          <w:rStyle w:val="CharacterStyle1"/>
          <w:spacing w:val="5"/>
        </w:rPr>
        <w:t>Wetgever en als Vader.</w:t>
      </w:r>
      <w:r>
        <w:rPr>
          <w:rStyle w:val="CharacterStyle1"/>
          <w:rFonts w:ascii="Bookman Old Style" w:hAnsi="Bookman Old Style" w:cs="Bookman Old Style"/>
          <w:spacing w:val="5"/>
          <w:sz w:val="14"/>
          <w:szCs w:val="14"/>
          <w:vertAlign w:val="superscript"/>
        </w:rPr>
        <w:t>35</w:t>
      </w:r>
      <w:r>
        <w:rPr>
          <w:rStyle w:val="CharacterStyle1"/>
          <w:spacing w:val="5"/>
        </w:rPr>
        <w:t xml:space="preserve"> God als Vader heeft te maken met het absolute </w:t>
      </w:r>
      <w:r>
        <w:rPr>
          <w:rStyle w:val="CharacterStyle1"/>
          <w:spacing w:val="4"/>
        </w:rPr>
        <w:t xml:space="preserve">verbond, omdat Hij zijn vaderlijke liefde alleen richt op zijn uitverkorenen. </w:t>
      </w:r>
      <w:r>
        <w:rPr>
          <w:rStyle w:val="CharacterStyle1"/>
          <w:spacing w:val="2"/>
        </w:rPr>
        <w:t>Maar ook dan geldt weer, dat die kant v</w:t>
      </w:r>
      <w:r>
        <w:rPr>
          <w:rStyle w:val="CharacterStyle1"/>
          <w:spacing w:val="2"/>
        </w:rPr>
        <w:t xml:space="preserve">an God door Amyraut in de schaduw </w:t>
      </w:r>
      <w:r>
        <w:rPr>
          <w:rStyle w:val="CharacterStyle1"/>
          <w:spacing w:val="-1"/>
        </w:rPr>
        <w:t xml:space="preserve">komt te staan, zeker in vergelijking met God als Wetgever. Want als Wetgever </w:t>
      </w:r>
      <w:r>
        <w:rPr>
          <w:rStyle w:val="CharacterStyle1"/>
          <w:spacing w:val="2"/>
        </w:rPr>
        <w:t>openbaart God zich in zijn eigenlijk, dus hypothetisch en voorwaardelijk ver</w:t>
      </w:r>
      <w:r>
        <w:rPr>
          <w:rStyle w:val="CharacterStyle1"/>
          <w:spacing w:val="2"/>
        </w:rPr>
        <w:softHyphen/>
        <w:t>bond, waarmee Hij tot alle mensen komt.</w:t>
      </w:r>
      <w:r>
        <w:rPr>
          <w:rStyle w:val="CharacterStyle1"/>
          <w:rFonts w:ascii="Bookman Old Style" w:hAnsi="Bookman Old Style" w:cs="Bookman Old Style"/>
          <w:spacing w:val="2"/>
          <w:sz w:val="14"/>
          <w:szCs w:val="14"/>
          <w:vertAlign w:val="superscript"/>
        </w:rPr>
        <w:t>36</w:t>
      </w:r>
    </w:p>
    <w:p w:rsidR="00000000" w:rsidRDefault="00F93E2B">
      <w:pPr>
        <w:pStyle w:val="Style10"/>
        <w:kinsoku w:val="0"/>
        <w:autoSpaceDE/>
        <w:autoSpaceDN/>
        <w:spacing w:before="0" w:after="180"/>
        <w:rPr>
          <w:rStyle w:val="CharacterStyle1"/>
        </w:rPr>
      </w:pPr>
      <w:r>
        <w:rPr>
          <w:rStyle w:val="CharacterStyle1"/>
          <w:spacing w:val="1"/>
        </w:rPr>
        <w:t>Het ligt voor de hand, dat</w:t>
      </w:r>
      <w:r>
        <w:rPr>
          <w:rStyle w:val="CharacterStyle1"/>
          <w:spacing w:val="1"/>
        </w:rPr>
        <w:t xml:space="preserve"> deze theologische, op de wet georiënteerde karakte</w:t>
      </w:r>
      <w:r>
        <w:rPr>
          <w:rStyle w:val="CharacterStyle1"/>
          <w:spacing w:val="1"/>
        </w:rPr>
        <w:softHyphen/>
      </w:r>
      <w:r>
        <w:rPr>
          <w:rStyle w:val="CharacterStyle1"/>
          <w:spacing w:val="-1"/>
        </w:rPr>
        <w:t xml:space="preserve">ristiek, zijn consequenties heeft voor de geaardheid van het verbond zelf. Het </w:t>
      </w:r>
      <w:r>
        <w:rPr>
          <w:rStyle w:val="CharacterStyle1"/>
          <w:spacing w:val="2"/>
        </w:rPr>
        <w:t xml:space="preserve">hypothetisch verbond als voorwaardelijk verbond legt de mens de wet om te </w:t>
      </w:r>
      <w:r>
        <w:rPr>
          <w:rStyle w:val="CharacterStyle1"/>
        </w:rPr>
        <w:t>geloven op.</w:t>
      </w:r>
      <w:r>
        <w:rPr>
          <w:rStyle w:val="CharacterStyle1"/>
          <w:rFonts w:ascii="Bookman Old Style" w:hAnsi="Bookman Old Style" w:cs="Bookman Old Style"/>
          <w:sz w:val="14"/>
          <w:szCs w:val="14"/>
          <w:vertAlign w:val="superscript"/>
        </w:rPr>
        <w:t>37</w:t>
      </w:r>
      <w:r>
        <w:rPr>
          <w:rStyle w:val="CharacterStyle1"/>
        </w:rPr>
        <w:t xml:space="preserve"> Daardoor komt het genadeverbond bij A</w:t>
      </w:r>
      <w:r>
        <w:rPr>
          <w:rStyle w:val="CharacterStyle1"/>
        </w:rPr>
        <w:t xml:space="preserve">myraut in een juridisch </w:t>
      </w:r>
      <w:r>
        <w:rPr>
          <w:rStyle w:val="CharacterStyle1"/>
          <w:spacing w:val="2"/>
        </w:rPr>
        <w:t>klimaat terecht.</w:t>
      </w:r>
      <w:r>
        <w:rPr>
          <w:rStyle w:val="CharacterStyle1"/>
          <w:rFonts w:ascii="Bookman Old Style" w:hAnsi="Bookman Old Style" w:cs="Bookman Old Style"/>
          <w:spacing w:val="2"/>
          <w:sz w:val="14"/>
          <w:szCs w:val="14"/>
          <w:vertAlign w:val="superscript"/>
        </w:rPr>
        <w:t>38</w:t>
      </w:r>
      <w:r>
        <w:rPr>
          <w:rStyle w:val="CharacterStyle1"/>
          <w:spacing w:val="2"/>
        </w:rPr>
        <w:t xml:space="preserve"> Het `moeten' geloven als de nieuwe wet van het genadever</w:t>
      </w:r>
      <w:r>
        <w:rPr>
          <w:rStyle w:val="CharacterStyle1"/>
          <w:spacing w:val="2"/>
        </w:rPr>
        <w:noBreakHyphen/>
      </w:r>
    </w:p>
    <w:p w:rsidR="00000000" w:rsidRDefault="00F93E2B">
      <w:pPr>
        <w:pStyle w:val="Style21"/>
        <w:numPr>
          <w:ilvl w:val="0"/>
          <w:numId w:val="290"/>
        </w:numPr>
        <w:kinsoku w:val="0"/>
        <w:autoSpaceDE/>
        <w:autoSpaceDN/>
        <w:adjustRightInd/>
        <w:spacing w:before="72"/>
        <w:rPr>
          <w:rFonts w:ascii="Bookman Old Style" w:hAnsi="Bookman Old Style" w:cs="Bookman Old Style"/>
          <w:i/>
          <w:iCs/>
          <w:spacing w:val="2"/>
          <w:sz w:val="14"/>
          <w:szCs w:val="14"/>
        </w:rPr>
      </w:pPr>
      <w:r>
        <w:rPr>
          <w:noProof/>
        </w:rPr>
        <w:pict>
          <v:line id="_x0000_s1386" style="position:absolute;left:0;text-align:left;z-index:252026880;mso-wrap-distance-left:0;mso-wrap-distance-right:0;mso-position-horizontal-relative:text;mso-position-vertical-relative:text" from="0,.2pt" to="60.05pt,.2pt" o:allowincell="f" strokeweight=".25pt">
            <w10:wrap type="square"/>
          </v:line>
        </w:pict>
      </w:r>
      <w:r>
        <w:rPr>
          <w:rFonts w:ascii="Garamond" w:hAnsi="Garamond" w:cs="Garamond"/>
          <w:spacing w:val="2"/>
          <w:sz w:val="16"/>
          <w:szCs w:val="16"/>
        </w:rPr>
        <w:t xml:space="preserve">M. Amyraut, </w:t>
      </w:r>
      <w:r>
        <w:rPr>
          <w:rFonts w:ascii="Bookman Old Style" w:hAnsi="Bookman Old Style" w:cs="Bookman Old Style"/>
          <w:i/>
          <w:iCs/>
          <w:spacing w:val="2"/>
          <w:sz w:val="14"/>
          <w:szCs w:val="14"/>
        </w:rPr>
        <w:t>Defense de Ia doctrine de Calvin. Sur le sujet de l'election et de la reprohation,</w:t>
      </w:r>
    </w:p>
    <w:p w:rsidR="00000000" w:rsidRDefault="00F93E2B">
      <w:pPr>
        <w:pStyle w:val="Style21"/>
        <w:kinsoku w:val="0"/>
        <w:autoSpaceDE/>
        <w:autoSpaceDN/>
        <w:adjustRightInd/>
        <w:ind w:left="288"/>
        <w:rPr>
          <w:rFonts w:ascii="Garamond" w:hAnsi="Garamond" w:cs="Garamond"/>
          <w:spacing w:val="5"/>
          <w:sz w:val="16"/>
          <w:szCs w:val="16"/>
        </w:rPr>
      </w:pPr>
      <w:r>
        <w:rPr>
          <w:rFonts w:ascii="Garamond" w:hAnsi="Garamond" w:cs="Garamond"/>
          <w:spacing w:val="5"/>
          <w:sz w:val="16"/>
          <w:szCs w:val="16"/>
        </w:rPr>
        <w:t xml:space="preserve">Saumur 1644, 268 s.: Or y a-t'it deux degrez ou deux tacons de voutoir les choses. Amyraut gebruikt daarvoor de woorden `desir' en `ferme resolution'. Vgl. B.G. Armstrong, </w:t>
      </w:r>
      <w:r>
        <w:rPr>
          <w:rFonts w:ascii="Bookman Old Style" w:hAnsi="Bookman Old Style" w:cs="Bookman Old Style"/>
          <w:i/>
          <w:iCs/>
          <w:spacing w:val="5"/>
          <w:sz w:val="14"/>
          <w:szCs w:val="14"/>
        </w:rPr>
        <w:t xml:space="preserve">O.c., </w:t>
      </w:r>
      <w:r>
        <w:rPr>
          <w:rFonts w:ascii="Garamond" w:hAnsi="Garamond" w:cs="Garamond"/>
          <w:spacing w:val="5"/>
          <w:sz w:val="16"/>
          <w:szCs w:val="16"/>
        </w:rPr>
        <w:t>194 s.</w:t>
      </w:r>
    </w:p>
    <w:p w:rsidR="00000000" w:rsidRDefault="00F93E2B">
      <w:pPr>
        <w:pStyle w:val="Style21"/>
        <w:numPr>
          <w:ilvl w:val="0"/>
          <w:numId w:val="289"/>
        </w:numPr>
        <w:kinsoku w:val="0"/>
        <w:autoSpaceDE/>
        <w:autoSpaceDN/>
        <w:adjustRightInd/>
        <w:spacing w:line="192" w:lineRule="auto"/>
        <w:rPr>
          <w:rFonts w:ascii="Garamond" w:hAnsi="Garamond" w:cs="Garamond"/>
          <w:spacing w:val="14"/>
          <w:sz w:val="16"/>
          <w:szCs w:val="16"/>
        </w:rPr>
      </w:pPr>
      <w:r>
        <w:rPr>
          <w:rFonts w:ascii="Garamond" w:hAnsi="Garamond" w:cs="Garamond"/>
          <w:spacing w:val="14"/>
          <w:sz w:val="16"/>
          <w:szCs w:val="16"/>
        </w:rPr>
        <w:t xml:space="preserve">Vgl. B.G. Armstrong, </w:t>
      </w:r>
      <w:r>
        <w:rPr>
          <w:rFonts w:ascii="Bookman Old Style" w:hAnsi="Bookman Old Style" w:cs="Bookman Old Style"/>
          <w:i/>
          <w:iCs/>
          <w:spacing w:val="14"/>
          <w:sz w:val="14"/>
          <w:szCs w:val="14"/>
        </w:rPr>
        <w:t xml:space="preserve">O.c., </w:t>
      </w:r>
      <w:r>
        <w:rPr>
          <w:rFonts w:ascii="Garamond" w:hAnsi="Garamond" w:cs="Garamond"/>
          <w:spacing w:val="14"/>
          <w:sz w:val="16"/>
          <w:szCs w:val="16"/>
        </w:rPr>
        <w:t>192 s.</w:t>
      </w:r>
    </w:p>
    <w:p w:rsidR="00000000" w:rsidRDefault="00F93E2B">
      <w:pPr>
        <w:pStyle w:val="Style21"/>
        <w:kinsoku w:val="0"/>
        <w:autoSpaceDE/>
        <w:autoSpaceDN/>
        <w:adjustRightInd/>
        <w:ind w:left="288" w:hanging="216"/>
        <w:jc w:val="both"/>
        <w:rPr>
          <w:rFonts w:ascii="Garamond" w:hAnsi="Garamond" w:cs="Garamond"/>
          <w:spacing w:val="6"/>
          <w:sz w:val="16"/>
          <w:szCs w:val="16"/>
        </w:rPr>
      </w:pPr>
      <w:r>
        <w:rPr>
          <w:rFonts w:ascii="Garamond" w:hAnsi="Garamond" w:cs="Garamond"/>
          <w:spacing w:val="7"/>
          <w:sz w:val="16"/>
          <w:szCs w:val="16"/>
        </w:rPr>
        <w:t xml:space="preserve">35. Amyraut stuit zich hier eveneens aan bij Catvijn, die deze onderscheiding ook kent. Het </w:t>
      </w:r>
      <w:r>
        <w:rPr>
          <w:rFonts w:ascii="Garamond" w:hAnsi="Garamond" w:cs="Garamond"/>
          <w:spacing w:val="6"/>
          <w:sz w:val="16"/>
          <w:szCs w:val="16"/>
        </w:rPr>
        <w:t xml:space="preserve">verschil is echter, dat zij bij Amyraut een veel grotere rol speelt dan bij Catvijn. Bij Catvijn </w:t>
      </w:r>
      <w:r>
        <w:rPr>
          <w:rFonts w:ascii="Garamond" w:hAnsi="Garamond" w:cs="Garamond"/>
          <w:spacing w:val="2"/>
          <w:sz w:val="16"/>
          <w:szCs w:val="16"/>
        </w:rPr>
        <w:t xml:space="preserve">kont deze onderscheiding slechts een enkele keer voor, terwijt zij </w:t>
      </w:r>
      <w:r>
        <w:rPr>
          <w:rFonts w:ascii="Garamond" w:hAnsi="Garamond" w:cs="Garamond"/>
          <w:spacing w:val="2"/>
          <w:sz w:val="16"/>
          <w:szCs w:val="16"/>
        </w:rPr>
        <w:t xml:space="preserve">hij Amyraut een belangrijk </w:t>
      </w:r>
      <w:r>
        <w:rPr>
          <w:rFonts w:ascii="Garamond" w:hAnsi="Garamond" w:cs="Garamond"/>
          <w:spacing w:val="4"/>
          <w:sz w:val="16"/>
          <w:szCs w:val="16"/>
        </w:rPr>
        <w:t xml:space="preserve">slructuurbepalend element vormt. Dit aspect wordt door B.G. Armstrong te weinig onderkend </w:t>
      </w:r>
      <w:r>
        <w:rPr>
          <w:rFonts w:ascii="Garamond" w:hAnsi="Garamond" w:cs="Garamond"/>
          <w:spacing w:val="6"/>
          <w:sz w:val="16"/>
          <w:szCs w:val="16"/>
        </w:rPr>
        <w:t>(0.i-., 199).</w:t>
      </w:r>
    </w:p>
    <w:p w:rsidR="00000000" w:rsidRDefault="00F93E2B">
      <w:pPr>
        <w:pStyle w:val="Style21"/>
        <w:kinsoku w:val="0"/>
        <w:autoSpaceDE/>
        <w:autoSpaceDN/>
        <w:adjustRightInd/>
        <w:spacing w:before="72" w:line="192" w:lineRule="auto"/>
        <w:ind w:left="72"/>
        <w:rPr>
          <w:rFonts w:ascii="Garamond" w:hAnsi="Garamond" w:cs="Garamond"/>
          <w:spacing w:val="9"/>
          <w:sz w:val="16"/>
          <w:szCs w:val="16"/>
        </w:rPr>
      </w:pPr>
      <w:r>
        <w:rPr>
          <w:rFonts w:ascii="Arial" w:hAnsi="Arial" w:cs="Arial"/>
          <w:spacing w:val="9"/>
          <w:sz w:val="12"/>
          <w:szCs w:val="12"/>
        </w:rPr>
        <w:t xml:space="preserve">6. Vgl. </w:t>
      </w:r>
      <w:r>
        <w:rPr>
          <w:rFonts w:ascii="Garamond" w:hAnsi="Garamond" w:cs="Garamond"/>
          <w:spacing w:val="9"/>
          <w:sz w:val="16"/>
          <w:szCs w:val="16"/>
        </w:rPr>
        <w:t xml:space="preserve">B.G. Armstrong, </w:t>
      </w:r>
      <w:r>
        <w:rPr>
          <w:rFonts w:ascii="Bookman Old Style" w:hAnsi="Bookman Old Style" w:cs="Bookman Old Style"/>
          <w:i/>
          <w:iCs/>
          <w:spacing w:val="9"/>
          <w:sz w:val="14"/>
          <w:szCs w:val="14"/>
        </w:rPr>
        <w:t xml:space="preserve">O.c., </w:t>
      </w:r>
      <w:r>
        <w:rPr>
          <w:rFonts w:ascii="Garamond" w:hAnsi="Garamond" w:cs="Garamond"/>
          <w:spacing w:val="9"/>
          <w:sz w:val="16"/>
          <w:szCs w:val="16"/>
        </w:rPr>
        <w:t>199.</w:t>
      </w:r>
    </w:p>
    <w:p w:rsidR="00000000" w:rsidRDefault="00F93E2B">
      <w:pPr>
        <w:pStyle w:val="Style21"/>
        <w:kinsoku w:val="0"/>
        <w:autoSpaceDE/>
        <w:autoSpaceDN/>
        <w:adjustRightInd/>
        <w:spacing w:line="206" w:lineRule="auto"/>
        <w:ind w:left="72"/>
        <w:rPr>
          <w:rFonts w:ascii="Garamond" w:hAnsi="Garamond" w:cs="Garamond"/>
          <w:spacing w:val="7"/>
          <w:sz w:val="16"/>
          <w:szCs w:val="16"/>
        </w:rPr>
      </w:pPr>
      <w:r>
        <w:rPr>
          <w:rFonts w:ascii="Garamond" w:hAnsi="Garamond" w:cs="Garamond"/>
          <w:spacing w:val="7"/>
          <w:sz w:val="12"/>
          <w:szCs w:val="12"/>
        </w:rPr>
        <w:t>i</w:t>
      </w:r>
      <w:r>
        <w:rPr>
          <w:rFonts w:ascii="Garamond" w:hAnsi="Garamond" w:cs="Garamond"/>
          <w:spacing w:val="7"/>
          <w:sz w:val="16"/>
          <w:szCs w:val="16"/>
        </w:rPr>
        <w:t>7. 'Lc.x credendi'. Vgl. J. Mottmann, A.w., 294.</w:t>
      </w:r>
    </w:p>
    <w:p w:rsidR="00000000" w:rsidRDefault="00F93E2B">
      <w:pPr>
        <w:pStyle w:val="Style21"/>
        <w:kinsoku w:val="0"/>
        <w:autoSpaceDE/>
        <w:autoSpaceDN/>
        <w:adjustRightInd/>
        <w:spacing w:line="184" w:lineRule="auto"/>
        <w:ind w:left="72"/>
        <w:rPr>
          <w:rFonts w:ascii="Garamond" w:hAnsi="Garamond" w:cs="Garamond"/>
          <w:spacing w:val="9"/>
          <w:sz w:val="16"/>
          <w:szCs w:val="16"/>
        </w:rPr>
      </w:pPr>
      <w:r>
        <w:rPr>
          <w:rFonts w:ascii="Garamond" w:hAnsi="Garamond" w:cs="Garamond"/>
          <w:spacing w:val="9"/>
          <w:sz w:val="16"/>
          <w:szCs w:val="16"/>
        </w:rPr>
        <w:t>is Vpl</w:t>
      </w:r>
      <w:r>
        <w:rPr>
          <w:rFonts w:ascii="Arial" w:hAnsi="Arial" w:cs="Arial"/>
          <w:spacing w:val="9"/>
          <w:sz w:val="6"/>
          <w:szCs w:val="6"/>
        </w:rPr>
        <w:t xml:space="preserve">. </w:t>
      </w:r>
      <w:r>
        <w:rPr>
          <w:rFonts w:ascii="Garamond" w:hAnsi="Garamond" w:cs="Garamond"/>
          <w:spacing w:val="9"/>
          <w:sz w:val="16"/>
          <w:szCs w:val="16"/>
        </w:rPr>
        <w:t xml:space="preserve">I1.G. Armstrong. </w:t>
      </w:r>
      <w:r>
        <w:rPr>
          <w:rFonts w:ascii="Bookman Old Style" w:hAnsi="Bookman Old Style" w:cs="Bookman Old Style"/>
          <w:i/>
          <w:iCs/>
          <w:spacing w:val="9"/>
          <w:sz w:val="14"/>
          <w:szCs w:val="14"/>
        </w:rPr>
        <w:t>0.c</w:t>
      </w:r>
      <w:r>
        <w:rPr>
          <w:rFonts w:ascii="Arial" w:hAnsi="Arial" w:cs="Arial"/>
          <w:spacing w:val="9"/>
          <w:sz w:val="6"/>
          <w:szCs w:val="6"/>
        </w:rPr>
        <w:t>.</w:t>
      </w:r>
      <w:r>
        <w:rPr>
          <w:rFonts w:ascii="Bookman Old Style" w:hAnsi="Bookman Old Style" w:cs="Bookman Old Style"/>
          <w:i/>
          <w:iCs/>
          <w:spacing w:val="9"/>
          <w:sz w:val="14"/>
          <w:szCs w:val="14"/>
        </w:rPr>
        <w:t xml:space="preserve">, </w:t>
      </w:r>
      <w:r>
        <w:rPr>
          <w:rFonts w:ascii="Garamond" w:hAnsi="Garamond" w:cs="Garamond"/>
          <w:spacing w:val="9"/>
          <w:sz w:val="16"/>
          <w:szCs w:val="16"/>
        </w:rPr>
        <w:t>199 s.</w:t>
      </w:r>
    </w:p>
    <w:p w:rsidR="00000000" w:rsidRDefault="00F93E2B">
      <w:pPr>
        <w:widowControl/>
        <w:kinsoku/>
        <w:autoSpaceDE w:val="0"/>
        <w:autoSpaceDN w:val="0"/>
        <w:adjustRightInd w:val="0"/>
        <w:sectPr w:rsidR="00000000">
          <w:pgSz w:w="16834" w:h="11904" w:orient="landscape"/>
          <w:pgMar w:top="1037" w:right="1054" w:bottom="179" w:left="1102" w:header="720" w:footer="720" w:gutter="0"/>
          <w:cols w:num="2" w:space="720" w:equalWidth="0">
            <w:col w:w="6643" w:space="1332"/>
            <w:col w:w="6643"/>
          </w:cols>
          <w:noEndnote/>
        </w:sectPr>
      </w:pPr>
    </w:p>
    <w:p w:rsidR="00000000" w:rsidRDefault="00F93E2B">
      <w:pPr>
        <w:pStyle w:val="Style10"/>
        <w:kinsoku w:val="0"/>
        <w:autoSpaceDE/>
        <w:autoSpaceDN/>
        <w:spacing w:before="0"/>
        <w:ind w:right="72"/>
        <w:rPr>
          <w:rStyle w:val="CharacterStyle1"/>
          <w:spacing w:val="2"/>
        </w:rPr>
      </w:pPr>
      <w:r>
        <w:rPr>
          <w:rStyle w:val="CharacterStyle1"/>
          <w:spacing w:val="3"/>
        </w:rPr>
        <w:t xml:space="preserve">bond staat wel tegenover het `moeten' volbrengen van de wet in het oude </w:t>
      </w:r>
      <w:r>
        <w:rPr>
          <w:rStyle w:val="CharacterStyle1"/>
          <w:spacing w:val="4"/>
        </w:rPr>
        <w:t xml:space="preserve">verbond, maar blijft intussen toch hetzelfde plichtmatig karakter behouden. </w:t>
      </w:r>
      <w:r>
        <w:rPr>
          <w:rStyle w:val="CharacterStyle1"/>
          <w:spacing w:val="-3"/>
        </w:rPr>
        <w:t xml:space="preserve">Het herinnert ons aan de manier, waarop Arminius en later </w:t>
      </w:r>
      <w:r>
        <w:rPr>
          <w:rStyle w:val="CharacterStyle1"/>
          <w:rFonts w:ascii="Times New Roman" w:hAnsi="Times New Roman" w:cs="Times New Roman"/>
          <w:i/>
          <w:iCs/>
          <w:spacing w:val="-3"/>
          <w:sz w:val="19"/>
          <w:szCs w:val="19"/>
        </w:rPr>
        <w:t xml:space="preserve">de </w:t>
      </w:r>
      <w:r>
        <w:rPr>
          <w:rStyle w:val="CharacterStyle1"/>
          <w:spacing w:val="-3"/>
        </w:rPr>
        <w:t>remonst</w:t>
      </w:r>
      <w:r>
        <w:rPr>
          <w:rStyle w:val="CharacterStyle1"/>
          <w:spacing w:val="-3"/>
        </w:rPr>
        <w:t xml:space="preserve">rant Van </w:t>
      </w:r>
      <w:r>
        <w:rPr>
          <w:rStyle w:val="CharacterStyle1"/>
        </w:rPr>
        <w:t>Limborch over het nieuwe verbond der genade spraken. Ongetwijfeld zit Amy</w:t>
      </w:r>
      <w:r>
        <w:rPr>
          <w:rStyle w:val="CharacterStyle1"/>
        </w:rPr>
        <w:softHyphen/>
      </w:r>
      <w:r>
        <w:rPr>
          <w:rStyle w:val="CharacterStyle1"/>
          <w:spacing w:val="2"/>
        </w:rPr>
        <w:t>raut hier dichter in hun omgeving dan in die van de contraremonstranten.</w:t>
      </w:r>
    </w:p>
    <w:p w:rsidR="00000000" w:rsidRDefault="00F93E2B">
      <w:pPr>
        <w:pStyle w:val="Style10"/>
        <w:kinsoku w:val="0"/>
        <w:autoSpaceDE/>
        <w:autoSpaceDN/>
        <w:spacing w:before="252"/>
        <w:ind w:right="72"/>
        <w:rPr>
          <w:rStyle w:val="CharacterStyle1"/>
          <w:spacing w:val="2"/>
        </w:rPr>
      </w:pPr>
      <w:r>
        <w:rPr>
          <w:rStyle w:val="CharacterStyle1"/>
          <w:spacing w:val="1"/>
        </w:rPr>
        <w:t>We willen nog verder nagaan, hoe Amyraut deze specifieke verbondsbeschou</w:t>
      </w:r>
      <w:r>
        <w:rPr>
          <w:rStyle w:val="CharacterStyle1"/>
          <w:spacing w:val="1"/>
        </w:rPr>
        <w:softHyphen/>
        <w:t>wing in zijn Godsteer funde</w:t>
      </w:r>
      <w:r>
        <w:rPr>
          <w:rStyle w:val="CharacterStyle1"/>
          <w:spacing w:val="1"/>
        </w:rPr>
        <w:t>ert. Het is namelijk zo, dat niet alleen de verschil</w:t>
      </w:r>
      <w:r>
        <w:rPr>
          <w:rStyle w:val="CharacterStyle1"/>
          <w:spacing w:val="1"/>
        </w:rPr>
        <w:softHyphen/>
        <w:t xml:space="preserve">lende `rollen' van God als Wetgever en als Vader maar ook zijn drie-eenheid </w:t>
      </w:r>
      <w:r>
        <w:rPr>
          <w:rStyle w:val="CharacterStyle1"/>
          <w:spacing w:val="2"/>
        </w:rPr>
        <w:t>daarmee te maken hebben.</w:t>
      </w:r>
    </w:p>
    <w:p w:rsidR="00000000" w:rsidRDefault="00F93E2B">
      <w:pPr>
        <w:pStyle w:val="Style10"/>
        <w:kinsoku w:val="0"/>
        <w:autoSpaceDE/>
        <w:autoSpaceDN/>
        <w:ind w:right="72"/>
        <w:rPr>
          <w:rStyle w:val="CharacterStyle1"/>
          <w:spacing w:val="3"/>
        </w:rPr>
      </w:pPr>
      <w:r>
        <w:rPr>
          <w:rStyle w:val="CharacterStyle1"/>
          <w:spacing w:val="3"/>
        </w:rPr>
        <w:t xml:space="preserve">De Vader is behalve de Vader, die zijn verkorenen verkiest, ook degene, die </w:t>
      </w:r>
      <w:r>
        <w:rPr>
          <w:rStyle w:val="CharacterStyle1"/>
          <w:spacing w:val="1"/>
        </w:rPr>
        <w:t>het heilsplan heeft ontwor</w:t>
      </w:r>
      <w:r>
        <w:rPr>
          <w:rStyle w:val="CharacterStyle1"/>
          <w:spacing w:val="1"/>
        </w:rPr>
        <w:t xml:space="preserve">pen, en daarin het verbond heeft beraamd. De Zoon </w:t>
      </w:r>
      <w:r>
        <w:rPr>
          <w:rStyle w:val="CharacterStyle1"/>
          <w:spacing w:val="3"/>
        </w:rPr>
        <w:t xml:space="preserve">is dan de goddelijke Persoon, die dit raadsplan heeft uitgevoerd en daardoor </w:t>
      </w:r>
      <w:r>
        <w:rPr>
          <w:rStyle w:val="CharacterStyle1"/>
          <w:spacing w:val="5"/>
        </w:rPr>
        <w:t xml:space="preserve">het verbond heeft geconcretiseerd en gerealiseerd. De Heilige Geest is als </w:t>
      </w:r>
      <w:r>
        <w:rPr>
          <w:rStyle w:val="CharacterStyle1"/>
          <w:spacing w:val="-1"/>
        </w:rPr>
        <w:t xml:space="preserve">derde Persoon degene, die het in het verbond beloofde </w:t>
      </w:r>
      <w:r>
        <w:rPr>
          <w:rStyle w:val="CharacterStyle1"/>
          <w:spacing w:val="-1"/>
        </w:rPr>
        <w:t xml:space="preserve">heil toepast aan en in de </w:t>
      </w:r>
      <w:r>
        <w:rPr>
          <w:rStyle w:val="CharacterStyle1"/>
          <w:spacing w:val="-2"/>
        </w:rPr>
        <w:t>mens door hem het geloof te schenken,</w:t>
      </w:r>
      <w:r>
        <w:rPr>
          <w:rStyle w:val="CharacterStyle1"/>
          <w:rFonts w:ascii="Times New Roman" w:hAnsi="Times New Roman" w:cs="Times New Roman"/>
          <w:spacing w:val="-2"/>
          <w:w w:val="115"/>
          <w:sz w:val="14"/>
          <w:szCs w:val="14"/>
          <w:vertAlign w:val="superscript"/>
        </w:rPr>
        <w:t>39</w:t>
      </w:r>
      <w:r>
        <w:rPr>
          <w:rStyle w:val="CharacterStyle1"/>
          <w:spacing w:val="-2"/>
        </w:rPr>
        <w:t xml:space="preserve"> waardoor aan de voorwaarde van het </w:t>
      </w:r>
      <w:r>
        <w:rPr>
          <w:rStyle w:val="CharacterStyle1"/>
        </w:rPr>
        <w:t>verbond kan worden voldaan. Op dit trinitarisch karakter van Amyrauts ver</w:t>
      </w:r>
      <w:r>
        <w:rPr>
          <w:rStyle w:val="CharacterStyle1"/>
        </w:rPr>
        <w:softHyphen/>
      </w:r>
      <w:r>
        <w:rPr>
          <w:rStyle w:val="CharacterStyle1"/>
          <w:spacing w:val="3"/>
        </w:rPr>
        <w:t>bondsgedachte komen wij nog terug.</w:t>
      </w:r>
    </w:p>
    <w:p w:rsidR="00000000" w:rsidRDefault="00F93E2B">
      <w:pPr>
        <w:pStyle w:val="Style10"/>
        <w:kinsoku w:val="0"/>
        <w:autoSpaceDE/>
        <w:autoSpaceDN/>
        <w:spacing w:before="72"/>
        <w:ind w:right="72"/>
        <w:rPr>
          <w:rStyle w:val="CharacterStyle1"/>
        </w:rPr>
      </w:pPr>
      <w:r>
        <w:rPr>
          <w:rStyle w:val="CharacterStyle1"/>
          <w:spacing w:val="1"/>
        </w:rPr>
        <w:t>In het licht van wat wij reeds hebben opgemerk</w:t>
      </w:r>
      <w:r>
        <w:rPr>
          <w:rStyle w:val="CharacterStyle1"/>
          <w:spacing w:val="1"/>
        </w:rPr>
        <w:t xml:space="preserve">t, zal het intussen duidelijk zijn, in welke richting de voorkeur van Amyraut gaat. Ze is gericht op de Zoon, die </w:t>
      </w:r>
      <w:r>
        <w:rPr>
          <w:rStyle w:val="CharacterStyle1"/>
          <w:spacing w:val="-4"/>
        </w:rPr>
        <w:t xml:space="preserve">het verbond heeft gerealiseerd door de verzoening, die Hij door zijn dood heeft </w:t>
      </w:r>
      <w:r>
        <w:rPr>
          <w:rStyle w:val="CharacterStyle1"/>
        </w:rPr>
        <w:t>verworven.</w:t>
      </w:r>
    </w:p>
    <w:p w:rsidR="00000000" w:rsidRDefault="00F93E2B">
      <w:pPr>
        <w:pStyle w:val="Style10"/>
        <w:kinsoku w:val="0"/>
        <w:autoSpaceDE/>
        <w:autoSpaceDN/>
        <w:spacing w:after="144"/>
        <w:ind w:right="72"/>
        <w:rPr>
          <w:rStyle w:val="CharacterStyle1"/>
          <w:spacing w:val="3"/>
        </w:rPr>
      </w:pPr>
      <w:r>
        <w:rPr>
          <w:rStyle w:val="CharacterStyle1"/>
          <w:spacing w:val="-1"/>
        </w:rPr>
        <w:t>Amyraut ziet het zo, dat met Christus het hypotheti</w:t>
      </w:r>
      <w:r>
        <w:rPr>
          <w:rStyle w:val="CharacterStyle1"/>
          <w:spacing w:val="-1"/>
        </w:rPr>
        <w:t xml:space="preserve">sch verbond is gegeven. Dat </w:t>
      </w:r>
      <w:r>
        <w:rPr>
          <w:rStyle w:val="CharacterStyle1"/>
          <w:spacing w:val="1"/>
        </w:rPr>
        <w:t>geeft opnieuw aan, dat het hierin gaat om een universeel verbond. Want Amy</w:t>
      </w:r>
      <w:r>
        <w:rPr>
          <w:rStyle w:val="CharacterStyle1"/>
          <w:spacing w:val="1"/>
        </w:rPr>
        <w:softHyphen/>
      </w:r>
      <w:r>
        <w:rPr>
          <w:rStyle w:val="CharacterStyle1"/>
          <w:spacing w:val="3"/>
        </w:rPr>
        <w:t xml:space="preserve">raut hecht eraan de volle klemtoon te laten vallen op het universele karakter </w:t>
      </w:r>
      <w:r>
        <w:rPr>
          <w:rStyle w:val="CharacterStyle1"/>
          <w:spacing w:val="1"/>
        </w:rPr>
        <w:t>van de door Christus verworven verzoening. Hij ging daarin bewust verder da</w:t>
      </w:r>
      <w:r>
        <w:rPr>
          <w:rStyle w:val="CharacterStyle1"/>
          <w:spacing w:val="1"/>
        </w:rPr>
        <w:t xml:space="preserve">n </w:t>
      </w:r>
      <w:r>
        <w:rPr>
          <w:rStyle w:val="CharacterStyle1"/>
          <w:spacing w:val="-2"/>
        </w:rPr>
        <w:t xml:space="preserve">de orthodox-gereformeerden, die zich ertoe beperkten, dat de verzoening door </w:t>
      </w:r>
      <w:r>
        <w:rPr>
          <w:rStyle w:val="CharacterStyle1"/>
          <w:spacing w:val="-1"/>
        </w:rPr>
        <w:t>Christus wel `genoegzaam' is voor allen,</w:t>
      </w:r>
      <w:r>
        <w:rPr>
          <w:rStyle w:val="CharacterStyle1"/>
          <w:rFonts w:ascii="Times New Roman" w:hAnsi="Times New Roman" w:cs="Times New Roman"/>
          <w:spacing w:val="-1"/>
          <w:w w:val="115"/>
          <w:sz w:val="14"/>
          <w:szCs w:val="14"/>
          <w:vertAlign w:val="superscript"/>
        </w:rPr>
        <w:t>4()</w:t>
      </w:r>
      <w:r>
        <w:rPr>
          <w:rStyle w:val="CharacterStyle1"/>
          <w:spacing w:val="-1"/>
        </w:rPr>
        <w:t xml:space="preserve"> maar daadwerkelijk alleen voor de </w:t>
      </w:r>
      <w:r>
        <w:rPr>
          <w:rStyle w:val="CharacterStyle1"/>
          <w:spacing w:val="1"/>
        </w:rPr>
        <w:t>uitverkorenen bestemd is. Amyraut sprak ook van een `genoegzaamheid', en meende evenals Camero daar</w:t>
      </w:r>
      <w:r>
        <w:rPr>
          <w:rStyle w:val="CharacterStyle1"/>
          <w:spacing w:val="1"/>
        </w:rPr>
        <w:t xml:space="preserve">mee aan de lijn van de Dordtse synode vast te </w:t>
      </w:r>
      <w:r>
        <w:rPr>
          <w:rStyle w:val="CharacterStyle1"/>
          <w:spacing w:val="3"/>
        </w:rPr>
        <w:t xml:space="preserve">houden,`" maar hij gaf er toch een positievere inhoud aan door haar zo te </w:t>
      </w:r>
      <w:r>
        <w:rPr>
          <w:rStyle w:val="CharacterStyle1"/>
          <w:spacing w:val="-3"/>
        </w:rPr>
        <w:t xml:space="preserve">interpreteren, dat Christus de intentie had om te sterven voor alle mensen, wat </w:t>
      </w:r>
      <w:r>
        <w:rPr>
          <w:rStyle w:val="CharacterStyle1"/>
          <w:spacing w:val="3"/>
        </w:rPr>
        <w:t>betekende, dat het heil voor allen is bestemd.</w:t>
      </w:r>
      <w:r>
        <w:rPr>
          <w:rStyle w:val="CharacterStyle1"/>
          <w:rFonts w:ascii="Times New Roman" w:hAnsi="Times New Roman" w:cs="Times New Roman"/>
          <w:spacing w:val="3"/>
          <w:w w:val="115"/>
          <w:sz w:val="14"/>
          <w:szCs w:val="14"/>
          <w:vertAlign w:val="superscript"/>
        </w:rPr>
        <w:t>42</w:t>
      </w:r>
    </w:p>
    <w:p w:rsidR="00000000" w:rsidRDefault="00F93E2B">
      <w:pPr>
        <w:pStyle w:val="Style21"/>
        <w:numPr>
          <w:ilvl w:val="0"/>
          <w:numId w:val="291"/>
        </w:numPr>
        <w:kinsoku w:val="0"/>
        <w:autoSpaceDE/>
        <w:autoSpaceDN/>
        <w:adjustRightInd/>
        <w:spacing w:before="72"/>
        <w:rPr>
          <w:rFonts w:ascii="Garamond" w:hAnsi="Garamond" w:cs="Garamond"/>
          <w:spacing w:val="2"/>
          <w:sz w:val="16"/>
          <w:szCs w:val="16"/>
        </w:rPr>
      </w:pPr>
      <w:r>
        <w:rPr>
          <w:noProof/>
        </w:rPr>
        <w:pict>
          <v:line id="_x0000_s1387" style="position:absolute;left:0;text-align:left;z-index:252027904;mso-wrap-distance-left:0;mso-wrap-distance-right:0;mso-position-horizontal-relative:text;mso-position-vertical-relative:text" from="0,.2pt" to="57.95pt,.2pt" o:allowincell="f" strokeweight=".25pt">
            <w10:wrap type="square"/>
          </v:line>
        </w:pict>
      </w:r>
      <w:r>
        <w:rPr>
          <w:rFonts w:ascii="Bookman Old Style" w:hAnsi="Bookman Old Style" w:cs="Bookman Old Style"/>
          <w:i/>
          <w:iCs/>
          <w:spacing w:val="2"/>
          <w:sz w:val="14"/>
          <w:szCs w:val="14"/>
        </w:rPr>
        <w:t xml:space="preserve">O.e., </w:t>
      </w:r>
      <w:r>
        <w:rPr>
          <w:rFonts w:ascii="Garamond" w:hAnsi="Garamond" w:cs="Garamond"/>
          <w:spacing w:val="2"/>
          <w:sz w:val="16"/>
          <w:szCs w:val="16"/>
        </w:rPr>
        <w:t>208 s.</w:t>
      </w:r>
    </w:p>
    <w:p w:rsidR="00000000" w:rsidRDefault="00F93E2B">
      <w:pPr>
        <w:pStyle w:val="Style21"/>
        <w:numPr>
          <w:ilvl w:val="0"/>
          <w:numId w:val="292"/>
        </w:numPr>
        <w:kinsoku w:val="0"/>
        <w:autoSpaceDE/>
        <w:autoSpaceDN/>
        <w:adjustRightInd/>
        <w:spacing w:before="36" w:line="184" w:lineRule="auto"/>
        <w:rPr>
          <w:rFonts w:ascii="Garamond" w:hAnsi="Garamond" w:cs="Garamond"/>
          <w:spacing w:val="10"/>
          <w:sz w:val="16"/>
          <w:szCs w:val="16"/>
        </w:rPr>
      </w:pPr>
      <w:r>
        <w:rPr>
          <w:rFonts w:ascii="Garamond" w:hAnsi="Garamond" w:cs="Garamond"/>
          <w:spacing w:val="10"/>
          <w:sz w:val="16"/>
          <w:szCs w:val="16"/>
        </w:rPr>
        <w:t xml:space="preserve">Zo ook in de </w:t>
      </w:r>
      <w:r>
        <w:rPr>
          <w:rFonts w:ascii="Bookman Old Style" w:hAnsi="Bookman Old Style" w:cs="Bookman Old Style"/>
          <w:i/>
          <w:iCs/>
          <w:spacing w:val="10"/>
          <w:sz w:val="14"/>
          <w:szCs w:val="14"/>
        </w:rPr>
        <w:t xml:space="preserve">Dordtse Leerregels, </w:t>
      </w:r>
      <w:r>
        <w:rPr>
          <w:rFonts w:ascii="Garamond" w:hAnsi="Garamond" w:cs="Garamond"/>
          <w:spacing w:val="10"/>
          <w:sz w:val="16"/>
          <w:szCs w:val="16"/>
        </w:rPr>
        <w:t>11,3.</w:t>
      </w:r>
    </w:p>
    <w:p w:rsidR="00000000" w:rsidRDefault="00F93E2B">
      <w:pPr>
        <w:pStyle w:val="Style21"/>
        <w:numPr>
          <w:ilvl w:val="0"/>
          <w:numId w:val="292"/>
        </w:numPr>
        <w:kinsoku w:val="0"/>
        <w:autoSpaceDE/>
        <w:autoSpaceDN/>
        <w:adjustRightInd/>
        <w:spacing w:line="192" w:lineRule="auto"/>
        <w:rPr>
          <w:rFonts w:ascii="Garamond" w:hAnsi="Garamond" w:cs="Garamond"/>
          <w:spacing w:val="16"/>
          <w:sz w:val="16"/>
          <w:szCs w:val="16"/>
        </w:rPr>
      </w:pPr>
      <w:r>
        <w:rPr>
          <w:rFonts w:ascii="Garamond" w:hAnsi="Garamond" w:cs="Garamond"/>
          <w:spacing w:val="16"/>
          <w:sz w:val="16"/>
          <w:szCs w:val="16"/>
        </w:rPr>
        <w:t>Vgl. A. Schweizer, A.w., 309 f.</w:t>
      </w:r>
    </w:p>
    <w:p w:rsidR="00000000" w:rsidRDefault="00F93E2B">
      <w:pPr>
        <w:pStyle w:val="Style21"/>
        <w:numPr>
          <w:ilvl w:val="0"/>
          <w:numId w:val="293"/>
        </w:numPr>
        <w:kinsoku w:val="0"/>
        <w:autoSpaceDE/>
        <w:autoSpaceDN/>
        <w:adjustRightInd/>
        <w:spacing w:after="72"/>
        <w:ind w:right="72"/>
        <w:jc w:val="both"/>
        <w:rPr>
          <w:rFonts w:ascii="Garamond" w:hAnsi="Garamond" w:cs="Garamond"/>
          <w:spacing w:val="8"/>
          <w:sz w:val="16"/>
          <w:szCs w:val="16"/>
        </w:rPr>
      </w:pPr>
      <w:r>
        <w:rPr>
          <w:rFonts w:ascii="Garamond" w:hAnsi="Garamond" w:cs="Garamond"/>
          <w:spacing w:val="4"/>
          <w:sz w:val="16"/>
          <w:szCs w:val="16"/>
        </w:rPr>
        <w:t xml:space="preserve">Armstrong citeert Amyraut ats volgt: 'The sacrifice that lle has oflered for the propitiation of their offenses has been equatly for all. And the satvation (...) </w:t>
      </w:r>
      <w:r>
        <w:rPr>
          <w:rFonts w:ascii="Garamond" w:hAnsi="Garamond" w:cs="Garamond"/>
          <w:spacing w:val="4"/>
          <w:sz w:val="16"/>
          <w:szCs w:val="16"/>
        </w:rPr>
        <w:t xml:space="preserve">is destined equally to all.... Vgt. </w:t>
      </w:r>
      <w:r>
        <w:rPr>
          <w:rFonts w:ascii="Garamond" w:hAnsi="Garamond" w:cs="Garamond"/>
          <w:spacing w:val="5"/>
          <w:sz w:val="16"/>
          <w:szCs w:val="16"/>
        </w:rPr>
        <w:t xml:space="preserve">13.G. Armstrong, </w:t>
      </w:r>
      <w:r>
        <w:rPr>
          <w:rFonts w:ascii="Bookman Old Style" w:hAnsi="Bookman Old Style" w:cs="Bookman Old Style"/>
          <w:i/>
          <w:iCs/>
          <w:spacing w:val="5"/>
          <w:sz w:val="14"/>
          <w:szCs w:val="14"/>
        </w:rPr>
        <w:t xml:space="preserve">O.c., </w:t>
      </w:r>
      <w:r>
        <w:rPr>
          <w:rFonts w:ascii="Garamond" w:hAnsi="Garamond" w:cs="Garamond"/>
          <w:spacing w:val="5"/>
          <w:sz w:val="16"/>
          <w:szCs w:val="16"/>
        </w:rPr>
        <w:t xml:space="preserve">211. Armstrong geeft het zetf weer met 'He </w:t>
      </w:r>
      <w:r>
        <w:rPr>
          <w:rFonts w:ascii="Bookman Old Style" w:hAnsi="Bookman Old Style" w:cs="Bookman Old Style"/>
          <w:i/>
          <w:iCs/>
          <w:spacing w:val="5"/>
          <w:sz w:val="14"/>
          <w:szCs w:val="14"/>
        </w:rPr>
        <w:t xml:space="preserve">intended </w:t>
      </w:r>
      <w:r>
        <w:rPr>
          <w:rFonts w:ascii="Garamond" w:hAnsi="Garamond" w:cs="Garamond"/>
          <w:spacing w:val="5"/>
          <w:sz w:val="16"/>
          <w:szCs w:val="16"/>
        </w:rPr>
        <w:t>to die for all men.... Amyraut sluit zich ook hier aan bij Camero, hoewel de laatste nog meer nadruk erop laat valten, dat hij geheel leerde in o</w:t>
      </w:r>
      <w:r>
        <w:rPr>
          <w:rFonts w:ascii="Garamond" w:hAnsi="Garamond" w:cs="Garamond"/>
          <w:spacing w:val="5"/>
          <w:sz w:val="16"/>
          <w:szCs w:val="16"/>
        </w:rPr>
        <w:t xml:space="preserve">vereenstemming met de Dordtse godgeleerden. 'tegelijl: voegt Camero er echter aan toe, dat hij hem het gebruik van het woord 'genoegzaam" neer omvat dan bij hen. Armstrong zelf meent: 'There is very Inde in n which differs frons ahe </w:t>
      </w:r>
      <w:r>
        <w:rPr>
          <w:rFonts w:ascii="Garamond" w:hAnsi="Garamond" w:cs="Garamond"/>
          <w:spacing w:val="4"/>
          <w:sz w:val="16"/>
          <w:szCs w:val="16"/>
        </w:rPr>
        <w:t>orthodox expression fou</w:t>
      </w:r>
      <w:r>
        <w:rPr>
          <w:rFonts w:ascii="Garamond" w:hAnsi="Garamond" w:cs="Garamond"/>
          <w:spacing w:val="4"/>
          <w:sz w:val="16"/>
          <w:szCs w:val="16"/>
        </w:rPr>
        <w:t xml:space="preserve">nd in the Canons of Dort' (O.e., 59). Welke nulgelijkheden de inter </w:t>
      </w:r>
      <w:r>
        <w:rPr>
          <w:rFonts w:ascii="Garamond" w:hAnsi="Garamond" w:cs="Garamond"/>
          <w:spacing w:val="8"/>
          <w:sz w:val="16"/>
          <w:szCs w:val="16"/>
        </w:rPr>
        <w:t>pretatie van het begrip 'sufficientia' in de toenmalige discussie bevatte, laat tl. Voetius oe.</w:t>
      </w:r>
    </w:p>
    <w:p w:rsidR="00000000" w:rsidRDefault="00F93E2B">
      <w:pPr>
        <w:pStyle w:val="Style10"/>
        <w:kinsoku w:val="0"/>
        <w:autoSpaceDE/>
        <w:autoSpaceDN/>
        <w:spacing w:before="0"/>
        <w:rPr>
          <w:rStyle w:val="CharacterStyle1"/>
          <w:spacing w:val="4"/>
        </w:rPr>
      </w:pPr>
      <w:r>
        <w:rPr>
          <w:noProof/>
        </w:rPr>
        <w:pict>
          <v:shape id="_x0000_s1388" type="#_x0000_t202" style="position:absolute;left:0;text-align:left;margin-left:-398.75pt;margin-top:538.55pt;width:14pt;height:6.5pt;z-index:252028928;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48" w:lineRule="exact"/>
                    <w:rPr>
                      <w:rFonts w:ascii="Garamond" w:hAnsi="Garamond" w:cs="Garamond"/>
                      <w:spacing w:val="-19"/>
                      <w:sz w:val="21"/>
                      <w:szCs w:val="21"/>
                    </w:rPr>
                  </w:pPr>
                  <w:r>
                    <w:rPr>
                      <w:rFonts w:ascii="Garamond" w:hAnsi="Garamond" w:cs="Garamond"/>
                      <w:spacing w:val="-19"/>
                      <w:sz w:val="21"/>
                      <w:szCs w:val="21"/>
                    </w:rPr>
                    <w:t>25.1</w:t>
                  </w:r>
                </w:p>
              </w:txbxContent>
            </v:textbox>
            <w10:wrap type="square"/>
          </v:shape>
        </w:pict>
      </w:r>
      <w:r>
        <w:rPr>
          <w:noProof/>
        </w:rPr>
        <w:pict>
          <v:shape id="_x0000_s1389" type="#_x0000_t202" style="position:absolute;left:0;text-align:left;margin-left:316.5pt;margin-top:536.4pt;width:15.65pt;height:6.7pt;z-index:252029952;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54" w:lineRule="exact"/>
                    <w:rPr>
                      <w:rFonts w:ascii="Garamond" w:hAnsi="Garamond" w:cs="Garamond"/>
                      <w:w w:val="105"/>
                      <w:sz w:val="19"/>
                      <w:szCs w:val="19"/>
                    </w:rPr>
                  </w:pPr>
                  <w:r>
                    <w:rPr>
                      <w:rFonts w:ascii="Garamond" w:hAnsi="Garamond" w:cs="Garamond"/>
                      <w:w w:val="105"/>
                      <w:sz w:val="19"/>
                      <w:szCs w:val="19"/>
                    </w:rPr>
                    <w:t>255</w:t>
                  </w:r>
                </w:p>
              </w:txbxContent>
            </v:textbox>
            <w10:wrap type="square"/>
          </v:shape>
        </w:pict>
      </w:r>
      <w:r>
        <w:rPr>
          <w:rStyle w:val="CharacterStyle1"/>
        </w:rPr>
        <w:t xml:space="preserve">Dat betekent overigens niet, dat alle mensen </w:t>
      </w:r>
      <w:r>
        <w:rPr>
          <w:rStyle w:val="CharacterStyle1"/>
        </w:rPr>
        <w:t xml:space="preserve">worden behouden. Want al is de </w:t>
      </w:r>
      <w:r>
        <w:rPr>
          <w:rStyle w:val="CharacterStyle1"/>
          <w:spacing w:val="3"/>
        </w:rPr>
        <w:t xml:space="preserve">verzoening gericht op alle mensen en heeft het door Christus gerealiseerde verbond daardoor </w:t>
      </w:r>
      <w:r>
        <w:rPr>
          <w:rStyle w:val="CharacterStyle1"/>
          <w:rFonts w:ascii="Times New Roman" w:hAnsi="Times New Roman" w:cs="Times New Roman"/>
          <w:i/>
          <w:iCs/>
          <w:spacing w:val="3"/>
          <w:sz w:val="19"/>
          <w:szCs w:val="19"/>
        </w:rPr>
        <w:t xml:space="preserve">con </w:t>
      </w:r>
      <w:r>
        <w:rPr>
          <w:rStyle w:val="CharacterStyle1"/>
          <w:spacing w:val="3"/>
        </w:rPr>
        <w:t xml:space="preserve">universele omvang, dan blijft altijd nog van kracht, dat </w:t>
      </w:r>
      <w:r>
        <w:rPr>
          <w:rStyle w:val="CharacterStyle1"/>
          <w:spacing w:val="4"/>
        </w:rPr>
        <w:t>het hier om een voorwaardelijk verbond gaat. Deze voorwaarde, die niet a</w:t>
      </w:r>
      <w:r>
        <w:rPr>
          <w:rStyle w:val="CharacterStyle1"/>
          <w:spacing w:val="4"/>
        </w:rPr>
        <w:t>n</w:t>
      </w:r>
      <w:r>
        <w:rPr>
          <w:rStyle w:val="CharacterStyle1"/>
          <w:spacing w:val="4"/>
        </w:rPr>
        <w:softHyphen/>
      </w:r>
      <w:r>
        <w:rPr>
          <w:rStyle w:val="CharacterStyle1"/>
          <w:spacing w:val="-2"/>
        </w:rPr>
        <w:t xml:space="preserve">ders is dan de eis van het geloof, moet worden vervuld, wil de mens in het door </w:t>
      </w:r>
      <w:r>
        <w:rPr>
          <w:rStyle w:val="CharacterStyle1"/>
          <w:spacing w:val="4"/>
        </w:rPr>
        <w:t>Christus verworven heil daadwerkelijk delen.</w:t>
      </w:r>
    </w:p>
    <w:p w:rsidR="00000000" w:rsidRDefault="00F93E2B">
      <w:pPr>
        <w:pStyle w:val="Style10"/>
        <w:kinsoku w:val="0"/>
        <w:autoSpaceDE/>
        <w:autoSpaceDN/>
        <w:spacing w:before="0"/>
        <w:rPr>
          <w:rStyle w:val="CharacterStyle1"/>
          <w:spacing w:val="2"/>
        </w:rPr>
      </w:pPr>
      <w:r>
        <w:rPr>
          <w:rStyle w:val="CharacterStyle1"/>
          <w:spacing w:val="3"/>
        </w:rPr>
        <w:t xml:space="preserve">De spanning loopt hier hoog op, zelfs tot in (de wil van) God. Want in het </w:t>
      </w:r>
      <w:r>
        <w:rPr>
          <w:rStyle w:val="CharacterStyle1"/>
          <w:spacing w:val="2"/>
        </w:rPr>
        <w:t>allesomvattende offer van Christus komt Gods wil tot u</w:t>
      </w:r>
      <w:r>
        <w:rPr>
          <w:rStyle w:val="CharacterStyle1"/>
          <w:spacing w:val="2"/>
        </w:rPr>
        <w:t xml:space="preserve">iting, die niemand van </w:t>
      </w:r>
      <w:r>
        <w:rPr>
          <w:rStyle w:val="CharacterStyle1"/>
          <w:spacing w:val="3"/>
        </w:rPr>
        <w:t xml:space="preserve">het heil uitsluit. Maar als dit door Christus verworven heil niet in liet geloof </w:t>
      </w:r>
      <w:r>
        <w:rPr>
          <w:rStyle w:val="CharacterStyle1"/>
          <w:spacing w:val="2"/>
        </w:rPr>
        <w:t>wordt aanvaard, dan geldt, dat God niet wil, dat die mens behouden wordt.</w:t>
      </w:r>
      <w:r>
        <w:rPr>
          <w:rStyle w:val="CharacterStyle1"/>
          <w:rFonts w:ascii="Times New Roman" w:hAnsi="Times New Roman" w:cs="Times New Roman"/>
          <w:spacing w:val="2"/>
          <w:w w:val="115"/>
          <w:sz w:val="14"/>
          <w:szCs w:val="14"/>
          <w:vertAlign w:val="superscript"/>
        </w:rPr>
        <w:t>43</w:t>
      </w:r>
    </w:p>
    <w:p w:rsidR="00000000" w:rsidRDefault="00F93E2B">
      <w:pPr>
        <w:pStyle w:val="Style21"/>
        <w:kinsoku w:val="0"/>
        <w:autoSpaceDE/>
        <w:autoSpaceDN/>
        <w:adjustRightInd/>
        <w:spacing w:before="216"/>
        <w:jc w:val="both"/>
        <w:rPr>
          <w:i/>
          <w:iCs/>
          <w:spacing w:val="8"/>
          <w:sz w:val="19"/>
          <w:szCs w:val="19"/>
        </w:rPr>
      </w:pPr>
      <w:r>
        <w:rPr>
          <w:i/>
          <w:iCs/>
          <w:spacing w:val="8"/>
          <w:sz w:val="19"/>
          <w:szCs w:val="19"/>
        </w:rPr>
        <w:t>Christus en de Geest</w:t>
      </w:r>
    </w:p>
    <w:p w:rsidR="00000000" w:rsidRDefault="00F93E2B">
      <w:pPr>
        <w:pStyle w:val="Style10"/>
        <w:kinsoku w:val="0"/>
        <w:autoSpaceDE/>
        <w:autoSpaceDN/>
        <w:spacing w:before="216"/>
        <w:rPr>
          <w:rStyle w:val="CharacterStyle1"/>
        </w:rPr>
      </w:pPr>
      <w:r>
        <w:rPr>
          <w:rStyle w:val="CharacterStyle1"/>
        </w:rPr>
        <w:t>Die beperking bouwt Amyraut in, wanneer hij in zijn ver</w:t>
      </w:r>
      <w:r>
        <w:rPr>
          <w:rStyle w:val="CharacterStyle1"/>
        </w:rPr>
        <w:t xml:space="preserve">bondsleer ook aan de </w:t>
      </w:r>
      <w:r>
        <w:rPr>
          <w:rStyle w:val="CharacterStyle1"/>
          <w:spacing w:val="3"/>
        </w:rPr>
        <w:t>Heilige Geest als derde Persoon van het goddelijk wezen zijn plaats wil toe</w:t>
      </w:r>
      <w:r>
        <w:rPr>
          <w:rStyle w:val="CharacterStyle1"/>
          <w:spacing w:val="3"/>
        </w:rPr>
        <w:softHyphen/>
      </w:r>
      <w:r>
        <w:rPr>
          <w:rStyle w:val="CharacterStyle1"/>
          <w:spacing w:val="1"/>
        </w:rPr>
        <w:t xml:space="preserve">kennen. De Geest is het, die het door Christus verworven heil toepast in en aan de mens door hem het geloof te schenken, waarmee hij aan de voorwaarde van </w:t>
      </w:r>
      <w:r>
        <w:rPr>
          <w:rStyle w:val="CharacterStyle1"/>
        </w:rPr>
        <w:t xml:space="preserve">het </w:t>
      </w:r>
      <w:r>
        <w:rPr>
          <w:rStyle w:val="CharacterStyle1"/>
        </w:rPr>
        <w:t>verbond kan voldoen.</w:t>
      </w:r>
    </w:p>
    <w:p w:rsidR="00000000" w:rsidRDefault="00F93E2B">
      <w:pPr>
        <w:pStyle w:val="Style10"/>
        <w:kinsoku w:val="0"/>
        <w:autoSpaceDE/>
        <w:autoSpaceDN/>
        <w:rPr>
          <w:rStyle w:val="CharacterStyle1"/>
          <w:spacing w:val="3"/>
        </w:rPr>
      </w:pPr>
      <w:r>
        <w:rPr>
          <w:rStyle w:val="CharacterStyle1"/>
          <w:spacing w:val="1"/>
        </w:rPr>
        <w:t xml:space="preserve">Op dat moment legt Amyraut weer de verbinding met het absolute verbond, dat </w:t>
      </w:r>
      <w:r>
        <w:rPr>
          <w:rStyle w:val="CharacterStyle1"/>
          <w:spacing w:val="3"/>
        </w:rPr>
        <w:t>in wezen gelijk staat met de particuliere verkiezing. Want het zijn alleen de verkorenen, aan wie de Geest het geloof geeft.</w:t>
      </w:r>
      <w:r>
        <w:rPr>
          <w:rStyle w:val="CharacterStyle1"/>
          <w:rFonts w:ascii="Times New Roman" w:hAnsi="Times New Roman" w:cs="Times New Roman"/>
          <w:spacing w:val="3"/>
          <w:w w:val="115"/>
          <w:sz w:val="14"/>
          <w:szCs w:val="14"/>
          <w:vertAlign w:val="superscript"/>
        </w:rPr>
        <w:t>44</w:t>
      </w:r>
    </w:p>
    <w:p w:rsidR="00000000" w:rsidRDefault="00F93E2B">
      <w:pPr>
        <w:pStyle w:val="Style10"/>
        <w:kinsoku w:val="0"/>
        <w:autoSpaceDE/>
        <w:autoSpaceDN/>
        <w:rPr>
          <w:rStyle w:val="CharacterStyle1"/>
          <w:spacing w:val="3"/>
        </w:rPr>
      </w:pPr>
      <w:r>
        <w:rPr>
          <w:rStyle w:val="CharacterStyle1"/>
          <w:spacing w:val="1"/>
        </w:rPr>
        <w:t xml:space="preserve">In het kader van Amyrauts gedachtengang is het overigens te begrijpen, dat op </w:t>
      </w:r>
      <w:r>
        <w:rPr>
          <w:rStyle w:val="CharacterStyle1"/>
          <w:spacing w:val="3"/>
        </w:rPr>
        <w:t>dit pneumatologisch gegeven niet de nadruk valt. Hi</w:t>
      </w:r>
      <w:r>
        <w:rPr>
          <w:rStyle w:val="CharacterStyle1"/>
          <w:spacing w:val="3"/>
        </w:rPr>
        <w:t xml:space="preserve">j ontkent het zeker niet, </w:t>
      </w:r>
      <w:r>
        <w:rPr>
          <w:rStyle w:val="CharacterStyle1"/>
          <w:spacing w:val="-1"/>
        </w:rPr>
        <w:t xml:space="preserve">maar het hart van Amyraut ligt daar niet. Dat ligt veeleer daar, waar hij in zijn </w:t>
      </w:r>
      <w:r>
        <w:rPr>
          <w:rStyle w:val="CharacterStyle1"/>
        </w:rPr>
        <w:t xml:space="preserve">christologische invulling van het verbond de boodschap van genade kan doen </w:t>
      </w:r>
      <w:r>
        <w:rPr>
          <w:rStyle w:val="CharacterStyle1"/>
          <w:spacing w:val="3"/>
        </w:rPr>
        <w:t>uitgaan tot alle mensen met het appèl om te geloven.</w:t>
      </w:r>
    </w:p>
    <w:p w:rsidR="00000000" w:rsidRDefault="00F93E2B">
      <w:pPr>
        <w:pStyle w:val="Style10"/>
        <w:kinsoku w:val="0"/>
        <w:autoSpaceDE/>
        <w:autoSpaceDN/>
        <w:rPr>
          <w:rStyle w:val="CharacterStyle1"/>
          <w:spacing w:val="3"/>
        </w:rPr>
      </w:pPr>
      <w:r>
        <w:rPr>
          <w:rStyle w:val="CharacterStyle1"/>
          <w:spacing w:val="2"/>
        </w:rPr>
        <w:t xml:space="preserve">Dit pneumatologisch </w:t>
      </w:r>
      <w:r>
        <w:rPr>
          <w:rStyle w:val="CharacterStyle1"/>
          <w:spacing w:val="2"/>
        </w:rPr>
        <w:t>manco is echter nog maar van geringe betekenis vergele</w:t>
      </w:r>
      <w:r>
        <w:rPr>
          <w:rStyle w:val="CharacterStyle1"/>
          <w:spacing w:val="2"/>
        </w:rPr>
        <w:softHyphen/>
      </w:r>
      <w:r>
        <w:rPr>
          <w:rStyle w:val="CharacterStyle1"/>
        </w:rPr>
        <w:t>ken met een veel groter manco, althans in de ogen van zijn orthodox-gerefor</w:t>
      </w:r>
      <w:r>
        <w:rPr>
          <w:rStyle w:val="CharacterStyle1"/>
        </w:rPr>
        <w:softHyphen/>
      </w:r>
      <w:r>
        <w:rPr>
          <w:rStyle w:val="CharacterStyle1"/>
          <w:spacing w:val="2"/>
        </w:rPr>
        <w:t>meerde tegenstanders. Zij merkten in deze gedachtengang van Amyraut name</w:t>
      </w:r>
      <w:r>
        <w:rPr>
          <w:rStyle w:val="CharacterStyle1"/>
          <w:spacing w:val="2"/>
        </w:rPr>
        <w:softHyphen/>
      </w:r>
      <w:r>
        <w:rPr>
          <w:rStyle w:val="CharacterStyle1"/>
          <w:spacing w:val="3"/>
        </w:rPr>
        <w:t xml:space="preserve">lijk een te ver gaande scheiding op tussen Christus </w:t>
      </w:r>
      <w:r>
        <w:rPr>
          <w:rStyle w:val="CharacterStyle1"/>
          <w:spacing w:val="3"/>
        </w:rPr>
        <w:t>en de Heilige Geest.</w:t>
      </w:r>
      <w:r>
        <w:rPr>
          <w:rStyle w:val="CharacterStyle1"/>
          <w:rFonts w:ascii="Times New Roman" w:hAnsi="Times New Roman" w:cs="Times New Roman"/>
          <w:spacing w:val="3"/>
          <w:w w:val="115"/>
          <w:sz w:val="14"/>
          <w:szCs w:val="14"/>
          <w:vertAlign w:val="superscript"/>
        </w:rPr>
        <w:t>45</w:t>
      </w:r>
    </w:p>
    <w:p w:rsidR="00000000" w:rsidRDefault="00F93E2B">
      <w:pPr>
        <w:pStyle w:val="Style10"/>
        <w:kinsoku w:val="0"/>
        <w:autoSpaceDE/>
        <w:autoSpaceDN/>
        <w:spacing w:before="0" w:after="144"/>
        <w:rPr>
          <w:rStyle w:val="CharacterStyle1"/>
          <w:spacing w:val="3"/>
        </w:rPr>
      </w:pPr>
      <w:r>
        <w:rPr>
          <w:rStyle w:val="CharacterStyle1"/>
          <w:spacing w:val="-2"/>
        </w:rPr>
        <w:t xml:space="preserve">Dat gaf in de eerste plaats al te denken, omdat hierdoor de eenheid van de drie </w:t>
      </w:r>
      <w:r>
        <w:rPr>
          <w:rStyle w:val="CharacterStyle1"/>
          <w:spacing w:val="2"/>
        </w:rPr>
        <w:t>goddelijke personen onder (te) grote druk kwam te staan. Maar nog ingrijpen</w:t>
      </w:r>
      <w:r>
        <w:rPr>
          <w:rStyle w:val="CharacterStyle1"/>
          <w:spacing w:val="2"/>
        </w:rPr>
        <w:softHyphen/>
      </w:r>
      <w:r>
        <w:rPr>
          <w:rStyle w:val="CharacterStyle1"/>
        </w:rPr>
        <w:t>der was het bezwaar, dat het gesignaleerde manco niet zozeer de Geest als wel</w:t>
      </w:r>
      <w:r>
        <w:rPr>
          <w:rStyle w:val="CharacterStyle1"/>
        </w:rPr>
        <w:t xml:space="preserve"> </w:t>
      </w:r>
      <w:r>
        <w:rPr>
          <w:rStyle w:val="CharacterStyle1"/>
          <w:spacing w:val="3"/>
        </w:rPr>
        <w:t>Christus en zijn werk betrof.</w:t>
      </w:r>
    </w:p>
    <w:p w:rsidR="00000000" w:rsidRDefault="00F93E2B">
      <w:pPr>
        <w:pStyle w:val="Style21"/>
        <w:kinsoku w:val="0"/>
        <w:autoSpaceDE/>
        <w:autoSpaceDN/>
        <w:adjustRightInd/>
        <w:spacing w:before="108"/>
        <w:ind w:left="288"/>
        <w:rPr>
          <w:rFonts w:ascii="Garamond" w:hAnsi="Garamond" w:cs="Garamond"/>
          <w:spacing w:val="4"/>
          <w:sz w:val="16"/>
          <w:szCs w:val="16"/>
        </w:rPr>
      </w:pPr>
      <w:r>
        <w:rPr>
          <w:noProof/>
        </w:rPr>
        <w:pict>
          <v:line id="_x0000_s1390" style="position:absolute;left:0;text-align:left;z-index:252030976;mso-wrap-distance-left:0;mso-wrap-distance-right:0;mso-position-horizontal-relative:text;mso-position-vertical-relative:text" from="0,.3pt" to="59.3pt,.3pt" o:allowincell="f" strokeweight=".5pt">
            <w10:wrap type="square"/>
          </v:line>
        </w:pict>
      </w:r>
      <w:r>
        <w:rPr>
          <w:rFonts w:ascii="Garamond" w:hAnsi="Garamond" w:cs="Garamond"/>
          <w:spacing w:val="3"/>
          <w:sz w:val="16"/>
          <w:szCs w:val="16"/>
        </w:rPr>
        <w:t xml:space="preserve">zien in zijn disputatie `Probtematutn </w:t>
      </w:r>
      <w:r>
        <w:rPr>
          <w:rFonts w:ascii="Bookman Old Style" w:hAnsi="Bookman Old Style" w:cs="Bookman Old Style"/>
          <w:i/>
          <w:iCs/>
          <w:spacing w:val="3"/>
          <w:sz w:val="14"/>
          <w:szCs w:val="14"/>
        </w:rPr>
        <w:t xml:space="preserve">de </w:t>
      </w:r>
      <w:r>
        <w:rPr>
          <w:rFonts w:ascii="Garamond" w:hAnsi="Garamond" w:cs="Garamond"/>
          <w:spacing w:val="3"/>
          <w:sz w:val="16"/>
          <w:szCs w:val="16"/>
        </w:rPr>
        <w:t xml:space="preserve">merito Christi', </w:t>
      </w:r>
      <w:r>
        <w:rPr>
          <w:rFonts w:ascii="Bookman Old Style" w:hAnsi="Bookman Old Style" w:cs="Bookman Old Style"/>
          <w:i/>
          <w:iCs/>
          <w:spacing w:val="3"/>
          <w:sz w:val="14"/>
          <w:szCs w:val="14"/>
        </w:rPr>
        <w:t xml:space="preserve">Disputationes selectae, </w:t>
      </w:r>
      <w:r>
        <w:rPr>
          <w:rFonts w:ascii="Bookman Old Style" w:hAnsi="Bookman Old Style" w:cs="Bookman Old Style"/>
          <w:spacing w:val="3"/>
          <w:sz w:val="15"/>
          <w:szCs w:val="15"/>
        </w:rPr>
        <w:t xml:space="preserve">11, </w:t>
      </w:r>
      <w:r>
        <w:rPr>
          <w:rFonts w:ascii="Garamond" w:hAnsi="Garamond" w:cs="Garamond"/>
          <w:spacing w:val="3"/>
          <w:sz w:val="16"/>
          <w:szCs w:val="16"/>
        </w:rPr>
        <w:t xml:space="preserve">228-286. </w:t>
      </w:r>
      <w:r>
        <w:rPr>
          <w:rFonts w:ascii="Garamond" w:hAnsi="Garamond" w:cs="Garamond"/>
          <w:spacing w:val="4"/>
          <w:sz w:val="16"/>
          <w:szCs w:val="16"/>
        </w:rPr>
        <w:t xml:space="preserve">Vgl. W.J. van Asselt/E. Dekker (Ed.), </w:t>
      </w:r>
      <w:r>
        <w:rPr>
          <w:rFonts w:ascii="Bookman Old Style" w:hAnsi="Bookman Old Style" w:cs="Bookman Old Style"/>
          <w:i/>
          <w:iCs/>
          <w:spacing w:val="4"/>
          <w:sz w:val="14"/>
          <w:szCs w:val="14"/>
        </w:rPr>
        <w:t xml:space="preserve">De scholastieke Voetius, A.w., </w:t>
      </w:r>
      <w:r>
        <w:rPr>
          <w:rFonts w:ascii="Garamond" w:hAnsi="Garamond" w:cs="Garamond"/>
          <w:spacing w:val="4"/>
          <w:sz w:val="16"/>
          <w:szCs w:val="16"/>
        </w:rPr>
        <w:t>86-115.</w:t>
      </w:r>
    </w:p>
    <w:p w:rsidR="00000000" w:rsidRDefault="00F93E2B">
      <w:pPr>
        <w:pStyle w:val="Style21"/>
        <w:numPr>
          <w:ilvl w:val="0"/>
          <w:numId w:val="292"/>
        </w:numPr>
        <w:kinsoku w:val="0"/>
        <w:autoSpaceDE/>
        <w:autoSpaceDN/>
        <w:adjustRightInd/>
        <w:spacing w:line="184" w:lineRule="auto"/>
        <w:ind w:left="288" w:hanging="288"/>
        <w:rPr>
          <w:rFonts w:ascii="Garamond" w:hAnsi="Garamond" w:cs="Garamond"/>
          <w:spacing w:val="14"/>
          <w:sz w:val="16"/>
          <w:szCs w:val="16"/>
        </w:rPr>
      </w:pPr>
      <w:r>
        <w:rPr>
          <w:rFonts w:ascii="Garamond" w:hAnsi="Garamond" w:cs="Garamond"/>
          <w:spacing w:val="14"/>
          <w:sz w:val="16"/>
          <w:szCs w:val="16"/>
        </w:rPr>
        <w:t xml:space="preserve">Vgt. B.G. Armstrong, </w:t>
      </w:r>
      <w:r>
        <w:rPr>
          <w:rFonts w:ascii="Bookman Old Style" w:hAnsi="Bookman Old Style" w:cs="Bookman Old Style"/>
          <w:i/>
          <w:iCs/>
          <w:spacing w:val="14"/>
          <w:sz w:val="14"/>
          <w:szCs w:val="14"/>
        </w:rPr>
        <w:t xml:space="preserve">O.c., </w:t>
      </w:r>
      <w:r>
        <w:rPr>
          <w:rFonts w:ascii="Garamond" w:hAnsi="Garamond" w:cs="Garamond"/>
          <w:spacing w:val="14"/>
          <w:sz w:val="16"/>
          <w:szCs w:val="16"/>
        </w:rPr>
        <w:t>211 s.</w:t>
      </w:r>
    </w:p>
    <w:p w:rsidR="00000000" w:rsidRDefault="00F93E2B">
      <w:pPr>
        <w:pStyle w:val="Style21"/>
        <w:numPr>
          <w:ilvl w:val="0"/>
          <w:numId w:val="291"/>
        </w:numPr>
        <w:kinsoku w:val="0"/>
        <w:autoSpaceDE/>
        <w:autoSpaceDN/>
        <w:adjustRightInd/>
        <w:rPr>
          <w:rFonts w:ascii="Garamond" w:hAnsi="Garamond" w:cs="Garamond"/>
          <w:spacing w:val="4"/>
          <w:sz w:val="16"/>
          <w:szCs w:val="16"/>
        </w:rPr>
      </w:pPr>
      <w:r>
        <w:rPr>
          <w:rFonts w:ascii="Bookman Old Style" w:hAnsi="Bookman Old Style" w:cs="Bookman Old Style"/>
          <w:i/>
          <w:iCs/>
          <w:spacing w:val="4"/>
          <w:sz w:val="14"/>
          <w:szCs w:val="14"/>
        </w:rPr>
        <w:t xml:space="preserve">O.c., </w:t>
      </w:r>
      <w:r>
        <w:rPr>
          <w:rFonts w:ascii="Garamond" w:hAnsi="Garamond" w:cs="Garamond"/>
          <w:spacing w:val="4"/>
          <w:sz w:val="16"/>
          <w:szCs w:val="16"/>
        </w:rPr>
        <w:t>209.</w:t>
      </w:r>
    </w:p>
    <w:p w:rsidR="00000000" w:rsidRDefault="00F93E2B">
      <w:pPr>
        <w:pStyle w:val="Style21"/>
        <w:kinsoku w:val="0"/>
        <w:autoSpaceDE/>
        <w:autoSpaceDN/>
        <w:adjustRightInd/>
        <w:ind w:left="288" w:hanging="288"/>
        <w:jc w:val="both"/>
        <w:rPr>
          <w:rFonts w:ascii="Garamond" w:hAnsi="Garamond" w:cs="Garamond"/>
          <w:spacing w:val="6"/>
          <w:sz w:val="16"/>
          <w:szCs w:val="16"/>
        </w:rPr>
      </w:pPr>
      <w:r>
        <w:rPr>
          <w:rFonts w:ascii="Garamond" w:hAnsi="Garamond" w:cs="Garamond"/>
          <w:spacing w:val="5"/>
          <w:sz w:val="16"/>
          <w:szCs w:val="16"/>
        </w:rPr>
        <w:t xml:space="preserve">45. Armstrong wijst erop, dat dit stechts één van de kenmerken is van 'the dualism which runs </w:t>
      </w:r>
      <w:r>
        <w:rPr>
          <w:rFonts w:ascii="Garamond" w:hAnsi="Garamond" w:cs="Garamond"/>
          <w:spacing w:val="6"/>
          <w:sz w:val="16"/>
          <w:szCs w:val="16"/>
        </w:rPr>
        <w:t xml:space="preserve">throughout Amyraut's theology' </w:t>
      </w:r>
      <w:r>
        <w:rPr>
          <w:rFonts w:ascii="Bookman Old Style" w:hAnsi="Bookman Old Style" w:cs="Bookman Old Style"/>
          <w:i/>
          <w:iCs/>
          <w:spacing w:val="6"/>
          <w:sz w:val="14"/>
          <w:szCs w:val="14"/>
        </w:rPr>
        <w:t xml:space="preserve">(O.c., </w:t>
      </w:r>
      <w:r>
        <w:rPr>
          <w:rFonts w:ascii="Garamond" w:hAnsi="Garamond" w:cs="Garamond"/>
          <w:spacing w:val="6"/>
          <w:sz w:val="16"/>
          <w:szCs w:val="16"/>
        </w:rPr>
        <w:t xml:space="preserve">213). Dit duatisme wordt door Amyraut ten opzichte van het verbond verschittend geformuleerd. </w:t>
      </w:r>
      <w:r>
        <w:rPr>
          <w:rFonts w:ascii="Bookman Old Style" w:hAnsi="Bookman Old Style" w:cs="Bookman Old Style"/>
          <w:spacing w:val="6"/>
          <w:sz w:val="15"/>
          <w:szCs w:val="15"/>
        </w:rPr>
        <w:t>H</w:t>
      </w:r>
      <w:r>
        <w:rPr>
          <w:rFonts w:ascii="Garamond" w:hAnsi="Garamond" w:cs="Garamond"/>
          <w:spacing w:val="6"/>
          <w:sz w:val="16"/>
          <w:szCs w:val="16"/>
        </w:rPr>
        <w:t>ij spreekt van uit</w:t>
      </w:r>
      <w:r>
        <w:rPr>
          <w:rFonts w:ascii="Garamond" w:hAnsi="Garamond" w:cs="Garamond"/>
          <w:spacing w:val="6"/>
          <w:sz w:val="16"/>
          <w:szCs w:val="16"/>
        </w:rPr>
        <w:t xml:space="preserve">wendig en inwendig, algemeen </w:t>
      </w:r>
      <w:r>
        <w:rPr>
          <w:rFonts w:ascii="Garamond" w:hAnsi="Garamond" w:cs="Garamond"/>
          <w:spacing w:val="5"/>
          <w:sz w:val="16"/>
          <w:szCs w:val="16"/>
        </w:rPr>
        <w:t xml:space="preserve">en bijzonder, maar meestal van voorwerpelijk en onderwerpelijk. Duidelijk is echter, dat dit </w:t>
      </w:r>
      <w:r>
        <w:rPr>
          <w:rFonts w:ascii="Garamond" w:hAnsi="Garamond" w:cs="Garamond"/>
          <w:spacing w:val="4"/>
          <w:sz w:val="16"/>
          <w:szCs w:val="16"/>
        </w:rPr>
        <w:t>dualisme niet typisch is voor Amyraut. Zelf beroept hij zich op Catvijn, bij wie deze begrip</w:t>
      </w:r>
      <w:r>
        <w:rPr>
          <w:rFonts w:ascii="Garamond" w:hAnsi="Garamond" w:cs="Garamond"/>
          <w:spacing w:val="4"/>
          <w:sz w:val="16"/>
          <w:szCs w:val="16"/>
        </w:rPr>
        <w:softHyphen/>
      </w:r>
      <w:r>
        <w:rPr>
          <w:rFonts w:ascii="Garamond" w:hAnsi="Garamond" w:cs="Garamond"/>
          <w:spacing w:val="5"/>
          <w:sz w:val="16"/>
          <w:szCs w:val="16"/>
        </w:rPr>
        <w:t>penparen ook al voorkomen. Later is dit d</w:t>
      </w:r>
      <w:r>
        <w:rPr>
          <w:rFonts w:ascii="Garamond" w:hAnsi="Garamond" w:cs="Garamond"/>
          <w:spacing w:val="5"/>
          <w:sz w:val="16"/>
          <w:szCs w:val="16"/>
        </w:rPr>
        <w:t xml:space="preserve">ualisme ook in de gereformeerde verbondsleer soms </w:t>
      </w:r>
      <w:r>
        <w:rPr>
          <w:rFonts w:ascii="Garamond" w:hAnsi="Garamond" w:cs="Garamond"/>
          <w:spacing w:val="6"/>
          <w:sz w:val="16"/>
          <w:szCs w:val="16"/>
        </w:rPr>
        <w:t>in zo'n mate gaan overheersen, dat men zelfs sprak van twee verschitlende verbonden.</w:t>
      </w:r>
    </w:p>
    <w:p w:rsidR="00000000" w:rsidRDefault="00F93E2B">
      <w:pPr>
        <w:widowControl/>
        <w:kinsoku/>
        <w:autoSpaceDE w:val="0"/>
        <w:autoSpaceDN w:val="0"/>
        <w:adjustRightInd w:val="0"/>
        <w:sectPr w:rsidR="00000000">
          <w:pgSz w:w="16834" w:h="11904" w:orient="landscape"/>
          <w:pgMar w:top="984" w:right="1048" w:bottom="236" w:left="1108" w:header="720" w:footer="720" w:gutter="0"/>
          <w:cols w:num="2" w:space="720" w:equalWidth="0">
            <w:col w:w="6643" w:space="1332"/>
            <w:col w:w="6643"/>
          </w:cols>
          <w:noEndnote/>
        </w:sectPr>
      </w:pPr>
    </w:p>
    <w:p w:rsidR="00000000" w:rsidRDefault="00F93E2B">
      <w:pPr>
        <w:pStyle w:val="Style4"/>
        <w:kinsoku w:val="0"/>
        <w:autoSpaceDE/>
        <w:autoSpaceDN/>
        <w:spacing w:line="268" w:lineRule="auto"/>
        <w:rPr>
          <w:rStyle w:val="CharacterStyle5"/>
          <w:spacing w:val="8"/>
        </w:rPr>
      </w:pPr>
      <w:r>
        <w:rPr>
          <w:rStyle w:val="CharacterStyle5"/>
          <w:spacing w:val="7"/>
        </w:rPr>
        <w:t xml:space="preserve">Want in de redenering van Amyraut kwam het feitelijk hierop neer, dat in het </w:t>
      </w:r>
      <w:r>
        <w:rPr>
          <w:rStyle w:val="CharacterStyle5"/>
          <w:spacing w:val="4"/>
        </w:rPr>
        <w:t>door Christ</w:t>
      </w:r>
      <w:r>
        <w:rPr>
          <w:rStyle w:val="CharacterStyle5"/>
          <w:spacing w:val="4"/>
        </w:rPr>
        <w:t xml:space="preserve">us verworven heil niet de toepassing ervan oftewel het geloof in de </w:t>
      </w:r>
      <w:r>
        <w:rPr>
          <w:rStyle w:val="CharacterStyle5"/>
          <w:spacing w:val="9"/>
        </w:rPr>
        <w:t>verzoening lag opgesloten.</w:t>
      </w:r>
      <w:r>
        <w:rPr>
          <w:rStyle w:val="CharacterStyle5"/>
          <w:spacing w:val="9"/>
          <w:sz w:val="15"/>
          <w:szCs w:val="15"/>
          <w:vertAlign w:val="superscript"/>
        </w:rPr>
        <w:t>46</w:t>
      </w:r>
      <w:r>
        <w:rPr>
          <w:rStyle w:val="CharacterStyle5"/>
          <w:spacing w:val="9"/>
        </w:rPr>
        <w:t xml:space="preserve"> Dit laatste kwam er als een eigen werk van de </w:t>
      </w:r>
      <w:r>
        <w:rPr>
          <w:rStyle w:val="CharacterStyle5"/>
          <w:spacing w:val="6"/>
        </w:rPr>
        <w:t xml:space="preserve">Geest in een later stadium bij, afgezonderd van de verzoening door Christus en </w:t>
      </w:r>
      <w:r>
        <w:rPr>
          <w:rStyle w:val="CharacterStyle5"/>
          <w:spacing w:val="7"/>
        </w:rPr>
        <w:t>dus als een noodzakelijke aanvulling op het werk van Christus, wilde er ten</w:t>
      </w:r>
      <w:r>
        <w:rPr>
          <w:rStyle w:val="CharacterStyle5"/>
          <w:spacing w:val="7"/>
        </w:rPr>
        <w:softHyphen/>
      </w:r>
      <w:r>
        <w:rPr>
          <w:rStyle w:val="CharacterStyle5"/>
          <w:spacing w:val="8"/>
        </w:rPr>
        <w:t>minste sprake zijn van een daadwerkelijk behoud. Men zag dat als een deva</w:t>
      </w:r>
      <w:r>
        <w:rPr>
          <w:rStyle w:val="CharacterStyle5"/>
          <w:spacing w:val="8"/>
        </w:rPr>
        <w:softHyphen/>
      </w:r>
      <w:r>
        <w:rPr>
          <w:rStyle w:val="CharacterStyle5"/>
          <w:spacing w:val="6"/>
        </w:rPr>
        <w:t>luatie van het werk van Chr</w:t>
      </w:r>
      <w:r>
        <w:rPr>
          <w:rStyle w:val="CharacterStyle5"/>
          <w:spacing w:val="6"/>
        </w:rPr>
        <w:t xml:space="preserve">istus en uiteindelijk ook als een devaluatie van het </w:t>
      </w:r>
      <w:r>
        <w:rPr>
          <w:rStyle w:val="CharacterStyle5"/>
          <w:spacing w:val="8"/>
        </w:rPr>
        <w:t>door Hem gerealiseerde verbond.</w:t>
      </w:r>
    </w:p>
    <w:p w:rsidR="00000000" w:rsidRDefault="00F93E2B">
      <w:pPr>
        <w:pStyle w:val="Style21"/>
        <w:kinsoku w:val="0"/>
        <w:autoSpaceDE/>
        <w:autoSpaceDN/>
        <w:adjustRightInd/>
        <w:spacing w:before="252" w:line="189" w:lineRule="auto"/>
        <w:jc w:val="both"/>
        <w:rPr>
          <w:rFonts w:ascii="Verdana" w:hAnsi="Verdana" w:cs="Verdana"/>
          <w:i/>
          <w:iCs/>
          <w:spacing w:val="8"/>
          <w:sz w:val="16"/>
          <w:szCs w:val="16"/>
        </w:rPr>
      </w:pPr>
      <w:r>
        <w:rPr>
          <w:rFonts w:ascii="Verdana" w:hAnsi="Verdana" w:cs="Verdana"/>
          <w:i/>
          <w:iCs/>
          <w:spacing w:val="8"/>
          <w:sz w:val="16"/>
          <w:szCs w:val="16"/>
        </w:rPr>
        <w:t>De twee willen van God</w:t>
      </w:r>
    </w:p>
    <w:p w:rsidR="00000000" w:rsidRDefault="00F93E2B">
      <w:pPr>
        <w:pStyle w:val="Style4"/>
        <w:kinsoku w:val="0"/>
        <w:autoSpaceDE/>
        <w:autoSpaceDN/>
        <w:spacing w:before="216" w:line="268" w:lineRule="auto"/>
        <w:rPr>
          <w:rStyle w:val="CharacterStyle5"/>
          <w:spacing w:val="8"/>
        </w:rPr>
      </w:pPr>
      <w:r>
        <w:rPr>
          <w:rStyle w:val="CharacterStyle5"/>
          <w:spacing w:val="7"/>
        </w:rPr>
        <w:t xml:space="preserve">We zien uit het bovenstaande, welke implicaties het heeft, dat Amyraut zijn </w:t>
      </w:r>
      <w:r>
        <w:rPr>
          <w:rStyle w:val="CharacterStyle5"/>
          <w:spacing w:val="5"/>
        </w:rPr>
        <w:t xml:space="preserve">verbondsvisie laat ontspringen uit zijn Godsteer. Maar de belangrijkste </w:t>
      </w:r>
      <w:r>
        <w:rPr>
          <w:rStyle w:val="CharacterStyle5"/>
          <w:spacing w:val="5"/>
        </w:rPr>
        <w:t>conse</w:t>
      </w:r>
      <w:r>
        <w:rPr>
          <w:rStyle w:val="CharacterStyle5"/>
          <w:spacing w:val="5"/>
        </w:rPr>
        <w:softHyphen/>
      </w:r>
      <w:r>
        <w:rPr>
          <w:rStyle w:val="CharacterStyle5"/>
          <w:spacing w:val="6"/>
        </w:rPr>
        <w:t>quentie moet nog worden genoemd. We zagen reeds, dat Amyraut de predesti</w:t>
      </w:r>
      <w:r>
        <w:rPr>
          <w:rStyle w:val="CharacterStyle5"/>
          <w:spacing w:val="6"/>
        </w:rPr>
        <w:softHyphen/>
      </w:r>
      <w:r>
        <w:rPr>
          <w:rStyle w:val="CharacterStyle5"/>
          <w:spacing w:val="5"/>
        </w:rPr>
        <w:t xml:space="preserve">natie uit zijn verbondsleer heeft willen buitensluiten. Ook deze zo ver mogelijk </w:t>
      </w:r>
      <w:r>
        <w:rPr>
          <w:rStyle w:val="CharacterStyle5"/>
          <w:spacing w:val="9"/>
        </w:rPr>
        <w:t xml:space="preserve">door hem doorgevoerde scheiding tussen verbond en verkiezing fundeerde </w:t>
      </w:r>
      <w:r>
        <w:rPr>
          <w:rStyle w:val="CharacterStyle5"/>
          <w:spacing w:val="8"/>
        </w:rPr>
        <w:t>Amyraut in zijn leer aang</w:t>
      </w:r>
      <w:r>
        <w:rPr>
          <w:rStyle w:val="CharacterStyle5"/>
          <w:spacing w:val="8"/>
        </w:rPr>
        <w:t>aande God.</w:t>
      </w:r>
    </w:p>
    <w:p w:rsidR="00000000" w:rsidRDefault="00F93E2B">
      <w:pPr>
        <w:pStyle w:val="Style4"/>
        <w:kinsoku w:val="0"/>
        <w:autoSpaceDE/>
        <w:autoSpaceDN/>
        <w:spacing w:line="266" w:lineRule="auto"/>
        <w:rPr>
          <w:rStyle w:val="CharacterStyle5"/>
          <w:spacing w:val="7"/>
        </w:rPr>
      </w:pPr>
      <w:r>
        <w:rPr>
          <w:rStyle w:val="CharacterStyle5"/>
          <w:spacing w:val="9"/>
        </w:rPr>
        <w:t xml:space="preserve">Predestinatie en verkiezing behoren volgens hem bij de verborgen kant van </w:t>
      </w:r>
      <w:r>
        <w:rPr>
          <w:rStyle w:val="CharacterStyle5"/>
          <w:spacing w:val="7"/>
        </w:rPr>
        <w:t xml:space="preserve">God, terwijl het verbond de openbare kant van God laat zien. Amyraut brengt </w:t>
      </w:r>
      <w:r>
        <w:rPr>
          <w:rStyle w:val="CharacterStyle5"/>
          <w:spacing w:val="8"/>
        </w:rPr>
        <w:t xml:space="preserve">deze onderscheiding onder bij de twee willen van God, die hij met dezelfde </w:t>
      </w:r>
      <w:r>
        <w:rPr>
          <w:rStyle w:val="CharacterStyle5"/>
          <w:spacing w:val="7"/>
        </w:rPr>
        <w:t xml:space="preserve">termen aanduidt als </w:t>
      </w:r>
      <w:r>
        <w:rPr>
          <w:rStyle w:val="CharacterStyle5"/>
          <w:spacing w:val="7"/>
        </w:rPr>
        <w:t>bij het verbond, namelijk Gods absolute en voorwaardelij</w:t>
      </w:r>
      <w:r>
        <w:rPr>
          <w:rStyle w:val="CharacterStyle5"/>
          <w:spacing w:val="7"/>
        </w:rPr>
        <w:softHyphen/>
      </w:r>
      <w:r>
        <w:rPr>
          <w:rStyle w:val="CharacterStyle5"/>
          <w:spacing w:val="4"/>
        </w:rPr>
        <w:t xml:space="preserve">ke wil. Hij meende ook hier weer aansluiting te vinden bij Calvijn, hoewel de </w:t>
      </w:r>
      <w:r>
        <w:rPr>
          <w:rStyle w:val="CharacterStyle5"/>
          <w:spacing w:val="10"/>
        </w:rPr>
        <w:t xml:space="preserve">expliciete onderscheiding tussen deze tweeërlei wil van God waarschijnlijk </w:t>
      </w:r>
      <w:r>
        <w:rPr>
          <w:rStyle w:val="CharacterStyle5"/>
          <w:spacing w:val="7"/>
        </w:rPr>
        <w:t xml:space="preserve">door hem aan Luthers </w:t>
      </w:r>
      <w:r>
        <w:rPr>
          <w:rStyle w:val="CharacterStyle5"/>
          <w:i/>
          <w:iCs/>
          <w:spacing w:val="7"/>
        </w:rPr>
        <w:t xml:space="preserve">De </w:t>
      </w:r>
      <w:r>
        <w:rPr>
          <w:rStyle w:val="CharacterStyle5"/>
          <w:spacing w:val="7"/>
        </w:rPr>
        <w:t xml:space="preserve">servo </w:t>
      </w:r>
      <w:r>
        <w:rPr>
          <w:rStyle w:val="CharacterStyle5"/>
          <w:rFonts w:ascii="Verdana" w:hAnsi="Verdana" w:cs="Verdana"/>
          <w:i/>
          <w:iCs/>
          <w:spacing w:val="17"/>
          <w:sz w:val="16"/>
          <w:szCs w:val="16"/>
        </w:rPr>
        <w:t xml:space="preserve">arbitrio </w:t>
      </w:r>
      <w:r>
        <w:rPr>
          <w:rStyle w:val="CharacterStyle5"/>
          <w:spacing w:val="7"/>
        </w:rPr>
        <w:t>is ontl</w:t>
      </w:r>
      <w:r>
        <w:rPr>
          <w:rStyle w:val="CharacterStyle5"/>
          <w:spacing w:val="7"/>
        </w:rPr>
        <w:t>eend.</w:t>
      </w:r>
      <w:r>
        <w:rPr>
          <w:rStyle w:val="CharacterStyle5"/>
          <w:spacing w:val="7"/>
          <w:sz w:val="15"/>
          <w:szCs w:val="15"/>
          <w:vertAlign w:val="superscript"/>
        </w:rPr>
        <w:t>47</w:t>
      </w:r>
    </w:p>
    <w:p w:rsidR="00000000" w:rsidRDefault="00F93E2B">
      <w:pPr>
        <w:pStyle w:val="Style4"/>
        <w:kinsoku w:val="0"/>
        <w:autoSpaceDE/>
        <w:autoSpaceDN/>
        <w:spacing w:line="266" w:lineRule="auto"/>
        <w:rPr>
          <w:rStyle w:val="CharacterStyle5"/>
          <w:spacing w:val="8"/>
        </w:rPr>
      </w:pPr>
      <w:r>
        <w:rPr>
          <w:rStyle w:val="CharacterStyle5"/>
          <w:spacing w:val="10"/>
        </w:rPr>
        <w:t xml:space="preserve">Opnieuw is het niet moeilijk te raden, waarop Amyraut dan weer het accent </w:t>
      </w:r>
      <w:r>
        <w:rPr>
          <w:rStyle w:val="CharacterStyle5"/>
          <w:spacing w:val="2"/>
        </w:rPr>
        <w:t xml:space="preserve">laat vallen. Natuurlijk is dat op Gods geopenbaarde, conditionele wil, die in het </w:t>
      </w:r>
      <w:r>
        <w:rPr>
          <w:rStyle w:val="CharacterStyle5"/>
          <w:spacing w:val="8"/>
        </w:rPr>
        <w:t>hypothetisch verbo</w:t>
      </w:r>
      <w:r>
        <w:rPr>
          <w:rStyle w:val="CharacterStyle5"/>
          <w:spacing w:val="8"/>
        </w:rPr>
        <w:t>nd haar adequate, historische verwerkelijking krijgt.</w:t>
      </w:r>
    </w:p>
    <w:p w:rsidR="00000000" w:rsidRDefault="00F93E2B">
      <w:pPr>
        <w:pStyle w:val="Style4"/>
        <w:kinsoku w:val="0"/>
        <w:autoSpaceDE/>
        <w:autoSpaceDN/>
        <w:spacing w:line="266" w:lineRule="auto"/>
        <w:rPr>
          <w:rStyle w:val="CharacterStyle5"/>
          <w:spacing w:val="7"/>
        </w:rPr>
      </w:pPr>
      <w:r>
        <w:rPr>
          <w:rStyle w:val="CharacterStyle5"/>
          <w:spacing w:val="4"/>
        </w:rPr>
        <w:t xml:space="preserve">Maar deze voorkeur krijgt hij Amyraut een nog diepere theologische motivatie, doordat hij ze verbindt met de natuur van het goddelijk wezen zelf. Hij ziet het </w:t>
      </w:r>
      <w:r>
        <w:rPr>
          <w:rStyle w:val="CharacterStyle5"/>
          <w:spacing w:val="2"/>
        </w:rPr>
        <w:t>namelijk zo, dat in Gods geopenbaarde, voor</w:t>
      </w:r>
      <w:r>
        <w:rPr>
          <w:rStyle w:val="CharacterStyle5"/>
          <w:spacing w:val="2"/>
        </w:rPr>
        <w:t xml:space="preserve">waardelijke wil, gerealiseerd in het </w:t>
      </w:r>
      <w:r>
        <w:rPr>
          <w:rStyle w:val="CharacterStyle5"/>
          <w:spacing w:val="6"/>
        </w:rPr>
        <w:t xml:space="preserve">hypothetisch verbond, Gods ware natuur ten volle tot uitdrukking komt. Zij laat </w:t>
      </w:r>
      <w:r>
        <w:rPr>
          <w:rStyle w:val="CharacterStyle5"/>
          <w:spacing w:val="5"/>
        </w:rPr>
        <w:t>de manier van Gods handelen zien, die het meest beantwoordt aan Gods imma</w:t>
      </w:r>
      <w:r>
        <w:rPr>
          <w:rStyle w:val="CharacterStyle5"/>
          <w:spacing w:val="5"/>
        </w:rPr>
        <w:softHyphen/>
      </w:r>
      <w:r>
        <w:rPr>
          <w:rStyle w:val="CharacterStyle5"/>
          <w:spacing w:val="6"/>
        </w:rPr>
        <w:t xml:space="preserve">nente wezen. Om het theologisch uit te drukken: het gaat hier om </w:t>
      </w:r>
      <w:r>
        <w:rPr>
          <w:rStyle w:val="CharacterStyle5"/>
          <w:spacing w:val="6"/>
        </w:rPr>
        <w:t xml:space="preserve">de `opera ad </w:t>
      </w:r>
      <w:r>
        <w:rPr>
          <w:rStyle w:val="CharacterStyle5"/>
          <w:spacing w:val="7"/>
        </w:rPr>
        <w:t>extra' van God die het meest overeenkomen niet zijn `opera ad intra'.</w:t>
      </w:r>
    </w:p>
    <w:p w:rsidR="00000000" w:rsidRDefault="00F93E2B">
      <w:pPr>
        <w:pStyle w:val="Style4"/>
        <w:kinsoku w:val="0"/>
        <w:autoSpaceDE/>
        <w:autoSpaceDN/>
        <w:spacing w:after="180" w:line="268" w:lineRule="auto"/>
        <w:rPr>
          <w:rStyle w:val="CharacterStyle5"/>
          <w:spacing w:val="8"/>
        </w:rPr>
      </w:pPr>
      <w:r>
        <w:rPr>
          <w:rStyle w:val="CharacterStyle5"/>
          <w:spacing w:val="11"/>
        </w:rPr>
        <w:t>Amyraut sluit zich hier aan bij Camero, die deze relatie tussen God-naar</w:t>
      </w:r>
      <w:r>
        <w:rPr>
          <w:rStyle w:val="CharacterStyle5"/>
          <w:spacing w:val="11"/>
        </w:rPr>
        <w:softHyphen/>
      </w:r>
      <w:r>
        <w:rPr>
          <w:rStyle w:val="CharacterStyle5"/>
          <w:spacing w:val="8"/>
        </w:rPr>
        <w:t>buiten-toe en God-naar-binnen-toe brengt onder de noemer van de gebonden</w:t>
      </w:r>
      <w:r>
        <w:rPr>
          <w:rStyle w:val="CharacterStyle5"/>
          <w:spacing w:val="8"/>
        </w:rPr>
        <w:softHyphen/>
      </w:r>
      <w:r>
        <w:rPr>
          <w:rStyle w:val="CharacterStyle5"/>
          <w:spacing w:val="7"/>
        </w:rPr>
        <w:t>heid en de vrijheid van God</w:t>
      </w:r>
      <w:r>
        <w:rPr>
          <w:rStyle w:val="CharacterStyle5"/>
          <w:spacing w:val="7"/>
        </w:rPr>
        <w:t xml:space="preserve">. Met `vrijheid' is dan het absoluut souvereine van </w:t>
      </w:r>
      <w:r>
        <w:rPr>
          <w:rStyle w:val="CharacterStyle5"/>
          <w:spacing w:val="10"/>
        </w:rPr>
        <w:t>God aangeduid (hoewel het woord `souverein' bij Camero niet voorkomt),</w:t>
      </w:r>
      <w:r>
        <w:rPr>
          <w:rStyle w:val="CharacterStyle5"/>
          <w:spacing w:val="10"/>
          <w:sz w:val="15"/>
          <w:szCs w:val="15"/>
          <w:vertAlign w:val="superscript"/>
        </w:rPr>
        <w:t>4s</w:t>
      </w:r>
      <w:r>
        <w:rPr>
          <w:rStyle w:val="CharacterStyle5"/>
          <w:spacing w:val="10"/>
        </w:rPr>
        <w:t xml:space="preserve"> </w:t>
      </w:r>
      <w:r>
        <w:rPr>
          <w:rStyle w:val="CharacterStyle5"/>
          <w:spacing w:val="8"/>
        </w:rPr>
        <w:t>en met het gebondene het zich tot de mens gekeerde, genadige in God.</w:t>
      </w:r>
    </w:p>
    <w:p w:rsidR="00000000" w:rsidRDefault="00F93E2B">
      <w:pPr>
        <w:pStyle w:val="Style21"/>
        <w:numPr>
          <w:ilvl w:val="0"/>
          <w:numId w:val="294"/>
        </w:numPr>
        <w:kinsoku w:val="0"/>
        <w:autoSpaceDE/>
        <w:autoSpaceDN/>
        <w:adjustRightInd/>
        <w:spacing w:before="72" w:line="288" w:lineRule="auto"/>
        <w:rPr>
          <w:rFonts w:ascii="Tahoma" w:hAnsi="Tahoma" w:cs="Tahoma"/>
          <w:spacing w:val="10"/>
          <w:sz w:val="13"/>
          <w:szCs w:val="13"/>
        </w:rPr>
      </w:pPr>
      <w:r>
        <w:rPr>
          <w:noProof/>
        </w:rPr>
        <w:pict>
          <v:line id="_x0000_s1391" style="position:absolute;left:0;text-align:left;z-index:252032000;mso-wrap-distance-left:0;mso-wrap-distance-right:0;mso-position-horizontal-relative:text;mso-position-vertical-relative:text" from="3.35pt,.2pt" to="60.8pt,.2pt" o:allowincell="f" strokeweight=".25pt">
            <w10:wrap type="square"/>
          </v:line>
        </w:pict>
      </w:r>
      <w:r>
        <w:rPr>
          <w:rFonts w:ascii="Tahoma" w:hAnsi="Tahoma" w:cs="Tahoma"/>
          <w:spacing w:val="9"/>
          <w:sz w:val="13"/>
          <w:szCs w:val="13"/>
        </w:rPr>
        <w:t xml:space="preserve">Vgt. B.G. Armstrong, </w:t>
      </w:r>
      <w:r>
        <w:rPr>
          <w:rFonts w:ascii="Verdana" w:hAnsi="Verdana" w:cs="Verdana"/>
          <w:i/>
          <w:iCs/>
          <w:spacing w:val="9"/>
          <w:sz w:val="13"/>
          <w:szCs w:val="13"/>
        </w:rPr>
        <w:t xml:space="preserve">O.c., </w:t>
      </w:r>
      <w:r>
        <w:rPr>
          <w:rFonts w:ascii="Tahoma" w:hAnsi="Tahoma" w:cs="Tahoma"/>
          <w:spacing w:val="9"/>
          <w:sz w:val="13"/>
          <w:szCs w:val="13"/>
        </w:rPr>
        <w:t xml:space="preserve">210 s.: `...there is no necessary cause and effect rctation,ship </w:t>
      </w:r>
      <w:r>
        <w:rPr>
          <w:rFonts w:ascii="Tahoma" w:hAnsi="Tahoma" w:cs="Tahoma"/>
          <w:spacing w:val="10"/>
          <w:sz w:val="13"/>
          <w:szCs w:val="13"/>
        </w:rPr>
        <w:t>between salvation as procured by Christ and its application'.</w:t>
      </w:r>
    </w:p>
    <w:p w:rsidR="00000000" w:rsidRDefault="00F93E2B">
      <w:pPr>
        <w:pStyle w:val="Style21"/>
        <w:numPr>
          <w:ilvl w:val="0"/>
          <w:numId w:val="295"/>
        </w:numPr>
        <w:kinsoku w:val="0"/>
        <w:autoSpaceDE/>
        <w:autoSpaceDN/>
        <w:adjustRightInd/>
        <w:spacing w:before="36" w:line="204" w:lineRule="auto"/>
        <w:rPr>
          <w:rFonts w:ascii="Tahoma" w:hAnsi="Tahoma" w:cs="Tahoma"/>
          <w:spacing w:val="2"/>
          <w:sz w:val="13"/>
          <w:szCs w:val="13"/>
        </w:rPr>
      </w:pPr>
      <w:r>
        <w:rPr>
          <w:rFonts w:ascii="Verdana" w:hAnsi="Verdana" w:cs="Verdana"/>
          <w:i/>
          <w:iCs/>
          <w:spacing w:val="2"/>
          <w:sz w:val="13"/>
          <w:szCs w:val="13"/>
        </w:rPr>
        <w:t xml:space="preserve">O.c., </w:t>
      </w:r>
      <w:r>
        <w:rPr>
          <w:rFonts w:ascii="Tahoma" w:hAnsi="Tahoma" w:cs="Tahoma"/>
          <w:spacing w:val="2"/>
          <w:sz w:val="13"/>
          <w:szCs w:val="13"/>
        </w:rPr>
        <w:t>200 s.</w:t>
      </w:r>
    </w:p>
    <w:p w:rsidR="00000000" w:rsidRDefault="00F93E2B">
      <w:pPr>
        <w:pStyle w:val="Style21"/>
        <w:kinsoku w:val="0"/>
        <w:autoSpaceDE/>
        <w:autoSpaceDN/>
        <w:adjustRightInd/>
        <w:spacing w:before="36" w:line="196" w:lineRule="auto"/>
        <w:rPr>
          <w:rFonts w:ascii="Tahoma" w:hAnsi="Tahoma" w:cs="Tahoma"/>
          <w:spacing w:val="4"/>
          <w:sz w:val="13"/>
          <w:szCs w:val="13"/>
        </w:rPr>
      </w:pPr>
      <w:r>
        <w:rPr>
          <w:rFonts w:ascii="Verdana" w:hAnsi="Verdana" w:cs="Verdana"/>
          <w:i/>
          <w:iCs/>
          <w:spacing w:val="4"/>
          <w:sz w:val="13"/>
          <w:szCs w:val="13"/>
        </w:rPr>
        <w:t xml:space="preserve">48. O.c., </w:t>
      </w:r>
      <w:r>
        <w:rPr>
          <w:rFonts w:ascii="Tahoma" w:hAnsi="Tahoma" w:cs="Tahoma"/>
          <w:spacing w:val="4"/>
          <w:sz w:val="13"/>
          <w:szCs w:val="13"/>
        </w:rPr>
        <w:t>51.</w:t>
      </w:r>
    </w:p>
    <w:p w:rsidR="00000000" w:rsidRDefault="00F93E2B">
      <w:pPr>
        <w:pStyle w:val="Style21"/>
        <w:kinsoku w:val="0"/>
        <w:autoSpaceDE/>
        <w:autoSpaceDN/>
        <w:adjustRightInd/>
        <w:spacing w:before="324"/>
        <w:rPr>
          <w:sz w:val="19"/>
          <w:szCs w:val="19"/>
        </w:rPr>
      </w:pPr>
      <w:r>
        <w:rPr>
          <w:sz w:val="19"/>
          <w:szCs w:val="19"/>
        </w:rPr>
        <w:t>256</w:t>
      </w:r>
    </w:p>
    <w:p w:rsidR="00000000" w:rsidRDefault="00F93E2B">
      <w:pPr>
        <w:pStyle w:val="Style4"/>
        <w:kinsoku w:val="0"/>
        <w:autoSpaceDE/>
        <w:autoSpaceDN/>
        <w:spacing w:line="266" w:lineRule="auto"/>
        <w:rPr>
          <w:rStyle w:val="CharacterStyle5"/>
          <w:spacing w:val="6"/>
        </w:rPr>
      </w:pPr>
      <w:r>
        <w:rPr>
          <w:rStyle w:val="CharacterStyle5"/>
          <w:spacing w:val="11"/>
        </w:rPr>
        <w:t xml:space="preserve">Voor Camero en ook voor Amyraut is het zo, dat niet het eerste maar het </w:t>
      </w:r>
      <w:r>
        <w:rPr>
          <w:rStyle w:val="CharacterStyle5"/>
          <w:spacing w:val="10"/>
        </w:rPr>
        <w:t>tweede het eigenlijke</w:t>
      </w:r>
      <w:r>
        <w:rPr>
          <w:rStyle w:val="CharacterStyle5"/>
          <w:spacing w:val="10"/>
        </w:rPr>
        <w:t xml:space="preserve">, dat wil zeggen de natuur van God, aangeeft, al blijft </w:t>
      </w:r>
      <w:r>
        <w:rPr>
          <w:rStyle w:val="CharacterStyle5"/>
          <w:spacing w:val="5"/>
        </w:rPr>
        <w:t>Gods vrijheid ook door hen erkend.</w:t>
      </w:r>
      <w:r>
        <w:rPr>
          <w:rStyle w:val="CharacterStyle5"/>
          <w:spacing w:val="5"/>
          <w:sz w:val="15"/>
          <w:szCs w:val="15"/>
          <w:vertAlign w:val="superscript"/>
        </w:rPr>
        <w:t>49</w:t>
      </w:r>
      <w:r>
        <w:rPr>
          <w:rStyle w:val="CharacterStyle5"/>
          <w:spacing w:val="5"/>
        </w:rPr>
        <w:t xml:space="preserve"> Om dat tweede is het God echter te doen. </w:t>
      </w:r>
      <w:r>
        <w:rPr>
          <w:rStyle w:val="CharacterStyle5"/>
          <w:spacing w:val="8"/>
        </w:rPr>
        <w:t xml:space="preserve">Want God is in zichzelf een filantropisch, een mens-lievend wezen. Wanneer </w:t>
      </w:r>
      <w:r>
        <w:rPr>
          <w:rStyle w:val="CharacterStyle5"/>
          <w:spacing w:val="9"/>
        </w:rPr>
        <w:t>God zich zo openbaart, dan openbaart Hij dus he</w:t>
      </w:r>
      <w:r>
        <w:rPr>
          <w:rStyle w:val="CharacterStyle5"/>
          <w:spacing w:val="9"/>
        </w:rPr>
        <w:t>lemaal zichzelf, zijn eigen</w:t>
      </w:r>
      <w:r>
        <w:rPr>
          <w:rStyle w:val="CharacterStyle5"/>
          <w:spacing w:val="9"/>
        </w:rPr>
        <w:softHyphen/>
      </w:r>
      <w:r>
        <w:rPr>
          <w:rStyle w:val="CharacterStyle5"/>
          <w:spacing w:val="6"/>
        </w:rPr>
        <w:t>lijke natuur.</w:t>
      </w:r>
    </w:p>
    <w:p w:rsidR="00000000" w:rsidRDefault="00F93E2B">
      <w:pPr>
        <w:pStyle w:val="Style4"/>
        <w:kinsoku w:val="0"/>
        <w:autoSpaceDE/>
        <w:autoSpaceDN/>
        <w:spacing w:line="266" w:lineRule="auto"/>
        <w:rPr>
          <w:rStyle w:val="CharacterStyle5"/>
          <w:spacing w:val="6"/>
        </w:rPr>
      </w:pPr>
      <w:r>
        <w:rPr>
          <w:rStyle w:val="CharacterStyle5"/>
          <w:spacing w:val="8"/>
        </w:rPr>
        <w:t>Als er dan toch ook noodzakelijkerwijs over de `vrijheid' van God moet wor</w:t>
      </w:r>
      <w:r>
        <w:rPr>
          <w:rStyle w:val="CharacterStyle5"/>
          <w:spacing w:val="8"/>
        </w:rPr>
        <w:softHyphen/>
      </w:r>
      <w:r>
        <w:rPr>
          <w:rStyle w:val="CharacterStyle5"/>
          <w:spacing w:val="7"/>
        </w:rPr>
        <w:t>den gesproken, heeft dit echter geen bestand in zichzelf, maar is die vrijheid er in God om liet souvereine, goddelijke karakter van zijn m</w:t>
      </w:r>
      <w:r>
        <w:rPr>
          <w:rStyle w:val="CharacterStyle5"/>
          <w:spacing w:val="7"/>
        </w:rPr>
        <w:t xml:space="preserve">enslievendheid te </w:t>
      </w:r>
      <w:r>
        <w:rPr>
          <w:rStyle w:val="CharacterStyle5"/>
          <w:spacing w:val="8"/>
        </w:rPr>
        <w:t xml:space="preserve">accentueren en in feite ook mogelijk te maken. De vrijheid van God geeft als </w:t>
      </w:r>
      <w:r>
        <w:rPr>
          <w:rStyle w:val="CharacterStyle5"/>
          <w:spacing w:val="12"/>
        </w:rPr>
        <w:t xml:space="preserve">het ware de souverein-goddelijke dimensie aan wat God in zichzelf is als </w:t>
      </w:r>
      <w:r>
        <w:rPr>
          <w:rStyle w:val="CharacterStyle5"/>
          <w:spacing w:val="10"/>
        </w:rPr>
        <w:t>mens-lievend wezen. Deze vrijheid van God moet dus wel worden gehono</w:t>
      </w:r>
      <w:r>
        <w:rPr>
          <w:rStyle w:val="CharacterStyle5"/>
          <w:spacing w:val="10"/>
        </w:rPr>
        <w:softHyphen/>
      </w:r>
      <w:r>
        <w:rPr>
          <w:rStyle w:val="CharacterStyle5"/>
          <w:spacing w:val="9"/>
        </w:rPr>
        <w:t>reerd, maar dat wor</w:t>
      </w:r>
      <w:r>
        <w:rPr>
          <w:rStyle w:val="CharacterStyle5"/>
          <w:spacing w:val="9"/>
        </w:rPr>
        <w:t xml:space="preserve">dt ze juist dan, als zij gezien wordt in dienst van Gods </w:t>
      </w:r>
      <w:r>
        <w:rPr>
          <w:rStyle w:val="CharacterStyle5"/>
          <w:spacing w:val="6"/>
        </w:rPr>
        <w:t>filantropie.</w:t>
      </w:r>
    </w:p>
    <w:p w:rsidR="00000000" w:rsidRDefault="00F93E2B">
      <w:pPr>
        <w:pStyle w:val="Style4"/>
        <w:kinsoku w:val="0"/>
        <w:autoSpaceDE/>
        <w:autoSpaceDN/>
        <w:spacing w:line="268" w:lineRule="auto"/>
        <w:rPr>
          <w:rStyle w:val="CharacterStyle5"/>
          <w:spacing w:val="8"/>
        </w:rPr>
      </w:pPr>
      <w:r>
        <w:rPr>
          <w:rStyle w:val="CharacterStyle5"/>
          <w:spacing w:val="8"/>
        </w:rPr>
        <w:t xml:space="preserve">Toegepast op Gods souvereine, eeuwige besluiten, waarin de predestinatie </w:t>
      </w:r>
      <w:r>
        <w:rPr>
          <w:rStyle w:val="CharacterStyle5"/>
          <w:spacing w:val="4"/>
        </w:rPr>
        <w:t xml:space="preserve">gefundeerd is, betekent dit, dat deze in dienst staan van Gods voorwaardelijke </w:t>
      </w:r>
      <w:r>
        <w:rPr>
          <w:rStyle w:val="CharacterStyle5"/>
          <w:spacing w:val="8"/>
        </w:rPr>
        <w:t>besluiten, die in het verbond tuss</w:t>
      </w:r>
      <w:r>
        <w:rPr>
          <w:rStyle w:val="CharacterStyle5"/>
          <w:spacing w:val="8"/>
        </w:rPr>
        <w:t>en God en de mens gestalte krijgen.</w:t>
      </w:r>
      <w:r>
        <w:rPr>
          <w:rStyle w:val="CharacterStyle5"/>
          <w:spacing w:val="8"/>
          <w:sz w:val="15"/>
          <w:szCs w:val="15"/>
          <w:vertAlign w:val="superscript"/>
        </w:rPr>
        <w:t>50</w:t>
      </w:r>
    </w:p>
    <w:p w:rsidR="00000000" w:rsidRDefault="00F93E2B">
      <w:pPr>
        <w:pStyle w:val="Style4"/>
        <w:kinsoku w:val="0"/>
        <w:autoSpaceDE/>
        <w:autoSpaceDN/>
        <w:spacing w:line="266" w:lineRule="auto"/>
        <w:rPr>
          <w:rStyle w:val="CharacterStyle5"/>
          <w:spacing w:val="8"/>
        </w:rPr>
      </w:pPr>
      <w:r>
        <w:rPr>
          <w:rStyle w:val="CharacterStyle5"/>
          <w:spacing w:val="5"/>
        </w:rPr>
        <w:t>Uit het bovenstaande wordt ons intussen duidelijk, dat de aansluiting van Amy</w:t>
      </w:r>
      <w:r>
        <w:rPr>
          <w:rStyle w:val="CharacterStyle5"/>
          <w:spacing w:val="5"/>
        </w:rPr>
        <w:softHyphen/>
      </w:r>
      <w:r>
        <w:rPr>
          <w:rStyle w:val="CharacterStyle5"/>
          <w:spacing w:val="6"/>
        </w:rPr>
        <w:t xml:space="preserve">raut bij Calvijn zeker in dit opzicht maar ten dele is. De formele overeenkomst </w:t>
      </w:r>
      <w:r>
        <w:rPr>
          <w:rStyle w:val="CharacterStyle5"/>
          <w:spacing w:val="4"/>
        </w:rPr>
        <w:t xml:space="preserve">ligt daarin, dat door beiden de onderscheiding wordt aangebracht tussen Gods </w:t>
      </w:r>
      <w:r>
        <w:rPr>
          <w:rStyle w:val="CharacterStyle5"/>
          <w:spacing w:val="9"/>
        </w:rPr>
        <w:t xml:space="preserve">verborgen en geopenbaarde wil, maar dat het uiteindelijk slechts gaat om de </w:t>
      </w:r>
      <w:r>
        <w:rPr>
          <w:rStyle w:val="CharacterStyle5"/>
          <w:spacing w:val="8"/>
        </w:rPr>
        <w:t xml:space="preserve">ene wil van God. Het grote verschil is echter, dat de invulling van die ene wil bij Calvijn en Amyraut </w:t>
      </w:r>
      <w:r>
        <w:rPr>
          <w:rStyle w:val="CharacterStyle5"/>
          <w:spacing w:val="8"/>
        </w:rPr>
        <w:t>precies tegenovergesteld zijn.</w:t>
      </w:r>
    </w:p>
    <w:p w:rsidR="00000000" w:rsidRDefault="00F93E2B">
      <w:pPr>
        <w:pStyle w:val="Style4"/>
        <w:kinsoku w:val="0"/>
        <w:autoSpaceDE/>
        <w:autoSpaceDN/>
        <w:spacing w:line="266" w:lineRule="auto"/>
        <w:rPr>
          <w:rStyle w:val="CharacterStyle5"/>
          <w:spacing w:val="8"/>
        </w:rPr>
      </w:pPr>
      <w:r>
        <w:rPr>
          <w:rStyle w:val="CharacterStyle5"/>
          <w:spacing w:val="6"/>
        </w:rPr>
        <w:t xml:space="preserve">Bij Calvijn is die ene wil tenslotte Gods vrije, souvereine en verborgen wil, de </w:t>
      </w:r>
      <w:r>
        <w:rPr>
          <w:rStyle w:val="CharacterStyle5"/>
          <w:spacing w:val="3"/>
        </w:rPr>
        <w:t xml:space="preserve">wil, waaruit Gods besluit tot dubbele predestinatie in verkiezing en verwerping </w:t>
      </w:r>
      <w:r>
        <w:rPr>
          <w:rStyle w:val="CharacterStyle5"/>
          <w:spacing w:val="6"/>
        </w:rPr>
        <w:t>voortvloeit. Deze wil wordt wel via de geopenbaarde, voorwaardel</w:t>
      </w:r>
      <w:r>
        <w:rPr>
          <w:rStyle w:val="CharacterStyle5"/>
          <w:spacing w:val="6"/>
        </w:rPr>
        <w:t xml:space="preserve">ijke wil van </w:t>
      </w:r>
      <w:r>
        <w:rPr>
          <w:rStyle w:val="CharacterStyle5"/>
          <w:spacing w:val="8"/>
        </w:rPr>
        <w:t>God gerealiseerd, maar dan gaat het bij de laatste toch alleen om de modus, waarin Gods eigenlijke, predestinerende wil tot uitvoering wordt gebracht.</w:t>
      </w:r>
    </w:p>
    <w:p w:rsidR="00000000" w:rsidRDefault="00F93E2B">
      <w:pPr>
        <w:pStyle w:val="Style4"/>
        <w:kinsoku w:val="0"/>
        <w:autoSpaceDE/>
        <w:autoSpaceDN/>
        <w:spacing w:line="266" w:lineRule="auto"/>
        <w:rPr>
          <w:rStyle w:val="CharacterStyle5"/>
          <w:spacing w:val="8"/>
        </w:rPr>
      </w:pPr>
      <w:r>
        <w:rPr>
          <w:rStyle w:val="CharacterStyle5"/>
          <w:spacing w:val="8"/>
        </w:rPr>
        <w:t xml:space="preserve">Bij Amyraut ligt het precies andersom. Hij beschouwt Gods geopenbaarde, </w:t>
      </w:r>
      <w:r>
        <w:rPr>
          <w:rStyle w:val="CharacterStyle5"/>
          <w:spacing w:val="5"/>
        </w:rPr>
        <w:t xml:space="preserve">voorwaardelijke wil </w:t>
      </w:r>
      <w:r>
        <w:rPr>
          <w:rStyle w:val="CharacterStyle5"/>
          <w:spacing w:val="5"/>
        </w:rPr>
        <w:t xml:space="preserve">als Gods eigenlijke wil, en ziet Gods vrije, verborgen en </w:t>
      </w:r>
      <w:r>
        <w:rPr>
          <w:rStyle w:val="CharacterStyle5"/>
          <w:spacing w:val="7"/>
        </w:rPr>
        <w:t>predestinerende wil als `dienstverlenende instantie' om aan Gods voorwaarde</w:t>
      </w:r>
      <w:r>
        <w:rPr>
          <w:rStyle w:val="CharacterStyle5"/>
          <w:spacing w:val="7"/>
        </w:rPr>
        <w:softHyphen/>
      </w:r>
      <w:r>
        <w:rPr>
          <w:rStyle w:val="CharacterStyle5"/>
          <w:spacing w:val="8"/>
        </w:rPr>
        <w:t>lijke wil de dimensie van goddelijke souvereiniteit te verlenen.</w:t>
      </w:r>
    </w:p>
    <w:p w:rsidR="00000000" w:rsidRDefault="00F93E2B">
      <w:pPr>
        <w:pStyle w:val="Style4"/>
        <w:kinsoku w:val="0"/>
        <w:autoSpaceDE/>
        <w:autoSpaceDN/>
        <w:spacing w:after="108" w:line="266" w:lineRule="auto"/>
        <w:rPr>
          <w:rStyle w:val="CharacterStyle5"/>
          <w:spacing w:val="9"/>
        </w:rPr>
      </w:pPr>
      <w:r>
        <w:rPr>
          <w:rStyle w:val="CharacterStyle5"/>
          <w:spacing w:val="4"/>
        </w:rPr>
        <w:t>Zoals gezegd, heeft dit alles te maken met hoe Amyraut Go</w:t>
      </w:r>
      <w:r>
        <w:rPr>
          <w:rStyle w:val="CharacterStyle5"/>
          <w:spacing w:val="4"/>
        </w:rPr>
        <w:t xml:space="preserve">d zelf ziet. Dit komt </w:t>
      </w:r>
      <w:r>
        <w:rPr>
          <w:rStyle w:val="CharacterStyle5"/>
          <w:spacing w:val="6"/>
        </w:rPr>
        <w:t xml:space="preserve">vooral naar voren in </w:t>
      </w:r>
      <w:r>
        <w:rPr>
          <w:rStyle w:val="CharacterStyle5"/>
          <w:rFonts w:ascii="Verdana" w:hAnsi="Verdana" w:cs="Verdana"/>
          <w:i/>
          <w:iCs/>
          <w:spacing w:val="16"/>
          <w:sz w:val="16"/>
          <w:szCs w:val="16"/>
        </w:rPr>
        <w:t xml:space="preserve">de </w:t>
      </w:r>
      <w:r>
        <w:rPr>
          <w:rStyle w:val="CharacterStyle5"/>
          <w:spacing w:val="6"/>
        </w:rPr>
        <w:t>betekenis, die de leer van de zogenaamde accommoda</w:t>
      </w:r>
      <w:r>
        <w:rPr>
          <w:rStyle w:val="CharacterStyle5"/>
          <w:spacing w:val="6"/>
        </w:rPr>
        <w:softHyphen/>
      </w:r>
      <w:r>
        <w:rPr>
          <w:rStyle w:val="CharacterStyle5"/>
          <w:spacing w:val="9"/>
        </w:rPr>
        <w:t>tie van God speelt in zijn verbondsrelatie tot de mens.</w:t>
      </w:r>
      <w:r>
        <w:rPr>
          <w:rStyle w:val="CharacterStyle5"/>
          <w:spacing w:val="9"/>
          <w:sz w:val="15"/>
          <w:szCs w:val="15"/>
          <w:vertAlign w:val="superscript"/>
        </w:rPr>
        <w:t>51</w:t>
      </w:r>
      <w:r>
        <w:rPr>
          <w:rStyle w:val="CharacterStyle5"/>
          <w:spacing w:val="9"/>
        </w:rPr>
        <w:t xml:space="preserve"> Ook Amyraut houdt</w:t>
      </w:r>
    </w:p>
    <w:p w:rsidR="00000000" w:rsidRDefault="00F93E2B">
      <w:pPr>
        <w:pStyle w:val="Style21"/>
        <w:numPr>
          <w:ilvl w:val="0"/>
          <w:numId w:val="296"/>
        </w:numPr>
        <w:kinsoku w:val="0"/>
        <w:autoSpaceDE/>
        <w:autoSpaceDN/>
        <w:adjustRightInd/>
        <w:spacing w:before="108" w:line="283" w:lineRule="auto"/>
        <w:jc w:val="both"/>
        <w:rPr>
          <w:rFonts w:ascii="Tahoma" w:hAnsi="Tahoma" w:cs="Tahoma"/>
          <w:spacing w:val="2"/>
          <w:sz w:val="13"/>
          <w:szCs w:val="13"/>
        </w:rPr>
      </w:pPr>
      <w:r>
        <w:rPr>
          <w:noProof/>
        </w:rPr>
        <w:pict>
          <v:line id="_x0000_s1392" style="position:absolute;left:0;text-align:left;z-index:252033024;mso-wrap-distance-left:0;mso-wrap-distance-right:0;mso-position-horizontal-relative:text;mso-position-vertical-relative:text" from="3pt,.3pt" to="60.65pt,.3pt" o:allowincell="f" strokeweight=".5pt">
            <w10:wrap type="square"/>
          </v:line>
        </w:pict>
      </w:r>
      <w:r>
        <w:rPr>
          <w:rFonts w:ascii="Verdana" w:hAnsi="Verdana" w:cs="Verdana"/>
          <w:i/>
          <w:iCs/>
          <w:spacing w:val="10"/>
          <w:sz w:val="13"/>
          <w:szCs w:val="13"/>
        </w:rPr>
        <w:t xml:space="preserve">0.c., </w:t>
      </w:r>
      <w:r>
        <w:rPr>
          <w:rFonts w:ascii="Tahoma" w:hAnsi="Tahoma" w:cs="Tahoma"/>
          <w:spacing w:val="10"/>
          <w:sz w:val="13"/>
          <w:szCs w:val="13"/>
        </w:rPr>
        <w:t>50: `Camero's pos0ion is that God is most certainly free, since he does</w:t>
      </w:r>
      <w:r>
        <w:rPr>
          <w:rFonts w:ascii="Tahoma" w:hAnsi="Tahoma" w:cs="Tahoma"/>
          <w:spacing w:val="10"/>
          <w:sz w:val="13"/>
          <w:szCs w:val="13"/>
        </w:rPr>
        <w:t xml:space="preserve"> whatever he desires, but it is true he cannot contradict his own nature'. Hij citeert van Camero:...libertas </w:t>
      </w:r>
      <w:r>
        <w:rPr>
          <w:rFonts w:ascii="Tahoma" w:hAnsi="Tahoma" w:cs="Tahoma"/>
          <w:spacing w:val="11"/>
          <w:sz w:val="13"/>
          <w:szCs w:val="13"/>
        </w:rPr>
        <w:t xml:space="preserve">Dei vel 9 natura, vel à sapietia occutta ipsius dependet, cujus ratio sacpenumero nos fugit </w:t>
      </w:r>
      <w:r>
        <w:rPr>
          <w:rFonts w:ascii="Verdana" w:hAnsi="Verdana" w:cs="Verdana"/>
          <w:i/>
          <w:iCs/>
          <w:spacing w:val="2"/>
          <w:sz w:val="13"/>
          <w:szCs w:val="13"/>
        </w:rPr>
        <w:t xml:space="preserve">(O.e., </w:t>
      </w:r>
      <w:r>
        <w:rPr>
          <w:rFonts w:ascii="Tahoma" w:hAnsi="Tahoma" w:cs="Tahoma"/>
          <w:spacing w:val="2"/>
          <w:sz w:val="13"/>
          <w:szCs w:val="13"/>
        </w:rPr>
        <w:t>51).</w:t>
      </w:r>
    </w:p>
    <w:p w:rsidR="00000000" w:rsidRDefault="00F93E2B">
      <w:pPr>
        <w:pStyle w:val="Style21"/>
        <w:numPr>
          <w:ilvl w:val="0"/>
          <w:numId w:val="297"/>
        </w:numPr>
        <w:kinsoku w:val="0"/>
        <w:autoSpaceDE/>
        <w:autoSpaceDN/>
        <w:adjustRightInd/>
        <w:spacing w:line="285" w:lineRule="auto"/>
        <w:jc w:val="both"/>
        <w:rPr>
          <w:rFonts w:ascii="Tahoma" w:hAnsi="Tahoma" w:cs="Tahoma"/>
          <w:spacing w:val="8"/>
          <w:sz w:val="13"/>
          <w:szCs w:val="13"/>
        </w:rPr>
      </w:pPr>
      <w:r>
        <w:rPr>
          <w:rFonts w:ascii="Tahoma" w:hAnsi="Tahoma" w:cs="Tahoma"/>
          <w:spacing w:val="11"/>
          <w:sz w:val="13"/>
          <w:szCs w:val="13"/>
        </w:rPr>
        <w:t>Vgl. .1. Moltmann, A.w., 277. Hij cit</w:t>
      </w:r>
      <w:r>
        <w:rPr>
          <w:rFonts w:ascii="Tahoma" w:hAnsi="Tahoma" w:cs="Tahoma"/>
          <w:spacing w:val="11"/>
          <w:sz w:val="13"/>
          <w:szCs w:val="13"/>
        </w:rPr>
        <w:t xml:space="preserve">eert J. Camero, Opera, Genève 1642, 531,2: Decrcta </w:t>
      </w:r>
      <w:r>
        <w:rPr>
          <w:rFonts w:ascii="Tahoma" w:hAnsi="Tahoma" w:cs="Tahoma"/>
          <w:spacing w:val="7"/>
          <w:sz w:val="13"/>
          <w:szCs w:val="13"/>
        </w:rPr>
        <w:t>absoluta subserviunt veluti proprietatibus et decretis conditionatibus, praeparant enim et con</w:t>
      </w:r>
      <w:r>
        <w:rPr>
          <w:rFonts w:ascii="Tahoma" w:hAnsi="Tahoma" w:cs="Tahoma"/>
          <w:spacing w:val="7"/>
          <w:sz w:val="13"/>
          <w:szCs w:val="13"/>
        </w:rPr>
        <w:softHyphen/>
      </w:r>
      <w:r>
        <w:rPr>
          <w:rFonts w:ascii="Tahoma" w:hAnsi="Tahoma" w:cs="Tahoma"/>
          <w:spacing w:val="8"/>
          <w:sz w:val="13"/>
          <w:szCs w:val="13"/>
        </w:rPr>
        <w:t>stituant objectum.</w:t>
      </w:r>
    </w:p>
    <w:p w:rsidR="00000000" w:rsidRDefault="00F93E2B">
      <w:pPr>
        <w:pStyle w:val="Style21"/>
        <w:kinsoku w:val="0"/>
        <w:autoSpaceDE/>
        <w:autoSpaceDN/>
        <w:adjustRightInd/>
        <w:spacing w:line="280" w:lineRule="auto"/>
        <w:ind w:left="288" w:hanging="288"/>
        <w:rPr>
          <w:rFonts w:ascii="Tahoma" w:hAnsi="Tahoma" w:cs="Tahoma"/>
          <w:spacing w:val="9"/>
          <w:sz w:val="13"/>
          <w:szCs w:val="13"/>
        </w:rPr>
      </w:pPr>
      <w:r>
        <w:rPr>
          <w:rFonts w:ascii="Tahoma" w:hAnsi="Tahoma" w:cs="Tahoma"/>
          <w:spacing w:val="10"/>
          <w:sz w:val="13"/>
          <w:szCs w:val="13"/>
        </w:rPr>
        <w:t xml:space="preserve">51 . R.G. Armstrong meent, dat de `idea of accommodation (...) is perhaps the key concept in </w:t>
      </w:r>
      <w:r>
        <w:rPr>
          <w:rFonts w:ascii="Tahoma" w:hAnsi="Tahoma" w:cs="Tahoma"/>
          <w:spacing w:val="9"/>
          <w:sz w:val="13"/>
          <w:szCs w:val="13"/>
        </w:rPr>
        <w:t xml:space="preserve">Amyraut's doctrine </w:t>
      </w:r>
      <w:r>
        <w:rPr>
          <w:rFonts w:ascii="Verdana" w:hAnsi="Verdana" w:cs="Verdana"/>
          <w:spacing w:val="9"/>
          <w:sz w:val="13"/>
          <w:szCs w:val="13"/>
        </w:rPr>
        <w:t xml:space="preserve">of </w:t>
      </w:r>
      <w:r>
        <w:rPr>
          <w:rFonts w:ascii="Tahoma" w:hAnsi="Tahoma" w:cs="Tahoma"/>
          <w:spacing w:val="9"/>
          <w:sz w:val="13"/>
          <w:szCs w:val="13"/>
        </w:rPr>
        <w:t xml:space="preserve">the knowledge of God </w:t>
      </w:r>
      <w:r>
        <w:rPr>
          <w:rFonts w:ascii="Verdana" w:hAnsi="Verdana" w:cs="Verdana"/>
          <w:i/>
          <w:iCs/>
          <w:spacing w:val="9"/>
          <w:sz w:val="13"/>
          <w:szCs w:val="13"/>
        </w:rPr>
        <w:t xml:space="preserve">(O_c., </w:t>
      </w:r>
      <w:r>
        <w:rPr>
          <w:rFonts w:ascii="Tahoma" w:hAnsi="Tahoma" w:cs="Tahoma"/>
          <w:spacing w:val="9"/>
          <w:sz w:val="13"/>
          <w:szCs w:val="13"/>
        </w:rPr>
        <w:t>173).</w:t>
      </w:r>
    </w:p>
    <w:p w:rsidR="00000000" w:rsidRDefault="00F93E2B">
      <w:pPr>
        <w:pStyle w:val="Style21"/>
        <w:kinsoku w:val="0"/>
        <w:autoSpaceDE/>
        <w:autoSpaceDN/>
        <w:adjustRightInd/>
        <w:spacing w:before="252"/>
        <w:jc w:val="right"/>
        <w:rPr>
          <w:sz w:val="19"/>
          <w:szCs w:val="19"/>
        </w:rPr>
      </w:pPr>
      <w:r>
        <w:rPr>
          <w:sz w:val="19"/>
          <w:szCs w:val="19"/>
        </w:rPr>
        <w:t>257</w:t>
      </w:r>
    </w:p>
    <w:p w:rsidR="00000000" w:rsidRDefault="00F93E2B">
      <w:pPr>
        <w:widowControl/>
        <w:kinsoku/>
        <w:autoSpaceDE w:val="0"/>
        <w:autoSpaceDN w:val="0"/>
        <w:adjustRightInd w:val="0"/>
        <w:sectPr w:rsidR="00000000">
          <w:pgSz w:w="16834" w:h="11904" w:orient="landscape"/>
          <w:pgMar w:top="922" w:right="1047" w:bottom="8" w:left="1109" w:header="720" w:footer="720" w:gutter="0"/>
          <w:cols w:num="2" w:space="720" w:equalWidth="0">
            <w:col w:w="6643" w:space="1332"/>
            <w:col w:w="6643"/>
          </w:cols>
          <w:noEndnote/>
        </w:sectPr>
      </w:pPr>
    </w:p>
    <w:p w:rsidR="00000000" w:rsidRDefault="00F93E2B">
      <w:pPr>
        <w:pStyle w:val="Style10"/>
        <w:kinsoku w:val="0"/>
        <w:autoSpaceDE/>
        <w:autoSpaceDN/>
        <w:spacing w:before="0"/>
        <w:rPr>
          <w:rStyle w:val="CharacterStyle1"/>
          <w:spacing w:val="4"/>
        </w:rPr>
      </w:pPr>
      <w:r>
        <w:rPr>
          <w:rStyle w:val="CharacterStyle1"/>
          <w:spacing w:val="3"/>
        </w:rPr>
        <w:t xml:space="preserve">namelijk eraan vast, dat God de souvereine God is in zichzelf, die in vrijheid </w:t>
      </w:r>
      <w:r>
        <w:rPr>
          <w:rStyle w:val="CharacterStyle1"/>
          <w:spacing w:val="2"/>
        </w:rPr>
        <w:t xml:space="preserve">zijn besluiten neemt en overeenkomstig daarmee handelt. Maar in diezelfde souvereine vrijheid behaagt het God zich zo diep in te laten met de mens, dat </w:t>
      </w:r>
      <w:r>
        <w:rPr>
          <w:rStyle w:val="CharacterStyle1"/>
          <w:spacing w:val="4"/>
        </w:rPr>
        <w:t xml:space="preserve">Hij zichzelf aanpast aan </w:t>
      </w:r>
      <w:r>
        <w:rPr>
          <w:rStyle w:val="CharacterStyle1"/>
          <w:spacing w:val="4"/>
        </w:rPr>
        <w:t>zijn niveau.</w:t>
      </w:r>
      <w:r>
        <w:rPr>
          <w:rStyle w:val="CharacterStyle1"/>
          <w:rFonts w:ascii="Bookman Old Style" w:hAnsi="Bookman Old Style" w:cs="Bookman Old Style"/>
          <w:spacing w:val="4"/>
          <w:sz w:val="13"/>
          <w:szCs w:val="13"/>
          <w:vertAlign w:val="superscript"/>
        </w:rPr>
        <w:t>52</w:t>
      </w:r>
    </w:p>
    <w:p w:rsidR="00000000" w:rsidRDefault="00F93E2B">
      <w:pPr>
        <w:pStyle w:val="Style10"/>
        <w:kinsoku w:val="0"/>
        <w:autoSpaceDE/>
        <w:autoSpaceDN/>
        <w:spacing w:before="0"/>
        <w:rPr>
          <w:rStyle w:val="CharacterStyle1"/>
        </w:rPr>
      </w:pPr>
      <w:r>
        <w:rPr>
          <w:rStyle w:val="CharacterStyle1"/>
          <w:spacing w:val="1"/>
        </w:rPr>
        <w:t>Inhoudelijk betekent dit, dat volgens Amyraut God in deze bij de mens aange</w:t>
      </w:r>
      <w:r>
        <w:rPr>
          <w:rStyle w:val="CharacterStyle1"/>
          <w:spacing w:val="1"/>
        </w:rPr>
        <w:softHyphen/>
      </w:r>
      <w:r>
        <w:rPr>
          <w:rStyle w:val="CharacterStyle1"/>
          <w:spacing w:val="2"/>
        </w:rPr>
        <w:t>paste manier van handelen niet zijn wezen verloochent, maar juist daarin uit</w:t>
      </w:r>
      <w:r>
        <w:rPr>
          <w:rStyle w:val="CharacterStyle1"/>
          <w:spacing w:val="2"/>
        </w:rPr>
        <w:softHyphen/>
      </w:r>
      <w:r>
        <w:rPr>
          <w:rStyle w:val="CharacterStyle1"/>
          <w:spacing w:val="-2"/>
        </w:rPr>
        <w:t xml:space="preserve">leeft, in die zin, dat hij juist op deze wijze handelt in overeenstemming met zijn </w:t>
      </w:r>
      <w:r>
        <w:rPr>
          <w:rStyle w:val="CharacterStyle1"/>
          <w:spacing w:val="4"/>
        </w:rPr>
        <w:t>deugd</w:t>
      </w:r>
      <w:r>
        <w:rPr>
          <w:rStyle w:val="CharacterStyle1"/>
          <w:spacing w:val="4"/>
        </w:rPr>
        <w:t>en.</w:t>
      </w:r>
      <w:r>
        <w:rPr>
          <w:rStyle w:val="CharacterStyle1"/>
          <w:rFonts w:ascii="Bookman Old Style" w:hAnsi="Bookman Old Style" w:cs="Bookman Old Style"/>
          <w:spacing w:val="4"/>
          <w:sz w:val="13"/>
          <w:szCs w:val="13"/>
          <w:vertAlign w:val="superscript"/>
        </w:rPr>
        <w:t>53</w:t>
      </w:r>
      <w:r>
        <w:rPr>
          <w:rStyle w:val="CharacterStyle1"/>
          <w:spacing w:val="4"/>
        </w:rPr>
        <w:t xml:space="preserve"> B.G. Armstrong wijst er terecht op, dat Amyraut (ook) in zijn </w:t>
      </w:r>
      <w:r>
        <w:rPr>
          <w:rStyle w:val="CharacterStyle1"/>
          <w:spacing w:val="6"/>
        </w:rPr>
        <w:t>accommodatieleer veel verder gaat dan Calvijn.</w:t>
      </w:r>
      <w:r>
        <w:rPr>
          <w:rStyle w:val="CharacterStyle1"/>
          <w:rFonts w:ascii="Bookman Old Style" w:hAnsi="Bookman Old Style" w:cs="Bookman Old Style"/>
          <w:spacing w:val="6"/>
          <w:sz w:val="13"/>
          <w:szCs w:val="13"/>
          <w:vertAlign w:val="superscript"/>
        </w:rPr>
        <w:t>54</w:t>
      </w:r>
      <w:r>
        <w:rPr>
          <w:rStyle w:val="CharacterStyle1"/>
          <w:spacing w:val="6"/>
        </w:rPr>
        <w:t xml:space="preserve"> Al accentueren heiden in </w:t>
      </w:r>
      <w:r>
        <w:rPr>
          <w:rStyle w:val="CharacterStyle1"/>
        </w:rPr>
        <w:t>hun openbaringsleer de accommodatio Dei, ook nu moet weer worden gecon</w:t>
      </w:r>
      <w:r>
        <w:rPr>
          <w:rStyle w:val="CharacterStyle1"/>
        </w:rPr>
        <w:softHyphen/>
      </w:r>
      <w:r>
        <w:rPr>
          <w:rStyle w:val="CharacterStyle1"/>
          <w:spacing w:val="6"/>
        </w:rPr>
        <w:t>stateerd, dat het zwaartepunt precies omgek</w:t>
      </w:r>
      <w:r>
        <w:rPr>
          <w:rStyle w:val="CharacterStyle1"/>
          <w:spacing w:val="6"/>
        </w:rPr>
        <w:t xml:space="preserve">eerd wordt gelegd. Bij Calvijn </w:t>
      </w:r>
      <w:r>
        <w:rPr>
          <w:rStyle w:val="CharacterStyle1"/>
          <w:spacing w:val="2"/>
        </w:rPr>
        <w:t>blijft het wezen van God achter zijn accommodatie aan de mens jnist verbor</w:t>
      </w:r>
      <w:r>
        <w:rPr>
          <w:rStyle w:val="CharacterStyle1"/>
          <w:spacing w:val="2"/>
        </w:rPr>
        <w:softHyphen/>
      </w:r>
      <w:r>
        <w:rPr>
          <w:rStyle w:val="CharacterStyle1"/>
          <w:spacing w:val="4"/>
        </w:rPr>
        <w:t xml:space="preserve">gen, zodat hij zelfs spreekt van een `persona', een `masker' van God, als Hij </w:t>
      </w:r>
      <w:r>
        <w:rPr>
          <w:rStyle w:val="CharacterStyle1"/>
          <w:spacing w:val="1"/>
        </w:rPr>
        <w:t xml:space="preserve">zich tot de mens neerbuigt in zijn verbondsomgang met hem. Gods spreken </w:t>
      </w:r>
      <w:r>
        <w:rPr>
          <w:rStyle w:val="CharacterStyle1"/>
          <w:spacing w:val="1"/>
        </w:rPr>
        <w:t xml:space="preserve">tot </w:t>
      </w:r>
      <w:r>
        <w:rPr>
          <w:rStyle w:val="CharacterStyle1"/>
          <w:spacing w:val="4"/>
        </w:rPr>
        <w:t xml:space="preserve">de mens in zijn verbondsomgang met hem blijft dan ook een `oneigenlijk' </w:t>
      </w:r>
      <w:r>
        <w:rPr>
          <w:rStyle w:val="CharacterStyle1"/>
          <w:spacing w:val="1"/>
        </w:rPr>
        <w:t xml:space="preserve">(`improprie') spreken, terwijl het `eigenlijke' verborgen blijft in Gods eeuwige </w:t>
      </w:r>
      <w:r>
        <w:rPr>
          <w:rStyle w:val="CharacterStyle1"/>
        </w:rPr>
        <w:t>raad.</w:t>
      </w:r>
      <w:r>
        <w:rPr>
          <w:rStyle w:val="CharacterStyle1"/>
          <w:rFonts w:ascii="Bookman Old Style" w:hAnsi="Bookman Old Style" w:cs="Bookman Old Style"/>
          <w:sz w:val="13"/>
          <w:szCs w:val="13"/>
          <w:vertAlign w:val="superscript"/>
        </w:rPr>
        <w:t>55</w:t>
      </w:r>
    </w:p>
    <w:p w:rsidR="00000000" w:rsidRDefault="00F93E2B">
      <w:pPr>
        <w:pStyle w:val="Style10"/>
        <w:kinsoku w:val="0"/>
        <w:autoSpaceDE/>
        <w:autoSpaceDN/>
        <w:spacing w:after="108"/>
        <w:rPr>
          <w:rStyle w:val="CharacterStyle1"/>
          <w:spacing w:val="2"/>
        </w:rPr>
      </w:pPr>
      <w:r>
        <w:rPr>
          <w:rStyle w:val="CharacterStyle1"/>
          <w:spacing w:val="3"/>
        </w:rPr>
        <w:t xml:space="preserve">Bij Amyraut is het precies andersom. God komt in zijn verbondsomgang met </w:t>
      </w:r>
      <w:r>
        <w:rPr>
          <w:rStyle w:val="CharacterStyle1"/>
          <w:spacing w:val="4"/>
        </w:rPr>
        <w:t>de mens juist in z</w:t>
      </w:r>
      <w:r>
        <w:rPr>
          <w:rStyle w:val="CharacterStyle1"/>
          <w:spacing w:val="4"/>
        </w:rPr>
        <w:t xml:space="preserve">ijn ware gedaante voor de dag, in al de deugden van zijn </w:t>
      </w:r>
      <w:r>
        <w:rPr>
          <w:rStyle w:val="CharacterStyle1"/>
          <w:spacing w:val="1"/>
        </w:rPr>
        <w:t xml:space="preserve">goddelijk wezen. De beperking, die God zichzelf in zijn vrijheid oplegt in de </w:t>
      </w:r>
      <w:r>
        <w:rPr>
          <w:rStyle w:val="CharacterStyle1"/>
          <w:spacing w:val="-1"/>
        </w:rPr>
        <w:t xml:space="preserve">ontmoeting met de mens, wordt Hem niet opgelegd van buiten of van boven af, </w:t>
      </w:r>
      <w:r>
        <w:rPr>
          <w:rStyle w:val="CharacterStyle1"/>
          <w:spacing w:val="1"/>
        </w:rPr>
        <w:t>maar juist daarin is God helemaal zichzelf.</w:t>
      </w:r>
      <w:r>
        <w:rPr>
          <w:rStyle w:val="CharacterStyle1"/>
          <w:rFonts w:ascii="Bookman Old Style" w:hAnsi="Bookman Old Style" w:cs="Bookman Old Style"/>
          <w:spacing w:val="1"/>
          <w:sz w:val="13"/>
          <w:szCs w:val="13"/>
          <w:vertAlign w:val="superscript"/>
        </w:rPr>
        <w:t>56</w:t>
      </w:r>
      <w:r>
        <w:rPr>
          <w:rStyle w:val="CharacterStyle1"/>
          <w:spacing w:val="1"/>
        </w:rPr>
        <w:t xml:space="preserve"> In die zin is het voor God vrijwil</w:t>
      </w:r>
      <w:r>
        <w:rPr>
          <w:rStyle w:val="CharacterStyle1"/>
          <w:spacing w:val="1"/>
        </w:rPr>
        <w:softHyphen/>
      </w:r>
      <w:r>
        <w:rPr>
          <w:rStyle w:val="CharacterStyle1"/>
          <w:spacing w:val="-1"/>
        </w:rPr>
        <w:t xml:space="preserve">lige noodzakelijkheid om zich zo met de mens in te laten. God is in zijn </w:t>
      </w:r>
      <w:r>
        <w:rPr>
          <w:rStyle w:val="CharacterStyle1"/>
          <w:rFonts w:ascii="Times New Roman" w:hAnsi="Times New Roman" w:cs="Times New Roman"/>
          <w:i/>
          <w:iCs/>
          <w:spacing w:val="-1"/>
          <w:sz w:val="19"/>
          <w:szCs w:val="19"/>
        </w:rPr>
        <w:t xml:space="preserve">wezen </w:t>
      </w:r>
      <w:r>
        <w:rPr>
          <w:rStyle w:val="CharacterStyle1"/>
          <w:spacing w:val="2"/>
        </w:rPr>
        <w:t>verbonds-God, verbondspartner van de mens.</w:t>
      </w:r>
      <w:r>
        <w:rPr>
          <w:rStyle w:val="CharacterStyle1"/>
          <w:rFonts w:ascii="Bookman Old Style" w:hAnsi="Bookman Old Style" w:cs="Bookman Old Style"/>
          <w:spacing w:val="2"/>
          <w:sz w:val="13"/>
          <w:szCs w:val="13"/>
          <w:vertAlign w:val="superscript"/>
        </w:rPr>
        <w:t>57</w:t>
      </w:r>
    </w:p>
    <w:p w:rsidR="00000000" w:rsidRDefault="00F93E2B">
      <w:pPr>
        <w:pStyle w:val="Style21"/>
        <w:numPr>
          <w:ilvl w:val="0"/>
          <w:numId w:val="298"/>
        </w:numPr>
        <w:kinsoku w:val="0"/>
        <w:autoSpaceDE/>
        <w:autoSpaceDN/>
        <w:adjustRightInd/>
        <w:spacing w:before="108" w:line="218" w:lineRule="auto"/>
        <w:jc w:val="both"/>
        <w:rPr>
          <w:rFonts w:ascii="Garamond" w:hAnsi="Garamond" w:cs="Garamond"/>
          <w:spacing w:val="2"/>
          <w:sz w:val="17"/>
          <w:szCs w:val="17"/>
        </w:rPr>
      </w:pPr>
      <w:r>
        <w:rPr>
          <w:noProof/>
        </w:rPr>
        <w:pict>
          <v:line id="_x0000_s1393" style="position:absolute;left:0;text-align:left;z-index:252034048;mso-wrap-distance-left:0;mso-wrap-distance-right:0;mso-position-horizontal-relative:text;mso-position-vertical-relative:text" from="0,.3pt" to="58.05pt,.3pt" o:allowincell="f" strokeweight=".5pt">
            <w10:wrap type="square"/>
          </v:line>
        </w:pict>
      </w:r>
      <w:r>
        <w:rPr>
          <w:rFonts w:ascii="Garamond" w:hAnsi="Garamond" w:cs="Garamond"/>
          <w:spacing w:val="2"/>
          <w:sz w:val="17"/>
          <w:szCs w:val="17"/>
        </w:rPr>
        <w:t xml:space="preserve">M. Amyraut, </w:t>
      </w:r>
      <w:r>
        <w:rPr>
          <w:rFonts w:ascii="Bookman Old Style" w:hAnsi="Bookman Old Style" w:cs="Bookman Old Style"/>
          <w:i/>
          <w:iCs/>
          <w:spacing w:val="2"/>
          <w:sz w:val="14"/>
          <w:szCs w:val="14"/>
        </w:rPr>
        <w:t xml:space="preserve">Defense, O.c., </w:t>
      </w:r>
      <w:r>
        <w:rPr>
          <w:rFonts w:ascii="Garamond" w:hAnsi="Garamond" w:cs="Garamond"/>
          <w:spacing w:val="2"/>
          <w:sz w:val="17"/>
          <w:szCs w:val="17"/>
        </w:rPr>
        <w:t xml:space="preserve">606: `Dien s'est encore accommodé a la capacité de nos esprits &amp; a votontiers emprunté la facon de parler taquelle est en usage entre les homes. Vgl. B.G. Armstrong, </w:t>
      </w:r>
      <w:r>
        <w:rPr>
          <w:rFonts w:ascii="Bookman Old Style" w:hAnsi="Bookman Old Style" w:cs="Bookman Old Style"/>
          <w:i/>
          <w:iCs/>
          <w:spacing w:val="2"/>
          <w:sz w:val="14"/>
          <w:szCs w:val="14"/>
        </w:rPr>
        <w:t xml:space="preserve">O.c., </w:t>
      </w:r>
      <w:r>
        <w:rPr>
          <w:rFonts w:ascii="Garamond" w:hAnsi="Garamond" w:cs="Garamond"/>
          <w:spacing w:val="2"/>
          <w:sz w:val="17"/>
          <w:szCs w:val="17"/>
        </w:rPr>
        <w:t>203.</w:t>
      </w:r>
    </w:p>
    <w:p w:rsidR="00000000" w:rsidRDefault="00F93E2B">
      <w:pPr>
        <w:pStyle w:val="Style21"/>
        <w:numPr>
          <w:ilvl w:val="0"/>
          <w:numId w:val="298"/>
        </w:numPr>
        <w:kinsoku w:val="0"/>
        <w:autoSpaceDE/>
        <w:autoSpaceDN/>
        <w:adjustRightInd/>
        <w:spacing w:before="36" w:line="220" w:lineRule="auto"/>
        <w:jc w:val="both"/>
        <w:rPr>
          <w:rFonts w:ascii="Garamond" w:hAnsi="Garamond" w:cs="Garamond"/>
          <w:spacing w:val="2"/>
          <w:sz w:val="17"/>
          <w:szCs w:val="17"/>
        </w:rPr>
      </w:pPr>
      <w:r>
        <w:rPr>
          <w:rFonts w:ascii="Garamond" w:hAnsi="Garamond" w:cs="Garamond"/>
          <w:spacing w:val="2"/>
          <w:sz w:val="17"/>
          <w:szCs w:val="17"/>
        </w:rPr>
        <w:t xml:space="preserve">Vgl. B.G. Armstrong, </w:t>
      </w:r>
      <w:r>
        <w:rPr>
          <w:rFonts w:ascii="Bookman Old Style" w:hAnsi="Bookman Old Style" w:cs="Bookman Old Style"/>
          <w:i/>
          <w:iCs/>
          <w:spacing w:val="2"/>
          <w:sz w:val="14"/>
          <w:szCs w:val="14"/>
        </w:rPr>
        <w:t xml:space="preserve">O.c., </w:t>
      </w:r>
      <w:r>
        <w:rPr>
          <w:rFonts w:ascii="Garamond" w:hAnsi="Garamond" w:cs="Garamond"/>
          <w:spacing w:val="2"/>
          <w:sz w:val="17"/>
          <w:szCs w:val="17"/>
        </w:rPr>
        <w:t>205: In fact, Amyraut's primary emphasis retating to</w:t>
      </w:r>
      <w:r>
        <w:rPr>
          <w:rFonts w:ascii="Garamond" w:hAnsi="Garamond" w:cs="Garamond"/>
          <w:spacing w:val="2"/>
          <w:sz w:val="17"/>
          <w:szCs w:val="17"/>
        </w:rPr>
        <w:t xml:space="preserve"> the doctrine </w:t>
      </w:r>
      <w:r>
        <w:rPr>
          <w:rFonts w:ascii="Garamond" w:hAnsi="Garamond" w:cs="Garamond"/>
          <w:spacing w:val="-2"/>
          <w:sz w:val="17"/>
          <w:szCs w:val="17"/>
        </w:rPr>
        <w:t xml:space="preserve">of God within the conditional covenant is that God has so accommodated himself that he acts </w:t>
      </w:r>
      <w:r>
        <w:rPr>
          <w:rFonts w:ascii="Garamond" w:hAnsi="Garamond" w:cs="Garamond"/>
          <w:spacing w:val="2"/>
          <w:sz w:val="17"/>
          <w:szCs w:val="17"/>
        </w:rPr>
        <w:t>according to the qualities of his nature'.</w:t>
      </w:r>
    </w:p>
    <w:p w:rsidR="00000000" w:rsidRDefault="00F93E2B">
      <w:pPr>
        <w:pStyle w:val="Style21"/>
        <w:numPr>
          <w:ilvl w:val="0"/>
          <w:numId w:val="299"/>
        </w:numPr>
        <w:kinsoku w:val="0"/>
        <w:autoSpaceDE/>
        <w:autoSpaceDN/>
        <w:adjustRightInd/>
        <w:spacing w:line="218" w:lineRule="auto"/>
        <w:rPr>
          <w:rFonts w:ascii="Garamond" w:hAnsi="Garamond" w:cs="Garamond"/>
          <w:spacing w:val="1"/>
          <w:sz w:val="17"/>
          <w:szCs w:val="17"/>
        </w:rPr>
      </w:pPr>
      <w:r>
        <w:rPr>
          <w:rFonts w:ascii="Bookman Old Style" w:hAnsi="Bookman Old Style" w:cs="Bookman Old Style"/>
          <w:i/>
          <w:iCs/>
          <w:spacing w:val="2"/>
          <w:sz w:val="14"/>
          <w:szCs w:val="14"/>
        </w:rPr>
        <w:t xml:space="preserve">O.c., </w:t>
      </w:r>
      <w:r>
        <w:rPr>
          <w:rFonts w:ascii="Garamond" w:hAnsi="Garamond" w:cs="Garamond"/>
          <w:spacing w:val="2"/>
          <w:sz w:val="17"/>
          <w:szCs w:val="17"/>
        </w:rPr>
        <w:t xml:space="preserve">205: 'This accommodated character of all our knowledge of God had been taught by </w:t>
      </w:r>
      <w:r>
        <w:rPr>
          <w:rFonts w:ascii="Garamond" w:hAnsi="Garamond" w:cs="Garamond"/>
          <w:spacing w:val="1"/>
          <w:sz w:val="17"/>
          <w:szCs w:val="17"/>
        </w:rPr>
        <w:t xml:space="preserve">Calvin, hot in </w:t>
      </w:r>
      <w:r>
        <w:rPr>
          <w:rFonts w:ascii="Garamond" w:hAnsi="Garamond" w:cs="Garamond"/>
          <w:spacing w:val="1"/>
          <w:sz w:val="17"/>
          <w:szCs w:val="17"/>
        </w:rPr>
        <w:t>Amyraut the use and content of this concept are much more far-reaching'.</w:t>
      </w:r>
    </w:p>
    <w:p w:rsidR="00000000" w:rsidRDefault="00F93E2B">
      <w:pPr>
        <w:pStyle w:val="Style21"/>
        <w:numPr>
          <w:ilvl w:val="0"/>
          <w:numId w:val="298"/>
        </w:numPr>
        <w:kinsoku w:val="0"/>
        <w:autoSpaceDE/>
        <w:autoSpaceDN/>
        <w:adjustRightInd/>
        <w:spacing w:before="36" w:line="182" w:lineRule="auto"/>
        <w:jc w:val="both"/>
        <w:rPr>
          <w:rFonts w:ascii="Garamond" w:hAnsi="Garamond" w:cs="Garamond"/>
          <w:spacing w:val="8"/>
          <w:sz w:val="17"/>
          <w:szCs w:val="17"/>
        </w:rPr>
      </w:pPr>
      <w:r>
        <w:rPr>
          <w:rFonts w:ascii="Garamond" w:hAnsi="Garamond" w:cs="Garamond"/>
          <w:spacing w:val="8"/>
          <w:sz w:val="17"/>
          <w:szCs w:val="17"/>
        </w:rPr>
        <w:t xml:space="preserve">Vgl. C. Graafland, </w:t>
      </w:r>
      <w:r>
        <w:rPr>
          <w:rFonts w:ascii="Bookman Old Style" w:hAnsi="Bookman Old Style" w:cs="Bookman Old Style"/>
          <w:i/>
          <w:iCs/>
          <w:spacing w:val="8"/>
          <w:sz w:val="14"/>
          <w:szCs w:val="14"/>
        </w:rPr>
        <w:t xml:space="preserve">Van Calvijn tot Comrie, </w:t>
      </w:r>
      <w:r>
        <w:rPr>
          <w:rFonts w:ascii="Garamond" w:hAnsi="Garamond" w:cs="Garamond"/>
          <w:spacing w:val="8"/>
          <w:sz w:val="17"/>
          <w:szCs w:val="17"/>
        </w:rPr>
        <w:t xml:space="preserve">II, </w:t>
      </w:r>
      <w:r>
        <w:rPr>
          <w:rFonts w:ascii="Bookman Old Style" w:hAnsi="Bookman Old Style" w:cs="Bookman Old Style"/>
          <w:i/>
          <w:iCs/>
          <w:spacing w:val="8"/>
          <w:sz w:val="14"/>
          <w:szCs w:val="14"/>
        </w:rPr>
        <w:t xml:space="preserve">O.c., </w:t>
      </w:r>
      <w:r>
        <w:rPr>
          <w:rFonts w:ascii="Garamond" w:hAnsi="Garamond" w:cs="Garamond"/>
          <w:spacing w:val="8"/>
          <w:sz w:val="17"/>
          <w:szCs w:val="17"/>
        </w:rPr>
        <w:t>152-160.</w:t>
      </w:r>
    </w:p>
    <w:p w:rsidR="00000000" w:rsidRDefault="00F93E2B">
      <w:pPr>
        <w:pStyle w:val="Style21"/>
        <w:numPr>
          <w:ilvl w:val="0"/>
          <w:numId w:val="298"/>
        </w:numPr>
        <w:kinsoku w:val="0"/>
        <w:autoSpaceDE/>
        <w:autoSpaceDN/>
        <w:adjustRightInd/>
        <w:spacing w:line="223" w:lineRule="auto"/>
        <w:jc w:val="both"/>
        <w:rPr>
          <w:rFonts w:ascii="Garamond" w:hAnsi="Garamond" w:cs="Garamond"/>
          <w:spacing w:val="3"/>
          <w:sz w:val="17"/>
          <w:szCs w:val="17"/>
        </w:rPr>
      </w:pPr>
      <w:r>
        <w:rPr>
          <w:rFonts w:ascii="Garamond" w:hAnsi="Garamond" w:cs="Garamond"/>
          <w:spacing w:val="1"/>
          <w:sz w:val="17"/>
          <w:szCs w:val="17"/>
        </w:rPr>
        <w:t xml:space="preserve">M. Amyraut, </w:t>
      </w:r>
      <w:r>
        <w:rPr>
          <w:rFonts w:ascii="Bookman Old Style" w:hAnsi="Bookman Old Style" w:cs="Bookman Old Style"/>
          <w:i/>
          <w:iCs/>
          <w:spacing w:val="1"/>
          <w:sz w:val="14"/>
          <w:szCs w:val="14"/>
        </w:rPr>
        <w:t xml:space="preserve">Seinons .sur divers lextes de la sainte eeriture, </w:t>
      </w:r>
      <w:r>
        <w:rPr>
          <w:rFonts w:ascii="Garamond" w:hAnsi="Garamond" w:cs="Garamond"/>
          <w:spacing w:val="1"/>
          <w:sz w:val="17"/>
          <w:szCs w:val="17"/>
        </w:rPr>
        <w:t>Saumur 1653, 58 s.: '...n'est pas que Dieu ait quelque</w:t>
      </w:r>
      <w:r>
        <w:rPr>
          <w:rFonts w:ascii="Garamond" w:hAnsi="Garamond" w:cs="Garamond"/>
          <w:spacing w:val="1"/>
          <w:sz w:val="17"/>
          <w:szCs w:val="17"/>
        </w:rPr>
        <w:t xml:space="preserve"> loy au dessus de tuy qui l'obtige à rien faire; mais c'est qu'il est sa propre </w:t>
      </w:r>
      <w:r>
        <w:rPr>
          <w:rFonts w:ascii="Garamond" w:hAnsi="Garamond" w:cs="Garamond"/>
          <w:spacing w:val="3"/>
          <w:sz w:val="17"/>
          <w:szCs w:val="17"/>
        </w:rPr>
        <w:t xml:space="preserve">loy S soy-mesme. Vgl. B.G. Armstrong, </w:t>
      </w:r>
      <w:r>
        <w:rPr>
          <w:rFonts w:ascii="Bookman Old Style" w:hAnsi="Bookman Old Style" w:cs="Bookman Old Style"/>
          <w:i/>
          <w:iCs/>
          <w:spacing w:val="3"/>
          <w:sz w:val="14"/>
          <w:szCs w:val="14"/>
        </w:rPr>
        <w:t xml:space="preserve">O.e., </w:t>
      </w:r>
      <w:r>
        <w:rPr>
          <w:rFonts w:ascii="Garamond" w:hAnsi="Garamond" w:cs="Garamond"/>
          <w:spacing w:val="3"/>
          <w:sz w:val="17"/>
          <w:szCs w:val="17"/>
        </w:rPr>
        <w:t>206.</w:t>
      </w:r>
    </w:p>
    <w:p w:rsidR="00000000" w:rsidRDefault="00F93E2B">
      <w:pPr>
        <w:pStyle w:val="Style21"/>
        <w:numPr>
          <w:ilvl w:val="0"/>
          <w:numId w:val="300"/>
        </w:numPr>
        <w:kinsoku w:val="0"/>
        <w:autoSpaceDE/>
        <w:autoSpaceDN/>
        <w:adjustRightInd/>
        <w:spacing w:line="211" w:lineRule="auto"/>
        <w:jc w:val="both"/>
        <w:rPr>
          <w:rFonts w:ascii="Garamond" w:hAnsi="Garamond" w:cs="Garamond"/>
          <w:spacing w:val="1"/>
          <w:sz w:val="22"/>
          <w:szCs w:val="22"/>
        </w:rPr>
      </w:pPr>
      <w:r>
        <w:rPr>
          <w:rFonts w:ascii="Garamond" w:hAnsi="Garamond" w:cs="Garamond"/>
          <w:spacing w:val="2"/>
          <w:sz w:val="17"/>
          <w:szCs w:val="17"/>
        </w:rPr>
        <w:t>Moltmann spreekt in dit verband over `die neue Gottesvorstellung, die in Saumur herausge</w:t>
      </w:r>
      <w:r>
        <w:rPr>
          <w:rFonts w:ascii="Garamond" w:hAnsi="Garamond" w:cs="Garamond"/>
          <w:spacing w:val="2"/>
          <w:sz w:val="17"/>
          <w:szCs w:val="17"/>
        </w:rPr>
        <w:softHyphen/>
      </w:r>
      <w:r>
        <w:rPr>
          <w:rFonts w:ascii="Garamond" w:hAnsi="Garamond" w:cs="Garamond"/>
          <w:spacing w:val="1"/>
          <w:sz w:val="17"/>
          <w:szCs w:val="17"/>
        </w:rPr>
        <w:t xml:space="preserve">stetlt wurde (...), die Vorsteltung eines absotut freien und doch sich selbst bcschrinkenden und </w:t>
      </w:r>
      <w:r>
        <w:rPr>
          <w:rFonts w:ascii="Garamond" w:hAnsi="Garamond" w:cs="Garamond"/>
          <w:spacing w:val="2"/>
          <w:sz w:val="17"/>
          <w:szCs w:val="17"/>
        </w:rPr>
        <w:t>von der Güte seines inneren Wesens temporierten Gottes...'. God is dan</w:t>
      </w:r>
      <w:r>
        <w:rPr>
          <w:rFonts w:ascii="Garamond" w:hAnsi="Garamond" w:cs="Garamond"/>
          <w:spacing w:val="2"/>
          <w:sz w:val="17"/>
          <w:szCs w:val="17"/>
        </w:rPr>
        <w:t xml:space="preserve"> het `Urbild der </w:t>
      </w:r>
      <w:r>
        <w:rPr>
          <w:rFonts w:ascii="Garamond" w:hAnsi="Garamond" w:cs="Garamond"/>
          <w:spacing w:val="1"/>
          <w:sz w:val="17"/>
          <w:szCs w:val="17"/>
        </w:rPr>
        <w:t xml:space="preserve">philanthropisch temperierten Souvertinität' (A.w., 273 </w:t>
      </w:r>
      <w:r>
        <w:rPr>
          <w:rFonts w:ascii="Garamond" w:hAnsi="Garamond" w:cs="Garamond"/>
          <w:spacing w:val="1"/>
          <w:sz w:val="22"/>
          <w:szCs w:val="22"/>
        </w:rPr>
        <w:t>t.).</w:t>
      </w:r>
    </w:p>
    <w:p w:rsidR="00000000" w:rsidRDefault="00F93E2B">
      <w:pPr>
        <w:pStyle w:val="Style10"/>
        <w:kinsoku w:val="0"/>
        <w:autoSpaceDE/>
        <w:autoSpaceDN/>
        <w:spacing w:before="0" w:after="108" w:line="228" w:lineRule="auto"/>
        <w:ind w:left="216"/>
        <w:rPr>
          <w:rStyle w:val="CharacterStyle1"/>
          <w:spacing w:val="1"/>
          <w:sz w:val="13"/>
          <w:szCs w:val="13"/>
        </w:rPr>
      </w:pPr>
      <w:r>
        <w:rPr>
          <w:rStyle w:val="CharacterStyle1"/>
          <w:spacing w:val="-2"/>
          <w:sz w:val="17"/>
          <w:szCs w:val="17"/>
        </w:rPr>
        <w:t xml:space="preserve">De vraag is gesteld, in hoeverre Amyraut hier voortbouwt op de oude traditie van de met nanee </w:t>
      </w:r>
      <w:r>
        <w:rPr>
          <w:rStyle w:val="CharacterStyle1"/>
          <w:spacing w:val="1"/>
          <w:sz w:val="17"/>
          <w:szCs w:val="17"/>
        </w:rPr>
        <w:t>scotistische Schotastiek. De vraag is niet zo eenvoudig te beantwoorden, omdat Amyrau</w:t>
      </w:r>
      <w:r>
        <w:rPr>
          <w:rStyle w:val="CharacterStyle1"/>
          <w:spacing w:val="1"/>
          <w:sz w:val="17"/>
          <w:szCs w:val="17"/>
        </w:rPr>
        <w:t xml:space="preserve">t zelf </w:t>
      </w:r>
      <w:r>
        <w:rPr>
          <w:rStyle w:val="CharacterStyle1"/>
          <w:sz w:val="17"/>
          <w:szCs w:val="17"/>
        </w:rPr>
        <w:t xml:space="preserve">geen concrete gegevens daarvoor aanreikt. Armstrong meent, dat de onderscheiding tussen het </w:t>
      </w:r>
      <w:r>
        <w:rPr>
          <w:rStyle w:val="CharacterStyle1"/>
          <w:spacing w:val="1"/>
          <w:sz w:val="17"/>
          <w:szCs w:val="17"/>
        </w:rPr>
        <w:t>foedus absolutum/hypotheticum doet denken aan de potestas abotuta/ordinata hij Scouts, Oc</w:t>
      </w:r>
      <w:r>
        <w:rPr>
          <w:rStyle w:val="CharacterStyle1"/>
          <w:spacing w:val="1"/>
          <w:sz w:val="17"/>
          <w:szCs w:val="17"/>
        </w:rPr>
        <w:softHyphen/>
      </w:r>
      <w:r>
        <w:rPr>
          <w:rStyle w:val="CharacterStyle1"/>
          <w:sz w:val="17"/>
          <w:szCs w:val="17"/>
        </w:rPr>
        <w:t>cam en Biel. Maar tegelijk constateert hij, dat de concrete invutli</w:t>
      </w:r>
      <w:r>
        <w:rPr>
          <w:rStyle w:val="CharacterStyle1"/>
          <w:sz w:val="17"/>
          <w:szCs w:val="17"/>
        </w:rPr>
        <w:t xml:space="preserve">ng en uitwerking van beide </w:t>
      </w:r>
      <w:r>
        <w:rPr>
          <w:rStyle w:val="CharacterStyle1"/>
          <w:spacing w:val="3"/>
          <w:sz w:val="17"/>
          <w:szCs w:val="17"/>
        </w:rPr>
        <w:t xml:space="preserve">onderscheidingen toch heel verschillend zijn, voorat wanneer tegenover de in vrijheid kieren de mens van de Scholastiek de door genade gelovende mens van Amyraut wordt gespeld. </w:t>
      </w:r>
      <w:r>
        <w:rPr>
          <w:rStyle w:val="CharacterStyle1"/>
          <w:spacing w:val="1"/>
          <w:sz w:val="17"/>
          <w:szCs w:val="17"/>
        </w:rPr>
        <w:t>Armstrong wil dan ook tiever denken aan de invtoed v</w:t>
      </w:r>
      <w:r>
        <w:rPr>
          <w:rStyle w:val="CharacterStyle1"/>
          <w:spacing w:val="1"/>
          <w:sz w:val="17"/>
          <w:szCs w:val="17"/>
        </w:rPr>
        <w:t xml:space="preserve">an Ranurs, hoewel naar min </w:t>
      </w:r>
      <w:r>
        <w:rPr>
          <w:rStyle w:val="CharacterStyle1"/>
          <w:rFonts w:ascii="Bookman Old Style" w:hAnsi="Bookman Old Style" w:cs="Bookman Old Style"/>
          <w:spacing w:val="21"/>
          <w:sz w:val="13"/>
          <w:szCs w:val="13"/>
        </w:rPr>
        <w:t xml:space="preserve">iniiehi </w:t>
      </w:r>
      <w:r>
        <w:rPr>
          <w:rStyle w:val="CharacterStyle1"/>
          <w:spacing w:val="1"/>
          <w:sz w:val="13"/>
          <w:szCs w:val="13"/>
        </w:rPr>
        <w:t>ook</w:t>
      </w:r>
    </w:p>
    <w:p w:rsidR="00000000" w:rsidRDefault="00F93E2B">
      <w:pPr>
        <w:pStyle w:val="Style21"/>
        <w:kinsoku w:val="0"/>
        <w:autoSpaceDE/>
        <w:autoSpaceDN/>
        <w:adjustRightInd/>
        <w:spacing w:before="36"/>
        <w:rPr>
          <w:i/>
          <w:iCs/>
          <w:spacing w:val="8"/>
          <w:sz w:val="19"/>
          <w:szCs w:val="19"/>
        </w:rPr>
      </w:pPr>
      <w:r>
        <w:rPr>
          <w:noProof/>
        </w:rPr>
        <w:pict>
          <v:shape id="_x0000_s1394" type="#_x0000_t202" style="position:absolute;margin-left:-401.2pt;margin-top:536.15pt;width:14.65pt;height:7.2pt;z-index:252035072;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66" w:lineRule="exact"/>
                    <w:rPr>
                      <w:rFonts w:ascii="Garamond" w:hAnsi="Garamond" w:cs="Garamond"/>
                      <w:spacing w:val="-5"/>
                      <w:w w:val="105"/>
                      <w:sz w:val="20"/>
                      <w:szCs w:val="20"/>
                    </w:rPr>
                  </w:pPr>
                  <w:r>
                    <w:rPr>
                      <w:rFonts w:ascii="Garamond" w:hAnsi="Garamond" w:cs="Garamond"/>
                      <w:spacing w:val="-5"/>
                      <w:w w:val="105"/>
                      <w:sz w:val="20"/>
                      <w:szCs w:val="20"/>
                    </w:rPr>
                    <w:t>258</w:t>
                  </w:r>
                </w:p>
              </w:txbxContent>
            </v:textbox>
            <w10:wrap type="square"/>
          </v:shape>
        </w:pict>
      </w:r>
      <w:r>
        <w:rPr>
          <w:i/>
          <w:iCs/>
          <w:spacing w:val="8"/>
          <w:sz w:val="19"/>
          <w:szCs w:val="19"/>
        </w:rPr>
        <w:t>Drie verbonden</w:t>
      </w:r>
    </w:p>
    <w:p w:rsidR="00000000" w:rsidRDefault="00F93E2B">
      <w:pPr>
        <w:pStyle w:val="Style10"/>
        <w:kinsoku w:val="0"/>
        <w:autoSpaceDE/>
        <w:autoSpaceDN/>
        <w:spacing w:before="252"/>
        <w:rPr>
          <w:rStyle w:val="CharacterStyle1"/>
          <w:spacing w:val="3"/>
        </w:rPr>
      </w:pPr>
      <w:r>
        <w:rPr>
          <w:rStyle w:val="CharacterStyle1"/>
          <w:spacing w:val="4"/>
        </w:rPr>
        <w:t xml:space="preserve">Wanneer Amyraut zijn verbondsconcept fundeert in wie God zelf is in de </w:t>
      </w:r>
      <w:r>
        <w:rPr>
          <w:rStyle w:val="CharacterStyle1"/>
          <w:spacing w:val="1"/>
        </w:rPr>
        <w:t>deugden van zijn mens-lievende natuur, ligt het voor de hand, dat het zwaarte</w:t>
      </w:r>
      <w:r>
        <w:rPr>
          <w:rStyle w:val="CharacterStyle1"/>
          <w:spacing w:val="1"/>
        </w:rPr>
        <w:softHyphen/>
      </w:r>
      <w:r>
        <w:rPr>
          <w:rStyle w:val="CharacterStyle1"/>
          <w:spacing w:val="2"/>
        </w:rPr>
        <w:t>punt bij hem valt niet in het absolute, maar i</w:t>
      </w:r>
      <w:r>
        <w:rPr>
          <w:rStyle w:val="CharacterStyle1"/>
          <w:spacing w:val="2"/>
        </w:rPr>
        <w:t xml:space="preserve">n het hypothetische verbond, dat </w:t>
      </w:r>
      <w:r>
        <w:rPr>
          <w:rStyle w:val="CharacterStyle1"/>
          <w:spacing w:val="4"/>
        </w:rPr>
        <w:t>zich uitstrekt tot alle mensen.</w:t>
      </w:r>
      <w:r>
        <w:rPr>
          <w:rStyle w:val="CharacterStyle1"/>
          <w:rFonts w:ascii="Bookman Old Style" w:hAnsi="Bookman Old Style" w:cs="Bookman Old Style"/>
          <w:spacing w:val="4"/>
          <w:sz w:val="13"/>
          <w:szCs w:val="13"/>
          <w:vertAlign w:val="superscript"/>
        </w:rPr>
        <w:t>58</w:t>
      </w:r>
      <w:r>
        <w:rPr>
          <w:rStyle w:val="CharacterStyle1"/>
          <w:spacing w:val="4"/>
        </w:rPr>
        <w:t xml:space="preserve"> Dat treedt vooral duidelijk naar voren, wan</w:t>
      </w:r>
      <w:r>
        <w:rPr>
          <w:rStyle w:val="CharacterStyle1"/>
          <w:spacing w:val="4"/>
        </w:rPr>
        <w:softHyphen/>
        <w:t>neer de</w:t>
      </w:r>
      <w:r>
        <w:rPr>
          <w:rStyle w:val="CharacterStyle1"/>
          <w:spacing w:val="4"/>
        </w:rPr>
        <w:t xml:space="preserve"> historische realisering van dit hypothetische verbond door Amyraut aan de orde wordt gesteld. De tweedeling tussen absoluut en hypothetisch verbond wordt dan afgewisseld door de driedeling van het verbond. Deze </w:t>
      </w:r>
      <w:r>
        <w:rPr>
          <w:rStyle w:val="CharacterStyle1"/>
          <w:spacing w:val="3"/>
        </w:rPr>
        <w:t>driedeling voltrekt zich alleen binnen het h</w:t>
      </w:r>
      <w:r>
        <w:rPr>
          <w:rStyle w:val="CharacterStyle1"/>
          <w:spacing w:val="3"/>
        </w:rPr>
        <w:t xml:space="preserve">ypothetisch verbond, omdat dat </w:t>
      </w:r>
      <w:r>
        <w:rPr>
          <w:rStyle w:val="CharacterStyle1"/>
          <w:spacing w:val="1"/>
        </w:rPr>
        <w:t>verbond in feite alleen een echt verbond is en zich gaat doorzetten in de ge</w:t>
      </w:r>
      <w:r>
        <w:rPr>
          <w:rStyle w:val="CharacterStyle1"/>
          <w:spacing w:val="1"/>
        </w:rPr>
        <w:softHyphen/>
      </w:r>
      <w:r>
        <w:rPr>
          <w:rStyle w:val="CharacterStyle1"/>
          <w:spacing w:val="4"/>
        </w:rPr>
        <w:t>schiedenis.</w:t>
      </w:r>
      <w:r>
        <w:rPr>
          <w:rStyle w:val="CharacterStyle1"/>
          <w:rFonts w:ascii="Bookman Old Style" w:hAnsi="Bookman Old Style" w:cs="Bookman Old Style"/>
          <w:spacing w:val="4"/>
          <w:sz w:val="13"/>
          <w:szCs w:val="13"/>
          <w:vertAlign w:val="superscript"/>
        </w:rPr>
        <w:t>59</w:t>
      </w:r>
      <w:r>
        <w:rPr>
          <w:rStyle w:val="CharacterStyle1"/>
          <w:spacing w:val="4"/>
        </w:rPr>
        <w:t xml:space="preserve"> Het absolute verbond, dat inhoudelijk niets anders is dan de </w:t>
      </w:r>
      <w:r>
        <w:rPr>
          <w:rStyle w:val="CharacterStyle1"/>
          <w:spacing w:val="3"/>
        </w:rPr>
        <w:t xml:space="preserve">predestinatie van God, raakt dan </w:t>
      </w:r>
      <w:r>
        <w:rPr>
          <w:rStyle w:val="CharacterStyle1"/>
          <w:rFonts w:ascii="Times New Roman" w:hAnsi="Times New Roman" w:cs="Times New Roman"/>
          <w:i/>
          <w:iCs/>
          <w:spacing w:val="3"/>
          <w:sz w:val="19"/>
          <w:szCs w:val="19"/>
        </w:rPr>
        <w:t xml:space="preserve">geheel </w:t>
      </w:r>
      <w:r>
        <w:rPr>
          <w:rStyle w:val="CharacterStyle1"/>
          <w:spacing w:val="3"/>
        </w:rPr>
        <w:t>buiten het gezichtsveld.</w:t>
      </w:r>
    </w:p>
    <w:p w:rsidR="00000000" w:rsidRDefault="00F93E2B">
      <w:pPr>
        <w:pStyle w:val="Style10"/>
        <w:kinsoku w:val="0"/>
        <w:autoSpaceDE/>
        <w:autoSpaceDN/>
        <w:spacing w:before="72"/>
        <w:rPr>
          <w:rStyle w:val="CharacterStyle1"/>
          <w:spacing w:val="2"/>
        </w:rPr>
      </w:pPr>
      <w:r>
        <w:rPr>
          <w:rStyle w:val="CharacterStyle1"/>
        </w:rPr>
        <w:t>In genoe</w:t>
      </w:r>
      <w:r>
        <w:rPr>
          <w:rStyle w:val="CharacterStyle1"/>
        </w:rPr>
        <w:t xml:space="preserve">mde driedeling binnen het hypothetisch verbond, sluit Amyraut zich </w:t>
      </w:r>
      <w:r>
        <w:rPr>
          <w:rStyle w:val="CharacterStyle1"/>
          <w:spacing w:val="1"/>
        </w:rPr>
        <w:t xml:space="preserve">opnieuw aan bij Camero, die zoals gezegd in Heidelberg zijn studie afsloot met </w:t>
      </w:r>
      <w:r>
        <w:rPr>
          <w:rStyle w:val="CharacterStyle1"/>
          <w:spacing w:val="8"/>
        </w:rPr>
        <w:t xml:space="preserve">een disputatie </w:t>
      </w:r>
      <w:r>
        <w:rPr>
          <w:rStyle w:val="CharacterStyle1"/>
          <w:rFonts w:ascii="Times New Roman" w:hAnsi="Times New Roman" w:cs="Times New Roman"/>
          <w:i/>
          <w:iCs/>
          <w:spacing w:val="8"/>
          <w:sz w:val="19"/>
          <w:szCs w:val="19"/>
        </w:rPr>
        <w:t>Over hei drievoudig verbond van God snel de mens (1608).</w:t>
      </w:r>
      <w:r>
        <w:rPr>
          <w:rStyle w:val="CharacterStyle1"/>
          <w:i/>
          <w:iCs/>
          <w:spacing w:val="8"/>
          <w:sz w:val="15"/>
          <w:szCs w:val="15"/>
          <w:vertAlign w:val="superscript"/>
        </w:rPr>
        <w:t>60</w:t>
      </w:r>
      <w:r>
        <w:rPr>
          <w:rStyle w:val="CharacterStyle1"/>
          <w:rFonts w:ascii="Times New Roman" w:hAnsi="Times New Roman" w:cs="Times New Roman"/>
          <w:i/>
          <w:iCs/>
          <w:spacing w:val="8"/>
          <w:sz w:val="19"/>
          <w:szCs w:val="19"/>
        </w:rPr>
        <w:t xml:space="preserve"> </w:t>
      </w:r>
      <w:r>
        <w:rPr>
          <w:rStyle w:val="CharacterStyle1"/>
          <w:spacing w:val="-1"/>
        </w:rPr>
        <w:t>Deze drie verbonden doen ons dan ook</w:t>
      </w:r>
      <w:r>
        <w:rPr>
          <w:rStyle w:val="CharacterStyle1"/>
          <w:spacing w:val="-1"/>
        </w:rPr>
        <w:t xml:space="preserve"> denken aan de vroegere Heidelbergse theologen, met name Casper Olevianus, bij wie we ook al sporen van een drie </w:t>
      </w:r>
      <w:r>
        <w:rPr>
          <w:rStyle w:val="CharacterStyle1"/>
          <w:spacing w:val="2"/>
        </w:rPr>
        <w:t>verbondenleer meenden te ontdekken.</w:t>
      </w:r>
    </w:p>
    <w:p w:rsidR="00000000" w:rsidRDefault="00F93E2B">
      <w:pPr>
        <w:pStyle w:val="Style10"/>
        <w:kinsoku w:val="0"/>
        <w:autoSpaceDE/>
        <w:autoSpaceDN/>
        <w:rPr>
          <w:rStyle w:val="CharacterStyle1"/>
        </w:rPr>
      </w:pPr>
      <w:r>
        <w:rPr>
          <w:rStyle w:val="CharacterStyle1"/>
          <w:spacing w:val="1"/>
        </w:rPr>
        <w:t xml:space="preserve">Maar dan zitten wij toch niet op het goede spoor. Bij Olevianus staat de aanzet </w:t>
      </w:r>
      <w:r>
        <w:rPr>
          <w:rStyle w:val="CharacterStyle1"/>
          <w:spacing w:val="3"/>
        </w:rPr>
        <w:t xml:space="preserve">van een drie verbondenleer </w:t>
      </w:r>
      <w:r>
        <w:rPr>
          <w:rStyle w:val="CharacterStyle1"/>
          <w:spacing w:val="3"/>
        </w:rPr>
        <w:t xml:space="preserve">in het kader van een in de eeuwigheid tussen de </w:t>
      </w:r>
      <w:r>
        <w:rPr>
          <w:rStyle w:val="CharacterStyle1"/>
          <w:spacing w:val="2"/>
        </w:rPr>
        <w:t xml:space="preserve">Vader en de Zoon gesloten pactum salutis, waarvan de contouren naast het </w:t>
      </w:r>
      <w:r>
        <w:rPr>
          <w:rStyle w:val="CharacterStyle1"/>
          <w:spacing w:val="1"/>
        </w:rPr>
        <w:t>werkverbond en het genadeverbond zichtbaar worden. Die kant moeten wij nu niet op denken, alleen al om de reden, dat zo'n in de eeuwigh</w:t>
      </w:r>
      <w:r>
        <w:rPr>
          <w:rStyle w:val="CharacterStyle1"/>
          <w:spacing w:val="1"/>
        </w:rPr>
        <w:t xml:space="preserve">eid gesloten en tot </w:t>
      </w:r>
      <w:r>
        <w:rPr>
          <w:rStyle w:val="CharacterStyle1"/>
          <w:spacing w:val="3"/>
        </w:rPr>
        <w:t>de uitverkorenen beperkt pactum salutis in het kader van Camero's en Amy</w:t>
      </w:r>
      <w:r>
        <w:rPr>
          <w:rStyle w:val="CharacterStyle1"/>
          <w:spacing w:val="3"/>
        </w:rPr>
        <w:softHyphen/>
      </w:r>
      <w:r>
        <w:rPr>
          <w:rStyle w:val="CharacterStyle1"/>
          <w:spacing w:val="4"/>
        </w:rPr>
        <w:t>rauts verbondsleer meer lijkt op het absolute dan op het hypothetische ver</w:t>
      </w:r>
      <w:r>
        <w:rPr>
          <w:rStyle w:val="CharacterStyle1"/>
          <w:spacing w:val="4"/>
        </w:rPr>
        <w:softHyphen/>
      </w:r>
      <w:r>
        <w:rPr>
          <w:rStyle w:val="CharacterStyle1"/>
          <w:spacing w:val="-1"/>
        </w:rPr>
        <w:t xml:space="preserve">bond, terwijl het in de driedeling van de laatstgenoemden om dat hypothetisch </w:t>
      </w:r>
      <w:r>
        <w:rPr>
          <w:rStyle w:val="CharacterStyle1"/>
        </w:rPr>
        <w:t>verbond ga</w:t>
      </w:r>
      <w:r>
        <w:rPr>
          <w:rStyle w:val="CharacterStyle1"/>
        </w:rPr>
        <w:t>at.</w:t>
      </w:r>
    </w:p>
    <w:p w:rsidR="00000000" w:rsidRDefault="00F93E2B">
      <w:pPr>
        <w:pStyle w:val="Style10"/>
        <w:kinsoku w:val="0"/>
        <w:autoSpaceDE/>
        <w:autoSpaceDN/>
        <w:spacing w:after="288"/>
        <w:rPr>
          <w:rStyle w:val="CharacterStyle1"/>
        </w:rPr>
      </w:pPr>
      <w:r>
        <w:rPr>
          <w:rStyle w:val="CharacterStyle1"/>
          <w:spacing w:val="-1"/>
        </w:rPr>
        <w:t xml:space="preserve">In hun drie verbondenleer gaat het juist niet om wat in de eeuwigheid door God </w:t>
      </w:r>
      <w:r>
        <w:rPr>
          <w:rStyle w:val="CharacterStyle1"/>
          <w:spacing w:val="2"/>
        </w:rPr>
        <w:t>intern is besloten, maar wat God in zijn openbaring heilshistorisch tot realise</w:t>
      </w:r>
      <w:r>
        <w:rPr>
          <w:rStyle w:val="CharacterStyle1"/>
          <w:spacing w:val="2"/>
        </w:rPr>
        <w:noBreakHyphen/>
      </w:r>
    </w:p>
    <w:p w:rsidR="00000000" w:rsidRDefault="00F93E2B">
      <w:pPr>
        <w:pStyle w:val="Style21"/>
        <w:kinsoku w:val="0"/>
        <w:autoSpaceDE/>
        <w:autoSpaceDN/>
        <w:adjustRightInd/>
        <w:spacing w:before="108" w:line="170" w:lineRule="exact"/>
        <w:ind w:left="288"/>
        <w:jc w:val="both"/>
        <w:rPr>
          <w:rFonts w:ascii="Garamond" w:hAnsi="Garamond" w:cs="Garamond"/>
          <w:spacing w:val="4"/>
          <w:sz w:val="17"/>
          <w:szCs w:val="17"/>
        </w:rPr>
      </w:pPr>
      <w:r>
        <w:rPr>
          <w:noProof/>
        </w:rPr>
        <w:pict>
          <v:line id="_x0000_s1395" style="position:absolute;left:0;text-align:left;z-index:252036096;mso-wrap-distance-left:0;mso-wrap-distance-right:0;mso-position-horizontal-relative:text;mso-position-vertical-relative:text" from="0,.3pt" to="58.45pt,.3pt" o:allowincell="f" strokeweight=".5pt">
            <w10:wrap type="square"/>
          </v:line>
        </w:pict>
      </w:r>
      <w:r>
        <w:rPr>
          <w:rFonts w:ascii="Garamond" w:hAnsi="Garamond" w:cs="Garamond"/>
          <w:sz w:val="17"/>
          <w:szCs w:val="17"/>
        </w:rPr>
        <w:t>dan de verbindingslijnen niet zo duidelijk zijn. Wij zijn het dan ook meer niet hem eens, a</w:t>
      </w:r>
      <w:r>
        <w:rPr>
          <w:rFonts w:ascii="Garamond" w:hAnsi="Garamond" w:cs="Garamond"/>
          <w:sz w:val="17"/>
          <w:szCs w:val="17"/>
        </w:rPr>
        <w:t xml:space="preserve">ls hij </w:t>
      </w:r>
      <w:r>
        <w:rPr>
          <w:rFonts w:ascii="Garamond" w:hAnsi="Garamond" w:cs="Garamond"/>
          <w:spacing w:val="1"/>
          <w:sz w:val="17"/>
          <w:szCs w:val="17"/>
        </w:rPr>
        <w:t>oppert, dat wij niet te concreet bij Amyraut naar nominalistische beïnvloedingsbronnen moe</w:t>
      </w:r>
      <w:r>
        <w:rPr>
          <w:rFonts w:ascii="Garamond" w:hAnsi="Garamond" w:cs="Garamond"/>
          <w:spacing w:val="1"/>
          <w:sz w:val="17"/>
          <w:szCs w:val="17"/>
        </w:rPr>
        <w:softHyphen/>
        <w:t xml:space="preserve">ten zoeken, want `does not every covenant theology in some way suggest this teaching ot </w:t>
      </w:r>
      <w:r>
        <w:rPr>
          <w:rFonts w:ascii="Garamond" w:hAnsi="Garamond" w:cs="Garamond"/>
          <w:spacing w:val="4"/>
          <w:sz w:val="17"/>
          <w:szCs w:val="17"/>
        </w:rPr>
        <w:t xml:space="preserve">nominalism?' </w:t>
      </w:r>
      <w:r>
        <w:rPr>
          <w:rFonts w:ascii="Bookman Old Style" w:hAnsi="Bookman Old Style" w:cs="Bookman Old Style"/>
          <w:i/>
          <w:iCs/>
          <w:spacing w:val="4"/>
          <w:sz w:val="14"/>
          <w:szCs w:val="14"/>
        </w:rPr>
        <w:t xml:space="preserve">(O.c., </w:t>
      </w:r>
      <w:r>
        <w:rPr>
          <w:rFonts w:ascii="Garamond" w:hAnsi="Garamond" w:cs="Garamond"/>
          <w:spacing w:val="4"/>
          <w:sz w:val="17"/>
          <w:szCs w:val="17"/>
        </w:rPr>
        <w:t>51).</w:t>
      </w:r>
    </w:p>
    <w:p w:rsidR="00000000" w:rsidRDefault="00F93E2B">
      <w:pPr>
        <w:pStyle w:val="Style21"/>
        <w:numPr>
          <w:ilvl w:val="0"/>
          <w:numId w:val="298"/>
        </w:numPr>
        <w:kinsoku w:val="0"/>
        <w:autoSpaceDE/>
        <w:autoSpaceDN/>
        <w:adjustRightInd/>
        <w:spacing w:line="165" w:lineRule="exact"/>
        <w:rPr>
          <w:rFonts w:ascii="Garamond" w:hAnsi="Garamond" w:cs="Garamond"/>
          <w:spacing w:val="3"/>
          <w:sz w:val="17"/>
          <w:szCs w:val="17"/>
        </w:rPr>
      </w:pPr>
      <w:r>
        <w:rPr>
          <w:rFonts w:ascii="Garamond" w:hAnsi="Garamond" w:cs="Garamond"/>
          <w:spacing w:val="2"/>
          <w:sz w:val="17"/>
          <w:szCs w:val="17"/>
        </w:rPr>
        <w:t xml:space="preserve">Vgl. J. Mottmann, </w:t>
      </w:r>
      <w:r>
        <w:rPr>
          <w:rFonts w:ascii="Bookman Old Style" w:hAnsi="Bookman Old Style" w:cs="Bookman Old Style"/>
          <w:i/>
          <w:iCs/>
          <w:spacing w:val="2"/>
          <w:sz w:val="14"/>
          <w:szCs w:val="14"/>
        </w:rPr>
        <w:t xml:space="preserve">A.w., </w:t>
      </w:r>
      <w:r>
        <w:rPr>
          <w:rFonts w:ascii="Garamond" w:hAnsi="Garamond" w:cs="Garamond"/>
          <w:spacing w:val="2"/>
          <w:sz w:val="17"/>
          <w:szCs w:val="17"/>
        </w:rPr>
        <w:t xml:space="preserve">277 1.: `In eincm solchcn Bund eist handelt Gott seincm inneren </w:t>
      </w:r>
      <w:r>
        <w:rPr>
          <w:rFonts w:ascii="Garamond" w:hAnsi="Garamond" w:cs="Garamond"/>
          <w:spacing w:val="3"/>
          <w:sz w:val="17"/>
          <w:szCs w:val="17"/>
        </w:rPr>
        <w:t>Wesen entsprechend ats weiser `Philanthrop".</w:t>
      </w:r>
    </w:p>
    <w:p w:rsidR="00000000" w:rsidRDefault="00F93E2B">
      <w:pPr>
        <w:pStyle w:val="Style21"/>
        <w:numPr>
          <w:ilvl w:val="0"/>
          <w:numId w:val="298"/>
        </w:numPr>
        <w:kinsoku w:val="0"/>
        <w:autoSpaceDE/>
        <w:autoSpaceDN/>
        <w:adjustRightInd/>
        <w:spacing w:line="171" w:lineRule="exact"/>
        <w:jc w:val="both"/>
        <w:rPr>
          <w:rFonts w:ascii="Garamond" w:hAnsi="Garamond" w:cs="Garamond"/>
          <w:spacing w:val="2"/>
          <w:sz w:val="17"/>
          <w:szCs w:val="17"/>
        </w:rPr>
      </w:pPr>
      <w:r>
        <w:rPr>
          <w:rFonts w:ascii="Garamond" w:hAnsi="Garamond" w:cs="Garamond"/>
          <w:sz w:val="17"/>
          <w:szCs w:val="17"/>
        </w:rPr>
        <w:t xml:space="preserve">Als Amyraut het verbond in algemene zin beschouwt, behoort ook het absotute verbond erbij, </w:t>
      </w:r>
      <w:r>
        <w:rPr>
          <w:rFonts w:ascii="Garamond" w:hAnsi="Garamond" w:cs="Garamond"/>
          <w:spacing w:val="1"/>
          <w:sz w:val="17"/>
          <w:szCs w:val="17"/>
        </w:rPr>
        <w:t>maar als het gaat om het `covenant strictly', dan komt a</w:t>
      </w:r>
      <w:r>
        <w:rPr>
          <w:rFonts w:ascii="Garamond" w:hAnsi="Garamond" w:cs="Garamond"/>
          <w:spacing w:val="1"/>
          <w:sz w:val="17"/>
          <w:szCs w:val="17"/>
        </w:rPr>
        <w:t>lleen het hypothetisch verbond daar</w:t>
      </w:r>
      <w:r>
        <w:rPr>
          <w:rFonts w:ascii="Garamond" w:hAnsi="Garamond" w:cs="Garamond"/>
          <w:spacing w:val="1"/>
          <w:sz w:val="17"/>
          <w:szCs w:val="17"/>
        </w:rPr>
        <w:softHyphen/>
      </w:r>
      <w:r>
        <w:rPr>
          <w:rFonts w:ascii="Garamond" w:hAnsi="Garamond" w:cs="Garamond"/>
          <w:spacing w:val="2"/>
          <w:sz w:val="17"/>
          <w:szCs w:val="17"/>
        </w:rPr>
        <w:t xml:space="preserve">voor in aanmerking. Vgl. B.G. Armstrong, </w:t>
      </w:r>
      <w:r>
        <w:rPr>
          <w:rFonts w:ascii="Bookman Old Style" w:hAnsi="Bookman Old Style" w:cs="Bookman Old Style"/>
          <w:i/>
          <w:iCs/>
          <w:spacing w:val="2"/>
          <w:sz w:val="14"/>
          <w:szCs w:val="14"/>
        </w:rPr>
        <w:t xml:space="preserve">O.c., </w:t>
      </w:r>
      <w:r>
        <w:rPr>
          <w:rFonts w:ascii="Garamond" w:hAnsi="Garamond" w:cs="Garamond"/>
          <w:spacing w:val="2"/>
          <w:sz w:val="17"/>
          <w:szCs w:val="17"/>
        </w:rPr>
        <w:t>197.</w:t>
      </w:r>
    </w:p>
    <w:p w:rsidR="00000000" w:rsidRDefault="00F93E2B">
      <w:pPr>
        <w:pStyle w:val="Style21"/>
        <w:kinsoku w:val="0"/>
        <w:autoSpaceDE/>
        <w:autoSpaceDN/>
        <w:adjustRightInd/>
        <w:spacing w:line="175" w:lineRule="exact"/>
        <w:ind w:left="288" w:hanging="288"/>
        <w:jc w:val="both"/>
        <w:rPr>
          <w:rFonts w:ascii="Garamond" w:hAnsi="Garamond" w:cs="Garamond"/>
          <w:spacing w:val="2"/>
          <w:sz w:val="17"/>
          <w:szCs w:val="17"/>
        </w:rPr>
      </w:pPr>
      <w:r>
        <w:rPr>
          <w:rFonts w:ascii="Bookman Old Style" w:hAnsi="Bookman Old Style" w:cs="Bookman Old Style"/>
          <w:i/>
          <w:iCs/>
          <w:spacing w:val="2"/>
          <w:sz w:val="14"/>
          <w:szCs w:val="14"/>
        </w:rPr>
        <w:t xml:space="preserve">6O. De triplici Dei cum homine,foedere. </w:t>
      </w:r>
      <w:r>
        <w:rPr>
          <w:rFonts w:ascii="Garamond" w:hAnsi="Garamond" w:cs="Garamond"/>
          <w:spacing w:val="2"/>
          <w:sz w:val="17"/>
          <w:szCs w:val="17"/>
        </w:rPr>
        <w:t xml:space="preserve">Vgl. T. Moltmann, </w:t>
      </w:r>
      <w:r>
        <w:rPr>
          <w:rFonts w:ascii="Bookman Old Style" w:hAnsi="Bookman Old Style" w:cs="Bookman Old Style"/>
          <w:i/>
          <w:iCs/>
          <w:spacing w:val="2"/>
          <w:sz w:val="14"/>
          <w:szCs w:val="14"/>
        </w:rPr>
        <w:t xml:space="preserve">O.c., </w:t>
      </w:r>
      <w:r>
        <w:rPr>
          <w:rFonts w:ascii="Garamond" w:hAnsi="Garamond" w:cs="Garamond"/>
          <w:spacing w:val="2"/>
          <w:sz w:val="17"/>
          <w:szCs w:val="17"/>
        </w:rPr>
        <w:t>275. Amyraut schr</w:t>
      </w:r>
      <w:r>
        <w:rPr>
          <w:rFonts w:ascii="Garamond" w:hAnsi="Garamond" w:cs="Garamond"/>
          <w:spacing w:val="2"/>
          <w:sz w:val="17"/>
          <w:szCs w:val="17"/>
        </w:rPr>
        <w:t xml:space="preserve">eef zijn `De tribus foederibus divinis' in zijn </w:t>
      </w:r>
      <w:r>
        <w:rPr>
          <w:rFonts w:ascii="Bookman Old Style" w:hAnsi="Bookman Old Style" w:cs="Bookman Old Style"/>
          <w:i/>
          <w:iCs/>
          <w:spacing w:val="2"/>
          <w:sz w:val="14"/>
          <w:szCs w:val="14"/>
        </w:rPr>
        <w:t xml:space="preserve">Theses Salmurienses, O.c., </w:t>
      </w:r>
      <w:r>
        <w:rPr>
          <w:rFonts w:ascii="Garamond" w:hAnsi="Garamond" w:cs="Garamond"/>
          <w:spacing w:val="2"/>
          <w:sz w:val="17"/>
          <w:szCs w:val="17"/>
        </w:rPr>
        <w:t>1:212 ss. (Gecit. bij B.G. Arm</w:t>
      </w:r>
      <w:r>
        <w:rPr>
          <w:rFonts w:ascii="Garamond" w:hAnsi="Garamond" w:cs="Garamond"/>
          <w:spacing w:val="2"/>
          <w:sz w:val="17"/>
          <w:szCs w:val="17"/>
        </w:rPr>
        <w:softHyphen/>
        <w:t xml:space="preserve">strong, </w:t>
      </w:r>
      <w:r>
        <w:rPr>
          <w:rFonts w:ascii="Bookman Old Style" w:hAnsi="Bookman Old Style" w:cs="Bookman Old Style"/>
          <w:i/>
          <w:iCs/>
          <w:spacing w:val="2"/>
          <w:sz w:val="14"/>
          <w:szCs w:val="14"/>
        </w:rPr>
        <w:t xml:space="preserve">O.e., </w:t>
      </w:r>
      <w:r>
        <w:rPr>
          <w:rFonts w:ascii="Garamond" w:hAnsi="Garamond" w:cs="Garamond"/>
          <w:spacing w:val="2"/>
          <w:sz w:val="17"/>
          <w:szCs w:val="17"/>
        </w:rPr>
        <w:t xml:space="preserve">147). UJit de titel zou kunnen worden opgemaakt, dat Amyraut nog iets verder </w:t>
      </w:r>
      <w:r>
        <w:rPr>
          <w:rFonts w:ascii="Garamond" w:hAnsi="Garamond" w:cs="Garamond"/>
          <w:spacing w:val="3"/>
          <w:sz w:val="17"/>
          <w:szCs w:val="17"/>
        </w:rPr>
        <w:t>ging in zijn driedeling van het verbond dan Camero, omdat h</w:t>
      </w:r>
      <w:r>
        <w:rPr>
          <w:rFonts w:ascii="Garamond" w:hAnsi="Garamond" w:cs="Garamond"/>
          <w:spacing w:val="3"/>
          <w:sz w:val="17"/>
          <w:szCs w:val="17"/>
        </w:rPr>
        <w:t xml:space="preserve">ij niet over een drievoudig </w:t>
      </w:r>
      <w:r>
        <w:rPr>
          <w:rFonts w:ascii="Garamond" w:hAnsi="Garamond" w:cs="Garamond"/>
          <w:spacing w:val="2"/>
          <w:sz w:val="17"/>
          <w:szCs w:val="17"/>
        </w:rPr>
        <w:t xml:space="preserve">verbond, maar over drie verbonden spreekt, en daarmee een nog sterker accent legt op het voort </w:t>
      </w:r>
      <w:r>
        <w:rPr>
          <w:rFonts w:ascii="Arial" w:hAnsi="Arial" w:cs="Arial"/>
          <w:spacing w:val="2"/>
          <w:sz w:val="6"/>
          <w:szCs w:val="6"/>
        </w:rPr>
        <w:t>'</w:t>
      </w:r>
      <w:r>
        <w:rPr>
          <w:rFonts w:ascii="Garamond" w:hAnsi="Garamond" w:cs="Garamond"/>
          <w:spacing w:val="2"/>
          <w:sz w:val="17"/>
          <w:szCs w:val="17"/>
        </w:rPr>
        <w:t>wand handelen van-God in de geschiedenis.</w:t>
      </w:r>
    </w:p>
    <w:p w:rsidR="00000000" w:rsidRDefault="00F93E2B">
      <w:pPr>
        <w:widowControl/>
        <w:kinsoku/>
        <w:autoSpaceDE w:val="0"/>
        <w:autoSpaceDN w:val="0"/>
        <w:adjustRightInd w:val="0"/>
        <w:sectPr w:rsidR="00000000">
          <w:pgSz w:w="16834" w:h="11904" w:orient="landscape"/>
          <w:pgMar w:top="955" w:right="1016" w:bottom="236" w:left="1110" w:header="720" w:footer="720" w:gutter="0"/>
          <w:cols w:num="2" w:space="720" w:equalWidth="0">
            <w:col w:w="6640" w:space="1368"/>
            <w:col w:w="6640"/>
          </w:cols>
          <w:noEndnote/>
        </w:sectPr>
      </w:pPr>
    </w:p>
    <w:p w:rsidR="00000000" w:rsidRDefault="00F93E2B">
      <w:pPr>
        <w:pStyle w:val="Style10"/>
        <w:kinsoku w:val="0"/>
        <w:autoSpaceDE/>
        <w:autoSpaceDN/>
        <w:spacing w:before="0"/>
        <w:rPr>
          <w:rStyle w:val="CharacterStyle1"/>
        </w:rPr>
      </w:pPr>
      <w:r>
        <w:rPr>
          <w:rStyle w:val="CharacterStyle1"/>
          <w:spacing w:val="3"/>
        </w:rPr>
        <w:t>ring brengt. De genoemde drie verbonden beslaan dan ook d</w:t>
      </w:r>
      <w:r>
        <w:rPr>
          <w:rStyle w:val="CharacterStyle1"/>
          <w:spacing w:val="3"/>
        </w:rPr>
        <w:t>e hele heilsge</w:t>
      </w:r>
      <w:r>
        <w:rPr>
          <w:rStyle w:val="CharacterStyle1"/>
          <w:spacing w:val="3"/>
        </w:rPr>
        <w:softHyphen/>
      </w:r>
      <w:r>
        <w:rPr>
          <w:rStyle w:val="CharacterStyle1"/>
          <w:spacing w:val="4"/>
        </w:rPr>
        <w:t>schiedenis, in een voortgaande en opwaartse beweging. Ze begint met het natuurverbond (`foedus naturale'), dat God niet één mens sluit bij de schep</w:t>
      </w:r>
      <w:r>
        <w:rPr>
          <w:rStyle w:val="CharacterStyle1"/>
          <w:spacing w:val="4"/>
        </w:rPr>
        <w:softHyphen/>
      </w:r>
      <w:r>
        <w:rPr>
          <w:rStyle w:val="CharacterStyle1"/>
        </w:rPr>
        <w:t>ping vóór de zondeval in het paradijs. Na de zondeval gaat het verder met het verbond der wet</w:t>
      </w:r>
      <w:r>
        <w:rPr>
          <w:rStyle w:val="CharacterStyle1"/>
        </w:rPr>
        <w:t xml:space="preserve"> (`foedus legale'), dat God met een volk, Israël, sluit. Tenslotte </w:t>
      </w:r>
      <w:r>
        <w:rPr>
          <w:rStyle w:val="CharacterStyle1"/>
          <w:spacing w:val="2"/>
        </w:rPr>
        <w:t>wordt het genadeverbond (`foedus gratiae', vooral `foedus evangelicum') door God met de hele mensheid gesloten.</w:t>
      </w:r>
      <w:r>
        <w:rPr>
          <w:rStyle w:val="CharacterStyle1"/>
          <w:rFonts w:ascii="Times New Roman" w:hAnsi="Times New Roman" w:cs="Times New Roman"/>
          <w:spacing w:val="2"/>
          <w:sz w:val="14"/>
          <w:szCs w:val="14"/>
          <w:vertAlign w:val="superscript"/>
        </w:rPr>
        <w:t>61</w:t>
      </w:r>
      <w:r>
        <w:rPr>
          <w:rStyle w:val="CharacterStyle1"/>
          <w:spacing w:val="2"/>
        </w:rPr>
        <w:t xml:space="preserve"> Dat gebeurt met de komst van de Mes</w:t>
      </w:r>
      <w:r>
        <w:rPr>
          <w:rStyle w:val="CharacterStyle1"/>
          <w:spacing w:val="2"/>
        </w:rPr>
        <w:softHyphen/>
      </w:r>
      <w:r>
        <w:rPr>
          <w:rStyle w:val="CharacterStyle1"/>
        </w:rPr>
        <w:t>sias.</w:t>
      </w:r>
    </w:p>
    <w:p w:rsidR="00000000" w:rsidRDefault="00F93E2B">
      <w:pPr>
        <w:pStyle w:val="Style10"/>
        <w:kinsoku w:val="0"/>
        <w:autoSpaceDE/>
        <w:autoSpaceDN/>
        <w:spacing w:before="0"/>
        <w:rPr>
          <w:rStyle w:val="CharacterStyle1"/>
          <w:spacing w:val="3"/>
        </w:rPr>
      </w:pPr>
      <w:r>
        <w:rPr>
          <w:rStyle w:val="CharacterStyle1"/>
          <w:spacing w:val="2"/>
        </w:rPr>
        <w:t>Er zit dus een duidelijke ontwikk</w:t>
      </w:r>
      <w:r>
        <w:rPr>
          <w:rStyle w:val="CharacterStyle1"/>
          <w:spacing w:val="2"/>
        </w:rPr>
        <w:t>eling in, die zich concretiseert in een steeds ruimere, tenslotte allen omvattende cirkel, die het verbond bestrijkt. Die pro</w:t>
      </w:r>
      <w:r>
        <w:rPr>
          <w:rStyle w:val="CharacterStyle1"/>
          <w:spacing w:val="2"/>
        </w:rPr>
        <w:softHyphen/>
      </w:r>
      <w:r>
        <w:rPr>
          <w:rStyle w:val="CharacterStyle1"/>
          <w:spacing w:val="4"/>
        </w:rPr>
        <w:t xml:space="preserve">gressie betreft echter met alleen de omtrek maar ook de inhoud, de kwaliteit </w:t>
      </w:r>
      <w:r>
        <w:rPr>
          <w:rStyle w:val="CharacterStyle1"/>
          <w:spacing w:val="2"/>
        </w:rPr>
        <w:t>van het verbond. In het natuurverbond gaat het om een</w:t>
      </w:r>
      <w:r>
        <w:rPr>
          <w:rStyle w:val="CharacterStyle1"/>
          <w:spacing w:val="2"/>
        </w:rPr>
        <w:t xml:space="preserve"> gezegend en blijvend </w:t>
      </w:r>
      <w:r>
        <w:rPr>
          <w:rStyle w:val="CharacterStyle1"/>
        </w:rPr>
        <w:t xml:space="preserve">leven in de Hof van Eden. In het verbond der wet gaat het om een door God </w:t>
      </w:r>
      <w:r>
        <w:rPr>
          <w:rStyle w:val="CharacterStyle1"/>
          <w:spacing w:val="5"/>
        </w:rPr>
        <w:t xml:space="preserve">gezegend leven in het land Kanaän, in het genadeverbond gaat het om de </w:t>
      </w:r>
      <w:r>
        <w:rPr>
          <w:rStyle w:val="CharacterStyle1"/>
          <w:spacing w:val="3"/>
        </w:rPr>
        <w:t>zaligheid, om het eeuwige leven.</w:t>
      </w:r>
      <w:r>
        <w:rPr>
          <w:rStyle w:val="CharacterStyle1"/>
          <w:rFonts w:ascii="Times New Roman" w:hAnsi="Times New Roman" w:cs="Times New Roman"/>
          <w:spacing w:val="3"/>
          <w:sz w:val="14"/>
          <w:szCs w:val="14"/>
          <w:vertAlign w:val="superscript"/>
        </w:rPr>
        <w:t>62</w:t>
      </w:r>
      <w:r>
        <w:rPr>
          <w:rStyle w:val="CharacterStyle1"/>
          <w:spacing w:val="3"/>
        </w:rPr>
        <w:t xml:space="preserve"> Deze opgang en voortgang hebben weer daarmee te maken,</w:t>
      </w:r>
      <w:r>
        <w:rPr>
          <w:rStyle w:val="CharacterStyle1"/>
          <w:spacing w:val="3"/>
        </w:rPr>
        <w:t xml:space="preserve"> dat de middelaars van deze verbonden steeds belangrijker </w:t>
      </w:r>
      <w:r>
        <w:rPr>
          <w:rStyle w:val="CharacterStyle1"/>
          <w:spacing w:val="1"/>
        </w:rPr>
        <w:t xml:space="preserve">zijn. In het natuurverbond was er zelfs nog van geen middelaar sprake, in het </w:t>
      </w:r>
      <w:r>
        <w:rPr>
          <w:rStyle w:val="CharacterStyle1"/>
          <w:spacing w:val="3"/>
        </w:rPr>
        <w:t xml:space="preserve">verbond van de wet was Mozes het, maar die was alleen maar mens. In het genadeverbond is dat niemand minder dan </w:t>
      </w:r>
      <w:r>
        <w:rPr>
          <w:rStyle w:val="CharacterStyle1"/>
          <w:rFonts w:ascii="Bookman Old Style" w:hAnsi="Bookman Old Style" w:cs="Bookman Old Style"/>
          <w:i/>
          <w:iCs/>
          <w:spacing w:val="3"/>
          <w:sz w:val="18"/>
          <w:szCs w:val="18"/>
        </w:rPr>
        <w:t xml:space="preserve">de </w:t>
      </w:r>
      <w:r>
        <w:rPr>
          <w:rStyle w:val="CharacterStyle1"/>
          <w:spacing w:val="3"/>
        </w:rPr>
        <w:t>God-mens Jezus.</w:t>
      </w:r>
      <w:r>
        <w:rPr>
          <w:rStyle w:val="CharacterStyle1"/>
          <w:rFonts w:ascii="Times New Roman" w:hAnsi="Times New Roman" w:cs="Times New Roman"/>
          <w:spacing w:val="3"/>
          <w:sz w:val="14"/>
          <w:szCs w:val="14"/>
          <w:vertAlign w:val="superscript"/>
        </w:rPr>
        <w:t>63</w:t>
      </w:r>
    </w:p>
    <w:p w:rsidR="00000000" w:rsidRDefault="00F93E2B">
      <w:pPr>
        <w:pStyle w:val="Style10"/>
        <w:kinsoku w:val="0"/>
        <w:autoSpaceDE/>
        <w:autoSpaceDN/>
        <w:spacing w:before="360" w:line="213" w:lineRule="auto"/>
        <w:rPr>
          <w:rStyle w:val="CharacterStyle1"/>
          <w:rFonts w:ascii="Bookman Old Style" w:hAnsi="Bookman Old Style" w:cs="Bookman Old Style"/>
          <w:i/>
          <w:iCs/>
          <w:sz w:val="18"/>
          <w:szCs w:val="18"/>
        </w:rPr>
      </w:pPr>
      <w:r>
        <w:rPr>
          <w:rStyle w:val="CharacterStyle1"/>
          <w:rFonts w:ascii="Bookman Old Style" w:hAnsi="Bookman Old Style" w:cs="Bookman Old Style"/>
          <w:i/>
          <w:iCs/>
          <w:sz w:val="18"/>
          <w:szCs w:val="18"/>
        </w:rPr>
        <w:t>De historische openbaring van Gods deugden</w:t>
      </w:r>
    </w:p>
    <w:p w:rsidR="00000000" w:rsidRDefault="00F93E2B">
      <w:pPr>
        <w:pStyle w:val="Style10"/>
        <w:kinsoku w:val="0"/>
        <w:autoSpaceDE/>
        <w:autoSpaceDN/>
        <w:spacing w:before="252"/>
        <w:rPr>
          <w:rStyle w:val="CharacterStyle1"/>
          <w:spacing w:val="3"/>
        </w:rPr>
      </w:pPr>
      <w:r>
        <w:rPr>
          <w:rStyle w:val="CharacterStyle1"/>
          <w:spacing w:val="2"/>
        </w:rPr>
        <w:t xml:space="preserve">Het is duidelijk, dat het hoogtepunt en zwaartepunt vallen in het in Christus </w:t>
      </w:r>
      <w:r>
        <w:rPr>
          <w:rStyle w:val="CharacterStyle1"/>
          <w:spacing w:val="6"/>
        </w:rPr>
        <w:t>gegeven genadeverbond. Amyraut laat dan ook een grote tegenstelling be</w:t>
      </w:r>
      <w:r>
        <w:rPr>
          <w:rStyle w:val="CharacterStyle1"/>
          <w:spacing w:val="6"/>
        </w:rPr>
        <w:softHyphen/>
      </w:r>
      <w:r>
        <w:rPr>
          <w:rStyle w:val="CharacterStyle1"/>
          <w:spacing w:val="3"/>
        </w:rPr>
        <w:t>staan, niet alleen tussen het natuurverbond en</w:t>
      </w:r>
      <w:r>
        <w:rPr>
          <w:rStyle w:val="CharacterStyle1"/>
          <w:spacing w:val="3"/>
        </w:rPr>
        <w:t xml:space="preserve"> het genadeverbond maar ook tussen liet verbond der wet en dat der genade.</w:t>
      </w:r>
      <w:r>
        <w:rPr>
          <w:rStyle w:val="CharacterStyle1"/>
          <w:rFonts w:ascii="Times New Roman" w:hAnsi="Times New Roman" w:cs="Times New Roman"/>
          <w:spacing w:val="3"/>
          <w:sz w:val="14"/>
          <w:szCs w:val="14"/>
          <w:vertAlign w:val="superscript"/>
        </w:rPr>
        <w:t>64</w:t>
      </w:r>
    </w:p>
    <w:p w:rsidR="00000000" w:rsidRDefault="00F93E2B">
      <w:pPr>
        <w:pStyle w:val="Style10"/>
        <w:kinsoku w:val="0"/>
        <w:autoSpaceDE/>
        <w:autoSpaceDN/>
        <w:spacing w:after="252"/>
        <w:rPr>
          <w:rStyle w:val="CharacterStyle1"/>
          <w:spacing w:val="5"/>
        </w:rPr>
      </w:pPr>
      <w:r>
        <w:rPr>
          <w:rStyle w:val="CharacterStyle1"/>
        </w:rPr>
        <w:t xml:space="preserve">Dit laatste heeft weer alles te maken met de manier waarop Amyraut over God </w:t>
      </w:r>
      <w:r>
        <w:rPr>
          <w:rStyle w:val="CharacterStyle1"/>
          <w:spacing w:val="3"/>
        </w:rPr>
        <w:t xml:space="preserve">denkt. Wij zagen reeds, dat God juist in zijn historisch verbond met de mens </w:t>
      </w:r>
      <w:r>
        <w:rPr>
          <w:rStyle w:val="CharacterStyle1"/>
        </w:rPr>
        <w:t>zijn deugden openbaart. De</w:t>
      </w:r>
      <w:r>
        <w:rPr>
          <w:rStyle w:val="CharacterStyle1"/>
        </w:rPr>
        <w:t xml:space="preserve">ze deugden concentreert Amyraut in de goedheid, </w:t>
      </w:r>
      <w:r>
        <w:rPr>
          <w:rStyle w:val="CharacterStyle1"/>
          <w:spacing w:val="2"/>
        </w:rPr>
        <w:t xml:space="preserve">gerechtigheid en genade van God. Zij komen successievelijk tot openbaring in </w:t>
      </w:r>
      <w:r>
        <w:rPr>
          <w:rStyle w:val="CharacterStyle1"/>
          <w:spacing w:val="1"/>
        </w:rPr>
        <w:t xml:space="preserve">de opeenvolging van de genoemde drie verbonden.GS Gods goedheid blijkt in </w:t>
      </w:r>
      <w:r>
        <w:rPr>
          <w:rStyle w:val="CharacterStyle1"/>
          <w:spacing w:val="4"/>
        </w:rPr>
        <w:t>het natuurverbond met Adam, waarin Hij hem het goede leve</w:t>
      </w:r>
      <w:r>
        <w:rPr>
          <w:rStyle w:val="CharacterStyle1"/>
          <w:spacing w:val="4"/>
        </w:rPr>
        <w:t xml:space="preserve">n belooft op </w:t>
      </w:r>
      <w:r>
        <w:rPr>
          <w:rStyle w:val="CharacterStyle1"/>
          <w:spacing w:val="2"/>
        </w:rPr>
        <w:t xml:space="preserve">voorwaarde van gehoorzaamheid. Gods gerechtigheid openbaart zich in het </w:t>
      </w:r>
      <w:r>
        <w:rPr>
          <w:rStyle w:val="CharacterStyle1"/>
          <w:spacing w:val="5"/>
        </w:rPr>
        <w:t>verbond van de wet, omdat beloning en straf daarin de verbondsrelatie met</w:t>
      </w:r>
    </w:p>
    <w:p w:rsidR="00000000" w:rsidRDefault="00F93E2B">
      <w:pPr>
        <w:pStyle w:val="Style21"/>
        <w:numPr>
          <w:ilvl w:val="0"/>
          <w:numId w:val="301"/>
        </w:numPr>
        <w:kinsoku w:val="0"/>
        <w:autoSpaceDE/>
        <w:autoSpaceDN/>
        <w:adjustRightInd/>
        <w:spacing w:before="108"/>
        <w:ind w:right="72"/>
        <w:jc w:val="both"/>
        <w:rPr>
          <w:spacing w:val="7"/>
          <w:sz w:val="15"/>
          <w:szCs w:val="15"/>
        </w:rPr>
      </w:pPr>
      <w:r>
        <w:rPr>
          <w:noProof/>
        </w:rPr>
        <w:pict>
          <v:line id="_x0000_s1396" style="position:absolute;left:0;text-align:left;z-index:252037120;mso-wrap-distance-left:0;mso-wrap-distance-right:0;mso-position-horizontal-relative:text;mso-position-vertical-relative:text" from="0,.2pt" to="58.6pt,.2pt" o:allowincell="f" strokeweight=".25pt">
            <w10:wrap type="square"/>
          </v:line>
        </w:pict>
      </w:r>
      <w:r>
        <w:rPr>
          <w:spacing w:val="4"/>
          <w:sz w:val="15"/>
          <w:szCs w:val="15"/>
        </w:rPr>
        <w:t xml:space="preserve">Vgl. J. Moltmann, A.w., 280. Mottmann citeert Camero, </w:t>
      </w:r>
      <w:r>
        <w:rPr>
          <w:rFonts w:ascii="Bookman Old Style" w:hAnsi="Bookman Old Style" w:cs="Bookman Old Style"/>
          <w:i/>
          <w:iCs/>
          <w:spacing w:val="4"/>
          <w:sz w:val="14"/>
          <w:szCs w:val="14"/>
        </w:rPr>
        <w:t xml:space="preserve">Opera, O.c., </w:t>
      </w:r>
      <w:r>
        <w:rPr>
          <w:spacing w:val="4"/>
          <w:sz w:val="15"/>
          <w:szCs w:val="15"/>
        </w:rPr>
        <w:t>544,2: Foedus hypothe</w:t>
      </w:r>
      <w:r>
        <w:rPr>
          <w:spacing w:val="4"/>
          <w:sz w:val="15"/>
          <w:szCs w:val="15"/>
        </w:rPr>
        <w:softHyphen/>
      </w:r>
      <w:r>
        <w:rPr>
          <w:spacing w:val="6"/>
          <w:sz w:val="15"/>
          <w:szCs w:val="15"/>
        </w:rPr>
        <w:t>ti</w:t>
      </w:r>
      <w:r>
        <w:rPr>
          <w:spacing w:val="6"/>
          <w:sz w:val="15"/>
          <w:szCs w:val="15"/>
        </w:rPr>
        <w:t xml:space="preserve">cum triplex: Dicimus foedus aliud naturate, aliud gratiae, aliud foedus gratiae subserviens </w:t>
      </w:r>
      <w:r>
        <w:rPr>
          <w:spacing w:val="7"/>
          <w:sz w:val="15"/>
          <w:szCs w:val="15"/>
        </w:rPr>
        <w:t>(quod in Scriptura foedus vetas appellatur).</w:t>
      </w:r>
    </w:p>
    <w:p w:rsidR="00000000" w:rsidRDefault="00F93E2B">
      <w:pPr>
        <w:pStyle w:val="Style21"/>
        <w:numPr>
          <w:ilvl w:val="0"/>
          <w:numId w:val="301"/>
        </w:numPr>
        <w:kinsoku w:val="0"/>
        <w:autoSpaceDE/>
        <w:autoSpaceDN/>
        <w:adjustRightInd/>
        <w:spacing w:before="36" w:line="201" w:lineRule="auto"/>
        <w:jc w:val="both"/>
        <w:rPr>
          <w:spacing w:val="16"/>
          <w:sz w:val="15"/>
          <w:szCs w:val="15"/>
        </w:rPr>
      </w:pPr>
      <w:r>
        <w:rPr>
          <w:spacing w:val="16"/>
          <w:sz w:val="15"/>
          <w:szCs w:val="15"/>
        </w:rPr>
        <w:t xml:space="preserve">Vgl. B.G. Armstrong, </w:t>
      </w:r>
      <w:r>
        <w:rPr>
          <w:rFonts w:ascii="Bookman Old Style" w:hAnsi="Bookman Old Style" w:cs="Bookman Old Style"/>
          <w:i/>
          <w:iCs/>
          <w:spacing w:val="16"/>
          <w:sz w:val="14"/>
          <w:szCs w:val="14"/>
        </w:rPr>
        <w:t xml:space="preserve">O.c., </w:t>
      </w:r>
      <w:r>
        <w:rPr>
          <w:spacing w:val="16"/>
          <w:sz w:val="15"/>
          <w:szCs w:val="15"/>
        </w:rPr>
        <w:t>146.</w:t>
      </w:r>
    </w:p>
    <w:p w:rsidR="00000000" w:rsidRDefault="00F93E2B">
      <w:pPr>
        <w:pStyle w:val="Style21"/>
        <w:numPr>
          <w:ilvl w:val="0"/>
          <w:numId w:val="302"/>
        </w:numPr>
        <w:kinsoku w:val="0"/>
        <w:autoSpaceDE/>
        <w:autoSpaceDN/>
        <w:adjustRightInd/>
        <w:spacing w:before="36"/>
        <w:jc w:val="both"/>
        <w:rPr>
          <w:spacing w:val="4"/>
          <w:sz w:val="15"/>
          <w:szCs w:val="15"/>
        </w:rPr>
      </w:pPr>
      <w:r>
        <w:rPr>
          <w:rFonts w:ascii="Bookman Old Style" w:hAnsi="Bookman Old Style" w:cs="Bookman Old Style"/>
          <w:i/>
          <w:iCs/>
          <w:spacing w:val="4"/>
          <w:sz w:val="14"/>
          <w:szCs w:val="14"/>
        </w:rPr>
        <w:t xml:space="preserve">0.e., </w:t>
      </w:r>
      <w:r>
        <w:rPr>
          <w:spacing w:val="4"/>
          <w:sz w:val="15"/>
          <w:szCs w:val="15"/>
        </w:rPr>
        <w:t>146.</w:t>
      </w:r>
    </w:p>
    <w:p w:rsidR="00000000" w:rsidRDefault="00F93E2B">
      <w:pPr>
        <w:pStyle w:val="Style21"/>
        <w:numPr>
          <w:ilvl w:val="0"/>
          <w:numId w:val="303"/>
        </w:numPr>
        <w:kinsoku w:val="0"/>
        <w:autoSpaceDE/>
        <w:autoSpaceDN/>
        <w:adjustRightInd/>
        <w:ind w:right="72"/>
        <w:jc w:val="both"/>
        <w:rPr>
          <w:spacing w:val="8"/>
          <w:sz w:val="15"/>
          <w:szCs w:val="15"/>
        </w:rPr>
      </w:pPr>
      <w:r>
        <w:rPr>
          <w:rFonts w:ascii="Bookman Old Style" w:hAnsi="Bookman Old Style" w:cs="Bookman Old Style"/>
          <w:i/>
          <w:iCs/>
          <w:spacing w:val="6"/>
          <w:sz w:val="14"/>
          <w:szCs w:val="14"/>
        </w:rPr>
        <w:t xml:space="preserve">O.c., 233 </w:t>
      </w:r>
      <w:r>
        <w:rPr>
          <w:spacing w:val="6"/>
          <w:sz w:val="15"/>
          <w:szCs w:val="15"/>
        </w:rPr>
        <w:t xml:space="preserve">v. Hiermee hangt samen, dat Amyraut een vrij negatieve kijk heeft op hel Oude Testament, waarin volgens hem nog veel duisternis en onzekerheid heersen. Daarin ligt crn </w:t>
      </w:r>
      <w:r>
        <w:rPr>
          <w:spacing w:val="7"/>
          <w:sz w:val="15"/>
          <w:szCs w:val="15"/>
        </w:rPr>
        <w:t>duidelijk verschil met Calvijn, die veel meer de eenheid van Oude en Nieuwe 't eslanicnl</w:t>
      </w:r>
      <w:r>
        <w:rPr>
          <w:spacing w:val="7"/>
          <w:sz w:val="15"/>
          <w:szCs w:val="15"/>
        </w:rPr>
        <w:t xml:space="preserve"> </w:t>
      </w:r>
      <w:r>
        <w:rPr>
          <w:spacing w:val="8"/>
          <w:sz w:val="15"/>
          <w:szCs w:val="15"/>
        </w:rPr>
        <w:t>benadrukt, met name in zijn verbondsbeschouwing.</w:t>
      </w:r>
    </w:p>
    <w:p w:rsidR="00000000" w:rsidRDefault="00F93E2B">
      <w:pPr>
        <w:pStyle w:val="Style21"/>
        <w:kinsoku w:val="0"/>
        <w:autoSpaceDE/>
        <w:autoSpaceDN/>
        <w:adjustRightInd/>
        <w:spacing w:before="36" w:after="72" w:line="182" w:lineRule="auto"/>
        <w:rPr>
          <w:spacing w:val="6"/>
          <w:sz w:val="15"/>
          <w:szCs w:val="15"/>
        </w:rPr>
      </w:pPr>
      <w:r>
        <w:rPr>
          <w:spacing w:val="6"/>
          <w:sz w:val="15"/>
          <w:szCs w:val="15"/>
        </w:rPr>
        <w:t xml:space="preserve">65. </w:t>
      </w:r>
      <w:r>
        <w:rPr>
          <w:rFonts w:ascii="Bookman Old Style" w:hAnsi="Bookman Old Style" w:cs="Bookman Old Style"/>
          <w:i/>
          <w:iCs/>
          <w:spacing w:val="6"/>
          <w:sz w:val="14"/>
          <w:szCs w:val="14"/>
        </w:rPr>
        <w:t xml:space="preserve">O.c., </w:t>
      </w:r>
      <w:r>
        <w:rPr>
          <w:spacing w:val="6"/>
          <w:sz w:val="15"/>
          <w:szCs w:val="15"/>
        </w:rPr>
        <w:t>207.</w:t>
      </w:r>
    </w:p>
    <w:p w:rsidR="00000000" w:rsidRDefault="00F93E2B">
      <w:pPr>
        <w:pStyle w:val="Style10"/>
        <w:kinsoku w:val="0"/>
        <w:autoSpaceDE/>
        <w:autoSpaceDN/>
        <w:spacing w:before="0"/>
        <w:rPr>
          <w:rStyle w:val="CharacterStyle1"/>
          <w:spacing w:val="3"/>
        </w:rPr>
      </w:pPr>
      <w:r>
        <w:rPr>
          <w:noProof/>
        </w:rPr>
        <w:pict>
          <v:shape id="_x0000_s1397" type="#_x0000_t202" style="position:absolute;left:0;text-align:left;margin-left:-402.15pt;margin-top:536.4pt;width:735.15pt;height:6.75pt;z-index:252038144;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649"/>
                    </w:tabs>
                    <w:kinsoku w:val="0"/>
                    <w:autoSpaceDE/>
                    <w:autoSpaceDN/>
                    <w:adjustRightInd/>
                    <w:spacing w:line="154" w:lineRule="exact"/>
                    <w:rPr>
                      <w:rFonts w:ascii="Bookman Old Style" w:hAnsi="Bookman Old Style" w:cs="Bookman Old Style"/>
                      <w:w w:val="45"/>
                      <w:sz w:val="19"/>
                      <w:szCs w:val="19"/>
                    </w:rPr>
                  </w:pPr>
                  <w:r>
                    <w:rPr>
                      <w:spacing w:val="-8"/>
                      <w:sz w:val="17"/>
                      <w:szCs w:val="17"/>
                    </w:rPr>
                    <w:t>76(1</w:t>
                  </w:r>
                  <w:r>
                    <w:rPr>
                      <w:spacing w:val="-8"/>
                      <w:sz w:val="17"/>
                      <w:szCs w:val="17"/>
                    </w:rPr>
                    <w:tab/>
                  </w:r>
                  <w:r>
                    <w:rPr>
                      <w:rFonts w:ascii="Bookman Old Style" w:hAnsi="Bookman Old Style" w:cs="Bookman Old Style"/>
                      <w:w w:val="70"/>
                      <w:sz w:val="18"/>
                      <w:szCs w:val="18"/>
                    </w:rPr>
                    <w:t>7)</w:t>
                  </w:r>
                  <w:r>
                    <w:rPr>
                      <w:rFonts w:ascii="Bookman Old Style" w:hAnsi="Bookman Old Style" w:cs="Bookman Old Style"/>
                      <w:w w:val="45"/>
                      <w:sz w:val="19"/>
                      <w:szCs w:val="19"/>
                    </w:rPr>
                    <w:t>I</w:t>
                  </w:r>
                </w:p>
              </w:txbxContent>
            </v:textbox>
            <w10:wrap type="square"/>
          </v:shape>
        </w:pict>
      </w:r>
      <w:r>
        <w:rPr>
          <w:rStyle w:val="CharacterStyle1"/>
          <w:spacing w:val="4"/>
        </w:rPr>
        <w:t xml:space="preserve">Israël bepalen. Pas in het genadeverbond komt Gods genade tot openbaring, </w:t>
      </w:r>
      <w:r>
        <w:rPr>
          <w:rStyle w:val="CharacterStyle1"/>
          <w:spacing w:val="3"/>
        </w:rPr>
        <w:t>die in Christus in haar volheid schittert.</w:t>
      </w:r>
    </w:p>
    <w:p w:rsidR="00000000" w:rsidRDefault="00F93E2B">
      <w:pPr>
        <w:pStyle w:val="Style10"/>
        <w:kinsoku w:val="0"/>
        <w:autoSpaceDE/>
        <w:autoSpaceDN/>
        <w:spacing w:before="0"/>
        <w:rPr>
          <w:rStyle w:val="CharacterStyle1"/>
          <w:spacing w:val="4"/>
        </w:rPr>
      </w:pPr>
      <w:r>
        <w:rPr>
          <w:rStyle w:val="CharacterStyle1"/>
          <w:spacing w:val="1"/>
        </w:rPr>
        <w:t xml:space="preserve">We zien hier intussen opnieuw, hoe dynamisch Amyraut over God denkt. Het </w:t>
      </w:r>
      <w:r>
        <w:rPr>
          <w:rStyle w:val="CharacterStyle1"/>
          <w:spacing w:val="4"/>
        </w:rPr>
        <w:t>komt niet alleen tot uiting in zijn historiserende verwerking van de drie-een</w:t>
      </w:r>
      <w:r>
        <w:rPr>
          <w:rStyle w:val="CharacterStyle1"/>
          <w:spacing w:val="4"/>
        </w:rPr>
        <w:softHyphen/>
      </w:r>
      <w:r>
        <w:rPr>
          <w:rStyle w:val="CharacterStyle1"/>
          <w:spacing w:val="3"/>
        </w:rPr>
        <w:t>heid van God, maar het keert ook weer terug, wanneer het gaat over de deug</w:t>
      </w:r>
      <w:r>
        <w:rPr>
          <w:rStyle w:val="CharacterStyle1"/>
          <w:spacing w:val="3"/>
        </w:rPr>
        <w:softHyphen/>
      </w:r>
      <w:r>
        <w:rPr>
          <w:rStyle w:val="CharacterStyle1"/>
          <w:spacing w:val="-1"/>
        </w:rPr>
        <w:t>den van God. Legde de Orthodox</w:t>
      </w:r>
      <w:r>
        <w:rPr>
          <w:rStyle w:val="CharacterStyle1"/>
          <w:spacing w:val="-1"/>
        </w:rPr>
        <w:t xml:space="preserve">ie vooral de nadruk op de eenvoudigheid en </w:t>
      </w:r>
      <w:r>
        <w:rPr>
          <w:rStyle w:val="CharacterStyle1"/>
          <w:spacing w:val="3"/>
        </w:rPr>
        <w:t xml:space="preserve">onveranderlijkheid van God van eeuwigheid tot eeuwigheid, voor Amyraut is </w:t>
      </w:r>
      <w:r>
        <w:rPr>
          <w:rStyle w:val="CharacterStyle1"/>
          <w:spacing w:val="-1"/>
        </w:rPr>
        <w:t xml:space="preserve">het juist wezenlijk om de historische dynamiek ook in de openbaring van Gods </w:t>
      </w:r>
      <w:r>
        <w:rPr>
          <w:rStyle w:val="CharacterStyle1"/>
          <w:spacing w:val="2"/>
        </w:rPr>
        <w:t>deugden op de voorgrond te plaatsen. Dat betekent niet, dat hi</w:t>
      </w:r>
      <w:r>
        <w:rPr>
          <w:rStyle w:val="CharacterStyle1"/>
          <w:spacing w:val="2"/>
        </w:rPr>
        <w:t>j de eenvoudig</w:t>
      </w:r>
      <w:r>
        <w:rPr>
          <w:rStyle w:val="CharacterStyle1"/>
          <w:spacing w:val="2"/>
        </w:rPr>
        <w:softHyphen/>
        <w:t xml:space="preserve">heid en onveranderlijkheid van God ontkent, maar ook dan weer geldt, dat dit </w:t>
      </w:r>
      <w:r>
        <w:rPr>
          <w:rStyle w:val="CharacterStyle1"/>
          <w:spacing w:val="5"/>
        </w:rPr>
        <w:t xml:space="preserve">met het verborgen wezen van God te maken heeft, dat voor ons verborgen blijft, terwijl het ons wel gegeven is om God in zijn openbaring te kennen. </w:t>
      </w:r>
      <w:r>
        <w:rPr>
          <w:rStyle w:val="CharacterStyle1"/>
          <w:spacing w:val="1"/>
        </w:rPr>
        <w:t>Dan blijkt, dat d</w:t>
      </w:r>
      <w:r>
        <w:rPr>
          <w:rStyle w:val="CharacterStyle1"/>
          <w:spacing w:val="1"/>
        </w:rPr>
        <w:t xml:space="preserve">e eeuwige God tegelijk die God is, die in de geschiedenis der </w:t>
      </w:r>
      <w:r>
        <w:rPr>
          <w:rStyle w:val="CharacterStyle1"/>
          <w:spacing w:val="4"/>
        </w:rPr>
        <w:t xml:space="preserve">mensen ingaat met al haar bewegelijkheid. Eenvoudig in zichzelf openbaart </w:t>
      </w:r>
      <w:r>
        <w:rPr>
          <w:rStyle w:val="CharacterStyle1"/>
          <w:spacing w:val="2"/>
        </w:rPr>
        <w:t>God zich daarin veelvoudig. Onveranderlijk in zichzelf blijkt Hij de Verander</w:t>
      </w:r>
      <w:r>
        <w:rPr>
          <w:rStyle w:val="CharacterStyle1"/>
          <w:spacing w:val="2"/>
        </w:rPr>
        <w:softHyphen/>
      </w:r>
      <w:r>
        <w:rPr>
          <w:rStyle w:val="CharacterStyle1"/>
          <w:spacing w:val="4"/>
        </w:rPr>
        <w:t>lijke te zijn in zijn verbondsomgang met d</w:t>
      </w:r>
      <w:r>
        <w:rPr>
          <w:rStyle w:val="CharacterStyle1"/>
          <w:spacing w:val="4"/>
        </w:rPr>
        <w:t>e mens.</w:t>
      </w:r>
      <w:r>
        <w:rPr>
          <w:rStyle w:val="CharacterStyle1"/>
          <w:rFonts w:ascii="Times New Roman" w:hAnsi="Times New Roman" w:cs="Times New Roman"/>
          <w:spacing w:val="4"/>
          <w:sz w:val="14"/>
          <w:szCs w:val="14"/>
          <w:vertAlign w:val="superscript"/>
        </w:rPr>
        <w:t>66</w:t>
      </w:r>
    </w:p>
    <w:p w:rsidR="00000000" w:rsidRDefault="00F93E2B">
      <w:pPr>
        <w:pStyle w:val="Style10"/>
        <w:kinsoku w:val="0"/>
        <w:autoSpaceDE/>
        <w:autoSpaceDN/>
        <w:spacing w:before="72"/>
        <w:rPr>
          <w:rStyle w:val="CharacterStyle1"/>
          <w:spacing w:val="1"/>
        </w:rPr>
      </w:pPr>
      <w:r>
        <w:rPr>
          <w:rStyle w:val="CharacterStyle1"/>
        </w:rPr>
        <w:t>Tegelijk komt hier opnieuw het progressieve karakter van Amyrauts verbonds</w:t>
      </w:r>
      <w:r>
        <w:rPr>
          <w:rStyle w:val="CharacterStyle1"/>
        </w:rPr>
        <w:softHyphen/>
        <w:t xml:space="preserve">gedachte naar voren. Want binnen de openbaringsorde van de deugden van God </w:t>
      </w:r>
      <w:r>
        <w:rPr>
          <w:rStyle w:val="CharacterStyle1"/>
          <w:spacing w:val="2"/>
        </w:rPr>
        <w:t xml:space="preserve">gaat het om zijn genade. Daarin komt God namelijk helemaal uit zoals Hij is. </w:t>
      </w:r>
      <w:r>
        <w:rPr>
          <w:rStyle w:val="CharacterStyle1"/>
        </w:rPr>
        <w:t>Meer dan in zijn go</w:t>
      </w:r>
      <w:r>
        <w:rPr>
          <w:rStyle w:val="CharacterStyle1"/>
        </w:rPr>
        <w:t>edheid, waarin God in het verbond der natuur zich openbaar</w:t>
      </w:r>
      <w:r>
        <w:rPr>
          <w:rStyle w:val="CharacterStyle1"/>
        </w:rPr>
        <w:softHyphen/>
      </w:r>
      <w:r>
        <w:rPr>
          <w:rStyle w:val="CharacterStyle1"/>
          <w:spacing w:val="1"/>
        </w:rPr>
        <w:t xml:space="preserve">de en ook meer dan in zijn gerechtigheid in het verbond der wet. Het meerdere </w:t>
      </w:r>
      <w:r>
        <w:rPr>
          <w:rStyle w:val="CharacterStyle1"/>
          <w:spacing w:val="-1"/>
        </w:rPr>
        <w:t>van Gods genade ligt daarin, dat zij schittert tegenover de zonde van de mens.</w:t>
      </w:r>
      <w:r>
        <w:rPr>
          <w:rStyle w:val="CharacterStyle1"/>
          <w:rFonts w:ascii="Times New Roman" w:hAnsi="Times New Roman" w:cs="Times New Roman"/>
          <w:spacing w:val="-1"/>
          <w:sz w:val="14"/>
          <w:szCs w:val="14"/>
          <w:vertAlign w:val="superscript"/>
        </w:rPr>
        <w:t>67</w:t>
      </w:r>
      <w:r>
        <w:rPr>
          <w:rStyle w:val="CharacterStyle1"/>
          <w:spacing w:val="-1"/>
        </w:rPr>
        <w:t xml:space="preserve"> </w:t>
      </w:r>
      <w:r>
        <w:rPr>
          <w:rStyle w:val="CharacterStyle1"/>
          <w:spacing w:val="1"/>
        </w:rPr>
        <w:t>Daarom beschouwt Amyraut de genade Gods als meest eminente deugd, die al</w:t>
      </w:r>
      <w:r>
        <w:rPr>
          <w:rStyle w:val="CharacterStyle1"/>
          <w:spacing w:val="1"/>
        </w:rPr>
        <w:softHyphen/>
        <w:t>leen in de meest volkomen openbaring van het verbond naar voren treedt.</w:t>
      </w:r>
    </w:p>
    <w:p w:rsidR="00000000" w:rsidRDefault="00F93E2B">
      <w:pPr>
        <w:pStyle w:val="Style10"/>
        <w:kinsoku w:val="0"/>
        <w:autoSpaceDE/>
        <w:autoSpaceDN/>
        <w:spacing w:before="72" w:after="180"/>
        <w:rPr>
          <w:rStyle w:val="CharacterStyle1"/>
          <w:rFonts w:ascii="Times New Roman" w:hAnsi="Times New Roman" w:cs="Times New Roman"/>
          <w:spacing w:val="6"/>
          <w:sz w:val="15"/>
          <w:szCs w:val="15"/>
        </w:rPr>
      </w:pPr>
      <w:r>
        <w:rPr>
          <w:rStyle w:val="CharacterStyle1"/>
          <w:spacing w:val="4"/>
        </w:rPr>
        <w:t xml:space="preserve">Amyraut kan over de genade van God lyrisch spreken. Talloze malen spreekt </w:t>
      </w:r>
      <w:r>
        <w:rPr>
          <w:rStyle w:val="CharacterStyle1"/>
        </w:rPr>
        <w:t xml:space="preserve">hij over Gods `oneindige ontferming' </w:t>
      </w:r>
      <w:r>
        <w:rPr>
          <w:rStyle w:val="CharacterStyle1"/>
        </w:rPr>
        <w:t>(`infiniment misericordieux').</w:t>
      </w:r>
      <w:r>
        <w:rPr>
          <w:rStyle w:val="CharacterStyle1"/>
          <w:rFonts w:ascii="Times New Roman" w:hAnsi="Times New Roman" w:cs="Times New Roman"/>
          <w:sz w:val="14"/>
          <w:szCs w:val="14"/>
          <w:vertAlign w:val="superscript"/>
        </w:rPr>
        <w:t>68</w:t>
      </w:r>
      <w:r>
        <w:rPr>
          <w:rStyle w:val="CharacterStyle1"/>
        </w:rPr>
        <w:t xml:space="preserve"> Hij heeft </w:t>
      </w:r>
      <w:r>
        <w:rPr>
          <w:rStyle w:val="CharacterStyle1"/>
          <w:spacing w:val="4"/>
        </w:rPr>
        <w:t xml:space="preserve">daarmee duidelijk willen maken, dat het onterecht is om over God te denken </w:t>
      </w:r>
      <w:r>
        <w:rPr>
          <w:rStyle w:val="CharacterStyle1"/>
          <w:spacing w:val="2"/>
        </w:rPr>
        <w:t xml:space="preserve">als over een tiran, waartoe de Orthodoxie in zijn ogen aanleiding gaf met haar alles overheersende nadruk op Gods souvereine raad, die de </w:t>
      </w:r>
      <w:r>
        <w:rPr>
          <w:rStyle w:val="CharacterStyle1"/>
          <w:spacing w:val="2"/>
        </w:rPr>
        <w:t xml:space="preserve">verwerping van </w:t>
      </w:r>
      <w:r>
        <w:rPr>
          <w:rStyle w:val="CharacterStyle1"/>
          <w:spacing w:val="3"/>
        </w:rPr>
        <w:t xml:space="preserve">zovelen inhield. Calvijn heeft dat volgens Amyraut niet gedaan. Want `als er </w:t>
      </w:r>
      <w:r>
        <w:rPr>
          <w:rStyle w:val="CharacterStyle1"/>
        </w:rPr>
        <w:t xml:space="preserve">sinds de apostelen ooit een man de genade van God heeft gepredikt, dan is dat </w:t>
      </w:r>
      <w:r>
        <w:rPr>
          <w:rStyle w:val="CharacterStyle1"/>
          <w:spacing w:val="6"/>
        </w:rPr>
        <w:t>Calvijn geweest'</w:t>
      </w:r>
      <w:r>
        <w:rPr>
          <w:rStyle w:val="CharacterStyle1"/>
          <w:rFonts w:ascii="Times New Roman" w:hAnsi="Times New Roman" w:cs="Times New Roman"/>
          <w:spacing w:val="6"/>
          <w:sz w:val="15"/>
          <w:szCs w:val="15"/>
        </w:rPr>
        <w:t>.</w:t>
      </w:r>
      <w:r>
        <w:rPr>
          <w:rStyle w:val="CharacterStyle1"/>
          <w:rFonts w:ascii="Bookman Old Style" w:hAnsi="Bookman Old Style" w:cs="Bookman Old Style"/>
          <w:spacing w:val="6"/>
          <w:w w:val="95"/>
          <w:sz w:val="14"/>
          <w:szCs w:val="14"/>
          <w:vertAlign w:val="superscript"/>
        </w:rPr>
        <w:t>69</w:t>
      </w:r>
    </w:p>
    <w:p w:rsidR="00000000" w:rsidRDefault="00F93E2B">
      <w:pPr>
        <w:pStyle w:val="Style21"/>
        <w:numPr>
          <w:ilvl w:val="0"/>
          <w:numId w:val="304"/>
        </w:numPr>
        <w:kinsoku w:val="0"/>
        <w:autoSpaceDE/>
        <w:autoSpaceDN/>
        <w:adjustRightInd/>
        <w:spacing w:before="72"/>
        <w:jc w:val="both"/>
        <w:rPr>
          <w:spacing w:val="6"/>
          <w:sz w:val="15"/>
          <w:szCs w:val="15"/>
        </w:rPr>
      </w:pPr>
      <w:r>
        <w:rPr>
          <w:noProof/>
        </w:rPr>
        <w:pict>
          <v:line id="_x0000_s1398" style="position:absolute;left:0;text-align:left;z-index:252039168;mso-wrap-distance-left:0;mso-wrap-distance-right:0;mso-position-horizontal-relative:text;mso-position-vertical-relative:text" from="0,.2pt" to="60.1pt,.2pt" o:allowincell="f" strokeweight=".25pt">
            <w10:wrap type="square"/>
          </v:line>
        </w:pict>
      </w:r>
      <w:r>
        <w:rPr>
          <w:spacing w:val="5"/>
          <w:sz w:val="15"/>
          <w:szCs w:val="15"/>
        </w:rPr>
        <w:t>Vgl. J. Moltmann, A.w., 301: Ooit int für Amyraut immer beid</w:t>
      </w:r>
      <w:r>
        <w:rPr>
          <w:spacing w:val="5"/>
          <w:sz w:val="15"/>
          <w:szCs w:val="15"/>
        </w:rPr>
        <w:t xml:space="preserve">en zugleich, - der zeitlich und </w:t>
      </w:r>
      <w:r>
        <w:rPr>
          <w:spacing w:val="4"/>
          <w:sz w:val="15"/>
          <w:szCs w:val="15"/>
        </w:rPr>
        <w:t xml:space="preserve">veränderlich in der Geschichte an den Menschen handeinde und der diese Geschichte und reine </w:t>
      </w:r>
      <w:r>
        <w:rPr>
          <w:spacing w:val="7"/>
          <w:sz w:val="15"/>
          <w:szCs w:val="15"/>
        </w:rPr>
        <w:t xml:space="preserve">eigenen llandlungen souverän transzcndierende Ooit. Sein góttticher Wille ist zugleich simptex </w:t>
      </w:r>
      <w:r>
        <w:rPr>
          <w:spacing w:val="6"/>
          <w:sz w:val="15"/>
          <w:szCs w:val="15"/>
        </w:rPr>
        <w:t>in sich und multiplex nach aussen, im</w:t>
      </w:r>
      <w:r>
        <w:rPr>
          <w:spacing w:val="6"/>
          <w:sz w:val="15"/>
          <w:szCs w:val="15"/>
        </w:rPr>
        <w:t>mutabilis in sich und mutabilis gegenüber den menschen.</w:t>
      </w:r>
    </w:p>
    <w:p w:rsidR="00000000" w:rsidRDefault="00F93E2B">
      <w:pPr>
        <w:pStyle w:val="Style21"/>
        <w:numPr>
          <w:ilvl w:val="0"/>
          <w:numId w:val="305"/>
        </w:numPr>
        <w:kinsoku w:val="0"/>
        <w:autoSpaceDE/>
        <w:autoSpaceDN/>
        <w:adjustRightInd/>
        <w:spacing w:before="72"/>
        <w:rPr>
          <w:spacing w:val="8"/>
          <w:sz w:val="15"/>
          <w:szCs w:val="15"/>
        </w:rPr>
      </w:pPr>
      <w:r>
        <w:rPr>
          <w:spacing w:val="7"/>
          <w:sz w:val="15"/>
          <w:szCs w:val="15"/>
        </w:rPr>
        <w:t xml:space="preserve">Vgt. B.G. Armstrong, </w:t>
      </w:r>
      <w:r>
        <w:rPr>
          <w:rFonts w:ascii="Bookman Old Style" w:hAnsi="Bookman Old Style" w:cs="Bookman Old Style"/>
          <w:i/>
          <w:iCs/>
          <w:spacing w:val="7"/>
          <w:sz w:val="14"/>
          <w:szCs w:val="14"/>
        </w:rPr>
        <w:t xml:space="preserve">O.c., </w:t>
      </w:r>
      <w:r>
        <w:rPr>
          <w:spacing w:val="7"/>
          <w:sz w:val="15"/>
          <w:szCs w:val="15"/>
        </w:rPr>
        <w:t xml:space="preserve">207. Deze onderscheiding tussen Gods goedheid en genade is </w:t>
      </w:r>
      <w:r>
        <w:rPr>
          <w:spacing w:val="8"/>
          <w:sz w:val="15"/>
          <w:szCs w:val="15"/>
        </w:rPr>
        <w:t>overigens in de hele orthodox-gereformeerde traditie terug te vinden.</w:t>
      </w:r>
    </w:p>
    <w:p w:rsidR="00000000" w:rsidRDefault="00F93E2B">
      <w:pPr>
        <w:pStyle w:val="Style21"/>
        <w:kinsoku w:val="0"/>
        <w:autoSpaceDE/>
        <w:autoSpaceDN/>
        <w:adjustRightInd/>
        <w:ind w:left="288" w:hanging="288"/>
        <w:jc w:val="both"/>
        <w:rPr>
          <w:spacing w:val="6"/>
          <w:sz w:val="15"/>
          <w:szCs w:val="15"/>
        </w:rPr>
      </w:pPr>
      <w:r>
        <w:rPr>
          <w:spacing w:val="4"/>
          <w:sz w:val="15"/>
          <w:szCs w:val="15"/>
        </w:rPr>
        <w:t xml:space="preserve">68. </w:t>
      </w:r>
      <w:r>
        <w:rPr>
          <w:rFonts w:ascii="Bookman Old Style" w:hAnsi="Bookman Old Style" w:cs="Bookman Old Style"/>
          <w:i/>
          <w:iCs/>
          <w:spacing w:val="4"/>
          <w:sz w:val="14"/>
          <w:szCs w:val="14"/>
        </w:rPr>
        <w:t xml:space="preserve">O.c., </w:t>
      </w:r>
      <w:r>
        <w:rPr>
          <w:spacing w:val="4"/>
          <w:sz w:val="15"/>
          <w:szCs w:val="15"/>
        </w:rPr>
        <w:t>150 S.: Again and again he re</w:t>
      </w:r>
      <w:r>
        <w:rPr>
          <w:spacing w:val="4"/>
          <w:sz w:val="15"/>
          <w:szCs w:val="15"/>
        </w:rPr>
        <w:t xml:space="preserve">turns to this theme, and one finds in his writings numbertess </w:t>
      </w:r>
      <w:r>
        <w:rPr>
          <w:spacing w:val="1"/>
          <w:sz w:val="15"/>
          <w:szCs w:val="15"/>
        </w:rPr>
        <w:t xml:space="preserve">occasions in which he uses such phrases as </w:t>
      </w:r>
      <w:r>
        <w:rPr>
          <w:rFonts w:ascii="Bookman Old Style" w:hAnsi="Bookman Old Style" w:cs="Bookman Old Style"/>
          <w:i/>
          <w:iCs/>
          <w:spacing w:val="1"/>
          <w:sz w:val="14"/>
          <w:szCs w:val="14"/>
        </w:rPr>
        <w:t xml:space="preserve">`infiniment mi.sericordieux' </w:t>
      </w:r>
      <w:r>
        <w:rPr>
          <w:spacing w:val="1"/>
          <w:sz w:val="15"/>
          <w:szCs w:val="15"/>
        </w:rPr>
        <w:t xml:space="preserve">and </w:t>
      </w:r>
      <w:r>
        <w:rPr>
          <w:rFonts w:ascii="Bookman Old Style" w:hAnsi="Bookman Old Style" w:cs="Bookman Old Style"/>
          <w:i/>
          <w:iCs/>
          <w:spacing w:val="1"/>
          <w:sz w:val="14"/>
          <w:szCs w:val="14"/>
        </w:rPr>
        <w:t xml:space="preserve">`souverainement </w:t>
      </w:r>
      <w:r>
        <w:rPr>
          <w:rFonts w:ascii="Bookman Old Style" w:hAnsi="Bookman Old Style" w:cs="Bookman Old Style"/>
          <w:i/>
          <w:iCs/>
          <w:spacing w:val="7"/>
          <w:sz w:val="14"/>
          <w:szCs w:val="14"/>
        </w:rPr>
        <w:t xml:space="preserve">naisericordieu.s'. </w:t>
      </w:r>
      <w:r>
        <w:rPr>
          <w:spacing w:val="7"/>
          <w:sz w:val="15"/>
          <w:szCs w:val="15"/>
        </w:rPr>
        <w:t xml:space="preserve">Opmerkelijk is de uitdrukking 'souvereine genade'. Daaruit blijkt opnieuw, </w:t>
      </w:r>
      <w:r>
        <w:rPr>
          <w:spacing w:val="6"/>
          <w:sz w:val="15"/>
          <w:szCs w:val="15"/>
        </w:rPr>
        <w:t>dat Amyraut de soevereiniteit van Gods absolute vrijheid in dienst ziet staan van zijn hoogste deugd, zijn genade.</w:t>
      </w:r>
    </w:p>
    <w:p w:rsidR="00000000" w:rsidRDefault="00F93E2B">
      <w:pPr>
        <w:pStyle w:val="Style21"/>
        <w:kinsoku w:val="0"/>
        <w:autoSpaceDE/>
        <w:autoSpaceDN/>
        <w:adjustRightInd/>
        <w:spacing w:before="36"/>
        <w:ind w:left="288" w:hanging="288"/>
        <w:rPr>
          <w:spacing w:val="7"/>
          <w:sz w:val="15"/>
          <w:szCs w:val="15"/>
        </w:rPr>
      </w:pPr>
      <w:r>
        <w:rPr>
          <w:spacing w:val="2"/>
          <w:sz w:val="15"/>
          <w:szCs w:val="15"/>
        </w:rPr>
        <w:t xml:space="preserve">6'1. M. Amyraut, </w:t>
      </w:r>
      <w:r>
        <w:rPr>
          <w:rFonts w:ascii="Bookman Old Style" w:hAnsi="Bookman Old Style" w:cs="Bookman Old Style"/>
          <w:i/>
          <w:iCs/>
          <w:spacing w:val="2"/>
          <w:sz w:val="14"/>
          <w:szCs w:val="14"/>
        </w:rPr>
        <w:t>.Six Sermons de Ia nature, estendue, necessité, d</w:t>
      </w:r>
      <w:r>
        <w:rPr>
          <w:rFonts w:ascii="Bookman Old Style" w:hAnsi="Bookman Old Style" w:cs="Bookman Old Style"/>
          <w:i/>
          <w:iCs/>
          <w:spacing w:val="2"/>
          <w:sz w:val="14"/>
          <w:szCs w:val="14"/>
        </w:rPr>
        <w:t xml:space="preserve">i.spensation, et efficace de </w:t>
      </w:r>
      <w:r>
        <w:rPr>
          <w:rFonts w:ascii="Bookman Old Style" w:hAnsi="Bookman Old Style" w:cs="Bookman Old Style"/>
          <w:i/>
          <w:iCs/>
          <w:spacing w:val="7"/>
          <w:sz w:val="14"/>
          <w:szCs w:val="14"/>
        </w:rPr>
        <w:t xml:space="preserve">'crangile, </w:t>
      </w:r>
      <w:r>
        <w:rPr>
          <w:spacing w:val="7"/>
          <w:sz w:val="15"/>
          <w:szCs w:val="15"/>
        </w:rPr>
        <w:t xml:space="preserve">Saumur 1636, Voorrede. 8. Vgl. B.G. Armstrong, </w:t>
      </w:r>
      <w:r>
        <w:rPr>
          <w:rFonts w:ascii="Bookman Old Style" w:hAnsi="Bookman Old Style" w:cs="Bookman Old Style"/>
          <w:i/>
          <w:iCs/>
          <w:spacing w:val="7"/>
          <w:sz w:val="14"/>
          <w:szCs w:val="14"/>
        </w:rPr>
        <w:t xml:space="preserve">O.c., </w:t>
      </w:r>
      <w:r>
        <w:rPr>
          <w:spacing w:val="7"/>
          <w:sz w:val="15"/>
          <w:szCs w:val="15"/>
        </w:rPr>
        <w:t>151.</w:t>
      </w:r>
    </w:p>
    <w:p w:rsidR="00000000" w:rsidRDefault="00F93E2B">
      <w:pPr>
        <w:widowControl/>
        <w:kinsoku/>
        <w:autoSpaceDE w:val="0"/>
        <w:autoSpaceDN w:val="0"/>
        <w:adjustRightInd w:val="0"/>
        <w:sectPr w:rsidR="00000000">
          <w:pgSz w:w="16834" w:h="11904" w:orient="landscape"/>
          <w:pgMar w:top="1027" w:right="1006" w:bottom="229" w:left="1065" w:header="720" w:footer="720" w:gutter="0"/>
          <w:cols w:num="2" w:space="720" w:equalWidth="0">
            <w:col w:w="6660" w:space="1383"/>
            <w:col w:w="6660"/>
          </w:cols>
          <w:noEndnote/>
        </w:sectPr>
      </w:pPr>
    </w:p>
    <w:p w:rsidR="00000000" w:rsidRDefault="00F93E2B">
      <w:pPr>
        <w:pStyle w:val="Style10"/>
        <w:kinsoku w:val="0"/>
        <w:autoSpaceDE/>
        <w:autoSpaceDN/>
        <w:spacing w:before="0"/>
        <w:rPr>
          <w:rStyle w:val="CharacterStyle1"/>
          <w:spacing w:val="3"/>
        </w:rPr>
      </w:pPr>
      <w:r>
        <w:rPr>
          <w:rStyle w:val="CharacterStyle1"/>
          <w:spacing w:val="2"/>
        </w:rPr>
        <w:t xml:space="preserve">Maar niet alleen de genade als zodanig wordt in Gods verbond in Christus mei </w:t>
      </w:r>
      <w:r>
        <w:rPr>
          <w:rStyle w:val="CharacterStyle1"/>
          <w:spacing w:val="4"/>
        </w:rPr>
        <w:t xml:space="preserve">de mensheid verheerlijkt, ook het universele van deze genade krijgt hier het </w:t>
      </w:r>
      <w:r>
        <w:rPr>
          <w:rStyle w:val="CharacterStyle1"/>
          <w:spacing w:val="1"/>
        </w:rPr>
        <w:t xml:space="preserve">volle accent. Daarin komt vooral de superioriteit van het genadeverbond ten </w:t>
      </w:r>
      <w:r>
        <w:rPr>
          <w:rStyle w:val="CharacterStyle1"/>
          <w:spacing w:val="3"/>
        </w:rPr>
        <w:t>opzichte van het verbond d</w:t>
      </w:r>
      <w:r>
        <w:rPr>
          <w:rStyle w:val="CharacterStyle1"/>
          <w:spacing w:val="3"/>
        </w:rPr>
        <w:t xml:space="preserve">er wet naar voren. Het laatste werd immers alleen </w:t>
      </w:r>
      <w:r>
        <w:rPr>
          <w:rStyle w:val="CharacterStyle1"/>
          <w:spacing w:val="1"/>
        </w:rPr>
        <w:t xml:space="preserve">met het volk der joden opgericht. Voor het genadeverbond komen echter alle </w:t>
      </w:r>
      <w:r>
        <w:rPr>
          <w:rStyle w:val="CharacterStyle1"/>
          <w:spacing w:val="2"/>
        </w:rPr>
        <w:t>volken in aanmerking. Dan is de scheiding tussen joden en dc volken opgehe</w:t>
      </w:r>
      <w:r>
        <w:rPr>
          <w:rStyle w:val="CharacterStyle1"/>
          <w:spacing w:val="2"/>
        </w:rPr>
        <w:softHyphen/>
      </w:r>
      <w:r>
        <w:rPr>
          <w:rStyle w:val="CharacterStyle1"/>
          <w:spacing w:val="1"/>
        </w:rPr>
        <w:t>ven. Ook dat is te danken aan Gods oneindige ontferming,</w:t>
      </w:r>
      <w:r>
        <w:rPr>
          <w:rStyle w:val="CharacterStyle1"/>
          <w:spacing w:val="1"/>
        </w:rPr>
        <w:t xml:space="preserve"> die gestalte heeft </w:t>
      </w:r>
      <w:r>
        <w:rPr>
          <w:rStyle w:val="CharacterStyle1"/>
          <w:spacing w:val="3"/>
        </w:rPr>
        <w:t>aangenomen in de allesomvattende verzoening door Christus' dood.</w:t>
      </w:r>
      <w:r>
        <w:rPr>
          <w:rStyle w:val="CharacterStyle1"/>
          <w:rFonts w:ascii="Times New Roman" w:hAnsi="Times New Roman" w:cs="Times New Roman"/>
          <w:spacing w:val="3"/>
          <w:sz w:val="14"/>
          <w:szCs w:val="14"/>
          <w:vertAlign w:val="superscript"/>
        </w:rPr>
        <w:t>70</w:t>
      </w:r>
    </w:p>
    <w:p w:rsidR="00000000" w:rsidRDefault="00F93E2B">
      <w:pPr>
        <w:pStyle w:val="Style10"/>
        <w:kinsoku w:val="0"/>
        <w:autoSpaceDE/>
        <w:autoSpaceDN/>
        <w:spacing w:before="252"/>
        <w:rPr>
          <w:rStyle w:val="CharacterStyle1"/>
          <w:spacing w:val="4"/>
        </w:rPr>
      </w:pPr>
      <w:r>
        <w:rPr>
          <w:rStyle w:val="CharacterStyle1"/>
          <w:spacing w:val="4"/>
        </w:rPr>
        <w:t xml:space="preserve">Wel moeten hier een aantal vragen gesteld worden, waarop wij van Amyraut </w:t>
      </w:r>
      <w:r>
        <w:rPr>
          <w:rStyle w:val="CharacterStyle1"/>
        </w:rPr>
        <w:t xml:space="preserve">nog nader een antwoord willen ontvangen. We grijpen dan weer terug op het </w:t>
      </w:r>
      <w:r>
        <w:rPr>
          <w:rStyle w:val="CharacterStyle1"/>
          <w:spacing w:val="2"/>
        </w:rPr>
        <w:t>gegeven, dat hij in de</w:t>
      </w:r>
      <w:r>
        <w:rPr>
          <w:rStyle w:val="CharacterStyle1"/>
          <w:spacing w:val="2"/>
        </w:rPr>
        <w:t xml:space="preserve"> verbondsgeschiedenis van God niet de mensen de deug</w:t>
      </w:r>
      <w:r>
        <w:rPr>
          <w:rStyle w:val="CharacterStyle1"/>
          <w:spacing w:val="2"/>
        </w:rPr>
        <w:softHyphen/>
      </w:r>
      <w:r>
        <w:rPr>
          <w:rStyle w:val="CharacterStyle1"/>
          <w:spacing w:val="4"/>
        </w:rPr>
        <w:t xml:space="preserve">den van God tot openbaring ziet komen: Gods goedheid, gerechtigheid en </w:t>
      </w:r>
      <w:r>
        <w:rPr>
          <w:rStyle w:val="CharacterStyle1"/>
          <w:spacing w:val="3"/>
        </w:rPr>
        <w:t xml:space="preserve">genade, in een progressieve volgorde. Hoe kan deze progressie zich echter </w:t>
      </w:r>
      <w:r>
        <w:rPr>
          <w:rStyle w:val="CharacterStyle1"/>
        </w:rPr>
        <w:t>voltrekken? De genade van God kan toch niet zonder meer vo</w:t>
      </w:r>
      <w:r>
        <w:rPr>
          <w:rStyle w:val="CharacterStyle1"/>
        </w:rPr>
        <w:t>lgen op de ge</w:t>
      </w:r>
      <w:r>
        <w:rPr>
          <w:rStyle w:val="CharacterStyle1"/>
        </w:rPr>
        <w:softHyphen/>
      </w:r>
      <w:r>
        <w:rPr>
          <w:rStyle w:val="CharacterStyle1"/>
          <w:spacing w:val="4"/>
        </w:rPr>
        <w:t>rechtigheid en haar dan gaan overheersen of overstijgen?</w:t>
      </w:r>
    </w:p>
    <w:p w:rsidR="00000000" w:rsidRDefault="00F93E2B">
      <w:pPr>
        <w:pStyle w:val="Style10"/>
        <w:kinsoku w:val="0"/>
        <w:autoSpaceDE/>
        <w:autoSpaceDN/>
        <w:spacing w:before="72"/>
        <w:rPr>
          <w:rStyle w:val="CharacterStyle1"/>
          <w:spacing w:val="4"/>
        </w:rPr>
      </w:pPr>
      <w:r>
        <w:rPr>
          <w:rStyle w:val="CharacterStyle1"/>
        </w:rPr>
        <w:t>Ongeveer eenzelfde soort vraag kan worden gesteld ten opzichte van de toene</w:t>
      </w:r>
      <w:r>
        <w:rPr>
          <w:rStyle w:val="CharacterStyle1"/>
        </w:rPr>
        <w:softHyphen/>
      </w:r>
      <w:r>
        <w:rPr>
          <w:rStyle w:val="CharacterStyle1"/>
          <w:spacing w:val="-2"/>
        </w:rPr>
        <w:t xml:space="preserve">mende omvang van het verbond. Hoe kan de sprong van de ene mens en het ene </w:t>
      </w:r>
      <w:r>
        <w:rPr>
          <w:rStyle w:val="CharacterStyle1"/>
          <w:spacing w:val="4"/>
        </w:rPr>
        <w:t xml:space="preserve">volk naar de hele mensheid worden </w:t>
      </w:r>
      <w:r>
        <w:rPr>
          <w:rStyle w:val="CharacterStyle1"/>
          <w:spacing w:val="4"/>
        </w:rPr>
        <w:t>gemaakt?</w:t>
      </w:r>
    </w:p>
    <w:p w:rsidR="00000000" w:rsidRDefault="00F93E2B">
      <w:pPr>
        <w:pStyle w:val="Style10"/>
        <w:kinsoku w:val="0"/>
        <w:autoSpaceDE/>
        <w:autoSpaceDN/>
        <w:spacing w:before="0"/>
        <w:rPr>
          <w:rStyle w:val="CharacterStyle1"/>
          <w:spacing w:val="2"/>
        </w:rPr>
      </w:pPr>
      <w:r>
        <w:rPr>
          <w:rStyle w:val="CharacterStyle1"/>
        </w:rPr>
        <w:t>Om daarop het antwoord bij Amyraut te vinden, moeten wij opnieuw ons wen</w:t>
      </w:r>
      <w:r>
        <w:rPr>
          <w:rStyle w:val="CharacterStyle1"/>
        </w:rPr>
        <w:softHyphen/>
      </w:r>
      <w:r>
        <w:rPr>
          <w:rStyle w:val="CharacterStyle1"/>
          <w:spacing w:val="-3"/>
        </w:rPr>
        <w:t xml:space="preserve">den tot wat hij zegt over God. Als Amyraut zijn aandacht richt op de historische </w:t>
      </w:r>
      <w:r>
        <w:rPr>
          <w:rStyle w:val="CharacterStyle1"/>
          <w:spacing w:val="-5"/>
        </w:rPr>
        <w:t xml:space="preserve">voortgang van Gods drievondig verbond met de mens, ziet hij daarin opnieuw de </w:t>
      </w:r>
      <w:r>
        <w:rPr>
          <w:rStyle w:val="CharacterStyle1"/>
          <w:spacing w:val="-1"/>
        </w:rPr>
        <w:t xml:space="preserve">zelfopenbaring </w:t>
      </w:r>
      <w:r>
        <w:rPr>
          <w:rStyle w:val="CharacterStyle1"/>
          <w:spacing w:val="-1"/>
        </w:rPr>
        <w:t xml:space="preserve">van de drie-enige God zich voltrekken. Iedere persoon van het </w:t>
      </w:r>
      <w:r>
        <w:rPr>
          <w:rStyle w:val="CharacterStyle1"/>
          <w:spacing w:val="2"/>
        </w:rPr>
        <w:t>goddelijk wezen heeft daarin namelijk zijn eigen `openbaringstijd', aansluitend hij de drie verschillende staten, waarin de mens verkeert.</w:t>
      </w:r>
      <w:r>
        <w:rPr>
          <w:rStyle w:val="CharacterStyle1"/>
          <w:rFonts w:ascii="Times New Roman" w:hAnsi="Times New Roman" w:cs="Times New Roman"/>
          <w:spacing w:val="2"/>
          <w:sz w:val="14"/>
          <w:szCs w:val="14"/>
          <w:vertAlign w:val="superscript"/>
        </w:rPr>
        <w:t>71</w:t>
      </w:r>
    </w:p>
    <w:p w:rsidR="00000000" w:rsidRDefault="00F93E2B">
      <w:pPr>
        <w:pStyle w:val="Style10"/>
        <w:kinsoku w:val="0"/>
        <w:autoSpaceDE/>
        <w:autoSpaceDN/>
        <w:rPr>
          <w:rStyle w:val="CharacterStyle1"/>
        </w:rPr>
      </w:pPr>
      <w:r>
        <w:rPr>
          <w:rStyle w:val="CharacterStyle1"/>
          <w:spacing w:val="-1"/>
        </w:rPr>
        <w:t>De openbaring van de Vader geschiedt in het verbond v</w:t>
      </w:r>
      <w:r>
        <w:rPr>
          <w:rStyle w:val="CharacterStyle1"/>
          <w:spacing w:val="-1"/>
        </w:rPr>
        <w:t xml:space="preserve">an de natuur en de wet. </w:t>
      </w:r>
      <w:r>
        <w:rPr>
          <w:rStyle w:val="CharacterStyle1"/>
          <w:spacing w:val="-4"/>
        </w:rPr>
        <w:t xml:space="preserve">Daarop volgt de openbaring van de Zoon in de eerste, conditionele fase van het </w:t>
      </w:r>
      <w:r>
        <w:rPr>
          <w:rStyle w:val="CharacterStyle1"/>
          <w:spacing w:val="5"/>
        </w:rPr>
        <w:t xml:space="preserve">genadeverbond. Tenslotte treedt na de hemelvaart van Christus de Heilige </w:t>
      </w:r>
      <w:r>
        <w:rPr>
          <w:rStyle w:val="CharacterStyle1"/>
        </w:rPr>
        <w:t>Geest naar voren.</w:t>
      </w:r>
    </w:p>
    <w:p w:rsidR="00000000" w:rsidRDefault="00F93E2B">
      <w:pPr>
        <w:pStyle w:val="Style10"/>
        <w:kinsoku w:val="0"/>
        <w:autoSpaceDE/>
        <w:autoSpaceDN/>
        <w:spacing w:after="252"/>
        <w:rPr>
          <w:rStyle w:val="CharacterStyle1"/>
          <w:spacing w:val="1"/>
        </w:rPr>
      </w:pPr>
      <w:r>
        <w:rPr>
          <w:rStyle w:val="CharacterStyle1"/>
          <w:spacing w:val="4"/>
        </w:rPr>
        <w:t xml:space="preserve">Opmerkelijk is hierbij, dat er sprake is van een na-elkaar zich openbaren van </w:t>
      </w:r>
      <w:r>
        <w:rPr>
          <w:rStyle w:val="CharacterStyle1"/>
          <w:spacing w:val="3"/>
        </w:rPr>
        <w:t xml:space="preserve">de drie goddelijke personen. Allereerst valt daarbij op, dat Amyraut kennelijk </w:t>
      </w:r>
      <w:r>
        <w:rPr>
          <w:rStyle w:val="CharacterStyle1"/>
          <w:spacing w:val="2"/>
        </w:rPr>
        <w:t xml:space="preserve">alle aandacht richt op de zogenaamde economische drie-eenheid van God, die </w:t>
      </w:r>
      <w:r>
        <w:rPr>
          <w:rStyle w:val="CharacterStyle1"/>
        </w:rPr>
        <w:t>zich openbaart in de naa</w:t>
      </w:r>
      <w:r>
        <w:rPr>
          <w:rStyle w:val="CharacterStyle1"/>
        </w:rPr>
        <w:t>r buiten gerichte werken van de drie goddelijke perso</w:t>
      </w:r>
      <w:r>
        <w:rPr>
          <w:rStyle w:val="CharacterStyle1"/>
        </w:rPr>
        <w:softHyphen/>
      </w:r>
      <w:r>
        <w:rPr>
          <w:rStyle w:val="CharacterStyle1"/>
          <w:spacing w:val="3"/>
        </w:rPr>
        <w:t>nen.</w:t>
      </w:r>
      <w:r>
        <w:rPr>
          <w:rStyle w:val="CharacterStyle1"/>
          <w:rFonts w:ascii="Times New Roman" w:hAnsi="Times New Roman" w:cs="Times New Roman"/>
          <w:spacing w:val="3"/>
          <w:sz w:val="14"/>
          <w:szCs w:val="14"/>
          <w:vertAlign w:val="superscript"/>
        </w:rPr>
        <w:t>72</w:t>
      </w:r>
      <w:r>
        <w:rPr>
          <w:rStyle w:val="CharacterStyle1"/>
          <w:spacing w:val="3"/>
        </w:rPr>
        <w:t xml:space="preserve"> Hier wandelt hij al langs de rand van de Orthodoxie, omdat daarin de </w:t>
      </w:r>
      <w:r>
        <w:rPr>
          <w:rStyle w:val="CharacterStyle1"/>
          <w:spacing w:val="1"/>
        </w:rPr>
        <w:t xml:space="preserve">drie-eenheid van God in haar wezen minstens even centraal stond. Voor die wezenlijke drie-eenheid heeft Amyraut echter weinig </w:t>
      </w:r>
      <w:r>
        <w:rPr>
          <w:rStyle w:val="CharacterStyle1"/>
          <w:spacing w:val="1"/>
        </w:rPr>
        <w:t>of geen belangstelling, al wordt ze door hein niet ontkend.</w:t>
      </w:r>
    </w:p>
    <w:p w:rsidR="00000000" w:rsidRDefault="00F93E2B">
      <w:pPr>
        <w:pStyle w:val="Style21"/>
        <w:kinsoku w:val="0"/>
        <w:autoSpaceDE/>
        <w:autoSpaceDN/>
        <w:adjustRightInd/>
        <w:spacing w:before="144" w:line="184" w:lineRule="auto"/>
        <w:rPr>
          <w:spacing w:val="10"/>
          <w:sz w:val="15"/>
          <w:szCs w:val="15"/>
        </w:rPr>
      </w:pPr>
      <w:r>
        <w:rPr>
          <w:noProof/>
        </w:rPr>
        <w:pict>
          <v:line id="_x0000_s1399" style="position:absolute;z-index:252040192;mso-wrap-distance-left:0;mso-wrap-distance-right:0;mso-position-horizontal-relative:text;mso-position-vertical-relative:text" from="0,.2pt" to="57.4pt,.2pt" o:allowincell="f" strokeweight=".25pt">
            <w10:wrap type="square"/>
          </v:line>
        </w:pict>
      </w:r>
      <w:r>
        <w:rPr>
          <w:spacing w:val="10"/>
          <w:sz w:val="15"/>
          <w:szCs w:val="15"/>
        </w:rPr>
        <w:t xml:space="preserve">70. Vgl. B.G. Armstrong, </w:t>
      </w:r>
      <w:r>
        <w:rPr>
          <w:rFonts w:ascii="Bookman Old Style" w:hAnsi="Bookman Old Style" w:cs="Bookman Old Style"/>
          <w:i/>
          <w:iCs/>
          <w:sz w:val="14"/>
          <w:szCs w:val="14"/>
        </w:rPr>
        <w:t xml:space="preserve">0. </w:t>
      </w:r>
      <w:r>
        <w:rPr>
          <w:rFonts w:ascii="Garamond" w:hAnsi="Garamond" w:cs="Garamond"/>
          <w:sz w:val="16"/>
          <w:szCs w:val="16"/>
        </w:rPr>
        <w:t xml:space="preserve">c., </w:t>
      </w:r>
      <w:r>
        <w:rPr>
          <w:spacing w:val="10"/>
          <w:sz w:val="15"/>
          <w:szCs w:val="15"/>
        </w:rPr>
        <w:t>152 s.</w:t>
      </w:r>
    </w:p>
    <w:p w:rsidR="00000000" w:rsidRDefault="00F93E2B">
      <w:pPr>
        <w:pStyle w:val="Style21"/>
        <w:kinsoku w:val="0"/>
        <w:autoSpaceDE/>
        <w:autoSpaceDN/>
        <w:adjustRightInd/>
        <w:ind w:left="216" w:hanging="216"/>
        <w:jc w:val="both"/>
        <w:rPr>
          <w:spacing w:val="8"/>
          <w:sz w:val="15"/>
          <w:szCs w:val="15"/>
        </w:rPr>
      </w:pPr>
      <w:r>
        <w:rPr>
          <w:rFonts w:ascii="Garamond" w:hAnsi="Garamond" w:cs="Garamond"/>
          <w:sz w:val="16"/>
          <w:szCs w:val="16"/>
        </w:rPr>
        <w:t xml:space="preserve">7t. </w:t>
      </w:r>
      <w:r>
        <w:rPr>
          <w:spacing w:val="10"/>
          <w:sz w:val="15"/>
          <w:szCs w:val="15"/>
        </w:rPr>
        <w:t xml:space="preserve">M. Amyraut, `De occonomia trium personarum', </w:t>
      </w:r>
      <w:r>
        <w:rPr>
          <w:rFonts w:ascii="Verdana" w:hAnsi="Verdana" w:cs="Verdana"/>
          <w:i/>
          <w:iCs/>
          <w:spacing w:val="10"/>
          <w:sz w:val="12"/>
          <w:szCs w:val="12"/>
        </w:rPr>
        <w:t xml:space="preserve">Disserlaliones se.r, 0.c., </w:t>
      </w:r>
      <w:r>
        <w:rPr>
          <w:spacing w:val="10"/>
          <w:sz w:val="15"/>
          <w:szCs w:val="15"/>
        </w:rPr>
        <w:t xml:space="preserve">33 ft.: I'ostcrins </w:t>
      </w:r>
      <w:r>
        <w:rPr>
          <w:spacing w:val="9"/>
          <w:sz w:val="15"/>
          <w:szCs w:val="15"/>
        </w:rPr>
        <w:t>illud est, quod tres personae istae, perinde ut respectu oper</w:t>
      </w:r>
      <w:r>
        <w:rPr>
          <w:spacing w:val="9"/>
          <w:sz w:val="15"/>
          <w:szCs w:val="15"/>
        </w:rPr>
        <w:t>ationum inter se di.stinguun</w:t>
      </w:r>
      <w:r>
        <w:rPr>
          <w:rFonts w:ascii="Bookman Old Style" w:hAnsi="Bookman Old Style" w:cs="Bookman Old Style"/>
          <w:spacing w:val="-1"/>
          <w:w w:val="70"/>
          <w:sz w:val="16"/>
          <w:szCs w:val="16"/>
        </w:rPr>
        <w:t>a</w:t>
      </w:r>
      <w:r>
        <w:rPr>
          <w:spacing w:val="9"/>
          <w:sz w:val="15"/>
          <w:szCs w:val="15"/>
        </w:rPr>
        <w:t xml:space="preserve">ii. </w:t>
      </w:r>
      <w:r>
        <w:rPr>
          <w:spacing w:val="8"/>
          <w:sz w:val="15"/>
          <w:szCs w:val="15"/>
        </w:rPr>
        <w:t xml:space="preserve">habent quaeque suam </w:t>
      </w:r>
      <w:r>
        <w:rPr>
          <w:rFonts w:ascii="Bookman Old Style" w:hAnsi="Bookman Old Style" w:cs="Bookman Old Style"/>
          <w:i/>
          <w:iCs/>
          <w:spacing w:val="-2"/>
          <w:sz w:val="13"/>
          <w:szCs w:val="13"/>
        </w:rPr>
        <w:t xml:space="preserve">chesin </w:t>
      </w:r>
      <w:r>
        <w:rPr>
          <w:spacing w:val="8"/>
          <w:sz w:val="15"/>
          <w:szCs w:val="15"/>
        </w:rPr>
        <w:t xml:space="preserve">ad tres varios status in quibus houw considcrari </w:t>
      </w:r>
      <w:r>
        <w:rPr>
          <w:rFonts w:ascii="Bookman Old Style" w:hAnsi="Bookman Old Style" w:cs="Bookman Old Style"/>
          <w:spacing w:val="-2"/>
          <w:sz w:val="13"/>
          <w:szCs w:val="13"/>
        </w:rPr>
        <w:t xml:space="preserve">pot«s'. VHHI. 1. </w:t>
      </w:r>
      <w:r>
        <w:rPr>
          <w:spacing w:val="8"/>
          <w:sz w:val="15"/>
          <w:szCs w:val="15"/>
        </w:rPr>
        <w:t>Moltmann, A.w., 289 f.</w:t>
      </w:r>
    </w:p>
    <w:p w:rsidR="00000000" w:rsidRDefault="00F93E2B">
      <w:pPr>
        <w:pStyle w:val="Style21"/>
        <w:kinsoku w:val="0"/>
        <w:autoSpaceDE/>
        <w:autoSpaceDN/>
        <w:adjustRightInd/>
        <w:spacing w:after="72" w:line="201" w:lineRule="auto"/>
        <w:rPr>
          <w:spacing w:val="10"/>
          <w:sz w:val="15"/>
          <w:szCs w:val="15"/>
        </w:rPr>
      </w:pPr>
      <w:r>
        <w:rPr>
          <w:spacing w:val="10"/>
          <w:sz w:val="15"/>
          <w:szCs w:val="15"/>
        </w:rPr>
        <w:t xml:space="preserve">72. Vgl. B.G. Armstrong, </w:t>
      </w:r>
      <w:r>
        <w:rPr>
          <w:rFonts w:ascii="Bookman Old Style" w:hAnsi="Bookman Old Style" w:cs="Bookman Old Style"/>
          <w:i/>
          <w:iCs/>
          <w:sz w:val="14"/>
          <w:szCs w:val="14"/>
        </w:rPr>
        <w:t xml:space="preserve">O.c., </w:t>
      </w:r>
      <w:r>
        <w:rPr>
          <w:spacing w:val="10"/>
          <w:sz w:val="15"/>
          <w:szCs w:val="15"/>
        </w:rPr>
        <w:t>174.</w:t>
      </w:r>
    </w:p>
    <w:p w:rsidR="00000000" w:rsidRDefault="00F93E2B">
      <w:pPr>
        <w:pStyle w:val="Style10"/>
        <w:kinsoku w:val="0"/>
        <w:autoSpaceDE/>
        <w:autoSpaceDN/>
        <w:spacing w:before="0"/>
        <w:rPr>
          <w:rStyle w:val="CharacterStyle1"/>
          <w:spacing w:val="6"/>
        </w:rPr>
      </w:pPr>
      <w:r>
        <w:rPr>
          <w:noProof/>
        </w:rPr>
        <w:pict>
          <v:shape id="_x0000_s1400" type="#_x0000_t202" style="position:absolute;left:0;text-align:left;margin-left:-398.65pt;margin-top:536.15pt;width:730.05pt;height:7.7pt;z-index:252041216;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568"/>
                    </w:tabs>
                    <w:kinsoku w:val="0"/>
                    <w:autoSpaceDE/>
                    <w:autoSpaceDN/>
                    <w:adjustRightInd/>
                    <w:spacing w:line="176" w:lineRule="exact"/>
                    <w:rPr>
                      <w:rFonts w:ascii="Garamond" w:hAnsi="Garamond" w:cs="Garamond"/>
                      <w:sz w:val="21"/>
                      <w:szCs w:val="21"/>
                    </w:rPr>
                  </w:pPr>
                  <w:r>
                    <w:rPr>
                      <w:rFonts w:ascii="Tahoma" w:hAnsi="Tahoma" w:cs="Tahoma"/>
                      <w:spacing w:val="-32"/>
                      <w:w w:val="115"/>
                      <w:sz w:val="17"/>
                      <w:szCs w:val="17"/>
                    </w:rPr>
                    <w:t>2 i12</w:t>
                  </w:r>
                  <w:r>
                    <w:rPr>
                      <w:rFonts w:ascii="Tahoma" w:hAnsi="Tahoma" w:cs="Tahoma"/>
                      <w:spacing w:val="-32"/>
                      <w:w w:val="115"/>
                      <w:sz w:val="17"/>
                      <w:szCs w:val="17"/>
                    </w:rPr>
                    <w:tab/>
                  </w:r>
                  <w:r>
                    <w:rPr>
                      <w:rFonts w:ascii="Garamond" w:hAnsi="Garamond" w:cs="Garamond"/>
                      <w:sz w:val="21"/>
                      <w:szCs w:val="21"/>
                    </w:rPr>
                    <w:t>263</w:t>
                  </w:r>
                </w:p>
              </w:txbxContent>
            </v:textbox>
            <w10:wrap type="square"/>
          </v:shape>
        </w:pict>
      </w:r>
      <w:r>
        <w:rPr>
          <w:rStyle w:val="CharacterStyle1"/>
          <w:spacing w:val="3"/>
        </w:rPr>
        <w:t xml:space="preserve">Wat echter nog meer eruit springt, is, dat Amyraut binnen zijn functionele </w:t>
      </w:r>
      <w:r>
        <w:rPr>
          <w:rStyle w:val="CharacterStyle1"/>
          <w:spacing w:val="2"/>
        </w:rPr>
        <w:t xml:space="preserve">riniteitsleer kennelijk het onderscheid tussen de drie personen en hun eigen penbaring centraal stelt. Dat onderscheid gaat zelfs zover, dat er sprake is van </w:t>
      </w:r>
      <w:r>
        <w:rPr>
          <w:rStyle w:val="CharacterStyle1"/>
          <w:spacing w:val="4"/>
        </w:rPr>
        <w:t>ren na-elkaar zich open</w:t>
      </w:r>
      <w:r>
        <w:rPr>
          <w:rStyle w:val="CharacterStyle1"/>
          <w:spacing w:val="4"/>
        </w:rPr>
        <w:t xml:space="preserve">baren. Ook daarin riep Amyraut het verzet van de Orthodoxie op, omdat de orthodoxe triniteitsleer uitging van een ongedeeld </w:t>
      </w:r>
      <w:r>
        <w:rPr>
          <w:rStyle w:val="CharacterStyle1"/>
          <w:spacing w:val="5"/>
        </w:rPr>
        <w:t xml:space="preserve">lijn en dus van de eenheid van de drie-enige God, niet alleen in zijn wezen </w:t>
      </w:r>
      <w:r>
        <w:rPr>
          <w:rStyle w:val="CharacterStyle1"/>
          <w:spacing w:val="1"/>
        </w:rPr>
        <w:t>maar ook in zijn werken naar buiten.</w:t>
      </w:r>
      <w:r>
        <w:rPr>
          <w:rStyle w:val="CharacterStyle1"/>
          <w:rFonts w:ascii="Times New Roman" w:hAnsi="Times New Roman" w:cs="Times New Roman"/>
          <w:spacing w:val="1"/>
          <w:sz w:val="14"/>
          <w:szCs w:val="14"/>
          <w:vertAlign w:val="superscript"/>
        </w:rPr>
        <w:t>73</w:t>
      </w:r>
      <w:r>
        <w:rPr>
          <w:rStyle w:val="CharacterStyle1"/>
          <w:spacing w:val="1"/>
        </w:rPr>
        <w:t xml:space="preserve"> Wij constateerden</w:t>
      </w:r>
      <w:r>
        <w:rPr>
          <w:rStyle w:val="CharacterStyle1"/>
          <w:spacing w:val="1"/>
        </w:rPr>
        <w:t xml:space="preserve"> dit al eerder. Geen wonder, dat orthodoxe theologen als Fr. Spanheim daartegen verzet aanteken</w:t>
      </w:r>
      <w:r>
        <w:rPr>
          <w:rStyle w:val="CharacterStyle1"/>
          <w:spacing w:val="1"/>
        </w:rPr>
        <w:softHyphen/>
      </w:r>
      <w:r>
        <w:rPr>
          <w:rStyle w:val="CharacterStyle1"/>
        </w:rPr>
        <w:t xml:space="preserve">,Ien en spraken van een verwerpelijke `goddelijke dricvoudigheid' (`triplicitas </w:t>
      </w:r>
      <w:r>
        <w:rPr>
          <w:rStyle w:val="CharacterStyle1"/>
          <w:spacing w:val="6"/>
        </w:rPr>
        <w:t>(livina'),</w:t>
      </w:r>
      <w:r>
        <w:rPr>
          <w:rStyle w:val="CharacterStyle1"/>
          <w:rFonts w:ascii="Times New Roman" w:hAnsi="Times New Roman" w:cs="Times New Roman"/>
          <w:spacing w:val="6"/>
          <w:sz w:val="14"/>
          <w:szCs w:val="14"/>
          <w:vertAlign w:val="superscript"/>
        </w:rPr>
        <w:t>74</w:t>
      </w:r>
    </w:p>
    <w:p w:rsidR="00000000" w:rsidRDefault="00F93E2B">
      <w:pPr>
        <w:pStyle w:val="Style10"/>
        <w:kinsoku w:val="0"/>
        <w:autoSpaceDE/>
        <w:autoSpaceDN/>
        <w:rPr>
          <w:rStyle w:val="CharacterStyle1"/>
        </w:rPr>
      </w:pPr>
      <w:r>
        <w:rPr>
          <w:rStyle w:val="CharacterStyle1"/>
          <w:spacing w:val="5"/>
        </w:rPr>
        <w:t>Maar voor Amyraut was deze historisering van de openbaring van de d</w:t>
      </w:r>
      <w:r>
        <w:rPr>
          <w:rStyle w:val="CharacterStyle1"/>
          <w:spacing w:val="5"/>
        </w:rPr>
        <w:t>rie</w:t>
      </w:r>
      <w:r>
        <w:rPr>
          <w:rStyle w:val="CharacterStyle1"/>
          <w:spacing w:val="5"/>
        </w:rPr>
        <w:softHyphen/>
      </w:r>
      <w:r>
        <w:rPr>
          <w:rStyle w:val="CharacterStyle1"/>
          <w:spacing w:val="2"/>
        </w:rPr>
        <w:t xml:space="preserve">enige God een verrassende mogelijkheid van de accommodatio Dei. God past </w:t>
      </w:r>
      <w:r>
        <w:rPr>
          <w:rStyle w:val="CharacterStyle1"/>
          <w:spacing w:val="-2"/>
        </w:rPr>
        <w:t>ich aan bij de historiciteit van het menselijk bestaan door zelf in zijn verbonds</w:t>
      </w:r>
      <w:r>
        <w:rPr>
          <w:rStyle w:val="CharacterStyle1"/>
          <w:spacing w:val="-2"/>
        </w:rPr>
        <w:softHyphen/>
      </w:r>
      <w:r>
        <w:rPr>
          <w:rStyle w:val="CharacterStyle1"/>
          <w:spacing w:val="3"/>
        </w:rPr>
        <w:t xml:space="preserve">openbaring deze geschiedenis binnen te gaan en zijn daden te verrichten, die </w:t>
      </w:r>
      <w:r>
        <w:rPr>
          <w:rStyle w:val="CharacterStyle1"/>
          <w:rFonts w:ascii="Bookman Old Style" w:hAnsi="Bookman Old Style" w:cs="Bookman Old Style"/>
          <w:spacing w:val="1"/>
          <w:w w:val="70"/>
          <w:sz w:val="16"/>
          <w:szCs w:val="16"/>
        </w:rPr>
        <w:t>n</w:t>
      </w:r>
      <w:r>
        <w:rPr>
          <w:rStyle w:val="CharacterStyle1"/>
          <w:spacing w:val="1"/>
        </w:rPr>
        <w:t xml:space="preserve">iet in strijd zijn </w:t>
      </w:r>
      <w:r>
        <w:rPr>
          <w:rStyle w:val="CharacterStyle1"/>
          <w:spacing w:val="1"/>
        </w:rPr>
        <w:t xml:space="preserve">maar in diepe overeenstemming met Zijn goddelijk, drie-enig </w:t>
      </w:r>
      <w:r>
        <w:rPr>
          <w:rStyle w:val="CharacterStyle1"/>
        </w:rPr>
        <w:t>wezen.</w:t>
      </w:r>
    </w:p>
    <w:p w:rsidR="00000000" w:rsidRDefault="00F93E2B">
      <w:pPr>
        <w:pStyle w:val="Style21"/>
        <w:kinsoku w:val="0"/>
        <w:autoSpaceDE/>
        <w:autoSpaceDN/>
        <w:adjustRightInd/>
        <w:spacing w:before="324" w:line="208" w:lineRule="auto"/>
        <w:jc w:val="both"/>
        <w:rPr>
          <w:rFonts w:ascii="Bookman Old Style" w:hAnsi="Bookman Old Style" w:cs="Bookman Old Style"/>
          <w:i/>
          <w:iCs/>
          <w:sz w:val="18"/>
          <w:szCs w:val="18"/>
        </w:rPr>
      </w:pPr>
      <w:r>
        <w:rPr>
          <w:rFonts w:ascii="Bookman Old Style" w:hAnsi="Bookman Old Style" w:cs="Bookman Old Style"/>
          <w:i/>
          <w:iCs/>
          <w:sz w:val="18"/>
          <w:szCs w:val="18"/>
        </w:rPr>
        <w:t>De drie verbonden en `tijden'</w:t>
      </w:r>
    </w:p>
    <w:p w:rsidR="00000000" w:rsidRDefault="00F93E2B">
      <w:pPr>
        <w:pStyle w:val="Style10"/>
        <w:kinsoku w:val="0"/>
        <w:autoSpaceDE/>
        <w:autoSpaceDN/>
        <w:spacing w:before="216"/>
        <w:rPr>
          <w:rStyle w:val="CharacterStyle1"/>
        </w:rPr>
      </w:pPr>
      <w:r>
        <w:rPr>
          <w:rStyle w:val="CharacterStyle1"/>
          <w:spacing w:val="3"/>
        </w:rPr>
        <w:t xml:space="preserve">Amyraut legt de verbinding met wie God is en hoe hij overeenkomstig zijn </w:t>
      </w:r>
      <w:r>
        <w:rPr>
          <w:rStyle w:val="CharacterStyle1"/>
        </w:rPr>
        <w:t>wezen handelt ook nog op een andere mani</w:t>
      </w:r>
      <w:r>
        <w:rPr>
          <w:rStyle w:val="CharacterStyle1"/>
        </w:rPr>
        <w:t xml:space="preserve">er, als hij spreekt over de voortgang van de na elkaar komende openbaringstijden van de drie verbonden. Wij zagen </w:t>
      </w:r>
      <w:r>
        <w:rPr>
          <w:rStyle w:val="CharacterStyle1"/>
          <w:spacing w:val="1"/>
        </w:rPr>
        <w:t>reeds, dat wanneer hij in de eerste fase van de verbondsgeschiedenis het na</w:t>
      </w:r>
      <w:r>
        <w:rPr>
          <w:rStyle w:val="CharacterStyle1"/>
          <w:spacing w:val="1"/>
        </w:rPr>
        <w:softHyphen/>
      </w:r>
      <w:r>
        <w:rPr>
          <w:rStyle w:val="CharacterStyle1"/>
          <w:spacing w:val="3"/>
        </w:rPr>
        <w:t>tuurverbond centraal stelt, hij daarin Gods goedheid tot openbarin</w:t>
      </w:r>
      <w:r>
        <w:rPr>
          <w:rStyle w:val="CharacterStyle1"/>
          <w:spacing w:val="3"/>
        </w:rPr>
        <w:t>g ziet ko</w:t>
      </w:r>
      <w:r>
        <w:rPr>
          <w:rStyle w:val="CharacterStyle1"/>
          <w:spacing w:val="3"/>
        </w:rPr>
        <w:softHyphen/>
      </w:r>
      <w:r>
        <w:rPr>
          <w:rStyle w:val="CharacterStyle1"/>
          <w:spacing w:val="2"/>
        </w:rPr>
        <w:t xml:space="preserve">men. Dat blijkt van cruciale betekenis te zijn, wanneer door de zondeval dit </w:t>
      </w:r>
      <w:r>
        <w:rPr>
          <w:rStyle w:val="CharacterStyle1"/>
        </w:rPr>
        <w:t>verbond wordt verbroken.</w:t>
      </w:r>
    </w:p>
    <w:p w:rsidR="00000000" w:rsidRDefault="00F93E2B">
      <w:pPr>
        <w:pStyle w:val="Style10"/>
        <w:kinsoku w:val="0"/>
        <w:autoSpaceDE/>
        <w:autoSpaceDN/>
        <w:spacing w:before="72"/>
        <w:rPr>
          <w:rStyle w:val="CharacterStyle1"/>
          <w:spacing w:val="3"/>
        </w:rPr>
      </w:pPr>
      <w:r>
        <w:rPr>
          <w:rStyle w:val="CharacterStyle1"/>
          <w:spacing w:val="1"/>
        </w:rPr>
        <w:t xml:space="preserve">1)ankzij Gods goedheid leidt de zondeval namelijk niet tot een verwerping van </w:t>
      </w:r>
      <w:r>
        <w:rPr>
          <w:rStyle w:val="CharacterStyle1"/>
        </w:rPr>
        <w:t>de mens door God, maar ze geeft Hem juist aanleiding tot een diepe</w:t>
      </w:r>
      <w:r>
        <w:rPr>
          <w:rStyle w:val="CharacterStyle1"/>
        </w:rPr>
        <w:t>re openba</w:t>
      </w:r>
      <w:r>
        <w:rPr>
          <w:rStyle w:val="CharacterStyle1"/>
        </w:rPr>
        <w:softHyphen/>
      </w:r>
      <w:r>
        <w:rPr>
          <w:rStyle w:val="CharacterStyle1"/>
          <w:spacing w:val="1"/>
        </w:rPr>
        <w:t>ring van zijn `philanthropia', Gods liefde tot de mens.</w:t>
      </w:r>
      <w:r>
        <w:rPr>
          <w:rStyle w:val="CharacterStyle1"/>
          <w:rFonts w:ascii="Times New Roman" w:hAnsi="Times New Roman" w:cs="Times New Roman"/>
          <w:spacing w:val="1"/>
          <w:sz w:val="14"/>
          <w:szCs w:val="14"/>
          <w:vertAlign w:val="superscript"/>
        </w:rPr>
        <w:t>75</w:t>
      </w:r>
      <w:r>
        <w:rPr>
          <w:rStyle w:val="CharacterStyle1"/>
          <w:spacing w:val="1"/>
        </w:rPr>
        <w:t xml:space="preserve"> Daarom gaat God ook </w:t>
      </w:r>
      <w:r>
        <w:rPr>
          <w:rStyle w:val="CharacterStyle1"/>
          <w:spacing w:val="3"/>
        </w:rPr>
        <w:t>niet de zondige mens verder in zijn voortgaand verbondshandelen, dat zijn climax vindt in de verzoening van de zonden door Christus.</w:t>
      </w:r>
    </w:p>
    <w:p w:rsidR="00000000" w:rsidRDefault="00F93E2B">
      <w:pPr>
        <w:pStyle w:val="Style10"/>
        <w:kinsoku w:val="0"/>
        <w:autoSpaceDE/>
        <w:autoSpaceDN/>
        <w:spacing w:before="0" w:after="144"/>
        <w:rPr>
          <w:rStyle w:val="CharacterStyle1"/>
          <w:spacing w:val="2"/>
        </w:rPr>
      </w:pPr>
      <w:r>
        <w:rPr>
          <w:rStyle w:val="CharacterStyle1"/>
          <w:spacing w:val="1"/>
        </w:rPr>
        <w:t>.luist deze voortgang ondanks de zo</w:t>
      </w:r>
      <w:r>
        <w:rPr>
          <w:rStyle w:val="CharacterStyle1"/>
          <w:spacing w:val="1"/>
        </w:rPr>
        <w:t xml:space="preserve">nde beantwoordt aan Gods deugden. In die /in is ze voor God zelfs een noodzaak. Hij zou niet anders kunnen handelen. In </w:t>
      </w:r>
      <w:r>
        <w:rPr>
          <w:rStyle w:val="CharacterStyle1"/>
          <w:spacing w:val="-1"/>
        </w:rPr>
        <w:t>de verzoening door Christus brengt God dan ook zijn eigen deugden tot con</w:t>
      </w:r>
      <w:r>
        <w:rPr>
          <w:rStyle w:val="CharacterStyle1"/>
          <w:spacing w:val="-1"/>
        </w:rPr>
        <w:softHyphen/>
      </w:r>
      <w:r>
        <w:rPr>
          <w:rStyle w:val="CharacterStyle1"/>
          <w:spacing w:val="3"/>
        </w:rPr>
        <w:t>eretisering.</w:t>
      </w:r>
      <w:r>
        <w:rPr>
          <w:rStyle w:val="CharacterStyle1"/>
          <w:rFonts w:ascii="Times New Roman" w:hAnsi="Times New Roman" w:cs="Times New Roman"/>
          <w:spacing w:val="3"/>
          <w:sz w:val="14"/>
          <w:szCs w:val="14"/>
          <w:vertAlign w:val="superscript"/>
        </w:rPr>
        <w:t>76</w:t>
      </w:r>
      <w:r>
        <w:rPr>
          <w:rStyle w:val="CharacterStyle1"/>
          <w:spacing w:val="3"/>
        </w:rPr>
        <w:t xml:space="preserve"> Gods innerlijke en aan zijn natuur inherente liefde tot de mens </w:t>
      </w:r>
      <w:r>
        <w:rPr>
          <w:rStyle w:val="CharacterStyle1"/>
          <w:spacing w:val="2"/>
        </w:rPr>
        <w:t>wordt erin verklaard.</w:t>
      </w:r>
    </w:p>
    <w:p w:rsidR="00000000" w:rsidRDefault="00F93E2B">
      <w:pPr>
        <w:pStyle w:val="Style21"/>
        <w:kinsoku w:val="0"/>
        <w:autoSpaceDE/>
        <w:autoSpaceDN/>
        <w:adjustRightInd/>
        <w:spacing w:before="108"/>
        <w:ind w:left="288" w:hanging="288"/>
        <w:jc w:val="both"/>
        <w:rPr>
          <w:spacing w:val="10"/>
          <w:sz w:val="15"/>
          <w:szCs w:val="15"/>
        </w:rPr>
      </w:pPr>
      <w:r>
        <w:rPr>
          <w:noProof/>
        </w:rPr>
        <w:pict>
          <v:line id="_x0000_s1401" style="position:absolute;left:0;text-align:left;z-index:252042240;mso-wrap-distance-left:0;mso-wrap-distance-right:0;mso-position-horizontal-relative:text;mso-position-vertical-relative:text" from="13.2pt,.2pt" to="57.9pt,.2pt" o:allowincell="f" strokeweight=".25pt">
            <w10:wrap type="square"/>
          </v:line>
        </w:pict>
      </w:r>
      <w:r>
        <w:rPr>
          <w:spacing w:val="6"/>
          <w:sz w:val="15"/>
          <w:szCs w:val="15"/>
        </w:rPr>
        <w:t xml:space="preserve">73. Vgt. J. Mottmann, A.w., 290: Dem Grundsatz der klassischen Trinitätstehre: Opera trinitatis ad </w:t>
      </w:r>
      <w:r>
        <w:rPr>
          <w:spacing w:val="8"/>
          <w:sz w:val="15"/>
          <w:szCs w:val="15"/>
        </w:rPr>
        <w:t>extra sunt indivisa wird ausgesprochenermassen gegenüber gestept: `Tr</w:t>
      </w:r>
      <w:r>
        <w:rPr>
          <w:spacing w:val="8"/>
          <w:sz w:val="15"/>
          <w:szCs w:val="15"/>
        </w:rPr>
        <w:t>es illae personae dis</w:t>
      </w:r>
      <w:r>
        <w:rPr>
          <w:spacing w:val="8"/>
          <w:sz w:val="15"/>
          <w:szCs w:val="15"/>
        </w:rPr>
        <w:softHyphen/>
      </w:r>
      <w:r>
        <w:rPr>
          <w:rFonts w:ascii="Bookman Old Style" w:hAnsi="Bookman Old Style" w:cs="Bookman Old Style"/>
          <w:sz w:val="13"/>
          <w:szCs w:val="13"/>
        </w:rPr>
        <w:t xml:space="preserve">linctac </w:t>
      </w:r>
      <w:r>
        <w:rPr>
          <w:spacing w:val="10"/>
          <w:sz w:val="15"/>
          <w:szCs w:val="15"/>
        </w:rPr>
        <w:t>sust et in se et respectu suarum operationum'.</w:t>
      </w:r>
    </w:p>
    <w:p w:rsidR="00000000" w:rsidRDefault="00F93E2B">
      <w:pPr>
        <w:pStyle w:val="Style21"/>
        <w:kinsoku w:val="0"/>
        <w:autoSpaceDE/>
        <w:autoSpaceDN/>
        <w:adjustRightInd/>
        <w:spacing w:before="36"/>
        <w:ind w:left="288" w:hanging="288"/>
        <w:jc w:val="both"/>
        <w:rPr>
          <w:rFonts w:ascii="Bookman Old Style" w:hAnsi="Bookman Old Style" w:cs="Bookman Old Style"/>
          <w:spacing w:val="4"/>
          <w:sz w:val="13"/>
          <w:szCs w:val="13"/>
        </w:rPr>
      </w:pPr>
      <w:r>
        <w:rPr>
          <w:rFonts w:ascii="Bookman Old Style" w:hAnsi="Bookman Old Style" w:cs="Bookman Old Style"/>
          <w:sz w:val="13"/>
          <w:szCs w:val="13"/>
        </w:rPr>
        <w:t xml:space="preserve">1. </w:t>
      </w:r>
      <w:r>
        <w:rPr>
          <w:spacing w:val="10"/>
          <w:sz w:val="15"/>
          <w:szCs w:val="15"/>
        </w:rPr>
        <w:t xml:space="preserve">11.0. Wchcr ontdekt hierin de invloed van Melanchthon, die ook leerde, dat de drie-eenheid </w:t>
      </w:r>
      <w:r>
        <w:rPr>
          <w:spacing w:val="8"/>
          <w:sz w:val="15"/>
          <w:szCs w:val="15"/>
        </w:rPr>
        <w:t xml:space="preserve">van God uil dc heitgeschiedenis te kennen is. Vgl. H.E. Weber, A.w., </w:t>
      </w:r>
      <w:r>
        <w:rPr>
          <w:rFonts w:ascii="Garamond" w:hAnsi="Garamond" w:cs="Garamond"/>
          <w:spacing w:val="-2"/>
          <w:sz w:val="16"/>
          <w:szCs w:val="16"/>
        </w:rPr>
        <w:t xml:space="preserve">1, </w:t>
      </w:r>
      <w:r>
        <w:rPr>
          <w:spacing w:val="8"/>
          <w:sz w:val="15"/>
          <w:szCs w:val="15"/>
        </w:rPr>
        <w:t>1, 181. Zie o</w:t>
      </w:r>
      <w:r>
        <w:rPr>
          <w:spacing w:val="8"/>
          <w:sz w:val="15"/>
          <w:szCs w:val="15"/>
        </w:rPr>
        <w:t xml:space="preserve">ok J. </w:t>
      </w:r>
      <w:r>
        <w:rPr>
          <w:rFonts w:ascii="Bookman Old Style" w:hAnsi="Bookman Old Style" w:cs="Bookman Old Style"/>
          <w:spacing w:val="4"/>
          <w:sz w:val="13"/>
          <w:szCs w:val="13"/>
        </w:rPr>
        <w:t>Monmann, A.w., 290.</w:t>
      </w:r>
    </w:p>
    <w:p w:rsidR="00000000" w:rsidRDefault="00F93E2B">
      <w:pPr>
        <w:pStyle w:val="Style21"/>
        <w:kinsoku w:val="0"/>
        <w:autoSpaceDE/>
        <w:autoSpaceDN/>
        <w:adjustRightInd/>
        <w:spacing w:before="72" w:line="187" w:lineRule="auto"/>
        <w:jc w:val="both"/>
        <w:rPr>
          <w:rFonts w:ascii="Bookman Old Style" w:hAnsi="Bookman Old Style" w:cs="Bookman Old Style"/>
          <w:spacing w:val="5"/>
          <w:sz w:val="13"/>
          <w:szCs w:val="13"/>
        </w:rPr>
      </w:pPr>
      <w:r>
        <w:rPr>
          <w:rFonts w:ascii="Bookman Old Style" w:hAnsi="Bookman Old Style" w:cs="Bookman Old Style"/>
          <w:spacing w:val="5"/>
          <w:sz w:val="13"/>
          <w:szCs w:val="13"/>
        </w:rPr>
        <w:t>/'i. Vrl..1. Moltmann, A.w., 293.</w:t>
      </w:r>
    </w:p>
    <w:p w:rsidR="00000000" w:rsidRDefault="00F93E2B">
      <w:pPr>
        <w:pStyle w:val="Style21"/>
        <w:kinsoku w:val="0"/>
        <w:autoSpaceDE/>
        <w:autoSpaceDN/>
        <w:adjustRightInd/>
        <w:spacing w:line="201" w:lineRule="auto"/>
        <w:ind w:left="288"/>
        <w:rPr>
          <w:spacing w:val="19"/>
          <w:sz w:val="15"/>
          <w:szCs w:val="15"/>
        </w:rPr>
      </w:pPr>
      <w:r>
        <w:rPr>
          <w:rFonts w:ascii="Bookman Old Style" w:hAnsi="Bookman Old Style" w:cs="Bookman Old Style"/>
          <w:spacing w:val="9"/>
          <w:sz w:val="13"/>
          <w:szCs w:val="13"/>
        </w:rPr>
        <w:t xml:space="preserve">'I' eirisr </w:t>
      </w:r>
      <w:r>
        <w:rPr>
          <w:rFonts w:ascii="Tahoma" w:hAnsi="Tahoma" w:cs="Tahoma"/>
          <w:spacing w:val="9"/>
          <w:sz w:val="12"/>
          <w:szCs w:val="12"/>
        </w:rPr>
        <w:t xml:space="preserve">des .ses verlus'. Vgl. J. </w:t>
      </w:r>
      <w:r>
        <w:rPr>
          <w:rFonts w:ascii="Bookman Old Style" w:hAnsi="Bookman Old Style" w:cs="Bookman Old Style"/>
          <w:spacing w:val="9"/>
          <w:sz w:val="13"/>
          <w:szCs w:val="13"/>
        </w:rPr>
        <w:t xml:space="preserve">Moltmann, </w:t>
      </w:r>
      <w:r>
        <w:rPr>
          <w:spacing w:val="19"/>
          <w:sz w:val="15"/>
          <w:szCs w:val="15"/>
        </w:rPr>
        <w:t>A.w.</w:t>
      </w:r>
      <w:r>
        <w:rPr>
          <w:rFonts w:ascii="Arial" w:hAnsi="Arial" w:cs="Arial"/>
          <w:i/>
          <w:iCs/>
          <w:spacing w:val="9"/>
          <w:sz w:val="6"/>
          <w:szCs w:val="6"/>
        </w:rPr>
        <w:t xml:space="preserve">, </w:t>
      </w:r>
      <w:r>
        <w:rPr>
          <w:spacing w:val="19"/>
          <w:sz w:val="15"/>
          <w:szCs w:val="15"/>
        </w:rPr>
        <w:t>293.</w:t>
      </w:r>
    </w:p>
    <w:p w:rsidR="00000000" w:rsidRDefault="00F93E2B">
      <w:pPr>
        <w:widowControl/>
        <w:kinsoku/>
        <w:autoSpaceDE w:val="0"/>
        <w:autoSpaceDN w:val="0"/>
        <w:adjustRightInd w:val="0"/>
        <w:sectPr w:rsidR="00000000">
          <w:pgSz w:w="16834" w:h="11904" w:orient="landscape"/>
          <w:pgMar w:top="1027" w:right="1051" w:bottom="229" w:left="1132" w:header="720" w:footer="720" w:gutter="0"/>
          <w:cols w:num="2" w:space="720" w:equalWidth="0">
            <w:col w:w="6628" w:space="1335"/>
            <w:col w:w="6628"/>
          </w:cols>
          <w:noEndnote/>
        </w:sectPr>
      </w:pPr>
    </w:p>
    <w:p w:rsidR="00000000" w:rsidRDefault="00F93E2B">
      <w:pPr>
        <w:pStyle w:val="Style10"/>
        <w:kinsoku w:val="0"/>
        <w:autoSpaceDE/>
        <w:autoSpaceDN/>
        <w:spacing w:before="0"/>
        <w:rPr>
          <w:rStyle w:val="CharacterStyle1"/>
        </w:rPr>
      </w:pPr>
      <w:r>
        <w:rPr>
          <w:rStyle w:val="CharacterStyle1"/>
          <w:spacing w:val="4"/>
        </w:rPr>
        <w:t xml:space="preserve">Dat krijgt nog een verdere uitwerking, wanneer Amyraut Gods gerechtigheid </w:t>
      </w:r>
      <w:r>
        <w:rPr>
          <w:rStyle w:val="CharacterStyle1"/>
          <w:spacing w:val="3"/>
        </w:rPr>
        <w:t>en barmhartigheid daarin weer m</w:t>
      </w:r>
      <w:r>
        <w:rPr>
          <w:rStyle w:val="CharacterStyle1"/>
          <w:spacing w:val="3"/>
        </w:rPr>
        <w:t xml:space="preserve">et elkaar ziet verbonden worden. Zoals wij </w:t>
      </w:r>
      <w:r>
        <w:rPr>
          <w:rStyle w:val="CharacterStyle1"/>
          <w:spacing w:val="5"/>
        </w:rPr>
        <w:t xml:space="preserve">zagen vormen beide niet Gods goedheid de drie belangrijkste deugden van </w:t>
      </w:r>
      <w:r>
        <w:rPr>
          <w:rStyle w:val="CharacterStyle1"/>
          <w:spacing w:val="1"/>
        </w:rPr>
        <w:t xml:space="preserve">God. Maar door de zonde is een tweespalt ontstaan tussen de gerechtigheid en </w:t>
      </w:r>
      <w:r>
        <w:rPr>
          <w:rStyle w:val="CharacterStyle1"/>
        </w:rPr>
        <w:t>de barmhartigheid van God, althans naar buiten toe, in de omgang</w:t>
      </w:r>
      <w:r>
        <w:rPr>
          <w:rStyle w:val="CharacterStyle1"/>
        </w:rPr>
        <w:t xml:space="preserve"> van God met de mens. Om deze tweespalt op te heffen en weer eenheid en harmonie tussen </w:t>
      </w:r>
      <w:r>
        <w:rPr>
          <w:rStyle w:val="CharacterStyle1"/>
          <w:spacing w:val="4"/>
        </w:rPr>
        <w:t xml:space="preserve">Gods deugden te brengen, daarvoor in de eerste plaats heeft de verzoening </w:t>
      </w:r>
      <w:r>
        <w:rPr>
          <w:rStyle w:val="CharacterStyle1"/>
          <w:spacing w:val="2"/>
        </w:rPr>
        <w:t xml:space="preserve">door Christus plaatsgevonden. Het vormt daarvan het `absolute doel' (finis </w:t>
      </w:r>
      <w:r>
        <w:rPr>
          <w:rStyle w:val="CharacterStyle1"/>
          <w:spacing w:val="3"/>
        </w:rPr>
        <w:t>absolutus'). Pas kr</w:t>
      </w:r>
      <w:r>
        <w:rPr>
          <w:rStyle w:val="CharacterStyle1"/>
          <w:spacing w:val="3"/>
        </w:rPr>
        <w:t xml:space="preserve">achtens déze verzoening ontstaat er nu ook de verzoening </w:t>
      </w:r>
      <w:r>
        <w:rPr>
          <w:rStyle w:val="CharacterStyle1"/>
        </w:rPr>
        <w:t>tussen God en mens.</w:t>
      </w:r>
      <w:r>
        <w:rPr>
          <w:rStyle w:val="CharacterStyle1"/>
          <w:w w:val="110"/>
          <w:sz w:val="15"/>
          <w:szCs w:val="15"/>
          <w:vertAlign w:val="superscript"/>
        </w:rPr>
        <w:t>77</w:t>
      </w:r>
    </w:p>
    <w:p w:rsidR="00000000" w:rsidRDefault="00F93E2B">
      <w:pPr>
        <w:pStyle w:val="Style10"/>
        <w:kinsoku w:val="0"/>
        <w:autoSpaceDE/>
        <w:autoSpaceDN/>
        <w:rPr>
          <w:rStyle w:val="CharacterStyle1"/>
          <w:spacing w:val="3"/>
        </w:rPr>
      </w:pPr>
      <w:r>
        <w:rPr>
          <w:rStyle w:val="CharacterStyle1"/>
        </w:rPr>
        <w:t xml:space="preserve">ln het licht van dit voortgaand handelen van God in zijn verbondsrelatie tot de </w:t>
      </w:r>
      <w:r>
        <w:rPr>
          <w:rStyle w:val="CharacterStyle1"/>
          <w:spacing w:val="-2"/>
        </w:rPr>
        <w:t xml:space="preserve">mens is het dus mogelijk, dat er in de loop van de heilsgeschiedenis een mutatie </w:t>
      </w:r>
      <w:r>
        <w:rPr>
          <w:rStyle w:val="CharacterStyle1"/>
          <w:spacing w:val="1"/>
        </w:rPr>
        <w:t xml:space="preserve">optreedt in de openbaring van Gods deugden, met name van zijn gerechtigheid </w:t>
      </w:r>
      <w:r>
        <w:rPr>
          <w:rStyle w:val="CharacterStyle1"/>
        </w:rPr>
        <w:t>en genade. Beide hadden nog geen bestaansgrond vóór de zondeval. Toen vol</w:t>
      </w:r>
      <w:r>
        <w:rPr>
          <w:rStyle w:val="CharacterStyle1"/>
        </w:rPr>
        <w:softHyphen/>
      </w:r>
      <w:r>
        <w:rPr>
          <w:rStyle w:val="CharacterStyle1"/>
          <w:spacing w:val="-3"/>
        </w:rPr>
        <w:t>stond de goedheid van God</w:t>
      </w:r>
      <w:r>
        <w:rPr>
          <w:rStyle w:val="CharacterStyle1"/>
          <w:spacing w:val="-3"/>
        </w:rPr>
        <w:t xml:space="preserve">. Maar nadat de zonde gekomen is worden zowel de </w:t>
      </w:r>
      <w:r>
        <w:rPr>
          <w:rStyle w:val="CharacterStyle1"/>
          <w:spacing w:val="-2"/>
        </w:rPr>
        <w:t xml:space="preserve">gerechtigheid als de genade van God actueel. Maar dat geschiedt dan wel op een </w:t>
      </w:r>
      <w:r>
        <w:rPr>
          <w:rStyle w:val="CharacterStyle1"/>
          <w:spacing w:val="1"/>
        </w:rPr>
        <w:t xml:space="preserve">manier, waarin de werkelijkheid van de zonde tot in Gods deugden spanning </w:t>
      </w:r>
      <w:r>
        <w:rPr>
          <w:rStyle w:val="CharacterStyle1"/>
          <w:spacing w:val="3"/>
        </w:rPr>
        <w:t>oproept, die alleen door de verzoening van Christus ka</w:t>
      </w:r>
      <w:r>
        <w:rPr>
          <w:rStyle w:val="CharacterStyle1"/>
          <w:spacing w:val="3"/>
        </w:rPr>
        <w:t xml:space="preserve">n worden opgeheven. </w:t>
      </w:r>
      <w:r>
        <w:rPr>
          <w:rStyle w:val="CharacterStyle1"/>
          <w:spacing w:val="2"/>
        </w:rPr>
        <w:t>Om die spanning tot haar volle intensiteit te laten komen, gaat het natuurver</w:t>
      </w:r>
      <w:r>
        <w:rPr>
          <w:rStyle w:val="CharacterStyle1"/>
          <w:spacing w:val="2"/>
        </w:rPr>
        <w:softHyphen/>
      </w:r>
      <w:r>
        <w:rPr>
          <w:rStyle w:val="CharacterStyle1"/>
          <w:spacing w:val="3"/>
        </w:rPr>
        <w:t xml:space="preserve">bond niet direct over in het genadeverbond, maar is er eerst nog het verbond </w:t>
      </w:r>
      <w:r>
        <w:rPr>
          <w:rStyle w:val="CharacterStyle1"/>
          <w:spacing w:val="4"/>
        </w:rPr>
        <w:t xml:space="preserve">van de wet, waarin Gods gerechtigheid een eigen openbaringsgestalte krijgt. </w:t>
      </w:r>
      <w:r>
        <w:rPr>
          <w:rStyle w:val="CharacterStyle1"/>
        </w:rPr>
        <w:t>Om da</w:t>
      </w:r>
      <w:r>
        <w:rPr>
          <w:rStyle w:val="CharacterStyle1"/>
        </w:rPr>
        <w:t xml:space="preserve">n des te scherper het eigene en het volkomene van het genadeverbond te </w:t>
      </w:r>
      <w:r>
        <w:rPr>
          <w:rStyle w:val="CharacterStyle1"/>
          <w:spacing w:val="3"/>
        </w:rPr>
        <w:t>laten uitkomen in de komst van Christus.</w:t>
      </w:r>
    </w:p>
    <w:p w:rsidR="00000000" w:rsidRDefault="00F93E2B">
      <w:pPr>
        <w:pStyle w:val="Style10"/>
        <w:kinsoku w:val="0"/>
        <w:autoSpaceDE/>
        <w:autoSpaceDN/>
        <w:spacing w:before="108"/>
        <w:rPr>
          <w:rStyle w:val="CharacterStyle1"/>
          <w:spacing w:val="3"/>
        </w:rPr>
      </w:pPr>
      <w:r>
        <w:rPr>
          <w:rStyle w:val="CharacterStyle1"/>
          <w:spacing w:val="1"/>
        </w:rPr>
        <w:t xml:space="preserve">Het is in dit kader dan ook, dat we Amyrauts visie op de verhouding tussen wet </w:t>
      </w:r>
      <w:r>
        <w:rPr>
          <w:rStyle w:val="CharacterStyle1"/>
          <w:spacing w:val="2"/>
        </w:rPr>
        <w:t>en evangelie moeten plaatsen. Ten diepste wortelt ook deze relati</w:t>
      </w:r>
      <w:r>
        <w:rPr>
          <w:rStyle w:val="CharacterStyle1"/>
          <w:spacing w:val="2"/>
        </w:rPr>
        <w:t>e in de span</w:t>
      </w:r>
      <w:r>
        <w:rPr>
          <w:rStyle w:val="CharacterStyle1"/>
          <w:spacing w:val="2"/>
        </w:rPr>
        <w:softHyphen/>
      </w:r>
      <w:r>
        <w:rPr>
          <w:rStyle w:val="CharacterStyle1"/>
        </w:rPr>
        <w:t xml:space="preserve">ning, die door de zonde tussen Gods gerechtigheid en genade is ontstaan. Maar </w:t>
      </w:r>
      <w:r>
        <w:rPr>
          <w:rStyle w:val="CharacterStyle1"/>
          <w:spacing w:val="1"/>
        </w:rPr>
        <w:t xml:space="preserve">zoals de genade in Christus de gerechtigheid opneemt en overstijgt en daardoor </w:t>
      </w:r>
      <w:r>
        <w:rPr>
          <w:rStyle w:val="CharacterStyle1"/>
        </w:rPr>
        <w:t>de centrale deugd van God wordt, zo krijgt het verbond van de wet zijn vervul</w:t>
      </w:r>
      <w:r>
        <w:rPr>
          <w:rStyle w:val="CharacterStyle1"/>
        </w:rPr>
        <w:softHyphen/>
      </w:r>
      <w:r>
        <w:rPr>
          <w:rStyle w:val="CharacterStyle1"/>
          <w:spacing w:val="5"/>
        </w:rPr>
        <w:t xml:space="preserve">ling in </w:t>
      </w:r>
      <w:r>
        <w:rPr>
          <w:rStyle w:val="CharacterStyle1"/>
          <w:spacing w:val="5"/>
        </w:rPr>
        <w:t xml:space="preserve">het verbond der genade. Zo kent Amyraut niet alleen de al eerder </w:t>
      </w:r>
      <w:r>
        <w:rPr>
          <w:rStyle w:val="CharacterStyle1"/>
          <w:spacing w:val="2"/>
        </w:rPr>
        <w:t xml:space="preserve">gesignaleerde tegenstelling tussen wet en evangelie, maar worden uiteindelijk </w:t>
      </w:r>
      <w:r>
        <w:rPr>
          <w:rStyle w:val="CharacterStyle1"/>
          <w:spacing w:val="3"/>
        </w:rPr>
        <w:t>beide tot een diepe eenheid gebracht.</w:t>
      </w:r>
    </w:p>
    <w:p w:rsidR="00000000" w:rsidRDefault="00F93E2B">
      <w:pPr>
        <w:pStyle w:val="Style21"/>
        <w:kinsoku w:val="0"/>
        <w:autoSpaceDE/>
        <w:autoSpaceDN/>
        <w:adjustRightInd/>
        <w:spacing w:before="324" w:after="180"/>
        <w:jc w:val="both"/>
        <w:rPr>
          <w:rFonts w:ascii="Garamond" w:hAnsi="Garamond" w:cs="Garamond"/>
          <w:spacing w:val="2"/>
          <w:sz w:val="21"/>
          <w:szCs w:val="21"/>
        </w:rPr>
      </w:pPr>
      <w:r>
        <w:rPr>
          <w:rFonts w:ascii="Garamond" w:hAnsi="Garamond" w:cs="Garamond"/>
          <w:sz w:val="21"/>
          <w:szCs w:val="21"/>
        </w:rPr>
        <w:t>Nog op één ding moeten wij letten, wanneer Amyraut zijn verbondsleer vrijwe</w:t>
      </w:r>
      <w:r>
        <w:rPr>
          <w:rFonts w:ascii="Garamond" w:hAnsi="Garamond" w:cs="Garamond"/>
          <w:sz w:val="21"/>
          <w:szCs w:val="21"/>
        </w:rPr>
        <w:t xml:space="preserve">l </w:t>
      </w:r>
      <w:r>
        <w:rPr>
          <w:rFonts w:ascii="Garamond" w:hAnsi="Garamond" w:cs="Garamond"/>
          <w:spacing w:val="-2"/>
          <w:sz w:val="21"/>
          <w:szCs w:val="21"/>
        </w:rPr>
        <w:t xml:space="preserve">geheel laat opkomen uit zijn Godslecr. We zagen, hoe Gods verbondshandelen </w:t>
      </w:r>
      <w:r>
        <w:rPr>
          <w:rFonts w:ascii="Garamond" w:hAnsi="Garamond" w:cs="Garamond"/>
          <w:spacing w:val="1"/>
          <w:sz w:val="21"/>
          <w:szCs w:val="21"/>
        </w:rPr>
        <w:t xml:space="preserve">rechtstreeks voortkomt uit zijn eigen goddelijke natuur, die gestempeld is door </w:t>
      </w:r>
      <w:r>
        <w:rPr>
          <w:rFonts w:ascii="Garamond" w:hAnsi="Garamond" w:cs="Garamond"/>
          <w:spacing w:val="2"/>
          <w:sz w:val="21"/>
          <w:szCs w:val="21"/>
        </w:rPr>
        <w:t>zijn `philanthropia', zijn liefde tot de mens. Dit brengt noodzakelijkerwijs met zich mee, dat waar</w:t>
      </w:r>
      <w:r>
        <w:rPr>
          <w:rFonts w:ascii="Garamond" w:hAnsi="Garamond" w:cs="Garamond"/>
          <w:spacing w:val="2"/>
          <w:sz w:val="21"/>
          <w:szCs w:val="21"/>
        </w:rPr>
        <w:t xml:space="preserve"> deze menslievende natuur van God tot haar volle openba</w:t>
      </w:r>
      <w:r>
        <w:rPr>
          <w:rFonts w:ascii="Garamond" w:hAnsi="Garamond" w:cs="Garamond"/>
          <w:spacing w:val="2"/>
          <w:sz w:val="21"/>
          <w:szCs w:val="21"/>
        </w:rPr>
        <w:softHyphen/>
      </w:r>
      <w:r>
        <w:rPr>
          <w:rFonts w:ascii="Garamond" w:hAnsi="Garamond" w:cs="Garamond"/>
          <w:spacing w:val="-1"/>
          <w:sz w:val="21"/>
          <w:szCs w:val="21"/>
        </w:rPr>
        <w:t xml:space="preserve">ring komt, er dan geen mens is, die buiten deze liefde van God valt. Die volle </w:t>
      </w:r>
      <w:r>
        <w:rPr>
          <w:rFonts w:ascii="Garamond" w:hAnsi="Garamond" w:cs="Garamond"/>
          <w:spacing w:val="2"/>
          <w:sz w:val="21"/>
          <w:szCs w:val="21"/>
        </w:rPr>
        <w:t xml:space="preserve">openbaring voltrekt zich in het genadeverbond, gecentreerd in de verzoening </w:t>
      </w:r>
      <w:r>
        <w:rPr>
          <w:rFonts w:ascii="Garamond" w:hAnsi="Garamond" w:cs="Garamond"/>
          <w:spacing w:val="1"/>
          <w:sz w:val="21"/>
          <w:szCs w:val="21"/>
        </w:rPr>
        <w:t xml:space="preserve">door Christus. Dan moet het ook zo zijn, dat </w:t>
      </w:r>
      <w:r>
        <w:rPr>
          <w:rFonts w:ascii="Garamond" w:hAnsi="Garamond" w:cs="Garamond"/>
          <w:spacing w:val="1"/>
          <w:sz w:val="21"/>
          <w:szCs w:val="21"/>
        </w:rPr>
        <w:t xml:space="preserve">dit verbond een actieradius heelt, </w:t>
      </w:r>
      <w:r>
        <w:rPr>
          <w:rFonts w:ascii="Garamond" w:hAnsi="Garamond" w:cs="Garamond"/>
          <w:spacing w:val="2"/>
          <w:sz w:val="21"/>
          <w:szCs w:val="21"/>
        </w:rPr>
        <w:t>die alle mensen omvat.</w:t>
      </w:r>
    </w:p>
    <w:p w:rsidR="00000000" w:rsidRDefault="00F93E2B">
      <w:pPr>
        <w:pStyle w:val="Style21"/>
        <w:kinsoku w:val="0"/>
        <w:autoSpaceDE/>
        <w:autoSpaceDN/>
        <w:adjustRightInd/>
        <w:spacing w:before="144" w:line="180" w:lineRule="auto"/>
        <w:rPr>
          <w:spacing w:val="6"/>
          <w:sz w:val="15"/>
          <w:szCs w:val="15"/>
        </w:rPr>
      </w:pPr>
      <w:r>
        <w:rPr>
          <w:noProof/>
        </w:rPr>
        <w:pict>
          <v:line id="_x0000_s1402" style="position:absolute;z-index:252043264;mso-wrap-distance-left:0;mso-wrap-distance-right:0;mso-position-horizontal-relative:text;mso-position-vertical-relative:text" from="0,.3pt" to="58.6pt,.3pt" o:allowincell="f" strokeweight=".5pt">
            <w10:wrap type="square"/>
          </v:line>
        </w:pict>
      </w:r>
      <w:r>
        <w:rPr>
          <w:spacing w:val="6"/>
          <w:sz w:val="15"/>
          <w:szCs w:val="15"/>
        </w:rPr>
        <w:t>77. A.w., 293 t.</w:t>
      </w:r>
    </w:p>
    <w:p w:rsidR="00000000" w:rsidRDefault="00F93E2B">
      <w:pPr>
        <w:pStyle w:val="Style21"/>
        <w:kinsoku w:val="0"/>
        <w:autoSpaceDE/>
        <w:autoSpaceDN/>
        <w:adjustRightInd/>
        <w:spacing w:before="252"/>
        <w:rPr>
          <w:rFonts w:ascii="Garamond" w:hAnsi="Garamond" w:cs="Garamond"/>
          <w:sz w:val="21"/>
          <w:szCs w:val="21"/>
        </w:rPr>
      </w:pPr>
      <w:r>
        <w:rPr>
          <w:rFonts w:ascii="Garamond" w:hAnsi="Garamond" w:cs="Garamond"/>
          <w:sz w:val="21"/>
          <w:szCs w:val="21"/>
        </w:rPr>
        <w:t>26,1</w:t>
      </w:r>
    </w:p>
    <w:p w:rsidR="00000000" w:rsidRDefault="00F93E2B">
      <w:pPr>
        <w:pStyle w:val="Style10"/>
        <w:kinsoku w:val="0"/>
        <w:autoSpaceDE/>
        <w:autoSpaceDN/>
        <w:spacing w:before="0"/>
        <w:rPr>
          <w:rStyle w:val="CharacterStyle1"/>
          <w:spacing w:val="4"/>
        </w:rPr>
      </w:pPr>
      <w:r>
        <w:rPr>
          <w:sz w:val="16"/>
          <w:szCs w:val="16"/>
        </w:rPr>
        <w:br w:type="column"/>
      </w:r>
      <w:r>
        <w:rPr>
          <w:rStyle w:val="CharacterStyle1"/>
          <w:spacing w:val="1"/>
        </w:rPr>
        <w:t>Hier ligt de diepste, theologische grond van de universaliteit van het genade</w:t>
      </w:r>
      <w:r>
        <w:rPr>
          <w:rStyle w:val="CharacterStyle1"/>
          <w:spacing w:val="1"/>
        </w:rPr>
        <w:softHyphen/>
      </w:r>
      <w:r>
        <w:rPr>
          <w:rStyle w:val="CharacterStyle1"/>
          <w:spacing w:val="3"/>
        </w:rPr>
        <w:t>verbond. Ze ligt niet alle</w:t>
      </w:r>
      <w:r>
        <w:rPr>
          <w:rStyle w:val="CharacterStyle1"/>
          <w:spacing w:val="3"/>
        </w:rPr>
        <w:t>en in de alles omvattende toereikendheid (`sufficien</w:t>
      </w:r>
      <w:r>
        <w:rPr>
          <w:rStyle w:val="CharacterStyle1"/>
          <w:spacing w:val="3"/>
        </w:rPr>
        <w:softHyphen/>
      </w:r>
      <w:r>
        <w:rPr>
          <w:rStyle w:val="CharacterStyle1"/>
          <w:spacing w:val="4"/>
        </w:rPr>
        <w:t>tie') van Christus' dood en opstanding. Ze ligt ten diepste verankerd in het wezen van God zelf: `Alzo lief heeft God de wereld gehad...' (Joh. 3:16).</w:t>
      </w:r>
    </w:p>
    <w:p w:rsidR="00000000" w:rsidRDefault="00F93E2B">
      <w:pPr>
        <w:pStyle w:val="Style10"/>
        <w:kinsoku w:val="0"/>
        <w:autoSpaceDE/>
        <w:autoSpaceDN/>
        <w:spacing w:before="0"/>
        <w:rPr>
          <w:rStyle w:val="CharacterStyle1"/>
          <w:spacing w:val="3"/>
        </w:rPr>
      </w:pPr>
      <w:r>
        <w:rPr>
          <w:rStyle w:val="CharacterStyle1"/>
        </w:rPr>
        <w:t>Dit brengt ons echter tegelijk tot een nog nadere kw</w:t>
      </w:r>
      <w:r>
        <w:rPr>
          <w:rStyle w:val="CharacterStyle1"/>
        </w:rPr>
        <w:t>alificering van Gods ver</w:t>
      </w:r>
      <w:r>
        <w:rPr>
          <w:rStyle w:val="CharacterStyle1"/>
        </w:rPr>
        <w:softHyphen/>
        <w:t>bondshandelen met de mens. Wij denken dan vooral aan de `menselijke' hoe</w:t>
      </w:r>
      <w:r>
        <w:rPr>
          <w:rStyle w:val="CharacterStyle1"/>
        </w:rPr>
        <w:softHyphen/>
        <w:t xml:space="preserve">danigheid van Gods deugden. Dat God tot in zijn natuur toe de mens liefheeft, </w:t>
      </w:r>
      <w:r>
        <w:rPr>
          <w:rStyle w:val="CharacterStyle1"/>
          <w:spacing w:val="-2"/>
        </w:rPr>
        <w:t xml:space="preserve">heeft ook zijn uitwerking op het `hoe' van zijn deugden. Misschien kan dit ook </w:t>
      </w:r>
      <w:r>
        <w:rPr>
          <w:rStyle w:val="CharacterStyle1"/>
          <w:spacing w:val="4"/>
        </w:rPr>
        <w:t>o</w:t>
      </w:r>
      <w:r>
        <w:rPr>
          <w:rStyle w:val="CharacterStyle1"/>
          <w:spacing w:val="4"/>
        </w:rPr>
        <w:t xml:space="preserve">mgekeerd worden gesteld. De kwaliteit van Gods deugden geeft Hem de </w:t>
      </w:r>
      <w:r>
        <w:rPr>
          <w:rStyle w:val="CharacterStyle1"/>
          <w:spacing w:val="3"/>
        </w:rPr>
        <w:t>geaardheid om in zijn vrijheid de mens spontaan lief te hebben.</w:t>
      </w:r>
    </w:p>
    <w:p w:rsidR="00000000" w:rsidRDefault="00F93E2B">
      <w:pPr>
        <w:pStyle w:val="Style10"/>
        <w:kinsoku w:val="0"/>
        <w:autoSpaceDE/>
        <w:autoSpaceDN/>
        <w:rPr>
          <w:rStyle w:val="CharacterStyle1"/>
          <w:spacing w:val="3"/>
        </w:rPr>
      </w:pPr>
      <w:r>
        <w:rPr>
          <w:rStyle w:val="CharacterStyle1"/>
          <w:spacing w:val="2"/>
        </w:rPr>
        <w:t xml:space="preserve">Hoever die `menselijkheid' van God gaat, ontdekten wij al, toen wij nagingen, </w:t>
      </w:r>
      <w:r>
        <w:rPr>
          <w:rStyle w:val="CharacterStyle1"/>
        </w:rPr>
        <w:t>hoe diep Amyraut de accommodatio Dei laat door</w:t>
      </w:r>
      <w:r>
        <w:rPr>
          <w:rStyle w:val="CharacterStyle1"/>
        </w:rPr>
        <w:t xml:space="preserve">werken in de natuur van God </w:t>
      </w:r>
      <w:r>
        <w:rPr>
          <w:rStyle w:val="CharacterStyle1"/>
          <w:spacing w:val="5"/>
        </w:rPr>
        <w:t xml:space="preserve">zelf. Ook kwam ze naar voren, toen wij inzicht kregen in de spanning, die </w:t>
      </w:r>
      <w:r>
        <w:rPr>
          <w:rStyle w:val="CharacterStyle1"/>
          <w:spacing w:val="4"/>
        </w:rPr>
        <w:t xml:space="preserve">binnen Gods deugden van gerechtigheid en heiligheid is ontstaan door cle </w:t>
      </w:r>
      <w:r>
        <w:rPr>
          <w:rStyle w:val="CharacterStyle1"/>
          <w:spacing w:val="-5"/>
        </w:rPr>
        <w:t xml:space="preserve">zonde van de mens en hoe deze niet eerder kon worden opgeheven dan nadat de </w:t>
      </w:r>
      <w:r>
        <w:rPr>
          <w:rStyle w:val="CharacterStyle1"/>
          <w:spacing w:val="3"/>
        </w:rPr>
        <w:t>verzoening door Christus had plaatsgevonden.</w:t>
      </w:r>
    </w:p>
    <w:p w:rsidR="00000000" w:rsidRDefault="00F93E2B">
      <w:pPr>
        <w:pStyle w:val="Style10"/>
        <w:kinsoku w:val="0"/>
        <w:autoSpaceDE/>
        <w:autoSpaceDN/>
        <w:rPr>
          <w:rStyle w:val="CharacterStyle1"/>
          <w:spacing w:val="4"/>
        </w:rPr>
      </w:pPr>
      <w:r>
        <w:rPr>
          <w:rStyle w:val="CharacterStyle1"/>
        </w:rPr>
        <w:t>Deze zelfde verregaande antropomorfe karakterisering van God en zijn eigen</w:t>
      </w:r>
      <w:r>
        <w:rPr>
          <w:rStyle w:val="CharacterStyle1"/>
        </w:rPr>
        <w:softHyphen/>
      </w:r>
      <w:r>
        <w:rPr>
          <w:rStyle w:val="CharacterStyle1"/>
          <w:spacing w:val="3"/>
        </w:rPr>
        <w:t xml:space="preserve">schappen zien we terugkeren, als Amyraut liet verbond tussen God en mens </w:t>
      </w:r>
      <w:r>
        <w:rPr>
          <w:rStyle w:val="CharacterStyle1"/>
          <w:spacing w:val="4"/>
        </w:rPr>
        <w:t>nader gaat invullen en kwalificeren.</w:t>
      </w:r>
    </w:p>
    <w:p w:rsidR="00000000" w:rsidRDefault="00F93E2B">
      <w:pPr>
        <w:pStyle w:val="Style10"/>
        <w:kinsoku w:val="0"/>
        <w:autoSpaceDE/>
        <w:autoSpaceDN/>
        <w:rPr>
          <w:rStyle w:val="CharacterStyle1"/>
          <w:spacing w:val="4"/>
        </w:rPr>
      </w:pPr>
      <w:r>
        <w:rPr>
          <w:rStyle w:val="CharacterStyle1"/>
          <w:spacing w:val="1"/>
        </w:rPr>
        <w:t xml:space="preserve">Ze komt vooral naar voren </w:t>
      </w:r>
      <w:r>
        <w:rPr>
          <w:rStyle w:val="CharacterStyle1"/>
          <w:spacing w:val="1"/>
        </w:rPr>
        <w:t xml:space="preserve">in het centraal stellen van de universele verzoening </w:t>
      </w:r>
      <w:r>
        <w:rPr>
          <w:rStyle w:val="CharacterStyle1"/>
          <w:spacing w:val="2"/>
        </w:rPr>
        <w:t>door Christus in het genadeverbond. We zagen reeds, dat dit universele karak</w:t>
      </w:r>
      <w:r>
        <w:rPr>
          <w:rStyle w:val="CharacterStyle1"/>
          <w:spacing w:val="2"/>
        </w:rPr>
        <w:softHyphen/>
        <w:t>ter van het genadeverbond direct verbonden is met zijn hypothetische struc</w:t>
      </w:r>
      <w:r>
        <w:rPr>
          <w:rStyle w:val="CharacterStyle1"/>
          <w:spacing w:val="2"/>
        </w:rPr>
        <w:softHyphen/>
      </w:r>
      <w:r>
        <w:rPr>
          <w:rStyle w:val="CharacterStyle1"/>
          <w:spacing w:val="3"/>
        </w:rPr>
        <w:t>tuur. De op ieder mens gerichte verzoening betekent</w:t>
      </w:r>
      <w:r>
        <w:rPr>
          <w:rStyle w:val="CharacterStyle1"/>
          <w:spacing w:val="3"/>
        </w:rPr>
        <w:t xml:space="preserve"> namelijk niet, dat ieder </w:t>
      </w:r>
      <w:r>
        <w:rPr>
          <w:rStyle w:val="CharacterStyle1"/>
          <w:spacing w:val="2"/>
        </w:rPr>
        <w:t>mens ook behouden wordt. Het betekent wel, dat tot ieder de boodschap van het evangelie gebracht wordt, waarin de verzoening als reeds in Christus gege</w:t>
      </w:r>
      <w:r>
        <w:rPr>
          <w:rStyle w:val="CharacterStyle1"/>
          <w:spacing w:val="2"/>
        </w:rPr>
        <w:softHyphen/>
      </w:r>
      <w:r>
        <w:rPr>
          <w:rStyle w:val="CharacterStyle1"/>
          <w:spacing w:val="3"/>
        </w:rPr>
        <w:t xml:space="preserve">ven wordt toegezegd, maar dan wel verbonden met de voorwaarde, dat ieder </w:t>
      </w:r>
      <w:r>
        <w:rPr>
          <w:rStyle w:val="CharacterStyle1"/>
          <w:spacing w:val="4"/>
        </w:rPr>
        <w:t>die h</w:t>
      </w:r>
      <w:r>
        <w:rPr>
          <w:rStyle w:val="CharacterStyle1"/>
          <w:spacing w:val="4"/>
        </w:rPr>
        <w:t>et hoort, dit evangelie gelooft.</w:t>
      </w:r>
    </w:p>
    <w:p w:rsidR="00000000" w:rsidRDefault="00F93E2B">
      <w:pPr>
        <w:pStyle w:val="Style10"/>
        <w:kinsoku w:val="0"/>
        <w:autoSpaceDE/>
        <w:autoSpaceDN/>
        <w:spacing w:before="72"/>
        <w:rPr>
          <w:rStyle w:val="CharacterStyle1"/>
          <w:spacing w:val="4"/>
        </w:rPr>
      </w:pPr>
      <w:r>
        <w:rPr>
          <w:rStyle w:val="CharacterStyle1"/>
          <w:spacing w:val="1"/>
        </w:rPr>
        <w:t>Tegenover de Orthodoxie, die door haar overheersende, particuliere verkie</w:t>
      </w:r>
      <w:r>
        <w:rPr>
          <w:rStyle w:val="CharacterStyle1"/>
          <w:spacing w:val="1"/>
        </w:rPr>
        <w:softHyphen/>
      </w:r>
      <w:r>
        <w:rPr>
          <w:rStyle w:val="CharacterStyle1"/>
          <w:spacing w:val="5"/>
        </w:rPr>
        <w:t xml:space="preserve">zingsleer, nog versterkt door een even particuliere verzoeningsleer, in zijn </w:t>
      </w:r>
      <w:r>
        <w:rPr>
          <w:rStyle w:val="CharacterStyle1"/>
          <w:spacing w:val="4"/>
        </w:rPr>
        <w:t>ogen de prediking van het evangelie blokkeerde en verhinderd werd om tot</w:t>
      </w:r>
      <w:r>
        <w:rPr>
          <w:rStyle w:val="CharacterStyle1"/>
          <w:spacing w:val="4"/>
        </w:rPr>
        <w:t xml:space="preserve"> </w:t>
      </w:r>
      <w:r>
        <w:rPr>
          <w:rStyle w:val="CharacterStyle1"/>
        </w:rPr>
        <w:t xml:space="preserve">allen voluit Gods genade aan te bieden, wil Amyraut de weg vrijmaken tot een </w:t>
      </w:r>
      <w:r>
        <w:rPr>
          <w:rStyle w:val="CharacterStyle1"/>
          <w:spacing w:val="1"/>
        </w:rPr>
        <w:t xml:space="preserve">absoluut onbeperkte en universele aanbieding van het heil, die op geen </w:t>
      </w:r>
      <w:r>
        <w:rPr>
          <w:rStyle w:val="CharacterStyle1"/>
          <w:rFonts w:ascii="Times New Roman" w:hAnsi="Times New Roman" w:cs="Times New Roman"/>
          <w:i/>
          <w:iCs/>
          <w:spacing w:val="11"/>
          <w:sz w:val="19"/>
          <w:szCs w:val="19"/>
        </w:rPr>
        <w:t xml:space="preserve">enkele </w:t>
      </w:r>
      <w:r>
        <w:rPr>
          <w:rStyle w:val="CharacterStyle1"/>
          <w:spacing w:val="4"/>
        </w:rPr>
        <w:t>wijze door een particuliere verkiezingsleer zou worden belemmerd.</w:t>
      </w:r>
    </w:p>
    <w:p w:rsidR="00000000" w:rsidRDefault="00F93E2B">
      <w:pPr>
        <w:pStyle w:val="Style21"/>
        <w:kinsoku w:val="0"/>
        <w:autoSpaceDE/>
        <w:autoSpaceDN/>
        <w:adjustRightInd/>
        <w:spacing w:before="36"/>
        <w:jc w:val="both"/>
        <w:rPr>
          <w:rFonts w:ascii="Garamond" w:hAnsi="Garamond" w:cs="Garamond"/>
          <w:spacing w:val="5"/>
          <w:sz w:val="21"/>
          <w:szCs w:val="21"/>
        </w:rPr>
      </w:pPr>
      <w:r>
        <w:rPr>
          <w:noProof/>
        </w:rPr>
        <w:pict>
          <v:line id="_x0000_s1403" style="position:absolute;left:0;text-align:left;z-index:252044288;mso-wrap-distance-left:0;mso-wrap-distance-right:0;mso-position-horizontal-relative:text;mso-position-vertical-relative:text" from="28.8pt,102.6pt" to="56.9pt,102.6pt" o:allowincell="f" strokeweight=".25pt">
            <w10:wrap type="square"/>
          </v:line>
        </w:pict>
      </w:r>
      <w:r>
        <w:rPr>
          <w:rFonts w:ascii="Garamond" w:hAnsi="Garamond" w:cs="Garamond"/>
          <w:spacing w:val="7"/>
          <w:sz w:val="21"/>
          <w:szCs w:val="21"/>
        </w:rPr>
        <w:t>Dit krijgt nog een speciaal accen</w:t>
      </w:r>
      <w:r>
        <w:rPr>
          <w:rFonts w:ascii="Garamond" w:hAnsi="Garamond" w:cs="Garamond"/>
          <w:spacing w:val="7"/>
          <w:sz w:val="21"/>
          <w:szCs w:val="21"/>
        </w:rPr>
        <w:t xml:space="preserve">t door alle nadruk te laten vallen op liet </w:t>
      </w:r>
      <w:r>
        <w:rPr>
          <w:rFonts w:ascii="Garamond" w:hAnsi="Garamond" w:cs="Garamond"/>
          <w:sz w:val="21"/>
          <w:szCs w:val="21"/>
        </w:rPr>
        <w:t>`heden' van deze in het nieuwe verbond aangebroken en door Christus verwor</w:t>
      </w:r>
      <w:r>
        <w:rPr>
          <w:rFonts w:ascii="Garamond" w:hAnsi="Garamond" w:cs="Garamond"/>
          <w:sz w:val="21"/>
          <w:szCs w:val="21"/>
        </w:rPr>
        <w:softHyphen/>
        <w:t xml:space="preserve">ven genadetijd. Het is nu de tijd om te geloven (`tempus credendi'). En die tijcl </w:t>
      </w:r>
      <w:r>
        <w:rPr>
          <w:rFonts w:ascii="Garamond" w:hAnsi="Garamond" w:cs="Garamond"/>
          <w:spacing w:val="3"/>
          <w:sz w:val="21"/>
          <w:szCs w:val="21"/>
        </w:rPr>
        <w:t>wordt aan ieder geschonken, waarbij het geen rol speelt,</w:t>
      </w:r>
      <w:r>
        <w:rPr>
          <w:rFonts w:ascii="Garamond" w:hAnsi="Garamond" w:cs="Garamond"/>
          <w:spacing w:val="3"/>
          <w:sz w:val="21"/>
          <w:szCs w:val="21"/>
        </w:rPr>
        <w:t xml:space="preserve"> of iemand verkoren </w:t>
      </w:r>
      <w:r>
        <w:rPr>
          <w:rFonts w:ascii="Garamond" w:hAnsi="Garamond" w:cs="Garamond"/>
          <w:spacing w:val="1"/>
          <w:sz w:val="21"/>
          <w:szCs w:val="21"/>
        </w:rPr>
        <w:t xml:space="preserve">clan wel verworpen is. Daarom is het nu ook de tijd van de genadeprediking, de </w:t>
      </w:r>
      <w:r>
        <w:rPr>
          <w:rFonts w:ascii="Bookman Old Style" w:hAnsi="Bookman Old Style" w:cs="Bookman Old Style"/>
          <w:spacing w:val="5"/>
          <w:w w:val="55"/>
          <w:sz w:val="16"/>
          <w:szCs w:val="16"/>
        </w:rPr>
        <w:t>t</w:t>
      </w:r>
      <w:r>
        <w:rPr>
          <w:rFonts w:ascii="Garamond" w:hAnsi="Garamond" w:cs="Garamond"/>
          <w:spacing w:val="5"/>
          <w:sz w:val="21"/>
          <w:szCs w:val="21"/>
        </w:rPr>
        <w:t>ijd van de mogelijkheid van zalig worden.</w:t>
      </w:r>
      <w:r>
        <w:rPr>
          <w:rFonts w:ascii="Garamond" w:hAnsi="Garamond" w:cs="Garamond"/>
          <w:spacing w:val="5"/>
          <w:w w:val="110"/>
          <w:sz w:val="15"/>
          <w:szCs w:val="15"/>
          <w:vertAlign w:val="superscript"/>
        </w:rPr>
        <w:t>78</w:t>
      </w:r>
    </w:p>
    <w:p w:rsidR="00000000" w:rsidRDefault="00F93E2B">
      <w:pPr>
        <w:widowControl/>
        <w:kinsoku/>
        <w:autoSpaceDE w:val="0"/>
        <w:autoSpaceDN w:val="0"/>
        <w:adjustRightInd w:val="0"/>
        <w:sectPr w:rsidR="00000000">
          <w:pgSz w:w="16834" w:h="11904" w:orient="landscape"/>
          <w:pgMar w:top="1003" w:right="1063" w:bottom="0" w:left="1120" w:header="720" w:footer="720" w:gutter="0"/>
          <w:cols w:num="2" w:space="720" w:equalWidth="0">
            <w:col w:w="6628" w:space="1335"/>
            <w:col w:w="6628"/>
          </w:cols>
          <w:noEndnote/>
        </w:sectPr>
      </w:pPr>
    </w:p>
    <w:p w:rsidR="00000000" w:rsidRDefault="00F93E2B">
      <w:pPr>
        <w:pStyle w:val="Style21"/>
        <w:kinsoku w:val="0"/>
        <w:autoSpaceDE/>
        <w:autoSpaceDN/>
        <w:adjustRightInd/>
        <w:rPr>
          <w:rFonts w:ascii="Bookman Old Style" w:hAnsi="Bookman Old Style" w:cs="Bookman Old Style"/>
          <w:i/>
          <w:iCs/>
          <w:spacing w:val="-1"/>
          <w:sz w:val="18"/>
          <w:szCs w:val="18"/>
        </w:rPr>
      </w:pPr>
      <w:r>
        <w:rPr>
          <w:rFonts w:ascii="Bookman Old Style" w:hAnsi="Bookman Old Style" w:cs="Bookman Old Style"/>
          <w:i/>
          <w:iCs/>
          <w:spacing w:val="-1"/>
          <w:sz w:val="18"/>
          <w:szCs w:val="18"/>
        </w:rPr>
        <w:t>Het genadeverbond krijgt kosmische trekken</w:t>
      </w:r>
    </w:p>
    <w:p w:rsidR="00000000" w:rsidRDefault="00F93E2B">
      <w:pPr>
        <w:pStyle w:val="Style10"/>
        <w:kinsoku w:val="0"/>
        <w:autoSpaceDE/>
        <w:autoSpaceDN/>
        <w:spacing w:before="252"/>
        <w:rPr>
          <w:rStyle w:val="CharacterStyle1"/>
        </w:rPr>
      </w:pPr>
      <w:r>
        <w:rPr>
          <w:rStyle w:val="CharacterStyle1"/>
          <w:spacing w:val="4"/>
        </w:rPr>
        <w:t>Amyraut wil de onbegrensdheid van de</w:t>
      </w:r>
      <w:r>
        <w:rPr>
          <w:rStyle w:val="CharacterStyle1"/>
          <w:spacing w:val="4"/>
        </w:rPr>
        <w:t>ze mogelijkheid tot behoud dan ook nog verder uitstrekken. Want hoever de verkondiging van Gods genade in Christus ook reikt, toch blijven nog tallozen in de wereld er van verstoken, zeker in de wereld van de zeventiende eeuw, waarin Amyraut leefde. Als he</w:t>
      </w:r>
      <w:r>
        <w:rPr>
          <w:rStyle w:val="CharacterStyle1"/>
          <w:spacing w:val="4"/>
        </w:rPr>
        <w:t xml:space="preserve">t </w:t>
      </w:r>
      <w:r>
        <w:rPr>
          <w:rStyle w:val="CharacterStyle1"/>
          <w:spacing w:val="-2"/>
        </w:rPr>
        <w:t xml:space="preserve">om echte universaliteit van het heil in Christus gaat, hoe staat het dan met hen? </w:t>
      </w:r>
      <w:r>
        <w:rPr>
          <w:rStyle w:val="CharacterStyle1"/>
          <w:spacing w:val="1"/>
        </w:rPr>
        <w:t>Amyraut heeft zich daarop bezonnen en komt dan tot een nog verdere uitbrei</w:t>
      </w:r>
      <w:r>
        <w:rPr>
          <w:rStyle w:val="CharacterStyle1"/>
          <w:spacing w:val="1"/>
        </w:rPr>
        <w:softHyphen/>
      </w:r>
      <w:r>
        <w:rPr>
          <w:rStyle w:val="CharacterStyle1"/>
        </w:rPr>
        <w:t xml:space="preserve">ding van </w:t>
      </w:r>
      <w:r>
        <w:rPr>
          <w:rStyle w:val="CharacterStyle1"/>
        </w:rPr>
        <w:t xml:space="preserve">Gods heilrijk verbondshandelen met de mensen. Zijn genadeverbond </w:t>
      </w:r>
      <w:r>
        <w:rPr>
          <w:rStyle w:val="CharacterStyle1"/>
          <w:spacing w:val="2"/>
        </w:rPr>
        <w:t>omvat niet alleen de in Christus aangebroken genadetijd en de daarin opgeslo</w:t>
      </w:r>
      <w:r>
        <w:rPr>
          <w:rStyle w:val="CharacterStyle1"/>
          <w:spacing w:val="2"/>
        </w:rPr>
        <w:softHyphen/>
      </w:r>
      <w:r>
        <w:rPr>
          <w:rStyle w:val="CharacterStyle1"/>
          <w:spacing w:val="-1"/>
        </w:rPr>
        <w:t>ten evangelieverkondiging, maar het omvat ook Gods handelen in zijn voorzie</w:t>
      </w:r>
      <w:r>
        <w:rPr>
          <w:rStyle w:val="CharacterStyle1"/>
          <w:spacing w:val="-1"/>
        </w:rPr>
        <w:softHyphen/>
      </w:r>
      <w:r>
        <w:rPr>
          <w:rStyle w:val="CharacterStyle1"/>
          <w:spacing w:val="3"/>
        </w:rPr>
        <w:t>nigheid, in het regeren en onderhouden</w:t>
      </w:r>
      <w:r>
        <w:rPr>
          <w:rStyle w:val="CharacterStyle1"/>
          <w:spacing w:val="3"/>
        </w:rPr>
        <w:t xml:space="preserve"> van de wereld, waarin de hele mens</w:t>
      </w:r>
      <w:r>
        <w:rPr>
          <w:rStyle w:val="CharacterStyle1"/>
          <w:spacing w:val="3"/>
        </w:rPr>
        <w:softHyphen/>
      </w:r>
      <w:r>
        <w:rPr>
          <w:rStyle w:val="CharacterStyle1"/>
        </w:rPr>
        <w:t>heid deelt.</w:t>
      </w:r>
    </w:p>
    <w:p w:rsidR="00000000" w:rsidRDefault="00F93E2B">
      <w:pPr>
        <w:pStyle w:val="Style10"/>
        <w:kinsoku w:val="0"/>
        <w:autoSpaceDE/>
        <w:autoSpaceDN/>
        <w:spacing w:before="108"/>
        <w:rPr>
          <w:rStyle w:val="CharacterStyle1"/>
          <w:spacing w:val="3"/>
        </w:rPr>
      </w:pPr>
      <w:r>
        <w:rPr>
          <w:rStyle w:val="CharacterStyle1"/>
          <w:spacing w:val="4"/>
        </w:rPr>
        <w:t xml:space="preserve">Zo krijgt Gods genadeverbond een werkelijk universeel karakter, daarbij min </w:t>
      </w:r>
      <w:r>
        <w:rPr>
          <w:rStyle w:val="CharacterStyle1"/>
          <w:spacing w:val="-3"/>
        </w:rPr>
        <w:t xml:space="preserve">of meer aansluitend op het bij de schepping reeds gesloten maar door de zonde </w:t>
      </w:r>
      <w:r>
        <w:rPr>
          <w:rStyle w:val="CharacterStyle1"/>
          <w:spacing w:val="1"/>
        </w:rPr>
        <w:t>verbroken, doch niet geheel verdwenen natuurverbond. D</w:t>
      </w:r>
      <w:r>
        <w:rPr>
          <w:rStyle w:val="CharacterStyle1"/>
          <w:spacing w:val="1"/>
        </w:rPr>
        <w:t>e natuur en de gena</w:t>
      </w:r>
      <w:r>
        <w:rPr>
          <w:rStyle w:val="CharacterStyle1"/>
          <w:spacing w:val="1"/>
        </w:rPr>
        <w:softHyphen/>
      </w:r>
      <w:r>
        <w:rPr>
          <w:rStyle w:val="CharacterStyle1"/>
          <w:spacing w:val="5"/>
        </w:rPr>
        <w:t>de komen hier heel dicht tot elkaar.</w:t>
      </w:r>
      <w:r>
        <w:rPr>
          <w:rStyle w:val="CharacterStyle1"/>
          <w:spacing w:val="5"/>
          <w:sz w:val="15"/>
          <w:szCs w:val="15"/>
          <w:vertAlign w:val="superscript"/>
        </w:rPr>
        <w:t>79</w:t>
      </w:r>
      <w:r>
        <w:rPr>
          <w:rStyle w:val="CharacterStyle1"/>
          <w:spacing w:val="5"/>
        </w:rPr>
        <w:t xml:space="preserve"> In beide, het natuurgebeuren en de </w:t>
      </w:r>
      <w:r>
        <w:rPr>
          <w:rStyle w:val="CharacterStyle1"/>
          <w:spacing w:val="3"/>
        </w:rPr>
        <w:t>evangelieprediking, is God met zijn genadeverbond aanwezig. Daarmee blijkt de genade van God tenvolle con universele genade te zijn.</w:t>
      </w:r>
      <w:r>
        <w:rPr>
          <w:rStyle w:val="CharacterStyle1"/>
          <w:spacing w:val="3"/>
          <w:sz w:val="15"/>
          <w:szCs w:val="15"/>
          <w:vertAlign w:val="superscript"/>
        </w:rPr>
        <w:t>80</w:t>
      </w:r>
    </w:p>
    <w:p w:rsidR="00000000" w:rsidRDefault="00F93E2B">
      <w:pPr>
        <w:pStyle w:val="Style10"/>
        <w:kinsoku w:val="0"/>
        <w:autoSpaceDE/>
        <w:autoSpaceDN/>
        <w:rPr>
          <w:rStyle w:val="CharacterStyle1"/>
          <w:spacing w:val="3"/>
        </w:rPr>
      </w:pPr>
      <w:r>
        <w:rPr>
          <w:rStyle w:val="CharacterStyle1"/>
          <w:spacing w:val="3"/>
        </w:rPr>
        <w:t>Volgens Amyraut zijn daarom</w:t>
      </w:r>
      <w:r>
        <w:rPr>
          <w:rStyle w:val="CharacterStyle1"/>
          <w:spacing w:val="3"/>
        </w:rPr>
        <w:t xml:space="preserve"> ook de heidenen, die door het evangelie niet </w:t>
      </w:r>
      <w:r>
        <w:rPr>
          <w:rStyle w:val="CharacterStyle1"/>
        </w:rPr>
        <w:t>bereikt worden, in Gods genadeverbond opgenomen. Het genadeverbond krijgt zelfs kosmische afmetingen, omdat ook de natuur getuigenis ervan aflegt. Wan</w:t>
      </w:r>
      <w:r>
        <w:rPr>
          <w:rStyle w:val="CharacterStyle1"/>
        </w:rPr>
        <w:softHyphen/>
      </w:r>
      <w:r>
        <w:rPr>
          <w:rStyle w:val="CharacterStyle1"/>
          <w:spacing w:val="3"/>
        </w:rPr>
        <w:t xml:space="preserve">neer de heidenen dit getuigenis verstaan, ligt daarin voor </w:t>
      </w:r>
      <w:r>
        <w:rPr>
          <w:rStyle w:val="CharacterStyle1"/>
          <w:spacing w:val="3"/>
        </w:rPr>
        <w:t>hen behoud.</w:t>
      </w:r>
      <w:r>
        <w:rPr>
          <w:rStyle w:val="CharacterStyle1"/>
          <w:spacing w:val="3"/>
          <w:sz w:val="15"/>
          <w:szCs w:val="15"/>
          <w:vertAlign w:val="superscript"/>
        </w:rPr>
        <w:t>81</w:t>
      </w:r>
    </w:p>
    <w:p w:rsidR="00000000" w:rsidRDefault="00F93E2B">
      <w:pPr>
        <w:pStyle w:val="Style10"/>
        <w:kinsoku w:val="0"/>
        <w:autoSpaceDE/>
        <w:autoSpaceDN/>
        <w:spacing w:before="0" w:after="288"/>
        <w:rPr>
          <w:rStyle w:val="CharacterStyle1"/>
        </w:rPr>
      </w:pPr>
      <w:r>
        <w:rPr>
          <w:rStyle w:val="CharacterStyle1"/>
          <w:spacing w:val="3"/>
        </w:rPr>
        <w:t>Het is duidelijk, dat als Amyraut het genadeverbond zo alles en allen omvat</w:t>
      </w:r>
      <w:r>
        <w:rPr>
          <w:rStyle w:val="CharacterStyle1"/>
          <w:spacing w:val="3"/>
        </w:rPr>
        <w:softHyphen/>
      </w:r>
      <w:r>
        <w:rPr>
          <w:rStyle w:val="CharacterStyle1"/>
          <w:spacing w:val="4"/>
        </w:rPr>
        <w:t xml:space="preserve">tend wil verstaan, van een particuliere verkiezing binnen dit verbond geen </w:t>
      </w:r>
      <w:r>
        <w:rPr>
          <w:rStyle w:val="CharacterStyle1"/>
          <w:spacing w:val="1"/>
        </w:rPr>
        <w:t xml:space="preserve">sprake kan zijn. De verkiezing wordt hier wel heel radicaal van het verbond </w:t>
      </w:r>
      <w:r>
        <w:rPr>
          <w:rStyle w:val="CharacterStyle1"/>
        </w:rPr>
        <w:t>gescheiden.</w:t>
      </w:r>
    </w:p>
    <w:p w:rsidR="00000000" w:rsidRDefault="00F93E2B">
      <w:pPr>
        <w:pStyle w:val="Style21"/>
        <w:numPr>
          <w:ilvl w:val="0"/>
          <w:numId w:val="306"/>
        </w:numPr>
        <w:kinsoku w:val="0"/>
        <w:autoSpaceDE/>
        <w:autoSpaceDN/>
        <w:adjustRightInd/>
        <w:spacing w:before="108"/>
        <w:jc w:val="both"/>
        <w:rPr>
          <w:rFonts w:ascii="Bookman Old Style" w:hAnsi="Bookman Old Style" w:cs="Bookman Old Style"/>
          <w:i/>
          <w:iCs/>
          <w:spacing w:val="2"/>
          <w:sz w:val="14"/>
          <w:szCs w:val="14"/>
        </w:rPr>
      </w:pPr>
      <w:r>
        <w:rPr>
          <w:noProof/>
        </w:rPr>
        <w:pict>
          <v:line id="_x0000_s1404" style="position:absolute;left:0;text-align:left;z-index:252045312;mso-wrap-distance-left:0;mso-wrap-distance-right:0;mso-position-horizontal-relative:text;mso-position-vertical-relative:text" from="0,.3pt" to="58.4pt,.3pt" o:allowincell="f" strokeweight=".5pt">
            <w10:wrap type="square"/>
          </v:line>
        </w:pict>
      </w:r>
      <w:r>
        <w:rPr>
          <w:rFonts w:ascii="Garamond" w:hAnsi="Garamond" w:cs="Garamond"/>
          <w:sz w:val="16"/>
          <w:szCs w:val="16"/>
        </w:rPr>
        <w:t xml:space="preserve">A.w., 295 f.: </w:t>
      </w:r>
      <w:r>
        <w:rPr>
          <w:rFonts w:ascii="Bookman Old Style" w:hAnsi="Bookman Old Style" w:cs="Bookman Old Style"/>
          <w:sz w:val="6"/>
          <w:szCs w:val="6"/>
          <w:vertAlign w:val="superscript"/>
        </w:rPr>
        <w:t>—</w:t>
      </w:r>
      <w:r>
        <w:rPr>
          <w:rFonts w:ascii="Garamond" w:hAnsi="Garamond" w:cs="Garamond"/>
          <w:sz w:val="16"/>
          <w:szCs w:val="16"/>
        </w:rPr>
        <w:t>Nam( und `Gnade' si nd nicht n ehr die heiden ontotogisch verstande een Offen</w:t>
      </w:r>
      <w:r>
        <w:rPr>
          <w:rFonts w:ascii="Garamond" w:hAnsi="Garamond" w:cs="Garamond"/>
          <w:sz w:val="16"/>
          <w:szCs w:val="16"/>
        </w:rPr>
        <w:softHyphen/>
      </w:r>
      <w:r>
        <w:rPr>
          <w:rFonts w:ascii="Garamond" w:hAnsi="Garamond" w:cs="Garamond"/>
          <w:spacing w:val="3"/>
          <w:sz w:val="16"/>
          <w:szCs w:val="16"/>
        </w:rPr>
        <w:t xml:space="preserve">barungsstufen, aus denen eine natürliche und eine darauf aufbauende Offenbarungstheologie </w:t>
      </w:r>
      <w:r>
        <w:rPr>
          <w:rFonts w:ascii="Garamond" w:hAnsi="Garamond" w:cs="Garamond"/>
          <w:spacing w:val="4"/>
          <w:sz w:val="16"/>
          <w:szCs w:val="16"/>
        </w:rPr>
        <w:t xml:space="preserve">abgeteitet werden künnteu. Es sind uur noch zwei verschiedene Aspekte </w:t>
      </w:r>
      <w:r>
        <w:rPr>
          <w:rFonts w:ascii="Garamond" w:hAnsi="Garamond" w:cs="Garamond"/>
          <w:spacing w:val="4"/>
          <w:sz w:val="16"/>
          <w:szCs w:val="16"/>
        </w:rPr>
        <w:t xml:space="preserve">en jenem </w:t>
      </w:r>
      <w:r>
        <w:rPr>
          <w:spacing w:val="4"/>
          <w:sz w:val="14"/>
          <w:szCs w:val="14"/>
        </w:rPr>
        <w:t xml:space="preserve">drillen, </w:t>
      </w:r>
      <w:r>
        <w:rPr>
          <w:rFonts w:ascii="Garamond" w:hAnsi="Garamond" w:cs="Garamond"/>
          <w:spacing w:val="4"/>
          <w:sz w:val="16"/>
          <w:szCs w:val="16"/>
        </w:rPr>
        <w:t>neuentdeckten Komptex der `Heilsgeschichte'. Der Gnadenbund umfasst in dieser geschicht</w:t>
      </w:r>
      <w:r>
        <w:rPr>
          <w:rFonts w:ascii="Garamond" w:hAnsi="Garamond" w:cs="Garamond"/>
          <w:spacing w:val="4"/>
          <w:sz w:val="16"/>
          <w:szCs w:val="16"/>
        </w:rPr>
        <w:softHyphen/>
        <w:t xml:space="preserve">lichen Sicht sowoht die Existenz und Erhattung der Welt in der Zeit, ats auch den Gang der </w:t>
      </w:r>
      <w:r>
        <w:rPr>
          <w:rFonts w:ascii="Garamond" w:hAnsi="Garamond" w:cs="Garamond"/>
          <w:spacing w:val="5"/>
          <w:sz w:val="16"/>
          <w:szCs w:val="16"/>
        </w:rPr>
        <w:t>Predigt in ihr'. Dat er in de verhouding tussen de natuurli</w:t>
      </w:r>
      <w:r>
        <w:rPr>
          <w:rFonts w:ascii="Garamond" w:hAnsi="Garamond" w:cs="Garamond"/>
          <w:spacing w:val="5"/>
          <w:sz w:val="16"/>
          <w:szCs w:val="16"/>
        </w:rPr>
        <w:t>jke Godskennis en de kennis van en het geloof in Christus door het evangelie bij Amyraut niettemin onduidelijkheid en ambivaten</w:t>
      </w:r>
      <w:r>
        <w:rPr>
          <w:rFonts w:ascii="Garamond" w:hAnsi="Garamond" w:cs="Garamond"/>
          <w:spacing w:val="5"/>
          <w:sz w:val="16"/>
          <w:szCs w:val="16"/>
        </w:rPr>
        <w:softHyphen/>
      </w:r>
      <w:r>
        <w:rPr>
          <w:rFonts w:ascii="Garamond" w:hAnsi="Garamond" w:cs="Garamond"/>
          <w:spacing w:val="4"/>
          <w:sz w:val="16"/>
          <w:szCs w:val="16"/>
        </w:rPr>
        <w:t xml:space="preserve">tie bteef bestaan, blijkt uit de bestrijding door zijn orthodoxe tegenstanders ats P. Moulin, die </w:t>
      </w:r>
      <w:r>
        <w:rPr>
          <w:rFonts w:ascii="Garamond" w:hAnsi="Garamond" w:cs="Garamond"/>
          <w:spacing w:val="3"/>
          <w:sz w:val="16"/>
          <w:szCs w:val="16"/>
        </w:rPr>
        <w:t>echter evenmin op dit punt een</w:t>
      </w:r>
      <w:r>
        <w:rPr>
          <w:rFonts w:ascii="Garamond" w:hAnsi="Garamond" w:cs="Garamond"/>
          <w:spacing w:val="3"/>
          <w:sz w:val="16"/>
          <w:szCs w:val="16"/>
        </w:rPr>
        <w:t xml:space="preserve"> duidelijk standpunt innamen. Vgt. J. Plats, </w:t>
      </w:r>
      <w:r>
        <w:rPr>
          <w:rFonts w:ascii="Bookman Old Style" w:hAnsi="Bookman Old Style" w:cs="Bookman Old Style"/>
          <w:i/>
          <w:iCs/>
          <w:spacing w:val="3"/>
          <w:sz w:val="14"/>
          <w:szCs w:val="14"/>
        </w:rPr>
        <w:t xml:space="preserve">Reformed Thought </w:t>
      </w:r>
      <w:r>
        <w:rPr>
          <w:rFonts w:ascii="Bookman Old Style" w:hAnsi="Bookman Old Style" w:cs="Bookman Old Style"/>
          <w:i/>
          <w:iCs/>
          <w:spacing w:val="2"/>
          <w:sz w:val="14"/>
          <w:szCs w:val="14"/>
        </w:rPr>
        <w:t>and Scholasticisrn, The Arguments for the Existence of God in Dutch Theologs, 1575-1650,</w:t>
      </w:r>
    </w:p>
    <w:p w:rsidR="00000000" w:rsidRDefault="00F93E2B">
      <w:pPr>
        <w:pStyle w:val="Style10"/>
        <w:kinsoku w:val="0"/>
        <w:autoSpaceDE/>
        <w:autoSpaceDN/>
        <w:spacing w:line="180" w:lineRule="auto"/>
        <w:ind w:left="288"/>
        <w:rPr>
          <w:rStyle w:val="CharacterStyle1"/>
          <w:spacing w:val="6"/>
          <w:sz w:val="16"/>
          <w:szCs w:val="16"/>
        </w:rPr>
      </w:pPr>
      <w:r>
        <w:rPr>
          <w:rStyle w:val="CharacterStyle1"/>
          <w:spacing w:val="6"/>
          <w:sz w:val="16"/>
          <w:szCs w:val="16"/>
        </w:rPr>
        <w:t>Leiden 1982, 186-192.</w:t>
      </w:r>
    </w:p>
    <w:p w:rsidR="00000000" w:rsidRDefault="00F93E2B">
      <w:pPr>
        <w:pStyle w:val="Style21"/>
        <w:numPr>
          <w:ilvl w:val="0"/>
          <w:numId w:val="306"/>
        </w:numPr>
        <w:kinsoku w:val="0"/>
        <w:autoSpaceDE/>
        <w:autoSpaceDN/>
        <w:adjustRightInd/>
        <w:jc w:val="both"/>
        <w:rPr>
          <w:rFonts w:ascii="Garamond" w:hAnsi="Garamond" w:cs="Garamond"/>
          <w:spacing w:val="4"/>
          <w:sz w:val="16"/>
          <w:szCs w:val="16"/>
        </w:rPr>
      </w:pPr>
      <w:r>
        <w:rPr>
          <w:rFonts w:ascii="Garamond" w:hAnsi="Garamond" w:cs="Garamond"/>
          <w:spacing w:val="1"/>
          <w:sz w:val="16"/>
          <w:szCs w:val="16"/>
        </w:rPr>
        <w:t xml:space="preserve">M. Amyraut, Specimen </w:t>
      </w:r>
      <w:r>
        <w:rPr>
          <w:rFonts w:ascii="Bookman Old Style" w:hAnsi="Bookman Old Style" w:cs="Bookman Old Style"/>
          <w:i/>
          <w:iCs/>
          <w:spacing w:val="1"/>
          <w:sz w:val="14"/>
          <w:szCs w:val="14"/>
        </w:rPr>
        <w:t xml:space="preserve">animadversionum in exercitationes de gratie univer.sali, </w:t>
      </w:r>
      <w:r>
        <w:rPr>
          <w:rFonts w:ascii="Garamond" w:hAnsi="Garamond" w:cs="Garamond"/>
          <w:spacing w:val="1"/>
          <w:sz w:val="16"/>
          <w:szCs w:val="16"/>
        </w:rPr>
        <w:t xml:space="preserve">Saumur 1648, </w:t>
      </w:r>
      <w:r>
        <w:rPr>
          <w:rFonts w:ascii="Garamond" w:hAnsi="Garamond" w:cs="Garamond"/>
          <w:spacing w:val="4"/>
          <w:sz w:val="16"/>
          <w:szCs w:val="16"/>
        </w:rPr>
        <w:t xml:space="preserve">136: In quod ex foedere gratiae veluti in naturae religuias infusum est, Deum exhihet miscri </w:t>
      </w:r>
      <w:r>
        <w:rPr>
          <w:rFonts w:ascii="Garamond" w:hAnsi="Garamond" w:cs="Garamond"/>
          <w:spacing w:val="8"/>
          <w:sz w:val="16"/>
          <w:szCs w:val="16"/>
        </w:rPr>
        <w:t xml:space="preserve">eordem ideoque redemptorem quamvis rationem redemptionis disctincte non expticet. </w:t>
      </w:r>
      <w:r>
        <w:rPr>
          <w:rFonts w:ascii="Garamond" w:hAnsi="Garamond" w:cs="Garamond"/>
          <w:spacing w:val="4"/>
          <w:sz w:val="16"/>
          <w:szCs w:val="16"/>
        </w:rPr>
        <w:t>Moltmann, A</w:t>
      </w:r>
      <w:r>
        <w:rPr>
          <w:rFonts w:ascii="Garamond" w:hAnsi="Garamond" w:cs="Garamond"/>
          <w:spacing w:val="4"/>
          <w:sz w:val="16"/>
          <w:szCs w:val="16"/>
        </w:rPr>
        <w:t>.w., 295.</w:t>
      </w:r>
    </w:p>
    <w:p w:rsidR="00000000" w:rsidRDefault="00F93E2B">
      <w:pPr>
        <w:pStyle w:val="Style21"/>
        <w:kinsoku w:val="0"/>
        <w:autoSpaceDE/>
        <w:autoSpaceDN/>
        <w:adjustRightInd/>
        <w:spacing w:after="72"/>
        <w:ind w:left="288" w:hanging="288"/>
        <w:jc w:val="both"/>
        <w:rPr>
          <w:rFonts w:ascii="Bookman Old Style" w:hAnsi="Bookman Old Style" w:cs="Bookman Old Style"/>
          <w:spacing w:val="5"/>
          <w:sz w:val="10"/>
          <w:szCs w:val="10"/>
        </w:rPr>
      </w:pPr>
      <w:r>
        <w:rPr>
          <w:rFonts w:ascii="Garamond" w:hAnsi="Garamond" w:cs="Garamond"/>
          <w:spacing w:val="5"/>
          <w:sz w:val="16"/>
          <w:szCs w:val="16"/>
        </w:rPr>
        <w:t xml:space="preserve">81. M. Amyraut, </w:t>
      </w:r>
      <w:r>
        <w:rPr>
          <w:rFonts w:ascii="Bookman Old Style" w:hAnsi="Bookman Old Style" w:cs="Bookman Old Style"/>
          <w:i/>
          <w:iCs/>
          <w:spacing w:val="5"/>
          <w:sz w:val="14"/>
          <w:szCs w:val="14"/>
        </w:rPr>
        <w:t xml:space="preserve">Apologeticus ad Irmingerum, </w:t>
      </w:r>
      <w:r>
        <w:rPr>
          <w:rFonts w:ascii="Garamond" w:hAnsi="Garamond" w:cs="Garamond"/>
          <w:spacing w:val="5"/>
          <w:sz w:val="16"/>
          <w:szCs w:val="16"/>
        </w:rPr>
        <w:t>(Handschrift in Zentralbibliothek Zürich), I</w:t>
      </w:r>
      <w:r>
        <w:rPr>
          <w:spacing w:val="5"/>
          <w:sz w:val="14"/>
          <w:szCs w:val="14"/>
        </w:rPr>
        <w:t xml:space="preserve">0.17, </w:t>
      </w:r>
      <w:r>
        <w:rPr>
          <w:rFonts w:ascii="Garamond" w:hAnsi="Garamond" w:cs="Garamond"/>
          <w:spacing w:val="5"/>
          <w:sz w:val="16"/>
          <w:szCs w:val="16"/>
        </w:rPr>
        <w:t xml:space="preserve">374: Si quis </w:t>
      </w:r>
      <w:r>
        <w:rPr>
          <w:rFonts w:ascii="Bookman Old Style" w:hAnsi="Bookman Old Style" w:cs="Bookman Old Style"/>
          <w:i/>
          <w:iCs/>
          <w:spacing w:val="5"/>
          <w:sz w:val="14"/>
          <w:szCs w:val="14"/>
        </w:rPr>
        <w:t xml:space="preserve">tooi gnoostooi ton neon </w:t>
      </w:r>
      <w:r>
        <w:rPr>
          <w:rFonts w:ascii="Garamond" w:hAnsi="Garamond" w:cs="Garamond"/>
          <w:spacing w:val="5"/>
          <w:sz w:val="16"/>
          <w:szCs w:val="16"/>
        </w:rPr>
        <w:t xml:space="preserve">bene uteretur, salvus esset. Si onutes gentile.s sese converterunt ad </w:t>
      </w:r>
      <w:r>
        <w:rPr>
          <w:rFonts w:ascii="Bookman Old Style" w:hAnsi="Bookman Old Style" w:cs="Bookman Old Style"/>
          <w:i/>
          <w:iCs/>
          <w:spacing w:val="5"/>
          <w:sz w:val="14"/>
          <w:szCs w:val="14"/>
        </w:rPr>
        <w:t xml:space="preserve">ton gnooston </w:t>
      </w:r>
      <w:r>
        <w:rPr>
          <w:rFonts w:ascii="Garamond" w:hAnsi="Garamond" w:cs="Garamond"/>
          <w:spacing w:val="5"/>
          <w:sz w:val="16"/>
          <w:szCs w:val="16"/>
        </w:rPr>
        <w:t>condemnationem evitarent. Deus v</w:t>
      </w:r>
      <w:r>
        <w:rPr>
          <w:rFonts w:ascii="Garamond" w:hAnsi="Garamond" w:cs="Garamond"/>
          <w:spacing w:val="5"/>
          <w:sz w:val="16"/>
          <w:szCs w:val="16"/>
        </w:rPr>
        <w:t xml:space="preserve">oluit omnes </w:t>
      </w:r>
      <w:r>
        <w:rPr>
          <w:spacing w:val="5"/>
          <w:sz w:val="14"/>
          <w:szCs w:val="14"/>
        </w:rPr>
        <w:t xml:space="preserve">gcntiles s:ilv,u i </w:t>
      </w:r>
      <w:r>
        <w:rPr>
          <w:rFonts w:ascii="Garamond" w:hAnsi="Garamond" w:cs="Garamond"/>
          <w:spacing w:val="5"/>
          <w:sz w:val="16"/>
          <w:szCs w:val="16"/>
        </w:rPr>
        <w:t xml:space="preserve">sub conditione, si </w:t>
      </w:r>
      <w:r>
        <w:rPr>
          <w:rFonts w:ascii="Bookman Old Style" w:hAnsi="Bookman Old Style" w:cs="Bookman Old Style"/>
          <w:i/>
          <w:iCs/>
          <w:spacing w:val="5"/>
          <w:sz w:val="14"/>
          <w:szCs w:val="14"/>
        </w:rPr>
        <w:t xml:space="preserve">tooi gnoostooi </w:t>
      </w:r>
      <w:r>
        <w:rPr>
          <w:rFonts w:ascii="Garamond" w:hAnsi="Garamond" w:cs="Garamond"/>
          <w:spacing w:val="5"/>
          <w:sz w:val="16"/>
          <w:szCs w:val="16"/>
        </w:rPr>
        <w:t>recte et ordine uterentur. Gevit. door J. Maltinami...I.</w:t>
      </w:r>
      <w:r>
        <w:rPr>
          <w:rFonts w:ascii="Bookman Old Style" w:hAnsi="Bookman Old Style" w:cs="Bookman Old Style"/>
          <w:spacing w:val="5"/>
          <w:sz w:val="10"/>
          <w:szCs w:val="10"/>
        </w:rPr>
        <w:t>n•., .'</w:t>
      </w:r>
    </w:p>
    <w:p w:rsidR="00000000" w:rsidRDefault="00F93E2B">
      <w:pPr>
        <w:pStyle w:val="Style21"/>
        <w:kinsoku w:val="0"/>
        <w:autoSpaceDE/>
        <w:autoSpaceDN/>
        <w:adjustRightInd/>
        <w:spacing w:line="213" w:lineRule="auto"/>
        <w:rPr>
          <w:rFonts w:ascii="Bookman Old Style" w:hAnsi="Bookman Old Style" w:cs="Bookman Old Style"/>
          <w:i/>
          <w:iCs/>
          <w:sz w:val="18"/>
          <w:szCs w:val="18"/>
        </w:rPr>
      </w:pPr>
      <w:r>
        <w:rPr>
          <w:noProof/>
        </w:rPr>
        <w:pict>
          <v:shape id="_x0000_s1405" type="#_x0000_t202" style="position:absolute;margin-left:-400.55pt;margin-top:536.15pt;width:731.55pt;height:9.6pt;z-index:252046336;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607"/>
                    </w:tabs>
                    <w:kinsoku w:val="0"/>
                    <w:autoSpaceDE/>
                    <w:autoSpaceDN/>
                    <w:adjustRightInd/>
                    <w:spacing w:line="192" w:lineRule="auto"/>
                    <w:rPr>
                      <w:rFonts w:ascii="Garamond" w:hAnsi="Garamond" w:cs="Garamond"/>
                      <w:sz w:val="21"/>
                      <w:szCs w:val="21"/>
                    </w:rPr>
                  </w:pPr>
                  <w:r>
                    <w:rPr>
                      <w:rFonts w:ascii="Garamond" w:hAnsi="Garamond" w:cs="Garamond"/>
                      <w:sz w:val="21"/>
                      <w:szCs w:val="21"/>
                    </w:rPr>
                    <w:t>266</w:t>
                  </w:r>
                  <w:r>
                    <w:rPr>
                      <w:rFonts w:ascii="Garamond" w:hAnsi="Garamond" w:cs="Garamond"/>
                      <w:sz w:val="21"/>
                      <w:szCs w:val="21"/>
                    </w:rPr>
                    <w:tab/>
                    <w:t>267</w:t>
                  </w:r>
                </w:p>
              </w:txbxContent>
            </v:textbox>
            <w10:wrap type="square"/>
          </v:shape>
        </w:pict>
      </w:r>
      <w:r>
        <w:rPr>
          <w:rFonts w:ascii="Bookman Old Style" w:hAnsi="Bookman Old Style" w:cs="Bookman Old Style"/>
          <w:i/>
          <w:iCs/>
          <w:sz w:val="18"/>
          <w:szCs w:val="18"/>
        </w:rPr>
        <w:t>Het geloof blijft beslissende voorwaarde</w:t>
      </w:r>
    </w:p>
    <w:p w:rsidR="00000000" w:rsidRDefault="00F93E2B">
      <w:pPr>
        <w:pStyle w:val="Style10"/>
        <w:kinsoku w:val="0"/>
        <w:autoSpaceDE/>
        <w:autoSpaceDN/>
        <w:spacing w:before="252"/>
        <w:rPr>
          <w:rStyle w:val="CharacterStyle1"/>
          <w:spacing w:val="4"/>
        </w:rPr>
      </w:pPr>
      <w:r>
        <w:rPr>
          <w:rStyle w:val="CharacterStyle1"/>
          <w:spacing w:val="1"/>
        </w:rPr>
        <w:t>Maar ook nu moet weer worden vastgesteld, dat dit niet betekent, dat allen,</w:t>
      </w:r>
      <w:r>
        <w:rPr>
          <w:rStyle w:val="CharacterStyle1"/>
          <w:spacing w:val="1"/>
        </w:rPr>
        <w:t xml:space="preserve"> die </w:t>
      </w:r>
      <w:r>
        <w:rPr>
          <w:rStyle w:val="CharacterStyle1"/>
          <w:spacing w:val="2"/>
        </w:rPr>
        <w:t>door dit genadeverbond worden omsloten, ook daadwerkelijk behouden wor</w:t>
      </w:r>
      <w:r>
        <w:rPr>
          <w:rStyle w:val="CharacterStyle1"/>
          <w:spacing w:val="2"/>
        </w:rPr>
        <w:softHyphen/>
      </w:r>
      <w:r>
        <w:rPr>
          <w:rStyle w:val="CharacterStyle1"/>
        </w:rPr>
        <w:t>den. We dienen voortdurend te bedenken, dat het genadeverbond in zijn histo</w:t>
      </w:r>
      <w:r>
        <w:rPr>
          <w:rStyle w:val="CharacterStyle1"/>
        </w:rPr>
        <w:softHyphen/>
      </w:r>
      <w:r>
        <w:rPr>
          <w:rStyle w:val="CharacterStyle1"/>
          <w:spacing w:val="4"/>
        </w:rPr>
        <w:t xml:space="preserve">rische vorm en voortgang alleen de hypothetische gestalte ervan vormt. Dat </w:t>
      </w:r>
      <w:r>
        <w:rPr>
          <w:rStyle w:val="CharacterStyle1"/>
          <w:spacing w:val="3"/>
        </w:rPr>
        <w:t xml:space="preserve">wil zeggen, dat het voorwaardelijk is gestructureerd. En dat wil weer zeggen, </w:t>
      </w:r>
      <w:r>
        <w:rPr>
          <w:rStyle w:val="CharacterStyle1"/>
          <w:spacing w:val="4"/>
        </w:rPr>
        <w:t>dat het in dit verbond geschonken heil alleen door en in het geloof wordt gerealiseerd.</w:t>
      </w:r>
    </w:p>
    <w:p w:rsidR="00000000" w:rsidRDefault="00F93E2B">
      <w:pPr>
        <w:pStyle w:val="Style10"/>
        <w:kinsoku w:val="0"/>
        <w:autoSpaceDE/>
        <w:autoSpaceDN/>
        <w:rPr>
          <w:rStyle w:val="CharacterStyle1"/>
          <w:spacing w:val="4"/>
        </w:rPr>
      </w:pPr>
      <w:r>
        <w:rPr>
          <w:rStyle w:val="CharacterStyle1"/>
        </w:rPr>
        <w:t>Op dit geloof l</w:t>
      </w:r>
      <w:r>
        <w:rPr>
          <w:rStyle w:val="CharacterStyle1"/>
        </w:rPr>
        <w:t xml:space="preserve">egt Amyraut de volle nadruk. Hij kan zelfs zeggen, dat alleen het </w:t>
      </w:r>
      <w:r>
        <w:rPr>
          <w:rStyle w:val="CharacterStyle1"/>
          <w:spacing w:val="5"/>
        </w:rPr>
        <w:t xml:space="preserve">geloof de oorzaak van het heil is, waarvan alles afhangt, zoals het verloren </w:t>
      </w:r>
      <w:r>
        <w:rPr>
          <w:rStyle w:val="CharacterStyle1"/>
          <w:spacing w:val="4"/>
        </w:rPr>
        <w:t>gaan afhangt van het ongeloof.</w:t>
      </w:r>
      <w:r>
        <w:rPr>
          <w:rStyle w:val="CharacterStyle1"/>
          <w:spacing w:val="4"/>
          <w:sz w:val="15"/>
          <w:szCs w:val="15"/>
          <w:vertAlign w:val="superscript"/>
        </w:rPr>
        <w:t>52</w:t>
      </w:r>
    </w:p>
    <w:p w:rsidR="00000000" w:rsidRDefault="00F93E2B">
      <w:pPr>
        <w:pStyle w:val="Style10"/>
        <w:kinsoku w:val="0"/>
        <w:autoSpaceDE/>
        <w:autoSpaceDN/>
        <w:rPr>
          <w:rStyle w:val="CharacterStyle1"/>
          <w:spacing w:val="3"/>
        </w:rPr>
      </w:pPr>
      <w:r>
        <w:rPr>
          <w:rStyle w:val="CharacterStyle1"/>
          <w:spacing w:val="4"/>
        </w:rPr>
        <w:t xml:space="preserve">We voelen aan, dat wij hier opnieuw een enorm spanningsveld betreden, als </w:t>
      </w:r>
      <w:r>
        <w:rPr>
          <w:rStyle w:val="CharacterStyle1"/>
          <w:spacing w:val="1"/>
        </w:rPr>
        <w:t>wij di</w:t>
      </w:r>
      <w:r>
        <w:rPr>
          <w:rStyle w:val="CharacterStyle1"/>
          <w:spacing w:val="1"/>
        </w:rPr>
        <w:t xml:space="preserve">t soort uitspraken houden tegen het licht van de boven weergegeven visie van Amyraut op de universaliteit van liet heil. Want de vraag komt hier op, dat als het heil zo exclusief afhangt van het geloof van de mens, hoe moet het dan </w:t>
      </w:r>
      <w:r>
        <w:rPr>
          <w:rStyle w:val="CharacterStyle1"/>
        </w:rPr>
        <w:t xml:space="preserve">met die talloze mensen, </w:t>
      </w:r>
      <w:r>
        <w:rPr>
          <w:rStyle w:val="CharacterStyle1"/>
        </w:rPr>
        <w:t xml:space="preserve">die tot dit geloof niet worden opgeroepen, omdat de </w:t>
      </w:r>
      <w:r>
        <w:rPr>
          <w:rStyle w:val="CharacterStyle1"/>
          <w:spacing w:val="3"/>
        </w:rPr>
        <w:t>prediking van liet evangelie hen niet bereikt.</w:t>
      </w:r>
    </w:p>
    <w:p w:rsidR="00000000" w:rsidRDefault="00F93E2B">
      <w:pPr>
        <w:pStyle w:val="Style10"/>
        <w:kinsoku w:val="0"/>
        <w:autoSpaceDE/>
        <w:autoSpaceDN/>
        <w:rPr>
          <w:rStyle w:val="CharacterStyle1"/>
          <w:spacing w:val="4"/>
        </w:rPr>
      </w:pPr>
      <w:r>
        <w:rPr>
          <w:rStyle w:val="CharacterStyle1"/>
        </w:rPr>
        <w:t xml:space="preserve">Amyraut heft deze spanning echter op door te stellen, dat deze prediking van </w:t>
      </w:r>
      <w:r>
        <w:rPr>
          <w:rStyle w:val="CharacterStyle1"/>
          <w:spacing w:val="1"/>
        </w:rPr>
        <w:t xml:space="preserve">Christus ook op één of andere wijze via Gods voorzienigheid en zijn handelen, </w:t>
      </w:r>
      <w:r>
        <w:rPr>
          <w:rStyle w:val="CharacterStyle1"/>
          <w:spacing w:val="3"/>
        </w:rPr>
        <w:t>da</w:t>
      </w:r>
      <w:r>
        <w:rPr>
          <w:rStyle w:val="CharacterStyle1"/>
          <w:spacing w:val="3"/>
        </w:rPr>
        <w:t>t op indirecte wijze toch in verbinding staat met de bijbelse heilsgeschiede</w:t>
      </w:r>
      <w:r>
        <w:rPr>
          <w:rStyle w:val="CharacterStyle1"/>
          <w:spacing w:val="3"/>
        </w:rPr>
        <w:softHyphen/>
      </w:r>
      <w:r>
        <w:rPr>
          <w:rStyle w:val="CharacterStyle1"/>
          <w:spacing w:val="4"/>
        </w:rPr>
        <w:t>nis, tol alle mensen komt.s</w:t>
      </w:r>
      <w:r>
        <w:rPr>
          <w:rStyle w:val="CharacterStyle1"/>
          <w:spacing w:val="4"/>
          <w:sz w:val="15"/>
          <w:szCs w:val="15"/>
          <w:vertAlign w:val="superscript"/>
        </w:rPr>
        <w:t>3</w:t>
      </w:r>
    </w:p>
    <w:p w:rsidR="00000000" w:rsidRDefault="00F93E2B">
      <w:pPr>
        <w:pStyle w:val="Style10"/>
        <w:kinsoku w:val="0"/>
        <w:autoSpaceDE/>
        <w:autoSpaceDN/>
        <w:rPr>
          <w:rStyle w:val="CharacterStyle1"/>
        </w:rPr>
      </w:pPr>
      <w:r>
        <w:rPr>
          <w:rStyle w:val="CharacterStyle1"/>
          <w:spacing w:val="3"/>
        </w:rPr>
        <w:t xml:space="preserve">Wanneer echter in Amyrauts verbondstheologie het geloof ter sprake komt, </w:t>
      </w:r>
      <w:r>
        <w:rPr>
          <w:rStyle w:val="CharacterStyle1"/>
          <w:spacing w:val="2"/>
        </w:rPr>
        <w:t>wordt er een wissel omgelegd. Wel is het in de eerste plaats zo, dat dit zwar</w:t>
      </w:r>
      <w:r>
        <w:rPr>
          <w:rStyle w:val="CharacterStyle1"/>
          <w:spacing w:val="2"/>
        </w:rPr>
        <w:t xml:space="preserve">e </w:t>
      </w:r>
      <w:r>
        <w:rPr>
          <w:rStyle w:val="CharacterStyle1"/>
        </w:rPr>
        <w:t xml:space="preserve">accent op het geloof geheel in de structuur van het universele, hypothetische </w:t>
      </w:r>
      <w:r>
        <w:rPr>
          <w:rStyle w:val="CharacterStyle1"/>
          <w:spacing w:val="3"/>
        </w:rPr>
        <w:t xml:space="preserve">genadeverbond ligt opgesloten. In Christus is het heil voor allen verworven, </w:t>
      </w:r>
      <w:r>
        <w:rPr>
          <w:rStyle w:val="CharacterStyle1"/>
        </w:rPr>
        <w:t xml:space="preserve">maar dat sluit nog niet in, dat allen erin delen. Dat laatste komt pas tot stand, </w:t>
      </w:r>
      <w:r>
        <w:rPr>
          <w:rStyle w:val="CharacterStyle1"/>
          <w:spacing w:val="2"/>
        </w:rPr>
        <w:t>wanneer de mens h</w:t>
      </w:r>
      <w:r>
        <w:rPr>
          <w:rStyle w:val="CharacterStyle1"/>
          <w:spacing w:val="2"/>
        </w:rPr>
        <w:t xml:space="preserve">et hem in de prediking aangeboden heil door het geloof </w:t>
      </w:r>
      <w:r>
        <w:rPr>
          <w:rStyle w:val="CharacterStyle1"/>
        </w:rPr>
        <w:t>aanvaardt.</w:t>
      </w:r>
    </w:p>
    <w:p w:rsidR="00000000" w:rsidRDefault="00F93E2B">
      <w:pPr>
        <w:pStyle w:val="Style10"/>
        <w:kinsoku w:val="0"/>
        <w:autoSpaceDE/>
        <w:autoSpaceDN/>
        <w:spacing w:after="216"/>
        <w:rPr>
          <w:rStyle w:val="CharacterStyle1"/>
          <w:spacing w:val="4"/>
        </w:rPr>
      </w:pPr>
      <w:r>
        <w:rPr>
          <w:rStyle w:val="CharacterStyle1"/>
          <w:spacing w:val="-2"/>
        </w:rPr>
        <w:t xml:space="preserve">Deze gang van zaken beantwoordt weer aan de wijze, waarop God met de mens </w:t>
      </w:r>
      <w:r>
        <w:rPr>
          <w:rStyle w:val="CharacterStyle1"/>
          <w:spacing w:val="4"/>
        </w:rPr>
        <w:t xml:space="preserve">omgaat. God laat zijn heil niet het mensenleven binnen komen langs de weg </w:t>
      </w:r>
      <w:r>
        <w:rPr>
          <w:rStyle w:val="CharacterStyle1"/>
        </w:rPr>
        <w:t>van een onmiddellijke en voor de mens onwe</w:t>
      </w:r>
      <w:r>
        <w:rPr>
          <w:rStyle w:val="CharacterStyle1"/>
        </w:rPr>
        <w:t xml:space="preserve">erstaanbare instorting ervan. Dan </w:t>
      </w:r>
      <w:r>
        <w:rPr>
          <w:rStyle w:val="CharacterStyle1"/>
          <w:spacing w:val="3"/>
        </w:rPr>
        <w:t>wordt de mens verlaagd tot een `stok en een blok'.</w:t>
      </w:r>
      <w:r>
        <w:rPr>
          <w:rStyle w:val="CharacterStyle1"/>
          <w:spacing w:val="3"/>
          <w:sz w:val="15"/>
          <w:szCs w:val="15"/>
          <w:vertAlign w:val="superscript"/>
        </w:rPr>
        <w:t>84</w:t>
      </w:r>
      <w:r>
        <w:rPr>
          <w:rStyle w:val="CharacterStyle1"/>
          <w:spacing w:val="3"/>
        </w:rPr>
        <w:t xml:space="preserve"> Nee, het ligt juist in de </w:t>
      </w:r>
      <w:r>
        <w:rPr>
          <w:rStyle w:val="CharacterStyle1"/>
          <w:spacing w:val="-1"/>
        </w:rPr>
        <w:t xml:space="preserve">natuur van God zelf en dus ook in de aard van zijn handelen om met de mens op </w:t>
      </w:r>
      <w:r>
        <w:rPr>
          <w:rStyle w:val="CharacterStyle1"/>
          <w:spacing w:val="4"/>
        </w:rPr>
        <w:t xml:space="preserve">een menselijke wijze om te gaan. Dat betekent, dat God zijn heil </w:t>
      </w:r>
      <w:r>
        <w:rPr>
          <w:rStyle w:val="CharacterStyle1"/>
          <w:spacing w:val="4"/>
        </w:rPr>
        <w:t>schenkt op</w:t>
      </w:r>
    </w:p>
    <w:p w:rsidR="00000000" w:rsidRDefault="00F93E2B">
      <w:pPr>
        <w:pStyle w:val="Style21"/>
        <w:numPr>
          <w:ilvl w:val="0"/>
          <w:numId w:val="307"/>
        </w:numPr>
        <w:kinsoku w:val="0"/>
        <w:autoSpaceDE/>
        <w:autoSpaceDN/>
        <w:adjustRightInd/>
        <w:spacing w:before="72"/>
        <w:jc w:val="both"/>
        <w:rPr>
          <w:rFonts w:ascii="Garamond" w:hAnsi="Garamond" w:cs="Garamond"/>
          <w:spacing w:val="4"/>
          <w:sz w:val="16"/>
          <w:szCs w:val="16"/>
        </w:rPr>
      </w:pPr>
      <w:r>
        <w:rPr>
          <w:noProof/>
        </w:rPr>
        <w:pict>
          <v:line id="_x0000_s1406" style="position:absolute;left:0;text-align:left;z-index:252047360;mso-wrap-distance-left:0;mso-wrap-distance-right:0;mso-position-horizontal-relative:text;mso-position-vertical-relative:text" from="0,.3pt" to="57.95pt,.3pt" o:allowincell="f" strokeweight=".5pt">
            <w10:wrap type="square"/>
          </v:line>
        </w:pict>
      </w:r>
      <w:r>
        <w:rPr>
          <w:rFonts w:ascii="Garamond" w:hAnsi="Garamond" w:cs="Garamond"/>
          <w:sz w:val="16"/>
          <w:szCs w:val="16"/>
        </w:rPr>
        <w:t xml:space="preserve">M. Amyraut, </w:t>
      </w:r>
      <w:r>
        <w:rPr>
          <w:rFonts w:ascii="Bookman Old Style" w:hAnsi="Bookman Old Style" w:cs="Bookman Old Style"/>
          <w:i/>
          <w:iCs/>
          <w:sz w:val="14"/>
          <w:szCs w:val="14"/>
        </w:rPr>
        <w:t>lrenicam sive, de ratione pacis in religioni.s negotio inter Evengelicos con.sti</w:t>
      </w:r>
      <w:r>
        <w:rPr>
          <w:rFonts w:ascii="Bookman Old Style" w:hAnsi="Bookman Old Style" w:cs="Bookman Old Style"/>
          <w:i/>
          <w:iCs/>
          <w:sz w:val="14"/>
          <w:szCs w:val="14"/>
        </w:rPr>
        <w:softHyphen/>
      </w:r>
      <w:r>
        <w:rPr>
          <w:rFonts w:ascii="Bookman Old Style" w:hAnsi="Bookman Old Style" w:cs="Bookman Old Style"/>
          <w:i/>
          <w:iCs/>
          <w:spacing w:val="7"/>
          <w:sz w:val="14"/>
          <w:szCs w:val="14"/>
        </w:rPr>
        <w:t xml:space="preserve">tuendae, consilium, </w:t>
      </w:r>
      <w:r>
        <w:rPr>
          <w:rFonts w:ascii="Garamond" w:hAnsi="Garamond" w:cs="Garamond"/>
          <w:spacing w:val="7"/>
          <w:sz w:val="16"/>
          <w:szCs w:val="16"/>
        </w:rPr>
        <w:t xml:space="preserve">Saumur 1662, 307: Salus pendet ex fide, exitium ex incredutitate. Vgl. </w:t>
      </w:r>
      <w:r>
        <w:rPr>
          <w:rFonts w:ascii="Garamond" w:hAnsi="Garamond" w:cs="Garamond"/>
          <w:spacing w:val="4"/>
          <w:sz w:val="16"/>
          <w:szCs w:val="16"/>
        </w:rPr>
        <w:t xml:space="preserve">J. Moltmann, </w:t>
      </w:r>
      <w:r>
        <w:rPr>
          <w:rFonts w:ascii="Bookman Old Style" w:hAnsi="Bookman Old Style" w:cs="Bookman Old Style"/>
          <w:i/>
          <w:iCs/>
          <w:spacing w:val="4"/>
          <w:sz w:val="14"/>
          <w:szCs w:val="14"/>
        </w:rPr>
        <w:t xml:space="preserve">A.w., </w:t>
      </w:r>
      <w:r>
        <w:rPr>
          <w:rFonts w:ascii="Garamond" w:hAnsi="Garamond" w:cs="Garamond"/>
          <w:spacing w:val="4"/>
          <w:sz w:val="16"/>
          <w:szCs w:val="16"/>
        </w:rPr>
        <w:t>296.</w:t>
      </w:r>
    </w:p>
    <w:p w:rsidR="00000000" w:rsidRDefault="00F93E2B">
      <w:pPr>
        <w:pStyle w:val="Style21"/>
        <w:numPr>
          <w:ilvl w:val="0"/>
          <w:numId w:val="308"/>
        </w:numPr>
        <w:kinsoku w:val="0"/>
        <w:autoSpaceDE/>
        <w:autoSpaceDN/>
        <w:adjustRightInd/>
        <w:jc w:val="both"/>
        <w:rPr>
          <w:rFonts w:ascii="Garamond" w:hAnsi="Garamond" w:cs="Garamond"/>
          <w:spacing w:val="4"/>
          <w:sz w:val="16"/>
          <w:szCs w:val="16"/>
        </w:rPr>
      </w:pPr>
      <w:r>
        <w:rPr>
          <w:rFonts w:ascii="Garamond" w:hAnsi="Garamond" w:cs="Garamond"/>
          <w:spacing w:val="6"/>
          <w:sz w:val="16"/>
          <w:szCs w:val="16"/>
        </w:rPr>
        <w:t>Vgt. J. Mottmann (A.u'.</w:t>
      </w:r>
      <w:r>
        <w:rPr>
          <w:spacing w:val="6"/>
          <w:sz w:val="14"/>
          <w:szCs w:val="14"/>
        </w:rPr>
        <w:t xml:space="preserve">, </w:t>
      </w:r>
      <w:r>
        <w:rPr>
          <w:rFonts w:ascii="Garamond" w:hAnsi="Garamond" w:cs="Garamond"/>
          <w:spacing w:val="6"/>
          <w:sz w:val="16"/>
          <w:szCs w:val="16"/>
        </w:rPr>
        <w:t xml:space="preserve">295), die hier verwijst naar de geestverwant </w:t>
      </w:r>
      <w:r>
        <w:rPr>
          <w:spacing w:val="6"/>
          <w:sz w:val="14"/>
          <w:szCs w:val="14"/>
        </w:rPr>
        <w:t xml:space="preserve">van Amyraut, </w:t>
      </w:r>
      <w:r>
        <w:rPr>
          <w:rFonts w:ascii="Garamond" w:hAnsi="Garamond" w:cs="Garamond"/>
          <w:spacing w:val="6"/>
          <w:sz w:val="16"/>
          <w:szCs w:val="16"/>
        </w:rPr>
        <w:t xml:space="preserve">P. Testard, </w:t>
      </w:r>
      <w:r>
        <w:rPr>
          <w:rFonts w:ascii="Garamond" w:hAnsi="Garamond" w:cs="Garamond"/>
          <w:spacing w:val="3"/>
          <w:sz w:val="16"/>
          <w:szCs w:val="16"/>
        </w:rPr>
        <w:t xml:space="preserve">die in zijn </w:t>
      </w:r>
      <w:r>
        <w:rPr>
          <w:rFonts w:ascii="Bookman Old Style" w:hAnsi="Bookman Old Style" w:cs="Bookman Old Style"/>
          <w:i/>
          <w:iCs/>
          <w:spacing w:val="3"/>
          <w:sz w:val="14"/>
          <w:szCs w:val="14"/>
        </w:rPr>
        <w:t xml:space="preserve">Synopsis doctrinae de natura et gratia </w:t>
      </w:r>
      <w:r>
        <w:rPr>
          <w:rFonts w:ascii="Garamond" w:hAnsi="Garamond" w:cs="Garamond"/>
          <w:spacing w:val="3"/>
          <w:sz w:val="16"/>
          <w:szCs w:val="16"/>
        </w:rPr>
        <w:t xml:space="preserve">(1633), 2, 167 schrijft: Deus homines per </w:t>
      </w:r>
      <w:r>
        <w:rPr>
          <w:rFonts w:ascii="Garamond" w:hAnsi="Garamond" w:cs="Garamond"/>
          <w:spacing w:val="5"/>
          <w:sz w:val="16"/>
          <w:szCs w:val="16"/>
        </w:rPr>
        <w:t>communis Providentiae beneficia et reliquias Traditionis Adami et No</w:t>
      </w:r>
      <w:r>
        <w:rPr>
          <w:rFonts w:ascii="Garamond" w:hAnsi="Garamond" w:cs="Garamond"/>
          <w:spacing w:val="5"/>
          <w:sz w:val="16"/>
          <w:szCs w:val="16"/>
        </w:rPr>
        <w:t xml:space="preserve">achi ad fidem vocavit, quae Christi est in geilere. In die zin kan Amyraut ctan ook spreken van een zich bekeren van </w:t>
      </w:r>
      <w:r>
        <w:rPr>
          <w:rFonts w:ascii="Garamond" w:hAnsi="Garamond" w:cs="Garamond"/>
          <w:spacing w:val="4"/>
          <w:sz w:val="16"/>
          <w:szCs w:val="16"/>
        </w:rPr>
        <w:t>de heidenen tot de kennis van God.</w:t>
      </w:r>
    </w:p>
    <w:p w:rsidR="00000000" w:rsidRDefault="00F93E2B">
      <w:pPr>
        <w:pStyle w:val="Style21"/>
        <w:kinsoku w:val="0"/>
        <w:autoSpaceDE/>
        <w:autoSpaceDN/>
        <w:adjustRightInd/>
        <w:spacing w:line="192" w:lineRule="auto"/>
        <w:rPr>
          <w:rFonts w:ascii="Garamond" w:hAnsi="Garamond" w:cs="Garamond"/>
          <w:spacing w:val="6"/>
          <w:sz w:val="16"/>
          <w:szCs w:val="16"/>
        </w:rPr>
      </w:pPr>
      <w:r>
        <w:rPr>
          <w:rFonts w:ascii="Garamond" w:hAnsi="Garamond" w:cs="Garamond"/>
          <w:spacing w:val="6"/>
          <w:sz w:val="16"/>
          <w:szCs w:val="16"/>
        </w:rPr>
        <w:t>Si. Vgl. 13.G. Armstrong, O.c., 215 s.</w:t>
      </w:r>
    </w:p>
    <w:p w:rsidR="00000000" w:rsidRDefault="00F93E2B">
      <w:pPr>
        <w:widowControl/>
        <w:kinsoku/>
        <w:autoSpaceDE w:val="0"/>
        <w:autoSpaceDN w:val="0"/>
        <w:adjustRightInd w:val="0"/>
        <w:sectPr w:rsidR="00000000">
          <w:pgSz w:w="16834" w:h="11904" w:orient="landscape"/>
          <w:pgMar w:top="979" w:right="1043" w:bottom="239" w:left="1100" w:header="720" w:footer="720" w:gutter="0"/>
          <w:cols w:num="2" w:space="720" w:equalWidth="0">
            <w:col w:w="6620" w:space="1391"/>
            <w:col w:w="6620"/>
          </w:cols>
          <w:noEndnote/>
        </w:sectPr>
      </w:pPr>
    </w:p>
    <w:p w:rsidR="00000000" w:rsidRDefault="00F93E2B">
      <w:pPr>
        <w:pStyle w:val="Style10"/>
        <w:kinsoku w:val="0"/>
        <w:autoSpaceDE/>
        <w:autoSpaceDN/>
        <w:spacing w:before="0"/>
        <w:rPr>
          <w:rStyle w:val="CharacterStyle1"/>
          <w:spacing w:val="3"/>
        </w:rPr>
      </w:pPr>
      <w:r>
        <w:rPr>
          <w:rStyle w:val="CharacterStyle1"/>
          <w:spacing w:val="-1"/>
        </w:rPr>
        <w:t>een manier, waarbij de mens zelf</w:t>
      </w:r>
      <w:r>
        <w:rPr>
          <w:rStyle w:val="CharacterStyle1"/>
          <w:spacing w:val="-1"/>
        </w:rPr>
        <w:t xml:space="preserve"> ook met zijn verstand en zijn wil geheel en al betrokken is. Op zo'n wijze gelooft hij en gaat hij in op Gods genadeaanbod in </w:t>
      </w:r>
      <w:r>
        <w:rPr>
          <w:rStyle w:val="CharacterStyle1"/>
          <w:spacing w:val="1"/>
        </w:rPr>
        <w:t>Christus. Amyraut ziet dit dan ook als de eerste akte van het geloof: het aanne</w:t>
      </w:r>
      <w:r>
        <w:rPr>
          <w:rStyle w:val="CharacterStyle1"/>
          <w:spacing w:val="1"/>
        </w:rPr>
        <w:softHyphen/>
      </w:r>
      <w:r>
        <w:rPr>
          <w:rStyle w:val="CharacterStyle1"/>
          <w:spacing w:val="3"/>
        </w:rPr>
        <w:t>men van het gepredikte evangelie.</w:t>
      </w:r>
      <w:r>
        <w:rPr>
          <w:rStyle w:val="CharacterStyle1"/>
          <w:rFonts w:ascii="Bookman Old Style" w:hAnsi="Bookman Old Style" w:cs="Bookman Old Style"/>
          <w:spacing w:val="3"/>
          <w:sz w:val="14"/>
          <w:szCs w:val="14"/>
          <w:vertAlign w:val="superscript"/>
        </w:rPr>
        <w:t>85</w:t>
      </w:r>
    </w:p>
    <w:p w:rsidR="00000000" w:rsidRDefault="00F93E2B">
      <w:pPr>
        <w:pStyle w:val="Style10"/>
        <w:kinsoku w:val="0"/>
        <w:autoSpaceDE/>
        <w:autoSpaceDN/>
        <w:spacing w:before="0"/>
        <w:rPr>
          <w:rStyle w:val="CharacterStyle1"/>
        </w:rPr>
      </w:pPr>
      <w:r>
        <w:rPr>
          <w:rStyle w:val="CharacterStyle1"/>
          <w:spacing w:val="1"/>
        </w:rPr>
        <w:t>Uiteraard zeg</w:t>
      </w:r>
      <w:r>
        <w:rPr>
          <w:rStyle w:val="CharacterStyle1"/>
          <w:spacing w:val="1"/>
        </w:rPr>
        <w:t xml:space="preserve">t </w:t>
      </w:r>
      <w:r>
        <w:rPr>
          <w:rStyle w:val="CharacterStyle1"/>
          <w:spacing w:val="1"/>
          <w:w w:val="95"/>
        </w:rPr>
        <w:t xml:space="preserve">dit </w:t>
      </w:r>
      <w:r>
        <w:rPr>
          <w:rStyle w:val="CharacterStyle1"/>
          <w:spacing w:val="1"/>
        </w:rPr>
        <w:t xml:space="preserve">niet alleen iets over hoe Amyraut over God denkt, maar ook </w:t>
      </w:r>
      <w:r>
        <w:rPr>
          <w:rStyle w:val="CharacterStyle1"/>
          <w:spacing w:val="4"/>
        </w:rPr>
        <w:t xml:space="preserve">hoe hij over de mens denkt. De mens is sinds Adam de zondige mens, dat erkent Amyraut ook met zijn orthodox-gereformeerde geloofsgenoten. Maar </w:t>
      </w:r>
      <w:r>
        <w:rPr>
          <w:rStyle w:val="CharacterStyle1"/>
        </w:rPr>
        <w:t>hij wil ook vasthouden, dat de mens ondanks de z</w:t>
      </w:r>
      <w:r>
        <w:rPr>
          <w:rStyle w:val="CharacterStyle1"/>
        </w:rPr>
        <w:t xml:space="preserve">onde voluit mens is gebleven. </w:t>
      </w:r>
      <w:r>
        <w:rPr>
          <w:rStyle w:val="CharacterStyle1"/>
          <w:spacing w:val="2"/>
        </w:rPr>
        <w:t xml:space="preserve">Een mens met een weliswaar verduisterd verstand en een verdorven wil, maar </w:t>
      </w:r>
      <w:r>
        <w:rPr>
          <w:rStyle w:val="CharacterStyle1"/>
          <w:spacing w:val="6"/>
        </w:rPr>
        <w:t xml:space="preserve">toch een mens, die nog steeds met zijn verstand en wil leeft en denkt en </w:t>
      </w:r>
      <w:r>
        <w:rPr>
          <w:rStyle w:val="CharacterStyle1"/>
          <w:spacing w:val="-1"/>
        </w:rPr>
        <w:t>handelt.</w:t>
      </w:r>
      <w:r>
        <w:rPr>
          <w:rStyle w:val="CharacterStyle1"/>
          <w:rFonts w:ascii="Bookman Old Style" w:hAnsi="Bookman Old Style" w:cs="Bookman Old Style"/>
          <w:spacing w:val="-1"/>
          <w:sz w:val="14"/>
          <w:szCs w:val="14"/>
          <w:vertAlign w:val="superscript"/>
        </w:rPr>
        <w:t>86</w:t>
      </w:r>
      <w:r>
        <w:rPr>
          <w:rStyle w:val="CharacterStyle1"/>
          <w:spacing w:val="-1"/>
        </w:rPr>
        <w:t xml:space="preserve"> Volgens Amyraut wil God met zijn genade daarop aansluiten. God </w:t>
      </w:r>
      <w:r>
        <w:rPr>
          <w:rStyle w:val="CharacterStyle1"/>
          <w:spacing w:val="3"/>
        </w:rPr>
        <w:t>verw</w:t>
      </w:r>
      <w:r>
        <w:rPr>
          <w:rStyle w:val="CharacterStyle1"/>
          <w:spacing w:val="3"/>
        </w:rPr>
        <w:t xml:space="preserve">erkelijkt zijn genade dus altijd via het verstand en dan ook via de wil van </w:t>
      </w:r>
      <w:r>
        <w:rPr>
          <w:rStyle w:val="CharacterStyle1"/>
        </w:rPr>
        <w:t>de mens.</w:t>
      </w:r>
    </w:p>
    <w:p w:rsidR="00000000" w:rsidRDefault="00F93E2B">
      <w:pPr>
        <w:pStyle w:val="Style10"/>
        <w:kinsoku w:val="0"/>
        <w:autoSpaceDE/>
        <w:autoSpaceDN/>
        <w:spacing w:before="72"/>
        <w:rPr>
          <w:rStyle w:val="CharacterStyle1"/>
          <w:spacing w:val="2"/>
        </w:rPr>
      </w:pPr>
      <w:r>
        <w:rPr>
          <w:rStyle w:val="CharacterStyle1"/>
        </w:rPr>
        <w:t xml:space="preserve">Zo kwam Amyraut tot een omschrijving van het geloof, die precies het midden </w:t>
      </w:r>
      <w:r>
        <w:rPr>
          <w:rStyle w:val="CharacterStyle1"/>
          <w:spacing w:val="1"/>
        </w:rPr>
        <w:t xml:space="preserve">hield tussen de remonstranten en de contraremonstranten. Spraken de laatsten </w:t>
      </w:r>
      <w:r>
        <w:rPr>
          <w:rStyle w:val="CharacterStyle1"/>
          <w:spacing w:val="3"/>
        </w:rPr>
        <w:t xml:space="preserve">van een onmiddellijke instorting van de genade in het hart van de mens, de </w:t>
      </w:r>
      <w:r>
        <w:rPr>
          <w:rStyle w:val="CharacterStyle1"/>
        </w:rPr>
        <w:t xml:space="preserve">eersten wilden alleen spreken van een `morele aanrading' (suasio moralis), die </w:t>
      </w:r>
      <w:r>
        <w:rPr>
          <w:rStyle w:val="CharacterStyle1"/>
          <w:spacing w:val="4"/>
        </w:rPr>
        <w:t xml:space="preserve">weliswaar van God uitgaat, maar die toch door de mens op vrijwillige basis </w:t>
      </w:r>
      <w:r>
        <w:rPr>
          <w:rStyle w:val="CharacterStyle1"/>
          <w:spacing w:val="2"/>
        </w:rPr>
        <w:t>wordt aanvaard of afgewezen</w:t>
      </w:r>
      <w:r>
        <w:rPr>
          <w:rStyle w:val="CharacterStyle1"/>
          <w:spacing w:val="2"/>
        </w:rPr>
        <w:t>.</w:t>
      </w:r>
    </w:p>
    <w:p w:rsidR="00000000" w:rsidRDefault="00F93E2B">
      <w:pPr>
        <w:pStyle w:val="Style10"/>
        <w:kinsoku w:val="0"/>
        <w:autoSpaceDE/>
        <w:autoSpaceDN/>
        <w:rPr>
          <w:rStyle w:val="CharacterStyle1"/>
        </w:rPr>
      </w:pPr>
      <w:r>
        <w:rPr>
          <w:rStyle w:val="CharacterStyle1"/>
          <w:spacing w:val="2"/>
        </w:rPr>
        <w:t xml:space="preserve">Amyraut zag het geloof ook als een moreel gebeuren, waarbij de beslissing van </w:t>
      </w:r>
      <w:r>
        <w:rPr>
          <w:rStyle w:val="CharacterStyle1"/>
          <w:spacing w:val="3"/>
        </w:rPr>
        <w:t xml:space="preserve">de mens geheel betrokken is, maar dit bleef niet beperkt tot een `aanrading', </w:t>
      </w:r>
      <w:r>
        <w:rPr>
          <w:rStyle w:val="CharacterStyle1"/>
          <w:spacing w:val="2"/>
        </w:rPr>
        <w:t xml:space="preserve">maar bestond uit een `overtuigen' van Godswege, waaraan </w:t>
      </w:r>
      <w:r>
        <w:rPr>
          <w:rStyle w:val="CharacterStyle1"/>
          <w:rFonts w:ascii="Bookman Old Style" w:hAnsi="Bookman Old Style" w:cs="Bookman Old Style"/>
          <w:i/>
          <w:iCs/>
          <w:spacing w:val="2"/>
          <w:sz w:val="18"/>
          <w:szCs w:val="18"/>
        </w:rPr>
        <w:t xml:space="preserve">dc </w:t>
      </w:r>
      <w:r>
        <w:rPr>
          <w:rStyle w:val="CharacterStyle1"/>
          <w:spacing w:val="2"/>
        </w:rPr>
        <w:t>mens zich ge</w:t>
      </w:r>
      <w:r>
        <w:rPr>
          <w:rStyle w:val="CharacterStyle1"/>
          <w:spacing w:val="2"/>
        </w:rPr>
        <w:softHyphen/>
      </w:r>
      <w:r>
        <w:rPr>
          <w:rStyle w:val="CharacterStyle1"/>
          <w:spacing w:val="5"/>
        </w:rPr>
        <w:t>wonnen moest geven, zij he</w:t>
      </w:r>
      <w:r>
        <w:rPr>
          <w:rStyle w:val="CharacterStyle1"/>
          <w:spacing w:val="5"/>
        </w:rPr>
        <w:t xml:space="preserve">t op een voluit menselijke, morele en redelijke </w:t>
      </w:r>
      <w:r>
        <w:rPr>
          <w:rStyle w:val="CharacterStyle1"/>
          <w:spacing w:val="1"/>
        </w:rPr>
        <w:t>wijze. In die zin sprak Amyraut van een `morele overtuiging' (persuasio mora</w:t>
      </w:r>
      <w:r>
        <w:rPr>
          <w:rStyle w:val="CharacterStyle1"/>
          <w:spacing w:val="1"/>
        </w:rPr>
        <w:softHyphen/>
      </w:r>
      <w:r>
        <w:rPr>
          <w:rStyle w:val="CharacterStyle1"/>
        </w:rPr>
        <w:t>lis).</w:t>
      </w:r>
      <w:r>
        <w:rPr>
          <w:rStyle w:val="CharacterStyle1"/>
          <w:rFonts w:ascii="Bookman Old Style" w:hAnsi="Bookman Old Style" w:cs="Bookman Old Style"/>
          <w:sz w:val="14"/>
          <w:szCs w:val="14"/>
          <w:vertAlign w:val="superscript"/>
        </w:rPr>
        <w:t>87</w:t>
      </w:r>
    </w:p>
    <w:p w:rsidR="00000000" w:rsidRDefault="00F93E2B">
      <w:pPr>
        <w:pStyle w:val="Style10"/>
        <w:kinsoku w:val="0"/>
        <w:autoSpaceDE/>
        <w:autoSpaceDN/>
        <w:spacing w:before="72" w:after="180"/>
        <w:rPr>
          <w:rStyle w:val="CharacterStyle1"/>
          <w:spacing w:val="2"/>
        </w:rPr>
      </w:pPr>
      <w:r>
        <w:rPr>
          <w:rStyle w:val="CharacterStyle1"/>
          <w:spacing w:val="1"/>
        </w:rPr>
        <w:t>Het voert ons nu te ver, om het proces aan te geven, hoe deze morele overtui</w:t>
      </w:r>
      <w:r>
        <w:rPr>
          <w:rStyle w:val="CharacterStyle1"/>
          <w:spacing w:val="1"/>
        </w:rPr>
        <w:softHyphen/>
      </w:r>
      <w:r>
        <w:rPr>
          <w:rStyle w:val="CharacterStyle1"/>
          <w:spacing w:val="2"/>
        </w:rPr>
        <w:t>ging in haar werk ging.ss Waar we wel uitdrukk</w:t>
      </w:r>
      <w:r>
        <w:rPr>
          <w:rStyle w:val="CharacterStyle1"/>
          <w:spacing w:val="2"/>
        </w:rPr>
        <w:t>elijk op willen wijzen, is dc al eerder gesignaleerde spanning in Amyrauts denken, die ook in zijn geloofsbe</w:t>
      </w:r>
      <w:r>
        <w:rPr>
          <w:rStyle w:val="CharacterStyle1"/>
          <w:spacing w:val="2"/>
        </w:rPr>
        <w:softHyphen/>
        <w:t>grip tot uiting komt. Want is het geloven en het komen tot het geloof in de interactie tussen God en mens een voluit menselijk, ethisch gebeuren, a</w:t>
      </w:r>
      <w:r>
        <w:rPr>
          <w:rStyle w:val="CharacterStyle1"/>
          <w:spacing w:val="2"/>
        </w:rPr>
        <w:t xml:space="preserve">an de andere kant kan Amyraut er niet van buiten om hier het volle accent te leggen </w:t>
      </w:r>
      <w:r>
        <w:rPr>
          <w:rStyle w:val="CharacterStyle1"/>
          <w:spacing w:val="3"/>
        </w:rPr>
        <w:t xml:space="preserve">op het eenzijdig ingrijpen van God in het leven van de mens, waardoor deze </w:t>
      </w:r>
      <w:r>
        <w:rPr>
          <w:rStyle w:val="CharacterStyle1"/>
          <w:spacing w:val="-3"/>
        </w:rPr>
        <w:t xml:space="preserve">niet alleen gaat geloven, maar ook tot het geloof door God zelf wordt gebracht. </w:t>
      </w:r>
      <w:r>
        <w:rPr>
          <w:rStyle w:val="CharacterStyle1"/>
          <w:spacing w:val="1"/>
        </w:rPr>
        <w:t>Opmerkelijk is da</w:t>
      </w:r>
      <w:r>
        <w:rPr>
          <w:rStyle w:val="CharacterStyle1"/>
          <w:spacing w:val="1"/>
        </w:rPr>
        <w:t xml:space="preserve">arbij, dat op dit moment de mens in Amyrauts visie er anders </w:t>
      </w:r>
      <w:r>
        <w:rPr>
          <w:rStyle w:val="CharacterStyle1"/>
          <w:spacing w:val="-1"/>
        </w:rPr>
        <w:t xml:space="preserve">voor komt te staan dan wij tot nu toe zagen. Ging het eerst vooral erover, dat de </w:t>
      </w:r>
      <w:r>
        <w:rPr>
          <w:rStyle w:val="CharacterStyle1"/>
          <w:spacing w:val="2"/>
        </w:rPr>
        <w:t>mens na de zondeval toch voluit mens is gebleven, nu komt veelmeer de door de zonde ontstane verdorvenheid van de</w:t>
      </w:r>
      <w:r>
        <w:rPr>
          <w:rStyle w:val="CharacterStyle1"/>
          <w:spacing w:val="2"/>
        </w:rPr>
        <w:t xml:space="preserve"> mens centraal te staan. Ook dan zijn het verstand en de wil er helemaal hij betrokken. Daarvan is de mens namelijk</w:t>
      </w:r>
    </w:p>
    <w:p w:rsidR="00000000" w:rsidRDefault="00F93E2B">
      <w:pPr>
        <w:pStyle w:val="Style21"/>
        <w:numPr>
          <w:ilvl w:val="0"/>
          <w:numId w:val="309"/>
        </w:numPr>
        <w:kinsoku w:val="0"/>
        <w:autoSpaceDE/>
        <w:autoSpaceDN/>
        <w:adjustRightInd/>
        <w:spacing w:before="144" w:line="216" w:lineRule="auto"/>
        <w:rPr>
          <w:spacing w:val="16"/>
          <w:sz w:val="15"/>
          <w:szCs w:val="15"/>
        </w:rPr>
      </w:pPr>
      <w:r>
        <w:rPr>
          <w:noProof/>
        </w:rPr>
        <w:pict>
          <v:line id="_x0000_s1407" style="position:absolute;left:0;text-align:left;z-index:252048384;mso-wrap-distance-left:0;mso-wrap-distance-right:0;mso-position-horizontal-relative:text;mso-position-vertical-relative:text" from="0,.3pt" to="57.4pt,.3pt" o:allowincell="f" strokeweight=".5pt">
            <w10:wrap type="square"/>
          </v:line>
        </w:pict>
      </w:r>
      <w:r>
        <w:rPr>
          <w:spacing w:val="16"/>
          <w:sz w:val="15"/>
          <w:szCs w:val="15"/>
        </w:rPr>
        <w:t>Vgl. J. Mottmann, A.w., 297.</w:t>
      </w:r>
    </w:p>
    <w:p w:rsidR="00000000" w:rsidRDefault="00F93E2B">
      <w:pPr>
        <w:pStyle w:val="Style21"/>
        <w:numPr>
          <w:ilvl w:val="0"/>
          <w:numId w:val="309"/>
        </w:numPr>
        <w:kinsoku w:val="0"/>
        <w:autoSpaceDE/>
        <w:autoSpaceDN/>
        <w:adjustRightInd/>
        <w:spacing w:line="216" w:lineRule="auto"/>
        <w:ind w:left="0" w:firstLine="0"/>
        <w:rPr>
          <w:spacing w:val="17"/>
          <w:sz w:val="15"/>
          <w:szCs w:val="15"/>
        </w:rPr>
      </w:pPr>
      <w:r>
        <w:rPr>
          <w:spacing w:val="17"/>
          <w:sz w:val="15"/>
          <w:szCs w:val="15"/>
        </w:rPr>
        <w:t xml:space="preserve">Vgl. B.G. Armstrong, </w:t>
      </w:r>
      <w:r>
        <w:rPr>
          <w:i/>
          <w:iCs/>
          <w:spacing w:val="7"/>
          <w:sz w:val="15"/>
          <w:szCs w:val="15"/>
        </w:rPr>
        <w:t xml:space="preserve">O.c., </w:t>
      </w:r>
      <w:r>
        <w:rPr>
          <w:spacing w:val="17"/>
          <w:sz w:val="15"/>
          <w:szCs w:val="15"/>
        </w:rPr>
        <w:t>215 s.</w:t>
      </w:r>
    </w:p>
    <w:p w:rsidR="00000000" w:rsidRDefault="00F93E2B">
      <w:pPr>
        <w:pStyle w:val="Style21"/>
        <w:numPr>
          <w:ilvl w:val="0"/>
          <w:numId w:val="310"/>
        </w:numPr>
        <w:kinsoku w:val="0"/>
        <w:autoSpaceDE/>
        <w:autoSpaceDN/>
        <w:adjustRightInd/>
        <w:rPr>
          <w:spacing w:val="9"/>
          <w:sz w:val="15"/>
          <w:szCs w:val="15"/>
        </w:rPr>
      </w:pPr>
      <w:r>
        <w:rPr>
          <w:i/>
          <w:iCs/>
          <w:spacing w:val="-7"/>
          <w:sz w:val="15"/>
          <w:szCs w:val="15"/>
        </w:rPr>
        <w:t xml:space="preserve">O.c., </w:t>
      </w:r>
      <w:r>
        <w:rPr>
          <w:spacing w:val="3"/>
          <w:sz w:val="15"/>
          <w:szCs w:val="15"/>
        </w:rPr>
        <w:t>249 ss. Armstrong wijst in navotging van H.E. Weber op het p</w:t>
      </w:r>
      <w:r>
        <w:rPr>
          <w:spacing w:val="3"/>
          <w:sz w:val="15"/>
          <w:szCs w:val="15"/>
        </w:rPr>
        <w:t xml:space="preserve">sychologisch accent in dik </w:t>
      </w:r>
      <w:r>
        <w:rPr>
          <w:spacing w:val="9"/>
          <w:sz w:val="15"/>
          <w:szCs w:val="15"/>
        </w:rPr>
        <w:t xml:space="preserve">pneumatologisch geloofsbegrip </w:t>
      </w:r>
      <w:r>
        <w:rPr>
          <w:i/>
          <w:iCs/>
          <w:spacing w:val="-1"/>
          <w:sz w:val="15"/>
          <w:szCs w:val="15"/>
        </w:rPr>
        <w:t xml:space="preserve">(O.c., </w:t>
      </w:r>
      <w:r>
        <w:rPr>
          <w:spacing w:val="9"/>
          <w:sz w:val="15"/>
          <w:szCs w:val="15"/>
        </w:rPr>
        <w:t>65 ss.). Zie H.E. Weker, A.w., 128 ff.</w:t>
      </w:r>
    </w:p>
    <w:p w:rsidR="00000000" w:rsidRDefault="00F93E2B">
      <w:pPr>
        <w:pStyle w:val="Style21"/>
        <w:numPr>
          <w:ilvl w:val="0"/>
          <w:numId w:val="309"/>
        </w:numPr>
        <w:kinsoku w:val="0"/>
        <w:autoSpaceDE/>
        <w:autoSpaceDN/>
        <w:adjustRightInd/>
        <w:spacing w:after="72" w:line="213" w:lineRule="auto"/>
        <w:rPr>
          <w:spacing w:val="15"/>
          <w:sz w:val="15"/>
          <w:szCs w:val="15"/>
        </w:rPr>
      </w:pPr>
      <w:r>
        <w:rPr>
          <w:spacing w:val="15"/>
          <w:sz w:val="15"/>
          <w:szCs w:val="15"/>
        </w:rPr>
        <w:t xml:space="preserve">Zie o.a. daarvoor mijn beschrijving in </w:t>
      </w:r>
      <w:r>
        <w:rPr>
          <w:i/>
          <w:iCs/>
          <w:spacing w:val="5"/>
          <w:sz w:val="15"/>
          <w:szCs w:val="15"/>
        </w:rPr>
        <w:t xml:space="preserve">Van Cahrijn Int Barth, A.w., 185 </w:t>
      </w:r>
      <w:r>
        <w:rPr>
          <w:spacing w:val="15"/>
          <w:sz w:val="15"/>
          <w:szCs w:val="15"/>
        </w:rPr>
        <w:t>vv.</w:t>
      </w:r>
    </w:p>
    <w:p w:rsidR="00000000" w:rsidRDefault="00F93E2B">
      <w:pPr>
        <w:pStyle w:val="Style21"/>
        <w:kinsoku w:val="0"/>
        <w:autoSpaceDE/>
        <w:autoSpaceDN/>
        <w:adjustRightInd/>
        <w:jc w:val="both"/>
        <w:rPr>
          <w:rFonts w:ascii="Bookman Old Style" w:hAnsi="Bookman Old Style" w:cs="Bookman Old Style"/>
          <w:i/>
          <w:iCs/>
          <w:spacing w:val="4"/>
          <w:sz w:val="17"/>
          <w:szCs w:val="17"/>
        </w:rPr>
      </w:pPr>
      <w:r>
        <w:rPr>
          <w:noProof/>
        </w:rPr>
        <w:pict>
          <v:shape id="_x0000_s1408" type="#_x0000_t202" style="position:absolute;left:0;text-align:left;margin-left:-406.3pt;margin-top:536.4pt;width:737.5pt;height:8.15pt;z-index:252049408;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721"/>
                    </w:tabs>
                    <w:kinsoku w:val="0"/>
                    <w:autoSpaceDE/>
                    <w:autoSpaceDN/>
                    <w:adjustRightInd/>
                    <w:spacing w:line="188" w:lineRule="exact"/>
                    <w:rPr>
                      <w:rFonts w:ascii="Garamond" w:hAnsi="Garamond" w:cs="Garamond"/>
                      <w:sz w:val="21"/>
                      <w:szCs w:val="21"/>
                    </w:rPr>
                  </w:pPr>
                  <w:r>
                    <w:rPr>
                      <w:rFonts w:ascii="Garamond" w:hAnsi="Garamond" w:cs="Garamond"/>
                      <w:sz w:val="21"/>
                      <w:szCs w:val="21"/>
                    </w:rPr>
                    <w:t>26$</w:t>
                  </w:r>
                  <w:r>
                    <w:rPr>
                      <w:rFonts w:ascii="Garamond" w:hAnsi="Garamond" w:cs="Garamond"/>
                      <w:sz w:val="21"/>
                      <w:szCs w:val="21"/>
                    </w:rPr>
                    <w:tab/>
                    <w:t>269</w:t>
                  </w:r>
                </w:p>
              </w:txbxContent>
            </v:textbox>
            <w10:wrap type="square"/>
          </v:shape>
        </w:pict>
      </w:r>
      <w:r>
        <w:rPr>
          <w:rFonts w:ascii="Garamond" w:hAnsi="Garamond" w:cs="Garamond"/>
          <w:spacing w:val="3"/>
          <w:sz w:val="21"/>
          <w:szCs w:val="21"/>
        </w:rPr>
        <w:t xml:space="preserve">door de zonde niet beroofd, maar zij zijn wel door de zonde verdorven. Dat </w:t>
      </w:r>
      <w:r>
        <w:rPr>
          <w:rFonts w:ascii="Garamond" w:hAnsi="Garamond" w:cs="Garamond"/>
          <w:spacing w:val="4"/>
          <w:sz w:val="21"/>
          <w:szCs w:val="21"/>
        </w:rPr>
        <w:t xml:space="preserve">geldt vooral van de wil van </w:t>
      </w:r>
      <w:r>
        <w:rPr>
          <w:rFonts w:ascii="Bookman Old Style" w:hAnsi="Bookman Old Style" w:cs="Bookman Old Style"/>
          <w:i/>
          <w:iCs/>
          <w:spacing w:val="4"/>
          <w:sz w:val="17"/>
          <w:szCs w:val="17"/>
        </w:rPr>
        <w:t>de mens.</w:t>
      </w:r>
      <w:r>
        <w:rPr>
          <w:rFonts w:ascii="Bookman Old Style" w:hAnsi="Bookman Old Style" w:cs="Bookman Old Style"/>
          <w:i/>
          <w:iCs/>
          <w:spacing w:val="4"/>
          <w:w w:val="80"/>
          <w:sz w:val="14"/>
          <w:szCs w:val="14"/>
          <w:vertAlign w:val="superscript"/>
        </w:rPr>
        <w:t>89</w:t>
      </w:r>
    </w:p>
    <w:p w:rsidR="00000000" w:rsidRDefault="00F93E2B">
      <w:pPr>
        <w:pStyle w:val="Style10"/>
        <w:kinsoku w:val="0"/>
        <w:autoSpaceDE/>
        <w:autoSpaceDN/>
        <w:spacing w:before="0"/>
        <w:rPr>
          <w:rStyle w:val="CharacterStyle1"/>
          <w:spacing w:val="2"/>
        </w:rPr>
      </w:pPr>
      <w:r>
        <w:rPr>
          <w:rStyle w:val="CharacterStyle1"/>
        </w:rPr>
        <w:t xml:space="preserve">Daarom krijgt nu de vernieuwende werking van de Geest het zwaarste accent. </w:t>
      </w:r>
      <w:r>
        <w:rPr>
          <w:rStyle w:val="CharacterStyle1"/>
          <w:spacing w:val="1"/>
        </w:rPr>
        <w:t>Amyraut legt dan de nadruk erop, dat de Geest naast en door de pred</w:t>
      </w:r>
      <w:r>
        <w:rPr>
          <w:rStyle w:val="CharacterStyle1"/>
          <w:spacing w:val="1"/>
        </w:rPr>
        <w:t xml:space="preserve">iking van </w:t>
      </w:r>
      <w:r>
        <w:rPr>
          <w:rStyle w:val="CharacterStyle1"/>
        </w:rPr>
        <w:t xml:space="preserve">het Woord zijn eigen werk doet. Want om in het heil te delen zijn twee dingen </w:t>
      </w:r>
      <w:r>
        <w:rPr>
          <w:rStyle w:val="CharacterStyle1"/>
          <w:spacing w:val="5"/>
        </w:rPr>
        <w:t>nodig. Enerzijds is dat de prediking van het evangelie maar anderzijds de daadwerkelijke kracht van de Geest van God, die innerlijk onze harten ge</w:t>
      </w:r>
      <w:r>
        <w:rPr>
          <w:rStyle w:val="CharacterStyle1"/>
          <w:spacing w:val="5"/>
        </w:rPr>
        <w:softHyphen/>
      </w:r>
      <w:r>
        <w:rPr>
          <w:rStyle w:val="CharacterStyle1"/>
          <w:spacing w:val="4"/>
        </w:rPr>
        <w:t>schikt maakt om het e</w:t>
      </w:r>
      <w:r>
        <w:rPr>
          <w:rStyle w:val="CharacterStyle1"/>
          <w:spacing w:val="4"/>
        </w:rPr>
        <w:t>vangelie te verstaan.</w:t>
      </w:r>
      <w:r>
        <w:rPr>
          <w:rStyle w:val="CharacterStyle1"/>
          <w:rFonts w:ascii="Bookman Old Style" w:hAnsi="Bookman Old Style" w:cs="Bookman Old Style"/>
          <w:spacing w:val="4"/>
          <w:sz w:val="14"/>
          <w:szCs w:val="14"/>
          <w:vertAlign w:val="superscript"/>
        </w:rPr>
        <w:t>90</w:t>
      </w:r>
      <w:r>
        <w:rPr>
          <w:rStyle w:val="CharacterStyle1"/>
          <w:spacing w:val="4"/>
        </w:rPr>
        <w:t xml:space="preserve"> Zo bleef Amyraut toch telkens </w:t>
      </w:r>
      <w:r>
        <w:rPr>
          <w:rStyle w:val="CharacterStyle1"/>
          <w:spacing w:val="2"/>
        </w:rPr>
        <w:t>met twee woorden spreken.</w:t>
      </w:r>
    </w:p>
    <w:p w:rsidR="00000000" w:rsidRDefault="00F93E2B">
      <w:pPr>
        <w:pStyle w:val="Style10"/>
        <w:kinsoku w:val="0"/>
        <w:autoSpaceDE/>
        <w:autoSpaceDN/>
        <w:spacing w:before="0"/>
        <w:rPr>
          <w:rStyle w:val="CharacterStyle1"/>
        </w:rPr>
      </w:pPr>
      <w:r>
        <w:rPr>
          <w:rStyle w:val="CharacterStyle1"/>
          <w:spacing w:val="2"/>
        </w:rPr>
        <w:t>Er treedt hier opnieuw een grote spanning op in de gedachtengang van Amy</w:t>
      </w:r>
      <w:r>
        <w:rPr>
          <w:rStyle w:val="CharacterStyle1"/>
          <w:spacing w:val="2"/>
        </w:rPr>
        <w:softHyphen/>
      </w:r>
      <w:r>
        <w:rPr>
          <w:rStyle w:val="CharacterStyle1"/>
          <w:spacing w:val="1"/>
        </w:rPr>
        <w:t xml:space="preserve">raut. Want aan de ene kant geldt ook nu weer, dat dit laatste, pneumatologische </w:t>
      </w:r>
      <w:r>
        <w:rPr>
          <w:rStyle w:val="CharacterStyle1"/>
          <w:spacing w:val="3"/>
        </w:rPr>
        <w:t>en door Gods verkiezing</w:t>
      </w:r>
      <w:r>
        <w:rPr>
          <w:rStyle w:val="CharacterStyle1"/>
          <w:spacing w:val="3"/>
        </w:rPr>
        <w:t xml:space="preserve"> beheerste spreken bij Amyraut veel zwakker door</w:t>
      </w:r>
      <w:r>
        <w:rPr>
          <w:rStyle w:val="CharacterStyle1"/>
          <w:spacing w:val="3"/>
        </w:rPr>
        <w:softHyphen/>
      </w:r>
      <w:r>
        <w:rPr>
          <w:rStyle w:val="CharacterStyle1"/>
          <w:spacing w:val="5"/>
        </w:rPr>
        <w:t xml:space="preserve">klinkt dan het universele, christologische getuigenis. Alles wat met de Geest </w:t>
      </w:r>
      <w:r>
        <w:rPr>
          <w:rStyle w:val="CharacterStyle1"/>
        </w:rPr>
        <w:t xml:space="preserve">en met verkiezing te maken heeft, draagt het karakter van verborgenheid, van </w:t>
      </w:r>
      <w:r>
        <w:rPr>
          <w:rStyle w:val="CharacterStyle1"/>
          <w:spacing w:val="4"/>
        </w:rPr>
        <w:t>mysterie. Daarover valt weinig te zeggen, laat staan</w:t>
      </w:r>
      <w:r>
        <w:rPr>
          <w:rStyle w:val="CharacterStyle1"/>
          <w:spacing w:val="4"/>
        </w:rPr>
        <w:t xml:space="preserve"> te speculeren zoals vol</w:t>
      </w:r>
      <w:r>
        <w:rPr>
          <w:rStyle w:val="CharacterStyle1"/>
          <w:spacing w:val="4"/>
        </w:rPr>
        <w:softHyphen/>
      </w:r>
      <w:r>
        <w:rPr>
          <w:rStyle w:val="CharacterStyle1"/>
        </w:rPr>
        <w:t xml:space="preserve">gens Amyraut de Orthodoxie maar al te veel gedaan heeft en doet. We kunnen </w:t>
      </w:r>
      <w:r>
        <w:rPr>
          <w:rStyle w:val="CharacterStyle1"/>
          <w:spacing w:val="1"/>
        </w:rPr>
        <w:t xml:space="preserve">alleen maar achteraf deze pneumatologische doorwerking van Gods verkiezing </w:t>
      </w:r>
      <w:r>
        <w:rPr>
          <w:rStyle w:val="CharacterStyle1"/>
        </w:rPr>
        <w:t>con stateren.fl</w:t>
      </w:r>
    </w:p>
    <w:p w:rsidR="00000000" w:rsidRDefault="00F93E2B">
      <w:pPr>
        <w:pStyle w:val="Style10"/>
        <w:kinsoku w:val="0"/>
        <w:autoSpaceDE/>
        <w:autoSpaceDN/>
        <w:spacing w:before="72"/>
        <w:rPr>
          <w:rStyle w:val="CharacterStyle1"/>
        </w:rPr>
      </w:pPr>
      <w:r>
        <w:rPr>
          <w:rStyle w:val="CharacterStyle1"/>
        </w:rPr>
        <w:t>Maar dit neemt niet weg, dat aan de andere kant het werk van de G</w:t>
      </w:r>
      <w:r>
        <w:rPr>
          <w:rStyle w:val="CharacterStyle1"/>
        </w:rPr>
        <w:t xml:space="preserve">eest in de </w:t>
      </w:r>
      <w:r>
        <w:rPr>
          <w:rStyle w:val="CharacterStyle1"/>
          <w:spacing w:val="4"/>
        </w:rPr>
        <w:t xml:space="preserve">toepassing van het heil in Christus door het geloof in de mens te werken, </w:t>
      </w:r>
      <w:r>
        <w:rPr>
          <w:rStyle w:val="CharacterStyle1"/>
          <w:spacing w:val="3"/>
        </w:rPr>
        <w:t xml:space="preserve">uiteindelijk toch de doorslag geeft, als het gaat om het daadwerkelijk delen in </w:t>
      </w:r>
      <w:r>
        <w:rPr>
          <w:rStyle w:val="CharacterStyle1"/>
          <w:spacing w:val="6"/>
        </w:rPr>
        <w:t xml:space="preserve">het heil. En als dit van de Geest en zijn werk geldt, geldt dit ook van de </w:t>
      </w:r>
      <w:r>
        <w:rPr>
          <w:rStyle w:val="CharacterStyle1"/>
          <w:spacing w:val="3"/>
        </w:rPr>
        <w:t>goddelijke verki</w:t>
      </w:r>
      <w:r>
        <w:rPr>
          <w:rStyle w:val="CharacterStyle1"/>
          <w:spacing w:val="3"/>
        </w:rPr>
        <w:t xml:space="preserve">ezing, omdat deze in en door dit werk van de Geest wordt </w:t>
      </w:r>
      <w:r>
        <w:rPr>
          <w:rStyle w:val="CharacterStyle1"/>
          <w:spacing w:val="-2"/>
        </w:rPr>
        <w:t>gerealiseerd.</w:t>
      </w:r>
      <w:r>
        <w:rPr>
          <w:rStyle w:val="CharacterStyle1"/>
          <w:rFonts w:ascii="Bookman Old Style" w:hAnsi="Bookman Old Style" w:cs="Bookman Old Style"/>
          <w:spacing w:val="-2"/>
          <w:sz w:val="14"/>
          <w:szCs w:val="14"/>
          <w:vertAlign w:val="superscript"/>
        </w:rPr>
        <w:t>92</w:t>
      </w:r>
      <w:r>
        <w:rPr>
          <w:rStyle w:val="CharacterStyle1"/>
          <w:spacing w:val="-2"/>
        </w:rPr>
        <w:t xml:space="preserve"> Daarmee komt Amyraut uiteindelijk op hetzelfde punt uit als de </w:t>
      </w:r>
      <w:r>
        <w:rPr>
          <w:rStyle w:val="CharacterStyle1"/>
        </w:rPr>
        <w:t>orthodox-gereformeerden. Maar wel `uiteindelijk', en dat is geen onbelangrijk gegeven.</w:t>
      </w:r>
    </w:p>
    <w:p w:rsidR="00000000" w:rsidRDefault="00F93E2B">
      <w:pPr>
        <w:pStyle w:val="Style10"/>
        <w:kinsoku w:val="0"/>
        <w:autoSpaceDE/>
        <w:autoSpaceDN/>
        <w:spacing w:before="72" w:after="180"/>
        <w:rPr>
          <w:rStyle w:val="CharacterStyle1"/>
          <w:spacing w:val="3"/>
        </w:rPr>
      </w:pPr>
      <w:r>
        <w:rPr>
          <w:rStyle w:val="CharacterStyle1"/>
          <w:spacing w:val="3"/>
        </w:rPr>
        <w:t>Structureel-theologisch komt de b</w:t>
      </w:r>
      <w:r>
        <w:rPr>
          <w:rStyle w:val="CharacterStyle1"/>
          <w:spacing w:val="3"/>
        </w:rPr>
        <w:t xml:space="preserve">etekenis daarvan vooral uit in het gegeven, </w:t>
      </w:r>
      <w:r>
        <w:rPr>
          <w:rStyle w:val="CharacterStyle1"/>
          <w:spacing w:val="2"/>
        </w:rPr>
        <w:t xml:space="preserve">dat bij Amyraut de verkiezing haar plaats dus krijgt in het werk van de Geest, </w:t>
      </w:r>
      <w:r>
        <w:rPr>
          <w:rStyle w:val="CharacterStyle1"/>
          <w:spacing w:val="3"/>
        </w:rPr>
        <w:t xml:space="preserve">niet eerder. Dat was men in de Orthodoxie met meer gewend te doen. Niet </w:t>
      </w:r>
      <w:r>
        <w:rPr>
          <w:rStyle w:val="CharacterStyle1"/>
        </w:rPr>
        <w:t>meer..., want Calvijn had dit wel gedaan, als hij pas in het derde boek van zijn Institutie over de Geest en zijn werk en dan ook over de verkiezing spreekt.</w:t>
      </w:r>
      <w:r>
        <w:rPr>
          <w:rStyle w:val="CharacterStyle1"/>
          <w:rFonts w:ascii="Bookman Old Style" w:hAnsi="Bookman Old Style" w:cs="Bookman Old Style"/>
          <w:sz w:val="14"/>
          <w:szCs w:val="14"/>
          <w:vertAlign w:val="superscript"/>
        </w:rPr>
        <w:t>93</w:t>
      </w:r>
      <w:r>
        <w:rPr>
          <w:rStyle w:val="CharacterStyle1"/>
        </w:rPr>
        <w:t xml:space="preserve"> Daarom beroept Amyraut zich ook nu weer op deze oorspronkelijk-reformato</w:t>
      </w:r>
      <w:r>
        <w:rPr>
          <w:rStyle w:val="CharacterStyle1"/>
        </w:rPr>
        <w:softHyphen/>
      </w:r>
      <w:r>
        <w:rPr>
          <w:rStyle w:val="CharacterStyle1"/>
          <w:spacing w:val="6"/>
        </w:rPr>
        <w:t>rische getuige. Ze is i</w:t>
      </w:r>
      <w:r>
        <w:rPr>
          <w:rStyle w:val="CharacterStyle1"/>
          <w:spacing w:val="6"/>
        </w:rPr>
        <w:t xml:space="preserve">n feite dus de oude methode, maar in reactie op de </w:t>
      </w:r>
      <w:r>
        <w:rPr>
          <w:rStyle w:val="CharacterStyle1"/>
          <w:spacing w:val="1"/>
        </w:rPr>
        <w:t>Orthodoxie wordt zij in Amyrauts ogen weer tot een `nieuwe methode' herbo</w:t>
      </w:r>
      <w:r>
        <w:rPr>
          <w:rStyle w:val="CharacterStyle1"/>
          <w:spacing w:val="1"/>
        </w:rPr>
        <w:softHyphen/>
      </w:r>
      <w:r>
        <w:rPr>
          <w:rStyle w:val="CharacterStyle1"/>
          <w:spacing w:val="3"/>
        </w:rPr>
        <w:t>ren, die de strakke systematiek van de Orthodoxie wil doorbreken.</w:t>
      </w:r>
      <w:r>
        <w:rPr>
          <w:rStyle w:val="CharacterStyle1"/>
          <w:rFonts w:ascii="Bookman Old Style" w:hAnsi="Bookman Old Style" w:cs="Bookman Old Style"/>
          <w:spacing w:val="3"/>
          <w:sz w:val="14"/>
          <w:szCs w:val="14"/>
          <w:vertAlign w:val="superscript"/>
        </w:rPr>
        <w:t>94</w:t>
      </w:r>
    </w:p>
    <w:p w:rsidR="00000000" w:rsidRDefault="00F93E2B">
      <w:pPr>
        <w:pStyle w:val="Style21"/>
        <w:numPr>
          <w:ilvl w:val="0"/>
          <w:numId w:val="311"/>
        </w:numPr>
        <w:kinsoku w:val="0"/>
        <w:autoSpaceDE/>
        <w:autoSpaceDN/>
        <w:adjustRightInd/>
        <w:spacing w:before="144" w:line="216" w:lineRule="auto"/>
        <w:rPr>
          <w:spacing w:val="19"/>
          <w:sz w:val="15"/>
          <w:szCs w:val="15"/>
        </w:rPr>
      </w:pPr>
      <w:r>
        <w:rPr>
          <w:noProof/>
        </w:rPr>
        <w:pict>
          <v:line id="_x0000_s1409" style="position:absolute;left:0;text-align:left;z-index:252050432;mso-wrap-distance-left:0;mso-wrap-distance-right:0;mso-position-horizontal-relative:text;mso-position-vertical-relative:text" from="0,.2pt" to="57.9pt,.2pt" o:allowincell="f" strokeweight=".25pt">
            <w10:wrap type="square"/>
          </v:line>
        </w:pict>
      </w:r>
      <w:r>
        <w:rPr>
          <w:spacing w:val="19"/>
          <w:sz w:val="15"/>
          <w:szCs w:val="15"/>
        </w:rPr>
        <w:t xml:space="preserve">Vgt. B.G. Armstrong, </w:t>
      </w:r>
      <w:r>
        <w:rPr>
          <w:i/>
          <w:iCs/>
          <w:spacing w:val="9"/>
          <w:sz w:val="15"/>
          <w:szCs w:val="15"/>
        </w:rPr>
        <w:t xml:space="preserve">O.c., </w:t>
      </w:r>
      <w:r>
        <w:rPr>
          <w:spacing w:val="19"/>
          <w:sz w:val="15"/>
          <w:szCs w:val="15"/>
        </w:rPr>
        <w:t>216.</w:t>
      </w:r>
    </w:p>
    <w:p w:rsidR="00000000" w:rsidRDefault="00F93E2B">
      <w:pPr>
        <w:pStyle w:val="Style21"/>
        <w:numPr>
          <w:ilvl w:val="0"/>
          <w:numId w:val="312"/>
        </w:numPr>
        <w:kinsoku w:val="0"/>
        <w:autoSpaceDE/>
        <w:autoSpaceDN/>
        <w:adjustRightInd/>
        <w:jc w:val="both"/>
        <w:rPr>
          <w:spacing w:val="10"/>
          <w:sz w:val="15"/>
          <w:szCs w:val="15"/>
        </w:rPr>
      </w:pPr>
      <w:r>
        <w:rPr>
          <w:spacing w:val="10"/>
          <w:sz w:val="15"/>
          <w:szCs w:val="15"/>
        </w:rPr>
        <w:t xml:space="preserve">M. Amyraut, </w:t>
      </w:r>
      <w:r>
        <w:rPr>
          <w:i/>
          <w:iCs/>
          <w:sz w:val="15"/>
          <w:szCs w:val="15"/>
        </w:rPr>
        <w:t xml:space="preserve">Sermons </w:t>
      </w:r>
      <w:r>
        <w:rPr>
          <w:i/>
          <w:iCs/>
          <w:sz w:val="15"/>
          <w:szCs w:val="15"/>
        </w:rPr>
        <w:t xml:space="preserve">sur divers textes, O.c., </w:t>
      </w:r>
      <w:r>
        <w:rPr>
          <w:spacing w:val="10"/>
          <w:sz w:val="15"/>
          <w:szCs w:val="15"/>
        </w:rPr>
        <w:t xml:space="preserve">138: `Or pour engendrer la foy aux coeurs des </w:t>
      </w:r>
      <w:r>
        <w:rPr>
          <w:spacing w:val="5"/>
          <w:sz w:val="15"/>
          <w:szCs w:val="15"/>
        </w:rPr>
        <w:t xml:space="preserve">homines, deux choses sopt absolutement necessaires: ta revetation externe dc la doctrine de la </w:t>
      </w:r>
      <w:r>
        <w:rPr>
          <w:spacing w:val="8"/>
          <w:sz w:val="15"/>
          <w:szCs w:val="15"/>
        </w:rPr>
        <w:t xml:space="preserve">religion; </w:t>
      </w:r>
      <w:r>
        <w:rPr>
          <w:i/>
          <w:iCs/>
          <w:spacing w:val="-2"/>
          <w:sz w:val="15"/>
          <w:szCs w:val="15"/>
        </w:rPr>
        <w:t xml:space="preserve">&amp; </w:t>
      </w:r>
      <w:r>
        <w:rPr>
          <w:spacing w:val="8"/>
          <w:sz w:val="15"/>
          <w:szCs w:val="15"/>
        </w:rPr>
        <w:t>la puissance efficacieuse de I'Esprit de Dieu qui dispose interieurement nos c</w:t>
      </w:r>
      <w:r>
        <w:rPr>
          <w:spacing w:val="8"/>
          <w:sz w:val="15"/>
          <w:szCs w:val="15"/>
        </w:rPr>
        <w:t xml:space="preserve">oeurs </w:t>
      </w:r>
      <w:r>
        <w:rPr>
          <w:spacing w:val="10"/>
          <w:sz w:val="15"/>
          <w:szCs w:val="15"/>
        </w:rPr>
        <w:t xml:space="preserve">à Ia comprendre. Vgl. B.G. Armstrong, </w:t>
      </w:r>
      <w:r>
        <w:rPr>
          <w:i/>
          <w:iCs/>
          <w:sz w:val="15"/>
          <w:szCs w:val="15"/>
        </w:rPr>
        <w:t xml:space="preserve">0.c., </w:t>
      </w:r>
      <w:r>
        <w:rPr>
          <w:spacing w:val="10"/>
          <w:sz w:val="15"/>
          <w:szCs w:val="15"/>
        </w:rPr>
        <w:t>220.</w:t>
      </w:r>
    </w:p>
    <w:p w:rsidR="00000000" w:rsidRDefault="00F93E2B">
      <w:pPr>
        <w:pStyle w:val="Style21"/>
        <w:kinsoku w:val="0"/>
        <w:autoSpaceDE/>
        <w:autoSpaceDN/>
        <w:adjustRightInd/>
        <w:spacing w:before="36" w:line="216" w:lineRule="auto"/>
        <w:rPr>
          <w:spacing w:val="10"/>
          <w:sz w:val="15"/>
          <w:szCs w:val="15"/>
        </w:rPr>
      </w:pPr>
      <w:r>
        <w:rPr>
          <w:spacing w:val="10"/>
          <w:sz w:val="15"/>
          <w:szCs w:val="15"/>
        </w:rPr>
        <w:t xml:space="preserve">91. Vgt. B.G. Armstrong, </w:t>
      </w:r>
      <w:r>
        <w:rPr>
          <w:i/>
          <w:iCs/>
          <w:sz w:val="15"/>
          <w:szCs w:val="15"/>
        </w:rPr>
        <w:t xml:space="preserve">O.c., </w:t>
      </w:r>
      <w:r>
        <w:rPr>
          <w:spacing w:val="10"/>
          <w:sz w:val="15"/>
          <w:szCs w:val="15"/>
        </w:rPr>
        <w:t>218 s.</w:t>
      </w:r>
    </w:p>
    <w:p w:rsidR="00000000" w:rsidRDefault="00F93E2B">
      <w:pPr>
        <w:pStyle w:val="Style21"/>
        <w:kinsoku w:val="0"/>
        <w:autoSpaceDE/>
        <w:autoSpaceDN/>
        <w:adjustRightInd/>
        <w:ind w:right="648"/>
        <w:rPr>
          <w:spacing w:val="14"/>
          <w:sz w:val="15"/>
          <w:szCs w:val="15"/>
        </w:rPr>
      </w:pPr>
      <w:r>
        <w:rPr>
          <w:spacing w:val="9"/>
          <w:sz w:val="15"/>
          <w:szCs w:val="15"/>
        </w:rPr>
        <w:t xml:space="preserve">'&gt;:'.. </w:t>
      </w:r>
      <w:r>
        <w:rPr>
          <w:i/>
          <w:iCs/>
          <w:spacing w:val="-1"/>
          <w:sz w:val="15"/>
          <w:szCs w:val="15"/>
        </w:rPr>
        <w:t xml:space="preserve">O.c., </w:t>
      </w:r>
      <w:r>
        <w:rPr>
          <w:spacing w:val="9"/>
          <w:sz w:val="15"/>
          <w:szCs w:val="15"/>
        </w:rPr>
        <w:t xml:space="preserve">221 `...in the end only this elertion can bring the conditional wilt to fruition'. </w:t>
      </w:r>
      <w:r>
        <w:rPr>
          <w:spacing w:val="14"/>
          <w:sz w:val="15"/>
          <w:szCs w:val="15"/>
        </w:rPr>
        <w:t>93. oe., 219.</w:t>
      </w:r>
    </w:p>
    <w:p w:rsidR="00000000" w:rsidRDefault="00F93E2B">
      <w:pPr>
        <w:pStyle w:val="Style21"/>
        <w:tabs>
          <w:tab w:val="right" w:pos="951"/>
        </w:tabs>
        <w:kinsoku w:val="0"/>
        <w:autoSpaceDE/>
        <w:autoSpaceDN/>
        <w:adjustRightInd/>
        <w:rPr>
          <w:spacing w:val="10"/>
          <w:sz w:val="15"/>
          <w:szCs w:val="15"/>
        </w:rPr>
      </w:pPr>
      <w:r>
        <w:rPr>
          <w:rFonts w:ascii="Tahoma" w:hAnsi="Tahoma" w:cs="Tahoma"/>
          <w:sz w:val="12"/>
          <w:szCs w:val="12"/>
        </w:rPr>
        <w:t xml:space="preserve">11. </w:t>
      </w:r>
      <w:r>
        <w:rPr>
          <w:rFonts w:ascii="Verdana" w:hAnsi="Verdana" w:cs="Verdana"/>
          <w:sz w:val="11"/>
          <w:szCs w:val="11"/>
        </w:rPr>
        <w:t>O.r</w:t>
      </w:r>
      <w:r>
        <w:rPr>
          <w:rFonts w:ascii="Verdana" w:hAnsi="Verdana" w:cs="Verdana"/>
          <w:sz w:val="11"/>
          <w:szCs w:val="11"/>
        </w:rPr>
        <w:tab/>
      </w:r>
      <w:r>
        <w:rPr>
          <w:rFonts w:ascii="Bookman Old Style" w:hAnsi="Bookman Old Style" w:cs="Bookman Old Style"/>
          <w:sz w:val="8"/>
          <w:szCs w:val="8"/>
          <w:vertAlign w:val="superscript"/>
        </w:rPr>
        <w:t>22</w:t>
      </w:r>
      <w:r>
        <w:rPr>
          <w:spacing w:val="10"/>
          <w:sz w:val="15"/>
          <w:szCs w:val="15"/>
        </w:rPr>
        <w:t>1.</w:t>
      </w:r>
    </w:p>
    <w:p w:rsidR="00000000" w:rsidRDefault="00F93E2B">
      <w:pPr>
        <w:widowControl/>
        <w:kinsoku/>
        <w:autoSpaceDE w:val="0"/>
        <w:autoSpaceDN w:val="0"/>
        <w:adjustRightInd w:val="0"/>
        <w:sectPr w:rsidR="00000000">
          <w:pgSz w:w="16834" w:h="11904" w:orient="landscape"/>
          <w:pgMar w:top="931" w:right="985" w:bottom="270" w:left="1039" w:header="720" w:footer="720" w:gutter="0"/>
          <w:cols w:num="2" w:space="720" w:equalWidth="0">
            <w:col w:w="6624" w:space="1502"/>
            <w:col w:w="6624"/>
          </w:cols>
          <w:noEndnote/>
        </w:sectPr>
      </w:pPr>
    </w:p>
    <w:p w:rsidR="00000000" w:rsidRDefault="00F93E2B">
      <w:pPr>
        <w:pStyle w:val="Style21"/>
        <w:kinsoku w:val="0"/>
        <w:autoSpaceDE/>
        <w:autoSpaceDN/>
        <w:adjustRightInd/>
        <w:rPr>
          <w:rFonts w:ascii="Bookman Old Style" w:hAnsi="Bookman Old Style" w:cs="Bookman Old Style"/>
          <w:i/>
          <w:iCs/>
          <w:sz w:val="18"/>
          <w:szCs w:val="18"/>
        </w:rPr>
      </w:pPr>
      <w:r>
        <w:rPr>
          <w:rFonts w:ascii="Bookman Old Style" w:hAnsi="Bookman Old Style" w:cs="Bookman Old Style"/>
          <w:i/>
          <w:iCs/>
          <w:sz w:val="18"/>
          <w:szCs w:val="18"/>
        </w:rPr>
        <w:t>Het absolute verbond</w:t>
      </w:r>
    </w:p>
    <w:p w:rsidR="00000000" w:rsidRDefault="00F93E2B">
      <w:pPr>
        <w:pStyle w:val="Style10"/>
        <w:kinsoku w:val="0"/>
        <w:autoSpaceDE/>
        <w:autoSpaceDN/>
        <w:spacing w:before="216"/>
        <w:rPr>
          <w:rStyle w:val="CharacterStyle1"/>
          <w:spacing w:val="3"/>
        </w:rPr>
      </w:pPr>
      <w:r>
        <w:rPr>
          <w:rStyle w:val="CharacterStyle1"/>
          <w:spacing w:val="1"/>
        </w:rPr>
        <w:t xml:space="preserve">Het meest opvallende in dit verband is echter, dat Amyraut op dit moment met </w:t>
      </w:r>
      <w:r>
        <w:rPr>
          <w:rStyle w:val="CharacterStyle1"/>
          <w:spacing w:val="2"/>
        </w:rPr>
        <w:t xml:space="preserve">zijn verbondsbeschouwing niet meer uitkomt met zijn visie op het universele, maar hypothetische genadeverbond. Dat kan namelijk niet meer, omdat nu de </w:t>
      </w:r>
      <w:r>
        <w:rPr>
          <w:rStyle w:val="CharacterStyle1"/>
        </w:rPr>
        <w:t>vraag a</w:t>
      </w:r>
      <w:r>
        <w:rPr>
          <w:rStyle w:val="CharacterStyle1"/>
        </w:rPr>
        <w:t xml:space="preserve">an de orde komt, wie het uiteindelijk is, die de mens echt in het heil doet </w:t>
      </w:r>
      <w:r>
        <w:rPr>
          <w:rStyle w:val="CharacterStyle1"/>
          <w:spacing w:val="3"/>
        </w:rPr>
        <w:t>delen. Het antwoord, dat Amyraut dan geeft, is: niet de mens maar God.</w:t>
      </w:r>
    </w:p>
    <w:p w:rsidR="00000000" w:rsidRDefault="00F93E2B">
      <w:pPr>
        <w:pStyle w:val="Style10"/>
        <w:kinsoku w:val="0"/>
        <w:autoSpaceDE/>
        <w:autoSpaceDN/>
        <w:spacing w:before="72"/>
        <w:rPr>
          <w:rStyle w:val="CharacterStyle1"/>
          <w:spacing w:val="4"/>
        </w:rPr>
      </w:pPr>
      <w:r>
        <w:rPr>
          <w:rStyle w:val="CharacterStyle1"/>
          <w:spacing w:val="2"/>
        </w:rPr>
        <w:t xml:space="preserve">Als Amyraut ook dat verbondsmatig tot uitdrukking wil brengen, gaat hier de </w:t>
      </w:r>
      <w:r>
        <w:rPr>
          <w:rStyle w:val="CharacterStyle1"/>
        </w:rPr>
        <w:t>wissel hij hem over, omdat hij da</w:t>
      </w:r>
      <w:r>
        <w:rPr>
          <w:rStyle w:val="CharacterStyle1"/>
        </w:rPr>
        <w:t xml:space="preserve">n wel moet gaan spreken over </w:t>
      </w:r>
      <w:r>
        <w:rPr>
          <w:rStyle w:val="CharacterStyle1"/>
          <w:rFonts w:ascii="Bookman Old Style" w:hAnsi="Bookman Old Style" w:cs="Bookman Old Style"/>
          <w:i/>
          <w:iCs/>
          <w:sz w:val="18"/>
          <w:szCs w:val="18"/>
        </w:rPr>
        <w:t xml:space="preserve">de </w:t>
      </w:r>
      <w:r>
        <w:rPr>
          <w:rStyle w:val="CharacterStyle1"/>
        </w:rPr>
        <w:t xml:space="preserve">goddelijke </w:t>
      </w:r>
      <w:r>
        <w:rPr>
          <w:rStyle w:val="CharacterStyle1"/>
          <w:spacing w:val="6"/>
        </w:rPr>
        <w:t>verkiezing. Maar liever heeft hij het dan over het `absolute verbond'</w:t>
      </w:r>
      <w:r>
        <w:rPr>
          <w:rStyle w:val="CharacterStyle1"/>
          <w:rFonts w:ascii="Times New Roman" w:hAnsi="Times New Roman" w:cs="Times New Roman"/>
          <w:spacing w:val="6"/>
          <w:sz w:val="14"/>
          <w:szCs w:val="14"/>
          <w:vertAlign w:val="superscript"/>
        </w:rPr>
        <w:t>95</w:t>
      </w:r>
      <w:r>
        <w:rPr>
          <w:rStyle w:val="CharacterStyle1"/>
          <w:spacing w:val="6"/>
        </w:rPr>
        <w:t xml:space="preserve"> in </w:t>
      </w:r>
      <w:r>
        <w:rPr>
          <w:rStyle w:val="CharacterStyle1"/>
          <w:spacing w:val="4"/>
        </w:rPr>
        <w:t>onderscheid van het hypothetische, `evangelische verbond'.</w:t>
      </w:r>
    </w:p>
    <w:p w:rsidR="00000000" w:rsidRDefault="00F93E2B">
      <w:pPr>
        <w:pStyle w:val="Style10"/>
        <w:kinsoku w:val="0"/>
        <w:autoSpaceDE/>
        <w:autoSpaceDN/>
        <w:spacing w:before="0"/>
        <w:rPr>
          <w:rStyle w:val="CharacterStyle1"/>
          <w:spacing w:val="3"/>
        </w:rPr>
      </w:pPr>
      <w:r>
        <w:rPr>
          <w:rStyle w:val="CharacterStyle1"/>
          <w:spacing w:val="5"/>
        </w:rPr>
        <w:t xml:space="preserve">Heel opmerkelijk hierbij is, dat Amyraut dit verkiezingsaspect ook in zijn </w:t>
      </w:r>
      <w:r>
        <w:rPr>
          <w:rStyle w:val="CharacterStyle1"/>
          <w:spacing w:val="3"/>
        </w:rPr>
        <w:t>besc</w:t>
      </w:r>
      <w:r>
        <w:rPr>
          <w:rStyle w:val="CharacterStyle1"/>
          <w:spacing w:val="3"/>
        </w:rPr>
        <w:t xml:space="preserve">houwing van het geloof opneemt. Eerst kwam het in dit geloof helemaal erop aan, dat de mens met zijn volle verantwoordelijkheid en met de inzet van </w:t>
      </w:r>
      <w:r>
        <w:rPr>
          <w:rStyle w:val="CharacterStyle1"/>
          <w:spacing w:val="5"/>
        </w:rPr>
        <w:t>al zijn nog steeds beschikbare vermogens erbij betrokken is. Amyraut om</w:t>
      </w:r>
      <w:r>
        <w:rPr>
          <w:rStyle w:val="CharacterStyle1"/>
          <w:spacing w:val="5"/>
        </w:rPr>
        <w:softHyphen/>
      </w:r>
      <w:r>
        <w:rPr>
          <w:rStyle w:val="CharacterStyle1"/>
          <w:spacing w:val="4"/>
        </w:rPr>
        <w:t>schreef dit geloof daarom bij voorke</w:t>
      </w:r>
      <w:r>
        <w:rPr>
          <w:rStyle w:val="CharacterStyle1"/>
          <w:spacing w:val="4"/>
        </w:rPr>
        <w:t>ur als een (menselijke) daad van aanne</w:t>
      </w:r>
      <w:r>
        <w:rPr>
          <w:rStyle w:val="CharacterStyle1"/>
          <w:spacing w:val="4"/>
        </w:rPr>
        <w:softHyphen/>
      </w:r>
      <w:r>
        <w:rPr>
          <w:rStyle w:val="CharacterStyle1"/>
          <w:spacing w:val="3"/>
        </w:rPr>
        <w:t>ming van en beslissing voor het evangelie.</w:t>
      </w:r>
      <w:r>
        <w:rPr>
          <w:rStyle w:val="CharacterStyle1"/>
          <w:rFonts w:ascii="Times New Roman" w:hAnsi="Times New Roman" w:cs="Times New Roman"/>
          <w:spacing w:val="3"/>
          <w:sz w:val="14"/>
          <w:szCs w:val="14"/>
          <w:vertAlign w:val="superscript"/>
        </w:rPr>
        <w:t>96</w:t>
      </w:r>
      <w:r>
        <w:rPr>
          <w:rStyle w:val="CharacterStyle1"/>
          <w:spacing w:val="3"/>
        </w:rPr>
        <w:t xml:space="preserve"> Nu laat Amyraut zien, dat er ook nog een andere kant aan het geloof zit.</w:t>
      </w:r>
    </w:p>
    <w:p w:rsidR="00000000" w:rsidRDefault="00F93E2B">
      <w:pPr>
        <w:pStyle w:val="Style10"/>
        <w:kinsoku w:val="0"/>
        <w:autoSpaceDE/>
        <w:autoSpaceDN/>
        <w:spacing w:before="72"/>
        <w:rPr>
          <w:rStyle w:val="CharacterStyle1"/>
          <w:spacing w:val="2"/>
        </w:rPr>
      </w:pPr>
      <w:r>
        <w:rPr>
          <w:rStyle w:val="CharacterStyle1"/>
          <w:spacing w:val="2"/>
        </w:rPr>
        <w:t>Hij spreekt ook dan nog wel van een geloofsacte, maar de inhoud ervan heeft alles te maken met de z</w:t>
      </w:r>
      <w:r>
        <w:rPr>
          <w:rStyle w:val="CharacterStyle1"/>
          <w:spacing w:val="2"/>
        </w:rPr>
        <w:t>ekerheid, dat men zichzelf tot het getal der verkorenen mag rekenen.</w:t>
      </w:r>
      <w:r>
        <w:rPr>
          <w:rStyle w:val="CharacterStyle1"/>
          <w:rFonts w:ascii="Times New Roman" w:hAnsi="Times New Roman" w:cs="Times New Roman"/>
          <w:spacing w:val="2"/>
          <w:sz w:val="14"/>
          <w:szCs w:val="14"/>
          <w:vertAlign w:val="superscript"/>
        </w:rPr>
        <w:t>97</w:t>
      </w:r>
    </w:p>
    <w:p w:rsidR="00000000" w:rsidRDefault="00F93E2B">
      <w:pPr>
        <w:pStyle w:val="Style10"/>
        <w:kinsoku w:val="0"/>
        <w:autoSpaceDE/>
        <w:autoSpaceDN/>
        <w:spacing w:before="0"/>
        <w:rPr>
          <w:rStyle w:val="CharacterStyle1"/>
          <w:spacing w:val="4"/>
        </w:rPr>
      </w:pPr>
      <w:r>
        <w:rPr>
          <w:rStyle w:val="CharacterStyle1"/>
          <w:spacing w:val="2"/>
        </w:rPr>
        <w:t xml:space="preserve">Amyraut ziet het karakter van deze tweede geloofsdaad liggen in de gelovige </w:t>
      </w:r>
      <w:r>
        <w:rPr>
          <w:rStyle w:val="CharacterStyle1"/>
          <w:spacing w:val="4"/>
        </w:rPr>
        <w:t xml:space="preserve">reflectie, na de geloofsdaad van het aannemen van het heil in Christus. Men </w:t>
      </w:r>
      <w:r>
        <w:rPr>
          <w:rStyle w:val="CharacterStyle1"/>
          <w:spacing w:val="3"/>
        </w:rPr>
        <w:t>lette ook hier weer op de volgord</w:t>
      </w:r>
      <w:r>
        <w:rPr>
          <w:rStyle w:val="CharacterStyle1"/>
          <w:spacing w:val="3"/>
        </w:rPr>
        <w:t>e. Eerst dc aanneming, dan de reflectie daar</w:t>
      </w:r>
      <w:r>
        <w:rPr>
          <w:rStyle w:val="CharacterStyle1"/>
          <w:spacing w:val="3"/>
        </w:rPr>
        <w:softHyphen/>
      </w:r>
      <w:r>
        <w:rPr>
          <w:rStyle w:val="CharacterStyle1"/>
          <w:spacing w:val="2"/>
        </w:rPr>
        <w:t>op. De eerste voltrekt zich in het kader van het universele, hypothetische ver</w:t>
      </w:r>
      <w:r>
        <w:rPr>
          <w:rStyle w:val="CharacterStyle1"/>
          <w:spacing w:val="2"/>
        </w:rPr>
        <w:softHyphen/>
        <w:t xml:space="preserve">bond, de tweede in het kader van het particuliere, absolute verbond. De eerste </w:t>
      </w:r>
      <w:r>
        <w:rPr>
          <w:rStyle w:val="CharacterStyle1"/>
          <w:spacing w:val="4"/>
        </w:rPr>
        <w:t>heeft met de tot allen komende prediking te maken, de</w:t>
      </w:r>
      <w:r>
        <w:rPr>
          <w:rStyle w:val="CharacterStyle1"/>
          <w:spacing w:val="4"/>
        </w:rPr>
        <w:t xml:space="preserve"> tweede met de toe- eigening, die alleen de verkorenen ten deel valt.</w:t>
      </w:r>
    </w:p>
    <w:p w:rsidR="00000000" w:rsidRDefault="00F93E2B">
      <w:pPr>
        <w:pStyle w:val="Style10"/>
        <w:kinsoku w:val="0"/>
        <w:autoSpaceDE/>
        <w:autoSpaceDN/>
        <w:spacing w:before="72"/>
        <w:rPr>
          <w:rStyle w:val="CharacterStyle1"/>
          <w:spacing w:val="4"/>
        </w:rPr>
      </w:pPr>
      <w:r>
        <w:rPr>
          <w:rStyle w:val="CharacterStyle1"/>
          <w:spacing w:val="2"/>
        </w:rPr>
        <w:t xml:space="preserve">Er ontstaat intussen zo wel een diepe scheiding binnen het ene geloof. Bijna is </w:t>
      </w:r>
      <w:r>
        <w:rPr>
          <w:rStyle w:val="CharacterStyle1"/>
          <w:spacing w:val="1"/>
        </w:rPr>
        <w:t>het niet meer als één en hetzelfde geloof te beschouwen. Maar voor Amyraut is deze vergaande onderscheidin</w:t>
      </w:r>
      <w:r>
        <w:rPr>
          <w:rStyle w:val="CharacterStyle1"/>
          <w:spacing w:val="1"/>
        </w:rPr>
        <w:t>g wel nodig, om niet in een grenzeloos universa</w:t>
      </w:r>
      <w:r>
        <w:rPr>
          <w:rStyle w:val="CharacterStyle1"/>
          <w:spacing w:val="1"/>
        </w:rPr>
        <w:softHyphen/>
      </w:r>
      <w:r>
        <w:rPr>
          <w:rStyle w:val="CharacterStyle1"/>
          <w:spacing w:val="4"/>
        </w:rPr>
        <w:t>lisme te vervallen.</w:t>
      </w:r>
    </w:p>
    <w:p w:rsidR="00000000" w:rsidRDefault="00F93E2B">
      <w:pPr>
        <w:pStyle w:val="Style10"/>
        <w:kinsoku w:val="0"/>
        <w:autoSpaceDE/>
        <w:autoSpaceDN/>
        <w:spacing w:before="0" w:after="144"/>
        <w:ind w:right="72"/>
        <w:rPr>
          <w:rStyle w:val="CharacterStyle1"/>
          <w:spacing w:val="3"/>
        </w:rPr>
      </w:pPr>
      <w:r>
        <w:rPr>
          <w:rStyle w:val="CharacterStyle1"/>
        </w:rPr>
        <w:t xml:space="preserve">Wel moeten wij ook hier weer blijven bedenken, dat op dit absolute verbond </w:t>
      </w:r>
      <w:r>
        <w:rPr>
          <w:rStyle w:val="CharacterStyle1"/>
          <w:spacing w:val="1"/>
        </w:rPr>
        <w:t>Amyraut niet het zwaartepunt laat vallen. Zoals wij al zagen, blijft dit zwaarte</w:t>
      </w:r>
      <w:r>
        <w:rPr>
          <w:rStyle w:val="CharacterStyle1"/>
          <w:spacing w:val="1"/>
        </w:rPr>
        <w:softHyphen/>
      </w:r>
      <w:r>
        <w:rPr>
          <w:rStyle w:val="CharacterStyle1"/>
          <w:spacing w:val="3"/>
        </w:rPr>
        <w:t xml:space="preserve">punt liggen in het hypothetisch </w:t>
      </w:r>
      <w:r>
        <w:rPr>
          <w:rStyle w:val="CharacterStyle1"/>
          <w:spacing w:val="3"/>
        </w:rPr>
        <w:t>verbond, met andere woorden in de tot allen</w:t>
      </w:r>
    </w:p>
    <w:p w:rsidR="00000000" w:rsidRDefault="00F93E2B">
      <w:pPr>
        <w:pStyle w:val="Style21"/>
        <w:numPr>
          <w:ilvl w:val="0"/>
          <w:numId w:val="313"/>
        </w:numPr>
        <w:kinsoku w:val="0"/>
        <w:autoSpaceDE/>
        <w:autoSpaceDN/>
        <w:adjustRightInd/>
        <w:spacing w:before="144"/>
        <w:ind w:right="72"/>
        <w:jc w:val="both"/>
        <w:rPr>
          <w:spacing w:val="9"/>
          <w:sz w:val="15"/>
          <w:szCs w:val="15"/>
        </w:rPr>
      </w:pPr>
      <w:r>
        <w:rPr>
          <w:noProof/>
        </w:rPr>
        <w:pict>
          <v:line id="_x0000_s1410" style="position:absolute;left:0;text-align:left;z-index:252051456;mso-wrap-distance-left:0;mso-wrap-distance-right:0;mso-position-horizontal-relative:text;mso-position-vertical-relative:text" from="0,.3pt" to="57.75pt,.3pt" o:allowincell="f" strokeweight=".5pt">
            <w10:wrap type="square"/>
          </v:line>
        </w:pict>
      </w:r>
      <w:r>
        <w:rPr>
          <w:spacing w:val="8"/>
          <w:sz w:val="15"/>
          <w:szCs w:val="15"/>
        </w:rPr>
        <w:t xml:space="preserve">Amyraut gebruikt in de loop van de jaren verschillende termen hiervoor. Iiij kan ook spreken </w:t>
      </w:r>
      <w:r>
        <w:rPr>
          <w:spacing w:val="6"/>
          <w:sz w:val="15"/>
          <w:szCs w:val="15"/>
        </w:rPr>
        <w:t xml:space="preserve">van twee typen van predestinatie, een predestinatie tot heil en een predestinatie tot geloot. Een </w:t>
      </w:r>
      <w:r>
        <w:rPr>
          <w:spacing w:val="5"/>
          <w:sz w:val="15"/>
          <w:szCs w:val="15"/>
        </w:rPr>
        <w:t xml:space="preserve">enkele keer neemt hij </w:t>
      </w:r>
      <w:r>
        <w:rPr>
          <w:i/>
          <w:iCs/>
          <w:spacing w:val="-5"/>
          <w:sz w:val="15"/>
          <w:szCs w:val="15"/>
        </w:rPr>
        <w:t xml:space="preserve">de </w:t>
      </w:r>
      <w:r>
        <w:rPr>
          <w:spacing w:val="5"/>
          <w:sz w:val="15"/>
          <w:szCs w:val="15"/>
        </w:rPr>
        <w:t xml:space="preserve">onderscheiding van Catvijn over tussen een algemene en bijzondere </w:t>
      </w:r>
      <w:r>
        <w:rPr>
          <w:spacing w:val="7"/>
          <w:sz w:val="15"/>
          <w:szCs w:val="15"/>
        </w:rPr>
        <w:t>verkiezing. Ook typeert hij het als de wil om mensen te behouden en</w:t>
      </w:r>
      <w:r>
        <w:rPr>
          <w:spacing w:val="7"/>
          <w:sz w:val="15"/>
          <w:szCs w:val="15"/>
        </w:rPr>
        <w:t xml:space="preserve"> de verkiezing of predes</w:t>
      </w:r>
      <w:r>
        <w:rPr>
          <w:spacing w:val="7"/>
          <w:sz w:val="15"/>
          <w:szCs w:val="15"/>
        </w:rPr>
        <w:softHyphen/>
      </w:r>
      <w:r>
        <w:rPr>
          <w:spacing w:val="9"/>
          <w:sz w:val="15"/>
          <w:szCs w:val="15"/>
        </w:rPr>
        <w:t>tinatie lot geloof. Vgl. B.C. Armstrong, 0.c., 192 s.</w:t>
      </w:r>
    </w:p>
    <w:p w:rsidR="00000000" w:rsidRDefault="00F93E2B">
      <w:pPr>
        <w:pStyle w:val="Style21"/>
        <w:numPr>
          <w:ilvl w:val="0"/>
          <w:numId w:val="314"/>
        </w:numPr>
        <w:kinsoku w:val="0"/>
        <w:autoSpaceDE/>
        <w:autoSpaceDN/>
        <w:adjustRightInd/>
        <w:spacing w:before="36" w:line="216" w:lineRule="auto"/>
        <w:jc w:val="both"/>
        <w:rPr>
          <w:spacing w:val="18"/>
          <w:sz w:val="15"/>
          <w:szCs w:val="15"/>
        </w:rPr>
      </w:pPr>
      <w:r>
        <w:rPr>
          <w:spacing w:val="18"/>
          <w:sz w:val="15"/>
          <w:szCs w:val="15"/>
        </w:rPr>
        <w:t xml:space="preserve">Vgl. B.G. Armstrong, </w:t>
      </w:r>
      <w:r>
        <w:rPr>
          <w:i/>
          <w:iCs/>
          <w:spacing w:val="8"/>
          <w:sz w:val="15"/>
          <w:szCs w:val="15"/>
        </w:rPr>
        <w:t xml:space="preserve">O.c., </w:t>
      </w:r>
      <w:r>
        <w:rPr>
          <w:spacing w:val="18"/>
          <w:sz w:val="15"/>
          <w:szCs w:val="15"/>
        </w:rPr>
        <w:t>243.</w:t>
      </w:r>
    </w:p>
    <w:p w:rsidR="00000000" w:rsidRDefault="00F93E2B">
      <w:pPr>
        <w:pStyle w:val="Style21"/>
        <w:kinsoku w:val="0"/>
        <w:autoSpaceDE/>
        <w:autoSpaceDN/>
        <w:adjustRightInd/>
        <w:spacing w:after="72"/>
        <w:ind w:left="288" w:right="72" w:hanging="288"/>
        <w:jc w:val="both"/>
        <w:rPr>
          <w:spacing w:val="9"/>
          <w:sz w:val="15"/>
          <w:szCs w:val="15"/>
        </w:rPr>
      </w:pPr>
      <w:r>
        <w:rPr>
          <w:spacing w:val="9"/>
          <w:sz w:val="15"/>
          <w:szCs w:val="15"/>
        </w:rPr>
        <w:t xml:space="preserve">97. M. Amyraut, Specimen, </w:t>
      </w:r>
      <w:r>
        <w:rPr>
          <w:rFonts w:ascii="Bookman Old Style" w:hAnsi="Bookman Old Style" w:cs="Bookman Old Style"/>
          <w:i/>
          <w:iCs/>
          <w:spacing w:val="-1"/>
          <w:sz w:val="14"/>
          <w:szCs w:val="14"/>
        </w:rPr>
        <w:t xml:space="preserve">O_e., </w:t>
      </w:r>
      <w:r>
        <w:rPr>
          <w:spacing w:val="9"/>
          <w:sz w:val="15"/>
          <w:szCs w:val="15"/>
        </w:rPr>
        <w:t>340: Nam qui credidit, ilte (tuiden] habet aliquod Uri testm</w:t>
      </w:r>
      <w:r>
        <w:rPr>
          <w:rFonts w:ascii="Bookman Old Style" w:hAnsi="Bookman Old Style" w:cs="Bookman Old Style"/>
          <w:spacing w:val="-1"/>
          <w:sz w:val="13"/>
          <w:szCs w:val="13"/>
        </w:rPr>
        <w:t>a</w:t>
      </w:r>
      <w:r>
        <w:rPr>
          <w:spacing w:val="9"/>
          <w:sz w:val="15"/>
          <w:szCs w:val="15"/>
        </w:rPr>
        <w:t xml:space="preserve">, nium in se, in eo quod ex intuitu suae fidei </w:t>
      </w:r>
      <w:r>
        <w:rPr>
          <w:spacing w:val="9"/>
          <w:sz w:val="15"/>
          <w:szCs w:val="15"/>
        </w:rPr>
        <w:t xml:space="preserve">statuere Potest apud se ex clecotruni </w:t>
      </w:r>
      <w:r>
        <w:rPr>
          <w:rFonts w:ascii="Bookman Old Style" w:hAnsi="Bookman Old Style" w:cs="Bookman Old Style"/>
          <w:spacing w:val="9"/>
          <w:sz w:val="12"/>
          <w:szCs w:val="12"/>
        </w:rPr>
        <w:t xml:space="preserve">nuun•rn </w:t>
      </w:r>
      <w:r>
        <w:rPr>
          <w:rFonts w:ascii="Bookman Old Style" w:hAnsi="Bookman Old Style" w:cs="Bookman Old Style"/>
          <w:spacing w:val="-1"/>
          <w:sz w:val="13"/>
          <w:szCs w:val="13"/>
        </w:rPr>
        <w:t xml:space="preserve">u </w:t>
      </w:r>
      <w:r>
        <w:rPr>
          <w:spacing w:val="9"/>
          <w:sz w:val="15"/>
          <w:szCs w:val="15"/>
        </w:rPr>
        <w:t>esse, quoniam soli etecti credunt. Vgt. J. Moltmann, il.a., 297.</w:t>
      </w:r>
    </w:p>
    <w:p w:rsidR="00000000" w:rsidRDefault="00F93E2B">
      <w:pPr>
        <w:pStyle w:val="Style10"/>
        <w:kinsoku w:val="0"/>
        <w:autoSpaceDE/>
        <w:autoSpaceDN/>
        <w:spacing w:before="0"/>
        <w:ind w:right="72"/>
        <w:rPr>
          <w:rStyle w:val="CharacterStyle1"/>
          <w:spacing w:val="2"/>
        </w:rPr>
      </w:pPr>
      <w:r>
        <w:rPr>
          <w:noProof/>
        </w:rPr>
        <w:pict>
          <v:shape id="_x0000_s1411" type="#_x0000_t202" style="position:absolute;left:0;text-align:left;margin-left:-405.15pt;margin-top:536.4pt;width:739.15pt;height:7.95pt;z-index:252052480;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726"/>
                    </w:tabs>
                    <w:kinsoku w:val="0"/>
                    <w:autoSpaceDE/>
                    <w:autoSpaceDN/>
                    <w:adjustRightInd/>
                    <w:spacing w:line="182" w:lineRule="exact"/>
                    <w:rPr>
                      <w:rFonts w:ascii="Arial" w:hAnsi="Arial" w:cs="Arial"/>
                      <w:w w:val="50"/>
                      <w:sz w:val="17"/>
                      <w:szCs w:val="17"/>
                    </w:rPr>
                  </w:pPr>
                  <w:r>
                    <w:rPr>
                      <w:rFonts w:ascii="Garamond" w:hAnsi="Garamond" w:cs="Garamond"/>
                      <w:spacing w:val="-20"/>
                      <w:sz w:val="21"/>
                      <w:szCs w:val="21"/>
                    </w:rPr>
                    <w:t>271)</w:t>
                  </w:r>
                  <w:r>
                    <w:rPr>
                      <w:rFonts w:ascii="Garamond" w:hAnsi="Garamond" w:cs="Garamond"/>
                      <w:spacing w:val="-20"/>
                      <w:sz w:val="21"/>
                      <w:szCs w:val="21"/>
                    </w:rPr>
                    <w:tab/>
                  </w:r>
                  <w:r>
                    <w:rPr>
                      <w:rFonts w:ascii="Garamond" w:hAnsi="Garamond" w:cs="Garamond"/>
                      <w:sz w:val="21"/>
                      <w:szCs w:val="21"/>
                    </w:rPr>
                    <w:t>27</w:t>
                  </w:r>
                  <w:r>
                    <w:rPr>
                      <w:rFonts w:ascii="Arial" w:hAnsi="Arial" w:cs="Arial"/>
                      <w:w w:val="50"/>
                      <w:sz w:val="17"/>
                      <w:szCs w:val="17"/>
                    </w:rPr>
                    <w:t>1</w:t>
                  </w:r>
                </w:p>
              </w:txbxContent>
            </v:textbox>
            <w10:wrap type="square"/>
          </v:shape>
        </w:pict>
      </w:r>
      <w:r>
        <w:rPr>
          <w:rStyle w:val="CharacterStyle1"/>
          <w:spacing w:val="1"/>
        </w:rPr>
        <w:t xml:space="preserve">komende prediking van Gods genade in Christus. Maar als het gereformeerde </w:t>
      </w:r>
      <w:r>
        <w:rPr>
          <w:rStyle w:val="CharacterStyle1"/>
          <w:spacing w:val="-2"/>
        </w:rPr>
        <w:t xml:space="preserve">puntje bij het gereformeerde paaltje komt, gaat Amyraut het spreken van Gods </w:t>
      </w:r>
      <w:r>
        <w:rPr>
          <w:rStyle w:val="CharacterStyle1"/>
          <w:spacing w:val="1"/>
        </w:rPr>
        <w:t xml:space="preserve">eenzijdige verkiezende genade niet uit de weg. Dat hoeft hij ook niet te doen, </w:t>
      </w:r>
      <w:r>
        <w:rPr>
          <w:rStyle w:val="CharacterStyle1"/>
          <w:spacing w:val="2"/>
        </w:rPr>
        <w:t xml:space="preserve">omdat hij ook deze wissel </w:t>
      </w:r>
      <w:r>
        <w:rPr>
          <w:rStyle w:val="CharacterStyle1"/>
          <w:spacing w:val="2"/>
        </w:rPr>
        <w:t>een plaats kan geven in het geheel van zijn dynami</w:t>
      </w:r>
      <w:r>
        <w:rPr>
          <w:rStyle w:val="CharacterStyle1"/>
          <w:spacing w:val="2"/>
        </w:rPr>
        <w:softHyphen/>
        <w:t>sche verbondsleer.</w:t>
      </w:r>
    </w:p>
    <w:p w:rsidR="00000000" w:rsidRDefault="00F93E2B">
      <w:pPr>
        <w:pStyle w:val="Style10"/>
        <w:kinsoku w:val="0"/>
        <w:autoSpaceDE/>
        <w:autoSpaceDN/>
        <w:ind w:right="72"/>
        <w:rPr>
          <w:rStyle w:val="CharacterStyle1"/>
          <w:spacing w:val="3"/>
        </w:rPr>
      </w:pPr>
      <w:r>
        <w:rPr>
          <w:rStyle w:val="CharacterStyle1"/>
        </w:rPr>
        <w:t xml:space="preserve">Het bijzondere en typisch amyraldistische van de gedachtengang, die hier zich </w:t>
      </w:r>
      <w:r>
        <w:rPr>
          <w:rStyle w:val="CharacterStyle1"/>
          <w:spacing w:val="1"/>
        </w:rPr>
        <w:t>aandient, is, dat Amyraut ook deze wissel van het hypothetische naar het abso</w:t>
      </w:r>
      <w:r>
        <w:rPr>
          <w:rStyle w:val="CharacterStyle1"/>
          <w:spacing w:val="1"/>
        </w:rPr>
        <w:softHyphen/>
        <w:t>lute verbond plaatst in het ka</w:t>
      </w:r>
      <w:r>
        <w:rPr>
          <w:rStyle w:val="CharacterStyle1"/>
          <w:spacing w:val="1"/>
        </w:rPr>
        <w:t>der van zijn evolutief, heilshistorisch verbonds</w:t>
      </w:r>
      <w:r>
        <w:rPr>
          <w:rStyle w:val="CharacterStyle1"/>
          <w:spacing w:val="1"/>
        </w:rPr>
        <w:softHyphen/>
      </w:r>
      <w:r>
        <w:rPr>
          <w:rStyle w:val="CharacterStyle1"/>
          <w:spacing w:val="3"/>
        </w:rPr>
        <w:t>denken. We koppelen dan opnieuw terug naar de periodisering van de ver</w:t>
      </w:r>
      <w:r>
        <w:rPr>
          <w:rStyle w:val="CharacterStyle1"/>
          <w:spacing w:val="3"/>
        </w:rPr>
        <w:softHyphen/>
        <w:t xml:space="preserve">bondsgeschiedenis zoals Amyraut die ontwikkelt in zijn drievoudig verbond. </w:t>
      </w:r>
      <w:r>
        <w:rPr>
          <w:rStyle w:val="CharacterStyle1"/>
          <w:spacing w:val="1"/>
        </w:rPr>
        <w:t xml:space="preserve">We zagen, dat de hoogste trap van deze </w:t>
      </w:r>
      <w:r>
        <w:rPr>
          <w:rStyle w:val="CharacterStyle1"/>
          <w:spacing w:val="1"/>
        </w:rPr>
        <w:t xml:space="preserve">voortgaande verbondsgeschiedenis ligt </w:t>
      </w:r>
      <w:r>
        <w:rPr>
          <w:rStyle w:val="CharacterStyle1"/>
          <w:spacing w:val="3"/>
        </w:rPr>
        <w:t xml:space="preserve">in de openbaring van het genadeverbond in Christus. Maar ook binnen dit </w:t>
      </w:r>
      <w:r>
        <w:rPr>
          <w:rStyle w:val="CharacterStyle1"/>
          <w:spacing w:val="1"/>
        </w:rPr>
        <w:t>genadeverbond is opnieuw sprake van een voortgang met een duidelijke tijds</w:t>
      </w:r>
      <w:r>
        <w:rPr>
          <w:rStyle w:val="CharacterStyle1"/>
          <w:spacing w:val="1"/>
        </w:rPr>
        <w:softHyphen/>
      </w:r>
      <w:r>
        <w:rPr>
          <w:rStyle w:val="CharacterStyle1"/>
          <w:spacing w:val="2"/>
        </w:rPr>
        <w:t>orde. Is er eerst sprake van een genadetijd, een tijd om te geloven (`t</w:t>
      </w:r>
      <w:r>
        <w:rPr>
          <w:rStyle w:val="CharacterStyle1"/>
          <w:spacing w:val="2"/>
        </w:rPr>
        <w:t xml:space="preserve">empus credendi'), waarin de mens wordt opgeroepen om te gehoorzamen aan wat als </w:t>
      </w:r>
      <w:r>
        <w:rPr>
          <w:rStyle w:val="CharacterStyle1"/>
          <w:spacing w:val="3"/>
        </w:rPr>
        <w:t xml:space="preserve">een genadige wet (lex credendi') van Godswege hem wordt voorgehouden, </w:t>
      </w:r>
      <w:r>
        <w:rPr>
          <w:rStyle w:val="CharacterStyle1"/>
          <w:spacing w:val="5"/>
        </w:rPr>
        <w:t xml:space="preserve">namelijk: `geloof in de Here Jezus Christus en gij zult behouden worden', </w:t>
      </w:r>
      <w:r>
        <w:rPr>
          <w:rStyle w:val="CharacterStyle1"/>
          <w:spacing w:val="-1"/>
        </w:rPr>
        <w:t>daarna breekt het moment aan, da</w:t>
      </w:r>
      <w:r>
        <w:rPr>
          <w:rStyle w:val="CharacterStyle1"/>
          <w:spacing w:val="-1"/>
        </w:rPr>
        <w:t xml:space="preserve">t er een beslissing gaat vallen. De mens geeft </w:t>
      </w:r>
      <w:r>
        <w:rPr>
          <w:rStyle w:val="CharacterStyle1"/>
          <w:spacing w:val="3"/>
        </w:rPr>
        <w:t>antwoord daarop met zijn geloof of met zijn ongeloof.</w:t>
      </w:r>
    </w:p>
    <w:p w:rsidR="00000000" w:rsidRDefault="00F93E2B">
      <w:pPr>
        <w:pStyle w:val="Style10"/>
        <w:kinsoku w:val="0"/>
        <w:autoSpaceDE/>
        <w:autoSpaceDN/>
        <w:spacing w:before="108"/>
        <w:ind w:right="72"/>
        <w:rPr>
          <w:rStyle w:val="CharacterStyle1"/>
          <w:spacing w:val="2"/>
        </w:rPr>
      </w:pPr>
      <w:r>
        <w:rPr>
          <w:rStyle w:val="CharacterStyle1"/>
          <w:spacing w:val="-2"/>
        </w:rPr>
        <w:t>Dat is het moment, waarop het absolute verbond gaat functioneren. De christo</w:t>
      </w:r>
      <w:r>
        <w:rPr>
          <w:rStyle w:val="CharacterStyle1"/>
          <w:spacing w:val="-2"/>
        </w:rPr>
        <w:softHyphen/>
      </w:r>
      <w:r>
        <w:rPr>
          <w:rStyle w:val="CharacterStyle1"/>
          <w:spacing w:val="2"/>
        </w:rPr>
        <w:t>logisch ingevulde tijd om te geloven, de tijd van het hypothetisch verbond dus</w:t>
      </w:r>
      <w:r>
        <w:rPr>
          <w:rStyle w:val="CharacterStyle1"/>
          <w:spacing w:val="2"/>
        </w:rPr>
        <w:t xml:space="preserve">, </w:t>
      </w:r>
      <w:r>
        <w:rPr>
          <w:rStyle w:val="CharacterStyle1"/>
          <w:spacing w:val="3"/>
        </w:rPr>
        <w:t xml:space="preserve">is dan voorbij. Er breekt een nieuwe tijd aan, dat is dc tijd van de Vader, die zijn eeuwig welbehagen volvoert en de tijd van de Geest des Vaders, die het </w:t>
      </w:r>
      <w:r>
        <w:rPr>
          <w:rStyle w:val="CharacterStyle1"/>
          <w:spacing w:val="1"/>
        </w:rPr>
        <w:t xml:space="preserve">geloof werkt in de mens en hem zo brengt lot de daad van de toe-eigening van </w:t>
      </w:r>
      <w:r>
        <w:rPr>
          <w:rStyle w:val="CharacterStyle1"/>
          <w:spacing w:val="2"/>
        </w:rPr>
        <w:t>het heil van Christus</w:t>
      </w:r>
      <w:r>
        <w:rPr>
          <w:rStyle w:val="CharacterStyle1"/>
          <w:spacing w:val="2"/>
        </w:rPr>
        <w:t>.</w:t>
      </w:r>
    </w:p>
    <w:p w:rsidR="00000000" w:rsidRDefault="00F93E2B">
      <w:pPr>
        <w:pStyle w:val="Style10"/>
        <w:kinsoku w:val="0"/>
        <w:autoSpaceDE/>
        <w:autoSpaceDN/>
        <w:ind w:right="72"/>
        <w:rPr>
          <w:rStyle w:val="CharacterStyle1"/>
        </w:rPr>
      </w:pPr>
      <w:r>
        <w:rPr>
          <w:rStyle w:val="CharacterStyle1"/>
          <w:spacing w:val="1"/>
        </w:rPr>
        <w:t xml:space="preserve">Concreet historisch betekent dit, dat er mensen zijn die geloven en mensen die </w:t>
      </w:r>
      <w:r>
        <w:rPr>
          <w:rStyle w:val="CharacterStyle1"/>
        </w:rPr>
        <w:t>niet geloven.</w:t>
      </w:r>
      <w:r>
        <w:rPr>
          <w:rStyle w:val="CharacterStyle1"/>
          <w:rFonts w:ascii="Times New Roman" w:hAnsi="Times New Roman" w:cs="Times New Roman"/>
          <w:sz w:val="14"/>
          <w:szCs w:val="14"/>
          <w:vertAlign w:val="superscript"/>
        </w:rPr>
        <w:t>98</w:t>
      </w:r>
      <w:r>
        <w:rPr>
          <w:rStyle w:val="CharacterStyle1"/>
        </w:rPr>
        <w:t xml:space="preserve"> Zij die niet geloven worden als ongehoorzamen aan Gods gena</w:t>
      </w:r>
      <w:r>
        <w:rPr>
          <w:rStyle w:val="CharacterStyle1"/>
        </w:rPr>
        <w:softHyphen/>
      </w:r>
      <w:r>
        <w:rPr>
          <w:rStyle w:val="CharacterStyle1"/>
          <w:spacing w:val="2"/>
        </w:rPr>
        <w:t xml:space="preserve">dewel geoordeeld met een welverdiend, rechtvaardig oordeel van God. Zij die </w:t>
      </w:r>
      <w:r>
        <w:rPr>
          <w:rStyle w:val="CharacterStyle1"/>
        </w:rPr>
        <w:t>wel geloven, kunnen ech</w:t>
      </w:r>
      <w:r>
        <w:rPr>
          <w:rStyle w:val="CharacterStyle1"/>
        </w:rPr>
        <w:t xml:space="preserve">ter niet bogen op eigen verdienste, zelfs niet op een uit </w:t>
      </w:r>
      <w:r>
        <w:rPr>
          <w:rStyle w:val="CharacterStyle1"/>
          <w:spacing w:val="3"/>
        </w:rPr>
        <w:t xml:space="preserve">eigen initiatief geboren beslissing. Zij zijn niemand anders dan degenen, die God in zijn absolute wil tot het geloof heeft verkoren en betrokken bij zijn </w:t>
      </w:r>
      <w:r>
        <w:rPr>
          <w:rStyle w:val="CharacterStyle1"/>
        </w:rPr>
        <w:t>absolute verbond.</w:t>
      </w:r>
    </w:p>
    <w:p w:rsidR="00000000" w:rsidRDefault="00F93E2B">
      <w:pPr>
        <w:pStyle w:val="Style10"/>
        <w:kinsoku w:val="0"/>
        <w:autoSpaceDE/>
        <w:autoSpaceDN/>
        <w:spacing w:before="72"/>
        <w:ind w:right="72"/>
        <w:rPr>
          <w:rStyle w:val="CharacterStyle1"/>
          <w:spacing w:val="5"/>
        </w:rPr>
      </w:pPr>
      <w:r>
        <w:rPr>
          <w:rStyle w:val="CharacterStyle1"/>
          <w:spacing w:val="4"/>
        </w:rPr>
        <w:t xml:space="preserve">De theologische spanning </w:t>
      </w:r>
      <w:r>
        <w:rPr>
          <w:rStyle w:val="CharacterStyle1"/>
          <w:spacing w:val="4"/>
        </w:rPr>
        <w:t xml:space="preserve">is hier wel te snijden. Moltmann spreekt van een </w:t>
      </w:r>
      <w:r>
        <w:rPr>
          <w:rStyle w:val="CharacterStyle1"/>
          <w:spacing w:val="1"/>
        </w:rPr>
        <w:t xml:space="preserve">zich tegensprekende manier van uitdrukken, dat het raadsel uitmaakt van de </w:t>
      </w:r>
      <w:r>
        <w:rPr>
          <w:rStyle w:val="CharacterStyle1"/>
          <w:spacing w:val="4"/>
        </w:rPr>
        <w:t>amyraldistische theologie. Vanuit het genadeverbond gezien is Gods verkie</w:t>
      </w:r>
      <w:r>
        <w:rPr>
          <w:rStyle w:val="CharacterStyle1"/>
          <w:spacing w:val="4"/>
        </w:rPr>
        <w:softHyphen/>
      </w:r>
      <w:r>
        <w:rPr>
          <w:rStyle w:val="CharacterStyle1"/>
          <w:spacing w:val="1"/>
        </w:rPr>
        <w:t>zing afhankelijk van het geloof en van de verkiezing uit g</w:t>
      </w:r>
      <w:r>
        <w:rPr>
          <w:rStyle w:val="CharacterStyle1"/>
          <w:spacing w:val="1"/>
        </w:rPr>
        <w:t xml:space="preserve">ezien, is het geloof </w:t>
      </w:r>
      <w:r>
        <w:rPr>
          <w:rStyle w:val="CharacterStyle1"/>
          <w:spacing w:val="5"/>
        </w:rPr>
        <w:t>afhankelijk van Gods verkiezing.</w:t>
      </w:r>
      <w:r>
        <w:rPr>
          <w:rStyle w:val="CharacterStyle1"/>
          <w:rFonts w:ascii="Times New Roman" w:hAnsi="Times New Roman" w:cs="Times New Roman"/>
          <w:spacing w:val="5"/>
          <w:sz w:val="14"/>
          <w:szCs w:val="14"/>
          <w:vertAlign w:val="superscript"/>
        </w:rPr>
        <w:t>99</w:t>
      </w:r>
    </w:p>
    <w:p w:rsidR="00000000" w:rsidRDefault="00F93E2B">
      <w:pPr>
        <w:pStyle w:val="Style10"/>
        <w:kinsoku w:val="0"/>
        <w:autoSpaceDE/>
        <w:autoSpaceDN/>
        <w:spacing w:before="0" w:after="216"/>
        <w:ind w:right="72"/>
        <w:rPr>
          <w:rStyle w:val="CharacterStyle1"/>
          <w:rFonts w:ascii="Bookman Old Style" w:hAnsi="Bookman Old Style" w:cs="Bookman Old Style"/>
        </w:rPr>
      </w:pPr>
      <w:r>
        <w:rPr>
          <w:rStyle w:val="CharacterStyle1"/>
        </w:rPr>
        <w:t xml:space="preserve">Wat in deze denkstructuur van Amyraut echter van het grootste gewicht is, en </w:t>
      </w:r>
      <w:r>
        <w:rPr>
          <w:rStyle w:val="CharacterStyle1"/>
          <w:spacing w:val="1"/>
        </w:rPr>
        <w:t>daarom wijzen wij er nogmaals op, is het na elkaar komen in het verbondsge</w:t>
      </w:r>
      <w:r>
        <w:rPr>
          <w:rStyle w:val="CharacterStyle1"/>
          <w:spacing w:val="1"/>
        </w:rPr>
        <w:softHyphen/>
        <w:t>beuren tussen God en mens van het universele, hy</w:t>
      </w:r>
      <w:r>
        <w:rPr>
          <w:rStyle w:val="CharacterStyle1"/>
          <w:spacing w:val="1"/>
        </w:rPr>
        <w:t>pothetische en het particulie</w:t>
      </w:r>
      <w:r>
        <w:rPr>
          <w:rStyle w:val="CharacterStyle1"/>
          <w:spacing w:val="1"/>
        </w:rPr>
        <w:noBreakHyphen/>
      </w:r>
    </w:p>
    <w:p w:rsidR="00000000" w:rsidRDefault="00F93E2B">
      <w:pPr>
        <w:pStyle w:val="Style21"/>
        <w:kinsoku w:val="0"/>
        <w:autoSpaceDE/>
        <w:autoSpaceDN/>
        <w:adjustRightInd/>
        <w:spacing w:before="144" w:line="187" w:lineRule="auto"/>
        <w:rPr>
          <w:spacing w:val="12"/>
          <w:sz w:val="15"/>
          <w:szCs w:val="15"/>
        </w:rPr>
      </w:pPr>
      <w:r>
        <w:rPr>
          <w:noProof/>
        </w:rPr>
        <w:pict>
          <v:line id="_x0000_s1412" style="position:absolute;z-index:252053504;mso-wrap-distance-left:0;mso-wrap-distance-right:0;mso-position-horizontal-relative:text;mso-position-vertical-relative:text" from="39.8pt,.2pt" to="61pt,.2pt" o:allowincell="f" strokeweight=".25pt">
            <w10:wrap type="square"/>
          </v:line>
        </w:pict>
      </w:r>
      <w:r>
        <w:rPr>
          <w:rFonts w:ascii="Bookman Old Style" w:hAnsi="Bookman Old Style" w:cs="Bookman Old Style"/>
          <w:spacing w:val="2"/>
          <w:sz w:val="13"/>
          <w:szCs w:val="13"/>
        </w:rPr>
        <w:t>OK. Vel.. I.</w:t>
      </w:r>
      <w:r>
        <w:rPr>
          <w:spacing w:val="12"/>
          <w:sz w:val="15"/>
          <w:szCs w:val="15"/>
        </w:rPr>
        <w:t>Moltmann, A.w.,298.</w:t>
      </w:r>
    </w:p>
    <w:p w:rsidR="00000000" w:rsidRDefault="00F93E2B">
      <w:pPr>
        <w:pStyle w:val="Style21"/>
        <w:tabs>
          <w:tab w:val="left" w:pos="396"/>
          <w:tab w:val="right" w:pos="1017"/>
        </w:tabs>
        <w:kinsoku w:val="0"/>
        <w:autoSpaceDE/>
        <w:autoSpaceDN/>
        <w:adjustRightInd/>
        <w:spacing w:line="208" w:lineRule="auto"/>
        <w:rPr>
          <w:rFonts w:ascii="Arial" w:hAnsi="Arial" w:cs="Arial"/>
          <w:sz w:val="6"/>
          <w:szCs w:val="6"/>
        </w:rPr>
      </w:pPr>
      <w:r>
        <w:rPr>
          <w:spacing w:val="-2"/>
          <w:sz w:val="15"/>
          <w:szCs w:val="15"/>
        </w:rPr>
        <w:t>ot,</w:t>
      </w:r>
      <w:r>
        <w:rPr>
          <w:spacing w:val="-2"/>
          <w:sz w:val="15"/>
          <w:szCs w:val="15"/>
        </w:rPr>
        <w:tab/>
      </w:r>
      <w:r>
        <w:rPr>
          <w:rFonts w:ascii="Bookman Old Style" w:hAnsi="Bookman Old Style" w:cs="Bookman Old Style"/>
          <w:spacing w:val="-4"/>
          <w:sz w:val="13"/>
          <w:szCs w:val="13"/>
        </w:rPr>
        <w:t>t</w:t>
      </w:r>
      <w:r>
        <w:rPr>
          <w:rFonts w:ascii="Arial" w:hAnsi="Arial" w:cs="Arial"/>
          <w:spacing w:val="-4"/>
          <w:sz w:val="6"/>
          <w:szCs w:val="6"/>
        </w:rPr>
        <w:t>.</w:t>
      </w:r>
      <w:r>
        <w:rPr>
          <w:rFonts w:ascii="Bookman Old Style" w:hAnsi="Bookman Old Style" w:cs="Bookman Old Style"/>
          <w:spacing w:val="-4"/>
          <w:sz w:val="13"/>
          <w:szCs w:val="13"/>
        </w:rPr>
        <w:t>n.</w:t>
      </w:r>
      <w:r>
        <w:rPr>
          <w:rFonts w:ascii="Bookman Old Style" w:hAnsi="Bookman Old Style" w:cs="Bookman Old Style"/>
          <w:spacing w:val="-4"/>
          <w:sz w:val="13"/>
          <w:szCs w:val="13"/>
        </w:rPr>
        <w:tab/>
      </w:r>
      <w:r>
        <w:rPr>
          <w:rFonts w:ascii="Bookman Old Style" w:hAnsi="Bookman Old Style" w:cs="Bookman Old Style"/>
          <w:sz w:val="13"/>
          <w:szCs w:val="13"/>
        </w:rPr>
        <w:t>x)9</w:t>
      </w:r>
      <w:r>
        <w:rPr>
          <w:rFonts w:ascii="Arial" w:hAnsi="Arial" w:cs="Arial"/>
          <w:sz w:val="6"/>
          <w:szCs w:val="6"/>
        </w:rPr>
        <w:t>.</w:t>
      </w:r>
    </w:p>
    <w:p w:rsidR="00000000" w:rsidRDefault="00F93E2B">
      <w:pPr>
        <w:widowControl/>
        <w:kinsoku/>
        <w:autoSpaceDE w:val="0"/>
        <w:autoSpaceDN w:val="0"/>
        <w:adjustRightInd w:val="0"/>
        <w:sectPr w:rsidR="00000000">
          <w:pgSz w:w="16834" w:h="11904" w:orient="landscape"/>
          <w:pgMar w:top="926" w:right="959" w:bottom="284" w:left="1040" w:header="720" w:footer="720" w:gutter="0"/>
          <w:cols w:num="2" w:space="720" w:equalWidth="0">
            <w:col w:w="6680" w:space="1415"/>
            <w:col w:w="6680"/>
          </w:cols>
          <w:noEndnote/>
        </w:sectPr>
      </w:pPr>
    </w:p>
    <w:p w:rsidR="00000000" w:rsidRDefault="00F93E2B">
      <w:pPr>
        <w:pStyle w:val="Style10"/>
        <w:kinsoku w:val="0"/>
        <w:autoSpaceDE/>
        <w:autoSpaceDN/>
        <w:spacing w:before="0"/>
        <w:rPr>
          <w:rStyle w:val="CharacterStyle1"/>
          <w:spacing w:val="1"/>
        </w:rPr>
      </w:pPr>
      <w:r>
        <w:rPr>
          <w:rStyle w:val="CharacterStyle1"/>
          <w:spacing w:val="1"/>
        </w:rPr>
        <w:t xml:space="preserve">re, absolute verbond. Met het laatste begint Amyraut dus niet, maar hij eindigt </w:t>
      </w:r>
      <w:r>
        <w:rPr>
          <w:rStyle w:val="CharacterStyle1"/>
          <w:spacing w:val="2"/>
        </w:rPr>
        <w:t xml:space="preserve">ermee. Gods eeuwige verkiezing ligt niet aan de bron maar aan de uitmonding </w:t>
      </w:r>
      <w:r>
        <w:rPr>
          <w:rStyle w:val="CharacterStyle1"/>
        </w:rPr>
        <w:t>van Gods overvloedige genaderivier. Of zoals Jürgen Moltmann het heeft ge</w:t>
      </w:r>
      <w:r>
        <w:rPr>
          <w:rStyle w:val="CharacterStyle1"/>
        </w:rPr>
        <w:softHyphen/>
      </w:r>
      <w:r>
        <w:rPr>
          <w:rStyle w:val="CharacterStyle1"/>
          <w:spacing w:val="5"/>
        </w:rPr>
        <w:t>formuleerd: Gods eeuwig ve</w:t>
      </w:r>
      <w:r>
        <w:rPr>
          <w:rStyle w:val="CharacterStyle1"/>
          <w:spacing w:val="5"/>
        </w:rPr>
        <w:t xml:space="preserve">rkiezingsdecreet bepaalt niet de inzet maar de </w:t>
      </w:r>
      <w:r>
        <w:rPr>
          <w:rStyle w:val="CharacterStyle1"/>
          <w:spacing w:val="1"/>
        </w:rPr>
        <w:t>afloop van Gods verbondshandelen met de mens. l</w:t>
      </w:r>
      <w:r>
        <w:rPr>
          <w:rStyle w:val="CharacterStyle1"/>
          <w:rFonts w:ascii="Bookman Old Style" w:hAnsi="Bookman Old Style" w:cs="Bookman Old Style"/>
          <w:spacing w:val="1"/>
          <w:sz w:val="16"/>
          <w:szCs w:val="16"/>
          <w:vertAlign w:val="superscript"/>
        </w:rPr>
        <w:t>00</w:t>
      </w:r>
    </w:p>
    <w:p w:rsidR="00000000" w:rsidRDefault="00F93E2B">
      <w:pPr>
        <w:pStyle w:val="Style21"/>
        <w:kinsoku w:val="0"/>
        <w:autoSpaceDE/>
        <w:autoSpaceDN/>
        <w:adjustRightInd/>
        <w:spacing w:before="288" w:line="199" w:lineRule="auto"/>
        <w:jc w:val="both"/>
        <w:rPr>
          <w:i/>
          <w:iCs/>
          <w:spacing w:val="9"/>
          <w:sz w:val="19"/>
          <w:szCs w:val="19"/>
        </w:rPr>
      </w:pPr>
      <w:r>
        <w:rPr>
          <w:i/>
          <w:iCs/>
          <w:spacing w:val="9"/>
          <w:sz w:val="19"/>
          <w:szCs w:val="19"/>
        </w:rPr>
        <w:t>De orde binnen Gods eeuwige besluiten</w:t>
      </w:r>
    </w:p>
    <w:p w:rsidR="00000000" w:rsidRDefault="00F93E2B">
      <w:pPr>
        <w:pStyle w:val="Style10"/>
        <w:kinsoku w:val="0"/>
        <w:autoSpaceDE/>
        <w:autoSpaceDN/>
        <w:spacing w:before="288"/>
        <w:rPr>
          <w:rStyle w:val="CharacterStyle1"/>
          <w:spacing w:val="3"/>
        </w:rPr>
      </w:pPr>
      <w:r>
        <w:rPr>
          <w:rStyle w:val="CharacterStyle1"/>
          <w:spacing w:val="2"/>
        </w:rPr>
        <w:t xml:space="preserve">Uiteraard heeft Amyraut ook deze gang van God in de geschiedenis van zijn </w:t>
      </w:r>
      <w:r>
        <w:rPr>
          <w:rStyle w:val="CharacterStyle1"/>
          <w:spacing w:val="3"/>
        </w:rPr>
        <w:t xml:space="preserve">verbond theologisch gefundeerd, en wel, zoals voor de hand ligt, in de in zijn </w:t>
      </w:r>
      <w:r>
        <w:rPr>
          <w:rStyle w:val="CharacterStyle1"/>
          <w:spacing w:val="-1"/>
        </w:rPr>
        <w:t xml:space="preserve">tijd zo actuele orde van de eeuwige besluiten van God. De meest consequente </w:t>
      </w:r>
      <w:r>
        <w:rPr>
          <w:rStyle w:val="CharacterStyle1"/>
        </w:rPr>
        <w:t>orthodox-gereformeerden kwa</w:t>
      </w:r>
      <w:r>
        <w:rPr>
          <w:rStyle w:val="CharacterStyle1"/>
        </w:rPr>
        <w:t xml:space="preserve">men tot een supralapsarische beschouwing, waarin </w:t>
      </w:r>
      <w:r>
        <w:rPr>
          <w:rStyle w:val="CharacterStyle1"/>
          <w:spacing w:val="1"/>
        </w:rPr>
        <w:t xml:space="preserve">het </w:t>
      </w:r>
      <w:r>
        <w:rPr>
          <w:rStyle w:val="CharacterStyle1"/>
          <w:rFonts w:ascii="Times New Roman" w:hAnsi="Times New Roman" w:cs="Times New Roman"/>
          <w:i/>
          <w:iCs/>
          <w:spacing w:val="1"/>
          <w:sz w:val="19"/>
          <w:szCs w:val="19"/>
        </w:rPr>
        <w:t xml:space="preserve">eeuwige </w:t>
      </w:r>
      <w:r>
        <w:rPr>
          <w:rStyle w:val="CharacterStyle1"/>
          <w:spacing w:val="1"/>
        </w:rPr>
        <w:t xml:space="preserve">decreet van Gods dubbele predestinatie aan alle andere besluiten </w:t>
      </w:r>
      <w:r>
        <w:rPr>
          <w:rStyle w:val="CharacterStyle1"/>
          <w:spacing w:val="3"/>
        </w:rPr>
        <w:t xml:space="preserve">voorafging en deze beheersten. De infralapsariërs vonden dat te veel van het </w:t>
      </w:r>
      <w:r>
        <w:rPr>
          <w:rStyle w:val="CharacterStyle1"/>
          <w:spacing w:val="5"/>
        </w:rPr>
        <w:t>goede. Zij wilden wel met de goddelijke predestinatie</w:t>
      </w:r>
      <w:r>
        <w:rPr>
          <w:rStyle w:val="CharacterStyle1"/>
          <w:spacing w:val="5"/>
        </w:rPr>
        <w:t xml:space="preserve"> beginnen, maar dan in </w:t>
      </w:r>
      <w:r>
        <w:rPr>
          <w:rStyle w:val="CharacterStyle1"/>
          <w:spacing w:val="3"/>
        </w:rPr>
        <w:t>het licht van de zondige mens, die alleen door God zelf verlost kan worden.</w:t>
      </w:r>
    </w:p>
    <w:p w:rsidR="00000000" w:rsidRDefault="00F93E2B">
      <w:pPr>
        <w:pStyle w:val="Style10"/>
        <w:kinsoku w:val="0"/>
        <w:autoSpaceDE/>
        <w:autoSpaceDN/>
        <w:rPr>
          <w:rStyle w:val="CharacterStyle1"/>
          <w:spacing w:val="3"/>
        </w:rPr>
      </w:pPr>
      <w:r>
        <w:rPr>
          <w:rStyle w:val="CharacterStyle1"/>
          <w:spacing w:val="7"/>
        </w:rPr>
        <w:t xml:space="preserve">Voor Amyraut was dit echter een halve correctie, die in feite de impasse, </w:t>
      </w:r>
      <w:r>
        <w:rPr>
          <w:rStyle w:val="CharacterStyle1"/>
          <w:spacing w:val="2"/>
        </w:rPr>
        <w:t>waarin de Gereformeerde Orthodoxie in zijn ogen terecht gekomen was, niet ophief. A</w:t>
      </w:r>
      <w:r>
        <w:rPr>
          <w:rStyle w:val="CharacterStyle1"/>
          <w:spacing w:val="2"/>
        </w:rPr>
        <w:t>nderzijds wachtte hij zich voor de tegenovergestelde grensoverschrij</w:t>
      </w:r>
      <w:r>
        <w:rPr>
          <w:rStyle w:val="CharacterStyle1"/>
          <w:spacing w:val="2"/>
        </w:rPr>
        <w:softHyphen/>
      </w:r>
      <w:r>
        <w:rPr>
          <w:rStyle w:val="CharacterStyle1"/>
          <w:spacing w:val="4"/>
        </w:rPr>
        <w:t>ding, die bij de remonstranten te vinden was en waarin Gods verkiezingsbe</w:t>
      </w:r>
      <w:r>
        <w:rPr>
          <w:rStyle w:val="CharacterStyle1"/>
          <w:spacing w:val="4"/>
        </w:rPr>
        <w:softHyphen/>
      </w:r>
      <w:r>
        <w:rPr>
          <w:rStyle w:val="CharacterStyle1"/>
          <w:spacing w:val="3"/>
        </w:rPr>
        <w:t>sluit uiteindelijk volgt, nadat de mens zelf beslist had om in God te geloven. Waar dat op nitliep, hebben wij hi</w:t>
      </w:r>
      <w:r>
        <w:rPr>
          <w:rStyle w:val="CharacterStyle1"/>
          <w:spacing w:val="3"/>
        </w:rPr>
        <w:t>j Van Limborch kunnen constateren.</w:t>
      </w:r>
    </w:p>
    <w:p w:rsidR="00000000" w:rsidRDefault="00F93E2B">
      <w:pPr>
        <w:pStyle w:val="Style10"/>
        <w:kinsoku w:val="0"/>
        <w:autoSpaceDE/>
        <w:autoSpaceDN/>
        <w:spacing w:before="72"/>
        <w:rPr>
          <w:rStyle w:val="CharacterStyle1"/>
          <w:spacing w:val="2"/>
        </w:rPr>
      </w:pPr>
      <w:r>
        <w:rPr>
          <w:rStyle w:val="CharacterStyle1"/>
          <w:spacing w:val="1"/>
        </w:rPr>
        <w:t xml:space="preserve">Amyraut wilde ook in dit opzicht de voor zijn gevoel gulden middenweg gaan. </w:t>
      </w:r>
      <w:r>
        <w:rPr>
          <w:rStyle w:val="CharacterStyle1"/>
          <w:spacing w:val="4"/>
        </w:rPr>
        <w:t xml:space="preserve">Gods verkiezingsdecreet is een eeuwig decreet. Maar het is niet de bedoeling </w:t>
      </w:r>
      <w:r>
        <w:rPr>
          <w:rStyle w:val="CharacterStyle1"/>
          <w:spacing w:val="1"/>
        </w:rPr>
        <w:t xml:space="preserve">om in die eeuwigheid nog weer een nadere orde tussen Gods besluiten </w:t>
      </w:r>
      <w:r>
        <w:rPr>
          <w:rStyle w:val="CharacterStyle1"/>
          <w:spacing w:val="1"/>
        </w:rPr>
        <w:t xml:space="preserve">vast te </w:t>
      </w:r>
      <w:r>
        <w:rPr>
          <w:rStyle w:val="CharacterStyle1"/>
          <w:spacing w:val="5"/>
        </w:rPr>
        <w:t xml:space="preserve">stellen, omdat het tenslotte om het ene besluit van de ene God gaat." Het </w:t>
      </w:r>
      <w:r>
        <w:rPr>
          <w:rStyle w:val="CharacterStyle1"/>
          <w:spacing w:val="2"/>
        </w:rPr>
        <w:t xml:space="preserve">moeilijke daarvan is immers, dat hierover zo weinig valt te zeggen. We moeten ons dus, vindt Amyraut, in dit opzicht </w:t>
      </w:r>
      <w:r>
        <w:rPr>
          <w:rStyle w:val="CharacterStyle1"/>
          <w:rFonts w:ascii="Times New Roman" w:hAnsi="Times New Roman" w:cs="Times New Roman"/>
          <w:spacing w:val="2"/>
          <w:sz w:val="19"/>
          <w:szCs w:val="19"/>
        </w:rPr>
        <w:t>u</w:t>
      </w:r>
      <w:r>
        <w:rPr>
          <w:rStyle w:val="CharacterStyle1"/>
          <w:spacing w:val="2"/>
        </w:rPr>
        <w:t>iterst terughoudend opstellen.</w:t>
      </w:r>
    </w:p>
    <w:p w:rsidR="00000000" w:rsidRDefault="00F93E2B">
      <w:pPr>
        <w:pStyle w:val="Style10"/>
        <w:kinsoku w:val="0"/>
        <w:autoSpaceDE/>
        <w:autoSpaceDN/>
        <w:rPr>
          <w:rStyle w:val="CharacterStyle1"/>
        </w:rPr>
      </w:pPr>
      <w:r>
        <w:rPr>
          <w:rStyle w:val="CharacterStyle1"/>
          <w:spacing w:val="4"/>
        </w:rPr>
        <w:t>Maar waar wel wat, ja all</w:t>
      </w:r>
      <w:r>
        <w:rPr>
          <w:rStyle w:val="CharacterStyle1"/>
          <w:spacing w:val="4"/>
        </w:rPr>
        <w:t xml:space="preserve">es over te zeggen valt is, hoe God in zijn aanpassing </w:t>
      </w:r>
      <w:r>
        <w:rPr>
          <w:rStyle w:val="CharacterStyle1"/>
          <w:spacing w:val="5"/>
        </w:rPr>
        <w:t xml:space="preserve">aan het menselijk doen en laten zijn eeuwige besluiten in de geschiedenis </w:t>
      </w:r>
      <w:r>
        <w:rPr>
          <w:rStyle w:val="CharacterStyle1"/>
          <w:spacing w:val="4"/>
        </w:rPr>
        <w:t>realiseert. Dan blijkt, dat God begint met de uitvoering van zijn besluit door zijn universele heilswil te openbaren, die in Chr</w:t>
      </w:r>
      <w:r>
        <w:rPr>
          <w:rStyle w:val="CharacterStyle1"/>
          <w:spacing w:val="4"/>
        </w:rPr>
        <w:t xml:space="preserve">istus haar volkomen gestalte krijgt en waarin Hij alles op alles zet om zijn hele mensheid daarvoor in te </w:t>
      </w:r>
      <w:r>
        <w:rPr>
          <w:rStyle w:val="CharacterStyle1"/>
          <w:spacing w:val="1"/>
        </w:rPr>
        <w:t>winnen. Dat staat dus voorop. Het is Gods besluit van het alles en allen omvat</w:t>
      </w:r>
      <w:r>
        <w:rPr>
          <w:rStyle w:val="CharacterStyle1"/>
          <w:spacing w:val="1"/>
        </w:rPr>
        <w:softHyphen/>
      </w:r>
      <w:r>
        <w:rPr>
          <w:rStyle w:val="CharacterStyle1"/>
        </w:rPr>
        <w:t>tend hypothetisch verbond.</w:t>
      </w:r>
    </w:p>
    <w:p w:rsidR="00000000" w:rsidRDefault="00F93E2B">
      <w:pPr>
        <w:pStyle w:val="Style21"/>
        <w:numPr>
          <w:ilvl w:val="0"/>
          <w:numId w:val="315"/>
        </w:numPr>
        <w:kinsoku w:val="0"/>
        <w:autoSpaceDE/>
        <w:autoSpaceDN/>
        <w:adjustRightInd/>
        <w:spacing w:before="468"/>
        <w:jc w:val="both"/>
        <w:rPr>
          <w:spacing w:val="8"/>
          <w:sz w:val="15"/>
          <w:szCs w:val="15"/>
        </w:rPr>
      </w:pPr>
      <w:r>
        <w:rPr>
          <w:noProof/>
        </w:rPr>
        <w:pict>
          <v:line id="_x0000_s1413" style="position:absolute;left:0;text-align:left;z-index:252054528;mso-wrap-distance-left:0;mso-wrap-distance-right:0;mso-position-horizontal-relative:text;mso-position-vertical-relative:text" from="-.3pt,15.7pt" to="57.1pt,15.7pt" o:allowincell="f" strokeweight=".25pt">
            <w10:wrap type="square"/>
          </v:line>
        </w:pict>
      </w:r>
      <w:r>
        <w:rPr>
          <w:spacing w:val="9"/>
          <w:sz w:val="15"/>
          <w:szCs w:val="15"/>
        </w:rPr>
        <w:t>Moltmann geeft dit weer in de term `e</w:t>
      </w:r>
      <w:r>
        <w:rPr>
          <w:spacing w:val="9"/>
          <w:sz w:val="15"/>
          <w:szCs w:val="15"/>
        </w:rPr>
        <w:t xml:space="preserve">ventuatisme'. De `eventas', pas de afloop en uitkomst wordt door Gods absotute verkiezing bepaatd (A.w., 286, 288 ). Amyraut gebruikt dit woord </w:t>
      </w:r>
      <w:r>
        <w:rPr>
          <w:spacing w:val="10"/>
          <w:sz w:val="15"/>
          <w:szCs w:val="15"/>
        </w:rPr>
        <w:t xml:space="preserve">ook zelf, naar zijn overtuiging in navolging van Calvijn: </w:t>
      </w:r>
      <w:r>
        <w:rPr>
          <w:rFonts w:ascii="Bookman Old Style" w:hAnsi="Bookman Old Style" w:cs="Bookman Old Style"/>
          <w:i/>
          <w:iCs/>
          <w:sz w:val="14"/>
          <w:szCs w:val="14"/>
        </w:rPr>
        <w:t xml:space="preserve">Speedaren, O.c., </w:t>
      </w:r>
      <w:r>
        <w:rPr>
          <w:spacing w:val="10"/>
          <w:sz w:val="15"/>
          <w:szCs w:val="15"/>
        </w:rPr>
        <w:t xml:space="preserve">310: Decretum </w:t>
      </w:r>
      <w:r>
        <w:rPr>
          <w:spacing w:val="9"/>
          <w:sz w:val="15"/>
          <w:szCs w:val="15"/>
        </w:rPr>
        <w:t>arcanum est atterum caput Evangelii, ut Calvinus toquitur, non est innoteseere nisi per even</w:t>
      </w:r>
      <w:r>
        <w:rPr>
          <w:spacing w:val="9"/>
          <w:sz w:val="15"/>
          <w:szCs w:val="15"/>
        </w:rPr>
        <w:softHyphen/>
      </w:r>
      <w:r>
        <w:rPr>
          <w:spacing w:val="8"/>
          <w:sz w:val="15"/>
          <w:szCs w:val="15"/>
        </w:rPr>
        <w:t>torn. Arcanum est, quia non aliter quam per eventus ipsos innotescit.</w:t>
      </w:r>
    </w:p>
    <w:p w:rsidR="00000000" w:rsidRDefault="00F93E2B">
      <w:pPr>
        <w:pStyle w:val="Style21"/>
        <w:numPr>
          <w:ilvl w:val="0"/>
          <w:numId w:val="316"/>
        </w:numPr>
        <w:kinsoku w:val="0"/>
        <w:autoSpaceDE/>
        <w:autoSpaceDN/>
        <w:adjustRightInd/>
        <w:spacing w:before="36" w:after="36"/>
        <w:ind w:right="72"/>
        <w:jc w:val="both"/>
        <w:rPr>
          <w:rFonts w:ascii="Bookman Old Style" w:hAnsi="Bookman Old Style" w:cs="Bookman Old Style"/>
          <w:spacing w:val="1"/>
          <w:sz w:val="12"/>
          <w:szCs w:val="12"/>
        </w:rPr>
      </w:pPr>
      <w:r>
        <w:rPr>
          <w:spacing w:val="9"/>
          <w:sz w:val="15"/>
          <w:szCs w:val="15"/>
        </w:rPr>
        <w:t xml:space="preserve">Amyraut sluit zich ook hierin aan bij Camero. Vgt. 0.0. Armstrong, </w:t>
      </w:r>
      <w:r>
        <w:rPr>
          <w:rFonts w:ascii="Bookman Old Style" w:hAnsi="Bookman Old Style" w:cs="Bookman Old Style"/>
          <w:i/>
          <w:iCs/>
          <w:spacing w:val="-1"/>
          <w:sz w:val="14"/>
          <w:szCs w:val="14"/>
        </w:rPr>
        <w:t xml:space="preserve">0.c., </w:t>
      </w:r>
      <w:r>
        <w:rPr>
          <w:spacing w:val="9"/>
          <w:sz w:val="15"/>
          <w:szCs w:val="15"/>
        </w:rPr>
        <w:t>58. Amyraut we</w:t>
      </w:r>
      <w:r>
        <w:rPr>
          <w:spacing w:val="9"/>
          <w:sz w:val="15"/>
          <w:szCs w:val="15"/>
        </w:rPr>
        <w:t xml:space="preserve">es </w:t>
      </w:r>
      <w:r>
        <w:rPr>
          <w:spacing w:val="6"/>
          <w:sz w:val="15"/>
          <w:szCs w:val="15"/>
        </w:rPr>
        <w:t xml:space="preserve">de speculatie over de orde in Gods eeuwige besluiten af en beriep zich erop, dal ook ('ulvijn </w:t>
      </w:r>
      <w:r>
        <w:rPr>
          <w:spacing w:val="11"/>
          <w:sz w:val="15"/>
          <w:szCs w:val="15"/>
        </w:rPr>
        <w:t xml:space="preserve">daarvan niets moest hebben </w:t>
      </w:r>
      <w:r>
        <w:rPr>
          <w:rFonts w:ascii="Bookman Old Style" w:hAnsi="Bookman Old Style" w:cs="Bookman Old Style"/>
          <w:i/>
          <w:iCs/>
          <w:spacing w:val="1"/>
          <w:sz w:val="14"/>
          <w:szCs w:val="14"/>
        </w:rPr>
        <w:t xml:space="preserve">(O.c., </w:t>
      </w:r>
      <w:r>
        <w:rPr>
          <w:spacing w:val="11"/>
          <w:sz w:val="15"/>
          <w:szCs w:val="15"/>
        </w:rPr>
        <w:t>163 ss.). Zie ook A. Schweizer,</w:t>
      </w:r>
      <w:r>
        <w:rPr>
          <w:rFonts w:ascii="Bookman Old Style" w:hAnsi="Bookman Old Style" w:cs="Bookman Old Style"/>
          <w:spacing w:val="1"/>
          <w:sz w:val="12"/>
          <w:szCs w:val="12"/>
        </w:rPr>
        <w:t>.-t.ii., iII.</w:t>
      </w:r>
    </w:p>
    <w:p w:rsidR="00000000" w:rsidRDefault="00F93E2B">
      <w:pPr>
        <w:pStyle w:val="Style10"/>
        <w:kinsoku w:val="0"/>
        <w:autoSpaceDE/>
        <w:autoSpaceDN/>
        <w:spacing w:before="0"/>
        <w:rPr>
          <w:rStyle w:val="CharacterStyle1"/>
          <w:spacing w:val="4"/>
        </w:rPr>
      </w:pPr>
      <w:r>
        <w:rPr>
          <w:noProof/>
        </w:rPr>
        <w:pict>
          <v:shape id="_x0000_s1414" type="#_x0000_t202" style="position:absolute;left:0;text-align:left;margin-left:-404.75pt;margin-top:537.6pt;width:14.3pt;height:7.2pt;z-index:252055552;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360" w:lineRule="auto"/>
                    <w:rPr>
                      <w:rFonts w:ascii="Lucida Console" w:hAnsi="Lucida Console" w:cs="Lucida Console"/>
                      <w:spacing w:val="-11"/>
                      <w:w w:val="170"/>
                      <w:sz w:val="10"/>
                      <w:szCs w:val="10"/>
                    </w:rPr>
                  </w:pPr>
                  <w:r>
                    <w:rPr>
                      <w:rFonts w:ascii="Lucida Console" w:hAnsi="Lucida Console" w:cs="Lucida Console"/>
                      <w:spacing w:val="-11"/>
                      <w:w w:val="170"/>
                      <w:sz w:val="10"/>
                      <w:szCs w:val="10"/>
                    </w:rPr>
                    <w:t>272</w:t>
                  </w:r>
                </w:p>
              </w:txbxContent>
            </v:textbox>
            <w10:wrap type="square"/>
          </v:shape>
        </w:pict>
      </w:r>
      <w:r>
        <w:rPr>
          <w:noProof/>
        </w:rPr>
        <w:pict>
          <v:shape id="_x0000_s1415" type="#_x0000_t202" style="position:absolute;left:0;text-align:left;margin-left:319pt;margin-top:535.9pt;width:15pt;height:7.2pt;z-index:252056576;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65" w:lineRule="exact"/>
                    <w:rPr>
                      <w:rFonts w:ascii="Garamond" w:hAnsi="Garamond" w:cs="Garamond"/>
                      <w:sz w:val="18"/>
                      <w:szCs w:val="18"/>
                    </w:rPr>
                  </w:pPr>
                  <w:r>
                    <w:rPr>
                      <w:rFonts w:ascii="Garamond" w:hAnsi="Garamond" w:cs="Garamond"/>
                      <w:sz w:val="18"/>
                      <w:szCs w:val="18"/>
                    </w:rPr>
                    <w:t>773</w:t>
                  </w:r>
                </w:p>
              </w:txbxContent>
            </v:textbox>
            <w10:wrap type="square"/>
          </v:shape>
        </w:pict>
      </w:r>
      <w:r>
        <w:rPr>
          <w:rStyle w:val="CharacterStyle1"/>
          <w:spacing w:val="6"/>
        </w:rPr>
        <w:t>Maar hoewel daarmee voor Amyrauts gevoel ontzaglijk veel gezegd is</w:t>
      </w:r>
      <w:r>
        <w:rPr>
          <w:rStyle w:val="CharacterStyle1"/>
          <w:spacing w:val="6"/>
        </w:rPr>
        <w:t xml:space="preserve">, toch </w:t>
      </w:r>
      <w:r>
        <w:rPr>
          <w:rStyle w:val="CharacterStyle1"/>
          <w:spacing w:val="1"/>
        </w:rPr>
        <w:t>niet alles. Want na dit universele door Christus' verzoening beheerste heilsge</w:t>
      </w:r>
      <w:r>
        <w:rPr>
          <w:rStyle w:val="CharacterStyle1"/>
          <w:spacing w:val="1"/>
        </w:rPr>
        <w:softHyphen/>
      </w:r>
      <w:r>
        <w:rPr>
          <w:rStyle w:val="CharacterStyle1"/>
          <w:spacing w:val="2"/>
        </w:rPr>
        <w:t xml:space="preserve">beuren, breekt toch het moment aan, dat er een antwoord van de mens moet volgen. Gelooft hij of gelooft hij niet? Ook daarvoor heeft God echter reeds </w:t>
      </w:r>
      <w:r>
        <w:rPr>
          <w:rStyle w:val="CharacterStyle1"/>
          <w:spacing w:val="1"/>
        </w:rPr>
        <w:t>voorzien in zijn eeu</w:t>
      </w:r>
      <w:r>
        <w:rPr>
          <w:rStyle w:val="CharacterStyle1"/>
          <w:spacing w:val="1"/>
        </w:rPr>
        <w:t xml:space="preserve">wige besluitvorming, nu gericht op Gods absolute verbond, </w:t>
      </w:r>
      <w:r>
        <w:rPr>
          <w:rStyle w:val="CharacterStyle1"/>
          <w:spacing w:val="4"/>
        </w:rPr>
        <w:t>dat Hij alleen met zijn verkorenen opricht en waarin het besluit van Gods verkiezing besloten ligt.</w:t>
      </w:r>
    </w:p>
    <w:p w:rsidR="00000000" w:rsidRDefault="00F93E2B">
      <w:pPr>
        <w:pStyle w:val="Style10"/>
        <w:kinsoku w:val="0"/>
        <w:autoSpaceDE/>
        <w:autoSpaceDN/>
        <w:rPr>
          <w:rStyle w:val="CharacterStyle1"/>
        </w:rPr>
      </w:pPr>
      <w:r>
        <w:rPr>
          <w:rStyle w:val="CharacterStyle1"/>
          <w:spacing w:val="3"/>
        </w:rPr>
        <w:t xml:space="preserve">De orde van Gods verbondshandelen in de geschiedenis ligt dus verankerd in </w:t>
      </w:r>
      <w:r>
        <w:rPr>
          <w:rStyle w:val="CharacterStyle1"/>
          <w:spacing w:val="1"/>
        </w:rPr>
        <w:t>de interne orde van God</w:t>
      </w:r>
      <w:r>
        <w:rPr>
          <w:rStyle w:val="CharacterStyle1"/>
          <w:spacing w:val="1"/>
        </w:rPr>
        <w:t xml:space="preserve">s ene, </w:t>
      </w:r>
      <w:r>
        <w:rPr>
          <w:rStyle w:val="CharacterStyle1"/>
          <w:rFonts w:ascii="Bookman Old Style" w:hAnsi="Bookman Old Style" w:cs="Bookman Old Style"/>
          <w:spacing w:val="11"/>
          <w:sz w:val="18"/>
          <w:szCs w:val="18"/>
        </w:rPr>
        <w:t xml:space="preserve">eeuwige </w:t>
      </w:r>
      <w:r>
        <w:rPr>
          <w:rStyle w:val="CharacterStyle1"/>
          <w:spacing w:val="1"/>
        </w:rPr>
        <w:t>besluit. De zojuist in de verbondsom</w:t>
      </w:r>
      <w:r>
        <w:rPr>
          <w:rStyle w:val="CharacterStyle1"/>
          <w:spacing w:val="1"/>
        </w:rPr>
        <w:softHyphen/>
      </w:r>
      <w:r>
        <w:rPr>
          <w:rStyle w:val="CharacterStyle1"/>
          <w:spacing w:val="2"/>
        </w:rPr>
        <w:t xml:space="preserve">gang tussen God en mens gesignaleerde spanning neemt hier nog verder toe, </w:t>
      </w:r>
      <w:r>
        <w:rPr>
          <w:rStyle w:val="CharacterStyle1"/>
          <w:spacing w:val="3"/>
        </w:rPr>
        <w:t xml:space="preserve">doordat Amyaut ze zelfs laat doordringen tot </w:t>
      </w:r>
      <w:r>
        <w:rPr>
          <w:rStyle w:val="CharacterStyle1"/>
          <w:rFonts w:ascii="Times New Roman" w:hAnsi="Times New Roman" w:cs="Times New Roman"/>
          <w:spacing w:val="3"/>
          <w:sz w:val="19"/>
          <w:szCs w:val="19"/>
        </w:rPr>
        <w:t xml:space="preserve">in </w:t>
      </w:r>
      <w:r>
        <w:rPr>
          <w:rStyle w:val="CharacterStyle1"/>
          <w:spacing w:val="3"/>
        </w:rPr>
        <w:t>de eeuwigheid van Gods de</w:t>
      </w:r>
      <w:r>
        <w:rPr>
          <w:rStyle w:val="CharacterStyle1"/>
          <w:spacing w:val="3"/>
        </w:rPr>
        <w:softHyphen/>
      </w:r>
      <w:r>
        <w:rPr>
          <w:rStyle w:val="CharacterStyle1"/>
        </w:rPr>
        <w:t>creet.</w:t>
      </w:r>
    </w:p>
    <w:p w:rsidR="00000000" w:rsidRDefault="00F93E2B">
      <w:pPr>
        <w:pStyle w:val="Style21"/>
        <w:kinsoku w:val="0"/>
        <w:autoSpaceDE/>
        <w:autoSpaceDN/>
        <w:adjustRightInd/>
        <w:spacing w:before="288" w:line="204" w:lineRule="auto"/>
        <w:jc w:val="both"/>
        <w:rPr>
          <w:i/>
          <w:iCs/>
          <w:spacing w:val="9"/>
          <w:sz w:val="19"/>
          <w:szCs w:val="19"/>
        </w:rPr>
      </w:pPr>
      <w:r>
        <w:rPr>
          <w:i/>
          <w:iCs/>
          <w:spacing w:val="9"/>
          <w:sz w:val="19"/>
          <w:szCs w:val="19"/>
        </w:rPr>
        <w:t>Amyrauts verbondstheologie een doorbraak?</w:t>
      </w:r>
    </w:p>
    <w:p w:rsidR="00000000" w:rsidRDefault="00F93E2B">
      <w:pPr>
        <w:pStyle w:val="Style10"/>
        <w:kinsoku w:val="0"/>
        <w:autoSpaceDE/>
        <w:autoSpaceDN/>
        <w:spacing w:before="216"/>
        <w:rPr>
          <w:rStyle w:val="CharacterStyle1"/>
          <w:rFonts w:ascii="Times New Roman" w:hAnsi="Times New Roman" w:cs="Times New Roman"/>
          <w:spacing w:val="14"/>
          <w:sz w:val="15"/>
          <w:szCs w:val="15"/>
        </w:rPr>
      </w:pPr>
      <w:r>
        <w:rPr>
          <w:rStyle w:val="CharacterStyle1"/>
          <w:spacing w:val="3"/>
        </w:rPr>
        <w:t>Hoewel nog meer te zeggen valt, willen we hiermee onze weergave van Amy</w:t>
      </w:r>
      <w:r>
        <w:rPr>
          <w:rStyle w:val="CharacterStyle1"/>
          <w:spacing w:val="3"/>
        </w:rPr>
        <w:softHyphen/>
      </w:r>
      <w:r>
        <w:rPr>
          <w:rStyle w:val="CharacterStyle1"/>
        </w:rPr>
        <w:t>rauts verbondsleer afronden. Als Moltmann wijst op de wortels van deze ver</w:t>
      </w:r>
      <w:r>
        <w:rPr>
          <w:rStyle w:val="CharacterStyle1"/>
        </w:rPr>
        <w:softHyphen/>
      </w:r>
      <w:r>
        <w:rPr>
          <w:rStyle w:val="CharacterStyle1"/>
          <w:spacing w:val="3"/>
        </w:rPr>
        <w:t xml:space="preserve">bondstheologie, noemt hij Melanchthon, Bullinger en Bucer. Moltmann legt </w:t>
      </w:r>
      <w:r>
        <w:rPr>
          <w:rStyle w:val="CharacterStyle1"/>
          <w:spacing w:val="5"/>
        </w:rPr>
        <w:t>vooral nadruk daarop, dat Amyraut en</w:t>
      </w:r>
      <w:r>
        <w:rPr>
          <w:rStyle w:val="CharacterStyle1"/>
          <w:spacing w:val="5"/>
        </w:rPr>
        <w:t xml:space="preserve"> met hem de hele Saumurse theologie </w:t>
      </w:r>
      <w:r>
        <w:rPr>
          <w:rStyle w:val="CharacterStyle1"/>
          <w:spacing w:val="2"/>
        </w:rPr>
        <w:t xml:space="preserve">met hun heilshistorische verbondsconceptie een doorbraak heeft beoogd uit de </w:t>
      </w:r>
      <w:r>
        <w:rPr>
          <w:rStyle w:val="CharacterStyle1"/>
          <w:spacing w:val="5"/>
        </w:rPr>
        <w:t xml:space="preserve">in zijn oog ontstane impasse, die door Orthodox-gereformeerde Scholastiek </w:t>
      </w:r>
      <w:r>
        <w:rPr>
          <w:rStyle w:val="CharacterStyle1"/>
          <w:spacing w:val="2"/>
        </w:rPr>
        <w:t>was veroorzaakt. In feite ging het daarbij vooral om een `konsekwente</w:t>
      </w:r>
      <w:r>
        <w:rPr>
          <w:rStyle w:val="CharacterStyle1"/>
          <w:spacing w:val="2"/>
        </w:rPr>
        <w:t xml:space="preserve"> Aus</w:t>
      </w:r>
      <w:r>
        <w:rPr>
          <w:rStyle w:val="CharacterStyle1"/>
          <w:spacing w:val="2"/>
        </w:rPr>
        <w:softHyphen/>
      </w:r>
      <w:r>
        <w:rPr>
          <w:rStyle w:val="CharacterStyle1"/>
          <w:spacing w:val="4"/>
        </w:rPr>
        <w:t>klammerung der Erwählungslehre aus dem Evangelium'</w:t>
      </w:r>
      <w:r>
        <w:rPr>
          <w:rStyle w:val="CharacterStyle1"/>
          <w:rFonts w:ascii="Times New Roman" w:hAnsi="Times New Roman" w:cs="Times New Roman"/>
          <w:spacing w:val="14"/>
          <w:sz w:val="15"/>
          <w:szCs w:val="15"/>
        </w:rPr>
        <w:t>.</w:t>
      </w:r>
      <w:r>
        <w:rPr>
          <w:rStyle w:val="CharacterStyle1"/>
          <w:spacing w:val="-6"/>
          <w:sz w:val="13"/>
          <w:szCs w:val="13"/>
          <w:vertAlign w:val="superscript"/>
        </w:rPr>
        <w:t>1022</w:t>
      </w:r>
    </w:p>
    <w:p w:rsidR="00000000" w:rsidRDefault="00F93E2B">
      <w:pPr>
        <w:pStyle w:val="Style10"/>
        <w:kinsoku w:val="0"/>
        <w:autoSpaceDE/>
        <w:autoSpaceDN/>
        <w:spacing w:before="72"/>
        <w:rPr>
          <w:rStyle w:val="CharacterStyle1"/>
          <w:spacing w:val="2"/>
        </w:rPr>
      </w:pPr>
      <w:r>
        <w:rPr>
          <w:rStyle w:val="CharacterStyle1"/>
          <w:spacing w:val="4"/>
        </w:rPr>
        <w:t>Moltmann geeft ook aan, dat de Saumurse theologen daarin niet alleen ston</w:t>
      </w:r>
      <w:r>
        <w:rPr>
          <w:rStyle w:val="CharacterStyle1"/>
          <w:spacing w:val="4"/>
        </w:rPr>
        <w:softHyphen/>
      </w:r>
      <w:r>
        <w:rPr>
          <w:rStyle w:val="CharacterStyle1"/>
          <w:spacing w:val="1"/>
        </w:rPr>
        <w:t xml:space="preserve">den. Het is opmerkelijk, dat </w:t>
      </w:r>
      <w:r>
        <w:rPr>
          <w:rStyle w:val="CharacterStyle1"/>
          <w:rFonts w:ascii="Times New Roman" w:hAnsi="Times New Roman" w:cs="Times New Roman"/>
          <w:spacing w:val="1"/>
          <w:sz w:val="19"/>
          <w:szCs w:val="19"/>
        </w:rPr>
        <w:t>i</w:t>
      </w:r>
      <w:r>
        <w:rPr>
          <w:rStyle w:val="CharacterStyle1"/>
          <w:spacing w:val="1"/>
        </w:rPr>
        <w:t>n Engeland de puriteinse theoloog Richard Baxter een theologie ontwikkelde, die in hoge mat</w:t>
      </w:r>
      <w:r>
        <w:rPr>
          <w:rStyle w:val="CharacterStyle1"/>
          <w:spacing w:val="1"/>
        </w:rPr>
        <w:t xml:space="preserve">e verwant was met die van Saumur. </w:t>
      </w:r>
      <w:r>
        <w:rPr>
          <w:rStyle w:val="CharacterStyle1"/>
          <w:spacing w:val="5"/>
        </w:rPr>
        <w:t xml:space="preserve">Toch heeft Baxter ontkend, dat hij zijn conceptie aan haar had ontleend, al </w:t>
      </w:r>
      <w:r>
        <w:rPr>
          <w:rStyle w:val="CharacterStyle1"/>
          <w:spacing w:val="2"/>
        </w:rPr>
        <w:t>heeft hij met de Saumurse theologen wel contact gehad.</w:t>
      </w:r>
      <w:r>
        <w:rPr>
          <w:rStyle w:val="CharacterStyle1"/>
          <w:rFonts w:ascii="Bookman Old Style" w:hAnsi="Bookman Old Style" w:cs="Bookman Old Style"/>
          <w:spacing w:val="2"/>
          <w:sz w:val="16"/>
          <w:szCs w:val="16"/>
          <w:vertAlign w:val="superscript"/>
        </w:rPr>
        <w:t>103</w:t>
      </w:r>
    </w:p>
    <w:p w:rsidR="00000000" w:rsidRDefault="00F93E2B">
      <w:pPr>
        <w:pStyle w:val="Style10"/>
        <w:kinsoku w:val="0"/>
        <w:autoSpaceDE/>
        <w:autoSpaceDN/>
        <w:rPr>
          <w:rStyle w:val="CharacterStyle1"/>
          <w:spacing w:val="4"/>
        </w:rPr>
      </w:pPr>
      <w:r>
        <w:rPr>
          <w:rStyle w:val="CharacterStyle1"/>
          <w:spacing w:val="4"/>
        </w:rPr>
        <w:t xml:space="preserve">Duidelijk is wel, dat we de Saumurse theologie moeten zien in het verlengde </w:t>
      </w:r>
      <w:r>
        <w:rPr>
          <w:rStyle w:val="CharacterStyle1"/>
          <w:spacing w:val="-1"/>
        </w:rPr>
        <w:t>van de Dordt</w:t>
      </w:r>
      <w:r>
        <w:rPr>
          <w:rStyle w:val="CharacterStyle1"/>
          <w:spacing w:val="-1"/>
        </w:rPr>
        <w:t xml:space="preserve">se Synode. We wezen aan het begin daar reeds op. De gematigde </w:t>
      </w:r>
      <w:r>
        <w:rPr>
          <w:rStyle w:val="CharacterStyle1"/>
          <w:spacing w:val="1"/>
        </w:rPr>
        <w:t>veroordeling van de remonstranten en het zoeken naar een verzoenende mid</w:t>
      </w:r>
      <w:r>
        <w:rPr>
          <w:rStyle w:val="CharacterStyle1"/>
          <w:spacing w:val="1"/>
        </w:rPr>
        <w:softHyphen/>
      </w:r>
      <w:r>
        <w:rPr>
          <w:rStyle w:val="CharacterStyle1"/>
          <w:spacing w:val="2"/>
        </w:rPr>
        <w:t>denweg op deze Synode, met name vertolkt door de Bremense theoloog Mat</w:t>
      </w:r>
      <w:r>
        <w:rPr>
          <w:rStyle w:val="CharacterStyle1"/>
          <w:spacing w:val="2"/>
        </w:rPr>
        <w:softHyphen/>
      </w:r>
      <w:r>
        <w:rPr>
          <w:rStyle w:val="CharacterStyle1"/>
          <w:spacing w:val="4"/>
        </w:rPr>
        <w:t>thias Martinius, heeft in de Saumurse verbondsleer</w:t>
      </w:r>
      <w:r>
        <w:rPr>
          <w:rStyle w:val="CharacterStyle1"/>
          <w:spacing w:val="4"/>
        </w:rPr>
        <w:t xml:space="preserve"> zijn theologische vorm </w:t>
      </w:r>
      <w:r>
        <w:rPr>
          <w:rStyle w:val="CharacterStyle1"/>
          <w:spacing w:val="3"/>
        </w:rPr>
        <w:t xml:space="preserve">gekregen. Moltmann meent daarom, dat niet zozeer Coccejus maar Amyraut </w:t>
      </w:r>
      <w:r>
        <w:rPr>
          <w:rStyle w:val="CharacterStyle1"/>
          <w:spacing w:val="4"/>
        </w:rPr>
        <w:t>veeleer bij deze irenische lijn zich heeft aangesloten.</w:t>
      </w:r>
      <w:r>
        <w:rPr>
          <w:rStyle w:val="CharacterStyle1"/>
          <w:rFonts w:ascii="Bookman Old Style" w:hAnsi="Bookman Old Style" w:cs="Bookman Old Style"/>
          <w:spacing w:val="4"/>
          <w:sz w:val="16"/>
          <w:szCs w:val="16"/>
          <w:vertAlign w:val="superscript"/>
        </w:rPr>
        <w:t>loa</w:t>
      </w:r>
    </w:p>
    <w:p w:rsidR="00000000" w:rsidRDefault="00F93E2B">
      <w:pPr>
        <w:pStyle w:val="Style10"/>
        <w:kinsoku w:val="0"/>
        <w:autoSpaceDE/>
        <w:autoSpaceDN/>
        <w:spacing w:before="0" w:after="180"/>
        <w:rPr>
          <w:rStyle w:val="CharacterStyle1"/>
          <w:spacing w:val="7"/>
        </w:rPr>
      </w:pPr>
      <w:r>
        <w:rPr>
          <w:rStyle w:val="CharacterStyle1"/>
          <w:spacing w:val="4"/>
        </w:rPr>
        <w:t xml:space="preserve">Als we echter niet alleen letten op de wortels en de contemporaine context, </w:t>
      </w:r>
      <w:r>
        <w:rPr>
          <w:rStyle w:val="CharacterStyle1"/>
          <w:spacing w:val="5"/>
        </w:rPr>
        <w:t>maar ook op de nawerking v</w:t>
      </w:r>
      <w:r>
        <w:rPr>
          <w:rStyle w:val="CharacterStyle1"/>
          <w:spacing w:val="5"/>
        </w:rPr>
        <w:t xml:space="preserve">an Amyrauts theologie, dringt zich het gegeven </w:t>
      </w:r>
      <w:r>
        <w:rPr>
          <w:rStyle w:val="CharacterStyle1"/>
          <w:spacing w:val="-1"/>
        </w:rPr>
        <w:t xml:space="preserve">op, dat met deze heilshistorische verbondstheologie niet alleen een orthodoxe, </w:t>
      </w:r>
      <w:r>
        <w:rPr>
          <w:rStyle w:val="CharacterStyle1"/>
          <w:spacing w:val="7"/>
        </w:rPr>
        <w:t>predestinatiaans gekleurde impasse is doorbroken, maar ook de weg is ge-</w:t>
      </w:r>
    </w:p>
    <w:p w:rsidR="00000000" w:rsidRDefault="00F93E2B">
      <w:pPr>
        <w:pStyle w:val="Style21"/>
        <w:numPr>
          <w:ilvl w:val="0"/>
          <w:numId w:val="317"/>
        </w:numPr>
        <w:tabs>
          <w:tab w:val="clear" w:pos="360"/>
          <w:tab w:val="num" w:pos="432"/>
        </w:tabs>
        <w:kinsoku w:val="0"/>
        <w:autoSpaceDE/>
        <w:autoSpaceDN/>
        <w:adjustRightInd/>
        <w:spacing w:before="108" w:line="129" w:lineRule="exact"/>
        <w:rPr>
          <w:spacing w:val="8"/>
          <w:sz w:val="15"/>
          <w:szCs w:val="15"/>
        </w:rPr>
      </w:pPr>
      <w:r>
        <w:rPr>
          <w:noProof/>
        </w:rPr>
        <w:pict>
          <v:line id="_x0000_s1416" style="position:absolute;left:0;text-align:left;z-index:252057600;mso-wrap-distance-left:0;mso-wrap-distance-right:0;mso-position-horizontal-relative:text;mso-position-vertical-relative:text" from="0,.2pt" to="60.35pt,.2pt" o:allowincell="f" strokeweight=".25pt">
            <w10:wrap type="square"/>
          </v:line>
        </w:pict>
      </w:r>
      <w:r>
        <w:rPr>
          <w:rFonts w:ascii="Bookman Old Style" w:hAnsi="Bookman Old Style" w:cs="Bookman Old Style"/>
          <w:spacing w:val="-2"/>
          <w:sz w:val="12"/>
          <w:szCs w:val="12"/>
        </w:rPr>
        <w:t xml:space="preserve">J. </w:t>
      </w:r>
      <w:r>
        <w:rPr>
          <w:spacing w:val="8"/>
          <w:sz w:val="15"/>
          <w:szCs w:val="15"/>
        </w:rPr>
        <w:t>Moltmann, A.w., 302.</w:t>
      </w:r>
    </w:p>
    <w:p w:rsidR="00000000" w:rsidRDefault="00F93E2B">
      <w:pPr>
        <w:pStyle w:val="Style21"/>
        <w:numPr>
          <w:ilvl w:val="0"/>
          <w:numId w:val="316"/>
        </w:numPr>
        <w:kinsoku w:val="0"/>
        <w:autoSpaceDE/>
        <w:autoSpaceDN/>
        <w:adjustRightInd/>
        <w:spacing w:line="180" w:lineRule="exact"/>
        <w:ind w:left="432"/>
        <w:rPr>
          <w:spacing w:val="11"/>
          <w:sz w:val="15"/>
          <w:szCs w:val="15"/>
        </w:rPr>
      </w:pPr>
      <w:r>
        <w:rPr>
          <w:spacing w:val="8"/>
          <w:sz w:val="15"/>
          <w:szCs w:val="15"/>
        </w:rPr>
        <w:t xml:space="preserve">Vgt. Hans 13oersma, A </w:t>
      </w:r>
      <w:r>
        <w:rPr>
          <w:rFonts w:ascii="Bookman Old Style" w:hAnsi="Bookman Old Style" w:cs="Bookman Old Style"/>
          <w:i/>
          <w:iCs/>
          <w:spacing w:val="-2"/>
          <w:sz w:val="14"/>
          <w:szCs w:val="14"/>
        </w:rPr>
        <w:t>Hot Peppen C'orn, Richard Batte r's Doctrine of</w:t>
      </w:r>
      <w:r>
        <w:rPr>
          <w:rFonts w:ascii="Bookman Old Style" w:hAnsi="Bookman Old Style" w:cs="Bookman Old Style"/>
          <w:i/>
          <w:iCs/>
          <w:spacing w:val="-2"/>
          <w:sz w:val="6"/>
          <w:szCs w:val="6"/>
          <w:vertAlign w:val="superscript"/>
        </w:rPr>
        <w:t>.</w:t>
      </w:r>
      <w:r>
        <w:rPr>
          <w:rFonts w:ascii="Bookman Old Style" w:hAnsi="Bookman Old Style" w:cs="Bookman Old Style"/>
          <w:i/>
          <w:iCs/>
          <w:spacing w:val="-2"/>
          <w:sz w:val="14"/>
          <w:szCs w:val="14"/>
        </w:rPr>
        <w:t xml:space="preserve"> Juatificalion in l!s </w:t>
      </w:r>
      <w:r>
        <w:rPr>
          <w:rFonts w:ascii="Bookman Old Style" w:hAnsi="Bookman Old Style" w:cs="Bookman Old Style"/>
          <w:i/>
          <w:iCs/>
          <w:spacing w:val="1"/>
          <w:sz w:val="14"/>
          <w:szCs w:val="14"/>
        </w:rPr>
        <w:t>Seventeenih-Centur</w:t>
      </w:r>
      <w:r>
        <w:rPr>
          <w:rFonts w:ascii="Arial" w:hAnsi="Arial" w:cs="Arial"/>
          <w:i/>
          <w:iCs/>
          <w:spacing w:val="1"/>
          <w:sz w:val="6"/>
          <w:szCs w:val="6"/>
        </w:rPr>
        <w:t>-</w:t>
      </w:r>
      <w:r>
        <w:rPr>
          <w:rFonts w:ascii="Bookman Old Style" w:hAnsi="Bookman Old Style" w:cs="Bookman Old Style"/>
          <w:i/>
          <w:iCs/>
          <w:spacing w:val="1"/>
          <w:sz w:val="14"/>
          <w:szCs w:val="14"/>
        </w:rPr>
        <w:t xml:space="preserve">v Context of Controrersv, </w:t>
      </w:r>
      <w:r>
        <w:rPr>
          <w:spacing w:val="11"/>
          <w:sz w:val="15"/>
          <w:szCs w:val="15"/>
        </w:rPr>
        <w:t>Zoetermeer 1993, 26.</w:t>
      </w:r>
    </w:p>
    <w:p w:rsidR="00000000" w:rsidRDefault="00F93E2B">
      <w:pPr>
        <w:pStyle w:val="Style21"/>
        <w:kinsoku w:val="0"/>
        <w:autoSpaceDE/>
        <w:autoSpaceDN/>
        <w:adjustRightInd/>
        <w:spacing w:line="142" w:lineRule="exact"/>
        <w:rPr>
          <w:rFonts w:ascii="Garamond" w:hAnsi="Garamond" w:cs="Garamond"/>
          <w:spacing w:val="-4"/>
          <w:sz w:val="18"/>
          <w:szCs w:val="18"/>
        </w:rPr>
      </w:pPr>
      <w:r>
        <w:rPr>
          <w:spacing w:val="6"/>
          <w:sz w:val="15"/>
          <w:szCs w:val="15"/>
        </w:rPr>
        <w:t xml:space="preserve">101..1. Moltmann. A.w., </w:t>
      </w:r>
      <w:r>
        <w:rPr>
          <w:rFonts w:ascii="Garamond" w:hAnsi="Garamond" w:cs="Garamond"/>
          <w:spacing w:val="-4"/>
          <w:sz w:val="18"/>
          <w:szCs w:val="18"/>
        </w:rPr>
        <w:t>301.</w:t>
      </w:r>
    </w:p>
    <w:p w:rsidR="00000000" w:rsidRDefault="00F93E2B">
      <w:pPr>
        <w:widowControl/>
        <w:kinsoku/>
        <w:autoSpaceDE w:val="0"/>
        <w:autoSpaceDN w:val="0"/>
        <w:adjustRightInd w:val="0"/>
        <w:sectPr w:rsidR="00000000">
          <w:pgSz w:w="16834" w:h="11904" w:orient="landscape"/>
          <w:pgMar w:top="965" w:right="968" w:bottom="251" w:left="1031" w:header="720" w:footer="720" w:gutter="0"/>
          <w:cols w:num="2" w:space="720" w:equalWidth="0">
            <w:col w:w="6680" w:space="1415"/>
            <w:col w:w="6680"/>
          </w:cols>
          <w:noEndnote/>
        </w:sectPr>
      </w:pPr>
    </w:p>
    <w:p w:rsidR="00000000" w:rsidRDefault="00F93E2B">
      <w:pPr>
        <w:pStyle w:val="Style4"/>
        <w:kinsoku w:val="0"/>
        <w:autoSpaceDE/>
        <w:autoSpaceDN/>
        <w:rPr>
          <w:rStyle w:val="CharacterStyle5"/>
          <w:spacing w:val="8"/>
        </w:rPr>
      </w:pPr>
      <w:r>
        <w:rPr>
          <w:rStyle w:val="CharacterStyle5"/>
          <w:spacing w:val="5"/>
        </w:rPr>
        <w:t>baand naar een Verlichtingsdenken, w</w:t>
      </w:r>
      <w:r>
        <w:rPr>
          <w:rStyle w:val="CharacterStyle5"/>
          <w:spacing w:val="5"/>
        </w:rPr>
        <w:t xml:space="preserve">aarin de ontwikkeling van het mensdom </w:t>
      </w:r>
      <w:r>
        <w:rPr>
          <w:rStyle w:val="CharacterStyle5"/>
          <w:spacing w:val="6"/>
        </w:rPr>
        <w:t xml:space="preserve">dankzij de goddelijke, pedagogisch ingestelde voorzienigheid uiteindelijk de </w:t>
      </w:r>
      <w:r>
        <w:rPr>
          <w:rStyle w:val="CharacterStyle5"/>
          <w:spacing w:val="4"/>
        </w:rPr>
        <w:t xml:space="preserve">doorslaggevende factor is geworden. Het meest treffende aspect van Amyrauts </w:t>
      </w:r>
      <w:r>
        <w:rPr>
          <w:rStyle w:val="CharacterStyle5"/>
          <w:spacing w:val="7"/>
        </w:rPr>
        <w:t>verbondsleer, dat in die richting wijst, vonden wij in de univers</w:t>
      </w:r>
      <w:r>
        <w:rPr>
          <w:rStyle w:val="CharacterStyle5"/>
          <w:spacing w:val="7"/>
        </w:rPr>
        <w:t xml:space="preserve">alisering en </w:t>
      </w:r>
      <w:r>
        <w:rPr>
          <w:rStyle w:val="CharacterStyle5"/>
          <w:spacing w:val="6"/>
        </w:rPr>
        <w:t>humanisering van het verbond in Gods voorzienig bestel, dat in het natuurge</w:t>
      </w:r>
      <w:r>
        <w:rPr>
          <w:rStyle w:val="CharacterStyle5"/>
          <w:spacing w:val="6"/>
        </w:rPr>
        <w:softHyphen/>
      </w:r>
      <w:r>
        <w:rPr>
          <w:rStyle w:val="CharacterStyle5"/>
          <w:spacing w:val="8"/>
        </w:rPr>
        <w:t>beuren zijn openbaringsgestalte krijgt. Genade, natuur en mensheidsgeschie</w:t>
      </w:r>
      <w:r>
        <w:rPr>
          <w:rStyle w:val="CharacterStyle5"/>
          <w:spacing w:val="8"/>
        </w:rPr>
        <w:softHyphen/>
        <w:t>denis komen hier heel dicht bij elkaar te liggen.</w:t>
      </w:r>
    </w:p>
    <w:p w:rsidR="00000000" w:rsidRDefault="00F93E2B">
      <w:pPr>
        <w:pStyle w:val="Style4"/>
        <w:kinsoku w:val="0"/>
        <w:autoSpaceDE/>
        <w:autoSpaceDN/>
        <w:spacing w:before="36"/>
        <w:rPr>
          <w:rStyle w:val="CharacterStyle5"/>
          <w:spacing w:val="8"/>
        </w:rPr>
      </w:pPr>
      <w:r>
        <w:rPr>
          <w:rStyle w:val="CharacterStyle5"/>
          <w:spacing w:val="9"/>
        </w:rPr>
        <w:t>Het is met name de opvolger van Amyraut, C</w:t>
      </w:r>
      <w:r>
        <w:rPr>
          <w:rStyle w:val="CharacterStyle5"/>
          <w:spacing w:val="9"/>
        </w:rPr>
        <w:t xml:space="preserve">laude Pajon, die deze accenten </w:t>
      </w:r>
      <w:r>
        <w:rPr>
          <w:rStyle w:val="CharacterStyle5"/>
          <w:spacing w:val="7"/>
        </w:rPr>
        <w:t>heeft aangescherpt en in zijn verbondsleer centraal heeft gesteld. Gods ver</w:t>
      </w:r>
      <w:r>
        <w:rPr>
          <w:rStyle w:val="CharacterStyle5"/>
          <w:spacing w:val="7"/>
        </w:rPr>
        <w:softHyphen/>
      </w:r>
      <w:r>
        <w:rPr>
          <w:rStyle w:val="CharacterStyle5"/>
          <w:spacing w:val="11"/>
        </w:rPr>
        <w:t xml:space="preserve">bondsgeschiedenis wordt dan de geschiedenis van de goddelijke opvoeding </w:t>
      </w:r>
      <w:r>
        <w:rPr>
          <w:rStyle w:val="CharacterStyle5"/>
          <w:spacing w:val="7"/>
        </w:rPr>
        <w:t xml:space="preserve">van het mensengeslacht, die in de Verlichtingstheologie een allesbeheersende </w:t>
      </w:r>
      <w:r>
        <w:rPr>
          <w:rStyle w:val="CharacterStyle5"/>
          <w:spacing w:val="10"/>
        </w:rPr>
        <w:t xml:space="preserve">plaats is gaan innemen en waarin via de leer van de accommodatio Dei God </w:t>
      </w:r>
      <w:r>
        <w:rPr>
          <w:rStyle w:val="CharacterStyle5"/>
          <w:spacing w:val="8"/>
        </w:rPr>
        <w:t>een God wordt met een menselijk gezicht.</w:t>
      </w:r>
      <w:r>
        <w:rPr>
          <w:rStyle w:val="CharacterStyle5"/>
          <w:spacing w:val="8"/>
          <w:w w:val="115"/>
          <w:sz w:val="14"/>
          <w:szCs w:val="14"/>
          <w:vertAlign w:val="superscript"/>
        </w:rPr>
        <w:t>105</w:t>
      </w:r>
    </w:p>
    <w:p w:rsidR="00000000" w:rsidRDefault="00F93E2B">
      <w:pPr>
        <w:pStyle w:val="Style4"/>
        <w:kinsoku w:val="0"/>
        <w:autoSpaceDE/>
        <w:autoSpaceDN/>
        <w:rPr>
          <w:rStyle w:val="CharacterStyle5"/>
          <w:spacing w:val="6"/>
        </w:rPr>
      </w:pPr>
      <w:r>
        <w:rPr>
          <w:rStyle w:val="CharacterStyle5"/>
          <w:spacing w:val="6"/>
        </w:rPr>
        <w:t>Opmerkelijk is ook hier de parallel met Richard Baxter, omdat van zijn theolo</w:t>
      </w:r>
      <w:r>
        <w:rPr>
          <w:rStyle w:val="CharacterStyle5"/>
          <w:spacing w:val="6"/>
        </w:rPr>
        <w:softHyphen/>
      </w:r>
      <w:r>
        <w:rPr>
          <w:rStyle w:val="CharacterStyle5"/>
          <w:spacing w:val="9"/>
        </w:rPr>
        <w:t xml:space="preserve">gie precies hetzelfde is gezegd en niet geheel ten onrechte. </w:t>
      </w:r>
      <w:r>
        <w:rPr>
          <w:rStyle w:val="CharacterStyle5"/>
          <w:spacing w:val="9"/>
        </w:rPr>
        <w:t xml:space="preserve">Het zou ons bijna tot de gedachte brengen, dat een werkelijk inhoudelijk alternatief naast en </w:t>
      </w:r>
      <w:r>
        <w:rPr>
          <w:rStyle w:val="CharacterStyle5"/>
          <w:spacing w:val="4"/>
        </w:rPr>
        <w:t xml:space="preserve">tegenover het gereformeerde verkiezingsdenken vroeg of laat in één of andere </w:t>
      </w:r>
      <w:r>
        <w:rPr>
          <w:rStyle w:val="CharacterStyle5"/>
          <w:spacing w:val="6"/>
        </w:rPr>
        <w:t xml:space="preserve">humanistisch gekleurde theologie moet uitmonden. Al vroeg en duidelijk kwam </w:t>
      </w:r>
      <w:r>
        <w:rPr>
          <w:rStyle w:val="CharacterStyle5"/>
          <w:spacing w:val="5"/>
        </w:rPr>
        <w:t>dit aan h</w:t>
      </w:r>
      <w:r>
        <w:rPr>
          <w:rStyle w:val="CharacterStyle5"/>
          <w:spacing w:val="5"/>
        </w:rPr>
        <w:t xml:space="preserve">et licht in de remonstrantse traditie (Van Limborch). Maar weldra, of </w:t>
      </w:r>
      <w:r>
        <w:rPr>
          <w:rStyle w:val="CharacterStyle5"/>
          <w:spacing w:val="7"/>
        </w:rPr>
        <w:t xml:space="preserve">eigenlijk gelijktijdig, volgde de Saumurse traditie. Kennelijk is dat een proces, </w:t>
      </w:r>
      <w:r>
        <w:rPr>
          <w:rStyle w:val="CharacterStyle5"/>
          <w:spacing w:val="6"/>
        </w:rPr>
        <w:t>dat zich snel voltrekt.</w:t>
      </w:r>
    </w:p>
    <w:p w:rsidR="00000000" w:rsidRDefault="00F93E2B">
      <w:pPr>
        <w:pStyle w:val="Style21"/>
        <w:kinsoku w:val="0"/>
        <w:autoSpaceDE/>
        <w:autoSpaceDN/>
        <w:adjustRightInd/>
        <w:spacing w:before="288"/>
        <w:jc w:val="both"/>
        <w:rPr>
          <w:rFonts w:ascii="Bookman Old Style" w:hAnsi="Bookman Old Style" w:cs="Bookman Old Style"/>
          <w:i/>
          <w:iCs/>
          <w:spacing w:val="2"/>
          <w:sz w:val="17"/>
          <w:szCs w:val="17"/>
        </w:rPr>
      </w:pPr>
      <w:r>
        <w:rPr>
          <w:rFonts w:ascii="Bookman Old Style" w:hAnsi="Bookman Old Style" w:cs="Bookman Old Style"/>
          <w:i/>
          <w:iCs/>
          <w:spacing w:val="2"/>
          <w:sz w:val="17"/>
          <w:szCs w:val="17"/>
        </w:rPr>
        <w:t>Amyraut issue de Calvin?</w:t>
      </w:r>
    </w:p>
    <w:p w:rsidR="00000000" w:rsidRDefault="00F93E2B">
      <w:pPr>
        <w:pStyle w:val="Style4"/>
        <w:kinsoku w:val="0"/>
        <w:autoSpaceDE/>
        <w:autoSpaceDN/>
        <w:spacing w:before="252"/>
        <w:rPr>
          <w:rStyle w:val="CharacterStyle5"/>
          <w:spacing w:val="6"/>
        </w:rPr>
      </w:pPr>
      <w:r>
        <w:rPr>
          <w:rStyle w:val="CharacterStyle5"/>
          <w:spacing w:val="4"/>
        </w:rPr>
        <w:t xml:space="preserve">Een punt, dat tenslotte nog aparte aandacht vraagt, is gegeven met cle vraag, in </w:t>
      </w:r>
      <w:r>
        <w:rPr>
          <w:rStyle w:val="CharacterStyle5"/>
          <w:spacing w:val="6"/>
        </w:rPr>
        <w:t>hoeverre Amyraut realisering heeft gegeven aan zijn ideaal om met zijn ver</w:t>
      </w:r>
      <w:r>
        <w:rPr>
          <w:rStyle w:val="CharacterStyle5"/>
          <w:spacing w:val="6"/>
        </w:rPr>
        <w:softHyphen/>
      </w:r>
      <w:r>
        <w:rPr>
          <w:rStyle w:val="CharacterStyle5"/>
          <w:spacing w:val="7"/>
        </w:rPr>
        <w:t xml:space="preserve">bondstheologie voor het forum van </w:t>
      </w:r>
      <w:r>
        <w:rPr>
          <w:rStyle w:val="CharacterStyle5"/>
          <w:rFonts w:ascii="Bookman Old Style" w:hAnsi="Bookman Old Style" w:cs="Bookman Old Style"/>
          <w:i/>
          <w:iCs/>
          <w:spacing w:val="7"/>
          <w:sz w:val="17"/>
          <w:szCs w:val="17"/>
        </w:rPr>
        <w:t xml:space="preserve">de </w:t>
      </w:r>
      <w:r>
        <w:rPr>
          <w:rStyle w:val="CharacterStyle5"/>
          <w:spacing w:val="7"/>
        </w:rPr>
        <w:t xml:space="preserve">orthodoxen recht te doen aan de ware </w:t>
      </w:r>
      <w:r>
        <w:rPr>
          <w:rStyle w:val="CharacterStyle5"/>
          <w:spacing w:val="8"/>
        </w:rPr>
        <w:t xml:space="preserve">Calvijn. In het licht van </w:t>
      </w:r>
      <w:r>
        <w:rPr>
          <w:rStyle w:val="CharacterStyle5"/>
          <w:spacing w:val="8"/>
        </w:rPr>
        <w:t xml:space="preserve">ons eigen onderzoek kan het niet worden ontkend, dat </w:t>
      </w:r>
      <w:r>
        <w:rPr>
          <w:rStyle w:val="CharacterStyle5"/>
          <w:spacing w:val="9"/>
        </w:rPr>
        <w:t xml:space="preserve">in de orthodox-gereformeerde ontwikkeling van de verbondsleer inderdaad </w:t>
      </w:r>
      <w:r>
        <w:rPr>
          <w:rStyle w:val="CharacterStyle5"/>
          <w:spacing w:val="8"/>
        </w:rPr>
        <w:t>sprake is van een predestinatiaanse inperking van Calvijn. Bestond er bij Cal</w:t>
      </w:r>
      <w:r>
        <w:rPr>
          <w:rStyle w:val="CharacterStyle5"/>
          <w:spacing w:val="8"/>
        </w:rPr>
        <w:softHyphen/>
        <w:t xml:space="preserve">vijn een onloochenbare spanning tussen verkiezing en </w:t>
      </w:r>
      <w:r>
        <w:rPr>
          <w:rStyle w:val="CharacterStyle5"/>
          <w:spacing w:val="8"/>
        </w:rPr>
        <w:t xml:space="preserve">verbond, bij </w:t>
      </w:r>
      <w:r>
        <w:rPr>
          <w:rStyle w:val="CharacterStyle5"/>
          <w:rFonts w:ascii="Bookman Old Style" w:hAnsi="Bookman Old Style" w:cs="Bookman Old Style"/>
          <w:i/>
          <w:iCs/>
          <w:spacing w:val="8"/>
          <w:sz w:val="17"/>
          <w:szCs w:val="17"/>
        </w:rPr>
        <w:t xml:space="preserve">de </w:t>
      </w:r>
      <w:r>
        <w:rPr>
          <w:rStyle w:val="CharacterStyle5"/>
          <w:spacing w:val="8"/>
        </w:rPr>
        <w:t>ortho</w:t>
      </w:r>
      <w:r>
        <w:rPr>
          <w:rStyle w:val="CharacterStyle5"/>
          <w:spacing w:val="8"/>
        </w:rPr>
        <w:softHyphen/>
      </w:r>
      <w:r>
        <w:rPr>
          <w:rStyle w:val="CharacterStyle5"/>
          <w:spacing w:val="6"/>
        </w:rPr>
        <w:t>dox-gereformeerden blijkt deze spanning nagenoeg te zijn verdwenen. Dat is gekomen, doordat het verbond en de verkiezing in wezen met elkaar samenval</w:t>
      </w:r>
      <w:r>
        <w:rPr>
          <w:rStyle w:val="CharacterStyle5"/>
          <w:spacing w:val="6"/>
        </w:rPr>
        <w:softHyphen/>
      </w:r>
      <w:r>
        <w:rPr>
          <w:rStyle w:val="CharacterStyle5"/>
          <w:spacing w:val="11"/>
        </w:rPr>
        <w:t xml:space="preserve">len. Bij Calvijn is dit niet het geval. Bij hem neemt liet verbond een eigen plaats </w:t>
      </w:r>
      <w:r>
        <w:rPr>
          <w:rStyle w:val="CharacterStyle5"/>
          <w:spacing w:val="11"/>
        </w:rPr>
        <w:t xml:space="preserve">in in onderscheid van de verkiezing, ook al is het overwicht van de </w:t>
      </w:r>
      <w:r>
        <w:rPr>
          <w:rStyle w:val="CharacterStyle5"/>
          <w:spacing w:val="6"/>
        </w:rPr>
        <w:t>laatste duidelijk.</w:t>
      </w:r>
    </w:p>
    <w:p w:rsidR="00000000" w:rsidRDefault="00F93E2B">
      <w:pPr>
        <w:pStyle w:val="Style21"/>
        <w:kinsoku w:val="0"/>
        <w:autoSpaceDE/>
        <w:autoSpaceDN/>
        <w:adjustRightInd/>
        <w:spacing w:before="360" w:after="108"/>
        <w:ind w:left="288" w:right="72" w:hanging="288"/>
        <w:jc w:val="both"/>
        <w:rPr>
          <w:rFonts w:ascii="Garamond" w:hAnsi="Garamond" w:cs="Garamond"/>
          <w:spacing w:val="6"/>
          <w:sz w:val="16"/>
          <w:szCs w:val="16"/>
        </w:rPr>
      </w:pPr>
      <w:r>
        <w:rPr>
          <w:noProof/>
        </w:rPr>
        <w:pict>
          <v:line id="_x0000_s1417" style="position:absolute;left:0;text-align:left;z-index:252058624;mso-wrap-distance-left:0;mso-wrap-distance-right:0;mso-position-horizontal-relative:text;mso-position-vertical-relative:text" from="-.7pt,9.35pt" to="56.45pt,9.35pt" o:allowincell="f" strokeweight=".5pt">
            <w10:wrap type="square"/>
          </v:line>
        </w:pict>
      </w:r>
      <w:r>
        <w:rPr>
          <w:rFonts w:ascii="Garamond" w:hAnsi="Garamond" w:cs="Garamond"/>
          <w:spacing w:val="6"/>
          <w:sz w:val="16"/>
          <w:szCs w:val="16"/>
        </w:rPr>
        <w:t xml:space="preserve">105. Vgt. 11.E. Weber, A.w., 1461 ff. Weber spreekt over de `inteltektualisiische Psychologie' van </w:t>
      </w:r>
      <w:r>
        <w:rPr>
          <w:rFonts w:ascii="Garamond" w:hAnsi="Garamond" w:cs="Garamond"/>
          <w:spacing w:val="2"/>
          <w:sz w:val="16"/>
          <w:szCs w:val="16"/>
        </w:rPr>
        <w:t xml:space="preserve">liet Pajonisme. Vooral de leer van de accommodatio Dei, die in de Saumursc theologie zozeer </w:t>
      </w:r>
      <w:r>
        <w:rPr>
          <w:rFonts w:ascii="Garamond" w:hAnsi="Garamond" w:cs="Garamond"/>
          <w:spacing w:val="6"/>
          <w:sz w:val="16"/>
          <w:szCs w:val="16"/>
        </w:rPr>
        <w:t>overheerst, heeft in de theologie van de Verlichting een enorme r</w:t>
      </w:r>
      <w:r>
        <w:rPr>
          <w:rFonts w:ascii="Garamond" w:hAnsi="Garamond" w:cs="Garamond"/>
          <w:spacing w:val="6"/>
          <w:sz w:val="16"/>
          <w:szCs w:val="16"/>
        </w:rPr>
        <w:t xml:space="preserve">ol gespeeld om de Mummen tie van God in de geschiedenis der mensheid theologisch te funderen. A. Schweizer ziet dan </w:t>
      </w:r>
      <w:r>
        <w:rPr>
          <w:rFonts w:ascii="Garamond" w:hAnsi="Garamond" w:cs="Garamond"/>
          <w:spacing w:val="7"/>
          <w:sz w:val="16"/>
          <w:szCs w:val="16"/>
        </w:rPr>
        <w:t xml:space="preserve">ook, dat het Amyratdisme voor deze ontwikketing van grote betekenis is geweest. Vonten.~ </w:t>
      </w:r>
      <w:r>
        <w:rPr>
          <w:rFonts w:ascii="Garamond" w:hAnsi="Garamond" w:cs="Garamond"/>
          <w:spacing w:val="5"/>
          <w:sz w:val="16"/>
          <w:szCs w:val="16"/>
        </w:rPr>
        <w:t>hem heeft pas Fr. Schleiermacher de eigenlijke cons</w:t>
      </w:r>
      <w:r>
        <w:rPr>
          <w:rFonts w:ascii="Garamond" w:hAnsi="Garamond" w:cs="Garamond"/>
          <w:spacing w:val="5"/>
          <w:sz w:val="16"/>
          <w:szCs w:val="16"/>
        </w:rPr>
        <w:t>equenties van deze theolo</w:t>
      </w:r>
      <w:r>
        <w:rPr>
          <w:rFonts w:ascii="Bookman Old Style" w:hAnsi="Bookman Old Style" w:cs="Bookman Old Style"/>
          <w:spacing w:val="-5"/>
          <w:w w:val="70"/>
          <w:sz w:val="10"/>
          <w:szCs w:val="10"/>
        </w:rPr>
        <w:t>}t</w:t>
      </w:r>
      <w:r>
        <w:rPr>
          <w:rFonts w:ascii="Garamond" w:hAnsi="Garamond" w:cs="Garamond"/>
          <w:spacing w:val="5"/>
          <w:sz w:val="16"/>
          <w:szCs w:val="16"/>
        </w:rPr>
        <w:t xml:space="preserve">ic 'ec rokhes. </w:t>
      </w:r>
      <w:r>
        <w:rPr>
          <w:rFonts w:ascii="Garamond" w:hAnsi="Garamond" w:cs="Garamond"/>
          <w:spacing w:val="6"/>
          <w:sz w:val="16"/>
          <w:szCs w:val="16"/>
        </w:rPr>
        <w:t>overigens zonder dat hij bewust zich daarbij aansloot (Am., 32 I ).</w:t>
      </w:r>
    </w:p>
    <w:p w:rsidR="00000000" w:rsidRDefault="00F93E2B">
      <w:pPr>
        <w:pStyle w:val="Style8"/>
        <w:kinsoku w:val="0"/>
        <w:autoSpaceDE/>
        <w:autoSpaceDN/>
        <w:rPr>
          <w:rStyle w:val="CharacterStyle5"/>
          <w:spacing w:val="8"/>
        </w:rPr>
      </w:pPr>
      <w:r>
        <w:rPr>
          <w:noProof/>
        </w:rPr>
        <w:pict>
          <v:shape id="_x0000_s1418" type="#_x0000_t202" style="position:absolute;left:0;text-align:left;margin-left:-409.15pt;margin-top:536.4pt;width:742.3pt;height:8.15pt;z-index:252059648;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822"/>
                    </w:tabs>
                    <w:kinsoku w:val="0"/>
                    <w:autoSpaceDE/>
                    <w:autoSpaceDN/>
                    <w:adjustRightInd/>
                    <w:spacing w:line="187" w:lineRule="exact"/>
                    <w:rPr>
                      <w:sz w:val="19"/>
                      <w:szCs w:val="19"/>
                    </w:rPr>
                  </w:pPr>
                  <w:r>
                    <w:rPr>
                      <w:sz w:val="19"/>
                      <w:szCs w:val="19"/>
                    </w:rPr>
                    <w:t>274</w:t>
                  </w:r>
                  <w:r>
                    <w:rPr>
                      <w:sz w:val="19"/>
                      <w:szCs w:val="19"/>
                    </w:rPr>
                    <w:tab/>
                    <w:t>275</w:t>
                  </w:r>
                </w:p>
              </w:txbxContent>
            </v:textbox>
            <w10:wrap type="square"/>
          </v:shape>
        </w:pict>
      </w:r>
      <w:r>
        <w:rPr>
          <w:rStyle w:val="CharacterStyle5"/>
          <w:spacing w:val="10"/>
        </w:rPr>
        <w:t xml:space="preserve">Dat bij hem het onderscheid tussen beide wordt gehandhaafd, is mogelijk, </w:t>
      </w:r>
      <w:r>
        <w:rPr>
          <w:rStyle w:val="CharacterStyle5"/>
          <w:spacing w:val="9"/>
        </w:rPr>
        <w:t>doordat Calvijn een onderscheid maakt binnen liet verbond zelf</w:t>
      </w:r>
      <w:r>
        <w:rPr>
          <w:rStyle w:val="CharacterStyle5"/>
          <w:spacing w:val="9"/>
        </w:rPr>
        <w:t xml:space="preserve"> tussen een ruimere en engere betekenis en omvang ervan. Valt de laatste in feite samen </w:t>
      </w:r>
      <w:r>
        <w:rPr>
          <w:rStyle w:val="CharacterStyle5"/>
          <w:spacing w:val="6"/>
        </w:rPr>
        <w:t xml:space="preserve">met de verkiezing, in de eerste, ruimere visie op het verbond krijgt het verbond </w:t>
      </w:r>
      <w:r>
        <w:rPr>
          <w:rStyle w:val="CharacterStyle5"/>
          <w:spacing w:val="8"/>
        </w:rPr>
        <w:t xml:space="preserve">een eigen plaats. God richt zijn verbond op niet met de uitverkorenen alleen, </w:t>
      </w:r>
      <w:r>
        <w:rPr>
          <w:rStyle w:val="CharacterStyle5"/>
          <w:spacing w:val="4"/>
        </w:rPr>
        <w:t xml:space="preserve">maar met </w:t>
      </w:r>
      <w:r>
        <w:rPr>
          <w:rStyle w:val="CharacterStyle5"/>
          <w:spacing w:val="4"/>
        </w:rPr>
        <w:t xml:space="preserve">(heel) Israël en de (hele zichtbare) kerk. Deze notie van een ruimere </w:t>
      </w:r>
      <w:r>
        <w:rPr>
          <w:rStyle w:val="CharacterStyle5"/>
          <w:spacing w:val="8"/>
        </w:rPr>
        <w:t>verbondsopvatting is bij de latere gereformeerde theologen als Beza en Zan</w:t>
      </w:r>
      <w:r>
        <w:rPr>
          <w:rStyle w:val="CharacterStyle5"/>
          <w:spacing w:val="8"/>
        </w:rPr>
        <w:softHyphen/>
        <w:t>chius niet meer terug te vinden.</w:t>
      </w:r>
    </w:p>
    <w:p w:rsidR="00000000" w:rsidRDefault="00F93E2B">
      <w:pPr>
        <w:pStyle w:val="Style8"/>
        <w:kinsoku w:val="0"/>
        <w:autoSpaceDE/>
        <w:autoSpaceDN/>
        <w:spacing w:line="235" w:lineRule="exact"/>
        <w:rPr>
          <w:rStyle w:val="CharacterStyle5"/>
          <w:spacing w:val="8"/>
        </w:rPr>
      </w:pPr>
      <w:r>
        <w:rPr>
          <w:rStyle w:val="CharacterStyle5"/>
          <w:spacing w:val="9"/>
        </w:rPr>
        <w:t xml:space="preserve">De laatstgenoemden komen echter weer naast Calvijn te staan, als deze het </w:t>
      </w:r>
      <w:r>
        <w:rPr>
          <w:rStyle w:val="CharacterStyle5"/>
          <w:spacing w:val="11"/>
        </w:rPr>
        <w:t>verb</w:t>
      </w:r>
      <w:r>
        <w:rPr>
          <w:rStyle w:val="CharacterStyle5"/>
          <w:spacing w:val="11"/>
        </w:rPr>
        <w:t xml:space="preserve">ond ook in zijn engere zin beschouwt. Dan blijken het ook bij Calvijn </w:t>
      </w:r>
      <w:r>
        <w:rPr>
          <w:rStyle w:val="CharacterStyle5"/>
          <w:spacing w:val="8"/>
        </w:rPr>
        <w:t xml:space="preserve">alleen de uitverkorenen te zijn, niet wie God zijn verbond niet alleen opricht </w:t>
      </w:r>
      <w:r>
        <w:rPr>
          <w:rStyle w:val="CharacterStyle5"/>
          <w:spacing w:val="6"/>
        </w:rPr>
        <w:t xml:space="preserve">maar ook `vastmaakt', bevestigt en hen zo daadwerkelijk in het heil doet delen, </w:t>
      </w:r>
      <w:r>
        <w:rPr>
          <w:rStyle w:val="CharacterStyle5"/>
          <w:spacing w:val="8"/>
        </w:rPr>
        <w:t>iets wat in het verbond in ruimere zin (nog) niet het geval is.</w:t>
      </w:r>
    </w:p>
    <w:p w:rsidR="00000000" w:rsidRDefault="00F93E2B">
      <w:pPr>
        <w:pStyle w:val="Style8"/>
        <w:kinsoku w:val="0"/>
        <w:autoSpaceDE/>
        <w:autoSpaceDN/>
        <w:spacing w:line="236" w:lineRule="exact"/>
        <w:rPr>
          <w:rStyle w:val="CharacterStyle5"/>
          <w:spacing w:val="8"/>
        </w:rPr>
      </w:pPr>
      <w:r>
        <w:rPr>
          <w:rStyle w:val="CharacterStyle5"/>
          <w:spacing w:val="5"/>
        </w:rPr>
        <w:t xml:space="preserve">Kennelijk hebben Beza en Zanchius alleen het verbond in de laatste, engere en </w:t>
      </w:r>
      <w:r>
        <w:rPr>
          <w:rStyle w:val="CharacterStyle5"/>
          <w:spacing w:val="9"/>
        </w:rPr>
        <w:t xml:space="preserve">vollere zin van liet woord als verbond tnssen God en mens ernstig genomen. </w:t>
      </w:r>
      <w:r>
        <w:rPr>
          <w:rStyle w:val="CharacterStyle5"/>
          <w:spacing w:val="8"/>
        </w:rPr>
        <w:t>Dan is er immers pas echt sprake van he</w:t>
      </w:r>
      <w:r>
        <w:rPr>
          <w:rStyle w:val="CharacterStyle5"/>
          <w:spacing w:val="8"/>
        </w:rPr>
        <w:t>t delen in Gods genade in Christus, zo is hun gedachtengang geweest en dan kun je toch pas spreken van een werke</w:t>
      </w:r>
      <w:r>
        <w:rPr>
          <w:rStyle w:val="CharacterStyle5"/>
          <w:spacing w:val="8"/>
        </w:rPr>
        <w:softHyphen/>
      </w:r>
      <w:r>
        <w:rPr>
          <w:rStyle w:val="CharacterStyle5"/>
          <w:spacing w:val="10"/>
        </w:rPr>
        <w:t xml:space="preserve">lijk verbond. De door Calvijn niettemin noodzakelijk geachte tussenschakel </w:t>
      </w:r>
      <w:r>
        <w:rPr>
          <w:rStyle w:val="CharacterStyle5"/>
          <w:spacing w:val="8"/>
        </w:rPr>
        <w:t>van het ruimere verbond meenden zij daarvoor niet meer nodig te hebb</w:t>
      </w:r>
      <w:r>
        <w:rPr>
          <w:rStyle w:val="CharacterStyle5"/>
          <w:spacing w:val="8"/>
        </w:rPr>
        <w:t>en.</w:t>
      </w:r>
    </w:p>
    <w:p w:rsidR="00000000" w:rsidRDefault="00F93E2B">
      <w:pPr>
        <w:pStyle w:val="Style8"/>
        <w:kinsoku w:val="0"/>
        <w:autoSpaceDE/>
        <w:autoSpaceDN/>
        <w:spacing w:line="239" w:lineRule="exact"/>
        <w:rPr>
          <w:rStyle w:val="CharacterStyle5"/>
          <w:spacing w:val="8"/>
        </w:rPr>
      </w:pPr>
      <w:r>
        <w:rPr>
          <w:rStyle w:val="CharacterStyle5"/>
          <w:spacing w:val="3"/>
        </w:rPr>
        <w:t xml:space="preserve">Nu zien wij, dat Amyraut weer terugkoppelt naar de tweedeling binnen het ene </w:t>
      </w:r>
      <w:r>
        <w:rPr>
          <w:rStyle w:val="CharacterStyle5"/>
          <w:spacing w:val="9"/>
        </w:rPr>
        <w:t xml:space="preserve">genadeverbond zoals Calvijn die heeft geleerd. De vraag is echter, of deze terugkoppeling een juiste is geweest, waarin hij aan Calvijn werkelijk recht </w:t>
      </w:r>
      <w:r>
        <w:rPr>
          <w:rStyle w:val="CharacterStyle5"/>
          <w:spacing w:val="8"/>
        </w:rPr>
        <w:t>heeft gedaan. Het is ni</w:t>
      </w:r>
      <w:r>
        <w:rPr>
          <w:rStyle w:val="CharacterStyle5"/>
          <w:spacing w:val="8"/>
        </w:rPr>
        <w:t>et eenvoudig gebleken om daarop een duidelijk en af</w:t>
      </w:r>
      <w:r>
        <w:rPr>
          <w:rStyle w:val="CharacterStyle5"/>
          <w:spacing w:val="8"/>
        </w:rPr>
        <w:softHyphen/>
      </w:r>
      <w:r>
        <w:rPr>
          <w:rStyle w:val="CharacterStyle5"/>
          <w:spacing w:val="4"/>
        </w:rPr>
        <w:t xml:space="preserve">doend antwoord te geven. Dat blijkt wel uit de verschillende interpretaties van </w:t>
      </w:r>
      <w:r>
        <w:rPr>
          <w:rStyle w:val="CharacterStyle5"/>
          <w:spacing w:val="8"/>
        </w:rPr>
        <w:t>Amyrauts verbondsleer uit vroeger en later tijd.</w:t>
      </w:r>
    </w:p>
    <w:p w:rsidR="00000000" w:rsidRDefault="00F93E2B">
      <w:pPr>
        <w:pStyle w:val="Style8"/>
        <w:kinsoku w:val="0"/>
        <w:autoSpaceDE/>
        <w:autoSpaceDN/>
        <w:spacing w:line="236" w:lineRule="exact"/>
        <w:rPr>
          <w:rStyle w:val="CharacterStyle5"/>
          <w:spacing w:val="8"/>
        </w:rPr>
      </w:pPr>
      <w:r>
        <w:rPr>
          <w:rStyle w:val="CharacterStyle5"/>
          <w:spacing w:val="9"/>
        </w:rPr>
        <w:t>Onze eigen overtuiging is, dat Amyraut in het doorvertalen van Calvijn naar</w:t>
      </w:r>
      <w:r>
        <w:rPr>
          <w:rStyle w:val="CharacterStyle5"/>
          <w:spacing w:val="9"/>
        </w:rPr>
        <w:t xml:space="preserve"> </w:t>
      </w:r>
      <w:r>
        <w:rPr>
          <w:rStyle w:val="CharacterStyle5"/>
          <w:spacing w:val="7"/>
        </w:rPr>
        <w:t xml:space="preserve">zijn tijd het beeld net iets vertekent, zodat het wel veel op Calvijn lijkt, maar vooral bij nader toezien blijkt, dat er toch sprake is van een ander portret. Aan </w:t>
      </w:r>
      <w:r>
        <w:rPr>
          <w:rStyle w:val="CharacterStyle5"/>
          <w:spacing w:val="8"/>
        </w:rPr>
        <w:t>een aantal aspecten valt dit aan te tonen.</w:t>
      </w:r>
    </w:p>
    <w:p w:rsidR="00000000" w:rsidRDefault="00F93E2B">
      <w:pPr>
        <w:pStyle w:val="Style8"/>
        <w:kinsoku w:val="0"/>
        <w:autoSpaceDE/>
        <w:autoSpaceDN/>
        <w:spacing w:line="238" w:lineRule="exact"/>
        <w:rPr>
          <w:rStyle w:val="CharacterStyle5"/>
          <w:spacing w:val="8"/>
        </w:rPr>
      </w:pPr>
      <w:r>
        <w:rPr>
          <w:rStyle w:val="CharacterStyle5"/>
          <w:spacing w:val="6"/>
        </w:rPr>
        <w:t xml:space="preserve">1. Calvijn geeft aan het verbond in ruimere zin </w:t>
      </w:r>
      <w:r>
        <w:rPr>
          <w:rStyle w:val="CharacterStyle5"/>
          <w:spacing w:val="6"/>
        </w:rPr>
        <w:t xml:space="preserve">een eigen plaats in onderscheid </w:t>
      </w:r>
      <w:r>
        <w:rPr>
          <w:rStyle w:val="CharacterStyle5"/>
          <w:spacing w:val="3"/>
        </w:rPr>
        <w:t xml:space="preserve">van de verkiezing, die samenvalt met het verbond in engere zin. Toch blijft het </w:t>
      </w:r>
      <w:r>
        <w:rPr>
          <w:rStyle w:val="CharacterStyle5"/>
          <w:spacing w:val="8"/>
        </w:rPr>
        <w:t>kenmerkend voor Calvijns verbondsleer, dat hij het verbond als zodanig be</w:t>
      </w:r>
      <w:r>
        <w:rPr>
          <w:rStyle w:val="CharacterStyle5"/>
          <w:spacing w:val="8"/>
        </w:rPr>
        <w:softHyphen/>
      </w:r>
      <w:r>
        <w:rPr>
          <w:rStyle w:val="CharacterStyle5"/>
          <w:spacing w:val="6"/>
        </w:rPr>
        <w:t xml:space="preserve">handelt in het hoofdstuk over de verkiezing </w:t>
      </w:r>
      <w:r>
        <w:rPr>
          <w:rStyle w:val="CharacterStyle5"/>
          <w:rFonts w:ascii="Bookman Old Style" w:hAnsi="Bookman Old Style" w:cs="Bookman Old Style"/>
          <w:i/>
          <w:iCs/>
          <w:spacing w:val="6"/>
          <w:sz w:val="17"/>
          <w:szCs w:val="17"/>
        </w:rPr>
        <w:t xml:space="preserve">(Institutie, </w:t>
      </w:r>
      <w:r>
        <w:rPr>
          <w:rStyle w:val="CharacterStyle5"/>
          <w:spacing w:val="6"/>
        </w:rPr>
        <w:t>III, 21). Het</w:t>
      </w:r>
      <w:r>
        <w:rPr>
          <w:rStyle w:val="CharacterStyle5"/>
          <w:spacing w:val="6"/>
        </w:rPr>
        <w:t xml:space="preserve"> verbond </w:t>
      </w:r>
      <w:r>
        <w:rPr>
          <w:rStyle w:val="CharacterStyle5"/>
          <w:spacing w:val="8"/>
        </w:rPr>
        <w:t xml:space="preserve">ressorteert dus onder de verkiezing. Dat geldt ook van het verbond in ruimere </w:t>
      </w:r>
      <w:r>
        <w:rPr>
          <w:rStyle w:val="CharacterStyle5"/>
          <w:spacing w:val="7"/>
        </w:rPr>
        <w:t xml:space="preserve">zin, dat opvallenderwijs door Calvijn genoemd wordt de algemene </w:t>
      </w:r>
      <w:r>
        <w:rPr>
          <w:rStyle w:val="CharacterStyle5"/>
          <w:rFonts w:ascii="Bookman Old Style" w:hAnsi="Bookman Old Style" w:cs="Bookman Old Style"/>
          <w:i/>
          <w:iCs/>
          <w:spacing w:val="7"/>
          <w:sz w:val="17"/>
          <w:szCs w:val="17"/>
        </w:rPr>
        <w:t xml:space="preserve">verkiezing. </w:t>
      </w:r>
      <w:r>
        <w:rPr>
          <w:rStyle w:val="CharacterStyle5"/>
          <w:spacing w:val="8"/>
        </w:rPr>
        <w:t>Het verbond is dus gestalte van de verkiezing.</w:t>
      </w:r>
    </w:p>
    <w:p w:rsidR="00000000" w:rsidRDefault="00F93E2B">
      <w:pPr>
        <w:pStyle w:val="Style8"/>
        <w:kinsoku w:val="0"/>
        <w:autoSpaceDE/>
        <w:autoSpaceDN/>
        <w:spacing w:line="238" w:lineRule="exact"/>
        <w:rPr>
          <w:rStyle w:val="CharacterStyle5"/>
          <w:spacing w:val="6"/>
        </w:rPr>
      </w:pPr>
      <w:r>
        <w:rPr>
          <w:rStyle w:val="CharacterStyle5"/>
          <w:spacing w:val="7"/>
        </w:rPr>
        <w:t>Bij Amyraut ligt dit anders. Al komt ook bij h</w:t>
      </w:r>
      <w:r>
        <w:rPr>
          <w:rStyle w:val="CharacterStyle5"/>
          <w:spacing w:val="7"/>
        </w:rPr>
        <w:t>eng een enkele keer de onder</w:t>
      </w:r>
      <w:r>
        <w:rPr>
          <w:rStyle w:val="CharacterStyle5"/>
          <w:spacing w:val="7"/>
        </w:rPr>
        <w:softHyphen/>
      </w:r>
      <w:r>
        <w:rPr>
          <w:rStyle w:val="CharacterStyle5"/>
          <w:spacing w:val="8"/>
        </w:rPr>
        <w:t xml:space="preserve">scheiding tussen algemene en bijzondere verkiezing voor, hij wil het verbond </w:t>
      </w:r>
      <w:r>
        <w:rPr>
          <w:rStyle w:val="CharacterStyle5"/>
          <w:spacing w:val="7"/>
        </w:rPr>
        <w:t xml:space="preserve">toch vooral van de verkiezing loskoppelen en over het verbond spreken met </w:t>
      </w:r>
      <w:r>
        <w:rPr>
          <w:rStyle w:val="CharacterStyle5"/>
          <w:spacing w:val="10"/>
        </w:rPr>
        <w:t xml:space="preserve">terzijdelating van de verkiezing. Dat hem dat overigens niet helemaal lukt, </w:t>
      </w:r>
      <w:r>
        <w:rPr>
          <w:rStyle w:val="CharacterStyle5"/>
          <w:spacing w:val="10"/>
        </w:rPr>
        <w:t>blijkt uit het gegeven, dat bij hem het verbond niet een gestalte is van de verkiezing, maar omgekeerd, de verkiezing wel een gestalte is van het ver</w:t>
      </w:r>
      <w:r>
        <w:rPr>
          <w:rStyle w:val="CharacterStyle5"/>
          <w:spacing w:val="10"/>
        </w:rPr>
        <w:softHyphen/>
      </w:r>
      <w:r>
        <w:rPr>
          <w:rStyle w:val="CharacterStyle5"/>
          <w:spacing w:val="6"/>
        </w:rPr>
        <w:t>bond. Verkiezing stelt Amyraut immers gelijk niet het absolute verbond. ln die</w:t>
      </w:r>
    </w:p>
    <w:p w:rsidR="00000000" w:rsidRDefault="00F93E2B">
      <w:pPr>
        <w:widowControl/>
        <w:kinsoku/>
        <w:autoSpaceDE w:val="0"/>
        <w:autoSpaceDN w:val="0"/>
        <w:adjustRightInd w:val="0"/>
        <w:sectPr w:rsidR="00000000">
          <w:pgSz w:w="16834" w:h="11904" w:orient="landscape"/>
          <w:pgMar w:top="922" w:right="932" w:bottom="246" w:left="1010" w:header="720" w:footer="720" w:gutter="0"/>
          <w:cols w:num="2" w:space="720" w:equalWidth="0">
            <w:col w:w="6663" w:space="1506"/>
            <w:col w:w="6663"/>
          </w:cols>
          <w:noEndnote/>
        </w:sectPr>
      </w:pPr>
    </w:p>
    <w:p w:rsidR="00000000" w:rsidRDefault="00F93E2B">
      <w:pPr>
        <w:pStyle w:val="Style10"/>
        <w:kinsoku w:val="0"/>
        <w:autoSpaceDE/>
        <w:autoSpaceDN/>
        <w:spacing w:before="0"/>
        <w:rPr>
          <w:rStyle w:val="CharacterStyle1"/>
          <w:spacing w:val="4"/>
        </w:rPr>
      </w:pPr>
      <w:r>
        <w:rPr>
          <w:rStyle w:val="CharacterStyle1"/>
          <w:spacing w:val="1"/>
        </w:rPr>
        <w:t xml:space="preserve">zin kunnen wij zeggen, dat bij Amyraut het verbond juist overheersend is ten </w:t>
      </w:r>
      <w:r>
        <w:rPr>
          <w:rStyle w:val="CharacterStyle1"/>
          <w:spacing w:val="4"/>
        </w:rPr>
        <w:t>opzichte van dc verkiezing.</w:t>
      </w:r>
    </w:p>
    <w:p w:rsidR="00000000" w:rsidRDefault="00F93E2B">
      <w:pPr>
        <w:pStyle w:val="Style10"/>
        <w:numPr>
          <w:ilvl w:val="0"/>
          <w:numId w:val="318"/>
        </w:numPr>
        <w:kinsoku w:val="0"/>
        <w:autoSpaceDE/>
        <w:autoSpaceDN/>
        <w:spacing w:before="0"/>
        <w:rPr>
          <w:rStyle w:val="CharacterStyle1"/>
          <w:spacing w:val="4"/>
        </w:rPr>
      </w:pPr>
      <w:r>
        <w:rPr>
          <w:rStyle w:val="CharacterStyle1"/>
        </w:rPr>
        <w:t xml:space="preserve">Hiermee hangt indirect samen, dat de reikwijdte van het genadeverbond bij </w:t>
      </w:r>
      <w:r>
        <w:rPr>
          <w:rStyle w:val="CharacterStyle1"/>
          <w:spacing w:val="5"/>
        </w:rPr>
        <w:t xml:space="preserve">Calvijn minder ver gaat dan bij Amyraut. </w:t>
      </w:r>
      <w:r>
        <w:rPr>
          <w:rStyle w:val="CharacterStyle1"/>
          <w:spacing w:val="5"/>
        </w:rPr>
        <w:t xml:space="preserve">Bij Calvijn is wel heel Israel en de </w:t>
      </w:r>
      <w:r>
        <w:rPr>
          <w:rStyle w:val="CharacterStyle1"/>
          <w:spacing w:val="3"/>
        </w:rPr>
        <w:t xml:space="preserve">hele (zichtbare) kerk in het genadeverbond opgenomen, maar wat daarbuiten valt, komt niet in aanmerking. Ook daarom is het genadeverbond een (eerste) </w:t>
      </w:r>
      <w:r>
        <w:rPr>
          <w:rStyle w:val="CharacterStyle1"/>
          <w:spacing w:val="5"/>
        </w:rPr>
        <w:t>fase (trap-'gradus') van de (particuliere) verkiezing. Bij Amyraut kr</w:t>
      </w:r>
      <w:r>
        <w:rPr>
          <w:rStyle w:val="CharacterStyle1"/>
          <w:spacing w:val="5"/>
        </w:rPr>
        <w:t xml:space="preserve">ijgt het </w:t>
      </w:r>
      <w:r>
        <w:rPr>
          <w:rStyle w:val="CharacterStyle1"/>
        </w:rPr>
        <w:t>genadeverbond echter uiteindelijk een universele omvang, waarbij ook de hei</w:t>
      </w:r>
      <w:r>
        <w:rPr>
          <w:rStyle w:val="CharacterStyle1"/>
        </w:rPr>
        <w:softHyphen/>
      </w:r>
      <w:r>
        <w:rPr>
          <w:rStyle w:val="CharacterStyle1"/>
          <w:spacing w:val="4"/>
        </w:rPr>
        <w:t>denvolken betrokken worden. Amyrant kan dit theologisch plaatsen doordat hij radicaal de verkiezing in zijn verbondsdenken uitsluit.</w:t>
      </w:r>
    </w:p>
    <w:p w:rsidR="00000000" w:rsidRDefault="00F93E2B">
      <w:pPr>
        <w:pStyle w:val="Style10"/>
        <w:numPr>
          <w:ilvl w:val="0"/>
          <w:numId w:val="319"/>
        </w:numPr>
        <w:kinsoku w:val="0"/>
        <w:autoSpaceDE/>
        <w:autoSpaceDN/>
        <w:rPr>
          <w:rStyle w:val="CharacterStyle1"/>
          <w:spacing w:val="3"/>
        </w:rPr>
      </w:pPr>
      <w:r>
        <w:rPr>
          <w:rStyle w:val="CharacterStyle1"/>
          <w:spacing w:val="2"/>
        </w:rPr>
        <w:t xml:space="preserve">Daarmee valt ook een verschillend </w:t>
      </w:r>
      <w:r>
        <w:rPr>
          <w:rStyle w:val="CharacterStyle1"/>
          <w:spacing w:val="2"/>
        </w:rPr>
        <w:t>licht op de functionele betekenis van verbond en verkiezing in hun onderlinge relatie. We hebben eerder gezien, dat bij Calvijn het verbond het medium is van de verkiezing. De verkiezing reali</w:t>
      </w:r>
      <w:r>
        <w:rPr>
          <w:rStyle w:val="CharacterStyle1"/>
          <w:spacing w:val="2"/>
        </w:rPr>
        <w:softHyphen/>
      </w:r>
      <w:r>
        <w:rPr>
          <w:rStyle w:val="CharacterStyle1"/>
          <w:spacing w:val="4"/>
        </w:rPr>
        <w:t>seert zich langs de weg, via het middel (`medium') van het verb</w:t>
      </w:r>
      <w:r>
        <w:rPr>
          <w:rStyle w:val="CharacterStyle1"/>
          <w:spacing w:val="4"/>
        </w:rPr>
        <w:t xml:space="preserve">ond. Hel gaat </w:t>
      </w:r>
      <w:r>
        <w:rPr>
          <w:rStyle w:val="CharacterStyle1"/>
          <w:spacing w:val="3"/>
        </w:rPr>
        <w:t>dus om de verkiezing tot realisering van het heil der verkorenen, terwijl het verbond in dienst daarvan staat.</w:t>
      </w:r>
    </w:p>
    <w:p w:rsidR="00000000" w:rsidRDefault="00F93E2B">
      <w:pPr>
        <w:pStyle w:val="Style10"/>
        <w:kinsoku w:val="0"/>
        <w:autoSpaceDE/>
        <w:autoSpaceDN/>
        <w:spacing w:before="72"/>
        <w:rPr>
          <w:rStyle w:val="CharacterStyle1"/>
          <w:spacing w:val="3"/>
        </w:rPr>
      </w:pPr>
      <w:r>
        <w:rPr>
          <w:rStyle w:val="CharacterStyle1"/>
          <w:spacing w:val="2"/>
        </w:rPr>
        <w:t xml:space="preserve">Bij Amyraut zien wij ook hier weer een omgekeerde positie. Gods eigenlijke </w:t>
      </w:r>
      <w:r>
        <w:rPr>
          <w:rStyle w:val="CharacterStyle1"/>
          <w:spacing w:val="4"/>
        </w:rPr>
        <w:t xml:space="preserve">Anliegen is om zijn verbond met de mens te realiseren, geconcentreerd en </w:t>
      </w:r>
      <w:r>
        <w:rPr>
          <w:rStyle w:val="CharacterStyle1"/>
          <w:spacing w:val="5"/>
        </w:rPr>
        <w:t xml:space="preserve">geculmineerd in de universele verzoening door Christus. In dienst daarvan </w:t>
      </w:r>
      <w:r>
        <w:rPr>
          <w:rStyle w:val="CharacterStyle1"/>
          <w:spacing w:val="4"/>
        </w:rPr>
        <w:t xml:space="preserve">staat Gods souvereine welbehagen, </w:t>
      </w:r>
      <w:r>
        <w:rPr>
          <w:rStyle w:val="CharacterStyle1"/>
          <w:spacing w:val="4"/>
        </w:rPr>
        <w:t xml:space="preserve">waarin zijn predestinatie is geworteld. In </w:t>
      </w:r>
      <w:r>
        <w:rPr>
          <w:rStyle w:val="CharacterStyle1"/>
          <w:spacing w:val="1"/>
        </w:rPr>
        <w:t xml:space="preserve">die zin realiseert Gods eeuwige verkiezing zich in Gods historisch verbond met </w:t>
      </w:r>
      <w:r>
        <w:rPr>
          <w:rStyle w:val="CharacterStyle1"/>
          <w:spacing w:val="-1"/>
        </w:rPr>
        <w:t xml:space="preserve">de mensen. Om dat laatste is het God te doen, en in dit laatste komt Gods eigen </w:t>
      </w:r>
      <w:r>
        <w:rPr>
          <w:rStyle w:val="CharacterStyle1"/>
          <w:spacing w:val="3"/>
        </w:rPr>
        <w:t>wezen als de God die de wereld liefheeft ook tot openbaring.</w:t>
      </w:r>
    </w:p>
    <w:p w:rsidR="00000000" w:rsidRDefault="00F93E2B">
      <w:pPr>
        <w:pStyle w:val="Style10"/>
        <w:kinsoku w:val="0"/>
        <w:autoSpaceDE/>
        <w:autoSpaceDN/>
        <w:rPr>
          <w:rStyle w:val="CharacterStyle1"/>
          <w:spacing w:val="3"/>
        </w:rPr>
      </w:pPr>
      <w:r>
        <w:rPr>
          <w:rStyle w:val="CharacterStyle1"/>
          <w:spacing w:val="5"/>
        </w:rPr>
        <w:t xml:space="preserve">Als dan uiteindelijk toch het geloof, als gave van Gods verkiezing door de </w:t>
      </w:r>
      <w:r>
        <w:rPr>
          <w:rStyle w:val="CharacterStyle1"/>
          <w:spacing w:val="1"/>
        </w:rPr>
        <w:t>Geest aan de mens geschonken, de doorsla</w:t>
      </w:r>
      <w:r>
        <w:rPr>
          <w:rStyle w:val="CharacterStyle1"/>
          <w:spacing w:val="1"/>
        </w:rPr>
        <w:t xml:space="preserve">g geeft in het daadwerkelijk delen in </w:t>
      </w:r>
      <w:r>
        <w:rPr>
          <w:rStyle w:val="CharacterStyle1"/>
          <w:spacing w:val="3"/>
        </w:rPr>
        <w:t xml:space="preserve">het heil, is het verkiezingsmatige element daarin meer een conclusie achteraf, </w:t>
      </w:r>
      <w:r>
        <w:rPr>
          <w:rStyle w:val="CharacterStyle1"/>
        </w:rPr>
        <w:t xml:space="preserve">dan dat het </w:t>
      </w:r>
      <w:r>
        <w:rPr>
          <w:rStyle w:val="CharacterStyle1"/>
          <w:rFonts w:ascii="Verdana" w:hAnsi="Verdana" w:cs="Verdana"/>
          <w:i/>
          <w:iCs/>
          <w:sz w:val="15"/>
          <w:szCs w:val="15"/>
        </w:rPr>
        <w:t xml:space="preserve">een </w:t>
      </w:r>
      <w:r>
        <w:rPr>
          <w:rStyle w:val="CharacterStyle1"/>
        </w:rPr>
        <w:t xml:space="preserve">substantiële rol speelt in Gods verbond zelf. In het verbond zelf </w:t>
      </w:r>
      <w:r>
        <w:rPr>
          <w:rStyle w:val="CharacterStyle1"/>
          <w:spacing w:val="2"/>
        </w:rPr>
        <w:t xml:space="preserve">speelt dit geloof weliswaar ook een beslissende rol maar </w:t>
      </w:r>
      <w:r>
        <w:rPr>
          <w:rStyle w:val="CharacterStyle1"/>
          <w:spacing w:val="2"/>
        </w:rPr>
        <w:t>dan niet verkiezings</w:t>
      </w:r>
      <w:r>
        <w:rPr>
          <w:rStyle w:val="CharacterStyle1"/>
          <w:spacing w:val="2"/>
        </w:rPr>
        <w:softHyphen/>
      </w:r>
      <w:r>
        <w:rPr>
          <w:rStyle w:val="CharacterStyle1"/>
        </w:rPr>
        <w:t xml:space="preserve">matig maar verbondsmatig, als antwoord-daad van de mens op Gods liefdevol </w:t>
      </w:r>
      <w:r>
        <w:rPr>
          <w:rStyle w:val="CharacterStyle1"/>
          <w:spacing w:val="3"/>
        </w:rPr>
        <w:t>aanbod van genade in Christus.</w:t>
      </w:r>
    </w:p>
    <w:p w:rsidR="00000000" w:rsidRDefault="00F93E2B">
      <w:pPr>
        <w:pStyle w:val="Style10"/>
        <w:numPr>
          <w:ilvl w:val="0"/>
          <w:numId w:val="318"/>
        </w:numPr>
        <w:kinsoku w:val="0"/>
        <w:autoSpaceDE/>
        <w:autoSpaceDN/>
        <w:spacing w:before="72"/>
        <w:rPr>
          <w:rStyle w:val="CharacterStyle1"/>
          <w:spacing w:val="2"/>
        </w:rPr>
      </w:pPr>
      <w:r>
        <w:rPr>
          <w:rStyle w:val="CharacterStyle1"/>
          <w:spacing w:val="1"/>
        </w:rPr>
        <w:t xml:space="preserve">De diepere theologische wortels van genoemde verschilpunten met Calvijn </w:t>
      </w:r>
      <w:r>
        <w:rPr>
          <w:rStyle w:val="CharacterStyle1"/>
          <w:spacing w:val="3"/>
        </w:rPr>
        <w:t>liggen in wat beiden leren aangaande God. De ene wil v</w:t>
      </w:r>
      <w:r>
        <w:rPr>
          <w:rStyle w:val="CharacterStyle1"/>
          <w:spacing w:val="3"/>
        </w:rPr>
        <w:t xml:space="preserve">an God die zich op </w:t>
      </w:r>
      <w:r>
        <w:rPr>
          <w:rStyle w:val="CharacterStyle1"/>
        </w:rPr>
        <w:t xml:space="preserve">tweeërlei wijze aan ons voordoet, wordt door beiden geleerd. Maar bij Calvijn </w:t>
      </w:r>
      <w:r>
        <w:rPr>
          <w:rStyle w:val="CharacterStyle1"/>
          <w:spacing w:val="1"/>
        </w:rPr>
        <w:t xml:space="preserve">verloopt de beweging van twee willen naar één wil van God </w:t>
      </w:r>
      <w:r>
        <w:rPr>
          <w:rStyle w:val="CharacterStyle1"/>
          <w:rFonts w:ascii="Times New Roman" w:hAnsi="Times New Roman" w:cs="Times New Roman"/>
          <w:spacing w:val="1"/>
          <w:sz w:val="19"/>
          <w:szCs w:val="19"/>
        </w:rPr>
        <w:t xml:space="preserve">in </w:t>
      </w:r>
      <w:r>
        <w:rPr>
          <w:rStyle w:val="CharacterStyle1"/>
          <w:spacing w:val="1"/>
        </w:rPr>
        <w:t>die richting, dat Gods geopenbaarde, conditionele verbondswil opgaat in Gods verborgen, ab</w:t>
      </w:r>
      <w:r>
        <w:rPr>
          <w:rStyle w:val="CharacterStyle1"/>
          <w:spacing w:val="1"/>
        </w:rPr>
        <w:softHyphen/>
      </w:r>
      <w:r>
        <w:rPr>
          <w:rStyle w:val="CharacterStyle1"/>
          <w:spacing w:val="5"/>
        </w:rPr>
        <w:t xml:space="preserve">solute </w:t>
      </w:r>
      <w:r>
        <w:rPr>
          <w:rStyle w:val="CharacterStyle1"/>
          <w:spacing w:val="5"/>
        </w:rPr>
        <w:t xml:space="preserve">verkiezingswil. Bij Amyraut is de richting precies andersom. Ook hij </w:t>
      </w:r>
      <w:r>
        <w:rPr>
          <w:rStyle w:val="CharacterStyle1"/>
          <w:spacing w:val="2"/>
        </w:rPr>
        <w:t xml:space="preserve">stelt, dat uiteindelijk Gods wil één is, maar dat is dan wel de wil, waarmee God </w:t>
      </w:r>
      <w:r>
        <w:rPr>
          <w:rStyle w:val="CharacterStyle1"/>
          <w:spacing w:val="1"/>
        </w:rPr>
        <w:t xml:space="preserve">in Christus verzoening aanbiedt aan allen met de oproep om die genade in het </w:t>
      </w:r>
      <w:r>
        <w:rPr>
          <w:rStyle w:val="CharacterStyle1"/>
          <w:spacing w:val="2"/>
        </w:rPr>
        <w:t>geloof te aanvaarden. In hoev</w:t>
      </w:r>
      <w:r>
        <w:rPr>
          <w:rStyle w:val="CharacterStyle1"/>
          <w:spacing w:val="2"/>
        </w:rPr>
        <w:t xml:space="preserve">erre Gods verborgen wil daarbij betrokken is, is </w:t>
      </w:r>
      <w:r>
        <w:rPr>
          <w:rStyle w:val="CharacterStyle1"/>
          <w:spacing w:val="4"/>
        </w:rPr>
        <w:t xml:space="preserve">voor Amyraut geen punt van overweging, omdat hij consequent wil zwijgen </w:t>
      </w:r>
      <w:r>
        <w:rPr>
          <w:rStyle w:val="CharacterStyle1"/>
          <w:spacing w:val="2"/>
        </w:rPr>
        <w:t>over wat God voor ons verborgen heeft gehouden.</w:t>
      </w:r>
    </w:p>
    <w:p w:rsidR="00000000" w:rsidRDefault="00F93E2B">
      <w:pPr>
        <w:pStyle w:val="Style21"/>
        <w:numPr>
          <w:ilvl w:val="0"/>
          <w:numId w:val="318"/>
        </w:numPr>
        <w:kinsoku w:val="0"/>
        <w:autoSpaceDE/>
        <w:autoSpaceDN/>
        <w:adjustRightInd/>
        <w:spacing w:before="36" w:after="36"/>
        <w:rPr>
          <w:rFonts w:ascii="Garamond" w:hAnsi="Garamond" w:cs="Garamond"/>
          <w:spacing w:val="5"/>
          <w:sz w:val="21"/>
          <w:szCs w:val="21"/>
        </w:rPr>
      </w:pPr>
      <w:r>
        <w:rPr>
          <w:rFonts w:ascii="Garamond" w:hAnsi="Garamond" w:cs="Garamond"/>
          <w:spacing w:val="2"/>
          <w:sz w:val="21"/>
          <w:szCs w:val="21"/>
        </w:rPr>
        <w:t xml:space="preserve">In het licht van het bovenstaande wordt duidelijk, waarom het universele </w:t>
      </w:r>
      <w:r>
        <w:rPr>
          <w:rFonts w:ascii="Garamond" w:hAnsi="Garamond" w:cs="Garamond"/>
          <w:spacing w:val="5"/>
          <w:sz w:val="21"/>
          <w:szCs w:val="21"/>
        </w:rPr>
        <w:t>karakter v</w:t>
      </w:r>
      <w:r>
        <w:rPr>
          <w:rFonts w:ascii="Garamond" w:hAnsi="Garamond" w:cs="Garamond"/>
          <w:spacing w:val="5"/>
          <w:sz w:val="21"/>
          <w:szCs w:val="21"/>
        </w:rPr>
        <w:t xml:space="preserve">an </w:t>
      </w:r>
      <w:r>
        <w:rPr>
          <w:i/>
          <w:iCs/>
          <w:spacing w:val="5"/>
          <w:w w:val="95"/>
          <w:sz w:val="19"/>
          <w:szCs w:val="19"/>
        </w:rPr>
        <w:t xml:space="preserve">de </w:t>
      </w:r>
      <w:r>
        <w:rPr>
          <w:rFonts w:ascii="Garamond" w:hAnsi="Garamond" w:cs="Garamond"/>
          <w:spacing w:val="5"/>
          <w:sz w:val="21"/>
          <w:szCs w:val="21"/>
        </w:rPr>
        <w:t xml:space="preserve">verzoening in en door Christus hij Calvijn </w:t>
      </w:r>
      <w:r>
        <w:rPr>
          <w:i/>
          <w:iCs/>
          <w:spacing w:val="5"/>
          <w:w w:val="95"/>
          <w:sz w:val="19"/>
          <w:szCs w:val="19"/>
        </w:rPr>
        <w:t xml:space="preserve">veel </w:t>
      </w:r>
      <w:r>
        <w:rPr>
          <w:rFonts w:ascii="Garamond" w:hAnsi="Garamond" w:cs="Garamond"/>
          <w:spacing w:val="5"/>
          <w:sz w:val="21"/>
          <w:szCs w:val="21"/>
        </w:rPr>
        <w:t>vlinder exl)li</w:t>
      </w:r>
    </w:p>
    <w:p w:rsidR="00000000" w:rsidRDefault="00F93E2B">
      <w:pPr>
        <w:pStyle w:val="Style10"/>
        <w:kinsoku w:val="0"/>
        <w:autoSpaceDE/>
        <w:autoSpaceDN/>
        <w:spacing w:before="0"/>
        <w:rPr>
          <w:rStyle w:val="CharacterStyle1"/>
          <w:spacing w:val="4"/>
        </w:rPr>
      </w:pPr>
      <w:r>
        <w:rPr>
          <w:noProof/>
        </w:rPr>
        <w:pict>
          <v:shape id="_x0000_s1419" type="#_x0000_t202" style="position:absolute;left:0;text-align:left;margin-left:-409.2pt;margin-top:536.4pt;width:742.35pt;height:6.7pt;z-index:252060672;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832"/>
                    </w:tabs>
                    <w:kinsoku w:val="0"/>
                    <w:autoSpaceDE/>
                    <w:autoSpaceDN/>
                    <w:adjustRightInd/>
                    <w:spacing w:line="159" w:lineRule="exact"/>
                    <w:rPr>
                      <w:sz w:val="19"/>
                      <w:szCs w:val="19"/>
                    </w:rPr>
                  </w:pPr>
                  <w:r>
                    <w:rPr>
                      <w:sz w:val="19"/>
                      <w:szCs w:val="19"/>
                    </w:rPr>
                    <w:t>276</w:t>
                  </w:r>
                  <w:r>
                    <w:rPr>
                      <w:sz w:val="19"/>
                      <w:szCs w:val="19"/>
                    </w:rPr>
                    <w:tab/>
                    <w:t>277</w:t>
                  </w:r>
                </w:p>
              </w:txbxContent>
            </v:textbox>
            <w10:wrap type="square"/>
          </v:shape>
        </w:pict>
      </w:r>
      <w:r>
        <w:rPr>
          <w:rStyle w:val="CharacterStyle1"/>
          <w:spacing w:val="5"/>
        </w:rPr>
        <w:t>ciet tot uiting komt dan bij Amyraut. Al is Calvijn hierin niet geheel eendui</w:t>
      </w:r>
      <w:r>
        <w:rPr>
          <w:rStyle w:val="CharacterStyle1"/>
          <w:spacing w:val="5"/>
        </w:rPr>
        <w:softHyphen/>
      </w:r>
      <w:r>
        <w:rPr>
          <w:rStyle w:val="CharacterStyle1"/>
          <w:spacing w:val="-1"/>
        </w:rPr>
        <w:t xml:space="preserve">dig, </w:t>
      </w:r>
      <w:r>
        <w:rPr>
          <w:rStyle w:val="CharacterStyle1"/>
          <w:rFonts w:ascii="Times New Roman" w:hAnsi="Times New Roman" w:cs="Times New Roman"/>
          <w:spacing w:val="9"/>
          <w:w w:val="115"/>
          <w:sz w:val="14"/>
          <w:szCs w:val="14"/>
          <w:vertAlign w:val="superscript"/>
        </w:rPr>
        <w:t>106</w:t>
      </w:r>
      <w:r>
        <w:rPr>
          <w:rStyle w:val="CharacterStyle1"/>
          <w:spacing w:val="-1"/>
        </w:rPr>
        <w:t xml:space="preserve"> overweegt hij heng toch de gedachte, dat Christus alleen voor dc uitver</w:t>
      </w:r>
      <w:r>
        <w:rPr>
          <w:rStyle w:val="CharacterStyle1"/>
          <w:spacing w:val="-1"/>
        </w:rPr>
        <w:softHyphen/>
      </w:r>
      <w:r>
        <w:rPr>
          <w:rStyle w:val="CharacterStyle1"/>
          <w:spacing w:val="2"/>
        </w:rPr>
        <w:t>korenen is gestor</w:t>
      </w:r>
      <w:r>
        <w:rPr>
          <w:rStyle w:val="CharacterStyle1"/>
          <w:spacing w:val="2"/>
        </w:rPr>
        <w:t xml:space="preserve">ven. Bij Amyraut daarentegen ligt het accent juist erop, dat </w:t>
      </w:r>
      <w:r>
        <w:rPr>
          <w:rStyle w:val="CharacterStyle1"/>
          <w:spacing w:val="1"/>
        </w:rPr>
        <w:t xml:space="preserve">Christus voor allen gestorven is, al blijft daarbij het geloof de voorwaarde voor </w:t>
      </w:r>
      <w:r>
        <w:rPr>
          <w:rStyle w:val="CharacterStyle1"/>
          <w:spacing w:val="4"/>
        </w:rPr>
        <w:t>een daadwerkelijk delen in het heil.</w:t>
      </w:r>
    </w:p>
    <w:p w:rsidR="00000000" w:rsidRDefault="00F93E2B">
      <w:pPr>
        <w:pStyle w:val="Style10"/>
        <w:numPr>
          <w:ilvl w:val="0"/>
          <w:numId w:val="318"/>
        </w:numPr>
        <w:kinsoku w:val="0"/>
        <w:autoSpaceDE/>
        <w:autoSpaceDN/>
        <w:spacing w:before="0"/>
        <w:rPr>
          <w:rStyle w:val="CharacterStyle1"/>
          <w:spacing w:val="4"/>
        </w:rPr>
      </w:pPr>
      <w:r>
        <w:rPr>
          <w:rStyle w:val="CharacterStyle1"/>
          <w:spacing w:val="2"/>
        </w:rPr>
        <w:t>Hiermee hang</w:t>
      </w:r>
      <w:r>
        <w:rPr>
          <w:rStyle w:val="CharacterStyle1"/>
          <w:spacing w:val="2"/>
        </w:rPr>
        <w:t>t een volgend verschil samen, namelijk, dat bij Calvijn Chris</w:t>
      </w:r>
      <w:r>
        <w:rPr>
          <w:rStyle w:val="CharacterStyle1"/>
          <w:spacing w:val="2"/>
        </w:rPr>
        <w:softHyphen/>
      </w:r>
      <w:r>
        <w:rPr>
          <w:rStyle w:val="CharacterStyle1"/>
          <w:spacing w:val="3"/>
        </w:rPr>
        <w:t xml:space="preserve">tus en de Geest heel nauw met elkaar verbonden zijn in de realisering van het </w:t>
      </w:r>
      <w:r>
        <w:rPr>
          <w:rStyle w:val="CharacterStyle1"/>
          <w:spacing w:val="4"/>
        </w:rPr>
        <w:t xml:space="preserve">heil in dc gelovigen. Verzoening door Christus en het geloven erin door de Geest is bij Calvijn een eenheid </w:t>
      </w:r>
      <w:r>
        <w:rPr>
          <w:rStyle w:val="CharacterStyle1"/>
          <w:rFonts w:ascii="Verdana" w:hAnsi="Verdana" w:cs="Verdana"/>
          <w:i/>
          <w:iCs/>
          <w:spacing w:val="4"/>
          <w:sz w:val="15"/>
          <w:szCs w:val="15"/>
        </w:rPr>
        <w:t>(Institu</w:t>
      </w:r>
      <w:r>
        <w:rPr>
          <w:rStyle w:val="CharacterStyle1"/>
          <w:rFonts w:ascii="Verdana" w:hAnsi="Verdana" w:cs="Verdana"/>
          <w:i/>
          <w:iCs/>
          <w:spacing w:val="4"/>
          <w:sz w:val="15"/>
          <w:szCs w:val="15"/>
        </w:rPr>
        <w:t xml:space="preserve">tie, TTT, </w:t>
      </w:r>
      <w:r>
        <w:rPr>
          <w:rStyle w:val="CharacterStyle1"/>
          <w:spacing w:val="4"/>
        </w:rPr>
        <w:t xml:space="preserve">T). Bij Amyraut treedt echter </w:t>
      </w:r>
      <w:r>
        <w:rPr>
          <w:rStyle w:val="CharacterStyle1"/>
        </w:rPr>
        <w:t xml:space="preserve">een opvallende scheiding tussen Christus en de Geest op, wanneer hij stelt, dat </w:t>
      </w:r>
      <w:r>
        <w:rPr>
          <w:rStyle w:val="CharacterStyle1"/>
          <w:spacing w:val="3"/>
        </w:rPr>
        <w:t>Christus wel de verzoening van de zonden maar niet het geloof heeft verwor</w:t>
      </w:r>
      <w:r>
        <w:rPr>
          <w:rStyle w:val="CharacterStyle1"/>
          <w:spacing w:val="3"/>
        </w:rPr>
        <w:softHyphen/>
        <w:t>ven en dat dit laatste als heilsnoodzakelijke aanvulling hier</w:t>
      </w:r>
      <w:r>
        <w:rPr>
          <w:rStyle w:val="CharacterStyle1"/>
          <w:spacing w:val="3"/>
        </w:rPr>
        <w:t xml:space="preserve">op door de Geest </w:t>
      </w:r>
      <w:r>
        <w:rPr>
          <w:rStyle w:val="CharacterStyle1"/>
          <w:spacing w:val="-1"/>
        </w:rPr>
        <w:t xml:space="preserve">moet worden geschonken. Als de orthodox-gereformeerden dit als één van de </w:t>
      </w:r>
      <w:r>
        <w:rPr>
          <w:rStyle w:val="CharacterStyle1"/>
          <w:spacing w:val="3"/>
        </w:rPr>
        <w:t xml:space="preserve">belangrijkste bezwaren tegen Amyraut inbrengen, slaan zij daarmee op de lijn </w:t>
      </w:r>
      <w:r>
        <w:rPr>
          <w:rStyle w:val="CharacterStyle1"/>
          <w:spacing w:val="4"/>
        </w:rPr>
        <w:t>van Calvijn.</w:t>
      </w:r>
    </w:p>
    <w:p w:rsidR="00000000" w:rsidRDefault="00F93E2B">
      <w:pPr>
        <w:pStyle w:val="Style10"/>
        <w:numPr>
          <w:ilvl w:val="0"/>
          <w:numId w:val="318"/>
        </w:numPr>
        <w:kinsoku w:val="0"/>
        <w:autoSpaceDE/>
        <w:autoSpaceDN/>
        <w:spacing w:before="72"/>
        <w:rPr>
          <w:rStyle w:val="CharacterStyle1"/>
          <w:spacing w:val="4"/>
        </w:rPr>
      </w:pPr>
      <w:r>
        <w:rPr>
          <w:rStyle w:val="CharacterStyle1"/>
          <w:spacing w:val="2"/>
        </w:rPr>
        <w:t xml:space="preserve">Direct daarmee hangt de betekenis van de accommodatio Dei samen. Ook </w:t>
      </w:r>
      <w:r>
        <w:rPr>
          <w:rStyle w:val="CharacterStyle1"/>
          <w:spacing w:val="5"/>
        </w:rPr>
        <w:t>hier t</w:t>
      </w:r>
      <w:r>
        <w:rPr>
          <w:rStyle w:val="CharacterStyle1"/>
          <w:spacing w:val="5"/>
        </w:rPr>
        <w:t xml:space="preserve">rekt Amyraut een eindweegs met Calvijn op. Maar waar dc laatste stil </w:t>
      </w:r>
      <w:r>
        <w:rPr>
          <w:rStyle w:val="CharacterStyle1"/>
        </w:rPr>
        <w:t xml:space="preserve">blijft staan, gaat de eerste verder. Calvijns visie op Gods accommodatio wordt </w:t>
      </w:r>
      <w:r>
        <w:rPr>
          <w:rStyle w:val="CharacterStyle1"/>
          <w:spacing w:val="-1"/>
        </w:rPr>
        <w:t xml:space="preserve">beheerst door de gedachte van de aanpassing van God, die in zichzelf toch de </w:t>
      </w:r>
      <w:r>
        <w:rPr>
          <w:rStyle w:val="CharacterStyle1"/>
          <w:spacing w:val="2"/>
        </w:rPr>
        <w:t>souvereine, onveranderlijke, ve</w:t>
      </w:r>
      <w:r>
        <w:rPr>
          <w:rStyle w:val="CharacterStyle1"/>
          <w:spacing w:val="2"/>
        </w:rPr>
        <w:t xml:space="preserve">rborgene en al ons denken overstijgende God is </w:t>
      </w:r>
      <w:r>
        <w:rPr>
          <w:rStyle w:val="CharacterStyle1"/>
          <w:spacing w:val="1"/>
        </w:rPr>
        <w:t xml:space="preserve">en blijft. Dat </w:t>
      </w:r>
      <w:r>
        <w:rPr>
          <w:rStyle w:val="CharacterStyle1"/>
          <w:rFonts w:ascii="Times New Roman" w:hAnsi="Times New Roman" w:cs="Times New Roman"/>
          <w:spacing w:val="1"/>
          <w:sz w:val="19"/>
          <w:szCs w:val="19"/>
        </w:rPr>
        <w:t xml:space="preserve">is </w:t>
      </w:r>
      <w:r>
        <w:rPr>
          <w:rStyle w:val="CharacterStyle1"/>
          <w:spacing w:val="1"/>
        </w:rPr>
        <w:t xml:space="preserve">God zoals Hij 'eigenlijk' is. Bij Amyraut is de God die in zijn </w:t>
      </w:r>
      <w:r>
        <w:rPr>
          <w:rStyle w:val="CharacterStyle1"/>
          <w:spacing w:val="3"/>
        </w:rPr>
        <w:t xml:space="preserve">bewegelijke, historische openbaring met de mens optrekt in zijn geschiedenis </w:t>
      </w:r>
      <w:r>
        <w:rPr>
          <w:rStyle w:val="CharacterStyle1"/>
        </w:rPr>
        <w:t>ook de God, die zich accommodeert aan de mens. Maa</w:t>
      </w:r>
      <w:r>
        <w:rPr>
          <w:rStyle w:val="CharacterStyle1"/>
        </w:rPr>
        <w:t xml:space="preserve">r doordat God dit doet, </w:t>
      </w:r>
      <w:r>
        <w:rPr>
          <w:rStyle w:val="CharacterStyle1"/>
          <w:spacing w:val="2"/>
        </w:rPr>
        <w:t xml:space="preserve">handelt Hij juist in overeenstemming met zijn Wezen, en behoort dat dus juist </w:t>
      </w:r>
      <w:r>
        <w:rPr>
          <w:rStyle w:val="CharacterStyle1"/>
          <w:spacing w:val="4"/>
        </w:rPr>
        <w:t>tot het `eigenlijke' van God.</w:t>
      </w:r>
    </w:p>
    <w:p w:rsidR="00000000" w:rsidRDefault="00F93E2B">
      <w:pPr>
        <w:pStyle w:val="Style10"/>
        <w:kinsoku w:val="0"/>
        <w:autoSpaceDE/>
        <w:autoSpaceDN/>
        <w:spacing w:before="72"/>
        <w:rPr>
          <w:rStyle w:val="CharacterStyle1"/>
          <w:spacing w:val="4"/>
        </w:rPr>
      </w:pPr>
      <w:r>
        <w:rPr>
          <w:rStyle w:val="CharacterStyle1"/>
          <w:spacing w:val="4"/>
        </w:rPr>
        <w:t xml:space="preserve">8. Onze conclusie moet dus zijn, dat Calvijn in feite noch geheel aan de kant </w:t>
      </w:r>
      <w:r>
        <w:rPr>
          <w:rStyle w:val="CharacterStyle1"/>
          <w:spacing w:val="2"/>
        </w:rPr>
        <w:t>van dc orthodox-gereformeerden noch geheel aan</w:t>
      </w:r>
      <w:r>
        <w:rPr>
          <w:rStyle w:val="CharacterStyle1"/>
          <w:spacing w:val="2"/>
        </w:rPr>
        <w:t xml:space="preserve"> de kant van Amyraut staat, </w:t>
      </w:r>
      <w:r>
        <w:rPr>
          <w:rStyle w:val="CharacterStyle1"/>
          <w:spacing w:val="3"/>
        </w:rPr>
        <w:t xml:space="preserve">maar ergens tussen beide flanken in. Als we het echter precies uitmeten, blijkt </w:t>
      </w:r>
      <w:r>
        <w:rPr>
          <w:rStyle w:val="CharacterStyle1"/>
          <w:spacing w:val="-1"/>
        </w:rPr>
        <w:t xml:space="preserve">hij toch dichter bij de orthodoxen dan bij de Saumurse theologen te staan. Maar </w:t>
      </w:r>
      <w:r>
        <w:rPr>
          <w:rStyle w:val="CharacterStyle1"/>
          <w:spacing w:val="2"/>
        </w:rPr>
        <w:t>tegelijk moet worden gezegd, dat de afstand van Calvijn naar Amyraut</w:t>
      </w:r>
      <w:r>
        <w:rPr>
          <w:rStyle w:val="CharacterStyle1"/>
          <w:spacing w:val="2"/>
        </w:rPr>
        <w:t xml:space="preserve"> toe niet </w:t>
      </w:r>
      <w:r>
        <w:rPr>
          <w:rStyle w:val="CharacterStyle1"/>
          <w:spacing w:val="4"/>
        </w:rPr>
        <w:t>van die orde is, dat we zouden kunnen spreken van een niet-calvinistische of on-calvinistische verwerking van zijn erfgoed.</w:t>
      </w:r>
    </w:p>
    <w:p w:rsidR="00000000" w:rsidRDefault="00F93E2B">
      <w:pPr>
        <w:pStyle w:val="Style10"/>
        <w:kinsoku w:val="0"/>
        <w:autoSpaceDE/>
        <w:autoSpaceDN/>
        <w:spacing w:before="72" w:after="288"/>
        <w:rPr>
          <w:rStyle w:val="CharacterStyle1"/>
          <w:spacing w:val="4"/>
        </w:rPr>
      </w:pPr>
      <w:r>
        <w:rPr>
          <w:rStyle w:val="CharacterStyle1"/>
          <w:spacing w:val="2"/>
        </w:rPr>
        <w:t xml:space="preserve">Evenals Amyraut menen ook wij in de beoordeling van hem met twee woorden </w:t>
      </w:r>
      <w:r>
        <w:rPr>
          <w:rStyle w:val="CharacterStyle1"/>
          <w:spacing w:val="3"/>
        </w:rPr>
        <w:t xml:space="preserve">te moeten spreken. Enerzijds komt er in Amyrauts </w:t>
      </w:r>
      <w:r>
        <w:rPr>
          <w:rStyle w:val="CharacterStyle1"/>
          <w:spacing w:val="3"/>
        </w:rPr>
        <w:t xml:space="preserve">verbondsleer een denken </w:t>
      </w:r>
      <w:r>
        <w:rPr>
          <w:rStyle w:val="CharacterStyle1"/>
          <w:spacing w:val="2"/>
        </w:rPr>
        <w:t xml:space="preserve">over God naar voren, dat door zijn dynamisering en historisering een ander </w:t>
      </w:r>
      <w:r>
        <w:rPr>
          <w:rStyle w:val="CharacterStyle1"/>
        </w:rPr>
        <w:t xml:space="preserve">theologisch klimaat introduceert, niet alleen in vergelijking met de orthodox- </w:t>
      </w:r>
      <w:r>
        <w:rPr>
          <w:rStyle w:val="CharacterStyle1"/>
          <w:spacing w:val="3"/>
        </w:rPr>
        <w:t xml:space="preserve">gereformeerden maar ook met Calvijn. Dat andere klimaat heeft enerzijds te </w:t>
      </w:r>
      <w:r>
        <w:rPr>
          <w:rStyle w:val="CharacterStyle1"/>
          <w:spacing w:val="2"/>
        </w:rPr>
        <w:t>mak</w:t>
      </w:r>
      <w:r>
        <w:rPr>
          <w:rStyle w:val="CharacterStyle1"/>
          <w:spacing w:val="2"/>
        </w:rPr>
        <w:t xml:space="preserve">en met een door Amyraut bewust ondernomen bijbelse herijking van de </w:t>
      </w:r>
      <w:r>
        <w:rPr>
          <w:rStyle w:val="CharacterStyle1"/>
          <w:spacing w:val="1"/>
        </w:rPr>
        <w:t>hoofdmomenten in de gereformeerde theologie en tegelijk met een cultuurom</w:t>
      </w:r>
      <w:r>
        <w:rPr>
          <w:rStyle w:val="CharacterStyle1"/>
          <w:spacing w:val="1"/>
        </w:rPr>
        <w:softHyphen/>
      </w:r>
      <w:r>
        <w:rPr>
          <w:rStyle w:val="CharacterStyle1"/>
          <w:spacing w:val="4"/>
        </w:rPr>
        <w:t>slag, waarin de Verlichting zich begint aan te melden.</w:t>
      </w:r>
    </w:p>
    <w:p w:rsidR="00000000" w:rsidRDefault="00F93E2B">
      <w:pPr>
        <w:pStyle w:val="Style21"/>
        <w:kinsoku w:val="0"/>
        <w:autoSpaceDE/>
        <w:autoSpaceDN/>
        <w:adjustRightInd/>
        <w:spacing w:before="36"/>
        <w:ind w:left="360" w:hanging="360"/>
        <w:rPr>
          <w:rFonts w:ascii="Garamond" w:hAnsi="Garamond" w:cs="Garamond"/>
          <w:spacing w:val="8"/>
          <w:sz w:val="15"/>
          <w:szCs w:val="15"/>
        </w:rPr>
      </w:pPr>
      <w:r>
        <w:rPr>
          <w:noProof/>
        </w:rPr>
        <w:pict>
          <v:line id="_x0000_s1420" style="position:absolute;left:0;text-align:left;z-index:252061696;mso-wrap-distance-left:0;mso-wrap-distance-right:0;mso-position-horizontal-relative:text;mso-position-vertical-relative:text" from="4.8pt,.2pt" to="61pt,.2pt" o:allowincell="f" strokeweight=".25pt">
            <w10:wrap type="square"/>
          </v:line>
        </w:pict>
      </w:r>
      <w:r>
        <w:rPr>
          <w:rFonts w:ascii="Garamond" w:hAnsi="Garamond" w:cs="Garamond"/>
          <w:sz w:val="17"/>
          <w:szCs w:val="17"/>
        </w:rPr>
        <w:t>I X16. Vgt. o.a. Hans Boersma, 'Calvin and the Extent of t</w:t>
      </w:r>
      <w:r>
        <w:rPr>
          <w:rFonts w:ascii="Garamond" w:hAnsi="Garamond" w:cs="Garamond"/>
          <w:sz w:val="17"/>
          <w:szCs w:val="17"/>
        </w:rPr>
        <w:t xml:space="preserve">he Atonement', </w:t>
      </w:r>
      <w:r>
        <w:rPr>
          <w:i/>
          <w:iCs/>
          <w:sz w:val="15"/>
          <w:szCs w:val="15"/>
        </w:rPr>
        <w:t xml:space="preserve">E 'augelical Quarterly, </w:t>
      </w:r>
      <w:r>
        <w:rPr>
          <w:rFonts w:ascii="Garamond" w:hAnsi="Garamond" w:cs="Garamond"/>
          <w:sz w:val="17"/>
          <w:szCs w:val="17"/>
        </w:rPr>
        <w:t xml:space="preserve">64 </w:t>
      </w:r>
      <w:r>
        <w:rPr>
          <w:rFonts w:ascii="Garamond" w:hAnsi="Garamond" w:cs="Garamond"/>
          <w:spacing w:val="8"/>
          <w:sz w:val="17"/>
          <w:szCs w:val="17"/>
        </w:rPr>
        <w:t xml:space="preserve">(1962), </w:t>
      </w:r>
      <w:r>
        <w:rPr>
          <w:rFonts w:ascii="Garamond" w:hAnsi="Garamond" w:cs="Garamond"/>
          <w:spacing w:val="8"/>
          <w:sz w:val="15"/>
          <w:szCs w:val="15"/>
        </w:rPr>
        <w:t>333-355.</w:t>
      </w:r>
    </w:p>
    <w:p w:rsidR="00000000" w:rsidRDefault="00F93E2B">
      <w:pPr>
        <w:widowControl/>
        <w:kinsoku/>
        <w:autoSpaceDE w:val="0"/>
        <w:autoSpaceDN w:val="0"/>
        <w:adjustRightInd w:val="0"/>
        <w:sectPr w:rsidR="00000000">
          <w:pgSz w:w="16834" w:h="11904" w:orient="landscape"/>
          <w:pgMar w:top="888" w:right="934" w:bottom="267" w:left="993" w:header="720" w:footer="720" w:gutter="0"/>
          <w:cols w:num="2" w:space="720" w:equalWidth="0">
            <w:col w:w="6663" w:space="1521"/>
            <w:col w:w="6663"/>
          </w:cols>
          <w:noEndnote/>
        </w:sectPr>
      </w:pPr>
    </w:p>
    <w:p w:rsidR="00000000" w:rsidRDefault="00F93E2B">
      <w:pPr>
        <w:pStyle w:val="Style10"/>
        <w:kinsoku w:val="0"/>
        <w:autoSpaceDE/>
        <w:autoSpaceDN/>
        <w:spacing w:before="0" w:line="235" w:lineRule="auto"/>
        <w:rPr>
          <w:rStyle w:val="CharacterStyle1"/>
          <w:spacing w:val="2"/>
        </w:rPr>
      </w:pPr>
      <w:r>
        <w:rPr>
          <w:rStyle w:val="CharacterStyle1"/>
          <w:spacing w:val="-1"/>
        </w:rPr>
        <w:t xml:space="preserve">Anderzijds komen de substantiële noties van Gods heil in Christus en het delen </w:t>
      </w:r>
      <w:r>
        <w:rPr>
          <w:rStyle w:val="CharacterStyle1"/>
          <w:spacing w:val="5"/>
        </w:rPr>
        <w:t xml:space="preserve">daarvan door het geloof dank zij de Geest en Gods verkiezende liefde bij </w:t>
      </w:r>
      <w:r>
        <w:rPr>
          <w:rStyle w:val="CharacterStyle1"/>
          <w:spacing w:val="4"/>
        </w:rPr>
        <w:t>Amyraut toch</w:t>
      </w:r>
      <w:r>
        <w:rPr>
          <w:rStyle w:val="CharacterStyle1"/>
          <w:spacing w:val="4"/>
        </w:rPr>
        <w:t xml:space="preserve"> uiteindelijk zozeer tot hun recht, dat zijn verbondstheologie </w:t>
      </w:r>
      <w:r>
        <w:rPr>
          <w:rStyle w:val="CharacterStyle1"/>
          <w:spacing w:val="3"/>
        </w:rPr>
        <w:t xml:space="preserve">ondanks alle aanvechting een integrale plaats in de gereformeerde traditie is </w:t>
      </w:r>
      <w:r>
        <w:rPr>
          <w:rStyle w:val="CharacterStyle1"/>
          <w:spacing w:val="2"/>
        </w:rPr>
        <w:t>blijven innemen.</w:t>
      </w:r>
    </w:p>
    <w:p w:rsidR="00000000" w:rsidRDefault="00F93E2B">
      <w:pPr>
        <w:pStyle w:val="Style21"/>
        <w:kinsoku w:val="0"/>
        <w:autoSpaceDE/>
        <w:autoSpaceDN/>
        <w:adjustRightInd/>
        <w:spacing w:before="72" w:line="285" w:lineRule="auto"/>
        <w:ind w:left="360" w:right="2016" w:hanging="360"/>
        <w:rPr>
          <w:spacing w:val="-6"/>
          <w:w w:val="105"/>
          <w:sz w:val="27"/>
          <w:szCs w:val="27"/>
        </w:rPr>
      </w:pPr>
      <w:r>
        <w:rPr>
          <w:rStyle w:val="CharacterStyle1"/>
          <w:spacing w:val="-1"/>
          <w:sz w:val="16"/>
          <w:szCs w:val="16"/>
        </w:rPr>
        <w:br w:type="column"/>
      </w:r>
      <w:r>
        <w:rPr>
          <w:spacing w:val="-20"/>
          <w:w w:val="105"/>
          <w:sz w:val="27"/>
          <w:szCs w:val="27"/>
        </w:rPr>
        <w:t xml:space="preserve">C. DE ORTHODOX—GEREFORMEERDE </w:t>
      </w:r>
      <w:r>
        <w:rPr>
          <w:spacing w:val="-6"/>
          <w:w w:val="105"/>
          <w:sz w:val="27"/>
          <w:szCs w:val="27"/>
        </w:rPr>
        <w:t>VERBONDSLEER</w:t>
      </w:r>
    </w:p>
    <w:p w:rsidR="00000000" w:rsidRDefault="00F93E2B">
      <w:pPr>
        <w:pStyle w:val="Style21"/>
        <w:kinsoku w:val="0"/>
        <w:autoSpaceDE/>
        <w:autoSpaceDN/>
        <w:adjustRightInd/>
        <w:spacing w:before="972"/>
        <w:ind w:right="72"/>
        <w:rPr>
          <w:spacing w:val="22"/>
          <w:w w:val="105"/>
          <w:sz w:val="27"/>
          <w:szCs w:val="27"/>
        </w:rPr>
      </w:pPr>
      <w:r>
        <w:rPr>
          <w:noProof/>
        </w:rPr>
        <w:pict>
          <v:shape id="_x0000_s1421" type="#_x0000_t202" style="position:absolute;margin-left:-414pt;margin-top:494.05pt;width:747.15pt;height:12pt;z-index:252062720;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890"/>
                    </w:tabs>
                    <w:kinsoku w:val="0"/>
                    <w:autoSpaceDE/>
                    <w:autoSpaceDN/>
                    <w:adjustRightInd/>
                    <w:rPr>
                      <w:rFonts w:ascii="Garamond" w:hAnsi="Garamond" w:cs="Garamond"/>
                      <w:sz w:val="20"/>
                      <w:szCs w:val="20"/>
                    </w:rPr>
                  </w:pPr>
                  <w:r>
                    <w:rPr>
                      <w:rFonts w:ascii="Garamond" w:hAnsi="Garamond" w:cs="Garamond"/>
                      <w:sz w:val="20"/>
                      <w:szCs w:val="20"/>
                    </w:rPr>
                    <w:t>278</w:t>
                  </w:r>
                  <w:r>
                    <w:rPr>
                      <w:rFonts w:ascii="Garamond" w:hAnsi="Garamond" w:cs="Garamond"/>
                      <w:sz w:val="20"/>
                      <w:szCs w:val="20"/>
                    </w:rPr>
                    <w:tab/>
                    <w:t>279</w:t>
                  </w:r>
                </w:p>
              </w:txbxContent>
            </v:textbox>
            <w10:wrap type="square"/>
          </v:shape>
        </w:pict>
      </w:r>
      <w:r>
        <w:rPr>
          <w:spacing w:val="22"/>
          <w:w w:val="105"/>
          <w:sz w:val="27"/>
          <w:szCs w:val="27"/>
        </w:rPr>
        <w:t>11. Johannes Coccejus (1603-1669)</w:t>
      </w:r>
    </w:p>
    <w:p w:rsidR="00000000" w:rsidRDefault="00F93E2B">
      <w:pPr>
        <w:pStyle w:val="Style21"/>
        <w:kinsoku w:val="0"/>
        <w:autoSpaceDE/>
        <w:autoSpaceDN/>
        <w:adjustRightInd/>
        <w:spacing w:before="792" w:line="206" w:lineRule="auto"/>
        <w:ind w:right="72"/>
        <w:rPr>
          <w:i/>
          <w:iCs/>
          <w:spacing w:val="8"/>
          <w:sz w:val="19"/>
          <w:szCs w:val="19"/>
        </w:rPr>
      </w:pPr>
      <w:r>
        <w:rPr>
          <w:i/>
          <w:iCs/>
          <w:spacing w:val="8"/>
          <w:sz w:val="19"/>
          <w:szCs w:val="19"/>
        </w:rPr>
        <w:t>De plaats van Coccejus in de gereformeerde traditie</w:t>
      </w:r>
    </w:p>
    <w:p w:rsidR="00000000" w:rsidRDefault="00F93E2B">
      <w:pPr>
        <w:pStyle w:val="Style10"/>
        <w:kinsoku w:val="0"/>
        <w:autoSpaceDE/>
        <w:autoSpaceDN/>
        <w:spacing w:before="288"/>
        <w:ind w:right="72"/>
        <w:rPr>
          <w:rStyle w:val="CharacterStyle1"/>
          <w:spacing w:val="3"/>
        </w:rPr>
      </w:pPr>
      <w:r>
        <w:rPr>
          <w:rStyle w:val="CharacterStyle1"/>
          <w:spacing w:val="2"/>
        </w:rPr>
        <w:t xml:space="preserve">Na ons onderzoek naar de verbondsleer van de remonstrant Philippus van </w:t>
      </w:r>
      <w:r>
        <w:rPr>
          <w:rStyle w:val="CharacterStyle1"/>
          <w:spacing w:val="1"/>
        </w:rPr>
        <w:t>Limborch en de Saumurse godgeleerde Moyse Amyraut doen wij opnieuw een slap in de richting van de G</w:t>
      </w:r>
      <w:r>
        <w:rPr>
          <w:rStyle w:val="CharacterStyle1"/>
          <w:spacing w:val="1"/>
        </w:rPr>
        <w:t xml:space="preserve">ereformeerde Orthodoxie. Voordat wij daar zijn aangekomen, ontmoeten wij op onze weg echter eerst nog Johannes Coccejus. </w:t>
      </w:r>
      <w:r>
        <w:rPr>
          <w:rStyle w:val="CharacterStyle1"/>
          <w:spacing w:val="3"/>
        </w:rPr>
        <w:t>Wij kunnen aan hem niet voorbijgaan om een tweetal redenen.</w:t>
      </w:r>
    </w:p>
    <w:p w:rsidR="00000000" w:rsidRDefault="00F93E2B">
      <w:pPr>
        <w:pStyle w:val="Style10"/>
        <w:kinsoku w:val="0"/>
        <w:autoSpaceDE/>
        <w:autoSpaceDN/>
        <w:ind w:right="72"/>
        <w:rPr>
          <w:rStyle w:val="CharacterStyle1"/>
          <w:spacing w:val="3"/>
        </w:rPr>
      </w:pPr>
      <w:r>
        <w:rPr>
          <w:rStyle w:val="CharacterStyle1"/>
          <w:spacing w:val="2"/>
        </w:rPr>
        <w:t>In de eerste plaats, omdat rondom zijn theologische positie vanaf het begin</w:t>
      </w:r>
      <w:r>
        <w:rPr>
          <w:rStyle w:val="CharacterStyle1"/>
          <w:spacing w:val="2"/>
        </w:rPr>
        <w:t xml:space="preserve"> </w:t>
      </w:r>
      <w:r>
        <w:rPr>
          <w:rStyle w:val="CharacterStyle1"/>
          <w:spacing w:val="-2"/>
        </w:rPr>
        <w:t xml:space="preserve">discussie is geweest over de vraag, of en zo ja, in hoeverre hij tot de orthodox- </w:t>
      </w:r>
      <w:r>
        <w:rPr>
          <w:rStyle w:val="CharacterStyle1"/>
          <w:spacing w:val="3"/>
        </w:rPr>
        <w:t>gereformeerde flank van het zeventiende-eeuwse Gereformeerd Protestantis</w:t>
      </w:r>
      <w:r>
        <w:rPr>
          <w:rStyle w:val="CharacterStyle1"/>
          <w:spacing w:val="3"/>
        </w:rPr>
        <w:softHyphen/>
      </w:r>
      <w:r>
        <w:rPr>
          <w:rStyle w:val="CharacterStyle1"/>
          <w:spacing w:val="1"/>
        </w:rPr>
        <w:t xml:space="preserve">me kan worden gerekend. In de tweede plaats moet Coccejus in ons verhaal </w:t>
      </w:r>
      <w:r>
        <w:rPr>
          <w:rStyle w:val="CharacterStyle1"/>
          <w:spacing w:val="2"/>
        </w:rPr>
        <w:t>voorkomen, omdat hij bewust</w:t>
      </w:r>
      <w:r>
        <w:rPr>
          <w:rStyle w:val="CharacterStyle1"/>
          <w:spacing w:val="2"/>
        </w:rPr>
        <w:t xml:space="preserve"> en systematisch het verbond in zijn theologie centraal heeft gesteld. De eerstgenoemde vraagstelling keert daarbij in toege</w:t>
      </w:r>
      <w:r>
        <w:rPr>
          <w:rStyle w:val="CharacterStyle1"/>
          <w:spacing w:val="2"/>
        </w:rPr>
        <w:softHyphen/>
      </w:r>
      <w:r>
        <w:rPr>
          <w:rStyle w:val="CharacterStyle1"/>
          <w:spacing w:val="-3"/>
        </w:rPr>
        <w:t xml:space="preserve">spitste vorm weer terug, omdat het dan erom gaat, of en zo ja, in hoeverre zijn </w:t>
      </w:r>
      <w:r>
        <w:rPr>
          <w:rStyle w:val="CharacterStyle1"/>
          <w:spacing w:val="3"/>
        </w:rPr>
        <w:t>verbondsbeschouwing een (voluit) gereformeerd stemp</w:t>
      </w:r>
      <w:r>
        <w:rPr>
          <w:rStyle w:val="CharacterStyle1"/>
          <w:spacing w:val="3"/>
        </w:rPr>
        <w:t>el draagt.</w:t>
      </w:r>
    </w:p>
    <w:p w:rsidR="00000000" w:rsidRDefault="00F93E2B">
      <w:pPr>
        <w:pStyle w:val="Style10"/>
        <w:kinsoku w:val="0"/>
        <w:autoSpaceDE/>
        <w:autoSpaceDN/>
        <w:ind w:right="72"/>
        <w:rPr>
          <w:rStyle w:val="CharacterStyle1"/>
          <w:spacing w:val="4"/>
        </w:rPr>
      </w:pPr>
      <w:r>
        <w:rPr>
          <w:rStyle w:val="CharacterStyle1"/>
          <w:spacing w:val="1"/>
        </w:rPr>
        <w:t>Voordat wij daarop ingaan, moeten wij eerst een opmerking maken van tech</w:t>
      </w:r>
      <w:r>
        <w:rPr>
          <w:rStyle w:val="CharacterStyle1"/>
          <w:spacing w:val="1"/>
        </w:rPr>
        <w:softHyphen/>
      </w:r>
      <w:r>
        <w:rPr>
          <w:rStyle w:val="CharacterStyle1"/>
          <w:spacing w:val="3"/>
        </w:rPr>
        <w:t xml:space="preserve">nisch-wetenschappelijke aard. Zoals wij bij onze behandeling van Amyraut </w:t>
      </w:r>
      <w:r>
        <w:rPr>
          <w:rStyle w:val="CharacterStyle1"/>
          <w:spacing w:val="2"/>
        </w:rPr>
        <w:t>konden aangeven, dat wij het niet noodzakelijk achtten om de primaire bron</w:t>
      </w:r>
      <w:r>
        <w:rPr>
          <w:rStyle w:val="CharacterStyle1"/>
          <w:spacing w:val="2"/>
        </w:rPr>
        <w:softHyphen/>
        <w:t>nen zelfstandig te onder</w:t>
      </w:r>
      <w:r>
        <w:rPr>
          <w:rStyle w:val="CharacterStyle1"/>
          <w:spacing w:val="2"/>
        </w:rPr>
        <w:t xml:space="preserve">zoeken, omdat dit reeds voldoende en correct door </w:t>
      </w:r>
      <w:r>
        <w:rPr>
          <w:rStyle w:val="CharacterStyle1"/>
          <w:spacing w:val="4"/>
        </w:rPr>
        <w:t>anderen is gedaan, zo kunnen wij bij onze behandeling van de verbondsleer van Coccejus hetzelfde aanvoeren.</w:t>
      </w:r>
      <w:r>
        <w:rPr>
          <w:rStyle w:val="CharacterStyle1"/>
          <w:spacing w:val="4"/>
          <w:w w:val="105"/>
          <w:sz w:val="15"/>
          <w:szCs w:val="15"/>
          <w:vertAlign w:val="superscript"/>
        </w:rPr>
        <w:t>]</w:t>
      </w:r>
    </w:p>
    <w:p w:rsidR="00000000" w:rsidRDefault="00F93E2B">
      <w:pPr>
        <w:pStyle w:val="Style10"/>
        <w:kinsoku w:val="0"/>
        <w:autoSpaceDE/>
        <w:autoSpaceDN/>
        <w:spacing w:after="216"/>
        <w:ind w:right="72"/>
        <w:rPr>
          <w:rStyle w:val="CharacterStyle1"/>
          <w:spacing w:val="4"/>
        </w:rPr>
      </w:pPr>
      <w:r>
        <w:rPr>
          <w:rStyle w:val="CharacterStyle1"/>
          <w:spacing w:val="-2"/>
        </w:rPr>
        <w:t xml:space="preserve">Coccejus heeft vanaf het begin de aandacht onder de gereformeerde theologen </w:t>
      </w:r>
      <w:r>
        <w:rPr>
          <w:rStyle w:val="CharacterStyle1"/>
        </w:rPr>
        <w:t>geboeid, hetzij inste</w:t>
      </w:r>
      <w:r>
        <w:rPr>
          <w:rStyle w:val="CharacterStyle1"/>
        </w:rPr>
        <w:t xml:space="preserve">mmend en navolgend, hetzij afkeurend en bestrijdend. De </w:t>
      </w:r>
      <w:r>
        <w:rPr>
          <w:rStyle w:val="CharacterStyle1"/>
          <w:spacing w:val="3"/>
        </w:rPr>
        <w:t xml:space="preserve">invloed van Coccejus is groot en blijvend geweest, tot diep in de achttiende </w:t>
      </w:r>
      <w:r>
        <w:rPr>
          <w:rStyle w:val="CharacterStyle1"/>
          <w:spacing w:val="4"/>
        </w:rPr>
        <w:t>eeuw, en eigenlijk tot op heden toe.</w:t>
      </w:r>
      <w:r>
        <w:rPr>
          <w:rStyle w:val="CharacterStyle1"/>
          <w:spacing w:val="4"/>
          <w:w w:val="105"/>
          <w:sz w:val="15"/>
          <w:szCs w:val="15"/>
          <w:vertAlign w:val="superscript"/>
        </w:rPr>
        <w:t>2</w:t>
      </w:r>
    </w:p>
    <w:p w:rsidR="00000000" w:rsidRDefault="00F93E2B">
      <w:pPr>
        <w:pStyle w:val="Style21"/>
        <w:kinsoku w:val="0"/>
        <w:autoSpaceDE/>
        <w:autoSpaceDN/>
        <w:adjustRightInd/>
        <w:spacing w:before="72"/>
        <w:ind w:left="216" w:right="72" w:hanging="216"/>
        <w:jc w:val="both"/>
        <w:rPr>
          <w:spacing w:val="8"/>
          <w:sz w:val="15"/>
          <w:szCs w:val="15"/>
        </w:rPr>
      </w:pPr>
      <w:r>
        <w:rPr>
          <w:noProof/>
        </w:rPr>
        <w:pict>
          <v:line id="_x0000_s1422" style="position:absolute;left:0;text-align:left;z-index:252063744;mso-wrap-distance-left:0;mso-wrap-distance-right:0;mso-position-horizontal-relative:text;mso-position-vertical-relative:text" from="0,.3pt" to="57.65pt,.3pt" o:allowincell="f" strokeweight=".5pt">
            <w10:wrap type="square"/>
          </v:line>
        </w:pict>
      </w:r>
      <w:r>
        <w:rPr>
          <w:spacing w:val="9"/>
          <w:sz w:val="15"/>
          <w:szCs w:val="15"/>
        </w:rPr>
        <w:t xml:space="preserve">I. Dit getdt echter in zoverre ten dele, dat wij meenden op het punt van de retatie </w:t>
      </w:r>
      <w:r>
        <w:rPr>
          <w:spacing w:val="9"/>
          <w:sz w:val="15"/>
          <w:szCs w:val="15"/>
        </w:rPr>
        <w:t>tussen verkie</w:t>
      </w:r>
      <w:r>
        <w:rPr>
          <w:spacing w:val="9"/>
          <w:sz w:val="15"/>
          <w:szCs w:val="15"/>
        </w:rPr>
        <w:softHyphen/>
      </w:r>
      <w:r>
        <w:rPr>
          <w:spacing w:val="5"/>
          <w:sz w:val="15"/>
          <w:szCs w:val="15"/>
        </w:rPr>
        <w:t xml:space="preserve">zing en verbond Coccejus' </w:t>
      </w:r>
      <w:r>
        <w:rPr>
          <w:rFonts w:ascii="Bookman Old Style" w:hAnsi="Bookman Old Style" w:cs="Bookman Old Style"/>
          <w:i/>
          <w:iCs/>
          <w:spacing w:val="-5"/>
          <w:sz w:val="14"/>
          <w:szCs w:val="14"/>
        </w:rPr>
        <w:t xml:space="preserve">Summa Doctrinae </w:t>
      </w:r>
      <w:r>
        <w:rPr>
          <w:spacing w:val="5"/>
          <w:sz w:val="15"/>
          <w:szCs w:val="15"/>
        </w:rPr>
        <w:t xml:space="preserve">en </w:t>
      </w:r>
      <w:r>
        <w:rPr>
          <w:rFonts w:ascii="Bookman Old Style" w:hAnsi="Bookman Old Style" w:cs="Bookman Old Style"/>
          <w:i/>
          <w:iCs/>
          <w:spacing w:val="-5"/>
          <w:sz w:val="14"/>
          <w:szCs w:val="14"/>
        </w:rPr>
        <w:t xml:space="preserve">Summa Theologiae </w:t>
      </w:r>
      <w:r>
        <w:rPr>
          <w:spacing w:val="5"/>
          <w:sz w:val="15"/>
          <w:szCs w:val="15"/>
        </w:rPr>
        <w:t xml:space="preserve">toch zelfstandig te moeten </w:t>
      </w:r>
      <w:r>
        <w:rPr>
          <w:spacing w:val="9"/>
          <w:sz w:val="15"/>
          <w:szCs w:val="15"/>
        </w:rPr>
        <w:t xml:space="preserve">onderzoeken en daarbij ook zijn </w:t>
      </w:r>
      <w:r>
        <w:rPr>
          <w:rFonts w:ascii="Bookman Old Style" w:hAnsi="Bookman Old Style" w:cs="Bookman Old Style"/>
          <w:i/>
          <w:iCs/>
          <w:spacing w:val="-1"/>
          <w:sz w:val="14"/>
          <w:szCs w:val="14"/>
        </w:rPr>
        <w:t xml:space="preserve">Disputationes Seleciae </w:t>
      </w:r>
      <w:r>
        <w:rPr>
          <w:spacing w:val="9"/>
          <w:sz w:val="15"/>
          <w:szCs w:val="15"/>
        </w:rPr>
        <w:t xml:space="preserve">te betrekken, wat tol nu toe weinig </w:t>
      </w:r>
      <w:r>
        <w:rPr>
          <w:rFonts w:ascii="Garamond" w:hAnsi="Garamond" w:cs="Garamond"/>
          <w:spacing w:val="-1"/>
          <w:sz w:val="21"/>
          <w:szCs w:val="21"/>
        </w:rPr>
        <w:t xml:space="preserve">or </w:t>
      </w:r>
      <w:r>
        <w:rPr>
          <w:spacing w:val="8"/>
          <w:sz w:val="15"/>
          <w:szCs w:val="15"/>
        </w:rPr>
        <w:t>niet is gedaan.</w:t>
      </w:r>
    </w:p>
    <w:p w:rsidR="00000000" w:rsidRDefault="00F93E2B">
      <w:pPr>
        <w:pStyle w:val="Style21"/>
        <w:kinsoku w:val="0"/>
        <w:autoSpaceDE/>
        <w:autoSpaceDN/>
        <w:adjustRightInd/>
        <w:jc w:val="right"/>
        <w:rPr>
          <w:spacing w:val="9"/>
          <w:sz w:val="15"/>
          <w:szCs w:val="15"/>
        </w:rPr>
      </w:pPr>
      <w:r>
        <w:rPr>
          <w:rFonts w:ascii="Bookman Old Style" w:hAnsi="Bookman Old Style" w:cs="Bookman Old Style"/>
          <w:i/>
          <w:iCs/>
          <w:spacing w:val="1"/>
          <w:sz w:val="14"/>
          <w:szCs w:val="14"/>
        </w:rPr>
        <w:t xml:space="preserve">2. </w:t>
      </w:r>
      <w:r>
        <w:rPr>
          <w:spacing w:val="11"/>
          <w:sz w:val="15"/>
          <w:szCs w:val="15"/>
        </w:rPr>
        <w:t>Vgl. o.a. C. Graafland, `Structuurverschillen tussen vuetiaanse en coeecjaanse geloofsteer',</w:t>
      </w:r>
      <w:r>
        <w:rPr>
          <w:spacing w:val="11"/>
          <w:sz w:val="15"/>
          <w:szCs w:val="15"/>
        </w:rPr>
        <w:br/>
        <w:t xml:space="preserve">Broeyer/E.G.E. van der Wall, </w:t>
      </w:r>
      <w:r>
        <w:rPr>
          <w:rFonts w:ascii="Bookman Old Style" w:hAnsi="Bookman Old Style" w:cs="Bookman Old Style"/>
          <w:i/>
          <w:iCs/>
          <w:spacing w:val="1"/>
          <w:sz w:val="14"/>
          <w:szCs w:val="14"/>
        </w:rPr>
        <w:t>Een richtingen.strijd in de Gereformeerde Kerk, Voetia</w:t>
      </w:r>
      <w:r>
        <w:rPr>
          <w:rFonts w:ascii="Bookman Old Style" w:hAnsi="Bookman Old Style" w:cs="Bookman Old Style"/>
          <w:i/>
          <w:iCs/>
          <w:spacing w:val="1"/>
          <w:sz w:val="14"/>
          <w:szCs w:val="14"/>
        </w:rPr>
        <w:noBreakHyphen/>
      </w:r>
      <w:r>
        <w:rPr>
          <w:rFonts w:ascii="Garamond" w:hAnsi="Garamond" w:cs="Garamond"/>
        </w:rPr>
        <w:br/>
      </w:r>
      <w:r>
        <w:rPr>
          <w:rFonts w:ascii="Bookman Old Style" w:hAnsi="Bookman Old Style" w:cs="Bookman Old Style"/>
          <w:i/>
          <w:iCs/>
          <w:spacing w:val="-1"/>
          <w:sz w:val="14"/>
          <w:szCs w:val="14"/>
        </w:rPr>
        <w:t xml:space="preserve">nen en ('w-ci'janen 1650-1750, </w:t>
      </w:r>
      <w:r>
        <w:rPr>
          <w:spacing w:val="9"/>
          <w:sz w:val="15"/>
          <w:szCs w:val="15"/>
        </w:rPr>
        <w:t>25-53. Zie ook de andere bijdragen in deze bund</w:t>
      </w:r>
      <w:r>
        <w:rPr>
          <w:spacing w:val="9"/>
          <w:sz w:val="15"/>
          <w:szCs w:val="15"/>
        </w:rPr>
        <w:t>et en W.J. van</w:t>
      </w:r>
    </w:p>
    <w:p w:rsidR="00000000" w:rsidRDefault="00F93E2B">
      <w:pPr>
        <w:widowControl/>
        <w:kinsoku/>
        <w:autoSpaceDE w:val="0"/>
        <w:autoSpaceDN w:val="0"/>
        <w:adjustRightInd w:val="0"/>
        <w:sectPr w:rsidR="00000000">
          <w:pgSz w:w="16834" w:h="11904" w:orient="landscape"/>
          <w:pgMar w:top="869" w:right="869" w:bottom="263" w:left="1058" w:header="720" w:footer="720" w:gutter="0"/>
          <w:cols w:num="2" w:space="720" w:equalWidth="0">
            <w:col w:w="6663" w:space="1521"/>
            <w:col w:w="6663"/>
          </w:cols>
          <w:noEndnote/>
        </w:sectPr>
      </w:pPr>
    </w:p>
    <w:p w:rsidR="00000000" w:rsidRDefault="00F93E2B">
      <w:pPr>
        <w:pStyle w:val="Style4"/>
        <w:kinsoku w:val="0"/>
        <w:autoSpaceDE/>
        <w:autoSpaceDN/>
        <w:ind w:left="72"/>
        <w:rPr>
          <w:rStyle w:val="CharacterStyle5"/>
          <w:spacing w:val="8"/>
        </w:rPr>
      </w:pPr>
      <w:r>
        <w:rPr>
          <w:rStyle w:val="CharacterStyle5"/>
          <w:spacing w:val="3"/>
        </w:rPr>
        <w:t xml:space="preserve">Dat betekent onder andere, dat ook in wetenschappelijk kader door velen reeds </w:t>
      </w:r>
      <w:r>
        <w:rPr>
          <w:rStyle w:val="CharacterStyle5"/>
          <w:spacing w:val="5"/>
        </w:rPr>
        <w:t>onderzoek is gedaan, met name naar zijn verbondsleer.</w:t>
      </w:r>
      <w:r>
        <w:rPr>
          <w:rStyle w:val="CharacterStyle5"/>
          <w:rFonts w:ascii="Garamond" w:hAnsi="Garamond" w:cs="Garamond"/>
          <w:spacing w:val="5"/>
          <w:sz w:val="15"/>
          <w:szCs w:val="15"/>
          <w:vertAlign w:val="superscript"/>
        </w:rPr>
        <w:t>3</w:t>
      </w:r>
      <w:r>
        <w:rPr>
          <w:rStyle w:val="CharacterStyle5"/>
          <w:spacing w:val="5"/>
        </w:rPr>
        <w:t xml:space="preserve"> Dit onderzoek is door</w:t>
      </w:r>
      <w:r>
        <w:rPr>
          <w:rStyle w:val="CharacterStyle5"/>
          <w:spacing w:val="5"/>
        </w:rPr>
        <w:softHyphen/>
      </w:r>
      <w:r>
        <w:rPr>
          <w:rStyle w:val="CharacterStyle5"/>
          <w:spacing w:val="9"/>
        </w:rPr>
        <w:t>gaans op voortreffelijke wijze verricht, maar het heeft niet kunnen verhinde</w:t>
      </w:r>
      <w:r>
        <w:rPr>
          <w:rStyle w:val="CharacterStyle5"/>
          <w:spacing w:val="9"/>
        </w:rPr>
        <w:softHyphen/>
      </w:r>
      <w:r>
        <w:rPr>
          <w:rStyle w:val="CharacterStyle5"/>
          <w:spacing w:val="11"/>
        </w:rPr>
        <w:t xml:space="preserve">ren, dat de resultaten sterk uiteenlopen. Tot op vandaag is liet dan ook </w:t>
      </w:r>
      <w:r>
        <w:rPr>
          <w:rStyle w:val="CharacterStyle5"/>
          <w:i/>
          <w:iCs/>
          <w:spacing w:val="11"/>
        </w:rPr>
        <w:t xml:space="preserve">de </w:t>
      </w:r>
      <w:r>
        <w:rPr>
          <w:rStyle w:val="CharacterStyle5"/>
          <w:spacing w:val="8"/>
        </w:rPr>
        <w:t>vraag, wie de ware Coccejus feitelijk is (geweest).</w:t>
      </w:r>
    </w:p>
    <w:p w:rsidR="00000000" w:rsidRDefault="00F93E2B">
      <w:pPr>
        <w:pStyle w:val="Style4"/>
        <w:kinsoku w:val="0"/>
        <w:autoSpaceDE/>
        <w:autoSpaceDN/>
        <w:ind w:left="72" w:right="72"/>
        <w:rPr>
          <w:rStyle w:val="CharacterStyle5"/>
          <w:spacing w:val="8"/>
        </w:rPr>
      </w:pPr>
      <w:r>
        <w:rPr>
          <w:rStyle w:val="CharacterStyle5"/>
          <w:spacing w:val="4"/>
        </w:rPr>
        <w:t>Wij gaan ons niet in deze discussie mengen. Dat zou</w:t>
      </w:r>
      <w:r>
        <w:rPr>
          <w:rStyle w:val="CharacterStyle5"/>
          <w:spacing w:val="4"/>
        </w:rPr>
        <w:t xml:space="preserve"> een nieuwe studie van de </w:t>
      </w:r>
      <w:r>
        <w:rPr>
          <w:rStyle w:val="CharacterStyle5"/>
          <w:spacing w:val="6"/>
        </w:rPr>
        <w:t xml:space="preserve">bronnen eisen, en dat gaat ons programma zowel te hoven als te buiten. Wij </w:t>
      </w:r>
      <w:r>
        <w:rPr>
          <w:rStyle w:val="CharacterStyle5"/>
          <w:spacing w:val="3"/>
        </w:rPr>
        <w:t xml:space="preserve">beperken ook nu onze doelstelling tot het zicht willen krijgen op de positie, die </w:t>
      </w:r>
      <w:r>
        <w:rPr>
          <w:rStyle w:val="CharacterStyle5"/>
          <w:spacing w:val="5"/>
        </w:rPr>
        <w:t>Coccejus heeft ingenomen in de ontwikkeling van de gereformeerde verbonds</w:t>
      </w:r>
      <w:r>
        <w:rPr>
          <w:rStyle w:val="CharacterStyle5"/>
          <w:spacing w:val="5"/>
        </w:rPr>
        <w:softHyphen/>
      </w:r>
      <w:r>
        <w:rPr>
          <w:rStyle w:val="CharacterStyle5"/>
          <w:spacing w:val="3"/>
        </w:rPr>
        <w:t>leer in de zestiende en zeventiende eeuw. Aan alle meer gedetailleerde vraag</w:t>
      </w:r>
      <w:r>
        <w:rPr>
          <w:rStyle w:val="CharacterStyle5"/>
          <w:spacing w:val="3"/>
        </w:rPr>
        <w:softHyphen/>
      </w:r>
      <w:r>
        <w:rPr>
          <w:rStyle w:val="CharacterStyle5"/>
          <w:spacing w:val="7"/>
        </w:rPr>
        <w:t xml:space="preserve">stellingen, die met de structuur van Coccejus' theologie als geheel te maken </w:t>
      </w:r>
      <w:r>
        <w:rPr>
          <w:rStyle w:val="CharacterStyle5"/>
          <w:spacing w:val="8"/>
        </w:rPr>
        <w:t>hebben, gaan wij dan ook zoveel mogelijk voorbij.</w:t>
      </w:r>
    </w:p>
    <w:p w:rsidR="00000000" w:rsidRDefault="00F93E2B">
      <w:pPr>
        <w:pStyle w:val="Style4"/>
        <w:kinsoku w:val="0"/>
        <w:autoSpaceDE/>
        <w:autoSpaceDN/>
        <w:spacing w:before="252" w:line="211" w:lineRule="auto"/>
        <w:ind w:left="72"/>
        <w:rPr>
          <w:rStyle w:val="CharacterStyle5"/>
          <w:i/>
          <w:iCs/>
          <w:spacing w:val="8"/>
        </w:rPr>
      </w:pPr>
      <w:r>
        <w:rPr>
          <w:rStyle w:val="CharacterStyle5"/>
          <w:i/>
          <w:iCs/>
          <w:spacing w:val="8"/>
        </w:rPr>
        <w:t>Uiteenlopende beoordeling</w:t>
      </w:r>
    </w:p>
    <w:p w:rsidR="00000000" w:rsidRDefault="00F93E2B">
      <w:pPr>
        <w:pStyle w:val="Style4"/>
        <w:kinsoku w:val="0"/>
        <w:autoSpaceDE/>
        <w:autoSpaceDN/>
        <w:spacing w:before="252" w:after="216" w:line="266" w:lineRule="auto"/>
        <w:ind w:right="72"/>
        <w:rPr>
          <w:rStyle w:val="CharacterStyle5"/>
          <w:spacing w:val="6"/>
        </w:rPr>
      </w:pPr>
      <w:r>
        <w:rPr>
          <w:rStyle w:val="CharacterStyle5"/>
          <w:spacing w:val="6"/>
        </w:rPr>
        <w:t xml:space="preserve">Terugkerend naar </w:t>
      </w:r>
      <w:r>
        <w:rPr>
          <w:rStyle w:val="CharacterStyle5"/>
          <w:i/>
          <w:iCs/>
          <w:spacing w:val="6"/>
        </w:rPr>
        <w:t xml:space="preserve">de </w:t>
      </w:r>
      <w:r>
        <w:rPr>
          <w:rStyle w:val="CharacterStyle5"/>
          <w:spacing w:val="6"/>
        </w:rPr>
        <w:t>vraag</w:t>
      </w:r>
      <w:r>
        <w:rPr>
          <w:rStyle w:val="CharacterStyle5"/>
          <w:spacing w:val="6"/>
        </w:rPr>
        <w:t>, waar Coccejus staat in de traditie van de gerefor</w:t>
      </w:r>
      <w:r>
        <w:rPr>
          <w:rStyle w:val="CharacterStyle5"/>
          <w:spacing w:val="6"/>
        </w:rPr>
        <w:softHyphen/>
      </w:r>
      <w:r>
        <w:rPr>
          <w:rStyle w:val="CharacterStyle5"/>
          <w:spacing w:val="5"/>
        </w:rPr>
        <w:t xml:space="preserve">meerde verbondsleer, merken wij, dat ook hierin de beoordelingen uiteen lopen. </w:t>
      </w:r>
      <w:r>
        <w:rPr>
          <w:rStyle w:val="CharacterStyle5"/>
          <w:spacing w:val="6"/>
        </w:rPr>
        <w:t xml:space="preserve">Er zijn er geweest en ze zijn er nog, die Coccejus' gereformeerd-zijn hebben </w:t>
      </w:r>
      <w:r>
        <w:rPr>
          <w:rStyle w:val="CharacterStyle5"/>
          <w:spacing w:val="5"/>
        </w:rPr>
        <w:t>ontkend. Zo meent C. Harinck, dat hij `een gehee</w:t>
      </w:r>
      <w:r>
        <w:rPr>
          <w:rStyle w:val="CharacterStyle5"/>
          <w:spacing w:val="5"/>
        </w:rPr>
        <w:t>l nieuw systeem van godge</w:t>
      </w:r>
      <w:r>
        <w:rPr>
          <w:rStyle w:val="CharacterStyle5"/>
          <w:spacing w:val="5"/>
        </w:rPr>
        <w:softHyphen/>
      </w:r>
      <w:r>
        <w:rPr>
          <w:rStyle w:val="CharacterStyle5"/>
          <w:spacing w:val="4"/>
        </w:rPr>
        <w:t xml:space="preserve">leerdheid' heeft ontwikkeld en dat hij daarmee `de calvinistische traditie' heeft verlaten `vooral in de leer van de verbondsbedelingen'. Volgens Harinck bracht </w:t>
      </w:r>
      <w:r>
        <w:rPr>
          <w:rStyle w:val="CharacterStyle5"/>
          <w:spacing w:val="5"/>
        </w:rPr>
        <w:t>vooral `zijn leer van een trapsgewijs verbond' `hem tot een ondermijn</w:t>
      </w:r>
      <w:r>
        <w:rPr>
          <w:rStyle w:val="CharacterStyle5"/>
          <w:spacing w:val="5"/>
        </w:rPr>
        <w:t xml:space="preserve">ing van de </w:t>
      </w:r>
      <w:r>
        <w:rPr>
          <w:rStyle w:val="CharacterStyle5"/>
          <w:spacing w:val="4"/>
        </w:rPr>
        <w:t>leer der dubbele predestinatie en zelfs tot dwaling'.</w:t>
      </w:r>
      <w:r>
        <w:rPr>
          <w:rStyle w:val="CharacterStyle5"/>
          <w:rFonts w:ascii="Garamond" w:hAnsi="Garamond" w:cs="Garamond"/>
          <w:spacing w:val="4"/>
          <w:sz w:val="15"/>
          <w:szCs w:val="15"/>
          <w:vertAlign w:val="superscript"/>
        </w:rPr>
        <w:t>4</w:t>
      </w:r>
      <w:r>
        <w:rPr>
          <w:rStyle w:val="CharacterStyle5"/>
          <w:spacing w:val="4"/>
        </w:rPr>
        <w:t xml:space="preserve"> Ook liet universele karakter van Coccejus' verbondsbeschouwing zou daarmee op gespannen voet staan even</w:t>
      </w:r>
      <w:r>
        <w:rPr>
          <w:rStyle w:val="CharacterStyle5"/>
          <w:spacing w:val="4"/>
        </w:rPr>
        <w:softHyphen/>
      </w:r>
      <w:r>
        <w:rPr>
          <w:rStyle w:val="CharacterStyle5"/>
          <w:spacing w:val="3"/>
        </w:rPr>
        <w:t xml:space="preserve">als de grote plaats, die hij aan de menselijke geloofsbeslissing toekent. Deze gaat </w:t>
      </w:r>
      <w:r>
        <w:rPr>
          <w:rStyle w:val="CharacterStyle5"/>
          <w:spacing w:val="8"/>
        </w:rPr>
        <w:t xml:space="preserve">zelfs zover, dat de mens zelf zijn eeuwige bestemming beïnvloedt. Daardoor </w:t>
      </w:r>
      <w:r>
        <w:rPr>
          <w:rStyle w:val="CharacterStyle5"/>
          <w:spacing w:val="5"/>
        </w:rPr>
        <w:t xml:space="preserve">krijgt het eeuwig decreet een ondergeschikte plaats. Alles speelt zich af in de </w:t>
      </w:r>
      <w:r>
        <w:rPr>
          <w:rStyle w:val="CharacterStyle5"/>
          <w:spacing w:val="6"/>
        </w:rPr>
        <w:t>geschiedenis, waa</w:t>
      </w:r>
      <w:r>
        <w:rPr>
          <w:rStyle w:val="CharacterStyle5"/>
          <w:spacing w:val="6"/>
        </w:rPr>
        <w:t>rin de openbaring zelf een ontwikkeling ondergaat.</w:t>
      </w:r>
      <w:r>
        <w:rPr>
          <w:rStyle w:val="CharacterStyle5"/>
          <w:rFonts w:ascii="Garamond" w:hAnsi="Garamond" w:cs="Garamond"/>
          <w:spacing w:val="6"/>
          <w:sz w:val="15"/>
          <w:szCs w:val="15"/>
          <w:vertAlign w:val="superscript"/>
        </w:rPr>
        <w:t>5</w:t>
      </w:r>
    </w:p>
    <w:p w:rsidR="00000000" w:rsidRDefault="00F93E2B">
      <w:pPr>
        <w:pStyle w:val="Style21"/>
        <w:kinsoku w:val="0"/>
        <w:autoSpaceDE/>
        <w:autoSpaceDN/>
        <w:adjustRightInd/>
        <w:spacing w:before="108" w:line="190" w:lineRule="exact"/>
        <w:ind w:left="216"/>
        <w:rPr>
          <w:rFonts w:ascii="Bookman Old Style" w:hAnsi="Bookman Old Style" w:cs="Bookman Old Style"/>
          <w:i/>
          <w:iCs/>
          <w:sz w:val="14"/>
          <w:szCs w:val="14"/>
        </w:rPr>
      </w:pPr>
      <w:r>
        <w:rPr>
          <w:noProof/>
        </w:rPr>
        <w:pict>
          <v:line id="_x0000_s1423" style="position:absolute;left:0;text-align:left;z-index:252064768;mso-wrap-distance-left:0;mso-wrap-distance-right:0;mso-position-horizontal-relative:text;mso-position-vertical-relative:text" from="0,.2pt" to="58.35pt,.2pt" o:allowincell="f" strokeweight=".25pt">
            <w10:wrap type="square"/>
          </v:line>
        </w:pict>
      </w:r>
      <w:r>
        <w:rPr>
          <w:rFonts w:ascii="Garamond" w:hAnsi="Garamond" w:cs="Garamond"/>
          <w:sz w:val="17"/>
          <w:szCs w:val="17"/>
        </w:rPr>
        <w:t xml:space="preserve">Asselt, </w:t>
      </w:r>
      <w:r>
        <w:rPr>
          <w:rFonts w:ascii="Bookman Old Style" w:hAnsi="Bookman Old Style" w:cs="Bookman Old Style"/>
          <w:i/>
          <w:iCs/>
          <w:sz w:val="14"/>
          <w:szCs w:val="14"/>
        </w:rPr>
        <w:t>Amicitia Dei, Een onderzoek naar de structuur van de theologie van .Johannes Coccejus</w:t>
      </w:r>
    </w:p>
    <w:p w:rsidR="00000000" w:rsidRDefault="00F93E2B">
      <w:pPr>
        <w:pStyle w:val="Style21"/>
        <w:kinsoku w:val="0"/>
        <w:autoSpaceDE/>
        <w:autoSpaceDN/>
        <w:adjustRightInd/>
        <w:spacing w:line="137" w:lineRule="exact"/>
        <w:ind w:left="216"/>
        <w:jc w:val="both"/>
        <w:rPr>
          <w:rFonts w:ascii="Garamond" w:hAnsi="Garamond" w:cs="Garamond"/>
          <w:spacing w:val="2"/>
          <w:sz w:val="17"/>
          <w:szCs w:val="17"/>
        </w:rPr>
      </w:pPr>
      <w:r>
        <w:rPr>
          <w:rFonts w:ascii="Garamond" w:hAnsi="Garamond" w:cs="Garamond"/>
          <w:spacing w:val="2"/>
          <w:sz w:val="17"/>
          <w:szCs w:val="17"/>
        </w:rPr>
        <w:t>(1603- /669). Ede 1988, 137 vv.</w:t>
      </w:r>
    </w:p>
    <w:p w:rsidR="00000000" w:rsidRDefault="00F93E2B">
      <w:pPr>
        <w:pStyle w:val="Style21"/>
        <w:numPr>
          <w:ilvl w:val="0"/>
          <w:numId w:val="320"/>
        </w:numPr>
        <w:kinsoku w:val="0"/>
        <w:autoSpaceDE/>
        <w:autoSpaceDN/>
        <w:adjustRightInd/>
        <w:spacing w:line="182" w:lineRule="exact"/>
        <w:ind w:right="72"/>
        <w:jc w:val="both"/>
        <w:rPr>
          <w:rFonts w:ascii="Garamond" w:hAnsi="Garamond" w:cs="Garamond"/>
          <w:spacing w:val="1"/>
          <w:sz w:val="17"/>
          <w:szCs w:val="17"/>
        </w:rPr>
      </w:pPr>
      <w:r>
        <w:rPr>
          <w:rFonts w:ascii="Garamond" w:hAnsi="Garamond" w:cs="Garamond"/>
          <w:spacing w:val="-2"/>
          <w:sz w:val="17"/>
          <w:szCs w:val="17"/>
        </w:rPr>
        <w:t xml:space="preserve">De belangrijkste studies zijn: G. Schrenk, </w:t>
      </w:r>
      <w:r>
        <w:rPr>
          <w:rFonts w:ascii="Bookman Old Style" w:hAnsi="Bookman Old Style" w:cs="Bookman Old Style"/>
          <w:i/>
          <w:iCs/>
          <w:spacing w:val="-2"/>
          <w:sz w:val="14"/>
          <w:szCs w:val="14"/>
        </w:rPr>
        <w:t>Gottesreich und Rund im dltere</w:t>
      </w:r>
      <w:r>
        <w:rPr>
          <w:rFonts w:ascii="Bookman Old Style" w:hAnsi="Bookman Old Style" w:cs="Bookman Old Style"/>
          <w:i/>
          <w:iCs/>
          <w:spacing w:val="-2"/>
          <w:sz w:val="14"/>
          <w:szCs w:val="14"/>
        </w:rPr>
        <w:t xml:space="preserve">n Prote.stmuisnvus, </w:t>
      </w:r>
      <w:r>
        <w:rPr>
          <w:rFonts w:ascii="Bookman Old Style" w:hAnsi="Bookman Old Style" w:cs="Bookman Old Style"/>
          <w:i/>
          <w:iCs/>
          <w:spacing w:val="1"/>
          <w:sz w:val="14"/>
          <w:szCs w:val="14"/>
        </w:rPr>
        <w:t xml:space="preserve">rornehmlichbei Johannes Coccejus, A.w., </w:t>
      </w:r>
      <w:r>
        <w:rPr>
          <w:rFonts w:ascii="Garamond" w:hAnsi="Garamond" w:cs="Garamond"/>
          <w:spacing w:val="1"/>
          <w:sz w:val="17"/>
          <w:szCs w:val="17"/>
        </w:rPr>
        <w:t xml:space="preserve">C.S. McCoy, </w:t>
      </w:r>
      <w:r>
        <w:rPr>
          <w:rFonts w:ascii="Bookman Old Style" w:hAnsi="Bookman Old Style" w:cs="Bookman Old Style"/>
          <w:i/>
          <w:iCs/>
          <w:spacing w:val="1"/>
          <w:sz w:val="14"/>
          <w:szCs w:val="14"/>
        </w:rPr>
        <w:t xml:space="preserve">The Covenant Theology of Johannes </w:t>
      </w:r>
      <w:r>
        <w:rPr>
          <w:rFonts w:ascii="Bookman Old Style" w:hAnsi="Bookman Old Style" w:cs="Bookman Old Style"/>
          <w:i/>
          <w:iCs/>
          <w:spacing w:val="2"/>
          <w:sz w:val="14"/>
          <w:szCs w:val="14"/>
        </w:rPr>
        <w:t xml:space="preserve">Coccejus, </w:t>
      </w:r>
      <w:r>
        <w:rPr>
          <w:rFonts w:ascii="Garamond" w:hAnsi="Garamond" w:cs="Garamond"/>
          <w:spacing w:val="2"/>
          <w:sz w:val="17"/>
          <w:szCs w:val="17"/>
        </w:rPr>
        <w:t xml:space="preserve">Michigan 1962, H. Faulenbach, </w:t>
      </w:r>
      <w:r>
        <w:rPr>
          <w:rFonts w:ascii="Bookman Old Style" w:hAnsi="Bookman Old Style" w:cs="Bookman Old Style"/>
          <w:i/>
          <w:iCs/>
          <w:spacing w:val="2"/>
          <w:sz w:val="14"/>
          <w:szCs w:val="14"/>
        </w:rPr>
        <w:t>Weg und Ziel der Erkenntnis Christi. Eine (Inter</w:t>
      </w:r>
      <w:r>
        <w:rPr>
          <w:rFonts w:ascii="Bookman Old Style" w:hAnsi="Bookman Old Style" w:cs="Bookman Old Style"/>
          <w:i/>
          <w:iCs/>
          <w:spacing w:val="2"/>
          <w:sz w:val="14"/>
          <w:szCs w:val="14"/>
        </w:rPr>
        <w:softHyphen/>
      </w:r>
      <w:r>
        <w:rPr>
          <w:rFonts w:ascii="Bookman Old Style" w:hAnsi="Bookman Old Style" w:cs="Bookman Old Style"/>
          <w:i/>
          <w:iCs/>
          <w:spacing w:val="1"/>
          <w:sz w:val="14"/>
          <w:szCs w:val="14"/>
        </w:rPr>
        <w:t xml:space="preserve">suchung zur Theologie des Johannes Coccejus, </w:t>
      </w:r>
      <w:r>
        <w:rPr>
          <w:rFonts w:ascii="Garamond" w:hAnsi="Garamond" w:cs="Garamond"/>
          <w:spacing w:val="1"/>
          <w:sz w:val="17"/>
          <w:szCs w:val="17"/>
        </w:rPr>
        <w:t xml:space="preserve">Neukirchen 1973 </w:t>
      </w:r>
      <w:r>
        <w:rPr>
          <w:rFonts w:ascii="Garamond" w:hAnsi="Garamond" w:cs="Garamond"/>
          <w:spacing w:val="1"/>
          <w:sz w:val="17"/>
          <w:szCs w:val="17"/>
        </w:rPr>
        <w:t>en W.J. van Asselt, A.W.</w:t>
      </w:r>
    </w:p>
    <w:p w:rsidR="00000000" w:rsidRDefault="00F93E2B">
      <w:pPr>
        <w:pStyle w:val="Style21"/>
        <w:numPr>
          <w:ilvl w:val="0"/>
          <w:numId w:val="321"/>
        </w:numPr>
        <w:kinsoku w:val="0"/>
        <w:autoSpaceDE/>
        <w:autoSpaceDN/>
        <w:adjustRightInd/>
        <w:spacing w:line="178" w:lineRule="exact"/>
        <w:jc w:val="both"/>
      </w:pPr>
      <w:r>
        <w:rPr>
          <w:rFonts w:ascii="Garamond" w:hAnsi="Garamond" w:cs="Garamond"/>
          <w:spacing w:val="3"/>
          <w:sz w:val="17"/>
          <w:szCs w:val="17"/>
        </w:rPr>
        <w:t xml:space="preserve">C. Harinck, </w:t>
      </w:r>
      <w:r>
        <w:rPr>
          <w:rFonts w:ascii="Bookman Old Style" w:hAnsi="Bookman Old Style" w:cs="Bookman Old Style"/>
          <w:i/>
          <w:iCs/>
          <w:spacing w:val="3"/>
          <w:sz w:val="14"/>
          <w:szCs w:val="14"/>
        </w:rPr>
        <w:t xml:space="preserve">De Schotse verbondsleer, Van Robert Rollock tot Thomas Boston, </w:t>
      </w:r>
      <w:r>
        <w:rPr>
          <w:rFonts w:ascii="Garamond" w:hAnsi="Garamond" w:cs="Garamond"/>
          <w:spacing w:val="3"/>
          <w:sz w:val="17"/>
          <w:szCs w:val="17"/>
        </w:rPr>
        <w:t xml:space="preserve">A.w., </w:t>
      </w:r>
      <w:r>
        <w:rPr>
          <w:rFonts w:ascii="Bookman Old Style" w:hAnsi="Bookman Old Style" w:cs="Bookman Old Style"/>
          <w:spacing w:val="13"/>
          <w:sz w:val="14"/>
          <w:szCs w:val="14"/>
        </w:rPr>
        <w:t>94. Ha</w:t>
      </w:r>
      <w:r>
        <w:rPr>
          <w:rFonts w:ascii="Bookman Old Style" w:hAnsi="Bookman Old Style" w:cs="Bookman Old Style"/>
          <w:spacing w:val="13"/>
          <w:sz w:val="14"/>
          <w:szCs w:val="14"/>
        </w:rPr>
        <w:noBreakHyphen/>
      </w:r>
    </w:p>
    <w:p w:rsidR="00000000" w:rsidRDefault="00F93E2B">
      <w:pPr>
        <w:pStyle w:val="Style21"/>
        <w:kinsoku w:val="0"/>
        <w:autoSpaceDE/>
        <w:autoSpaceDN/>
        <w:adjustRightInd/>
        <w:spacing w:line="182" w:lineRule="exact"/>
        <w:ind w:left="216" w:right="72"/>
        <w:jc w:val="both"/>
        <w:rPr>
          <w:rFonts w:ascii="Garamond" w:hAnsi="Garamond" w:cs="Garamond"/>
          <w:spacing w:val="1"/>
          <w:sz w:val="17"/>
          <w:szCs w:val="17"/>
        </w:rPr>
      </w:pPr>
      <w:r>
        <w:rPr>
          <w:rFonts w:ascii="Garamond" w:hAnsi="Garamond" w:cs="Garamond"/>
          <w:spacing w:val="3"/>
          <w:sz w:val="17"/>
          <w:szCs w:val="17"/>
        </w:rPr>
        <w:t xml:space="preserve">rinck heeft zich wellicht laten leiden door de evolutionistische interpretatie van Coccejus van </w:t>
      </w:r>
      <w:r>
        <w:rPr>
          <w:rFonts w:ascii="Garamond" w:hAnsi="Garamond" w:cs="Garamond"/>
          <w:sz w:val="17"/>
          <w:szCs w:val="17"/>
        </w:rPr>
        <w:t xml:space="preserve">G. Schrenk en </w:t>
      </w:r>
      <w:r>
        <w:rPr>
          <w:rFonts w:ascii="Bookman Old Style" w:hAnsi="Bookman Old Style" w:cs="Bookman Old Style"/>
          <w:i/>
          <w:iCs/>
          <w:sz w:val="14"/>
          <w:szCs w:val="14"/>
        </w:rPr>
        <w:t xml:space="preserve">de </w:t>
      </w:r>
      <w:r>
        <w:rPr>
          <w:rFonts w:ascii="Garamond" w:hAnsi="Garamond" w:cs="Garamond"/>
          <w:sz w:val="17"/>
          <w:szCs w:val="17"/>
        </w:rPr>
        <w:t>kritische beoordeling van N. Diemer. Diemer meent, dat door Coccejus en de met heen accorderende theologen `aan den opbouw van de gereformeerde</w:t>
      </w:r>
      <w:r>
        <w:rPr>
          <w:rFonts w:ascii="Garamond" w:hAnsi="Garamond" w:cs="Garamond"/>
          <w:sz w:val="17"/>
          <w:szCs w:val="17"/>
        </w:rPr>
        <w:t xml:space="preserve"> theologie in ons tand </w:t>
      </w:r>
      <w:r>
        <w:rPr>
          <w:rFonts w:ascii="Garamond" w:hAnsi="Garamond" w:cs="Garamond"/>
          <w:spacing w:val="3"/>
          <w:sz w:val="17"/>
          <w:szCs w:val="17"/>
        </w:rPr>
        <w:t xml:space="preserve">geen dienst maar groote schade is berokkend' Vgl. zijn </w:t>
      </w:r>
      <w:r>
        <w:rPr>
          <w:rFonts w:ascii="Bookman Old Style" w:hAnsi="Bookman Old Style" w:cs="Bookman Old Style"/>
          <w:i/>
          <w:iCs/>
          <w:spacing w:val="3"/>
          <w:sz w:val="14"/>
          <w:szCs w:val="14"/>
        </w:rPr>
        <w:t xml:space="preserve">Het Scheppingsverbond met </w:t>
      </w:r>
      <w:r>
        <w:rPr>
          <w:rFonts w:ascii="Bookman Old Style" w:hAnsi="Bookman Old Style" w:cs="Bookman Old Style"/>
          <w:spacing w:val="13"/>
          <w:sz w:val="14"/>
          <w:szCs w:val="14"/>
        </w:rPr>
        <w:t xml:space="preserve">Adom, </w:t>
      </w:r>
      <w:r>
        <w:rPr>
          <w:rFonts w:ascii="Bookman Old Style" w:hAnsi="Bookman Old Style" w:cs="Bookman Old Style"/>
          <w:i/>
          <w:iCs/>
          <w:spacing w:val="1"/>
          <w:sz w:val="14"/>
          <w:szCs w:val="14"/>
        </w:rPr>
        <w:t xml:space="preserve">A.w., </w:t>
      </w:r>
      <w:r>
        <w:rPr>
          <w:rFonts w:ascii="Garamond" w:hAnsi="Garamond" w:cs="Garamond"/>
          <w:spacing w:val="1"/>
          <w:sz w:val="17"/>
          <w:szCs w:val="17"/>
        </w:rPr>
        <w:t xml:space="preserve">54. Hij rekent Coccejus' verbondsleer tot de humanistische tak van </w:t>
      </w:r>
      <w:r>
        <w:rPr>
          <w:rFonts w:ascii="Bookman Old Style" w:hAnsi="Bookman Old Style" w:cs="Bookman Old Style"/>
          <w:i/>
          <w:iCs/>
          <w:spacing w:val="1"/>
          <w:sz w:val="14"/>
          <w:szCs w:val="14"/>
        </w:rPr>
        <w:t xml:space="preserve">de </w:t>
      </w:r>
      <w:r>
        <w:rPr>
          <w:rFonts w:ascii="Garamond" w:hAnsi="Garamond" w:cs="Garamond"/>
          <w:spacing w:val="1"/>
          <w:sz w:val="17"/>
          <w:szCs w:val="17"/>
        </w:rPr>
        <w:t xml:space="preserve">reformatorische </w:t>
      </w:r>
      <w:r>
        <w:rPr>
          <w:rFonts w:ascii="Garamond" w:hAnsi="Garamond" w:cs="Garamond"/>
          <w:spacing w:val="3"/>
          <w:sz w:val="17"/>
          <w:szCs w:val="17"/>
        </w:rPr>
        <w:t>theologie, die o.a. hij Melanchthon, Snecanns en Wigge</w:t>
      </w:r>
      <w:r>
        <w:rPr>
          <w:rFonts w:ascii="Garamond" w:hAnsi="Garamond" w:cs="Garamond"/>
          <w:spacing w:val="3"/>
          <w:sz w:val="17"/>
          <w:szCs w:val="17"/>
        </w:rPr>
        <w:t xml:space="preserve">rlsz is te vinden (34 v.). Ook (i.11. </w:t>
      </w:r>
      <w:r>
        <w:rPr>
          <w:rFonts w:ascii="Garamond" w:hAnsi="Garamond" w:cs="Garamond"/>
          <w:spacing w:val="1"/>
          <w:sz w:val="17"/>
          <w:szCs w:val="17"/>
        </w:rPr>
        <w:t xml:space="preserve">Kersten beoordeelt Coccejus' verbondsleer negatief. Volgens hem was Coccejus de </w:t>
      </w:r>
      <w:r>
        <w:rPr>
          <w:rFonts w:ascii="Bookman Old Style" w:hAnsi="Bookman Old Style" w:cs="Bookman Old Style"/>
          <w:spacing w:val="11"/>
          <w:sz w:val="14"/>
          <w:szCs w:val="14"/>
        </w:rPr>
        <w:t xml:space="preserve">'oorzaak dat </w:t>
      </w:r>
      <w:r>
        <w:rPr>
          <w:rFonts w:ascii="Bookman Old Style" w:hAnsi="Bookman Old Style" w:cs="Bookman Old Style"/>
          <w:i/>
          <w:iCs/>
          <w:spacing w:val="1"/>
          <w:sz w:val="14"/>
          <w:szCs w:val="14"/>
        </w:rPr>
        <w:t xml:space="preserve">de </w:t>
      </w:r>
      <w:r>
        <w:rPr>
          <w:rFonts w:ascii="Garamond" w:hAnsi="Garamond" w:cs="Garamond"/>
          <w:spacing w:val="1"/>
          <w:sz w:val="17"/>
          <w:szCs w:val="17"/>
        </w:rPr>
        <w:t>leer des Verbonds in discrediet kwam bij het votk van God'. Vgl. Zijn voorwoord in Th.</w:t>
      </w:r>
    </w:p>
    <w:p w:rsidR="00000000" w:rsidRDefault="00F93E2B">
      <w:pPr>
        <w:pStyle w:val="Style21"/>
        <w:kinsoku w:val="0"/>
        <w:autoSpaceDE/>
        <w:autoSpaceDN/>
        <w:adjustRightInd/>
        <w:spacing w:line="180" w:lineRule="exact"/>
        <w:jc w:val="center"/>
        <w:rPr>
          <w:rFonts w:ascii="Bookman Old Style" w:hAnsi="Bookman Old Style" w:cs="Bookman Old Style"/>
          <w:i/>
          <w:iCs/>
          <w:sz w:val="14"/>
          <w:szCs w:val="14"/>
        </w:rPr>
      </w:pPr>
      <w:r>
        <w:rPr>
          <w:rFonts w:ascii="Garamond" w:hAnsi="Garamond" w:cs="Garamond"/>
          <w:sz w:val="17"/>
          <w:szCs w:val="17"/>
        </w:rPr>
        <w:t xml:space="preserve">Boston, </w:t>
      </w:r>
      <w:r>
        <w:rPr>
          <w:rFonts w:ascii="Bookman Old Style" w:hAnsi="Bookman Old Style" w:cs="Bookman Old Style"/>
          <w:i/>
          <w:iCs/>
          <w:sz w:val="14"/>
          <w:szCs w:val="14"/>
        </w:rPr>
        <w:t>Een beschouwing van het Verbond der Genade uit de Heilige Gedenl srhrilien, 1 rIn'rlii</w:t>
      </w:r>
    </w:p>
    <w:p w:rsidR="00000000" w:rsidRDefault="00F93E2B">
      <w:pPr>
        <w:pStyle w:val="Style21"/>
        <w:kinsoku w:val="0"/>
        <w:autoSpaceDE/>
        <w:autoSpaceDN/>
        <w:adjustRightInd/>
        <w:spacing w:line="120" w:lineRule="exact"/>
        <w:ind w:left="216"/>
        <w:rPr>
          <w:rFonts w:ascii="Garamond" w:hAnsi="Garamond" w:cs="Garamond"/>
          <w:sz w:val="17"/>
          <w:szCs w:val="17"/>
        </w:rPr>
      </w:pPr>
      <w:r>
        <w:rPr>
          <w:rFonts w:ascii="Garamond" w:hAnsi="Garamond" w:cs="Garamond"/>
          <w:sz w:val="17"/>
          <w:szCs w:val="17"/>
        </w:rPr>
        <w:t>1931.7.</w:t>
      </w:r>
    </w:p>
    <w:p w:rsidR="00000000" w:rsidRDefault="00F93E2B">
      <w:pPr>
        <w:pStyle w:val="Style21"/>
        <w:kinsoku w:val="0"/>
        <w:autoSpaceDE/>
        <w:autoSpaceDN/>
        <w:adjustRightInd/>
        <w:spacing w:after="144" w:line="154" w:lineRule="exact"/>
        <w:rPr>
          <w:rFonts w:ascii="Garamond" w:hAnsi="Garamond" w:cs="Garamond"/>
          <w:sz w:val="17"/>
          <w:szCs w:val="17"/>
        </w:rPr>
      </w:pPr>
      <w:r>
        <w:rPr>
          <w:rFonts w:ascii="Garamond" w:hAnsi="Garamond" w:cs="Garamond"/>
          <w:sz w:val="17"/>
          <w:szCs w:val="17"/>
        </w:rPr>
        <w:t xml:space="preserve">5. </w:t>
      </w:r>
      <w:r>
        <w:rPr>
          <w:rFonts w:ascii="Bookman Old Style" w:hAnsi="Bookman Old Style" w:cs="Bookman Old Style"/>
          <w:w w:val="90"/>
          <w:sz w:val="15"/>
          <w:szCs w:val="15"/>
        </w:rPr>
        <w:t xml:space="preserve">A. </w:t>
      </w:r>
      <w:r>
        <w:rPr>
          <w:rFonts w:ascii="Garamond" w:hAnsi="Garamond" w:cs="Garamond"/>
          <w:sz w:val="17"/>
          <w:szCs w:val="17"/>
        </w:rPr>
        <w:t>W., 95.</w:t>
      </w:r>
    </w:p>
    <w:p w:rsidR="00000000" w:rsidRDefault="00F93E2B">
      <w:pPr>
        <w:pStyle w:val="Style4"/>
        <w:kinsoku w:val="0"/>
        <w:autoSpaceDE/>
        <w:autoSpaceDN/>
        <w:spacing w:line="271" w:lineRule="auto"/>
        <w:ind w:right="72"/>
        <w:rPr>
          <w:rStyle w:val="CharacterStyle5"/>
          <w:spacing w:val="9"/>
        </w:rPr>
      </w:pPr>
      <w:r>
        <w:rPr>
          <w:noProof/>
        </w:rPr>
        <w:pict>
          <v:shape id="_x0000_s1424" type="#_x0000_t202" style="position:absolute;left:0;text-align:left;margin-left:-407.4pt;margin-top:535.9pt;width:13.9pt;height:5.3pt;z-index:252065792;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25" w:lineRule="exact"/>
                    <w:jc w:val="right"/>
                    <w:rPr>
                      <w:rFonts w:ascii="Bookman Old Style" w:hAnsi="Bookman Old Style" w:cs="Bookman Old Style"/>
                      <w:spacing w:val="-7"/>
                      <w:sz w:val="14"/>
                      <w:szCs w:val="14"/>
                    </w:rPr>
                  </w:pPr>
                  <w:r>
                    <w:rPr>
                      <w:rFonts w:ascii="Bookman Old Style" w:hAnsi="Bookman Old Style" w:cs="Bookman Old Style"/>
                      <w:spacing w:val="-7"/>
                      <w:sz w:val="14"/>
                      <w:szCs w:val="14"/>
                    </w:rPr>
                    <w:t>ifSH</w:t>
                  </w:r>
                </w:p>
              </w:txbxContent>
            </v:textbox>
            <w10:wrap type="square"/>
          </v:shape>
        </w:pict>
      </w:r>
      <w:r>
        <w:rPr>
          <w:rStyle w:val="CharacterStyle5"/>
          <w:spacing w:val="5"/>
        </w:rPr>
        <w:t xml:space="preserve">Met deze kritiek sluit Harinck zich vooral aan bij </w:t>
      </w:r>
      <w:r>
        <w:rPr>
          <w:rStyle w:val="CharacterStyle5"/>
          <w:i/>
          <w:iCs/>
          <w:spacing w:val="5"/>
        </w:rPr>
        <w:t xml:space="preserve">de </w:t>
      </w:r>
      <w:r>
        <w:rPr>
          <w:rStyle w:val="CharacterStyle5"/>
          <w:spacing w:val="5"/>
        </w:rPr>
        <w:t xml:space="preserve">Schotse theologen uit de </w:t>
      </w:r>
      <w:r>
        <w:rPr>
          <w:rStyle w:val="CharacterStyle5"/>
          <w:spacing w:val="8"/>
        </w:rPr>
        <w:t>zeventiende eeuw als Samuë</w:t>
      </w:r>
      <w:r>
        <w:rPr>
          <w:rStyle w:val="CharacterStyle5"/>
          <w:spacing w:val="8"/>
        </w:rPr>
        <w:t>l Rutherford (1600-1661). `De Schotten verdach</w:t>
      </w:r>
      <w:r>
        <w:rPr>
          <w:rStyle w:val="CharacterStyle5"/>
          <w:spacing w:val="8"/>
        </w:rPr>
        <w:softHyphen/>
      </w:r>
      <w:r>
        <w:rPr>
          <w:rStyle w:val="CharacterStyle5"/>
          <w:spacing w:val="9"/>
        </w:rPr>
        <w:t>ten Coccejus van remonstrantse invloeden.'</w:t>
      </w:r>
      <w:r>
        <w:rPr>
          <w:rStyle w:val="CharacterStyle5"/>
          <w:rFonts w:ascii="Garamond" w:hAnsi="Garamond" w:cs="Garamond"/>
          <w:spacing w:val="9"/>
          <w:sz w:val="15"/>
          <w:szCs w:val="15"/>
          <w:vertAlign w:val="superscript"/>
        </w:rPr>
        <w:t>6</w:t>
      </w:r>
    </w:p>
    <w:p w:rsidR="00000000" w:rsidRDefault="00F93E2B">
      <w:pPr>
        <w:pStyle w:val="Style4"/>
        <w:kinsoku w:val="0"/>
        <w:autoSpaceDE/>
        <w:autoSpaceDN/>
        <w:spacing w:line="268" w:lineRule="auto"/>
        <w:ind w:right="72"/>
        <w:rPr>
          <w:rStyle w:val="CharacterStyle5"/>
          <w:spacing w:val="9"/>
        </w:rPr>
      </w:pPr>
      <w:r>
        <w:rPr>
          <w:rStyle w:val="CharacterStyle5"/>
          <w:spacing w:val="7"/>
        </w:rPr>
        <w:t xml:space="preserve">Er zijn echter ook min of meer tegenovergestelde beoordelingen. Om weer hij een van oorsprong Schotse godgeleerde te beginnen, noemen wij Alexander </w:t>
      </w:r>
      <w:r>
        <w:rPr>
          <w:rStyle w:val="CharacterStyle5"/>
          <w:spacing w:val="8"/>
        </w:rPr>
        <w:t>Comrie. Hij was v</w:t>
      </w:r>
      <w:r>
        <w:rPr>
          <w:rStyle w:val="CharacterStyle5"/>
          <w:spacing w:val="8"/>
        </w:rPr>
        <w:t xml:space="preserve">an mening, dat Coccejus niet alleen, ondanks zijn pogingen </w:t>
      </w:r>
      <w:r>
        <w:rPr>
          <w:rStyle w:val="CharacterStyle5"/>
          <w:spacing w:val="6"/>
        </w:rPr>
        <w:t xml:space="preserve">tot vernieuwing, liet orthodoxe geloofssyteem onaangetast heeft gelaten, maar </w:t>
      </w:r>
      <w:r>
        <w:rPr>
          <w:rStyle w:val="CharacterStyle5"/>
          <w:spacing w:val="9"/>
        </w:rPr>
        <w:t>zelfs de genade beter tot haar recht heeft laten komen.</w:t>
      </w:r>
      <w:r>
        <w:rPr>
          <w:rStyle w:val="CharacterStyle5"/>
          <w:rFonts w:ascii="Garamond" w:hAnsi="Garamond" w:cs="Garamond"/>
          <w:spacing w:val="9"/>
          <w:sz w:val="15"/>
          <w:szCs w:val="15"/>
          <w:vertAlign w:val="superscript"/>
        </w:rPr>
        <w:t>?</w:t>
      </w:r>
    </w:p>
    <w:p w:rsidR="00000000" w:rsidRDefault="00F93E2B">
      <w:pPr>
        <w:pStyle w:val="Style4"/>
        <w:kinsoku w:val="0"/>
        <w:autoSpaceDE/>
        <w:autoSpaceDN/>
        <w:spacing w:line="266" w:lineRule="auto"/>
        <w:ind w:right="72"/>
        <w:rPr>
          <w:rStyle w:val="CharacterStyle5"/>
          <w:spacing w:val="7"/>
        </w:rPr>
      </w:pPr>
      <w:r>
        <w:rPr>
          <w:rStyle w:val="CharacterStyle5"/>
          <w:spacing w:val="6"/>
        </w:rPr>
        <w:t>In dezelfde lijn beweegt zich D. Kroneman in zijn vergelijkend</w:t>
      </w:r>
      <w:r>
        <w:rPr>
          <w:rStyle w:val="CharacterStyle5"/>
          <w:spacing w:val="6"/>
        </w:rPr>
        <w:t xml:space="preserve">e studie over </w:t>
      </w:r>
      <w:r>
        <w:rPr>
          <w:rStyle w:val="CharacterStyle5"/>
          <w:i/>
          <w:iCs/>
          <w:spacing w:val="6"/>
        </w:rPr>
        <w:t>Verbond en Testament bij Johannes Coccejus en Herman Witsius.</w:t>
      </w:r>
      <w:r>
        <w:rPr>
          <w:rStyle w:val="CharacterStyle5"/>
          <w:i/>
          <w:iCs/>
          <w:spacing w:val="6"/>
          <w:w w:val="95"/>
          <w:sz w:val="14"/>
          <w:szCs w:val="14"/>
          <w:vertAlign w:val="superscript"/>
        </w:rPr>
        <w:t>8</w:t>
      </w:r>
      <w:r>
        <w:rPr>
          <w:rStyle w:val="CharacterStyle5"/>
          <w:spacing w:val="6"/>
        </w:rPr>
        <w:t xml:space="preserve"> Hij consta</w:t>
      </w:r>
      <w:r>
        <w:rPr>
          <w:rStyle w:val="CharacterStyle5"/>
          <w:spacing w:val="6"/>
        </w:rPr>
        <w:softHyphen/>
      </w:r>
      <w:r>
        <w:rPr>
          <w:rStyle w:val="CharacterStyle5"/>
          <w:spacing w:val="5"/>
        </w:rPr>
        <w:t xml:space="preserve">teert een vergaande overeenkomst tussen Coccejus en Witsius en meent, dat de </w:t>
      </w:r>
      <w:r>
        <w:rPr>
          <w:rStyle w:val="CharacterStyle5"/>
          <w:spacing w:val="6"/>
        </w:rPr>
        <w:t xml:space="preserve">door Harinck als ongereformeerd gewraakte `leer van de afschaffingen geen ondermijning van </w:t>
      </w:r>
      <w:r>
        <w:rPr>
          <w:rStyle w:val="CharacterStyle5"/>
          <w:spacing w:val="6"/>
        </w:rPr>
        <w:t xml:space="preserve">zijn gereformeerde verkiezingsleer' betekent. Coccejus heeft juist de onmacht van de zondaar en het eenzijdige karakter van Gods genade </w:t>
      </w:r>
      <w:r>
        <w:rPr>
          <w:rStyle w:val="CharacterStyle5"/>
          <w:spacing w:val="7"/>
        </w:rPr>
        <w:t>beklemtoond. Ook heeft hij de remonstranten fel bestreden en onder andere tegenover hen `ondubbelzinnig en zeer uitdrukk</w:t>
      </w:r>
      <w:r>
        <w:rPr>
          <w:rStyle w:val="CharacterStyle5"/>
          <w:spacing w:val="7"/>
        </w:rPr>
        <w:t xml:space="preserve">elijk de leer van de dubbele </w:t>
      </w:r>
      <w:r>
        <w:rPr>
          <w:rStyle w:val="CharacterStyle5"/>
          <w:spacing w:val="9"/>
        </w:rPr>
        <w:t>predestinatie in bescherming' genomen.</w:t>
      </w:r>
      <w:r>
        <w:rPr>
          <w:rStyle w:val="CharacterStyle5"/>
          <w:rFonts w:ascii="Garamond" w:hAnsi="Garamond" w:cs="Garamond"/>
          <w:spacing w:val="9"/>
          <w:sz w:val="15"/>
          <w:szCs w:val="15"/>
          <w:vertAlign w:val="superscript"/>
        </w:rPr>
        <w:t>9</w:t>
      </w:r>
      <w:r>
        <w:rPr>
          <w:rStyle w:val="CharacterStyle5"/>
          <w:spacing w:val="9"/>
        </w:rPr>
        <w:t xml:space="preserve"> Coccejus stelt duidelijk, dat de leer </w:t>
      </w:r>
      <w:r>
        <w:rPr>
          <w:rStyle w:val="CharacterStyle5"/>
          <w:spacing w:val="7"/>
        </w:rPr>
        <w:t>van de dubbele predestinatie in de kerk moet worden vastgehouden.</w:t>
      </w:r>
      <w:r>
        <w:rPr>
          <w:rStyle w:val="CharacterStyle5"/>
          <w:rFonts w:ascii="Garamond" w:hAnsi="Garamond" w:cs="Garamond"/>
          <w:spacing w:val="7"/>
          <w:sz w:val="15"/>
          <w:szCs w:val="15"/>
          <w:vertAlign w:val="superscript"/>
        </w:rPr>
        <w:t>1</w:t>
      </w:r>
      <w:r>
        <w:rPr>
          <w:rStyle w:val="CharacterStyle5"/>
          <w:spacing w:val="7"/>
        </w:rPr>
        <w:t xml:space="preserve"> )</w:t>
      </w:r>
    </w:p>
    <w:p w:rsidR="00000000" w:rsidRDefault="00F93E2B">
      <w:pPr>
        <w:pStyle w:val="Style4"/>
        <w:kinsoku w:val="0"/>
        <w:autoSpaceDE/>
        <w:autoSpaceDN/>
        <w:spacing w:after="108" w:line="266" w:lineRule="auto"/>
        <w:ind w:right="72"/>
        <w:rPr>
          <w:rStyle w:val="CharacterStyle5"/>
          <w:spacing w:val="8"/>
        </w:rPr>
      </w:pPr>
      <w:r>
        <w:rPr>
          <w:rStyle w:val="CharacterStyle5"/>
          <w:spacing w:val="7"/>
        </w:rPr>
        <w:t xml:space="preserve">De meeste Coccejus-kenners zijn het er dan ook over eens, dat Coccejus de </w:t>
      </w:r>
      <w:r>
        <w:rPr>
          <w:rStyle w:val="CharacterStyle5"/>
          <w:spacing w:val="8"/>
        </w:rPr>
        <w:t>gerefo</w:t>
      </w:r>
      <w:r>
        <w:rPr>
          <w:rStyle w:val="CharacterStyle5"/>
          <w:spacing w:val="8"/>
        </w:rPr>
        <w:t>rmeerde predestinatie onverkort heeft staande gehouden.</w:t>
      </w:r>
      <w:r>
        <w:rPr>
          <w:rStyle w:val="CharacterStyle5"/>
          <w:rFonts w:ascii="Garamond" w:hAnsi="Garamond" w:cs="Garamond"/>
          <w:spacing w:val="8"/>
          <w:sz w:val="15"/>
          <w:szCs w:val="15"/>
          <w:vertAlign w:val="superscript"/>
        </w:rPr>
        <w:t>] l</w:t>
      </w:r>
      <w:r>
        <w:rPr>
          <w:rStyle w:val="CharacterStyle5"/>
          <w:spacing w:val="8"/>
        </w:rPr>
        <w:t xml:space="preserve"> In zijn dog-</w:t>
      </w:r>
    </w:p>
    <w:p w:rsidR="00000000" w:rsidRDefault="00F93E2B">
      <w:pPr>
        <w:pStyle w:val="Style21"/>
        <w:numPr>
          <w:ilvl w:val="0"/>
          <w:numId w:val="322"/>
        </w:numPr>
        <w:tabs>
          <w:tab w:val="clear" w:pos="288"/>
          <w:tab w:val="num" w:pos="360"/>
        </w:tabs>
        <w:kinsoku w:val="0"/>
        <w:autoSpaceDE/>
        <w:autoSpaceDN/>
        <w:adjustRightInd/>
        <w:spacing w:before="72" w:line="170" w:lineRule="exact"/>
        <w:rPr>
          <w:rFonts w:ascii="Garamond" w:hAnsi="Garamond" w:cs="Garamond"/>
          <w:spacing w:val="1"/>
          <w:sz w:val="17"/>
          <w:szCs w:val="17"/>
        </w:rPr>
      </w:pPr>
      <w:r>
        <w:rPr>
          <w:noProof/>
        </w:rPr>
        <w:pict>
          <v:line id="_x0000_s1425" style="position:absolute;left:0;text-align:left;z-index:252066816;mso-wrap-distance-left:0;mso-wrap-distance-right:0;mso-position-horizontal-relative:text;mso-position-vertical-relative:text" from="0,.3pt" to="60.15pt,.3pt" o:allowincell="f" strokeweight=".5pt">
            <w10:wrap type="square"/>
          </v:line>
        </w:pict>
      </w:r>
      <w:r>
        <w:rPr>
          <w:rFonts w:ascii="Garamond" w:hAnsi="Garamond" w:cs="Garamond"/>
          <w:spacing w:val="1"/>
          <w:sz w:val="17"/>
          <w:szCs w:val="17"/>
        </w:rPr>
        <w:t xml:space="preserve">A.w., 96. Zie ook C. Harinck, `Boston en het genadeverbond', A. Elshout (red.), </w:t>
      </w:r>
      <w:r>
        <w:rPr>
          <w:rFonts w:ascii="Bookman Old Style" w:hAnsi="Bookman Old Style" w:cs="Bookman Old Style"/>
          <w:i/>
          <w:iCs/>
          <w:spacing w:val="1"/>
          <w:sz w:val="14"/>
          <w:szCs w:val="14"/>
        </w:rPr>
        <w:t>Het getuige</w:t>
      </w:r>
      <w:r>
        <w:rPr>
          <w:rFonts w:ascii="Bookman Old Style" w:hAnsi="Bookman Old Style" w:cs="Bookman Old Style"/>
          <w:i/>
          <w:iCs/>
          <w:spacing w:val="1"/>
          <w:sz w:val="14"/>
          <w:szCs w:val="14"/>
        </w:rPr>
        <w:softHyphen/>
        <w:t xml:space="preserve">nis van de kerk, </w:t>
      </w:r>
      <w:r>
        <w:rPr>
          <w:rFonts w:ascii="Garamond" w:hAnsi="Garamond" w:cs="Garamond"/>
          <w:spacing w:val="1"/>
          <w:sz w:val="17"/>
          <w:szCs w:val="17"/>
        </w:rPr>
        <w:t>Woerden 1982, 109-125.</w:t>
      </w:r>
    </w:p>
    <w:p w:rsidR="00000000" w:rsidRDefault="00F93E2B">
      <w:pPr>
        <w:pStyle w:val="Style21"/>
        <w:numPr>
          <w:ilvl w:val="0"/>
          <w:numId w:val="322"/>
        </w:numPr>
        <w:tabs>
          <w:tab w:val="clear" w:pos="288"/>
          <w:tab w:val="num" w:pos="360"/>
        </w:tabs>
        <w:kinsoku w:val="0"/>
        <w:autoSpaceDE/>
        <w:autoSpaceDN/>
        <w:adjustRightInd/>
        <w:spacing w:line="181" w:lineRule="exact"/>
        <w:jc w:val="both"/>
        <w:rPr>
          <w:rFonts w:ascii="Garamond" w:hAnsi="Garamond" w:cs="Garamond"/>
          <w:spacing w:val="3"/>
          <w:sz w:val="17"/>
          <w:szCs w:val="17"/>
        </w:rPr>
      </w:pPr>
      <w:r>
        <w:rPr>
          <w:rFonts w:ascii="Garamond" w:hAnsi="Garamond" w:cs="Garamond"/>
          <w:spacing w:val="1"/>
          <w:sz w:val="17"/>
          <w:szCs w:val="17"/>
        </w:rPr>
        <w:t xml:space="preserve">A. Coterie/N. Hottius, </w:t>
      </w:r>
      <w:r>
        <w:rPr>
          <w:rFonts w:ascii="Bookman Old Style" w:hAnsi="Bookman Old Style" w:cs="Bookman Old Style"/>
          <w:i/>
          <w:iCs/>
          <w:spacing w:val="1"/>
          <w:w w:val="95"/>
          <w:sz w:val="14"/>
          <w:szCs w:val="14"/>
        </w:rPr>
        <w:t xml:space="preserve">Examen </w:t>
      </w:r>
      <w:r>
        <w:rPr>
          <w:rFonts w:ascii="Bookman Old Style" w:hAnsi="Bookman Old Style" w:cs="Bookman Old Style"/>
          <w:i/>
          <w:iCs/>
          <w:spacing w:val="1"/>
          <w:sz w:val="14"/>
          <w:szCs w:val="14"/>
        </w:rPr>
        <w:t xml:space="preserve">van het Ontwerp van Tolerantie, </w:t>
      </w:r>
      <w:r>
        <w:rPr>
          <w:rFonts w:ascii="Garamond" w:hAnsi="Garamond" w:cs="Garamond"/>
          <w:spacing w:val="1"/>
          <w:sz w:val="17"/>
          <w:szCs w:val="17"/>
        </w:rPr>
        <w:t xml:space="preserve">II, Amsterdam 1756, sevcnde </w:t>
      </w:r>
      <w:r>
        <w:rPr>
          <w:rFonts w:ascii="Garamond" w:hAnsi="Garamond" w:cs="Garamond"/>
          <w:spacing w:val="2"/>
          <w:sz w:val="17"/>
          <w:szCs w:val="17"/>
        </w:rPr>
        <w:t>en achtste samenspraak, I, 317 v. en II, 28 v. Vgl. C. Graafland, `Alexander Comrie (1706</w:t>
      </w:r>
      <w:r>
        <w:rPr>
          <w:rFonts w:ascii="Garamond" w:hAnsi="Garamond" w:cs="Garamond"/>
          <w:spacing w:val="2"/>
          <w:sz w:val="17"/>
          <w:szCs w:val="17"/>
        </w:rPr>
        <w:softHyphen/>
      </w:r>
      <w:r>
        <w:rPr>
          <w:rFonts w:ascii="Garamond" w:hAnsi="Garamond" w:cs="Garamond"/>
          <w:spacing w:val="-1"/>
          <w:sz w:val="17"/>
          <w:szCs w:val="17"/>
        </w:rPr>
        <w:t xml:space="preserve">1774)', T. Brienen e.a., </w:t>
      </w:r>
      <w:r>
        <w:rPr>
          <w:rFonts w:ascii="Bookman Old Style" w:hAnsi="Bookman Old Style" w:cs="Bookman Old Style"/>
          <w:i/>
          <w:iCs/>
          <w:spacing w:val="-1"/>
          <w:sz w:val="14"/>
          <w:szCs w:val="14"/>
        </w:rPr>
        <w:t>De Nadere Reformatie, Beschrijving van haar voornaamste vertegen</w:t>
      </w:r>
      <w:r>
        <w:rPr>
          <w:rFonts w:ascii="Bookman Old Style" w:hAnsi="Bookman Old Style" w:cs="Bookman Old Style"/>
          <w:i/>
          <w:iCs/>
          <w:spacing w:val="-1"/>
          <w:sz w:val="14"/>
          <w:szCs w:val="14"/>
        </w:rPr>
        <w:softHyphen/>
      </w:r>
      <w:r>
        <w:rPr>
          <w:rFonts w:ascii="Bookman Old Style" w:hAnsi="Bookman Old Style" w:cs="Bookman Old Style"/>
          <w:i/>
          <w:iCs/>
          <w:spacing w:val="3"/>
          <w:sz w:val="14"/>
          <w:szCs w:val="14"/>
        </w:rPr>
        <w:t>woordigers, '</w:t>
      </w:r>
      <w:r>
        <w:rPr>
          <w:rFonts w:ascii="Garamond" w:hAnsi="Garamond" w:cs="Garamond"/>
          <w:spacing w:val="3"/>
          <w:sz w:val="17"/>
          <w:szCs w:val="17"/>
        </w:rPr>
        <w:t>s-Gravenhage 1986, 343 v.</w:t>
      </w:r>
    </w:p>
    <w:p w:rsidR="00000000" w:rsidRDefault="00F93E2B">
      <w:pPr>
        <w:pStyle w:val="Style21"/>
        <w:numPr>
          <w:ilvl w:val="0"/>
          <w:numId w:val="323"/>
        </w:numPr>
        <w:tabs>
          <w:tab w:val="clear" w:pos="216"/>
          <w:tab w:val="num" w:pos="360"/>
        </w:tabs>
        <w:kinsoku w:val="0"/>
        <w:autoSpaceDE/>
        <w:autoSpaceDN/>
        <w:adjustRightInd/>
        <w:spacing w:line="180" w:lineRule="exact"/>
        <w:jc w:val="both"/>
        <w:rPr>
          <w:rFonts w:ascii="Garamond" w:hAnsi="Garamond" w:cs="Garamond"/>
          <w:spacing w:val="2"/>
          <w:sz w:val="17"/>
          <w:szCs w:val="17"/>
        </w:rPr>
      </w:pPr>
      <w:r>
        <w:rPr>
          <w:rFonts w:ascii="Garamond" w:hAnsi="Garamond" w:cs="Garamond"/>
          <w:sz w:val="17"/>
          <w:szCs w:val="17"/>
        </w:rPr>
        <w:t xml:space="preserve">D. Kroneman, </w:t>
      </w:r>
      <w:r>
        <w:rPr>
          <w:rFonts w:ascii="Bookman Old Style" w:hAnsi="Bookman Old Style" w:cs="Bookman Old Style"/>
          <w:i/>
          <w:iCs/>
          <w:sz w:val="14"/>
          <w:szCs w:val="14"/>
        </w:rPr>
        <w:t>Verbond en Testament bij Johannes Coccejus en Herman Witsius, Een vergelij</w:t>
      </w:r>
      <w:r>
        <w:rPr>
          <w:rFonts w:ascii="Bookman Old Style" w:hAnsi="Bookman Old Style" w:cs="Bookman Old Style"/>
          <w:i/>
          <w:iCs/>
          <w:sz w:val="14"/>
          <w:szCs w:val="14"/>
        </w:rPr>
        <w:softHyphen/>
      </w:r>
      <w:r>
        <w:rPr>
          <w:rFonts w:ascii="Bookman Old Style" w:hAnsi="Bookman Old Style" w:cs="Bookman Old Style"/>
          <w:i/>
          <w:iCs/>
          <w:spacing w:val="3"/>
          <w:sz w:val="14"/>
          <w:szCs w:val="14"/>
        </w:rPr>
        <w:t xml:space="preserve">kend onderzoek, </w:t>
      </w:r>
      <w:r>
        <w:rPr>
          <w:rFonts w:ascii="Garamond" w:hAnsi="Garamond" w:cs="Garamond"/>
          <w:spacing w:val="3"/>
          <w:sz w:val="17"/>
          <w:szCs w:val="17"/>
        </w:rPr>
        <w:t>Doet. scriptie R.U. Utrecht 1987. In dezelfd</w:t>
      </w:r>
      <w:r>
        <w:rPr>
          <w:rFonts w:ascii="Garamond" w:hAnsi="Garamond" w:cs="Garamond"/>
          <w:spacing w:val="3"/>
          <w:sz w:val="17"/>
          <w:szCs w:val="17"/>
        </w:rPr>
        <w:t xml:space="preserve">e tijn tigt S. Strehle, ats hij </w:t>
      </w:r>
      <w:r>
        <w:rPr>
          <w:rFonts w:ascii="Garamond" w:hAnsi="Garamond" w:cs="Garamond"/>
          <w:sz w:val="17"/>
          <w:szCs w:val="17"/>
        </w:rPr>
        <w:t xml:space="preserve">opmerkt, dat Coccejus' verbondsleer `not particularly or exceptional in its explication of the </w:t>
      </w:r>
      <w:r>
        <w:rPr>
          <w:rFonts w:ascii="Garamond" w:hAnsi="Garamond" w:cs="Garamond"/>
          <w:spacing w:val="1"/>
          <w:sz w:val="17"/>
          <w:szCs w:val="17"/>
        </w:rPr>
        <w:t xml:space="preserve">covenant' is. Vgl. S. Strehle, </w:t>
      </w:r>
      <w:r>
        <w:rPr>
          <w:rFonts w:ascii="Bookman Old Style" w:hAnsi="Bookman Old Style" w:cs="Bookman Old Style"/>
          <w:i/>
          <w:iCs/>
          <w:spacing w:val="1"/>
          <w:sz w:val="14"/>
          <w:szCs w:val="14"/>
        </w:rPr>
        <w:t>Calvinism, Federalism, and Schola.sticism, A Study of the Refor</w:t>
      </w:r>
      <w:r>
        <w:rPr>
          <w:rFonts w:ascii="Bookman Old Style" w:hAnsi="Bookman Old Style" w:cs="Bookman Old Style"/>
          <w:i/>
          <w:iCs/>
          <w:spacing w:val="1"/>
          <w:sz w:val="14"/>
          <w:szCs w:val="14"/>
        </w:rPr>
        <w:softHyphen/>
      </w:r>
      <w:r>
        <w:rPr>
          <w:rFonts w:ascii="Bookman Old Style" w:hAnsi="Bookman Old Style" w:cs="Bookman Old Style"/>
          <w:i/>
          <w:iCs/>
          <w:spacing w:val="2"/>
          <w:sz w:val="14"/>
          <w:szCs w:val="14"/>
        </w:rPr>
        <w:t xml:space="preserve">med Doctrine of Covenant, </w:t>
      </w:r>
      <w:r>
        <w:rPr>
          <w:rFonts w:ascii="Garamond" w:hAnsi="Garamond" w:cs="Garamond"/>
          <w:spacing w:val="2"/>
          <w:sz w:val="17"/>
          <w:szCs w:val="17"/>
        </w:rPr>
        <w:t>Bern 198</w:t>
      </w:r>
      <w:r>
        <w:rPr>
          <w:rFonts w:ascii="Garamond" w:hAnsi="Garamond" w:cs="Garamond"/>
          <w:spacing w:val="2"/>
          <w:sz w:val="17"/>
          <w:szCs w:val="17"/>
        </w:rPr>
        <w:t xml:space="preserve">8, 222. Hij rekent Coccejus zelfs tot de theologen, die </w:t>
      </w:r>
      <w:r>
        <w:rPr>
          <w:rFonts w:ascii="Garamond" w:hAnsi="Garamond" w:cs="Garamond"/>
          <w:spacing w:val="1"/>
          <w:sz w:val="17"/>
          <w:szCs w:val="17"/>
        </w:rPr>
        <w:t xml:space="preserve">gestalte hebben gegeven aan de invloed van de Scholastiek op de gereformeerde verbondsleer. </w:t>
      </w:r>
      <w:r>
        <w:rPr>
          <w:rFonts w:ascii="Garamond" w:hAnsi="Garamond" w:cs="Garamond"/>
          <w:spacing w:val="2"/>
          <w:sz w:val="17"/>
          <w:szCs w:val="17"/>
        </w:rPr>
        <w:t xml:space="preserve">Hij spreekt van `federal scholasticism' (215) en ziet bij Coccejus vooral aansluiting bij een </w:t>
      </w:r>
      <w:r>
        <w:rPr>
          <w:rFonts w:ascii="Garamond" w:hAnsi="Garamond" w:cs="Garamond"/>
          <w:spacing w:val="4"/>
          <w:sz w:val="17"/>
          <w:szCs w:val="17"/>
        </w:rPr>
        <w:t>gematigde en r</w:t>
      </w:r>
      <w:r>
        <w:rPr>
          <w:rFonts w:ascii="Garamond" w:hAnsi="Garamond" w:cs="Garamond"/>
          <w:spacing w:val="4"/>
          <w:sz w:val="17"/>
          <w:szCs w:val="17"/>
        </w:rPr>
        <w:t xml:space="preserve">eformatorisch omgesmede, franciscaans-scholastieke traditie (225 ss., 246). </w:t>
      </w:r>
      <w:r>
        <w:rPr>
          <w:rFonts w:ascii="Garamond" w:hAnsi="Garamond" w:cs="Garamond"/>
          <w:spacing w:val="2"/>
          <w:sz w:val="17"/>
          <w:szCs w:val="17"/>
        </w:rPr>
        <w:t xml:space="preserve">Als argument daarvoor wijst Strehle o.a. op het feit, dat Coccejus nogal eens zich beroept op </w:t>
      </w:r>
      <w:r>
        <w:rPr>
          <w:rFonts w:ascii="Garamond" w:hAnsi="Garamond" w:cs="Garamond"/>
          <w:spacing w:val="3"/>
          <w:sz w:val="17"/>
          <w:szCs w:val="17"/>
        </w:rPr>
        <w:t>de Engelse, puriteinse scholasticus William Twisse, tegenspeler van Richard Baxter maa</w:t>
      </w:r>
      <w:r>
        <w:rPr>
          <w:rFonts w:ascii="Garamond" w:hAnsi="Garamond" w:cs="Garamond"/>
          <w:spacing w:val="3"/>
          <w:sz w:val="17"/>
          <w:szCs w:val="17"/>
        </w:rPr>
        <w:t xml:space="preserve">r </w:t>
      </w:r>
      <w:r>
        <w:rPr>
          <w:rFonts w:ascii="Garamond" w:hAnsi="Garamond" w:cs="Garamond"/>
          <w:spacing w:val="2"/>
          <w:sz w:val="17"/>
          <w:szCs w:val="17"/>
        </w:rPr>
        <w:t xml:space="preserve">tegelijk confrater wat betreft hun beider bedrevenheid in het scholastieke, nominalistische </w:t>
      </w:r>
      <w:r>
        <w:rPr>
          <w:rFonts w:ascii="Garamond" w:hAnsi="Garamond" w:cs="Garamond"/>
          <w:spacing w:val="1"/>
          <w:sz w:val="17"/>
          <w:szCs w:val="17"/>
        </w:rPr>
        <w:t xml:space="preserve">denken. Vgl. J. Boersma, A </w:t>
      </w:r>
      <w:r>
        <w:rPr>
          <w:rFonts w:ascii="Bookman Old Style" w:hAnsi="Bookman Old Style" w:cs="Bookman Old Style"/>
          <w:i/>
          <w:iCs/>
          <w:spacing w:val="1"/>
          <w:sz w:val="14"/>
          <w:szCs w:val="14"/>
        </w:rPr>
        <w:t xml:space="preserve">/Tot PePner Corn, A.w., </w:t>
      </w:r>
      <w:r>
        <w:rPr>
          <w:rFonts w:ascii="Garamond" w:hAnsi="Garamond" w:cs="Garamond"/>
          <w:spacing w:val="1"/>
          <w:sz w:val="17"/>
          <w:szCs w:val="17"/>
        </w:rPr>
        <w:t>66-68. Strehte trekt ook nog een vergelij</w:t>
      </w:r>
      <w:r>
        <w:rPr>
          <w:rFonts w:ascii="Garamond" w:hAnsi="Garamond" w:cs="Garamond"/>
          <w:spacing w:val="1"/>
          <w:sz w:val="17"/>
          <w:szCs w:val="17"/>
        </w:rPr>
        <w:softHyphen/>
        <w:t>king tussen Coccejus en Thomas van Aquino, wanneer het gaat om de rel</w:t>
      </w:r>
      <w:r>
        <w:rPr>
          <w:rFonts w:ascii="Garamond" w:hAnsi="Garamond" w:cs="Garamond"/>
          <w:spacing w:val="1"/>
          <w:sz w:val="17"/>
          <w:szCs w:val="17"/>
        </w:rPr>
        <w:t>atie tussen eeuwig</w:t>
      </w:r>
      <w:r>
        <w:rPr>
          <w:rFonts w:ascii="Garamond" w:hAnsi="Garamond" w:cs="Garamond"/>
          <w:spacing w:val="1"/>
          <w:sz w:val="17"/>
          <w:szCs w:val="17"/>
        </w:rPr>
        <w:softHyphen/>
        <w:t>heid en tijd: De onveranderlijke God werkt als Actus purus in de tijd maar blijft zelf onafhan</w:t>
      </w:r>
      <w:r>
        <w:rPr>
          <w:rFonts w:ascii="Garamond" w:hAnsi="Garamond" w:cs="Garamond"/>
          <w:spacing w:val="1"/>
          <w:sz w:val="17"/>
          <w:szCs w:val="17"/>
        </w:rPr>
        <w:softHyphen/>
      </w:r>
      <w:r>
        <w:rPr>
          <w:rFonts w:ascii="Garamond" w:hAnsi="Garamond" w:cs="Garamond"/>
          <w:spacing w:val="2"/>
          <w:sz w:val="17"/>
          <w:szCs w:val="17"/>
        </w:rPr>
        <w:t>kelijk van de tijd. Maar in onderscheid met Thomas valt bij Coccejus wel het zwaartepunt op de historisering en dynamisering van Gods handelen</w:t>
      </w:r>
      <w:r>
        <w:rPr>
          <w:rFonts w:ascii="Garamond" w:hAnsi="Garamond" w:cs="Garamond"/>
          <w:spacing w:val="2"/>
          <w:sz w:val="17"/>
          <w:szCs w:val="17"/>
        </w:rPr>
        <w:t xml:space="preserve"> in de geschiedenis, al moet dit volgens Strehle ook weer niet worden overdreven zoals nogal eens gebeurd is (240 ss.).</w:t>
      </w:r>
    </w:p>
    <w:p w:rsidR="00000000" w:rsidRDefault="00F93E2B">
      <w:pPr>
        <w:pStyle w:val="Style21"/>
        <w:numPr>
          <w:ilvl w:val="0"/>
          <w:numId w:val="322"/>
        </w:numPr>
        <w:tabs>
          <w:tab w:val="clear" w:pos="288"/>
          <w:tab w:val="num" w:pos="360"/>
        </w:tabs>
        <w:kinsoku w:val="0"/>
        <w:autoSpaceDE/>
        <w:autoSpaceDN/>
        <w:adjustRightInd/>
        <w:spacing w:line="129" w:lineRule="exact"/>
        <w:ind w:left="144" w:firstLine="0"/>
        <w:jc w:val="both"/>
        <w:rPr>
          <w:rFonts w:ascii="Garamond" w:hAnsi="Garamond" w:cs="Garamond"/>
          <w:spacing w:val="18"/>
          <w:sz w:val="17"/>
          <w:szCs w:val="17"/>
        </w:rPr>
      </w:pPr>
      <w:r>
        <w:rPr>
          <w:rFonts w:ascii="Garamond" w:hAnsi="Garamond" w:cs="Garamond"/>
          <w:spacing w:val="18"/>
          <w:sz w:val="17"/>
          <w:szCs w:val="17"/>
        </w:rPr>
        <w:t>A.u'., 163.</w:t>
      </w:r>
    </w:p>
    <w:p w:rsidR="00000000" w:rsidRDefault="00F93E2B">
      <w:pPr>
        <w:pStyle w:val="Style21"/>
        <w:kinsoku w:val="0"/>
        <w:autoSpaceDE/>
        <w:autoSpaceDN/>
        <w:adjustRightInd/>
        <w:spacing w:line="172" w:lineRule="exact"/>
        <w:ind w:left="360" w:hanging="288"/>
        <w:jc w:val="both"/>
        <w:rPr>
          <w:rFonts w:ascii="Garamond" w:hAnsi="Garamond" w:cs="Garamond"/>
          <w:spacing w:val="3"/>
          <w:sz w:val="17"/>
          <w:szCs w:val="17"/>
        </w:rPr>
      </w:pPr>
      <w:r>
        <w:rPr>
          <w:rFonts w:ascii="Garamond" w:hAnsi="Garamond" w:cs="Garamond"/>
          <w:spacing w:val="6"/>
          <w:sz w:val="17"/>
          <w:szCs w:val="17"/>
        </w:rPr>
        <w:t xml:space="preserve">In. </w:t>
      </w:r>
      <w:r>
        <w:rPr>
          <w:rFonts w:ascii="Bookman Old Style" w:hAnsi="Bookman Old Style" w:cs="Bookman Old Style"/>
          <w:i/>
          <w:iCs/>
          <w:spacing w:val="6"/>
          <w:sz w:val="14"/>
          <w:szCs w:val="14"/>
        </w:rPr>
        <w:t xml:space="preserve">Disputationes Selectae, (Opera, VII), </w:t>
      </w:r>
      <w:r>
        <w:rPr>
          <w:rFonts w:ascii="Garamond" w:hAnsi="Garamond" w:cs="Garamond"/>
          <w:spacing w:val="6"/>
          <w:sz w:val="17"/>
          <w:szCs w:val="17"/>
        </w:rPr>
        <w:t xml:space="preserve">VI, 51: Doctrna de gratuita &amp; libera ac infallibili </w:t>
      </w:r>
      <w:r>
        <w:rPr>
          <w:rFonts w:ascii="Garamond" w:hAnsi="Garamond" w:cs="Garamond"/>
          <w:sz w:val="17"/>
          <w:szCs w:val="17"/>
        </w:rPr>
        <w:t xml:space="preserve">electione ad vitam, deque relictione &amp; severitate exercenda in p1urimos </w:t>
      </w:r>
      <w:r>
        <w:rPr>
          <w:rFonts w:ascii="Bookman Old Style" w:hAnsi="Bookman Old Style" w:cs="Bookman Old Style"/>
          <w:spacing w:val="10"/>
          <w:sz w:val="14"/>
          <w:szCs w:val="14"/>
        </w:rPr>
        <w:t xml:space="preserve">hominum </w:t>
      </w:r>
      <w:r>
        <w:rPr>
          <w:rFonts w:ascii="Garamond" w:hAnsi="Garamond" w:cs="Garamond"/>
          <w:sz w:val="17"/>
          <w:szCs w:val="17"/>
        </w:rPr>
        <w:t xml:space="preserve">(...) est in </w:t>
      </w:r>
      <w:r>
        <w:rPr>
          <w:rFonts w:ascii="Garamond" w:hAnsi="Garamond" w:cs="Garamond"/>
          <w:spacing w:val="3"/>
          <w:sz w:val="17"/>
          <w:szCs w:val="17"/>
        </w:rPr>
        <w:t>Ecclesia retinenda... .</w:t>
      </w:r>
    </w:p>
    <w:p w:rsidR="00000000" w:rsidRDefault="00F93E2B">
      <w:pPr>
        <w:pStyle w:val="Style21"/>
        <w:kinsoku w:val="0"/>
        <w:autoSpaceDE/>
        <w:autoSpaceDN/>
        <w:adjustRightInd/>
        <w:spacing w:line="170" w:lineRule="exact"/>
        <w:ind w:left="360" w:hanging="288"/>
        <w:jc w:val="both"/>
        <w:rPr>
          <w:rFonts w:ascii="Bookman Old Style" w:hAnsi="Bookman Old Style" w:cs="Bookman Old Style"/>
          <w:spacing w:val="-1"/>
          <w:sz w:val="14"/>
          <w:szCs w:val="14"/>
        </w:rPr>
      </w:pPr>
      <w:r>
        <w:rPr>
          <w:rFonts w:ascii="Bookman Old Style" w:hAnsi="Bookman Old Style" w:cs="Bookman Old Style"/>
          <w:spacing w:val="5"/>
          <w:sz w:val="14"/>
          <w:szCs w:val="14"/>
        </w:rPr>
        <w:t xml:space="preserve">I I. </w:t>
      </w:r>
      <w:r>
        <w:rPr>
          <w:rFonts w:ascii="Garamond" w:hAnsi="Garamond" w:cs="Garamond"/>
          <w:spacing w:val="-5"/>
          <w:sz w:val="17"/>
          <w:szCs w:val="17"/>
        </w:rPr>
        <w:t xml:space="preserve">/.ic o.a. G. Schrenk, </w:t>
      </w:r>
      <w:r>
        <w:rPr>
          <w:rFonts w:ascii="Bookman Old Style" w:hAnsi="Bookman Old Style" w:cs="Bookman Old Style"/>
          <w:i/>
          <w:iCs/>
          <w:spacing w:val="-5"/>
          <w:sz w:val="14"/>
          <w:szCs w:val="14"/>
        </w:rPr>
        <w:t xml:space="preserve">A.u'., </w:t>
      </w:r>
      <w:r>
        <w:rPr>
          <w:rFonts w:ascii="Garamond" w:hAnsi="Garamond" w:cs="Garamond"/>
          <w:spacing w:val="-5"/>
          <w:sz w:val="17"/>
          <w:szCs w:val="17"/>
        </w:rPr>
        <w:t xml:space="preserve">138: 'Urn </w:t>
      </w:r>
      <w:r>
        <w:rPr>
          <w:rFonts w:ascii="Bookman Old Style" w:hAnsi="Bookman Old Style" w:cs="Bookman Old Style"/>
          <w:spacing w:val="5"/>
          <w:sz w:val="14"/>
          <w:szCs w:val="14"/>
        </w:rPr>
        <w:t>seint Priidestinationslehre zu erkennen, mu</w:t>
      </w:r>
      <w:r>
        <w:rPr>
          <w:rFonts w:ascii="Bookman Old Style" w:hAnsi="Bookman Old Style" w:cs="Bookman Old Style"/>
          <w:spacing w:val="5"/>
          <w:sz w:val="14"/>
          <w:szCs w:val="14"/>
        </w:rPr>
        <w:t xml:space="preserve">ss man die </w:t>
      </w:r>
      <w:r>
        <w:rPr>
          <w:rFonts w:ascii="Bookman Old Style" w:hAnsi="Bookman Old Style" w:cs="Bookman Old Style"/>
          <w:spacing w:val="9"/>
          <w:sz w:val="12"/>
          <w:szCs w:val="12"/>
        </w:rPr>
        <w:t xml:space="preserve">tiuiiinia Iran. </w:t>
      </w:r>
      <w:r>
        <w:rPr>
          <w:rFonts w:ascii="Bookman Old Style" w:hAnsi="Bookman Old Style" w:cs="Bookman Old Style"/>
          <w:spacing w:val="-1"/>
          <w:sz w:val="13"/>
          <w:szCs w:val="13"/>
          <w:vertAlign w:val="superscript"/>
        </w:rPr>
        <w:t>11a</w:t>
      </w:r>
      <w:r>
        <w:rPr>
          <w:rFonts w:ascii="Bookman Old Style" w:hAnsi="Bookman Old Style" w:cs="Bookman Old Style"/>
          <w:spacing w:val="9"/>
          <w:sz w:val="12"/>
          <w:szCs w:val="12"/>
        </w:rPr>
        <w:t xml:space="preserve"> lehrI cr ausdrücklich die </w:t>
      </w:r>
      <w:r>
        <w:rPr>
          <w:rFonts w:ascii="Bookman Old Style" w:hAnsi="Bookman Old Style" w:cs="Bookman Old Style"/>
          <w:spacing w:val="-1"/>
          <w:sz w:val="14"/>
          <w:szCs w:val="14"/>
        </w:rPr>
        <w:t>doppelte Prüdestination.' Vgt_ ook H. Faulenhach,</w:t>
      </w:r>
    </w:p>
    <w:p w:rsidR="00000000" w:rsidRDefault="00F93E2B">
      <w:pPr>
        <w:widowControl/>
        <w:kinsoku/>
        <w:autoSpaceDE w:val="0"/>
        <w:autoSpaceDN w:val="0"/>
        <w:adjustRightInd w:val="0"/>
        <w:sectPr w:rsidR="00000000">
          <w:pgSz w:w="16834" w:h="11904" w:orient="landscape"/>
          <w:pgMar w:top="1080" w:right="921" w:bottom="205" w:left="1000" w:header="720" w:footer="720" w:gutter="0"/>
          <w:cols w:num="2" w:space="720" w:equalWidth="0">
            <w:col w:w="6705" w:space="1443"/>
            <w:col w:w="6705"/>
          </w:cols>
          <w:noEndnote/>
        </w:sectPr>
      </w:pPr>
    </w:p>
    <w:p w:rsidR="00000000" w:rsidRDefault="00F93E2B">
      <w:pPr>
        <w:pStyle w:val="Style13"/>
        <w:kinsoku w:val="0"/>
        <w:autoSpaceDE/>
        <w:autoSpaceDN/>
        <w:spacing w:line="264" w:lineRule="auto"/>
        <w:ind w:left="0"/>
        <w:rPr>
          <w:rStyle w:val="CharacterStyle10"/>
          <w:spacing w:val="4"/>
          <w:sz w:val="18"/>
          <w:szCs w:val="18"/>
        </w:rPr>
      </w:pPr>
      <w:r>
        <w:rPr>
          <w:rStyle w:val="CharacterStyle10"/>
          <w:rFonts w:ascii="Times New Roman" w:hAnsi="Times New Roman" w:cs="Times New Roman"/>
          <w:spacing w:val="8"/>
          <w:sz w:val="19"/>
          <w:szCs w:val="19"/>
        </w:rPr>
        <w:t xml:space="preserve">matisch hoofdwerk </w:t>
      </w:r>
      <w:r>
        <w:rPr>
          <w:rStyle w:val="CharacterStyle10"/>
          <w:rFonts w:ascii="Bookman Old Style" w:hAnsi="Bookman Old Style" w:cs="Bookman Old Style"/>
          <w:i/>
          <w:iCs/>
          <w:spacing w:val="8"/>
        </w:rPr>
        <w:t xml:space="preserve">Summa Theologiae </w:t>
      </w:r>
      <w:r>
        <w:rPr>
          <w:rStyle w:val="CharacterStyle10"/>
          <w:rFonts w:ascii="Times New Roman" w:hAnsi="Times New Roman" w:cs="Times New Roman"/>
          <w:spacing w:val="8"/>
          <w:sz w:val="19"/>
          <w:szCs w:val="19"/>
        </w:rPr>
        <w:t>komt dit duidelijk tot uiting. Daarin komt met name zijn gelijkwaardige verkiezin</w:t>
      </w:r>
      <w:r>
        <w:rPr>
          <w:rStyle w:val="CharacterStyle10"/>
          <w:rFonts w:ascii="Times New Roman" w:hAnsi="Times New Roman" w:cs="Times New Roman"/>
          <w:spacing w:val="8"/>
          <w:sz w:val="19"/>
          <w:szCs w:val="19"/>
        </w:rPr>
        <w:t>gs- en verwerpingsleer naar vo</w:t>
      </w:r>
      <w:r>
        <w:rPr>
          <w:rStyle w:val="CharacterStyle10"/>
          <w:rFonts w:ascii="Times New Roman" w:hAnsi="Times New Roman" w:cs="Times New Roman"/>
          <w:spacing w:val="8"/>
          <w:sz w:val="19"/>
          <w:szCs w:val="19"/>
        </w:rPr>
        <w:softHyphen/>
      </w:r>
      <w:r>
        <w:rPr>
          <w:rStyle w:val="CharacterStyle10"/>
          <w:rFonts w:ascii="Times New Roman" w:hAnsi="Times New Roman" w:cs="Times New Roman"/>
          <w:spacing w:val="7"/>
          <w:sz w:val="19"/>
          <w:szCs w:val="19"/>
        </w:rPr>
        <w:t xml:space="preserve">ren, die hem geheel in </w:t>
      </w:r>
      <w:r>
        <w:rPr>
          <w:rStyle w:val="CharacterStyle10"/>
          <w:rFonts w:ascii="Bookman Old Style" w:hAnsi="Bookman Old Style" w:cs="Bookman Old Style"/>
          <w:i/>
          <w:iCs/>
          <w:spacing w:val="7"/>
        </w:rPr>
        <w:t xml:space="preserve">de </w:t>
      </w:r>
      <w:r>
        <w:rPr>
          <w:rStyle w:val="CharacterStyle10"/>
          <w:rFonts w:ascii="Times New Roman" w:hAnsi="Times New Roman" w:cs="Times New Roman"/>
          <w:spacing w:val="7"/>
          <w:sz w:val="19"/>
          <w:szCs w:val="19"/>
        </w:rPr>
        <w:t xml:space="preserve">trant van Theodorus Beza zelfs ertoe brengt om te </w:t>
      </w:r>
      <w:r>
        <w:rPr>
          <w:rStyle w:val="CharacterStyle10"/>
          <w:rFonts w:ascii="Times New Roman" w:hAnsi="Times New Roman" w:cs="Times New Roman"/>
          <w:spacing w:val="3"/>
          <w:sz w:val="19"/>
          <w:szCs w:val="19"/>
        </w:rPr>
        <w:t xml:space="preserve">spreken over de zegen, die de leer der verwerping met zich meebrengt voor de </w:t>
      </w:r>
      <w:r>
        <w:rPr>
          <w:rStyle w:val="CharacterStyle10"/>
          <w:rFonts w:ascii="Times New Roman" w:hAnsi="Times New Roman" w:cs="Times New Roman"/>
          <w:spacing w:val="4"/>
          <w:sz w:val="19"/>
          <w:szCs w:val="19"/>
        </w:rPr>
        <w:t xml:space="preserve">gelovigen. </w:t>
      </w:r>
      <w:r>
        <w:rPr>
          <w:rStyle w:val="CharacterStyle10"/>
          <w:rFonts w:ascii="Times New Roman" w:hAnsi="Times New Roman" w:cs="Times New Roman"/>
          <w:spacing w:val="4"/>
          <w:sz w:val="14"/>
          <w:szCs w:val="14"/>
          <w:vertAlign w:val="superscript"/>
        </w:rPr>
        <w:t>12</w:t>
      </w:r>
    </w:p>
    <w:p w:rsidR="00000000" w:rsidRDefault="00F93E2B">
      <w:pPr>
        <w:pStyle w:val="Style13"/>
        <w:kinsoku w:val="0"/>
        <w:autoSpaceDE/>
        <w:autoSpaceDN/>
        <w:spacing w:line="266" w:lineRule="auto"/>
        <w:ind w:left="0"/>
        <w:rPr>
          <w:rStyle w:val="CharacterStyle10"/>
          <w:rFonts w:ascii="Bookman Old Style" w:hAnsi="Bookman Old Style" w:cs="Bookman Old Style"/>
          <w:spacing w:val="6"/>
          <w:sz w:val="16"/>
          <w:szCs w:val="16"/>
        </w:rPr>
      </w:pPr>
      <w:r>
        <w:rPr>
          <w:rStyle w:val="CharacterStyle10"/>
          <w:rFonts w:ascii="Times New Roman" w:hAnsi="Times New Roman" w:cs="Times New Roman"/>
          <w:spacing w:val="5"/>
          <w:sz w:val="19"/>
          <w:szCs w:val="19"/>
        </w:rPr>
        <w:t>Maar daarmee blijkt niet alles te zijn gezegd. Het belangwekkende en tegelijk</w:t>
      </w:r>
      <w:r>
        <w:rPr>
          <w:rStyle w:val="CharacterStyle10"/>
          <w:rFonts w:ascii="Bookman Old Style" w:hAnsi="Bookman Old Style" w:cs="Bookman Old Style"/>
          <w:spacing w:val="5"/>
          <w:sz w:val="16"/>
          <w:szCs w:val="16"/>
        </w:rPr>
        <w:t xml:space="preserve"> </w:t>
      </w:r>
      <w:r>
        <w:rPr>
          <w:rStyle w:val="CharacterStyle10"/>
          <w:rFonts w:ascii="Times New Roman" w:hAnsi="Times New Roman" w:cs="Times New Roman"/>
          <w:spacing w:val="6"/>
          <w:sz w:val="19"/>
          <w:szCs w:val="19"/>
        </w:rPr>
        <w:t>moeilijk grijpbare van Coccejus is juist, dat hij in aansluiting aan de gerefor</w:t>
      </w:r>
      <w:r>
        <w:rPr>
          <w:rStyle w:val="CharacterStyle10"/>
          <w:rFonts w:ascii="Times New Roman" w:hAnsi="Times New Roman" w:cs="Times New Roman"/>
          <w:spacing w:val="6"/>
          <w:sz w:val="19"/>
          <w:szCs w:val="19"/>
        </w:rPr>
        <w:softHyphen/>
      </w:r>
      <w:r>
        <w:rPr>
          <w:rStyle w:val="CharacterStyle10"/>
          <w:rFonts w:ascii="Times New Roman" w:hAnsi="Times New Roman" w:cs="Times New Roman"/>
          <w:spacing w:val="3"/>
          <w:sz w:val="19"/>
          <w:szCs w:val="19"/>
        </w:rPr>
        <w:t xml:space="preserve">meerde </w:t>
      </w:r>
      <w:r>
        <w:rPr>
          <w:rStyle w:val="CharacterStyle10"/>
          <w:rFonts w:ascii="Times New Roman" w:hAnsi="Times New Roman" w:cs="Times New Roman"/>
          <w:spacing w:val="3"/>
          <w:sz w:val="19"/>
          <w:szCs w:val="19"/>
        </w:rPr>
        <w:t>traditie toch bewust een vernieuwing heeft willen doorvoeren in de theo</w:t>
      </w:r>
      <w:r>
        <w:rPr>
          <w:rStyle w:val="CharacterStyle10"/>
          <w:rFonts w:ascii="Times New Roman" w:hAnsi="Times New Roman" w:cs="Times New Roman"/>
          <w:spacing w:val="3"/>
          <w:sz w:val="19"/>
          <w:szCs w:val="19"/>
        </w:rPr>
        <w:softHyphen/>
      </w:r>
      <w:r>
        <w:rPr>
          <w:rStyle w:val="CharacterStyle10"/>
          <w:rFonts w:ascii="Times New Roman" w:hAnsi="Times New Roman" w:cs="Times New Roman"/>
          <w:spacing w:val="6"/>
          <w:sz w:val="19"/>
          <w:szCs w:val="19"/>
        </w:rPr>
        <w:t>logie, die, meer dan in de Orthodoxie tot nu toe was toegestaan, ruimte wilde</w:t>
      </w:r>
      <w:r>
        <w:rPr>
          <w:rStyle w:val="CharacterStyle10"/>
          <w:rFonts w:ascii="Bookman Old Style" w:hAnsi="Bookman Old Style" w:cs="Bookman Old Style"/>
          <w:spacing w:val="6"/>
          <w:sz w:val="16"/>
          <w:szCs w:val="16"/>
        </w:rPr>
        <w:t xml:space="preserve"> </w:t>
      </w:r>
      <w:r>
        <w:rPr>
          <w:rStyle w:val="CharacterStyle10"/>
          <w:rFonts w:ascii="Times New Roman" w:hAnsi="Times New Roman" w:cs="Times New Roman"/>
          <w:spacing w:val="6"/>
          <w:sz w:val="19"/>
          <w:szCs w:val="19"/>
        </w:rPr>
        <w:t>bieden aan het verbondsmatig handelen van God in de geschiedenis. Met name</w:t>
      </w:r>
      <w:r>
        <w:rPr>
          <w:rStyle w:val="CharacterStyle10"/>
          <w:rFonts w:ascii="Bookman Old Style" w:hAnsi="Bookman Old Style" w:cs="Bookman Old Style"/>
          <w:spacing w:val="6"/>
          <w:sz w:val="16"/>
          <w:szCs w:val="16"/>
        </w:rPr>
        <w:t xml:space="preserve"> </w:t>
      </w:r>
      <w:r>
        <w:rPr>
          <w:rStyle w:val="CharacterStyle10"/>
          <w:rFonts w:ascii="Times New Roman" w:hAnsi="Times New Roman" w:cs="Times New Roman"/>
          <w:spacing w:val="4"/>
          <w:sz w:val="19"/>
          <w:szCs w:val="19"/>
        </w:rPr>
        <w:t>dit Anliegen heeft Coccejus ert</w:t>
      </w:r>
      <w:r>
        <w:rPr>
          <w:rStyle w:val="CharacterStyle10"/>
          <w:rFonts w:ascii="Times New Roman" w:hAnsi="Times New Roman" w:cs="Times New Roman"/>
          <w:spacing w:val="4"/>
          <w:sz w:val="19"/>
          <w:szCs w:val="19"/>
        </w:rPr>
        <w:t>oe gebracht om Gods eeuwige besluiten in een</w:t>
      </w:r>
      <w:r>
        <w:rPr>
          <w:rStyle w:val="CharacterStyle10"/>
          <w:rFonts w:ascii="Bookman Old Style" w:hAnsi="Bookman Old Style" w:cs="Bookman Old Style"/>
          <w:spacing w:val="4"/>
          <w:sz w:val="16"/>
          <w:szCs w:val="16"/>
        </w:rPr>
        <w:t xml:space="preserve"> </w:t>
      </w:r>
      <w:r>
        <w:rPr>
          <w:rStyle w:val="CharacterStyle10"/>
          <w:rFonts w:ascii="Times New Roman" w:hAnsi="Times New Roman" w:cs="Times New Roman"/>
          <w:spacing w:val="6"/>
          <w:sz w:val="19"/>
          <w:szCs w:val="19"/>
        </w:rPr>
        <w:t>spanningsrelatie te brengen tot Gods concrete verbondshandelen in de tijd.</w:t>
      </w:r>
    </w:p>
    <w:p w:rsidR="00000000" w:rsidRDefault="00F93E2B">
      <w:pPr>
        <w:pStyle w:val="Style21"/>
        <w:kinsoku w:val="0"/>
        <w:autoSpaceDE/>
        <w:autoSpaceDN/>
        <w:adjustRightInd/>
        <w:spacing w:before="252" w:line="213" w:lineRule="auto"/>
        <w:rPr>
          <w:rFonts w:ascii="Bookman Old Style" w:hAnsi="Bookman Old Style" w:cs="Bookman Old Style"/>
          <w:i/>
          <w:iCs/>
          <w:spacing w:val="6"/>
          <w:sz w:val="6"/>
          <w:szCs w:val="6"/>
        </w:rPr>
      </w:pPr>
      <w:r>
        <w:rPr>
          <w:rFonts w:ascii="Bookman Old Style" w:hAnsi="Bookman Old Style" w:cs="Bookman Old Style"/>
          <w:i/>
          <w:iCs/>
          <w:spacing w:val="6"/>
          <w:sz w:val="17"/>
          <w:szCs w:val="17"/>
        </w:rPr>
        <w:t>De relatie tot Amyraut</w:t>
      </w:r>
    </w:p>
    <w:p w:rsidR="00000000" w:rsidRDefault="00F93E2B">
      <w:pPr>
        <w:pStyle w:val="Style21"/>
        <w:kinsoku w:val="0"/>
        <w:autoSpaceDE/>
        <w:autoSpaceDN/>
        <w:adjustRightInd/>
        <w:spacing w:before="216" w:after="180" w:line="266" w:lineRule="auto"/>
      </w:pPr>
      <w:r>
        <w:rPr>
          <w:spacing w:val="8"/>
          <w:sz w:val="19"/>
          <w:szCs w:val="19"/>
        </w:rPr>
        <w:t>Dit laatste doet ons terugdenken aan Amyraut en de zijnen, die ook aan de</w:t>
      </w:r>
      <w:r>
        <w:rPr>
          <w:rFonts w:ascii="Bookman Old Style" w:hAnsi="Bookman Old Style" w:cs="Bookman Old Style"/>
          <w:spacing w:val="8"/>
          <w:sz w:val="16"/>
          <w:szCs w:val="16"/>
        </w:rPr>
        <w:t xml:space="preserve"> </w:t>
      </w:r>
      <w:r>
        <w:rPr>
          <w:spacing w:val="7"/>
          <w:sz w:val="19"/>
          <w:szCs w:val="19"/>
        </w:rPr>
        <w:t>orthodox- gereformeerde predestinatieleer wilden vasthouden maar het zwaar</w:t>
      </w:r>
      <w:r>
        <w:rPr>
          <w:spacing w:val="7"/>
          <w:sz w:val="19"/>
          <w:szCs w:val="19"/>
        </w:rPr>
        <w:noBreakHyphen/>
      </w:r>
    </w:p>
    <w:p w:rsidR="00000000" w:rsidRDefault="00F93E2B">
      <w:pPr>
        <w:pStyle w:val="Style13"/>
        <w:kinsoku w:val="0"/>
        <w:autoSpaceDE/>
        <w:autoSpaceDN/>
        <w:spacing w:before="108" w:line="228" w:lineRule="auto"/>
        <w:ind w:left="216"/>
        <w:rPr>
          <w:rStyle w:val="CharacterStyle10"/>
          <w:spacing w:val="2"/>
        </w:rPr>
      </w:pPr>
      <w:r>
        <w:rPr>
          <w:noProof/>
        </w:rPr>
        <w:pict>
          <v:line id="_x0000_s1426" style="position:absolute;left:0;text-align:left;z-index:252067840;mso-wrap-distance-left:0;mso-wrap-distance-right:0;mso-position-horizontal-relative:text;mso-position-vertical-relative:text" from="0,.3pt" to="57.95pt,.3pt" o:allowincell="f" strokeweight=".5pt">
            <w10:wrap type="square"/>
          </v:line>
        </w:pict>
      </w:r>
      <w:r>
        <w:rPr>
          <w:rStyle w:val="CharacterStyle10"/>
          <w:spacing w:val="3"/>
        </w:rPr>
        <w:t xml:space="preserve">A.w., 162: `Der orthodoxe, ungeschichtliche Ansatz des theotogischen Lehrsystems in der </w:t>
      </w:r>
      <w:r>
        <w:rPr>
          <w:rStyle w:val="CharacterStyle10"/>
          <w:spacing w:val="2"/>
        </w:rPr>
        <w:t>Gottes- und Dekretenlehre wird (...) von Coccejus durchaus übernommen'.</w:t>
      </w:r>
    </w:p>
    <w:p w:rsidR="00000000" w:rsidRDefault="00F93E2B">
      <w:pPr>
        <w:pStyle w:val="Style21"/>
        <w:kinsoku w:val="0"/>
        <w:autoSpaceDE/>
        <w:autoSpaceDN/>
        <w:adjustRightInd/>
        <w:spacing w:line="225" w:lineRule="auto"/>
        <w:ind w:left="216" w:hanging="216"/>
        <w:jc w:val="both"/>
        <w:rPr>
          <w:rFonts w:ascii="Garamond" w:hAnsi="Garamond" w:cs="Garamond"/>
          <w:sz w:val="17"/>
          <w:szCs w:val="17"/>
        </w:rPr>
      </w:pPr>
      <w:r>
        <w:rPr>
          <w:rFonts w:ascii="Garamond" w:hAnsi="Garamond" w:cs="Garamond"/>
          <w:spacing w:val="-3"/>
          <w:sz w:val="17"/>
          <w:szCs w:val="17"/>
        </w:rPr>
        <w:t xml:space="preserve">12. Vgl. G. Schrenk, A. w., 138. De dubbele predestinatieleer komt ook in dc eerste disputatie </w:t>
      </w:r>
      <w:r>
        <w:rPr>
          <w:rFonts w:ascii="Bookman Old Style" w:hAnsi="Bookman Old Style" w:cs="Bookman Old Style"/>
          <w:i/>
          <w:iCs/>
          <w:spacing w:val="-3"/>
          <w:sz w:val="14"/>
          <w:szCs w:val="14"/>
        </w:rPr>
        <w:t>D</w:t>
      </w:r>
      <w:r>
        <w:rPr>
          <w:rFonts w:ascii="Bookman Old Style" w:hAnsi="Bookman Old Style" w:cs="Bookman Old Style"/>
          <w:i/>
          <w:iCs/>
          <w:spacing w:val="-3"/>
          <w:sz w:val="14"/>
          <w:szCs w:val="14"/>
        </w:rPr>
        <w:t>e</w:t>
      </w:r>
      <w:r>
        <w:rPr>
          <w:i/>
          <w:iCs/>
          <w:spacing w:val="-3"/>
          <w:sz w:val="15"/>
          <w:szCs w:val="15"/>
        </w:rPr>
        <w:t xml:space="preserve"> </w:t>
      </w:r>
      <w:r>
        <w:rPr>
          <w:rFonts w:ascii="Bookman Old Style" w:hAnsi="Bookman Old Style" w:cs="Bookman Old Style"/>
          <w:i/>
          <w:iCs/>
          <w:spacing w:val="2"/>
          <w:sz w:val="14"/>
          <w:szCs w:val="14"/>
        </w:rPr>
        <w:t xml:space="preserve">Praedestinatione </w:t>
      </w:r>
      <w:r>
        <w:rPr>
          <w:rFonts w:ascii="Garamond" w:hAnsi="Garamond" w:cs="Garamond"/>
          <w:spacing w:val="2"/>
          <w:sz w:val="17"/>
          <w:szCs w:val="17"/>
        </w:rPr>
        <w:t xml:space="preserve">naar voren, zij het dat de verwerping stechts in één paragraaf (45) wordt </w:t>
      </w:r>
      <w:r>
        <w:rPr>
          <w:rFonts w:ascii="Garamond" w:hAnsi="Garamond" w:cs="Garamond"/>
          <w:spacing w:val="3"/>
          <w:sz w:val="17"/>
          <w:szCs w:val="17"/>
        </w:rPr>
        <w:t xml:space="preserve">behandeld. Coccejus omschrijft ze ats de `negatio electionis'. 'Zij, die niet voor atte tijden </w:t>
      </w:r>
      <w:r>
        <w:rPr>
          <w:rFonts w:ascii="Garamond" w:hAnsi="Garamond" w:cs="Garamond"/>
          <w:spacing w:val="1"/>
          <w:sz w:val="17"/>
          <w:szCs w:val="17"/>
        </w:rPr>
        <w:t xml:space="preserve">verkoren zijn, worden in de tijd niet door de roeping uitgekozen of </w:t>
      </w:r>
      <w:r>
        <w:rPr>
          <w:rFonts w:ascii="Garamond" w:hAnsi="Garamond" w:cs="Garamond"/>
          <w:spacing w:val="1"/>
          <w:sz w:val="17"/>
          <w:szCs w:val="17"/>
        </w:rPr>
        <w:t xml:space="preserve">uit de wereld uitgehaald en </w:t>
      </w:r>
      <w:r>
        <w:rPr>
          <w:rFonts w:ascii="Garamond" w:hAnsi="Garamond" w:cs="Garamond"/>
          <w:sz w:val="17"/>
          <w:szCs w:val="17"/>
        </w:rPr>
        <w:t xml:space="preserve">vaak niet geroepen.' Coccejus merkt dan op: Quae est Reprobationis in executione assi nijl at in. </w:t>
      </w:r>
      <w:r>
        <w:rPr>
          <w:rFonts w:ascii="Garamond" w:hAnsi="Garamond" w:cs="Garamond"/>
          <w:spacing w:val="2"/>
          <w:sz w:val="17"/>
          <w:szCs w:val="17"/>
        </w:rPr>
        <w:t xml:space="preserve">Het niet uit de wereld uitgeroepen zijn is dus de uitvoering van het eeuwig decreet van de </w:t>
      </w:r>
      <w:r>
        <w:rPr>
          <w:rFonts w:ascii="Garamond" w:hAnsi="Garamond" w:cs="Garamond"/>
          <w:sz w:val="17"/>
          <w:szCs w:val="17"/>
        </w:rPr>
        <w:t>verwerping.</w:t>
      </w:r>
    </w:p>
    <w:p w:rsidR="00000000" w:rsidRDefault="00F93E2B">
      <w:pPr>
        <w:pStyle w:val="Style13"/>
        <w:kinsoku w:val="0"/>
        <w:autoSpaceDE/>
        <w:autoSpaceDN/>
        <w:spacing w:before="36" w:line="228" w:lineRule="auto"/>
        <w:ind w:left="216"/>
        <w:rPr>
          <w:rStyle w:val="CharacterStyle10"/>
          <w:rFonts w:ascii="Courier New" w:hAnsi="Courier New" w:cs="Courier New"/>
          <w:sz w:val="6"/>
          <w:szCs w:val="6"/>
        </w:rPr>
      </w:pPr>
      <w:r>
        <w:rPr>
          <w:rStyle w:val="CharacterStyle10"/>
          <w:spacing w:val="3"/>
        </w:rPr>
        <w:t>In Disputatie 26, die ook o</w:t>
      </w:r>
      <w:r>
        <w:rPr>
          <w:rStyle w:val="CharacterStyle10"/>
          <w:spacing w:val="3"/>
        </w:rPr>
        <w:t xml:space="preserve">ver de predestinatie handelt, komt het dubbele karakter ervan </w:t>
      </w:r>
      <w:r>
        <w:rPr>
          <w:rStyle w:val="CharacterStyle10"/>
          <w:spacing w:val="2"/>
        </w:rPr>
        <w:t xml:space="preserve">duidelijker en systematischer aan de orde. In paragraaf 3 omschrijft Coccejus ze als volgt: </w:t>
      </w:r>
      <w:r>
        <w:rPr>
          <w:rStyle w:val="CharacterStyle10"/>
          <w:spacing w:val="3"/>
        </w:rPr>
        <w:t>Predestinatio sive praedesignatio in duabus speciebus versatur. Etectione ad bonum &amp; vitam; &amp; deretict</w:t>
      </w:r>
      <w:r>
        <w:rPr>
          <w:rStyle w:val="CharacterStyle10"/>
          <w:spacing w:val="3"/>
        </w:rPr>
        <w:t>ione. Coccejus spreekt hier dus niet over `verwerping', maar over `vertating', 'voor</w:t>
      </w:r>
      <w:r>
        <w:rPr>
          <w:rStyle w:val="CharacterStyle10"/>
          <w:spacing w:val="3"/>
        </w:rPr>
        <w:softHyphen/>
      </w:r>
      <w:r>
        <w:rPr>
          <w:rStyle w:val="CharacterStyle10"/>
          <w:spacing w:val="1"/>
        </w:rPr>
        <w:t>bij gaan'. In paragraaf 17 geeft hij nog een nadere omschrijving: Electione opponitur Omissio, sive Ret ictio, quae &amp; Reprobatio appeltari consuevit. Haee non est al ia, q</w:t>
      </w:r>
      <w:r>
        <w:rPr>
          <w:rStyle w:val="CharacterStyle10"/>
          <w:spacing w:val="1"/>
        </w:rPr>
        <w:t>uam votuntas impu</w:t>
      </w:r>
      <w:r>
        <w:rPr>
          <w:rStyle w:val="CharacterStyle10"/>
          <w:spacing w:val="1"/>
        </w:rPr>
        <w:softHyphen/>
        <w:t xml:space="preserve">tandi &amp; judicandi reatum. We kunnen hieruit opmaken, dat Coccejus een voorkeur heeft voor </w:t>
      </w:r>
      <w:r>
        <w:rPr>
          <w:rStyle w:val="CharacterStyle10"/>
          <w:spacing w:val="4"/>
        </w:rPr>
        <w:t xml:space="preserve">het woord `vertating', maar ze inhoudelijk wel gelijkstett met de verwerping. Ook geeft hij </w:t>
      </w:r>
      <w:r>
        <w:rPr>
          <w:rStyle w:val="CharacterStyle10"/>
          <w:spacing w:val="3"/>
        </w:rPr>
        <w:t>hier aan de verwerping als antipode van de verkiezing ee</w:t>
      </w:r>
      <w:r>
        <w:rPr>
          <w:rStyle w:val="CharacterStyle10"/>
          <w:spacing w:val="3"/>
        </w:rPr>
        <w:t xml:space="preserve">n nog zwaarder accent. Hij ziet haar </w:t>
      </w:r>
      <w:r>
        <w:rPr>
          <w:rStyle w:val="CharacterStyle10"/>
          <w:spacing w:val="1"/>
        </w:rPr>
        <w:t xml:space="preserve">als `negatie van de genade der verkiezing, die als de taatste er niet zou zijn, niet als verwerping </w:t>
      </w:r>
      <w:r>
        <w:rPr>
          <w:rStyle w:val="CharacterStyle10"/>
        </w:rPr>
        <w:t xml:space="preserve">zou kunnen worden aangeduid, omdat deze als verwerping er alleen is in vergelijking met de </w:t>
      </w:r>
      <w:r>
        <w:rPr>
          <w:rStyle w:val="CharacterStyle10"/>
          <w:spacing w:val="3"/>
        </w:rPr>
        <w:t xml:space="preserve">verkiezing. Was er van deze </w:t>
      </w:r>
      <w:r>
        <w:rPr>
          <w:rStyle w:val="CharacterStyle10"/>
          <w:spacing w:val="3"/>
        </w:rPr>
        <w:t xml:space="preserve">vergetijking geen sprake, dan zou zij alleen een veroordeling van </w:t>
      </w:r>
      <w:r>
        <w:rPr>
          <w:rStyle w:val="CharacterStyle10"/>
        </w:rPr>
        <w:t>de zondaar inhouden.</w:t>
      </w:r>
    </w:p>
    <w:p w:rsidR="00000000" w:rsidRDefault="00F93E2B">
      <w:pPr>
        <w:pStyle w:val="Style13"/>
        <w:kinsoku w:val="0"/>
        <w:autoSpaceDE/>
        <w:autoSpaceDN/>
        <w:spacing w:line="223" w:lineRule="auto"/>
        <w:ind w:left="216"/>
        <w:rPr>
          <w:rStyle w:val="CharacterStyle10"/>
          <w:rFonts w:ascii="Courier New" w:hAnsi="Courier New" w:cs="Courier New"/>
          <w:sz w:val="6"/>
          <w:szCs w:val="6"/>
        </w:rPr>
      </w:pPr>
      <w:r>
        <w:rPr>
          <w:rStyle w:val="CharacterStyle10"/>
          <w:spacing w:val="3"/>
        </w:rPr>
        <w:t xml:space="preserve">In paragraat 19 wordt over het nut van de verwerping voor de verkorenen gesproken. De </w:t>
      </w:r>
      <w:r>
        <w:rPr>
          <w:rStyle w:val="CharacterStyle10"/>
          <w:spacing w:val="2"/>
        </w:rPr>
        <w:t xml:space="preserve">Heilige Geest gebruikt ze namelijk om de uitverkorenen tot ootmoed, vrees en ijver </w:t>
      </w:r>
      <w:r>
        <w:rPr>
          <w:rStyle w:val="CharacterStyle10"/>
          <w:spacing w:val="2"/>
        </w:rPr>
        <w:t>te bewe</w:t>
      </w:r>
      <w:r>
        <w:rPr>
          <w:rStyle w:val="CharacterStyle10"/>
          <w:spacing w:val="2"/>
        </w:rPr>
        <w:softHyphen/>
      </w:r>
      <w:r>
        <w:rPr>
          <w:rStyle w:val="CharacterStyle10"/>
        </w:rPr>
        <w:t>gen.</w:t>
      </w:r>
    </w:p>
    <w:p w:rsidR="00000000" w:rsidRDefault="00F93E2B">
      <w:pPr>
        <w:pStyle w:val="Style13"/>
        <w:kinsoku w:val="0"/>
        <w:autoSpaceDE/>
        <w:autoSpaceDN/>
        <w:spacing w:line="228" w:lineRule="auto"/>
        <w:ind w:left="216"/>
        <w:rPr>
          <w:rStyle w:val="CharacterStyle10"/>
          <w:spacing w:val="2"/>
        </w:rPr>
      </w:pPr>
      <w:r>
        <w:rPr>
          <w:rStyle w:val="CharacterStyle10"/>
          <w:spacing w:val="2"/>
        </w:rPr>
        <w:t xml:space="preserve">Opmerkelijk is nog, dat Coccejus een aparte disputatie over de verwerping heeft gehouden </w:t>
      </w:r>
      <w:r>
        <w:rPr>
          <w:rStyle w:val="CharacterStyle10"/>
          <w:spacing w:val="1"/>
        </w:rPr>
        <w:t xml:space="preserve">(XLIII: De Reprobatione. Ex Rom. 11:30, 31, 32 &amp; 1 Petr. 2:7,8). Nadrukketijk geeft Coccejus </w:t>
      </w:r>
      <w:r>
        <w:rPr>
          <w:rStyle w:val="CharacterStyle10"/>
          <w:spacing w:val="3"/>
        </w:rPr>
        <w:t xml:space="preserve">hier aan, dat zowel de electio als de reprobatio in de eeuwige raad van Oud tiggen besloten. </w:t>
      </w:r>
      <w:r>
        <w:rPr>
          <w:rStyle w:val="CharacterStyle10"/>
          <w:spacing w:val="2"/>
        </w:rPr>
        <w:t>Wel komt hier duidetijk het infralapsarisch karakter van de verwerping naar voren, als Cocce</w:t>
      </w:r>
      <w:r>
        <w:rPr>
          <w:rStyle w:val="CharacterStyle10"/>
          <w:spacing w:val="2"/>
        </w:rPr>
        <w:softHyphen/>
      </w:r>
      <w:r>
        <w:rPr>
          <w:rStyle w:val="CharacterStyle10"/>
          <w:spacing w:val="1"/>
        </w:rPr>
        <w:t>jus haar omschrijft als de wil van God om de zonde in de verworpenen t</w:t>
      </w:r>
      <w:r>
        <w:rPr>
          <w:rStyle w:val="CharacterStyle10"/>
          <w:spacing w:val="1"/>
        </w:rPr>
        <w:t xml:space="preserve">e straffen (voluula.s </w:t>
      </w:r>
      <w:r>
        <w:rPr>
          <w:rStyle w:val="CharacterStyle10"/>
          <w:spacing w:val="2"/>
        </w:rPr>
        <w:t>puniendi peccatum in ipsis).</w:t>
      </w:r>
    </w:p>
    <w:p w:rsidR="00000000" w:rsidRDefault="00F93E2B">
      <w:pPr>
        <w:pStyle w:val="Style21"/>
        <w:kinsoku w:val="0"/>
        <w:autoSpaceDE/>
        <w:autoSpaceDN/>
        <w:adjustRightInd/>
        <w:spacing w:after="36" w:line="216" w:lineRule="auto"/>
        <w:ind w:left="216"/>
        <w:rPr>
          <w:rFonts w:ascii="Arial" w:hAnsi="Arial" w:cs="Arial"/>
          <w:i/>
          <w:iCs/>
          <w:spacing w:val="2"/>
          <w:sz w:val="6"/>
          <w:szCs w:val="6"/>
        </w:rPr>
      </w:pPr>
      <w:r>
        <w:rPr>
          <w:rFonts w:ascii="Garamond" w:hAnsi="Garamond" w:cs="Garamond"/>
          <w:spacing w:val="5"/>
          <w:sz w:val="17"/>
          <w:szCs w:val="17"/>
        </w:rPr>
        <w:t xml:space="preserve">De </w:t>
      </w:r>
      <w:r>
        <w:rPr>
          <w:rFonts w:ascii="Bookman Old Style" w:hAnsi="Bookman Old Style" w:cs="Bookman Old Style"/>
          <w:i/>
          <w:iCs/>
          <w:spacing w:val="5"/>
          <w:sz w:val="14"/>
          <w:szCs w:val="14"/>
        </w:rPr>
        <w:t xml:space="preserve">Disprtationes Selectere </w:t>
      </w:r>
      <w:r>
        <w:rPr>
          <w:rFonts w:ascii="Garamond" w:hAnsi="Garamond" w:cs="Garamond"/>
          <w:spacing w:val="5"/>
          <w:sz w:val="17"/>
          <w:szCs w:val="17"/>
        </w:rPr>
        <w:t xml:space="preserve">zijn evenals de </w:t>
      </w:r>
      <w:r>
        <w:rPr>
          <w:i/>
          <w:iCs/>
          <w:spacing w:val="5"/>
          <w:sz w:val="15"/>
          <w:szCs w:val="15"/>
        </w:rPr>
        <w:t xml:space="preserve">Summa Dmitri/u w </w:t>
      </w:r>
      <w:r>
        <w:rPr>
          <w:rFonts w:ascii="Garamond" w:hAnsi="Garamond" w:cs="Garamond"/>
          <w:spacing w:val="5"/>
          <w:sz w:val="17"/>
          <w:szCs w:val="17"/>
        </w:rPr>
        <w:t xml:space="preserve">en dc </w:t>
      </w:r>
      <w:r>
        <w:rPr>
          <w:i/>
          <w:iCs/>
          <w:spacing w:val="5"/>
          <w:sz w:val="15"/>
          <w:szCs w:val="15"/>
        </w:rPr>
        <w:t xml:space="preserve">Summa Theo/0,0,w </w:t>
      </w:r>
      <w:r>
        <w:rPr>
          <w:rFonts w:ascii="Garamond" w:hAnsi="Garamond" w:cs="Garamond"/>
          <w:spacing w:val="5"/>
          <w:sz w:val="17"/>
          <w:szCs w:val="17"/>
        </w:rPr>
        <w:t xml:space="preserve">re </w:t>
      </w:r>
      <w:r>
        <w:rPr>
          <w:rFonts w:ascii="Garamond" w:hAnsi="Garamond" w:cs="Garamond"/>
          <w:spacing w:val="2"/>
          <w:sz w:val="17"/>
          <w:szCs w:val="17"/>
        </w:rPr>
        <w:t xml:space="preserve">vinden in het 7e deet van de </w:t>
      </w:r>
      <w:r>
        <w:rPr>
          <w:rFonts w:ascii="Bookman Old Style" w:hAnsi="Bookman Old Style" w:cs="Bookman Old Style"/>
          <w:i/>
          <w:iCs/>
          <w:spacing w:val="2"/>
          <w:sz w:val="14"/>
          <w:szCs w:val="14"/>
        </w:rPr>
        <w:t>Opera.</w:t>
      </w:r>
    </w:p>
    <w:p w:rsidR="00000000" w:rsidRDefault="00F93E2B">
      <w:pPr>
        <w:pStyle w:val="Style13"/>
        <w:kinsoku w:val="0"/>
        <w:autoSpaceDE/>
        <w:autoSpaceDN/>
        <w:spacing w:line="266" w:lineRule="auto"/>
        <w:ind w:left="0"/>
        <w:rPr>
          <w:rStyle w:val="CharacterStyle10"/>
          <w:rFonts w:ascii="Bookman Old Style" w:hAnsi="Bookman Old Style" w:cs="Bookman Old Style"/>
          <w:spacing w:val="8"/>
          <w:sz w:val="16"/>
          <w:szCs w:val="16"/>
        </w:rPr>
      </w:pPr>
      <w:r>
        <w:rPr>
          <w:noProof/>
        </w:rPr>
        <w:pict>
          <v:shape id="_x0000_s1427" type="#_x0000_t202" style="position:absolute;left:0;text-align:left;margin-left:-403.9pt;margin-top:535.9pt;width:734.9pt;height:8.4pt;z-index:252068864;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659"/>
                    </w:tabs>
                    <w:kinsoku w:val="0"/>
                    <w:autoSpaceDE/>
                    <w:autoSpaceDN/>
                    <w:adjustRightInd/>
                    <w:spacing w:line="199" w:lineRule="auto"/>
                    <w:rPr>
                      <w:rFonts w:ascii="Garamond" w:hAnsi="Garamond" w:cs="Garamond"/>
                      <w:spacing w:val="-16"/>
                      <w:sz w:val="18"/>
                      <w:szCs w:val="18"/>
                    </w:rPr>
                  </w:pPr>
                  <w:r>
                    <w:rPr>
                      <w:rFonts w:ascii="Garamond" w:hAnsi="Garamond" w:cs="Garamond"/>
                      <w:sz w:val="18"/>
                      <w:szCs w:val="18"/>
                    </w:rPr>
                    <w:t>252</w:t>
                  </w:r>
                  <w:r>
                    <w:rPr>
                      <w:rFonts w:ascii="Garamond" w:hAnsi="Garamond" w:cs="Garamond"/>
                      <w:sz w:val="18"/>
                      <w:szCs w:val="18"/>
                    </w:rPr>
                    <w:tab/>
                  </w:r>
                  <w:r>
                    <w:rPr>
                      <w:rFonts w:ascii="Garamond" w:hAnsi="Garamond" w:cs="Garamond"/>
                      <w:spacing w:val="-16"/>
                      <w:sz w:val="18"/>
                      <w:szCs w:val="18"/>
                    </w:rPr>
                    <w:t>~S l</w:t>
                  </w:r>
                </w:p>
              </w:txbxContent>
            </v:textbox>
            <w10:wrap type="square"/>
          </v:shape>
        </w:pict>
      </w:r>
      <w:r>
        <w:rPr>
          <w:rStyle w:val="CharacterStyle10"/>
          <w:rFonts w:ascii="Times New Roman" w:hAnsi="Times New Roman" w:cs="Times New Roman"/>
          <w:spacing w:val="8"/>
          <w:sz w:val="19"/>
          <w:szCs w:val="19"/>
        </w:rPr>
        <w:t>tepunt zoveel mogelijk lieten vallen in Gods (heils)historische verbond</w:t>
      </w:r>
      <w:r>
        <w:rPr>
          <w:rStyle w:val="CharacterStyle10"/>
          <w:rFonts w:ascii="Times New Roman" w:hAnsi="Times New Roman" w:cs="Times New Roman"/>
          <w:spacing w:val="8"/>
          <w:sz w:val="19"/>
          <w:szCs w:val="19"/>
        </w:rPr>
        <w:t>som</w:t>
      </w:r>
      <w:r>
        <w:rPr>
          <w:rStyle w:val="CharacterStyle10"/>
          <w:rFonts w:ascii="Times New Roman" w:hAnsi="Times New Roman" w:cs="Times New Roman"/>
          <w:spacing w:val="8"/>
          <w:sz w:val="19"/>
          <w:szCs w:val="19"/>
        </w:rPr>
        <w:softHyphen/>
      </w:r>
      <w:r>
        <w:rPr>
          <w:rStyle w:val="CharacterStyle10"/>
          <w:rFonts w:ascii="Times New Roman" w:hAnsi="Times New Roman" w:cs="Times New Roman"/>
          <w:spacing w:val="9"/>
          <w:sz w:val="19"/>
          <w:szCs w:val="19"/>
        </w:rPr>
        <w:t>gang met de mens, met een niet ontkennen maar wel maximaal terzijde laten</w:t>
      </w:r>
      <w:r>
        <w:rPr>
          <w:rStyle w:val="CharacterStyle10"/>
          <w:rFonts w:ascii="Bookman Old Style" w:hAnsi="Bookman Old Style" w:cs="Bookman Old Style"/>
          <w:spacing w:val="9"/>
          <w:sz w:val="16"/>
          <w:szCs w:val="16"/>
        </w:rPr>
        <w:t xml:space="preserve"> </w:t>
      </w:r>
      <w:r>
        <w:rPr>
          <w:rStyle w:val="CharacterStyle10"/>
          <w:rFonts w:ascii="Times New Roman" w:hAnsi="Times New Roman" w:cs="Times New Roman"/>
          <w:spacing w:val="8"/>
          <w:sz w:val="19"/>
          <w:szCs w:val="19"/>
        </w:rPr>
        <w:t>van wat God in de eeuwigheid besloten had. Moeten wij nu Coccejus in die</w:t>
      </w:r>
      <w:r>
        <w:rPr>
          <w:rStyle w:val="CharacterStyle10"/>
          <w:rFonts w:ascii="Times New Roman" w:hAnsi="Times New Roman" w:cs="Times New Roman"/>
          <w:spacing w:val="8"/>
          <w:sz w:val="19"/>
          <w:szCs w:val="19"/>
        </w:rPr>
        <w:softHyphen/>
        <w:t>zelfde lijn zien?</w:t>
      </w:r>
    </w:p>
    <w:p w:rsidR="00000000" w:rsidRDefault="00F93E2B">
      <w:pPr>
        <w:pStyle w:val="Style13"/>
        <w:kinsoku w:val="0"/>
        <w:autoSpaceDE/>
        <w:autoSpaceDN/>
        <w:spacing w:line="266" w:lineRule="auto"/>
        <w:ind w:left="0"/>
        <w:rPr>
          <w:rStyle w:val="CharacterStyle10"/>
          <w:rFonts w:ascii="Bookman Old Style" w:hAnsi="Bookman Old Style" w:cs="Bookman Old Style"/>
          <w:spacing w:val="9"/>
          <w:sz w:val="16"/>
          <w:szCs w:val="16"/>
        </w:rPr>
      </w:pPr>
      <w:r>
        <w:rPr>
          <w:rStyle w:val="CharacterStyle10"/>
          <w:rFonts w:ascii="Times New Roman" w:hAnsi="Times New Roman" w:cs="Times New Roman"/>
          <w:spacing w:val="8"/>
          <w:sz w:val="19"/>
          <w:szCs w:val="19"/>
        </w:rPr>
        <w:t>Die vraag is door een enkeling in positieve zin beantwoord, maar de meesten</w:t>
      </w:r>
      <w:r>
        <w:rPr>
          <w:rStyle w:val="CharacterStyle10"/>
          <w:rFonts w:ascii="Bookman Old Style" w:hAnsi="Bookman Old Style" w:cs="Bookman Old Style"/>
          <w:spacing w:val="8"/>
          <w:sz w:val="16"/>
          <w:szCs w:val="16"/>
        </w:rPr>
        <w:t xml:space="preserve"> </w:t>
      </w:r>
      <w:r>
        <w:rPr>
          <w:rStyle w:val="CharacterStyle10"/>
          <w:rFonts w:ascii="Times New Roman" w:hAnsi="Times New Roman" w:cs="Times New Roman"/>
          <w:spacing w:val="5"/>
          <w:sz w:val="19"/>
          <w:szCs w:val="19"/>
        </w:rPr>
        <w:t>zien hier toch een duidelijk verschil. W..I. van Asselt gaat er uitdrukkelijk op in</w:t>
      </w:r>
      <w:r>
        <w:rPr>
          <w:rStyle w:val="CharacterStyle10"/>
          <w:rFonts w:ascii="Bookman Old Style" w:hAnsi="Bookman Old Style" w:cs="Bookman Old Style"/>
          <w:spacing w:val="5"/>
          <w:sz w:val="16"/>
          <w:szCs w:val="16"/>
        </w:rPr>
        <w:t xml:space="preserve"> </w:t>
      </w:r>
      <w:r>
        <w:rPr>
          <w:rStyle w:val="CharacterStyle10"/>
          <w:rFonts w:ascii="Times New Roman" w:hAnsi="Times New Roman" w:cs="Times New Roman"/>
          <w:spacing w:val="6"/>
          <w:sz w:val="19"/>
          <w:szCs w:val="19"/>
        </w:rPr>
        <w:t>en constateert dan in aansluiting bij J. Moltmann een belangrijk verschil. Vol</w:t>
      </w:r>
      <w:r>
        <w:rPr>
          <w:rStyle w:val="CharacterStyle10"/>
          <w:rFonts w:ascii="Times New Roman" w:hAnsi="Times New Roman" w:cs="Times New Roman"/>
          <w:spacing w:val="6"/>
          <w:sz w:val="19"/>
          <w:szCs w:val="19"/>
        </w:rPr>
        <w:softHyphen/>
      </w:r>
      <w:r>
        <w:rPr>
          <w:rStyle w:val="CharacterStyle10"/>
          <w:rFonts w:ascii="Times New Roman" w:hAnsi="Times New Roman" w:cs="Times New Roman"/>
          <w:spacing w:val="3"/>
          <w:sz w:val="19"/>
          <w:szCs w:val="19"/>
        </w:rPr>
        <w:t>gens hem is er bij Amyraut sprake van `een volledige historisering van de decre</w:t>
      </w:r>
      <w:r>
        <w:rPr>
          <w:rStyle w:val="CharacterStyle10"/>
          <w:rFonts w:ascii="Times New Roman" w:hAnsi="Times New Roman" w:cs="Times New Roman"/>
          <w:spacing w:val="3"/>
          <w:sz w:val="19"/>
          <w:szCs w:val="19"/>
        </w:rPr>
        <w:softHyphen/>
      </w:r>
      <w:r>
        <w:rPr>
          <w:rStyle w:val="CharacterStyle10"/>
          <w:rFonts w:ascii="Times New Roman" w:hAnsi="Times New Roman" w:cs="Times New Roman"/>
          <w:spacing w:val="4"/>
          <w:sz w:val="19"/>
          <w:szCs w:val="19"/>
        </w:rPr>
        <w:t>tenleer'. Bij</w:t>
      </w:r>
      <w:r>
        <w:rPr>
          <w:rStyle w:val="CharacterStyle10"/>
          <w:rFonts w:ascii="Times New Roman" w:hAnsi="Times New Roman" w:cs="Times New Roman"/>
          <w:spacing w:val="4"/>
          <w:sz w:val="19"/>
          <w:szCs w:val="19"/>
        </w:rPr>
        <w:t xml:space="preserve"> Coccejus zou er echter sprake zijn van een `wisselwerking' tussen</w:t>
      </w:r>
      <w:r>
        <w:rPr>
          <w:rStyle w:val="CharacterStyle10"/>
          <w:rFonts w:ascii="Bookman Old Style" w:hAnsi="Bookman Old Style" w:cs="Bookman Old Style"/>
          <w:spacing w:val="4"/>
          <w:sz w:val="16"/>
          <w:szCs w:val="16"/>
        </w:rPr>
        <w:t xml:space="preserve"> </w:t>
      </w:r>
      <w:r>
        <w:rPr>
          <w:rStyle w:val="CharacterStyle10"/>
          <w:rFonts w:ascii="Times New Roman" w:hAnsi="Times New Roman" w:cs="Times New Roman"/>
          <w:spacing w:val="5"/>
          <w:sz w:val="19"/>
          <w:szCs w:val="19"/>
        </w:rPr>
        <w:t>eeuwigheid en tijd, tussen eeuwig besluit en concrete heilsgeschiedenis. 'Cocce</w:t>
      </w:r>
      <w:r>
        <w:rPr>
          <w:rStyle w:val="CharacterStyle10"/>
          <w:rFonts w:ascii="Times New Roman" w:hAnsi="Times New Roman" w:cs="Times New Roman"/>
          <w:spacing w:val="5"/>
          <w:sz w:val="19"/>
          <w:szCs w:val="19"/>
        </w:rPr>
        <w:softHyphen/>
        <w:t>jus leest de inhoud èn de orde der decreten weliswaar af uit de geschiedenis van</w:t>
      </w:r>
      <w:r>
        <w:rPr>
          <w:rStyle w:val="CharacterStyle10"/>
          <w:rFonts w:ascii="Bookman Old Style" w:hAnsi="Bookman Old Style" w:cs="Bookman Old Style"/>
          <w:spacing w:val="5"/>
          <w:sz w:val="16"/>
          <w:szCs w:val="16"/>
        </w:rPr>
        <w:t xml:space="preserve"> </w:t>
      </w:r>
      <w:r>
        <w:rPr>
          <w:rStyle w:val="CharacterStyle10"/>
          <w:rFonts w:ascii="Times New Roman" w:hAnsi="Times New Roman" w:cs="Times New Roman"/>
          <w:spacing w:val="3"/>
          <w:sz w:val="19"/>
          <w:szCs w:val="19"/>
        </w:rPr>
        <w:t>het verbond, maar beziet van</w:t>
      </w:r>
      <w:r>
        <w:rPr>
          <w:rStyle w:val="CharacterStyle10"/>
          <w:rFonts w:ascii="Times New Roman" w:hAnsi="Times New Roman" w:cs="Times New Roman"/>
          <w:spacing w:val="3"/>
          <w:sz w:val="19"/>
          <w:szCs w:val="19"/>
        </w:rPr>
        <w:t>uit dit decreet opnieuw de verbondsgeschiedenis.'</w:t>
      </w:r>
      <w:r>
        <w:rPr>
          <w:rStyle w:val="CharacterStyle10"/>
          <w:rFonts w:ascii="Bookman Old Style" w:hAnsi="Bookman Old Style" w:cs="Bookman Old Style"/>
          <w:spacing w:val="3"/>
          <w:sz w:val="16"/>
          <w:szCs w:val="16"/>
        </w:rPr>
        <w:t xml:space="preserve"> I i </w:t>
      </w:r>
      <w:r>
        <w:rPr>
          <w:rStyle w:val="CharacterStyle10"/>
          <w:rFonts w:ascii="Times New Roman" w:hAnsi="Times New Roman" w:cs="Times New Roman"/>
          <w:spacing w:val="7"/>
          <w:sz w:val="19"/>
          <w:szCs w:val="19"/>
        </w:rPr>
        <w:t>We kunnen niet te diep erop ingaan om uit te maken of dit een juiste constate</w:t>
      </w:r>
      <w:r>
        <w:rPr>
          <w:rStyle w:val="CharacterStyle10"/>
          <w:rFonts w:ascii="Times New Roman" w:hAnsi="Times New Roman" w:cs="Times New Roman"/>
          <w:spacing w:val="7"/>
          <w:sz w:val="19"/>
          <w:szCs w:val="19"/>
        </w:rPr>
        <w:softHyphen/>
      </w:r>
      <w:r>
        <w:rPr>
          <w:rStyle w:val="CharacterStyle10"/>
          <w:rFonts w:ascii="Times New Roman" w:hAnsi="Times New Roman" w:cs="Times New Roman"/>
          <w:spacing w:val="3"/>
          <w:sz w:val="19"/>
          <w:szCs w:val="19"/>
        </w:rPr>
        <w:t>ring is. Uit het vorige hoofdstuk is ons gebleken, dat het toch te ver gaat om bij</w:t>
      </w:r>
      <w:r>
        <w:rPr>
          <w:rStyle w:val="CharacterStyle10"/>
          <w:rFonts w:ascii="Bookman Old Style" w:hAnsi="Bookman Old Style" w:cs="Bookman Old Style"/>
          <w:spacing w:val="3"/>
          <w:sz w:val="16"/>
          <w:szCs w:val="16"/>
        </w:rPr>
        <w:t xml:space="preserve"> </w:t>
      </w:r>
      <w:r>
        <w:rPr>
          <w:rStyle w:val="CharacterStyle10"/>
          <w:rFonts w:ascii="Times New Roman" w:hAnsi="Times New Roman" w:cs="Times New Roman"/>
          <w:spacing w:val="5"/>
          <w:sz w:val="19"/>
          <w:szCs w:val="19"/>
        </w:rPr>
        <w:t>Amyraut te spreken van `een volledige his</w:t>
      </w:r>
      <w:r>
        <w:rPr>
          <w:rStyle w:val="CharacterStyle10"/>
          <w:rFonts w:ascii="Times New Roman" w:hAnsi="Times New Roman" w:cs="Times New Roman"/>
          <w:spacing w:val="5"/>
          <w:sz w:val="19"/>
          <w:szCs w:val="19"/>
        </w:rPr>
        <w:t>torisering van de decretenleer'. Naar</w:t>
      </w:r>
      <w:r>
        <w:rPr>
          <w:rStyle w:val="CharacterStyle10"/>
          <w:rFonts w:ascii="Bookman Old Style" w:hAnsi="Bookman Old Style" w:cs="Bookman Old Style"/>
          <w:spacing w:val="5"/>
          <w:sz w:val="16"/>
          <w:szCs w:val="16"/>
        </w:rPr>
        <w:t xml:space="preserve"> </w:t>
      </w:r>
      <w:r>
        <w:rPr>
          <w:rStyle w:val="CharacterStyle10"/>
          <w:rFonts w:ascii="Times New Roman" w:hAnsi="Times New Roman" w:cs="Times New Roman"/>
          <w:spacing w:val="10"/>
          <w:sz w:val="19"/>
          <w:szCs w:val="19"/>
        </w:rPr>
        <w:t>onze mening is er ook bij hem een altijd aanwezige wisselwerking tussen</w:t>
      </w:r>
      <w:r>
        <w:rPr>
          <w:rStyle w:val="CharacterStyle10"/>
          <w:rFonts w:ascii="Bookman Old Style" w:hAnsi="Bookman Old Style" w:cs="Bookman Old Style"/>
          <w:spacing w:val="10"/>
          <w:sz w:val="16"/>
          <w:szCs w:val="16"/>
        </w:rPr>
        <w:t xml:space="preserve"> </w:t>
      </w:r>
      <w:r>
        <w:rPr>
          <w:rStyle w:val="CharacterStyle10"/>
          <w:rFonts w:ascii="Times New Roman" w:hAnsi="Times New Roman" w:cs="Times New Roman"/>
          <w:spacing w:val="7"/>
          <w:sz w:val="19"/>
          <w:szCs w:val="19"/>
        </w:rPr>
        <w:t>predestinatie en verbond. Alleen maakt hij deze niet expliciet en integreert hij</w:t>
      </w:r>
      <w:r>
        <w:rPr>
          <w:rStyle w:val="CharacterStyle10"/>
          <w:rFonts w:ascii="Bookman Old Style" w:hAnsi="Bookman Old Style" w:cs="Bookman Old Style"/>
          <w:spacing w:val="7"/>
          <w:sz w:val="16"/>
          <w:szCs w:val="16"/>
        </w:rPr>
        <w:t xml:space="preserve"> </w:t>
      </w:r>
      <w:r>
        <w:rPr>
          <w:rStyle w:val="CharacterStyle10"/>
          <w:rFonts w:ascii="Times New Roman" w:hAnsi="Times New Roman" w:cs="Times New Roman"/>
          <w:spacing w:val="5"/>
          <w:sz w:val="19"/>
          <w:szCs w:val="19"/>
        </w:rPr>
        <w:t>haar niet in zijn verbondsleer, omdat Gods predestinatie nu eenma</w:t>
      </w:r>
      <w:r>
        <w:rPr>
          <w:rStyle w:val="CharacterStyle10"/>
          <w:rFonts w:ascii="Times New Roman" w:hAnsi="Times New Roman" w:cs="Times New Roman"/>
          <w:spacing w:val="5"/>
          <w:sz w:val="19"/>
          <w:szCs w:val="19"/>
        </w:rPr>
        <w:t>al volledig</w:t>
      </w:r>
      <w:r>
        <w:rPr>
          <w:rStyle w:val="CharacterStyle10"/>
          <w:rFonts w:ascii="Bookman Old Style" w:hAnsi="Bookman Old Style" w:cs="Bookman Old Style"/>
          <w:spacing w:val="5"/>
          <w:sz w:val="16"/>
          <w:szCs w:val="16"/>
        </w:rPr>
        <w:t xml:space="preserve"> </w:t>
      </w:r>
      <w:r>
        <w:rPr>
          <w:rStyle w:val="CharacterStyle10"/>
          <w:rFonts w:ascii="Times New Roman" w:hAnsi="Times New Roman" w:cs="Times New Roman"/>
          <w:spacing w:val="8"/>
          <w:sz w:val="19"/>
          <w:szCs w:val="19"/>
        </w:rPr>
        <w:t>verborgen is voor ons en wij dus in Gods verbondshandelen niets ermee kun</w:t>
      </w:r>
      <w:r>
        <w:rPr>
          <w:rStyle w:val="CharacterStyle10"/>
          <w:rFonts w:ascii="Times New Roman" w:hAnsi="Times New Roman" w:cs="Times New Roman"/>
          <w:spacing w:val="8"/>
          <w:sz w:val="19"/>
          <w:szCs w:val="19"/>
        </w:rPr>
        <w:softHyphen/>
        <w:t>nen doen op straffe van een ongeoorloofde speculatie. Gods decreten worden</w:t>
      </w:r>
      <w:r>
        <w:rPr>
          <w:rStyle w:val="CharacterStyle10"/>
          <w:rFonts w:ascii="Bookman Old Style" w:hAnsi="Bookman Old Style" w:cs="Bookman Old Style"/>
          <w:spacing w:val="8"/>
          <w:sz w:val="16"/>
          <w:szCs w:val="16"/>
        </w:rPr>
        <w:t xml:space="preserve"> </w:t>
      </w:r>
      <w:r>
        <w:rPr>
          <w:rStyle w:val="CharacterStyle10"/>
          <w:rFonts w:ascii="Times New Roman" w:hAnsi="Times New Roman" w:cs="Times New Roman"/>
          <w:spacing w:val="6"/>
          <w:sz w:val="19"/>
          <w:szCs w:val="19"/>
        </w:rPr>
        <w:t>dus niet gehistoriseerd, maar juist buiten het historische verbondshandelen van</w:t>
      </w:r>
      <w:r>
        <w:rPr>
          <w:rStyle w:val="CharacterStyle10"/>
          <w:rFonts w:ascii="Bookman Old Style" w:hAnsi="Bookman Old Style" w:cs="Bookman Old Style"/>
          <w:spacing w:val="6"/>
          <w:sz w:val="16"/>
          <w:szCs w:val="16"/>
        </w:rPr>
        <w:t xml:space="preserve"> </w:t>
      </w:r>
      <w:r>
        <w:rPr>
          <w:rStyle w:val="CharacterStyle10"/>
          <w:rFonts w:ascii="Times New Roman" w:hAnsi="Times New Roman" w:cs="Times New Roman"/>
          <w:spacing w:val="5"/>
          <w:sz w:val="19"/>
          <w:szCs w:val="19"/>
        </w:rPr>
        <w:t>God gehouden, zodat er tussen verbond en verkiezing een radicale, maar 'uit</w:t>
      </w:r>
      <w:r>
        <w:rPr>
          <w:rStyle w:val="CharacterStyle10"/>
          <w:rFonts w:ascii="Times New Roman" w:hAnsi="Times New Roman" w:cs="Times New Roman"/>
          <w:spacing w:val="5"/>
          <w:sz w:val="19"/>
          <w:szCs w:val="19"/>
        </w:rPr>
        <w:softHyphen/>
      </w:r>
      <w:r>
        <w:rPr>
          <w:rStyle w:val="CharacterStyle10"/>
          <w:rFonts w:ascii="Times New Roman" w:hAnsi="Times New Roman" w:cs="Times New Roman"/>
          <w:spacing w:val="9"/>
          <w:sz w:val="19"/>
          <w:szCs w:val="19"/>
        </w:rPr>
        <w:t>eindelijk' toch geen definitieve scheiding wordt aangebracht.</w:t>
      </w:r>
    </w:p>
    <w:p w:rsidR="00000000" w:rsidRDefault="00F93E2B">
      <w:pPr>
        <w:pStyle w:val="Style13"/>
        <w:kinsoku w:val="0"/>
        <w:autoSpaceDE/>
        <w:autoSpaceDN/>
        <w:spacing w:line="266" w:lineRule="auto"/>
        <w:ind w:left="0"/>
        <w:rPr>
          <w:rStyle w:val="CharacterStyle10"/>
          <w:rFonts w:ascii="Bookman Old Style" w:hAnsi="Bookman Old Style" w:cs="Bookman Old Style"/>
          <w:spacing w:val="8"/>
          <w:sz w:val="16"/>
          <w:szCs w:val="16"/>
        </w:rPr>
      </w:pPr>
      <w:r>
        <w:rPr>
          <w:rStyle w:val="CharacterStyle10"/>
          <w:rFonts w:ascii="Times New Roman" w:hAnsi="Times New Roman" w:cs="Times New Roman"/>
          <w:spacing w:val="8"/>
          <w:sz w:val="19"/>
          <w:szCs w:val="19"/>
        </w:rPr>
        <w:t>In dat opzicht zou Coccejus dus niet zover van Amyraut afstaan. Toch is dit</w:t>
      </w:r>
      <w:r>
        <w:rPr>
          <w:rStyle w:val="CharacterStyle10"/>
          <w:rFonts w:ascii="Bookman Old Style" w:hAnsi="Bookman Old Style" w:cs="Bookman Old Style"/>
          <w:spacing w:val="8"/>
          <w:sz w:val="16"/>
          <w:szCs w:val="16"/>
        </w:rPr>
        <w:t xml:space="preserve"> </w:t>
      </w:r>
      <w:r>
        <w:rPr>
          <w:rStyle w:val="CharacterStyle10"/>
          <w:rFonts w:ascii="Times New Roman" w:hAnsi="Times New Roman" w:cs="Times New Roman"/>
          <w:spacing w:val="7"/>
          <w:sz w:val="19"/>
          <w:szCs w:val="19"/>
        </w:rPr>
        <w:t>laatste wel het geval, maar dan om een andere reden dan Van Asselt aangeeft.</w:t>
      </w:r>
      <w:r>
        <w:rPr>
          <w:rStyle w:val="CharacterStyle10"/>
          <w:rFonts w:ascii="Bookman Old Style" w:hAnsi="Bookman Old Style" w:cs="Bookman Old Style"/>
          <w:spacing w:val="7"/>
          <w:sz w:val="16"/>
          <w:szCs w:val="16"/>
        </w:rPr>
        <w:t xml:space="preserve"> </w:t>
      </w:r>
      <w:r>
        <w:rPr>
          <w:rStyle w:val="CharacterStyle10"/>
          <w:rFonts w:ascii="Times New Roman" w:hAnsi="Times New Roman" w:cs="Times New Roman"/>
          <w:spacing w:val="9"/>
          <w:sz w:val="19"/>
          <w:szCs w:val="19"/>
        </w:rPr>
        <w:t>Wij menen namelijk, dat hij Coccejus niet kan worden gesproken van een</w:t>
      </w:r>
      <w:r>
        <w:rPr>
          <w:rStyle w:val="CharacterStyle10"/>
          <w:rFonts w:ascii="Bookman Old Style" w:hAnsi="Bookman Old Style" w:cs="Bookman Old Style"/>
          <w:spacing w:val="9"/>
          <w:sz w:val="16"/>
          <w:szCs w:val="16"/>
        </w:rPr>
        <w:t xml:space="preserve"> </w:t>
      </w:r>
      <w:r>
        <w:rPr>
          <w:rStyle w:val="CharacterStyle10"/>
          <w:rFonts w:ascii="Times New Roman" w:hAnsi="Times New Roman" w:cs="Times New Roman"/>
          <w:spacing w:val="3"/>
          <w:sz w:val="19"/>
          <w:szCs w:val="19"/>
        </w:rPr>
        <w:t>wisselwerking tussen Gods eeuwig</w:t>
      </w:r>
      <w:r>
        <w:rPr>
          <w:rStyle w:val="CharacterStyle10"/>
          <w:rFonts w:ascii="Times New Roman" w:hAnsi="Times New Roman" w:cs="Times New Roman"/>
          <w:spacing w:val="3"/>
          <w:sz w:val="19"/>
          <w:szCs w:val="19"/>
        </w:rPr>
        <w:t>e besluiten en Gods verbondshandelen in de</w:t>
      </w:r>
      <w:r>
        <w:rPr>
          <w:rStyle w:val="CharacterStyle10"/>
          <w:rFonts w:ascii="Bookman Old Style" w:hAnsi="Bookman Old Style" w:cs="Bookman Old Style"/>
          <w:spacing w:val="3"/>
          <w:sz w:val="16"/>
          <w:szCs w:val="16"/>
        </w:rPr>
        <w:t xml:space="preserve"> </w:t>
      </w:r>
      <w:r>
        <w:rPr>
          <w:rStyle w:val="CharacterStyle10"/>
          <w:rFonts w:ascii="Times New Roman" w:hAnsi="Times New Roman" w:cs="Times New Roman"/>
          <w:spacing w:val="8"/>
          <w:sz w:val="19"/>
          <w:szCs w:val="19"/>
        </w:rPr>
        <w:t>geschiedenis. Het lijkt ons veeleer zo toe, dat Coccejus in zijn gerichtheid op</w:t>
      </w:r>
      <w:r>
        <w:rPr>
          <w:rStyle w:val="CharacterStyle10"/>
          <w:rFonts w:ascii="Bookman Old Style" w:hAnsi="Bookman Old Style" w:cs="Bookman Old Style"/>
          <w:spacing w:val="8"/>
          <w:sz w:val="16"/>
          <w:szCs w:val="16"/>
        </w:rPr>
        <w:t xml:space="preserve"> </w:t>
      </w:r>
      <w:r>
        <w:rPr>
          <w:rStyle w:val="CharacterStyle10"/>
          <w:rFonts w:ascii="Times New Roman" w:hAnsi="Times New Roman" w:cs="Times New Roman"/>
          <w:spacing w:val="9"/>
          <w:sz w:val="19"/>
          <w:szCs w:val="19"/>
        </w:rPr>
        <w:t>de historische kernmomenten in Gods verbondsomgang met zijn volk telkens</w:t>
      </w:r>
      <w:r>
        <w:rPr>
          <w:rStyle w:val="CharacterStyle10"/>
          <w:rFonts w:ascii="Bookman Old Style" w:hAnsi="Bookman Old Style" w:cs="Bookman Old Style"/>
          <w:spacing w:val="9"/>
          <w:sz w:val="16"/>
          <w:szCs w:val="16"/>
        </w:rPr>
        <w:t xml:space="preserve"> </w:t>
      </w:r>
      <w:r>
        <w:rPr>
          <w:rStyle w:val="CharacterStyle10"/>
          <w:rFonts w:ascii="Times New Roman" w:hAnsi="Times New Roman" w:cs="Times New Roman"/>
          <w:spacing w:val="8"/>
          <w:sz w:val="19"/>
          <w:szCs w:val="19"/>
        </w:rPr>
        <w:t>de eeuwige besluiten van God ziet oplichten en daarmee wil a</w:t>
      </w:r>
      <w:r>
        <w:rPr>
          <w:rStyle w:val="CharacterStyle10"/>
          <w:rFonts w:ascii="Times New Roman" w:hAnsi="Times New Roman" w:cs="Times New Roman"/>
          <w:spacing w:val="8"/>
          <w:sz w:val="19"/>
          <w:szCs w:val="19"/>
        </w:rPr>
        <w:t>angeven, dat in</w:t>
      </w:r>
      <w:r>
        <w:rPr>
          <w:rStyle w:val="CharacterStyle10"/>
          <w:rFonts w:ascii="Bookman Old Style" w:hAnsi="Bookman Old Style" w:cs="Bookman Old Style"/>
          <w:spacing w:val="8"/>
          <w:sz w:val="16"/>
          <w:szCs w:val="16"/>
        </w:rPr>
        <w:t xml:space="preserve"> </w:t>
      </w:r>
      <w:r>
        <w:rPr>
          <w:rStyle w:val="CharacterStyle10"/>
          <w:rFonts w:ascii="Times New Roman" w:hAnsi="Times New Roman" w:cs="Times New Roman"/>
          <w:spacing w:val="4"/>
          <w:sz w:val="19"/>
          <w:szCs w:val="19"/>
        </w:rPr>
        <w:t>de concrete verbondsgeschiedenis tussen God en zijn volk ten diepste God zijn</w:t>
      </w:r>
      <w:r>
        <w:rPr>
          <w:rStyle w:val="CharacterStyle10"/>
          <w:rFonts w:ascii="Bookman Old Style" w:hAnsi="Bookman Old Style" w:cs="Bookman Old Style"/>
          <w:spacing w:val="4"/>
          <w:sz w:val="16"/>
          <w:szCs w:val="16"/>
        </w:rPr>
        <w:t xml:space="preserve"> </w:t>
      </w:r>
      <w:r>
        <w:rPr>
          <w:rStyle w:val="CharacterStyle10"/>
          <w:rFonts w:ascii="Times New Roman" w:hAnsi="Times New Roman" w:cs="Times New Roman"/>
          <w:spacing w:val="3"/>
          <w:sz w:val="19"/>
          <w:szCs w:val="19"/>
        </w:rPr>
        <w:t>eeuwig raadsplan volvoert. Coccejus wil vooral aandacht ervoor vragen, dat de</w:t>
      </w:r>
      <w:r>
        <w:rPr>
          <w:rStyle w:val="CharacterStyle10"/>
          <w:rFonts w:ascii="Bookman Old Style" w:hAnsi="Bookman Old Style" w:cs="Bookman Old Style"/>
          <w:spacing w:val="3"/>
          <w:sz w:val="16"/>
          <w:szCs w:val="16"/>
        </w:rPr>
        <w:t xml:space="preserve"> </w:t>
      </w:r>
      <w:r>
        <w:rPr>
          <w:rStyle w:val="CharacterStyle10"/>
          <w:rFonts w:ascii="Times New Roman" w:hAnsi="Times New Roman" w:cs="Times New Roman"/>
          <w:spacing w:val="8"/>
          <w:sz w:val="19"/>
          <w:szCs w:val="19"/>
        </w:rPr>
        <w:t>eeuwigheid zich voltrekt in de tijd, dat het gaat om actuele eeuwigheid. Maar</w:t>
      </w:r>
      <w:r>
        <w:rPr>
          <w:rStyle w:val="CharacterStyle10"/>
          <w:rFonts w:ascii="Bookman Old Style" w:hAnsi="Bookman Old Style" w:cs="Bookman Old Style"/>
          <w:spacing w:val="8"/>
          <w:sz w:val="16"/>
          <w:szCs w:val="16"/>
        </w:rPr>
        <w:t xml:space="preserve"> </w:t>
      </w:r>
      <w:r>
        <w:rPr>
          <w:rStyle w:val="CharacterStyle10"/>
          <w:rFonts w:ascii="Times New Roman" w:hAnsi="Times New Roman" w:cs="Times New Roman"/>
          <w:spacing w:val="7"/>
          <w:sz w:val="19"/>
          <w:szCs w:val="19"/>
        </w:rPr>
        <w:t>ze blijft daarbij onverkort: eeuwigheid, in een absoluut en goddelijk `vooraf'.</w:t>
      </w:r>
      <w:r>
        <w:rPr>
          <w:rStyle w:val="CharacterStyle10"/>
          <w:rFonts w:ascii="Bookman Old Style" w:hAnsi="Bookman Old Style" w:cs="Bookman Old Style"/>
          <w:spacing w:val="7"/>
          <w:sz w:val="16"/>
          <w:szCs w:val="16"/>
        </w:rPr>
        <w:t xml:space="preserve"> </w:t>
      </w:r>
      <w:r>
        <w:rPr>
          <w:rStyle w:val="CharacterStyle10"/>
          <w:rFonts w:ascii="Times New Roman" w:hAnsi="Times New Roman" w:cs="Times New Roman"/>
          <w:spacing w:val="6"/>
          <w:sz w:val="19"/>
          <w:szCs w:val="19"/>
        </w:rPr>
        <w:t>Dat is dus een andere categorie dan die van de `wisselwerking'. Gods aanwe</w:t>
      </w:r>
      <w:r>
        <w:rPr>
          <w:rStyle w:val="CharacterStyle10"/>
          <w:rFonts w:ascii="Times New Roman" w:hAnsi="Times New Roman" w:cs="Times New Roman"/>
          <w:spacing w:val="6"/>
          <w:sz w:val="19"/>
          <w:szCs w:val="19"/>
        </w:rPr>
        <w:softHyphen/>
      </w:r>
      <w:r>
        <w:rPr>
          <w:rStyle w:val="CharacterStyle10"/>
          <w:rFonts w:ascii="Times New Roman" w:hAnsi="Times New Roman" w:cs="Times New Roman"/>
          <w:spacing w:val="9"/>
          <w:sz w:val="19"/>
          <w:szCs w:val="19"/>
        </w:rPr>
        <w:t>zigheid in de tijd is c</w:t>
      </w:r>
      <w:r>
        <w:rPr>
          <w:rStyle w:val="CharacterStyle10"/>
          <w:rFonts w:ascii="Times New Roman" w:hAnsi="Times New Roman" w:cs="Times New Roman"/>
          <w:spacing w:val="9"/>
          <w:sz w:val="19"/>
          <w:szCs w:val="19"/>
        </w:rPr>
        <w:t>oncretisering, uitvoering van wat God van eeuwigheid</w:t>
      </w:r>
      <w:r>
        <w:rPr>
          <w:rStyle w:val="CharacterStyle10"/>
          <w:rFonts w:ascii="Bookman Old Style" w:hAnsi="Bookman Old Style" w:cs="Bookman Old Style"/>
          <w:spacing w:val="9"/>
          <w:sz w:val="16"/>
          <w:szCs w:val="16"/>
        </w:rPr>
        <w:t xml:space="preserve"> </w:t>
      </w:r>
      <w:r>
        <w:rPr>
          <w:rStyle w:val="CharacterStyle10"/>
          <w:rFonts w:ascii="Times New Roman" w:hAnsi="Times New Roman" w:cs="Times New Roman"/>
          <w:spacing w:val="5"/>
          <w:sz w:val="19"/>
          <w:szCs w:val="19"/>
        </w:rPr>
        <w:t>heeft besloten. Wel is het zo, dat Coccejus aan deze concretisering een groot</w:t>
      </w:r>
      <w:r>
        <w:rPr>
          <w:rStyle w:val="CharacterStyle10"/>
          <w:rFonts w:ascii="Bookman Old Style" w:hAnsi="Bookman Old Style" w:cs="Bookman Old Style"/>
          <w:spacing w:val="5"/>
          <w:sz w:val="16"/>
          <w:szCs w:val="16"/>
        </w:rPr>
        <w:t xml:space="preserve"> </w:t>
      </w:r>
      <w:r>
        <w:rPr>
          <w:rStyle w:val="CharacterStyle10"/>
          <w:rFonts w:ascii="Times New Roman" w:hAnsi="Times New Roman" w:cs="Times New Roman"/>
          <w:spacing w:val="5"/>
          <w:sz w:val="19"/>
          <w:szCs w:val="19"/>
        </w:rPr>
        <w:t>theologisch gewicht toekent en haar maximaal wil verwerken, lot in dc syste</w:t>
      </w:r>
      <w:r>
        <w:rPr>
          <w:rStyle w:val="CharacterStyle10"/>
          <w:rFonts w:ascii="Times New Roman" w:hAnsi="Times New Roman" w:cs="Times New Roman"/>
          <w:spacing w:val="5"/>
          <w:sz w:val="19"/>
          <w:szCs w:val="19"/>
        </w:rPr>
        <w:softHyphen/>
      </w:r>
      <w:r>
        <w:rPr>
          <w:rStyle w:val="CharacterStyle10"/>
          <w:rFonts w:ascii="Times New Roman" w:hAnsi="Times New Roman" w:cs="Times New Roman"/>
          <w:spacing w:val="8"/>
          <w:sz w:val="19"/>
          <w:szCs w:val="19"/>
        </w:rPr>
        <w:t>matisering van de leer toe.</w:t>
      </w:r>
    </w:p>
    <w:p w:rsidR="00000000" w:rsidRDefault="00F93E2B">
      <w:pPr>
        <w:pStyle w:val="Style13"/>
        <w:kinsoku w:val="0"/>
        <w:autoSpaceDE/>
        <w:autoSpaceDN/>
        <w:spacing w:after="144" w:line="266" w:lineRule="auto"/>
        <w:ind w:left="0"/>
        <w:rPr>
          <w:rStyle w:val="CharacterStyle10"/>
          <w:rFonts w:ascii="Bookman Old Style" w:hAnsi="Bookman Old Style" w:cs="Bookman Old Style"/>
          <w:spacing w:val="6"/>
          <w:sz w:val="16"/>
          <w:szCs w:val="16"/>
        </w:rPr>
      </w:pPr>
      <w:r>
        <w:rPr>
          <w:rStyle w:val="CharacterStyle10"/>
          <w:rFonts w:ascii="Bookman Old Style" w:hAnsi="Bookman Old Style" w:cs="Bookman Old Style"/>
          <w:spacing w:val="3"/>
          <w:sz w:val="16"/>
          <w:szCs w:val="16"/>
        </w:rPr>
        <w:t>I )i</w:t>
      </w:r>
      <w:r>
        <w:rPr>
          <w:rStyle w:val="CharacterStyle10"/>
          <w:rFonts w:ascii="Times New Roman" w:hAnsi="Times New Roman" w:cs="Times New Roman"/>
          <w:spacing w:val="3"/>
          <w:sz w:val="19"/>
          <w:szCs w:val="19"/>
        </w:rPr>
        <w:t xml:space="preserve">t laatste blijkt </w:t>
      </w:r>
      <w:r>
        <w:rPr>
          <w:rStyle w:val="CharacterStyle10"/>
          <w:rFonts w:ascii="Times New Roman" w:hAnsi="Times New Roman" w:cs="Times New Roman"/>
          <w:spacing w:val="3"/>
          <w:sz w:val="19"/>
          <w:szCs w:val="19"/>
        </w:rPr>
        <w:t>uit de plaats, waar en de manier, waarop Coccejus de eeuwige</w:t>
      </w:r>
      <w:r>
        <w:rPr>
          <w:rStyle w:val="CharacterStyle10"/>
          <w:rFonts w:ascii="Bookman Old Style" w:hAnsi="Bookman Old Style" w:cs="Bookman Old Style"/>
          <w:spacing w:val="3"/>
          <w:sz w:val="16"/>
          <w:szCs w:val="16"/>
        </w:rPr>
        <w:t xml:space="preserve"> </w:t>
      </w:r>
      <w:r>
        <w:rPr>
          <w:rStyle w:val="CharacterStyle10"/>
          <w:rFonts w:ascii="Times New Roman" w:hAnsi="Times New Roman" w:cs="Times New Roman"/>
          <w:spacing w:val="6"/>
          <w:sz w:val="19"/>
          <w:szCs w:val="19"/>
        </w:rPr>
        <w:t xml:space="preserve">besluiten van God in zijn dogmatisch systeem </w:t>
      </w:r>
      <w:r>
        <w:rPr>
          <w:rStyle w:val="CharacterStyle10"/>
          <w:rFonts w:ascii="Bookman Old Style" w:hAnsi="Bookman Old Style" w:cs="Bookman Old Style"/>
          <w:i/>
          <w:iCs/>
          <w:spacing w:val="6"/>
        </w:rPr>
        <w:t xml:space="preserve">(Stunma Theologiere) </w:t>
      </w:r>
      <w:r>
        <w:rPr>
          <w:rStyle w:val="CharacterStyle10"/>
          <w:rFonts w:ascii="Times New Roman" w:hAnsi="Times New Roman" w:cs="Times New Roman"/>
          <w:spacing w:val="6"/>
          <w:sz w:val="19"/>
          <w:szCs w:val="19"/>
        </w:rPr>
        <w:t>ter sprake</w:t>
      </w:r>
    </w:p>
    <w:p w:rsidR="00000000" w:rsidRDefault="00F93E2B">
      <w:pPr>
        <w:pStyle w:val="Style21"/>
        <w:tabs>
          <w:tab w:val="right" w:pos="6586"/>
        </w:tabs>
        <w:kinsoku w:val="0"/>
        <w:autoSpaceDE/>
        <w:autoSpaceDN/>
        <w:adjustRightInd/>
        <w:spacing w:before="72"/>
        <w:ind w:left="648"/>
        <w:rPr>
          <w:rFonts w:ascii="Garamond" w:hAnsi="Garamond" w:cs="Garamond"/>
          <w:spacing w:val="3"/>
          <w:sz w:val="18"/>
          <w:szCs w:val="18"/>
        </w:rPr>
      </w:pPr>
      <w:r>
        <w:rPr>
          <w:noProof/>
        </w:rPr>
        <w:pict>
          <v:line id="_x0000_s1428" style="position:absolute;left:0;text-align:left;z-index:252069888;mso-wrap-distance-left:0;mso-wrap-distance-right:0;mso-position-horizontal-relative:text;mso-position-vertical-relative:text" from="36.05pt,.2pt" to="56.7pt,.2pt" o:allowincell="f" strokeweight=".25pt">
            <w10:wrap type="square"/>
          </v:line>
        </w:pict>
      </w:r>
      <w:r>
        <w:rPr>
          <w:rFonts w:ascii="Arial" w:hAnsi="Arial" w:cs="Arial"/>
          <w:sz w:val="12"/>
          <w:szCs w:val="12"/>
        </w:rPr>
        <w:t>\</w:t>
      </w:r>
      <w:r>
        <w:rPr>
          <w:rFonts w:ascii="Arial" w:hAnsi="Arial" w:cs="Arial"/>
          <w:sz w:val="12"/>
          <w:szCs w:val="12"/>
        </w:rPr>
        <w:tab/>
      </w:r>
      <w:r>
        <w:rPr>
          <w:rFonts w:ascii="Arial" w:hAnsi="Arial" w:cs="Arial"/>
          <w:spacing w:val="3"/>
          <w:sz w:val="12"/>
          <w:szCs w:val="12"/>
        </w:rPr>
        <w:t xml:space="preserve">Asselt, </w:t>
      </w:r>
      <w:r>
        <w:rPr>
          <w:rFonts w:ascii="Bookman Old Style" w:hAnsi="Bookman Old Style" w:cs="Bookman Old Style"/>
          <w:i/>
          <w:iCs/>
          <w:spacing w:val="3"/>
          <w:sz w:val="14"/>
          <w:szCs w:val="14"/>
        </w:rPr>
        <w:t xml:space="preserve">A. </w:t>
      </w:r>
      <w:r>
        <w:rPr>
          <w:rFonts w:ascii="Garamond" w:hAnsi="Garamond" w:cs="Garamond"/>
          <w:spacing w:val="3"/>
          <w:sz w:val="17"/>
          <w:szCs w:val="17"/>
        </w:rPr>
        <w:t xml:space="preserve">w., 106. Zie voor de retatie Coccejus-Amyraut ook S. Strehle, </w:t>
      </w:r>
      <w:r>
        <w:rPr>
          <w:i/>
          <w:iCs/>
          <w:spacing w:val="3"/>
          <w:sz w:val="15"/>
          <w:szCs w:val="15"/>
        </w:rPr>
        <w:t xml:space="preserve">O.e., </w:t>
      </w:r>
      <w:r>
        <w:rPr>
          <w:rFonts w:ascii="Garamond" w:hAnsi="Garamond" w:cs="Garamond"/>
          <w:spacing w:val="3"/>
          <w:sz w:val="17"/>
          <w:szCs w:val="17"/>
        </w:rPr>
        <w:t>229 s.</w:t>
      </w:r>
    </w:p>
    <w:p w:rsidR="00000000" w:rsidRDefault="00F93E2B">
      <w:pPr>
        <w:widowControl/>
        <w:kinsoku/>
        <w:autoSpaceDE w:val="0"/>
        <w:autoSpaceDN w:val="0"/>
        <w:adjustRightInd w:val="0"/>
        <w:sectPr w:rsidR="00000000">
          <w:pgSz w:w="16834" w:h="11904" w:orient="landscape"/>
          <w:pgMar w:top="1018" w:right="951" w:bottom="227" w:left="1158" w:header="720" w:footer="720" w:gutter="0"/>
          <w:cols w:num="2" w:space="720" w:equalWidth="0">
            <w:col w:w="6620" w:space="1425"/>
            <w:col w:w="6620"/>
          </w:cols>
          <w:noEndnote/>
        </w:sectPr>
      </w:pPr>
    </w:p>
    <w:p w:rsidR="00000000" w:rsidRDefault="00F93E2B">
      <w:pPr>
        <w:pStyle w:val="Style5"/>
        <w:kinsoku w:val="0"/>
        <w:autoSpaceDE/>
        <w:autoSpaceDN/>
        <w:spacing w:line="266" w:lineRule="auto"/>
        <w:rPr>
          <w:rStyle w:val="CharacterStyle2"/>
          <w:spacing w:val="8"/>
        </w:rPr>
      </w:pPr>
      <w:r>
        <w:rPr>
          <w:rStyle w:val="CharacterStyle2"/>
          <w:rFonts w:ascii="Times New Roman" w:hAnsi="Times New Roman" w:cs="Times New Roman"/>
          <w:spacing w:val="7"/>
          <w:sz w:val="19"/>
          <w:szCs w:val="19"/>
        </w:rPr>
        <w:t>brengt. Dat is niet alleen aan het begin in de Godsleer (locus 5) en voorafgaan</w:t>
      </w:r>
      <w:r>
        <w:rPr>
          <w:rStyle w:val="CharacterStyle2"/>
          <w:spacing w:val="7"/>
        </w:rPr>
        <w:t xml:space="preserve"> </w:t>
      </w:r>
      <w:r>
        <w:rPr>
          <w:rStyle w:val="CharacterStyle2"/>
          <w:rFonts w:ascii="Times New Roman" w:hAnsi="Times New Roman" w:cs="Times New Roman"/>
          <w:spacing w:val="7"/>
          <w:sz w:val="19"/>
          <w:szCs w:val="19"/>
        </w:rPr>
        <w:t>de aan de schepping, zoals in de Gereformeerde Orthodoxie te doen ge</w:t>
      </w:r>
      <w:r>
        <w:rPr>
          <w:rStyle w:val="CharacterStyle2"/>
          <w:rFonts w:ascii="Times New Roman" w:hAnsi="Times New Roman" w:cs="Times New Roman"/>
          <w:spacing w:val="7"/>
          <w:sz w:val="19"/>
          <w:szCs w:val="19"/>
        </w:rPr>
        <w:t>bruike</w:t>
      </w:r>
      <w:r>
        <w:rPr>
          <w:rStyle w:val="CharacterStyle2"/>
          <w:rFonts w:ascii="Times New Roman" w:hAnsi="Times New Roman" w:cs="Times New Roman"/>
          <w:spacing w:val="7"/>
          <w:sz w:val="19"/>
          <w:szCs w:val="19"/>
        </w:rPr>
        <w:softHyphen/>
      </w:r>
      <w:r>
        <w:rPr>
          <w:rStyle w:val="CharacterStyle2"/>
          <w:rFonts w:ascii="Times New Roman" w:hAnsi="Times New Roman" w:cs="Times New Roman"/>
          <w:spacing w:val="4"/>
          <w:sz w:val="19"/>
          <w:szCs w:val="19"/>
        </w:rPr>
        <w:t>lijk was. Maar die eeuwige besluiten keren weer terug, en dan pas in concreto,</w:t>
      </w:r>
      <w:r>
        <w:rPr>
          <w:rStyle w:val="CharacterStyle2"/>
          <w:spacing w:val="4"/>
        </w:rPr>
        <w:t xml:space="preserve"> </w:t>
      </w:r>
      <w:r>
        <w:rPr>
          <w:rStyle w:val="CharacterStyle2"/>
          <w:rFonts w:ascii="Times New Roman" w:hAnsi="Times New Roman" w:cs="Times New Roman"/>
          <w:spacing w:val="5"/>
          <w:sz w:val="19"/>
          <w:szCs w:val="19"/>
        </w:rPr>
        <w:t>wanneer datgene, waartoe in de eeuwigheid door God besloten is, gerealiseerd</w:t>
      </w:r>
      <w:r>
        <w:rPr>
          <w:rStyle w:val="CharacterStyle2"/>
          <w:spacing w:val="5"/>
        </w:rPr>
        <w:t xml:space="preserve"> </w:t>
      </w:r>
      <w:r>
        <w:rPr>
          <w:rStyle w:val="CharacterStyle2"/>
          <w:rFonts w:ascii="Times New Roman" w:hAnsi="Times New Roman" w:cs="Times New Roman"/>
          <w:spacing w:val="8"/>
          <w:sz w:val="19"/>
          <w:szCs w:val="19"/>
        </w:rPr>
        <w:t>wordt in de geschiedenis.</w:t>
      </w:r>
    </w:p>
    <w:p w:rsidR="00000000" w:rsidRDefault="00F93E2B">
      <w:pPr>
        <w:pStyle w:val="Style5"/>
        <w:kinsoku w:val="0"/>
        <w:autoSpaceDE/>
        <w:autoSpaceDN/>
        <w:spacing w:line="268" w:lineRule="auto"/>
        <w:rPr>
          <w:rStyle w:val="CharacterStyle2"/>
        </w:rPr>
      </w:pPr>
      <w:r>
        <w:rPr>
          <w:rStyle w:val="CharacterStyle2"/>
          <w:rFonts w:ascii="Times New Roman" w:hAnsi="Times New Roman" w:cs="Times New Roman"/>
          <w:spacing w:val="7"/>
          <w:sz w:val="19"/>
          <w:szCs w:val="19"/>
        </w:rPr>
        <w:t>Gods algemene besluiten worden dan toegespitst in een aantal concre</w:t>
      </w:r>
      <w:r>
        <w:rPr>
          <w:rStyle w:val="CharacterStyle2"/>
          <w:rFonts w:ascii="Times New Roman" w:hAnsi="Times New Roman" w:cs="Times New Roman"/>
          <w:spacing w:val="7"/>
          <w:sz w:val="19"/>
          <w:szCs w:val="19"/>
        </w:rPr>
        <w:t>te boslui</w:t>
      </w:r>
      <w:r>
        <w:rPr>
          <w:rStyle w:val="CharacterStyle2"/>
          <w:spacing w:val="7"/>
        </w:rPr>
        <w:t xml:space="preserve"> </w:t>
      </w:r>
      <w:r>
        <w:rPr>
          <w:rStyle w:val="CharacterStyle2"/>
          <w:rFonts w:ascii="Times New Roman" w:hAnsi="Times New Roman" w:cs="Times New Roman"/>
          <w:spacing w:val="10"/>
          <w:sz w:val="19"/>
          <w:szCs w:val="19"/>
        </w:rPr>
        <w:t>ten. Voorop gaat 'het besluit der genade en des toorns' (locus 14), gevolgd</w:t>
      </w:r>
      <w:r>
        <w:rPr>
          <w:rStyle w:val="CharacterStyle2"/>
          <w:spacing w:val="10"/>
        </w:rPr>
        <w:t xml:space="preserve"> </w:t>
      </w:r>
      <w:r>
        <w:rPr>
          <w:rStyle w:val="CharacterStyle2"/>
          <w:rFonts w:ascii="Times New Roman" w:hAnsi="Times New Roman" w:cs="Times New Roman"/>
          <w:spacing w:val="6"/>
          <w:sz w:val="19"/>
          <w:szCs w:val="19"/>
        </w:rPr>
        <w:t>door `het raadsbesluit om de kinderen Israëls tot volk aan te nemen met voor</w:t>
      </w:r>
      <w:r>
        <w:rPr>
          <w:rStyle w:val="CharacterStyle2"/>
          <w:spacing w:val="6"/>
        </w:rPr>
        <w:t xml:space="preserve"> </w:t>
      </w:r>
      <w:r>
        <w:rPr>
          <w:rStyle w:val="CharacterStyle2"/>
          <w:rFonts w:ascii="Times New Roman" w:hAnsi="Times New Roman" w:cs="Times New Roman"/>
          <w:spacing w:val="9"/>
          <w:sz w:val="19"/>
          <w:szCs w:val="19"/>
        </w:rPr>
        <w:t>bijgaan van de heidenen en over de uitvoering daarvan (locus 18)»</w:t>
      </w:r>
      <w:r>
        <w:rPr>
          <w:rStyle w:val="CharacterStyle2"/>
          <w:spacing w:val="9"/>
          <w:sz w:val="14"/>
          <w:szCs w:val="14"/>
          <w:vertAlign w:val="superscript"/>
        </w:rPr>
        <w:t>4</w:t>
      </w:r>
      <w:r>
        <w:rPr>
          <w:rStyle w:val="CharacterStyle2"/>
          <w:rFonts w:ascii="Times New Roman" w:hAnsi="Times New Roman" w:cs="Times New Roman"/>
          <w:spacing w:val="9"/>
          <w:sz w:val="19"/>
          <w:szCs w:val="19"/>
        </w:rPr>
        <w:t xml:space="preserve"> Deze</w:t>
      </w:r>
      <w:r>
        <w:rPr>
          <w:rStyle w:val="CharacterStyle2"/>
          <w:spacing w:val="9"/>
        </w:rPr>
        <w:t xml:space="preserve"> </w:t>
      </w:r>
      <w:r>
        <w:rPr>
          <w:rStyle w:val="CharacterStyle2"/>
          <w:rFonts w:ascii="Times New Roman" w:hAnsi="Times New Roman" w:cs="Times New Roman"/>
          <w:spacing w:val="7"/>
          <w:sz w:val="19"/>
          <w:szCs w:val="19"/>
        </w:rPr>
        <w:t>uitvoering breidt zich dan verder uit over alle volgende loci, want niets gebeurt</w:t>
      </w:r>
      <w:r>
        <w:rPr>
          <w:rStyle w:val="CharacterStyle2"/>
          <w:spacing w:val="7"/>
        </w:rPr>
        <w:t xml:space="preserve"> </w:t>
      </w:r>
      <w:r>
        <w:rPr>
          <w:rStyle w:val="CharacterStyle2"/>
          <w:rFonts w:ascii="Times New Roman" w:hAnsi="Times New Roman" w:cs="Times New Roman"/>
          <w:spacing w:val="7"/>
          <w:sz w:val="19"/>
          <w:szCs w:val="19"/>
        </w:rPr>
        <w:t>in de geschiedenis van het heil, dat niet voortkomt uit het eeuwig besluit van</w:t>
      </w:r>
      <w:r>
        <w:rPr>
          <w:rStyle w:val="CharacterStyle2"/>
          <w:spacing w:val="7"/>
        </w:rPr>
        <w:t xml:space="preserve"> </w:t>
      </w:r>
      <w:r>
        <w:rPr>
          <w:rStyle w:val="CharacterStyle2"/>
          <w:rFonts w:ascii="Times New Roman" w:hAnsi="Times New Roman" w:cs="Times New Roman"/>
          <w:sz w:val="19"/>
          <w:szCs w:val="19"/>
        </w:rPr>
        <w:t>God.</w:t>
      </w:r>
    </w:p>
    <w:p w:rsidR="00000000" w:rsidRDefault="00F93E2B">
      <w:pPr>
        <w:pStyle w:val="Style5"/>
        <w:kinsoku w:val="0"/>
        <w:autoSpaceDE/>
        <w:autoSpaceDN/>
        <w:spacing w:before="180"/>
        <w:rPr>
          <w:rStyle w:val="CharacterStyle2"/>
          <w:i/>
          <w:iCs/>
          <w:spacing w:val="2"/>
        </w:rPr>
      </w:pPr>
      <w:r>
        <w:rPr>
          <w:rStyle w:val="CharacterStyle2"/>
          <w:i/>
          <w:iCs/>
          <w:spacing w:val="2"/>
          <w:sz w:val="17"/>
          <w:szCs w:val="17"/>
        </w:rPr>
        <w:t>Het eeuwig testame</w:t>
      </w:r>
      <w:r>
        <w:rPr>
          <w:rStyle w:val="CharacterStyle2"/>
          <w:i/>
          <w:iCs/>
          <w:spacing w:val="2"/>
          <w:sz w:val="17"/>
          <w:szCs w:val="17"/>
        </w:rPr>
        <w:t>nt en het pacturn salutis</w:t>
      </w:r>
    </w:p>
    <w:p w:rsidR="00000000" w:rsidRDefault="00F93E2B">
      <w:pPr>
        <w:pStyle w:val="Style5"/>
        <w:kinsoku w:val="0"/>
        <w:autoSpaceDE/>
        <w:autoSpaceDN/>
        <w:spacing w:before="180" w:line="266" w:lineRule="auto"/>
        <w:rPr>
          <w:rStyle w:val="CharacterStyle2"/>
          <w:spacing w:val="8"/>
        </w:rPr>
      </w:pPr>
      <w:r>
        <w:rPr>
          <w:rStyle w:val="CharacterStyle2"/>
          <w:rFonts w:ascii="Times New Roman" w:hAnsi="Times New Roman" w:cs="Times New Roman"/>
          <w:spacing w:val="5"/>
          <w:sz w:val="19"/>
          <w:szCs w:val="19"/>
        </w:rPr>
        <w:t>Dit accent op de eeuwigheid komt ook naar voren in de invulling, die Coccejus</w:t>
      </w:r>
      <w:r>
        <w:rPr>
          <w:rStyle w:val="CharacterStyle2"/>
          <w:spacing w:val="5"/>
        </w:rPr>
        <w:t xml:space="preserve"> </w:t>
      </w:r>
      <w:r>
        <w:rPr>
          <w:rStyle w:val="CharacterStyle2"/>
          <w:rFonts w:ascii="Times New Roman" w:hAnsi="Times New Roman" w:cs="Times New Roman"/>
          <w:spacing w:val="6"/>
          <w:sz w:val="19"/>
          <w:szCs w:val="19"/>
        </w:rPr>
        <w:t>geeft aan het verbond in zijn relatie tot Gods verkiezing en predestinatie. We</w:t>
      </w:r>
      <w:r>
        <w:rPr>
          <w:rStyle w:val="CharacterStyle2"/>
          <w:spacing w:val="6"/>
        </w:rPr>
        <w:t xml:space="preserve"> </w:t>
      </w:r>
      <w:r>
        <w:rPr>
          <w:rStyle w:val="CharacterStyle2"/>
          <w:rFonts w:ascii="Times New Roman" w:hAnsi="Times New Roman" w:cs="Times New Roman"/>
          <w:spacing w:val="5"/>
          <w:sz w:val="19"/>
          <w:szCs w:val="19"/>
        </w:rPr>
        <w:t>stuiten hier allereerst op een van de karakteristieke onderdelen van Cocc</w:t>
      </w:r>
      <w:r>
        <w:rPr>
          <w:rStyle w:val="CharacterStyle2"/>
          <w:rFonts w:ascii="Times New Roman" w:hAnsi="Times New Roman" w:cs="Times New Roman"/>
          <w:spacing w:val="5"/>
          <w:sz w:val="19"/>
          <w:szCs w:val="19"/>
        </w:rPr>
        <w:t>ejus'</w:t>
      </w:r>
      <w:r>
        <w:rPr>
          <w:rStyle w:val="CharacterStyle2"/>
          <w:spacing w:val="5"/>
        </w:rPr>
        <w:t xml:space="preserve"> </w:t>
      </w:r>
      <w:r>
        <w:rPr>
          <w:rStyle w:val="CharacterStyle2"/>
          <w:rFonts w:ascii="Times New Roman" w:hAnsi="Times New Roman" w:cs="Times New Roman"/>
          <w:spacing w:val="8"/>
          <w:sz w:val="19"/>
          <w:szCs w:val="19"/>
        </w:rPr>
        <w:t>verbondsleer, namelijk de drie verbonden.</w:t>
      </w:r>
    </w:p>
    <w:p w:rsidR="00000000" w:rsidRDefault="00F93E2B">
      <w:pPr>
        <w:pStyle w:val="Style5"/>
        <w:kinsoku w:val="0"/>
        <w:autoSpaceDE/>
        <w:autoSpaceDN/>
        <w:spacing w:line="266" w:lineRule="auto"/>
        <w:rPr>
          <w:rStyle w:val="CharacterStyle2"/>
          <w:spacing w:val="8"/>
        </w:rPr>
      </w:pPr>
      <w:r>
        <w:rPr>
          <w:rStyle w:val="CharacterStyle2"/>
          <w:rFonts w:ascii="Times New Roman" w:hAnsi="Times New Roman" w:cs="Times New Roman"/>
          <w:spacing w:val="8"/>
          <w:sz w:val="19"/>
          <w:szCs w:val="19"/>
        </w:rPr>
        <w:t>De leer van de drie verbonden zit ons nog vers in het geheugen, omdat wij ze</w:t>
      </w:r>
      <w:r>
        <w:rPr>
          <w:rStyle w:val="CharacterStyle2"/>
          <w:spacing w:val="8"/>
        </w:rPr>
        <w:t xml:space="preserve"> </w:t>
      </w:r>
      <w:r>
        <w:rPr>
          <w:rStyle w:val="CharacterStyle2"/>
          <w:rFonts w:ascii="Times New Roman" w:hAnsi="Times New Roman" w:cs="Times New Roman"/>
          <w:spacing w:val="10"/>
          <w:sz w:val="19"/>
          <w:szCs w:val="19"/>
        </w:rPr>
        <w:t>ook tegenkwamen bij Camero en Amyraut. Maar bij Coccejus gaat het weer</w:t>
      </w:r>
      <w:r>
        <w:rPr>
          <w:rStyle w:val="CharacterStyle2"/>
          <w:spacing w:val="10"/>
        </w:rPr>
        <w:t xml:space="preserve"> </w:t>
      </w:r>
      <w:r>
        <w:rPr>
          <w:rStyle w:val="CharacterStyle2"/>
          <w:rFonts w:ascii="Times New Roman" w:hAnsi="Times New Roman" w:cs="Times New Roman"/>
          <w:spacing w:val="8"/>
          <w:sz w:val="19"/>
          <w:szCs w:val="19"/>
        </w:rPr>
        <w:t>om een andere vorm daarvan.</w:t>
      </w:r>
    </w:p>
    <w:p w:rsidR="00000000" w:rsidRDefault="00F93E2B">
      <w:pPr>
        <w:pStyle w:val="Style21"/>
        <w:kinsoku w:val="0"/>
        <w:autoSpaceDE/>
        <w:autoSpaceDN/>
        <w:adjustRightInd/>
        <w:spacing w:line="266" w:lineRule="auto"/>
        <w:jc w:val="both"/>
        <w:rPr>
          <w:rFonts w:ascii="Bookman Old Style" w:hAnsi="Bookman Old Style" w:cs="Bookman Old Style"/>
          <w:spacing w:val="6"/>
          <w:sz w:val="6"/>
          <w:szCs w:val="6"/>
        </w:rPr>
      </w:pPr>
      <w:r>
        <w:rPr>
          <w:spacing w:val="5"/>
          <w:sz w:val="19"/>
          <w:szCs w:val="19"/>
        </w:rPr>
        <w:t>Zijn drie verbondenleer sluit me</w:t>
      </w:r>
      <w:r>
        <w:rPr>
          <w:spacing w:val="5"/>
          <w:sz w:val="19"/>
          <w:szCs w:val="19"/>
        </w:rPr>
        <w:t>er aan bij die, welke we in aanzet al bij Olevia</w:t>
      </w:r>
      <w:r>
        <w:rPr>
          <w:spacing w:val="5"/>
          <w:sz w:val="19"/>
          <w:szCs w:val="19"/>
        </w:rPr>
        <w:softHyphen/>
      </w:r>
      <w:r>
        <w:rPr>
          <w:spacing w:val="9"/>
          <w:sz w:val="19"/>
          <w:szCs w:val="19"/>
        </w:rPr>
        <w:t>nus tegenkwamen, en die wij meer uitgewerkt aantroffen in de verbondsleer</w:t>
      </w:r>
      <w:r>
        <w:rPr>
          <w:rFonts w:ascii="Bookman Old Style" w:hAnsi="Bookman Old Style" w:cs="Bookman Old Style"/>
          <w:spacing w:val="9"/>
          <w:sz w:val="6"/>
          <w:szCs w:val="6"/>
        </w:rPr>
        <w:t xml:space="preserve"> </w:t>
      </w:r>
      <w:r>
        <w:rPr>
          <w:spacing w:val="8"/>
          <w:sz w:val="19"/>
          <w:szCs w:val="19"/>
        </w:rPr>
        <w:t>van sommige puriteinen zoals D. Dickson.</w:t>
      </w:r>
      <w:r>
        <w:rPr>
          <w:rFonts w:ascii="Bookman Old Style" w:hAnsi="Bookman Old Style" w:cs="Bookman Old Style"/>
          <w:spacing w:val="8"/>
          <w:sz w:val="14"/>
          <w:szCs w:val="14"/>
          <w:vertAlign w:val="superscript"/>
        </w:rPr>
        <w:t>15</w:t>
      </w:r>
      <w:r>
        <w:rPr>
          <w:spacing w:val="8"/>
          <w:sz w:val="19"/>
          <w:szCs w:val="19"/>
        </w:rPr>
        <w:t xml:space="preserve"> Het gaat daarbij om het verbond</w:t>
      </w:r>
      <w:r>
        <w:rPr>
          <w:rFonts w:ascii="Bookman Old Style" w:hAnsi="Bookman Old Style" w:cs="Bookman Old Style"/>
          <w:spacing w:val="8"/>
          <w:sz w:val="6"/>
          <w:szCs w:val="6"/>
        </w:rPr>
        <w:t xml:space="preserve"> </w:t>
      </w:r>
      <w:r>
        <w:rPr>
          <w:spacing w:val="11"/>
          <w:sz w:val="19"/>
          <w:szCs w:val="19"/>
        </w:rPr>
        <w:t>des vredes, door Coccejus `testament' genoemd en om het `verdrag' (`pac</w:t>
      </w:r>
      <w:r>
        <w:rPr>
          <w:spacing w:val="11"/>
          <w:sz w:val="19"/>
          <w:szCs w:val="19"/>
        </w:rPr>
        <w:softHyphen/>
      </w:r>
      <w:r>
        <w:rPr>
          <w:spacing w:val="9"/>
          <w:sz w:val="19"/>
          <w:szCs w:val="19"/>
        </w:rPr>
        <w:t>tum') tussen de Vader en de Zoon, dat de voornaamste inhoud van dit testa</w:t>
      </w:r>
      <w:r>
        <w:rPr>
          <w:spacing w:val="9"/>
          <w:sz w:val="19"/>
          <w:szCs w:val="19"/>
        </w:rPr>
        <w:softHyphen/>
      </w:r>
      <w:r>
        <w:rPr>
          <w:spacing w:val="6"/>
          <w:sz w:val="19"/>
          <w:szCs w:val="19"/>
        </w:rPr>
        <w:t>ment uitmaakt.</w:t>
      </w:r>
    </w:p>
    <w:p w:rsidR="00000000" w:rsidRDefault="00F93E2B">
      <w:pPr>
        <w:pStyle w:val="Style21"/>
        <w:kinsoku w:val="0"/>
        <w:autoSpaceDE/>
        <w:autoSpaceDN/>
        <w:adjustRightInd/>
        <w:spacing w:after="180" w:line="266" w:lineRule="auto"/>
        <w:jc w:val="both"/>
        <w:rPr>
          <w:spacing w:val="7"/>
          <w:sz w:val="19"/>
          <w:szCs w:val="19"/>
        </w:rPr>
      </w:pPr>
      <w:r>
        <w:rPr>
          <w:spacing w:val="9"/>
          <w:sz w:val="19"/>
          <w:szCs w:val="19"/>
        </w:rPr>
        <w:t>`Testament' en `verdrag' zijn dus niet volkomen aan elkaar gelijk. Het eerste</w:t>
      </w:r>
      <w:r>
        <w:rPr>
          <w:rFonts w:ascii="Bookman Old Style" w:hAnsi="Bookman Old Style" w:cs="Bookman Old Style"/>
          <w:spacing w:val="9"/>
          <w:sz w:val="6"/>
          <w:szCs w:val="6"/>
        </w:rPr>
        <w:t xml:space="preserve"> </w:t>
      </w:r>
      <w:r>
        <w:rPr>
          <w:spacing w:val="9"/>
          <w:sz w:val="19"/>
          <w:szCs w:val="19"/>
        </w:rPr>
        <w:t>gaat voorop en vo</w:t>
      </w:r>
      <w:r>
        <w:rPr>
          <w:spacing w:val="9"/>
          <w:sz w:val="19"/>
          <w:szCs w:val="19"/>
        </w:rPr>
        <w:t>rmt de eigenlijke grondslag van het genadeverbond. Het</w:t>
      </w:r>
      <w:r>
        <w:rPr>
          <w:rFonts w:ascii="Bookman Old Style" w:hAnsi="Bookman Old Style" w:cs="Bookman Old Style"/>
          <w:spacing w:val="9"/>
          <w:sz w:val="6"/>
          <w:szCs w:val="6"/>
        </w:rPr>
        <w:t xml:space="preserve"> </w:t>
      </w:r>
      <w:r>
        <w:rPr>
          <w:spacing w:val="7"/>
          <w:sz w:val="19"/>
          <w:szCs w:val="19"/>
        </w:rPr>
        <w:t>genadeverbond berust op dit testament</w:t>
      </w:r>
      <w:r>
        <w:rPr>
          <w:rFonts w:ascii="Bookman Old Style" w:hAnsi="Bookman Old Style" w:cs="Bookman Old Style"/>
          <w:spacing w:val="7"/>
          <w:sz w:val="14"/>
          <w:szCs w:val="14"/>
          <w:vertAlign w:val="superscript"/>
        </w:rPr>
        <w:t>16</w:t>
      </w:r>
      <w:r>
        <w:rPr>
          <w:spacing w:val="7"/>
          <w:sz w:val="19"/>
          <w:szCs w:val="19"/>
        </w:rPr>
        <w:t>, dat wil zeggen op de `vrije beschik-</w:t>
      </w:r>
    </w:p>
    <w:p w:rsidR="00000000" w:rsidRDefault="00F93E2B">
      <w:pPr>
        <w:pStyle w:val="Style21"/>
        <w:numPr>
          <w:ilvl w:val="0"/>
          <w:numId w:val="324"/>
        </w:numPr>
        <w:kinsoku w:val="0"/>
        <w:autoSpaceDE/>
        <w:autoSpaceDN/>
        <w:adjustRightInd/>
        <w:spacing w:before="72" w:line="178" w:lineRule="exact"/>
        <w:jc w:val="both"/>
        <w:rPr>
          <w:rFonts w:ascii="Bookman Old Style" w:hAnsi="Bookman Old Style" w:cs="Bookman Old Style"/>
          <w:spacing w:val="7"/>
          <w:sz w:val="14"/>
          <w:szCs w:val="14"/>
        </w:rPr>
      </w:pPr>
      <w:r>
        <w:rPr>
          <w:noProof/>
        </w:rPr>
        <w:pict>
          <v:line id="_x0000_s1429" style="position:absolute;left:0;text-align:left;z-index:252070912;mso-wrap-distance-left:0;mso-wrap-distance-right:0;mso-position-horizontal-relative:text;mso-position-vertical-relative:text" from="0,.3pt" to="58.25pt,.3pt" o:allowincell="f" strokeweight=".5pt">
            <w10:wrap type="square"/>
          </v:line>
        </w:pict>
      </w:r>
      <w:r>
        <w:rPr>
          <w:rFonts w:ascii="Garamond" w:hAnsi="Garamond" w:cs="Garamond"/>
          <w:spacing w:val="6"/>
          <w:sz w:val="16"/>
          <w:szCs w:val="16"/>
        </w:rPr>
        <w:t>Men lette erop, dat Coccejus hier eerst het besluit noemt en vervolgens de uitvoering ervan,</w:t>
      </w:r>
      <w:r>
        <w:rPr>
          <w:rFonts w:ascii="Bookman Old Style" w:hAnsi="Bookman Old Style" w:cs="Bookman Old Style"/>
          <w:spacing w:val="6"/>
          <w:sz w:val="14"/>
          <w:szCs w:val="14"/>
        </w:rPr>
        <w:t xml:space="preserve"> </w:t>
      </w:r>
      <w:r>
        <w:rPr>
          <w:rFonts w:ascii="Garamond" w:hAnsi="Garamond" w:cs="Garamond"/>
          <w:spacing w:val="5"/>
          <w:sz w:val="16"/>
          <w:szCs w:val="16"/>
        </w:rPr>
        <w:t>die inhoudetijk deze loc</w:t>
      </w:r>
      <w:r>
        <w:rPr>
          <w:rFonts w:ascii="Garamond" w:hAnsi="Garamond" w:cs="Garamond"/>
          <w:spacing w:val="5"/>
          <w:sz w:val="16"/>
          <w:szCs w:val="16"/>
        </w:rPr>
        <w:t>us bepaatt. Van een wisselwerking is hier dus geen sprake. Coccejus</w:t>
      </w:r>
      <w:r>
        <w:rPr>
          <w:rFonts w:ascii="Bookman Old Style" w:hAnsi="Bookman Old Style" w:cs="Bookman Old Style"/>
          <w:spacing w:val="5"/>
          <w:sz w:val="14"/>
          <w:szCs w:val="14"/>
        </w:rPr>
        <w:t xml:space="preserve"> </w:t>
      </w:r>
      <w:r>
        <w:rPr>
          <w:rFonts w:ascii="Garamond" w:hAnsi="Garamond" w:cs="Garamond"/>
          <w:spacing w:val="3"/>
          <w:sz w:val="16"/>
          <w:szCs w:val="16"/>
        </w:rPr>
        <w:t>maakt alteen duidelijk, dat wat er in de geschiedenis met Israël gebeurt, uitvoering is van Gods</w:t>
      </w:r>
      <w:r>
        <w:rPr>
          <w:rFonts w:ascii="Bookman Old Style" w:hAnsi="Bookman Old Style" w:cs="Bookman Old Style"/>
          <w:spacing w:val="3"/>
          <w:sz w:val="14"/>
          <w:szCs w:val="14"/>
        </w:rPr>
        <w:t xml:space="preserve"> </w:t>
      </w:r>
      <w:r>
        <w:rPr>
          <w:rFonts w:ascii="Garamond" w:hAnsi="Garamond" w:cs="Garamond"/>
          <w:spacing w:val="4"/>
          <w:sz w:val="16"/>
          <w:szCs w:val="16"/>
        </w:rPr>
        <w:t>eeuwig besluit. We zouden hieruit zelfs kunnen opmaken, dat Coc</w:t>
      </w:r>
      <w:r>
        <w:rPr>
          <w:rFonts w:ascii="Garamond" w:hAnsi="Garamond" w:cs="Garamond"/>
          <w:spacing w:val="4"/>
          <w:sz w:val="16"/>
          <w:szCs w:val="16"/>
        </w:rPr>
        <w:t>cejus er juist aan hecht om</w:t>
      </w:r>
      <w:r>
        <w:rPr>
          <w:rFonts w:ascii="Bookman Old Style" w:hAnsi="Bookman Old Style" w:cs="Bookman Old Style"/>
          <w:spacing w:val="4"/>
          <w:sz w:val="14"/>
          <w:szCs w:val="14"/>
        </w:rPr>
        <w:t xml:space="preserve"> </w:t>
      </w:r>
      <w:r>
        <w:rPr>
          <w:rFonts w:ascii="Garamond" w:hAnsi="Garamond" w:cs="Garamond"/>
          <w:spacing w:val="6"/>
          <w:sz w:val="16"/>
          <w:szCs w:val="16"/>
        </w:rPr>
        <w:t>telkens de eeuwigheidsdimensie van de geschiedenis te beklemtonen. Dit sluit aan bij U.</w:t>
      </w:r>
      <w:r>
        <w:rPr>
          <w:rFonts w:ascii="Bookman Old Style" w:hAnsi="Bookman Old Style" w:cs="Bookman Old Style"/>
          <w:spacing w:val="6"/>
          <w:sz w:val="14"/>
          <w:szCs w:val="14"/>
        </w:rPr>
        <w:t xml:space="preserve"> </w:t>
      </w:r>
      <w:r>
        <w:rPr>
          <w:rFonts w:ascii="Garamond" w:hAnsi="Garamond" w:cs="Garamond"/>
          <w:spacing w:val="5"/>
          <w:sz w:val="16"/>
          <w:szCs w:val="16"/>
        </w:rPr>
        <w:t>Kroneman, die stelt, dat `hoewel de geschiedenis ogenschijnlijk meer accent krijgt dan de</w:t>
      </w:r>
      <w:r>
        <w:rPr>
          <w:rFonts w:ascii="Bookman Old Style" w:hAnsi="Bookman Old Style" w:cs="Bookman Old Style"/>
          <w:spacing w:val="5"/>
          <w:sz w:val="14"/>
          <w:szCs w:val="14"/>
        </w:rPr>
        <w:t xml:space="preserve"> </w:t>
      </w:r>
      <w:r>
        <w:rPr>
          <w:rFonts w:ascii="Garamond" w:hAnsi="Garamond" w:cs="Garamond"/>
          <w:spacing w:val="5"/>
          <w:sz w:val="16"/>
          <w:szCs w:val="16"/>
        </w:rPr>
        <w:t xml:space="preserve">eeuwigheid, de eeuwigheid toch het terrein van de </w:t>
      </w:r>
      <w:r>
        <w:rPr>
          <w:rFonts w:ascii="Garamond" w:hAnsi="Garamond" w:cs="Garamond"/>
          <w:spacing w:val="5"/>
          <w:sz w:val="16"/>
          <w:szCs w:val="16"/>
        </w:rPr>
        <w:t>tijd beheerst (A. te, 130). Ook H. F</w:t>
      </w:r>
      <w:r>
        <w:rPr>
          <w:rFonts w:ascii="Bookman Old Style" w:hAnsi="Bookman Old Style" w:cs="Bookman Old Style"/>
          <w:spacing w:val="5"/>
          <w:sz w:val="14"/>
          <w:szCs w:val="14"/>
        </w:rPr>
        <w:t>a</w:t>
      </w:r>
      <w:r>
        <w:rPr>
          <w:rFonts w:ascii="Garamond" w:hAnsi="Garamond" w:cs="Garamond"/>
          <w:spacing w:val="5"/>
          <w:sz w:val="16"/>
          <w:szCs w:val="16"/>
        </w:rPr>
        <w:t>ulen</w:t>
      </w:r>
      <w:r>
        <w:rPr>
          <w:rFonts w:ascii="Bookman Old Style" w:hAnsi="Bookman Old Style" w:cs="Bookman Old Style"/>
          <w:spacing w:val="5"/>
          <w:sz w:val="14"/>
          <w:szCs w:val="14"/>
        </w:rPr>
        <w:t xml:space="preserve"> </w:t>
      </w:r>
      <w:r>
        <w:rPr>
          <w:rFonts w:ascii="Garamond" w:hAnsi="Garamond" w:cs="Garamond"/>
          <w:spacing w:val="5"/>
          <w:sz w:val="16"/>
          <w:szCs w:val="16"/>
        </w:rPr>
        <w:t>back is deze overtuiging toegedaan, maar die geeft in navolging van K. Barth aan deze een</w:t>
      </w:r>
      <w:r>
        <w:rPr>
          <w:rFonts w:ascii="Bookman Old Style" w:hAnsi="Bookman Old Style" w:cs="Bookman Old Style"/>
          <w:spacing w:val="5"/>
          <w:sz w:val="14"/>
          <w:szCs w:val="14"/>
        </w:rPr>
        <w:t xml:space="preserve"> </w:t>
      </w:r>
      <w:r>
        <w:rPr>
          <w:rFonts w:ascii="Garamond" w:hAnsi="Garamond" w:cs="Garamond"/>
          <w:spacing w:val="7"/>
          <w:sz w:val="16"/>
          <w:szCs w:val="16"/>
        </w:rPr>
        <w:t>wigheid een te eenzijdige christologische invulling (A.w., 161 ff.).</w:t>
      </w:r>
    </w:p>
    <w:p w:rsidR="00000000" w:rsidRDefault="00F93E2B">
      <w:pPr>
        <w:pStyle w:val="Style21"/>
        <w:numPr>
          <w:ilvl w:val="0"/>
          <w:numId w:val="325"/>
        </w:numPr>
        <w:kinsoku w:val="0"/>
        <w:autoSpaceDE/>
        <w:autoSpaceDN/>
        <w:adjustRightInd/>
        <w:spacing w:line="163" w:lineRule="exact"/>
        <w:ind w:right="144"/>
        <w:rPr>
          <w:rFonts w:ascii="Bookman Old Style" w:hAnsi="Bookman Old Style" w:cs="Bookman Old Style"/>
          <w:spacing w:val="6"/>
          <w:sz w:val="14"/>
          <w:szCs w:val="14"/>
        </w:rPr>
      </w:pPr>
      <w:r>
        <w:rPr>
          <w:rFonts w:ascii="Garamond" w:hAnsi="Garamond" w:cs="Garamond"/>
          <w:spacing w:val="3"/>
          <w:sz w:val="16"/>
          <w:szCs w:val="16"/>
        </w:rPr>
        <w:t xml:space="preserve">Vgl. C. Graaftand, </w:t>
      </w:r>
      <w:r>
        <w:rPr>
          <w:i/>
          <w:iCs/>
          <w:spacing w:val="3"/>
          <w:sz w:val="15"/>
          <w:szCs w:val="15"/>
        </w:rPr>
        <w:t xml:space="preserve">Van Calvijn </w:t>
      </w:r>
      <w:r>
        <w:rPr>
          <w:rFonts w:ascii="Bookman Old Style" w:hAnsi="Bookman Old Style" w:cs="Bookman Old Style"/>
          <w:i/>
          <w:iCs/>
          <w:spacing w:val="3"/>
          <w:sz w:val="14"/>
          <w:szCs w:val="14"/>
        </w:rPr>
        <w:t xml:space="preserve">tol Comrie, </w:t>
      </w:r>
      <w:r>
        <w:rPr>
          <w:i/>
          <w:iCs/>
          <w:spacing w:val="3"/>
          <w:sz w:val="15"/>
          <w:szCs w:val="15"/>
        </w:rPr>
        <w:t xml:space="preserve">A.w., </w:t>
      </w:r>
      <w:r>
        <w:rPr>
          <w:rFonts w:ascii="Garamond" w:hAnsi="Garamond" w:cs="Garamond"/>
          <w:spacing w:val="3"/>
          <w:sz w:val="16"/>
          <w:szCs w:val="16"/>
        </w:rPr>
        <w:t>T</w:t>
      </w:r>
      <w:r>
        <w:rPr>
          <w:rFonts w:ascii="Garamond" w:hAnsi="Garamond" w:cs="Garamond"/>
          <w:spacing w:val="3"/>
          <w:sz w:val="16"/>
          <w:szCs w:val="16"/>
        </w:rPr>
        <w:t xml:space="preserve">V, 235 v. en 13. t_oonstra, </w:t>
      </w:r>
      <w:r>
        <w:rPr>
          <w:i/>
          <w:iCs/>
          <w:spacing w:val="3"/>
          <w:sz w:val="15"/>
          <w:szCs w:val="15"/>
        </w:rPr>
        <w:t>Verkies:int,</w:t>
      </w:r>
      <w:r>
        <w:rPr>
          <w:rFonts w:ascii="Bookman Old Style" w:hAnsi="Bookman Old Style" w:cs="Bookman Old Style"/>
          <w:i/>
          <w:iCs/>
          <w:spacing w:val="3"/>
          <w:sz w:val="14"/>
          <w:szCs w:val="14"/>
        </w:rPr>
        <w:t xml:space="preserve"> </w:t>
      </w:r>
      <w:r>
        <w:rPr>
          <w:i/>
          <w:iCs/>
          <w:spacing w:val="6"/>
          <w:sz w:val="15"/>
          <w:szCs w:val="15"/>
        </w:rPr>
        <w:t xml:space="preserve">Verzoening - Verbond, </w:t>
      </w:r>
      <w:r>
        <w:rPr>
          <w:rFonts w:ascii="Garamond" w:hAnsi="Garamond" w:cs="Garamond"/>
          <w:spacing w:val="6"/>
          <w:sz w:val="16"/>
          <w:szCs w:val="16"/>
        </w:rPr>
        <w:t>A.w., 99 vv.</w:t>
      </w:r>
    </w:p>
    <w:p w:rsidR="00000000" w:rsidRDefault="00F93E2B">
      <w:pPr>
        <w:pStyle w:val="Style21"/>
        <w:kinsoku w:val="0"/>
        <w:autoSpaceDE/>
        <w:autoSpaceDN/>
        <w:adjustRightInd/>
        <w:spacing w:after="108" w:line="172" w:lineRule="exact"/>
        <w:ind w:left="288" w:hanging="288"/>
        <w:jc w:val="both"/>
        <w:rPr>
          <w:rFonts w:ascii="Bookman Old Style" w:hAnsi="Bookman Old Style" w:cs="Bookman Old Style"/>
          <w:spacing w:val="6"/>
          <w:sz w:val="6"/>
          <w:szCs w:val="6"/>
        </w:rPr>
      </w:pPr>
      <w:r>
        <w:rPr>
          <w:rFonts w:ascii="Garamond" w:hAnsi="Garamond" w:cs="Garamond"/>
          <w:spacing w:val="3"/>
          <w:sz w:val="16"/>
          <w:szCs w:val="16"/>
        </w:rPr>
        <w:t xml:space="preserve">16. J. Coccejus, Sramma </w:t>
      </w:r>
      <w:r>
        <w:rPr>
          <w:i/>
          <w:iCs/>
          <w:spacing w:val="3"/>
          <w:sz w:val="15"/>
          <w:szCs w:val="15"/>
        </w:rPr>
        <w:t xml:space="preserve">Doetrinae de Foedere et Testanmento Dei, (Opera onniia, </w:t>
      </w:r>
      <w:r>
        <w:rPr>
          <w:rFonts w:ascii="Bookman Old Style" w:hAnsi="Bookman Old Style" w:cs="Bookman Old Style"/>
          <w:spacing w:val="3"/>
          <w:sz w:val="14"/>
          <w:szCs w:val="14"/>
        </w:rPr>
        <w:t>V 111, IV, 8(i.</w:t>
      </w:r>
      <w:r>
        <w:rPr>
          <w:rFonts w:ascii="Arial" w:hAnsi="Arial" w:cs="Arial"/>
          <w:spacing w:val="3"/>
          <w:sz w:val="6"/>
          <w:szCs w:val="6"/>
        </w:rPr>
        <w:t xml:space="preserve"> </w:t>
      </w:r>
      <w:r>
        <w:rPr>
          <w:rFonts w:ascii="Garamond" w:hAnsi="Garamond" w:cs="Garamond"/>
          <w:spacing w:val="3"/>
          <w:sz w:val="16"/>
          <w:szCs w:val="16"/>
        </w:rPr>
        <w:t>g</w:t>
      </w:r>
      <w:r>
        <w:rPr>
          <w:rFonts w:ascii="Garamond" w:hAnsi="Garamond" w:cs="Garamond"/>
          <w:spacing w:val="3"/>
          <w:sz w:val="16"/>
          <w:szCs w:val="16"/>
        </w:rPr>
        <w:t xml:space="preserve">ebruikten de derde editie, Amsterdam 1701. Daarnaast raadpleegden wij de vertaling </w:t>
      </w:r>
      <w:r>
        <w:rPr>
          <w:rFonts w:ascii="Arial" w:hAnsi="Arial" w:cs="Arial"/>
          <w:spacing w:val="13"/>
          <w:w w:val="110"/>
          <w:sz w:val="11"/>
          <w:szCs w:val="11"/>
        </w:rPr>
        <w:t>van</w:t>
      </w:r>
      <w:r>
        <w:rPr>
          <w:rFonts w:ascii="Garamond" w:hAnsi="Garamond" w:cs="Garamond"/>
          <w:spacing w:val="3"/>
          <w:sz w:val="16"/>
          <w:szCs w:val="16"/>
        </w:rPr>
        <w:t xml:space="preserve"> d~ </w:t>
      </w:r>
      <w:r>
        <w:rPr>
          <w:rFonts w:ascii="Bookman Old Style" w:hAnsi="Bookman Old Style" w:cs="Bookman Old Style"/>
          <w:i/>
          <w:iCs/>
          <w:spacing w:val="8"/>
          <w:sz w:val="14"/>
          <w:szCs w:val="14"/>
        </w:rPr>
        <w:t xml:space="preserve">Summa </w:t>
      </w:r>
      <w:r>
        <w:rPr>
          <w:i/>
          <w:iCs/>
          <w:spacing w:val="8"/>
          <w:sz w:val="15"/>
          <w:szCs w:val="15"/>
        </w:rPr>
        <w:t xml:space="preserve">Dortrinae </w:t>
      </w:r>
      <w:r>
        <w:rPr>
          <w:rFonts w:ascii="Garamond" w:hAnsi="Garamond" w:cs="Garamond"/>
          <w:spacing w:val="8"/>
          <w:sz w:val="16"/>
          <w:szCs w:val="16"/>
        </w:rPr>
        <w:t xml:space="preserve">door W.J. van Asselt en </w:t>
      </w:r>
      <w:r>
        <w:rPr>
          <w:rFonts w:ascii="Bookman Old Style" w:hAnsi="Bookman Old Style" w:cs="Bookman Old Style"/>
          <w:spacing w:val="8"/>
          <w:sz w:val="14"/>
          <w:szCs w:val="14"/>
        </w:rPr>
        <w:t xml:space="preserve">H.G. Reneer: Dr </w:t>
      </w:r>
      <w:r>
        <w:rPr>
          <w:rFonts w:ascii="Bookman Old Style" w:hAnsi="Bookman Old Style" w:cs="Bookman Old Style"/>
          <w:i/>
          <w:iCs/>
          <w:spacing w:val="8"/>
          <w:sz w:val="12"/>
          <w:szCs w:val="12"/>
        </w:rPr>
        <w:t>teer ron het t'erl',</w:t>
      </w:r>
      <w:r>
        <w:rPr>
          <w:rFonts w:ascii="Bookman Old Style" w:hAnsi="Bookman Old Style" w:cs="Bookman Old Style"/>
          <w:i/>
          <w:iCs/>
          <w:spacing w:val="8"/>
          <w:sz w:val="6"/>
          <w:szCs w:val="6"/>
          <w:vertAlign w:val="superscript"/>
        </w:rPr>
        <w:t>,</w:t>
      </w:r>
      <w:r>
        <w:rPr>
          <w:rFonts w:ascii="Bookman Old Style" w:hAnsi="Bookman Old Style" w:cs="Bookman Old Style"/>
          <w:i/>
          <w:iCs/>
          <w:spacing w:val="8"/>
          <w:sz w:val="12"/>
          <w:szCs w:val="12"/>
        </w:rPr>
        <w:t xml:space="preserve">til en </w:t>
      </w:r>
      <w:r>
        <w:rPr>
          <w:i/>
          <w:iCs/>
          <w:spacing w:val="8"/>
          <w:sz w:val="15"/>
          <w:szCs w:val="15"/>
        </w:rPr>
        <w:t>het</w:t>
      </w:r>
      <w:r>
        <w:rPr>
          <w:rFonts w:ascii="Bookman Old Style" w:hAnsi="Bookman Old Style" w:cs="Bookman Old Style"/>
          <w:i/>
          <w:iCs/>
          <w:spacing w:val="8"/>
          <w:sz w:val="6"/>
          <w:szCs w:val="6"/>
        </w:rPr>
        <w:t xml:space="preserve"> </w:t>
      </w:r>
      <w:r>
        <w:rPr>
          <w:i/>
          <w:iCs/>
          <w:spacing w:val="6"/>
          <w:sz w:val="15"/>
          <w:szCs w:val="15"/>
        </w:rPr>
        <w:t xml:space="preserve">Testament van God, </w:t>
      </w:r>
      <w:r>
        <w:rPr>
          <w:rFonts w:ascii="Garamond" w:hAnsi="Garamond" w:cs="Garamond"/>
          <w:spacing w:val="6"/>
          <w:sz w:val="16"/>
          <w:szCs w:val="16"/>
        </w:rPr>
        <w:t>Kampen 1990.</w:t>
      </w:r>
    </w:p>
    <w:p w:rsidR="00000000" w:rsidRDefault="00F93E2B">
      <w:pPr>
        <w:pStyle w:val="Style5"/>
        <w:kinsoku w:val="0"/>
        <w:autoSpaceDE/>
        <w:autoSpaceDN/>
        <w:spacing w:line="266" w:lineRule="auto"/>
        <w:rPr>
          <w:rStyle w:val="CharacterStyle2"/>
          <w:spacing w:val="8"/>
        </w:rPr>
      </w:pPr>
      <w:r>
        <w:rPr>
          <w:noProof/>
        </w:rPr>
        <w:pict>
          <v:shape id="_x0000_s1430" type="#_x0000_t202" style="position:absolute;left:0;text-align:left;margin-left:-400.2pt;margin-top:537.1pt;width:731.65pt;height:5.3pt;z-index:252071936;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585"/>
                    </w:tabs>
                    <w:kinsoku w:val="0"/>
                    <w:autoSpaceDE/>
                    <w:autoSpaceDN/>
                    <w:adjustRightInd/>
                    <w:spacing w:line="125" w:lineRule="exact"/>
                    <w:rPr>
                      <w:rFonts w:ascii="Garamond" w:hAnsi="Garamond" w:cs="Garamond"/>
                      <w:sz w:val="16"/>
                      <w:szCs w:val="16"/>
                    </w:rPr>
                  </w:pPr>
                  <w:r>
                    <w:rPr>
                      <w:rFonts w:ascii="Garamond" w:hAnsi="Garamond" w:cs="Garamond"/>
                      <w:spacing w:val="-10"/>
                      <w:sz w:val="16"/>
                      <w:szCs w:val="16"/>
                    </w:rPr>
                    <w:t>~!(.I</w:t>
                  </w:r>
                  <w:r>
                    <w:rPr>
                      <w:rFonts w:ascii="Garamond" w:hAnsi="Garamond" w:cs="Garamond"/>
                      <w:spacing w:val="-10"/>
                      <w:sz w:val="16"/>
                      <w:szCs w:val="16"/>
                    </w:rPr>
                    <w:tab/>
                  </w:r>
                  <w:r>
                    <w:rPr>
                      <w:rFonts w:ascii="Garamond" w:hAnsi="Garamond" w:cs="Garamond"/>
                      <w:sz w:val="16"/>
                      <w:szCs w:val="16"/>
                    </w:rPr>
                    <w:t>ARS</w:t>
                  </w:r>
                </w:p>
              </w:txbxContent>
            </v:textbox>
            <w10:wrap type="square"/>
          </v:shape>
        </w:pict>
      </w:r>
      <w:r>
        <w:rPr>
          <w:rStyle w:val="CharacterStyle2"/>
          <w:rFonts w:ascii="Times New Roman" w:hAnsi="Times New Roman" w:cs="Times New Roman"/>
          <w:spacing w:val="9"/>
          <w:sz w:val="19"/>
          <w:szCs w:val="19"/>
        </w:rPr>
        <w:t>king van God de Verlosser', die tot inhoud heeft, `dat Zijn erfgenaam, die Hij</w:t>
      </w:r>
      <w:r>
        <w:rPr>
          <w:rStyle w:val="CharacterStyle2"/>
          <w:spacing w:val="9"/>
        </w:rPr>
        <w:t xml:space="preserve"> </w:t>
      </w:r>
      <w:r>
        <w:rPr>
          <w:rStyle w:val="CharacterStyle2"/>
          <w:rFonts w:ascii="Times New Roman" w:hAnsi="Times New Roman" w:cs="Times New Roman"/>
          <w:spacing w:val="7"/>
          <w:sz w:val="19"/>
          <w:szCs w:val="19"/>
        </w:rPr>
        <w:t>in vrijheid verwekt en aangesteld heeft' `Zijn goederen' zal bezitten. Het is</w:t>
      </w:r>
      <w:r>
        <w:rPr>
          <w:rStyle w:val="CharacterStyle2"/>
          <w:spacing w:val="7"/>
        </w:rPr>
        <w:t xml:space="preserve"> </w:t>
      </w:r>
      <w:r>
        <w:rPr>
          <w:rStyle w:val="CharacterStyle2"/>
          <w:rFonts w:ascii="Times New Roman" w:hAnsi="Times New Roman" w:cs="Times New Roman"/>
          <w:spacing w:val="8"/>
          <w:sz w:val="19"/>
          <w:szCs w:val="19"/>
        </w:rPr>
        <w:t>duidelijk, wie die Erfgenaam is, namelijk de Zoon, Jezus Christus.</w:t>
      </w:r>
    </w:p>
    <w:p w:rsidR="00000000" w:rsidRDefault="00F93E2B">
      <w:pPr>
        <w:pStyle w:val="Style5"/>
        <w:kinsoku w:val="0"/>
        <w:autoSpaceDE/>
        <w:autoSpaceDN/>
        <w:spacing w:line="266" w:lineRule="auto"/>
        <w:rPr>
          <w:rStyle w:val="CharacterStyle2"/>
          <w:spacing w:val="8"/>
        </w:rPr>
      </w:pPr>
      <w:r>
        <w:rPr>
          <w:rStyle w:val="CharacterStyle2"/>
          <w:rFonts w:ascii="Times New Roman" w:hAnsi="Times New Roman" w:cs="Times New Roman"/>
          <w:spacing w:val="4"/>
          <w:sz w:val="19"/>
          <w:szCs w:val="19"/>
        </w:rPr>
        <w:t>Vandaar dat de hoofdinhoud van d</w:t>
      </w:r>
      <w:r>
        <w:rPr>
          <w:rStyle w:val="CharacterStyle2"/>
          <w:rFonts w:ascii="Times New Roman" w:hAnsi="Times New Roman" w:cs="Times New Roman"/>
          <w:spacing w:val="4"/>
          <w:sz w:val="19"/>
          <w:szCs w:val="19"/>
        </w:rPr>
        <w:t>it testament wordt gevormd door het verdrag</w:t>
      </w:r>
      <w:r>
        <w:rPr>
          <w:rStyle w:val="CharacterStyle2"/>
          <w:spacing w:val="4"/>
        </w:rPr>
        <w:t xml:space="preserve"> </w:t>
      </w:r>
      <w:r>
        <w:rPr>
          <w:rStyle w:val="CharacterStyle2"/>
          <w:rFonts w:ascii="Times New Roman" w:hAnsi="Times New Roman" w:cs="Times New Roman"/>
          <w:spacing w:val="8"/>
          <w:sz w:val="19"/>
          <w:szCs w:val="19"/>
        </w:rPr>
        <w:t>tussen de Vader en de Zoon. Daarin komen de wil van de Vader en de wil van</w:t>
      </w:r>
      <w:r>
        <w:rPr>
          <w:rStyle w:val="CharacterStyle2"/>
          <w:spacing w:val="8"/>
        </w:rPr>
        <w:t xml:space="preserve"> </w:t>
      </w:r>
      <w:r>
        <w:rPr>
          <w:rStyle w:val="CharacterStyle2"/>
          <w:rFonts w:ascii="Times New Roman" w:hAnsi="Times New Roman" w:cs="Times New Roman"/>
          <w:spacing w:val="6"/>
          <w:sz w:val="19"/>
          <w:szCs w:val="19"/>
        </w:rPr>
        <w:t>de Zoon tot elkaar. De Vader wil zijn Zoon geven `als Hoofd en Verlosser van</w:t>
      </w:r>
      <w:r>
        <w:rPr>
          <w:rStyle w:val="CharacterStyle2"/>
          <w:spacing w:val="6"/>
        </w:rPr>
        <w:t xml:space="preserve"> </w:t>
      </w:r>
      <w:r>
        <w:rPr>
          <w:rStyle w:val="CharacterStyle2"/>
          <w:rFonts w:ascii="Times New Roman" w:hAnsi="Times New Roman" w:cs="Times New Roman"/>
          <w:spacing w:val="8"/>
          <w:sz w:val="19"/>
          <w:szCs w:val="19"/>
        </w:rPr>
        <w:t>het tevoren gekende volk' en de Zoon wil zichzelf beschikbaa</w:t>
      </w:r>
      <w:r>
        <w:rPr>
          <w:rStyle w:val="CharacterStyle2"/>
          <w:rFonts w:ascii="Times New Roman" w:hAnsi="Times New Roman" w:cs="Times New Roman"/>
          <w:spacing w:val="8"/>
          <w:sz w:val="19"/>
          <w:szCs w:val="19"/>
        </w:rPr>
        <w:t>r stellen om dit</w:t>
      </w:r>
      <w:r>
        <w:rPr>
          <w:rStyle w:val="CharacterStyle2"/>
          <w:spacing w:val="8"/>
        </w:rPr>
        <w:t xml:space="preserve"> </w:t>
      </w:r>
      <w:r>
        <w:rPr>
          <w:rStyle w:val="CharacterStyle2"/>
          <w:rFonts w:ascii="Times New Roman" w:hAnsi="Times New Roman" w:cs="Times New Roman"/>
          <w:spacing w:val="9"/>
          <w:sz w:val="19"/>
          <w:szCs w:val="19"/>
        </w:rPr>
        <w:t>heil tot stand te brengen. Deze wil van beiden `heeft het karakter van een</w:t>
      </w:r>
      <w:r>
        <w:rPr>
          <w:rStyle w:val="CharacterStyle2"/>
          <w:spacing w:val="9"/>
        </w:rPr>
        <w:t xml:space="preserve"> </w:t>
      </w:r>
      <w:r>
        <w:rPr>
          <w:rStyle w:val="CharacterStyle2"/>
          <w:rFonts w:ascii="Times New Roman" w:hAnsi="Times New Roman" w:cs="Times New Roman"/>
          <w:spacing w:val="8"/>
          <w:sz w:val="19"/>
          <w:szCs w:val="19"/>
        </w:rPr>
        <w:t>verdrag'. Coccejus verwijst dan naar Zacharia 6:13.</w:t>
      </w:r>
      <w:r>
        <w:rPr>
          <w:rStyle w:val="CharacterStyle2"/>
          <w:spacing w:val="8"/>
          <w:sz w:val="14"/>
          <w:szCs w:val="14"/>
          <w:vertAlign w:val="superscript"/>
        </w:rPr>
        <w:t>11</w:t>
      </w:r>
    </w:p>
    <w:p w:rsidR="00000000" w:rsidRDefault="00F93E2B">
      <w:pPr>
        <w:pStyle w:val="Style5"/>
        <w:kinsoku w:val="0"/>
        <w:autoSpaceDE/>
        <w:autoSpaceDN/>
        <w:spacing w:line="266" w:lineRule="auto"/>
        <w:rPr>
          <w:rStyle w:val="CharacterStyle2"/>
          <w:spacing w:val="8"/>
        </w:rPr>
      </w:pPr>
      <w:r>
        <w:rPr>
          <w:rStyle w:val="CharacterStyle2"/>
          <w:rFonts w:ascii="Times New Roman" w:hAnsi="Times New Roman" w:cs="Times New Roman"/>
          <w:spacing w:val="5"/>
          <w:sz w:val="19"/>
          <w:szCs w:val="19"/>
        </w:rPr>
        <w:t>In dit testament is de Zoon dus de Erfgenaam. De erfenis `is het volk dat Hem</w:t>
      </w:r>
      <w:r>
        <w:rPr>
          <w:rStyle w:val="CharacterStyle2"/>
          <w:spacing w:val="5"/>
        </w:rPr>
        <w:t xml:space="preserve"> </w:t>
      </w:r>
      <w:r>
        <w:rPr>
          <w:rStyle w:val="CharacterStyle2"/>
          <w:rFonts w:ascii="Times New Roman" w:hAnsi="Times New Roman" w:cs="Times New Roman"/>
          <w:spacing w:val="11"/>
          <w:sz w:val="19"/>
          <w:szCs w:val="19"/>
        </w:rPr>
        <w:t>gegeven is'.ls Coccejus noemt He</w:t>
      </w:r>
      <w:r>
        <w:rPr>
          <w:rStyle w:val="CharacterStyle2"/>
          <w:rFonts w:ascii="Times New Roman" w:hAnsi="Times New Roman" w:cs="Times New Roman"/>
          <w:spacing w:val="11"/>
          <w:sz w:val="19"/>
          <w:szCs w:val="19"/>
        </w:rPr>
        <w:t>m echter ook de 'testamentmaker' van wie</w:t>
      </w:r>
      <w:r>
        <w:rPr>
          <w:rStyle w:val="CharacterStyle2"/>
          <w:spacing w:val="11"/>
        </w:rPr>
        <w:t xml:space="preserve"> </w:t>
      </w:r>
      <w:r>
        <w:rPr>
          <w:rStyle w:val="CharacterStyle2"/>
          <w:rFonts w:ascii="Times New Roman" w:hAnsi="Times New Roman" w:cs="Times New Roman"/>
          <w:spacing w:val="7"/>
          <w:sz w:val="19"/>
          <w:szCs w:val="19"/>
        </w:rPr>
        <w:t>de gelovigen `de gehele zegenrijke erfenis ontvangen'. Maar vooral wordt hij</w:t>
      </w:r>
      <w:r>
        <w:rPr>
          <w:rStyle w:val="CharacterStyle2"/>
          <w:spacing w:val="7"/>
        </w:rPr>
        <w:t xml:space="preserve"> </w:t>
      </w:r>
      <w:r>
        <w:rPr>
          <w:rStyle w:val="CharacterStyle2"/>
          <w:rFonts w:ascii="Times New Roman" w:hAnsi="Times New Roman" w:cs="Times New Roman"/>
          <w:spacing w:val="9"/>
          <w:sz w:val="19"/>
          <w:szCs w:val="19"/>
        </w:rPr>
        <w:t>door Coccejus de Borg van dit testament genoemd, die 'dc borgtocht', name</w:t>
      </w:r>
      <w:r>
        <w:rPr>
          <w:rStyle w:val="CharacterStyle2"/>
          <w:rFonts w:ascii="Times New Roman" w:hAnsi="Times New Roman" w:cs="Times New Roman"/>
          <w:spacing w:val="9"/>
          <w:sz w:val="19"/>
          <w:szCs w:val="19"/>
        </w:rPr>
        <w:softHyphen/>
      </w:r>
      <w:r>
        <w:rPr>
          <w:rStyle w:val="CharacterStyle2"/>
          <w:rFonts w:ascii="Times New Roman" w:hAnsi="Times New Roman" w:cs="Times New Roman"/>
          <w:spacing w:val="8"/>
          <w:sz w:val="19"/>
          <w:szCs w:val="19"/>
        </w:rPr>
        <w:t>lijk zijn bloed als `prijs der voldoening' aanbrengt voor de zon</w:t>
      </w:r>
      <w:r>
        <w:rPr>
          <w:rStyle w:val="CharacterStyle2"/>
          <w:rFonts w:ascii="Times New Roman" w:hAnsi="Times New Roman" w:cs="Times New Roman"/>
          <w:spacing w:val="8"/>
          <w:sz w:val="19"/>
          <w:szCs w:val="19"/>
        </w:rPr>
        <w:t>den van dege</w:t>
      </w:r>
      <w:r>
        <w:rPr>
          <w:rStyle w:val="CharacterStyle2"/>
          <w:rFonts w:ascii="Times New Roman" w:hAnsi="Times New Roman" w:cs="Times New Roman"/>
          <w:spacing w:val="8"/>
          <w:sz w:val="19"/>
          <w:szCs w:val="19"/>
        </w:rPr>
        <w:softHyphen/>
        <w:t>nen, die Hem door de Vader gegeven zijn, en die door de Vader wordt aan</w:t>
      </w:r>
      <w:r>
        <w:rPr>
          <w:rStyle w:val="CharacterStyle2"/>
          <w:rFonts w:ascii="Times New Roman" w:hAnsi="Times New Roman" w:cs="Times New Roman"/>
          <w:spacing w:val="8"/>
          <w:sz w:val="19"/>
          <w:szCs w:val="19"/>
        </w:rPr>
        <w:softHyphen/>
      </w:r>
      <w:r>
        <w:rPr>
          <w:rStyle w:val="CharacterStyle2"/>
          <w:rFonts w:ascii="Times New Roman" w:hAnsi="Times New Roman" w:cs="Times New Roman"/>
          <w:spacing w:val="7"/>
          <w:sz w:val="19"/>
          <w:szCs w:val="19"/>
        </w:rPr>
        <w:t>vaardt, en op grond waarvan dc Zoon bij de Vader zijn `erfenis' kan opeisen,</w:t>
      </w:r>
      <w:r>
        <w:rPr>
          <w:rStyle w:val="CharacterStyle2"/>
          <w:spacing w:val="7"/>
        </w:rPr>
        <w:t xml:space="preserve"> </w:t>
      </w:r>
      <w:r>
        <w:rPr>
          <w:rStyle w:val="CharacterStyle2"/>
          <w:rFonts w:ascii="Times New Roman" w:hAnsi="Times New Roman" w:cs="Times New Roman"/>
          <w:spacing w:val="8"/>
          <w:sz w:val="19"/>
          <w:szCs w:val="19"/>
        </w:rPr>
        <w:t>omdat de Vader daar rechtens toe verplicht is.</w:t>
      </w:r>
    </w:p>
    <w:p w:rsidR="00000000" w:rsidRDefault="00F93E2B">
      <w:pPr>
        <w:pStyle w:val="Style5"/>
        <w:kinsoku w:val="0"/>
        <w:autoSpaceDE/>
        <w:autoSpaceDN/>
        <w:spacing w:line="266" w:lineRule="auto"/>
        <w:rPr>
          <w:rStyle w:val="CharacterStyle2"/>
          <w:spacing w:val="8"/>
        </w:rPr>
      </w:pPr>
      <w:r>
        <w:rPr>
          <w:rStyle w:val="CharacterStyle2"/>
          <w:rFonts w:ascii="Times New Roman" w:hAnsi="Times New Roman" w:cs="Times New Roman"/>
          <w:spacing w:val="9"/>
          <w:sz w:val="19"/>
          <w:szCs w:val="19"/>
        </w:rPr>
        <w:t>Uiteraard komt de vraag naar voren, waarom Cocc</w:t>
      </w:r>
      <w:r>
        <w:rPr>
          <w:rStyle w:val="CharacterStyle2"/>
          <w:rFonts w:ascii="Times New Roman" w:hAnsi="Times New Roman" w:cs="Times New Roman"/>
          <w:spacing w:val="9"/>
          <w:sz w:val="19"/>
          <w:szCs w:val="19"/>
        </w:rPr>
        <w:t>ejus aan dit testament met</w:t>
      </w:r>
      <w:r>
        <w:rPr>
          <w:rStyle w:val="CharacterStyle2"/>
          <w:spacing w:val="9"/>
        </w:rPr>
        <w:t xml:space="preserve"> </w:t>
      </w:r>
      <w:r>
        <w:rPr>
          <w:rStyle w:val="CharacterStyle2"/>
          <w:rFonts w:ascii="Times New Roman" w:hAnsi="Times New Roman" w:cs="Times New Roman"/>
          <w:spacing w:val="8"/>
          <w:sz w:val="19"/>
          <w:szCs w:val="19"/>
        </w:rPr>
        <w:t>zijn daarin opgenomen verdrag tussen de Vader en de Zoon zo'n belangrijke</w:t>
      </w:r>
      <w:r>
        <w:rPr>
          <w:rStyle w:val="CharacterStyle2"/>
          <w:spacing w:val="8"/>
        </w:rPr>
        <w:t xml:space="preserve"> </w:t>
      </w:r>
      <w:r>
        <w:rPr>
          <w:rStyle w:val="CharacterStyle2"/>
          <w:rFonts w:ascii="Times New Roman" w:hAnsi="Times New Roman" w:cs="Times New Roman"/>
          <w:spacing w:val="5"/>
          <w:sz w:val="19"/>
          <w:szCs w:val="19"/>
        </w:rPr>
        <w:t>plaats toekent. G. Schrenk meent hierin reeds Coccejus' accent op de heilsge</w:t>
      </w:r>
      <w:r>
        <w:rPr>
          <w:rStyle w:val="CharacterStyle2"/>
          <w:rFonts w:ascii="Times New Roman" w:hAnsi="Times New Roman" w:cs="Times New Roman"/>
          <w:spacing w:val="5"/>
          <w:sz w:val="19"/>
          <w:szCs w:val="19"/>
        </w:rPr>
        <w:softHyphen/>
      </w:r>
      <w:r>
        <w:rPr>
          <w:rStyle w:val="CharacterStyle2"/>
          <w:rFonts w:ascii="Times New Roman" w:hAnsi="Times New Roman" w:cs="Times New Roman"/>
          <w:spacing w:val="10"/>
          <w:sz w:val="19"/>
          <w:szCs w:val="19"/>
        </w:rPr>
        <w:t>schiedenis op te merken. In deze 'binnengoddelijke overeenkomst' zou het</w:t>
      </w:r>
      <w:r>
        <w:rPr>
          <w:rStyle w:val="CharacterStyle2"/>
          <w:spacing w:val="10"/>
        </w:rPr>
        <w:t xml:space="preserve"> </w:t>
      </w:r>
      <w:r>
        <w:rPr>
          <w:rStyle w:val="CharacterStyle2"/>
          <w:rFonts w:ascii="Times New Roman" w:hAnsi="Times New Roman" w:cs="Times New Roman"/>
          <w:spacing w:val="8"/>
          <w:sz w:val="19"/>
          <w:szCs w:val="19"/>
        </w:rPr>
        <w:t>eeuwig besluit van God reeds zijn eerste `historische' vorm krijgen.</w:t>
      </w:r>
      <w:r>
        <w:rPr>
          <w:rStyle w:val="CharacterStyle2"/>
          <w:spacing w:val="8"/>
          <w:sz w:val="14"/>
          <w:szCs w:val="14"/>
          <w:vertAlign w:val="superscript"/>
        </w:rPr>
        <w:t>]9</w:t>
      </w:r>
      <w:r>
        <w:rPr>
          <w:rStyle w:val="CharacterStyle2"/>
          <w:rFonts w:ascii="Times New Roman" w:hAnsi="Times New Roman" w:cs="Times New Roman"/>
          <w:spacing w:val="8"/>
          <w:sz w:val="19"/>
          <w:szCs w:val="19"/>
        </w:rPr>
        <w:t xml:space="preserve"> Het is</w:t>
      </w:r>
      <w:r>
        <w:rPr>
          <w:rStyle w:val="CharacterStyle2"/>
          <w:spacing w:val="8"/>
        </w:rPr>
        <w:t xml:space="preserve"> </w:t>
      </w:r>
      <w:r>
        <w:rPr>
          <w:rStyle w:val="CharacterStyle2"/>
          <w:rFonts w:ascii="Times New Roman" w:hAnsi="Times New Roman" w:cs="Times New Roman"/>
          <w:spacing w:val="8"/>
          <w:sz w:val="19"/>
          <w:szCs w:val="19"/>
        </w:rPr>
        <w:t>echter de vraag, of dit `historische' element hier voor de hand ligt. Het gaat</w:t>
      </w:r>
      <w:r>
        <w:rPr>
          <w:rStyle w:val="CharacterStyle2"/>
          <w:spacing w:val="8"/>
        </w:rPr>
        <w:t xml:space="preserve"> </w:t>
      </w:r>
      <w:r>
        <w:rPr>
          <w:rStyle w:val="CharacterStyle2"/>
          <w:rFonts w:ascii="Times New Roman" w:hAnsi="Times New Roman" w:cs="Times New Roman"/>
          <w:spacing w:val="9"/>
          <w:sz w:val="19"/>
          <w:szCs w:val="19"/>
        </w:rPr>
        <w:t>immers om een verdrag, dat met in de geschiedenis maar in de eeuwigheid</w:t>
      </w:r>
      <w:r>
        <w:rPr>
          <w:rStyle w:val="CharacterStyle2"/>
          <w:spacing w:val="9"/>
        </w:rPr>
        <w:t xml:space="preserve"> </w:t>
      </w:r>
      <w:r>
        <w:rPr>
          <w:rStyle w:val="CharacterStyle2"/>
          <w:rFonts w:ascii="Times New Roman" w:hAnsi="Times New Roman" w:cs="Times New Roman"/>
          <w:spacing w:val="8"/>
          <w:sz w:val="19"/>
          <w:szCs w:val="19"/>
        </w:rPr>
        <w:t xml:space="preserve">tussen de Vader en de Zoon </w:t>
      </w:r>
      <w:r>
        <w:rPr>
          <w:rStyle w:val="CharacterStyle2"/>
          <w:rFonts w:ascii="Times New Roman" w:hAnsi="Times New Roman" w:cs="Times New Roman"/>
          <w:spacing w:val="8"/>
          <w:sz w:val="19"/>
          <w:szCs w:val="19"/>
        </w:rPr>
        <w:t>is gesloten. In ieder geval geeft Coccejus zelf tot</w:t>
      </w:r>
      <w:r>
        <w:rPr>
          <w:rStyle w:val="CharacterStyle2"/>
          <w:spacing w:val="8"/>
        </w:rPr>
        <w:t xml:space="preserve"> </w:t>
      </w:r>
      <w:r>
        <w:rPr>
          <w:rStyle w:val="CharacterStyle2"/>
          <w:rFonts w:ascii="Times New Roman" w:hAnsi="Times New Roman" w:cs="Times New Roman"/>
          <w:spacing w:val="8"/>
          <w:sz w:val="19"/>
          <w:szCs w:val="19"/>
        </w:rPr>
        <w:t>de interpretatie, die Schrenk eraan geeft, geen aanleiding.</w:t>
      </w:r>
    </w:p>
    <w:p w:rsidR="00000000" w:rsidRDefault="00F93E2B">
      <w:pPr>
        <w:pStyle w:val="Style5"/>
        <w:kinsoku w:val="0"/>
        <w:autoSpaceDE/>
        <w:autoSpaceDN/>
        <w:spacing w:line="266" w:lineRule="auto"/>
        <w:rPr>
          <w:rStyle w:val="CharacterStyle2"/>
          <w:spacing w:val="10"/>
        </w:rPr>
      </w:pPr>
      <w:r>
        <w:rPr>
          <w:rStyle w:val="CharacterStyle2"/>
          <w:rFonts w:ascii="Times New Roman" w:hAnsi="Times New Roman" w:cs="Times New Roman"/>
          <w:spacing w:val="7"/>
          <w:sz w:val="19"/>
          <w:szCs w:val="19"/>
        </w:rPr>
        <w:t>Waarop hij wel de nadruk laat vallen, is de vastigheid van het genadeverbond,</w:t>
      </w:r>
      <w:r>
        <w:rPr>
          <w:rStyle w:val="CharacterStyle2"/>
          <w:spacing w:val="7"/>
        </w:rPr>
        <w:t xml:space="preserve"> </w:t>
      </w:r>
      <w:r>
        <w:rPr>
          <w:rStyle w:val="CharacterStyle2"/>
          <w:rFonts w:ascii="Times New Roman" w:hAnsi="Times New Roman" w:cs="Times New Roman"/>
          <w:spacing w:val="4"/>
          <w:sz w:val="19"/>
          <w:szCs w:val="19"/>
        </w:rPr>
        <w:t>die daardoor veilig is gesteld. Want door in een testament met een</w:t>
      </w:r>
      <w:r>
        <w:rPr>
          <w:rStyle w:val="CharacterStyle2"/>
          <w:rFonts w:ascii="Times New Roman" w:hAnsi="Times New Roman" w:cs="Times New Roman"/>
          <w:spacing w:val="4"/>
          <w:sz w:val="19"/>
          <w:szCs w:val="19"/>
        </w:rPr>
        <w:t xml:space="preserve"> verdrag de</w:t>
      </w:r>
      <w:r>
        <w:rPr>
          <w:rStyle w:val="CharacterStyle2"/>
          <w:spacing w:val="4"/>
        </w:rPr>
        <w:t xml:space="preserve"> </w:t>
      </w:r>
      <w:r>
        <w:rPr>
          <w:rStyle w:val="CharacterStyle2"/>
          <w:rFonts w:ascii="Times New Roman" w:hAnsi="Times New Roman" w:cs="Times New Roman"/>
          <w:spacing w:val="8"/>
          <w:sz w:val="19"/>
          <w:szCs w:val="19"/>
        </w:rPr>
        <w:t>`goedaren', dat wil zeggen het heil zelf `buiten gevaar van ontvreemding' aan</w:t>
      </w:r>
      <w:r>
        <w:rPr>
          <w:rStyle w:val="CharacterStyle2"/>
          <w:spacing w:val="8"/>
        </w:rPr>
        <w:t xml:space="preserve"> </w:t>
      </w:r>
      <w:r>
        <w:rPr>
          <w:rStyle w:val="CharacterStyle2"/>
          <w:rFonts w:ascii="Times New Roman" w:hAnsi="Times New Roman" w:cs="Times New Roman"/>
          <w:spacing w:val="8"/>
          <w:sz w:val="19"/>
          <w:szCs w:val="19"/>
        </w:rPr>
        <w:t>de Zoon toe te kennen, is de grond voor de zekerheid van het heil gelegd.</w:t>
      </w:r>
      <w:r>
        <w:rPr>
          <w:rStyle w:val="CharacterStyle2"/>
          <w:spacing w:val="8"/>
          <w:sz w:val="14"/>
          <w:szCs w:val="14"/>
          <w:vertAlign w:val="superscript"/>
        </w:rPr>
        <w:t>20</w:t>
      </w:r>
      <w:r>
        <w:rPr>
          <w:rStyle w:val="CharacterStyle2"/>
          <w:rFonts w:ascii="Times New Roman" w:hAnsi="Times New Roman" w:cs="Times New Roman"/>
          <w:spacing w:val="8"/>
          <w:sz w:val="19"/>
          <w:szCs w:val="19"/>
        </w:rPr>
        <w:t xml:space="preserve"> Er</w:t>
      </w:r>
      <w:r>
        <w:rPr>
          <w:rStyle w:val="CharacterStyle2"/>
          <w:spacing w:val="8"/>
        </w:rPr>
        <w:t xml:space="preserve"> </w:t>
      </w:r>
      <w:r>
        <w:rPr>
          <w:rStyle w:val="CharacterStyle2"/>
          <w:rFonts w:ascii="Times New Roman" w:hAnsi="Times New Roman" w:cs="Times New Roman"/>
          <w:spacing w:val="7"/>
          <w:sz w:val="19"/>
          <w:szCs w:val="19"/>
        </w:rPr>
        <w:t>is eigenlijk sprake van een dubbele zekerstelling van het verbond der genade.</w:t>
      </w:r>
      <w:r>
        <w:rPr>
          <w:rStyle w:val="CharacterStyle2"/>
          <w:spacing w:val="7"/>
        </w:rPr>
        <w:t xml:space="preserve"> </w:t>
      </w:r>
      <w:r>
        <w:rPr>
          <w:rStyle w:val="CharacterStyle2"/>
          <w:rFonts w:ascii="Times New Roman" w:hAnsi="Times New Roman" w:cs="Times New Roman"/>
          <w:spacing w:val="6"/>
          <w:sz w:val="19"/>
          <w:szCs w:val="19"/>
        </w:rPr>
        <w:t>Het is ge</w:t>
      </w:r>
      <w:r>
        <w:rPr>
          <w:rStyle w:val="CharacterStyle2"/>
          <w:rFonts w:ascii="Times New Roman" w:hAnsi="Times New Roman" w:cs="Times New Roman"/>
          <w:spacing w:val="6"/>
          <w:sz w:val="19"/>
          <w:szCs w:val="19"/>
        </w:rPr>
        <w:t>grond in het `goddelijk testament' en dat testament is weer gegrond in</w:t>
      </w:r>
      <w:r>
        <w:rPr>
          <w:rStyle w:val="CharacterStyle2"/>
          <w:spacing w:val="6"/>
        </w:rPr>
        <w:t xml:space="preserve"> </w:t>
      </w:r>
      <w:r>
        <w:rPr>
          <w:rStyle w:val="CharacterStyle2"/>
          <w:rFonts w:ascii="Times New Roman" w:hAnsi="Times New Roman" w:cs="Times New Roman"/>
          <w:spacing w:val="10"/>
          <w:sz w:val="19"/>
          <w:szCs w:val="19"/>
        </w:rPr>
        <w:t>het verdrag tussen de Vader en de Zoon.</w:t>
      </w:r>
      <w:r>
        <w:rPr>
          <w:rStyle w:val="CharacterStyle2"/>
          <w:spacing w:val="10"/>
          <w:sz w:val="14"/>
          <w:szCs w:val="14"/>
          <w:vertAlign w:val="superscript"/>
        </w:rPr>
        <w:t>)</w:t>
      </w:r>
    </w:p>
    <w:p w:rsidR="00000000" w:rsidRDefault="00F93E2B">
      <w:pPr>
        <w:pStyle w:val="Style5"/>
        <w:kinsoku w:val="0"/>
        <w:autoSpaceDE/>
        <w:autoSpaceDN/>
        <w:spacing w:after="36" w:line="266" w:lineRule="auto"/>
        <w:rPr>
          <w:rStyle w:val="CharacterStyle2"/>
          <w:spacing w:val="14"/>
        </w:rPr>
      </w:pPr>
      <w:r>
        <w:rPr>
          <w:rStyle w:val="CharacterStyle2"/>
          <w:rFonts w:ascii="Times New Roman" w:hAnsi="Times New Roman" w:cs="Times New Roman"/>
          <w:spacing w:val="7"/>
          <w:sz w:val="19"/>
          <w:szCs w:val="19"/>
        </w:rPr>
        <w:t>Dat hierbij de vastigheid van het genadeverbond betrokken is, blijkt ook daar</w:t>
      </w:r>
      <w:r>
        <w:rPr>
          <w:rStyle w:val="CharacterStyle2"/>
          <w:rFonts w:ascii="Times New Roman" w:hAnsi="Times New Roman" w:cs="Times New Roman"/>
          <w:spacing w:val="7"/>
          <w:sz w:val="19"/>
          <w:szCs w:val="19"/>
        </w:rPr>
        <w:softHyphen/>
      </w:r>
      <w:r>
        <w:rPr>
          <w:rStyle w:val="CharacterStyle2"/>
          <w:rFonts w:ascii="Times New Roman" w:hAnsi="Times New Roman" w:cs="Times New Roman"/>
          <w:spacing w:val="5"/>
          <w:sz w:val="19"/>
          <w:szCs w:val="19"/>
        </w:rPr>
        <w:t>uit, dat Coccejus kan zeggen, dat de Vader dit verdrag heeft geslo</w:t>
      </w:r>
      <w:r>
        <w:rPr>
          <w:rStyle w:val="CharacterStyle2"/>
          <w:rFonts w:ascii="Times New Roman" w:hAnsi="Times New Roman" w:cs="Times New Roman"/>
          <w:spacing w:val="5"/>
          <w:sz w:val="19"/>
          <w:szCs w:val="19"/>
        </w:rPr>
        <w:t>ten `met de</w:t>
      </w:r>
      <w:r>
        <w:rPr>
          <w:rStyle w:val="CharacterStyle2"/>
          <w:spacing w:val="5"/>
        </w:rPr>
        <w:t xml:space="preserve"> </w:t>
      </w:r>
      <w:r>
        <w:rPr>
          <w:rStyle w:val="CharacterStyle2"/>
          <w:rFonts w:ascii="Times New Roman" w:hAnsi="Times New Roman" w:cs="Times New Roman"/>
          <w:spacing w:val="10"/>
          <w:sz w:val="19"/>
          <w:szCs w:val="19"/>
        </w:rPr>
        <w:t>Middelaar' van het genadeverbond. In dit verdrag wordt de Zoon dan ook</w:t>
      </w:r>
      <w:r>
        <w:rPr>
          <w:rStyle w:val="CharacterStyle2"/>
          <w:spacing w:val="10"/>
        </w:rPr>
        <w:t xml:space="preserve"> </w:t>
      </w:r>
      <w:r>
        <w:rPr>
          <w:rStyle w:val="CharacterStyle2"/>
          <w:rFonts w:ascii="Times New Roman" w:hAnsi="Times New Roman" w:cs="Times New Roman"/>
          <w:spacing w:val="14"/>
          <w:sz w:val="19"/>
          <w:szCs w:val="19"/>
        </w:rPr>
        <w:t>genoemd `Hoofd en Verlosser van het te voren gekende volk'." Hij staat</w:t>
      </w:r>
    </w:p>
    <w:p w:rsidR="00000000" w:rsidRDefault="00F93E2B">
      <w:pPr>
        <w:pStyle w:val="Style21"/>
        <w:kinsoku w:val="0"/>
        <w:autoSpaceDE/>
        <w:autoSpaceDN/>
        <w:adjustRightInd/>
        <w:spacing w:before="72"/>
        <w:rPr>
          <w:rFonts w:ascii="Arial" w:hAnsi="Arial" w:cs="Arial"/>
          <w:spacing w:val="6"/>
          <w:sz w:val="6"/>
          <w:szCs w:val="6"/>
        </w:rPr>
      </w:pPr>
      <w:r>
        <w:rPr>
          <w:noProof/>
        </w:rPr>
        <w:pict>
          <v:line id="_x0000_s1431" style="position:absolute;z-index:252072960;mso-wrap-distance-left:0;mso-wrap-distance-right:0;mso-position-horizontal-relative:text;mso-position-vertical-relative:text" from="0,.3pt" to="57.4pt,.3pt" o:allowincell="f" strokeweight=".5pt">
            <w10:wrap type="square"/>
          </v:line>
        </w:pict>
      </w:r>
      <w:r>
        <w:rPr>
          <w:rFonts w:ascii="Arial" w:hAnsi="Arial" w:cs="Arial"/>
          <w:spacing w:val="6"/>
          <w:sz w:val="14"/>
          <w:szCs w:val="14"/>
        </w:rPr>
        <w:t xml:space="preserve">17. </w:t>
      </w:r>
      <w:r>
        <w:rPr>
          <w:rFonts w:ascii="Arial" w:hAnsi="Arial" w:cs="Arial"/>
          <w:i/>
          <w:iCs/>
          <w:spacing w:val="6"/>
          <w:sz w:val="14"/>
          <w:szCs w:val="14"/>
        </w:rPr>
        <w:t>0 ,-.</w:t>
      </w:r>
      <w:r>
        <w:rPr>
          <w:rFonts w:ascii="Arial" w:hAnsi="Arial" w:cs="Arial"/>
          <w:spacing w:val="6"/>
          <w:sz w:val="6"/>
          <w:szCs w:val="6"/>
        </w:rPr>
        <w:t>,</w:t>
      </w:r>
      <w:r>
        <w:rPr>
          <w:rFonts w:ascii="Arial" w:hAnsi="Arial" w:cs="Arial"/>
          <w:spacing w:val="6"/>
          <w:sz w:val="14"/>
          <w:szCs w:val="14"/>
        </w:rPr>
        <w:t xml:space="preserve"> V, </w:t>
      </w:r>
      <w:r>
        <w:rPr>
          <w:rFonts w:ascii="Bookman Old Style" w:hAnsi="Bookman Old Style" w:cs="Bookman Old Style"/>
          <w:spacing w:val="6"/>
          <w:sz w:val="14"/>
          <w:szCs w:val="14"/>
        </w:rPr>
        <w:t>88.</w:t>
      </w:r>
    </w:p>
    <w:p w:rsidR="00000000" w:rsidRDefault="00F93E2B">
      <w:pPr>
        <w:pStyle w:val="Style21"/>
        <w:kinsoku w:val="0"/>
        <w:autoSpaceDE/>
        <w:autoSpaceDN/>
        <w:adjustRightInd/>
        <w:spacing w:before="36" w:line="182" w:lineRule="auto"/>
      </w:pPr>
      <w:r>
        <w:rPr>
          <w:rFonts w:ascii="Bookman Old Style" w:hAnsi="Bookman Old Style" w:cs="Bookman Old Style"/>
          <w:spacing w:val="2"/>
          <w:sz w:val="14"/>
          <w:szCs w:val="14"/>
        </w:rPr>
        <w:t xml:space="preserve">I8. </w:t>
      </w:r>
      <w:r>
        <w:rPr>
          <w:rFonts w:ascii="Bookman Old Style" w:hAnsi="Bookman Old Style" w:cs="Bookman Old Style"/>
          <w:i/>
          <w:iCs/>
          <w:spacing w:val="2"/>
          <w:sz w:val="14"/>
          <w:szCs w:val="14"/>
        </w:rPr>
        <w:t xml:space="preserve">O.e., </w:t>
      </w:r>
      <w:r>
        <w:rPr>
          <w:rFonts w:ascii="Bookman Old Style" w:hAnsi="Bookman Old Style" w:cs="Bookman Old Style"/>
          <w:spacing w:val="2"/>
          <w:sz w:val="14"/>
          <w:szCs w:val="14"/>
        </w:rPr>
        <w:t>V, 59</w:t>
      </w:r>
      <w:r>
        <w:rPr>
          <w:rFonts w:ascii="Bookman Old Style" w:hAnsi="Bookman Old Style" w:cs="Bookman Old Style"/>
          <w:spacing w:val="2"/>
          <w:sz w:val="14"/>
          <w:szCs w:val="14"/>
        </w:rPr>
        <w:noBreakHyphen/>
      </w:r>
    </w:p>
    <w:p w:rsidR="00000000" w:rsidRDefault="00F93E2B">
      <w:pPr>
        <w:pStyle w:val="Style21"/>
        <w:kinsoku w:val="0"/>
        <w:autoSpaceDE/>
        <w:autoSpaceDN/>
        <w:adjustRightInd/>
        <w:spacing w:before="72" w:line="182" w:lineRule="auto"/>
        <w:rPr>
          <w:rFonts w:ascii="Arial" w:hAnsi="Arial" w:cs="Arial"/>
          <w:spacing w:val="-1"/>
          <w:sz w:val="6"/>
          <w:szCs w:val="6"/>
        </w:rPr>
      </w:pPr>
      <w:r>
        <w:rPr>
          <w:rFonts w:ascii="Bookman Old Style" w:hAnsi="Bookman Old Style" w:cs="Bookman Old Style"/>
          <w:spacing w:val="-1"/>
          <w:sz w:val="14"/>
          <w:szCs w:val="14"/>
        </w:rPr>
        <w:t>19. G. Schrenk, A.w., 140.</w:t>
      </w:r>
    </w:p>
    <w:p w:rsidR="00000000" w:rsidRDefault="00F93E2B">
      <w:pPr>
        <w:pStyle w:val="Style21"/>
        <w:kinsoku w:val="0"/>
        <w:autoSpaceDE/>
        <w:autoSpaceDN/>
        <w:adjustRightInd/>
        <w:rPr>
          <w:rFonts w:ascii="Arial" w:hAnsi="Arial" w:cs="Arial"/>
          <w:spacing w:val="8"/>
          <w:sz w:val="6"/>
          <w:szCs w:val="6"/>
        </w:rPr>
      </w:pPr>
      <w:r>
        <w:rPr>
          <w:rFonts w:ascii="Arial" w:hAnsi="Arial" w:cs="Arial"/>
          <w:i/>
          <w:iCs/>
          <w:spacing w:val="8"/>
          <w:sz w:val="13"/>
          <w:szCs w:val="13"/>
        </w:rPr>
        <w:t xml:space="preserve">(I. </w:t>
      </w:r>
      <w:r>
        <w:rPr>
          <w:rFonts w:ascii="Garamond" w:hAnsi="Garamond" w:cs="Garamond"/>
          <w:spacing w:val="8"/>
          <w:sz w:val="16"/>
          <w:szCs w:val="16"/>
        </w:rPr>
        <w:t xml:space="preserve">(I.c., </w:t>
      </w:r>
      <w:r>
        <w:rPr>
          <w:rFonts w:ascii="Bookman Old Style" w:hAnsi="Bookman Old Style" w:cs="Bookman Old Style"/>
          <w:spacing w:val="8"/>
          <w:sz w:val="14"/>
          <w:szCs w:val="14"/>
        </w:rPr>
        <w:t xml:space="preserve">IV, </w:t>
      </w:r>
      <w:r>
        <w:rPr>
          <w:rFonts w:ascii="Garamond" w:hAnsi="Garamond" w:cs="Garamond"/>
          <w:spacing w:val="8"/>
          <w:sz w:val="16"/>
          <w:szCs w:val="16"/>
        </w:rPr>
        <w:t>86.</w:t>
      </w:r>
    </w:p>
    <w:p w:rsidR="00000000" w:rsidRDefault="00F93E2B">
      <w:pPr>
        <w:pStyle w:val="Style21"/>
        <w:kinsoku w:val="0"/>
        <w:autoSpaceDE/>
        <w:autoSpaceDN/>
        <w:adjustRightInd/>
        <w:ind w:left="288" w:hanging="288"/>
        <w:rPr>
          <w:rFonts w:ascii="Arial" w:hAnsi="Arial" w:cs="Arial"/>
          <w:spacing w:val="8"/>
          <w:sz w:val="6"/>
          <w:szCs w:val="6"/>
        </w:rPr>
      </w:pPr>
      <w:r>
        <w:rPr>
          <w:rFonts w:ascii="Garamond" w:hAnsi="Garamond" w:cs="Garamond"/>
          <w:spacing w:val="8"/>
          <w:sz w:val="16"/>
          <w:szCs w:val="16"/>
        </w:rPr>
        <w:t>.'1 (I.c., V. 88: 'tir is echter in dit goddetijk testament een verdrag, waarop de vastheid ervan</w:t>
      </w:r>
      <w:r>
        <w:rPr>
          <w:rFonts w:ascii="Bookman Old Style" w:hAnsi="Bookman Old Style" w:cs="Bookman Old Style"/>
          <w:spacing w:val="8"/>
          <w:sz w:val="6"/>
          <w:szCs w:val="6"/>
        </w:rPr>
        <w:t xml:space="preserve"> </w:t>
      </w:r>
      <w:r>
        <w:rPr>
          <w:rFonts w:ascii="Garamond" w:hAnsi="Garamond" w:cs="Garamond"/>
          <w:spacing w:val="8"/>
          <w:sz w:val="16"/>
          <w:szCs w:val="16"/>
        </w:rPr>
        <w:t>berust.</w:t>
      </w:r>
    </w:p>
    <w:p w:rsidR="00000000" w:rsidRDefault="00F93E2B">
      <w:pPr>
        <w:pStyle w:val="Style21"/>
        <w:kinsoku w:val="0"/>
        <w:autoSpaceDE/>
        <w:autoSpaceDN/>
        <w:adjustRightInd/>
        <w:spacing w:line="206" w:lineRule="auto"/>
        <w:ind w:right="36"/>
        <w:jc w:val="right"/>
        <w:rPr>
          <w:rFonts w:ascii="Garamond" w:hAnsi="Garamond" w:cs="Garamond"/>
          <w:spacing w:val="10"/>
          <w:sz w:val="16"/>
          <w:szCs w:val="16"/>
        </w:rPr>
      </w:pPr>
      <w:r>
        <w:rPr>
          <w:rFonts w:ascii="Garamond" w:hAnsi="Garamond" w:cs="Garamond"/>
          <w:spacing w:val="10"/>
          <w:sz w:val="16"/>
          <w:szCs w:val="16"/>
        </w:rPr>
        <w:t>Voor I t. Kroneman is dil aanleiding om te stetlen, dat er bij Coccejus feitelijk niet kan</w:t>
      </w:r>
    </w:p>
    <w:p w:rsidR="00000000" w:rsidRDefault="00F93E2B">
      <w:pPr>
        <w:widowControl/>
        <w:kinsoku/>
        <w:autoSpaceDE w:val="0"/>
        <w:autoSpaceDN w:val="0"/>
        <w:adjustRightInd w:val="0"/>
        <w:sectPr w:rsidR="00000000">
          <w:pgSz w:w="16834" w:h="11904" w:orient="landscape"/>
          <w:pgMar w:top="1056" w:right="1049" w:bottom="210" w:left="1092" w:header="720" w:footer="720" w:gutter="0"/>
          <w:cols w:num="2" w:space="720" w:equalWidth="0">
            <w:col w:w="6629" w:space="1375"/>
            <w:col w:w="6629"/>
          </w:cols>
          <w:noEndnote/>
        </w:sectPr>
      </w:pPr>
    </w:p>
    <w:p w:rsidR="00000000" w:rsidRDefault="00F93E2B">
      <w:pPr>
        <w:pStyle w:val="Style4"/>
        <w:kinsoku w:val="0"/>
        <w:autoSpaceDE/>
        <w:autoSpaceDN/>
        <w:spacing w:line="266" w:lineRule="auto"/>
        <w:rPr>
          <w:rStyle w:val="CharacterStyle5"/>
          <w:spacing w:val="9"/>
        </w:rPr>
      </w:pPr>
      <w:r>
        <w:rPr>
          <w:rStyle w:val="CharacterStyle5"/>
          <w:spacing w:val="7"/>
        </w:rPr>
        <w:t xml:space="preserve">immers Borg niet voor zichzelf maar voor zijn volk, dat is hetzelfde volk, dat </w:t>
      </w:r>
      <w:r>
        <w:rPr>
          <w:rStyle w:val="CharacterStyle5"/>
          <w:spacing w:val="9"/>
        </w:rPr>
        <w:t>door de Vader tevoren gekend' is.</w:t>
      </w:r>
      <w:r>
        <w:rPr>
          <w:rStyle w:val="CharacterStyle5"/>
          <w:rFonts w:ascii="Garamond" w:hAnsi="Garamond" w:cs="Garamond"/>
          <w:spacing w:val="9"/>
          <w:sz w:val="15"/>
          <w:szCs w:val="15"/>
          <w:vertAlign w:val="superscript"/>
        </w:rPr>
        <w:t>73</w:t>
      </w:r>
    </w:p>
    <w:p w:rsidR="00000000" w:rsidRDefault="00F93E2B">
      <w:pPr>
        <w:pStyle w:val="Style4"/>
        <w:kinsoku w:val="0"/>
        <w:autoSpaceDE/>
        <w:autoSpaceDN/>
        <w:spacing w:line="266" w:lineRule="auto"/>
        <w:rPr>
          <w:rStyle w:val="CharacterStyle5"/>
          <w:spacing w:val="9"/>
        </w:rPr>
      </w:pPr>
      <w:r>
        <w:rPr>
          <w:rStyle w:val="CharacterStyle5"/>
          <w:spacing w:val="4"/>
        </w:rPr>
        <w:t xml:space="preserve">We zien hieruit, </w:t>
      </w:r>
      <w:r>
        <w:rPr>
          <w:rStyle w:val="CharacterStyle5"/>
          <w:spacing w:val="4"/>
        </w:rPr>
        <w:t xml:space="preserve">dat niet alleen het genadeverbond, dat God in de tijd sluit met </w:t>
      </w:r>
      <w:r>
        <w:rPr>
          <w:rStyle w:val="CharacterStyle5"/>
          <w:spacing w:val="10"/>
        </w:rPr>
        <w:t xml:space="preserve">Abraham en zijn zaad, met dit testament te maken heeft, maar ook het door </w:t>
      </w:r>
      <w:r>
        <w:rPr>
          <w:rStyle w:val="CharacterStyle5"/>
          <w:spacing w:val="8"/>
        </w:rPr>
        <w:t>God in de eeuwigheid genomen besluit der verkiezing. Eeuwige verkiezing enerzijds en het in de heilsgeschiedenis geslo</w:t>
      </w:r>
      <w:r>
        <w:rPr>
          <w:rStyle w:val="CharacterStyle5"/>
          <w:spacing w:val="8"/>
        </w:rPr>
        <w:t>ten verbond anderzijds ontmoe</w:t>
      </w:r>
      <w:r>
        <w:rPr>
          <w:rStyle w:val="CharacterStyle5"/>
          <w:spacing w:val="8"/>
        </w:rPr>
        <w:softHyphen/>
        <w:t xml:space="preserve">ten elkaar in het pactum salutis tussen de Vader en de Zoon. Daaruit blijkt </w:t>
      </w:r>
      <w:r>
        <w:rPr>
          <w:rStyle w:val="CharacterStyle5"/>
          <w:spacing w:val="7"/>
        </w:rPr>
        <w:t xml:space="preserve">opnieuw van welke centrale betekenis dit testament en het daarin opgesloten verdrag hebben. Daarbij moet niet vergeten worden, dal dil verdrag tussen </w:t>
      </w:r>
      <w:r>
        <w:rPr>
          <w:rStyle w:val="CharacterStyle5"/>
          <w:spacing w:val="7"/>
        </w:rPr>
        <w:t xml:space="preserve">de </w:t>
      </w:r>
      <w:r>
        <w:rPr>
          <w:rStyle w:val="CharacterStyle5"/>
          <w:spacing w:val="9"/>
        </w:rPr>
        <w:t>Vader en de Zoon in de eeuwigheid is gesloten. Dit bevestigt opnieuw, hoe zwaar het eeuwigheidsaccent in Coccejus' verbondsbeschouwing weegt.</w:t>
      </w:r>
    </w:p>
    <w:p w:rsidR="00000000" w:rsidRDefault="00F93E2B">
      <w:pPr>
        <w:pStyle w:val="Style4"/>
        <w:kinsoku w:val="0"/>
        <w:autoSpaceDE/>
        <w:autoSpaceDN/>
        <w:spacing w:before="288" w:line="213" w:lineRule="auto"/>
        <w:rPr>
          <w:rStyle w:val="CharacterStyle5"/>
          <w:rFonts w:ascii="Bookman Old Style" w:hAnsi="Bookman Old Style" w:cs="Bookman Old Style"/>
          <w:i/>
          <w:iCs/>
          <w:spacing w:val="4"/>
          <w:sz w:val="17"/>
          <w:szCs w:val="17"/>
        </w:rPr>
      </w:pPr>
      <w:r>
        <w:rPr>
          <w:rStyle w:val="CharacterStyle5"/>
          <w:rFonts w:ascii="Bookman Old Style" w:hAnsi="Bookman Old Style" w:cs="Bookman Old Style"/>
          <w:i/>
          <w:iCs/>
          <w:spacing w:val="4"/>
          <w:sz w:val="17"/>
          <w:szCs w:val="17"/>
        </w:rPr>
        <w:t>Geen historisering snaar differentiëring</w:t>
      </w:r>
    </w:p>
    <w:p w:rsidR="00000000" w:rsidRDefault="00F93E2B">
      <w:pPr>
        <w:pStyle w:val="Style4"/>
        <w:kinsoku w:val="0"/>
        <w:autoSpaceDE/>
        <w:autoSpaceDN/>
        <w:spacing w:before="252" w:line="266" w:lineRule="auto"/>
        <w:rPr>
          <w:rStyle w:val="CharacterStyle5"/>
          <w:spacing w:val="8"/>
        </w:rPr>
      </w:pPr>
      <w:r>
        <w:rPr>
          <w:rStyle w:val="CharacterStyle5"/>
          <w:spacing w:val="4"/>
        </w:rPr>
        <w:t>Maar dat is niet het enige. Ook blijkt hieruit, dat in deze eeuwigheid</w:t>
      </w:r>
      <w:r>
        <w:rPr>
          <w:rStyle w:val="CharacterStyle5"/>
          <w:spacing w:val="4"/>
        </w:rPr>
        <w:t xml:space="preserve"> God als de </w:t>
      </w:r>
      <w:r>
        <w:rPr>
          <w:rStyle w:val="CharacterStyle5"/>
          <w:spacing w:val="7"/>
        </w:rPr>
        <w:t>Drie-enige een handelend God is, waardoor in Gods eeuwigheid een verrassen</w:t>
      </w:r>
      <w:r>
        <w:rPr>
          <w:rStyle w:val="CharacterStyle5"/>
          <w:spacing w:val="7"/>
        </w:rPr>
        <w:softHyphen/>
      </w:r>
      <w:r>
        <w:rPr>
          <w:rStyle w:val="CharacterStyle5"/>
          <w:spacing w:val="5"/>
        </w:rPr>
        <w:t>de beweging en dynamiek optreden. Om die reden zal G. Schrenk over `histo</w:t>
      </w:r>
      <w:r>
        <w:rPr>
          <w:rStyle w:val="CharacterStyle5"/>
          <w:spacing w:val="5"/>
        </w:rPr>
        <w:softHyphen/>
        <w:t xml:space="preserve">risering' van Gods eeuwig raadsbesluit hebben gesproken, maar dan zou bijna </w:t>
      </w:r>
      <w:r>
        <w:rPr>
          <w:rStyle w:val="CharacterStyle5"/>
          <w:spacing w:val="7"/>
        </w:rPr>
        <w:t>vergeten worden, da</w:t>
      </w:r>
      <w:r>
        <w:rPr>
          <w:rStyle w:val="CharacterStyle5"/>
          <w:spacing w:val="7"/>
        </w:rPr>
        <w:t xml:space="preserve">t het ook hier om `eeuwigheid' gaat. Het lijkt me dan ook </w:t>
      </w:r>
      <w:r>
        <w:rPr>
          <w:rStyle w:val="CharacterStyle5"/>
          <w:spacing w:val="6"/>
        </w:rPr>
        <w:t>een gedachte, die aan Coccejus (nog) vreemd is, wanneer hier van een histori</w:t>
      </w:r>
      <w:r>
        <w:rPr>
          <w:rStyle w:val="CharacterStyle5"/>
          <w:spacing w:val="6"/>
        </w:rPr>
        <w:softHyphen/>
      </w:r>
      <w:r>
        <w:rPr>
          <w:rStyle w:val="CharacterStyle5"/>
          <w:spacing w:val="10"/>
        </w:rPr>
        <w:t xml:space="preserve">sering van de eeuwigheid zou worden gesproken, zoals later in de theologie </w:t>
      </w:r>
      <w:r>
        <w:rPr>
          <w:rStyle w:val="CharacterStyle5"/>
          <w:spacing w:val="8"/>
        </w:rPr>
        <w:t>van de Verlichting is gedaan.</w:t>
      </w:r>
    </w:p>
    <w:p w:rsidR="00000000" w:rsidRDefault="00F93E2B">
      <w:pPr>
        <w:pStyle w:val="Style4"/>
        <w:kinsoku w:val="0"/>
        <w:autoSpaceDE/>
        <w:autoSpaceDN/>
        <w:spacing w:line="266" w:lineRule="auto"/>
        <w:rPr>
          <w:rStyle w:val="CharacterStyle5"/>
          <w:spacing w:val="8"/>
        </w:rPr>
      </w:pPr>
      <w:r>
        <w:rPr>
          <w:rStyle w:val="CharacterStyle5"/>
          <w:spacing w:val="9"/>
        </w:rPr>
        <w:t>Wij menen, dat w</w:t>
      </w:r>
      <w:r>
        <w:rPr>
          <w:rStyle w:val="CharacterStyle5"/>
          <w:spacing w:val="9"/>
        </w:rPr>
        <w:t xml:space="preserve">e hier in een andere richting moeten denken. D. Kroneman </w:t>
      </w:r>
      <w:r>
        <w:rPr>
          <w:rStyle w:val="CharacterStyle5"/>
          <w:spacing w:val="6"/>
        </w:rPr>
        <w:t xml:space="preserve">wil in plaats van een historisering liever spreken van een `differentiëring' van </w:t>
      </w:r>
      <w:r>
        <w:rPr>
          <w:rStyle w:val="CharacterStyle5"/>
          <w:spacing w:val="8"/>
        </w:rPr>
        <w:t>Gods eeuwige wil.</w:t>
      </w:r>
      <w:r>
        <w:rPr>
          <w:rStyle w:val="CharacterStyle5"/>
          <w:rFonts w:ascii="Garamond" w:hAnsi="Garamond" w:cs="Garamond"/>
          <w:spacing w:val="8"/>
          <w:sz w:val="15"/>
          <w:szCs w:val="15"/>
          <w:vertAlign w:val="superscript"/>
        </w:rPr>
        <w:t>24</w:t>
      </w:r>
      <w:r>
        <w:rPr>
          <w:rStyle w:val="CharacterStyle5"/>
          <w:spacing w:val="8"/>
        </w:rPr>
        <w:t xml:space="preserve"> Daarvoor is veel te zeggen.</w:t>
      </w:r>
    </w:p>
    <w:p w:rsidR="00000000" w:rsidRDefault="00F93E2B">
      <w:pPr>
        <w:pStyle w:val="Style4"/>
        <w:kinsoku w:val="0"/>
        <w:autoSpaceDE/>
        <w:autoSpaceDN/>
        <w:spacing w:after="108" w:line="266" w:lineRule="auto"/>
        <w:rPr>
          <w:rStyle w:val="CharacterStyle5"/>
          <w:spacing w:val="8"/>
        </w:rPr>
      </w:pPr>
      <w:r>
        <w:rPr>
          <w:rStyle w:val="CharacterStyle5"/>
          <w:spacing w:val="9"/>
        </w:rPr>
        <w:t>In de eerste plaats is duidelijk, dat binnen liet eeuwig decreet van G</w:t>
      </w:r>
      <w:r>
        <w:rPr>
          <w:rStyle w:val="CharacterStyle5"/>
          <w:spacing w:val="9"/>
        </w:rPr>
        <w:t xml:space="preserve">od de </w:t>
      </w:r>
      <w:r>
        <w:rPr>
          <w:rStyle w:val="CharacterStyle5"/>
          <w:spacing w:val="11"/>
        </w:rPr>
        <w:t xml:space="preserve">predestinatie van de mensen tot verkiezing en verwerping aan dit verdrag </w:t>
      </w:r>
      <w:r>
        <w:rPr>
          <w:rStyle w:val="CharacterStyle5"/>
          <w:spacing w:val="6"/>
        </w:rPr>
        <w:t xml:space="preserve">tussen de Vader en de Zoon voorafgaat. We maken dit onder andere op uit de boven weergegeven omschrijving van het pactum salutis. Daarin staat de Zoon </w:t>
      </w:r>
      <w:r>
        <w:rPr>
          <w:rStyle w:val="CharacterStyle5"/>
          <w:spacing w:val="8"/>
        </w:rPr>
        <w:t>borg voor het door de Vade</w:t>
      </w:r>
      <w:r>
        <w:rPr>
          <w:rStyle w:val="CharacterStyle5"/>
          <w:spacing w:val="8"/>
        </w:rPr>
        <w:t>r `tevoren gekende volk' .</w:t>
      </w:r>
      <w:r>
        <w:rPr>
          <w:rStyle w:val="CharacterStyle5"/>
          <w:rFonts w:ascii="Garamond" w:hAnsi="Garamond" w:cs="Garamond"/>
          <w:spacing w:val="8"/>
          <w:sz w:val="15"/>
          <w:szCs w:val="15"/>
          <w:vertAlign w:val="superscript"/>
        </w:rPr>
        <w:t>25</w:t>
      </w:r>
    </w:p>
    <w:p w:rsidR="00000000" w:rsidRDefault="00F93E2B">
      <w:pPr>
        <w:pStyle w:val="Style21"/>
        <w:kinsoku w:val="0"/>
        <w:autoSpaceDE/>
        <w:autoSpaceDN/>
        <w:adjustRightInd/>
        <w:spacing w:before="72" w:line="179" w:lineRule="exact"/>
        <w:ind w:left="288"/>
        <w:jc w:val="both"/>
        <w:rPr>
          <w:rFonts w:ascii="Garamond" w:hAnsi="Garamond" w:cs="Garamond"/>
          <w:spacing w:val="4"/>
          <w:sz w:val="17"/>
          <w:szCs w:val="17"/>
        </w:rPr>
      </w:pPr>
      <w:r>
        <w:rPr>
          <w:noProof/>
        </w:rPr>
        <w:pict>
          <v:line id="_x0000_s1432" style="position:absolute;left:0;text-align:left;z-index:252073984;mso-wrap-distance-left:0;mso-wrap-distance-right:0;mso-position-horizontal-relative:text;mso-position-vertical-relative:text" from="0,.2pt" to="57.15pt,.2pt" o:allowincell="f" strokeweight=".25pt">
            <w10:wrap type="square"/>
          </v:line>
        </w:pict>
      </w:r>
      <w:r>
        <w:rPr>
          <w:rFonts w:ascii="Garamond" w:hAnsi="Garamond" w:cs="Garamond"/>
          <w:sz w:val="17"/>
          <w:szCs w:val="17"/>
        </w:rPr>
        <w:t xml:space="preserve">worden gesproken over drie verbonden. De argumenten daarvoor zijn echter min of meer </w:t>
      </w:r>
      <w:r>
        <w:rPr>
          <w:rFonts w:ascii="Garamond" w:hAnsi="Garamond" w:cs="Garamond"/>
          <w:spacing w:val="3"/>
          <w:sz w:val="17"/>
          <w:szCs w:val="17"/>
        </w:rPr>
        <w:t xml:space="preserve">tegenovergesteld. In de eerste plaats zegt Coccejus zelf, dat er twee verbonden zijn. Hij gaat </w:t>
      </w:r>
      <w:r>
        <w:rPr>
          <w:rFonts w:ascii="Garamond" w:hAnsi="Garamond" w:cs="Garamond"/>
          <w:spacing w:val="2"/>
          <w:sz w:val="17"/>
          <w:szCs w:val="17"/>
        </w:rPr>
        <w:t xml:space="preserve">er dan echter vanuit, dat het hierbij om het verbond tussen God en de mens gaat. Dan komt het verbond tussen de Vader en de Zoon niet in aanmerking. Dit wordt dan ook niet `ver- </w:t>
      </w:r>
      <w:r>
        <w:rPr>
          <w:rFonts w:ascii="Garamond" w:hAnsi="Garamond" w:cs="Garamond"/>
          <w:spacing w:val="3"/>
          <w:sz w:val="17"/>
          <w:szCs w:val="17"/>
        </w:rPr>
        <w:t>hond' genoemd, maar `pactum', `verdrag', `raad'. Hierbij moet overigens wet de</w:t>
      </w:r>
      <w:r>
        <w:rPr>
          <w:rFonts w:ascii="Garamond" w:hAnsi="Garamond" w:cs="Garamond"/>
          <w:spacing w:val="3"/>
          <w:sz w:val="17"/>
          <w:szCs w:val="17"/>
        </w:rPr>
        <w:t xml:space="preserve"> kantteke</w:t>
      </w:r>
      <w:r>
        <w:rPr>
          <w:rFonts w:ascii="Garamond" w:hAnsi="Garamond" w:cs="Garamond"/>
          <w:spacing w:val="3"/>
          <w:sz w:val="17"/>
          <w:szCs w:val="17"/>
        </w:rPr>
        <w:softHyphen/>
      </w:r>
      <w:r>
        <w:rPr>
          <w:rFonts w:ascii="Garamond" w:hAnsi="Garamond" w:cs="Garamond"/>
          <w:spacing w:val="5"/>
          <w:sz w:val="17"/>
          <w:szCs w:val="17"/>
        </w:rPr>
        <w:t xml:space="preserve">ning worden gemaakt, dat Coccejus ook spreekt over een </w:t>
      </w:r>
      <w:r>
        <w:rPr>
          <w:i/>
          <w:iCs/>
          <w:spacing w:val="5"/>
          <w:sz w:val="15"/>
          <w:szCs w:val="15"/>
        </w:rPr>
        <w:t xml:space="preserve">'verbond </w:t>
      </w:r>
      <w:r>
        <w:rPr>
          <w:rFonts w:ascii="Garamond" w:hAnsi="Garamond" w:cs="Garamond"/>
          <w:spacing w:val="5"/>
          <w:sz w:val="17"/>
          <w:szCs w:val="17"/>
        </w:rPr>
        <w:t xml:space="preserve">des vredes' ('foedus </w:t>
      </w:r>
      <w:r>
        <w:rPr>
          <w:rFonts w:ascii="Garamond" w:hAnsi="Garamond" w:cs="Garamond"/>
          <w:spacing w:val="4"/>
          <w:sz w:val="17"/>
          <w:szCs w:val="17"/>
        </w:rPr>
        <w:t xml:space="preserve">pacis'). Zo o.a. in zijn verktaring van het Hooglied 8:10 </w:t>
      </w:r>
      <w:r>
        <w:rPr>
          <w:i/>
          <w:iCs/>
          <w:spacing w:val="4"/>
          <w:sz w:val="15"/>
          <w:szCs w:val="15"/>
        </w:rPr>
        <w:t xml:space="preserve">(Opera, </w:t>
      </w:r>
      <w:r>
        <w:rPr>
          <w:rFonts w:ascii="Garamond" w:hAnsi="Garamond" w:cs="Garamond"/>
          <w:spacing w:val="4"/>
          <w:sz w:val="17"/>
          <w:szCs w:val="17"/>
        </w:rPr>
        <w:t xml:space="preserve">TI, 622). Er is echter ook </w:t>
      </w:r>
      <w:r>
        <w:rPr>
          <w:rFonts w:ascii="Garamond" w:hAnsi="Garamond" w:cs="Garamond"/>
          <w:spacing w:val="3"/>
          <w:sz w:val="17"/>
          <w:szCs w:val="17"/>
        </w:rPr>
        <w:t>nog een tweede argument. Daarin wordt het accent erop gelegd, dat pa</w:t>
      </w:r>
      <w:r>
        <w:rPr>
          <w:rFonts w:ascii="Garamond" w:hAnsi="Garamond" w:cs="Garamond"/>
          <w:spacing w:val="3"/>
          <w:sz w:val="17"/>
          <w:szCs w:val="17"/>
        </w:rPr>
        <w:t xml:space="preserve">ctum salutis en </w:t>
      </w:r>
      <w:r>
        <w:rPr>
          <w:rFonts w:ascii="Garamond" w:hAnsi="Garamond" w:cs="Garamond"/>
          <w:spacing w:val="1"/>
          <w:sz w:val="17"/>
          <w:szCs w:val="17"/>
        </w:rPr>
        <w:t xml:space="preserve">genadeverbond min of meer samenvallen, omdat beide betrokken zijn op het heil van de </w:t>
      </w:r>
      <w:r>
        <w:rPr>
          <w:rFonts w:ascii="Garamond" w:hAnsi="Garamond" w:cs="Garamond"/>
          <w:spacing w:val="5"/>
          <w:sz w:val="17"/>
          <w:szCs w:val="17"/>
        </w:rPr>
        <w:t xml:space="preserve">uitverkorenen. Met het oog daarop stelt Kroneman, 'dat er geen wezentijk verschil' tussen </w:t>
      </w:r>
      <w:r>
        <w:rPr>
          <w:i/>
          <w:iCs/>
          <w:spacing w:val="3"/>
          <w:sz w:val="15"/>
          <w:szCs w:val="15"/>
        </w:rPr>
        <w:t xml:space="preserve">de </w:t>
      </w:r>
      <w:r>
        <w:rPr>
          <w:rFonts w:ascii="Garamond" w:hAnsi="Garamond" w:cs="Garamond"/>
          <w:spacing w:val="3"/>
          <w:sz w:val="17"/>
          <w:szCs w:val="17"/>
        </w:rPr>
        <w:t>vrederaad en het genadeverbond bestaat. Daaruit is ook volgens</w:t>
      </w:r>
      <w:r>
        <w:rPr>
          <w:rFonts w:ascii="Garamond" w:hAnsi="Garamond" w:cs="Garamond"/>
          <w:spacing w:val="3"/>
          <w:sz w:val="17"/>
          <w:szCs w:val="17"/>
        </w:rPr>
        <w:t xml:space="preserve"> hern te verklaren, dat in de </w:t>
      </w:r>
      <w:r>
        <w:rPr>
          <w:i/>
          <w:iCs/>
          <w:spacing w:val="3"/>
          <w:sz w:val="15"/>
          <w:szCs w:val="15"/>
        </w:rPr>
        <w:t xml:space="preserve">Summa Doctrinae </w:t>
      </w:r>
      <w:r>
        <w:rPr>
          <w:rFonts w:ascii="Garamond" w:hAnsi="Garamond" w:cs="Garamond"/>
          <w:spacing w:val="3"/>
          <w:sz w:val="17"/>
          <w:szCs w:val="17"/>
        </w:rPr>
        <w:t xml:space="preserve">`de behandeling van de vrederaad geheel ingebed is in de behandeling </w:t>
      </w:r>
      <w:r>
        <w:rPr>
          <w:rFonts w:ascii="Garamond" w:hAnsi="Garamond" w:cs="Garamond"/>
          <w:spacing w:val="4"/>
          <w:sz w:val="17"/>
          <w:szCs w:val="17"/>
        </w:rPr>
        <w:t>van het genadeverbond' (A.w., 140).</w:t>
      </w:r>
    </w:p>
    <w:p w:rsidR="00000000" w:rsidRDefault="00F93E2B">
      <w:pPr>
        <w:pStyle w:val="Style21"/>
        <w:numPr>
          <w:ilvl w:val="0"/>
          <w:numId w:val="326"/>
        </w:numPr>
        <w:kinsoku w:val="0"/>
        <w:autoSpaceDE/>
        <w:autoSpaceDN/>
        <w:adjustRightInd/>
        <w:spacing w:line="139" w:lineRule="exact"/>
        <w:rPr>
          <w:rFonts w:ascii="Garamond" w:hAnsi="Garamond" w:cs="Garamond"/>
          <w:spacing w:val="4"/>
          <w:sz w:val="17"/>
          <w:szCs w:val="17"/>
        </w:rPr>
      </w:pPr>
      <w:r>
        <w:rPr>
          <w:i/>
          <w:iCs/>
          <w:spacing w:val="4"/>
          <w:sz w:val="15"/>
          <w:szCs w:val="15"/>
        </w:rPr>
        <w:t xml:space="preserve">O.e., </w:t>
      </w:r>
      <w:r>
        <w:rPr>
          <w:rFonts w:ascii="Garamond" w:hAnsi="Garamond" w:cs="Garamond"/>
          <w:spacing w:val="4"/>
          <w:sz w:val="17"/>
          <w:szCs w:val="17"/>
        </w:rPr>
        <w:t>V, 88.</w:t>
      </w:r>
    </w:p>
    <w:p w:rsidR="00000000" w:rsidRDefault="00F93E2B">
      <w:pPr>
        <w:pStyle w:val="Style21"/>
        <w:numPr>
          <w:ilvl w:val="0"/>
          <w:numId w:val="327"/>
        </w:numPr>
        <w:kinsoku w:val="0"/>
        <w:autoSpaceDE/>
        <w:autoSpaceDN/>
        <w:adjustRightInd/>
        <w:spacing w:line="134" w:lineRule="exact"/>
        <w:rPr>
          <w:rFonts w:ascii="Garamond" w:hAnsi="Garamond" w:cs="Garamond"/>
          <w:spacing w:val="10"/>
          <w:sz w:val="17"/>
          <w:szCs w:val="17"/>
        </w:rPr>
      </w:pPr>
      <w:r>
        <w:rPr>
          <w:rFonts w:ascii="Garamond" w:hAnsi="Garamond" w:cs="Garamond"/>
          <w:spacing w:val="10"/>
          <w:sz w:val="17"/>
          <w:szCs w:val="17"/>
        </w:rPr>
        <w:t>D. Kroneman, A. ic., 162.</w:t>
      </w:r>
    </w:p>
    <w:p w:rsidR="00000000" w:rsidRDefault="00F93E2B">
      <w:pPr>
        <w:pStyle w:val="Style21"/>
        <w:kinsoku w:val="0"/>
        <w:autoSpaceDE/>
        <w:autoSpaceDN/>
        <w:adjustRightInd/>
        <w:spacing w:after="180" w:line="136" w:lineRule="exact"/>
        <w:rPr>
          <w:rFonts w:ascii="Garamond" w:hAnsi="Garamond" w:cs="Garamond"/>
          <w:spacing w:val="6"/>
          <w:sz w:val="17"/>
          <w:szCs w:val="17"/>
        </w:rPr>
      </w:pPr>
      <w:r>
        <w:rPr>
          <w:rFonts w:ascii="Garamond" w:hAnsi="Garamond" w:cs="Garamond"/>
          <w:spacing w:val="6"/>
          <w:sz w:val="17"/>
          <w:szCs w:val="17"/>
        </w:rPr>
        <w:t xml:space="preserve">25. </w:t>
      </w:r>
      <w:r>
        <w:rPr>
          <w:i/>
          <w:iCs/>
          <w:spacing w:val="6"/>
          <w:sz w:val="15"/>
          <w:szCs w:val="15"/>
        </w:rPr>
        <w:t xml:space="preserve">Summa Doctrinae, </w:t>
      </w:r>
      <w:r>
        <w:rPr>
          <w:rFonts w:ascii="Garamond" w:hAnsi="Garamond" w:cs="Garamond"/>
          <w:spacing w:val="6"/>
          <w:sz w:val="17"/>
          <w:szCs w:val="17"/>
        </w:rPr>
        <w:t>V, 88.</w:t>
      </w:r>
    </w:p>
    <w:p w:rsidR="00000000" w:rsidRDefault="00F93E2B">
      <w:pPr>
        <w:pStyle w:val="Style4"/>
        <w:kinsoku w:val="0"/>
        <w:autoSpaceDE/>
        <w:autoSpaceDN/>
        <w:spacing w:line="266" w:lineRule="auto"/>
        <w:rPr>
          <w:rStyle w:val="CharacterStyle5"/>
          <w:spacing w:val="6"/>
        </w:rPr>
      </w:pPr>
      <w:r>
        <w:rPr>
          <w:noProof/>
        </w:rPr>
        <w:pict>
          <v:shape id="_x0000_s1433" type="#_x0000_t202" style="position:absolute;left:0;text-align:left;margin-left:315.65pt;margin-top:536.4pt;width:15.8pt;height:6.7pt;z-index:252075008;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54" w:lineRule="exact"/>
                    <w:rPr>
                      <w:rFonts w:ascii="Garamond" w:hAnsi="Garamond" w:cs="Garamond"/>
                      <w:spacing w:val="-6"/>
                      <w:w w:val="110"/>
                      <w:sz w:val="20"/>
                      <w:szCs w:val="20"/>
                    </w:rPr>
                  </w:pPr>
                  <w:r>
                    <w:rPr>
                      <w:rFonts w:ascii="Garamond" w:hAnsi="Garamond" w:cs="Garamond"/>
                      <w:spacing w:val="-6"/>
                      <w:w w:val="110"/>
                      <w:sz w:val="20"/>
                      <w:szCs w:val="20"/>
                    </w:rPr>
                    <w:t>257</w:t>
                  </w:r>
                </w:p>
              </w:txbxContent>
            </v:textbox>
            <w10:wrap type="square"/>
          </v:shape>
        </w:pict>
      </w:r>
      <w:r>
        <w:rPr>
          <w:rStyle w:val="CharacterStyle5"/>
          <w:spacing w:val="8"/>
        </w:rPr>
        <w:t xml:space="preserve">Het predestinerend kennen van de verkorenen door de Vader gaat dus vooraf. </w:t>
      </w:r>
      <w:r>
        <w:rPr>
          <w:rStyle w:val="CharacterStyle5"/>
          <w:spacing w:val="6"/>
        </w:rPr>
        <w:t>Het daarop volgend verdrag tussen de Vader en de Zoon heeft dan ook betrek</w:t>
      </w:r>
      <w:r>
        <w:rPr>
          <w:rStyle w:val="CharacterStyle5"/>
          <w:spacing w:val="6"/>
        </w:rPr>
        <w:softHyphen/>
        <w:t xml:space="preserve">king op de uitvoering van dit eeuwig besluit van Gods predestinatie. Maar ook </w:t>
      </w:r>
      <w:r>
        <w:rPr>
          <w:rStyle w:val="CharacterStyle5"/>
          <w:spacing w:val="4"/>
        </w:rPr>
        <w:t xml:space="preserve">dat verdrag is gegrond in `de vrije beschikking van God de Verlosser' en behoort als zodanig ook tot Gods eeuwige besluiten. Coccejus gaat er echter in zijn </w:t>
      </w:r>
      <w:r>
        <w:rPr>
          <w:rStyle w:val="CharacterStyle5"/>
          <w:rFonts w:ascii="Bookman Old Style" w:hAnsi="Bookman Old Style" w:cs="Bookman Old Style"/>
          <w:i/>
          <w:iCs/>
          <w:spacing w:val="4"/>
          <w:sz w:val="17"/>
          <w:szCs w:val="17"/>
        </w:rPr>
        <w:t>Sum</w:t>
      </w:r>
      <w:r>
        <w:rPr>
          <w:rStyle w:val="CharacterStyle5"/>
          <w:rFonts w:ascii="Bookman Old Style" w:hAnsi="Bookman Old Style" w:cs="Bookman Old Style"/>
          <w:i/>
          <w:iCs/>
          <w:spacing w:val="4"/>
          <w:sz w:val="17"/>
          <w:szCs w:val="17"/>
        </w:rPr>
        <w:softHyphen/>
        <w:t xml:space="preserve">ma Doctrina </w:t>
      </w:r>
      <w:r>
        <w:rPr>
          <w:rStyle w:val="CharacterStyle5"/>
          <w:spacing w:val="4"/>
        </w:rPr>
        <w:t xml:space="preserve">niet dieper op door, hoe dan de relatie is tussen het voorafgaand </w:t>
      </w:r>
      <w:r>
        <w:rPr>
          <w:rStyle w:val="CharacterStyle5"/>
          <w:spacing w:val="5"/>
        </w:rPr>
        <w:t>predestinatiebesl</w:t>
      </w:r>
      <w:r>
        <w:rPr>
          <w:rStyle w:val="CharacterStyle5"/>
          <w:spacing w:val="5"/>
        </w:rPr>
        <w:t>uit en het daarop volgend besluit, dat het testament en het pac</w:t>
      </w:r>
      <w:r>
        <w:rPr>
          <w:rStyle w:val="CharacterStyle5"/>
          <w:spacing w:val="5"/>
        </w:rPr>
        <w:softHyphen/>
        <w:t xml:space="preserve">tum salutis tot inhoud hebben. Wel maakt hij in zijn </w:t>
      </w:r>
      <w:r>
        <w:rPr>
          <w:rStyle w:val="CharacterStyle5"/>
          <w:rFonts w:ascii="Bookman Old Style" w:hAnsi="Bookman Old Style" w:cs="Bookman Old Style"/>
          <w:i/>
          <w:iCs/>
          <w:spacing w:val="5"/>
          <w:sz w:val="17"/>
          <w:szCs w:val="17"/>
        </w:rPr>
        <w:t xml:space="preserve">Summa Theologiae </w:t>
      </w:r>
      <w:r>
        <w:rPr>
          <w:rStyle w:val="CharacterStyle5"/>
          <w:spacing w:val="5"/>
        </w:rPr>
        <w:t>duide</w:t>
      </w:r>
      <w:r>
        <w:rPr>
          <w:rStyle w:val="CharacterStyle5"/>
          <w:spacing w:val="5"/>
        </w:rPr>
        <w:softHyphen/>
      </w:r>
      <w:r>
        <w:rPr>
          <w:rStyle w:val="CharacterStyle5"/>
          <w:spacing w:val="6"/>
        </w:rPr>
        <w:t>lijk, dat het bij het eerste om een `voorafgaande oorzaak' gaat.</w:t>
      </w:r>
      <w:r>
        <w:rPr>
          <w:rStyle w:val="CharacterStyle5"/>
          <w:rFonts w:ascii="Garamond" w:hAnsi="Garamond" w:cs="Garamond"/>
          <w:spacing w:val="6"/>
          <w:sz w:val="15"/>
          <w:szCs w:val="15"/>
          <w:vertAlign w:val="superscript"/>
        </w:rPr>
        <w:t>26</w:t>
      </w:r>
    </w:p>
    <w:p w:rsidR="00000000" w:rsidRDefault="00F93E2B">
      <w:pPr>
        <w:pStyle w:val="Style4"/>
        <w:kinsoku w:val="0"/>
        <w:autoSpaceDE/>
        <w:autoSpaceDN/>
        <w:spacing w:line="266" w:lineRule="auto"/>
        <w:rPr>
          <w:rStyle w:val="CharacterStyle5"/>
          <w:spacing w:val="8"/>
        </w:rPr>
      </w:pPr>
      <w:r>
        <w:rPr>
          <w:rStyle w:val="CharacterStyle5"/>
          <w:spacing w:val="4"/>
        </w:rPr>
        <w:t>In zijn eerste disputatie over de predestinatie g</w:t>
      </w:r>
      <w:r>
        <w:rPr>
          <w:rStyle w:val="CharacterStyle5"/>
          <w:spacing w:val="4"/>
        </w:rPr>
        <w:t xml:space="preserve">aat Coccejus wel dieper in op de </w:t>
      </w:r>
      <w:r>
        <w:rPr>
          <w:rStyle w:val="CharacterStyle5"/>
          <w:spacing w:val="6"/>
        </w:rPr>
        <w:t xml:space="preserve">relaties tussen predestinatie, verkiezing, testament, pactum salutis en verbond. </w:t>
      </w:r>
      <w:r>
        <w:rPr>
          <w:rStyle w:val="CharacterStyle5"/>
          <w:spacing w:val="7"/>
        </w:rPr>
        <w:t xml:space="preserve">Het blijkt, dat het, wat de oorsprong betreft, bij alle gaat om de eeuwige Raad </w:t>
      </w:r>
      <w:r>
        <w:rPr>
          <w:rStyle w:val="CharacterStyle5"/>
          <w:spacing w:val="6"/>
        </w:rPr>
        <w:t xml:space="preserve">van God (`Concilium'). In </w:t>
      </w:r>
      <w:r>
        <w:rPr>
          <w:rStyle w:val="CharacterStyle5"/>
          <w:rFonts w:ascii="Bookman Old Style" w:hAnsi="Bookman Old Style" w:cs="Bookman Old Style"/>
          <w:i/>
          <w:iCs/>
          <w:spacing w:val="6"/>
          <w:sz w:val="17"/>
          <w:szCs w:val="17"/>
        </w:rPr>
        <w:t xml:space="preserve">deze </w:t>
      </w:r>
      <w:r>
        <w:rPr>
          <w:rStyle w:val="CharacterStyle5"/>
          <w:spacing w:val="6"/>
        </w:rPr>
        <w:t>Raad zijn alle besluiten van Go</w:t>
      </w:r>
      <w:r>
        <w:rPr>
          <w:rStyle w:val="CharacterStyle5"/>
          <w:spacing w:val="6"/>
        </w:rPr>
        <w:t xml:space="preserve">d genomen, met </w:t>
      </w:r>
      <w:r>
        <w:rPr>
          <w:rStyle w:val="CharacterStyle5"/>
          <w:spacing w:val="8"/>
        </w:rPr>
        <w:t>de nadruk op `alle'.</w:t>
      </w:r>
      <w:r>
        <w:rPr>
          <w:rStyle w:val="CharacterStyle5"/>
          <w:rFonts w:ascii="Garamond" w:hAnsi="Garamond" w:cs="Garamond"/>
          <w:spacing w:val="8"/>
          <w:sz w:val="15"/>
          <w:szCs w:val="15"/>
          <w:vertAlign w:val="superscript"/>
        </w:rPr>
        <w:t>27</w:t>
      </w:r>
    </w:p>
    <w:p w:rsidR="00000000" w:rsidRDefault="00F93E2B">
      <w:pPr>
        <w:pStyle w:val="Style4"/>
        <w:kinsoku w:val="0"/>
        <w:autoSpaceDE/>
        <w:autoSpaceDN/>
        <w:spacing w:line="266" w:lineRule="auto"/>
        <w:rPr>
          <w:rStyle w:val="CharacterStyle5"/>
          <w:spacing w:val="8"/>
        </w:rPr>
      </w:pPr>
      <w:r>
        <w:rPr>
          <w:rStyle w:val="CharacterStyle5"/>
          <w:spacing w:val="8"/>
        </w:rPr>
        <w:t>In dit kader plaatst Coccejus dus ook de predestinatie van alle mensen.</w:t>
      </w:r>
      <w:r>
        <w:rPr>
          <w:rStyle w:val="CharacterStyle5"/>
          <w:rFonts w:ascii="Garamond" w:hAnsi="Garamond" w:cs="Garamond"/>
          <w:spacing w:val="8"/>
          <w:sz w:val="15"/>
          <w:szCs w:val="15"/>
          <w:vertAlign w:val="superscript"/>
        </w:rPr>
        <w:t>25</w:t>
      </w:r>
      <w:r>
        <w:rPr>
          <w:rStyle w:val="CharacterStyle5"/>
          <w:spacing w:val="8"/>
        </w:rPr>
        <w:t xml:space="preserve"> Ze </w:t>
      </w:r>
      <w:r>
        <w:rPr>
          <w:rStyle w:val="CharacterStyle5"/>
          <w:spacing w:val="4"/>
        </w:rPr>
        <w:t>neemt binnen de Raad van God haar plaats in naast de schepping en het werk</w:t>
      </w:r>
      <w:r>
        <w:rPr>
          <w:rStyle w:val="CharacterStyle5"/>
          <w:spacing w:val="4"/>
        </w:rPr>
        <w:softHyphen/>
      </w:r>
      <w:r>
        <w:rPr>
          <w:rStyle w:val="CharacterStyle5"/>
          <w:spacing w:val="8"/>
        </w:rPr>
        <w:t>verbond, de val en de straf daarover, en geeft aan, dat God een `z</w:t>
      </w:r>
      <w:r>
        <w:rPr>
          <w:rStyle w:val="CharacterStyle5"/>
          <w:spacing w:val="8"/>
        </w:rPr>
        <w:t xml:space="preserve">eker zaad' </w:t>
      </w:r>
      <w:r>
        <w:rPr>
          <w:rStyle w:val="CharacterStyle5"/>
          <w:spacing w:val="6"/>
        </w:rPr>
        <w:t>schenkt aan de Zoon tot behoud.</w:t>
      </w:r>
      <w:r>
        <w:rPr>
          <w:rStyle w:val="CharacterStyle5"/>
          <w:rFonts w:ascii="Garamond" w:hAnsi="Garamond" w:cs="Garamond"/>
          <w:spacing w:val="6"/>
          <w:sz w:val="15"/>
          <w:szCs w:val="15"/>
          <w:vertAlign w:val="superscript"/>
        </w:rPr>
        <w:t>29</w:t>
      </w:r>
      <w:r>
        <w:rPr>
          <w:rStyle w:val="CharacterStyle5"/>
          <w:spacing w:val="6"/>
        </w:rPr>
        <w:t xml:space="preserve"> Dit laatste houdt in, dat dus ook de verkie</w:t>
      </w:r>
      <w:r>
        <w:rPr>
          <w:rStyle w:val="CharacterStyle5"/>
          <w:spacing w:val="6"/>
        </w:rPr>
        <w:softHyphen/>
      </w:r>
      <w:r>
        <w:rPr>
          <w:rStyle w:val="CharacterStyle5"/>
          <w:spacing w:val="8"/>
        </w:rPr>
        <w:t>zing, het testament en het pactum salutis tussen de Vader en de Zoon erbij inbegrepen zijn. En daarmee is tevens weer het verbond der genade gegeven. Dat alles ligt du</w:t>
      </w:r>
      <w:r>
        <w:rPr>
          <w:rStyle w:val="CharacterStyle5"/>
          <w:spacing w:val="8"/>
        </w:rPr>
        <w:t>s reeds als besluit in Gods eeuwige raad opgesloten.</w:t>
      </w:r>
    </w:p>
    <w:p w:rsidR="00000000" w:rsidRDefault="00F93E2B">
      <w:pPr>
        <w:pStyle w:val="Style4"/>
        <w:kinsoku w:val="0"/>
        <w:autoSpaceDE/>
        <w:autoSpaceDN/>
        <w:spacing w:after="108" w:line="266" w:lineRule="auto"/>
        <w:rPr>
          <w:rStyle w:val="CharacterStyle5"/>
          <w:spacing w:val="12"/>
        </w:rPr>
      </w:pPr>
      <w:r>
        <w:rPr>
          <w:rStyle w:val="CharacterStyle5"/>
          <w:spacing w:val="7"/>
        </w:rPr>
        <w:t xml:space="preserve">Coccejns beklemtoont daarbij, dat het in dit alles ten diepste om één decreet </w:t>
      </w:r>
      <w:r>
        <w:rPr>
          <w:rStyle w:val="CharacterStyle5"/>
          <w:spacing w:val="12"/>
        </w:rPr>
        <w:t>gaat.</w:t>
      </w:r>
      <w:r>
        <w:rPr>
          <w:rStyle w:val="CharacterStyle5"/>
          <w:rFonts w:ascii="Garamond" w:hAnsi="Garamond" w:cs="Garamond"/>
          <w:spacing w:val="12"/>
          <w:sz w:val="15"/>
          <w:szCs w:val="15"/>
          <w:vertAlign w:val="superscript"/>
        </w:rPr>
        <w:t>30</w:t>
      </w:r>
      <w:r>
        <w:rPr>
          <w:rStyle w:val="CharacterStyle5"/>
          <w:spacing w:val="12"/>
        </w:rPr>
        <w:t xml:space="preserve"> Dat geeft de concentratie op de (ene) eeuwige raad van God. Maar</w:t>
      </w:r>
    </w:p>
    <w:p w:rsidR="00000000" w:rsidRDefault="00F93E2B">
      <w:pPr>
        <w:pStyle w:val="Style21"/>
        <w:numPr>
          <w:ilvl w:val="0"/>
          <w:numId w:val="328"/>
        </w:numPr>
        <w:kinsoku w:val="0"/>
        <w:autoSpaceDE/>
        <w:autoSpaceDN/>
        <w:adjustRightInd/>
        <w:spacing w:before="72" w:line="225" w:lineRule="auto"/>
        <w:jc w:val="both"/>
        <w:rPr>
          <w:rFonts w:ascii="Garamond" w:hAnsi="Garamond" w:cs="Garamond"/>
          <w:spacing w:val="2"/>
          <w:sz w:val="17"/>
          <w:szCs w:val="17"/>
        </w:rPr>
      </w:pPr>
      <w:r>
        <w:rPr>
          <w:noProof/>
        </w:rPr>
        <w:pict>
          <v:line id="_x0000_s1434" style="position:absolute;left:0;text-align:left;z-index:252076032;mso-wrap-distance-left:0;mso-wrap-distance-right:0;mso-position-horizontal-relative:text;mso-position-vertical-relative:text" from="0,.3pt" to="57.95pt,.3pt" o:allowincell="f" strokeweight=".5pt">
            <w10:wrap type="square"/>
          </v:line>
        </w:pict>
      </w:r>
      <w:r>
        <w:rPr>
          <w:rFonts w:ascii="Garamond" w:hAnsi="Garamond" w:cs="Garamond"/>
          <w:spacing w:val="1"/>
          <w:sz w:val="17"/>
          <w:szCs w:val="17"/>
        </w:rPr>
        <w:t xml:space="preserve">J. Coccejus, Surnma </w:t>
      </w:r>
      <w:r>
        <w:rPr>
          <w:i/>
          <w:iCs/>
          <w:spacing w:val="1"/>
          <w:sz w:val="15"/>
          <w:szCs w:val="15"/>
        </w:rPr>
        <w:t>Theologiae ex Scripturis r</w:t>
      </w:r>
      <w:r>
        <w:rPr>
          <w:i/>
          <w:iCs/>
          <w:spacing w:val="1"/>
          <w:sz w:val="15"/>
          <w:szCs w:val="15"/>
        </w:rPr>
        <w:t xml:space="preserve">epetita, (Opera, </w:t>
      </w:r>
      <w:r>
        <w:rPr>
          <w:rFonts w:ascii="Garamond" w:hAnsi="Garamond" w:cs="Garamond"/>
          <w:spacing w:val="1"/>
          <w:sz w:val="17"/>
          <w:szCs w:val="17"/>
        </w:rPr>
        <w:t>VIT), XXXVII,40: ...et bene</w:t>
      </w:r>
      <w:r>
        <w:rPr>
          <w:rFonts w:ascii="Garamond" w:hAnsi="Garamond" w:cs="Garamond"/>
          <w:spacing w:val="1"/>
          <w:sz w:val="17"/>
          <w:szCs w:val="17"/>
        </w:rPr>
        <w:softHyphen/>
      </w:r>
      <w:r>
        <w:rPr>
          <w:rFonts w:ascii="Garamond" w:hAnsi="Garamond" w:cs="Garamond"/>
          <w:sz w:val="17"/>
          <w:szCs w:val="17"/>
        </w:rPr>
        <w:t xml:space="preserve">dictionem datam, et etectionem et praedefinitionem ad haereditatem refert ad beneplacitum </w:t>
      </w:r>
      <w:r>
        <w:rPr>
          <w:rFonts w:ascii="Garamond" w:hAnsi="Garamond" w:cs="Garamond"/>
          <w:spacing w:val="2"/>
          <w:sz w:val="17"/>
          <w:szCs w:val="17"/>
        </w:rPr>
        <w:t>volu</w:t>
      </w:r>
      <w:r>
        <w:rPr>
          <w:rFonts w:ascii="Garamond" w:hAnsi="Garamond" w:cs="Garamond"/>
          <w:spacing w:val="2"/>
          <w:sz w:val="17"/>
          <w:szCs w:val="17"/>
        </w:rPr>
        <w:t xml:space="preserve">ntatis Dci, tanquam causam praccedentem_ Vgt. W.J. van Assett, </w:t>
      </w:r>
      <w:r>
        <w:rPr>
          <w:i/>
          <w:iCs/>
          <w:spacing w:val="2"/>
          <w:sz w:val="15"/>
          <w:szCs w:val="15"/>
        </w:rPr>
        <w:t xml:space="preserve">A.w., </w:t>
      </w:r>
      <w:r>
        <w:rPr>
          <w:rFonts w:ascii="Garamond" w:hAnsi="Garamond" w:cs="Garamond"/>
          <w:spacing w:val="2"/>
          <w:sz w:val="17"/>
          <w:szCs w:val="17"/>
        </w:rPr>
        <w:t>93.</w:t>
      </w:r>
    </w:p>
    <w:p w:rsidR="00000000" w:rsidRDefault="00F93E2B">
      <w:pPr>
        <w:pStyle w:val="Style21"/>
        <w:numPr>
          <w:ilvl w:val="0"/>
          <w:numId w:val="328"/>
        </w:numPr>
        <w:kinsoku w:val="0"/>
        <w:autoSpaceDE/>
        <w:autoSpaceDN/>
        <w:adjustRightInd/>
        <w:spacing w:line="232" w:lineRule="auto"/>
        <w:jc w:val="both"/>
        <w:rPr>
          <w:i/>
          <w:iCs/>
          <w:sz w:val="15"/>
          <w:szCs w:val="15"/>
        </w:rPr>
      </w:pPr>
      <w:r>
        <w:rPr>
          <w:rFonts w:ascii="Garamond" w:hAnsi="Garamond" w:cs="Garamond"/>
          <w:sz w:val="17"/>
          <w:szCs w:val="17"/>
        </w:rPr>
        <w:t xml:space="preserve">Vgl. de titel van locus 5 van de </w:t>
      </w:r>
      <w:r>
        <w:rPr>
          <w:i/>
          <w:iCs/>
          <w:sz w:val="15"/>
          <w:szCs w:val="15"/>
        </w:rPr>
        <w:t xml:space="preserve">Summa Theologiae: </w:t>
      </w:r>
      <w:r>
        <w:rPr>
          <w:rFonts w:ascii="Garamond" w:hAnsi="Garamond" w:cs="Garamond"/>
          <w:sz w:val="17"/>
          <w:szCs w:val="17"/>
        </w:rPr>
        <w:t xml:space="preserve">Over Gods raadsbesluit in het atgemeen, </w:t>
      </w:r>
      <w:r>
        <w:rPr>
          <w:rFonts w:ascii="Garamond" w:hAnsi="Garamond" w:cs="Garamond"/>
          <w:spacing w:val="1"/>
          <w:sz w:val="17"/>
          <w:szCs w:val="17"/>
        </w:rPr>
        <w:t xml:space="preserve">voorzover het oorsprong is van </w:t>
      </w:r>
      <w:r>
        <w:rPr>
          <w:i/>
          <w:iCs/>
          <w:spacing w:val="1"/>
          <w:sz w:val="15"/>
          <w:szCs w:val="15"/>
        </w:rPr>
        <w:t xml:space="preserve">alle dingen </w:t>
      </w:r>
      <w:r>
        <w:rPr>
          <w:rFonts w:ascii="Garamond" w:hAnsi="Garamond" w:cs="Garamond"/>
          <w:spacing w:val="1"/>
          <w:sz w:val="17"/>
          <w:szCs w:val="17"/>
        </w:rPr>
        <w:t xml:space="preserve">en daarom het tevoren vastgestetde doel van </w:t>
      </w:r>
      <w:r>
        <w:rPr>
          <w:i/>
          <w:iCs/>
          <w:spacing w:val="1"/>
          <w:sz w:val="15"/>
          <w:szCs w:val="15"/>
        </w:rPr>
        <w:t xml:space="preserve">alle </w:t>
      </w:r>
      <w:r>
        <w:rPr>
          <w:i/>
          <w:iCs/>
          <w:sz w:val="15"/>
          <w:szCs w:val="15"/>
        </w:rPr>
        <w:t>dingen.</w:t>
      </w:r>
    </w:p>
    <w:p w:rsidR="00000000" w:rsidRDefault="00F93E2B">
      <w:pPr>
        <w:pStyle w:val="Style21"/>
        <w:numPr>
          <w:ilvl w:val="0"/>
          <w:numId w:val="329"/>
        </w:numPr>
        <w:kinsoku w:val="0"/>
        <w:autoSpaceDE/>
        <w:autoSpaceDN/>
        <w:adjustRightInd/>
        <w:spacing w:line="223" w:lineRule="auto"/>
        <w:rPr>
          <w:rFonts w:ascii="Garamond" w:hAnsi="Garamond" w:cs="Garamond"/>
          <w:spacing w:val="3"/>
          <w:sz w:val="17"/>
          <w:szCs w:val="17"/>
        </w:rPr>
      </w:pPr>
      <w:r>
        <w:rPr>
          <w:i/>
          <w:iCs/>
          <w:spacing w:val="1"/>
          <w:sz w:val="15"/>
          <w:szCs w:val="15"/>
        </w:rPr>
        <w:t xml:space="preserve">Di.sputationes, </w:t>
      </w:r>
      <w:r>
        <w:rPr>
          <w:rFonts w:ascii="Garamond" w:hAnsi="Garamond" w:cs="Garamond"/>
          <w:spacing w:val="1"/>
          <w:sz w:val="17"/>
          <w:szCs w:val="17"/>
        </w:rPr>
        <w:t xml:space="preserve">VI, 5: Quandoquidem auteur onlnia filmt secundum Dei consitium &amp; praeter </w:t>
      </w:r>
      <w:r>
        <w:rPr>
          <w:rFonts w:ascii="Garamond" w:hAnsi="Garamond" w:cs="Garamond"/>
          <w:spacing w:val="3"/>
          <w:sz w:val="17"/>
          <w:szCs w:val="17"/>
        </w:rPr>
        <w:t>ipsius consilium nihil fit (...); idque consilium est definitum (...); iccirco praedestinatio... .</w:t>
      </w:r>
    </w:p>
    <w:p w:rsidR="00000000" w:rsidRDefault="00F93E2B">
      <w:pPr>
        <w:pStyle w:val="Style21"/>
        <w:numPr>
          <w:ilvl w:val="0"/>
          <w:numId w:val="329"/>
        </w:numPr>
        <w:kinsoku w:val="0"/>
        <w:autoSpaceDE/>
        <w:autoSpaceDN/>
        <w:adjustRightInd/>
        <w:spacing w:line="225" w:lineRule="auto"/>
        <w:rPr>
          <w:rFonts w:ascii="Garamond" w:hAnsi="Garamond" w:cs="Garamond"/>
          <w:spacing w:val="1"/>
          <w:sz w:val="17"/>
          <w:szCs w:val="17"/>
        </w:rPr>
      </w:pPr>
      <w:r>
        <w:rPr>
          <w:i/>
          <w:iCs/>
          <w:sz w:val="15"/>
          <w:szCs w:val="15"/>
        </w:rPr>
        <w:t xml:space="preserve">Disynilationes ,Selectae, </w:t>
      </w:r>
      <w:r>
        <w:rPr>
          <w:rFonts w:ascii="Garamond" w:hAnsi="Garamond" w:cs="Garamond"/>
          <w:sz w:val="17"/>
          <w:szCs w:val="17"/>
        </w:rPr>
        <w:t>VI, 6: ...ut codeur acteren d</w:t>
      </w:r>
      <w:r>
        <w:rPr>
          <w:rFonts w:ascii="Garamond" w:hAnsi="Garamond" w:cs="Garamond"/>
          <w:sz w:val="17"/>
          <w:szCs w:val="17"/>
        </w:rPr>
        <w:t>ecreto I'ilio Sponsori certum sernen redi</w:t>
      </w:r>
      <w:r>
        <w:rPr>
          <w:rFonts w:ascii="Garamond" w:hAnsi="Garamond" w:cs="Garamond"/>
          <w:sz w:val="17"/>
          <w:szCs w:val="17"/>
        </w:rPr>
        <w:softHyphen/>
      </w:r>
      <w:r>
        <w:rPr>
          <w:rFonts w:ascii="Garamond" w:hAnsi="Garamond" w:cs="Garamond"/>
          <w:spacing w:val="1"/>
          <w:sz w:val="17"/>
          <w:szCs w:val="17"/>
        </w:rPr>
        <w:t>mendum &amp; salvandum daret... .</w:t>
      </w:r>
    </w:p>
    <w:p w:rsidR="00000000" w:rsidRDefault="00F93E2B">
      <w:pPr>
        <w:pStyle w:val="Style21"/>
        <w:kinsoku w:val="0"/>
        <w:autoSpaceDE/>
        <w:autoSpaceDN/>
        <w:adjustRightInd/>
        <w:spacing w:line="230" w:lineRule="auto"/>
        <w:ind w:left="288" w:hanging="288"/>
        <w:jc w:val="both"/>
        <w:rPr>
          <w:rFonts w:ascii="Garamond" w:hAnsi="Garamond" w:cs="Garamond"/>
          <w:sz w:val="17"/>
          <w:szCs w:val="17"/>
        </w:rPr>
      </w:pPr>
      <w:r>
        <w:rPr>
          <w:rFonts w:ascii="Garamond" w:hAnsi="Garamond" w:cs="Garamond"/>
          <w:spacing w:val="1"/>
          <w:sz w:val="17"/>
          <w:szCs w:val="17"/>
        </w:rPr>
        <w:t xml:space="preserve">30. O.e., VI, 7: Hoc decretum </w:t>
      </w:r>
      <w:r>
        <w:rPr>
          <w:rFonts w:ascii="Garamond" w:hAnsi="Garamond" w:cs="Garamond"/>
          <w:spacing w:val="11"/>
          <w:sz w:val="17"/>
          <w:szCs w:val="17"/>
        </w:rPr>
        <w:t xml:space="preserve">ummM </w:t>
      </w:r>
      <w:r>
        <w:rPr>
          <w:rFonts w:ascii="Garamond" w:hAnsi="Garamond" w:cs="Garamond"/>
          <w:spacing w:val="1"/>
          <w:sz w:val="17"/>
          <w:szCs w:val="17"/>
        </w:rPr>
        <w:t>est. Door de nadruk te leggen op het ene besluit, dat in de (ene) eeuwigheid is genomen, probeert Coccejus het probleem van het supra- en infralapsar</w:t>
      </w:r>
      <w:r>
        <w:rPr>
          <w:rFonts w:ascii="Garamond" w:hAnsi="Garamond" w:cs="Garamond"/>
          <w:spacing w:val="1"/>
          <w:sz w:val="17"/>
          <w:szCs w:val="17"/>
        </w:rPr>
        <w:t>is</w:t>
      </w:r>
      <w:r>
        <w:rPr>
          <w:rFonts w:ascii="Garamond" w:hAnsi="Garamond" w:cs="Garamond"/>
          <w:spacing w:val="1"/>
          <w:sz w:val="17"/>
          <w:szCs w:val="17"/>
        </w:rPr>
        <w:softHyphen/>
      </w:r>
      <w:r>
        <w:rPr>
          <w:rFonts w:ascii="Garamond" w:hAnsi="Garamond" w:cs="Garamond"/>
          <w:spacing w:val="2"/>
          <w:sz w:val="17"/>
          <w:szCs w:val="17"/>
        </w:rPr>
        <w:t xml:space="preserve">me te overstijgen. Hij stett, dat in dit ene besluit zowet tot de schepping en val is bestoten als </w:t>
      </w:r>
      <w:r>
        <w:rPr>
          <w:rFonts w:ascii="Garamond" w:hAnsi="Garamond" w:cs="Garamond"/>
          <w:spacing w:val="1"/>
          <w:sz w:val="17"/>
          <w:szCs w:val="17"/>
        </w:rPr>
        <w:t xml:space="preserve">tot verkiezing en verwerping en dat daarbij van geen vóór en na sprake is. Zij grijpen als het ware in elkaar. Duidetijk komt dit uit in disputatie XXVI, </w:t>
      </w:r>
      <w:r>
        <w:rPr>
          <w:rFonts w:ascii="Garamond" w:hAnsi="Garamond" w:cs="Garamond"/>
          <w:spacing w:val="1"/>
          <w:sz w:val="17"/>
          <w:szCs w:val="17"/>
        </w:rPr>
        <w:t xml:space="preserve">7: Aeternum propositum est (...) ex </w:t>
      </w:r>
      <w:r>
        <w:rPr>
          <w:rFonts w:ascii="Garamond" w:hAnsi="Garamond" w:cs="Garamond"/>
          <w:spacing w:val="2"/>
          <w:sz w:val="17"/>
          <w:szCs w:val="17"/>
        </w:rPr>
        <w:t xml:space="preserve">quo intelligitur, ipsam rerum omnium creationem subordinari ei Consilio, in quo Electio </w:t>
      </w:r>
      <w:r>
        <w:rPr>
          <w:rFonts w:ascii="Garamond" w:hAnsi="Garamond" w:cs="Garamond"/>
          <w:sz w:val="17"/>
          <w:szCs w:val="17"/>
        </w:rPr>
        <w:t>continetur.</w:t>
      </w:r>
    </w:p>
    <w:p w:rsidR="00000000" w:rsidRDefault="00F93E2B">
      <w:pPr>
        <w:pStyle w:val="Style4"/>
        <w:kinsoku w:val="0"/>
        <w:autoSpaceDE/>
        <w:autoSpaceDN/>
        <w:spacing w:line="230" w:lineRule="auto"/>
        <w:ind w:left="288"/>
        <w:rPr>
          <w:rStyle w:val="CharacterStyle5"/>
          <w:rFonts w:ascii="Garamond" w:hAnsi="Garamond" w:cs="Garamond"/>
          <w:spacing w:val="4"/>
          <w:sz w:val="17"/>
          <w:szCs w:val="17"/>
        </w:rPr>
      </w:pPr>
      <w:r>
        <w:rPr>
          <w:rStyle w:val="CharacterStyle5"/>
          <w:rFonts w:ascii="Garamond" w:hAnsi="Garamond" w:cs="Garamond"/>
          <w:spacing w:val="2"/>
          <w:sz w:val="17"/>
          <w:szCs w:val="17"/>
        </w:rPr>
        <w:t>In concreto volgt Coccejus echter duidelijk de infralapsarische lijn, omdat verkiezing genadi</w:t>
      </w:r>
      <w:r>
        <w:rPr>
          <w:rStyle w:val="CharacterStyle5"/>
          <w:rFonts w:ascii="Garamond" w:hAnsi="Garamond" w:cs="Garamond"/>
          <w:spacing w:val="2"/>
          <w:sz w:val="17"/>
          <w:szCs w:val="17"/>
        </w:rPr>
        <w:softHyphen/>
      </w:r>
      <w:r>
        <w:rPr>
          <w:rStyle w:val="CharacterStyle5"/>
          <w:rFonts w:ascii="Garamond" w:hAnsi="Garamond" w:cs="Garamond"/>
          <w:sz w:val="17"/>
          <w:szCs w:val="17"/>
        </w:rPr>
        <w:t>ge verkiezing is en verwer</w:t>
      </w:r>
      <w:r>
        <w:rPr>
          <w:rStyle w:val="CharacterStyle5"/>
          <w:rFonts w:ascii="Garamond" w:hAnsi="Garamond" w:cs="Garamond"/>
          <w:sz w:val="17"/>
          <w:szCs w:val="17"/>
        </w:rPr>
        <w:t xml:space="preserve">ping het veroordelen van de zondaar tot inhoud heeft. In XXVI, 6 </w:t>
      </w:r>
      <w:r>
        <w:rPr>
          <w:rStyle w:val="CharacterStyle5"/>
          <w:rFonts w:ascii="Garamond" w:hAnsi="Garamond" w:cs="Garamond"/>
          <w:spacing w:val="1"/>
          <w:sz w:val="17"/>
          <w:szCs w:val="17"/>
        </w:rPr>
        <w:t>omschrijft hij de verkiezing als volgt: In hominibus Electio est aeternum &amp; gratiosum propo</w:t>
      </w:r>
      <w:r>
        <w:rPr>
          <w:rStyle w:val="CharacterStyle5"/>
          <w:rFonts w:ascii="Garamond" w:hAnsi="Garamond" w:cs="Garamond"/>
          <w:spacing w:val="1"/>
          <w:sz w:val="17"/>
          <w:szCs w:val="17"/>
        </w:rPr>
        <w:softHyphen/>
      </w:r>
      <w:r>
        <w:rPr>
          <w:rStyle w:val="CharacterStyle5"/>
          <w:rFonts w:ascii="Garamond" w:hAnsi="Garamond" w:cs="Garamond"/>
          <w:spacing w:val="2"/>
          <w:sz w:val="17"/>
          <w:szCs w:val="17"/>
        </w:rPr>
        <w:t>situm de quibusdam propter peccatum judicio Dei obnoxiis salvandis (...) ad laudem gloriac sive sup</w:t>
      </w:r>
      <w:r>
        <w:rPr>
          <w:rStyle w:val="CharacterStyle5"/>
          <w:rFonts w:ascii="Garamond" w:hAnsi="Garamond" w:cs="Garamond"/>
          <w:spacing w:val="2"/>
          <w:sz w:val="17"/>
          <w:szCs w:val="17"/>
        </w:rPr>
        <w:t xml:space="preserve">ereminentiae gratige suae. Zie ook XXVI, 9. Het infralapsarische karakter ervan </w:t>
      </w:r>
      <w:r>
        <w:rPr>
          <w:rStyle w:val="CharacterStyle5"/>
          <w:rFonts w:ascii="Garamond" w:hAnsi="Garamond" w:cs="Garamond"/>
          <w:sz w:val="17"/>
          <w:szCs w:val="17"/>
        </w:rPr>
        <w:t>onderstreept hij in paragraaf 18: Electio quia restringit voluntatem Dci ad Gratiam &amp; Miseri</w:t>
      </w:r>
      <w:r>
        <w:rPr>
          <w:rStyle w:val="CharacterStyle5"/>
          <w:rFonts w:ascii="Garamond" w:hAnsi="Garamond" w:cs="Garamond"/>
          <w:sz w:val="17"/>
          <w:szCs w:val="17"/>
        </w:rPr>
        <w:softHyphen/>
      </w:r>
      <w:r>
        <w:rPr>
          <w:rStyle w:val="CharacterStyle5"/>
          <w:rFonts w:ascii="Garamond" w:hAnsi="Garamond" w:cs="Garamond"/>
          <w:spacing w:val="3"/>
          <w:sz w:val="17"/>
          <w:szCs w:val="17"/>
        </w:rPr>
        <w:t>cordiam Dei (...) praesupponit creationem, lapsnmque &amp; reatum ac judicium, non quid</w:t>
      </w:r>
      <w:r>
        <w:rPr>
          <w:rStyle w:val="CharacterStyle5"/>
          <w:rFonts w:ascii="Garamond" w:hAnsi="Garamond" w:cs="Garamond"/>
          <w:spacing w:val="3"/>
          <w:sz w:val="17"/>
          <w:szCs w:val="17"/>
        </w:rPr>
        <w:t xml:space="preserve">em </w:t>
      </w:r>
      <w:r>
        <w:rPr>
          <w:rStyle w:val="CharacterStyle5"/>
          <w:rFonts w:ascii="Bookman Old Style" w:hAnsi="Bookman Old Style" w:cs="Bookman Old Style"/>
          <w:spacing w:val="4"/>
          <w:w w:val="75"/>
          <w:sz w:val="15"/>
          <w:szCs w:val="15"/>
        </w:rPr>
        <w:t xml:space="preserve">arw, </w:t>
      </w:r>
      <w:r>
        <w:rPr>
          <w:rStyle w:val="CharacterStyle5"/>
          <w:rFonts w:ascii="Garamond" w:hAnsi="Garamond" w:cs="Garamond"/>
          <w:spacing w:val="4"/>
          <w:sz w:val="17"/>
          <w:szCs w:val="17"/>
        </w:rPr>
        <w:t>sed tanquam facta.</w:t>
      </w:r>
    </w:p>
    <w:p w:rsidR="00000000" w:rsidRDefault="00F93E2B">
      <w:pPr>
        <w:widowControl/>
        <w:kinsoku/>
        <w:autoSpaceDE w:val="0"/>
        <w:autoSpaceDN w:val="0"/>
        <w:adjustRightInd w:val="0"/>
        <w:sectPr w:rsidR="00000000">
          <w:pgSz w:w="16834" w:h="11904" w:orient="landscape"/>
          <w:pgMar w:top="1008" w:right="1046" w:bottom="222" w:left="1108" w:header="720" w:footer="720" w:gutter="0"/>
          <w:cols w:num="2" w:space="720" w:equalWidth="0">
            <w:col w:w="6629" w:space="1362"/>
            <w:col w:w="6629"/>
          </w:cols>
          <w:noEndnote/>
        </w:sectPr>
      </w:pPr>
    </w:p>
    <w:p w:rsidR="00000000" w:rsidRDefault="00F93E2B">
      <w:pPr>
        <w:pStyle w:val="Style10"/>
        <w:kinsoku w:val="0"/>
        <w:autoSpaceDE/>
        <w:autoSpaceDN/>
        <w:spacing w:before="0"/>
        <w:rPr>
          <w:rStyle w:val="CharacterStyle1"/>
          <w:spacing w:val="2"/>
          <w:sz w:val="16"/>
          <w:szCs w:val="16"/>
        </w:rPr>
      </w:pPr>
      <w:r>
        <w:rPr>
          <w:rStyle w:val="CharacterStyle1"/>
          <w:spacing w:val="1"/>
        </w:rPr>
        <w:t xml:space="preserve">binnen dit ene decreet is er wel sprake van differentiëring en verdeling. Zo kan </w:t>
      </w:r>
      <w:r>
        <w:rPr>
          <w:rStyle w:val="CharacterStyle1"/>
          <w:spacing w:val="-1"/>
        </w:rPr>
        <w:t xml:space="preserve">hij de predestinatie ook weer binnen de raad Gods als geheel een eigen plaats </w:t>
      </w:r>
      <w:r>
        <w:rPr>
          <w:rStyle w:val="CharacterStyle1"/>
          <w:spacing w:val="2"/>
        </w:rPr>
        <w:t xml:space="preserve">toekennen en hij spreekt dan van een `bijzonder besluit' </w:t>
      </w:r>
      <w:r>
        <w:rPr>
          <w:rStyle w:val="CharacterStyle1"/>
          <w:spacing w:val="2"/>
          <w:sz w:val="16"/>
          <w:szCs w:val="16"/>
        </w:rPr>
        <w:t>.</w:t>
      </w:r>
      <w:r>
        <w:rPr>
          <w:rStyle w:val="CharacterStyle1"/>
          <w:rFonts w:ascii="Bookman Old Style" w:hAnsi="Bookman Old Style" w:cs="Bookman Old Style"/>
          <w:spacing w:val="2"/>
          <w:sz w:val="14"/>
          <w:szCs w:val="14"/>
          <w:vertAlign w:val="superscript"/>
        </w:rPr>
        <w:t>31</w:t>
      </w:r>
    </w:p>
    <w:p w:rsidR="00000000" w:rsidRDefault="00F93E2B">
      <w:pPr>
        <w:pStyle w:val="Style10"/>
        <w:kinsoku w:val="0"/>
        <w:autoSpaceDE/>
        <w:autoSpaceDN/>
        <w:spacing w:before="0"/>
        <w:rPr>
          <w:rStyle w:val="CharacterStyle1"/>
          <w:spacing w:val="3"/>
        </w:rPr>
      </w:pPr>
      <w:r>
        <w:rPr>
          <w:rStyle w:val="CharacterStyle1"/>
          <w:spacing w:val="1"/>
        </w:rPr>
        <w:t>Ook heeft Coccejus het over een deel van het decreet. In dit deel-decreet heeft God de `hele weg oftewel de werken, d</w:t>
      </w:r>
      <w:r>
        <w:rPr>
          <w:rStyle w:val="CharacterStyle1"/>
          <w:spacing w:val="1"/>
        </w:rPr>
        <w:t>ie Hij doel om zijn deugden te openba</w:t>
      </w:r>
      <w:r>
        <w:rPr>
          <w:rStyle w:val="CharacterStyle1"/>
          <w:spacing w:val="1"/>
        </w:rPr>
        <w:softHyphen/>
      </w:r>
      <w:r>
        <w:rPr>
          <w:rStyle w:val="CharacterStyle1"/>
          <w:spacing w:val="3"/>
        </w:rPr>
        <w:t>ren, beschreven en bepaald'.</w:t>
      </w:r>
      <w:r>
        <w:rPr>
          <w:rStyle w:val="CharacterStyle1"/>
          <w:rFonts w:ascii="Bookman Old Style" w:hAnsi="Bookman Old Style" w:cs="Bookman Old Style"/>
          <w:spacing w:val="3"/>
          <w:sz w:val="14"/>
          <w:szCs w:val="14"/>
          <w:vertAlign w:val="superscript"/>
        </w:rPr>
        <w:t>32</w:t>
      </w:r>
      <w:r>
        <w:rPr>
          <w:rStyle w:val="CharacterStyle1"/>
          <w:spacing w:val="3"/>
        </w:rPr>
        <w:t xml:space="preserve"> In de eeuwige Raad Gods heeft God dus niet </w:t>
      </w:r>
      <w:r>
        <w:rPr>
          <w:rStyle w:val="CharacterStyle1"/>
          <w:spacing w:val="5"/>
        </w:rPr>
        <w:t xml:space="preserve">alleen alles en dus ook zijn verkorenen (en verworpenen) gepredestineerd, </w:t>
      </w:r>
      <w:r>
        <w:rPr>
          <w:rStyle w:val="CharacterStyle1"/>
          <w:spacing w:val="1"/>
        </w:rPr>
        <w:t>maar tegelijk ook de weg waarlangs en de werken, waardoor God de uitvo</w:t>
      </w:r>
      <w:r>
        <w:rPr>
          <w:rStyle w:val="CharacterStyle1"/>
          <w:spacing w:val="1"/>
        </w:rPr>
        <w:t xml:space="preserve">ering </w:t>
      </w:r>
      <w:r>
        <w:rPr>
          <w:rStyle w:val="CharacterStyle1"/>
        </w:rPr>
        <w:t xml:space="preserve">van deze predestinatie voltrekt, bepaald. Dit binnen de raad van God in elkaar </w:t>
      </w:r>
      <w:r>
        <w:rPr>
          <w:rStyle w:val="CharacterStyle1"/>
          <w:spacing w:val="4"/>
        </w:rPr>
        <w:t xml:space="preserve">denken en tegelijk onderscheiden van de predestinatie en de uitvoering ervan </w:t>
      </w:r>
      <w:r>
        <w:rPr>
          <w:rStyle w:val="CharacterStyle1"/>
          <w:spacing w:val="3"/>
        </w:rPr>
        <w:t>is voor Coccejus typerend en heeft dan ook zijn consequenties.</w:t>
      </w:r>
    </w:p>
    <w:p w:rsidR="00000000" w:rsidRDefault="00F93E2B">
      <w:pPr>
        <w:pStyle w:val="Style21"/>
        <w:kinsoku w:val="0"/>
        <w:autoSpaceDE/>
        <w:autoSpaceDN/>
        <w:adjustRightInd/>
        <w:spacing w:before="324" w:line="199" w:lineRule="auto"/>
        <w:jc w:val="both"/>
        <w:rPr>
          <w:i/>
          <w:iCs/>
          <w:spacing w:val="8"/>
          <w:sz w:val="19"/>
          <w:szCs w:val="19"/>
        </w:rPr>
      </w:pPr>
      <w:r>
        <w:rPr>
          <w:i/>
          <w:iCs/>
          <w:spacing w:val="8"/>
          <w:sz w:val="19"/>
          <w:szCs w:val="19"/>
        </w:rPr>
        <w:t>Predestinatie en verkiezing</w:t>
      </w:r>
    </w:p>
    <w:p w:rsidR="00000000" w:rsidRDefault="00F93E2B">
      <w:pPr>
        <w:pStyle w:val="Style10"/>
        <w:kinsoku w:val="0"/>
        <w:autoSpaceDE/>
        <w:autoSpaceDN/>
        <w:spacing w:before="216"/>
        <w:rPr>
          <w:rStyle w:val="CharacterStyle1"/>
          <w:spacing w:val="2"/>
        </w:rPr>
      </w:pPr>
      <w:r>
        <w:rPr>
          <w:rStyle w:val="CharacterStyle1"/>
          <w:spacing w:val="4"/>
        </w:rPr>
        <w:t xml:space="preserve">In </w:t>
      </w:r>
      <w:r>
        <w:rPr>
          <w:rStyle w:val="CharacterStyle1"/>
          <w:spacing w:val="4"/>
        </w:rPr>
        <w:t xml:space="preserve">het licht hiervan is nu ook beter te verstaan, hoe Coccejus </w:t>
      </w:r>
      <w:r>
        <w:rPr>
          <w:rStyle w:val="CharacterStyle1"/>
          <w:rFonts w:ascii="Times New Roman" w:hAnsi="Times New Roman" w:cs="Times New Roman"/>
          <w:i/>
          <w:iCs/>
          <w:spacing w:val="4"/>
          <w:sz w:val="19"/>
          <w:szCs w:val="19"/>
        </w:rPr>
        <w:t xml:space="preserve">de </w:t>
      </w:r>
      <w:r>
        <w:rPr>
          <w:rStyle w:val="CharacterStyle1"/>
          <w:spacing w:val="4"/>
        </w:rPr>
        <w:t xml:space="preserve">relatie ziet </w:t>
      </w:r>
      <w:r>
        <w:rPr>
          <w:rStyle w:val="CharacterStyle1"/>
        </w:rPr>
        <w:t xml:space="preserve">tussen raad van God, predestinatie, verkiezing en pactum salutis. Als hij spreekt </w:t>
      </w:r>
      <w:r>
        <w:rPr>
          <w:rStyle w:val="CharacterStyle1"/>
          <w:spacing w:val="3"/>
        </w:rPr>
        <w:t>over de verkiezing, wijst hij bij voorkeur op de verkiezing in Christus en die heeft weer alles te</w:t>
      </w:r>
      <w:r>
        <w:rPr>
          <w:rStyle w:val="CharacterStyle1"/>
          <w:spacing w:val="3"/>
        </w:rPr>
        <w:t xml:space="preserve"> maken met het genoemde verdrag tussen de Vader en de </w:t>
      </w:r>
      <w:r>
        <w:rPr>
          <w:rStyle w:val="CharacterStyle1"/>
          <w:spacing w:val="1"/>
        </w:rPr>
        <w:t xml:space="preserve">Zoon. Dat zou de gedachte kunnen doen opkomen, dat Coccejus Gods besluit </w:t>
      </w:r>
      <w:r>
        <w:rPr>
          <w:rStyle w:val="CharacterStyle1"/>
          <w:spacing w:val="4"/>
        </w:rPr>
        <w:t>tot verkiezing en dus zijn predestinatie èn zijn `heilsbesluit' (pactum salutis) laat samenvallen. Karl Barth en in navolging van</w:t>
      </w:r>
      <w:r>
        <w:rPr>
          <w:rStyle w:val="CharacterStyle1"/>
          <w:spacing w:val="4"/>
        </w:rPr>
        <w:t xml:space="preserve"> hem N.T. Bakker zijn daar </w:t>
      </w:r>
      <w:r>
        <w:rPr>
          <w:rStyle w:val="CharacterStyle1"/>
          <w:spacing w:val="2"/>
        </w:rPr>
        <w:t>dan ook van uitgegaan.</w:t>
      </w:r>
      <w:r>
        <w:rPr>
          <w:rStyle w:val="CharacterStyle1"/>
          <w:rFonts w:ascii="Bookman Old Style" w:hAnsi="Bookman Old Style" w:cs="Bookman Old Style"/>
          <w:spacing w:val="2"/>
          <w:sz w:val="14"/>
          <w:szCs w:val="14"/>
          <w:vertAlign w:val="superscript"/>
        </w:rPr>
        <w:t>33</w:t>
      </w:r>
    </w:p>
    <w:p w:rsidR="00000000" w:rsidRDefault="00F93E2B">
      <w:pPr>
        <w:pStyle w:val="Style10"/>
        <w:kinsoku w:val="0"/>
        <w:autoSpaceDE/>
        <w:autoSpaceDN/>
        <w:spacing w:before="72" w:after="180"/>
        <w:rPr>
          <w:rStyle w:val="CharacterStyle1"/>
          <w:spacing w:val="4"/>
        </w:rPr>
      </w:pPr>
      <w:r>
        <w:rPr>
          <w:rStyle w:val="CharacterStyle1"/>
          <w:spacing w:val="4"/>
        </w:rPr>
        <w:t xml:space="preserve">Het is echter de vraag of dit helemaal juist is. De crux in het verstaan van </w:t>
      </w:r>
      <w:r>
        <w:rPr>
          <w:rStyle w:val="CharacterStyle1"/>
          <w:spacing w:val="2"/>
        </w:rPr>
        <w:t xml:space="preserve">Coccejus ligt hier in de onderscheiden betekenissen van de woorden `raad', </w:t>
      </w:r>
      <w:r>
        <w:rPr>
          <w:rStyle w:val="CharacterStyle1"/>
          <w:spacing w:val="5"/>
        </w:rPr>
        <w:t>`predestinatie' en `verkiezing'. Allereerst wijst Co</w:t>
      </w:r>
      <w:r>
        <w:rPr>
          <w:rStyle w:val="CharacterStyle1"/>
          <w:spacing w:val="5"/>
        </w:rPr>
        <w:t xml:space="preserve">ccejus zelf erop, dat het </w:t>
      </w:r>
      <w:r>
        <w:rPr>
          <w:rStyle w:val="CharacterStyle1"/>
          <w:spacing w:val="1"/>
        </w:rPr>
        <w:t>woord `verkiezing' op tweeërlei manier kan worden verstaan. In beide beteke</w:t>
      </w:r>
      <w:r>
        <w:rPr>
          <w:rStyle w:val="CharacterStyle1"/>
          <w:spacing w:val="1"/>
        </w:rPr>
        <w:softHyphen/>
      </w:r>
      <w:r>
        <w:rPr>
          <w:rStyle w:val="CharacterStyle1"/>
          <w:spacing w:val="2"/>
        </w:rPr>
        <w:t xml:space="preserve">nissen gaat het om `afzondering' en `aanneming', die in de tijd zich realiseert </w:t>
      </w:r>
      <w:r>
        <w:rPr>
          <w:rStyle w:val="CharacterStyle1"/>
          <w:spacing w:val="5"/>
        </w:rPr>
        <w:t xml:space="preserve">door de heiliging en de wedergeboorte. Het woord `verkiezing' kan echter </w:t>
      </w:r>
      <w:r>
        <w:rPr>
          <w:rStyle w:val="CharacterStyle1"/>
          <w:spacing w:val="-1"/>
        </w:rPr>
        <w:t>z</w:t>
      </w:r>
      <w:r>
        <w:rPr>
          <w:rStyle w:val="CharacterStyle1"/>
          <w:spacing w:val="-1"/>
        </w:rPr>
        <w:t xml:space="preserve">owel betrekking hebben op die heiliging en wedergeboorte zelf als ook op het goddelijk besluit om de verkorenen door deze heiliging en wedergeboorte af te </w:t>
      </w:r>
      <w:r>
        <w:rPr>
          <w:rStyle w:val="CharacterStyle1"/>
          <w:spacing w:val="1"/>
        </w:rPr>
        <w:t xml:space="preserve">zonderen en aan te nemen. De eerste verkiezing geschiedt in de tijd en staat </w:t>
      </w:r>
      <w:r>
        <w:rPr>
          <w:rStyle w:val="CharacterStyle1"/>
          <w:spacing w:val="-1"/>
        </w:rPr>
        <w:t>inhoudelijk gelijk met h</w:t>
      </w:r>
      <w:r>
        <w:rPr>
          <w:rStyle w:val="CharacterStyle1"/>
          <w:spacing w:val="-1"/>
        </w:rPr>
        <w:t>et genadeverbond. De tweede geschiedt in de 'voorbe</w:t>
      </w:r>
      <w:r>
        <w:rPr>
          <w:rStyle w:val="CharacterStyle1"/>
          <w:spacing w:val="-1"/>
        </w:rPr>
        <w:softHyphen/>
      </w:r>
      <w:r>
        <w:rPr>
          <w:rStyle w:val="CharacterStyle1"/>
          <w:spacing w:val="4"/>
        </w:rPr>
        <w:t>schikking' (`destinatio') als inhoud van Gods wilsbesluit in de eeuwigheid.</w:t>
      </w:r>
      <w:r>
        <w:rPr>
          <w:rStyle w:val="CharacterStyle1"/>
          <w:rFonts w:ascii="Bookman Old Style" w:hAnsi="Bookman Old Style" w:cs="Bookman Old Style"/>
          <w:spacing w:val="4"/>
          <w:sz w:val="14"/>
          <w:szCs w:val="14"/>
          <w:vertAlign w:val="superscript"/>
        </w:rPr>
        <w:t>34</w:t>
      </w:r>
    </w:p>
    <w:p w:rsidR="00000000" w:rsidRDefault="00F93E2B">
      <w:pPr>
        <w:pStyle w:val="Style21"/>
        <w:numPr>
          <w:ilvl w:val="0"/>
          <w:numId w:val="330"/>
        </w:numPr>
        <w:kinsoku w:val="0"/>
        <w:autoSpaceDE/>
        <w:autoSpaceDN/>
        <w:adjustRightInd/>
        <w:spacing w:before="108"/>
        <w:ind w:right="72"/>
        <w:rPr>
          <w:rFonts w:ascii="Garamond" w:hAnsi="Garamond" w:cs="Garamond"/>
          <w:spacing w:val="-2"/>
          <w:sz w:val="16"/>
          <w:szCs w:val="16"/>
        </w:rPr>
      </w:pPr>
      <w:r>
        <w:rPr>
          <w:noProof/>
        </w:rPr>
        <w:pict>
          <v:line id="_x0000_s1435" style="position:absolute;left:0;text-align:left;z-index:252077056;mso-wrap-distance-left:0;mso-wrap-distance-right:0;mso-position-horizontal-relative:text;mso-position-vertical-relative:text" from="0,.2pt" to="57.4pt,.2pt" o:allowincell="f" strokeweight=".25pt">
            <w10:wrap type="square"/>
          </v:line>
        </w:pict>
      </w:r>
      <w:r>
        <w:rPr>
          <w:rFonts w:ascii="Bookman Old Style" w:hAnsi="Bookman Old Style" w:cs="Bookman Old Style"/>
          <w:i/>
          <w:iCs/>
          <w:spacing w:val="5"/>
          <w:sz w:val="14"/>
          <w:szCs w:val="14"/>
        </w:rPr>
        <w:t xml:space="preserve">O.c., </w:t>
      </w:r>
      <w:r>
        <w:rPr>
          <w:rFonts w:ascii="Garamond" w:hAnsi="Garamond" w:cs="Garamond"/>
          <w:spacing w:val="5"/>
          <w:sz w:val="16"/>
          <w:szCs w:val="16"/>
        </w:rPr>
        <w:t>XXVI, 2: Decerpitur quasi a toto Dei concilio praedestinatio tamquam peculiare decre</w:t>
      </w:r>
      <w:r>
        <w:rPr>
          <w:rFonts w:ascii="Garamond" w:hAnsi="Garamond" w:cs="Garamond"/>
          <w:spacing w:val="5"/>
          <w:sz w:val="16"/>
          <w:szCs w:val="16"/>
        </w:rPr>
        <w:softHyphen/>
      </w:r>
      <w:r>
        <w:rPr>
          <w:rFonts w:ascii="Garamond" w:hAnsi="Garamond" w:cs="Garamond"/>
          <w:spacing w:val="-2"/>
          <w:sz w:val="16"/>
          <w:szCs w:val="16"/>
        </w:rPr>
        <w:t>tu in...</w:t>
      </w:r>
    </w:p>
    <w:p w:rsidR="00000000" w:rsidRDefault="00F93E2B">
      <w:pPr>
        <w:pStyle w:val="Style21"/>
        <w:numPr>
          <w:ilvl w:val="0"/>
          <w:numId w:val="330"/>
        </w:numPr>
        <w:kinsoku w:val="0"/>
        <w:autoSpaceDE/>
        <w:autoSpaceDN/>
        <w:adjustRightInd/>
        <w:spacing w:line="192" w:lineRule="auto"/>
        <w:rPr>
          <w:rFonts w:ascii="Garamond" w:hAnsi="Garamond" w:cs="Garamond"/>
          <w:spacing w:val="6"/>
          <w:sz w:val="16"/>
          <w:szCs w:val="16"/>
        </w:rPr>
      </w:pPr>
      <w:r>
        <w:rPr>
          <w:rFonts w:ascii="Bookman Old Style" w:hAnsi="Bookman Old Style" w:cs="Bookman Old Style"/>
          <w:i/>
          <w:iCs/>
          <w:spacing w:val="6"/>
          <w:sz w:val="14"/>
          <w:szCs w:val="14"/>
        </w:rPr>
        <w:t xml:space="preserve">O.c., VI, </w:t>
      </w:r>
      <w:r>
        <w:rPr>
          <w:rFonts w:ascii="Garamond" w:hAnsi="Garamond" w:cs="Garamond"/>
          <w:spacing w:val="6"/>
          <w:sz w:val="16"/>
          <w:szCs w:val="16"/>
        </w:rPr>
        <w:t>7: ...pars decreti. quo omnem viam suam, sive opera (...) descripsit &amp; determinavit.</w:t>
      </w:r>
    </w:p>
    <w:p w:rsidR="00000000" w:rsidRDefault="00F93E2B">
      <w:pPr>
        <w:pStyle w:val="Style21"/>
        <w:numPr>
          <w:ilvl w:val="0"/>
          <w:numId w:val="331"/>
        </w:numPr>
        <w:kinsoku w:val="0"/>
        <w:autoSpaceDE/>
        <w:autoSpaceDN/>
        <w:adjustRightInd/>
        <w:ind w:right="72"/>
        <w:jc w:val="both"/>
        <w:rPr>
          <w:rFonts w:ascii="Garamond" w:hAnsi="Garamond" w:cs="Garamond"/>
          <w:spacing w:val="8"/>
          <w:sz w:val="16"/>
          <w:szCs w:val="16"/>
        </w:rPr>
      </w:pPr>
      <w:r>
        <w:rPr>
          <w:rFonts w:ascii="Garamond" w:hAnsi="Garamond" w:cs="Garamond"/>
          <w:spacing w:val="3"/>
          <w:sz w:val="16"/>
          <w:szCs w:val="16"/>
        </w:rPr>
        <w:t xml:space="preserve">K. Barth, </w:t>
      </w:r>
      <w:r>
        <w:rPr>
          <w:rFonts w:ascii="Bookman Old Style" w:hAnsi="Bookman Old Style" w:cs="Bookman Old Style"/>
          <w:i/>
          <w:iCs/>
          <w:spacing w:val="3"/>
          <w:sz w:val="14"/>
          <w:szCs w:val="14"/>
        </w:rPr>
        <w:t xml:space="preserve">Kirchliche Dogmatik, </w:t>
      </w:r>
      <w:r>
        <w:rPr>
          <w:rFonts w:ascii="Garamond" w:hAnsi="Garamond" w:cs="Garamond"/>
          <w:spacing w:val="3"/>
          <w:sz w:val="16"/>
          <w:szCs w:val="16"/>
        </w:rPr>
        <w:t>Zürich 1946, Ii, 2, 123: `Cocce</w:t>
      </w:r>
      <w:r>
        <w:rPr>
          <w:rFonts w:ascii="Garamond" w:hAnsi="Garamond" w:cs="Garamond"/>
          <w:spacing w:val="3"/>
          <w:sz w:val="16"/>
          <w:szCs w:val="16"/>
        </w:rPr>
        <w:t xml:space="preserve">jus hat gesehen 1. dass der Erwählungsratschluss identisch ist met dem Heilsratschluss...'. Barth concludeert hieruit, dat </w:t>
      </w:r>
      <w:r>
        <w:rPr>
          <w:rFonts w:ascii="Garamond" w:hAnsi="Garamond" w:cs="Garamond"/>
          <w:spacing w:val="4"/>
          <w:sz w:val="16"/>
          <w:szCs w:val="16"/>
        </w:rPr>
        <w:t xml:space="preserve">Coccejus aan de verkiezing een radicale christologische invulting heeft gegeven, omdat dan </w:t>
      </w:r>
      <w:r>
        <w:rPr>
          <w:rFonts w:ascii="Garamond" w:hAnsi="Garamond" w:cs="Garamond"/>
          <w:spacing w:val="2"/>
          <w:sz w:val="16"/>
          <w:szCs w:val="16"/>
        </w:rPr>
        <w:t>Christus èn als de verkorene èn als verkie</w:t>
      </w:r>
      <w:r>
        <w:rPr>
          <w:rFonts w:ascii="Garamond" w:hAnsi="Garamond" w:cs="Garamond"/>
          <w:spacing w:val="2"/>
          <w:sz w:val="16"/>
          <w:szCs w:val="16"/>
        </w:rPr>
        <w:t xml:space="preserve">zende naar voren komt. Daarmee zou Coccejus hel </w:t>
      </w:r>
      <w:r>
        <w:rPr>
          <w:rFonts w:ascii="Garamond" w:hAnsi="Garamond" w:cs="Garamond"/>
          <w:spacing w:val="8"/>
          <w:sz w:val="16"/>
          <w:szCs w:val="16"/>
        </w:rPr>
        <w:t>calvinistische decrctum absolutum hebben 'überwunden und heseitigt'. Vgl. N.T. Bakker,</w:t>
      </w:r>
    </w:p>
    <w:p w:rsidR="00000000" w:rsidRDefault="00F93E2B">
      <w:pPr>
        <w:pStyle w:val="Style21"/>
        <w:kinsoku w:val="0"/>
        <w:autoSpaceDE/>
        <w:autoSpaceDN/>
        <w:adjustRightInd/>
        <w:ind w:left="288" w:right="72"/>
        <w:rPr>
          <w:rFonts w:ascii="Garamond" w:hAnsi="Garamond" w:cs="Garamond"/>
          <w:spacing w:val="4"/>
          <w:sz w:val="16"/>
          <w:szCs w:val="16"/>
        </w:rPr>
      </w:pPr>
      <w:r>
        <w:rPr>
          <w:rFonts w:ascii="Bookman Old Style" w:hAnsi="Bookman Old Style" w:cs="Bookman Old Style"/>
          <w:i/>
          <w:iCs/>
          <w:spacing w:val="-1"/>
          <w:sz w:val="14"/>
          <w:szCs w:val="14"/>
        </w:rPr>
        <w:t xml:space="preserve">Miskende Gratie, Van Calvijn tot Witsius, Een vergelijkende le,-,ing, hulans van 151) </w:t>
      </w:r>
      <w:r>
        <w:rPr>
          <w:i/>
          <w:iCs/>
          <w:spacing w:val="-1"/>
          <w:sz w:val="14"/>
          <w:szCs w:val="14"/>
        </w:rPr>
        <w:t xml:space="preserve">jaar </w:t>
      </w:r>
      <w:r>
        <w:rPr>
          <w:rFonts w:ascii="Bookman Old Style" w:hAnsi="Bookman Old Style" w:cs="Bookman Old Style"/>
          <w:i/>
          <w:iCs/>
          <w:spacing w:val="4"/>
          <w:sz w:val="14"/>
          <w:szCs w:val="14"/>
        </w:rPr>
        <w:t xml:space="preserve">gereformeerde orthodoxie, </w:t>
      </w:r>
      <w:r>
        <w:rPr>
          <w:rFonts w:ascii="Garamond" w:hAnsi="Garamond" w:cs="Garamond"/>
          <w:spacing w:val="4"/>
          <w:sz w:val="16"/>
          <w:szCs w:val="16"/>
        </w:rPr>
        <w:t>Kamp</w:t>
      </w:r>
      <w:r>
        <w:rPr>
          <w:rFonts w:ascii="Garamond" w:hAnsi="Garamond" w:cs="Garamond"/>
          <w:spacing w:val="4"/>
          <w:sz w:val="16"/>
          <w:szCs w:val="16"/>
        </w:rPr>
        <w:t>en 1991, 25 v.</w:t>
      </w:r>
    </w:p>
    <w:p w:rsidR="00000000" w:rsidRDefault="00F93E2B">
      <w:pPr>
        <w:pStyle w:val="Style21"/>
        <w:numPr>
          <w:ilvl w:val="0"/>
          <w:numId w:val="332"/>
        </w:numPr>
        <w:kinsoku w:val="0"/>
        <w:autoSpaceDE/>
        <w:autoSpaceDN/>
        <w:adjustRightInd/>
        <w:spacing w:after="36"/>
        <w:ind w:right="72"/>
        <w:rPr>
          <w:rFonts w:ascii="Garamond" w:hAnsi="Garamond" w:cs="Garamond"/>
          <w:spacing w:val="8"/>
          <w:sz w:val="16"/>
          <w:szCs w:val="16"/>
        </w:rPr>
      </w:pPr>
      <w:r>
        <w:rPr>
          <w:rFonts w:ascii="Bookman Old Style" w:hAnsi="Bookman Old Style" w:cs="Bookman Old Style"/>
          <w:i/>
          <w:iCs/>
          <w:spacing w:val="3"/>
          <w:sz w:val="14"/>
          <w:szCs w:val="14"/>
        </w:rPr>
        <w:t xml:space="preserve">Somma Theologiae, </w:t>
      </w:r>
      <w:r>
        <w:rPr>
          <w:rFonts w:ascii="Garamond" w:hAnsi="Garamond" w:cs="Garamond"/>
          <w:spacing w:val="3"/>
          <w:sz w:val="16"/>
          <w:szCs w:val="16"/>
        </w:rPr>
        <w:t xml:space="preserve">XXXVII, 29: Hic de vocabulo </w:t>
      </w:r>
      <w:r>
        <w:rPr>
          <w:rFonts w:ascii="Bookman Old Style" w:hAnsi="Bookman Old Style" w:cs="Bookman Old Style"/>
          <w:i/>
          <w:iCs/>
          <w:spacing w:val="3"/>
          <w:sz w:val="14"/>
          <w:szCs w:val="14"/>
        </w:rPr>
        <w:t xml:space="preserve">Eleetioni.s </w:t>
      </w:r>
      <w:r>
        <w:rPr>
          <w:rFonts w:ascii="Garamond" w:hAnsi="Garamond" w:cs="Garamond"/>
          <w:spacing w:val="3"/>
          <w:sz w:val="16"/>
          <w:szCs w:val="16"/>
        </w:rPr>
        <w:t>ohscrvv</w:t>
      </w:r>
      <w:r>
        <w:rPr>
          <w:spacing w:val="3"/>
          <w:w w:val="95"/>
          <w:sz w:val="14"/>
          <w:szCs w:val="14"/>
        </w:rPr>
        <w:t>u</w:t>
      </w:r>
      <w:r>
        <w:rPr>
          <w:rFonts w:ascii="Garamond" w:hAnsi="Garamond" w:cs="Garamond"/>
          <w:spacing w:val="3"/>
          <w:sz w:val="16"/>
          <w:szCs w:val="16"/>
        </w:rPr>
        <w:t xml:space="preserve">luni est, id prop' ie </w:t>
      </w:r>
      <w:r>
        <w:rPr>
          <w:rFonts w:ascii="Garamond" w:hAnsi="Garamond" w:cs="Garamond"/>
          <w:spacing w:val="8"/>
          <w:sz w:val="16"/>
          <w:szCs w:val="16"/>
        </w:rPr>
        <w:t>quidem significare separationem et assumtionem, quae fit iu tempore per sanchiiealioncm</w:t>
      </w:r>
    </w:p>
    <w:p w:rsidR="00000000" w:rsidRDefault="00F93E2B">
      <w:pPr>
        <w:pStyle w:val="Style10"/>
        <w:kinsoku w:val="0"/>
        <w:autoSpaceDE/>
        <w:autoSpaceDN/>
        <w:spacing w:before="0"/>
        <w:rPr>
          <w:rStyle w:val="CharacterStyle1"/>
          <w:spacing w:val="2"/>
        </w:rPr>
      </w:pPr>
      <w:r>
        <w:rPr>
          <w:noProof/>
        </w:rPr>
        <w:pict>
          <v:shape id="_x0000_s1436" type="#_x0000_t202" style="position:absolute;left:0;text-align:left;margin-left:-398.65pt;margin-top:536.4pt;width:729.85pt;height:7.45pt;z-index:252078080;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587"/>
                    </w:tabs>
                    <w:kinsoku w:val="0"/>
                    <w:autoSpaceDE/>
                    <w:autoSpaceDN/>
                    <w:adjustRightInd/>
                    <w:spacing w:line="170" w:lineRule="exact"/>
                    <w:rPr>
                      <w:rFonts w:ascii="Garamond" w:hAnsi="Garamond" w:cs="Garamond"/>
                      <w:sz w:val="21"/>
                      <w:szCs w:val="21"/>
                    </w:rPr>
                  </w:pPr>
                  <w:r>
                    <w:rPr>
                      <w:rFonts w:ascii="Garamond" w:hAnsi="Garamond" w:cs="Garamond"/>
                      <w:sz w:val="21"/>
                      <w:szCs w:val="21"/>
                    </w:rPr>
                    <w:t>288</w:t>
                  </w:r>
                  <w:r>
                    <w:rPr>
                      <w:rFonts w:ascii="Garamond" w:hAnsi="Garamond" w:cs="Garamond"/>
                      <w:sz w:val="21"/>
                      <w:szCs w:val="21"/>
                    </w:rPr>
                    <w:tab/>
                    <w:t>289</w:t>
                  </w:r>
                </w:p>
              </w:txbxContent>
            </v:textbox>
            <w10:wrap type="square"/>
          </v:shape>
        </w:pict>
      </w:r>
      <w:r>
        <w:rPr>
          <w:rStyle w:val="CharacterStyle1"/>
          <w:spacing w:val="1"/>
        </w:rPr>
        <w:t>De verkiezing in de laatstgenoemde betekenis is onderdeel van de onveranderlij</w:t>
      </w:r>
      <w:r>
        <w:rPr>
          <w:rStyle w:val="CharacterStyle1"/>
          <w:spacing w:val="1"/>
        </w:rPr>
        <w:softHyphen/>
      </w:r>
      <w:r>
        <w:rPr>
          <w:rStyle w:val="CharacterStyle1"/>
          <w:spacing w:val="-3"/>
        </w:rPr>
        <w:t>ke wil van God, inhoud van zijn eeuw</w:t>
      </w:r>
      <w:r>
        <w:rPr>
          <w:rStyle w:val="CharacterStyle1"/>
          <w:spacing w:val="-3"/>
        </w:rPr>
        <w:t>ig, genadig voornemen (`gratiosum propo</w:t>
      </w:r>
      <w:r>
        <w:rPr>
          <w:rStyle w:val="CharacterStyle1"/>
          <w:spacing w:val="-3"/>
        </w:rPr>
        <w:softHyphen/>
      </w:r>
      <w:r>
        <w:rPr>
          <w:rStyle w:val="CharacterStyle1"/>
          <w:spacing w:val="1"/>
        </w:rPr>
        <w:t>situm').</w:t>
      </w:r>
      <w:r>
        <w:rPr>
          <w:rStyle w:val="CharacterStyle1"/>
          <w:rFonts w:ascii="Bookman Old Style" w:hAnsi="Bookman Old Style" w:cs="Bookman Old Style"/>
          <w:spacing w:val="1"/>
          <w:sz w:val="14"/>
          <w:szCs w:val="14"/>
          <w:vertAlign w:val="superscript"/>
        </w:rPr>
        <w:t>35</w:t>
      </w:r>
      <w:r>
        <w:rPr>
          <w:rStyle w:val="CharacterStyle1"/>
          <w:spacing w:val="1"/>
        </w:rPr>
        <w:t xml:space="preserve"> Ze maakt direct deel uit van de raad van God. Alleen krijgt ze binnen </w:t>
      </w:r>
      <w:r>
        <w:rPr>
          <w:rStyle w:val="CharacterStyle1"/>
        </w:rPr>
        <w:t xml:space="preserve">die raad ook weer een eigen plaats. Coccejus kan dit deel gelijkstellen met de </w:t>
      </w:r>
      <w:r>
        <w:rPr>
          <w:rStyle w:val="CharacterStyle1"/>
          <w:spacing w:val="-1"/>
        </w:rPr>
        <w:t xml:space="preserve">`eudokia', het welbehagen van God. En als hij het woord </w:t>
      </w:r>
      <w:r>
        <w:rPr>
          <w:rStyle w:val="CharacterStyle1"/>
          <w:spacing w:val="-1"/>
        </w:rPr>
        <w:t xml:space="preserve">`raad' wil aanhouden, </w:t>
      </w:r>
      <w:r>
        <w:rPr>
          <w:rStyle w:val="CharacterStyle1"/>
          <w:spacing w:val="3"/>
        </w:rPr>
        <w:t>spreekt hij nu over `de raad des vredes' (`concilium pacis').</w:t>
      </w:r>
      <w:r>
        <w:rPr>
          <w:rStyle w:val="CharacterStyle1"/>
          <w:rFonts w:ascii="Bookman Old Style" w:hAnsi="Bookman Old Style" w:cs="Bookman Old Style"/>
          <w:spacing w:val="3"/>
          <w:sz w:val="14"/>
          <w:szCs w:val="14"/>
          <w:vertAlign w:val="superscript"/>
        </w:rPr>
        <w:t>36</w:t>
      </w:r>
      <w:r>
        <w:rPr>
          <w:rStyle w:val="CharacterStyle1"/>
          <w:spacing w:val="3"/>
        </w:rPr>
        <w:t xml:space="preserve"> Deze raad des </w:t>
      </w:r>
      <w:r>
        <w:rPr>
          <w:rStyle w:val="CharacterStyle1"/>
          <w:spacing w:val="2"/>
        </w:rPr>
        <w:t>vredes blijkt dan echter mets anders te zijn dan het pactum salutis.</w:t>
      </w:r>
    </w:p>
    <w:p w:rsidR="00000000" w:rsidRDefault="00F93E2B">
      <w:pPr>
        <w:pStyle w:val="Style10"/>
        <w:kinsoku w:val="0"/>
        <w:autoSpaceDE/>
        <w:autoSpaceDN/>
        <w:spacing w:before="0"/>
        <w:rPr>
          <w:rStyle w:val="CharacterStyle1"/>
          <w:spacing w:val="2"/>
        </w:rPr>
      </w:pPr>
      <w:r>
        <w:rPr>
          <w:rStyle w:val="CharacterStyle1"/>
          <w:spacing w:val="1"/>
        </w:rPr>
        <w:t>Voorts wordt duidelijk, dat in die raad des vredes als (onder)deel van de gehele raad v</w:t>
      </w:r>
      <w:r>
        <w:rPr>
          <w:rStyle w:val="CharacterStyle1"/>
          <w:spacing w:val="1"/>
        </w:rPr>
        <w:t>an God de Vader en de Zoon beiden de verkiezing laten plaatsvinden.</w:t>
      </w:r>
      <w:r>
        <w:rPr>
          <w:rStyle w:val="CharacterStyle1"/>
          <w:rFonts w:ascii="Bookman Old Style" w:hAnsi="Bookman Old Style" w:cs="Bookman Old Style"/>
          <w:spacing w:val="1"/>
          <w:sz w:val="14"/>
          <w:szCs w:val="14"/>
          <w:vertAlign w:val="superscript"/>
        </w:rPr>
        <w:t>37</w:t>
      </w:r>
      <w:r>
        <w:rPr>
          <w:rStyle w:val="CharacterStyle1"/>
          <w:spacing w:val="1"/>
        </w:rPr>
        <w:t xml:space="preserve"> Het aandeel van de wil van de Vader daarin is, dat Hij de Zoon geeft en van de </w:t>
      </w:r>
      <w:r>
        <w:rPr>
          <w:rStyle w:val="CharacterStyle1"/>
          <w:spacing w:val="4"/>
        </w:rPr>
        <w:t>wil van de Zoon, dat Hij zich als Borg aanmeldt.</w:t>
      </w:r>
      <w:r>
        <w:rPr>
          <w:rStyle w:val="CharacterStyle1"/>
          <w:rFonts w:ascii="Bookman Old Style" w:hAnsi="Bookman Old Style" w:cs="Bookman Old Style"/>
          <w:spacing w:val="4"/>
          <w:sz w:val="14"/>
          <w:szCs w:val="14"/>
          <w:vertAlign w:val="superscript"/>
        </w:rPr>
        <w:t>35</w:t>
      </w:r>
      <w:r>
        <w:rPr>
          <w:rStyle w:val="CharacterStyle1"/>
          <w:spacing w:val="4"/>
        </w:rPr>
        <w:t xml:space="preserve"> Daarop wordt dan het </w:t>
      </w:r>
      <w:r>
        <w:rPr>
          <w:rStyle w:val="CharacterStyle1"/>
          <w:spacing w:val="3"/>
        </w:rPr>
        <w:t xml:space="preserve">testament gefnndeerd, dat Coccejus </w:t>
      </w:r>
      <w:r>
        <w:rPr>
          <w:rStyle w:val="CharacterStyle1"/>
          <w:spacing w:val="3"/>
        </w:rPr>
        <w:t xml:space="preserve">omschrijft als `de onveranderlijke wil van </w:t>
      </w:r>
      <w:r>
        <w:rPr>
          <w:rStyle w:val="CharacterStyle1"/>
          <w:spacing w:val="4"/>
        </w:rPr>
        <w:t xml:space="preserve">de Vader en de Zoon om aan een zeker zaad en volk het eeuwige leven te </w:t>
      </w:r>
      <w:r>
        <w:rPr>
          <w:rStyle w:val="CharacterStyle1"/>
          <w:spacing w:val="2"/>
        </w:rPr>
        <w:t>geven'.</w:t>
      </w:r>
      <w:r>
        <w:rPr>
          <w:rStyle w:val="CharacterStyle1"/>
          <w:rFonts w:ascii="Bookman Old Style" w:hAnsi="Bookman Old Style" w:cs="Bookman Old Style"/>
          <w:spacing w:val="2"/>
          <w:sz w:val="14"/>
          <w:szCs w:val="14"/>
          <w:vertAlign w:val="superscript"/>
        </w:rPr>
        <w:t>39</w:t>
      </w:r>
      <w:r>
        <w:rPr>
          <w:rStyle w:val="CharacterStyle1"/>
          <w:spacing w:val="2"/>
        </w:rPr>
        <w:t xml:space="preserve"> De vraag is nu, hoe deze verkiezing in en zelfs door Christus zich verhoudt tot de predestinatie.</w:t>
      </w:r>
    </w:p>
    <w:p w:rsidR="00000000" w:rsidRDefault="00F93E2B">
      <w:pPr>
        <w:pStyle w:val="Style10"/>
        <w:kinsoku w:val="0"/>
        <w:autoSpaceDE/>
        <w:autoSpaceDN/>
        <w:rPr>
          <w:rStyle w:val="CharacterStyle1"/>
          <w:spacing w:val="3"/>
        </w:rPr>
      </w:pPr>
      <w:r>
        <w:rPr>
          <w:rStyle w:val="CharacterStyle1"/>
        </w:rPr>
        <w:t>We koppelen dan weer terug naar wa</w:t>
      </w:r>
      <w:r>
        <w:rPr>
          <w:rStyle w:val="CharacterStyle1"/>
        </w:rPr>
        <w:t>t Coccejus noemt de `bestemming' (`des</w:t>
      </w:r>
      <w:r>
        <w:rPr>
          <w:rStyle w:val="CharacterStyle1"/>
        </w:rPr>
        <w:softHyphen/>
      </w:r>
      <w:r>
        <w:rPr>
          <w:rStyle w:val="CharacterStyle1"/>
          <w:spacing w:val="2"/>
        </w:rPr>
        <w:t xml:space="preserve">tinatio'), waarvan de verkiezing als onderdeel van het eeuwig besluit van God </w:t>
      </w:r>
      <w:r>
        <w:rPr>
          <w:rStyle w:val="CharacterStyle1"/>
          <w:spacing w:val="4"/>
        </w:rPr>
        <w:t xml:space="preserve">deel uitmaakt. Deze `destinatio' vraagt om een nadere nuancering, omdat ons </w:t>
      </w:r>
      <w:r>
        <w:rPr>
          <w:rStyle w:val="CharacterStyle1"/>
          <w:spacing w:val="2"/>
        </w:rPr>
        <w:t>al bleek, dat bij Coccejus de predestinatie aan de verkiezing v</w:t>
      </w:r>
      <w:r>
        <w:rPr>
          <w:rStyle w:val="CharacterStyle1"/>
          <w:spacing w:val="2"/>
        </w:rPr>
        <w:t>oorafgaat. Ener</w:t>
      </w:r>
      <w:r>
        <w:rPr>
          <w:rStyle w:val="CharacterStyle1"/>
          <w:spacing w:val="2"/>
        </w:rPr>
        <w:softHyphen/>
        <w:t xml:space="preserve">zijds wil Coccejus verkiezing en Christus zo dicht mogelijk bij elkaar houden. </w:t>
      </w:r>
      <w:r>
        <w:rPr>
          <w:rStyle w:val="CharacterStyle1"/>
        </w:rPr>
        <w:t xml:space="preserve">We kunnen ook zeggen, dat hij verkiezing en het verbond des vredes (pactum </w:t>
      </w:r>
      <w:r>
        <w:rPr>
          <w:rStyle w:val="CharacterStyle1"/>
          <w:spacing w:val="3"/>
        </w:rPr>
        <w:t>salutis) tussen de Vader en de Zoon zo dicht mogelijk hij elkaar wil houden. Maar tege</w:t>
      </w:r>
      <w:r>
        <w:rPr>
          <w:rStyle w:val="CharacterStyle1"/>
          <w:spacing w:val="3"/>
        </w:rPr>
        <w:t>lijkertijd heeft dit tot gevolg, dat Coccejus verkiezing en predestina</w:t>
      </w:r>
      <w:r>
        <w:rPr>
          <w:rStyle w:val="CharacterStyle1"/>
          <w:spacing w:val="3"/>
        </w:rPr>
        <w:softHyphen/>
        <w:t>tie op een zekere afstand van elkaar plaatst.</w:t>
      </w:r>
    </w:p>
    <w:p w:rsidR="00000000" w:rsidRDefault="00F93E2B">
      <w:pPr>
        <w:pStyle w:val="Style10"/>
        <w:kinsoku w:val="0"/>
        <w:autoSpaceDE/>
        <w:autoSpaceDN/>
        <w:spacing w:before="108" w:after="216"/>
        <w:rPr>
          <w:rStyle w:val="CharacterStyle1"/>
          <w:spacing w:val="3"/>
        </w:rPr>
      </w:pPr>
      <w:r>
        <w:rPr>
          <w:rStyle w:val="CharacterStyle1"/>
          <w:spacing w:val="4"/>
        </w:rPr>
        <w:t xml:space="preserve">Dat blijkt al binnen de verkiezing en het pactum salutis zelf. Want zoals aan </w:t>
      </w:r>
      <w:r>
        <w:rPr>
          <w:rStyle w:val="CharacterStyle1"/>
          <w:spacing w:val="1"/>
        </w:rPr>
        <w:t>het verdrag tussen de Vader en de Zoon het predestinerend `ke</w:t>
      </w:r>
      <w:r>
        <w:rPr>
          <w:rStyle w:val="CharacterStyle1"/>
          <w:spacing w:val="1"/>
        </w:rPr>
        <w:t xml:space="preserve">nnen' van de </w:t>
      </w:r>
      <w:r>
        <w:rPr>
          <w:rStyle w:val="CharacterStyle1"/>
        </w:rPr>
        <w:t xml:space="preserve">verkorenen voorafgaat, zo gaat ook aan de verkiezing in en door Christus dit </w:t>
      </w:r>
      <w:r>
        <w:rPr>
          <w:rStyle w:val="CharacterStyle1"/>
          <w:spacing w:val="1"/>
        </w:rPr>
        <w:t xml:space="preserve">predestinerend `kennen' vooraf. Wij zagen immers reeds, dat Coccejus in zijn </w:t>
      </w:r>
      <w:r>
        <w:rPr>
          <w:rStyle w:val="CharacterStyle1"/>
          <w:rFonts w:ascii="Times New Roman" w:hAnsi="Times New Roman" w:cs="Times New Roman"/>
          <w:i/>
          <w:iCs/>
          <w:spacing w:val="4"/>
          <w:sz w:val="19"/>
          <w:szCs w:val="19"/>
        </w:rPr>
        <w:t xml:space="preserve">Summa Theologiae </w:t>
      </w:r>
      <w:r>
        <w:rPr>
          <w:rStyle w:val="CharacterStyle1"/>
          <w:spacing w:val="4"/>
        </w:rPr>
        <w:t>de verkiezing in Chris</w:t>
      </w:r>
      <w:r>
        <w:rPr>
          <w:rStyle w:val="CharacterStyle1"/>
          <w:spacing w:val="4"/>
        </w:rPr>
        <w:t xml:space="preserve">tus betrekt op het welbehagen van </w:t>
      </w:r>
      <w:r>
        <w:rPr>
          <w:rStyle w:val="CharacterStyle1"/>
          <w:spacing w:val="1"/>
        </w:rPr>
        <w:t xml:space="preserve">God als `voorafgaande oorzaak'. Hij zegt daarvan dan nog nader, dat God dit besluit evenzeer in zijn vrijheid heeft genomen als Hij de hemel en de aarde </w:t>
      </w:r>
      <w:r>
        <w:rPr>
          <w:rStyle w:val="CharacterStyle1"/>
          <w:spacing w:val="3"/>
        </w:rPr>
        <w:t>geschapen heeft.</w:t>
      </w:r>
      <w:r>
        <w:rPr>
          <w:rStyle w:val="CharacterStyle1"/>
          <w:rFonts w:ascii="Bookman Old Style" w:hAnsi="Bookman Old Style" w:cs="Bookman Old Style"/>
          <w:spacing w:val="3"/>
          <w:sz w:val="14"/>
          <w:szCs w:val="14"/>
          <w:vertAlign w:val="superscript"/>
        </w:rPr>
        <w:t>40</w:t>
      </w:r>
      <w:r>
        <w:rPr>
          <w:rStyle w:val="CharacterStyle1"/>
          <w:spacing w:val="3"/>
        </w:rPr>
        <w:t xml:space="preserve"> Achter de verkiezing grijpt Coccejus dus terug naa</w:t>
      </w:r>
      <w:r>
        <w:rPr>
          <w:rStyle w:val="CharacterStyle1"/>
          <w:spacing w:val="3"/>
        </w:rPr>
        <w:t>r een diepere oorzaak in God zelf, in de vrijheid van zijn welbehagen, die primair gestalte krijgt in Gods raadsbesluit, waarvan zijn predestineren van alle men</w:t>
      </w:r>
      <w:r>
        <w:rPr>
          <w:rStyle w:val="CharacterStyle1"/>
          <w:spacing w:val="3"/>
        </w:rPr>
        <w:softHyphen/>
        <w:t>sen tot heil of tot veroordeling een primaire gestalte is.</w:t>
      </w:r>
    </w:p>
    <w:p w:rsidR="00000000" w:rsidRDefault="00F93E2B">
      <w:pPr>
        <w:pStyle w:val="Style21"/>
        <w:kinsoku w:val="0"/>
        <w:autoSpaceDE/>
        <w:autoSpaceDN/>
        <w:adjustRightInd/>
        <w:spacing w:before="72"/>
        <w:ind w:left="288"/>
        <w:jc w:val="both"/>
        <w:rPr>
          <w:rFonts w:ascii="Garamond" w:hAnsi="Garamond" w:cs="Garamond"/>
          <w:spacing w:val="3"/>
          <w:sz w:val="16"/>
          <w:szCs w:val="16"/>
        </w:rPr>
      </w:pPr>
      <w:r>
        <w:rPr>
          <w:noProof/>
        </w:rPr>
        <w:pict>
          <v:line id="_x0000_s1437" style="position:absolute;left:0;text-align:left;z-index:252079104;mso-wrap-distance-left:0;mso-wrap-distance-right:0;mso-position-horizontal-relative:text;mso-position-vertical-relative:text" from="0,.2pt" to="57.9pt,.2pt" o:allowincell="f" strokeweight=".25pt">
            <w10:wrap type="square"/>
          </v:line>
        </w:pict>
      </w:r>
      <w:r>
        <w:rPr>
          <w:rFonts w:ascii="Garamond" w:hAnsi="Garamond" w:cs="Garamond"/>
          <w:spacing w:val="3"/>
          <w:sz w:val="16"/>
          <w:szCs w:val="16"/>
        </w:rPr>
        <w:t>sive regcnerationem, sed et usurpar</w:t>
      </w:r>
      <w:r>
        <w:rPr>
          <w:rFonts w:ascii="Garamond" w:hAnsi="Garamond" w:cs="Garamond"/>
          <w:spacing w:val="3"/>
          <w:sz w:val="16"/>
          <w:szCs w:val="16"/>
        </w:rPr>
        <w:t xml:space="preserve">i </w:t>
      </w:r>
      <w:r>
        <w:rPr>
          <w:rFonts w:ascii="Bookman Old Style" w:hAnsi="Bookman Old Style" w:cs="Bookman Old Style"/>
          <w:i/>
          <w:iCs/>
          <w:spacing w:val="3"/>
          <w:sz w:val="14"/>
          <w:szCs w:val="14"/>
        </w:rPr>
        <w:t xml:space="preserve">de </w:t>
      </w:r>
      <w:r>
        <w:rPr>
          <w:rFonts w:ascii="Garamond" w:hAnsi="Garamond" w:cs="Garamond"/>
          <w:spacing w:val="3"/>
          <w:sz w:val="16"/>
          <w:szCs w:val="16"/>
        </w:rPr>
        <w:t xml:space="preserve">dccreto separandi et assumendi, et in quihusdam locis </w:t>
      </w:r>
      <w:r>
        <w:rPr>
          <w:rFonts w:ascii="Garamond" w:hAnsi="Garamond" w:cs="Garamond"/>
          <w:spacing w:val="4"/>
          <w:sz w:val="16"/>
          <w:szCs w:val="16"/>
        </w:rPr>
        <w:t xml:space="preserve">utramque significare separationem, eam, quae facta est destinatione, et eam, quae fit actu in </w:t>
      </w:r>
      <w:r>
        <w:rPr>
          <w:rFonts w:ascii="Garamond" w:hAnsi="Garamond" w:cs="Garamond"/>
          <w:spacing w:val="3"/>
          <w:sz w:val="16"/>
          <w:szCs w:val="16"/>
        </w:rPr>
        <w:t xml:space="preserve">tempore. Zo ook in </w:t>
      </w:r>
      <w:r>
        <w:rPr>
          <w:rFonts w:ascii="Bookman Old Style" w:hAnsi="Bookman Old Style" w:cs="Bookman Old Style"/>
          <w:i/>
          <w:iCs/>
          <w:spacing w:val="3"/>
          <w:sz w:val="14"/>
          <w:szCs w:val="14"/>
        </w:rPr>
        <w:t>Di,sp</w:t>
      </w:r>
      <w:r>
        <w:rPr>
          <w:i/>
          <w:iCs/>
          <w:spacing w:val="3"/>
          <w:sz w:val="14"/>
          <w:szCs w:val="14"/>
        </w:rPr>
        <w:t>n</w:t>
      </w:r>
      <w:r>
        <w:rPr>
          <w:rFonts w:ascii="Bookman Old Style" w:hAnsi="Bookman Old Style" w:cs="Bookman Old Style"/>
          <w:i/>
          <w:iCs/>
          <w:spacing w:val="3"/>
          <w:sz w:val="14"/>
          <w:szCs w:val="14"/>
        </w:rPr>
        <w:t xml:space="preserve">tationes, </w:t>
      </w:r>
      <w:r>
        <w:rPr>
          <w:rFonts w:ascii="Garamond" w:hAnsi="Garamond" w:cs="Garamond"/>
          <w:spacing w:val="3"/>
          <w:sz w:val="16"/>
          <w:szCs w:val="16"/>
        </w:rPr>
        <w:t>VI, 17.</w:t>
      </w:r>
    </w:p>
    <w:p w:rsidR="00000000" w:rsidRDefault="00F93E2B">
      <w:pPr>
        <w:pStyle w:val="Style21"/>
        <w:kinsoku w:val="0"/>
        <w:autoSpaceDE/>
        <w:autoSpaceDN/>
        <w:adjustRightInd/>
        <w:spacing w:before="36" w:line="184" w:lineRule="auto"/>
        <w:rPr>
          <w:rFonts w:ascii="Garamond" w:hAnsi="Garamond" w:cs="Garamond"/>
          <w:spacing w:val="3"/>
          <w:sz w:val="16"/>
          <w:szCs w:val="16"/>
        </w:rPr>
      </w:pPr>
      <w:r>
        <w:rPr>
          <w:rFonts w:ascii="Garamond" w:hAnsi="Garamond" w:cs="Garamond"/>
          <w:spacing w:val="3"/>
          <w:sz w:val="16"/>
          <w:szCs w:val="16"/>
        </w:rPr>
        <w:t xml:space="preserve">35. </w:t>
      </w:r>
      <w:r>
        <w:rPr>
          <w:rFonts w:ascii="Bookman Old Style" w:hAnsi="Bookman Old Style" w:cs="Bookman Old Style"/>
          <w:i/>
          <w:iCs/>
          <w:spacing w:val="3"/>
          <w:sz w:val="14"/>
          <w:szCs w:val="14"/>
        </w:rPr>
        <w:t xml:space="preserve">Di.sputationes, </w:t>
      </w:r>
      <w:r>
        <w:rPr>
          <w:rFonts w:ascii="Garamond" w:hAnsi="Garamond" w:cs="Garamond"/>
          <w:spacing w:val="3"/>
          <w:sz w:val="16"/>
          <w:szCs w:val="16"/>
        </w:rPr>
        <w:t>XXVI, 8 en 9.</w:t>
      </w:r>
    </w:p>
    <w:p w:rsidR="00000000" w:rsidRDefault="00F93E2B">
      <w:pPr>
        <w:pStyle w:val="Style21"/>
        <w:kinsoku w:val="0"/>
        <w:autoSpaceDE/>
        <w:autoSpaceDN/>
        <w:adjustRightInd/>
        <w:rPr>
          <w:rFonts w:ascii="Garamond" w:hAnsi="Garamond" w:cs="Garamond"/>
          <w:spacing w:val="6"/>
          <w:sz w:val="16"/>
          <w:szCs w:val="16"/>
        </w:rPr>
      </w:pPr>
      <w:r>
        <w:rPr>
          <w:spacing w:val="6"/>
          <w:sz w:val="14"/>
          <w:szCs w:val="14"/>
        </w:rPr>
        <w:t xml:space="preserve">.1h. </w:t>
      </w:r>
      <w:r>
        <w:rPr>
          <w:rFonts w:ascii="Bookman Old Style" w:hAnsi="Bookman Old Style" w:cs="Bookman Old Style"/>
          <w:i/>
          <w:iCs/>
          <w:spacing w:val="6"/>
          <w:sz w:val="14"/>
          <w:szCs w:val="14"/>
        </w:rPr>
        <w:t xml:space="preserve">O.e., </w:t>
      </w:r>
      <w:r>
        <w:rPr>
          <w:rFonts w:ascii="Garamond" w:hAnsi="Garamond" w:cs="Garamond"/>
          <w:spacing w:val="6"/>
          <w:sz w:val="16"/>
          <w:szCs w:val="16"/>
        </w:rPr>
        <w:t>VI, 19,20.</w:t>
      </w:r>
    </w:p>
    <w:p w:rsidR="00000000" w:rsidRDefault="00F93E2B">
      <w:pPr>
        <w:pStyle w:val="Style21"/>
        <w:numPr>
          <w:ilvl w:val="0"/>
          <w:numId w:val="333"/>
        </w:numPr>
        <w:kinsoku w:val="0"/>
        <w:autoSpaceDE/>
        <w:autoSpaceDN/>
        <w:adjustRightInd/>
        <w:spacing w:line="204" w:lineRule="auto"/>
        <w:rPr>
          <w:rFonts w:ascii="Garamond" w:hAnsi="Garamond" w:cs="Garamond"/>
          <w:spacing w:val="6"/>
          <w:sz w:val="16"/>
          <w:szCs w:val="16"/>
        </w:rPr>
      </w:pPr>
      <w:r>
        <w:rPr>
          <w:rFonts w:ascii="Bookman Old Style" w:hAnsi="Bookman Old Style" w:cs="Bookman Old Style"/>
          <w:i/>
          <w:iCs/>
          <w:spacing w:val="6"/>
          <w:sz w:val="14"/>
          <w:szCs w:val="14"/>
        </w:rPr>
        <w:t xml:space="preserve">O.e., </w:t>
      </w:r>
      <w:r>
        <w:rPr>
          <w:rFonts w:ascii="Garamond" w:hAnsi="Garamond" w:cs="Garamond"/>
          <w:spacing w:val="6"/>
          <w:sz w:val="16"/>
          <w:szCs w:val="16"/>
        </w:rPr>
        <w:t>VI, 21: Filius nos elegit cum Patre. Vgl. ook paragraaf 26.</w:t>
      </w:r>
    </w:p>
    <w:p w:rsidR="00000000" w:rsidRDefault="00F93E2B">
      <w:pPr>
        <w:pStyle w:val="Style21"/>
        <w:numPr>
          <w:ilvl w:val="0"/>
          <w:numId w:val="334"/>
        </w:numPr>
        <w:kinsoku w:val="0"/>
        <w:autoSpaceDE/>
        <w:autoSpaceDN/>
        <w:adjustRightInd/>
        <w:rPr>
          <w:rFonts w:ascii="Garamond" w:hAnsi="Garamond" w:cs="Garamond"/>
          <w:spacing w:val="18"/>
          <w:sz w:val="16"/>
          <w:szCs w:val="16"/>
        </w:rPr>
      </w:pPr>
      <w:r>
        <w:rPr>
          <w:rFonts w:ascii="Garamond" w:hAnsi="Garamond" w:cs="Garamond"/>
          <w:spacing w:val="18"/>
          <w:sz w:val="16"/>
          <w:szCs w:val="16"/>
        </w:rPr>
        <w:t>O.c., VI, 23.</w:t>
      </w:r>
    </w:p>
    <w:p w:rsidR="00000000" w:rsidRDefault="00F93E2B">
      <w:pPr>
        <w:pStyle w:val="Style21"/>
        <w:kinsoku w:val="0"/>
        <w:autoSpaceDE/>
        <w:autoSpaceDN/>
        <w:adjustRightInd/>
        <w:rPr>
          <w:rFonts w:ascii="Garamond" w:hAnsi="Garamond" w:cs="Garamond"/>
          <w:spacing w:val="4"/>
          <w:sz w:val="16"/>
          <w:szCs w:val="16"/>
        </w:rPr>
      </w:pPr>
      <w:r>
        <w:rPr>
          <w:rFonts w:ascii="Garamond" w:hAnsi="Garamond" w:cs="Garamond"/>
          <w:spacing w:val="4"/>
          <w:sz w:val="16"/>
          <w:szCs w:val="16"/>
        </w:rPr>
        <w:t xml:space="preserve">S9. </w:t>
      </w:r>
      <w:r>
        <w:rPr>
          <w:rFonts w:ascii="Bookman Old Style" w:hAnsi="Bookman Old Style" w:cs="Bookman Old Style"/>
          <w:i/>
          <w:iCs/>
          <w:spacing w:val="4"/>
          <w:sz w:val="14"/>
          <w:szCs w:val="14"/>
        </w:rPr>
        <w:t xml:space="preserve">O.e., </w:t>
      </w:r>
      <w:r>
        <w:rPr>
          <w:rFonts w:ascii="Garamond" w:hAnsi="Garamond" w:cs="Garamond"/>
          <w:spacing w:val="4"/>
          <w:sz w:val="16"/>
          <w:szCs w:val="16"/>
        </w:rPr>
        <w:t>VI, 23,24.</w:t>
      </w:r>
    </w:p>
    <w:p w:rsidR="00000000" w:rsidRDefault="00F93E2B">
      <w:pPr>
        <w:pStyle w:val="Style21"/>
        <w:kinsoku w:val="0"/>
        <w:autoSpaceDE/>
        <w:autoSpaceDN/>
        <w:adjustRightInd/>
        <w:spacing w:line="184" w:lineRule="auto"/>
        <w:rPr>
          <w:rFonts w:ascii="Garamond" w:hAnsi="Garamond" w:cs="Garamond"/>
          <w:spacing w:val="6"/>
          <w:sz w:val="16"/>
          <w:szCs w:val="16"/>
        </w:rPr>
      </w:pPr>
      <w:r>
        <w:rPr>
          <w:rFonts w:ascii="Bookman Old Style" w:hAnsi="Bookman Old Style" w:cs="Bookman Old Style"/>
          <w:spacing w:val="6"/>
          <w:sz w:val="14"/>
          <w:szCs w:val="14"/>
          <w:vertAlign w:val="superscript"/>
        </w:rPr>
        <w:t>,</w:t>
      </w:r>
      <w:r>
        <w:rPr>
          <w:rFonts w:ascii="Garamond" w:hAnsi="Garamond" w:cs="Garamond"/>
          <w:spacing w:val="6"/>
          <w:sz w:val="16"/>
          <w:szCs w:val="16"/>
        </w:rPr>
        <w:t>Itt. 0.r., XXVIII, 40: Ut intetligamus (...) tibere Dcum hoc decretum fecisse_</w:t>
      </w:r>
    </w:p>
    <w:p w:rsidR="00000000" w:rsidRDefault="00F93E2B">
      <w:pPr>
        <w:widowControl/>
        <w:kinsoku/>
        <w:autoSpaceDE w:val="0"/>
        <w:autoSpaceDN w:val="0"/>
        <w:adjustRightInd w:val="0"/>
        <w:sectPr w:rsidR="00000000">
          <w:pgSz w:w="16834" w:h="11904" w:orient="landscape"/>
          <w:pgMar w:top="960" w:right="1059" w:bottom="263" w:left="1118" w:header="720" w:footer="720" w:gutter="0"/>
          <w:cols w:num="2" w:space="720" w:equalWidth="0">
            <w:col w:w="6624" w:space="1349"/>
            <w:col w:w="6624"/>
          </w:cols>
          <w:noEndnote/>
        </w:sectPr>
      </w:pPr>
    </w:p>
    <w:p w:rsidR="00000000" w:rsidRDefault="00F93E2B">
      <w:pPr>
        <w:pStyle w:val="Style10"/>
        <w:kinsoku w:val="0"/>
        <w:autoSpaceDE/>
        <w:autoSpaceDN/>
        <w:spacing w:before="0"/>
        <w:rPr>
          <w:rStyle w:val="CharacterStyle1"/>
          <w:spacing w:val="4"/>
        </w:rPr>
      </w:pPr>
      <w:r>
        <w:rPr>
          <w:rStyle w:val="CharacterStyle1"/>
          <w:spacing w:val="1"/>
        </w:rPr>
        <w:t>In nog stringenter verband met de verkiezing blijkt deze voorafgaande predes</w:t>
      </w:r>
      <w:r>
        <w:rPr>
          <w:rStyle w:val="CharacterStyle1"/>
          <w:spacing w:val="1"/>
        </w:rPr>
        <w:softHyphen/>
      </w:r>
      <w:r>
        <w:rPr>
          <w:rStyle w:val="CharacterStyle1"/>
          <w:spacing w:val="2"/>
        </w:rPr>
        <w:t>tinatie, wanneer Coccejus zelf beide begrippen onderscheidt. Hij do</w:t>
      </w:r>
      <w:r>
        <w:rPr>
          <w:rStyle w:val="CharacterStyle1"/>
          <w:spacing w:val="2"/>
        </w:rPr>
        <w:t xml:space="preserve">et dit in hoofdstuk 37 (locus 14) van zijn </w:t>
      </w:r>
      <w:r>
        <w:rPr>
          <w:rStyle w:val="CharacterStyle1"/>
          <w:rFonts w:ascii="Times New Roman" w:hAnsi="Times New Roman" w:cs="Times New Roman"/>
          <w:i/>
          <w:iCs/>
          <w:spacing w:val="12"/>
          <w:sz w:val="19"/>
          <w:szCs w:val="19"/>
        </w:rPr>
        <w:t xml:space="preserve">Summa Theologiae, </w:t>
      </w:r>
      <w:r>
        <w:rPr>
          <w:rStyle w:val="CharacterStyle1"/>
          <w:spacing w:val="2"/>
        </w:rPr>
        <w:t>waarin hij de predestina</w:t>
      </w:r>
      <w:r>
        <w:rPr>
          <w:rStyle w:val="CharacterStyle1"/>
          <w:spacing w:val="2"/>
        </w:rPr>
        <w:softHyphen/>
      </w:r>
      <w:r>
        <w:rPr>
          <w:rStyle w:val="CharacterStyle1"/>
          <w:spacing w:val="4"/>
        </w:rPr>
        <w:t>tie en verkiezing expliciet behandelt.</w:t>
      </w:r>
    </w:p>
    <w:p w:rsidR="00000000" w:rsidRDefault="00F93E2B">
      <w:pPr>
        <w:pStyle w:val="Style10"/>
        <w:kinsoku w:val="0"/>
        <w:autoSpaceDE/>
        <w:autoSpaceDN/>
        <w:spacing w:before="0"/>
        <w:rPr>
          <w:rStyle w:val="CharacterStyle1"/>
          <w:spacing w:val="4"/>
        </w:rPr>
      </w:pPr>
      <w:r>
        <w:rPr>
          <w:rStyle w:val="CharacterStyle1"/>
          <w:spacing w:val="3"/>
        </w:rPr>
        <w:t>Hij laat daarin zien, dat `het duidelijk is, dat er bij God inderdaad een Testa</w:t>
      </w:r>
      <w:r>
        <w:rPr>
          <w:rStyle w:val="CharacterStyle1"/>
          <w:spacing w:val="3"/>
        </w:rPr>
        <w:softHyphen/>
      </w:r>
      <w:r>
        <w:rPr>
          <w:rStyle w:val="CharacterStyle1"/>
          <w:spacing w:val="1"/>
        </w:rPr>
        <w:t xml:space="preserve">ment is en dat hij erfgenamen des levens heeft verkoren, om aan hen krachtens </w:t>
      </w:r>
      <w:r>
        <w:rPr>
          <w:rStyle w:val="CharacterStyle1"/>
          <w:spacing w:val="-1"/>
        </w:rPr>
        <w:t xml:space="preserve">het Testament het leven te geven en dat Hij evenzo anderen heeft verworpen en </w:t>
      </w:r>
      <w:r>
        <w:rPr>
          <w:rStyle w:val="CharacterStyle1"/>
          <w:spacing w:val="7"/>
        </w:rPr>
        <w:t>gehaat'. Coccejus ve</w:t>
      </w:r>
      <w:r>
        <w:rPr>
          <w:rStyle w:val="CharacterStyle1"/>
          <w:spacing w:val="7"/>
        </w:rPr>
        <w:t xml:space="preserve">rwijst dan naar Maleachi 1:2, 3 en Romeinen 9:13. Hij </w:t>
      </w:r>
      <w:r>
        <w:rPr>
          <w:rStyle w:val="CharacterStyle1"/>
          <w:spacing w:val="4"/>
        </w:rPr>
        <w:t xml:space="preserve">gaat dan verder, dat God `op deze wijze sommigen heeft voorbestemd tot </w:t>
      </w:r>
      <w:r>
        <w:rPr>
          <w:rStyle w:val="CharacterStyle1"/>
          <w:spacing w:val="1"/>
        </w:rPr>
        <w:t>aanneming der kinderen en anderen gesteld heeft tot toom' en dat dit 'raadsbe</w:t>
      </w:r>
      <w:r>
        <w:rPr>
          <w:rStyle w:val="CharacterStyle1"/>
          <w:spacing w:val="1"/>
        </w:rPr>
        <w:softHyphen/>
      </w:r>
      <w:r>
        <w:rPr>
          <w:rStyle w:val="CharacterStyle1"/>
          <w:spacing w:val="4"/>
        </w:rPr>
        <w:t xml:space="preserve">sluit in het algemeen met de naam van predestinatie' </w:t>
      </w:r>
      <w:r>
        <w:rPr>
          <w:rStyle w:val="CharacterStyle1"/>
          <w:spacing w:val="4"/>
        </w:rPr>
        <w:t>wordt aangeduid.</w:t>
      </w:r>
      <w:r>
        <w:rPr>
          <w:rStyle w:val="CharacterStyle1"/>
          <w:spacing w:val="4"/>
          <w:sz w:val="15"/>
          <w:szCs w:val="15"/>
          <w:vertAlign w:val="superscript"/>
        </w:rPr>
        <w:t>41</w:t>
      </w:r>
      <w:r>
        <w:rPr>
          <w:rStyle w:val="CharacterStyle1"/>
          <w:spacing w:val="4"/>
        </w:rPr>
        <w:t xml:space="preserve"> Het </w:t>
      </w:r>
      <w:r>
        <w:rPr>
          <w:rStyle w:val="CharacterStyle1"/>
          <w:spacing w:val="2"/>
        </w:rPr>
        <w:t xml:space="preserve">`op deze wijze' geeft aan, hoe Gods dubbele predestinatie via verkiezing en </w:t>
      </w:r>
      <w:r>
        <w:rPr>
          <w:rStyle w:val="CharacterStyle1"/>
          <w:spacing w:val="3"/>
        </w:rPr>
        <w:t>verwerping wordt gerealiseerd. Verkiezing en verwerping hebben dus betrek</w:t>
      </w:r>
      <w:r>
        <w:rPr>
          <w:rStyle w:val="CharacterStyle1"/>
          <w:spacing w:val="3"/>
        </w:rPr>
        <w:softHyphen/>
        <w:t>king op de uitvoering van Gods dubbele predestinatie, die daaraan ten grond</w:t>
      </w:r>
      <w:r>
        <w:rPr>
          <w:rStyle w:val="CharacterStyle1"/>
          <w:spacing w:val="3"/>
        </w:rPr>
        <w:softHyphen/>
      </w:r>
      <w:r>
        <w:rPr>
          <w:rStyle w:val="CharacterStyle1"/>
          <w:spacing w:val="4"/>
        </w:rPr>
        <w:t>slag li</w:t>
      </w:r>
      <w:r>
        <w:rPr>
          <w:rStyle w:val="CharacterStyle1"/>
          <w:spacing w:val="4"/>
        </w:rPr>
        <w:t>gt.</w:t>
      </w:r>
    </w:p>
    <w:p w:rsidR="00000000" w:rsidRDefault="00F93E2B">
      <w:pPr>
        <w:pStyle w:val="Style10"/>
        <w:kinsoku w:val="0"/>
        <w:autoSpaceDE/>
        <w:autoSpaceDN/>
        <w:spacing w:before="72"/>
        <w:rPr>
          <w:rStyle w:val="CharacterStyle1"/>
          <w:spacing w:val="4"/>
        </w:rPr>
      </w:pPr>
      <w:r>
        <w:rPr>
          <w:rStyle w:val="CharacterStyle1"/>
          <w:spacing w:val="2"/>
        </w:rPr>
        <w:t xml:space="preserve">Wel is het zo, dat als Coccejus hieraan zijn uitleg van Romeinen 8:29 verbindt, </w:t>
      </w:r>
      <w:r>
        <w:rPr>
          <w:rStyle w:val="CharacterStyle1"/>
          <w:spacing w:val="1"/>
        </w:rPr>
        <w:t xml:space="preserve">de predestinatie specifiek gericht is op de verkiezing, maar dan wel in deze zin, </w:t>
      </w:r>
      <w:r>
        <w:rPr>
          <w:rStyle w:val="CharacterStyle1"/>
        </w:rPr>
        <w:t xml:space="preserve">dat dc predestinatie dan Gods tevoren kennen van zijn verkorenen inhoudt, dat </w:t>
      </w:r>
      <w:r>
        <w:rPr>
          <w:rStyle w:val="CharacterStyle1"/>
          <w:spacing w:val="4"/>
        </w:rPr>
        <w:t xml:space="preserve">zoals boven </w:t>
      </w:r>
      <w:r>
        <w:rPr>
          <w:rStyle w:val="CharacterStyle1"/>
          <w:spacing w:val="4"/>
        </w:rPr>
        <w:t>al bleek aan de daadwerkelijke verkiezing door Christus vooraf</w:t>
      </w:r>
      <w:r>
        <w:rPr>
          <w:rStyle w:val="CharacterStyle1"/>
          <w:spacing w:val="4"/>
        </w:rPr>
        <w:softHyphen/>
        <w:t>gaat en haar mogelijk maakt.</w:t>
      </w:r>
      <w:r>
        <w:rPr>
          <w:rStyle w:val="CharacterStyle1"/>
          <w:spacing w:val="4"/>
          <w:sz w:val="15"/>
          <w:szCs w:val="15"/>
          <w:vertAlign w:val="superscript"/>
        </w:rPr>
        <w:t>42</w:t>
      </w:r>
    </w:p>
    <w:p w:rsidR="00000000" w:rsidRDefault="00F93E2B">
      <w:pPr>
        <w:pStyle w:val="Style10"/>
        <w:kinsoku w:val="0"/>
        <w:autoSpaceDE/>
        <w:autoSpaceDN/>
        <w:rPr>
          <w:rStyle w:val="CharacterStyle1"/>
        </w:rPr>
      </w:pPr>
      <w:r>
        <w:rPr>
          <w:rStyle w:val="CharacterStyle1"/>
          <w:spacing w:val="5"/>
        </w:rPr>
        <w:t xml:space="preserve">In die toegespitste betekenis kan Coccejus predestinatie en verkiezing met </w:t>
      </w:r>
      <w:r>
        <w:rPr>
          <w:rStyle w:val="CharacterStyle1"/>
          <w:spacing w:val="2"/>
        </w:rPr>
        <w:t xml:space="preserve">elkaar gelijk stellen. De verkiezing in Christus is dan een deel van de ook dc </w:t>
      </w:r>
      <w:r>
        <w:rPr>
          <w:rStyle w:val="CharacterStyle1"/>
          <w:spacing w:val="4"/>
        </w:rPr>
        <w:t>verwerpi</w:t>
      </w:r>
      <w:r>
        <w:rPr>
          <w:rStyle w:val="CharacterStyle1"/>
          <w:spacing w:val="4"/>
        </w:rPr>
        <w:t>ng omvattende predestinatie. Er is dus sprake van een gelaagde in</w:t>
      </w:r>
      <w:r>
        <w:rPr>
          <w:rStyle w:val="CharacterStyle1"/>
          <w:spacing w:val="4"/>
        </w:rPr>
        <w:softHyphen/>
      </w:r>
      <w:r>
        <w:rPr>
          <w:rStyle w:val="CharacterStyle1"/>
          <w:spacing w:val="5"/>
        </w:rPr>
        <w:t xml:space="preserve">houd van het begrip predestinatie. Ze kan zoals wij zagen in eerste instantie </w:t>
      </w:r>
      <w:r>
        <w:rPr>
          <w:rStyle w:val="CharacterStyle1"/>
          <w:spacing w:val="3"/>
        </w:rPr>
        <w:t xml:space="preserve">alle dingen, die God besloten heeft, zij het toegespitst op de bestemming van </w:t>
      </w:r>
      <w:r>
        <w:rPr>
          <w:rStyle w:val="CharacterStyle1"/>
          <w:spacing w:val="-3"/>
        </w:rPr>
        <w:t>alle mensen, omvatten. Dan staat z</w:t>
      </w:r>
      <w:r>
        <w:rPr>
          <w:rStyle w:val="CharacterStyle1"/>
          <w:spacing w:val="-3"/>
        </w:rPr>
        <w:t xml:space="preserve">e in feite gelijk met de hele raad van God. In </w:t>
      </w:r>
      <w:r>
        <w:rPr>
          <w:rStyle w:val="CharacterStyle1"/>
          <w:spacing w:val="1"/>
        </w:rPr>
        <w:t xml:space="preserve">toegespitste vorm kan zij alleen op de verkiezing worden betrokken en wijst ze dan op de door God gekenden, die aan Christus worden geschonken om door </w:t>
      </w:r>
      <w:r>
        <w:rPr>
          <w:rStyle w:val="CharacterStyle1"/>
          <w:spacing w:val="2"/>
        </w:rPr>
        <w:t>Hem te worden behouden, waarin de verkiezing in en door Ch</w:t>
      </w:r>
      <w:r>
        <w:rPr>
          <w:rStyle w:val="CharacterStyle1"/>
          <w:spacing w:val="2"/>
        </w:rPr>
        <w:t>ristus zich vol</w:t>
      </w:r>
      <w:r>
        <w:rPr>
          <w:rStyle w:val="CharacterStyle1"/>
          <w:spacing w:val="2"/>
        </w:rPr>
        <w:softHyphen/>
      </w:r>
      <w:r>
        <w:rPr>
          <w:rStyle w:val="CharacterStyle1"/>
        </w:rPr>
        <w:t>trekt.</w:t>
      </w:r>
    </w:p>
    <w:p w:rsidR="00000000" w:rsidRDefault="00F93E2B">
      <w:pPr>
        <w:pStyle w:val="Style10"/>
        <w:kinsoku w:val="0"/>
        <w:autoSpaceDE/>
        <w:autoSpaceDN/>
        <w:spacing w:after="108"/>
        <w:rPr>
          <w:rStyle w:val="CharacterStyle1"/>
          <w:spacing w:val="3"/>
        </w:rPr>
      </w:pPr>
      <w:r>
        <w:rPr>
          <w:rStyle w:val="CharacterStyle1"/>
          <w:spacing w:val="3"/>
        </w:rPr>
        <w:t xml:space="preserve">In feite gaat het hier echter om het besluit van God en de weg, waarlangs dit </w:t>
      </w:r>
      <w:r>
        <w:rPr>
          <w:rStyle w:val="CharacterStyle1"/>
          <w:spacing w:val="1"/>
        </w:rPr>
        <w:t xml:space="preserve">besluit tot uitvoering wordt gebracht. Dit laatste rekent Coccejus echter ook tot </w:t>
      </w:r>
      <w:r>
        <w:rPr>
          <w:rStyle w:val="CharacterStyle1"/>
          <w:spacing w:val="3"/>
        </w:rPr>
        <w:t>het eeuwig besluit. Maar hij geeft tegelijkertijd aan, dat het van dit en</w:t>
      </w:r>
      <w:r>
        <w:rPr>
          <w:rStyle w:val="CharacterStyle1"/>
          <w:spacing w:val="3"/>
        </w:rPr>
        <w:t>e besluit</w:t>
      </w:r>
    </w:p>
    <w:p w:rsidR="00000000" w:rsidRDefault="00F93E2B">
      <w:pPr>
        <w:pStyle w:val="Style21"/>
        <w:numPr>
          <w:ilvl w:val="0"/>
          <w:numId w:val="335"/>
        </w:numPr>
        <w:kinsoku w:val="0"/>
        <w:autoSpaceDE/>
        <w:autoSpaceDN/>
        <w:adjustRightInd/>
        <w:spacing w:before="108" w:line="218" w:lineRule="auto"/>
        <w:ind w:right="72"/>
        <w:jc w:val="both"/>
        <w:rPr>
          <w:rFonts w:ascii="Garamond" w:hAnsi="Garamond" w:cs="Garamond"/>
          <w:sz w:val="17"/>
          <w:szCs w:val="17"/>
        </w:rPr>
      </w:pPr>
      <w:r>
        <w:rPr>
          <w:noProof/>
        </w:rPr>
        <w:pict>
          <v:line id="_x0000_s1438" style="position:absolute;left:0;text-align:left;z-index:252080128;mso-wrap-distance-left:0;mso-wrap-distance-right:0;mso-position-horizontal-relative:text;mso-position-vertical-relative:text" from="0,.3pt" to="58.2pt,.3pt" o:allowincell="f" strokeweight=".5pt">
            <w10:wrap type="square"/>
          </v:line>
        </w:pict>
      </w:r>
      <w:r>
        <w:rPr>
          <w:rFonts w:ascii="Bookman Old Style" w:hAnsi="Bookman Old Style" w:cs="Bookman Old Style"/>
          <w:i/>
          <w:iCs/>
          <w:sz w:val="14"/>
          <w:szCs w:val="14"/>
        </w:rPr>
        <w:t xml:space="preserve">Summa Theologiae, </w:t>
      </w:r>
      <w:r>
        <w:rPr>
          <w:rFonts w:ascii="Garamond" w:hAnsi="Garamond" w:cs="Garamond"/>
          <w:sz w:val="17"/>
          <w:szCs w:val="17"/>
        </w:rPr>
        <w:t xml:space="preserve">(Locus 14), XXXVII, 2: ...atque ita quosdam </w:t>
      </w:r>
      <w:r>
        <w:rPr>
          <w:rFonts w:ascii="Bookman Old Style" w:hAnsi="Bookman Old Style" w:cs="Bookman Old Style"/>
          <w:i/>
          <w:iCs/>
          <w:sz w:val="14"/>
          <w:szCs w:val="14"/>
        </w:rPr>
        <w:t>praedestinasse ad adoptio</w:t>
      </w:r>
      <w:r>
        <w:rPr>
          <w:rFonts w:ascii="Bookman Old Style" w:hAnsi="Bookman Old Style" w:cs="Bookman Old Style"/>
          <w:i/>
          <w:iCs/>
          <w:sz w:val="14"/>
          <w:szCs w:val="14"/>
        </w:rPr>
        <w:softHyphen/>
        <w:t xml:space="preserve">nem filiorunr (...) </w:t>
      </w:r>
      <w:r>
        <w:rPr>
          <w:rFonts w:ascii="Garamond" w:hAnsi="Garamond" w:cs="Garamond"/>
          <w:sz w:val="17"/>
          <w:szCs w:val="17"/>
        </w:rPr>
        <w:t xml:space="preserve">alios auteur posuisse </w:t>
      </w:r>
      <w:r>
        <w:rPr>
          <w:rFonts w:ascii="Bookman Old Style" w:hAnsi="Bookman Old Style" w:cs="Bookman Old Style"/>
          <w:i/>
          <w:iCs/>
          <w:sz w:val="14"/>
          <w:szCs w:val="14"/>
        </w:rPr>
        <w:t xml:space="preserve">ad tram. Quod </w:t>
      </w:r>
      <w:r>
        <w:rPr>
          <w:rFonts w:ascii="Garamond" w:hAnsi="Garamond" w:cs="Garamond"/>
          <w:sz w:val="17"/>
          <w:szCs w:val="17"/>
        </w:rPr>
        <w:t xml:space="preserve">consitium vutgo nomine </w:t>
      </w:r>
      <w:r>
        <w:rPr>
          <w:rFonts w:ascii="Bookman Old Style" w:hAnsi="Bookman Old Style" w:cs="Bookman Old Style"/>
          <w:i/>
          <w:iCs/>
          <w:sz w:val="14"/>
          <w:szCs w:val="14"/>
        </w:rPr>
        <w:t>Praedestinatio</w:t>
      </w:r>
      <w:r>
        <w:rPr>
          <w:rFonts w:ascii="Bookman Old Style" w:hAnsi="Bookman Old Style" w:cs="Bookman Old Style"/>
          <w:i/>
          <w:iCs/>
          <w:sz w:val="14"/>
          <w:szCs w:val="14"/>
        </w:rPr>
        <w:softHyphen/>
        <w:t xml:space="preserve">nis </w:t>
      </w:r>
      <w:r>
        <w:rPr>
          <w:rFonts w:ascii="Garamond" w:hAnsi="Garamond" w:cs="Garamond"/>
          <w:sz w:val="17"/>
          <w:szCs w:val="17"/>
        </w:rPr>
        <w:t>designamus.</w:t>
      </w:r>
    </w:p>
    <w:p w:rsidR="00000000" w:rsidRDefault="00F93E2B">
      <w:pPr>
        <w:pStyle w:val="Style21"/>
        <w:numPr>
          <w:ilvl w:val="0"/>
          <w:numId w:val="336"/>
        </w:numPr>
        <w:kinsoku w:val="0"/>
        <w:autoSpaceDE/>
        <w:autoSpaceDN/>
        <w:adjustRightInd/>
        <w:spacing w:after="108" w:line="223" w:lineRule="auto"/>
        <w:ind w:right="72"/>
        <w:jc w:val="both"/>
        <w:rPr>
          <w:rFonts w:ascii="Garamond" w:hAnsi="Garamond" w:cs="Garamond"/>
          <w:spacing w:val="2"/>
          <w:sz w:val="17"/>
          <w:szCs w:val="17"/>
        </w:rPr>
      </w:pPr>
      <w:r>
        <w:rPr>
          <w:rFonts w:ascii="Bookman Old Style" w:hAnsi="Bookman Old Style" w:cs="Bookman Old Style"/>
          <w:i/>
          <w:iCs/>
          <w:spacing w:val="-1"/>
          <w:sz w:val="14"/>
          <w:szCs w:val="14"/>
        </w:rPr>
        <w:t xml:space="preserve">O.c., </w:t>
      </w:r>
      <w:r>
        <w:rPr>
          <w:rFonts w:ascii="Garamond" w:hAnsi="Garamond" w:cs="Garamond"/>
          <w:spacing w:val="-1"/>
          <w:sz w:val="17"/>
          <w:szCs w:val="17"/>
        </w:rPr>
        <w:t xml:space="preserve">XXXVII, 6. W.J. van Asselt geeft een nadere uitteg hiervan, wanneer hij opmerkt, dat de </w:t>
      </w:r>
      <w:r>
        <w:rPr>
          <w:rFonts w:ascii="Garamond" w:hAnsi="Garamond" w:cs="Garamond"/>
          <w:spacing w:val="1"/>
          <w:sz w:val="17"/>
          <w:szCs w:val="17"/>
        </w:rPr>
        <w:t xml:space="preserve">verkiezing </w:t>
      </w:r>
      <w:r>
        <w:rPr>
          <w:rFonts w:ascii="Bookman Old Style" w:hAnsi="Bookman Old Style" w:cs="Bookman Old Style"/>
          <w:i/>
          <w:iCs/>
          <w:spacing w:val="1"/>
          <w:sz w:val="14"/>
          <w:szCs w:val="14"/>
        </w:rPr>
        <w:t xml:space="preserve">`praedestinatio' (...) </w:t>
      </w:r>
      <w:r>
        <w:rPr>
          <w:rFonts w:ascii="Garamond" w:hAnsi="Garamond" w:cs="Garamond"/>
          <w:spacing w:val="1"/>
          <w:sz w:val="17"/>
          <w:szCs w:val="17"/>
        </w:rPr>
        <w:t>wordt genoemd, voorzover deze een terminus ad quem betreft en in de Schrift wordt aangeduid als voorkennis van God. Coccejus stett dit</w:t>
      </w:r>
      <w:r>
        <w:rPr>
          <w:rFonts w:ascii="Garamond" w:hAnsi="Garamond" w:cs="Garamond"/>
          <w:spacing w:val="1"/>
          <w:sz w:val="17"/>
          <w:szCs w:val="17"/>
        </w:rPr>
        <w:t xml:space="preserve"> dus niet name in </w:t>
      </w:r>
      <w:r>
        <w:rPr>
          <w:rFonts w:ascii="Garamond" w:hAnsi="Garamond" w:cs="Garamond"/>
          <w:sz w:val="17"/>
          <w:szCs w:val="17"/>
        </w:rPr>
        <w:t xml:space="preserve">zijn uitleg van Romeinen 8:29. Dat Coccejus predestinatie en verkiezing zo dicht </w:t>
      </w:r>
      <w:r>
        <w:rPr>
          <w:spacing w:val="10"/>
          <w:sz w:val="14"/>
          <w:szCs w:val="14"/>
        </w:rPr>
        <w:t>mogel</w:t>
      </w:r>
      <w:r>
        <w:rPr>
          <w:rFonts w:ascii="Garamond" w:hAnsi="Garamond" w:cs="Garamond"/>
          <w:sz w:val="17"/>
          <w:szCs w:val="17"/>
        </w:rPr>
        <w:t xml:space="preserve">ijk bij etkaar wil houden, blijkt ook in het begin van caput 38, waar hij predestinatie en cleetio zonder </w:t>
      </w:r>
      <w:r>
        <w:rPr>
          <w:rFonts w:ascii="Garamond" w:hAnsi="Garamond" w:cs="Garamond"/>
          <w:spacing w:val="2"/>
          <w:sz w:val="17"/>
          <w:szCs w:val="17"/>
        </w:rPr>
        <w:t>meer naast elkaar plaatst: Ex iis, quae de Pra</w:t>
      </w:r>
      <w:r>
        <w:rPr>
          <w:rFonts w:ascii="Garamond" w:hAnsi="Garamond" w:cs="Garamond"/>
          <w:spacing w:val="2"/>
          <w:sz w:val="17"/>
          <w:szCs w:val="17"/>
        </w:rPr>
        <w:t>edestinatione ad adoptionem fitiorum sive l</w:t>
      </w:r>
      <w:r>
        <w:rPr>
          <w:spacing w:val="12"/>
          <w:sz w:val="14"/>
          <w:szCs w:val="14"/>
        </w:rPr>
        <w:t>i</w:t>
      </w:r>
      <w:r>
        <w:rPr>
          <w:rFonts w:ascii="Garamond" w:hAnsi="Garamond" w:cs="Garamond"/>
          <w:spacing w:val="2"/>
          <w:sz w:val="17"/>
          <w:szCs w:val="17"/>
        </w:rPr>
        <w:t xml:space="preserve">ve </w:t>
      </w:r>
      <w:r>
        <w:rPr>
          <w:rFonts w:ascii="Garamond" w:hAnsi="Garamond" w:cs="Garamond"/>
          <w:sz w:val="17"/>
          <w:szCs w:val="17"/>
        </w:rPr>
        <w:t xml:space="preserve">tione diximus, patet.... Die gelijkstelling beperkt zich ook dan </w:t>
      </w:r>
      <w:r>
        <w:rPr>
          <w:rFonts w:ascii="Bookman Old Style" w:hAnsi="Bookman Old Style" w:cs="Bookman Old Style"/>
          <w:i/>
          <w:iCs/>
          <w:sz w:val="14"/>
          <w:szCs w:val="14"/>
        </w:rPr>
        <w:t xml:space="preserve">echter </w:t>
      </w:r>
      <w:r>
        <w:rPr>
          <w:rFonts w:ascii="Garamond" w:hAnsi="Garamond" w:cs="Garamond"/>
          <w:sz w:val="17"/>
          <w:szCs w:val="17"/>
        </w:rPr>
        <w:t xml:space="preserve">tot de 'predestinatie lol </w:t>
      </w:r>
      <w:r>
        <w:rPr>
          <w:rFonts w:ascii="Garamond" w:hAnsi="Garamond" w:cs="Garamond"/>
          <w:spacing w:val="2"/>
          <w:sz w:val="17"/>
          <w:szCs w:val="17"/>
        </w:rPr>
        <w:t xml:space="preserve">aanneming van kinderen'. In diezelfde predestinatie is er ook nog </w:t>
      </w:r>
      <w:r>
        <w:rPr>
          <w:rFonts w:ascii="Bookman Old Style" w:hAnsi="Bookman Old Style" w:cs="Bookman Old Style"/>
          <w:i/>
          <w:iCs/>
          <w:spacing w:val="2"/>
          <w:sz w:val="14"/>
          <w:szCs w:val="14"/>
        </w:rPr>
        <w:t xml:space="preserve">'een besluit </w:t>
      </w:r>
      <w:r>
        <w:rPr>
          <w:rFonts w:ascii="Garamond" w:hAnsi="Garamond" w:cs="Garamond"/>
          <w:spacing w:val="2"/>
          <w:sz w:val="17"/>
          <w:szCs w:val="17"/>
        </w:rPr>
        <w:t>niet lot ~lei ming maar tot verh</w:t>
      </w:r>
      <w:r>
        <w:rPr>
          <w:rFonts w:ascii="Garamond" w:hAnsi="Garamond" w:cs="Garamond"/>
          <w:spacing w:val="2"/>
          <w:sz w:val="17"/>
          <w:szCs w:val="17"/>
        </w:rPr>
        <w:t>arding': eliam decrctum non miserendi, sed indurandi.</w:t>
      </w:r>
    </w:p>
    <w:p w:rsidR="00000000" w:rsidRDefault="00F93E2B">
      <w:pPr>
        <w:pStyle w:val="Style10"/>
        <w:kinsoku w:val="0"/>
        <w:autoSpaceDE/>
        <w:autoSpaceDN/>
        <w:spacing w:before="0"/>
        <w:rPr>
          <w:rStyle w:val="CharacterStyle1"/>
          <w:spacing w:val="3"/>
        </w:rPr>
      </w:pPr>
      <w:r>
        <w:rPr>
          <w:noProof/>
        </w:rPr>
        <w:pict>
          <v:shape id="_x0000_s1439" type="#_x0000_t202" style="position:absolute;left:0;text-align:left;margin-left:-400.4pt;margin-top:536.4pt;width:733.4pt;height:8.4pt;z-index:252081152;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622"/>
                    </w:tabs>
                    <w:kinsoku w:val="0"/>
                    <w:autoSpaceDE/>
                    <w:autoSpaceDN/>
                    <w:adjustRightInd/>
                    <w:spacing w:line="194" w:lineRule="auto"/>
                    <w:rPr>
                      <w:rFonts w:ascii="Arial" w:hAnsi="Arial" w:cs="Arial"/>
                      <w:w w:val="145"/>
                      <w:sz w:val="17"/>
                      <w:szCs w:val="17"/>
                    </w:rPr>
                  </w:pPr>
                  <w:r>
                    <w:rPr>
                      <w:rFonts w:ascii="Bookman Old Style" w:hAnsi="Bookman Old Style" w:cs="Bookman Old Style"/>
                      <w:w w:val="105"/>
                      <w:sz w:val="16"/>
                      <w:szCs w:val="16"/>
                    </w:rPr>
                    <w:t>290</w:t>
                  </w:r>
                  <w:r>
                    <w:rPr>
                      <w:rFonts w:ascii="Bookman Old Style" w:hAnsi="Bookman Old Style" w:cs="Bookman Old Style"/>
                      <w:w w:val="105"/>
                      <w:sz w:val="16"/>
                      <w:szCs w:val="16"/>
                    </w:rPr>
                    <w:tab/>
                  </w:r>
                  <w:r>
                    <w:rPr>
                      <w:rFonts w:ascii="Bookman Old Style" w:hAnsi="Bookman Old Style" w:cs="Bookman Old Style"/>
                      <w:sz w:val="6"/>
                      <w:szCs w:val="6"/>
                    </w:rPr>
                    <w:t>")</w:t>
                  </w:r>
                  <w:r>
                    <w:rPr>
                      <w:rFonts w:ascii="Arial" w:hAnsi="Arial" w:cs="Arial"/>
                      <w:w w:val="145"/>
                      <w:sz w:val="17"/>
                      <w:szCs w:val="17"/>
                    </w:rPr>
                    <w:t>I</w:t>
                  </w:r>
                </w:p>
              </w:txbxContent>
            </v:textbox>
            <w10:wrap type="square"/>
          </v:shape>
        </w:pict>
      </w:r>
      <w:r>
        <w:rPr>
          <w:rStyle w:val="CharacterStyle1"/>
          <w:spacing w:val="1"/>
        </w:rPr>
        <w:t xml:space="preserve">een (apart) deel uitmaakt, namelijk dat deel, dat betrokken is op de `weg', de </w:t>
      </w:r>
      <w:r>
        <w:rPr>
          <w:rStyle w:val="CharacterStyle1"/>
          <w:spacing w:val="3"/>
        </w:rPr>
        <w:t>uitvoering van Gods raad, dat wil zeggen van Gods predestinatiebesluit.</w:t>
      </w:r>
    </w:p>
    <w:p w:rsidR="00000000" w:rsidRDefault="00F93E2B">
      <w:pPr>
        <w:pStyle w:val="Style10"/>
        <w:kinsoku w:val="0"/>
        <w:autoSpaceDE/>
        <w:autoSpaceDN/>
        <w:spacing w:before="0"/>
        <w:rPr>
          <w:rStyle w:val="CharacterStyle1"/>
        </w:rPr>
      </w:pPr>
      <w:r>
        <w:rPr>
          <w:rStyle w:val="CharacterStyle1"/>
          <w:spacing w:val="6"/>
        </w:rPr>
        <w:t>We willen nog iets precieze</w:t>
      </w:r>
      <w:r>
        <w:rPr>
          <w:rStyle w:val="CharacterStyle1"/>
          <w:spacing w:val="6"/>
          <w:sz w:val="15"/>
          <w:szCs w:val="15"/>
          <w:vertAlign w:val="superscript"/>
        </w:rPr>
        <w:t>-</w:t>
      </w:r>
      <w:r>
        <w:rPr>
          <w:rStyle w:val="CharacterStyle1"/>
          <w:spacing w:val="6"/>
        </w:rPr>
        <w:t xml:space="preserve"> formnleren. We zagen, dat de predestinatie als </w:t>
      </w:r>
      <w:r>
        <w:rPr>
          <w:rStyle w:val="CharacterStyle1"/>
          <w:spacing w:val="4"/>
        </w:rPr>
        <w:t>een `bijzonder besluit' binnen de Raad van God als geheel moet worden ge</w:t>
      </w:r>
      <w:r>
        <w:rPr>
          <w:rStyle w:val="CharacterStyle1"/>
          <w:spacing w:val="4"/>
        </w:rPr>
        <w:softHyphen/>
        <w:t>zien. Nu blijkt, dat de verkiezing weer als een bijzonder besluit binnen de predestinatie moet worden gezie</w:t>
      </w:r>
      <w:r>
        <w:rPr>
          <w:rStyle w:val="CharacterStyle1"/>
          <w:spacing w:val="4"/>
        </w:rPr>
        <w:t xml:space="preserve">n. Op deze manier wil Coccejus zowel de </w:t>
      </w:r>
      <w:r>
        <w:rPr>
          <w:rStyle w:val="CharacterStyle1"/>
          <w:spacing w:val="3"/>
        </w:rPr>
        <w:t xml:space="preserve">eenheid als het onderscheiden zijn van predestinatie en verkiezing bij elkaar </w:t>
      </w:r>
      <w:r>
        <w:rPr>
          <w:rStyle w:val="CharacterStyle1"/>
        </w:rPr>
        <w:t>houden.</w:t>
      </w:r>
    </w:p>
    <w:p w:rsidR="00000000" w:rsidRDefault="00F93E2B">
      <w:pPr>
        <w:pStyle w:val="Style10"/>
        <w:kinsoku w:val="0"/>
        <w:autoSpaceDE/>
        <w:autoSpaceDN/>
        <w:rPr>
          <w:rStyle w:val="CharacterStyle1"/>
        </w:rPr>
      </w:pPr>
      <w:r>
        <w:rPr>
          <w:rStyle w:val="CharacterStyle1"/>
          <w:spacing w:val="2"/>
        </w:rPr>
        <w:t>Toch blijft er ook dan een zekere spanning bestaan tussen de predestinerende wil van God en de betrokkenheid van Christus hierbij.</w:t>
      </w:r>
      <w:r>
        <w:rPr>
          <w:rStyle w:val="CharacterStyle1"/>
          <w:spacing w:val="2"/>
        </w:rPr>
        <w:t xml:space="preserve"> Op een sprekende ma</w:t>
      </w:r>
      <w:r>
        <w:rPr>
          <w:rStyle w:val="CharacterStyle1"/>
          <w:spacing w:val="2"/>
        </w:rPr>
        <w:softHyphen/>
      </w:r>
      <w:r>
        <w:rPr>
          <w:rStyle w:val="CharacterStyle1"/>
          <w:spacing w:val="3"/>
        </w:rPr>
        <w:t>nier komt dit uit, als Coccejus spreekt over de liefde van Christus tot de men</w:t>
      </w:r>
      <w:r>
        <w:rPr>
          <w:rStyle w:val="CharacterStyle1"/>
          <w:spacing w:val="3"/>
        </w:rPr>
        <w:softHyphen/>
      </w:r>
      <w:r>
        <w:rPr>
          <w:rStyle w:val="CharacterStyle1"/>
          <w:spacing w:val="2"/>
        </w:rPr>
        <w:t xml:space="preserve">sen. Ze `is weliswaar uitnemend en ongelooflijk jegens het gehele menselijke </w:t>
      </w:r>
      <w:r>
        <w:rPr>
          <w:rStyle w:val="CharacterStyle1"/>
          <w:spacing w:val="4"/>
        </w:rPr>
        <w:t xml:space="preserve">geslacht, maar wordt beperkt door de wil van de Vader'. Want `hoewel Hij </w:t>
      </w:r>
      <w:r>
        <w:rPr>
          <w:rStyle w:val="CharacterStyle1"/>
          <w:spacing w:val="1"/>
        </w:rPr>
        <w:t>immers</w:t>
      </w:r>
      <w:r>
        <w:rPr>
          <w:rStyle w:val="CharacterStyle1"/>
          <w:spacing w:val="1"/>
        </w:rPr>
        <w:t xml:space="preserve"> in Zijn liefde tot de mensen de zaligheid van allen begeert, bindt Hij, </w:t>
      </w:r>
      <w:r>
        <w:rPr>
          <w:rStyle w:val="CharacterStyle1"/>
          <w:spacing w:val="4"/>
        </w:rPr>
        <w:t xml:space="preserve">wanneer Hij verstaat dat het de Vader anders dunkt, Zijn genegenheid in en </w:t>
      </w:r>
      <w:r>
        <w:rPr>
          <w:rStyle w:val="CharacterStyle1"/>
        </w:rPr>
        <w:t xml:space="preserve">richt die naar de wil van </w:t>
      </w:r>
      <w:r>
        <w:rPr>
          <w:rStyle w:val="CharacterStyle1"/>
          <w:rFonts w:ascii="Times New Roman" w:hAnsi="Times New Roman" w:cs="Times New Roman"/>
          <w:i/>
          <w:iCs/>
          <w:spacing w:val="10"/>
          <w:sz w:val="19"/>
          <w:szCs w:val="19"/>
        </w:rPr>
        <w:t xml:space="preserve">de </w:t>
      </w:r>
      <w:r>
        <w:rPr>
          <w:rStyle w:val="CharacterStyle1"/>
        </w:rPr>
        <w:t>Vader'.</w:t>
      </w:r>
      <w:r>
        <w:rPr>
          <w:rStyle w:val="CharacterStyle1"/>
          <w:sz w:val="15"/>
          <w:szCs w:val="15"/>
          <w:vertAlign w:val="superscript"/>
        </w:rPr>
        <w:t>43</w:t>
      </w:r>
      <w:r>
        <w:rPr>
          <w:rStyle w:val="CharacterStyle1"/>
        </w:rPr>
        <w:t xml:space="preserve"> Dat kan niet anders zijn dan de predesti</w:t>
      </w:r>
      <w:r>
        <w:rPr>
          <w:rStyle w:val="CharacterStyle1"/>
        </w:rPr>
        <w:softHyphen/>
      </w:r>
      <w:r>
        <w:rPr>
          <w:rStyle w:val="CharacterStyle1"/>
          <w:spacing w:val="3"/>
        </w:rPr>
        <w:t>nerende wil, die blijkbaar a</w:t>
      </w:r>
      <w:r>
        <w:rPr>
          <w:rStyle w:val="CharacterStyle1"/>
          <w:spacing w:val="3"/>
        </w:rPr>
        <w:t>an de liefde en het heil van en in Christus paal en perk stelt, omdat zij alleen gelden voor hen, die God in Christus heeft verko</w:t>
      </w:r>
      <w:r>
        <w:rPr>
          <w:rStyle w:val="CharacterStyle1"/>
          <w:spacing w:val="3"/>
        </w:rPr>
        <w:softHyphen/>
      </w:r>
      <w:r>
        <w:rPr>
          <w:rStyle w:val="CharacterStyle1"/>
        </w:rPr>
        <w:t>ren.</w:t>
      </w:r>
    </w:p>
    <w:p w:rsidR="00000000" w:rsidRDefault="00F93E2B">
      <w:pPr>
        <w:pStyle w:val="Style10"/>
        <w:kinsoku w:val="0"/>
        <w:autoSpaceDE/>
        <w:autoSpaceDN/>
        <w:spacing w:before="72" w:after="216"/>
        <w:rPr>
          <w:rStyle w:val="CharacterStyle1"/>
          <w:spacing w:val="1"/>
        </w:rPr>
      </w:pPr>
      <w:r>
        <w:rPr>
          <w:rStyle w:val="CharacterStyle1"/>
          <w:spacing w:val="1"/>
        </w:rPr>
        <w:t>Zo blijkt de predestinerende wil van de Vader uiteindelijk bepalend te zijn, ook met betrekking tot Christus en zijn verk</w:t>
      </w:r>
      <w:r>
        <w:rPr>
          <w:rStyle w:val="CharacterStyle1"/>
          <w:spacing w:val="1"/>
        </w:rPr>
        <w:t>iezing. Opnieuw wordt daardoor duide</w:t>
      </w:r>
      <w:r>
        <w:rPr>
          <w:rStyle w:val="CharacterStyle1"/>
          <w:spacing w:val="1"/>
        </w:rPr>
        <w:softHyphen/>
      </w:r>
      <w:r>
        <w:rPr>
          <w:rStyle w:val="CharacterStyle1"/>
          <w:spacing w:val="4"/>
        </w:rPr>
        <w:t xml:space="preserve">lijk, dat </w:t>
      </w:r>
      <w:r>
        <w:rPr>
          <w:rStyle w:val="CharacterStyle1"/>
          <w:rFonts w:ascii="Times New Roman" w:hAnsi="Times New Roman" w:cs="Times New Roman"/>
          <w:i/>
          <w:iCs/>
          <w:spacing w:val="14"/>
          <w:sz w:val="19"/>
          <w:szCs w:val="19"/>
        </w:rPr>
        <w:t xml:space="preserve">de </w:t>
      </w:r>
      <w:r>
        <w:rPr>
          <w:rStyle w:val="CharacterStyle1"/>
          <w:spacing w:val="4"/>
        </w:rPr>
        <w:t xml:space="preserve">goddelijke predestinatie aan de verkiezing in Christus voorafgaat. </w:t>
      </w:r>
      <w:r>
        <w:rPr>
          <w:rStyle w:val="CharacterStyle1"/>
          <w:spacing w:val="-2"/>
        </w:rPr>
        <w:t xml:space="preserve">De predestinatie betreft alle mensen en heeft dus het karakter van een dubbele </w:t>
      </w:r>
      <w:r>
        <w:rPr>
          <w:rStyle w:val="CharacterStyle1"/>
          <w:spacing w:val="4"/>
        </w:rPr>
        <w:t>predestinatie, namelijk tot verkiezing en verwerping. De ver</w:t>
      </w:r>
      <w:r>
        <w:rPr>
          <w:rStyle w:val="CharacterStyle1"/>
          <w:spacing w:val="4"/>
        </w:rPr>
        <w:t>kiezing in Chris</w:t>
      </w:r>
      <w:r>
        <w:rPr>
          <w:rStyle w:val="CharacterStyle1"/>
          <w:spacing w:val="4"/>
        </w:rPr>
        <w:softHyphen/>
      </w:r>
      <w:r>
        <w:rPr>
          <w:rStyle w:val="CharacterStyle1"/>
          <w:spacing w:val="3"/>
        </w:rPr>
        <w:t xml:space="preserve">tus is daarvan een partiële uitwerking en concretiserende toespitsing, alleen </w:t>
      </w:r>
      <w:r>
        <w:rPr>
          <w:rStyle w:val="CharacterStyle1"/>
          <w:spacing w:val="1"/>
        </w:rPr>
        <w:t>gericht op hen, die God heeft voorbestemd tot aanneming van zijn kinderen.</w:t>
      </w:r>
      <w:r>
        <w:rPr>
          <w:rStyle w:val="CharacterStyle1"/>
          <w:spacing w:val="1"/>
          <w:sz w:val="15"/>
          <w:szCs w:val="15"/>
          <w:vertAlign w:val="superscript"/>
        </w:rPr>
        <w:t>44</w:t>
      </w:r>
    </w:p>
    <w:p w:rsidR="00000000" w:rsidRDefault="00F93E2B">
      <w:pPr>
        <w:pStyle w:val="Style21"/>
        <w:numPr>
          <w:ilvl w:val="0"/>
          <w:numId w:val="337"/>
        </w:numPr>
        <w:kinsoku w:val="0"/>
        <w:autoSpaceDE/>
        <w:autoSpaceDN/>
        <w:adjustRightInd/>
        <w:spacing w:before="72" w:line="179" w:lineRule="exact"/>
        <w:jc w:val="both"/>
        <w:rPr>
          <w:rFonts w:ascii="Garamond" w:hAnsi="Garamond" w:cs="Garamond"/>
          <w:sz w:val="17"/>
          <w:szCs w:val="17"/>
        </w:rPr>
      </w:pPr>
      <w:r>
        <w:rPr>
          <w:noProof/>
        </w:rPr>
        <w:pict>
          <v:line id="_x0000_s1440" style="position:absolute;left:0;text-align:left;z-index:252082176;mso-wrap-distance-left:0;mso-wrap-distance-right:0;mso-position-horizontal-relative:text;mso-position-vertical-relative:text" from="0,.3pt" to="58.85pt,.3pt" o:allowincell="f" strokeweight=".5pt">
            <w10:wrap type="square"/>
          </v:line>
        </w:pict>
      </w:r>
      <w:r>
        <w:rPr>
          <w:rFonts w:ascii="Bookman Old Style" w:hAnsi="Bookman Old Style" w:cs="Bookman Old Style"/>
          <w:i/>
          <w:iCs/>
          <w:sz w:val="14"/>
          <w:szCs w:val="14"/>
        </w:rPr>
        <w:t xml:space="preserve">Summa Doctrinae, </w:t>
      </w:r>
      <w:r>
        <w:rPr>
          <w:spacing w:val="10"/>
          <w:sz w:val="14"/>
          <w:szCs w:val="14"/>
        </w:rPr>
        <w:t xml:space="preserve">V, </w:t>
      </w:r>
      <w:r>
        <w:rPr>
          <w:rFonts w:ascii="Garamond" w:hAnsi="Garamond" w:cs="Garamond"/>
          <w:sz w:val="17"/>
          <w:szCs w:val="17"/>
        </w:rPr>
        <w:t>109: Coccejus sluit zich hier aan bij Cartwright, die opme</w:t>
      </w:r>
      <w:r>
        <w:rPr>
          <w:rFonts w:ascii="Garamond" w:hAnsi="Garamond" w:cs="Garamond"/>
          <w:sz w:val="17"/>
          <w:szCs w:val="17"/>
        </w:rPr>
        <w:t xml:space="preserve">rkt: Christi </w:t>
      </w:r>
      <w:r>
        <w:rPr>
          <w:rFonts w:ascii="Garamond" w:hAnsi="Garamond" w:cs="Garamond"/>
          <w:spacing w:val="-1"/>
          <w:sz w:val="17"/>
          <w:szCs w:val="17"/>
        </w:rPr>
        <w:t xml:space="preserve">philanthropia est quidem illa eximia &amp; incredibitis erga hominum universum genus, sed tamen </w:t>
      </w:r>
      <w:r>
        <w:rPr>
          <w:rFonts w:ascii="Garamond" w:hAnsi="Garamond" w:cs="Garamond"/>
          <w:spacing w:val="2"/>
          <w:sz w:val="17"/>
          <w:szCs w:val="17"/>
        </w:rPr>
        <w:t xml:space="preserve">voluntate Patris circumscribitr. Ut enim pro suo erga homines amore mines cupiat salvos, </w:t>
      </w:r>
      <w:r>
        <w:rPr>
          <w:rFonts w:ascii="Garamond" w:hAnsi="Garamond" w:cs="Garamond"/>
          <w:sz w:val="17"/>
          <w:szCs w:val="17"/>
        </w:rPr>
        <w:t xml:space="preserve">tamen, cum intetligit secus Patri videri, contrahit affectum suum eumque ad Patris voluntatem </w:t>
      </w:r>
      <w:r>
        <w:rPr>
          <w:rFonts w:ascii="Garamond" w:hAnsi="Garamond" w:cs="Garamond"/>
          <w:spacing w:val="2"/>
          <w:sz w:val="17"/>
          <w:szCs w:val="17"/>
        </w:rPr>
        <w:t>adigit.... Vlak daarvoor komt dezelfde gedachtengang voor, als het gaat om de genoegzaam</w:t>
      </w:r>
      <w:r>
        <w:rPr>
          <w:rFonts w:ascii="Garamond" w:hAnsi="Garamond" w:cs="Garamond"/>
          <w:spacing w:val="2"/>
          <w:sz w:val="17"/>
          <w:szCs w:val="17"/>
        </w:rPr>
        <w:softHyphen/>
        <w:t xml:space="preserve">heid van de verzoening door Christus' bloed: Hoc autem possibile non est </w:t>
      </w:r>
      <w:r>
        <w:rPr>
          <w:rFonts w:ascii="Garamond" w:hAnsi="Garamond" w:cs="Garamond"/>
          <w:spacing w:val="2"/>
          <w:sz w:val="17"/>
          <w:szCs w:val="17"/>
        </w:rPr>
        <w:t xml:space="preserve">simpticiter ex eo, </w:t>
      </w:r>
      <w:r>
        <w:rPr>
          <w:rFonts w:ascii="Garamond" w:hAnsi="Garamond" w:cs="Garamond"/>
          <w:spacing w:val="1"/>
          <w:sz w:val="17"/>
          <w:szCs w:val="17"/>
        </w:rPr>
        <w:t xml:space="preserve">quod Christi sanguis satis pretiosus est ad illorum peccata expianda; sed insuper meeesse est </w:t>
      </w:r>
      <w:r>
        <w:rPr>
          <w:rFonts w:ascii="Garamond" w:hAnsi="Garamond" w:cs="Garamond"/>
          <w:sz w:val="17"/>
          <w:szCs w:val="17"/>
        </w:rPr>
        <w:t>accedere voluntatem Patris (sine qua nulla sponsio locum habebat), quae voluntas sequitur sapientissimum consi1mm ejus. Hac voluntate dantur Ch</w:t>
      </w:r>
      <w:r>
        <w:rPr>
          <w:rFonts w:ascii="Garamond" w:hAnsi="Garamond" w:cs="Garamond"/>
          <w:sz w:val="17"/>
          <w:szCs w:val="17"/>
        </w:rPr>
        <w:t xml:space="preserve">risto servandi iu filios sive </w:t>
      </w:r>
      <w:r>
        <w:rPr>
          <w:rFonts w:ascii="Garamond" w:hAnsi="Garamond" w:cs="Garamond"/>
          <w:spacing w:val="10"/>
          <w:sz w:val="17"/>
          <w:szCs w:val="17"/>
        </w:rPr>
        <w:t xml:space="preserve">lemen </w:t>
      </w:r>
      <w:r>
        <w:rPr>
          <w:rFonts w:ascii="Garamond" w:hAnsi="Garamond" w:cs="Garamond"/>
          <w:sz w:val="17"/>
          <w:szCs w:val="17"/>
        </w:rPr>
        <w:t>Promissionis.</w:t>
      </w:r>
    </w:p>
    <w:p w:rsidR="00000000" w:rsidRDefault="00F93E2B">
      <w:pPr>
        <w:pStyle w:val="Style21"/>
        <w:numPr>
          <w:ilvl w:val="0"/>
          <w:numId w:val="338"/>
        </w:numPr>
        <w:kinsoku w:val="0"/>
        <w:autoSpaceDE/>
        <w:autoSpaceDN/>
        <w:adjustRightInd/>
        <w:spacing w:line="181" w:lineRule="exact"/>
        <w:jc w:val="both"/>
        <w:rPr>
          <w:rFonts w:ascii="Garamond" w:hAnsi="Garamond" w:cs="Garamond"/>
          <w:spacing w:val="2"/>
          <w:sz w:val="17"/>
          <w:szCs w:val="17"/>
        </w:rPr>
      </w:pPr>
      <w:r>
        <w:rPr>
          <w:rFonts w:ascii="Garamond" w:hAnsi="Garamond" w:cs="Garamond"/>
          <w:spacing w:val="2"/>
          <w:sz w:val="17"/>
          <w:szCs w:val="17"/>
        </w:rPr>
        <w:t xml:space="preserve">Karl Barth heeft het als een gebrek van Coccejus beschouwd, dat hij dc door hem geleerde </w:t>
      </w:r>
      <w:r>
        <w:rPr>
          <w:rFonts w:ascii="Garamond" w:hAnsi="Garamond" w:cs="Garamond"/>
          <w:spacing w:val="3"/>
          <w:sz w:val="17"/>
          <w:szCs w:val="17"/>
        </w:rPr>
        <w:t xml:space="preserve">Identität des Erwählungsratschtuss mit dem Heilsratschluss' niet vruchtbaar heeft gemaakt </w:t>
      </w:r>
      <w:r>
        <w:rPr>
          <w:rFonts w:ascii="Garamond" w:hAnsi="Garamond" w:cs="Garamond"/>
          <w:spacing w:val="4"/>
          <w:sz w:val="17"/>
          <w:szCs w:val="17"/>
        </w:rPr>
        <w:t>voor zijn verkiezingsl</w:t>
      </w:r>
      <w:r>
        <w:rPr>
          <w:rFonts w:ascii="Garamond" w:hAnsi="Garamond" w:cs="Garamond"/>
          <w:spacing w:val="4"/>
          <w:sz w:val="17"/>
          <w:szCs w:val="17"/>
        </w:rPr>
        <w:t xml:space="preserve">eer als zodanig (A.w., 123). De fout ligt hier echter niet zozeer bij </w:t>
      </w:r>
      <w:r>
        <w:rPr>
          <w:rFonts w:ascii="Garamond" w:hAnsi="Garamond" w:cs="Garamond"/>
          <w:spacing w:val="1"/>
          <w:sz w:val="17"/>
          <w:szCs w:val="17"/>
        </w:rPr>
        <w:t xml:space="preserve">Coccejus maar bij Barth zelf, in zoverre hij op dit punt Coccejus heeft misverstaan. Coccejus </w:t>
      </w:r>
      <w:r>
        <w:rPr>
          <w:rFonts w:ascii="Garamond" w:hAnsi="Garamond" w:cs="Garamond"/>
          <w:sz w:val="17"/>
          <w:szCs w:val="17"/>
        </w:rPr>
        <w:t>sluit zich ook hier in hoofdzaak aan bij de orthodox-gereformeerde teer van de verkiezing al</w:t>
      </w:r>
      <w:r>
        <w:rPr>
          <w:rFonts w:ascii="Garamond" w:hAnsi="Garamond" w:cs="Garamond"/>
          <w:sz w:val="17"/>
          <w:szCs w:val="17"/>
        </w:rPr>
        <w:t xml:space="preserve">s </w:t>
      </w:r>
      <w:r>
        <w:rPr>
          <w:rFonts w:ascii="Garamond" w:hAnsi="Garamond" w:cs="Garamond"/>
          <w:spacing w:val="1"/>
          <w:sz w:val="17"/>
          <w:szCs w:val="17"/>
        </w:rPr>
        <w:t xml:space="preserve">onderdeet van de dubbele predestinatie. Er zijn wel verschitlen, vooral als het gaat om de </w:t>
      </w:r>
      <w:r>
        <w:rPr>
          <w:rFonts w:ascii="Garamond" w:hAnsi="Garamond" w:cs="Garamond"/>
          <w:spacing w:val="2"/>
          <w:sz w:val="17"/>
          <w:szCs w:val="17"/>
        </w:rPr>
        <w:t xml:space="preserve">christologische invulling van de verkiezing en het daarmee gepaard gaande verdergaande onderscheid tussen verkiezing en predestinatie. Maar inhoudelijk blijkt het </w:t>
      </w:r>
      <w:r>
        <w:rPr>
          <w:rFonts w:ascii="Garamond" w:hAnsi="Garamond" w:cs="Garamond"/>
          <w:spacing w:val="2"/>
          <w:sz w:val="17"/>
          <w:szCs w:val="17"/>
        </w:rPr>
        <w:t xml:space="preserve">hier slechts om </w:t>
      </w:r>
      <w:r>
        <w:rPr>
          <w:rFonts w:ascii="Garamond" w:hAnsi="Garamond" w:cs="Garamond"/>
          <w:spacing w:val="1"/>
          <w:sz w:val="17"/>
          <w:szCs w:val="17"/>
        </w:rPr>
        <w:t xml:space="preserve">accenten te gaan en niet om een wezenlijk andere inhoud. Het is dus m.a.w. hetemaal niet </w:t>
      </w:r>
      <w:r>
        <w:rPr>
          <w:rFonts w:ascii="Garamond" w:hAnsi="Garamond" w:cs="Garamond"/>
          <w:spacing w:val="2"/>
          <w:sz w:val="17"/>
          <w:szCs w:val="17"/>
        </w:rPr>
        <w:t>verwondertijk, dat Coccejus' verkiezingsleer ook hij zijn votgelingen geen werkelijke veran</w:t>
      </w:r>
      <w:r>
        <w:rPr>
          <w:rFonts w:ascii="Garamond" w:hAnsi="Garamond" w:cs="Garamond"/>
          <w:spacing w:val="2"/>
          <w:sz w:val="17"/>
          <w:szCs w:val="17"/>
        </w:rPr>
        <w:softHyphen/>
        <w:t xml:space="preserve">dering in </w:t>
      </w:r>
      <w:r>
        <w:rPr>
          <w:spacing w:val="12"/>
          <w:sz w:val="14"/>
          <w:szCs w:val="14"/>
        </w:rPr>
        <w:t xml:space="preserve">het gereformeerde </w:t>
      </w:r>
      <w:r>
        <w:rPr>
          <w:rFonts w:ascii="Garamond" w:hAnsi="Garamond" w:cs="Garamond"/>
          <w:spacing w:val="2"/>
          <w:sz w:val="17"/>
          <w:szCs w:val="17"/>
        </w:rPr>
        <w:t>verkiezingsdenken heeft teweegg</w:t>
      </w:r>
      <w:r>
        <w:rPr>
          <w:rFonts w:ascii="Garamond" w:hAnsi="Garamond" w:cs="Garamond"/>
          <w:spacing w:val="2"/>
          <w:sz w:val="17"/>
          <w:szCs w:val="17"/>
        </w:rPr>
        <w:t>ebracht.</w:t>
      </w:r>
    </w:p>
    <w:p w:rsidR="00000000" w:rsidRDefault="00F93E2B">
      <w:pPr>
        <w:widowControl/>
        <w:kinsoku/>
        <w:autoSpaceDE w:val="0"/>
        <w:autoSpaceDN w:val="0"/>
        <w:adjustRightInd w:val="0"/>
        <w:sectPr w:rsidR="00000000">
          <w:pgSz w:w="16834" w:h="11904" w:orient="landscape"/>
          <w:pgMar w:top="994" w:right="1030" w:bottom="219" w:left="1076" w:header="720" w:footer="720" w:gutter="0"/>
          <w:cols w:num="2" w:space="720" w:equalWidth="0">
            <w:col w:w="6660" w:space="1348"/>
            <w:col w:w="6660"/>
          </w:cols>
          <w:noEndnote/>
        </w:sectPr>
      </w:pPr>
    </w:p>
    <w:p w:rsidR="00000000" w:rsidRDefault="00F93E2B">
      <w:pPr>
        <w:pStyle w:val="Style21"/>
        <w:kinsoku w:val="0"/>
        <w:autoSpaceDE/>
        <w:autoSpaceDN/>
        <w:adjustRightInd/>
        <w:spacing w:line="266" w:lineRule="auto"/>
        <w:rPr>
          <w:spacing w:val="8"/>
          <w:sz w:val="19"/>
          <w:szCs w:val="19"/>
        </w:rPr>
      </w:pPr>
      <w:r>
        <w:rPr>
          <w:spacing w:val="10"/>
          <w:sz w:val="19"/>
          <w:szCs w:val="19"/>
        </w:rPr>
        <w:t xml:space="preserve">Zo is zij verbonden met het pactum salutis, omdat in het verdrag tussen de </w:t>
      </w:r>
      <w:r>
        <w:rPr>
          <w:spacing w:val="8"/>
          <w:sz w:val="19"/>
          <w:szCs w:val="19"/>
        </w:rPr>
        <w:t>Vader en de Zoon de realisering ervan tot stand komt.</w:t>
      </w:r>
    </w:p>
    <w:p w:rsidR="00000000" w:rsidRDefault="00F93E2B">
      <w:pPr>
        <w:pStyle w:val="Style21"/>
        <w:kinsoku w:val="0"/>
        <w:autoSpaceDE/>
        <w:autoSpaceDN/>
        <w:adjustRightInd/>
        <w:spacing w:before="252" w:line="199" w:lineRule="auto"/>
        <w:rPr>
          <w:i/>
          <w:iCs/>
          <w:spacing w:val="9"/>
          <w:sz w:val="19"/>
          <w:szCs w:val="19"/>
        </w:rPr>
      </w:pPr>
      <w:r>
        <w:rPr>
          <w:i/>
          <w:iCs/>
          <w:spacing w:val="9"/>
          <w:sz w:val="19"/>
          <w:szCs w:val="19"/>
        </w:rPr>
        <w:t>Het genadeverbond behandeld t'ódr het pactum salutis</w:t>
      </w:r>
    </w:p>
    <w:p w:rsidR="00000000" w:rsidRDefault="00F93E2B">
      <w:pPr>
        <w:pStyle w:val="Style4"/>
        <w:kinsoku w:val="0"/>
        <w:autoSpaceDE/>
        <w:autoSpaceDN/>
        <w:spacing w:before="252" w:line="266" w:lineRule="auto"/>
        <w:rPr>
          <w:rStyle w:val="CharacterStyle5"/>
          <w:spacing w:val="8"/>
        </w:rPr>
      </w:pPr>
      <w:r>
        <w:rPr>
          <w:rStyle w:val="CharacterStyle5"/>
          <w:spacing w:val="8"/>
        </w:rPr>
        <w:t xml:space="preserve">Wij wenden nu onze aandacht naar de andere richting, namelijk die loopt van </w:t>
      </w:r>
      <w:r>
        <w:rPr>
          <w:rStyle w:val="CharacterStyle5"/>
          <w:spacing w:val="3"/>
        </w:rPr>
        <w:t xml:space="preserve">het pactum salutis naar het verbond, dat God niet de mens opricht in de tijd. We </w:t>
      </w:r>
      <w:r>
        <w:rPr>
          <w:rStyle w:val="CharacterStyle5"/>
          <w:spacing w:val="6"/>
        </w:rPr>
        <w:t>komen dan tot een opmerkelijke ontdekking. Wij zouden verwachten, dat Coc</w:t>
      </w:r>
      <w:r>
        <w:rPr>
          <w:rStyle w:val="CharacterStyle5"/>
          <w:spacing w:val="6"/>
        </w:rPr>
        <w:softHyphen/>
      </w:r>
      <w:r>
        <w:rPr>
          <w:rStyle w:val="CharacterStyle5"/>
          <w:spacing w:val="10"/>
        </w:rPr>
        <w:t>cejus in zijn verbondslee</w:t>
      </w:r>
      <w:r>
        <w:rPr>
          <w:rStyle w:val="CharacterStyle5"/>
          <w:spacing w:val="10"/>
        </w:rPr>
        <w:t xml:space="preserve">r met het in de eeuwigheid gesloten pactum salutis </w:t>
      </w:r>
      <w:r>
        <w:rPr>
          <w:rStyle w:val="CharacterStyle5"/>
          <w:spacing w:val="5"/>
        </w:rPr>
        <w:t>zou beginnen om vervolgens over te gaan tot de behandeling van het genade</w:t>
      </w:r>
      <w:r>
        <w:rPr>
          <w:rStyle w:val="CharacterStyle5"/>
          <w:spacing w:val="5"/>
        </w:rPr>
        <w:softHyphen/>
      </w:r>
      <w:r>
        <w:rPr>
          <w:rStyle w:val="CharacterStyle5"/>
          <w:spacing w:val="7"/>
        </w:rPr>
        <w:t xml:space="preserve">verbond. Dat is echter niet het geval. Hij stelt in zijn </w:t>
      </w:r>
      <w:r>
        <w:rPr>
          <w:rStyle w:val="CharacterStyle5"/>
          <w:i/>
          <w:iCs/>
          <w:spacing w:val="17"/>
        </w:rPr>
        <w:t xml:space="preserve">Summa Doctrinae </w:t>
      </w:r>
      <w:r>
        <w:rPr>
          <w:rStyle w:val="CharacterStyle5"/>
          <w:spacing w:val="7"/>
        </w:rPr>
        <w:t>eerst het zogenaamde werkverbond aan de orde, zij het, dat</w:t>
      </w:r>
      <w:r>
        <w:rPr>
          <w:rStyle w:val="CharacterStyle5"/>
          <w:spacing w:val="7"/>
        </w:rPr>
        <w:t xml:space="preserve"> hij eerst een hoofdstuk </w:t>
      </w:r>
      <w:r>
        <w:rPr>
          <w:rStyle w:val="CharacterStyle5"/>
          <w:spacing w:val="8"/>
        </w:rPr>
        <w:t>eraan vooraf laat gaan, dat over het verbond in het algemeen gaat.</w:t>
      </w:r>
    </w:p>
    <w:p w:rsidR="00000000" w:rsidRDefault="00F93E2B">
      <w:pPr>
        <w:pStyle w:val="Style4"/>
        <w:kinsoku w:val="0"/>
        <w:autoSpaceDE/>
        <w:autoSpaceDN/>
        <w:spacing w:line="266" w:lineRule="auto"/>
        <w:rPr>
          <w:rStyle w:val="CharacterStyle5"/>
          <w:spacing w:val="8"/>
        </w:rPr>
      </w:pPr>
      <w:r>
        <w:rPr>
          <w:rStyle w:val="CharacterStyle5"/>
          <w:spacing w:val="4"/>
        </w:rPr>
        <w:t xml:space="preserve">Dit werkverbond vloeit dus niet voort uit liet in de eeuwigheid gesloten pactum </w:t>
      </w:r>
      <w:r>
        <w:rPr>
          <w:rStyle w:val="CharacterStyle5"/>
          <w:spacing w:val="6"/>
        </w:rPr>
        <w:t>salutis. Toch wil dit niet zeggen, dat het niet zijn grond heeft in Gods eeuwig besl</w:t>
      </w:r>
      <w:r>
        <w:rPr>
          <w:rStyle w:val="CharacterStyle5"/>
          <w:spacing w:val="6"/>
        </w:rPr>
        <w:t xml:space="preserve">uit. Dat heeft het namelijk wel, maar dan in dat deel ervan, waarin de Raad </w:t>
      </w:r>
      <w:r>
        <w:rPr>
          <w:rStyle w:val="CharacterStyle5"/>
          <w:spacing w:val="7"/>
        </w:rPr>
        <w:t xml:space="preserve">van God alle dingen omvat. Niets is daarvan uitgezonderd, hebben we gezien. </w:t>
      </w:r>
      <w:r>
        <w:rPr>
          <w:rStyle w:val="CharacterStyle5"/>
          <w:spacing w:val="8"/>
        </w:rPr>
        <w:t>Dus ook het werkverbond niet.</w:t>
      </w:r>
    </w:p>
    <w:p w:rsidR="00000000" w:rsidRDefault="00F93E2B">
      <w:pPr>
        <w:pStyle w:val="Style4"/>
        <w:kinsoku w:val="0"/>
        <w:autoSpaceDE/>
        <w:autoSpaceDN/>
        <w:spacing w:line="266" w:lineRule="auto"/>
        <w:rPr>
          <w:rStyle w:val="CharacterStyle5"/>
          <w:spacing w:val="8"/>
        </w:rPr>
      </w:pPr>
      <w:r>
        <w:rPr>
          <w:rStyle w:val="CharacterStyle5"/>
          <w:spacing w:val="9"/>
        </w:rPr>
        <w:t>Als wij dan opnieuw bedenken, dat Coccejus eraan hecht om het eeuwig be</w:t>
      </w:r>
      <w:r>
        <w:rPr>
          <w:rStyle w:val="CharacterStyle5"/>
          <w:spacing w:val="9"/>
        </w:rPr>
        <w:softHyphen/>
      </w:r>
      <w:r>
        <w:rPr>
          <w:rStyle w:val="CharacterStyle5"/>
          <w:spacing w:val="10"/>
        </w:rPr>
        <w:t xml:space="preserve">sluit van God in zijn eenheid te zien, blijkt hier, dat dit toch op bepaalde </w:t>
      </w:r>
      <w:r>
        <w:rPr>
          <w:rStyle w:val="CharacterStyle5"/>
          <w:spacing w:val="7"/>
        </w:rPr>
        <w:t xml:space="preserve">momenten moeilijk kan worden volgehouden. Want het werkverbond blijkt in </w:t>
      </w:r>
      <w:r>
        <w:rPr>
          <w:rStyle w:val="CharacterStyle5"/>
          <w:spacing w:val="6"/>
        </w:rPr>
        <w:t xml:space="preserve">ieder geval in die mate een zelfstandige plaats in de Raad van God in te nemen, </w:t>
      </w:r>
      <w:r>
        <w:rPr>
          <w:rStyle w:val="CharacterStyle5"/>
          <w:spacing w:val="8"/>
        </w:rPr>
        <w:t>dat het met het andere bes</w:t>
      </w:r>
      <w:r>
        <w:rPr>
          <w:rStyle w:val="CharacterStyle5"/>
          <w:spacing w:val="8"/>
        </w:rPr>
        <w:t>luit van het pactum salutis geen relatie heeft.</w:t>
      </w:r>
    </w:p>
    <w:p w:rsidR="00000000" w:rsidRDefault="00F93E2B">
      <w:pPr>
        <w:pStyle w:val="Style4"/>
        <w:kinsoku w:val="0"/>
        <w:autoSpaceDE/>
        <w:autoSpaceDN/>
        <w:spacing w:line="266" w:lineRule="auto"/>
        <w:rPr>
          <w:rStyle w:val="CharacterStyle5"/>
          <w:spacing w:val="7"/>
        </w:rPr>
      </w:pPr>
      <w:r>
        <w:rPr>
          <w:rStyle w:val="CharacterStyle5"/>
          <w:spacing w:val="5"/>
        </w:rPr>
        <w:t xml:space="preserve">De eigen weg, die Coccejus hier bewandelt, komt nog duidelijker naar voren, </w:t>
      </w:r>
      <w:r>
        <w:rPr>
          <w:rStyle w:val="CharacterStyle5"/>
          <w:spacing w:val="6"/>
        </w:rPr>
        <w:t xml:space="preserve">wanneer het pactum salutis niet alleen na het werkverbond maar zelfs na het </w:t>
      </w:r>
      <w:r>
        <w:rPr>
          <w:rStyle w:val="CharacterStyle5"/>
          <w:spacing w:val="7"/>
        </w:rPr>
        <w:t xml:space="preserve">genadeverbond aan de orde komt. Genadeverbond en pactum </w:t>
      </w:r>
      <w:r>
        <w:rPr>
          <w:rStyle w:val="CharacterStyle5"/>
          <w:spacing w:val="7"/>
        </w:rPr>
        <w:t xml:space="preserve">salutis worden </w:t>
      </w:r>
      <w:r>
        <w:rPr>
          <w:rStyle w:val="CharacterStyle5"/>
          <w:spacing w:val="8"/>
        </w:rPr>
        <w:t xml:space="preserve">namelijk binnen het kader van de afschaffing van het werkverbond behandeld, </w:t>
      </w:r>
      <w:r>
        <w:rPr>
          <w:rStyle w:val="CharacterStyle5"/>
          <w:spacing w:val="6"/>
        </w:rPr>
        <w:t xml:space="preserve">en wel als de tweede afschaffing, voorafgegaan door de eerste afschaffing, die </w:t>
      </w:r>
      <w:r>
        <w:rPr>
          <w:rStyle w:val="CharacterStyle5"/>
          <w:spacing w:val="7"/>
        </w:rPr>
        <w:t>door de zondeval is veroorzaakt.</w:t>
      </w:r>
      <w:r>
        <w:rPr>
          <w:rStyle w:val="CharacterStyle5"/>
          <w:rFonts w:ascii="Bookman Old Style" w:hAnsi="Bookman Old Style" w:cs="Bookman Old Style"/>
          <w:spacing w:val="7"/>
          <w:w w:val="95"/>
          <w:sz w:val="14"/>
          <w:szCs w:val="14"/>
          <w:vertAlign w:val="superscript"/>
        </w:rPr>
        <w:t>45</w:t>
      </w:r>
    </w:p>
    <w:p w:rsidR="00000000" w:rsidRDefault="00F93E2B">
      <w:pPr>
        <w:pStyle w:val="Style4"/>
        <w:kinsoku w:val="0"/>
        <w:autoSpaceDE/>
        <w:autoSpaceDN/>
        <w:spacing w:after="180" w:line="266" w:lineRule="auto"/>
        <w:rPr>
          <w:rStyle w:val="CharacterStyle5"/>
          <w:i/>
          <w:iCs/>
          <w:spacing w:val="22"/>
        </w:rPr>
      </w:pPr>
      <w:r>
        <w:rPr>
          <w:rStyle w:val="CharacterStyle5"/>
          <w:spacing w:val="6"/>
        </w:rPr>
        <w:t>We kunnen ons afvragen, waarom Coccejus voor deze v</w:t>
      </w:r>
      <w:r>
        <w:rPr>
          <w:rStyle w:val="CharacterStyle5"/>
          <w:spacing w:val="6"/>
        </w:rPr>
        <w:t xml:space="preserve">olgorde heeft gekozen. We hebben deze vraag al enigszins beantwoord, toen wij erop wezen, dat het </w:t>
      </w:r>
      <w:r>
        <w:rPr>
          <w:rStyle w:val="CharacterStyle5"/>
          <w:spacing w:val="5"/>
        </w:rPr>
        <w:t xml:space="preserve">Coccejus erom te doen is om aan te geven dat wat in de eeuwigheid door God </w:t>
      </w:r>
      <w:r>
        <w:rPr>
          <w:rStyle w:val="CharacterStyle5"/>
          <w:spacing w:val="8"/>
        </w:rPr>
        <w:t xml:space="preserve">besloten is aangaande zijn verkiezing en testament door Hem is geactualiseerd </w:t>
      </w:r>
      <w:r>
        <w:rPr>
          <w:rStyle w:val="CharacterStyle5"/>
          <w:spacing w:val="12"/>
        </w:rPr>
        <w:t>in zi</w:t>
      </w:r>
      <w:r>
        <w:rPr>
          <w:rStyle w:val="CharacterStyle5"/>
          <w:spacing w:val="12"/>
        </w:rPr>
        <w:t xml:space="preserve">jn verbondshandelen in de tijd met zijn volk. Hij deed dat niet om </w:t>
      </w:r>
      <w:r>
        <w:rPr>
          <w:rStyle w:val="CharacterStyle5"/>
          <w:i/>
          <w:iCs/>
          <w:spacing w:val="22"/>
        </w:rPr>
        <w:t>de</w:t>
      </w:r>
    </w:p>
    <w:p w:rsidR="00000000" w:rsidRDefault="00F93E2B">
      <w:pPr>
        <w:pStyle w:val="Style21"/>
        <w:kinsoku w:val="0"/>
        <w:autoSpaceDE/>
        <w:autoSpaceDN/>
        <w:adjustRightInd/>
        <w:spacing w:before="108" w:line="278" w:lineRule="auto"/>
        <w:ind w:left="288" w:hanging="288"/>
        <w:jc w:val="both"/>
        <w:rPr>
          <w:rFonts w:ascii="Tahoma" w:hAnsi="Tahoma" w:cs="Tahoma"/>
          <w:sz w:val="13"/>
          <w:szCs w:val="13"/>
        </w:rPr>
      </w:pPr>
      <w:r>
        <w:rPr>
          <w:noProof/>
        </w:rPr>
        <w:pict>
          <v:line id="_x0000_s1441" style="position:absolute;left:0;text-align:left;z-index:252083200;mso-wrap-distance-left:0;mso-wrap-distance-right:0;mso-position-horizontal-relative:text;mso-position-vertical-relative:text" from="0,.3pt" to="57.9pt,.3pt" o:allowincell="f" strokeweight=".5pt">
            <w10:wrap type="square"/>
          </v:line>
        </w:pict>
      </w:r>
      <w:r>
        <w:rPr>
          <w:rFonts w:ascii="Tahoma" w:hAnsi="Tahoma" w:cs="Tahoma"/>
          <w:spacing w:val="10"/>
          <w:sz w:val="13"/>
          <w:szCs w:val="13"/>
        </w:rPr>
        <w:t xml:space="preserve">45. Het werkverbond wordt behandeld in hoofdstuk 2, het genadeverbond in hoofdstuk 4, het voortijdetijk verdrag tussen de Vader en de Zoon in hoofdstuk 5. In </w:t>
      </w:r>
      <w:r>
        <w:rPr>
          <w:rFonts w:ascii="Verdana" w:hAnsi="Verdana" w:cs="Verdana"/>
          <w:i/>
          <w:iCs/>
          <w:spacing w:val="10"/>
          <w:sz w:val="12"/>
          <w:szCs w:val="12"/>
        </w:rPr>
        <w:t xml:space="preserve">de Somma Theo/ogiac </w:t>
      </w:r>
      <w:r>
        <w:rPr>
          <w:rFonts w:ascii="Tahoma" w:hAnsi="Tahoma" w:cs="Tahoma"/>
          <w:spacing w:val="11"/>
          <w:sz w:val="13"/>
          <w:szCs w:val="13"/>
        </w:rPr>
        <w:t>treffen</w:t>
      </w:r>
      <w:r>
        <w:rPr>
          <w:rFonts w:ascii="Tahoma" w:hAnsi="Tahoma" w:cs="Tahoma"/>
          <w:spacing w:val="11"/>
          <w:sz w:val="13"/>
          <w:szCs w:val="13"/>
        </w:rPr>
        <w:t xml:space="preserve"> wij min of meer dezelfde votgorde aan. Ook dan slaat het werkverbond voorop (locus </w:t>
      </w:r>
      <w:r>
        <w:rPr>
          <w:rFonts w:ascii="Tahoma" w:hAnsi="Tahoma" w:cs="Tahoma"/>
          <w:spacing w:val="10"/>
          <w:sz w:val="13"/>
          <w:szCs w:val="13"/>
        </w:rPr>
        <w:t>8). Daarna komt het genadeverbond aan de orde, hoewel dit niet uitdrukketijk thematisch in een locus wordt behandeld. Het krijgt een plaats in tocus 14 en 15, waarin ook de</w:t>
      </w:r>
      <w:r>
        <w:rPr>
          <w:rFonts w:ascii="Tahoma" w:hAnsi="Tahoma" w:cs="Tahoma"/>
          <w:spacing w:val="10"/>
          <w:sz w:val="13"/>
          <w:szCs w:val="13"/>
        </w:rPr>
        <w:t xml:space="preserve"> verkiezing </w:t>
      </w:r>
      <w:r>
        <w:rPr>
          <w:rFonts w:ascii="Tahoma" w:hAnsi="Tahoma" w:cs="Tahoma"/>
          <w:spacing w:val="8"/>
          <w:sz w:val="13"/>
          <w:szCs w:val="13"/>
        </w:rPr>
        <w:t xml:space="preserve">aan de orde wordt gesteld. Echter voorafgaande aan zowel tocus 8 als locus 14 en 15 wordt in </w:t>
      </w:r>
      <w:r>
        <w:rPr>
          <w:rFonts w:ascii="Tahoma" w:hAnsi="Tahoma" w:cs="Tahoma"/>
          <w:spacing w:val="12"/>
          <w:sz w:val="13"/>
          <w:szCs w:val="13"/>
        </w:rPr>
        <w:t xml:space="preserve">locus 5 `over Gods raadsbestuit in het algemeen' gesproken, waarin at het volgende ligt </w:t>
      </w:r>
      <w:r>
        <w:rPr>
          <w:rFonts w:ascii="Tahoma" w:hAnsi="Tahoma" w:cs="Tahoma"/>
          <w:spacing w:val="11"/>
          <w:sz w:val="13"/>
          <w:szCs w:val="13"/>
        </w:rPr>
        <w:t>besloten, omdat dit raadsbesluit de `oorsprong is van alle ding</w:t>
      </w:r>
      <w:r>
        <w:rPr>
          <w:rFonts w:ascii="Tahoma" w:hAnsi="Tahoma" w:cs="Tahoma"/>
          <w:spacing w:val="11"/>
          <w:sz w:val="13"/>
          <w:szCs w:val="13"/>
        </w:rPr>
        <w:t xml:space="preserve">en'. We hebben gezien, dal in dit algemene raadsbesluit ook de predestinatie als oorsprong van de verkiezing ligt opg t.lo </w:t>
      </w:r>
      <w:r>
        <w:rPr>
          <w:rFonts w:ascii="Tahoma" w:hAnsi="Tahoma" w:cs="Tahoma"/>
          <w:sz w:val="13"/>
          <w:szCs w:val="13"/>
        </w:rPr>
        <w:t>ten.</w:t>
      </w:r>
    </w:p>
    <w:p w:rsidR="00000000" w:rsidRDefault="00F93E2B">
      <w:pPr>
        <w:pStyle w:val="Style4"/>
        <w:kinsoku w:val="0"/>
        <w:autoSpaceDE/>
        <w:autoSpaceDN/>
        <w:spacing w:line="268" w:lineRule="auto"/>
        <w:rPr>
          <w:rStyle w:val="CharacterStyle5"/>
          <w:spacing w:val="8"/>
        </w:rPr>
      </w:pPr>
      <w:r>
        <w:rPr>
          <w:rStyle w:val="CharacterStyle5"/>
          <w:spacing w:val="7"/>
        </w:rPr>
        <w:t xml:space="preserve">eeuwigheid op te offeren aan de tijd of in de tijd te laten opgaan. Hij deed dat </w:t>
      </w:r>
      <w:r>
        <w:rPr>
          <w:rStyle w:val="CharacterStyle5"/>
          <w:spacing w:val="6"/>
        </w:rPr>
        <w:t>juist om aan te geven, hoezeer in de geschieden</w:t>
      </w:r>
      <w:r>
        <w:rPr>
          <w:rStyle w:val="CharacterStyle5"/>
          <w:spacing w:val="6"/>
        </w:rPr>
        <w:t xml:space="preserve">is God zijn eeuwig raadsplan </w:t>
      </w:r>
      <w:r>
        <w:rPr>
          <w:rStyle w:val="CharacterStyle5"/>
          <w:spacing w:val="11"/>
        </w:rPr>
        <w:t xml:space="preserve">volvoert. Om dat zo goed mogelijk te laten uitkomen, heeft hij wat in de </w:t>
      </w:r>
      <w:r>
        <w:rPr>
          <w:rStyle w:val="CharacterStyle5"/>
          <w:spacing w:val="3"/>
        </w:rPr>
        <w:t xml:space="preserve">eeuwigheid besloten is en wat in de tijd plaatsvindt zo dicht mogelijk hij elkaar </w:t>
      </w:r>
      <w:r>
        <w:rPr>
          <w:rStyle w:val="CharacterStyle5"/>
          <w:spacing w:val="8"/>
        </w:rPr>
        <w:t>gehouden, ook in de volgorde van de te behandelen themata.</w:t>
      </w:r>
    </w:p>
    <w:p w:rsidR="00000000" w:rsidRDefault="00F93E2B">
      <w:pPr>
        <w:pStyle w:val="Style4"/>
        <w:kinsoku w:val="0"/>
        <w:autoSpaceDE/>
        <w:autoSpaceDN/>
        <w:spacing w:line="266" w:lineRule="auto"/>
        <w:rPr>
          <w:rStyle w:val="CharacterStyle5"/>
          <w:spacing w:val="9"/>
        </w:rPr>
      </w:pPr>
      <w:r>
        <w:rPr>
          <w:rStyle w:val="CharacterStyle5"/>
          <w:spacing w:val="8"/>
        </w:rPr>
        <w:t>Toch blijkt d</w:t>
      </w:r>
      <w:r>
        <w:rPr>
          <w:rStyle w:val="CharacterStyle5"/>
          <w:spacing w:val="8"/>
        </w:rPr>
        <w:t xml:space="preserve">e volgorde hier van betrekkelijke betekenis te zijn. Dat wordt </w:t>
      </w:r>
      <w:r>
        <w:rPr>
          <w:rStyle w:val="CharacterStyle5"/>
          <w:spacing w:val="1"/>
        </w:rPr>
        <w:t xml:space="preserve">duidelijk, als wij naast de </w:t>
      </w:r>
      <w:r>
        <w:rPr>
          <w:rStyle w:val="CharacterStyle5"/>
          <w:i/>
          <w:iCs/>
          <w:spacing w:val="11"/>
        </w:rPr>
        <w:t xml:space="preserve">Summa Doetrinae </w:t>
      </w:r>
      <w:r>
        <w:rPr>
          <w:rStyle w:val="CharacterStyle5"/>
          <w:spacing w:val="1"/>
        </w:rPr>
        <w:t xml:space="preserve">de </w:t>
      </w:r>
      <w:r>
        <w:rPr>
          <w:rStyle w:val="CharacterStyle5"/>
          <w:i/>
          <w:iCs/>
          <w:spacing w:val="11"/>
        </w:rPr>
        <w:t xml:space="preserve">Disputationes Selertae </w:t>
      </w:r>
      <w:r>
        <w:rPr>
          <w:rStyle w:val="CharacterStyle5"/>
          <w:spacing w:val="1"/>
        </w:rPr>
        <w:t xml:space="preserve">leggen. </w:t>
      </w:r>
      <w:r>
        <w:rPr>
          <w:rStyle w:val="CharacterStyle5"/>
          <w:spacing w:val="9"/>
        </w:rPr>
        <w:t>Twee daarvan gaan over het verbond.</w:t>
      </w:r>
      <w:r>
        <w:rPr>
          <w:rStyle w:val="CharacterStyle5"/>
          <w:rFonts w:ascii="Bookman Old Style" w:hAnsi="Bookman Old Style" w:cs="Bookman Old Style"/>
          <w:spacing w:val="9"/>
          <w:w w:val="95"/>
          <w:sz w:val="14"/>
          <w:szCs w:val="14"/>
          <w:vertAlign w:val="superscript"/>
        </w:rPr>
        <w:t>46</w:t>
      </w:r>
      <w:r>
        <w:rPr>
          <w:rStyle w:val="CharacterStyle5"/>
          <w:spacing w:val="9"/>
        </w:rPr>
        <w:t xml:space="preserve"> In de negentiende disputatie wijst </w:t>
      </w:r>
      <w:r>
        <w:rPr>
          <w:rStyle w:val="CharacterStyle5"/>
          <w:spacing w:val="6"/>
        </w:rPr>
        <w:t xml:space="preserve">Coccejus erop, dat God in het paradijs al, direct na de zondeval, zijn testament </w:t>
      </w:r>
      <w:r>
        <w:rPr>
          <w:rStyle w:val="CharacterStyle5"/>
          <w:spacing w:val="9"/>
        </w:rPr>
        <w:t xml:space="preserve">heeft geopenbaard, nota bene aan de duivel (Gen. 3:1 5). Hij heeft dat toen </w:t>
      </w:r>
      <w:r>
        <w:rPr>
          <w:rStyle w:val="CharacterStyle5"/>
          <w:spacing w:val="5"/>
        </w:rPr>
        <w:t>gedaan zonder verplichting van de kant van de mens zoals Hij dit in het werk</w:t>
      </w:r>
      <w:r>
        <w:rPr>
          <w:rStyle w:val="CharacterStyle5"/>
          <w:spacing w:val="5"/>
        </w:rPr>
        <w:softHyphen/>
      </w:r>
      <w:r>
        <w:rPr>
          <w:rStyle w:val="CharacterStyle5"/>
          <w:spacing w:val="8"/>
        </w:rPr>
        <w:t>verbond wel had gedaan</w:t>
      </w:r>
      <w:r>
        <w:rPr>
          <w:rStyle w:val="CharacterStyle5"/>
          <w:spacing w:val="8"/>
        </w:rPr>
        <w:t xml:space="preserve">. Wel vroeg dit testament spontaan om het geloof van </w:t>
      </w:r>
      <w:r>
        <w:rPr>
          <w:rStyle w:val="CharacterStyle5"/>
          <w:spacing w:val="10"/>
        </w:rPr>
        <w:t xml:space="preserve">de mens, maar dan uitdrukkelijk niet als een voldoen aan een verplichting, </w:t>
      </w:r>
      <w:r>
        <w:rPr>
          <w:rStyle w:val="CharacterStyle5"/>
          <w:spacing w:val="7"/>
        </w:rPr>
        <w:t xml:space="preserve">maar als een spontane reactie (XIX, 20). Coccejus wil dan ook niet van een </w:t>
      </w:r>
      <w:r>
        <w:rPr>
          <w:rStyle w:val="CharacterStyle5"/>
          <w:spacing w:val="11"/>
        </w:rPr>
        <w:t>`voorwaarde' ('conditio') spreken maar van een `midde</w:t>
      </w:r>
      <w:r>
        <w:rPr>
          <w:rStyle w:val="CharacterStyle5"/>
          <w:spacing w:val="11"/>
        </w:rPr>
        <w:t xml:space="preserve">l om er deel aan te </w:t>
      </w:r>
      <w:r>
        <w:rPr>
          <w:rStyle w:val="CharacterStyle5"/>
          <w:spacing w:val="6"/>
        </w:rPr>
        <w:t xml:space="preserve">krijgen, waardoor het testament wordt geratificeerd' </w:t>
      </w:r>
      <w:r>
        <w:rPr>
          <w:rStyle w:val="CharacterStyle5"/>
          <w:rFonts w:ascii="Tahoma" w:hAnsi="Tahoma" w:cs="Tahoma"/>
          <w:spacing w:val="6"/>
          <w:sz w:val="13"/>
          <w:szCs w:val="13"/>
        </w:rPr>
        <w:t>.</w:t>
      </w:r>
      <w:r>
        <w:rPr>
          <w:rStyle w:val="CharacterStyle5"/>
          <w:rFonts w:ascii="Verdana" w:hAnsi="Verdana" w:cs="Verdana"/>
          <w:spacing w:val="6"/>
          <w:sz w:val="13"/>
          <w:szCs w:val="13"/>
          <w:vertAlign w:val="superscript"/>
        </w:rPr>
        <w:t>47</w:t>
      </w:r>
      <w:r>
        <w:rPr>
          <w:rStyle w:val="CharacterStyle5"/>
          <w:spacing w:val="6"/>
        </w:rPr>
        <w:t xml:space="preserve"> Het gaat slechts om dit </w:t>
      </w:r>
      <w:r>
        <w:rPr>
          <w:rStyle w:val="CharacterStyle5"/>
          <w:spacing w:val="9"/>
        </w:rPr>
        <w:t>ene: `Hoor mij en leef' (XIX, 16).</w:t>
      </w:r>
    </w:p>
    <w:p w:rsidR="00000000" w:rsidRDefault="00F93E2B">
      <w:pPr>
        <w:pStyle w:val="Style4"/>
        <w:kinsoku w:val="0"/>
        <w:autoSpaceDE/>
        <w:autoSpaceDN/>
        <w:spacing w:line="266" w:lineRule="auto"/>
        <w:rPr>
          <w:rStyle w:val="CharacterStyle5"/>
          <w:spacing w:val="8"/>
        </w:rPr>
      </w:pPr>
      <w:r>
        <w:rPr>
          <w:rStyle w:val="CharacterStyle5"/>
          <w:spacing w:val="6"/>
        </w:rPr>
        <w:t xml:space="preserve">Pas bij Abraham is daarin verandering gekomen, omdat aan hem als eerste het </w:t>
      </w:r>
      <w:r>
        <w:rPr>
          <w:rStyle w:val="CharacterStyle5"/>
          <w:spacing w:val="3"/>
        </w:rPr>
        <w:t>bevel om te geloven is gegeven (XIX, 23). Zi</w:t>
      </w:r>
      <w:r>
        <w:rPr>
          <w:rStyle w:val="CharacterStyle5"/>
          <w:spacing w:val="3"/>
        </w:rPr>
        <w:t xml:space="preserve">jn geloof is dan ook door God tot </w:t>
      </w:r>
      <w:r>
        <w:rPr>
          <w:rStyle w:val="CharacterStyle5"/>
          <w:spacing w:val="7"/>
        </w:rPr>
        <w:t xml:space="preserve">gerechtigheid gerekend. Dan krijgt het genadeverbond zijn volledige vorm. </w:t>
      </w:r>
      <w:r>
        <w:rPr>
          <w:rStyle w:val="CharacterStyle5"/>
          <w:spacing w:val="5"/>
        </w:rPr>
        <w:t xml:space="preserve">Coccejus wil hiermee met zovele woorden zeggen, dat de openbaring van het </w:t>
      </w:r>
      <w:r>
        <w:rPr>
          <w:rStyle w:val="CharacterStyle5"/>
          <w:spacing w:val="9"/>
        </w:rPr>
        <w:t>testament voorop gaat en het genadeverbond als concretisering daarvan volg</w:t>
      </w:r>
      <w:r>
        <w:rPr>
          <w:rStyle w:val="CharacterStyle5"/>
          <w:spacing w:val="9"/>
        </w:rPr>
        <w:t xml:space="preserve">t </w:t>
      </w:r>
      <w:r>
        <w:rPr>
          <w:rStyle w:val="CharacterStyle5"/>
          <w:spacing w:val="10"/>
        </w:rPr>
        <w:t xml:space="preserve">en tegelijk in zijn wezen door dit testament wordt bepaald. Hij noemt het </w:t>
      </w:r>
      <w:r>
        <w:rPr>
          <w:rStyle w:val="CharacterStyle5"/>
          <w:spacing w:val="7"/>
        </w:rPr>
        <w:t>genadeverbond dan ook `het op de formule van het verbond gebrachte testa</w:t>
      </w:r>
      <w:r>
        <w:rPr>
          <w:rStyle w:val="CharacterStyle5"/>
          <w:spacing w:val="7"/>
        </w:rPr>
        <w:softHyphen/>
      </w:r>
      <w:r>
        <w:rPr>
          <w:rStyle w:val="CharacterStyle5"/>
          <w:spacing w:val="4"/>
        </w:rPr>
        <w:t>ment'</w:t>
      </w:r>
      <w:r>
        <w:rPr>
          <w:rStyle w:val="CharacterStyle5"/>
          <w:rFonts w:ascii="Tahoma" w:hAnsi="Tahoma" w:cs="Tahoma"/>
          <w:spacing w:val="4"/>
          <w:sz w:val="13"/>
          <w:szCs w:val="13"/>
        </w:rPr>
        <w:t>.</w:t>
      </w:r>
      <w:r>
        <w:rPr>
          <w:rStyle w:val="CharacterStyle5"/>
          <w:rFonts w:ascii="Verdana" w:hAnsi="Verdana" w:cs="Verdana"/>
          <w:spacing w:val="4"/>
          <w:sz w:val="13"/>
          <w:szCs w:val="13"/>
          <w:vertAlign w:val="superscript"/>
        </w:rPr>
        <w:t>48</w:t>
      </w:r>
      <w:r>
        <w:rPr>
          <w:rStyle w:val="CharacterStyle5"/>
          <w:spacing w:val="4"/>
        </w:rPr>
        <w:t xml:space="preserve"> Vandaar, dat Coccejus hier met grote nadruk zegt, dat het niet om een </w:t>
      </w:r>
      <w:r>
        <w:rPr>
          <w:rStyle w:val="CharacterStyle5"/>
          <w:spacing w:val="9"/>
        </w:rPr>
        <w:t>`syntheke' maar om een `diat</w:t>
      </w:r>
      <w:r>
        <w:rPr>
          <w:rStyle w:val="CharacterStyle5"/>
          <w:spacing w:val="9"/>
        </w:rPr>
        <w:t xml:space="preserve">heke' gaat, met andere woorden om niets anders </w:t>
      </w:r>
      <w:r>
        <w:rPr>
          <w:rStyle w:val="CharacterStyle5"/>
          <w:spacing w:val="8"/>
        </w:rPr>
        <w:t>dan het testament van God, maar dan in zijn historische gestalte.</w:t>
      </w:r>
      <w:r>
        <w:rPr>
          <w:rStyle w:val="CharacterStyle5"/>
          <w:rFonts w:ascii="Bookman Old Style" w:hAnsi="Bookman Old Style" w:cs="Bookman Old Style"/>
          <w:spacing w:val="8"/>
          <w:w w:val="95"/>
          <w:sz w:val="14"/>
          <w:szCs w:val="14"/>
          <w:vertAlign w:val="superscript"/>
        </w:rPr>
        <w:t>49</w:t>
      </w:r>
    </w:p>
    <w:p w:rsidR="00000000" w:rsidRDefault="00F93E2B">
      <w:pPr>
        <w:pStyle w:val="Style4"/>
        <w:kinsoku w:val="0"/>
        <w:autoSpaceDE/>
        <w:autoSpaceDN/>
        <w:spacing w:before="252" w:line="194" w:lineRule="auto"/>
        <w:rPr>
          <w:rStyle w:val="CharacterStyle5"/>
          <w:i/>
          <w:iCs/>
          <w:spacing w:val="10"/>
        </w:rPr>
      </w:pPr>
      <w:r>
        <w:rPr>
          <w:rStyle w:val="CharacterStyle5"/>
          <w:i/>
          <w:iCs/>
          <w:spacing w:val="10"/>
        </w:rPr>
        <w:t>De relatie tussen werkverbond en genadeverbond</w:t>
      </w:r>
    </w:p>
    <w:p w:rsidR="00000000" w:rsidRDefault="00F93E2B">
      <w:pPr>
        <w:pStyle w:val="Style21"/>
        <w:kinsoku w:val="0"/>
        <w:autoSpaceDE/>
        <w:autoSpaceDN/>
        <w:adjustRightInd/>
        <w:spacing w:before="252" w:after="396" w:line="266" w:lineRule="auto"/>
        <w:jc w:val="both"/>
        <w:rPr>
          <w:spacing w:val="8"/>
          <w:sz w:val="19"/>
          <w:szCs w:val="19"/>
        </w:rPr>
      </w:pPr>
      <w:r>
        <w:rPr>
          <w:spacing w:val="4"/>
          <w:sz w:val="19"/>
          <w:szCs w:val="19"/>
        </w:rPr>
        <w:t xml:space="preserve">Nu blijft hier wel een aantal vragen open staan. Opvallend is bijvoorbeeld, dat </w:t>
      </w:r>
      <w:r>
        <w:rPr>
          <w:spacing w:val="9"/>
          <w:sz w:val="19"/>
          <w:szCs w:val="19"/>
        </w:rPr>
        <w:t>Coccejus wel het genadeverbond uitdrukkelijk geworteld wil zien in het eeu</w:t>
      </w:r>
      <w:r>
        <w:rPr>
          <w:spacing w:val="9"/>
          <w:sz w:val="19"/>
          <w:szCs w:val="19"/>
        </w:rPr>
        <w:softHyphen/>
      </w:r>
      <w:r>
        <w:rPr>
          <w:spacing w:val="5"/>
          <w:sz w:val="19"/>
          <w:szCs w:val="19"/>
        </w:rPr>
        <w:t xml:space="preserve">wig verdrag tussen de Vader en de Zoon, maar eenzelfde verankering van het </w:t>
      </w:r>
      <w:r>
        <w:rPr>
          <w:spacing w:val="8"/>
          <w:sz w:val="19"/>
          <w:szCs w:val="19"/>
        </w:rPr>
        <w:t>werkverbond komen wij niet tegen. Coccejus verklaart zelfs expliciet, dat het</w:t>
      </w:r>
    </w:p>
    <w:p w:rsidR="00000000" w:rsidRDefault="00F93E2B">
      <w:pPr>
        <w:pStyle w:val="Style21"/>
        <w:numPr>
          <w:ilvl w:val="0"/>
          <w:numId w:val="339"/>
        </w:numPr>
        <w:kinsoku w:val="0"/>
        <w:autoSpaceDE/>
        <w:autoSpaceDN/>
        <w:adjustRightInd/>
        <w:spacing w:before="108" w:line="280" w:lineRule="auto"/>
        <w:jc w:val="both"/>
        <w:rPr>
          <w:rFonts w:ascii="Tahoma" w:hAnsi="Tahoma" w:cs="Tahoma"/>
          <w:spacing w:val="10"/>
          <w:sz w:val="13"/>
          <w:szCs w:val="13"/>
        </w:rPr>
      </w:pPr>
      <w:r>
        <w:rPr>
          <w:noProof/>
        </w:rPr>
        <w:pict>
          <v:line id="_x0000_s1442" style="position:absolute;left:0;text-align:left;z-index:252084224;mso-wrap-distance-left:0;mso-wrap-distance-right:0;mso-position-horizontal-relative:text;mso-position-vertical-relative:text" from="0,.2pt" to="58.85pt,.2pt" o:allowincell="f" strokeweight=".25pt">
            <w10:wrap type="square"/>
          </v:line>
        </w:pict>
      </w:r>
      <w:r>
        <w:rPr>
          <w:rFonts w:ascii="Tahoma" w:hAnsi="Tahoma" w:cs="Tahoma"/>
          <w:spacing w:val="7"/>
          <w:sz w:val="13"/>
          <w:szCs w:val="13"/>
        </w:rPr>
        <w:t>D</w:t>
      </w:r>
      <w:r>
        <w:rPr>
          <w:rFonts w:ascii="Tahoma" w:hAnsi="Tahoma" w:cs="Tahoma"/>
          <w:spacing w:val="7"/>
          <w:sz w:val="13"/>
          <w:szCs w:val="13"/>
        </w:rPr>
        <w:t xml:space="preserve">e titel van de zestiende disputatie luidt: Continens Summam doctrinae de natura &amp; gratia, ac </w:t>
      </w:r>
      <w:r>
        <w:rPr>
          <w:rFonts w:ascii="Tahoma" w:hAnsi="Tahoma" w:cs="Tahoma"/>
          <w:spacing w:val="6"/>
          <w:sz w:val="13"/>
          <w:szCs w:val="13"/>
        </w:rPr>
        <w:t xml:space="preserve">foederihus eo pertinentibus. Zij handett vooral over de relatie tussen het werkverbond en het </w:t>
      </w:r>
      <w:r>
        <w:rPr>
          <w:rFonts w:ascii="Tahoma" w:hAnsi="Tahoma" w:cs="Tahoma"/>
          <w:spacing w:val="9"/>
          <w:sz w:val="13"/>
          <w:szCs w:val="13"/>
        </w:rPr>
        <w:t>genadeverbond, of zoals Coccejus zelf aangeeft: tussen natuur en gena</w:t>
      </w:r>
      <w:r>
        <w:rPr>
          <w:rFonts w:ascii="Tahoma" w:hAnsi="Tahoma" w:cs="Tahoma"/>
          <w:spacing w:val="9"/>
          <w:sz w:val="13"/>
          <w:szCs w:val="13"/>
        </w:rPr>
        <w:t>de. De negentiende disputatie betrekt het genadeverbond vooral op de relatie tussen het Oude en Nieuwe Testa</w:t>
      </w:r>
      <w:r>
        <w:rPr>
          <w:rFonts w:ascii="Tahoma" w:hAnsi="Tahoma" w:cs="Tahoma"/>
          <w:spacing w:val="9"/>
          <w:sz w:val="13"/>
          <w:szCs w:val="13"/>
        </w:rPr>
        <w:softHyphen/>
      </w:r>
      <w:r>
        <w:rPr>
          <w:rFonts w:ascii="Tahoma" w:hAnsi="Tahoma" w:cs="Tahoma"/>
          <w:spacing w:val="10"/>
          <w:sz w:val="13"/>
          <w:szCs w:val="13"/>
        </w:rPr>
        <w:t>ment: De Foedere Gratige et Veteri ac Novo Testamento.</w:t>
      </w:r>
    </w:p>
    <w:p w:rsidR="00000000" w:rsidRDefault="00F93E2B">
      <w:pPr>
        <w:pStyle w:val="Style21"/>
        <w:numPr>
          <w:ilvl w:val="0"/>
          <w:numId w:val="340"/>
        </w:numPr>
        <w:kinsoku w:val="0"/>
        <w:autoSpaceDE/>
        <w:autoSpaceDN/>
        <w:adjustRightInd/>
        <w:spacing w:line="276" w:lineRule="auto"/>
        <w:rPr>
          <w:rFonts w:ascii="Tahoma" w:hAnsi="Tahoma" w:cs="Tahoma"/>
          <w:spacing w:val="4"/>
          <w:sz w:val="13"/>
          <w:szCs w:val="13"/>
        </w:rPr>
      </w:pPr>
      <w:r>
        <w:rPr>
          <w:rFonts w:ascii="Verdana" w:hAnsi="Verdana" w:cs="Verdana"/>
          <w:i/>
          <w:iCs/>
          <w:spacing w:val="22"/>
          <w:sz w:val="12"/>
          <w:szCs w:val="12"/>
        </w:rPr>
        <w:t xml:space="preserve">t)isputationes, </w:t>
      </w:r>
      <w:r>
        <w:rPr>
          <w:rFonts w:ascii="Tahoma" w:hAnsi="Tahoma" w:cs="Tahoma"/>
          <w:spacing w:val="12"/>
          <w:sz w:val="13"/>
          <w:szCs w:val="13"/>
        </w:rPr>
        <w:t xml:space="preserve">XIX, 15:...medium participationis, per quem ratificatur Testamentum. </w:t>
      </w:r>
      <w:r>
        <w:rPr>
          <w:rFonts w:ascii="Garamond" w:hAnsi="Garamond" w:cs="Garamond"/>
          <w:spacing w:val="9"/>
          <w:w w:val="110"/>
          <w:sz w:val="15"/>
          <w:szCs w:val="15"/>
        </w:rPr>
        <w:t>18</w:t>
      </w:r>
      <w:r>
        <w:rPr>
          <w:rFonts w:ascii="Garamond" w:hAnsi="Garamond" w:cs="Garamond"/>
          <w:spacing w:val="9"/>
          <w:w w:val="110"/>
          <w:sz w:val="15"/>
          <w:szCs w:val="15"/>
        </w:rPr>
        <w:t xml:space="preserve">. </w:t>
      </w:r>
      <w:r>
        <w:rPr>
          <w:rFonts w:ascii="Verdana" w:hAnsi="Verdana" w:cs="Verdana"/>
          <w:i/>
          <w:iCs/>
          <w:spacing w:val="9"/>
          <w:sz w:val="12"/>
          <w:szCs w:val="12"/>
        </w:rPr>
        <w:t xml:space="preserve">l)ispmutiones, XIX, </w:t>
      </w:r>
      <w:r>
        <w:rPr>
          <w:rFonts w:ascii="Tahoma" w:hAnsi="Tahoma" w:cs="Tahoma"/>
          <w:spacing w:val="9"/>
          <w:sz w:val="13"/>
          <w:szCs w:val="13"/>
        </w:rPr>
        <w:t xml:space="preserve">14: Foedus igitur gratiae est (...) Testamentum in foederis formutam </w:t>
      </w:r>
      <w:r>
        <w:rPr>
          <w:rFonts w:ascii="Tahoma" w:hAnsi="Tahoma" w:cs="Tahoma"/>
          <w:spacing w:val="4"/>
          <w:sz w:val="13"/>
          <w:szCs w:val="13"/>
        </w:rPr>
        <w:t>reducttmi_</w:t>
      </w:r>
    </w:p>
    <w:p w:rsidR="00000000" w:rsidRDefault="00F93E2B">
      <w:pPr>
        <w:pStyle w:val="Style21"/>
        <w:kinsoku w:val="0"/>
        <w:autoSpaceDE/>
        <w:autoSpaceDN/>
        <w:adjustRightInd/>
        <w:spacing w:line="180" w:lineRule="auto"/>
        <w:rPr>
          <w:rFonts w:ascii="Tahoma" w:hAnsi="Tahoma" w:cs="Tahoma"/>
          <w:spacing w:val="6"/>
          <w:sz w:val="13"/>
          <w:szCs w:val="13"/>
        </w:rPr>
      </w:pPr>
      <w:r>
        <w:rPr>
          <w:rFonts w:ascii="Tahoma" w:hAnsi="Tahoma" w:cs="Tahoma"/>
          <w:spacing w:val="6"/>
          <w:sz w:val="13"/>
          <w:szCs w:val="13"/>
        </w:rPr>
        <w:t xml:space="preserve">.I'). </w:t>
      </w:r>
      <w:r>
        <w:rPr>
          <w:rFonts w:ascii="Verdana" w:hAnsi="Verdana" w:cs="Verdana"/>
          <w:i/>
          <w:iCs/>
          <w:spacing w:val="6"/>
          <w:sz w:val="12"/>
          <w:szCs w:val="12"/>
        </w:rPr>
        <w:t xml:space="preserve">1)iv </w:t>
      </w:r>
      <w:r>
        <w:rPr>
          <w:rFonts w:ascii="Arial" w:hAnsi="Arial" w:cs="Arial"/>
          <w:i/>
          <w:iCs/>
          <w:spacing w:val="6"/>
          <w:w w:val="120"/>
          <w:sz w:val="12"/>
          <w:szCs w:val="12"/>
        </w:rPr>
        <w:t>n</w:t>
      </w:r>
      <w:r>
        <w:rPr>
          <w:rFonts w:ascii="Verdana" w:hAnsi="Verdana" w:cs="Verdana"/>
          <w:i/>
          <w:iCs/>
          <w:spacing w:val="6"/>
          <w:sz w:val="12"/>
          <w:szCs w:val="12"/>
        </w:rPr>
        <w:t xml:space="preserve">ootiones, </w:t>
      </w:r>
      <w:r>
        <w:rPr>
          <w:rFonts w:ascii="Tahoma" w:hAnsi="Tahoma" w:cs="Tahoma"/>
          <w:spacing w:val="6"/>
          <w:sz w:val="13"/>
          <w:szCs w:val="13"/>
        </w:rPr>
        <w:t>XIX, 5 ss. •</w:t>
      </w:r>
    </w:p>
    <w:p w:rsidR="00000000" w:rsidRDefault="00F93E2B">
      <w:pPr>
        <w:widowControl/>
        <w:kinsoku/>
        <w:autoSpaceDE w:val="0"/>
        <w:autoSpaceDN w:val="0"/>
        <w:adjustRightInd w:val="0"/>
        <w:sectPr w:rsidR="00000000">
          <w:pgSz w:w="16834" w:h="11904" w:orient="landscape"/>
          <w:pgMar w:top="1070" w:right="1007" w:bottom="215" w:left="1050" w:header="720" w:footer="720" w:gutter="0"/>
          <w:cols w:num="2" w:space="720" w:equalWidth="0">
            <w:col w:w="6648" w:space="1421"/>
            <w:col w:w="6648"/>
          </w:cols>
          <w:noEndnote/>
        </w:sectPr>
      </w:pPr>
    </w:p>
    <w:p w:rsidR="00000000" w:rsidRDefault="00F93E2B">
      <w:pPr>
        <w:pStyle w:val="Style10"/>
        <w:kinsoku w:val="0"/>
        <w:autoSpaceDE/>
        <w:autoSpaceDN/>
        <w:spacing w:before="0"/>
        <w:ind w:right="72"/>
        <w:rPr>
          <w:rStyle w:val="CharacterStyle1"/>
          <w:spacing w:val="2"/>
        </w:rPr>
      </w:pPr>
      <w:r>
        <w:rPr>
          <w:rStyle w:val="CharacterStyle1"/>
          <w:spacing w:val="3"/>
        </w:rPr>
        <w:t xml:space="preserve">werkverbond niet uit het testament opkomt zoals dit van het genadeverbond </w:t>
      </w:r>
      <w:r>
        <w:rPr>
          <w:rStyle w:val="CharacterStyle1"/>
          <w:spacing w:val="2"/>
        </w:rPr>
        <w:t>wel geldt.</w:t>
      </w:r>
      <w:r>
        <w:rPr>
          <w:rStyle w:val="CharacterStyle1"/>
          <w:rFonts w:ascii="Bookman Old Style" w:hAnsi="Bookman Old Style" w:cs="Bookman Old Style"/>
          <w:spacing w:val="2"/>
          <w:sz w:val="14"/>
          <w:szCs w:val="14"/>
          <w:vertAlign w:val="superscript"/>
        </w:rPr>
        <w:t>50</w:t>
      </w:r>
    </w:p>
    <w:p w:rsidR="00000000" w:rsidRDefault="00F93E2B">
      <w:pPr>
        <w:pStyle w:val="Style10"/>
        <w:kinsoku w:val="0"/>
        <w:autoSpaceDE/>
        <w:autoSpaceDN/>
        <w:spacing w:before="0"/>
        <w:ind w:right="72"/>
        <w:rPr>
          <w:rStyle w:val="CharacterStyle1"/>
          <w:spacing w:val="2"/>
        </w:rPr>
      </w:pPr>
      <w:r>
        <w:rPr>
          <w:rStyle w:val="CharacterStyle1"/>
          <w:spacing w:val="1"/>
        </w:rPr>
        <w:t xml:space="preserve">De vraag is, waarom Coccejus op deze manier aan het werkverbond een eigen </w:t>
      </w:r>
      <w:r>
        <w:rPr>
          <w:rStyle w:val="CharacterStyle1"/>
        </w:rPr>
        <w:t>plaats geeft in onderscheid van het genadeverbond. Het antwoord wordt uit</w:t>
      </w:r>
      <w:r>
        <w:rPr>
          <w:rStyle w:val="CharacterStyle1"/>
        </w:rPr>
        <w:softHyphen/>
        <w:t>drukkelijk door Cocce</w:t>
      </w:r>
      <w:r>
        <w:rPr>
          <w:rStyle w:val="CharacterStyle1"/>
        </w:rPr>
        <w:t xml:space="preserve">jus zelf aangereikt. Hij geeft twee redenen ervoor op. De </w:t>
      </w:r>
      <w:r>
        <w:rPr>
          <w:rStyle w:val="CharacterStyle1"/>
          <w:spacing w:val="2"/>
        </w:rPr>
        <w:t xml:space="preserve">eerste is, dat in het werkverbond het loon uil de werken wordt geschonken en </w:t>
      </w:r>
      <w:r>
        <w:rPr>
          <w:rStyle w:val="CharacterStyle1"/>
          <w:spacing w:val="-1"/>
        </w:rPr>
        <w:t xml:space="preserve">niet op grond van het testament, dat door de genade wordt beheerst. De tweede </w:t>
      </w:r>
      <w:r>
        <w:rPr>
          <w:rStyle w:val="CharacterStyle1"/>
        </w:rPr>
        <w:t>reden is, dat God in zijn raad heeft bepaal</w:t>
      </w:r>
      <w:r>
        <w:rPr>
          <w:rStyle w:val="CharacterStyle1"/>
        </w:rPr>
        <w:t xml:space="preserve">d, dat de mens met als slaaf door zijn </w:t>
      </w:r>
      <w:r>
        <w:rPr>
          <w:rStyle w:val="CharacterStyle1"/>
          <w:spacing w:val="2"/>
        </w:rPr>
        <w:t>werk rechtvaardig wordt genoemd.</w:t>
      </w:r>
      <w:r>
        <w:rPr>
          <w:rStyle w:val="CharacterStyle1"/>
          <w:rFonts w:ascii="Bookman Old Style" w:hAnsi="Bookman Old Style" w:cs="Bookman Old Style"/>
          <w:spacing w:val="2"/>
          <w:sz w:val="14"/>
          <w:szCs w:val="14"/>
          <w:vertAlign w:val="superscript"/>
        </w:rPr>
        <w:t>51</w:t>
      </w:r>
    </w:p>
    <w:p w:rsidR="00000000" w:rsidRDefault="00F93E2B">
      <w:pPr>
        <w:pStyle w:val="Style10"/>
        <w:kinsoku w:val="0"/>
        <w:autoSpaceDE/>
        <w:autoSpaceDN/>
        <w:ind w:right="72"/>
        <w:rPr>
          <w:rStyle w:val="CharacterStyle1"/>
          <w:spacing w:val="3"/>
        </w:rPr>
      </w:pPr>
      <w:r>
        <w:rPr>
          <w:rStyle w:val="CharacterStyle1"/>
          <w:spacing w:val="4"/>
        </w:rPr>
        <w:t xml:space="preserve">Het werkverbond behoort dus niet bij de genade en de verlossing. Daarom </w:t>
      </w:r>
      <w:r>
        <w:rPr>
          <w:rStyle w:val="CharacterStyle1"/>
          <w:spacing w:val="1"/>
        </w:rPr>
        <w:t xml:space="preserve">krijgt het geen plaats in het testament van God en in het pactum salutis, want </w:t>
      </w:r>
      <w:r>
        <w:rPr>
          <w:rStyle w:val="CharacterStyle1"/>
          <w:spacing w:val="3"/>
        </w:rPr>
        <w:t>daarin gaat het om de verzoenin</w:t>
      </w:r>
      <w:r>
        <w:rPr>
          <w:rStyle w:val="CharacterStyle1"/>
          <w:spacing w:val="3"/>
        </w:rPr>
        <w:t>g en de verlossing, om de `salus', het behoud van de mens. Dat is in Gods raad al van eeuwigheid zo bepaald.</w:t>
      </w:r>
    </w:p>
    <w:p w:rsidR="00000000" w:rsidRDefault="00F93E2B">
      <w:pPr>
        <w:pStyle w:val="Style10"/>
        <w:kinsoku w:val="0"/>
        <w:autoSpaceDE/>
        <w:autoSpaceDN/>
        <w:ind w:right="72"/>
        <w:rPr>
          <w:rStyle w:val="CharacterStyle1"/>
          <w:spacing w:val="2"/>
        </w:rPr>
      </w:pPr>
      <w:r>
        <w:rPr>
          <w:rStyle w:val="CharacterStyle1"/>
        </w:rPr>
        <w:t xml:space="preserve">Maar al behoort het werkverbond niet tot de genade, het behoort wel zoals wij </w:t>
      </w:r>
      <w:r>
        <w:rPr>
          <w:rStyle w:val="CharacterStyle1"/>
          <w:spacing w:val="-2"/>
        </w:rPr>
        <w:t>zagen op grond van deze zelfde raad van God bij de schepping. We zoud</w:t>
      </w:r>
      <w:r>
        <w:rPr>
          <w:rStyle w:val="CharacterStyle1"/>
          <w:spacing w:val="-2"/>
        </w:rPr>
        <w:t xml:space="preserve">en ook kunnen zeggen, dat het bij de natuur behoort, want in feite gaat het in </w:t>
      </w:r>
      <w:r>
        <w:rPr>
          <w:rStyle w:val="CharacterStyle1"/>
          <w:rFonts w:ascii="Times New Roman" w:hAnsi="Times New Roman" w:cs="Times New Roman"/>
          <w:i/>
          <w:iCs/>
          <w:spacing w:val="-2"/>
          <w:sz w:val="19"/>
          <w:szCs w:val="19"/>
        </w:rPr>
        <w:t xml:space="preserve">de </w:t>
      </w:r>
      <w:r>
        <w:rPr>
          <w:rStyle w:val="CharacterStyle1"/>
          <w:spacing w:val="-2"/>
        </w:rPr>
        <w:t xml:space="preserve">eerste </w:t>
      </w:r>
      <w:r>
        <w:rPr>
          <w:rStyle w:val="CharacterStyle1"/>
          <w:spacing w:val="2"/>
        </w:rPr>
        <w:t>disputatie over het genadeverbond om de relatie tussen natuur en genade.</w:t>
      </w:r>
    </w:p>
    <w:p w:rsidR="00000000" w:rsidRDefault="00F93E2B">
      <w:pPr>
        <w:pStyle w:val="Style10"/>
        <w:kinsoku w:val="0"/>
        <w:autoSpaceDE/>
        <w:autoSpaceDN/>
        <w:spacing w:before="0"/>
        <w:ind w:right="72"/>
        <w:rPr>
          <w:rStyle w:val="CharacterStyle1"/>
          <w:spacing w:val="3"/>
        </w:rPr>
      </w:pPr>
      <w:r>
        <w:rPr>
          <w:rStyle w:val="CharacterStyle1"/>
          <w:spacing w:val="3"/>
        </w:rPr>
        <w:t>Coccejus wil die twee uitdrukkelijk niet vereenzelvigen. Eerst is er de schep</w:t>
      </w:r>
      <w:r>
        <w:rPr>
          <w:rStyle w:val="CharacterStyle1"/>
          <w:spacing w:val="3"/>
        </w:rPr>
        <w:softHyphen/>
        <w:t>ping inclusief d</w:t>
      </w:r>
      <w:r>
        <w:rPr>
          <w:rStyle w:val="CharacterStyle1"/>
          <w:spacing w:val="3"/>
        </w:rPr>
        <w:t xml:space="preserve">e mens met </w:t>
      </w:r>
      <w:r>
        <w:rPr>
          <w:rStyle w:val="CharacterStyle1"/>
          <w:rFonts w:ascii="Times New Roman" w:hAnsi="Times New Roman" w:cs="Times New Roman"/>
          <w:i/>
          <w:iCs/>
          <w:spacing w:val="3"/>
          <w:sz w:val="19"/>
          <w:szCs w:val="19"/>
        </w:rPr>
        <w:t xml:space="preserve">de </w:t>
      </w:r>
      <w:r>
        <w:rPr>
          <w:rStyle w:val="CharacterStyle1"/>
          <w:spacing w:val="3"/>
        </w:rPr>
        <w:t>daarin gegeven wet der natuur. Met de gescha</w:t>
      </w:r>
      <w:r>
        <w:rPr>
          <w:rStyle w:val="CharacterStyle1"/>
          <w:spacing w:val="3"/>
        </w:rPr>
        <w:softHyphen/>
        <w:t xml:space="preserve">pen mens, die dus ook de natuurwet diep in zijn natuur heeft ingeschapen </w:t>
      </w:r>
      <w:r>
        <w:rPr>
          <w:rStyle w:val="CharacterStyle1"/>
        </w:rPr>
        <w:t>gekregen, richt God het werkverbond op, zodat er een verbondsrelatie ontstaat tussen God en zijn schepsel. In deze verbondsr</w:t>
      </w:r>
      <w:r>
        <w:rPr>
          <w:rStyle w:val="CharacterStyle1"/>
        </w:rPr>
        <w:t xml:space="preserve">elatie gaat dan ook de met de </w:t>
      </w:r>
      <w:r>
        <w:rPr>
          <w:rStyle w:val="CharacterStyle1"/>
          <w:spacing w:val="3"/>
        </w:rPr>
        <w:t>schepping en dus in de natuur gelegde wet functioneren.</w:t>
      </w:r>
      <w:r>
        <w:rPr>
          <w:rStyle w:val="CharacterStyle1"/>
          <w:rFonts w:ascii="Bookman Old Style" w:hAnsi="Bookman Old Style" w:cs="Bookman Old Style"/>
          <w:spacing w:val="3"/>
          <w:sz w:val="14"/>
          <w:szCs w:val="14"/>
          <w:vertAlign w:val="superscript"/>
        </w:rPr>
        <w:t>52</w:t>
      </w:r>
    </w:p>
    <w:p w:rsidR="00000000" w:rsidRDefault="00F93E2B">
      <w:pPr>
        <w:pStyle w:val="Style10"/>
        <w:kinsoku w:val="0"/>
        <w:autoSpaceDE/>
        <w:autoSpaceDN/>
        <w:ind w:right="72"/>
        <w:rPr>
          <w:rStyle w:val="CharacterStyle1"/>
          <w:spacing w:val="2"/>
        </w:rPr>
      </w:pPr>
      <w:r>
        <w:rPr>
          <w:rStyle w:val="CharacterStyle1"/>
          <w:spacing w:val="-3"/>
        </w:rPr>
        <w:t xml:space="preserve">Het werkverbond wordt dus wel direct na de schepping door God met de mens </w:t>
      </w:r>
      <w:r>
        <w:rPr>
          <w:rStyle w:val="CharacterStyle1"/>
        </w:rPr>
        <w:t xml:space="preserve">opgericht. Daarom wordt het door Coccejns ook direct na de schepping aan de </w:t>
      </w:r>
      <w:r>
        <w:rPr>
          <w:rStyle w:val="CharacterStyle1"/>
          <w:spacing w:val="1"/>
        </w:rPr>
        <w:t>orde gesteld. Volg</w:t>
      </w:r>
      <w:r>
        <w:rPr>
          <w:rStyle w:val="CharacterStyle1"/>
          <w:spacing w:val="1"/>
        </w:rPr>
        <w:t>ens hem begint op dat moment het Rijk Gods, dat via zonde</w:t>
      </w:r>
      <w:r>
        <w:rPr>
          <w:rStyle w:val="CharacterStyle1"/>
          <w:spacing w:val="1"/>
        </w:rPr>
        <w:softHyphen/>
      </w:r>
      <w:r>
        <w:rPr>
          <w:rStyle w:val="CharacterStyle1"/>
          <w:spacing w:val="2"/>
        </w:rPr>
        <w:t>val en genadeverbond zich doorzet en uitmondt in het eeuwige leven.</w:t>
      </w:r>
      <w:r>
        <w:rPr>
          <w:rStyle w:val="CharacterStyle1"/>
          <w:rFonts w:ascii="Bookman Old Style" w:hAnsi="Bookman Old Style" w:cs="Bookman Old Style"/>
          <w:spacing w:val="2"/>
          <w:sz w:val="14"/>
          <w:szCs w:val="14"/>
          <w:vertAlign w:val="superscript"/>
        </w:rPr>
        <w:t>53</w:t>
      </w:r>
    </w:p>
    <w:p w:rsidR="00000000" w:rsidRDefault="00F93E2B">
      <w:pPr>
        <w:pStyle w:val="Style10"/>
        <w:kinsoku w:val="0"/>
        <w:autoSpaceDE/>
        <w:autoSpaceDN/>
        <w:ind w:right="72"/>
        <w:rPr>
          <w:rStyle w:val="CharacterStyle1"/>
          <w:spacing w:val="3"/>
        </w:rPr>
      </w:pPr>
      <w:r>
        <w:rPr>
          <w:rStyle w:val="CharacterStyle1"/>
          <w:spacing w:val="1"/>
        </w:rPr>
        <w:t xml:space="preserve">Iiet genadeverbond behoort echter niet bij de schepping maar bij de genade. </w:t>
      </w:r>
      <w:r>
        <w:rPr>
          <w:rStyle w:val="CharacterStyle1"/>
        </w:rPr>
        <w:t>Daarom volgt dat pas als door de zondeval het werkve</w:t>
      </w:r>
      <w:r>
        <w:rPr>
          <w:rStyle w:val="CharacterStyle1"/>
        </w:rPr>
        <w:t xml:space="preserve">rbond in principe in het </w:t>
      </w:r>
      <w:r>
        <w:rPr>
          <w:rStyle w:val="CharacterStyle1"/>
          <w:spacing w:val="4"/>
        </w:rPr>
        <w:t xml:space="preserve">stadium van de afschaffing is terechtgekomen. Het genadeverbond staat dus </w:t>
      </w:r>
      <w:r>
        <w:rPr>
          <w:rStyle w:val="CharacterStyle1"/>
          <w:spacing w:val="3"/>
        </w:rPr>
        <w:t>niet aan het volstrekte begin van de geschiedenis, maar komt er later bij.</w:t>
      </w:r>
    </w:p>
    <w:p w:rsidR="00000000" w:rsidRDefault="00F93E2B">
      <w:pPr>
        <w:pStyle w:val="Style10"/>
        <w:kinsoku w:val="0"/>
        <w:autoSpaceDE/>
        <w:autoSpaceDN/>
        <w:ind w:right="72"/>
        <w:rPr>
          <w:rStyle w:val="CharacterStyle1"/>
          <w:spacing w:val="3"/>
        </w:rPr>
      </w:pPr>
      <w:r>
        <w:rPr>
          <w:rStyle w:val="CharacterStyle1"/>
          <w:spacing w:val="2"/>
        </w:rPr>
        <w:t>Toch blijkt Coccejus juist van dit genadeverbond uitdrukkelijk te willen aan</w:t>
      </w:r>
      <w:r>
        <w:rPr>
          <w:rStyle w:val="CharacterStyle1"/>
          <w:spacing w:val="2"/>
        </w:rPr>
        <w:softHyphen/>
      </w:r>
      <w:r>
        <w:rPr>
          <w:rStyle w:val="CharacterStyle1"/>
          <w:spacing w:val="3"/>
        </w:rPr>
        <w:t>geven</w:t>
      </w:r>
      <w:r>
        <w:rPr>
          <w:rStyle w:val="CharacterStyle1"/>
          <w:spacing w:val="3"/>
        </w:rPr>
        <w:t>, dat het in de eeuwigheid gegrond is, namelijk in het in de eeuwigheid tussen de Vader en de Zoon gesloten verbond des vredes en dat het zo een plaats heeft gekregen in het eveneens eeuwige testament van God.</w:t>
      </w:r>
    </w:p>
    <w:p w:rsidR="00000000" w:rsidRDefault="00F93E2B">
      <w:pPr>
        <w:pStyle w:val="Style10"/>
        <w:kinsoku w:val="0"/>
        <w:autoSpaceDE/>
        <w:autoSpaceDN/>
        <w:spacing w:before="0" w:after="180"/>
        <w:ind w:right="72"/>
        <w:rPr>
          <w:rStyle w:val="CharacterStyle1"/>
          <w:spacing w:val="2"/>
        </w:rPr>
      </w:pPr>
      <w:r>
        <w:rPr>
          <w:rStyle w:val="CharacterStyle1"/>
          <w:spacing w:val="-2"/>
        </w:rPr>
        <w:t>We voelen de spanning, die Coccejus hier in zi</w:t>
      </w:r>
      <w:r>
        <w:rPr>
          <w:rStyle w:val="CharacterStyle1"/>
          <w:spacing w:val="-2"/>
        </w:rPr>
        <w:t xml:space="preserve">jn verbondsdenken invoert. Het werkverbond gaat aan het genadeverbond vooraf. In die zin is het werkverbond </w:t>
      </w:r>
      <w:r>
        <w:rPr>
          <w:rStyle w:val="CharacterStyle1"/>
          <w:spacing w:val="2"/>
        </w:rPr>
        <w:t>origineel, het staat aan de oorsprong van de geschiedenis. Het genadeverbond</w:t>
      </w:r>
    </w:p>
    <w:p w:rsidR="00000000" w:rsidRDefault="00F93E2B">
      <w:pPr>
        <w:pStyle w:val="Style21"/>
        <w:numPr>
          <w:ilvl w:val="0"/>
          <w:numId w:val="341"/>
        </w:numPr>
        <w:kinsoku w:val="0"/>
        <w:autoSpaceDE/>
        <w:autoSpaceDN/>
        <w:adjustRightInd/>
        <w:spacing w:before="108"/>
        <w:rPr>
          <w:rFonts w:ascii="Garamond" w:hAnsi="Garamond" w:cs="Garamond"/>
          <w:spacing w:val="8"/>
          <w:sz w:val="17"/>
          <w:szCs w:val="17"/>
        </w:rPr>
      </w:pPr>
      <w:r>
        <w:rPr>
          <w:noProof/>
        </w:rPr>
        <w:pict>
          <v:line id="_x0000_s1443" style="position:absolute;left:0;text-align:left;z-index:252085248;mso-wrap-distance-left:0;mso-wrap-distance-right:0;mso-position-horizontal-relative:text;mso-position-vertical-relative:text" from="0,.2pt" to="57.15pt,.2pt" o:allowincell="f" strokeweight=".25pt">
            <w10:wrap type="square"/>
          </v:line>
        </w:pict>
      </w:r>
      <w:r>
        <w:rPr>
          <w:i/>
          <w:iCs/>
          <w:spacing w:val="8"/>
          <w:sz w:val="15"/>
          <w:szCs w:val="15"/>
        </w:rPr>
        <w:t xml:space="preserve">Dispiitationes, XIX, </w:t>
      </w:r>
      <w:r>
        <w:rPr>
          <w:rFonts w:ascii="Garamond" w:hAnsi="Garamond" w:cs="Garamond"/>
          <w:spacing w:val="8"/>
          <w:sz w:val="17"/>
          <w:szCs w:val="17"/>
        </w:rPr>
        <w:t>25.</w:t>
      </w:r>
    </w:p>
    <w:p w:rsidR="00000000" w:rsidRDefault="00F93E2B">
      <w:pPr>
        <w:pStyle w:val="Style21"/>
        <w:numPr>
          <w:ilvl w:val="0"/>
          <w:numId w:val="341"/>
        </w:numPr>
        <w:kinsoku w:val="0"/>
        <w:autoSpaceDE/>
        <w:autoSpaceDN/>
        <w:adjustRightInd/>
        <w:ind w:left="0" w:firstLine="0"/>
        <w:rPr>
          <w:rFonts w:ascii="Garamond" w:hAnsi="Garamond" w:cs="Garamond"/>
          <w:spacing w:val="16"/>
          <w:sz w:val="17"/>
          <w:szCs w:val="17"/>
        </w:rPr>
      </w:pPr>
      <w:r>
        <w:rPr>
          <w:i/>
          <w:iCs/>
          <w:spacing w:val="16"/>
          <w:sz w:val="15"/>
          <w:szCs w:val="15"/>
        </w:rPr>
        <w:t xml:space="preserve">Disputationes, </w:t>
      </w:r>
      <w:r>
        <w:rPr>
          <w:rFonts w:ascii="Garamond" w:hAnsi="Garamond" w:cs="Garamond"/>
          <w:spacing w:val="16"/>
          <w:sz w:val="17"/>
          <w:szCs w:val="17"/>
        </w:rPr>
        <w:t>XIX, 25.</w:t>
      </w:r>
    </w:p>
    <w:p w:rsidR="00000000" w:rsidRDefault="00F93E2B">
      <w:pPr>
        <w:pStyle w:val="Style21"/>
        <w:numPr>
          <w:ilvl w:val="0"/>
          <w:numId w:val="342"/>
        </w:numPr>
        <w:kinsoku w:val="0"/>
        <w:autoSpaceDE/>
        <w:autoSpaceDN/>
        <w:adjustRightInd/>
        <w:ind w:right="72"/>
        <w:rPr>
          <w:rFonts w:ascii="Garamond" w:hAnsi="Garamond" w:cs="Garamond"/>
          <w:spacing w:val="3"/>
          <w:sz w:val="17"/>
          <w:szCs w:val="17"/>
        </w:rPr>
      </w:pPr>
      <w:r>
        <w:rPr>
          <w:rFonts w:ascii="Garamond" w:hAnsi="Garamond" w:cs="Garamond"/>
          <w:spacing w:val="1"/>
          <w:sz w:val="17"/>
          <w:szCs w:val="17"/>
        </w:rPr>
        <w:t xml:space="preserve">N. Diemer spreekt van een 'overnatuurlijk' verbond en legt een verbinding mei hel roomse </w:t>
      </w:r>
      <w:r>
        <w:rPr>
          <w:rFonts w:ascii="Garamond" w:hAnsi="Garamond" w:cs="Garamond"/>
          <w:spacing w:val="3"/>
          <w:sz w:val="17"/>
          <w:szCs w:val="17"/>
        </w:rPr>
        <w:t xml:space="preserve">donum snperadditum. Vgt. </w:t>
      </w:r>
      <w:r>
        <w:rPr>
          <w:i/>
          <w:iCs/>
          <w:spacing w:val="3"/>
          <w:sz w:val="15"/>
          <w:szCs w:val="15"/>
        </w:rPr>
        <w:t>Het scheppingsrerhonsl met Adam. 4-</w:t>
      </w:r>
      <w:r>
        <w:rPr>
          <w:rFonts w:ascii="Garamond" w:hAnsi="Garamond" w:cs="Garamond"/>
          <w:spacing w:val="3"/>
          <w:sz w:val="17"/>
          <w:szCs w:val="17"/>
        </w:rPr>
        <w:t>me., 41.</w:t>
      </w:r>
    </w:p>
    <w:p w:rsidR="00000000" w:rsidRDefault="00F93E2B">
      <w:pPr>
        <w:pStyle w:val="Style21"/>
        <w:numPr>
          <w:ilvl w:val="0"/>
          <w:numId w:val="342"/>
        </w:numPr>
        <w:kinsoku w:val="0"/>
        <w:autoSpaceDE/>
        <w:autoSpaceDN/>
        <w:adjustRightInd/>
        <w:spacing w:after="36" w:line="180" w:lineRule="auto"/>
        <w:rPr>
          <w:rFonts w:ascii="Garamond" w:hAnsi="Garamond" w:cs="Garamond"/>
          <w:spacing w:val="11"/>
          <w:sz w:val="17"/>
          <w:szCs w:val="17"/>
        </w:rPr>
      </w:pPr>
      <w:r>
        <w:rPr>
          <w:rFonts w:ascii="Garamond" w:hAnsi="Garamond" w:cs="Garamond"/>
          <w:spacing w:val="11"/>
          <w:sz w:val="17"/>
          <w:szCs w:val="17"/>
        </w:rPr>
        <w:t>Vgl. G. Schrenk, A.w., 195-243.</w:t>
      </w:r>
    </w:p>
    <w:p w:rsidR="00000000" w:rsidRDefault="00F93E2B">
      <w:pPr>
        <w:pStyle w:val="Style10"/>
        <w:kinsoku w:val="0"/>
        <w:autoSpaceDE/>
        <w:autoSpaceDN/>
        <w:spacing w:before="0"/>
        <w:ind w:right="72"/>
        <w:rPr>
          <w:rStyle w:val="CharacterStyle1"/>
          <w:spacing w:val="2"/>
        </w:rPr>
      </w:pPr>
      <w:r>
        <w:rPr>
          <w:noProof/>
        </w:rPr>
        <w:pict>
          <v:shape id="_x0000_s1444" type="#_x0000_t202" style="position:absolute;left:0;text-align:left;margin-left:-403.45pt;margin-top:536.15pt;width:737.75pt;height:8.9pt;z-index:252086272;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708"/>
                    </w:tabs>
                    <w:kinsoku w:val="0"/>
                    <w:autoSpaceDE/>
                    <w:autoSpaceDN/>
                    <w:adjustRightInd/>
                    <w:spacing w:line="211" w:lineRule="exact"/>
                    <w:rPr>
                      <w:rFonts w:ascii="Garamond" w:hAnsi="Garamond" w:cs="Garamond"/>
                      <w:sz w:val="21"/>
                      <w:szCs w:val="21"/>
                    </w:rPr>
                  </w:pPr>
                  <w:r>
                    <w:rPr>
                      <w:rFonts w:ascii="Bookman Old Style" w:hAnsi="Bookman Old Style" w:cs="Bookman Old Style"/>
                      <w:sz w:val="14"/>
                      <w:szCs w:val="14"/>
                      <w:vertAlign w:val="superscript"/>
                    </w:rPr>
                    <w:t>294</w:t>
                  </w:r>
                  <w:r>
                    <w:rPr>
                      <w:rFonts w:ascii="Garamond" w:hAnsi="Garamond" w:cs="Garamond"/>
                      <w:sz w:val="21"/>
                      <w:szCs w:val="21"/>
                    </w:rPr>
                    <w:tab/>
                    <w:t>295</w:t>
                  </w:r>
                </w:p>
              </w:txbxContent>
            </v:textbox>
            <w10:wrap type="square"/>
          </v:shape>
        </w:pict>
      </w:r>
      <w:r>
        <w:rPr>
          <w:rStyle w:val="CharacterStyle1"/>
          <w:spacing w:val="2"/>
        </w:rPr>
        <w:t>is echter secundair. Het komt tussentijds de geschieden</w:t>
      </w:r>
      <w:r>
        <w:rPr>
          <w:rStyle w:val="CharacterStyle1"/>
          <w:spacing w:val="2"/>
        </w:rPr>
        <w:t>is binnen. Toch wordt ook het genadeverbond, uitdrukkelijker zelfs dan het werkverbond, met de eeuwigheid verbonden.</w:t>
      </w:r>
    </w:p>
    <w:p w:rsidR="00000000" w:rsidRDefault="00F93E2B">
      <w:pPr>
        <w:pStyle w:val="Style10"/>
        <w:kinsoku w:val="0"/>
        <w:autoSpaceDE/>
        <w:autoSpaceDN/>
        <w:ind w:right="72"/>
        <w:rPr>
          <w:rStyle w:val="CharacterStyle1"/>
          <w:spacing w:val="3"/>
        </w:rPr>
      </w:pPr>
      <w:r>
        <w:rPr>
          <w:rStyle w:val="CharacterStyle1"/>
          <w:spacing w:val="3"/>
        </w:rPr>
        <w:t xml:space="preserve">Wat hier hij Coccejus achter zit, laat zich echter gemakkelijk raden. Coccejus </w:t>
      </w:r>
      <w:r>
        <w:rPr>
          <w:rStyle w:val="CharacterStyle1"/>
          <w:spacing w:val="2"/>
        </w:rPr>
        <w:t>wil hiermee al aangeven, dat het in het werkverbond om een t</w:t>
      </w:r>
      <w:r>
        <w:rPr>
          <w:rStyle w:val="CharacterStyle1"/>
          <w:spacing w:val="2"/>
        </w:rPr>
        <w:t xml:space="preserve">ijdelijk verbond </w:t>
      </w:r>
      <w:r>
        <w:rPr>
          <w:rStyle w:val="CharacterStyle1"/>
          <w:spacing w:val="5"/>
        </w:rPr>
        <w:t xml:space="preserve">gaat. Het staat wel aan het begin van de tijd, vlak na de schepping, en het </w:t>
      </w:r>
      <w:r>
        <w:rPr>
          <w:rStyle w:val="CharacterStyle1"/>
          <w:spacing w:val="2"/>
        </w:rPr>
        <w:t xml:space="preserve">belooft ook een eeuwig leven, wanneer het niet verbroken was door de zonde, </w:t>
      </w:r>
      <w:r>
        <w:rPr>
          <w:rStyle w:val="CharacterStyle1"/>
          <w:spacing w:val="4"/>
        </w:rPr>
        <w:t xml:space="preserve">en in zoverre zou het ook een eeuwig verbond hebben kunnen zijn. Maar </w:t>
      </w:r>
      <w:r>
        <w:rPr>
          <w:rStyle w:val="CharacterStyle1"/>
          <w:spacing w:val="1"/>
        </w:rPr>
        <w:t>doordat het verbr</w:t>
      </w:r>
      <w:r>
        <w:rPr>
          <w:rStyle w:val="CharacterStyle1"/>
          <w:spacing w:val="1"/>
        </w:rPr>
        <w:t xml:space="preserve">oken is, verliest het voor de eeuwigheid zijn kracht en houdt </w:t>
      </w:r>
      <w:r>
        <w:rPr>
          <w:rStyle w:val="CharacterStyle1"/>
          <w:spacing w:val="3"/>
        </w:rPr>
        <w:t>liet tegelijk met de tijd op.</w:t>
      </w:r>
      <w:r>
        <w:rPr>
          <w:rStyle w:val="CharacterStyle1"/>
          <w:rFonts w:ascii="Bookman Old Style" w:hAnsi="Bookman Old Style" w:cs="Bookman Old Style"/>
          <w:spacing w:val="3"/>
          <w:sz w:val="14"/>
          <w:szCs w:val="14"/>
          <w:vertAlign w:val="superscript"/>
        </w:rPr>
        <w:t>54</w:t>
      </w:r>
    </w:p>
    <w:p w:rsidR="00000000" w:rsidRDefault="00F93E2B">
      <w:pPr>
        <w:pStyle w:val="Style10"/>
        <w:kinsoku w:val="0"/>
        <w:autoSpaceDE/>
        <w:autoSpaceDN/>
        <w:ind w:right="72"/>
        <w:rPr>
          <w:rStyle w:val="CharacterStyle1"/>
          <w:spacing w:val="2"/>
        </w:rPr>
      </w:pPr>
      <w:r>
        <w:rPr>
          <w:rStyle w:val="CharacterStyle1"/>
          <w:spacing w:val="-2"/>
        </w:rPr>
        <w:t xml:space="preserve">Dat is echter met het genadeverbond anders. Het neemt feitelijk de rol van het </w:t>
      </w:r>
      <w:r>
        <w:rPr>
          <w:rStyle w:val="CharacterStyle1"/>
          <w:spacing w:val="-1"/>
        </w:rPr>
        <w:t xml:space="preserve">werkverbond over. Maar dat begint wel tussen-tijds, als de geschiedenis al een </w:t>
      </w:r>
      <w:r>
        <w:rPr>
          <w:rStyle w:val="CharacterStyle1"/>
          <w:spacing w:val="3"/>
        </w:rPr>
        <w:t>belangrijke fase achter de rug heeft, namelijk de tijd van de zondeloosheid, waarin dus de genade nog niet nodig was, omdat Gods (algemene) goedheid toen nog voldoende was. Maar eenmaal opgericht, blijft het genadeverbond eeuwig van kracht, tot over de dre</w:t>
      </w:r>
      <w:r>
        <w:rPr>
          <w:rStyle w:val="CharacterStyle1"/>
          <w:spacing w:val="3"/>
        </w:rPr>
        <w:t xml:space="preserve">mpel van de geschiedenis heen. Om echter die eeuwigheid te verduren, moet het ook in de eeuwigheid geworteld zijn. Vandaar dat Coccejus de herkomst van het genadeverbond verankert in het </w:t>
      </w:r>
      <w:r>
        <w:rPr>
          <w:rStyle w:val="CharacterStyle1"/>
          <w:spacing w:val="2"/>
        </w:rPr>
        <w:t>eeuwig testament van God.</w:t>
      </w:r>
    </w:p>
    <w:p w:rsidR="00000000" w:rsidRDefault="00F93E2B">
      <w:pPr>
        <w:pStyle w:val="Style10"/>
        <w:kinsoku w:val="0"/>
        <w:autoSpaceDE/>
        <w:autoSpaceDN/>
        <w:spacing w:before="72"/>
        <w:ind w:right="72"/>
        <w:rPr>
          <w:rStyle w:val="CharacterStyle1"/>
          <w:spacing w:val="3"/>
        </w:rPr>
      </w:pPr>
      <w:r>
        <w:rPr>
          <w:rStyle w:val="CharacterStyle1"/>
          <w:spacing w:val="2"/>
        </w:rPr>
        <w:t>Dezelfde gedachtengang kan ook anders worde</w:t>
      </w:r>
      <w:r>
        <w:rPr>
          <w:rStyle w:val="CharacterStyle1"/>
          <w:spacing w:val="2"/>
        </w:rPr>
        <w:t>n geformuleerd. Het werkver</w:t>
      </w:r>
      <w:r>
        <w:rPr>
          <w:rStyle w:val="CharacterStyle1"/>
          <w:spacing w:val="2"/>
        </w:rPr>
        <w:softHyphen/>
      </w:r>
      <w:r>
        <w:rPr>
          <w:rStyle w:val="CharacterStyle1"/>
          <w:spacing w:val="3"/>
        </w:rPr>
        <w:t xml:space="preserve">bond heeft God opgericht met alle mensen, omdat alle mensen door Hem </w:t>
      </w:r>
      <w:r>
        <w:rPr>
          <w:rStyle w:val="CharacterStyle1"/>
          <w:spacing w:val="4"/>
        </w:rPr>
        <w:t xml:space="preserve">geschapen zijn en Hij als Schepper recht heeft op ieder van zijn schepselen. </w:t>
      </w:r>
      <w:r>
        <w:rPr>
          <w:rStyle w:val="CharacterStyle1"/>
          <w:spacing w:val="1"/>
        </w:rPr>
        <w:t xml:space="preserve">Het genadeverbond heeft dit algemene en universele karakter echter niet. Het </w:t>
      </w:r>
      <w:r>
        <w:rPr>
          <w:rStyle w:val="CharacterStyle1"/>
        </w:rPr>
        <w:t>draag</w:t>
      </w:r>
      <w:r>
        <w:rPr>
          <w:rStyle w:val="CharacterStyle1"/>
        </w:rPr>
        <w:t xml:space="preserve">t een bijzonder en beperkt karakter, omdat het door God wordt opgericht </w:t>
      </w:r>
      <w:r>
        <w:rPr>
          <w:rStyle w:val="CharacterStyle1"/>
          <w:spacing w:val="4"/>
        </w:rPr>
        <w:t xml:space="preserve">met allen, die in Hem geloven en dat blijken ook bij Coccejus (uiteindelijk) </w:t>
      </w:r>
      <w:r>
        <w:rPr>
          <w:rStyle w:val="CharacterStyle1"/>
          <w:spacing w:val="1"/>
        </w:rPr>
        <w:t>alleen de uitverkorenen te zijn. Als dat laatste accent valt, dan blijkt liet voor Coccejus van vitale bete</w:t>
      </w:r>
      <w:r>
        <w:rPr>
          <w:rStyle w:val="CharacterStyle1"/>
          <w:spacing w:val="1"/>
        </w:rPr>
        <w:t xml:space="preserve">kems te zijn om expliciet duidelijk te maken, dat dit </w:t>
      </w:r>
      <w:r>
        <w:rPr>
          <w:rStyle w:val="CharacterStyle1"/>
          <w:spacing w:val="4"/>
        </w:rPr>
        <w:t xml:space="preserve">genadeverbond geworteld is in de eeuwigheid, waarin God zijn verkorenen </w:t>
      </w:r>
      <w:r>
        <w:rPr>
          <w:rStyle w:val="CharacterStyle1"/>
          <w:spacing w:val="2"/>
        </w:rPr>
        <w:t xml:space="preserve">heeft gekend en in Christus jegens hen gedachten des vredes heeft gekoesterd </w:t>
      </w:r>
      <w:r>
        <w:rPr>
          <w:rStyle w:val="CharacterStyle1"/>
          <w:spacing w:val="3"/>
        </w:rPr>
        <w:t>en dat heeft vastgelegd in het verbond des vredes.</w:t>
      </w:r>
    </w:p>
    <w:p w:rsidR="00000000" w:rsidRDefault="00F93E2B">
      <w:pPr>
        <w:pStyle w:val="Style21"/>
        <w:kinsoku w:val="0"/>
        <w:autoSpaceDE/>
        <w:autoSpaceDN/>
        <w:adjustRightInd/>
        <w:spacing w:before="72" w:after="1008"/>
        <w:ind w:right="72"/>
        <w:jc w:val="both"/>
        <w:rPr>
          <w:rFonts w:ascii="Garamond" w:hAnsi="Garamond" w:cs="Garamond"/>
          <w:spacing w:val="3"/>
          <w:sz w:val="21"/>
          <w:szCs w:val="21"/>
        </w:rPr>
      </w:pPr>
      <w:r>
        <w:rPr>
          <w:rFonts w:ascii="Garamond" w:hAnsi="Garamond" w:cs="Garamond"/>
          <w:spacing w:val="5"/>
          <w:sz w:val="21"/>
          <w:szCs w:val="21"/>
        </w:rPr>
        <w:t>We</w:t>
      </w:r>
      <w:r>
        <w:rPr>
          <w:rFonts w:ascii="Garamond" w:hAnsi="Garamond" w:cs="Garamond"/>
          <w:spacing w:val="5"/>
          <w:sz w:val="21"/>
          <w:szCs w:val="21"/>
        </w:rPr>
        <w:t xml:space="preserve">rkverbond en genadeverbond sluiten dus enerzijds op en bij elkaar aan, </w:t>
      </w:r>
      <w:r>
        <w:rPr>
          <w:rFonts w:ascii="Garamond" w:hAnsi="Garamond" w:cs="Garamond"/>
          <w:spacing w:val="3"/>
          <w:sz w:val="21"/>
          <w:szCs w:val="21"/>
        </w:rPr>
        <w:t>maar anderzijds vormen zij toch twee wezenlijk verschillende verbonden, zo</w:t>
      </w:r>
      <w:r>
        <w:rPr>
          <w:rFonts w:ascii="Garamond" w:hAnsi="Garamond" w:cs="Garamond"/>
          <w:spacing w:val="3"/>
          <w:sz w:val="21"/>
          <w:szCs w:val="21"/>
        </w:rPr>
        <w:softHyphen/>
        <w:t>wel in hun oorsprong als in hun bestemming.</w:t>
      </w:r>
    </w:p>
    <w:p w:rsidR="00000000" w:rsidRDefault="00F93E2B">
      <w:pPr>
        <w:pStyle w:val="Style21"/>
        <w:kinsoku w:val="0"/>
        <w:autoSpaceDE/>
        <w:autoSpaceDN/>
        <w:adjustRightInd/>
        <w:spacing w:before="72"/>
        <w:ind w:left="288" w:hanging="288"/>
        <w:jc w:val="both"/>
        <w:rPr>
          <w:rFonts w:ascii="Garamond" w:hAnsi="Garamond" w:cs="Garamond"/>
          <w:spacing w:val="1"/>
          <w:sz w:val="17"/>
          <w:szCs w:val="17"/>
        </w:rPr>
      </w:pPr>
      <w:r>
        <w:rPr>
          <w:noProof/>
        </w:rPr>
        <w:pict>
          <v:line id="_x0000_s1445" style="position:absolute;left:0;text-align:left;z-index:252087296;mso-wrap-distance-left:0;mso-wrap-distance-right:0;mso-position-horizontal-relative:text;mso-position-vertical-relative:text" from="0,.2pt" to="59.1pt,.2pt" o:allowincell="f" strokeweight=".25pt">
            <w10:wrap type="square"/>
          </v:line>
        </w:pict>
      </w:r>
      <w:r>
        <w:rPr>
          <w:rFonts w:ascii="Garamond" w:hAnsi="Garamond" w:cs="Garamond"/>
          <w:spacing w:val="3"/>
          <w:sz w:val="17"/>
          <w:szCs w:val="17"/>
        </w:rPr>
        <w:t>54. N. Diemer legt daarom ten onrechte de nadruk op de eeuwigheid</w:t>
      </w:r>
      <w:r>
        <w:rPr>
          <w:rFonts w:ascii="Garamond" w:hAnsi="Garamond" w:cs="Garamond"/>
          <w:spacing w:val="3"/>
          <w:sz w:val="17"/>
          <w:szCs w:val="17"/>
        </w:rPr>
        <w:t xml:space="preserve"> van het werkverbond bij </w:t>
      </w:r>
      <w:r>
        <w:rPr>
          <w:rFonts w:ascii="Garamond" w:hAnsi="Garamond" w:cs="Garamond"/>
          <w:spacing w:val="2"/>
          <w:sz w:val="17"/>
          <w:szCs w:val="17"/>
        </w:rPr>
        <w:t xml:space="preserve">Coccejus. Hij noemt het `het eigenlijk wezenlijke eeuwige verbond'. Hij kan dit doen, doordat </w:t>
      </w:r>
      <w:r>
        <w:rPr>
          <w:rFonts w:ascii="Garamond" w:hAnsi="Garamond" w:cs="Garamond"/>
          <w:spacing w:val="1"/>
          <w:sz w:val="17"/>
          <w:szCs w:val="17"/>
        </w:rPr>
        <w:t>hij het genadeverbond bij Coccejus slechts ziet als een gecorrigeerde voortzetting van het werkverbond (A. w., 36 v., 46, 49, 52). Wel is</w:t>
      </w:r>
      <w:r>
        <w:rPr>
          <w:rFonts w:ascii="Garamond" w:hAnsi="Garamond" w:cs="Garamond"/>
          <w:spacing w:val="1"/>
          <w:sz w:val="17"/>
          <w:szCs w:val="17"/>
        </w:rPr>
        <w:t xml:space="preserve"> er in zoverre nog van een eeuwige geldigheid van </w:t>
      </w:r>
      <w:r>
        <w:rPr>
          <w:rFonts w:ascii="Garamond" w:hAnsi="Garamond" w:cs="Garamond"/>
          <w:spacing w:val="2"/>
          <w:sz w:val="17"/>
          <w:szCs w:val="17"/>
        </w:rPr>
        <w:t xml:space="preserve">hei werkverbond sprake, dat God een eeuwig recht heeft op de gehoorzaamheid van de mens </w:t>
      </w:r>
      <w:r>
        <w:rPr>
          <w:rFonts w:ascii="Garamond" w:hAnsi="Garamond" w:cs="Garamond"/>
          <w:spacing w:val="3"/>
          <w:sz w:val="17"/>
          <w:szCs w:val="17"/>
        </w:rPr>
        <w:t xml:space="preserve">en dril daarom door de zonde wel het eeuwige teven is vervalten maar de eeuwige dood als </w:t>
      </w:r>
      <w:r>
        <w:rPr>
          <w:rFonts w:ascii="Garamond" w:hAnsi="Garamond" w:cs="Garamond"/>
          <w:spacing w:val="1"/>
          <w:sz w:val="17"/>
          <w:szCs w:val="17"/>
        </w:rPr>
        <w:t>seraf op hei verbreken van he</w:t>
      </w:r>
      <w:r>
        <w:rPr>
          <w:rFonts w:ascii="Garamond" w:hAnsi="Garamond" w:cs="Garamond"/>
          <w:spacing w:val="1"/>
          <w:sz w:val="17"/>
          <w:szCs w:val="17"/>
        </w:rPr>
        <w:t>t verbond blijft gehandhaafd.</w:t>
      </w:r>
    </w:p>
    <w:p w:rsidR="00000000" w:rsidRDefault="00F93E2B">
      <w:pPr>
        <w:widowControl/>
        <w:kinsoku/>
        <w:autoSpaceDE w:val="0"/>
        <w:autoSpaceDN w:val="0"/>
        <w:adjustRightInd w:val="0"/>
        <w:sectPr w:rsidR="00000000">
          <w:pgSz w:w="16834" w:h="11904" w:orient="landscape"/>
          <w:pgMar w:top="1003" w:right="968" w:bottom="212" w:left="1061" w:header="720" w:footer="720" w:gutter="0"/>
          <w:cols w:num="2" w:space="720" w:equalWidth="0">
            <w:col w:w="6686" w:space="1373"/>
            <w:col w:w="6686"/>
          </w:cols>
          <w:noEndnote/>
        </w:sectPr>
      </w:pPr>
    </w:p>
    <w:p w:rsidR="00000000" w:rsidRDefault="00F93E2B">
      <w:pPr>
        <w:pStyle w:val="Style21"/>
        <w:kinsoku w:val="0"/>
        <w:autoSpaceDE/>
        <w:autoSpaceDN/>
        <w:adjustRightInd/>
        <w:spacing w:line="194" w:lineRule="auto"/>
        <w:ind w:left="144" w:right="72"/>
        <w:rPr>
          <w:rFonts w:ascii="Bookman Old Style" w:hAnsi="Bookman Old Style" w:cs="Bookman Old Style"/>
          <w:i/>
          <w:iCs/>
          <w:sz w:val="6"/>
          <w:szCs w:val="6"/>
        </w:rPr>
      </w:pPr>
      <w:r>
        <w:rPr>
          <w:i/>
          <w:iCs/>
          <w:spacing w:val="10"/>
          <w:sz w:val="18"/>
          <w:szCs w:val="18"/>
        </w:rPr>
        <w:t>Fret wezen van het werkverbond</w:t>
      </w:r>
    </w:p>
    <w:p w:rsidR="00000000" w:rsidRDefault="00F93E2B">
      <w:pPr>
        <w:pStyle w:val="Style5"/>
        <w:kinsoku w:val="0"/>
        <w:autoSpaceDE/>
        <w:autoSpaceDN/>
        <w:spacing w:before="288"/>
        <w:ind w:right="72"/>
        <w:rPr>
          <w:rStyle w:val="CharacterStyle2"/>
          <w:spacing w:val="5"/>
        </w:rPr>
      </w:pPr>
      <w:r>
        <w:rPr>
          <w:rStyle w:val="CharacterStyle2"/>
          <w:rFonts w:ascii="Garamond" w:hAnsi="Garamond" w:cs="Garamond"/>
          <w:spacing w:val="2"/>
          <w:sz w:val="21"/>
          <w:szCs w:val="21"/>
        </w:rPr>
        <w:t>Beide aspecten in deze relatie tussen werkverbond en genadeverbond worden</w:t>
      </w:r>
      <w:r>
        <w:rPr>
          <w:rStyle w:val="CharacterStyle2"/>
          <w:spacing w:val="2"/>
        </w:rPr>
        <w:t xml:space="preserve"> </w:t>
      </w:r>
      <w:r>
        <w:rPr>
          <w:rStyle w:val="CharacterStyle2"/>
          <w:rFonts w:ascii="Garamond" w:hAnsi="Garamond" w:cs="Garamond"/>
          <w:spacing w:val="7"/>
          <w:sz w:val="21"/>
          <w:szCs w:val="21"/>
        </w:rPr>
        <w:t>door Coccejus nog</w:t>
      </w:r>
      <w:r>
        <w:rPr>
          <w:rStyle w:val="CharacterStyle2"/>
          <w:rFonts w:ascii="Garamond" w:hAnsi="Garamond" w:cs="Garamond"/>
          <w:spacing w:val="7"/>
          <w:sz w:val="21"/>
          <w:szCs w:val="21"/>
        </w:rPr>
        <w:t xml:space="preserve"> nader uitgewerkt. Dat gaan wij zien, als wij nu dieper</w:t>
      </w:r>
      <w:r>
        <w:rPr>
          <w:rStyle w:val="CharacterStyle2"/>
          <w:spacing w:val="7"/>
        </w:rPr>
        <w:t xml:space="preserve"> </w:t>
      </w:r>
      <w:r>
        <w:rPr>
          <w:rStyle w:val="CharacterStyle2"/>
          <w:rFonts w:ascii="Garamond" w:hAnsi="Garamond" w:cs="Garamond"/>
          <w:sz w:val="21"/>
          <w:szCs w:val="21"/>
        </w:rPr>
        <w:t>ingaan op het wezen van het werkverbond. Coccejus trekt namelijk een parallel</w:t>
      </w:r>
      <w:r>
        <w:rPr>
          <w:rStyle w:val="CharacterStyle2"/>
        </w:rPr>
        <w:t xml:space="preserve"> </w:t>
      </w:r>
      <w:r>
        <w:rPr>
          <w:rStyle w:val="CharacterStyle2"/>
          <w:rFonts w:ascii="Garamond" w:hAnsi="Garamond" w:cs="Garamond"/>
          <w:spacing w:val="1"/>
          <w:sz w:val="21"/>
          <w:szCs w:val="21"/>
        </w:rPr>
        <w:t>tusse</w:t>
      </w:r>
      <w:r>
        <w:rPr>
          <w:rStyle w:val="CharacterStyle2"/>
          <w:rFonts w:ascii="Garamond" w:hAnsi="Garamond" w:cs="Garamond"/>
          <w:spacing w:val="1"/>
          <w:sz w:val="21"/>
          <w:szCs w:val="21"/>
        </w:rPr>
        <w:t>n het werkverbond en het verdrag tussen de Vader en de Zoon (pactuna</w:t>
      </w:r>
      <w:r>
        <w:rPr>
          <w:rStyle w:val="CharacterStyle2"/>
          <w:spacing w:val="1"/>
        </w:rPr>
        <w:t xml:space="preserve"> </w:t>
      </w:r>
      <w:r>
        <w:rPr>
          <w:rStyle w:val="CharacterStyle2"/>
          <w:rFonts w:ascii="Garamond" w:hAnsi="Garamond" w:cs="Garamond"/>
          <w:spacing w:val="5"/>
          <w:sz w:val="21"/>
          <w:szCs w:val="21"/>
        </w:rPr>
        <w:t>salutis). Krachtens dit verdrag wordt Christus de Tweede Adam genoemd.</w:t>
      </w:r>
      <w:r>
        <w:rPr>
          <w:rStyle w:val="CharacterStyle2"/>
          <w:spacing w:val="5"/>
        </w:rPr>
        <w:t xml:space="preserve"> </w:t>
      </w:r>
      <w:r>
        <w:rPr>
          <w:rStyle w:val="CharacterStyle2"/>
          <w:rFonts w:ascii="Garamond" w:hAnsi="Garamond" w:cs="Garamond"/>
          <w:spacing w:val="-1"/>
          <w:sz w:val="21"/>
          <w:szCs w:val="21"/>
        </w:rPr>
        <w:t>`Want zoals God met de eerste Adam een Verbond der werken heeft gemaakt</w:t>
      </w:r>
      <w:r>
        <w:rPr>
          <w:rStyle w:val="CharacterStyle2"/>
          <w:spacing w:val="-1"/>
        </w:rPr>
        <w:t xml:space="preserve"> </w:t>
      </w:r>
      <w:r>
        <w:rPr>
          <w:rStyle w:val="CharacterStyle2"/>
          <w:rFonts w:ascii="Garamond" w:hAnsi="Garamond" w:cs="Garamond"/>
          <w:spacing w:val="4"/>
          <w:sz w:val="21"/>
          <w:szCs w:val="21"/>
        </w:rPr>
        <w:t>aangaande het overerven van het beeld Gods o</w:t>
      </w:r>
      <w:r>
        <w:rPr>
          <w:rStyle w:val="CharacterStyle2"/>
          <w:rFonts w:ascii="Garamond" w:hAnsi="Garamond" w:cs="Garamond"/>
          <w:spacing w:val="4"/>
          <w:sz w:val="21"/>
          <w:szCs w:val="21"/>
        </w:rPr>
        <w:t>p zijn nakomelingen, zo hij</w:t>
      </w:r>
      <w:r>
        <w:rPr>
          <w:rStyle w:val="CharacterStyle2"/>
          <w:spacing w:val="4"/>
        </w:rPr>
        <w:t xml:space="preserve"> </w:t>
      </w:r>
      <w:r>
        <w:rPr>
          <w:rStyle w:val="CharacterStyle2"/>
          <w:rFonts w:ascii="Garamond" w:hAnsi="Garamond" w:cs="Garamond"/>
          <w:spacing w:val="3"/>
          <w:sz w:val="21"/>
          <w:szCs w:val="21"/>
        </w:rPr>
        <w:t>staande bleef (...), zo heeft Hij met Zijn Zoon (...) een verdrag gesloten inzake</w:t>
      </w:r>
      <w:r>
        <w:rPr>
          <w:rStyle w:val="CharacterStyle2"/>
          <w:spacing w:val="3"/>
        </w:rPr>
        <w:t xml:space="preserve"> </w:t>
      </w:r>
      <w:r>
        <w:rPr>
          <w:rStyle w:val="CharacterStyle2"/>
          <w:rFonts w:ascii="Garamond" w:hAnsi="Garamond" w:cs="Garamond"/>
          <w:spacing w:val="5"/>
          <w:sz w:val="21"/>
          <w:szCs w:val="21"/>
        </w:rPr>
        <w:t xml:space="preserve">de erfenis der gerechtigheid en des levens... </w:t>
      </w:r>
      <w:r>
        <w:rPr>
          <w:rStyle w:val="CharacterStyle2"/>
          <w:spacing w:val="5"/>
          <w:sz w:val="13"/>
          <w:szCs w:val="13"/>
        </w:rPr>
        <w:t>.'</w:t>
      </w:r>
      <w:r>
        <w:rPr>
          <w:rStyle w:val="CharacterStyle2"/>
          <w:rFonts w:ascii="Verdana" w:hAnsi="Verdana" w:cs="Verdana"/>
          <w:spacing w:val="5"/>
          <w:sz w:val="13"/>
          <w:szCs w:val="13"/>
          <w:vertAlign w:val="superscript"/>
        </w:rPr>
        <w:t>55</w:t>
      </w:r>
    </w:p>
    <w:p w:rsidR="00000000" w:rsidRDefault="00F93E2B">
      <w:pPr>
        <w:pStyle w:val="Style5"/>
        <w:kinsoku w:val="0"/>
        <w:autoSpaceDE/>
        <w:autoSpaceDN/>
        <w:spacing w:before="36"/>
        <w:ind w:right="72"/>
        <w:rPr>
          <w:rStyle w:val="CharacterStyle2"/>
          <w:spacing w:val="3"/>
        </w:rPr>
      </w:pPr>
      <w:r>
        <w:rPr>
          <w:rStyle w:val="CharacterStyle2"/>
          <w:rFonts w:ascii="Garamond" w:hAnsi="Garamond" w:cs="Garamond"/>
          <w:spacing w:val="-1"/>
          <w:sz w:val="21"/>
          <w:szCs w:val="21"/>
        </w:rPr>
        <w:t xml:space="preserve">De eerste Adam is dus een `voorbeeld' van Christus als de Tweede Adam. </w:t>
      </w:r>
      <w:r>
        <w:rPr>
          <w:rStyle w:val="CharacterStyle2"/>
          <w:rFonts w:ascii="Times New Roman" w:hAnsi="Times New Roman" w:cs="Times New Roman"/>
          <w:i/>
          <w:iCs/>
          <w:spacing w:val="9"/>
          <w:sz w:val="18"/>
          <w:szCs w:val="18"/>
        </w:rPr>
        <w:t>Die</w:t>
      </w:r>
      <w:r>
        <w:rPr>
          <w:rStyle w:val="CharacterStyle2"/>
          <w:spacing w:val="-1"/>
        </w:rPr>
        <w:t xml:space="preserve"> </w:t>
      </w:r>
      <w:r>
        <w:rPr>
          <w:rStyle w:val="CharacterStyle2"/>
          <w:rFonts w:ascii="Garamond" w:hAnsi="Garamond" w:cs="Garamond"/>
          <w:spacing w:val="4"/>
          <w:sz w:val="21"/>
          <w:szCs w:val="21"/>
        </w:rPr>
        <w:t>voorbeeld-functie be</w:t>
      </w:r>
      <w:r>
        <w:rPr>
          <w:rStyle w:val="CharacterStyle2"/>
          <w:rFonts w:ascii="Garamond" w:hAnsi="Garamond" w:cs="Garamond"/>
          <w:spacing w:val="4"/>
          <w:sz w:val="21"/>
          <w:szCs w:val="21"/>
        </w:rPr>
        <w:t>treft ook het werkverbond als zodanig. In beide verbon</w:t>
      </w:r>
      <w:r>
        <w:rPr>
          <w:rStyle w:val="CharacterStyle2"/>
          <w:spacing w:val="4"/>
        </w:rPr>
        <w:t xml:space="preserve"> </w:t>
      </w:r>
      <w:r>
        <w:rPr>
          <w:rStyle w:val="CharacterStyle2"/>
          <w:rFonts w:ascii="Garamond" w:hAnsi="Garamond" w:cs="Garamond"/>
          <w:sz w:val="21"/>
          <w:szCs w:val="21"/>
        </w:rPr>
        <w:t>den ging het immers om de gehoorzaamheid. Adam heeft die niet opgebracht,</w:t>
      </w:r>
      <w:r>
        <w:rPr>
          <w:rStyle w:val="CharacterStyle2"/>
        </w:rPr>
        <w:t xml:space="preserve"> </w:t>
      </w:r>
      <w:r>
        <w:rPr>
          <w:rStyle w:val="CharacterStyle2"/>
          <w:rFonts w:ascii="Garamond" w:hAnsi="Garamond" w:cs="Garamond"/>
          <w:spacing w:val="3"/>
          <w:sz w:val="21"/>
          <w:szCs w:val="21"/>
        </w:rPr>
        <w:t>Christus wel. We kunnen dit nog strakker formuleren. Omdat de eerste Adam</w:t>
      </w:r>
      <w:r>
        <w:rPr>
          <w:rStyle w:val="CharacterStyle2"/>
          <w:spacing w:val="3"/>
        </w:rPr>
        <w:t xml:space="preserve"> </w:t>
      </w:r>
      <w:r>
        <w:rPr>
          <w:rStyle w:val="CharacterStyle2"/>
          <w:rFonts w:ascii="Garamond" w:hAnsi="Garamond" w:cs="Garamond"/>
          <w:sz w:val="21"/>
          <w:szCs w:val="21"/>
        </w:rPr>
        <w:t>in hel verbond met God niet staande is gebleven, heef</w:t>
      </w:r>
      <w:r>
        <w:rPr>
          <w:rStyle w:val="CharacterStyle2"/>
          <w:rFonts w:ascii="Garamond" w:hAnsi="Garamond" w:cs="Garamond"/>
          <w:sz w:val="21"/>
          <w:szCs w:val="21"/>
        </w:rPr>
        <w:t>t Christus in zijn verbond</w:t>
      </w:r>
      <w:r>
        <w:rPr>
          <w:rStyle w:val="CharacterStyle2"/>
        </w:rPr>
        <w:t xml:space="preserve"> </w:t>
      </w:r>
      <w:r>
        <w:rPr>
          <w:rStyle w:val="CharacterStyle2"/>
          <w:rFonts w:ascii="Garamond" w:hAnsi="Garamond" w:cs="Garamond"/>
          <w:spacing w:val="3"/>
          <w:sz w:val="21"/>
          <w:szCs w:val="21"/>
        </w:rPr>
        <w:t>met de Vader zijn plaats ingenomen.</w:t>
      </w:r>
    </w:p>
    <w:p w:rsidR="00000000" w:rsidRDefault="00F93E2B">
      <w:pPr>
        <w:pStyle w:val="Style5"/>
        <w:kinsoku w:val="0"/>
        <w:autoSpaceDE/>
        <w:autoSpaceDN/>
        <w:spacing w:before="36"/>
        <w:ind w:right="72"/>
        <w:rPr>
          <w:rStyle w:val="CharacterStyle2"/>
          <w:spacing w:val="2"/>
        </w:rPr>
      </w:pPr>
      <w:r>
        <w:rPr>
          <w:rStyle w:val="CharacterStyle2"/>
          <w:rFonts w:ascii="Garamond" w:hAnsi="Garamond" w:cs="Garamond"/>
          <w:spacing w:val="1"/>
          <w:sz w:val="21"/>
          <w:szCs w:val="21"/>
        </w:rPr>
        <w:t>Hier wordt nog duidelijker, waarom Coccejus het pactum salutis na het werk</w:t>
      </w:r>
      <w:r>
        <w:rPr>
          <w:rStyle w:val="CharacterStyle2"/>
          <w:spacing w:val="1"/>
        </w:rPr>
        <w:t xml:space="preserve"> </w:t>
      </w:r>
      <w:r>
        <w:rPr>
          <w:rStyle w:val="CharacterStyle2"/>
          <w:rFonts w:ascii="Garamond" w:hAnsi="Garamond" w:cs="Garamond"/>
          <w:sz w:val="21"/>
          <w:szCs w:val="21"/>
        </w:rPr>
        <w:t>verbond behandelt. Het wijst op een sterk infralapsarische behandeling van de</w:t>
      </w:r>
      <w:r>
        <w:rPr>
          <w:rStyle w:val="CharacterStyle2"/>
        </w:rPr>
        <w:t xml:space="preserve"> </w:t>
      </w:r>
      <w:r>
        <w:rPr>
          <w:rStyle w:val="CharacterStyle2"/>
          <w:rFonts w:ascii="Garamond" w:hAnsi="Garamond" w:cs="Garamond"/>
          <w:spacing w:val="3"/>
          <w:sz w:val="21"/>
          <w:szCs w:val="21"/>
        </w:rPr>
        <w:t>eeuwige besluiten van God. Ze zijn wel i</w:t>
      </w:r>
      <w:r>
        <w:rPr>
          <w:rStyle w:val="CharacterStyle2"/>
          <w:rFonts w:ascii="Garamond" w:hAnsi="Garamond" w:cs="Garamond"/>
          <w:spacing w:val="3"/>
          <w:sz w:val="21"/>
          <w:szCs w:val="21"/>
        </w:rPr>
        <w:t xml:space="preserve">n </w:t>
      </w:r>
      <w:r>
        <w:rPr>
          <w:rStyle w:val="CharacterStyle2"/>
          <w:rFonts w:ascii="Times New Roman" w:hAnsi="Times New Roman" w:cs="Times New Roman"/>
          <w:i/>
          <w:iCs/>
          <w:spacing w:val="13"/>
          <w:sz w:val="18"/>
          <w:szCs w:val="18"/>
        </w:rPr>
        <w:t xml:space="preserve">de </w:t>
      </w:r>
      <w:r>
        <w:rPr>
          <w:rStyle w:val="CharacterStyle2"/>
          <w:rFonts w:ascii="Garamond" w:hAnsi="Garamond" w:cs="Garamond"/>
          <w:spacing w:val="3"/>
          <w:sz w:val="21"/>
          <w:szCs w:val="21"/>
        </w:rPr>
        <w:t>eeuwigheid genomen, ook het</w:t>
      </w:r>
      <w:r>
        <w:rPr>
          <w:rStyle w:val="CharacterStyle2"/>
          <w:spacing w:val="3"/>
        </w:rPr>
        <w:t xml:space="preserve"> </w:t>
      </w:r>
      <w:r>
        <w:rPr>
          <w:rStyle w:val="CharacterStyle2"/>
          <w:rFonts w:ascii="Garamond" w:hAnsi="Garamond" w:cs="Garamond"/>
          <w:spacing w:val="1"/>
          <w:sz w:val="21"/>
          <w:szCs w:val="21"/>
        </w:rPr>
        <w:t>verdrag tussen de Vader en de Zoon, maar ze zijn betrokken op de situatie van</w:t>
      </w:r>
      <w:r>
        <w:rPr>
          <w:rStyle w:val="CharacterStyle2"/>
          <w:spacing w:val="1"/>
        </w:rPr>
        <w:t xml:space="preserve"> </w:t>
      </w:r>
      <w:r>
        <w:rPr>
          <w:rStyle w:val="CharacterStyle2"/>
          <w:rFonts w:ascii="Garamond" w:hAnsi="Garamond" w:cs="Garamond"/>
          <w:sz w:val="21"/>
          <w:szCs w:val="21"/>
        </w:rPr>
        <w:t>de mens, nadat het werkverbond door de zonde van Adam in principe niet meer</w:t>
      </w:r>
      <w:r>
        <w:rPr>
          <w:rStyle w:val="CharacterStyle2"/>
        </w:rPr>
        <w:t xml:space="preserve"> </w:t>
      </w:r>
      <w:r>
        <w:rPr>
          <w:rStyle w:val="CharacterStyle2"/>
          <w:rFonts w:ascii="Garamond" w:hAnsi="Garamond" w:cs="Garamond"/>
          <w:spacing w:val="2"/>
          <w:sz w:val="21"/>
          <w:szCs w:val="21"/>
        </w:rPr>
        <w:t>kon blijven gelden.</w:t>
      </w:r>
      <w:r>
        <w:rPr>
          <w:rStyle w:val="CharacterStyle2"/>
          <w:spacing w:val="2"/>
          <w:sz w:val="16"/>
          <w:szCs w:val="16"/>
          <w:vertAlign w:val="superscript"/>
        </w:rPr>
        <w:t>56</w:t>
      </w:r>
    </w:p>
    <w:p w:rsidR="00000000" w:rsidRDefault="00F93E2B">
      <w:pPr>
        <w:pStyle w:val="Style5"/>
        <w:kinsoku w:val="0"/>
        <w:autoSpaceDE/>
        <w:autoSpaceDN/>
        <w:spacing w:before="36"/>
        <w:ind w:right="72"/>
        <w:rPr>
          <w:rStyle w:val="CharacterStyle2"/>
          <w:spacing w:val="4"/>
        </w:rPr>
      </w:pPr>
      <w:r>
        <w:rPr>
          <w:rStyle w:val="CharacterStyle2"/>
          <w:rFonts w:ascii="Garamond" w:hAnsi="Garamond" w:cs="Garamond"/>
          <w:spacing w:val="2"/>
          <w:sz w:val="21"/>
          <w:szCs w:val="21"/>
        </w:rPr>
        <w:t>Als wij erop letten, hoe sterk Coccejus het gehoorzaamheidskarakter van het</w:t>
      </w:r>
      <w:r>
        <w:rPr>
          <w:rStyle w:val="CharacterStyle2"/>
          <w:spacing w:val="2"/>
        </w:rPr>
        <w:t xml:space="preserve"> </w:t>
      </w:r>
      <w:r>
        <w:rPr>
          <w:rStyle w:val="CharacterStyle2"/>
          <w:rFonts w:ascii="Garamond" w:hAnsi="Garamond" w:cs="Garamond"/>
          <w:spacing w:val="-1"/>
          <w:sz w:val="21"/>
          <w:szCs w:val="21"/>
        </w:rPr>
        <w:t>pactum salutis beklemtoont, ligt het voor de hand, dat hij het werkverbond als</w:t>
      </w:r>
      <w:r>
        <w:rPr>
          <w:rStyle w:val="CharacterStyle2"/>
          <w:spacing w:val="-1"/>
        </w:rPr>
        <w:t xml:space="preserve"> </w:t>
      </w:r>
      <w:r>
        <w:rPr>
          <w:rStyle w:val="CharacterStyle2"/>
          <w:rFonts w:ascii="Garamond" w:hAnsi="Garamond" w:cs="Garamond"/>
          <w:spacing w:val="1"/>
          <w:sz w:val="21"/>
          <w:szCs w:val="21"/>
        </w:rPr>
        <w:t>`voorbeeld' wil gebruiken om de aard van de verbondsomgang tussen God en</w:t>
      </w:r>
      <w:r>
        <w:rPr>
          <w:rStyle w:val="CharacterStyle2"/>
          <w:spacing w:val="1"/>
        </w:rPr>
        <w:t xml:space="preserve"> </w:t>
      </w:r>
      <w:r>
        <w:rPr>
          <w:rStyle w:val="CharacterStyle2"/>
          <w:rFonts w:ascii="Garamond" w:hAnsi="Garamond" w:cs="Garamond"/>
          <w:spacing w:val="4"/>
          <w:sz w:val="21"/>
          <w:szCs w:val="21"/>
        </w:rPr>
        <w:t>mens daarmee duidelijk te ma</w:t>
      </w:r>
      <w:r>
        <w:rPr>
          <w:rStyle w:val="CharacterStyle2"/>
          <w:rFonts w:ascii="Garamond" w:hAnsi="Garamond" w:cs="Garamond"/>
          <w:spacing w:val="4"/>
          <w:sz w:val="21"/>
          <w:szCs w:val="21"/>
        </w:rPr>
        <w:t>ken als zijnde een relatie van goddelijke belofte</w:t>
      </w:r>
      <w:r>
        <w:rPr>
          <w:rStyle w:val="CharacterStyle2"/>
          <w:spacing w:val="4"/>
        </w:rPr>
        <w:t xml:space="preserve"> </w:t>
      </w:r>
      <w:r>
        <w:rPr>
          <w:rStyle w:val="CharacterStyle2"/>
          <w:rFonts w:ascii="Garamond" w:hAnsi="Garamond" w:cs="Garamond"/>
          <w:spacing w:val="4"/>
          <w:sz w:val="21"/>
          <w:szCs w:val="21"/>
        </w:rPr>
        <w:t>en menselijke gehoorzaamheid.</w:t>
      </w:r>
    </w:p>
    <w:p w:rsidR="00000000" w:rsidRDefault="00F93E2B">
      <w:pPr>
        <w:pStyle w:val="Style5"/>
        <w:kinsoku w:val="0"/>
        <w:autoSpaceDE/>
        <w:autoSpaceDN/>
        <w:ind w:right="72"/>
        <w:rPr>
          <w:rStyle w:val="CharacterStyle2"/>
          <w:spacing w:val="2"/>
        </w:rPr>
      </w:pPr>
      <w:r>
        <w:rPr>
          <w:rStyle w:val="CharacterStyle2"/>
          <w:rFonts w:ascii="Garamond" w:hAnsi="Garamond" w:cs="Garamond"/>
          <w:sz w:val="21"/>
          <w:szCs w:val="21"/>
        </w:rPr>
        <w:t>ln die zin staat het werkverbond niet alleen model voor het pactum salutis maar</w:t>
      </w:r>
      <w:r>
        <w:rPr>
          <w:rStyle w:val="CharacterStyle2"/>
        </w:rPr>
        <w:t xml:space="preserve"> </w:t>
      </w:r>
      <w:r>
        <w:rPr>
          <w:rStyle w:val="CharacterStyle2"/>
          <w:rFonts w:ascii="Garamond" w:hAnsi="Garamond" w:cs="Garamond"/>
          <w:spacing w:val="1"/>
          <w:sz w:val="21"/>
          <w:szCs w:val="21"/>
        </w:rPr>
        <w:t>ook voor het genadeverbond, dat na de zondeval in de plaats van het werkven</w:t>
      </w:r>
      <w:r>
        <w:rPr>
          <w:rStyle w:val="CharacterStyle2"/>
          <w:spacing w:val="1"/>
        </w:rPr>
        <w:t xml:space="preserve"> </w:t>
      </w:r>
      <w:r>
        <w:rPr>
          <w:rStyle w:val="CharacterStyle2"/>
          <w:rFonts w:ascii="Garamond" w:hAnsi="Garamond" w:cs="Garamond"/>
          <w:spacing w:val="1"/>
          <w:sz w:val="21"/>
          <w:szCs w:val="21"/>
        </w:rPr>
        <w:t>bond zal komen. Zo i</w:t>
      </w:r>
      <w:r>
        <w:rPr>
          <w:rStyle w:val="CharacterStyle2"/>
          <w:rFonts w:ascii="Garamond" w:hAnsi="Garamond" w:cs="Garamond"/>
          <w:spacing w:val="1"/>
          <w:sz w:val="21"/>
          <w:szCs w:val="21"/>
        </w:rPr>
        <w:t>s er dus niet alleen sprake van een totaal verschillend zijn</w:t>
      </w:r>
      <w:r>
        <w:rPr>
          <w:rStyle w:val="CharacterStyle2"/>
          <w:spacing w:val="1"/>
        </w:rPr>
        <w:t xml:space="preserve"> </w:t>
      </w:r>
      <w:r>
        <w:rPr>
          <w:rStyle w:val="CharacterStyle2"/>
          <w:rFonts w:ascii="Garamond" w:hAnsi="Garamond" w:cs="Garamond"/>
          <w:spacing w:val="1"/>
          <w:sz w:val="21"/>
          <w:szCs w:val="21"/>
        </w:rPr>
        <w:t>van werkverbond en genadeverbond, maar ook van een structurele continuïteit,</w:t>
      </w:r>
      <w:r>
        <w:rPr>
          <w:rStyle w:val="CharacterStyle2"/>
          <w:spacing w:val="1"/>
        </w:rPr>
        <w:t xml:space="preserve"> </w:t>
      </w:r>
      <w:r>
        <w:rPr>
          <w:rStyle w:val="CharacterStyle2"/>
          <w:rFonts w:ascii="Garamond" w:hAnsi="Garamond" w:cs="Garamond"/>
          <w:spacing w:val="-1"/>
          <w:sz w:val="21"/>
          <w:szCs w:val="21"/>
        </w:rPr>
        <w:t>In beide verbonden gaat het om de gehoorzaamheid zoals het ook in het pactunl</w:t>
      </w:r>
      <w:r>
        <w:rPr>
          <w:rStyle w:val="CharacterStyle2"/>
          <w:spacing w:val="-1"/>
        </w:rPr>
        <w:t xml:space="preserve"> </w:t>
      </w:r>
      <w:r>
        <w:rPr>
          <w:rStyle w:val="CharacterStyle2"/>
          <w:rFonts w:ascii="Garamond" w:hAnsi="Garamond" w:cs="Garamond"/>
          <w:spacing w:val="3"/>
          <w:sz w:val="21"/>
          <w:szCs w:val="21"/>
        </w:rPr>
        <w:t>salutis daarom gaat. Het radicale versch</w:t>
      </w:r>
      <w:r>
        <w:rPr>
          <w:rStyle w:val="CharacterStyle2"/>
          <w:rFonts w:ascii="Garamond" w:hAnsi="Garamond" w:cs="Garamond"/>
          <w:spacing w:val="3"/>
          <w:sz w:val="21"/>
          <w:szCs w:val="21"/>
        </w:rPr>
        <w:t>il is echter, dat in het genadeverbond</w:t>
      </w:r>
      <w:r>
        <w:rPr>
          <w:rStyle w:val="CharacterStyle2"/>
          <w:spacing w:val="3"/>
        </w:rPr>
        <w:t xml:space="preserve"> </w:t>
      </w:r>
      <w:r>
        <w:rPr>
          <w:rStyle w:val="CharacterStyle2"/>
          <w:rFonts w:ascii="Garamond" w:hAnsi="Garamond" w:cs="Garamond"/>
          <w:spacing w:val="5"/>
          <w:sz w:val="21"/>
          <w:szCs w:val="21"/>
        </w:rPr>
        <w:t>door Christus de gehoorzaamheid wordt volbracht zoals dit in het pactum</w:t>
      </w:r>
      <w:r>
        <w:rPr>
          <w:rStyle w:val="CharacterStyle2"/>
          <w:spacing w:val="5"/>
        </w:rPr>
        <w:t xml:space="preserve"> </w:t>
      </w:r>
      <w:r>
        <w:rPr>
          <w:rStyle w:val="CharacterStyle2"/>
          <w:rFonts w:ascii="Garamond" w:hAnsi="Garamond" w:cs="Garamond"/>
          <w:sz w:val="21"/>
          <w:szCs w:val="21"/>
        </w:rPr>
        <w:t>salutis is vastgelegd, terwijl in het werkverbond door de mens zelf die gehoor</w:t>
      </w:r>
      <w:r>
        <w:rPr>
          <w:rStyle w:val="CharacterStyle2"/>
        </w:rPr>
        <w:t xml:space="preserve"> </w:t>
      </w:r>
      <w:r>
        <w:rPr>
          <w:rStyle w:val="CharacterStyle2"/>
          <w:rFonts w:ascii="Garamond" w:hAnsi="Garamond" w:cs="Garamond"/>
          <w:spacing w:val="2"/>
          <w:sz w:val="21"/>
          <w:szCs w:val="21"/>
        </w:rPr>
        <w:t>zaamheid moest worden opgebracht.</w:t>
      </w:r>
    </w:p>
    <w:p w:rsidR="00000000" w:rsidRDefault="00F93E2B">
      <w:pPr>
        <w:pStyle w:val="Style21"/>
        <w:kinsoku w:val="0"/>
        <w:autoSpaceDE/>
        <w:autoSpaceDN/>
        <w:adjustRightInd/>
        <w:spacing w:before="216" w:after="72"/>
        <w:ind w:right="72"/>
        <w:rPr>
          <w:rFonts w:ascii="Bookman Old Style" w:hAnsi="Bookman Old Style" w:cs="Bookman Old Style"/>
          <w:spacing w:val="6"/>
          <w:sz w:val="6"/>
          <w:szCs w:val="6"/>
        </w:rPr>
      </w:pPr>
      <w:r>
        <w:rPr>
          <w:rFonts w:ascii="Garamond" w:hAnsi="Garamond" w:cs="Garamond"/>
          <w:spacing w:val="4"/>
          <w:sz w:val="21"/>
          <w:szCs w:val="21"/>
        </w:rPr>
        <w:t>Maar de wederzijdse betrokkenheid van werkverbond en genadeverbond ona</w:t>
      </w:r>
      <w:r>
        <w:rPr>
          <w:rFonts w:ascii="Bookman Old Style" w:hAnsi="Bookman Old Style" w:cs="Bookman Old Style"/>
          <w:spacing w:val="4"/>
          <w:sz w:val="6"/>
          <w:szCs w:val="6"/>
        </w:rPr>
        <w:t xml:space="preserve"> </w:t>
      </w:r>
      <w:r>
        <w:rPr>
          <w:rFonts w:ascii="Garamond" w:hAnsi="Garamond" w:cs="Garamond"/>
          <w:spacing w:val="6"/>
          <w:sz w:val="21"/>
          <w:szCs w:val="21"/>
        </w:rPr>
        <w:t xml:space="preserve">vat nog meer. Coccejus maakt allereerst duidelijk, dat </w:t>
      </w:r>
      <w:r>
        <w:rPr>
          <w:i/>
          <w:iCs/>
          <w:spacing w:val="16"/>
          <w:sz w:val="18"/>
          <w:szCs w:val="18"/>
        </w:rPr>
        <w:t xml:space="preserve">de </w:t>
      </w:r>
      <w:r>
        <w:rPr>
          <w:rFonts w:ascii="Garamond" w:hAnsi="Garamond" w:cs="Garamond"/>
          <w:spacing w:val="6"/>
          <w:sz w:val="21"/>
          <w:szCs w:val="21"/>
        </w:rPr>
        <w:t xml:space="preserve">parallelliseriny </w:t>
      </w:r>
      <w:r>
        <w:rPr>
          <w:spacing w:val="6"/>
          <w:sz w:val="16"/>
          <w:szCs w:val="16"/>
        </w:rPr>
        <w:t>van</w:t>
      </w:r>
    </w:p>
    <w:p w:rsidR="00000000" w:rsidRDefault="00F93E2B">
      <w:pPr>
        <w:pStyle w:val="Style21"/>
        <w:numPr>
          <w:ilvl w:val="0"/>
          <w:numId w:val="343"/>
        </w:numPr>
        <w:kinsoku w:val="0"/>
        <w:autoSpaceDE/>
        <w:autoSpaceDN/>
        <w:adjustRightInd/>
        <w:spacing w:before="144"/>
        <w:rPr>
          <w:rFonts w:ascii="Bookman Old Style" w:hAnsi="Bookman Old Style" w:cs="Bookman Old Style"/>
          <w:spacing w:val="2"/>
          <w:sz w:val="6"/>
          <w:szCs w:val="6"/>
        </w:rPr>
      </w:pPr>
      <w:r>
        <w:rPr>
          <w:noProof/>
        </w:rPr>
        <w:pict>
          <v:line id="_x0000_s1446" style="position:absolute;left:0;text-align:left;z-index:252088320;mso-wrap-distance-left:0;mso-wrap-distance-right:0;mso-position-horizontal-relative:text;mso-position-vertical-relative:text" from="0,.2pt" to="53.05pt,.2pt" o:allowincell="f" strokeweight=".25pt">
            <w10:wrap type="square"/>
          </v:line>
        </w:pict>
      </w:r>
      <w:r>
        <w:rPr>
          <w:rFonts w:ascii="Bookman Old Style" w:hAnsi="Bookman Old Style" w:cs="Bookman Old Style"/>
          <w:i/>
          <w:iCs/>
          <w:spacing w:val="2"/>
          <w:sz w:val="14"/>
          <w:szCs w:val="14"/>
        </w:rPr>
        <w:t xml:space="preserve">Summa Doctrinae, </w:t>
      </w:r>
      <w:r>
        <w:rPr>
          <w:rFonts w:ascii="Bookman Old Style" w:hAnsi="Bookman Old Style" w:cs="Bookman Old Style"/>
          <w:spacing w:val="2"/>
          <w:sz w:val="13"/>
          <w:szCs w:val="13"/>
        </w:rPr>
        <w:t>V, 90.</w:t>
      </w:r>
    </w:p>
    <w:p w:rsidR="00000000" w:rsidRDefault="00F93E2B">
      <w:pPr>
        <w:pStyle w:val="Style21"/>
        <w:numPr>
          <w:ilvl w:val="0"/>
          <w:numId w:val="344"/>
        </w:numPr>
        <w:kinsoku w:val="0"/>
        <w:autoSpaceDE/>
        <w:autoSpaceDN/>
        <w:adjustRightInd/>
        <w:spacing w:before="36" w:after="72" w:line="192" w:lineRule="auto"/>
        <w:ind w:right="216"/>
        <w:rPr>
          <w:rFonts w:ascii="Arial" w:hAnsi="Arial" w:cs="Arial"/>
          <w:spacing w:val="3"/>
          <w:sz w:val="13"/>
          <w:szCs w:val="13"/>
        </w:rPr>
      </w:pPr>
      <w:r>
        <w:rPr>
          <w:rFonts w:ascii="Bookman Old Style" w:hAnsi="Bookman Old Style" w:cs="Bookman Old Style"/>
          <w:spacing w:val="3"/>
          <w:sz w:val="13"/>
          <w:szCs w:val="13"/>
        </w:rPr>
        <w:t>G. Schrenk wijst erop, sta( ('oceejus he'invloed is clone cl, 'mil,lr i</w:t>
      </w:r>
      <w:r>
        <w:rPr>
          <w:rFonts w:ascii="Bookman Old Style" w:hAnsi="Bookman Old Style" w:cs="Bookman Old Style"/>
          <w:spacing w:val="3"/>
          <w:sz w:val="13"/>
          <w:szCs w:val="13"/>
        </w:rPr>
        <w:t>nlial:</w:t>
      </w:r>
      <w:r>
        <w:rPr>
          <w:rFonts w:ascii="Bookman Old Style" w:hAnsi="Bookman Old Style" w:cs="Bookman Old Style"/>
          <w:spacing w:val="3"/>
          <w:w w:val="75"/>
          <w:sz w:val="13"/>
          <w:szCs w:val="13"/>
        </w:rPr>
        <w:t>y</w:t>
      </w:r>
      <w:r>
        <w:rPr>
          <w:rFonts w:ascii="Bookman Old Style" w:hAnsi="Bookman Old Style" w:cs="Bookman Old Style"/>
          <w:spacing w:val="3"/>
          <w:sz w:val="13"/>
          <w:szCs w:val="13"/>
        </w:rPr>
        <w:t xml:space="preserve">a~nii&gt;.rh, (;r1,1 .I. Martini </w:t>
      </w:r>
      <w:r>
        <w:rPr>
          <w:spacing w:val="3"/>
          <w:sz w:val="16"/>
          <w:szCs w:val="16"/>
        </w:rPr>
        <w:t xml:space="preserve">(It.Ir., </w:t>
      </w:r>
      <w:r>
        <w:rPr>
          <w:rFonts w:ascii="Bookman Old Style" w:hAnsi="Bookman Old Style" w:cs="Bookman Old Style"/>
          <w:spacing w:val="3"/>
          <w:sz w:val="13"/>
          <w:szCs w:val="13"/>
        </w:rPr>
        <w:t>140).</w:t>
      </w:r>
    </w:p>
    <w:p w:rsidR="00000000" w:rsidRDefault="00F93E2B">
      <w:pPr>
        <w:pStyle w:val="Style21"/>
        <w:kinsoku w:val="0"/>
        <w:autoSpaceDE/>
        <w:autoSpaceDN/>
        <w:adjustRightInd/>
        <w:ind w:right="72"/>
        <w:jc w:val="both"/>
        <w:rPr>
          <w:rFonts w:ascii="Garamond" w:hAnsi="Garamond" w:cs="Garamond"/>
          <w:spacing w:val="2"/>
          <w:sz w:val="21"/>
          <w:szCs w:val="21"/>
        </w:rPr>
      </w:pPr>
      <w:r>
        <w:rPr>
          <w:noProof/>
        </w:rPr>
        <w:pict>
          <v:shape id="_x0000_s1447" type="#_x0000_t202" style="position:absolute;left:0;text-align:left;margin-left:322.1pt;margin-top:536.15pt;width:14.65pt;height:5.75pt;z-index:252089344;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80" w:lineRule="auto"/>
                    <w:rPr>
                      <w:rFonts w:ascii="Courier New" w:hAnsi="Courier New" w:cs="Courier New"/>
                      <w:sz w:val="6"/>
                      <w:szCs w:val="6"/>
                    </w:rPr>
                  </w:pPr>
                  <w:r>
                    <w:rPr>
                      <w:rFonts w:ascii="Bookman Old Style" w:hAnsi="Bookman Old Style" w:cs="Bookman Old Style"/>
                      <w:sz w:val="13"/>
                      <w:szCs w:val="13"/>
                    </w:rPr>
                    <w:t>207</w:t>
                  </w:r>
                </w:p>
              </w:txbxContent>
            </v:textbox>
            <w10:wrap type="square"/>
          </v:shape>
        </w:pict>
      </w:r>
      <w:r>
        <w:rPr>
          <w:rFonts w:ascii="Garamond" w:hAnsi="Garamond" w:cs="Garamond"/>
          <w:spacing w:val="-1"/>
          <w:sz w:val="21"/>
          <w:szCs w:val="21"/>
        </w:rPr>
        <w:t xml:space="preserve">het pactum salutis en het werkverbond toch niet helemaal opgaat. In het eerste </w:t>
      </w:r>
      <w:r>
        <w:rPr>
          <w:rFonts w:ascii="Garamond" w:hAnsi="Garamond" w:cs="Garamond"/>
          <w:spacing w:val="4"/>
          <w:sz w:val="21"/>
          <w:szCs w:val="21"/>
        </w:rPr>
        <w:t xml:space="preserve">verbond had de Zoon als de Tweede Adam namelijk de vrijheid om op het </w:t>
      </w:r>
      <w:r>
        <w:rPr>
          <w:rFonts w:ascii="Garamond" w:hAnsi="Garamond" w:cs="Garamond"/>
          <w:sz w:val="21"/>
          <w:szCs w:val="21"/>
        </w:rPr>
        <w:t xml:space="preserve">verdrag van de Vader met Hem al of niet in te gaan. Die vrijheid had de eerste </w:t>
      </w:r>
      <w:r>
        <w:rPr>
          <w:rFonts w:ascii="Garamond" w:hAnsi="Garamond" w:cs="Garamond"/>
          <w:spacing w:val="2"/>
          <w:sz w:val="21"/>
          <w:szCs w:val="21"/>
        </w:rPr>
        <w:t>Adam niet. Want omdat het werkverbond met de schepping als zodanig gege</w:t>
      </w:r>
      <w:r>
        <w:rPr>
          <w:rFonts w:ascii="Garamond" w:hAnsi="Garamond" w:cs="Garamond"/>
          <w:spacing w:val="2"/>
          <w:sz w:val="21"/>
          <w:szCs w:val="21"/>
        </w:rPr>
        <w:softHyphen/>
        <w:t>ven was en de daarin opgenomen wet van God, die tot gehoorzaamheid ver</w:t>
      </w:r>
      <w:r>
        <w:rPr>
          <w:rFonts w:ascii="Garamond" w:hAnsi="Garamond" w:cs="Garamond"/>
          <w:spacing w:val="2"/>
          <w:sz w:val="21"/>
          <w:szCs w:val="21"/>
        </w:rPr>
        <w:softHyphen/>
      </w:r>
      <w:r>
        <w:rPr>
          <w:rFonts w:ascii="Garamond" w:hAnsi="Garamond" w:cs="Garamond"/>
          <w:spacing w:val="3"/>
          <w:sz w:val="21"/>
          <w:szCs w:val="21"/>
        </w:rPr>
        <w:t xml:space="preserve">plichtte, de `natuurwet' was, kon </w:t>
      </w:r>
      <w:r>
        <w:rPr>
          <w:rFonts w:ascii="Garamond" w:hAnsi="Garamond" w:cs="Garamond"/>
          <w:spacing w:val="3"/>
          <w:sz w:val="21"/>
          <w:szCs w:val="21"/>
        </w:rPr>
        <w:t xml:space="preserve">Adam zich niet eraan onttrekken, op straffe </w:t>
      </w:r>
      <w:r>
        <w:rPr>
          <w:rFonts w:ascii="Garamond" w:hAnsi="Garamond" w:cs="Garamond"/>
          <w:spacing w:val="2"/>
          <w:sz w:val="21"/>
          <w:szCs w:val="21"/>
        </w:rPr>
        <w:t>dat dan die natuurwet en dus ook het verbond zouden worden geschonden.</w:t>
      </w:r>
      <w:r>
        <w:rPr>
          <w:rFonts w:ascii="Bookman Old Style" w:hAnsi="Bookman Old Style" w:cs="Bookman Old Style"/>
          <w:spacing w:val="2"/>
          <w:sz w:val="16"/>
          <w:szCs w:val="16"/>
          <w:vertAlign w:val="superscript"/>
        </w:rPr>
        <w:t>57</w:t>
      </w:r>
      <w:r>
        <w:rPr>
          <w:rFonts w:ascii="Garamond" w:hAnsi="Garamond" w:cs="Garamond"/>
          <w:spacing w:val="2"/>
          <w:sz w:val="21"/>
          <w:szCs w:val="21"/>
        </w:rPr>
        <w:t xml:space="preserve"> </w:t>
      </w:r>
      <w:r>
        <w:rPr>
          <w:rFonts w:ascii="Garamond" w:hAnsi="Garamond" w:cs="Garamond"/>
          <w:spacing w:val="1"/>
          <w:sz w:val="21"/>
          <w:szCs w:val="21"/>
        </w:rPr>
        <w:t xml:space="preserve">In het verlengde hiervan gaat het gelden, dat het werkverbond van kracht blijft ook als de zonde er eenmaal is en daarna het genadeverbond </w:t>
      </w:r>
      <w:r>
        <w:rPr>
          <w:rFonts w:ascii="Garamond" w:hAnsi="Garamond" w:cs="Garamond"/>
          <w:spacing w:val="1"/>
          <w:sz w:val="21"/>
          <w:szCs w:val="21"/>
        </w:rPr>
        <w:t xml:space="preserve">wordt opgericht. Want de in het werkverbond opgesloten eis tot gehoorzaamheid is nu eenmaal </w:t>
      </w:r>
      <w:r>
        <w:rPr>
          <w:rFonts w:ascii="Garamond" w:hAnsi="Garamond" w:cs="Garamond"/>
          <w:spacing w:val="2"/>
          <w:sz w:val="21"/>
          <w:szCs w:val="21"/>
        </w:rPr>
        <w:t>direct met de natuurwet en dus met de `natuur' zelf, inclusief het schepsel-zijn van de mens, verbonden.</w:t>
      </w:r>
    </w:p>
    <w:p w:rsidR="00000000" w:rsidRDefault="00F93E2B">
      <w:pPr>
        <w:pStyle w:val="Style21"/>
        <w:kinsoku w:val="0"/>
        <w:autoSpaceDE/>
        <w:autoSpaceDN/>
        <w:adjustRightInd/>
        <w:spacing w:before="72"/>
        <w:ind w:right="72"/>
        <w:jc w:val="both"/>
        <w:rPr>
          <w:rFonts w:ascii="Bookman Old Style" w:hAnsi="Bookman Old Style" w:cs="Bookman Old Style"/>
          <w:spacing w:val="2"/>
          <w:sz w:val="6"/>
          <w:szCs w:val="6"/>
        </w:rPr>
      </w:pPr>
      <w:r>
        <w:rPr>
          <w:rFonts w:ascii="Garamond" w:hAnsi="Garamond" w:cs="Garamond"/>
          <w:spacing w:val="2"/>
          <w:sz w:val="21"/>
          <w:szCs w:val="21"/>
        </w:rPr>
        <w:t>Werkverbond en genadeverbond komen daardoor in een dialectische verhou</w:t>
      </w:r>
      <w:r>
        <w:rPr>
          <w:rFonts w:ascii="Garamond" w:hAnsi="Garamond" w:cs="Garamond"/>
          <w:spacing w:val="2"/>
          <w:sz w:val="21"/>
          <w:szCs w:val="21"/>
        </w:rPr>
        <w:softHyphen/>
      </w:r>
      <w:r>
        <w:rPr>
          <w:rFonts w:ascii="Garamond" w:hAnsi="Garamond" w:cs="Garamond"/>
          <w:spacing w:val="-1"/>
          <w:sz w:val="21"/>
          <w:szCs w:val="21"/>
        </w:rPr>
        <w:t xml:space="preserve">ding te staan. Coccejus zelf gaat daarop reeds in het eerste hoofdstuk van zijn </w:t>
      </w:r>
      <w:r>
        <w:rPr>
          <w:rFonts w:ascii="Garamond" w:hAnsi="Garamond" w:cs="Garamond"/>
          <w:sz w:val="21"/>
          <w:szCs w:val="21"/>
        </w:rPr>
        <w:t xml:space="preserve">verbondsboek, dat handelt over het verbond in het algemeen, uitdrukkelijk in. </w:t>
      </w:r>
      <w:r>
        <w:rPr>
          <w:rFonts w:ascii="Garamond" w:hAnsi="Garamond" w:cs="Garamond"/>
          <w:spacing w:val="3"/>
          <w:sz w:val="21"/>
          <w:szCs w:val="21"/>
        </w:rPr>
        <w:t xml:space="preserve">Enerzijds spreekt hij over </w:t>
      </w:r>
      <w:r>
        <w:rPr>
          <w:rFonts w:ascii="Garamond" w:hAnsi="Garamond" w:cs="Garamond"/>
          <w:spacing w:val="3"/>
          <w:sz w:val="21"/>
          <w:szCs w:val="21"/>
        </w:rPr>
        <w:t xml:space="preserve">het (ene) `verbond van God met de mens', maar </w:t>
      </w:r>
      <w:r>
        <w:rPr>
          <w:rFonts w:ascii="Garamond" w:hAnsi="Garamond" w:cs="Garamond"/>
          <w:spacing w:val="-2"/>
          <w:sz w:val="21"/>
          <w:szCs w:val="21"/>
        </w:rPr>
        <w:t>anderzijds is dit verbond wel `tweeërlei: het Verbond der Werken en het Gena</w:t>
      </w:r>
      <w:r>
        <w:rPr>
          <w:rFonts w:ascii="Garamond" w:hAnsi="Garamond" w:cs="Garamond"/>
          <w:spacing w:val="-2"/>
          <w:sz w:val="21"/>
          <w:szCs w:val="21"/>
        </w:rPr>
        <w:softHyphen/>
      </w:r>
      <w:r>
        <w:rPr>
          <w:rFonts w:ascii="Garamond" w:hAnsi="Garamond" w:cs="Garamond"/>
          <w:spacing w:val="2"/>
          <w:sz w:val="21"/>
          <w:szCs w:val="21"/>
        </w:rPr>
        <w:t xml:space="preserve">deverbond'. Het is één verbond en tegelijk zijn het twee verbonden. Coccejus </w:t>
      </w:r>
      <w:r>
        <w:rPr>
          <w:rFonts w:ascii="Garamond" w:hAnsi="Garamond" w:cs="Garamond"/>
          <w:spacing w:val="3"/>
          <w:sz w:val="21"/>
          <w:szCs w:val="21"/>
        </w:rPr>
        <w:t>zegt dan, dat dc Schrift deze twee tegenover elkaar stel</w:t>
      </w:r>
      <w:r>
        <w:rPr>
          <w:rFonts w:ascii="Garamond" w:hAnsi="Garamond" w:cs="Garamond"/>
          <w:spacing w:val="3"/>
          <w:sz w:val="21"/>
          <w:szCs w:val="21"/>
        </w:rPr>
        <w:t xml:space="preserve">t, `doordat zij duidelijk de tegenstelling tussen de werken en het geloof aanwijst'. 'Daarom wordt er </w:t>
      </w:r>
      <w:r>
        <w:rPr>
          <w:rFonts w:ascii="Garamond" w:hAnsi="Garamond" w:cs="Garamond"/>
          <w:spacing w:val="5"/>
          <w:sz w:val="21"/>
          <w:szCs w:val="21"/>
        </w:rPr>
        <w:t xml:space="preserve">melding gemaakt van twee wetten: een wet der werken en een wet van het </w:t>
      </w:r>
      <w:r>
        <w:rPr>
          <w:rFonts w:ascii="Garamond" w:hAnsi="Garamond" w:cs="Garamond"/>
          <w:spacing w:val="1"/>
          <w:sz w:val="21"/>
          <w:szCs w:val="21"/>
        </w:rPr>
        <w:t xml:space="preserve">geloof' </w:t>
      </w:r>
      <w:r>
        <w:rPr>
          <w:rFonts w:ascii="Bookman Old Style" w:hAnsi="Bookman Old Style" w:cs="Bookman Old Style"/>
          <w:spacing w:val="1"/>
          <w:sz w:val="13"/>
          <w:szCs w:val="13"/>
        </w:rPr>
        <w:t>.58</w:t>
      </w:r>
      <w:r>
        <w:rPr>
          <w:rFonts w:ascii="Garamond" w:hAnsi="Garamond" w:cs="Garamond"/>
          <w:spacing w:val="1"/>
          <w:sz w:val="21"/>
          <w:szCs w:val="21"/>
        </w:rPr>
        <w:t xml:space="preserve"> Hier lijkt het erop, dat Coccejus het werkverbond en het genadever</w:t>
      </w:r>
      <w:r>
        <w:rPr>
          <w:rFonts w:ascii="Garamond" w:hAnsi="Garamond" w:cs="Garamond"/>
          <w:spacing w:val="1"/>
          <w:sz w:val="21"/>
          <w:szCs w:val="21"/>
        </w:rPr>
        <w:softHyphen/>
        <w:t>hond</w:t>
      </w:r>
      <w:r>
        <w:rPr>
          <w:rFonts w:ascii="Garamond" w:hAnsi="Garamond" w:cs="Garamond"/>
          <w:spacing w:val="1"/>
          <w:sz w:val="21"/>
          <w:szCs w:val="21"/>
        </w:rPr>
        <w:t xml:space="preserve"> weer radicaal scheidt, ook als het gaat om de verplichting, die in beide</w:t>
      </w:r>
      <w:r>
        <w:rPr>
          <w:rFonts w:ascii="Bookman Old Style" w:hAnsi="Bookman Old Style" w:cs="Bookman Old Style"/>
          <w:spacing w:val="1"/>
          <w:sz w:val="6"/>
          <w:szCs w:val="6"/>
        </w:rPr>
        <w:t xml:space="preserve"> </w:t>
      </w:r>
      <w:r>
        <w:rPr>
          <w:rFonts w:ascii="Garamond" w:hAnsi="Garamond" w:cs="Garamond"/>
          <w:spacing w:val="2"/>
          <w:sz w:val="21"/>
          <w:szCs w:val="21"/>
        </w:rPr>
        <w:t>verbonden ligt opgesloten.</w:t>
      </w:r>
    </w:p>
    <w:p w:rsidR="00000000" w:rsidRDefault="00F93E2B">
      <w:pPr>
        <w:pStyle w:val="Style5"/>
        <w:kinsoku w:val="0"/>
        <w:autoSpaceDE/>
        <w:autoSpaceDN/>
        <w:spacing w:before="72"/>
        <w:rPr>
          <w:rStyle w:val="CharacterStyle2"/>
          <w:spacing w:val="3"/>
        </w:rPr>
      </w:pPr>
      <w:r>
        <w:rPr>
          <w:rStyle w:val="CharacterStyle2"/>
          <w:rFonts w:ascii="Garamond" w:hAnsi="Garamond" w:cs="Garamond"/>
          <w:spacing w:val="3"/>
          <w:sz w:val="21"/>
          <w:szCs w:val="21"/>
        </w:rPr>
        <w:t>Toch is dit laatste niet het geval, althans niet geheel en al. Dat wordt duidelijk,</w:t>
      </w:r>
      <w:r>
        <w:rPr>
          <w:rStyle w:val="CharacterStyle2"/>
          <w:spacing w:val="3"/>
        </w:rPr>
        <w:t xml:space="preserve"> </w:t>
      </w:r>
      <w:r>
        <w:rPr>
          <w:rStyle w:val="CharacterStyle2"/>
          <w:rFonts w:ascii="Garamond" w:hAnsi="Garamond" w:cs="Garamond"/>
          <w:spacing w:val="2"/>
          <w:sz w:val="21"/>
          <w:szCs w:val="21"/>
        </w:rPr>
        <w:t xml:space="preserve">als Coccejus </w:t>
      </w:r>
      <w:r>
        <w:rPr>
          <w:rStyle w:val="CharacterStyle2"/>
          <w:rFonts w:ascii="Garamond" w:hAnsi="Garamond" w:cs="Garamond"/>
          <w:spacing w:val="2"/>
          <w:sz w:val="21"/>
          <w:szCs w:val="21"/>
        </w:rPr>
        <w:t>zijn behandeling van het genadeverbond inzet met de blijvende</w:t>
      </w:r>
      <w:r>
        <w:rPr>
          <w:rStyle w:val="CharacterStyle2"/>
          <w:spacing w:val="2"/>
        </w:rPr>
        <w:t xml:space="preserve"> </w:t>
      </w:r>
      <w:r>
        <w:rPr>
          <w:rStyle w:val="CharacterStyle2"/>
          <w:rFonts w:ascii="Garamond" w:hAnsi="Garamond" w:cs="Garamond"/>
          <w:spacing w:val="3"/>
          <w:sz w:val="21"/>
          <w:szCs w:val="21"/>
        </w:rPr>
        <w:t>verplichting tot gehoorzaamheid, die ook dan betrokken is op de wet der na</w:t>
      </w:r>
      <w:r>
        <w:rPr>
          <w:rStyle w:val="CharacterStyle2"/>
          <w:rFonts w:ascii="Garamond" w:hAnsi="Garamond" w:cs="Garamond"/>
          <w:spacing w:val="3"/>
          <w:sz w:val="21"/>
          <w:szCs w:val="21"/>
        </w:rPr>
        <w:softHyphen/>
      </w:r>
      <w:r>
        <w:rPr>
          <w:rStyle w:val="CharacterStyle2"/>
          <w:rFonts w:ascii="Garamond" w:hAnsi="Garamond" w:cs="Garamond"/>
          <w:sz w:val="21"/>
          <w:szCs w:val="21"/>
        </w:rPr>
        <w:t>tuur.</w:t>
      </w:r>
      <w:r>
        <w:rPr>
          <w:rStyle w:val="CharacterStyle2"/>
          <w:sz w:val="16"/>
          <w:szCs w:val="16"/>
          <w:vertAlign w:val="superscript"/>
        </w:rPr>
        <w:t>59</w:t>
      </w:r>
      <w:r>
        <w:rPr>
          <w:rStyle w:val="CharacterStyle2"/>
          <w:rFonts w:ascii="Garamond" w:hAnsi="Garamond" w:cs="Garamond"/>
          <w:sz w:val="21"/>
          <w:szCs w:val="21"/>
        </w:rPr>
        <w:t xml:space="preserve"> Dat krijgt zijn concretisering in de gehoorzaamheid aan de door God op</w:t>
      </w:r>
      <w:r>
        <w:rPr>
          <w:rStyle w:val="CharacterStyle2"/>
        </w:rPr>
        <w:t xml:space="preserve"> </w:t>
      </w:r>
      <w:r>
        <w:rPr>
          <w:rStyle w:val="CharacterStyle2"/>
          <w:rFonts w:ascii="Garamond" w:hAnsi="Garamond" w:cs="Garamond"/>
          <w:spacing w:val="1"/>
          <w:sz w:val="21"/>
          <w:szCs w:val="21"/>
        </w:rPr>
        <w:t>Sinaï gegeven wet, de Thora. Want `de ta</w:t>
      </w:r>
      <w:r>
        <w:rPr>
          <w:rStyle w:val="CharacterStyle2"/>
          <w:rFonts w:ascii="Garamond" w:hAnsi="Garamond" w:cs="Garamond"/>
          <w:spacing w:val="1"/>
          <w:sz w:val="21"/>
          <w:szCs w:val="21"/>
        </w:rPr>
        <w:t>felen van het Verbond en het boek der</w:t>
      </w:r>
      <w:r>
        <w:rPr>
          <w:rStyle w:val="CharacterStyle2"/>
          <w:spacing w:val="1"/>
        </w:rPr>
        <w:t xml:space="preserve"> </w:t>
      </w:r>
      <w:r>
        <w:rPr>
          <w:rStyle w:val="CharacterStyle2"/>
          <w:rFonts w:ascii="Garamond" w:hAnsi="Garamond" w:cs="Garamond"/>
          <w:spacing w:val="5"/>
          <w:sz w:val="21"/>
          <w:szCs w:val="21"/>
        </w:rPr>
        <w:t>Wet (bevatten) geen andere dingen dan die, welke de Wet der natuur en het</w:t>
      </w:r>
      <w:r>
        <w:rPr>
          <w:rStyle w:val="CharacterStyle2"/>
          <w:spacing w:val="5"/>
        </w:rPr>
        <w:t xml:space="preserve"> </w:t>
      </w:r>
      <w:r>
        <w:rPr>
          <w:rStyle w:val="CharacterStyle2"/>
          <w:rFonts w:ascii="Garamond" w:hAnsi="Garamond" w:cs="Garamond"/>
          <w:spacing w:val="3"/>
          <w:sz w:val="21"/>
          <w:szCs w:val="21"/>
        </w:rPr>
        <w:t>boek der Wet aan de ongeschonden mens voorhielden.</w:t>
      </w:r>
      <w:r>
        <w:rPr>
          <w:rStyle w:val="CharacterStyle2"/>
          <w:spacing w:val="3"/>
          <w:sz w:val="16"/>
          <w:szCs w:val="16"/>
          <w:vertAlign w:val="superscript"/>
        </w:rPr>
        <w:t>6°</w:t>
      </w:r>
    </w:p>
    <w:p w:rsidR="00000000" w:rsidRDefault="00F93E2B">
      <w:pPr>
        <w:pStyle w:val="Style5"/>
        <w:kinsoku w:val="0"/>
        <w:autoSpaceDE/>
        <w:autoSpaceDN/>
        <w:spacing w:before="36" w:after="180"/>
        <w:rPr>
          <w:rStyle w:val="CharacterStyle2"/>
          <w:rFonts w:ascii="Times New Roman" w:hAnsi="Times New Roman" w:cs="Times New Roman"/>
        </w:rPr>
      </w:pPr>
      <w:r>
        <w:rPr>
          <w:rStyle w:val="CharacterStyle2"/>
          <w:rFonts w:ascii="Garamond" w:hAnsi="Garamond" w:cs="Garamond"/>
          <w:spacing w:val="2"/>
          <w:sz w:val="21"/>
          <w:szCs w:val="21"/>
        </w:rPr>
        <w:t>Opmerkelijk is, dat Coccejus hier ook de verplichting om te geloven in deze</w:t>
      </w:r>
      <w:r>
        <w:rPr>
          <w:rStyle w:val="CharacterStyle2"/>
          <w:spacing w:val="2"/>
        </w:rPr>
        <w:t xml:space="preserve"> </w:t>
      </w:r>
      <w:r>
        <w:rPr>
          <w:rStyle w:val="CharacterStyle2"/>
          <w:rFonts w:ascii="Garamond" w:hAnsi="Garamond" w:cs="Garamond"/>
          <w:spacing w:val="1"/>
          <w:sz w:val="21"/>
          <w:szCs w:val="21"/>
        </w:rPr>
        <w:t>algemene wet zi</w:t>
      </w:r>
      <w:r>
        <w:rPr>
          <w:rStyle w:val="CharacterStyle2"/>
          <w:rFonts w:ascii="Garamond" w:hAnsi="Garamond" w:cs="Garamond"/>
          <w:spacing w:val="1"/>
          <w:sz w:val="21"/>
          <w:szCs w:val="21"/>
        </w:rPr>
        <w:t>et opgesloten. Stelde hij in het eerste hoofdstuk de wet der wer</w:t>
      </w:r>
      <w:r>
        <w:rPr>
          <w:rStyle w:val="CharacterStyle2"/>
          <w:rFonts w:ascii="Garamond" w:hAnsi="Garamond" w:cs="Garamond"/>
          <w:spacing w:val="1"/>
          <w:sz w:val="21"/>
          <w:szCs w:val="21"/>
        </w:rPr>
        <w:softHyphen/>
      </w:r>
      <w:r>
        <w:rPr>
          <w:rStyle w:val="CharacterStyle2"/>
          <w:rFonts w:ascii="Garamond" w:hAnsi="Garamond" w:cs="Garamond"/>
          <w:spacing w:val="-3"/>
          <w:sz w:val="21"/>
          <w:szCs w:val="21"/>
        </w:rPr>
        <w:t>ken en de wet des geloofs nog tegenover elkaar, nu merkt Coccejus op, dat `tot de</w:t>
      </w:r>
      <w:r>
        <w:rPr>
          <w:rStyle w:val="CharacterStyle2"/>
          <w:spacing w:val="-3"/>
        </w:rPr>
        <w:t xml:space="preserve"> </w:t>
      </w:r>
      <w:r>
        <w:rPr>
          <w:rStyle w:val="CharacterStyle2"/>
          <w:rFonts w:ascii="Garamond" w:hAnsi="Garamond" w:cs="Garamond"/>
          <w:sz w:val="21"/>
          <w:szCs w:val="21"/>
        </w:rPr>
        <w:t>dingen, waartoe Adam evenals zijn gehele nageslacht krachtens de Wet verplicht</w:t>
      </w:r>
      <w:r>
        <w:rPr>
          <w:rStyle w:val="CharacterStyle2"/>
        </w:rPr>
        <w:t xml:space="preserve"> </w:t>
      </w:r>
      <w:r>
        <w:rPr>
          <w:rStyle w:val="CharacterStyle2"/>
          <w:rFonts w:ascii="Garamond" w:hAnsi="Garamond" w:cs="Garamond"/>
          <w:sz w:val="21"/>
          <w:szCs w:val="21"/>
        </w:rPr>
        <w:t>werd - ook na de val - behoort</w:t>
      </w:r>
      <w:r>
        <w:rPr>
          <w:rStyle w:val="CharacterStyle2"/>
          <w:rFonts w:ascii="Garamond" w:hAnsi="Garamond" w:cs="Garamond"/>
          <w:sz w:val="21"/>
          <w:szCs w:val="21"/>
        </w:rPr>
        <w:t xml:space="preserve"> het geloof in God de Verlosser', zij het dan op</w:t>
      </w:r>
      <w:r>
        <w:rPr>
          <w:rStyle w:val="CharacterStyle2"/>
        </w:rPr>
        <w:t xml:space="preserve"> </w:t>
      </w:r>
      <w:r>
        <w:rPr>
          <w:rStyle w:val="CharacterStyle2"/>
          <w:rFonts w:ascii="Garamond" w:hAnsi="Garamond" w:cs="Garamond"/>
          <w:spacing w:val="1"/>
          <w:sz w:val="21"/>
          <w:szCs w:val="21"/>
        </w:rPr>
        <w:t>voorwaarde dat God van zijn kant ervoor zorgt, dat er `een genoegzaam zoen</w:t>
      </w:r>
      <w:r>
        <w:rPr>
          <w:rStyle w:val="CharacterStyle2"/>
          <w:rFonts w:ascii="Garamond" w:hAnsi="Garamond" w:cs="Garamond"/>
          <w:spacing w:val="1"/>
          <w:sz w:val="21"/>
          <w:szCs w:val="21"/>
        </w:rPr>
        <w:softHyphen/>
      </w:r>
      <w:r>
        <w:rPr>
          <w:rStyle w:val="CharacterStyle2"/>
          <w:rFonts w:ascii="Garamond" w:hAnsi="Garamond" w:cs="Garamond"/>
          <w:spacing w:val="-1"/>
          <w:sz w:val="21"/>
          <w:szCs w:val="21"/>
        </w:rPr>
        <w:t>middel' is met dc uitnodiging om dit aan te nemen, gepaard met de belofte van de</w:t>
      </w:r>
      <w:r>
        <w:rPr>
          <w:rStyle w:val="CharacterStyle2"/>
          <w:spacing w:val="-1"/>
        </w:rPr>
        <w:t xml:space="preserve"> </w:t>
      </w:r>
      <w:r>
        <w:rPr>
          <w:rStyle w:val="CharacterStyle2"/>
          <w:rFonts w:ascii="Garamond" w:hAnsi="Garamond" w:cs="Garamond"/>
          <w:spacing w:val="2"/>
          <w:sz w:val="21"/>
          <w:szCs w:val="21"/>
        </w:rPr>
        <w:t>gave der gerechtigheid aan een ieder die deze belof</w:t>
      </w:r>
      <w:r>
        <w:rPr>
          <w:rStyle w:val="CharacterStyle2"/>
          <w:rFonts w:ascii="Garamond" w:hAnsi="Garamond" w:cs="Garamond"/>
          <w:spacing w:val="2"/>
          <w:sz w:val="21"/>
          <w:szCs w:val="21"/>
        </w:rPr>
        <w:t>te omhelst. Coccejus beves</w:t>
      </w:r>
      <w:r>
        <w:rPr>
          <w:rStyle w:val="CharacterStyle2"/>
          <w:rFonts w:ascii="Garamond" w:hAnsi="Garamond" w:cs="Garamond"/>
          <w:spacing w:val="2"/>
          <w:sz w:val="21"/>
          <w:szCs w:val="21"/>
        </w:rPr>
        <w:noBreakHyphen/>
      </w:r>
    </w:p>
    <w:p w:rsidR="00000000" w:rsidRDefault="00F93E2B">
      <w:pPr>
        <w:pStyle w:val="Style21"/>
        <w:kinsoku w:val="0"/>
        <w:autoSpaceDE/>
        <w:autoSpaceDN/>
        <w:adjustRightInd/>
        <w:spacing w:before="72" w:line="273" w:lineRule="auto"/>
        <w:ind w:left="144" w:right="4536"/>
        <w:rPr>
          <w:rFonts w:ascii="Arial" w:hAnsi="Arial" w:cs="Arial"/>
          <w:spacing w:val="6"/>
          <w:sz w:val="11"/>
          <w:szCs w:val="11"/>
        </w:rPr>
      </w:pPr>
      <w:r>
        <w:rPr>
          <w:noProof/>
        </w:rPr>
        <w:pict>
          <v:line id="_x0000_s1448" style="position:absolute;left:0;text-align:left;z-index:252090368;mso-wrap-distance-left:0;mso-wrap-distance-right:0;mso-position-horizontal-relative:text;mso-position-vertical-relative:text" from="5.55pt,.2pt" to="62.95pt,.2pt" o:allowincell="f" strokeweight=".25pt">
            <w10:wrap type="square"/>
          </v:line>
        </w:pict>
      </w:r>
      <w:r>
        <w:rPr>
          <w:rFonts w:ascii="Bookman Old Style" w:hAnsi="Bookman Old Style" w:cs="Bookman Old Style"/>
          <w:spacing w:val="13"/>
          <w:sz w:val="13"/>
          <w:szCs w:val="13"/>
        </w:rPr>
        <w:t xml:space="preserve">57. </w:t>
      </w:r>
      <w:r>
        <w:rPr>
          <w:rFonts w:ascii="Garamond" w:hAnsi="Garamond" w:cs="Garamond"/>
          <w:i/>
          <w:iCs/>
          <w:spacing w:val="13"/>
          <w:sz w:val="15"/>
          <w:szCs w:val="15"/>
        </w:rPr>
        <w:t xml:space="preserve">Summa l)oci inac', </w:t>
      </w:r>
      <w:r>
        <w:rPr>
          <w:rFonts w:ascii="Bookman Old Style" w:hAnsi="Bookman Old Style" w:cs="Bookman Old Style"/>
          <w:spacing w:val="13"/>
          <w:sz w:val="13"/>
          <w:szCs w:val="13"/>
        </w:rPr>
        <w:t>V, Pl.</w:t>
      </w:r>
      <w:r>
        <w:rPr>
          <w:rFonts w:ascii="Bookman Old Style" w:hAnsi="Bookman Old Style" w:cs="Bookman Old Style"/>
          <w:spacing w:val="13"/>
          <w:w w:val="75"/>
          <w:sz w:val="13"/>
          <w:szCs w:val="13"/>
        </w:rPr>
        <w:t xml:space="preserve"> </w:t>
      </w:r>
      <w:r>
        <w:rPr>
          <w:rFonts w:ascii="Bookman Old Style" w:hAnsi="Bookman Old Style" w:cs="Bookman Old Style"/>
          <w:spacing w:val="6"/>
          <w:sz w:val="13"/>
          <w:szCs w:val="13"/>
        </w:rPr>
        <w:t>55. ().c., I, 11.</w:t>
      </w:r>
    </w:p>
    <w:p w:rsidR="00000000" w:rsidRDefault="00F93E2B">
      <w:pPr>
        <w:pStyle w:val="Style21"/>
        <w:kinsoku w:val="0"/>
        <w:autoSpaceDE/>
        <w:autoSpaceDN/>
        <w:adjustRightInd/>
        <w:spacing w:before="36" w:line="211" w:lineRule="auto"/>
        <w:ind w:left="144"/>
        <w:rPr>
          <w:rFonts w:ascii="Arial" w:hAnsi="Arial" w:cs="Arial"/>
          <w:spacing w:val="8"/>
          <w:sz w:val="11"/>
          <w:szCs w:val="11"/>
        </w:rPr>
      </w:pPr>
      <w:r>
        <w:rPr>
          <w:rFonts w:ascii="Arial" w:hAnsi="Arial" w:cs="Arial"/>
          <w:spacing w:val="8"/>
          <w:sz w:val="11"/>
          <w:szCs w:val="11"/>
        </w:rPr>
        <w:t xml:space="preserve">5c). </w:t>
      </w:r>
      <w:r>
        <w:rPr>
          <w:rFonts w:ascii="Bookman Old Style" w:hAnsi="Bookman Old Style" w:cs="Bookman Old Style"/>
          <w:spacing w:val="8"/>
          <w:sz w:val="13"/>
          <w:szCs w:val="13"/>
        </w:rPr>
        <w:t>().r., IV, 71.</w:t>
      </w:r>
    </w:p>
    <w:p w:rsidR="00000000" w:rsidRDefault="00F93E2B">
      <w:pPr>
        <w:pStyle w:val="Style21"/>
        <w:kinsoku w:val="0"/>
        <w:autoSpaceDE/>
        <w:autoSpaceDN/>
        <w:adjustRightInd/>
        <w:spacing w:line="180" w:lineRule="auto"/>
        <w:ind w:left="144"/>
        <w:rPr>
          <w:rFonts w:ascii="Arial" w:hAnsi="Arial" w:cs="Arial"/>
          <w:spacing w:val="4"/>
          <w:sz w:val="13"/>
          <w:szCs w:val="13"/>
        </w:rPr>
      </w:pPr>
      <w:r>
        <w:rPr>
          <w:rFonts w:ascii="Bookman Old Style" w:hAnsi="Bookman Old Style" w:cs="Bookman Old Style"/>
          <w:spacing w:val="4"/>
          <w:sz w:val="13"/>
          <w:szCs w:val="13"/>
        </w:rPr>
        <w:t>0(1. Oc., II. 1</w:t>
      </w:r>
      <w:r>
        <w:rPr>
          <w:rFonts w:ascii="Arial" w:hAnsi="Arial" w:cs="Arial"/>
          <w:spacing w:val="4"/>
          <w:sz w:val="13"/>
          <w:szCs w:val="13"/>
        </w:rPr>
        <w:t xml:space="preserve"> 3.</w:t>
      </w:r>
    </w:p>
    <w:p w:rsidR="00000000" w:rsidRDefault="00F93E2B">
      <w:pPr>
        <w:widowControl/>
        <w:kinsoku/>
        <w:autoSpaceDE w:val="0"/>
        <w:autoSpaceDN w:val="0"/>
        <w:adjustRightInd w:val="0"/>
        <w:sectPr w:rsidR="00000000">
          <w:pgSz w:w="16834" w:h="11904" w:orient="landscape"/>
          <w:pgMar w:top="1066" w:right="1005" w:bottom="198" w:left="1048" w:header="720" w:footer="720" w:gutter="0"/>
          <w:cols w:num="2" w:space="720" w:equalWidth="0">
            <w:col w:w="6720" w:space="1281"/>
            <w:col w:w="6720"/>
          </w:cols>
          <w:noEndnote/>
        </w:sectPr>
      </w:pPr>
    </w:p>
    <w:p w:rsidR="00000000" w:rsidRDefault="00F93E2B">
      <w:pPr>
        <w:pStyle w:val="Style21"/>
        <w:kinsoku w:val="0"/>
        <w:autoSpaceDE/>
        <w:autoSpaceDN/>
        <w:adjustRightInd/>
        <w:ind w:right="72"/>
        <w:jc w:val="both"/>
        <w:rPr>
          <w:rFonts w:ascii="Bookman Old Style" w:hAnsi="Bookman Old Style" w:cs="Bookman Old Style"/>
          <w:spacing w:val="2"/>
          <w:sz w:val="6"/>
          <w:szCs w:val="6"/>
        </w:rPr>
      </w:pPr>
      <w:r>
        <w:rPr>
          <w:rFonts w:ascii="Garamond" w:hAnsi="Garamond" w:cs="Garamond"/>
          <w:spacing w:val="-3"/>
          <w:sz w:val="21"/>
          <w:szCs w:val="21"/>
        </w:rPr>
        <w:t>tigt dan nog eens, dat `deze verplichting om te geloven in God de Verlosser voort</w:t>
      </w:r>
      <w:r>
        <w:rPr>
          <w:rFonts w:ascii="Garamond" w:hAnsi="Garamond" w:cs="Garamond"/>
          <w:spacing w:val="-3"/>
          <w:sz w:val="21"/>
          <w:szCs w:val="21"/>
        </w:rPr>
        <w:softHyphen/>
      </w:r>
      <w:r>
        <w:rPr>
          <w:rFonts w:ascii="Garamond" w:hAnsi="Garamond" w:cs="Garamond"/>
          <w:spacing w:val="1"/>
          <w:sz w:val="21"/>
          <w:szCs w:val="21"/>
        </w:rPr>
        <w:t>vloeit uit de Wet der natuur zelve'. Daarom mag ze ook `door geen mens, zo hij</w:t>
      </w:r>
      <w:r>
        <w:rPr>
          <w:rFonts w:ascii="Bookman Old Style" w:hAnsi="Bookman Old Style" w:cs="Bookman Old Style"/>
          <w:spacing w:val="1"/>
          <w:sz w:val="6"/>
          <w:szCs w:val="6"/>
        </w:rPr>
        <w:t xml:space="preserve"> </w:t>
      </w:r>
      <w:r>
        <w:rPr>
          <w:rFonts w:ascii="Garamond" w:hAnsi="Garamond" w:cs="Garamond"/>
          <w:spacing w:val="2"/>
          <w:sz w:val="21"/>
          <w:szCs w:val="21"/>
        </w:rPr>
        <w:t>er toe geroepen wordt deze te omhelzen, geweigerd (...) worden'</w:t>
      </w:r>
      <w:r>
        <w:rPr>
          <w:rFonts w:ascii="Garamond" w:hAnsi="Garamond" w:cs="Garamond"/>
          <w:spacing w:val="2"/>
          <w:sz w:val="16"/>
          <w:szCs w:val="16"/>
        </w:rPr>
        <w:t>.</w:t>
      </w:r>
      <w:r>
        <w:rPr>
          <w:spacing w:val="2"/>
          <w:w w:val="105"/>
          <w:sz w:val="14"/>
          <w:szCs w:val="14"/>
          <w:vertAlign w:val="superscript"/>
        </w:rPr>
        <w:t>61</w:t>
      </w:r>
    </w:p>
    <w:p w:rsidR="00000000" w:rsidRDefault="00F93E2B">
      <w:pPr>
        <w:pStyle w:val="Style5"/>
        <w:kinsoku w:val="0"/>
        <w:autoSpaceDE/>
        <w:autoSpaceDN/>
        <w:ind w:right="72"/>
        <w:rPr>
          <w:rStyle w:val="CharacterStyle2"/>
          <w:spacing w:val="2"/>
        </w:rPr>
      </w:pPr>
      <w:r>
        <w:rPr>
          <w:rStyle w:val="CharacterStyle2"/>
          <w:rFonts w:ascii="Garamond" w:hAnsi="Garamond" w:cs="Garamond"/>
          <w:spacing w:val="-3"/>
          <w:sz w:val="21"/>
          <w:szCs w:val="21"/>
        </w:rPr>
        <w:t>We zien hier, hoe het werkverbond enerzijds tegenover het genadeverbond wordt</w:t>
      </w:r>
      <w:r>
        <w:rPr>
          <w:rStyle w:val="CharacterStyle2"/>
          <w:spacing w:val="-3"/>
        </w:rPr>
        <w:t xml:space="preserve"> </w:t>
      </w:r>
      <w:r>
        <w:rPr>
          <w:rStyle w:val="CharacterStyle2"/>
          <w:rFonts w:ascii="Garamond" w:hAnsi="Garamond" w:cs="Garamond"/>
          <w:spacing w:val="-1"/>
          <w:sz w:val="21"/>
          <w:szCs w:val="21"/>
        </w:rPr>
        <w:t>gesteld, maar dat het tegelijk ook de structuur aangeeft voor dit genadeverbond,</w:t>
      </w:r>
      <w:r>
        <w:rPr>
          <w:rStyle w:val="CharacterStyle2"/>
          <w:spacing w:val="-1"/>
        </w:rPr>
        <w:t xml:space="preserve"> </w:t>
      </w:r>
      <w:r>
        <w:rPr>
          <w:rStyle w:val="CharacterStyle2"/>
          <w:rFonts w:ascii="Garamond" w:hAnsi="Garamond" w:cs="Garamond"/>
          <w:sz w:val="21"/>
          <w:szCs w:val="21"/>
        </w:rPr>
        <w:t>zozeer zelfs, dat de in het werkverbond geëiste gehoorzaamheid ook van kracht</w:t>
      </w:r>
      <w:r>
        <w:rPr>
          <w:rStyle w:val="CharacterStyle2"/>
        </w:rPr>
        <w:t xml:space="preserve"> </w:t>
      </w:r>
      <w:r>
        <w:rPr>
          <w:rStyle w:val="CharacterStyle2"/>
          <w:rFonts w:ascii="Garamond" w:hAnsi="Garamond" w:cs="Garamond"/>
          <w:spacing w:val="2"/>
          <w:sz w:val="21"/>
          <w:szCs w:val="21"/>
        </w:rPr>
        <w:t>blijft in het genad</w:t>
      </w:r>
      <w:r>
        <w:rPr>
          <w:rStyle w:val="CharacterStyle2"/>
          <w:rFonts w:ascii="Garamond" w:hAnsi="Garamond" w:cs="Garamond"/>
          <w:spacing w:val="2"/>
          <w:sz w:val="21"/>
          <w:szCs w:val="21"/>
        </w:rPr>
        <w:t>everbond, althans voor een deel zoals wij nog zullen zien.</w:t>
      </w:r>
    </w:p>
    <w:p w:rsidR="00000000" w:rsidRDefault="00F93E2B">
      <w:pPr>
        <w:pStyle w:val="Style5"/>
        <w:kinsoku w:val="0"/>
        <w:autoSpaceDE/>
        <w:autoSpaceDN/>
        <w:ind w:right="72"/>
        <w:rPr>
          <w:rStyle w:val="CharacterStyle2"/>
        </w:rPr>
      </w:pPr>
      <w:r>
        <w:rPr>
          <w:rStyle w:val="CharacterStyle2"/>
          <w:rFonts w:ascii="Garamond" w:hAnsi="Garamond" w:cs="Garamond"/>
          <w:sz w:val="21"/>
          <w:szCs w:val="21"/>
        </w:rPr>
        <w:t>Voor Coccejus is dus behalve de tegenstelling ook de continuïteit tussen werk</w:t>
      </w:r>
      <w:r>
        <w:rPr>
          <w:rStyle w:val="CharacterStyle2"/>
          <w:rFonts w:ascii="Garamond" w:hAnsi="Garamond" w:cs="Garamond"/>
          <w:sz w:val="21"/>
          <w:szCs w:val="21"/>
        </w:rPr>
        <w:softHyphen/>
      </w:r>
      <w:r>
        <w:rPr>
          <w:rStyle w:val="CharacterStyle2"/>
          <w:rFonts w:ascii="Garamond" w:hAnsi="Garamond" w:cs="Garamond"/>
          <w:spacing w:val="-1"/>
          <w:sz w:val="21"/>
          <w:szCs w:val="21"/>
        </w:rPr>
        <w:t>verbond en genadeverbond van grote betekenis. Dat geeft hem onder andere de</w:t>
      </w:r>
      <w:r>
        <w:rPr>
          <w:rStyle w:val="CharacterStyle2"/>
          <w:spacing w:val="-1"/>
        </w:rPr>
        <w:t xml:space="preserve"> </w:t>
      </w:r>
      <w:r>
        <w:rPr>
          <w:rStyle w:val="CharacterStyle2"/>
          <w:rFonts w:ascii="Garamond" w:hAnsi="Garamond" w:cs="Garamond"/>
          <w:sz w:val="21"/>
          <w:szCs w:val="21"/>
        </w:rPr>
        <w:t>ruimte om de actieradius van het genadeverb</w:t>
      </w:r>
      <w:r>
        <w:rPr>
          <w:rStyle w:val="CharacterStyle2"/>
          <w:rFonts w:ascii="Garamond" w:hAnsi="Garamond" w:cs="Garamond"/>
          <w:sz w:val="21"/>
          <w:szCs w:val="21"/>
        </w:rPr>
        <w:t>ond in de zin van verbreiding en</w:t>
      </w:r>
      <w:r>
        <w:rPr>
          <w:rStyle w:val="CharacterStyle2"/>
        </w:rPr>
        <w:t xml:space="preserve"> </w:t>
      </w:r>
      <w:r>
        <w:rPr>
          <w:rStyle w:val="CharacterStyle2"/>
          <w:rFonts w:ascii="Garamond" w:hAnsi="Garamond" w:cs="Garamond"/>
          <w:spacing w:val="1"/>
          <w:sz w:val="21"/>
          <w:szCs w:val="21"/>
        </w:rPr>
        <w:t>bekendmaking ervan zo groot mogelijk te maken. Die verbreiding en bekend</w:t>
      </w:r>
      <w:r>
        <w:rPr>
          <w:rStyle w:val="CharacterStyle2"/>
          <w:rFonts w:ascii="Garamond" w:hAnsi="Garamond" w:cs="Garamond"/>
          <w:spacing w:val="1"/>
          <w:sz w:val="21"/>
          <w:szCs w:val="21"/>
        </w:rPr>
        <w:softHyphen/>
      </w:r>
      <w:r>
        <w:rPr>
          <w:rStyle w:val="CharacterStyle2"/>
          <w:rFonts w:ascii="Garamond" w:hAnsi="Garamond" w:cs="Garamond"/>
          <w:spacing w:val="5"/>
          <w:sz w:val="21"/>
          <w:szCs w:val="21"/>
        </w:rPr>
        <w:t>making vinden immers plaats via de verkondiging van het evangelie. Welnu,</w:t>
      </w:r>
      <w:r>
        <w:rPr>
          <w:rStyle w:val="CharacterStyle2"/>
          <w:spacing w:val="5"/>
        </w:rPr>
        <w:t xml:space="preserve"> </w:t>
      </w:r>
      <w:r>
        <w:rPr>
          <w:rStyle w:val="CharacterStyle2"/>
          <w:rFonts w:ascii="Garamond" w:hAnsi="Garamond" w:cs="Garamond"/>
          <w:spacing w:val="3"/>
          <w:sz w:val="21"/>
          <w:szCs w:val="21"/>
        </w:rPr>
        <w:t>als de verplichting tot geloof algemeen is voor ieder mens en tegelijk verbo</w:t>
      </w:r>
      <w:r>
        <w:rPr>
          <w:rStyle w:val="CharacterStyle2"/>
          <w:rFonts w:ascii="Garamond" w:hAnsi="Garamond" w:cs="Garamond"/>
          <w:spacing w:val="3"/>
          <w:sz w:val="21"/>
          <w:szCs w:val="21"/>
        </w:rPr>
        <w:t>n</w:t>
      </w:r>
      <w:r>
        <w:rPr>
          <w:rStyle w:val="CharacterStyle2"/>
          <w:rFonts w:ascii="Garamond" w:hAnsi="Garamond" w:cs="Garamond"/>
          <w:spacing w:val="3"/>
          <w:sz w:val="21"/>
          <w:szCs w:val="21"/>
        </w:rPr>
        <w:softHyphen/>
      </w:r>
      <w:r>
        <w:rPr>
          <w:rStyle w:val="CharacterStyle2"/>
          <w:rFonts w:ascii="Garamond" w:hAnsi="Garamond" w:cs="Garamond"/>
          <w:spacing w:val="5"/>
          <w:sz w:val="21"/>
          <w:szCs w:val="21"/>
        </w:rPr>
        <w:t>den wordt met de mogelijkheid van Gods kant voor die mens om door dit</w:t>
      </w:r>
      <w:r>
        <w:rPr>
          <w:rStyle w:val="CharacterStyle2"/>
          <w:spacing w:val="5"/>
        </w:rPr>
        <w:t xml:space="preserve"> </w:t>
      </w:r>
      <w:r>
        <w:rPr>
          <w:rStyle w:val="CharacterStyle2"/>
          <w:rFonts w:ascii="Garamond" w:hAnsi="Garamond" w:cs="Garamond"/>
          <w:spacing w:val="2"/>
          <w:sz w:val="21"/>
          <w:szCs w:val="21"/>
        </w:rPr>
        <w:t>geloof in de door Hem aangereikte verzoening in Christus te gaan delen, dan</w:t>
      </w:r>
      <w:r>
        <w:rPr>
          <w:rStyle w:val="CharacterStyle2"/>
          <w:spacing w:val="2"/>
        </w:rPr>
        <w:t xml:space="preserve"> </w:t>
      </w:r>
      <w:r>
        <w:rPr>
          <w:rStyle w:val="CharacterStyle2"/>
          <w:rFonts w:ascii="Garamond" w:hAnsi="Garamond" w:cs="Garamond"/>
          <w:spacing w:val="3"/>
          <w:sz w:val="21"/>
          <w:szCs w:val="21"/>
        </w:rPr>
        <w:t>geeft dat aan de evangelieverkondiging onbeperkte mogelijkheden. Want dan</w:t>
      </w:r>
      <w:r>
        <w:rPr>
          <w:rStyle w:val="CharacterStyle2"/>
          <w:spacing w:val="3"/>
        </w:rPr>
        <w:t xml:space="preserve"> </w:t>
      </w:r>
      <w:r>
        <w:rPr>
          <w:rStyle w:val="CharacterStyle2"/>
          <w:rFonts w:ascii="Garamond" w:hAnsi="Garamond" w:cs="Garamond"/>
          <w:spacing w:val="3"/>
          <w:sz w:val="21"/>
          <w:szCs w:val="21"/>
        </w:rPr>
        <w:t>kan en moet niet alleen ieder mens</w:t>
      </w:r>
      <w:r>
        <w:rPr>
          <w:rStyle w:val="CharacterStyle2"/>
          <w:rFonts w:ascii="Garamond" w:hAnsi="Garamond" w:cs="Garamond"/>
          <w:spacing w:val="3"/>
          <w:sz w:val="21"/>
          <w:szCs w:val="21"/>
        </w:rPr>
        <w:t xml:space="preserve"> hierbij worden betrokken, maar dan heeft</w:t>
      </w:r>
      <w:r>
        <w:rPr>
          <w:rStyle w:val="CharacterStyle2"/>
          <w:spacing w:val="3"/>
        </w:rPr>
        <w:t xml:space="preserve"> </w:t>
      </w:r>
      <w:r>
        <w:rPr>
          <w:rStyle w:val="CharacterStyle2"/>
          <w:rFonts w:ascii="Garamond" w:hAnsi="Garamond" w:cs="Garamond"/>
          <w:spacing w:val="4"/>
          <w:sz w:val="21"/>
          <w:szCs w:val="21"/>
        </w:rPr>
        <w:t>ook ieder mens `van nature' een antenne om die oproep van Godswege te</w:t>
      </w:r>
      <w:r>
        <w:rPr>
          <w:rStyle w:val="CharacterStyle2"/>
          <w:spacing w:val="4"/>
        </w:rPr>
        <w:t xml:space="preserve"> </w:t>
      </w:r>
      <w:r>
        <w:rPr>
          <w:rStyle w:val="CharacterStyle2"/>
          <w:rFonts w:ascii="Garamond" w:hAnsi="Garamond" w:cs="Garamond"/>
          <w:sz w:val="21"/>
          <w:szCs w:val="21"/>
        </w:rPr>
        <w:t>ontvangen en te beantwoorden.</w:t>
      </w:r>
    </w:p>
    <w:p w:rsidR="00000000" w:rsidRDefault="00F93E2B">
      <w:pPr>
        <w:pStyle w:val="Style5"/>
        <w:kinsoku w:val="0"/>
        <w:autoSpaceDE/>
        <w:autoSpaceDN/>
        <w:spacing w:before="72"/>
        <w:ind w:right="72"/>
        <w:rPr>
          <w:rStyle w:val="CharacterStyle2"/>
          <w:spacing w:val="-2"/>
        </w:rPr>
      </w:pPr>
      <w:r>
        <w:rPr>
          <w:rStyle w:val="CharacterStyle2"/>
          <w:rFonts w:ascii="Garamond" w:hAnsi="Garamond" w:cs="Garamond"/>
          <w:spacing w:val="-1"/>
          <w:sz w:val="21"/>
          <w:szCs w:val="21"/>
        </w:rPr>
        <w:t xml:space="preserve">Coccejus ziet die antenne in het geweten van de mens. </w:t>
      </w:r>
      <w:r>
        <w:rPr>
          <w:rStyle w:val="CharacterStyle2"/>
          <w:spacing w:val="-1"/>
          <w:sz w:val="19"/>
          <w:szCs w:val="19"/>
        </w:rPr>
        <w:t xml:space="preserve">Hij </w:t>
      </w:r>
      <w:r>
        <w:rPr>
          <w:rStyle w:val="CharacterStyle2"/>
          <w:rFonts w:ascii="Garamond" w:hAnsi="Garamond" w:cs="Garamond"/>
          <w:spacing w:val="-1"/>
          <w:sz w:val="21"/>
          <w:szCs w:val="21"/>
        </w:rPr>
        <w:t>stelt dan ook, dat `de</w:t>
      </w:r>
      <w:r>
        <w:rPr>
          <w:rStyle w:val="CharacterStyle2"/>
          <w:spacing w:val="-1"/>
        </w:rPr>
        <w:t xml:space="preserve"> </w:t>
      </w:r>
      <w:r>
        <w:rPr>
          <w:rStyle w:val="CharacterStyle2"/>
          <w:rFonts w:ascii="Garamond" w:hAnsi="Garamond" w:cs="Garamond"/>
          <w:spacing w:val="2"/>
          <w:sz w:val="21"/>
          <w:szCs w:val="21"/>
        </w:rPr>
        <w:t>grond van de algemene of de niet-onderscheiden verkondiging van het Evan</w:t>
      </w:r>
      <w:r>
        <w:rPr>
          <w:rStyle w:val="CharacterStyle2"/>
          <w:rFonts w:ascii="Garamond" w:hAnsi="Garamond" w:cs="Garamond"/>
          <w:spacing w:val="2"/>
          <w:sz w:val="21"/>
          <w:szCs w:val="21"/>
        </w:rPr>
        <w:softHyphen/>
      </w:r>
      <w:r>
        <w:rPr>
          <w:rStyle w:val="CharacterStyle2"/>
          <w:rFonts w:ascii="Garamond" w:hAnsi="Garamond" w:cs="Garamond"/>
          <w:spacing w:val="3"/>
          <w:sz w:val="21"/>
          <w:szCs w:val="21"/>
        </w:rPr>
        <w:t>gelie gelegen (is) in die Wet (van de natuur), welke het geweten de mens zelf</w:t>
      </w:r>
      <w:r>
        <w:rPr>
          <w:rStyle w:val="CharacterStyle2"/>
          <w:spacing w:val="3"/>
        </w:rPr>
        <w:t xml:space="preserve"> </w:t>
      </w:r>
      <w:r>
        <w:rPr>
          <w:rStyle w:val="CharacterStyle2"/>
          <w:rFonts w:ascii="Garamond" w:hAnsi="Garamond" w:cs="Garamond"/>
          <w:spacing w:val="3"/>
          <w:sz w:val="21"/>
          <w:szCs w:val="21"/>
        </w:rPr>
        <w:t>oplegt. Niet geloven in dit evangelie is dan ook zondigen `tegen de Wet der</w:t>
      </w:r>
      <w:r>
        <w:rPr>
          <w:rStyle w:val="CharacterStyle2"/>
          <w:spacing w:val="3"/>
        </w:rPr>
        <w:t xml:space="preserve"> </w:t>
      </w:r>
      <w:r>
        <w:rPr>
          <w:rStyle w:val="CharacterStyle2"/>
          <w:rFonts w:ascii="Garamond" w:hAnsi="Garamond" w:cs="Garamond"/>
          <w:spacing w:val="-2"/>
          <w:sz w:val="21"/>
          <w:szCs w:val="21"/>
        </w:rPr>
        <w:t>natuur' .</w:t>
      </w:r>
      <w:r>
        <w:rPr>
          <w:rStyle w:val="CharacterStyle2"/>
          <w:spacing w:val="-2"/>
          <w:sz w:val="14"/>
          <w:szCs w:val="14"/>
          <w:vertAlign w:val="superscript"/>
        </w:rPr>
        <w:t>62</w:t>
      </w:r>
    </w:p>
    <w:p w:rsidR="00000000" w:rsidRDefault="00F93E2B">
      <w:pPr>
        <w:pStyle w:val="Style5"/>
        <w:kinsoku w:val="0"/>
        <w:autoSpaceDE/>
        <w:autoSpaceDN/>
        <w:ind w:right="72"/>
        <w:rPr>
          <w:rStyle w:val="CharacterStyle2"/>
          <w:spacing w:val="4"/>
        </w:rPr>
      </w:pPr>
      <w:r>
        <w:rPr>
          <w:rStyle w:val="CharacterStyle2"/>
          <w:rFonts w:ascii="Garamond" w:hAnsi="Garamond" w:cs="Garamond"/>
          <w:spacing w:val="2"/>
          <w:sz w:val="21"/>
          <w:szCs w:val="21"/>
        </w:rPr>
        <w:t>Nu blijft het nog</w:t>
      </w:r>
      <w:r>
        <w:rPr>
          <w:rStyle w:val="CharacterStyle2"/>
          <w:rFonts w:ascii="Garamond" w:hAnsi="Garamond" w:cs="Garamond"/>
          <w:spacing w:val="2"/>
          <w:sz w:val="21"/>
          <w:szCs w:val="21"/>
        </w:rPr>
        <w:t xml:space="preserve"> wel de vraag, in hoeverre hier het genadeverbond als zodanig</w:t>
      </w:r>
      <w:r>
        <w:rPr>
          <w:rStyle w:val="CharacterStyle2"/>
          <w:spacing w:val="2"/>
        </w:rPr>
        <w:t xml:space="preserve"> </w:t>
      </w:r>
      <w:r>
        <w:rPr>
          <w:rStyle w:val="CharacterStyle2"/>
          <w:rFonts w:ascii="Garamond" w:hAnsi="Garamond" w:cs="Garamond"/>
          <w:spacing w:val="4"/>
          <w:sz w:val="21"/>
          <w:szCs w:val="21"/>
        </w:rPr>
        <w:t>in het geding is. We komen echter daarover nog te spreken. Eerst willen wij</w:t>
      </w:r>
      <w:r>
        <w:rPr>
          <w:rStyle w:val="CharacterStyle2"/>
          <w:spacing w:val="4"/>
        </w:rPr>
        <w:t xml:space="preserve"> </w:t>
      </w:r>
      <w:r>
        <w:rPr>
          <w:rStyle w:val="CharacterStyle2"/>
          <w:rFonts w:ascii="Garamond" w:hAnsi="Garamond" w:cs="Garamond"/>
          <w:spacing w:val="4"/>
          <w:sz w:val="21"/>
          <w:szCs w:val="21"/>
        </w:rPr>
        <w:t>nog even bezig zijn met het werkverbond. Het meest originele van de ver</w:t>
      </w:r>
      <w:r>
        <w:rPr>
          <w:rStyle w:val="CharacterStyle2"/>
          <w:rFonts w:ascii="Garamond" w:hAnsi="Garamond" w:cs="Garamond"/>
          <w:spacing w:val="4"/>
          <w:sz w:val="21"/>
          <w:szCs w:val="21"/>
        </w:rPr>
        <w:softHyphen/>
      </w:r>
      <w:r>
        <w:rPr>
          <w:rStyle w:val="CharacterStyle2"/>
          <w:rFonts w:ascii="Garamond" w:hAnsi="Garamond" w:cs="Garamond"/>
          <w:spacing w:val="5"/>
          <w:sz w:val="21"/>
          <w:szCs w:val="21"/>
        </w:rPr>
        <w:t>bondsbeschouwing van Coccejus is immers, dat h</w:t>
      </w:r>
      <w:r>
        <w:rPr>
          <w:rStyle w:val="CharacterStyle2"/>
          <w:rFonts w:ascii="Garamond" w:hAnsi="Garamond" w:cs="Garamond"/>
          <w:spacing w:val="5"/>
          <w:sz w:val="21"/>
          <w:szCs w:val="21"/>
        </w:rPr>
        <w:t>ij een geleidelijke afschaf</w:t>
      </w:r>
      <w:r>
        <w:rPr>
          <w:rStyle w:val="CharacterStyle2"/>
          <w:rFonts w:ascii="Garamond" w:hAnsi="Garamond" w:cs="Garamond"/>
          <w:spacing w:val="5"/>
          <w:sz w:val="21"/>
          <w:szCs w:val="21"/>
        </w:rPr>
        <w:softHyphen/>
      </w:r>
      <w:r>
        <w:rPr>
          <w:rStyle w:val="CharacterStyle2"/>
          <w:rFonts w:ascii="Garamond" w:hAnsi="Garamond" w:cs="Garamond"/>
          <w:sz w:val="21"/>
          <w:szCs w:val="21"/>
        </w:rPr>
        <w:t>fing van het werkverbond leert. Het blijkt niet eenvoudig te zijn om daarop het</w:t>
      </w:r>
      <w:r>
        <w:rPr>
          <w:rStyle w:val="CharacterStyle2"/>
        </w:rPr>
        <w:t xml:space="preserve"> </w:t>
      </w:r>
      <w:r>
        <w:rPr>
          <w:rStyle w:val="CharacterStyle2"/>
          <w:rFonts w:ascii="Garamond" w:hAnsi="Garamond" w:cs="Garamond"/>
          <w:spacing w:val="4"/>
          <w:sz w:val="21"/>
          <w:szCs w:val="21"/>
        </w:rPr>
        <w:t>juiste zicht te krijgen, gezien de velerlei interpretaties juist op dit punt.</w:t>
      </w:r>
    </w:p>
    <w:p w:rsidR="00000000" w:rsidRDefault="00F93E2B">
      <w:pPr>
        <w:pStyle w:val="Style5"/>
        <w:kinsoku w:val="0"/>
        <w:autoSpaceDE/>
        <w:autoSpaceDN/>
        <w:spacing w:before="36"/>
        <w:ind w:right="72"/>
        <w:rPr>
          <w:rStyle w:val="CharacterStyle2"/>
          <w:spacing w:val="3"/>
        </w:rPr>
      </w:pPr>
      <w:r>
        <w:rPr>
          <w:rStyle w:val="CharacterStyle2"/>
          <w:rFonts w:ascii="Garamond" w:hAnsi="Garamond" w:cs="Garamond"/>
          <w:sz w:val="21"/>
          <w:szCs w:val="21"/>
        </w:rPr>
        <w:t>Ons is het echter vooral erom te doen, aan te geven, dat het werkverbo</w:t>
      </w:r>
      <w:r>
        <w:rPr>
          <w:rStyle w:val="CharacterStyle2"/>
          <w:rFonts w:ascii="Garamond" w:hAnsi="Garamond" w:cs="Garamond"/>
          <w:sz w:val="21"/>
          <w:szCs w:val="21"/>
        </w:rPr>
        <w:t>nd niet</w:t>
      </w:r>
      <w:r>
        <w:rPr>
          <w:rStyle w:val="CharacterStyle2"/>
        </w:rPr>
        <w:t xml:space="preserve"> </w:t>
      </w:r>
      <w:r>
        <w:rPr>
          <w:rStyle w:val="CharacterStyle2"/>
          <w:rFonts w:ascii="Garamond" w:hAnsi="Garamond" w:cs="Garamond"/>
          <w:spacing w:val="4"/>
          <w:sz w:val="21"/>
          <w:szCs w:val="21"/>
        </w:rPr>
        <w:t>definitief is afgeschaft, toen de zonde in de wereld kwam. Wel is het toen</w:t>
      </w:r>
      <w:r>
        <w:rPr>
          <w:rStyle w:val="CharacterStyle2"/>
          <w:spacing w:val="4"/>
        </w:rPr>
        <w:t xml:space="preserve"> </w:t>
      </w:r>
      <w:r>
        <w:rPr>
          <w:rStyle w:val="CharacterStyle2"/>
          <w:rFonts w:ascii="Garamond" w:hAnsi="Garamond" w:cs="Garamond"/>
          <w:spacing w:val="2"/>
          <w:sz w:val="21"/>
          <w:szCs w:val="21"/>
        </w:rPr>
        <w:t>verbroken of geschonden, maar niet afgeschaft. De afschaffing duurt voort in</w:t>
      </w:r>
      <w:r>
        <w:rPr>
          <w:rStyle w:val="CharacterStyle2"/>
          <w:spacing w:val="2"/>
        </w:rPr>
        <w:t xml:space="preserve"> </w:t>
      </w:r>
      <w:r>
        <w:rPr>
          <w:rStyle w:val="CharacterStyle2"/>
          <w:rFonts w:ascii="Garamond" w:hAnsi="Garamond" w:cs="Garamond"/>
          <w:sz w:val="21"/>
          <w:szCs w:val="21"/>
        </w:rPr>
        <w:t>een voortgaand proces, de hele geschiedenis door, en zal pas aan het eind ervan</w:t>
      </w:r>
      <w:r>
        <w:rPr>
          <w:rStyle w:val="CharacterStyle2"/>
        </w:rPr>
        <w:t xml:space="preserve"> </w:t>
      </w:r>
      <w:r>
        <w:rPr>
          <w:rStyle w:val="CharacterStyle2"/>
          <w:rFonts w:ascii="Garamond" w:hAnsi="Garamond" w:cs="Garamond"/>
          <w:sz w:val="21"/>
          <w:szCs w:val="21"/>
        </w:rPr>
        <w:t>zijn voltooid. D</w:t>
      </w:r>
      <w:r>
        <w:rPr>
          <w:rStyle w:val="CharacterStyle2"/>
          <w:rFonts w:ascii="Garamond" w:hAnsi="Garamond" w:cs="Garamond"/>
          <w:sz w:val="21"/>
          <w:szCs w:val="21"/>
        </w:rPr>
        <w:t>at betekent dus, dat de hele geschiedems door het werkverbond</w:t>
      </w:r>
      <w:r>
        <w:rPr>
          <w:rStyle w:val="CharacterStyle2"/>
        </w:rPr>
        <w:t xml:space="preserve"> </w:t>
      </w:r>
      <w:r>
        <w:rPr>
          <w:rStyle w:val="CharacterStyle2"/>
          <w:rFonts w:ascii="Garamond" w:hAnsi="Garamond" w:cs="Garamond"/>
          <w:spacing w:val="1"/>
          <w:sz w:val="21"/>
          <w:szCs w:val="21"/>
        </w:rPr>
        <w:t>nog van kracht blijft, ook wanneer daarnaast, en dat is gelijk al na de zondeval,</w:t>
      </w:r>
      <w:r>
        <w:rPr>
          <w:rStyle w:val="CharacterStyle2"/>
          <w:spacing w:val="1"/>
        </w:rPr>
        <w:t xml:space="preserve"> </w:t>
      </w:r>
      <w:r>
        <w:rPr>
          <w:rStyle w:val="CharacterStyle2"/>
          <w:rFonts w:ascii="Garamond" w:hAnsi="Garamond" w:cs="Garamond"/>
          <w:spacing w:val="3"/>
          <w:sz w:val="21"/>
          <w:szCs w:val="21"/>
        </w:rPr>
        <w:t>het genadeverbond zich aandient.</w:t>
      </w:r>
    </w:p>
    <w:p w:rsidR="00000000" w:rsidRDefault="00F93E2B">
      <w:pPr>
        <w:pStyle w:val="Style21"/>
        <w:kinsoku w:val="0"/>
        <w:autoSpaceDE/>
        <w:autoSpaceDN/>
        <w:adjustRightInd/>
        <w:spacing w:before="36" w:after="180" w:line="199" w:lineRule="auto"/>
        <w:ind w:right="72"/>
        <w:jc w:val="center"/>
        <w:rPr>
          <w:rFonts w:ascii="Bookman Old Style" w:hAnsi="Bookman Old Style" w:cs="Bookman Old Style"/>
          <w:spacing w:val="5"/>
          <w:sz w:val="6"/>
          <w:szCs w:val="6"/>
        </w:rPr>
      </w:pPr>
      <w:r>
        <w:rPr>
          <w:rFonts w:ascii="Garamond" w:hAnsi="Garamond" w:cs="Garamond"/>
          <w:spacing w:val="5"/>
          <w:sz w:val="21"/>
          <w:szCs w:val="21"/>
        </w:rPr>
        <w:t>Werkverbond en genadeverbond trekken zo als het ware in de geschiedenis</w:t>
      </w:r>
    </w:p>
    <w:p w:rsidR="00000000" w:rsidRDefault="00F93E2B">
      <w:pPr>
        <w:pStyle w:val="Style21"/>
        <w:numPr>
          <w:ilvl w:val="0"/>
          <w:numId w:val="345"/>
        </w:numPr>
        <w:kinsoku w:val="0"/>
        <w:autoSpaceDE/>
        <w:autoSpaceDN/>
        <w:adjustRightInd/>
        <w:spacing w:before="108"/>
        <w:rPr>
          <w:rFonts w:ascii="Arial" w:hAnsi="Arial" w:cs="Arial"/>
          <w:spacing w:val="4"/>
          <w:sz w:val="6"/>
          <w:szCs w:val="6"/>
        </w:rPr>
      </w:pPr>
      <w:r>
        <w:rPr>
          <w:noProof/>
        </w:rPr>
        <w:pict>
          <v:line id="_x0000_s1449" style="position:absolute;left:0;text-align:left;z-index:252091392;mso-wrap-distance-left:0;mso-wrap-distance-right:0;mso-position-horizontal-relative:text;mso-position-vertical-relative:text" from="0,.2pt" to="57.9pt,.2pt" o:allowincell="f" strokeweight=".25pt">
            <w10:wrap type="square"/>
          </v:line>
        </w:pict>
      </w:r>
      <w:r>
        <w:rPr>
          <w:rFonts w:ascii="Bookman Old Style" w:hAnsi="Bookman Old Style" w:cs="Bookman Old Style"/>
          <w:i/>
          <w:iCs/>
          <w:spacing w:val="4"/>
          <w:sz w:val="14"/>
          <w:szCs w:val="14"/>
        </w:rPr>
        <w:t xml:space="preserve">O.c., </w:t>
      </w:r>
      <w:r>
        <w:rPr>
          <w:rFonts w:ascii="Garamond" w:hAnsi="Garamond" w:cs="Garamond"/>
          <w:spacing w:val="4"/>
          <w:sz w:val="16"/>
          <w:szCs w:val="16"/>
        </w:rPr>
        <w:t>IV, 72.</w:t>
      </w:r>
    </w:p>
    <w:p w:rsidR="00000000" w:rsidRDefault="00F93E2B">
      <w:pPr>
        <w:pStyle w:val="Style21"/>
        <w:numPr>
          <w:ilvl w:val="0"/>
          <w:numId w:val="346"/>
        </w:numPr>
        <w:kinsoku w:val="0"/>
        <w:autoSpaceDE/>
        <w:autoSpaceDN/>
        <w:adjustRightInd/>
        <w:ind w:right="72"/>
        <w:jc w:val="both"/>
        <w:rPr>
          <w:rFonts w:ascii="Arial" w:hAnsi="Arial" w:cs="Arial"/>
          <w:spacing w:val="4"/>
          <w:sz w:val="6"/>
          <w:szCs w:val="6"/>
        </w:rPr>
      </w:pPr>
      <w:r>
        <w:rPr>
          <w:rFonts w:ascii="Bookman Old Style" w:hAnsi="Bookman Old Style" w:cs="Bookman Old Style"/>
          <w:i/>
          <w:iCs/>
          <w:spacing w:val="8"/>
          <w:sz w:val="14"/>
          <w:szCs w:val="14"/>
        </w:rPr>
        <w:t xml:space="preserve">O.c., </w:t>
      </w:r>
      <w:r>
        <w:rPr>
          <w:rFonts w:ascii="Garamond" w:hAnsi="Garamond" w:cs="Garamond"/>
          <w:spacing w:val="8"/>
          <w:sz w:val="16"/>
          <w:szCs w:val="16"/>
        </w:rPr>
        <w:t xml:space="preserve">IV, 72. </w:t>
      </w:r>
      <w:r>
        <w:rPr>
          <w:spacing w:val="8"/>
          <w:sz w:val="16"/>
          <w:szCs w:val="16"/>
        </w:rPr>
        <w:t xml:space="preserve">W.J. </w:t>
      </w:r>
      <w:r>
        <w:rPr>
          <w:rFonts w:ascii="Garamond" w:hAnsi="Garamond" w:cs="Garamond"/>
          <w:spacing w:val="8"/>
          <w:sz w:val="16"/>
          <w:szCs w:val="16"/>
        </w:rPr>
        <w:t xml:space="preserve">van Asselt (A.w., 164) merkt op, dat de uitdrukking `focdus nalurac' </w:t>
      </w:r>
      <w:r>
        <w:rPr>
          <w:rFonts w:ascii="Garamond" w:hAnsi="Garamond" w:cs="Garamond"/>
          <w:spacing w:val="6"/>
          <w:sz w:val="16"/>
          <w:szCs w:val="16"/>
        </w:rPr>
        <w:t>Coccejus zelden voorkomt. Dat is juist, maar de uitdrukking 'les natura</w:t>
      </w:r>
      <w:r>
        <w:rPr>
          <w:rFonts w:ascii="Garamond" w:hAnsi="Garamond" w:cs="Garamond"/>
          <w:spacing w:val="6"/>
          <w:sz w:val="16"/>
          <w:szCs w:val="16"/>
        </w:rPr>
        <w:t xml:space="preserve">c' kond wel veel voor </w:t>
      </w:r>
      <w:r>
        <w:rPr>
          <w:rFonts w:ascii="Garamond" w:hAnsi="Garamond" w:cs="Garamond"/>
          <w:spacing w:val="1"/>
          <w:sz w:val="16"/>
          <w:szCs w:val="16"/>
        </w:rPr>
        <w:t xml:space="preserve">en dat heeft niet alleen voor het werkverbond maar ook voor hel </w:t>
      </w:r>
      <w:r>
        <w:rPr>
          <w:i/>
          <w:iCs/>
          <w:spacing w:val="11"/>
          <w:sz w:val="14"/>
          <w:szCs w:val="14"/>
        </w:rPr>
        <w:t>genadeverbond Ser</w:t>
      </w:r>
      <w:r>
        <w:rPr>
          <w:rFonts w:ascii="Garamond" w:hAnsi="Garamond" w:cs="Garamond"/>
          <w:spacing w:val="1"/>
          <w:sz w:val="16"/>
          <w:szCs w:val="16"/>
        </w:rPr>
        <w:t xml:space="preserve">paand~ </w:t>
      </w:r>
      <w:r>
        <w:rPr>
          <w:rFonts w:ascii="Garamond" w:hAnsi="Garamond" w:cs="Garamond"/>
          <w:spacing w:val="4"/>
          <w:sz w:val="16"/>
          <w:szCs w:val="16"/>
        </w:rPr>
        <w:t>consequenties.</w:t>
      </w:r>
    </w:p>
    <w:p w:rsidR="00000000" w:rsidRDefault="00F93E2B">
      <w:pPr>
        <w:pStyle w:val="Style21"/>
        <w:kinsoku w:val="0"/>
        <w:autoSpaceDE/>
        <w:autoSpaceDN/>
        <w:adjustRightInd/>
        <w:spacing w:before="252" w:after="108"/>
        <w:rPr>
          <w:rFonts w:ascii="Courier New" w:hAnsi="Courier New" w:cs="Courier New"/>
          <w:sz w:val="6"/>
          <w:szCs w:val="6"/>
        </w:rPr>
      </w:pPr>
      <w:r>
        <w:rPr>
          <w:rFonts w:ascii="Verdana" w:hAnsi="Verdana" w:cs="Verdana"/>
          <w:sz w:val="16"/>
          <w:szCs w:val="16"/>
        </w:rPr>
        <w:t>298</w:t>
      </w:r>
    </w:p>
    <w:p w:rsidR="00000000" w:rsidRDefault="00F93E2B">
      <w:pPr>
        <w:pStyle w:val="Style5"/>
        <w:kinsoku w:val="0"/>
        <w:autoSpaceDE/>
        <w:autoSpaceDN/>
        <w:ind w:left="72"/>
        <w:rPr>
          <w:rStyle w:val="CharacterStyle2"/>
          <w:spacing w:val="3"/>
        </w:rPr>
      </w:pPr>
      <w:r>
        <w:rPr>
          <w:rStyle w:val="CharacterStyle2"/>
          <w:rFonts w:ascii="Garamond" w:hAnsi="Garamond" w:cs="Garamond"/>
          <w:spacing w:val="3"/>
          <w:sz w:val="21"/>
          <w:szCs w:val="21"/>
        </w:rPr>
        <w:t>gelijk op. Althans, ze zijn er samen en tot op een bepaalde hoogte is er zelfs</w:t>
      </w:r>
      <w:r>
        <w:rPr>
          <w:rStyle w:val="CharacterStyle2"/>
          <w:spacing w:val="3"/>
        </w:rPr>
        <w:t xml:space="preserve"> </w:t>
      </w:r>
      <w:r>
        <w:rPr>
          <w:rStyle w:val="CharacterStyle2"/>
          <w:rFonts w:ascii="Garamond" w:hAnsi="Garamond" w:cs="Garamond"/>
          <w:spacing w:val="-1"/>
          <w:sz w:val="21"/>
          <w:szCs w:val="21"/>
        </w:rPr>
        <w:t>sprake van een sa</w:t>
      </w:r>
      <w:r>
        <w:rPr>
          <w:rStyle w:val="CharacterStyle2"/>
          <w:rFonts w:ascii="Garamond" w:hAnsi="Garamond" w:cs="Garamond"/>
          <w:spacing w:val="-1"/>
          <w:sz w:val="21"/>
          <w:szCs w:val="21"/>
        </w:rPr>
        <w:t>men-zijn, zowel in hun tegengesteld zijn als in hun op elkaar</w:t>
      </w:r>
      <w:r>
        <w:rPr>
          <w:rStyle w:val="CharacterStyle2"/>
          <w:spacing w:val="-1"/>
        </w:rPr>
        <w:t xml:space="preserve"> </w:t>
      </w:r>
      <w:r>
        <w:rPr>
          <w:rStyle w:val="CharacterStyle2"/>
          <w:rFonts w:ascii="Garamond" w:hAnsi="Garamond" w:cs="Garamond"/>
          <w:spacing w:val="2"/>
          <w:sz w:val="21"/>
          <w:szCs w:val="21"/>
        </w:rPr>
        <w:t>betrokken zijn. Dat laatste gebeurt uiteraard alleen daar, waar het genadever</w:t>
      </w:r>
      <w:r>
        <w:rPr>
          <w:rStyle w:val="CharacterStyle2"/>
          <w:rFonts w:ascii="Garamond" w:hAnsi="Garamond" w:cs="Garamond"/>
          <w:spacing w:val="2"/>
          <w:sz w:val="21"/>
          <w:szCs w:val="21"/>
        </w:rPr>
        <w:softHyphen/>
        <w:t>bond zich aandient, namelijk binnen de kring van diegenen, aan wie het evan</w:t>
      </w:r>
      <w:r>
        <w:rPr>
          <w:rStyle w:val="CharacterStyle2"/>
          <w:rFonts w:ascii="Garamond" w:hAnsi="Garamond" w:cs="Garamond"/>
          <w:spacing w:val="2"/>
          <w:sz w:val="21"/>
          <w:szCs w:val="21"/>
        </w:rPr>
        <w:softHyphen/>
      </w:r>
      <w:r>
        <w:rPr>
          <w:rStyle w:val="CharacterStyle2"/>
          <w:rFonts w:ascii="Garamond" w:hAnsi="Garamond" w:cs="Garamond"/>
          <w:spacing w:val="3"/>
          <w:sz w:val="21"/>
          <w:szCs w:val="21"/>
        </w:rPr>
        <w:t>gelie wordt verkondigd. Alle andere mens</w:t>
      </w:r>
      <w:r>
        <w:rPr>
          <w:rStyle w:val="CharacterStyle2"/>
          <w:rFonts w:ascii="Garamond" w:hAnsi="Garamond" w:cs="Garamond"/>
          <w:spacing w:val="3"/>
          <w:sz w:val="21"/>
          <w:szCs w:val="21"/>
        </w:rPr>
        <w:t>en hebben alleen met het werkver</w:t>
      </w:r>
      <w:r>
        <w:rPr>
          <w:rStyle w:val="CharacterStyle2"/>
          <w:rFonts w:ascii="Garamond" w:hAnsi="Garamond" w:cs="Garamond"/>
          <w:spacing w:val="3"/>
          <w:sz w:val="21"/>
          <w:szCs w:val="21"/>
        </w:rPr>
        <w:softHyphen/>
      </w:r>
      <w:r>
        <w:rPr>
          <w:rStyle w:val="CharacterStyle2"/>
          <w:rFonts w:ascii="Garamond" w:hAnsi="Garamond" w:cs="Garamond"/>
          <w:spacing w:val="4"/>
          <w:sz w:val="21"/>
          <w:szCs w:val="21"/>
        </w:rPr>
        <w:t>bond te maken. Zij staan nog steeds onder de verplichting ervan en zullen</w:t>
      </w:r>
      <w:r>
        <w:rPr>
          <w:rStyle w:val="CharacterStyle2"/>
          <w:spacing w:val="4"/>
        </w:rPr>
        <w:t xml:space="preserve"> </w:t>
      </w:r>
      <w:r>
        <w:rPr>
          <w:rStyle w:val="CharacterStyle2"/>
          <w:rFonts w:ascii="Garamond" w:hAnsi="Garamond" w:cs="Garamond"/>
          <w:spacing w:val="3"/>
          <w:sz w:val="21"/>
          <w:szCs w:val="21"/>
        </w:rPr>
        <w:t>daarnaar ook worden geoordeeld.</w:t>
      </w:r>
    </w:p>
    <w:p w:rsidR="00000000" w:rsidRDefault="00F93E2B">
      <w:pPr>
        <w:pStyle w:val="Style5"/>
        <w:kinsoku w:val="0"/>
        <w:autoSpaceDE/>
        <w:autoSpaceDN/>
        <w:ind w:left="72"/>
        <w:rPr>
          <w:rStyle w:val="CharacterStyle2"/>
          <w:spacing w:val="2"/>
        </w:rPr>
      </w:pPr>
      <w:r>
        <w:rPr>
          <w:rStyle w:val="CharacterStyle2"/>
          <w:rFonts w:ascii="Garamond" w:hAnsi="Garamond" w:cs="Garamond"/>
          <w:spacing w:val="1"/>
          <w:sz w:val="21"/>
          <w:szCs w:val="21"/>
        </w:rPr>
        <w:t>Maar het meest interessant is het eerste, waar werkverbond en genadeverbond</w:t>
      </w:r>
      <w:r>
        <w:rPr>
          <w:rStyle w:val="CharacterStyle2"/>
          <w:spacing w:val="1"/>
        </w:rPr>
        <w:t xml:space="preserve"> </w:t>
      </w:r>
      <w:r>
        <w:rPr>
          <w:rStyle w:val="CharacterStyle2"/>
          <w:rFonts w:ascii="Garamond" w:hAnsi="Garamond" w:cs="Garamond"/>
          <w:spacing w:val="1"/>
          <w:sz w:val="21"/>
          <w:szCs w:val="21"/>
        </w:rPr>
        <w:t>samen optrekken in de voortgang van de he</w:t>
      </w:r>
      <w:r>
        <w:rPr>
          <w:rStyle w:val="CharacterStyle2"/>
          <w:rFonts w:ascii="Garamond" w:hAnsi="Garamond" w:cs="Garamond"/>
          <w:spacing w:val="1"/>
          <w:sz w:val="21"/>
          <w:szCs w:val="21"/>
        </w:rPr>
        <w:t>ilsgeschiedenis. Hoe ziet de relatie</w:t>
      </w:r>
      <w:r>
        <w:rPr>
          <w:rStyle w:val="CharacterStyle2"/>
          <w:spacing w:val="1"/>
        </w:rPr>
        <w:t xml:space="preserve"> </w:t>
      </w:r>
      <w:r>
        <w:rPr>
          <w:rStyle w:val="CharacterStyle2"/>
          <w:rFonts w:ascii="Garamond" w:hAnsi="Garamond" w:cs="Garamond"/>
          <w:spacing w:val="2"/>
          <w:sz w:val="21"/>
          <w:szCs w:val="21"/>
        </w:rPr>
        <w:t>tussen beide er dan uit?</w:t>
      </w:r>
    </w:p>
    <w:p w:rsidR="00000000" w:rsidRDefault="00F93E2B">
      <w:pPr>
        <w:pStyle w:val="Style5"/>
        <w:kinsoku w:val="0"/>
        <w:autoSpaceDE/>
        <w:autoSpaceDN/>
        <w:spacing w:before="36"/>
        <w:ind w:left="72"/>
        <w:rPr>
          <w:rStyle w:val="CharacterStyle2"/>
          <w:spacing w:val="2"/>
        </w:rPr>
      </w:pPr>
      <w:r>
        <w:rPr>
          <w:rStyle w:val="CharacterStyle2"/>
          <w:rFonts w:ascii="Garamond" w:hAnsi="Garamond" w:cs="Garamond"/>
          <w:sz w:val="21"/>
          <w:szCs w:val="21"/>
        </w:rPr>
        <w:t>We hebben daarvan al het een en ander gezegd, maar we willen er nu dieper op</w:t>
      </w:r>
      <w:r>
        <w:rPr>
          <w:rStyle w:val="CharacterStyle2"/>
        </w:rPr>
        <w:t xml:space="preserve"> </w:t>
      </w:r>
      <w:r>
        <w:rPr>
          <w:rStyle w:val="CharacterStyle2"/>
          <w:rFonts w:ascii="Garamond" w:hAnsi="Garamond" w:cs="Garamond"/>
          <w:spacing w:val="1"/>
          <w:sz w:val="21"/>
          <w:szCs w:val="21"/>
        </w:rPr>
        <w:t>ingaan. Daarmee komen wij gelijk eraan toe om ons te richten op het genade</w:t>
      </w:r>
      <w:r>
        <w:rPr>
          <w:rStyle w:val="CharacterStyle2"/>
          <w:rFonts w:ascii="Garamond" w:hAnsi="Garamond" w:cs="Garamond"/>
          <w:spacing w:val="1"/>
          <w:sz w:val="21"/>
          <w:szCs w:val="21"/>
        </w:rPr>
        <w:softHyphen/>
      </w:r>
      <w:r>
        <w:rPr>
          <w:rStyle w:val="CharacterStyle2"/>
          <w:rFonts w:ascii="Garamond" w:hAnsi="Garamond" w:cs="Garamond"/>
          <w:spacing w:val="2"/>
          <w:sz w:val="21"/>
          <w:szCs w:val="21"/>
        </w:rPr>
        <w:t>verbond als zodanig.</w:t>
      </w:r>
    </w:p>
    <w:p w:rsidR="00000000" w:rsidRDefault="00F93E2B">
      <w:pPr>
        <w:pStyle w:val="Style21"/>
        <w:kinsoku w:val="0"/>
        <w:autoSpaceDE/>
        <w:autoSpaceDN/>
        <w:adjustRightInd/>
        <w:spacing w:before="288"/>
        <w:ind w:left="72"/>
        <w:jc w:val="both"/>
        <w:rPr>
          <w:rFonts w:ascii="Bookman Old Style" w:hAnsi="Bookman Old Style" w:cs="Bookman Old Style"/>
          <w:i/>
          <w:iCs/>
          <w:spacing w:val="10"/>
          <w:sz w:val="6"/>
          <w:szCs w:val="6"/>
        </w:rPr>
      </w:pPr>
      <w:r>
        <w:rPr>
          <w:rFonts w:ascii="Verdana" w:hAnsi="Verdana" w:cs="Verdana"/>
          <w:i/>
          <w:iCs/>
          <w:spacing w:val="10"/>
          <w:sz w:val="15"/>
          <w:szCs w:val="15"/>
        </w:rPr>
        <w:t>Ilet genadeverbond</w:t>
      </w:r>
    </w:p>
    <w:p w:rsidR="00000000" w:rsidRDefault="00F93E2B">
      <w:pPr>
        <w:pStyle w:val="Style21"/>
        <w:kinsoku w:val="0"/>
        <w:autoSpaceDE/>
        <w:autoSpaceDN/>
        <w:adjustRightInd/>
        <w:spacing w:before="288"/>
        <w:ind w:left="72"/>
        <w:jc w:val="both"/>
        <w:rPr>
          <w:rFonts w:ascii="Bookman Old Style" w:hAnsi="Bookman Old Style" w:cs="Bookman Old Style"/>
          <w:spacing w:val="3"/>
          <w:sz w:val="6"/>
          <w:szCs w:val="6"/>
        </w:rPr>
      </w:pPr>
      <w:r>
        <w:rPr>
          <w:rFonts w:ascii="Garamond" w:hAnsi="Garamond" w:cs="Garamond"/>
          <w:spacing w:val="3"/>
          <w:sz w:val="21"/>
          <w:szCs w:val="21"/>
        </w:rPr>
        <w:t>He</w:t>
      </w:r>
      <w:r>
        <w:rPr>
          <w:rFonts w:ascii="Garamond" w:hAnsi="Garamond" w:cs="Garamond"/>
          <w:spacing w:val="3"/>
          <w:sz w:val="21"/>
          <w:szCs w:val="21"/>
        </w:rPr>
        <w:t>t werkverbond heeft vooral zijn blijvende betekenis, als het erom gaat, hoe</w:t>
      </w:r>
      <w:r>
        <w:rPr>
          <w:rFonts w:ascii="Bookman Old Style" w:hAnsi="Bookman Old Style" w:cs="Bookman Old Style"/>
          <w:spacing w:val="3"/>
          <w:sz w:val="6"/>
          <w:szCs w:val="6"/>
        </w:rPr>
        <w:t xml:space="preserve"> </w:t>
      </w:r>
      <w:r>
        <w:rPr>
          <w:rFonts w:ascii="Garamond" w:hAnsi="Garamond" w:cs="Garamond"/>
          <w:spacing w:val="2"/>
          <w:sz w:val="21"/>
          <w:szCs w:val="21"/>
        </w:rPr>
        <w:t>de zondige mens uit dit verbond wordt overgezet in het genadeverbond. Om</w:t>
      </w:r>
      <w:r>
        <w:rPr>
          <w:rFonts w:ascii="Bookman Old Style" w:hAnsi="Bookman Old Style" w:cs="Bookman Old Style"/>
          <w:spacing w:val="2"/>
          <w:sz w:val="6"/>
          <w:szCs w:val="6"/>
        </w:rPr>
        <w:t xml:space="preserve"> </w:t>
      </w:r>
      <w:r>
        <w:rPr>
          <w:rFonts w:ascii="Garamond" w:hAnsi="Garamond" w:cs="Garamond"/>
          <w:spacing w:val="2"/>
          <w:sz w:val="21"/>
          <w:szCs w:val="21"/>
        </w:rPr>
        <w:t>daar zicht op te krijgen, is het eerst nodig te weten, wat Coccejus onder het</w:t>
      </w:r>
      <w:r>
        <w:rPr>
          <w:rFonts w:ascii="Bookman Old Style" w:hAnsi="Bookman Old Style" w:cs="Bookman Old Style"/>
          <w:spacing w:val="2"/>
          <w:sz w:val="6"/>
          <w:szCs w:val="6"/>
        </w:rPr>
        <w:t xml:space="preserve"> </w:t>
      </w:r>
      <w:r>
        <w:rPr>
          <w:rFonts w:ascii="Garamond" w:hAnsi="Garamond" w:cs="Garamond"/>
          <w:spacing w:val="3"/>
          <w:sz w:val="21"/>
          <w:szCs w:val="21"/>
        </w:rPr>
        <w:t>genadeverbond verstaat. Hij geeft er de volgende definitie van. `Het verbond</w:t>
      </w:r>
      <w:r>
        <w:rPr>
          <w:rFonts w:ascii="Bookman Old Style" w:hAnsi="Bookman Old Style" w:cs="Bookman Old Style"/>
          <w:spacing w:val="3"/>
          <w:sz w:val="6"/>
          <w:szCs w:val="6"/>
        </w:rPr>
        <w:t xml:space="preserve"> </w:t>
      </w:r>
      <w:r>
        <w:rPr>
          <w:rFonts w:ascii="Garamond" w:hAnsi="Garamond" w:cs="Garamond"/>
          <w:spacing w:val="3"/>
          <w:sz w:val="21"/>
          <w:szCs w:val="21"/>
        </w:rPr>
        <w:t>der Genade is een overeenkomst tussen God en de zondige mens. God ver</w:t>
      </w:r>
      <w:r>
        <w:rPr>
          <w:rFonts w:ascii="Garamond" w:hAnsi="Garamond" w:cs="Garamond"/>
          <w:spacing w:val="3"/>
          <w:sz w:val="21"/>
          <w:szCs w:val="21"/>
        </w:rPr>
        <w:softHyphen/>
      </w:r>
      <w:r>
        <w:rPr>
          <w:rFonts w:ascii="Garamond" w:hAnsi="Garamond" w:cs="Garamond"/>
          <w:spacing w:val="-1"/>
          <w:sz w:val="21"/>
          <w:szCs w:val="21"/>
        </w:rPr>
        <w:t>klaart daarbij Zijn vrije welbe</w:t>
      </w:r>
      <w:r>
        <w:rPr>
          <w:rFonts w:ascii="Garamond" w:hAnsi="Garamond" w:cs="Garamond"/>
          <w:spacing w:val="-1"/>
          <w:sz w:val="21"/>
          <w:szCs w:val="21"/>
        </w:rPr>
        <w:t>hagen om in de Middelaar en door het geloof de</w:t>
      </w:r>
      <w:r>
        <w:rPr>
          <w:rFonts w:ascii="Bookman Old Style" w:hAnsi="Bookman Old Style" w:cs="Bookman Old Style"/>
          <w:spacing w:val="-1"/>
          <w:sz w:val="6"/>
          <w:szCs w:val="6"/>
        </w:rPr>
        <w:t xml:space="preserve"> </w:t>
      </w:r>
      <w:r>
        <w:rPr>
          <w:rFonts w:ascii="Garamond" w:hAnsi="Garamond" w:cs="Garamond"/>
          <w:spacing w:val="4"/>
          <w:sz w:val="21"/>
          <w:szCs w:val="21"/>
        </w:rPr>
        <w:t>gerechtigheid en de erfenis aan een bepaald zaad te schenken, tot verheerlij</w:t>
      </w:r>
      <w:r>
        <w:rPr>
          <w:rFonts w:ascii="Garamond" w:hAnsi="Garamond" w:cs="Garamond"/>
          <w:spacing w:val="4"/>
          <w:sz w:val="21"/>
          <w:szCs w:val="21"/>
        </w:rPr>
        <w:softHyphen/>
      </w:r>
      <w:r>
        <w:rPr>
          <w:rFonts w:ascii="Garamond" w:hAnsi="Garamond" w:cs="Garamond"/>
          <w:spacing w:val="3"/>
          <w:sz w:val="21"/>
          <w:szCs w:val="21"/>
        </w:rPr>
        <w:t>king van Zijn genade. En Hij nodigt door middel van het gebod van bekering</w:t>
      </w:r>
      <w:r>
        <w:rPr>
          <w:rFonts w:ascii="Bookman Old Style" w:hAnsi="Bookman Old Style" w:cs="Bookman Old Style"/>
          <w:spacing w:val="3"/>
          <w:sz w:val="6"/>
          <w:szCs w:val="6"/>
        </w:rPr>
        <w:t xml:space="preserve"> </w:t>
      </w:r>
      <w:r>
        <w:rPr>
          <w:rFonts w:ascii="Garamond" w:hAnsi="Garamond" w:cs="Garamond"/>
          <w:spacing w:val="1"/>
          <w:sz w:val="21"/>
          <w:szCs w:val="21"/>
        </w:rPr>
        <w:t>en geloof (..) èn door middel van de belofte gerechtighei</w:t>
      </w:r>
      <w:r>
        <w:rPr>
          <w:rFonts w:ascii="Garamond" w:hAnsi="Garamond" w:cs="Garamond"/>
          <w:spacing w:val="1"/>
          <w:sz w:val="21"/>
          <w:szCs w:val="21"/>
        </w:rPr>
        <w:t>d te schenken aan hen,</w:t>
      </w:r>
      <w:r>
        <w:rPr>
          <w:rFonts w:ascii="Bookman Old Style" w:hAnsi="Bookman Old Style" w:cs="Bookman Old Style"/>
          <w:spacing w:val="1"/>
          <w:sz w:val="6"/>
          <w:szCs w:val="6"/>
        </w:rPr>
        <w:t xml:space="preserve"> </w:t>
      </w:r>
      <w:r>
        <w:rPr>
          <w:rFonts w:ascii="Garamond" w:hAnsi="Garamond" w:cs="Garamond"/>
          <w:spacing w:val="3"/>
          <w:sz w:val="21"/>
          <w:szCs w:val="21"/>
        </w:rPr>
        <w:t>die in Hem geloven (...) uit tot vrede en vriendschap en tot het recht om de</w:t>
      </w:r>
      <w:r>
        <w:rPr>
          <w:rFonts w:ascii="Bookman Old Style" w:hAnsi="Bookman Old Style" w:cs="Bookman Old Style"/>
          <w:spacing w:val="3"/>
          <w:sz w:val="6"/>
          <w:szCs w:val="6"/>
        </w:rPr>
        <w:t xml:space="preserve"> </w:t>
      </w:r>
      <w:r>
        <w:rPr>
          <w:rFonts w:ascii="Garamond" w:hAnsi="Garamond" w:cs="Garamond"/>
          <w:spacing w:val="3"/>
          <w:sz w:val="21"/>
          <w:szCs w:val="21"/>
        </w:rPr>
        <w:t>erfenis met een goed geweten te verwachten'.</w:t>
      </w:r>
      <w:r>
        <w:rPr>
          <w:rFonts w:ascii="Bookman Old Style" w:hAnsi="Bookman Old Style" w:cs="Bookman Old Style"/>
          <w:spacing w:val="3"/>
          <w:sz w:val="14"/>
          <w:szCs w:val="14"/>
          <w:vertAlign w:val="superscript"/>
        </w:rPr>
        <w:t>63</w:t>
      </w:r>
    </w:p>
    <w:p w:rsidR="00000000" w:rsidRDefault="00F93E2B">
      <w:pPr>
        <w:pStyle w:val="Style5"/>
        <w:kinsoku w:val="0"/>
        <w:autoSpaceDE/>
        <w:autoSpaceDN/>
        <w:spacing w:before="36"/>
        <w:ind w:left="72"/>
        <w:rPr>
          <w:rStyle w:val="CharacterStyle2"/>
        </w:rPr>
      </w:pPr>
      <w:r>
        <w:rPr>
          <w:rStyle w:val="CharacterStyle2"/>
          <w:rFonts w:ascii="Garamond" w:hAnsi="Garamond" w:cs="Garamond"/>
          <w:spacing w:val="2"/>
          <w:sz w:val="21"/>
          <w:szCs w:val="21"/>
        </w:rPr>
        <w:t>Wat in deze definitie opvalt, is het ontbreken van het woord `verkiezing' of</w:t>
      </w:r>
      <w:r>
        <w:rPr>
          <w:rStyle w:val="CharacterStyle2"/>
          <w:spacing w:val="2"/>
        </w:rPr>
        <w:t xml:space="preserve"> </w:t>
      </w:r>
      <w:r>
        <w:rPr>
          <w:rStyle w:val="CharacterStyle2"/>
          <w:rFonts w:ascii="Garamond" w:hAnsi="Garamond" w:cs="Garamond"/>
          <w:spacing w:val="2"/>
          <w:sz w:val="21"/>
          <w:szCs w:val="21"/>
        </w:rPr>
        <w:t>`verkorene'. Coccejus spreekt we</w:t>
      </w:r>
      <w:r>
        <w:rPr>
          <w:rStyle w:val="CharacterStyle2"/>
          <w:rFonts w:ascii="Garamond" w:hAnsi="Garamond" w:cs="Garamond"/>
          <w:spacing w:val="2"/>
          <w:sz w:val="21"/>
          <w:szCs w:val="21"/>
        </w:rPr>
        <w:t>l over `de zondige mens', met wie God zijn</w:t>
      </w:r>
      <w:r>
        <w:rPr>
          <w:rStyle w:val="CharacterStyle2"/>
          <w:spacing w:val="2"/>
        </w:rPr>
        <w:t xml:space="preserve"> </w:t>
      </w:r>
      <w:r>
        <w:rPr>
          <w:rStyle w:val="CharacterStyle2"/>
          <w:rFonts w:ascii="Garamond" w:hAnsi="Garamond" w:cs="Garamond"/>
          <w:spacing w:val="2"/>
          <w:sz w:val="21"/>
          <w:szCs w:val="21"/>
        </w:rPr>
        <w:t>verbond der genade opricht. Dat lijkt heel algemeen en daarom veelomvattend</w:t>
      </w:r>
      <w:r>
        <w:rPr>
          <w:rStyle w:val="CharacterStyle2"/>
          <w:spacing w:val="2"/>
        </w:rPr>
        <w:t xml:space="preserve"> </w:t>
      </w:r>
      <w:r>
        <w:rPr>
          <w:rStyle w:val="CharacterStyle2"/>
          <w:rFonts w:ascii="Garamond" w:hAnsi="Garamond" w:cs="Garamond"/>
          <w:sz w:val="21"/>
          <w:szCs w:val="21"/>
        </w:rPr>
        <w:t>te zijn.</w:t>
      </w:r>
    </w:p>
    <w:p w:rsidR="00000000" w:rsidRDefault="00F93E2B">
      <w:pPr>
        <w:pStyle w:val="Style21"/>
        <w:kinsoku w:val="0"/>
        <w:autoSpaceDE/>
        <w:autoSpaceDN/>
        <w:adjustRightInd/>
        <w:spacing w:before="36" w:after="216"/>
        <w:ind w:left="72"/>
        <w:jc w:val="both"/>
        <w:rPr>
          <w:rFonts w:ascii="Bookman Old Style" w:hAnsi="Bookman Old Style" w:cs="Bookman Old Style"/>
          <w:spacing w:val="1"/>
          <w:sz w:val="6"/>
          <w:szCs w:val="6"/>
        </w:rPr>
      </w:pPr>
      <w:r>
        <w:rPr>
          <w:rFonts w:ascii="Garamond" w:hAnsi="Garamond" w:cs="Garamond"/>
          <w:spacing w:val="2"/>
          <w:sz w:val="21"/>
          <w:szCs w:val="21"/>
        </w:rPr>
        <w:t>Het is daarom te begrijpen, dat dit gegeven een Coccejus-kenner als W.J. van</w:t>
      </w:r>
      <w:r>
        <w:rPr>
          <w:rFonts w:ascii="Bookman Old Style" w:hAnsi="Bookman Old Style" w:cs="Bookman Old Style"/>
          <w:spacing w:val="2"/>
          <w:sz w:val="6"/>
          <w:szCs w:val="6"/>
        </w:rPr>
        <w:t xml:space="preserve"> </w:t>
      </w:r>
      <w:r>
        <w:rPr>
          <w:rFonts w:ascii="Garamond" w:hAnsi="Garamond" w:cs="Garamond"/>
          <w:spacing w:val="4"/>
          <w:sz w:val="21"/>
          <w:szCs w:val="21"/>
        </w:rPr>
        <w:t>Asselt ertoe gebracht heeft om hierin een universel</w:t>
      </w:r>
      <w:r>
        <w:rPr>
          <w:rFonts w:ascii="Garamond" w:hAnsi="Garamond" w:cs="Garamond"/>
          <w:spacing w:val="4"/>
          <w:sz w:val="21"/>
          <w:szCs w:val="21"/>
        </w:rPr>
        <w:t>e trek in Coccejus' ver</w:t>
      </w:r>
      <w:r>
        <w:rPr>
          <w:rFonts w:ascii="Garamond" w:hAnsi="Garamond" w:cs="Garamond"/>
          <w:spacing w:val="4"/>
          <w:sz w:val="21"/>
          <w:szCs w:val="21"/>
        </w:rPr>
        <w:softHyphen/>
      </w:r>
      <w:r>
        <w:rPr>
          <w:rFonts w:ascii="Garamond" w:hAnsi="Garamond" w:cs="Garamond"/>
          <w:spacing w:val="-1"/>
          <w:sz w:val="21"/>
          <w:szCs w:val="21"/>
        </w:rPr>
        <w:t>bondsbeschouwing op te merken. Hij plaatst het opgericht zijn van het genade</w:t>
      </w:r>
      <w:r>
        <w:rPr>
          <w:rFonts w:ascii="Garamond" w:hAnsi="Garamond" w:cs="Garamond"/>
          <w:spacing w:val="-1"/>
          <w:sz w:val="21"/>
          <w:szCs w:val="21"/>
        </w:rPr>
        <w:softHyphen/>
      </w:r>
      <w:r>
        <w:rPr>
          <w:rFonts w:ascii="Garamond" w:hAnsi="Garamond" w:cs="Garamond"/>
          <w:spacing w:val="2"/>
          <w:sz w:val="21"/>
          <w:szCs w:val="21"/>
        </w:rPr>
        <w:t>verbond met `de zondige mens' tegenover het eeuwig verdrag tussen de Vader</w:t>
      </w:r>
      <w:r>
        <w:rPr>
          <w:rFonts w:ascii="Bookman Old Style" w:hAnsi="Bookman Old Style" w:cs="Bookman Old Style"/>
          <w:spacing w:val="2"/>
          <w:sz w:val="6"/>
          <w:szCs w:val="6"/>
        </w:rPr>
        <w:t xml:space="preserve"> </w:t>
      </w:r>
      <w:r>
        <w:rPr>
          <w:rFonts w:ascii="Garamond" w:hAnsi="Garamond" w:cs="Garamond"/>
          <w:spacing w:val="2"/>
          <w:sz w:val="21"/>
          <w:szCs w:val="21"/>
        </w:rPr>
        <w:t>en de Zoon, waarbij alleen de uitverkorenen, het door God `tevoren gekende</w:t>
      </w:r>
      <w:r>
        <w:rPr>
          <w:rFonts w:ascii="Bookman Old Style" w:hAnsi="Bookman Old Style" w:cs="Bookman Old Style"/>
          <w:spacing w:val="2"/>
          <w:sz w:val="6"/>
          <w:szCs w:val="6"/>
        </w:rPr>
        <w:t xml:space="preserve"> </w:t>
      </w:r>
      <w:r>
        <w:rPr>
          <w:rFonts w:ascii="Garamond" w:hAnsi="Garamond" w:cs="Garamond"/>
          <w:spacing w:val="1"/>
          <w:sz w:val="21"/>
          <w:szCs w:val="21"/>
        </w:rPr>
        <w:t>volk', betrokken zijn.</w:t>
      </w:r>
      <w:r>
        <w:rPr>
          <w:rFonts w:ascii="Bookman Old Style" w:hAnsi="Bookman Old Style" w:cs="Bookman Old Style"/>
          <w:spacing w:val="1"/>
          <w:sz w:val="14"/>
          <w:szCs w:val="14"/>
          <w:vertAlign w:val="superscript"/>
        </w:rPr>
        <w:t>C4</w:t>
      </w:r>
      <w:r>
        <w:rPr>
          <w:rFonts w:ascii="Garamond" w:hAnsi="Garamond" w:cs="Garamond"/>
          <w:spacing w:val="1"/>
          <w:sz w:val="21"/>
          <w:szCs w:val="21"/>
        </w:rPr>
        <w:t xml:space="preserve"> Het genadeverbond breidt `zich over en door Christus</w:t>
      </w:r>
    </w:p>
    <w:p w:rsidR="00000000" w:rsidRDefault="00F93E2B">
      <w:pPr>
        <w:pStyle w:val="Style21"/>
        <w:numPr>
          <w:ilvl w:val="0"/>
          <w:numId w:val="347"/>
        </w:numPr>
        <w:tabs>
          <w:tab w:val="clear" w:pos="360"/>
          <w:tab w:val="num" w:pos="432"/>
        </w:tabs>
        <w:kinsoku w:val="0"/>
        <w:autoSpaceDE/>
        <w:autoSpaceDN/>
        <w:adjustRightInd/>
        <w:spacing w:before="144" w:line="187" w:lineRule="auto"/>
        <w:rPr>
          <w:rFonts w:ascii="Bookman Old Style" w:hAnsi="Bookman Old Style" w:cs="Bookman Old Style"/>
          <w:spacing w:val="4"/>
          <w:sz w:val="6"/>
          <w:szCs w:val="6"/>
        </w:rPr>
      </w:pPr>
      <w:r>
        <w:rPr>
          <w:noProof/>
        </w:rPr>
        <w:pict>
          <v:line id="_x0000_s1450" style="position:absolute;left:0;text-align:left;z-index:252092416;mso-wrap-distance-left:0;mso-wrap-distance-right:0;mso-position-horizontal-relative:text;mso-position-vertical-relative:text" from="4.85pt,.2pt" to="62.25pt,.2pt" o:allowincell="f" strokeweight=".25pt">
            <w10:wrap type="square"/>
          </v:line>
        </w:pict>
      </w:r>
      <w:r>
        <w:rPr>
          <w:i/>
          <w:iCs/>
          <w:spacing w:val="14"/>
          <w:sz w:val="14"/>
          <w:szCs w:val="14"/>
        </w:rPr>
        <w:t xml:space="preserve">O.e., III, </w:t>
      </w:r>
      <w:r>
        <w:rPr>
          <w:rFonts w:ascii="Garamond" w:hAnsi="Garamond" w:cs="Garamond"/>
          <w:spacing w:val="4"/>
          <w:sz w:val="16"/>
          <w:szCs w:val="16"/>
        </w:rPr>
        <w:t xml:space="preserve">76: </w:t>
      </w:r>
      <w:r>
        <w:rPr>
          <w:i/>
          <w:iCs/>
          <w:spacing w:val="14"/>
          <w:sz w:val="14"/>
          <w:szCs w:val="14"/>
        </w:rPr>
        <w:t xml:space="preserve">Foedus Gratiae </w:t>
      </w:r>
      <w:r>
        <w:rPr>
          <w:rFonts w:ascii="Garamond" w:hAnsi="Garamond" w:cs="Garamond"/>
          <w:spacing w:val="4"/>
          <w:sz w:val="16"/>
          <w:szCs w:val="16"/>
        </w:rPr>
        <w:t>est conventio inter Deum &amp; hominem peccatorem... .</w:t>
      </w:r>
    </w:p>
    <w:p w:rsidR="00000000" w:rsidRDefault="00F93E2B">
      <w:pPr>
        <w:pStyle w:val="Style21"/>
        <w:numPr>
          <w:ilvl w:val="0"/>
          <w:numId w:val="348"/>
        </w:numPr>
        <w:tabs>
          <w:tab w:val="clear" w:pos="288"/>
          <w:tab w:val="num" w:pos="360"/>
        </w:tabs>
        <w:kinsoku w:val="0"/>
        <w:autoSpaceDE/>
        <w:autoSpaceDN/>
        <w:adjustRightInd/>
        <w:jc w:val="both"/>
        <w:rPr>
          <w:rFonts w:ascii="Bookman Old Style" w:hAnsi="Bookman Old Style" w:cs="Bookman Old Style"/>
          <w:spacing w:val="7"/>
          <w:sz w:val="6"/>
          <w:szCs w:val="6"/>
        </w:rPr>
      </w:pPr>
      <w:r>
        <w:rPr>
          <w:rFonts w:ascii="Garamond" w:hAnsi="Garamond" w:cs="Garamond"/>
          <w:spacing w:val="6"/>
          <w:sz w:val="16"/>
          <w:szCs w:val="16"/>
        </w:rPr>
        <w:t>Dat dit tegenover etkaar stellen van genadeverbond en testament niet Coccejus' bedoeling</w:t>
      </w:r>
      <w:r>
        <w:rPr>
          <w:rFonts w:ascii="Bookman Old Style" w:hAnsi="Bookman Old Style" w:cs="Bookman Old Style"/>
          <w:spacing w:val="6"/>
          <w:sz w:val="6"/>
          <w:szCs w:val="6"/>
        </w:rPr>
        <w:t xml:space="preserve"> </w:t>
      </w:r>
      <w:r>
        <w:rPr>
          <w:rFonts w:ascii="Garamond" w:hAnsi="Garamond" w:cs="Garamond"/>
          <w:spacing w:val="6"/>
          <w:sz w:val="16"/>
          <w:szCs w:val="16"/>
        </w:rPr>
        <w:t>geweest is, blijkt uit de definitie van het genadeverbond, die hij in zijn Disputatie (XIX, 4)</w:t>
      </w:r>
      <w:r>
        <w:rPr>
          <w:rFonts w:ascii="Bookman Old Style" w:hAnsi="Bookman Old Style" w:cs="Bookman Old Style"/>
          <w:spacing w:val="6"/>
          <w:sz w:val="6"/>
          <w:szCs w:val="6"/>
        </w:rPr>
        <w:t xml:space="preserve"> </w:t>
      </w:r>
      <w:r>
        <w:rPr>
          <w:rFonts w:ascii="Garamond" w:hAnsi="Garamond" w:cs="Garamond"/>
          <w:spacing w:val="5"/>
          <w:sz w:val="16"/>
          <w:szCs w:val="16"/>
        </w:rPr>
        <w:t>geeft. !tij omschrijft het dan `deets als het woord, waardoor bekendgema</w:t>
      </w:r>
      <w:r>
        <w:rPr>
          <w:rFonts w:ascii="Garamond" w:hAnsi="Garamond" w:cs="Garamond"/>
          <w:spacing w:val="5"/>
          <w:sz w:val="16"/>
          <w:szCs w:val="16"/>
        </w:rPr>
        <w:t>akt wordt de genade</w:t>
      </w:r>
      <w:r>
        <w:rPr>
          <w:rFonts w:ascii="Bookman Old Style" w:hAnsi="Bookman Old Style" w:cs="Bookman Old Style"/>
          <w:spacing w:val="5"/>
          <w:sz w:val="6"/>
          <w:szCs w:val="6"/>
        </w:rPr>
        <w:t xml:space="preserve"> </w:t>
      </w:r>
      <w:r>
        <w:rPr>
          <w:rFonts w:ascii="Garamond" w:hAnsi="Garamond" w:cs="Garamond"/>
          <w:spacing w:val="4"/>
          <w:sz w:val="16"/>
          <w:szCs w:val="16"/>
        </w:rPr>
        <w:t>van God, waardoor de zondige mens deetgenoot wordt gemaakt van de gemeenschap met God,</w:t>
      </w:r>
      <w:r>
        <w:rPr>
          <w:rFonts w:ascii="Bookman Old Style" w:hAnsi="Bookman Old Style" w:cs="Bookman Old Style"/>
          <w:spacing w:val="4"/>
          <w:sz w:val="6"/>
          <w:szCs w:val="6"/>
        </w:rPr>
        <w:t xml:space="preserve"> </w:t>
      </w:r>
      <w:r>
        <w:rPr>
          <w:rFonts w:ascii="Garamond" w:hAnsi="Garamond" w:cs="Garamond"/>
          <w:spacing w:val="7"/>
          <w:sz w:val="16"/>
          <w:szCs w:val="16"/>
        </w:rPr>
        <w:t>en deels als de belofte, die oproept tot het getoof daarin. Coccejus vervolgt dan: `en in het</w:t>
      </w:r>
    </w:p>
    <w:p w:rsidR="00000000" w:rsidRDefault="00F93E2B">
      <w:pPr>
        <w:pStyle w:val="Style21"/>
        <w:kinsoku w:val="0"/>
        <w:autoSpaceDE/>
        <w:autoSpaceDN/>
        <w:adjustRightInd/>
        <w:spacing w:before="252"/>
        <w:ind w:right="36"/>
        <w:jc w:val="right"/>
        <w:rPr>
          <w:rFonts w:ascii="Courier New" w:hAnsi="Courier New" w:cs="Courier New"/>
          <w:sz w:val="6"/>
          <w:szCs w:val="6"/>
        </w:rPr>
      </w:pPr>
      <w:r>
        <w:rPr>
          <w:rFonts w:ascii="Garamond" w:hAnsi="Garamond" w:cs="Garamond"/>
          <w:sz w:val="21"/>
          <w:szCs w:val="21"/>
        </w:rPr>
        <w:t>299</w:t>
      </w:r>
    </w:p>
    <w:p w:rsidR="00000000" w:rsidRDefault="00F93E2B">
      <w:pPr>
        <w:widowControl/>
        <w:kinsoku/>
        <w:autoSpaceDE w:val="0"/>
        <w:autoSpaceDN w:val="0"/>
        <w:adjustRightInd w:val="0"/>
        <w:sectPr w:rsidR="00000000">
          <w:pgSz w:w="16834" w:h="11904" w:orient="landscape"/>
          <w:pgMar w:top="946" w:right="1003" w:bottom="3" w:left="1050" w:header="720" w:footer="720" w:gutter="0"/>
          <w:cols w:num="2" w:space="720" w:equalWidth="0">
            <w:col w:w="6720" w:space="1281"/>
            <w:col w:w="6720"/>
          </w:cols>
          <w:noEndnote/>
        </w:sectPr>
      </w:pPr>
    </w:p>
    <w:p w:rsidR="00000000" w:rsidRDefault="00F93E2B">
      <w:pPr>
        <w:pStyle w:val="Style10"/>
        <w:kinsoku w:val="0"/>
        <w:autoSpaceDE/>
        <w:autoSpaceDN/>
        <w:spacing w:before="0"/>
        <w:rPr>
          <w:rStyle w:val="CharacterStyle1"/>
        </w:rPr>
      </w:pPr>
      <w:r>
        <w:rPr>
          <w:rStyle w:val="CharacterStyle1"/>
          <w:spacing w:val="1"/>
        </w:rPr>
        <w:t xml:space="preserve">uit tot mensen, die zondaar zijn en geconfronteerd worden met de eis tot geloof </w:t>
      </w:r>
      <w:r>
        <w:rPr>
          <w:rStyle w:val="CharacterStyle1"/>
          <w:spacing w:val="2"/>
        </w:rPr>
        <w:t>en bekering'. De beloofde Christus wordt daarin aan de zondaar toegezegd.</w:t>
      </w:r>
      <w:r>
        <w:rPr>
          <w:rStyle w:val="CharacterStyle1"/>
          <w:rFonts w:ascii="Bookman Old Style" w:hAnsi="Bookman Old Style" w:cs="Bookman Old Style"/>
          <w:spacing w:val="2"/>
          <w:sz w:val="14"/>
          <w:szCs w:val="14"/>
          <w:vertAlign w:val="superscript"/>
        </w:rPr>
        <w:t>65</w:t>
      </w:r>
      <w:r>
        <w:rPr>
          <w:rStyle w:val="CharacterStyle1"/>
          <w:spacing w:val="2"/>
        </w:rPr>
        <w:t xml:space="preserve"> </w:t>
      </w:r>
      <w:r>
        <w:rPr>
          <w:rStyle w:val="CharacterStyle1"/>
          <w:spacing w:val="3"/>
        </w:rPr>
        <w:t xml:space="preserve">Toch is dit niet helemaal juist. Althans wordt niet duidelijk, wat Van Asselt </w:t>
      </w:r>
      <w:r>
        <w:rPr>
          <w:rStyle w:val="CharacterStyle1"/>
          <w:spacing w:val="2"/>
        </w:rPr>
        <w:t>verstaat onder `uitbre</w:t>
      </w:r>
      <w:r>
        <w:rPr>
          <w:rStyle w:val="CharacterStyle1"/>
          <w:spacing w:val="2"/>
        </w:rPr>
        <w:t>iding' van het verbond en de `toezegging' van de beloof</w:t>
      </w:r>
      <w:r>
        <w:rPr>
          <w:rStyle w:val="CharacterStyle1"/>
          <w:spacing w:val="2"/>
        </w:rPr>
        <w:softHyphen/>
      </w:r>
      <w:r>
        <w:rPr>
          <w:rStyle w:val="CharacterStyle1"/>
        </w:rPr>
        <w:t>de Christus.</w:t>
      </w:r>
    </w:p>
    <w:p w:rsidR="00000000" w:rsidRDefault="00F93E2B">
      <w:pPr>
        <w:pStyle w:val="Style10"/>
        <w:kinsoku w:val="0"/>
        <w:autoSpaceDE/>
        <w:autoSpaceDN/>
        <w:spacing w:before="0"/>
        <w:rPr>
          <w:rStyle w:val="CharacterStyle1"/>
        </w:rPr>
      </w:pPr>
      <w:r>
        <w:rPr>
          <w:rStyle w:val="CharacterStyle1"/>
          <w:spacing w:val="3"/>
        </w:rPr>
        <w:t xml:space="preserve">Van Asselt beperkt zijn aandacht te veel op het eerste deel van de definitie, </w:t>
      </w:r>
      <w:r>
        <w:rPr>
          <w:rStyle w:val="CharacterStyle1"/>
          <w:spacing w:val="2"/>
        </w:rPr>
        <w:t xml:space="preserve">waarin over `de zondige mens' wordt gesproken. De omschrijving gaat echter </w:t>
      </w:r>
      <w:r>
        <w:rPr>
          <w:rStyle w:val="CharacterStyle1"/>
          <w:spacing w:val="4"/>
        </w:rPr>
        <w:t>nog verder. Dan blijkt, dat met di</w:t>
      </w:r>
      <w:r>
        <w:rPr>
          <w:rStyle w:val="CharacterStyle1"/>
          <w:spacing w:val="4"/>
        </w:rPr>
        <w:t>e zondige mens hij wordt bedoeld, `die in Hem gelooft,' de mens die in hartelijk geloof met liet overeengekomene in</w:t>
      </w:r>
      <w:r>
        <w:rPr>
          <w:rStyle w:val="CharacterStyle1"/>
          <w:spacing w:val="4"/>
        </w:rPr>
        <w:softHyphen/>
      </w:r>
      <w:r>
        <w:rPr>
          <w:rStyle w:val="CharacterStyle1"/>
          <w:spacing w:val="-1"/>
        </w:rPr>
        <w:t>stemt' .</w:t>
      </w:r>
      <w:r>
        <w:rPr>
          <w:rStyle w:val="CharacterStyle1"/>
          <w:rFonts w:ascii="Bookman Old Style" w:hAnsi="Bookman Old Style" w:cs="Bookman Old Style"/>
          <w:spacing w:val="-1"/>
          <w:sz w:val="14"/>
          <w:szCs w:val="14"/>
          <w:vertAlign w:val="superscript"/>
        </w:rPr>
        <w:t>66</w:t>
      </w:r>
      <w:r>
        <w:rPr>
          <w:rStyle w:val="CharacterStyle1"/>
          <w:spacing w:val="-1"/>
        </w:rPr>
        <w:t xml:space="preserve"> Coccejus laat het dan niet in het ongewisse, dat hij daarmee de uitver</w:t>
      </w:r>
      <w:r>
        <w:rPr>
          <w:rStyle w:val="CharacterStyle1"/>
          <w:spacing w:val="-1"/>
        </w:rPr>
        <w:softHyphen/>
      </w:r>
      <w:r>
        <w:rPr>
          <w:rStyle w:val="CharacterStyle1"/>
        </w:rPr>
        <w:t>korenen op het oog heeft.</w:t>
      </w:r>
    </w:p>
    <w:p w:rsidR="00000000" w:rsidRDefault="00F93E2B">
      <w:pPr>
        <w:pStyle w:val="Style10"/>
        <w:kinsoku w:val="0"/>
        <w:autoSpaceDE/>
        <w:autoSpaceDN/>
        <w:spacing w:after="216"/>
        <w:rPr>
          <w:rStyle w:val="CharacterStyle1"/>
          <w:spacing w:val="3"/>
        </w:rPr>
      </w:pPr>
      <w:r>
        <w:rPr>
          <w:rStyle w:val="CharacterStyle1"/>
          <w:spacing w:val="4"/>
        </w:rPr>
        <w:t>Toch blijft het wel opmerkelijk,</w:t>
      </w:r>
      <w:r>
        <w:rPr>
          <w:rStyle w:val="CharacterStyle1"/>
          <w:spacing w:val="4"/>
        </w:rPr>
        <w:t xml:space="preserve"> dat Coccejus het woord `uitverkorenen' niet </w:t>
      </w:r>
      <w:r>
        <w:rPr>
          <w:rStyle w:val="CharacterStyle1"/>
          <w:spacing w:val="3"/>
        </w:rPr>
        <w:t xml:space="preserve">laat vallen. Dat is niet zonder theologische opzet. Het blijkt namelijk telkens, </w:t>
      </w:r>
      <w:r>
        <w:rPr>
          <w:rStyle w:val="CharacterStyle1"/>
          <w:spacing w:val="5"/>
        </w:rPr>
        <w:t>dat hij veel liever spreekt over de gelovigen of nog liever over hen, die in Christus geloven.</w:t>
      </w:r>
      <w:r>
        <w:rPr>
          <w:rStyle w:val="CharacterStyle1"/>
          <w:rFonts w:ascii="Bookman Old Style" w:hAnsi="Bookman Old Style" w:cs="Bookman Old Style"/>
          <w:spacing w:val="5"/>
          <w:sz w:val="14"/>
          <w:szCs w:val="14"/>
          <w:vertAlign w:val="superscript"/>
        </w:rPr>
        <w:t>67</w:t>
      </w:r>
      <w:r>
        <w:rPr>
          <w:rStyle w:val="CharacterStyle1"/>
          <w:spacing w:val="5"/>
        </w:rPr>
        <w:t xml:space="preserve"> Maar als het erop aankomt, spreek</w:t>
      </w:r>
      <w:r>
        <w:rPr>
          <w:rStyle w:val="CharacterStyle1"/>
          <w:spacing w:val="5"/>
        </w:rPr>
        <w:t xml:space="preserve">t hij ook uit, dat het </w:t>
      </w:r>
      <w:r>
        <w:rPr>
          <w:rStyle w:val="CharacterStyle1"/>
        </w:rPr>
        <w:t xml:space="preserve">alleen Gods uitverkorenen zijn, voor wie Christus is gestorven en die door het </w:t>
      </w:r>
      <w:r>
        <w:rPr>
          <w:rStyle w:val="CharacterStyle1"/>
          <w:spacing w:val="3"/>
        </w:rPr>
        <w:t>geloof in Hem worden ingelijfd.</w:t>
      </w:r>
      <w:r>
        <w:rPr>
          <w:rStyle w:val="CharacterStyle1"/>
          <w:rFonts w:ascii="Bookman Old Style" w:hAnsi="Bookman Old Style" w:cs="Bookman Old Style"/>
          <w:spacing w:val="3"/>
          <w:sz w:val="14"/>
          <w:szCs w:val="14"/>
          <w:vertAlign w:val="superscript"/>
        </w:rPr>
        <w:t>68</w:t>
      </w:r>
    </w:p>
    <w:p w:rsidR="00000000" w:rsidRDefault="00F93E2B">
      <w:pPr>
        <w:pStyle w:val="Style10"/>
        <w:kinsoku w:val="0"/>
        <w:autoSpaceDE/>
        <w:autoSpaceDN/>
        <w:spacing w:before="72"/>
        <w:ind w:left="288"/>
        <w:rPr>
          <w:rStyle w:val="CharacterStyle1"/>
          <w:spacing w:val="5"/>
          <w:sz w:val="16"/>
          <w:szCs w:val="16"/>
        </w:rPr>
      </w:pPr>
      <w:r>
        <w:rPr>
          <w:noProof/>
        </w:rPr>
        <w:pict>
          <v:line id="_x0000_s1451" style="position:absolute;left:0;text-align:left;z-index:252093440;mso-wrap-distance-left:0;mso-wrap-distance-right:0;mso-position-horizontal-relative:text;mso-position-vertical-relative:text" from="0,.2pt" to="57.45pt,.2pt" o:allowincell="f" strokeweight=".25pt">
            <w10:wrap type="square"/>
          </v:line>
        </w:pict>
      </w:r>
      <w:r>
        <w:rPr>
          <w:rStyle w:val="CharacterStyle1"/>
          <w:spacing w:val="5"/>
          <w:sz w:val="16"/>
          <w:szCs w:val="16"/>
        </w:rPr>
        <w:t xml:space="preserve">genadeverbond zijn oftewel in en onder de genade zijn is de volmacht hebben om bij God </w:t>
      </w:r>
      <w:r>
        <w:rPr>
          <w:rStyle w:val="CharacterStyle1"/>
          <w:spacing w:val="4"/>
          <w:sz w:val="16"/>
          <w:szCs w:val="16"/>
        </w:rPr>
        <w:t>aanspraak te maken op die dingen</w:t>
      </w:r>
      <w:r>
        <w:rPr>
          <w:rStyle w:val="CharacterStyle1"/>
          <w:spacing w:val="4"/>
          <w:sz w:val="16"/>
          <w:szCs w:val="16"/>
        </w:rPr>
        <w:t xml:space="preserve">, die Gods genade bevatten en die God heeft voorbereid aan </w:t>
      </w:r>
      <w:r>
        <w:rPr>
          <w:rStyle w:val="CharacterStyle1"/>
          <w:spacing w:val="6"/>
          <w:sz w:val="16"/>
          <w:szCs w:val="16"/>
        </w:rPr>
        <w:t xml:space="preserve">zijn kinderen en erfgenamen'. Met het laatste is duidelijk een verband gelegd tussen het genadeverbond en het eeuwig testament. In de volgende paragrafen gaat Coccejus dan ook </w:t>
      </w:r>
      <w:r>
        <w:rPr>
          <w:rStyle w:val="CharacterStyle1"/>
          <w:spacing w:val="5"/>
          <w:sz w:val="16"/>
          <w:szCs w:val="16"/>
        </w:rPr>
        <w:t>verder met het genade</w:t>
      </w:r>
      <w:r>
        <w:rPr>
          <w:rStyle w:val="CharacterStyle1"/>
          <w:spacing w:val="5"/>
          <w:sz w:val="16"/>
          <w:szCs w:val="16"/>
        </w:rPr>
        <w:t>verbond vanuit het testament nader te expliciteren.</w:t>
      </w:r>
    </w:p>
    <w:p w:rsidR="00000000" w:rsidRDefault="00F93E2B">
      <w:pPr>
        <w:pStyle w:val="Style10"/>
        <w:kinsoku w:val="0"/>
        <w:autoSpaceDE/>
        <w:autoSpaceDN/>
        <w:ind w:left="288"/>
        <w:rPr>
          <w:rStyle w:val="CharacterStyle1"/>
          <w:spacing w:val="6"/>
          <w:sz w:val="16"/>
          <w:szCs w:val="16"/>
        </w:rPr>
      </w:pPr>
      <w:r>
        <w:rPr>
          <w:rStyle w:val="CharacterStyle1"/>
          <w:spacing w:val="5"/>
          <w:sz w:val="16"/>
          <w:szCs w:val="16"/>
        </w:rPr>
        <w:t>Ook wordt uit deze definitie duidelijk, dat het genadeverbond uiteenvalt in twee deten, name</w:t>
      </w:r>
      <w:r>
        <w:rPr>
          <w:rStyle w:val="CharacterStyle1"/>
          <w:spacing w:val="5"/>
          <w:sz w:val="16"/>
          <w:szCs w:val="16"/>
        </w:rPr>
        <w:softHyphen/>
        <w:t>lijk in het bekend maken van liet verbond en het delen in het verbond. Het eerste is gericht op de zondige mens</w:t>
      </w:r>
      <w:r>
        <w:rPr>
          <w:rStyle w:val="CharacterStyle1"/>
          <w:spacing w:val="5"/>
          <w:sz w:val="16"/>
          <w:szCs w:val="16"/>
        </w:rPr>
        <w:t xml:space="preserve"> als zodanig, het tweede betreft Gods kinderen en erfgenamen, die in het testament tiggen besloten. Alteen voor deze taatsten wordt het genadeverbond inhoudetijke </w:t>
      </w:r>
      <w:r>
        <w:rPr>
          <w:rStyle w:val="CharacterStyle1"/>
          <w:spacing w:val="6"/>
          <w:sz w:val="16"/>
          <w:szCs w:val="16"/>
        </w:rPr>
        <w:t>reatiteit.</w:t>
      </w:r>
    </w:p>
    <w:p w:rsidR="00000000" w:rsidRDefault="00F93E2B">
      <w:pPr>
        <w:pStyle w:val="Style15"/>
        <w:numPr>
          <w:ilvl w:val="0"/>
          <w:numId w:val="349"/>
        </w:numPr>
        <w:kinsoku w:val="0"/>
        <w:autoSpaceDE/>
        <w:autoSpaceDN/>
        <w:rPr>
          <w:rStyle w:val="CharacterStyle1"/>
          <w:spacing w:val="16"/>
          <w:sz w:val="16"/>
          <w:szCs w:val="16"/>
        </w:rPr>
      </w:pPr>
      <w:r>
        <w:rPr>
          <w:rStyle w:val="CharacterStyle1"/>
          <w:spacing w:val="16"/>
          <w:sz w:val="16"/>
          <w:szCs w:val="16"/>
        </w:rPr>
        <w:t>W.J. van Asselt, A.w., 103 v.</w:t>
      </w:r>
    </w:p>
    <w:p w:rsidR="00000000" w:rsidRDefault="00F93E2B">
      <w:pPr>
        <w:pStyle w:val="Style21"/>
        <w:numPr>
          <w:ilvl w:val="0"/>
          <w:numId w:val="350"/>
        </w:numPr>
        <w:kinsoku w:val="0"/>
        <w:autoSpaceDE/>
        <w:autoSpaceDN/>
        <w:adjustRightInd/>
        <w:rPr>
          <w:rFonts w:ascii="Garamond" w:hAnsi="Garamond" w:cs="Garamond"/>
          <w:spacing w:val="4"/>
          <w:sz w:val="16"/>
          <w:szCs w:val="16"/>
        </w:rPr>
      </w:pPr>
      <w:r>
        <w:rPr>
          <w:rFonts w:ascii="Bookman Old Style" w:hAnsi="Bookman Old Style" w:cs="Bookman Old Style"/>
          <w:i/>
          <w:iCs/>
          <w:spacing w:val="5"/>
          <w:sz w:val="14"/>
          <w:szCs w:val="14"/>
        </w:rPr>
        <w:t xml:space="preserve">O.c, </w:t>
      </w:r>
      <w:r>
        <w:rPr>
          <w:rFonts w:ascii="Garamond" w:hAnsi="Garamond" w:cs="Garamond"/>
          <w:spacing w:val="5"/>
          <w:sz w:val="16"/>
          <w:szCs w:val="16"/>
        </w:rPr>
        <w:t xml:space="preserve">IV, 76:...homine autem per fidem cordis astipulante contracta.... Vgt. ook B. Loonstra, </w:t>
      </w:r>
      <w:r>
        <w:rPr>
          <w:rFonts w:ascii="Garamond" w:hAnsi="Garamond" w:cs="Garamond"/>
          <w:spacing w:val="4"/>
          <w:sz w:val="16"/>
          <w:szCs w:val="16"/>
        </w:rPr>
        <w:t>A.w., 85.</w:t>
      </w:r>
    </w:p>
    <w:p w:rsidR="00000000" w:rsidRDefault="00F93E2B">
      <w:pPr>
        <w:pStyle w:val="Style15"/>
        <w:numPr>
          <w:ilvl w:val="0"/>
          <w:numId w:val="351"/>
        </w:numPr>
        <w:kinsoku w:val="0"/>
        <w:autoSpaceDE/>
        <w:autoSpaceDN/>
        <w:rPr>
          <w:rStyle w:val="CharacterStyle1"/>
          <w:spacing w:val="5"/>
          <w:sz w:val="16"/>
          <w:szCs w:val="16"/>
        </w:rPr>
      </w:pPr>
      <w:r>
        <w:rPr>
          <w:rStyle w:val="CharacterStyle1"/>
          <w:spacing w:val="4"/>
          <w:sz w:val="16"/>
          <w:szCs w:val="16"/>
        </w:rPr>
        <w:t>Het is één van de opmerkelijke verschillen tussen Coccejus en Witsius, dat waar de laatstge</w:t>
      </w:r>
      <w:r>
        <w:rPr>
          <w:rStyle w:val="CharacterStyle1"/>
          <w:spacing w:val="4"/>
          <w:sz w:val="16"/>
          <w:szCs w:val="16"/>
        </w:rPr>
        <w:softHyphen/>
      </w:r>
      <w:r>
        <w:rPr>
          <w:rStyle w:val="CharacterStyle1"/>
          <w:spacing w:val="5"/>
          <w:sz w:val="16"/>
          <w:szCs w:val="16"/>
        </w:rPr>
        <w:t>noemde spreekt over verkorenen, Coccejus vrijwel altijd het h</w:t>
      </w:r>
      <w:r>
        <w:rPr>
          <w:rStyle w:val="CharacterStyle1"/>
          <w:spacing w:val="5"/>
          <w:sz w:val="16"/>
          <w:szCs w:val="16"/>
        </w:rPr>
        <w:t xml:space="preserve">eeft over degenen, die geloven. Dit blijkt reeds uit de titet van het hoofdstuk, dat Witsius aan het genadeverbond wijdt: De </w:t>
      </w:r>
      <w:r>
        <w:rPr>
          <w:rStyle w:val="CharacterStyle1"/>
          <w:spacing w:val="6"/>
          <w:sz w:val="16"/>
          <w:szCs w:val="16"/>
        </w:rPr>
        <w:t>Focdere Dei cum electis - Van het Verhoedt Gods met de uytverkoorene. `De Verbondt</w:t>
      </w:r>
      <w:r>
        <w:rPr>
          <w:rStyle w:val="CharacterStyle1"/>
          <w:spacing w:val="6"/>
          <w:sz w:val="16"/>
          <w:szCs w:val="16"/>
        </w:rPr>
        <w:softHyphen/>
      </w:r>
      <w:r>
        <w:rPr>
          <w:rStyle w:val="CharacterStyle1"/>
          <w:spacing w:val="3"/>
          <w:sz w:val="16"/>
          <w:szCs w:val="16"/>
        </w:rPr>
        <w:t xml:space="preserve">maakende Partyen zyn aan de eene zyde Godt, aan </w:t>
      </w:r>
      <w:r>
        <w:rPr>
          <w:rStyle w:val="CharacterStyle1"/>
          <w:spacing w:val="3"/>
          <w:sz w:val="16"/>
          <w:szCs w:val="16"/>
        </w:rPr>
        <w:t xml:space="preserve">de andere zyde de Uytverkoorene. Vgt. H. </w:t>
      </w:r>
      <w:r>
        <w:rPr>
          <w:rStyle w:val="CharacterStyle1"/>
          <w:spacing w:val="2"/>
          <w:sz w:val="16"/>
          <w:szCs w:val="16"/>
        </w:rPr>
        <w:t xml:space="preserve">Witsius, De </w:t>
      </w:r>
      <w:r>
        <w:rPr>
          <w:rStyle w:val="CharacterStyle1"/>
          <w:rFonts w:ascii="Bookman Old Style" w:hAnsi="Bookman Old Style" w:cs="Bookman Old Style"/>
          <w:i/>
          <w:iCs/>
          <w:spacing w:val="2"/>
          <w:sz w:val="14"/>
          <w:szCs w:val="14"/>
        </w:rPr>
        <w:t xml:space="preserve">Oeconomia Foecter-um Dei cum Hominibus, </w:t>
      </w:r>
      <w:r>
        <w:rPr>
          <w:rStyle w:val="CharacterStyle1"/>
          <w:spacing w:val="2"/>
          <w:sz w:val="16"/>
          <w:szCs w:val="16"/>
        </w:rPr>
        <w:t xml:space="preserve">3e </w:t>
      </w:r>
      <w:r>
        <w:rPr>
          <w:rStyle w:val="CharacterStyle1"/>
          <w:rFonts w:ascii="Bookman Old Style" w:hAnsi="Bookman Old Style" w:cs="Bookman Old Style"/>
          <w:i/>
          <w:iCs/>
          <w:spacing w:val="2"/>
          <w:sz w:val="14"/>
          <w:szCs w:val="14"/>
        </w:rPr>
        <w:t xml:space="preserve">cd., </w:t>
      </w:r>
      <w:r>
        <w:rPr>
          <w:rStyle w:val="CharacterStyle1"/>
          <w:spacing w:val="2"/>
          <w:sz w:val="16"/>
          <w:szCs w:val="16"/>
        </w:rPr>
        <w:t xml:space="preserve">Utrecht 1694, ITT, II, 1 en 2. </w:t>
      </w:r>
      <w:r>
        <w:rPr>
          <w:rStyle w:val="CharacterStyle1"/>
          <w:spacing w:val="6"/>
          <w:sz w:val="16"/>
          <w:szCs w:val="16"/>
        </w:rPr>
        <w:t xml:space="preserve">Van de Nederlandse vertaling gebruikten wij de vierde druk, Amsterdam 1736. De definitie, </w:t>
      </w:r>
      <w:r>
        <w:rPr>
          <w:rStyle w:val="CharacterStyle1"/>
          <w:spacing w:val="3"/>
          <w:sz w:val="16"/>
          <w:szCs w:val="16"/>
        </w:rPr>
        <w:t xml:space="preserve">die Witsius van het genadeverbond </w:t>
      </w:r>
      <w:r>
        <w:rPr>
          <w:rStyle w:val="CharacterStyle1"/>
          <w:spacing w:val="3"/>
          <w:sz w:val="16"/>
          <w:szCs w:val="16"/>
        </w:rPr>
        <w:t xml:space="preserve">geeft in II, I, 5 is daarmee </w:t>
      </w:r>
      <w:r>
        <w:rPr>
          <w:rStyle w:val="CharacterStyle1"/>
          <w:rFonts w:ascii="Bookman Old Style" w:hAnsi="Bookman Old Style" w:cs="Bookman Old Style"/>
          <w:i/>
          <w:iCs/>
          <w:spacing w:val="3"/>
          <w:sz w:val="14"/>
          <w:szCs w:val="14"/>
        </w:rPr>
        <w:t xml:space="preserve">geheet </w:t>
      </w:r>
      <w:r>
        <w:rPr>
          <w:rStyle w:val="CharacterStyle1"/>
          <w:spacing w:val="3"/>
          <w:sz w:val="16"/>
          <w:szCs w:val="16"/>
        </w:rPr>
        <w:t xml:space="preserve">in overeenstemming. Zie </w:t>
      </w:r>
      <w:r>
        <w:rPr>
          <w:rStyle w:val="CharacterStyle1"/>
          <w:spacing w:val="5"/>
          <w:sz w:val="16"/>
          <w:szCs w:val="16"/>
        </w:rPr>
        <w:t>N.T. Bakker, A.w., 130 en D. Kroneman, A.w., 90 en 133.</w:t>
      </w:r>
    </w:p>
    <w:p w:rsidR="00000000" w:rsidRDefault="00F93E2B">
      <w:pPr>
        <w:pStyle w:val="Style15"/>
        <w:numPr>
          <w:ilvl w:val="0"/>
          <w:numId w:val="351"/>
        </w:numPr>
        <w:kinsoku w:val="0"/>
        <w:autoSpaceDE/>
        <w:autoSpaceDN/>
        <w:rPr>
          <w:rStyle w:val="CharacterStyle1"/>
          <w:spacing w:val="6"/>
          <w:sz w:val="16"/>
          <w:szCs w:val="16"/>
        </w:rPr>
      </w:pPr>
      <w:r>
        <w:rPr>
          <w:rStyle w:val="CharacterStyle1"/>
          <w:spacing w:val="5"/>
          <w:sz w:val="16"/>
          <w:szCs w:val="16"/>
        </w:rPr>
        <w:t xml:space="preserve">Coccejus tegt die verbinding met de uitverkiezing vooral als het gaat om de vraag, </w:t>
      </w:r>
      <w:r>
        <w:rPr>
          <w:rStyle w:val="CharacterStyle1"/>
          <w:rFonts w:ascii="Times New Roman" w:hAnsi="Times New Roman" w:cs="Times New Roman"/>
          <w:spacing w:val="5"/>
          <w:sz w:val="14"/>
          <w:szCs w:val="14"/>
        </w:rPr>
        <w:t xml:space="preserve">voor </w:t>
      </w:r>
      <w:r>
        <w:rPr>
          <w:rStyle w:val="CharacterStyle1"/>
          <w:spacing w:val="5"/>
          <w:sz w:val="16"/>
          <w:szCs w:val="16"/>
        </w:rPr>
        <w:t xml:space="preserve">wie Christus is gestorven. Vgl. o.a. </w:t>
      </w:r>
      <w:r>
        <w:rPr>
          <w:rStyle w:val="CharacterStyle1"/>
          <w:rFonts w:ascii="Bookman Old Style" w:hAnsi="Bookman Old Style" w:cs="Bookman Old Style"/>
          <w:i/>
          <w:iCs/>
          <w:spacing w:val="5"/>
          <w:sz w:val="14"/>
          <w:szCs w:val="14"/>
        </w:rPr>
        <w:t>Summa Doctrinae</w:t>
      </w:r>
      <w:r>
        <w:rPr>
          <w:rStyle w:val="CharacterStyle1"/>
          <w:rFonts w:ascii="Bookman Old Style" w:hAnsi="Bookman Old Style" w:cs="Bookman Old Style"/>
          <w:i/>
          <w:iCs/>
          <w:spacing w:val="5"/>
          <w:sz w:val="14"/>
          <w:szCs w:val="14"/>
        </w:rPr>
        <w:t xml:space="preserve">, </w:t>
      </w:r>
      <w:r>
        <w:rPr>
          <w:rStyle w:val="CharacterStyle1"/>
          <w:spacing w:val="5"/>
          <w:sz w:val="16"/>
          <w:szCs w:val="16"/>
        </w:rPr>
        <w:t xml:space="preserve">V, 112: `Ook paste het niet, dat Christus Zich voor anderen dan voor degenen, die in hem uitverkoren en voorbestemd (let op de </w:t>
      </w:r>
      <w:r>
        <w:rPr>
          <w:rStyle w:val="CharacterStyle1"/>
          <w:spacing w:val="6"/>
          <w:sz w:val="16"/>
          <w:szCs w:val="16"/>
        </w:rPr>
        <w:t>onderscheiding tussen `uitverkoren' en `voorbestemd zijn', beantwoordend aan de onder</w:t>
      </w:r>
      <w:r>
        <w:rPr>
          <w:rStyle w:val="CharacterStyle1"/>
          <w:spacing w:val="6"/>
          <w:sz w:val="16"/>
          <w:szCs w:val="16"/>
        </w:rPr>
        <w:softHyphen/>
      </w:r>
      <w:r>
        <w:rPr>
          <w:rStyle w:val="CharacterStyle1"/>
          <w:spacing w:val="5"/>
          <w:sz w:val="16"/>
          <w:szCs w:val="16"/>
        </w:rPr>
        <w:t>scheiding tussen verkiezing en predestina</w:t>
      </w:r>
      <w:r>
        <w:rPr>
          <w:rStyle w:val="CharacterStyle1"/>
          <w:spacing w:val="5"/>
          <w:sz w:val="16"/>
          <w:szCs w:val="16"/>
        </w:rPr>
        <w:t xml:space="preserve">tie, C.G.) waren tot de aanneming to( kinderen, </w:t>
      </w:r>
      <w:r>
        <w:rPr>
          <w:rStyle w:val="CharacterStyle1"/>
          <w:spacing w:val="5"/>
          <w:sz w:val="15"/>
          <w:szCs w:val="15"/>
        </w:rPr>
        <w:t xml:space="preserve">Fph. </w:t>
      </w:r>
      <w:r>
        <w:rPr>
          <w:rStyle w:val="CharacterStyle1"/>
          <w:spacing w:val="2"/>
          <w:sz w:val="16"/>
          <w:szCs w:val="16"/>
        </w:rPr>
        <w:t xml:space="preserve">4:5, 6, 7 zou hebben ingezet. Want zoals degenen, die </w:t>
      </w:r>
      <w:r>
        <w:rPr>
          <w:rStyle w:val="CharacterStyle1"/>
          <w:rFonts w:ascii="Bookman Old Style" w:hAnsi="Bookman Old Style" w:cs="Bookman Old Style"/>
          <w:i/>
          <w:iCs/>
          <w:spacing w:val="2"/>
          <w:sz w:val="14"/>
          <w:szCs w:val="14"/>
        </w:rPr>
        <w:t xml:space="preserve">niet </w:t>
      </w:r>
      <w:r>
        <w:rPr>
          <w:rStyle w:val="CharacterStyle1"/>
          <w:spacing w:val="2"/>
          <w:sz w:val="16"/>
          <w:szCs w:val="16"/>
        </w:rPr>
        <w:t xml:space="preserve">in Hem voorbestemd zijn tot deze </w:t>
      </w:r>
      <w:r>
        <w:rPr>
          <w:rStyle w:val="CharacterStyle1"/>
          <w:spacing w:val="3"/>
          <w:sz w:val="16"/>
          <w:szCs w:val="16"/>
        </w:rPr>
        <w:t xml:space="preserve">aanneming, niet de Zijnen zijn, 7.6 heeft Hij ook niet hun schulden gedragen en is I tij voor ben </w:t>
      </w:r>
      <w:r>
        <w:rPr>
          <w:rStyle w:val="CharacterStyle1"/>
          <w:spacing w:val="6"/>
          <w:sz w:val="16"/>
          <w:szCs w:val="16"/>
        </w:rPr>
        <w:t>niet gestorve</w:t>
      </w:r>
      <w:r>
        <w:rPr>
          <w:rStyle w:val="CharacterStyle1"/>
          <w:spacing w:val="6"/>
          <w:sz w:val="16"/>
          <w:szCs w:val="16"/>
        </w:rPr>
        <w:t>n'.</w:t>
      </w:r>
    </w:p>
    <w:p w:rsidR="00000000" w:rsidRDefault="00F93E2B">
      <w:pPr>
        <w:pStyle w:val="Style10"/>
        <w:kinsoku w:val="0"/>
        <w:autoSpaceDE/>
        <w:autoSpaceDN/>
        <w:spacing w:before="0"/>
        <w:ind w:left="288"/>
        <w:rPr>
          <w:rStyle w:val="CharacterStyle1"/>
          <w:spacing w:val="5"/>
          <w:sz w:val="16"/>
          <w:szCs w:val="16"/>
        </w:rPr>
      </w:pPr>
      <w:r>
        <w:rPr>
          <w:rStyle w:val="CharacterStyle1"/>
          <w:spacing w:val="7"/>
          <w:sz w:val="16"/>
          <w:szCs w:val="16"/>
        </w:rPr>
        <w:t xml:space="preserve">Dat hier impliciet ook de gave van het geloof ligt opgesloten, komt naar voren, wanmeer </w:t>
      </w:r>
      <w:r>
        <w:rPr>
          <w:rStyle w:val="CharacterStyle1"/>
          <w:spacing w:val="4"/>
          <w:sz w:val="16"/>
          <w:szCs w:val="16"/>
        </w:rPr>
        <w:t xml:space="preserve">Christus niet alteen de verzoening maar ook de Heitige Geest en door I teur het geloof alleen </w:t>
      </w:r>
      <w:r>
        <w:rPr>
          <w:rStyle w:val="CharacterStyle1"/>
          <w:spacing w:val="5"/>
          <w:sz w:val="16"/>
          <w:szCs w:val="16"/>
        </w:rPr>
        <w:t xml:space="preserve">voor de uitverkorenen verworven heeft. Vgl. </w:t>
      </w:r>
      <w:r>
        <w:rPr>
          <w:rStyle w:val="CharacterStyle1"/>
          <w:rFonts w:ascii="Bookman Old Style" w:hAnsi="Bookman Old Style" w:cs="Bookman Old Style"/>
          <w:i/>
          <w:iCs/>
          <w:spacing w:val="5"/>
          <w:sz w:val="14"/>
          <w:szCs w:val="14"/>
        </w:rPr>
        <w:t xml:space="preserve">O.c., </w:t>
      </w:r>
      <w:r>
        <w:rPr>
          <w:rStyle w:val="CharacterStyle1"/>
          <w:spacing w:val="5"/>
          <w:sz w:val="16"/>
          <w:szCs w:val="16"/>
        </w:rPr>
        <w:t>V. 146.</w:t>
      </w:r>
    </w:p>
    <w:p w:rsidR="00000000" w:rsidRDefault="00F93E2B">
      <w:pPr>
        <w:pStyle w:val="Style21"/>
        <w:kinsoku w:val="0"/>
        <w:autoSpaceDE/>
        <w:autoSpaceDN/>
        <w:adjustRightInd/>
        <w:spacing w:line="211" w:lineRule="auto"/>
        <w:rPr>
          <w:i/>
          <w:iCs/>
          <w:spacing w:val="8"/>
          <w:sz w:val="19"/>
          <w:szCs w:val="19"/>
        </w:rPr>
      </w:pPr>
      <w:r>
        <w:rPr>
          <w:noProof/>
        </w:rPr>
        <w:pict>
          <v:shape id="_x0000_s1452" type="#_x0000_t202" style="position:absolute;margin-left:-407.6pt;margin-top:535.65pt;width:739.6pt;height:8.9pt;z-index:252094464;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750"/>
                    </w:tabs>
                    <w:kinsoku w:val="0"/>
                    <w:autoSpaceDE/>
                    <w:autoSpaceDN/>
                    <w:adjustRightInd/>
                    <w:spacing w:line="205" w:lineRule="exact"/>
                    <w:rPr>
                      <w:rFonts w:ascii="Garamond" w:hAnsi="Garamond" w:cs="Garamond"/>
                      <w:sz w:val="21"/>
                      <w:szCs w:val="21"/>
                    </w:rPr>
                  </w:pPr>
                  <w:r>
                    <w:rPr>
                      <w:rFonts w:ascii="Bookman Old Style" w:hAnsi="Bookman Old Style" w:cs="Bookman Old Style"/>
                      <w:spacing w:val="-36"/>
                      <w:sz w:val="18"/>
                      <w:szCs w:val="18"/>
                    </w:rPr>
                    <w:t>3(1(1</w:t>
                  </w:r>
                  <w:r>
                    <w:rPr>
                      <w:rFonts w:ascii="Bookman Old Style" w:hAnsi="Bookman Old Style" w:cs="Bookman Old Style"/>
                      <w:spacing w:val="-36"/>
                      <w:sz w:val="18"/>
                      <w:szCs w:val="18"/>
                    </w:rPr>
                    <w:tab/>
                  </w:r>
                  <w:r>
                    <w:rPr>
                      <w:rFonts w:ascii="Garamond" w:hAnsi="Garamond" w:cs="Garamond"/>
                      <w:sz w:val="21"/>
                      <w:szCs w:val="21"/>
                    </w:rPr>
                    <w:t>301</w:t>
                  </w:r>
                </w:p>
              </w:txbxContent>
            </v:textbox>
            <w10:wrap type="square"/>
          </v:shape>
        </w:pict>
      </w:r>
      <w:r>
        <w:rPr>
          <w:i/>
          <w:iCs/>
          <w:spacing w:val="8"/>
          <w:sz w:val="19"/>
          <w:szCs w:val="19"/>
        </w:rPr>
        <w:t>De tveg van het werkverbond naar het genadeverbond: eerste etappe</w:t>
      </w:r>
    </w:p>
    <w:p w:rsidR="00000000" w:rsidRDefault="00F93E2B">
      <w:pPr>
        <w:pStyle w:val="Style10"/>
        <w:kinsoku w:val="0"/>
        <w:autoSpaceDE/>
        <w:autoSpaceDN/>
        <w:spacing w:before="252"/>
        <w:rPr>
          <w:rStyle w:val="CharacterStyle1"/>
        </w:rPr>
      </w:pPr>
      <w:r>
        <w:rPr>
          <w:rStyle w:val="CharacterStyle1"/>
          <w:spacing w:val="1"/>
        </w:rPr>
        <w:t xml:space="preserve">In het licht van het bovenstaande is het belangrijk om nu de al eerder gestelde </w:t>
      </w:r>
      <w:r>
        <w:rPr>
          <w:rStyle w:val="CharacterStyle1"/>
          <w:spacing w:val="2"/>
        </w:rPr>
        <w:t>vraag naar de relatie tussen werkverbond en genadeverbond verder uit te die</w:t>
      </w:r>
      <w:r>
        <w:rPr>
          <w:rStyle w:val="CharacterStyle1"/>
          <w:spacing w:val="2"/>
        </w:rPr>
        <w:softHyphen/>
      </w:r>
      <w:r>
        <w:rPr>
          <w:rStyle w:val="CharacterStyle1"/>
        </w:rPr>
        <w:t xml:space="preserve">pen. Ze speelt namelijk een betekenisvolle rol bij de direct daarmee verbonden </w:t>
      </w:r>
      <w:r>
        <w:rPr>
          <w:rStyle w:val="CharacterStyle1"/>
          <w:spacing w:val="2"/>
        </w:rPr>
        <w:t>vraag, namelijk hoe d</w:t>
      </w:r>
      <w:r>
        <w:rPr>
          <w:rStyle w:val="CharacterStyle1"/>
          <w:spacing w:val="2"/>
        </w:rPr>
        <w:t>e overgang plaatsvindt van de zondaar van het werkver</w:t>
      </w:r>
      <w:r>
        <w:rPr>
          <w:rStyle w:val="CharacterStyle1"/>
          <w:spacing w:val="2"/>
        </w:rPr>
        <w:softHyphen/>
      </w:r>
      <w:r>
        <w:rPr>
          <w:rStyle w:val="CharacterStyle1"/>
        </w:rPr>
        <w:t>bond naar het genadeverbond.</w:t>
      </w:r>
    </w:p>
    <w:p w:rsidR="00000000" w:rsidRDefault="00F93E2B">
      <w:pPr>
        <w:pStyle w:val="Style10"/>
        <w:kinsoku w:val="0"/>
        <w:autoSpaceDE/>
        <w:autoSpaceDN/>
        <w:rPr>
          <w:rStyle w:val="CharacterStyle1"/>
          <w:rFonts w:ascii="Bookman Old Style" w:hAnsi="Bookman Old Style" w:cs="Bookman Old Style"/>
          <w:spacing w:val="3"/>
          <w:sz w:val="14"/>
          <w:szCs w:val="14"/>
        </w:rPr>
      </w:pPr>
      <w:r>
        <w:rPr>
          <w:rStyle w:val="CharacterStyle1"/>
          <w:spacing w:val="2"/>
        </w:rPr>
        <w:t>Coccejus besteedt daaraan uitdrukkelijk aandacht. Hij kan er op tweeërlei ma</w:t>
      </w:r>
      <w:r>
        <w:rPr>
          <w:rStyle w:val="CharacterStyle1"/>
          <w:spacing w:val="2"/>
        </w:rPr>
        <w:softHyphen/>
      </w:r>
      <w:r>
        <w:rPr>
          <w:rStyle w:val="CharacterStyle1"/>
          <w:spacing w:val="1"/>
        </w:rPr>
        <w:t xml:space="preserve">nier over spreken. In Hoofdstuk VII van zijn </w:t>
      </w:r>
      <w:r>
        <w:rPr>
          <w:rStyle w:val="CharacterStyle1"/>
          <w:rFonts w:ascii="Times New Roman" w:hAnsi="Times New Roman" w:cs="Times New Roman"/>
          <w:i/>
          <w:iCs/>
          <w:spacing w:val="1"/>
          <w:sz w:val="19"/>
          <w:szCs w:val="19"/>
        </w:rPr>
        <w:t xml:space="preserve">Somma Doctrinae </w:t>
      </w:r>
      <w:r>
        <w:rPr>
          <w:rStyle w:val="CharacterStyle1"/>
          <w:spacing w:val="1"/>
        </w:rPr>
        <w:t xml:space="preserve">spreekt hij over </w:t>
      </w:r>
      <w:r>
        <w:rPr>
          <w:rStyle w:val="CharacterStyle1"/>
          <w:spacing w:val="4"/>
        </w:rPr>
        <w:t>`de toeleiding tot</w:t>
      </w:r>
      <w:r>
        <w:rPr>
          <w:rStyle w:val="CharacterStyle1"/>
          <w:spacing w:val="4"/>
        </w:rPr>
        <w:t xml:space="preserve"> het Genadeverbond'</w:t>
      </w:r>
      <w:r>
        <w:rPr>
          <w:rStyle w:val="CharacterStyle1"/>
          <w:rFonts w:ascii="Bookman Old Style" w:hAnsi="Bookman Old Style" w:cs="Bookman Old Style"/>
          <w:spacing w:val="4"/>
          <w:sz w:val="14"/>
          <w:szCs w:val="14"/>
          <w:vertAlign w:val="superscript"/>
        </w:rPr>
        <w:t>69</w:t>
      </w:r>
      <w:r>
        <w:rPr>
          <w:rStyle w:val="CharacterStyle1"/>
          <w:spacing w:val="4"/>
        </w:rPr>
        <w:t>, die hij in de uitwerking ervan nog nader omschrijft als 'dc toeleiding van dc mens door de Genade' .</w:t>
      </w:r>
      <w:r>
        <w:rPr>
          <w:rStyle w:val="CharacterStyle1"/>
          <w:rFonts w:ascii="Bookman Old Style" w:hAnsi="Bookman Old Style" w:cs="Bookman Old Style"/>
          <w:spacing w:val="4"/>
          <w:sz w:val="14"/>
          <w:szCs w:val="14"/>
          <w:vertAlign w:val="superscript"/>
        </w:rPr>
        <w:t>70</w:t>
      </w:r>
      <w:r>
        <w:rPr>
          <w:rStyle w:val="CharacterStyle1"/>
          <w:spacing w:val="4"/>
        </w:rPr>
        <w:t xml:space="preserve"> In het </w:t>
      </w:r>
      <w:r>
        <w:rPr>
          <w:rStyle w:val="CharacterStyle1"/>
          <w:spacing w:val="5"/>
        </w:rPr>
        <w:t xml:space="preserve">daaraan voorafgaande hoofdstuk (VI) spreekt Coccejus over `de bevestiging </w:t>
      </w:r>
      <w:r>
        <w:rPr>
          <w:rStyle w:val="CharacterStyle1"/>
        </w:rPr>
        <w:t>en bekrachtiging van het Verbond der Genade' en s</w:t>
      </w:r>
      <w:r>
        <w:rPr>
          <w:rStyle w:val="CharacterStyle1"/>
        </w:rPr>
        <w:t xml:space="preserve">telt dat dan gelijk met `de </w:t>
      </w:r>
      <w:r>
        <w:rPr>
          <w:rStyle w:val="CharacterStyle1"/>
          <w:spacing w:val="4"/>
        </w:rPr>
        <w:t>toepassing van het Testament'.</w:t>
      </w:r>
      <w:r>
        <w:rPr>
          <w:rStyle w:val="CharacterStyle1"/>
          <w:rFonts w:ascii="Bookman Old Style" w:hAnsi="Bookman Old Style" w:cs="Bookman Old Style"/>
          <w:spacing w:val="4"/>
          <w:sz w:val="14"/>
          <w:szCs w:val="14"/>
          <w:vertAlign w:val="superscript"/>
        </w:rPr>
        <w:t>7I</w:t>
      </w:r>
      <w:r>
        <w:rPr>
          <w:rStyle w:val="CharacterStyle1"/>
          <w:spacing w:val="4"/>
        </w:rPr>
        <w:t xml:space="preserve"> Coccejus noemt het laatste ook de 'toepas</w:t>
      </w:r>
      <w:r>
        <w:rPr>
          <w:rStyle w:val="CharacterStyle1"/>
          <w:spacing w:val="4"/>
        </w:rPr>
        <w:softHyphen/>
      </w:r>
      <w:r>
        <w:rPr>
          <w:rStyle w:val="CharacterStyle1"/>
        </w:rPr>
        <w:t xml:space="preserve">sing' van de belofte. Want `het Testament en de belofte van God zouden aan </w:t>
      </w:r>
      <w:r>
        <w:rPr>
          <w:rStyle w:val="CharacterStyle1"/>
          <w:spacing w:val="3"/>
        </w:rPr>
        <w:t xml:space="preserve">degenen, die verlost zijn geen geloofsvrucht, hoop en troost schenken, indien </w:t>
      </w:r>
      <w:r>
        <w:rPr>
          <w:rStyle w:val="CharacterStyle1"/>
          <w:spacing w:val="3"/>
        </w:rPr>
        <w:t xml:space="preserve">zij niet in liet bijzonder aan hen werden toegepast' </w:t>
      </w:r>
      <w:r>
        <w:rPr>
          <w:rStyle w:val="CharacterStyle1"/>
          <w:rFonts w:ascii="Bookman Old Style" w:hAnsi="Bookman Old Style" w:cs="Bookman Old Style"/>
          <w:spacing w:val="3"/>
          <w:sz w:val="14"/>
          <w:szCs w:val="14"/>
        </w:rPr>
        <w:t>.</w:t>
      </w:r>
      <w:r>
        <w:rPr>
          <w:rStyle w:val="CharacterStyle1"/>
          <w:spacing w:val="3"/>
          <w:sz w:val="15"/>
          <w:szCs w:val="15"/>
          <w:vertAlign w:val="superscript"/>
        </w:rPr>
        <w:t>72</w:t>
      </w:r>
    </w:p>
    <w:p w:rsidR="00000000" w:rsidRDefault="00F93E2B">
      <w:pPr>
        <w:pStyle w:val="Style10"/>
        <w:kinsoku w:val="0"/>
        <w:autoSpaceDE/>
        <w:autoSpaceDN/>
        <w:rPr>
          <w:rStyle w:val="CharacterStyle1"/>
          <w:spacing w:val="3"/>
        </w:rPr>
      </w:pPr>
      <w:r>
        <w:rPr>
          <w:rStyle w:val="CharacterStyle1"/>
        </w:rPr>
        <w:t>Belangrijk is nu om na te gaan, hoe deze `toeleiding' tot en daardoor de 'beves</w:t>
      </w:r>
      <w:r>
        <w:rPr>
          <w:rStyle w:val="CharacterStyle1"/>
        </w:rPr>
        <w:softHyphen/>
      </w:r>
      <w:r>
        <w:rPr>
          <w:rStyle w:val="CharacterStyle1"/>
        </w:rPr>
        <w:t xml:space="preserve">tiging' en `bekrachting' van het genadeverbond of ook de `toepassing' van het </w:t>
      </w:r>
      <w:r>
        <w:rPr>
          <w:rStyle w:val="CharacterStyle1"/>
          <w:spacing w:val="3"/>
        </w:rPr>
        <w:t>testament of de daarin vervatte belofte in zijn werk gaat.</w:t>
      </w:r>
    </w:p>
    <w:p w:rsidR="00000000" w:rsidRDefault="00F93E2B">
      <w:pPr>
        <w:pStyle w:val="Style10"/>
        <w:kinsoku w:val="0"/>
        <w:autoSpaceDE/>
        <w:autoSpaceDN/>
        <w:rPr>
          <w:rStyle w:val="CharacterStyle1"/>
          <w:spacing w:val="4"/>
        </w:rPr>
      </w:pPr>
      <w:r>
        <w:rPr>
          <w:rStyle w:val="CharacterStyle1"/>
          <w:spacing w:val="1"/>
        </w:rPr>
        <w:t xml:space="preserve">Coccejus geeft daarvoor een traject aan, dat bestaat uit drie etappes. De eerste </w:t>
      </w:r>
      <w:r>
        <w:rPr>
          <w:rStyle w:val="CharacterStyle1"/>
          <w:spacing w:val="2"/>
        </w:rPr>
        <w:t>etappe is het meest algemeen en (daard</w:t>
      </w:r>
      <w:r>
        <w:rPr>
          <w:rStyle w:val="CharacterStyle1"/>
          <w:spacing w:val="2"/>
        </w:rPr>
        <w:t>oor) tegelijk de meeste mensen omvat</w:t>
      </w:r>
      <w:r>
        <w:rPr>
          <w:rStyle w:val="CharacterStyle1"/>
          <w:spacing w:val="2"/>
        </w:rPr>
        <w:softHyphen/>
      </w:r>
      <w:r>
        <w:rPr>
          <w:rStyle w:val="CharacterStyle1"/>
        </w:rPr>
        <w:t xml:space="preserve">tend. Ze bestaat namelijk uit `het woord van het gebod, waardoor alle mensen </w:t>
      </w:r>
      <w:r>
        <w:rPr>
          <w:rStyle w:val="CharacterStyle1"/>
          <w:spacing w:val="-1"/>
        </w:rPr>
        <w:t xml:space="preserve">tezamen, die God uitwendig geroepen heeft, bevolen worden om in Christus te geloven' </w:t>
      </w:r>
      <w:r>
        <w:rPr>
          <w:rStyle w:val="CharacterStyle1"/>
          <w:spacing w:val="-1"/>
          <w:sz w:val="16"/>
          <w:szCs w:val="16"/>
        </w:rPr>
        <w:t>.</w:t>
      </w:r>
      <w:r>
        <w:rPr>
          <w:rStyle w:val="CharacterStyle1"/>
          <w:spacing w:val="-1"/>
          <w:sz w:val="15"/>
          <w:szCs w:val="15"/>
          <w:vertAlign w:val="superscript"/>
        </w:rPr>
        <w:t>73</w:t>
      </w:r>
      <w:r>
        <w:rPr>
          <w:rStyle w:val="CharacterStyle1"/>
          <w:spacing w:val="-1"/>
        </w:rPr>
        <w:t xml:space="preserve"> Hoe algemeen dit bedoeld is, blijkt uit de opmerking,</w:t>
      </w:r>
      <w:r>
        <w:rPr>
          <w:rStyle w:val="CharacterStyle1"/>
          <w:spacing w:val="-1"/>
        </w:rPr>
        <w:t xml:space="preserve"> die Coccejus </w:t>
      </w:r>
      <w:r>
        <w:rPr>
          <w:rStyle w:val="CharacterStyle1"/>
          <w:spacing w:val="3"/>
        </w:rPr>
        <w:t>uitdrukkelijk eraan toevoegt. Hij stelt, dat dit tot allen komende bevel 'geens</w:t>
      </w:r>
      <w:r>
        <w:rPr>
          <w:rStyle w:val="CharacterStyle1"/>
          <w:spacing w:val="3"/>
        </w:rPr>
        <w:softHyphen/>
      </w:r>
      <w:r>
        <w:rPr>
          <w:rStyle w:val="CharacterStyle1"/>
          <w:spacing w:val="2"/>
        </w:rPr>
        <w:t xml:space="preserve">zins' verklaart, voor welke mensen Christus gestorven is. Het wil alleen maar </w:t>
      </w:r>
      <w:r>
        <w:rPr>
          <w:rStyle w:val="CharacterStyle1"/>
          <w:spacing w:val="1"/>
        </w:rPr>
        <w:t xml:space="preserve">zeggen, dat `er onder de mensen geen andere Naam gegeven is waardoor wij </w:t>
      </w:r>
      <w:r>
        <w:rPr>
          <w:rStyle w:val="CharacterStyle1"/>
        </w:rPr>
        <w:t>behouden mo</w:t>
      </w:r>
      <w:r>
        <w:rPr>
          <w:rStyle w:val="CharacterStyle1"/>
        </w:rPr>
        <w:t>eten worden; en dat een ieder die gelooft in Hem als een genoeg</w:t>
      </w:r>
      <w:r>
        <w:rPr>
          <w:rStyle w:val="CharacterStyle1"/>
        </w:rPr>
        <w:softHyphen/>
      </w:r>
      <w:r>
        <w:rPr>
          <w:rStyle w:val="CharacterStyle1"/>
          <w:spacing w:val="4"/>
        </w:rPr>
        <w:t>zaam Zaligmaker het leven zal hebben'.</w:t>
      </w:r>
    </w:p>
    <w:p w:rsidR="00000000" w:rsidRDefault="00F93E2B">
      <w:pPr>
        <w:pStyle w:val="Style10"/>
        <w:kinsoku w:val="0"/>
        <w:autoSpaceDE/>
        <w:autoSpaceDN/>
        <w:spacing w:after="360"/>
        <w:rPr>
          <w:rStyle w:val="CharacterStyle1"/>
          <w:spacing w:val="3"/>
        </w:rPr>
      </w:pPr>
      <w:r>
        <w:rPr>
          <w:rStyle w:val="CharacterStyle1"/>
          <w:spacing w:val="1"/>
        </w:rPr>
        <w:t>In concreto komt dat daarop neer, dat Christus niet gestorven is voor allen, tot wie het bevel om te geloven komt. Daarom is het ook niet zo, dat `het ie</w:t>
      </w:r>
      <w:r>
        <w:rPr>
          <w:rStyle w:val="CharacterStyle1"/>
          <w:spacing w:val="1"/>
        </w:rPr>
        <w:t xml:space="preserve">der en </w:t>
      </w:r>
      <w:r>
        <w:rPr>
          <w:rStyle w:val="CharacterStyle1"/>
          <w:spacing w:val="5"/>
        </w:rPr>
        <w:t>allen bevolen wordt te geloven, dat Christus voor hen gestorven is'.</w:t>
      </w:r>
      <w:r>
        <w:rPr>
          <w:rStyle w:val="CharacterStyle1"/>
          <w:rFonts w:ascii="Bookman Old Style" w:hAnsi="Bookman Old Style" w:cs="Bookman Old Style"/>
          <w:spacing w:val="5"/>
          <w:sz w:val="14"/>
          <w:szCs w:val="14"/>
          <w:vertAlign w:val="superscript"/>
        </w:rPr>
        <w:t>74</w:t>
      </w:r>
      <w:r>
        <w:rPr>
          <w:rStyle w:val="CharacterStyle1"/>
          <w:spacing w:val="5"/>
        </w:rPr>
        <w:t xml:space="preserve"> Die </w:t>
      </w:r>
      <w:r>
        <w:rPr>
          <w:rStyle w:val="CharacterStyle1"/>
          <w:spacing w:val="3"/>
        </w:rPr>
        <w:t>troost is alleen bestemd `voor hen, die een verslagen hart en geweten hebben en die hongeren en dorsten naar de gerechtigheid'.</w:t>
      </w:r>
    </w:p>
    <w:p w:rsidR="00000000" w:rsidRDefault="00F93E2B">
      <w:pPr>
        <w:pStyle w:val="Style15"/>
        <w:numPr>
          <w:ilvl w:val="0"/>
          <w:numId w:val="352"/>
        </w:numPr>
        <w:kinsoku w:val="0"/>
        <w:autoSpaceDE/>
        <w:autoSpaceDN/>
        <w:spacing w:before="144" w:line="192" w:lineRule="auto"/>
        <w:rPr>
          <w:rStyle w:val="CharacterStyle1"/>
          <w:spacing w:val="5"/>
          <w:sz w:val="16"/>
          <w:szCs w:val="16"/>
        </w:rPr>
      </w:pPr>
      <w:r>
        <w:rPr>
          <w:noProof/>
        </w:rPr>
        <w:pict>
          <v:line id="_x0000_s1453" style="position:absolute;left:0;text-align:left;z-index:252095488;mso-wrap-distance-left:0;mso-wrap-distance-right:0;mso-position-horizontal-relative:text;mso-position-vertical-relative:text" from="0,.3pt" to="58.5pt,.3pt" o:allowincell="f" strokeweight=".5pt">
            <w10:wrap type="square"/>
          </v:line>
        </w:pict>
      </w:r>
      <w:r>
        <w:rPr>
          <w:rStyle w:val="CharacterStyle1"/>
          <w:rFonts w:ascii="Bookman Old Style" w:hAnsi="Bookman Old Style" w:cs="Bookman Old Style"/>
          <w:i/>
          <w:iCs/>
          <w:spacing w:val="5"/>
          <w:sz w:val="14"/>
          <w:szCs w:val="14"/>
        </w:rPr>
        <w:t xml:space="preserve">O.c., </w:t>
      </w:r>
      <w:r>
        <w:rPr>
          <w:rStyle w:val="CharacterStyle1"/>
          <w:spacing w:val="5"/>
          <w:sz w:val="16"/>
          <w:szCs w:val="16"/>
        </w:rPr>
        <w:t>VII: Adductio ejus per Gratiam.</w:t>
      </w:r>
    </w:p>
    <w:p w:rsidR="00000000" w:rsidRDefault="00F93E2B">
      <w:pPr>
        <w:pStyle w:val="Style15"/>
        <w:numPr>
          <w:ilvl w:val="0"/>
          <w:numId w:val="350"/>
        </w:numPr>
        <w:kinsoku w:val="0"/>
        <w:autoSpaceDE/>
        <w:autoSpaceDN/>
        <w:rPr>
          <w:rStyle w:val="CharacterStyle1"/>
          <w:spacing w:val="5"/>
          <w:sz w:val="16"/>
          <w:szCs w:val="16"/>
        </w:rPr>
      </w:pPr>
      <w:r>
        <w:rPr>
          <w:rStyle w:val="CharacterStyle1"/>
          <w:rFonts w:ascii="Bookman Old Style" w:hAnsi="Bookman Old Style" w:cs="Bookman Old Style"/>
          <w:i/>
          <w:iCs/>
          <w:spacing w:val="4"/>
          <w:sz w:val="14"/>
          <w:szCs w:val="14"/>
        </w:rPr>
        <w:t xml:space="preserve">O.c., </w:t>
      </w:r>
      <w:r>
        <w:rPr>
          <w:rStyle w:val="CharacterStyle1"/>
          <w:spacing w:val="4"/>
          <w:sz w:val="16"/>
          <w:szCs w:val="16"/>
        </w:rPr>
        <w:t>VII, 212: Unde liquet, hominem cota Gratia adduici ad Foedus &amp; ad gratiam sive amici</w:t>
      </w:r>
      <w:r>
        <w:rPr>
          <w:rStyle w:val="CharacterStyle1"/>
          <w:spacing w:val="4"/>
          <w:sz w:val="16"/>
          <w:szCs w:val="16"/>
        </w:rPr>
        <w:softHyphen/>
        <w:t xml:space="preserve">tiam Dei. `Daaruit blijkt dat de mens alteen door de Genade tot het Verbond en tot de genade </w:t>
      </w:r>
      <w:r>
        <w:rPr>
          <w:rStyle w:val="CharacterStyle1"/>
          <w:spacing w:val="5"/>
          <w:sz w:val="16"/>
          <w:szCs w:val="16"/>
        </w:rPr>
        <w:t>of vriendschap van God gebracht wordt'.</w:t>
      </w:r>
    </w:p>
    <w:p w:rsidR="00000000" w:rsidRDefault="00F93E2B">
      <w:pPr>
        <w:pStyle w:val="Style15"/>
        <w:numPr>
          <w:ilvl w:val="0"/>
          <w:numId w:val="350"/>
        </w:numPr>
        <w:kinsoku w:val="0"/>
        <w:autoSpaceDE/>
        <w:autoSpaceDN/>
        <w:spacing w:line="196" w:lineRule="auto"/>
        <w:rPr>
          <w:rStyle w:val="CharacterStyle1"/>
          <w:spacing w:val="6"/>
          <w:sz w:val="16"/>
          <w:szCs w:val="16"/>
        </w:rPr>
      </w:pPr>
      <w:r>
        <w:rPr>
          <w:rStyle w:val="CharacterStyle1"/>
          <w:rFonts w:ascii="Bookman Old Style" w:hAnsi="Bookman Old Style" w:cs="Bookman Old Style"/>
          <w:i/>
          <w:iCs/>
          <w:spacing w:val="6"/>
          <w:sz w:val="14"/>
          <w:szCs w:val="14"/>
        </w:rPr>
        <w:t xml:space="preserve">O.c., </w:t>
      </w:r>
      <w:r>
        <w:rPr>
          <w:rStyle w:val="CharacterStyle1"/>
          <w:spacing w:val="6"/>
          <w:sz w:val="16"/>
          <w:szCs w:val="16"/>
        </w:rPr>
        <w:t>VI: Testamenti, itemque Sanctione &amp; Confirmatione Foederis Gratiae.</w:t>
      </w:r>
    </w:p>
    <w:p w:rsidR="00000000" w:rsidRDefault="00F93E2B">
      <w:pPr>
        <w:pStyle w:val="Style21"/>
        <w:numPr>
          <w:ilvl w:val="0"/>
          <w:numId w:val="350"/>
        </w:numPr>
        <w:kinsoku w:val="0"/>
        <w:autoSpaceDE/>
        <w:autoSpaceDN/>
        <w:adjustRightInd/>
        <w:ind w:left="0" w:right="1080" w:firstLine="0"/>
        <w:rPr>
          <w:rFonts w:ascii="Garamond" w:hAnsi="Garamond" w:cs="Garamond"/>
          <w:spacing w:val="6"/>
          <w:sz w:val="16"/>
          <w:szCs w:val="16"/>
        </w:rPr>
      </w:pPr>
      <w:r>
        <w:rPr>
          <w:rFonts w:ascii="Bookman Old Style" w:hAnsi="Bookman Old Style" w:cs="Bookman Old Style"/>
          <w:i/>
          <w:iCs/>
          <w:spacing w:val="5"/>
          <w:sz w:val="14"/>
          <w:szCs w:val="14"/>
        </w:rPr>
        <w:t xml:space="preserve">O.c., </w:t>
      </w:r>
      <w:r>
        <w:rPr>
          <w:rFonts w:ascii="Garamond" w:hAnsi="Garamond" w:cs="Garamond"/>
          <w:spacing w:val="5"/>
          <w:sz w:val="16"/>
          <w:szCs w:val="16"/>
        </w:rPr>
        <w:t xml:space="preserve">VI, 178. Coccejus gebruikt hier voor `toepassen' het woord 'applicare'. </w:t>
      </w:r>
      <w:r>
        <w:rPr>
          <w:rFonts w:ascii="Garamond" w:hAnsi="Garamond" w:cs="Garamond"/>
          <w:spacing w:val="6"/>
          <w:sz w:val="16"/>
          <w:szCs w:val="16"/>
        </w:rPr>
        <w:t>73. O.c., VI, 179.</w:t>
      </w:r>
    </w:p>
    <w:p w:rsidR="00000000" w:rsidRDefault="00F93E2B">
      <w:pPr>
        <w:pStyle w:val="Style21"/>
        <w:kinsoku w:val="0"/>
        <w:autoSpaceDE/>
        <w:autoSpaceDN/>
        <w:adjustRightInd/>
        <w:rPr>
          <w:rFonts w:ascii="Bookman Old Style" w:hAnsi="Bookman Old Style" w:cs="Bookman Old Style"/>
          <w:spacing w:val="-2"/>
          <w:sz w:val="14"/>
          <w:szCs w:val="14"/>
        </w:rPr>
      </w:pPr>
      <w:r>
        <w:rPr>
          <w:rFonts w:ascii="Bookman Old Style" w:hAnsi="Bookman Old Style" w:cs="Bookman Old Style"/>
          <w:spacing w:val="-2"/>
          <w:sz w:val="14"/>
          <w:szCs w:val="14"/>
        </w:rPr>
        <w:t>711. O.c., VI. 180.</w:t>
      </w:r>
    </w:p>
    <w:p w:rsidR="00000000" w:rsidRDefault="00F93E2B">
      <w:pPr>
        <w:widowControl/>
        <w:kinsoku/>
        <w:autoSpaceDE w:val="0"/>
        <w:autoSpaceDN w:val="0"/>
        <w:adjustRightInd w:val="0"/>
        <w:sectPr w:rsidR="00000000">
          <w:pgSz w:w="16834" w:h="11904" w:orient="landscape"/>
          <w:pgMar w:top="898" w:right="960" w:bottom="323" w:left="1026" w:header="720" w:footer="720" w:gutter="0"/>
          <w:cols w:num="2" w:space="720" w:equalWidth="0">
            <w:col w:w="6640" w:space="1508"/>
            <w:col w:w="6640"/>
          </w:cols>
          <w:noEndnote/>
        </w:sectPr>
      </w:pPr>
    </w:p>
    <w:p w:rsidR="00000000" w:rsidRDefault="00F93E2B">
      <w:pPr>
        <w:pStyle w:val="Style4"/>
        <w:kinsoku w:val="0"/>
        <w:autoSpaceDE/>
        <w:autoSpaceDN/>
        <w:rPr>
          <w:rStyle w:val="CharacterStyle5"/>
          <w:spacing w:val="8"/>
        </w:rPr>
      </w:pPr>
      <w:r>
        <w:rPr>
          <w:rStyle w:val="CharacterStyle5"/>
          <w:spacing w:val="8"/>
        </w:rPr>
        <w:t xml:space="preserve">Dit gebod om te geloven heeft dus een andere wortel. Zij komt niet voort uit </w:t>
      </w:r>
      <w:r>
        <w:rPr>
          <w:rStyle w:val="CharacterStyle5"/>
          <w:spacing w:val="9"/>
        </w:rPr>
        <w:t xml:space="preserve">Gods bijzondere genade in Christus, maar `uit de natuurlijke verplichting, </w:t>
      </w:r>
      <w:r>
        <w:rPr>
          <w:rStyle w:val="CharacterStyle5"/>
          <w:spacing w:val="6"/>
        </w:rPr>
        <w:t>waaraan ieder mens gehouden wordt om de genoegzaamheid van God te erken</w:t>
      </w:r>
      <w:r>
        <w:rPr>
          <w:rStyle w:val="CharacterStyle5"/>
          <w:spacing w:val="6"/>
        </w:rPr>
        <w:softHyphen/>
      </w:r>
      <w:r>
        <w:rPr>
          <w:rStyle w:val="CharacterStyle5"/>
          <w:spacing w:val="5"/>
        </w:rPr>
        <w:t>nen en daarop tot zijn heil te v</w:t>
      </w:r>
      <w:r>
        <w:rPr>
          <w:rStyle w:val="CharacterStyle5"/>
          <w:spacing w:val="5"/>
        </w:rPr>
        <w:t xml:space="preserve">ertrouwen...". Dat houdt weer in, dat het hier gaat </w:t>
      </w:r>
      <w:r>
        <w:rPr>
          <w:rStyle w:val="CharacterStyle5"/>
          <w:spacing w:val="8"/>
        </w:rPr>
        <w:t xml:space="preserve">om `een gebod van de Wet zelf', al wil Coccejus het dan liever niet als een </w:t>
      </w:r>
      <w:r>
        <w:rPr>
          <w:rStyle w:val="CharacterStyle5"/>
          <w:spacing w:val="9"/>
        </w:rPr>
        <w:t xml:space="preserve">`wettisch' maar als een `evangelisch' gebod beschouwen. Het blijft niettemin een gebod van de wet, waarmee kennelijk de wet der </w:t>
      </w:r>
      <w:r>
        <w:rPr>
          <w:rStyle w:val="CharacterStyle5"/>
          <w:spacing w:val="9"/>
        </w:rPr>
        <w:t xml:space="preserve">natuur wordt bedoeld, </w:t>
      </w:r>
      <w:r>
        <w:rPr>
          <w:rStyle w:val="CharacterStyle5"/>
          <w:spacing w:val="4"/>
        </w:rPr>
        <w:t xml:space="preserve">omdat dit gebod oproept tot een `natuurlijke verplichting, waaraan ieder mens </w:t>
      </w:r>
      <w:r>
        <w:rPr>
          <w:rStyle w:val="CharacterStyle5"/>
          <w:spacing w:val="8"/>
        </w:rPr>
        <w:t>gehouden wordt'.</w:t>
      </w:r>
      <w:r>
        <w:rPr>
          <w:rStyle w:val="CharacterStyle5"/>
          <w:rFonts w:ascii="Bookman Old Style" w:hAnsi="Bookman Old Style" w:cs="Bookman Old Style"/>
          <w:spacing w:val="8"/>
          <w:sz w:val="14"/>
          <w:szCs w:val="14"/>
          <w:vertAlign w:val="superscript"/>
        </w:rPr>
        <w:t>75</w:t>
      </w:r>
    </w:p>
    <w:p w:rsidR="00000000" w:rsidRDefault="00F93E2B">
      <w:pPr>
        <w:pStyle w:val="Style4"/>
        <w:kinsoku w:val="0"/>
        <w:autoSpaceDE/>
        <w:autoSpaceDN/>
        <w:spacing w:line="266" w:lineRule="auto"/>
        <w:rPr>
          <w:rStyle w:val="CharacterStyle5"/>
          <w:spacing w:val="8"/>
        </w:rPr>
      </w:pPr>
      <w:r>
        <w:rPr>
          <w:rStyle w:val="CharacterStyle5"/>
          <w:spacing w:val="7"/>
        </w:rPr>
        <w:t xml:space="preserve">Met dit laatste is tegelijk duidelijk gemaakt, hoe de relatie tussen werkverbond </w:t>
      </w:r>
      <w:r>
        <w:rPr>
          <w:rStyle w:val="CharacterStyle5"/>
          <w:spacing w:val="5"/>
        </w:rPr>
        <w:t>en genadeverbond eruit ziet. Om van het eerste tot het t</w:t>
      </w:r>
      <w:r>
        <w:rPr>
          <w:rStyle w:val="CharacterStyle5"/>
          <w:spacing w:val="5"/>
        </w:rPr>
        <w:t xml:space="preserve">weede geleid te worden </w:t>
      </w:r>
      <w:r>
        <w:rPr>
          <w:rStyle w:val="CharacterStyle5"/>
          <w:spacing w:val="9"/>
        </w:rPr>
        <w:t xml:space="preserve">helpt het werkverbond als het ware een handje mee met de daarin opgesloten </w:t>
      </w:r>
      <w:r>
        <w:rPr>
          <w:rStyle w:val="CharacterStyle5"/>
          <w:spacing w:val="6"/>
        </w:rPr>
        <w:t xml:space="preserve">wet om te gehoorzamen. Daarbij gaat het dan niet om het gebod om te werken </w:t>
      </w:r>
      <w:r>
        <w:rPr>
          <w:rStyle w:val="CharacterStyle5"/>
          <w:spacing w:val="7"/>
        </w:rPr>
        <w:t xml:space="preserve">maar om het gebod om te geloven. Dat wijst op de al genoemde tegenstelling </w:t>
      </w:r>
      <w:r>
        <w:rPr>
          <w:rStyle w:val="CharacterStyle5"/>
          <w:spacing w:val="8"/>
        </w:rPr>
        <w:t>tussen w</w:t>
      </w:r>
      <w:r>
        <w:rPr>
          <w:rStyle w:val="CharacterStyle5"/>
          <w:spacing w:val="8"/>
        </w:rPr>
        <w:t>erkverbond en genadeverbond. Maar die tegenstelling blijkt toch sterk te worden gerelativeerd door een tweetal zaken.</w:t>
      </w:r>
    </w:p>
    <w:p w:rsidR="00000000" w:rsidRDefault="00F93E2B">
      <w:pPr>
        <w:pStyle w:val="Style4"/>
        <w:kinsoku w:val="0"/>
        <w:autoSpaceDE/>
        <w:autoSpaceDN/>
        <w:rPr>
          <w:rStyle w:val="CharacterStyle5"/>
        </w:rPr>
      </w:pPr>
      <w:r>
        <w:rPr>
          <w:rStyle w:val="CharacterStyle5"/>
          <w:spacing w:val="6"/>
        </w:rPr>
        <w:t xml:space="preserve">In de eerste plaats, doordat het wets-karakter in de vorm van de `natuurlijke </w:t>
      </w:r>
      <w:r>
        <w:rPr>
          <w:rStyle w:val="CharacterStyle5"/>
          <w:spacing w:val="9"/>
        </w:rPr>
        <w:t>verplichting', waaraan alle mensen gehouden zijn, ook in het</w:t>
      </w:r>
      <w:r>
        <w:rPr>
          <w:rStyle w:val="CharacterStyle5"/>
          <w:spacing w:val="9"/>
        </w:rPr>
        <w:t xml:space="preserve"> genadeverbond </w:t>
      </w:r>
      <w:r>
        <w:rPr>
          <w:rStyle w:val="CharacterStyle5"/>
          <w:spacing w:val="6"/>
        </w:rPr>
        <w:t xml:space="preserve">van kracht blijft. In de tweede plaats, doordat ook al in het werkverbond ruimte </w:t>
      </w:r>
      <w:r>
        <w:rPr>
          <w:rStyle w:val="CharacterStyle5"/>
          <w:spacing w:val="7"/>
        </w:rPr>
        <w:t>was voor de eis om te geloven, zoals wij reeds hebben gezien. Ook de natuur</w:t>
      </w:r>
      <w:r>
        <w:rPr>
          <w:rStyle w:val="CharacterStyle5"/>
          <w:spacing w:val="7"/>
        </w:rPr>
        <w:softHyphen/>
      </w:r>
      <w:r>
        <w:rPr>
          <w:rStyle w:val="CharacterStyle5"/>
          <w:spacing w:val="5"/>
        </w:rPr>
        <w:t>lijke verplichting in de vorm van de eis om te geloven zet zich uit het werkver</w:t>
      </w:r>
      <w:r>
        <w:rPr>
          <w:rStyle w:val="CharacterStyle5"/>
          <w:spacing w:val="5"/>
        </w:rPr>
        <w:softHyphen/>
        <w:t>bond</w:t>
      </w:r>
      <w:r>
        <w:rPr>
          <w:rStyle w:val="CharacterStyle5"/>
          <w:spacing w:val="5"/>
        </w:rPr>
        <w:t xml:space="preserve"> voort in het genadeverbond. We zouden het ook zo kunnen zeggen, dat in </w:t>
      </w:r>
      <w:r>
        <w:rPr>
          <w:rStyle w:val="CharacterStyle5"/>
          <w:spacing w:val="4"/>
        </w:rPr>
        <w:t>beide opzichten het genadeverbond zich in zijn structuur aansluit bij het werk</w:t>
      </w:r>
      <w:r>
        <w:rPr>
          <w:rStyle w:val="CharacterStyle5"/>
          <w:spacing w:val="4"/>
        </w:rPr>
        <w:softHyphen/>
      </w:r>
      <w:r>
        <w:rPr>
          <w:rStyle w:val="CharacterStyle5"/>
        </w:rPr>
        <w:t>verbond.</w:t>
      </w:r>
    </w:p>
    <w:p w:rsidR="00000000" w:rsidRDefault="00F93E2B">
      <w:pPr>
        <w:pStyle w:val="Style4"/>
        <w:kinsoku w:val="0"/>
        <w:autoSpaceDE/>
        <w:autoSpaceDN/>
        <w:spacing w:before="36" w:line="266" w:lineRule="auto"/>
        <w:rPr>
          <w:rStyle w:val="CharacterStyle5"/>
          <w:spacing w:val="6"/>
        </w:rPr>
      </w:pPr>
      <w:r>
        <w:rPr>
          <w:rStyle w:val="CharacterStyle5"/>
          <w:spacing w:val="6"/>
        </w:rPr>
        <w:t xml:space="preserve">Coccejus neemt deze overeenstemming zo ernstig, dat hij in dit verband ook </w:t>
      </w:r>
      <w:r>
        <w:rPr>
          <w:rStyle w:val="CharacterStyle5"/>
          <w:spacing w:val="5"/>
        </w:rPr>
        <w:t>Christus, die de Midd</w:t>
      </w:r>
      <w:r>
        <w:rPr>
          <w:rStyle w:val="CharacterStyle5"/>
          <w:spacing w:val="5"/>
        </w:rPr>
        <w:t xml:space="preserve">elaar van het genadeverbond is, een `Wetgever' noemt. Dit </w:t>
      </w:r>
      <w:r>
        <w:rPr>
          <w:rStyle w:val="CharacterStyle5"/>
          <w:spacing w:val="2"/>
        </w:rPr>
        <w:t xml:space="preserve">wil Coccejus niet zo verstaan, dat Christus een nieuw verbond der werken creëert, </w:t>
      </w:r>
      <w:r>
        <w:rPr>
          <w:rStyle w:val="CharacterStyle5"/>
          <w:spacing w:val="4"/>
        </w:rPr>
        <w:t xml:space="preserve">maar juist, dat Hij zich laat inschakelen in het oude werkverbond, doordat `Hij </w:t>
      </w:r>
      <w:r>
        <w:rPr>
          <w:rStyle w:val="CharacterStyle5"/>
          <w:spacing w:val="5"/>
        </w:rPr>
        <w:t>enerzijds door het recht van Zijn Go</w:t>
      </w:r>
      <w:r>
        <w:rPr>
          <w:rStyle w:val="CharacterStyle5"/>
          <w:spacing w:val="5"/>
        </w:rPr>
        <w:t xml:space="preserve">dheid van alle mensen gehoorzaamheid aan </w:t>
      </w:r>
      <w:r>
        <w:rPr>
          <w:rStyle w:val="CharacterStyle5"/>
          <w:spacing w:val="7"/>
        </w:rPr>
        <w:t xml:space="preserve">Zijn en Zijns Vaders Wet eist waardoor de mens verplicht wordt om Gods heil </w:t>
      </w:r>
      <w:r>
        <w:rPr>
          <w:rStyle w:val="CharacterStyle5"/>
          <w:spacing w:val="3"/>
        </w:rPr>
        <w:t xml:space="preserve">aan te grijpen (...). Anderzijds is Hij Wetgever, door dat Hij Zijn Wet in </w:t>
      </w:r>
      <w:r>
        <w:rPr>
          <w:rStyle w:val="CharacterStyle5"/>
          <w:rFonts w:ascii="Bookman Old Style" w:hAnsi="Bookman Old Style" w:cs="Bookman Old Style"/>
          <w:i/>
          <w:iCs/>
          <w:spacing w:val="3"/>
          <w:sz w:val="18"/>
          <w:szCs w:val="18"/>
        </w:rPr>
        <w:t xml:space="preserve">de </w:t>
      </w:r>
      <w:r>
        <w:rPr>
          <w:rStyle w:val="CharacterStyle5"/>
          <w:spacing w:val="3"/>
        </w:rPr>
        <w:t xml:space="preserve">harten </w:t>
      </w:r>
      <w:r>
        <w:rPr>
          <w:rStyle w:val="CharacterStyle5"/>
          <w:spacing w:val="6"/>
        </w:rPr>
        <w:t>der gelovigen schrijft en maakt dat zij daarin wandelen'.</w:t>
      </w:r>
      <w:r>
        <w:rPr>
          <w:rStyle w:val="CharacterStyle5"/>
          <w:rFonts w:ascii="Bookman Old Style" w:hAnsi="Bookman Old Style" w:cs="Bookman Old Style"/>
          <w:spacing w:val="6"/>
          <w:sz w:val="14"/>
          <w:szCs w:val="14"/>
          <w:vertAlign w:val="superscript"/>
        </w:rPr>
        <w:t>76</w:t>
      </w:r>
    </w:p>
    <w:p w:rsidR="00000000" w:rsidRDefault="00F93E2B">
      <w:pPr>
        <w:pStyle w:val="Style4"/>
        <w:kinsoku w:val="0"/>
        <w:autoSpaceDE/>
        <w:autoSpaceDN/>
        <w:rPr>
          <w:rStyle w:val="CharacterStyle5"/>
          <w:spacing w:val="6"/>
        </w:rPr>
      </w:pPr>
      <w:r>
        <w:rPr>
          <w:rStyle w:val="CharacterStyle5"/>
          <w:spacing w:val="8"/>
        </w:rPr>
        <w:t xml:space="preserve">Vcrbondsmatig uitgedrukt betekent dit, dat Christus als Wetgever zowel zijn </w:t>
      </w:r>
      <w:r>
        <w:rPr>
          <w:rStyle w:val="CharacterStyle5"/>
          <w:spacing w:val="6"/>
        </w:rPr>
        <w:t>plaats inneemt in het werkverbond als in liet genadeverbond.</w:t>
      </w:r>
      <w:r>
        <w:rPr>
          <w:rStyle w:val="CharacterStyle5"/>
          <w:rFonts w:ascii="Bookman Old Style" w:hAnsi="Bookman Old Style" w:cs="Bookman Old Style"/>
          <w:spacing w:val="6"/>
          <w:sz w:val="14"/>
          <w:szCs w:val="14"/>
          <w:vertAlign w:val="superscript"/>
        </w:rPr>
        <w:t>77</w:t>
      </w:r>
      <w:r>
        <w:rPr>
          <w:rStyle w:val="CharacterStyle5"/>
          <w:spacing w:val="6"/>
        </w:rPr>
        <w:t xml:space="preserve"> Opnieuw blijkt</w:t>
      </w:r>
    </w:p>
    <w:p w:rsidR="00000000" w:rsidRDefault="00F93E2B">
      <w:pPr>
        <w:pStyle w:val="Style21"/>
        <w:numPr>
          <w:ilvl w:val="0"/>
          <w:numId w:val="353"/>
        </w:numPr>
        <w:kinsoku w:val="0"/>
        <w:autoSpaceDE/>
        <w:autoSpaceDN/>
        <w:adjustRightInd/>
        <w:spacing w:before="324"/>
        <w:jc w:val="both"/>
        <w:rPr>
          <w:rFonts w:ascii="Garamond" w:hAnsi="Garamond" w:cs="Garamond"/>
          <w:spacing w:val="4"/>
          <w:sz w:val="16"/>
          <w:szCs w:val="16"/>
        </w:rPr>
      </w:pPr>
      <w:r>
        <w:rPr>
          <w:noProof/>
        </w:rPr>
        <w:pict>
          <v:line id="_x0000_s1454" style="position:absolute;left:0;text-align:left;z-index:252096512;mso-wrap-distance-left:0;mso-wrap-distance-right:0;mso-position-horizontal-relative:text;mso-position-vertical-relative:text" from="-.25pt,6.6pt" to="57.15pt,6.6pt" o:allowincell="f" strokeweight=".5pt">
            <w10:wrap type="square"/>
          </v:line>
        </w:pict>
      </w:r>
      <w:r>
        <w:rPr>
          <w:i/>
          <w:iCs/>
          <w:spacing w:val="4"/>
          <w:sz w:val="15"/>
          <w:szCs w:val="15"/>
        </w:rPr>
        <w:t xml:space="preserve">O.e., </w:t>
      </w:r>
      <w:r>
        <w:rPr>
          <w:rFonts w:ascii="Garamond" w:hAnsi="Garamond" w:cs="Garamond"/>
          <w:spacing w:val="4"/>
          <w:sz w:val="16"/>
          <w:szCs w:val="16"/>
        </w:rPr>
        <w:t>VI, 182.</w:t>
      </w:r>
    </w:p>
    <w:p w:rsidR="00000000" w:rsidRDefault="00F93E2B">
      <w:pPr>
        <w:pStyle w:val="Style21"/>
        <w:numPr>
          <w:ilvl w:val="0"/>
          <w:numId w:val="353"/>
        </w:numPr>
        <w:kinsoku w:val="0"/>
        <w:autoSpaceDE/>
        <w:autoSpaceDN/>
        <w:adjustRightInd/>
        <w:jc w:val="both"/>
        <w:rPr>
          <w:rFonts w:ascii="Garamond" w:hAnsi="Garamond" w:cs="Garamond"/>
          <w:spacing w:val="4"/>
          <w:sz w:val="16"/>
          <w:szCs w:val="16"/>
        </w:rPr>
      </w:pPr>
      <w:r>
        <w:rPr>
          <w:i/>
          <w:iCs/>
          <w:spacing w:val="4"/>
          <w:sz w:val="15"/>
          <w:szCs w:val="15"/>
        </w:rPr>
        <w:t xml:space="preserve">O.e., </w:t>
      </w:r>
      <w:r>
        <w:rPr>
          <w:rFonts w:ascii="Garamond" w:hAnsi="Garamond" w:cs="Garamond"/>
          <w:spacing w:val="4"/>
          <w:sz w:val="16"/>
          <w:szCs w:val="16"/>
        </w:rPr>
        <w:t>VI, 183.</w:t>
      </w:r>
    </w:p>
    <w:p w:rsidR="00000000" w:rsidRDefault="00F93E2B">
      <w:pPr>
        <w:pStyle w:val="Style9"/>
        <w:kinsoku w:val="0"/>
        <w:autoSpaceDE/>
        <w:autoSpaceDN/>
        <w:spacing w:after="36"/>
        <w:ind w:left="288" w:right="72" w:hanging="288"/>
        <w:rPr>
          <w:rStyle w:val="CharacterStyle4"/>
          <w:spacing w:val="6"/>
        </w:rPr>
      </w:pPr>
      <w:r>
        <w:rPr>
          <w:rStyle w:val="CharacterStyle4"/>
          <w:spacing w:val="4"/>
        </w:rPr>
        <w:t>77. De</w:t>
      </w:r>
      <w:r>
        <w:rPr>
          <w:rStyle w:val="CharacterStyle4"/>
          <w:spacing w:val="4"/>
        </w:rPr>
        <w:t xml:space="preserve"> vraag kan worden gesteld, of het niet te ver gaat om Coccejus zo te interpreteren, dat hij </w:t>
      </w:r>
      <w:r>
        <w:rPr>
          <w:rStyle w:val="CharacterStyle4"/>
          <w:spacing w:val="5"/>
        </w:rPr>
        <w:t xml:space="preserve">Christus ook een ptaats in het werkverbond geeft. Coccejus noemt dit althans niet expliciet. </w:t>
      </w:r>
      <w:r>
        <w:rPr>
          <w:rStyle w:val="CharacterStyle4"/>
          <w:spacing w:val="4"/>
        </w:rPr>
        <w:t>Wel legt hij de verbinding tussen Christus en de natuurwet. Van Cocceju</w:t>
      </w:r>
      <w:r>
        <w:rPr>
          <w:rStyle w:val="CharacterStyle4"/>
          <w:spacing w:val="4"/>
        </w:rPr>
        <w:t xml:space="preserve">s kan gezegd worden, </w:t>
      </w:r>
      <w:r>
        <w:rPr>
          <w:rStyle w:val="CharacterStyle4"/>
          <w:spacing w:val="5"/>
        </w:rPr>
        <w:t>wat ook van Witsius getdt, namelijk dal, het werkverbond wordt afgeschaft,' maar de natuur</w:t>
      </w:r>
      <w:r>
        <w:rPr>
          <w:rStyle w:val="CharacterStyle4"/>
          <w:spacing w:val="5"/>
        </w:rPr>
        <w:softHyphen/>
      </w:r>
      <w:r>
        <w:rPr>
          <w:rStyle w:val="CharacterStyle4"/>
          <w:spacing w:val="4"/>
        </w:rPr>
        <w:t>wet blijft', met als gevolg dat `...auch Jesu Werk nicht anders ats mit lieziehung au</w:t>
      </w:r>
      <w:r>
        <w:rPr>
          <w:rStyle w:val="CharacterStyle4"/>
          <w:rFonts w:ascii="Bookman Old Style" w:hAnsi="Bookman Old Style" w:cs="Bookman Old Style"/>
          <w:spacing w:val="4"/>
          <w:w w:val="90"/>
          <w:sz w:val="14"/>
          <w:szCs w:val="14"/>
        </w:rPr>
        <w:t xml:space="preserve">f </w:t>
      </w:r>
      <w:r>
        <w:rPr>
          <w:rStyle w:val="CharacterStyle4"/>
          <w:rFonts w:ascii="Times New Roman" w:hAnsi="Times New Roman" w:cs="Times New Roman"/>
          <w:spacing w:val="14"/>
          <w:sz w:val="13"/>
          <w:szCs w:val="13"/>
        </w:rPr>
        <w:t xml:space="preserve">dies alle </w:t>
      </w:r>
      <w:r>
        <w:rPr>
          <w:rStyle w:val="CharacterStyle4"/>
          <w:spacing w:val="3"/>
        </w:rPr>
        <w:t>Gesetz (... zu betrachten)' is. Die wet behoort</w:t>
      </w:r>
      <w:r>
        <w:rPr>
          <w:rStyle w:val="CharacterStyle4"/>
          <w:spacing w:val="3"/>
        </w:rPr>
        <w:t xml:space="preserve"> echter bij de schepping (natuur) en niet in strikte </w:t>
      </w:r>
      <w:r>
        <w:rPr>
          <w:rStyle w:val="CharacterStyle4"/>
          <w:spacing w:val="6"/>
        </w:rPr>
        <w:t>zin bij het werkverbond. Daarom blijft deze wet getden, ook al is het werkverbond in het stadium van de `afschaffing' gekomen. Vgl. N.'I'. Bakker. d s-., I86.</w:t>
      </w:r>
    </w:p>
    <w:p w:rsidR="00000000" w:rsidRDefault="00F93E2B">
      <w:pPr>
        <w:pStyle w:val="Style21"/>
        <w:kinsoku w:val="0"/>
        <w:autoSpaceDE/>
        <w:autoSpaceDN/>
        <w:adjustRightInd/>
        <w:spacing w:line="278" w:lineRule="auto"/>
        <w:rPr>
          <w:spacing w:val="8"/>
          <w:sz w:val="19"/>
          <w:szCs w:val="19"/>
        </w:rPr>
      </w:pPr>
      <w:r>
        <w:rPr>
          <w:noProof/>
        </w:rPr>
        <w:pict>
          <v:shape id="_x0000_s1455" type="#_x0000_t202" style="position:absolute;margin-left:-412pt;margin-top:536.65pt;width:745pt;height:7.2pt;z-index:252097536;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884"/>
                    </w:tabs>
                    <w:kinsoku w:val="0"/>
                    <w:autoSpaceDE/>
                    <w:autoSpaceDN/>
                    <w:adjustRightInd/>
                    <w:spacing w:line="165" w:lineRule="exact"/>
                    <w:rPr>
                      <w:rFonts w:ascii="Bookman Old Style" w:hAnsi="Bookman Old Style" w:cs="Bookman Old Style"/>
                      <w:sz w:val="18"/>
                      <w:szCs w:val="18"/>
                    </w:rPr>
                  </w:pPr>
                  <w:r>
                    <w:rPr>
                      <w:rFonts w:ascii="Bookman Old Style" w:hAnsi="Bookman Old Style" w:cs="Bookman Old Style"/>
                      <w:sz w:val="18"/>
                      <w:szCs w:val="18"/>
                    </w:rPr>
                    <w:t>302</w:t>
                  </w:r>
                  <w:r>
                    <w:rPr>
                      <w:rFonts w:ascii="Bookman Old Style" w:hAnsi="Bookman Old Style" w:cs="Bookman Old Style"/>
                      <w:sz w:val="18"/>
                      <w:szCs w:val="18"/>
                    </w:rPr>
                    <w:tab/>
                    <w:t>303</w:t>
                  </w:r>
                </w:p>
              </w:txbxContent>
            </v:textbox>
            <w10:wrap type="square"/>
          </v:shape>
        </w:pict>
      </w:r>
      <w:r>
        <w:rPr>
          <w:spacing w:val="7"/>
          <w:sz w:val="19"/>
          <w:szCs w:val="19"/>
        </w:rPr>
        <w:t>hier dus uit, dat door Coccejus o</w:t>
      </w:r>
      <w:r>
        <w:rPr>
          <w:spacing w:val="7"/>
          <w:sz w:val="19"/>
          <w:szCs w:val="19"/>
        </w:rPr>
        <w:t>ok via Christus een verbinding tussen werk</w:t>
      </w:r>
      <w:r>
        <w:rPr>
          <w:spacing w:val="7"/>
          <w:sz w:val="19"/>
          <w:szCs w:val="19"/>
        </w:rPr>
        <w:softHyphen/>
      </w:r>
      <w:r>
        <w:rPr>
          <w:spacing w:val="8"/>
          <w:sz w:val="19"/>
          <w:szCs w:val="19"/>
        </w:rPr>
        <w:t>verbond en genadeverbond wordt gelegd.</w:t>
      </w:r>
    </w:p>
    <w:p w:rsidR="00000000" w:rsidRDefault="00F93E2B">
      <w:pPr>
        <w:pStyle w:val="Style4"/>
        <w:kinsoku w:val="0"/>
        <w:autoSpaceDE/>
        <w:autoSpaceDN/>
        <w:spacing w:before="144" w:line="268" w:lineRule="auto"/>
        <w:rPr>
          <w:rStyle w:val="CharacterStyle5"/>
          <w:spacing w:val="8"/>
        </w:rPr>
      </w:pPr>
      <w:r>
        <w:rPr>
          <w:rStyle w:val="CharacterStyle5"/>
          <w:spacing w:val="8"/>
        </w:rPr>
        <w:t xml:space="preserve">Intussen moet ons wel duidelijk zijn, dat Coccejus hier nog bezig is met de `toeleiding' (`adductio') naar het genadeverbond en dat er dus nog geen sprake </w:t>
      </w:r>
      <w:r>
        <w:rPr>
          <w:rStyle w:val="CharacterStyle5"/>
          <w:spacing w:val="7"/>
        </w:rPr>
        <w:t xml:space="preserve">is van con zijn in </w:t>
      </w:r>
      <w:r>
        <w:rPr>
          <w:rStyle w:val="CharacterStyle5"/>
          <w:spacing w:val="7"/>
        </w:rPr>
        <w:t>het genadeverbond.</w:t>
      </w:r>
      <w:r>
        <w:rPr>
          <w:rStyle w:val="CharacterStyle5"/>
          <w:rFonts w:ascii="Bookman Old Style" w:hAnsi="Bookman Old Style" w:cs="Bookman Old Style"/>
          <w:spacing w:val="7"/>
          <w:sz w:val="14"/>
          <w:szCs w:val="14"/>
          <w:vertAlign w:val="superscript"/>
        </w:rPr>
        <w:t>78</w:t>
      </w:r>
      <w:r>
        <w:rPr>
          <w:rStyle w:val="CharacterStyle5"/>
          <w:spacing w:val="7"/>
        </w:rPr>
        <w:t xml:space="preserve"> Het bevel om te geloven staat immers </w:t>
      </w:r>
      <w:r>
        <w:rPr>
          <w:rStyle w:val="CharacterStyle5"/>
          <w:spacing w:val="10"/>
        </w:rPr>
        <w:t xml:space="preserve">nog in het kader van de schepping en het werkverbond. Pas als het geloof </w:t>
      </w:r>
      <w:r>
        <w:rPr>
          <w:rStyle w:val="CharacterStyle5"/>
          <w:spacing w:val="8"/>
        </w:rPr>
        <w:t>geoefend wordt, vindt de ingang in het genadeverbond plaats.</w:t>
      </w:r>
    </w:p>
    <w:p w:rsidR="00000000" w:rsidRDefault="00F93E2B">
      <w:pPr>
        <w:pStyle w:val="Style4"/>
        <w:kinsoku w:val="0"/>
        <w:autoSpaceDE/>
        <w:autoSpaceDN/>
        <w:spacing w:line="266" w:lineRule="auto"/>
        <w:rPr>
          <w:rStyle w:val="CharacterStyle5"/>
          <w:spacing w:val="8"/>
        </w:rPr>
      </w:pPr>
      <w:r>
        <w:rPr>
          <w:rStyle w:val="CharacterStyle5"/>
          <w:spacing w:val="8"/>
        </w:rPr>
        <w:t>W</w:t>
      </w:r>
      <w:r>
        <w:rPr>
          <w:rStyle w:val="CharacterStyle5"/>
          <w:spacing w:val="8"/>
        </w:rPr>
        <w:t xml:space="preserve">e worden hier herinnerd aan eenzelfde gedachtengang, die wij hij Caspar </w:t>
      </w:r>
      <w:r>
        <w:rPr>
          <w:rStyle w:val="CharacterStyle5"/>
          <w:spacing w:val="4"/>
        </w:rPr>
        <w:t xml:space="preserve">Olevianus aantroffen. Als Coccejus in het `Woord vooraf' in zijn </w:t>
      </w:r>
      <w:r>
        <w:rPr>
          <w:rStyle w:val="CharacterStyle5"/>
          <w:rFonts w:ascii="Bookman Old Style" w:hAnsi="Bookman Old Style" w:cs="Bookman Old Style"/>
          <w:i/>
          <w:iCs/>
          <w:spacing w:val="4"/>
          <w:sz w:val="18"/>
          <w:szCs w:val="18"/>
        </w:rPr>
        <w:t>Summa Doe</w:t>
      </w:r>
      <w:r>
        <w:rPr>
          <w:rStyle w:val="CharacterStyle5"/>
          <w:rFonts w:ascii="Bookman Old Style" w:hAnsi="Bookman Old Style" w:cs="Bookman Old Style"/>
          <w:i/>
          <w:iCs/>
          <w:spacing w:val="4"/>
          <w:sz w:val="18"/>
          <w:szCs w:val="18"/>
        </w:rPr>
        <w:softHyphen/>
      </w:r>
      <w:r>
        <w:rPr>
          <w:rStyle w:val="CharacterStyle5"/>
          <w:rFonts w:ascii="Bookman Old Style" w:hAnsi="Bookman Old Style" w:cs="Bookman Old Style"/>
          <w:i/>
          <w:iCs/>
          <w:spacing w:val="11"/>
          <w:sz w:val="18"/>
          <w:szCs w:val="18"/>
        </w:rPr>
        <w:t xml:space="preserve">irinae </w:t>
      </w:r>
      <w:r>
        <w:rPr>
          <w:rStyle w:val="CharacterStyle5"/>
          <w:spacing w:val="11"/>
        </w:rPr>
        <w:t xml:space="preserve">als enige onder `ook andere geleerden' de naam van Olevianus laat </w:t>
      </w:r>
      <w:r>
        <w:rPr>
          <w:rStyle w:val="CharacterStyle5"/>
          <w:spacing w:val="10"/>
        </w:rPr>
        <w:t>vallen als `een man van zeer prijzen</w:t>
      </w:r>
      <w:r>
        <w:rPr>
          <w:rStyle w:val="CharacterStyle5"/>
          <w:spacing w:val="10"/>
        </w:rPr>
        <w:t xml:space="preserve">swaardige gedachtenis', blijkt dit een </w:t>
      </w:r>
      <w:r>
        <w:rPr>
          <w:rStyle w:val="CharacterStyle5"/>
          <w:spacing w:val="7"/>
        </w:rPr>
        <w:t xml:space="preserve">inhoudelijke betekenis te hebben. We merkten dit reeds op, toen wij aandacht </w:t>
      </w:r>
      <w:r>
        <w:rPr>
          <w:rStyle w:val="CharacterStyle5"/>
          <w:spacing w:val="9"/>
        </w:rPr>
        <w:t>gaven aan de eigen plaats van het pactum salutis in Coccejus' verbondsleer. Maar hier is de overeenkomst nog treffender. Want de boven weerg</w:t>
      </w:r>
      <w:r>
        <w:rPr>
          <w:rStyle w:val="CharacterStyle5"/>
          <w:spacing w:val="9"/>
        </w:rPr>
        <w:t xml:space="preserve">egeven </w:t>
      </w:r>
      <w:r>
        <w:rPr>
          <w:rStyle w:val="CharacterStyle5"/>
          <w:spacing w:val="7"/>
        </w:rPr>
        <w:t xml:space="preserve">spanningsrelatie tussen werkverbond en genadeverbond, inclusief de daarin </w:t>
      </w:r>
      <w:r>
        <w:rPr>
          <w:rStyle w:val="CharacterStyle5"/>
          <w:spacing w:val="10"/>
        </w:rPr>
        <w:t xml:space="preserve">opgenomen `toeleiding tot' het genadeverbond, die (net nog) niet het zijn in </w:t>
      </w:r>
      <w:r>
        <w:rPr>
          <w:rStyle w:val="CharacterStyle5"/>
          <w:spacing w:val="8"/>
        </w:rPr>
        <w:t>het genadeverbond betekent, vinden wij bij Olevianus precies zo terug.</w:t>
      </w:r>
      <w:r>
        <w:rPr>
          <w:rStyle w:val="CharacterStyle5"/>
          <w:rFonts w:ascii="Bookman Old Style" w:hAnsi="Bookman Old Style" w:cs="Bookman Old Style"/>
          <w:spacing w:val="8"/>
          <w:sz w:val="14"/>
          <w:szCs w:val="14"/>
          <w:vertAlign w:val="superscript"/>
        </w:rPr>
        <w:t>79</w:t>
      </w:r>
    </w:p>
    <w:p w:rsidR="00000000" w:rsidRDefault="00F93E2B">
      <w:pPr>
        <w:pStyle w:val="Style4"/>
        <w:kinsoku w:val="0"/>
        <w:autoSpaceDE/>
        <w:autoSpaceDN/>
        <w:spacing w:line="271" w:lineRule="auto"/>
        <w:rPr>
          <w:rStyle w:val="CharacterStyle5"/>
          <w:spacing w:val="8"/>
        </w:rPr>
      </w:pPr>
      <w:r>
        <w:rPr>
          <w:rStyle w:val="CharacterStyle5"/>
          <w:spacing w:val="6"/>
        </w:rPr>
        <w:t>Hoe subtiel echter de ver</w:t>
      </w:r>
      <w:r>
        <w:rPr>
          <w:rStyle w:val="CharacterStyle5"/>
          <w:spacing w:val="6"/>
        </w:rPr>
        <w:t xml:space="preserve">houdingen hier liggen, komt naar voren, als Coccejus </w:t>
      </w:r>
      <w:r>
        <w:rPr>
          <w:rStyle w:val="CharacterStyle5"/>
          <w:spacing w:val="9"/>
        </w:rPr>
        <w:t xml:space="preserve">deze toeleiding tot het verbond toch kwalificeert als genade. Het komt erop </w:t>
      </w:r>
      <w:r>
        <w:rPr>
          <w:rStyle w:val="CharacterStyle5"/>
          <w:spacing w:val="6"/>
        </w:rPr>
        <w:t xml:space="preserve">neer, dat de mens door genade tot de genade wordt gebracht: `Daaruit blijkt dat </w:t>
      </w:r>
      <w:r>
        <w:rPr>
          <w:rStyle w:val="CharacterStyle5"/>
          <w:spacing w:val="10"/>
        </w:rPr>
        <w:t>de mens alleen door de Genade tot het Verbond e</w:t>
      </w:r>
      <w:r>
        <w:rPr>
          <w:rStyle w:val="CharacterStyle5"/>
          <w:spacing w:val="10"/>
        </w:rPr>
        <w:t>n tot de genade of vriend</w:t>
      </w:r>
      <w:r>
        <w:rPr>
          <w:rStyle w:val="CharacterStyle5"/>
          <w:spacing w:val="10"/>
        </w:rPr>
        <w:softHyphen/>
      </w:r>
      <w:r>
        <w:rPr>
          <w:rStyle w:val="CharacterStyle5"/>
          <w:spacing w:val="8"/>
        </w:rPr>
        <w:t>schap van God gebracht wordt'.</w:t>
      </w:r>
      <w:r>
        <w:rPr>
          <w:rStyle w:val="CharacterStyle5"/>
          <w:rFonts w:ascii="Bookman Old Style" w:hAnsi="Bookman Old Style" w:cs="Bookman Old Style"/>
          <w:spacing w:val="8"/>
          <w:sz w:val="14"/>
          <w:szCs w:val="14"/>
          <w:vertAlign w:val="superscript"/>
        </w:rPr>
        <w:t>80</w:t>
      </w:r>
    </w:p>
    <w:p w:rsidR="00000000" w:rsidRDefault="00F93E2B">
      <w:pPr>
        <w:pStyle w:val="Style4"/>
        <w:kinsoku w:val="0"/>
        <w:autoSpaceDE/>
        <w:autoSpaceDN/>
        <w:spacing w:line="273" w:lineRule="auto"/>
        <w:rPr>
          <w:rStyle w:val="CharacterStyle5"/>
          <w:rFonts w:ascii="Garamond" w:hAnsi="Garamond" w:cs="Garamond"/>
          <w:sz w:val="16"/>
          <w:szCs w:val="16"/>
        </w:rPr>
      </w:pPr>
      <w:r>
        <w:rPr>
          <w:rStyle w:val="CharacterStyle5"/>
          <w:spacing w:val="7"/>
        </w:rPr>
        <w:t xml:space="preserve">In de uitwerking daarvan maakt Coccejus in deze (laatstgenoemde) genade nog </w:t>
      </w:r>
      <w:r>
        <w:rPr>
          <w:rStyle w:val="CharacterStyle5"/>
          <w:spacing w:val="8"/>
        </w:rPr>
        <w:t xml:space="preserve">de onderscheiding tussen `de Verdienste van Christus' en `de Wedergeboorte, </w:t>
      </w:r>
      <w:r>
        <w:rPr>
          <w:rStyle w:val="CharacterStyle5"/>
          <w:spacing w:val="11"/>
        </w:rPr>
        <w:t>als werk van de Geest des Levens in Christus,</w:t>
      </w:r>
      <w:r>
        <w:rPr>
          <w:rStyle w:val="CharacterStyle5"/>
          <w:spacing w:val="11"/>
        </w:rPr>
        <w:t xml:space="preserve"> die ook Bekering genoemd </w:t>
      </w:r>
      <w:r>
        <w:rPr>
          <w:rStyle w:val="CharacterStyle5"/>
        </w:rPr>
        <w:t xml:space="preserve">wordt' </w:t>
      </w:r>
      <w:r>
        <w:rPr>
          <w:rStyle w:val="CharacterStyle5"/>
          <w:rFonts w:ascii="Garamond" w:hAnsi="Garamond" w:cs="Garamond"/>
          <w:sz w:val="16"/>
          <w:szCs w:val="16"/>
        </w:rPr>
        <w:t>.</w:t>
      </w:r>
      <w:r>
        <w:rPr>
          <w:rStyle w:val="CharacterStyle5"/>
          <w:rFonts w:ascii="Bookman Old Style" w:hAnsi="Bookman Old Style" w:cs="Bookman Old Style"/>
          <w:sz w:val="13"/>
          <w:szCs w:val="13"/>
          <w:vertAlign w:val="superscript"/>
        </w:rPr>
        <w:t>81</w:t>
      </w:r>
    </w:p>
    <w:p w:rsidR="00000000" w:rsidRDefault="00F93E2B">
      <w:pPr>
        <w:pStyle w:val="Style4"/>
        <w:kinsoku w:val="0"/>
        <w:autoSpaceDE/>
        <w:autoSpaceDN/>
        <w:spacing w:after="288" w:line="266" w:lineRule="auto"/>
        <w:rPr>
          <w:rStyle w:val="CharacterStyle5"/>
          <w:spacing w:val="14"/>
        </w:rPr>
      </w:pPr>
      <w:r>
        <w:rPr>
          <w:rStyle w:val="CharacterStyle5"/>
          <w:spacing w:val="7"/>
        </w:rPr>
        <w:t>Dit wat onduidelijke gegeven wordt opgehelderd, als we bedenken, dat Cocce</w:t>
      </w:r>
      <w:r>
        <w:rPr>
          <w:rStyle w:val="CharacterStyle5"/>
          <w:spacing w:val="7"/>
        </w:rPr>
        <w:softHyphen/>
        <w:t xml:space="preserve">jus hier reeds wijst op de uitkomst van de toeleiding tot het genadeverbond. Wanneer het zover is, dat de mens deel krijgt aan de verzoening in </w:t>
      </w:r>
      <w:r>
        <w:rPr>
          <w:rStyle w:val="CharacterStyle5"/>
          <w:spacing w:val="7"/>
        </w:rPr>
        <w:t xml:space="preserve">Christus en </w:t>
      </w:r>
      <w:r>
        <w:rPr>
          <w:rStyle w:val="CharacterStyle5"/>
          <w:spacing w:val="4"/>
        </w:rPr>
        <w:t>aan de vernieuwing door de Geest, is de drempel van het genadeverbond over</w:t>
      </w:r>
      <w:r>
        <w:rPr>
          <w:rStyle w:val="CharacterStyle5"/>
          <w:spacing w:val="4"/>
        </w:rPr>
        <w:softHyphen/>
      </w:r>
      <w:r>
        <w:rPr>
          <w:rStyle w:val="CharacterStyle5"/>
          <w:spacing w:val="8"/>
        </w:rPr>
        <w:t xml:space="preserve">schreden. Dat kan echter alleen de genade bewerken en niet de mens zelf, die </w:t>
      </w:r>
      <w:r>
        <w:rPr>
          <w:rStyle w:val="CharacterStyle5"/>
          <w:spacing w:val="14"/>
        </w:rPr>
        <w:t>zich nog bevindt in het stadium van de wet des geloofs, die in de natuur</w:t>
      </w:r>
    </w:p>
    <w:p w:rsidR="00000000" w:rsidRDefault="00F93E2B">
      <w:pPr>
        <w:pStyle w:val="Style9"/>
        <w:numPr>
          <w:ilvl w:val="0"/>
          <w:numId w:val="354"/>
        </w:numPr>
        <w:kinsoku w:val="0"/>
        <w:autoSpaceDE/>
        <w:autoSpaceDN/>
        <w:spacing w:before="72"/>
        <w:rPr>
          <w:rStyle w:val="CharacterStyle4"/>
          <w:spacing w:val="4"/>
        </w:rPr>
      </w:pPr>
      <w:r>
        <w:rPr>
          <w:noProof/>
        </w:rPr>
        <w:pict>
          <v:line id="_x0000_s1456" style="position:absolute;left:0;text-align:left;z-index:252098560;mso-wrap-distance-left:0;mso-wrap-distance-right:0;mso-position-horizontal-relative:text;mso-position-vertical-relative:text" from="0,.3pt" to="59.65pt,.3pt" o:allowincell="f" strokeweight=".5pt">
            <w10:wrap type="square"/>
          </v:line>
        </w:pict>
      </w:r>
      <w:r>
        <w:rPr>
          <w:rStyle w:val="CharacterStyle4"/>
          <w:spacing w:val="1"/>
        </w:rPr>
        <w:t xml:space="preserve">D. </w:t>
      </w:r>
      <w:r>
        <w:rPr>
          <w:rStyle w:val="CharacterStyle4"/>
          <w:spacing w:val="1"/>
        </w:rPr>
        <w:t xml:space="preserve">Kroncman merkt op, dat de eis om te geloven, evenals de dreiging wanneer er sprake is van </w:t>
      </w:r>
      <w:r>
        <w:rPr>
          <w:rStyle w:val="CharacterStyle4"/>
          <w:spacing w:val="3"/>
        </w:rPr>
        <w:t xml:space="preserve">ongeloof, niet behoort tot de inhoud van het genadeverbond maar tot het begeleiden van het </w:t>
      </w:r>
      <w:r>
        <w:rPr>
          <w:rStyle w:val="CharacterStyle4"/>
          <w:spacing w:val="4"/>
        </w:rPr>
        <w:t>genade verbond (A.w., 135).</w:t>
      </w:r>
    </w:p>
    <w:p w:rsidR="00000000" w:rsidRDefault="00F93E2B">
      <w:pPr>
        <w:pStyle w:val="Style9"/>
        <w:numPr>
          <w:ilvl w:val="0"/>
          <w:numId w:val="355"/>
        </w:numPr>
        <w:kinsoku w:val="0"/>
        <w:autoSpaceDE/>
        <w:autoSpaceDN/>
        <w:rPr>
          <w:rStyle w:val="CharacterStyle4"/>
          <w:spacing w:val="5"/>
        </w:rPr>
      </w:pPr>
      <w:r>
        <w:rPr>
          <w:rStyle w:val="CharacterStyle4"/>
          <w:spacing w:val="5"/>
        </w:rPr>
        <w:t xml:space="preserve">Vgl. C. Graafland, </w:t>
      </w:r>
      <w:r>
        <w:rPr>
          <w:rStyle w:val="CharacterStyle4"/>
          <w:rFonts w:ascii="Times New Roman" w:hAnsi="Times New Roman" w:cs="Times New Roman"/>
          <w:i/>
          <w:iCs/>
          <w:spacing w:val="5"/>
          <w:sz w:val="15"/>
          <w:szCs w:val="15"/>
        </w:rPr>
        <w:t>Van Calvijn tot Comrie,</w:t>
      </w:r>
      <w:r>
        <w:rPr>
          <w:rStyle w:val="CharacterStyle4"/>
          <w:rFonts w:ascii="Times New Roman" w:hAnsi="Times New Roman" w:cs="Times New Roman"/>
          <w:i/>
          <w:iCs/>
          <w:spacing w:val="5"/>
          <w:sz w:val="15"/>
          <w:szCs w:val="15"/>
        </w:rPr>
        <w:t xml:space="preserve"> A.w., III, 51 </w:t>
      </w:r>
      <w:r>
        <w:rPr>
          <w:rStyle w:val="CharacterStyle4"/>
          <w:spacing w:val="5"/>
        </w:rPr>
        <w:t xml:space="preserve">v.v. De terminologie van Olevianus </w:t>
      </w:r>
      <w:r>
        <w:rPr>
          <w:rStyle w:val="CharacterStyle4"/>
          <w:spacing w:val="6"/>
        </w:rPr>
        <w:t xml:space="preserve">verschilt in zoverre met die van Coccejus, dal hij (nog) niet spreekt over een `werkverbond' </w:t>
      </w:r>
      <w:r>
        <w:rPr>
          <w:rStyle w:val="CharacterStyle4"/>
          <w:spacing w:val="4"/>
        </w:rPr>
        <w:t xml:space="preserve">maar over een `eerste verbond' (`foedus primum'), `natuurverbond' (`foedus naturae') en een </w:t>
      </w:r>
      <w:r>
        <w:rPr>
          <w:rStyle w:val="CharacterStyle4"/>
          <w:spacing w:val="6"/>
        </w:rPr>
        <w:t>'wettisch verbond' ('</w:t>
      </w:r>
      <w:r>
        <w:rPr>
          <w:rStyle w:val="CharacterStyle4"/>
          <w:spacing w:val="6"/>
        </w:rPr>
        <w:t>I'oedus legale</w:t>
      </w:r>
      <w:r>
        <w:rPr>
          <w:rStyle w:val="CharacterStyle4"/>
          <w:rFonts w:ascii="Bookman Old Style" w:hAnsi="Bookman Old Style" w:cs="Bookman Old Style"/>
          <w:spacing w:val="6"/>
          <w:sz w:val="13"/>
          <w:szCs w:val="13"/>
          <w:vertAlign w:val="superscript"/>
        </w:rPr>
        <w:t>.</w:t>
      </w:r>
      <w:r>
        <w:rPr>
          <w:rStyle w:val="CharacterStyle4"/>
          <w:spacing w:val="6"/>
        </w:rPr>
        <w:t xml:space="preserve">), terwijl hij in de plaats van de `toeleiding' (`adductio') tot </w:t>
      </w:r>
      <w:r>
        <w:rPr>
          <w:rStyle w:val="CharacterStyle4"/>
          <w:spacing w:val="4"/>
        </w:rPr>
        <w:t>het genadeverbond bij Coccejus spreekt over de 'bediening' (`administratio') van het genade</w:t>
      </w:r>
      <w:r>
        <w:rPr>
          <w:rStyle w:val="CharacterStyle4"/>
          <w:spacing w:val="4"/>
        </w:rPr>
        <w:softHyphen/>
      </w:r>
      <w:r>
        <w:rPr>
          <w:rStyle w:val="CharacterStyle4"/>
          <w:spacing w:val="5"/>
        </w:rPr>
        <w:t>verbond. Inhoudelijk is de overeenstemming echter volkomen.</w:t>
      </w:r>
    </w:p>
    <w:p w:rsidR="00000000" w:rsidRDefault="00F93E2B">
      <w:pPr>
        <w:pStyle w:val="Style9"/>
        <w:numPr>
          <w:ilvl w:val="0"/>
          <w:numId w:val="356"/>
        </w:numPr>
        <w:kinsoku w:val="0"/>
        <w:autoSpaceDE/>
        <w:autoSpaceDN/>
        <w:rPr>
          <w:rStyle w:val="CharacterStyle4"/>
          <w:spacing w:val="6"/>
        </w:rPr>
      </w:pPr>
      <w:r>
        <w:rPr>
          <w:rStyle w:val="CharacterStyle4"/>
          <w:rFonts w:ascii="Times New Roman" w:hAnsi="Times New Roman" w:cs="Times New Roman"/>
          <w:i/>
          <w:iCs/>
          <w:spacing w:val="6"/>
          <w:sz w:val="15"/>
          <w:szCs w:val="15"/>
        </w:rPr>
        <w:t xml:space="preserve">Summa Doetrinae, </w:t>
      </w:r>
      <w:r>
        <w:rPr>
          <w:rStyle w:val="CharacterStyle4"/>
          <w:spacing w:val="6"/>
        </w:rPr>
        <w:t>VI</w:t>
      </w:r>
      <w:r>
        <w:rPr>
          <w:rStyle w:val="CharacterStyle4"/>
          <w:spacing w:val="6"/>
        </w:rPr>
        <w:t>I, 212.</w:t>
      </w:r>
    </w:p>
    <w:p w:rsidR="00000000" w:rsidRDefault="00F93E2B">
      <w:pPr>
        <w:pStyle w:val="Style9"/>
        <w:numPr>
          <w:ilvl w:val="0"/>
          <w:numId w:val="356"/>
        </w:numPr>
        <w:kinsoku w:val="0"/>
        <w:autoSpaceDE/>
        <w:autoSpaceDN/>
        <w:rPr>
          <w:rStyle w:val="CharacterStyle4"/>
          <w:spacing w:val="6"/>
        </w:rPr>
      </w:pPr>
      <w:r>
        <w:rPr>
          <w:rStyle w:val="CharacterStyle4"/>
          <w:rFonts w:ascii="Times New Roman" w:hAnsi="Times New Roman" w:cs="Times New Roman"/>
          <w:i/>
          <w:iCs/>
          <w:spacing w:val="6"/>
          <w:sz w:val="15"/>
          <w:szCs w:val="15"/>
        </w:rPr>
        <w:t xml:space="preserve">O.e., </w:t>
      </w:r>
      <w:r>
        <w:rPr>
          <w:rStyle w:val="CharacterStyle4"/>
          <w:spacing w:val="6"/>
        </w:rPr>
        <w:t>VII, 215, 223.</w:t>
      </w:r>
    </w:p>
    <w:p w:rsidR="00000000" w:rsidRDefault="00F93E2B">
      <w:pPr>
        <w:widowControl/>
        <w:kinsoku/>
        <w:autoSpaceDE w:val="0"/>
        <w:autoSpaceDN w:val="0"/>
        <w:adjustRightInd w:val="0"/>
        <w:sectPr w:rsidR="00000000">
          <w:pgSz w:w="16834" w:h="11904" w:orient="landscape"/>
          <w:pgMar w:top="912" w:right="908" w:bottom="265" w:left="971" w:header="720" w:footer="720" w:gutter="0"/>
          <w:cols w:num="2" w:space="720" w:equalWidth="0">
            <w:col w:w="6660" w:space="1575"/>
            <w:col w:w="6660"/>
          </w:cols>
          <w:noEndnote/>
        </w:sectPr>
      </w:pPr>
    </w:p>
    <w:p w:rsidR="00000000" w:rsidRDefault="00F93E2B">
      <w:pPr>
        <w:pStyle w:val="Style21"/>
        <w:kinsoku w:val="0"/>
        <w:autoSpaceDE/>
        <w:autoSpaceDN/>
        <w:adjustRightInd/>
        <w:ind w:right="72"/>
        <w:rPr>
          <w:rFonts w:ascii="Garamond" w:hAnsi="Garamond" w:cs="Garamond"/>
          <w:spacing w:val="4"/>
          <w:sz w:val="21"/>
          <w:szCs w:val="21"/>
        </w:rPr>
      </w:pPr>
      <w:r>
        <w:rPr>
          <w:rFonts w:ascii="Garamond" w:hAnsi="Garamond" w:cs="Garamond"/>
          <w:spacing w:val="2"/>
          <w:sz w:val="21"/>
          <w:szCs w:val="21"/>
        </w:rPr>
        <w:t xml:space="preserve">verankerd ligt. Maar genade en natuur liggen in deze `toeleiding' toch wel heel </w:t>
      </w:r>
      <w:r>
        <w:rPr>
          <w:rFonts w:ascii="Garamond" w:hAnsi="Garamond" w:cs="Garamond"/>
          <w:spacing w:val="4"/>
          <w:sz w:val="21"/>
          <w:szCs w:val="21"/>
        </w:rPr>
        <w:t>dicht bij elkaar.</w:t>
      </w:r>
    </w:p>
    <w:p w:rsidR="00000000" w:rsidRDefault="00F93E2B">
      <w:pPr>
        <w:pStyle w:val="Style21"/>
        <w:kinsoku w:val="0"/>
        <w:autoSpaceDE/>
        <w:autoSpaceDN/>
        <w:adjustRightInd/>
        <w:spacing w:before="252"/>
        <w:ind w:right="72"/>
        <w:rPr>
          <w:rFonts w:ascii="Bookman Old Style" w:hAnsi="Bookman Old Style" w:cs="Bookman Old Style"/>
          <w:i/>
          <w:iCs/>
          <w:spacing w:val="2"/>
          <w:sz w:val="17"/>
          <w:szCs w:val="17"/>
        </w:rPr>
      </w:pPr>
      <w:r>
        <w:rPr>
          <w:rFonts w:ascii="Bookman Old Style" w:hAnsi="Bookman Old Style" w:cs="Bookman Old Style"/>
          <w:i/>
          <w:iCs/>
          <w:spacing w:val="2"/>
          <w:sz w:val="17"/>
          <w:szCs w:val="17"/>
        </w:rPr>
        <w:t>De tweede etappe in de toeleiding tot het genadener-hond</w:t>
      </w:r>
    </w:p>
    <w:p w:rsidR="00000000" w:rsidRDefault="00F93E2B">
      <w:pPr>
        <w:pStyle w:val="Style10"/>
        <w:kinsoku w:val="0"/>
        <w:autoSpaceDE/>
        <w:autoSpaceDN/>
        <w:spacing w:before="252"/>
        <w:ind w:right="72"/>
        <w:rPr>
          <w:rStyle w:val="CharacterStyle1"/>
          <w:spacing w:val="2"/>
        </w:rPr>
      </w:pPr>
      <w:r>
        <w:rPr>
          <w:rStyle w:val="CharacterStyle1"/>
          <w:spacing w:val="1"/>
        </w:rPr>
        <w:t>Voordat het zover is, dat de zondaar he</w:t>
      </w:r>
      <w:r>
        <w:rPr>
          <w:rStyle w:val="CharacterStyle1"/>
          <w:spacing w:val="1"/>
        </w:rPr>
        <w:t xml:space="preserve">t genadeverbond binnentreedt, moet er </w:t>
      </w:r>
      <w:r>
        <w:rPr>
          <w:rStyle w:val="CharacterStyle1"/>
          <w:spacing w:val="3"/>
        </w:rPr>
        <w:t>eerst nog een tweede etappe worden afgelegd. Daarin wordt aan het bevel om te geloven de belofte toegevoegd, die luidt: `indien gij gelooft, zult gij behou</w:t>
      </w:r>
      <w:r>
        <w:rPr>
          <w:rStyle w:val="CharacterStyle1"/>
          <w:spacing w:val="3"/>
        </w:rPr>
        <w:softHyphen/>
      </w:r>
      <w:r>
        <w:rPr>
          <w:rStyle w:val="CharacterStyle1"/>
          <w:spacing w:val="2"/>
        </w:rPr>
        <w:t>den worden'.s'- Coccejus noemt deze belofte `het voorwaardelij</w:t>
      </w:r>
      <w:r>
        <w:rPr>
          <w:rStyle w:val="CharacterStyle1"/>
          <w:spacing w:val="2"/>
        </w:rPr>
        <w:t>k woord der belofte' .</w:t>
      </w:r>
      <w:r>
        <w:rPr>
          <w:rStyle w:val="CharacterStyle1"/>
          <w:spacing w:val="2"/>
          <w:sz w:val="15"/>
          <w:szCs w:val="15"/>
          <w:vertAlign w:val="superscript"/>
        </w:rPr>
        <w:t>83</w:t>
      </w:r>
    </w:p>
    <w:p w:rsidR="00000000" w:rsidRDefault="00F93E2B">
      <w:pPr>
        <w:pStyle w:val="Style10"/>
        <w:kinsoku w:val="0"/>
        <w:autoSpaceDE/>
        <w:autoSpaceDN/>
        <w:ind w:right="72"/>
        <w:rPr>
          <w:rStyle w:val="CharacterStyle1"/>
          <w:spacing w:val="4"/>
        </w:rPr>
      </w:pPr>
      <w:r>
        <w:rPr>
          <w:rStyle w:val="CharacterStyle1"/>
          <w:spacing w:val="3"/>
        </w:rPr>
        <w:t xml:space="preserve">Tegelijk blijkt, dat hij de nodige moeite met dit voorwaardelijke heeft. Want </w:t>
      </w:r>
      <w:r>
        <w:rPr>
          <w:rStyle w:val="CharacterStyle1"/>
          <w:spacing w:val="-1"/>
        </w:rPr>
        <w:t xml:space="preserve">deze belofte als zodanig stamt rechtstreeks uit het testament van God en draagt </w:t>
      </w:r>
      <w:r>
        <w:rPr>
          <w:rStyle w:val="CharacterStyle1"/>
          <w:spacing w:val="3"/>
        </w:rPr>
        <w:t>daarom ee</w:t>
      </w:r>
      <w:r>
        <w:rPr>
          <w:rStyle w:val="CharacterStyle1"/>
          <w:spacing w:val="3"/>
        </w:rPr>
        <w:t xml:space="preserve">n absoluut en dus onvoorwaardelijk karakter. In het verdrag tussen </w:t>
      </w:r>
      <w:r>
        <w:rPr>
          <w:rStyle w:val="CharacterStyle1"/>
          <w:spacing w:val="4"/>
        </w:rPr>
        <w:t xml:space="preserve">de Vader en de Zoon is immers reeds door de Zoon aan alle voorwaarden </w:t>
      </w:r>
      <w:r>
        <w:rPr>
          <w:rStyle w:val="CharacterStyle1"/>
          <w:spacing w:val="1"/>
        </w:rPr>
        <w:t xml:space="preserve">voldaan. Coccejus geeft dit zelf aan, als hij opmerkt, `dat de Belofte van het </w:t>
      </w:r>
      <w:r>
        <w:rPr>
          <w:rStyle w:val="CharacterStyle1"/>
        </w:rPr>
        <w:t>Evangelie, waardoor het Testament of Wel</w:t>
      </w:r>
      <w:r>
        <w:rPr>
          <w:rStyle w:val="CharacterStyle1"/>
        </w:rPr>
        <w:t xml:space="preserve">behagen van God kenbaar gemaakt </w:t>
      </w:r>
      <w:r>
        <w:rPr>
          <w:rStyle w:val="CharacterStyle1"/>
          <w:spacing w:val="4"/>
        </w:rPr>
        <w:t>wordt, absoluut of volstrekt is'.</w:t>
      </w:r>
    </w:p>
    <w:p w:rsidR="00000000" w:rsidRDefault="00F93E2B">
      <w:pPr>
        <w:pStyle w:val="Style10"/>
        <w:kinsoku w:val="0"/>
        <w:autoSpaceDE/>
        <w:autoSpaceDN/>
        <w:spacing w:before="72"/>
        <w:ind w:right="72"/>
        <w:rPr>
          <w:rStyle w:val="CharacterStyle1"/>
          <w:spacing w:val="4"/>
        </w:rPr>
      </w:pPr>
      <w:r>
        <w:rPr>
          <w:rStyle w:val="CharacterStyle1"/>
          <w:spacing w:val="1"/>
        </w:rPr>
        <w:t xml:space="preserve">De voorwaardelijkheid ligt dus niet in de belofte zelf opgesloten. Ze wordt er </w:t>
      </w:r>
      <w:r>
        <w:rPr>
          <w:rStyle w:val="CharacterStyle1"/>
        </w:rPr>
        <w:t>echter aan toegevoegd, zodra deze belofte wordt gericht en toegepast aan 'af</w:t>
      </w:r>
      <w:r>
        <w:rPr>
          <w:rStyle w:val="CharacterStyle1"/>
        </w:rPr>
        <w:softHyphen/>
      </w:r>
      <w:r>
        <w:rPr>
          <w:rStyle w:val="CharacterStyle1"/>
          <w:spacing w:val="3"/>
        </w:rPr>
        <w:t xml:space="preserve">zonderlijke personen' (`singularibus personis'). Want dan blijkt de absolute </w:t>
      </w:r>
      <w:r>
        <w:rPr>
          <w:rStyle w:val="CharacterStyle1"/>
          <w:spacing w:val="4"/>
        </w:rPr>
        <w:t>geldigheid van de belofte alleen van kracht te zijn voor hen die geloven.</w:t>
      </w:r>
    </w:p>
    <w:p w:rsidR="00000000" w:rsidRDefault="00F93E2B">
      <w:pPr>
        <w:pStyle w:val="Style10"/>
        <w:kinsoku w:val="0"/>
        <w:autoSpaceDE/>
        <w:autoSpaceDN/>
        <w:ind w:right="72"/>
        <w:rPr>
          <w:rStyle w:val="CharacterStyle1"/>
          <w:spacing w:val="4"/>
        </w:rPr>
      </w:pPr>
      <w:r>
        <w:rPr>
          <w:rStyle w:val="CharacterStyle1"/>
          <w:spacing w:val="2"/>
        </w:rPr>
        <w:t>Coccejus schrikt er dan niet</w:t>
      </w:r>
      <w:r>
        <w:rPr>
          <w:rStyle w:val="CharacterStyle1"/>
          <w:spacing w:val="2"/>
        </w:rPr>
        <w:t xml:space="preserve"> voor terug om duidelijk te maken, dat het hierbij </w:t>
      </w:r>
      <w:r>
        <w:rPr>
          <w:rStyle w:val="CharacterStyle1"/>
          <w:spacing w:val="-1"/>
        </w:rPr>
        <w:t xml:space="preserve">alleen om </w:t>
      </w:r>
      <w:r>
        <w:rPr>
          <w:rStyle w:val="CharacterStyle1"/>
          <w:rFonts w:ascii="Bookman Old Style" w:hAnsi="Bookman Old Style" w:cs="Bookman Old Style"/>
          <w:i/>
          <w:iCs/>
          <w:spacing w:val="-1"/>
          <w:sz w:val="17"/>
          <w:szCs w:val="17"/>
        </w:rPr>
        <w:t xml:space="preserve">de </w:t>
      </w:r>
      <w:r>
        <w:rPr>
          <w:rStyle w:val="CharacterStyle1"/>
          <w:spacing w:val="-1"/>
        </w:rPr>
        <w:t xml:space="preserve">uitverkorenen gaat. Hij zegt namelijk dat `hier </w:t>
      </w:r>
      <w:r>
        <w:rPr>
          <w:rStyle w:val="CharacterStyle1"/>
          <w:rFonts w:ascii="Bookman Old Style" w:hAnsi="Bookman Old Style" w:cs="Bookman Old Style"/>
          <w:i/>
          <w:iCs/>
          <w:spacing w:val="-1"/>
          <w:sz w:val="17"/>
          <w:szCs w:val="17"/>
        </w:rPr>
        <w:t xml:space="preserve">alleen </w:t>
      </w:r>
      <w:r>
        <w:rPr>
          <w:rStyle w:val="CharacterStyle1"/>
          <w:spacing w:val="-1"/>
        </w:rPr>
        <w:t xml:space="preserve">bedoeld zijn </w:t>
      </w:r>
      <w:r>
        <w:rPr>
          <w:rStyle w:val="CharacterStyle1"/>
          <w:spacing w:val="4"/>
        </w:rPr>
        <w:t>degenen die aan Christus gegeven zijn'.</w:t>
      </w:r>
    </w:p>
    <w:p w:rsidR="00000000" w:rsidRDefault="00F93E2B">
      <w:pPr>
        <w:pStyle w:val="Style10"/>
        <w:kinsoku w:val="0"/>
        <w:autoSpaceDE/>
        <w:autoSpaceDN/>
        <w:spacing w:before="0"/>
        <w:ind w:right="72"/>
        <w:rPr>
          <w:rStyle w:val="CharacterStyle1"/>
          <w:spacing w:val="2"/>
        </w:rPr>
      </w:pPr>
      <w:r>
        <w:rPr>
          <w:rStyle w:val="CharacterStyle1"/>
          <w:spacing w:val="5"/>
        </w:rPr>
        <w:t xml:space="preserve">Coccejus verbindt hier dus het </w:t>
      </w:r>
      <w:r>
        <w:rPr>
          <w:rStyle w:val="CharacterStyle1"/>
          <w:rFonts w:ascii="Bookman Old Style" w:hAnsi="Bookman Old Style" w:cs="Bookman Old Style"/>
          <w:i/>
          <w:iCs/>
          <w:spacing w:val="5"/>
          <w:sz w:val="17"/>
          <w:szCs w:val="17"/>
        </w:rPr>
        <w:t xml:space="preserve">`allen' </w:t>
      </w:r>
      <w:r>
        <w:rPr>
          <w:rStyle w:val="CharacterStyle1"/>
          <w:spacing w:val="5"/>
        </w:rPr>
        <w:t xml:space="preserve">die geloven uitdrukkelijk met het </w:t>
      </w:r>
      <w:r>
        <w:rPr>
          <w:rStyle w:val="CharacterStyle1"/>
          <w:rFonts w:ascii="Bookman Old Style" w:hAnsi="Bookman Old Style" w:cs="Bookman Old Style"/>
          <w:i/>
          <w:iCs/>
          <w:spacing w:val="5"/>
          <w:sz w:val="17"/>
          <w:szCs w:val="17"/>
        </w:rPr>
        <w:t>'al</w:t>
      </w:r>
      <w:r>
        <w:rPr>
          <w:rStyle w:val="CharacterStyle1"/>
          <w:rFonts w:ascii="Bookman Old Style" w:hAnsi="Bookman Old Style" w:cs="Bookman Old Style"/>
          <w:i/>
          <w:iCs/>
          <w:spacing w:val="5"/>
          <w:sz w:val="17"/>
          <w:szCs w:val="17"/>
        </w:rPr>
        <w:softHyphen/>
      </w:r>
      <w:r>
        <w:rPr>
          <w:rStyle w:val="CharacterStyle1"/>
          <w:rFonts w:ascii="Bookman Old Style" w:hAnsi="Bookman Old Style" w:cs="Bookman Old Style"/>
          <w:i/>
          <w:iCs/>
          <w:spacing w:val="4"/>
          <w:sz w:val="17"/>
          <w:szCs w:val="17"/>
        </w:rPr>
        <w:t xml:space="preserve">leen' </w:t>
      </w:r>
      <w:r>
        <w:rPr>
          <w:rStyle w:val="CharacterStyle1"/>
          <w:spacing w:val="4"/>
        </w:rPr>
        <w:t>b</w:t>
      </w:r>
      <w:r>
        <w:rPr>
          <w:rStyle w:val="CharacterStyle1"/>
          <w:spacing w:val="4"/>
        </w:rPr>
        <w:t>edoeld zijn van de uitverkorenen.</w:t>
      </w:r>
      <w:r>
        <w:rPr>
          <w:rStyle w:val="CharacterStyle1"/>
          <w:spacing w:val="4"/>
          <w:sz w:val="15"/>
          <w:szCs w:val="15"/>
          <w:vertAlign w:val="superscript"/>
        </w:rPr>
        <w:t>54</w:t>
      </w:r>
      <w:r>
        <w:rPr>
          <w:rStyle w:val="CharacterStyle1"/>
          <w:spacing w:val="4"/>
        </w:rPr>
        <w:t xml:space="preserve"> Want al is deze belofte op zich absoluut en onvoorwaardelijk geldig, het gaat daarbij niet om een `universeel of algemeen raadsbesluit zonder bepaling van het subject', maar om Gods `bijzonder en bepaald raadsbesluit'. W</w:t>
      </w:r>
      <w:r>
        <w:rPr>
          <w:rStyle w:val="CharacterStyle1"/>
          <w:spacing w:val="4"/>
        </w:rPr>
        <w:t>at dit inhoudt, hebben wij al aangege</w:t>
      </w:r>
      <w:r>
        <w:rPr>
          <w:rStyle w:val="CharacterStyle1"/>
          <w:spacing w:val="4"/>
        </w:rPr>
        <w:softHyphen/>
      </w:r>
      <w:r>
        <w:rPr>
          <w:rStyle w:val="CharacterStyle1"/>
          <w:spacing w:val="2"/>
        </w:rPr>
        <w:t>ven, toen wij de relatie tussen raad Gods, predestinatie en verkiezing onder</w:t>
      </w:r>
      <w:r>
        <w:rPr>
          <w:rStyle w:val="CharacterStyle1"/>
          <w:spacing w:val="2"/>
        </w:rPr>
        <w:softHyphen/>
      </w:r>
      <w:r>
        <w:rPr>
          <w:rStyle w:val="CharacterStyle1"/>
        </w:rPr>
        <w:t xml:space="preserve">zochten, waarin het ene (algemene) decreet wordt onderverdeeld in meerdere </w:t>
      </w:r>
      <w:r>
        <w:rPr>
          <w:rStyle w:val="CharacterStyle1"/>
          <w:spacing w:val="2"/>
        </w:rPr>
        <w:t>`bijzondere' decreten.</w:t>
      </w:r>
    </w:p>
    <w:p w:rsidR="00000000" w:rsidRDefault="00F93E2B">
      <w:pPr>
        <w:pStyle w:val="Style10"/>
        <w:kinsoku w:val="0"/>
        <w:autoSpaceDE/>
        <w:autoSpaceDN/>
        <w:spacing w:after="216"/>
        <w:ind w:right="72"/>
        <w:rPr>
          <w:rStyle w:val="CharacterStyle1"/>
          <w:spacing w:val="1"/>
        </w:rPr>
      </w:pPr>
      <w:r>
        <w:rPr>
          <w:rStyle w:val="CharacterStyle1"/>
          <w:spacing w:val="-2"/>
        </w:rPr>
        <w:t>Niettemin houdt Coccejus eraan vast, dat he</w:t>
      </w:r>
      <w:r>
        <w:rPr>
          <w:rStyle w:val="CharacterStyle1"/>
          <w:spacing w:val="-2"/>
        </w:rPr>
        <w:t>t juist vanwege dit bijzondere raads</w:t>
      </w:r>
      <w:r>
        <w:rPr>
          <w:rStyle w:val="CharacterStyle1"/>
          <w:spacing w:val="-2"/>
        </w:rPr>
        <w:softHyphen/>
      </w:r>
      <w:r>
        <w:rPr>
          <w:rStyle w:val="CharacterStyle1"/>
          <w:spacing w:val="1"/>
        </w:rPr>
        <w:t>besluit, waarmee hij het testament van God bedoelt, om een `universele waar</w:t>
      </w:r>
      <w:r>
        <w:rPr>
          <w:rStyle w:val="CharacterStyle1"/>
          <w:spacing w:val="1"/>
        </w:rPr>
        <w:softHyphen/>
      </w:r>
      <w:r>
        <w:rPr>
          <w:rStyle w:val="CharacterStyle1"/>
          <w:spacing w:val="2"/>
        </w:rPr>
        <w:t>heid'</w:t>
      </w:r>
      <w:r>
        <w:rPr>
          <w:rStyle w:val="CharacterStyle1"/>
          <w:spacing w:val="2"/>
          <w:sz w:val="15"/>
          <w:szCs w:val="15"/>
          <w:vertAlign w:val="superscript"/>
        </w:rPr>
        <w:t>85</w:t>
      </w:r>
      <w:r>
        <w:rPr>
          <w:rStyle w:val="CharacterStyle1"/>
          <w:spacing w:val="2"/>
        </w:rPr>
        <w:t xml:space="preserve"> gaat, die onafhankelijk is van enige voorwaarde. Hoe spanningsvol het </w:t>
      </w:r>
      <w:r>
        <w:rPr>
          <w:rStyle w:val="CharacterStyle1"/>
          <w:spacing w:val="3"/>
        </w:rPr>
        <w:t>hier toegaat, blijkt uit de manier, waarop Coccejus het onvoorwaa</w:t>
      </w:r>
      <w:r>
        <w:rPr>
          <w:rStyle w:val="CharacterStyle1"/>
          <w:spacing w:val="3"/>
        </w:rPr>
        <w:t xml:space="preserve">rdelijke en </w:t>
      </w:r>
      <w:r>
        <w:rPr>
          <w:rStyle w:val="CharacterStyle1"/>
          <w:spacing w:val="1"/>
        </w:rPr>
        <w:t>toch voorwaardelijke van Gods testament en de daarin opgesloten absolute be-</w:t>
      </w:r>
    </w:p>
    <w:p w:rsidR="00000000" w:rsidRDefault="00F93E2B">
      <w:pPr>
        <w:pStyle w:val="Style21"/>
        <w:numPr>
          <w:ilvl w:val="0"/>
          <w:numId w:val="357"/>
        </w:numPr>
        <w:kinsoku w:val="0"/>
        <w:autoSpaceDE/>
        <w:autoSpaceDN/>
        <w:adjustRightInd/>
        <w:spacing w:before="144"/>
        <w:ind w:right="72"/>
        <w:jc w:val="both"/>
        <w:rPr>
          <w:spacing w:val="10"/>
          <w:sz w:val="15"/>
          <w:szCs w:val="15"/>
        </w:rPr>
      </w:pPr>
      <w:r>
        <w:rPr>
          <w:noProof/>
        </w:rPr>
        <w:pict>
          <v:line id="_x0000_s1457" style="position:absolute;left:0;text-align:left;z-index:252099584;mso-wrap-distance-left:0;mso-wrap-distance-right:0;mso-position-horizontal-relative:text;mso-position-vertical-relative:text" from="0,.2pt" to="57.65pt,.2pt" o:allowincell="f" strokeweight=".25pt">
            <w10:wrap type="square"/>
          </v:line>
        </w:pict>
      </w:r>
      <w:r>
        <w:rPr>
          <w:spacing w:val="9"/>
          <w:sz w:val="15"/>
          <w:szCs w:val="15"/>
        </w:rPr>
        <w:t xml:space="preserve">O.c., VI, 184. We kwamen deze belofte al tegen in het tweede lid van het eerste deel </w:t>
      </w:r>
      <w:r>
        <w:rPr>
          <w:spacing w:val="-1"/>
          <w:w w:val="90"/>
          <w:sz w:val="11"/>
          <w:szCs w:val="11"/>
        </w:rPr>
        <w:t xml:space="preserve">Vin </w:t>
      </w:r>
      <w:r>
        <w:rPr>
          <w:spacing w:val="9"/>
          <w:sz w:val="15"/>
          <w:szCs w:val="15"/>
        </w:rPr>
        <w:t>Coccejus' definitie van het genadeverbond zoals hij die weergeeft in zij</w:t>
      </w:r>
      <w:r>
        <w:rPr>
          <w:spacing w:val="9"/>
          <w:sz w:val="15"/>
          <w:szCs w:val="15"/>
        </w:rPr>
        <w:t xml:space="preserve">n </w:t>
      </w:r>
      <w:r>
        <w:rPr>
          <w:rFonts w:ascii="Bookman Old Style" w:hAnsi="Bookman Old Style" w:cs="Bookman Old Style"/>
          <w:i/>
          <w:iCs/>
          <w:spacing w:val="-1"/>
          <w:sz w:val="13"/>
          <w:szCs w:val="13"/>
        </w:rPr>
        <w:t xml:space="preserve">z)isjnitaiio,,es, </w:t>
      </w:r>
      <w:r>
        <w:rPr>
          <w:spacing w:val="9"/>
          <w:sz w:val="15"/>
          <w:szCs w:val="15"/>
        </w:rPr>
        <w:t xml:space="preserve">X I \. </w:t>
      </w:r>
      <w:r>
        <w:rPr>
          <w:spacing w:val="10"/>
          <w:sz w:val="15"/>
          <w:szCs w:val="15"/>
        </w:rPr>
        <w:t>5.</w:t>
      </w:r>
    </w:p>
    <w:p w:rsidR="00000000" w:rsidRDefault="00F93E2B">
      <w:pPr>
        <w:pStyle w:val="Style21"/>
        <w:numPr>
          <w:ilvl w:val="0"/>
          <w:numId w:val="358"/>
        </w:numPr>
        <w:kinsoku w:val="0"/>
        <w:autoSpaceDE/>
        <w:autoSpaceDN/>
        <w:adjustRightInd/>
        <w:spacing w:before="36"/>
        <w:jc w:val="both"/>
        <w:rPr>
          <w:spacing w:val="11"/>
          <w:sz w:val="15"/>
          <w:szCs w:val="15"/>
        </w:rPr>
      </w:pPr>
      <w:r>
        <w:rPr>
          <w:rFonts w:ascii="Bookman Old Style" w:hAnsi="Bookman Old Style" w:cs="Bookman Old Style"/>
          <w:i/>
          <w:iCs/>
          <w:spacing w:val="1"/>
          <w:sz w:val="13"/>
          <w:szCs w:val="13"/>
        </w:rPr>
        <w:t xml:space="preserve">O.c., </w:t>
      </w:r>
      <w:r>
        <w:rPr>
          <w:spacing w:val="11"/>
          <w:sz w:val="15"/>
          <w:szCs w:val="15"/>
        </w:rPr>
        <w:t xml:space="preserve">VI, 184: Applicatio per verbum </w:t>
      </w:r>
      <w:r>
        <w:rPr>
          <w:rFonts w:ascii="Bookman Old Style" w:hAnsi="Bookman Old Style" w:cs="Bookman Old Style"/>
          <w:i/>
          <w:iCs/>
          <w:spacing w:val="1"/>
          <w:sz w:val="13"/>
          <w:szCs w:val="13"/>
        </w:rPr>
        <w:t xml:space="preserve">promissionis </w:t>
      </w:r>
      <w:r>
        <w:rPr>
          <w:spacing w:val="11"/>
          <w:sz w:val="15"/>
          <w:szCs w:val="15"/>
        </w:rPr>
        <w:t>conditionatum.</w:t>
      </w:r>
    </w:p>
    <w:p w:rsidR="00000000" w:rsidRDefault="00F93E2B">
      <w:pPr>
        <w:pStyle w:val="Style21"/>
        <w:numPr>
          <w:ilvl w:val="0"/>
          <w:numId w:val="358"/>
        </w:numPr>
        <w:kinsoku w:val="0"/>
        <w:autoSpaceDE/>
        <w:autoSpaceDN/>
        <w:adjustRightInd/>
        <w:spacing w:line="216" w:lineRule="auto"/>
        <w:jc w:val="both"/>
        <w:rPr>
          <w:spacing w:val="9"/>
          <w:sz w:val="15"/>
          <w:szCs w:val="15"/>
        </w:rPr>
      </w:pPr>
      <w:r>
        <w:rPr>
          <w:rFonts w:ascii="Bookman Old Style" w:hAnsi="Bookman Old Style" w:cs="Bookman Old Style"/>
          <w:i/>
          <w:iCs/>
          <w:spacing w:val="-1"/>
          <w:sz w:val="13"/>
          <w:szCs w:val="13"/>
        </w:rPr>
        <w:t xml:space="preserve">O.c., VI, </w:t>
      </w:r>
      <w:r>
        <w:rPr>
          <w:spacing w:val="9"/>
          <w:sz w:val="15"/>
          <w:szCs w:val="15"/>
        </w:rPr>
        <w:t>184: ...hi OMNES sint SOLI dati Chri.sto... .</w:t>
      </w:r>
    </w:p>
    <w:p w:rsidR="00000000" w:rsidRDefault="00F93E2B">
      <w:pPr>
        <w:pStyle w:val="Style21"/>
        <w:numPr>
          <w:ilvl w:val="0"/>
          <w:numId w:val="359"/>
        </w:numPr>
        <w:kinsoku w:val="0"/>
        <w:autoSpaceDE/>
        <w:autoSpaceDN/>
        <w:adjustRightInd/>
        <w:spacing w:after="72" w:line="208" w:lineRule="auto"/>
        <w:jc w:val="both"/>
        <w:rPr>
          <w:spacing w:val="9"/>
          <w:sz w:val="15"/>
          <w:szCs w:val="15"/>
        </w:rPr>
      </w:pPr>
      <w:r>
        <w:rPr>
          <w:rFonts w:ascii="Bookman Old Style" w:hAnsi="Bookman Old Style" w:cs="Bookman Old Style"/>
          <w:i/>
          <w:iCs/>
          <w:spacing w:val="-1"/>
          <w:sz w:val="13"/>
          <w:szCs w:val="13"/>
        </w:rPr>
        <w:t xml:space="preserve">O.c., </w:t>
      </w:r>
      <w:r>
        <w:rPr>
          <w:spacing w:val="9"/>
          <w:sz w:val="15"/>
          <w:szCs w:val="15"/>
        </w:rPr>
        <w:t>VI, 184: ...hoc vult universaliter esse verum.</w:t>
      </w:r>
    </w:p>
    <w:p w:rsidR="00000000" w:rsidRDefault="00F93E2B">
      <w:pPr>
        <w:pStyle w:val="Style10"/>
        <w:kinsoku w:val="0"/>
        <w:autoSpaceDE/>
        <w:autoSpaceDN/>
        <w:spacing w:before="0"/>
        <w:ind w:right="72"/>
        <w:rPr>
          <w:rStyle w:val="CharacterStyle1"/>
          <w:spacing w:val="1"/>
        </w:rPr>
      </w:pPr>
      <w:r>
        <w:rPr>
          <w:rStyle w:val="CharacterStyle1"/>
          <w:spacing w:val="1"/>
        </w:rPr>
        <w:t>lofte beschrijft. `Evenzo kan men zeggen, dat, hoewel er in God geen raadsbe</w:t>
      </w:r>
      <w:r>
        <w:rPr>
          <w:rStyle w:val="CharacterStyle1"/>
          <w:spacing w:val="1"/>
        </w:rPr>
        <w:softHyphen/>
      </w:r>
      <w:r>
        <w:rPr>
          <w:rStyle w:val="CharacterStyle1"/>
          <w:spacing w:val="-4"/>
        </w:rPr>
        <w:t xml:space="preserve">sluit en voornemen is dat afhankelijk is van enige voorwaarde, Hij toch met Zijn </w:t>
      </w:r>
      <w:r>
        <w:rPr>
          <w:rStyle w:val="CharacterStyle1"/>
          <w:spacing w:val="1"/>
        </w:rPr>
        <w:t>goedkeurende wil datgene wil wat van die voorwaarde</w:t>
      </w:r>
      <w:r>
        <w:rPr>
          <w:rStyle w:val="CharacterStyle1"/>
          <w:spacing w:val="1"/>
        </w:rPr>
        <w:t xml:space="preserve"> afhangt'. De onderschei</w:t>
      </w:r>
      <w:r>
        <w:rPr>
          <w:rStyle w:val="CharacterStyle1"/>
          <w:spacing w:val="1"/>
        </w:rPr>
        <w:softHyphen/>
      </w:r>
      <w:r>
        <w:rPr>
          <w:rStyle w:val="CharacterStyle1"/>
          <w:spacing w:val="2"/>
        </w:rPr>
        <w:t xml:space="preserve">ding tussen Gods besluitende wil en goedkeurende wil (`voluntas approbans') </w:t>
      </w:r>
      <w:r>
        <w:rPr>
          <w:rStyle w:val="CharacterStyle1"/>
          <w:spacing w:val="-1"/>
        </w:rPr>
        <w:t>moet hier uitkomst geven. Zo blijven de `voorwaardelijke proposities' (`proposi</w:t>
      </w:r>
      <w:r>
        <w:rPr>
          <w:rStyle w:val="CharacterStyle1"/>
          <w:spacing w:val="-1"/>
        </w:rPr>
        <w:softHyphen/>
      </w:r>
      <w:r>
        <w:rPr>
          <w:rStyle w:val="CharacterStyle1"/>
          <w:spacing w:val="2"/>
        </w:rPr>
        <w:t>tiones conditionatae') toch waar. Het zijn `werkelijk rechtvaardige uitspra</w:t>
      </w:r>
      <w:r>
        <w:rPr>
          <w:rStyle w:val="CharacterStyle1"/>
          <w:spacing w:val="2"/>
        </w:rPr>
        <w:t xml:space="preserve">ken', </w:t>
      </w:r>
      <w:r>
        <w:rPr>
          <w:rStyle w:val="CharacterStyle1"/>
          <w:spacing w:val="1"/>
        </w:rPr>
        <w:t>die zelfs `gefundeerd zijn in Gods wezen en in het Verbond'.</w:t>
      </w:r>
    </w:p>
    <w:p w:rsidR="00000000" w:rsidRDefault="00F93E2B">
      <w:pPr>
        <w:pStyle w:val="Style10"/>
        <w:kinsoku w:val="0"/>
        <w:autoSpaceDE/>
        <w:autoSpaceDN/>
        <w:rPr>
          <w:rStyle w:val="CharacterStyle1"/>
          <w:rFonts w:ascii="Bookman Old Style" w:hAnsi="Bookman Old Style" w:cs="Bookman Old Style"/>
          <w:spacing w:val="3"/>
          <w:sz w:val="14"/>
          <w:szCs w:val="14"/>
        </w:rPr>
      </w:pPr>
      <w:r>
        <w:rPr>
          <w:rStyle w:val="CharacterStyle1"/>
          <w:spacing w:val="6"/>
        </w:rPr>
        <w:t xml:space="preserve">Helemaal duidelijk wordt het hiermee niet. Maar wat wel duidelijk wordt, is </w:t>
      </w:r>
      <w:r>
        <w:rPr>
          <w:rStyle w:val="CharacterStyle1"/>
          <w:spacing w:val="-2"/>
        </w:rPr>
        <w:t xml:space="preserve">wat Coccejus ermee voor heeft. In de eerste plaats wijst hij in dit verband op de </w:t>
      </w:r>
      <w:r>
        <w:rPr>
          <w:rStyle w:val="CharacterStyle1"/>
          <w:spacing w:val="2"/>
        </w:rPr>
        <w:t>rechtvaardiging. Deze rechtvaar</w:t>
      </w:r>
      <w:r>
        <w:rPr>
          <w:rStyle w:val="CharacterStyle1"/>
          <w:spacing w:val="2"/>
        </w:rPr>
        <w:t xml:space="preserve">diging ligt enerzijds diep verankerd in Gods </w:t>
      </w:r>
      <w:r>
        <w:rPr>
          <w:rStyle w:val="CharacterStyle1"/>
        </w:rPr>
        <w:t>testament, vervuld als dit is van de borggerechtigheid van Christus. Maar tege</w:t>
      </w:r>
      <w:r>
        <w:rPr>
          <w:rStyle w:val="CharacterStyle1"/>
        </w:rPr>
        <w:softHyphen/>
      </w:r>
      <w:r>
        <w:rPr>
          <w:rStyle w:val="CharacterStyle1"/>
          <w:spacing w:val="4"/>
        </w:rPr>
        <w:t xml:space="preserve">lijkertijd wil Coccejus handhaven, dat het een rechtvaardiging door het geloof </w:t>
      </w:r>
      <w:r>
        <w:rPr>
          <w:rStyle w:val="CharacterStyle1"/>
          <w:spacing w:val="2"/>
        </w:rPr>
        <w:t xml:space="preserve">is. En dat geloof betekent het voldaan hebben aan de </w:t>
      </w:r>
      <w:r>
        <w:rPr>
          <w:rStyle w:val="CharacterStyle1"/>
          <w:spacing w:val="2"/>
        </w:rPr>
        <w:t xml:space="preserve">gestelde voorwaarde, die God al in zijn natuurwet heeft opgenomen. Zo doet deze in Gods testament </w:t>
      </w:r>
      <w:r>
        <w:rPr>
          <w:rStyle w:val="CharacterStyle1"/>
          <w:spacing w:val="4"/>
        </w:rPr>
        <w:t xml:space="preserve">verankerde rechtvaardiging tegelijk recht aan de in de schepping gelegde wet </w:t>
      </w:r>
      <w:r>
        <w:rPr>
          <w:rStyle w:val="CharacterStyle1"/>
          <w:spacing w:val="5"/>
        </w:rPr>
        <w:t xml:space="preserve">van God. Coccejus zelf formuleert het als volgt: `Deze rechtvaardiging kan </w:t>
      </w:r>
      <w:r>
        <w:rPr>
          <w:rStyle w:val="CharacterStyle1"/>
          <w:spacing w:val="2"/>
        </w:rPr>
        <w:t>alleen</w:t>
      </w:r>
      <w:r>
        <w:rPr>
          <w:rStyle w:val="CharacterStyle1"/>
          <w:spacing w:val="2"/>
        </w:rPr>
        <w:t xml:space="preserve"> zich voltrekken door een rechtvaardig oordeel van goddelijke gerechtig</w:t>
      </w:r>
      <w:r>
        <w:rPr>
          <w:rStyle w:val="CharacterStyle1"/>
          <w:spacing w:val="2"/>
        </w:rPr>
        <w:softHyphen/>
      </w:r>
      <w:r>
        <w:rPr>
          <w:rStyle w:val="CharacterStyle1"/>
          <w:spacing w:val="3"/>
        </w:rPr>
        <w:t xml:space="preserve">heid, in overeenstemming met de Wet van God' </w:t>
      </w:r>
      <w:r>
        <w:rPr>
          <w:rStyle w:val="CharacterStyle1"/>
          <w:rFonts w:ascii="Bookman Old Style" w:hAnsi="Bookman Old Style" w:cs="Bookman Old Style"/>
          <w:spacing w:val="3"/>
          <w:sz w:val="14"/>
          <w:szCs w:val="14"/>
        </w:rPr>
        <w:t>.</w:t>
      </w:r>
      <w:r>
        <w:rPr>
          <w:rStyle w:val="CharacterStyle1"/>
          <w:rFonts w:ascii="Times New Roman" w:hAnsi="Times New Roman" w:cs="Times New Roman"/>
          <w:spacing w:val="3"/>
          <w:sz w:val="17"/>
          <w:szCs w:val="17"/>
          <w:vertAlign w:val="superscript"/>
        </w:rPr>
        <w:t>sf</w:t>
      </w:r>
    </w:p>
    <w:p w:rsidR="00000000" w:rsidRDefault="00F93E2B">
      <w:pPr>
        <w:pStyle w:val="Style10"/>
        <w:kinsoku w:val="0"/>
        <w:autoSpaceDE/>
        <w:autoSpaceDN/>
        <w:spacing w:before="324"/>
        <w:rPr>
          <w:rStyle w:val="CharacterStyle1"/>
          <w:spacing w:val="3"/>
        </w:rPr>
      </w:pPr>
      <w:r>
        <w:rPr>
          <w:rStyle w:val="CharacterStyle1"/>
          <w:spacing w:val="-2"/>
        </w:rPr>
        <w:t xml:space="preserve">We zien hier opnieuw, hoe niet alleen in de eerste fase van de toeleiding tot het </w:t>
      </w:r>
      <w:r>
        <w:rPr>
          <w:rStyle w:val="CharacterStyle1"/>
        </w:rPr>
        <w:t>genadeverbond de schepping en natuur, inclusief het w</w:t>
      </w:r>
      <w:r>
        <w:rPr>
          <w:rStyle w:val="CharacterStyle1"/>
        </w:rPr>
        <w:t>erkverbond blijven mee</w:t>
      </w:r>
      <w:r>
        <w:rPr>
          <w:rStyle w:val="CharacterStyle1"/>
        </w:rPr>
        <w:softHyphen/>
      </w:r>
      <w:r>
        <w:rPr>
          <w:rStyle w:val="CharacterStyle1"/>
          <w:spacing w:val="2"/>
        </w:rPr>
        <w:t xml:space="preserve">doen, maar dat dit ook gecontinueerd wordt in de tweede fase, waar de belofte </w:t>
      </w:r>
      <w:r>
        <w:rPr>
          <w:rStyle w:val="CharacterStyle1"/>
          <w:spacing w:val="4"/>
        </w:rPr>
        <w:t xml:space="preserve">ter sprake komt. Die belofte zelf ligt opgesloten in het testament en draagt </w:t>
      </w:r>
      <w:r>
        <w:rPr>
          <w:rStyle w:val="CharacterStyle1"/>
          <w:spacing w:val="3"/>
        </w:rPr>
        <w:t xml:space="preserve">daardoor een particulier, want voor de uitverkorenen bestemd, karakter. Maar </w:t>
      </w:r>
      <w:r>
        <w:rPr>
          <w:rStyle w:val="CharacterStyle1"/>
          <w:spacing w:val="4"/>
        </w:rPr>
        <w:t>d</w:t>
      </w:r>
      <w:r>
        <w:rPr>
          <w:rStyle w:val="CharacterStyle1"/>
          <w:spacing w:val="4"/>
        </w:rPr>
        <w:t>at geldt alleen in zoverre deze belofte een absoluut, onvoorwaardelijk karak</w:t>
      </w:r>
      <w:r>
        <w:rPr>
          <w:rStyle w:val="CharacterStyle1"/>
          <w:spacing w:val="4"/>
        </w:rPr>
        <w:softHyphen/>
      </w:r>
      <w:r>
        <w:rPr>
          <w:rStyle w:val="CharacterStyle1"/>
          <w:spacing w:val="1"/>
        </w:rPr>
        <w:t xml:space="preserve">ter draagt. God gaat echter in het bekendmaken van deze belofte aan de mensen </w:t>
      </w:r>
      <w:r>
        <w:rPr>
          <w:rStyle w:val="CharacterStyle1"/>
          <w:spacing w:val="2"/>
        </w:rPr>
        <w:t xml:space="preserve">een voorwaarde eraan toevoegen: `indien gij gelooft...' . Het geloof is dan het </w:t>
      </w:r>
      <w:r>
        <w:rPr>
          <w:rStyle w:val="CharacterStyle1"/>
          <w:spacing w:val="1"/>
        </w:rPr>
        <w:t>voldoen aan deze voor</w:t>
      </w:r>
      <w:r>
        <w:rPr>
          <w:rStyle w:val="CharacterStyle1"/>
          <w:spacing w:val="1"/>
        </w:rPr>
        <w:t xml:space="preserve">waarde en krijgt daardoor een eigen positie </w:t>
      </w:r>
      <w:r>
        <w:rPr>
          <w:rStyle w:val="CharacterStyle1"/>
          <w:rFonts w:ascii="Bookman Old Style" w:hAnsi="Bookman Old Style" w:cs="Bookman Old Style"/>
          <w:spacing w:val="1"/>
          <w:sz w:val="18"/>
          <w:szCs w:val="18"/>
        </w:rPr>
        <w:t xml:space="preserve">in </w:t>
      </w:r>
      <w:r>
        <w:rPr>
          <w:rStyle w:val="CharacterStyle1"/>
          <w:spacing w:val="1"/>
        </w:rPr>
        <w:t>het gebeu</w:t>
      </w:r>
      <w:r>
        <w:rPr>
          <w:rStyle w:val="CharacterStyle1"/>
          <w:spacing w:val="1"/>
        </w:rPr>
        <w:softHyphen/>
        <w:t xml:space="preserve">ren der rechtvaardiging. Dit is geheel in overeenstemming met het telkens bij </w:t>
      </w:r>
      <w:r>
        <w:rPr>
          <w:rStyle w:val="CharacterStyle1"/>
          <w:spacing w:val="2"/>
        </w:rPr>
        <w:t xml:space="preserve">Coccejus terugkerend accent op het geloof als daad van de mens. Dit geloof is </w:t>
      </w:r>
      <w:r>
        <w:rPr>
          <w:rStyle w:val="CharacterStyle1"/>
          <w:spacing w:val="3"/>
        </w:rPr>
        <w:t>wel verbonden met verkiezing en genade, maar wordt meteen ook beschouwd als een eigen factor in het gebeuren van de toepassing van het heil.</w:t>
      </w:r>
      <w:r>
        <w:rPr>
          <w:rStyle w:val="CharacterStyle1"/>
          <w:spacing w:val="3"/>
          <w:sz w:val="15"/>
          <w:szCs w:val="15"/>
          <w:vertAlign w:val="superscript"/>
        </w:rPr>
        <w:t>87</w:t>
      </w:r>
    </w:p>
    <w:p w:rsidR="00000000" w:rsidRDefault="00F93E2B">
      <w:pPr>
        <w:pStyle w:val="Style10"/>
        <w:kinsoku w:val="0"/>
        <w:autoSpaceDE/>
        <w:autoSpaceDN/>
        <w:spacing w:before="108" w:after="180"/>
        <w:rPr>
          <w:rStyle w:val="CharacterStyle1"/>
          <w:spacing w:val="4"/>
        </w:rPr>
      </w:pPr>
      <w:r>
        <w:rPr>
          <w:rStyle w:val="CharacterStyle1"/>
          <w:spacing w:val="2"/>
        </w:rPr>
        <w:t>Tegelijk echter geeft God in deze v</w:t>
      </w:r>
      <w:r>
        <w:rPr>
          <w:rStyle w:val="CharacterStyle1"/>
          <w:spacing w:val="2"/>
        </w:rPr>
        <w:t xml:space="preserve">oorwaarde en het vervullen ervan door het </w:t>
      </w:r>
      <w:r>
        <w:rPr>
          <w:rStyle w:val="CharacterStyle1"/>
          <w:spacing w:val="4"/>
        </w:rPr>
        <w:t xml:space="preserve">geloof van de mens zichzelf de ruimte om aan te sluiten bij zijn schepping en </w:t>
      </w:r>
      <w:r>
        <w:rPr>
          <w:rStyle w:val="CharacterStyle1"/>
          <w:spacing w:val="2"/>
        </w:rPr>
        <w:t xml:space="preserve">zijn daarin gegeven wet. Deze aaneensluiting van particuliere heilsbelofte en </w:t>
      </w:r>
      <w:r>
        <w:rPr>
          <w:rStyle w:val="CharacterStyle1"/>
          <w:spacing w:val="5"/>
        </w:rPr>
        <w:t>universele natuurwet geeft Coccejus tegelijk nog een tweed</w:t>
      </w:r>
      <w:r>
        <w:rPr>
          <w:rStyle w:val="CharacterStyle1"/>
          <w:spacing w:val="5"/>
        </w:rPr>
        <w:t xml:space="preserve">e mogelijkheid, </w:t>
      </w:r>
      <w:r>
        <w:rPr>
          <w:rStyle w:val="CharacterStyle1"/>
          <w:spacing w:val="6"/>
        </w:rPr>
        <w:t xml:space="preserve">namelijk dat `door een dergelijk gebod en deze voorwaardelijke belofte (...) </w:t>
      </w:r>
      <w:r>
        <w:rPr>
          <w:rStyle w:val="CharacterStyle1"/>
          <w:spacing w:val="4"/>
        </w:rPr>
        <w:t>aan allen, die geroepen zijn, het heil (wordt) aangeboden'.</w:t>
      </w:r>
      <w:r>
        <w:rPr>
          <w:rStyle w:val="CharacterStyle1"/>
          <w:spacing w:val="4"/>
          <w:sz w:val="15"/>
          <w:szCs w:val="15"/>
          <w:vertAlign w:val="superscript"/>
        </w:rPr>
        <w:t>88</w:t>
      </w:r>
    </w:p>
    <w:p w:rsidR="00000000" w:rsidRDefault="00F93E2B">
      <w:pPr>
        <w:pStyle w:val="Style21"/>
        <w:numPr>
          <w:ilvl w:val="0"/>
          <w:numId w:val="360"/>
        </w:numPr>
        <w:tabs>
          <w:tab w:val="clear" w:pos="360"/>
          <w:tab w:val="num" w:pos="432"/>
        </w:tabs>
        <w:kinsoku w:val="0"/>
        <w:autoSpaceDE/>
        <w:autoSpaceDN/>
        <w:adjustRightInd/>
        <w:spacing w:before="144" w:line="132" w:lineRule="exact"/>
        <w:rPr>
          <w:rFonts w:ascii="Bookman Old Style" w:hAnsi="Bookman Old Style" w:cs="Bookman Old Style"/>
          <w:spacing w:val="4"/>
          <w:sz w:val="14"/>
          <w:szCs w:val="14"/>
        </w:rPr>
      </w:pPr>
      <w:r>
        <w:rPr>
          <w:noProof/>
        </w:rPr>
        <w:pict>
          <v:line id="_x0000_s1458" style="position:absolute;left:0;text-align:left;z-index:252100608;mso-wrap-distance-left:0;mso-wrap-distance-right:0;mso-position-horizontal-relative:text;mso-position-vertical-relative:text" from="9.25pt,.3pt" to="61.4pt,.3pt" o:allowincell="f" strokeweight=".5pt">
            <w10:wrap type="square"/>
          </v:line>
        </w:pict>
      </w:r>
      <w:r>
        <w:rPr>
          <w:rFonts w:ascii="Bookman Old Style" w:hAnsi="Bookman Old Style" w:cs="Bookman Old Style"/>
          <w:i/>
          <w:iCs/>
          <w:spacing w:val="4"/>
          <w:sz w:val="13"/>
          <w:szCs w:val="13"/>
        </w:rPr>
        <w:t xml:space="preserve">O.c., </w:t>
      </w:r>
      <w:r>
        <w:rPr>
          <w:rFonts w:ascii="Bookman Old Style" w:hAnsi="Bookman Old Style" w:cs="Bookman Old Style"/>
          <w:spacing w:val="4"/>
          <w:sz w:val="14"/>
          <w:szCs w:val="14"/>
        </w:rPr>
        <w:t>VI, 184.</w:t>
      </w:r>
    </w:p>
    <w:p w:rsidR="00000000" w:rsidRDefault="00F93E2B">
      <w:pPr>
        <w:pStyle w:val="Style21"/>
        <w:numPr>
          <w:ilvl w:val="0"/>
          <w:numId w:val="357"/>
        </w:numPr>
        <w:kinsoku w:val="0"/>
        <w:autoSpaceDE/>
        <w:autoSpaceDN/>
        <w:adjustRightInd/>
        <w:spacing w:line="183" w:lineRule="exact"/>
        <w:ind w:left="432"/>
        <w:jc w:val="both"/>
        <w:rPr>
          <w:rFonts w:ascii="Bookman Old Style" w:hAnsi="Bookman Old Style" w:cs="Bookman Old Style"/>
          <w:i/>
          <w:iCs/>
          <w:spacing w:val="1"/>
          <w:sz w:val="13"/>
          <w:szCs w:val="13"/>
        </w:rPr>
      </w:pPr>
      <w:r>
        <w:rPr>
          <w:spacing w:val="8"/>
          <w:sz w:val="15"/>
          <w:szCs w:val="15"/>
        </w:rPr>
        <w:t xml:space="preserve">G. Schrenk merkt op, dat hij Coccejus de mens `zugleich rezeptiv und aktiv mit Gott in </w:t>
      </w:r>
      <w:r>
        <w:rPr>
          <w:spacing w:val="7"/>
          <w:sz w:val="15"/>
          <w:szCs w:val="15"/>
        </w:rPr>
        <w:t xml:space="preserve">Bezichung' staat (A.w., 139). Schrenk gaat echter te ver in het bektemtonen van de actieve rot </w:t>
      </w:r>
      <w:r>
        <w:rPr>
          <w:spacing w:val="11"/>
          <w:sz w:val="15"/>
          <w:szCs w:val="15"/>
        </w:rPr>
        <w:t xml:space="preserve">van de mens in zijn </w:t>
      </w:r>
      <w:r>
        <w:rPr>
          <w:rFonts w:ascii="Bookman Old Style" w:hAnsi="Bookman Old Style" w:cs="Bookman Old Style"/>
          <w:i/>
          <w:iCs/>
          <w:spacing w:val="1"/>
          <w:sz w:val="13"/>
          <w:szCs w:val="13"/>
        </w:rPr>
        <w:t>relatie tot God.</w:t>
      </w:r>
    </w:p>
    <w:p w:rsidR="00000000" w:rsidRDefault="00F93E2B">
      <w:pPr>
        <w:pStyle w:val="Style21"/>
        <w:kinsoku w:val="0"/>
        <w:autoSpaceDE/>
        <w:autoSpaceDN/>
        <w:adjustRightInd/>
        <w:spacing w:line="142" w:lineRule="exact"/>
        <w:rPr>
          <w:spacing w:val="14"/>
          <w:sz w:val="15"/>
          <w:szCs w:val="15"/>
        </w:rPr>
      </w:pPr>
      <w:r>
        <w:rPr>
          <w:rFonts w:ascii="Arial Narrow" w:hAnsi="Arial Narrow" w:cs="Arial Narrow"/>
          <w:spacing w:val="4"/>
          <w:sz w:val="16"/>
          <w:szCs w:val="16"/>
        </w:rPr>
        <w:t xml:space="preserve">es. </w:t>
      </w:r>
      <w:r>
        <w:rPr>
          <w:rFonts w:ascii="Bookman Old Style" w:hAnsi="Bookman Old Style" w:cs="Bookman Old Style"/>
          <w:i/>
          <w:iCs/>
          <w:spacing w:val="4"/>
          <w:sz w:val="13"/>
          <w:szCs w:val="13"/>
        </w:rPr>
        <w:t xml:space="preserve">0.c.. </w:t>
      </w:r>
      <w:r>
        <w:rPr>
          <w:spacing w:val="14"/>
          <w:sz w:val="15"/>
          <w:szCs w:val="15"/>
        </w:rPr>
        <w:t>VI, 184..</w:t>
      </w:r>
    </w:p>
    <w:p w:rsidR="00000000" w:rsidRDefault="00F93E2B">
      <w:pPr>
        <w:widowControl/>
        <w:kinsoku/>
        <w:autoSpaceDE w:val="0"/>
        <w:autoSpaceDN w:val="0"/>
        <w:adjustRightInd w:val="0"/>
        <w:sectPr w:rsidR="00000000">
          <w:pgSz w:w="16834" w:h="11904" w:orient="landscape"/>
          <w:pgMar w:top="1027" w:right="880" w:bottom="215" w:left="945" w:header="720" w:footer="720" w:gutter="0"/>
          <w:cols w:num="2" w:space="720" w:equalWidth="0">
            <w:col w:w="6710" w:space="1529"/>
            <w:col w:w="6710"/>
          </w:cols>
          <w:noEndnote/>
        </w:sectPr>
      </w:pPr>
    </w:p>
    <w:p w:rsidR="00000000" w:rsidRDefault="00F93E2B">
      <w:pPr>
        <w:pStyle w:val="Style10"/>
        <w:kinsoku w:val="0"/>
        <w:autoSpaceDE/>
        <w:autoSpaceDN/>
        <w:spacing w:before="0"/>
        <w:ind w:right="72"/>
        <w:rPr>
          <w:rStyle w:val="CharacterStyle1"/>
          <w:spacing w:val="4"/>
        </w:rPr>
      </w:pPr>
      <w:r>
        <w:rPr>
          <w:rStyle w:val="CharacterStyle1"/>
        </w:rPr>
        <w:t xml:space="preserve">De prediking van het evangelie, die tot allen uitgaat, heeft dus niet alleen in het </w:t>
      </w:r>
      <w:r>
        <w:rPr>
          <w:rStyle w:val="CharacterStyle1"/>
          <w:spacing w:val="3"/>
        </w:rPr>
        <w:t xml:space="preserve">gebod maar ook in de belofte haar reële bestaansgrond. Want niet alleen het </w:t>
      </w:r>
      <w:r>
        <w:rPr>
          <w:rStyle w:val="CharacterStyle1"/>
          <w:spacing w:val="4"/>
        </w:rPr>
        <w:t>bevel om te geloven maar ook de belofte heeft een universele gel</w:t>
      </w:r>
      <w:r>
        <w:rPr>
          <w:rStyle w:val="CharacterStyle1"/>
          <w:spacing w:val="4"/>
        </w:rPr>
        <w:t xml:space="preserve">digheid, zij </w:t>
      </w:r>
      <w:r>
        <w:rPr>
          <w:rStyle w:val="CharacterStyle1"/>
          <w:spacing w:val="6"/>
        </w:rPr>
        <w:t xml:space="preserve">het wel als voorwaardelijke belofte. Om die (voorwaardelijke) geldigheid is het Coccejus vooral te doen. Hij zegt dan ook met nadruk, dat allen deze </w:t>
      </w:r>
      <w:r>
        <w:rPr>
          <w:rStyle w:val="CharacterStyle1"/>
        </w:rPr>
        <w:t xml:space="preserve">belofte `zonder enige illusie voor ogen (wordt) gesteld' </w:t>
      </w:r>
      <w:r>
        <w:rPr>
          <w:rStyle w:val="CharacterStyle1"/>
          <w:sz w:val="16"/>
          <w:szCs w:val="16"/>
        </w:rPr>
        <w:t>.</w:t>
      </w:r>
      <w:r>
        <w:rPr>
          <w:rStyle w:val="CharacterStyle1"/>
          <w:rFonts w:ascii="Bookman Old Style" w:hAnsi="Bookman Old Style" w:cs="Bookman Old Style"/>
          <w:sz w:val="13"/>
          <w:szCs w:val="13"/>
          <w:vertAlign w:val="superscript"/>
        </w:rPr>
        <w:t>89</w:t>
      </w:r>
      <w:r>
        <w:rPr>
          <w:rStyle w:val="CharacterStyle1"/>
        </w:rPr>
        <w:t xml:space="preserve"> Het zou `Gode on</w:t>
      </w:r>
      <w:r>
        <w:rPr>
          <w:rStyle w:val="CharacterStyle1"/>
        </w:rPr>
        <w:softHyphen/>
      </w:r>
      <w:r>
        <w:rPr>
          <w:rStyle w:val="CharacterStyle1"/>
          <w:spacing w:val="3"/>
        </w:rPr>
        <w:t>waardig' zijn, als dit niet zo was. `Wij moeten opkomen voor Gods oprecht</w:t>
      </w:r>
      <w:r>
        <w:rPr>
          <w:rStyle w:val="CharacterStyle1"/>
          <w:spacing w:val="3"/>
        </w:rPr>
        <w:softHyphen/>
      </w:r>
      <w:r>
        <w:rPr>
          <w:rStyle w:val="CharacterStyle1"/>
          <w:spacing w:val="4"/>
        </w:rPr>
        <w:t>heid en ongeveinsdheid'.</w:t>
      </w:r>
      <w:r>
        <w:rPr>
          <w:rStyle w:val="CharacterStyle1"/>
          <w:rFonts w:ascii="Bookman Old Style" w:hAnsi="Bookman Old Style" w:cs="Bookman Old Style"/>
          <w:spacing w:val="4"/>
          <w:sz w:val="14"/>
          <w:szCs w:val="14"/>
          <w:vertAlign w:val="superscript"/>
        </w:rPr>
        <w:t>90</w:t>
      </w:r>
    </w:p>
    <w:p w:rsidR="00000000" w:rsidRDefault="00F93E2B">
      <w:pPr>
        <w:pStyle w:val="Style10"/>
        <w:kinsoku w:val="0"/>
        <w:autoSpaceDE/>
        <w:autoSpaceDN/>
        <w:ind w:right="72"/>
        <w:rPr>
          <w:rStyle w:val="CharacterStyle1"/>
        </w:rPr>
      </w:pPr>
      <w:r>
        <w:rPr>
          <w:rStyle w:val="CharacterStyle1"/>
          <w:spacing w:val="4"/>
        </w:rPr>
        <w:t xml:space="preserve">Toch blijft op de achtergrond ook hier de particuliere verkiezing het veld </w:t>
      </w:r>
      <w:r>
        <w:rPr>
          <w:rStyle w:val="CharacterStyle1"/>
          <w:spacing w:val="3"/>
        </w:rPr>
        <w:t xml:space="preserve">beheersen. Dat komt met name tot uiting, als Coccejus helemaal aan het eind </w:t>
      </w:r>
      <w:r>
        <w:rPr>
          <w:rStyle w:val="CharacterStyle1"/>
          <w:spacing w:val="5"/>
        </w:rPr>
        <w:t xml:space="preserve">van </w:t>
      </w:r>
      <w:r>
        <w:rPr>
          <w:rStyle w:val="CharacterStyle1"/>
          <w:spacing w:val="5"/>
        </w:rPr>
        <w:t xml:space="preserve">zijn beschrijving van de weg naar en in het genadeverbond nog even </w:t>
      </w:r>
      <w:r>
        <w:rPr>
          <w:rStyle w:val="CharacterStyle1"/>
          <w:spacing w:val="3"/>
        </w:rPr>
        <w:t>terugkoppelt naar de eerste fase van het tot allen uitgaande bevel om te gelo</w:t>
      </w:r>
      <w:r>
        <w:rPr>
          <w:rStyle w:val="CharacterStyle1"/>
          <w:spacing w:val="3"/>
        </w:rPr>
        <w:softHyphen/>
        <w:t xml:space="preserve">ven. Coccejus moet daarbij constateren, dat dit bevel `niet op alle tijden en </w:t>
      </w:r>
      <w:r>
        <w:rPr>
          <w:rStyle w:val="CharacterStyle1"/>
          <w:spacing w:val="5"/>
        </w:rPr>
        <w:t>plaatsen gegeven wordt'. Hoe is d</w:t>
      </w:r>
      <w:r>
        <w:rPr>
          <w:rStyle w:val="CharacterStyle1"/>
          <w:spacing w:val="5"/>
        </w:rPr>
        <w:t xml:space="preserve">at te verklaren? Coccejus verklaart het uit </w:t>
      </w:r>
      <w:r>
        <w:rPr>
          <w:rStyle w:val="CharacterStyle1"/>
          <w:spacing w:val="-1"/>
        </w:rPr>
        <w:t xml:space="preserve">`het feit dat waar God zich niet verwaardigt om dit bevel om te geloven voor te </w:t>
      </w:r>
      <w:r>
        <w:rPr>
          <w:rStyle w:val="CharacterStyle1"/>
          <w:spacing w:val="6"/>
        </w:rPr>
        <w:t>houden, daar ook geen zaad is, voor wie de erfenis bestemd is'.</w:t>
      </w:r>
      <w:r>
        <w:rPr>
          <w:rStyle w:val="CharacterStyle1"/>
          <w:rFonts w:ascii="Bookman Old Style" w:hAnsi="Bookman Old Style" w:cs="Bookman Old Style"/>
          <w:spacing w:val="6"/>
          <w:sz w:val="14"/>
          <w:szCs w:val="14"/>
          <w:vertAlign w:val="superscript"/>
        </w:rPr>
        <w:t>91</w:t>
      </w:r>
      <w:r>
        <w:rPr>
          <w:rStyle w:val="CharacterStyle1"/>
          <w:spacing w:val="6"/>
        </w:rPr>
        <w:t xml:space="preserve"> Met dit </w:t>
      </w:r>
      <w:r>
        <w:rPr>
          <w:rStyle w:val="CharacterStyle1"/>
          <w:spacing w:val="5"/>
        </w:rPr>
        <w:t xml:space="preserve">`zaad' wordt het door God gekende en aan Christus gegeven </w:t>
      </w:r>
      <w:r>
        <w:rPr>
          <w:rStyle w:val="CharacterStyle1"/>
          <w:spacing w:val="5"/>
        </w:rPr>
        <w:t xml:space="preserve">volk bedoeld, </w:t>
      </w:r>
      <w:r>
        <w:rPr>
          <w:rStyle w:val="CharacterStyle1"/>
          <w:spacing w:val="2"/>
        </w:rPr>
        <w:t xml:space="preserve">voor wie Hij verzoening en verlossing aanbrengt, Gods verkorenen dus. De </w:t>
      </w:r>
      <w:r>
        <w:rPr>
          <w:rStyle w:val="CharacterStyle1"/>
          <w:spacing w:val="-2"/>
        </w:rPr>
        <w:t xml:space="preserve">beperking in het doen uitgaan van het bevel tot geloof wordt bepaald door het </w:t>
      </w:r>
      <w:r>
        <w:rPr>
          <w:rStyle w:val="CharacterStyle1"/>
          <w:spacing w:val="2"/>
        </w:rPr>
        <w:t xml:space="preserve">particuliere van Gods verkiezing. Want uiteindelijk is het in dit (toch niet) tot </w:t>
      </w:r>
      <w:r>
        <w:rPr>
          <w:rStyle w:val="CharacterStyle1"/>
        </w:rPr>
        <w:t>allen uit</w:t>
      </w:r>
      <w:r>
        <w:rPr>
          <w:rStyle w:val="CharacterStyle1"/>
        </w:rPr>
        <w:t>gaande bevel alleen erom te doen om de verkorenen te betrekken in het heil.</w:t>
      </w:r>
    </w:p>
    <w:p w:rsidR="00000000" w:rsidRDefault="00F93E2B">
      <w:pPr>
        <w:pStyle w:val="Style21"/>
        <w:kinsoku w:val="0"/>
        <w:autoSpaceDE/>
        <w:autoSpaceDN/>
        <w:adjustRightInd/>
        <w:spacing w:before="396" w:line="196" w:lineRule="auto"/>
        <w:ind w:right="72"/>
        <w:jc w:val="both"/>
        <w:rPr>
          <w:rFonts w:ascii="Bookman Old Style" w:hAnsi="Bookman Old Style" w:cs="Bookman Old Style"/>
          <w:i/>
          <w:iCs/>
          <w:sz w:val="18"/>
          <w:szCs w:val="18"/>
        </w:rPr>
      </w:pPr>
      <w:r>
        <w:rPr>
          <w:rFonts w:ascii="Bookman Old Style" w:hAnsi="Bookman Old Style" w:cs="Bookman Old Style"/>
          <w:i/>
          <w:iCs/>
          <w:sz w:val="18"/>
          <w:szCs w:val="18"/>
        </w:rPr>
        <w:t>De plaats van Christus</w:t>
      </w:r>
    </w:p>
    <w:p w:rsidR="00000000" w:rsidRDefault="00F93E2B">
      <w:pPr>
        <w:pStyle w:val="Style10"/>
        <w:kinsoku w:val="0"/>
        <w:autoSpaceDE/>
        <w:autoSpaceDN/>
        <w:spacing w:before="216"/>
        <w:ind w:right="72"/>
        <w:rPr>
          <w:rStyle w:val="CharacterStyle1"/>
          <w:spacing w:val="3"/>
        </w:rPr>
      </w:pPr>
      <w:r>
        <w:rPr>
          <w:rStyle w:val="CharacterStyle1"/>
          <w:spacing w:val="3"/>
        </w:rPr>
        <w:t>Deze spanningsvolle relatie tussen het universele en het particuliere keert te</w:t>
      </w:r>
      <w:r>
        <w:rPr>
          <w:rStyle w:val="CharacterStyle1"/>
          <w:spacing w:val="3"/>
        </w:rPr>
        <w:softHyphen/>
      </w:r>
      <w:r>
        <w:rPr>
          <w:rStyle w:val="CharacterStyle1"/>
          <w:spacing w:val="5"/>
        </w:rPr>
        <w:t xml:space="preserve">rug, wanneer het gaat om de plaats, die Christus zelf daarbij inneemt. We </w:t>
      </w:r>
      <w:r>
        <w:rPr>
          <w:rStyle w:val="CharacterStyle1"/>
          <w:spacing w:val="3"/>
        </w:rPr>
        <w:t>hebb</w:t>
      </w:r>
      <w:r>
        <w:rPr>
          <w:rStyle w:val="CharacterStyle1"/>
          <w:spacing w:val="3"/>
        </w:rPr>
        <w:t>en al gezien, dat de algemene natuurwet, waaruit tot allen het bevel op</w:t>
      </w:r>
      <w:r>
        <w:rPr>
          <w:rStyle w:val="CharacterStyle1"/>
          <w:spacing w:val="3"/>
        </w:rPr>
        <w:softHyphen/>
      </w:r>
      <w:r>
        <w:rPr>
          <w:rStyle w:val="CharacterStyle1"/>
        </w:rPr>
        <w:t xml:space="preserve">komt om te geloven, ook door Christus wordt gehanteerd. `Door het recht van </w:t>
      </w:r>
      <w:r>
        <w:rPr>
          <w:rStyle w:val="CharacterStyle1"/>
          <w:spacing w:val="6"/>
        </w:rPr>
        <w:t xml:space="preserve">Zijn Godheid' is Hij `een Wetgever', die van alle mensen `gehoorzaamheid </w:t>
      </w:r>
      <w:r>
        <w:rPr>
          <w:rStyle w:val="CharacterStyle1"/>
          <w:spacing w:val="4"/>
        </w:rPr>
        <w:t xml:space="preserve">aan Zijn en Zijns Vaders Wet eist' </w:t>
      </w:r>
      <w:r>
        <w:rPr>
          <w:rStyle w:val="CharacterStyle1"/>
          <w:spacing w:val="4"/>
        </w:rPr>
        <w:t>en die eis bevat (ook) de eis van het ge</w:t>
      </w:r>
      <w:r>
        <w:rPr>
          <w:rStyle w:val="CharacterStyle1"/>
          <w:spacing w:val="4"/>
        </w:rPr>
        <w:softHyphen/>
      </w:r>
      <w:r>
        <w:rPr>
          <w:rStyle w:val="CharacterStyle1"/>
          <w:spacing w:val="1"/>
        </w:rPr>
        <w:t>loof.</w:t>
      </w:r>
      <w:r>
        <w:rPr>
          <w:rStyle w:val="CharacterStyle1"/>
          <w:rFonts w:ascii="Bookman Old Style" w:hAnsi="Bookman Old Style" w:cs="Bookman Old Style"/>
          <w:spacing w:val="1"/>
          <w:sz w:val="14"/>
          <w:szCs w:val="14"/>
          <w:vertAlign w:val="superscript"/>
        </w:rPr>
        <w:t>92</w:t>
      </w:r>
      <w:r>
        <w:rPr>
          <w:rStyle w:val="CharacterStyle1"/>
          <w:spacing w:val="1"/>
        </w:rPr>
        <w:t xml:space="preserve"> In die zin is het tot allen komende bevel om te geloven enerzijds een </w:t>
      </w:r>
      <w:r>
        <w:rPr>
          <w:rStyle w:val="CharacterStyle1"/>
          <w:spacing w:val="3"/>
        </w:rPr>
        <w:t xml:space="preserve">algemene, `natuurlijke' verplichting van ieder mens, anderzijds is ook deze </w:t>
      </w:r>
      <w:r>
        <w:rPr>
          <w:rStyle w:val="CharacterStyle1"/>
          <w:spacing w:val="4"/>
        </w:rPr>
        <w:t>bevelende prediking Christusprediking. Verbondsmatig uitgedru</w:t>
      </w:r>
      <w:r>
        <w:rPr>
          <w:rStyle w:val="CharacterStyle1"/>
          <w:spacing w:val="4"/>
        </w:rPr>
        <w:t xml:space="preserve">kt komt dat </w:t>
      </w:r>
      <w:r>
        <w:rPr>
          <w:rStyle w:val="CharacterStyle1"/>
          <w:spacing w:val="-1"/>
        </w:rPr>
        <w:t xml:space="preserve">erop neer, dat de Christusprediking ook binnen het werkverbond haar plaats en functie krijgt. Dat gebeurt daar zelfs in de eerste plaats, omdat deze bevelende </w:t>
      </w:r>
      <w:r>
        <w:rPr>
          <w:rStyle w:val="CharacterStyle1"/>
          <w:spacing w:val="3"/>
        </w:rPr>
        <w:t>Christusprediking de eerste fase is in de toeleiding tot het genadeverbond.</w:t>
      </w:r>
    </w:p>
    <w:p w:rsidR="00000000" w:rsidRDefault="00F93E2B">
      <w:pPr>
        <w:pStyle w:val="Style10"/>
        <w:kinsoku w:val="0"/>
        <w:autoSpaceDE/>
        <w:autoSpaceDN/>
        <w:spacing w:before="72" w:after="108"/>
        <w:ind w:right="144"/>
        <w:rPr>
          <w:rStyle w:val="CharacterStyle1"/>
          <w:spacing w:val="3"/>
        </w:rPr>
      </w:pPr>
      <w:r>
        <w:rPr>
          <w:rStyle w:val="CharacterStyle1"/>
          <w:spacing w:val="3"/>
        </w:rPr>
        <w:t>Dit unive</w:t>
      </w:r>
      <w:r>
        <w:rPr>
          <w:rStyle w:val="CharacterStyle1"/>
          <w:spacing w:val="3"/>
        </w:rPr>
        <w:t>rsele karakter van Christus en zijn werk komt bij Coccejns ook nog op een andere wijze naar voren. Ook daarover spraken wij reeds, maar in dit</w:t>
      </w:r>
    </w:p>
    <w:p w:rsidR="00000000" w:rsidRDefault="00F93E2B">
      <w:pPr>
        <w:pStyle w:val="Style21"/>
        <w:numPr>
          <w:ilvl w:val="0"/>
          <w:numId w:val="361"/>
        </w:numPr>
        <w:kinsoku w:val="0"/>
        <w:autoSpaceDE/>
        <w:autoSpaceDN/>
        <w:adjustRightInd/>
        <w:spacing w:before="108" w:line="194" w:lineRule="auto"/>
        <w:rPr>
          <w:rFonts w:ascii="Garamond" w:hAnsi="Garamond" w:cs="Garamond"/>
          <w:spacing w:val="5"/>
          <w:sz w:val="17"/>
          <w:szCs w:val="17"/>
        </w:rPr>
      </w:pPr>
      <w:r>
        <w:rPr>
          <w:noProof/>
        </w:rPr>
        <w:pict>
          <v:line id="_x0000_s1459" style="position:absolute;left:0;text-align:left;z-index:252101632;mso-wrap-distance-left:0;mso-wrap-distance-right:0;mso-position-horizontal-relative:text;mso-position-vertical-relative:text" from="0,.3pt" to="57.45pt,.3pt" o:allowincell="f" strokeweight=".5pt">
            <w10:wrap type="square"/>
          </v:line>
        </w:pict>
      </w:r>
      <w:r>
        <w:rPr>
          <w:rFonts w:ascii="Bookman Old Style" w:hAnsi="Bookman Old Style" w:cs="Bookman Old Style"/>
          <w:i/>
          <w:iCs/>
          <w:spacing w:val="5"/>
          <w:sz w:val="14"/>
          <w:szCs w:val="14"/>
        </w:rPr>
        <w:t xml:space="preserve">0.c., </w:t>
      </w:r>
      <w:r>
        <w:rPr>
          <w:rFonts w:ascii="Garamond" w:hAnsi="Garamond" w:cs="Garamond"/>
          <w:spacing w:val="5"/>
          <w:sz w:val="16"/>
          <w:szCs w:val="16"/>
        </w:rPr>
        <w:t>VI, 184:</w:t>
      </w:r>
      <w:r>
        <w:rPr>
          <w:rFonts w:ascii="Garamond" w:hAnsi="Garamond" w:cs="Garamond"/>
          <w:spacing w:val="5"/>
          <w:sz w:val="17"/>
          <w:szCs w:val="17"/>
        </w:rPr>
        <w:t>...proponitur sine Dini ittusione.</w:t>
      </w:r>
    </w:p>
    <w:p w:rsidR="00000000" w:rsidRDefault="00F93E2B">
      <w:pPr>
        <w:pStyle w:val="Style21"/>
        <w:numPr>
          <w:ilvl w:val="0"/>
          <w:numId w:val="361"/>
        </w:numPr>
        <w:tabs>
          <w:tab w:val="right" w:pos="5386"/>
        </w:tabs>
        <w:kinsoku w:val="0"/>
        <w:autoSpaceDE/>
        <w:autoSpaceDN/>
        <w:adjustRightInd/>
        <w:spacing w:line="204" w:lineRule="auto"/>
        <w:rPr>
          <w:rFonts w:ascii="Verdana" w:hAnsi="Verdana" w:cs="Verdana"/>
          <w:i/>
          <w:iCs/>
          <w:spacing w:val="4"/>
          <w:sz w:val="12"/>
          <w:szCs w:val="12"/>
        </w:rPr>
      </w:pPr>
      <w:r>
        <w:rPr>
          <w:rFonts w:ascii="Bookman Old Style" w:hAnsi="Bookman Old Style" w:cs="Bookman Old Style"/>
          <w:i/>
          <w:iCs/>
          <w:spacing w:val="2"/>
          <w:sz w:val="14"/>
          <w:szCs w:val="14"/>
        </w:rPr>
        <w:t xml:space="preserve">O.c., </w:t>
      </w:r>
      <w:r>
        <w:rPr>
          <w:rFonts w:ascii="Garamond" w:hAnsi="Garamond" w:cs="Garamond"/>
          <w:spacing w:val="2"/>
          <w:sz w:val="17"/>
          <w:szCs w:val="17"/>
        </w:rPr>
        <w:t xml:space="preserve">VI, 184: Deo indecora, ut tueamur ipsius </w:t>
      </w:r>
      <w:r>
        <w:rPr>
          <w:rFonts w:ascii="Verdana" w:hAnsi="Verdana" w:cs="Verdana"/>
          <w:i/>
          <w:iCs/>
          <w:spacing w:val="12"/>
          <w:sz w:val="12"/>
          <w:szCs w:val="12"/>
        </w:rPr>
        <w:t>inN'rilatem</w:t>
      </w:r>
      <w:r>
        <w:rPr>
          <w:rFonts w:ascii="Verdana" w:hAnsi="Verdana" w:cs="Verdana"/>
          <w:i/>
          <w:iCs/>
          <w:spacing w:val="12"/>
          <w:sz w:val="12"/>
          <w:szCs w:val="12"/>
        </w:rPr>
        <w:tab/>
      </w:r>
      <w:r>
        <w:rPr>
          <w:rFonts w:ascii="Verdana" w:hAnsi="Verdana" w:cs="Verdana"/>
          <w:i/>
          <w:iCs/>
          <w:spacing w:val="4"/>
          <w:sz w:val="12"/>
          <w:szCs w:val="12"/>
        </w:rPr>
        <w:t>sine erilates,.</w:t>
      </w:r>
    </w:p>
    <w:p w:rsidR="00000000" w:rsidRDefault="00F93E2B">
      <w:pPr>
        <w:pStyle w:val="Style21"/>
        <w:numPr>
          <w:ilvl w:val="0"/>
          <w:numId w:val="361"/>
        </w:numPr>
        <w:kinsoku w:val="0"/>
        <w:autoSpaceDE/>
        <w:autoSpaceDN/>
        <w:adjustRightInd/>
        <w:rPr>
          <w:rFonts w:ascii="Garamond" w:hAnsi="Garamond" w:cs="Garamond"/>
          <w:spacing w:val="2"/>
          <w:sz w:val="17"/>
          <w:szCs w:val="17"/>
        </w:rPr>
      </w:pPr>
      <w:r>
        <w:rPr>
          <w:rFonts w:ascii="Bookman Old Style" w:hAnsi="Bookman Old Style" w:cs="Bookman Old Style"/>
          <w:i/>
          <w:iCs/>
          <w:spacing w:val="2"/>
          <w:sz w:val="14"/>
          <w:szCs w:val="14"/>
        </w:rPr>
        <w:t xml:space="preserve">O.c., </w:t>
      </w:r>
      <w:r>
        <w:rPr>
          <w:rFonts w:ascii="Garamond" w:hAnsi="Garamond" w:cs="Garamond"/>
          <w:spacing w:val="2"/>
          <w:sz w:val="17"/>
          <w:szCs w:val="17"/>
        </w:rPr>
        <w:t>VI, 197.</w:t>
      </w:r>
    </w:p>
    <w:p w:rsidR="00000000" w:rsidRDefault="00F93E2B">
      <w:pPr>
        <w:pStyle w:val="Style21"/>
        <w:numPr>
          <w:ilvl w:val="0"/>
          <w:numId w:val="361"/>
        </w:numPr>
        <w:kinsoku w:val="0"/>
        <w:autoSpaceDE/>
        <w:autoSpaceDN/>
        <w:adjustRightInd/>
        <w:spacing w:after="36"/>
        <w:rPr>
          <w:rFonts w:ascii="Garamond" w:hAnsi="Garamond" w:cs="Garamond"/>
          <w:spacing w:val="2"/>
          <w:sz w:val="16"/>
          <w:szCs w:val="16"/>
        </w:rPr>
      </w:pPr>
      <w:r>
        <w:rPr>
          <w:rFonts w:ascii="Bookman Old Style" w:hAnsi="Bookman Old Style" w:cs="Bookman Old Style"/>
          <w:i/>
          <w:iCs/>
          <w:spacing w:val="2"/>
          <w:sz w:val="14"/>
          <w:szCs w:val="14"/>
        </w:rPr>
        <w:t xml:space="preserve">O.e., </w:t>
      </w:r>
      <w:r>
        <w:rPr>
          <w:rFonts w:ascii="Garamond" w:hAnsi="Garamond" w:cs="Garamond"/>
          <w:spacing w:val="2"/>
          <w:sz w:val="17"/>
          <w:szCs w:val="17"/>
        </w:rPr>
        <w:t xml:space="preserve">VI, </w:t>
      </w:r>
      <w:r>
        <w:rPr>
          <w:rFonts w:ascii="Garamond" w:hAnsi="Garamond" w:cs="Garamond"/>
          <w:spacing w:val="2"/>
          <w:sz w:val="16"/>
          <w:szCs w:val="16"/>
        </w:rPr>
        <w:t>183.</w:t>
      </w:r>
    </w:p>
    <w:p w:rsidR="00000000" w:rsidRDefault="00F93E2B">
      <w:pPr>
        <w:pStyle w:val="Style10"/>
        <w:kinsoku w:val="0"/>
        <w:autoSpaceDE/>
        <w:autoSpaceDN/>
        <w:spacing w:before="0"/>
        <w:rPr>
          <w:rStyle w:val="CharacterStyle1"/>
          <w:spacing w:val="2"/>
        </w:rPr>
      </w:pPr>
      <w:r>
        <w:rPr>
          <w:noProof/>
        </w:rPr>
        <w:pict>
          <v:shape id="_x0000_s1460" type="#_x0000_t202" style="position:absolute;left:0;text-align:left;margin-left:-411.95pt;margin-top:537.4pt;width:14.2pt;height:3.8pt;z-index:252102656;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92" w:lineRule="auto"/>
                    <w:jc w:val="right"/>
                    <w:rPr>
                      <w:rFonts w:ascii="Arial" w:hAnsi="Arial" w:cs="Arial"/>
                      <w:spacing w:val="10"/>
                      <w:sz w:val="8"/>
                      <w:szCs w:val="8"/>
                    </w:rPr>
                  </w:pPr>
                  <w:r>
                    <w:rPr>
                      <w:rFonts w:ascii="Arial" w:hAnsi="Arial" w:cs="Arial"/>
                      <w:spacing w:val="10"/>
                      <w:sz w:val="8"/>
                      <w:szCs w:val="8"/>
                    </w:rPr>
                    <w:t>11 V.</w:t>
                  </w:r>
                </w:p>
              </w:txbxContent>
            </v:textbox>
            <w10:wrap type="square"/>
          </v:shape>
        </w:pict>
      </w:r>
      <w:r>
        <w:rPr>
          <w:noProof/>
        </w:rPr>
        <w:pict>
          <v:shape id="_x0000_s1461" type="#_x0000_t202" style="position:absolute;left:0;text-align:left;margin-left:320.1pt;margin-top:536.4pt;width:15.4pt;height:7pt;z-index:252103680;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60" w:lineRule="exact"/>
                    <w:rPr>
                      <w:rFonts w:ascii="Garamond" w:hAnsi="Garamond" w:cs="Garamond"/>
                      <w:sz w:val="21"/>
                      <w:szCs w:val="21"/>
                    </w:rPr>
                  </w:pPr>
                  <w:r>
                    <w:rPr>
                      <w:rFonts w:ascii="Garamond" w:hAnsi="Garamond" w:cs="Garamond"/>
                      <w:sz w:val="21"/>
                      <w:szCs w:val="21"/>
                    </w:rPr>
                    <w:t>`07</w:t>
                  </w:r>
                </w:p>
              </w:txbxContent>
            </v:textbox>
            <w10:wrap type="square"/>
          </v:shape>
        </w:pict>
      </w:r>
      <w:r>
        <w:rPr>
          <w:rStyle w:val="CharacterStyle1"/>
        </w:rPr>
        <w:t xml:space="preserve">christologisch verband krijgt het nog een opvallender plaats. Is Christus in zijn </w:t>
      </w:r>
      <w:r>
        <w:rPr>
          <w:rStyle w:val="CharacterStyle1"/>
          <w:spacing w:val="3"/>
        </w:rPr>
        <w:t>Godheid de Wetgever van alle mensen, als mens heeft Hij alle mensen liefge</w:t>
      </w:r>
      <w:r>
        <w:rPr>
          <w:rStyle w:val="CharacterStyle1"/>
          <w:spacing w:val="3"/>
        </w:rPr>
        <w:softHyphen/>
      </w:r>
      <w:r>
        <w:rPr>
          <w:rStyle w:val="CharacterStyle1"/>
          <w:spacing w:val="1"/>
        </w:rPr>
        <w:t xml:space="preserve">had. </w:t>
      </w:r>
      <w:r>
        <w:rPr>
          <w:rStyle w:val="CharacterStyle1"/>
          <w:rFonts w:ascii="Bookman Old Style" w:hAnsi="Bookman Old Style" w:cs="Bookman Old Style"/>
          <w:i/>
          <w:iCs/>
          <w:spacing w:val="1"/>
          <w:sz w:val="18"/>
          <w:szCs w:val="18"/>
        </w:rPr>
        <w:t xml:space="preserve">Coccejus </w:t>
      </w:r>
      <w:r>
        <w:rPr>
          <w:rStyle w:val="CharacterStyle1"/>
          <w:spacing w:val="1"/>
        </w:rPr>
        <w:t>geeft dit ten antwoord op de vraag, of Christus, die mens gewor</w:t>
      </w:r>
      <w:r>
        <w:rPr>
          <w:rStyle w:val="CharacterStyle1"/>
          <w:spacing w:val="1"/>
        </w:rPr>
        <w:softHyphen/>
      </w:r>
      <w:r>
        <w:rPr>
          <w:rStyle w:val="CharacterStyle1"/>
          <w:spacing w:val="4"/>
        </w:rPr>
        <w:t>den zijnde toch liefd</w:t>
      </w:r>
      <w:r>
        <w:rPr>
          <w:rStyle w:val="CharacterStyle1"/>
          <w:spacing w:val="4"/>
        </w:rPr>
        <w:t xml:space="preserve">e schuldig was aan alle mensen, dan ook niet voor allen </w:t>
      </w:r>
      <w:r>
        <w:rPr>
          <w:rStyle w:val="CharacterStyle1"/>
          <w:spacing w:val="3"/>
        </w:rPr>
        <w:t xml:space="preserve">Borg moest worden. Hij zegt dan: `het lijdt geen twijfel, dat Christus als mens alle mensen liefgehad heeft en, voor zover zij mensen waren, met ontferming </w:t>
      </w:r>
      <w:r>
        <w:rPr>
          <w:rStyle w:val="CharacterStyle1"/>
          <w:spacing w:val="1"/>
        </w:rPr>
        <w:t xml:space="preserve">over hen bewogen geweest is, ook over Judas </w:t>
      </w:r>
      <w:r>
        <w:rPr>
          <w:rStyle w:val="CharacterStyle1"/>
          <w:spacing w:val="1"/>
        </w:rPr>
        <w:t xml:space="preserve">en anderen, die verloren en ten </w:t>
      </w:r>
      <w:r>
        <w:rPr>
          <w:rStyle w:val="CharacterStyle1"/>
          <w:spacing w:val="4"/>
        </w:rPr>
        <w:t>verderve gingen'. Zo heeft Jezus ons `een voorbeeld gegeven om onze vijan</w:t>
      </w:r>
      <w:r>
        <w:rPr>
          <w:rStyle w:val="CharacterStyle1"/>
          <w:spacing w:val="4"/>
        </w:rPr>
        <w:softHyphen/>
      </w:r>
      <w:r>
        <w:rPr>
          <w:rStyle w:val="CharacterStyle1"/>
          <w:spacing w:val="2"/>
        </w:rPr>
        <w:t>den lief te hebben'.</w:t>
      </w:r>
      <w:r>
        <w:rPr>
          <w:rStyle w:val="CharacterStyle1"/>
          <w:rFonts w:ascii="Bookman Old Style" w:hAnsi="Bookman Old Style" w:cs="Bookman Old Style"/>
          <w:spacing w:val="2"/>
          <w:sz w:val="14"/>
          <w:szCs w:val="14"/>
          <w:vertAlign w:val="superscript"/>
        </w:rPr>
        <w:t>93</w:t>
      </w:r>
    </w:p>
    <w:p w:rsidR="00000000" w:rsidRDefault="00F93E2B">
      <w:pPr>
        <w:pStyle w:val="Style10"/>
        <w:kinsoku w:val="0"/>
        <w:autoSpaceDE/>
        <w:autoSpaceDN/>
        <w:rPr>
          <w:rStyle w:val="CharacterStyle1"/>
          <w:spacing w:val="1"/>
        </w:rPr>
      </w:pPr>
      <w:r>
        <w:rPr>
          <w:rStyle w:val="CharacterStyle1"/>
          <w:spacing w:val="1"/>
        </w:rPr>
        <w:t xml:space="preserve">We zouden nu verwachten, dat Coccejus deze algemene mensenliefde van Jezus op zijn minst als een motief zou aanvoeren om het evangelie van zijn genade tot </w:t>
      </w:r>
      <w:r>
        <w:rPr>
          <w:rStyle w:val="CharacterStyle1"/>
          <w:spacing w:val="3"/>
        </w:rPr>
        <w:t xml:space="preserve">alle mensen te laten uitgaan. We hebben gezien, dat de remonstrant Philippus </w:t>
      </w:r>
      <w:r>
        <w:rPr>
          <w:rStyle w:val="CharacterStyle1"/>
          <w:spacing w:val="-1"/>
        </w:rPr>
        <w:t>van Limborch dit inderda</w:t>
      </w:r>
      <w:r>
        <w:rPr>
          <w:rStyle w:val="CharacterStyle1"/>
          <w:spacing w:val="-1"/>
        </w:rPr>
        <w:t xml:space="preserve">ad deed. Maar daarvoor was hij dan ook remonstrant. </w:t>
      </w:r>
      <w:r>
        <w:rPr>
          <w:rStyle w:val="CharacterStyle1"/>
          <w:spacing w:val="1"/>
        </w:rPr>
        <w:t>Coccejus doet als gereformeerd theoloog en prediker daar niet aan mee.</w:t>
      </w:r>
    </w:p>
    <w:p w:rsidR="00000000" w:rsidRDefault="00F93E2B">
      <w:pPr>
        <w:pStyle w:val="Style10"/>
        <w:kinsoku w:val="0"/>
        <w:autoSpaceDE/>
        <w:autoSpaceDN/>
        <w:rPr>
          <w:rStyle w:val="CharacterStyle1"/>
          <w:spacing w:val="2"/>
        </w:rPr>
      </w:pPr>
      <w:r>
        <w:rPr>
          <w:rStyle w:val="CharacterStyle1"/>
          <w:spacing w:val="2"/>
        </w:rPr>
        <w:t xml:space="preserve">De reden, die hij daarvoor opgeeft, doet echter minder gereformeerd aan. Hij </w:t>
      </w:r>
      <w:r>
        <w:rPr>
          <w:rStyle w:val="CharacterStyle1"/>
          <w:spacing w:val="1"/>
        </w:rPr>
        <w:t>meent namelijk, dat het mede-mens zijn met de mensen van</w:t>
      </w:r>
      <w:r>
        <w:rPr>
          <w:rStyle w:val="CharacterStyle1"/>
          <w:spacing w:val="1"/>
        </w:rPr>
        <w:t xml:space="preserve"> Jezus niet 'voldoen</w:t>
      </w:r>
      <w:r>
        <w:rPr>
          <w:rStyle w:val="CharacterStyle1"/>
          <w:spacing w:val="1"/>
        </w:rPr>
        <w:softHyphen/>
      </w:r>
      <w:r>
        <w:rPr>
          <w:rStyle w:val="CharacterStyle1"/>
        </w:rPr>
        <w:t xml:space="preserve">de' is om te motiveren, dat Christus daarom ook `Borg voor hen is'. Het punt is </w:t>
      </w:r>
      <w:r>
        <w:rPr>
          <w:rStyle w:val="CharacterStyle1"/>
          <w:spacing w:val="1"/>
        </w:rPr>
        <w:t xml:space="preserve">daarbij niet zozeer, dat Christus' bloed niet `kostbaar' genoeg zou zijn om hun </w:t>
      </w:r>
      <w:r>
        <w:rPr>
          <w:rStyle w:val="CharacterStyle1"/>
          <w:spacing w:val="4"/>
        </w:rPr>
        <w:t>zonden te verzoenen, maar beslissend is, of de Vader dat wil. Dat is niet h</w:t>
      </w:r>
      <w:r>
        <w:rPr>
          <w:rStyle w:val="CharacterStyle1"/>
          <w:spacing w:val="4"/>
        </w:rPr>
        <w:t xml:space="preserve">et geval, want de wil van de Vader sluit zich aan bij `Zijn alwijze Raad'. Daarin </w:t>
      </w:r>
      <w:r>
        <w:rPr>
          <w:rStyle w:val="CharacterStyle1"/>
          <w:spacing w:val="1"/>
        </w:rPr>
        <w:t>heeft de Vader besloten om alleen de door Hem verkorenen aan Christus te ge</w:t>
      </w:r>
      <w:r>
        <w:rPr>
          <w:rStyle w:val="CharacterStyle1"/>
          <w:spacing w:val="1"/>
        </w:rPr>
        <w:softHyphen/>
        <w:t>ven als `degenen, die behouden zullen worden'. Zij alleen zijn het `zaad der Be</w:t>
      </w:r>
      <w:r>
        <w:rPr>
          <w:rStyle w:val="CharacterStyle1"/>
          <w:spacing w:val="1"/>
        </w:rPr>
        <w:softHyphen/>
      </w:r>
      <w:r>
        <w:rPr>
          <w:rStyle w:val="CharacterStyle1"/>
          <w:spacing w:val="2"/>
        </w:rPr>
        <w:t>lofte', de gegeven</w:t>
      </w:r>
      <w:r>
        <w:rPr>
          <w:rStyle w:val="CharacterStyle1"/>
          <w:spacing w:val="2"/>
        </w:rPr>
        <w:t>en des Vaders zoals Johannes 17:2 het aangeeft.</w:t>
      </w:r>
      <w:r>
        <w:rPr>
          <w:rStyle w:val="CharacterStyle1"/>
          <w:rFonts w:ascii="Bookman Old Style" w:hAnsi="Bookman Old Style" w:cs="Bookman Old Style"/>
          <w:spacing w:val="2"/>
          <w:sz w:val="14"/>
          <w:szCs w:val="14"/>
          <w:vertAlign w:val="superscript"/>
        </w:rPr>
        <w:t>94</w:t>
      </w:r>
    </w:p>
    <w:p w:rsidR="00000000" w:rsidRDefault="00F93E2B">
      <w:pPr>
        <w:pStyle w:val="Style10"/>
        <w:kinsoku w:val="0"/>
        <w:autoSpaceDE/>
        <w:autoSpaceDN/>
        <w:spacing w:before="72"/>
        <w:rPr>
          <w:rStyle w:val="CharacterStyle1"/>
          <w:spacing w:val="2"/>
        </w:rPr>
      </w:pPr>
      <w:r>
        <w:rPr>
          <w:rStyle w:val="CharacterStyle1"/>
          <w:spacing w:val="-4"/>
        </w:rPr>
        <w:t xml:space="preserve">Nog duidelijker dan wanneer Christus door Coccejus als drager van de Wet en de </w:t>
      </w:r>
      <w:r>
        <w:rPr>
          <w:rStyle w:val="CharacterStyle1"/>
        </w:rPr>
        <w:t>(voorwaardelijke) belofte wordt aangeduid, komt hier de overheersing van het particuliere over het universele naar voren. De ei</w:t>
      </w:r>
      <w:r>
        <w:rPr>
          <w:rStyle w:val="CharacterStyle1"/>
        </w:rPr>
        <w:t>s tot geloof komt in de verkon</w:t>
      </w:r>
      <w:r>
        <w:rPr>
          <w:rStyle w:val="CharacterStyle1"/>
        </w:rPr>
        <w:softHyphen/>
        <w:t xml:space="preserve">diging van Christus en zijn genade (evangelie) tot allen en dat geldt ook van de </w:t>
      </w:r>
      <w:r>
        <w:rPr>
          <w:rStyle w:val="CharacterStyle1"/>
          <w:spacing w:val="2"/>
        </w:rPr>
        <w:t xml:space="preserve">belofte, zij het in haar voorwaardelijke gestalte. Maar de liefde van Christus tot </w:t>
      </w:r>
      <w:r>
        <w:rPr>
          <w:rStyle w:val="CharacterStyle1"/>
          <w:spacing w:val="3"/>
        </w:rPr>
        <w:t>alle mensen krijgt daarin kennelijk geen plaats. Zij blijkt i</w:t>
      </w:r>
      <w:r>
        <w:rPr>
          <w:rStyle w:val="CharacterStyle1"/>
          <w:spacing w:val="3"/>
        </w:rPr>
        <w:t xml:space="preserve">n haar universaliteit tegelijk uiterst beperkt te zijn. Want het gaat alleen om een liefde van Christus </w:t>
      </w:r>
      <w:r>
        <w:rPr>
          <w:rStyle w:val="CharacterStyle1"/>
          <w:spacing w:val="-1"/>
        </w:rPr>
        <w:t xml:space="preserve">als mens en kennelijk niet als God, want dan staat hij als (mede)verkiezende God </w:t>
      </w:r>
      <w:r>
        <w:rPr>
          <w:rStyle w:val="CharacterStyle1"/>
          <w:spacing w:val="2"/>
        </w:rPr>
        <w:t>geheel op de lijn van de verkiezende (en verwerpende) God zelf.</w:t>
      </w:r>
    </w:p>
    <w:p w:rsidR="00000000" w:rsidRDefault="00F93E2B">
      <w:pPr>
        <w:pStyle w:val="Style10"/>
        <w:kinsoku w:val="0"/>
        <w:autoSpaceDE/>
        <w:autoSpaceDN/>
        <w:spacing w:after="216"/>
        <w:rPr>
          <w:rStyle w:val="CharacterStyle1"/>
          <w:spacing w:val="3"/>
        </w:rPr>
      </w:pPr>
      <w:r>
        <w:rPr>
          <w:rStyle w:val="CharacterStyle1"/>
        </w:rPr>
        <w:t>Deze be</w:t>
      </w:r>
      <w:r>
        <w:rPr>
          <w:rStyle w:val="CharacterStyle1"/>
        </w:rPr>
        <w:t xml:space="preserve">perking tot het mens-zijn van Jezus sluit meteen in, dat deze algemene </w:t>
      </w:r>
      <w:r>
        <w:rPr>
          <w:rStyle w:val="CharacterStyle1"/>
          <w:spacing w:val="3"/>
        </w:rPr>
        <w:t>mensen-liefde van Jezus zich niet kan doorzetten.</w:t>
      </w:r>
      <w:r>
        <w:rPr>
          <w:rStyle w:val="CharacterStyle1"/>
          <w:rFonts w:ascii="Bookman Old Style" w:hAnsi="Bookman Old Style" w:cs="Bookman Old Style"/>
          <w:spacing w:val="3"/>
          <w:sz w:val="14"/>
          <w:szCs w:val="14"/>
          <w:vertAlign w:val="superscript"/>
        </w:rPr>
        <w:t>95</w:t>
      </w:r>
      <w:r>
        <w:rPr>
          <w:rStyle w:val="CharacterStyle1"/>
          <w:spacing w:val="3"/>
        </w:rPr>
        <w:t xml:space="preserve"> Ze zwicht voor de wil van de Vader en daarmee voor wat Hij zelf als God wil.</w:t>
      </w:r>
    </w:p>
    <w:p w:rsidR="00000000" w:rsidRDefault="00F93E2B">
      <w:pPr>
        <w:pStyle w:val="Style21"/>
        <w:numPr>
          <w:ilvl w:val="0"/>
          <w:numId w:val="362"/>
        </w:numPr>
        <w:tabs>
          <w:tab w:val="clear" w:pos="360"/>
          <w:tab w:val="num" w:pos="432"/>
        </w:tabs>
        <w:kinsoku w:val="0"/>
        <w:autoSpaceDE/>
        <w:autoSpaceDN/>
        <w:adjustRightInd/>
        <w:spacing w:before="108" w:line="140" w:lineRule="exact"/>
        <w:rPr>
          <w:rFonts w:ascii="Garamond" w:hAnsi="Garamond" w:cs="Garamond"/>
          <w:spacing w:val="2"/>
          <w:sz w:val="17"/>
          <w:szCs w:val="17"/>
        </w:rPr>
      </w:pPr>
      <w:r>
        <w:rPr>
          <w:noProof/>
        </w:rPr>
        <w:pict>
          <v:line id="_x0000_s1462" style="position:absolute;left:0;text-align:left;z-index:252104704;mso-wrap-distance-left:0;mso-wrap-distance-right:0;mso-position-horizontal-relative:text;mso-position-vertical-relative:text" from="4.5pt,.2pt" to="62.15pt,.2pt" o:allowincell="f" strokeweight=".25pt">
            <w10:wrap type="square"/>
          </v:line>
        </w:pict>
      </w:r>
      <w:r>
        <w:rPr>
          <w:rFonts w:ascii="Bookman Old Style" w:hAnsi="Bookman Old Style" w:cs="Bookman Old Style"/>
          <w:i/>
          <w:iCs/>
          <w:spacing w:val="2"/>
          <w:sz w:val="14"/>
          <w:szCs w:val="14"/>
        </w:rPr>
        <w:t xml:space="preserve">O.c., </w:t>
      </w:r>
      <w:r>
        <w:rPr>
          <w:rFonts w:ascii="Garamond" w:hAnsi="Garamond" w:cs="Garamond"/>
          <w:spacing w:val="2"/>
          <w:sz w:val="17"/>
          <w:szCs w:val="17"/>
        </w:rPr>
        <w:t>V, 109.</w:t>
      </w:r>
    </w:p>
    <w:p w:rsidR="00000000" w:rsidRDefault="00F93E2B">
      <w:pPr>
        <w:pStyle w:val="Style21"/>
        <w:numPr>
          <w:ilvl w:val="0"/>
          <w:numId w:val="361"/>
        </w:numPr>
        <w:kinsoku w:val="0"/>
        <w:autoSpaceDE/>
        <w:autoSpaceDN/>
        <w:adjustRightInd/>
        <w:spacing w:line="184" w:lineRule="exact"/>
        <w:ind w:left="432" w:hanging="360"/>
        <w:rPr>
          <w:rFonts w:ascii="Garamond" w:hAnsi="Garamond" w:cs="Garamond"/>
          <w:spacing w:val="2"/>
          <w:sz w:val="17"/>
          <w:szCs w:val="17"/>
        </w:rPr>
      </w:pPr>
      <w:r>
        <w:rPr>
          <w:rFonts w:ascii="Bookman Old Style" w:hAnsi="Bookman Old Style" w:cs="Bookman Old Style"/>
          <w:i/>
          <w:iCs/>
          <w:spacing w:val="3"/>
          <w:sz w:val="14"/>
          <w:szCs w:val="14"/>
        </w:rPr>
        <w:t xml:space="preserve">0.c., </w:t>
      </w:r>
      <w:r>
        <w:rPr>
          <w:rFonts w:ascii="Garamond" w:hAnsi="Garamond" w:cs="Garamond"/>
          <w:spacing w:val="3"/>
          <w:sz w:val="17"/>
          <w:szCs w:val="17"/>
        </w:rPr>
        <w:t>V, 109. Opmerkelijk is, d</w:t>
      </w:r>
      <w:r>
        <w:rPr>
          <w:rFonts w:ascii="Garamond" w:hAnsi="Garamond" w:cs="Garamond"/>
          <w:spacing w:val="3"/>
          <w:sz w:val="17"/>
          <w:szCs w:val="17"/>
        </w:rPr>
        <w:t xml:space="preserve">at Coccejus ook hier het woord `verkorenen' niet expliciet </w:t>
      </w:r>
      <w:r>
        <w:rPr>
          <w:rFonts w:ascii="Garamond" w:hAnsi="Garamond" w:cs="Garamond"/>
          <w:spacing w:val="2"/>
          <w:sz w:val="17"/>
          <w:szCs w:val="17"/>
        </w:rPr>
        <w:t>noemt, al ligt liet wel duidelijk er in opgesloten.</w:t>
      </w:r>
    </w:p>
    <w:p w:rsidR="00000000" w:rsidRDefault="00F93E2B">
      <w:pPr>
        <w:pStyle w:val="Style21"/>
        <w:kinsoku w:val="0"/>
        <w:autoSpaceDE/>
        <w:autoSpaceDN/>
        <w:adjustRightInd/>
        <w:spacing w:line="182" w:lineRule="exact"/>
        <w:ind w:left="360" w:hanging="360"/>
        <w:jc w:val="both"/>
        <w:rPr>
          <w:rFonts w:ascii="Garamond" w:hAnsi="Garamond" w:cs="Garamond"/>
          <w:spacing w:val="3"/>
          <w:sz w:val="16"/>
          <w:szCs w:val="16"/>
        </w:rPr>
      </w:pPr>
      <w:r>
        <w:rPr>
          <w:rFonts w:ascii="Garamond" w:hAnsi="Garamond" w:cs="Garamond"/>
          <w:spacing w:val="2"/>
          <w:sz w:val="17"/>
          <w:szCs w:val="17"/>
        </w:rPr>
        <w:t xml:space="preserve">95. Opmerkelijk is, dat Coccejus hier niet alleen over Christus als mens maar ook over de mensen </w:t>
      </w:r>
      <w:r>
        <w:rPr>
          <w:rFonts w:ascii="Garamond" w:hAnsi="Garamond" w:cs="Garamond"/>
          <w:sz w:val="17"/>
          <w:szCs w:val="17"/>
        </w:rPr>
        <w:t xml:space="preserve">als mensen spreekt en niet als zondaren. Het gaat dus om hel pure mens-zijn, dat uitsluitend in </w:t>
      </w:r>
      <w:r>
        <w:rPr>
          <w:rFonts w:ascii="Garamond" w:hAnsi="Garamond" w:cs="Garamond"/>
          <w:spacing w:val="2"/>
          <w:sz w:val="17"/>
          <w:szCs w:val="17"/>
        </w:rPr>
        <w:t>relatie tot de schepping staat. Blijkbaar heeft de mens als sch</w:t>
      </w:r>
      <w:r>
        <w:rPr>
          <w:rFonts w:ascii="Garamond" w:hAnsi="Garamond" w:cs="Garamond"/>
          <w:spacing w:val="2"/>
          <w:sz w:val="17"/>
          <w:szCs w:val="17"/>
        </w:rPr>
        <w:t xml:space="preserve">epsel van God voor Christus, </w:t>
      </w:r>
      <w:r>
        <w:rPr>
          <w:rFonts w:ascii="Garamond" w:hAnsi="Garamond" w:cs="Garamond"/>
          <w:spacing w:val="1"/>
          <w:sz w:val="17"/>
          <w:szCs w:val="17"/>
        </w:rPr>
        <w:t>ondanks zijn liefde tot hem, niet voldoende betekenis om zijn verzoenende en reddende gena</w:t>
      </w:r>
      <w:r>
        <w:rPr>
          <w:rFonts w:ascii="Garamond" w:hAnsi="Garamond" w:cs="Garamond"/>
          <w:spacing w:val="1"/>
          <w:sz w:val="17"/>
          <w:szCs w:val="17"/>
        </w:rPr>
        <w:softHyphen/>
      </w:r>
      <w:r>
        <w:rPr>
          <w:rFonts w:ascii="Garamond" w:hAnsi="Garamond" w:cs="Garamond"/>
          <w:spacing w:val="2"/>
          <w:sz w:val="17"/>
          <w:szCs w:val="17"/>
        </w:rPr>
        <w:t xml:space="preserve">de daarmee te laten samengaan en samenvalten. Daarvoor moet de verkiezende wil van de </w:t>
      </w:r>
      <w:r>
        <w:rPr>
          <w:rFonts w:ascii="Garamond" w:hAnsi="Garamond" w:cs="Garamond"/>
          <w:spacing w:val="3"/>
          <w:sz w:val="17"/>
          <w:szCs w:val="17"/>
        </w:rPr>
        <w:t xml:space="preserve">Vader 'daarbij' komen Czonder welke geen borgtocht plaats zou hekben'). Vgl. </w:t>
      </w:r>
      <w:r>
        <w:rPr>
          <w:rFonts w:ascii="Bookman Old Style" w:hAnsi="Bookman Old Style" w:cs="Bookman Old Style"/>
          <w:i/>
          <w:iCs/>
          <w:spacing w:val="3"/>
          <w:sz w:val="14"/>
          <w:szCs w:val="14"/>
        </w:rPr>
        <w:t xml:space="preserve">0.c., </w:t>
      </w:r>
      <w:r>
        <w:rPr>
          <w:rFonts w:ascii="Garamond" w:hAnsi="Garamond" w:cs="Garamond"/>
          <w:spacing w:val="3"/>
          <w:sz w:val="16"/>
          <w:szCs w:val="16"/>
        </w:rPr>
        <w:t>V, 109.</w:t>
      </w:r>
    </w:p>
    <w:p w:rsidR="00000000" w:rsidRDefault="00F93E2B">
      <w:pPr>
        <w:widowControl/>
        <w:kinsoku/>
        <w:autoSpaceDE w:val="0"/>
        <w:autoSpaceDN w:val="0"/>
        <w:adjustRightInd w:val="0"/>
        <w:sectPr w:rsidR="00000000">
          <w:pgSz w:w="16834" w:h="11904" w:orient="landscape"/>
          <w:pgMar w:top="998" w:right="881" w:bottom="227" w:left="944" w:header="720" w:footer="720" w:gutter="0"/>
          <w:cols w:num="2" w:space="720" w:equalWidth="0">
            <w:col w:w="6710" w:space="1529"/>
            <w:col w:w="6710"/>
          </w:cols>
          <w:noEndnote/>
        </w:sectPr>
      </w:pPr>
    </w:p>
    <w:p w:rsidR="00000000" w:rsidRDefault="00F93E2B">
      <w:pPr>
        <w:pStyle w:val="Style4"/>
        <w:kinsoku w:val="0"/>
        <w:autoSpaceDE/>
        <w:autoSpaceDN/>
        <w:ind w:left="72"/>
        <w:rPr>
          <w:rStyle w:val="CharacterStyle5"/>
          <w:spacing w:val="6"/>
        </w:rPr>
      </w:pPr>
      <w:r>
        <w:rPr>
          <w:rStyle w:val="CharacterStyle5"/>
          <w:spacing w:val="7"/>
        </w:rPr>
        <w:t>De vraag, die dan opkomt, is, of Coccejus hier</w:t>
      </w:r>
      <w:r>
        <w:rPr>
          <w:rStyle w:val="CharacterStyle5"/>
          <w:spacing w:val="7"/>
        </w:rPr>
        <w:t xml:space="preserve"> het mens-zijn en God-zijn van </w:t>
      </w:r>
      <w:r>
        <w:rPr>
          <w:rStyle w:val="CharacterStyle5"/>
          <w:spacing w:val="8"/>
        </w:rPr>
        <w:t xml:space="preserve">Jezus niet te ver uit elkaar trekt. Daarom zetten we boven al een vraagteken </w:t>
      </w:r>
      <w:r>
        <w:rPr>
          <w:rStyle w:val="CharacterStyle5"/>
          <w:spacing w:val="9"/>
        </w:rPr>
        <w:t>achter het gereformeerde karakter van deze constructie. In ieder geval treedt hier een grote spanning op tussen wat Jezus als mens wil en wat Hij me</w:t>
      </w:r>
      <w:r>
        <w:rPr>
          <w:rStyle w:val="CharacterStyle5"/>
          <w:spacing w:val="9"/>
        </w:rPr>
        <w:t xml:space="preserve">t de </w:t>
      </w:r>
      <w:r>
        <w:rPr>
          <w:rStyle w:val="CharacterStyle5"/>
          <w:spacing w:val="6"/>
        </w:rPr>
        <w:t>Vader als God wil.</w:t>
      </w:r>
    </w:p>
    <w:p w:rsidR="00000000" w:rsidRDefault="00F93E2B">
      <w:pPr>
        <w:pStyle w:val="Style4"/>
        <w:kinsoku w:val="0"/>
        <w:autoSpaceDE/>
        <w:autoSpaceDN/>
        <w:spacing w:line="266" w:lineRule="auto"/>
        <w:ind w:left="72"/>
        <w:rPr>
          <w:rStyle w:val="CharacterStyle5"/>
          <w:spacing w:val="4"/>
        </w:rPr>
      </w:pPr>
      <w:r>
        <w:rPr>
          <w:rStyle w:val="CharacterStyle5"/>
          <w:spacing w:val="7"/>
        </w:rPr>
        <w:t xml:space="preserve">De manier, waarop Coccejus dit formuleert, gaven wij reeds weer. Maar omdat </w:t>
      </w:r>
      <w:r>
        <w:rPr>
          <w:rStyle w:val="CharacterStyle5"/>
          <w:spacing w:val="3"/>
        </w:rPr>
        <w:t xml:space="preserve">ze ook in dit christologisch verband veelzeggend is, herhalen wij zijn woorden: </w:t>
      </w:r>
      <w:r>
        <w:rPr>
          <w:rStyle w:val="CharacterStyle5"/>
          <w:spacing w:val="6"/>
        </w:rPr>
        <w:t>`Hoewel Hij (sc. Christus) in Zijn liefde tot de mensen de zaligheid van all</w:t>
      </w:r>
      <w:r>
        <w:rPr>
          <w:rStyle w:val="CharacterStyle5"/>
          <w:spacing w:val="6"/>
        </w:rPr>
        <w:t xml:space="preserve">en </w:t>
      </w:r>
      <w:r>
        <w:rPr>
          <w:rStyle w:val="CharacterStyle5"/>
          <w:spacing w:val="7"/>
        </w:rPr>
        <w:t>begeert, bindt Hij, wanneer Hij verstaat dat het de Vader anders dunkt, Zijn genegenheid in en richt die naar de wil van de Vader' .</w:t>
      </w:r>
      <w:r>
        <w:rPr>
          <w:rStyle w:val="CharacterStyle5"/>
          <w:spacing w:val="7"/>
          <w:w w:val="110"/>
          <w:sz w:val="14"/>
          <w:szCs w:val="14"/>
          <w:vertAlign w:val="superscript"/>
        </w:rPr>
        <w:t>96</w:t>
      </w:r>
      <w:r>
        <w:rPr>
          <w:rStyle w:val="CharacterStyle5"/>
          <w:spacing w:val="7"/>
        </w:rPr>
        <w:t xml:space="preserve"> Blijkbaar doet Chris</w:t>
      </w:r>
      <w:r>
        <w:rPr>
          <w:rStyle w:val="CharacterStyle5"/>
          <w:spacing w:val="7"/>
        </w:rPr>
        <w:softHyphen/>
      </w:r>
      <w:r>
        <w:rPr>
          <w:rStyle w:val="CharacterStyle5"/>
          <w:spacing w:val="9"/>
        </w:rPr>
        <w:t>tus dit dan ook nog met volledige instemming. Want Coccejus laat erop vol</w:t>
      </w:r>
      <w:r>
        <w:rPr>
          <w:rStyle w:val="CharacterStyle5"/>
          <w:spacing w:val="9"/>
        </w:rPr>
        <w:softHyphen/>
      </w:r>
      <w:r>
        <w:rPr>
          <w:rStyle w:val="CharacterStyle5"/>
          <w:spacing w:val="7"/>
        </w:rPr>
        <w:t xml:space="preserve">gen, dat Christus zijn </w:t>
      </w:r>
      <w:r>
        <w:rPr>
          <w:rStyle w:val="CharacterStyle5"/>
          <w:spacing w:val="7"/>
        </w:rPr>
        <w:t xml:space="preserve">Vader zelfs dankt voor zijn verkiezing als `het allerbeste </w:t>
      </w:r>
      <w:r>
        <w:rPr>
          <w:rStyle w:val="CharacterStyle5"/>
          <w:spacing w:val="10"/>
        </w:rPr>
        <w:t xml:space="preserve">en rechtvaardigste oordeel', daarin aansluitend bij wat de Schrift zelf zegt </w:t>
      </w:r>
      <w:r>
        <w:rPr>
          <w:rStyle w:val="CharacterStyle5"/>
          <w:spacing w:val="4"/>
        </w:rPr>
        <w:t>(Matth. 1 1:25).</w:t>
      </w:r>
      <w:r>
        <w:rPr>
          <w:rStyle w:val="CharacterStyle5"/>
          <w:spacing w:val="4"/>
          <w:w w:val="110"/>
          <w:sz w:val="14"/>
          <w:szCs w:val="14"/>
          <w:vertAlign w:val="superscript"/>
        </w:rPr>
        <w:t>97</w:t>
      </w:r>
    </w:p>
    <w:p w:rsidR="00000000" w:rsidRDefault="00F93E2B">
      <w:pPr>
        <w:pStyle w:val="Style4"/>
        <w:kinsoku w:val="0"/>
        <w:autoSpaceDE/>
        <w:autoSpaceDN/>
        <w:spacing w:before="216" w:line="266" w:lineRule="auto"/>
        <w:ind w:left="72"/>
        <w:rPr>
          <w:rStyle w:val="CharacterStyle5"/>
          <w:spacing w:val="8"/>
        </w:rPr>
      </w:pPr>
      <w:r>
        <w:rPr>
          <w:rStyle w:val="CharacterStyle5"/>
          <w:spacing w:val="4"/>
        </w:rPr>
        <w:t>Nu is er nog een vierde lijn te trekken, waarlangs de universele en toch uiteinde</w:t>
      </w:r>
      <w:r>
        <w:rPr>
          <w:rStyle w:val="CharacterStyle5"/>
          <w:spacing w:val="4"/>
        </w:rPr>
        <w:softHyphen/>
      </w:r>
      <w:r>
        <w:rPr>
          <w:rStyle w:val="CharacterStyle5"/>
          <w:spacing w:val="6"/>
        </w:rPr>
        <w:t>lijk op de particul</w:t>
      </w:r>
      <w:r>
        <w:rPr>
          <w:rStyle w:val="CharacterStyle5"/>
          <w:spacing w:val="6"/>
        </w:rPr>
        <w:t xml:space="preserve">arisering van het heil uitlopende betekenis van Christus naar </w:t>
      </w:r>
      <w:r>
        <w:rPr>
          <w:rStyle w:val="CharacterStyle5"/>
          <w:spacing w:val="3"/>
        </w:rPr>
        <w:t xml:space="preserve">voren komt. We denken dan aan de spanningsvolle relatie tussen </w:t>
      </w:r>
      <w:r>
        <w:rPr>
          <w:rStyle w:val="CharacterStyle5"/>
          <w:i/>
          <w:iCs/>
          <w:spacing w:val="13"/>
        </w:rPr>
        <w:t xml:space="preserve">de </w:t>
      </w:r>
      <w:r>
        <w:rPr>
          <w:rStyle w:val="CharacterStyle5"/>
          <w:spacing w:val="3"/>
        </w:rPr>
        <w:t xml:space="preserve">universele </w:t>
      </w:r>
      <w:r>
        <w:rPr>
          <w:rStyle w:val="CharacterStyle5"/>
          <w:spacing w:val="5"/>
        </w:rPr>
        <w:t>genoegzaamheid van Christus' verzoening door zijn bloed en de particuliere, al</w:t>
      </w:r>
      <w:r>
        <w:rPr>
          <w:rStyle w:val="CharacterStyle5"/>
          <w:spacing w:val="5"/>
        </w:rPr>
        <w:softHyphen/>
      </w:r>
      <w:r>
        <w:rPr>
          <w:rStyle w:val="CharacterStyle5"/>
          <w:spacing w:val="6"/>
        </w:rPr>
        <w:t>leen op de verkorenen gerichte, daadwe</w:t>
      </w:r>
      <w:r>
        <w:rPr>
          <w:rStyle w:val="CharacterStyle5"/>
          <w:spacing w:val="6"/>
        </w:rPr>
        <w:t xml:space="preserve">rkelijke toepassing van deze verzoening. </w:t>
      </w:r>
      <w:r>
        <w:rPr>
          <w:rStyle w:val="CharacterStyle5"/>
          <w:spacing w:val="4"/>
        </w:rPr>
        <w:t xml:space="preserve">In het raam van </w:t>
      </w:r>
      <w:r>
        <w:rPr>
          <w:rStyle w:val="CharacterStyle5"/>
          <w:i/>
          <w:iCs/>
          <w:spacing w:val="14"/>
        </w:rPr>
        <w:t xml:space="preserve">de </w:t>
      </w:r>
      <w:r>
        <w:rPr>
          <w:rStyle w:val="CharacterStyle5"/>
          <w:spacing w:val="4"/>
        </w:rPr>
        <w:t xml:space="preserve">theologische discussie van die tijd is het te verwachten, dat </w:t>
      </w:r>
      <w:r>
        <w:rPr>
          <w:rStyle w:val="CharacterStyle5"/>
          <w:spacing w:val="3"/>
        </w:rPr>
        <w:t xml:space="preserve">Coccejus daaraan veel aandacht schenkt. Hoe zijn eigen positie daarin is, wordt </w:t>
      </w:r>
      <w:r>
        <w:rPr>
          <w:rStyle w:val="CharacterStyle5"/>
          <w:spacing w:val="5"/>
        </w:rPr>
        <w:t>overigens niet geheel duidelijk. Aan de ene kant wijst</w:t>
      </w:r>
      <w:r>
        <w:rPr>
          <w:rStyle w:val="CharacterStyle5"/>
          <w:spacing w:val="5"/>
        </w:rPr>
        <w:t xml:space="preserve"> hij de klassieke onder</w:t>
      </w:r>
      <w:r>
        <w:rPr>
          <w:rStyle w:val="CharacterStyle5"/>
          <w:spacing w:val="5"/>
        </w:rPr>
        <w:softHyphen/>
      </w:r>
      <w:r>
        <w:rPr>
          <w:rStyle w:val="CharacterStyle5"/>
          <w:spacing w:val="9"/>
        </w:rPr>
        <w:t xml:space="preserve">scheiding tussen universele genoegzaamheid en particuliere krachtdadigheid van Christus' verzoening af. Hij noemt deze onderscheiding van `vroegere </w:t>
      </w:r>
      <w:r>
        <w:rPr>
          <w:rStyle w:val="CharacterStyle5"/>
          <w:spacing w:val="5"/>
        </w:rPr>
        <w:t xml:space="preserve">theologen' van geen belang. Men zei namelijk, `dat Christus </w:t>
      </w:r>
      <w:r>
        <w:rPr>
          <w:rStyle w:val="CharacterStyle5"/>
          <w:i/>
          <w:iCs/>
          <w:spacing w:val="15"/>
        </w:rPr>
        <w:t xml:space="preserve">genoegzaam </w:t>
      </w:r>
      <w:r>
        <w:rPr>
          <w:rStyle w:val="CharacterStyle5"/>
          <w:spacing w:val="5"/>
        </w:rPr>
        <w:t xml:space="preserve">voor </w:t>
      </w:r>
      <w:r>
        <w:rPr>
          <w:rStyle w:val="CharacterStyle5"/>
          <w:spacing w:val="8"/>
        </w:rPr>
        <w:t>allen en</w:t>
      </w:r>
      <w:r>
        <w:rPr>
          <w:rStyle w:val="CharacterStyle5"/>
          <w:spacing w:val="8"/>
        </w:rPr>
        <w:t xml:space="preserve"> iedereen gestorven is, maar dat Hij </w:t>
      </w:r>
      <w:r>
        <w:rPr>
          <w:rStyle w:val="CharacterStyle5"/>
          <w:i/>
          <w:iCs/>
          <w:spacing w:val="18"/>
        </w:rPr>
        <w:t xml:space="preserve">daadwerkelijk </w:t>
      </w:r>
      <w:r>
        <w:rPr>
          <w:rStyle w:val="CharacterStyle5"/>
          <w:spacing w:val="8"/>
        </w:rPr>
        <w:t xml:space="preserve">alleen voor Zijn </w:t>
      </w:r>
      <w:r>
        <w:rPr>
          <w:rStyle w:val="CharacterStyle5"/>
          <w:spacing w:val="7"/>
        </w:rPr>
        <w:t xml:space="preserve">Kerk gestorven is'. Coccejus meent echter, dat deze manier van spreken geen </w:t>
      </w:r>
      <w:r>
        <w:rPr>
          <w:rStyle w:val="CharacterStyle5"/>
          <w:spacing w:val="9"/>
        </w:rPr>
        <w:t xml:space="preserve">grond in de Schrift vindt. De leden van de kerk zijn immers nauwelijks van </w:t>
      </w:r>
      <w:r>
        <w:rPr>
          <w:rStyle w:val="CharacterStyle5"/>
          <w:spacing w:val="7"/>
        </w:rPr>
        <w:t xml:space="preserve">elkaar te scheiden. Dat brengt een dubbelzinnigheid met zich mee, die onder </w:t>
      </w:r>
      <w:r>
        <w:rPr>
          <w:rStyle w:val="CharacterStyle5"/>
          <w:spacing w:val="8"/>
        </w:rPr>
        <w:t>andere aanleiding geeft `om hetgeen eigen is aan de uitverkorenen te verklei</w:t>
      </w:r>
      <w:r>
        <w:rPr>
          <w:rStyle w:val="CharacterStyle5"/>
          <w:spacing w:val="8"/>
        </w:rPr>
        <w:softHyphen/>
        <w:t>nen en algemeen te maken'.</w:t>
      </w:r>
      <w:r>
        <w:rPr>
          <w:rStyle w:val="CharacterStyle5"/>
          <w:spacing w:val="8"/>
          <w:w w:val="110"/>
          <w:sz w:val="14"/>
          <w:szCs w:val="14"/>
          <w:vertAlign w:val="superscript"/>
        </w:rPr>
        <w:t>98</w:t>
      </w:r>
    </w:p>
    <w:p w:rsidR="00000000" w:rsidRDefault="00F93E2B">
      <w:pPr>
        <w:pStyle w:val="Style4"/>
        <w:kinsoku w:val="0"/>
        <w:autoSpaceDE/>
        <w:autoSpaceDN/>
        <w:spacing w:after="180"/>
        <w:ind w:left="72"/>
        <w:rPr>
          <w:rStyle w:val="CharacterStyle5"/>
          <w:spacing w:val="8"/>
        </w:rPr>
      </w:pPr>
      <w:r>
        <w:rPr>
          <w:rStyle w:val="CharacterStyle5"/>
          <w:spacing w:val="8"/>
        </w:rPr>
        <w:t xml:space="preserve">Coccejus ziet hierin dus een tendens, die het universele over het particuliere </w:t>
      </w:r>
      <w:r>
        <w:rPr>
          <w:rStyle w:val="CharacterStyle5"/>
          <w:spacing w:val="7"/>
        </w:rPr>
        <w:t xml:space="preserve">dreigt te laten overheersen. Daar gaat hij uitdrukkelijk niet in </w:t>
      </w:r>
      <w:r>
        <w:rPr>
          <w:rStyle w:val="CharacterStyle5"/>
          <w:i/>
          <w:iCs/>
          <w:spacing w:val="17"/>
        </w:rPr>
        <w:t xml:space="preserve">mee. </w:t>
      </w:r>
      <w:r>
        <w:rPr>
          <w:rStyle w:val="CharacterStyle5"/>
          <w:spacing w:val="7"/>
        </w:rPr>
        <w:t xml:space="preserve">Zijn hele betoog is er dan ook op gericht om te laten uit komen, dat Christus alleen voor </w:t>
      </w:r>
      <w:r>
        <w:rPr>
          <w:rStyle w:val="CharacterStyle5"/>
          <w:spacing w:val="8"/>
        </w:rPr>
        <w:t>de uitverkorenen</w:t>
      </w:r>
      <w:r>
        <w:rPr>
          <w:rStyle w:val="CharacterStyle5"/>
          <w:spacing w:val="8"/>
        </w:rPr>
        <w:t xml:space="preserve"> is gestorven tot verzoening van hun zonden.</w:t>
      </w:r>
      <w:r>
        <w:rPr>
          <w:rStyle w:val="CharacterStyle5"/>
          <w:spacing w:val="8"/>
          <w:w w:val="110"/>
          <w:sz w:val="14"/>
          <w:szCs w:val="14"/>
          <w:vertAlign w:val="superscript"/>
        </w:rPr>
        <w:t>99</w:t>
      </w:r>
    </w:p>
    <w:p w:rsidR="00000000" w:rsidRDefault="00F93E2B">
      <w:pPr>
        <w:pStyle w:val="Style21"/>
        <w:numPr>
          <w:ilvl w:val="0"/>
          <w:numId w:val="363"/>
        </w:numPr>
        <w:kinsoku w:val="0"/>
        <w:autoSpaceDE/>
        <w:autoSpaceDN/>
        <w:adjustRightInd/>
        <w:spacing w:before="108" w:line="276" w:lineRule="auto"/>
        <w:ind w:right="72"/>
        <w:jc w:val="both"/>
        <w:rPr>
          <w:rFonts w:ascii="Tahoma" w:hAnsi="Tahoma" w:cs="Tahoma"/>
          <w:spacing w:val="9"/>
          <w:sz w:val="13"/>
          <w:szCs w:val="13"/>
        </w:rPr>
      </w:pPr>
      <w:r>
        <w:rPr>
          <w:noProof/>
        </w:rPr>
        <w:pict>
          <v:line id="_x0000_s1463" style="position:absolute;left:0;text-align:left;z-index:252105728;mso-wrap-distance-left:0;mso-wrap-distance-right:0;mso-position-horizontal-relative:text;mso-position-vertical-relative:text" from="0,.2pt" to="60.35pt,.2pt" o:allowincell="f" strokeweight=".25pt">
            <w10:wrap type="square"/>
          </v:line>
        </w:pict>
      </w:r>
      <w:r>
        <w:rPr>
          <w:rFonts w:ascii="Tahoma" w:hAnsi="Tahoma" w:cs="Tahoma"/>
          <w:spacing w:val="8"/>
          <w:sz w:val="13"/>
          <w:szCs w:val="13"/>
        </w:rPr>
        <w:t xml:space="preserve">Dezelfde gedachtengang vinden wij ook terug in de disputatie over de verwerping </w:t>
      </w:r>
      <w:r>
        <w:rPr>
          <w:rFonts w:ascii="Verdana" w:hAnsi="Verdana" w:cs="Verdana"/>
          <w:i/>
          <w:iCs/>
          <w:spacing w:val="8"/>
          <w:sz w:val="12"/>
          <w:szCs w:val="12"/>
        </w:rPr>
        <w:t>(Dispulalio</w:t>
      </w:r>
      <w:r>
        <w:rPr>
          <w:rFonts w:ascii="Verdana" w:hAnsi="Verdana" w:cs="Verdana"/>
          <w:i/>
          <w:iCs/>
          <w:spacing w:val="8"/>
          <w:sz w:val="12"/>
          <w:szCs w:val="12"/>
        </w:rPr>
        <w:softHyphen/>
        <w:t xml:space="preserve">nes, </w:t>
      </w:r>
      <w:r>
        <w:rPr>
          <w:rFonts w:ascii="Tahoma" w:hAnsi="Tahoma" w:cs="Tahoma"/>
          <w:spacing w:val="8"/>
          <w:sz w:val="13"/>
          <w:szCs w:val="13"/>
        </w:rPr>
        <w:t xml:space="preserve">Min, </w:t>
      </w:r>
      <w:r>
        <w:rPr>
          <w:rFonts w:ascii="Arial" w:hAnsi="Arial" w:cs="Arial"/>
          <w:spacing w:val="18"/>
          <w:sz w:val="13"/>
          <w:szCs w:val="13"/>
        </w:rPr>
        <w:t xml:space="preserve">37 </w:t>
      </w:r>
      <w:r>
        <w:rPr>
          <w:rFonts w:ascii="Tahoma" w:hAnsi="Tahoma" w:cs="Tahoma"/>
          <w:spacing w:val="8"/>
          <w:sz w:val="13"/>
          <w:szCs w:val="13"/>
        </w:rPr>
        <w:t xml:space="preserve">en </w:t>
      </w:r>
      <w:r>
        <w:rPr>
          <w:rFonts w:ascii="Arial" w:hAnsi="Arial" w:cs="Arial"/>
          <w:spacing w:val="18"/>
          <w:sz w:val="13"/>
          <w:szCs w:val="13"/>
        </w:rPr>
        <w:t xml:space="preserve">38). </w:t>
      </w:r>
      <w:r>
        <w:rPr>
          <w:rFonts w:ascii="Tahoma" w:hAnsi="Tahoma" w:cs="Tahoma"/>
          <w:spacing w:val="8"/>
          <w:sz w:val="13"/>
          <w:szCs w:val="13"/>
        </w:rPr>
        <w:t xml:space="preserve">Christus' tiefde tot alte mensen wordt overheerst door de </w:t>
      </w:r>
      <w:r>
        <w:rPr>
          <w:rFonts w:ascii="Verdana" w:hAnsi="Verdana" w:cs="Verdana"/>
          <w:i/>
          <w:iCs/>
          <w:spacing w:val="8"/>
          <w:sz w:val="12"/>
          <w:szCs w:val="12"/>
        </w:rPr>
        <w:t xml:space="preserve">eer </w:t>
      </w:r>
      <w:r>
        <w:rPr>
          <w:rFonts w:ascii="Tahoma" w:hAnsi="Tahoma" w:cs="Tahoma"/>
          <w:spacing w:val="8"/>
          <w:sz w:val="13"/>
          <w:szCs w:val="13"/>
        </w:rPr>
        <w:t xml:space="preserve">van God. </w:t>
      </w:r>
      <w:r>
        <w:rPr>
          <w:rFonts w:ascii="Tahoma" w:hAnsi="Tahoma" w:cs="Tahoma"/>
          <w:spacing w:val="9"/>
          <w:sz w:val="13"/>
          <w:szCs w:val="13"/>
        </w:rPr>
        <w:t xml:space="preserve">want `het doel van </w:t>
      </w:r>
      <w:r>
        <w:rPr>
          <w:rFonts w:ascii="Tahoma" w:hAnsi="Tahoma" w:cs="Tahoma"/>
          <w:spacing w:val="9"/>
          <w:sz w:val="13"/>
          <w:szCs w:val="13"/>
        </w:rPr>
        <w:t>alle liefde is de eer van God' (Omnis enim dilectionis Einis est gloria Dei).</w:t>
      </w:r>
    </w:p>
    <w:p w:rsidR="00000000" w:rsidRDefault="00F93E2B">
      <w:pPr>
        <w:pStyle w:val="Style21"/>
        <w:numPr>
          <w:ilvl w:val="0"/>
          <w:numId w:val="364"/>
        </w:numPr>
        <w:kinsoku w:val="0"/>
        <w:autoSpaceDE/>
        <w:autoSpaceDN/>
        <w:adjustRightInd/>
        <w:spacing w:line="211" w:lineRule="auto"/>
        <w:jc w:val="both"/>
        <w:rPr>
          <w:rFonts w:ascii="Verdana" w:hAnsi="Verdana" w:cs="Verdana"/>
          <w:i/>
          <w:iCs/>
          <w:spacing w:val="6"/>
          <w:sz w:val="12"/>
          <w:szCs w:val="12"/>
        </w:rPr>
      </w:pPr>
      <w:r>
        <w:rPr>
          <w:rFonts w:ascii="Verdana" w:hAnsi="Verdana" w:cs="Verdana"/>
          <w:i/>
          <w:iCs/>
          <w:spacing w:val="6"/>
          <w:sz w:val="12"/>
          <w:szCs w:val="12"/>
        </w:rPr>
        <w:t>O.c., V,109.</w:t>
      </w:r>
    </w:p>
    <w:p w:rsidR="00000000" w:rsidRDefault="00F93E2B">
      <w:pPr>
        <w:pStyle w:val="Style21"/>
        <w:numPr>
          <w:ilvl w:val="0"/>
          <w:numId w:val="364"/>
        </w:numPr>
        <w:kinsoku w:val="0"/>
        <w:autoSpaceDE/>
        <w:autoSpaceDN/>
        <w:adjustRightInd/>
        <w:spacing w:before="36" w:line="201" w:lineRule="auto"/>
        <w:jc w:val="both"/>
        <w:rPr>
          <w:rFonts w:ascii="Arial" w:hAnsi="Arial" w:cs="Arial"/>
          <w:spacing w:val="4"/>
          <w:sz w:val="14"/>
          <w:szCs w:val="14"/>
        </w:rPr>
      </w:pPr>
      <w:r>
        <w:rPr>
          <w:rFonts w:ascii="Verdana" w:hAnsi="Verdana" w:cs="Verdana"/>
          <w:i/>
          <w:iCs/>
          <w:spacing w:val="4"/>
          <w:sz w:val="12"/>
          <w:szCs w:val="12"/>
        </w:rPr>
        <w:t xml:space="preserve">O.e., </w:t>
      </w:r>
      <w:r>
        <w:rPr>
          <w:rFonts w:ascii="Arial" w:hAnsi="Arial" w:cs="Arial"/>
          <w:spacing w:val="4"/>
          <w:sz w:val="14"/>
          <w:szCs w:val="14"/>
        </w:rPr>
        <w:t>V,145.</w:t>
      </w:r>
    </w:p>
    <w:p w:rsidR="00000000" w:rsidRDefault="00F93E2B">
      <w:pPr>
        <w:pStyle w:val="Style21"/>
        <w:numPr>
          <w:ilvl w:val="0"/>
          <w:numId w:val="364"/>
        </w:numPr>
        <w:kinsoku w:val="0"/>
        <w:autoSpaceDE/>
        <w:autoSpaceDN/>
        <w:adjustRightInd/>
        <w:spacing w:after="72" w:line="264" w:lineRule="auto"/>
        <w:ind w:right="72"/>
        <w:jc w:val="both"/>
        <w:rPr>
          <w:rFonts w:ascii="Tahoma" w:hAnsi="Tahoma" w:cs="Tahoma"/>
          <w:spacing w:val="10"/>
          <w:sz w:val="13"/>
          <w:szCs w:val="13"/>
        </w:rPr>
      </w:pPr>
      <w:r>
        <w:rPr>
          <w:rFonts w:ascii="Verdana" w:hAnsi="Verdana" w:cs="Verdana"/>
          <w:i/>
          <w:iCs/>
          <w:spacing w:val="11"/>
          <w:sz w:val="12"/>
          <w:szCs w:val="12"/>
        </w:rPr>
        <w:t xml:space="preserve">O.c., </w:t>
      </w:r>
      <w:r>
        <w:rPr>
          <w:rFonts w:ascii="Tahoma" w:hAnsi="Tahoma" w:cs="Tahoma"/>
          <w:spacing w:val="11"/>
          <w:sz w:val="13"/>
          <w:szCs w:val="13"/>
        </w:rPr>
        <w:t xml:space="preserve">V, 109 vv. Ook alle universeel lijkende uitspraken van </w:t>
      </w:r>
      <w:r>
        <w:rPr>
          <w:rFonts w:ascii="Verdana" w:hAnsi="Verdana" w:cs="Verdana"/>
          <w:i/>
          <w:iCs/>
          <w:spacing w:val="11"/>
          <w:sz w:val="12"/>
          <w:szCs w:val="12"/>
        </w:rPr>
        <w:t xml:space="preserve">de </w:t>
      </w:r>
      <w:r>
        <w:rPr>
          <w:rFonts w:ascii="Tahoma" w:hAnsi="Tahoma" w:cs="Tahoma"/>
          <w:spacing w:val="11"/>
          <w:sz w:val="13"/>
          <w:szCs w:val="13"/>
        </w:rPr>
        <w:t xml:space="preserve">Schrift </w:t>
      </w:r>
      <w:r>
        <w:rPr>
          <w:rFonts w:ascii="Arial" w:hAnsi="Arial" w:cs="Arial"/>
          <w:spacing w:val="21"/>
          <w:sz w:val="13"/>
          <w:szCs w:val="13"/>
        </w:rPr>
        <w:t xml:space="preserve">mals Johannes </w:t>
      </w:r>
      <w:r>
        <w:rPr>
          <w:rFonts w:ascii="Tahoma" w:hAnsi="Tahoma" w:cs="Tahoma"/>
          <w:spacing w:val="9"/>
          <w:sz w:val="13"/>
          <w:szCs w:val="13"/>
        </w:rPr>
        <w:t>Johannes 2:2 en 1 Timotheü</w:t>
      </w:r>
      <w:r>
        <w:rPr>
          <w:rFonts w:ascii="Tahoma" w:hAnsi="Tahoma" w:cs="Tahoma"/>
          <w:spacing w:val="9"/>
          <w:sz w:val="13"/>
          <w:szCs w:val="13"/>
        </w:rPr>
        <w:t>s 2:6 worden door Coccejus in particuliere /in uitgelegd, da:nlni</w:t>
      </w:r>
      <w:r>
        <w:rPr>
          <w:rFonts w:ascii="Bookman Old Style" w:hAnsi="Bookman Old Style" w:cs="Bookman Old Style"/>
          <w:spacing w:val="9"/>
          <w:w w:val="30"/>
          <w:sz w:val="13"/>
          <w:szCs w:val="13"/>
        </w:rPr>
        <w:t xml:space="preserve">1 </w:t>
      </w:r>
      <w:r>
        <w:rPr>
          <w:rFonts w:ascii="Tahoma" w:hAnsi="Tahoma" w:cs="Tahoma"/>
          <w:spacing w:val="10"/>
          <w:sz w:val="13"/>
          <w:szCs w:val="13"/>
        </w:rPr>
        <w:t>zich geheel aansluitend hij de orthodox-gereformeerde traditie.</w:t>
      </w:r>
    </w:p>
    <w:p w:rsidR="00000000" w:rsidRDefault="00F93E2B">
      <w:pPr>
        <w:pStyle w:val="Style8"/>
        <w:kinsoku w:val="0"/>
        <w:autoSpaceDE/>
        <w:autoSpaceDN/>
        <w:spacing w:line="241" w:lineRule="exact"/>
        <w:ind w:right="72"/>
        <w:rPr>
          <w:rStyle w:val="CharacterStyle5"/>
          <w:spacing w:val="8"/>
        </w:rPr>
      </w:pPr>
      <w:r>
        <w:rPr>
          <w:noProof/>
        </w:rPr>
        <w:pict>
          <v:shape id="_x0000_s1464" type="#_x0000_t202" style="position:absolute;left:0;text-align:left;margin-left:-411.95pt;margin-top:535.9pt;width:747.45pt;height:7.95pt;z-index:252106752;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929"/>
                    </w:tabs>
                    <w:kinsoku w:val="0"/>
                    <w:autoSpaceDE/>
                    <w:autoSpaceDN/>
                    <w:adjustRightInd/>
                    <w:spacing w:line="182" w:lineRule="exact"/>
                    <w:rPr>
                      <w:sz w:val="19"/>
                      <w:szCs w:val="19"/>
                    </w:rPr>
                  </w:pPr>
                  <w:r>
                    <w:rPr>
                      <w:rFonts w:ascii="Arial" w:hAnsi="Arial" w:cs="Arial"/>
                      <w:sz w:val="16"/>
                      <w:szCs w:val="16"/>
                    </w:rPr>
                    <w:t>305</w:t>
                  </w:r>
                  <w:r>
                    <w:rPr>
                      <w:rFonts w:ascii="Arial" w:hAnsi="Arial" w:cs="Arial"/>
                      <w:sz w:val="16"/>
                      <w:szCs w:val="16"/>
                    </w:rPr>
                    <w:tab/>
                  </w:r>
                  <w:r>
                    <w:rPr>
                      <w:sz w:val="19"/>
                      <w:szCs w:val="19"/>
                    </w:rPr>
                    <w:t>309</w:t>
                  </w:r>
                </w:p>
              </w:txbxContent>
            </v:textbox>
            <w10:wrap type="square"/>
          </v:shape>
        </w:pict>
      </w:r>
      <w:r>
        <w:rPr>
          <w:rStyle w:val="CharacterStyle5"/>
          <w:spacing w:val="10"/>
        </w:rPr>
        <w:t xml:space="preserve">Als Coccejus dan ter afronding komt tot een eigen verwoording van deze </w:t>
      </w:r>
      <w:r>
        <w:rPr>
          <w:rStyle w:val="CharacterStyle5"/>
          <w:spacing w:val="8"/>
        </w:rPr>
        <w:t xml:space="preserve">problematiek, blijkt hij echter toch ook niet buiten </w:t>
      </w:r>
      <w:r>
        <w:rPr>
          <w:rStyle w:val="CharacterStyle5"/>
          <w:i/>
          <w:iCs/>
          <w:spacing w:val="18"/>
        </w:rPr>
        <w:t xml:space="preserve">de </w:t>
      </w:r>
      <w:r>
        <w:rPr>
          <w:rStyle w:val="CharacterStyle5"/>
          <w:spacing w:val="8"/>
        </w:rPr>
        <w:t xml:space="preserve">door hem gewraakte </w:t>
      </w:r>
      <w:r>
        <w:rPr>
          <w:rStyle w:val="CharacterStyle5"/>
          <w:spacing w:val="9"/>
        </w:rPr>
        <w:t xml:space="preserve">onderscheiding te kunnen. Hij spreekt dan over 'twee stukken', waarvan het </w:t>
      </w:r>
      <w:r>
        <w:rPr>
          <w:rStyle w:val="CharacterStyle5"/>
          <w:spacing w:val="10"/>
        </w:rPr>
        <w:t xml:space="preserve">eerste duidelijk beperkt blijft tot </w:t>
      </w:r>
      <w:r>
        <w:rPr>
          <w:rStyle w:val="CharacterStyle5"/>
          <w:i/>
          <w:iCs/>
          <w:spacing w:val="10"/>
        </w:rPr>
        <w:t xml:space="preserve">de </w:t>
      </w:r>
      <w:r>
        <w:rPr>
          <w:rStyle w:val="CharacterStyle5"/>
          <w:spacing w:val="10"/>
        </w:rPr>
        <w:t xml:space="preserve">verzoening van Gods `eigen', verkoren </w:t>
      </w:r>
      <w:r>
        <w:rPr>
          <w:rStyle w:val="CharacterStyle5"/>
          <w:spacing w:val="7"/>
        </w:rPr>
        <w:t>volk. Coccejus doet dat met e</w:t>
      </w:r>
      <w:r>
        <w:rPr>
          <w:rStyle w:val="CharacterStyle5"/>
          <w:spacing w:val="7"/>
        </w:rPr>
        <w:t>en beroep op `de Raad van de Vader, overeen</w:t>
      </w:r>
      <w:r>
        <w:rPr>
          <w:rStyle w:val="CharacterStyle5"/>
          <w:spacing w:val="7"/>
        </w:rPr>
        <w:softHyphen/>
        <w:t>komstig de eeuwige borgtocht', waarin dus de verwijzing naar het in de eeu</w:t>
      </w:r>
      <w:r>
        <w:rPr>
          <w:rStyle w:val="CharacterStyle5"/>
          <w:spacing w:val="7"/>
        </w:rPr>
        <w:softHyphen/>
        <w:t xml:space="preserve">wigheid gemaakte testament van God en het pactum salutis tussen de Vader en </w:t>
      </w:r>
      <w:r>
        <w:rPr>
          <w:rStyle w:val="CharacterStyle5"/>
          <w:spacing w:val="6"/>
        </w:rPr>
        <w:t>de Zoon ligt opgesloten. Het denken vanuit de eeuwigheid en v</w:t>
      </w:r>
      <w:r>
        <w:rPr>
          <w:rStyle w:val="CharacterStyle5"/>
          <w:spacing w:val="6"/>
        </w:rPr>
        <w:t>anuit de verkie</w:t>
      </w:r>
      <w:r>
        <w:rPr>
          <w:rStyle w:val="CharacterStyle5"/>
          <w:spacing w:val="6"/>
        </w:rPr>
        <w:softHyphen/>
      </w:r>
      <w:r>
        <w:rPr>
          <w:rStyle w:val="CharacterStyle5"/>
          <w:spacing w:val="8"/>
        </w:rPr>
        <w:t>zing staat dan duidelijk voorop.</w:t>
      </w:r>
    </w:p>
    <w:p w:rsidR="00000000" w:rsidRDefault="00F93E2B">
      <w:pPr>
        <w:pStyle w:val="Style8"/>
        <w:kinsoku w:val="0"/>
        <w:autoSpaceDE/>
        <w:autoSpaceDN/>
        <w:spacing w:line="234" w:lineRule="exact"/>
        <w:ind w:right="72"/>
        <w:rPr>
          <w:rStyle w:val="CharacterStyle5"/>
          <w:spacing w:val="9"/>
        </w:rPr>
      </w:pPr>
      <w:r>
        <w:rPr>
          <w:rStyle w:val="CharacterStyle5"/>
          <w:spacing w:val="9"/>
        </w:rPr>
        <w:t xml:space="preserve">Maar als tweede `stuk' wordt door Coccejus aangevoerd, `dat dit offer van Christus inderdaad van zo grote waarde </w:t>
      </w:r>
      <w:r>
        <w:rPr>
          <w:rStyle w:val="CharacterStyle5"/>
          <w:i/>
          <w:iCs/>
          <w:spacing w:val="19"/>
        </w:rPr>
        <w:t xml:space="preserve">en </w:t>
      </w:r>
      <w:r>
        <w:rPr>
          <w:rStyle w:val="CharacterStyle5"/>
          <w:spacing w:val="9"/>
        </w:rPr>
        <w:t>dus genoegzaam is, dat de hele wereld en alle mensen zonder uitzondering de zekere en volma</w:t>
      </w:r>
      <w:r>
        <w:rPr>
          <w:rStyle w:val="CharacterStyle5"/>
          <w:spacing w:val="9"/>
        </w:rPr>
        <w:t>akte zaligheid in Hem zouden kunnen vinden, als zij tot Hem komen'.</w:t>
      </w:r>
    </w:p>
    <w:p w:rsidR="00000000" w:rsidRDefault="00F93E2B">
      <w:pPr>
        <w:pStyle w:val="Style8"/>
        <w:kinsoku w:val="0"/>
        <w:autoSpaceDE/>
        <w:autoSpaceDN/>
        <w:spacing w:line="242" w:lineRule="exact"/>
        <w:ind w:right="72"/>
        <w:rPr>
          <w:rStyle w:val="CharacterStyle5"/>
          <w:spacing w:val="6"/>
        </w:rPr>
      </w:pPr>
      <w:r>
        <w:rPr>
          <w:rStyle w:val="CharacterStyle5"/>
          <w:spacing w:val="11"/>
        </w:rPr>
        <w:t xml:space="preserve">Coccejus legt ook hier de verbinding met de prediking van het evangelie, </w:t>
      </w:r>
      <w:r>
        <w:rPr>
          <w:rStyle w:val="CharacterStyle5"/>
          <w:spacing w:val="9"/>
        </w:rPr>
        <w:t xml:space="preserve">waarin het offer van Christus `zonder onderscheid - dus zowel aan degenen, </w:t>
      </w:r>
      <w:r>
        <w:rPr>
          <w:rStyle w:val="CharacterStyle5"/>
          <w:spacing w:val="5"/>
        </w:rPr>
        <w:t>die verloren gaan als ook aan degenen, d</w:t>
      </w:r>
      <w:r>
        <w:rPr>
          <w:rStyle w:val="CharacterStyle5"/>
          <w:spacing w:val="5"/>
        </w:rPr>
        <w:t xml:space="preserve">ie zalig zullen worden - zou worden </w:t>
      </w:r>
      <w:r>
        <w:rPr>
          <w:rStyle w:val="CharacterStyle5"/>
          <w:spacing w:val="7"/>
        </w:rPr>
        <w:t xml:space="preserve">voorgesteld niet het gebod om dit grote heil niet te veronachtzamen, maar om </w:t>
      </w:r>
      <w:r>
        <w:rPr>
          <w:rStyle w:val="CharacterStyle5"/>
          <w:spacing w:val="8"/>
        </w:rPr>
        <w:t xml:space="preserve">Gods sterkte aan te grijpen (...) in waarachtige bekering van het hart tot God; </w:t>
      </w:r>
      <w:r>
        <w:rPr>
          <w:rStyle w:val="CharacterStyle5"/>
          <w:spacing w:val="4"/>
        </w:rPr>
        <w:t>met daarbij de allerzekerste verklaring dat allen die tot Hem k</w:t>
      </w:r>
      <w:r>
        <w:rPr>
          <w:rStyle w:val="CharacterStyle5"/>
          <w:spacing w:val="4"/>
        </w:rPr>
        <w:t xml:space="preserve">omen, in Hem de </w:t>
      </w:r>
      <w:r>
        <w:rPr>
          <w:rStyle w:val="CharacterStyle5"/>
          <w:spacing w:val="6"/>
        </w:rPr>
        <w:t>zaligheid zullen vinden' .</w:t>
      </w:r>
      <w:r>
        <w:rPr>
          <w:rStyle w:val="CharacterStyle5"/>
          <w:spacing w:val="6"/>
          <w:w w:val="110"/>
          <w:sz w:val="14"/>
          <w:szCs w:val="14"/>
          <w:vertAlign w:val="superscript"/>
        </w:rPr>
        <w:t>100</w:t>
      </w:r>
    </w:p>
    <w:p w:rsidR="00000000" w:rsidRDefault="00F93E2B">
      <w:pPr>
        <w:pStyle w:val="Style8"/>
        <w:kinsoku w:val="0"/>
        <w:autoSpaceDE/>
        <w:autoSpaceDN/>
        <w:spacing w:line="242" w:lineRule="exact"/>
        <w:ind w:right="72"/>
        <w:rPr>
          <w:rStyle w:val="CharacterStyle5"/>
          <w:spacing w:val="6"/>
        </w:rPr>
      </w:pPr>
      <w:r>
        <w:rPr>
          <w:rStyle w:val="CharacterStyle5"/>
          <w:spacing w:val="5"/>
        </w:rPr>
        <w:t xml:space="preserve">In dit tweede `stuk' keren dan weer dezelfde gedachten terug, die wij al eerder </w:t>
      </w:r>
      <w:r>
        <w:rPr>
          <w:rStyle w:val="CharacterStyle5"/>
          <w:spacing w:val="7"/>
        </w:rPr>
        <w:t>hebben behandeld. Daaruit bleek ons, dat bij Coccejus in wezen dezelfde posi</w:t>
      </w:r>
      <w:r>
        <w:rPr>
          <w:rStyle w:val="CharacterStyle5"/>
          <w:spacing w:val="7"/>
        </w:rPr>
        <w:softHyphen/>
        <w:t>tie terugkeert als bij alle andere orthodox-gereformeerden, waarin de particu</w:t>
      </w:r>
      <w:r>
        <w:rPr>
          <w:rStyle w:val="CharacterStyle5"/>
          <w:spacing w:val="7"/>
        </w:rPr>
        <w:softHyphen/>
      </w:r>
      <w:r>
        <w:rPr>
          <w:rStyle w:val="CharacterStyle5"/>
          <w:spacing w:val="6"/>
        </w:rPr>
        <w:t xml:space="preserve">liere verkiezing uiteindelijk het heil beheerst. Al is het tegelijk duidelijk, dat </w:t>
      </w:r>
      <w:r>
        <w:rPr>
          <w:rStyle w:val="CharacterStyle5"/>
          <w:spacing w:val="5"/>
        </w:rPr>
        <w:t xml:space="preserve">Coccejus met name </w:t>
      </w:r>
      <w:r>
        <w:rPr>
          <w:rStyle w:val="CharacterStyle5"/>
          <w:spacing w:val="5"/>
        </w:rPr>
        <w:t xml:space="preserve">in zijn bewoordingen behoedzamer is in die zin, dat hij het </w:t>
      </w:r>
      <w:r>
        <w:rPr>
          <w:rStyle w:val="CharacterStyle5"/>
          <w:spacing w:val="8"/>
        </w:rPr>
        <w:t xml:space="preserve">woord en begrip `verkiezing' zoveel mogelijk vermijdt. Maar inhoudelijk is er </w:t>
      </w:r>
      <w:r>
        <w:rPr>
          <w:rStyle w:val="CharacterStyle5"/>
          <w:spacing w:val="6"/>
        </w:rPr>
        <w:t>in feite geen enkel verschil.</w:t>
      </w:r>
    </w:p>
    <w:p w:rsidR="00000000" w:rsidRDefault="00F93E2B">
      <w:pPr>
        <w:pStyle w:val="Style8"/>
        <w:kinsoku w:val="0"/>
        <w:autoSpaceDE/>
        <w:autoSpaceDN/>
        <w:spacing w:line="238" w:lineRule="exact"/>
        <w:ind w:right="72"/>
        <w:rPr>
          <w:rStyle w:val="CharacterStyle5"/>
          <w:spacing w:val="8"/>
        </w:rPr>
      </w:pPr>
      <w:r>
        <w:rPr>
          <w:rStyle w:val="CharacterStyle5"/>
          <w:spacing w:val="7"/>
        </w:rPr>
        <w:t xml:space="preserve">Uit het bovenstaande is intussen duidelijk geworden, dat de omslag van het </w:t>
      </w:r>
      <w:r>
        <w:rPr>
          <w:rStyle w:val="CharacterStyle5"/>
          <w:spacing w:val="4"/>
        </w:rPr>
        <w:t>universele na</w:t>
      </w:r>
      <w:r>
        <w:rPr>
          <w:rStyle w:val="CharacterStyle5"/>
          <w:spacing w:val="4"/>
        </w:rPr>
        <w:t xml:space="preserve">ar het particuliere bij Coccejus ook en vooral een christologische </w:t>
      </w:r>
      <w:r>
        <w:rPr>
          <w:rStyle w:val="CharacterStyle5"/>
          <w:spacing w:val="5"/>
        </w:rPr>
        <w:t xml:space="preserve">invulling krijgt. Ze is gericht op hel werk van Christus, toegespitst op de vraag, </w:t>
      </w:r>
      <w:r>
        <w:rPr>
          <w:rStyle w:val="CharacterStyle5"/>
          <w:spacing w:val="8"/>
        </w:rPr>
        <w:t>voor wie de verzoening door zijn bloed werkelijk van kracht is.</w:t>
      </w:r>
    </w:p>
    <w:p w:rsidR="00000000" w:rsidRDefault="00F93E2B">
      <w:pPr>
        <w:pStyle w:val="Style8"/>
        <w:kinsoku w:val="0"/>
        <w:autoSpaceDE/>
        <w:autoSpaceDN/>
        <w:spacing w:after="144" w:line="241" w:lineRule="exact"/>
        <w:ind w:right="72"/>
        <w:rPr>
          <w:rStyle w:val="CharacterStyle5"/>
          <w:spacing w:val="8"/>
        </w:rPr>
      </w:pPr>
      <w:r>
        <w:rPr>
          <w:rStyle w:val="CharacterStyle5"/>
          <w:spacing w:val="10"/>
        </w:rPr>
        <w:t>Ze heeft ook in verbinding daarmee te make</w:t>
      </w:r>
      <w:r>
        <w:rPr>
          <w:rStyle w:val="CharacterStyle5"/>
          <w:spacing w:val="10"/>
        </w:rPr>
        <w:t xml:space="preserve">n met de persoon van Christus. </w:t>
      </w:r>
      <w:r>
        <w:rPr>
          <w:rStyle w:val="CharacterStyle5"/>
          <w:spacing w:val="5"/>
        </w:rPr>
        <w:t xml:space="preserve">Aan de universele zijde staat Christus als (puur) mens, aan de particuliere zijde </w:t>
      </w:r>
      <w:r>
        <w:rPr>
          <w:rStyle w:val="CharacterStyle5"/>
          <w:spacing w:val="9"/>
        </w:rPr>
        <w:t xml:space="preserve">staat Christus als God. Aan de universele zijde staat Christus als mede-mens </w:t>
      </w:r>
      <w:r>
        <w:rPr>
          <w:rStyle w:val="CharacterStyle5"/>
          <w:spacing w:val="4"/>
        </w:rPr>
        <w:t>die alle mensen liefheeft, omdat zij mensen zijn. Aan de particuli</w:t>
      </w:r>
      <w:r>
        <w:rPr>
          <w:rStyle w:val="CharacterStyle5"/>
          <w:spacing w:val="4"/>
        </w:rPr>
        <w:t xml:space="preserve">ere zijde staat </w:t>
      </w:r>
      <w:r>
        <w:rPr>
          <w:rStyle w:val="CharacterStyle5"/>
          <w:spacing w:val="9"/>
        </w:rPr>
        <w:t xml:space="preserve">Christus als Borg, die zijn bloed geeft voor het door de Vader hem gegeven </w:t>
      </w:r>
      <w:r>
        <w:rPr>
          <w:rStyle w:val="CharacterStyle5"/>
          <w:spacing w:val="6"/>
        </w:rPr>
        <w:t xml:space="preserve">`volk' (`zaad'), dat zijn alleen de uitverkorenen. Aan de universele zijde staat </w:t>
      </w:r>
      <w:r>
        <w:rPr>
          <w:rStyle w:val="CharacterStyle5"/>
          <w:spacing w:val="10"/>
        </w:rPr>
        <w:t xml:space="preserve">Christus als Wetgever, die tot allen komt met zijn bevel om te geloven en </w:t>
      </w:r>
      <w:r>
        <w:rPr>
          <w:rStyle w:val="CharacterStyle5"/>
          <w:spacing w:val="9"/>
        </w:rPr>
        <w:t>daarbij oo</w:t>
      </w:r>
      <w:r>
        <w:rPr>
          <w:rStyle w:val="CharacterStyle5"/>
          <w:spacing w:val="9"/>
        </w:rPr>
        <w:t xml:space="preserve">k zijn belofte (heil) aanbiedt op voorwaarde van geloof. Aan de particuliere zijde staat Christus als Priester, die op grond van zijn Borgtocht, </w:t>
      </w:r>
      <w:r>
        <w:rPr>
          <w:rStyle w:val="CharacterStyle5"/>
          <w:spacing w:val="8"/>
        </w:rPr>
        <w:t>de verzoening ten behoeve van zijn volk realiseert.</w:t>
      </w:r>
      <w:r>
        <w:rPr>
          <w:rStyle w:val="CharacterStyle5"/>
          <w:spacing w:val="8"/>
          <w:w w:val="110"/>
          <w:sz w:val="14"/>
          <w:szCs w:val="14"/>
          <w:vertAlign w:val="superscript"/>
        </w:rPr>
        <w:t>1o1</w:t>
      </w:r>
    </w:p>
    <w:p w:rsidR="00000000" w:rsidRDefault="00F93E2B">
      <w:pPr>
        <w:pStyle w:val="Style21"/>
        <w:kinsoku w:val="0"/>
        <w:autoSpaceDE/>
        <w:autoSpaceDN/>
        <w:adjustRightInd/>
        <w:spacing w:before="36" w:line="266" w:lineRule="auto"/>
        <w:ind w:right="5400"/>
        <w:rPr>
          <w:rFonts w:ascii="Tahoma" w:hAnsi="Tahoma" w:cs="Tahoma"/>
          <w:spacing w:val="12"/>
          <w:sz w:val="13"/>
          <w:szCs w:val="13"/>
        </w:rPr>
      </w:pPr>
      <w:r>
        <w:rPr>
          <w:noProof/>
        </w:rPr>
        <w:pict>
          <v:line id="_x0000_s1465" style="position:absolute;z-index:252107776;mso-wrap-distance-left:0;mso-wrap-distance-right:0;mso-position-horizontal-relative:text;mso-position-vertical-relative:text" from="18.15pt,.2pt" to="62.15pt,.2pt" o:allowincell="f" strokeweight=".25pt">
            <w10:wrap type="square"/>
          </v:line>
        </w:pict>
      </w:r>
      <w:r>
        <w:rPr>
          <w:rFonts w:ascii="Arial" w:hAnsi="Arial" w:cs="Arial"/>
          <w:spacing w:val="8"/>
          <w:sz w:val="15"/>
          <w:szCs w:val="15"/>
        </w:rPr>
        <w:t xml:space="preserve">IIln. (Le., V, </w:t>
      </w:r>
      <w:r>
        <w:rPr>
          <w:rFonts w:ascii="Tahoma" w:hAnsi="Tahoma" w:cs="Tahoma"/>
          <w:spacing w:val="8"/>
          <w:sz w:val="13"/>
          <w:szCs w:val="13"/>
        </w:rPr>
        <w:t xml:space="preserve">149. </w:t>
      </w:r>
      <w:r>
        <w:rPr>
          <w:rFonts w:ascii="Tahoma" w:hAnsi="Tahoma" w:cs="Tahoma"/>
          <w:spacing w:val="12"/>
          <w:sz w:val="13"/>
          <w:szCs w:val="13"/>
        </w:rPr>
        <w:t>MI. O.c., V, 159.</w:t>
      </w:r>
    </w:p>
    <w:p w:rsidR="00000000" w:rsidRDefault="00F93E2B">
      <w:pPr>
        <w:widowControl/>
        <w:kinsoku/>
        <w:autoSpaceDE w:val="0"/>
        <w:autoSpaceDN w:val="0"/>
        <w:adjustRightInd w:val="0"/>
        <w:sectPr w:rsidR="00000000">
          <w:pgSz w:w="16834" w:h="11904" w:orient="landscape"/>
          <w:pgMar w:top="864" w:right="972" w:bottom="294" w:left="853" w:header="720" w:footer="720" w:gutter="0"/>
          <w:cols w:num="2" w:space="720" w:equalWidth="0">
            <w:col w:w="6710" w:space="1529"/>
            <w:col w:w="6710"/>
          </w:cols>
          <w:noEndnote/>
        </w:sectPr>
      </w:pPr>
    </w:p>
    <w:p w:rsidR="00000000" w:rsidRDefault="00F93E2B">
      <w:pPr>
        <w:pStyle w:val="Style4"/>
        <w:kinsoku w:val="0"/>
        <w:autoSpaceDE/>
        <w:autoSpaceDN/>
        <w:spacing w:line="240" w:lineRule="auto"/>
        <w:ind w:left="72" w:right="72"/>
        <w:rPr>
          <w:rStyle w:val="CharacterStyle5"/>
          <w:spacing w:val="8"/>
        </w:rPr>
      </w:pPr>
      <w:r>
        <w:rPr>
          <w:rStyle w:val="CharacterStyle5"/>
          <w:spacing w:val="2"/>
        </w:rPr>
        <w:t xml:space="preserve">Voortdurend zien wij bij Coccejus deze universele en particuliere lijnen in zijn </w:t>
      </w:r>
      <w:r>
        <w:rPr>
          <w:rStyle w:val="CharacterStyle5"/>
          <w:spacing w:val="5"/>
        </w:rPr>
        <w:t xml:space="preserve">christologie samengaan. Maar ook maakt hij daarbij voortdurend duidelijk, dat </w:t>
      </w:r>
      <w:r>
        <w:rPr>
          <w:rStyle w:val="CharacterStyle5"/>
          <w:spacing w:val="4"/>
        </w:rPr>
        <w:t xml:space="preserve">het universele dc weg is naar het particuliere als het eigenlijk </w:t>
      </w:r>
      <w:r>
        <w:rPr>
          <w:rStyle w:val="CharacterStyle5"/>
          <w:spacing w:val="4"/>
        </w:rPr>
        <w:t xml:space="preserve">kenmerkende van </w:t>
      </w:r>
      <w:r>
        <w:rPr>
          <w:rStyle w:val="CharacterStyle5"/>
          <w:spacing w:val="8"/>
        </w:rPr>
        <w:t>het heilshandelen van God.</w:t>
      </w:r>
    </w:p>
    <w:p w:rsidR="00000000" w:rsidRDefault="00F93E2B">
      <w:pPr>
        <w:pStyle w:val="Style4"/>
        <w:kinsoku w:val="0"/>
        <w:autoSpaceDE/>
        <w:autoSpaceDN/>
        <w:spacing w:before="360" w:line="180" w:lineRule="auto"/>
        <w:ind w:left="72" w:right="72"/>
        <w:rPr>
          <w:rStyle w:val="CharacterStyle5"/>
          <w:i/>
          <w:iCs/>
          <w:spacing w:val="10"/>
        </w:rPr>
      </w:pPr>
      <w:r>
        <w:rPr>
          <w:rStyle w:val="CharacterStyle5"/>
          <w:i/>
          <w:iCs/>
          <w:spacing w:val="10"/>
        </w:rPr>
        <w:t>De derde etappe in de toeleiding tot het genadeverbond</w:t>
      </w:r>
    </w:p>
    <w:p w:rsidR="00000000" w:rsidRDefault="00F93E2B">
      <w:pPr>
        <w:pStyle w:val="Style4"/>
        <w:kinsoku w:val="0"/>
        <w:autoSpaceDE/>
        <w:autoSpaceDN/>
        <w:spacing w:before="288" w:line="266" w:lineRule="auto"/>
        <w:ind w:left="72" w:right="72"/>
        <w:rPr>
          <w:rStyle w:val="CharacterStyle5"/>
          <w:spacing w:val="8"/>
        </w:rPr>
      </w:pPr>
      <w:r>
        <w:rPr>
          <w:rStyle w:val="CharacterStyle5"/>
          <w:spacing w:val="6"/>
        </w:rPr>
        <w:t>lntussen bevinden wij ons in dit stadium van de toeleiding tot het genadever</w:t>
      </w:r>
      <w:r>
        <w:rPr>
          <w:rStyle w:val="CharacterStyle5"/>
          <w:spacing w:val="6"/>
        </w:rPr>
        <w:softHyphen/>
      </w:r>
      <w:r>
        <w:rPr>
          <w:rStyle w:val="CharacterStyle5"/>
          <w:spacing w:val="6"/>
        </w:rPr>
        <w:t>bond nog buiten het genadeverbond zelf. Het ging tot nu toe nog om de be</w:t>
      </w:r>
      <w:r>
        <w:rPr>
          <w:rStyle w:val="CharacterStyle5"/>
          <w:spacing w:val="6"/>
        </w:rPr>
        <w:softHyphen/>
      </w:r>
      <w:r>
        <w:rPr>
          <w:rStyle w:val="CharacterStyle5"/>
          <w:spacing w:val="5"/>
        </w:rPr>
        <w:t xml:space="preserve">kendmaking van en de toeleiding tot, maar nog niet om het zijn in het verbond. </w:t>
      </w:r>
      <w:r>
        <w:rPr>
          <w:rStyle w:val="CharacterStyle5"/>
          <w:spacing w:val="6"/>
        </w:rPr>
        <w:t xml:space="preserve">Dat wordt echter anders, als in de derde plaats de toepassing van de belofte </w:t>
      </w:r>
      <w:r>
        <w:rPr>
          <w:rStyle w:val="CharacterStyle5"/>
          <w:spacing w:val="7"/>
        </w:rPr>
        <w:t>plaatsvindt door de werking</w:t>
      </w:r>
      <w:r>
        <w:rPr>
          <w:rStyle w:val="CharacterStyle5"/>
          <w:spacing w:val="7"/>
        </w:rPr>
        <w:t xml:space="preserve"> van de Heilige Geest.</w:t>
      </w:r>
      <w:r>
        <w:rPr>
          <w:rStyle w:val="CharacterStyle5"/>
          <w:spacing w:val="7"/>
          <w:sz w:val="15"/>
          <w:szCs w:val="15"/>
          <w:vertAlign w:val="superscript"/>
        </w:rPr>
        <w:t>102</w:t>
      </w:r>
      <w:r>
        <w:rPr>
          <w:rStyle w:val="CharacterStyle5"/>
          <w:spacing w:val="7"/>
        </w:rPr>
        <w:t xml:space="preserve"> De Geest werkt immers </w:t>
      </w:r>
      <w:r>
        <w:rPr>
          <w:rStyle w:val="CharacterStyle5"/>
          <w:spacing w:val="4"/>
        </w:rPr>
        <w:t xml:space="preserve">het geloof en daarmee is aan de voorwaarde om te </w:t>
      </w:r>
      <w:r>
        <w:rPr>
          <w:rStyle w:val="CharacterStyle5"/>
          <w:i/>
          <w:iCs/>
          <w:spacing w:val="14"/>
        </w:rPr>
        <w:t xml:space="preserve">delen </w:t>
      </w:r>
      <w:r>
        <w:rPr>
          <w:rStyle w:val="CharacterStyle5"/>
          <w:spacing w:val="4"/>
        </w:rPr>
        <w:t xml:space="preserve">in het heil, of anders </w:t>
      </w:r>
      <w:r>
        <w:rPr>
          <w:rStyle w:val="CharacterStyle5"/>
          <w:spacing w:val="6"/>
        </w:rPr>
        <w:t>gezegd, om opgenomen te worden in Gods genadeverbond, voldaan. Coccejus kan het geloof dan ook 'dc wortel van het heil' noemen.</w:t>
      </w:r>
      <w:r>
        <w:rPr>
          <w:rStyle w:val="CharacterStyle5"/>
          <w:spacing w:val="6"/>
          <w:sz w:val="15"/>
          <w:szCs w:val="15"/>
          <w:vertAlign w:val="superscript"/>
        </w:rPr>
        <w:t>103</w:t>
      </w:r>
      <w:r>
        <w:rPr>
          <w:rStyle w:val="CharacterStyle5"/>
          <w:spacing w:val="6"/>
        </w:rPr>
        <w:t xml:space="preserve"> Opnieuw blijkt hier </w:t>
      </w:r>
      <w:r>
        <w:rPr>
          <w:rStyle w:val="CharacterStyle5"/>
          <w:spacing w:val="8"/>
        </w:rPr>
        <w:t>de centrale plaats, die Coccejus aan het geloof toekent.</w:t>
      </w:r>
    </w:p>
    <w:p w:rsidR="00000000" w:rsidRDefault="00F93E2B">
      <w:pPr>
        <w:pStyle w:val="Style4"/>
        <w:kinsoku w:val="0"/>
        <w:autoSpaceDE/>
        <w:autoSpaceDN/>
        <w:spacing w:line="266" w:lineRule="auto"/>
        <w:ind w:left="72" w:right="72"/>
        <w:rPr>
          <w:rStyle w:val="CharacterStyle5"/>
          <w:spacing w:val="4"/>
        </w:rPr>
      </w:pPr>
      <w:r>
        <w:rPr>
          <w:rStyle w:val="CharacterStyle5"/>
          <w:spacing w:val="3"/>
        </w:rPr>
        <w:t xml:space="preserve">Hij beschrijft dit geloof enerzijds ook nu weer als een weg, die begint met een </w:t>
      </w:r>
      <w:r>
        <w:rPr>
          <w:rStyle w:val="CharacterStyle5"/>
          <w:spacing w:val="7"/>
        </w:rPr>
        <w:t xml:space="preserve">verlangen naar Christus zoals `wij van nature naar ons eten verlangen', een </w:t>
      </w:r>
      <w:r>
        <w:rPr>
          <w:rStyle w:val="CharacterStyle5"/>
          <w:spacing w:val="8"/>
        </w:rPr>
        <w:t>hongeren en dorsten na</w:t>
      </w:r>
      <w:r>
        <w:rPr>
          <w:rStyle w:val="CharacterStyle5"/>
          <w:spacing w:val="8"/>
        </w:rPr>
        <w:t xml:space="preserve">ar `Zijn goederen'. Anderzijds spreekt Coccejus over </w:t>
      </w:r>
      <w:r>
        <w:rPr>
          <w:rStyle w:val="CharacterStyle5"/>
          <w:spacing w:val="4"/>
        </w:rPr>
        <w:t>het `effect' (`effectus') van het geloof, dat bestaat uit `de vereniging met Christus,</w:t>
      </w:r>
    </w:p>
    <w:p w:rsidR="00000000" w:rsidRDefault="00F93E2B">
      <w:pPr>
        <w:pStyle w:val="Style4"/>
        <w:kinsoku w:val="0"/>
        <w:autoSpaceDE/>
        <w:autoSpaceDN/>
        <w:spacing w:line="240" w:lineRule="auto"/>
        <w:ind w:left="72" w:right="72"/>
        <w:rPr>
          <w:rStyle w:val="CharacterStyle5"/>
        </w:rPr>
      </w:pPr>
      <w:r>
        <w:rPr>
          <w:rStyle w:val="CharacterStyle5"/>
          <w:spacing w:val="8"/>
        </w:rPr>
        <w:t>de gemeenschap met Hem' en zijn goederen, die de rechtvaardiging en heili</w:t>
      </w:r>
      <w:r>
        <w:rPr>
          <w:rStyle w:val="CharacterStyle5"/>
          <w:spacing w:val="8"/>
        </w:rPr>
        <w:softHyphen/>
      </w:r>
      <w:r>
        <w:rPr>
          <w:rStyle w:val="CharacterStyle5"/>
        </w:rPr>
        <w:t>ging bevatten. 104</w:t>
      </w:r>
    </w:p>
    <w:p w:rsidR="00000000" w:rsidRDefault="00F93E2B">
      <w:pPr>
        <w:pStyle w:val="Style4"/>
        <w:kinsoku w:val="0"/>
        <w:autoSpaceDE/>
        <w:autoSpaceDN/>
        <w:spacing w:before="36" w:line="240" w:lineRule="auto"/>
        <w:ind w:left="72" w:right="72"/>
        <w:rPr>
          <w:rStyle w:val="CharacterStyle5"/>
          <w:spacing w:val="8"/>
        </w:rPr>
      </w:pPr>
      <w:r>
        <w:rPr>
          <w:rStyle w:val="CharacterStyle5"/>
          <w:spacing w:val="7"/>
        </w:rPr>
        <w:t>Omdat het woord `effect</w:t>
      </w:r>
      <w:r>
        <w:rPr>
          <w:rStyle w:val="CharacterStyle5"/>
          <w:spacing w:val="7"/>
        </w:rPr>
        <w:t xml:space="preserve">' misverstand zou kunnen wekken, voegt Coccejus er </w:t>
      </w:r>
      <w:r>
        <w:rPr>
          <w:rStyle w:val="CharacterStyle5"/>
          <w:spacing w:val="9"/>
        </w:rPr>
        <w:t xml:space="preserve">nog aan toe, dat dit alles aan het geloof wordt toegeschreven `in dier voege </w:t>
      </w:r>
      <w:r>
        <w:rPr>
          <w:rStyle w:val="CharacterStyle5"/>
          <w:spacing w:val="6"/>
        </w:rPr>
        <w:t xml:space="preserve">(...), dat wij vanwege de inplanting en inlijving, die wij door het geloof met </w:t>
      </w:r>
      <w:r>
        <w:rPr>
          <w:rStyle w:val="CharacterStyle5"/>
          <w:spacing w:val="7"/>
        </w:rPr>
        <w:t>Christus hebben, ook alle andere dingen uit Chris</w:t>
      </w:r>
      <w:r>
        <w:rPr>
          <w:rStyle w:val="CharacterStyle5"/>
          <w:spacing w:val="7"/>
        </w:rPr>
        <w:t xml:space="preserve">tus ontvangen als uit een </w:t>
      </w:r>
      <w:r>
        <w:rPr>
          <w:rStyle w:val="CharacterStyle5"/>
          <w:spacing w:val="4"/>
        </w:rPr>
        <w:t xml:space="preserve">onuitputtelijke bron van genade, die vloeit tot in het eeuwige leven' </w:t>
      </w:r>
      <w:r>
        <w:rPr>
          <w:rStyle w:val="CharacterStyle5"/>
          <w:spacing w:val="4"/>
          <w:sz w:val="15"/>
          <w:szCs w:val="15"/>
          <w:vertAlign w:val="superscript"/>
        </w:rPr>
        <w:t>.105</w:t>
      </w:r>
      <w:r>
        <w:rPr>
          <w:rStyle w:val="CharacterStyle5"/>
          <w:spacing w:val="4"/>
        </w:rPr>
        <w:t xml:space="preserve"> Elke sociniaanse waardering van menselijke inbreng wordt door Coccejus dan ook </w:t>
      </w:r>
      <w:r>
        <w:rPr>
          <w:rStyle w:val="CharacterStyle5"/>
          <w:spacing w:val="8"/>
        </w:rPr>
        <w:t>uitdrukkelijk afgewezen.</w:t>
      </w:r>
      <w:r>
        <w:rPr>
          <w:rStyle w:val="CharacterStyle5"/>
          <w:spacing w:val="8"/>
          <w:sz w:val="15"/>
          <w:szCs w:val="15"/>
          <w:vertAlign w:val="superscript"/>
        </w:rPr>
        <w:t>106</w:t>
      </w:r>
    </w:p>
    <w:p w:rsidR="00000000" w:rsidRDefault="00F93E2B">
      <w:pPr>
        <w:pStyle w:val="Style21"/>
        <w:numPr>
          <w:ilvl w:val="0"/>
          <w:numId w:val="365"/>
        </w:numPr>
        <w:tabs>
          <w:tab w:val="clear" w:pos="360"/>
          <w:tab w:val="num" w:pos="432"/>
        </w:tabs>
        <w:kinsoku w:val="0"/>
        <w:autoSpaceDE/>
        <w:autoSpaceDN/>
        <w:adjustRightInd/>
        <w:spacing w:before="792" w:line="180" w:lineRule="auto"/>
        <w:jc w:val="both"/>
        <w:rPr>
          <w:rFonts w:ascii="Garamond" w:hAnsi="Garamond" w:cs="Garamond"/>
          <w:spacing w:val="22"/>
          <w:sz w:val="16"/>
          <w:szCs w:val="16"/>
        </w:rPr>
      </w:pPr>
      <w:r>
        <w:rPr>
          <w:noProof/>
        </w:rPr>
        <w:pict>
          <v:line id="_x0000_s1466" style="position:absolute;left:0;text-align:left;z-index:252108800;mso-wrap-distance-left:0;mso-wrap-distance-right:0;mso-position-horizontal-relative:text;mso-position-vertical-relative:text" from="1.25pt,32.65pt" to="58.65pt,32.65pt" o:allowincell="f" strokeweight=".25pt">
            <w10:wrap type="square"/>
          </v:line>
        </w:pict>
      </w:r>
      <w:r>
        <w:rPr>
          <w:rFonts w:ascii="Garamond" w:hAnsi="Garamond" w:cs="Garamond"/>
          <w:spacing w:val="22"/>
          <w:sz w:val="16"/>
          <w:szCs w:val="16"/>
        </w:rPr>
        <w:t>O.e., VI, 185.</w:t>
      </w:r>
    </w:p>
    <w:p w:rsidR="00000000" w:rsidRDefault="00F93E2B">
      <w:pPr>
        <w:pStyle w:val="Style21"/>
        <w:numPr>
          <w:ilvl w:val="0"/>
          <w:numId w:val="366"/>
        </w:numPr>
        <w:tabs>
          <w:tab w:val="clear" w:pos="360"/>
          <w:tab w:val="num" w:pos="432"/>
        </w:tabs>
        <w:kinsoku w:val="0"/>
        <w:autoSpaceDE/>
        <w:autoSpaceDN/>
        <w:adjustRightInd/>
        <w:spacing w:before="36" w:line="196" w:lineRule="auto"/>
        <w:jc w:val="both"/>
        <w:rPr>
          <w:rFonts w:ascii="Garamond" w:hAnsi="Garamond" w:cs="Garamond"/>
          <w:spacing w:val="5"/>
          <w:sz w:val="16"/>
          <w:szCs w:val="16"/>
        </w:rPr>
      </w:pPr>
      <w:r>
        <w:rPr>
          <w:rFonts w:ascii="Bookman Old Style" w:hAnsi="Bookman Old Style" w:cs="Bookman Old Style"/>
          <w:i/>
          <w:iCs/>
          <w:spacing w:val="5"/>
          <w:sz w:val="14"/>
          <w:szCs w:val="14"/>
        </w:rPr>
        <w:t xml:space="preserve">O.c., </w:t>
      </w:r>
      <w:r>
        <w:rPr>
          <w:rFonts w:ascii="Garamond" w:hAnsi="Garamond" w:cs="Garamond"/>
          <w:spacing w:val="5"/>
          <w:sz w:val="16"/>
          <w:szCs w:val="16"/>
        </w:rPr>
        <w:t xml:space="preserve">VI, 186: Haec </w:t>
      </w:r>
      <w:r>
        <w:rPr>
          <w:rFonts w:ascii="Garamond" w:hAnsi="Garamond" w:cs="Garamond"/>
          <w:spacing w:val="5"/>
          <w:sz w:val="16"/>
          <w:szCs w:val="16"/>
        </w:rPr>
        <w:t>fïdes est radix salutis... .</w:t>
      </w:r>
    </w:p>
    <w:p w:rsidR="00000000" w:rsidRDefault="00F93E2B">
      <w:pPr>
        <w:pStyle w:val="Style21"/>
        <w:numPr>
          <w:ilvl w:val="0"/>
          <w:numId w:val="366"/>
        </w:numPr>
        <w:tabs>
          <w:tab w:val="clear" w:pos="360"/>
          <w:tab w:val="num" w:pos="432"/>
        </w:tabs>
        <w:kinsoku w:val="0"/>
        <w:autoSpaceDE/>
        <w:autoSpaceDN/>
        <w:adjustRightInd/>
        <w:spacing w:line="180" w:lineRule="auto"/>
        <w:jc w:val="both"/>
        <w:rPr>
          <w:rFonts w:ascii="Garamond" w:hAnsi="Garamond" w:cs="Garamond"/>
          <w:spacing w:val="4"/>
          <w:sz w:val="16"/>
          <w:szCs w:val="16"/>
        </w:rPr>
      </w:pPr>
      <w:r>
        <w:rPr>
          <w:rFonts w:ascii="Bookman Old Style" w:hAnsi="Bookman Old Style" w:cs="Bookman Old Style"/>
          <w:i/>
          <w:iCs/>
          <w:spacing w:val="4"/>
          <w:sz w:val="14"/>
          <w:szCs w:val="14"/>
        </w:rPr>
        <w:t xml:space="preserve">0.e. </w:t>
      </w:r>
      <w:r>
        <w:rPr>
          <w:rFonts w:ascii="Garamond" w:hAnsi="Garamond" w:cs="Garamond"/>
          <w:spacing w:val="4"/>
          <w:sz w:val="16"/>
          <w:szCs w:val="16"/>
        </w:rPr>
        <w:t>VI, 186.</w:t>
      </w:r>
    </w:p>
    <w:p w:rsidR="00000000" w:rsidRDefault="00F93E2B">
      <w:pPr>
        <w:pStyle w:val="Style21"/>
        <w:numPr>
          <w:ilvl w:val="0"/>
          <w:numId w:val="366"/>
        </w:numPr>
        <w:tabs>
          <w:tab w:val="clear" w:pos="360"/>
          <w:tab w:val="num" w:pos="432"/>
        </w:tabs>
        <w:kinsoku w:val="0"/>
        <w:autoSpaceDE/>
        <w:autoSpaceDN/>
        <w:adjustRightInd/>
        <w:jc w:val="both"/>
        <w:rPr>
          <w:rFonts w:ascii="Garamond" w:hAnsi="Garamond" w:cs="Garamond"/>
          <w:spacing w:val="4"/>
          <w:sz w:val="16"/>
          <w:szCs w:val="16"/>
        </w:rPr>
      </w:pPr>
      <w:r>
        <w:rPr>
          <w:rFonts w:ascii="Bookman Old Style" w:hAnsi="Bookman Old Style" w:cs="Bookman Old Style"/>
          <w:i/>
          <w:iCs/>
          <w:spacing w:val="4"/>
          <w:sz w:val="14"/>
          <w:szCs w:val="14"/>
        </w:rPr>
        <w:t xml:space="preserve">O.c., </w:t>
      </w:r>
      <w:r>
        <w:rPr>
          <w:rFonts w:ascii="Garamond" w:hAnsi="Garamond" w:cs="Garamond"/>
          <w:spacing w:val="4"/>
          <w:sz w:val="16"/>
          <w:szCs w:val="16"/>
        </w:rPr>
        <w:t>VI, 187.</w:t>
      </w:r>
    </w:p>
    <w:p w:rsidR="00000000" w:rsidRDefault="00F93E2B">
      <w:pPr>
        <w:pStyle w:val="Style21"/>
        <w:kinsoku w:val="0"/>
        <w:autoSpaceDE/>
        <w:autoSpaceDN/>
        <w:adjustRightInd/>
        <w:ind w:left="360" w:right="72" w:hanging="288"/>
        <w:jc w:val="both"/>
        <w:rPr>
          <w:rFonts w:ascii="Garamond" w:hAnsi="Garamond" w:cs="Garamond"/>
          <w:spacing w:val="5"/>
          <w:sz w:val="16"/>
          <w:szCs w:val="16"/>
        </w:rPr>
      </w:pPr>
      <w:r>
        <w:rPr>
          <w:rFonts w:ascii="Garamond" w:hAnsi="Garamond" w:cs="Garamond"/>
          <w:spacing w:val="5"/>
          <w:sz w:val="16"/>
          <w:szCs w:val="16"/>
        </w:rPr>
        <w:t xml:space="preserve">106. </w:t>
      </w:r>
      <w:r>
        <w:rPr>
          <w:rFonts w:ascii="Bookman Old Style" w:hAnsi="Bookman Old Style" w:cs="Bookman Old Style"/>
          <w:i/>
          <w:iCs/>
          <w:spacing w:val="5"/>
          <w:sz w:val="14"/>
          <w:szCs w:val="14"/>
        </w:rPr>
        <w:t xml:space="preserve">0.c., </w:t>
      </w:r>
      <w:r>
        <w:rPr>
          <w:rFonts w:ascii="Bookman Old Style" w:hAnsi="Bookman Old Style" w:cs="Bookman Old Style"/>
          <w:spacing w:val="5"/>
          <w:sz w:val="14"/>
          <w:szCs w:val="14"/>
        </w:rPr>
        <w:t xml:space="preserve">VI, </w:t>
      </w:r>
      <w:r>
        <w:rPr>
          <w:rFonts w:ascii="Garamond" w:hAnsi="Garamond" w:cs="Garamond"/>
          <w:spacing w:val="5"/>
          <w:sz w:val="16"/>
          <w:szCs w:val="16"/>
        </w:rPr>
        <w:t xml:space="preserve">188. Coccejus wijst dit als 'pure Farizese inbeelding' af. Het geloof verbinden met </w:t>
      </w:r>
      <w:r>
        <w:rPr>
          <w:rFonts w:ascii="Garamond" w:hAnsi="Garamond" w:cs="Garamond"/>
          <w:spacing w:val="2"/>
          <w:sz w:val="16"/>
          <w:szCs w:val="16"/>
        </w:rPr>
        <w:t xml:space="preserve">'loon op onze werken' wordt votgens hem 'overal in het Oude en Nieuwe Testament (...) ats </w:t>
      </w:r>
      <w:r>
        <w:rPr>
          <w:rFonts w:ascii="Garamond" w:hAnsi="Garamond" w:cs="Garamond"/>
          <w:spacing w:val="5"/>
          <w:sz w:val="16"/>
          <w:szCs w:val="16"/>
        </w:rPr>
        <w:t>goddeloosheid veroordeetd', `laat staan dat dit geloof ons in Christus zou intijven' (</w:t>
      </w:r>
      <w:r>
        <w:rPr>
          <w:rFonts w:ascii="Bookman Old Style" w:hAnsi="Bookman Old Style" w:cs="Bookman Old Style"/>
          <w:spacing w:val="5"/>
          <w:sz w:val="14"/>
          <w:szCs w:val="14"/>
        </w:rPr>
        <w:t xml:space="preserve">I 89). </w:t>
      </w:r>
      <w:r>
        <w:rPr>
          <w:rFonts w:ascii="Garamond" w:hAnsi="Garamond" w:cs="Garamond"/>
          <w:spacing w:val="5"/>
          <w:sz w:val="16"/>
          <w:szCs w:val="16"/>
        </w:rPr>
        <w:t>Ats</w:t>
      </w:r>
    </w:p>
    <w:p w:rsidR="00000000" w:rsidRDefault="00F93E2B">
      <w:pPr>
        <w:pStyle w:val="Style21"/>
        <w:kinsoku w:val="0"/>
        <w:autoSpaceDE/>
        <w:autoSpaceDN/>
        <w:adjustRightInd/>
        <w:spacing w:after="72"/>
        <w:ind w:left="288" w:right="72" w:firstLine="72"/>
        <w:jc w:val="both"/>
        <w:rPr>
          <w:rFonts w:ascii="Garamond" w:hAnsi="Garamond" w:cs="Garamond"/>
          <w:spacing w:val="5"/>
          <w:sz w:val="16"/>
          <w:szCs w:val="16"/>
        </w:rPr>
      </w:pPr>
      <w:r>
        <w:rPr>
          <w:rFonts w:ascii="Garamond" w:hAnsi="Garamond" w:cs="Garamond"/>
          <w:spacing w:val="4"/>
          <w:sz w:val="16"/>
          <w:szCs w:val="16"/>
        </w:rPr>
        <w:t>C. Harinck stelt (A.w., 95), dat Coccejus een `grote ptaats inruimt voor de menselijke beslis</w:t>
      </w:r>
      <w:r>
        <w:rPr>
          <w:rFonts w:ascii="Garamond" w:hAnsi="Garamond" w:cs="Garamond"/>
          <w:spacing w:val="4"/>
          <w:sz w:val="16"/>
          <w:szCs w:val="16"/>
        </w:rPr>
        <w:softHyphen/>
      </w:r>
      <w:r>
        <w:rPr>
          <w:rFonts w:ascii="Garamond" w:hAnsi="Garamond" w:cs="Garamond"/>
          <w:spacing w:val="6"/>
          <w:sz w:val="16"/>
          <w:szCs w:val="16"/>
        </w:rPr>
        <w:t xml:space="preserve">sing' is dit in zoverre </w:t>
      </w:r>
      <w:r>
        <w:rPr>
          <w:rFonts w:ascii="Bookman Old Style" w:hAnsi="Bookman Old Style" w:cs="Bookman Old Style"/>
          <w:spacing w:val="6"/>
          <w:sz w:val="14"/>
          <w:szCs w:val="14"/>
        </w:rPr>
        <w:t xml:space="preserve">juist, </w:t>
      </w:r>
      <w:r>
        <w:rPr>
          <w:rFonts w:ascii="Garamond" w:hAnsi="Garamond" w:cs="Garamond"/>
          <w:spacing w:val="6"/>
          <w:sz w:val="16"/>
          <w:szCs w:val="16"/>
        </w:rPr>
        <w:t xml:space="preserve">dat dit gegeven in ieder geval niet het genadekarakter </w:t>
      </w:r>
      <w:r>
        <w:rPr>
          <w:spacing w:val="6"/>
          <w:w w:val="95"/>
          <w:sz w:val="15"/>
          <w:szCs w:val="15"/>
        </w:rPr>
        <w:t xml:space="preserve">van </w:t>
      </w:r>
      <w:r>
        <w:rPr>
          <w:rFonts w:ascii="Garamond" w:hAnsi="Garamond" w:cs="Garamond"/>
          <w:spacing w:val="6"/>
          <w:sz w:val="16"/>
          <w:szCs w:val="16"/>
        </w:rPr>
        <w:t xml:space="preserve">het heil </w:t>
      </w:r>
      <w:r>
        <w:rPr>
          <w:rFonts w:ascii="Garamond" w:hAnsi="Garamond" w:cs="Garamond"/>
          <w:spacing w:val="5"/>
          <w:sz w:val="16"/>
          <w:szCs w:val="16"/>
        </w:rPr>
        <w:t>en ook niet van het geloof zelf onder druk zet. Harinck bedoett</w:t>
      </w:r>
      <w:r>
        <w:rPr>
          <w:rFonts w:ascii="Garamond" w:hAnsi="Garamond" w:cs="Garamond"/>
          <w:spacing w:val="5"/>
          <w:sz w:val="16"/>
          <w:szCs w:val="16"/>
        </w:rPr>
        <w:t xml:space="preserve"> wellicht dit </w:t>
      </w:r>
      <w:r>
        <w:rPr>
          <w:rFonts w:ascii="Bookman Old Style" w:hAnsi="Bookman Old Style" w:cs="Bookman Old Style"/>
          <w:spacing w:val="5"/>
          <w:sz w:val="14"/>
          <w:szCs w:val="14"/>
        </w:rPr>
        <w:t xml:space="preserve">laatste wel ermee </w:t>
      </w:r>
      <w:r>
        <w:rPr>
          <w:rFonts w:ascii="Garamond" w:hAnsi="Garamond" w:cs="Garamond"/>
          <w:spacing w:val="6"/>
          <w:sz w:val="16"/>
          <w:szCs w:val="16"/>
        </w:rPr>
        <w:t>te zeggen, gelet op wat hij erop laat volgen: 'De mens beïnvloedt zetf zijn eeuwige bestem</w:t>
      </w:r>
      <w:r>
        <w:rPr>
          <w:rFonts w:ascii="Garamond" w:hAnsi="Garamond" w:cs="Garamond"/>
          <w:spacing w:val="6"/>
          <w:sz w:val="16"/>
          <w:szCs w:val="16"/>
        </w:rPr>
        <w:softHyphen/>
      </w:r>
      <w:r>
        <w:rPr>
          <w:rFonts w:ascii="Garamond" w:hAnsi="Garamond" w:cs="Garamond"/>
          <w:spacing w:val="5"/>
          <w:sz w:val="16"/>
          <w:szCs w:val="16"/>
        </w:rPr>
        <w:t xml:space="preserve">ming'. Het is mij niet duidelijk, waarop hij deze bewering grondt. Ze lijkt </w:t>
      </w:r>
      <w:r>
        <w:rPr>
          <w:rFonts w:ascii="Bookman Old Style" w:hAnsi="Bookman Old Style" w:cs="Bookman Old Style"/>
          <w:spacing w:val="5"/>
          <w:sz w:val="14"/>
          <w:szCs w:val="14"/>
        </w:rPr>
        <w:t xml:space="preserve">me ger_icn Cocci. </w:t>
      </w:r>
      <w:r>
        <w:rPr>
          <w:rFonts w:ascii="Bookman Old Style" w:hAnsi="Bookman Old Style" w:cs="Bookman Old Style"/>
          <w:spacing w:val="7"/>
          <w:sz w:val="14"/>
          <w:szCs w:val="14"/>
        </w:rPr>
        <w:t xml:space="preserve">jus'  </w:t>
      </w:r>
      <w:r>
        <w:rPr>
          <w:rFonts w:ascii="Garamond" w:hAnsi="Garamond" w:cs="Garamond"/>
          <w:spacing w:val="7"/>
          <w:sz w:val="16"/>
          <w:szCs w:val="16"/>
        </w:rPr>
        <w:t>uitdrukketijke accent op de genad</w:t>
      </w:r>
      <w:r>
        <w:rPr>
          <w:rFonts w:ascii="Garamond" w:hAnsi="Garamond" w:cs="Garamond"/>
          <w:spacing w:val="7"/>
          <w:sz w:val="16"/>
          <w:szCs w:val="16"/>
        </w:rPr>
        <w:t xml:space="preserve">e onjuist. Vgt. D. Kroneman, 4. t., 163, die lepen </w:t>
      </w:r>
      <w:r>
        <w:rPr>
          <w:rFonts w:ascii="Garamond" w:hAnsi="Garamond" w:cs="Garamond"/>
          <w:spacing w:val="11"/>
          <w:sz w:val="16"/>
          <w:szCs w:val="16"/>
        </w:rPr>
        <w:t xml:space="preserve">Harinck inbrengt, dat Coccejus `juist de onmacht van de zondaar en het een/jjdil' kat </w:t>
      </w:r>
      <w:r>
        <w:rPr>
          <w:rFonts w:ascii="Garamond" w:hAnsi="Garamond" w:cs="Garamond"/>
          <w:spacing w:val="5"/>
          <w:sz w:val="16"/>
          <w:szCs w:val="16"/>
        </w:rPr>
        <w:t>van Gods genade benadrukt'.</w:t>
      </w:r>
    </w:p>
    <w:p w:rsidR="00000000" w:rsidRDefault="00F93E2B">
      <w:pPr>
        <w:pStyle w:val="Style21"/>
        <w:kinsoku w:val="0"/>
        <w:autoSpaceDE/>
        <w:autoSpaceDN/>
        <w:adjustRightInd/>
        <w:spacing w:before="36" w:line="194" w:lineRule="auto"/>
        <w:ind w:right="72"/>
        <w:rPr>
          <w:i/>
          <w:iCs/>
          <w:spacing w:val="10"/>
          <w:sz w:val="19"/>
          <w:szCs w:val="19"/>
        </w:rPr>
      </w:pPr>
      <w:r>
        <w:rPr>
          <w:noProof/>
        </w:rPr>
        <w:pict>
          <v:shape id="_x0000_s1467" type="#_x0000_t202" style="position:absolute;margin-left:-411.95pt;margin-top:535.65pt;width:747.45pt;height:7.45pt;z-index:252109824;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891"/>
                    </w:tabs>
                    <w:kinsoku w:val="0"/>
                    <w:autoSpaceDE/>
                    <w:autoSpaceDN/>
                    <w:adjustRightInd/>
                    <w:spacing w:line="170" w:lineRule="exact"/>
                    <w:rPr>
                      <w:sz w:val="19"/>
                      <w:szCs w:val="19"/>
                    </w:rPr>
                  </w:pPr>
                  <w:r>
                    <w:rPr>
                      <w:sz w:val="19"/>
                      <w:szCs w:val="19"/>
                    </w:rPr>
                    <w:t>310</w:t>
                  </w:r>
                  <w:r>
                    <w:rPr>
                      <w:sz w:val="19"/>
                      <w:szCs w:val="19"/>
                    </w:rPr>
                    <w:tab/>
                    <w:t>311</w:t>
                  </w:r>
                </w:p>
              </w:txbxContent>
            </v:textbox>
            <w10:wrap type="square"/>
          </v:shape>
        </w:pict>
      </w:r>
      <w:r>
        <w:rPr>
          <w:i/>
          <w:iCs/>
          <w:spacing w:val="10"/>
          <w:sz w:val="19"/>
          <w:szCs w:val="19"/>
        </w:rPr>
        <w:t>De vierde en vijfde etappe</w:t>
      </w:r>
    </w:p>
    <w:p w:rsidR="00000000" w:rsidRDefault="00F93E2B">
      <w:pPr>
        <w:pStyle w:val="Style4"/>
        <w:kinsoku w:val="0"/>
        <w:autoSpaceDE/>
        <w:autoSpaceDN/>
        <w:spacing w:before="216" w:line="266" w:lineRule="auto"/>
        <w:ind w:right="72"/>
        <w:rPr>
          <w:rStyle w:val="CharacterStyle5"/>
          <w:spacing w:val="8"/>
        </w:rPr>
      </w:pPr>
      <w:r>
        <w:rPr>
          <w:rStyle w:val="CharacterStyle5"/>
          <w:spacing w:val="5"/>
        </w:rPr>
        <w:t>Pas door daadwerkelijk te geloven bevindt de mens zic</w:t>
      </w:r>
      <w:r>
        <w:rPr>
          <w:rStyle w:val="CharacterStyle5"/>
          <w:spacing w:val="5"/>
        </w:rPr>
        <w:t>h dus binnen het gena</w:t>
      </w:r>
      <w:r>
        <w:rPr>
          <w:rStyle w:val="CharacterStyle5"/>
          <w:spacing w:val="5"/>
        </w:rPr>
        <w:softHyphen/>
      </w:r>
      <w:r>
        <w:rPr>
          <w:rStyle w:val="CharacterStyle5"/>
          <w:spacing w:val="6"/>
        </w:rPr>
        <w:t xml:space="preserve">deverbond. Opmerkelijk is echter, dat daarmee de door Coccejus uitgetekende </w:t>
      </w:r>
      <w:r>
        <w:rPr>
          <w:rStyle w:val="CharacterStyle5"/>
          <w:spacing w:val="7"/>
        </w:rPr>
        <w:t>route, waarlangs de `toepassing' van de belofte plaatsvindt, nog niet is beëin</w:t>
      </w:r>
      <w:r>
        <w:rPr>
          <w:rStyle w:val="CharacterStyle5"/>
          <w:spacing w:val="7"/>
        </w:rPr>
        <w:softHyphen/>
        <w:t>digd. Ze loopt in het genadeverbond nog verder door. Daaruit blijkt, dat de `to</w:t>
      </w:r>
      <w:r>
        <w:rPr>
          <w:rStyle w:val="CharacterStyle5"/>
          <w:spacing w:val="7"/>
        </w:rPr>
        <w:t>epassing' van de belofte meer omvat dan de `toeleiding' tot het genadever</w:t>
      </w:r>
      <w:r>
        <w:rPr>
          <w:rStyle w:val="CharacterStyle5"/>
          <w:spacing w:val="7"/>
        </w:rPr>
        <w:softHyphen/>
        <w:t xml:space="preserve">bond. De laatste eindigde met de derde etappe, waarin de mens door het geloof </w:t>
      </w:r>
      <w:r>
        <w:rPr>
          <w:rStyle w:val="CharacterStyle5"/>
          <w:spacing w:val="8"/>
        </w:rPr>
        <w:t>in het genadeverbond daadwerkelijk wordt opgenomen. Nu de toeleiding is volbracht, gaat de toepassing va</w:t>
      </w:r>
      <w:r>
        <w:rPr>
          <w:rStyle w:val="CharacterStyle5"/>
          <w:spacing w:val="8"/>
        </w:rPr>
        <w:t xml:space="preserve">n de belofte nog door met wat Coccejus in </w:t>
      </w:r>
      <w:r>
        <w:rPr>
          <w:rStyle w:val="CharacterStyle5"/>
          <w:spacing w:val="7"/>
        </w:rPr>
        <w:t>aansluiting bij Romeinen 5:3, 4 de `Dokimè' noemt, door hem nader omschre</w:t>
      </w:r>
      <w:r>
        <w:rPr>
          <w:rStyle w:val="CharacterStyle5"/>
          <w:spacing w:val="7"/>
        </w:rPr>
        <w:softHyphen/>
      </w:r>
      <w:r>
        <w:rPr>
          <w:rStyle w:val="CharacterStyle5"/>
          <w:spacing w:val="10"/>
        </w:rPr>
        <w:t xml:space="preserve">ven als `de beproeving en ondervinding van het geloof', die vooral gestalte </w:t>
      </w:r>
      <w:r>
        <w:rPr>
          <w:rStyle w:val="CharacterStyle5"/>
          <w:spacing w:val="8"/>
        </w:rPr>
        <w:t>krijgt in het verdragen van de verdrukkingen.</w:t>
      </w:r>
    </w:p>
    <w:p w:rsidR="00000000" w:rsidRDefault="00F93E2B">
      <w:pPr>
        <w:pStyle w:val="Style4"/>
        <w:kinsoku w:val="0"/>
        <w:autoSpaceDE/>
        <w:autoSpaceDN/>
        <w:spacing w:line="266" w:lineRule="auto"/>
        <w:ind w:right="72"/>
        <w:rPr>
          <w:rStyle w:val="CharacterStyle5"/>
          <w:spacing w:val="7"/>
        </w:rPr>
      </w:pPr>
      <w:r>
        <w:rPr>
          <w:rStyle w:val="CharacterStyle5"/>
          <w:spacing w:val="6"/>
        </w:rPr>
        <w:t>Coccejus heeft daa</w:t>
      </w:r>
      <w:r>
        <w:rPr>
          <w:rStyle w:val="CharacterStyle5"/>
          <w:spacing w:val="6"/>
        </w:rPr>
        <w:t xml:space="preserve">rbij stellig het woord `bevinding' uit de Statenvertaling in </w:t>
      </w:r>
      <w:r>
        <w:rPr>
          <w:rStyle w:val="CharacterStyle5"/>
          <w:spacing w:val="7"/>
        </w:rPr>
        <w:t xml:space="preserve">gedachten gehad: een woord, dat in die tijd steeds meer werd betrokken op de </w:t>
      </w:r>
      <w:r>
        <w:rPr>
          <w:rStyle w:val="CharacterStyle5"/>
          <w:spacing w:val="4"/>
        </w:rPr>
        <w:t xml:space="preserve">hele geloofservaring van de kinderen van God. We kunnen in ieder geval eruit </w:t>
      </w:r>
      <w:r>
        <w:rPr>
          <w:rStyle w:val="CharacterStyle5"/>
          <w:spacing w:val="7"/>
        </w:rPr>
        <w:t>opmaken, dat de geloofservaring van de christen voor Coccejus een wezenlijk deel uitmaakte van het verbondsleven met God en in cle wereld.</w:t>
      </w:r>
    </w:p>
    <w:p w:rsidR="00000000" w:rsidRDefault="00F93E2B">
      <w:pPr>
        <w:pStyle w:val="Style4"/>
        <w:kinsoku w:val="0"/>
        <w:autoSpaceDE/>
        <w:autoSpaceDN/>
        <w:spacing w:line="271" w:lineRule="auto"/>
        <w:ind w:right="72"/>
        <w:rPr>
          <w:rStyle w:val="CharacterStyle5"/>
          <w:spacing w:val="8"/>
        </w:rPr>
      </w:pPr>
      <w:r>
        <w:rPr>
          <w:rStyle w:val="CharacterStyle5"/>
          <w:spacing w:val="9"/>
        </w:rPr>
        <w:t xml:space="preserve">Daarmee heeft Coccejus in zijn verbondsleer een trend gezet, die wij in de </w:t>
      </w:r>
      <w:r>
        <w:rPr>
          <w:rStyle w:val="CharacterStyle5"/>
          <w:spacing w:val="7"/>
        </w:rPr>
        <w:t>Nadere Reformatie en het Gereformeerd Piët</w:t>
      </w:r>
      <w:r>
        <w:rPr>
          <w:rStyle w:val="CharacterStyle5"/>
          <w:spacing w:val="7"/>
        </w:rPr>
        <w:t xml:space="preserve">isme telkens en steeds meer naar </w:t>
      </w:r>
      <w:r>
        <w:rPr>
          <w:rStyle w:val="CharacterStyle5"/>
          <w:spacing w:val="5"/>
        </w:rPr>
        <w:t>voren zien komen en waarbij met name de bevindelijke Coccejanen een toon</w:t>
      </w:r>
      <w:r>
        <w:rPr>
          <w:rStyle w:val="CharacterStyle5"/>
          <w:spacing w:val="5"/>
        </w:rPr>
        <w:softHyphen/>
      </w:r>
      <w:r>
        <w:rPr>
          <w:rStyle w:val="CharacterStyle5"/>
          <w:spacing w:val="8"/>
        </w:rPr>
        <w:t>aangevende rol hebben gespeeld.</w:t>
      </w:r>
      <w:r>
        <w:rPr>
          <w:rStyle w:val="CharacterStyle5"/>
          <w:spacing w:val="8"/>
          <w:sz w:val="15"/>
          <w:szCs w:val="15"/>
          <w:vertAlign w:val="superscript"/>
        </w:rPr>
        <w:t>107</w:t>
      </w:r>
    </w:p>
    <w:p w:rsidR="00000000" w:rsidRDefault="00F93E2B">
      <w:pPr>
        <w:pStyle w:val="Style4"/>
        <w:kinsoku w:val="0"/>
        <w:autoSpaceDE/>
        <w:autoSpaceDN/>
        <w:spacing w:line="266" w:lineRule="auto"/>
        <w:ind w:right="72"/>
        <w:rPr>
          <w:rStyle w:val="CharacterStyle5"/>
          <w:spacing w:val="8"/>
        </w:rPr>
      </w:pPr>
      <w:r>
        <w:rPr>
          <w:rStyle w:val="CharacterStyle5"/>
          <w:spacing w:val="10"/>
        </w:rPr>
        <w:t xml:space="preserve">Een vraag, die hiermee verbonden is, raakt de heilsorde. In hoeverre krijgt </w:t>
      </w:r>
      <w:r>
        <w:rPr>
          <w:rStyle w:val="CharacterStyle5"/>
          <w:spacing w:val="5"/>
        </w:rPr>
        <w:t>deze vorm in de verbondsleer van Coccej</w:t>
      </w:r>
      <w:r>
        <w:rPr>
          <w:rStyle w:val="CharacterStyle5"/>
          <w:spacing w:val="5"/>
        </w:rPr>
        <w:t xml:space="preserve">us? Om deze vraag te beantwoorden, moeten wij tegelijk een andere vraag aan de orde stellen, namelijk hoe een in </w:t>
      </w:r>
      <w:r>
        <w:rPr>
          <w:rStyle w:val="CharacterStyle5"/>
          <w:spacing w:val="9"/>
        </w:rPr>
        <w:t xml:space="preserve">Coccejus' verbondsbeschouwing eventueel gevonden heilsorde zich verhoudt </w:t>
      </w:r>
      <w:r>
        <w:rPr>
          <w:rStyle w:val="CharacterStyle5"/>
          <w:spacing w:val="6"/>
        </w:rPr>
        <w:t>tot de heilsgeschiedenis, die in Coccejus verbondsleer een belangrijke</w:t>
      </w:r>
      <w:r>
        <w:rPr>
          <w:rStyle w:val="CharacterStyle5"/>
          <w:spacing w:val="6"/>
        </w:rPr>
        <w:t xml:space="preserve"> plaats </w:t>
      </w:r>
      <w:r>
        <w:rPr>
          <w:rStyle w:val="CharacterStyle5"/>
          <w:spacing w:val="8"/>
        </w:rPr>
        <w:t xml:space="preserve">inneemt. </w:t>
      </w:r>
      <w:r>
        <w:rPr>
          <w:rStyle w:val="CharacterStyle5"/>
          <w:i/>
          <w:iCs/>
          <w:spacing w:val="18"/>
        </w:rPr>
        <w:t xml:space="preserve">We </w:t>
      </w:r>
      <w:r>
        <w:rPr>
          <w:rStyle w:val="CharacterStyle5"/>
          <w:spacing w:val="8"/>
        </w:rPr>
        <w:t>stellen echter de behandeling daarvan nog even uit.</w:t>
      </w:r>
    </w:p>
    <w:p w:rsidR="00000000" w:rsidRDefault="00F93E2B">
      <w:pPr>
        <w:pStyle w:val="Style21"/>
        <w:kinsoku w:val="0"/>
        <w:autoSpaceDE/>
        <w:autoSpaceDN/>
        <w:adjustRightInd/>
        <w:spacing w:after="504" w:line="266" w:lineRule="auto"/>
        <w:ind w:right="72"/>
        <w:jc w:val="both"/>
        <w:rPr>
          <w:spacing w:val="9"/>
          <w:sz w:val="19"/>
          <w:szCs w:val="19"/>
        </w:rPr>
      </w:pPr>
      <w:r>
        <w:rPr>
          <w:spacing w:val="5"/>
          <w:sz w:val="19"/>
          <w:szCs w:val="19"/>
        </w:rPr>
        <w:t xml:space="preserve">Eerst willen wij het traject aflopen, dat Coccejus uittekent in zijn visie op de </w:t>
      </w:r>
      <w:r>
        <w:rPr>
          <w:spacing w:val="7"/>
          <w:sz w:val="19"/>
          <w:szCs w:val="19"/>
        </w:rPr>
        <w:t xml:space="preserve">toeleiding tot het genadeverbond en de toepassing van de daarin opgesloten </w:t>
      </w:r>
      <w:r>
        <w:rPr>
          <w:spacing w:val="6"/>
          <w:sz w:val="19"/>
          <w:szCs w:val="19"/>
        </w:rPr>
        <w:t>beloften. Coccejus kent name</w:t>
      </w:r>
      <w:r>
        <w:rPr>
          <w:spacing w:val="6"/>
          <w:sz w:val="19"/>
          <w:szCs w:val="19"/>
        </w:rPr>
        <w:t xml:space="preserve">lijk nog een vijfde fase in deze toepassing. Deze </w:t>
      </w:r>
      <w:r>
        <w:rPr>
          <w:spacing w:val="5"/>
          <w:sz w:val="19"/>
          <w:szCs w:val="19"/>
        </w:rPr>
        <w:t xml:space="preserve">wordt ingevuld vanuit `de Hoop', die verbonden is met Gods liefde, die in onze </w:t>
      </w:r>
      <w:r>
        <w:rPr>
          <w:spacing w:val="9"/>
          <w:sz w:val="19"/>
          <w:szCs w:val="19"/>
        </w:rPr>
        <w:t>harten is uitgestort.</w:t>
      </w:r>
      <w:r>
        <w:rPr>
          <w:spacing w:val="9"/>
          <w:sz w:val="15"/>
          <w:szCs w:val="15"/>
          <w:vertAlign w:val="superscript"/>
        </w:rPr>
        <w:t>10s</w:t>
      </w:r>
      <w:r>
        <w:rPr>
          <w:spacing w:val="9"/>
          <w:sz w:val="19"/>
          <w:szCs w:val="19"/>
        </w:rPr>
        <w:t xml:space="preserve"> Duidelijk is, dat Coccejus evenals bij het vorige 'sta</w:t>
      </w:r>
      <w:r>
        <w:rPr>
          <w:spacing w:val="9"/>
          <w:sz w:val="19"/>
          <w:szCs w:val="19"/>
        </w:rPr>
        <w:softHyphen/>
      </w:r>
      <w:r>
        <w:rPr>
          <w:spacing w:val="8"/>
          <w:sz w:val="19"/>
          <w:szCs w:val="19"/>
        </w:rPr>
        <w:t>tion' zich ook nu weer aansluit bij Romeinen 5,</w:t>
      </w:r>
      <w:r>
        <w:rPr>
          <w:spacing w:val="8"/>
          <w:sz w:val="19"/>
          <w:szCs w:val="19"/>
        </w:rPr>
        <w:t xml:space="preserve"> nu het vijfde vers. Kennelijk </w:t>
      </w:r>
      <w:r>
        <w:rPr>
          <w:spacing w:val="9"/>
          <w:sz w:val="19"/>
          <w:szCs w:val="19"/>
        </w:rPr>
        <w:t>bevat dit voor Coccejus' besef iets van een heilsorde.</w:t>
      </w:r>
    </w:p>
    <w:p w:rsidR="00000000" w:rsidRDefault="00F93E2B">
      <w:pPr>
        <w:pStyle w:val="Style21"/>
        <w:numPr>
          <w:ilvl w:val="0"/>
          <w:numId w:val="367"/>
        </w:numPr>
        <w:tabs>
          <w:tab w:val="clear" w:pos="360"/>
          <w:tab w:val="num" w:pos="432"/>
        </w:tabs>
        <w:kinsoku w:val="0"/>
        <w:autoSpaceDE/>
        <w:autoSpaceDN/>
        <w:adjustRightInd/>
        <w:spacing w:before="108" w:line="181" w:lineRule="exact"/>
        <w:rPr>
          <w:rFonts w:ascii="Garamond" w:hAnsi="Garamond" w:cs="Garamond"/>
          <w:spacing w:val="6"/>
          <w:sz w:val="16"/>
          <w:szCs w:val="16"/>
        </w:rPr>
      </w:pPr>
      <w:r>
        <w:rPr>
          <w:noProof/>
        </w:rPr>
        <w:pict>
          <v:line id="_x0000_s1468" style="position:absolute;left:0;text-align:left;z-index:252110848;mso-wrap-distance-left:0;mso-wrap-distance-right:0;mso-position-horizontal-relative:text;mso-position-vertical-relative:text" from="3.8pt,.3pt" to="61.2pt,.3pt" o:allowincell="f" strokeweight=".5pt">
            <w10:wrap type="square"/>
          </v:line>
        </w:pict>
      </w:r>
      <w:r>
        <w:rPr>
          <w:rFonts w:ascii="Garamond" w:hAnsi="Garamond" w:cs="Garamond"/>
          <w:spacing w:val="6"/>
          <w:sz w:val="16"/>
          <w:szCs w:val="16"/>
        </w:rPr>
        <w:t xml:space="preserve">Wij denken </w:t>
      </w:r>
      <w:r>
        <w:rPr>
          <w:rFonts w:ascii="Garamond" w:hAnsi="Garamond" w:cs="Garamond"/>
          <w:spacing w:val="6"/>
          <w:sz w:val="16"/>
          <w:szCs w:val="16"/>
        </w:rPr>
        <w:t>dan o.a. aan F.A. Lompe, die zijn hele verbondsteer bevindelijk heeft getoonzet</w:t>
      </w:r>
    </w:p>
    <w:p w:rsidR="00000000" w:rsidRDefault="00F93E2B">
      <w:pPr>
        <w:pStyle w:val="Style21"/>
        <w:kinsoku w:val="0"/>
        <w:autoSpaceDE/>
        <w:autoSpaceDN/>
        <w:adjustRightInd/>
        <w:spacing w:line="179" w:lineRule="exact"/>
        <w:ind w:left="432"/>
        <w:rPr>
          <w:rFonts w:ascii="Garamond" w:hAnsi="Garamond" w:cs="Garamond"/>
          <w:spacing w:val="4"/>
          <w:sz w:val="16"/>
          <w:szCs w:val="16"/>
        </w:rPr>
      </w:pPr>
      <w:r>
        <w:rPr>
          <w:rFonts w:ascii="Garamond" w:hAnsi="Garamond" w:cs="Garamond"/>
          <w:sz w:val="16"/>
          <w:szCs w:val="16"/>
        </w:rPr>
        <w:t xml:space="preserve">in zijn </w:t>
      </w:r>
      <w:r>
        <w:rPr>
          <w:rFonts w:ascii="Bookman Old Style" w:hAnsi="Bookman Old Style" w:cs="Bookman Old Style"/>
          <w:i/>
          <w:iCs/>
          <w:sz w:val="14"/>
          <w:szCs w:val="14"/>
        </w:rPr>
        <w:t>De Verborgentheit van het Genaade-Verbondt Ter eeren van den grootera Verbondts</w:t>
      </w:r>
      <w:r>
        <w:rPr>
          <w:rFonts w:ascii="Bookman Old Style" w:hAnsi="Bookman Old Style" w:cs="Bookman Old Style"/>
          <w:i/>
          <w:iCs/>
          <w:sz w:val="14"/>
          <w:szCs w:val="14"/>
        </w:rPr>
        <w:softHyphen/>
      </w:r>
      <w:r>
        <w:rPr>
          <w:rFonts w:ascii="Bookman Old Style" w:hAnsi="Bookman Old Style" w:cs="Bookman Old Style"/>
          <w:i/>
          <w:iCs/>
          <w:spacing w:val="4"/>
          <w:sz w:val="14"/>
          <w:szCs w:val="14"/>
        </w:rPr>
        <w:t xml:space="preserve">Godt en lot Stichtbige von alle Hevlbegeerige Zielen geopent. </w:t>
      </w:r>
      <w:r>
        <w:rPr>
          <w:rFonts w:ascii="Bookman Old Style" w:hAnsi="Bookman Old Style" w:cs="Bookman Old Style"/>
          <w:spacing w:val="4"/>
          <w:sz w:val="14"/>
          <w:szCs w:val="14"/>
        </w:rPr>
        <w:t xml:space="preserve">Wij raadpteegden </w:t>
      </w:r>
      <w:r>
        <w:rPr>
          <w:rFonts w:ascii="Garamond" w:hAnsi="Garamond" w:cs="Garamond"/>
          <w:spacing w:val="4"/>
          <w:sz w:val="16"/>
          <w:szCs w:val="16"/>
        </w:rPr>
        <w:t>de vijfde</w:t>
      </w:r>
    </w:p>
    <w:p w:rsidR="00000000" w:rsidRDefault="00F93E2B">
      <w:pPr>
        <w:pStyle w:val="Style21"/>
        <w:kinsoku w:val="0"/>
        <w:autoSpaceDE/>
        <w:autoSpaceDN/>
        <w:adjustRightInd/>
        <w:spacing w:line="180" w:lineRule="exact"/>
        <w:ind w:left="432"/>
        <w:jc w:val="both"/>
        <w:rPr>
          <w:rFonts w:ascii="Garamond" w:hAnsi="Garamond" w:cs="Garamond"/>
          <w:spacing w:val="5"/>
          <w:sz w:val="16"/>
          <w:szCs w:val="16"/>
        </w:rPr>
      </w:pPr>
      <w:r>
        <w:rPr>
          <w:rFonts w:ascii="Garamond" w:hAnsi="Garamond" w:cs="Garamond"/>
          <w:spacing w:val="8"/>
          <w:sz w:val="16"/>
          <w:szCs w:val="16"/>
        </w:rPr>
        <w:t xml:space="preserve">druk, Amsterdam 1735, Vgl. o.a. C. Graafland, `Friedrich Adolph Lampe (1683-1729)', </w:t>
      </w:r>
      <w:r>
        <w:rPr>
          <w:rFonts w:ascii="Bookman Old Style" w:hAnsi="Bookman Old Style" w:cs="Bookman Old Style"/>
          <w:spacing w:val="8"/>
          <w:sz w:val="14"/>
          <w:szCs w:val="14"/>
        </w:rPr>
        <w:t xml:space="preserve">T. </w:t>
      </w:r>
      <w:r>
        <w:rPr>
          <w:rFonts w:ascii="Bookman Old Style" w:hAnsi="Bookman Old Style" w:cs="Bookman Old Style"/>
          <w:spacing w:val="3"/>
          <w:sz w:val="14"/>
          <w:szCs w:val="14"/>
        </w:rPr>
        <w:t xml:space="preserve">0 </w:t>
      </w:r>
      <w:r>
        <w:rPr>
          <w:rFonts w:ascii="Garamond" w:hAnsi="Garamond" w:cs="Garamond"/>
          <w:spacing w:val="3"/>
          <w:sz w:val="16"/>
          <w:szCs w:val="16"/>
        </w:rPr>
        <w:t xml:space="preserve">rienen e.a., </w:t>
      </w:r>
      <w:r>
        <w:rPr>
          <w:rFonts w:ascii="Bookman Old Style" w:hAnsi="Bookman Old Style" w:cs="Bookman Old Style"/>
          <w:i/>
          <w:iCs/>
          <w:spacing w:val="3"/>
          <w:sz w:val="14"/>
          <w:szCs w:val="14"/>
        </w:rPr>
        <w:t>De Nadere Reformatie en het Gereformeerd Piëtisme, '</w:t>
      </w:r>
      <w:r>
        <w:rPr>
          <w:rFonts w:ascii="Garamond" w:hAnsi="Garamond" w:cs="Garamond"/>
          <w:spacing w:val="3"/>
          <w:sz w:val="16"/>
          <w:szCs w:val="16"/>
        </w:rPr>
        <w:t xml:space="preserve">s-Gravenhage 1989, 243 </w:t>
      </w:r>
      <w:r>
        <w:rPr>
          <w:rFonts w:ascii="Garamond" w:hAnsi="Garamond" w:cs="Garamond"/>
          <w:spacing w:val="5"/>
          <w:sz w:val="16"/>
          <w:szCs w:val="16"/>
        </w:rPr>
        <w:t>vv. Zie over zijn verbondsleer hoofdstuk 15.</w:t>
      </w:r>
    </w:p>
    <w:p w:rsidR="00000000" w:rsidRDefault="00F93E2B">
      <w:pPr>
        <w:pStyle w:val="Style21"/>
        <w:numPr>
          <w:ilvl w:val="0"/>
          <w:numId w:val="368"/>
        </w:numPr>
        <w:tabs>
          <w:tab w:val="clear" w:pos="432"/>
          <w:tab w:val="num" w:pos="504"/>
        </w:tabs>
        <w:kinsoku w:val="0"/>
        <w:autoSpaceDE/>
        <w:autoSpaceDN/>
        <w:adjustRightInd/>
        <w:spacing w:line="136" w:lineRule="exact"/>
        <w:rPr>
          <w:rFonts w:ascii="Garamond" w:hAnsi="Garamond" w:cs="Garamond"/>
          <w:spacing w:val="20"/>
          <w:sz w:val="16"/>
          <w:szCs w:val="16"/>
        </w:rPr>
      </w:pPr>
      <w:r>
        <w:rPr>
          <w:rFonts w:ascii="Bookman Old Style" w:hAnsi="Bookman Old Style" w:cs="Bookman Old Style"/>
          <w:spacing w:val="20"/>
          <w:sz w:val="14"/>
          <w:szCs w:val="14"/>
        </w:rPr>
        <w:t xml:space="preserve">O.e., VI. </w:t>
      </w:r>
      <w:r>
        <w:rPr>
          <w:rFonts w:ascii="Garamond" w:hAnsi="Garamond" w:cs="Garamond"/>
          <w:spacing w:val="20"/>
          <w:sz w:val="16"/>
          <w:szCs w:val="16"/>
        </w:rPr>
        <w:t>194.</w:t>
      </w:r>
    </w:p>
    <w:p w:rsidR="00000000" w:rsidRDefault="00F93E2B">
      <w:pPr>
        <w:widowControl/>
        <w:kinsoku/>
        <w:autoSpaceDE w:val="0"/>
        <w:autoSpaceDN w:val="0"/>
        <w:adjustRightInd w:val="0"/>
        <w:sectPr w:rsidR="00000000">
          <w:pgSz w:w="16834" w:h="11904" w:orient="landscape"/>
          <w:pgMar w:top="970" w:right="881" w:bottom="258" w:left="944" w:header="720" w:footer="720" w:gutter="0"/>
          <w:cols w:num="2" w:space="720" w:equalWidth="0">
            <w:col w:w="6710" w:space="1529"/>
            <w:col w:w="6710"/>
          </w:cols>
          <w:noEndnote/>
        </w:sectPr>
      </w:pPr>
    </w:p>
    <w:p w:rsidR="00000000" w:rsidRDefault="00F93E2B">
      <w:pPr>
        <w:pStyle w:val="Style21"/>
        <w:kinsoku w:val="0"/>
        <w:autoSpaceDE/>
        <w:autoSpaceDN/>
        <w:adjustRightInd/>
        <w:ind w:left="72"/>
        <w:jc w:val="both"/>
        <w:rPr>
          <w:i/>
          <w:iCs/>
          <w:spacing w:val="10"/>
          <w:sz w:val="19"/>
          <w:szCs w:val="19"/>
        </w:rPr>
      </w:pPr>
      <w:r>
        <w:rPr>
          <w:i/>
          <w:iCs/>
          <w:spacing w:val="10"/>
          <w:sz w:val="19"/>
          <w:szCs w:val="19"/>
        </w:rPr>
        <w:t>Verbond en kerk</w:t>
      </w:r>
    </w:p>
    <w:p w:rsidR="00000000" w:rsidRDefault="00F93E2B">
      <w:pPr>
        <w:pStyle w:val="Style10"/>
        <w:kinsoku w:val="0"/>
        <w:autoSpaceDE/>
        <w:autoSpaceDN/>
        <w:ind w:left="72" w:right="72"/>
        <w:rPr>
          <w:rStyle w:val="CharacterStyle1"/>
          <w:spacing w:val="4"/>
        </w:rPr>
      </w:pPr>
      <w:r>
        <w:rPr>
          <w:rStyle w:val="CharacterStyle1"/>
          <w:spacing w:val="1"/>
        </w:rPr>
        <w:t xml:space="preserve">Nu we hiermee de behandeling van Coccejus' visie op het genadeverbond zelf en de weg, waarlangs de mens daaraan deel krijgt, hebben afgerond, blijven er </w:t>
      </w:r>
      <w:r>
        <w:rPr>
          <w:rStyle w:val="CharacterStyle1"/>
          <w:spacing w:val="4"/>
        </w:rPr>
        <w:t xml:space="preserve">nog enkele belangrijke aspecten over, die wij nu nader </w:t>
      </w:r>
      <w:r>
        <w:rPr>
          <w:rStyle w:val="CharacterStyle1"/>
          <w:spacing w:val="4"/>
        </w:rPr>
        <w:t>willen bezien.</w:t>
      </w:r>
    </w:p>
    <w:p w:rsidR="00000000" w:rsidRDefault="00F93E2B">
      <w:pPr>
        <w:pStyle w:val="Style10"/>
        <w:kinsoku w:val="0"/>
        <w:autoSpaceDE/>
        <w:autoSpaceDN/>
        <w:spacing w:before="0"/>
        <w:ind w:left="72" w:right="72"/>
        <w:rPr>
          <w:rStyle w:val="CharacterStyle1"/>
        </w:rPr>
      </w:pPr>
      <w:r>
        <w:rPr>
          <w:rStyle w:val="CharacterStyle1"/>
          <w:spacing w:val="6"/>
        </w:rPr>
        <w:t xml:space="preserve">We denken in de eerste plaats aan de vraag, hoe Coccejus de kerk en de </w:t>
      </w:r>
      <w:r>
        <w:rPr>
          <w:rStyle w:val="CharacterStyle1"/>
          <w:spacing w:val="-1"/>
        </w:rPr>
        <w:t>sacramenten heeft gezien in relatie tot zijn verbondsbeschouwing. In het voor</w:t>
      </w:r>
      <w:r>
        <w:rPr>
          <w:rStyle w:val="CharacterStyle1"/>
          <w:spacing w:val="-1"/>
        </w:rPr>
        <w:softHyphen/>
      </w:r>
      <w:r>
        <w:rPr>
          <w:rStyle w:val="CharacterStyle1"/>
          <w:spacing w:val="2"/>
        </w:rPr>
        <w:t xml:space="preserve">gaande zijn we reeds een enkele keer de kerk in Coccejus' spreken over het </w:t>
      </w:r>
      <w:r>
        <w:rPr>
          <w:rStyle w:val="CharacterStyle1"/>
          <w:spacing w:val="1"/>
        </w:rPr>
        <w:t>verbond tegengeko</w:t>
      </w:r>
      <w:r>
        <w:rPr>
          <w:rStyle w:val="CharacterStyle1"/>
          <w:spacing w:val="1"/>
        </w:rPr>
        <w:t xml:space="preserve">men. Toen is ons duidelijk geworden, dat hij onder de kerk </w:t>
      </w:r>
      <w:r>
        <w:rPr>
          <w:rStyle w:val="CharacterStyle1"/>
          <w:spacing w:val="5"/>
        </w:rPr>
        <w:t xml:space="preserve">wil verstaan het geheel van diegenen, voor wie Christus zich Borg gesteld </w:t>
      </w:r>
      <w:r>
        <w:rPr>
          <w:rStyle w:val="CharacterStyle1"/>
        </w:rPr>
        <w:t>heeft.</w:t>
      </w:r>
    </w:p>
    <w:p w:rsidR="00000000" w:rsidRDefault="00F93E2B">
      <w:pPr>
        <w:pStyle w:val="Style10"/>
        <w:kinsoku w:val="0"/>
        <w:autoSpaceDE/>
        <w:autoSpaceDN/>
        <w:spacing w:before="0"/>
        <w:ind w:left="72" w:right="72"/>
        <w:rPr>
          <w:rStyle w:val="CharacterStyle1"/>
        </w:rPr>
      </w:pPr>
      <w:r>
        <w:rPr>
          <w:rStyle w:val="CharacterStyle1"/>
          <w:spacing w:val="2"/>
        </w:rPr>
        <w:t xml:space="preserve">Zo merkt hij op, dat Christns zijn offer `voor de Kerk gebracht' heeft en dat </w:t>
      </w:r>
      <w:r>
        <w:rPr>
          <w:rStyle w:val="CharacterStyle1"/>
          <w:spacing w:val="1"/>
        </w:rPr>
        <w:t>staat dan in een duidelijke tegenstell</w:t>
      </w:r>
      <w:r>
        <w:rPr>
          <w:rStyle w:val="CharacterStyle1"/>
          <w:spacing w:val="1"/>
        </w:rPr>
        <w:t xml:space="preserve">ing met het `allen', tot wie het bevel komt </w:t>
      </w:r>
      <w:r>
        <w:rPr>
          <w:rStyle w:val="CharacterStyle1"/>
          <w:spacing w:val="2"/>
        </w:rPr>
        <w:t>om te geloven.</w:t>
      </w:r>
      <w:r>
        <w:rPr>
          <w:rStyle w:val="CharacterStyle1"/>
          <w:rFonts w:ascii="Times New Roman" w:hAnsi="Times New Roman" w:cs="Times New Roman"/>
          <w:spacing w:val="12"/>
          <w:sz w:val="14"/>
          <w:szCs w:val="14"/>
          <w:vertAlign w:val="superscript"/>
        </w:rPr>
        <w:t>199</w:t>
      </w:r>
      <w:r>
        <w:rPr>
          <w:rStyle w:val="CharacterStyle1"/>
          <w:spacing w:val="2"/>
        </w:rPr>
        <w:t xml:space="preserve"> Elders spreekt hij over de kerk als `de vergadering van hen </w:t>
      </w:r>
      <w:r>
        <w:rPr>
          <w:rStyle w:val="CharacterStyle1"/>
          <w:spacing w:val="5"/>
        </w:rPr>
        <w:t xml:space="preserve">die uit de wereld geroepen worden, waarmee Hij (sc. Christus) als in een </w:t>
      </w:r>
      <w:r>
        <w:rPr>
          <w:rStyle w:val="CharacterStyle1"/>
          <w:spacing w:val="2"/>
        </w:rPr>
        <w:t xml:space="preserve">geestelijk huwelijk krachtens de wil van de Vader verbonden is en welke Hij </w:t>
      </w:r>
      <w:r>
        <w:rPr>
          <w:rStyle w:val="CharacterStyle1"/>
          <w:spacing w:val="4"/>
        </w:rPr>
        <w:t>heeft liefgehad en waarvoor Hij zich gegeven heeft om haar te heiligen'.</w:t>
      </w:r>
      <w:r>
        <w:rPr>
          <w:rStyle w:val="CharacterStyle1"/>
          <w:rFonts w:ascii="Times New Roman" w:hAnsi="Times New Roman" w:cs="Times New Roman"/>
          <w:spacing w:val="14"/>
          <w:sz w:val="14"/>
          <w:szCs w:val="14"/>
          <w:vertAlign w:val="superscript"/>
        </w:rPr>
        <w:t>1</w:t>
      </w:r>
      <w:r>
        <w:rPr>
          <w:rStyle w:val="CharacterStyle1"/>
          <w:rFonts w:ascii="Times New Roman" w:hAnsi="Times New Roman" w:cs="Times New Roman"/>
          <w:spacing w:val="4"/>
          <w:sz w:val="14"/>
          <w:szCs w:val="14"/>
          <w:vertAlign w:val="superscript"/>
        </w:rPr>
        <w:t>10</w:t>
      </w:r>
      <w:r>
        <w:rPr>
          <w:rStyle w:val="CharacterStyle1"/>
          <w:rFonts w:ascii="Bookman Old Style" w:hAnsi="Bookman Old Style" w:cs="Bookman Old Style"/>
          <w:spacing w:val="4"/>
          <w:sz w:val="6"/>
          <w:szCs w:val="6"/>
        </w:rPr>
        <w:t xml:space="preserve"> </w:t>
      </w:r>
      <w:r>
        <w:rPr>
          <w:rStyle w:val="CharacterStyle1"/>
          <w:spacing w:val="3"/>
        </w:rPr>
        <w:t>Ook hier staat de verkiezing (`</w:t>
      </w:r>
      <w:r>
        <w:rPr>
          <w:rStyle w:val="CharacterStyle1"/>
          <w:spacing w:val="3"/>
        </w:rPr>
        <w:t xml:space="preserve">wil') van de Vader op de achtergrond, terwijl </w:t>
      </w:r>
      <w:r>
        <w:rPr>
          <w:rStyle w:val="CharacterStyle1"/>
          <w:spacing w:val="2"/>
        </w:rPr>
        <w:t xml:space="preserve">tegelijk eruit blijkt, dat </w:t>
      </w:r>
      <w:r>
        <w:rPr>
          <w:rStyle w:val="CharacterStyle1"/>
          <w:rFonts w:ascii="Times New Roman" w:hAnsi="Times New Roman" w:cs="Times New Roman"/>
          <w:i/>
          <w:iCs/>
          <w:spacing w:val="12"/>
          <w:sz w:val="19"/>
          <w:szCs w:val="19"/>
        </w:rPr>
        <w:t xml:space="preserve">de </w:t>
      </w:r>
      <w:r>
        <w:rPr>
          <w:rStyle w:val="CharacterStyle1"/>
          <w:spacing w:val="2"/>
        </w:rPr>
        <w:t>kerk wordt gezien als de kerk van de (ware) gelovi</w:t>
      </w:r>
      <w:r>
        <w:rPr>
          <w:rStyle w:val="CharacterStyle1"/>
          <w:spacing w:val="2"/>
        </w:rPr>
        <w:softHyphen/>
      </w:r>
      <w:r>
        <w:rPr>
          <w:rStyle w:val="CharacterStyle1"/>
        </w:rPr>
        <w:t>gen. Hl</w:t>
      </w:r>
    </w:p>
    <w:p w:rsidR="00000000" w:rsidRDefault="00F93E2B">
      <w:pPr>
        <w:pStyle w:val="Style21"/>
        <w:kinsoku w:val="0"/>
        <w:autoSpaceDE/>
        <w:autoSpaceDN/>
        <w:adjustRightInd/>
        <w:ind w:left="576"/>
        <w:jc w:val="both"/>
        <w:rPr>
          <w:rFonts w:ascii="Garamond" w:hAnsi="Garamond" w:cs="Garamond"/>
          <w:sz w:val="21"/>
          <w:szCs w:val="21"/>
        </w:rPr>
      </w:pPr>
      <w:r>
        <w:rPr>
          <w:rFonts w:ascii="Garamond" w:hAnsi="Garamond" w:cs="Garamond"/>
          <w:sz w:val="21"/>
          <w:szCs w:val="21"/>
        </w:rPr>
        <w:t>l</w:t>
      </w:r>
    </w:p>
    <w:p w:rsidR="00000000" w:rsidRDefault="00F93E2B">
      <w:pPr>
        <w:pStyle w:val="Style10"/>
        <w:kinsoku w:val="0"/>
        <w:autoSpaceDE/>
        <w:autoSpaceDN/>
        <w:spacing w:before="72"/>
        <w:ind w:left="72" w:right="72"/>
        <w:rPr>
          <w:rStyle w:val="CharacterStyle1"/>
          <w:spacing w:val="6"/>
        </w:rPr>
      </w:pPr>
      <w:r>
        <w:rPr>
          <w:rStyle w:val="CharacterStyle1"/>
        </w:rPr>
        <w:t xml:space="preserve">Tegelijk is Coccejus zich ervan bewust, dat in dc empirische kerk niet alleen </w:t>
      </w:r>
      <w:r>
        <w:rPr>
          <w:rStyle w:val="CharacterStyle1"/>
          <w:spacing w:val="3"/>
        </w:rPr>
        <w:t xml:space="preserve">gelovigen zich bevinden. Er treedt een scheiding op binnen die kerk tussen ware en niet ware gelovigen. Dat brengt hem overigens er niet toe om een </w:t>
      </w:r>
      <w:r>
        <w:rPr>
          <w:rStyle w:val="CharacterStyle1"/>
          <w:spacing w:val="4"/>
        </w:rPr>
        <w:t>(onder)scheiding aan te brenge</w:t>
      </w:r>
      <w:r>
        <w:rPr>
          <w:rStyle w:val="CharacterStyle1"/>
          <w:spacing w:val="4"/>
        </w:rPr>
        <w:t xml:space="preserve">n tussen een uitwendige en inwendige kerk, </w:t>
      </w:r>
      <w:r>
        <w:rPr>
          <w:rStyle w:val="CharacterStyle1"/>
          <w:spacing w:val="1"/>
        </w:rPr>
        <w:t xml:space="preserve">want die wijst hij uitdrukkelijk af. `De kerk is één.' </w:t>
      </w:r>
      <w:r>
        <w:rPr>
          <w:rStyle w:val="CharacterStyle1"/>
          <w:rFonts w:ascii="Bookman Old Style" w:hAnsi="Bookman Old Style" w:cs="Bookman Old Style"/>
          <w:spacing w:val="21"/>
          <w:sz w:val="14"/>
          <w:szCs w:val="14"/>
          <w:vertAlign w:val="superscript"/>
        </w:rPr>
        <w:t>112</w:t>
      </w:r>
      <w:r>
        <w:rPr>
          <w:rStyle w:val="CharacterStyle1"/>
          <w:spacing w:val="1"/>
        </w:rPr>
        <w:t xml:space="preserve"> Maar al zijn er ongelo</w:t>
      </w:r>
      <w:r>
        <w:rPr>
          <w:rStyle w:val="CharacterStyle1"/>
          <w:spacing w:val="1"/>
        </w:rPr>
        <w:softHyphen/>
        <w:t>vigen of niet ware gelovigen in de kerk, zij behoren naar Coccejus' overtuiging niet tot de kerk, wel in naam maar niet in waarheid</w:t>
      </w:r>
      <w:r>
        <w:rPr>
          <w:rStyle w:val="CharacterStyle1"/>
          <w:spacing w:val="1"/>
        </w:rPr>
        <w:t xml:space="preserve">.' </w:t>
      </w:r>
      <w:r>
        <w:rPr>
          <w:rStyle w:val="CharacterStyle1"/>
          <w:rFonts w:ascii="Times New Roman" w:hAnsi="Times New Roman" w:cs="Times New Roman"/>
          <w:spacing w:val="11"/>
          <w:sz w:val="14"/>
          <w:szCs w:val="14"/>
          <w:vertAlign w:val="superscript"/>
        </w:rPr>
        <w:t>13</w:t>
      </w:r>
      <w:r>
        <w:rPr>
          <w:rStyle w:val="CharacterStyle1"/>
          <w:spacing w:val="1"/>
        </w:rPr>
        <w:t xml:space="preserve"> Want de kerk is de kerk </w:t>
      </w:r>
      <w:r>
        <w:rPr>
          <w:rStyle w:val="CharacterStyle1"/>
          <w:spacing w:val="3"/>
        </w:rPr>
        <w:t xml:space="preserve">der ware gelovigen, dat zijn dc aan Christus gegevenen door de Vader, voor </w:t>
      </w:r>
      <w:r>
        <w:rPr>
          <w:rStyle w:val="CharacterStyle1"/>
          <w:spacing w:val="-1"/>
        </w:rPr>
        <w:t xml:space="preserve">wie Hij zich gegeven heeft tot verzoening van hun zonden. De kerk is dus met </w:t>
      </w:r>
      <w:r>
        <w:rPr>
          <w:rStyle w:val="CharacterStyle1"/>
          <w:spacing w:val="6"/>
        </w:rPr>
        <w:t>andere woorden ook bij Coccejus de kerk der verkorenen zoals dit bij alle</w:t>
      </w:r>
    </w:p>
    <w:p w:rsidR="00000000" w:rsidRDefault="00F93E2B">
      <w:pPr>
        <w:pStyle w:val="Style21"/>
        <w:kinsoku w:val="0"/>
        <w:autoSpaceDE/>
        <w:autoSpaceDN/>
        <w:adjustRightInd/>
        <w:spacing w:before="432"/>
        <w:ind w:left="72"/>
        <w:jc w:val="both"/>
        <w:rPr>
          <w:rFonts w:ascii="Garamond" w:hAnsi="Garamond" w:cs="Garamond"/>
          <w:spacing w:val="6"/>
          <w:sz w:val="16"/>
          <w:szCs w:val="16"/>
        </w:rPr>
      </w:pPr>
      <w:r>
        <w:rPr>
          <w:noProof/>
        </w:rPr>
        <w:pict>
          <v:line id="_x0000_s1469" style="position:absolute;left:0;text-align:left;z-index:252111872;mso-wrap-distance-left:0;mso-wrap-distance-right:0;mso-position-horizontal-relative:text;mso-position-vertical-relative:text" from="2.2pt,14.65pt" to="59.65pt,14.65pt" o:allowincell="f" strokeweight=".25pt">
            <w10:wrap type="square"/>
          </v:line>
        </w:pict>
      </w:r>
      <w:r>
        <w:rPr>
          <w:rFonts w:ascii="Garamond" w:hAnsi="Garamond" w:cs="Garamond"/>
          <w:spacing w:val="6"/>
          <w:sz w:val="16"/>
          <w:szCs w:val="16"/>
        </w:rPr>
        <w:t xml:space="preserve">109. </w:t>
      </w:r>
      <w:r>
        <w:rPr>
          <w:i/>
          <w:iCs/>
          <w:spacing w:val="6"/>
          <w:sz w:val="15"/>
          <w:szCs w:val="15"/>
        </w:rPr>
        <w:t xml:space="preserve">O.c., </w:t>
      </w:r>
      <w:r>
        <w:rPr>
          <w:rFonts w:ascii="Garamond" w:hAnsi="Garamond" w:cs="Garamond"/>
          <w:spacing w:val="6"/>
          <w:sz w:val="16"/>
          <w:szCs w:val="16"/>
        </w:rPr>
        <w:t>V, 149.</w:t>
      </w:r>
    </w:p>
    <w:p w:rsidR="00000000" w:rsidRDefault="00F93E2B">
      <w:pPr>
        <w:pStyle w:val="Style21"/>
        <w:kinsoku w:val="0"/>
        <w:autoSpaceDE/>
        <w:autoSpaceDN/>
        <w:adjustRightInd/>
        <w:ind w:left="72"/>
        <w:jc w:val="both"/>
        <w:rPr>
          <w:rFonts w:ascii="Garamond" w:hAnsi="Garamond" w:cs="Garamond"/>
          <w:spacing w:val="6"/>
          <w:sz w:val="16"/>
          <w:szCs w:val="16"/>
        </w:rPr>
      </w:pPr>
      <w:r>
        <w:rPr>
          <w:rFonts w:ascii="Garamond" w:hAnsi="Garamond" w:cs="Garamond"/>
          <w:spacing w:val="6"/>
          <w:sz w:val="16"/>
          <w:szCs w:val="16"/>
        </w:rPr>
        <w:t xml:space="preserve">110, </w:t>
      </w:r>
      <w:r>
        <w:rPr>
          <w:i/>
          <w:iCs/>
          <w:spacing w:val="6"/>
          <w:sz w:val="15"/>
          <w:szCs w:val="15"/>
        </w:rPr>
        <w:t xml:space="preserve">O.e., </w:t>
      </w:r>
      <w:r>
        <w:rPr>
          <w:rFonts w:ascii="Garamond" w:hAnsi="Garamond" w:cs="Garamond"/>
          <w:spacing w:val="6"/>
          <w:sz w:val="16"/>
          <w:szCs w:val="16"/>
        </w:rPr>
        <w:t>V, 110.</w:t>
      </w:r>
    </w:p>
    <w:p w:rsidR="00000000" w:rsidRDefault="00F93E2B">
      <w:pPr>
        <w:pStyle w:val="Style21"/>
        <w:numPr>
          <w:ilvl w:val="0"/>
          <w:numId w:val="369"/>
        </w:numPr>
        <w:tabs>
          <w:tab w:val="clear" w:pos="288"/>
          <w:tab w:val="num" w:pos="360"/>
        </w:tabs>
        <w:kinsoku w:val="0"/>
        <w:autoSpaceDE/>
        <w:autoSpaceDN/>
        <w:adjustRightInd/>
        <w:ind w:right="72"/>
        <w:jc w:val="both"/>
        <w:rPr>
          <w:rFonts w:ascii="Garamond" w:hAnsi="Garamond" w:cs="Garamond"/>
          <w:spacing w:val="5"/>
          <w:sz w:val="16"/>
          <w:szCs w:val="16"/>
        </w:rPr>
      </w:pPr>
      <w:r>
        <w:rPr>
          <w:rFonts w:ascii="Garamond" w:hAnsi="Garamond" w:cs="Garamond"/>
          <w:spacing w:val="8"/>
          <w:sz w:val="16"/>
          <w:szCs w:val="16"/>
        </w:rPr>
        <w:t xml:space="preserve">In zijn </w:t>
      </w:r>
      <w:r>
        <w:rPr>
          <w:i/>
          <w:iCs/>
          <w:spacing w:val="8"/>
          <w:w w:val="110"/>
          <w:sz w:val="14"/>
          <w:szCs w:val="14"/>
        </w:rPr>
        <w:t xml:space="preserve">Sanuna </w:t>
      </w:r>
      <w:r>
        <w:rPr>
          <w:i/>
          <w:iCs/>
          <w:spacing w:val="8"/>
          <w:sz w:val="15"/>
          <w:szCs w:val="15"/>
        </w:rPr>
        <w:t xml:space="preserve">Theologiae, </w:t>
      </w:r>
      <w:r>
        <w:rPr>
          <w:rFonts w:ascii="Garamond" w:hAnsi="Garamond" w:cs="Garamond"/>
          <w:spacing w:val="8"/>
          <w:sz w:val="16"/>
          <w:szCs w:val="16"/>
        </w:rPr>
        <w:t xml:space="preserve">(Locus 25) Cap. LXXIV, 51 omschrijft Coccejus de kerk als </w:t>
      </w:r>
      <w:r>
        <w:rPr>
          <w:rFonts w:ascii="Garamond" w:hAnsi="Garamond" w:cs="Garamond"/>
          <w:spacing w:val="6"/>
          <w:sz w:val="16"/>
          <w:szCs w:val="16"/>
        </w:rPr>
        <w:t>volgt: `Zij is de Kerk van de levende God, d.w</w:t>
      </w:r>
      <w:r>
        <w:rPr>
          <w:rFonts w:ascii="Garamond" w:hAnsi="Garamond" w:cs="Garamond"/>
          <w:spacing w:val="6"/>
          <w:sz w:val="16"/>
          <w:szCs w:val="16"/>
        </w:rPr>
        <w:t xml:space="preserve">.z. de menigte die het Woord van God zelf atteen hoort en gelooft en door het geloof in Hem is verenigd, vergaderd in de naam van </w:t>
      </w:r>
      <w:r>
        <w:rPr>
          <w:rFonts w:ascii="Garamond" w:hAnsi="Garamond" w:cs="Garamond"/>
          <w:spacing w:val="4"/>
          <w:sz w:val="16"/>
          <w:szCs w:val="16"/>
        </w:rPr>
        <w:t xml:space="preserve">Christus om Zijn Woord te vertellen en te horen en Zijn bevelen te doen en niemand anders </w:t>
      </w:r>
      <w:r>
        <w:rPr>
          <w:rFonts w:ascii="Garamond" w:hAnsi="Garamond" w:cs="Garamond"/>
          <w:spacing w:val="5"/>
          <w:sz w:val="16"/>
          <w:szCs w:val="16"/>
        </w:rPr>
        <w:t>dan Hem als Hoofd erkennen'.</w:t>
      </w:r>
    </w:p>
    <w:p w:rsidR="00000000" w:rsidRDefault="00F93E2B">
      <w:pPr>
        <w:pStyle w:val="Style21"/>
        <w:numPr>
          <w:ilvl w:val="0"/>
          <w:numId w:val="370"/>
        </w:numPr>
        <w:tabs>
          <w:tab w:val="clear" w:pos="288"/>
          <w:tab w:val="num" w:pos="360"/>
        </w:tabs>
        <w:kinsoku w:val="0"/>
        <w:autoSpaceDE/>
        <w:autoSpaceDN/>
        <w:adjustRightInd/>
        <w:ind w:right="72"/>
        <w:jc w:val="both"/>
        <w:rPr>
          <w:rFonts w:ascii="Garamond" w:hAnsi="Garamond" w:cs="Garamond"/>
          <w:spacing w:val="5"/>
          <w:sz w:val="16"/>
          <w:szCs w:val="16"/>
        </w:rPr>
      </w:pPr>
      <w:r>
        <w:rPr>
          <w:i/>
          <w:iCs/>
          <w:spacing w:val="6"/>
          <w:sz w:val="15"/>
          <w:szCs w:val="15"/>
        </w:rPr>
        <w:t>A</w:t>
      </w:r>
      <w:r>
        <w:rPr>
          <w:i/>
          <w:iCs/>
          <w:spacing w:val="6"/>
          <w:sz w:val="15"/>
          <w:szCs w:val="15"/>
        </w:rPr>
        <w:t xml:space="preserve">phorismi contra Pontificios, (Opera, </w:t>
      </w:r>
      <w:r>
        <w:rPr>
          <w:rFonts w:ascii="Garamond" w:hAnsi="Garamond" w:cs="Garamond"/>
          <w:spacing w:val="6"/>
          <w:sz w:val="16"/>
          <w:szCs w:val="16"/>
        </w:rPr>
        <w:t>VIII), Disputatie VII, 3: Una est Ecclesia. Wel aan</w:t>
      </w:r>
      <w:r>
        <w:rPr>
          <w:rFonts w:ascii="Garamond" w:hAnsi="Garamond" w:cs="Garamond"/>
          <w:spacing w:val="6"/>
          <w:sz w:val="16"/>
          <w:szCs w:val="16"/>
        </w:rPr>
        <w:softHyphen/>
        <w:t xml:space="preserve">vaardt Coccejus ten dele de onderscheiding tussen de zichtbare en onzichtbare kerk. De </w:t>
      </w:r>
      <w:r>
        <w:rPr>
          <w:rFonts w:ascii="Garamond" w:hAnsi="Garamond" w:cs="Garamond"/>
          <w:spacing w:val="4"/>
          <w:sz w:val="16"/>
          <w:szCs w:val="16"/>
        </w:rPr>
        <w:t>zichtbare kerk is `de vergadering van de belijders, waarin de kerk is' (Coetus p</w:t>
      </w:r>
      <w:r>
        <w:rPr>
          <w:rFonts w:ascii="Garamond" w:hAnsi="Garamond" w:cs="Garamond"/>
          <w:spacing w:val="4"/>
          <w:sz w:val="16"/>
          <w:szCs w:val="16"/>
        </w:rPr>
        <w:t xml:space="preserve">rofitentium, in </w:t>
      </w:r>
      <w:r>
        <w:rPr>
          <w:rFonts w:ascii="Garamond" w:hAnsi="Garamond" w:cs="Garamond"/>
          <w:spacing w:val="7"/>
          <w:sz w:val="16"/>
          <w:szCs w:val="16"/>
        </w:rPr>
        <w:t xml:space="preserve">yuo est Ecclesia, est visibilis). Onder hen kunnen echter hypocrieten en afvalligen zich </w:t>
      </w:r>
      <w:r>
        <w:rPr>
          <w:rFonts w:ascii="Garamond" w:hAnsi="Garamond" w:cs="Garamond"/>
          <w:spacing w:val="4"/>
          <w:sz w:val="16"/>
          <w:szCs w:val="16"/>
        </w:rPr>
        <w:t xml:space="preserve">bevinden. De kerk is echter niet zichtbaar als het gaat om de vereniging niet God en Christus_ </w:t>
      </w:r>
      <w:r>
        <w:rPr>
          <w:rFonts w:ascii="Garamond" w:hAnsi="Garamond" w:cs="Garamond"/>
          <w:spacing w:val="7"/>
          <w:sz w:val="16"/>
          <w:szCs w:val="16"/>
        </w:rPr>
        <w:t xml:space="preserve">al kunnen deze gelovigen wet uit dc effecten van </w:t>
      </w:r>
      <w:r>
        <w:rPr>
          <w:i/>
          <w:iCs/>
          <w:spacing w:val="7"/>
          <w:sz w:val="15"/>
          <w:szCs w:val="15"/>
        </w:rPr>
        <w:t xml:space="preserve">deze </w:t>
      </w:r>
      <w:r>
        <w:rPr>
          <w:rFonts w:ascii="Garamond" w:hAnsi="Garamond" w:cs="Garamond"/>
          <w:spacing w:val="7"/>
          <w:sz w:val="16"/>
          <w:szCs w:val="16"/>
        </w:rPr>
        <w:t>ge</w:t>
      </w:r>
      <w:r>
        <w:rPr>
          <w:rFonts w:ascii="Garamond" w:hAnsi="Garamond" w:cs="Garamond"/>
          <w:spacing w:val="7"/>
          <w:sz w:val="16"/>
          <w:szCs w:val="16"/>
        </w:rPr>
        <w:t xml:space="preserve">meenschap met God en t'hri.s'us </w:t>
      </w:r>
      <w:r>
        <w:rPr>
          <w:rFonts w:ascii="Garamond" w:hAnsi="Garamond" w:cs="Garamond"/>
          <w:spacing w:val="5"/>
          <w:sz w:val="16"/>
          <w:szCs w:val="16"/>
        </w:rPr>
        <w:t>door ons worden gekend (VII, 15).</w:t>
      </w:r>
    </w:p>
    <w:p w:rsidR="00000000" w:rsidRDefault="00F93E2B">
      <w:pPr>
        <w:pStyle w:val="Style21"/>
        <w:kinsoku w:val="0"/>
        <w:autoSpaceDE/>
        <w:autoSpaceDN/>
        <w:adjustRightInd/>
        <w:spacing w:after="108" w:line="180" w:lineRule="auto"/>
        <w:ind w:left="72"/>
        <w:rPr>
          <w:rFonts w:ascii="Garamond" w:hAnsi="Garamond" w:cs="Garamond"/>
          <w:spacing w:val="4"/>
          <w:sz w:val="21"/>
          <w:szCs w:val="21"/>
        </w:rPr>
      </w:pPr>
      <w:r>
        <w:rPr>
          <w:noProof/>
        </w:rPr>
        <w:pict>
          <v:shape id="_x0000_s1470" type="#_x0000_t202" style="position:absolute;left:0;text-align:left;margin-left:-411.95pt;margin-top:536.4pt;width:747.45pt;height:7pt;z-index:252112896;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881"/>
                    </w:tabs>
                    <w:kinsoku w:val="0"/>
                    <w:autoSpaceDE/>
                    <w:autoSpaceDN/>
                    <w:adjustRightInd/>
                    <w:spacing w:line="160" w:lineRule="exact"/>
                    <w:rPr>
                      <w:rFonts w:ascii="Garamond" w:hAnsi="Garamond" w:cs="Garamond"/>
                      <w:sz w:val="21"/>
                      <w:szCs w:val="21"/>
                    </w:rPr>
                  </w:pPr>
                  <w:r>
                    <w:rPr>
                      <w:rFonts w:ascii="Garamond" w:hAnsi="Garamond" w:cs="Garamond"/>
                      <w:sz w:val="16"/>
                      <w:szCs w:val="16"/>
                    </w:rPr>
                    <w:t>317</w:t>
                  </w:r>
                  <w:r>
                    <w:rPr>
                      <w:rFonts w:ascii="Garamond" w:hAnsi="Garamond" w:cs="Garamond"/>
                      <w:sz w:val="16"/>
                      <w:szCs w:val="16"/>
                    </w:rPr>
                    <w:tab/>
                  </w:r>
                  <w:r>
                    <w:rPr>
                      <w:rFonts w:ascii="Garamond" w:hAnsi="Garamond" w:cs="Garamond"/>
                      <w:sz w:val="21"/>
                      <w:szCs w:val="21"/>
                    </w:rPr>
                    <w:t>313</w:t>
                  </w:r>
                </w:p>
              </w:txbxContent>
            </v:textbox>
            <w10:wrap type="square"/>
          </v:shape>
        </w:pict>
      </w:r>
      <w:r>
        <w:rPr>
          <w:rFonts w:ascii="Garamond" w:hAnsi="Garamond" w:cs="Garamond"/>
          <w:spacing w:val="5"/>
          <w:sz w:val="16"/>
          <w:szCs w:val="16"/>
        </w:rPr>
        <w:t xml:space="preserve">113. </w:t>
      </w:r>
      <w:r>
        <w:rPr>
          <w:i/>
          <w:iCs/>
          <w:spacing w:val="5"/>
          <w:sz w:val="15"/>
          <w:szCs w:val="15"/>
        </w:rPr>
        <w:t xml:space="preserve">Aphorismi, VII, 5. </w:t>
      </w:r>
      <w:r>
        <w:rPr>
          <w:rFonts w:ascii="Garamond" w:hAnsi="Garamond" w:cs="Garamond"/>
          <w:spacing w:val="2"/>
          <w:sz w:val="21"/>
          <w:szCs w:val="21"/>
        </w:rPr>
        <w:t>orthodox-gereformeerden het geval is geweest. De kerk wordt dan ook uit</w:t>
      </w:r>
      <w:r>
        <w:rPr>
          <w:rFonts w:ascii="Garamond" w:hAnsi="Garamond" w:cs="Garamond"/>
          <w:spacing w:val="2"/>
          <w:sz w:val="21"/>
          <w:szCs w:val="21"/>
        </w:rPr>
        <w:softHyphen/>
        <w:t>drukkelijk `de vergadering der uitverkorenen, geroepenen en gelovigen, of ook de ve</w:t>
      </w:r>
      <w:r>
        <w:rPr>
          <w:rFonts w:ascii="Garamond" w:hAnsi="Garamond" w:cs="Garamond"/>
          <w:spacing w:val="2"/>
          <w:sz w:val="21"/>
          <w:szCs w:val="21"/>
        </w:rPr>
        <w:t>rgadering der rechtvaardigen' genoemd.</w:t>
      </w:r>
      <w:r>
        <w:rPr>
          <w:spacing w:val="12"/>
          <w:sz w:val="14"/>
          <w:szCs w:val="14"/>
          <w:vertAlign w:val="superscript"/>
        </w:rPr>
        <w:t>114</w:t>
      </w:r>
      <w:r>
        <w:rPr>
          <w:rFonts w:ascii="Garamond" w:hAnsi="Garamond" w:cs="Garamond"/>
          <w:spacing w:val="2"/>
          <w:sz w:val="21"/>
          <w:szCs w:val="21"/>
        </w:rPr>
        <w:t xml:space="preserve"> Coccejus verbindt de verkie</w:t>
      </w:r>
      <w:r>
        <w:rPr>
          <w:rFonts w:ascii="Garamond" w:hAnsi="Garamond" w:cs="Garamond"/>
          <w:spacing w:val="2"/>
          <w:sz w:val="21"/>
          <w:szCs w:val="21"/>
        </w:rPr>
        <w:softHyphen/>
      </w:r>
      <w:r>
        <w:rPr>
          <w:rFonts w:ascii="Garamond" w:hAnsi="Garamond" w:cs="Garamond"/>
          <w:spacing w:val="4"/>
          <w:sz w:val="21"/>
          <w:szCs w:val="21"/>
        </w:rPr>
        <w:t>zing van de kerk uitdrukkelijk met de verkiezing van Christus zelf.</w:t>
      </w:r>
      <w:r>
        <w:rPr>
          <w:spacing w:val="14"/>
          <w:sz w:val="14"/>
          <w:szCs w:val="14"/>
          <w:vertAlign w:val="superscript"/>
        </w:rPr>
        <w:t>115</w:t>
      </w:r>
    </w:p>
    <w:p w:rsidR="00000000" w:rsidRDefault="00F93E2B">
      <w:pPr>
        <w:pStyle w:val="Style10"/>
        <w:kinsoku w:val="0"/>
        <w:autoSpaceDE/>
        <w:autoSpaceDN/>
        <w:spacing w:before="0"/>
        <w:ind w:right="72"/>
        <w:rPr>
          <w:rStyle w:val="CharacterStyle1"/>
          <w:spacing w:val="3"/>
        </w:rPr>
      </w:pPr>
      <w:r>
        <w:rPr>
          <w:rStyle w:val="CharacterStyle1"/>
          <w:spacing w:val="3"/>
        </w:rPr>
        <w:t xml:space="preserve">Dat de kerk ook nog kan gezien worden als de kerk van het verbond in een </w:t>
      </w:r>
      <w:r>
        <w:rPr>
          <w:rStyle w:val="CharacterStyle1"/>
          <w:spacing w:val="1"/>
        </w:rPr>
        <w:t>ruimere zin zoals wij dit hij Calvijn hebben aangetroffen, is hij Coccejus voor</w:t>
      </w:r>
      <w:r>
        <w:rPr>
          <w:rStyle w:val="CharacterStyle1"/>
          <w:spacing w:val="1"/>
        </w:rPr>
        <w:softHyphen/>
      </w:r>
      <w:r>
        <w:rPr>
          <w:rStyle w:val="CharacterStyle1"/>
          <w:spacing w:val="2"/>
        </w:rPr>
        <w:t>zover ons bekend niet terug te vinden. Wel is ons uit het bovenstaande geble</w:t>
      </w:r>
      <w:r>
        <w:rPr>
          <w:rStyle w:val="CharacterStyle1"/>
          <w:spacing w:val="2"/>
        </w:rPr>
        <w:softHyphen/>
        <w:t xml:space="preserve">ken, dat in de toeleiding </w:t>
      </w:r>
      <w:r>
        <w:rPr>
          <w:rStyle w:val="CharacterStyle1"/>
          <w:spacing w:val="2"/>
        </w:rPr>
        <w:t xml:space="preserve">tot het verbond, althans in haar eerste twee fasen, de hele empirische gemeente (of beter gezegd: alle mensen), tot wie de prediking </w:t>
      </w:r>
      <w:r>
        <w:rPr>
          <w:rStyle w:val="CharacterStyle1"/>
        </w:rPr>
        <w:t>van het evangelie en het daarin opgesloten bevel tot geloof alsook de op voor</w:t>
      </w:r>
      <w:r>
        <w:rPr>
          <w:rStyle w:val="CharacterStyle1"/>
        </w:rPr>
        <w:softHyphen/>
        <w:t>waarde van geloof aangeboden belofte komt, bi</w:t>
      </w:r>
      <w:r>
        <w:rPr>
          <w:rStyle w:val="CharacterStyle1"/>
        </w:rPr>
        <w:t xml:space="preserve">j het verbond wordt betrokken, </w:t>
      </w:r>
      <w:r>
        <w:rPr>
          <w:rStyle w:val="CharacterStyle1"/>
          <w:spacing w:val="-1"/>
        </w:rPr>
        <w:t xml:space="preserve">zonder dat er echter sprake is van een zijn in het verbond. Deze opmerkelijke </w:t>
      </w:r>
      <w:r>
        <w:rPr>
          <w:rStyle w:val="CharacterStyle1"/>
          <w:spacing w:val="4"/>
        </w:rPr>
        <w:t xml:space="preserve">tussenpositie, waarin de gemeente als adres van de evangelieverkondiging </w:t>
      </w:r>
      <w:r>
        <w:rPr>
          <w:rStyle w:val="CharacterStyle1"/>
          <w:spacing w:val="3"/>
        </w:rPr>
        <w:t>verkeert, troffen wij ook al aan bij Olevianus.</w:t>
      </w:r>
    </w:p>
    <w:p w:rsidR="00000000" w:rsidRDefault="00F93E2B">
      <w:pPr>
        <w:pStyle w:val="Style10"/>
        <w:kinsoku w:val="0"/>
        <w:autoSpaceDE/>
        <w:autoSpaceDN/>
        <w:spacing w:before="72"/>
        <w:ind w:right="72"/>
        <w:rPr>
          <w:rStyle w:val="CharacterStyle1"/>
          <w:spacing w:val="4"/>
        </w:rPr>
      </w:pPr>
      <w:r>
        <w:rPr>
          <w:rStyle w:val="CharacterStyle1"/>
          <w:spacing w:val="2"/>
        </w:rPr>
        <w:t>Coccejus spreekt in dit ve</w:t>
      </w:r>
      <w:r>
        <w:rPr>
          <w:rStyle w:val="CharacterStyle1"/>
          <w:spacing w:val="2"/>
        </w:rPr>
        <w:t xml:space="preserve">rband van een `uitwendige roeping', waarmee hij het </w:t>
      </w:r>
      <w:r>
        <w:rPr>
          <w:rStyle w:val="CharacterStyle1"/>
          <w:spacing w:val="-1"/>
        </w:rPr>
        <w:t>tot allen komende bevel om te geloven bedoelt.</w:t>
      </w:r>
      <w:r>
        <w:rPr>
          <w:rStyle w:val="CharacterStyle1"/>
          <w:rFonts w:ascii="Times New Roman" w:hAnsi="Times New Roman" w:cs="Times New Roman"/>
          <w:spacing w:val="9"/>
          <w:sz w:val="14"/>
          <w:szCs w:val="14"/>
          <w:vertAlign w:val="superscript"/>
        </w:rPr>
        <w:t>116</w:t>
      </w:r>
      <w:r>
        <w:rPr>
          <w:rStyle w:val="CharacterStyle1"/>
          <w:spacing w:val="-1"/>
        </w:rPr>
        <w:t xml:space="preserve"> Deze uitwendige roeping als </w:t>
      </w:r>
      <w:r>
        <w:rPr>
          <w:rStyle w:val="CharacterStyle1"/>
          <w:spacing w:val="3"/>
        </w:rPr>
        <w:t xml:space="preserve">zodanig laat hen echter (nog) niet delen in het heil. Integendeel. Zij kunnen </w:t>
      </w:r>
      <w:r>
        <w:rPr>
          <w:rStyle w:val="CharacterStyle1"/>
          <w:spacing w:val="1"/>
        </w:rPr>
        <w:t xml:space="preserve">ermee verloren gaan. Dat betekent, dat men door </w:t>
      </w:r>
      <w:r>
        <w:rPr>
          <w:rStyle w:val="CharacterStyle1"/>
          <w:spacing w:val="1"/>
        </w:rPr>
        <w:t xml:space="preserve">deze uitwendige roeping nog </w:t>
      </w:r>
      <w:r>
        <w:rPr>
          <w:rStyle w:val="CharacterStyle1"/>
          <w:spacing w:val="4"/>
        </w:rPr>
        <w:t>geen deel van de kerk gaat uitmaken.</w:t>
      </w:r>
    </w:p>
    <w:p w:rsidR="00000000" w:rsidRDefault="00F93E2B">
      <w:pPr>
        <w:pStyle w:val="Style10"/>
        <w:kinsoku w:val="0"/>
        <w:autoSpaceDE/>
        <w:autoSpaceDN/>
        <w:ind w:right="72"/>
        <w:rPr>
          <w:rStyle w:val="CharacterStyle1"/>
          <w:spacing w:val="2"/>
        </w:rPr>
      </w:pPr>
      <w:r>
        <w:rPr>
          <w:rStyle w:val="CharacterStyle1"/>
          <w:spacing w:val="2"/>
        </w:rPr>
        <w:t xml:space="preserve">Voorzichtigheid is hier dus geboden. Juist omdat de scheiding tussen ware en </w:t>
      </w:r>
      <w:r>
        <w:rPr>
          <w:rStyle w:val="CharacterStyle1"/>
        </w:rPr>
        <w:t xml:space="preserve">niet ware gelovigen door mensen zo moeilijk is te maken, vindt Coccejus het gevaarlijk om binnen de ruimte van de kerk te stellen, `dat Christus voor allen, zonder uitzondering is gestorven', ook al weet hij, dat dit wordt gedaan door </w:t>
      </w:r>
      <w:r>
        <w:rPr>
          <w:rStyle w:val="CharacterStyle1"/>
          <w:spacing w:val="3"/>
        </w:rPr>
        <w:t xml:space="preserve">`geleerden, die zich </w:t>
      </w:r>
      <w:r>
        <w:rPr>
          <w:rStyle w:val="CharacterStyle1"/>
          <w:spacing w:val="3"/>
        </w:rPr>
        <w:t xml:space="preserve">bijzonder voor Gods Kerk verdienstelijk gemaakt hebben </w:t>
      </w:r>
      <w:r>
        <w:rPr>
          <w:rStyle w:val="CharacterStyle1"/>
          <w:spacing w:val="2"/>
        </w:rPr>
        <w:t>en die de vrede en verdraagzaamheid liefhebben'. 117</w:t>
      </w:r>
    </w:p>
    <w:p w:rsidR="00000000" w:rsidRDefault="00F93E2B">
      <w:pPr>
        <w:pStyle w:val="Style10"/>
        <w:kinsoku w:val="0"/>
        <w:autoSpaceDE/>
        <w:autoSpaceDN/>
        <w:spacing w:after="216"/>
        <w:ind w:right="72"/>
        <w:rPr>
          <w:rStyle w:val="CharacterStyle1"/>
          <w:spacing w:val="2"/>
        </w:rPr>
      </w:pPr>
      <w:r>
        <w:rPr>
          <w:rStyle w:val="CharacterStyle1"/>
        </w:rPr>
        <w:t xml:space="preserve">Daar staat min of meer tegenover, dat Coccejus in zijn betoog over het verbond </w:t>
      </w:r>
      <w:r>
        <w:rPr>
          <w:rStyle w:val="CharacterStyle1"/>
          <w:spacing w:val="4"/>
        </w:rPr>
        <w:t xml:space="preserve">vele malen over `ons' spreekt, waarmee hij dan de gelovigen bedoelt. </w:t>
      </w:r>
      <w:r>
        <w:rPr>
          <w:rStyle w:val="CharacterStyle1"/>
          <w:spacing w:val="4"/>
        </w:rPr>
        <w:t xml:space="preserve">Al past </w:t>
      </w:r>
      <w:r>
        <w:rPr>
          <w:rStyle w:val="CharacterStyle1"/>
          <w:spacing w:val="2"/>
        </w:rPr>
        <w:t xml:space="preserve">hij dus binnen de gemeente de separatie toe tussen niet (ware) gelovigen en </w:t>
      </w:r>
      <w:r>
        <w:rPr>
          <w:rStyle w:val="CharacterStyle1"/>
          <w:spacing w:val="1"/>
        </w:rPr>
        <w:t xml:space="preserve">gelovigen, verhindert dit hem niet om deze gemeente inclusief te zien als de </w:t>
      </w:r>
      <w:r>
        <w:rPr>
          <w:rStyle w:val="CharacterStyle1"/>
          <w:spacing w:val="4"/>
        </w:rPr>
        <w:t xml:space="preserve">gemeente der gelovigen, die mogen behoren tot de `erfenis', die de Vader in </w:t>
      </w:r>
      <w:r>
        <w:rPr>
          <w:rStyle w:val="CharacterStyle1"/>
          <w:spacing w:val="3"/>
        </w:rPr>
        <w:t>zijn eeuwig testame</w:t>
      </w:r>
      <w:r>
        <w:rPr>
          <w:rStyle w:val="CharacterStyle1"/>
          <w:spacing w:val="3"/>
        </w:rPr>
        <w:t>nt aan Christus gegeven heeft op grond van Zijn verzoe</w:t>
      </w:r>
      <w:r>
        <w:rPr>
          <w:rStyle w:val="CharacterStyle1"/>
          <w:spacing w:val="3"/>
        </w:rPr>
        <w:softHyphen/>
      </w:r>
      <w:r>
        <w:rPr>
          <w:rStyle w:val="CharacterStyle1"/>
          <w:spacing w:val="2"/>
        </w:rPr>
        <w:t>ning en tot hun eeuwig behoud.</w:t>
      </w:r>
    </w:p>
    <w:p w:rsidR="00000000" w:rsidRDefault="00F93E2B">
      <w:pPr>
        <w:pStyle w:val="Style21"/>
        <w:kinsoku w:val="0"/>
        <w:autoSpaceDE/>
        <w:autoSpaceDN/>
        <w:adjustRightInd/>
        <w:spacing w:before="72"/>
        <w:ind w:left="360" w:hanging="288"/>
        <w:rPr>
          <w:rFonts w:ascii="Garamond" w:hAnsi="Garamond" w:cs="Garamond"/>
          <w:spacing w:val="4"/>
          <w:sz w:val="16"/>
          <w:szCs w:val="16"/>
        </w:rPr>
      </w:pPr>
      <w:r>
        <w:rPr>
          <w:noProof/>
        </w:rPr>
        <w:pict>
          <v:line id="_x0000_s1471" style="position:absolute;left:0;text-align:left;z-index:252113920;mso-wrap-distance-left:0;mso-wrap-distance-right:0;mso-position-horizontal-relative:text;mso-position-vertical-relative:text" from="0,.3pt" to="59.3pt,.3pt" o:allowincell="f" strokeweight=".5pt">
            <w10:wrap type="square"/>
          </v:line>
        </w:pict>
      </w:r>
      <w:r>
        <w:rPr>
          <w:rFonts w:ascii="Garamond" w:hAnsi="Garamond" w:cs="Garamond"/>
          <w:spacing w:val="8"/>
          <w:sz w:val="16"/>
          <w:szCs w:val="16"/>
        </w:rPr>
        <w:t xml:space="preserve">1 14. </w:t>
      </w:r>
      <w:r>
        <w:rPr>
          <w:i/>
          <w:iCs/>
          <w:spacing w:val="8"/>
          <w:sz w:val="15"/>
          <w:szCs w:val="15"/>
        </w:rPr>
        <w:t xml:space="preserve">Aphorismi </w:t>
      </w:r>
      <w:r>
        <w:rPr>
          <w:rFonts w:ascii="Garamond" w:hAnsi="Garamond" w:cs="Garamond"/>
          <w:spacing w:val="8"/>
          <w:sz w:val="16"/>
          <w:szCs w:val="16"/>
        </w:rPr>
        <w:t xml:space="preserve">, VII, 1: Quid Ecctesia? Resp. Coetus electoruin, vocatorum &amp; fidetiom: vel, </w:t>
      </w:r>
      <w:r>
        <w:rPr>
          <w:rFonts w:ascii="Garamond" w:hAnsi="Garamond" w:cs="Garamond"/>
          <w:spacing w:val="4"/>
          <w:sz w:val="16"/>
          <w:szCs w:val="16"/>
        </w:rPr>
        <w:t>coetus justorum.</w:t>
      </w:r>
    </w:p>
    <w:p w:rsidR="00000000" w:rsidRDefault="00F93E2B">
      <w:pPr>
        <w:pStyle w:val="Style21"/>
        <w:kinsoku w:val="0"/>
        <w:autoSpaceDE/>
        <w:autoSpaceDN/>
        <w:adjustRightInd/>
        <w:ind w:left="72"/>
        <w:rPr>
          <w:rFonts w:ascii="Garamond" w:hAnsi="Garamond" w:cs="Garamond"/>
          <w:spacing w:val="5"/>
          <w:sz w:val="16"/>
          <w:szCs w:val="16"/>
        </w:rPr>
      </w:pPr>
      <w:r>
        <w:rPr>
          <w:rFonts w:ascii="Garamond" w:hAnsi="Garamond" w:cs="Garamond"/>
          <w:spacing w:val="5"/>
          <w:sz w:val="16"/>
          <w:szCs w:val="16"/>
        </w:rPr>
        <w:t xml:space="preserve">1 15. </w:t>
      </w:r>
      <w:r>
        <w:rPr>
          <w:i/>
          <w:iCs/>
          <w:spacing w:val="5"/>
          <w:sz w:val="15"/>
          <w:szCs w:val="15"/>
        </w:rPr>
        <w:t xml:space="preserve">Disputationes, </w:t>
      </w:r>
      <w:r>
        <w:rPr>
          <w:rFonts w:ascii="Garamond" w:hAnsi="Garamond" w:cs="Garamond"/>
          <w:spacing w:val="5"/>
          <w:sz w:val="16"/>
          <w:szCs w:val="16"/>
        </w:rPr>
        <w:t xml:space="preserve">L, 6: Connexam igitur esse 1dectioncm </w:t>
      </w:r>
      <w:r>
        <w:rPr>
          <w:rFonts w:ascii="Garamond" w:hAnsi="Garamond" w:cs="Garamond"/>
          <w:spacing w:val="5"/>
          <w:sz w:val="16"/>
          <w:szCs w:val="16"/>
        </w:rPr>
        <w:t>Ecctesiae cum electione Christi.</w:t>
      </w:r>
    </w:p>
    <w:p w:rsidR="00000000" w:rsidRDefault="00F93E2B">
      <w:pPr>
        <w:pStyle w:val="Style21"/>
        <w:numPr>
          <w:ilvl w:val="0"/>
          <w:numId w:val="371"/>
        </w:numPr>
        <w:kinsoku w:val="0"/>
        <w:autoSpaceDE/>
        <w:autoSpaceDN/>
        <w:adjustRightInd/>
        <w:rPr>
          <w:rFonts w:ascii="Garamond" w:hAnsi="Garamond" w:cs="Garamond"/>
          <w:spacing w:val="6"/>
          <w:sz w:val="16"/>
          <w:szCs w:val="16"/>
        </w:rPr>
      </w:pPr>
      <w:r>
        <w:rPr>
          <w:i/>
          <w:iCs/>
          <w:spacing w:val="6"/>
          <w:sz w:val="15"/>
          <w:szCs w:val="15"/>
        </w:rPr>
        <w:t xml:space="preserve">O.c., </w:t>
      </w:r>
      <w:r>
        <w:rPr>
          <w:rFonts w:ascii="Garamond" w:hAnsi="Garamond" w:cs="Garamond"/>
          <w:spacing w:val="6"/>
          <w:sz w:val="16"/>
          <w:szCs w:val="16"/>
        </w:rPr>
        <w:t>VI, 179.</w:t>
      </w:r>
    </w:p>
    <w:p w:rsidR="00000000" w:rsidRDefault="00F93E2B">
      <w:pPr>
        <w:pStyle w:val="Style21"/>
        <w:numPr>
          <w:ilvl w:val="0"/>
          <w:numId w:val="372"/>
        </w:numPr>
        <w:kinsoku w:val="0"/>
        <w:autoSpaceDE/>
        <w:autoSpaceDN/>
        <w:adjustRightInd/>
        <w:jc w:val="both"/>
        <w:rPr>
          <w:rFonts w:ascii="Garamond" w:hAnsi="Garamond" w:cs="Garamond"/>
          <w:spacing w:val="6"/>
          <w:sz w:val="16"/>
          <w:szCs w:val="16"/>
        </w:rPr>
      </w:pPr>
      <w:r>
        <w:rPr>
          <w:i/>
          <w:iCs/>
          <w:spacing w:val="3"/>
          <w:sz w:val="15"/>
          <w:szCs w:val="15"/>
        </w:rPr>
        <w:t xml:space="preserve">O.c., </w:t>
      </w:r>
      <w:r>
        <w:rPr>
          <w:rFonts w:ascii="Garamond" w:hAnsi="Garamond" w:cs="Garamond"/>
          <w:spacing w:val="3"/>
          <w:sz w:val="16"/>
          <w:szCs w:val="16"/>
        </w:rPr>
        <w:t xml:space="preserve">V, 145, 149. Wellicht heeft Coccejus hier de Saumurse theologen op het oog, die do het </w:t>
      </w:r>
      <w:r>
        <w:rPr>
          <w:rFonts w:ascii="Garamond" w:hAnsi="Garamond" w:cs="Garamond"/>
          <w:spacing w:val="7"/>
          <w:sz w:val="16"/>
          <w:szCs w:val="16"/>
        </w:rPr>
        <w:t xml:space="preserve">universele van Christus' verzoening en de verdraagzaamheid hoog in hun vaandel hadden </w:t>
      </w:r>
      <w:r>
        <w:rPr>
          <w:rFonts w:ascii="Garamond" w:hAnsi="Garamond" w:cs="Garamond"/>
          <w:spacing w:val="4"/>
          <w:sz w:val="16"/>
          <w:szCs w:val="16"/>
        </w:rPr>
        <w:t xml:space="preserve">staan. Er zijn in de </w:t>
      </w:r>
      <w:r>
        <w:rPr>
          <w:i/>
          <w:iCs/>
          <w:spacing w:val="4"/>
          <w:sz w:val="15"/>
          <w:szCs w:val="15"/>
        </w:rPr>
        <w:t xml:space="preserve">Summa Dortrinae </w:t>
      </w:r>
      <w:r>
        <w:rPr>
          <w:rFonts w:ascii="Garamond" w:hAnsi="Garamond" w:cs="Garamond"/>
          <w:spacing w:val="4"/>
          <w:sz w:val="16"/>
          <w:szCs w:val="16"/>
        </w:rPr>
        <w:t xml:space="preserve">echter ook passages aan te wijzen, waarin Coccejus hen </w:t>
      </w:r>
      <w:r>
        <w:rPr>
          <w:rFonts w:ascii="Garamond" w:hAnsi="Garamond" w:cs="Garamond"/>
          <w:spacing w:val="3"/>
          <w:sz w:val="16"/>
          <w:szCs w:val="16"/>
        </w:rPr>
        <w:t>bestrijdt, zonder hen overigens bij name te noemen. Met name geldt dit, wannee</w:t>
      </w:r>
      <w:r>
        <w:rPr>
          <w:rFonts w:ascii="Garamond" w:hAnsi="Garamond" w:cs="Garamond"/>
          <w:spacing w:val="3"/>
          <w:sz w:val="16"/>
          <w:szCs w:val="16"/>
        </w:rPr>
        <w:t xml:space="preserve">r Coccejus de </w:t>
      </w:r>
      <w:r>
        <w:rPr>
          <w:rFonts w:ascii="Garamond" w:hAnsi="Garamond" w:cs="Garamond"/>
          <w:spacing w:val="6"/>
          <w:sz w:val="16"/>
          <w:szCs w:val="16"/>
        </w:rPr>
        <w:t xml:space="preserve">gedachte afwijst, dat de verzoening valt Christus gescheiden wordt van dc toepassing ervan </w:t>
      </w:r>
      <w:r>
        <w:rPr>
          <w:rFonts w:ascii="Garamond" w:hAnsi="Garamond" w:cs="Garamond"/>
          <w:spacing w:val="3"/>
          <w:sz w:val="16"/>
          <w:szCs w:val="16"/>
        </w:rPr>
        <w:t xml:space="preserve">door de Geest. Telkens beklemtoont Coccejus, dat met de verzoening door Christus ook het </w:t>
      </w:r>
      <w:r>
        <w:rPr>
          <w:rFonts w:ascii="Garamond" w:hAnsi="Garamond" w:cs="Garamond"/>
          <w:spacing w:val="7"/>
          <w:sz w:val="16"/>
          <w:szCs w:val="16"/>
        </w:rPr>
        <w:t>verzoende volk, dc erfenis door de Vader aan Christus is gegev</w:t>
      </w:r>
      <w:r>
        <w:rPr>
          <w:rFonts w:ascii="Garamond" w:hAnsi="Garamond" w:cs="Garamond"/>
          <w:spacing w:val="7"/>
          <w:sz w:val="16"/>
          <w:szCs w:val="16"/>
        </w:rPr>
        <w:t xml:space="preserve">en. Ats Borg is er ook een </w:t>
      </w:r>
      <w:r>
        <w:rPr>
          <w:rFonts w:ascii="Garamond" w:hAnsi="Garamond" w:cs="Garamond"/>
          <w:spacing w:val="6"/>
          <w:sz w:val="16"/>
          <w:szCs w:val="16"/>
        </w:rPr>
        <w:t>votk, waarvoor Christus Borg is. Zie over de relatie tussen Coccejus en de Saumurse theolo</w:t>
      </w:r>
      <w:r>
        <w:rPr>
          <w:rFonts w:ascii="Garamond" w:hAnsi="Garamond" w:cs="Garamond"/>
          <w:spacing w:val="6"/>
          <w:sz w:val="16"/>
          <w:szCs w:val="16"/>
        </w:rPr>
        <w:softHyphen/>
        <w:t xml:space="preserve">gen o.a. P.P. van Stam, </w:t>
      </w:r>
      <w:r>
        <w:rPr>
          <w:i/>
          <w:iCs/>
          <w:spacing w:val="6"/>
          <w:sz w:val="15"/>
          <w:szCs w:val="15"/>
        </w:rPr>
        <w:t xml:space="preserve">O.c., </w:t>
      </w:r>
      <w:r>
        <w:rPr>
          <w:rFonts w:ascii="Garamond" w:hAnsi="Garamond" w:cs="Garamond"/>
          <w:spacing w:val="6"/>
          <w:sz w:val="16"/>
          <w:szCs w:val="16"/>
        </w:rPr>
        <w:t>404 s.</w:t>
      </w:r>
    </w:p>
    <w:p w:rsidR="00000000" w:rsidRDefault="00F93E2B">
      <w:pPr>
        <w:widowControl/>
        <w:kinsoku/>
        <w:autoSpaceDE w:val="0"/>
        <w:autoSpaceDN w:val="0"/>
        <w:adjustRightInd w:val="0"/>
        <w:sectPr w:rsidR="00000000">
          <w:pgSz w:w="16834" w:h="11904" w:orient="landscape"/>
          <w:pgMar w:top="974" w:right="934" w:bottom="239" w:left="891" w:header="720" w:footer="720" w:gutter="0"/>
          <w:cols w:num="2" w:space="720" w:equalWidth="0">
            <w:col w:w="6710" w:space="1529"/>
            <w:col w:w="6710"/>
          </w:cols>
          <w:noEndnote/>
        </w:sectPr>
      </w:pPr>
    </w:p>
    <w:p w:rsidR="00000000" w:rsidRDefault="00F93E2B">
      <w:pPr>
        <w:pStyle w:val="Style21"/>
        <w:kinsoku w:val="0"/>
        <w:autoSpaceDE/>
        <w:autoSpaceDN/>
        <w:adjustRightInd/>
        <w:spacing w:before="36" w:line="201" w:lineRule="auto"/>
        <w:rPr>
          <w:rFonts w:ascii="Bookman Old Style" w:hAnsi="Bookman Old Style" w:cs="Bookman Old Style"/>
          <w:i/>
          <w:iCs/>
          <w:sz w:val="18"/>
          <w:szCs w:val="18"/>
        </w:rPr>
      </w:pPr>
      <w:r>
        <w:rPr>
          <w:rFonts w:ascii="Bookman Old Style" w:hAnsi="Bookman Old Style" w:cs="Bookman Old Style"/>
          <w:i/>
          <w:iCs/>
          <w:sz w:val="18"/>
          <w:szCs w:val="18"/>
        </w:rPr>
        <w:t>Verbond en doop</w:t>
      </w:r>
    </w:p>
    <w:p w:rsidR="00000000" w:rsidRDefault="00F93E2B">
      <w:pPr>
        <w:pStyle w:val="Style4"/>
        <w:kinsoku w:val="0"/>
        <w:autoSpaceDE/>
        <w:autoSpaceDN/>
        <w:spacing w:before="216" w:line="266" w:lineRule="auto"/>
        <w:rPr>
          <w:rStyle w:val="CharacterStyle5"/>
          <w:spacing w:val="8"/>
        </w:rPr>
      </w:pPr>
      <w:r>
        <w:rPr>
          <w:rStyle w:val="CharacterStyle5"/>
          <w:spacing w:val="9"/>
        </w:rPr>
        <w:t xml:space="preserve">Coccejus gaat in zijn verbondsleer ook uitvoerig in </w:t>
      </w:r>
      <w:r>
        <w:rPr>
          <w:rStyle w:val="CharacterStyle5"/>
          <w:spacing w:val="9"/>
        </w:rPr>
        <w:t xml:space="preserve">op dc sacramenten. Het </w:t>
      </w:r>
      <w:r>
        <w:rPr>
          <w:rStyle w:val="CharacterStyle5"/>
          <w:spacing w:val="8"/>
        </w:rPr>
        <w:t xml:space="preserve">blijkt, dat hij evenals de kerk ook deze plaatst in het kader van het geloof, </w:t>
      </w:r>
      <w:r>
        <w:rPr>
          <w:rStyle w:val="CharacterStyle5"/>
          <w:spacing w:val="9"/>
        </w:rPr>
        <w:t xml:space="preserve">waardoor wij met Christus verenigd worden en delen in zijn heil. Met name </w:t>
      </w:r>
      <w:r>
        <w:rPr>
          <w:rStyle w:val="CharacterStyle5"/>
          <w:spacing w:val="7"/>
        </w:rPr>
        <w:t>komt dit uit in het avondmaal, omdat daarin de vereniging met Christus in het ete</w:t>
      </w:r>
      <w:r>
        <w:rPr>
          <w:rStyle w:val="CharacterStyle5"/>
          <w:spacing w:val="7"/>
        </w:rPr>
        <w:t>n en drinken van zijn verbroken lichaam en vergoten bloed duidelijk zicht</w:t>
      </w:r>
      <w:r>
        <w:rPr>
          <w:rStyle w:val="CharacterStyle5"/>
          <w:spacing w:val="7"/>
        </w:rPr>
        <w:softHyphen/>
      </w:r>
      <w:r>
        <w:rPr>
          <w:rStyle w:val="CharacterStyle5"/>
          <w:spacing w:val="8"/>
        </w:rPr>
        <w:t>baar wordt betekend en verzegeld.</w:t>
      </w:r>
      <w:r>
        <w:rPr>
          <w:rStyle w:val="CharacterStyle5"/>
          <w:spacing w:val="8"/>
          <w:sz w:val="14"/>
          <w:szCs w:val="14"/>
          <w:vertAlign w:val="superscript"/>
        </w:rPr>
        <w:t>118</w:t>
      </w:r>
    </w:p>
    <w:p w:rsidR="00000000" w:rsidRDefault="00F93E2B">
      <w:pPr>
        <w:pStyle w:val="Style21"/>
        <w:kinsoku w:val="0"/>
        <w:autoSpaceDE/>
        <w:autoSpaceDN/>
        <w:adjustRightInd/>
        <w:spacing w:line="268" w:lineRule="auto"/>
        <w:rPr>
          <w:spacing w:val="8"/>
          <w:sz w:val="19"/>
          <w:szCs w:val="19"/>
        </w:rPr>
      </w:pPr>
      <w:r>
        <w:rPr>
          <w:spacing w:val="11"/>
          <w:sz w:val="19"/>
          <w:szCs w:val="19"/>
        </w:rPr>
        <w:t xml:space="preserve">Maar ook met de doop wordt het daadwerkelijk delen in het heil door het </w:t>
      </w:r>
      <w:r>
        <w:rPr>
          <w:spacing w:val="14"/>
          <w:sz w:val="19"/>
          <w:szCs w:val="19"/>
        </w:rPr>
        <w:t>geloof niet antomatisch zoals bij Rome</w:t>
      </w:r>
      <w:r>
        <w:rPr>
          <w:spacing w:val="14"/>
          <w:sz w:val="14"/>
          <w:szCs w:val="14"/>
          <w:vertAlign w:val="superscript"/>
        </w:rPr>
        <w:t>119</w:t>
      </w:r>
      <w:r>
        <w:rPr>
          <w:spacing w:val="14"/>
          <w:sz w:val="19"/>
          <w:szCs w:val="19"/>
        </w:rPr>
        <w:t xml:space="preserve"> maar wel reëel verbonden. </w:t>
      </w:r>
      <w:r>
        <w:rPr>
          <w:spacing w:val="7"/>
          <w:sz w:val="19"/>
          <w:szCs w:val="19"/>
        </w:rPr>
        <w:t>Cocce</w:t>
      </w:r>
      <w:r>
        <w:rPr>
          <w:spacing w:val="7"/>
          <w:sz w:val="19"/>
          <w:szCs w:val="19"/>
        </w:rPr>
        <w:t xml:space="preserve">jus is daarom ervan overtuigd, dat in het reformatorisch belijden met evenveel en zelfs met meer recht van de doop beleden wordt, dat daarin `de </w:t>
      </w:r>
      <w:r>
        <w:rPr>
          <w:spacing w:val="4"/>
          <w:sz w:val="19"/>
          <w:szCs w:val="19"/>
        </w:rPr>
        <w:t xml:space="preserve">verdiensten van Christus worden toegepast', en dat heel persoonlijk. Want `de </w:t>
      </w:r>
      <w:r>
        <w:rPr>
          <w:spacing w:val="9"/>
          <w:sz w:val="19"/>
          <w:szCs w:val="19"/>
        </w:rPr>
        <w:t>Sacramenten verzekeren alle gelov</w:t>
      </w:r>
      <w:r>
        <w:rPr>
          <w:spacing w:val="9"/>
          <w:sz w:val="19"/>
          <w:szCs w:val="19"/>
        </w:rPr>
        <w:t>igen afzonderlijk ervan, dat zij door het geloof gemeenschap hebben met Christus en dat derhalve Christus' verdien</w:t>
      </w:r>
      <w:r>
        <w:rPr>
          <w:spacing w:val="9"/>
          <w:sz w:val="19"/>
          <w:szCs w:val="19"/>
        </w:rPr>
        <w:softHyphen/>
      </w:r>
      <w:r>
        <w:rPr>
          <w:spacing w:val="8"/>
          <w:sz w:val="19"/>
          <w:szCs w:val="19"/>
        </w:rPr>
        <w:t>sten de hunne zijn'.</w:t>
      </w:r>
      <w:r>
        <w:rPr>
          <w:spacing w:val="8"/>
          <w:sz w:val="14"/>
          <w:szCs w:val="14"/>
          <w:vertAlign w:val="superscript"/>
        </w:rPr>
        <w:t>120</w:t>
      </w:r>
    </w:p>
    <w:p w:rsidR="00000000" w:rsidRDefault="00F93E2B">
      <w:pPr>
        <w:pStyle w:val="Style4"/>
        <w:kinsoku w:val="0"/>
        <w:autoSpaceDE/>
        <w:autoSpaceDN/>
        <w:spacing w:line="266" w:lineRule="auto"/>
        <w:rPr>
          <w:rStyle w:val="CharacterStyle5"/>
          <w:rFonts w:ascii="Garamond" w:hAnsi="Garamond" w:cs="Garamond"/>
          <w:spacing w:val="8"/>
          <w:sz w:val="17"/>
          <w:szCs w:val="17"/>
        </w:rPr>
      </w:pPr>
      <w:r>
        <w:rPr>
          <w:rStyle w:val="CharacterStyle5"/>
          <w:spacing w:val="7"/>
        </w:rPr>
        <w:t>Sterke</w:t>
      </w:r>
      <w:r>
        <w:rPr>
          <w:rStyle w:val="CharacterStyle5"/>
          <w:spacing w:val="7"/>
        </w:rPr>
        <w:t xml:space="preserve"> nadruk valt hierbij op het geloof zoals opnieuw blijkt uit wat Coccejus </w:t>
      </w:r>
      <w:r>
        <w:rPr>
          <w:rStyle w:val="CharacterStyle5"/>
          <w:spacing w:val="5"/>
        </w:rPr>
        <w:t xml:space="preserve">erop laat volgen. `Want er is geen andere werkelijke toepassing van Christus' verdiensten, waardoor Christus' verdiensten de onze worden, dan alleen in de </w:t>
      </w:r>
      <w:r>
        <w:rPr>
          <w:rStyle w:val="CharacterStyle5"/>
          <w:spacing w:val="8"/>
        </w:rPr>
        <w:t>gemeenschap met Christus, di</w:t>
      </w:r>
      <w:r>
        <w:rPr>
          <w:rStyle w:val="CharacterStyle5"/>
          <w:spacing w:val="8"/>
        </w:rPr>
        <w:t>e wij met Hem door het geloof vanwege Gods genade hebben...</w:t>
      </w:r>
      <w:r>
        <w:rPr>
          <w:rStyle w:val="CharacterStyle5"/>
          <w:rFonts w:ascii="Garamond" w:hAnsi="Garamond" w:cs="Garamond"/>
          <w:spacing w:val="8"/>
          <w:sz w:val="17"/>
          <w:szCs w:val="17"/>
        </w:rPr>
        <w:t>'.</w:t>
      </w:r>
      <w:r>
        <w:rPr>
          <w:rStyle w:val="CharacterStyle5"/>
          <w:rFonts w:ascii="Garamond" w:hAnsi="Garamond" w:cs="Garamond"/>
          <w:spacing w:val="18"/>
          <w:sz w:val="15"/>
          <w:szCs w:val="15"/>
          <w:vertAlign w:val="superscript"/>
        </w:rPr>
        <w:t>121</w:t>
      </w:r>
    </w:p>
    <w:p w:rsidR="00000000" w:rsidRDefault="00F93E2B">
      <w:pPr>
        <w:pStyle w:val="Style4"/>
        <w:kinsoku w:val="0"/>
        <w:autoSpaceDE/>
        <w:autoSpaceDN/>
        <w:spacing w:line="266" w:lineRule="auto"/>
        <w:rPr>
          <w:rStyle w:val="CharacterStyle5"/>
          <w:spacing w:val="8"/>
        </w:rPr>
      </w:pPr>
      <w:r>
        <w:rPr>
          <w:rStyle w:val="CharacterStyle5"/>
          <w:spacing w:val="8"/>
        </w:rPr>
        <w:t xml:space="preserve">De vraag is, of Coccejus dat ook van kracht laat zijn voor de jonge kinderen, </w:t>
      </w:r>
      <w:r>
        <w:rPr>
          <w:rStyle w:val="CharacterStyle5"/>
          <w:spacing w:val="11"/>
        </w:rPr>
        <w:t xml:space="preserve">die gedoopt worden. In principe is dit inderdaad het geval. Want ook dan </w:t>
      </w:r>
      <w:r>
        <w:rPr>
          <w:rStyle w:val="CharacterStyle5"/>
          <w:spacing w:val="9"/>
        </w:rPr>
        <w:t xml:space="preserve">worden doop en geloof door Coccejus met </w:t>
      </w:r>
      <w:r>
        <w:rPr>
          <w:rStyle w:val="CharacterStyle5"/>
          <w:spacing w:val="9"/>
        </w:rPr>
        <w:t>elkaar verbonden, op grond waar</w:t>
      </w:r>
      <w:r>
        <w:rPr>
          <w:rStyle w:val="CharacterStyle5"/>
          <w:spacing w:val="9"/>
        </w:rPr>
        <w:softHyphen/>
      </w:r>
      <w:r>
        <w:rPr>
          <w:rStyle w:val="CharacterStyle5"/>
          <w:spacing w:val="4"/>
        </w:rPr>
        <w:t>van de kinderen behoren tot de kerk, in de zin zoals wij boven hebben beschre</w:t>
      </w:r>
      <w:r>
        <w:rPr>
          <w:rStyle w:val="CharacterStyle5"/>
          <w:spacing w:val="4"/>
        </w:rPr>
        <w:softHyphen/>
      </w:r>
      <w:r>
        <w:rPr>
          <w:rStyle w:val="CharacterStyle5"/>
          <w:spacing w:val="6"/>
        </w:rPr>
        <w:t>ven.</w:t>
      </w:r>
      <w:r>
        <w:rPr>
          <w:rStyle w:val="CharacterStyle5"/>
          <w:spacing w:val="6"/>
          <w:sz w:val="14"/>
          <w:szCs w:val="14"/>
          <w:vertAlign w:val="superscript"/>
        </w:rPr>
        <w:t>122</w:t>
      </w:r>
      <w:r>
        <w:rPr>
          <w:rStyle w:val="CharacterStyle5"/>
          <w:spacing w:val="6"/>
        </w:rPr>
        <w:t xml:space="preserve"> Wel wordt daardoor tegelijk enige reserve ingebouwd, omdat niet het </w:t>
      </w:r>
      <w:r>
        <w:rPr>
          <w:rStyle w:val="CharacterStyle5"/>
          <w:spacing w:val="8"/>
        </w:rPr>
        <w:t>gedoopt zijn als zodamg maar het geloven van het kind doorslaggevend i</w:t>
      </w:r>
      <w:r>
        <w:rPr>
          <w:rStyle w:val="CharacterStyle5"/>
          <w:spacing w:val="8"/>
        </w:rPr>
        <w:t xml:space="preserve">s. </w:t>
      </w:r>
      <w:r>
        <w:rPr>
          <w:rStyle w:val="CharacterStyle5"/>
          <w:spacing w:val="5"/>
        </w:rPr>
        <w:t xml:space="preserve">Daardoor wil Coccejus verhinderen, dat ervan wordt uitgegaan, dat er sprake is </w:t>
      </w:r>
      <w:r>
        <w:rPr>
          <w:rStyle w:val="CharacterStyle5"/>
          <w:spacing w:val="8"/>
        </w:rPr>
        <w:t>van een automatisch delen in het heil.</w:t>
      </w:r>
    </w:p>
    <w:p w:rsidR="00000000" w:rsidRDefault="00F93E2B">
      <w:pPr>
        <w:pStyle w:val="Style4"/>
        <w:kinsoku w:val="0"/>
        <w:autoSpaceDE/>
        <w:autoSpaceDN/>
        <w:spacing w:after="252" w:line="266" w:lineRule="auto"/>
        <w:rPr>
          <w:rStyle w:val="CharacterStyle5"/>
          <w:spacing w:val="7"/>
        </w:rPr>
      </w:pPr>
      <w:r>
        <w:rPr>
          <w:rStyle w:val="CharacterStyle5"/>
          <w:spacing w:val="8"/>
        </w:rPr>
        <w:t xml:space="preserve">Dat verhindert Coccejus overigens niet om te stellen, dat de doop `terecht aan </w:t>
      </w:r>
      <w:r>
        <w:rPr>
          <w:rStyle w:val="CharacterStyle5"/>
          <w:spacing w:val="6"/>
        </w:rPr>
        <w:t>de kinderen bediend' wordt, want `met recht worden zij v</w:t>
      </w:r>
      <w:r>
        <w:rPr>
          <w:rStyle w:val="CharacterStyle5"/>
          <w:spacing w:val="6"/>
        </w:rPr>
        <w:t>oor gelovigen gehou</w:t>
      </w:r>
      <w:r>
        <w:rPr>
          <w:rStyle w:val="CharacterStyle5"/>
          <w:spacing w:val="6"/>
        </w:rPr>
        <w:softHyphen/>
      </w:r>
      <w:r>
        <w:rPr>
          <w:rStyle w:val="CharacterStyle5"/>
          <w:spacing w:val="9"/>
        </w:rPr>
        <w:t xml:space="preserve">den'. Toch komt ook dan weer de boven al gesignaleerde reserve naar voren, </w:t>
      </w:r>
      <w:r>
        <w:rPr>
          <w:rStyle w:val="CharacterStyle5"/>
          <w:spacing w:val="5"/>
        </w:rPr>
        <w:t xml:space="preserve">als hij direct erop laat volgen: `... Of hoopt men, met de nodige liefde, en uit de </w:t>
      </w:r>
      <w:r>
        <w:rPr>
          <w:rStyle w:val="CharacterStyle5"/>
          <w:spacing w:val="7"/>
        </w:rPr>
        <w:t>aard der zaak'</w:t>
      </w:r>
      <w:r>
        <w:rPr>
          <w:rStyle w:val="CharacterStyle5"/>
          <w:spacing w:val="7"/>
          <w:sz w:val="14"/>
          <w:szCs w:val="14"/>
          <w:vertAlign w:val="superscript"/>
        </w:rPr>
        <w:t>123</w:t>
      </w:r>
      <w:r>
        <w:rPr>
          <w:rStyle w:val="CharacterStyle5"/>
          <w:spacing w:val="7"/>
        </w:rPr>
        <w:t>, dat zij belijdenis afleggen van hun geloof en gelovigen zi</w:t>
      </w:r>
      <w:r>
        <w:rPr>
          <w:rStyle w:val="CharacterStyle5"/>
          <w:spacing w:val="7"/>
        </w:rPr>
        <w:t>jn,</w:t>
      </w:r>
    </w:p>
    <w:p w:rsidR="00000000" w:rsidRDefault="00F93E2B">
      <w:pPr>
        <w:pStyle w:val="Style21"/>
        <w:numPr>
          <w:ilvl w:val="0"/>
          <w:numId w:val="373"/>
        </w:numPr>
        <w:kinsoku w:val="0"/>
        <w:autoSpaceDE/>
        <w:autoSpaceDN/>
        <w:adjustRightInd/>
        <w:spacing w:before="144" w:line="134" w:lineRule="exact"/>
        <w:rPr>
          <w:rFonts w:ascii="Garamond" w:hAnsi="Garamond" w:cs="Garamond"/>
          <w:spacing w:val="2"/>
          <w:sz w:val="17"/>
          <w:szCs w:val="17"/>
        </w:rPr>
      </w:pPr>
      <w:r>
        <w:rPr>
          <w:noProof/>
        </w:rPr>
        <w:pict>
          <v:line id="_x0000_s1472" style="position:absolute;left:0;text-align:left;z-index:252114944;mso-wrap-distance-left:0;mso-wrap-distance-right:0;mso-position-horizontal-relative:text;mso-position-vertical-relative:text" from="0,.2pt" to="59.35pt,.2pt" o:allowincell="f" strokeweight=".25pt">
            <w10:wrap type="square"/>
          </v:line>
        </w:pict>
      </w:r>
      <w:r>
        <w:rPr>
          <w:rFonts w:ascii="Bookman Old Style" w:hAnsi="Bookman Old Style" w:cs="Bookman Old Style"/>
          <w:i/>
          <w:iCs/>
          <w:spacing w:val="2"/>
          <w:sz w:val="14"/>
          <w:szCs w:val="14"/>
        </w:rPr>
        <w:t xml:space="preserve">O.c., </w:t>
      </w:r>
      <w:r>
        <w:rPr>
          <w:rFonts w:ascii="Garamond" w:hAnsi="Garamond" w:cs="Garamond"/>
          <w:spacing w:val="2"/>
          <w:sz w:val="17"/>
          <w:szCs w:val="17"/>
        </w:rPr>
        <w:t>XIII, 464 vv.</w:t>
      </w:r>
    </w:p>
    <w:p w:rsidR="00000000" w:rsidRDefault="00F93E2B">
      <w:pPr>
        <w:pStyle w:val="Style21"/>
        <w:numPr>
          <w:ilvl w:val="0"/>
          <w:numId w:val="373"/>
        </w:numPr>
        <w:kinsoku w:val="0"/>
        <w:autoSpaceDE/>
        <w:autoSpaceDN/>
        <w:adjustRightInd/>
        <w:spacing w:line="134" w:lineRule="exact"/>
        <w:ind w:left="0" w:firstLine="0"/>
        <w:rPr>
          <w:rFonts w:ascii="Garamond" w:hAnsi="Garamond" w:cs="Garamond"/>
          <w:spacing w:val="2"/>
          <w:sz w:val="17"/>
          <w:szCs w:val="17"/>
        </w:rPr>
      </w:pPr>
      <w:r>
        <w:rPr>
          <w:rFonts w:ascii="Bookman Old Style" w:hAnsi="Bookman Old Style" w:cs="Bookman Old Style"/>
          <w:i/>
          <w:iCs/>
          <w:spacing w:val="2"/>
          <w:sz w:val="14"/>
          <w:szCs w:val="14"/>
        </w:rPr>
        <w:t xml:space="preserve">O.c., </w:t>
      </w:r>
      <w:r>
        <w:rPr>
          <w:rFonts w:ascii="Garamond" w:hAnsi="Garamond" w:cs="Garamond"/>
          <w:spacing w:val="2"/>
          <w:sz w:val="17"/>
          <w:szCs w:val="17"/>
        </w:rPr>
        <w:t>XIII, 432-437.</w:t>
      </w:r>
    </w:p>
    <w:p w:rsidR="00000000" w:rsidRDefault="00F93E2B">
      <w:pPr>
        <w:pStyle w:val="Style21"/>
        <w:numPr>
          <w:ilvl w:val="0"/>
          <w:numId w:val="373"/>
        </w:numPr>
        <w:kinsoku w:val="0"/>
        <w:autoSpaceDE/>
        <w:autoSpaceDN/>
        <w:adjustRightInd/>
        <w:spacing w:line="135" w:lineRule="exact"/>
        <w:ind w:left="0" w:firstLine="0"/>
        <w:rPr>
          <w:rFonts w:ascii="Garamond" w:hAnsi="Garamond" w:cs="Garamond"/>
          <w:sz w:val="17"/>
          <w:szCs w:val="17"/>
        </w:rPr>
      </w:pPr>
      <w:r>
        <w:rPr>
          <w:rFonts w:ascii="Bookman Old Style" w:hAnsi="Bookman Old Style" w:cs="Bookman Old Style"/>
          <w:i/>
          <w:iCs/>
          <w:sz w:val="14"/>
          <w:szCs w:val="14"/>
        </w:rPr>
        <w:t xml:space="preserve">O.c., </w:t>
      </w:r>
      <w:r>
        <w:rPr>
          <w:rFonts w:ascii="Garamond" w:hAnsi="Garamond" w:cs="Garamond"/>
          <w:sz w:val="17"/>
          <w:szCs w:val="17"/>
        </w:rPr>
        <w:t>XIII, 438.</w:t>
      </w:r>
    </w:p>
    <w:p w:rsidR="00000000" w:rsidRDefault="00F93E2B">
      <w:pPr>
        <w:pStyle w:val="Style21"/>
        <w:numPr>
          <w:ilvl w:val="0"/>
          <w:numId w:val="373"/>
        </w:numPr>
        <w:kinsoku w:val="0"/>
        <w:autoSpaceDE/>
        <w:autoSpaceDN/>
        <w:adjustRightInd/>
        <w:spacing w:line="129" w:lineRule="exact"/>
        <w:ind w:left="0" w:firstLine="0"/>
        <w:rPr>
          <w:rFonts w:ascii="Garamond" w:hAnsi="Garamond" w:cs="Garamond"/>
          <w:sz w:val="17"/>
          <w:szCs w:val="17"/>
        </w:rPr>
      </w:pPr>
      <w:r>
        <w:rPr>
          <w:rFonts w:ascii="Bookman Old Style" w:hAnsi="Bookman Old Style" w:cs="Bookman Old Style"/>
          <w:i/>
          <w:iCs/>
          <w:sz w:val="14"/>
          <w:szCs w:val="14"/>
        </w:rPr>
        <w:t xml:space="preserve">O.c., </w:t>
      </w:r>
      <w:r>
        <w:rPr>
          <w:rFonts w:ascii="Garamond" w:hAnsi="Garamond" w:cs="Garamond"/>
          <w:sz w:val="17"/>
          <w:szCs w:val="17"/>
        </w:rPr>
        <w:t>X111, 438.</w:t>
      </w:r>
    </w:p>
    <w:p w:rsidR="00000000" w:rsidRDefault="00F93E2B">
      <w:pPr>
        <w:pStyle w:val="Style21"/>
        <w:numPr>
          <w:ilvl w:val="0"/>
          <w:numId w:val="374"/>
        </w:numPr>
        <w:kinsoku w:val="0"/>
        <w:autoSpaceDE/>
        <w:autoSpaceDN/>
        <w:adjustRightInd/>
        <w:spacing w:line="178" w:lineRule="exact"/>
        <w:jc w:val="both"/>
        <w:rPr>
          <w:rFonts w:ascii="Garamond" w:hAnsi="Garamond" w:cs="Garamond"/>
          <w:spacing w:val="2"/>
          <w:sz w:val="17"/>
          <w:szCs w:val="17"/>
        </w:rPr>
      </w:pPr>
      <w:r>
        <w:rPr>
          <w:rFonts w:ascii="Bookman Old Style" w:hAnsi="Bookman Old Style" w:cs="Bookman Old Style"/>
          <w:i/>
          <w:iCs/>
          <w:spacing w:val="1"/>
          <w:sz w:val="14"/>
          <w:szCs w:val="14"/>
        </w:rPr>
        <w:t xml:space="preserve">Aphorisrni, VII, 7: </w:t>
      </w:r>
      <w:r>
        <w:rPr>
          <w:rFonts w:ascii="Garamond" w:hAnsi="Garamond" w:cs="Garamond"/>
          <w:spacing w:val="1"/>
          <w:sz w:val="17"/>
          <w:szCs w:val="17"/>
        </w:rPr>
        <w:t>Ita i</w:t>
      </w:r>
      <w:r>
        <w:rPr>
          <w:rFonts w:ascii="Garamond" w:hAnsi="Garamond" w:cs="Garamond"/>
          <w:spacing w:val="1"/>
          <w:sz w:val="17"/>
          <w:szCs w:val="17"/>
        </w:rPr>
        <w:t xml:space="preserve">nfantes fidelium pertinent ad Ecclesiam. Dat ook hier het geloof hij Coccejus doorslaggevend is, blijkt uit zijn opmerking, dat `zij die getoven, ook at zijn ze nog niet gedoopt, tot het lichaam van de kerk behoren, ook al is dit voor </w:t>
      </w:r>
      <w:r>
        <w:rPr>
          <w:rFonts w:ascii="Bookman Old Style" w:hAnsi="Bookman Old Style" w:cs="Bookman Old Style"/>
          <w:i/>
          <w:iCs/>
          <w:spacing w:val="1"/>
          <w:sz w:val="14"/>
          <w:szCs w:val="14"/>
        </w:rPr>
        <w:t xml:space="preserve">de </w:t>
      </w:r>
      <w:r>
        <w:rPr>
          <w:rFonts w:ascii="Garamond" w:hAnsi="Garamond" w:cs="Garamond"/>
          <w:spacing w:val="1"/>
          <w:sz w:val="17"/>
          <w:szCs w:val="17"/>
        </w:rPr>
        <w:t>mensen nog verbor</w:t>
      </w:r>
      <w:r>
        <w:rPr>
          <w:rFonts w:ascii="Garamond" w:hAnsi="Garamond" w:cs="Garamond"/>
          <w:spacing w:val="1"/>
          <w:sz w:val="17"/>
          <w:szCs w:val="17"/>
        </w:rPr>
        <w:softHyphen/>
      </w:r>
      <w:r>
        <w:rPr>
          <w:rFonts w:ascii="Garamond" w:hAnsi="Garamond" w:cs="Garamond"/>
          <w:spacing w:val="2"/>
          <w:sz w:val="17"/>
          <w:szCs w:val="17"/>
        </w:rPr>
        <w:t>gen'. Dit past Coccejus dan ook toe op de kinderen.</w:t>
      </w:r>
    </w:p>
    <w:p w:rsidR="00000000" w:rsidRDefault="00F93E2B">
      <w:pPr>
        <w:pStyle w:val="Style21"/>
        <w:numPr>
          <w:ilvl w:val="0"/>
          <w:numId w:val="373"/>
        </w:numPr>
        <w:kinsoku w:val="0"/>
        <w:autoSpaceDE/>
        <w:autoSpaceDN/>
        <w:adjustRightInd/>
        <w:spacing w:after="180" w:line="172" w:lineRule="exact"/>
        <w:ind w:left="432" w:hanging="432"/>
        <w:jc w:val="both"/>
        <w:rPr>
          <w:spacing w:val="14"/>
          <w:sz w:val="14"/>
          <w:szCs w:val="14"/>
        </w:rPr>
      </w:pPr>
      <w:r>
        <w:rPr>
          <w:rFonts w:ascii="Bookman Old Style" w:hAnsi="Bookman Old Style" w:cs="Bookman Old Style"/>
          <w:i/>
          <w:iCs/>
          <w:spacing w:val="2"/>
          <w:sz w:val="14"/>
          <w:szCs w:val="14"/>
        </w:rPr>
        <w:t xml:space="preserve">O.c., </w:t>
      </w:r>
      <w:r>
        <w:rPr>
          <w:rFonts w:ascii="Garamond" w:hAnsi="Garamond" w:cs="Garamond"/>
          <w:spacing w:val="2"/>
          <w:sz w:val="17"/>
          <w:szCs w:val="17"/>
        </w:rPr>
        <w:t xml:space="preserve">XIII, 450:...naturali ejus ingenio.... Dit kan m.i. beter </w:t>
      </w:r>
      <w:r>
        <w:rPr>
          <w:spacing w:val="12"/>
          <w:sz w:val="14"/>
          <w:szCs w:val="14"/>
        </w:rPr>
        <w:t xml:space="preserve">vertaald worden niet 'overeen </w:t>
      </w:r>
      <w:r>
        <w:rPr>
          <w:rFonts w:ascii="Garamond" w:hAnsi="Garamond" w:cs="Garamond"/>
          <w:spacing w:val="4"/>
          <w:sz w:val="17"/>
          <w:szCs w:val="17"/>
        </w:rPr>
        <w:t xml:space="preserve">komstig de natuurlijke geaardheid' ot' zoals de oudere </w:t>
      </w:r>
      <w:r>
        <w:rPr>
          <w:spacing w:val="14"/>
          <w:sz w:val="14"/>
          <w:szCs w:val="14"/>
        </w:rPr>
        <w:t>vertaling van .1. van der W ieyen</w:t>
      </w:r>
    </w:p>
    <w:p w:rsidR="00000000" w:rsidRDefault="00F93E2B">
      <w:pPr>
        <w:pStyle w:val="Style4"/>
        <w:kinsoku w:val="0"/>
        <w:autoSpaceDE/>
        <w:autoSpaceDN/>
        <w:spacing w:line="266" w:lineRule="auto"/>
        <w:rPr>
          <w:rStyle w:val="CharacterStyle5"/>
          <w:spacing w:val="8"/>
        </w:rPr>
      </w:pPr>
      <w:r>
        <w:rPr>
          <w:noProof/>
        </w:rPr>
        <w:pict>
          <v:shape id="_x0000_s1473" type="#_x0000_t202" style="position:absolute;left:0;text-align:left;margin-left:315.85pt;margin-top:536.15pt;width:15.35pt;height:6.95pt;z-index:252115968;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65" w:lineRule="exact"/>
                    <w:rPr>
                      <w:sz w:val="19"/>
                      <w:szCs w:val="19"/>
                    </w:rPr>
                  </w:pPr>
                  <w:r>
                    <w:rPr>
                      <w:sz w:val="19"/>
                      <w:szCs w:val="19"/>
                    </w:rPr>
                    <w:t>315</w:t>
                  </w:r>
                </w:p>
              </w:txbxContent>
            </v:textbox>
            <w10:wrap type="square"/>
          </v:shape>
        </w:pict>
      </w:r>
      <w:r>
        <w:rPr>
          <w:rStyle w:val="CharacterStyle5"/>
          <w:spacing w:val="7"/>
        </w:rPr>
        <w:t>ook al s</w:t>
      </w:r>
      <w:r>
        <w:rPr>
          <w:rStyle w:val="CharacterStyle5"/>
          <w:spacing w:val="7"/>
        </w:rPr>
        <w:t xml:space="preserve">truikelen zij vele malen en blijven zij in bepaalde opzichten, wat hun plicht aangaat, in gebreke'. Coccejus wil daarmee op zijn minst ruimte geven </w:t>
      </w:r>
      <w:r>
        <w:rPr>
          <w:rStyle w:val="CharacterStyle5"/>
          <w:spacing w:val="9"/>
        </w:rPr>
        <w:t xml:space="preserve">voor de realiteit van het nog niet geloven van de kinderen en de jeugd der </w:t>
      </w:r>
      <w:r>
        <w:rPr>
          <w:rStyle w:val="CharacterStyle5"/>
          <w:spacing w:val="6"/>
        </w:rPr>
        <w:t>gemeente en legt daarom de verbin</w:t>
      </w:r>
      <w:r>
        <w:rPr>
          <w:rStyle w:val="CharacterStyle5"/>
          <w:spacing w:val="6"/>
        </w:rPr>
        <w:t xml:space="preserve">ding tussen het als kind gedoopt zijn en de </w:t>
      </w:r>
      <w:r>
        <w:rPr>
          <w:rStyle w:val="CharacterStyle5"/>
          <w:spacing w:val="8"/>
        </w:rPr>
        <w:t>latere geloofsbelijdenis bij het volwassen zijn, waarop de ouders hopen.</w:t>
      </w:r>
    </w:p>
    <w:p w:rsidR="00000000" w:rsidRDefault="00F93E2B">
      <w:pPr>
        <w:pStyle w:val="Style4"/>
        <w:kinsoku w:val="0"/>
        <w:autoSpaceDE/>
        <w:autoSpaceDN/>
        <w:spacing w:line="266" w:lineRule="auto"/>
        <w:rPr>
          <w:rStyle w:val="CharacterStyle5"/>
          <w:spacing w:val="9"/>
        </w:rPr>
      </w:pPr>
      <w:r>
        <w:rPr>
          <w:rStyle w:val="CharacterStyle5"/>
          <w:spacing w:val="9"/>
        </w:rPr>
        <w:t xml:space="preserve">Coccejus bouwt ook hier een zekere trapsgewijze voortgang in, wanneer hij </w:t>
      </w:r>
      <w:r>
        <w:rPr>
          <w:rStyle w:val="CharacterStyle5"/>
          <w:spacing w:val="8"/>
        </w:rPr>
        <w:t>ervan uitgaat, dat de heiligheid, die op grond van de belofte ook</w:t>
      </w:r>
      <w:r>
        <w:rPr>
          <w:rStyle w:val="CharacterStyle5"/>
          <w:spacing w:val="8"/>
        </w:rPr>
        <w:t xml:space="preserve"> het zaad van </w:t>
      </w:r>
      <w:r>
        <w:rPr>
          <w:rStyle w:val="CharacterStyle5"/>
          <w:spacing w:val="9"/>
        </w:rPr>
        <w:t xml:space="preserve">de gemeente toekomt, `verschillende trappen' (`gradus') kent. Daarbij maakt </w:t>
      </w:r>
      <w:r>
        <w:rPr>
          <w:rStyle w:val="CharacterStyle5"/>
          <w:spacing w:val="6"/>
        </w:rPr>
        <w:t>hij echter tegelijk duidelijk, dat niet alleen de verkiezing maar ook de verwer</w:t>
      </w:r>
      <w:r>
        <w:rPr>
          <w:rStyle w:val="CharacterStyle5"/>
          <w:spacing w:val="6"/>
        </w:rPr>
        <w:softHyphen/>
      </w:r>
      <w:r>
        <w:rPr>
          <w:rStyle w:val="CharacterStyle5"/>
          <w:spacing w:val="10"/>
        </w:rPr>
        <w:t xml:space="preserve">ping hierin doorwerken. Coccejus stelt namelijk, `dat dit Zaad niet in zijn </w:t>
      </w:r>
      <w:r>
        <w:rPr>
          <w:rStyle w:val="CharacterStyle5"/>
          <w:spacing w:val="5"/>
        </w:rPr>
        <w:t>geheel ver</w:t>
      </w:r>
      <w:r>
        <w:rPr>
          <w:rStyle w:val="CharacterStyle5"/>
          <w:spacing w:val="5"/>
        </w:rPr>
        <w:t>worpen kan worden, maar dat daarin altijd een overblijfsel of `kata</w:t>
      </w:r>
      <w:r>
        <w:rPr>
          <w:rStyle w:val="CharacterStyle5"/>
          <w:spacing w:val="5"/>
        </w:rPr>
        <w:softHyphen/>
      </w:r>
      <w:r>
        <w:rPr>
          <w:rStyle w:val="CharacterStyle5"/>
          <w:spacing w:val="9"/>
        </w:rPr>
        <w:t>leimma' aanwezig is, dat deel heeft aan de wedergeboorte en de zaligheid'.</w:t>
      </w:r>
    </w:p>
    <w:p w:rsidR="00000000" w:rsidRDefault="00F93E2B">
      <w:pPr>
        <w:pStyle w:val="Style4"/>
        <w:kinsoku w:val="0"/>
        <w:autoSpaceDE/>
        <w:autoSpaceDN/>
        <w:spacing w:line="268" w:lineRule="auto"/>
        <w:rPr>
          <w:rStyle w:val="CharacterStyle5"/>
          <w:spacing w:val="8"/>
        </w:rPr>
      </w:pPr>
      <w:r>
        <w:rPr>
          <w:rStyle w:val="CharacterStyle5"/>
          <w:spacing w:val="6"/>
        </w:rPr>
        <w:t xml:space="preserve">De verkiezing en de verwerping worden hier, in dc eerste `trap', door Coccejus </w:t>
      </w:r>
      <w:r>
        <w:rPr>
          <w:rStyle w:val="CharacterStyle5"/>
          <w:spacing w:val="7"/>
        </w:rPr>
        <w:t>op een kritische wijze op het verbond betrokken. Alleen is het dan merkwaar</w:t>
      </w:r>
      <w:r>
        <w:rPr>
          <w:rStyle w:val="CharacterStyle5"/>
          <w:spacing w:val="7"/>
        </w:rPr>
        <w:softHyphen/>
      </w:r>
      <w:r>
        <w:rPr>
          <w:rStyle w:val="CharacterStyle5"/>
          <w:spacing w:val="10"/>
        </w:rPr>
        <w:t xml:space="preserve">dig, dat hij in de tweede trap op één of andere manier de verwerping laat </w:t>
      </w:r>
      <w:r>
        <w:rPr>
          <w:rStyle w:val="CharacterStyle5"/>
          <w:spacing w:val="3"/>
        </w:rPr>
        <w:t>wegvallen en stelt, `dat ze</w:t>
      </w:r>
      <w:r>
        <w:rPr>
          <w:rStyle w:val="CharacterStyle5"/>
          <w:spacing w:val="3"/>
        </w:rPr>
        <w:t xml:space="preserve">lfs de verworpenen binnen dat zaad te bestemder tijd </w:t>
      </w:r>
      <w:r>
        <w:rPr>
          <w:rStyle w:val="CharacterStyle5"/>
          <w:spacing w:val="8"/>
        </w:rPr>
        <w:t>aangenomen zullen worden'.</w:t>
      </w:r>
    </w:p>
    <w:p w:rsidR="00000000" w:rsidRDefault="00F93E2B">
      <w:pPr>
        <w:pStyle w:val="Style4"/>
        <w:kinsoku w:val="0"/>
        <w:autoSpaceDE/>
        <w:autoSpaceDN/>
        <w:rPr>
          <w:rStyle w:val="CharacterStyle5"/>
          <w:spacing w:val="19"/>
          <w:sz w:val="14"/>
          <w:szCs w:val="14"/>
        </w:rPr>
      </w:pPr>
      <w:r>
        <w:rPr>
          <w:rStyle w:val="CharacterStyle5"/>
          <w:spacing w:val="8"/>
        </w:rPr>
        <w:t xml:space="preserve">In de derde trap zet Coccejus deze positieve lijn voort door ervan uit te gaan, </w:t>
      </w:r>
      <w:r>
        <w:rPr>
          <w:rStyle w:val="CharacterStyle5"/>
          <w:spacing w:val="7"/>
        </w:rPr>
        <w:t>`dat degenen die geboren werden uit de Heiligen in Israël, in de Kerk geboren zijn' en zo van Sa</w:t>
      </w:r>
      <w:r>
        <w:rPr>
          <w:rStyle w:val="CharacterStyle5"/>
          <w:spacing w:val="7"/>
        </w:rPr>
        <w:t xml:space="preserve">tans rijk zijn bevrijd en `van kindsbeen af de melk van het </w:t>
      </w:r>
      <w:r>
        <w:rPr>
          <w:rStyle w:val="CharacterStyle5"/>
          <w:spacing w:val="9"/>
        </w:rPr>
        <w:t>hemels onderricht ingedronken hebben'</w:t>
      </w:r>
      <w:r>
        <w:rPr>
          <w:rStyle w:val="CharacterStyle5"/>
          <w:spacing w:val="19"/>
          <w:sz w:val="14"/>
          <w:szCs w:val="14"/>
        </w:rPr>
        <w:t>.</w:t>
      </w:r>
      <w:r>
        <w:rPr>
          <w:rStyle w:val="CharacterStyle5"/>
          <w:rFonts w:ascii="Garamond" w:hAnsi="Garamond" w:cs="Garamond"/>
          <w:spacing w:val="9"/>
          <w:sz w:val="15"/>
          <w:szCs w:val="15"/>
          <w:vertAlign w:val="superscript"/>
        </w:rPr>
        <w:t>124</w:t>
      </w:r>
    </w:p>
    <w:p w:rsidR="00000000" w:rsidRDefault="00F93E2B">
      <w:pPr>
        <w:pStyle w:val="Style4"/>
        <w:kinsoku w:val="0"/>
        <w:autoSpaceDE/>
        <w:autoSpaceDN/>
        <w:spacing w:line="266" w:lineRule="auto"/>
        <w:rPr>
          <w:rStyle w:val="CharacterStyle5"/>
          <w:spacing w:val="8"/>
        </w:rPr>
      </w:pPr>
      <w:r>
        <w:rPr>
          <w:rStyle w:val="CharacterStyle5"/>
          <w:spacing w:val="5"/>
        </w:rPr>
        <w:t xml:space="preserve">Toch blijkt Coccejus hiermee niet te willen zeggen, dat allen die als kinderen </w:t>
      </w:r>
      <w:r>
        <w:rPr>
          <w:rStyle w:val="CharacterStyle5"/>
          <w:spacing w:val="7"/>
        </w:rPr>
        <w:t xml:space="preserve">besneden of gedoopt zijn behouden worden. Wel is dit voor hem de grond om </w:t>
      </w:r>
      <w:r>
        <w:rPr>
          <w:rStyle w:val="CharacterStyle5"/>
          <w:spacing w:val="5"/>
        </w:rPr>
        <w:t xml:space="preserve">aan te nemen, dat wanneer deze kinderen jong sterven, zij `niet uit het volk van </w:t>
      </w:r>
      <w:r>
        <w:rPr>
          <w:rStyle w:val="CharacterStyle5"/>
          <w:spacing w:val="6"/>
        </w:rPr>
        <w:t xml:space="preserve">God weggevallen zijn, </w:t>
      </w:r>
      <w:r>
        <w:rPr>
          <w:rStyle w:val="CharacterStyle5"/>
          <w:spacing w:val="6"/>
        </w:rPr>
        <w:t xml:space="preserve">maar overgezet zijn in het koninkrijk der hemelen en </w:t>
      </w:r>
      <w:r>
        <w:rPr>
          <w:rStyle w:val="CharacterStyle5"/>
          <w:spacing w:val="8"/>
        </w:rPr>
        <w:t>geheiligd zijn door de Heilige Geest der belofte'.</w:t>
      </w:r>
    </w:p>
    <w:p w:rsidR="00000000" w:rsidRDefault="00F93E2B">
      <w:pPr>
        <w:pStyle w:val="Style4"/>
        <w:kinsoku w:val="0"/>
        <w:autoSpaceDE/>
        <w:autoSpaceDN/>
        <w:spacing w:line="266" w:lineRule="auto"/>
        <w:rPr>
          <w:rStyle w:val="CharacterStyle5"/>
          <w:spacing w:val="8"/>
        </w:rPr>
      </w:pPr>
      <w:r>
        <w:rPr>
          <w:rStyle w:val="CharacterStyle5"/>
          <w:spacing w:val="7"/>
        </w:rPr>
        <w:t>Het argument, dat Coccejus daarvoor aanvoert, is in het licht van het boven</w:t>
      </w:r>
      <w:r>
        <w:rPr>
          <w:rStyle w:val="CharacterStyle5"/>
          <w:spacing w:val="7"/>
        </w:rPr>
        <w:softHyphen/>
      </w:r>
      <w:r>
        <w:rPr>
          <w:rStyle w:val="CharacterStyle5"/>
          <w:spacing w:val="4"/>
        </w:rPr>
        <w:t>staande opmerkelijk. Hij beroept zich namelijk dan niet op een in de kindere</w:t>
      </w:r>
      <w:r>
        <w:rPr>
          <w:rStyle w:val="CharacterStyle5"/>
          <w:spacing w:val="4"/>
        </w:rPr>
        <w:t xml:space="preserve">n </w:t>
      </w:r>
      <w:r>
        <w:rPr>
          <w:rStyle w:val="CharacterStyle5"/>
          <w:spacing w:val="9"/>
        </w:rPr>
        <w:t xml:space="preserve">aanwezig geloof of zaad van het geloof zoals in de lijn van zijn verbinding </w:t>
      </w:r>
      <w:r>
        <w:rPr>
          <w:rStyle w:val="CharacterStyle5"/>
          <w:spacing w:val="4"/>
        </w:rPr>
        <w:t>tussen kinderdoop en geloof te verwachten was en ook in de orthodox-gerefor</w:t>
      </w:r>
      <w:r>
        <w:rPr>
          <w:rStyle w:val="CharacterStyle5"/>
          <w:spacing w:val="4"/>
        </w:rPr>
        <w:softHyphen/>
      </w:r>
      <w:r>
        <w:rPr>
          <w:rStyle w:val="CharacterStyle5"/>
          <w:spacing w:val="8"/>
        </w:rPr>
        <w:t>meerde traditie veelvuldig voorkomt.</w:t>
      </w:r>
    </w:p>
    <w:p w:rsidR="00000000" w:rsidRDefault="00F93E2B">
      <w:pPr>
        <w:pStyle w:val="Style4"/>
        <w:kinsoku w:val="0"/>
        <w:autoSpaceDE/>
        <w:autoSpaceDN/>
        <w:spacing w:line="266" w:lineRule="auto"/>
        <w:rPr>
          <w:rStyle w:val="CharacterStyle5"/>
          <w:spacing w:val="8"/>
        </w:rPr>
      </w:pPr>
      <w:r>
        <w:rPr>
          <w:rStyle w:val="CharacterStyle5"/>
          <w:spacing w:val="8"/>
        </w:rPr>
        <w:t>Coccejns voert juist een omgekeerde argumentatie aan. Hij meent d</w:t>
      </w:r>
      <w:r>
        <w:rPr>
          <w:rStyle w:val="CharacterStyle5"/>
          <w:spacing w:val="8"/>
        </w:rPr>
        <w:t xml:space="preserve">at er niets </w:t>
      </w:r>
      <w:r>
        <w:rPr>
          <w:rStyle w:val="CharacterStyle5"/>
          <w:spacing w:val="4"/>
        </w:rPr>
        <w:t xml:space="preserve">is, `dat Gods Verbond vernietigt dan alleen ongeloof en verwerping van Gods </w:t>
      </w:r>
      <w:r>
        <w:rPr>
          <w:rStyle w:val="CharacterStyle5"/>
          <w:spacing w:val="7"/>
        </w:rPr>
        <w:t xml:space="preserve">woorden'. Maar omdat `daarvan bij kinderen geen sprake' is, gaat dit bij de </w:t>
      </w:r>
      <w:r>
        <w:rPr>
          <w:rStyle w:val="CharacterStyle5"/>
          <w:spacing w:val="6"/>
        </w:rPr>
        <w:t>jonggestorven kinderen niet op. Zij zijn dus zonder meer in het verbond begre</w:t>
      </w:r>
      <w:r>
        <w:rPr>
          <w:rStyle w:val="CharacterStyle5"/>
          <w:spacing w:val="6"/>
        </w:rPr>
        <w:softHyphen/>
      </w:r>
      <w:r>
        <w:rPr>
          <w:rStyle w:val="CharacterStyle5"/>
          <w:spacing w:val="8"/>
        </w:rPr>
        <w:t xml:space="preserve">pen, toen zij </w:t>
      </w:r>
      <w:r>
        <w:rPr>
          <w:rStyle w:val="CharacterStyle5"/>
          <w:spacing w:val="8"/>
        </w:rPr>
        <w:t>stierven en delen daarom in de zaligheid.</w:t>
      </w:r>
    </w:p>
    <w:p w:rsidR="00000000" w:rsidRDefault="00F93E2B">
      <w:pPr>
        <w:pStyle w:val="Style4"/>
        <w:kinsoku w:val="0"/>
        <w:autoSpaceDE/>
        <w:autoSpaceDN/>
        <w:spacing w:after="36" w:line="266" w:lineRule="auto"/>
        <w:rPr>
          <w:rStyle w:val="CharacterStyle5"/>
          <w:spacing w:val="12"/>
        </w:rPr>
      </w:pPr>
      <w:r>
        <w:rPr>
          <w:rStyle w:val="CharacterStyle5"/>
          <w:spacing w:val="3"/>
        </w:rPr>
        <w:t xml:space="preserve">Intussen sluit dit in, dat de jonge, gedoopte kinderen wat het geloof betreft zich </w:t>
      </w:r>
      <w:r>
        <w:rPr>
          <w:rStyle w:val="CharacterStyle5"/>
          <w:spacing w:val="8"/>
        </w:rPr>
        <w:t xml:space="preserve">bevinden in een nog niet ingevulde ruimte, waar noch van geloof noch van </w:t>
      </w:r>
      <w:r>
        <w:rPr>
          <w:rStyle w:val="CharacterStyle5"/>
          <w:spacing w:val="6"/>
        </w:rPr>
        <w:t>ongeloof sprake is. Maar dat geloof of ongeloof komt er we</w:t>
      </w:r>
      <w:r>
        <w:rPr>
          <w:rStyle w:val="CharacterStyle5"/>
          <w:spacing w:val="6"/>
        </w:rPr>
        <w:t xml:space="preserve">l bij het opgroeien. </w:t>
      </w:r>
      <w:r>
        <w:rPr>
          <w:rStyle w:val="CharacterStyle5"/>
          <w:spacing w:val="12"/>
        </w:rPr>
        <w:t>Dan laat Coccejus doorschemeren, dat als er geen geloof is, er dan alsnog</w:t>
      </w:r>
    </w:p>
    <w:p w:rsidR="00000000" w:rsidRDefault="00F93E2B">
      <w:pPr>
        <w:pStyle w:val="Style21"/>
        <w:kinsoku w:val="0"/>
        <w:autoSpaceDE/>
        <w:autoSpaceDN/>
        <w:adjustRightInd/>
        <w:spacing w:before="36"/>
        <w:ind w:left="360"/>
        <w:rPr>
          <w:spacing w:val="12"/>
          <w:sz w:val="14"/>
          <w:szCs w:val="14"/>
        </w:rPr>
      </w:pPr>
      <w:r>
        <w:rPr>
          <w:noProof/>
        </w:rPr>
        <w:pict>
          <v:line id="_x0000_s1474" style="position:absolute;left:0;text-align:left;z-index:252116992;mso-wrap-distance-left:0;mso-wrap-distance-right:0;mso-position-horizontal-relative:text;mso-position-vertical-relative:text" from="4.35pt,.2pt" to="58.15pt,.2pt" o:allowincell="f" strokeweight=".25pt">
            <w10:wrap type="square"/>
          </v:line>
        </w:pict>
      </w:r>
      <w:r>
        <w:rPr>
          <w:rFonts w:ascii="Garamond" w:hAnsi="Garamond" w:cs="Garamond"/>
          <w:spacing w:val="1"/>
          <w:sz w:val="17"/>
          <w:szCs w:val="17"/>
        </w:rPr>
        <w:t xml:space="preserve">aangeeft: des selfs natuirtijken aart'. Vgl. zijn </w:t>
      </w:r>
      <w:r>
        <w:rPr>
          <w:rFonts w:ascii="Bookman Old Style" w:hAnsi="Bookman Old Style" w:cs="Bookman Old Style"/>
          <w:i/>
          <w:iCs/>
          <w:spacing w:val="1"/>
          <w:sz w:val="14"/>
          <w:szCs w:val="14"/>
        </w:rPr>
        <w:t xml:space="preserve">De Leere Van het Verbond En Testament Gods, </w:t>
      </w:r>
      <w:r>
        <w:rPr>
          <w:rFonts w:ascii="Bookman Old Style" w:hAnsi="Bookman Old Style" w:cs="Bookman Old Style"/>
          <w:i/>
          <w:iCs/>
          <w:spacing w:val="2"/>
          <w:sz w:val="14"/>
          <w:szCs w:val="14"/>
        </w:rPr>
        <w:t xml:space="preserve">kort en ,,rondig rerklaart, </w:t>
      </w:r>
      <w:r>
        <w:rPr>
          <w:rFonts w:ascii="Garamond" w:hAnsi="Garamond" w:cs="Garamond"/>
          <w:spacing w:val="2"/>
          <w:sz w:val="17"/>
          <w:szCs w:val="17"/>
        </w:rPr>
        <w:t xml:space="preserve">2e dr., Amsterdam </w:t>
      </w:r>
      <w:r>
        <w:rPr>
          <w:spacing w:val="12"/>
          <w:sz w:val="14"/>
          <w:szCs w:val="14"/>
        </w:rPr>
        <w:t>1689.</w:t>
      </w:r>
    </w:p>
    <w:p w:rsidR="00000000" w:rsidRDefault="00F93E2B">
      <w:pPr>
        <w:pStyle w:val="Style21"/>
        <w:kinsoku w:val="0"/>
        <w:autoSpaceDE/>
        <w:autoSpaceDN/>
        <w:adjustRightInd/>
        <w:ind w:left="720"/>
        <w:rPr>
          <w:spacing w:val="14"/>
          <w:sz w:val="14"/>
          <w:szCs w:val="14"/>
        </w:rPr>
      </w:pPr>
      <w:r>
        <w:rPr>
          <w:rFonts w:ascii="Bookman Old Style" w:hAnsi="Bookman Old Style" w:cs="Bookman Old Style"/>
          <w:i/>
          <w:iCs/>
          <w:spacing w:val="4"/>
          <w:sz w:val="14"/>
          <w:szCs w:val="14"/>
        </w:rPr>
        <w:t xml:space="preserve">XIII, </w:t>
      </w:r>
      <w:r>
        <w:rPr>
          <w:spacing w:val="14"/>
          <w:sz w:val="14"/>
          <w:szCs w:val="14"/>
        </w:rPr>
        <w:t>454.</w:t>
      </w:r>
    </w:p>
    <w:p w:rsidR="00000000" w:rsidRDefault="00F93E2B">
      <w:pPr>
        <w:widowControl/>
        <w:kinsoku/>
        <w:autoSpaceDE w:val="0"/>
        <w:autoSpaceDN w:val="0"/>
        <w:adjustRightInd w:val="0"/>
        <w:sectPr w:rsidR="00000000">
          <w:pgSz w:w="16834" w:h="11904" w:orient="landscape"/>
          <w:pgMar w:top="1042" w:right="980" w:bottom="210" w:left="1039" w:header="720" w:footer="720" w:gutter="0"/>
          <w:cols w:num="2" w:space="720" w:equalWidth="0">
            <w:col w:w="6624" w:space="1507"/>
            <w:col w:w="6624"/>
          </w:cols>
          <w:noEndnote/>
        </w:sectPr>
      </w:pPr>
    </w:p>
    <w:p w:rsidR="00000000" w:rsidRDefault="00F93E2B">
      <w:pPr>
        <w:pStyle w:val="Style4"/>
        <w:kinsoku w:val="0"/>
        <w:autoSpaceDE/>
        <w:autoSpaceDN/>
        <w:spacing w:line="268" w:lineRule="auto"/>
        <w:rPr>
          <w:rStyle w:val="CharacterStyle5"/>
          <w:spacing w:val="8"/>
        </w:rPr>
      </w:pPr>
      <w:r>
        <w:rPr>
          <w:rStyle w:val="CharacterStyle5"/>
          <w:spacing w:val="9"/>
        </w:rPr>
        <w:t xml:space="preserve">sprake is van `wegvallen uit het volk van God', en dat houdt in, dat men dan ook niet (meer) in het verbond is opgenomen. Want opnieuw wordt hier met </w:t>
      </w:r>
      <w:r>
        <w:rPr>
          <w:rStyle w:val="CharacterStyle5"/>
          <w:spacing w:val="4"/>
        </w:rPr>
        <w:t>klem door hem bevestigd, dat alleen de gelovigen delen in het genadeverbon</w:t>
      </w:r>
      <w:r>
        <w:rPr>
          <w:rStyle w:val="CharacterStyle5"/>
          <w:spacing w:val="4"/>
        </w:rPr>
        <w:t xml:space="preserve">d. </w:t>
      </w:r>
      <w:r>
        <w:rPr>
          <w:rStyle w:val="CharacterStyle5"/>
          <w:spacing w:val="7"/>
        </w:rPr>
        <w:t xml:space="preserve">Overigens wordt de mogelijkheid, dat gedoopte kinderen die later door hun </w:t>
      </w:r>
      <w:r>
        <w:rPr>
          <w:rStyle w:val="CharacterStyle5"/>
          <w:spacing w:val="5"/>
        </w:rPr>
        <w:t>ongeloof buiten het verbond vallen, door Coccejus slechts heel impliciet aan</w:t>
      </w:r>
      <w:r>
        <w:rPr>
          <w:rStyle w:val="CharacterStyle5"/>
          <w:spacing w:val="5"/>
        </w:rPr>
        <w:softHyphen/>
      </w:r>
      <w:r>
        <w:rPr>
          <w:rStyle w:val="CharacterStyle5"/>
          <w:spacing w:val="7"/>
        </w:rPr>
        <w:t xml:space="preserve">gegeven. Hij spreekt het niet uitdrukkelijk uit. Waarop hij wel uitvoerig ingaat, </w:t>
      </w:r>
      <w:r>
        <w:rPr>
          <w:rStyle w:val="CharacterStyle5"/>
          <w:spacing w:val="9"/>
        </w:rPr>
        <w:t>is de troost en de z</w:t>
      </w:r>
      <w:r>
        <w:rPr>
          <w:rStyle w:val="CharacterStyle5"/>
          <w:spacing w:val="9"/>
        </w:rPr>
        <w:t xml:space="preserve">ekerheid, die gelovige ouders mogen hebben ten opzichte </w:t>
      </w:r>
      <w:r>
        <w:rPr>
          <w:rStyle w:val="CharacterStyle5"/>
          <w:spacing w:val="8"/>
        </w:rPr>
        <w:t>van de zaligheid van hun jong gestorven kinderen.</w:t>
      </w:r>
    </w:p>
    <w:p w:rsidR="00000000" w:rsidRDefault="00F93E2B">
      <w:pPr>
        <w:pStyle w:val="Style4"/>
        <w:kinsoku w:val="0"/>
        <w:autoSpaceDE/>
        <w:autoSpaceDN/>
        <w:spacing w:before="216" w:line="240" w:lineRule="auto"/>
        <w:rPr>
          <w:rStyle w:val="CharacterStyle5"/>
          <w:i/>
          <w:iCs/>
          <w:spacing w:val="8"/>
        </w:rPr>
      </w:pPr>
      <w:r>
        <w:rPr>
          <w:rStyle w:val="CharacterStyle5"/>
          <w:i/>
          <w:iCs/>
          <w:spacing w:val="8"/>
        </w:rPr>
        <w:t>fleilsgesclaiedeni.s en heilsorde: verschillende onderzoeksresultaten</w:t>
      </w:r>
    </w:p>
    <w:p w:rsidR="00000000" w:rsidRDefault="00F93E2B">
      <w:pPr>
        <w:pStyle w:val="Style4"/>
        <w:kinsoku w:val="0"/>
        <w:autoSpaceDE/>
        <w:autoSpaceDN/>
        <w:spacing w:before="252" w:line="266" w:lineRule="auto"/>
        <w:rPr>
          <w:rStyle w:val="CharacterStyle5"/>
          <w:spacing w:val="8"/>
        </w:rPr>
      </w:pPr>
      <w:r>
        <w:rPr>
          <w:rStyle w:val="CharacterStyle5"/>
          <w:spacing w:val="5"/>
        </w:rPr>
        <w:t>We willen nu tenslotte nog ingaan op de al eerder gestelde vraag, hoe heilshis</w:t>
      </w:r>
      <w:r>
        <w:rPr>
          <w:rStyle w:val="CharacterStyle5"/>
          <w:spacing w:val="5"/>
        </w:rPr>
        <w:softHyphen/>
        <w:t xml:space="preserve">torisch en/of hoe heilsordelijk de verbondsleer van Coccejus eruit ziet. We zijn </w:t>
      </w:r>
      <w:r>
        <w:rPr>
          <w:rStyle w:val="CharacterStyle5"/>
          <w:spacing w:val="9"/>
        </w:rPr>
        <w:t>daarop nog niet expliciet ingegaan, omdat we menen, dat we dit vragencom</w:t>
      </w:r>
      <w:r>
        <w:rPr>
          <w:rStyle w:val="CharacterStyle5"/>
          <w:spacing w:val="9"/>
        </w:rPr>
        <w:softHyphen/>
      </w:r>
      <w:r>
        <w:rPr>
          <w:rStyle w:val="CharacterStyle5"/>
          <w:spacing w:val="7"/>
        </w:rPr>
        <w:t>plex pas goed kunnen ov</w:t>
      </w:r>
      <w:r>
        <w:rPr>
          <w:rStyle w:val="CharacterStyle5"/>
          <w:spacing w:val="7"/>
        </w:rPr>
        <w:t xml:space="preserve">erzien, wanneer we eerst datgene wat Coccejus onder het verbond zelf verstaat geheel of althans grotendeels hebben behandeld. We </w:t>
      </w:r>
      <w:r>
        <w:rPr>
          <w:rStyle w:val="CharacterStyle5"/>
          <w:spacing w:val="6"/>
        </w:rPr>
        <w:t xml:space="preserve">raken daarmee een vraagstelling, die altijd in het Coccejus-onderzoek centraal </w:t>
      </w:r>
      <w:r>
        <w:rPr>
          <w:rStyle w:val="CharacterStyle5"/>
          <w:spacing w:val="9"/>
        </w:rPr>
        <w:t>heeft gestaan en vaak reeds aan het begin, en da</w:t>
      </w:r>
      <w:r>
        <w:rPr>
          <w:rStyle w:val="CharacterStyle5"/>
          <w:spacing w:val="9"/>
        </w:rPr>
        <w:t xml:space="preserve">t wil meestal zeggen vanuit </w:t>
      </w:r>
      <w:r>
        <w:rPr>
          <w:rStyle w:val="CharacterStyle5"/>
          <w:spacing w:val="8"/>
        </w:rPr>
        <w:t>reeds vaststaande theologische apriori's, aan de orde is gesteld.</w:t>
      </w:r>
      <w:r>
        <w:rPr>
          <w:rStyle w:val="CharacterStyle5"/>
          <w:spacing w:val="18"/>
          <w:sz w:val="14"/>
          <w:szCs w:val="14"/>
          <w:vertAlign w:val="superscript"/>
        </w:rPr>
        <w:t>f25</w:t>
      </w:r>
    </w:p>
    <w:p w:rsidR="00000000" w:rsidRDefault="00F93E2B">
      <w:pPr>
        <w:pStyle w:val="Style4"/>
        <w:kinsoku w:val="0"/>
        <w:autoSpaceDE/>
        <w:autoSpaceDN/>
        <w:spacing w:line="271" w:lineRule="auto"/>
        <w:rPr>
          <w:rStyle w:val="CharacterStyle5"/>
          <w:spacing w:val="8"/>
        </w:rPr>
      </w:pPr>
      <w:r>
        <w:rPr>
          <w:rStyle w:val="CharacterStyle5"/>
          <w:spacing w:val="7"/>
        </w:rPr>
        <w:t>Globaal genomen kan worden gesproken van twee lijnen in dit onderzoek. De meest gangbare interpretatie gaat uit van de gedachte, dat Coccejus' verbonds</w:t>
      </w:r>
      <w:r>
        <w:rPr>
          <w:rStyle w:val="CharacterStyle5"/>
          <w:spacing w:val="7"/>
        </w:rPr>
        <w:softHyphen/>
      </w:r>
      <w:r>
        <w:rPr>
          <w:rStyle w:val="CharacterStyle5"/>
          <w:spacing w:val="8"/>
        </w:rPr>
        <w:t>leer vo</w:t>
      </w:r>
      <w:r>
        <w:rPr>
          <w:rStyle w:val="CharacterStyle5"/>
          <w:spacing w:val="8"/>
        </w:rPr>
        <w:t>oral heilshistorisch moet worden verstaan.</w:t>
      </w:r>
    </w:p>
    <w:p w:rsidR="00000000" w:rsidRDefault="00F93E2B">
      <w:pPr>
        <w:pStyle w:val="Style4"/>
        <w:kinsoku w:val="0"/>
        <w:autoSpaceDE/>
        <w:autoSpaceDN/>
        <w:spacing w:line="266" w:lineRule="auto"/>
        <w:rPr>
          <w:rStyle w:val="CharacterStyle5"/>
          <w:spacing w:val="8"/>
        </w:rPr>
      </w:pPr>
      <w:r>
        <w:rPr>
          <w:rStyle w:val="CharacterStyle5"/>
          <w:spacing w:val="4"/>
        </w:rPr>
        <w:t>Men laat dan de zogenaamde abrogatieleer de kern van Coccejus' verbondsbe</w:t>
      </w:r>
      <w:r>
        <w:rPr>
          <w:rStyle w:val="CharacterStyle5"/>
          <w:spacing w:val="4"/>
        </w:rPr>
        <w:softHyphen/>
      </w:r>
      <w:r>
        <w:rPr>
          <w:rStyle w:val="CharacterStyle5"/>
          <w:spacing w:val="9"/>
        </w:rPr>
        <w:t>schouwing bepalen. Coccejus gaat namelijk uit van een geleidelijke afschaf</w:t>
      </w:r>
      <w:r>
        <w:rPr>
          <w:rStyle w:val="CharacterStyle5"/>
          <w:spacing w:val="9"/>
        </w:rPr>
        <w:softHyphen/>
      </w:r>
      <w:r>
        <w:rPr>
          <w:rStyle w:val="CharacterStyle5"/>
          <w:spacing w:val="11"/>
        </w:rPr>
        <w:t>fing van het werkverbond, waarvoor een evenzeer geleidelijke doo</w:t>
      </w:r>
      <w:r>
        <w:rPr>
          <w:rStyle w:val="CharacterStyle5"/>
          <w:spacing w:val="11"/>
        </w:rPr>
        <w:t xml:space="preserve">rvoering </w:t>
      </w:r>
      <w:r>
        <w:rPr>
          <w:rStyle w:val="CharacterStyle5"/>
          <w:spacing w:val="6"/>
        </w:rPr>
        <w:t xml:space="preserve">van het genadeverbond in de plaats komt. De etappes, waarin </w:t>
      </w:r>
      <w:r>
        <w:rPr>
          <w:rStyle w:val="CharacterStyle5"/>
          <w:i/>
          <w:iCs/>
          <w:spacing w:val="16"/>
        </w:rPr>
        <w:t xml:space="preserve">deze </w:t>
      </w:r>
      <w:r>
        <w:rPr>
          <w:rStyle w:val="CharacterStyle5"/>
          <w:spacing w:val="6"/>
        </w:rPr>
        <w:t xml:space="preserve">afschaffing </w:t>
      </w:r>
      <w:r>
        <w:rPr>
          <w:rStyle w:val="CharacterStyle5"/>
          <w:spacing w:val="7"/>
        </w:rPr>
        <w:t>zich voltrekt, bepalen de verbondsgeschiedenis, die tegelijk de hele geschiede</w:t>
      </w:r>
      <w:r>
        <w:rPr>
          <w:rStyle w:val="CharacterStyle5"/>
          <w:spacing w:val="7"/>
        </w:rPr>
        <w:softHyphen/>
      </w:r>
      <w:r>
        <w:rPr>
          <w:rStyle w:val="CharacterStyle5"/>
          <w:spacing w:val="9"/>
        </w:rPr>
        <w:t xml:space="preserve">nis als zodanig omvat, vanaf de zondeval tot en met de voleinding der tijden. </w:t>
      </w:r>
      <w:r>
        <w:rPr>
          <w:rStyle w:val="CharacterStyle5"/>
          <w:spacing w:val="7"/>
        </w:rPr>
        <w:t xml:space="preserve">Er zijn vijf </w:t>
      </w:r>
      <w:r>
        <w:rPr>
          <w:rStyle w:val="CharacterStyle5"/>
          <w:spacing w:val="7"/>
        </w:rPr>
        <w:t xml:space="preserve">momenten in de geschiedenis, waarin deze steeds verder gaande </w:t>
      </w:r>
      <w:r>
        <w:rPr>
          <w:rStyle w:val="CharacterStyle5"/>
          <w:spacing w:val="6"/>
        </w:rPr>
        <w:t xml:space="preserve">afschaffing plaatsvindt. De zondeval, de oprichting van het genadeverbond, </w:t>
      </w:r>
      <w:r>
        <w:rPr>
          <w:rStyle w:val="CharacterStyle5"/>
          <w:i/>
          <w:iCs/>
          <w:spacing w:val="16"/>
        </w:rPr>
        <w:t xml:space="preserve">de </w:t>
      </w:r>
      <w:r>
        <w:rPr>
          <w:rStyle w:val="CharacterStyle5"/>
          <w:spacing w:val="7"/>
        </w:rPr>
        <w:t xml:space="preserve">tijd der belofte in het Oude Testament, waarin het Nieuwe Testament wordt </w:t>
      </w:r>
      <w:r>
        <w:rPr>
          <w:rStyle w:val="CharacterStyle5"/>
          <w:spacing w:val="8"/>
        </w:rPr>
        <w:t xml:space="preserve">aangekondigd, de dood van het lichaam hij </w:t>
      </w:r>
      <w:r>
        <w:rPr>
          <w:rStyle w:val="CharacterStyle5"/>
          <w:spacing w:val="8"/>
        </w:rPr>
        <w:t>het persoonlijke sterven en tenslot</w:t>
      </w:r>
      <w:r>
        <w:rPr>
          <w:rStyle w:val="CharacterStyle5"/>
          <w:spacing w:val="8"/>
        </w:rPr>
        <w:softHyphen/>
        <w:t>te de opwekking van het lichaam op de jongste dag.</w:t>
      </w:r>
    </w:p>
    <w:p w:rsidR="00000000" w:rsidRDefault="00F93E2B">
      <w:pPr>
        <w:pStyle w:val="Style4"/>
        <w:kinsoku w:val="0"/>
        <w:autoSpaceDE/>
        <w:autoSpaceDN/>
        <w:spacing w:line="268" w:lineRule="auto"/>
        <w:rPr>
          <w:rStyle w:val="CharacterStyle5"/>
          <w:spacing w:val="8"/>
        </w:rPr>
      </w:pPr>
      <w:r>
        <w:rPr>
          <w:rStyle w:val="CharacterStyle5"/>
          <w:spacing w:val="7"/>
        </w:rPr>
        <w:t>We achten het in het kader van onze behandeling niet nodig om diep in te gaan op de aard van deze verschillende trappen in de afschaffing van het werkver</w:t>
      </w:r>
      <w:r>
        <w:rPr>
          <w:rStyle w:val="CharacterStyle5"/>
          <w:spacing w:val="7"/>
        </w:rPr>
        <w:softHyphen/>
      </w:r>
      <w:r>
        <w:rPr>
          <w:rStyle w:val="CharacterStyle5"/>
          <w:spacing w:val="6"/>
        </w:rPr>
        <w:t>bond. Wij verwi</w:t>
      </w:r>
      <w:r>
        <w:rPr>
          <w:rStyle w:val="CharacterStyle5"/>
          <w:spacing w:val="6"/>
        </w:rPr>
        <w:t>jzen daarvoor naar de reeds bestaande studies.</w:t>
      </w:r>
      <w:r>
        <w:rPr>
          <w:rStyle w:val="CharacterStyle5"/>
          <w:spacing w:val="16"/>
          <w:sz w:val="14"/>
          <w:szCs w:val="14"/>
          <w:vertAlign w:val="superscript"/>
        </w:rPr>
        <w:t>l26</w:t>
      </w:r>
      <w:r>
        <w:rPr>
          <w:rStyle w:val="CharacterStyle5"/>
          <w:spacing w:val="6"/>
        </w:rPr>
        <w:t xml:space="preserve"> We beperken </w:t>
      </w:r>
      <w:r>
        <w:rPr>
          <w:rStyle w:val="CharacterStyle5"/>
          <w:spacing w:val="8"/>
        </w:rPr>
        <w:t>ons tot het maken van enkele opmerkingen.</w:t>
      </w:r>
    </w:p>
    <w:p w:rsidR="00000000" w:rsidRDefault="00F93E2B">
      <w:pPr>
        <w:pStyle w:val="Style21"/>
        <w:kinsoku w:val="0"/>
        <w:autoSpaceDE/>
        <w:autoSpaceDN/>
        <w:adjustRightInd/>
        <w:spacing w:after="216"/>
        <w:jc w:val="center"/>
        <w:rPr>
          <w:spacing w:val="9"/>
          <w:sz w:val="19"/>
          <w:szCs w:val="19"/>
        </w:rPr>
      </w:pPr>
      <w:r>
        <w:rPr>
          <w:spacing w:val="9"/>
          <w:sz w:val="19"/>
          <w:szCs w:val="19"/>
        </w:rPr>
        <w:t>Het is ons duidelijk geworden, dat het werkverbond door de zondeval wel is</w:t>
      </w:r>
    </w:p>
    <w:p w:rsidR="00000000" w:rsidRDefault="00F93E2B">
      <w:pPr>
        <w:pStyle w:val="Style21"/>
        <w:numPr>
          <w:ilvl w:val="0"/>
          <w:numId w:val="375"/>
        </w:numPr>
        <w:tabs>
          <w:tab w:val="clear" w:pos="288"/>
          <w:tab w:val="num" w:pos="360"/>
        </w:tabs>
        <w:kinsoku w:val="0"/>
        <w:autoSpaceDE/>
        <w:autoSpaceDN/>
        <w:adjustRightInd/>
        <w:spacing w:before="36"/>
        <w:jc w:val="both"/>
        <w:rPr>
          <w:rFonts w:ascii="Verdana" w:hAnsi="Verdana" w:cs="Verdana"/>
          <w:i/>
          <w:iCs/>
          <w:sz w:val="13"/>
          <w:szCs w:val="13"/>
        </w:rPr>
      </w:pPr>
      <w:r>
        <w:rPr>
          <w:noProof/>
        </w:rPr>
        <w:pict>
          <v:line id="_x0000_s1475" style="position:absolute;left:0;text-align:left;z-index:252118016;mso-wrap-distance-left:0;mso-wrap-distance-right:0;mso-position-horizontal-relative:text;mso-position-vertical-relative:text" from="0,.2pt" to="60.15pt,.2pt" o:allowincell="f" strokeweight=".25pt">
            <w10:wrap type="square"/>
          </v:line>
        </w:pict>
      </w:r>
      <w:r>
        <w:rPr>
          <w:rFonts w:ascii="Garamond" w:hAnsi="Garamond" w:cs="Garamond"/>
          <w:spacing w:val="4"/>
          <w:sz w:val="16"/>
          <w:szCs w:val="16"/>
        </w:rPr>
        <w:t>De éé</w:t>
      </w:r>
      <w:r>
        <w:rPr>
          <w:rFonts w:ascii="Garamond" w:hAnsi="Garamond" w:cs="Garamond"/>
          <w:spacing w:val="4"/>
          <w:sz w:val="16"/>
          <w:szCs w:val="16"/>
        </w:rPr>
        <w:t>n maakt zich daaraan meer schuldig dan de ander. Zo is de behandeting, die El. Fauten</w:t>
      </w:r>
      <w:r>
        <w:rPr>
          <w:rFonts w:ascii="Garamond" w:hAnsi="Garamond" w:cs="Garamond"/>
          <w:spacing w:val="4"/>
          <w:sz w:val="16"/>
          <w:szCs w:val="16"/>
        </w:rPr>
        <w:softHyphen/>
      </w:r>
      <w:r>
        <w:rPr>
          <w:rFonts w:ascii="Garamond" w:hAnsi="Garamond" w:cs="Garamond"/>
          <w:spacing w:val="2"/>
          <w:sz w:val="16"/>
          <w:szCs w:val="16"/>
        </w:rPr>
        <w:t xml:space="preserve">bach van Coccejus' verbondsteer geeft, wet heel duidelijk door een door Barth geïnspireerde </w:t>
      </w:r>
      <w:r>
        <w:rPr>
          <w:rFonts w:ascii="Garamond" w:hAnsi="Garamond" w:cs="Garamond"/>
          <w:spacing w:val="5"/>
          <w:sz w:val="16"/>
          <w:szCs w:val="16"/>
        </w:rPr>
        <w:t xml:space="preserve">openbaringsleer beïnvloed, hetgeen al uit de titel van zijn boek btijkt: </w:t>
      </w:r>
      <w:r>
        <w:rPr>
          <w:i/>
          <w:iCs/>
          <w:spacing w:val="15"/>
          <w:sz w:val="15"/>
          <w:szCs w:val="15"/>
        </w:rPr>
        <w:t>Weg o</w:t>
      </w:r>
      <w:r>
        <w:rPr>
          <w:i/>
          <w:iCs/>
          <w:spacing w:val="15"/>
          <w:sz w:val="15"/>
          <w:szCs w:val="15"/>
        </w:rPr>
        <w:t xml:space="preserve">ud /iel der </w:t>
      </w:r>
      <w:r>
        <w:rPr>
          <w:i/>
          <w:iCs/>
          <w:spacing w:val="10"/>
          <w:sz w:val="15"/>
          <w:szCs w:val="15"/>
        </w:rPr>
        <w:t xml:space="preserve">Erkenntni,s </w:t>
      </w:r>
      <w:r>
        <w:rPr>
          <w:rFonts w:ascii="Verdana" w:hAnsi="Verdana" w:cs="Verdana"/>
          <w:i/>
          <w:iCs/>
          <w:sz w:val="13"/>
          <w:szCs w:val="13"/>
        </w:rPr>
        <w:t>('luidi.</w:t>
      </w:r>
    </w:p>
    <w:p w:rsidR="00000000" w:rsidRDefault="00F93E2B">
      <w:pPr>
        <w:pStyle w:val="Style21"/>
        <w:numPr>
          <w:ilvl w:val="0"/>
          <w:numId w:val="376"/>
        </w:numPr>
        <w:tabs>
          <w:tab w:val="clear" w:pos="360"/>
          <w:tab w:val="num" w:pos="432"/>
        </w:tabs>
        <w:kinsoku w:val="0"/>
        <w:autoSpaceDE/>
        <w:autoSpaceDN/>
        <w:adjustRightInd/>
        <w:spacing w:after="36" w:line="194" w:lineRule="auto"/>
        <w:jc w:val="both"/>
        <w:rPr>
          <w:spacing w:val="8"/>
          <w:sz w:val="19"/>
          <w:szCs w:val="19"/>
        </w:rPr>
      </w:pPr>
      <w:r>
        <w:rPr>
          <w:noProof/>
        </w:rPr>
        <w:pict>
          <v:shape id="_x0000_s1476" type="#_x0000_t202" style="position:absolute;left:0;text-align:left;margin-left:317.5pt;margin-top:536.4pt;width:15.5pt;height:5.5pt;z-index:252119040;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30" w:lineRule="exact"/>
                    <w:rPr>
                      <w:rFonts w:ascii="Garamond" w:hAnsi="Garamond" w:cs="Garamond"/>
                      <w:sz w:val="16"/>
                      <w:szCs w:val="16"/>
                    </w:rPr>
                  </w:pPr>
                  <w:r>
                    <w:rPr>
                      <w:rFonts w:ascii="Arial" w:hAnsi="Arial" w:cs="Arial"/>
                      <w:w w:val="300"/>
                      <w:sz w:val="15"/>
                      <w:szCs w:val="15"/>
                    </w:rPr>
                    <w:t>i</w:t>
                  </w:r>
                  <w:r>
                    <w:rPr>
                      <w:rFonts w:ascii="Garamond" w:hAnsi="Garamond" w:cs="Garamond"/>
                      <w:sz w:val="16"/>
                      <w:szCs w:val="16"/>
                    </w:rPr>
                    <w:t>t7</w:t>
                  </w:r>
                </w:p>
              </w:txbxContent>
            </v:textbox>
            <w10:wrap type="square"/>
          </v:shape>
        </w:pict>
      </w:r>
      <w:r>
        <w:rPr>
          <w:rFonts w:ascii="Garamond" w:hAnsi="Garamond" w:cs="Garamond"/>
          <w:spacing w:val="8"/>
          <w:sz w:val="16"/>
          <w:szCs w:val="16"/>
        </w:rPr>
        <w:t>Zie voor een overzicht van het Coccejus-onderzoek o.a. W.J. van Asscl</w:t>
      </w:r>
      <w:r>
        <w:rPr>
          <w:rFonts w:ascii="Garamond" w:hAnsi="Garamond" w:cs="Garamond"/>
          <w:spacing w:val="8"/>
          <w:w w:val="105"/>
          <w:sz w:val="17"/>
          <w:szCs w:val="17"/>
        </w:rPr>
        <w:t>t</w:t>
      </w:r>
      <w:r>
        <w:rPr>
          <w:rFonts w:ascii="Garamond" w:hAnsi="Garamond" w:cs="Garamond"/>
          <w:spacing w:val="8"/>
          <w:sz w:val="16"/>
          <w:szCs w:val="16"/>
        </w:rPr>
        <w:t xml:space="preserve">. /I.n ., 1 vv. </w:t>
      </w:r>
      <w:r>
        <w:rPr>
          <w:spacing w:val="8"/>
          <w:sz w:val="19"/>
          <w:szCs w:val="19"/>
        </w:rPr>
        <w:t xml:space="preserve">geschonden en verbroken, maar niet heeft opgehouden te bestaan. Er is toen </w:t>
      </w:r>
      <w:r>
        <w:rPr>
          <w:spacing w:val="9"/>
          <w:sz w:val="19"/>
          <w:szCs w:val="19"/>
        </w:rPr>
        <w:t xml:space="preserve">slechts een eerste fase in de afschaffing gekomen, die daardoor gekenmerkt wordt, dat het werkverbond voor de mens niet meer de mogelijkheid in zich </w:t>
      </w:r>
      <w:r>
        <w:rPr>
          <w:spacing w:val="8"/>
          <w:sz w:val="19"/>
          <w:szCs w:val="19"/>
        </w:rPr>
        <w:t>heeft om tot het eeuwige leven te brengen. Door de zonde is immers uitgeslo</w:t>
      </w:r>
      <w:r>
        <w:rPr>
          <w:spacing w:val="8"/>
          <w:sz w:val="19"/>
          <w:szCs w:val="19"/>
        </w:rPr>
        <w:softHyphen/>
      </w:r>
      <w:r>
        <w:rPr>
          <w:spacing w:val="10"/>
          <w:sz w:val="19"/>
          <w:szCs w:val="19"/>
        </w:rPr>
        <w:t xml:space="preserve">ten, dat de mens nog aan de in </w:t>
      </w:r>
      <w:r>
        <w:rPr>
          <w:spacing w:val="10"/>
          <w:sz w:val="19"/>
          <w:szCs w:val="19"/>
        </w:rPr>
        <w:t xml:space="preserve">het werkverbond gestelde voorwaarde van </w:t>
      </w:r>
      <w:r>
        <w:rPr>
          <w:spacing w:val="8"/>
          <w:sz w:val="19"/>
          <w:szCs w:val="19"/>
        </w:rPr>
        <w:t>volkomen gehoorzaamheid voldoet.</w:t>
      </w:r>
    </w:p>
    <w:p w:rsidR="00000000" w:rsidRDefault="00F93E2B">
      <w:pPr>
        <w:pStyle w:val="Style4"/>
        <w:kinsoku w:val="0"/>
        <w:autoSpaceDE/>
        <w:autoSpaceDN/>
        <w:spacing w:line="266" w:lineRule="auto"/>
        <w:rPr>
          <w:rStyle w:val="CharacterStyle5"/>
          <w:spacing w:val="8"/>
        </w:rPr>
      </w:pPr>
      <w:r>
        <w:rPr>
          <w:rStyle w:val="CharacterStyle5"/>
          <w:spacing w:val="8"/>
        </w:rPr>
        <w:t xml:space="preserve">Deze component is dus vanaf de zondeval uit het werkverbond weggevallen. </w:t>
      </w:r>
      <w:r>
        <w:rPr>
          <w:rStyle w:val="CharacterStyle5"/>
          <w:spacing w:val="4"/>
        </w:rPr>
        <w:t xml:space="preserve">Maar zij is op dat moment de enige. Want de eis om te gehoorzamen blijft van </w:t>
      </w:r>
      <w:r>
        <w:rPr>
          <w:rStyle w:val="CharacterStyle5"/>
          <w:spacing w:val="10"/>
        </w:rPr>
        <w:t>Godswege nog volledig overeind st</w:t>
      </w:r>
      <w:r>
        <w:rPr>
          <w:rStyle w:val="CharacterStyle5"/>
          <w:spacing w:val="10"/>
        </w:rPr>
        <w:t xml:space="preserve">aan. Daarom wordt de mens ook na de </w:t>
      </w:r>
      <w:r>
        <w:rPr>
          <w:rStyle w:val="CharacterStyle5"/>
          <w:spacing w:val="8"/>
        </w:rPr>
        <w:t xml:space="preserve">zondeval met deze eis en zo met het werkverbond zelf geconfronteerd. In die </w:t>
      </w:r>
      <w:r>
        <w:rPr>
          <w:rStyle w:val="CharacterStyle5"/>
          <w:spacing w:val="4"/>
        </w:rPr>
        <w:t xml:space="preserve">zin blijft het werkverbond door de geschiedenis heen van kracht. Dat geldt ook </w:t>
      </w:r>
      <w:r>
        <w:rPr>
          <w:rStyle w:val="CharacterStyle5"/>
          <w:spacing w:val="11"/>
        </w:rPr>
        <w:t>wanneer de volgende fasen in de afschaffing hebben plaats gevonde</w:t>
      </w:r>
      <w:r>
        <w:rPr>
          <w:rStyle w:val="CharacterStyle5"/>
          <w:spacing w:val="11"/>
        </w:rPr>
        <w:t xml:space="preserve">n. Het </w:t>
      </w:r>
      <w:r>
        <w:rPr>
          <w:rStyle w:val="CharacterStyle5"/>
          <w:spacing w:val="6"/>
        </w:rPr>
        <w:t xml:space="preserve">houdt pas werkelijk op bij de laatste afschaffing, door de opwekking van het </w:t>
      </w:r>
      <w:r>
        <w:rPr>
          <w:rStyle w:val="CharacterStyle5"/>
          <w:spacing w:val="8"/>
        </w:rPr>
        <w:t>lichaam, maar dat is dan ook tegelijk het einde van de geschiedenis.</w:t>
      </w:r>
    </w:p>
    <w:p w:rsidR="00000000" w:rsidRDefault="00F93E2B">
      <w:pPr>
        <w:pStyle w:val="Style4"/>
        <w:kinsoku w:val="0"/>
        <w:autoSpaceDE/>
        <w:autoSpaceDN/>
        <w:rPr>
          <w:rStyle w:val="CharacterStyle5"/>
          <w:spacing w:val="9"/>
        </w:rPr>
      </w:pPr>
      <w:r>
        <w:rPr>
          <w:rStyle w:val="CharacterStyle5"/>
          <w:spacing w:val="8"/>
        </w:rPr>
        <w:t>Dit blijvende karakter van het werkverbond in de geschiedenis is een belang</w:t>
      </w:r>
      <w:r>
        <w:rPr>
          <w:rStyle w:val="CharacterStyle5"/>
          <w:spacing w:val="8"/>
        </w:rPr>
        <w:softHyphen/>
        <w:t>rijk gegeven in Coccejus' v</w:t>
      </w:r>
      <w:r>
        <w:rPr>
          <w:rStyle w:val="CharacterStyle5"/>
          <w:spacing w:val="8"/>
        </w:rPr>
        <w:t>erbondsleer. Er blijkt uit, dat Coccejus zijn ver</w:t>
      </w:r>
      <w:r>
        <w:rPr>
          <w:rStyle w:val="CharacterStyle5"/>
          <w:spacing w:val="8"/>
        </w:rPr>
        <w:softHyphen/>
      </w:r>
      <w:r>
        <w:rPr>
          <w:rStyle w:val="CharacterStyle5"/>
          <w:spacing w:val="7"/>
        </w:rPr>
        <w:t xml:space="preserve">bondsleer inkadert in een voortgaand historisch proces, dat bepaald wordt door </w:t>
      </w:r>
      <w:r>
        <w:rPr>
          <w:rStyle w:val="CharacterStyle5"/>
          <w:spacing w:val="4"/>
        </w:rPr>
        <w:t xml:space="preserve">de na elkaar zich voltrekkende afschaffingen van het werkverbond. Daarmee </w:t>
      </w:r>
      <w:r>
        <w:rPr>
          <w:rStyle w:val="CharacterStyle5"/>
          <w:rFonts w:ascii="Bookman Old Style" w:hAnsi="Bookman Old Style" w:cs="Bookman Old Style"/>
          <w:spacing w:val="4"/>
          <w:w w:val="80"/>
        </w:rPr>
        <w:t xml:space="preserve">is </w:t>
      </w:r>
      <w:r>
        <w:rPr>
          <w:rStyle w:val="CharacterStyle5"/>
          <w:spacing w:val="9"/>
        </w:rPr>
        <w:t>tegelijk het heilshistorisch karakter van Coccejus</w:t>
      </w:r>
      <w:r>
        <w:rPr>
          <w:rStyle w:val="CharacterStyle5"/>
          <w:spacing w:val="9"/>
        </w:rPr>
        <w:t>' verbondsleer aangetoond.</w:t>
      </w:r>
    </w:p>
    <w:p w:rsidR="00000000" w:rsidRDefault="00F93E2B">
      <w:pPr>
        <w:pStyle w:val="Style4"/>
        <w:kinsoku w:val="0"/>
        <w:autoSpaceDE/>
        <w:autoSpaceDN/>
        <w:spacing w:line="266" w:lineRule="auto"/>
        <w:rPr>
          <w:rStyle w:val="CharacterStyle5"/>
          <w:spacing w:val="8"/>
        </w:rPr>
      </w:pPr>
      <w:r>
        <w:rPr>
          <w:rStyle w:val="CharacterStyle5"/>
          <w:spacing w:val="6"/>
        </w:rPr>
        <w:t xml:space="preserve">In het onderzoek is dit aspect sterk beklemtoond. Men heeft vooral het nieuwe, </w:t>
      </w:r>
      <w:r>
        <w:rPr>
          <w:rStyle w:val="CharacterStyle5"/>
          <w:spacing w:val="7"/>
        </w:rPr>
        <w:t xml:space="preserve">het moderne van Coccejus' verbondsleer erin ontdekt. Op deze manier heeft </w:t>
      </w:r>
      <w:r>
        <w:rPr>
          <w:rStyle w:val="CharacterStyle5"/>
          <w:spacing w:val="9"/>
        </w:rPr>
        <w:t xml:space="preserve">Coccejus laten merken, dat hij gevoelig is geweest voor de ontwikkeling van </w:t>
      </w:r>
      <w:r>
        <w:rPr>
          <w:rStyle w:val="CharacterStyle5"/>
          <w:spacing w:val="9"/>
        </w:rPr>
        <w:t xml:space="preserve">het denken in de zeventiende eeuw, dat steeds meer beheerst werd door het klimaat van de Verlichting, waarin de idee van de voortgaande ontwikkeling </w:t>
      </w:r>
      <w:r>
        <w:rPr>
          <w:rStyle w:val="CharacterStyle5"/>
          <w:spacing w:val="8"/>
        </w:rPr>
        <w:t>van de geschiedenis één van de belangrijke Leitmotive is geworden. Coccejus zou zich daarbij hebben aangesl</w:t>
      </w:r>
      <w:r>
        <w:rPr>
          <w:rStyle w:val="CharacterStyle5"/>
          <w:spacing w:val="8"/>
        </w:rPr>
        <w:t>oten.</w:t>
      </w:r>
    </w:p>
    <w:p w:rsidR="00000000" w:rsidRDefault="00F93E2B">
      <w:pPr>
        <w:pStyle w:val="Style4"/>
        <w:kinsoku w:val="0"/>
        <w:autoSpaceDE/>
        <w:autoSpaceDN/>
        <w:spacing w:line="266" w:lineRule="auto"/>
        <w:rPr>
          <w:rStyle w:val="CharacterStyle5"/>
          <w:spacing w:val="8"/>
        </w:rPr>
      </w:pPr>
      <w:r>
        <w:rPr>
          <w:rStyle w:val="CharacterStyle5"/>
          <w:spacing w:val="10"/>
        </w:rPr>
        <w:t xml:space="preserve">Men meent daarvan een duidelijk bewijs te vinden in het gegeven, dat de </w:t>
      </w:r>
      <w:r>
        <w:rPr>
          <w:rStyle w:val="CharacterStyle5"/>
          <w:spacing w:val="4"/>
        </w:rPr>
        <w:t xml:space="preserve">volgelingen van Coccejus grote openheid hebben getoond voor de cartesiaanse </w:t>
      </w:r>
      <w:r>
        <w:rPr>
          <w:rStyle w:val="CharacterStyle5"/>
          <w:spacing w:val="5"/>
        </w:rPr>
        <w:t xml:space="preserve">filosofie en voor het ontwikkelingsdenken van de Verlichting als zodanig. Karl </w:t>
      </w:r>
      <w:r>
        <w:rPr>
          <w:rStyle w:val="CharacterStyle5"/>
          <w:spacing w:val="8"/>
        </w:rPr>
        <w:t>Barth geeft het kernach</w:t>
      </w:r>
      <w:r>
        <w:rPr>
          <w:rStyle w:val="CharacterStyle5"/>
          <w:spacing w:val="8"/>
        </w:rPr>
        <w:t xml:space="preserve">tig aan, wanneer hij zegt, dat de foederaaltheologie in </w:t>
      </w:r>
      <w:r>
        <w:rPr>
          <w:rStyle w:val="CharacterStyle5"/>
          <w:spacing w:val="7"/>
        </w:rPr>
        <w:t xml:space="preserve">die tijd steeds meer uitgroeit van een (reformatorische) `theologische Historik' </w:t>
      </w:r>
      <w:r>
        <w:rPr>
          <w:rStyle w:val="CharacterStyle5"/>
          <w:spacing w:val="4"/>
        </w:rPr>
        <w:t xml:space="preserve">tot een `Philosophie der algemcine Rcligionsgeschichte', waarin het heil wordt </w:t>
      </w:r>
      <w:r>
        <w:rPr>
          <w:rStyle w:val="CharacterStyle5"/>
          <w:spacing w:val="6"/>
        </w:rPr>
        <w:t>gereduceerd tot een `stufenmä</w:t>
      </w:r>
      <w:r>
        <w:rPr>
          <w:rStyle w:val="CharacterStyle5"/>
          <w:spacing w:val="6"/>
        </w:rPr>
        <w:t>ssigen `Erziehung des Menschengeschlechts".</w:t>
      </w:r>
      <w:r>
        <w:rPr>
          <w:rStyle w:val="CharacterStyle5"/>
          <w:spacing w:val="16"/>
          <w:sz w:val="14"/>
          <w:szCs w:val="14"/>
          <w:vertAlign w:val="superscript"/>
        </w:rPr>
        <w:t>127</w:t>
      </w:r>
      <w:r>
        <w:rPr>
          <w:rStyle w:val="CharacterStyle5"/>
          <w:spacing w:val="6"/>
        </w:rPr>
        <w:t xml:space="preserve"> </w:t>
      </w:r>
      <w:r>
        <w:rPr>
          <w:rStyle w:val="CharacterStyle5"/>
          <w:spacing w:val="8"/>
        </w:rPr>
        <w:t xml:space="preserve">Zo gezien gaat de verbondstheologie van Coccejus vrijwel parallel lopen met </w:t>
      </w:r>
      <w:r>
        <w:rPr>
          <w:rStyle w:val="CharacterStyle5"/>
          <w:spacing w:val="6"/>
        </w:rPr>
        <w:t xml:space="preserve">die van de remonstrant Van Limborch, waarin ook deze veralgemenisering van </w:t>
      </w:r>
      <w:r>
        <w:rPr>
          <w:rStyle w:val="CharacterStyle5"/>
          <w:spacing w:val="8"/>
        </w:rPr>
        <w:t>het verbond met het accent op de opvoedingsidee centraal s</w:t>
      </w:r>
      <w:r>
        <w:rPr>
          <w:rStyle w:val="CharacterStyle5"/>
          <w:spacing w:val="8"/>
        </w:rPr>
        <w:t>taat.</w:t>
      </w:r>
    </w:p>
    <w:p w:rsidR="00000000" w:rsidRDefault="00F93E2B">
      <w:pPr>
        <w:pStyle w:val="Style4"/>
        <w:kinsoku w:val="0"/>
        <w:autoSpaceDE/>
        <w:autoSpaceDN/>
        <w:spacing w:after="72"/>
        <w:rPr>
          <w:rStyle w:val="CharacterStyle5"/>
          <w:spacing w:val="6"/>
        </w:rPr>
      </w:pPr>
      <w:r>
        <w:rPr>
          <w:rStyle w:val="CharacterStyle5"/>
          <w:spacing w:val="5"/>
        </w:rPr>
        <w:t>Het is inderdaad mogelijk om op deze wijze de heilshistorische component in Coccejus' verbondsleer te interpreteren. Coccejus zelf heeft daarvoor ook aan</w:t>
      </w:r>
      <w:r>
        <w:rPr>
          <w:rStyle w:val="CharacterStyle5"/>
          <w:spacing w:val="5"/>
        </w:rPr>
        <w:softHyphen/>
      </w:r>
      <w:r>
        <w:rPr>
          <w:rStyle w:val="CharacterStyle5"/>
          <w:spacing w:val="6"/>
        </w:rPr>
        <w:t>leiding gegeven, wanneer hij de historische dynamiek een sterke rol laat spelen</w:t>
      </w:r>
    </w:p>
    <w:p w:rsidR="00000000" w:rsidRDefault="00F93E2B">
      <w:pPr>
        <w:pStyle w:val="Style21"/>
        <w:kinsoku w:val="0"/>
        <w:autoSpaceDE/>
        <w:autoSpaceDN/>
        <w:adjustRightInd/>
        <w:spacing w:before="108"/>
        <w:ind w:left="360" w:hanging="360"/>
        <w:jc w:val="both"/>
        <w:rPr>
          <w:rFonts w:ascii="Garamond" w:hAnsi="Garamond" w:cs="Garamond"/>
          <w:sz w:val="16"/>
          <w:szCs w:val="16"/>
        </w:rPr>
      </w:pPr>
      <w:r>
        <w:rPr>
          <w:noProof/>
        </w:rPr>
        <w:pict>
          <v:line id="_x0000_s1477" style="position:absolute;left:0;text-align:left;z-index:252120064;mso-wrap-distance-left:0;mso-wrap-distance-right:0;mso-position-horizontal-relative:text;mso-position-vertical-relative:text" from="0,.2pt" to="58.85pt,.2pt" o:allowincell="f" strokeweight=".25pt">
            <w10:wrap type="square"/>
          </v:line>
        </w:pict>
      </w:r>
      <w:r>
        <w:rPr>
          <w:rFonts w:ascii="Garamond" w:hAnsi="Garamond" w:cs="Garamond"/>
          <w:spacing w:val="1"/>
          <w:sz w:val="16"/>
          <w:szCs w:val="16"/>
        </w:rPr>
        <w:t xml:space="preserve">127. K. Barth, </w:t>
      </w:r>
      <w:r>
        <w:rPr>
          <w:i/>
          <w:iCs/>
          <w:spacing w:val="11"/>
          <w:sz w:val="15"/>
          <w:szCs w:val="15"/>
        </w:rPr>
        <w:t xml:space="preserve">Kirchliche Dognaotik, CV/1, </w:t>
      </w:r>
      <w:r>
        <w:rPr>
          <w:rFonts w:ascii="Garamond" w:hAnsi="Garamond" w:cs="Garamond"/>
          <w:spacing w:val="1"/>
          <w:sz w:val="16"/>
          <w:szCs w:val="16"/>
        </w:rPr>
        <w:t xml:space="preserve">Zürich 1953, 59. Vgl. ook N.T. Bakker, A.ir., 139, 168. </w:t>
      </w:r>
      <w:r>
        <w:rPr>
          <w:rFonts w:ascii="Garamond" w:hAnsi="Garamond" w:cs="Garamond"/>
          <w:spacing w:val="4"/>
          <w:sz w:val="16"/>
          <w:szCs w:val="16"/>
        </w:rPr>
        <w:t>Ook J. Moltmann interpreteert Coccejus in deze richting. Vgl. J. Moltmann, `Geschichtstheo</w:t>
      </w:r>
      <w:r>
        <w:rPr>
          <w:rFonts w:ascii="Garamond" w:hAnsi="Garamond" w:cs="Garamond"/>
          <w:spacing w:val="4"/>
          <w:sz w:val="16"/>
          <w:szCs w:val="16"/>
        </w:rPr>
        <w:softHyphen/>
        <w:t xml:space="preserve">logie und pictistisches Menschenbild hei Johann Coccejus oud Theodor Undereyck', </w:t>
      </w:r>
      <w:r>
        <w:rPr>
          <w:i/>
          <w:iCs/>
          <w:spacing w:val="14"/>
          <w:sz w:val="15"/>
          <w:szCs w:val="15"/>
        </w:rPr>
        <w:t>Er'mtge</w:t>
      </w:r>
      <w:r>
        <w:rPr>
          <w:i/>
          <w:iCs/>
          <w:spacing w:val="14"/>
          <w:sz w:val="15"/>
          <w:szCs w:val="15"/>
        </w:rPr>
        <w:softHyphen/>
      </w:r>
      <w:r>
        <w:rPr>
          <w:i/>
          <w:iCs/>
          <w:spacing w:val="10"/>
          <w:sz w:val="15"/>
          <w:szCs w:val="15"/>
        </w:rPr>
        <w:t xml:space="preserve">li.s he Theologie, .8 </w:t>
      </w:r>
      <w:r>
        <w:rPr>
          <w:rFonts w:ascii="Garamond" w:hAnsi="Garamond" w:cs="Garamond"/>
          <w:sz w:val="16"/>
          <w:szCs w:val="16"/>
        </w:rPr>
        <w:t>(1959), 343 ff.</w:t>
      </w:r>
    </w:p>
    <w:p w:rsidR="00000000" w:rsidRDefault="00F93E2B">
      <w:pPr>
        <w:widowControl/>
        <w:kinsoku/>
        <w:autoSpaceDE w:val="0"/>
        <w:autoSpaceDN w:val="0"/>
        <w:adjustRightInd w:val="0"/>
        <w:sectPr w:rsidR="00000000">
          <w:pgSz w:w="16834" w:h="11904" w:orient="landscape"/>
          <w:pgMar w:top="1066" w:right="978" w:bottom="203" w:left="1060" w:header="720" w:footer="720" w:gutter="0"/>
          <w:cols w:num="2" w:space="720" w:equalWidth="0">
            <w:col w:w="6660" w:space="1416"/>
            <w:col w:w="6660"/>
          </w:cols>
          <w:noEndnote/>
        </w:sectPr>
      </w:pPr>
    </w:p>
    <w:p w:rsidR="00000000" w:rsidRDefault="00F93E2B">
      <w:pPr>
        <w:pStyle w:val="Style10"/>
        <w:kinsoku w:val="0"/>
        <w:autoSpaceDE/>
        <w:autoSpaceDN/>
        <w:spacing w:before="0"/>
        <w:rPr>
          <w:rStyle w:val="CharacterStyle1"/>
          <w:spacing w:val="2"/>
        </w:rPr>
      </w:pPr>
      <w:r>
        <w:rPr>
          <w:rStyle w:val="CharacterStyle1"/>
          <w:spacing w:val="2"/>
        </w:rPr>
        <w:t>in het geheel van zijn theologie, met name in de hermeneutische partijen daar</w:t>
      </w:r>
      <w:r>
        <w:rPr>
          <w:rStyle w:val="CharacterStyle1"/>
          <w:spacing w:val="2"/>
        </w:rPr>
        <w:softHyphen/>
      </w:r>
      <w:r>
        <w:rPr>
          <w:rStyle w:val="CharacterStyle1"/>
          <w:spacing w:val="1"/>
        </w:rPr>
        <w:t xml:space="preserve">van, waarin typologie en profetie een structurele plaats innemen. Ook in zijn </w:t>
      </w:r>
      <w:r>
        <w:rPr>
          <w:rStyle w:val="CharacterStyle1"/>
          <w:spacing w:val="3"/>
        </w:rPr>
        <w:t>verbondsleer valt het</w:t>
      </w:r>
      <w:r>
        <w:rPr>
          <w:rStyle w:val="CharacterStyle1"/>
          <w:spacing w:val="3"/>
        </w:rPr>
        <w:t xml:space="preserve"> op, dat Coccejus grote aandacht geeft aan de voortgang </w:t>
      </w:r>
      <w:r>
        <w:rPr>
          <w:rStyle w:val="CharacterStyle1"/>
          <w:spacing w:val="1"/>
        </w:rPr>
        <w:t>van het genadeverbond, binnen het Oude Testament en vooral in de relatie van het Oude tot het Nieuwe Testament.</w:t>
      </w:r>
      <w:r>
        <w:rPr>
          <w:rStyle w:val="CharacterStyle1"/>
          <w:rFonts w:ascii="Bookman Old Style" w:hAnsi="Bookman Old Style" w:cs="Bookman Old Style"/>
          <w:spacing w:val="1"/>
          <w:sz w:val="14"/>
          <w:szCs w:val="14"/>
          <w:vertAlign w:val="superscript"/>
        </w:rPr>
        <w:t>128</w:t>
      </w:r>
      <w:r>
        <w:rPr>
          <w:rStyle w:val="CharacterStyle1"/>
          <w:spacing w:val="1"/>
        </w:rPr>
        <w:t xml:space="preserve"> Het voert ons echter te ver om daarop </w:t>
      </w:r>
      <w:r>
        <w:rPr>
          <w:rStyle w:val="CharacterStyle1"/>
          <w:spacing w:val="6"/>
        </w:rPr>
        <w:t>nu dieper in te gaan, mede omdat het slechts zi</w:t>
      </w:r>
      <w:r>
        <w:rPr>
          <w:rStyle w:val="CharacterStyle1"/>
          <w:spacing w:val="6"/>
        </w:rPr>
        <w:t xml:space="preserve">jdelings de kern van onze </w:t>
      </w:r>
      <w:r>
        <w:rPr>
          <w:rStyle w:val="CharacterStyle1"/>
          <w:spacing w:val="2"/>
        </w:rPr>
        <w:t>thematiek aangaat.</w:t>
      </w:r>
    </w:p>
    <w:p w:rsidR="00000000" w:rsidRDefault="00F93E2B">
      <w:pPr>
        <w:pStyle w:val="Style21"/>
        <w:kinsoku w:val="0"/>
        <w:autoSpaceDE/>
        <w:autoSpaceDN/>
        <w:adjustRightInd/>
        <w:spacing w:before="324" w:line="211" w:lineRule="auto"/>
        <w:jc w:val="both"/>
        <w:rPr>
          <w:i/>
          <w:iCs/>
          <w:spacing w:val="8"/>
          <w:sz w:val="19"/>
          <w:szCs w:val="19"/>
        </w:rPr>
      </w:pPr>
      <w:r>
        <w:rPr>
          <w:i/>
          <w:iCs/>
          <w:spacing w:val="8"/>
          <w:sz w:val="19"/>
          <w:szCs w:val="19"/>
        </w:rPr>
        <w:t>De abrogatieleer is niet ongereforiucerd</w:t>
      </w:r>
    </w:p>
    <w:p w:rsidR="00000000" w:rsidRDefault="00F93E2B">
      <w:pPr>
        <w:pStyle w:val="Style10"/>
        <w:kinsoku w:val="0"/>
        <w:autoSpaceDE/>
        <w:autoSpaceDN/>
        <w:spacing w:before="252"/>
        <w:rPr>
          <w:rStyle w:val="CharacterStyle1"/>
          <w:spacing w:val="3"/>
        </w:rPr>
      </w:pPr>
      <w:r>
        <w:rPr>
          <w:rStyle w:val="CharacterStyle1"/>
          <w:spacing w:val="3"/>
        </w:rPr>
        <w:t>Wat wij zelf nogmaals willen beklemtonen, is, dat Coccejus met zijn abroga</w:t>
      </w:r>
      <w:r>
        <w:rPr>
          <w:rStyle w:val="CharacterStyle1"/>
          <w:spacing w:val="3"/>
        </w:rPr>
        <w:softHyphen/>
      </w:r>
      <w:r>
        <w:rPr>
          <w:rStyle w:val="CharacterStyle1"/>
        </w:rPr>
        <w:t>tieleer als zodanig niet buiten de tr</w:t>
      </w:r>
      <w:r>
        <w:rPr>
          <w:rStyle w:val="CharacterStyle1"/>
        </w:rPr>
        <w:t>aditie van de orthodox-gereformeerde ver</w:t>
      </w:r>
      <w:r>
        <w:rPr>
          <w:rStyle w:val="CharacterStyle1"/>
        </w:rPr>
        <w:softHyphen/>
      </w:r>
      <w:r>
        <w:rPr>
          <w:rStyle w:val="CharacterStyle1"/>
          <w:spacing w:val="2"/>
        </w:rPr>
        <w:t xml:space="preserve">bondsleer is getreden. Want het is ons telkens opgevallen, dat </w:t>
      </w:r>
      <w:r>
        <w:rPr>
          <w:rStyle w:val="CharacterStyle1"/>
          <w:rFonts w:ascii="Times New Roman" w:hAnsi="Times New Roman" w:cs="Times New Roman"/>
          <w:i/>
          <w:iCs/>
          <w:spacing w:val="2"/>
          <w:sz w:val="19"/>
          <w:szCs w:val="19"/>
        </w:rPr>
        <w:t xml:space="preserve">de </w:t>
      </w:r>
      <w:r>
        <w:rPr>
          <w:rStyle w:val="CharacterStyle1"/>
          <w:spacing w:val="2"/>
        </w:rPr>
        <w:t xml:space="preserve">orthodox- </w:t>
      </w:r>
      <w:r>
        <w:rPr>
          <w:rStyle w:val="CharacterStyle1"/>
          <w:spacing w:val="-3"/>
        </w:rPr>
        <w:t>gereformeerde theologen zonder uitzondering oog hebben gehad voor een voort</w:t>
      </w:r>
      <w:r>
        <w:rPr>
          <w:rStyle w:val="CharacterStyle1"/>
          <w:spacing w:val="-3"/>
        </w:rPr>
        <w:softHyphen/>
      </w:r>
      <w:r>
        <w:rPr>
          <w:rStyle w:val="CharacterStyle1"/>
          <w:spacing w:val="4"/>
        </w:rPr>
        <w:t xml:space="preserve">gaande verbondsgeschiedenis. Bij Calvijn is dit al begonnen. Maar zelfs ook </w:t>
      </w:r>
      <w:r>
        <w:rPr>
          <w:rStyle w:val="CharacterStyle1"/>
          <w:spacing w:val="5"/>
        </w:rPr>
        <w:t xml:space="preserve">Beza en Zanchius, die zo sterk vanuit de eeuwigheid dachten, hebben voor </w:t>
      </w:r>
      <w:r>
        <w:rPr>
          <w:rStyle w:val="CharacterStyle1"/>
          <w:spacing w:val="1"/>
        </w:rPr>
        <w:t xml:space="preserve">deze voortgaande verbondsgeschiedenis oog gehad. Al moet er wel direct aan </w:t>
      </w:r>
      <w:r>
        <w:rPr>
          <w:rStyle w:val="CharacterStyle1"/>
          <w:spacing w:val="2"/>
        </w:rPr>
        <w:t>worden toegevoegd, dat zij er in</w:t>
      </w:r>
      <w:r>
        <w:rPr>
          <w:rStyle w:val="CharacterStyle1"/>
          <w:spacing w:val="2"/>
        </w:rPr>
        <w:t xml:space="preserve"> de verdere uitwerking van hun verbondsidee </w:t>
      </w:r>
      <w:r>
        <w:rPr>
          <w:rStyle w:val="CharacterStyle1"/>
          <w:spacing w:val="3"/>
        </w:rPr>
        <w:t>weinig of niets mee hebben gedaan. Coccejus sluit zich dus ook hierin aan bij de bestaande gereformeerde traditie.</w:t>
      </w:r>
    </w:p>
    <w:p w:rsidR="00000000" w:rsidRDefault="00F93E2B">
      <w:pPr>
        <w:pStyle w:val="Style10"/>
        <w:kinsoku w:val="0"/>
        <w:autoSpaceDE/>
        <w:autoSpaceDN/>
        <w:spacing w:before="108"/>
        <w:rPr>
          <w:rStyle w:val="CharacterStyle1"/>
          <w:spacing w:val="3"/>
        </w:rPr>
      </w:pPr>
      <w:r>
        <w:rPr>
          <w:rStyle w:val="CharacterStyle1"/>
          <w:spacing w:val="2"/>
        </w:rPr>
        <w:t xml:space="preserve">Daarbij moet nog een paar aspecten worden bedacht. In de eerste plaats is het </w:t>
      </w:r>
      <w:r>
        <w:rPr>
          <w:rStyle w:val="CharacterStyle1"/>
          <w:spacing w:val="5"/>
        </w:rPr>
        <w:t>zo, dat deze leer w</w:t>
      </w:r>
      <w:r>
        <w:rPr>
          <w:rStyle w:val="CharacterStyle1"/>
          <w:spacing w:val="5"/>
        </w:rPr>
        <w:t xml:space="preserve">el uitvoerig wordt beschreven in Coccejus </w:t>
      </w:r>
      <w:r>
        <w:rPr>
          <w:rStyle w:val="CharacterStyle1"/>
          <w:rFonts w:ascii="Times New Roman" w:hAnsi="Times New Roman" w:cs="Times New Roman"/>
          <w:i/>
          <w:iCs/>
          <w:spacing w:val="5"/>
          <w:sz w:val="19"/>
          <w:szCs w:val="19"/>
        </w:rPr>
        <w:t>Summa Doctri</w:t>
      </w:r>
      <w:r>
        <w:rPr>
          <w:rStyle w:val="CharacterStyle1"/>
          <w:rFonts w:ascii="Times New Roman" w:hAnsi="Times New Roman" w:cs="Times New Roman"/>
          <w:i/>
          <w:iCs/>
          <w:spacing w:val="5"/>
          <w:sz w:val="19"/>
          <w:szCs w:val="19"/>
        </w:rPr>
        <w:softHyphen/>
      </w:r>
      <w:r>
        <w:rPr>
          <w:rStyle w:val="CharacterStyle1"/>
          <w:rFonts w:ascii="Times New Roman" w:hAnsi="Times New Roman" w:cs="Times New Roman"/>
          <w:i/>
          <w:iCs/>
          <w:spacing w:val="2"/>
          <w:sz w:val="19"/>
          <w:szCs w:val="19"/>
        </w:rPr>
        <w:t xml:space="preserve">nae, </w:t>
      </w:r>
      <w:r>
        <w:rPr>
          <w:rStyle w:val="CharacterStyle1"/>
          <w:spacing w:val="2"/>
        </w:rPr>
        <w:t xml:space="preserve">zijn specifieke boek over het verbond, en daar de structuur ervan bepaalt, maar dat zij veel minder expliciet en nadrukkelijk voorkomt in zijn dogmatiek, </w:t>
      </w:r>
      <w:r>
        <w:rPr>
          <w:rStyle w:val="CharacterStyle1"/>
          <w:spacing w:val="3"/>
        </w:rPr>
        <w:t xml:space="preserve">de </w:t>
      </w:r>
      <w:r>
        <w:rPr>
          <w:rStyle w:val="CharacterStyle1"/>
          <w:rFonts w:ascii="Times New Roman" w:hAnsi="Times New Roman" w:cs="Times New Roman"/>
          <w:i/>
          <w:iCs/>
          <w:spacing w:val="3"/>
          <w:sz w:val="19"/>
          <w:szCs w:val="19"/>
        </w:rPr>
        <w:t>Summa Theologiae.</w:t>
      </w:r>
      <w:r>
        <w:rPr>
          <w:rStyle w:val="CharacterStyle1"/>
          <w:i/>
          <w:iCs/>
          <w:spacing w:val="23"/>
          <w:sz w:val="15"/>
          <w:szCs w:val="15"/>
          <w:vertAlign w:val="superscript"/>
        </w:rPr>
        <w:t>129</w:t>
      </w:r>
      <w:r>
        <w:rPr>
          <w:rStyle w:val="CharacterStyle1"/>
          <w:spacing w:val="3"/>
        </w:rPr>
        <w:t xml:space="preserve"> Ook in de twee dis</w:t>
      </w:r>
      <w:r>
        <w:rPr>
          <w:rStyle w:val="CharacterStyle1"/>
          <w:spacing w:val="3"/>
        </w:rPr>
        <w:t xml:space="preserve">putaties, die hij aan het verbond </w:t>
      </w:r>
      <w:r>
        <w:rPr>
          <w:rStyle w:val="CharacterStyle1"/>
          <w:spacing w:val="2"/>
        </w:rPr>
        <w:t xml:space="preserve">wijdt, is de abrogatieleer in de specifieke vorm van de </w:t>
      </w:r>
      <w:r>
        <w:rPr>
          <w:rStyle w:val="CharacterStyle1"/>
          <w:rFonts w:ascii="Bookman Old Style" w:hAnsi="Bookman Old Style" w:cs="Bookman Old Style"/>
          <w:i/>
          <w:iCs/>
          <w:spacing w:val="2"/>
          <w:w w:val="90"/>
          <w:sz w:val="17"/>
          <w:szCs w:val="17"/>
        </w:rPr>
        <w:t xml:space="preserve">Summa </w:t>
      </w:r>
      <w:r>
        <w:rPr>
          <w:rStyle w:val="CharacterStyle1"/>
          <w:rFonts w:ascii="Times New Roman" w:hAnsi="Times New Roman" w:cs="Times New Roman"/>
          <w:i/>
          <w:iCs/>
          <w:spacing w:val="2"/>
          <w:sz w:val="19"/>
          <w:szCs w:val="19"/>
        </w:rPr>
        <w:t xml:space="preserve">Doctrinae </w:t>
      </w:r>
      <w:r>
        <w:rPr>
          <w:rStyle w:val="CharacterStyle1"/>
          <w:spacing w:val="2"/>
        </w:rPr>
        <w:t xml:space="preserve">niet </w:t>
      </w:r>
      <w:r>
        <w:rPr>
          <w:rStyle w:val="CharacterStyle1"/>
          <w:spacing w:val="3"/>
        </w:rPr>
        <w:t>opvallend aanwezig. Blijkbaar neemt deze leer toch ook weer niet zo'n essen</w:t>
      </w:r>
      <w:r>
        <w:rPr>
          <w:rStyle w:val="CharacterStyle1"/>
          <w:spacing w:val="3"/>
        </w:rPr>
        <w:softHyphen/>
      </w:r>
      <w:r>
        <w:rPr>
          <w:rStyle w:val="CharacterStyle1"/>
          <w:spacing w:val="1"/>
        </w:rPr>
        <w:t>tiële plaats in zijn theologie in, dat zij in de complete weergave er</w:t>
      </w:r>
      <w:r>
        <w:rPr>
          <w:rStyle w:val="CharacterStyle1"/>
          <w:spacing w:val="1"/>
        </w:rPr>
        <w:t xml:space="preserve">van niet kon </w:t>
      </w:r>
      <w:r>
        <w:rPr>
          <w:rStyle w:val="CharacterStyle1"/>
          <w:spacing w:val="3"/>
        </w:rPr>
        <w:t>worden gemist. Wellicht is het ook mede daaruit te verklaren, dat de volgelin</w:t>
      </w:r>
      <w:r>
        <w:rPr>
          <w:rStyle w:val="CharacterStyle1"/>
          <w:spacing w:val="3"/>
        </w:rPr>
        <w:softHyphen/>
        <w:t>gen van Coccejus deze leer evenmin hebben overgenomen.</w:t>
      </w:r>
    </w:p>
    <w:p w:rsidR="00000000" w:rsidRDefault="00F93E2B">
      <w:pPr>
        <w:pStyle w:val="Style10"/>
        <w:kinsoku w:val="0"/>
        <w:autoSpaceDE/>
        <w:autoSpaceDN/>
        <w:rPr>
          <w:rStyle w:val="CharacterStyle1"/>
          <w:spacing w:val="2"/>
        </w:rPr>
      </w:pPr>
      <w:r>
        <w:rPr>
          <w:rStyle w:val="CharacterStyle1"/>
          <w:spacing w:val="-1"/>
        </w:rPr>
        <w:t xml:space="preserve">Anderzijds is het zo, dat deze abrogatieleer ook bij de orthodox-gereformeerde </w:t>
      </w:r>
      <w:r>
        <w:rPr>
          <w:rStyle w:val="CharacterStyle1"/>
          <w:spacing w:val="4"/>
        </w:rPr>
        <w:t>theologen vdér Coccejns niet ge</w:t>
      </w:r>
      <w:r>
        <w:rPr>
          <w:rStyle w:val="CharacterStyle1"/>
          <w:spacing w:val="4"/>
        </w:rPr>
        <w:t xml:space="preserve">heel afwezig is. We wezen daar zojuist al op. </w:t>
      </w:r>
      <w:r>
        <w:rPr>
          <w:rStyle w:val="CharacterStyle1"/>
          <w:spacing w:val="3"/>
        </w:rPr>
        <w:t xml:space="preserve">Ze komt weliswaar bij hen niet frequent voor, maar zij komt wel voor, ook </w:t>
      </w:r>
      <w:r>
        <w:rPr>
          <w:rStyle w:val="CharacterStyle1"/>
          <w:spacing w:val="-2"/>
        </w:rPr>
        <w:t xml:space="preserve">terminologisch. Bij Gomarus bijvoorbeeld hebben we haar al in aanzet kunnen </w:t>
      </w:r>
      <w:r>
        <w:rPr>
          <w:rStyle w:val="CharacterStyle1"/>
        </w:rPr>
        <w:t xml:space="preserve">constateren. Maar nog duidelijker en meer uitgewerkt vinden </w:t>
      </w:r>
      <w:r>
        <w:rPr>
          <w:rStyle w:val="CharacterStyle1"/>
        </w:rPr>
        <w:t xml:space="preserve">wij haar terug bij </w:t>
      </w:r>
      <w:r>
        <w:rPr>
          <w:rStyle w:val="CharacterStyle1"/>
          <w:spacing w:val="2"/>
        </w:rPr>
        <w:t>Johannes Cloppenburg.</w:t>
      </w:r>
    </w:p>
    <w:p w:rsidR="00000000" w:rsidRDefault="00F93E2B">
      <w:pPr>
        <w:pStyle w:val="Style10"/>
        <w:kinsoku w:val="0"/>
        <w:autoSpaceDE/>
        <w:autoSpaceDN/>
        <w:spacing w:before="0" w:after="216"/>
        <w:rPr>
          <w:rStyle w:val="CharacterStyle1"/>
          <w:spacing w:val="4"/>
        </w:rPr>
      </w:pPr>
      <w:r>
        <w:rPr>
          <w:rStyle w:val="CharacterStyle1"/>
          <w:spacing w:val="6"/>
        </w:rPr>
        <w:t xml:space="preserve">Zijn verbondsleer gaan wij nu niet behandelen, maar wat wij wel van hem </w:t>
      </w:r>
      <w:r>
        <w:rPr>
          <w:rStyle w:val="CharacterStyle1"/>
          <w:spacing w:val="4"/>
        </w:rPr>
        <w:t>willen opmerken, is, dat hij door zijn gereformeerde collega's, niet het minst</w:t>
      </w:r>
    </w:p>
    <w:p w:rsidR="00000000" w:rsidRDefault="00F93E2B">
      <w:pPr>
        <w:pStyle w:val="Style21"/>
        <w:numPr>
          <w:ilvl w:val="0"/>
          <w:numId w:val="377"/>
        </w:numPr>
        <w:kinsoku w:val="0"/>
        <w:autoSpaceDE/>
        <w:autoSpaceDN/>
        <w:adjustRightInd/>
        <w:spacing w:before="72"/>
        <w:jc w:val="both"/>
        <w:rPr>
          <w:rFonts w:ascii="Garamond" w:hAnsi="Garamond" w:cs="Garamond"/>
          <w:spacing w:val="4"/>
          <w:sz w:val="16"/>
          <w:szCs w:val="16"/>
        </w:rPr>
      </w:pPr>
      <w:r>
        <w:rPr>
          <w:noProof/>
        </w:rPr>
        <w:pict>
          <v:line id="_x0000_s1478" style="position:absolute;left:0;text-align:left;z-index:252121088;mso-wrap-distance-left:0;mso-wrap-distance-right:0;mso-position-horizontal-relative:text;mso-position-vertical-relative:text" from="0,.2pt" to="58.25pt,.2pt" o:allowincell="f" strokeweight=".25pt">
            <w10:wrap type="square"/>
          </v:line>
        </w:pict>
      </w:r>
      <w:r>
        <w:rPr>
          <w:rFonts w:ascii="Garamond" w:hAnsi="Garamond" w:cs="Garamond"/>
          <w:spacing w:val="8"/>
          <w:sz w:val="16"/>
          <w:szCs w:val="16"/>
        </w:rPr>
        <w:t>Hoe belangrijk voor Coccejus deze heilshistorische compon</w:t>
      </w:r>
      <w:r>
        <w:rPr>
          <w:rFonts w:ascii="Garamond" w:hAnsi="Garamond" w:cs="Garamond"/>
          <w:spacing w:val="8"/>
          <w:sz w:val="16"/>
          <w:szCs w:val="16"/>
        </w:rPr>
        <w:t xml:space="preserve">ent in het genadeverbond is. </w:t>
      </w:r>
      <w:r>
        <w:rPr>
          <w:rFonts w:ascii="Garamond" w:hAnsi="Garamond" w:cs="Garamond"/>
          <w:spacing w:val="4"/>
          <w:sz w:val="16"/>
          <w:szCs w:val="16"/>
        </w:rPr>
        <w:t xml:space="preserve">blijkt o.a. uit het gegeven, dat hij in zijn </w:t>
      </w:r>
      <w:r>
        <w:rPr>
          <w:rFonts w:ascii="Bookman Old Style" w:hAnsi="Bookman Old Style" w:cs="Bookman Old Style"/>
          <w:i/>
          <w:iCs/>
          <w:spacing w:val="4"/>
          <w:sz w:val="14"/>
          <w:szCs w:val="14"/>
        </w:rPr>
        <w:t xml:space="preserve">Disputationes </w:t>
      </w:r>
      <w:r>
        <w:rPr>
          <w:rFonts w:ascii="Garamond" w:hAnsi="Garamond" w:cs="Garamond"/>
          <w:spacing w:val="4"/>
          <w:sz w:val="16"/>
          <w:szCs w:val="16"/>
        </w:rPr>
        <w:t>een speciale disputatie wijdt aan l</w:t>
      </w:r>
      <w:r>
        <w:rPr>
          <w:spacing w:val="4"/>
          <w:w w:val="95"/>
          <w:sz w:val="14"/>
          <w:szCs w:val="14"/>
        </w:rPr>
        <w:t xml:space="preserve">u </w:t>
      </w:r>
      <w:r>
        <w:rPr>
          <w:rFonts w:ascii="Garamond" w:hAnsi="Garamond" w:cs="Garamond"/>
          <w:spacing w:val="4"/>
          <w:sz w:val="16"/>
          <w:szCs w:val="16"/>
        </w:rPr>
        <w:t xml:space="preserve">i </w:t>
      </w:r>
      <w:r>
        <w:rPr>
          <w:rFonts w:ascii="Garamond" w:hAnsi="Garamond" w:cs="Garamond"/>
          <w:spacing w:val="5"/>
          <w:sz w:val="16"/>
          <w:szCs w:val="16"/>
        </w:rPr>
        <w:t xml:space="preserve">verbond der genade in betrekking tot de verhouding tussen het Oude en Nieuwe Testament </w:t>
      </w:r>
      <w:r>
        <w:rPr>
          <w:rFonts w:ascii="Garamond" w:hAnsi="Garamond" w:cs="Garamond"/>
          <w:spacing w:val="4"/>
          <w:sz w:val="16"/>
          <w:szCs w:val="16"/>
        </w:rPr>
        <w:t>(De Foedere Gratiae in Veterf tic Novo Testantenlo).</w:t>
      </w:r>
    </w:p>
    <w:p w:rsidR="00000000" w:rsidRDefault="00F93E2B">
      <w:pPr>
        <w:pStyle w:val="Style21"/>
        <w:numPr>
          <w:ilvl w:val="0"/>
          <w:numId w:val="378"/>
        </w:numPr>
        <w:kinsoku w:val="0"/>
        <w:autoSpaceDE/>
        <w:autoSpaceDN/>
        <w:adjustRightInd/>
        <w:spacing w:after="36" w:line="192" w:lineRule="auto"/>
        <w:jc w:val="both"/>
        <w:rPr>
          <w:rFonts w:ascii="Garamond" w:hAnsi="Garamond" w:cs="Garamond"/>
          <w:spacing w:val="16"/>
          <w:sz w:val="16"/>
          <w:szCs w:val="16"/>
        </w:rPr>
      </w:pPr>
      <w:r>
        <w:rPr>
          <w:rFonts w:ascii="Garamond" w:hAnsi="Garamond" w:cs="Garamond"/>
          <w:spacing w:val="16"/>
          <w:sz w:val="16"/>
          <w:szCs w:val="16"/>
        </w:rPr>
        <w:t>Vgl. W.J. van Asselt, A.w., 112.</w:t>
      </w:r>
    </w:p>
    <w:p w:rsidR="00000000" w:rsidRDefault="00F93E2B">
      <w:pPr>
        <w:pStyle w:val="Style10"/>
        <w:kinsoku w:val="0"/>
        <w:autoSpaceDE/>
        <w:autoSpaceDN/>
        <w:spacing w:before="0"/>
        <w:rPr>
          <w:rStyle w:val="CharacterStyle1"/>
          <w:spacing w:val="4"/>
        </w:rPr>
      </w:pPr>
      <w:r>
        <w:rPr>
          <w:noProof/>
        </w:rPr>
        <w:pict>
          <v:shape id="_x0000_s1479" type="#_x0000_t202" style="position:absolute;left:0;text-align:left;margin-left:-403.8pt;margin-top:536.4pt;width:736.8pt;height:8.65pt;z-index:252122112;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690"/>
                    </w:tabs>
                    <w:kinsoku w:val="0"/>
                    <w:autoSpaceDE/>
                    <w:autoSpaceDN/>
                    <w:adjustRightInd/>
                    <w:spacing w:line="205" w:lineRule="exact"/>
                    <w:rPr>
                      <w:rFonts w:ascii="Garamond" w:hAnsi="Garamond" w:cs="Garamond"/>
                      <w:sz w:val="21"/>
                      <w:szCs w:val="21"/>
                    </w:rPr>
                  </w:pPr>
                  <w:r>
                    <w:rPr>
                      <w:rFonts w:ascii="Bookman Old Style" w:hAnsi="Bookman Old Style" w:cs="Bookman Old Style"/>
                      <w:w w:val="50"/>
                      <w:sz w:val="13"/>
                      <w:szCs w:val="13"/>
                    </w:rPr>
                    <w:t>LI</w:t>
                  </w:r>
                  <w:r>
                    <w:rPr>
                      <w:rFonts w:ascii="Courier New" w:hAnsi="Courier New" w:cs="Courier New"/>
                      <w:w w:val="155"/>
                      <w:sz w:val="13"/>
                      <w:szCs w:val="13"/>
                    </w:rPr>
                    <w:t>4</w:t>
                  </w:r>
                  <w:r>
                    <w:rPr>
                      <w:rFonts w:ascii="Courier New" w:hAnsi="Courier New" w:cs="Courier New"/>
                      <w:w w:val="155"/>
                      <w:sz w:val="13"/>
                      <w:szCs w:val="13"/>
                    </w:rPr>
                    <w:tab/>
                  </w:r>
                  <w:r>
                    <w:rPr>
                      <w:rFonts w:ascii="Garamond" w:hAnsi="Garamond" w:cs="Garamond"/>
                      <w:sz w:val="21"/>
                      <w:szCs w:val="21"/>
                    </w:rPr>
                    <w:t>3 l)</w:t>
                  </w:r>
                </w:p>
              </w:txbxContent>
            </v:textbox>
            <w10:wrap type="square"/>
          </v:shape>
        </w:pict>
      </w:r>
      <w:r>
        <w:rPr>
          <w:rStyle w:val="CharacterStyle1"/>
        </w:rPr>
        <w:t>door Gisbertus Voetius, als een voluit gereformeerd theoloog werd</w:t>
      </w:r>
      <w:r>
        <w:rPr>
          <w:rStyle w:val="CharacterStyle1"/>
        </w:rPr>
        <w:t xml:space="preserve"> beschouwd. </w:t>
      </w:r>
      <w:r>
        <w:rPr>
          <w:rStyle w:val="CharacterStyle1"/>
          <w:spacing w:val="-1"/>
        </w:rPr>
        <w:t xml:space="preserve">Daar deed zijn abrogatieleer kennelijk niets van af, noch het daarin opgesloten </w:t>
      </w:r>
      <w:r>
        <w:rPr>
          <w:rStyle w:val="CharacterStyle1"/>
          <w:spacing w:val="5"/>
        </w:rPr>
        <w:t xml:space="preserve">evolutieve accent, waardoor ook Cloppenburg onder andere de vergeving in </w:t>
      </w:r>
      <w:r>
        <w:rPr>
          <w:rStyle w:val="CharacterStyle1"/>
          <w:spacing w:val="1"/>
        </w:rPr>
        <w:t>het Oude Testament van een lager niveau achtte dan de vergeving in het Nieu</w:t>
      </w:r>
      <w:r>
        <w:rPr>
          <w:rStyle w:val="CharacterStyle1"/>
          <w:spacing w:val="1"/>
        </w:rPr>
        <w:softHyphen/>
      </w:r>
      <w:r>
        <w:rPr>
          <w:rStyle w:val="CharacterStyle1"/>
        </w:rPr>
        <w:t>we Testament. W</w:t>
      </w:r>
      <w:r>
        <w:rPr>
          <w:rStyle w:val="CharacterStyle1"/>
        </w:rPr>
        <w:t xml:space="preserve">el is het zo, dat hij nog niet een expliciet gefaseerde abrogatie </w:t>
      </w:r>
      <w:r>
        <w:rPr>
          <w:rStyle w:val="CharacterStyle1"/>
          <w:spacing w:val="4"/>
        </w:rPr>
        <w:t>kende zoals Coccejns.</w:t>
      </w:r>
    </w:p>
    <w:p w:rsidR="00000000" w:rsidRDefault="00F93E2B">
      <w:pPr>
        <w:pStyle w:val="Style10"/>
        <w:kinsoku w:val="0"/>
        <w:autoSpaceDE/>
        <w:autoSpaceDN/>
        <w:spacing w:before="0"/>
        <w:rPr>
          <w:rStyle w:val="CharacterStyle1"/>
          <w:spacing w:val="3"/>
        </w:rPr>
      </w:pPr>
      <w:r>
        <w:rPr>
          <w:rStyle w:val="CharacterStyle1"/>
          <w:spacing w:val="1"/>
        </w:rPr>
        <w:t xml:space="preserve">Met de notie van de abrogatie als zodanig zijn Cloppenburg en ook Coccejus </w:t>
      </w:r>
      <w:r>
        <w:rPr>
          <w:rStyle w:val="CharacterStyle1"/>
          <w:spacing w:val="4"/>
        </w:rPr>
        <w:t>volledig binnen de bestaande gereformeerde kaders gebleven.</w:t>
      </w:r>
      <w:r>
        <w:rPr>
          <w:rStyle w:val="CharacterStyle1"/>
          <w:rFonts w:ascii="Bookman Old Style" w:hAnsi="Bookman Old Style" w:cs="Bookman Old Style"/>
          <w:spacing w:val="4"/>
          <w:sz w:val="14"/>
          <w:szCs w:val="14"/>
          <w:vertAlign w:val="superscript"/>
        </w:rPr>
        <w:t>130</w:t>
      </w:r>
      <w:r>
        <w:rPr>
          <w:rStyle w:val="CharacterStyle1"/>
          <w:spacing w:val="4"/>
        </w:rPr>
        <w:t xml:space="preserve"> Het is voor het verstaan van C</w:t>
      </w:r>
      <w:r>
        <w:rPr>
          <w:rStyle w:val="CharacterStyle1"/>
          <w:spacing w:val="4"/>
        </w:rPr>
        <w:t xml:space="preserve">occejus dan ook geen onbelangrijk gegeven dat hij zich in </w:t>
      </w:r>
      <w:r>
        <w:rPr>
          <w:rStyle w:val="CharacterStyle1"/>
          <w:spacing w:val="3"/>
        </w:rPr>
        <w:t>zijn abrogatieleer bewust bij Cloppenburg heeft willen aansluiten.</w:t>
      </w:r>
      <w:r>
        <w:rPr>
          <w:rStyle w:val="CharacterStyle1"/>
          <w:rFonts w:ascii="Bookman Old Style" w:hAnsi="Bookman Old Style" w:cs="Bookman Old Style"/>
          <w:spacing w:val="3"/>
          <w:sz w:val="14"/>
          <w:szCs w:val="14"/>
          <w:vertAlign w:val="superscript"/>
        </w:rPr>
        <w:t>131</w:t>
      </w:r>
    </w:p>
    <w:p w:rsidR="00000000" w:rsidRDefault="00F93E2B">
      <w:pPr>
        <w:pStyle w:val="Style21"/>
        <w:kinsoku w:val="0"/>
        <w:autoSpaceDE/>
        <w:autoSpaceDN/>
        <w:adjustRightInd/>
        <w:spacing w:before="288" w:line="194" w:lineRule="auto"/>
        <w:jc w:val="both"/>
        <w:rPr>
          <w:i/>
          <w:iCs/>
          <w:spacing w:val="8"/>
          <w:sz w:val="19"/>
          <w:szCs w:val="19"/>
        </w:rPr>
      </w:pPr>
      <w:r>
        <w:rPr>
          <w:i/>
          <w:iCs/>
          <w:spacing w:val="8"/>
          <w:sz w:val="19"/>
          <w:szCs w:val="19"/>
        </w:rPr>
        <w:t>De heilsordelijke structuur</w:t>
      </w:r>
    </w:p>
    <w:p w:rsidR="00000000" w:rsidRDefault="00F93E2B">
      <w:pPr>
        <w:pStyle w:val="Style10"/>
        <w:kinsoku w:val="0"/>
        <w:autoSpaceDE/>
        <w:autoSpaceDN/>
        <w:spacing w:before="288"/>
        <w:rPr>
          <w:rStyle w:val="CharacterStyle1"/>
        </w:rPr>
      </w:pPr>
      <w:r>
        <w:rPr>
          <w:rStyle w:val="CharacterStyle1"/>
          <w:spacing w:val="1"/>
        </w:rPr>
        <w:t xml:space="preserve">Wij vragen voor deze kant van Coccejus' verbondsleer en in het bijzonder voor </w:t>
      </w:r>
      <w:r>
        <w:rPr>
          <w:rStyle w:val="CharacterStyle1"/>
          <w:spacing w:val="3"/>
        </w:rPr>
        <w:t xml:space="preserve">zijn abrogatieleer de aandacht, omdat wij, na in het kort te hebben stilgestaan </w:t>
      </w:r>
      <w:r>
        <w:rPr>
          <w:rStyle w:val="CharacterStyle1"/>
        </w:rPr>
        <w:t>bij de heilshistorische structuur van het verbond, nu ons richten op de heilsor</w:t>
      </w:r>
      <w:r>
        <w:rPr>
          <w:rStyle w:val="CharacterStyle1"/>
        </w:rPr>
        <w:softHyphen/>
      </w:r>
      <w:r>
        <w:rPr>
          <w:rStyle w:val="CharacterStyle1"/>
          <w:spacing w:val="6"/>
        </w:rPr>
        <w:t>delijke structuur,</w:t>
      </w:r>
      <w:r>
        <w:rPr>
          <w:rStyle w:val="CharacterStyle1"/>
          <w:spacing w:val="6"/>
        </w:rPr>
        <w:t xml:space="preserve"> die evenzeer in Coccejus' verbondsleer is terug te vinden. </w:t>
      </w:r>
      <w:r>
        <w:rPr>
          <w:rStyle w:val="CharacterStyle1"/>
          <w:spacing w:val="1"/>
        </w:rPr>
        <w:t>Het is te begrijpen, dat in het onderzoek er ook geweest zijn, die deze heilsor</w:t>
      </w:r>
      <w:r>
        <w:rPr>
          <w:rStyle w:val="CharacterStyle1"/>
          <w:spacing w:val="1"/>
        </w:rPr>
        <w:softHyphen/>
        <w:t>delijke structuur voor Coccejus meer kenmerkend vinden clan de heilshistori</w:t>
      </w:r>
      <w:r>
        <w:rPr>
          <w:rStyle w:val="CharacterStyle1"/>
          <w:spacing w:val="1"/>
        </w:rPr>
        <w:softHyphen/>
      </w:r>
      <w:r>
        <w:rPr>
          <w:rStyle w:val="CharacterStyle1"/>
          <w:spacing w:val="5"/>
        </w:rPr>
        <w:t>sche.</w:t>
      </w:r>
      <w:r>
        <w:rPr>
          <w:rStyle w:val="CharacterStyle1"/>
          <w:rFonts w:ascii="Bookman Old Style" w:hAnsi="Bookman Old Style" w:cs="Bookman Old Style"/>
          <w:spacing w:val="5"/>
          <w:sz w:val="14"/>
          <w:szCs w:val="14"/>
          <w:vertAlign w:val="superscript"/>
        </w:rPr>
        <w:t>132</w:t>
      </w:r>
      <w:r>
        <w:rPr>
          <w:rStyle w:val="CharacterStyle1"/>
          <w:spacing w:val="5"/>
        </w:rPr>
        <w:t xml:space="preserve"> Zij richten zich vooral op de t</w:t>
      </w:r>
      <w:r>
        <w:rPr>
          <w:rStyle w:val="CharacterStyle1"/>
          <w:spacing w:val="5"/>
        </w:rPr>
        <w:t xml:space="preserve">weede abrogatie, waarin (de werking </w:t>
      </w:r>
      <w:r>
        <w:rPr>
          <w:rStyle w:val="CharacterStyle1"/>
          <w:spacing w:val="2"/>
        </w:rPr>
        <w:t xml:space="preserve">van) het werkverbond wordt ongedaan gemaakt door de oprichting van het </w:t>
      </w:r>
      <w:r>
        <w:rPr>
          <w:rStyle w:val="CharacterStyle1"/>
        </w:rPr>
        <w:t>genadeverbond.</w:t>
      </w:r>
    </w:p>
    <w:p w:rsidR="00000000" w:rsidRDefault="00F93E2B">
      <w:pPr>
        <w:pStyle w:val="Style10"/>
        <w:kinsoku w:val="0"/>
        <w:autoSpaceDE/>
        <w:autoSpaceDN/>
        <w:spacing w:after="180"/>
        <w:rPr>
          <w:rStyle w:val="CharacterStyle1"/>
          <w:spacing w:val="2"/>
        </w:rPr>
      </w:pPr>
      <w:r>
        <w:rPr>
          <w:rStyle w:val="CharacterStyle1"/>
          <w:spacing w:val="4"/>
        </w:rPr>
        <w:t xml:space="preserve">Het opmerkelijke daarvan is namelijk, dat Coccejus op die plaats en op dat </w:t>
      </w:r>
      <w:r>
        <w:rPr>
          <w:rStyle w:val="CharacterStyle1"/>
          <w:spacing w:val="2"/>
        </w:rPr>
        <w:t xml:space="preserve">moment van de heilsgeschiedenis het genadeverbond compleet </w:t>
      </w:r>
      <w:r>
        <w:rPr>
          <w:rStyle w:val="CharacterStyle1"/>
          <w:spacing w:val="2"/>
        </w:rPr>
        <w:t>of bijna com</w:t>
      </w:r>
      <w:r>
        <w:rPr>
          <w:rStyle w:val="CharacterStyle1"/>
          <w:spacing w:val="2"/>
        </w:rPr>
        <w:softHyphen/>
      </w:r>
      <w:r>
        <w:rPr>
          <w:rStyle w:val="CharacterStyle1"/>
        </w:rPr>
        <w:t>pleet gaat behandelen</w:t>
      </w:r>
      <w:r>
        <w:rPr>
          <w:rStyle w:val="CharacterStyle1"/>
          <w:rFonts w:ascii="Bookman Old Style" w:hAnsi="Bookman Old Style" w:cs="Bookman Old Style"/>
          <w:sz w:val="14"/>
          <w:szCs w:val="14"/>
          <w:vertAlign w:val="superscript"/>
        </w:rPr>
        <w:t>133</w:t>
      </w:r>
      <w:r>
        <w:rPr>
          <w:rStyle w:val="CharacterStyle1"/>
        </w:rPr>
        <w:t xml:space="preserve">, en dat het verbond dan niet alleen een persoonlijke </w:t>
      </w:r>
      <w:r>
        <w:rPr>
          <w:rStyle w:val="CharacterStyle1"/>
          <w:spacing w:val="2"/>
        </w:rPr>
        <w:t>structuur krijgt maar tevens een nagenoeg tijdloze uitwerking. Kennelijk is het</w:t>
      </w:r>
    </w:p>
    <w:p w:rsidR="00000000" w:rsidRDefault="00F93E2B">
      <w:pPr>
        <w:pStyle w:val="Style21"/>
        <w:numPr>
          <w:ilvl w:val="0"/>
          <w:numId w:val="379"/>
        </w:numPr>
        <w:kinsoku w:val="0"/>
        <w:autoSpaceDE/>
        <w:autoSpaceDN/>
        <w:adjustRightInd/>
        <w:spacing w:before="108"/>
        <w:rPr>
          <w:rFonts w:ascii="Garamond" w:hAnsi="Garamond" w:cs="Garamond"/>
          <w:spacing w:val="6"/>
          <w:sz w:val="16"/>
          <w:szCs w:val="16"/>
        </w:rPr>
      </w:pPr>
      <w:r>
        <w:rPr>
          <w:noProof/>
        </w:rPr>
        <w:pict>
          <v:line id="_x0000_s1480" style="position:absolute;left:0;text-align:left;z-index:252123136;mso-wrap-distance-left:0;mso-wrap-distance-right:0;mso-position-horizontal-relative:text;mso-position-vertical-relative:text" from="0,.3pt" to="59.55pt,.3pt" o:allowincell="f" strokeweight=".5pt">
            <w10:wrap type="square"/>
          </v:line>
        </w:pict>
      </w:r>
      <w:r>
        <w:rPr>
          <w:rFonts w:ascii="Garamond" w:hAnsi="Garamond" w:cs="Garamond"/>
          <w:spacing w:val="-1"/>
          <w:sz w:val="16"/>
          <w:szCs w:val="16"/>
        </w:rPr>
        <w:t xml:space="preserve">Vgl. D.N.J. Poole, </w:t>
      </w:r>
      <w:r>
        <w:rPr>
          <w:rFonts w:ascii="Bookman Old Style" w:hAnsi="Bookman Old Style" w:cs="Bookman Old Style"/>
          <w:i/>
          <w:iCs/>
          <w:spacing w:val="-1"/>
          <w:sz w:val="14"/>
          <w:szCs w:val="14"/>
        </w:rPr>
        <w:t>The Histor_y of the Covenant Concept front the Bible to .Johannes Cloppen</w:t>
      </w:r>
      <w:r>
        <w:rPr>
          <w:rFonts w:ascii="Bookman Old Style" w:hAnsi="Bookman Old Style" w:cs="Bookman Old Style"/>
          <w:i/>
          <w:iCs/>
          <w:spacing w:val="-1"/>
          <w:sz w:val="14"/>
          <w:szCs w:val="14"/>
        </w:rPr>
        <w:softHyphen/>
      </w:r>
      <w:r>
        <w:rPr>
          <w:rFonts w:ascii="Bookman Old Style" w:hAnsi="Bookman Old Style" w:cs="Bookman Old Style"/>
          <w:i/>
          <w:iCs/>
          <w:spacing w:val="6"/>
          <w:sz w:val="14"/>
          <w:szCs w:val="14"/>
        </w:rPr>
        <w:t xml:space="preserve">burg, </w:t>
      </w:r>
      <w:r>
        <w:rPr>
          <w:rFonts w:ascii="Garamond" w:hAnsi="Garamond" w:cs="Garamond"/>
          <w:spacing w:val="6"/>
          <w:sz w:val="16"/>
          <w:szCs w:val="16"/>
        </w:rPr>
        <w:t>San Francisco 1992, 211-257.</w:t>
      </w:r>
    </w:p>
    <w:p w:rsidR="00000000" w:rsidRDefault="00F93E2B">
      <w:pPr>
        <w:pStyle w:val="Style21"/>
        <w:numPr>
          <w:ilvl w:val="0"/>
          <w:numId w:val="378"/>
        </w:numPr>
        <w:kinsoku w:val="0"/>
        <w:autoSpaceDE/>
        <w:autoSpaceDN/>
        <w:adjustRightInd/>
        <w:ind w:left="432" w:hanging="432"/>
        <w:rPr>
          <w:rFonts w:ascii="Garamond" w:hAnsi="Garamond" w:cs="Garamond"/>
          <w:spacing w:val="5"/>
          <w:sz w:val="16"/>
          <w:szCs w:val="16"/>
        </w:rPr>
      </w:pPr>
      <w:r>
        <w:rPr>
          <w:rFonts w:ascii="Garamond" w:hAnsi="Garamond" w:cs="Garamond"/>
          <w:spacing w:val="3"/>
          <w:sz w:val="16"/>
          <w:szCs w:val="16"/>
        </w:rPr>
        <w:t xml:space="preserve">N. Diemer schaart echter ook Cloppenburg onder de humanistisch georiënteerde theologen </w:t>
      </w:r>
      <w:r>
        <w:rPr>
          <w:rFonts w:ascii="Garamond" w:hAnsi="Garamond" w:cs="Garamond"/>
          <w:spacing w:val="5"/>
          <w:sz w:val="16"/>
          <w:szCs w:val="16"/>
        </w:rPr>
        <w:t xml:space="preserve">binnen het Gereformeerd Protestantisme </w:t>
      </w:r>
      <w:r>
        <w:rPr>
          <w:rFonts w:ascii="Bookman Old Style" w:hAnsi="Bookman Old Style" w:cs="Bookman Old Style"/>
          <w:i/>
          <w:iCs/>
          <w:spacing w:val="5"/>
          <w:sz w:val="14"/>
          <w:szCs w:val="14"/>
        </w:rPr>
        <w:t xml:space="preserve">(A.w., </w:t>
      </w:r>
      <w:r>
        <w:rPr>
          <w:rFonts w:ascii="Garamond" w:hAnsi="Garamond" w:cs="Garamond"/>
          <w:spacing w:val="5"/>
          <w:sz w:val="16"/>
          <w:szCs w:val="16"/>
        </w:rPr>
        <w:t xml:space="preserve">53). Vgl. verder N.J. Poole, </w:t>
      </w:r>
      <w:r>
        <w:rPr>
          <w:rFonts w:ascii="Bookman Old Style" w:hAnsi="Bookman Old Style" w:cs="Bookman Old Style"/>
          <w:i/>
          <w:iCs/>
          <w:spacing w:val="5"/>
          <w:sz w:val="14"/>
          <w:szCs w:val="14"/>
        </w:rPr>
        <w:t xml:space="preserve">O.c., </w:t>
      </w:r>
      <w:r>
        <w:rPr>
          <w:rFonts w:ascii="Garamond" w:hAnsi="Garamond" w:cs="Garamond"/>
          <w:spacing w:val="5"/>
          <w:sz w:val="16"/>
          <w:szCs w:val="16"/>
        </w:rPr>
        <w:t>250-252.</w:t>
      </w:r>
    </w:p>
    <w:p w:rsidR="00000000" w:rsidRDefault="00F93E2B">
      <w:pPr>
        <w:pStyle w:val="Style21"/>
        <w:numPr>
          <w:ilvl w:val="0"/>
          <w:numId w:val="377"/>
        </w:numPr>
        <w:kinsoku w:val="0"/>
        <w:autoSpaceDE/>
        <w:autoSpaceDN/>
        <w:adjustRightInd/>
        <w:jc w:val="both"/>
        <w:rPr>
          <w:rFonts w:ascii="Garamond" w:hAnsi="Garamond" w:cs="Garamond"/>
          <w:spacing w:val="5"/>
          <w:sz w:val="16"/>
          <w:szCs w:val="16"/>
        </w:rPr>
      </w:pPr>
      <w:r>
        <w:rPr>
          <w:rFonts w:ascii="Garamond" w:hAnsi="Garamond" w:cs="Garamond"/>
          <w:spacing w:val="2"/>
          <w:sz w:val="16"/>
          <w:szCs w:val="16"/>
        </w:rPr>
        <w:t xml:space="preserve">W.J. van Asselt spreekt van `twee modelten', die hij aanduidt ats het `evotutiemodet' en het </w:t>
      </w:r>
      <w:r>
        <w:rPr>
          <w:rFonts w:ascii="Garamond" w:hAnsi="Garamond" w:cs="Garamond"/>
          <w:spacing w:val="6"/>
          <w:sz w:val="16"/>
          <w:szCs w:val="16"/>
        </w:rPr>
        <w:t xml:space="preserve">`synthesemodel'. Het eerste legt het accent op de voortgaande heilsgeschiedenis, het tweede </w:t>
      </w:r>
      <w:r>
        <w:rPr>
          <w:rFonts w:ascii="Garamond" w:hAnsi="Garamond" w:cs="Garamond"/>
          <w:spacing w:val="3"/>
          <w:sz w:val="16"/>
          <w:szCs w:val="16"/>
        </w:rPr>
        <w:t xml:space="preserve">op de heilsordclijke </w:t>
      </w:r>
      <w:r>
        <w:rPr>
          <w:rFonts w:ascii="Garamond" w:hAnsi="Garamond" w:cs="Garamond"/>
          <w:spacing w:val="3"/>
          <w:sz w:val="16"/>
          <w:szCs w:val="16"/>
        </w:rPr>
        <w:t xml:space="preserve">neerstag van de openbaring van God in het leven van de mens. tiet laatste </w:t>
      </w:r>
      <w:r>
        <w:rPr>
          <w:rFonts w:ascii="Garamond" w:hAnsi="Garamond" w:cs="Garamond"/>
          <w:spacing w:val="5"/>
          <w:sz w:val="16"/>
          <w:szCs w:val="16"/>
        </w:rPr>
        <w:t xml:space="preserve">model is echter gecompliceerd en wordt dus met het woord `heilordelijk' niet geheet gedekt. </w:t>
      </w:r>
      <w:r>
        <w:rPr>
          <w:rFonts w:ascii="Garamond" w:hAnsi="Garamond" w:cs="Garamond"/>
          <w:spacing w:val="6"/>
          <w:sz w:val="16"/>
          <w:szCs w:val="16"/>
        </w:rPr>
        <w:t>Dat tigt niet zozeer aan Coccejus ats wet aan de verschitlende theologische referentiekade</w:t>
      </w:r>
      <w:r>
        <w:rPr>
          <w:rFonts w:ascii="Garamond" w:hAnsi="Garamond" w:cs="Garamond"/>
          <w:spacing w:val="6"/>
          <w:sz w:val="16"/>
          <w:szCs w:val="16"/>
        </w:rPr>
        <w:t xml:space="preserve">rs </w:t>
      </w:r>
      <w:r>
        <w:rPr>
          <w:rFonts w:ascii="Garamond" w:hAnsi="Garamond" w:cs="Garamond"/>
          <w:spacing w:val="5"/>
          <w:sz w:val="16"/>
          <w:szCs w:val="16"/>
        </w:rPr>
        <w:t>van de onderzoekers. We moeten dit echter laten rusten. Zie W.J. van Asselt, A.w., 1-9.</w:t>
      </w:r>
    </w:p>
    <w:p w:rsidR="00000000" w:rsidRDefault="00F93E2B">
      <w:pPr>
        <w:pStyle w:val="Style21"/>
        <w:numPr>
          <w:ilvl w:val="0"/>
          <w:numId w:val="377"/>
        </w:numPr>
        <w:kinsoku w:val="0"/>
        <w:autoSpaceDE/>
        <w:autoSpaceDN/>
        <w:adjustRightInd/>
        <w:jc w:val="both"/>
        <w:rPr>
          <w:rFonts w:ascii="Garamond" w:hAnsi="Garamond" w:cs="Garamond"/>
        </w:rPr>
      </w:pPr>
      <w:r>
        <w:rPr>
          <w:rFonts w:ascii="Garamond" w:hAnsi="Garamond" w:cs="Garamond"/>
          <w:spacing w:val="4"/>
          <w:sz w:val="16"/>
          <w:szCs w:val="16"/>
        </w:rPr>
        <w:t xml:space="preserve">Na in hoofdstuk IV </w:t>
      </w:r>
      <w:r>
        <w:rPr>
          <w:rFonts w:ascii="Bookman Old Style" w:hAnsi="Bookman Old Style" w:cs="Bookman Old Style"/>
          <w:i/>
          <w:iCs/>
          <w:spacing w:val="4"/>
          <w:sz w:val="14"/>
          <w:szCs w:val="14"/>
        </w:rPr>
        <w:t xml:space="preserve">(Somma Doctrinae) </w:t>
      </w:r>
      <w:r>
        <w:rPr>
          <w:rFonts w:ascii="Garamond" w:hAnsi="Garamond" w:cs="Garamond"/>
          <w:spacing w:val="4"/>
          <w:sz w:val="16"/>
          <w:szCs w:val="16"/>
        </w:rPr>
        <w:t>het genadeverbond tegenover het werkverbond ge</w:t>
      </w:r>
      <w:r>
        <w:rPr>
          <w:rFonts w:ascii="Garamond" w:hAnsi="Garamond" w:cs="Garamond"/>
          <w:spacing w:val="4"/>
          <w:sz w:val="16"/>
          <w:szCs w:val="16"/>
        </w:rPr>
        <w:softHyphen/>
        <w:t xml:space="preserve">plaatst te hebben en aangegeven te hebben, wat er van dit werkverbond vervalt en </w:t>
      </w:r>
      <w:r>
        <w:rPr>
          <w:rFonts w:ascii="Garamond" w:hAnsi="Garamond" w:cs="Garamond"/>
          <w:spacing w:val="4"/>
          <w:sz w:val="16"/>
          <w:szCs w:val="16"/>
        </w:rPr>
        <w:t xml:space="preserve">wat ervan btijft gelden, wordt in dit hoofdstuk al een vrijwet compleet overzicht gegeven van de inhoud </w:t>
      </w:r>
      <w:r>
        <w:rPr>
          <w:rFonts w:ascii="Garamond" w:hAnsi="Garamond" w:cs="Garamond"/>
          <w:spacing w:val="3"/>
          <w:sz w:val="16"/>
          <w:szCs w:val="16"/>
        </w:rPr>
        <w:t xml:space="preserve">van het genadeverbond. Daarin komen niet alleen de deugden van God maar ook de goederen </w:t>
      </w:r>
      <w:r>
        <w:rPr>
          <w:rFonts w:ascii="Garamond" w:hAnsi="Garamond" w:cs="Garamond"/>
          <w:spacing w:val="4"/>
          <w:sz w:val="16"/>
          <w:szCs w:val="16"/>
        </w:rPr>
        <w:t>van het genadeverbond ter sprake als ook de Middelaar, het getoo</w:t>
      </w:r>
      <w:r>
        <w:rPr>
          <w:rFonts w:ascii="Garamond" w:hAnsi="Garamond" w:cs="Garamond"/>
          <w:spacing w:val="4"/>
          <w:sz w:val="16"/>
          <w:szCs w:val="16"/>
        </w:rPr>
        <w:t xml:space="preserve">f, Gods wetbehagen en de belofte. In de hoofdstukken V t/m IX wordt dit alles nog nader uitgewerkt tot en met het </w:t>
      </w:r>
      <w:r>
        <w:rPr>
          <w:rFonts w:ascii="Garamond" w:hAnsi="Garamond" w:cs="Garamond"/>
          <w:spacing w:val="5"/>
          <w:sz w:val="16"/>
          <w:szCs w:val="16"/>
        </w:rPr>
        <w:t xml:space="preserve">uiteindelijke doel ervan. Daarna wordt pas in hoofdstuk X de derde afschaffing van het </w:t>
      </w:r>
      <w:r>
        <w:rPr>
          <w:rFonts w:ascii="Garamond" w:hAnsi="Garamond" w:cs="Garamond"/>
          <w:spacing w:val="6"/>
          <w:sz w:val="16"/>
          <w:szCs w:val="16"/>
        </w:rPr>
        <w:t>werkverbond aan de orde gesteld, die gericht is op de h</w:t>
      </w:r>
      <w:r>
        <w:rPr>
          <w:rFonts w:ascii="Garamond" w:hAnsi="Garamond" w:cs="Garamond"/>
          <w:spacing w:val="6"/>
          <w:sz w:val="16"/>
          <w:szCs w:val="16"/>
        </w:rPr>
        <w:t xml:space="preserve">eloftetijd op weg naar de tijd der </w:t>
      </w:r>
      <w:r>
        <w:rPr>
          <w:rFonts w:ascii="Garamond" w:hAnsi="Garamond" w:cs="Garamond"/>
          <w:spacing w:val="5"/>
          <w:sz w:val="16"/>
          <w:szCs w:val="16"/>
        </w:rPr>
        <w:t>vervutling in liet Nieuwe Testament. Opmerkelijk is, dat in verbinding met deze derde af</w:t>
      </w:r>
      <w:r>
        <w:rPr>
          <w:rFonts w:ascii="Garamond" w:hAnsi="Garamond" w:cs="Garamond"/>
          <w:spacing w:val="5"/>
          <w:sz w:val="16"/>
          <w:szCs w:val="16"/>
        </w:rPr>
        <w:softHyphen/>
        <w:t>schaffing de goederen, de sacramenten het leergezag en de regering der kerk worden behan</w:t>
      </w:r>
      <w:r>
        <w:rPr>
          <w:rFonts w:ascii="Garamond" w:hAnsi="Garamond" w:cs="Garamond"/>
          <w:spacing w:val="5"/>
          <w:sz w:val="16"/>
          <w:szCs w:val="16"/>
        </w:rPr>
        <w:softHyphen/>
        <w:t xml:space="preserve">deld. Maar Coccejus spreekt hier niet over </w:t>
      </w:r>
      <w:r>
        <w:rPr>
          <w:rFonts w:ascii="Garamond" w:hAnsi="Garamond" w:cs="Garamond"/>
          <w:spacing w:val="5"/>
          <w:sz w:val="16"/>
          <w:szCs w:val="16"/>
        </w:rPr>
        <w:t>liet genadeverbond maar over het Nieuwe Testa</w:t>
      </w:r>
      <w:r>
        <w:rPr>
          <w:rFonts w:ascii="Garamond" w:hAnsi="Garamond" w:cs="Garamond"/>
          <w:spacing w:val="5"/>
          <w:sz w:val="16"/>
          <w:szCs w:val="16"/>
        </w:rPr>
        <w:noBreakHyphen/>
      </w:r>
    </w:p>
    <w:p w:rsidR="00000000" w:rsidRDefault="00F93E2B">
      <w:pPr>
        <w:widowControl/>
        <w:kinsoku/>
        <w:autoSpaceDE w:val="0"/>
        <w:autoSpaceDN w:val="0"/>
        <w:adjustRightInd w:val="0"/>
        <w:sectPr w:rsidR="00000000">
          <w:pgSz w:w="16834" w:h="11904" w:orient="landscape"/>
          <w:pgMar w:top="1003" w:right="989" w:bottom="207" w:left="1049" w:header="720" w:footer="720" w:gutter="0"/>
          <w:cols w:num="2" w:space="720" w:equalWidth="0">
            <w:col w:w="6660" w:space="1416"/>
            <w:col w:w="6660"/>
          </w:cols>
          <w:noEndnote/>
        </w:sectPr>
      </w:pPr>
    </w:p>
    <w:p w:rsidR="00000000" w:rsidRDefault="00F93E2B">
      <w:pPr>
        <w:pStyle w:val="Style10"/>
        <w:kinsoku w:val="0"/>
        <w:autoSpaceDE/>
        <w:autoSpaceDN/>
        <w:spacing w:before="0"/>
        <w:rPr>
          <w:rStyle w:val="CharacterStyle1"/>
          <w:spacing w:val="2"/>
        </w:rPr>
      </w:pPr>
      <w:r>
        <w:rPr>
          <w:rStyle w:val="CharacterStyle1"/>
          <w:spacing w:val="1"/>
        </w:rPr>
        <w:t xml:space="preserve">voor Coccejus mogelijk om hier vrijwel geheel de notie van een voortgaande verbondsgeschiedenis los te laten en op systematische wijze zijn visie op het </w:t>
      </w:r>
      <w:r>
        <w:rPr>
          <w:rStyle w:val="CharacterStyle1"/>
          <w:spacing w:val="2"/>
        </w:rPr>
        <w:t>genadeverbond te ontwik</w:t>
      </w:r>
      <w:r>
        <w:rPr>
          <w:rStyle w:val="CharacterStyle1"/>
          <w:spacing w:val="2"/>
        </w:rPr>
        <w:t>kelen.</w:t>
      </w:r>
    </w:p>
    <w:p w:rsidR="00000000" w:rsidRDefault="00F93E2B">
      <w:pPr>
        <w:pStyle w:val="Style10"/>
        <w:kinsoku w:val="0"/>
        <w:autoSpaceDE/>
        <w:autoSpaceDN/>
        <w:spacing w:before="0"/>
        <w:rPr>
          <w:rStyle w:val="CharacterStyle1"/>
          <w:spacing w:val="3"/>
        </w:rPr>
      </w:pPr>
      <w:r>
        <w:rPr>
          <w:rStyle w:val="CharacterStyle1"/>
        </w:rPr>
        <w:t xml:space="preserve">Daaruit kunnen wij opmaken, dat de heilshistorische component in Coccejus' </w:t>
      </w:r>
      <w:r>
        <w:rPr>
          <w:rStyle w:val="CharacterStyle1"/>
          <w:spacing w:val="1"/>
        </w:rPr>
        <w:t>verbondsleer geen essentiële plaats inneemt, laat staan een overheersende en structuurhepalende betekenis heeft.</w:t>
      </w:r>
      <w:r>
        <w:rPr>
          <w:rStyle w:val="CharacterStyle1"/>
          <w:rFonts w:ascii="Bookman Old Style" w:hAnsi="Bookman Old Style" w:cs="Bookman Old Style"/>
          <w:spacing w:val="11"/>
          <w:sz w:val="14"/>
          <w:szCs w:val="14"/>
          <w:vertAlign w:val="superscript"/>
        </w:rPr>
        <w:t>t34</w:t>
      </w:r>
      <w:r>
        <w:rPr>
          <w:rStyle w:val="CharacterStyle1"/>
          <w:spacing w:val="1"/>
        </w:rPr>
        <w:t xml:space="preserve"> Ze vormt eerder voor hem het dogmati</w:t>
      </w:r>
      <w:r>
        <w:rPr>
          <w:rStyle w:val="CharacterStyle1"/>
          <w:spacing w:val="1"/>
        </w:rPr>
        <w:softHyphen/>
        <w:t>sche kader, waarin hi</w:t>
      </w:r>
      <w:r>
        <w:rPr>
          <w:rStyle w:val="CharacterStyle1"/>
          <w:spacing w:val="1"/>
        </w:rPr>
        <w:t xml:space="preserve">j zijn behandeling van het genadeverbond een goede plek </w:t>
      </w:r>
      <w:r>
        <w:rPr>
          <w:rStyle w:val="CharacterStyle1"/>
          <w:spacing w:val="3"/>
        </w:rPr>
        <w:t xml:space="preserve">meent te kunnen geven. Het werkverbond en zijn afschaffing hebben daarbij </w:t>
      </w:r>
      <w:r>
        <w:rPr>
          <w:rStyle w:val="CharacterStyle1"/>
          <w:spacing w:val="-2"/>
        </w:rPr>
        <w:t xml:space="preserve">niet zozeer de functie om aan te geven, dat en hoe Gods verbondshandelen </w:t>
      </w:r>
      <w:r>
        <w:rPr>
          <w:rStyle w:val="CharacterStyle1"/>
          <w:rFonts w:ascii="Times New Roman" w:hAnsi="Times New Roman" w:cs="Times New Roman"/>
          <w:i/>
          <w:iCs/>
          <w:spacing w:val="-2"/>
          <w:sz w:val="19"/>
          <w:szCs w:val="19"/>
        </w:rPr>
        <w:t xml:space="preserve">een </w:t>
      </w:r>
      <w:r>
        <w:rPr>
          <w:rStyle w:val="CharacterStyle1"/>
          <w:spacing w:val="5"/>
        </w:rPr>
        <w:t>historisch voortgaand handelen is als wel om de s</w:t>
      </w:r>
      <w:r>
        <w:rPr>
          <w:rStyle w:val="CharacterStyle1"/>
          <w:spacing w:val="5"/>
        </w:rPr>
        <w:t xml:space="preserve">tructuur aan te brengen, </w:t>
      </w:r>
      <w:r>
        <w:rPr>
          <w:rStyle w:val="CharacterStyle1"/>
          <w:spacing w:val="3"/>
        </w:rPr>
        <w:t>waarop en waarnaar het genadeverbond is afgestemd.</w:t>
      </w:r>
    </w:p>
    <w:p w:rsidR="00000000" w:rsidRDefault="00F93E2B">
      <w:pPr>
        <w:pStyle w:val="Style10"/>
        <w:kinsoku w:val="0"/>
        <w:autoSpaceDE/>
        <w:autoSpaceDN/>
        <w:spacing w:before="0"/>
        <w:rPr>
          <w:rStyle w:val="CharacterStyle1"/>
        </w:rPr>
      </w:pPr>
      <w:r>
        <w:rPr>
          <w:rStyle w:val="CharacterStyle1"/>
          <w:spacing w:val="2"/>
        </w:rPr>
        <w:t xml:space="preserve">Die structnur wordt daardoor bepaald, dat de in het werkverbond gestolde eis </w:t>
      </w:r>
      <w:r>
        <w:rPr>
          <w:rStyle w:val="CharacterStyle1"/>
          <w:spacing w:val="3"/>
        </w:rPr>
        <w:t xml:space="preserve">tot gehoorzaamheid ook in het genadeverbond van kracht blijft, maar wel zo, </w:t>
      </w:r>
      <w:r>
        <w:rPr>
          <w:rStyle w:val="CharacterStyle1"/>
          <w:spacing w:val="1"/>
        </w:rPr>
        <w:t xml:space="preserve">dat zij nu niet voor de mens tot voorwaarde dient om in het verbond door God te worden aangenomen, maar als een voorwaarde die door Christus met zijn </w:t>
      </w:r>
      <w:r>
        <w:rPr>
          <w:rStyle w:val="CharacterStyle1"/>
          <w:spacing w:val="2"/>
        </w:rPr>
        <w:t>gehoorzaamheid tot in zijn doo</w:t>
      </w:r>
      <w:r>
        <w:rPr>
          <w:rStyle w:val="CharacterStyle1"/>
          <w:spacing w:val="2"/>
        </w:rPr>
        <w:t xml:space="preserve">d is vervuld en op grond waarvan de mens, nu </w:t>
      </w:r>
      <w:r>
        <w:rPr>
          <w:rStyle w:val="CharacterStyle1"/>
          <w:spacing w:val="1"/>
        </w:rPr>
        <w:t xml:space="preserve">niet meer door de werken maar door het geloof, mag delen in het door Hem </w:t>
      </w:r>
      <w:r>
        <w:rPr>
          <w:rStyle w:val="CharacterStyle1"/>
        </w:rPr>
        <w:t>verworven heil.</w:t>
      </w:r>
      <w:r>
        <w:rPr>
          <w:rStyle w:val="CharacterStyle1"/>
          <w:rFonts w:ascii="Bookman Old Style" w:hAnsi="Bookman Old Style" w:cs="Bookman Old Style"/>
          <w:spacing w:val="10"/>
          <w:sz w:val="14"/>
          <w:szCs w:val="14"/>
          <w:vertAlign w:val="superscript"/>
        </w:rPr>
        <w:t>135</w:t>
      </w:r>
    </w:p>
    <w:p w:rsidR="00000000" w:rsidRDefault="00F93E2B">
      <w:pPr>
        <w:pStyle w:val="Style10"/>
        <w:kinsoku w:val="0"/>
        <w:autoSpaceDE/>
        <w:autoSpaceDN/>
        <w:spacing w:before="72"/>
        <w:rPr>
          <w:rStyle w:val="CharacterStyle1"/>
          <w:spacing w:val="3"/>
        </w:rPr>
      </w:pPr>
      <w:r>
        <w:rPr>
          <w:rStyle w:val="CharacterStyle1"/>
        </w:rPr>
        <w:t xml:space="preserve">Wanneer wij dit gegeven willen aanduiden als de heilsordelijke component in </w:t>
      </w:r>
      <w:r>
        <w:rPr>
          <w:rStyle w:val="CharacterStyle1"/>
          <w:spacing w:val="4"/>
        </w:rPr>
        <w:t>Coccejus' verbondsleer, krijgt dat een nade</w:t>
      </w:r>
      <w:r>
        <w:rPr>
          <w:rStyle w:val="CharacterStyle1"/>
          <w:spacing w:val="4"/>
        </w:rPr>
        <w:t xml:space="preserve">re motivering vanuit de mamer, </w:t>
      </w:r>
      <w:r>
        <w:rPr>
          <w:rStyle w:val="CharacterStyle1"/>
          <w:spacing w:val="1"/>
        </w:rPr>
        <w:t>waarop Coccejus het genadeverbond zelf structureert. We vinden daarin name</w:t>
      </w:r>
      <w:r>
        <w:rPr>
          <w:rStyle w:val="CharacterStyle1"/>
          <w:spacing w:val="1"/>
        </w:rPr>
        <w:softHyphen/>
      </w:r>
      <w:r>
        <w:rPr>
          <w:rStyle w:val="CharacterStyle1"/>
          <w:spacing w:val="3"/>
        </w:rPr>
        <w:t>lijk op meerdere momenten deze heilsordelijke component terug.</w:t>
      </w:r>
    </w:p>
    <w:p w:rsidR="00000000" w:rsidRDefault="00F93E2B">
      <w:pPr>
        <w:pStyle w:val="Style10"/>
        <w:kinsoku w:val="0"/>
        <w:autoSpaceDE/>
        <w:autoSpaceDN/>
        <w:spacing w:after="216"/>
        <w:rPr>
          <w:rStyle w:val="CharacterStyle1"/>
          <w:spacing w:val="1"/>
        </w:rPr>
      </w:pPr>
      <w:r>
        <w:rPr>
          <w:rStyle w:val="CharacterStyle1"/>
          <w:spacing w:val="-4"/>
        </w:rPr>
        <w:t xml:space="preserve">De eerste keer is dat bij de toeleiding tot het genadeverbond. We hebben de heils- </w:t>
      </w:r>
      <w:r>
        <w:rPr>
          <w:rStyle w:val="CharacterStyle1"/>
          <w:spacing w:val="-1"/>
        </w:rPr>
        <w:t>orde</w:t>
      </w:r>
      <w:r>
        <w:rPr>
          <w:rStyle w:val="CharacterStyle1"/>
          <w:spacing w:val="-1"/>
        </w:rPr>
        <w:t>lijke gang van zaken daarbij boven reeds behandeld, en volstaan nu met daar</w:t>
      </w:r>
      <w:r>
        <w:rPr>
          <w:rStyle w:val="CharacterStyle1"/>
          <w:spacing w:val="-1"/>
        </w:rPr>
        <w:softHyphen/>
        <w:t xml:space="preserve">naar te verwijzen. De tweede keer kwamen wij het tegen in de toepassing van de </w:t>
      </w:r>
      <w:r>
        <w:rPr>
          <w:rStyle w:val="CharacterStyle1"/>
        </w:rPr>
        <w:t xml:space="preserve">belofte, die God in het heil in Christus, gegrond in het eeuwig testament, aan de </w:t>
      </w:r>
      <w:r>
        <w:rPr>
          <w:rStyle w:val="CharacterStyle1"/>
          <w:spacing w:val="2"/>
        </w:rPr>
        <w:t>zijnen heeft gescho</w:t>
      </w:r>
      <w:r>
        <w:rPr>
          <w:rStyle w:val="CharacterStyle1"/>
          <w:spacing w:val="2"/>
        </w:rPr>
        <w:t>nken. Deze `toepassing' is nauw verbonden met de 'toelei</w:t>
      </w:r>
      <w:r>
        <w:rPr>
          <w:rStyle w:val="CharacterStyle1"/>
          <w:spacing w:val="2"/>
        </w:rPr>
        <w:softHyphen/>
      </w:r>
      <w:r>
        <w:rPr>
          <w:rStyle w:val="CharacterStyle1"/>
          <w:spacing w:val="1"/>
        </w:rPr>
        <w:t xml:space="preserve">ding'. Voor een deel valt ze ermee samen, maar voor een deel gaat zij er ook bovenuit, omdat de toepassing doorloopt tot in het genadeverbond. Want niet </w:t>
      </w:r>
      <w:r>
        <w:rPr>
          <w:rStyle w:val="CharacterStyle1"/>
          <w:spacing w:val="2"/>
        </w:rPr>
        <w:t>alleen op de weg naar het genadeverbond gaat h</w:t>
      </w:r>
      <w:r>
        <w:rPr>
          <w:rStyle w:val="CharacterStyle1"/>
          <w:spacing w:val="2"/>
        </w:rPr>
        <w:t>et heilsordelijk toe, maar een</w:t>
      </w:r>
      <w:r>
        <w:rPr>
          <w:rStyle w:val="CharacterStyle1"/>
          <w:spacing w:val="2"/>
        </w:rPr>
        <w:softHyphen/>
      </w:r>
      <w:r>
        <w:rPr>
          <w:rStyle w:val="CharacterStyle1"/>
        </w:rPr>
        <w:t xml:space="preserve">maal in het genadeverbond opgenomen, zet de heilsordelijke toepassing van het </w:t>
      </w:r>
      <w:r>
        <w:rPr>
          <w:rStyle w:val="CharacterStyle1"/>
          <w:spacing w:val="1"/>
        </w:rPr>
        <w:t>heil zich voort. Ook dat hebben wij al eerder behandeld.</w:t>
      </w:r>
    </w:p>
    <w:p w:rsidR="00000000" w:rsidRDefault="00F93E2B">
      <w:pPr>
        <w:pStyle w:val="Style21"/>
        <w:kinsoku w:val="0"/>
        <w:autoSpaceDE/>
        <w:autoSpaceDN/>
        <w:adjustRightInd/>
        <w:spacing w:before="72"/>
        <w:ind w:left="360"/>
        <w:jc w:val="both"/>
        <w:rPr>
          <w:spacing w:val="7"/>
          <w:sz w:val="15"/>
          <w:szCs w:val="15"/>
        </w:rPr>
      </w:pPr>
      <w:r>
        <w:rPr>
          <w:noProof/>
        </w:rPr>
        <w:pict>
          <v:line id="_x0000_s1481" style="position:absolute;left:0;text-align:left;z-index:252124160;mso-wrap-distance-left:0;mso-wrap-distance-right:0;mso-position-horizontal-relative:text;mso-position-vertical-relative:text" from="0,.2pt" to="59.25pt,.2pt" o:allowincell="f" strokeweight=".25pt">
            <w10:wrap type="square"/>
          </v:line>
        </w:pict>
      </w:r>
      <w:r>
        <w:rPr>
          <w:spacing w:val="9"/>
          <w:sz w:val="15"/>
          <w:szCs w:val="15"/>
        </w:rPr>
        <w:t xml:space="preserve">ment. liet gaat om de `goederen van het Nieuwe Testament', </w:t>
      </w:r>
      <w:r>
        <w:rPr>
          <w:rFonts w:ascii="Bookman Old Style" w:hAnsi="Bookman Old Style" w:cs="Bookman Old Style"/>
          <w:spacing w:val="9"/>
          <w:sz w:val="14"/>
          <w:szCs w:val="14"/>
        </w:rPr>
        <w:t xml:space="preserve">enz. </w:t>
      </w:r>
      <w:r>
        <w:rPr>
          <w:spacing w:val="9"/>
          <w:sz w:val="15"/>
          <w:szCs w:val="15"/>
        </w:rPr>
        <w:t xml:space="preserve">Voorzover wij konden </w:t>
      </w:r>
      <w:r>
        <w:rPr>
          <w:spacing w:val="4"/>
          <w:sz w:val="15"/>
          <w:szCs w:val="15"/>
        </w:rPr>
        <w:t>naga</w:t>
      </w:r>
      <w:r>
        <w:rPr>
          <w:spacing w:val="4"/>
          <w:sz w:val="15"/>
          <w:szCs w:val="15"/>
        </w:rPr>
        <w:t>an zijn echter het Nieuwe Testament en de Nieuw-testamentische bedeling van het gena</w:t>
      </w:r>
      <w:r>
        <w:rPr>
          <w:spacing w:val="4"/>
          <w:sz w:val="15"/>
          <w:szCs w:val="15"/>
        </w:rPr>
        <w:softHyphen/>
      </w:r>
      <w:r>
        <w:rPr>
          <w:spacing w:val="5"/>
          <w:sz w:val="15"/>
          <w:szCs w:val="15"/>
        </w:rPr>
        <w:t xml:space="preserve">deverbond aan elkaar gelijk. Dat geeft aan, dat Coccejus hier wet een heitshistorische notie </w:t>
      </w:r>
      <w:r>
        <w:rPr>
          <w:spacing w:val="9"/>
          <w:sz w:val="15"/>
          <w:szCs w:val="15"/>
        </w:rPr>
        <w:t>meeneemt in zijn verbondsleer maar deze tegelijk vermengt niet de heilsordelij</w:t>
      </w:r>
      <w:r>
        <w:rPr>
          <w:spacing w:val="9"/>
          <w:sz w:val="15"/>
          <w:szCs w:val="15"/>
        </w:rPr>
        <w:t xml:space="preserve">ke notie. </w:t>
      </w:r>
      <w:r>
        <w:rPr>
          <w:spacing w:val="8"/>
          <w:sz w:val="15"/>
          <w:szCs w:val="15"/>
        </w:rPr>
        <w:t xml:space="preserve">Voorat ult de manier, waarop hij over de goederen van het Nieuwe Testament (Hoofdstuk </w:t>
      </w:r>
      <w:r>
        <w:rPr>
          <w:spacing w:val="7"/>
          <w:sz w:val="15"/>
          <w:szCs w:val="15"/>
        </w:rPr>
        <w:t>XII) spreekt wordt dit, zoals we nog zullen zien, duidelijk.</w:t>
      </w:r>
    </w:p>
    <w:p w:rsidR="00000000" w:rsidRDefault="00F93E2B">
      <w:pPr>
        <w:pStyle w:val="Style21"/>
        <w:numPr>
          <w:ilvl w:val="0"/>
          <w:numId w:val="380"/>
        </w:numPr>
        <w:kinsoku w:val="0"/>
        <w:autoSpaceDE/>
        <w:autoSpaceDN/>
        <w:adjustRightInd/>
        <w:spacing w:before="72"/>
        <w:jc w:val="both"/>
        <w:rPr>
          <w:spacing w:val="6"/>
          <w:sz w:val="15"/>
          <w:szCs w:val="15"/>
        </w:rPr>
      </w:pPr>
      <w:r>
        <w:rPr>
          <w:spacing w:val="8"/>
          <w:sz w:val="15"/>
          <w:szCs w:val="15"/>
        </w:rPr>
        <w:t xml:space="preserve">Het heilshistorische komt in de ene afschaffing van het werkverbond meer naar voren dan in </w:t>
      </w:r>
      <w:r>
        <w:rPr>
          <w:spacing w:val="5"/>
          <w:sz w:val="15"/>
          <w:szCs w:val="15"/>
        </w:rPr>
        <w:t>de</w:t>
      </w:r>
      <w:r>
        <w:rPr>
          <w:spacing w:val="5"/>
          <w:sz w:val="15"/>
          <w:szCs w:val="15"/>
        </w:rPr>
        <w:t xml:space="preserve"> andere. Zo dragen de eerste (zondeval), derde (profetie en vervulling) een uitgesproken </w:t>
      </w:r>
      <w:r>
        <w:rPr>
          <w:spacing w:val="8"/>
          <w:sz w:val="15"/>
          <w:szCs w:val="15"/>
        </w:rPr>
        <w:t xml:space="preserve">heitshistorisch karakter. Tot op zekere hoogte ook de vijfde afschaffing (voleinding). Maar </w:t>
      </w:r>
      <w:r>
        <w:rPr>
          <w:spacing w:val="7"/>
          <w:sz w:val="15"/>
          <w:szCs w:val="15"/>
        </w:rPr>
        <w:t xml:space="preserve">bij de tweede afschaffing (genadeverbond) is het min of meer half om hatf, </w:t>
      </w:r>
      <w:r>
        <w:rPr>
          <w:spacing w:val="7"/>
          <w:sz w:val="15"/>
          <w:szCs w:val="15"/>
        </w:rPr>
        <w:t xml:space="preserve">niet het zwaarte punt op het heilsordetijke. De vierde afschaffing (dood van de individuete gelovige') is uil </w:t>
      </w:r>
      <w:r>
        <w:rPr>
          <w:spacing w:val="6"/>
          <w:sz w:val="15"/>
          <w:szCs w:val="15"/>
        </w:rPr>
        <w:t>sluitend heilsordelijk te verstaan. Vgt. D. Kroneman, A. w., 125.</w:t>
      </w:r>
    </w:p>
    <w:p w:rsidR="00000000" w:rsidRDefault="00F93E2B">
      <w:pPr>
        <w:pStyle w:val="Style21"/>
        <w:numPr>
          <w:ilvl w:val="0"/>
          <w:numId w:val="381"/>
        </w:numPr>
        <w:kinsoku w:val="0"/>
        <w:autoSpaceDE/>
        <w:autoSpaceDN/>
        <w:adjustRightInd/>
        <w:spacing w:before="72" w:after="72" w:line="187" w:lineRule="auto"/>
        <w:jc w:val="both"/>
        <w:rPr>
          <w:spacing w:val="4"/>
          <w:sz w:val="15"/>
          <w:szCs w:val="15"/>
        </w:rPr>
      </w:pPr>
      <w:r>
        <w:rPr>
          <w:i/>
          <w:iCs/>
          <w:spacing w:val="4"/>
          <w:sz w:val="14"/>
          <w:szCs w:val="14"/>
        </w:rPr>
        <w:t xml:space="preserve">Sumuu(1 </w:t>
      </w:r>
      <w:r>
        <w:rPr>
          <w:rFonts w:ascii="Bookman Old Style" w:hAnsi="Bookman Old Style" w:cs="Bookman Old Style"/>
          <w:i/>
          <w:iCs/>
          <w:spacing w:val="4"/>
          <w:sz w:val="14"/>
          <w:szCs w:val="14"/>
        </w:rPr>
        <w:t xml:space="preserve">Doctrinae, </w:t>
      </w:r>
      <w:r>
        <w:rPr>
          <w:spacing w:val="4"/>
          <w:sz w:val="15"/>
          <w:szCs w:val="15"/>
        </w:rPr>
        <w:t>IV, 78-82.</w:t>
      </w:r>
    </w:p>
    <w:p w:rsidR="00000000" w:rsidRDefault="00F93E2B">
      <w:pPr>
        <w:pStyle w:val="Style21"/>
        <w:kinsoku w:val="0"/>
        <w:autoSpaceDE/>
        <w:autoSpaceDN/>
        <w:adjustRightInd/>
        <w:spacing w:line="199" w:lineRule="auto"/>
        <w:rPr>
          <w:i/>
          <w:iCs/>
          <w:spacing w:val="8"/>
          <w:sz w:val="19"/>
          <w:szCs w:val="19"/>
        </w:rPr>
      </w:pPr>
      <w:r>
        <w:rPr>
          <w:noProof/>
        </w:rPr>
        <w:pict>
          <v:shape id="_x0000_s1482" type="#_x0000_t202" style="position:absolute;margin-left:316.1pt;margin-top:537.85pt;width:16.9pt;height:7.2pt;z-index:252125184;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65" w:lineRule="exact"/>
                    <w:rPr>
                      <w:rFonts w:ascii="Garamond" w:hAnsi="Garamond" w:cs="Garamond"/>
                      <w:sz w:val="21"/>
                      <w:szCs w:val="21"/>
                    </w:rPr>
                  </w:pPr>
                  <w:r>
                    <w:rPr>
                      <w:rFonts w:ascii="Garamond" w:hAnsi="Garamond" w:cs="Garamond"/>
                      <w:sz w:val="21"/>
                      <w:szCs w:val="21"/>
                    </w:rPr>
                    <w:t>321</w:t>
                  </w:r>
                </w:p>
              </w:txbxContent>
            </v:textbox>
            <w10:wrap type="square"/>
          </v:shape>
        </w:pict>
      </w:r>
      <w:r>
        <w:rPr>
          <w:i/>
          <w:iCs/>
          <w:spacing w:val="8"/>
          <w:sz w:val="19"/>
          <w:szCs w:val="19"/>
        </w:rPr>
        <w:t>Terugkoppeling naar het heilshistorische bij de derde afschaffing</w:t>
      </w:r>
    </w:p>
    <w:p w:rsidR="00000000" w:rsidRDefault="00F93E2B">
      <w:pPr>
        <w:pStyle w:val="Style10"/>
        <w:kinsoku w:val="0"/>
        <w:autoSpaceDE/>
        <w:autoSpaceDN/>
        <w:spacing w:before="288"/>
        <w:rPr>
          <w:rStyle w:val="CharacterStyle1"/>
          <w:spacing w:val="2"/>
        </w:rPr>
      </w:pPr>
      <w:r>
        <w:rPr>
          <w:rStyle w:val="CharacterStyle1"/>
          <w:spacing w:val="3"/>
        </w:rPr>
        <w:t xml:space="preserve">Wat er nu nog overblijft, is het derde moment, waarop de heilsordelijke gang </w:t>
      </w:r>
      <w:r>
        <w:rPr>
          <w:rStyle w:val="CharacterStyle1"/>
          <w:spacing w:val="1"/>
        </w:rPr>
        <w:t>van en binnen het genadeverbond gestalte krijgt, maar het dan toch moet afleg</w:t>
      </w:r>
      <w:r>
        <w:rPr>
          <w:rStyle w:val="CharacterStyle1"/>
          <w:spacing w:val="1"/>
        </w:rPr>
        <w:softHyphen/>
      </w:r>
      <w:r>
        <w:rPr>
          <w:rStyle w:val="CharacterStyle1"/>
          <w:spacing w:val="2"/>
        </w:rPr>
        <w:t>gen tegen het heilshistorische kara</w:t>
      </w:r>
      <w:r>
        <w:rPr>
          <w:rStyle w:val="CharacterStyle1"/>
          <w:spacing w:val="2"/>
        </w:rPr>
        <w:t xml:space="preserve">kter van Gods heilshandelen. Dat gebeurt, </w:t>
      </w:r>
      <w:r>
        <w:rPr>
          <w:rStyle w:val="CharacterStyle1"/>
          <w:spacing w:val="4"/>
        </w:rPr>
        <w:t>wanneer Coccejus de boven al genoemde `goederen van het Nieuwe Testa</w:t>
      </w:r>
      <w:r>
        <w:rPr>
          <w:rStyle w:val="CharacterStyle1"/>
          <w:spacing w:val="4"/>
        </w:rPr>
        <w:softHyphen/>
      </w:r>
      <w:r>
        <w:rPr>
          <w:rStyle w:val="CharacterStyle1"/>
          <w:spacing w:val="1"/>
        </w:rPr>
        <w:t xml:space="preserve">ment' ter sprake brengt. Het zijn er `voornamelijk zes in getal' </w:t>
      </w:r>
      <w:r>
        <w:rPr>
          <w:rStyle w:val="CharacterStyle1"/>
          <w:rFonts w:ascii="Times New Roman" w:hAnsi="Times New Roman" w:cs="Times New Roman"/>
          <w:spacing w:val="1"/>
          <w:sz w:val="15"/>
          <w:szCs w:val="15"/>
        </w:rPr>
        <w:t xml:space="preserve">.136 </w:t>
      </w:r>
      <w:r>
        <w:rPr>
          <w:rStyle w:val="CharacterStyle1"/>
          <w:spacing w:val="1"/>
        </w:rPr>
        <w:t>W</w:t>
      </w:r>
      <w:r>
        <w:rPr>
          <w:rStyle w:val="CharacterStyle1"/>
          <w:rFonts w:ascii="Bookman Old Style" w:hAnsi="Bookman Old Style" w:cs="Bookman Old Style"/>
          <w:spacing w:val="1"/>
          <w:w w:val="105"/>
          <w:sz w:val="19"/>
          <w:szCs w:val="19"/>
          <w:vertAlign w:val="subscript"/>
        </w:rPr>
        <w:t>e</w:t>
      </w:r>
      <w:r>
        <w:rPr>
          <w:rStyle w:val="CharacterStyle1"/>
          <w:spacing w:val="1"/>
        </w:rPr>
        <w:t xml:space="preserve"> volstaan </w:t>
      </w:r>
      <w:r>
        <w:rPr>
          <w:rStyle w:val="CharacterStyle1"/>
          <w:spacing w:val="2"/>
        </w:rPr>
        <w:t>met ze op te noemen, zonder er al te diep op in te gaan.</w:t>
      </w:r>
    </w:p>
    <w:p w:rsidR="00000000" w:rsidRDefault="00F93E2B">
      <w:pPr>
        <w:pStyle w:val="Style10"/>
        <w:numPr>
          <w:ilvl w:val="0"/>
          <w:numId w:val="382"/>
        </w:numPr>
        <w:kinsoku w:val="0"/>
        <w:autoSpaceDE/>
        <w:autoSpaceDN/>
        <w:rPr>
          <w:rStyle w:val="CharacterStyle1"/>
          <w:spacing w:val="4"/>
        </w:rPr>
      </w:pPr>
      <w:r>
        <w:rPr>
          <w:rStyle w:val="CharacterStyle1"/>
          <w:spacing w:val="2"/>
        </w:rPr>
        <w:t>'I</w:t>
      </w:r>
      <w:r>
        <w:rPr>
          <w:rStyle w:val="CharacterStyle1"/>
          <w:spacing w:val="2"/>
        </w:rPr>
        <w:t xml:space="preserve">Iet eerste goed is dc openbaring van dc volmaakte gerechtigheid'. Deze </w:t>
      </w:r>
      <w:r>
        <w:rPr>
          <w:rStyle w:val="CharacterStyle1"/>
          <w:spacing w:val="4"/>
        </w:rPr>
        <w:t xml:space="preserve">voldoet aan de wet en brengt daarom voor velen verzoening en het eeuwige </w:t>
      </w:r>
      <w:r>
        <w:rPr>
          <w:rStyle w:val="CharacterStyle1"/>
          <w:spacing w:val="-1"/>
        </w:rPr>
        <w:t xml:space="preserve">leven aan. Deze openbaring heeft gestalte aangenomen in de Zoon, Jezus Christus </w:t>
      </w:r>
      <w:r>
        <w:rPr>
          <w:rStyle w:val="CharacterStyle1"/>
          <w:spacing w:val="4"/>
        </w:rPr>
        <w:t>en Zijn volmaakte gehoorzaamheid</w:t>
      </w:r>
      <w:r>
        <w:rPr>
          <w:rStyle w:val="CharacterStyle1"/>
          <w:spacing w:val="4"/>
        </w:rPr>
        <w:t xml:space="preserve"> tot in de dood. Tegelijk wil Coccejus er</w:t>
      </w:r>
      <w:r>
        <w:rPr>
          <w:rStyle w:val="CharacterStyle1"/>
          <w:spacing w:val="4"/>
        </w:rPr>
        <w:softHyphen/>
        <w:t>mee duidelijk maken, dat het evangelie de wet niet afschaft maar bevestigt.</w:t>
      </w:r>
    </w:p>
    <w:p w:rsidR="00000000" w:rsidRDefault="00F93E2B">
      <w:pPr>
        <w:pStyle w:val="Style10"/>
        <w:numPr>
          <w:ilvl w:val="0"/>
          <w:numId w:val="383"/>
        </w:numPr>
        <w:kinsoku w:val="0"/>
        <w:autoSpaceDE/>
        <w:autoSpaceDN/>
        <w:rPr>
          <w:rStyle w:val="CharacterStyle1"/>
        </w:rPr>
      </w:pPr>
      <w:r>
        <w:rPr>
          <w:rStyle w:val="CharacterStyle1"/>
          <w:spacing w:val="4"/>
        </w:rPr>
        <w:t xml:space="preserve">`Het tweede goed is de duidelijke bekendmaking van Gods naam', die ook </w:t>
      </w:r>
      <w:r>
        <w:rPr>
          <w:rStyle w:val="CharacterStyle1"/>
          <w:spacing w:val="3"/>
        </w:rPr>
        <w:t>in en door Christus wordt gerealiseerd. Met de naam van God zij</w:t>
      </w:r>
      <w:r>
        <w:rPr>
          <w:rStyle w:val="CharacterStyle1"/>
          <w:spacing w:val="3"/>
        </w:rPr>
        <w:t>n zijn deug</w:t>
      </w:r>
      <w:r>
        <w:rPr>
          <w:rStyle w:val="CharacterStyle1"/>
          <w:spacing w:val="3"/>
        </w:rPr>
        <w:softHyphen/>
      </w:r>
      <w:r>
        <w:rPr>
          <w:rStyle w:val="CharacterStyle1"/>
          <w:spacing w:val="4"/>
        </w:rPr>
        <w:t>den onlosmakelijk verbonden, met name zijn barmhartigheid en gerechtig</w:t>
      </w:r>
      <w:r>
        <w:rPr>
          <w:rStyle w:val="CharacterStyle1"/>
          <w:spacing w:val="4"/>
        </w:rPr>
        <w:softHyphen/>
      </w:r>
      <w:r>
        <w:rPr>
          <w:rStyle w:val="CharacterStyle1"/>
        </w:rPr>
        <w:t>heid.</w:t>
      </w:r>
      <w:r>
        <w:rPr>
          <w:rStyle w:val="CharacterStyle1"/>
          <w:rFonts w:ascii="Bookman Old Style" w:hAnsi="Bookman Old Style" w:cs="Bookman Old Style"/>
          <w:spacing w:val="10"/>
          <w:sz w:val="14"/>
          <w:szCs w:val="14"/>
          <w:vertAlign w:val="superscript"/>
        </w:rPr>
        <w:t>137</w:t>
      </w:r>
    </w:p>
    <w:p w:rsidR="00000000" w:rsidRDefault="00F93E2B">
      <w:pPr>
        <w:pStyle w:val="Style10"/>
        <w:numPr>
          <w:ilvl w:val="0"/>
          <w:numId w:val="383"/>
        </w:numPr>
        <w:kinsoku w:val="0"/>
        <w:autoSpaceDE/>
        <w:autoSpaceDN/>
        <w:rPr>
          <w:rStyle w:val="CharacterStyle1"/>
          <w:rFonts w:ascii="Bookman Old Style" w:hAnsi="Bookman Old Style" w:cs="Bookman Old Style"/>
          <w:spacing w:val="3"/>
          <w:sz w:val="6"/>
          <w:szCs w:val="6"/>
        </w:rPr>
      </w:pPr>
      <w:r>
        <w:rPr>
          <w:rStyle w:val="CharacterStyle1"/>
          <w:spacing w:val="1"/>
        </w:rPr>
        <w:t xml:space="preserve">`Het derde goed van het Nieuwe Testament is de inschrijving van Gods Wet </w:t>
      </w:r>
      <w:r>
        <w:rPr>
          <w:rStyle w:val="CharacterStyle1"/>
          <w:spacing w:val="-1"/>
        </w:rPr>
        <w:t xml:space="preserve">in het hart'. Te begrijpen is, dat Coccejus zich hier beroept op Jeremia 31:33 en </w:t>
      </w:r>
      <w:r>
        <w:rPr>
          <w:rStyle w:val="CharacterStyle1"/>
          <w:spacing w:val="1"/>
        </w:rPr>
        <w:t xml:space="preserve">Hebreeën </w:t>
      </w:r>
      <w:r>
        <w:rPr>
          <w:rStyle w:val="CharacterStyle1"/>
          <w:spacing w:val="1"/>
        </w:rPr>
        <w:t xml:space="preserve">8:10. Het staat tegenover het schrijven van de Wet op stenen tafelen </w:t>
      </w:r>
      <w:r>
        <w:rPr>
          <w:rStyle w:val="CharacterStyle1"/>
          <w:spacing w:val="3"/>
        </w:rPr>
        <w:t>zoals 2 Korinthe 3:3 aangeeft.</w:t>
      </w:r>
      <w:r>
        <w:rPr>
          <w:rStyle w:val="CharacterStyle1"/>
          <w:rFonts w:ascii="Bookman Old Style" w:hAnsi="Bookman Old Style" w:cs="Bookman Old Style"/>
          <w:spacing w:val="13"/>
          <w:sz w:val="14"/>
          <w:szCs w:val="14"/>
          <w:vertAlign w:val="superscript"/>
        </w:rPr>
        <w:t>1</w:t>
      </w:r>
      <w:r>
        <w:rPr>
          <w:rStyle w:val="CharacterStyle1"/>
          <w:spacing w:val="3"/>
          <w:w w:val="105"/>
          <w:sz w:val="15"/>
          <w:szCs w:val="15"/>
          <w:vertAlign w:val="superscript"/>
        </w:rPr>
        <w:t>38</w:t>
      </w:r>
    </w:p>
    <w:p w:rsidR="00000000" w:rsidRDefault="00F93E2B">
      <w:pPr>
        <w:pStyle w:val="Style21"/>
        <w:numPr>
          <w:ilvl w:val="0"/>
          <w:numId w:val="382"/>
        </w:numPr>
        <w:kinsoku w:val="0"/>
        <w:autoSpaceDE/>
        <w:autoSpaceDN/>
        <w:adjustRightInd/>
        <w:rPr>
          <w:spacing w:val="5"/>
          <w:sz w:val="15"/>
          <w:szCs w:val="15"/>
        </w:rPr>
      </w:pPr>
      <w:r>
        <w:rPr>
          <w:rFonts w:ascii="Garamond" w:hAnsi="Garamond" w:cs="Garamond"/>
          <w:spacing w:val="4"/>
          <w:sz w:val="21"/>
          <w:szCs w:val="21"/>
        </w:rPr>
        <w:t xml:space="preserve">`Het vierde goed is de vrijspraak van het geweten', die gelijk staat met </w:t>
      </w:r>
      <w:r>
        <w:rPr>
          <w:rFonts w:ascii="Garamond" w:hAnsi="Garamond" w:cs="Garamond"/>
          <w:spacing w:val="5"/>
          <w:sz w:val="21"/>
          <w:szCs w:val="21"/>
        </w:rPr>
        <w:t xml:space="preserve">`vervolmaking, heiligmaking, vergeving en rechtvaardiging' </w:t>
      </w:r>
      <w:r>
        <w:rPr>
          <w:spacing w:val="5"/>
          <w:sz w:val="15"/>
          <w:szCs w:val="15"/>
        </w:rPr>
        <w:t>.</w:t>
      </w:r>
      <w:r>
        <w:rPr>
          <w:spacing w:val="5"/>
          <w:sz w:val="14"/>
          <w:szCs w:val="14"/>
          <w:vertAlign w:val="superscript"/>
        </w:rPr>
        <w:t>139</w:t>
      </w:r>
    </w:p>
    <w:p w:rsidR="00000000" w:rsidRDefault="00F93E2B">
      <w:pPr>
        <w:pStyle w:val="Style10"/>
        <w:numPr>
          <w:ilvl w:val="0"/>
          <w:numId w:val="383"/>
        </w:numPr>
        <w:kinsoku w:val="0"/>
        <w:autoSpaceDE/>
        <w:autoSpaceDN/>
        <w:rPr>
          <w:rStyle w:val="CharacterStyle1"/>
          <w:spacing w:val="6"/>
        </w:rPr>
      </w:pPr>
      <w:r>
        <w:rPr>
          <w:rStyle w:val="CharacterStyle1"/>
          <w:spacing w:val="2"/>
        </w:rPr>
        <w:t>`Het vijfde goed is de vrijheid, die staat tegenover het knechtschap', waarin de vrees voor dc dood overheerst. Dat laatste kwam voor in het Oude Testa</w:t>
      </w:r>
      <w:r>
        <w:rPr>
          <w:rStyle w:val="CharacterStyle1"/>
          <w:spacing w:val="2"/>
        </w:rPr>
        <w:softHyphen/>
        <w:t>ment, met name vanwege `het ondraagl</w:t>
      </w:r>
      <w:r>
        <w:rPr>
          <w:rStyle w:val="CharacterStyle1"/>
          <w:spacing w:val="2"/>
        </w:rPr>
        <w:t>ijke juk' der ceremoniële wetten. Chris</w:t>
      </w:r>
      <w:r>
        <w:rPr>
          <w:rStyle w:val="CharacterStyle1"/>
          <w:spacing w:val="2"/>
        </w:rPr>
        <w:softHyphen/>
      </w:r>
      <w:r>
        <w:rPr>
          <w:rStyle w:val="CharacterStyle1"/>
          <w:spacing w:val="6"/>
        </w:rPr>
        <w:t>tus volgt hier Mozes op."</w:t>
      </w:r>
      <w:r>
        <w:rPr>
          <w:rStyle w:val="CharacterStyle1"/>
          <w:rFonts w:ascii="Bookman Old Style" w:hAnsi="Bookman Old Style" w:cs="Bookman Old Style"/>
          <w:spacing w:val="16"/>
          <w:sz w:val="14"/>
          <w:szCs w:val="14"/>
          <w:vertAlign w:val="superscript"/>
        </w:rPr>
        <w:t>)</w:t>
      </w:r>
    </w:p>
    <w:p w:rsidR="00000000" w:rsidRDefault="00F93E2B">
      <w:pPr>
        <w:pStyle w:val="Style10"/>
        <w:numPr>
          <w:ilvl w:val="0"/>
          <w:numId w:val="383"/>
        </w:numPr>
        <w:kinsoku w:val="0"/>
        <w:autoSpaceDE/>
        <w:autoSpaceDN/>
        <w:spacing w:before="0"/>
        <w:rPr>
          <w:rStyle w:val="CharacterStyle1"/>
          <w:spacing w:val="-8"/>
        </w:rPr>
      </w:pPr>
      <w:r>
        <w:rPr>
          <w:rStyle w:val="CharacterStyle1"/>
          <w:spacing w:val="1"/>
        </w:rPr>
        <w:t xml:space="preserve">`Het zesde goed van liet Nieuwe Testament is de Vrede', die `staat tegenover de vijandschap tussen Israël en de heidenen, die er voor de komst van Christus </w:t>
      </w:r>
      <w:r>
        <w:rPr>
          <w:rStyle w:val="CharacterStyle1"/>
          <w:spacing w:val="-8"/>
        </w:rPr>
        <w:t>was' .141</w:t>
      </w:r>
    </w:p>
    <w:p w:rsidR="00000000" w:rsidRDefault="00F93E2B">
      <w:pPr>
        <w:pStyle w:val="Style10"/>
        <w:kinsoku w:val="0"/>
        <w:autoSpaceDE/>
        <w:autoSpaceDN/>
        <w:spacing w:before="0" w:after="252"/>
        <w:rPr>
          <w:rStyle w:val="CharacterStyle1"/>
          <w:spacing w:val="4"/>
        </w:rPr>
      </w:pPr>
      <w:r>
        <w:rPr>
          <w:rStyle w:val="CharacterStyle1"/>
          <w:spacing w:val="3"/>
        </w:rPr>
        <w:t>Overzien wij deze zes g</w:t>
      </w:r>
      <w:r>
        <w:rPr>
          <w:rStyle w:val="CharacterStyle1"/>
          <w:spacing w:val="3"/>
        </w:rPr>
        <w:t>oederen van het Nieuwe Testament, dan wordt duide</w:t>
      </w:r>
      <w:r>
        <w:rPr>
          <w:rStyle w:val="CharacterStyle1"/>
          <w:spacing w:val="3"/>
        </w:rPr>
        <w:softHyphen/>
      </w:r>
      <w:r>
        <w:rPr>
          <w:rStyle w:val="CharacterStyle1"/>
          <w:spacing w:val="4"/>
        </w:rPr>
        <w:t xml:space="preserve">lijk, dat hierin het heilsordelijke element vooral naar voren komt in de eerste </w:t>
      </w:r>
      <w:r>
        <w:rPr>
          <w:rStyle w:val="CharacterStyle1"/>
          <w:spacing w:val="1"/>
        </w:rPr>
        <w:t>vier goederen en in de laatste twee terugtreedt ten behoeve van het heilshistori</w:t>
      </w:r>
      <w:r>
        <w:rPr>
          <w:rStyle w:val="CharacterStyle1"/>
          <w:spacing w:val="1"/>
        </w:rPr>
        <w:softHyphen/>
      </w:r>
      <w:r>
        <w:rPr>
          <w:rStyle w:val="CharacterStyle1"/>
          <w:spacing w:val="4"/>
        </w:rPr>
        <w:t xml:space="preserve">sche. Toch is het heilsordelijk ook dan niet </w:t>
      </w:r>
      <w:r>
        <w:rPr>
          <w:rStyle w:val="CharacterStyle1"/>
          <w:spacing w:val="4"/>
        </w:rPr>
        <w:t>geheel afwezig. Dat blijkt vooral,</w:t>
      </w:r>
    </w:p>
    <w:p w:rsidR="00000000" w:rsidRDefault="00F93E2B">
      <w:pPr>
        <w:pStyle w:val="Style21"/>
        <w:numPr>
          <w:ilvl w:val="0"/>
          <w:numId w:val="384"/>
        </w:numPr>
        <w:kinsoku w:val="0"/>
        <w:autoSpaceDE/>
        <w:autoSpaceDN/>
        <w:adjustRightInd/>
        <w:spacing w:before="144" w:line="187" w:lineRule="auto"/>
        <w:rPr>
          <w:spacing w:val="6"/>
          <w:sz w:val="15"/>
          <w:szCs w:val="15"/>
        </w:rPr>
      </w:pPr>
      <w:r>
        <w:rPr>
          <w:noProof/>
        </w:rPr>
        <w:pict>
          <v:line id="_x0000_s1483" style="position:absolute;left:0;text-align:left;z-index:252126208;mso-wrap-distance-left:0;mso-wrap-distance-right:0;mso-position-horizontal-relative:text;mso-position-vertical-relative:text" from="0,.2pt" to="58.4pt,.2pt" o:allowincell="f" strokeweight=".25pt">
            <w10:wrap type="square"/>
          </v:line>
        </w:pict>
      </w:r>
      <w:r>
        <w:rPr>
          <w:i/>
          <w:iCs/>
          <w:spacing w:val="6"/>
          <w:sz w:val="14"/>
          <w:szCs w:val="14"/>
        </w:rPr>
        <w:t xml:space="preserve">Summa </w:t>
      </w:r>
      <w:r>
        <w:rPr>
          <w:rFonts w:ascii="Bookman Old Style" w:hAnsi="Bookman Old Style" w:cs="Bookman Old Style"/>
          <w:i/>
          <w:iCs/>
          <w:spacing w:val="6"/>
          <w:sz w:val="14"/>
          <w:szCs w:val="14"/>
        </w:rPr>
        <w:t xml:space="preserve">Doctrinae, </w:t>
      </w:r>
      <w:r>
        <w:rPr>
          <w:spacing w:val="6"/>
          <w:sz w:val="15"/>
          <w:szCs w:val="15"/>
        </w:rPr>
        <w:t>XII, 350.</w:t>
      </w:r>
    </w:p>
    <w:p w:rsidR="00000000" w:rsidRDefault="00F93E2B">
      <w:pPr>
        <w:pStyle w:val="Style21"/>
        <w:numPr>
          <w:ilvl w:val="0"/>
          <w:numId w:val="385"/>
        </w:numPr>
        <w:kinsoku w:val="0"/>
        <w:autoSpaceDE/>
        <w:autoSpaceDN/>
        <w:adjustRightInd/>
        <w:spacing w:before="72" w:line="187" w:lineRule="auto"/>
        <w:rPr>
          <w:spacing w:val="22"/>
          <w:sz w:val="15"/>
          <w:szCs w:val="15"/>
        </w:rPr>
      </w:pPr>
      <w:r>
        <w:rPr>
          <w:spacing w:val="22"/>
          <w:sz w:val="15"/>
          <w:szCs w:val="15"/>
        </w:rPr>
        <w:t>O.c., XII, 351.</w:t>
      </w:r>
    </w:p>
    <w:p w:rsidR="00000000" w:rsidRDefault="00F93E2B">
      <w:pPr>
        <w:pStyle w:val="Style21"/>
        <w:numPr>
          <w:ilvl w:val="0"/>
          <w:numId w:val="386"/>
        </w:numPr>
        <w:kinsoku w:val="0"/>
        <w:autoSpaceDE/>
        <w:autoSpaceDN/>
        <w:adjustRightInd/>
        <w:spacing w:before="36" w:line="187" w:lineRule="auto"/>
        <w:rPr>
          <w:spacing w:val="4"/>
          <w:sz w:val="15"/>
          <w:szCs w:val="15"/>
        </w:rPr>
      </w:pPr>
      <w:r>
        <w:rPr>
          <w:rFonts w:ascii="Bookman Old Style" w:hAnsi="Bookman Old Style" w:cs="Bookman Old Style"/>
          <w:i/>
          <w:iCs/>
          <w:spacing w:val="4"/>
          <w:sz w:val="14"/>
          <w:szCs w:val="14"/>
        </w:rPr>
        <w:t xml:space="preserve">O.c., </w:t>
      </w:r>
      <w:r>
        <w:rPr>
          <w:spacing w:val="4"/>
          <w:sz w:val="15"/>
          <w:szCs w:val="15"/>
        </w:rPr>
        <w:t>XII, 352.</w:t>
      </w:r>
    </w:p>
    <w:p w:rsidR="00000000" w:rsidRDefault="00F93E2B">
      <w:pPr>
        <w:pStyle w:val="Style21"/>
        <w:numPr>
          <w:ilvl w:val="0"/>
          <w:numId w:val="386"/>
        </w:numPr>
        <w:kinsoku w:val="0"/>
        <w:autoSpaceDE/>
        <w:autoSpaceDN/>
        <w:adjustRightInd/>
        <w:spacing w:before="36" w:line="187" w:lineRule="auto"/>
        <w:rPr>
          <w:spacing w:val="2"/>
          <w:sz w:val="15"/>
          <w:szCs w:val="15"/>
        </w:rPr>
      </w:pPr>
      <w:r>
        <w:rPr>
          <w:rFonts w:ascii="Bookman Old Style" w:hAnsi="Bookman Old Style" w:cs="Bookman Old Style"/>
          <w:i/>
          <w:iCs/>
          <w:spacing w:val="2"/>
          <w:sz w:val="14"/>
          <w:szCs w:val="14"/>
        </w:rPr>
        <w:t xml:space="preserve">O.c., </w:t>
      </w:r>
      <w:r>
        <w:rPr>
          <w:spacing w:val="2"/>
          <w:sz w:val="15"/>
          <w:szCs w:val="15"/>
        </w:rPr>
        <w:t>X1f, 353.</w:t>
      </w:r>
    </w:p>
    <w:p w:rsidR="00000000" w:rsidRDefault="00F93E2B">
      <w:pPr>
        <w:pStyle w:val="Style21"/>
        <w:kinsoku w:val="0"/>
        <w:autoSpaceDE/>
        <w:autoSpaceDN/>
        <w:adjustRightInd/>
        <w:spacing w:before="36"/>
        <w:ind w:left="360" w:hanging="360"/>
        <w:jc w:val="both"/>
        <w:rPr>
          <w:sz w:val="15"/>
          <w:szCs w:val="15"/>
        </w:rPr>
      </w:pPr>
      <w:r>
        <w:rPr>
          <w:spacing w:val="8"/>
          <w:sz w:val="15"/>
          <w:szCs w:val="15"/>
        </w:rPr>
        <w:t xml:space="preserve">140. </w:t>
      </w:r>
      <w:r>
        <w:rPr>
          <w:rFonts w:ascii="Bookman Old Style" w:hAnsi="Bookman Old Style" w:cs="Bookman Old Style"/>
          <w:i/>
          <w:iCs/>
          <w:spacing w:val="8"/>
          <w:sz w:val="14"/>
          <w:szCs w:val="14"/>
        </w:rPr>
        <w:t xml:space="preserve">O.c., </w:t>
      </w:r>
      <w:r>
        <w:rPr>
          <w:spacing w:val="8"/>
          <w:sz w:val="15"/>
          <w:szCs w:val="15"/>
        </w:rPr>
        <w:t xml:space="preserve">XII, 354. Coccejus' visie op de Decaloog is overigens ambivalent. Enerzijds is ze voortzetting van de natuurwet en bevat zij voorschriften van het werkverbond. Anderzijds </w:t>
      </w:r>
      <w:r>
        <w:rPr>
          <w:spacing w:val="9"/>
          <w:sz w:val="15"/>
          <w:szCs w:val="15"/>
        </w:rPr>
        <w:t>krijgt zij haar plaats in het genadeverbond. Die ambivalentie kenmerkt ook wat Coccej</w:t>
      </w:r>
      <w:r>
        <w:rPr>
          <w:spacing w:val="9"/>
          <w:sz w:val="15"/>
          <w:szCs w:val="15"/>
        </w:rPr>
        <w:t xml:space="preserve">us </w:t>
      </w:r>
      <w:r>
        <w:rPr>
          <w:spacing w:val="8"/>
          <w:sz w:val="15"/>
          <w:szCs w:val="15"/>
        </w:rPr>
        <w:t xml:space="preserve">ziet als de zegeningen van de wet, die zowet tijdelijk als eeuwig zijn. Vgl. S. Strehle, </w:t>
      </w:r>
      <w:r>
        <w:rPr>
          <w:rFonts w:ascii="Bookman Old Style" w:hAnsi="Bookman Old Style" w:cs="Bookman Old Style"/>
          <w:i/>
          <w:iCs/>
          <w:spacing w:val="8"/>
          <w:sz w:val="14"/>
          <w:szCs w:val="14"/>
        </w:rPr>
        <w:t xml:space="preserve">O.c., </w:t>
      </w:r>
      <w:r>
        <w:rPr>
          <w:sz w:val="15"/>
          <w:szCs w:val="15"/>
        </w:rPr>
        <w:t>231 ss.</w:t>
      </w:r>
    </w:p>
    <w:p w:rsidR="00000000" w:rsidRDefault="00F93E2B">
      <w:pPr>
        <w:pStyle w:val="Style21"/>
        <w:kinsoku w:val="0"/>
        <w:autoSpaceDE/>
        <w:autoSpaceDN/>
        <w:adjustRightInd/>
        <w:spacing w:before="36" w:line="182" w:lineRule="auto"/>
        <w:rPr>
          <w:spacing w:val="4"/>
          <w:sz w:val="15"/>
          <w:szCs w:val="15"/>
        </w:rPr>
      </w:pPr>
      <w:r>
        <w:rPr>
          <w:spacing w:val="4"/>
          <w:sz w:val="15"/>
          <w:szCs w:val="15"/>
        </w:rPr>
        <w:t>1.11. O.c., XII, 355.</w:t>
      </w:r>
    </w:p>
    <w:p w:rsidR="00000000" w:rsidRDefault="00F93E2B">
      <w:pPr>
        <w:widowControl/>
        <w:kinsoku/>
        <w:autoSpaceDE w:val="0"/>
        <w:autoSpaceDN w:val="0"/>
        <w:adjustRightInd w:val="0"/>
        <w:sectPr w:rsidR="00000000">
          <w:pgSz w:w="16834" w:h="11904" w:orient="landscape"/>
          <w:pgMar w:top="950" w:right="993" w:bottom="253" w:left="1045" w:header="720" w:footer="720" w:gutter="0"/>
          <w:cols w:num="2" w:space="720" w:equalWidth="0">
            <w:col w:w="6660" w:space="1416"/>
            <w:col w:w="6660"/>
          </w:cols>
          <w:noEndnote/>
        </w:sectPr>
      </w:pPr>
    </w:p>
    <w:p w:rsidR="00000000" w:rsidRDefault="00F93E2B">
      <w:pPr>
        <w:pStyle w:val="Style10"/>
        <w:kinsoku w:val="0"/>
        <w:autoSpaceDE/>
        <w:autoSpaceDN/>
        <w:spacing w:before="0"/>
        <w:rPr>
          <w:rStyle w:val="CharacterStyle1"/>
        </w:rPr>
      </w:pPr>
      <w:r>
        <w:rPr>
          <w:rStyle w:val="CharacterStyle1"/>
        </w:rPr>
        <w:t>wanneer Coccejus telkens moet toegeven, dat genoemde goederen ook al onder het Oude Testament w</w:t>
      </w:r>
      <w:r>
        <w:rPr>
          <w:rStyle w:val="CharacterStyle1"/>
        </w:rPr>
        <w:t>erden gevonden, zij het in geringere mate en omvang.</w:t>
      </w:r>
      <w:r>
        <w:rPr>
          <w:rStyle w:val="CharacterStyle1"/>
          <w:rFonts w:ascii="Bookman Old Style" w:hAnsi="Bookman Old Style" w:cs="Bookman Old Style"/>
          <w:sz w:val="14"/>
          <w:szCs w:val="14"/>
          <w:vertAlign w:val="superscript"/>
        </w:rPr>
        <w:t>14</w:t>
      </w:r>
      <w:r>
        <w:rPr>
          <w:rStyle w:val="CharacterStyle1"/>
          <w:sz w:val="17"/>
          <w:szCs w:val="17"/>
        </w:rPr>
        <w:t xml:space="preserve">' </w:t>
      </w:r>
      <w:r>
        <w:rPr>
          <w:rStyle w:val="CharacterStyle1"/>
          <w:spacing w:val="1"/>
        </w:rPr>
        <w:t>Dat gegeven keert terug als de sacramenten en de kerk van het Nieuwe Testa</w:t>
      </w:r>
      <w:r>
        <w:rPr>
          <w:rStyle w:val="CharacterStyle1"/>
          <w:spacing w:val="1"/>
        </w:rPr>
        <w:softHyphen/>
      </w:r>
      <w:r>
        <w:rPr>
          <w:rStyle w:val="CharacterStyle1"/>
        </w:rPr>
        <w:t>ment worden besproken.</w:t>
      </w:r>
    </w:p>
    <w:p w:rsidR="00000000" w:rsidRDefault="00F93E2B">
      <w:pPr>
        <w:pStyle w:val="Style10"/>
        <w:kinsoku w:val="0"/>
        <w:autoSpaceDE/>
        <w:autoSpaceDN/>
        <w:spacing w:before="0"/>
        <w:rPr>
          <w:rStyle w:val="CharacterStyle1"/>
          <w:spacing w:val="4"/>
        </w:rPr>
      </w:pPr>
      <w:r>
        <w:rPr>
          <w:rStyle w:val="CharacterStyle1"/>
          <w:spacing w:val="1"/>
        </w:rPr>
        <w:t xml:space="preserve">De heilshistorische component overheerst bij de laatste twee goederen echter </w:t>
      </w:r>
      <w:r>
        <w:rPr>
          <w:rStyle w:val="CharacterStyle1"/>
          <w:spacing w:val="2"/>
        </w:rPr>
        <w:t>zonder meer. Maar dan moe</w:t>
      </w:r>
      <w:r>
        <w:rPr>
          <w:rStyle w:val="CharacterStyle1"/>
          <w:spacing w:val="2"/>
        </w:rPr>
        <w:t>t niet worden vergeten, dat Coccejus deze goede</w:t>
      </w:r>
      <w:r>
        <w:rPr>
          <w:rStyle w:val="CharacterStyle1"/>
          <w:spacing w:val="2"/>
        </w:rPr>
        <w:softHyphen/>
      </w:r>
      <w:r>
        <w:rPr>
          <w:rStyle w:val="CharacterStyle1"/>
        </w:rPr>
        <w:t>ren niet thematiseert vanuit het genadeverbond maar vanuit het Nieuwe Testa</w:t>
      </w:r>
      <w:r>
        <w:rPr>
          <w:rStyle w:val="CharacterStyle1"/>
        </w:rPr>
        <w:softHyphen/>
      </w:r>
      <w:r>
        <w:rPr>
          <w:rStyle w:val="CharacterStyle1"/>
          <w:spacing w:val="1"/>
        </w:rPr>
        <w:t>ment in zijn tegenoverstelling ten opzichte van het Oude Testament. Dat bete</w:t>
      </w:r>
      <w:r>
        <w:rPr>
          <w:rStyle w:val="CharacterStyle1"/>
          <w:spacing w:val="1"/>
        </w:rPr>
        <w:softHyphen/>
      </w:r>
      <w:r>
        <w:rPr>
          <w:rStyle w:val="CharacterStyle1"/>
          <w:spacing w:val="-1"/>
        </w:rPr>
        <w:t>kent, dat het heilshistorische element hier min of meer</w:t>
      </w:r>
      <w:r>
        <w:rPr>
          <w:rStyle w:val="CharacterStyle1"/>
          <w:spacing w:val="-1"/>
        </w:rPr>
        <w:t xml:space="preserve"> los staat van het gena</w:t>
      </w:r>
      <w:r>
        <w:rPr>
          <w:rStyle w:val="CharacterStyle1"/>
          <w:spacing w:val="-1"/>
        </w:rPr>
        <w:softHyphen/>
      </w:r>
      <w:r>
        <w:rPr>
          <w:rStyle w:val="CharacterStyle1"/>
          <w:spacing w:val="4"/>
        </w:rPr>
        <w:t>deverbond, althans in zijn engere zin.</w:t>
      </w:r>
    </w:p>
    <w:p w:rsidR="00000000" w:rsidRDefault="00F93E2B">
      <w:pPr>
        <w:pStyle w:val="Style10"/>
        <w:kinsoku w:val="0"/>
        <w:autoSpaceDE/>
        <w:autoSpaceDN/>
        <w:spacing w:before="0"/>
        <w:rPr>
          <w:rStyle w:val="CharacterStyle1"/>
          <w:spacing w:val="3"/>
        </w:rPr>
      </w:pPr>
      <w:r>
        <w:rPr>
          <w:rStyle w:val="CharacterStyle1"/>
        </w:rPr>
        <w:t>Door in deze hoofdstukken de tegenstelling tussen het Oude en Nieuwe Testa</w:t>
      </w:r>
      <w:r>
        <w:rPr>
          <w:rStyle w:val="CharacterStyle1"/>
        </w:rPr>
        <w:softHyphen/>
      </w:r>
      <w:r>
        <w:rPr>
          <w:rStyle w:val="CharacterStyle1"/>
          <w:spacing w:val="3"/>
        </w:rPr>
        <w:t>ment sterk op de voorgrond te plaatsen, heeft Coccejus overigens wel de kri</w:t>
      </w:r>
      <w:r>
        <w:rPr>
          <w:rStyle w:val="CharacterStyle1"/>
          <w:spacing w:val="3"/>
        </w:rPr>
        <w:softHyphen/>
      </w:r>
      <w:r>
        <w:rPr>
          <w:rStyle w:val="CharacterStyle1"/>
          <w:spacing w:val="2"/>
        </w:rPr>
        <w:t xml:space="preserve">tiek van de orthodox-gereformeerden op de </w:t>
      </w:r>
      <w:r>
        <w:rPr>
          <w:rStyle w:val="CharacterStyle1"/>
          <w:spacing w:val="2"/>
        </w:rPr>
        <w:t>hals gehaald, hoewel hij zich hier</w:t>
      </w:r>
      <w:r>
        <w:rPr>
          <w:rStyle w:val="CharacterStyle1"/>
          <w:spacing w:val="2"/>
        </w:rPr>
        <w:softHyphen/>
      </w:r>
      <w:r>
        <w:rPr>
          <w:rStyle w:val="CharacterStyle1"/>
          <w:spacing w:val="3"/>
        </w:rPr>
        <w:t xml:space="preserve">in grotendeels aansloot bij Cloppenburg. Dat gold speciaal zijn visie op de </w:t>
      </w:r>
      <w:r>
        <w:rPr>
          <w:rStyle w:val="CharacterStyle1"/>
          <w:spacing w:val="2"/>
        </w:rPr>
        <w:t xml:space="preserve">rechtvaardiging en vergeving der zonden in en door Christus, die volgens hem </w:t>
      </w:r>
      <w:r>
        <w:rPr>
          <w:rStyle w:val="CharacterStyle1"/>
        </w:rPr>
        <w:t>in het Nieuwe Testament veel vollediger (wegneming van de schuld) to</w:t>
      </w:r>
      <w:r>
        <w:rPr>
          <w:rStyle w:val="CharacterStyle1"/>
        </w:rPr>
        <w:t>t open</w:t>
      </w:r>
      <w:r>
        <w:rPr>
          <w:rStyle w:val="CharacterStyle1"/>
        </w:rPr>
        <w:softHyphen/>
      </w:r>
      <w:r>
        <w:rPr>
          <w:rStyle w:val="CharacterStyle1"/>
          <w:spacing w:val="3"/>
        </w:rPr>
        <w:t>baring komt dan in het Oude Testament (bedekking van de schuld).</w:t>
      </w:r>
      <w:r>
        <w:rPr>
          <w:rStyle w:val="CharacterStyle1"/>
          <w:rFonts w:ascii="Times New Roman" w:hAnsi="Times New Roman" w:cs="Times New Roman"/>
          <w:spacing w:val="3"/>
          <w:sz w:val="14"/>
          <w:szCs w:val="14"/>
          <w:vertAlign w:val="superscript"/>
        </w:rPr>
        <w:t>143</w:t>
      </w:r>
    </w:p>
    <w:p w:rsidR="00000000" w:rsidRDefault="00F93E2B">
      <w:pPr>
        <w:pStyle w:val="Style10"/>
        <w:kinsoku w:val="0"/>
        <w:autoSpaceDE/>
        <w:autoSpaceDN/>
        <w:spacing w:before="72"/>
        <w:rPr>
          <w:rStyle w:val="CharacterStyle1"/>
          <w:spacing w:val="3"/>
        </w:rPr>
      </w:pPr>
      <w:r>
        <w:rPr>
          <w:rStyle w:val="CharacterStyle1"/>
          <w:spacing w:val="1"/>
        </w:rPr>
        <w:t xml:space="preserve">Kennelijk heeft hij daarmee willen bereiken, dat hij na de sterk heilsordelijke </w:t>
      </w:r>
      <w:r>
        <w:rPr>
          <w:rStyle w:val="CharacterStyle1"/>
        </w:rPr>
        <w:t xml:space="preserve">invulling van het genadeverbond in de voorafgaande hoofdstukken, verbonden </w:t>
      </w:r>
      <w:r>
        <w:rPr>
          <w:rStyle w:val="CharacterStyle1"/>
          <w:spacing w:val="1"/>
        </w:rPr>
        <w:t xml:space="preserve">met de tweede afschaffing </w:t>
      </w:r>
      <w:r>
        <w:rPr>
          <w:rStyle w:val="CharacterStyle1"/>
          <w:spacing w:val="1"/>
        </w:rPr>
        <w:t>van het werkverbond, daarna een heilshistorische inhaalmanoeuvre houdt door bij de derde afschaffing het nieuwe van het Nieu</w:t>
      </w:r>
      <w:r>
        <w:rPr>
          <w:rStyle w:val="CharacterStyle1"/>
          <w:spacing w:val="1"/>
        </w:rPr>
        <w:softHyphen/>
        <w:t xml:space="preserve">we Testament in het centrum van de aandacht te trekken. Het is alsof Coccejus </w:t>
      </w:r>
      <w:r>
        <w:rPr>
          <w:rStyle w:val="CharacterStyle1"/>
        </w:rPr>
        <w:t>zo een evenwicht wil totstandbrengen tussen het heils</w:t>
      </w:r>
      <w:r>
        <w:rPr>
          <w:rStyle w:val="CharacterStyle1"/>
        </w:rPr>
        <w:t xml:space="preserve">historische en het heils- </w:t>
      </w:r>
      <w:r>
        <w:rPr>
          <w:rStyle w:val="CharacterStyle1"/>
          <w:spacing w:val="3"/>
        </w:rPr>
        <w:t>ordelijke karakter van het verbond.</w:t>
      </w:r>
    </w:p>
    <w:p w:rsidR="00000000" w:rsidRDefault="00F93E2B">
      <w:pPr>
        <w:pStyle w:val="Style10"/>
        <w:kinsoku w:val="0"/>
        <w:autoSpaceDE/>
        <w:autoSpaceDN/>
        <w:spacing w:before="72" w:after="144"/>
        <w:rPr>
          <w:rStyle w:val="CharacterStyle1"/>
          <w:spacing w:val="1"/>
        </w:rPr>
      </w:pPr>
      <w:r>
        <w:rPr>
          <w:rStyle w:val="CharacterStyle1"/>
          <w:spacing w:val="4"/>
        </w:rPr>
        <w:t xml:space="preserve">We wezen zojuist erop, dat het zware heilshistorische accent in Coccejus' </w:t>
      </w:r>
      <w:r>
        <w:rPr>
          <w:rStyle w:val="CharacterStyle1"/>
        </w:rPr>
        <w:t xml:space="preserve">verbondsleer inclusief de daarin opgenomen tegenstelling tussen het Oude en </w:t>
      </w:r>
      <w:r>
        <w:rPr>
          <w:rStyle w:val="CharacterStyle1"/>
          <w:spacing w:val="2"/>
        </w:rPr>
        <w:t xml:space="preserve">Nieuwe Testament de theologische discussie heeft beheerst. Dat gebeurde al </w:t>
      </w:r>
      <w:r>
        <w:rPr>
          <w:rStyle w:val="CharacterStyle1"/>
          <w:spacing w:val="6"/>
        </w:rPr>
        <w:t>tijdens Coccejus' leven maar kwam pas goed op gang na zijn dood.</w:t>
      </w:r>
      <w:r>
        <w:rPr>
          <w:rStyle w:val="CharacterStyle1"/>
          <w:rFonts w:ascii="Times New Roman" w:hAnsi="Times New Roman" w:cs="Times New Roman"/>
          <w:spacing w:val="6"/>
          <w:sz w:val="14"/>
          <w:szCs w:val="14"/>
          <w:vertAlign w:val="superscript"/>
        </w:rPr>
        <w:t>144</w:t>
      </w:r>
      <w:r>
        <w:rPr>
          <w:rStyle w:val="CharacterStyle1"/>
          <w:spacing w:val="6"/>
        </w:rPr>
        <w:t xml:space="preserve"> Dat </w:t>
      </w:r>
      <w:r>
        <w:rPr>
          <w:rStyle w:val="CharacterStyle1"/>
          <w:spacing w:val="1"/>
        </w:rPr>
        <w:t xml:space="preserve">heeft mede tot oorzaak, dat het juist die kant van zijn verbondsleer is geweest, </w:t>
      </w:r>
      <w:r>
        <w:rPr>
          <w:rStyle w:val="CharacterStyle1"/>
          <w:spacing w:val="5"/>
        </w:rPr>
        <w:t>die werd gehonoreerd door da</w:t>
      </w:r>
      <w:r>
        <w:rPr>
          <w:rStyle w:val="CharacterStyle1"/>
          <w:spacing w:val="5"/>
        </w:rPr>
        <w:t xml:space="preserve">t deel van zijn volgelingen, dat gevoelig was </w:t>
      </w:r>
      <w:r>
        <w:rPr>
          <w:rStyle w:val="CharacterStyle1"/>
          <w:spacing w:val="1"/>
        </w:rPr>
        <w:t xml:space="preserve">voor de nieuwere en door de Verlichting geïnspireerde ontwikkelingen in de </w:t>
      </w:r>
      <w:r>
        <w:rPr>
          <w:rStyle w:val="CharacterStyle1"/>
        </w:rPr>
        <w:t>theologie. Daartegenover is de heilsordelijke lijn doorgetrokken door de zoge</w:t>
      </w:r>
      <w:r>
        <w:rPr>
          <w:rStyle w:val="CharacterStyle1"/>
        </w:rPr>
        <w:softHyphen/>
      </w:r>
      <w:r>
        <w:rPr>
          <w:rStyle w:val="CharacterStyle1"/>
          <w:spacing w:val="1"/>
        </w:rPr>
        <w:t>naamde bevindelijke Coceejanen, die het persoonlijk-mysti</w:t>
      </w:r>
      <w:r>
        <w:rPr>
          <w:rStyle w:val="CharacterStyle1"/>
          <w:spacing w:val="1"/>
        </w:rPr>
        <w:t>eke en tijdloze aspect</w:t>
      </w:r>
    </w:p>
    <w:p w:rsidR="00000000" w:rsidRDefault="00F93E2B">
      <w:pPr>
        <w:pStyle w:val="Style21"/>
        <w:numPr>
          <w:ilvl w:val="0"/>
          <w:numId w:val="387"/>
        </w:numPr>
        <w:kinsoku w:val="0"/>
        <w:autoSpaceDE/>
        <w:autoSpaceDN/>
        <w:adjustRightInd/>
        <w:spacing w:before="72"/>
        <w:jc w:val="both"/>
        <w:rPr>
          <w:rFonts w:ascii="Garamond" w:hAnsi="Garamond" w:cs="Garamond"/>
          <w:spacing w:val="4"/>
          <w:sz w:val="17"/>
          <w:szCs w:val="17"/>
        </w:rPr>
      </w:pPr>
      <w:r>
        <w:rPr>
          <w:noProof/>
        </w:rPr>
        <w:pict>
          <v:line id="_x0000_s1484" style="position:absolute;left:0;text-align:left;z-index:252127232;mso-wrap-distance-left:0;mso-wrap-distance-right:0;mso-position-horizontal-relative:text;mso-position-vertical-relative:text" from="0,.2pt" to="57.8pt,.2pt" o:allowincell="f" strokeweight=".25pt">
            <w10:wrap type="square"/>
          </v:line>
        </w:pict>
      </w:r>
      <w:r>
        <w:rPr>
          <w:rFonts w:ascii="Garamond" w:hAnsi="Garamond" w:cs="Garamond"/>
          <w:spacing w:val="1"/>
          <w:sz w:val="17"/>
          <w:szCs w:val="17"/>
        </w:rPr>
        <w:t xml:space="preserve">S. Strehle meent dan ook, dat bij Coccejus het verschil tussen het Oude en Nieuwe Testament </w:t>
      </w:r>
      <w:r>
        <w:rPr>
          <w:rFonts w:ascii="Garamond" w:hAnsi="Garamond" w:cs="Garamond"/>
          <w:spacing w:val="2"/>
          <w:sz w:val="17"/>
          <w:szCs w:val="17"/>
        </w:rPr>
        <w:t xml:space="preserve">niet van wezentijke aard is: Vgt. </w:t>
      </w:r>
      <w:r>
        <w:rPr>
          <w:i/>
          <w:iCs/>
          <w:spacing w:val="2"/>
          <w:sz w:val="15"/>
          <w:szCs w:val="15"/>
        </w:rPr>
        <w:t xml:space="preserve">O.e., </w:t>
      </w:r>
      <w:r>
        <w:rPr>
          <w:rFonts w:ascii="Garamond" w:hAnsi="Garamond" w:cs="Garamond"/>
          <w:spacing w:val="2"/>
          <w:sz w:val="17"/>
          <w:szCs w:val="17"/>
        </w:rPr>
        <w:t xml:space="preserve">230: 'Vet, regardless of any format di fferences, there remains invariably in both testaments </w:t>
      </w:r>
      <w:r>
        <w:rPr>
          <w:rFonts w:ascii="Garamond" w:hAnsi="Garamond" w:cs="Garamond"/>
          <w:spacing w:val="2"/>
          <w:sz w:val="17"/>
          <w:szCs w:val="17"/>
        </w:rPr>
        <w:t xml:space="preserve">the same special object of faith as well as the same </w:t>
      </w:r>
      <w:r>
        <w:rPr>
          <w:rFonts w:ascii="Garamond" w:hAnsi="Garamond" w:cs="Garamond"/>
          <w:spacing w:val="-2"/>
          <w:sz w:val="17"/>
          <w:szCs w:val="17"/>
        </w:rPr>
        <w:t xml:space="preserve">redemptivc graces in Christ'. Wel komt het erop neer, dat Coccejus dc negatieve kant van dc </w:t>
      </w:r>
      <w:r>
        <w:rPr>
          <w:rFonts w:ascii="Garamond" w:hAnsi="Garamond" w:cs="Garamond"/>
          <w:spacing w:val="1"/>
          <w:sz w:val="17"/>
          <w:szCs w:val="17"/>
        </w:rPr>
        <w:t>oudtestamentische beleving van het genadeverbond sterk beklemtoont om het positieve en meerdere van het nieuwte</w:t>
      </w:r>
      <w:r>
        <w:rPr>
          <w:rFonts w:ascii="Garamond" w:hAnsi="Garamond" w:cs="Garamond"/>
          <w:spacing w:val="1"/>
          <w:sz w:val="17"/>
          <w:szCs w:val="17"/>
        </w:rPr>
        <w:t xml:space="preserve">stamentische verbondsleven des te beter te kunnen taten uitkomen </w:t>
      </w:r>
      <w:r>
        <w:rPr>
          <w:i/>
          <w:iCs/>
          <w:spacing w:val="4"/>
          <w:sz w:val="15"/>
          <w:szCs w:val="15"/>
        </w:rPr>
        <w:t xml:space="preserve">(O.c., </w:t>
      </w:r>
      <w:r>
        <w:rPr>
          <w:rFonts w:ascii="Garamond" w:hAnsi="Garamond" w:cs="Garamond"/>
          <w:spacing w:val="4"/>
          <w:sz w:val="17"/>
          <w:szCs w:val="17"/>
        </w:rPr>
        <w:t>232 s.).</w:t>
      </w:r>
    </w:p>
    <w:p w:rsidR="00000000" w:rsidRDefault="00F93E2B">
      <w:pPr>
        <w:pStyle w:val="Style21"/>
        <w:numPr>
          <w:ilvl w:val="0"/>
          <w:numId w:val="387"/>
        </w:numPr>
        <w:kinsoku w:val="0"/>
        <w:autoSpaceDE/>
        <w:autoSpaceDN/>
        <w:adjustRightInd/>
        <w:jc w:val="both"/>
        <w:rPr>
          <w:rFonts w:ascii="Garamond" w:hAnsi="Garamond" w:cs="Garamond"/>
          <w:sz w:val="17"/>
          <w:szCs w:val="17"/>
        </w:rPr>
      </w:pPr>
      <w:r>
        <w:rPr>
          <w:rFonts w:ascii="Garamond" w:hAnsi="Garamond" w:cs="Garamond"/>
          <w:spacing w:val="1"/>
          <w:sz w:val="17"/>
          <w:szCs w:val="17"/>
        </w:rPr>
        <w:t>Coccejus stelt, dat `de heiligen van het Oude Testament (...) de openbaring van deze gerech</w:t>
      </w:r>
      <w:r>
        <w:rPr>
          <w:rFonts w:ascii="Garamond" w:hAnsi="Garamond" w:cs="Garamond"/>
          <w:spacing w:val="1"/>
          <w:sz w:val="17"/>
          <w:szCs w:val="17"/>
        </w:rPr>
        <w:softHyphen/>
      </w:r>
      <w:r>
        <w:rPr>
          <w:rFonts w:ascii="Garamond" w:hAnsi="Garamond" w:cs="Garamond"/>
          <w:spacing w:val="4"/>
          <w:sz w:val="17"/>
          <w:szCs w:val="17"/>
        </w:rPr>
        <w:t xml:space="preserve">tigheid (sc. van Christus) niet gekend' hebben. </w:t>
      </w:r>
      <w:r>
        <w:rPr>
          <w:i/>
          <w:iCs/>
          <w:spacing w:val="4"/>
          <w:sz w:val="15"/>
          <w:szCs w:val="15"/>
        </w:rPr>
        <w:t xml:space="preserve">(O.e., </w:t>
      </w:r>
      <w:r>
        <w:rPr>
          <w:rFonts w:ascii="Garamond" w:hAnsi="Garamond" w:cs="Garamond"/>
          <w:spacing w:val="4"/>
          <w:sz w:val="17"/>
          <w:szCs w:val="17"/>
        </w:rPr>
        <w:t>XII, 350). Vgt. W.J. van Ass</w:t>
      </w:r>
      <w:r>
        <w:rPr>
          <w:rFonts w:ascii="Garamond" w:hAnsi="Garamond" w:cs="Garamond"/>
          <w:spacing w:val="4"/>
          <w:sz w:val="17"/>
          <w:szCs w:val="17"/>
        </w:rPr>
        <w:t xml:space="preserve">en, 'Voc tius en Coccejus over de rechtvaardiging', J. van Oor), e.a. (Red.), De </w:t>
      </w:r>
      <w:r>
        <w:rPr>
          <w:i/>
          <w:iCs/>
          <w:spacing w:val="4"/>
          <w:sz w:val="15"/>
          <w:szCs w:val="15"/>
        </w:rPr>
        <w:t xml:space="preserve">onbekende t'o'nus, </w:t>
      </w:r>
      <w:r>
        <w:rPr>
          <w:rFonts w:ascii="Garamond" w:hAnsi="Garamond" w:cs="Garamond"/>
          <w:sz w:val="17"/>
          <w:szCs w:val="17"/>
        </w:rPr>
        <w:t>Kampen 1989, 38 vv.</w:t>
      </w:r>
    </w:p>
    <w:p w:rsidR="00000000" w:rsidRDefault="00F93E2B">
      <w:pPr>
        <w:pStyle w:val="Style21"/>
        <w:kinsoku w:val="0"/>
        <w:autoSpaceDE/>
        <w:autoSpaceDN/>
        <w:adjustRightInd/>
        <w:spacing w:after="36" w:line="187" w:lineRule="auto"/>
        <w:rPr>
          <w:rFonts w:ascii="Garamond" w:hAnsi="Garamond" w:cs="Garamond"/>
          <w:spacing w:val="4"/>
          <w:sz w:val="17"/>
          <w:szCs w:val="17"/>
        </w:rPr>
      </w:pPr>
      <w:r>
        <w:rPr>
          <w:rFonts w:ascii="Garamond" w:hAnsi="Garamond" w:cs="Garamond"/>
          <w:spacing w:val="4"/>
          <w:sz w:val="17"/>
          <w:szCs w:val="17"/>
        </w:rPr>
        <w:t>144. Vgl. o.a. W.J. van Asselt, 'Voetius en Coccejus over dc rechls-aanhgin)'', ;l.w 3' -17.</w:t>
      </w:r>
    </w:p>
    <w:p w:rsidR="00000000" w:rsidRDefault="00F93E2B">
      <w:pPr>
        <w:pStyle w:val="Style21"/>
        <w:kinsoku w:val="0"/>
        <w:autoSpaceDE/>
        <w:autoSpaceDN/>
        <w:adjustRightInd/>
        <w:spacing w:before="36"/>
        <w:rPr>
          <w:rFonts w:ascii="Garamond" w:hAnsi="Garamond" w:cs="Garamond"/>
          <w:spacing w:val="3"/>
          <w:sz w:val="21"/>
          <w:szCs w:val="21"/>
        </w:rPr>
      </w:pPr>
      <w:r>
        <w:rPr>
          <w:noProof/>
        </w:rPr>
        <w:pict>
          <v:shape id="_x0000_s1485" type="#_x0000_t202" style="position:absolute;margin-left:-400.45pt;margin-top:536.2pt;width:9.5pt;height:6.2pt;z-index:252128256;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47" w:lineRule="exact"/>
                    <w:jc w:val="right"/>
                    <w:rPr>
                      <w:sz w:val="15"/>
                      <w:szCs w:val="15"/>
                    </w:rPr>
                  </w:pPr>
                  <w:r>
                    <w:rPr>
                      <w:rFonts w:ascii="Arial Narrow" w:hAnsi="Arial Narrow" w:cs="Arial Narrow"/>
                      <w:w w:val="95"/>
                      <w:sz w:val="15"/>
                      <w:szCs w:val="15"/>
                    </w:rPr>
                    <w:t>3</w:t>
                  </w:r>
                  <w:r>
                    <w:rPr>
                      <w:sz w:val="15"/>
                      <w:szCs w:val="15"/>
                    </w:rPr>
                    <w:t>)</w:t>
                  </w:r>
                </w:p>
              </w:txbxContent>
            </v:textbox>
            <w10:wrap type="square"/>
          </v:shape>
        </w:pict>
      </w:r>
      <w:r>
        <w:rPr>
          <w:noProof/>
        </w:rPr>
        <w:pict>
          <v:shape id="_x0000_s1486" type="#_x0000_t202" style="position:absolute;margin-left:315.85pt;margin-top:540.25pt;width:15.15pt;height:7.2pt;z-index:252129280;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65" w:lineRule="exact"/>
                    <w:rPr>
                      <w:rFonts w:ascii="Garamond" w:hAnsi="Garamond" w:cs="Garamond"/>
                      <w:spacing w:val="-4"/>
                      <w:sz w:val="21"/>
                      <w:szCs w:val="21"/>
                    </w:rPr>
                  </w:pPr>
                  <w:r>
                    <w:rPr>
                      <w:rFonts w:ascii="Garamond" w:hAnsi="Garamond" w:cs="Garamond"/>
                      <w:spacing w:val="-4"/>
                      <w:sz w:val="21"/>
                      <w:szCs w:val="21"/>
                    </w:rPr>
                    <w:t>323</w:t>
                  </w:r>
                </w:p>
              </w:txbxContent>
            </v:textbox>
            <w10:wrap type="square"/>
          </v:shape>
        </w:pict>
      </w:r>
      <w:r>
        <w:rPr>
          <w:rFonts w:ascii="Garamond" w:hAnsi="Garamond" w:cs="Garamond"/>
          <w:spacing w:val="5"/>
          <w:sz w:val="21"/>
          <w:szCs w:val="21"/>
        </w:rPr>
        <w:t xml:space="preserve">van Coccejus' verbondsleer hebben verwerkt en daardoor weer dicht in de </w:t>
      </w:r>
      <w:r>
        <w:rPr>
          <w:rFonts w:ascii="Garamond" w:hAnsi="Garamond" w:cs="Garamond"/>
          <w:spacing w:val="3"/>
          <w:sz w:val="21"/>
          <w:szCs w:val="21"/>
        </w:rPr>
        <w:t>buurt van de voetiaanse erfenis zijn terecht gekomen.</w:t>
      </w:r>
      <w:r>
        <w:rPr>
          <w:spacing w:val="3"/>
          <w:sz w:val="14"/>
          <w:szCs w:val="14"/>
          <w:vertAlign w:val="superscript"/>
        </w:rPr>
        <w:t>145</w:t>
      </w:r>
    </w:p>
    <w:p w:rsidR="00000000" w:rsidRDefault="00F93E2B">
      <w:pPr>
        <w:pStyle w:val="Style21"/>
        <w:kinsoku w:val="0"/>
        <w:autoSpaceDE/>
        <w:autoSpaceDN/>
        <w:adjustRightInd/>
        <w:spacing w:before="216"/>
        <w:jc w:val="both"/>
        <w:rPr>
          <w:i/>
          <w:iCs/>
          <w:spacing w:val="6"/>
          <w:sz w:val="19"/>
          <w:szCs w:val="19"/>
        </w:rPr>
      </w:pPr>
      <w:r>
        <w:rPr>
          <w:i/>
          <w:iCs/>
          <w:spacing w:val="6"/>
          <w:sz w:val="19"/>
          <w:szCs w:val="19"/>
        </w:rPr>
        <w:t>Korte evaluatie</w:t>
      </w:r>
    </w:p>
    <w:p w:rsidR="00000000" w:rsidRDefault="00F93E2B">
      <w:pPr>
        <w:pStyle w:val="Style10"/>
        <w:kinsoku w:val="0"/>
        <w:autoSpaceDE/>
        <w:autoSpaceDN/>
        <w:spacing w:before="180"/>
        <w:rPr>
          <w:rStyle w:val="CharacterStyle1"/>
          <w:spacing w:val="4"/>
        </w:rPr>
      </w:pPr>
      <w:r>
        <w:rPr>
          <w:rStyle w:val="CharacterStyle1"/>
          <w:spacing w:val="3"/>
        </w:rPr>
        <w:t>Vanuit deze ambivalente denkwijze van Coccejus is het te begrijpen, dat ook het onderzoek van zijn verbondsleer</w:t>
      </w:r>
      <w:r>
        <w:rPr>
          <w:rStyle w:val="CharacterStyle1"/>
          <w:spacing w:val="3"/>
        </w:rPr>
        <w:t xml:space="preserve"> ditzelfde ambivalente karakter heeft ge</w:t>
      </w:r>
      <w:r>
        <w:rPr>
          <w:rStyle w:val="CharacterStyle1"/>
          <w:spacing w:val="3"/>
        </w:rPr>
        <w:softHyphen/>
        <w:t xml:space="preserve">had en nog steeds blijft houden. Er helemaal uitkomen, is kennelijk moeilijk. </w:t>
      </w:r>
      <w:r>
        <w:rPr>
          <w:rStyle w:val="CharacterStyle1"/>
          <w:spacing w:val="5"/>
        </w:rPr>
        <w:t xml:space="preserve">Dat vindt waarschijnlijk zijn oorzaak in het feit, dat Coccejus zelf er niet </w:t>
      </w:r>
      <w:r>
        <w:rPr>
          <w:rStyle w:val="CharacterStyle1"/>
          <w:spacing w:val="4"/>
        </w:rPr>
        <w:t>helemaal uitgekomen is.</w:t>
      </w:r>
    </w:p>
    <w:p w:rsidR="00000000" w:rsidRDefault="00F93E2B">
      <w:pPr>
        <w:pStyle w:val="Style10"/>
        <w:kinsoku w:val="0"/>
        <w:autoSpaceDE/>
        <w:autoSpaceDN/>
        <w:rPr>
          <w:rStyle w:val="CharacterStyle1"/>
          <w:spacing w:val="3"/>
        </w:rPr>
      </w:pPr>
      <w:r>
        <w:rPr>
          <w:rStyle w:val="CharacterStyle1"/>
          <w:spacing w:val="5"/>
        </w:rPr>
        <w:t>Wat bij ons als eind-impressie overb</w:t>
      </w:r>
      <w:r>
        <w:rPr>
          <w:rStyle w:val="CharacterStyle1"/>
          <w:spacing w:val="5"/>
        </w:rPr>
        <w:t xml:space="preserve">lijft, is toch vooral, dat Coccejus in de </w:t>
      </w:r>
      <w:r>
        <w:rPr>
          <w:rStyle w:val="CharacterStyle1"/>
          <w:spacing w:val="-1"/>
        </w:rPr>
        <w:t xml:space="preserve">kern van zijn verbondsleer zich heeft aangesloten hij de voorafgaande en hem </w:t>
      </w:r>
      <w:r>
        <w:rPr>
          <w:rStyle w:val="CharacterStyle1"/>
          <w:spacing w:val="1"/>
        </w:rPr>
        <w:t>omringende maar niet altijd met hem sympathiserende, orthodox-gereformeer</w:t>
      </w:r>
      <w:r>
        <w:rPr>
          <w:rStyle w:val="CharacterStyle1"/>
          <w:spacing w:val="1"/>
        </w:rPr>
        <w:softHyphen/>
      </w:r>
      <w:r>
        <w:rPr>
          <w:rStyle w:val="CharacterStyle1"/>
          <w:spacing w:val="4"/>
        </w:rPr>
        <w:t>de traditie. De belangrijkste varianten die hij daarbij inbreng</w:t>
      </w:r>
      <w:r>
        <w:rPr>
          <w:rStyle w:val="CharacterStyle1"/>
          <w:spacing w:val="4"/>
        </w:rPr>
        <w:t xml:space="preserve">t, hebben niet in </w:t>
      </w:r>
      <w:r>
        <w:rPr>
          <w:rStyle w:val="CharacterStyle1"/>
          <w:spacing w:val="3"/>
        </w:rPr>
        <w:t xml:space="preserve">de eerste plaats betrekking op zijn beschouwing van het genadeverbond als </w:t>
      </w:r>
      <w:r>
        <w:rPr>
          <w:rStyle w:val="CharacterStyle1"/>
          <w:spacing w:val="6"/>
        </w:rPr>
        <w:t xml:space="preserve">zodanig, maar liggen meer op het terrein van zijn openbaringsleer. Daarin </w:t>
      </w:r>
      <w:r>
        <w:rPr>
          <w:rStyle w:val="CharacterStyle1"/>
          <w:spacing w:val="2"/>
        </w:rPr>
        <w:t xml:space="preserve">heeft hij een veel sterker accent gelegd op de voortgang van de openbaring, </w:t>
      </w:r>
      <w:r>
        <w:rPr>
          <w:rStyle w:val="CharacterStyle1"/>
          <w:spacing w:val="1"/>
        </w:rPr>
        <w:t>hetgeen hij on</w:t>
      </w:r>
      <w:r>
        <w:rPr>
          <w:rStyle w:val="CharacterStyle1"/>
          <w:spacing w:val="1"/>
        </w:rPr>
        <w:t xml:space="preserve">der andere concretiseerde in het nadruk leggen op het tekort van </w:t>
      </w:r>
      <w:r>
        <w:rPr>
          <w:rStyle w:val="CharacterStyle1"/>
          <w:spacing w:val="3"/>
        </w:rPr>
        <w:t xml:space="preserve">het Oude Testament als tijd van de belofte in vergelijking met het Nieuwe </w:t>
      </w:r>
      <w:r>
        <w:rPr>
          <w:rStyle w:val="CharacterStyle1"/>
          <w:spacing w:val="1"/>
        </w:rPr>
        <w:t>Testament als de tijd van de vervulling. Daaruit heeft Coccejus zowel dogma</w:t>
      </w:r>
      <w:r>
        <w:rPr>
          <w:rStyle w:val="CharacterStyle1"/>
          <w:spacing w:val="1"/>
        </w:rPr>
        <w:softHyphen/>
      </w:r>
      <w:r>
        <w:rPr>
          <w:rStyle w:val="CharacterStyle1"/>
          <w:spacing w:val="3"/>
        </w:rPr>
        <w:t>tische als ethische consequenties getrokk</w:t>
      </w:r>
      <w:r>
        <w:rPr>
          <w:rStyle w:val="CharacterStyle1"/>
          <w:spacing w:val="3"/>
        </w:rPr>
        <w:t>en.</w:t>
      </w:r>
    </w:p>
    <w:p w:rsidR="00000000" w:rsidRDefault="00F93E2B">
      <w:pPr>
        <w:pStyle w:val="Style21"/>
        <w:kinsoku w:val="0"/>
        <w:autoSpaceDE/>
        <w:autoSpaceDN/>
        <w:adjustRightInd/>
        <w:spacing w:before="180" w:after="288"/>
        <w:jc w:val="both"/>
        <w:rPr>
          <w:rFonts w:ascii="Garamond" w:hAnsi="Garamond" w:cs="Garamond"/>
          <w:spacing w:val="4"/>
          <w:sz w:val="21"/>
          <w:szCs w:val="21"/>
        </w:rPr>
      </w:pPr>
      <w:r>
        <w:rPr>
          <w:rFonts w:ascii="Garamond" w:hAnsi="Garamond" w:cs="Garamond"/>
          <w:spacing w:val="3"/>
          <w:sz w:val="21"/>
          <w:szCs w:val="21"/>
        </w:rPr>
        <w:t>Wat zijn visie op het genadeverbond zelf betreft neemt Coccejus in vergelij</w:t>
      </w:r>
      <w:r>
        <w:rPr>
          <w:rFonts w:ascii="Garamond" w:hAnsi="Garamond" w:cs="Garamond"/>
          <w:spacing w:val="3"/>
          <w:sz w:val="21"/>
          <w:szCs w:val="21"/>
        </w:rPr>
        <w:softHyphen/>
        <w:t xml:space="preserve">king met zijn orthodox-gereformeerde voorgangers en tijdgenoten in zoverre </w:t>
      </w:r>
      <w:r>
        <w:rPr>
          <w:rFonts w:ascii="Garamond" w:hAnsi="Garamond" w:cs="Garamond"/>
          <w:spacing w:val="1"/>
          <w:sz w:val="21"/>
          <w:szCs w:val="21"/>
        </w:rPr>
        <w:t xml:space="preserve">een eigen plaats in, dat hij de verkiezing veel sterker verstaat als verkiezing in </w:t>
      </w:r>
      <w:r>
        <w:rPr>
          <w:rFonts w:ascii="Garamond" w:hAnsi="Garamond" w:cs="Garamond"/>
          <w:spacing w:val="2"/>
          <w:sz w:val="21"/>
          <w:szCs w:val="21"/>
        </w:rPr>
        <w:t>Christus en daarme</w:t>
      </w:r>
      <w:r>
        <w:rPr>
          <w:rFonts w:ascii="Garamond" w:hAnsi="Garamond" w:cs="Garamond"/>
          <w:spacing w:val="2"/>
          <w:sz w:val="21"/>
          <w:szCs w:val="21"/>
        </w:rPr>
        <w:t xml:space="preserve">e verkiezing en verbond nauw op elkaar betrekt. Om dat </w:t>
      </w:r>
      <w:r>
        <w:rPr>
          <w:rFonts w:ascii="Garamond" w:hAnsi="Garamond" w:cs="Garamond"/>
          <w:sz w:val="21"/>
          <w:szCs w:val="21"/>
        </w:rPr>
        <w:t xml:space="preserve">mogelijk te maken bracht hij de verkiezing op enige afstand van het goddelijke </w:t>
      </w:r>
      <w:r>
        <w:rPr>
          <w:rFonts w:ascii="Garamond" w:hAnsi="Garamond" w:cs="Garamond"/>
          <w:spacing w:val="4"/>
          <w:sz w:val="21"/>
          <w:szCs w:val="21"/>
        </w:rPr>
        <w:t xml:space="preserve">decreet van de dubbele predestinatie. Eén van de gevolgen (of motieven!) </w:t>
      </w:r>
      <w:r>
        <w:rPr>
          <w:rFonts w:ascii="Garamond" w:hAnsi="Garamond" w:cs="Garamond"/>
          <w:spacing w:val="2"/>
          <w:sz w:val="21"/>
          <w:szCs w:val="21"/>
        </w:rPr>
        <w:t>daarvan is geweest, dat Coccejus veel meer spreek</w:t>
      </w:r>
      <w:r>
        <w:rPr>
          <w:rFonts w:ascii="Garamond" w:hAnsi="Garamond" w:cs="Garamond"/>
          <w:spacing w:val="2"/>
          <w:sz w:val="21"/>
          <w:szCs w:val="21"/>
        </w:rPr>
        <w:t xml:space="preserve">t over het geloof in Christus </w:t>
      </w:r>
      <w:r>
        <w:rPr>
          <w:rFonts w:ascii="Garamond" w:hAnsi="Garamond" w:cs="Garamond"/>
          <w:spacing w:val="3"/>
          <w:sz w:val="21"/>
          <w:szCs w:val="21"/>
        </w:rPr>
        <w:t xml:space="preserve">en over de gelovigen, inclusief het accent op de daad van het geloof en de </w:t>
      </w:r>
      <w:r>
        <w:rPr>
          <w:rFonts w:ascii="Garamond" w:hAnsi="Garamond" w:cs="Garamond"/>
          <w:spacing w:val="2"/>
          <w:sz w:val="21"/>
          <w:szCs w:val="21"/>
        </w:rPr>
        <w:t xml:space="preserve">heilsordelijke weg tot en in het geloof, dan dat hij het heeft over de verkiezing </w:t>
      </w:r>
      <w:r>
        <w:rPr>
          <w:rFonts w:ascii="Garamond" w:hAnsi="Garamond" w:cs="Garamond"/>
          <w:sz w:val="21"/>
          <w:szCs w:val="21"/>
        </w:rPr>
        <w:t>en de verkorenen, laat staan over de (dubbele) predestinatie en de ge</w:t>
      </w:r>
      <w:r>
        <w:rPr>
          <w:rFonts w:ascii="Garamond" w:hAnsi="Garamond" w:cs="Garamond"/>
          <w:sz w:val="21"/>
          <w:szCs w:val="21"/>
        </w:rPr>
        <w:t>predesti</w:t>
      </w:r>
      <w:r>
        <w:rPr>
          <w:rFonts w:ascii="Garamond" w:hAnsi="Garamond" w:cs="Garamond"/>
          <w:sz w:val="21"/>
          <w:szCs w:val="21"/>
        </w:rPr>
        <w:softHyphen/>
      </w:r>
      <w:r>
        <w:rPr>
          <w:rFonts w:ascii="Garamond" w:hAnsi="Garamond" w:cs="Garamond"/>
          <w:spacing w:val="2"/>
          <w:sz w:val="21"/>
          <w:szCs w:val="21"/>
        </w:rPr>
        <w:t xml:space="preserve">neerden, de van eeuwigheid verkorenen en verworpenen. Toch geldt ook dan, </w:t>
      </w:r>
      <w:r>
        <w:rPr>
          <w:rFonts w:ascii="Garamond" w:hAnsi="Garamond" w:cs="Garamond"/>
          <w:spacing w:val="3"/>
          <w:sz w:val="21"/>
          <w:szCs w:val="21"/>
        </w:rPr>
        <w:t xml:space="preserve">dat er ten principale geen wezenlijk verschil bestaat tussen Coccejus en de </w:t>
      </w:r>
      <w:r>
        <w:rPr>
          <w:rFonts w:ascii="Garamond" w:hAnsi="Garamond" w:cs="Garamond"/>
          <w:spacing w:val="1"/>
          <w:sz w:val="21"/>
          <w:szCs w:val="21"/>
        </w:rPr>
        <w:t xml:space="preserve">orthodox-gereformeerde traditie. Want hoezeer Coccejus de verkiezing wilde </w:t>
      </w:r>
      <w:r>
        <w:rPr>
          <w:rFonts w:ascii="Garamond" w:hAnsi="Garamond" w:cs="Garamond"/>
          <w:spacing w:val="3"/>
          <w:sz w:val="21"/>
          <w:szCs w:val="21"/>
        </w:rPr>
        <w:t>invullen vanuit het he</w:t>
      </w:r>
      <w:r>
        <w:rPr>
          <w:rFonts w:ascii="Garamond" w:hAnsi="Garamond" w:cs="Garamond"/>
          <w:spacing w:val="3"/>
          <w:sz w:val="21"/>
          <w:szCs w:val="21"/>
        </w:rPr>
        <w:t xml:space="preserve">il in Christus en ze daarom nagenoeg met het pactum </w:t>
      </w:r>
      <w:r>
        <w:rPr>
          <w:rFonts w:ascii="Garamond" w:hAnsi="Garamond" w:cs="Garamond"/>
          <w:spacing w:val="5"/>
          <w:sz w:val="21"/>
          <w:szCs w:val="21"/>
        </w:rPr>
        <w:t xml:space="preserve">salutis liet samenvallen, het object van deze verkiezing is ook bij Coccejus </w:t>
      </w:r>
      <w:r>
        <w:rPr>
          <w:rFonts w:ascii="Garamond" w:hAnsi="Garamond" w:cs="Garamond"/>
          <w:sz w:val="21"/>
          <w:szCs w:val="21"/>
        </w:rPr>
        <w:t xml:space="preserve">reeds bepaald door het eeuwig decreet van Gods dubbele predestinatie. En daar </w:t>
      </w:r>
      <w:r>
        <w:rPr>
          <w:rFonts w:ascii="Garamond" w:hAnsi="Garamond" w:cs="Garamond"/>
          <w:spacing w:val="4"/>
          <w:sz w:val="21"/>
          <w:szCs w:val="21"/>
        </w:rPr>
        <w:t>valt uiteindelijk de beslissing over het gereform</w:t>
      </w:r>
      <w:r>
        <w:rPr>
          <w:rFonts w:ascii="Garamond" w:hAnsi="Garamond" w:cs="Garamond"/>
          <w:spacing w:val="4"/>
          <w:sz w:val="21"/>
          <w:szCs w:val="21"/>
        </w:rPr>
        <w:t>eerd-zijn van Coccejus.</w:t>
      </w:r>
    </w:p>
    <w:p w:rsidR="00000000" w:rsidRDefault="00F93E2B">
      <w:pPr>
        <w:pStyle w:val="Style21"/>
        <w:kinsoku w:val="0"/>
        <w:autoSpaceDE/>
        <w:autoSpaceDN/>
        <w:adjustRightInd/>
        <w:spacing w:before="36"/>
        <w:ind w:left="360" w:hanging="360"/>
        <w:jc w:val="both"/>
        <w:rPr>
          <w:rFonts w:ascii="Garamond" w:hAnsi="Garamond" w:cs="Garamond"/>
          <w:spacing w:val="5"/>
          <w:sz w:val="17"/>
          <w:szCs w:val="17"/>
        </w:rPr>
      </w:pPr>
      <w:r>
        <w:rPr>
          <w:noProof/>
        </w:rPr>
        <w:pict>
          <v:line id="_x0000_s1487" style="position:absolute;left:0;text-align:left;z-index:252130304;mso-wrap-distance-left:0;mso-wrap-distance-right:0;mso-position-horizontal-relative:text;mso-position-vertical-relative:text" from="0,.3pt" to="58.4pt,.3pt" o:allowincell="f" strokeweight=".5pt">
            <w10:wrap type="square"/>
          </v:line>
        </w:pict>
      </w:r>
      <w:r>
        <w:rPr>
          <w:rFonts w:ascii="Garamond" w:hAnsi="Garamond" w:cs="Garamond"/>
          <w:sz w:val="17"/>
          <w:szCs w:val="17"/>
        </w:rPr>
        <w:t xml:space="preserve">145. Vgl. o.a. F.G.M. Broeyer, `Franciscus Barman, een coccejaan in voetiaans vaarwater, </w:t>
      </w:r>
      <w:r>
        <w:rPr>
          <w:i/>
          <w:iCs/>
          <w:sz w:val="15"/>
          <w:szCs w:val="15"/>
        </w:rPr>
        <w:t xml:space="preserve">Een </w:t>
      </w:r>
      <w:r>
        <w:rPr>
          <w:i/>
          <w:iCs/>
          <w:spacing w:val="3"/>
          <w:sz w:val="15"/>
          <w:szCs w:val="15"/>
        </w:rPr>
        <w:t xml:space="preserve">richtingen.strijd in de Gereformeerde Kerk, A.w., </w:t>
      </w:r>
      <w:r>
        <w:rPr>
          <w:rFonts w:ascii="Garamond" w:hAnsi="Garamond" w:cs="Garamond"/>
          <w:spacing w:val="3"/>
          <w:sz w:val="17"/>
          <w:szCs w:val="17"/>
        </w:rPr>
        <w:t xml:space="preserve">104-130. Zie ook J. van den Berg, `Het </w:t>
      </w:r>
      <w:r>
        <w:rPr>
          <w:rFonts w:ascii="Garamond" w:hAnsi="Garamond" w:cs="Garamond"/>
          <w:spacing w:val="2"/>
          <w:sz w:val="17"/>
          <w:szCs w:val="17"/>
        </w:rPr>
        <w:t>stroomlandschap van de Gereformeerde Kerk in Nederland tussen 1650 en 1750,</w:t>
      </w:r>
      <w:r>
        <w:rPr>
          <w:spacing w:val="2"/>
          <w:sz w:val="15"/>
          <w:szCs w:val="15"/>
        </w:rPr>
        <w:t xml:space="preserve">A.u'., </w:t>
      </w:r>
      <w:r>
        <w:rPr>
          <w:rFonts w:ascii="Garamond" w:hAnsi="Garamond" w:cs="Garamond"/>
          <w:spacing w:val="2"/>
          <w:sz w:val="17"/>
          <w:szCs w:val="17"/>
        </w:rPr>
        <w:t xml:space="preserve">21 v. </w:t>
      </w:r>
      <w:r>
        <w:rPr>
          <w:rFonts w:ascii="Garamond" w:hAnsi="Garamond" w:cs="Garamond"/>
          <w:spacing w:val="3"/>
          <w:sz w:val="17"/>
          <w:szCs w:val="17"/>
        </w:rPr>
        <w:t xml:space="preserve">en idem, 'Die Frommigkeitsbestrcbungen in den Niederlanden', M. Brecht (Red.), </w:t>
      </w:r>
      <w:r>
        <w:rPr>
          <w:i/>
          <w:iCs/>
          <w:spacing w:val="3"/>
          <w:sz w:val="15"/>
          <w:szCs w:val="15"/>
        </w:rPr>
        <w:t>Geschich</w:t>
      </w:r>
      <w:r>
        <w:rPr>
          <w:i/>
          <w:iCs/>
          <w:spacing w:val="3"/>
          <w:sz w:val="15"/>
          <w:szCs w:val="15"/>
        </w:rPr>
        <w:softHyphen/>
      </w:r>
      <w:r>
        <w:rPr>
          <w:i/>
          <w:iCs/>
          <w:spacing w:val="5"/>
          <w:sz w:val="15"/>
          <w:szCs w:val="15"/>
        </w:rPr>
        <w:t xml:space="preserve">te des Pietisnlus, Das 17. und jrühe 18. Jahrhundert, </w:t>
      </w:r>
      <w:r>
        <w:rPr>
          <w:rFonts w:ascii="Garamond" w:hAnsi="Garamond" w:cs="Garamond"/>
          <w:spacing w:val="5"/>
          <w:sz w:val="17"/>
          <w:szCs w:val="17"/>
        </w:rPr>
        <w:t>I, Gottingen 1993, 98 t.</w:t>
      </w:r>
    </w:p>
    <w:p w:rsidR="00000000" w:rsidRDefault="00F93E2B">
      <w:pPr>
        <w:widowControl/>
        <w:kinsoku/>
        <w:autoSpaceDE w:val="0"/>
        <w:autoSpaceDN w:val="0"/>
        <w:adjustRightInd w:val="0"/>
        <w:sectPr w:rsidR="00000000">
          <w:pgSz w:w="16834" w:h="11904" w:orient="landscape"/>
          <w:pgMar w:top="950" w:right="1045" w:bottom="224" w:left="1100" w:header="720" w:footer="720" w:gutter="0"/>
          <w:cols w:num="2" w:space="720" w:equalWidth="0">
            <w:col w:w="6620" w:space="1389"/>
            <w:col w:w="6620"/>
          </w:cols>
          <w:noEndnote/>
        </w:sectPr>
      </w:pPr>
    </w:p>
    <w:p w:rsidR="00000000" w:rsidRDefault="00F93E2B">
      <w:pPr>
        <w:pStyle w:val="Style10"/>
        <w:kinsoku w:val="0"/>
        <w:autoSpaceDE/>
        <w:autoSpaceDN/>
        <w:spacing w:before="0"/>
        <w:rPr>
          <w:rStyle w:val="CharacterStyle1"/>
          <w:spacing w:val="1"/>
        </w:rPr>
      </w:pPr>
      <w:r>
        <w:rPr>
          <w:rStyle w:val="CharacterStyle1"/>
          <w:spacing w:val="-1"/>
        </w:rPr>
        <w:t xml:space="preserve">Daarom kon en wilde ook Coccejus met de Orthodoxie strijd voeren tegen de </w:t>
      </w:r>
      <w:r>
        <w:rPr>
          <w:rStyle w:val="CharacterStyle1"/>
          <w:spacing w:val="3"/>
        </w:rPr>
        <w:t xml:space="preserve">remonstranten. Als wij Coccejus' verbondsleer leggen naast die van de in het </w:t>
      </w:r>
      <w:r>
        <w:rPr>
          <w:rStyle w:val="CharacterStyle1"/>
          <w:spacing w:val="2"/>
        </w:rPr>
        <w:t xml:space="preserve">vorige hoofdstuk door ons behandelde Van Limborch, blijkt inderdaad, dat </w:t>
      </w:r>
      <w:r>
        <w:rPr>
          <w:rStyle w:val="CharacterStyle1"/>
          <w:spacing w:val="2"/>
        </w:rPr>
        <w:t xml:space="preserve">er </w:t>
      </w:r>
      <w:r>
        <w:rPr>
          <w:rStyle w:val="CharacterStyle1"/>
          <w:spacing w:val="1"/>
        </w:rPr>
        <w:t>een kloof bestaat tussen beiden, die even groot is als die tussen de remonstran</w:t>
      </w:r>
      <w:r>
        <w:rPr>
          <w:rStyle w:val="CharacterStyle1"/>
          <w:spacing w:val="1"/>
        </w:rPr>
        <w:softHyphen/>
        <w:t>ten en de orthodoxe contraremonstranten.</w:t>
      </w:r>
    </w:p>
    <w:p w:rsidR="00000000" w:rsidRDefault="00F93E2B">
      <w:pPr>
        <w:pStyle w:val="Style10"/>
        <w:kinsoku w:val="0"/>
        <w:autoSpaceDE/>
        <w:autoSpaceDN/>
        <w:spacing w:before="0"/>
        <w:rPr>
          <w:rStyle w:val="CharacterStyle1"/>
          <w:spacing w:val="4"/>
        </w:rPr>
      </w:pPr>
      <w:r>
        <w:rPr>
          <w:rStyle w:val="CharacterStyle1"/>
          <w:spacing w:val="2"/>
        </w:rPr>
        <w:t xml:space="preserve">Het is terecht opgemerkt, dat Coccejus zich beweegt in de lijn van de Breinen- </w:t>
      </w:r>
      <w:r>
        <w:rPr>
          <w:rStyle w:val="CharacterStyle1"/>
        </w:rPr>
        <w:t xml:space="preserve">se theologen (Martini, Crocius), die op de Synode van Dordrecht aanwezig zijn </w:t>
      </w:r>
      <w:r>
        <w:rPr>
          <w:rStyle w:val="CharacterStyle1"/>
          <w:spacing w:val="2"/>
        </w:rPr>
        <w:t>geweest en daar in zekere mate een eigen geluid hebben laten horen. Met hen deelde Coccejus de heil</w:t>
      </w:r>
      <w:r>
        <w:rPr>
          <w:rStyle w:val="CharacterStyle1"/>
          <w:spacing w:val="2"/>
        </w:rPr>
        <w:t xml:space="preserve">shistorisch-verbondsmatige interesse, wat mede vanuit </w:t>
      </w:r>
      <w:r>
        <w:rPr>
          <w:rStyle w:val="CharacterStyle1"/>
          <w:spacing w:val="4"/>
        </w:rPr>
        <w:t>zijn afkomst uit Bremen is te verklaren.</w:t>
      </w:r>
    </w:p>
    <w:p w:rsidR="00000000" w:rsidRDefault="00F93E2B">
      <w:pPr>
        <w:pStyle w:val="Style10"/>
        <w:kinsoku w:val="0"/>
        <w:autoSpaceDE/>
        <w:autoSpaceDN/>
        <w:spacing w:before="0"/>
        <w:rPr>
          <w:rStyle w:val="CharacterStyle1"/>
          <w:spacing w:val="2"/>
        </w:rPr>
      </w:pPr>
      <w:r>
        <w:rPr>
          <w:rStyle w:val="CharacterStyle1"/>
          <w:spacing w:val="1"/>
        </w:rPr>
        <w:t xml:space="preserve">Opmerkelijk is echter, dat genoemde Bremense theologen in Dordt zich wel op </w:t>
      </w:r>
      <w:r>
        <w:rPr>
          <w:rStyle w:val="CharacterStyle1"/>
          <w:spacing w:val="-2"/>
        </w:rPr>
        <w:t xml:space="preserve">een aantal punten duidelijk van de anderen hebben onderscheidden, maar dat zij </w:t>
      </w:r>
      <w:r>
        <w:rPr>
          <w:rStyle w:val="CharacterStyle1"/>
          <w:spacing w:val="-3"/>
        </w:rPr>
        <w:t>niette</w:t>
      </w:r>
      <w:r>
        <w:rPr>
          <w:rStyle w:val="CharacterStyle1"/>
          <w:spacing w:val="-3"/>
        </w:rPr>
        <w:t>min de besluiten van Dordt tegen de remonstranten van harte hebben on</w:t>
      </w:r>
      <w:r>
        <w:rPr>
          <w:rStyle w:val="CharacterStyle1"/>
          <w:spacing w:val="-3"/>
        </w:rPr>
        <w:softHyphen/>
      </w:r>
      <w:r>
        <w:rPr>
          <w:rStyle w:val="CharacterStyle1"/>
          <w:spacing w:val="2"/>
        </w:rPr>
        <w:t>derschreven. Dit onderscheiden zijn van de anderen, gepaard gaande met een toch hartelijke overeenstemming is ook kenmerkend geweest voor Coccejus.</w:t>
      </w:r>
    </w:p>
    <w:p w:rsidR="00000000" w:rsidRDefault="00F93E2B">
      <w:pPr>
        <w:pStyle w:val="Style21"/>
        <w:kinsoku w:val="0"/>
        <w:autoSpaceDE/>
        <w:autoSpaceDN/>
        <w:adjustRightInd/>
        <w:spacing w:line="187" w:lineRule="auto"/>
        <w:ind w:right="72"/>
        <w:rPr>
          <w:spacing w:val="10"/>
          <w:sz w:val="31"/>
          <w:szCs w:val="31"/>
        </w:rPr>
      </w:pPr>
      <w:r>
        <w:rPr>
          <w:rStyle w:val="CharacterStyle1"/>
          <w:spacing w:val="1"/>
          <w:sz w:val="16"/>
          <w:szCs w:val="16"/>
        </w:rPr>
        <w:br w:type="column"/>
      </w:r>
      <w:r>
        <w:rPr>
          <w:spacing w:val="10"/>
          <w:sz w:val="31"/>
          <w:szCs w:val="31"/>
        </w:rPr>
        <w:t>12. Jacobus Koelman (1632-1695)</w:t>
      </w:r>
    </w:p>
    <w:p w:rsidR="00000000" w:rsidRDefault="00F93E2B">
      <w:pPr>
        <w:pStyle w:val="Style21"/>
        <w:kinsoku w:val="0"/>
        <w:autoSpaceDE/>
        <w:autoSpaceDN/>
        <w:adjustRightInd/>
        <w:spacing w:before="792"/>
        <w:ind w:right="72"/>
        <w:rPr>
          <w:rFonts w:ascii="Verdana" w:hAnsi="Verdana" w:cs="Verdana"/>
          <w:i/>
          <w:iCs/>
          <w:spacing w:val="10"/>
          <w:sz w:val="15"/>
          <w:szCs w:val="15"/>
        </w:rPr>
      </w:pPr>
      <w:r>
        <w:rPr>
          <w:noProof/>
        </w:rPr>
        <w:pict>
          <v:shape id="_x0000_s1488" type="#_x0000_t202" style="position:absolute;margin-left:315.5pt;margin-top:520.1pt;width:17.5pt;height:5.75pt;z-index:252131328;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36" w:lineRule="exact"/>
                    <w:rPr>
                      <w:rFonts w:ascii="Garamond" w:hAnsi="Garamond" w:cs="Garamond"/>
                      <w:sz w:val="16"/>
                      <w:szCs w:val="16"/>
                    </w:rPr>
                  </w:pPr>
                  <w:r>
                    <w:rPr>
                      <w:rFonts w:ascii="Garamond" w:hAnsi="Garamond" w:cs="Garamond"/>
                      <w:sz w:val="16"/>
                      <w:szCs w:val="16"/>
                    </w:rPr>
                    <w:t>"V'S</w:t>
                  </w:r>
                </w:p>
              </w:txbxContent>
            </v:textbox>
            <w10:wrap type="square"/>
          </v:shape>
        </w:pict>
      </w:r>
      <w:r>
        <w:rPr>
          <w:rFonts w:ascii="Verdana" w:hAnsi="Verdana" w:cs="Verdana"/>
          <w:i/>
          <w:iCs/>
          <w:spacing w:val="10"/>
          <w:sz w:val="15"/>
          <w:szCs w:val="15"/>
        </w:rPr>
        <w:t>Koelman en de Nadere Reformatie</w:t>
      </w:r>
    </w:p>
    <w:p w:rsidR="00000000" w:rsidRDefault="00F93E2B">
      <w:pPr>
        <w:pStyle w:val="Style10"/>
        <w:kinsoku w:val="0"/>
        <w:autoSpaceDE/>
        <w:autoSpaceDN/>
        <w:spacing w:before="288"/>
        <w:ind w:right="72"/>
        <w:rPr>
          <w:rStyle w:val="CharacterStyle1"/>
          <w:spacing w:val="2"/>
        </w:rPr>
      </w:pPr>
      <w:r>
        <w:rPr>
          <w:rStyle w:val="CharacterStyle1"/>
          <w:spacing w:val="-1"/>
        </w:rPr>
        <w:t>We willen nu ons onderzoek naar de ontwikkeling van de gereformeerde ver</w:t>
      </w:r>
      <w:r>
        <w:rPr>
          <w:rStyle w:val="CharacterStyle1"/>
          <w:spacing w:val="-1"/>
        </w:rPr>
        <w:softHyphen/>
      </w:r>
      <w:r>
        <w:rPr>
          <w:rStyle w:val="CharacterStyle1"/>
          <w:spacing w:val="1"/>
        </w:rPr>
        <w:t xml:space="preserve">hondslecr afronden met onze aandacht te richten op </w:t>
      </w:r>
      <w:r>
        <w:rPr>
          <w:rStyle w:val="CharacterStyle1"/>
          <w:rFonts w:ascii="Bookman Old Style" w:hAnsi="Bookman Old Style" w:cs="Bookman Old Style"/>
          <w:i/>
          <w:iCs/>
          <w:spacing w:val="11"/>
          <w:w w:val="90"/>
          <w:sz w:val="18"/>
          <w:szCs w:val="18"/>
        </w:rPr>
        <w:t xml:space="preserve">de </w:t>
      </w:r>
      <w:r>
        <w:rPr>
          <w:rStyle w:val="CharacterStyle1"/>
          <w:spacing w:val="1"/>
        </w:rPr>
        <w:t xml:space="preserve">Nadere Reformatie en </w:t>
      </w:r>
      <w:r>
        <w:rPr>
          <w:rStyle w:val="CharacterStyle1"/>
        </w:rPr>
        <w:t>het Gereformeerd Pië</w:t>
      </w:r>
      <w:r>
        <w:rPr>
          <w:rStyle w:val="CharacterStyle1"/>
        </w:rPr>
        <w:t>tisme. Wij bedoelen daarmee de kerkelijke vroomheids</w:t>
      </w:r>
      <w:r>
        <w:rPr>
          <w:rStyle w:val="CharacterStyle1"/>
        </w:rPr>
        <w:softHyphen/>
      </w:r>
      <w:r>
        <w:rPr>
          <w:rStyle w:val="CharacterStyle1"/>
          <w:spacing w:val="-1"/>
        </w:rPr>
        <w:t>beweging in de zeventiende en achttiende eeuw binnen hel Nederlandse Gere</w:t>
      </w:r>
      <w:r>
        <w:rPr>
          <w:rStyle w:val="CharacterStyle1"/>
          <w:spacing w:val="-1"/>
        </w:rPr>
        <w:softHyphen/>
      </w:r>
      <w:r>
        <w:rPr>
          <w:rStyle w:val="CharacterStyle1"/>
        </w:rPr>
        <w:t xml:space="preserve">formeerd Protestantisme. In het onderscheiden tussen de Nadere Reformatie en </w:t>
      </w:r>
      <w:r>
        <w:rPr>
          <w:rStyle w:val="CharacterStyle1"/>
          <w:spacing w:val="3"/>
        </w:rPr>
        <w:t>het Gereformeerd Piëtisme volgen wij de nieuwe begri</w:t>
      </w:r>
      <w:r>
        <w:rPr>
          <w:rStyle w:val="CharacterStyle1"/>
          <w:spacing w:val="3"/>
        </w:rPr>
        <w:t xml:space="preserve">psbepaling, die binnen </w:t>
      </w:r>
      <w:r>
        <w:rPr>
          <w:rStyle w:val="CharacterStyle1"/>
          <w:spacing w:val="2"/>
        </w:rPr>
        <w:t>de Stichting Studie der Nadere Reformatie in 1995 is vastgesteld.' Deze be</w:t>
      </w:r>
      <w:r>
        <w:rPr>
          <w:rStyle w:val="CharacterStyle1"/>
          <w:spacing w:val="2"/>
        </w:rPr>
        <w:softHyphen/>
      </w:r>
      <w:r>
        <w:rPr>
          <w:rStyle w:val="CharacterStyle1"/>
          <w:spacing w:val="-3"/>
        </w:rPr>
        <w:t xml:space="preserve">gripsbepaling gaat ervan uit, dat de Nadere Reformatie zich voornamelijk heeft </w:t>
      </w:r>
      <w:r>
        <w:rPr>
          <w:rStyle w:val="CharacterStyle1"/>
          <w:spacing w:val="-2"/>
        </w:rPr>
        <w:t>voltrokken in de zeventiende eeuw, terwijl zij zich in de achttiende eeuw heeft</w:t>
      </w:r>
      <w:r>
        <w:rPr>
          <w:rStyle w:val="CharacterStyle1"/>
          <w:spacing w:val="-2"/>
        </w:rPr>
        <w:t xml:space="preserve"> </w:t>
      </w:r>
      <w:r>
        <w:rPr>
          <w:rStyle w:val="CharacterStyle1"/>
          <w:spacing w:val="2"/>
        </w:rPr>
        <w:t>voortgezet in de bredere stroming van het Gereformeerd Piëtisme, dat ook al védr die tijd in de Gereformeerde Kerk van Nederland gevonden werd.</w:t>
      </w:r>
    </w:p>
    <w:p w:rsidR="00000000" w:rsidRDefault="00F93E2B">
      <w:pPr>
        <w:pStyle w:val="Style10"/>
        <w:kinsoku w:val="0"/>
        <w:autoSpaceDE/>
        <w:autoSpaceDN/>
        <w:spacing w:before="72"/>
        <w:ind w:right="72"/>
        <w:rPr>
          <w:rStyle w:val="CharacterStyle1"/>
          <w:spacing w:val="3"/>
        </w:rPr>
      </w:pPr>
      <w:r>
        <w:rPr>
          <w:rStyle w:val="CharacterStyle1"/>
          <w:spacing w:val="5"/>
        </w:rPr>
        <w:t xml:space="preserve">We betreden hiermee zo'n uitgestrekt veld, dat wij ook nu weer ons sterk </w:t>
      </w:r>
      <w:r>
        <w:rPr>
          <w:rStyle w:val="CharacterStyle1"/>
          <w:spacing w:val="3"/>
        </w:rPr>
        <w:t>moeten beperken. We moeten volstaan me</w:t>
      </w:r>
      <w:r>
        <w:rPr>
          <w:rStyle w:val="CharacterStyle1"/>
          <w:spacing w:val="3"/>
        </w:rPr>
        <w:t xml:space="preserve">t ons voornamelijk te richten op </w:t>
      </w:r>
      <w:r>
        <w:rPr>
          <w:rStyle w:val="CharacterStyle1"/>
          <w:spacing w:val="4"/>
        </w:rPr>
        <w:t>slechts enkele vertegenwoordigers van beide stromingen. Onze eerste aan</w:t>
      </w:r>
      <w:r>
        <w:rPr>
          <w:rStyle w:val="CharacterStyle1"/>
          <w:spacing w:val="4"/>
        </w:rPr>
        <w:softHyphen/>
      </w:r>
      <w:r>
        <w:rPr>
          <w:rStyle w:val="CharacterStyle1"/>
        </w:rPr>
        <w:t xml:space="preserve">dacht gaat dan uit naar Jacobus Koelman, omdat hij kan worden beschouwd als </w:t>
      </w:r>
      <w:r>
        <w:rPr>
          <w:rStyle w:val="CharacterStyle1"/>
          <w:spacing w:val="3"/>
        </w:rPr>
        <w:t>één van de `hoofdvertegenwoordigers' van de Nadere Reformatie.</w:t>
      </w:r>
    </w:p>
    <w:p w:rsidR="00000000" w:rsidRDefault="00F93E2B">
      <w:pPr>
        <w:pStyle w:val="Style10"/>
        <w:kinsoku w:val="0"/>
        <w:autoSpaceDE/>
        <w:autoSpaceDN/>
        <w:ind w:right="72"/>
        <w:rPr>
          <w:rStyle w:val="CharacterStyle1"/>
          <w:spacing w:val="3"/>
        </w:rPr>
      </w:pPr>
      <w:r>
        <w:rPr>
          <w:rStyle w:val="CharacterStyle1"/>
          <w:spacing w:val="1"/>
        </w:rPr>
        <w:t>Dat komt ond</w:t>
      </w:r>
      <w:r>
        <w:rPr>
          <w:rStyle w:val="CharacterStyle1"/>
          <w:spacing w:val="1"/>
        </w:rPr>
        <w:t xml:space="preserve">er andere tot uiting in zijn verbondsleer. Er zijn namelijk vooral </w:t>
      </w:r>
      <w:r>
        <w:rPr>
          <w:rStyle w:val="CharacterStyle1"/>
          <w:spacing w:val="2"/>
        </w:rPr>
        <w:t xml:space="preserve">drie factoren, die Koelman hebben gedreven tot zijn streven om de kerk in </w:t>
      </w:r>
      <w:r>
        <w:rPr>
          <w:rStyle w:val="CharacterStyle1"/>
          <w:spacing w:val="3"/>
        </w:rPr>
        <w:t xml:space="preserve">Nederland tot vernieuwing te brengen. In de eerste plaats is dat de rechte, reformatorische leer. Koelman wilde de </w:t>
      </w:r>
      <w:r>
        <w:rPr>
          <w:rStyle w:val="CharacterStyle1"/>
          <w:spacing w:val="3"/>
        </w:rPr>
        <w:t>kerk gereformeerd doen zijn en blij</w:t>
      </w:r>
      <w:r>
        <w:rPr>
          <w:rStyle w:val="CharacterStyle1"/>
          <w:spacing w:val="3"/>
        </w:rPr>
        <w:softHyphen/>
      </w:r>
      <w:r>
        <w:rPr>
          <w:rStyle w:val="CharacterStyle1"/>
        </w:rPr>
        <w:t>ven. In de tweede plaats was het hem erom te doen het leven van de gerefor</w:t>
      </w:r>
      <w:r>
        <w:rPr>
          <w:rStyle w:val="CharacterStyle1"/>
        </w:rPr>
        <w:softHyphen/>
      </w:r>
      <w:r>
        <w:rPr>
          <w:rStyle w:val="CharacterStyle1"/>
          <w:spacing w:val="4"/>
        </w:rPr>
        <w:t xml:space="preserve">meerde gelovigen te doen beantwoorden aan de leer, die zij aanhingen en </w:t>
      </w:r>
      <w:r>
        <w:rPr>
          <w:rStyle w:val="CharacterStyle1"/>
        </w:rPr>
        <w:t>beleden. Leer en leven dienden een eenheid te vormen. Met `leven' bedoeld</w:t>
      </w:r>
      <w:r>
        <w:rPr>
          <w:rStyle w:val="CharacterStyle1"/>
        </w:rPr>
        <w:t xml:space="preserve">e Koelman zowel het innerlijke geloofsleven als het uitleven van het geloof naar </w:t>
      </w:r>
      <w:r>
        <w:rPr>
          <w:rStyle w:val="CharacterStyle1"/>
          <w:spacing w:val="3"/>
        </w:rPr>
        <w:t>buiten toe, in alle verbanden waarin de gelovigen worden geplaatst.</w:t>
      </w:r>
    </w:p>
    <w:p w:rsidR="00000000" w:rsidRDefault="00F93E2B">
      <w:pPr>
        <w:pStyle w:val="Style10"/>
        <w:kinsoku w:val="0"/>
        <w:autoSpaceDE/>
        <w:autoSpaceDN/>
        <w:spacing w:before="72"/>
        <w:ind w:right="72"/>
        <w:rPr>
          <w:rStyle w:val="CharacterStyle1"/>
          <w:spacing w:val="2"/>
        </w:rPr>
      </w:pPr>
      <w:r>
        <w:rPr>
          <w:rStyle w:val="CharacterStyle1"/>
          <w:spacing w:val="-2"/>
        </w:rPr>
        <w:t xml:space="preserve">De derde factor, waardoor Koelman gedreven werd, is in het verband van ons </w:t>
      </w:r>
      <w:r>
        <w:rPr>
          <w:rStyle w:val="CharacterStyle1"/>
          <w:spacing w:val="-3"/>
        </w:rPr>
        <w:t>onderzoek de belangrijkste. Koel</w:t>
      </w:r>
      <w:r>
        <w:rPr>
          <w:rStyle w:val="CharacterStyle1"/>
          <w:spacing w:val="-3"/>
        </w:rPr>
        <w:t>man was er namelijk op uit om in zijn vroom</w:t>
      </w:r>
      <w:r>
        <w:rPr>
          <w:rStyle w:val="CharacterStyle1"/>
          <w:spacing w:val="-3"/>
        </w:rPr>
        <w:softHyphen/>
      </w:r>
      <w:r>
        <w:rPr>
          <w:rStyle w:val="CharacterStyle1"/>
          <w:spacing w:val="3"/>
        </w:rPr>
        <w:t xml:space="preserve">heidstreven ook voluit de kerkelijke vernieuwing te betrekken. Maar dan wel </w:t>
      </w:r>
      <w:r>
        <w:rPr>
          <w:rStyle w:val="CharacterStyle1"/>
          <w:spacing w:val="2"/>
        </w:rPr>
        <w:t xml:space="preserve">op een manier, waarin de </w:t>
      </w:r>
      <w:r>
        <w:rPr>
          <w:rStyle w:val="CharacterStyle1"/>
          <w:rFonts w:ascii="Bookman Old Style" w:hAnsi="Bookman Old Style" w:cs="Bookman Old Style"/>
          <w:i/>
          <w:iCs/>
          <w:spacing w:val="12"/>
          <w:w w:val="90"/>
          <w:sz w:val="18"/>
          <w:szCs w:val="18"/>
        </w:rPr>
        <w:t xml:space="preserve">hele </w:t>
      </w:r>
      <w:r>
        <w:rPr>
          <w:rStyle w:val="CharacterStyle1"/>
          <w:spacing w:val="2"/>
        </w:rPr>
        <w:t xml:space="preserve">kerk en de </w:t>
      </w:r>
      <w:r>
        <w:rPr>
          <w:rStyle w:val="CharacterStyle1"/>
          <w:rFonts w:ascii="Bookman Old Style" w:hAnsi="Bookman Old Style" w:cs="Bookman Old Style"/>
          <w:i/>
          <w:iCs/>
          <w:spacing w:val="12"/>
          <w:w w:val="90"/>
          <w:sz w:val="18"/>
          <w:szCs w:val="18"/>
        </w:rPr>
        <w:t xml:space="preserve">hele </w:t>
      </w:r>
      <w:r>
        <w:rPr>
          <w:rStyle w:val="CharacterStyle1"/>
          <w:spacing w:val="2"/>
        </w:rPr>
        <w:t>gemeente waren betrokken.</w:t>
      </w:r>
    </w:p>
    <w:p w:rsidR="00000000" w:rsidRDefault="00F93E2B">
      <w:pPr>
        <w:pStyle w:val="Style10"/>
        <w:kinsoku w:val="0"/>
        <w:autoSpaceDE/>
        <w:autoSpaceDN/>
        <w:spacing w:before="0" w:after="360"/>
        <w:ind w:right="72"/>
        <w:rPr>
          <w:rStyle w:val="CharacterStyle1"/>
          <w:spacing w:val="2"/>
        </w:rPr>
      </w:pPr>
      <w:r>
        <w:rPr>
          <w:rStyle w:val="CharacterStyle1"/>
          <w:spacing w:val="1"/>
        </w:rPr>
        <w:t>Dit laatste mag bijzonder heten, omdat Koelman zelf juist vanweg</w:t>
      </w:r>
      <w:r>
        <w:rPr>
          <w:rStyle w:val="CharacterStyle1"/>
          <w:spacing w:val="1"/>
        </w:rPr>
        <w:t>e zijn aan</w:t>
      </w:r>
      <w:r>
        <w:rPr>
          <w:rStyle w:val="CharacterStyle1"/>
          <w:spacing w:val="1"/>
        </w:rPr>
        <w:softHyphen/>
      </w:r>
      <w:r>
        <w:rPr>
          <w:rStyle w:val="CharacterStyle1"/>
          <w:spacing w:val="-1"/>
        </w:rPr>
        <w:t xml:space="preserve">dringen op een nadere reformatie van de kerk als predikant was afgezet en geen </w:t>
      </w:r>
      <w:r>
        <w:rPr>
          <w:rStyle w:val="CharacterStyle1"/>
          <w:spacing w:val="3"/>
        </w:rPr>
        <w:t>ruimte kreeg om in een wettige bediening binnen de gemeente zijn reforme</w:t>
      </w:r>
      <w:r>
        <w:rPr>
          <w:rStyle w:val="CharacterStyle1"/>
          <w:spacing w:val="3"/>
        </w:rPr>
        <w:softHyphen/>
      </w:r>
      <w:r>
        <w:rPr>
          <w:rStyle w:val="CharacterStyle1"/>
          <w:spacing w:val="2"/>
        </w:rPr>
        <w:t>rend werk te verrichten. Toen hij in Sluis daarmee begon, werd dit niet geduld</w:t>
      </w:r>
    </w:p>
    <w:p w:rsidR="00000000" w:rsidRDefault="00F93E2B">
      <w:pPr>
        <w:pStyle w:val="Style21"/>
        <w:kinsoku w:val="0"/>
        <w:autoSpaceDE/>
        <w:autoSpaceDN/>
        <w:adjustRightInd/>
        <w:spacing w:before="72"/>
        <w:ind w:left="216" w:right="72" w:hanging="216"/>
        <w:rPr>
          <w:rFonts w:ascii="Garamond" w:hAnsi="Garamond" w:cs="Garamond"/>
          <w:spacing w:val="7"/>
          <w:sz w:val="16"/>
          <w:szCs w:val="16"/>
        </w:rPr>
      </w:pPr>
      <w:r>
        <w:rPr>
          <w:noProof/>
        </w:rPr>
        <w:pict>
          <v:line id="_x0000_s1489" style="position:absolute;left:0;text-align:left;z-index:252132352;mso-wrap-distance-left:0;mso-wrap-distance-right:0;mso-position-horizontal-relative:text;mso-position-vertical-relative:text" from="3.95pt,.2pt" to="59.7pt,.2pt" o:allowincell="f" strokeweight=".25pt">
            <w10:wrap type="square"/>
          </v:line>
        </w:pict>
      </w:r>
      <w:r>
        <w:rPr>
          <w:rFonts w:ascii="Garamond" w:hAnsi="Garamond" w:cs="Garamond"/>
          <w:spacing w:val="2"/>
          <w:sz w:val="16"/>
          <w:szCs w:val="16"/>
        </w:rPr>
        <w:t>I . ('. Graaf</w:t>
      </w:r>
      <w:r>
        <w:rPr>
          <w:rFonts w:ascii="Garamond" w:hAnsi="Garamond" w:cs="Garamond"/>
          <w:spacing w:val="2"/>
          <w:sz w:val="16"/>
          <w:szCs w:val="16"/>
        </w:rPr>
        <w:t xml:space="preserve">land, W.J. op 't Hof, F.A. van Lieburg, `Nadere Reformatie: opnieuw een poging tot </w:t>
      </w:r>
      <w:r>
        <w:rPr>
          <w:rFonts w:ascii="Garamond" w:hAnsi="Garamond" w:cs="Garamond"/>
          <w:spacing w:val="7"/>
          <w:sz w:val="16"/>
          <w:szCs w:val="16"/>
        </w:rPr>
        <w:t xml:space="preserve">bcpripsbepaling', </w:t>
      </w:r>
      <w:r>
        <w:rPr>
          <w:i/>
          <w:iCs/>
          <w:spacing w:val="7"/>
          <w:sz w:val="15"/>
          <w:szCs w:val="15"/>
        </w:rPr>
        <w:t xml:space="preserve">Documentatieblad Nadere Reformatie, </w:t>
      </w:r>
      <w:r>
        <w:rPr>
          <w:rFonts w:ascii="Garamond" w:hAnsi="Garamond" w:cs="Garamond"/>
          <w:spacing w:val="7"/>
          <w:sz w:val="16"/>
          <w:szCs w:val="16"/>
        </w:rPr>
        <w:t>19, 2 (1995), 107-184.</w:t>
      </w:r>
    </w:p>
    <w:p w:rsidR="00000000" w:rsidRDefault="00F93E2B">
      <w:pPr>
        <w:widowControl/>
        <w:kinsoku/>
        <w:autoSpaceDE w:val="0"/>
        <w:autoSpaceDN w:val="0"/>
        <w:adjustRightInd w:val="0"/>
        <w:sectPr w:rsidR="00000000">
          <w:pgSz w:w="16834" w:h="11904" w:orient="landscape"/>
          <w:pgMar w:top="1085" w:right="988" w:bottom="217" w:left="1050" w:header="720" w:footer="720" w:gutter="0"/>
          <w:cols w:num="2" w:space="720" w:equalWidth="0">
            <w:col w:w="6660" w:space="1416"/>
            <w:col w:w="6660"/>
          </w:cols>
          <w:noEndnote/>
        </w:sectPr>
      </w:pPr>
    </w:p>
    <w:p w:rsidR="00000000" w:rsidRDefault="00F93E2B">
      <w:pPr>
        <w:pStyle w:val="Style10"/>
        <w:kinsoku w:val="0"/>
        <w:autoSpaceDE/>
        <w:autoSpaceDN/>
        <w:spacing w:before="0"/>
        <w:rPr>
          <w:rStyle w:val="CharacterStyle1"/>
          <w:spacing w:val="6"/>
        </w:rPr>
      </w:pPr>
      <w:r>
        <w:rPr>
          <w:rStyle w:val="CharacterStyle1"/>
          <w:spacing w:val="5"/>
        </w:rPr>
        <w:t xml:space="preserve">en moest Koelman uitwijken naar elders. Zelfs in de hele provincie Zeeland </w:t>
      </w:r>
      <w:r>
        <w:rPr>
          <w:rStyle w:val="CharacterStyle1"/>
          <w:spacing w:val="6"/>
        </w:rPr>
        <w:t>was hij niet meer welkom.'</w:t>
      </w:r>
    </w:p>
    <w:p w:rsidR="00000000" w:rsidRDefault="00F93E2B">
      <w:pPr>
        <w:pStyle w:val="Style10"/>
        <w:kinsoku w:val="0"/>
        <w:autoSpaceDE/>
        <w:autoSpaceDN/>
        <w:spacing w:before="0"/>
        <w:rPr>
          <w:rStyle w:val="CharacterStyle1"/>
          <w:spacing w:val="4"/>
        </w:rPr>
      </w:pPr>
      <w:r>
        <w:rPr>
          <w:rStyle w:val="CharacterStyle1"/>
          <w:spacing w:val="3"/>
        </w:rPr>
        <w:t xml:space="preserve">Er zou dus voor hem aanleiding genoeg zijn geweest om de kerk vaarwel te </w:t>
      </w:r>
      <w:r>
        <w:rPr>
          <w:rStyle w:val="CharacterStyle1"/>
          <w:spacing w:val="1"/>
        </w:rPr>
        <w:t xml:space="preserve">zeggen en zijn vernieuwingspogingen in kleinere, afgescheiden verbanden voort te </w:t>
      </w:r>
      <w:r>
        <w:rPr>
          <w:rStyle w:val="CharacterStyle1"/>
          <w:spacing w:val="1"/>
        </w:rPr>
        <w:t xml:space="preserve">zetten. Dat laatste heeft hij inderdaad in zoverre gedaan, dat Koelman zijn </w:t>
      </w:r>
      <w:r>
        <w:rPr>
          <w:rStyle w:val="CharacterStyle1"/>
          <w:spacing w:val="5"/>
        </w:rPr>
        <w:t xml:space="preserve">prediking en idealen vooral binnen de conventikels heeft uitgedragen. Maar </w:t>
      </w:r>
      <w:r>
        <w:rPr>
          <w:rStyle w:val="CharacterStyle1"/>
          <w:spacing w:val="1"/>
        </w:rPr>
        <w:t xml:space="preserve">met name in zijn geschriften komt duidelijk tot uiting, dat hij zijn leven lang de </w:t>
      </w:r>
      <w:r>
        <w:rPr>
          <w:rStyle w:val="CharacterStyle1"/>
          <w:spacing w:val="3"/>
        </w:rPr>
        <w:t>kerk in haar geheel in</w:t>
      </w:r>
      <w:r>
        <w:rPr>
          <w:rStyle w:val="CharacterStyle1"/>
          <w:spacing w:val="3"/>
        </w:rPr>
        <w:t xml:space="preserve"> het oog en in het hart gehouden heeft en haar ondanks </w:t>
      </w:r>
      <w:r>
        <w:rPr>
          <w:rStyle w:val="CharacterStyle1"/>
          <w:spacing w:val="4"/>
        </w:rPr>
        <w:t>alles trouw is gebleven.</w:t>
      </w:r>
    </w:p>
    <w:p w:rsidR="00000000" w:rsidRDefault="00F93E2B">
      <w:pPr>
        <w:pStyle w:val="Style21"/>
        <w:kinsoku w:val="0"/>
        <w:autoSpaceDE/>
        <w:autoSpaceDN/>
        <w:adjustRightInd/>
        <w:spacing w:before="324"/>
        <w:jc w:val="both"/>
        <w:rPr>
          <w:rFonts w:ascii="Bookman Old Style" w:hAnsi="Bookman Old Style" w:cs="Bookman Old Style"/>
          <w:i/>
          <w:iCs/>
          <w:spacing w:val="-2"/>
          <w:sz w:val="18"/>
          <w:szCs w:val="18"/>
        </w:rPr>
      </w:pPr>
      <w:r>
        <w:rPr>
          <w:rFonts w:ascii="Bookman Old Style" w:hAnsi="Bookman Old Style" w:cs="Bookman Old Style"/>
          <w:i/>
          <w:iCs/>
          <w:spacing w:val="-2"/>
          <w:sz w:val="18"/>
          <w:szCs w:val="18"/>
        </w:rPr>
        <w:t>Koelman en de labadisten</w:t>
      </w:r>
    </w:p>
    <w:p w:rsidR="00000000" w:rsidRDefault="00F93E2B">
      <w:pPr>
        <w:pStyle w:val="Style10"/>
        <w:kinsoku w:val="0"/>
        <w:autoSpaceDE/>
        <w:autoSpaceDN/>
        <w:spacing w:before="252"/>
        <w:rPr>
          <w:rStyle w:val="CharacterStyle1"/>
          <w:spacing w:val="4"/>
        </w:rPr>
      </w:pPr>
      <w:r>
        <w:rPr>
          <w:rStyle w:val="CharacterStyle1"/>
          <w:spacing w:val="3"/>
        </w:rPr>
        <w:t xml:space="preserve">Dit krijgt nog een speciaal accent, doordat in diezelfde tijd Jean de Labadie </w:t>
      </w:r>
      <w:r>
        <w:rPr>
          <w:rStyle w:val="CharacterStyle1"/>
          <w:spacing w:val="2"/>
        </w:rPr>
        <w:t>ongeveer een zelfde ideaal koesterd</w:t>
      </w:r>
      <w:r>
        <w:rPr>
          <w:rStyle w:val="CharacterStyle1"/>
          <w:spacing w:val="2"/>
        </w:rPr>
        <w:t>e. Ook hij stond een verdere en meer radi</w:t>
      </w:r>
      <w:r>
        <w:rPr>
          <w:rStyle w:val="CharacterStyle1"/>
          <w:spacing w:val="2"/>
        </w:rPr>
        <w:softHyphen/>
      </w:r>
      <w:r>
        <w:rPr>
          <w:rStyle w:val="CharacterStyle1"/>
          <w:spacing w:val="3"/>
        </w:rPr>
        <w:t>cale reformatie van de kerk voor ogen en ook hij was evenals Koelman daar</w:t>
      </w:r>
      <w:r>
        <w:rPr>
          <w:rStyle w:val="CharacterStyle1"/>
          <w:spacing w:val="3"/>
        </w:rPr>
        <w:softHyphen/>
      </w:r>
      <w:r>
        <w:rPr>
          <w:rStyle w:val="CharacterStyle1"/>
          <w:spacing w:val="6"/>
        </w:rPr>
        <w:t xml:space="preserve">mee vastgelopen in de weerbarstige realiteit van de kerk en haar besturen. </w:t>
      </w:r>
      <w:r>
        <w:rPr>
          <w:rStyle w:val="CharacterStyle1"/>
          <w:spacing w:val="1"/>
        </w:rPr>
        <w:t>Toch blijkt dan, dat bij alle overeenstemming tussen Koelman en D</w:t>
      </w:r>
      <w:r>
        <w:rPr>
          <w:rStyle w:val="CharacterStyle1"/>
          <w:spacing w:val="1"/>
        </w:rPr>
        <w:t xml:space="preserve">e Labadie, </w:t>
      </w:r>
      <w:r>
        <w:rPr>
          <w:rStyle w:val="CharacterStyle1"/>
          <w:spacing w:val="2"/>
        </w:rPr>
        <w:t>beiden een verschillend spoor trekken. Hield Koelman ondanks al zijn bezwa</w:t>
      </w:r>
      <w:r>
        <w:rPr>
          <w:rStyle w:val="CharacterStyle1"/>
          <w:spacing w:val="2"/>
        </w:rPr>
        <w:softHyphen/>
      </w:r>
      <w:r>
        <w:rPr>
          <w:rStyle w:val="CharacterStyle1"/>
          <w:spacing w:val="1"/>
        </w:rPr>
        <w:t xml:space="preserve">ren de hele kerk in het oog en bleef hij haar trouw, De Labadie ging de weg van </w:t>
      </w:r>
      <w:r>
        <w:rPr>
          <w:rStyle w:val="CharacterStyle1"/>
          <w:spacing w:val="5"/>
        </w:rPr>
        <w:t xml:space="preserve">de afscheiding. Hij vormde een eigen gemeente van getrouwen. Dat bracht </w:t>
      </w:r>
      <w:r>
        <w:rPr>
          <w:rStyle w:val="CharacterStyle1"/>
          <w:spacing w:val="4"/>
        </w:rPr>
        <w:t xml:space="preserve">hem tot enerzijds </w:t>
      </w:r>
      <w:r>
        <w:rPr>
          <w:rStyle w:val="CharacterStyle1"/>
          <w:spacing w:val="4"/>
        </w:rPr>
        <w:t>een verabsolutering van zijn eigen gemeente en anderzijds een finale afschrijving van de bestaande kerk.</w:t>
      </w:r>
      <w:r>
        <w:rPr>
          <w:rStyle w:val="CharacterStyle1"/>
          <w:rFonts w:ascii="Bookman Old Style" w:hAnsi="Bookman Old Style" w:cs="Bookman Old Style"/>
          <w:spacing w:val="4"/>
          <w:w w:val="95"/>
          <w:sz w:val="13"/>
          <w:szCs w:val="13"/>
          <w:vertAlign w:val="superscript"/>
        </w:rPr>
        <w:t>3</w:t>
      </w:r>
    </w:p>
    <w:p w:rsidR="00000000" w:rsidRDefault="00F93E2B">
      <w:pPr>
        <w:pStyle w:val="Style10"/>
        <w:kinsoku w:val="0"/>
        <w:autoSpaceDE/>
        <w:autoSpaceDN/>
        <w:spacing w:before="72"/>
        <w:rPr>
          <w:rStyle w:val="CharacterStyle1"/>
          <w:spacing w:val="5"/>
        </w:rPr>
      </w:pPr>
      <w:r>
        <w:rPr>
          <w:rStyle w:val="CharacterStyle1"/>
        </w:rPr>
        <w:t xml:space="preserve">Belangrijk in het verband van ons onderzoek is nu </w:t>
      </w:r>
      <w:r>
        <w:rPr>
          <w:rStyle w:val="CharacterStyle1"/>
          <w:rFonts w:ascii="Bookman Old Style" w:hAnsi="Bookman Old Style" w:cs="Bookman Old Style"/>
          <w:i/>
          <w:iCs/>
          <w:sz w:val="18"/>
          <w:szCs w:val="18"/>
        </w:rPr>
        <w:t xml:space="preserve">de </w:t>
      </w:r>
      <w:r>
        <w:rPr>
          <w:rStyle w:val="CharacterStyle1"/>
        </w:rPr>
        <w:t xml:space="preserve">vraag, of dit verschillend </w:t>
      </w:r>
      <w:r>
        <w:rPr>
          <w:rStyle w:val="CharacterStyle1"/>
          <w:spacing w:val="3"/>
        </w:rPr>
        <w:t>spoor alleen vanuit praktisch-kerkelijke of persoonlijk-psychologische</w:t>
      </w:r>
      <w:r>
        <w:rPr>
          <w:rStyle w:val="CharacterStyle1"/>
          <w:spacing w:val="3"/>
        </w:rPr>
        <w:t xml:space="preserve"> motie</w:t>
      </w:r>
      <w:r>
        <w:rPr>
          <w:rStyle w:val="CharacterStyle1"/>
          <w:spacing w:val="3"/>
        </w:rPr>
        <w:softHyphen/>
      </w:r>
      <w:r>
        <w:rPr>
          <w:rStyle w:val="CharacterStyle1"/>
          <w:spacing w:val="2"/>
        </w:rPr>
        <w:t>ven is te verklaren of dat het (ook) te maken heeft met theologische achter</w:t>
      </w:r>
      <w:r>
        <w:rPr>
          <w:rStyle w:val="CharacterStyle1"/>
          <w:spacing w:val="2"/>
        </w:rPr>
        <w:softHyphen/>
        <w:t>gronden. De studie, die hierover tot nu toe gedaan is hieromtrent, heeft ge</w:t>
      </w:r>
      <w:r>
        <w:rPr>
          <w:rStyle w:val="CharacterStyle1"/>
          <w:spacing w:val="2"/>
        </w:rPr>
        <w:softHyphen/>
      </w:r>
      <w:r>
        <w:rPr>
          <w:rStyle w:val="CharacterStyle1"/>
          <w:spacing w:val="4"/>
        </w:rPr>
        <w:t>noegzaam duidelijk gemaakt, dat het inderdaad te maken heeft met een ver</w:t>
      </w:r>
      <w:r>
        <w:rPr>
          <w:rStyle w:val="CharacterStyle1"/>
          <w:spacing w:val="4"/>
        </w:rPr>
        <w:softHyphen/>
      </w:r>
      <w:r>
        <w:rPr>
          <w:rStyle w:val="CharacterStyle1"/>
          <w:spacing w:val="5"/>
        </w:rPr>
        <w:t>schil in theologische vi</w:t>
      </w:r>
      <w:r>
        <w:rPr>
          <w:rStyle w:val="CharacterStyle1"/>
          <w:spacing w:val="5"/>
        </w:rPr>
        <w:t>sie.</w:t>
      </w:r>
    </w:p>
    <w:p w:rsidR="00000000" w:rsidRDefault="00F93E2B">
      <w:pPr>
        <w:pStyle w:val="Style10"/>
        <w:kinsoku w:val="0"/>
        <w:autoSpaceDE/>
        <w:autoSpaceDN/>
        <w:spacing w:before="0" w:after="252"/>
        <w:rPr>
          <w:rStyle w:val="CharacterStyle1"/>
          <w:spacing w:val="4"/>
        </w:rPr>
      </w:pPr>
      <w:r>
        <w:rPr>
          <w:rStyle w:val="CharacterStyle1"/>
          <w:spacing w:val="5"/>
        </w:rPr>
        <w:t xml:space="preserve">Te denken valt daarbij aan de manier waarop beiden dachten over de kerk, </w:t>
      </w:r>
      <w:r>
        <w:rPr>
          <w:rStyle w:val="CharacterStyle1"/>
          <w:spacing w:val="1"/>
        </w:rPr>
        <w:t xml:space="preserve">maar ook over het geloof en de geloofsweg, die de christen gaat. Wat echter op </w:t>
      </w:r>
      <w:r>
        <w:rPr>
          <w:rStyle w:val="CharacterStyle1"/>
          <w:spacing w:val="3"/>
        </w:rPr>
        <w:t xml:space="preserve">de achtergrond het meest doorslaggevend is geweest, is de verschillende visie </w:t>
      </w:r>
      <w:r>
        <w:rPr>
          <w:rStyle w:val="CharacterStyle1"/>
          <w:spacing w:val="2"/>
        </w:rPr>
        <w:t>op het verbond.</w:t>
      </w:r>
      <w:r>
        <w:rPr>
          <w:rStyle w:val="CharacterStyle1"/>
          <w:rFonts w:ascii="Bookman Old Style" w:hAnsi="Bookman Old Style" w:cs="Bookman Old Style"/>
          <w:spacing w:val="2"/>
          <w:w w:val="95"/>
          <w:sz w:val="13"/>
          <w:szCs w:val="13"/>
          <w:vertAlign w:val="superscript"/>
        </w:rPr>
        <w:t>4</w:t>
      </w:r>
      <w:r>
        <w:rPr>
          <w:rStyle w:val="CharacterStyle1"/>
          <w:spacing w:val="2"/>
        </w:rPr>
        <w:t xml:space="preserve"> Dat </w:t>
      </w:r>
      <w:r>
        <w:rPr>
          <w:rStyle w:val="CharacterStyle1"/>
          <w:spacing w:val="2"/>
        </w:rPr>
        <w:t>De Labadie hierin afweek van de gangbare, gereformeer</w:t>
      </w:r>
      <w:r>
        <w:rPr>
          <w:rStyle w:val="CharacterStyle1"/>
          <w:spacing w:val="2"/>
        </w:rPr>
        <w:softHyphen/>
      </w:r>
      <w:r>
        <w:rPr>
          <w:rStyle w:val="CharacterStyle1"/>
          <w:spacing w:val="5"/>
        </w:rPr>
        <w:t xml:space="preserve">de verbondsbeschouwing achtte Koelman zijn `grond- en moederdwaling' </w:t>
      </w:r>
      <w:r>
        <w:rPr>
          <w:rStyle w:val="CharacterStyle1"/>
          <w:spacing w:val="5"/>
          <w:sz w:val="16"/>
          <w:szCs w:val="16"/>
        </w:rPr>
        <w:t>.</w:t>
      </w:r>
      <w:r>
        <w:rPr>
          <w:rStyle w:val="CharacterStyle1"/>
          <w:rFonts w:ascii="Times New Roman" w:hAnsi="Times New Roman" w:cs="Times New Roman"/>
          <w:spacing w:val="5"/>
          <w:sz w:val="14"/>
          <w:szCs w:val="14"/>
          <w:vertAlign w:val="superscript"/>
        </w:rPr>
        <w:t>5</w:t>
      </w:r>
      <w:r>
        <w:rPr>
          <w:rStyle w:val="CharacterStyle1"/>
          <w:spacing w:val="5"/>
          <w:sz w:val="16"/>
          <w:szCs w:val="16"/>
        </w:rPr>
        <w:t xml:space="preserve"> </w:t>
      </w:r>
      <w:r>
        <w:rPr>
          <w:rStyle w:val="CharacterStyle1"/>
          <w:spacing w:val="4"/>
        </w:rPr>
        <w:t>Nu is het wel de vraag, of Koelman dit op een juiste manier heeft ingeschat.</w:t>
      </w:r>
    </w:p>
    <w:p w:rsidR="00000000" w:rsidRDefault="00F93E2B">
      <w:pPr>
        <w:pStyle w:val="Style21"/>
        <w:numPr>
          <w:ilvl w:val="0"/>
          <w:numId w:val="388"/>
        </w:numPr>
        <w:kinsoku w:val="0"/>
        <w:autoSpaceDE/>
        <w:autoSpaceDN/>
        <w:adjustRightInd/>
        <w:spacing w:before="108"/>
        <w:ind w:right="72"/>
        <w:rPr>
          <w:rFonts w:ascii="Arial" w:hAnsi="Arial" w:cs="Arial"/>
          <w:sz w:val="15"/>
          <w:szCs w:val="15"/>
        </w:rPr>
      </w:pPr>
      <w:r>
        <w:rPr>
          <w:noProof/>
        </w:rPr>
        <w:pict>
          <v:line id="_x0000_s1490" style="position:absolute;left:0;text-align:left;z-index:252133376;mso-wrap-distance-left:0;mso-wrap-distance-right:0;mso-position-horizontal-relative:text;mso-position-vertical-relative:text" from="0,.2pt" to="58.25pt,.2pt" o:allowincell="f" strokeweight=".25pt">
            <w10:wrap type="square"/>
          </v:line>
        </w:pict>
      </w:r>
      <w:r>
        <w:rPr>
          <w:rFonts w:ascii="Garamond" w:hAnsi="Garamond" w:cs="Garamond"/>
          <w:spacing w:val="6"/>
          <w:sz w:val="16"/>
          <w:szCs w:val="16"/>
        </w:rPr>
        <w:t xml:space="preserve">Vgl. o.a. A.F. Krutt, </w:t>
      </w:r>
      <w:r>
        <w:rPr>
          <w:i/>
          <w:iCs/>
          <w:spacing w:val="6"/>
          <w:sz w:val="15"/>
          <w:szCs w:val="15"/>
        </w:rPr>
        <w:t>Jacobus Koehaan, Een Kerkh</w:t>
      </w:r>
      <w:r>
        <w:rPr>
          <w:i/>
          <w:iCs/>
          <w:spacing w:val="6"/>
          <w:sz w:val="15"/>
          <w:szCs w:val="15"/>
        </w:rPr>
        <w:t xml:space="preserve">istorische Studie, </w:t>
      </w:r>
      <w:r>
        <w:rPr>
          <w:rFonts w:ascii="Garamond" w:hAnsi="Garamond" w:cs="Garamond"/>
          <w:spacing w:val="6"/>
          <w:sz w:val="16"/>
          <w:szCs w:val="16"/>
        </w:rPr>
        <w:t xml:space="preserve">Amsterdam 1972 (Repr.), </w:t>
      </w:r>
      <w:r>
        <w:rPr>
          <w:rFonts w:ascii="Arial" w:hAnsi="Arial" w:cs="Arial"/>
          <w:sz w:val="15"/>
          <w:szCs w:val="15"/>
        </w:rPr>
        <w:t>9-103.</w:t>
      </w:r>
    </w:p>
    <w:p w:rsidR="00000000" w:rsidRDefault="00F93E2B">
      <w:pPr>
        <w:pStyle w:val="Style21"/>
        <w:numPr>
          <w:ilvl w:val="0"/>
          <w:numId w:val="389"/>
        </w:numPr>
        <w:kinsoku w:val="0"/>
        <w:autoSpaceDE/>
        <w:autoSpaceDN/>
        <w:adjustRightInd/>
        <w:ind w:right="72"/>
        <w:jc w:val="both"/>
        <w:rPr>
          <w:rFonts w:ascii="Garamond" w:hAnsi="Garamond" w:cs="Garamond"/>
          <w:spacing w:val="7"/>
          <w:sz w:val="16"/>
          <w:szCs w:val="16"/>
        </w:rPr>
      </w:pPr>
      <w:r>
        <w:rPr>
          <w:rFonts w:ascii="Garamond" w:hAnsi="Garamond" w:cs="Garamond"/>
          <w:spacing w:val="6"/>
          <w:sz w:val="16"/>
          <w:szCs w:val="16"/>
        </w:rPr>
        <w:t xml:space="preserve">Vgl. o.a. W. Goeters, </w:t>
      </w:r>
      <w:r>
        <w:rPr>
          <w:i/>
          <w:iCs/>
          <w:spacing w:val="6"/>
          <w:sz w:val="15"/>
          <w:szCs w:val="15"/>
        </w:rPr>
        <w:t>Die Vorbereitung des Pietismus in der reformierten Kirche der Nieder</w:t>
      </w:r>
      <w:r>
        <w:rPr>
          <w:i/>
          <w:iCs/>
          <w:spacing w:val="6"/>
          <w:sz w:val="15"/>
          <w:szCs w:val="15"/>
        </w:rPr>
        <w:softHyphen/>
      </w:r>
      <w:r>
        <w:rPr>
          <w:i/>
          <w:iCs/>
          <w:spacing w:val="3"/>
          <w:sz w:val="15"/>
          <w:szCs w:val="15"/>
        </w:rPr>
        <w:t xml:space="preserve">landen bis zur labadistischen Krisis 1670, </w:t>
      </w:r>
      <w:r>
        <w:rPr>
          <w:rFonts w:ascii="Garamond" w:hAnsi="Garamond" w:cs="Garamond"/>
          <w:spacing w:val="3"/>
          <w:sz w:val="16"/>
          <w:szCs w:val="16"/>
        </w:rPr>
        <w:t>Leipzig 1911, 140 If. en C.</w:t>
      </w:r>
      <w:r>
        <w:rPr>
          <w:rFonts w:ascii="Garamond" w:hAnsi="Garamond" w:cs="Garamond"/>
          <w:spacing w:val="3"/>
          <w:sz w:val="16"/>
          <w:szCs w:val="16"/>
        </w:rPr>
        <w:t xml:space="preserve"> Graafland, 'De Nadere </w:t>
      </w:r>
      <w:r>
        <w:rPr>
          <w:rFonts w:ascii="Garamond" w:hAnsi="Garamond" w:cs="Garamond"/>
          <w:spacing w:val="5"/>
          <w:sz w:val="16"/>
          <w:szCs w:val="16"/>
        </w:rPr>
        <w:t xml:space="preserve">Reformatie en het Labadisme', T. Brienen, e.a., </w:t>
      </w:r>
      <w:r>
        <w:rPr>
          <w:i/>
          <w:iCs/>
          <w:spacing w:val="5"/>
          <w:sz w:val="15"/>
          <w:szCs w:val="15"/>
        </w:rPr>
        <w:t>De Nadere Reformatie en het Gere</w:t>
      </w:r>
      <w:r>
        <w:rPr>
          <w:rFonts w:ascii="Arial" w:hAnsi="Arial" w:cs="Arial"/>
          <w:i/>
          <w:iCs/>
          <w:spacing w:val="5"/>
          <w:sz w:val="14"/>
          <w:szCs w:val="14"/>
        </w:rPr>
        <w:t>%</w:t>
      </w:r>
      <w:r>
        <w:rPr>
          <w:i/>
          <w:iCs/>
          <w:spacing w:val="5"/>
          <w:sz w:val="15"/>
          <w:szCs w:val="15"/>
        </w:rPr>
        <w:t xml:space="preserve">ormeerd </w:t>
      </w:r>
      <w:r>
        <w:rPr>
          <w:i/>
          <w:iCs/>
          <w:spacing w:val="7"/>
          <w:sz w:val="15"/>
          <w:szCs w:val="15"/>
        </w:rPr>
        <w:t xml:space="preserve">Piëtisme, </w:t>
      </w:r>
      <w:r>
        <w:rPr>
          <w:rFonts w:ascii="Garamond" w:hAnsi="Garamond" w:cs="Garamond"/>
          <w:spacing w:val="7"/>
          <w:sz w:val="16"/>
          <w:szCs w:val="16"/>
        </w:rPr>
        <w:t>'s-Gravenhage 1989, 275-346.</w:t>
      </w:r>
    </w:p>
    <w:p w:rsidR="00000000" w:rsidRDefault="00F93E2B">
      <w:pPr>
        <w:pStyle w:val="Style21"/>
        <w:numPr>
          <w:ilvl w:val="0"/>
          <w:numId w:val="388"/>
        </w:numPr>
        <w:kinsoku w:val="0"/>
        <w:autoSpaceDE/>
        <w:autoSpaceDN/>
        <w:adjustRightInd/>
        <w:spacing w:line="196" w:lineRule="auto"/>
        <w:jc w:val="both"/>
        <w:rPr>
          <w:rFonts w:ascii="Garamond" w:hAnsi="Garamond" w:cs="Garamond"/>
          <w:spacing w:val="9"/>
          <w:sz w:val="16"/>
          <w:szCs w:val="16"/>
        </w:rPr>
      </w:pPr>
      <w:r>
        <w:rPr>
          <w:rFonts w:ascii="Garamond" w:hAnsi="Garamond" w:cs="Garamond"/>
          <w:spacing w:val="9"/>
          <w:sz w:val="16"/>
          <w:szCs w:val="16"/>
        </w:rPr>
        <w:t>Vgt. C. Graafland, `De Nadere Reformatie en het Labadi.sme', A.w.. 327.</w:t>
      </w:r>
    </w:p>
    <w:p w:rsidR="00000000" w:rsidRDefault="00F93E2B">
      <w:pPr>
        <w:pStyle w:val="Style21"/>
        <w:numPr>
          <w:ilvl w:val="0"/>
          <w:numId w:val="388"/>
        </w:numPr>
        <w:kinsoku w:val="0"/>
        <w:autoSpaceDE/>
        <w:autoSpaceDN/>
        <w:adjustRightInd/>
        <w:spacing w:after="36"/>
        <w:ind w:right="72"/>
        <w:jc w:val="both"/>
        <w:rPr>
          <w:rFonts w:ascii="Garamond" w:hAnsi="Garamond" w:cs="Garamond"/>
          <w:spacing w:val="5"/>
          <w:sz w:val="16"/>
          <w:szCs w:val="16"/>
        </w:rPr>
      </w:pPr>
      <w:r>
        <w:rPr>
          <w:rFonts w:ascii="Garamond" w:hAnsi="Garamond" w:cs="Garamond"/>
          <w:spacing w:val="6"/>
          <w:sz w:val="16"/>
          <w:szCs w:val="16"/>
        </w:rPr>
        <w:t>Vgl. W. van 't Spijker, `Jaco</w:t>
      </w:r>
      <w:r>
        <w:rPr>
          <w:rFonts w:ascii="Garamond" w:hAnsi="Garamond" w:cs="Garamond"/>
          <w:spacing w:val="6"/>
          <w:sz w:val="16"/>
          <w:szCs w:val="16"/>
        </w:rPr>
        <w:t xml:space="preserve">bus Koelman (1632-1695)', T. Brienen, e.a.. De </w:t>
      </w:r>
      <w:r>
        <w:rPr>
          <w:i/>
          <w:iCs/>
          <w:spacing w:val="6"/>
          <w:sz w:val="15"/>
          <w:szCs w:val="15"/>
        </w:rPr>
        <w:t>Nader(' Re/i</w:t>
      </w:r>
      <w:r>
        <w:rPr>
          <w:rFonts w:ascii="Bookman Old Style" w:hAnsi="Bookman Old Style" w:cs="Bookman Old Style"/>
          <w:i/>
          <w:iCs/>
          <w:spacing w:val="6"/>
          <w:sz w:val="6"/>
          <w:szCs w:val="6"/>
          <w:vertAlign w:val="superscript"/>
        </w:rPr>
        <w:t>,</w:t>
      </w:r>
      <w:r>
        <w:rPr>
          <w:i/>
          <w:iCs/>
          <w:spacing w:val="6"/>
          <w:sz w:val="15"/>
          <w:szCs w:val="15"/>
        </w:rPr>
        <w:t xml:space="preserve">rma tie, </w:t>
      </w:r>
      <w:r>
        <w:rPr>
          <w:rFonts w:ascii="Bookman Old Style" w:hAnsi="Bookman Old Style" w:cs="Bookman Old Style"/>
          <w:spacing w:val="6"/>
          <w:sz w:val="14"/>
          <w:szCs w:val="14"/>
        </w:rPr>
        <w:t xml:space="preserve">A.u.. </w:t>
      </w:r>
      <w:r>
        <w:rPr>
          <w:rFonts w:ascii="Garamond" w:hAnsi="Garamond" w:cs="Garamond"/>
          <w:spacing w:val="6"/>
          <w:sz w:val="16"/>
          <w:szCs w:val="16"/>
        </w:rPr>
        <w:t xml:space="preserve">148. H. Janssonius spreekt er in die zin over in rijn Voorrede op de vernieuwde </w:t>
      </w:r>
      <w:r>
        <w:rPr>
          <w:rFonts w:ascii="Garamond" w:hAnsi="Garamond" w:cs="Garamond"/>
          <w:spacing w:val="5"/>
          <w:sz w:val="16"/>
          <w:szCs w:val="16"/>
        </w:rPr>
        <w:t xml:space="preserve">uitgave van Koelmans </w:t>
      </w:r>
      <w:r>
        <w:rPr>
          <w:i/>
          <w:iCs/>
          <w:spacing w:val="15"/>
          <w:sz w:val="14"/>
          <w:szCs w:val="14"/>
        </w:rPr>
        <w:t>historisch l'erh</w:t>
      </w:r>
      <w:r>
        <w:rPr>
          <w:rFonts w:ascii="Arial" w:hAnsi="Arial" w:cs="Arial"/>
          <w:i/>
          <w:iCs/>
          <w:spacing w:val="5"/>
          <w:sz w:val="14"/>
          <w:szCs w:val="14"/>
        </w:rPr>
        <w:t>a</w:t>
      </w:r>
      <w:r>
        <w:rPr>
          <w:i/>
          <w:iCs/>
          <w:spacing w:val="15"/>
          <w:sz w:val="14"/>
          <w:szCs w:val="14"/>
        </w:rPr>
        <w:t xml:space="preserve">al. </w:t>
      </w:r>
      <w:r>
        <w:rPr>
          <w:rFonts w:ascii="Garamond" w:hAnsi="Garamond" w:cs="Garamond"/>
          <w:spacing w:val="5"/>
          <w:sz w:val="16"/>
          <w:szCs w:val="16"/>
        </w:rPr>
        <w:t>t.ceinvardcn 11 /0. \V.</w:t>
      </w:r>
    </w:p>
    <w:p w:rsidR="00000000" w:rsidRDefault="00F93E2B">
      <w:pPr>
        <w:pStyle w:val="Style10"/>
        <w:kinsoku w:val="0"/>
        <w:autoSpaceDE/>
        <w:autoSpaceDN/>
        <w:spacing w:before="0"/>
        <w:rPr>
          <w:rStyle w:val="CharacterStyle1"/>
          <w:spacing w:val="3"/>
        </w:rPr>
      </w:pPr>
      <w:r>
        <w:rPr>
          <w:noProof/>
        </w:rPr>
        <w:pict>
          <v:shape id="_x0000_s1491" type="#_x0000_t202" style="position:absolute;left:0;text-align:left;margin-left:317.75pt;margin-top:535.65pt;width:15.25pt;height:7.45pt;z-index:252134400;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70" w:lineRule="exact"/>
                    <w:rPr>
                      <w:rFonts w:ascii="Garamond" w:hAnsi="Garamond" w:cs="Garamond"/>
                      <w:spacing w:val="-2"/>
                      <w:sz w:val="21"/>
                      <w:szCs w:val="21"/>
                    </w:rPr>
                  </w:pPr>
                  <w:r>
                    <w:rPr>
                      <w:rFonts w:ascii="Garamond" w:hAnsi="Garamond" w:cs="Garamond"/>
                      <w:spacing w:val="-2"/>
                      <w:sz w:val="21"/>
                      <w:szCs w:val="21"/>
                    </w:rPr>
                    <w:t>327</w:t>
                  </w:r>
                </w:p>
              </w:txbxContent>
            </v:textbox>
            <w10:wrap type="square"/>
          </v:shape>
        </w:pict>
      </w:r>
      <w:r>
        <w:rPr>
          <w:rStyle w:val="CharacterStyle1"/>
        </w:rPr>
        <w:t xml:space="preserve">Voor de Labadie zelf en ook voor zijn leerling en opvolger Pierre Yvon was dit </w:t>
      </w:r>
      <w:r>
        <w:rPr>
          <w:rStyle w:val="CharacterStyle1"/>
          <w:spacing w:val="1"/>
        </w:rPr>
        <w:t xml:space="preserve">verwijt allerminst overtuigend. Zij meenden namelijk, dat zij zich juist op de </w:t>
      </w:r>
      <w:r>
        <w:rPr>
          <w:rStyle w:val="CharacterStyle1"/>
          <w:spacing w:val="2"/>
        </w:rPr>
        <w:t xml:space="preserve">gereformeerde belijdcnisgeschriften konden beroepen, met name als het ging </w:t>
      </w:r>
      <w:r>
        <w:rPr>
          <w:rStyle w:val="CharacterStyle1"/>
          <w:spacing w:val="1"/>
        </w:rPr>
        <w:t>over de kerk. Koelman n</w:t>
      </w:r>
      <w:r>
        <w:rPr>
          <w:rStyle w:val="CharacterStyle1"/>
          <w:spacing w:val="1"/>
        </w:rPr>
        <w:t xml:space="preserve">am hun dat overigens zeer kwalijk, omdat hij meende, </w:t>
      </w:r>
      <w:r>
        <w:rPr>
          <w:rStyle w:val="CharacterStyle1"/>
        </w:rPr>
        <w:t xml:space="preserve">dat De Labadie als van buiten komende bekeerling geen recht van spreken had. </w:t>
      </w:r>
      <w:r>
        <w:rPr>
          <w:rStyle w:val="CharacterStyle1"/>
          <w:spacing w:val="3"/>
        </w:rPr>
        <w:t>Toch was hun beroep op de belijdenis niet geheel uit de lucht gegrepen.'</w:t>
      </w:r>
    </w:p>
    <w:p w:rsidR="00000000" w:rsidRDefault="00F93E2B">
      <w:pPr>
        <w:pStyle w:val="Style10"/>
        <w:kinsoku w:val="0"/>
        <w:autoSpaceDE/>
        <w:autoSpaceDN/>
        <w:spacing w:before="0"/>
        <w:rPr>
          <w:rStyle w:val="CharacterStyle1"/>
          <w:spacing w:val="3"/>
        </w:rPr>
      </w:pPr>
      <w:r>
        <w:rPr>
          <w:rStyle w:val="CharacterStyle1"/>
          <w:spacing w:val="3"/>
        </w:rPr>
        <w:t>Met het verbond lag dit wat minder duidelijk. De Nede</w:t>
      </w:r>
      <w:r>
        <w:rPr>
          <w:rStyle w:val="CharacterStyle1"/>
          <w:spacing w:val="3"/>
        </w:rPr>
        <w:t>rlandse belijdenisge</w:t>
      </w:r>
      <w:r>
        <w:rPr>
          <w:rStyle w:val="CharacterStyle1"/>
          <w:spacing w:val="3"/>
        </w:rPr>
        <w:softHyphen/>
      </w:r>
      <w:r>
        <w:rPr>
          <w:rStyle w:val="CharacterStyle1"/>
          <w:spacing w:val="1"/>
        </w:rPr>
        <w:t xml:space="preserve">schriften spreken immers nauwelijks over het verbond. Eigenlijk alleen maar, </w:t>
      </w:r>
      <w:r>
        <w:rPr>
          <w:rStyle w:val="CharacterStyle1"/>
          <w:spacing w:val="3"/>
        </w:rPr>
        <w:t>wanneer de kinderdoop in het geding is.</w:t>
      </w:r>
    </w:p>
    <w:p w:rsidR="00000000" w:rsidRDefault="00F93E2B">
      <w:pPr>
        <w:pStyle w:val="Style10"/>
        <w:kinsoku w:val="0"/>
        <w:autoSpaceDE/>
        <w:autoSpaceDN/>
        <w:rPr>
          <w:rStyle w:val="CharacterStyle1"/>
        </w:rPr>
      </w:pPr>
      <w:r>
        <w:rPr>
          <w:rStyle w:val="CharacterStyle1"/>
          <w:spacing w:val="2"/>
        </w:rPr>
        <w:t>Toch konden De Labadie en zijn volgelingen ook in dit opzicht op de bestaan</w:t>
      </w:r>
      <w:r>
        <w:rPr>
          <w:rStyle w:val="CharacterStyle1"/>
          <w:spacing w:val="2"/>
        </w:rPr>
        <w:softHyphen/>
      </w:r>
      <w:r>
        <w:rPr>
          <w:rStyle w:val="CharacterStyle1"/>
          <w:spacing w:val="3"/>
        </w:rPr>
        <w:t>de en voorgaande gereformeerde traditie zi</w:t>
      </w:r>
      <w:r>
        <w:rPr>
          <w:rStyle w:val="CharacterStyle1"/>
          <w:spacing w:val="3"/>
        </w:rPr>
        <w:t xml:space="preserve">ch beroepen. Het is ons immers </w:t>
      </w:r>
      <w:r>
        <w:rPr>
          <w:rStyle w:val="CharacterStyle1"/>
          <w:spacing w:val="2"/>
        </w:rPr>
        <w:t>gebleken, dat sinds Beza en Zanchius de Gereformeerde Orthodoxie het ver</w:t>
      </w:r>
      <w:r>
        <w:rPr>
          <w:rStyle w:val="CharacterStyle1"/>
          <w:spacing w:val="2"/>
        </w:rPr>
        <w:softHyphen/>
      </w:r>
      <w:r>
        <w:rPr>
          <w:rStyle w:val="CharacterStyle1"/>
          <w:spacing w:val="6"/>
        </w:rPr>
        <w:t xml:space="preserve">bond vrijwel geheel in de verkiezing heeft doen opgaan. Het gevolg daarvan </w:t>
      </w:r>
      <w:r>
        <w:rPr>
          <w:rStyle w:val="CharacterStyle1"/>
        </w:rPr>
        <w:t xml:space="preserve">is onder andere geweest, dat voor het verbond geen eigen theologische plaats </w:t>
      </w:r>
      <w:r>
        <w:rPr>
          <w:rStyle w:val="CharacterStyle1"/>
          <w:spacing w:val="4"/>
        </w:rPr>
        <w:t>overbleef. Wie verbond zei, zei verkiezing. Daarom hoefde, nadat over de verkiezing gesproken was, het verbond niet nog eens apart ter sprake te ko</w:t>
      </w:r>
      <w:r>
        <w:rPr>
          <w:rStyle w:val="CharacterStyle1"/>
          <w:spacing w:val="4"/>
        </w:rPr>
        <w:softHyphen/>
      </w:r>
      <w:r>
        <w:rPr>
          <w:rStyle w:val="CharacterStyle1"/>
        </w:rPr>
        <w:t>men.</w:t>
      </w:r>
    </w:p>
    <w:p w:rsidR="00000000" w:rsidRDefault="00F93E2B">
      <w:pPr>
        <w:pStyle w:val="Style10"/>
        <w:kinsoku w:val="0"/>
        <w:autoSpaceDE/>
        <w:autoSpaceDN/>
        <w:rPr>
          <w:rStyle w:val="CharacterStyle1"/>
          <w:spacing w:val="2"/>
        </w:rPr>
      </w:pPr>
      <w:r>
        <w:rPr>
          <w:rStyle w:val="CharacterStyle1"/>
          <w:spacing w:val="4"/>
        </w:rPr>
        <w:t xml:space="preserve">Nu zien wij, dat De Labadie daarvan de consequenties heeft getrokken, niet </w:t>
      </w:r>
      <w:r>
        <w:rPr>
          <w:rStyle w:val="CharacterStyle1"/>
          <w:spacing w:val="-1"/>
        </w:rPr>
        <w:t>alleen theologisch maar voor</w:t>
      </w:r>
      <w:r>
        <w:rPr>
          <w:rStyle w:val="CharacterStyle1"/>
          <w:spacing w:val="-1"/>
        </w:rPr>
        <w:t>al geestelijk en kerkelijk. Want als God zijn gena</w:t>
      </w:r>
      <w:r>
        <w:rPr>
          <w:rStyle w:val="CharacterStyle1"/>
          <w:spacing w:val="-1"/>
        </w:rPr>
        <w:softHyphen/>
      </w:r>
      <w:r>
        <w:rPr>
          <w:rStyle w:val="CharacterStyle1"/>
          <w:spacing w:val="5"/>
        </w:rPr>
        <w:t xml:space="preserve">deverbond alleen opricht met zijn verkorenen, is het duidelijk, dat ook zijn </w:t>
      </w:r>
      <w:r>
        <w:rPr>
          <w:rStyle w:val="CharacterStyle1"/>
          <w:spacing w:val="-1"/>
        </w:rPr>
        <w:t xml:space="preserve">kerk, als bij uitstek de gestalte van het verbond zijnde, alleen bestaat uit Gods </w:t>
      </w:r>
      <w:r>
        <w:rPr>
          <w:rStyle w:val="CharacterStyle1"/>
          <w:spacing w:val="1"/>
        </w:rPr>
        <w:t>verkorenen. En omdat die verkiezing zich reali</w:t>
      </w:r>
      <w:r>
        <w:rPr>
          <w:rStyle w:val="CharacterStyle1"/>
          <w:spacing w:val="1"/>
        </w:rPr>
        <w:t xml:space="preserve">seert in het ware geloof en de </w:t>
      </w:r>
      <w:r>
        <w:rPr>
          <w:rStyle w:val="CharacterStyle1"/>
          <w:spacing w:val="5"/>
        </w:rPr>
        <w:t xml:space="preserve">wedergeboorte, kan in plaats van te spreken over de kerk als de vergadering </w:t>
      </w:r>
      <w:r>
        <w:rPr>
          <w:rStyle w:val="CharacterStyle1"/>
          <w:spacing w:val="2"/>
        </w:rPr>
        <w:t>van Gods verkorenen evengoed gezegd worden dat zij is de vergadering der wedergeborenen.</w:t>
      </w:r>
    </w:p>
    <w:p w:rsidR="00000000" w:rsidRDefault="00F93E2B">
      <w:pPr>
        <w:pStyle w:val="Style10"/>
        <w:kinsoku w:val="0"/>
        <w:autoSpaceDE/>
        <w:autoSpaceDN/>
        <w:spacing w:before="72" w:after="252"/>
        <w:rPr>
          <w:rStyle w:val="CharacterStyle1"/>
        </w:rPr>
      </w:pPr>
      <w:r>
        <w:rPr>
          <w:rStyle w:val="CharacterStyle1"/>
          <w:spacing w:val="3"/>
        </w:rPr>
        <w:t>Ook in deze geruisloze overgang van verkiezing naar wedergeb</w:t>
      </w:r>
      <w:r>
        <w:rPr>
          <w:rStyle w:val="CharacterStyle1"/>
          <w:spacing w:val="3"/>
        </w:rPr>
        <w:t xml:space="preserve">oorte bewoog </w:t>
      </w:r>
      <w:r>
        <w:rPr>
          <w:rStyle w:val="CharacterStyle1"/>
          <w:spacing w:val="5"/>
        </w:rPr>
        <w:t xml:space="preserve">De Labadie zich in de gangbare lijn, die met name sinds de Dordtse Synode </w:t>
      </w:r>
      <w:r>
        <w:rPr>
          <w:rStyle w:val="CharacterStyle1"/>
          <w:spacing w:val="2"/>
        </w:rPr>
        <w:t>was ingezet. Er trad, juist binnen het kader van de Nadere Reformatie, steeds meer een verinnerlijking van de verkiezing op, die zich concentreerde op de wedergeboorte v</w:t>
      </w:r>
      <w:r>
        <w:rPr>
          <w:rStyle w:val="CharacterStyle1"/>
          <w:spacing w:val="2"/>
        </w:rPr>
        <w:t>an de (verkoren) zondaar. Ook Voetius ging in die ontwikke</w:t>
      </w:r>
      <w:r>
        <w:rPr>
          <w:rStyle w:val="CharacterStyle1"/>
          <w:spacing w:val="2"/>
        </w:rPr>
        <w:softHyphen/>
      </w:r>
      <w:r>
        <w:rPr>
          <w:rStyle w:val="CharacterStyle1"/>
        </w:rPr>
        <w:t>ling mec.</w:t>
      </w:r>
      <w:r>
        <w:rPr>
          <w:rStyle w:val="CharacterStyle1"/>
          <w:rFonts w:ascii="Bookman Old Style" w:hAnsi="Bookman Old Style" w:cs="Bookman Old Style"/>
          <w:w w:val="95"/>
          <w:sz w:val="13"/>
          <w:szCs w:val="13"/>
          <w:vertAlign w:val="superscript"/>
        </w:rPr>
        <w:t>7</w:t>
      </w:r>
    </w:p>
    <w:p w:rsidR="00000000" w:rsidRDefault="00F93E2B">
      <w:pPr>
        <w:pStyle w:val="Style21"/>
        <w:numPr>
          <w:ilvl w:val="0"/>
          <w:numId w:val="390"/>
        </w:numPr>
        <w:kinsoku w:val="0"/>
        <w:autoSpaceDE/>
        <w:autoSpaceDN/>
        <w:adjustRightInd/>
        <w:spacing w:before="72"/>
        <w:jc w:val="both"/>
        <w:rPr>
          <w:rFonts w:ascii="Garamond" w:hAnsi="Garamond" w:cs="Garamond"/>
          <w:spacing w:val="7"/>
          <w:sz w:val="16"/>
          <w:szCs w:val="16"/>
        </w:rPr>
      </w:pPr>
      <w:r>
        <w:rPr>
          <w:noProof/>
        </w:rPr>
        <w:pict>
          <v:line id="_x0000_s1492" style="position:absolute;left:0;text-align:left;z-index:252135424;mso-wrap-distance-left:0;mso-wrap-distance-right:0;mso-position-horizontal-relative:text;mso-position-vertical-relative:text" from="0,.2pt" to="60.05pt,.2pt" o:allowincell="f" strokeweight=".25pt">
            <w10:wrap type="square"/>
          </v:line>
        </w:pict>
      </w:r>
      <w:r>
        <w:rPr>
          <w:rFonts w:ascii="Garamond" w:hAnsi="Garamond" w:cs="Garamond"/>
          <w:spacing w:val="6"/>
          <w:sz w:val="16"/>
          <w:szCs w:val="16"/>
        </w:rPr>
        <w:t xml:space="preserve">Vgl. W. van 't Spijker, A.w., 145. Een belangrijk punt daarbij was dat art. 27 van de </w:t>
      </w:r>
      <w:r>
        <w:rPr>
          <w:i/>
          <w:iCs/>
          <w:spacing w:val="6"/>
          <w:sz w:val="15"/>
          <w:szCs w:val="15"/>
        </w:rPr>
        <w:t>Nederland</w:t>
      </w:r>
      <w:r>
        <w:rPr>
          <w:i/>
          <w:iCs/>
          <w:spacing w:val="6"/>
          <w:sz w:val="15"/>
          <w:szCs w:val="15"/>
        </w:rPr>
        <w:softHyphen/>
        <w:t xml:space="preserve">se Geloofsbelijdenis </w:t>
      </w:r>
      <w:r>
        <w:rPr>
          <w:rFonts w:ascii="Garamond" w:hAnsi="Garamond" w:cs="Garamond"/>
          <w:spacing w:val="6"/>
          <w:sz w:val="16"/>
          <w:szCs w:val="16"/>
        </w:rPr>
        <w:t>de kerk omschrijft als 'een heilige vergadering der ware Christg</w:t>
      </w:r>
      <w:r>
        <w:rPr>
          <w:rFonts w:ascii="Garamond" w:hAnsi="Garamond" w:cs="Garamond"/>
          <w:spacing w:val="6"/>
          <w:sz w:val="16"/>
          <w:szCs w:val="16"/>
        </w:rPr>
        <w:t xml:space="preserve">etovigen'. </w:t>
      </w:r>
      <w:r>
        <w:rPr>
          <w:rFonts w:ascii="Garamond" w:hAnsi="Garamond" w:cs="Garamond"/>
          <w:spacing w:val="1"/>
          <w:sz w:val="16"/>
          <w:szCs w:val="16"/>
        </w:rPr>
        <w:t xml:space="preserve">Dit paste geheel bij de visie van De Labadie op de kerk als bestaande atleen uit ware gelovigen </w:t>
      </w:r>
      <w:r>
        <w:rPr>
          <w:rFonts w:ascii="Garamond" w:hAnsi="Garamond" w:cs="Garamond"/>
          <w:spacing w:val="6"/>
          <w:sz w:val="16"/>
          <w:szCs w:val="16"/>
        </w:rPr>
        <w:t xml:space="preserve">(wedergeborenen). Ook wat de betijdenis in art. 28 schrijft over het afscheiden `van degenen, </w:t>
      </w:r>
      <w:r>
        <w:rPr>
          <w:rFonts w:ascii="Garamond" w:hAnsi="Garamond" w:cs="Garamond"/>
          <w:spacing w:val="7"/>
          <w:sz w:val="16"/>
          <w:szCs w:val="16"/>
        </w:rPr>
        <w:t>die niet van de Kerk zijn', kwam goed in zijn kerkvisie</w:t>
      </w:r>
      <w:r>
        <w:rPr>
          <w:rFonts w:ascii="Garamond" w:hAnsi="Garamond" w:cs="Garamond"/>
          <w:spacing w:val="7"/>
          <w:sz w:val="16"/>
          <w:szCs w:val="16"/>
        </w:rPr>
        <w:t xml:space="preserve"> van pas.</w:t>
      </w:r>
    </w:p>
    <w:p w:rsidR="00000000" w:rsidRDefault="00F93E2B">
      <w:pPr>
        <w:pStyle w:val="Style21"/>
        <w:numPr>
          <w:ilvl w:val="0"/>
          <w:numId w:val="389"/>
        </w:numPr>
        <w:kinsoku w:val="0"/>
        <w:autoSpaceDE/>
        <w:autoSpaceDN/>
        <w:adjustRightInd/>
        <w:jc w:val="both"/>
        <w:rPr>
          <w:rFonts w:ascii="Garamond" w:hAnsi="Garamond" w:cs="Garamond"/>
          <w:sz w:val="16"/>
          <w:szCs w:val="16"/>
        </w:rPr>
      </w:pPr>
      <w:r>
        <w:rPr>
          <w:rFonts w:ascii="Garamond" w:hAnsi="Garamond" w:cs="Garamond"/>
          <w:spacing w:val="3"/>
          <w:sz w:val="16"/>
          <w:szCs w:val="16"/>
        </w:rPr>
        <w:t xml:space="preserve">Vgl. W. van 't Spijker, die opmerkt, dat Voetius een nog nauwere relatie tussen verkiezing en </w:t>
      </w:r>
      <w:r>
        <w:rPr>
          <w:rFonts w:ascii="Garamond" w:hAnsi="Garamond" w:cs="Garamond"/>
          <w:spacing w:val="6"/>
          <w:sz w:val="16"/>
          <w:szCs w:val="16"/>
        </w:rPr>
        <w:t xml:space="preserve">wedergeboorte heeft gelegd dan Dordt zelf had gedaan, en dat hij die ook uitbouwde in de </w:t>
      </w:r>
      <w:r>
        <w:rPr>
          <w:rFonts w:ascii="Garamond" w:hAnsi="Garamond" w:cs="Garamond"/>
          <w:spacing w:val="4"/>
          <w:sz w:val="16"/>
          <w:szCs w:val="16"/>
        </w:rPr>
        <w:t xml:space="preserve">richting van de praktijk </w:t>
      </w:r>
      <w:r>
        <w:rPr>
          <w:i/>
          <w:iCs/>
          <w:spacing w:val="4"/>
          <w:sz w:val="15"/>
          <w:szCs w:val="15"/>
        </w:rPr>
        <w:t xml:space="preserve">(O.c., </w:t>
      </w:r>
      <w:r>
        <w:rPr>
          <w:rFonts w:ascii="Garamond" w:hAnsi="Garamond" w:cs="Garamond"/>
          <w:spacing w:val="4"/>
          <w:sz w:val="16"/>
          <w:szCs w:val="16"/>
        </w:rPr>
        <w:t xml:space="preserve">62, 64). Op dit punt stond de Labadie niet ver van Voetius af, al </w:t>
      </w:r>
      <w:r>
        <w:rPr>
          <w:rFonts w:ascii="Garamond" w:hAnsi="Garamond" w:cs="Garamond"/>
          <w:spacing w:val="6"/>
          <w:sz w:val="16"/>
          <w:szCs w:val="16"/>
        </w:rPr>
        <w:t>hietd Voetius de kerk vast en is De Labadie in zijn radicaliteit de kerk in haar geheel kwijtge</w:t>
      </w:r>
      <w:r>
        <w:rPr>
          <w:rFonts w:ascii="Garamond" w:hAnsi="Garamond" w:cs="Garamond"/>
          <w:spacing w:val="6"/>
          <w:sz w:val="16"/>
          <w:szCs w:val="16"/>
        </w:rPr>
        <w:softHyphen/>
      </w:r>
      <w:r>
        <w:rPr>
          <w:rFonts w:ascii="Garamond" w:hAnsi="Garamond" w:cs="Garamond"/>
          <w:sz w:val="16"/>
          <w:szCs w:val="16"/>
        </w:rPr>
        <w:t>raakt.</w:t>
      </w:r>
    </w:p>
    <w:p w:rsidR="00000000" w:rsidRDefault="00F93E2B">
      <w:pPr>
        <w:pStyle w:val="Style10"/>
        <w:kinsoku w:val="0"/>
        <w:autoSpaceDE/>
        <w:autoSpaceDN/>
        <w:spacing w:before="0"/>
        <w:ind w:left="216"/>
        <w:rPr>
          <w:rStyle w:val="CharacterStyle1"/>
          <w:spacing w:val="8"/>
          <w:sz w:val="16"/>
          <w:szCs w:val="16"/>
        </w:rPr>
      </w:pPr>
      <w:r>
        <w:rPr>
          <w:rStyle w:val="CharacterStyle1"/>
          <w:spacing w:val="5"/>
          <w:sz w:val="16"/>
          <w:szCs w:val="16"/>
        </w:rPr>
        <w:t xml:space="preserve">We zien deze overeenstemming tussen Voetius en De Labadie ook daarin, dat ook Voetius </w:t>
      </w:r>
      <w:r>
        <w:rPr>
          <w:rStyle w:val="CharacterStyle1"/>
          <w:spacing w:val="6"/>
          <w:sz w:val="16"/>
          <w:szCs w:val="16"/>
        </w:rPr>
        <w:t>v</w:t>
      </w:r>
      <w:r>
        <w:rPr>
          <w:rStyle w:val="CharacterStyle1"/>
          <w:spacing w:val="6"/>
          <w:sz w:val="16"/>
          <w:szCs w:val="16"/>
        </w:rPr>
        <w:t xml:space="preserve">erkiezing en verbond vereenzelvigt en dus aan het verbond geen eigen theologische plaats </w:t>
      </w:r>
      <w:r>
        <w:rPr>
          <w:rStyle w:val="CharacterStyle1"/>
          <w:spacing w:val="5"/>
          <w:sz w:val="16"/>
          <w:szCs w:val="16"/>
        </w:rPr>
        <w:t xml:space="preserve">toekent. 1-lij behandelt in zijn disputaties dan ook alles wat te behandelen was, maar niet het </w:t>
      </w:r>
      <w:r>
        <w:rPr>
          <w:rStyle w:val="CharacterStyle1"/>
          <w:spacing w:val="8"/>
          <w:sz w:val="16"/>
          <w:szCs w:val="16"/>
        </w:rPr>
        <w:t>verbond, atthans niet expliciet. De enige keer, dat hij volledig maar z</w:t>
      </w:r>
      <w:r>
        <w:rPr>
          <w:rStyle w:val="CharacterStyle1"/>
          <w:spacing w:val="8"/>
          <w:sz w:val="16"/>
          <w:szCs w:val="16"/>
        </w:rPr>
        <w:t>eer summier zijn ver-</w:t>
      </w:r>
    </w:p>
    <w:p w:rsidR="00000000" w:rsidRDefault="00F93E2B">
      <w:pPr>
        <w:widowControl/>
        <w:kinsoku/>
        <w:autoSpaceDE w:val="0"/>
        <w:autoSpaceDN w:val="0"/>
        <w:adjustRightInd w:val="0"/>
        <w:sectPr w:rsidR="00000000">
          <w:pgSz w:w="16834" w:h="11904" w:orient="landscape"/>
          <w:pgMar w:top="1015" w:right="989" w:bottom="226" w:left="1049" w:header="720" w:footer="720" w:gutter="0"/>
          <w:cols w:num="2" w:space="720" w:equalWidth="0">
            <w:col w:w="6660" w:space="1416"/>
            <w:col w:w="6660"/>
          </w:cols>
          <w:noEndnote/>
        </w:sectPr>
      </w:pPr>
    </w:p>
    <w:p w:rsidR="00000000" w:rsidRDefault="00F93E2B">
      <w:pPr>
        <w:pStyle w:val="Style10"/>
        <w:kinsoku w:val="0"/>
        <w:autoSpaceDE/>
        <w:autoSpaceDN/>
        <w:ind w:right="72"/>
        <w:rPr>
          <w:rStyle w:val="CharacterStyle1"/>
          <w:spacing w:val="2"/>
        </w:rPr>
      </w:pPr>
      <w:r>
        <w:rPr>
          <w:rStyle w:val="CharacterStyle1"/>
          <w:spacing w:val="4"/>
        </w:rPr>
        <w:t xml:space="preserve">Maar, zoals gezegd, De Labadie radicaliseerde dit standpunt met als gevolg, </w:t>
      </w:r>
      <w:r>
        <w:rPr>
          <w:rStyle w:val="CharacterStyle1"/>
          <w:spacing w:val="3"/>
        </w:rPr>
        <w:t xml:space="preserve">dat hij ook de gemeente en de kerk hierbij betrok. De consequentie daarvan </w:t>
      </w:r>
      <w:r>
        <w:rPr>
          <w:rStyle w:val="CharacterStyle1"/>
          <w:spacing w:val="-1"/>
        </w:rPr>
        <w:t>was, dat ook de kerk alleen bestond uit verkorenen</w:t>
      </w:r>
      <w:r>
        <w:rPr>
          <w:rStyle w:val="CharacterStyle1"/>
          <w:spacing w:val="-1"/>
        </w:rPr>
        <w:t xml:space="preserve">, dus wedergeborenen. Die </w:t>
      </w:r>
      <w:r>
        <w:rPr>
          <w:rStyle w:val="CharacterStyle1"/>
          <w:spacing w:val="1"/>
        </w:rPr>
        <w:t xml:space="preserve">consequentie werd echter door Voetius en ook door Koelman niet getrokken. De vraag is, of De Labadie van het gereformeerde spoor afweek, of dat hij dit </w:t>
      </w:r>
      <w:r>
        <w:rPr>
          <w:rStyle w:val="CharacterStyle1"/>
        </w:rPr>
        <w:t>juist voluit ernstig nam, toen hij de kerkelijke consequenties trok uit zijn v</w:t>
      </w:r>
      <w:r>
        <w:rPr>
          <w:rStyle w:val="CharacterStyle1"/>
        </w:rPr>
        <w:t>er</w:t>
      </w:r>
      <w:r>
        <w:rPr>
          <w:rStyle w:val="CharacterStyle1"/>
        </w:rPr>
        <w:softHyphen/>
      </w:r>
      <w:r>
        <w:rPr>
          <w:rStyle w:val="CharacterStyle1"/>
          <w:spacing w:val="3"/>
        </w:rPr>
        <w:t xml:space="preserve">kiezings- en daarmee samenvallende verbondsleer. Dezelfde vraag kan ook </w:t>
      </w:r>
      <w:r>
        <w:rPr>
          <w:rStyle w:val="CharacterStyle1"/>
          <w:spacing w:val="2"/>
        </w:rPr>
        <w:t xml:space="preserve">anders worden geformuleerd. Is het soms zo, dat Koelman en Voetius hun </w:t>
      </w:r>
      <w:r>
        <w:rPr>
          <w:rStyle w:val="CharacterStyle1"/>
        </w:rPr>
        <w:t>theologische positie uiteindelijk niet serieus namen, doordat zij hun vereenzel</w:t>
      </w:r>
      <w:r>
        <w:rPr>
          <w:rStyle w:val="CharacterStyle1"/>
        </w:rPr>
        <w:softHyphen/>
        <w:t>viging van verkiezing en verbo</w:t>
      </w:r>
      <w:r>
        <w:rPr>
          <w:rStyle w:val="CharacterStyle1"/>
        </w:rPr>
        <w:t xml:space="preserve">nd niet toepasten op hun visie op de kerk? Want </w:t>
      </w:r>
      <w:r>
        <w:rPr>
          <w:rStyle w:val="CharacterStyle1"/>
          <w:spacing w:val="1"/>
        </w:rPr>
        <w:t xml:space="preserve">wat de kerk betreft namen zij een veel ruimer standpunt in, zozeer zelfs, dat </w:t>
      </w:r>
      <w:r>
        <w:rPr>
          <w:rStyle w:val="CharacterStyle1"/>
          <w:spacing w:val="2"/>
        </w:rPr>
        <w:t xml:space="preserve">ondanks al hun kritiek op de kerk zij toch de hele kerk vasthielden en onder </w:t>
      </w:r>
      <w:r>
        <w:rPr>
          <w:rStyle w:val="CharacterStyle1"/>
          <w:spacing w:val="4"/>
        </w:rPr>
        <w:t xml:space="preserve">geen beding haar wilden afschrijven en zich van haar </w:t>
      </w:r>
      <w:r>
        <w:rPr>
          <w:rStyle w:val="CharacterStyle1"/>
          <w:spacing w:val="4"/>
        </w:rPr>
        <w:t xml:space="preserve">afscheiden. Daaraan </w:t>
      </w:r>
      <w:r>
        <w:rPr>
          <w:rStyle w:val="CharacterStyle1"/>
          <w:spacing w:val="2"/>
        </w:rPr>
        <w:t>moest toen ook hun visie op het verbond dienstbaar worden gemaakt.</w:t>
      </w:r>
    </w:p>
    <w:p w:rsidR="00000000" w:rsidRDefault="00F93E2B">
      <w:pPr>
        <w:pStyle w:val="Style10"/>
        <w:kinsoku w:val="0"/>
        <w:autoSpaceDE/>
        <w:autoSpaceDN/>
        <w:spacing w:before="108"/>
        <w:ind w:right="72"/>
        <w:rPr>
          <w:rStyle w:val="CharacterStyle1"/>
          <w:spacing w:val="3"/>
        </w:rPr>
      </w:pPr>
      <w:r>
        <w:rPr>
          <w:rStyle w:val="CharacterStyle1"/>
          <w:spacing w:val="4"/>
        </w:rPr>
        <w:t xml:space="preserve">Nu blijkt wel, dat vooral Koelman dit wel als een probleem heeft gevoeld. </w:t>
      </w:r>
      <w:r>
        <w:rPr>
          <w:rStyle w:val="CharacterStyle1"/>
          <w:spacing w:val="1"/>
        </w:rPr>
        <w:t>Daarom heeft hij zijn uiterste best gedaan om zijn kerkelijke opstelling theolo</w:t>
      </w:r>
      <w:r>
        <w:rPr>
          <w:rStyle w:val="CharacterStyle1"/>
          <w:spacing w:val="1"/>
        </w:rPr>
        <w:softHyphen/>
      </w:r>
      <w:r>
        <w:rPr>
          <w:rStyle w:val="CharacterStyle1"/>
        </w:rPr>
        <w:t>gisch te onderb</w:t>
      </w:r>
      <w:r>
        <w:rPr>
          <w:rStyle w:val="CharacterStyle1"/>
        </w:rPr>
        <w:t>ouwen. Hij heeft dat vooral gedaan door zijn verbondsbeschou</w:t>
      </w:r>
      <w:r>
        <w:rPr>
          <w:rStyle w:val="CharacterStyle1"/>
        </w:rPr>
        <w:softHyphen/>
      </w:r>
      <w:r>
        <w:rPr>
          <w:rStyle w:val="CharacterStyle1"/>
          <w:spacing w:val="3"/>
        </w:rPr>
        <w:t>wing op dit punt bij te stellen en toe te spitsen.</w:t>
      </w:r>
    </w:p>
    <w:p w:rsidR="00000000" w:rsidRDefault="00F93E2B">
      <w:pPr>
        <w:pStyle w:val="Style10"/>
        <w:kinsoku w:val="0"/>
        <w:autoSpaceDE/>
        <w:autoSpaceDN/>
        <w:ind w:right="72"/>
        <w:rPr>
          <w:rStyle w:val="CharacterStyle1"/>
          <w:spacing w:val="3"/>
        </w:rPr>
      </w:pPr>
      <w:r>
        <w:rPr>
          <w:rStyle w:val="CharacterStyle1"/>
        </w:rPr>
        <w:t>Als we hier spreken over `bijstellen' en `toespitsen' van Koelmans verbonds</w:t>
      </w:r>
      <w:r>
        <w:rPr>
          <w:rStyle w:val="CharacterStyle1"/>
        </w:rPr>
        <w:softHyphen/>
        <w:t>beschouwing, veronderstelt dit, dat de kern van Koelmans verbondsvis</w:t>
      </w:r>
      <w:r>
        <w:rPr>
          <w:rStyle w:val="CharacterStyle1"/>
        </w:rPr>
        <w:t xml:space="preserve">ie geen andere is dan die van Voetius en de hele Gereformeerde Orthodoxie. Dat wil </w:t>
      </w:r>
      <w:r>
        <w:rPr>
          <w:rStyle w:val="CharacterStyle1"/>
          <w:spacing w:val="3"/>
        </w:rPr>
        <w:t xml:space="preserve">zeggen, dat ook hij ervan uitgaat, dat alleen Gods verkorenen, en dat zijn </w:t>
      </w:r>
      <w:r>
        <w:rPr>
          <w:rStyle w:val="CharacterStyle1"/>
          <w:rFonts w:ascii="Times New Roman" w:hAnsi="Times New Roman" w:cs="Times New Roman"/>
          <w:i/>
          <w:iCs/>
          <w:spacing w:val="3"/>
          <w:sz w:val="19"/>
          <w:szCs w:val="19"/>
        </w:rPr>
        <w:t xml:space="preserve">de </w:t>
      </w:r>
      <w:r>
        <w:rPr>
          <w:rStyle w:val="CharacterStyle1"/>
          <w:spacing w:val="3"/>
        </w:rPr>
        <w:t>(ware) gelovigen, in het genadeverbond zijn opgenomen.</w:t>
      </w:r>
    </w:p>
    <w:p w:rsidR="00000000" w:rsidRDefault="00F93E2B">
      <w:pPr>
        <w:pStyle w:val="Style10"/>
        <w:kinsoku w:val="0"/>
        <w:autoSpaceDE/>
        <w:autoSpaceDN/>
        <w:ind w:right="72"/>
        <w:rPr>
          <w:rStyle w:val="CharacterStyle1"/>
          <w:spacing w:val="2"/>
        </w:rPr>
      </w:pPr>
      <w:r>
        <w:rPr>
          <w:rStyle w:val="CharacterStyle1"/>
          <w:spacing w:val="-2"/>
        </w:rPr>
        <w:t>Dat dit inderdaad het geval is, blijkt o</w:t>
      </w:r>
      <w:r>
        <w:rPr>
          <w:rStyle w:val="CharacterStyle1"/>
          <w:spacing w:val="-2"/>
        </w:rPr>
        <w:t xml:space="preserve">nder andere uit zijn praktisch-stichtelijke </w:t>
      </w:r>
      <w:r>
        <w:rPr>
          <w:rStyle w:val="CharacterStyle1"/>
          <w:spacing w:val="2"/>
        </w:rPr>
        <w:t xml:space="preserve">verhandeling over </w:t>
      </w:r>
      <w:r>
        <w:rPr>
          <w:rStyle w:val="CharacterStyle1"/>
          <w:rFonts w:ascii="Times New Roman" w:hAnsi="Times New Roman" w:cs="Times New Roman"/>
          <w:i/>
          <w:iCs/>
          <w:spacing w:val="2"/>
          <w:sz w:val="19"/>
          <w:szCs w:val="19"/>
        </w:rPr>
        <w:t>Het Verbond der Genaden.</w:t>
      </w:r>
      <w:r>
        <w:rPr>
          <w:rStyle w:val="CharacterStyle1"/>
          <w:i/>
          <w:iCs/>
          <w:spacing w:val="2"/>
          <w:sz w:val="14"/>
          <w:szCs w:val="14"/>
          <w:vertAlign w:val="superscript"/>
        </w:rPr>
        <w:t>8</w:t>
      </w:r>
      <w:r>
        <w:rPr>
          <w:rStyle w:val="CharacterStyle1"/>
          <w:spacing w:val="2"/>
        </w:rPr>
        <w:t xml:space="preserve"> In dit geschriftje komt duidelijk </w:t>
      </w:r>
      <w:r>
        <w:rPr>
          <w:rStyle w:val="CharacterStyle1"/>
        </w:rPr>
        <w:t xml:space="preserve">uit, dat ook Koelman het verbond alleen betrekt op de gelovigen en dat dit dus </w:t>
      </w:r>
      <w:r>
        <w:rPr>
          <w:rStyle w:val="CharacterStyle1"/>
          <w:spacing w:val="-4"/>
        </w:rPr>
        <w:t>ook geldt van de beloften van het verbond. Een zwaar ac</w:t>
      </w:r>
      <w:r>
        <w:rPr>
          <w:rStyle w:val="CharacterStyle1"/>
          <w:spacing w:val="-4"/>
        </w:rPr>
        <w:t xml:space="preserve">cent valt hierbij op het </w:t>
      </w:r>
      <w:r>
        <w:rPr>
          <w:rStyle w:val="CharacterStyle1"/>
          <w:spacing w:val="6"/>
        </w:rPr>
        <w:t xml:space="preserve">bevindelijke geloofsleven van Gods kinderen, van wie alleen geldt, dat zij </w:t>
      </w:r>
      <w:r>
        <w:rPr>
          <w:rStyle w:val="CharacterStyle1"/>
          <w:spacing w:val="2"/>
        </w:rPr>
        <w:t>Gods `bondgenoten' zijn.</w:t>
      </w:r>
      <w:r>
        <w:rPr>
          <w:rStyle w:val="CharacterStyle1"/>
          <w:rFonts w:ascii="Bookman Old Style" w:hAnsi="Bookman Old Style" w:cs="Bookman Old Style"/>
          <w:spacing w:val="2"/>
          <w:sz w:val="14"/>
          <w:szCs w:val="14"/>
          <w:vertAlign w:val="superscript"/>
        </w:rPr>
        <w:t>9</w:t>
      </w:r>
    </w:p>
    <w:p w:rsidR="00000000" w:rsidRDefault="00F93E2B">
      <w:pPr>
        <w:pStyle w:val="Style10"/>
        <w:kinsoku w:val="0"/>
        <w:autoSpaceDE/>
        <w:autoSpaceDN/>
        <w:spacing w:before="0" w:after="252"/>
        <w:ind w:right="72"/>
        <w:rPr>
          <w:rStyle w:val="CharacterStyle1"/>
          <w:spacing w:val="5"/>
        </w:rPr>
      </w:pPr>
      <w:r>
        <w:rPr>
          <w:rStyle w:val="CharacterStyle1"/>
          <w:spacing w:val="1"/>
        </w:rPr>
        <w:t xml:space="preserve">Als Koelman echter in conflict raakt met De Labadie en zijn volgelingen en </w:t>
      </w:r>
      <w:r>
        <w:rPr>
          <w:rStyle w:val="CharacterStyle1"/>
          <w:spacing w:val="5"/>
        </w:rPr>
        <w:t>woordvoerders zoals P. Yvon, P. Dulignon, J. Menuret en Anna Maria van</w:t>
      </w:r>
    </w:p>
    <w:p w:rsidR="00000000" w:rsidRDefault="00F93E2B">
      <w:pPr>
        <w:pStyle w:val="Style10"/>
        <w:kinsoku w:val="0"/>
        <w:autoSpaceDE/>
        <w:autoSpaceDN/>
        <w:spacing w:before="72"/>
        <w:ind w:left="216"/>
        <w:rPr>
          <w:rStyle w:val="CharacterStyle1"/>
          <w:spacing w:val="6"/>
          <w:sz w:val="16"/>
          <w:szCs w:val="16"/>
        </w:rPr>
      </w:pPr>
      <w:r>
        <w:rPr>
          <w:noProof/>
        </w:rPr>
        <w:pict>
          <v:line id="_x0000_s1493" style="position:absolute;left:0;text-align:left;z-index:252136448;mso-wrap-distance-left:0;mso-wrap-distance-right:0;mso-position-horizontal-relative:text;mso-position-vertical-relative:text" from="3.75pt,.2pt" to="61.15pt,.2pt" o:allowincell="f" strokeweight=".25pt">
            <w10:wrap type="square"/>
          </v:line>
        </w:pict>
      </w:r>
      <w:r>
        <w:rPr>
          <w:rStyle w:val="CharacterStyle1"/>
          <w:spacing w:val="3"/>
          <w:sz w:val="16"/>
          <w:szCs w:val="16"/>
        </w:rPr>
        <w:t xml:space="preserve">bondsleer ontvouwt, is in zijn </w:t>
      </w:r>
      <w:r>
        <w:rPr>
          <w:rStyle w:val="CharacterStyle1"/>
          <w:rFonts w:ascii="Bookman Old Style" w:hAnsi="Bookman Old Style" w:cs="Bookman Old Style"/>
          <w:i/>
          <w:iCs/>
          <w:spacing w:val="3"/>
          <w:sz w:val="14"/>
          <w:szCs w:val="14"/>
        </w:rPr>
        <w:t xml:space="preserve">Syllabus Problemanun Theologicorum, </w:t>
      </w:r>
      <w:r>
        <w:rPr>
          <w:rStyle w:val="CharacterStyle1"/>
          <w:spacing w:val="3"/>
          <w:sz w:val="16"/>
          <w:szCs w:val="16"/>
        </w:rPr>
        <w:t xml:space="preserve">Utrecht 1643. Daar blijkt, </w:t>
      </w:r>
      <w:r>
        <w:rPr>
          <w:rStyle w:val="CharacterStyle1"/>
          <w:spacing w:val="8"/>
          <w:sz w:val="16"/>
          <w:szCs w:val="16"/>
        </w:rPr>
        <w:t>dat hij zich ge</w:t>
      </w:r>
      <w:r>
        <w:rPr>
          <w:rStyle w:val="CharacterStyle1"/>
          <w:spacing w:val="8"/>
          <w:sz w:val="16"/>
          <w:szCs w:val="16"/>
        </w:rPr>
        <w:t xml:space="preserve">heel beweegt in dc toen gangbare, gereformeerde verbondsbeschouwing zoals </w:t>
      </w:r>
      <w:r>
        <w:rPr>
          <w:rStyle w:val="CharacterStyle1"/>
          <w:spacing w:val="5"/>
          <w:sz w:val="16"/>
          <w:szCs w:val="16"/>
        </w:rPr>
        <w:t>wij die reeds hij Gomarus tegenkwamen. Voetius gaat uit van de tweedeling werkverbond- genadeverbond. Het verbond is opgericht met Christus als Hoofd van zijn uitverkorenen. Voe</w:t>
      </w:r>
      <w:r>
        <w:rPr>
          <w:rStyle w:val="CharacterStyle1"/>
          <w:spacing w:val="5"/>
          <w:sz w:val="16"/>
          <w:szCs w:val="16"/>
        </w:rPr>
        <w:softHyphen/>
        <w:t>tius</w:t>
      </w:r>
      <w:r>
        <w:rPr>
          <w:rStyle w:val="CharacterStyle1"/>
          <w:spacing w:val="5"/>
          <w:sz w:val="16"/>
          <w:szCs w:val="16"/>
        </w:rPr>
        <w:t xml:space="preserve"> spreekt echter ook evenals Gomarus over het uitwendige verbond, maar stelt dan uitdruk</w:t>
      </w:r>
      <w:r>
        <w:rPr>
          <w:rStyle w:val="CharacterStyle1"/>
          <w:spacing w:val="5"/>
          <w:sz w:val="16"/>
          <w:szCs w:val="16"/>
        </w:rPr>
        <w:softHyphen/>
      </w:r>
      <w:r>
        <w:rPr>
          <w:rStyle w:val="CharacterStyle1"/>
          <w:spacing w:val="8"/>
          <w:sz w:val="16"/>
          <w:szCs w:val="16"/>
        </w:rPr>
        <w:t xml:space="preserve">ketijk, dat niet niet allen, die in het uitwendige verbond teven, het genadeverbond wordt </w:t>
      </w:r>
      <w:r>
        <w:rPr>
          <w:rStyle w:val="CharacterStyle1"/>
          <w:spacing w:val="6"/>
          <w:sz w:val="16"/>
          <w:szCs w:val="16"/>
        </w:rPr>
        <w:t xml:space="preserve">opgericht </w:t>
      </w:r>
      <w:r>
        <w:rPr>
          <w:rStyle w:val="CharacterStyle1"/>
          <w:rFonts w:ascii="Bookman Old Style" w:hAnsi="Bookman Old Style" w:cs="Bookman Old Style"/>
          <w:i/>
          <w:iCs/>
          <w:spacing w:val="6"/>
          <w:sz w:val="14"/>
          <w:szCs w:val="14"/>
        </w:rPr>
        <w:t xml:space="preserve">(O.c., </w:t>
      </w:r>
      <w:r>
        <w:rPr>
          <w:rStyle w:val="CharacterStyle1"/>
          <w:spacing w:val="6"/>
          <w:sz w:val="16"/>
          <w:szCs w:val="16"/>
        </w:rPr>
        <w:t>256).</w:t>
      </w:r>
    </w:p>
    <w:p w:rsidR="00000000" w:rsidRDefault="00F93E2B">
      <w:pPr>
        <w:pStyle w:val="Style21"/>
        <w:numPr>
          <w:ilvl w:val="0"/>
          <w:numId w:val="391"/>
        </w:numPr>
        <w:kinsoku w:val="0"/>
        <w:autoSpaceDE/>
        <w:autoSpaceDN/>
        <w:adjustRightInd/>
        <w:rPr>
          <w:rFonts w:ascii="Garamond" w:hAnsi="Garamond" w:cs="Garamond"/>
          <w:spacing w:val="2"/>
          <w:sz w:val="16"/>
          <w:szCs w:val="16"/>
        </w:rPr>
      </w:pPr>
      <w:r>
        <w:rPr>
          <w:rFonts w:ascii="Garamond" w:hAnsi="Garamond" w:cs="Garamond"/>
          <w:spacing w:val="1"/>
          <w:sz w:val="16"/>
          <w:szCs w:val="16"/>
        </w:rPr>
        <w:t xml:space="preserve">J. Koelman, </w:t>
      </w:r>
      <w:r>
        <w:rPr>
          <w:rFonts w:ascii="Bookman Old Style" w:hAnsi="Bookman Old Style" w:cs="Bookman Old Style"/>
          <w:i/>
          <w:iCs/>
          <w:spacing w:val="1"/>
          <w:sz w:val="14"/>
          <w:szCs w:val="14"/>
        </w:rPr>
        <w:t>liet Verbond der Genaden, En 't Lot van des Heeren Bondgenoten, Met de Groot</w:t>
      </w:r>
      <w:r>
        <w:rPr>
          <w:rFonts w:ascii="Bookman Old Style" w:hAnsi="Bookman Old Style" w:cs="Bookman Old Style"/>
          <w:i/>
          <w:iCs/>
          <w:spacing w:val="1"/>
          <w:sz w:val="14"/>
          <w:szCs w:val="14"/>
        </w:rPr>
        <w:softHyphen/>
      </w:r>
      <w:r>
        <w:rPr>
          <w:rFonts w:ascii="Bookman Old Style" w:hAnsi="Bookman Old Style" w:cs="Bookman Old Style"/>
          <w:i/>
          <w:iCs/>
          <w:spacing w:val="2"/>
          <w:sz w:val="14"/>
          <w:szCs w:val="14"/>
        </w:rPr>
        <w:t xml:space="preserve">ste en Dierbare Beloften, 's-Gravenhage </w:t>
      </w:r>
      <w:r>
        <w:rPr>
          <w:rFonts w:ascii="Garamond" w:hAnsi="Garamond" w:cs="Garamond"/>
          <w:spacing w:val="2"/>
          <w:sz w:val="16"/>
          <w:szCs w:val="16"/>
        </w:rPr>
        <w:t>1717.</w:t>
      </w:r>
    </w:p>
    <w:p w:rsidR="00000000" w:rsidRDefault="00F93E2B">
      <w:pPr>
        <w:pStyle w:val="Style21"/>
        <w:numPr>
          <w:ilvl w:val="0"/>
          <w:numId w:val="392"/>
        </w:numPr>
        <w:kinsoku w:val="0"/>
        <w:autoSpaceDE/>
        <w:autoSpaceDN/>
        <w:adjustRightInd/>
        <w:jc w:val="both"/>
        <w:rPr>
          <w:rFonts w:ascii="Garamond" w:hAnsi="Garamond" w:cs="Garamond"/>
          <w:spacing w:val="4"/>
          <w:sz w:val="16"/>
          <w:szCs w:val="16"/>
        </w:rPr>
      </w:pPr>
      <w:r>
        <w:rPr>
          <w:rFonts w:ascii="Garamond" w:hAnsi="Garamond" w:cs="Garamond"/>
          <w:spacing w:val="7"/>
          <w:sz w:val="16"/>
          <w:szCs w:val="16"/>
        </w:rPr>
        <w:t xml:space="preserve">De persoonlijke verbondssluiting en verbondsvernieuwing speelt daarin een grote rol. Wij </w:t>
      </w:r>
      <w:r>
        <w:rPr>
          <w:rFonts w:ascii="Garamond" w:hAnsi="Garamond" w:cs="Garamond"/>
          <w:spacing w:val="4"/>
          <w:sz w:val="16"/>
          <w:szCs w:val="16"/>
        </w:rPr>
        <w:t>komen haar vooral tegen in de Schotse ve</w:t>
      </w:r>
      <w:r>
        <w:rPr>
          <w:rFonts w:ascii="Garamond" w:hAnsi="Garamond" w:cs="Garamond"/>
          <w:spacing w:val="4"/>
          <w:sz w:val="16"/>
          <w:szCs w:val="16"/>
        </w:rPr>
        <w:t>rbondsleer en dus ook hij Koetman, die sterk (inde!</w:t>
      </w:r>
      <w:r>
        <w:rPr>
          <w:spacing w:val="4"/>
          <w:sz w:val="14"/>
          <w:szCs w:val="14"/>
          <w:vertAlign w:val="superscript"/>
        </w:rPr>
        <w:t>.</w:t>
      </w:r>
      <w:r>
        <w:rPr>
          <w:rFonts w:ascii="Garamond" w:hAnsi="Garamond" w:cs="Garamond"/>
          <w:spacing w:val="4"/>
          <w:sz w:val="16"/>
          <w:szCs w:val="16"/>
        </w:rPr>
        <w:t xml:space="preserve"> </w:t>
      </w:r>
      <w:r>
        <w:rPr>
          <w:rFonts w:ascii="Garamond" w:hAnsi="Garamond" w:cs="Garamond"/>
          <w:spacing w:val="9"/>
          <w:sz w:val="16"/>
          <w:szCs w:val="16"/>
        </w:rPr>
        <w:t xml:space="preserve">invloed van de Schotse puriteinen stond. Vgl. C. Graaftand, </w:t>
      </w:r>
      <w:r>
        <w:rPr>
          <w:rFonts w:ascii="Bookman Old Style" w:hAnsi="Bookman Old Style" w:cs="Bookman Old Style"/>
          <w:i/>
          <w:iCs/>
          <w:spacing w:val="9"/>
          <w:sz w:val="14"/>
          <w:szCs w:val="14"/>
        </w:rPr>
        <w:t>Van Calvijn tot ('oni</w:t>
      </w:r>
      <w:r>
        <w:rPr>
          <w:rFonts w:ascii="Verdana" w:hAnsi="Verdana" w:cs="Verdana"/>
          <w:i/>
          <w:iCs/>
          <w:spacing w:val="9"/>
          <w:w w:val="105"/>
          <w:sz w:val="13"/>
          <w:szCs w:val="13"/>
        </w:rPr>
        <w:t>r</w:t>
      </w:r>
      <w:r>
        <w:rPr>
          <w:rFonts w:ascii="Bookman Old Style" w:hAnsi="Bookman Old Style" w:cs="Bookman Old Style"/>
          <w:i/>
          <w:iCs/>
          <w:spacing w:val="9"/>
          <w:sz w:val="14"/>
          <w:szCs w:val="14"/>
        </w:rPr>
        <w:t xml:space="preserve">ie, </w:t>
      </w:r>
      <w:r>
        <w:rPr>
          <w:rFonts w:ascii="Bookman Old Style" w:hAnsi="Bookman Old Style" w:cs="Bookman Old Style"/>
          <w:i/>
          <w:iCs/>
          <w:spacing w:val="9"/>
          <w:sz w:val="13"/>
          <w:szCs w:val="13"/>
        </w:rPr>
        <w:t xml:space="preserve">IV, </w:t>
      </w:r>
      <w:r>
        <w:rPr>
          <w:rFonts w:ascii="Garamond" w:hAnsi="Garamond" w:cs="Garamond"/>
          <w:spacing w:val="4"/>
          <w:sz w:val="16"/>
          <w:szCs w:val="16"/>
        </w:rPr>
        <w:t xml:space="preserve">310 vv. en P. van der Kraan, `Over het maken van </w:t>
      </w:r>
      <w:r>
        <w:rPr>
          <w:rFonts w:ascii="Bookman Old Style" w:hAnsi="Bookman Old Style" w:cs="Bookman Old Style"/>
          <w:i/>
          <w:iCs/>
          <w:spacing w:val="4"/>
          <w:sz w:val="14"/>
          <w:szCs w:val="14"/>
        </w:rPr>
        <w:t xml:space="preserve">een </w:t>
      </w:r>
      <w:r>
        <w:rPr>
          <w:rFonts w:ascii="Garamond" w:hAnsi="Garamond" w:cs="Garamond"/>
          <w:spacing w:val="4"/>
          <w:sz w:val="16"/>
          <w:szCs w:val="16"/>
        </w:rPr>
        <w:t xml:space="preserve">verbond met God', De </w:t>
      </w:r>
      <w:r>
        <w:rPr>
          <w:rFonts w:ascii="Bookman Old Style" w:hAnsi="Bookman Old Style" w:cs="Bookman Old Style"/>
          <w:i/>
          <w:iCs/>
          <w:spacing w:val="4"/>
          <w:sz w:val="13"/>
          <w:szCs w:val="13"/>
        </w:rPr>
        <w:t xml:space="preserve">Waarheidsrrirml, </w:t>
      </w:r>
      <w:r>
        <w:rPr>
          <w:rFonts w:ascii="Garamond" w:hAnsi="Garamond" w:cs="Garamond"/>
          <w:spacing w:val="4"/>
          <w:sz w:val="16"/>
          <w:szCs w:val="16"/>
        </w:rPr>
        <w:t>82/ 33-40 (1994).</w:t>
      </w:r>
    </w:p>
    <w:p w:rsidR="00000000" w:rsidRDefault="00F93E2B">
      <w:pPr>
        <w:pStyle w:val="Style10"/>
        <w:kinsoku w:val="0"/>
        <w:autoSpaceDE/>
        <w:autoSpaceDN/>
        <w:spacing w:before="0"/>
        <w:rPr>
          <w:rStyle w:val="CharacterStyle1"/>
        </w:rPr>
      </w:pPr>
      <w:r>
        <w:rPr>
          <w:noProof/>
        </w:rPr>
        <w:pict>
          <v:shape id="_x0000_s1494" type="#_x0000_t202" style="position:absolute;left:0;text-align:left;margin-left:-403.8pt;margin-top:535.9pt;width:736.8pt;height:11.3pt;z-index:252137472;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719"/>
                    </w:tabs>
                    <w:kinsoku w:val="0"/>
                    <w:autoSpaceDE/>
                    <w:autoSpaceDN/>
                    <w:adjustRightInd/>
                    <w:spacing w:line="223" w:lineRule="auto"/>
                    <w:rPr>
                      <w:rFonts w:ascii="Garamond" w:hAnsi="Garamond" w:cs="Garamond"/>
                      <w:sz w:val="21"/>
                      <w:szCs w:val="21"/>
                    </w:rPr>
                  </w:pPr>
                  <w:r>
                    <w:rPr>
                      <w:rFonts w:ascii="Bookman Old Style" w:hAnsi="Bookman Old Style" w:cs="Bookman Old Style"/>
                      <w:spacing w:val="-18"/>
                      <w:sz w:val="17"/>
                      <w:szCs w:val="17"/>
                    </w:rPr>
                    <w:t>t )u</w:t>
                  </w:r>
                  <w:r>
                    <w:rPr>
                      <w:rFonts w:ascii="Bookman Old Style" w:hAnsi="Bookman Old Style" w:cs="Bookman Old Style"/>
                      <w:spacing w:val="-18"/>
                      <w:sz w:val="17"/>
                      <w:szCs w:val="17"/>
                    </w:rPr>
                    <w:tab/>
                  </w:r>
                  <w:r>
                    <w:rPr>
                      <w:rFonts w:ascii="Garamond" w:hAnsi="Garamond" w:cs="Garamond"/>
                      <w:sz w:val="21"/>
                      <w:szCs w:val="21"/>
                    </w:rPr>
                    <w:t>329</w:t>
                  </w:r>
                </w:p>
              </w:txbxContent>
            </v:textbox>
            <w10:wrap type="square"/>
          </v:shape>
        </w:pict>
      </w:r>
      <w:r>
        <w:rPr>
          <w:rStyle w:val="CharacterStyle1"/>
          <w:spacing w:val="1"/>
        </w:rPr>
        <w:t xml:space="preserve">Schuurman, gaat hij andere accenten in zijn verbondsbeschouwing leggen. Dan </w:t>
      </w:r>
      <w:r>
        <w:rPr>
          <w:rStyle w:val="CharacterStyle1"/>
          <w:spacing w:val="-1"/>
        </w:rPr>
        <w:t>staat daarin niet meer de gedachte centraal, dat God zijn verbond opricht in Chris</w:t>
      </w:r>
      <w:r>
        <w:rPr>
          <w:rStyle w:val="CharacterStyle1"/>
          <w:spacing w:val="-1"/>
        </w:rPr>
        <w:softHyphen/>
      </w:r>
      <w:r>
        <w:rPr>
          <w:rStyle w:val="CharacterStyle1"/>
        </w:rPr>
        <w:t>tus met zijn verkorenen, maar dan blijkt het van onopgeefbaar belan</w:t>
      </w:r>
      <w:r>
        <w:rPr>
          <w:rStyle w:val="CharacterStyle1"/>
        </w:rPr>
        <w:t xml:space="preserve">g te zijn, dat </w:t>
      </w:r>
      <w:r>
        <w:rPr>
          <w:rStyle w:val="CharacterStyle1"/>
          <w:spacing w:val="-1"/>
        </w:rPr>
        <w:t>het genadeverbond een ruimere omtrek heeft, die niet beperkt blijft tot de verko</w:t>
      </w:r>
      <w:r>
        <w:rPr>
          <w:rStyle w:val="CharacterStyle1"/>
          <w:spacing w:val="-1"/>
        </w:rPr>
        <w:softHyphen/>
      </w:r>
      <w:r>
        <w:rPr>
          <w:rStyle w:val="CharacterStyle1"/>
          <w:spacing w:val="1"/>
        </w:rPr>
        <w:t xml:space="preserve">renen en gelovigen, maar samenvalt met dc hele zichtbare kerk, waartoe allen </w:t>
      </w:r>
      <w:r>
        <w:rPr>
          <w:rStyle w:val="CharacterStyle1"/>
        </w:rPr>
        <w:t>behoren, die. dc doop als teken en zegel van het verbond hebben ontvangen.</w:t>
      </w:r>
    </w:p>
    <w:p w:rsidR="00000000" w:rsidRDefault="00F93E2B">
      <w:pPr>
        <w:pStyle w:val="Style21"/>
        <w:kinsoku w:val="0"/>
        <w:autoSpaceDE/>
        <w:autoSpaceDN/>
        <w:adjustRightInd/>
        <w:spacing w:before="252"/>
        <w:jc w:val="both"/>
        <w:rPr>
          <w:i/>
          <w:iCs/>
          <w:spacing w:val="9"/>
          <w:sz w:val="19"/>
          <w:szCs w:val="19"/>
        </w:rPr>
      </w:pPr>
      <w:r>
        <w:rPr>
          <w:i/>
          <w:iCs/>
          <w:spacing w:val="9"/>
          <w:sz w:val="19"/>
          <w:szCs w:val="19"/>
        </w:rPr>
        <w:t>De eenhe</w:t>
      </w:r>
      <w:r>
        <w:rPr>
          <w:i/>
          <w:iCs/>
          <w:spacing w:val="9"/>
          <w:sz w:val="19"/>
          <w:szCs w:val="19"/>
        </w:rPr>
        <w:t>id van hei verbond in het Oude en Nieuwe testament</w:t>
      </w:r>
    </w:p>
    <w:p w:rsidR="00000000" w:rsidRDefault="00F93E2B">
      <w:pPr>
        <w:pStyle w:val="Style10"/>
        <w:kinsoku w:val="0"/>
        <w:autoSpaceDE/>
        <w:autoSpaceDN/>
        <w:spacing w:before="252"/>
        <w:rPr>
          <w:rStyle w:val="CharacterStyle1"/>
          <w:spacing w:val="3"/>
        </w:rPr>
      </w:pPr>
      <w:r>
        <w:rPr>
          <w:rStyle w:val="CharacterStyle1"/>
          <w:spacing w:val="2"/>
        </w:rPr>
        <w:t xml:space="preserve">De bijbels-theologische fundering daarvan vindt Koelman in de gelijkheid van </w:t>
      </w:r>
      <w:r>
        <w:rPr>
          <w:rStyle w:val="CharacterStyle1"/>
          <w:spacing w:val="3"/>
        </w:rPr>
        <w:t xml:space="preserve">het genadeverbond in het Oude en Nieuwe Testament. Hij kan zich hierbij </w:t>
      </w:r>
      <w:r>
        <w:rPr>
          <w:rStyle w:val="CharacterStyle1"/>
          <w:spacing w:val="5"/>
        </w:rPr>
        <w:t xml:space="preserve">beroepen op de oer-gereformeerde verbondsvisie, die bij </w:t>
      </w:r>
      <w:r>
        <w:rPr>
          <w:rStyle w:val="CharacterStyle1"/>
          <w:spacing w:val="5"/>
        </w:rPr>
        <w:t xml:space="preserve">Calvijn al aanwezig </w:t>
      </w:r>
      <w:r>
        <w:rPr>
          <w:rStyle w:val="CharacterStyle1"/>
          <w:spacing w:val="2"/>
        </w:rPr>
        <w:t xml:space="preserve">is. Wel is er tussen het Oude en Nieuwe Testament een verschil in bediening, </w:t>
      </w:r>
      <w:r>
        <w:rPr>
          <w:rStyle w:val="CharacterStyle1"/>
          <w:spacing w:val="3"/>
        </w:rPr>
        <w:t>maar het wezen, de substantie, van het verbond is dezelfde.</w:t>
      </w:r>
    </w:p>
    <w:p w:rsidR="00000000" w:rsidRDefault="00F93E2B">
      <w:pPr>
        <w:pStyle w:val="Style10"/>
        <w:kinsoku w:val="0"/>
        <w:autoSpaceDE/>
        <w:autoSpaceDN/>
        <w:rPr>
          <w:rStyle w:val="CharacterStyle1"/>
          <w:spacing w:val="3"/>
        </w:rPr>
      </w:pPr>
      <w:r>
        <w:rPr>
          <w:rStyle w:val="CharacterStyle1"/>
          <w:spacing w:val="1"/>
        </w:rPr>
        <w:t xml:space="preserve">Dat De Labadie en de zijnen hier anders over dachten, was voor Koelman dan </w:t>
      </w:r>
      <w:r>
        <w:rPr>
          <w:rStyle w:val="CharacterStyle1"/>
          <w:spacing w:val="5"/>
        </w:rPr>
        <w:t xml:space="preserve">ook het duidelijkste bewijs, dat zij niet (meer) gereformeerd waren. De al </w:t>
      </w:r>
      <w:r>
        <w:rPr>
          <w:rStyle w:val="CharacterStyle1"/>
          <w:spacing w:val="1"/>
        </w:rPr>
        <w:t>gereleveerde `grond- en moederdwaling', die Koelman bij De Labadie consta</w:t>
      </w:r>
      <w:r>
        <w:rPr>
          <w:rStyle w:val="CharacterStyle1"/>
          <w:spacing w:val="1"/>
        </w:rPr>
        <w:softHyphen/>
      </w:r>
      <w:r>
        <w:rPr>
          <w:rStyle w:val="CharacterStyle1"/>
          <w:spacing w:val="3"/>
        </w:rPr>
        <w:t>teerde, had dan ook daarop betre</w:t>
      </w:r>
      <w:r>
        <w:rPr>
          <w:rStyle w:val="CharacterStyle1"/>
          <w:spacing w:val="3"/>
        </w:rPr>
        <w:t>kking.</w:t>
      </w:r>
    </w:p>
    <w:p w:rsidR="00000000" w:rsidRDefault="00F93E2B">
      <w:pPr>
        <w:pStyle w:val="Style10"/>
        <w:kinsoku w:val="0"/>
        <w:autoSpaceDE/>
        <w:autoSpaceDN/>
        <w:rPr>
          <w:rStyle w:val="CharacterStyle1"/>
        </w:rPr>
      </w:pPr>
      <w:r>
        <w:rPr>
          <w:rStyle w:val="CharacterStyle1"/>
          <w:spacing w:val="6"/>
        </w:rPr>
        <w:t xml:space="preserve">Dat er op dit punt bij De Labadie inderdaad van een duidelijke afwijking </w:t>
      </w:r>
      <w:r>
        <w:rPr>
          <w:rStyle w:val="CharacterStyle1"/>
          <w:spacing w:val="2"/>
        </w:rPr>
        <w:t xml:space="preserve">sprake is, komt onder andere naar voren in wat Anna Maria van Schuurman </w:t>
      </w:r>
      <w:r>
        <w:rPr>
          <w:rStyle w:val="CharacterStyle1"/>
          <w:spacing w:val="3"/>
        </w:rPr>
        <w:t xml:space="preserve">hierover schrijft in haar </w:t>
      </w:r>
      <w:r>
        <w:rPr>
          <w:rStyle w:val="CharacterStyle1"/>
          <w:rFonts w:ascii="Times New Roman" w:hAnsi="Times New Roman" w:cs="Times New Roman"/>
          <w:i/>
          <w:iCs/>
          <w:spacing w:val="3"/>
          <w:sz w:val="19"/>
          <w:szCs w:val="19"/>
        </w:rPr>
        <w:t>Eucleria.</w:t>
      </w:r>
      <w:r>
        <w:rPr>
          <w:rStyle w:val="CharacterStyle1"/>
          <w:i/>
          <w:iCs/>
          <w:spacing w:val="3"/>
          <w:sz w:val="14"/>
          <w:szCs w:val="14"/>
          <w:vertAlign w:val="superscript"/>
        </w:rPr>
        <w:t>10</w:t>
      </w:r>
      <w:r>
        <w:rPr>
          <w:rStyle w:val="CharacterStyle1"/>
          <w:spacing w:val="3"/>
        </w:rPr>
        <w:t xml:space="preserve"> Zij beschouwde liet verbond met Israël in het Oude Testament als </w:t>
      </w:r>
      <w:r>
        <w:rPr>
          <w:rStyle w:val="CharacterStyle1"/>
          <w:rFonts w:ascii="Times New Roman" w:hAnsi="Times New Roman" w:cs="Times New Roman"/>
          <w:i/>
          <w:iCs/>
          <w:spacing w:val="3"/>
          <w:sz w:val="19"/>
          <w:szCs w:val="19"/>
        </w:rPr>
        <w:t>e</w:t>
      </w:r>
      <w:r>
        <w:rPr>
          <w:rStyle w:val="CharacterStyle1"/>
          <w:rFonts w:ascii="Times New Roman" w:hAnsi="Times New Roman" w:cs="Times New Roman"/>
          <w:i/>
          <w:iCs/>
          <w:spacing w:val="3"/>
          <w:sz w:val="19"/>
          <w:szCs w:val="19"/>
        </w:rPr>
        <w:t xml:space="preserve">en </w:t>
      </w:r>
      <w:r>
        <w:rPr>
          <w:rStyle w:val="CharacterStyle1"/>
          <w:spacing w:val="3"/>
        </w:rPr>
        <w:t xml:space="preserve">natuurlijk, aards en vleselijk verbond, waarin het </w:t>
      </w:r>
      <w:r>
        <w:rPr>
          <w:rStyle w:val="CharacterStyle1"/>
          <w:spacing w:val="4"/>
        </w:rPr>
        <w:t xml:space="preserve">volk Israël onder een `uiterlijke Huishoudinge' was en op een uitwendige, </w:t>
      </w:r>
      <w:r>
        <w:rPr>
          <w:rStyle w:val="CharacterStyle1"/>
          <w:spacing w:val="2"/>
        </w:rPr>
        <w:t>wettische wijze God diende.</w:t>
      </w:r>
      <w:r>
        <w:rPr>
          <w:rStyle w:val="CharacterStyle1"/>
          <w:rFonts w:ascii="Bookman Old Style" w:hAnsi="Bookman Old Style" w:cs="Bookman Old Style"/>
          <w:spacing w:val="2"/>
          <w:sz w:val="14"/>
          <w:szCs w:val="14"/>
          <w:vertAlign w:val="superscript"/>
        </w:rPr>
        <w:t>) I</w:t>
      </w:r>
      <w:r>
        <w:rPr>
          <w:rStyle w:val="CharacterStyle1"/>
          <w:spacing w:val="2"/>
        </w:rPr>
        <w:t xml:space="preserve"> Dit kwam vooral tot uiting in het onderhouden </w:t>
      </w:r>
      <w:r>
        <w:rPr>
          <w:rStyle w:val="CharacterStyle1"/>
        </w:rPr>
        <w:t>van de sabbath.</w:t>
      </w:r>
    </w:p>
    <w:p w:rsidR="00000000" w:rsidRDefault="00F93E2B">
      <w:pPr>
        <w:pStyle w:val="Style10"/>
        <w:kinsoku w:val="0"/>
        <w:autoSpaceDE/>
        <w:autoSpaceDN/>
        <w:rPr>
          <w:rStyle w:val="CharacterStyle1"/>
          <w:spacing w:val="3"/>
        </w:rPr>
      </w:pPr>
      <w:r>
        <w:rPr>
          <w:rStyle w:val="CharacterStyle1"/>
          <w:spacing w:val="4"/>
        </w:rPr>
        <w:t>Daartegenover is het nieuwe verbond</w:t>
      </w:r>
      <w:r>
        <w:rPr>
          <w:rStyle w:val="CharacterStyle1"/>
          <w:spacing w:val="4"/>
        </w:rPr>
        <w:t xml:space="preserve">, dat God zijn volk in Christus heeft </w:t>
      </w:r>
      <w:r>
        <w:rPr>
          <w:rStyle w:val="CharacterStyle1"/>
          <w:spacing w:val="-2"/>
        </w:rPr>
        <w:t>geschonken, een geestelijk verbond. Daarin komt het wettische leven der dienst</w:t>
      </w:r>
      <w:r>
        <w:rPr>
          <w:rStyle w:val="CharacterStyle1"/>
          <w:spacing w:val="-2"/>
        </w:rPr>
        <w:softHyphen/>
      </w:r>
      <w:r>
        <w:rPr>
          <w:rStyle w:val="CharacterStyle1"/>
          <w:spacing w:val="3"/>
        </w:rPr>
        <w:t>baarheid niet meer voor, maar mag God in vrijheid worden gediend.</w:t>
      </w:r>
    </w:p>
    <w:p w:rsidR="00000000" w:rsidRDefault="00F93E2B">
      <w:pPr>
        <w:pStyle w:val="Style10"/>
        <w:kinsoku w:val="0"/>
        <w:autoSpaceDE/>
        <w:autoSpaceDN/>
        <w:spacing w:after="144"/>
        <w:rPr>
          <w:rStyle w:val="CharacterStyle1"/>
          <w:spacing w:val="4"/>
          <w:sz w:val="16"/>
          <w:szCs w:val="16"/>
        </w:rPr>
      </w:pPr>
      <w:r>
        <w:rPr>
          <w:rStyle w:val="CharacterStyle1"/>
          <w:spacing w:val="2"/>
        </w:rPr>
        <w:t>Voor Anna Maria van Schuurman was dit hoogst actueel. Zij meende, dat jui</w:t>
      </w:r>
      <w:r>
        <w:rPr>
          <w:rStyle w:val="CharacterStyle1"/>
          <w:spacing w:val="2"/>
        </w:rPr>
        <w:t xml:space="preserve">st </w:t>
      </w:r>
      <w:r>
        <w:rPr>
          <w:rStyle w:val="CharacterStyle1"/>
          <w:spacing w:val="1"/>
        </w:rPr>
        <w:t xml:space="preserve">de ernstige, gereformeerde predikanten zoals bijvoorbeeld Theodorus ii Brakel </w:t>
      </w:r>
      <w:r>
        <w:rPr>
          <w:rStyle w:val="CharacterStyle1"/>
          <w:spacing w:val="4"/>
        </w:rPr>
        <w:t xml:space="preserve">nog een wettische beschouwing van het verbond erop nahielden. Daardoor </w:t>
      </w:r>
      <w:r>
        <w:rPr>
          <w:rStyle w:val="CharacterStyle1"/>
          <w:spacing w:val="3"/>
        </w:rPr>
        <w:t>hielden zij het volk in een wettische dienstbaarheid, die de beoogde vernieu</w:t>
      </w:r>
      <w:r>
        <w:rPr>
          <w:rStyle w:val="CharacterStyle1"/>
          <w:spacing w:val="3"/>
        </w:rPr>
        <w:softHyphen/>
      </w:r>
      <w:r>
        <w:rPr>
          <w:rStyle w:val="CharacterStyle1"/>
          <w:spacing w:val="1"/>
        </w:rPr>
        <w:t>wing van de Nadere Reformat</w:t>
      </w:r>
      <w:r>
        <w:rPr>
          <w:rStyle w:val="CharacterStyle1"/>
          <w:spacing w:val="1"/>
        </w:rPr>
        <w:t>ie juist belemmerde in plaats van bevorderde. l</w:t>
      </w:r>
      <w:r>
        <w:rPr>
          <w:rStyle w:val="CharacterStyle1"/>
          <w:spacing w:val="1"/>
          <w:sz w:val="16"/>
          <w:szCs w:val="16"/>
        </w:rPr>
        <w:t xml:space="preserve">2 </w:t>
      </w:r>
      <w:r>
        <w:rPr>
          <w:rStyle w:val="CharacterStyle1"/>
          <w:spacing w:val="4"/>
        </w:rPr>
        <w:t xml:space="preserve">Hektas zijn in dit opzicht `zelfs de Sienders (...) jammerlijk verblint', want </w:t>
      </w:r>
      <w:r>
        <w:rPr>
          <w:rStyle w:val="CharacterStyle1"/>
          <w:spacing w:val="-1"/>
        </w:rPr>
        <w:t xml:space="preserve">daardoor `wenden ze zich niet zelden wederom tot die arme en swakke Eerste </w:t>
      </w:r>
      <w:r>
        <w:rPr>
          <w:rStyle w:val="CharacterStyle1"/>
          <w:spacing w:val="4"/>
        </w:rPr>
        <w:t>beginselen, en maken zich vrywillig dienstbaar aan de</w:t>
      </w:r>
      <w:r>
        <w:rPr>
          <w:rStyle w:val="CharacterStyle1"/>
          <w:spacing w:val="4"/>
        </w:rPr>
        <w:t xml:space="preserve"> Wet' </w:t>
      </w:r>
      <w:r>
        <w:rPr>
          <w:rStyle w:val="CharacterStyle1"/>
          <w:spacing w:val="4"/>
          <w:sz w:val="16"/>
          <w:szCs w:val="16"/>
        </w:rPr>
        <w:t>.</w:t>
      </w:r>
      <w:r>
        <w:rPr>
          <w:rStyle w:val="CharacterStyle1"/>
          <w:rFonts w:ascii="Times New Roman" w:hAnsi="Times New Roman" w:cs="Times New Roman"/>
          <w:spacing w:val="4"/>
          <w:sz w:val="14"/>
          <w:szCs w:val="14"/>
          <w:vertAlign w:val="superscript"/>
        </w:rPr>
        <w:t>13</w:t>
      </w:r>
    </w:p>
    <w:p w:rsidR="00000000" w:rsidRDefault="00F93E2B">
      <w:pPr>
        <w:pStyle w:val="Style21"/>
        <w:kinsoku w:val="0"/>
        <w:autoSpaceDE/>
        <w:autoSpaceDN/>
        <w:adjustRightInd/>
        <w:spacing w:before="72"/>
        <w:ind w:left="288" w:hanging="216"/>
        <w:jc w:val="both"/>
        <w:rPr>
          <w:rFonts w:ascii="Garamond" w:hAnsi="Garamond" w:cs="Garamond"/>
          <w:spacing w:val="6"/>
          <w:sz w:val="16"/>
          <w:szCs w:val="16"/>
        </w:rPr>
      </w:pPr>
      <w:r>
        <w:rPr>
          <w:noProof/>
        </w:rPr>
        <w:pict>
          <v:line id="_x0000_s1495" style="position:absolute;left:0;text-align:left;z-index:252138496;mso-wrap-distance-left:0;mso-wrap-distance-right:0;mso-position-horizontal-relative:text;mso-position-vertical-relative:text" from="3.15pt,.2pt" to="60.8pt,.2pt" o:allowincell="f" strokeweight=".25pt">
            <w10:wrap type="square"/>
          </v:line>
        </w:pict>
      </w:r>
      <w:r>
        <w:rPr>
          <w:rFonts w:ascii="Garamond" w:hAnsi="Garamond" w:cs="Garamond"/>
          <w:spacing w:val="2"/>
          <w:sz w:val="16"/>
          <w:szCs w:val="16"/>
        </w:rPr>
        <w:t xml:space="preserve">10. A.M. van Schuurman, </w:t>
      </w:r>
      <w:r>
        <w:rPr>
          <w:rFonts w:ascii="Bookman Old Style" w:hAnsi="Bookman Old Style" w:cs="Bookman Old Style"/>
          <w:i/>
          <w:iCs/>
          <w:spacing w:val="2"/>
          <w:sz w:val="14"/>
          <w:szCs w:val="14"/>
        </w:rPr>
        <w:t xml:space="preserve">Eucleria, of uitkiezing van Het Beste Deel, </w:t>
      </w:r>
      <w:r>
        <w:rPr>
          <w:rFonts w:ascii="Garamond" w:hAnsi="Garamond" w:cs="Garamond"/>
          <w:spacing w:val="2"/>
          <w:sz w:val="16"/>
          <w:szCs w:val="16"/>
        </w:rPr>
        <w:t xml:space="preserve">Amsterdam 1684 (Fascimilé </w:t>
      </w:r>
      <w:r>
        <w:rPr>
          <w:rFonts w:ascii="Garamond" w:hAnsi="Garamond" w:cs="Garamond"/>
          <w:spacing w:val="5"/>
          <w:sz w:val="16"/>
          <w:szCs w:val="16"/>
        </w:rPr>
        <w:t xml:space="preserve">uitgave </w:t>
      </w:r>
      <w:r>
        <w:rPr>
          <w:rFonts w:ascii="Bookman Old Style" w:hAnsi="Bookman Old Style" w:cs="Bookman Old Style"/>
          <w:i/>
          <w:iCs/>
          <w:spacing w:val="5"/>
          <w:sz w:val="14"/>
          <w:szCs w:val="14"/>
        </w:rPr>
        <w:t xml:space="preserve">13e </w:t>
      </w:r>
      <w:r>
        <w:rPr>
          <w:rFonts w:ascii="Garamond" w:hAnsi="Garamond" w:cs="Garamond"/>
          <w:spacing w:val="5"/>
          <w:sz w:val="16"/>
          <w:szCs w:val="16"/>
        </w:rPr>
        <w:t xml:space="preserve">'rille, Leeuwarden 1978). Van Schuurman zet haar verbondsbeschouwing vooral </w:t>
      </w:r>
      <w:r>
        <w:rPr>
          <w:rFonts w:ascii="Garamond" w:hAnsi="Garamond" w:cs="Garamond"/>
          <w:spacing w:val="4"/>
          <w:sz w:val="16"/>
          <w:szCs w:val="16"/>
        </w:rPr>
        <w:t xml:space="preserve">uiteen in het vierde hoofdstuka `Van de Godgeleerdheit, van de oeffeninge der Godzaligheit, </w:t>
      </w:r>
      <w:r>
        <w:rPr>
          <w:rFonts w:ascii="Garamond" w:hAnsi="Garamond" w:cs="Garamond"/>
          <w:spacing w:val="3"/>
          <w:sz w:val="16"/>
          <w:szCs w:val="16"/>
        </w:rPr>
        <w:t>maniak van bidden, en van mijn vorige Sabbats onderhoudinge, alwaar gehandelt wort van d</w:t>
      </w:r>
      <w:r>
        <w:rPr>
          <w:rFonts w:ascii="Garamond" w:hAnsi="Garamond" w:cs="Garamond"/>
          <w:spacing w:val="3"/>
          <w:sz w:val="16"/>
          <w:szCs w:val="16"/>
        </w:rPr>
        <w:t xml:space="preserve">e </w:t>
      </w:r>
      <w:r>
        <w:rPr>
          <w:rFonts w:ascii="Garamond" w:hAnsi="Garamond" w:cs="Garamond"/>
          <w:spacing w:val="6"/>
          <w:sz w:val="16"/>
          <w:szCs w:val="16"/>
        </w:rPr>
        <w:t>Natuure des ouden en des nieuwen Verbonts' (82-149).</w:t>
      </w:r>
    </w:p>
    <w:p w:rsidR="00000000" w:rsidRDefault="00F93E2B">
      <w:pPr>
        <w:pStyle w:val="Style21"/>
        <w:kinsoku w:val="0"/>
        <w:autoSpaceDE/>
        <w:autoSpaceDN/>
        <w:adjustRightInd/>
        <w:ind w:left="72"/>
        <w:rPr>
          <w:rFonts w:ascii="Garamond" w:hAnsi="Garamond" w:cs="Garamond"/>
          <w:spacing w:val="4"/>
          <w:sz w:val="16"/>
          <w:szCs w:val="16"/>
        </w:rPr>
      </w:pPr>
      <w:r>
        <w:rPr>
          <w:rFonts w:ascii="Garamond" w:hAnsi="Garamond" w:cs="Garamond"/>
          <w:spacing w:val="4"/>
          <w:sz w:val="16"/>
          <w:szCs w:val="16"/>
        </w:rPr>
        <w:t>I I. A.w., 103 vv.</w:t>
      </w:r>
    </w:p>
    <w:p w:rsidR="00000000" w:rsidRDefault="00F93E2B">
      <w:pPr>
        <w:pStyle w:val="Style21"/>
        <w:kinsoku w:val="0"/>
        <w:autoSpaceDE/>
        <w:autoSpaceDN/>
        <w:adjustRightInd/>
        <w:ind w:left="72"/>
        <w:rPr>
          <w:rFonts w:ascii="Garamond" w:hAnsi="Garamond" w:cs="Garamond"/>
          <w:spacing w:val="6"/>
          <w:sz w:val="16"/>
          <w:szCs w:val="16"/>
        </w:rPr>
      </w:pPr>
      <w:r>
        <w:rPr>
          <w:rFonts w:ascii="Garamond" w:hAnsi="Garamond" w:cs="Garamond"/>
          <w:spacing w:val="6"/>
          <w:sz w:val="16"/>
          <w:szCs w:val="16"/>
        </w:rPr>
        <w:t>12. A.w., 89 vv.</w:t>
      </w:r>
    </w:p>
    <w:p w:rsidR="00000000" w:rsidRDefault="00F93E2B">
      <w:pPr>
        <w:pStyle w:val="Style21"/>
        <w:kinsoku w:val="0"/>
        <w:autoSpaceDE/>
        <w:autoSpaceDN/>
        <w:adjustRightInd/>
        <w:ind w:left="72"/>
        <w:rPr>
          <w:rFonts w:ascii="Garamond" w:hAnsi="Garamond" w:cs="Garamond"/>
          <w:spacing w:val="2"/>
          <w:sz w:val="16"/>
          <w:szCs w:val="16"/>
        </w:rPr>
      </w:pPr>
      <w:r>
        <w:rPr>
          <w:rFonts w:ascii="Garamond" w:hAnsi="Garamond" w:cs="Garamond"/>
          <w:spacing w:val="2"/>
          <w:sz w:val="16"/>
          <w:szCs w:val="16"/>
        </w:rPr>
        <w:t>1 1. A.w., 03.</w:t>
      </w:r>
    </w:p>
    <w:p w:rsidR="00000000" w:rsidRDefault="00F93E2B">
      <w:pPr>
        <w:widowControl/>
        <w:kinsoku/>
        <w:autoSpaceDE w:val="0"/>
        <w:autoSpaceDN w:val="0"/>
        <w:adjustRightInd w:val="0"/>
        <w:sectPr w:rsidR="00000000">
          <w:pgSz w:w="16834" w:h="11904" w:orient="landscape"/>
          <w:pgMar w:top="960" w:right="990" w:bottom="222" w:left="1048" w:header="720" w:footer="720" w:gutter="0"/>
          <w:cols w:num="2" w:space="720" w:equalWidth="0">
            <w:col w:w="6660" w:space="1416"/>
            <w:col w:w="6660"/>
          </w:cols>
          <w:noEndnote/>
        </w:sectPr>
      </w:pPr>
    </w:p>
    <w:p w:rsidR="00000000" w:rsidRDefault="00F93E2B">
      <w:pPr>
        <w:pStyle w:val="Style10"/>
        <w:kinsoku w:val="0"/>
        <w:autoSpaceDE/>
        <w:autoSpaceDN/>
        <w:spacing w:before="0"/>
        <w:rPr>
          <w:rStyle w:val="CharacterStyle1"/>
          <w:spacing w:val="3"/>
        </w:rPr>
      </w:pPr>
      <w:r>
        <w:rPr>
          <w:rStyle w:val="CharacterStyle1"/>
        </w:rPr>
        <w:t>Aan</w:t>
      </w:r>
      <w:r>
        <w:rPr>
          <w:rStyle w:val="CharacterStyle1"/>
        </w:rPr>
        <w:t xml:space="preserve"> de andere kant meende zij, dat door het handhaven van het oudtestamenti</w:t>
      </w:r>
      <w:r>
        <w:rPr>
          <w:rStyle w:val="CharacterStyle1"/>
        </w:rPr>
        <w:softHyphen/>
      </w:r>
      <w:r>
        <w:rPr>
          <w:rStyle w:val="CharacterStyle1"/>
          <w:spacing w:val="4"/>
        </w:rPr>
        <w:t xml:space="preserve">sche verbond de grenzen van de kerk veel te ruim werden getrokken. Want zoals alle joden krachtens hun geboorte tot het verbond gerekend werden, </w:t>
      </w:r>
      <w:r>
        <w:rPr>
          <w:rStyle w:val="CharacterStyle1"/>
          <w:spacing w:val="5"/>
        </w:rPr>
        <w:t>werden nu ook alle kinderen, die uit g</w:t>
      </w:r>
      <w:r>
        <w:rPr>
          <w:rStyle w:val="CharacterStyle1"/>
          <w:spacing w:val="5"/>
        </w:rPr>
        <w:t xml:space="preserve">elovige ouders geboren waren, tot de </w:t>
      </w:r>
      <w:r>
        <w:rPr>
          <w:rStyle w:val="CharacterStyle1"/>
          <w:spacing w:val="4"/>
        </w:rPr>
        <w:t xml:space="preserve">kerk gerekend. Dit was volgens haar in tegenspraak met wat de Schrift leert </w:t>
      </w:r>
      <w:r>
        <w:rPr>
          <w:rStyle w:val="CharacterStyle1"/>
          <w:spacing w:val="3"/>
        </w:rPr>
        <w:t xml:space="preserve">over het nieuwe verbond, dat zich openbaart in </w:t>
      </w:r>
      <w:r>
        <w:rPr>
          <w:rStyle w:val="CharacterStyle1"/>
          <w:rFonts w:ascii="Times New Roman" w:hAnsi="Times New Roman" w:cs="Times New Roman"/>
          <w:i/>
          <w:iCs/>
          <w:spacing w:val="3"/>
          <w:sz w:val="19"/>
          <w:szCs w:val="19"/>
        </w:rPr>
        <w:t xml:space="preserve">de </w:t>
      </w:r>
      <w:r>
        <w:rPr>
          <w:rStyle w:val="CharacterStyle1"/>
          <w:spacing w:val="3"/>
        </w:rPr>
        <w:t>vernieuwing van het hart door de Heilige Geest. In de kerk van het nieuwe verbond wordt men n</w:t>
      </w:r>
      <w:r>
        <w:rPr>
          <w:rStyle w:val="CharacterStyle1"/>
          <w:spacing w:val="3"/>
        </w:rPr>
        <w:t>iet krachtens geboorte, maar alleen krachtens wedergeboorte ingelijfd. Een ande</w:t>
      </w:r>
      <w:r>
        <w:rPr>
          <w:rStyle w:val="CharacterStyle1"/>
          <w:spacing w:val="3"/>
        </w:rPr>
        <w:softHyphen/>
        <w:t>re kerk dan deze `Evangelische Kerke' bestaat niet.</w:t>
      </w:r>
      <w:r>
        <w:rPr>
          <w:rStyle w:val="CharacterStyle1"/>
          <w:rFonts w:ascii="Bookman Old Style" w:hAnsi="Bookman Old Style" w:cs="Bookman Old Style"/>
          <w:spacing w:val="3"/>
          <w:sz w:val="13"/>
          <w:szCs w:val="13"/>
          <w:vertAlign w:val="superscript"/>
        </w:rPr>
        <w:t>14</w:t>
      </w:r>
      <w:r>
        <w:rPr>
          <w:rStyle w:val="CharacterStyle1"/>
          <w:spacing w:val="3"/>
        </w:rPr>
        <w:t xml:space="preserve"> Alle andere kerken, ook de Gereformeerde Kerk in Nederland, zijn dan ook `ontäarde vergaderingen' en moeten tot de `werelt</w:t>
      </w:r>
      <w:r>
        <w:rPr>
          <w:rStyle w:val="CharacterStyle1"/>
          <w:spacing w:val="3"/>
        </w:rPr>
        <w:t>se Kerken' gerekend worden.</w:t>
      </w:r>
      <w:r>
        <w:rPr>
          <w:rStyle w:val="CharacterStyle1"/>
          <w:rFonts w:ascii="Bookman Old Style" w:hAnsi="Bookman Old Style" w:cs="Bookman Old Style"/>
          <w:spacing w:val="3"/>
          <w:sz w:val="13"/>
          <w:szCs w:val="13"/>
          <w:vertAlign w:val="superscript"/>
        </w:rPr>
        <w:t>15</w:t>
      </w:r>
    </w:p>
    <w:p w:rsidR="00000000" w:rsidRDefault="00F93E2B">
      <w:pPr>
        <w:pStyle w:val="Style10"/>
        <w:kinsoku w:val="0"/>
        <w:autoSpaceDE/>
        <w:autoSpaceDN/>
        <w:rPr>
          <w:rStyle w:val="CharacterStyle1"/>
          <w:spacing w:val="5"/>
        </w:rPr>
      </w:pPr>
      <w:r>
        <w:rPr>
          <w:rStyle w:val="CharacterStyle1"/>
          <w:spacing w:val="1"/>
        </w:rPr>
        <w:t xml:space="preserve">Koelman heeft deze gedachtengang als ongereformeerd van de hand gewezen. </w:t>
      </w:r>
      <w:r>
        <w:rPr>
          <w:rStyle w:val="CharacterStyle1"/>
          <w:spacing w:val="3"/>
        </w:rPr>
        <w:t xml:space="preserve">Zoals gezegd, legt hij juist alle nadruk op de eenheid van het verbond in het </w:t>
      </w:r>
      <w:r>
        <w:rPr>
          <w:rStyle w:val="CharacterStyle1"/>
          <w:spacing w:val="1"/>
        </w:rPr>
        <w:t>Oude en Nieuwe Testament. Daarom ziet hij de christelijke kerk van het Nieu</w:t>
      </w:r>
      <w:r>
        <w:rPr>
          <w:rStyle w:val="CharacterStyle1"/>
          <w:spacing w:val="1"/>
        </w:rPr>
        <w:softHyphen/>
        <w:t xml:space="preserve">we Testament in dezelfde lijn liggen als het oudtestamentische volk Israël. ](' </w:t>
      </w:r>
      <w:r>
        <w:rPr>
          <w:rStyle w:val="CharacterStyle1"/>
          <w:spacing w:val="2"/>
        </w:rPr>
        <w:t xml:space="preserve">Concreet toegepast op de Gereformeerde Kerk in Nederland betekent dit, dat </w:t>
      </w:r>
      <w:r>
        <w:rPr>
          <w:rStyle w:val="CharacterStyle1"/>
          <w:spacing w:val="-1"/>
        </w:rPr>
        <w:t xml:space="preserve">allen die belijdenis van het geloof afleggen voluit tot de kerk dienen te worden </w:t>
      </w:r>
      <w:r>
        <w:rPr>
          <w:rStyle w:val="CharacterStyle1"/>
          <w:spacing w:val="3"/>
        </w:rPr>
        <w:t xml:space="preserve">gerekend. De grond </w:t>
      </w:r>
      <w:r>
        <w:rPr>
          <w:rStyle w:val="CharacterStyle1"/>
          <w:spacing w:val="3"/>
        </w:rPr>
        <w:t xml:space="preserve">daarvoor ligt in de openlijk afgelegde belijdenis van het </w:t>
      </w:r>
      <w:r>
        <w:rPr>
          <w:rStyle w:val="CharacterStyle1"/>
          <w:spacing w:val="1"/>
        </w:rPr>
        <w:t xml:space="preserve">geloof en niet in een `richterlyk oordeel der Opzicnders', dat moet uitmaken of </w:t>
      </w:r>
      <w:r>
        <w:rPr>
          <w:rStyle w:val="CharacterStyle1"/>
          <w:spacing w:val="5"/>
        </w:rPr>
        <w:t>zij werkelijk wedergeboren zijn.</w:t>
      </w:r>
      <w:r>
        <w:rPr>
          <w:rStyle w:val="CharacterStyle1"/>
          <w:rFonts w:ascii="Bookman Old Style" w:hAnsi="Bookman Old Style" w:cs="Bookman Old Style"/>
          <w:spacing w:val="5"/>
          <w:sz w:val="13"/>
          <w:szCs w:val="13"/>
          <w:vertAlign w:val="superscript"/>
        </w:rPr>
        <w:t>17</w:t>
      </w:r>
    </w:p>
    <w:p w:rsidR="00000000" w:rsidRDefault="00F93E2B">
      <w:pPr>
        <w:pStyle w:val="Style10"/>
        <w:kinsoku w:val="0"/>
        <w:autoSpaceDE/>
        <w:autoSpaceDN/>
        <w:rPr>
          <w:rStyle w:val="CharacterStyle1"/>
          <w:spacing w:val="5"/>
        </w:rPr>
      </w:pPr>
      <w:r>
        <w:rPr>
          <w:rStyle w:val="CharacterStyle1"/>
          <w:spacing w:val="3"/>
        </w:rPr>
        <w:t>Hetzelfde geldt van de kinderen der gelovigen. Ook zij zijn `Gods Bondge</w:t>
      </w:r>
      <w:r>
        <w:rPr>
          <w:rStyle w:val="CharacterStyle1"/>
          <w:spacing w:val="3"/>
        </w:rPr>
        <w:softHyphen/>
      </w:r>
      <w:r>
        <w:rPr>
          <w:rStyle w:val="CharacterStyle1"/>
          <w:spacing w:val="5"/>
        </w:rPr>
        <w:t>nooten en zo leden der Kerke'.</w:t>
      </w:r>
      <w:r>
        <w:rPr>
          <w:rStyle w:val="CharacterStyle1"/>
          <w:rFonts w:ascii="Bookman Old Style" w:hAnsi="Bookman Old Style" w:cs="Bookman Old Style"/>
          <w:spacing w:val="5"/>
          <w:sz w:val="13"/>
          <w:szCs w:val="13"/>
          <w:vertAlign w:val="superscript"/>
        </w:rPr>
        <w:t>1</w:t>
      </w:r>
      <w:r>
        <w:rPr>
          <w:rStyle w:val="CharacterStyle1"/>
          <w:spacing w:val="5"/>
          <w:w w:val="105"/>
          <w:sz w:val="15"/>
          <w:szCs w:val="15"/>
          <w:vertAlign w:val="superscript"/>
        </w:rPr>
        <w:t>8</w:t>
      </w:r>
      <w:r>
        <w:rPr>
          <w:rStyle w:val="CharacterStyle1"/>
          <w:spacing w:val="5"/>
        </w:rPr>
        <w:t xml:space="preserve"> Daarom </w:t>
      </w:r>
      <w:r>
        <w:rPr>
          <w:rStyle w:val="CharacterStyle1"/>
          <w:rFonts w:ascii="Times New Roman" w:hAnsi="Times New Roman" w:cs="Times New Roman"/>
          <w:i/>
          <w:iCs/>
          <w:spacing w:val="5"/>
          <w:sz w:val="19"/>
          <w:szCs w:val="19"/>
        </w:rPr>
        <w:t xml:space="preserve">mogen </w:t>
      </w:r>
      <w:r>
        <w:rPr>
          <w:rStyle w:val="CharacterStyle1"/>
          <w:spacing w:val="5"/>
        </w:rPr>
        <w:t xml:space="preserve">zij niet alleen, maar </w:t>
      </w:r>
      <w:r>
        <w:rPr>
          <w:rStyle w:val="CharacterStyle1"/>
          <w:rFonts w:ascii="Times New Roman" w:hAnsi="Times New Roman" w:cs="Times New Roman"/>
          <w:i/>
          <w:iCs/>
          <w:spacing w:val="5"/>
          <w:sz w:val="19"/>
          <w:szCs w:val="19"/>
        </w:rPr>
        <w:t xml:space="preserve">moeten </w:t>
      </w:r>
      <w:r>
        <w:rPr>
          <w:rStyle w:val="CharacterStyle1"/>
          <w:spacing w:val="1"/>
        </w:rPr>
        <w:t>zij worden gedoopt.'</w:t>
      </w:r>
      <w:r>
        <w:rPr>
          <w:rStyle w:val="CharacterStyle1"/>
          <w:rFonts w:ascii="Bookman Old Style" w:hAnsi="Bookman Old Style" w:cs="Bookman Old Style"/>
          <w:spacing w:val="1"/>
          <w:sz w:val="13"/>
          <w:szCs w:val="13"/>
          <w:vertAlign w:val="superscript"/>
        </w:rPr>
        <w:t>9</w:t>
      </w:r>
      <w:r>
        <w:rPr>
          <w:rStyle w:val="CharacterStyle1"/>
          <w:spacing w:val="1"/>
        </w:rPr>
        <w:t xml:space="preserve"> Dat betreft ook de kinderen `van onherhoorene, onbe</w:t>
      </w:r>
      <w:r>
        <w:rPr>
          <w:rStyle w:val="CharacterStyle1"/>
          <w:spacing w:val="1"/>
        </w:rPr>
        <w:softHyphen/>
      </w:r>
      <w:r>
        <w:rPr>
          <w:rStyle w:val="CharacterStyle1"/>
          <w:spacing w:val="5"/>
        </w:rPr>
        <w:t>keerde, wereldsche en godlooze bel</w:t>
      </w:r>
      <w:r>
        <w:rPr>
          <w:rStyle w:val="CharacterStyle1"/>
          <w:spacing w:val="5"/>
        </w:rPr>
        <w:t>yders'.</w:t>
      </w:r>
      <w:r>
        <w:rPr>
          <w:rStyle w:val="CharacterStyle1"/>
          <w:rFonts w:ascii="Bookman Old Style" w:hAnsi="Bookman Old Style" w:cs="Bookman Old Style"/>
          <w:spacing w:val="5"/>
          <w:sz w:val="13"/>
          <w:szCs w:val="13"/>
          <w:vertAlign w:val="superscript"/>
        </w:rPr>
        <w:t>2</w:t>
      </w:r>
      <w:r>
        <w:rPr>
          <w:rStyle w:val="CharacterStyle1"/>
          <w:spacing w:val="5"/>
        </w:rPr>
        <w:t>°</w:t>
      </w:r>
    </w:p>
    <w:p w:rsidR="00000000" w:rsidRDefault="00F93E2B">
      <w:pPr>
        <w:pStyle w:val="Style21"/>
        <w:kinsoku w:val="0"/>
        <w:autoSpaceDE/>
        <w:autoSpaceDN/>
        <w:adjustRightInd/>
        <w:spacing w:after="432"/>
        <w:jc w:val="both"/>
        <w:rPr>
          <w:rFonts w:ascii="Garamond" w:hAnsi="Garamond" w:cs="Garamond"/>
          <w:spacing w:val="2"/>
          <w:sz w:val="21"/>
          <w:szCs w:val="21"/>
        </w:rPr>
      </w:pPr>
      <w:r>
        <w:rPr>
          <w:rFonts w:ascii="Garamond" w:hAnsi="Garamond" w:cs="Garamond"/>
          <w:sz w:val="21"/>
          <w:szCs w:val="21"/>
        </w:rPr>
        <w:t xml:space="preserve">Koehaan spreekt in dit verband over de verbonds-heiligheid van de kinderen. </w:t>
      </w:r>
      <w:r>
        <w:rPr>
          <w:rFonts w:ascii="Garamond" w:hAnsi="Garamond" w:cs="Garamond"/>
          <w:spacing w:val="3"/>
          <w:sz w:val="21"/>
          <w:szCs w:val="21"/>
        </w:rPr>
        <w:t xml:space="preserve">Daarmee meende hij de juiste interpretatie te geven van het antwoord op </w:t>
      </w:r>
      <w:r>
        <w:rPr>
          <w:i/>
          <w:iCs/>
          <w:spacing w:val="3"/>
          <w:sz w:val="19"/>
          <w:szCs w:val="19"/>
        </w:rPr>
        <w:t xml:space="preserve">de </w:t>
      </w:r>
      <w:r>
        <w:rPr>
          <w:rFonts w:ascii="Garamond" w:hAnsi="Garamond" w:cs="Garamond"/>
          <w:spacing w:val="2"/>
          <w:sz w:val="21"/>
          <w:szCs w:val="21"/>
        </w:rPr>
        <w:t>eerste doopvraag, die spreekt over het m Christus geheiligd zijn van de kinde</w:t>
      </w:r>
      <w:r>
        <w:rPr>
          <w:rFonts w:ascii="Garamond" w:hAnsi="Garamond" w:cs="Garamond"/>
          <w:spacing w:val="2"/>
          <w:sz w:val="21"/>
          <w:szCs w:val="21"/>
        </w:rPr>
        <w:softHyphen/>
        <w:t>ren, die daarom b</w:t>
      </w:r>
      <w:r>
        <w:rPr>
          <w:rFonts w:ascii="Garamond" w:hAnsi="Garamond" w:cs="Garamond"/>
          <w:spacing w:val="2"/>
          <w:sz w:val="21"/>
          <w:szCs w:val="21"/>
        </w:rPr>
        <w:t>ehoren gedoopt te zijn. Koelman had, gezien zijn verbonds-</w:t>
      </w:r>
    </w:p>
    <w:p w:rsidR="00000000" w:rsidRDefault="00F93E2B">
      <w:pPr>
        <w:pStyle w:val="Style21"/>
        <w:numPr>
          <w:ilvl w:val="0"/>
          <w:numId w:val="393"/>
        </w:numPr>
        <w:kinsoku w:val="0"/>
        <w:autoSpaceDE/>
        <w:autoSpaceDN/>
        <w:adjustRightInd/>
        <w:spacing w:before="108"/>
        <w:rPr>
          <w:rFonts w:ascii="Garamond" w:hAnsi="Garamond" w:cs="Garamond"/>
          <w:spacing w:val="20"/>
          <w:sz w:val="16"/>
          <w:szCs w:val="16"/>
        </w:rPr>
      </w:pPr>
      <w:r>
        <w:rPr>
          <w:noProof/>
        </w:rPr>
        <w:pict>
          <v:line id="_x0000_s1496" style="position:absolute;left:0;text-align:left;z-index:252139520;mso-wrap-distance-left:0;mso-wrap-distance-right:0;mso-position-horizontal-relative:text;mso-position-vertical-relative:text" from="0,.3pt" to="58.05pt,.3pt" o:allowincell="f" strokeweight=".5pt">
            <w10:wrap type="square"/>
          </v:line>
        </w:pict>
      </w:r>
      <w:r>
        <w:rPr>
          <w:rFonts w:ascii="Garamond" w:hAnsi="Garamond" w:cs="Garamond"/>
          <w:spacing w:val="20"/>
          <w:sz w:val="16"/>
          <w:szCs w:val="16"/>
        </w:rPr>
        <w:t>A.w., 1.50 vv.</w:t>
      </w:r>
    </w:p>
    <w:p w:rsidR="00000000" w:rsidRDefault="00F93E2B">
      <w:pPr>
        <w:pStyle w:val="Style10"/>
        <w:numPr>
          <w:ilvl w:val="0"/>
          <w:numId w:val="393"/>
        </w:numPr>
        <w:kinsoku w:val="0"/>
        <w:autoSpaceDE/>
        <w:autoSpaceDN/>
        <w:spacing w:before="0"/>
        <w:ind w:left="0" w:firstLine="0"/>
        <w:rPr>
          <w:rStyle w:val="CharacterStyle1"/>
          <w:spacing w:val="22"/>
          <w:sz w:val="16"/>
          <w:szCs w:val="16"/>
        </w:rPr>
      </w:pPr>
      <w:r>
        <w:rPr>
          <w:rStyle w:val="CharacterStyle1"/>
          <w:spacing w:val="22"/>
          <w:sz w:val="16"/>
          <w:szCs w:val="16"/>
        </w:rPr>
        <w:t>A.w., 151.</w:t>
      </w:r>
    </w:p>
    <w:p w:rsidR="00000000" w:rsidRDefault="00F93E2B">
      <w:pPr>
        <w:pStyle w:val="Style15"/>
        <w:numPr>
          <w:ilvl w:val="0"/>
          <w:numId w:val="394"/>
        </w:numPr>
        <w:kinsoku w:val="0"/>
        <w:autoSpaceDE/>
        <w:autoSpaceDN/>
        <w:ind w:right="72"/>
        <w:rPr>
          <w:rStyle w:val="CharacterStyle1"/>
          <w:spacing w:val="6"/>
          <w:sz w:val="16"/>
          <w:szCs w:val="16"/>
        </w:rPr>
      </w:pPr>
      <w:r>
        <w:rPr>
          <w:rStyle w:val="CharacterStyle1"/>
          <w:spacing w:val="2"/>
          <w:sz w:val="16"/>
          <w:szCs w:val="16"/>
        </w:rPr>
        <w:t xml:space="preserve">J. Koelman, </w:t>
      </w:r>
      <w:r>
        <w:rPr>
          <w:rStyle w:val="CharacterStyle1"/>
          <w:rFonts w:ascii="Bookman Old Style" w:hAnsi="Bookman Old Style" w:cs="Bookman Old Style"/>
          <w:i/>
          <w:iCs/>
          <w:spacing w:val="2"/>
          <w:sz w:val="14"/>
          <w:szCs w:val="14"/>
        </w:rPr>
        <w:t xml:space="preserve">Historisch Verhaal nopens der Labadisten Scheuring en reelerler Dwalingen, met de Wederlegginge derzelver (...) Benevens eenige Hoofddeelen, uit het tweede Deel, </w:t>
      </w:r>
      <w:r>
        <w:rPr>
          <w:rStyle w:val="CharacterStyle1"/>
          <w:rFonts w:ascii="Bookman Old Style" w:hAnsi="Bookman Old Style" w:cs="Bookman Old Style"/>
          <w:i/>
          <w:iCs/>
          <w:spacing w:val="1"/>
          <w:sz w:val="14"/>
          <w:szCs w:val="14"/>
        </w:rPr>
        <w:t xml:space="preserve">genaanrt der Labadisten Dwalingen grondig ontdekt en wederlegt, </w:t>
      </w:r>
      <w:r>
        <w:rPr>
          <w:rStyle w:val="CharacterStyle1"/>
          <w:spacing w:val="1"/>
          <w:sz w:val="16"/>
          <w:szCs w:val="16"/>
        </w:rPr>
        <w:t xml:space="preserve">2e dr., Leeuwarden 1770 </w:t>
      </w:r>
      <w:r>
        <w:rPr>
          <w:rStyle w:val="CharacterStyle1"/>
          <w:spacing w:val="5"/>
          <w:sz w:val="16"/>
          <w:szCs w:val="16"/>
        </w:rPr>
        <w:t>(Repr.</w:t>
      </w:r>
      <w:r>
        <w:rPr>
          <w:rStyle w:val="CharacterStyle1"/>
          <w:spacing w:val="5"/>
          <w:sz w:val="16"/>
          <w:szCs w:val="16"/>
        </w:rPr>
        <w:t xml:space="preserve">, Urk 1981). Koelman gaat vooral in op de verbondsleer van P. Yvon (195 vv.). In </w:t>
      </w:r>
      <w:r>
        <w:rPr>
          <w:rStyle w:val="CharacterStyle1"/>
          <w:spacing w:val="3"/>
          <w:sz w:val="16"/>
          <w:szCs w:val="16"/>
        </w:rPr>
        <w:t xml:space="preserve">hoofdstuk 4 en 5 van hel tweede deet geeft Koelman `Twintig Bewyzen, dat het Verbond met </w:t>
      </w:r>
      <w:r>
        <w:rPr>
          <w:rStyle w:val="CharacterStyle1"/>
          <w:spacing w:val="2"/>
          <w:sz w:val="16"/>
          <w:szCs w:val="16"/>
        </w:rPr>
        <w:t>Israel op Sinai was 't Genade verbond' (425-449, ook 192 vv.) en `nog meer Bewyzen', d</w:t>
      </w:r>
      <w:r>
        <w:rPr>
          <w:rStyle w:val="CharacterStyle1"/>
          <w:spacing w:val="2"/>
          <w:sz w:val="16"/>
          <w:szCs w:val="16"/>
        </w:rPr>
        <w:t xml:space="preserve">at het </w:t>
      </w:r>
      <w:r>
        <w:rPr>
          <w:rStyle w:val="CharacterStyle1"/>
          <w:spacing w:val="4"/>
          <w:sz w:val="16"/>
          <w:szCs w:val="16"/>
        </w:rPr>
        <w:t xml:space="preserve">verbond met Israet het genadeverbond is en dus 'niet enket vleeschtyk', snaar in zijn wezen </w:t>
      </w:r>
      <w:r>
        <w:rPr>
          <w:rStyle w:val="CharacterStyle1"/>
          <w:spacing w:val="5"/>
          <w:sz w:val="16"/>
          <w:szCs w:val="16"/>
        </w:rPr>
        <w:t xml:space="preserve">geestelijk is (450-493). Omgekeerd wil hij in het 6e hoofdstuk aantonen, dat `onder 't N. </w:t>
      </w:r>
      <w:r>
        <w:rPr>
          <w:rStyle w:val="CharacterStyle1"/>
          <w:spacing w:val="6"/>
          <w:sz w:val="16"/>
          <w:szCs w:val="16"/>
        </w:rPr>
        <w:t>Testament veele maar uitterlyk door Betydenis in 't Verbond der gen</w:t>
      </w:r>
      <w:r>
        <w:rPr>
          <w:rStyle w:val="CharacterStyle1"/>
          <w:spacing w:val="6"/>
          <w:sz w:val="16"/>
          <w:szCs w:val="16"/>
        </w:rPr>
        <w:t>ade zyn' (494-531).</w:t>
      </w:r>
    </w:p>
    <w:p w:rsidR="00000000" w:rsidRDefault="00F93E2B">
      <w:pPr>
        <w:pStyle w:val="Style15"/>
        <w:numPr>
          <w:ilvl w:val="0"/>
          <w:numId w:val="393"/>
        </w:numPr>
        <w:kinsoku w:val="0"/>
        <w:autoSpaceDE/>
        <w:autoSpaceDN/>
        <w:spacing w:before="36"/>
        <w:rPr>
          <w:rStyle w:val="CharacterStyle1"/>
          <w:spacing w:val="14"/>
          <w:sz w:val="16"/>
          <w:szCs w:val="16"/>
        </w:rPr>
      </w:pPr>
      <w:r>
        <w:rPr>
          <w:rStyle w:val="CharacterStyle1"/>
          <w:spacing w:val="14"/>
          <w:sz w:val="16"/>
          <w:szCs w:val="16"/>
        </w:rPr>
        <w:t>A.w., Hoofdstuk 7 (531-557).</w:t>
      </w:r>
    </w:p>
    <w:p w:rsidR="00000000" w:rsidRDefault="00F93E2B">
      <w:pPr>
        <w:pStyle w:val="Style15"/>
        <w:numPr>
          <w:ilvl w:val="0"/>
          <w:numId w:val="393"/>
        </w:numPr>
        <w:kinsoku w:val="0"/>
        <w:autoSpaceDE/>
        <w:autoSpaceDN/>
        <w:rPr>
          <w:rStyle w:val="CharacterStyle1"/>
          <w:spacing w:val="14"/>
          <w:sz w:val="16"/>
          <w:szCs w:val="16"/>
        </w:rPr>
      </w:pPr>
      <w:r>
        <w:rPr>
          <w:rStyle w:val="CharacterStyle1"/>
          <w:spacing w:val="14"/>
          <w:sz w:val="16"/>
          <w:szCs w:val="16"/>
        </w:rPr>
        <w:t>A.w., Hoofdstuk 12 (557-591).</w:t>
      </w:r>
    </w:p>
    <w:p w:rsidR="00000000" w:rsidRDefault="00F93E2B">
      <w:pPr>
        <w:pStyle w:val="Style15"/>
        <w:numPr>
          <w:ilvl w:val="0"/>
          <w:numId w:val="393"/>
        </w:numPr>
        <w:kinsoku w:val="0"/>
        <w:autoSpaceDE/>
        <w:autoSpaceDN/>
        <w:spacing w:line="192" w:lineRule="auto"/>
        <w:rPr>
          <w:rStyle w:val="CharacterStyle1"/>
          <w:spacing w:val="10"/>
          <w:sz w:val="16"/>
          <w:szCs w:val="16"/>
        </w:rPr>
      </w:pPr>
      <w:r>
        <w:rPr>
          <w:rStyle w:val="CharacterStyle1"/>
          <w:spacing w:val="10"/>
          <w:sz w:val="16"/>
          <w:szCs w:val="16"/>
        </w:rPr>
        <w:t>Vgt. C. Graafland, `De doop bij de tabadisten en hun bestrijders', w. van 't Spijker, e.s</w:t>
      </w:r>
    </w:p>
    <w:p w:rsidR="00000000" w:rsidRDefault="00F93E2B">
      <w:pPr>
        <w:pStyle w:val="Style21"/>
        <w:kinsoku w:val="0"/>
        <w:autoSpaceDE/>
        <w:autoSpaceDN/>
        <w:adjustRightInd/>
        <w:ind w:left="288" w:right="72"/>
        <w:jc w:val="both"/>
        <w:rPr>
          <w:rFonts w:ascii="Garamond" w:hAnsi="Garamond" w:cs="Garamond"/>
          <w:spacing w:val="1"/>
          <w:sz w:val="16"/>
          <w:szCs w:val="16"/>
        </w:rPr>
      </w:pPr>
      <w:r>
        <w:rPr>
          <w:rFonts w:ascii="Garamond" w:hAnsi="Garamond" w:cs="Garamond"/>
          <w:sz w:val="16"/>
          <w:szCs w:val="16"/>
        </w:rPr>
        <w:t xml:space="preserve">(Red.), </w:t>
      </w:r>
      <w:r>
        <w:rPr>
          <w:rFonts w:ascii="Bookman Old Style" w:hAnsi="Bookman Old Style" w:cs="Bookman Old Style"/>
          <w:i/>
          <w:iCs/>
          <w:sz w:val="14"/>
          <w:szCs w:val="14"/>
        </w:rPr>
        <w:t xml:space="preserve">Rondoha de doopvont, Leer en gebruik van de heilige sloop in het </w:t>
      </w:r>
      <w:r>
        <w:rPr>
          <w:i/>
          <w:iCs/>
          <w:spacing w:val="10"/>
          <w:sz w:val="14"/>
          <w:szCs w:val="14"/>
        </w:rPr>
        <w:t>Nier</w:t>
      </w:r>
      <w:r>
        <w:rPr>
          <w:rFonts w:ascii="Bookman Old Style" w:hAnsi="Bookman Old Style" w:cs="Bookman Old Style"/>
          <w:i/>
          <w:iCs/>
          <w:sz w:val="14"/>
          <w:szCs w:val="14"/>
        </w:rPr>
        <w:t>a</w:t>
      </w:r>
      <w:r>
        <w:rPr>
          <w:i/>
          <w:iCs/>
          <w:spacing w:val="10"/>
          <w:sz w:val="14"/>
          <w:szCs w:val="14"/>
        </w:rPr>
        <w:t xml:space="preserve">re </w:t>
      </w:r>
      <w:r>
        <w:rPr>
          <w:rFonts w:ascii="Bookman Old Style" w:hAnsi="Bookman Old Style" w:cs="Bookman Old Style"/>
          <w:i/>
          <w:iCs/>
          <w:sz w:val="14"/>
          <w:szCs w:val="14"/>
        </w:rPr>
        <w:t>T</w:t>
      </w:r>
      <w:r>
        <w:rPr>
          <w:rFonts w:ascii="Bookman Old Style" w:hAnsi="Bookman Old Style" w:cs="Bookman Old Style"/>
          <w:i/>
          <w:iCs/>
          <w:sz w:val="14"/>
          <w:szCs w:val="14"/>
        </w:rPr>
        <w:t xml:space="preserve">estament ca </w:t>
      </w:r>
      <w:r>
        <w:rPr>
          <w:rFonts w:ascii="Bookman Old Style" w:hAnsi="Bookman Old Style" w:cs="Bookman Old Style"/>
          <w:i/>
          <w:iCs/>
          <w:spacing w:val="1"/>
          <w:sz w:val="14"/>
          <w:szCs w:val="14"/>
        </w:rPr>
        <w:t xml:space="preserve">in de geschiedenis </w:t>
      </w:r>
      <w:r>
        <w:rPr>
          <w:i/>
          <w:iCs/>
          <w:spacing w:val="11"/>
          <w:sz w:val="14"/>
          <w:szCs w:val="14"/>
        </w:rPr>
        <w:t xml:space="preserve">van </w:t>
      </w:r>
      <w:r>
        <w:rPr>
          <w:rFonts w:ascii="Bookman Old Style" w:hAnsi="Bookman Old Style" w:cs="Bookman Old Style"/>
          <w:i/>
          <w:iCs/>
          <w:spacing w:val="1"/>
          <w:sz w:val="14"/>
          <w:szCs w:val="14"/>
        </w:rPr>
        <w:t xml:space="preserve">de we.vterse kerk, </w:t>
      </w:r>
      <w:r>
        <w:rPr>
          <w:rFonts w:ascii="Garamond" w:hAnsi="Garamond" w:cs="Garamond"/>
          <w:spacing w:val="1"/>
          <w:sz w:val="16"/>
          <w:szCs w:val="16"/>
        </w:rPr>
        <w:t>Kampen 1983, 398.</w:t>
      </w:r>
    </w:p>
    <w:p w:rsidR="00000000" w:rsidRDefault="00F93E2B">
      <w:pPr>
        <w:pStyle w:val="Style21"/>
        <w:kinsoku w:val="0"/>
        <w:autoSpaceDE/>
        <w:autoSpaceDN/>
        <w:adjustRightInd/>
        <w:rPr>
          <w:rFonts w:ascii="Garamond" w:hAnsi="Garamond" w:cs="Garamond"/>
          <w:spacing w:val="5"/>
          <w:sz w:val="16"/>
          <w:szCs w:val="16"/>
        </w:rPr>
      </w:pPr>
      <w:r>
        <w:rPr>
          <w:rFonts w:ascii="Garamond" w:hAnsi="Garamond" w:cs="Garamond"/>
          <w:spacing w:val="5"/>
          <w:sz w:val="16"/>
          <w:szCs w:val="16"/>
        </w:rPr>
        <w:t xml:space="preserve">20. </w:t>
      </w:r>
      <w:r>
        <w:rPr>
          <w:rFonts w:ascii="Bookman Old Style" w:hAnsi="Bookman Old Style" w:cs="Bookman Old Style"/>
          <w:i/>
          <w:iCs/>
          <w:spacing w:val="5"/>
          <w:sz w:val="14"/>
          <w:szCs w:val="14"/>
        </w:rPr>
        <w:t xml:space="preserve">historisch Verhaal, </w:t>
      </w:r>
      <w:r>
        <w:rPr>
          <w:rFonts w:ascii="Garamond" w:hAnsi="Garamond" w:cs="Garamond"/>
          <w:spacing w:val="5"/>
          <w:sz w:val="16"/>
          <w:szCs w:val="16"/>
        </w:rPr>
        <w:t>Hoofdstuk 19 (592-6041.</w:t>
      </w:r>
    </w:p>
    <w:p w:rsidR="00000000" w:rsidRDefault="00F93E2B">
      <w:pPr>
        <w:pStyle w:val="Style10"/>
        <w:kinsoku w:val="0"/>
        <w:autoSpaceDE/>
        <w:autoSpaceDN/>
        <w:spacing w:before="0"/>
        <w:rPr>
          <w:rStyle w:val="CharacterStyle1"/>
          <w:spacing w:val="2"/>
        </w:rPr>
      </w:pPr>
      <w:r>
        <w:rPr>
          <w:noProof/>
        </w:rPr>
        <w:pict>
          <v:shape id="_x0000_s1497" type="#_x0000_t202" style="position:absolute;left:0;text-align:left;margin-left:314.2pt;margin-top:536.85pt;width:13.2pt;height:7.2pt;z-index:252140544;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65" w:lineRule="exact"/>
                    <w:rPr>
                      <w:rFonts w:ascii="Garamond" w:hAnsi="Garamond" w:cs="Garamond"/>
                      <w:spacing w:val="-15"/>
                      <w:sz w:val="21"/>
                      <w:szCs w:val="21"/>
                    </w:rPr>
                  </w:pPr>
                  <w:r>
                    <w:rPr>
                      <w:rFonts w:ascii="Garamond" w:hAnsi="Garamond" w:cs="Garamond"/>
                      <w:spacing w:val="-15"/>
                      <w:sz w:val="21"/>
                      <w:szCs w:val="21"/>
                    </w:rPr>
                    <w:t>331</w:t>
                  </w:r>
                </w:p>
              </w:txbxContent>
            </v:textbox>
            <w10:wrap type="square"/>
          </v:shape>
        </w:pict>
      </w:r>
      <w:r>
        <w:rPr>
          <w:rStyle w:val="CharacterStyle1"/>
          <w:spacing w:val="5"/>
        </w:rPr>
        <w:t xml:space="preserve">opvatting, er geen moeite mee om alle kinderen die gedoopt werden deze </w:t>
      </w:r>
      <w:r>
        <w:rPr>
          <w:rStyle w:val="CharacterStyle1"/>
          <w:spacing w:val="2"/>
        </w:rPr>
        <w:t>verbonds-heiligheid toe te kennen.</w:t>
      </w:r>
      <w:r>
        <w:rPr>
          <w:rStyle w:val="CharacterStyle1"/>
          <w:rFonts w:ascii="Bookman Old Style" w:hAnsi="Bookman Old Style" w:cs="Bookman Old Style"/>
          <w:spacing w:val="2"/>
          <w:sz w:val="13"/>
          <w:szCs w:val="13"/>
          <w:vertAlign w:val="superscript"/>
        </w:rPr>
        <w:t>71</w:t>
      </w:r>
    </w:p>
    <w:p w:rsidR="00000000" w:rsidRDefault="00F93E2B">
      <w:pPr>
        <w:pStyle w:val="Style10"/>
        <w:kinsoku w:val="0"/>
        <w:autoSpaceDE/>
        <w:autoSpaceDN/>
        <w:spacing w:before="0"/>
        <w:rPr>
          <w:rStyle w:val="CharacterStyle1"/>
          <w:spacing w:val="2"/>
        </w:rPr>
      </w:pPr>
      <w:r>
        <w:rPr>
          <w:rStyle w:val="CharacterStyle1"/>
          <w:spacing w:val="4"/>
        </w:rPr>
        <w:t>Deze verbonds-heiligheid plaatst Koelman tegenover de `inklevende heilig</w:t>
      </w:r>
      <w:r>
        <w:rPr>
          <w:rStyle w:val="CharacterStyle1"/>
          <w:spacing w:val="4"/>
        </w:rPr>
        <w:softHyphen/>
      </w:r>
      <w:r>
        <w:rPr>
          <w:rStyle w:val="CharacterStyle1"/>
        </w:rPr>
        <w:t xml:space="preserve">heid', die door De Labadie werd voorgestaan. Zij werd alleen gevonden in de </w:t>
      </w:r>
      <w:r>
        <w:rPr>
          <w:rStyle w:val="CharacterStyle1"/>
          <w:spacing w:val="1"/>
        </w:rPr>
        <w:t xml:space="preserve">wedergeborenen. Voor De Labadie was dit een reden om heel voorzichtig </w:t>
      </w:r>
      <w:r>
        <w:rPr>
          <w:rStyle w:val="CharacterStyle1"/>
          <w:spacing w:val="1"/>
        </w:rPr>
        <w:t xml:space="preserve">met </w:t>
      </w:r>
      <w:r>
        <w:rPr>
          <w:rStyle w:val="CharacterStyle1"/>
          <w:spacing w:val="-1"/>
        </w:rPr>
        <w:t xml:space="preserve">het dopen van kinderen om te gaan, omdat dit alleen kon, wanneer er op één of </w:t>
      </w:r>
      <w:r>
        <w:rPr>
          <w:rStyle w:val="CharacterStyle1"/>
          <w:spacing w:val="2"/>
        </w:rPr>
        <w:t>andere manier met zekerheid kon worden vastgesteld, dat het om wedergebo</w:t>
      </w:r>
      <w:r>
        <w:rPr>
          <w:rStyle w:val="CharacterStyle1"/>
          <w:spacing w:val="2"/>
        </w:rPr>
        <w:softHyphen/>
        <w:t>ren kinderen ging. Dat vast te stellen, was echter in verreweg de meeste geval</w:t>
      </w:r>
      <w:r>
        <w:rPr>
          <w:rStyle w:val="CharacterStyle1"/>
          <w:spacing w:val="2"/>
        </w:rPr>
        <w:softHyphen/>
        <w:t>len niet mogelijk.</w:t>
      </w:r>
      <w:r>
        <w:rPr>
          <w:rStyle w:val="CharacterStyle1"/>
          <w:rFonts w:ascii="Bookman Old Style" w:hAnsi="Bookman Old Style" w:cs="Bookman Old Style"/>
          <w:spacing w:val="2"/>
          <w:sz w:val="13"/>
          <w:szCs w:val="13"/>
          <w:vertAlign w:val="superscript"/>
        </w:rPr>
        <w:t>22</w:t>
      </w:r>
    </w:p>
    <w:p w:rsidR="00000000" w:rsidRDefault="00F93E2B">
      <w:pPr>
        <w:pStyle w:val="Style10"/>
        <w:kinsoku w:val="0"/>
        <w:autoSpaceDE/>
        <w:autoSpaceDN/>
        <w:spacing w:before="0"/>
        <w:rPr>
          <w:rStyle w:val="CharacterStyle1"/>
          <w:spacing w:val="2"/>
        </w:rPr>
      </w:pPr>
      <w:r>
        <w:rPr>
          <w:rStyle w:val="CharacterStyle1"/>
          <w:spacing w:val="3"/>
        </w:rPr>
        <w:t>K</w:t>
      </w:r>
      <w:r>
        <w:rPr>
          <w:rStyle w:val="CharacterStyle1"/>
          <w:spacing w:val="3"/>
        </w:rPr>
        <w:t>oelman meende daarin overigens geheel in de lijn van Calvijn te staan. Cal</w:t>
      </w:r>
      <w:r>
        <w:rPr>
          <w:rStyle w:val="CharacterStyle1"/>
          <w:spacing w:val="3"/>
        </w:rPr>
        <w:softHyphen/>
      </w:r>
      <w:r>
        <w:rPr>
          <w:rStyle w:val="CharacterStyle1"/>
          <w:spacing w:val="2"/>
        </w:rPr>
        <w:t xml:space="preserve">vijn spreekt immers over de zichtbare kerk, waartoe alle leden behoren. Deze </w:t>
      </w:r>
      <w:r>
        <w:rPr>
          <w:rStyle w:val="CharacterStyle1"/>
          <w:spacing w:val="3"/>
        </w:rPr>
        <w:t xml:space="preserve">kerk houdt niet op kerk te zijn, al bevinden zich daarin ook onheilige mensen </w:t>
      </w:r>
      <w:r>
        <w:rPr>
          <w:rStyle w:val="CharacterStyle1"/>
          <w:spacing w:val="2"/>
        </w:rPr>
        <w:t>en hypocrieten.</w:t>
      </w:r>
      <w:r>
        <w:rPr>
          <w:rStyle w:val="CharacterStyle1"/>
          <w:rFonts w:ascii="Bookman Old Style" w:hAnsi="Bookman Old Style" w:cs="Bookman Old Style"/>
          <w:spacing w:val="2"/>
          <w:sz w:val="13"/>
          <w:szCs w:val="13"/>
          <w:vertAlign w:val="superscript"/>
        </w:rPr>
        <w:t>23</w:t>
      </w:r>
    </w:p>
    <w:p w:rsidR="00000000" w:rsidRDefault="00F93E2B">
      <w:pPr>
        <w:pStyle w:val="Style10"/>
        <w:kinsoku w:val="0"/>
        <w:autoSpaceDE/>
        <w:autoSpaceDN/>
        <w:rPr>
          <w:rStyle w:val="CharacterStyle1"/>
          <w:spacing w:val="2"/>
        </w:rPr>
      </w:pPr>
      <w:r>
        <w:rPr>
          <w:rStyle w:val="CharacterStyle1"/>
          <w:spacing w:val="1"/>
        </w:rPr>
        <w:t>Toch ont</w:t>
      </w:r>
      <w:r>
        <w:rPr>
          <w:rStyle w:val="CharacterStyle1"/>
          <w:spacing w:val="1"/>
        </w:rPr>
        <w:t xml:space="preserve">gaat het ons niet, dat Koelmans visie op het genadeverbond hierdoor </w:t>
      </w:r>
      <w:r>
        <w:rPr>
          <w:rStyle w:val="CharacterStyle1"/>
          <w:spacing w:val="-2"/>
        </w:rPr>
        <w:t xml:space="preserve">wel onder spanning komt te staan. Enerzijds betrekt hij het genadeverbond op de </w:t>
      </w:r>
      <w:r>
        <w:rPr>
          <w:rStyle w:val="CharacterStyle1"/>
        </w:rPr>
        <w:t xml:space="preserve">ware gelovigen, zelfs met </w:t>
      </w:r>
      <w:r>
        <w:rPr>
          <w:rStyle w:val="CharacterStyle1"/>
          <w:rFonts w:ascii="Times New Roman" w:hAnsi="Times New Roman" w:cs="Times New Roman"/>
          <w:i/>
          <w:iCs/>
          <w:sz w:val="19"/>
          <w:szCs w:val="19"/>
        </w:rPr>
        <w:t xml:space="preserve">een </w:t>
      </w:r>
      <w:r>
        <w:rPr>
          <w:rStyle w:val="CharacterStyle1"/>
        </w:rPr>
        <w:t>sterk accent op het innerlijke geloofsleven, ander</w:t>
      </w:r>
      <w:r>
        <w:rPr>
          <w:rStyle w:val="CharacterStyle1"/>
        </w:rPr>
        <w:softHyphen/>
      </w:r>
      <w:r>
        <w:rPr>
          <w:rStyle w:val="CharacterStyle1"/>
          <w:spacing w:val="-1"/>
        </w:rPr>
        <w:t xml:space="preserve">zijds trekt hij de grenzen </w:t>
      </w:r>
      <w:r>
        <w:rPr>
          <w:rStyle w:val="CharacterStyle1"/>
          <w:spacing w:val="-1"/>
        </w:rPr>
        <w:t xml:space="preserve">van het verbond zo ruim, dat alle leden van de kerk, ook `de onbekeerde, wereldsche en godlooze belyders' daartoe gerekend worden. Hoe </w:t>
      </w:r>
      <w:r>
        <w:rPr>
          <w:rStyle w:val="CharacterStyle1"/>
          <w:spacing w:val="2"/>
        </w:rPr>
        <w:t>kan Koelman dit in zijn verbondsbeschouwing met elkaar combineren?</w:t>
      </w:r>
    </w:p>
    <w:p w:rsidR="00000000" w:rsidRDefault="00F93E2B">
      <w:pPr>
        <w:pStyle w:val="Style21"/>
        <w:kinsoku w:val="0"/>
        <w:autoSpaceDE/>
        <w:autoSpaceDN/>
        <w:adjustRightInd/>
        <w:spacing w:before="324" w:line="199" w:lineRule="auto"/>
        <w:jc w:val="both"/>
        <w:rPr>
          <w:i/>
          <w:iCs/>
          <w:spacing w:val="8"/>
          <w:sz w:val="19"/>
          <w:szCs w:val="19"/>
        </w:rPr>
      </w:pPr>
      <w:r>
        <w:rPr>
          <w:i/>
          <w:iCs/>
          <w:spacing w:val="8"/>
          <w:sz w:val="19"/>
          <w:szCs w:val="19"/>
        </w:rPr>
        <w:t>Het genadeverbond en zijn bediening</w:t>
      </w:r>
    </w:p>
    <w:p w:rsidR="00000000" w:rsidRDefault="00F93E2B">
      <w:pPr>
        <w:pStyle w:val="Style10"/>
        <w:kinsoku w:val="0"/>
        <w:autoSpaceDE/>
        <w:autoSpaceDN/>
        <w:spacing w:before="252"/>
        <w:rPr>
          <w:rStyle w:val="CharacterStyle1"/>
          <w:spacing w:val="3"/>
        </w:rPr>
      </w:pPr>
      <w:r>
        <w:rPr>
          <w:rStyle w:val="CharacterStyle1"/>
          <w:spacing w:val="3"/>
        </w:rPr>
        <w:t>Het antwoord op de</w:t>
      </w:r>
      <w:r>
        <w:rPr>
          <w:rStyle w:val="CharacterStyle1"/>
          <w:spacing w:val="3"/>
        </w:rPr>
        <w:t xml:space="preserve">ze vraag ligt echter min of meer voor de hand. Koelman </w:t>
      </w:r>
      <w:r>
        <w:rPr>
          <w:rStyle w:val="CharacterStyle1"/>
          <w:spacing w:val="-2"/>
        </w:rPr>
        <w:t xml:space="preserve">sluit zich aan bij de toen onder orthodox-gereformeerde theologen steeds meer </w:t>
      </w:r>
      <w:r>
        <w:rPr>
          <w:rStyle w:val="CharacterStyle1"/>
          <w:spacing w:val="2"/>
        </w:rPr>
        <w:t xml:space="preserve">gangbare onderscheiding tussen </w:t>
      </w:r>
      <w:r>
        <w:rPr>
          <w:rStyle w:val="CharacterStyle1"/>
          <w:rFonts w:ascii="Times New Roman" w:hAnsi="Times New Roman" w:cs="Times New Roman"/>
          <w:i/>
          <w:iCs/>
          <w:spacing w:val="2"/>
          <w:sz w:val="19"/>
          <w:szCs w:val="19"/>
        </w:rPr>
        <w:t xml:space="preserve">een </w:t>
      </w:r>
      <w:r>
        <w:rPr>
          <w:rStyle w:val="CharacterStyle1"/>
          <w:spacing w:val="2"/>
        </w:rPr>
        <w:t xml:space="preserve">uitwendig en inwendig verbond. Wel past </w:t>
      </w:r>
      <w:r>
        <w:rPr>
          <w:rStyle w:val="CharacterStyle1"/>
        </w:rPr>
        <w:t>hij ervoor op om die twee te ver uit elkaar te t</w:t>
      </w:r>
      <w:r>
        <w:rPr>
          <w:rStyle w:val="CharacterStyle1"/>
        </w:rPr>
        <w:t xml:space="preserve">rekken. Hij wil dan ook niet over </w:t>
      </w:r>
      <w:r>
        <w:rPr>
          <w:rStyle w:val="CharacterStyle1"/>
          <w:spacing w:val="3"/>
        </w:rPr>
        <w:t>`twee onderscheidene verbonden' spreken.</w:t>
      </w:r>
    </w:p>
    <w:p w:rsidR="00000000" w:rsidRDefault="00F93E2B">
      <w:pPr>
        <w:pStyle w:val="Style10"/>
        <w:kinsoku w:val="0"/>
        <w:autoSpaceDE/>
        <w:autoSpaceDN/>
        <w:spacing w:after="180"/>
        <w:rPr>
          <w:rStyle w:val="CharacterStyle1"/>
          <w:spacing w:val="4"/>
        </w:rPr>
      </w:pPr>
      <w:r>
        <w:rPr>
          <w:rStyle w:val="CharacterStyle1"/>
          <w:spacing w:val="1"/>
        </w:rPr>
        <w:t>Koelman past dit in eerste instantie toe op de relatie tussen het Oude en Nieu</w:t>
      </w:r>
      <w:r>
        <w:rPr>
          <w:rStyle w:val="CharacterStyle1"/>
          <w:spacing w:val="1"/>
        </w:rPr>
        <w:softHyphen/>
      </w:r>
      <w:r>
        <w:rPr>
          <w:rStyle w:val="CharacterStyle1"/>
          <w:spacing w:val="-3"/>
        </w:rPr>
        <w:t xml:space="preserve">we Testament. Dan blijkt, dat er onderscheid moet worden gemaakt tussen `het </w:t>
      </w:r>
      <w:r>
        <w:rPr>
          <w:rStyle w:val="CharacterStyle1"/>
          <w:spacing w:val="2"/>
        </w:rPr>
        <w:t>genadeverbond en deszelfs bediening'. Het eerste is onveranderlijk, de bedie</w:t>
      </w:r>
      <w:r>
        <w:rPr>
          <w:rStyle w:val="CharacterStyle1"/>
          <w:spacing w:val="2"/>
        </w:rPr>
        <w:softHyphen/>
        <w:t>ning is echter veranderlijk. Zo behoorde in het Oude Testament nog `veele uitterlyke en vleeschlyke di</w:t>
      </w:r>
      <w:r>
        <w:rPr>
          <w:rStyle w:val="CharacterStyle1"/>
          <w:spacing w:val="2"/>
        </w:rPr>
        <w:t>ngen' tot het genadeverbond. In het Nieuwe Testa</w:t>
      </w:r>
      <w:r>
        <w:rPr>
          <w:rStyle w:val="CharacterStyle1"/>
          <w:spacing w:val="2"/>
        </w:rPr>
        <w:softHyphen/>
      </w:r>
      <w:r>
        <w:rPr>
          <w:rStyle w:val="CharacterStyle1"/>
          <w:spacing w:val="3"/>
        </w:rPr>
        <w:t>ment is dat minder het geval, hoewel er ook dan nog `eenige uitwendige din</w:t>
      </w:r>
      <w:r>
        <w:rPr>
          <w:rStyle w:val="CharacterStyle1"/>
          <w:spacing w:val="3"/>
        </w:rPr>
        <w:softHyphen/>
      </w:r>
      <w:r>
        <w:rPr>
          <w:rStyle w:val="CharacterStyle1"/>
          <w:spacing w:val="1"/>
        </w:rPr>
        <w:t xml:space="preserve">gen' aanwezig zijn. Koelman rekent daartoe de prediking van het Woord, de </w:t>
      </w:r>
      <w:r>
        <w:rPr>
          <w:rStyle w:val="CharacterStyle1"/>
          <w:spacing w:val="4"/>
        </w:rPr>
        <w:t>sacramenten en ook de `tydlyke beloften'.</w:t>
      </w:r>
      <w:r>
        <w:rPr>
          <w:rStyle w:val="CharacterStyle1"/>
          <w:rFonts w:ascii="Bookman Old Style" w:hAnsi="Bookman Old Style" w:cs="Bookman Old Style"/>
          <w:spacing w:val="4"/>
          <w:sz w:val="13"/>
          <w:szCs w:val="13"/>
          <w:vertAlign w:val="superscript"/>
        </w:rPr>
        <w:t>24</w:t>
      </w:r>
    </w:p>
    <w:p w:rsidR="00000000" w:rsidRDefault="00F93E2B">
      <w:pPr>
        <w:pStyle w:val="Style15"/>
        <w:numPr>
          <w:ilvl w:val="0"/>
          <w:numId w:val="395"/>
        </w:numPr>
        <w:kinsoku w:val="0"/>
        <w:autoSpaceDE/>
        <w:autoSpaceDN/>
        <w:spacing w:before="108"/>
        <w:rPr>
          <w:rStyle w:val="CharacterStyle1"/>
          <w:spacing w:val="4"/>
          <w:sz w:val="16"/>
          <w:szCs w:val="16"/>
        </w:rPr>
      </w:pPr>
      <w:r>
        <w:rPr>
          <w:noProof/>
        </w:rPr>
        <w:pict>
          <v:line id="_x0000_s1498" style="position:absolute;left:0;text-align:left;z-index:252141568;mso-wrap-distance-left:0;mso-wrap-distance-right:0;mso-position-horizontal-relative:text;mso-position-vertical-relative:text" from="0,.3pt" to="57.7pt,.3pt" o:allowincell="f" strokeweight=".5pt">
            <w10:wrap type="square"/>
          </v:line>
        </w:pict>
      </w:r>
      <w:r>
        <w:rPr>
          <w:rStyle w:val="CharacterStyle1"/>
          <w:rFonts w:ascii="Bookman Old Style" w:hAnsi="Bookman Old Style" w:cs="Bookman Old Style"/>
          <w:i/>
          <w:iCs/>
          <w:spacing w:val="3"/>
          <w:sz w:val="14"/>
          <w:szCs w:val="14"/>
        </w:rPr>
        <w:t xml:space="preserve">4.w., </w:t>
      </w:r>
      <w:r>
        <w:rPr>
          <w:rStyle w:val="CharacterStyle1"/>
          <w:spacing w:val="3"/>
          <w:sz w:val="16"/>
          <w:szCs w:val="16"/>
        </w:rPr>
        <w:t>56</w:t>
      </w:r>
      <w:r>
        <w:rPr>
          <w:rStyle w:val="CharacterStyle1"/>
          <w:spacing w:val="3"/>
          <w:sz w:val="16"/>
          <w:szCs w:val="16"/>
        </w:rPr>
        <w:t xml:space="preserve">5 vv. Over de strijd rondom de interpretatie van de eerste doopvraag, zie teen o.a. T. </w:t>
      </w:r>
      <w:r>
        <w:rPr>
          <w:rStyle w:val="CharacterStyle1"/>
          <w:spacing w:val="6"/>
          <w:sz w:val="16"/>
          <w:szCs w:val="16"/>
        </w:rPr>
        <w:t xml:space="preserve">Brienen, `Doopleer en dooppraktijk in de 17e en 18e eeuw bij de gereformeerden in de </w:t>
      </w:r>
      <w:r>
        <w:rPr>
          <w:rStyle w:val="CharacterStyle1"/>
          <w:spacing w:val="4"/>
          <w:sz w:val="16"/>
          <w:szCs w:val="16"/>
        </w:rPr>
        <w:t xml:space="preserve">Nederlanden', T. Brienen, </w:t>
      </w:r>
      <w:r>
        <w:rPr>
          <w:rStyle w:val="CharacterStyle1"/>
          <w:rFonts w:ascii="Bookman Old Style" w:hAnsi="Bookman Old Style" w:cs="Bookman Old Style"/>
          <w:i/>
          <w:iCs/>
          <w:spacing w:val="4"/>
          <w:sz w:val="14"/>
          <w:szCs w:val="14"/>
        </w:rPr>
        <w:t xml:space="preserve">Rondom de doopvont, </w:t>
      </w:r>
      <w:r>
        <w:rPr>
          <w:rStyle w:val="CharacterStyle1"/>
          <w:spacing w:val="4"/>
          <w:sz w:val="16"/>
          <w:szCs w:val="16"/>
        </w:rPr>
        <w:t>A.w., 352-359.</w:t>
      </w:r>
    </w:p>
    <w:p w:rsidR="00000000" w:rsidRDefault="00F93E2B">
      <w:pPr>
        <w:pStyle w:val="Style15"/>
        <w:numPr>
          <w:ilvl w:val="0"/>
          <w:numId w:val="396"/>
        </w:numPr>
        <w:kinsoku w:val="0"/>
        <w:autoSpaceDE/>
        <w:autoSpaceDN/>
        <w:spacing w:line="192" w:lineRule="auto"/>
        <w:rPr>
          <w:rStyle w:val="CharacterStyle1"/>
          <w:spacing w:val="10"/>
          <w:sz w:val="16"/>
          <w:szCs w:val="16"/>
        </w:rPr>
      </w:pPr>
      <w:r>
        <w:rPr>
          <w:rStyle w:val="CharacterStyle1"/>
          <w:spacing w:val="10"/>
          <w:sz w:val="16"/>
          <w:szCs w:val="16"/>
        </w:rPr>
        <w:t>Vgt. C. Graafland,</w:t>
      </w:r>
      <w:r>
        <w:rPr>
          <w:rStyle w:val="CharacterStyle1"/>
          <w:spacing w:val="10"/>
          <w:sz w:val="16"/>
          <w:szCs w:val="16"/>
        </w:rPr>
        <w:t xml:space="preserve"> `De doop bij de Labadisten', A.w., 390 vv.</w:t>
      </w:r>
    </w:p>
    <w:p w:rsidR="00000000" w:rsidRDefault="00F93E2B">
      <w:pPr>
        <w:pStyle w:val="Style15"/>
        <w:numPr>
          <w:ilvl w:val="0"/>
          <w:numId w:val="397"/>
        </w:numPr>
        <w:kinsoku w:val="0"/>
        <w:autoSpaceDE/>
        <w:autoSpaceDN/>
        <w:rPr>
          <w:rStyle w:val="CharacterStyle1"/>
          <w:spacing w:val="5"/>
          <w:sz w:val="16"/>
          <w:szCs w:val="16"/>
        </w:rPr>
      </w:pPr>
      <w:r>
        <w:rPr>
          <w:rStyle w:val="CharacterStyle1"/>
          <w:spacing w:val="4"/>
          <w:sz w:val="16"/>
          <w:szCs w:val="16"/>
        </w:rPr>
        <w:t xml:space="preserve">Koetman citeert vooraan in zijn </w:t>
      </w:r>
      <w:r>
        <w:rPr>
          <w:rStyle w:val="CharacterStyle1"/>
          <w:rFonts w:ascii="Bookman Old Style" w:hAnsi="Bookman Old Style" w:cs="Bookman Old Style"/>
          <w:i/>
          <w:iCs/>
          <w:spacing w:val="4"/>
          <w:sz w:val="14"/>
          <w:szCs w:val="14"/>
        </w:rPr>
        <w:t xml:space="preserve">Historisch Verhaal </w:t>
      </w:r>
      <w:r>
        <w:rPr>
          <w:rStyle w:val="CharacterStyle1"/>
          <w:spacing w:val="4"/>
          <w:sz w:val="16"/>
          <w:szCs w:val="16"/>
        </w:rPr>
        <w:t xml:space="preserve">Catvijns </w:t>
      </w:r>
      <w:r>
        <w:rPr>
          <w:rStyle w:val="CharacterStyle1"/>
          <w:rFonts w:ascii="Bookman Old Style" w:hAnsi="Bookman Old Style" w:cs="Bookman Old Style"/>
          <w:i/>
          <w:iCs/>
          <w:spacing w:val="4"/>
          <w:sz w:val="14"/>
          <w:szCs w:val="14"/>
        </w:rPr>
        <w:t xml:space="preserve">Institutie, IV ,1,16, </w:t>
      </w:r>
      <w:r>
        <w:rPr>
          <w:rStyle w:val="CharacterStyle1"/>
          <w:spacing w:val="4"/>
          <w:sz w:val="16"/>
          <w:szCs w:val="16"/>
        </w:rPr>
        <w:t>waar Calvijn het doperse standpunt ten opzichte van de (volmaakte) kerk fel afwijst. Opmerkelijk is overi</w:t>
      </w:r>
      <w:r>
        <w:rPr>
          <w:rStyle w:val="CharacterStyle1"/>
          <w:spacing w:val="4"/>
          <w:sz w:val="16"/>
          <w:szCs w:val="16"/>
        </w:rPr>
        <w:softHyphen/>
      </w:r>
      <w:r>
        <w:rPr>
          <w:rStyle w:val="CharacterStyle1"/>
          <w:spacing w:val="7"/>
          <w:sz w:val="16"/>
          <w:szCs w:val="16"/>
        </w:rPr>
        <w:t xml:space="preserve">gens, dat ook Anna </w:t>
      </w:r>
      <w:r>
        <w:rPr>
          <w:rStyle w:val="CharacterStyle1"/>
          <w:spacing w:val="7"/>
          <w:sz w:val="16"/>
          <w:szCs w:val="16"/>
        </w:rPr>
        <w:t xml:space="preserve">Maria vati Schuurman in haar verbondsbeschouwing toegespitst op de </w:t>
      </w:r>
      <w:r>
        <w:rPr>
          <w:rStyle w:val="CharacterStyle1"/>
          <w:spacing w:val="5"/>
          <w:sz w:val="16"/>
          <w:szCs w:val="16"/>
        </w:rPr>
        <w:t>uitleg van het vierde gebod zich op Calvijn meent te kunnen beroepen (A.w., 97).</w:t>
      </w:r>
    </w:p>
    <w:p w:rsidR="00000000" w:rsidRDefault="00F93E2B">
      <w:pPr>
        <w:pStyle w:val="Style15"/>
        <w:numPr>
          <w:ilvl w:val="0"/>
          <w:numId w:val="397"/>
        </w:numPr>
        <w:kinsoku w:val="0"/>
        <w:autoSpaceDE/>
        <w:autoSpaceDN/>
        <w:rPr>
          <w:rStyle w:val="CharacterStyle1"/>
          <w:spacing w:val="22"/>
          <w:sz w:val="16"/>
          <w:szCs w:val="16"/>
        </w:rPr>
      </w:pPr>
      <w:r>
        <w:rPr>
          <w:rStyle w:val="CharacterStyle1"/>
          <w:spacing w:val="22"/>
          <w:sz w:val="16"/>
          <w:szCs w:val="16"/>
        </w:rPr>
        <w:t>4.w., 199 v.</w:t>
      </w:r>
    </w:p>
    <w:p w:rsidR="00000000" w:rsidRDefault="00F93E2B">
      <w:pPr>
        <w:widowControl/>
        <w:kinsoku/>
        <w:autoSpaceDE w:val="0"/>
        <w:autoSpaceDN w:val="0"/>
        <w:adjustRightInd w:val="0"/>
        <w:sectPr w:rsidR="00000000">
          <w:pgSz w:w="16834" w:h="11904" w:orient="landscape"/>
          <w:pgMar w:top="996" w:right="969" w:bottom="247" w:left="1017" w:header="720" w:footer="720" w:gutter="0"/>
          <w:cols w:num="2" w:space="720" w:equalWidth="0">
            <w:col w:w="6640" w:space="1508"/>
            <w:col w:w="6640"/>
          </w:cols>
          <w:noEndnote/>
        </w:sectPr>
      </w:pPr>
    </w:p>
    <w:p w:rsidR="00000000" w:rsidRDefault="00F93E2B">
      <w:pPr>
        <w:pStyle w:val="Style10"/>
        <w:kinsoku w:val="0"/>
        <w:autoSpaceDE/>
        <w:autoSpaceDN/>
        <w:spacing w:before="0"/>
        <w:rPr>
          <w:rStyle w:val="CharacterStyle1"/>
          <w:spacing w:val="3"/>
        </w:rPr>
      </w:pPr>
      <w:r>
        <w:rPr>
          <w:rStyle w:val="CharacterStyle1"/>
          <w:spacing w:val="3"/>
        </w:rPr>
        <w:t>Uit dit laatste blijkt, dat hij de onderscheiding tussen het wezen en de bedie</w:t>
      </w:r>
      <w:r>
        <w:rPr>
          <w:rStyle w:val="CharacterStyle1"/>
          <w:spacing w:val="3"/>
        </w:rPr>
        <w:softHyphen/>
        <w:t>mng van het genadeverbond niet alleen toespitst op de heilshistorische gang, die God niet zijn genadeverbond gaat, maar haar ook toepast op de structuur van het verbond zelf. He</w:t>
      </w:r>
      <w:r>
        <w:rPr>
          <w:rStyle w:val="CharacterStyle1"/>
          <w:spacing w:val="3"/>
        </w:rPr>
        <w:t xml:space="preserve">t `tweezins' verstaan van het verbond wordt door </w:t>
      </w:r>
      <w:r>
        <w:rPr>
          <w:rStyle w:val="CharacterStyle1"/>
          <w:spacing w:val="2"/>
        </w:rPr>
        <w:t xml:space="preserve">Koelman dan ook heilsordelijke ingevuld, namelijk in die zin, dat het verbond </w:t>
      </w:r>
      <w:r>
        <w:rPr>
          <w:rStyle w:val="CharacterStyle1"/>
          <w:spacing w:val="1"/>
        </w:rPr>
        <w:t xml:space="preserve">eerst moet worden gezien 'zo als het gepredikt en generaal aangebooden wordt </w:t>
      </w:r>
      <w:r>
        <w:rPr>
          <w:rStyle w:val="CharacterStyle1"/>
          <w:spacing w:val="2"/>
        </w:rPr>
        <w:t>aan alle die het hooren (...). Ten anderen, zo als h</w:t>
      </w:r>
      <w:r>
        <w:rPr>
          <w:rStyle w:val="CharacterStyle1"/>
          <w:spacing w:val="2"/>
        </w:rPr>
        <w:t>et op de herten der uitver</w:t>
      </w:r>
      <w:r>
        <w:rPr>
          <w:rStyle w:val="CharacterStyle1"/>
          <w:spacing w:val="2"/>
        </w:rPr>
        <w:softHyphen/>
      </w:r>
      <w:r>
        <w:rPr>
          <w:rStyle w:val="CharacterStyle1"/>
          <w:spacing w:val="3"/>
        </w:rPr>
        <w:t>koorene kracht daadelyk wordt gewrocht en vervult' .</w:t>
      </w:r>
      <w:r>
        <w:rPr>
          <w:rStyle w:val="CharacterStyle1"/>
          <w:rFonts w:ascii="Bookman Old Style" w:hAnsi="Bookman Old Style" w:cs="Bookman Old Style"/>
          <w:spacing w:val="3"/>
          <w:sz w:val="13"/>
          <w:szCs w:val="13"/>
          <w:vertAlign w:val="superscript"/>
        </w:rPr>
        <w:t>25</w:t>
      </w:r>
    </w:p>
    <w:p w:rsidR="00000000" w:rsidRDefault="00F93E2B">
      <w:pPr>
        <w:pStyle w:val="Style10"/>
        <w:kinsoku w:val="0"/>
        <w:autoSpaceDE/>
        <w:autoSpaceDN/>
        <w:rPr>
          <w:rStyle w:val="CharacterStyle1"/>
          <w:spacing w:val="4"/>
        </w:rPr>
      </w:pPr>
      <w:r>
        <w:rPr>
          <w:rStyle w:val="CharacterStyle1"/>
          <w:spacing w:val="4"/>
        </w:rPr>
        <w:t xml:space="preserve">Daaruit blijkt, dat genoemde onderscheiding toch wel diep ingrijpt. Ze gaat </w:t>
      </w:r>
      <w:r>
        <w:rPr>
          <w:rStyle w:val="CharacterStyle1"/>
          <w:spacing w:val="-1"/>
        </w:rPr>
        <w:t xml:space="preserve">zelfs zover, dat Koelman twee verschillende partijen aanneemt, tussen wie het </w:t>
      </w:r>
      <w:r>
        <w:rPr>
          <w:rStyle w:val="CharacterStyle1"/>
          <w:spacing w:val="2"/>
        </w:rPr>
        <w:t xml:space="preserve">genadeverbond wordt </w:t>
      </w:r>
      <w:r>
        <w:rPr>
          <w:rStyle w:val="CharacterStyle1"/>
          <w:spacing w:val="2"/>
        </w:rPr>
        <w:t xml:space="preserve">gesloten. Betreft het genadeverbond 'als gepredikt en </w:t>
      </w:r>
      <w:r>
        <w:rPr>
          <w:rStyle w:val="CharacterStyle1"/>
          <w:spacing w:val="1"/>
        </w:rPr>
        <w:t xml:space="preserve">aangebooden, zo zyn de contracteerende partyen Godt en alle die binnen de </w:t>
      </w:r>
      <w:r>
        <w:rPr>
          <w:rStyle w:val="CharacterStyle1"/>
          <w:spacing w:val="2"/>
        </w:rPr>
        <w:t>zichtbaare kerk zyn'. Tot de laatsten rekent Koelman dan `alle die de voorge</w:t>
      </w:r>
      <w:r>
        <w:rPr>
          <w:rStyle w:val="CharacterStyle1"/>
          <w:spacing w:val="2"/>
        </w:rPr>
        <w:softHyphen/>
      </w:r>
      <w:r>
        <w:rPr>
          <w:rStyle w:val="CharacterStyle1"/>
          <w:spacing w:val="1"/>
        </w:rPr>
        <w:t>stelde en bedongene conditien helyden aan te neemen</w:t>
      </w:r>
      <w:r>
        <w:rPr>
          <w:rStyle w:val="CharacterStyle1"/>
          <w:spacing w:val="1"/>
        </w:rPr>
        <w:t>, en belooven gehoor</w:t>
      </w:r>
      <w:r>
        <w:rPr>
          <w:rStyle w:val="CharacterStyle1"/>
          <w:spacing w:val="1"/>
        </w:rPr>
        <w:softHyphen/>
        <w:t xml:space="preserve">zaamheid te geeven'. Op deze wijze kwam heel Israël niet God in het verbond, </w:t>
      </w:r>
      <w:r>
        <w:rPr>
          <w:rStyle w:val="CharacterStyle1"/>
        </w:rPr>
        <w:t>`en zo komt ook nu de gehecle zichtbaare Kerk met Godt in een verbond'.</w:t>
      </w:r>
      <w:r>
        <w:rPr>
          <w:rStyle w:val="CharacterStyle1"/>
          <w:rFonts w:ascii="Bookman Old Style" w:hAnsi="Bookman Old Style" w:cs="Bookman Old Style"/>
          <w:sz w:val="13"/>
          <w:szCs w:val="13"/>
          <w:vertAlign w:val="superscript"/>
        </w:rPr>
        <w:t>2</w:t>
      </w:r>
      <w:r>
        <w:rPr>
          <w:rStyle w:val="CharacterStyle1"/>
        </w:rPr>
        <w:t>2</w:t>
      </w:r>
      <w:r>
        <w:rPr>
          <w:rStyle w:val="CharacterStyle1"/>
          <w:rFonts w:ascii="Bookman Old Style" w:hAnsi="Bookman Old Style" w:cs="Bookman Old Style"/>
          <w:sz w:val="13"/>
          <w:szCs w:val="13"/>
          <w:vertAlign w:val="superscript"/>
        </w:rPr>
        <w:t>6</w:t>
      </w:r>
      <w:r>
        <w:rPr>
          <w:rStyle w:val="CharacterStyle1"/>
        </w:rPr>
        <w:t xml:space="preserve"> </w:t>
      </w:r>
      <w:r>
        <w:rPr>
          <w:rStyle w:val="CharacterStyle1"/>
          <w:spacing w:val="3"/>
        </w:rPr>
        <w:t>Koelman geeft toe, dat het in dit geval gaat om een `uitwendig en met inwen</w:t>
      </w:r>
      <w:r>
        <w:rPr>
          <w:rStyle w:val="CharacterStyle1"/>
          <w:spacing w:val="3"/>
        </w:rPr>
        <w:softHyphen/>
      </w:r>
      <w:r>
        <w:rPr>
          <w:rStyle w:val="CharacterStyle1"/>
          <w:spacing w:val="2"/>
        </w:rPr>
        <w:t>dig' in</w:t>
      </w:r>
      <w:r>
        <w:rPr>
          <w:rStyle w:val="CharacterStyle1"/>
          <w:spacing w:val="2"/>
        </w:rPr>
        <w:t xml:space="preserve"> het verbond opgenomen zijn. Maar hij wil toch niet spreken van 'een uitterlyk verbond (...) onderscheiden van het genade verbond'. Nee, het blijft gaan om het ene genadeverbond, maar Koelman rekent dit laatste dan wel tot </w:t>
      </w:r>
      <w:r>
        <w:rPr>
          <w:rStyle w:val="CharacterStyle1"/>
          <w:spacing w:val="4"/>
        </w:rPr>
        <w:t>een `uitterlyke bediening' ervan.</w:t>
      </w:r>
      <w:r>
        <w:rPr>
          <w:rStyle w:val="CharacterStyle1"/>
          <w:rFonts w:ascii="Bookman Old Style" w:hAnsi="Bookman Old Style" w:cs="Bookman Old Style"/>
          <w:spacing w:val="4"/>
          <w:sz w:val="13"/>
          <w:szCs w:val="13"/>
          <w:vertAlign w:val="superscript"/>
        </w:rPr>
        <w:t>27</w:t>
      </w:r>
    </w:p>
    <w:p w:rsidR="00000000" w:rsidRDefault="00F93E2B">
      <w:pPr>
        <w:pStyle w:val="Style10"/>
        <w:kinsoku w:val="0"/>
        <w:autoSpaceDE/>
        <w:autoSpaceDN/>
        <w:spacing w:before="108"/>
        <w:rPr>
          <w:rStyle w:val="CharacterStyle1"/>
          <w:spacing w:val="2"/>
        </w:rPr>
      </w:pPr>
      <w:r>
        <w:rPr>
          <w:rStyle w:val="CharacterStyle1"/>
          <w:spacing w:val="2"/>
        </w:rPr>
        <w:t xml:space="preserve">Maar, zoals gezegd, de onderscheiding gaat wel ver, als Koelman in relatie tot </w:t>
      </w:r>
      <w:r>
        <w:rPr>
          <w:rStyle w:val="CharacterStyle1"/>
          <w:spacing w:val="4"/>
        </w:rPr>
        <w:t xml:space="preserve">het `inwendig' opgenomen zijn in het verbond de `contracteerende partyen' </w:t>
      </w:r>
      <w:r>
        <w:rPr>
          <w:rStyle w:val="CharacterStyle1"/>
          <w:spacing w:val="-3"/>
        </w:rPr>
        <w:t xml:space="preserve">God en de uitverkorenen laat zijn en dus niet (meer) God en `alle die binnen de </w:t>
      </w:r>
      <w:r>
        <w:rPr>
          <w:rStyle w:val="CharacterStyle1"/>
          <w:spacing w:val="1"/>
        </w:rPr>
        <w:t>zichtbaare kerk zyn'</w:t>
      </w:r>
      <w:r>
        <w:rPr>
          <w:rStyle w:val="CharacterStyle1"/>
          <w:spacing w:val="1"/>
        </w:rPr>
        <w:t>. De vraag kan dan gesteld worden, of we dan nog over één en hetzelfde verbond kunnen spreken. Opmerkelijk is in ieder geval, dat Koel</w:t>
      </w:r>
      <w:r>
        <w:rPr>
          <w:rStyle w:val="CharacterStyle1"/>
          <w:spacing w:val="1"/>
        </w:rPr>
        <w:softHyphen/>
      </w:r>
      <w:r>
        <w:rPr>
          <w:rStyle w:val="CharacterStyle1"/>
          <w:spacing w:val="2"/>
        </w:rPr>
        <w:t xml:space="preserve">man wel veel redenen opgeeft, die moeten aantonen, dat het ook in het eerste </w:t>
      </w:r>
      <w:r>
        <w:rPr>
          <w:rStyle w:val="CharacterStyle1"/>
          <w:spacing w:val="1"/>
        </w:rPr>
        <w:t>geval om het genadeverbond gaat, maar dat hi</w:t>
      </w:r>
      <w:r>
        <w:rPr>
          <w:rStyle w:val="CharacterStyle1"/>
          <w:spacing w:val="1"/>
        </w:rPr>
        <w:t xml:space="preserve">j niet ingaat op het probleem van </w:t>
      </w:r>
      <w:r>
        <w:rPr>
          <w:rStyle w:val="CharacterStyle1"/>
          <w:spacing w:val="2"/>
        </w:rPr>
        <w:t>de verschillende `contracteerende partyen' in wat toch als één verbond moet worden gezien.</w:t>
      </w:r>
    </w:p>
    <w:p w:rsidR="00000000" w:rsidRDefault="00F93E2B">
      <w:pPr>
        <w:pStyle w:val="Style10"/>
        <w:kinsoku w:val="0"/>
        <w:autoSpaceDE/>
        <w:autoSpaceDN/>
        <w:spacing w:after="108"/>
        <w:rPr>
          <w:rStyle w:val="CharacterStyle1"/>
          <w:spacing w:val="1"/>
        </w:rPr>
      </w:pPr>
      <w:r>
        <w:rPr>
          <w:rStyle w:val="CharacterStyle1"/>
          <w:spacing w:val="5"/>
        </w:rPr>
        <w:t xml:space="preserve">We voelen aan, dat het hier maar niet gaat om een secundair en praktisch </w:t>
      </w:r>
      <w:r>
        <w:rPr>
          <w:rStyle w:val="CharacterStyle1"/>
          <w:spacing w:val="4"/>
        </w:rPr>
        <w:t>gegeven. Dit raakt het wezen van de verbondsleer van Koelm</w:t>
      </w:r>
      <w:r>
        <w:rPr>
          <w:rStyle w:val="CharacterStyle1"/>
          <w:spacing w:val="4"/>
        </w:rPr>
        <w:t xml:space="preserve">an en eigenlijk </w:t>
      </w:r>
      <w:r>
        <w:rPr>
          <w:rStyle w:val="CharacterStyle1"/>
          <w:spacing w:val="3"/>
        </w:rPr>
        <w:t>van alle orthodox-gereformeerde godgeleerden, die van deze zelfde onder</w:t>
      </w:r>
      <w:r>
        <w:rPr>
          <w:rStyle w:val="CharacterStyle1"/>
          <w:spacing w:val="3"/>
        </w:rPr>
        <w:softHyphen/>
      </w:r>
      <w:r>
        <w:rPr>
          <w:rStyle w:val="CharacterStyle1"/>
          <w:spacing w:val="1"/>
        </w:rPr>
        <w:t>scheiding binnen het ene genadeverbond uitgingen. In feite komt het erop neer,</w:t>
      </w:r>
    </w:p>
    <w:p w:rsidR="00000000" w:rsidRDefault="00F93E2B">
      <w:pPr>
        <w:pStyle w:val="Style21"/>
        <w:numPr>
          <w:ilvl w:val="0"/>
          <w:numId w:val="398"/>
        </w:numPr>
        <w:kinsoku w:val="0"/>
        <w:autoSpaceDE/>
        <w:autoSpaceDN/>
        <w:adjustRightInd/>
        <w:spacing w:before="108" w:line="182" w:lineRule="auto"/>
        <w:rPr>
          <w:spacing w:val="30"/>
          <w:sz w:val="15"/>
          <w:szCs w:val="15"/>
        </w:rPr>
      </w:pPr>
      <w:r>
        <w:rPr>
          <w:noProof/>
        </w:rPr>
        <w:pict>
          <v:line id="_x0000_s1499" style="position:absolute;left:0;text-align:left;z-index:252142592;mso-wrap-distance-left:0;mso-wrap-distance-right:0;mso-position-horizontal-relative:text;mso-position-vertical-relative:text" from="0,.2pt" to="58.45pt,.2pt" o:allowincell="f" strokeweight=".25pt">
            <w10:wrap type="square"/>
          </v:line>
        </w:pict>
      </w:r>
      <w:r>
        <w:rPr>
          <w:spacing w:val="30"/>
          <w:sz w:val="15"/>
          <w:szCs w:val="15"/>
        </w:rPr>
        <w:t>A.w., 200.</w:t>
      </w:r>
    </w:p>
    <w:p w:rsidR="00000000" w:rsidRDefault="00F93E2B">
      <w:pPr>
        <w:pStyle w:val="Style21"/>
        <w:numPr>
          <w:ilvl w:val="0"/>
          <w:numId w:val="398"/>
        </w:numPr>
        <w:kinsoku w:val="0"/>
        <w:autoSpaceDE/>
        <w:autoSpaceDN/>
        <w:adjustRightInd/>
        <w:spacing w:before="36"/>
        <w:rPr>
          <w:spacing w:val="28"/>
          <w:sz w:val="15"/>
          <w:szCs w:val="15"/>
        </w:rPr>
      </w:pPr>
      <w:r>
        <w:rPr>
          <w:spacing w:val="28"/>
          <w:sz w:val="15"/>
          <w:szCs w:val="15"/>
        </w:rPr>
        <w:t>A.w., 200 v.</w:t>
      </w:r>
    </w:p>
    <w:p w:rsidR="00000000" w:rsidRDefault="00F93E2B">
      <w:pPr>
        <w:pStyle w:val="Style21"/>
        <w:kinsoku w:val="0"/>
        <w:autoSpaceDE/>
        <w:autoSpaceDN/>
        <w:adjustRightInd/>
        <w:spacing w:before="36"/>
        <w:ind w:left="288" w:hanging="288"/>
        <w:jc w:val="both"/>
        <w:rPr>
          <w:spacing w:val="7"/>
          <w:sz w:val="15"/>
          <w:szCs w:val="15"/>
        </w:rPr>
      </w:pPr>
      <w:r>
        <w:rPr>
          <w:spacing w:val="7"/>
          <w:sz w:val="15"/>
          <w:szCs w:val="15"/>
        </w:rPr>
        <w:t>27. A.w., 201 v.. Opmerkelijk is het commentaar van 1-1. Ja</w:t>
      </w:r>
      <w:r>
        <w:rPr>
          <w:spacing w:val="7"/>
          <w:sz w:val="15"/>
          <w:szCs w:val="15"/>
        </w:rPr>
        <w:t xml:space="preserve">nssonius hierop. Hij wit het standpunt </w:t>
      </w:r>
      <w:r>
        <w:rPr>
          <w:spacing w:val="9"/>
          <w:sz w:val="15"/>
          <w:szCs w:val="15"/>
        </w:rPr>
        <w:t>van Koetman verduidetijken en tegetijk daardoor meer aannemelijk maken door erop te wi</w:t>
      </w:r>
      <w:r>
        <w:rPr>
          <w:rFonts w:ascii="Bookman Old Style" w:hAnsi="Bookman Old Style" w:cs="Bookman Old Style"/>
          <w:spacing w:val="-1"/>
          <w:w w:val="125"/>
          <w:sz w:val="14"/>
          <w:szCs w:val="14"/>
        </w:rPr>
        <w:t>j</w:t>
      </w:r>
      <w:r>
        <w:rPr>
          <w:spacing w:val="9"/>
          <w:sz w:val="15"/>
          <w:szCs w:val="15"/>
        </w:rPr>
        <w:softHyphen/>
      </w:r>
      <w:r>
        <w:rPr>
          <w:spacing w:val="8"/>
          <w:sz w:val="15"/>
          <w:szCs w:val="15"/>
        </w:rPr>
        <w:t>zen, dat de uite</w:t>
      </w:r>
      <w:r>
        <w:rPr>
          <w:spacing w:val="8"/>
          <w:sz w:val="15"/>
          <w:szCs w:val="15"/>
        </w:rPr>
        <w:t xml:space="preserve">rlijke belijdenis niet is 'zonder eenige overreeding en goedkeuringe van de </w:t>
      </w:r>
      <w:r>
        <w:rPr>
          <w:spacing w:val="9"/>
          <w:sz w:val="15"/>
          <w:szCs w:val="15"/>
        </w:rPr>
        <w:t xml:space="preserve">waarheid'. Ze vindt plaats 'met cellen moreelen ernst, zonder openlyke veinzing (...) 't zy nu </w:t>
      </w:r>
      <w:r>
        <w:rPr>
          <w:spacing w:val="6"/>
          <w:sz w:val="15"/>
          <w:szCs w:val="15"/>
        </w:rPr>
        <w:t>die mensch een begenadigde opregtigheid heeft of mist'. Janssonius spreekt dan van 'g</w:t>
      </w:r>
      <w:r>
        <w:rPr>
          <w:spacing w:val="6"/>
          <w:sz w:val="15"/>
          <w:szCs w:val="15"/>
        </w:rPr>
        <w:t xml:space="preserve">emene </w:t>
      </w:r>
      <w:r>
        <w:rPr>
          <w:spacing w:val="5"/>
          <w:sz w:val="15"/>
          <w:szCs w:val="15"/>
        </w:rPr>
        <w:t xml:space="preserve">genaden en gaven, naamlyk van overtuiging, verlichting, gemeen geloof, enz.' I tet is door 'het </w:t>
      </w:r>
      <w:r>
        <w:rPr>
          <w:spacing w:val="6"/>
          <w:sz w:val="15"/>
          <w:szCs w:val="15"/>
        </w:rPr>
        <w:t xml:space="preserve">gemeen, maar niet door het getoove der uitverkoorene', 'een uitwendig condi( ionecl verbond( </w:t>
      </w:r>
      <w:r>
        <w:rPr>
          <w:spacing w:val="9"/>
          <w:sz w:val="15"/>
          <w:szCs w:val="15"/>
        </w:rPr>
        <w:t xml:space="preserve">manken in betydenis, waar door ook de onherhoorcne komen met </w:t>
      </w:r>
      <w:r>
        <w:rPr>
          <w:spacing w:val="9"/>
          <w:sz w:val="15"/>
          <w:szCs w:val="15"/>
        </w:rPr>
        <w:t xml:space="preserve">Godt in 't Verbond(. Ui( </w:t>
      </w:r>
      <w:r>
        <w:rPr>
          <w:spacing w:val="7"/>
          <w:sz w:val="15"/>
          <w:szCs w:val="15"/>
        </w:rPr>
        <w:t>gemeen geloof en deszetfs betydenis kan in zyn soort opregt zyn, schoon niet calipnwat 'n</w:t>
      </w:r>
      <w:r>
        <w:rPr>
          <w:spacing w:val="7"/>
          <w:sz w:val="15"/>
          <w:szCs w:val="20"/>
        </w:rPr>
        <w:sym w:font="Wingdings" w:char="F06E"/>
      </w:r>
      <w:r>
        <w:rPr>
          <w:spacing w:val="7"/>
          <w:sz w:val="15"/>
          <w:szCs w:val="15"/>
        </w:rPr>
        <w:t>I''.</w:t>
      </w:r>
    </w:p>
    <w:p w:rsidR="00000000" w:rsidRDefault="00F93E2B">
      <w:pPr>
        <w:pStyle w:val="Style10"/>
        <w:kinsoku w:val="0"/>
        <w:autoSpaceDE/>
        <w:autoSpaceDN/>
        <w:spacing w:before="0"/>
        <w:rPr>
          <w:rStyle w:val="CharacterStyle1"/>
          <w:spacing w:val="3"/>
        </w:rPr>
      </w:pPr>
      <w:r>
        <w:rPr>
          <w:spacing w:val="7"/>
          <w:sz w:val="16"/>
          <w:szCs w:val="16"/>
        </w:rPr>
        <w:br w:type="column"/>
      </w:r>
      <w:r>
        <w:rPr>
          <w:rStyle w:val="CharacterStyle1"/>
          <w:spacing w:val="3"/>
        </w:rPr>
        <w:t xml:space="preserve">dat Koelman wel beweert, dat het om het ene verbond der genade gaat, maar </w:t>
      </w:r>
      <w:r>
        <w:rPr>
          <w:rStyle w:val="CharacterStyle1"/>
          <w:spacing w:val="1"/>
        </w:rPr>
        <w:t>dat hij in de invulling erva</w:t>
      </w:r>
      <w:r>
        <w:rPr>
          <w:rStyle w:val="CharacterStyle1"/>
          <w:spacing w:val="1"/>
        </w:rPr>
        <w:t xml:space="preserve">n niet ontkomt aan een inhoudelijke onderscheiding, </w:t>
      </w:r>
      <w:r>
        <w:rPr>
          <w:rStyle w:val="CharacterStyle1"/>
        </w:rPr>
        <w:t xml:space="preserve">die in feite een scheiding betekent, omdat twee verschillende `contracteerende </w:t>
      </w:r>
      <w:r>
        <w:rPr>
          <w:rStyle w:val="CharacterStyle1"/>
          <w:spacing w:val="3"/>
        </w:rPr>
        <w:t>partyen' onherroepelijk ook tot twee verschillende verbonden leiden.</w:t>
      </w:r>
    </w:p>
    <w:p w:rsidR="00000000" w:rsidRDefault="00F93E2B">
      <w:pPr>
        <w:pStyle w:val="Style21"/>
        <w:kinsoku w:val="0"/>
        <w:autoSpaceDE/>
        <w:autoSpaceDN/>
        <w:adjustRightInd/>
        <w:spacing w:before="216"/>
        <w:jc w:val="both"/>
        <w:rPr>
          <w:i/>
          <w:iCs/>
          <w:spacing w:val="9"/>
          <w:sz w:val="19"/>
          <w:szCs w:val="19"/>
        </w:rPr>
      </w:pPr>
      <w:r>
        <w:rPr>
          <w:noProof/>
        </w:rPr>
        <w:pict>
          <v:shape id="_x0000_s1500" type="#_x0000_t202" style="position:absolute;left:0;text-align:left;margin-left:-407.4pt;margin-top:486.25pt;width:739.4pt;height:6.95pt;z-index:252143616;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757"/>
                    </w:tabs>
                    <w:kinsoku w:val="0"/>
                    <w:autoSpaceDE/>
                    <w:autoSpaceDN/>
                    <w:adjustRightInd/>
                    <w:spacing w:line="159" w:lineRule="exact"/>
                    <w:rPr>
                      <w:w w:val="105"/>
                      <w:sz w:val="17"/>
                      <w:szCs w:val="17"/>
                    </w:rPr>
                  </w:pPr>
                  <w:r>
                    <w:rPr>
                      <w:rFonts w:ascii="Tahoma" w:hAnsi="Tahoma" w:cs="Tahoma"/>
                      <w:sz w:val="11"/>
                      <w:szCs w:val="11"/>
                    </w:rPr>
                    <w:t>t,)</w:t>
                  </w:r>
                  <w:r>
                    <w:rPr>
                      <w:rFonts w:ascii="Tahoma" w:hAnsi="Tahoma" w:cs="Tahoma"/>
                      <w:sz w:val="11"/>
                      <w:szCs w:val="11"/>
                    </w:rPr>
                    <w:tab/>
                  </w:r>
                  <w:r>
                    <w:rPr>
                      <w:w w:val="105"/>
                      <w:sz w:val="17"/>
                      <w:szCs w:val="17"/>
                    </w:rPr>
                    <w:t>'111</w:t>
                  </w:r>
                </w:p>
              </w:txbxContent>
            </v:textbox>
            <w10:wrap type="square"/>
          </v:shape>
        </w:pict>
      </w:r>
      <w:r>
        <w:rPr>
          <w:i/>
          <w:iCs/>
          <w:spacing w:val="9"/>
          <w:sz w:val="19"/>
          <w:szCs w:val="19"/>
        </w:rPr>
        <w:t>Koelinan en de drie terbondenleer</w:t>
      </w:r>
    </w:p>
    <w:p w:rsidR="00000000" w:rsidRDefault="00F93E2B">
      <w:pPr>
        <w:pStyle w:val="Style10"/>
        <w:kinsoku w:val="0"/>
        <w:autoSpaceDE/>
        <w:autoSpaceDN/>
        <w:spacing w:before="252"/>
        <w:rPr>
          <w:rStyle w:val="CharacterStyle1"/>
        </w:rPr>
      </w:pPr>
      <w:r>
        <w:rPr>
          <w:rStyle w:val="CharacterStyle1"/>
          <w:spacing w:val="-1"/>
        </w:rPr>
        <w:t>We zien du</w:t>
      </w:r>
      <w:r>
        <w:rPr>
          <w:rStyle w:val="CharacterStyle1"/>
          <w:spacing w:val="-1"/>
        </w:rPr>
        <w:t xml:space="preserve">s, dat de concrete uitwerking van Koelmans verbondsbeschouwing </w:t>
      </w:r>
      <w:r>
        <w:rPr>
          <w:rStyle w:val="CharacterStyle1"/>
          <w:spacing w:val="5"/>
        </w:rPr>
        <w:t xml:space="preserve">theologisch en zelfs ook logisch niet </w:t>
      </w:r>
      <w:r>
        <w:rPr>
          <w:rStyle w:val="CharacterStyle1"/>
          <w:rFonts w:ascii="Times New Roman" w:hAnsi="Times New Roman" w:cs="Times New Roman"/>
          <w:i/>
          <w:iCs/>
          <w:spacing w:val="5"/>
          <w:sz w:val="19"/>
          <w:szCs w:val="19"/>
        </w:rPr>
        <w:t xml:space="preserve">geheel </w:t>
      </w:r>
      <w:r>
        <w:rPr>
          <w:rStyle w:val="CharacterStyle1"/>
          <w:spacing w:val="5"/>
        </w:rPr>
        <w:t xml:space="preserve">kloppend te krijgen is met de </w:t>
      </w:r>
      <w:r>
        <w:rPr>
          <w:rStyle w:val="CharacterStyle1"/>
          <w:spacing w:val="2"/>
        </w:rPr>
        <w:t>bestaande traditie van de orthodox-gereformeerde verbondsleer. Bij haar heb</w:t>
      </w:r>
      <w:r>
        <w:rPr>
          <w:rStyle w:val="CharacterStyle1"/>
          <w:spacing w:val="2"/>
        </w:rPr>
        <w:softHyphen/>
      </w:r>
      <w:r>
        <w:rPr>
          <w:rStyle w:val="CharacterStyle1"/>
          <w:spacing w:val="-1"/>
        </w:rPr>
        <w:t>ben wij immers gezien, dat alleen de uitve</w:t>
      </w:r>
      <w:r>
        <w:rPr>
          <w:rStyle w:val="CharacterStyle1"/>
          <w:spacing w:val="-1"/>
        </w:rPr>
        <w:t xml:space="preserve">rkorenen in het genadeverbond zijn </w:t>
      </w:r>
      <w:r>
        <w:rPr>
          <w:rStyle w:val="CharacterStyle1"/>
          <w:spacing w:val="3"/>
        </w:rPr>
        <w:t xml:space="preserve">opgenomen, waardoor van een bredere beschouwing van het verbond geen </w:t>
      </w:r>
      <w:r>
        <w:rPr>
          <w:rStyle w:val="CharacterStyle1"/>
        </w:rPr>
        <w:t xml:space="preserve">sprake kon zijn. Toen echter de labadisten daaruit de kerkelijke consequenties </w:t>
      </w:r>
      <w:r>
        <w:rPr>
          <w:rStyle w:val="CharacterStyle1"/>
          <w:spacing w:val="2"/>
        </w:rPr>
        <w:t>trokken, kwam er een nadere bezinning op gang, die weer ruimte wilde make</w:t>
      </w:r>
      <w:r>
        <w:rPr>
          <w:rStyle w:val="CharacterStyle1"/>
          <w:spacing w:val="2"/>
        </w:rPr>
        <w:t xml:space="preserve">n </w:t>
      </w:r>
      <w:r>
        <w:rPr>
          <w:rStyle w:val="CharacterStyle1"/>
          <w:spacing w:val="1"/>
        </w:rPr>
        <w:t xml:space="preserve">voor een bredere omtrek van het verbond. Koelmams verbondsleer is daarvan </w:t>
      </w:r>
      <w:r>
        <w:rPr>
          <w:rStyle w:val="CharacterStyle1"/>
          <w:spacing w:val="2"/>
        </w:rPr>
        <w:t xml:space="preserve">een duidelijk bewijs. Maar bij hem wordt het tegelijk duidelijk, dat zodoende </w:t>
      </w:r>
      <w:r>
        <w:rPr>
          <w:rStyle w:val="CharacterStyle1"/>
          <w:spacing w:val="-2"/>
        </w:rPr>
        <w:t>binnen de orthodox-gereformeerde verbondsleer een grote spanning wordt op</w:t>
      </w:r>
      <w:r>
        <w:rPr>
          <w:rStyle w:val="CharacterStyle1"/>
          <w:spacing w:val="-2"/>
        </w:rPr>
        <w:softHyphen/>
      </w:r>
      <w:r>
        <w:rPr>
          <w:rStyle w:val="CharacterStyle1"/>
        </w:rPr>
        <w:t>geroepen.</w:t>
      </w:r>
    </w:p>
    <w:p w:rsidR="00000000" w:rsidRDefault="00F93E2B">
      <w:pPr>
        <w:pStyle w:val="Style10"/>
        <w:kinsoku w:val="0"/>
        <w:autoSpaceDE/>
        <w:autoSpaceDN/>
        <w:spacing w:before="108"/>
        <w:rPr>
          <w:rStyle w:val="CharacterStyle1"/>
          <w:spacing w:val="3"/>
        </w:rPr>
      </w:pPr>
      <w:r>
        <w:rPr>
          <w:rStyle w:val="CharacterStyle1"/>
          <w:spacing w:val="2"/>
        </w:rPr>
        <w:t xml:space="preserve">Kennelijk had Koelman dat ervoor over. Dat is ook te begrijpen, wanneer wij </w:t>
      </w:r>
      <w:r>
        <w:rPr>
          <w:rStyle w:val="CharacterStyle1"/>
          <w:spacing w:val="3"/>
        </w:rPr>
        <w:t xml:space="preserve">oog hebben voor de met name kerkelijke en anti-labadistische motieven, die </w:t>
      </w:r>
      <w:r>
        <w:rPr>
          <w:rStyle w:val="CharacterStyle1"/>
          <w:spacing w:val="2"/>
        </w:rPr>
        <w:t xml:space="preserve">hem hiertoe gedreven hebben. In hoeverre hier een strikt theologisch motief' </w:t>
      </w:r>
      <w:r>
        <w:rPr>
          <w:rStyle w:val="CharacterStyle1"/>
          <w:spacing w:val="3"/>
        </w:rPr>
        <w:t>achter zit, is moeilijk te z</w:t>
      </w:r>
      <w:r>
        <w:rPr>
          <w:rStyle w:val="CharacterStyle1"/>
          <w:spacing w:val="3"/>
        </w:rPr>
        <w:t>eggen, omdat hij Koelman nergens een volledige, systematisch uitgewerkte verbondsleer is te vinden.</w:t>
      </w:r>
    </w:p>
    <w:p w:rsidR="00000000" w:rsidRDefault="00F93E2B">
      <w:pPr>
        <w:pStyle w:val="Style10"/>
        <w:kinsoku w:val="0"/>
        <w:autoSpaceDE/>
        <w:autoSpaceDN/>
        <w:rPr>
          <w:rStyle w:val="CharacterStyle1"/>
          <w:spacing w:val="3"/>
        </w:rPr>
      </w:pPr>
      <w:r>
        <w:rPr>
          <w:rStyle w:val="CharacterStyle1"/>
          <w:spacing w:val="5"/>
        </w:rPr>
        <w:t xml:space="preserve">Wel laat hij in één van zijn kleine stichtelijke werkjes merken, dat hij drie </w:t>
      </w:r>
      <w:r>
        <w:rPr>
          <w:rStyle w:val="CharacterStyle1"/>
          <w:spacing w:val="3"/>
        </w:rPr>
        <w:t>verbonden aanneemt, die hij aanduidt als: `het verbond der werken, het ver</w:t>
      </w:r>
      <w:r>
        <w:rPr>
          <w:rStyle w:val="CharacterStyle1"/>
          <w:spacing w:val="3"/>
        </w:rPr>
        <w:softHyphen/>
      </w:r>
      <w:r>
        <w:rPr>
          <w:rStyle w:val="CharacterStyle1"/>
          <w:spacing w:val="1"/>
        </w:rPr>
        <w:t>bon</w:t>
      </w:r>
      <w:r>
        <w:rPr>
          <w:rStyle w:val="CharacterStyle1"/>
          <w:spacing w:val="1"/>
        </w:rPr>
        <w:t>d der verlossing en het verbond der genade'.</w:t>
      </w:r>
      <w:r>
        <w:rPr>
          <w:rStyle w:val="CharacterStyle1"/>
          <w:rFonts w:ascii="Bookman Old Style" w:hAnsi="Bookman Old Style" w:cs="Bookman Old Style"/>
          <w:spacing w:val="1"/>
          <w:sz w:val="13"/>
          <w:szCs w:val="13"/>
          <w:vertAlign w:val="superscript"/>
        </w:rPr>
        <w:t>28</w:t>
      </w:r>
      <w:r>
        <w:rPr>
          <w:rStyle w:val="CharacterStyle1"/>
          <w:spacing w:val="1"/>
        </w:rPr>
        <w:t xml:space="preserve"> Op grond hiervan zou kun</w:t>
      </w:r>
      <w:r>
        <w:rPr>
          <w:rStyle w:val="CharacterStyle1"/>
          <w:spacing w:val="1"/>
        </w:rPr>
        <w:softHyphen/>
      </w:r>
      <w:r>
        <w:rPr>
          <w:rStyle w:val="CharacterStyle1"/>
          <w:spacing w:val="2"/>
        </w:rPr>
        <w:t>nen worden verwacht, dat hij het verbond der genade een ruimere marge toe</w:t>
      </w:r>
      <w:r>
        <w:rPr>
          <w:rStyle w:val="CharacterStyle1"/>
          <w:spacing w:val="2"/>
        </w:rPr>
        <w:softHyphen/>
      </w:r>
      <w:r>
        <w:rPr>
          <w:rStyle w:val="CharacterStyle1"/>
          <w:spacing w:val="-3"/>
        </w:rPr>
        <w:t xml:space="preserve">kent dan liet verbond der verlossing. In het verbond der genade zouden dan alle </w:t>
      </w:r>
      <w:r>
        <w:rPr>
          <w:rStyle w:val="CharacterStyle1"/>
          <w:spacing w:val="-1"/>
        </w:rPr>
        <w:t>gedoopte leden van de zichtbar</w:t>
      </w:r>
      <w:r>
        <w:rPr>
          <w:rStyle w:val="CharacterStyle1"/>
          <w:spacing w:val="-1"/>
        </w:rPr>
        <w:t xml:space="preserve">e kerk zijn opgenomen, terwijl het verbond der </w:t>
      </w:r>
      <w:r>
        <w:rPr>
          <w:rStyle w:val="CharacterStyle1"/>
          <w:spacing w:val="3"/>
        </w:rPr>
        <w:t>verlossing alleen betrekking zou hebben op de uitverkorenen.</w:t>
      </w:r>
    </w:p>
    <w:p w:rsidR="00000000" w:rsidRDefault="00F93E2B">
      <w:pPr>
        <w:pStyle w:val="Style10"/>
        <w:kinsoku w:val="0"/>
        <w:autoSpaceDE/>
        <w:autoSpaceDN/>
        <w:rPr>
          <w:rStyle w:val="CharacterStyle1"/>
          <w:spacing w:val="3"/>
        </w:rPr>
      </w:pPr>
      <w:r>
        <w:rPr>
          <w:rStyle w:val="CharacterStyle1"/>
          <w:spacing w:val="2"/>
        </w:rPr>
        <w:t xml:space="preserve">Maar deze structuur is in Koelmans drie verbondenleer niet terug te vinden. </w:t>
      </w:r>
      <w:r>
        <w:rPr>
          <w:rStyle w:val="CharacterStyle1"/>
        </w:rPr>
        <w:t>Dichter staat hij bij Coccejus en vooral bij Witsius, wanneer hij van de</w:t>
      </w:r>
      <w:r>
        <w:rPr>
          <w:rStyle w:val="CharacterStyle1"/>
        </w:rPr>
        <w:t xml:space="preserve">ze drie </w:t>
      </w:r>
      <w:r>
        <w:rPr>
          <w:rStyle w:val="CharacterStyle1"/>
          <w:spacing w:val="4"/>
        </w:rPr>
        <w:t xml:space="preserve">verbonden zegt, dat het werkverbond met Adam en al zijn nakomelingen in </w:t>
      </w:r>
      <w:r>
        <w:rPr>
          <w:rStyle w:val="CharacterStyle1"/>
          <w:spacing w:val="-1"/>
        </w:rPr>
        <w:t xml:space="preserve">hem, het verbond der verlossing niet Christus de Middelaar en het verbond der </w:t>
      </w:r>
      <w:r>
        <w:rPr>
          <w:rStyle w:val="CharacterStyle1"/>
          <w:spacing w:val="3"/>
        </w:rPr>
        <w:t>genade met de uitverkoren gelovigen is opgericht.</w:t>
      </w:r>
    </w:p>
    <w:p w:rsidR="00000000" w:rsidRDefault="00F93E2B">
      <w:pPr>
        <w:pStyle w:val="Style21"/>
        <w:kinsoku w:val="0"/>
        <w:autoSpaceDE/>
        <w:autoSpaceDN/>
        <w:adjustRightInd/>
        <w:spacing w:before="36" w:after="324" w:line="189" w:lineRule="auto"/>
        <w:jc w:val="center"/>
        <w:rPr>
          <w:rFonts w:ascii="Garamond" w:hAnsi="Garamond" w:cs="Garamond"/>
          <w:spacing w:val="3"/>
          <w:sz w:val="21"/>
          <w:szCs w:val="21"/>
        </w:rPr>
      </w:pPr>
      <w:r>
        <w:rPr>
          <w:rFonts w:ascii="Garamond" w:hAnsi="Garamond" w:cs="Garamond"/>
          <w:spacing w:val="3"/>
          <w:sz w:val="21"/>
          <w:szCs w:val="21"/>
        </w:rPr>
        <w:t>We stuiten hier dus weer op dezelfde verbondsbes</w:t>
      </w:r>
      <w:r>
        <w:rPr>
          <w:rFonts w:ascii="Garamond" w:hAnsi="Garamond" w:cs="Garamond"/>
          <w:spacing w:val="3"/>
          <w:sz w:val="21"/>
          <w:szCs w:val="21"/>
        </w:rPr>
        <w:t>chouwing als die wij in zijn</w:t>
      </w:r>
    </w:p>
    <w:p w:rsidR="00000000" w:rsidRDefault="00F93E2B">
      <w:pPr>
        <w:pStyle w:val="Style21"/>
        <w:kinsoku w:val="0"/>
        <w:autoSpaceDE/>
        <w:autoSpaceDN/>
        <w:adjustRightInd/>
        <w:spacing w:before="108"/>
        <w:ind w:left="288" w:hanging="288"/>
        <w:jc w:val="both"/>
        <w:rPr>
          <w:rFonts w:ascii="Bookman Old Style" w:hAnsi="Bookman Old Style" w:cs="Bookman Old Style"/>
          <w:i/>
          <w:iCs/>
          <w:spacing w:val="-1"/>
          <w:sz w:val="14"/>
          <w:szCs w:val="14"/>
        </w:rPr>
      </w:pPr>
      <w:r>
        <w:rPr>
          <w:noProof/>
        </w:rPr>
        <w:pict>
          <v:line id="_x0000_s1501" style="position:absolute;left:0;text-align:left;z-index:252144640;mso-wrap-distance-left:0;mso-wrap-distance-right:0;mso-position-horizontal-relative:text;mso-position-vertical-relative:text" from="0,.3pt" to="59.8pt,.3pt" o:allowincell="f" strokeweight=".5pt">
            <w10:wrap type="square"/>
          </v:line>
        </w:pict>
      </w:r>
      <w:r>
        <w:rPr>
          <w:spacing w:val="10"/>
          <w:sz w:val="15"/>
          <w:szCs w:val="15"/>
        </w:rPr>
        <w:t xml:space="preserve">28..1. Koelman, </w:t>
      </w:r>
      <w:r>
        <w:rPr>
          <w:rFonts w:ascii="Bookman Old Style" w:hAnsi="Bookman Old Style" w:cs="Bookman Old Style"/>
          <w:i/>
          <w:iCs/>
          <w:sz w:val="14"/>
          <w:szCs w:val="14"/>
        </w:rPr>
        <w:t xml:space="preserve">Leiding </w:t>
      </w:r>
      <w:r>
        <w:rPr>
          <w:spacing w:val="10"/>
          <w:sz w:val="15"/>
          <w:szCs w:val="15"/>
        </w:rPr>
        <w:t xml:space="preserve">voor uw </w:t>
      </w:r>
      <w:r>
        <w:rPr>
          <w:rFonts w:ascii="Bookman Old Style" w:hAnsi="Bookman Old Style" w:cs="Bookman Old Style"/>
          <w:i/>
          <w:iCs/>
          <w:sz w:val="14"/>
          <w:szCs w:val="14"/>
        </w:rPr>
        <w:t xml:space="preserve">gee.slelijk leien of veertien besturingen voor de praktijk der </w:t>
      </w:r>
      <w:r>
        <w:rPr>
          <w:rFonts w:ascii="Bookman Old Style" w:hAnsi="Bookman Old Style" w:cs="Bookman Old Style"/>
          <w:i/>
          <w:iCs/>
          <w:spacing w:val="-3"/>
          <w:sz w:val="14"/>
          <w:szCs w:val="14"/>
        </w:rPr>
        <w:t xml:space="preserve">godzaligheid, </w:t>
      </w:r>
      <w:r>
        <w:rPr>
          <w:spacing w:val="7"/>
          <w:sz w:val="15"/>
          <w:szCs w:val="15"/>
        </w:rPr>
        <w:t>Rotterdam 1991 , 7. Deze uitgave is een door C.J. Meeuse aan de huidige Neder</w:t>
      </w:r>
      <w:r>
        <w:rPr>
          <w:spacing w:val="7"/>
          <w:sz w:val="15"/>
          <w:szCs w:val="15"/>
        </w:rPr>
        <w:softHyphen/>
      </w:r>
      <w:r>
        <w:rPr>
          <w:spacing w:val="9"/>
          <w:sz w:val="15"/>
          <w:szCs w:val="15"/>
        </w:rPr>
        <w:t xml:space="preserve">landse taat aangepaste bewerking van </w:t>
      </w:r>
      <w:r>
        <w:rPr>
          <w:rFonts w:ascii="Bookman Old Style" w:hAnsi="Bookman Old Style" w:cs="Bookman Old Style"/>
          <w:i/>
          <w:iCs/>
          <w:spacing w:val="-1"/>
          <w:sz w:val="14"/>
          <w:szCs w:val="14"/>
        </w:rPr>
        <w:t>Ve</w:t>
      </w:r>
      <w:r>
        <w:rPr>
          <w:rFonts w:ascii="Bookman Old Style" w:hAnsi="Bookman Old Style" w:cs="Bookman Old Style"/>
          <w:i/>
          <w:iCs/>
          <w:spacing w:val="-1"/>
          <w:sz w:val="14"/>
          <w:szCs w:val="14"/>
        </w:rPr>
        <w:t>ertien he.stieringen omtrent de Prottvke der Codtca</w:t>
      </w:r>
      <w:r>
        <w:rPr>
          <w:rFonts w:ascii="Bookman Old Style" w:hAnsi="Bookman Old Style" w:cs="Bookman Old Style"/>
          <w:i/>
          <w:iCs/>
          <w:spacing w:val="-1"/>
          <w:sz w:val="14"/>
          <w:szCs w:val="14"/>
        </w:rPr>
        <w:softHyphen/>
      </w:r>
      <w:r>
        <w:rPr>
          <w:rFonts w:ascii="Bookman Old Style" w:hAnsi="Bookman Old Style" w:cs="Bookman Old Style"/>
          <w:i/>
          <w:iCs/>
          <w:spacing w:val="-2"/>
          <w:sz w:val="14"/>
          <w:szCs w:val="14"/>
        </w:rPr>
        <w:t xml:space="preserve">ligheidt, </w:t>
      </w:r>
      <w:r>
        <w:rPr>
          <w:spacing w:val="8"/>
          <w:sz w:val="15"/>
          <w:szCs w:val="15"/>
        </w:rPr>
        <w:t>1679. Koelman wil echter van een drie verbondenleer in de zin van Amyraut niets weten. Hij ziet verband tussen Yvons visie op de verschiltende verbonden en Amyrauts ge</w:t>
      </w:r>
      <w:r>
        <w:rPr>
          <w:spacing w:val="8"/>
          <w:sz w:val="15"/>
          <w:szCs w:val="15"/>
        </w:rPr>
        <w:softHyphen/>
      </w:r>
      <w:r>
        <w:rPr>
          <w:spacing w:val="9"/>
          <w:sz w:val="15"/>
          <w:szCs w:val="15"/>
        </w:rPr>
        <w:t xml:space="preserve">dachten hierover en denkt </w:t>
      </w:r>
      <w:r>
        <w:rPr>
          <w:spacing w:val="9"/>
          <w:sz w:val="15"/>
          <w:szCs w:val="15"/>
        </w:rPr>
        <w:t xml:space="preserve">aan invloed van de laatste op Yvon. Vgl. </w:t>
      </w:r>
      <w:r>
        <w:rPr>
          <w:rFonts w:ascii="Bookman Old Style" w:hAnsi="Bookman Old Style" w:cs="Bookman Old Style"/>
          <w:i/>
          <w:iCs/>
          <w:spacing w:val="-1"/>
          <w:sz w:val="14"/>
          <w:szCs w:val="14"/>
        </w:rPr>
        <w:t>Historisch Verhaal, A.ir.,</w:t>
      </w:r>
    </w:p>
    <w:p w:rsidR="00000000" w:rsidRDefault="00F93E2B">
      <w:pPr>
        <w:widowControl/>
        <w:kinsoku/>
        <w:autoSpaceDE w:val="0"/>
        <w:autoSpaceDN w:val="0"/>
        <w:adjustRightInd w:val="0"/>
        <w:sectPr w:rsidR="00000000">
          <w:pgSz w:w="16834" w:h="11904" w:orient="landscape"/>
          <w:pgMar w:top="974" w:right="964" w:bottom="234" w:left="1022" w:header="720" w:footer="720" w:gutter="0"/>
          <w:cols w:num="2" w:space="720" w:equalWidth="0">
            <w:col w:w="6640" w:space="1508"/>
            <w:col w:w="6640"/>
          </w:cols>
          <w:noEndnote/>
        </w:sectPr>
      </w:pPr>
    </w:p>
    <w:p w:rsidR="00000000" w:rsidRDefault="00F93E2B">
      <w:pPr>
        <w:pStyle w:val="Style21"/>
        <w:kinsoku w:val="0"/>
        <w:autoSpaceDE/>
        <w:autoSpaceDN/>
        <w:adjustRightInd/>
        <w:jc w:val="both"/>
        <w:rPr>
          <w:rFonts w:ascii="Garamond" w:hAnsi="Garamond" w:cs="Garamond"/>
          <w:spacing w:val="3"/>
          <w:sz w:val="21"/>
          <w:szCs w:val="21"/>
        </w:rPr>
      </w:pPr>
      <w:r>
        <w:rPr>
          <w:rFonts w:ascii="Garamond" w:hAnsi="Garamond" w:cs="Garamond"/>
          <w:spacing w:val="-3"/>
          <w:sz w:val="21"/>
          <w:szCs w:val="21"/>
        </w:rPr>
        <w:t xml:space="preserve">boekje over </w:t>
      </w:r>
      <w:r>
        <w:rPr>
          <w:i/>
          <w:iCs/>
          <w:spacing w:val="7"/>
          <w:sz w:val="19"/>
          <w:szCs w:val="19"/>
        </w:rPr>
        <w:t xml:space="preserve">Het Verbond der Genaden </w:t>
      </w:r>
      <w:r>
        <w:rPr>
          <w:rFonts w:ascii="Garamond" w:hAnsi="Garamond" w:cs="Garamond"/>
          <w:spacing w:val="-3"/>
          <w:sz w:val="21"/>
          <w:szCs w:val="21"/>
        </w:rPr>
        <w:t>aantroffen. Ook daarin wordt het gena</w:t>
      </w:r>
      <w:r>
        <w:rPr>
          <w:rFonts w:ascii="Garamond" w:hAnsi="Garamond" w:cs="Garamond"/>
          <w:spacing w:val="-3"/>
          <w:sz w:val="21"/>
          <w:szCs w:val="21"/>
        </w:rPr>
        <w:softHyphen/>
      </w:r>
      <w:r>
        <w:rPr>
          <w:rFonts w:ascii="Garamond" w:hAnsi="Garamond" w:cs="Garamond"/>
          <w:spacing w:val="3"/>
          <w:sz w:val="21"/>
          <w:szCs w:val="21"/>
        </w:rPr>
        <w:t xml:space="preserve">deverbond uitdrukkelijk tot </w:t>
      </w:r>
      <w:r>
        <w:rPr>
          <w:i/>
          <w:iCs/>
          <w:spacing w:val="13"/>
          <w:sz w:val="19"/>
          <w:szCs w:val="19"/>
        </w:rPr>
        <w:t xml:space="preserve">de </w:t>
      </w:r>
      <w:r>
        <w:rPr>
          <w:rFonts w:ascii="Garamond" w:hAnsi="Garamond" w:cs="Garamond"/>
          <w:spacing w:val="3"/>
          <w:sz w:val="21"/>
          <w:szCs w:val="21"/>
        </w:rPr>
        <w:t>uitverkorenen beperkt.</w:t>
      </w:r>
    </w:p>
    <w:p w:rsidR="00000000" w:rsidRDefault="00F93E2B">
      <w:pPr>
        <w:pStyle w:val="Style10"/>
        <w:kinsoku w:val="0"/>
        <w:autoSpaceDE/>
        <w:autoSpaceDN/>
        <w:spacing w:before="0"/>
        <w:rPr>
          <w:rStyle w:val="CharacterStyle1"/>
          <w:spacing w:val="4"/>
        </w:rPr>
      </w:pPr>
      <w:r>
        <w:rPr>
          <w:rStyle w:val="CharacterStyle1"/>
          <w:spacing w:val="1"/>
        </w:rPr>
        <w:t xml:space="preserve">Des te opvallender is het, wanneer Koelman in zijn polemiek met de labadisten </w:t>
      </w:r>
      <w:r>
        <w:rPr>
          <w:rStyle w:val="CharacterStyle1"/>
          <w:spacing w:val="2"/>
        </w:rPr>
        <w:t xml:space="preserve">tot een ruimere verbondsopvatting komt en daarop dan grote nadruk legt. Hoe </w:t>
      </w:r>
      <w:r>
        <w:rPr>
          <w:rStyle w:val="CharacterStyle1"/>
          <w:spacing w:val="4"/>
        </w:rPr>
        <w:t>is dat te verklaren?</w:t>
      </w:r>
    </w:p>
    <w:p w:rsidR="00000000" w:rsidRDefault="00F93E2B">
      <w:pPr>
        <w:pStyle w:val="Style10"/>
        <w:kinsoku w:val="0"/>
        <w:autoSpaceDE/>
        <w:autoSpaceDN/>
        <w:spacing w:before="0"/>
        <w:rPr>
          <w:rStyle w:val="CharacterStyle1"/>
          <w:spacing w:val="3"/>
        </w:rPr>
      </w:pPr>
      <w:r>
        <w:rPr>
          <w:rStyle w:val="CharacterStyle1"/>
          <w:spacing w:val="2"/>
        </w:rPr>
        <w:t xml:space="preserve">Wij koppelen dan terug naar wat wij opmerkten aan het begin, namelijk dat </w:t>
      </w:r>
      <w:r>
        <w:rPr>
          <w:rStyle w:val="CharacterStyle1"/>
        </w:rPr>
        <w:t>Koelman</w:t>
      </w:r>
      <w:r>
        <w:rPr>
          <w:rStyle w:val="CharacterStyle1"/>
        </w:rPr>
        <w:t xml:space="preserve"> kan worden gezien als één van de meest uitgesproken vertegenwoor</w:t>
      </w:r>
      <w:r>
        <w:rPr>
          <w:rStyle w:val="CharacterStyle1"/>
        </w:rPr>
        <w:softHyphen/>
      </w:r>
      <w:r>
        <w:rPr>
          <w:rStyle w:val="CharacterStyle1"/>
          <w:spacing w:val="2"/>
        </w:rPr>
        <w:t xml:space="preserve">digers van de Nadere Reformatie. Hij stond met anderen een vernieuwing van </w:t>
      </w:r>
      <w:r>
        <w:rPr>
          <w:rStyle w:val="CharacterStyle1"/>
          <w:spacing w:val="4"/>
        </w:rPr>
        <w:t xml:space="preserve">de Gereformeerde Kerk in Nederland voor. Maar de invulling, die Koelman </w:t>
      </w:r>
      <w:r>
        <w:rPr>
          <w:rStyle w:val="CharacterStyle1"/>
          <w:spacing w:val="7"/>
        </w:rPr>
        <w:t>aan dit ideaal gaf, bracht niet alleen in k</w:t>
      </w:r>
      <w:r>
        <w:rPr>
          <w:rStyle w:val="CharacterStyle1"/>
          <w:spacing w:val="7"/>
        </w:rPr>
        <w:t xml:space="preserve">erkelijk maar ook in theologisch </w:t>
      </w:r>
      <w:r>
        <w:rPr>
          <w:rStyle w:val="CharacterStyle1"/>
          <w:spacing w:val="3"/>
        </w:rPr>
        <w:t>opzicht een grote spanning teweeg.</w:t>
      </w:r>
    </w:p>
    <w:p w:rsidR="00000000" w:rsidRDefault="00F93E2B">
      <w:pPr>
        <w:pStyle w:val="Style10"/>
        <w:kinsoku w:val="0"/>
        <w:autoSpaceDE/>
        <w:autoSpaceDN/>
        <w:spacing w:before="0"/>
        <w:rPr>
          <w:rStyle w:val="CharacterStyle1"/>
          <w:spacing w:val="2"/>
        </w:rPr>
      </w:pPr>
      <w:r>
        <w:rPr>
          <w:rStyle w:val="CharacterStyle1"/>
          <w:spacing w:val="4"/>
        </w:rPr>
        <w:t xml:space="preserve">Aan de ene kant ging het daarin om een vernieuwing van de kerk tot ware </w:t>
      </w:r>
      <w:r>
        <w:rPr>
          <w:rStyle w:val="CharacterStyle1"/>
          <w:spacing w:val="2"/>
        </w:rPr>
        <w:t>vroomheid, in alle verbanden, zowel naar binnen als naar buiten toe, zowel persoonlijk als gemeenschappelijk. Door z</w:t>
      </w:r>
      <w:r>
        <w:rPr>
          <w:rStyle w:val="CharacterStyle1"/>
          <w:spacing w:val="2"/>
        </w:rPr>
        <w:t xml:space="preserve">o'n vernieuwing zou er weer sprake zijn van een waardig verbondsleven van </w:t>
      </w:r>
      <w:r>
        <w:rPr>
          <w:rStyle w:val="CharacterStyle1"/>
          <w:rFonts w:ascii="Times New Roman" w:hAnsi="Times New Roman" w:cs="Times New Roman"/>
          <w:i/>
          <w:iCs/>
          <w:spacing w:val="12"/>
          <w:sz w:val="19"/>
          <w:szCs w:val="19"/>
        </w:rPr>
        <w:t xml:space="preserve">de </w:t>
      </w:r>
      <w:r>
        <w:rPr>
          <w:rStyle w:val="CharacterStyle1"/>
          <w:spacing w:val="2"/>
        </w:rPr>
        <w:t>christelijke gemeente niet en voor God. De christelijke gemeente wordt daarbij dan vooral gezien als de vergade</w:t>
      </w:r>
      <w:r>
        <w:rPr>
          <w:rStyle w:val="CharacterStyle1"/>
          <w:spacing w:val="2"/>
        </w:rPr>
        <w:softHyphen/>
      </w:r>
      <w:r>
        <w:rPr>
          <w:rStyle w:val="CharacterStyle1"/>
          <w:spacing w:val="3"/>
        </w:rPr>
        <w:t>ring van de ware gelovigen, die Gods uitverkorenen zijn, en die hoo</w:t>
      </w:r>
      <w:r>
        <w:rPr>
          <w:rStyle w:val="CharacterStyle1"/>
          <w:spacing w:val="3"/>
        </w:rPr>
        <w:t>gst per</w:t>
      </w:r>
      <w:r>
        <w:rPr>
          <w:rStyle w:val="CharacterStyle1"/>
          <w:spacing w:val="3"/>
        </w:rPr>
        <w:softHyphen/>
      </w:r>
      <w:r>
        <w:rPr>
          <w:rStyle w:val="CharacterStyle1"/>
          <w:spacing w:val="1"/>
        </w:rPr>
        <w:t xml:space="preserve">soonlijk met God in het verbond zijn getreden dank zij Christus en door het </w:t>
      </w:r>
      <w:r>
        <w:rPr>
          <w:rStyle w:val="CharacterStyle1"/>
          <w:spacing w:val="2"/>
        </w:rPr>
        <w:t>oprechte geloof.</w:t>
      </w:r>
    </w:p>
    <w:p w:rsidR="00000000" w:rsidRDefault="00F93E2B">
      <w:pPr>
        <w:pStyle w:val="Style10"/>
        <w:kinsoku w:val="0"/>
        <w:autoSpaceDE/>
        <w:autoSpaceDN/>
        <w:spacing w:before="72"/>
        <w:rPr>
          <w:rStyle w:val="CharacterStyle1"/>
          <w:spacing w:val="2"/>
        </w:rPr>
      </w:pPr>
      <w:r>
        <w:rPr>
          <w:rStyle w:val="CharacterStyle1"/>
        </w:rPr>
        <w:t xml:space="preserve">Aan de andere kant wilde men met dit ideaal blijven staan in het midden van de </w:t>
      </w:r>
      <w:r>
        <w:rPr>
          <w:rStyle w:val="CharacterStyle1"/>
          <w:spacing w:val="4"/>
        </w:rPr>
        <w:t xml:space="preserve">kerk en het volk van Nederland. Vernieuwing betekende voor Koelman niet </w:t>
      </w:r>
      <w:r>
        <w:rPr>
          <w:rStyle w:val="CharacterStyle1"/>
          <w:rFonts w:ascii="Times New Roman" w:hAnsi="Times New Roman" w:cs="Times New Roman"/>
          <w:i/>
          <w:iCs/>
          <w:spacing w:val="11"/>
          <w:sz w:val="19"/>
          <w:szCs w:val="19"/>
        </w:rPr>
        <w:t xml:space="preserve">een </w:t>
      </w:r>
      <w:r>
        <w:rPr>
          <w:rStyle w:val="CharacterStyle1"/>
          <w:spacing w:val="1"/>
        </w:rPr>
        <w:t xml:space="preserve">loslaten van de vervallen kerk in haar geheel om met een select gezelschap van ware en vrome gelovigen apart te gaan staan. Nee, hij wilde de hele kerk </w:t>
      </w:r>
      <w:r>
        <w:rPr>
          <w:rStyle w:val="CharacterStyle1"/>
          <w:spacing w:val="2"/>
        </w:rPr>
        <w:t>vernieuwen. Daarvoor kon hij echter de geestelijke en theologische motivatie alleen vinden in de overtui</w:t>
      </w:r>
      <w:r>
        <w:rPr>
          <w:rStyle w:val="CharacterStyle1"/>
          <w:spacing w:val="2"/>
        </w:rPr>
        <w:t>ging, dat de hele kerk door God tot zijn verbonds</w:t>
      </w:r>
      <w:r>
        <w:rPr>
          <w:rStyle w:val="CharacterStyle1"/>
          <w:spacing w:val="2"/>
        </w:rPr>
        <w:softHyphen/>
        <w:t>volk wordt gerekend.</w:t>
      </w:r>
    </w:p>
    <w:p w:rsidR="00000000" w:rsidRDefault="00F93E2B">
      <w:pPr>
        <w:pStyle w:val="Style10"/>
        <w:kinsoku w:val="0"/>
        <w:autoSpaceDE/>
        <w:autoSpaceDN/>
        <w:rPr>
          <w:rStyle w:val="CharacterStyle1"/>
          <w:spacing w:val="2"/>
        </w:rPr>
      </w:pPr>
      <w:r>
        <w:rPr>
          <w:rStyle w:val="CharacterStyle1"/>
          <w:spacing w:val="2"/>
        </w:rPr>
        <w:t xml:space="preserve">ln dit spanningsveld hield Koelman met zijn verbondsvisie zich op. Het ene </w:t>
      </w:r>
      <w:r>
        <w:rPr>
          <w:rStyle w:val="CharacterStyle1"/>
          <w:spacing w:val="4"/>
        </w:rPr>
        <w:t>verbond der genade werd enerzijds in een persoonlijk, bevindelijk geloofsle</w:t>
      </w:r>
      <w:r>
        <w:rPr>
          <w:rStyle w:val="CharacterStyle1"/>
          <w:spacing w:val="4"/>
        </w:rPr>
        <w:softHyphen/>
      </w:r>
      <w:r>
        <w:rPr>
          <w:rStyle w:val="CharacterStyle1"/>
          <w:spacing w:val="2"/>
        </w:rPr>
        <w:t>ven in zijn volle realiteit door u</w:t>
      </w:r>
      <w:r>
        <w:rPr>
          <w:rStyle w:val="CharacterStyle1"/>
          <w:spacing w:val="2"/>
        </w:rPr>
        <w:t>itsluitend Gods uitverkorenen gekend. Ander</w:t>
      </w:r>
      <w:r>
        <w:rPr>
          <w:rStyle w:val="CharacterStyle1"/>
          <w:spacing w:val="2"/>
        </w:rPr>
        <w:softHyphen/>
      </w:r>
      <w:r>
        <w:rPr>
          <w:rStyle w:val="CharacterStyle1"/>
          <w:spacing w:val="5"/>
        </w:rPr>
        <w:t xml:space="preserve">zijds was ditzelfde genadeverbond zo wijd verbreid, dat dc hele empirische </w:t>
      </w:r>
      <w:r>
        <w:rPr>
          <w:rStyle w:val="CharacterStyle1"/>
          <w:spacing w:val="2"/>
        </w:rPr>
        <w:t>kerk ertoe gerekend mocht en moest worden.</w:t>
      </w:r>
    </w:p>
    <w:p w:rsidR="00000000" w:rsidRDefault="00F93E2B">
      <w:pPr>
        <w:pStyle w:val="Style10"/>
        <w:kinsoku w:val="0"/>
        <w:autoSpaceDE/>
        <w:autoSpaceDN/>
        <w:rPr>
          <w:rStyle w:val="CharacterStyle1"/>
          <w:spacing w:val="4"/>
        </w:rPr>
      </w:pPr>
      <w:r>
        <w:rPr>
          <w:rStyle w:val="CharacterStyle1"/>
          <w:spacing w:val="1"/>
        </w:rPr>
        <w:t xml:space="preserve">Nogmaals, daarin is Koelman typisch een vertegenwoordiger van de Nadere </w:t>
      </w:r>
      <w:r>
        <w:rPr>
          <w:rStyle w:val="CharacterStyle1"/>
          <w:spacing w:val="4"/>
        </w:rPr>
        <w:t>Reformatie. Want in de</w:t>
      </w:r>
      <w:r>
        <w:rPr>
          <w:rStyle w:val="CharacterStyle1"/>
          <w:spacing w:val="4"/>
        </w:rPr>
        <w:t xml:space="preserve">ze fase hadden vrijwel nog alle vertegenwoordigers </w:t>
      </w:r>
      <w:r>
        <w:rPr>
          <w:rStyle w:val="CharacterStyle1"/>
          <w:spacing w:val="2"/>
        </w:rPr>
        <w:t xml:space="preserve">daarvan de hele Gereformeerde Kerk op het oog. In de tweede helft van dc </w:t>
      </w:r>
      <w:r>
        <w:rPr>
          <w:rStyle w:val="CharacterStyle1"/>
          <w:spacing w:val="3"/>
        </w:rPr>
        <w:t>zeventiende eeuw merken wij steeds meer stemmen op, die (mede) onder in</w:t>
      </w:r>
      <w:r>
        <w:rPr>
          <w:rStyle w:val="CharacterStyle1"/>
          <w:spacing w:val="3"/>
        </w:rPr>
        <w:softHyphen/>
      </w:r>
      <w:r>
        <w:rPr>
          <w:rStyle w:val="CharacterStyle1"/>
          <w:spacing w:val="5"/>
        </w:rPr>
        <w:t>vloed van De Labadie aan dit ideaal gingen twijfelen en zelf</w:t>
      </w:r>
      <w:r>
        <w:rPr>
          <w:rStyle w:val="CharacterStyle1"/>
          <w:spacing w:val="5"/>
        </w:rPr>
        <w:t xml:space="preserve">s vertwijfelen </w:t>
      </w:r>
      <w:r>
        <w:rPr>
          <w:rStyle w:val="CharacterStyle1"/>
          <w:spacing w:val="4"/>
        </w:rPr>
        <w:t>(Jodocns van Lodenstein), met als gevolg, dat ook de verbondsbeschouwing zich weer ging beperken tot uitsluitend de ware (bevindelijke) gelovigen.</w:t>
      </w:r>
    </w:p>
    <w:p w:rsidR="00000000" w:rsidRDefault="00F93E2B">
      <w:pPr>
        <w:pStyle w:val="Style21"/>
        <w:kinsoku w:val="0"/>
        <w:autoSpaceDE/>
        <w:autoSpaceDN/>
        <w:adjustRightInd/>
        <w:spacing w:before="360" w:line="199" w:lineRule="auto"/>
        <w:jc w:val="both"/>
        <w:rPr>
          <w:i/>
          <w:iCs/>
          <w:spacing w:val="9"/>
          <w:sz w:val="19"/>
          <w:szCs w:val="19"/>
        </w:rPr>
      </w:pPr>
      <w:r>
        <w:rPr>
          <w:i/>
          <w:iCs/>
          <w:spacing w:val="9"/>
          <w:sz w:val="19"/>
          <w:szCs w:val="19"/>
        </w:rPr>
        <w:t>Koebaan tussen Calvijn en de Gereformeerde Orthodoxie</w:t>
      </w:r>
    </w:p>
    <w:p w:rsidR="00000000" w:rsidRDefault="00F93E2B">
      <w:pPr>
        <w:pStyle w:val="Style21"/>
        <w:kinsoku w:val="0"/>
        <w:autoSpaceDE/>
        <w:autoSpaceDN/>
        <w:adjustRightInd/>
        <w:spacing w:before="216"/>
        <w:rPr>
          <w:rFonts w:ascii="Bookman Old Style" w:hAnsi="Bookman Old Style" w:cs="Bookman Old Style"/>
          <w:spacing w:val="3"/>
          <w:sz w:val="18"/>
          <w:szCs w:val="18"/>
        </w:rPr>
      </w:pPr>
      <w:r>
        <w:rPr>
          <w:rFonts w:ascii="Garamond" w:hAnsi="Garamond" w:cs="Garamond"/>
          <w:spacing w:val="4"/>
          <w:sz w:val="21"/>
          <w:szCs w:val="21"/>
        </w:rPr>
        <w:t>Uit het bovenstaande kunnen wij opmaken,</w:t>
      </w:r>
      <w:r>
        <w:rPr>
          <w:rFonts w:ascii="Garamond" w:hAnsi="Garamond" w:cs="Garamond"/>
          <w:spacing w:val="4"/>
          <w:sz w:val="21"/>
          <w:szCs w:val="21"/>
        </w:rPr>
        <w:t xml:space="preserve"> dat Koelman zijn visie op lier </w:t>
      </w:r>
      <w:r>
        <w:rPr>
          <w:rFonts w:ascii="Garamond" w:hAnsi="Garamond" w:cs="Garamond"/>
          <w:spacing w:val="3"/>
          <w:sz w:val="21"/>
          <w:szCs w:val="21"/>
        </w:rPr>
        <w:t>verbond in grote mate heeft laten beheersen door zijn visie op en zijn prul</w:t>
      </w:r>
      <w:r>
        <w:rPr>
          <w:rFonts w:ascii="Bookman Old Style" w:hAnsi="Bookman Old Style" w:cs="Bookman Old Style"/>
          <w:spacing w:val="3"/>
          <w:sz w:val="18"/>
          <w:szCs w:val="18"/>
        </w:rPr>
        <w:t>ai</w:t>
      </w:r>
    </w:p>
    <w:p w:rsidR="00000000" w:rsidRDefault="00F93E2B">
      <w:pPr>
        <w:pStyle w:val="Style10"/>
        <w:kinsoku w:val="0"/>
        <w:autoSpaceDE/>
        <w:autoSpaceDN/>
        <w:spacing w:before="0"/>
        <w:rPr>
          <w:rStyle w:val="CharacterStyle1"/>
        </w:rPr>
      </w:pPr>
      <w:r>
        <w:rPr>
          <w:spacing w:val="4"/>
          <w:sz w:val="16"/>
          <w:szCs w:val="16"/>
        </w:rPr>
        <w:br w:type="column"/>
      </w:r>
      <w:r>
        <w:rPr>
          <w:rStyle w:val="CharacterStyle1"/>
          <w:spacing w:val="3"/>
        </w:rPr>
        <w:t>sche stellingname in de kerk. Tegelijk heeft hem dat op gespannen voet ge</w:t>
      </w:r>
      <w:r>
        <w:rPr>
          <w:rStyle w:val="CharacterStyle1"/>
          <w:spacing w:val="3"/>
        </w:rPr>
        <w:softHyphen/>
      </w:r>
      <w:r>
        <w:rPr>
          <w:rStyle w:val="CharacterStyle1"/>
          <w:spacing w:val="4"/>
        </w:rPr>
        <w:t xml:space="preserve">bracht met zijn eigen verbondsbeschouwing. Wal de laatste betreft, sloot hij </w:t>
      </w:r>
      <w:r>
        <w:rPr>
          <w:rStyle w:val="CharacterStyle1"/>
          <w:spacing w:val="2"/>
        </w:rPr>
        <w:t xml:space="preserve">zich aan bij de bestaande orthodox-gereformeerde traditie, die met Beza en </w:t>
      </w:r>
      <w:r>
        <w:rPr>
          <w:rStyle w:val="CharacterStyle1"/>
          <w:spacing w:val="3"/>
        </w:rPr>
        <w:t xml:space="preserve">Zanchius was ingezet. Voor de </w:t>
      </w:r>
      <w:r>
        <w:rPr>
          <w:rStyle w:val="CharacterStyle1"/>
          <w:spacing w:val="3"/>
        </w:rPr>
        <w:t>eerste ruimere hantering van de verbondsge</w:t>
      </w:r>
      <w:r>
        <w:rPr>
          <w:rStyle w:val="CharacterStyle1"/>
          <w:spacing w:val="3"/>
        </w:rPr>
        <w:softHyphen/>
        <w:t xml:space="preserve">dachte greep Koelman echter over de orthodox-gereformeerde traditie heen </w:t>
      </w:r>
      <w:r>
        <w:rPr>
          <w:rStyle w:val="CharacterStyle1"/>
          <w:spacing w:val="2"/>
        </w:rPr>
        <w:t>terug naar Calvijn. Koelman heeft dat bewust gedaan, maar de crux, die daar</w:t>
      </w:r>
      <w:r>
        <w:rPr>
          <w:rStyle w:val="CharacterStyle1"/>
          <w:spacing w:val="2"/>
        </w:rPr>
        <w:softHyphen/>
      </w:r>
      <w:r>
        <w:rPr>
          <w:rStyle w:val="CharacterStyle1"/>
        </w:rPr>
        <w:t xml:space="preserve">door in Koelmans denken over het verbond is ontstaan, heeft hij </w:t>
      </w:r>
      <w:r>
        <w:rPr>
          <w:rStyle w:val="CharacterStyle1"/>
        </w:rPr>
        <w:t>met gereflec</w:t>
      </w:r>
      <w:r>
        <w:rPr>
          <w:rStyle w:val="CharacterStyle1"/>
        </w:rPr>
        <w:softHyphen/>
        <w:t>teerd.</w:t>
      </w:r>
    </w:p>
    <w:p w:rsidR="00000000" w:rsidRDefault="00F93E2B">
      <w:pPr>
        <w:pStyle w:val="Style10"/>
        <w:kinsoku w:val="0"/>
        <w:autoSpaceDE/>
        <w:autoSpaceDN/>
        <w:spacing w:before="72"/>
        <w:rPr>
          <w:rStyle w:val="CharacterStyle1"/>
          <w:spacing w:val="4"/>
        </w:rPr>
      </w:pPr>
      <w:r>
        <w:rPr>
          <w:noProof/>
        </w:rPr>
        <w:pict>
          <v:shape id="_x0000_s1502" type="#_x0000_t202" style="position:absolute;left:0;text-align:left;margin-left:-413.3pt;margin-top:440.65pt;width:745.3pt;height:8.65pt;z-index:252145664;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901"/>
                    </w:tabs>
                    <w:kinsoku w:val="0"/>
                    <w:autoSpaceDE/>
                    <w:autoSpaceDN/>
                    <w:adjustRightInd/>
                    <w:spacing w:line="193" w:lineRule="exact"/>
                    <w:rPr>
                      <w:rFonts w:ascii="Bookman Old Style" w:hAnsi="Bookman Old Style" w:cs="Bookman Old Style"/>
                      <w:sz w:val="18"/>
                      <w:szCs w:val="18"/>
                    </w:rPr>
                  </w:pPr>
                  <w:r>
                    <w:rPr>
                      <w:rFonts w:ascii="Garamond" w:hAnsi="Garamond" w:cs="Garamond"/>
                      <w:spacing w:val="-24"/>
                      <w:sz w:val="21"/>
                      <w:szCs w:val="21"/>
                    </w:rPr>
                    <w:t>3</w:t>
                  </w:r>
                  <w:r>
                    <w:rPr>
                      <w:rFonts w:ascii="Arial" w:hAnsi="Arial" w:cs="Arial"/>
                      <w:spacing w:val="-24"/>
                      <w:sz w:val="17"/>
                      <w:szCs w:val="17"/>
                    </w:rPr>
                    <w:t>.</w:t>
                  </w:r>
                  <w:r>
                    <w:rPr>
                      <w:rFonts w:ascii="Garamond" w:hAnsi="Garamond" w:cs="Garamond"/>
                      <w:spacing w:val="-24"/>
                      <w:sz w:val="21"/>
                      <w:szCs w:val="21"/>
                    </w:rPr>
                    <w:t>3</w:t>
                  </w:r>
                  <w:r>
                    <w:rPr>
                      <w:rFonts w:ascii="Arial" w:hAnsi="Arial" w:cs="Arial"/>
                      <w:spacing w:val="-24"/>
                      <w:sz w:val="17"/>
                      <w:szCs w:val="17"/>
                    </w:rPr>
                    <w:t>.1</w:t>
                  </w:r>
                  <w:r>
                    <w:rPr>
                      <w:rFonts w:ascii="Arial" w:hAnsi="Arial" w:cs="Arial"/>
                      <w:spacing w:val="-24"/>
                      <w:sz w:val="17"/>
                      <w:szCs w:val="17"/>
                    </w:rPr>
                    <w:tab/>
                  </w:r>
                  <w:r>
                    <w:rPr>
                      <w:rFonts w:ascii="Bookman Old Style" w:hAnsi="Bookman Old Style" w:cs="Bookman Old Style"/>
                      <w:sz w:val="18"/>
                      <w:szCs w:val="18"/>
                    </w:rPr>
                    <w:t>335</w:t>
                  </w:r>
                </w:p>
              </w:txbxContent>
            </v:textbox>
            <w10:wrap type="square"/>
          </v:shape>
        </w:pict>
      </w:r>
      <w:r>
        <w:rPr>
          <w:rStyle w:val="CharacterStyle1"/>
          <w:spacing w:val="-1"/>
        </w:rPr>
        <w:t xml:space="preserve">Toch moet er ook achter Koelmans beroep op Calvijn een vraagteken worden </w:t>
      </w:r>
      <w:r>
        <w:rPr>
          <w:rStyle w:val="CharacterStyle1"/>
          <w:spacing w:val="3"/>
        </w:rPr>
        <w:t xml:space="preserve">geplaatst. Zo is het de vraag, of het mogelijk is om over het verbond enerzijds </w:t>
      </w:r>
      <w:r>
        <w:rPr>
          <w:rStyle w:val="CharacterStyle1"/>
          <w:spacing w:val="4"/>
        </w:rPr>
        <w:t>te denken in de lijn van de orthodox-gereformeerden en anderzijds teru</w:t>
      </w:r>
      <w:r>
        <w:rPr>
          <w:rStyle w:val="CharacterStyle1"/>
          <w:spacing w:val="4"/>
        </w:rPr>
        <w:t>g te vallen op Calvijns bredere verbondsopvatting. Zal dan niet blijken, dat dit beroep op Calvijn toch niet integraal mogelijk is?</w:t>
      </w:r>
    </w:p>
    <w:p w:rsidR="00000000" w:rsidRDefault="00F93E2B">
      <w:pPr>
        <w:pStyle w:val="Style10"/>
        <w:kinsoku w:val="0"/>
        <w:autoSpaceDE/>
        <w:autoSpaceDN/>
        <w:rPr>
          <w:rStyle w:val="CharacterStyle1"/>
          <w:spacing w:val="4"/>
        </w:rPr>
      </w:pPr>
      <w:r>
        <w:rPr>
          <w:rStyle w:val="CharacterStyle1"/>
          <w:spacing w:val="4"/>
        </w:rPr>
        <w:t xml:space="preserve">Dit laatste is inderdaad het geval. Want het is ons duidelijk geworden, dat </w:t>
      </w:r>
      <w:r>
        <w:rPr>
          <w:rStyle w:val="CharacterStyle1"/>
          <w:spacing w:val="-2"/>
        </w:rPr>
        <w:t>Koelmans onderscheiding tussen het uitwendige ve</w:t>
      </w:r>
      <w:r>
        <w:rPr>
          <w:rStyle w:val="CharacterStyle1"/>
          <w:spacing w:val="-2"/>
        </w:rPr>
        <w:t xml:space="preserve">rbond in bredere zin en het </w:t>
      </w:r>
      <w:r>
        <w:rPr>
          <w:rStyle w:val="CharacterStyle1"/>
          <w:spacing w:val="4"/>
        </w:rPr>
        <w:t xml:space="preserve">inwendige verbond in engere zin meer is dan een onderscheiding binnen het </w:t>
      </w:r>
      <w:r>
        <w:rPr>
          <w:rStyle w:val="CharacterStyle1"/>
          <w:spacing w:val="2"/>
        </w:rPr>
        <w:t>ene verbond der genade. In feite komt het neer op twee verschillende verbon</w:t>
      </w:r>
      <w:r>
        <w:rPr>
          <w:rStyle w:val="CharacterStyle1"/>
          <w:spacing w:val="2"/>
        </w:rPr>
        <w:softHyphen/>
      </w:r>
      <w:r>
        <w:rPr>
          <w:rStyle w:val="CharacterStyle1"/>
          <w:spacing w:val="4"/>
        </w:rPr>
        <w:t>den, ook al wil Koelman dit juist niet.</w:t>
      </w:r>
    </w:p>
    <w:p w:rsidR="00000000" w:rsidRDefault="00F93E2B">
      <w:pPr>
        <w:pStyle w:val="Style10"/>
        <w:kinsoku w:val="0"/>
        <w:autoSpaceDE/>
        <w:autoSpaceDN/>
        <w:rPr>
          <w:rStyle w:val="CharacterStyle1"/>
          <w:spacing w:val="2"/>
        </w:rPr>
      </w:pPr>
      <w:r>
        <w:rPr>
          <w:rStyle w:val="CharacterStyle1"/>
          <w:spacing w:val="2"/>
        </w:rPr>
        <w:t>Bij Calvijn zien wij dit nog niet optr</w:t>
      </w:r>
      <w:r>
        <w:rPr>
          <w:rStyle w:val="CharacterStyle1"/>
          <w:spacing w:val="2"/>
        </w:rPr>
        <w:t xml:space="preserve">eden. Bij hem is het het ene verbond, dat </w:t>
      </w:r>
      <w:r>
        <w:rPr>
          <w:rStyle w:val="CharacterStyle1"/>
        </w:rPr>
        <w:t>God met zijn hele volk Israël en zijn hele (zichtbare) kerk opricht. De onder</w:t>
      </w:r>
      <w:r>
        <w:rPr>
          <w:rStyle w:val="CharacterStyle1"/>
        </w:rPr>
        <w:softHyphen/>
      </w:r>
      <w:r>
        <w:rPr>
          <w:rStyle w:val="CharacterStyle1"/>
          <w:spacing w:val="5"/>
        </w:rPr>
        <w:t xml:space="preserve">scheiding in dc vorm van twee verschillende `contracteerende partyen', met </w:t>
      </w:r>
      <w:r>
        <w:rPr>
          <w:rStyle w:val="CharacterStyle1"/>
          <w:spacing w:val="1"/>
        </w:rPr>
        <w:t>wie God het verbond opricht, zoals bij Koelman komt niet voor</w:t>
      </w:r>
      <w:r>
        <w:rPr>
          <w:rStyle w:val="CharacterStyle1"/>
          <w:spacing w:val="1"/>
        </w:rPr>
        <w:t xml:space="preserve">. Bij Calvijn is </w:t>
      </w:r>
      <w:r>
        <w:rPr>
          <w:rStyle w:val="CharacterStyle1"/>
          <w:spacing w:val="2"/>
        </w:rPr>
        <w:t xml:space="preserve">het slechts één partij, met wie God zijn verbond aangaat. Die is zoals gezegd </w:t>
      </w:r>
      <w:r>
        <w:rPr>
          <w:rStyle w:val="CharacterStyle1"/>
        </w:rPr>
        <w:t xml:space="preserve">Israël en de kerk in hun geheel, tot wie God de belofte van het heil en de eis van </w:t>
      </w:r>
      <w:r>
        <w:rPr>
          <w:rStyle w:val="CharacterStyle1"/>
          <w:spacing w:val="2"/>
        </w:rPr>
        <w:t>het geloof richt. Daarmee is de oprichting van het verbond gegeven.</w:t>
      </w:r>
    </w:p>
    <w:p w:rsidR="00000000" w:rsidRDefault="00F93E2B">
      <w:pPr>
        <w:pStyle w:val="Style10"/>
        <w:kinsoku w:val="0"/>
        <w:autoSpaceDE/>
        <w:autoSpaceDN/>
        <w:rPr>
          <w:rStyle w:val="CharacterStyle1"/>
          <w:spacing w:val="4"/>
        </w:rPr>
      </w:pPr>
      <w:r>
        <w:rPr>
          <w:rStyle w:val="CharacterStyle1"/>
          <w:spacing w:val="3"/>
        </w:rPr>
        <w:t>Wel kan he</w:t>
      </w:r>
      <w:r>
        <w:rPr>
          <w:rStyle w:val="CharacterStyle1"/>
          <w:spacing w:val="3"/>
        </w:rPr>
        <w:t>t met dit ene verbond dan twee kanten uitgaan. Wanneer het ver</w:t>
      </w:r>
      <w:r>
        <w:rPr>
          <w:rStyle w:val="CharacterStyle1"/>
          <w:spacing w:val="3"/>
        </w:rPr>
        <w:softHyphen/>
      </w:r>
      <w:r>
        <w:rPr>
          <w:rStyle w:val="CharacterStyle1"/>
          <w:spacing w:val="2"/>
        </w:rPr>
        <w:t>bond geen beantwoording krijgt in het geloof van hen, met wie God zijn ver</w:t>
      </w:r>
      <w:r>
        <w:rPr>
          <w:rStyle w:val="CharacterStyle1"/>
          <w:spacing w:val="2"/>
        </w:rPr>
        <w:softHyphen/>
        <w:t xml:space="preserve">bond heeft opgericht, wordt het verbond verbroken. Door </w:t>
      </w:r>
      <w:r>
        <w:rPr>
          <w:rStyle w:val="CharacterStyle1"/>
          <w:rFonts w:ascii="Times New Roman" w:hAnsi="Times New Roman" w:cs="Times New Roman"/>
          <w:i/>
          <w:iCs/>
          <w:spacing w:val="12"/>
          <w:sz w:val="19"/>
          <w:szCs w:val="19"/>
        </w:rPr>
        <w:t xml:space="preserve">de </w:t>
      </w:r>
      <w:r>
        <w:rPr>
          <w:rStyle w:val="CharacterStyle1"/>
          <w:spacing w:val="2"/>
        </w:rPr>
        <w:t xml:space="preserve">mens zelf en </w:t>
      </w:r>
      <w:r>
        <w:rPr>
          <w:rStyle w:val="CharacterStyle1"/>
          <w:spacing w:val="-1"/>
        </w:rPr>
        <w:t>daardoor ook door God. Wordt het verbond echte</w:t>
      </w:r>
      <w:r>
        <w:rPr>
          <w:rStyle w:val="CharacterStyle1"/>
          <w:spacing w:val="-1"/>
        </w:rPr>
        <w:t xml:space="preserve">r door het geloof, dankzij de </w:t>
      </w:r>
      <w:r>
        <w:rPr>
          <w:rStyle w:val="CharacterStyle1"/>
          <w:spacing w:val="2"/>
        </w:rPr>
        <w:t xml:space="preserve">werking van de Geest, beantwoord, dan wordt liet verbond vastgemaakt en </w:t>
      </w:r>
      <w:r>
        <w:rPr>
          <w:rStyle w:val="CharacterStyle1"/>
          <w:spacing w:val="4"/>
        </w:rPr>
        <w:t>bevestigd en deelt de gelovige in het heil ervan.</w:t>
      </w:r>
    </w:p>
    <w:p w:rsidR="00000000" w:rsidRDefault="00F93E2B">
      <w:pPr>
        <w:pStyle w:val="Style10"/>
        <w:kinsoku w:val="0"/>
        <w:autoSpaceDE/>
        <w:autoSpaceDN/>
        <w:rPr>
          <w:rStyle w:val="CharacterStyle1"/>
          <w:spacing w:val="3"/>
        </w:rPr>
      </w:pPr>
      <w:r>
        <w:rPr>
          <w:rStyle w:val="CharacterStyle1"/>
          <w:spacing w:val="4"/>
        </w:rPr>
        <w:t>Belangrijk is hier vooral, dat het in beide gevallen om het ene en zelfde ver</w:t>
      </w:r>
      <w:r>
        <w:rPr>
          <w:rStyle w:val="CharacterStyle1"/>
          <w:spacing w:val="4"/>
        </w:rPr>
        <w:softHyphen/>
      </w:r>
      <w:r>
        <w:rPr>
          <w:rStyle w:val="CharacterStyle1"/>
          <w:spacing w:val="3"/>
        </w:rPr>
        <w:t>bond gaat. Het is juist di</w:t>
      </w:r>
      <w:r>
        <w:rPr>
          <w:rStyle w:val="CharacterStyle1"/>
          <w:spacing w:val="3"/>
        </w:rPr>
        <w:t xml:space="preserve">e eenheid van het verbond, die Koelman niet heeft </w:t>
      </w:r>
      <w:r>
        <w:rPr>
          <w:rStyle w:val="CharacterStyle1"/>
          <w:spacing w:val="2"/>
        </w:rPr>
        <w:t xml:space="preserve">kunnen handhaven. Hij wilde dat wel, maar hij kon het niet. Hij kon het niet, </w:t>
      </w:r>
      <w:r>
        <w:rPr>
          <w:rStyle w:val="CharacterStyle1"/>
          <w:spacing w:val="1"/>
        </w:rPr>
        <w:t xml:space="preserve">omdat de theologische invulling van het verbond bij Koelman stond op </w:t>
      </w:r>
      <w:r>
        <w:rPr>
          <w:rStyle w:val="CharacterStyle1"/>
          <w:rFonts w:ascii="Times New Roman" w:hAnsi="Times New Roman" w:cs="Times New Roman"/>
          <w:i/>
          <w:iCs/>
          <w:spacing w:val="11"/>
          <w:sz w:val="19"/>
          <w:szCs w:val="19"/>
        </w:rPr>
        <w:t xml:space="preserve">de </w:t>
      </w:r>
      <w:r>
        <w:rPr>
          <w:rStyle w:val="CharacterStyle1"/>
          <w:spacing w:val="1"/>
        </w:rPr>
        <w:t xml:space="preserve">lijn </w:t>
      </w:r>
      <w:r>
        <w:rPr>
          <w:rStyle w:val="CharacterStyle1"/>
          <w:spacing w:val="2"/>
        </w:rPr>
        <w:t>van de na-Calvijnse, Gereformeerde Orthodoxie, die het genadeverbond uit</w:t>
      </w:r>
      <w:r>
        <w:rPr>
          <w:rStyle w:val="CharacterStyle1"/>
          <w:spacing w:val="2"/>
        </w:rPr>
        <w:softHyphen/>
      </w:r>
      <w:r>
        <w:rPr>
          <w:rStyle w:val="CharacterStyle1"/>
          <w:spacing w:val="3"/>
        </w:rPr>
        <w:t>sluitend zag opgericht met de uitverkorenen.</w:t>
      </w:r>
    </w:p>
    <w:p w:rsidR="00000000" w:rsidRDefault="00F93E2B">
      <w:pPr>
        <w:widowControl/>
        <w:kinsoku/>
        <w:autoSpaceDE w:val="0"/>
        <w:autoSpaceDN w:val="0"/>
        <w:adjustRightInd w:val="0"/>
        <w:sectPr w:rsidR="00000000">
          <w:pgSz w:w="16834" w:h="11904" w:orient="landscape"/>
          <w:pgMar w:top="917" w:right="910" w:bottom="267" w:left="958" w:header="720" w:footer="720" w:gutter="0"/>
          <w:cols w:num="2" w:space="720" w:equalWidth="0">
            <w:col w:w="6640" w:space="1626"/>
            <w:col w:w="6640"/>
          </w:cols>
          <w:noEndnote/>
        </w:sectPr>
      </w:pPr>
    </w:p>
    <w:p w:rsidR="00000000" w:rsidRDefault="00F93E2B">
      <w:pPr>
        <w:pStyle w:val="Style21"/>
        <w:kinsoku w:val="0"/>
        <w:autoSpaceDE/>
        <w:autoSpaceDN/>
        <w:adjustRightInd/>
        <w:rPr>
          <w:rFonts w:ascii="Garamond" w:hAnsi="Garamond" w:cs="Garamond"/>
          <w:sz w:val="35"/>
          <w:szCs w:val="35"/>
        </w:rPr>
      </w:pPr>
      <w:r>
        <w:rPr>
          <w:rFonts w:ascii="Garamond" w:hAnsi="Garamond" w:cs="Garamond"/>
          <w:sz w:val="35"/>
          <w:szCs w:val="35"/>
        </w:rPr>
        <w:t>13. Petrus van Mastricht (1630-1706)</w:t>
      </w:r>
    </w:p>
    <w:p w:rsidR="00000000" w:rsidRDefault="00F93E2B">
      <w:pPr>
        <w:pStyle w:val="Style21"/>
        <w:kinsoku w:val="0"/>
        <w:autoSpaceDE/>
        <w:autoSpaceDN/>
        <w:adjustRightInd/>
        <w:spacing w:before="720" w:line="194" w:lineRule="auto"/>
        <w:rPr>
          <w:i/>
          <w:iCs/>
          <w:spacing w:val="9"/>
          <w:sz w:val="19"/>
          <w:szCs w:val="19"/>
        </w:rPr>
      </w:pPr>
      <w:r>
        <w:rPr>
          <w:i/>
          <w:iCs/>
          <w:spacing w:val="9"/>
          <w:sz w:val="19"/>
          <w:szCs w:val="19"/>
        </w:rPr>
        <w:t>Van Mastricht in de lijn van Koelman</w:t>
      </w:r>
    </w:p>
    <w:p w:rsidR="00000000" w:rsidRDefault="00F93E2B">
      <w:pPr>
        <w:pStyle w:val="Style4"/>
        <w:kinsoku w:val="0"/>
        <w:autoSpaceDE/>
        <w:autoSpaceDN/>
        <w:spacing w:before="288" w:line="266" w:lineRule="auto"/>
        <w:rPr>
          <w:rStyle w:val="CharacterStyle5"/>
          <w:spacing w:val="7"/>
        </w:rPr>
      </w:pPr>
      <w:r>
        <w:rPr>
          <w:rStyle w:val="CharacterStyle5"/>
          <w:spacing w:val="5"/>
        </w:rPr>
        <w:t>Wanneer wij de verdere ontwikke</w:t>
      </w:r>
      <w:r>
        <w:rPr>
          <w:rStyle w:val="CharacterStyle5"/>
          <w:spacing w:val="5"/>
        </w:rPr>
        <w:t>ling van de verbondsleer in de Nadere Refor</w:t>
      </w:r>
      <w:r>
        <w:rPr>
          <w:rStyle w:val="CharacterStyle5"/>
          <w:spacing w:val="5"/>
        </w:rPr>
        <w:softHyphen/>
      </w:r>
      <w:r>
        <w:rPr>
          <w:rStyle w:val="CharacterStyle5"/>
          <w:spacing w:val="8"/>
        </w:rPr>
        <w:t xml:space="preserve">matie nagaan, wordt duidelijk, dat de accenten, die Koelman in zijn polemiek </w:t>
      </w:r>
      <w:r>
        <w:rPr>
          <w:rStyle w:val="CharacterStyle5"/>
          <w:spacing w:val="6"/>
        </w:rPr>
        <w:t>met het Labadisme heeft gelegd door het genadeverbond ook in ruimere, ker</w:t>
      </w:r>
      <w:r>
        <w:rPr>
          <w:rStyle w:val="CharacterStyle5"/>
          <w:spacing w:val="6"/>
        </w:rPr>
        <w:softHyphen/>
      </w:r>
      <w:r>
        <w:rPr>
          <w:rStyle w:val="CharacterStyle5"/>
          <w:spacing w:val="7"/>
        </w:rPr>
        <w:t>kelijke zin te verstaan, zich niet hebben doorgezet. Wel zien</w:t>
      </w:r>
      <w:r>
        <w:rPr>
          <w:rStyle w:val="CharacterStyle5"/>
          <w:spacing w:val="7"/>
        </w:rPr>
        <w:t xml:space="preserve"> wij een enkele </w:t>
      </w:r>
      <w:r>
        <w:rPr>
          <w:rStyle w:val="CharacterStyle5"/>
          <w:spacing w:val="9"/>
        </w:rPr>
        <w:t>orthodox-gereformeerde Godgeleerde in de lijn van Koelman een systemati</w:t>
      </w:r>
      <w:r>
        <w:rPr>
          <w:rStyle w:val="CharacterStyle5"/>
          <w:spacing w:val="9"/>
        </w:rPr>
        <w:softHyphen/>
      </w:r>
      <w:r>
        <w:rPr>
          <w:rStyle w:val="CharacterStyle5"/>
          <w:spacing w:val="7"/>
        </w:rPr>
        <w:t>sche plaats toekennen aan een bredere verbondsopvatting, maar dan wordt het nog duidelijker dan bij Koelman, dat dit in het kader van de bestaande ortho</w:t>
      </w:r>
      <w:r>
        <w:rPr>
          <w:rStyle w:val="CharacterStyle5"/>
          <w:spacing w:val="7"/>
        </w:rPr>
        <w:softHyphen/>
        <w:t>doxe leertradit</w:t>
      </w:r>
      <w:r>
        <w:rPr>
          <w:rStyle w:val="CharacterStyle5"/>
          <w:spacing w:val="7"/>
        </w:rPr>
        <w:t xml:space="preserve">ie </w:t>
      </w:r>
      <w:r>
        <w:rPr>
          <w:rStyle w:val="CharacterStyle5"/>
          <w:i/>
          <w:iCs/>
          <w:spacing w:val="17"/>
        </w:rPr>
        <w:t xml:space="preserve">geen </w:t>
      </w:r>
      <w:r>
        <w:rPr>
          <w:rStyle w:val="CharacterStyle5"/>
          <w:spacing w:val="7"/>
        </w:rPr>
        <w:t>organische plaats inneemt.</w:t>
      </w:r>
    </w:p>
    <w:p w:rsidR="00000000" w:rsidRDefault="00F93E2B">
      <w:pPr>
        <w:pStyle w:val="Style4"/>
        <w:kinsoku w:val="0"/>
        <w:autoSpaceDE/>
        <w:autoSpaceDN/>
        <w:rPr>
          <w:rStyle w:val="CharacterStyle5"/>
          <w:spacing w:val="8"/>
        </w:rPr>
      </w:pPr>
      <w:r>
        <w:rPr>
          <w:rStyle w:val="CharacterStyle5"/>
          <w:spacing w:val="5"/>
        </w:rPr>
        <w:t xml:space="preserve">Het meest opvallend treffen wij dit aan in de </w:t>
      </w:r>
      <w:r>
        <w:rPr>
          <w:rStyle w:val="CharacterStyle5"/>
          <w:i/>
          <w:iCs/>
          <w:spacing w:val="15"/>
        </w:rPr>
        <w:t xml:space="preserve">Beschouwende en Praktikale </w:t>
      </w:r>
      <w:r>
        <w:rPr>
          <w:rStyle w:val="CharacterStyle5"/>
          <w:i/>
          <w:iCs/>
          <w:spacing w:val="12"/>
        </w:rPr>
        <w:t xml:space="preserve">Godgeleerdheit </w:t>
      </w:r>
      <w:r>
        <w:rPr>
          <w:rStyle w:val="CharacterStyle5"/>
          <w:spacing w:val="2"/>
        </w:rPr>
        <w:t>van Petrus van Mastricht.</w:t>
      </w:r>
      <w:r>
        <w:rPr>
          <w:rStyle w:val="CharacterStyle5"/>
          <w:rFonts w:ascii="Bookman Old Style" w:hAnsi="Bookman Old Style" w:cs="Bookman Old Style"/>
          <w:spacing w:val="2"/>
          <w:sz w:val="13"/>
          <w:szCs w:val="13"/>
          <w:vertAlign w:val="superscript"/>
        </w:rPr>
        <w:t>1</w:t>
      </w:r>
      <w:r>
        <w:rPr>
          <w:rStyle w:val="CharacterStyle5"/>
          <w:spacing w:val="2"/>
        </w:rPr>
        <w:t xml:space="preserve"> In het vijfde boek, dat handelt over </w:t>
      </w:r>
      <w:r>
        <w:rPr>
          <w:rStyle w:val="CharacterStyle5"/>
          <w:i/>
          <w:iCs/>
          <w:spacing w:val="15"/>
        </w:rPr>
        <w:t xml:space="preserve">Christus Verlossinge, </w:t>
      </w:r>
      <w:r>
        <w:rPr>
          <w:rStyle w:val="CharacterStyle5"/>
          <w:spacing w:val="5"/>
        </w:rPr>
        <w:t>begint Van Mastricht niet een uiteenzetting `Va</w:t>
      </w:r>
      <w:r>
        <w:rPr>
          <w:rStyle w:val="CharacterStyle5"/>
          <w:spacing w:val="5"/>
        </w:rPr>
        <w:t xml:space="preserve">n het </w:t>
      </w:r>
      <w:r>
        <w:rPr>
          <w:rStyle w:val="CharacterStyle5"/>
          <w:spacing w:val="9"/>
        </w:rPr>
        <w:t>Verbondt der Genade'.</w:t>
      </w:r>
      <w:r>
        <w:rPr>
          <w:rStyle w:val="CharacterStyle5"/>
          <w:rFonts w:ascii="Bookman Old Style" w:hAnsi="Bookman Old Style" w:cs="Bookman Old Style"/>
          <w:spacing w:val="9"/>
          <w:sz w:val="13"/>
          <w:szCs w:val="13"/>
          <w:vertAlign w:val="superscript"/>
        </w:rPr>
        <w:t>2</w:t>
      </w:r>
      <w:r>
        <w:rPr>
          <w:rStyle w:val="CharacterStyle5"/>
          <w:spacing w:val="9"/>
        </w:rPr>
        <w:t xml:space="preserve"> Hij zet zijn behandeling op vanuit Genesis 3:15 en </w:t>
      </w:r>
      <w:r>
        <w:rPr>
          <w:rStyle w:val="CharacterStyle5"/>
          <w:spacing w:val="7"/>
        </w:rPr>
        <w:t>verstaat onder het zaad van de vrouw Christus met al zijn uitverkorenen, waar</w:t>
      </w:r>
      <w:r>
        <w:rPr>
          <w:rStyle w:val="CharacterStyle5"/>
          <w:spacing w:val="7"/>
        </w:rPr>
        <w:softHyphen/>
      </w:r>
      <w:r>
        <w:rPr>
          <w:rStyle w:val="CharacterStyle5"/>
          <w:spacing w:val="8"/>
        </w:rPr>
        <w:t>bij hij zich onder anderen beroept op Calvijn.</w:t>
      </w:r>
      <w:r>
        <w:rPr>
          <w:rStyle w:val="CharacterStyle5"/>
          <w:rFonts w:ascii="Bookman Old Style" w:hAnsi="Bookman Old Style" w:cs="Bookman Old Style"/>
          <w:spacing w:val="8"/>
          <w:sz w:val="13"/>
          <w:szCs w:val="13"/>
          <w:vertAlign w:val="superscript"/>
        </w:rPr>
        <w:t>3</w:t>
      </w:r>
    </w:p>
    <w:p w:rsidR="00000000" w:rsidRDefault="00F93E2B">
      <w:pPr>
        <w:pStyle w:val="Style4"/>
        <w:kinsoku w:val="0"/>
        <w:autoSpaceDE/>
        <w:autoSpaceDN/>
        <w:spacing w:before="288" w:line="206" w:lineRule="auto"/>
        <w:rPr>
          <w:rStyle w:val="CharacterStyle5"/>
          <w:i/>
          <w:iCs/>
          <w:spacing w:val="10"/>
        </w:rPr>
      </w:pPr>
      <w:r>
        <w:rPr>
          <w:rStyle w:val="CharacterStyle5"/>
          <w:i/>
          <w:iCs/>
          <w:spacing w:val="10"/>
        </w:rPr>
        <w:t>Het eeuwige en het tijdelijke genadeverbond</w:t>
      </w:r>
    </w:p>
    <w:p w:rsidR="00000000" w:rsidRDefault="00F93E2B">
      <w:pPr>
        <w:pStyle w:val="Style4"/>
        <w:kinsoku w:val="0"/>
        <w:autoSpaceDE/>
        <w:autoSpaceDN/>
        <w:spacing w:before="216" w:line="266" w:lineRule="auto"/>
        <w:rPr>
          <w:rStyle w:val="CharacterStyle5"/>
          <w:spacing w:val="8"/>
        </w:rPr>
      </w:pPr>
      <w:r>
        <w:rPr>
          <w:rStyle w:val="CharacterStyle5"/>
          <w:spacing w:val="4"/>
        </w:rPr>
        <w:t>Daarme</w:t>
      </w:r>
      <w:r>
        <w:rPr>
          <w:rStyle w:val="CharacterStyle5"/>
          <w:spacing w:val="4"/>
        </w:rPr>
        <w:t xml:space="preserve">e wordt duidelijk, dat Van Mastricht het genadeverbond beperkt tot de </w:t>
      </w:r>
      <w:r>
        <w:rPr>
          <w:rStyle w:val="CharacterStyle5"/>
          <w:spacing w:val="8"/>
        </w:rPr>
        <w:t xml:space="preserve">uitverkorenen. Maar dat niet alleen. Er valt in zijn verbondsbeschouwing ook </w:t>
      </w:r>
      <w:r>
        <w:rPr>
          <w:rStyle w:val="CharacterStyle5"/>
          <w:spacing w:val="7"/>
        </w:rPr>
        <w:t>een zwaar accent op de eeuwigheid van het genadeverbond. Hij spreekt name</w:t>
      </w:r>
      <w:r>
        <w:rPr>
          <w:rStyle w:val="CharacterStyle5"/>
          <w:spacing w:val="7"/>
        </w:rPr>
        <w:softHyphen/>
      </w:r>
      <w:r>
        <w:rPr>
          <w:rStyle w:val="CharacterStyle5"/>
          <w:spacing w:val="6"/>
        </w:rPr>
        <w:t xml:space="preserve">lijk over een tweeërlei genadeverbond, waarvan het ene eenwig en het andere tijdelijk is. Het eeuwige genadeverbond is gesloten tussen de Vader en de Zoon </w:t>
      </w:r>
      <w:r>
        <w:rPr>
          <w:rStyle w:val="CharacterStyle5"/>
          <w:spacing w:val="5"/>
        </w:rPr>
        <w:t>en gericht op de uitverkoren zondaar. 1 let tijdelijke genadeverbond wordt op</w:t>
      </w:r>
      <w:r>
        <w:rPr>
          <w:rStyle w:val="CharacterStyle5"/>
          <w:spacing w:val="5"/>
        </w:rPr>
        <w:softHyphen/>
      </w:r>
      <w:r>
        <w:rPr>
          <w:rStyle w:val="CharacterStyle5"/>
          <w:spacing w:val="8"/>
        </w:rPr>
        <w:t>gericht tussen God en d</w:t>
      </w:r>
      <w:r>
        <w:rPr>
          <w:rStyle w:val="CharacterStyle5"/>
          <w:spacing w:val="8"/>
        </w:rPr>
        <w:t>e uitverkoren zondaar.</w:t>
      </w:r>
    </w:p>
    <w:p w:rsidR="00000000" w:rsidRDefault="00F93E2B">
      <w:pPr>
        <w:pStyle w:val="Style4"/>
        <w:kinsoku w:val="0"/>
        <w:autoSpaceDE/>
        <w:autoSpaceDN/>
        <w:spacing w:after="288" w:line="266" w:lineRule="auto"/>
        <w:rPr>
          <w:rStyle w:val="CharacterStyle5"/>
          <w:spacing w:val="7"/>
        </w:rPr>
      </w:pPr>
      <w:r>
        <w:rPr>
          <w:rStyle w:val="CharacterStyle5"/>
          <w:spacing w:val="5"/>
        </w:rPr>
        <w:t xml:space="preserve">Uit het bovenstaande blijkt, dat Van Mastricht het pactum salutis dus ook als </w:t>
      </w:r>
      <w:r>
        <w:rPr>
          <w:rStyle w:val="CharacterStyle5"/>
          <w:spacing w:val="10"/>
        </w:rPr>
        <w:t xml:space="preserve">genadeverbond aanduidt. Dit is maar niet een terminologische kwestie. liet </w:t>
      </w:r>
      <w:r>
        <w:rPr>
          <w:rStyle w:val="CharacterStyle5"/>
          <w:spacing w:val="7"/>
        </w:rPr>
        <w:t xml:space="preserve">geeft </w:t>
      </w:r>
      <w:r>
        <w:rPr>
          <w:rStyle w:val="CharacterStyle5"/>
          <w:i/>
          <w:iCs/>
          <w:spacing w:val="17"/>
        </w:rPr>
        <w:t xml:space="preserve">veeleer </w:t>
      </w:r>
      <w:r>
        <w:rPr>
          <w:rStyle w:val="CharacterStyle5"/>
          <w:spacing w:val="7"/>
        </w:rPr>
        <w:t>aan, dat hij het zwaartepunt van het genadeverbond verlegt van</w:t>
      </w:r>
    </w:p>
    <w:p w:rsidR="00000000" w:rsidRDefault="00F93E2B">
      <w:pPr>
        <w:pStyle w:val="Style21"/>
        <w:numPr>
          <w:ilvl w:val="0"/>
          <w:numId w:val="399"/>
        </w:numPr>
        <w:kinsoku w:val="0"/>
        <w:autoSpaceDE/>
        <w:autoSpaceDN/>
        <w:adjustRightInd/>
        <w:spacing w:before="144"/>
        <w:jc w:val="both"/>
        <w:rPr>
          <w:spacing w:val="6"/>
          <w:sz w:val="15"/>
          <w:szCs w:val="15"/>
        </w:rPr>
      </w:pPr>
      <w:r>
        <w:rPr>
          <w:noProof/>
        </w:rPr>
        <w:pict>
          <v:line id="_x0000_s1503" style="position:absolute;left:0;text-align:left;z-index:252146688;mso-wrap-distance-left:0;mso-wrap-distance-right:0;mso-position-horizontal-relative:text;mso-position-vertical-relative:text" from="0,.2pt" to="57.5pt,.2pt" o:allowincell="f" strokeweight=".25pt">
            <w10:wrap type="square"/>
          </v:line>
        </w:pict>
      </w:r>
      <w:r>
        <w:rPr>
          <w:spacing w:val="10"/>
          <w:sz w:val="15"/>
          <w:szCs w:val="15"/>
        </w:rPr>
        <w:t xml:space="preserve">Wij gebruikten de Nederlandse vertaling van dit werk, dat oorspronkelijk verscheen in het </w:t>
      </w:r>
      <w:r>
        <w:rPr>
          <w:spacing w:val="11"/>
          <w:sz w:val="15"/>
          <w:szCs w:val="15"/>
        </w:rPr>
        <w:t xml:space="preserve">Latijn onder de titet </w:t>
      </w:r>
      <w:r>
        <w:rPr>
          <w:rFonts w:ascii="Bookman Old Style" w:hAnsi="Bookman Old Style" w:cs="Bookman Old Style"/>
          <w:i/>
          <w:iCs/>
          <w:spacing w:val="1"/>
          <w:sz w:val="14"/>
          <w:szCs w:val="14"/>
        </w:rPr>
        <w:t xml:space="preserve">Theorefico-practica theologie, </w:t>
      </w:r>
      <w:r>
        <w:rPr>
          <w:rFonts w:ascii="Bookman Old Style" w:hAnsi="Bookman Old Style" w:cs="Bookman Old Style"/>
          <w:b/>
          <w:bCs/>
          <w:spacing w:val="1"/>
          <w:sz w:val="14"/>
          <w:szCs w:val="14"/>
        </w:rPr>
        <w:t xml:space="preserve">1, </w:t>
      </w:r>
      <w:r>
        <w:rPr>
          <w:spacing w:val="11"/>
          <w:sz w:val="15"/>
          <w:szCs w:val="15"/>
        </w:rPr>
        <w:t xml:space="preserve">Amsterdam 1682, </w:t>
      </w:r>
      <w:r>
        <w:rPr>
          <w:rFonts w:ascii="Bookman Old Style" w:hAnsi="Bookman Old Style" w:cs="Bookman Old Style"/>
          <w:b/>
          <w:bCs/>
          <w:spacing w:val="1"/>
          <w:sz w:val="14"/>
          <w:szCs w:val="14"/>
        </w:rPr>
        <w:t xml:space="preserve">II, </w:t>
      </w:r>
      <w:r>
        <w:rPr>
          <w:spacing w:val="11"/>
          <w:sz w:val="15"/>
          <w:szCs w:val="15"/>
        </w:rPr>
        <w:t>1687. Van Mas</w:t>
      </w:r>
      <w:r>
        <w:rPr>
          <w:spacing w:val="11"/>
          <w:sz w:val="15"/>
          <w:szCs w:val="15"/>
        </w:rPr>
        <w:softHyphen/>
      </w:r>
      <w:r>
        <w:rPr>
          <w:spacing w:val="7"/>
          <w:sz w:val="15"/>
          <w:szCs w:val="15"/>
        </w:rPr>
        <w:t>tricht w</w:t>
      </w:r>
      <w:r>
        <w:rPr>
          <w:spacing w:val="7"/>
          <w:sz w:val="15"/>
          <w:szCs w:val="15"/>
        </w:rPr>
        <w:t xml:space="preserve">as de opvolger van Voetius in Utrecht en doceerde geheel in zijn geest. Hij was een fel </w:t>
      </w:r>
      <w:r>
        <w:rPr>
          <w:spacing w:val="8"/>
          <w:sz w:val="15"/>
          <w:szCs w:val="15"/>
        </w:rPr>
        <w:t>anti-coeeejaan,'naar onderging toch ook zijn invloed, hetgeen o.a. duidelijk wordt, wanneer hij aan het eind van zijn dogmatiek de kerkgeschiedenis behandett onder de t</w:t>
      </w:r>
      <w:r>
        <w:rPr>
          <w:spacing w:val="8"/>
          <w:sz w:val="15"/>
          <w:szCs w:val="15"/>
        </w:rPr>
        <w:t xml:space="preserve">itel </w:t>
      </w:r>
      <w:r>
        <w:rPr>
          <w:rFonts w:ascii="Bookman Old Style" w:hAnsi="Bookman Old Style" w:cs="Bookman Old Style"/>
          <w:i/>
          <w:iCs/>
          <w:spacing w:val="-2"/>
          <w:sz w:val="14"/>
          <w:szCs w:val="14"/>
        </w:rPr>
        <w:t xml:space="preserve">De </w:t>
      </w:r>
      <w:r>
        <w:rPr>
          <w:rFonts w:ascii="Bookman Old Style" w:hAnsi="Bookman Old Style" w:cs="Bookman Old Style"/>
          <w:i/>
          <w:iCs/>
          <w:spacing w:val="-2"/>
          <w:sz w:val="12"/>
          <w:szCs w:val="12"/>
        </w:rPr>
        <w:t xml:space="preserve">dispensanone </w:t>
      </w:r>
      <w:r>
        <w:rPr>
          <w:rFonts w:ascii="Bookman Old Style" w:hAnsi="Bookman Old Style" w:cs="Bookman Old Style"/>
          <w:i/>
          <w:iCs/>
          <w:spacing w:val="-1"/>
          <w:sz w:val="14"/>
          <w:szCs w:val="14"/>
        </w:rPr>
        <w:t xml:space="preserve">feederis gra[iae. </w:t>
      </w:r>
      <w:r>
        <w:rPr>
          <w:spacing w:val="9"/>
          <w:sz w:val="15"/>
          <w:szCs w:val="15"/>
        </w:rPr>
        <w:t xml:space="preserve">De Nedertandse vertaling van het eerste deet verscheen in Rotterdam 1 71'). </w:t>
      </w:r>
      <w:r>
        <w:rPr>
          <w:spacing w:val="11"/>
          <w:sz w:val="15"/>
          <w:szCs w:val="15"/>
        </w:rPr>
        <w:t xml:space="preserve">Zie o.a. B. Gtasins, </w:t>
      </w:r>
      <w:r>
        <w:rPr>
          <w:rFonts w:ascii="Bookman Old Style" w:hAnsi="Bookman Old Style" w:cs="Bookman Old Style"/>
          <w:i/>
          <w:iCs/>
          <w:spacing w:val="1"/>
          <w:sz w:val="14"/>
          <w:szCs w:val="14"/>
        </w:rPr>
        <w:t>Biogr</w:t>
      </w:r>
      <w:r>
        <w:rPr>
          <w:rFonts w:ascii="Bookman Old Style" w:hAnsi="Bookman Old Style" w:cs="Bookman Old Style"/>
          <w:i/>
          <w:iCs/>
          <w:spacing w:val="1"/>
          <w:sz w:val="6"/>
          <w:szCs w:val="6"/>
          <w:vertAlign w:val="superscript"/>
        </w:rPr>
        <w:t>-</w:t>
      </w:r>
      <w:r>
        <w:rPr>
          <w:rFonts w:ascii="Bookman Old Style" w:hAnsi="Bookman Old Style" w:cs="Bookman Old Style"/>
          <w:i/>
          <w:iCs/>
          <w:spacing w:val="1"/>
          <w:sz w:val="14"/>
          <w:szCs w:val="14"/>
        </w:rPr>
        <w:t xml:space="preserve">aphisch Woordenboek van Nederl. Godgeleerden, </w:t>
      </w:r>
      <w:r>
        <w:rPr>
          <w:rFonts w:ascii="Bookman Old Style" w:hAnsi="Bookman Old Style" w:cs="Bookman Old Style"/>
          <w:b/>
          <w:bCs/>
          <w:spacing w:val="1"/>
          <w:sz w:val="14"/>
          <w:szCs w:val="14"/>
        </w:rPr>
        <w:t xml:space="preserve">II. 's I Icrtu'xn </w:t>
      </w:r>
      <w:r>
        <w:rPr>
          <w:spacing w:val="6"/>
          <w:sz w:val="15"/>
          <w:szCs w:val="15"/>
        </w:rPr>
        <w:t>Bosch 1853, s.v.</w:t>
      </w:r>
    </w:p>
    <w:p w:rsidR="00000000" w:rsidRDefault="00F93E2B">
      <w:pPr>
        <w:pStyle w:val="Style21"/>
        <w:numPr>
          <w:ilvl w:val="0"/>
          <w:numId w:val="400"/>
        </w:numPr>
        <w:kinsoku w:val="0"/>
        <w:autoSpaceDE/>
        <w:autoSpaceDN/>
        <w:adjustRightInd/>
        <w:spacing w:before="108" w:line="182" w:lineRule="auto"/>
        <w:jc w:val="both"/>
        <w:rPr>
          <w:spacing w:val="14"/>
          <w:sz w:val="15"/>
          <w:szCs w:val="15"/>
        </w:rPr>
      </w:pPr>
      <w:r>
        <w:rPr>
          <w:spacing w:val="14"/>
          <w:sz w:val="15"/>
          <w:szCs w:val="15"/>
        </w:rPr>
        <w:t>A.w., II, V, I, 363-412.</w:t>
      </w:r>
    </w:p>
    <w:p w:rsidR="00000000" w:rsidRDefault="00F93E2B">
      <w:pPr>
        <w:pStyle w:val="Style21"/>
        <w:kinsoku w:val="0"/>
        <w:autoSpaceDE/>
        <w:autoSpaceDN/>
        <w:adjustRightInd/>
        <w:spacing w:after="36"/>
        <w:rPr>
          <w:spacing w:val="10"/>
          <w:sz w:val="15"/>
          <w:szCs w:val="15"/>
        </w:rPr>
      </w:pPr>
      <w:r>
        <w:rPr>
          <w:spacing w:val="10"/>
          <w:sz w:val="15"/>
          <w:szCs w:val="15"/>
        </w:rPr>
        <w:t>3. A.ir., 368.</w:t>
      </w:r>
    </w:p>
    <w:p w:rsidR="00000000" w:rsidRDefault="00F93E2B">
      <w:pPr>
        <w:pStyle w:val="Style4"/>
        <w:kinsoku w:val="0"/>
        <w:autoSpaceDE/>
        <w:autoSpaceDN/>
        <w:spacing w:line="266" w:lineRule="auto"/>
        <w:rPr>
          <w:rStyle w:val="CharacterStyle5"/>
          <w:spacing w:val="8"/>
        </w:rPr>
      </w:pPr>
      <w:r>
        <w:rPr>
          <w:noProof/>
        </w:rPr>
        <w:pict>
          <v:shape id="_x0000_s1504" type="#_x0000_t202" style="position:absolute;left:0;text-align:left;margin-left:317.1pt;margin-top:536.15pt;width:14.9pt;height:7pt;z-index:252147712;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60" w:lineRule="exact"/>
                    <w:rPr>
                      <w:sz w:val="19"/>
                      <w:szCs w:val="19"/>
                    </w:rPr>
                  </w:pPr>
                  <w:r>
                    <w:rPr>
                      <w:sz w:val="19"/>
                      <w:szCs w:val="19"/>
                    </w:rPr>
                    <w:t>337</w:t>
                  </w:r>
                </w:p>
              </w:txbxContent>
            </v:textbox>
            <w10:wrap type="square"/>
          </v:shape>
        </w:pict>
      </w:r>
      <w:r>
        <w:rPr>
          <w:rStyle w:val="CharacterStyle5"/>
          <w:spacing w:val="9"/>
        </w:rPr>
        <w:t xml:space="preserve">de tijd naar de eeuwigheid, althans de betrokkenheid van het genadeverbond </w:t>
      </w:r>
      <w:r>
        <w:rPr>
          <w:rStyle w:val="CharacterStyle5"/>
          <w:spacing w:val="8"/>
        </w:rPr>
        <w:t>op het eeuwig binnen-trinitarisch handelen van God wil beklemtonen.</w:t>
      </w:r>
    </w:p>
    <w:p w:rsidR="00000000" w:rsidRDefault="00F93E2B">
      <w:pPr>
        <w:pStyle w:val="Style4"/>
        <w:kinsoku w:val="0"/>
        <w:autoSpaceDE/>
        <w:autoSpaceDN/>
        <w:spacing w:line="268" w:lineRule="auto"/>
        <w:rPr>
          <w:rStyle w:val="CharacterStyle5"/>
        </w:rPr>
      </w:pPr>
      <w:r>
        <w:rPr>
          <w:rStyle w:val="CharacterStyle5"/>
          <w:spacing w:val="7"/>
        </w:rPr>
        <w:t>Van Mastricht ziet die relatie zo, dat hij het eeuwige genadeverbo</w:t>
      </w:r>
      <w:r>
        <w:rPr>
          <w:rStyle w:val="CharacterStyle5"/>
          <w:spacing w:val="7"/>
        </w:rPr>
        <w:t xml:space="preserve">nd, dat hij </w:t>
      </w:r>
      <w:r>
        <w:rPr>
          <w:rStyle w:val="CharacterStyle5"/>
          <w:spacing w:val="8"/>
        </w:rPr>
        <w:t>aanduidt als een `Personele en Huishoudelyke onderhandeling en verdragma</w:t>
      </w:r>
      <w:r>
        <w:rPr>
          <w:rStyle w:val="CharacterStyle5"/>
          <w:spacing w:val="8"/>
        </w:rPr>
        <w:softHyphen/>
      </w:r>
      <w:r>
        <w:rPr>
          <w:rStyle w:val="CharacterStyle5"/>
          <w:spacing w:val="7"/>
        </w:rPr>
        <w:t>king tusschen Vader en Zoon'</w:t>
      </w:r>
      <w:r>
        <w:rPr>
          <w:rStyle w:val="CharacterStyle5"/>
          <w:rFonts w:ascii="Bookman Old Style" w:hAnsi="Bookman Old Style" w:cs="Bookman Old Style"/>
          <w:spacing w:val="7"/>
          <w:sz w:val="13"/>
          <w:szCs w:val="13"/>
          <w:vertAlign w:val="superscript"/>
        </w:rPr>
        <w:t>4</w:t>
      </w:r>
      <w:r>
        <w:rPr>
          <w:rStyle w:val="CharacterStyle5"/>
          <w:spacing w:val="7"/>
        </w:rPr>
        <w:t xml:space="preserve">, beschouwt als `voorafbeelding' (`prototypon') </w:t>
      </w:r>
      <w:r>
        <w:rPr>
          <w:rStyle w:val="CharacterStyle5"/>
          <w:spacing w:val="8"/>
        </w:rPr>
        <w:t xml:space="preserve">van het tijdelijke genadeverbond, terwijl het tijdelijke genadeverbond moet </w:t>
      </w:r>
      <w:r>
        <w:rPr>
          <w:rStyle w:val="CharacterStyle5"/>
          <w:spacing w:val="10"/>
        </w:rPr>
        <w:t xml:space="preserve">worden gezien als </w:t>
      </w:r>
      <w:r>
        <w:rPr>
          <w:rStyle w:val="CharacterStyle5"/>
          <w:spacing w:val="10"/>
        </w:rPr>
        <w:t>het `uitbeeldsel' (`ectypon') van het eeuwige genadever</w:t>
      </w:r>
      <w:r>
        <w:rPr>
          <w:rStyle w:val="CharacterStyle5"/>
          <w:spacing w:val="10"/>
        </w:rPr>
        <w:softHyphen/>
      </w:r>
      <w:r>
        <w:rPr>
          <w:rStyle w:val="CharacterStyle5"/>
        </w:rPr>
        <w:t>bond.</w:t>
      </w:r>
    </w:p>
    <w:p w:rsidR="00000000" w:rsidRDefault="00F93E2B">
      <w:pPr>
        <w:pStyle w:val="Style4"/>
        <w:kinsoku w:val="0"/>
        <w:autoSpaceDE/>
        <w:autoSpaceDN/>
        <w:spacing w:line="268" w:lineRule="auto"/>
        <w:rPr>
          <w:rStyle w:val="CharacterStyle5"/>
          <w:spacing w:val="8"/>
        </w:rPr>
      </w:pPr>
      <w:r>
        <w:rPr>
          <w:rStyle w:val="CharacterStyle5"/>
          <w:spacing w:val="9"/>
        </w:rPr>
        <w:t xml:space="preserve">Van Mastricht merkt daarbij op, dat die verbinding tussen het tijdelijke en </w:t>
      </w:r>
      <w:r>
        <w:rPr>
          <w:rStyle w:val="CharacterStyle5"/>
          <w:spacing w:val="11"/>
        </w:rPr>
        <w:t>eeuwige genadeverbond wel bij de 'oudvaders' en de `oudere Gereformeer</w:t>
      </w:r>
      <w:r>
        <w:rPr>
          <w:rStyle w:val="CharacterStyle5"/>
          <w:spacing w:val="11"/>
        </w:rPr>
        <w:softHyphen/>
      </w:r>
      <w:r>
        <w:rPr>
          <w:rStyle w:val="CharacterStyle5"/>
          <w:spacing w:val="9"/>
        </w:rPr>
        <w:t>den' is terug te vinden, maar dat ze nu `zeldza</w:t>
      </w:r>
      <w:r>
        <w:rPr>
          <w:rStyle w:val="CharacterStyle5"/>
          <w:spacing w:val="9"/>
        </w:rPr>
        <w:t>mer' is geworden. Waarschijn</w:t>
      </w:r>
      <w:r>
        <w:rPr>
          <w:rStyle w:val="CharacterStyle5"/>
          <w:spacing w:val="9"/>
        </w:rPr>
        <w:softHyphen/>
      </w:r>
      <w:r>
        <w:rPr>
          <w:rStyle w:val="CharacterStyle5"/>
          <w:spacing w:val="4"/>
        </w:rPr>
        <w:t xml:space="preserve">lijk doelt hij hiermee op het feit, dat aanvankelijk de onderscheiding tussen liet </w:t>
      </w:r>
      <w:r>
        <w:rPr>
          <w:rStyle w:val="CharacterStyle5"/>
          <w:spacing w:val="10"/>
        </w:rPr>
        <w:t xml:space="preserve">pactum salutis in de eeuwigheid tussen de Vader en de Zoon in onderscheid </w:t>
      </w:r>
      <w:r>
        <w:rPr>
          <w:rStyle w:val="CharacterStyle5"/>
          <w:spacing w:val="9"/>
        </w:rPr>
        <w:t>van het in de tijd gesloten genadeverbond tussen God en de mens nog ni</w:t>
      </w:r>
      <w:r>
        <w:rPr>
          <w:rStyle w:val="CharacterStyle5"/>
          <w:spacing w:val="9"/>
        </w:rPr>
        <w:t xml:space="preserve">et </w:t>
      </w:r>
      <w:r>
        <w:rPr>
          <w:rStyle w:val="CharacterStyle5"/>
          <w:spacing w:val="5"/>
        </w:rPr>
        <w:t xml:space="preserve">(expliciet) voorkwam </w:t>
      </w:r>
      <w:r>
        <w:rPr>
          <w:rStyle w:val="CharacterStyle5"/>
          <w:i/>
          <w:iCs/>
          <w:spacing w:val="15"/>
        </w:rPr>
        <w:t xml:space="preserve">en </w:t>
      </w:r>
      <w:r>
        <w:rPr>
          <w:rStyle w:val="CharacterStyle5"/>
          <w:spacing w:val="5"/>
        </w:rPr>
        <w:t>beide stilzwijgend onder de noemer van het genade</w:t>
      </w:r>
      <w:r>
        <w:rPr>
          <w:rStyle w:val="CharacterStyle5"/>
          <w:spacing w:val="5"/>
        </w:rPr>
        <w:softHyphen/>
      </w:r>
      <w:r>
        <w:rPr>
          <w:rStyle w:val="CharacterStyle5"/>
          <w:spacing w:val="8"/>
        </w:rPr>
        <w:t>verbond werden gebracht.</w:t>
      </w:r>
    </w:p>
    <w:p w:rsidR="00000000" w:rsidRDefault="00F93E2B">
      <w:pPr>
        <w:pStyle w:val="Style4"/>
        <w:kinsoku w:val="0"/>
        <w:autoSpaceDE/>
        <w:autoSpaceDN/>
        <w:spacing w:line="268" w:lineRule="auto"/>
        <w:rPr>
          <w:rStyle w:val="CharacterStyle5"/>
          <w:spacing w:val="9"/>
        </w:rPr>
      </w:pPr>
      <w:r>
        <w:rPr>
          <w:rStyle w:val="CharacterStyle5"/>
          <w:spacing w:val="5"/>
        </w:rPr>
        <w:t xml:space="preserve">Voor Van Mastricht is dit juist echter de zaak, waarom het draait. Het gaat ten </w:t>
      </w:r>
      <w:r>
        <w:rPr>
          <w:rStyle w:val="CharacterStyle5"/>
          <w:spacing w:val="8"/>
        </w:rPr>
        <w:t>diepste om één en hetzelfde verbond, want dit houdt in, dat de uitverkoren</w:t>
      </w:r>
      <w:r>
        <w:rPr>
          <w:rStyle w:val="CharacterStyle5"/>
          <w:spacing w:val="8"/>
        </w:rPr>
        <w:t xml:space="preserve">en, met wie God zijn tijdelijk verbond opricht, in het eeuwig verbond `allange </w:t>
      </w:r>
      <w:r>
        <w:rPr>
          <w:rStyle w:val="CharacterStyle5"/>
          <w:spacing w:val="9"/>
        </w:rPr>
        <w:t>toegelaten en aangenomen' zijn.</w:t>
      </w:r>
      <w:r>
        <w:rPr>
          <w:rStyle w:val="CharacterStyle5"/>
          <w:rFonts w:ascii="Bookman Old Style" w:hAnsi="Bookman Old Style" w:cs="Bookman Old Style"/>
          <w:spacing w:val="9"/>
          <w:sz w:val="13"/>
          <w:szCs w:val="13"/>
          <w:vertAlign w:val="superscript"/>
        </w:rPr>
        <w:t>5</w:t>
      </w:r>
    </w:p>
    <w:p w:rsidR="00000000" w:rsidRDefault="00F93E2B">
      <w:pPr>
        <w:pStyle w:val="Style4"/>
        <w:kinsoku w:val="0"/>
        <w:autoSpaceDE/>
        <w:autoSpaceDN/>
        <w:spacing w:line="268" w:lineRule="auto"/>
        <w:rPr>
          <w:rStyle w:val="CharacterStyle5"/>
          <w:spacing w:val="8"/>
        </w:rPr>
      </w:pPr>
      <w:r>
        <w:rPr>
          <w:rStyle w:val="CharacterStyle5"/>
          <w:spacing w:val="7"/>
        </w:rPr>
        <w:t>Van Mastricht hecht er dus aan, dat de eenheid van het genadeverbond met en zijn fundering in het eeuwige verdrag tussen de Vader en de Zoon opn</w:t>
      </w:r>
      <w:r>
        <w:rPr>
          <w:rStyle w:val="CharacterStyle5"/>
          <w:spacing w:val="7"/>
        </w:rPr>
        <w:t>ieuw duidelijk wordt aangegeven. Dat wijst overigens op een toen opkomende ten</w:t>
      </w:r>
      <w:r>
        <w:rPr>
          <w:rStyle w:val="CharacterStyle5"/>
          <w:spacing w:val="7"/>
        </w:rPr>
        <w:softHyphen/>
      </w:r>
      <w:r>
        <w:rPr>
          <w:rStyle w:val="CharacterStyle5"/>
          <w:spacing w:val="8"/>
        </w:rPr>
        <w:t xml:space="preserve">dens, die wellicht te maken heeft met een anti-coccejaanse instelling, omdat </w:t>
      </w:r>
      <w:r>
        <w:rPr>
          <w:rStyle w:val="CharacterStyle5"/>
          <w:spacing w:val="3"/>
        </w:rPr>
        <w:t xml:space="preserve">onder invloed van Coccejus juist het historische van Gods heilshandelen op de </w:t>
      </w:r>
      <w:r>
        <w:rPr>
          <w:rStyle w:val="CharacterStyle5"/>
          <w:spacing w:val="8"/>
        </w:rPr>
        <w:t xml:space="preserve">voorgrond is komen te </w:t>
      </w:r>
      <w:r>
        <w:rPr>
          <w:rStyle w:val="CharacterStyle5"/>
          <w:spacing w:val="8"/>
        </w:rPr>
        <w:t>staan.</w:t>
      </w:r>
    </w:p>
    <w:p w:rsidR="00000000" w:rsidRDefault="00F93E2B">
      <w:pPr>
        <w:pStyle w:val="Style4"/>
        <w:kinsoku w:val="0"/>
        <w:autoSpaceDE/>
        <w:autoSpaceDN/>
        <w:spacing w:line="266" w:lineRule="auto"/>
        <w:rPr>
          <w:rStyle w:val="CharacterStyle5"/>
          <w:spacing w:val="8"/>
        </w:rPr>
      </w:pPr>
      <w:r>
        <w:rPr>
          <w:rStyle w:val="CharacterStyle5"/>
          <w:spacing w:val="8"/>
        </w:rPr>
        <w:t xml:space="preserve">Als Van Mastricht verder ingaat op liet tijdelijke genadeverbond, dat dus met </w:t>
      </w:r>
      <w:r>
        <w:rPr>
          <w:rStyle w:val="CharacterStyle5"/>
          <w:spacing w:val="9"/>
        </w:rPr>
        <w:t xml:space="preserve">de uitverkorenen in Christus wordt gesloten, krijgt de onvoorwaardelijkheid </w:t>
      </w:r>
      <w:r>
        <w:rPr>
          <w:rStyle w:val="CharacterStyle5"/>
          <w:spacing w:val="4"/>
        </w:rPr>
        <w:t xml:space="preserve">van de belofte het volle accent. Ze bevat de hele verlossing, inclusief de heils- </w:t>
      </w:r>
      <w:r>
        <w:rPr>
          <w:rStyle w:val="CharacterStyle5"/>
          <w:spacing w:val="6"/>
        </w:rPr>
        <w:t>ordelijke toe</w:t>
      </w:r>
      <w:r>
        <w:rPr>
          <w:rStyle w:val="CharacterStyle5"/>
          <w:spacing w:val="6"/>
        </w:rPr>
        <w:t>passing van het heil door de Heilige Geest. Dat wordt beloofd aan elke uitverkorene in het bijzonder.</w:t>
      </w:r>
      <w:r>
        <w:rPr>
          <w:rStyle w:val="CharacterStyle5"/>
          <w:rFonts w:ascii="Bookman Old Style" w:hAnsi="Bookman Old Style" w:cs="Bookman Old Style"/>
          <w:spacing w:val="6"/>
          <w:sz w:val="13"/>
          <w:szCs w:val="13"/>
          <w:vertAlign w:val="superscript"/>
        </w:rPr>
        <w:t>6</w:t>
      </w:r>
      <w:r>
        <w:rPr>
          <w:rStyle w:val="CharacterStyle5"/>
          <w:spacing w:val="6"/>
        </w:rPr>
        <w:t xml:space="preserve"> Van Mastricht geeft daar niet alleen een </w:t>
      </w:r>
      <w:r>
        <w:rPr>
          <w:rStyle w:val="CharacterStyle5"/>
          <w:spacing w:val="8"/>
        </w:rPr>
        <w:t>leerstellige maar ook bevindelijke uitwerking van.</w:t>
      </w:r>
    </w:p>
    <w:p w:rsidR="00000000" w:rsidRDefault="00F93E2B">
      <w:pPr>
        <w:pStyle w:val="Style4"/>
        <w:kinsoku w:val="0"/>
        <w:autoSpaceDE/>
        <w:autoSpaceDN/>
        <w:spacing w:after="180" w:line="266" w:lineRule="auto"/>
        <w:rPr>
          <w:rStyle w:val="CharacterStyle5"/>
          <w:spacing w:val="8"/>
        </w:rPr>
      </w:pPr>
      <w:r>
        <w:rPr>
          <w:rStyle w:val="CharacterStyle5"/>
          <w:spacing w:val="7"/>
        </w:rPr>
        <w:t xml:space="preserve">Daarin is hij typisch een theoloog van de Nadere Reformatie, </w:t>
      </w:r>
      <w:r>
        <w:rPr>
          <w:rStyle w:val="CharacterStyle5"/>
          <w:spacing w:val="7"/>
        </w:rPr>
        <w:t xml:space="preserve">die niet alleen in </w:t>
      </w:r>
      <w:r>
        <w:rPr>
          <w:rStyle w:val="CharacterStyle5"/>
          <w:spacing w:val="8"/>
        </w:rPr>
        <w:t>de prediking maar ook in de geloofsleer aan de innerlijke toepassing en bele</w:t>
      </w:r>
      <w:r>
        <w:rPr>
          <w:rStyle w:val="CharacterStyle5"/>
          <w:spacing w:val="8"/>
        </w:rPr>
        <w:softHyphen/>
      </w:r>
      <w:r>
        <w:rPr>
          <w:rStyle w:val="CharacterStyle5"/>
          <w:spacing w:val="10"/>
        </w:rPr>
        <w:t xml:space="preserve">ving van het heil het volle pond wil geven. Inhoudelijk betekent dit onder </w:t>
      </w:r>
      <w:r>
        <w:rPr>
          <w:rStyle w:val="CharacterStyle5"/>
          <w:spacing w:val="9"/>
        </w:rPr>
        <w:t xml:space="preserve">andere, dat Van Mastricht de heilshistorische componenten van het verbond </w:t>
      </w:r>
      <w:r>
        <w:rPr>
          <w:rStyle w:val="CharacterStyle5"/>
          <w:spacing w:val="8"/>
        </w:rPr>
        <w:t>voor een deel laat opgaan in de heilsordelijke realisering van het genadever</w:t>
      </w:r>
      <w:r>
        <w:rPr>
          <w:rStyle w:val="CharacterStyle5"/>
          <w:spacing w:val="8"/>
        </w:rPr>
        <w:softHyphen/>
        <w:t>bond in de persoonlijke, bevindelijke geloofsgeschiedenis van de uitverkore</w:t>
      </w:r>
      <w:r>
        <w:rPr>
          <w:rStyle w:val="CharacterStyle5"/>
          <w:spacing w:val="8"/>
        </w:rPr>
        <w:softHyphen/>
        <w:t>nen. Systematisch ruimt hij daarvoor plaats in door iedere locus onder te ver-</w:t>
      </w:r>
    </w:p>
    <w:p w:rsidR="00000000" w:rsidRDefault="00F93E2B">
      <w:pPr>
        <w:pStyle w:val="Style21"/>
        <w:numPr>
          <w:ilvl w:val="0"/>
          <w:numId w:val="401"/>
        </w:numPr>
        <w:tabs>
          <w:tab w:val="clear" w:pos="288"/>
          <w:tab w:val="num" w:pos="360"/>
        </w:tabs>
        <w:kinsoku w:val="0"/>
        <w:autoSpaceDE/>
        <w:autoSpaceDN/>
        <w:adjustRightInd/>
        <w:spacing w:before="144" w:line="182" w:lineRule="auto"/>
        <w:rPr>
          <w:spacing w:val="26"/>
          <w:sz w:val="15"/>
          <w:szCs w:val="15"/>
        </w:rPr>
      </w:pPr>
      <w:r>
        <w:rPr>
          <w:noProof/>
        </w:rPr>
        <w:pict>
          <v:line id="_x0000_s1505" style="position:absolute;left:0;text-align:left;z-index:252148736;mso-wrap-distance-left:0;mso-wrap-distance-right:0;mso-position-horizontal-relative:text;mso-position-vertical-relative:text" from="0,.2pt" to="60.35pt,.2pt" o:allowincell="f" strokeweight=".25pt">
            <w10:wrap type="square"/>
          </v:line>
        </w:pict>
      </w:r>
      <w:r>
        <w:rPr>
          <w:spacing w:val="26"/>
          <w:sz w:val="15"/>
          <w:szCs w:val="15"/>
        </w:rPr>
        <w:t>A.ir., 375.</w:t>
      </w:r>
    </w:p>
    <w:p w:rsidR="00000000" w:rsidRDefault="00F93E2B">
      <w:pPr>
        <w:pStyle w:val="Style21"/>
        <w:numPr>
          <w:ilvl w:val="0"/>
          <w:numId w:val="401"/>
        </w:numPr>
        <w:tabs>
          <w:tab w:val="clear" w:pos="288"/>
          <w:tab w:val="num" w:pos="360"/>
        </w:tabs>
        <w:kinsoku w:val="0"/>
        <w:autoSpaceDE/>
        <w:autoSpaceDN/>
        <w:adjustRightInd/>
        <w:ind w:right="5616"/>
        <w:rPr>
          <w:rFonts w:ascii="Verdana" w:hAnsi="Verdana" w:cs="Verdana"/>
          <w:spacing w:val="-5"/>
          <w:sz w:val="13"/>
          <w:szCs w:val="13"/>
        </w:rPr>
      </w:pPr>
      <w:r>
        <w:rPr>
          <w:sz w:val="15"/>
          <w:szCs w:val="15"/>
        </w:rPr>
        <w:t xml:space="preserve">A.tr., 381. </w:t>
      </w:r>
      <w:r>
        <w:rPr>
          <w:spacing w:val="5"/>
          <w:sz w:val="15"/>
          <w:szCs w:val="15"/>
        </w:rPr>
        <w:t xml:space="preserve">6. A. m., </w:t>
      </w:r>
      <w:r>
        <w:rPr>
          <w:rFonts w:ascii="Verdana" w:hAnsi="Verdana" w:cs="Verdana"/>
          <w:spacing w:val="-5"/>
          <w:sz w:val="13"/>
          <w:szCs w:val="13"/>
        </w:rPr>
        <w:t>379.</w:t>
      </w:r>
    </w:p>
    <w:p w:rsidR="00000000" w:rsidRDefault="00F93E2B">
      <w:pPr>
        <w:widowControl/>
        <w:kinsoku/>
        <w:autoSpaceDE w:val="0"/>
        <w:autoSpaceDN w:val="0"/>
        <w:adjustRightInd w:val="0"/>
        <w:sectPr w:rsidR="00000000">
          <w:pgSz w:w="16834" w:h="11904" w:orient="landscape"/>
          <w:pgMar w:top="955" w:right="905" w:bottom="289" w:left="963" w:header="720" w:footer="720" w:gutter="0"/>
          <w:cols w:num="2" w:space="720" w:equalWidth="0">
            <w:col w:w="6640" w:space="1626"/>
            <w:col w:w="6640"/>
          </w:cols>
          <w:noEndnote/>
        </w:sectPr>
      </w:pPr>
    </w:p>
    <w:p w:rsidR="00000000" w:rsidRDefault="00F93E2B">
      <w:pPr>
        <w:pStyle w:val="Style21"/>
        <w:kinsoku w:val="0"/>
        <w:autoSpaceDE/>
        <w:autoSpaceDN/>
        <w:adjustRightInd/>
        <w:spacing w:before="72"/>
        <w:rPr>
          <w:rFonts w:ascii="Garamond" w:hAnsi="Garamond" w:cs="Garamond"/>
          <w:sz w:val="21"/>
          <w:szCs w:val="21"/>
        </w:rPr>
      </w:pPr>
      <w:r>
        <w:rPr>
          <w:rFonts w:ascii="Garamond" w:hAnsi="Garamond" w:cs="Garamond"/>
          <w:spacing w:val="5"/>
          <w:sz w:val="21"/>
          <w:szCs w:val="21"/>
        </w:rPr>
        <w:t xml:space="preserve">delen in een `verklarend', leerstukkig', 'wederleggend' en `betrachtend' deel. </w:t>
      </w:r>
      <w:r>
        <w:rPr>
          <w:rFonts w:ascii="Garamond" w:hAnsi="Garamond" w:cs="Garamond"/>
          <w:sz w:val="21"/>
          <w:szCs w:val="21"/>
        </w:rPr>
        <w:t>Zo ook de verbondsleer.</w:t>
      </w:r>
    </w:p>
    <w:p w:rsidR="00000000" w:rsidRDefault="00F93E2B">
      <w:pPr>
        <w:pStyle w:val="Style21"/>
        <w:kinsoku w:val="0"/>
        <w:autoSpaceDE/>
        <w:autoSpaceDN/>
        <w:adjustRightInd/>
        <w:spacing w:before="252"/>
        <w:rPr>
          <w:rFonts w:ascii="Bookman Old Style" w:hAnsi="Bookman Old Style" w:cs="Bookman Old Style"/>
          <w:i/>
          <w:iCs/>
          <w:sz w:val="18"/>
          <w:szCs w:val="18"/>
        </w:rPr>
      </w:pPr>
      <w:r>
        <w:rPr>
          <w:rFonts w:ascii="Bookman Old Style" w:hAnsi="Bookman Old Style" w:cs="Bookman Old Style"/>
          <w:i/>
          <w:iCs/>
          <w:sz w:val="18"/>
          <w:szCs w:val="18"/>
        </w:rPr>
        <w:t>Genadeverbond en het `Kerkelvke-Verbondt'</w:t>
      </w:r>
    </w:p>
    <w:p w:rsidR="00000000" w:rsidRDefault="00F93E2B">
      <w:pPr>
        <w:pStyle w:val="Style10"/>
        <w:kinsoku w:val="0"/>
        <w:autoSpaceDE/>
        <w:autoSpaceDN/>
        <w:spacing w:before="252"/>
        <w:rPr>
          <w:rStyle w:val="CharacterStyle1"/>
          <w:sz w:val="16"/>
          <w:szCs w:val="16"/>
        </w:rPr>
      </w:pPr>
      <w:r>
        <w:rPr>
          <w:rStyle w:val="CharacterStyle1"/>
          <w:spacing w:val="3"/>
        </w:rPr>
        <w:t>In dit kader valt het voor Van Mastricht niet nee o</w:t>
      </w:r>
      <w:r>
        <w:rPr>
          <w:rStyle w:val="CharacterStyle1"/>
          <w:spacing w:val="3"/>
        </w:rPr>
        <w:t xml:space="preserve">m aan het genadeverbond </w:t>
      </w:r>
      <w:r>
        <w:rPr>
          <w:rStyle w:val="CharacterStyle1"/>
        </w:rPr>
        <w:t xml:space="preserve">ook nog een ruimere betekenis toe te kennen zoals wij dit bij Koelman zagen </w:t>
      </w:r>
      <w:r>
        <w:rPr>
          <w:rStyle w:val="CharacterStyle1"/>
          <w:spacing w:val="4"/>
        </w:rPr>
        <w:t xml:space="preserve">gebeuren. Als hij aangeeft, dat de in het genadeverbond opgesloten beloften </w:t>
      </w:r>
      <w:r>
        <w:rPr>
          <w:rStyle w:val="CharacterStyle1"/>
          <w:spacing w:val="-1"/>
        </w:rPr>
        <w:t xml:space="preserve">aan elke uitverkorene in het bijzonder worden geschonken, ligt daarin immers </w:t>
      </w:r>
      <w:r>
        <w:rPr>
          <w:rStyle w:val="CharacterStyle1"/>
          <w:spacing w:val="1"/>
        </w:rPr>
        <w:t>opg</w:t>
      </w:r>
      <w:r>
        <w:rPr>
          <w:rStyle w:val="CharacterStyle1"/>
          <w:spacing w:val="1"/>
        </w:rPr>
        <w:t>esloten, dat andere, niet-uitverkorenen daarbuiten blijven staan. Van Mast- richt kan dan ook stellen, dat het genadeverbond niet aan allen en ieder opge</w:t>
      </w:r>
      <w:r>
        <w:rPr>
          <w:rStyle w:val="CharacterStyle1"/>
          <w:spacing w:val="1"/>
        </w:rPr>
        <w:softHyphen/>
      </w:r>
      <w:r>
        <w:rPr>
          <w:rStyle w:val="CharacterStyle1"/>
          <w:spacing w:val="5"/>
        </w:rPr>
        <w:t xml:space="preserve">dragen en aangeboden wordt, omdat het nu eenmaal zo is, dal niet allen en </w:t>
      </w:r>
      <w:r>
        <w:rPr>
          <w:rStyle w:val="CharacterStyle1"/>
          <w:spacing w:val="3"/>
        </w:rPr>
        <w:t>ieder geroepen worden tot he</w:t>
      </w:r>
      <w:r>
        <w:rPr>
          <w:rStyle w:val="CharacterStyle1"/>
          <w:spacing w:val="3"/>
        </w:rPr>
        <w:t xml:space="preserve">t geloof, laat staan, dat aan allen en ieder het </w:t>
      </w:r>
      <w:r>
        <w:rPr>
          <w:rStyle w:val="CharacterStyle1"/>
          <w:spacing w:val="4"/>
        </w:rPr>
        <w:t xml:space="preserve">genadeverbond wordt `toegebracht, of met alle en enen iegelyken ingegaan </w:t>
      </w:r>
      <w:r>
        <w:rPr>
          <w:rStyle w:val="CharacterStyle1"/>
        </w:rPr>
        <w:t>worde'</w:t>
      </w:r>
      <w:r>
        <w:rPr>
          <w:rStyle w:val="CharacterStyle1"/>
          <w:sz w:val="16"/>
          <w:szCs w:val="16"/>
        </w:rPr>
        <w:t>.</w:t>
      </w:r>
      <w:r>
        <w:rPr>
          <w:rStyle w:val="CharacterStyle1"/>
          <w:w w:val="105"/>
          <w:sz w:val="15"/>
          <w:szCs w:val="15"/>
          <w:vertAlign w:val="superscript"/>
        </w:rPr>
        <w:t>7</w:t>
      </w:r>
    </w:p>
    <w:p w:rsidR="00000000" w:rsidRDefault="00F93E2B">
      <w:pPr>
        <w:pStyle w:val="Style10"/>
        <w:kinsoku w:val="0"/>
        <w:autoSpaceDE/>
        <w:autoSpaceDN/>
        <w:spacing w:before="108"/>
        <w:rPr>
          <w:rStyle w:val="CharacterStyle1"/>
          <w:spacing w:val="2"/>
          <w:sz w:val="16"/>
          <w:szCs w:val="16"/>
        </w:rPr>
      </w:pPr>
      <w:r>
        <w:rPr>
          <w:rStyle w:val="CharacterStyle1"/>
          <w:spacing w:val="2"/>
        </w:rPr>
        <w:t>Het tot de uitverkorenen beperkte karakter van het genadeverbond overweegt dus. Toch doet van Mastricht een poging om een rui</w:t>
      </w:r>
      <w:r>
        <w:rPr>
          <w:rStyle w:val="CharacterStyle1"/>
          <w:spacing w:val="2"/>
        </w:rPr>
        <w:t xml:space="preserve">mere invulling van het </w:t>
      </w:r>
      <w:r>
        <w:rPr>
          <w:rStyle w:val="CharacterStyle1"/>
          <w:spacing w:val="4"/>
        </w:rPr>
        <w:t xml:space="preserve">genadeverbond eraan te verbinden. Hij brengt dan een onderscheiding aan </w:t>
      </w:r>
      <w:r>
        <w:rPr>
          <w:rStyle w:val="CharacterStyle1"/>
          <w:spacing w:val="-2"/>
        </w:rPr>
        <w:t>tussen het uitwendige genadeverbond, door hem ook aangeduid als het genade</w:t>
      </w:r>
      <w:r>
        <w:rPr>
          <w:rStyle w:val="CharacterStyle1"/>
          <w:spacing w:val="-2"/>
        </w:rPr>
        <w:softHyphen/>
      </w:r>
      <w:r>
        <w:rPr>
          <w:rStyle w:val="CharacterStyle1"/>
          <w:spacing w:val="2"/>
        </w:rPr>
        <w:t xml:space="preserve">verbond `in deszelfs uitwendigen staat' of het `Kerkelyke Verbondt', en het </w:t>
      </w:r>
      <w:r>
        <w:rPr>
          <w:rStyle w:val="CharacterStyle1"/>
          <w:spacing w:val="3"/>
        </w:rPr>
        <w:t xml:space="preserve">inwendige </w:t>
      </w:r>
      <w:r>
        <w:rPr>
          <w:rStyle w:val="CharacterStyle1"/>
          <w:spacing w:val="3"/>
        </w:rPr>
        <w:t>verbond. Dat uitwendige verbond ziet hij ook in het Oude Testa</w:t>
      </w:r>
      <w:r>
        <w:rPr>
          <w:rStyle w:val="CharacterStyle1"/>
          <w:spacing w:val="3"/>
        </w:rPr>
        <w:softHyphen/>
      </w:r>
      <w:r>
        <w:rPr>
          <w:rStyle w:val="CharacterStyle1"/>
          <w:spacing w:val="1"/>
        </w:rPr>
        <w:t>ment voorkomen in het `nationaal Genade-Verbondt' tussen God en `het gan</w:t>
      </w:r>
      <w:r>
        <w:rPr>
          <w:rStyle w:val="CharacterStyle1"/>
          <w:spacing w:val="1"/>
        </w:rPr>
        <w:softHyphen/>
      </w:r>
      <w:r>
        <w:rPr>
          <w:rStyle w:val="CharacterStyle1"/>
          <w:spacing w:val="2"/>
        </w:rPr>
        <w:t xml:space="preserve">sche Israël' </w:t>
      </w:r>
      <w:r>
        <w:rPr>
          <w:rStyle w:val="CharacterStyle1"/>
          <w:spacing w:val="2"/>
          <w:sz w:val="16"/>
          <w:szCs w:val="16"/>
        </w:rPr>
        <w:t>.</w:t>
      </w:r>
      <w:r>
        <w:rPr>
          <w:rStyle w:val="CharacterStyle1"/>
          <w:spacing w:val="2"/>
          <w:w w:val="105"/>
          <w:sz w:val="15"/>
          <w:szCs w:val="15"/>
          <w:vertAlign w:val="superscript"/>
        </w:rPr>
        <w:t>8</w:t>
      </w:r>
    </w:p>
    <w:p w:rsidR="00000000" w:rsidRDefault="00F93E2B">
      <w:pPr>
        <w:pStyle w:val="Style10"/>
        <w:kinsoku w:val="0"/>
        <w:autoSpaceDE/>
        <w:autoSpaceDN/>
        <w:rPr>
          <w:rStyle w:val="CharacterStyle1"/>
          <w:spacing w:val="3"/>
        </w:rPr>
      </w:pPr>
      <w:r>
        <w:rPr>
          <w:rStyle w:val="CharacterStyle1"/>
          <w:spacing w:val="4"/>
        </w:rPr>
        <w:t xml:space="preserve">Deze onderscheiding was ons al bekend. We vonden haar ook bij Koelman </w:t>
      </w:r>
      <w:r>
        <w:rPr>
          <w:rStyle w:val="CharacterStyle1"/>
          <w:spacing w:val="5"/>
        </w:rPr>
        <w:t xml:space="preserve">terug. Maar juist bij de laatste ontdekten wij, dat die onderscheiding ertoe </w:t>
      </w:r>
      <w:r>
        <w:rPr>
          <w:rStyle w:val="CharacterStyle1"/>
          <w:spacing w:val="1"/>
        </w:rPr>
        <w:t>leidde, dat er in feite toch sprake was van twee verschillende verbonden. Dat</w:t>
      </w:r>
      <w:r>
        <w:rPr>
          <w:rStyle w:val="CharacterStyle1"/>
          <w:spacing w:val="1"/>
        </w:rPr>
        <w:softHyphen/>
      </w:r>
      <w:r>
        <w:rPr>
          <w:rStyle w:val="CharacterStyle1"/>
          <w:spacing w:val="3"/>
        </w:rPr>
        <w:t>zelfde zien wij nu ook bij Van Mastricht gebeuren.</w:t>
      </w:r>
    </w:p>
    <w:p w:rsidR="00000000" w:rsidRDefault="00F93E2B">
      <w:pPr>
        <w:pStyle w:val="Style10"/>
        <w:kinsoku w:val="0"/>
        <w:autoSpaceDE/>
        <w:autoSpaceDN/>
        <w:rPr>
          <w:rStyle w:val="CharacterStyle1"/>
          <w:spacing w:val="3"/>
        </w:rPr>
      </w:pPr>
      <w:r>
        <w:rPr>
          <w:rStyle w:val="CharacterStyle1"/>
          <w:spacing w:val="3"/>
        </w:rPr>
        <w:t xml:space="preserve">Want als hij spreekt over dit uitwendige verbond, </w:t>
      </w:r>
      <w:r>
        <w:rPr>
          <w:rStyle w:val="CharacterStyle1"/>
          <w:spacing w:val="3"/>
        </w:rPr>
        <w:t xml:space="preserve">voegt hij er wel tegelijk aan </w:t>
      </w:r>
      <w:r>
        <w:rPr>
          <w:rStyle w:val="CharacterStyle1"/>
          <w:spacing w:val="2"/>
        </w:rPr>
        <w:t xml:space="preserve">toe, dat hij daar nu niet op ingaat, maar dat dat `te zyner plaatse' zal gebeuren. </w:t>
      </w:r>
      <w:r>
        <w:rPr>
          <w:rStyle w:val="CharacterStyle1"/>
          <w:spacing w:val="-2"/>
        </w:rPr>
        <w:t xml:space="preserve">Dat is dan in het zevende boek in het derde deel, dat handelt over `de Kerke en </w:t>
      </w:r>
      <w:r>
        <w:rPr>
          <w:rStyle w:val="CharacterStyle1"/>
          <w:spacing w:val="3"/>
        </w:rPr>
        <w:t>Kerkelyke Zaken'. Het derde hoofdstuk van dit zevende boek gaat</w:t>
      </w:r>
      <w:r>
        <w:rPr>
          <w:rStyle w:val="CharacterStyle1"/>
          <w:spacing w:val="3"/>
        </w:rPr>
        <w:t xml:space="preserve"> over de </w:t>
      </w:r>
      <w:r>
        <w:rPr>
          <w:rStyle w:val="CharacterStyle1"/>
          <w:spacing w:val="1"/>
        </w:rPr>
        <w:t xml:space="preserve">sacramenten van de kerk. Daar spreekt Van Mastricht dan opnieuw over het </w:t>
      </w:r>
      <w:r>
        <w:rPr>
          <w:rStyle w:val="CharacterStyle1"/>
        </w:rPr>
        <w:t xml:space="preserve">verbond van God, maar dan is dat het verbond, dat God sluit `met de Kerke', </w:t>
      </w:r>
      <w:r>
        <w:rPr>
          <w:rStyle w:val="CharacterStyle1"/>
          <w:spacing w:val="-2"/>
        </w:rPr>
        <w:t xml:space="preserve">waarvan in het Oude Testament de besnijdenis en het Pascha en in het Nieuwe </w:t>
      </w:r>
      <w:r>
        <w:rPr>
          <w:rStyle w:val="CharacterStyle1"/>
          <w:spacing w:val="3"/>
        </w:rPr>
        <w:t>Testament de doop en h</w:t>
      </w:r>
      <w:r>
        <w:rPr>
          <w:rStyle w:val="CharacterStyle1"/>
          <w:spacing w:val="3"/>
        </w:rPr>
        <w:t>et avondmaal de tekenen zijn.</w:t>
      </w:r>
      <w:r>
        <w:rPr>
          <w:rStyle w:val="CharacterStyle1"/>
          <w:rFonts w:ascii="Bookman Old Style" w:hAnsi="Bookman Old Style" w:cs="Bookman Old Style"/>
          <w:spacing w:val="3"/>
          <w:sz w:val="14"/>
          <w:szCs w:val="14"/>
          <w:vertAlign w:val="superscript"/>
        </w:rPr>
        <w:t>9</w:t>
      </w:r>
    </w:p>
    <w:p w:rsidR="00000000" w:rsidRDefault="00F93E2B">
      <w:pPr>
        <w:pStyle w:val="Style10"/>
        <w:kinsoku w:val="0"/>
        <w:autoSpaceDE/>
        <w:autoSpaceDN/>
        <w:spacing w:after="324"/>
        <w:rPr>
          <w:rStyle w:val="CharacterStyle1"/>
          <w:spacing w:val="3"/>
        </w:rPr>
      </w:pPr>
      <w:r>
        <w:rPr>
          <w:rStyle w:val="CharacterStyle1"/>
        </w:rPr>
        <w:t xml:space="preserve">Hoe gescheiden dit kerkverbond van het genadeverbond is, blijkt ook, wanneer </w:t>
      </w:r>
      <w:r>
        <w:rPr>
          <w:rStyle w:val="CharacterStyle1"/>
          <w:spacing w:val="1"/>
        </w:rPr>
        <w:t>Van Mastricht nu niet spreekt over God als de ene partij en over de uitverkore</w:t>
      </w:r>
      <w:r>
        <w:rPr>
          <w:rStyle w:val="CharacterStyle1"/>
          <w:spacing w:val="1"/>
        </w:rPr>
        <w:softHyphen/>
        <w:t>nen als de andere partij in dit verbond. Die andere partij is nu de k</w:t>
      </w:r>
      <w:r>
        <w:rPr>
          <w:rStyle w:val="CharacterStyle1"/>
          <w:spacing w:val="1"/>
        </w:rPr>
        <w:t xml:space="preserve">erk. Tot die </w:t>
      </w:r>
      <w:r>
        <w:rPr>
          <w:rStyle w:val="CharacterStyle1"/>
          <w:spacing w:val="3"/>
        </w:rPr>
        <w:t>kerk behoren zowel `enkel natuurlyk zaadt' als `enkel geestelyk zaadt' en ook</w:t>
      </w:r>
    </w:p>
    <w:p w:rsidR="00000000" w:rsidRDefault="00F93E2B">
      <w:pPr>
        <w:pStyle w:val="Style21"/>
        <w:numPr>
          <w:ilvl w:val="0"/>
          <w:numId w:val="402"/>
        </w:numPr>
        <w:kinsoku w:val="0"/>
        <w:autoSpaceDE/>
        <w:autoSpaceDN/>
        <w:adjustRightInd/>
        <w:spacing w:before="108" w:line="125" w:lineRule="exact"/>
        <w:rPr>
          <w:rFonts w:ascii="Garamond" w:hAnsi="Garamond" w:cs="Garamond"/>
          <w:spacing w:val="16"/>
          <w:sz w:val="16"/>
          <w:szCs w:val="16"/>
        </w:rPr>
      </w:pPr>
      <w:r>
        <w:rPr>
          <w:noProof/>
        </w:rPr>
        <w:pict>
          <v:line id="_x0000_s1506" style="position:absolute;left:0;text-align:left;z-index:252149760;mso-wrap-distance-left:0;mso-wrap-distance-right:0;mso-position-horizontal-relative:text;mso-position-vertical-relative:text" from="0,.3pt" to="57.7pt,.3pt" o:allowincell="f" strokeweight=".5pt">
            <w10:wrap type="square"/>
          </v:line>
        </w:pict>
      </w:r>
      <w:r>
        <w:rPr>
          <w:rFonts w:ascii="Garamond" w:hAnsi="Garamond" w:cs="Garamond"/>
          <w:spacing w:val="16"/>
          <w:sz w:val="16"/>
          <w:szCs w:val="16"/>
        </w:rPr>
        <w:t>A.w., 385.</w:t>
      </w:r>
    </w:p>
    <w:p w:rsidR="00000000" w:rsidRDefault="00F93E2B">
      <w:pPr>
        <w:pStyle w:val="Style21"/>
        <w:numPr>
          <w:ilvl w:val="0"/>
          <w:numId w:val="402"/>
        </w:numPr>
        <w:kinsoku w:val="0"/>
        <w:autoSpaceDE/>
        <w:autoSpaceDN/>
        <w:adjustRightInd/>
        <w:spacing w:after="72" w:line="156" w:lineRule="exact"/>
        <w:ind w:right="4896"/>
        <w:rPr>
          <w:rFonts w:ascii="Garamond" w:hAnsi="Garamond" w:cs="Garamond"/>
          <w:spacing w:val="2"/>
          <w:sz w:val="16"/>
          <w:szCs w:val="16"/>
        </w:rPr>
      </w:pPr>
      <w:r>
        <w:rPr>
          <w:rFonts w:ascii="Garamond" w:hAnsi="Garamond" w:cs="Garamond"/>
          <w:spacing w:val="31"/>
          <w:sz w:val="16"/>
          <w:szCs w:val="16"/>
        </w:rPr>
        <w:t xml:space="preserve">A.w., 385. </w:t>
      </w:r>
      <w:r>
        <w:rPr>
          <w:rFonts w:ascii="Garamond" w:hAnsi="Garamond" w:cs="Garamond"/>
          <w:spacing w:val="2"/>
          <w:sz w:val="16"/>
          <w:szCs w:val="16"/>
        </w:rPr>
        <w:t>9. A.w., 111, VII, III, 576.</w:t>
      </w:r>
    </w:p>
    <w:p w:rsidR="00000000" w:rsidRDefault="00F93E2B">
      <w:pPr>
        <w:pStyle w:val="Style10"/>
        <w:kinsoku w:val="0"/>
        <w:autoSpaceDE/>
        <w:autoSpaceDN/>
        <w:spacing w:before="0"/>
        <w:rPr>
          <w:rStyle w:val="CharacterStyle1"/>
          <w:spacing w:val="2"/>
        </w:rPr>
      </w:pPr>
      <w:r>
        <w:rPr>
          <w:noProof/>
        </w:rPr>
        <w:pict>
          <v:shape id="_x0000_s1507" type="#_x0000_t202" style="position:absolute;left:0;text-align:left;margin-left:-413.3pt;margin-top:536.9pt;width:745.3pt;height:11.75pt;z-index:252150784;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900"/>
                    </w:tabs>
                    <w:kinsoku w:val="0"/>
                    <w:autoSpaceDE/>
                    <w:autoSpaceDN/>
                    <w:adjustRightInd/>
                    <w:rPr>
                      <w:rFonts w:ascii="Garamond" w:hAnsi="Garamond" w:cs="Garamond"/>
                      <w:sz w:val="21"/>
                      <w:szCs w:val="21"/>
                    </w:rPr>
                  </w:pPr>
                  <w:r>
                    <w:rPr>
                      <w:rFonts w:ascii="Garamond" w:hAnsi="Garamond" w:cs="Garamond"/>
                      <w:sz w:val="21"/>
                      <w:szCs w:val="21"/>
                    </w:rPr>
                    <w:t>33i</w:t>
                  </w:r>
                  <w:r>
                    <w:rPr>
                      <w:rFonts w:ascii="Garamond" w:hAnsi="Garamond" w:cs="Garamond"/>
                      <w:sz w:val="21"/>
                      <w:szCs w:val="21"/>
                    </w:rPr>
                    <w:tab/>
                    <w:t>339</w:t>
                  </w:r>
                </w:p>
              </w:txbxContent>
            </v:textbox>
            <w10:wrap type="square"/>
          </v:shape>
        </w:pict>
      </w:r>
      <w:r>
        <w:rPr>
          <w:rStyle w:val="CharacterStyle1"/>
          <w:spacing w:val="2"/>
        </w:rPr>
        <w:t>`het natuurlyke en geestelyke zaadt t'zamen'.</w:t>
      </w:r>
      <w:r>
        <w:rPr>
          <w:rStyle w:val="CharacterStyle1"/>
          <w:rFonts w:ascii="Bookman Old Style" w:hAnsi="Bookman Old Style" w:cs="Bookman Old Style"/>
          <w:spacing w:val="2"/>
          <w:sz w:val="14"/>
          <w:szCs w:val="14"/>
          <w:vertAlign w:val="superscript"/>
        </w:rPr>
        <w:t>10</w:t>
      </w:r>
      <w:r>
        <w:rPr>
          <w:rStyle w:val="CharacterStyle1"/>
          <w:spacing w:val="2"/>
        </w:rPr>
        <w:t xml:space="preserve"> Dat houdt onder andere in, dat </w:t>
      </w:r>
      <w:r>
        <w:rPr>
          <w:rStyle w:val="CharacterStyle1"/>
          <w:spacing w:val="4"/>
        </w:rPr>
        <w:t xml:space="preserve">tot dit verbond ook `zeer </w:t>
      </w:r>
      <w:r>
        <w:rPr>
          <w:rStyle w:val="CharacterStyle1"/>
          <w:rFonts w:ascii="Bookman Old Style" w:hAnsi="Bookman Old Style" w:cs="Bookman Old Style"/>
          <w:i/>
          <w:iCs/>
          <w:spacing w:val="4"/>
          <w:sz w:val="18"/>
          <w:szCs w:val="18"/>
        </w:rPr>
        <w:t xml:space="preserve">vele </w:t>
      </w:r>
      <w:r>
        <w:rPr>
          <w:rStyle w:val="CharacterStyle1"/>
          <w:spacing w:val="4"/>
        </w:rPr>
        <w:t xml:space="preserve">huichelaren' (...) toegelaten' worden, `daarom </w:t>
      </w:r>
      <w:r>
        <w:rPr>
          <w:rStyle w:val="CharacterStyle1"/>
          <w:spacing w:val="2"/>
        </w:rPr>
        <w:t>dat zy de voorwaarde van het Genade-Verbondt alleenlyk belyden'.I I</w:t>
      </w:r>
    </w:p>
    <w:p w:rsidR="00000000" w:rsidRDefault="00F93E2B">
      <w:pPr>
        <w:pStyle w:val="Style10"/>
        <w:kinsoku w:val="0"/>
        <w:autoSpaceDE/>
        <w:autoSpaceDN/>
        <w:spacing w:before="0"/>
        <w:rPr>
          <w:rStyle w:val="CharacterStyle1"/>
          <w:spacing w:val="2"/>
        </w:rPr>
      </w:pPr>
      <w:r>
        <w:rPr>
          <w:rStyle w:val="CharacterStyle1"/>
          <w:spacing w:val="1"/>
        </w:rPr>
        <w:t>Op dezelfde manier schrijft Van Mastricht over het genadeverbond in het laat</w:t>
      </w:r>
      <w:r>
        <w:rPr>
          <w:rStyle w:val="CharacterStyle1"/>
          <w:spacing w:val="1"/>
        </w:rPr>
        <w:softHyphen/>
      </w:r>
      <w:r>
        <w:rPr>
          <w:rStyle w:val="CharacterStyle1"/>
          <w:spacing w:val="5"/>
        </w:rPr>
        <w:t>s</w:t>
      </w:r>
      <w:r>
        <w:rPr>
          <w:rStyle w:val="CharacterStyle1"/>
          <w:spacing w:val="5"/>
        </w:rPr>
        <w:t xml:space="preserve">te deel van zijn geloofsleer, waarin hij in kort bestek en systematisch </w:t>
      </w:r>
      <w:r>
        <w:rPr>
          <w:rStyle w:val="CharacterStyle1"/>
          <w:rFonts w:ascii="Bookman Old Style" w:hAnsi="Bookman Old Style" w:cs="Bookman Old Style"/>
          <w:i/>
          <w:iCs/>
          <w:spacing w:val="5"/>
          <w:sz w:val="18"/>
          <w:szCs w:val="18"/>
        </w:rPr>
        <w:t xml:space="preserve">de </w:t>
      </w:r>
      <w:r>
        <w:rPr>
          <w:rStyle w:val="CharacterStyle1"/>
          <w:spacing w:val="3"/>
        </w:rPr>
        <w:t>geschiedenis van de kerk behandelt vanaf Adam tot zijn eigen tijd. Opmerke</w:t>
      </w:r>
      <w:r>
        <w:rPr>
          <w:rStyle w:val="CharacterStyle1"/>
          <w:spacing w:val="3"/>
        </w:rPr>
        <w:softHyphen/>
      </w:r>
      <w:r>
        <w:rPr>
          <w:rStyle w:val="CharacterStyle1"/>
          <w:spacing w:val="4"/>
        </w:rPr>
        <w:t>lijk is, dat hij deze geschiedenis omschrijft als de geschiedenis van de 'Bede</w:t>
      </w:r>
      <w:r>
        <w:rPr>
          <w:rStyle w:val="CharacterStyle1"/>
          <w:spacing w:val="4"/>
        </w:rPr>
        <w:softHyphen/>
      </w:r>
      <w:r>
        <w:rPr>
          <w:rStyle w:val="CharacterStyle1"/>
        </w:rPr>
        <w:t>ling van het Verbondt der Genade'.</w:t>
      </w:r>
      <w:r>
        <w:rPr>
          <w:rStyle w:val="CharacterStyle1"/>
          <w:rFonts w:ascii="Bookman Old Style" w:hAnsi="Bookman Old Style" w:cs="Bookman Old Style"/>
          <w:sz w:val="14"/>
          <w:szCs w:val="14"/>
          <w:vertAlign w:val="superscript"/>
        </w:rPr>
        <w:t>12</w:t>
      </w:r>
      <w:r>
        <w:rPr>
          <w:rStyle w:val="CharacterStyle1"/>
        </w:rPr>
        <w:t xml:space="preserve"> Van Mastricht laat daaruit merken, dat </w:t>
      </w:r>
      <w:r>
        <w:rPr>
          <w:rStyle w:val="CharacterStyle1"/>
          <w:spacing w:val="3"/>
        </w:rPr>
        <w:t xml:space="preserve">Coccejus' visie op </w:t>
      </w:r>
      <w:r>
        <w:rPr>
          <w:rStyle w:val="CharacterStyle1"/>
          <w:rFonts w:ascii="Bookman Old Style" w:hAnsi="Bookman Old Style" w:cs="Bookman Old Style"/>
          <w:i/>
          <w:iCs/>
          <w:spacing w:val="3"/>
          <w:sz w:val="18"/>
          <w:szCs w:val="18"/>
        </w:rPr>
        <w:t xml:space="preserve">de </w:t>
      </w:r>
      <w:r>
        <w:rPr>
          <w:rStyle w:val="CharacterStyle1"/>
          <w:spacing w:val="3"/>
        </w:rPr>
        <w:t xml:space="preserve">geschiedenis van de kerk als verbondsgeschiedenis hem </w:t>
      </w:r>
      <w:r>
        <w:rPr>
          <w:rStyle w:val="CharacterStyle1"/>
          <w:spacing w:val="1"/>
        </w:rPr>
        <w:t>niet onberoerd gelaten he</w:t>
      </w:r>
      <w:r>
        <w:rPr>
          <w:rStyle w:val="CharacterStyle1"/>
          <w:spacing w:val="1"/>
        </w:rPr>
        <w:t xml:space="preserve">eft. Want ook bij Van Mastricht gaat de periodisering </w:t>
      </w:r>
      <w:r>
        <w:rPr>
          <w:rStyle w:val="CharacterStyle1"/>
          <w:spacing w:val="4"/>
        </w:rPr>
        <w:t>van de kerkgeschiedenis heel ver, daarbij geïnspireerd door een kerkhistori</w:t>
      </w:r>
      <w:r>
        <w:rPr>
          <w:rStyle w:val="CharacterStyle1"/>
          <w:spacing w:val="4"/>
        </w:rPr>
        <w:softHyphen/>
      </w:r>
      <w:r>
        <w:rPr>
          <w:rStyle w:val="CharacterStyle1"/>
          <w:spacing w:val="1"/>
        </w:rPr>
        <w:t xml:space="preserve">sche uitleg van de zeven zegels uit het zesde en zevende hoofstuk van het boek </w:t>
      </w:r>
      <w:r>
        <w:rPr>
          <w:rStyle w:val="CharacterStyle1"/>
          <w:spacing w:val="2"/>
        </w:rPr>
        <w:t>van de Openbaring.</w:t>
      </w:r>
      <w:r>
        <w:rPr>
          <w:rStyle w:val="CharacterStyle1"/>
          <w:rFonts w:ascii="Bookman Old Style" w:hAnsi="Bookman Old Style" w:cs="Bookman Old Style"/>
          <w:spacing w:val="2"/>
          <w:sz w:val="14"/>
          <w:szCs w:val="14"/>
          <w:vertAlign w:val="superscript"/>
        </w:rPr>
        <w:t>I3</w:t>
      </w:r>
    </w:p>
    <w:p w:rsidR="00000000" w:rsidRDefault="00F93E2B">
      <w:pPr>
        <w:pStyle w:val="Style10"/>
        <w:kinsoku w:val="0"/>
        <w:autoSpaceDE/>
        <w:autoSpaceDN/>
        <w:rPr>
          <w:rStyle w:val="CharacterStyle1"/>
        </w:rPr>
      </w:pPr>
      <w:r>
        <w:rPr>
          <w:rStyle w:val="CharacterStyle1"/>
        </w:rPr>
        <w:t>Voor de derde maal in zijn</w:t>
      </w:r>
      <w:r>
        <w:rPr>
          <w:rStyle w:val="CharacterStyle1"/>
        </w:rPr>
        <w:t xml:space="preserve"> dogmatiek geeft Van Mastricht hier een complete uiteenzetting over het verbond, te beginnen bij het natuurverbond in het para</w:t>
      </w:r>
      <w:r>
        <w:rPr>
          <w:rStyle w:val="CharacterStyle1"/>
        </w:rPr>
        <w:softHyphen/>
      </w:r>
      <w:r>
        <w:rPr>
          <w:rStyle w:val="CharacterStyle1"/>
          <w:spacing w:val="5"/>
        </w:rPr>
        <w:t>dijs.</w:t>
      </w:r>
      <w:r>
        <w:rPr>
          <w:rStyle w:val="CharacterStyle1"/>
          <w:rFonts w:ascii="Bookman Old Style" w:hAnsi="Bookman Old Style" w:cs="Bookman Old Style"/>
          <w:spacing w:val="5"/>
          <w:sz w:val="14"/>
          <w:szCs w:val="14"/>
          <w:vertAlign w:val="superscript"/>
        </w:rPr>
        <w:t>14</w:t>
      </w:r>
      <w:r>
        <w:rPr>
          <w:rStyle w:val="CharacterStyle1"/>
          <w:spacing w:val="5"/>
        </w:rPr>
        <w:t xml:space="preserve"> Opmerkelijk is, dat hij ook dan al spreekt over de kerk.</w:t>
      </w:r>
      <w:r>
        <w:rPr>
          <w:rStyle w:val="CharacterStyle1"/>
          <w:rFonts w:ascii="Bookman Old Style" w:hAnsi="Bookman Old Style" w:cs="Bookman Old Style"/>
          <w:spacing w:val="5"/>
          <w:sz w:val="14"/>
          <w:szCs w:val="14"/>
          <w:vertAlign w:val="superscript"/>
        </w:rPr>
        <w:t>15</w:t>
      </w:r>
      <w:r>
        <w:rPr>
          <w:rStyle w:val="CharacterStyle1"/>
          <w:spacing w:val="5"/>
        </w:rPr>
        <w:t xml:space="preserve"> Maar niet </w:t>
      </w:r>
      <w:r>
        <w:rPr>
          <w:rStyle w:val="CharacterStyle1"/>
          <w:spacing w:val="1"/>
        </w:rPr>
        <w:t>alleen als het over het natuur-verbond gaat is de ke</w:t>
      </w:r>
      <w:r>
        <w:rPr>
          <w:rStyle w:val="CharacterStyle1"/>
          <w:spacing w:val="1"/>
        </w:rPr>
        <w:t>rk de tweede verbondspart</w:t>
      </w:r>
      <w:r>
        <w:rPr>
          <w:rStyle w:val="CharacterStyle1"/>
          <w:spacing w:val="1"/>
        </w:rPr>
        <w:softHyphen/>
      </w:r>
      <w:r>
        <w:rPr>
          <w:rStyle w:val="CharacterStyle1"/>
          <w:spacing w:val="2"/>
        </w:rPr>
        <w:t>ner, maar ook geldt dit, als het om het na de zondeval opgerichte genadever</w:t>
      </w:r>
      <w:r>
        <w:rPr>
          <w:rStyle w:val="CharacterStyle1"/>
          <w:spacing w:val="2"/>
        </w:rPr>
        <w:softHyphen/>
      </w:r>
      <w:r>
        <w:rPr>
          <w:rStyle w:val="CharacterStyle1"/>
        </w:rPr>
        <w:t>bond gaat.</w:t>
      </w:r>
    </w:p>
    <w:p w:rsidR="00000000" w:rsidRDefault="00F93E2B">
      <w:pPr>
        <w:pStyle w:val="Style10"/>
        <w:kinsoku w:val="0"/>
        <w:autoSpaceDE/>
        <w:autoSpaceDN/>
        <w:rPr>
          <w:rStyle w:val="CharacterStyle1"/>
          <w:spacing w:val="2"/>
        </w:rPr>
      </w:pPr>
      <w:r>
        <w:rPr>
          <w:rStyle w:val="CharacterStyle1"/>
          <w:spacing w:val="4"/>
        </w:rPr>
        <w:t xml:space="preserve">Duidelijk is dan wel, dat hier de hele kerk wordt bedoeld, de wereldkerk van </w:t>
      </w:r>
      <w:r>
        <w:rPr>
          <w:rStyle w:val="CharacterStyle1"/>
          <w:spacing w:val="5"/>
        </w:rPr>
        <w:t xml:space="preserve">alle tijden en plaatsen. Van Mastricht ziet dit genadeverbond dan </w:t>
      </w:r>
      <w:r>
        <w:rPr>
          <w:rStyle w:val="CharacterStyle1"/>
          <w:spacing w:val="5"/>
        </w:rPr>
        <w:t xml:space="preserve">ook niet </w:t>
      </w:r>
      <w:r>
        <w:rPr>
          <w:rStyle w:val="CharacterStyle1"/>
          <w:spacing w:val="2"/>
        </w:rPr>
        <w:t xml:space="preserve">alleen opgericht met Adam, maar ook met zijn nakomelingen, onder wie zelfs </w:t>
      </w:r>
      <w:r>
        <w:rPr>
          <w:rStyle w:val="CharacterStyle1"/>
          <w:spacing w:val="5"/>
        </w:rPr>
        <w:t xml:space="preserve">Kaïn, al is het wel zo, dat deze als eerste ketter en scheurmaker in de kerk </w:t>
      </w:r>
      <w:r>
        <w:rPr>
          <w:rStyle w:val="CharacterStyle1"/>
          <w:spacing w:val="2"/>
        </w:rPr>
        <w:t>wordt beschouwd, die daardoor buiten het verbond komt te staan.</w:t>
      </w:r>
      <w:r>
        <w:rPr>
          <w:rStyle w:val="CharacterStyle1"/>
          <w:rFonts w:ascii="Bookman Old Style" w:hAnsi="Bookman Old Style" w:cs="Bookman Old Style"/>
          <w:spacing w:val="2"/>
          <w:sz w:val="14"/>
          <w:szCs w:val="14"/>
          <w:vertAlign w:val="superscript"/>
        </w:rPr>
        <w:t>16</w:t>
      </w:r>
    </w:p>
    <w:p w:rsidR="00000000" w:rsidRDefault="00F93E2B">
      <w:pPr>
        <w:pStyle w:val="Style10"/>
        <w:kinsoku w:val="0"/>
        <w:autoSpaceDE/>
        <w:autoSpaceDN/>
        <w:rPr>
          <w:rStyle w:val="CharacterStyle1"/>
          <w:spacing w:val="2"/>
        </w:rPr>
      </w:pPr>
      <w:r>
        <w:rPr>
          <w:rStyle w:val="CharacterStyle1"/>
          <w:spacing w:val="1"/>
        </w:rPr>
        <w:t xml:space="preserve">Later ziet Van Mastricht het </w:t>
      </w:r>
      <w:r>
        <w:rPr>
          <w:rStyle w:val="CharacterStyle1"/>
          <w:spacing w:val="1"/>
        </w:rPr>
        <w:t xml:space="preserve">genadeverbond vernieuwd met Noach. Ook dan </w:t>
      </w:r>
      <w:r>
        <w:rPr>
          <w:rStyle w:val="CharacterStyle1"/>
          <w:spacing w:val="3"/>
        </w:rPr>
        <w:t xml:space="preserve">worden niet alleen Sem en Jafeth maar ook Cham erbij gerekend, omdat ook met hem in zoverre het verbond is gesloten, dat er een tijd is geweest, dat hij </w:t>
      </w:r>
      <w:r>
        <w:rPr>
          <w:rStyle w:val="CharacterStyle1"/>
          <w:spacing w:val="5"/>
        </w:rPr>
        <w:t>het geloof nog beleed.</w:t>
      </w:r>
      <w:r>
        <w:rPr>
          <w:rStyle w:val="CharacterStyle1"/>
          <w:rFonts w:ascii="Bookman Old Style" w:hAnsi="Bookman Old Style" w:cs="Bookman Old Style"/>
          <w:spacing w:val="5"/>
          <w:sz w:val="14"/>
          <w:szCs w:val="14"/>
          <w:vertAlign w:val="superscript"/>
        </w:rPr>
        <w:t>17</w:t>
      </w:r>
      <w:r>
        <w:rPr>
          <w:rStyle w:val="CharacterStyle1"/>
          <w:spacing w:val="5"/>
        </w:rPr>
        <w:t xml:space="preserve"> Al geldt het dan opnieuw, dat hij s</w:t>
      </w:r>
      <w:r>
        <w:rPr>
          <w:rStyle w:val="CharacterStyle1"/>
          <w:spacing w:val="5"/>
        </w:rPr>
        <w:t xml:space="preserve">lechts op een </w:t>
      </w:r>
      <w:r>
        <w:rPr>
          <w:rStyle w:val="CharacterStyle1"/>
          <w:spacing w:val="2"/>
        </w:rPr>
        <w:t>uitwendige manier tot het genadeverbond heeft behoord.</w:t>
      </w:r>
    </w:p>
    <w:p w:rsidR="00000000" w:rsidRDefault="00F93E2B">
      <w:pPr>
        <w:pStyle w:val="Style10"/>
        <w:kinsoku w:val="0"/>
        <w:autoSpaceDE/>
        <w:autoSpaceDN/>
        <w:spacing w:before="0" w:after="252"/>
        <w:rPr>
          <w:rStyle w:val="CharacterStyle1"/>
          <w:spacing w:val="6"/>
        </w:rPr>
      </w:pPr>
      <w:r>
        <w:rPr>
          <w:rStyle w:val="CharacterStyle1"/>
          <w:spacing w:val="2"/>
        </w:rPr>
        <w:t xml:space="preserve">Op dezelfde manier gaat het toe, als God met Abraham zijn verbond opricht. </w:t>
      </w:r>
      <w:r>
        <w:rPr>
          <w:rStyle w:val="CharacterStyle1"/>
          <w:spacing w:val="1"/>
        </w:rPr>
        <w:t xml:space="preserve">Ook dan wordt zijn hele zaad daarbij gerekend, ook het `enkel natuurlyk zaadt', </w:t>
      </w:r>
      <w:r>
        <w:rPr>
          <w:rStyle w:val="CharacterStyle1"/>
          <w:spacing w:val="2"/>
        </w:rPr>
        <w:t>zij het dan toegespitst op Izaäk</w:t>
      </w:r>
      <w:r>
        <w:rPr>
          <w:rStyle w:val="CharacterStyle1"/>
          <w:spacing w:val="2"/>
        </w:rPr>
        <w:t xml:space="preserve"> `met zyn gansche nakomelingschap', waardoor </w:t>
      </w:r>
      <w:r>
        <w:rPr>
          <w:rStyle w:val="CharacterStyle1"/>
          <w:spacing w:val="1"/>
        </w:rPr>
        <w:t>het `nationaal verbondt' is ontstaan, waartoe `de gelovige Joden' werden toe</w:t>
      </w:r>
      <w:r>
        <w:rPr>
          <w:rStyle w:val="CharacterStyle1"/>
          <w:spacing w:val="1"/>
        </w:rPr>
        <w:softHyphen/>
      </w:r>
      <w:r>
        <w:rPr>
          <w:rStyle w:val="CharacterStyle1"/>
          <w:spacing w:val="6"/>
        </w:rPr>
        <w:t>gelaten? Van Mastricht bedoelt dit gelovig zijn dan weer in algemene zin.</w:t>
      </w:r>
    </w:p>
    <w:p w:rsidR="00000000" w:rsidRDefault="00F93E2B">
      <w:pPr>
        <w:pStyle w:val="Style21"/>
        <w:kinsoku w:val="0"/>
        <w:autoSpaceDE/>
        <w:autoSpaceDN/>
        <w:adjustRightInd/>
        <w:spacing w:before="108"/>
        <w:ind w:left="72"/>
        <w:rPr>
          <w:rFonts w:ascii="Garamond" w:hAnsi="Garamond" w:cs="Garamond"/>
          <w:spacing w:val="8"/>
          <w:sz w:val="16"/>
          <w:szCs w:val="16"/>
        </w:rPr>
      </w:pPr>
      <w:r>
        <w:rPr>
          <w:noProof/>
        </w:rPr>
        <w:pict>
          <v:line id="_x0000_s1508" style="position:absolute;left:0;text-align:left;z-index:252151808;mso-wrap-distance-left:0;mso-wrap-distance-right:0;mso-position-horizontal-relative:text;mso-position-vertical-relative:text" from="0,.3pt" to="59.8pt,.3pt" o:allowincell="f" strokeweight=".5pt">
            <w10:wrap type="square"/>
          </v:line>
        </w:pict>
      </w:r>
      <w:r>
        <w:rPr>
          <w:i/>
          <w:iCs/>
          <w:spacing w:val="8"/>
          <w:sz w:val="15"/>
          <w:szCs w:val="15"/>
        </w:rPr>
        <w:t xml:space="preserve">10. A.w., </w:t>
      </w:r>
      <w:r>
        <w:rPr>
          <w:rFonts w:ascii="Garamond" w:hAnsi="Garamond" w:cs="Garamond"/>
          <w:spacing w:val="8"/>
          <w:sz w:val="16"/>
          <w:szCs w:val="16"/>
        </w:rPr>
        <w:t>575.</w:t>
      </w:r>
    </w:p>
    <w:p w:rsidR="00000000" w:rsidRDefault="00F93E2B">
      <w:pPr>
        <w:pStyle w:val="Style21"/>
        <w:kinsoku w:val="0"/>
        <w:autoSpaceDE/>
        <w:autoSpaceDN/>
        <w:adjustRightInd/>
        <w:ind w:left="72"/>
        <w:rPr>
          <w:rFonts w:ascii="Garamond" w:hAnsi="Garamond" w:cs="Garamond"/>
          <w:spacing w:val="5"/>
          <w:sz w:val="16"/>
          <w:szCs w:val="16"/>
        </w:rPr>
      </w:pPr>
      <w:r>
        <w:rPr>
          <w:rFonts w:ascii="Garamond" w:hAnsi="Garamond" w:cs="Garamond"/>
          <w:spacing w:val="5"/>
          <w:sz w:val="16"/>
          <w:szCs w:val="16"/>
        </w:rPr>
        <w:t>II. A.w., IT, V, I, 385.</w:t>
      </w:r>
    </w:p>
    <w:p w:rsidR="00000000" w:rsidRDefault="00F93E2B">
      <w:pPr>
        <w:pStyle w:val="Style21"/>
        <w:numPr>
          <w:ilvl w:val="0"/>
          <w:numId w:val="403"/>
        </w:numPr>
        <w:tabs>
          <w:tab w:val="clear" w:pos="288"/>
          <w:tab w:val="num" w:pos="360"/>
        </w:tabs>
        <w:kinsoku w:val="0"/>
        <w:autoSpaceDE/>
        <w:autoSpaceDN/>
        <w:adjustRightInd/>
        <w:spacing w:before="36" w:line="184" w:lineRule="auto"/>
        <w:rPr>
          <w:rFonts w:ascii="Garamond" w:hAnsi="Garamond" w:cs="Garamond"/>
          <w:spacing w:val="5"/>
          <w:sz w:val="16"/>
          <w:szCs w:val="16"/>
        </w:rPr>
      </w:pPr>
      <w:r>
        <w:rPr>
          <w:i/>
          <w:iCs/>
          <w:spacing w:val="5"/>
          <w:sz w:val="15"/>
          <w:szCs w:val="15"/>
        </w:rPr>
        <w:t xml:space="preserve">A.w., </w:t>
      </w:r>
      <w:r>
        <w:rPr>
          <w:rFonts w:ascii="Garamond" w:hAnsi="Garamond" w:cs="Garamond"/>
          <w:spacing w:val="5"/>
          <w:sz w:val="16"/>
          <w:szCs w:val="16"/>
        </w:rPr>
        <w:t>III, VIII, 709. Zo in de hoofdtitel aangegeven.</w:t>
      </w:r>
    </w:p>
    <w:p w:rsidR="00000000" w:rsidRDefault="00F93E2B">
      <w:pPr>
        <w:pStyle w:val="Style21"/>
        <w:numPr>
          <w:ilvl w:val="0"/>
          <w:numId w:val="404"/>
        </w:numPr>
        <w:tabs>
          <w:tab w:val="clear" w:pos="288"/>
          <w:tab w:val="num" w:pos="360"/>
        </w:tabs>
        <w:kinsoku w:val="0"/>
        <w:autoSpaceDE/>
        <w:autoSpaceDN/>
        <w:adjustRightInd/>
        <w:spacing w:line="184" w:lineRule="auto"/>
        <w:rPr>
          <w:rFonts w:ascii="Garamond" w:hAnsi="Garamond" w:cs="Garamond"/>
          <w:spacing w:val="12"/>
          <w:sz w:val="16"/>
          <w:szCs w:val="16"/>
        </w:rPr>
      </w:pPr>
      <w:r>
        <w:rPr>
          <w:rFonts w:ascii="Garamond" w:hAnsi="Garamond" w:cs="Garamond"/>
          <w:spacing w:val="12"/>
          <w:sz w:val="16"/>
          <w:szCs w:val="16"/>
        </w:rPr>
        <w:t>A.w., TV, VIII, III, 114 vv.</w:t>
      </w:r>
    </w:p>
    <w:p w:rsidR="00000000" w:rsidRDefault="00F93E2B">
      <w:pPr>
        <w:pStyle w:val="Style21"/>
        <w:numPr>
          <w:ilvl w:val="0"/>
          <w:numId w:val="404"/>
        </w:numPr>
        <w:tabs>
          <w:tab w:val="clear" w:pos="288"/>
          <w:tab w:val="num" w:pos="360"/>
        </w:tabs>
        <w:kinsoku w:val="0"/>
        <w:autoSpaceDE/>
        <w:autoSpaceDN/>
        <w:adjustRightInd/>
        <w:ind w:left="360" w:hanging="288"/>
        <w:rPr>
          <w:rFonts w:ascii="Garamond" w:hAnsi="Garamond" w:cs="Garamond"/>
          <w:spacing w:val="6"/>
          <w:sz w:val="16"/>
          <w:szCs w:val="16"/>
        </w:rPr>
      </w:pPr>
      <w:r>
        <w:rPr>
          <w:rFonts w:ascii="Garamond" w:hAnsi="Garamond" w:cs="Garamond"/>
          <w:spacing w:val="3"/>
          <w:sz w:val="16"/>
          <w:szCs w:val="16"/>
        </w:rPr>
        <w:t>A.w., III, VIII, 1, 714 vv. Van Mastricht maakt hier een duidelijke scheiding tussen de verkie</w:t>
      </w:r>
      <w:r>
        <w:rPr>
          <w:rFonts w:ascii="Garamond" w:hAnsi="Garamond" w:cs="Garamond"/>
          <w:spacing w:val="3"/>
          <w:sz w:val="16"/>
          <w:szCs w:val="16"/>
        </w:rPr>
        <w:softHyphen/>
      </w:r>
      <w:r>
        <w:rPr>
          <w:rFonts w:ascii="Garamond" w:hAnsi="Garamond" w:cs="Garamond"/>
          <w:spacing w:val="6"/>
          <w:sz w:val="16"/>
          <w:szCs w:val="16"/>
        </w:rPr>
        <w:t>zing, het eeuwige en het tijdelijke genadeverbond.</w:t>
      </w:r>
    </w:p>
    <w:p w:rsidR="00000000" w:rsidRDefault="00F93E2B">
      <w:pPr>
        <w:pStyle w:val="Style21"/>
        <w:numPr>
          <w:ilvl w:val="0"/>
          <w:numId w:val="404"/>
        </w:numPr>
        <w:tabs>
          <w:tab w:val="clear" w:pos="288"/>
          <w:tab w:val="num" w:pos="360"/>
        </w:tabs>
        <w:kinsoku w:val="0"/>
        <w:autoSpaceDE/>
        <w:autoSpaceDN/>
        <w:adjustRightInd/>
        <w:ind w:left="360" w:hanging="288"/>
        <w:rPr>
          <w:rFonts w:ascii="Garamond" w:hAnsi="Garamond" w:cs="Garamond"/>
          <w:spacing w:val="18"/>
          <w:sz w:val="16"/>
          <w:szCs w:val="16"/>
        </w:rPr>
      </w:pPr>
      <w:r>
        <w:rPr>
          <w:rFonts w:ascii="Garamond" w:hAnsi="Garamond" w:cs="Garamond"/>
          <w:spacing w:val="18"/>
          <w:sz w:val="16"/>
          <w:szCs w:val="16"/>
        </w:rPr>
        <w:t>A.w., 723 v.</w:t>
      </w:r>
    </w:p>
    <w:p w:rsidR="00000000" w:rsidRDefault="00F93E2B">
      <w:pPr>
        <w:pStyle w:val="Style21"/>
        <w:numPr>
          <w:ilvl w:val="0"/>
          <w:numId w:val="404"/>
        </w:numPr>
        <w:tabs>
          <w:tab w:val="clear" w:pos="288"/>
          <w:tab w:val="num" w:pos="360"/>
        </w:tabs>
        <w:kinsoku w:val="0"/>
        <w:autoSpaceDE/>
        <w:autoSpaceDN/>
        <w:adjustRightInd/>
        <w:ind w:left="360" w:hanging="288"/>
        <w:rPr>
          <w:rFonts w:ascii="Garamond" w:hAnsi="Garamond" w:cs="Garamond"/>
          <w:spacing w:val="20"/>
          <w:sz w:val="16"/>
          <w:szCs w:val="16"/>
        </w:rPr>
      </w:pPr>
      <w:r>
        <w:rPr>
          <w:rFonts w:ascii="Garamond" w:hAnsi="Garamond" w:cs="Garamond"/>
          <w:spacing w:val="20"/>
          <w:sz w:val="16"/>
          <w:szCs w:val="16"/>
        </w:rPr>
        <w:t>A,w., 736.</w:t>
      </w:r>
    </w:p>
    <w:p w:rsidR="00000000" w:rsidRDefault="00F93E2B">
      <w:pPr>
        <w:pStyle w:val="Style21"/>
        <w:numPr>
          <w:ilvl w:val="0"/>
          <w:numId w:val="404"/>
        </w:numPr>
        <w:tabs>
          <w:tab w:val="clear" w:pos="288"/>
          <w:tab w:val="num" w:pos="360"/>
        </w:tabs>
        <w:kinsoku w:val="0"/>
        <w:autoSpaceDE/>
        <w:autoSpaceDN/>
        <w:adjustRightInd/>
        <w:ind w:right="5616"/>
        <w:rPr>
          <w:rFonts w:ascii="Garamond" w:hAnsi="Garamond" w:cs="Garamond"/>
          <w:spacing w:val="3"/>
          <w:sz w:val="16"/>
          <w:szCs w:val="16"/>
        </w:rPr>
      </w:pPr>
      <w:r>
        <w:rPr>
          <w:rFonts w:ascii="Garamond" w:hAnsi="Garamond" w:cs="Garamond"/>
          <w:spacing w:val="-1"/>
          <w:sz w:val="16"/>
          <w:szCs w:val="16"/>
        </w:rPr>
        <w:t xml:space="preserve">A.w., 739. </w:t>
      </w:r>
      <w:r>
        <w:rPr>
          <w:rFonts w:ascii="Garamond" w:hAnsi="Garamond" w:cs="Garamond"/>
          <w:spacing w:val="3"/>
          <w:sz w:val="16"/>
          <w:szCs w:val="16"/>
        </w:rPr>
        <w:t>I8. A.w., 749.</w:t>
      </w:r>
    </w:p>
    <w:p w:rsidR="00000000" w:rsidRDefault="00F93E2B">
      <w:pPr>
        <w:widowControl/>
        <w:kinsoku/>
        <w:autoSpaceDE w:val="0"/>
        <w:autoSpaceDN w:val="0"/>
        <w:adjustRightInd w:val="0"/>
        <w:sectPr w:rsidR="00000000">
          <w:pgSz w:w="16834" w:h="11904" w:orient="landscape"/>
          <w:pgMar w:top="878" w:right="905" w:bottom="263" w:left="963" w:header="720" w:footer="720" w:gutter="0"/>
          <w:cols w:num="2" w:space="720" w:equalWidth="0">
            <w:col w:w="6640" w:space="1626"/>
            <w:col w:w="6640"/>
          </w:cols>
          <w:noEndnote/>
        </w:sectPr>
      </w:pPr>
    </w:p>
    <w:p w:rsidR="00000000" w:rsidRDefault="00F93E2B">
      <w:pPr>
        <w:pStyle w:val="Style4"/>
        <w:kinsoku w:val="0"/>
        <w:autoSpaceDE/>
        <w:autoSpaceDN/>
        <w:rPr>
          <w:rStyle w:val="CharacterStyle5"/>
          <w:spacing w:val="8"/>
        </w:rPr>
      </w:pPr>
      <w:r>
        <w:rPr>
          <w:rStyle w:val="CharacterStyle5"/>
          <w:spacing w:val="8"/>
        </w:rPr>
        <w:t xml:space="preserve">Als in de nieuwtestamentische bedeling de kerk tot haar volle gestalte komt, blijft ook dan de verbondspositie in wezen dezelfde. Want dan is de tweede </w:t>
      </w:r>
      <w:r>
        <w:rPr>
          <w:rStyle w:val="CharacterStyle5"/>
          <w:spacing w:val="6"/>
        </w:rPr>
        <w:t>partner in het verbond eveneens de</w:t>
      </w:r>
      <w:r>
        <w:rPr>
          <w:rStyle w:val="CharacterStyle5"/>
          <w:spacing w:val="6"/>
        </w:rPr>
        <w:t xml:space="preserve"> kerk. Daarmee wordt bedoeld `de gansche </w:t>
      </w:r>
      <w:r>
        <w:rPr>
          <w:rStyle w:val="CharacterStyle5"/>
          <w:spacing w:val="10"/>
        </w:rPr>
        <w:t xml:space="preserve">Kerke, uit Joden en Heidenen t'zamen (...) in enen en dezelfde Christelyke </w:t>
      </w:r>
      <w:r>
        <w:rPr>
          <w:rStyle w:val="CharacterStyle5"/>
          <w:spacing w:val="8"/>
        </w:rPr>
        <w:t>Kerke verenigt zynde'.</w:t>
      </w:r>
      <w:r>
        <w:rPr>
          <w:rStyle w:val="CharacterStyle5"/>
          <w:spacing w:val="8"/>
          <w:sz w:val="15"/>
          <w:szCs w:val="15"/>
          <w:vertAlign w:val="superscript"/>
        </w:rPr>
        <w:t>19</w:t>
      </w:r>
    </w:p>
    <w:p w:rsidR="00000000" w:rsidRDefault="00F93E2B">
      <w:pPr>
        <w:pStyle w:val="Style4"/>
        <w:kinsoku w:val="0"/>
        <w:autoSpaceDE/>
        <w:autoSpaceDN/>
        <w:spacing w:line="266" w:lineRule="auto"/>
        <w:rPr>
          <w:rStyle w:val="CharacterStyle5"/>
          <w:spacing w:val="8"/>
        </w:rPr>
      </w:pPr>
      <w:r>
        <w:rPr>
          <w:rStyle w:val="CharacterStyle5"/>
          <w:spacing w:val="5"/>
        </w:rPr>
        <w:t>Wel blijft hij dit alles het wezen van het genadeverbond beperkt tot de uitver</w:t>
      </w:r>
      <w:r>
        <w:rPr>
          <w:rStyle w:val="CharacterStyle5"/>
          <w:spacing w:val="5"/>
        </w:rPr>
        <w:softHyphen/>
      </w:r>
      <w:r>
        <w:rPr>
          <w:rStyle w:val="CharacterStyle5"/>
          <w:spacing w:val="8"/>
        </w:rPr>
        <w:t xml:space="preserve">korenen, dus tot de ware gelovigen, </w:t>
      </w:r>
      <w:r>
        <w:rPr>
          <w:rStyle w:val="CharacterStyle5"/>
          <w:spacing w:val="8"/>
        </w:rPr>
        <w:t>maar in de historische concretisering er</w:t>
      </w:r>
      <w:r>
        <w:rPr>
          <w:rStyle w:val="CharacterStyle5"/>
          <w:spacing w:val="8"/>
        </w:rPr>
        <w:softHyphen/>
      </w:r>
      <w:r>
        <w:rPr>
          <w:rStyle w:val="CharacterStyle5"/>
          <w:spacing w:val="6"/>
        </w:rPr>
        <w:t>van, door Van Mastricht de 'bekendmaking' of de `bedeling' genoemd,</w:t>
      </w:r>
      <w:r>
        <w:rPr>
          <w:rStyle w:val="CharacterStyle5"/>
          <w:spacing w:val="6"/>
          <w:sz w:val="15"/>
          <w:szCs w:val="15"/>
          <w:vertAlign w:val="superscript"/>
        </w:rPr>
        <w:t>2</w:t>
      </w:r>
      <w:r>
        <w:rPr>
          <w:rStyle w:val="CharacterStyle5"/>
          <w:spacing w:val="6"/>
        </w:rPr>
        <w:t>2</w:t>
      </w:r>
      <w:r>
        <w:rPr>
          <w:rStyle w:val="CharacterStyle5"/>
          <w:spacing w:val="6"/>
          <w:sz w:val="15"/>
          <w:szCs w:val="15"/>
          <w:vertAlign w:val="superscript"/>
        </w:rPr>
        <w:t>°</w:t>
      </w:r>
      <w:r>
        <w:rPr>
          <w:rStyle w:val="CharacterStyle5"/>
          <w:spacing w:val="6"/>
        </w:rPr>
        <w:t xml:space="preserve"> wordt </w:t>
      </w:r>
      <w:r>
        <w:rPr>
          <w:rStyle w:val="CharacterStyle5"/>
          <w:spacing w:val="7"/>
        </w:rPr>
        <w:t xml:space="preserve">de empirische verbondskring verruimd, doordat niet alleen de gelovigen maar </w:t>
      </w:r>
      <w:r>
        <w:rPr>
          <w:rStyle w:val="CharacterStyle5"/>
          <w:spacing w:val="4"/>
        </w:rPr>
        <w:t xml:space="preserve">ook hun `zaad' daarin mede betrokken worden gezien. Dit alles </w:t>
      </w:r>
      <w:r>
        <w:rPr>
          <w:rStyle w:val="CharacterStyle5"/>
          <w:spacing w:val="4"/>
        </w:rPr>
        <w:t xml:space="preserve">wordt mogelijk </w:t>
      </w:r>
      <w:r>
        <w:rPr>
          <w:rStyle w:val="CharacterStyle5"/>
          <w:spacing w:val="7"/>
        </w:rPr>
        <w:t>gemaakt, doordat op de achtergrond de onderscheiding staat tussen de al ge</w:t>
      </w:r>
      <w:r>
        <w:rPr>
          <w:rStyle w:val="CharacterStyle5"/>
          <w:spacing w:val="7"/>
        </w:rPr>
        <w:softHyphen/>
      </w:r>
      <w:r>
        <w:rPr>
          <w:rStyle w:val="CharacterStyle5"/>
          <w:spacing w:val="8"/>
        </w:rPr>
        <w:t>noemde inwendige en uitwendige zijde van het verbond.</w:t>
      </w:r>
    </w:p>
    <w:p w:rsidR="00000000" w:rsidRDefault="00F93E2B">
      <w:pPr>
        <w:pStyle w:val="Style4"/>
        <w:kinsoku w:val="0"/>
        <w:autoSpaceDE/>
        <w:autoSpaceDN/>
        <w:spacing w:before="252" w:line="194" w:lineRule="auto"/>
        <w:rPr>
          <w:rStyle w:val="CharacterStyle5"/>
          <w:i/>
          <w:iCs/>
          <w:spacing w:val="10"/>
        </w:rPr>
      </w:pPr>
      <w:r>
        <w:rPr>
          <w:rStyle w:val="CharacterStyle5"/>
          <w:i/>
          <w:iCs/>
          <w:spacing w:val="10"/>
        </w:rPr>
        <w:t>De kinderdoop</w:t>
      </w:r>
    </w:p>
    <w:p w:rsidR="00000000" w:rsidRDefault="00F93E2B">
      <w:pPr>
        <w:pStyle w:val="Style4"/>
        <w:kinsoku w:val="0"/>
        <w:autoSpaceDE/>
        <w:autoSpaceDN/>
        <w:spacing w:before="288" w:line="266" w:lineRule="auto"/>
        <w:rPr>
          <w:rStyle w:val="CharacterStyle5"/>
          <w:spacing w:val="8"/>
        </w:rPr>
      </w:pPr>
      <w:r>
        <w:rPr>
          <w:rStyle w:val="CharacterStyle5"/>
          <w:spacing w:val="8"/>
        </w:rPr>
        <w:t xml:space="preserve">Nogmaals dient te worden opgemerkt, dat hierbij de volle heilswerkelijkheid </w:t>
      </w:r>
      <w:r>
        <w:rPr>
          <w:rStyle w:val="CharacterStyle5"/>
          <w:spacing w:val="7"/>
        </w:rPr>
        <w:t xml:space="preserve">van het genadeverbond, waarin alleen de ware gelovigen delen, het criterium </w:t>
      </w:r>
      <w:r>
        <w:rPr>
          <w:rStyle w:val="CharacterStyle5"/>
          <w:spacing w:val="6"/>
        </w:rPr>
        <w:t xml:space="preserve">blijft. Dat maakt Van Mastricht vooral duidelijk bij zijn behandeling van </w:t>
      </w:r>
      <w:r>
        <w:rPr>
          <w:rStyle w:val="CharacterStyle5"/>
          <w:i/>
          <w:iCs/>
          <w:spacing w:val="16"/>
        </w:rPr>
        <w:t xml:space="preserve">dc </w:t>
      </w:r>
      <w:r>
        <w:rPr>
          <w:rStyle w:val="CharacterStyle5"/>
          <w:spacing w:val="6"/>
        </w:rPr>
        <w:t xml:space="preserve">(kinder)doop. Als de vraag wordt gesteld, wie voor deze doop in aanmerking </w:t>
      </w:r>
      <w:r>
        <w:rPr>
          <w:rStyle w:val="CharacterStyle5"/>
          <w:spacing w:val="8"/>
        </w:rPr>
        <w:t>komen, is het antwoord: `all</w:t>
      </w:r>
      <w:r>
        <w:rPr>
          <w:rStyle w:val="CharacterStyle5"/>
          <w:spacing w:val="8"/>
        </w:rPr>
        <w:t xml:space="preserve">een de Verbondelingen'. Wie dat zijn, wordt door </w:t>
      </w:r>
      <w:r>
        <w:rPr>
          <w:rStyle w:val="CharacterStyle5"/>
          <w:spacing w:val="7"/>
        </w:rPr>
        <w:t xml:space="preserve">de kerk `door een oordeel der liefde' bepaald. Wat dc volwassenen betreft zijn </w:t>
      </w:r>
      <w:r>
        <w:rPr>
          <w:rStyle w:val="CharacterStyle5"/>
          <w:spacing w:val="8"/>
        </w:rPr>
        <w:t>dat alleen degenen, die vooraf belijdenis van hun geloof in de Vader, de Zoon en de Heilige Geest hebben afgelegd.</w:t>
      </w:r>
    </w:p>
    <w:p w:rsidR="00000000" w:rsidRDefault="00F93E2B">
      <w:pPr>
        <w:pStyle w:val="Style4"/>
        <w:kinsoku w:val="0"/>
        <w:autoSpaceDE/>
        <w:autoSpaceDN/>
        <w:spacing w:line="240" w:lineRule="auto"/>
        <w:rPr>
          <w:rStyle w:val="CharacterStyle5"/>
          <w:spacing w:val="7"/>
        </w:rPr>
      </w:pPr>
      <w:r>
        <w:rPr>
          <w:rStyle w:val="CharacterStyle5"/>
          <w:spacing w:val="9"/>
        </w:rPr>
        <w:t>Wat de kinder</w:t>
      </w:r>
      <w:r>
        <w:rPr>
          <w:rStyle w:val="CharacterStyle5"/>
          <w:spacing w:val="9"/>
        </w:rPr>
        <w:t>en aangaat, is de doop ook alleen voor de `Bondtgenoten' be</w:t>
      </w:r>
      <w:r>
        <w:rPr>
          <w:rStyle w:val="CharacterStyle5"/>
          <w:spacing w:val="9"/>
        </w:rPr>
        <w:softHyphen/>
      </w:r>
      <w:r>
        <w:rPr>
          <w:rStyle w:val="CharacterStyle5"/>
          <w:spacing w:val="7"/>
        </w:rPr>
        <w:t>stemd, omdat die alleen heilig zijn.</w:t>
      </w:r>
      <w:r>
        <w:rPr>
          <w:rStyle w:val="CharacterStyle5"/>
          <w:spacing w:val="7"/>
          <w:sz w:val="15"/>
          <w:szCs w:val="15"/>
          <w:vertAlign w:val="superscript"/>
        </w:rPr>
        <w:t>21</w:t>
      </w:r>
    </w:p>
    <w:p w:rsidR="00000000" w:rsidRDefault="00F93E2B">
      <w:pPr>
        <w:pStyle w:val="Style4"/>
        <w:kinsoku w:val="0"/>
        <w:autoSpaceDE/>
        <w:autoSpaceDN/>
        <w:spacing w:before="36"/>
        <w:rPr>
          <w:rStyle w:val="CharacterStyle5"/>
          <w:spacing w:val="7"/>
        </w:rPr>
      </w:pPr>
      <w:r>
        <w:rPr>
          <w:rStyle w:val="CharacterStyle5"/>
          <w:spacing w:val="9"/>
        </w:rPr>
        <w:t xml:space="preserve">Dit bondgenoot-zijn van de kinderen krijgt bij Van Masticht een positieve </w:t>
      </w:r>
      <w:r>
        <w:rPr>
          <w:rStyle w:val="CharacterStyle5"/>
          <w:spacing w:val="7"/>
        </w:rPr>
        <w:t xml:space="preserve">invulling. Want de doop is `het sacrament der wedergeboorte', dat gelijk staat met </w:t>
      </w:r>
      <w:r>
        <w:rPr>
          <w:rStyle w:val="CharacterStyle5"/>
          <w:spacing w:val="7"/>
        </w:rPr>
        <w:t>de `invoering' in het verbond der genade.</w:t>
      </w:r>
      <w:r>
        <w:rPr>
          <w:rStyle w:val="CharacterStyle5"/>
          <w:spacing w:val="7"/>
          <w:sz w:val="15"/>
          <w:szCs w:val="15"/>
          <w:vertAlign w:val="superscript"/>
        </w:rPr>
        <w:t>22</w:t>
      </w:r>
      <w:r>
        <w:rPr>
          <w:rStyle w:val="CharacterStyle5"/>
          <w:spacing w:val="7"/>
        </w:rPr>
        <w:t xml:space="preserve"> Als de tegenwerping luidt, dat </w:t>
      </w:r>
      <w:r>
        <w:rPr>
          <w:rStyle w:val="CharacterStyle5"/>
          <w:spacing w:val="6"/>
        </w:rPr>
        <w:t xml:space="preserve">ook dan bij de doop het geloof vooraf moet gaan, stemt Van Mastricht daarmee </w:t>
      </w:r>
      <w:r>
        <w:rPr>
          <w:rStyle w:val="CharacterStyle5"/>
          <w:spacing w:val="8"/>
        </w:rPr>
        <w:t xml:space="preserve">in. Het gaat niet alleen op voor de volwassene, bij wie een `dadelijk' geloof </w:t>
      </w:r>
      <w:r>
        <w:rPr>
          <w:rStyle w:val="CharacterStyle5"/>
          <w:spacing w:val="7"/>
        </w:rPr>
        <w:t>vereist is, maar het geldt</w:t>
      </w:r>
      <w:r>
        <w:rPr>
          <w:rStyle w:val="CharacterStyle5"/>
          <w:spacing w:val="7"/>
        </w:rPr>
        <w:t xml:space="preserve"> ook voor de kleine kinderen, al mogen wij dan tevre</w:t>
      </w:r>
      <w:r>
        <w:rPr>
          <w:rStyle w:val="CharacterStyle5"/>
          <w:spacing w:val="7"/>
        </w:rPr>
        <w:softHyphen/>
        <w:t>den zijn met `een zedelijk geloof' .</w:t>
      </w:r>
      <w:r>
        <w:rPr>
          <w:rStyle w:val="CharacterStyle5"/>
          <w:spacing w:val="7"/>
          <w:sz w:val="15"/>
          <w:szCs w:val="15"/>
          <w:vertAlign w:val="superscript"/>
        </w:rPr>
        <w:t>23</w:t>
      </w:r>
    </w:p>
    <w:p w:rsidR="00000000" w:rsidRDefault="00F93E2B">
      <w:pPr>
        <w:pStyle w:val="Style4"/>
        <w:kinsoku w:val="0"/>
        <w:autoSpaceDE/>
        <w:autoSpaceDN/>
        <w:spacing w:line="266" w:lineRule="auto"/>
        <w:rPr>
          <w:rStyle w:val="CharacterStyle5"/>
          <w:spacing w:val="8"/>
        </w:rPr>
      </w:pPr>
      <w:r>
        <w:rPr>
          <w:rStyle w:val="CharacterStyle5"/>
          <w:spacing w:val="7"/>
        </w:rPr>
        <w:t>Wat dat precies inhoudt, geeft Van Mastricht verder niet aan. We zullen moe</w:t>
      </w:r>
      <w:r>
        <w:rPr>
          <w:rStyle w:val="CharacterStyle5"/>
          <w:spacing w:val="7"/>
        </w:rPr>
        <w:softHyphen/>
      </w:r>
      <w:r>
        <w:rPr>
          <w:rStyle w:val="CharacterStyle5"/>
          <w:spacing w:val="6"/>
        </w:rPr>
        <w:t xml:space="preserve">ten denken in de richting van een `zaad' of een `hebbelijkheid' van het geloof, </w:t>
      </w:r>
      <w:r>
        <w:rPr>
          <w:rStyle w:val="CharacterStyle5"/>
          <w:spacing w:val="5"/>
        </w:rPr>
        <w:t>waarin i</w:t>
      </w:r>
      <w:r>
        <w:rPr>
          <w:rStyle w:val="CharacterStyle5"/>
          <w:spacing w:val="5"/>
        </w:rPr>
        <w:t xml:space="preserve">n principe de geloofsdaad wel ligt opgesloten maar nog niet bewust tot </w:t>
      </w:r>
      <w:r>
        <w:rPr>
          <w:rStyle w:val="CharacterStyle5"/>
          <w:spacing w:val="8"/>
        </w:rPr>
        <w:t>uiting komt. Door dit te stellen, beweegt Van Mastricht zich overigens geheel in de lijn van de traditie, waarin hij wilde staan.</w:t>
      </w:r>
    </w:p>
    <w:p w:rsidR="00000000" w:rsidRDefault="00F93E2B">
      <w:pPr>
        <w:pStyle w:val="Style4"/>
        <w:kinsoku w:val="0"/>
        <w:autoSpaceDE/>
        <w:autoSpaceDN/>
        <w:spacing w:after="180" w:line="204" w:lineRule="auto"/>
        <w:jc w:val="center"/>
        <w:rPr>
          <w:rStyle w:val="CharacterStyle5"/>
          <w:spacing w:val="10"/>
        </w:rPr>
      </w:pPr>
      <w:r>
        <w:rPr>
          <w:rStyle w:val="CharacterStyle5"/>
          <w:spacing w:val="10"/>
        </w:rPr>
        <w:t>Maar met meer voorkeur spreekt Van Mastricht over de ve</w:t>
      </w:r>
      <w:r>
        <w:rPr>
          <w:rStyle w:val="CharacterStyle5"/>
          <w:spacing w:val="10"/>
        </w:rPr>
        <w:t>rbondsheiligheid</w:t>
      </w:r>
    </w:p>
    <w:p w:rsidR="00000000" w:rsidRDefault="00F93E2B">
      <w:pPr>
        <w:pStyle w:val="Style21"/>
        <w:numPr>
          <w:ilvl w:val="0"/>
          <w:numId w:val="405"/>
        </w:numPr>
        <w:kinsoku w:val="0"/>
        <w:autoSpaceDE/>
        <w:autoSpaceDN/>
        <w:adjustRightInd/>
        <w:spacing w:before="144" w:line="182" w:lineRule="auto"/>
        <w:rPr>
          <w:rFonts w:ascii="Bookman Old Style" w:hAnsi="Bookman Old Style" w:cs="Bookman Old Style"/>
          <w:spacing w:val="8"/>
          <w:sz w:val="15"/>
          <w:szCs w:val="15"/>
        </w:rPr>
      </w:pPr>
      <w:r>
        <w:rPr>
          <w:noProof/>
        </w:rPr>
        <w:pict>
          <v:line id="_x0000_s1509" style="position:absolute;left:0;text-align:left;z-index:252152832;mso-wrap-distance-left:0;mso-wrap-distance-right:0;mso-position-horizontal-relative:text;mso-position-vertical-relative:text" from="0,.3pt" to="58.05pt,.3pt" o:allowincell="f" strokeweight=".5pt">
            <w10:wrap type="square"/>
          </v:line>
        </w:pict>
      </w:r>
      <w:r>
        <w:rPr>
          <w:rFonts w:ascii="Bookman Old Style" w:hAnsi="Bookman Old Style" w:cs="Bookman Old Style"/>
          <w:spacing w:val="8"/>
          <w:sz w:val="15"/>
          <w:szCs w:val="15"/>
        </w:rPr>
        <w:t>A.w., IV. VIII, III, 123.</w:t>
      </w:r>
    </w:p>
    <w:p w:rsidR="00000000" w:rsidRDefault="00F93E2B">
      <w:pPr>
        <w:pStyle w:val="Style21"/>
        <w:numPr>
          <w:ilvl w:val="0"/>
          <w:numId w:val="406"/>
        </w:numPr>
        <w:kinsoku w:val="0"/>
        <w:autoSpaceDE/>
        <w:autoSpaceDN/>
        <w:adjustRightInd/>
        <w:spacing w:before="72" w:line="184" w:lineRule="auto"/>
        <w:rPr>
          <w:rFonts w:ascii="Bookman Old Style" w:hAnsi="Bookman Old Style" w:cs="Bookman Old Style"/>
          <w:spacing w:val="10"/>
          <w:sz w:val="15"/>
          <w:szCs w:val="15"/>
        </w:rPr>
      </w:pPr>
      <w:r>
        <w:rPr>
          <w:rFonts w:ascii="Bookman Old Style" w:hAnsi="Bookman Old Style" w:cs="Bookman Old Style"/>
          <w:spacing w:val="10"/>
          <w:sz w:val="15"/>
          <w:szCs w:val="15"/>
        </w:rPr>
        <w:t>A.w., III, VIII, I, 716.</w:t>
      </w:r>
    </w:p>
    <w:p w:rsidR="00000000" w:rsidRDefault="00F93E2B">
      <w:pPr>
        <w:pStyle w:val="Style21"/>
        <w:numPr>
          <w:ilvl w:val="0"/>
          <w:numId w:val="406"/>
        </w:numPr>
        <w:kinsoku w:val="0"/>
        <w:autoSpaceDE/>
        <w:autoSpaceDN/>
        <w:adjustRightInd/>
        <w:spacing w:line="182" w:lineRule="auto"/>
        <w:rPr>
          <w:rFonts w:ascii="Bookman Old Style" w:hAnsi="Bookman Old Style" w:cs="Bookman Old Style"/>
          <w:spacing w:val="10"/>
          <w:sz w:val="15"/>
          <w:szCs w:val="15"/>
        </w:rPr>
      </w:pPr>
      <w:r>
        <w:rPr>
          <w:rFonts w:ascii="Bookman Old Style" w:hAnsi="Bookman Old Style" w:cs="Bookman Old Style"/>
          <w:spacing w:val="10"/>
          <w:sz w:val="15"/>
          <w:szCs w:val="15"/>
        </w:rPr>
        <w:t>A.w., III, VII, IV, 606.</w:t>
      </w:r>
    </w:p>
    <w:p w:rsidR="00000000" w:rsidRDefault="00F93E2B">
      <w:pPr>
        <w:pStyle w:val="Style21"/>
        <w:numPr>
          <w:ilvl w:val="0"/>
          <w:numId w:val="406"/>
        </w:numPr>
        <w:kinsoku w:val="0"/>
        <w:autoSpaceDE/>
        <w:autoSpaceDN/>
        <w:adjustRightInd/>
        <w:rPr>
          <w:rFonts w:ascii="Bookman Old Style" w:hAnsi="Bookman Old Style" w:cs="Bookman Old Style"/>
          <w:spacing w:val="20"/>
          <w:sz w:val="15"/>
          <w:szCs w:val="15"/>
        </w:rPr>
      </w:pPr>
      <w:r>
        <w:rPr>
          <w:rFonts w:ascii="Bookman Old Style" w:hAnsi="Bookman Old Style" w:cs="Bookman Old Style"/>
          <w:spacing w:val="20"/>
          <w:sz w:val="15"/>
          <w:szCs w:val="15"/>
        </w:rPr>
        <w:t>A.w., 602.</w:t>
      </w:r>
    </w:p>
    <w:p w:rsidR="00000000" w:rsidRDefault="00F93E2B">
      <w:pPr>
        <w:pStyle w:val="Style21"/>
        <w:kinsoku w:val="0"/>
        <w:autoSpaceDE/>
        <w:autoSpaceDN/>
        <w:adjustRightInd/>
        <w:spacing w:after="108"/>
        <w:rPr>
          <w:rFonts w:ascii="Bookman Old Style" w:hAnsi="Bookman Old Style" w:cs="Bookman Old Style"/>
          <w:spacing w:val="-4"/>
          <w:sz w:val="15"/>
          <w:szCs w:val="15"/>
        </w:rPr>
      </w:pPr>
      <w:r>
        <w:rPr>
          <w:rFonts w:ascii="Bookman Old Style" w:hAnsi="Bookman Old Style" w:cs="Bookman Old Style"/>
          <w:spacing w:val="-4"/>
          <w:sz w:val="15"/>
          <w:szCs w:val="15"/>
        </w:rPr>
        <w:t>23. A.w., 617 v.</w:t>
      </w:r>
    </w:p>
    <w:p w:rsidR="00000000" w:rsidRDefault="00F93E2B">
      <w:pPr>
        <w:pStyle w:val="Style4"/>
        <w:kinsoku w:val="0"/>
        <w:autoSpaceDE/>
        <w:autoSpaceDN/>
        <w:spacing w:line="266" w:lineRule="auto"/>
        <w:rPr>
          <w:rStyle w:val="CharacterStyle5"/>
          <w:spacing w:val="8"/>
        </w:rPr>
      </w:pPr>
      <w:r>
        <w:rPr>
          <w:noProof/>
        </w:rPr>
        <w:pict>
          <v:shape id="_x0000_s1510" type="#_x0000_t202" style="position:absolute;left:0;text-align:left;margin-left:-415.3pt;margin-top:535.7pt;width:747.3pt;height:9.85pt;z-index:252153856;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888"/>
                    </w:tabs>
                    <w:kinsoku w:val="0"/>
                    <w:autoSpaceDE/>
                    <w:autoSpaceDN/>
                    <w:adjustRightInd/>
                    <w:spacing w:line="204" w:lineRule="auto"/>
                    <w:rPr>
                      <w:sz w:val="19"/>
                      <w:szCs w:val="19"/>
                    </w:rPr>
                  </w:pPr>
                  <w:r>
                    <w:rPr>
                      <w:rFonts w:ascii="Verdana" w:hAnsi="Verdana" w:cs="Verdana"/>
                      <w:spacing w:val="-22"/>
                      <w:sz w:val="16"/>
                      <w:szCs w:val="16"/>
                    </w:rPr>
                    <w:t>3.10</w:t>
                  </w:r>
                  <w:r>
                    <w:rPr>
                      <w:rFonts w:ascii="Verdana" w:hAnsi="Verdana" w:cs="Verdana"/>
                      <w:spacing w:val="-22"/>
                      <w:sz w:val="16"/>
                      <w:szCs w:val="16"/>
                    </w:rPr>
                    <w:tab/>
                  </w:r>
                  <w:r>
                    <w:rPr>
                      <w:sz w:val="19"/>
                      <w:szCs w:val="19"/>
                    </w:rPr>
                    <w:t>341</w:t>
                  </w:r>
                </w:p>
              </w:txbxContent>
            </v:textbox>
            <w10:wrap type="square"/>
          </v:shape>
        </w:pict>
      </w:r>
      <w:r>
        <w:rPr>
          <w:rStyle w:val="CharacterStyle5"/>
          <w:spacing w:val="8"/>
        </w:rPr>
        <w:t xml:space="preserve">van de kinderen der gelovigen. Hij heeft het dan over `een geboorte-recht', </w:t>
      </w:r>
      <w:r>
        <w:rPr>
          <w:rStyle w:val="CharacterStyle5"/>
          <w:spacing w:val="9"/>
        </w:rPr>
        <w:t>waardoor de kinderen 'Verbondts-wyze heilig genoemt worden'.</w:t>
      </w:r>
      <w:r>
        <w:rPr>
          <w:rStyle w:val="CharacterStyle5"/>
          <w:spacing w:val="9"/>
          <w:sz w:val="15"/>
          <w:szCs w:val="15"/>
          <w:vertAlign w:val="superscript"/>
        </w:rPr>
        <w:t>74</w:t>
      </w:r>
      <w:r>
        <w:rPr>
          <w:rStyle w:val="CharacterStyle5"/>
          <w:spacing w:val="9"/>
        </w:rPr>
        <w:t xml:space="preserve"> Al noemt </w:t>
      </w:r>
      <w:r>
        <w:rPr>
          <w:rStyle w:val="CharacterStyle5"/>
          <w:spacing w:val="7"/>
        </w:rPr>
        <w:t xml:space="preserve">Van Mastricht het hier niet uitdrukkelijk, moeten wij deze verbondsheiligheid </w:t>
      </w:r>
      <w:r>
        <w:rPr>
          <w:rStyle w:val="CharacterStyle5"/>
          <w:spacing w:val="4"/>
        </w:rPr>
        <w:t xml:space="preserve">toch wel zien in onderscheid van de zogenaamde `inklevende' heiligheid, zoals </w:t>
      </w:r>
      <w:r>
        <w:rPr>
          <w:rStyle w:val="CharacterStyle5"/>
          <w:spacing w:val="7"/>
        </w:rPr>
        <w:t>Koelman ze aanduidt, en die alleen de wedergeboren kinderen deelachti</w:t>
      </w:r>
      <w:r>
        <w:rPr>
          <w:rStyle w:val="CharacterStyle5"/>
          <w:rFonts w:ascii="Garamond" w:hAnsi="Garamond" w:cs="Garamond"/>
          <w:spacing w:val="7"/>
          <w:sz w:val="16"/>
          <w:szCs w:val="16"/>
        </w:rPr>
        <w:t xml:space="preserve">g </w:t>
      </w:r>
      <w:r>
        <w:rPr>
          <w:rStyle w:val="CharacterStyle5"/>
          <w:spacing w:val="7"/>
        </w:rPr>
        <w:t xml:space="preserve">is. </w:t>
      </w:r>
      <w:r>
        <w:rPr>
          <w:rStyle w:val="CharacterStyle5"/>
          <w:spacing w:val="8"/>
        </w:rPr>
        <w:t>Duidelijk is hier, dat Van Mastricht wel uitgaat van een tot de gelovigen be</w:t>
      </w:r>
      <w:r>
        <w:rPr>
          <w:rStyle w:val="CharacterStyle5"/>
          <w:spacing w:val="8"/>
        </w:rPr>
        <w:softHyphen/>
        <w:t xml:space="preserve">perkt genadeverbond, maar </w:t>
      </w:r>
      <w:r>
        <w:rPr>
          <w:rStyle w:val="CharacterStyle5"/>
          <w:spacing w:val="8"/>
        </w:rPr>
        <w:t>uiteindelijk met name via de kinderdoop toch te</w:t>
      </w:r>
      <w:r>
        <w:rPr>
          <w:rStyle w:val="CharacterStyle5"/>
          <w:spacing w:val="8"/>
        </w:rPr>
        <w:softHyphen/>
        <w:t>recht komt bij een bredere verbondsopvatting.</w:t>
      </w:r>
    </w:p>
    <w:p w:rsidR="00000000" w:rsidRDefault="00F93E2B">
      <w:pPr>
        <w:pStyle w:val="Style4"/>
        <w:kinsoku w:val="0"/>
        <w:autoSpaceDE/>
        <w:autoSpaceDN/>
        <w:rPr>
          <w:rStyle w:val="CharacterStyle5"/>
          <w:rFonts w:ascii="Garamond" w:hAnsi="Garamond" w:cs="Garamond"/>
          <w:sz w:val="16"/>
          <w:szCs w:val="16"/>
        </w:rPr>
      </w:pPr>
      <w:r>
        <w:rPr>
          <w:rStyle w:val="CharacterStyle5"/>
          <w:spacing w:val="5"/>
        </w:rPr>
        <w:t xml:space="preserve">In </w:t>
      </w:r>
      <w:r>
        <w:rPr>
          <w:rStyle w:val="CharacterStyle5"/>
          <w:i/>
          <w:iCs/>
          <w:spacing w:val="15"/>
        </w:rPr>
        <w:t xml:space="preserve">deze </w:t>
      </w:r>
      <w:r>
        <w:rPr>
          <w:rStyle w:val="CharacterStyle5"/>
          <w:spacing w:val="5"/>
        </w:rPr>
        <w:t xml:space="preserve">zelfde lijn ligt het dan ook, wanneer blijkt, dat Van Mastricht </w:t>
      </w:r>
      <w:r>
        <w:rPr>
          <w:rStyle w:val="CharacterStyle5"/>
          <w:i/>
          <w:iCs/>
          <w:spacing w:val="15"/>
        </w:rPr>
        <w:t xml:space="preserve">de </w:t>
      </w:r>
      <w:r>
        <w:rPr>
          <w:rStyle w:val="CharacterStyle5"/>
          <w:spacing w:val="5"/>
        </w:rPr>
        <w:t xml:space="preserve">marge </w:t>
      </w:r>
      <w:r>
        <w:rPr>
          <w:rStyle w:val="CharacterStyle5"/>
          <w:spacing w:val="6"/>
        </w:rPr>
        <w:t xml:space="preserve">van de toelating van kinderen tot de doop ruim neemt. Wel wijst hij de doop af </w:t>
      </w:r>
      <w:r>
        <w:rPr>
          <w:rStyle w:val="CharacterStyle5"/>
          <w:spacing w:val="7"/>
        </w:rPr>
        <w:t>va</w:t>
      </w:r>
      <w:r>
        <w:rPr>
          <w:rStyle w:val="CharacterStyle5"/>
          <w:spacing w:val="7"/>
        </w:rPr>
        <w:t xml:space="preserve">n kinderen van `ketters en uitgebannenen' uit de gemeente, althans wanneer </w:t>
      </w:r>
      <w:r>
        <w:rPr>
          <w:rStyle w:val="CharacterStyle5"/>
          <w:spacing w:val="6"/>
        </w:rPr>
        <w:t xml:space="preserve">het om beide ouders gaat, maar als het om `wandrogtige geboorten', onechte </w:t>
      </w:r>
      <w:r>
        <w:rPr>
          <w:rStyle w:val="CharacterStyle5"/>
          <w:spacing w:val="9"/>
        </w:rPr>
        <w:t xml:space="preserve">kinderen en vondelingen gaat, moet men niet al te `scrupuleus' te werk gaan. </w:t>
      </w:r>
      <w:r>
        <w:rPr>
          <w:rStyle w:val="CharacterStyle5"/>
          <w:spacing w:val="5"/>
        </w:rPr>
        <w:t xml:space="preserve">Het maakt voor Van Mastricht </w:t>
      </w:r>
      <w:r>
        <w:rPr>
          <w:rStyle w:val="CharacterStyle5"/>
          <w:spacing w:val="5"/>
        </w:rPr>
        <w:t xml:space="preserve">dan niet zoveel uit, of we de doop bedienen of </w:t>
      </w:r>
      <w:r>
        <w:rPr>
          <w:rStyle w:val="CharacterStyle5"/>
          <w:spacing w:val="8"/>
        </w:rPr>
        <w:t xml:space="preserve">uitstellen. Leder moet maar `oprecht en godtvruchtiglyk, volgens ons gewisse </w:t>
      </w:r>
      <w:r>
        <w:rPr>
          <w:rStyle w:val="CharacterStyle5"/>
          <w:spacing w:val="12"/>
        </w:rPr>
        <w:t>als in Godts tegenwoordigheit' handelen. Dan `zullen wy niet licht zondi</w:t>
      </w:r>
      <w:r>
        <w:rPr>
          <w:rStyle w:val="CharacterStyle5"/>
          <w:spacing w:val="12"/>
        </w:rPr>
        <w:softHyphen/>
      </w:r>
      <w:r>
        <w:rPr>
          <w:rStyle w:val="CharacterStyle5"/>
        </w:rPr>
        <w:t xml:space="preserve">gen' </w:t>
      </w:r>
      <w:r>
        <w:rPr>
          <w:rStyle w:val="CharacterStyle5"/>
          <w:rFonts w:ascii="Garamond" w:hAnsi="Garamond" w:cs="Garamond"/>
          <w:sz w:val="16"/>
          <w:szCs w:val="16"/>
        </w:rPr>
        <w:t>25</w:t>
      </w:r>
    </w:p>
    <w:p w:rsidR="00000000" w:rsidRDefault="00F93E2B">
      <w:pPr>
        <w:pStyle w:val="Style4"/>
        <w:kinsoku w:val="0"/>
        <w:autoSpaceDE/>
        <w:autoSpaceDN/>
        <w:spacing w:before="324" w:line="194" w:lineRule="auto"/>
        <w:rPr>
          <w:rStyle w:val="CharacterStyle5"/>
          <w:i/>
          <w:iCs/>
          <w:spacing w:val="10"/>
        </w:rPr>
      </w:pPr>
      <w:r>
        <w:rPr>
          <w:rStyle w:val="CharacterStyle5"/>
          <w:i/>
          <w:iCs/>
          <w:spacing w:val="10"/>
        </w:rPr>
        <w:t>Een theologische crux</w:t>
      </w:r>
    </w:p>
    <w:p w:rsidR="00000000" w:rsidRDefault="00F93E2B">
      <w:pPr>
        <w:pStyle w:val="Style4"/>
        <w:kinsoku w:val="0"/>
        <w:autoSpaceDE/>
        <w:autoSpaceDN/>
        <w:spacing w:before="252" w:line="266" w:lineRule="auto"/>
        <w:rPr>
          <w:rStyle w:val="CharacterStyle5"/>
          <w:spacing w:val="9"/>
        </w:rPr>
      </w:pPr>
      <w:r>
        <w:rPr>
          <w:rStyle w:val="CharacterStyle5"/>
          <w:spacing w:val="6"/>
        </w:rPr>
        <w:t>De vraag bij dit alles is, wa</w:t>
      </w:r>
      <w:r>
        <w:rPr>
          <w:rStyle w:val="CharacterStyle5"/>
          <w:spacing w:val="6"/>
        </w:rPr>
        <w:t xml:space="preserve">ar </w:t>
      </w:r>
      <w:r>
        <w:rPr>
          <w:rStyle w:val="CharacterStyle5"/>
          <w:i/>
          <w:iCs/>
          <w:spacing w:val="16"/>
        </w:rPr>
        <w:t xml:space="preserve">de </w:t>
      </w:r>
      <w:r>
        <w:rPr>
          <w:rStyle w:val="CharacterStyle5"/>
          <w:spacing w:val="6"/>
        </w:rPr>
        <w:t>grens ligt tussen het genadeverbond in zijn eigenlijke betekenis en het zogenaamde `kerkverbondt', waarin het genadever</w:t>
      </w:r>
      <w:r>
        <w:rPr>
          <w:rStyle w:val="CharacterStyle5"/>
          <w:spacing w:val="6"/>
        </w:rPr>
        <w:softHyphen/>
      </w:r>
      <w:r>
        <w:rPr>
          <w:rStyle w:val="CharacterStyle5"/>
          <w:spacing w:val="11"/>
        </w:rPr>
        <w:t xml:space="preserve">bond in een ruimere en tegelijk zwakkere zin is terug te vinden. Die grens </w:t>
      </w:r>
      <w:r>
        <w:rPr>
          <w:rStyle w:val="CharacterStyle5"/>
          <w:spacing w:val="5"/>
        </w:rPr>
        <w:t>wordt door Van Mastricht niet altijd duidelijk getrokke</w:t>
      </w:r>
      <w:r>
        <w:rPr>
          <w:rStyle w:val="CharacterStyle5"/>
          <w:spacing w:val="5"/>
        </w:rPr>
        <w:t xml:space="preserve">n. Maar op de weinige </w:t>
      </w:r>
      <w:r>
        <w:rPr>
          <w:rStyle w:val="CharacterStyle5"/>
          <w:spacing w:val="10"/>
        </w:rPr>
        <w:t xml:space="preserve">momenten, dat ze wel duidelijk door hem wordt aangegeven, blijkt tegelijk, </w:t>
      </w:r>
      <w:r>
        <w:rPr>
          <w:rStyle w:val="CharacterStyle5"/>
          <w:spacing w:val="6"/>
        </w:rPr>
        <w:t xml:space="preserve">dat hier wel van een theologische crux moet worden gesproken. Van Mastricht </w:t>
      </w:r>
      <w:r>
        <w:rPr>
          <w:rStyle w:val="CharacterStyle5"/>
          <w:spacing w:val="9"/>
        </w:rPr>
        <w:t xml:space="preserve">gaat dan zo ver, dat hij meent, dat de kerkelijk en tegelijk kerkhistorische </w:t>
      </w:r>
      <w:r>
        <w:rPr>
          <w:rStyle w:val="CharacterStyle5"/>
          <w:spacing w:val="6"/>
        </w:rPr>
        <w:t>bedeli</w:t>
      </w:r>
      <w:r>
        <w:rPr>
          <w:rStyle w:val="CharacterStyle5"/>
          <w:spacing w:val="6"/>
        </w:rPr>
        <w:t xml:space="preserve">ng van het genadeverbond uiteindelijk niet wezenlijk te maken heeft met </w:t>
      </w:r>
      <w:r>
        <w:rPr>
          <w:rStyle w:val="CharacterStyle5"/>
          <w:spacing w:val="9"/>
        </w:rPr>
        <w:t>het (eigenlijke) genadeverbond zelf. In zijn behandeling van het genadever</w:t>
      </w:r>
      <w:r>
        <w:rPr>
          <w:rStyle w:val="CharacterStyle5"/>
          <w:spacing w:val="9"/>
        </w:rPr>
        <w:softHyphen/>
      </w:r>
      <w:r>
        <w:rPr>
          <w:rStyle w:val="CharacterStyle5"/>
          <w:spacing w:val="10"/>
        </w:rPr>
        <w:t xml:space="preserve">bond in het vijfde boek, waarin het dus over het heil in Christus zelf gaat, </w:t>
      </w:r>
      <w:r>
        <w:rPr>
          <w:rStyle w:val="CharacterStyle5"/>
          <w:spacing w:val="8"/>
        </w:rPr>
        <w:t>schrijft hij: `Edoch met dit uit</w:t>
      </w:r>
      <w:r>
        <w:rPr>
          <w:rStyle w:val="CharacterStyle5"/>
          <w:spacing w:val="8"/>
        </w:rPr>
        <w:t xml:space="preserve">wendige en Kerkelyke Verbondt hebben wy voor </w:t>
      </w:r>
      <w:r>
        <w:rPr>
          <w:rStyle w:val="CharacterStyle5"/>
          <w:spacing w:val="9"/>
        </w:rPr>
        <w:t>'t tegenwoordige niets te doen'.</w:t>
      </w:r>
      <w:r>
        <w:rPr>
          <w:rStyle w:val="CharacterStyle5"/>
          <w:spacing w:val="9"/>
          <w:sz w:val="15"/>
          <w:szCs w:val="15"/>
          <w:vertAlign w:val="superscript"/>
        </w:rPr>
        <w:t>26</w:t>
      </w:r>
    </w:p>
    <w:p w:rsidR="00000000" w:rsidRDefault="00F93E2B">
      <w:pPr>
        <w:pStyle w:val="Style4"/>
        <w:kinsoku w:val="0"/>
        <w:autoSpaceDE/>
        <w:autoSpaceDN/>
        <w:spacing w:line="266" w:lineRule="auto"/>
        <w:rPr>
          <w:rStyle w:val="CharacterStyle5"/>
          <w:spacing w:val="8"/>
        </w:rPr>
      </w:pPr>
      <w:r>
        <w:rPr>
          <w:rStyle w:val="CharacterStyle5"/>
          <w:spacing w:val="7"/>
        </w:rPr>
        <w:t xml:space="preserve">Het gaat dus uiteindelijk niet om een onderscheiding, maar om een scheiding tussen inwendig en uitwendig verbond. Het zijn in feite twee verbonden, met </w:t>
      </w:r>
      <w:r>
        <w:rPr>
          <w:rStyle w:val="CharacterStyle5"/>
          <w:spacing w:val="5"/>
        </w:rPr>
        <w:t>twee verschillende verbo</w:t>
      </w:r>
      <w:r>
        <w:rPr>
          <w:rStyle w:val="CharacterStyle5"/>
          <w:spacing w:val="5"/>
        </w:rPr>
        <w:t xml:space="preserve">ndspartners. Bij het ene zijn alleen de uitverkorenen </w:t>
      </w:r>
      <w:r>
        <w:rPr>
          <w:rStyle w:val="CharacterStyle5"/>
          <w:spacing w:val="6"/>
        </w:rPr>
        <w:t xml:space="preserve">betrokken, bij het tweede de hele (zichtbare) kerk als een gemengd volk van </w:t>
      </w:r>
      <w:r>
        <w:rPr>
          <w:rStyle w:val="CharacterStyle5"/>
          <w:spacing w:val="8"/>
        </w:rPr>
        <w:t>verkorenen en niet-verkorenen, van gelovigen en `zeer vele' huichelaars.</w:t>
      </w:r>
    </w:p>
    <w:p w:rsidR="00000000" w:rsidRDefault="00F93E2B">
      <w:pPr>
        <w:pStyle w:val="Style4"/>
        <w:kinsoku w:val="0"/>
        <w:autoSpaceDE/>
        <w:autoSpaceDN/>
        <w:spacing w:after="72" w:line="266" w:lineRule="auto"/>
        <w:rPr>
          <w:rStyle w:val="CharacterStyle5"/>
        </w:rPr>
      </w:pPr>
      <w:r>
        <w:rPr>
          <w:rStyle w:val="CharacterStyle5"/>
          <w:spacing w:val="7"/>
        </w:rPr>
        <w:t>Niet alleen echter verschillen de partners van dit ve</w:t>
      </w:r>
      <w:r>
        <w:rPr>
          <w:rStyle w:val="CharacterStyle5"/>
          <w:spacing w:val="7"/>
        </w:rPr>
        <w:t>rbond, maar ook de inhoud. In het eigenlijke genadeverbond gaat het om het delen in het heil tot eeuwig behoud, in het `kerkelyke' verbond gaat het om het behoren tot de kerk, inclu</w:t>
      </w:r>
      <w:r>
        <w:rPr>
          <w:rStyle w:val="CharacterStyle5"/>
          <w:spacing w:val="7"/>
        </w:rPr>
        <w:noBreakHyphen/>
      </w:r>
    </w:p>
    <w:p w:rsidR="00000000" w:rsidRDefault="00F93E2B">
      <w:pPr>
        <w:pStyle w:val="Style21"/>
        <w:numPr>
          <w:ilvl w:val="0"/>
          <w:numId w:val="407"/>
        </w:numPr>
        <w:kinsoku w:val="0"/>
        <w:autoSpaceDE/>
        <w:autoSpaceDN/>
        <w:adjustRightInd/>
        <w:spacing w:before="108" w:line="130" w:lineRule="exact"/>
        <w:rPr>
          <w:rFonts w:ascii="Bookman Old Style" w:hAnsi="Bookman Old Style" w:cs="Bookman Old Style"/>
          <w:spacing w:val="20"/>
          <w:sz w:val="15"/>
          <w:szCs w:val="15"/>
        </w:rPr>
      </w:pPr>
      <w:r>
        <w:rPr>
          <w:noProof/>
        </w:rPr>
        <w:pict>
          <v:line id="_x0000_s1511" style="position:absolute;left:0;text-align:left;z-index:252154880;mso-wrap-distance-left:0;mso-wrap-distance-right:0;mso-position-horizontal-relative:text;mso-position-vertical-relative:text" from="0,.3pt" to="59.6pt,.3pt" o:allowincell="f" strokeweight=".5pt">
            <w10:wrap type="square"/>
          </v:line>
        </w:pict>
      </w:r>
      <w:r>
        <w:rPr>
          <w:rFonts w:ascii="Bookman Old Style" w:hAnsi="Bookman Old Style" w:cs="Bookman Old Style"/>
          <w:spacing w:val="20"/>
          <w:sz w:val="15"/>
          <w:szCs w:val="15"/>
        </w:rPr>
        <w:t>A.w., 615.</w:t>
      </w:r>
    </w:p>
    <w:p w:rsidR="00000000" w:rsidRDefault="00F93E2B">
      <w:pPr>
        <w:pStyle w:val="Style21"/>
        <w:numPr>
          <w:ilvl w:val="0"/>
          <w:numId w:val="407"/>
        </w:numPr>
        <w:kinsoku w:val="0"/>
        <w:autoSpaceDE/>
        <w:autoSpaceDN/>
        <w:adjustRightInd/>
        <w:spacing w:line="156" w:lineRule="exact"/>
        <w:ind w:right="5112"/>
        <w:rPr>
          <w:rFonts w:ascii="Bookman Old Style" w:hAnsi="Bookman Old Style" w:cs="Bookman Old Style"/>
          <w:spacing w:val="-5"/>
          <w:sz w:val="15"/>
          <w:szCs w:val="15"/>
        </w:rPr>
      </w:pPr>
      <w:r>
        <w:rPr>
          <w:rFonts w:ascii="Bookman Old Style" w:hAnsi="Bookman Old Style" w:cs="Bookman Old Style"/>
          <w:spacing w:val="25"/>
          <w:sz w:val="15"/>
          <w:szCs w:val="15"/>
        </w:rPr>
        <w:t xml:space="preserve">A.w., 606. </w:t>
      </w:r>
      <w:r>
        <w:rPr>
          <w:rFonts w:ascii="Bookman Old Style" w:hAnsi="Bookman Old Style" w:cs="Bookman Old Style"/>
          <w:spacing w:val="-5"/>
          <w:sz w:val="15"/>
          <w:szCs w:val="15"/>
        </w:rPr>
        <w:t>26. A.w., II, V, 1, 385.</w:t>
      </w:r>
    </w:p>
    <w:p w:rsidR="00000000" w:rsidRDefault="00F93E2B">
      <w:pPr>
        <w:widowControl/>
        <w:kinsoku/>
        <w:autoSpaceDE w:val="0"/>
        <w:autoSpaceDN w:val="0"/>
        <w:adjustRightInd w:val="0"/>
        <w:sectPr w:rsidR="00000000">
          <w:pgSz w:w="16834" w:h="11904" w:orient="landscape"/>
          <w:pgMar w:top="926" w:right="878" w:bottom="263" w:left="950" w:header="720" w:footer="720" w:gutter="0"/>
          <w:cols w:num="2" w:space="720" w:equalWidth="0">
            <w:col w:w="6640" w:space="1666"/>
            <w:col w:w="6640"/>
          </w:cols>
          <w:noEndnote/>
        </w:sectPr>
      </w:pPr>
    </w:p>
    <w:p w:rsidR="00000000" w:rsidRDefault="00F93E2B">
      <w:pPr>
        <w:pStyle w:val="Style10"/>
        <w:kinsoku w:val="0"/>
        <w:autoSpaceDE/>
        <w:autoSpaceDN/>
        <w:spacing w:before="0"/>
        <w:rPr>
          <w:rStyle w:val="CharacterStyle1"/>
        </w:rPr>
      </w:pPr>
      <w:r>
        <w:rPr>
          <w:rStyle w:val="CharacterStyle1"/>
          <w:spacing w:val="4"/>
        </w:rPr>
        <w:t xml:space="preserve">sief het gegeven, dat daar het genadeverbond wordt verkondigd. Het eerste </w:t>
      </w:r>
      <w:r>
        <w:rPr>
          <w:rStyle w:val="CharacterStyle1"/>
          <w:spacing w:val="3"/>
        </w:rPr>
        <w:t xml:space="preserve">wordt dan ook niet voor niets het genadeverbond en het tweede het </w:t>
      </w:r>
      <w:r>
        <w:rPr>
          <w:rStyle w:val="CharacterStyle1"/>
          <w:rFonts w:ascii="Times New Roman" w:hAnsi="Times New Roman" w:cs="Times New Roman"/>
          <w:i/>
          <w:iCs/>
          <w:spacing w:val="3"/>
          <w:sz w:val="19"/>
          <w:szCs w:val="19"/>
        </w:rPr>
        <w:t>kerkver</w:t>
      </w:r>
      <w:r>
        <w:rPr>
          <w:rStyle w:val="CharacterStyle1"/>
          <w:rFonts w:ascii="Times New Roman" w:hAnsi="Times New Roman" w:cs="Times New Roman"/>
          <w:i/>
          <w:iCs/>
          <w:spacing w:val="3"/>
          <w:sz w:val="19"/>
          <w:szCs w:val="19"/>
        </w:rPr>
        <w:softHyphen/>
      </w:r>
      <w:r>
        <w:rPr>
          <w:rStyle w:val="CharacterStyle1"/>
        </w:rPr>
        <w:t>hond genoemd.</w:t>
      </w:r>
    </w:p>
    <w:p w:rsidR="00000000" w:rsidRDefault="00F93E2B">
      <w:pPr>
        <w:pStyle w:val="Style10"/>
        <w:kinsoku w:val="0"/>
        <w:autoSpaceDE/>
        <w:autoSpaceDN/>
        <w:spacing w:before="0"/>
        <w:rPr>
          <w:rStyle w:val="CharacterStyle1"/>
        </w:rPr>
      </w:pPr>
      <w:r>
        <w:rPr>
          <w:rStyle w:val="CharacterStyle1"/>
          <w:spacing w:val="4"/>
        </w:rPr>
        <w:t>We zien hier dezelfde positie weer terug, die wij ook bij Koel</w:t>
      </w:r>
      <w:r>
        <w:rPr>
          <w:rStyle w:val="CharacterStyle1"/>
          <w:spacing w:val="4"/>
        </w:rPr>
        <w:t xml:space="preserve">man hebben </w:t>
      </w:r>
      <w:r>
        <w:rPr>
          <w:rStyle w:val="CharacterStyle1"/>
          <w:spacing w:val="1"/>
        </w:rPr>
        <w:t>waargenomen, maar nu in een nog meer toegespitste vorm. Zoals het bij Koel</w:t>
      </w:r>
      <w:r>
        <w:rPr>
          <w:rStyle w:val="CharacterStyle1"/>
          <w:spacing w:val="1"/>
        </w:rPr>
        <w:softHyphen/>
      </w:r>
      <w:r>
        <w:rPr>
          <w:rStyle w:val="CharacterStyle1"/>
          <w:spacing w:val="3"/>
        </w:rPr>
        <w:t xml:space="preserve">man erom ging om het zicht op de hele empirische kerk te behouden, waarbij </w:t>
      </w:r>
      <w:r>
        <w:rPr>
          <w:rStyle w:val="CharacterStyle1"/>
          <w:spacing w:val="4"/>
        </w:rPr>
        <w:t xml:space="preserve">de verbondsbeschouwing op een geforceerde wijze moest worden aangepast, </w:t>
      </w:r>
      <w:r>
        <w:rPr>
          <w:rStyle w:val="CharacterStyle1"/>
          <w:spacing w:val="3"/>
        </w:rPr>
        <w:t>zo herhaalt hetzelfde z</w:t>
      </w:r>
      <w:r>
        <w:rPr>
          <w:rStyle w:val="CharacterStyle1"/>
          <w:spacing w:val="3"/>
        </w:rPr>
        <w:t xml:space="preserve">ich bij Van Mastricht met een nog sterker structureel </w:t>
      </w:r>
      <w:r>
        <w:rPr>
          <w:rStyle w:val="CharacterStyle1"/>
        </w:rPr>
        <w:t>accent.</w:t>
      </w:r>
    </w:p>
    <w:p w:rsidR="00000000" w:rsidRDefault="00F93E2B">
      <w:pPr>
        <w:pStyle w:val="Style10"/>
        <w:kinsoku w:val="0"/>
        <w:autoSpaceDE/>
        <w:autoSpaceDN/>
        <w:spacing w:before="0"/>
        <w:rPr>
          <w:rStyle w:val="CharacterStyle1"/>
          <w:spacing w:val="3"/>
        </w:rPr>
      </w:pPr>
      <w:r>
        <w:rPr>
          <w:rStyle w:val="CharacterStyle1"/>
          <w:spacing w:val="2"/>
        </w:rPr>
        <w:t xml:space="preserve">Bij de laatste treedt het namelijk niet alleen inhoudelijk naar voren, maar heeft </w:t>
      </w:r>
      <w:r>
        <w:rPr>
          <w:rStyle w:val="CharacterStyle1"/>
          <w:spacing w:val="1"/>
        </w:rPr>
        <w:t xml:space="preserve">het ook gevolgen voor de structuur van het leersysteem. Het genadeverbond </w:t>
      </w:r>
      <w:r>
        <w:rPr>
          <w:rStyle w:val="CharacterStyle1"/>
          <w:rFonts w:ascii="Bookman Old Style" w:hAnsi="Bookman Old Style" w:cs="Bookman Old Style"/>
          <w:spacing w:val="1"/>
          <w:sz w:val="18"/>
          <w:szCs w:val="18"/>
        </w:rPr>
        <w:t xml:space="preserve">in </w:t>
      </w:r>
      <w:r>
        <w:rPr>
          <w:rStyle w:val="CharacterStyle1"/>
          <w:spacing w:val="3"/>
        </w:rPr>
        <w:t>zijn eigenlijke gestalte wordt beha</w:t>
      </w:r>
      <w:r>
        <w:rPr>
          <w:rStyle w:val="CharacterStyle1"/>
          <w:spacing w:val="3"/>
        </w:rPr>
        <w:t xml:space="preserve">ndeld in de locus over de verlossing door </w:t>
      </w:r>
      <w:r>
        <w:rPr>
          <w:rStyle w:val="CharacterStyle1"/>
        </w:rPr>
        <w:t xml:space="preserve">Christus. Het kerkverbond als uitwendige gestalte van het genadeverbond krijgt zijn plaats in de locus over de `Kerke en Kerkelyke Zaken', en tenslotte in de </w:t>
      </w:r>
      <w:r>
        <w:rPr>
          <w:rStyle w:val="CharacterStyle1"/>
          <w:spacing w:val="3"/>
        </w:rPr>
        <w:t xml:space="preserve">behandeling van </w:t>
      </w:r>
      <w:r>
        <w:rPr>
          <w:rStyle w:val="CharacterStyle1"/>
          <w:rFonts w:ascii="Times New Roman" w:hAnsi="Times New Roman" w:cs="Times New Roman"/>
          <w:i/>
          <w:iCs/>
          <w:spacing w:val="3"/>
          <w:sz w:val="19"/>
          <w:szCs w:val="19"/>
        </w:rPr>
        <w:t xml:space="preserve">de </w:t>
      </w:r>
      <w:r>
        <w:rPr>
          <w:rStyle w:val="CharacterStyle1"/>
          <w:spacing w:val="3"/>
        </w:rPr>
        <w:t>geschiedenis van de concrete, histori</w:t>
      </w:r>
      <w:r>
        <w:rPr>
          <w:rStyle w:val="CharacterStyle1"/>
          <w:spacing w:val="3"/>
        </w:rPr>
        <w:t>sch-empirische kerk.</w:t>
      </w:r>
    </w:p>
    <w:p w:rsidR="00000000" w:rsidRDefault="00F93E2B">
      <w:pPr>
        <w:pStyle w:val="Style21"/>
        <w:kinsoku w:val="0"/>
        <w:autoSpaceDE/>
        <w:autoSpaceDN/>
        <w:adjustRightInd/>
        <w:spacing w:line="182" w:lineRule="auto"/>
        <w:rPr>
          <w:rFonts w:ascii="Garamond" w:hAnsi="Garamond" w:cs="Garamond"/>
          <w:spacing w:val="10"/>
          <w:sz w:val="33"/>
          <w:szCs w:val="33"/>
        </w:rPr>
      </w:pPr>
      <w:r>
        <w:rPr>
          <w:rStyle w:val="CharacterStyle1"/>
          <w:spacing w:val="2"/>
          <w:sz w:val="16"/>
          <w:szCs w:val="16"/>
        </w:rPr>
        <w:br w:type="column"/>
      </w:r>
      <w:r>
        <w:rPr>
          <w:rFonts w:ascii="Garamond" w:hAnsi="Garamond" w:cs="Garamond"/>
          <w:spacing w:val="10"/>
          <w:sz w:val="33"/>
          <w:szCs w:val="33"/>
        </w:rPr>
        <w:t>14. Wilhelmus à Brakel (1635-1711)</w:t>
      </w:r>
    </w:p>
    <w:p w:rsidR="00000000" w:rsidRDefault="00F93E2B">
      <w:pPr>
        <w:pStyle w:val="Style21"/>
        <w:kinsoku w:val="0"/>
        <w:autoSpaceDE/>
        <w:autoSpaceDN/>
        <w:adjustRightInd/>
        <w:spacing w:before="792"/>
        <w:jc w:val="both"/>
        <w:rPr>
          <w:i/>
          <w:iCs/>
          <w:spacing w:val="8"/>
          <w:sz w:val="19"/>
          <w:szCs w:val="19"/>
        </w:rPr>
      </w:pPr>
      <w:r>
        <w:rPr>
          <w:noProof/>
        </w:rPr>
        <w:pict>
          <v:shape id="_x0000_s1512" type="#_x0000_t202" style="position:absolute;left:0;text-align:left;margin-left:-415.3pt;margin-top:519.85pt;width:747.3pt;height:6.95pt;z-index:252155904;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935"/>
                    </w:tabs>
                    <w:kinsoku w:val="0"/>
                    <w:autoSpaceDE/>
                    <w:autoSpaceDN/>
                    <w:adjustRightInd/>
                    <w:spacing w:line="159" w:lineRule="exact"/>
                    <w:rPr>
                      <w:rFonts w:ascii="Garamond" w:hAnsi="Garamond" w:cs="Garamond"/>
                      <w:sz w:val="21"/>
                      <w:szCs w:val="21"/>
                    </w:rPr>
                  </w:pPr>
                  <w:r>
                    <w:rPr>
                      <w:rFonts w:ascii="Garamond" w:hAnsi="Garamond" w:cs="Garamond"/>
                      <w:sz w:val="21"/>
                      <w:szCs w:val="21"/>
                    </w:rPr>
                    <w:t>34?</w:t>
                  </w:r>
                  <w:r>
                    <w:rPr>
                      <w:rFonts w:ascii="Garamond" w:hAnsi="Garamond" w:cs="Garamond"/>
                      <w:sz w:val="21"/>
                      <w:szCs w:val="21"/>
                    </w:rPr>
                    <w:tab/>
                    <w:t>343</w:t>
                  </w:r>
                </w:p>
              </w:txbxContent>
            </v:textbox>
            <w10:wrap type="square"/>
          </v:shape>
        </w:pict>
      </w:r>
      <w:r>
        <w:rPr>
          <w:i/>
          <w:iCs/>
          <w:spacing w:val="8"/>
          <w:sz w:val="19"/>
          <w:szCs w:val="19"/>
        </w:rPr>
        <w:t>Ruime aandacht voor het verbond</w:t>
      </w:r>
    </w:p>
    <w:p w:rsidR="00000000" w:rsidRDefault="00F93E2B">
      <w:pPr>
        <w:pStyle w:val="Style10"/>
        <w:kinsoku w:val="0"/>
        <w:autoSpaceDE/>
        <w:autoSpaceDN/>
        <w:spacing w:before="216"/>
        <w:rPr>
          <w:rStyle w:val="CharacterStyle1"/>
          <w:spacing w:val="3"/>
        </w:rPr>
      </w:pPr>
      <w:r>
        <w:rPr>
          <w:rStyle w:val="CharacterStyle1"/>
          <w:spacing w:val="4"/>
        </w:rPr>
        <w:t>Dat de in het vorig hoofdstuk behandelde verbondsopvatting zowel theolo</w:t>
      </w:r>
      <w:r>
        <w:rPr>
          <w:rStyle w:val="CharacterStyle1"/>
          <w:spacing w:val="4"/>
        </w:rPr>
        <w:softHyphen/>
        <w:t xml:space="preserve">gisch als praktisch-kerkelijk niet overtuigend is geweest, wordt ons duidelijk, </w:t>
      </w:r>
      <w:r>
        <w:rPr>
          <w:rStyle w:val="CharacterStyle1"/>
          <w:spacing w:val="6"/>
        </w:rPr>
        <w:t xml:space="preserve">als </w:t>
      </w:r>
      <w:r>
        <w:rPr>
          <w:rStyle w:val="CharacterStyle1"/>
          <w:spacing w:val="6"/>
        </w:rPr>
        <w:t xml:space="preserve">wij, voordat wij aan Comrie toekomen, nog een ogenblik dc aandacht </w:t>
      </w:r>
      <w:r>
        <w:rPr>
          <w:rStyle w:val="CharacterStyle1"/>
          <w:spacing w:val="3"/>
        </w:rPr>
        <w:t xml:space="preserve">richten op Wilhelmus ii Brakel. Hij was een tijdgenoot van Petrus van Mast- </w:t>
      </w:r>
      <w:r>
        <w:rPr>
          <w:rStyle w:val="CharacterStyle1"/>
          <w:spacing w:val="6"/>
        </w:rPr>
        <w:t xml:space="preserve">richt en zijn </w:t>
      </w:r>
      <w:r>
        <w:rPr>
          <w:rStyle w:val="CharacterStyle1"/>
          <w:rFonts w:ascii="Times New Roman" w:hAnsi="Times New Roman" w:cs="Times New Roman"/>
          <w:i/>
          <w:iCs/>
          <w:spacing w:val="6"/>
          <w:sz w:val="19"/>
          <w:szCs w:val="19"/>
        </w:rPr>
        <w:t xml:space="preserve">Redelyke Godtsdienst </w:t>
      </w:r>
      <w:r>
        <w:rPr>
          <w:rStyle w:val="CharacterStyle1"/>
          <w:spacing w:val="6"/>
        </w:rPr>
        <w:t xml:space="preserve">verscheen in de zelfde periode als Van </w:t>
      </w:r>
      <w:r>
        <w:rPr>
          <w:rStyle w:val="CharacterStyle1"/>
          <w:spacing w:val="3"/>
        </w:rPr>
        <w:t>Mastrichts dogmatiek, ongeveer een dece</w:t>
      </w:r>
      <w:r>
        <w:rPr>
          <w:rStyle w:val="CharacterStyle1"/>
          <w:spacing w:val="3"/>
        </w:rPr>
        <w:t xml:space="preserve">nnium later. t Wij noemen hem hier </w:t>
      </w:r>
      <w:r>
        <w:rPr>
          <w:rStyle w:val="CharacterStyle1"/>
          <w:spacing w:val="2"/>
        </w:rPr>
        <w:t>niet alleen, omdat zijn populaire dogmatiek een enorme invloed heeft uitgeoe</w:t>
      </w:r>
      <w:r>
        <w:rPr>
          <w:rStyle w:val="CharacterStyle1"/>
          <w:spacing w:val="2"/>
        </w:rPr>
        <w:softHyphen/>
      </w:r>
      <w:r>
        <w:rPr>
          <w:rStyle w:val="CharacterStyle1"/>
          <w:spacing w:val="1"/>
        </w:rPr>
        <w:t>fend op de doorwerking van de theologie en vroomheid van de Nadere Refor</w:t>
      </w:r>
      <w:r>
        <w:rPr>
          <w:rStyle w:val="CharacterStyle1"/>
          <w:spacing w:val="1"/>
        </w:rPr>
        <w:softHyphen/>
      </w:r>
      <w:r>
        <w:rPr>
          <w:rStyle w:val="CharacterStyle1"/>
          <w:spacing w:val="4"/>
        </w:rPr>
        <w:t>matie, maar ook omdat A Brakel typisch een overgangsfiguur is geweest v</w:t>
      </w:r>
      <w:r>
        <w:rPr>
          <w:rStyle w:val="CharacterStyle1"/>
          <w:spacing w:val="4"/>
        </w:rPr>
        <w:t xml:space="preserve">an </w:t>
      </w:r>
      <w:r>
        <w:rPr>
          <w:rStyle w:val="CharacterStyle1"/>
          <w:spacing w:val="3"/>
        </w:rPr>
        <w:t xml:space="preserve">de zestiende naar de zeventiende eeuw en dus van de Nadere Reformatie (in </w:t>
      </w:r>
      <w:r>
        <w:rPr>
          <w:rStyle w:val="CharacterStyle1"/>
          <w:spacing w:val="2"/>
        </w:rPr>
        <w:t xml:space="preserve">engere zin) naar het Gereformeerd Piëtisme. In dat licht gezien volgt A Brakel </w:t>
      </w:r>
      <w:r>
        <w:rPr>
          <w:rStyle w:val="CharacterStyle1"/>
          <w:spacing w:val="5"/>
        </w:rPr>
        <w:t xml:space="preserve">vlak na Van Mastricht. Dat wordt onder andere duidelijk, als wij een kort </w:t>
      </w:r>
      <w:r>
        <w:rPr>
          <w:rStyle w:val="CharacterStyle1"/>
          <w:spacing w:val="3"/>
        </w:rPr>
        <w:t>onderzoek instellen naar zijn verbondsbeschouwing.</w:t>
      </w:r>
    </w:p>
    <w:p w:rsidR="00000000" w:rsidRDefault="00F93E2B">
      <w:pPr>
        <w:pStyle w:val="Style21"/>
        <w:kinsoku w:val="0"/>
        <w:autoSpaceDE/>
        <w:autoSpaceDN/>
        <w:adjustRightInd/>
        <w:spacing w:before="108"/>
        <w:jc w:val="both"/>
        <w:rPr>
          <w:i/>
          <w:iCs/>
          <w:spacing w:val="8"/>
          <w:sz w:val="19"/>
          <w:szCs w:val="19"/>
        </w:rPr>
      </w:pPr>
      <w:r>
        <w:rPr>
          <w:rFonts w:ascii="Garamond" w:hAnsi="Garamond" w:cs="Garamond"/>
          <w:spacing w:val="2"/>
          <w:sz w:val="21"/>
          <w:szCs w:val="21"/>
        </w:rPr>
        <w:t xml:space="preserve">Een paar dingen vallen daarbij op. In de eerste plaats is dat de ruime aandacht </w:t>
      </w:r>
      <w:r>
        <w:rPr>
          <w:rFonts w:ascii="Garamond" w:hAnsi="Garamond" w:cs="Garamond"/>
          <w:spacing w:val="5"/>
          <w:sz w:val="21"/>
          <w:szCs w:val="21"/>
        </w:rPr>
        <w:t>die A Brakel aan het verbond schenkt en de belangrijke plaats, die hij het toekent in het geheel van zijn geloofsleer. Dit ko</w:t>
      </w:r>
      <w:r>
        <w:rPr>
          <w:rFonts w:ascii="Garamond" w:hAnsi="Garamond" w:cs="Garamond"/>
          <w:spacing w:val="5"/>
          <w:sz w:val="21"/>
          <w:szCs w:val="21"/>
        </w:rPr>
        <w:t xml:space="preserve">mt reeds tot uiting in de </w:t>
      </w:r>
      <w:r>
        <w:rPr>
          <w:rFonts w:ascii="Garamond" w:hAnsi="Garamond" w:cs="Garamond"/>
          <w:spacing w:val="4"/>
          <w:sz w:val="21"/>
          <w:szCs w:val="21"/>
        </w:rPr>
        <w:t xml:space="preserve">ondertitel van zijn dogmatiek: </w:t>
      </w:r>
      <w:r>
        <w:rPr>
          <w:i/>
          <w:iCs/>
          <w:spacing w:val="4"/>
          <w:sz w:val="19"/>
          <w:szCs w:val="19"/>
        </w:rPr>
        <w:t xml:space="preserve">Redelyke Godtsdienst, In welke de Goddelvke </w:t>
      </w:r>
      <w:r>
        <w:rPr>
          <w:i/>
          <w:iCs/>
          <w:spacing w:val="5"/>
          <w:sz w:val="19"/>
          <w:szCs w:val="19"/>
        </w:rPr>
        <w:t xml:space="preserve">Waarheden des Genaden-Verbondts worden verklaert; tegen partyen beschermt, </w:t>
      </w:r>
      <w:r>
        <w:rPr>
          <w:i/>
          <w:iCs/>
          <w:spacing w:val="8"/>
          <w:sz w:val="19"/>
          <w:szCs w:val="19"/>
        </w:rPr>
        <w:t>en tot de practvke aangedrongen.'</w:t>
      </w:r>
    </w:p>
    <w:p w:rsidR="00000000" w:rsidRDefault="00F93E2B">
      <w:pPr>
        <w:pStyle w:val="Style10"/>
        <w:kinsoku w:val="0"/>
        <w:autoSpaceDE/>
        <w:autoSpaceDN/>
        <w:spacing w:before="108" w:after="108"/>
        <w:rPr>
          <w:rStyle w:val="CharacterStyle1"/>
        </w:rPr>
      </w:pPr>
      <w:r>
        <w:rPr>
          <w:rStyle w:val="CharacterStyle1"/>
          <w:spacing w:val="4"/>
        </w:rPr>
        <w:t>Ook in A Brakels dogmatiek zelf krijgt het gen</w:t>
      </w:r>
      <w:r>
        <w:rPr>
          <w:rStyle w:val="CharacterStyle1"/>
          <w:spacing w:val="4"/>
        </w:rPr>
        <w:t xml:space="preserve">adeverbond een belangrijke </w:t>
      </w:r>
      <w:r>
        <w:rPr>
          <w:rStyle w:val="CharacterStyle1"/>
          <w:spacing w:val="-2"/>
        </w:rPr>
        <w:t xml:space="preserve">plaats. Hij spreekt erover onmiddellijk na de zonde, aan het begin dus van zijn </w:t>
      </w:r>
      <w:r>
        <w:rPr>
          <w:rStyle w:val="CharacterStyle1"/>
          <w:spacing w:val="2"/>
        </w:rPr>
        <w:t xml:space="preserve">genadeleer. In feite is dc daarop volgende verhandeling over Christus' persoon </w:t>
      </w:r>
      <w:r>
        <w:rPr>
          <w:rStyle w:val="CharacterStyle1"/>
          <w:spacing w:val="3"/>
        </w:rPr>
        <w:t>en werk, de kerk en de heilsorde niet anders dan een uitwerking van he</w:t>
      </w:r>
      <w:r>
        <w:rPr>
          <w:rStyle w:val="CharacterStyle1"/>
          <w:spacing w:val="3"/>
        </w:rPr>
        <w:t xml:space="preserve">t heil, </w:t>
      </w:r>
      <w:r>
        <w:rPr>
          <w:rStyle w:val="CharacterStyle1"/>
          <w:spacing w:val="1"/>
        </w:rPr>
        <w:t>dat God in het genadeverbond aan zijn uitverkorenen belooft en schenkt. Voor</w:t>
      </w:r>
      <w:r>
        <w:rPr>
          <w:rStyle w:val="CharacterStyle1"/>
          <w:spacing w:val="1"/>
        </w:rPr>
        <w:softHyphen/>
      </w:r>
      <w:r>
        <w:rPr>
          <w:rStyle w:val="CharacterStyle1"/>
          <w:spacing w:val="3"/>
        </w:rPr>
        <w:t xml:space="preserve">al is daarbij opmerkelijk, dat direct na de christologie de kerk ter sprake komt </w:t>
      </w:r>
      <w:r>
        <w:rPr>
          <w:rStyle w:val="CharacterStyle1"/>
          <w:spacing w:val="4"/>
        </w:rPr>
        <w:t>en pas daarna de heilsorde, die wordt gerealiseerd in de geloofsgeschiedenis van iedere ge</w:t>
      </w:r>
      <w:r>
        <w:rPr>
          <w:rStyle w:val="CharacterStyle1"/>
          <w:spacing w:val="4"/>
        </w:rPr>
        <w:t>lovige persoonlijk.</w:t>
      </w:r>
      <w:r>
        <w:rPr>
          <w:rStyle w:val="CharacterStyle1"/>
          <w:rFonts w:ascii="Times New Roman" w:hAnsi="Times New Roman" w:cs="Times New Roman"/>
          <w:spacing w:val="4"/>
          <w:w w:val="105"/>
          <w:sz w:val="14"/>
          <w:szCs w:val="14"/>
          <w:vertAlign w:val="superscript"/>
        </w:rPr>
        <w:t>3</w:t>
      </w:r>
      <w:r>
        <w:rPr>
          <w:rStyle w:val="CharacterStyle1"/>
          <w:spacing w:val="4"/>
        </w:rPr>
        <w:t xml:space="preserve"> Hoewel A Brakel een uitgesproken voetiaan </w:t>
      </w:r>
      <w:r>
        <w:rPr>
          <w:rStyle w:val="CharacterStyle1"/>
          <w:spacing w:val="6"/>
        </w:rPr>
        <w:t xml:space="preserve">is geweest, zal hier wellicht toch ook enige invloed van Coccejus kunnen </w:t>
      </w:r>
      <w:r>
        <w:rPr>
          <w:rStyle w:val="CharacterStyle1"/>
        </w:rPr>
        <w:t>worden vermoed.</w:t>
      </w:r>
    </w:p>
    <w:p w:rsidR="00000000" w:rsidRDefault="00F93E2B">
      <w:pPr>
        <w:pStyle w:val="Style15"/>
        <w:numPr>
          <w:ilvl w:val="0"/>
          <w:numId w:val="408"/>
        </w:numPr>
        <w:kinsoku w:val="0"/>
        <w:autoSpaceDE/>
        <w:autoSpaceDN/>
        <w:spacing w:before="72"/>
        <w:rPr>
          <w:rStyle w:val="CharacterStyle1"/>
          <w:spacing w:val="4"/>
          <w:sz w:val="16"/>
          <w:szCs w:val="16"/>
        </w:rPr>
      </w:pPr>
      <w:r>
        <w:rPr>
          <w:noProof/>
        </w:rPr>
        <w:pict>
          <v:line id="_x0000_s1513" style="position:absolute;left:0;text-align:left;z-index:252156928;mso-wrap-distance-left:0;mso-wrap-distance-right:0;mso-position-horizontal-relative:text;mso-position-vertical-relative:text" from="3.35pt,.3pt" to="60.75pt,.3pt" o:allowincell="f" strokeweight=".5pt">
            <w10:wrap type="square"/>
          </v:line>
        </w:pict>
      </w:r>
      <w:r>
        <w:rPr>
          <w:rStyle w:val="CharacterStyle1"/>
          <w:spacing w:val="4"/>
          <w:sz w:val="16"/>
          <w:szCs w:val="16"/>
        </w:rPr>
        <w:t xml:space="preserve">De eerste druk verscheen in 1700. Hoe populair A Brakels dogmatiek geweest is, btijkt uil het </w:t>
      </w:r>
      <w:r>
        <w:rPr>
          <w:rStyle w:val="CharacterStyle1"/>
          <w:spacing w:val="5"/>
          <w:sz w:val="16"/>
          <w:szCs w:val="16"/>
        </w:rPr>
        <w:t>feit,</w:t>
      </w:r>
      <w:r>
        <w:rPr>
          <w:rStyle w:val="CharacterStyle1"/>
          <w:spacing w:val="5"/>
          <w:sz w:val="16"/>
          <w:szCs w:val="16"/>
        </w:rPr>
        <w:t xml:space="preserve"> dat wij gebruik maakten van de zestiende druk, die in Rotterdam 1649 verscheen. Vele </w:t>
      </w:r>
      <w:r>
        <w:rPr>
          <w:rStyle w:val="CharacterStyle1"/>
          <w:spacing w:val="4"/>
          <w:sz w:val="16"/>
          <w:szCs w:val="16"/>
        </w:rPr>
        <w:t>drukken zouden nog votgen.</w:t>
      </w:r>
    </w:p>
    <w:p w:rsidR="00000000" w:rsidRDefault="00F93E2B">
      <w:pPr>
        <w:pStyle w:val="Style15"/>
        <w:numPr>
          <w:ilvl w:val="0"/>
          <w:numId w:val="408"/>
        </w:numPr>
        <w:kinsoku w:val="0"/>
        <w:autoSpaceDE/>
        <w:autoSpaceDN/>
        <w:rPr>
          <w:rStyle w:val="CharacterStyle1"/>
          <w:spacing w:val="4"/>
          <w:sz w:val="16"/>
          <w:szCs w:val="16"/>
        </w:rPr>
      </w:pPr>
      <w:r>
        <w:rPr>
          <w:rStyle w:val="CharacterStyle1"/>
          <w:spacing w:val="6"/>
          <w:sz w:val="16"/>
          <w:szCs w:val="16"/>
        </w:rPr>
        <w:t xml:space="preserve">De structuur van de </w:t>
      </w:r>
      <w:r>
        <w:rPr>
          <w:rStyle w:val="CharacterStyle1"/>
          <w:rFonts w:ascii="Times New Roman" w:hAnsi="Times New Roman" w:cs="Times New Roman"/>
          <w:i/>
          <w:iCs/>
          <w:spacing w:val="6"/>
          <w:sz w:val="15"/>
          <w:szCs w:val="15"/>
        </w:rPr>
        <w:t xml:space="preserve">Redelyke Godtsdienst </w:t>
      </w:r>
      <w:r>
        <w:rPr>
          <w:rStyle w:val="CharacterStyle1"/>
          <w:spacing w:val="6"/>
          <w:sz w:val="16"/>
          <w:szCs w:val="16"/>
        </w:rPr>
        <w:t xml:space="preserve">vertoont veel overeenstemming met de dogmatiek </w:t>
      </w:r>
      <w:r>
        <w:rPr>
          <w:rStyle w:val="CharacterStyle1"/>
          <w:spacing w:val="3"/>
          <w:sz w:val="16"/>
          <w:szCs w:val="16"/>
        </w:rPr>
        <w:t>van Van Mastrich</w:t>
      </w:r>
      <w:r>
        <w:rPr>
          <w:rStyle w:val="CharacterStyle1"/>
          <w:spacing w:val="3"/>
          <w:sz w:val="16"/>
          <w:szCs w:val="16"/>
        </w:rPr>
        <w:t xml:space="preserve">t, die ook naast een polemiserend een praktisch applicatie!' gedeette bij iedere </w:t>
      </w:r>
      <w:r>
        <w:rPr>
          <w:rStyle w:val="CharacterStyle1"/>
          <w:spacing w:val="4"/>
          <w:sz w:val="16"/>
          <w:szCs w:val="16"/>
        </w:rPr>
        <w:t>locus kent.</w:t>
      </w:r>
    </w:p>
    <w:p w:rsidR="00000000" w:rsidRDefault="00F93E2B">
      <w:pPr>
        <w:pStyle w:val="Style15"/>
        <w:kinsoku w:val="0"/>
        <w:autoSpaceDE/>
        <w:autoSpaceDN/>
        <w:ind w:left="216" w:hanging="216"/>
        <w:rPr>
          <w:rStyle w:val="CharacterStyle1"/>
          <w:spacing w:val="5"/>
          <w:sz w:val="16"/>
          <w:szCs w:val="16"/>
        </w:rPr>
      </w:pPr>
      <w:r>
        <w:rPr>
          <w:rStyle w:val="CharacterStyle1"/>
          <w:spacing w:val="10"/>
          <w:w w:val="105"/>
          <w:sz w:val="15"/>
          <w:szCs w:val="15"/>
        </w:rPr>
        <w:t xml:space="preserve">3. </w:t>
      </w:r>
      <w:r>
        <w:rPr>
          <w:rStyle w:val="CharacterStyle1"/>
          <w:spacing w:val="10"/>
          <w:sz w:val="16"/>
          <w:szCs w:val="16"/>
        </w:rPr>
        <w:t>V</w:t>
      </w:r>
      <w:r>
        <w:rPr>
          <w:rStyle w:val="CharacterStyle1"/>
          <w:spacing w:val="10"/>
          <w:w w:val="105"/>
          <w:sz w:val="15"/>
          <w:szCs w:val="15"/>
        </w:rPr>
        <w:t>g</w:t>
      </w:r>
      <w:r>
        <w:rPr>
          <w:rStyle w:val="CharacterStyle1"/>
          <w:spacing w:val="10"/>
          <w:sz w:val="16"/>
          <w:szCs w:val="16"/>
        </w:rPr>
        <w:t xml:space="preserve">l. C. Graafland, `De kerk in de Nadere Reformatie - Withelmus à Brakel (1635-171 I)', </w:t>
      </w:r>
      <w:r>
        <w:rPr>
          <w:rStyle w:val="CharacterStyle1"/>
          <w:spacing w:val="6"/>
          <w:sz w:val="16"/>
          <w:szCs w:val="16"/>
        </w:rPr>
        <w:t xml:space="preserve">W. van 't Spijker e.a. (Red.), </w:t>
      </w:r>
      <w:r>
        <w:rPr>
          <w:rStyle w:val="CharacterStyle1"/>
          <w:rFonts w:ascii="Times New Roman" w:hAnsi="Times New Roman" w:cs="Times New Roman"/>
          <w:i/>
          <w:iCs/>
          <w:spacing w:val="6"/>
          <w:sz w:val="15"/>
          <w:szCs w:val="15"/>
        </w:rPr>
        <w:t xml:space="preserve">De kerk, Wezen weg en werk van de kerk naar reformatorische </w:t>
      </w:r>
      <w:r>
        <w:rPr>
          <w:rStyle w:val="CharacterStyle1"/>
          <w:rFonts w:ascii="Times New Roman" w:hAnsi="Times New Roman" w:cs="Times New Roman"/>
          <w:i/>
          <w:iCs/>
          <w:spacing w:val="5"/>
          <w:sz w:val="15"/>
          <w:szCs w:val="15"/>
        </w:rPr>
        <w:t xml:space="preserve">opvatting, </w:t>
      </w:r>
      <w:r>
        <w:rPr>
          <w:rStyle w:val="CharacterStyle1"/>
          <w:spacing w:val="5"/>
          <w:sz w:val="16"/>
          <w:szCs w:val="16"/>
        </w:rPr>
        <w:t>Kampen 1990,, 165 vv.</w:t>
      </w:r>
    </w:p>
    <w:p w:rsidR="00000000" w:rsidRDefault="00F93E2B">
      <w:pPr>
        <w:widowControl/>
        <w:kinsoku/>
        <w:autoSpaceDE w:val="0"/>
        <w:autoSpaceDN w:val="0"/>
        <w:adjustRightInd w:val="0"/>
        <w:sectPr w:rsidR="00000000">
          <w:pgSz w:w="16834" w:h="11904" w:orient="landscape"/>
          <w:pgMar w:top="946" w:right="892" w:bottom="255" w:left="936" w:header="720" w:footer="720" w:gutter="0"/>
          <w:cols w:num="2" w:space="720" w:equalWidth="0">
            <w:col w:w="6640" w:space="1666"/>
            <w:col w:w="6640"/>
          </w:cols>
          <w:noEndnote/>
        </w:sectPr>
      </w:pPr>
    </w:p>
    <w:p w:rsidR="00000000" w:rsidRDefault="00F93E2B">
      <w:pPr>
        <w:pStyle w:val="Style10"/>
        <w:kinsoku w:val="0"/>
        <w:autoSpaceDE/>
        <w:autoSpaceDN/>
        <w:spacing w:before="0"/>
        <w:rPr>
          <w:rStyle w:val="CharacterStyle1"/>
          <w:spacing w:val="3"/>
        </w:rPr>
      </w:pPr>
      <w:r>
        <w:rPr>
          <w:rStyle w:val="CharacterStyle1"/>
          <w:spacing w:val="3"/>
        </w:rPr>
        <w:t>In de tweede plaats wordt duidelijk, dat A Brakel het genadeverbond uitslui</w:t>
      </w:r>
      <w:r>
        <w:rPr>
          <w:rStyle w:val="CharacterStyle1"/>
          <w:spacing w:val="3"/>
        </w:rPr>
        <w:softHyphen/>
        <w:t>tend ziel opgericht met de uitverkorenen. Op zich is d</w:t>
      </w:r>
      <w:r>
        <w:rPr>
          <w:rStyle w:val="CharacterStyle1"/>
          <w:spacing w:val="3"/>
        </w:rPr>
        <w:t>at niets bijzonders, ge</w:t>
      </w:r>
      <w:r>
        <w:rPr>
          <w:rStyle w:val="CharacterStyle1"/>
          <w:spacing w:val="3"/>
        </w:rPr>
        <w:softHyphen/>
      </w:r>
      <w:r>
        <w:rPr>
          <w:rStyle w:val="CharacterStyle1"/>
          <w:spacing w:val="6"/>
        </w:rPr>
        <w:t xml:space="preserve">zien de traditie, waarin hij stond. Maar wel valt het op, dat A Brakel geen </w:t>
      </w:r>
      <w:r>
        <w:rPr>
          <w:rStyle w:val="CharacterStyle1"/>
          <w:spacing w:val="1"/>
        </w:rPr>
        <w:t xml:space="preserve">enkele poging (meer) doet om dit genadeverbond ook nog een ruimere omvang </w:t>
      </w:r>
      <w:r>
        <w:rPr>
          <w:rStyle w:val="CharacterStyle1"/>
          <w:spacing w:val="3"/>
        </w:rPr>
        <w:t>te geven zoals Koelman en Van Mastricht nog wel hebben gedaan.</w:t>
      </w:r>
    </w:p>
    <w:p w:rsidR="00000000" w:rsidRDefault="00F93E2B">
      <w:pPr>
        <w:pStyle w:val="Style10"/>
        <w:kinsoku w:val="0"/>
        <w:autoSpaceDE/>
        <w:autoSpaceDN/>
        <w:spacing w:before="0"/>
        <w:rPr>
          <w:rStyle w:val="CharacterStyle1"/>
          <w:spacing w:val="3"/>
        </w:rPr>
      </w:pPr>
      <w:r>
        <w:rPr>
          <w:rStyle w:val="CharacterStyle1"/>
          <w:spacing w:val="-1"/>
        </w:rPr>
        <w:t xml:space="preserve">A Brakel houdt het </w:t>
      </w:r>
      <w:r>
        <w:rPr>
          <w:rStyle w:val="CharacterStyle1"/>
          <w:spacing w:val="-1"/>
        </w:rPr>
        <w:t>er consequent op, dat alleen de uitverkorenen in het gena</w:t>
      </w:r>
      <w:r>
        <w:rPr>
          <w:rStyle w:val="CharacterStyle1"/>
          <w:spacing w:val="-1"/>
        </w:rPr>
        <w:softHyphen/>
      </w:r>
      <w:r>
        <w:rPr>
          <w:rStyle w:val="CharacterStyle1"/>
          <w:spacing w:val="-2"/>
        </w:rPr>
        <w:t xml:space="preserve">deverbond delen. In de definitie daarvan komt dit duidelijk naar voren. Ze is te </w:t>
      </w:r>
      <w:r>
        <w:rPr>
          <w:rStyle w:val="CharacterStyle1"/>
          <w:spacing w:val="3"/>
        </w:rPr>
        <w:t>breedsprakig om haar hier in haar geheel weer te geven, maar in ieder geval blijken dc twee partijen in dit verbond G</w:t>
      </w:r>
      <w:r>
        <w:rPr>
          <w:rStyle w:val="CharacterStyle1"/>
          <w:spacing w:val="3"/>
        </w:rPr>
        <w:t>od en de uitverkorene te zijn.</w:t>
      </w:r>
      <w:r>
        <w:rPr>
          <w:rStyle w:val="CharacterStyle1"/>
          <w:rFonts w:ascii="Times New Roman" w:hAnsi="Times New Roman" w:cs="Times New Roman"/>
          <w:spacing w:val="3"/>
          <w:sz w:val="14"/>
          <w:szCs w:val="14"/>
          <w:vertAlign w:val="superscript"/>
        </w:rPr>
        <w:t>4</w:t>
      </w:r>
    </w:p>
    <w:p w:rsidR="00000000" w:rsidRDefault="00F93E2B">
      <w:pPr>
        <w:pStyle w:val="Style10"/>
        <w:kinsoku w:val="0"/>
        <w:autoSpaceDE/>
        <w:autoSpaceDN/>
        <w:spacing w:before="0"/>
        <w:rPr>
          <w:rStyle w:val="CharacterStyle1"/>
          <w:spacing w:val="4"/>
        </w:rPr>
      </w:pPr>
      <w:r>
        <w:rPr>
          <w:rStyle w:val="CharacterStyle1"/>
          <w:spacing w:val="2"/>
        </w:rPr>
        <w:t>In het verlengde daarvan ligt het, wanneer A Brakel uitgaat van de onvoor</w:t>
      </w:r>
      <w:r>
        <w:rPr>
          <w:rStyle w:val="CharacterStyle1"/>
          <w:spacing w:val="2"/>
        </w:rPr>
        <w:softHyphen/>
      </w:r>
      <w:r>
        <w:rPr>
          <w:rStyle w:val="CharacterStyle1"/>
          <w:spacing w:val="5"/>
        </w:rPr>
        <w:t xml:space="preserve">waardelijkheid van dit verbond aan de kant van de mens. Wat God in het </w:t>
      </w:r>
      <w:r>
        <w:rPr>
          <w:rStyle w:val="CharacterStyle1"/>
          <w:spacing w:val="3"/>
        </w:rPr>
        <w:t>verbond vraagt van de mens, is zijn eigen gave.</w:t>
      </w:r>
      <w:r>
        <w:rPr>
          <w:rStyle w:val="CharacterStyle1"/>
          <w:rFonts w:ascii="Times New Roman" w:hAnsi="Times New Roman" w:cs="Times New Roman"/>
          <w:spacing w:val="3"/>
          <w:sz w:val="14"/>
          <w:szCs w:val="14"/>
          <w:vertAlign w:val="superscript"/>
        </w:rPr>
        <w:t>5</w:t>
      </w:r>
      <w:r>
        <w:rPr>
          <w:rStyle w:val="CharacterStyle1"/>
          <w:spacing w:val="3"/>
        </w:rPr>
        <w:t xml:space="preserve"> Opvallend zijn de typisch piët</w:t>
      </w:r>
      <w:r>
        <w:rPr>
          <w:rStyle w:val="CharacterStyle1"/>
          <w:spacing w:val="3"/>
        </w:rPr>
        <w:t xml:space="preserve">istisch-bevindelijke tonen, die A Brakel hier aanslaat. Als God met zijn </w:t>
      </w:r>
      <w:r>
        <w:rPr>
          <w:rStyle w:val="CharacterStyle1"/>
          <w:spacing w:val="1"/>
        </w:rPr>
        <w:t>genadeverbond zich bij de zondaar aanbiedt, gaat het maar niet om het ontvan</w:t>
      </w:r>
      <w:r>
        <w:rPr>
          <w:rStyle w:val="CharacterStyle1"/>
          <w:spacing w:val="1"/>
        </w:rPr>
        <w:softHyphen/>
      </w:r>
      <w:r>
        <w:rPr>
          <w:rStyle w:val="CharacterStyle1"/>
        </w:rPr>
        <w:t>gen van een gave, maar om het ontvangen van God zelf. `Hier in is alle geluk</w:t>
      </w:r>
      <w:r>
        <w:rPr>
          <w:rStyle w:val="CharacterStyle1"/>
        </w:rPr>
        <w:softHyphen/>
      </w:r>
      <w:r>
        <w:rPr>
          <w:rStyle w:val="CharacterStyle1"/>
          <w:spacing w:val="3"/>
        </w:rPr>
        <w:t>zaligheyt gelegen, doch niema</w:t>
      </w:r>
      <w:r>
        <w:rPr>
          <w:rStyle w:val="CharacterStyle1"/>
          <w:spacing w:val="3"/>
        </w:rPr>
        <w:t xml:space="preserve">nd weet, wat het is, dan die het geniet.' `Wie zal </w:t>
      </w:r>
      <w:r>
        <w:rPr>
          <w:rStyle w:val="CharacterStyle1"/>
          <w:spacing w:val="-2"/>
        </w:rPr>
        <w:t xml:space="preserve">de groote gelukzaligheyt uytspreken?' 't Is overschaduwt te worden, met Godts </w:t>
      </w:r>
      <w:r>
        <w:rPr>
          <w:rStyle w:val="CharacterStyle1"/>
          <w:spacing w:val="1"/>
        </w:rPr>
        <w:t>goedtgunstigc tegenwoordigheyt (...). 't Is versadight te worden met zyne Al</w:t>
      </w:r>
      <w:r>
        <w:rPr>
          <w:rStyle w:val="CharacterStyle1"/>
          <w:spacing w:val="1"/>
        </w:rPr>
        <w:softHyphen/>
      </w:r>
      <w:r>
        <w:rPr>
          <w:rStyle w:val="CharacterStyle1"/>
          <w:spacing w:val="5"/>
        </w:rPr>
        <w:t>genoegsaemheyt: 't Is sigh te verliesen in zyne On</w:t>
      </w:r>
      <w:r>
        <w:rPr>
          <w:rStyle w:val="CharacterStyle1"/>
          <w:spacing w:val="5"/>
        </w:rPr>
        <w:t>eyndigheyt ende Onbe</w:t>
      </w:r>
      <w:r>
        <w:rPr>
          <w:rStyle w:val="CharacterStyle1"/>
          <w:spacing w:val="5"/>
        </w:rPr>
        <w:softHyphen/>
      </w:r>
      <w:r>
        <w:rPr>
          <w:rStyle w:val="CharacterStyle1"/>
          <w:spacing w:val="4"/>
        </w:rPr>
        <w:t xml:space="preserve">grypelykheyt.' </w:t>
      </w:r>
      <w:r>
        <w:rPr>
          <w:rStyle w:val="CharacterStyle1"/>
          <w:rFonts w:ascii="Times New Roman" w:hAnsi="Times New Roman" w:cs="Times New Roman"/>
          <w:spacing w:val="4"/>
          <w:sz w:val="14"/>
          <w:szCs w:val="14"/>
          <w:vertAlign w:val="superscript"/>
        </w:rPr>
        <w:t>6</w:t>
      </w:r>
    </w:p>
    <w:p w:rsidR="00000000" w:rsidRDefault="00F93E2B">
      <w:pPr>
        <w:pStyle w:val="Style21"/>
        <w:kinsoku w:val="0"/>
        <w:autoSpaceDE/>
        <w:autoSpaceDN/>
        <w:adjustRightInd/>
        <w:spacing w:before="396" w:line="213" w:lineRule="auto"/>
        <w:jc w:val="both"/>
        <w:rPr>
          <w:rFonts w:ascii="Bookman Old Style" w:hAnsi="Bookman Old Style" w:cs="Bookman Old Style"/>
          <w:i/>
          <w:iCs/>
          <w:spacing w:val="2"/>
          <w:sz w:val="17"/>
          <w:szCs w:val="17"/>
        </w:rPr>
      </w:pPr>
      <w:r>
        <w:rPr>
          <w:rFonts w:ascii="Bookman Old Style" w:hAnsi="Bookman Old Style" w:cs="Bookman Old Style"/>
          <w:i/>
          <w:iCs/>
          <w:spacing w:val="2"/>
          <w:sz w:val="17"/>
          <w:szCs w:val="17"/>
        </w:rPr>
        <w:t>Geen uitwendig verbond</w:t>
      </w:r>
    </w:p>
    <w:p w:rsidR="00000000" w:rsidRDefault="00F93E2B">
      <w:pPr>
        <w:pStyle w:val="Style10"/>
        <w:kinsoku w:val="0"/>
        <w:autoSpaceDE/>
        <w:autoSpaceDN/>
        <w:spacing w:before="216"/>
        <w:rPr>
          <w:rStyle w:val="CharacterStyle1"/>
          <w:spacing w:val="2"/>
        </w:rPr>
      </w:pPr>
      <w:r>
        <w:rPr>
          <w:rStyle w:val="CharacterStyle1"/>
          <w:spacing w:val="2"/>
        </w:rPr>
        <w:t xml:space="preserve">Deze opvatting van het genadeverbond houdt A Brakel vol, wanneer hij de mogelijkheid oppert van een uitwendig verbond, dat op een of andere manier </w:t>
      </w:r>
      <w:r>
        <w:rPr>
          <w:rStyle w:val="CharacterStyle1"/>
          <w:spacing w:val="-1"/>
        </w:rPr>
        <w:t xml:space="preserve">naast het genadeverbond zou bestaan. Hij weet, dat er zijn, die dit leren, hetzij </w:t>
      </w:r>
      <w:r>
        <w:rPr>
          <w:rStyle w:val="CharacterStyle1"/>
        </w:rPr>
        <w:t xml:space="preserve">verwijzend naar alleen het </w:t>
      </w:r>
      <w:r>
        <w:rPr>
          <w:rStyle w:val="CharacterStyle1"/>
        </w:rPr>
        <w:t xml:space="preserve">Oude Testament of ook naar het Nieuwe Testament. </w:t>
      </w:r>
      <w:r>
        <w:rPr>
          <w:rStyle w:val="CharacterStyle1"/>
          <w:spacing w:val="1"/>
        </w:rPr>
        <w:t xml:space="preserve">We hebben gezien, dat ook Koelman en Van Mastricht min of meer tot hen </w:t>
      </w:r>
      <w:r>
        <w:rPr>
          <w:rStyle w:val="CharacterStyle1"/>
          <w:spacing w:val="2"/>
        </w:rPr>
        <w:t>gerekend kunnen worden.</w:t>
      </w:r>
    </w:p>
    <w:p w:rsidR="00000000" w:rsidRDefault="00F93E2B">
      <w:pPr>
        <w:pStyle w:val="Style10"/>
        <w:kinsoku w:val="0"/>
        <w:autoSpaceDE/>
        <w:autoSpaceDN/>
        <w:spacing w:before="0" w:after="144"/>
        <w:rPr>
          <w:rStyle w:val="CharacterStyle1"/>
          <w:spacing w:val="3"/>
        </w:rPr>
      </w:pPr>
      <w:r>
        <w:rPr>
          <w:rStyle w:val="CharacterStyle1"/>
          <w:spacing w:val="2"/>
        </w:rPr>
        <w:t xml:space="preserve">Maar A Brakel wil niets daarvan weten. Op meer plaatsen gaat hij daarop in, </w:t>
      </w:r>
      <w:r>
        <w:rPr>
          <w:rStyle w:val="CharacterStyle1"/>
          <w:spacing w:val="1"/>
        </w:rPr>
        <w:t xml:space="preserve">waarbij hij uitvoerig uiteenzet hoe </w:t>
      </w:r>
      <w:r>
        <w:rPr>
          <w:rStyle w:val="CharacterStyle1"/>
          <w:spacing w:val="1"/>
        </w:rPr>
        <w:t xml:space="preserve">zo'n uitwendig verbond er dan eventueel uit </w:t>
      </w:r>
      <w:r>
        <w:rPr>
          <w:rStyle w:val="CharacterStyle1"/>
        </w:rPr>
        <w:t xml:space="preserve">zou moeten zien. Naast God is dan niet meer de uitverkorene de andere partij in </w:t>
      </w:r>
      <w:r>
        <w:rPr>
          <w:rStyle w:val="CharacterStyle1"/>
          <w:spacing w:val="3"/>
        </w:rPr>
        <w:t>dit verbond, maar de zondige mens, desnoods als uitwendige belijder. Zo'n verbond zou er dan goed voor zijn `om een uytwendige Kerke</w:t>
      </w:r>
      <w:r>
        <w:rPr>
          <w:rStyle w:val="CharacterStyle1"/>
          <w:spacing w:val="3"/>
        </w:rPr>
        <w:t xml:space="preserve"> te maken'.</w:t>
      </w:r>
      <w:r>
        <w:rPr>
          <w:rStyle w:val="CharacterStyle1"/>
          <w:rFonts w:ascii="Times New Roman" w:hAnsi="Times New Roman" w:cs="Times New Roman"/>
          <w:spacing w:val="3"/>
          <w:sz w:val="14"/>
          <w:szCs w:val="14"/>
          <w:vertAlign w:val="superscript"/>
        </w:rPr>
        <w:t>7</w:t>
      </w:r>
    </w:p>
    <w:p w:rsidR="00000000" w:rsidRDefault="00F93E2B">
      <w:pPr>
        <w:pStyle w:val="Style21"/>
        <w:numPr>
          <w:ilvl w:val="0"/>
          <w:numId w:val="409"/>
        </w:numPr>
        <w:kinsoku w:val="0"/>
        <w:autoSpaceDE/>
        <w:autoSpaceDN/>
        <w:adjustRightInd/>
        <w:spacing w:before="108" w:line="180" w:lineRule="auto"/>
        <w:rPr>
          <w:spacing w:val="20"/>
          <w:sz w:val="15"/>
          <w:szCs w:val="15"/>
        </w:rPr>
      </w:pPr>
      <w:r>
        <w:rPr>
          <w:noProof/>
        </w:rPr>
        <w:pict>
          <v:line id="_x0000_s1514" style="position:absolute;left:0;text-align:left;z-index:252157952;mso-wrap-distance-left:0;mso-wrap-distance-right:0;mso-position-horizontal-relative:text;mso-position-vertical-relative:text" from="0,.2pt" to="59.9pt,.2pt" o:allowincell="f" strokeweight=".25pt">
            <w10:wrap type="square"/>
          </v:line>
        </w:pict>
      </w:r>
      <w:r>
        <w:rPr>
          <w:spacing w:val="20"/>
          <w:sz w:val="15"/>
          <w:szCs w:val="15"/>
        </w:rPr>
        <w:t>A.w., XVI, III.</w:t>
      </w:r>
    </w:p>
    <w:p w:rsidR="00000000" w:rsidRDefault="00F93E2B">
      <w:pPr>
        <w:pStyle w:val="Style21"/>
        <w:numPr>
          <w:ilvl w:val="0"/>
          <w:numId w:val="409"/>
        </w:numPr>
        <w:kinsoku w:val="0"/>
        <w:autoSpaceDE/>
        <w:autoSpaceDN/>
        <w:adjustRightInd/>
        <w:spacing w:before="36"/>
        <w:ind w:left="0" w:firstLine="0"/>
        <w:rPr>
          <w:spacing w:val="16"/>
          <w:sz w:val="15"/>
          <w:szCs w:val="15"/>
        </w:rPr>
      </w:pPr>
      <w:r>
        <w:rPr>
          <w:spacing w:val="16"/>
          <w:sz w:val="15"/>
          <w:szCs w:val="15"/>
        </w:rPr>
        <w:t>A.w., XVI, XVIII vv.</w:t>
      </w:r>
    </w:p>
    <w:p w:rsidR="00000000" w:rsidRDefault="00F93E2B">
      <w:pPr>
        <w:pStyle w:val="Style21"/>
        <w:numPr>
          <w:ilvl w:val="0"/>
          <w:numId w:val="410"/>
        </w:numPr>
        <w:kinsoku w:val="0"/>
        <w:autoSpaceDE/>
        <w:autoSpaceDN/>
        <w:adjustRightInd/>
        <w:jc w:val="both"/>
        <w:rPr>
          <w:spacing w:val="9"/>
          <w:sz w:val="15"/>
          <w:szCs w:val="15"/>
        </w:rPr>
      </w:pPr>
      <w:r>
        <w:rPr>
          <w:spacing w:val="6"/>
          <w:sz w:val="15"/>
          <w:szCs w:val="15"/>
        </w:rPr>
        <w:t xml:space="preserve">A.w., XVI, XVII. Wel wijst A Brakel erop, dat het niet beslist nodig is om het geloof in het licht </w:t>
      </w:r>
      <w:r>
        <w:rPr>
          <w:spacing w:val="8"/>
          <w:sz w:val="15"/>
          <w:szCs w:val="15"/>
        </w:rPr>
        <w:t xml:space="preserve">van de verbondsonderhandelingen tussen God en de mens te zien en te beteven. Geloven in Christus, </w:t>
      </w:r>
      <w:r>
        <w:rPr>
          <w:spacing w:val="8"/>
          <w:sz w:val="15"/>
          <w:szCs w:val="15"/>
        </w:rPr>
        <w:t xml:space="preserve">zich overgeven aan Hein en delen in zijn heit, zijn inhoudelijk gelijk aan het delen in </w:t>
      </w:r>
      <w:r>
        <w:rPr>
          <w:spacing w:val="9"/>
          <w:sz w:val="15"/>
          <w:szCs w:val="15"/>
        </w:rPr>
        <w:t xml:space="preserve">het genadeverbond en zijn goederen. Wel krijgt de gelovige `meerder ktaerheyt, vastigheyt, </w:t>
      </w:r>
      <w:r>
        <w:rPr>
          <w:spacing w:val="8"/>
          <w:sz w:val="15"/>
          <w:szCs w:val="15"/>
        </w:rPr>
        <w:t>troost ende bestendiger voortgang', als hij oog en hart krijgt voor het verho</w:t>
      </w:r>
      <w:r>
        <w:rPr>
          <w:spacing w:val="8"/>
          <w:sz w:val="15"/>
          <w:szCs w:val="15"/>
        </w:rPr>
        <w:t xml:space="preserve">ndsnialige van dil </w:t>
      </w:r>
      <w:r>
        <w:rPr>
          <w:spacing w:val="6"/>
          <w:sz w:val="15"/>
          <w:szCs w:val="15"/>
        </w:rPr>
        <w:t xml:space="preserve">delen in Christus door het geloof (XVI, IV). A Brakel kent ook de bevindelijke vreugde in het </w:t>
      </w:r>
      <w:r>
        <w:rPr>
          <w:spacing w:val="8"/>
          <w:sz w:val="15"/>
          <w:szCs w:val="15"/>
        </w:rPr>
        <w:t xml:space="preserve">eeuwige verbond der vertossing tussen de Vader en de Zoon. omdat daarin dc bron lip' van hei </w:t>
      </w:r>
      <w:r>
        <w:rPr>
          <w:spacing w:val="9"/>
          <w:sz w:val="15"/>
          <w:szCs w:val="15"/>
        </w:rPr>
        <w:t>heil der uitverkorenen. Dat wordt bewust en geeste</w:t>
      </w:r>
      <w:r>
        <w:rPr>
          <w:spacing w:val="9"/>
          <w:sz w:val="15"/>
          <w:szCs w:val="15"/>
        </w:rPr>
        <w:t>lijk-emotioneel ervaren.</w:t>
      </w:r>
    </w:p>
    <w:p w:rsidR="00000000" w:rsidRDefault="00F93E2B">
      <w:pPr>
        <w:pStyle w:val="Style21"/>
        <w:numPr>
          <w:ilvl w:val="0"/>
          <w:numId w:val="409"/>
        </w:numPr>
        <w:kinsoku w:val="0"/>
        <w:autoSpaceDE/>
        <w:autoSpaceDN/>
        <w:adjustRightInd/>
        <w:spacing w:before="108"/>
        <w:jc w:val="both"/>
        <w:rPr>
          <w:spacing w:val="18"/>
          <w:sz w:val="15"/>
          <w:szCs w:val="15"/>
        </w:rPr>
      </w:pPr>
      <w:r>
        <w:rPr>
          <w:spacing w:val="18"/>
          <w:sz w:val="15"/>
          <w:szCs w:val="15"/>
        </w:rPr>
        <w:t>A.w., XVI, XXXVII.</w:t>
      </w:r>
    </w:p>
    <w:p w:rsidR="00000000" w:rsidRDefault="00F93E2B">
      <w:pPr>
        <w:pStyle w:val="Style21"/>
        <w:kinsoku w:val="0"/>
        <w:autoSpaceDE/>
        <w:autoSpaceDN/>
        <w:adjustRightInd/>
        <w:spacing w:before="288" w:after="36"/>
        <w:rPr>
          <w:rFonts w:ascii="Garamond" w:hAnsi="Garamond" w:cs="Garamond"/>
          <w:sz w:val="21"/>
          <w:szCs w:val="21"/>
        </w:rPr>
      </w:pPr>
      <w:r>
        <w:rPr>
          <w:rFonts w:ascii="Garamond" w:hAnsi="Garamond" w:cs="Garamond"/>
          <w:sz w:val="21"/>
          <w:szCs w:val="21"/>
        </w:rPr>
        <w:t>344</w:t>
      </w:r>
    </w:p>
    <w:p w:rsidR="00000000" w:rsidRDefault="00F93E2B">
      <w:pPr>
        <w:pStyle w:val="Style10"/>
        <w:kinsoku w:val="0"/>
        <w:autoSpaceDE/>
        <w:autoSpaceDN/>
        <w:spacing w:before="0"/>
        <w:ind w:right="72"/>
        <w:rPr>
          <w:rStyle w:val="CharacterStyle1"/>
          <w:spacing w:val="2"/>
        </w:rPr>
      </w:pPr>
      <w:r>
        <w:rPr>
          <w:rStyle w:val="CharacterStyle1"/>
          <w:spacing w:val="1"/>
        </w:rPr>
        <w:t xml:space="preserve">Maar die kant wil A Brakel niet op. Ook niet om zodoende een zichtbare kerk </w:t>
      </w:r>
      <w:r>
        <w:rPr>
          <w:rStyle w:val="CharacterStyle1"/>
          <w:spacing w:val="3"/>
        </w:rPr>
        <w:t>van gelovigen en ongelovigen te kunnen autoriseren tegenover de labadisti</w:t>
      </w:r>
      <w:r>
        <w:rPr>
          <w:rStyle w:val="CharacterStyle1"/>
          <w:spacing w:val="3"/>
        </w:rPr>
        <w:softHyphen/>
      </w:r>
      <w:r>
        <w:rPr>
          <w:rStyle w:val="CharacterStyle1"/>
        </w:rPr>
        <w:t>sche separatisten. Want zoals van het genadeverbond geldt, dat alleen de uit</w:t>
      </w:r>
      <w:r>
        <w:rPr>
          <w:rStyle w:val="CharacterStyle1"/>
        </w:rPr>
        <w:softHyphen/>
      </w:r>
      <w:r>
        <w:rPr>
          <w:rStyle w:val="CharacterStyle1"/>
          <w:spacing w:val="2"/>
        </w:rPr>
        <w:t>verkorenen, dus de ware gelovigen, daarvan deel uitmaken, zo is het ook ge</w:t>
      </w:r>
      <w:r>
        <w:rPr>
          <w:rStyle w:val="CharacterStyle1"/>
          <w:spacing w:val="2"/>
        </w:rPr>
        <w:softHyphen/>
      </w:r>
      <w:r>
        <w:rPr>
          <w:rStyle w:val="CharacterStyle1"/>
        </w:rPr>
        <w:t>steld met de kerk. Ook daarvan maken alleen de uitverkorenen als ware gelovi</w:t>
      </w:r>
      <w:r>
        <w:rPr>
          <w:rStyle w:val="CharacterStyle1"/>
        </w:rPr>
        <w:softHyphen/>
      </w:r>
      <w:r>
        <w:rPr>
          <w:rStyle w:val="CharacterStyle1"/>
          <w:spacing w:val="1"/>
        </w:rPr>
        <w:t>gen deel uit. Ongelovigen k</w:t>
      </w:r>
      <w:r>
        <w:rPr>
          <w:rStyle w:val="CharacterStyle1"/>
          <w:spacing w:val="1"/>
        </w:rPr>
        <w:t xml:space="preserve">unnen wel in de kerk zich bevinden, maar daarmee </w:t>
      </w:r>
      <w:r>
        <w:rPr>
          <w:rStyle w:val="CharacterStyle1"/>
          <w:spacing w:val="2"/>
        </w:rPr>
        <w:t>zijn ze nog niet van de kerk.</w:t>
      </w:r>
    </w:p>
    <w:p w:rsidR="00000000" w:rsidRDefault="00F93E2B">
      <w:pPr>
        <w:pStyle w:val="Style10"/>
        <w:kinsoku w:val="0"/>
        <w:autoSpaceDE/>
        <w:autoSpaceDN/>
        <w:ind w:right="72"/>
        <w:rPr>
          <w:rStyle w:val="CharacterStyle1"/>
          <w:spacing w:val="2"/>
        </w:rPr>
      </w:pPr>
      <w:r>
        <w:rPr>
          <w:rStyle w:val="CharacterStyle1"/>
          <w:spacing w:val="2"/>
        </w:rPr>
        <w:t xml:space="preserve">Dat betekent onder andere, dat een onderscheiding tussen een zichtbare kerk </w:t>
      </w:r>
      <w:r>
        <w:rPr>
          <w:rStyle w:val="CharacterStyle1"/>
          <w:spacing w:val="3"/>
        </w:rPr>
        <w:t xml:space="preserve">van gelovigen vermengd met ongelovigen enerzijds en een onzichtbare kerk </w:t>
      </w:r>
      <w:r>
        <w:rPr>
          <w:rStyle w:val="CharacterStyle1"/>
          <w:spacing w:val="1"/>
        </w:rPr>
        <w:t>van alleen maar ware gelovig</w:t>
      </w:r>
      <w:r>
        <w:rPr>
          <w:rStyle w:val="CharacterStyle1"/>
          <w:spacing w:val="1"/>
        </w:rPr>
        <w:t>en anderzijds door A Brakel ook niet wordt aan</w:t>
      </w:r>
      <w:r>
        <w:rPr>
          <w:rStyle w:val="CharacterStyle1"/>
          <w:spacing w:val="1"/>
        </w:rPr>
        <w:softHyphen/>
        <w:t xml:space="preserve">vaard. Hij erkent de onderscheiding als zodanig wel, maar past ook deze toe op </w:t>
      </w:r>
      <w:r>
        <w:rPr>
          <w:rStyle w:val="CharacterStyle1"/>
          <w:spacing w:val="2"/>
        </w:rPr>
        <w:t>de ware kerk der gelovigen, die namelijk zowel een zichtbare als een onzicht</w:t>
      </w:r>
      <w:r>
        <w:rPr>
          <w:rStyle w:val="CharacterStyle1"/>
          <w:spacing w:val="2"/>
        </w:rPr>
        <w:softHyphen/>
        <w:t>bare kant aan zich heeft.</w:t>
      </w:r>
      <w:r>
        <w:rPr>
          <w:rStyle w:val="CharacterStyle1"/>
          <w:rFonts w:ascii="Times New Roman" w:hAnsi="Times New Roman" w:cs="Times New Roman"/>
          <w:spacing w:val="2"/>
          <w:sz w:val="14"/>
          <w:szCs w:val="14"/>
          <w:vertAlign w:val="superscript"/>
        </w:rPr>
        <w:t>8</w:t>
      </w:r>
    </w:p>
    <w:p w:rsidR="00000000" w:rsidRDefault="00F93E2B">
      <w:pPr>
        <w:pStyle w:val="Style10"/>
        <w:kinsoku w:val="0"/>
        <w:autoSpaceDE/>
        <w:autoSpaceDN/>
        <w:spacing w:before="72"/>
        <w:ind w:right="72"/>
        <w:rPr>
          <w:rStyle w:val="CharacterStyle1"/>
          <w:spacing w:val="2"/>
        </w:rPr>
      </w:pPr>
      <w:r>
        <w:rPr>
          <w:rStyle w:val="CharacterStyle1"/>
          <w:spacing w:val="2"/>
        </w:rPr>
        <w:t>Hetzelfde kan worden opgemerkt, wanneer A Brakel de sacramenten behan</w:t>
      </w:r>
      <w:r>
        <w:rPr>
          <w:rStyle w:val="CharacterStyle1"/>
          <w:spacing w:val="2"/>
        </w:rPr>
        <w:softHyphen/>
      </w:r>
      <w:r>
        <w:rPr>
          <w:rStyle w:val="CharacterStyle1"/>
          <w:spacing w:val="3"/>
        </w:rPr>
        <w:t xml:space="preserve">delt, in het bijzonder de doop. Hij legt daarbij een nauwe verbinding tussen doop en geloof. De doop heeft geen waarde dan alleen, wanneer het geloof </w:t>
      </w:r>
      <w:r>
        <w:rPr>
          <w:rStyle w:val="CharacterStyle1"/>
          <w:spacing w:val="1"/>
        </w:rPr>
        <w:t>ermee gepaard gaat. Alle gedoopten o</w:t>
      </w:r>
      <w:r>
        <w:rPr>
          <w:rStyle w:val="CharacterStyle1"/>
          <w:spacing w:val="1"/>
        </w:rPr>
        <w:t>ntvangen dan ook geen genades en daar</w:t>
      </w:r>
      <w:r>
        <w:rPr>
          <w:rStyle w:val="CharacterStyle1"/>
          <w:spacing w:val="1"/>
        </w:rPr>
        <w:softHyphen/>
        <w:t xml:space="preserve">om is ze ook niet absoluut noodzakelijk tot zaligheid» ° In de praktijk betekent </w:t>
      </w:r>
      <w:r>
        <w:rPr>
          <w:rStyle w:val="CharacterStyle1"/>
          <w:spacing w:val="2"/>
        </w:rPr>
        <w:t>dit, dat de doop alleen aan de ware gelovigen mag worden bediend, want zij `alleen hebben regt tot de Sacramenten' .</w:t>
      </w:r>
      <w:r>
        <w:rPr>
          <w:rStyle w:val="CharacterStyle1"/>
          <w:rFonts w:ascii="Times New Roman" w:hAnsi="Times New Roman" w:cs="Times New Roman"/>
          <w:spacing w:val="2"/>
          <w:sz w:val="14"/>
          <w:szCs w:val="14"/>
          <w:vertAlign w:val="superscript"/>
        </w:rPr>
        <w:t>11</w:t>
      </w:r>
    </w:p>
    <w:p w:rsidR="00000000" w:rsidRDefault="00F93E2B">
      <w:pPr>
        <w:pStyle w:val="Style10"/>
        <w:kinsoku w:val="0"/>
        <w:autoSpaceDE/>
        <w:autoSpaceDN/>
        <w:ind w:right="72"/>
        <w:rPr>
          <w:rStyle w:val="CharacterStyle1"/>
          <w:spacing w:val="2"/>
        </w:rPr>
      </w:pPr>
      <w:r>
        <w:rPr>
          <w:rStyle w:val="CharacterStyle1"/>
          <w:spacing w:val="1"/>
        </w:rPr>
        <w:t xml:space="preserve">Het is duidelijk, </w:t>
      </w:r>
      <w:r>
        <w:rPr>
          <w:rStyle w:val="CharacterStyle1"/>
          <w:spacing w:val="1"/>
        </w:rPr>
        <w:t>dat A Brakel hiermee zich schaart in de oorspronkelijke tradi</w:t>
      </w:r>
      <w:r>
        <w:rPr>
          <w:rStyle w:val="CharacterStyle1"/>
          <w:spacing w:val="1"/>
        </w:rPr>
        <w:softHyphen/>
      </w:r>
      <w:r>
        <w:rPr>
          <w:rStyle w:val="CharacterStyle1"/>
          <w:spacing w:val="2"/>
        </w:rPr>
        <w:t xml:space="preserve">tie van de orthodox-gereformeerden, die met Beza en Zanchius is ingezet. Dat </w:t>
      </w:r>
      <w:r>
        <w:rPr>
          <w:rStyle w:val="CharacterStyle1"/>
          <w:spacing w:val="-2"/>
        </w:rPr>
        <w:t xml:space="preserve">is wel opmerkelijk, omdat toch ook A Brakel de verzoeking van het Labadisme </w:t>
      </w:r>
      <w:r>
        <w:rPr>
          <w:rStyle w:val="CharacterStyle1"/>
          <w:spacing w:val="3"/>
        </w:rPr>
        <w:t>intensief heeft ervaren. Toch heeft het h</w:t>
      </w:r>
      <w:r>
        <w:rPr>
          <w:rStyle w:val="CharacterStyle1"/>
          <w:spacing w:val="3"/>
        </w:rPr>
        <w:t xml:space="preserve">em niet gebracht tot een aanpassing </w:t>
      </w:r>
      <w:r>
        <w:rPr>
          <w:rStyle w:val="CharacterStyle1"/>
          <w:spacing w:val="-1"/>
        </w:rPr>
        <w:t xml:space="preserve">van zijn visie op het verbond en op de kerk. In wezen dacht hij hierover op een </w:t>
      </w:r>
      <w:r>
        <w:rPr>
          <w:rStyle w:val="CharacterStyle1"/>
          <w:spacing w:val="1"/>
        </w:rPr>
        <w:t xml:space="preserve">gelijke wijze als De Labadie en zijn volgelingen. Alleen bracht het hem niet tot </w:t>
      </w:r>
      <w:r>
        <w:rPr>
          <w:rStyle w:val="CharacterStyle1"/>
          <w:spacing w:val="4"/>
        </w:rPr>
        <w:t xml:space="preserve">een separatistische opstelling, maar hield hij zijn `pure' </w:t>
      </w:r>
      <w:r>
        <w:rPr>
          <w:rStyle w:val="CharacterStyle1"/>
          <w:spacing w:val="4"/>
        </w:rPr>
        <w:t xml:space="preserve">visie op het verbond </w:t>
      </w:r>
      <w:r>
        <w:rPr>
          <w:rStyle w:val="CharacterStyle1"/>
          <w:spacing w:val="1"/>
        </w:rPr>
        <w:t>en de kerk vol temidden van een empirische volkskerk, die in heel veel opzich</w:t>
      </w:r>
      <w:r>
        <w:rPr>
          <w:rStyle w:val="CharacterStyle1"/>
          <w:spacing w:val="1"/>
        </w:rPr>
        <w:softHyphen/>
      </w:r>
      <w:r>
        <w:rPr>
          <w:rStyle w:val="CharacterStyle1"/>
          <w:spacing w:val="2"/>
        </w:rPr>
        <w:t>ten daaraan niet beantwoordde.</w:t>
      </w:r>
    </w:p>
    <w:p w:rsidR="00000000" w:rsidRDefault="00F93E2B">
      <w:pPr>
        <w:pStyle w:val="Style10"/>
        <w:kinsoku w:val="0"/>
        <w:autoSpaceDE/>
        <w:autoSpaceDN/>
        <w:spacing w:before="72"/>
        <w:ind w:right="72"/>
        <w:rPr>
          <w:rStyle w:val="CharacterStyle1"/>
          <w:spacing w:val="12"/>
        </w:rPr>
      </w:pPr>
      <w:r>
        <w:rPr>
          <w:rStyle w:val="CharacterStyle1"/>
          <w:spacing w:val="2"/>
        </w:rPr>
        <w:t xml:space="preserve">Dat dit voor A Brakel geen eenvoudige zaak is geweest, blijkt wel uit het feit, </w:t>
      </w:r>
      <w:r>
        <w:rPr>
          <w:rStyle w:val="CharacterStyle1"/>
          <w:spacing w:val="4"/>
        </w:rPr>
        <w:t>dat hij het niet de labadistische `verzoeking'</w:t>
      </w:r>
      <w:r>
        <w:rPr>
          <w:rStyle w:val="CharacterStyle1"/>
          <w:spacing w:val="4"/>
        </w:rPr>
        <w:t xml:space="preserve"> heel moeilijk heeft gehad. Het </w:t>
      </w:r>
      <w:r>
        <w:rPr>
          <w:rStyle w:val="CharacterStyle1"/>
          <w:spacing w:val="2"/>
        </w:rPr>
        <w:t xml:space="preserve">blijkt echter ook uit de wijze, waarop hij al degenen, die door het Labadisme </w:t>
      </w:r>
      <w:r>
        <w:rPr>
          <w:rStyle w:val="CharacterStyle1"/>
          <w:spacing w:val="-2"/>
        </w:rPr>
        <w:t xml:space="preserve">waren beïnvloed, vermaant om ondanks alles toch in de kerk van Nederland te </w:t>
      </w:r>
      <w:r>
        <w:rPr>
          <w:rStyle w:val="CharacterStyle1"/>
          <w:spacing w:val="12"/>
        </w:rPr>
        <w:t>blijven.''</w:t>
      </w:r>
    </w:p>
    <w:p w:rsidR="00000000" w:rsidRDefault="00F93E2B">
      <w:pPr>
        <w:pStyle w:val="Style10"/>
        <w:kinsoku w:val="0"/>
        <w:autoSpaceDE/>
        <w:autoSpaceDN/>
        <w:spacing w:before="0" w:after="252"/>
        <w:ind w:right="72"/>
        <w:rPr>
          <w:rStyle w:val="CharacterStyle1"/>
          <w:spacing w:val="5"/>
        </w:rPr>
      </w:pPr>
      <w:r>
        <w:rPr>
          <w:rStyle w:val="CharacterStyle1"/>
          <w:spacing w:val="1"/>
        </w:rPr>
        <w:t xml:space="preserve">A Brakel geeft dan geen ontsnappingsweg aan in een ruimere </w:t>
      </w:r>
      <w:r>
        <w:rPr>
          <w:rStyle w:val="CharacterStyle1"/>
          <w:spacing w:val="1"/>
        </w:rPr>
        <w:t xml:space="preserve">visie op verbond </w:t>
      </w:r>
      <w:r>
        <w:rPr>
          <w:rStyle w:val="CharacterStyle1"/>
          <w:spacing w:val="2"/>
        </w:rPr>
        <w:t xml:space="preserve">en kerk, maar hij wijst op de trouw van God aan zijn kerk, ook in dagen van </w:t>
      </w:r>
      <w:r>
        <w:rPr>
          <w:rStyle w:val="CharacterStyle1"/>
          <w:spacing w:val="5"/>
        </w:rPr>
        <w:t>verval. Als God die kerk trouw blijft, hebben wij dat ook te doen. A Brakel</w:t>
      </w:r>
    </w:p>
    <w:p w:rsidR="00000000" w:rsidRDefault="00F93E2B">
      <w:pPr>
        <w:pStyle w:val="Style21"/>
        <w:numPr>
          <w:ilvl w:val="0"/>
          <w:numId w:val="411"/>
        </w:numPr>
        <w:tabs>
          <w:tab w:val="clear" w:pos="288"/>
          <w:tab w:val="num" w:pos="360"/>
        </w:tabs>
        <w:kinsoku w:val="0"/>
        <w:autoSpaceDE/>
        <w:autoSpaceDN/>
        <w:adjustRightInd/>
        <w:spacing w:before="108"/>
        <w:ind w:right="72"/>
        <w:rPr>
          <w:spacing w:val="8"/>
          <w:sz w:val="15"/>
          <w:szCs w:val="15"/>
        </w:rPr>
      </w:pPr>
      <w:r>
        <w:rPr>
          <w:noProof/>
        </w:rPr>
        <w:pict>
          <v:line id="_x0000_s1515" style="position:absolute;left:0;text-align:left;z-index:252158976;mso-wrap-distance-left:0;mso-wrap-distance-right:0;mso-position-horizontal-relative:text;mso-position-vertical-relative:text" from="0,.2pt" to="58.35pt,.2pt" o:allowincell="f" strokeweight=".25pt">
            <w10:wrap type="square"/>
          </v:line>
        </w:pict>
      </w:r>
      <w:r>
        <w:rPr>
          <w:spacing w:val="7"/>
          <w:sz w:val="15"/>
          <w:szCs w:val="15"/>
        </w:rPr>
        <w:t xml:space="preserve">A Brakel behandelt de kerk in hoofdstuk 24 van zijn </w:t>
      </w:r>
      <w:r>
        <w:rPr>
          <w:rFonts w:ascii="Bookman Old Style" w:hAnsi="Bookman Old Style" w:cs="Bookman Old Style"/>
          <w:i/>
          <w:iCs/>
          <w:spacing w:val="-3"/>
          <w:sz w:val="14"/>
          <w:szCs w:val="14"/>
        </w:rPr>
        <w:t xml:space="preserve">Redelyke Godtrdienst. </w:t>
      </w:r>
      <w:r>
        <w:rPr>
          <w:spacing w:val="7"/>
          <w:sz w:val="15"/>
          <w:szCs w:val="15"/>
        </w:rPr>
        <w:t xml:space="preserve">Zie een </w:t>
      </w:r>
      <w:r>
        <w:rPr>
          <w:spacing w:val="7"/>
          <w:sz w:val="15"/>
          <w:szCs w:val="15"/>
        </w:rPr>
        <w:t xml:space="preserve">meer </w:t>
      </w:r>
      <w:r>
        <w:rPr>
          <w:spacing w:val="8"/>
          <w:sz w:val="15"/>
          <w:szCs w:val="15"/>
        </w:rPr>
        <w:t>uitvoerige behandeling ervan in C. Graaftand, A.w.</w:t>
      </w:r>
    </w:p>
    <w:p w:rsidR="00000000" w:rsidRDefault="00F93E2B">
      <w:pPr>
        <w:pStyle w:val="Style21"/>
        <w:numPr>
          <w:ilvl w:val="0"/>
          <w:numId w:val="410"/>
        </w:numPr>
        <w:kinsoku w:val="0"/>
        <w:autoSpaceDE/>
        <w:autoSpaceDN/>
        <w:adjustRightInd/>
        <w:spacing w:before="36"/>
        <w:ind w:left="0" w:right="4176" w:firstLine="72"/>
        <w:rPr>
          <w:spacing w:val="6"/>
          <w:sz w:val="15"/>
          <w:szCs w:val="15"/>
        </w:rPr>
      </w:pPr>
      <w:r>
        <w:rPr>
          <w:spacing w:val="24"/>
          <w:sz w:val="15"/>
          <w:szCs w:val="15"/>
        </w:rPr>
        <w:t xml:space="preserve">A.w., XXXIX, XIX. </w:t>
      </w:r>
      <w:r>
        <w:rPr>
          <w:spacing w:val="13"/>
          <w:sz w:val="15"/>
          <w:szCs w:val="15"/>
        </w:rPr>
        <w:t xml:space="preserve">10. A.w., XXXIX, XXI. </w:t>
      </w:r>
      <w:r>
        <w:rPr>
          <w:spacing w:val="15"/>
          <w:sz w:val="15"/>
          <w:szCs w:val="15"/>
        </w:rPr>
        <w:t xml:space="preserve">II. A.w., XXXIX, XXII. </w:t>
      </w:r>
      <w:r>
        <w:rPr>
          <w:spacing w:val="6"/>
          <w:sz w:val="15"/>
          <w:szCs w:val="15"/>
        </w:rPr>
        <w:t>12. Vgt. C. Graafland, A.w., 174 vv.</w:t>
      </w:r>
    </w:p>
    <w:p w:rsidR="00000000" w:rsidRDefault="00F93E2B">
      <w:pPr>
        <w:pStyle w:val="Style21"/>
        <w:kinsoku w:val="0"/>
        <w:autoSpaceDE/>
        <w:autoSpaceDN/>
        <w:adjustRightInd/>
        <w:spacing w:before="288"/>
        <w:ind w:right="72"/>
        <w:jc w:val="right"/>
        <w:rPr>
          <w:rFonts w:ascii="Garamond" w:hAnsi="Garamond" w:cs="Garamond"/>
          <w:sz w:val="21"/>
          <w:szCs w:val="21"/>
        </w:rPr>
      </w:pPr>
      <w:r>
        <w:rPr>
          <w:rFonts w:ascii="Garamond" w:hAnsi="Garamond" w:cs="Garamond"/>
          <w:sz w:val="21"/>
          <w:szCs w:val="21"/>
        </w:rPr>
        <w:t>345</w:t>
      </w:r>
    </w:p>
    <w:p w:rsidR="00000000" w:rsidRDefault="00F93E2B">
      <w:pPr>
        <w:widowControl/>
        <w:kinsoku/>
        <w:autoSpaceDE w:val="0"/>
        <w:autoSpaceDN w:val="0"/>
        <w:adjustRightInd w:val="0"/>
        <w:sectPr w:rsidR="00000000">
          <w:pgSz w:w="16834" w:h="11904" w:orient="landscape"/>
          <w:pgMar w:top="970" w:right="887" w:bottom="0" w:left="941" w:header="720" w:footer="720" w:gutter="0"/>
          <w:cols w:num="2" w:space="720" w:equalWidth="0">
            <w:col w:w="6640" w:space="1666"/>
            <w:col w:w="6640"/>
          </w:cols>
          <w:noEndnote/>
        </w:sectPr>
      </w:pPr>
    </w:p>
    <w:p w:rsidR="00000000" w:rsidRDefault="00F93E2B">
      <w:pPr>
        <w:pStyle w:val="Style10"/>
        <w:kinsoku w:val="0"/>
        <w:autoSpaceDE/>
        <w:autoSpaceDN/>
        <w:spacing w:before="0"/>
        <w:rPr>
          <w:rStyle w:val="CharacterStyle1"/>
          <w:spacing w:val="4"/>
        </w:rPr>
      </w:pPr>
      <w:r>
        <w:rPr>
          <w:rStyle w:val="CharacterStyle1"/>
          <w:spacing w:val="3"/>
        </w:rPr>
        <w:t>geeft dus geen ecclesiologische aanpassing zoals Koelman en</w:t>
      </w:r>
      <w:r>
        <w:rPr>
          <w:rStyle w:val="CharacterStyle1"/>
          <w:spacing w:val="3"/>
        </w:rPr>
        <w:t xml:space="preserve"> Van Mastricht, </w:t>
      </w:r>
      <w:r>
        <w:rPr>
          <w:rStyle w:val="CharacterStyle1"/>
        </w:rPr>
        <w:t xml:space="preserve">maar houdt het klassiek-orthodoxe geloof rondom verbond en kerk staande en </w:t>
      </w:r>
      <w:r>
        <w:rPr>
          <w:rStyle w:val="CharacterStyle1"/>
          <w:spacing w:val="4"/>
        </w:rPr>
        <w:t>waagt het daarmee tegen alle kerkelijk verval in.</w:t>
      </w:r>
    </w:p>
    <w:p w:rsidR="00000000" w:rsidRDefault="00F93E2B">
      <w:pPr>
        <w:pStyle w:val="Style21"/>
        <w:kinsoku w:val="0"/>
        <w:autoSpaceDE/>
        <w:autoSpaceDN/>
        <w:adjustRightInd/>
        <w:spacing w:before="252"/>
        <w:jc w:val="both"/>
        <w:rPr>
          <w:i/>
          <w:iCs/>
          <w:spacing w:val="8"/>
          <w:sz w:val="19"/>
          <w:szCs w:val="19"/>
        </w:rPr>
      </w:pPr>
      <w:r>
        <w:rPr>
          <w:i/>
          <w:iCs/>
          <w:spacing w:val="8"/>
          <w:sz w:val="19"/>
          <w:szCs w:val="19"/>
        </w:rPr>
        <w:t>`Uytwendige inlatinge' in het verbond</w:t>
      </w:r>
    </w:p>
    <w:p w:rsidR="00000000" w:rsidRDefault="00F93E2B">
      <w:pPr>
        <w:pStyle w:val="Style10"/>
        <w:kinsoku w:val="0"/>
        <w:autoSpaceDE/>
        <w:autoSpaceDN/>
        <w:spacing w:before="252"/>
        <w:rPr>
          <w:rStyle w:val="CharacterStyle1"/>
          <w:spacing w:val="4"/>
        </w:rPr>
      </w:pPr>
      <w:r>
        <w:rPr>
          <w:rStyle w:val="CharacterStyle1"/>
          <w:spacing w:val="4"/>
        </w:rPr>
        <w:t>Toch is dit nog maar éé</w:t>
      </w:r>
      <w:r>
        <w:rPr>
          <w:rStyle w:val="CharacterStyle1"/>
          <w:spacing w:val="4"/>
        </w:rPr>
        <w:t xml:space="preserve">n kant van de zaak. Want al houdt A Brakel het ene alleen tot de ware gelovigen beperkte verbond en de ene ware kerk staande, </w:t>
      </w:r>
      <w:r>
        <w:rPr>
          <w:rStyle w:val="CharacterStyle1"/>
          <w:spacing w:val="3"/>
        </w:rPr>
        <w:t xml:space="preserve">onder de druk van de vervallen toestand in de kerk van zijn dagen, zoekt ook </w:t>
      </w:r>
      <w:r>
        <w:rPr>
          <w:rStyle w:val="CharacterStyle1"/>
        </w:rPr>
        <w:t>hij naar een uitweg, die het hem mogelijk maakt om de</w:t>
      </w:r>
      <w:r>
        <w:rPr>
          <w:rStyle w:val="CharacterStyle1"/>
        </w:rPr>
        <w:t xml:space="preserve"> empirische kerk vast te </w:t>
      </w:r>
      <w:r>
        <w:rPr>
          <w:rStyle w:val="CharacterStyle1"/>
          <w:spacing w:val="4"/>
        </w:rPr>
        <w:t>houden en als wettige kerk te kwalificeren.</w:t>
      </w:r>
    </w:p>
    <w:p w:rsidR="00000000" w:rsidRDefault="00F93E2B">
      <w:pPr>
        <w:pStyle w:val="Style10"/>
        <w:kinsoku w:val="0"/>
        <w:autoSpaceDE/>
        <w:autoSpaceDN/>
        <w:rPr>
          <w:rStyle w:val="CharacterStyle1"/>
          <w:spacing w:val="4"/>
        </w:rPr>
      </w:pPr>
      <w:r>
        <w:rPr>
          <w:rStyle w:val="CharacterStyle1"/>
        </w:rPr>
        <w:t>Dit zet reeds in bij A Brakels verbondsbeschouwing. Er is maar één genadever</w:t>
      </w:r>
      <w:r>
        <w:rPr>
          <w:rStyle w:val="CharacterStyle1"/>
        </w:rPr>
        <w:softHyphen/>
      </w:r>
      <w:r>
        <w:rPr>
          <w:rStyle w:val="CharacterStyle1"/>
          <w:spacing w:val="3"/>
        </w:rPr>
        <w:t xml:space="preserve">bond, gesloten tussen God en zijn uitverkorenen. Van een apart uitwendig </w:t>
      </w:r>
      <w:r>
        <w:rPr>
          <w:rStyle w:val="CharacterStyle1"/>
          <w:spacing w:val="4"/>
        </w:rPr>
        <w:t>verbond, waartoe ook niet-uitverkoren</w:t>
      </w:r>
      <w:r>
        <w:rPr>
          <w:rStyle w:val="CharacterStyle1"/>
          <w:spacing w:val="4"/>
        </w:rPr>
        <w:t xml:space="preserve">en behoren zoals uitwendige belijders </w:t>
      </w:r>
      <w:r>
        <w:rPr>
          <w:rStyle w:val="CharacterStyle1"/>
          <w:spacing w:val="2"/>
        </w:rPr>
        <w:t xml:space="preserve">van het geloof, die in feite het grootste deel van de empirische kerk uitmaken, </w:t>
      </w:r>
      <w:r>
        <w:rPr>
          <w:rStyle w:val="CharacterStyle1"/>
          <w:spacing w:val="4"/>
        </w:rPr>
        <w:t xml:space="preserve">wil hij niet weten. Maar hoe moeten dan al diegenen worden beschouwd, die </w:t>
      </w:r>
      <w:r>
        <w:rPr>
          <w:rStyle w:val="CharacterStyle1"/>
          <w:spacing w:val="1"/>
        </w:rPr>
        <w:t>als niet-ware gelovigen toch van de kerk zoals zij concreet in N</w:t>
      </w:r>
      <w:r>
        <w:rPr>
          <w:rStyle w:val="CharacterStyle1"/>
          <w:spacing w:val="1"/>
        </w:rPr>
        <w:t xml:space="preserve">ederland zich </w:t>
      </w:r>
      <w:r>
        <w:rPr>
          <w:rStyle w:val="CharacterStyle1"/>
          <w:spacing w:val="4"/>
        </w:rPr>
        <w:t>manifesteert, deel uitmaken?</w:t>
      </w:r>
    </w:p>
    <w:p w:rsidR="00000000" w:rsidRDefault="00F93E2B">
      <w:pPr>
        <w:pStyle w:val="Style10"/>
        <w:kinsoku w:val="0"/>
        <w:autoSpaceDE/>
        <w:autoSpaceDN/>
        <w:rPr>
          <w:rStyle w:val="CharacterStyle1"/>
          <w:spacing w:val="4"/>
        </w:rPr>
      </w:pPr>
      <w:r>
        <w:rPr>
          <w:rStyle w:val="CharacterStyle1"/>
          <w:spacing w:val="3"/>
        </w:rPr>
        <w:t xml:space="preserve">A Brakel zoekt daarvoor </w:t>
      </w:r>
      <w:r>
        <w:rPr>
          <w:rStyle w:val="CharacterStyle1"/>
          <w:rFonts w:ascii="Times New Roman" w:hAnsi="Times New Roman" w:cs="Times New Roman"/>
          <w:i/>
          <w:iCs/>
          <w:spacing w:val="3"/>
          <w:sz w:val="19"/>
          <w:szCs w:val="19"/>
        </w:rPr>
        <w:t xml:space="preserve">een </w:t>
      </w:r>
      <w:r>
        <w:rPr>
          <w:rStyle w:val="CharacterStyle1"/>
          <w:spacing w:val="3"/>
        </w:rPr>
        <w:t>uitweg, die hij omschrijft als `uytwendige inlatin</w:t>
      </w:r>
      <w:r>
        <w:rPr>
          <w:rStyle w:val="CharacterStyle1"/>
          <w:spacing w:val="3"/>
        </w:rPr>
        <w:softHyphen/>
      </w:r>
      <w:r>
        <w:rPr>
          <w:rStyle w:val="CharacterStyle1"/>
          <w:spacing w:val="2"/>
        </w:rPr>
        <w:t xml:space="preserve">ge in het Verbondt der Genaden'. Hen, voor wie dit geldt, omschrijft hij als </w:t>
      </w:r>
      <w:r>
        <w:rPr>
          <w:rStyle w:val="CharacterStyle1"/>
          <w:spacing w:val="5"/>
        </w:rPr>
        <w:t>zodanigen, `die haer uytwendig inlaten in het Verbondt de</w:t>
      </w:r>
      <w:r>
        <w:rPr>
          <w:rStyle w:val="CharacterStyle1"/>
          <w:spacing w:val="5"/>
        </w:rPr>
        <w:t xml:space="preserve">r Genaden, ende </w:t>
      </w:r>
      <w:r>
        <w:rPr>
          <w:rStyle w:val="CharacterStyle1"/>
          <w:spacing w:val="1"/>
        </w:rPr>
        <w:t>haer maer uytwendig sonder waer geloove ende bekeeringe onder de Bondge</w:t>
      </w:r>
      <w:r>
        <w:rPr>
          <w:rStyle w:val="CharacterStyle1"/>
          <w:spacing w:val="1"/>
        </w:rPr>
        <w:softHyphen/>
      </w:r>
      <w:r>
        <w:rPr>
          <w:rStyle w:val="CharacterStyle1"/>
          <w:spacing w:val="4"/>
        </w:rPr>
        <w:t>nooten onergerlyk gedragen'.</w:t>
      </w:r>
      <w:r>
        <w:rPr>
          <w:rStyle w:val="CharacterStyle1"/>
          <w:rFonts w:ascii="Bookman Old Style" w:hAnsi="Bookman Old Style" w:cs="Bookman Old Style"/>
          <w:spacing w:val="4"/>
          <w:sz w:val="14"/>
          <w:szCs w:val="14"/>
          <w:vertAlign w:val="superscript"/>
        </w:rPr>
        <w:t>13</w:t>
      </w:r>
    </w:p>
    <w:p w:rsidR="00000000" w:rsidRDefault="00F93E2B">
      <w:pPr>
        <w:pStyle w:val="Style10"/>
        <w:kinsoku w:val="0"/>
        <w:autoSpaceDE/>
        <w:autoSpaceDN/>
        <w:rPr>
          <w:rStyle w:val="CharacterStyle1"/>
          <w:spacing w:val="2"/>
        </w:rPr>
      </w:pPr>
      <w:r>
        <w:rPr>
          <w:rStyle w:val="CharacterStyle1"/>
          <w:spacing w:val="1"/>
        </w:rPr>
        <w:t>We voelen aan, hoe A Brakel ermee worstelt om aan de ene kant het genade</w:t>
      </w:r>
      <w:r>
        <w:rPr>
          <w:rStyle w:val="CharacterStyle1"/>
          <w:spacing w:val="1"/>
        </w:rPr>
        <w:softHyphen/>
      </w:r>
      <w:r>
        <w:rPr>
          <w:rStyle w:val="CharacterStyle1"/>
          <w:spacing w:val="-1"/>
        </w:rPr>
        <w:t>verbond integraal in zijn wezen te handhaven en toch tegelijkert</w:t>
      </w:r>
      <w:r>
        <w:rPr>
          <w:rStyle w:val="CharacterStyle1"/>
          <w:spacing w:val="-1"/>
        </w:rPr>
        <w:t xml:space="preserve">ijd een zekere verbondsmatige ruimte te verschaffen aan hen, die wel betrokken zijn op Gods </w:t>
      </w:r>
      <w:r>
        <w:rPr>
          <w:rStyle w:val="CharacterStyle1"/>
          <w:spacing w:val="4"/>
        </w:rPr>
        <w:t xml:space="preserve">verbond, maar alleen uitwendig, zonder het ware geloof, waarom het juist in </w:t>
      </w:r>
      <w:r>
        <w:rPr>
          <w:rStyle w:val="CharacterStyle1"/>
          <w:spacing w:val="2"/>
        </w:rPr>
        <w:t>het genadeverbond draait.</w:t>
      </w:r>
    </w:p>
    <w:p w:rsidR="00000000" w:rsidRDefault="00F93E2B">
      <w:pPr>
        <w:pStyle w:val="Style10"/>
        <w:kinsoku w:val="0"/>
        <w:autoSpaceDE/>
        <w:autoSpaceDN/>
        <w:rPr>
          <w:rStyle w:val="CharacterStyle1"/>
        </w:rPr>
      </w:pPr>
      <w:r>
        <w:rPr>
          <w:rStyle w:val="CharacterStyle1"/>
          <w:spacing w:val="4"/>
        </w:rPr>
        <w:t>We kunnen ons afvragen, of de mogelijkheid, die A Brakel hierv</w:t>
      </w:r>
      <w:r>
        <w:rPr>
          <w:rStyle w:val="CharacterStyle1"/>
          <w:spacing w:val="4"/>
        </w:rPr>
        <w:t xml:space="preserve">oor creëert, </w:t>
      </w:r>
      <w:r>
        <w:rPr>
          <w:rStyle w:val="CharacterStyle1"/>
          <w:spacing w:val="5"/>
        </w:rPr>
        <w:t>enige theologische relevantie heeft in het kader van zijn verbondsbeschou</w:t>
      </w:r>
      <w:r>
        <w:rPr>
          <w:rStyle w:val="CharacterStyle1"/>
          <w:spacing w:val="5"/>
        </w:rPr>
        <w:softHyphen/>
      </w:r>
      <w:r>
        <w:rPr>
          <w:rStyle w:val="CharacterStyle1"/>
          <w:spacing w:val="2"/>
        </w:rPr>
        <w:t>wing. Dat ze praktisch heeft gewerkt, zal wel waar zijn, zeker gezien de kerke</w:t>
      </w:r>
      <w:r>
        <w:rPr>
          <w:rStyle w:val="CharacterStyle1"/>
          <w:spacing w:val="2"/>
        </w:rPr>
        <w:softHyphen/>
      </w:r>
      <w:r>
        <w:rPr>
          <w:rStyle w:val="CharacterStyle1"/>
          <w:spacing w:val="3"/>
        </w:rPr>
        <w:t>lijke situatie in zijn dagen. Maar heeft ze ook theologische waarde en relevan</w:t>
      </w:r>
      <w:r>
        <w:rPr>
          <w:rStyle w:val="CharacterStyle1"/>
          <w:spacing w:val="3"/>
        </w:rPr>
        <w:softHyphen/>
      </w:r>
      <w:r>
        <w:rPr>
          <w:rStyle w:val="CharacterStyle1"/>
        </w:rPr>
        <w:t>tie?</w:t>
      </w:r>
    </w:p>
    <w:p w:rsidR="00000000" w:rsidRDefault="00F93E2B">
      <w:pPr>
        <w:pStyle w:val="Style10"/>
        <w:kinsoku w:val="0"/>
        <w:autoSpaceDE/>
        <w:autoSpaceDN/>
        <w:spacing w:after="216"/>
        <w:rPr>
          <w:rStyle w:val="CharacterStyle1"/>
          <w:spacing w:val="3"/>
        </w:rPr>
      </w:pPr>
      <w:r>
        <w:rPr>
          <w:rStyle w:val="CharacterStyle1"/>
          <w:spacing w:val="3"/>
        </w:rPr>
        <w:t>De vra</w:t>
      </w:r>
      <w:r>
        <w:rPr>
          <w:rStyle w:val="CharacterStyle1"/>
          <w:spacing w:val="3"/>
        </w:rPr>
        <w:t xml:space="preserve">ag kan ook anders worden gesteld. A Brakel wijst de weg, die Koelman </w:t>
      </w:r>
      <w:r>
        <w:rPr>
          <w:rStyle w:val="CharacterStyle1"/>
          <w:spacing w:val="1"/>
        </w:rPr>
        <w:t>en Van Mastricht gegaan zijn, af, zij het impliciet. Maar is de weg, die hij zelf aangeeft, een andere? Die vraag klemt te meer, omdat ook Koelman uitdrukke</w:t>
      </w:r>
      <w:r>
        <w:rPr>
          <w:rStyle w:val="CharacterStyle1"/>
          <w:spacing w:val="1"/>
        </w:rPr>
        <w:softHyphen/>
        <w:t xml:space="preserve">lijk een scheiding tussen een </w:t>
      </w:r>
      <w:r>
        <w:rPr>
          <w:rStyle w:val="CharacterStyle1"/>
          <w:spacing w:val="1"/>
        </w:rPr>
        <w:t>uitwendig en inwendig verbond als twee verschil</w:t>
      </w:r>
      <w:r>
        <w:rPr>
          <w:rStyle w:val="CharacterStyle1"/>
          <w:spacing w:val="1"/>
        </w:rPr>
        <w:softHyphen/>
      </w:r>
      <w:r>
        <w:rPr>
          <w:rStyle w:val="CharacterStyle1"/>
          <w:spacing w:val="3"/>
        </w:rPr>
        <w:t>lende verbonden afwees. Inhoudelijk kwam hij echter toch tot twee verschil</w:t>
      </w:r>
      <w:r>
        <w:rPr>
          <w:rStyle w:val="CharacterStyle1"/>
          <w:spacing w:val="3"/>
        </w:rPr>
        <w:softHyphen/>
        <w:t>lende verbonden, gezien de twee verschillende partijen in wat hij noemt de uitwendige en de inwendige zijde van het (ene) genadeverbo</w:t>
      </w:r>
      <w:r>
        <w:rPr>
          <w:rStyle w:val="CharacterStyle1"/>
          <w:spacing w:val="3"/>
        </w:rPr>
        <w:t xml:space="preserve">nd. De vraag is, </w:t>
      </w:r>
      <w:r>
        <w:rPr>
          <w:rStyle w:val="CharacterStyle1"/>
          <w:spacing w:val="3"/>
          <w:sz w:val="20"/>
          <w:szCs w:val="20"/>
        </w:rPr>
        <w:t xml:space="preserve">of </w:t>
      </w:r>
      <w:r>
        <w:rPr>
          <w:rStyle w:val="CharacterStyle1"/>
          <w:spacing w:val="3"/>
        </w:rPr>
        <w:t>A Brakel niet op een in wezen zelfde manier met deze problematiek probeert</w:t>
      </w:r>
    </w:p>
    <w:p w:rsidR="00000000" w:rsidRDefault="00F93E2B">
      <w:pPr>
        <w:pStyle w:val="Style21"/>
        <w:kinsoku w:val="0"/>
        <w:autoSpaceDE/>
        <w:autoSpaceDN/>
        <w:adjustRightInd/>
        <w:spacing w:before="108" w:line="184" w:lineRule="auto"/>
        <w:rPr>
          <w:rFonts w:ascii="Garamond" w:hAnsi="Garamond" w:cs="Garamond"/>
          <w:spacing w:val="2"/>
          <w:sz w:val="21"/>
          <w:szCs w:val="21"/>
        </w:rPr>
      </w:pPr>
      <w:r>
        <w:rPr>
          <w:noProof/>
        </w:rPr>
        <w:pict>
          <v:shape id="_x0000_s1516" type="#_x0000_t202" style="position:absolute;margin-left:-411.75pt;margin-top:537.35pt;width:744.75pt;height:6.95pt;z-index:252160000;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834"/>
                    </w:tabs>
                    <w:kinsoku w:val="0"/>
                    <w:autoSpaceDE/>
                    <w:autoSpaceDN/>
                    <w:adjustRightInd/>
                    <w:spacing w:line="165" w:lineRule="exact"/>
                    <w:rPr>
                      <w:rFonts w:ascii="Arial" w:hAnsi="Arial" w:cs="Arial"/>
                      <w:sz w:val="18"/>
                      <w:szCs w:val="18"/>
                    </w:rPr>
                  </w:pPr>
                  <w:r>
                    <w:rPr>
                      <w:rFonts w:ascii="Garamond" w:hAnsi="Garamond" w:cs="Garamond"/>
                      <w:spacing w:val="-18"/>
                      <w:sz w:val="21"/>
                      <w:szCs w:val="21"/>
                    </w:rPr>
                    <w:t>'i4(-</w:t>
                  </w:r>
                  <w:r>
                    <w:rPr>
                      <w:rFonts w:ascii="Garamond" w:hAnsi="Garamond" w:cs="Garamond"/>
                      <w:spacing w:val="-18"/>
                      <w:sz w:val="21"/>
                      <w:szCs w:val="21"/>
                    </w:rPr>
                    <w:tab/>
                  </w:r>
                  <w:r>
                    <w:rPr>
                      <w:rFonts w:ascii="Arial" w:hAnsi="Arial" w:cs="Arial"/>
                      <w:sz w:val="18"/>
                      <w:szCs w:val="18"/>
                    </w:rPr>
                    <w:t>347</w:t>
                  </w:r>
                </w:p>
              </w:txbxContent>
            </v:textbox>
            <w10:wrap type="square"/>
          </v:shape>
        </w:pict>
      </w:r>
      <w:r>
        <w:rPr>
          <w:noProof/>
        </w:rPr>
        <w:pict>
          <v:line id="_x0000_s1517" style="position:absolute;z-index:252161024;mso-wrap-distance-left:0;mso-wrap-distance-right:0;mso-position-horizontal-relative:text;mso-position-vertical-relative:text" from="3.45pt,.3pt" to="60.85pt,.3pt" o:allowincell="f" strokeweight=".5pt">
            <w10:wrap type="square"/>
          </v:line>
        </w:pict>
      </w:r>
      <w:r>
        <w:rPr>
          <w:rFonts w:ascii="Garamond" w:hAnsi="Garamond" w:cs="Garamond"/>
          <w:spacing w:val="2"/>
          <w:sz w:val="16"/>
          <w:szCs w:val="16"/>
        </w:rPr>
        <w:t xml:space="preserve">13. A.w., XVI, XXXV11. </w:t>
      </w:r>
      <w:r>
        <w:rPr>
          <w:rFonts w:ascii="Garamond" w:hAnsi="Garamond" w:cs="Garamond"/>
          <w:spacing w:val="1"/>
          <w:sz w:val="21"/>
          <w:szCs w:val="21"/>
        </w:rPr>
        <w:t xml:space="preserve">klaar te komen, dat wil zeggen er dus niet echt mee klaar komt. Kortom, wat is </w:t>
      </w:r>
      <w:r>
        <w:rPr>
          <w:rFonts w:ascii="Garamond" w:hAnsi="Garamond" w:cs="Garamond"/>
          <w:spacing w:val="3"/>
          <w:sz w:val="21"/>
          <w:szCs w:val="21"/>
        </w:rPr>
        <w:t>het verschil tussen een min of meer apart uit</w:t>
      </w:r>
      <w:r>
        <w:rPr>
          <w:rFonts w:ascii="Garamond" w:hAnsi="Garamond" w:cs="Garamond"/>
          <w:spacing w:val="3"/>
          <w:sz w:val="21"/>
          <w:szCs w:val="21"/>
        </w:rPr>
        <w:t xml:space="preserve">wendig verbond of een aparte </w:t>
      </w:r>
      <w:r>
        <w:rPr>
          <w:rFonts w:ascii="Garamond" w:hAnsi="Garamond" w:cs="Garamond"/>
          <w:spacing w:val="1"/>
          <w:sz w:val="21"/>
          <w:szCs w:val="21"/>
        </w:rPr>
        <w:t xml:space="preserve">uitwendige zijde van het verbond en een uitwendige toelating tot het (echte) </w:t>
      </w:r>
      <w:r>
        <w:rPr>
          <w:rFonts w:ascii="Garamond" w:hAnsi="Garamond" w:cs="Garamond"/>
          <w:spacing w:val="2"/>
          <w:sz w:val="21"/>
          <w:szCs w:val="21"/>
        </w:rPr>
        <w:t>genadeverbond?</w:t>
      </w:r>
    </w:p>
    <w:p w:rsidR="00000000" w:rsidRDefault="00F93E2B">
      <w:pPr>
        <w:pStyle w:val="Style10"/>
        <w:kinsoku w:val="0"/>
        <w:autoSpaceDE/>
        <w:autoSpaceDN/>
        <w:spacing w:before="0"/>
        <w:rPr>
          <w:rStyle w:val="CharacterStyle1"/>
          <w:spacing w:val="2"/>
        </w:rPr>
      </w:pPr>
      <w:r>
        <w:rPr>
          <w:rStyle w:val="CharacterStyle1"/>
          <w:spacing w:val="3"/>
        </w:rPr>
        <w:t>Voor A Brakel zelf is dit verschil kennelijk duidelijk, want hij geeft het uit</w:t>
      </w:r>
      <w:r>
        <w:rPr>
          <w:rStyle w:val="CharacterStyle1"/>
          <w:spacing w:val="3"/>
        </w:rPr>
        <w:softHyphen/>
      </w:r>
      <w:r>
        <w:rPr>
          <w:rStyle w:val="CharacterStyle1"/>
          <w:spacing w:val="4"/>
        </w:rPr>
        <w:t xml:space="preserve">drukkelijk aan. `Wy maken onderschcyt tusschen een uytwendige inlatinge in </w:t>
      </w:r>
      <w:r>
        <w:rPr>
          <w:rStyle w:val="CharacterStyle1"/>
          <w:spacing w:val="2"/>
        </w:rPr>
        <w:t xml:space="preserve">het Verkondt der Genaden ende tusschen een uytwendig Verbondt'. Maar wat </w:t>
      </w:r>
      <w:r>
        <w:rPr>
          <w:rStyle w:val="CharacterStyle1"/>
          <w:spacing w:val="4"/>
        </w:rPr>
        <w:t>dit verschil precies is, word</w:t>
      </w:r>
      <w:r>
        <w:rPr>
          <w:rStyle w:val="CharacterStyle1"/>
          <w:spacing w:val="4"/>
        </w:rPr>
        <w:t xml:space="preserve">t door hem niet uitgelegd. Toch komt uit wat A Brakel er verder over zegt wel enig verschil naar voren. Dat gaan we merken, </w:t>
      </w:r>
      <w:r>
        <w:rPr>
          <w:rStyle w:val="CharacterStyle1"/>
          <w:spacing w:val="1"/>
        </w:rPr>
        <w:t xml:space="preserve">als wij zoeken naar de achterliggende motieven, die zowel bij A Brakel als bij </w:t>
      </w:r>
      <w:r>
        <w:rPr>
          <w:rStyle w:val="CharacterStyle1"/>
          <w:spacing w:val="2"/>
        </w:rPr>
        <w:t>Koelman te vinden zijn.</w:t>
      </w:r>
    </w:p>
    <w:p w:rsidR="00000000" w:rsidRDefault="00F93E2B">
      <w:pPr>
        <w:pStyle w:val="Style10"/>
        <w:kinsoku w:val="0"/>
        <w:autoSpaceDE/>
        <w:autoSpaceDN/>
        <w:rPr>
          <w:rStyle w:val="CharacterStyle1"/>
          <w:spacing w:val="4"/>
        </w:rPr>
      </w:pPr>
      <w:r>
        <w:rPr>
          <w:rStyle w:val="CharacterStyle1"/>
          <w:spacing w:val="2"/>
        </w:rPr>
        <w:t>Koelman brengt zijn ondersche</w:t>
      </w:r>
      <w:r>
        <w:rPr>
          <w:rStyle w:val="CharacterStyle1"/>
          <w:spacing w:val="2"/>
        </w:rPr>
        <w:t xml:space="preserve">iding tussen een verbond in engere en ruimere zin aan vanuit het motief om </w:t>
      </w:r>
      <w:r>
        <w:rPr>
          <w:rStyle w:val="CharacterStyle1"/>
          <w:rFonts w:ascii="Times New Roman" w:hAnsi="Times New Roman" w:cs="Times New Roman"/>
          <w:i/>
          <w:iCs/>
          <w:spacing w:val="2"/>
          <w:sz w:val="19"/>
          <w:szCs w:val="19"/>
        </w:rPr>
        <w:t xml:space="preserve">de </w:t>
      </w:r>
      <w:r>
        <w:rPr>
          <w:rStyle w:val="CharacterStyle1"/>
          <w:spacing w:val="2"/>
        </w:rPr>
        <w:t>hele empirische kerk vast te houden op grond van een zekere status binnen het genadeverbond, al is die status een uitwendi</w:t>
      </w:r>
      <w:r>
        <w:rPr>
          <w:rStyle w:val="CharacterStyle1"/>
          <w:spacing w:val="2"/>
        </w:rPr>
        <w:softHyphen/>
      </w:r>
      <w:r>
        <w:rPr>
          <w:rStyle w:val="CharacterStyle1"/>
          <w:spacing w:val="4"/>
        </w:rPr>
        <w:t xml:space="preserve">ge. Die bredere omtrek van het verbond krijgt daardoor </w:t>
      </w:r>
      <w:r>
        <w:rPr>
          <w:rStyle w:val="CharacterStyle1"/>
          <w:spacing w:val="4"/>
        </w:rPr>
        <w:t>een positieve invul</w:t>
      </w:r>
      <w:r>
        <w:rPr>
          <w:rStyle w:val="CharacterStyle1"/>
          <w:spacing w:val="4"/>
        </w:rPr>
        <w:softHyphen/>
      </w:r>
      <w:r>
        <w:rPr>
          <w:rStyle w:val="CharacterStyle1"/>
          <w:spacing w:val="3"/>
        </w:rPr>
        <w:t xml:space="preserve">ling, tegelijk verbonden met een zekere apostolaire scopus. De hele kerk moet </w:t>
      </w:r>
      <w:r>
        <w:rPr>
          <w:rStyle w:val="CharacterStyle1"/>
          <w:spacing w:val="4"/>
        </w:rPr>
        <w:t xml:space="preserve">in het oog en het hart worden gehouden, opdat zij als geheel (weer) waarlijk </w:t>
      </w:r>
      <w:r>
        <w:rPr>
          <w:rStyle w:val="CharacterStyle1"/>
          <w:spacing w:val="2"/>
        </w:rPr>
        <w:t xml:space="preserve">kerk zou zijn of worden. Het is het motief van de Nadere Reformatie in haar </w:t>
      </w:r>
      <w:r>
        <w:rPr>
          <w:rStyle w:val="CharacterStyle1"/>
          <w:spacing w:val="4"/>
        </w:rPr>
        <w:t>eerst</w:t>
      </w:r>
      <w:r>
        <w:rPr>
          <w:rStyle w:val="CharacterStyle1"/>
          <w:spacing w:val="4"/>
        </w:rPr>
        <w:t>e, theocratische allure.</w:t>
      </w:r>
    </w:p>
    <w:p w:rsidR="00000000" w:rsidRDefault="00F93E2B">
      <w:pPr>
        <w:pStyle w:val="Style10"/>
        <w:kinsoku w:val="0"/>
        <w:autoSpaceDE/>
        <w:autoSpaceDN/>
        <w:spacing w:before="72"/>
        <w:rPr>
          <w:rStyle w:val="CharacterStyle1"/>
          <w:spacing w:val="3"/>
        </w:rPr>
      </w:pPr>
      <w:r>
        <w:rPr>
          <w:rStyle w:val="CharacterStyle1"/>
        </w:rPr>
        <w:t xml:space="preserve">Bij A Brakel vinden wij dit motief niet terug, althans niet in zijn verbonds- en </w:t>
      </w:r>
      <w:r>
        <w:rPr>
          <w:rStyle w:val="CharacterStyle1"/>
          <w:spacing w:val="3"/>
        </w:rPr>
        <w:t xml:space="preserve">kerkbeschouwing. Hij komt tot de mogelijkheid van een uitwendige toelating </w:t>
      </w:r>
      <w:r>
        <w:rPr>
          <w:rStyle w:val="CharacterStyle1"/>
          <w:spacing w:val="1"/>
        </w:rPr>
        <w:t>tot het genadeverbond puur op grond van liet empirische gegeven, dat er vel</w:t>
      </w:r>
      <w:r>
        <w:rPr>
          <w:rStyle w:val="CharacterStyle1"/>
          <w:spacing w:val="1"/>
        </w:rPr>
        <w:t xml:space="preserve">en </w:t>
      </w:r>
      <w:r>
        <w:rPr>
          <w:rStyle w:val="CharacterStyle1"/>
          <w:spacing w:val="3"/>
        </w:rPr>
        <w:t>door de doop en de geloofsbelijdenis tot het verbond zijn toegelaten, zonder dat zij er werkelijk toe behoren.</w:t>
      </w:r>
    </w:p>
    <w:p w:rsidR="00000000" w:rsidRDefault="00F93E2B">
      <w:pPr>
        <w:pStyle w:val="Style10"/>
        <w:kinsoku w:val="0"/>
        <w:autoSpaceDE/>
        <w:autoSpaceDN/>
        <w:rPr>
          <w:rStyle w:val="CharacterStyle1"/>
          <w:spacing w:val="3"/>
        </w:rPr>
      </w:pPr>
      <w:r>
        <w:rPr>
          <w:rStyle w:val="CharacterStyle1"/>
          <w:spacing w:val="3"/>
        </w:rPr>
        <w:t xml:space="preserve">Daarin ligt geen enkel positief element opgesloten, zelfs niet een apostolair </w:t>
      </w:r>
      <w:r>
        <w:rPr>
          <w:rStyle w:val="CharacterStyle1"/>
          <w:spacing w:val="2"/>
        </w:rPr>
        <w:t xml:space="preserve">element. Het enige wat A Brakel van deze uitwendig tocgelatenen </w:t>
      </w:r>
      <w:r>
        <w:rPr>
          <w:rStyle w:val="CharacterStyle1"/>
          <w:spacing w:val="2"/>
        </w:rPr>
        <w:t>dan ook te zeggen heeft, is, dat hun `uytwendigh gedrag en maekt geen uytwendigh Ver</w:t>
      </w:r>
      <w:r>
        <w:rPr>
          <w:rStyle w:val="CharacterStyle1"/>
          <w:spacing w:val="2"/>
        </w:rPr>
        <w:softHyphen/>
      </w:r>
      <w:r>
        <w:rPr>
          <w:rStyle w:val="CharacterStyle1"/>
          <w:spacing w:val="4"/>
        </w:rPr>
        <w:t xml:space="preserve">bondt', want dan zou hun status toch ergens enige legitimiteit bevatten. Nee, </w:t>
      </w:r>
      <w:r>
        <w:rPr>
          <w:rStyle w:val="CharacterStyle1"/>
          <w:spacing w:val="-1"/>
        </w:rPr>
        <w:t xml:space="preserve">het is alleen maar negatief, wat A Brakel ervan zegt. Hij merkt op, dat God niet </w:t>
      </w:r>
      <w:r>
        <w:rPr>
          <w:rStyle w:val="CharacterStyle1"/>
          <w:spacing w:val="5"/>
        </w:rPr>
        <w:t xml:space="preserve">tevreden is </w:t>
      </w:r>
      <w:r>
        <w:rPr>
          <w:rStyle w:val="CharacterStyle1"/>
          <w:spacing w:val="5"/>
        </w:rPr>
        <w:t xml:space="preserve">met zo'n uitwendig gedrag. Want dit uitwendige is in feite niet </w:t>
      </w:r>
      <w:r>
        <w:rPr>
          <w:rStyle w:val="CharacterStyle1"/>
          <w:spacing w:val="6"/>
        </w:rPr>
        <w:t xml:space="preserve">anders dan God `vleien' met de mond en Hem liegen' niet de tong. Gods </w:t>
      </w:r>
      <w:r>
        <w:rPr>
          <w:rStyle w:val="CharacterStyle1"/>
          <w:spacing w:val="3"/>
        </w:rPr>
        <w:t>reactie daarop is dan ook, dat Hij zulken `extraordinair straffen' zal.</w:t>
      </w:r>
      <w:r>
        <w:rPr>
          <w:rStyle w:val="CharacterStyle1"/>
          <w:rFonts w:ascii="Bookman Old Style" w:hAnsi="Bookman Old Style" w:cs="Bookman Old Style"/>
          <w:spacing w:val="3"/>
          <w:sz w:val="14"/>
          <w:szCs w:val="14"/>
          <w:vertAlign w:val="superscript"/>
        </w:rPr>
        <w:t>14</w:t>
      </w:r>
    </w:p>
    <w:p w:rsidR="00000000" w:rsidRDefault="00F93E2B">
      <w:pPr>
        <w:pStyle w:val="Style10"/>
        <w:kinsoku w:val="0"/>
        <w:autoSpaceDE/>
        <w:autoSpaceDN/>
        <w:spacing w:before="72"/>
        <w:rPr>
          <w:rStyle w:val="CharacterStyle1"/>
          <w:spacing w:val="3"/>
        </w:rPr>
      </w:pPr>
      <w:r>
        <w:rPr>
          <w:rStyle w:val="CharacterStyle1"/>
          <w:spacing w:val="1"/>
        </w:rPr>
        <w:t>In wezen is er dus van geen enkele vorm van verb</w:t>
      </w:r>
      <w:r>
        <w:rPr>
          <w:rStyle w:val="CharacterStyle1"/>
          <w:spacing w:val="1"/>
        </w:rPr>
        <w:t xml:space="preserve">ondssluitmg sprake, ook niet </w:t>
      </w:r>
      <w:r>
        <w:rPr>
          <w:rStyle w:val="CharacterStyle1"/>
          <w:spacing w:val="10"/>
        </w:rPr>
        <w:t xml:space="preserve">van betrokkenheid op het verbond. Het is alleen schijn, zonder enige </w:t>
      </w:r>
      <w:r>
        <w:rPr>
          <w:rStyle w:val="CharacterStyle1"/>
          <w:spacing w:val="3"/>
        </w:rPr>
        <w:t>(heils)werkelijkheid, die alleen maar roept om het oordeel van God.</w:t>
      </w:r>
    </w:p>
    <w:p w:rsidR="00000000" w:rsidRDefault="00F93E2B">
      <w:pPr>
        <w:pStyle w:val="Style21"/>
        <w:kinsoku w:val="0"/>
        <w:autoSpaceDE/>
        <w:autoSpaceDN/>
        <w:adjustRightInd/>
        <w:spacing w:before="288" w:line="194" w:lineRule="auto"/>
        <w:jc w:val="both"/>
        <w:rPr>
          <w:i/>
          <w:iCs/>
          <w:sz w:val="19"/>
          <w:szCs w:val="19"/>
        </w:rPr>
      </w:pPr>
      <w:r>
        <w:rPr>
          <w:i/>
          <w:iCs/>
          <w:sz w:val="19"/>
          <w:szCs w:val="19"/>
        </w:rPr>
        <w:t>De doop</w:t>
      </w:r>
    </w:p>
    <w:p w:rsidR="00000000" w:rsidRDefault="00F93E2B">
      <w:pPr>
        <w:pStyle w:val="Style10"/>
        <w:kinsoku w:val="0"/>
        <w:autoSpaceDE/>
        <w:autoSpaceDN/>
        <w:spacing w:before="252" w:after="180"/>
        <w:rPr>
          <w:rStyle w:val="CharacterStyle1"/>
          <w:spacing w:val="-1"/>
        </w:rPr>
      </w:pPr>
      <w:r>
        <w:rPr>
          <w:rStyle w:val="CharacterStyle1"/>
          <w:spacing w:val="2"/>
        </w:rPr>
        <w:t xml:space="preserve">Toch gaat het A Brakel niet gemakkelijk af om deze onderscheiding tussen zijn </w:t>
      </w:r>
      <w:r>
        <w:rPr>
          <w:rStyle w:val="CharacterStyle1"/>
        </w:rPr>
        <w:t>en s</w:t>
      </w:r>
      <w:r>
        <w:rPr>
          <w:rStyle w:val="CharacterStyle1"/>
        </w:rPr>
        <w:t xml:space="preserve">chijn consequent vol te houden. Dat treedt vooral aan het licht, als wij erop </w:t>
      </w:r>
      <w:r>
        <w:rPr>
          <w:rStyle w:val="CharacterStyle1"/>
          <w:spacing w:val="-1"/>
        </w:rPr>
        <w:t>letten hoe hij ze toepast bij het sacrament van de doop. We merkten reeds op, dat</w:t>
      </w:r>
    </w:p>
    <w:p w:rsidR="00000000" w:rsidRDefault="00F93E2B">
      <w:pPr>
        <w:pStyle w:val="Style21"/>
        <w:kinsoku w:val="0"/>
        <w:autoSpaceDE/>
        <w:autoSpaceDN/>
        <w:adjustRightInd/>
        <w:spacing w:before="72"/>
        <w:rPr>
          <w:rFonts w:ascii="Garamond" w:hAnsi="Garamond" w:cs="Garamond"/>
          <w:spacing w:val="8"/>
          <w:sz w:val="16"/>
          <w:szCs w:val="16"/>
        </w:rPr>
      </w:pPr>
      <w:r>
        <w:rPr>
          <w:noProof/>
        </w:rPr>
        <w:pict>
          <v:line id="_x0000_s1518" style="position:absolute;z-index:252162048;mso-wrap-distance-left:0;mso-wrap-distance-right:0;mso-position-horizontal-relative:text;mso-position-vertical-relative:text" from="4.25pt,.2pt" to="58.3pt,.2pt" o:allowincell="f" strokeweight=".25pt">
            <w10:wrap type="square"/>
          </v:line>
        </w:pict>
      </w:r>
      <w:r>
        <w:rPr>
          <w:rFonts w:ascii="Garamond" w:hAnsi="Garamond" w:cs="Garamond"/>
          <w:spacing w:val="8"/>
          <w:sz w:val="16"/>
          <w:szCs w:val="16"/>
        </w:rPr>
        <w:t>LI. ;l.</w:t>
      </w:r>
      <w:r>
        <w:rPr>
          <w:rFonts w:ascii="Arial" w:hAnsi="Arial" w:cs="Arial"/>
          <w:spacing w:val="8"/>
          <w:w w:val="120"/>
          <w:sz w:val="12"/>
          <w:szCs w:val="12"/>
        </w:rPr>
        <w:t>u</w:t>
      </w:r>
      <w:r>
        <w:rPr>
          <w:rFonts w:ascii="Garamond" w:hAnsi="Garamond" w:cs="Garamond"/>
          <w:spacing w:val="8"/>
          <w:sz w:val="16"/>
          <w:szCs w:val="16"/>
        </w:rPr>
        <w:t>., XVI, XXXVII.</w:t>
      </w:r>
    </w:p>
    <w:p w:rsidR="00000000" w:rsidRDefault="00F93E2B">
      <w:pPr>
        <w:widowControl/>
        <w:kinsoku/>
        <w:autoSpaceDE w:val="0"/>
        <w:autoSpaceDN w:val="0"/>
        <w:adjustRightInd w:val="0"/>
        <w:sectPr w:rsidR="00000000">
          <w:pgSz w:w="16834" w:h="11904" w:orient="landscape"/>
          <w:pgMar w:top="1018" w:right="899" w:bottom="229" w:left="980" w:header="720" w:footer="720" w:gutter="0"/>
          <w:cols w:num="2" w:space="720" w:equalWidth="0">
            <w:col w:w="6660" w:space="1575"/>
            <w:col w:w="6660"/>
          </w:cols>
          <w:noEndnote/>
        </w:sectPr>
      </w:pPr>
    </w:p>
    <w:p w:rsidR="00000000" w:rsidRDefault="00F93E2B">
      <w:pPr>
        <w:pStyle w:val="Style10"/>
        <w:kinsoku w:val="0"/>
        <w:autoSpaceDE/>
        <w:autoSpaceDN/>
        <w:spacing w:before="0"/>
        <w:rPr>
          <w:rStyle w:val="CharacterStyle1"/>
        </w:rPr>
      </w:pPr>
      <w:r>
        <w:rPr>
          <w:rStyle w:val="CharacterStyle1"/>
        </w:rPr>
        <w:t>vol</w:t>
      </w:r>
      <w:r>
        <w:rPr>
          <w:rStyle w:val="CharacterStyle1"/>
        </w:rPr>
        <w:t xml:space="preserve">gens A Brakel alleen de ware gelovigen voor de doop in aanmerking komen. </w:t>
      </w:r>
      <w:r>
        <w:rPr>
          <w:rStyle w:val="CharacterStyle1"/>
          <w:spacing w:val="-2"/>
        </w:rPr>
        <w:t xml:space="preserve">Maar zodra de doop van de kinderen ter sprake komt, wordt de marge vergroot, </w:t>
      </w:r>
      <w:r>
        <w:rPr>
          <w:rStyle w:val="CharacterStyle1"/>
          <w:spacing w:val="1"/>
        </w:rPr>
        <w:t xml:space="preserve">doordat nu van begin af aan door hem gesproken wordt over hen, die zich "t zy </w:t>
      </w:r>
      <w:r>
        <w:rPr>
          <w:rStyle w:val="CharacterStyle1"/>
          <w:spacing w:val="2"/>
        </w:rPr>
        <w:t>in waerheyt, 't zy uytterlyk</w:t>
      </w:r>
      <w:r>
        <w:rPr>
          <w:rStyle w:val="CharacterStyle1"/>
          <w:spacing w:val="2"/>
        </w:rPr>
        <w:t>' in het verbond hebben ingelaten. Beiden zijn ver</w:t>
      </w:r>
      <w:r>
        <w:rPr>
          <w:rStyle w:val="CharacterStyle1"/>
          <w:spacing w:val="2"/>
        </w:rPr>
        <w:softHyphen/>
      </w:r>
      <w:r>
        <w:rPr>
          <w:rStyle w:val="CharacterStyle1"/>
          <w:spacing w:val="-2"/>
        </w:rPr>
        <w:t xml:space="preserve">plicht om ook hun kinderen `aan Christus in hel verbondt over te geven' en dus te </w:t>
      </w:r>
      <w:r>
        <w:rPr>
          <w:rStyle w:val="CharacterStyle1"/>
        </w:rPr>
        <w:t>laten dopen, zodat het verbond ook met deze kinderen gemaakt wordt.</w:t>
      </w:r>
    </w:p>
    <w:p w:rsidR="00000000" w:rsidRDefault="00F93E2B">
      <w:pPr>
        <w:pStyle w:val="Style10"/>
        <w:kinsoku w:val="0"/>
        <w:autoSpaceDE/>
        <w:autoSpaceDN/>
        <w:spacing w:before="0"/>
        <w:rPr>
          <w:rStyle w:val="CharacterStyle1"/>
          <w:spacing w:val="3"/>
        </w:rPr>
      </w:pPr>
      <w:r>
        <w:rPr>
          <w:rStyle w:val="CharacterStyle1"/>
          <w:spacing w:val="3"/>
        </w:rPr>
        <w:t xml:space="preserve">Opmerkelijk is daarbij het bijna ontische karakter van </w:t>
      </w:r>
      <w:r>
        <w:rPr>
          <w:rStyle w:val="CharacterStyle1"/>
          <w:spacing w:val="3"/>
        </w:rPr>
        <w:t xml:space="preserve">dit opgenomen worden </w:t>
      </w:r>
      <w:r>
        <w:rPr>
          <w:rStyle w:val="CharacterStyle1"/>
          <w:spacing w:val="1"/>
        </w:rPr>
        <w:t xml:space="preserve">in het verbond. Kinderen van joden, Turken, heidenen en ketters zijn van het verbond en dus van de doop uitgesloten. Dat geldt ook, wanneer kinderen van </w:t>
      </w:r>
      <w:r>
        <w:rPr>
          <w:rStyle w:val="CharacterStyle1"/>
          <w:spacing w:val="3"/>
        </w:rPr>
        <w:t>hen door `een Bondgenoot tot kinderen waren aangenomen, want de aanne</w:t>
      </w:r>
      <w:r>
        <w:rPr>
          <w:rStyle w:val="CharacterStyle1"/>
          <w:spacing w:val="3"/>
        </w:rPr>
        <w:softHyphen/>
        <w:t>ming en maek</w:t>
      </w:r>
      <w:r>
        <w:rPr>
          <w:rStyle w:val="CharacterStyle1"/>
          <w:spacing w:val="3"/>
        </w:rPr>
        <w:t>t niet, dat se in het verbondt geboren zijn'.</w:t>
      </w:r>
    </w:p>
    <w:p w:rsidR="00000000" w:rsidRDefault="00F93E2B">
      <w:pPr>
        <w:pStyle w:val="Style10"/>
        <w:kinsoku w:val="0"/>
        <w:autoSpaceDE/>
        <w:autoSpaceDN/>
        <w:rPr>
          <w:rStyle w:val="CharacterStyle1"/>
        </w:rPr>
      </w:pPr>
      <w:r>
        <w:rPr>
          <w:rStyle w:val="CharacterStyle1"/>
          <w:spacing w:val="3"/>
        </w:rPr>
        <w:t>Het natuurlijk-lichamelijk geboren zijn uit ouders-bondgenoten blijkt beslis</w:t>
      </w:r>
      <w:r>
        <w:rPr>
          <w:rStyle w:val="CharacterStyle1"/>
          <w:spacing w:val="3"/>
        </w:rPr>
        <w:softHyphen/>
      </w:r>
      <w:r>
        <w:rPr>
          <w:rStyle w:val="CharacterStyle1"/>
          <w:spacing w:val="1"/>
        </w:rPr>
        <w:t xml:space="preserve">send te zijn om als kind tot het verbond te mogen behoren. A Brakel trekt deze </w:t>
      </w:r>
      <w:r>
        <w:rPr>
          <w:rStyle w:val="CharacterStyle1"/>
          <w:spacing w:val="3"/>
        </w:rPr>
        <w:t>lijn zelfs zo radicaal door, dat ook geen geadopteerde</w:t>
      </w:r>
      <w:r>
        <w:rPr>
          <w:rStyle w:val="CharacterStyle1"/>
          <w:spacing w:val="3"/>
        </w:rPr>
        <w:t xml:space="preserve"> vondelingen voor het </w:t>
      </w:r>
      <w:r>
        <w:rPr>
          <w:rStyle w:val="CharacterStyle1"/>
          <w:spacing w:val="1"/>
        </w:rPr>
        <w:t xml:space="preserve">verbond en de doop in aanmerking komen, als dit namelijk gebeurt in een land, </w:t>
      </w:r>
      <w:r>
        <w:rPr>
          <w:rStyle w:val="CharacterStyle1"/>
          <w:spacing w:val="2"/>
        </w:rPr>
        <w:t xml:space="preserve">waar ook joden, Turken, heidenen, socinianen en andere ketters wonen, want </w:t>
      </w:r>
      <w:r>
        <w:rPr>
          <w:rStyle w:val="CharacterStyle1"/>
          <w:spacing w:val="5"/>
        </w:rPr>
        <w:t xml:space="preserve">zulke vondelingen kunnen dan kinderen van hen zijn. Hetzelfde geldt van </w:t>
      </w:r>
      <w:r>
        <w:rPr>
          <w:rStyle w:val="CharacterStyle1"/>
          <w:spacing w:val="3"/>
        </w:rPr>
        <w:t>ouders, d</w:t>
      </w:r>
      <w:r>
        <w:rPr>
          <w:rStyle w:val="CharacterStyle1"/>
          <w:spacing w:val="3"/>
        </w:rPr>
        <w:t xml:space="preserve">ie geëxcommuniceerd zijn en daarna een kind hebben verwekt. Want </w:t>
      </w:r>
      <w:r>
        <w:rPr>
          <w:rStyle w:val="CharacterStyle1"/>
          <w:spacing w:val="4"/>
        </w:rPr>
        <w:t xml:space="preserve">in tegenstelling tot de kinderen, die v66r de excommunicatie zijn verwekt en </w:t>
      </w:r>
      <w:r>
        <w:rPr>
          <w:rStyle w:val="CharacterStyle1"/>
          <w:spacing w:val="1"/>
        </w:rPr>
        <w:t>dus nog wel bondgenoten zijn, moeten zij tot de heidenen worden gerekend. Daartegenover staat, dat als het om kind</w:t>
      </w:r>
      <w:r>
        <w:rPr>
          <w:rStyle w:val="CharacterStyle1"/>
          <w:spacing w:val="1"/>
        </w:rPr>
        <w:t xml:space="preserve">eren gaat, die uit hoererij zijn geboren, </w:t>
      </w:r>
      <w:r>
        <w:rPr>
          <w:rStyle w:val="CharacterStyle1"/>
          <w:spacing w:val="3"/>
        </w:rPr>
        <w:t xml:space="preserve">maar wel van bondgenoten zijn, zij dan wel tot het verbond worden gerekend </w:t>
      </w:r>
      <w:r>
        <w:rPr>
          <w:rStyle w:val="CharacterStyle1"/>
        </w:rPr>
        <w:t>en dus gedoopt moeten worden.</w:t>
      </w:r>
    </w:p>
    <w:p w:rsidR="00000000" w:rsidRDefault="00F93E2B">
      <w:pPr>
        <w:pStyle w:val="Style10"/>
        <w:kinsoku w:val="0"/>
        <w:autoSpaceDE/>
        <w:autoSpaceDN/>
        <w:spacing w:before="108"/>
        <w:rPr>
          <w:rStyle w:val="CharacterStyle1"/>
          <w:spacing w:val="3"/>
        </w:rPr>
      </w:pPr>
      <w:r>
        <w:rPr>
          <w:rStyle w:val="CharacterStyle1"/>
          <w:spacing w:val="4"/>
        </w:rPr>
        <w:t xml:space="preserve">De biologische afstamming van ouders-bondgenoten overheerst zodanig, dat </w:t>
      </w:r>
      <w:r>
        <w:rPr>
          <w:rStyle w:val="CharacterStyle1"/>
          <w:spacing w:val="3"/>
        </w:rPr>
        <w:t>de geestelijke factor daarbij vrijwe</w:t>
      </w:r>
      <w:r>
        <w:rPr>
          <w:rStyle w:val="CharacterStyle1"/>
          <w:spacing w:val="3"/>
        </w:rPr>
        <w:t xml:space="preserve">l wegvalt. Bij de ouders is dat al het geval, </w:t>
      </w:r>
      <w:r>
        <w:rPr>
          <w:rStyle w:val="CharacterStyle1"/>
          <w:spacing w:val="1"/>
        </w:rPr>
        <w:t xml:space="preserve">zoals wij boven zagen, omdat het wat betreft het behoren van hun kinderen tot </w:t>
      </w:r>
      <w:r>
        <w:rPr>
          <w:rStyle w:val="CharacterStyle1"/>
          <w:spacing w:val="2"/>
        </w:rPr>
        <w:t xml:space="preserve">het verbond niet uitmaakt, of zij ware of uitwendige gelovigen zijn. Maar nog </w:t>
      </w:r>
      <w:r>
        <w:rPr>
          <w:rStyle w:val="CharacterStyle1"/>
          <w:spacing w:val="3"/>
        </w:rPr>
        <w:t>sterker geldt dit voor de kinderen.</w:t>
      </w:r>
    </w:p>
    <w:p w:rsidR="00000000" w:rsidRDefault="00F93E2B">
      <w:pPr>
        <w:pStyle w:val="Style10"/>
        <w:kinsoku w:val="0"/>
        <w:autoSpaceDE/>
        <w:autoSpaceDN/>
        <w:rPr>
          <w:rStyle w:val="CharacterStyle1"/>
          <w:spacing w:val="4"/>
        </w:rPr>
      </w:pPr>
      <w:r>
        <w:rPr>
          <w:rStyle w:val="CharacterStyle1"/>
          <w:spacing w:val="6"/>
        </w:rPr>
        <w:t>Zo kan volgens A B</w:t>
      </w:r>
      <w:r>
        <w:rPr>
          <w:rStyle w:val="CharacterStyle1"/>
          <w:spacing w:val="6"/>
        </w:rPr>
        <w:t xml:space="preserve">rakel niet het verkoren zijn van de kinderen als reden </w:t>
      </w:r>
      <w:r>
        <w:rPr>
          <w:rStyle w:val="CharacterStyle1"/>
          <w:spacing w:val="2"/>
        </w:rPr>
        <w:t>gelden, waarom kinderen tot het verbond gerekend worden. Want alleen God kent ze als uitverkorenen, terwijl zij in zichzelf niets anders zijn dan elk ander kind, in zonde ontvangen en geboren. Dopen op</w:t>
      </w:r>
      <w:r>
        <w:rPr>
          <w:rStyle w:val="CharacterStyle1"/>
          <w:spacing w:val="2"/>
        </w:rPr>
        <w:t xml:space="preserve"> grond van (een veronderstel</w:t>
      </w:r>
      <w:r>
        <w:rPr>
          <w:rStyle w:val="CharacterStyle1"/>
          <w:spacing w:val="2"/>
        </w:rPr>
        <w:softHyphen/>
      </w:r>
      <w:r>
        <w:rPr>
          <w:rStyle w:val="CharacterStyle1"/>
          <w:spacing w:val="4"/>
        </w:rPr>
        <w:t>de) verkiezing is dus uitgesloten.</w:t>
      </w:r>
    </w:p>
    <w:p w:rsidR="00000000" w:rsidRDefault="00F93E2B">
      <w:pPr>
        <w:pStyle w:val="Style10"/>
        <w:kinsoku w:val="0"/>
        <w:autoSpaceDE/>
        <w:autoSpaceDN/>
        <w:spacing w:after="216"/>
        <w:rPr>
          <w:rStyle w:val="CharacterStyle1"/>
          <w:spacing w:val="2"/>
        </w:rPr>
      </w:pPr>
      <w:r>
        <w:rPr>
          <w:rStyle w:val="CharacterStyle1"/>
          <w:spacing w:val="3"/>
        </w:rPr>
        <w:t xml:space="preserve">Hetzelfde geldt ten opzichte van een door een kind reeds 'bezittende genade'. </w:t>
      </w:r>
      <w:r>
        <w:rPr>
          <w:rStyle w:val="CharacterStyle1"/>
          <w:spacing w:val="1"/>
        </w:rPr>
        <w:t xml:space="preserve">Op zich is het zo jong reeds bezitten van de genade van God uit mogelijk, maar </w:t>
      </w:r>
      <w:r>
        <w:rPr>
          <w:rStyle w:val="CharacterStyle1"/>
          <w:spacing w:val="-1"/>
        </w:rPr>
        <w:t xml:space="preserve">Hij doet dit 'ordinaer' met, en zo </w:t>
      </w:r>
      <w:r>
        <w:rPr>
          <w:rStyle w:val="CharacterStyle1"/>
          <w:spacing w:val="-1"/>
        </w:rPr>
        <w:t xml:space="preserve">Hij het 'extraordinaer' doet, is daarvan `geen </w:t>
      </w:r>
      <w:r>
        <w:rPr>
          <w:rStyle w:val="CharacterStyle1"/>
          <w:spacing w:val="5"/>
        </w:rPr>
        <w:t>ondervindinge ofte klaer bewys'.</w:t>
      </w:r>
      <w:r>
        <w:rPr>
          <w:rStyle w:val="CharacterStyle1"/>
          <w:rFonts w:ascii="Bookman Old Style" w:hAnsi="Bookman Old Style" w:cs="Bookman Old Style"/>
          <w:spacing w:val="5"/>
          <w:sz w:val="14"/>
          <w:szCs w:val="14"/>
          <w:vertAlign w:val="superscript"/>
        </w:rPr>
        <w:t>t5</w:t>
      </w:r>
      <w:r>
        <w:rPr>
          <w:rStyle w:val="CharacterStyle1"/>
          <w:spacing w:val="5"/>
        </w:rPr>
        <w:t xml:space="preserve"> Zo blijft dus alleen het geboren zijn uit </w:t>
      </w:r>
      <w:r>
        <w:rPr>
          <w:rStyle w:val="CharacterStyle1"/>
          <w:spacing w:val="3"/>
        </w:rPr>
        <w:t>ouders-bondgenoten, wel of niet waar gelovig, over, om als kind tot het ver</w:t>
      </w:r>
      <w:r>
        <w:rPr>
          <w:rStyle w:val="CharacterStyle1"/>
          <w:spacing w:val="3"/>
        </w:rPr>
        <w:softHyphen/>
      </w:r>
      <w:r>
        <w:rPr>
          <w:rStyle w:val="CharacterStyle1"/>
        </w:rPr>
        <w:t>bond der genade te worden gerekend. Dan alleen is het zo</w:t>
      </w:r>
      <w:r>
        <w:rPr>
          <w:rStyle w:val="CharacterStyle1"/>
        </w:rPr>
        <w:t xml:space="preserve">, maar dan is het ook </w:t>
      </w:r>
      <w:r>
        <w:rPr>
          <w:rStyle w:val="CharacterStyle1"/>
          <w:spacing w:val="1"/>
        </w:rPr>
        <w:t xml:space="preserve">zeker zo. Al of niet verkoren zijn en al of niet een beginsel van geloof bezitten </w:t>
      </w:r>
      <w:r>
        <w:rPr>
          <w:rStyle w:val="CharacterStyle1"/>
          <w:spacing w:val="2"/>
        </w:rPr>
        <w:t>spelen hierbij geen rol.</w:t>
      </w:r>
    </w:p>
    <w:p w:rsidR="00000000" w:rsidRDefault="00F93E2B">
      <w:pPr>
        <w:pStyle w:val="Style21"/>
        <w:kinsoku w:val="0"/>
        <w:autoSpaceDE/>
        <w:autoSpaceDN/>
        <w:adjustRightInd/>
        <w:spacing w:before="108" w:line="182" w:lineRule="auto"/>
        <w:rPr>
          <w:rFonts w:ascii="Garamond" w:hAnsi="Garamond" w:cs="Garamond"/>
          <w:sz w:val="21"/>
          <w:szCs w:val="21"/>
        </w:rPr>
      </w:pPr>
      <w:r>
        <w:rPr>
          <w:noProof/>
        </w:rPr>
        <w:pict>
          <v:shape id="_x0000_s1519" type="#_x0000_t202" style="position:absolute;margin-left:-411.75pt;margin-top:536.15pt;width:744.75pt;height:7.95pt;z-index:252163072;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832"/>
                    </w:tabs>
                    <w:kinsoku w:val="0"/>
                    <w:autoSpaceDE/>
                    <w:autoSpaceDN/>
                    <w:adjustRightInd/>
                    <w:spacing w:line="182" w:lineRule="exact"/>
                    <w:rPr>
                      <w:rFonts w:ascii="Garamond" w:hAnsi="Garamond" w:cs="Garamond"/>
                      <w:sz w:val="21"/>
                      <w:szCs w:val="21"/>
                    </w:rPr>
                  </w:pPr>
                  <w:r>
                    <w:rPr>
                      <w:rFonts w:ascii="Arial" w:hAnsi="Arial" w:cs="Arial"/>
                      <w:sz w:val="16"/>
                      <w:szCs w:val="16"/>
                    </w:rPr>
                    <w:t>tl</w:t>
                  </w:r>
                  <w:r>
                    <w:rPr>
                      <w:rFonts w:ascii="Arial" w:hAnsi="Arial" w:cs="Arial"/>
                      <w:sz w:val="16"/>
                      <w:szCs w:val="16"/>
                    </w:rPr>
                    <w:tab/>
                  </w:r>
                  <w:r>
                    <w:rPr>
                      <w:rFonts w:ascii="Garamond" w:hAnsi="Garamond" w:cs="Garamond"/>
                      <w:sz w:val="21"/>
                      <w:szCs w:val="21"/>
                    </w:rPr>
                    <w:t>349</w:t>
                  </w:r>
                </w:p>
              </w:txbxContent>
            </v:textbox>
            <w10:wrap type="square"/>
          </v:shape>
        </w:pict>
      </w:r>
      <w:r>
        <w:rPr>
          <w:noProof/>
        </w:rPr>
        <w:pict>
          <v:line id="_x0000_s1520" style="position:absolute;z-index:252164096;mso-wrap-distance-left:0;mso-wrap-distance-right:0;mso-position-horizontal-relative:text;mso-position-vertical-relative:text" from="0,.2pt" to="60.05pt,.2pt" o:allowincell="f" strokeweight=".25pt">
            <w10:wrap type="square"/>
          </v:line>
        </w:pict>
      </w:r>
      <w:r>
        <w:rPr>
          <w:rFonts w:ascii="Bookman Old Style" w:hAnsi="Bookman Old Style" w:cs="Bookman Old Style"/>
          <w:spacing w:val="-1"/>
          <w:sz w:val="15"/>
          <w:szCs w:val="15"/>
        </w:rPr>
        <w:t xml:space="preserve">15. A.w., XXXIX, XXIII. </w:t>
      </w:r>
      <w:r>
        <w:rPr>
          <w:rFonts w:ascii="Garamond" w:hAnsi="Garamond" w:cs="Garamond"/>
          <w:sz w:val="21"/>
          <w:szCs w:val="21"/>
        </w:rPr>
        <w:t>In die zin verklaart A Brakel dan ook het geheiligd-zijn uit de eerste vraag en antwoord van</w:t>
      </w:r>
      <w:r>
        <w:rPr>
          <w:rFonts w:ascii="Garamond" w:hAnsi="Garamond" w:cs="Garamond"/>
          <w:sz w:val="21"/>
          <w:szCs w:val="21"/>
        </w:rPr>
        <w:t xml:space="preserve"> het doopformulier. I</w:t>
      </w:r>
      <w:r>
        <w:rPr>
          <w:rFonts w:ascii="Bookman Old Style" w:hAnsi="Bookman Old Style" w:cs="Bookman Old Style"/>
          <w:sz w:val="13"/>
          <w:szCs w:val="13"/>
          <w:vertAlign w:val="superscript"/>
        </w:rPr>
        <w:t>6</w:t>
      </w:r>
    </w:p>
    <w:p w:rsidR="00000000" w:rsidRDefault="00F93E2B">
      <w:pPr>
        <w:pStyle w:val="Style10"/>
        <w:kinsoku w:val="0"/>
        <w:autoSpaceDE/>
        <w:autoSpaceDN/>
        <w:spacing w:before="0"/>
        <w:rPr>
          <w:rStyle w:val="CharacterStyle1"/>
          <w:spacing w:val="6"/>
        </w:rPr>
      </w:pPr>
      <w:r>
        <w:rPr>
          <w:rStyle w:val="CharacterStyle1"/>
          <w:spacing w:val="1"/>
        </w:rPr>
        <w:t xml:space="preserve">Toch roept deze gedachtengang blijkbaar de nodige spanning op. Op </w:t>
      </w:r>
      <w:r>
        <w:rPr>
          <w:rStyle w:val="CharacterStyle1"/>
          <w:rFonts w:ascii="Bookman Old Style" w:hAnsi="Bookman Old Style" w:cs="Bookman Old Style"/>
          <w:i/>
          <w:iCs/>
          <w:spacing w:val="1"/>
          <w:w w:val="105"/>
          <w:sz w:val="17"/>
          <w:szCs w:val="17"/>
        </w:rPr>
        <w:t xml:space="preserve">een </w:t>
      </w:r>
      <w:r>
        <w:rPr>
          <w:rStyle w:val="CharacterStyle1"/>
          <w:spacing w:val="1"/>
        </w:rPr>
        <w:t>twee</w:t>
      </w:r>
      <w:r>
        <w:rPr>
          <w:rStyle w:val="CharacterStyle1"/>
          <w:spacing w:val="1"/>
        </w:rPr>
        <w:softHyphen/>
      </w:r>
      <w:r>
        <w:rPr>
          <w:rStyle w:val="CharacterStyle1"/>
        </w:rPr>
        <w:t xml:space="preserve">tal punten wordt deze voelbaar. In de eerste plaats is dat zo, wanneer A Brakel </w:t>
      </w:r>
      <w:r>
        <w:rPr>
          <w:rStyle w:val="CharacterStyle1"/>
          <w:spacing w:val="5"/>
        </w:rPr>
        <w:t xml:space="preserve">spreekt over de jong gestorven kinderen van ouders-bondgenoten. Hij stelt </w:t>
      </w:r>
      <w:r>
        <w:rPr>
          <w:rStyle w:val="CharacterStyle1"/>
          <w:spacing w:val="4"/>
        </w:rPr>
        <w:t xml:space="preserve">dan, dat `alle kinderen der Bondgenooten, 't zy bekeerde ofte onbekeerde (...) </w:t>
      </w:r>
      <w:r>
        <w:rPr>
          <w:rStyle w:val="CharacterStyle1"/>
          <w:spacing w:val="5"/>
        </w:rPr>
        <w:t xml:space="preserve">in hare jonkheyt stervende, moeten gehouden worden zalig te zyn, uyt kragt </w:t>
      </w:r>
      <w:r>
        <w:rPr>
          <w:rStyle w:val="CharacterStyle1"/>
          <w:spacing w:val="-2"/>
        </w:rPr>
        <w:t>van het verbondt Godts, in w</w:t>
      </w:r>
      <w:r>
        <w:rPr>
          <w:rStyle w:val="CharacterStyle1"/>
          <w:spacing w:val="-2"/>
        </w:rPr>
        <w:t xml:space="preserve">elke sy geboren zyn, en alsoo te zyn kinderen des </w:t>
      </w:r>
      <w:r>
        <w:rPr>
          <w:rStyle w:val="CharacterStyle1"/>
          <w:spacing w:val="3"/>
        </w:rPr>
        <w:t xml:space="preserve">verbondts'. A Brakel voegt er nog uitdrnkkelijk aan toe, dat het in dit opzicht </w:t>
      </w:r>
      <w:r>
        <w:rPr>
          <w:rStyle w:val="CharacterStyle1"/>
          <w:spacing w:val="2"/>
        </w:rPr>
        <w:t xml:space="preserve">niet uitmaakt of de ouders onbekeerd en trouweloos in het verbond zijn, want </w:t>
      </w:r>
      <w:r>
        <w:rPr>
          <w:rStyle w:val="CharacterStyle1"/>
        </w:rPr>
        <w:t>dat ligt voor hun eigen rekening. Hun kinderen mo</w:t>
      </w:r>
      <w:r>
        <w:rPr>
          <w:rStyle w:val="CharacterStyle1"/>
        </w:rPr>
        <w:t xml:space="preserve">eten niettemin `voor ware </w:t>
      </w:r>
      <w:r>
        <w:rPr>
          <w:rStyle w:val="CharacterStyle1"/>
          <w:spacing w:val="1"/>
        </w:rPr>
        <w:t xml:space="preserve">bondgenooten en kinderen Godts' gehouden worden, ook `alsse opwassen, tot </w:t>
      </w:r>
      <w:r>
        <w:rPr>
          <w:rStyle w:val="CharacterStyle1"/>
          <w:spacing w:val="3"/>
        </w:rPr>
        <w:t xml:space="preserve">datse metter daedt vertoonen, datse trouweloos in het verbondt zyn, ende aen </w:t>
      </w:r>
      <w:r>
        <w:rPr>
          <w:rStyle w:val="CharacterStyle1"/>
          <w:spacing w:val="2"/>
        </w:rPr>
        <w:t>de belofte geen deel hebben'. Dan blijkt namelijk, dat de doop voor hen geen ze</w:t>
      </w:r>
      <w:r>
        <w:rPr>
          <w:rStyle w:val="CharacterStyle1"/>
          <w:spacing w:val="2"/>
        </w:rPr>
        <w:t xml:space="preserve">gel van de belofte was en zij dus nooit waarlijk in het verbond zijn geweest. </w:t>
      </w:r>
      <w:r>
        <w:rPr>
          <w:rStyle w:val="CharacterStyle1"/>
          <w:spacing w:val="1"/>
        </w:rPr>
        <w:t xml:space="preserve">Maar zo'n zegel van de belofte wordt dc doop wel weer, wanneer zij later tot </w:t>
      </w:r>
      <w:r>
        <w:rPr>
          <w:rStyle w:val="CharacterStyle1"/>
        </w:rPr>
        <w:t xml:space="preserve">bekering komen. Want dan blijken ze toch uitverkorenen te zijn en `de Doop </w:t>
      </w:r>
      <w:r>
        <w:rPr>
          <w:rStyle w:val="CharacterStyle1"/>
          <w:spacing w:val="6"/>
        </w:rPr>
        <w:t>verzegelt alleen uytverkor</w:t>
      </w:r>
      <w:r>
        <w:rPr>
          <w:rStyle w:val="CharacterStyle1"/>
          <w:spacing w:val="6"/>
        </w:rPr>
        <w:t>ene'.</w:t>
      </w:r>
      <w:r>
        <w:rPr>
          <w:rStyle w:val="CharacterStyle1"/>
          <w:rFonts w:ascii="Bookman Old Style" w:hAnsi="Bookman Old Style" w:cs="Bookman Old Style"/>
          <w:spacing w:val="6"/>
          <w:sz w:val="13"/>
          <w:szCs w:val="13"/>
          <w:vertAlign w:val="superscript"/>
        </w:rPr>
        <w:t>I7</w:t>
      </w:r>
    </w:p>
    <w:p w:rsidR="00000000" w:rsidRDefault="00F93E2B">
      <w:pPr>
        <w:pStyle w:val="Style10"/>
        <w:kinsoku w:val="0"/>
        <w:autoSpaceDE/>
        <w:autoSpaceDN/>
        <w:spacing w:before="72"/>
        <w:rPr>
          <w:rStyle w:val="CharacterStyle1"/>
          <w:spacing w:val="2"/>
        </w:rPr>
      </w:pPr>
      <w:r>
        <w:rPr>
          <w:rStyle w:val="CharacterStyle1"/>
          <w:spacing w:val="3"/>
        </w:rPr>
        <w:t xml:space="preserve">We voelen aan, hoe A Brakel worstelt met de betekenis van de doop als teken </w:t>
      </w:r>
      <w:r>
        <w:rPr>
          <w:rStyle w:val="CharacterStyle1"/>
          <w:spacing w:val="1"/>
        </w:rPr>
        <w:t xml:space="preserve">en zegel van het verbond. Allereerst komt dit daarin uit, dat hij niet wil uit gaan </w:t>
      </w:r>
      <w:r>
        <w:rPr>
          <w:rStyle w:val="CharacterStyle1"/>
          <w:spacing w:val="4"/>
        </w:rPr>
        <w:t>van de verkiezing en/of een reeds als kind ontvangen inwendige genade. Al</w:t>
      </w:r>
      <w:r>
        <w:rPr>
          <w:rStyle w:val="CharacterStyle1"/>
          <w:spacing w:val="4"/>
        </w:rPr>
        <w:softHyphen/>
      </w:r>
      <w:r>
        <w:rPr>
          <w:rStyle w:val="CharacterStyle1"/>
        </w:rPr>
        <w:t>leen het gebor</w:t>
      </w:r>
      <w:r>
        <w:rPr>
          <w:rStyle w:val="CharacterStyle1"/>
        </w:rPr>
        <w:t xml:space="preserve">en zijn uit ouders-bondgenoten is basis voor het behoren van liet </w:t>
      </w:r>
      <w:r>
        <w:rPr>
          <w:rStyle w:val="CharacterStyle1"/>
          <w:spacing w:val="4"/>
        </w:rPr>
        <w:t xml:space="preserve">kind tot het verbond. Maar anderzijds stelt hij wel, dat de doop als zegel van het verbond alleen geldt voor de uitverkorenen. Dat is duidelijk een knelpunt </w:t>
      </w:r>
      <w:r>
        <w:rPr>
          <w:rStyle w:val="CharacterStyle1"/>
          <w:spacing w:val="2"/>
        </w:rPr>
        <w:t>in deze gedachtengang.</w:t>
      </w:r>
    </w:p>
    <w:p w:rsidR="00000000" w:rsidRDefault="00F93E2B">
      <w:pPr>
        <w:pStyle w:val="Style21"/>
        <w:kinsoku w:val="0"/>
        <w:autoSpaceDE/>
        <w:autoSpaceDN/>
        <w:adjustRightInd/>
        <w:spacing w:before="288"/>
        <w:jc w:val="both"/>
        <w:rPr>
          <w:rFonts w:ascii="Verdana" w:hAnsi="Verdana" w:cs="Verdana"/>
          <w:i/>
          <w:iCs/>
          <w:spacing w:val="2"/>
          <w:sz w:val="16"/>
          <w:szCs w:val="16"/>
        </w:rPr>
      </w:pPr>
      <w:r>
        <w:rPr>
          <w:rFonts w:ascii="Verdana" w:hAnsi="Verdana" w:cs="Verdana"/>
          <w:i/>
          <w:iCs/>
          <w:spacing w:val="2"/>
          <w:sz w:val="16"/>
          <w:szCs w:val="16"/>
        </w:rPr>
        <w:t xml:space="preserve">De kracht </w:t>
      </w:r>
      <w:r>
        <w:rPr>
          <w:rFonts w:ascii="Verdana" w:hAnsi="Verdana" w:cs="Verdana"/>
          <w:i/>
          <w:iCs/>
          <w:spacing w:val="2"/>
          <w:sz w:val="16"/>
          <w:szCs w:val="16"/>
        </w:rPr>
        <w:t>van het verbond</w:t>
      </w:r>
    </w:p>
    <w:p w:rsidR="00000000" w:rsidRDefault="00F93E2B">
      <w:pPr>
        <w:pStyle w:val="Style10"/>
        <w:kinsoku w:val="0"/>
        <w:autoSpaceDE/>
        <w:autoSpaceDN/>
        <w:spacing w:before="216"/>
        <w:rPr>
          <w:rStyle w:val="CharacterStyle1"/>
          <w:spacing w:val="3"/>
        </w:rPr>
      </w:pPr>
      <w:r>
        <w:rPr>
          <w:rStyle w:val="CharacterStyle1"/>
          <w:spacing w:val="6"/>
        </w:rPr>
        <w:t xml:space="preserve">Een tweede knelpunt treffen we aan, als A Brakel enerzijds in geen enkel </w:t>
      </w:r>
      <w:r>
        <w:rPr>
          <w:rStyle w:val="CharacterStyle1"/>
          <w:spacing w:val="2"/>
        </w:rPr>
        <w:t xml:space="preserve">opzicht een `bezittende genade' bij het kind wil veronderstellen om aan zijn </w:t>
      </w:r>
      <w:r>
        <w:rPr>
          <w:rStyle w:val="CharacterStyle1"/>
          <w:spacing w:val="3"/>
        </w:rPr>
        <w:t>toebehoren tot het verbond geldigheid te geven, maar aan de andere kant er vanuit gaat, da</w:t>
      </w:r>
      <w:r>
        <w:rPr>
          <w:rStyle w:val="CharacterStyle1"/>
          <w:spacing w:val="3"/>
        </w:rPr>
        <w:t xml:space="preserve">t wanneer zo'n kind jong sterft, het toch zalig is. Uitdrukkelijk stelt A Brakel dan, dat het die zaligheid ontvangt `uit kragt van het verbondt </w:t>
      </w:r>
      <w:r>
        <w:rPr>
          <w:rStyle w:val="CharacterStyle1"/>
          <w:spacing w:val="4"/>
        </w:rPr>
        <w:t xml:space="preserve">Godts' en niet uit kracht van een inwendige genade. Maar hoe is dit mogelijk? </w:t>
      </w:r>
      <w:r>
        <w:rPr>
          <w:rStyle w:val="CharacterStyle1"/>
          <w:spacing w:val="2"/>
        </w:rPr>
        <w:t>Is er dan sprake van een zalig (k</w:t>
      </w:r>
      <w:r>
        <w:rPr>
          <w:rStyle w:val="CharacterStyle1"/>
          <w:spacing w:val="2"/>
        </w:rPr>
        <w:t>unnen) worden zonder geloof en wedergeboor</w:t>
      </w:r>
      <w:r>
        <w:rPr>
          <w:rStyle w:val="CharacterStyle1"/>
          <w:spacing w:val="2"/>
        </w:rPr>
        <w:softHyphen/>
      </w:r>
      <w:r>
        <w:rPr>
          <w:rStyle w:val="CharacterStyle1"/>
        </w:rPr>
        <w:t xml:space="preserve">te en alleen op grond van een behoren tot het verbond? En geldt dit dan als een </w:t>
      </w:r>
      <w:r>
        <w:rPr>
          <w:rStyle w:val="CharacterStyle1"/>
          <w:spacing w:val="3"/>
        </w:rPr>
        <w:t>soort uitzonderingsregel alleen voor jong gestorven kinderen?</w:t>
      </w:r>
    </w:p>
    <w:p w:rsidR="00000000" w:rsidRDefault="00F93E2B">
      <w:pPr>
        <w:pStyle w:val="Style10"/>
        <w:kinsoku w:val="0"/>
        <w:autoSpaceDE/>
        <w:autoSpaceDN/>
        <w:spacing w:after="144"/>
        <w:rPr>
          <w:rStyle w:val="CharacterStyle1"/>
          <w:spacing w:val="1"/>
        </w:rPr>
      </w:pPr>
      <w:r>
        <w:rPr>
          <w:rStyle w:val="CharacterStyle1"/>
          <w:spacing w:val="5"/>
        </w:rPr>
        <w:t>Hier blijven nogal wat vragen open, die door A Brakel niet worden beant</w:t>
      </w:r>
      <w:r>
        <w:rPr>
          <w:rStyle w:val="CharacterStyle1"/>
          <w:spacing w:val="5"/>
        </w:rPr>
        <w:softHyphen/>
      </w:r>
      <w:r>
        <w:rPr>
          <w:rStyle w:val="CharacterStyle1"/>
        </w:rPr>
        <w:t xml:space="preserve">woord. Wel is duidelijk, dat juist A Brakel de volle nadruk legt op het bewust </w:t>
      </w:r>
      <w:r>
        <w:rPr>
          <w:rStyle w:val="CharacterStyle1"/>
          <w:spacing w:val="1"/>
        </w:rPr>
        <w:t>doorleefde, bevindelijk geloof, waardoor het verbond tussen God en dc (uit</w:t>
      </w:r>
      <w:r>
        <w:rPr>
          <w:rStyle w:val="CharacterStyle1"/>
          <w:spacing w:val="1"/>
        </w:rPr>
        <w:softHyphen/>
        <w:t xml:space="preserve">verkoren) zondaar van de kant </w:t>
      </w:r>
      <w:r>
        <w:rPr>
          <w:rStyle w:val="CharacterStyle1"/>
          <w:spacing w:val="1"/>
        </w:rPr>
        <w:t>van de mens wordt aangegaan. Het doet daarom</w:t>
      </w:r>
    </w:p>
    <w:p w:rsidR="00000000" w:rsidRDefault="00F93E2B">
      <w:pPr>
        <w:pStyle w:val="Style21"/>
        <w:numPr>
          <w:ilvl w:val="0"/>
          <w:numId w:val="412"/>
        </w:numPr>
        <w:kinsoku w:val="0"/>
        <w:autoSpaceDE/>
        <w:autoSpaceDN/>
        <w:adjustRightInd/>
        <w:spacing w:before="108" w:line="130" w:lineRule="exact"/>
        <w:rPr>
          <w:rFonts w:ascii="Bookman Old Style" w:hAnsi="Bookman Old Style" w:cs="Bookman Old Style"/>
          <w:spacing w:val="14"/>
          <w:sz w:val="15"/>
          <w:szCs w:val="15"/>
        </w:rPr>
      </w:pPr>
      <w:r>
        <w:rPr>
          <w:noProof/>
        </w:rPr>
        <w:pict>
          <v:line id="_x0000_s1521" style="position:absolute;left:0;text-align:left;z-index:252165120;mso-wrap-distance-left:0;mso-wrap-distance-right:0;mso-position-horizontal-relative:text;mso-position-vertical-relative:text" from="0,.3pt" to="59.4pt,.3pt" o:allowincell="f" strokeweight=".5pt">
            <w10:wrap type="square"/>
          </v:line>
        </w:pict>
      </w:r>
      <w:r>
        <w:rPr>
          <w:rFonts w:ascii="Bookman Old Style" w:hAnsi="Bookman Old Style" w:cs="Bookman Old Style"/>
          <w:spacing w:val="14"/>
          <w:sz w:val="15"/>
          <w:szCs w:val="15"/>
        </w:rPr>
        <w:t>A.w., XXXIX, XXVT.</w:t>
      </w:r>
    </w:p>
    <w:p w:rsidR="00000000" w:rsidRDefault="00F93E2B">
      <w:pPr>
        <w:pStyle w:val="Style21"/>
        <w:numPr>
          <w:ilvl w:val="0"/>
          <w:numId w:val="412"/>
        </w:numPr>
        <w:kinsoku w:val="0"/>
        <w:autoSpaceDE/>
        <w:autoSpaceDN/>
        <w:adjustRightInd/>
        <w:spacing w:line="147" w:lineRule="exact"/>
        <w:rPr>
          <w:rFonts w:ascii="Bookman Old Style" w:hAnsi="Bookman Old Style" w:cs="Bookman Old Style"/>
          <w:spacing w:val="16"/>
          <w:sz w:val="15"/>
          <w:szCs w:val="15"/>
        </w:rPr>
      </w:pPr>
      <w:r>
        <w:rPr>
          <w:rFonts w:ascii="Bookman Old Style" w:hAnsi="Bookman Old Style" w:cs="Bookman Old Style"/>
          <w:spacing w:val="16"/>
          <w:sz w:val="15"/>
          <w:szCs w:val="15"/>
        </w:rPr>
        <w:t>A.w., XXXIX, XXV.</w:t>
      </w:r>
    </w:p>
    <w:p w:rsidR="00000000" w:rsidRDefault="00F93E2B">
      <w:pPr>
        <w:widowControl/>
        <w:kinsoku/>
        <w:autoSpaceDE w:val="0"/>
        <w:autoSpaceDN w:val="0"/>
        <w:adjustRightInd w:val="0"/>
        <w:sectPr w:rsidR="00000000">
          <w:pgSz w:w="16834" w:h="11904" w:orient="landscape"/>
          <w:pgMar w:top="1008" w:right="897" w:bottom="246" w:left="982" w:header="720" w:footer="720" w:gutter="0"/>
          <w:cols w:num="2" w:space="720" w:equalWidth="0">
            <w:col w:w="6660" w:space="1575"/>
            <w:col w:w="6660"/>
          </w:cols>
          <w:noEndnote/>
        </w:sectPr>
      </w:pPr>
    </w:p>
    <w:p w:rsidR="00000000" w:rsidRDefault="00F93E2B">
      <w:pPr>
        <w:pStyle w:val="Style10"/>
        <w:kinsoku w:val="0"/>
        <w:autoSpaceDE/>
        <w:autoSpaceDN/>
        <w:rPr>
          <w:rStyle w:val="CharacterStyle1"/>
          <w:spacing w:val="1"/>
        </w:rPr>
      </w:pPr>
      <w:r>
        <w:rPr>
          <w:rStyle w:val="CharacterStyle1"/>
          <w:spacing w:val="3"/>
        </w:rPr>
        <w:t>wat merkwaardig aan, wanneer hij, als het om de kinderen gaat, niet de ge</w:t>
      </w:r>
      <w:r>
        <w:rPr>
          <w:rStyle w:val="CharacterStyle1"/>
          <w:spacing w:val="3"/>
        </w:rPr>
        <w:softHyphen/>
      </w:r>
      <w:r>
        <w:rPr>
          <w:rStyle w:val="CharacterStyle1"/>
          <w:spacing w:val="3"/>
        </w:rPr>
        <w:t xml:space="preserve">loofsfactor maar zoiets als een natuurlijke geboortefactor aanvoert voor het </w:t>
      </w:r>
      <w:r>
        <w:rPr>
          <w:rStyle w:val="CharacterStyle1"/>
          <w:spacing w:val="1"/>
        </w:rPr>
        <w:t>behoren tot het verbond der genade.</w:t>
      </w:r>
    </w:p>
    <w:p w:rsidR="00000000" w:rsidRDefault="00F93E2B">
      <w:pPr>
        <w:pStyle w:val="Style10"/>
        <w:kinsoku w:val="0"/>
        <w:autoSpaceDE/>
        <w:autoSpaceDN/>
        <w:rPr>
          <w:rStyle w:val="CharacterStyle1"/>
          <w:spacing w:val="4"/>
        </w:rPr>
      </w:pPr>
      <w:r>
        <w:rPr>
          <w:rStyle w:val="CharacterStyle1"/>
        </w:rPr>
        <w:t xml:space="preserve">In ieder geval houdt A Brakel eraan vast, dat kinderen van de bondgenoten zelf </w:t>
      </w:r>
      <w:r>
        <w:rPr>
          <w:rStyle w:val="CharacterStyle1"/>
          <w:spacing w:val="-4"/>
        </w:rPr>
        <w:t xml:space="preserve">ook in het verbond zijn. 1 </w:t>
      </w:r>
      <w:r>
        <w:rPr>
          <w:rStyle w:val="CharacterStyle1"/>
          <w:rFonts w:ascii="Bookman Old Style" w:hAnsi="Bookman Old Style" w:cs="Bookman Old Style"/>
          <w:spacing w:val="-4"/>
          <w:sz w:val="16"/>
          <w:szCs w:val="16"/>
          <w:vertAlign w:val="superscript"/>
        </w:rPr>
        <w:t>s</w:t>
      </w:r>
      <w:r>
        <w:rPr>
          <w:rStyle w:val="CharacterStyle1"/>
          <w:spacing w:val="-4"/>
        </w:rPr>
        <w:t xml:space="preserve"> Maar hoever dit strekt, maakt A Bra</w:t>
      </w:r>
      <w:r>
        <w:rPr>
          <w:rStyle w:val="CharacterStyle1"/>
          <w:spacing w:val="-4"/>
        </w:rPr>
        <w:t xml:space="preserve">kel ook weer niet </w:t>
      </w:r>
      <w:r>
        <w:rPr>
          <w:rStyle w:val="CharacterStyle1"/>
          <w:spacing w:val="1"/>
        </w:rPr>
        <w:t>helemaal duidelijk. We zagen al, dat kinderen van onbekeerde ouders-bondge</w:t>
      </w:r>
      <w:r>
        <w:rPr>
          <w:rStyle w:val="CharacterStyle1"/>
          <w:spacing w:val="1"/>
        </w:rPr>
        <w:softHyphen/>
      </w:r>
      <w:r>
        <w:rPr>
          <w:rStyle w:val="CharacterStyle1"/>
          <w:spacing w:val="-3"/>
        </w:rPr>
        <w:t xml:space="preserve">noten toch in het verbond zijn, totdat het tegendeel blijkt door hun ongeloof en </w:t>
      </w:r>
      <w:r>
        <w:rPr>
          <w:rStyle w:val="CharacterStyle1"/>
          <w:spacing w:val="4"/>
        </w:rPr>
        <w:t>trouweloosheid aan het verbond. Hun doop blijkt achteraf ongeldig te zijn. Maar al</w:t>
      </w:r>
      <w:r>
        <w:rPr>
          <w:rStyle w:val="CharacterStyle1"/>
          <w:spacing w:val="4"/>
        </w:rPr>
        <w:t xml:space="preserve">s ze later tot bekering komen, blijkt die doop toch weer wel geldig te </w:t>
      </w:r>
      <w:r>
        <w:rPr>
          <w:rStyle w:val="CharacterStyle1"/>
          <w:spacing w:val="3"/>
        </w:rPr>
        <w:t xml:space="preserve">zijn en dus ook hun in het verbond zijn vanaf hun geboorte. Hoe is zoiets </w:t>
      </w:r>
      <w:r>
        <w:rPr>
          <w:rStyle w:val="CharacterStyle1"/>
          <w:spacing w:val="4"/>
        </w:rPr>
        <w:t xml:space="preserve">mogelijk? Of is het zo, dat zij een poos buiten het verbond zijn geweest en </w:t>
      </w:r>
      <w:r>
        <w:rPr>
          <w:rStyle w:val="CharacterStyle1"/>
          <w:spacing w:val="2"/>
        </w:rPr>
        <w:t>daarna weer in het verbond zijn ter</w:t>
      </w:r>
      <w:r>
        <w:rPr>
          <w:rStyle w:val="CharacterStyle1"/>
          <w:spacing w:val="2"/>
        </w:rPr>
        <w:t xml:space="preserve">uggekeerd? Op die vraag gaat A Brakel niet </w:t>
      </w:r>
      <w:r>
        <w:rPr>
          <w:rStyle w:val="CharacterStyle1"/>
          <w:spacing w:val="4"/>
        </w:rPr>
        <w:t xml:space="preserve">in, maar ze ligt wel voor </w:t>
      </w:r>
      <w:r>
        <w:rPr>
          <w:rStyle w:val="CharacterStyle1"/>
          <w:rFonts w:ascii="Times New Roman" w:hAnsi="Times New Roman" w:cs="Times New Roman"/>
          <w:i/>
          <w:iCs/>
          <w:spacing w:val="4"/>
          <w:sz w:val="19"/>
          <w:szCs w:val="19"/>
        </w:rPr>
        <w:t xml:space="preserve">de </w:t>
      </w:r>
      <w:r>
        <w:rPr>
          <w:rStyle w:val="CharacterStyle1"/>
          <w:spacing w:val="4"/>
        </w:rPr>
        <w:t>hand.</w:t>
      </w:r>
    </w:p>
    <w:p w:rsidR="00000000" w:rsidRDefault="00F93E2B">
      <w:pPr>
        <w:pStyle w:val="Style10"/>
        <w:kinsoku w:val="0"/>
        <w:autoSpaceDE/>
        <w:autoSpaceDN/>
        <w:spacing w:before="72"/>
        <w:rPr>
          <w:rStyle w:val="CharacterStyle1"/>
          <w:spacing w:val="4"/>
        </w:rPr>
      </w:pPr>
      <w:r>
        <w:rPr>
          <w:rStyle w:val="CharacterStyle1"/>
        </w:rPr>
        <w:t xml:space="preserve">Een andere vraag sluit daarop aan. A Brakel gaat ervan uit, dat de kinderen van </w:t>
      </w:r>
      <w:r>
        <w:rPr>
          <w:rStyle w:val="CharacterStyle1"/>
          <w:spacing w:val="2"/>
        </w:rPr>
        <w:t xml:space="preserve">ouders-bondgenoten in het verbond zijn. Anderzijds gaat hij tegelijk ervan uit, </w:t>
      </w:r>
      <w:r>
        <w:rPr>
          <w:rStyle w:val="CharacterStyle1"/>
          <w:spacing w:val="5"/>
        </w:rPr>
        <w:t>dat het delen in h</w:t>
      </w:r>
      <w:r>
        <w:rPr>
          <w:rStyle w:val="CharacterStyle1"/>
          <w:spacing w:val="5"/>
        </w:rPr>
        <w:t xml:space="preserve">et heil daarmee niet onlosmakelijk verbonden is. In ieder </w:t>
      </w:r>
      <w:r>
        <w:rPr>
          <w:rStyle w:val="CharacterStyle1"/>
          <w:spacing w:val="2"/>
        </w:rPr>
        <w:t>geval spreekt A Brakel aan het eind van zijn verhandeling over de doop diege</w:t>
      </w:r>
      <w:r>
        <w:rPr>
          <w:rStyle w:val="CharacterStyle1"/>
          <w:spacing w:val="2"/>
        </w:rPr>
        <w:softHyphen/>
      </w:r>
      <w:r>
        <w:rPr>
          <w:rStyle w:val="CharacterStyle1"/>
          <w:spacing w:val="3"/>
        </w:rPr>
        <w:t xml:space="preserve">nen aan, die hoewel gedoopt `godtloos, natuurlyk, sorgeloos, aardsch ende </w:t>
      </w:r>
      <w:r>
        <w:rPr>
          <w:rStyle w:val="CharacterStyle1"/>
          <w:spacing w:val="4"/>
        </w:rPr>
        <w:t>wereldsch' leven.</w:t>
      </w:r>
    </w:p>
    <w:p w:rsidR="00000000" w:rsidRDefault="00F93E2B">
      <w:pPr>
        <w:pStyle w:val="Style10"/>
        <w:kinsoku w:val="0"/>
        <w:autoSpaceDE/>
        <w:autoSpaceDN/>
        <w:rPr>
          <w:rStyle w:val="CharacterStyle1"/>
          <w:spacing w:val="3"/>
        </w:rPr>
      </w:pPr>
      <w:r>
        <w:rPr>
          <w:rStyle w:val="CharacterStyle1"/>
          <w:spacing w:val="4"/>
        </w:rPr>
        <w:t>Opmerkelijk is dan, hoe A Bra</w:t>
      </w:r>
      <w:r>
        <w:rPr>
          <w:rStyle w:val="CharacterStyle1"/>
          <w:spacing w:val="4"/>
        </w:rPr>
        <w:t xml:space="preserve">kel het appèl tot deze onbekeerde dopelingen </w:t>
      </w:r>
      <w:r>
        <w:rPr>
          <w:rStyle w:val="CharacterStyle1"/>
          <w:spacing w:val="1"/>
        </w:rPr>
        <w:t xml:space="preserve">laat uitgaan. Hij zegt niet, dat zij niet tot het verbond behoren. Integendeel. Hij </w:t>
      </w:r>
      <w:r>
        <w:rPr>
          <w:rStyle w:val="CharacterStyle1"/>
        </w:rPr>
        <w:t xml:space="preserve">wijst hun erop, dat hun ouders hen ten doop hielden en dat deze doop een zegel </w:t>
      </w:r>
      <w:r>
        <w:rPr>
          <w:rStyle w:val="CharacterStyle1"/>
          <w:spacing w:val="2"/>
        </w:rPr>
        <w:t>van het verbond, dat wil zeggen van hun bondgeno</w:t>
      </w:r>
      <w:r>
        <w:rPr>
          <w:rStyle w:val="CharacterStyle1"/>
          <w:spacing w:val="2"/>
        </w:rPr>
        <w:t xml:space="preserve">ot zijn is geweest. Zij zijn </w:t>
      </w:r>
      <w:r>
        <w:rPr>
          <w:rStyle w:val="CharacterStyle1"/>
          <w:spacing w:val="4"/>
        </w:rPr>
        <w:t xml:space="preserve">toen `als een mede-bondtgenoot de Gemeente Godts ingelyft' met als plicht </w:t>
      </w:r>
      <w:r>
        <w:rPr>
          <w:rStyle w:val="CharacterStyle1"/>
          <w:spacing w:val="3"/>
        </w:rPr>
        <w:t>om als een waar bondgenoot heilig te leven.</w:t>
      </w:r>
    </w:p>
    <w:p w:rsidR="00000000" w:rsidRDefault="00F93E2B">
      <w:pPr>
        <w:pStyle w:val="Style10"/>
        <w:kinsoku w:val="0"/>
        <w:autoSpaceDE/>
        <w:autoSpaceDN/>
        <w:rPr>
          <w:rStyle w:val="CharacterStyle1"/>
          <w:spacing w:val="4"/>
        </w:rPr>
      </w:pPr>
      <w:r>
        <w:rPr>
          <w:rStyle w:val="CharacterStyle1"/>
          <w:spacing w:val="4"/>
        </w:rPr>
        <w:t xml:space="preserve">Deze gedoopten zijn dus echt in het verbond geweest. Maar nu ziet A Brakel </w:t>
      </w:r>
      <w:r>
        <w:rPr>
          <w:rStyle w:val="CharacterStyle1"/>
          <w:spacing w:val="3"/>
        </w:rPr>
        <w:t>ze als `een Apostaet, een afvallig</w:t>
      </w:r>
      <w:r>
        <w:rPr>
          <w:rStyle w:val="CharacterStyle1"/>
          <w:spacing w:val="3"/>
        </w:rPr>
        <w:t xml:space="preserve">e, een overlooper tot de vyanden'. `Gy hebt </w:t>
      </w:r>
      <w:r>
        <w:rPr>
          <w:rStyle w:val="CharacterStyle1"/>
          <w:spacing w:val="4"/>
        </w:rPr>
        <w:t xml:space="preserve">Godt verlaten, Christus versmael, den Heyligen Doop veragtelyk verworpen </w:t>
      </w:r>
      <w:r>
        <w:rPr>
          <w:rStyle w:val="CharacterStyle1"/>
          <w:spacing w:val="5"/>
        </w:rPr>
        <w:t xml:space="preserve">(...) dies moet ik u seggcn, ende negge tot u, gy hebt nog lot nog deel aan </w:t>
      </w:r>
      <w:r>
        <w:rPr>
          <w:rStyle w:val="CharacterStyle1"/>
          <w:spacing w:val="4"/>
        </w:rPr>
        <w:t>Christus, nog aen alle de beloften des Genaden-verbondts; 't za</w:t>
      </w:r>
      <w:r>
        <w:rPr>
          <w:rStyle w:val="CharacterStyle1"/>
          <w:spacing w:val="4"/>
        </w:rPr>
        <w:t>l u schrikke</w:t>
      </w:r>
      <w:r>
        <w:rPr>
          <w:rStyle w:val="CharacterStyle1"/>
          <w:spacing w:val="4"/>
        </w:rPr>
        <w:softHyphen/>
      </w:r>
      <w:r>
        <w:rPr>
          <w:rStyle w:val="CharacterStyle1"/>
          <w:spacing w:val="6"/>
        </w:rPr>
        <w:t xml:space="preserve">lyker zyn in den dag des Oordeels ende in de helle, dan gy nooyt gedoopt </w:t>
      </w:r>
      <w:r>
        <w:rPr>
          <w:rStyle w:val="CharacterStyle1"/>
          <w:spacing w:val="4"/>
        </w:rPr>
        <w:t>waert geweest'.</w:t>
      </w:r>
      <w:r>
        <w:rPr>
          <w:rStyle w:val="CharacterStyle1"/>
          <w:rFonts w:ascii="Bookman Old Style" w:hAnsi="Bookman Old Style" w:cs="Bookman Old Style"/>
          <w:spacing w:val="4"/>
          <w:sz w:val="16"/>
          <w:szCs w:val="16"/>
          <w:vertAlign w:val="superscript"/>
        </w:rPr>
        <w:t>19</w:t>
      </w:r>
    </w:p>
    <w:p w:rsidR="00000000" w:rsidRDefault="00F93E2B">
      <w:pPr>
        <w:pStyle w:val="Style10"/>
        <w:kinsoku w:val="0"/>
        <w:autoSpaceDE/>
        <w:autoSpaceDN/>
        <w:spacing w:before="72" w:after="216"/>
        <w:rPr>
          <w:rStyle w:val="CharacterStyle1"/>
          <w:spacing w:val="3"/>
        </w:rPr>
      </w:pPr>
      <w:r>
        <w:rPr>
          <w:rStyle w:val="CharacterStyle1"/>
          <w:spacing w:val="4"/>
        </w:rPr>
        <w:t xml:space="preserve">Ook hier is de spanning weer te voelen tussen wel en niet tot het verbond </w:t>
      </w:r>
      <w:r>
        <w:rPr>
          <w:rStyle w:val="CharacterStyle1"/>
          <w:spacing w:val="1"/>
        </w:rPr>
        <w:t>behoren. Enerzijds is het verbond een eeuwig verbond, en wie daarin is opge</w:t>
      </w:r>
      <w:r>
        <w:rPr>
          <w:rStyle w:val="CharacterStyle1"/>
          <w:spacing w:val="1"/>
        </w:rPr>
        <w:softHyphen/>
      </w:r>
      <w:r>
        <w:rPr>
          <w:rStyle w:val="CharacterStyle1"/>
          <w:spacing w:val="5"/>
        </w:rPr>
        <w:t>no</w:t>
      </w:r>
      <w:r>
        <w:rPr>
          <w:rStyle w:val="CharacterStyle1"/>
          <w:spacing w:val="5"/>
        </w:rPr>
        <w:t xml:space="preserve">men kan er nooit meer uitvallen. Maar dal geldt dan wel alleen voor de </w:t>
      </w:r>
      <w:r>
        <w:rPr>
          <w:rStyle w:val="CharacterStyle1"/>
          <w:spacing w:val="-1"/>
        </w:rPr>
        <w:t xml:space="preserve">uitverkorenen, die bewust en bevindelijk het verbond met God hebben mogen </w:t>
      </w:r>
      <w:r>
        <w:rPr>
          <w:rStyle w:val="CharacterStyle1"/>
        </w:rPr>
        <w:t>aangaan door een oprecht geloof. Het geldt kennelijk niet voor allen, die krach</w:t>
      </w:r>
      <w:r>
        <w:rPr>
          <w:rStyle w:val="CharacterStyle1"/>
        </w:rPr>
        <w:softHyphen/>
      </w:r>
      <w:r>
        <w:rPr>
          <w:rStyle w:val="CharacterStyle1"/>
          <w:spacing w:val="1"/>
        </w:rPr>
        <w:t>tens geboorte uit ouders-bondge</w:t>
      </w:r>
      <w:r>
        <w:rPr>
          <w:rStyle w:val="CharacterStyle1"/>
          <w:spacing w:val="1"/>
        </w:rPr>
        <w:t>noten ook in liet genadeverbond zijn opgeno</w:t>
      </w:r>
      <w:r>
        <w:rPr>
          <w:rStyle w:val="CharacterStyle1"/>
          <w:spacing w:val="1"/>
        </w:rPr>
        <w:softHyphen/>
      </w:r>
      <w:r>
        <w:rPr>
          <w:rStyle w:val="CharacterStyle1"/>
          <w:spacing w:val="3"/>
        </w:rPr>
        <w:t>men. Zij kunnen afvallig worden en dan blijft er van het verbond en het heil ervan niets meer over. Alleen een verschrikkelijk oordeel wacht hun.</w:t>
      </w:r>
    </w:p>
    <w:p w:rsidR="00000000" w:rsidRDefault="00F93E2B">
      <w:pPr>
        <w:pStyle w:val="Style21"/>
        <w:numPr>
          <w:ilvl w:val="0"/>
          <w:numId w:val="413"/>
        </w:numPr>
        <w:kinsoku w:val="0"/>
        <w:autoSpaceDE/>
        <w:autoSpaceDN/>
        <w:adjustRightInd/>
        <w:spacing w:before="144" w:line="120" w:lineRule="exact"/>
        <w:rPr>
          <w:rFonts w:ascii="Bookman Old Style" w:hAnsi="Bookman Old Style" w:cs="Bookman Old Style"/>
          <w:spacing w:val="16"/>
          <w:sz w:val="15"/>
          <w:szCs w:val="15"/>
        </w:rPr>
      </w:pPr>
      <w:r>
        <w:rPr>
          <w:noProof/>
        </w:rPr>
        <w:pict>
          <v:line id="_x0000_s1522" style="position:absolute;left:0;text-align:left;z-index:252166144;mso-wrap-distance-left:0;mso-wrap-distance-right:0;mso-position-horizontal-relative:text;mso-position-vertical-relative:text" from="3.05pt,.2pt" to="60.2pt,.2pt" o:allowincell="f" strokeweight=".25pt">
            <w10:wrap type="square"/>
          </v:line>
        </w:pict>
      </w:r>
      <w:r>
        <w:rPr>
          <w:rFonts w:ascii="Bookman Old Style" w:hAnsi="Bookman Old Style" w:cs="Bookman Old Style"/>
          <w:spacing w:val="16"/>
          <w:sz w:val="15"/>
          <w:szCs w:val="15"/>
        </w:rPr>
        <w:t>A.w., XXXIX, XXVII.</w:t>
      </w:r>
    </w:p>
    <w:p w:rsidR="00000000" w:rsidRDefault="00F93E2B">
      <w:pPr>
        <w:pStyle w:val="Style21"/>
        <w:numPr>
          <w:ilvl w:val="0"/>
          <w:numId w:val="413"/>
        </w:numPr>
        <w:kinsoku w:val="0"/>
        <w:autoSpaceDE/>
        <w:autoSpaceDN/>
        <w:adjustRightInd/>
        <w:spacing w:line="142" w:lineRule="exact"/>
        <w:rPr>
          <w:rFonts w:ascii="Bookman Old Style" w:hAnsi="Bookman Old Style" w:cs="Bookman Old Style"/>
          <w:spacing w:val="16"/>
          <w:sz w:val="15"/>
          <w:szCs w:val="15"/>
        </w:rPr>
      </w:pPr>
      <w:r>
        <w:rPr>
          <w:rFonts w:ascii="Bookman Old Style" w:hAnsi="Bookman Old Style" w:cs="Bookman Old Style"/>
          <w:spacing w:val="16"/>
          <w:sz w:val="15"/>
          <w:szCs w:val="15"/>
        </w:rPr>
        <w:t>A.w., XXXIX, XXXIV.</w:t>
      </w:r>
    </w:p>
    <w:p w:rsidR="00000000" w:rsidRDefault="00F93E2B">
      <w:pPr>
        <w:pStyle w:val="Style10"/>
        <w:kinsoku w:val="0"/>
        <w:autoSpaceDE/>
        <w:autoSpaceDN/>
        <w:spacing w:before="0"/>
        <w:rPr>
          <w:rStyle w:val="CharacterStyle1"/>
          <w:spacing w:val="3"/>
        </w:rPr>
      </w:pPr>
      <w:r>
        <w:rPr>
          <w:rFonts w:ascii="Bookman Old Style" w:hAnsi="Bookman Old Style" w:cs="Bookman Old Style"/>
          <w:spacing w:val="16"/>
          <w:sz w:val="16"/>
          <w:szCs w:val="16"/>
        </w:rPr>
        <w:br w:type="column"/>
      </w:r>
      <w:r>
        <w:rPr>
          <w:rStyle w:val="CharacterStyle1"/>
          <w:spacing w:val="3"/>
        </w:rPr>
        <w:t xml:space="preserve">Opmerkelijk is, dat A Brakel deze spanning voluit laat bestaan en niets eraan </w:t>
      </w:r>
      <w:r>
        <w:rPr>
          <w:rStyle w:val="CharacterStyle1"/>
        </w:rPr>
        <w:t xml:space="preserve">doet om ze op te heffen. Althans niet op het moment, dat deze zaken door hem </w:t>
      </w:r>
      <w:r>
        <w:rPr>
          <w:rStyle w:val="CharacterStyle1"/>
          <w:spacing w:val="6"/>
        </w:rPr>
        <w:t xml:space="preserve">aan de orde worden gesteld. Wel is het zo, dat hij aan het begin van zijn </w:t>
      </w:r>
      <w:r>
        <w:rPr>
          <w:rStyle w:val="CharacterStyle1"/>
          <w:spacing w:val="-1"/>
        </w:rPr>
        <w:t>behandeling van het verbond</w:t>
      </w:r>
      <w:r>
        <w:rPr>
          <w:rStyle w:val="CharacterStyle1"/>
          <w:spacing w:val="-1"/>
        </w:rPr>
        <w:t xml:space="preserve"> der genade reeds de theologische zekering heeft </w:t>
      </w:r>
      <w:r>
        <w:rPr>
          <w:rStyle w:val="CharacterStyle1"/>
          <w:spacing w:val="3"/>
        </w:rPr>
        <w:t>aangebracht, waardoor deze spanning toch weer apriori blijkt te zijn opgehe</w:t>
      </w:r>
      <w:r>
        <w:rPr>
          <w:rStyle w:val="CharacterStyle1"/>
          <w:spacing w:val="3"/>
        </w:rPr>
        <w:softHyphen/>
      </w:r>
      <w:r>
        <w:rPr>
          <w:rStyle w:val="CharacterStyle1"/>
        </w:rPr>
        <w:t xml:space="preserve">ven. We denken dan aan de onderscheiding tussen het inwendig en uitwendig </w:t>
      </w:r>
      <w:r>
        <w:rPr>
          <w:rStyle w:val="CharacterStyle1"/>
          <w:spacing w:val="2"/>
        </w:rPr>
        <w:t>ingelaten zijn in het verbond. Want van al die afvalligen</w:t>
      </w:r>
      <w:r>
        <w:rPr>
          <w:rStyle w:val="CharacterStyle1"/>
          <w:spacing w:val="2"/>
        </w:rPr>
        <w:t xml:space="preserve"> moet gelden, dat hun </w:t>
      </w:r>
      <w:r>
        <w:rPr>
          <w:rStyle w:val="CharacterStyle1"/>
          <w:spacing w:val="4"/>
        </w:rPr>
        <w:t xml:space="preserve">zijn in het verbond krachtens de geboorte uit ouders-bondgenoten achteraf </w:t>
      </w:r>
      <w:r>
        <w:rPr>
          <w:rStyle w:val="CharacterStyle1"/>
          <w:spacing w:val="3"/>
        </w:rPr>
        <w:t>toch niet meer is geweest dan zo'n uitwendige inlating in het verbond.</w:t>
      </w:r>
    </w:p>
    <w:p w:rsidR="00000000" w:rsidRDefault="00F93E2B">
      <w:pPr>
        <w:pStyle w:val="Style10"/>
        <w:kinsoku w:val="0"/>
        <w:autoSpaceDE/>
        <w:autoSpaceDN/>
        <w:rPr>
          <w:rStyle w:val="CharacterStyle1"/>
          <w:spacing w:val="3"/>
        </w:rPr>
      </w:pPr>
      <w:r>
        <w:rPr>
          <w:noProof/>
        </w:rPr>
        <w:pict>
          <v:shape id="_x0000_s1523" type="#_x0000_t202" style="position:absolute;left:0;text-align:left;margin-left:315.6pt;margin-top:429.95pt;width:11.3pt;height:6.75pt;z-index:252167168;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54" w:lineRule="exact"/>
                    <w:rPr>
                      <w:rFonts w:ascii="Bookman Old Style" w:hAnsi="Bookman Old Style" w:cs="Bookman Old Style"/>
                      <w:w w:val="50"/>
                      <w:sz w:val="18"/>
                      <w:szCs w:val="18"/>
                    </w:rPr>
                  </w:pPr>
                  <w:r>
                    <w:rPr>
                      <w:rFonts w:ascii="Arial" w:hAnsi="Arial" w:cs="Arial"/>
                      <w:sz w:val="16"/>
                      <w:szCs w:val="16"/>
                    </w:rPr>
                    <w:t>t5</w:t>
                  </w:r>
                  <w:r>
                    <w:rPr>
                      <w:rFonts w:ascii="Bookman Old Style" w:hAnsi="Bookman Old Style" w:cs="Bookman Old Style"/>
                      <w:w w:val="50"/>
                      <w:sz w:val="18"/>
                      <w:szCs w:val="18"/>
                    </w:rPr>
                    <w:t>I</w:t>
                  </w:r>
                </w:p>
              </w:txbxContent>
            </v:textbox>
            <w10:wrap type="square"/>
          </v:shape>
        </w:pict>
      </w:r>
      <w:r>
        <w:rPr>
          <w:rStyle w:val="CharacterStyle1"/>
          <w:spacing w:val="4"/>
        </w:rPr>
        <w:t>Maar nogmaals, het is opmerkelijk, dat A Brakel dit apriori niet laat meespe</w:t>
      </w:r>
      <w:r>
        <w:rPr>
          <w:rStyle w:val="CharacterStyle1"/>
          <w:spacing w:val="4"/>
        </w:rPr>
        <w:softHyphen/>
      </w:r>
      <w:r>
        <w:rPr>
          <w:rStyle w:val="CharacterStyle1"/>
          <w:spacing w:val="1"/>
        </w:rPr>
        <w:t xml:space="preserve">len, als hij bezig is de onbekeerde gedoopten te vermanen. Dan houdt hij de </w:t>
      </w:r>
      <w:r>
        <w:rPr>
          <w:rStyle w:val="CharacterStyle1"/>
        </w:rPr>
        <w:t xml:space="preserve">spanning volledig erin van tot het verbond behoren en niet meer ertoe behoren, </w:t>
      </w:r>
      <w:r>
        <w:rPr>
          <w:rStyle w:val="CharacterStyle1"/>
          <w:spacing w:val="3"/>
        </w:rPr>
        <w:t>dat laatste door eigen s</w:t>
      </w:r>
      <w:r>
        <w:rPr>
          <w:rStyle w:val="CharacterStyle1"/>
          <w:spacing w:val="3"/>
        </w:rPr>
        <w:t>chuldig ongeloof.</w:t>
      </w:r>
    </w:p>
    <w:p w:rsidR="00000000" w:rsidRDefault="00F93E2B">
      <w:pPr>
        <w:pStyle w:val="Style21"/>
        <w:kinsoku w:val="0"/>
        <w:autoSpaceDE/>
        <w:autoSpaceDN/>
        <w:adjustRightInd/>
        <w:spacing w:before="252"/>
        <w:jc w:val="both"/>
        <w:rPr>
          <w:rFonts w:ascii="Verdana" w:hAnsi="Verdana" w:cs="Verdana"/>
          <w:i/>
          <w:iCs/>
          <w:spacing w:val="6"/>
          <w:sz w:val="16"/>
          <w:szCs w:val="16"/>
        </w:rPr>
      </w:pPr>
      <w:r>
        <w:rPr>
          <w:rFonts w:ascii="Verdana" w:hAnsi="Verdana" w:cs="Verdana"/>
          <w:i/>
          <w:iCs/>
          <w:spacing w:val="6"/>
          <w:sz w:val="16"/>
          <w:szCs w:val="16"/>
        </w:rPr>
        <w:t>Historische ontwikkeling</w:t>
      </w:r>
    </w:p>
    <w:p w:rsidR="00000000" w:rsidRDefault="00F93E2B">
      <w:pPr>
        <w:pStyle w:val="Style10"/>
        <w:kinsoku w:val="0"/>
        <w:autoSpaceDE/>
        <w:autoSpaceDN/>
        <w:spacing w:before="288"/>
        <w:rPr>
          <w:rStyle w:val="CharacterStyle1"/>
          <w:spacing w:val="3"/>
        </w:rPr>
      </w:pPr>
      <w:r>
        <w:rPr>
          <w:rStyle w:val="CharacterStyle1"/>
          <w:spacing w:val="4"/>
        </w:rPr>
        <w:t xml:space="preserve">Overzien wij het geheel, dan blijkt, dat A Brakels verbondsbeschouwing past </w:t>
      </w:r>
      <w:r>
        <w:rPr>
          <w:rStyle w:val="CharacterStyle1"/>
          <w:spacing w:val="3"/>
        </w:rPr>
        <w:t xml:space="preserve">in de historische ontwikkeling zoals wij die tot nu toe hebben getekend. Hij </w:t>
      </w:r>
      <w:r>
        <w:rPr>
          <w:rStyle w:val="CharacterStyle1"/>
          <w:spacing w:val="1"/>
        </w:rPr>
        <w:t>houdt vast aan de beperkte visie op het genadeverbond, waari</w:t>
      </w:r>
      <w:r>
        <w:rPr>
          <w:rStyle w:val="CharacterStyle1"/>
          <w:spacing w:val="1"/>
        </w:rPr>
        <w:t>n alleen de uit</w:t>
      </w:r>
      <w:r>
        <w:rPr>
          <w:rStyle w:val="CharacterStyle1"/>
          <w:spacing w:val="1"/>
        </w:rPr>
        <w:softHyphen/>
      </w:r>
      <w:r>
        <w:rPr>
          <w:rStyle w:val="CharacterStyle1"/>
        </w:rPr>
        <w:t xml:space="preserve">verkorenen zijn opgenomen. Dat is zijn uitgangspositie. Tegelijk tracht hij een ruimere armslag te krijgen door de onderscheiding aan te brengen tussen een </w:t>
      </w:r>
      <w:r>
        <w:rPr>
          <w:rStyle w:val="CharacterStyle1"/>
          <w:spacing w:val="1"/>
        </w:rPr>
        <w:t xml:space="preserve">inwendige en uitwendige inlating in het verbond. Zijn pertinente afwijzing van </w:t>
      </w:r>
      <w:r>
        <w:rPr>
          <w:rStyle w:val="CharacterStyle1"/>
          <w:spacing w:val="4"/>
        </w:rPr>
        <w:t>een u</w:t>
      </w:r>
      <w:r>
        <w:rPr>
          <w:rStyle w:val="CharacterStyle1"/>
          <w:spacing w:val="4"/>
        </w:rPr>
        <w:t xml:space="preserve">itwendig verbond maakt duidelijk, dat hij aan deze uitwendige inlating </w:t>
      </w:r>
      <w:r>
        <w:rPr>
          <w:rStyle w:val="CharacterStyle1"/>
          <w:spacing w:val="2"/>
        </w:rPr>
        <w:t xml:space="preserve">geen zelfstandige plaats wil toekennen, hetgeen door Koelman en Van Mast- richt wel is gedaan, de laatste vooral tegen wil en dank. Maar het gevolg is dan </w:t>
      </w:r>
      <w:r>
        <w:rPr>
          <w:rStyle w:val="CharacterStyle1"/>
          <w:spacing w:val="5"/>
        </w:rPr>
        <w:t xml:space="preserve">wel, dat het van A Brakel nog </w:t>
      </w:r>
      <w:r>
        <w:rPr>
          <w:rStyle w:val="CharacterStyle1"/>
          <w:spacing w:val="5"/>
        </w:rPr>
        <w:t xml:space="preserve">opvallender geldt, dat hij zijn gedachtengang </w:t>
      </w:r>
      <w:r>
        <w:rPr>
          <w:rStyle w:val="CharacterStyle1"/>
          <w:spacing w:val="4"/>
        </w:rPr>
        <w:t>niet sluitend krijgt, maar pastoraal-kerygmatisch en spanningsvol tegenstrijdi</w:t>
      </w:r>
      <w:r>
        <w:rPr>
          <w:rStyle w:val="CharacterStyle1"/>
          <w:spacing w:val="4"/>
        </w:rPr>
        <w:softHyphen/>
      </w:r>
      <w:r>
        <w:rPr>
          <w:rStyle w:val="CharacterStyle1"/>
          <w:spacing w:val="3"/>
        </w:rPr>
        <w:t>ge noties niet elkaar verbindt.</w:t>
      </w:r>
    </w:p>
    <w:p w:rsidR="00000000" w:rsidRDefault="00F93E2B">
      <w:pPr>
        <w:pStyle w:val="Style10"/>
        <w:kinsoku w:val="0"/>
        <w:autoSpaceDE/>
        <w:autoSpaceDN/>
        <w:spacing w:before="108"/>
        <w:rPr>
          <w:rStyle w:val="CharacterStyle1"/>
          <w:spacing w:val="3"/>
        </w:rPr>
      </w:pPr>
      <w:r>
        <w:rPr>
          <w:rStyle w:val="CharacterStyle1"/>
          <w:spacing w:val="3"/>
        </w:rPr>
        <w:t>Kerygmatisch blijkt dit geen enkel bezwaar op te leveren. Integendeel. A Bra</w:t>
      </w:r>
      <w:r>
        <w:rPr>
          <w:rStyle w:val="CharacterStyle1"/>
          <w:spacing w:val="3"/>
        </w:rPr>
        <w:softHyphen/>
        <w:t>kel houdt zodoende rui</w:t>
      </w:r>
      <w:r>
        <w:rPr>
          <w:rStyle w:val="CharacterStyle1"/>
          <w:spacing w:val="3"/>
        </w:rPr>
        <w:t xml:space="preserve">mte voor een positieve visie op de gemeente enerzijds </w:t>
      </w:r>
      <w:r>
        <w:rPr>
          <w:rStyle w:val="CharacterStyle1"/>
          <w:spacing w:val="4"/>
        </w:rPr>
        <w:t>en een krachtig appèl aan diezelfde gemeente tot geloof en bekering ander</w:t>
      </w:r>
      <w:r>
        <w:rPr>
          <w:rStyle w:val="CharacterStyle1"/>
          <w:spacing w:val="4"/>
        </w:rPr>
        <w:softHyphen/>
      </w:r>
      <w:r>
        <w:rPr>
          <w:rStyle w:val="CharacterStyle1"/>
          <w:spacing w:val="2"/>
        </w:rPr>
        <w:t>zijds. Maar theologisch blijven de zaken onhelder. Dat laatste zal vooral daar</w:t>
      </w:r>
      <w:r>
        <w:rPr>
          <w:rStyle w:val="CharacterStyle1"/>
          <w:spacing w:val="2"/>
        </w:rPr>
        <w:softHyphen/>
      </w:r>
      <w:r>
        <w:rPr>
          <w:rStyle w:val="CharacterStyle1"/>
          <w:spacing w:val="1"/>
        </w:rPr>
        <w:t>aan te danken zijn, dat A Brakel in zijn visie op</w:t>
      </w:r>
      <w:r>
        <w:rPr>
          <w:rStyle w:val="CharacterStyle1"/>
          <w:spacing w:val="1"/>
        </w:rPr>
        <w:t xml:space="preserve"> het al of niet behoren tot het </w:t>
      </w:r>
      <w:r>
        <w:rPr>
          <w:rStyle w:val="CharacterStyle1"/>
          <w:spacing w:val="4"/>
        </w:rPr>
        <w:t>verbond een overmatige positieve betekenis toekent aan de biologische ge</w:t>
      </w:r>
      <w:r>
        <w:rPr>
          <w:rStyle w:val="CharacterStyle1"/>
          <w:spacing w:val="4"/>
        </w:rPr>
        <w:softHyphen/>
      </w:r>
      <w:r>
        <w:rPr>
          <w:rStyle w:val="CharacterStyle1"/>
        </w:rPr>
        <w:t xml:space="preserve">boorte-band van de kinderen der gemeente met hun ouders-bondgenoten. Met </w:t>
      </w:r>
      <w:r>
        <w:rPr>
          <w:rStyle w:val="CharacterStyle1"/>
          <w:spacing w:val="3"/>
        </w:rPr>
        <w:t>name in dat opzicht neemt A Brakel een eigen positie in.</w:t>
      </w:r>
    </w:p>
    <w:p w:rsidR="00000000" w:rsidRDefault="00F93E2B">
      <w:pPr>
        <w:widowControl/>
        <w:kinsoku/>
        <w:autoSpaceDE w:val="0"/>
        <w:autoSpaceDN w:val="0"/>
        <w:adjustRightInd w:val="0"/>
        <w:sectPr w:rsidR="00000000">
          <w:pgSz w:w="16834" w:h="11904" w:orient="landscape"/>
          <w:pgMar w:top="955" w:right="963" w:bottom="234" w:left="1004" w:header="720" w:footer="720" w:gutter="0"/>
          <w:cols w:num="2" w:space="720" w:equalWidth="0">
            <w:col w:w="6644" w:space="1519"/>
            <w:col w:w="6644"/>
          </w:cols>
          <w:noEndnote/>
        </w:sectPr>
      </w:pPr>
    </w:p>
    <w:p w:rsidR="00000000" w:rsidRDefault="00F93E2B">
      <w:pPr>
        <w:pStyle w:val="Style21"/>
        <w:kinsoku w:val="0"/>
        <w:autoSpaceDE/>
        <w:autoSpaceDN/>
        <w:adjustRightInd/>
        <w:spacing w:line="187" w:lineRule="auto"/>
        <w:rPr>
          <w:rFonts w:ascii="Garamond" w:hAnsi="Garamond" w:cs="Garamond"/>
          <w:spacing w:val="10"/>
          <w:sz w:val="33"/>
          <w:szCs w:val="33"/>
        </w:rPr>
      </w:pPr>
      <w:r>
        <w:rPr>
          <w:rFonts w:ascii="Garamond" w:hAnsi="Garamond" w:cs="Garamond"/>
          <w:spacing w:val="10"/>
          <w:sz w:val="33"/>
          <w:szCs w:val="33"/>
        </w:rPr>
        <w:t>15. Friedrich Adolph Lampe (1683-1729)</w:t>
      </w:r>
    </w:p>
    <w:p w:rsidR="00000000" w:rsidRDefault="00F93E2B">
      <w:pPr>
        <w:pStyle w:val="Style21"/>
        <w:kinsoku w:val="0"/>
        <w:autoSpaceDE/>
        <w:autoSpaceDN/>
        <w:adjustRightInd/>
        <w:spacing w:before="828" w:line="189" w:lineRule="auto"/>
        <w:jc w:val="both"/>
        <w:rPr>
          <w:rFonts w:ascii="Verdana" w:hAnsi="Verdana" w:cs="Verdana"/>
          <w:i/>
          <w:iCs/>
          <w:spacing w:val="10"/>
          <w:sz w:val="15"/>
          <w:szCs w:val="15"/>
        </w:rPr>
      </w:pPr>
      <w:r>
        <w:rPr>
          <w:rFonts w:ascii="Verdana" w:hAnsi="Verdana" w:cs="Verdana"/>
          <w:i/>
          <w:iCs/>
          <w:spacing w:val="10"/>
          <w:sz w:val="15"/>
          <w:szCs w:val="15"/>
        </w:rPr>
        <w:t>Piëtistische verbondsleer</w:t>
      </w:r>
    </w:p>
    <w:p w:rsidR="00000000" w:rsidRDefault="00F93E2B">
      <w:pPr>
        <w:pStyle w:val="Style4"/>
        <w:kinsoku w:val="0"/>
        <w:autoSpaceDE/>
        <w:autoSpaceDN/>
        <w:spacing w:before="180" w:line="266" w:lineRule="auto"/>
        <w:rPr>
          <w:rStyle w:val="CharacterStyle5"/>
          <w:spacing w:val="6"/>
        </w:rPr>
      </w:pPr>
      <w:r>
        <w:rPr>
          <w:rStyle w:val="CharacterStyle5"/>
          <w:spacing w:val="8"/>
        </w:rPr>
        <w:t xml:space="preserve">Voordat wij aan Alexander Comrie toekomen, willen wij nog een theoloog </w:t>
      </w:r>
      <w:r>
        <w:rPr>
          <w:rStyle w:val="CharacterStyle5"/>
          <w:spacing w:val="4"/>
        </w:rPr>
        <w:t xml:space="preserve">bespreken, die met zijn verbondsbeschouwing een belangrijke tussenfase heeft </w:t>
      </w:r>
      <w:r>
        <w:rPr>
          <w:rStyle w:val="CharacterStyle5"/>
          <w:spacing w:val="9"/>
        </w:rPr>
        <w:t>vertegenwoo</w:t>
      </w:r>
      <w:r>
        <w:rPr>
          <w:rStyle w:val="CharacterStyle5"/>
          <w:spacing w:val="9"/>
        </w:rPr>
        <w:t xml:space="preserve">rdigd. Wij denken dan aan Friedrich Adolph Lampe. Hoewel hij </w:t>
      </w:r>
      <w:r>
        <w:rPr>
          <w:rStyle w:val="CharacterStyle5"/>
          <w:spacing w:val="5"/>
        </w:rPr>
        <w:t xml:space="preserve">van Duitse afkomst was en in Bremen het grootste deel van zijn kerkelijke en </w:t>
      </w:r>
      <w:r>
        <w:rPr>
          <w:rStyle w:val="CharacterStyle5"/>
          <w:spacing w:val="6"/>
        </w:rPr>
        <w:t>theologische loopbaan heeft afgelegd, is hij een aantal jaren in Utrecht hoogle</w:t>
      </w:r>
      <w:r>
        <w:rPr>
          <w:rStyle w:val="CharacterStyle5"/>
          <w:spacing w:val="6"/>
        </w:rPr>
        <w:softHyphen/>
      </w:r>
      <w:r>
        <w:rPr>
          <w:rStyle w:val="CharacterStyle5"/>
          <w:spacing w:val="10"/>
        </w:rPr>
        <w:t xml:space="preserve">raar geweest en heeft mede daardoor ook in Nederland grote en langdurge </w:t>
      </w:r>
      <w:r>
        <w:rPr>
          <w:rStyle w:val="CharacterStyle5"/>
          <w:spacing w:val="6"/>
        </w:rPr>
        <w:t>invloed uitgeoefend.I</w:t>
      </w:r>
    </w:p>
    <w:p w:rsidR="00000000" w:rsidRDefault="00F93E2B">
      <w:pPr>
        <w:pStyle w:val="Style4"/>
        <w:kinsoku w:val="0"/>
        <w:autoSpaceDE/>
        <w:autoSpaceDN/>
        <w:spacing w:line="266" w:lineRule="auto"/>
        <w:rPr>
          <w:rStyle w:val="CharacterStyle5"/>
          <w:spacing w:val="8"/>
        </w:rPr>
      </w:pPr>
      <w:r>
        <w:rPr>
          <w:rStyle w:val="CharacterStyle5"/>
          <w:spacing w:val="9"/>
        </w:rPr>
        <w:t>Lampe behoort tot de zogenaamde bevindelijke coccejanen, die eind zeven</w:t>
      </w:r>
      <w:r>
        <w:rPr>
          <w:rStyle w:val="CharacterStyle5"/>
          <w:spacing w:val="9"/>
        </w:rPr>
        <w:softHyphen/>
      </w:r>
      <w:r>
        <w:rPr>
          <w:rStyle w:val="CharacterStyle5"/>
          <w:spacing w:val="8"/>
        </w:rPr>
        <w:t>tiende en begin achttiende eeuw een spoor trokken door kerkelijk en theolo</w:t>
      </w:r>
      <w:r>
        <w:rPr>
          <w:rStyle w:val="CharacterStyle5"/>
          <w:spacing w:val="8"/>
        </w:rPr>
        <w:softHyphen/>
      </w:r>
      <w:r>
        <w:rPr>
          <w:rStyle w:val="CharacterStyle5"/>
          <w:spacing w:val="7"/>
        </w:rPr>
        <w:t>gisch Nederland</w:t>
      </w:r>
      <w:r>
        <w:rPr>
          <w:rStyle w:val="CharacterStyle5"/>
          <w:spacing w:val="7"/>
        </w:rPr>
        <w:t xml:space="preserve">. Eén van </w:t>
      </w:r>
      <w:r>
        <w:rPr>
          <w:rStyle w:val="CharacterStyle5"/>
          <w:i/>
          <w:iCs/>
          <w:spacing w:val="7"/>
        </w:rPr>
        <w:t xml:space="preserve">de </w:t>
      </w:r>
      <w:r>
        <w:rPr>
          <w:rStyle w:val="CharacterStyle5"/>
          <w:spacing w:val="7"/>
        </w:rPr>
        <w:t>belangrijke en boeiende aspecten van deze stro</w:t>
      </w:r>
      <w:r>
        <w:rPr>
          <w:rStyle w:val="CharacterStyle5"/>
          <w:spacing w:val="7"/>
        </w:rPr>
        <w:softHyphen/>
      </w:r>
      <w:r>
        <w:rPr>
          <w:rStyle w:val="CharacterStyle5"/>
          <w:spacing w:val="10"/>
        </w:rPr>
        <w:t xml:space="preserve">ming is, dat zij niet alleen in navolging van Coccejus het verbond in hun </w:t>
      </w:r>
      <w:r>
        <w:rPr>
          <w:rStyle w:val="CharacterStyle5"/>
          <w:spacing w:val="4"/>
        </w:rPr>
        <w:t xml:space="preserve">theologie en prediking centraal stelden, maar daarbij tot een zeer bevindelijke </w:t>
      </w:r>
      <w:r>
        <w:rPr>
          <w:rStyle w:val="CharacterStyle5"/>
          <w:spacing w:val="10"/>
        </w:rPr>
        <w:t>invulling van hun verbondsbeschouwing kwam</w:t>
      </w:r>
      <w:r>
        <w:rPr>
          <w:rStyle w:val="CharacterStyle5"/>
          <w:spacing w:val="10"/>
        </w:rPr>
        <w:t xml:space="preserve">en. Met name door dit accent </w:t>
      </w:r>
      <w:r>
        <w:rPr>
          <w:rStyle w:val="CharacterStyle5"/>
          <w:spacing w:val="8"/>
        </w:rPr>
        <w:t xml:space="preserve">op het bevindelijke kwamen deze coccejanen weer dicht in de buurt van de </w:t>
      </w:r>
      <w:r>
        <w:rPr>
          <w:rStyle w:val="CharacterStyle5"/>
          <w:spacing w:val="6"/>
        </w:rPr>
        <w:t>voetianen, voor wie de bevindelijke en praktische vroomheid tot nu toe ken</w:t>
      </w:r>
      <w:r>
        <w:rPr>
          <w:rStyle w:val="CharacterStyle5"/>
          <w:spacing w:val="6"/>
        </w:rPr>
        <w:softHyphen/>
      </w:r>
      <w:r>
        <w:rPr>
          <w:rStyle w:val="CharacterStyle5"/>
          <w:spacing w:val="8"/>
        </w:rPr>
        <w:t>merkend was geweest.</w:t>
      </w:r>
    </w:p>
    <w:p w:rsidR="00000000" w:rsidRDefault="00F93E2B">
      <w:pPr>
        <w:pStyle w:val="Style4"/>
        <w:kinsoku w:val="0"/>
        <w:autoSpaceDE/>
        <w:autoSpaceDN/>
        <w:spacing w:line="271" w:lineRule="auto"/>
        <w:rPr>
          <w:rStyle w:val="CharacterStyle5"/>
          <w:spacing w:val="8"/>
        </w:rPr>
      </w:pPr>
      <w:r>
        <w:rPr>
          <w:rStyle w:val="CharacterStyle5"/>
          <w:spacing w:val="9"/>
        </w:rPr>
        <w:t>Bij Lampe vinden wij deze elementen duidelijk terug. Ze tr</w:t>
      </w:r>
      <w:r>
        <w:rPr>
          <w:rStyle w:val="CharacterStyle5"/>
          <w:spacing w:val="9"/>
        </w:rPr>
        <w:t xml:space="preserve">eden vooral naar </w:t>
      </w:r>
      <w:r>
        <w:rPr>
          <w:rStyle w:val="CharacterStyle5"/>
          <w:spacing w:val="8"/>
        </w:rPr>
        <w:t xml:space="preserve">voren in zijn hoofdwerk, waarvan de titel op zich al veelzeggend is. Ze luidt: </w:t>
      </w:r>
      <w:r>
        <w:rPr>
          <w:rStyle w:val="CharacterStyle5"/>
          <w:rFonts w:ascii="Verdana" w:hAnsi="Verdana" w:cs="Verdana"/>
          <w:i/>
          <w:iCs/>
          <w:spacing w:val="10"/>
          <w:sz w:val="15"/>
          <w:szCs w:val="15"/>
        </w:rPr>
        <w:t xml:space="preserve">De verborgentheit van het Genaade-Verbondt, Ter Eeren van den grootes </w:t>
      </w:r>
      <w:r>
        <w:rPr>
          <w:rStyle w:val="CharacterStyle5"/>
          <w:rFonts w:ascii="Verdana" w:hAnsi="Verdana" w:cs="Verdana"/>
          <w:i/>
          <w:iCs/>
          <w:spacing w:val="3"/>
          <w:sz w:val="15"/>
          <w:szCs w:val="15"/>
        </w:rPr>
        <w:t>Verbonds-Godt, en tot Stichtinge van alle Hevlbegeerige Zielen geopent.</w:t>
      </w:r>
      <w:r>
        <w:rPr>
          <w:rStyle w:val="CharacterStyle5"/>
          <w:rFonts w:ascii="Tahoma" w:hAnsi="Tahoma" w:cs="Tahoma"/>
          <w:i/>
          <w:iCs/>
          <w:spacing w:val="3"/>
          <w:sz w:val="13"/>
          <w:szCs w:val="13"/>
          <w:vertAlign w:val="superscript"/>
        </w:rPr>
        <w:t>3</w:t>
      </w:r>
      <w:r>
        <w:rPr>
          <w:rStyle w:val="CharacterStyle5"/>
          <w:spacing w:val="3"/>
        </w:rPr>
        <w:t xml:space="preserve"> Lampe </w:t>
      </w:r>
      <w:r>
        <w:rPr>
          <w:rStyle w:val="CharacterStyle5"/>
          <w:spacing w:val="4"/>
        </w:rPr>
        <w:t>brengt zijn</w:t>
      </w:r>
      <w:r>
        <w:rPr>
          <w:rStyle w:val="CharacterStyle5"/>
          <w:spacing w:val="4"/>
        </w:rPr>
        <w:t xml:space="preserve"> hele geloofsleer dus onder bij het genadeverbond. Daarin is hij nog </w:t>
      </w:r>
      <w:r>
        <w:rPr>
          <w:rStyle w:val="CharacterStyle5"/>
          <w:spacing w:val="9"/>
        </w:rPr>
        <w:t>radicaler en consequenter dan zijn leermeester Coccejus, die het genadever</w:t>
      </w:r>
      <w:r>
        <w:rPr>
          <w:rStyle w:val="CharacterStyle5"/>
          <w:spacing w:val="9"/>
        </w:rPr>
        <w:softHyphen/>
      </w:r>
      <w:r>
        <w:rPr>
          <w:rStyle w:val="CharacterStyle5"/>
          <w:spacing w:val="7"/>
        </w:rPr>
        <w:t xml:space="preserve">bond pas hij de tweede afschaffing van het werkverbond in zijn geloofsleer </w:t>
      </w:r>
      <w:r>
        <w:rPr>
          <w:rStyle w:val="CharacterStyle5"/>
          <w:spacing w:val="8"/>
        </w:rPr>
        <w:t>introduceerde. Ook Lampe leert het we</w:t>
      </w:r>
      <w:r>
        <w:rPr>
          <w:rStyle w:val="CharacterStyle5"/>
          <w:spacing w:val="8"/>
        </w:rPr>
        <w:t>rkverbond, maar plaatst het vanaf het begin in het kader van het genadeverbond.</w:t>
      </w:r>
      <w:r>
        <w:rPr>
          <w:rStyle w:val="CharacterStyle5"/>
          <w:spacing w:val="8"/>
          <w:sz w:val="14"/>
          <w:szCs w:val="14"/>
          <w:vertAlign w:val="superscript"/>
        </w:rPr>
        <w:t>4</w:t>
      </w:r>
    </w:p>
    <w:p w:rsidR="00000000" w:rsidRDefault="00F93E2B">
      <w:pPr>
        <w:pStyle w:val="Style4"/>
        <w:kinsoku w:val="0"/>
        <w:autoSpaceDE/>
        <w:autoSpaceDN/>
        <w:spacing w:after="180" w:line="266" w:lineRule="auto"/>
        <w:rPr>
          <w:rStyle w:val="CharacterStyle5"/>
          <w:spacing w:val="8"/>
        </w:rPr>
      </w:pPr>
      <w:r>
        <w:rPr>
          <w:rStyle w:val="CharacterStyle5"/>
          <w:spacing w:val="5"/>
        </w:rPr>
        <w:t xml:space="preserve">Het typisch piëtistische karakter van Lampe's verbondsleer komt ook reeds in </w:t>
      </w:r>
      <w:r>
        <w:rPr>
          <w:rStyle w:val="CharacterStyle5"/>
          <w:spacing w:val="8"/>
        </w:rPr>
        <w:t xml:space="preserve">genoemde titel naar voren. Hierop wijst zijn spreken over `de verborgentheit' </w:t>
      </w:r>
      <w:r>
        <w:rPr>
          <w:rStyle w:val="CharacterStyle5"/>
          <w:spacing w:val="4"/>
        </w:rPr>
        <w:t>van het genadeverbon</w:t>
      </w:r>
      <w:r>
        <w:rPr>
          <w:rStyle w:val="CharacterStyle5"/>
          <w:spacing w:val="4"/>
        </w:rPr>
        <w:t xml:space="preserve">d, waarmee hij het mystiek-geestelijk karakter ervan wil </w:t>
      </w:r>
      <w:r>
        <w:rPr>
          <w:rStyle w:val="CharacterStyle5"/>
          <w:spacing w:val="7"/>
        </w:rPr>
        <w:t xml:space="preserve">aangeven. Op dit geestelijke gaat Lampe uitvoerig in en voert het radicaal door </w:t>
      </w:r>
      <w:r>
        <w:rPr>
          <w:rStyle w:val="CharacterStyle5"/>
          <w:spacing w:val="8"/>
        </w:rPr>
        <w:t>in de vaststelling van het wezen van het genadeverbond.</w:t>
      </w:r>
    </w:p>
    <w:p w:rsidR="00000000" w:rsidRDefault="00F93E2B">
      <w:pPr>
        <w:pStyle w:val="Style21"/>
        <w:numPr>
          <w:ilvl w:val="0"/>
          <w:numId w:val="414"/>
        </w:numPr>
        <w:kinsoku w:val="0"/>
        <w:autoSpaceDE/>
        <w:autoSpaceDN/>
        <w:adjustRightInd/>
        <w:spacing w:before="108" w:line="166" w:lineRule="exact"/>
        <w:jc w:val="both"/>
        <w:rPr>
          <w:rFonts w:ascii="Garamond" w:hAnsi="Garamond" w:cs="Garamond"/>
          <w:spacing w:val="4"/>
          <w:sz w:val="17"/>
          <w:szCs w:val="17"/>
        </w:rPr>
      </w:pPr>
      <w:r>
        <w:rPr>
          <w:noProof/>
        </w:rPr>
        <w:pict>
          <v:line id="_x0000_s1524" style="position:absolute;left:0;text-align:left;z-index:252168192;mso-wrap-distance-left:0;mso-wrap-distance-right:0;mso-position-horizontal-relative:text;mso-position-vertical-relative:text" from="0,.3pt" to="58.35pt,.3pt" o:allowincell="f" strokeweight=".5pt">
            <w10:wrap type="square"/>
          </v:line>
        </w:pict>
      </w:r>
      <w:r>
        <w:rPr>
          <w:rFonts w:ascii="Garamond" w:hAnsi="Garamond" w:cs="Garamond"/>
          <w:spacing w:val="3"/>
          <w:sz w:val="17"/>
          <w:szCs w:val="17"/>
        </w:rPr>
        <w:t xml:space="preserve">Vgt. o.a. G. Snijders, </w:t>
      </w:r>
      <w:r>
        <w:rPr>
          <w:i/>
          <w:iCs/>
          <w:spacing w:val="3"/>
          <w:sz w:val="15"/>
          <w:szCs w:val="15"/>
        </w:rPr>
        <w:t xml:space="preserve">Friedrich Adolph Lampe, </w:t>
      </w:r>
      <w:r>
        <w:rPr>
          <w:rFonts w:ascii="Garamond" w:hAnsi="Garamond" w:cs="Garamond"/>
          <w:spacing w:val="3"/>
          <w:sz w:val="17"/>
          <w:szCs w:val="17"/>
        </w:rPr>
        <w:t xml:space="preserve">Harderwijk </w:t>
      </w:r>
      <w:r>
        <w:rPr>
          <w:rFonts w:ascii="Garamond" w:hAnsi="Garamond" w:cs="Garamond"/>
          <w:spacing w:val="3"/>
          <w:sz w:val="17"/>
          <w:szCs w:val="17"/>
        </w:rPr>
        <w:t xml:space="preserve">1954 en C. Graatland,'Friedrich Adolph Lampe (1683-1729)', in T. Brienen e.a., </w:t>
      </w:r>
      <w:r>
        <w:rPr>
          <w:i/>
          <w:iCs/>
          <w:spacing w:val="3"/>
          <w:sz w:val="15"/>
          <w:szCs w:val="15"/>
        </w:rPr>
        <w:t xml:space="preserve">De Nadere Reformatie en liet Gerrlkrme&lt;'rd </w:t>
      </w:r>
      <w:r>
        <w:rPr>
          <w:i/>
          <w:iCs/>
          <w:spacing w:val="4"/>
          <w:sz w:val="15"/>
          <w:szCs w:val="15"/>
        </w:rPr>
        <w:t xml:space="preserve">Piëtisme, </w:t>
      </w:r>
      <w:r>
        <w:rPr>
          <w:rFonts w:ascii="Garamond" w:hAnsi="Garamond" w:cs="Garamond"/>
          <w:spacing w:val="4"/>
          <w:sz w:val="17"/>
          <w:szCs w:val="17"/>
        </w:rPr>
        <w:t>A.w., 243-274.</w:t>
      </w:r>
    </w:p>
    <w:p w:rsidR="00000000" w:rsidRDefault="00F93E2B">
      <w:pPr>
        <w:pStyle w:val="Style21"/>
        <w:numPr>
          <w:ilvl w:val="0"/>
          <w:numId w:val="414"/>
        </w:numPr>
        <w:kinsoku w:val="0"/>
        <w:autoSpaceDE/>
        <w:autoSpaceDN/>
        <w:adjustRightInd/>
        <w:spacing w:line="158" w:lineRule="exact"/>
        <w:rPr>
          <w:rFonts w:ascii="Garamond" w:hAnsi="Garamond" w:cs="Garamond"/>
          <w:spacing w:val="3"/>
          <w:sz w:val="17"/>
          <w:szCs w:val="17"/>
        </w:rPr>
      </w:pPr>
      <w:r>
        <w:rPr>
          <w:rFonts w:ascii="Garamond" w:hAnsi="Garamond" w:cs="Garamond"/>
          <w:spacing w:val="2"/>
          <w:sz w:val="17"/>
          <w:szCs w:val="17"/>
        </w:rPr>
        <w:t xml:space="preserve">Vgl. o.a. J. van den Berg, `Die Frommigkeitsbestrebungen in den Niederlanden', M. Brecht </w:t>
      </w:r>
      <w:r>
        <w:rPr>
          <w:rFonts w:ascii="Garamond" w:hAnsi="Garamond" w:cs="Garamond"/>
          <w:spacing w:val="3"/>
          <w:sz w:val="17"/>
          <w:szCs w:val="17"/>
        </w:rPr>
        <w:t xml:space="preserve">(Red.), </w:t>
      </w:r>
      <w:r>
        <w:rPr>
          <w:i/>
          <w:iCs/>
          <w:spacing w:val="3"/>
          <w:sz w:val="15"/>
          <w:szCs w:val="15"/>
        </w:rPr>
        <w:t xml:space="preserve">Geschichte des Pietisrnus, 11, </w:t>
      </w:r>
      <w:r>
        <w:rPr>
          <w:rFonts w:ascii="Garamond" w:hAnsi="Garamond" w:cs="Garamond"/>
          <w:spacing w:val="3"/>
          <w:sz w:val="17"/>
          <w:szCs w:val="17"/>
        </w:rPr>
        <w:t>Gtittingen 1995, 552 ff.</w:t>
      </w:r>
    </w:p>
    <w:p w:rsidR="00000000" w:rsidRDefault="00F93E2B">
      <w:pPr>
        <w:pStyle w:val="Style21"/>
        <w:numPr>
          <w:ilvl w:val="0"/>
          <w:numId w:val="414"/>
        </w:numPr>
        <w:kinsoku w:val="0"/>
        <w:autoSpaceDE/>
        <w:autoSpaceDN/>
        <w:adjustRightInd/>
        <w:spacing w:line="163" w:lineRule="exact"/>
        <w:ind w:right="72"/>
        <w:rPr>
          <w:rFonts w:ascii="Garamond" w:hAnsi="Garamond" w:cs="Garamond"/>
          <w:spacing w:val="2"/>
          <w:sz w:val="17"/>
          <w:szCs w:val="17"/>
        </w:rPr>
      </w:pPr>
      <w:r>
        <w:rPr>
          <w:rFonts w:ascii="Garamond" w:hAnsi="Garamond" w:cs="Garamond"/>
          <w:sz w:val="17"/>
          <w:szCs w:val="17"/>
        </w:rPr>
        <w:t xml:space="preserve">Van dit oorspronkelijk in het Duits verschenen werk gebruikte ik </w:t>
      </w:r>
      <w:r>
        <w:rPr>
          <w:i/>
          <w:iCs/>
          <w:sz w:val="15"/>
          <w:szCs w:val="15"/>
        </w:rPr>
        <w:t xml:space="preserve">de </w:t>
      </w:r>
      <w:r>
        <w:rPr>
          <w:rFonts w:ascii="Garamond" w:hAnsi="Garamond" w:cs="Garamond"/>
          <w:sz w:val="17"/>
          <w:szCs w:val="17"/>
        </w:rPr>
        <w:t xml:space="preserve">vijfde druk van de Neder </w:t>
      </w:r>
      <w:r>
        <w:rPr>
          <w:rFonts w:ascii="Garamond" w:hAnsi="Garamond" w:cs="Garamond"/>
          <w:spacing w:val="2"/>
          <w:sz w:val="17"/>
          <w:szCs w:val="17"/>
        </w:rPr>
        <w:t>landse ver</w:t>
      </w:r>
      <w:r>
        <w:rPr>
          <w:rFonts w:ascii="Garamond" w:hAnsi="Garamond" w:cs="Garamond"/>
          <w:spacing w:val="2"/>
          <w:sz w:val="17"/>
          <w:szCs w:val="17"/>
        </w:rPr>
        <w:t>tating, die in 1735 in Amsterdam verscheen.</w:t>
      </w:r>
    </w:p>
    <w:p w:rsidR="00000000" w:rsidRDefault="00F93E2B">
      <w:pPr>
        <w:pStyle w:val="Style21"/>
        <w:numPr>
          <w:ilvl w:val="0"/>
          <w:numId w:val="414"/>
        </w:numPr>
        <w:kinsoku w:val="0"/>
        <w:autoSpaceDE/>
        <w:autoSpaceDN/>
        <w:adjustRightInd/>
        <w:spacing w:after="108" w:line="165" w:lineRule="exact"/>
        <w:rPr>
          <w:rFonts w:ascii="Garamond" w:hAnsi="Garamond" w:cs="Garamond"/>
          <w:spacing w:val="6"/>
          <w:sz w:val="17"/>
          <w:szCs w:val="17"/>
        </w:rPr>
      </w:pPr>
      <w:r>
        <w:rPr>
          <w:rFonts w:ascii="Garamond" w:hAnsi="Garamond" w:cs="Garamond"/>
          <w:spacing w:val="6"/>
          <w:sz w:val="17"/>
          <w:szCs w:val="17"/>
        </w:rPr>
        <w:t>A.w., Deel 1, Hoofdstuk 1, par. 5-8.</w:t>
      </w:r>
    </w:p>
    <w:p w:rsidR="00000000" w:rsidRDefault="00F93E2B">
      <w:pPr>
        <w:pStyle w:val="Style4"/>
        <w:kinsoku w:val="0"/>
        <w:autoSpaceDE/>
        <w:autoSpaceDN/>
        <w:spacing w:line="266" w:lineRule="auto"/>
        <w:rPr>
          <w:rStyle w:val="CharacterStyle5"/>
          <w:spacing w:val="8"/>
        </w:rPr>
      </w:pPr>
      <w:r>
        <w:rPr>
          <w:noProof/>
        </w:rPr>
        <w:pict>
          <v:shape id="_x0000_s1525" type="#_x0000_t202" style="position:absolute;left:0;text-align:left;margin-left:-408.15pt;margin-top:537.6pt;width:16.05pt;height:6.7pt;z-index:252169216;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53" w:lineRule="exact"/>
                    <w:jc w:val="right"/>
                    <w:rPr>
                      <w:rFonts w:ascii="Garamond" w:hAnsi="Garamond" w:cs="Garamond"/>
                      <w:w w:val="105"/>
                      <w:sz w:val="19"/>
                      <w:szCs w:val="19"/>
                    </w:rPr>
                  </w:pPr>
                  <w:r>
                    <w:rPr>
                      <w:rFonts w:ascii="Garamond" w:hAnsi="Garamond" w:cs="Garamond"/>
                      <w:w w:val="105"/>
                      <w:sz w:val="19"/>
                      <w:szCs w:val="19"/>
                    </w:rPr>
                    <w:t>35?</w:t>
                  </w:r>
                </w:p>
              </w:txbxContent>
            </v:textbox>
            <w10:wrap type="square"/>
          </v:shape>
        </w:pict>
      </w:r>
      <w:r>
        <w:rPr>
          <w:noProof/>
        </w:rPr>
        <w:pict>
          <v:shape id="_x0000_s1526" type="#_x0000_t202" style="position:absolute;left:0;text-align:left;margin-left:315.9pt;margin-top:536.15pt;width:16.3pt;height:7.2pt;z-index:252170240;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65" w:lineRule="exact"/>
                    <w:rPr>
                      <w:sz w:val="19"/>
                      <w:szCs w:val="19"/>
                    </w:rPr>
                  </w:pPr>
                  <w:r>
                    <w:rPr>
                      <w:sz w:val="19"/>
                      <w:szCs w:val="19"/>
                    </w:rPr>
                    <w:t>353</w:t>
                  </w:r>
                </w:p>
              </w:txbxContent>
            </v:textbox>
            <w10:wrap type="square"/>
          </v:shape>
        </w:pict>
      </w:r>
      <w:r>
        <w:rPr>
          <w:rStyle w:val="CharacterStyle5"/>
          <w:spacing w:val="6"/>
        </w:rPr>
        <w:t xml:space="preserve">Niet minder bevindelijk piëtistisch klinkt het, als hij ook in de titel al aangeeft, </w:t>
      </w:r>
      <w:r>
        <w:rPr>
          <w:rStyle w:val="CharacterStyle5"/>
          <w:spacing w:val="7"/>
        </w:rPr>
        <w:t>dat zijn beschrijving van het genadeverbond niet alleen strekt tot eer van G</w:t>
      </w:r>
      <w:r>
        <w:rPr>
          <w:rStyle w:val="CharacterStyle5"/>
          <w:spacing w:val="7"/>
        </w:rPr>
        <w:t xml:space="preserve">od maar ook `tot Stichting van alle heylbegeerige Zielen'. Kennelijk is niet alleen </w:t>
      </w:r>
      <w:r>
        <w:rPr>
          <w:rStyle w:val="CharacterStyle5"/>
          <w:spacing w:val="8"/>
        </w:rPr>
        <w:t>zijn beschrijving maar ook het genadeverbond zelf daarop gericht. Dat bete</w:t>
      </w:r>
      <w:r>
        <w:rPr>
          <w:rStyle w:val="CharacterStyle5"/>
          <w:spacing w:val="8"/>
        </w:rPr>
        <w:softHyphen/>
      </w:r>
      <w:r>
        <w:rPr>
          <w:rStyle w:val="CharacterStyle5"/>
          <w:spacing w:val="6"/>
        </w:rPr>
        <w:t xml:space="preserve">kent, dat ook de invulling van het genadeverbond plaatsvindt vanuit en met het </w:t>
      </w:r>
      <w:r>
        <w:rPr>
          <w:rStyle w:val="CharacterStyle5"/>
          <w:spacing w:val="8"/>
        </w:rPr>
        <w:t>oog op het individ</w:t>
      </w:r>
      <w:r>
        <w:rPr>
          <w:rStyle w:val="CharacterStyle5"/>
          <w:spacing w:val="8"/>
        </w:rPr>
        <w:t>uele geloof van de (ware) christen.</w:t>
      </w:r>
    </w:p>
    <w:p w:rsidR="00000000" w:rsidRDefault="00F93E2B">
      <w:pPr>
        <w:pStyle w:val="Style4"/>
        <w:kinsoku w:val="0"/>
        <w:autoSpaceDE/>
        <w:autoSpaceDN/>
        <w:spacing w:line="266" w:lineRule="auto"/>
        <w:rPr>
          <w:rStyle w:val="CharacterStyle5"/>
          <w:spacing w:val="8"/>
        </w:rPr>
      </w:pPr>
      <w:r>
        <w:rPr>
          <w:rStyle w:val="CharacterStyle5"/>
          <w:spacing w:val="7"/>
        </w:rPr>
        <w:t xml:space="preserve">Dat laatste komt ook tot uiting in de structuur van zijn bevindelijke dogmatiek </w:t>
      </w:r>
      <w:r>
        <w:rPr>
          <w:rStyle w:val="CharacterStyle5"/>
          <w:spacing w:val="5"/>
        </w:rPr>
        <w:t xml:space="preserve">als geheel. Het eerste hoofdstuk van het eerste deel zet in met een omschrijving </w:t>
      </w:r>
      <w:r>
        <w:rPr>
          <w:rStyle w:val="CharacterStyle5"/>
          <w:spacing w:val="8"/>
        </w:rPr>
        <w:t>van het verbond als zodanig, toegespitst op het genadeverbo</w:t>
      </w:r>
      <w:r>
        <w:rPr>
          <w:rStyle w:val="CharacterStyle5"/>
          <w:spacing w:val="8"/>
        </w:rPr>
        <w:t xml:space="preserve">nd. Vervolgens </w:t>
      </w:r>
      <w:r>
        <w:rPr>
          <w:rStyle w:val="CharacterStyle5"/>
          <w:spacing w:val="10"/>
        </w:rPr>
        <w:t>worden de partijen in dit genadeverbond omschreven. De eerste is de drie</w:t>
      </w:r>
      <w:r>
        <w:rPr>
          <w:rStyle w:val="CharacterStyle5"/>
          <w:spacing w:val="10"/>
        </w:rPr>
        <w:softHyphen/>
      </w:r>
      <w:r>
        <w:rPr>
          <w:rStyle w:val="CharacterStyle5"/>
          <w:spacing w:val="9"/>
        </w:rPr>
        <w:t xml:space="preserve">enige God (2), de tweede de gevallen zondaar (3). Daarna worden de twee fundamenten behandeld, waarop dit genadeverbond rust. Het eerste is `het </w:t>
      </w:r>
      <w:r>
        <w:rPr>
          <w:rStyle w:val="CharacterStyle5"/>
          <w:spacing w:val="7"/>
        </w:rPr>
        <w:t xml:space="preserve">Voornemen der Genaade' </w:t>
      </w:r>
      <w:r>
        <w:rPr>
          <w:rStyle w:val="CharacterStyle5"/>
          <w:spacing w:val="7"/>
        </w:rPr>
        <w:t xml:space="preserve">(4), hetwelk in de eeuwigheid, vóór de grondlegging </w:t>
      </w:r>
      <w:r>
        <w:rPr>
          <w:rStyle w:val="CharacterStyle5"/>
          <w:spacing w:val="5"/>
        </w:rPr>
        <w:t xml:space="preserve">der wereld, is aangebracht. Het tweede is `de Voldoeninge des Soons Godts'(5), </w:t>
      </w:r>
      <w:r>
        <w:rPr>
          <w:rStyle w:val="CharacterStyle5"/>
          <w:spacing w:val="8"/>
        </w:rPr>
        <w:t>die in de volheid des tijds plaatsvindt.</w:t>
      </w:r>
      <w:r>
        <w:rPr>
          <w:rStyle w:val="CharacterStyle5"/>
          <w:spacing w:val="8"/>
          <w:sz w:val="14"/>
          <w:szCs w:val="14"/>
          <w:vertAlign w:val="superscript"/>
        </w:rPr>
        <w:t>5</w:t>
      </w:r>
    </w:p>
    <w:p w:rsidR="00000000" w:rsidRDefault="00F93E2B">
      <w:pPr>
        <w:pStyle w:val="Style4"/>
        <w:kinsoku w:val="0"/>
        <w:autoSpaceDE/>
        <w:autoSpaceDN/>
        <w:spacing w:line="266" w:lineRule="auto"/>
        <w:rPr>
          <w:rStyle w:val="CharacterStyle5"/>
        </w:rPr>
      </w:pPr>
      <w:r>
        <w:rPr>
          <w:rStyle w:val="CharacterStyle5"/>
          <w:spacing w:val="9"/>
        </w:rPr>
        <w:t xml:space="preserve">Opmerkelijk hierbij is, dat Lampe ook de verkiezing plaatst in het kader van </w:t>
      </w:r>
      <w:r>
        <w:rPr>
          <w:rStyle w:val="CharacterStyle5"/>
          <w:spacing w:val="8"/>
        </w:rPr>
        <w:t>het ve</w:t>
      </w:r>
      <w:r>
        <w:rPr>
          <w:rStyle w:val="CharacterStyle5"/>
          <w:spacing w:val="8"/>
        </w:rPr>
        <w:t xml:space="preserve">rbond. Want het `voornemen der Genade' wordt door hem gelijkgesteld </w:t>
      </w:r>
      <w:r>
        <w:rPr>
          <w:rStyle w:val="CharacterStyle5"/>
          <w:spacing w:val="6"/>
        </w:rPr>
        <w:t>met het `Raadtshesluyt der Verkiesinge'.</w:t>
      </w:r>
      <w:r>
        <w:rPr>
          <w:rStyle w:val="CharacterStyle5"/>
          <w:spacing w:val="6"/>
          <w:sz w:val="14"/>
          <w:szCs w:val="14"/>
          <w:vertAlign w:val="superscript"/>
        </w:rPr>
        <w:t>6</w:t>
      </w:r>
      <w:r>
        <w:rPr>
          <w:rStyle w:val="CharacterStyle5"/>
          <w:spacing w:val="6"/>
        </w:rPr>
        <w:t xml:space="preserve"> Bij de nadere omschrijving daarvan </w:t>
      </w:r>
      <w:r>
        <w:rPr>
          <w:rStyle w:val="CharacterStyle5"/>
          <w:spacing w:val="2"/>
        </w:rPr>
        <w:t xml:space="preserve">blijkt, dat dit voornemen met de verkiezing, het pactum salutis en het testament </w:t>
      </w:r>
      <w:r>
        <w:rPr>
          <w:rStyle w:val="CharacterStyle5"/>
          <w:spacing w:val="9"/>
        </w:rPr>
        <w:t>inhoudelijk nagenoeg samenvallen. Lampe heeft dit bewust gedaan om zo</w:t>
      </w:r>
      <w:r>
        <w:rPr>
          <w:rStyle w:val="CharacterStyle5"/>
          <w:spacing w:val="9"/>
        </w:rPr>
        <w:softHyphen/>
        <w:t>doende een 'seer levendige wyze' van schildering van de verkiezing te be</w:t>
      </w:r>
      <w:r>
        <w:rPr>
          <w:rStyle w:val="CharacterStyle5"/>
          <w:spacing w:val="9"/>
        </w:rPr>
        <w:softHyphen/>
      </w:r>
      <w:r>
        <w:rPr>
          <w:rStyle w:val="CharacterStyle5"/>
        </w:rPr>
        <w:t>werkstell i gen.</w:t>
      </w:r>
      <w:r>
        <w:rPr>
          <w:rStyle w:val="CharacterStyle5"/>
          <w:sz w:val="14"/>
          <w:szCs w:val="14"/>
          <w:vertAlign w:val="superscript"/>
        </w:rPr>
        <w:t>7</w:t>
      </w:r>
    </w:p>
    <w:p w:rsidR="00000000" w:rsidRDefault="00F93E2B">
      <w:pPr>
        <w:pStyle w:val="Style4"/>
        <w:kinsoku w:val="0"/>
        <w:autoSpaceDE/>
        <w:autoSpaceDN/>
        <w:rPr>
          <w:rStyle w:val="CharacterStyle5"/>
          <w:spacing w:val="8"/>
        </w:rPr>
      </w:pPr>
      <w:r>
        <w:rPr>
          <w:rStyle w:val="CharacterStyle5"/>
          <w:spacing w:val="5"/>
        </w:rPr>
        <w:t>Intussen blijk</w:t>
      </w:r>
      <w:r>
        <w:rPr>
          <w:rStyle w:val="CharacterStyle5"/>
          <w:spacing w:val="5"/>
        </w:rPr>
        <w:t xml:space="preserve">t hier wel uit, dat het genadeverbond zich alleen uitstrekt tot de </w:t>
      </w:r>
      <w:r>
        <w:rPr>
          <w:rStyle w:val="CharacterStyle5"/>
          <w:spacing w:val="8"/>
        </w:rPr>
        <w:t>verkorenen. Voor hen alleen heeft Christus verzoening aangebracht.</w:t>
      </w:r>
      <w:r>
        <w:rPr>
          <w:rStyle w:val="CharacterStyle5"/>
          <w:spacing w:val="8"/>
          <w:sz w:val="14"/>
          <w:szCs w:val="14"/>
          <w:vertAlign w:val="superscript"/>
        </w:rPr>
        <w:t>8</w:t>
      </w:r>
    </w:p>
    <w:p w:rsidR="00000000" w:rsidRDefault="00F93E2B">
      <w:pPr>
        <w:pStyle w:val="Style4"/>
        <w:kinsoku w:val="0"/>
        <w:autoSpaceDE/>
        <w:autoSpaceDN/>
        <w:spacing w:line="266" w:lineRule="auto"/>
        <w:rPr>
          <w:rStyle w:val="CharacterStyle5"/>
          <w:spacing w:val="8"/>
        </w:rPr>
      </w:pPr>
      <w:r>
        <w:rPr>
          <w:rStyle w:val="CharacterStyle5"/>
          <w:spacing w:val="6"/>
        </w:rPr>
        <w:t>In het licht daarvan is het te begrijpen, dat wanneer Lampe in het zesde hoofd</w:t>
      </w:r>
      <w:r>
        <w:rPr>
          <w:rStyle w:val="CharacterStyle5"/>
          <w:spacing w:val="6"/>
        </w:rPr>
        <w:softHyphen/>
      </w:r>
      <w:r>
        <w:rPr>
          <w:rStyle w:val="CharacterStyle5"/>
          <w:spacing w:val="8"/>
        </w:rPr>
        <w:t>stuk de inhoud van het genadeverbond besch</w:t>
      </w:r>
      <w:r>
        <w:rPr>
          <w:rStyle w:val="CharacterStyle5"/>
          <w:spacing w:val="8"/>
        </w:rPr>
        <w:t xml:space="preserve">rijft, hij het eerst de nadruk erop </w:t>
      </w:r>
      <w:r>
        <w:rPr>
          <w:rStyle w:val="CharacterStyle5"/>
          <w:spacing w:val="5"/>
        </w:rPr>
        <w:t xml:space="preserve">laat vallen, dat dit verbond geen eisen en in die zin ook geen voorwaarden, laat </w:t>
      </w:r>
      <w:r>
        <w:rPr>
          <w:rStyle w:val="CharacterStyle5"/>
          <w:spacing w:val="8"/>
        </w:rPr>
        <w:t>staan bedreigingen bevat, maar alleen beloften.</w:t>
      </w:r>
      <w:r>
        <w:rPr>
          <w:rStyle w:val="CharacterStyle5"/>
          <w:spacing w:val="8"/>
          <w:sz w:val="14"/>
          <w:szCs w:val="14"/>
          <w:vertAlign w:val="superscript"/>
        </w:rPr>
        <w:t>9</w:t>
      </w:r>
    </w:p>
    <w:p w:rsidR="00000000" w:rsidRDefault="00F93E2B">
      <w:pPr>
        <w:pStyle w:val="Style4"/>
        <w:kinsoku w:val="0"/>
        <w:autoSpaceDE/>
        <w:autoSpaceDN/>
        <w:spacing w:after="216" w:line="266" w:lineRule="auto"/>
        <w:rPr>
          <w:rStyle w:val="CharacterStyle5"/>
          <w:spacing w:val="8"/>
        </w:rPr>
      </w:pPr>
      <w:r>
        <w:rPr>
          <w:rStyle w:val="CharacterStyle5"/>
          <w:spacing w:val="5"/>
        </w:rPr>
        <w:t>In de verdere uitwerking daarvan valt nog sterker dan bij A Brakel het persoon</w:t>
      </w:r>
      <w:r>
        <w:rPr>
          <w:rStyle w:val="CharacterStyle5"/>
          <w:spacing w:val="5"/>
        </w:rPr>
        <w:softHyphen/>
      </w:r>
      <w:r>
        <w:rPr>
          <w:rStyle w:val="CharacterStyle5"/>
          <w:spacing w:val="8"/>
        </w:rPr>
        <w:t>lijk-bevind</w:t>
      </w:r>
      <w:r>
        <w:rPr>
          <w:rStyle w:val="CharacterStyle5"/>
          <w:spacing w:val="8"/>
        </w:rPr>
        <w:t>elijke van Lampe's verstaan van het genadeverbond op. Zagen wij</w:t>
      </w:r>
    </w:p>
    <w:p w:rsidR="00000000" w:rsidRDefault="00F93E2B">
      <w:pPr>
        <w:pStyle w:val="Style21"/>
        <w:numPr>
          <w:ilvl w:val="0"/>
          <w:numId w:val="415"/>
        </w:numPr>
        <w:kinsoku w:val="0"/>
        <w:autoSpaceDE/>
        <w:autoSpaceDN/>
        <w:adjustRightInd/>
        <w:spacing w:before="108"/>
        <w:jc w:val="both"/>
        <w:rPr>
          <w:rFonts w:ascii="Garamond" w:hAnsi="Garamond" w:cs="Garamond"/>
          <w:spacing w:val="6"/>
          <w:sz w:val="17"/>
          <w:szCs w:val="17"/>
        </w:rPr>
      </w:pPr>
      <w:r>
        <w:rPr>
          <w:noProof/>
        </w:rPr>
        <w:pict>
          <v:line id="_x0000_s1527" style="position:absolute;left:0;text-align:left;z-index:252171264;mso-wrap-distance-left:0;mso-wrap-distance-right:0;mso-position-horizontal-relative:text;mso-position-vertical-relative:text" from="0,.2pt" to="57.95pt,.2pt" o:allowincell="f" strokeweight=".25pt">
            <w10:wrap type="square"/>
          </v:line>
        </w:pict>
      </w:r>
      <w:r>
        <w:rPr>
          <w:i/>
          <w:iCs/>
          <w:spacing w:val="6"/>
          <w:sz w:val="15"/>
          <w:szCs w:val="15"/>
        </w:rPr>
        <w:t xml:space="preserve">A.w.,1, </w:t>
      </w:r>
      <w:r>
        <w:rPr>
          <w:rFonts w:ascii="Garamond" w:hAnsi="Garamond" w:cs="Garamond"/>
          <w:spacing w:val="6"/>
          <w:sz w:val="17"/>
          <w:szCs w:val="17"/>
        </w:rPr>
        <w:t>IV, 3.</w:t>
      </w:r>
    </w:p>
    <w:p w:rsidR="00000000" w:rsidRDefault="00F93E2B">
      <w:pPr>
        <w:pStyle w:val="Style21"/>
        <w:numPr>
          <w:ilvl w:val="0"/>
          <w:numId w:val="416"/>
        </w:numPr>
        <w:kinsoku w:val="0"/>
        <w:autoSpaceDE/>
        <w:autoSpaceDN/>
        <w:adjustRightInd/>
        <w:spacing w:line="228" w:lineRule="auto"/>
        <w:jc w:val="both"/>
        <w:rPr>
          <w:rFonts w:ascii="Garamond" w:hAnsi="Garamond" w:cs="Garamond"/>
          <w:spacing w:val="2"/>
          <w:sz w:val="17"/>
          <w:szCs w:val="17"/>
        </w:rPr>
      </w:pPr>
      <w:r>
        <w:rPr>
          <w:rFonts w:ascii="Garamond" w:hAnsi="Garamond" w:cs="Garamond"/>
          <w:spacing w:val="1"/>
          <w:sz w:val="17"/>
          <w:szCs w:val="17"/>
        </w:rPr>
        <w:t xml:space="preserve">De definitie luidt: `De eeuwige onverandertyke wille van de Drie-enige Godt, waar door hy na zyn vry welbehagen, van wegens het Borgschap van Christus, Benige sekere Personen uyt de </w:t>
      </w:r>
      <w:r>
        <w:rPr>
          <w:rFonts w:ascii="Garamond" w:hAnsi="Garamond" w:cs="Garamond"/>
          <w:spacing w:val="3"/>
          <w:sz w:val="17"/>
          <w:szCs w:val="17"/>
        </w:rPr>
        <w:t>menigte der Sondaren heeft vastgestelt te verlossen, tot lof zyner heerlyk</w:t>
      </w:r>
      <w:r>
        <w:rPr>
          <w:rFonts w:ascii="Garamond" w:hAnsi="Garamond" w:cs="Garamond"/>
          <w:spacing w:val="3"/>
          <w:sz w:val="17"/>
          <w:szCs w:val="17"/>
        </w:rPr>
        <w:t xml:space="preserve">e Genade' </w:t>
      </w:r>
      <w:r>
        <w:rPr>
          <w:rFonts w:ascii="Garamond" w:hAnsi="Garamond" w:cs="Garamond"/>
          <w:spacing w:val="3"/>
          <w:sz w:val="16"/>
          <w:szCs w:val="16"/>
        </w:rPr>
        <w:t xml:space="preserve">(1, </w:t>
      </w:r>
      <w:r>
        <w:rPr>
          <w:rFonts w:ascii="Garamond" w:hAnsi="Garamond" w:cs="Garamond"/>
          <w:spacing w:val="3"/>
          <w:sz w:val="17"/>
          <w:szCs w:val="17"/>
        </w:rPr>
        <w:t xml:space="preserve">IV, 5). In de verdere uitwerking van deze definitie spreekt Lampe echter alteen over de verkiezing. </w:t>
      </w:r>
      <w:r>
        <w:rPr>
          <w:rFonts w:ascii="Garamond" w:hAnsi="Garamond" w:cs="Garamond"/>
          <w:spacing w:val="2"/>
          <w:sz w:val="17"/>
          <w:szCs w:val="17"/>
        </w:rPr>
        <w:t>Later spreekt hij over de twee `zinnebeelden', waaronder de verkiezing wordt geopenbaard, nametijk als een `Raadt des Vredes' en een `Testamen</w:t>
      </w:r>
      <w:r>
        <w:rPr>
          <w:rFonts w:ascii="Garamond" w:hAnsi="Garamond" w:cs="Garamond"/>
          <w:spacing w:val="2"/>
          <w:sz w:val="17"/>
          <w:szCs w:val="17"/>
        </w:rPr>
        <w:t>t Godts' (1</w:t>
      </w:r>
      <w:r>
        <w:rPr>
          <w:rFonts w:ascii="Garamond" w:hAnsi="Garamond" w:cs="Garamond"/>
          <w:spacing w:val="2"/>
          <w:sz w:val="16"/>
          <w:szCs w:val="16"/>
        </w:rPr>
        <w:t xml:space="preserve">1). </w:t>
      </w:r>
      <w:r>
        <w:rPr>
          <w:rFonts w:ascii="Garamond" w:hAnsi="Garamond" w:cs="Garamond"/>
          <w:spacing w:val="2"/>
          <w:sz w:val="17"/>
          <w:szCs w:val="17"/>
        </w:rPr>
        <w:t xml:space="preserve">Van de eerste zegt hij, dat </w:t>
      </w:r>
      <w:r>
        <w:rPr>
          <w:rFonts w:ascii="Garamond" w:hAnsi="Garamond" w:cs="Garamond"/>
          <w:sz w:val="17"/>
          <w:szCs w:val="17"/>
        </w:rPr>
        <w:t xml:space="preserve">hij als `een Verbondt der Genade aangemerkt' kan worden, `waarop het Verbondt van Godt met </w:t>
      </w:r>
      <w:r>
        <w:rPr>
          <w:rFonts w:ascii="Garamond" w:hAnsi="Garamond" w:cs="Garamond"/>
          <w:spacing w:val="1"/>
          <w:sz w:val="17"/>
          <w:szCs w:val="17"/>
        </w:rPr>
        <w:t>den sondaar berust' (13). Hetzelfde geldt van het Testament Gods (14) Uiteindelijk komen zo binnen het kader van het genad</w:t>
      </w:r>
      <w:r>
        <w:rPr>
          <w:rFonts w:ascii="Garamond" w:hAnsi="Garamond" w:cs="Garamond"/>
          <w:spacing w:val="1"/>
          <w:sz w:val="17"/>
          <w:szCs w:val="17"/>
        </w:rPr>
        <w:t xml:space="preserve">everbond de traditioneel-gereformeerde opties bij Lampe toch </w:t>
      </w:r>
      <w:r>
        <w:rPr>
          <w:rFonts w:ascii="Garamond" w:hAnsi="Garamond" w:cs="Garamond"/>
          <w:spacing w:val="2"/>
          <w:sz w:val="17"/>
          <w:szCs w:val="17"/>
        </w:rPr>
        <w:t>weer op hun. vertrouwde plaats te staan, zij het wel met een opvallende verbinding tussen verkiezing, pactum salutis en genadeverbond.</w:t>
      </w:r>
    </w:p>
    <w:p w:rsidR="00000000" w:rsidRDefault="00F93E2B">
      <w:pPr>
        <w:pStyle w:val="Style21"/>
        <w:numPr>
          <w:ilvl w:val="0"/>
          <w:numId w:val="414"/>
        </w:numPr>
        <w:kinsoku w:val="0"/>
        <w:autoSpaceDE/>
        <w:autoSpaceDN/>
        <w:adjustRightInd/>
        <w:jc w:val="both"/>
        <w:rPr>
          <w:rFonts w:ascii="Garamond" w:hAnsi="Garamond" w:cs="Garamond"/>
          <w:spacing w:val="14"/>
          <w:sz w:val="17"/>
          <w:szCs w:val="17"/>
        </w:rPr>
      </w:pPr>
      <w:r>
        <w:rPr>
          <w:rFonts w:ascii="Garamond" w:hAnsi="Garamond" w:cs="Garamond"/>
          <w:spacing w:val="14"/>
          <w:sz w:val="17"/>
          <w:szCs w:val="17"/>
        </w:rPr>
        <w:t>A.ir., 1, IV, 15.</w:t>
      </w:r>
    </w:p>
    <w:p w:rsidR="00000000" w:rsidRDefault="00F93E2B">
      <w:pPr>
        <w:pStyle w:val="Style21"/>
        <w:numPr>
          <w:ilvl w:val="0"/>
          <w:numId w:val="415"/>
        </w:numPr>
        <w:kinsoku w:val="0"/>
        <w:autoSpaceDE/>
        <w:autoSpaceDN/>
        <w:adjustRightInd/>
        <w:jc w:val="both"/>
        <w:rPr>
          <w:rFonts w:ascii="Garamond" w:hAnsi="Garamond" w:cs="Garamond"/>
          <w:spacing w:val="4"/>
          <w:sz w:val="17"/>
          <w:szCs w:val="17"/>
        </w:rPr>
      </w:pPr>
      <w:r>
        <w:rPr>
          <w:i/>
          <w:iCs/>
          <w:spacing w:val="4"/>
          <w:sz w:val="15"/>
          <w:szCs w:val="15"/>
        </w:rPr>
        <w:t xml:space="preserve">A.w., </w:t>
      </w:r>
      <w:r>
        <w:rPr>
          <w:rFonts w:ascii="Garamond" w:hAnsi="Garamond" w:cs="Garamond"/>
          <w:spacing w:val="4"/>
          <w:sz w:val="17"/>
          <w:szCs w:val="17"/>
        </w:rPr>
        <w:t>V, 18.</w:t>
      </w:r>
    </w:p>
    <w:p w:rsidR="00000000" w:rsidRDefault="00F93E2B">
      <w:pPr>
        <w:pStyle w:val="Style21"/>
        <w:kinsoku w:val="0"/>
        <w:autoSpaceDE/>
        <w:autoSpaceDN/>
        <w:adjustRightInd/>
        <w:rPr>
          <w:rFonts w:ascii="Garamond" w:hAnsi="Garamond" w:cs="Garamond"/>
          <w:spacing w:val="6"/>
          <w:sz w:val="17"/>
          <w:szCs w:val="17"/>
        </w:rPr>
      </w:pPr>
      <w:r>
        <w:rPr>
          <w:rFonts w:ascii="Garamond" w:hAnsi="Garamond" w:cs="Garamond"/>
          <w:spacing w:val="6"/>
          <w:sz w:val="17"/>
          <w:szCs w:val="17"/>
        </w:rPr>
        <w:t xml:space="preserve">9. </w:t>
      </w:r>
      <w:r>
        <w:rPr>
          <w:i/>
          <w:iCs/>
          <w:spacing w:val="6"/>
          <w:sz w:val="15"/>
          <w:szCs w:val="15"/>
        </w:rPr>
        <w:t xml:space="preserve">A.w., </w:t>
      </w:r>
      <w:r>
        <w:rPr>
          <w:rFonts w:ascii="Garamond" w:hAnsi="Garamond" w:cs="Garamond"/>
          <w:spacing w:val="6"/>
          <w:sz w:val="17"/>
          <w:szCs w:val="17"/>
        </w:rPr>
        <w:t>VI, 1-5.</w:t>
      </w:r>
    </w:p>
    <w:p w:rsidR="00000000" w:rsidRDefault="00F93E2B">
      <w:pPr>
        <w:widowControl/>
        <w:kinsoku/>
        <w:autoSpaceDE w:val="0"/>
        <w:autoSpaceDN w:val="0"/>
        <w:adjustRightInd w:val="0"/>
        <w:sectPr w:rsidR="00000000">
          <w:pgSz w:w="16834" w:h="11904" w:orient="landscape"/>
          <w:pgMar w:top="946" w:right="959" w:bottom="234" w:left="1008" w:header="720" w:footer="720" w:gutter="0"/>
          <w:cols w:num="2" w:space="720" w:equalWidth="0">
            <w:col w:w="6644" w:space="1519"/>
            <w:col w:w="6644"/>
          </w:cols>
          <w:noEndnote/>
        </w:sectPr>
      </w:pPr>
    </w:p>
    <w:p w:rsidR="00000000" w:rsidRDefault="00F93E2B">
      <w:pPr>
        <w:pStyle w:val="Style10"/>
        <w:kinsoku w:val="0"/>
        <w:autoSpaceDE/>
        <w:autoSpaceDN/>
        <w:spacing w:before="0"/>
        <w:rPr>
          <w:rStyle w:val="CharacterStyle1"/>
          <w:spacing w:val="3"/>
        </w:rPr>
      </w:pPr>
      <w:r>
        <w:rPr>
          <w:rStyle w:val="CharacterStyle1"/>
          <w:spacing w:val="1"/>
        </w:rPr>
        <w:t xml:space="preserve">hij A Brakel, dat hij na het genadeverbond overgaat tot de behandeling van de </w:t>
      </w:r>
      <w:r>
        <w:rPr>
          <w:rStyle w:val="CharacterStyle1"/>
          <w:spacing w:val="2"/>
        </w:rPr>
        <w:t xml:space="preserve">kerk en daarna pas toekomt aan de persoonlijke, heilsordelijke geloofsweg van </w:t>
      </w:r>
      <w:r>
        <w:rPr>
          <w:rStyle w:val="CharacterStyle1"/>
          <w:spacing w:val="5"/>
        </w:rPr>
        <w:t>de christen, bij Lampe zien wij een tegenovergestelde volg</w:t>
      </w:r>
      <w:r>
        <w:rPr>
          <w:rStyle w:val="CharacterStyle1"/>
          <w:spacing w:val="5"/>
        </w:rPr>
        <w:t xml:space="preserve">orde. Hij begint </w:t>
      </w:r>
      <w:r>
        <w:rPr>
          <w:rStyle w:val="CharacterStyle1"/>
          <w:spacing w:val="2"/>
        </w:rPr>
        <w:t xml:space="preserve">gelijk al de beloften van het genadeverbond heilsordelijk in te delen en verder </w:t>
      </w:r>
      <w:r>
        <w:rPr>
          <w:rStyle w:val="CharacterStyle1"/>
          <w:spacing w:val="3"/>
        </w:rPr>
        <w:t>uit te werken in de persoonlijke geloofservaring.</w:t>
      </w:r>
    </w:p>
    <w:p w:rsidR="00000000" w:rsidRDefault="00F93E2B">
      <w:pPr>
        <w:pStyle w:val="Style10"/>
        <w:kinsoku w:val="0"/>
        <w:autoSpaceDE/>
        <w:autoSpaceDN/>
        <w:spacing w:before="0"/>
        <w:rPr>
          <w:rStyle w:val="CharacterStyle1"/>
          <w:spacing w:val="4"/>
        </w:rPr>
      </w:pPr>
      <w:r>
        <w:rPr>
          <w:rStyle w:val="CharacterStyle1"/>
        </w:rPr>
        <w:t>De heilgeschiedenis wordt door hem consequent heilsordelijk ingevuld en uit</w:t>
      </w:r>
      <w:r>
        <w:rPr>
          <w:rStyle w:val="CharacterStyle1"/>
        </w:rPr>
        <w:softHyphen/>
      </w:r>
      <w:r>
        <w:rPr>
          <w:rStyle w:val="CharacterStyle1"/>
          <w:spacing w:val="3"/>
        </w:rPr>
        <w:t xml:space="preserve">gewerkt. Hij spreekt dan over de </w:t>
      </w:r>
      <w:r>
        <w:rPr>
          <w:rStyle w:val="CharacterStyle1"/>
          <w:spacing w:val="3"/>
        </w:rPr>
        <w:t>zeven 'Hooftgoederen' van het genadever</w:t>
      </w:r>
      <w:r>
        <w:rPr>
          <w:rStyle w:val="CharacterStyle1"/>
          <w:spacing w:val="3"/>
        </w:rPr>
        <w:softHyphen/>
      </w:r>
      <w:r>
        <w:rPr>
          <w:rStyle w:val="CharacterStyle1"/>
          <w:spacing w:val="1"/>
        </w:rPr>
        <w:t>bond, die beginnen met de `krachtige roeping' en eindigen met de 'Verheerly</w:t>
      </w:r>
      <w:r>
        <w:rPr>
          <w:rStyle w:val="CharacterStyle1"/>
          <w:spacing w:val="1"/>
        </w:rPr>
        <w:softHyphen/>
      </w:r>
      <w:r>
        <w:rPr>
          <w:rStyle w:val="CharacterStyle1"/>
          <w:spacing w:val="4"/>
        </w:rPr>
        <w:t>kinge' van de uitverkoren gelovigen.</w:t>
      </w:r>
      <w:r>
        <w:rPr>
          <w:rStyle w:val="CharacterStyle1"/>
          <w:rFonts w:ascii="Bookman Old Style" w:hAnsi="Bookman Old Style" w:cs="Bookman Old Style"/>
          <w:spacing w:val="4"/>
          <w:sz w:val="13"/>
          <w:szCs w:val="13"/>
          <w:vertAlign w:val="superscript"/>
        </w:rPr>
        <w:t>10</w:t>
      </w:r>
    </w:p>
    <w:p w:rsidR="00000000" w:rsidRDefault="00F93E2B">
      <w:pPr>
        <w:pStyle w:val="Style21"/>
        <w:kinsoku w:val="0"/>
        <w:autoSpaceDE/>
        <w:autoSpaceDN/>
        <w:adjustRightInd/>
        <w:spacing w:before="288" w:line="208" w:lineRule="auto"/>
        <w:jc w:val="both"/>
        <w:rPr>
          <w:rFonts w:ascii="Bookman Old Style" w:hAnsi="Bookman Old Style" w:cs="Bookman Old Style"/>
          <w:i/>
          <w:iCs/>
          <w:sz w:val="18"/>
          <w:szCs w:val="18"/>
        </w:rPr>
      </w:pPr>
      <w:r>
        <w:rPr>
          <w:rFonts w:ascii="Bookman Old Style" w:hAnsi="Bookman Old Style" w:cs="Bookman Old Style"/>
          <w:i/>
          <w:iCs/>
          <w:sz w:val="18"/>
          <w:szCs w:val="18"/>
        </w:rPr>
        <w:t>Algemene en krachtige roeping</w:t>
      </w:r>
    </w:p>
    <w:p w:rsidR="00000000" w:rsidRDefault="00F93E2B">
      <w:pPr>
        <w:pStyle w:val="Style10"/>
        <w:kinsoku w:val="0"/>
        <w:autoSpaceDE/>
        <w:autoSpaceDN/>
        <w:spacing w:before="252"/>
        <w:rPr>
          <w:rStyle w:val="CharacterStyle1"/>
          <w:spacing w:val="2"/>
        </w:rPr>
      </w:pPr>
      <w:r>
        <w:rPr>
          <w:rStyle w:val="CharacterStyle1"/>
          <w:spacing w:val="4"/>
        </w:rPr>
        <w:t>Met de inzet van de krachtige roeping wordt opnieuw de beperking tot de</w:t>
      </w:r>
      <w:r>
        <w:rPr>
          <w:rStyle w:val="CharacterStyle1"/>
          <w:spacing w:val="4"/>
        </w:rPr>
        <w:t xml:space="preserve"> </w:t>
      </w:r>
      <w:r>
        <w:rPr>
          <w:rStyle w:val="CharacterStyle1"/>
          <w:spacing w:val="3"/>
        </w:rPr>
        <w:t xml:space="preserve">uitverkorenen aangegeven. Wel weet Lampe ook van een algemene roeping, </w:t>
      </w:r>
      <w:r>
        <w:rPr>
          <w:rStyle w:val="CharacterStyle1"/>
          <w:spacing w:val="1"/>
        </w:rPr>
        <w:t xml:space="preserve">maar die noemt hij alleen maar om `den aardt' van de krachtige roeping des te </w:t>
      </w:r>
      <w:r>
        <w:rPr>
          <w:rStyle w:val="CharacterStyle1"/>
        </w:rPr>
        <w:t>beter te verstaan. Hij omschrijft deze algemene roeping als `de uyterlyke voor</w:t>
      </w:r>
      <w:r>
        <w:rPr>
          <w:rStyle w:val="CharacterStyle1"/>
        </w:rPr>
        <w:softHyphen/>
      </w:r>
      <w:r>
        <w:rPr>
          <w:rStyle w:val="CharacterStyle1"/>
          <w:spacing w:val="5"/>
        </w:rPr>
        <w:t>stelling', die God laat doe</w:t>
      </w:r>
      <w:r>
        <w:rPr>
          <w:rStyle w:val="CharacterStyle1"/>
          <w:spacing w:val="5"/>
        </w:rPr>
        <w:t xml:space="preserve">n door de prediking van het evangelie, waardoor </w:t>
      </w:r>
      <w:r>
        <w:rPr>
          <w:rStyle w:val="CharacterStyle1"/>
          <w:spacing w:val="2"/>
        </w:rPr>
        <w:t>allen, die haar horen `op eene redelyke, en overtuygende wyse genoodigt wer</w:t>
      </w:r>
      <w:r>
        <w:rPr>
          <w:rStyle w:val="CharacterStyle1"/>
          <w:spacing w:val="2"/>
        </w:rPr>
        <w:softHyphen/>
        <w:t>den, om de Zaligheit, door Christus verworven, aan te neeme,n'.</w:t>
      </w:r>
      <w:r>
        <w:rPr>
          <w:rStyle w:val="CharacterStyle1"/>
          <w:rFonts w:ascii="Bookman Old Style" w:hAnsi="Bookman Old Style" w:cs="Bookman Old Style"/>
          <w:spacing w:val="2"/>
          <w:sz w:val="13"/>
          <w:szCs w:val="13"/>
          <w:vertAlign w:val="superscript"/>
        </w:rPr>
        <w:t>11</w:t>
      </w:r>
    </w:p>
    <w:p w:rsidR="00000000" w:rsidRDefault="00F93E2B">
      <w:pPr>
        <w:pStyle w:val="Style10"/>
        <w:kinsoku w:val="0"/>
        <w:autoSpaceDE/>
        <w:autoSpaceDN/>
        <w:spacing w:before="72"/>
        <w:rPr>
          <w:rStyle w:val="CharacterStyle1"/>
          <w:spacing w:val="1"/>
        </w:rPr>
      </w:pPr>
      <w:r>
        <w:rPr>
          <w:rStyle w:val="CharacterStyle1"/>
          <w:spacing w:val="3"/>
        </w:rPr>
        <w:t xml:space="preserve">Dat klinkt `redelijk' positief, maar dat komt, omdat deze uitwendige roeping </w:t>
      </w:r>
      <w:r>
        <w:rPr>
          <w:rStyle w:val="CharacterStyle1"/>
          <w:spacing w:val="2"/>
        </w:rPr>
        <w:t>ervoor bedoeld is dat 'tenminsten eemge, (die) onder het zeegel der Verkiesin</w:t>
      </w:r>
      <w:r>
        <w:rPr>
          <w:rStyle w:val="CharacterStyle1"/>
          <w:spacing w:val="2"/>
        </w:rPr>
        <w:softHyphen/>
      </w:r>
      <w:r>
        <w:rPr>
          <w:rStyle w:val="CharacterStyle1"/>
          <w:spacing w:val="3"/>
        </w:rPr>
        <w:t xml:space="preserve">ge leggen, (...) door hunnen dienst krachtig sullen werden geroepen'. Dat het </w:t>
      </w:r>
      <w:r>
        <w:rPr>
          <w:rStyle w:val="CharacterStyle1"/>
          <w:spacing w:val="2"/>
        </w:rPr>
        <w:t>dan toch om te beginnen</w:t>
      </w:r>
      <w:r>
        <w:rPr>
          <w:rStyle w:val="CharacterStyle1"/>
          <w:spacing w:val="2"/>
        </w:rPr>
        <w:t xml:space="preserve"> om een algemene roeping gaat, vindt zijn oorzaak in </w:t>
      </w:r>
      <w:r>
        <w:rPr>
          <w:rStyle w:val="CharacterStyle1"/>
          <w:spacing w:val="4"/>
        </w:rPr>
        <w:t xml:space="preserve">het feit, dat voor degene, die het evangelie predikt `het Raadtsbesluyt der </w:t>
      </w:r>
      <w:r>
        <w:rPr>
          <w:rStyle w:val="CharacterStyle1"/>
          <w:spacing w:val="3"/>
        </w:rPr>
        <w:t>Verkiesinge onbekent is'.</w:t>
      </w:r>
      <w:r>
        <w:rPr>
          <w:rStyle w:val="CharacterStyle1"/>
          <w:rFonts w:ascii="Bookman Old Style" w:hAnsi="Bookman Old Style" w:cs="Bookman Old Style"/>
          <w:spacing w:val="3"/>
          <w:sz w:val="13"/>
          <w:szCs w:val="13"/>
          <w:vertAlign w:val="superscript"/>
        </w:rPr>
        <w:t>12</w:t>
      </w:r>
      <w:r>
        <w:rPr>
          <w:rStyle w:val="CharacterStyle1"/>
          <w:spacing w:val="3"/>
        </w:rPr>
        <w:t xml:space="preserve"> Hij moet de evangelieroeping wel algemeen hou</w:t>
      </w:r>
      <w:r>
        <w:rPr>
          <w:rStyle w:val="CharacterStyle1"/>
          <w:spacing w:val="3"/>
        </w:rPr>
        <w:softHyphen/>
      </w:r>
      <w:r>
        <w:rPr>
          <w:rStyle w:val="CharacterStyle1"/>
        </w:rPr>
        <w:t>den, maar zij is als nodiging tot het heil alleen bed</w:t>
      </w:r>
      <w:r>
        <w:rPr>
          <w:rStyle w:val="CharacterStyle1"/>
        </w:rPr>
        <w:t xml:space="preserve">oeld voor de uitverkorenen. </w:t>
      </w:r>
      <w:r>
        <w:rPr>
          <w:rStyle w:val="CharacterStyle1"/>
          <w:spacing w:val="-3"/>
        </w:rPr>
        <w:t>Vandaar dat de Heilige Geest met deze algemene roeping als zodanig `niets son</w:t>
      </w:r>
      <w:r>
        <w:rPr>
          <w:rStyle w:val="CharacterStyle1"/>
          <w:spacing w:val="-3"/>
        </w:rPr>
        <w:softHyphen/>
      </w:r>
      <w:r>
        <w:rPr>
          <w:rStyle w:val="CharacterStyle1"/>
          <w:spacing w:val="1"/>
        </w:rPr>
        <w:t>derlings' doet bij de verworpenen dan alleen dat Hij soms het geweten opwekt</w:t>
      </w:r>
    </w:p>
    <w:p w:rsidR="00000000" w:rsidRDefault="00F93E2B">
      <w:pPr>
        <w:pStyle w:val="Style10"/>
        <w:kinsoku w:val="0"/>
        <w:autoSpaceDE/>
        <w:autoSpaceDN/>
        <w:spacing w:before="72"/>
        <w:rPr>
          <w:rStyle w:val="CharacterStyle1"/>
          <w:spacing w:val="3"/>
        </w:rPr>
      </w:pPr>
      <w:r>
        <w:rPr>
          <w:rStyle w:val="CharacterStyle1"/>
          <w:spacing w:val="1"/>
        </w:rPr>
        <w:t>om op de kracht van de waarheid ervan acht te geven, maar meer dan ook ni</w:t>
      </w:r>
      <w:r>
        <w:rPr>
          <w:rStyle w:val="CharacterStyle1"/>
          <w:spacing w:val="1"/>
        </w:rPr>
        <w:t xml:space="preserve">et. </w:t>
      </w:r>
      <w:r>
        <w:rPr>
          <w:rStyle w:val="CharacterStyle1"/>
          <w:spacing w:val="2"/>
        </w:rPr>
        <w:t>In ieder geval ontbreekt de `Hertveranderende Genade' van de Geest en daar</w:t>
      </w:r>
      <w:r>
        <w:rPr>
          <w:rStyle w:val="CharacterStyle1"/>
          <w:spacing w:val="2"/>
        </w:rPr>
        <w:softHyphen/>
      </w:r>
      <w:r>
        <w:rPr>
          <w:rStyle w:val="CharacterStyle1"/>
        </w:rPr>
        <w:t>om laat Hij nooit `aan de verworpenen sondaar eenige hoop tot het heyl over'.</w:t>
      </w:r>
      <w:r>
        <w:rPr>
          <w:rStyle w:val="CharacterStyle1"/>
          <w:rFonts w:ascii="Bookman Old Style" w:hAnsi="Bookman Old Style" w:cs="Bookman Old Style"/>
          <w:sz w:val="13"/>
          <w:szCs w:val="13"/>
          <w:vertAlign w:val="superscript"/>
        </w:rPr>
        <w:t>13</w:t>
      </w:r>
      <w:r>
        <w:rPr>
          <w:rStyle w:val="CharacterStyle1"/>
        </w:rPr>
        <w:t xml:space="preserve"> </w:t>
      </w:r>
      <w:r>
        <w:rPr>
          <w:rStyle w:val="CharacterStyle1"/>
          <w:spacing w:val="3"/>
        </w:rPr>
        <w:t>Dit laatste is echter een hij-komstige omstandigheid, maar niet de eigenlijke scopus van de algem</w:t>
      </w:r>
      <w:r>
        <w:rPr>
          <w:rStyle w:val="CharacterStyle1"/>
          <w:spacing w:val="3"/>
        </w:rPr>
        <w:t>ene roeping, omdat die uitsluitend ligt in het instrument zijn om de krachtige roeping van de uitverkorenen mogelijk te maken.</w:t>
      </w:r>
    </w:p>
    <w:p w:rsidR="00000000" w:rsidRDefault="00F93E2B">
      <w:pPr>
        <w:pStyle w:val="Style10"/>
        <w:kinsoku w:val="0"/>
        <w:autoSpaceDE/>
        <w:autoSpaceDN/>
        <w:spacing w:before="0" w:after="180"/>
        <w:rPr>
          <w:rStyle w:val="CharacterStyle1"/>
          <w:spacing w:val="5"/>
        </w:rPr>
      </w:pPr>
      <w:r>
        <w:rPr>
          <w:rStyle w:val="CharacterStyle1"/>
          <w:spacing w:val="2"/>
        </w:rPr>
        <w:t xml:space="preserve">Buiten deze krachtige roeping van de uitverkorenen blijft de waarde van dc </w:t>
      </w:r>
      <w:r>
        <w:rPr>
          <w:rStyle w:val="CharacterStyle1"/>
          <w:spacing w:val="5"/>
        </w:rPr>
        <w:t>algemene roeping dus zeer gering. Ze heeft eigenlijk a</w:t>
      </w:r>
      <w:r>
        <w:rPr>
          <w:rStyle w:val="CharacterStyle1"/>
          <w:spacing w:val="5"/>
        </w:rPr>
        <w:t xml:space="preserve">lleen een negatieve </w:t>
      </w:r>
      <w:r>
        <w:rPr>
          <w:rStyle w:val="CharacterStyle1"/>
          <w:spacing w:val="3"/>
        </w:rPr>
        <w:t xml:space="preserve">strekking. Dat maakt Lampe nog duidelijker, wanneer hij stelt, dat in deze </w:t>
      </w:r>
      <w:r>
        <w:rPr>
          <w:rStyle w:val="CharacterStyle1"/>
          <w:spacing w:val="5"/>
        </w:rPr>
        <w:t>algemene roeping, die tot allen komt met de nodiging van het evangelie, dc</w:t>
      </w:r>
    </w:p>
    <w:p w:rsidR="00000000" w:rsidRDefault="00F93E2B">
      <w:pPr>
        <w:pStyle w:val="Style21"/>
        <w:numPr>
          <w:ilvl w:val="0"/>
          <w:numId w:val="417"/>
        </w:numPr>
        <w:kinsoku w:val="0"/>
        <w:autoSpaceDE/>
        <w:autoSpaceDN/>
        <w:adjustRightInd/>
        <w:spacing w:before="108"/>
        <w:ind w:right="72"/>
        <w:rPr>
          <w:rFonts w:ascii="Garamond" w:hAnsi="Garamond" w:cs="Garamond"/>
          <w:spacing w:val="7"/>
          <w:sz w:val="16"/>
          <w:szCs w:val="16"/>
        </w:rPr>
      </w:pPr>
      <w:r>
        <w:rPr>
          <w:noProof/>
        </w:rPr>
        <w:pict>
          <v:line id="_x0000_s1528" style="position:absolute;left:0;text-align:left;z-index:252172288;mso-wrap-distance-left:0;mso-wrap-distance-right:0;mso-position-horizontal-relative:text;mso-position-vertical-relative:text" from="0,.2pt" to="58.8pt,.2pt" o:allowincell="f" strokeweight=".25pt">
            <w10:wrap type="square"/>
          </v:line>
        </w:pict>
      </w:r>
      <w:r>
        <w:rPr>
          <w:rFonts w:ascii="Garamond" w:hAnsi="Garamond" w:cs="Garamond"/>
          <w:spacing w:val="4"/>
          <w:sz w:val="16"/>
          <w:szCs w:val="16"/>
        </w:rPr>
        <w:t xml:space="preserve">A.w., VI, 7. </w:t>
      </w:r>
      <w:r>
        <w:rPr>
          <w:rFonts w:ascii="Garamond" w:hAnsi="Garamond" w:cs="Garamond"/>
          <w:spacing w:val="4"/>
          <w:sz w:val="16"/>
          <w:szCs w:val="16"/>
        </w:rPr>
        <w:t xml:space="preserve">Wij zagen, dat bij Coccejus deze goederen van het genadeverbond </w:t>
      </w:r>
      <w:r>
        <w:rPr>
          <w:rFonts w:ascii="Bookman Old Style" w:hAnsi="Bookman Old Style" w:cs="Bookman Old Style"/>
          <w:i/>
          <w:iCs/>
          <w:spacing w:val="4"/>
          <w:w w:val="95"/>
          <w:sz w:val="13"/>
          <w:szCs w:val="13"/>
        </w:rPr>
        <w:t xml:space="preserve">een </w:t>
      </w:r>
      <w:r>
        <w:rPr>
          <w:rFonts w:ascii="Garamond" w:hAnsi="Garamond" w:cs="Garamond"/>
          <w:spacing w:val="4"/>
          <w:sz w:val="16"/>
          <w:szCs w:val="16"/>
        </w:rPr>
        <w:t xml:space="preserve">sterk </w:t>
      </w:r>
      <w:r>
        <w:rPr>
          <w:rFonts w:ascii="Garamond" w:hAnsi="Garamond" w:cs="Garamond"/>
          <w:spacing w:val="7"/>
          <w:sz w:val="16"/>
          <w:szCs w:val="16"/>
        </w:rPr>
        <w:t>heitshistorische invulling krijgen (zie blz. 321 v.).</w:t>
      </w:r>
    </w:p>
    <w:p w:rsidR="00000000" w:rsidRDefault="00F93E2B">
      <w:pPr>
        <w:pStyle w:val="Style21"/>
        <w:numPr>
          <w:ilvl w:val="0"/>
          <w:numId w:val="417"/>
        </w:numPr>
        <w:kinsoku w:val="0"/>
        <w:autoSpaceDE/>
        <w:autoSpaceDN/>
        <w:adjustRightInd/>
        <w:rPr>
          <w:rFonts w:ascii="Garamond" w:hAnsi="Garamond" w:cs="Garamond"/>
          <w:spacing w:val="18"/>
          <w:sz w:val="16"/>
          <w:szCs w:val="16"/>
        </w:rPr>
      </w:pPr>
      <w:r>
        <w:rPr>
          <w:rFonts w:ascii="Garamond" w:hAnsi="Garamond" w:cs="Garamond"/>
          <w:spacing w:val="18"/>
          <w:sz w:val="16"/>
          <w:szCs w:val="16"/>
        </w:rPr>
        <w:t>A.w., 1, VII, 1.</w:t>
      </w:r>
    </w:p>
    <w:p w:rsidR="00000000" w:rsidRDefault="00F93E2B">
      <w:pPr>
        <w:pStyle w:val="Style21"/>
        <w:numPr>
          <w:ilvl w:val="0"/>
          <w:numId w:val="417"/>
        </w:numPr>
        <w:kinsoku w:val="0"/>
        <w:autoSpaceDE/>
        <w:autoSpaceDN/>
        <w:adjustRightInd/>
        <w:rPr>
          <w:rFonts w:ascii="Garamond" w:hAnsi="Garamond" w:cs="Garamond"/>
          <w:spacing w:val="20"/>
          <w:sz w:val="16"/>
          <w:szCs w:val="16"/>
        </w:rPr>
      </w:pPr>
      <w:r>
        <w:rPr>
          <w:rFonts w:ascii="Garamond" w:hAnsi="Garamond" w:cs="Garamond"/>
          <w:spacing w:val="20"/>
          <w:sz w:val="16"/>
          <w:szCs w:val="16"/>
        </w:rPr>
        <w:t>A.w., I, VII, 3.</w:t>
      </w:r>
    </w:p>
    <w:p w:rsidR="00000000" w:rsidRDefault="00F93E2B">
      <w:pPr>
        <w:pStyle w:val="Style21"/>
        <w:numPr>
          <w:ilvl w:val="0"/>
          <w:numId w:val="417"/>
        </w:numPr>
        <w:kinsoku w:val="0"/>
        <w:autoSpaceDE/>
        <w:autoSpaceDN/>
        <w:adjustRightInd/>
        <w:spacing w:after="36"/>
        <w:rPr>
          <w:rFonts w:ascii="Garamond" w:hAnsi="Garamond" w:cs="Garamond"/>
          <w:spacing w:val="16"/>
          <w:sz w:val="16"/>
          <w:szCs w:val="16"/>
        </w:rPr>
      </w:pPr>
      <w:r>
        <w:rPr>
          <w:rFonts w:ascii="Garamond" w:hAnsi="Garamond" w:cs="Garamond"/>
          <w:spacing w:val="16"/>
          <w:sz w:val="16"/>
          <w:szCs w:val="16"/>
        </w:rPr>
        <w:t>A.w., I, VII, 3 en 7.</w:t>
      </w:r>
    </w:p>
    <w:p w:rsidR="00000000" w:rsidRDefault="00F93E2B">
      <w:pPr>
        <w:pStyle w:val="Style10"/>
        <w:kinsoku w:val="0"/>
        <w:autoSpaceDE/>
        <w:autoSpaceDN/>
        <w:spacing w:before="0"/>
        <w:rPr>
          <w:rStyle w:val="CharacterStyle1"/>
          <w:spacing w:val="4"/>
        </w:rPr>
      </w:pPr>
      <w:r>
        <w:rPr>
          <w:noProof/>
        </w:rPr>
        <w:pict>
          <v:shape id="_x0000_s1529" type="#_x0000_t202" style="position:absolute;left:0;text-align:left;margin-left:316pt;margin-top:537.35pt;width:15pt;height:6.25pt;z-index:252173312;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48" w:lineRule="exact"/>
                    <w:rPr>
                      <w:rFonts w:ascii="Courier New" w:hAnsi="Courier New" w:cs="Courier New"/>
                      <w:spacing w:val="-10"/>
                      <w:w w:val="95"/>
                      <w:sz w:val="18"/>
                      <w:szCs w:val="18"/>
                    </w:rPr>
                  </w:pPr>
                  <w:r>
                    <w:rPr>
                      <w:rFonts w:ascii="Courier New" w:hAnsi="Courier New" w:cs="Courier New"/>
                      <w:spacing w:val="-10"/>
                      <w:w w:val="95"/>
                      <w:sz w:val="18"/>
                      <w:szCs w:val="18"/>
                    </w:rPr>
                    <w:t>355</w:t>
                  </w:r>
                </w:p>
              </w:txbxContent>
            </v:textbox>
            <w10:wrap type="square"/>
          </v:shape>
        </w:pict>
      </w:r>
      <w:r>
        <w:rPr>
          <w:rStyle w:val="CharacterStyle1"/>
        </w:rPr>
        <w:t>`overvloedige algenoegsaamheyt' van de verdiensten van Christus wordt geo</w:t>
      </w:r>
      <w:r>
        <w:rPr>
          <w:rStyle w:val="CharacterStyle1"/>
        </w:rPr>
        <w:softHyphen/>
      </w:r>
      <w:r>
        <w:rPr>
          <w:rStyle w:val="CharacterStyle1"/>
          <w:spacing w:val="-1"/>
        </w:rPr>
        <w:t xml:space="preserve">penbaard. Dat betekent, dat `geen sondaar, hoe groot en veel ook zyne begaane </w:t>
      </w:r>
      <w:r>
        <w:rPr>
          <w:rStyle w:val="CharacterStyle1"/>
          <w:spacing w:val="5"/>
        </w:rPr>
        <w:t xml:space="preserve">sonden geweest zijn (...) sich mag laaten afschrikken van den Throon der </w:t>
      </w:r>
      <w:r>
        <w:rPr>
          <w:rStyle w:val="CharacterStyle1"/>
          <w:spacing w:val="4"/>
        </w:rPr>
        <w:t>Genade, alwaar voor alle soorte</w:t>
      </w:r>
      <w:r>
        <w:rPr>
          <w:rStyle w:val="CharacterStyle1"/>
          <w:spacing w:val="4"/>
        </w:rPr>
        <w:t>n van ellendigheit raad is'.</w:t>
      </w:r>
    </w:p>
    <w:p w:rsidR="00000000" w:rsidRDefault="00F93E2B">
      <w:pPr>
        <w:pStyle w:val="Style10"/>
        <w:kinsoku w:val="0"/>
        <w:autoSpaceDE/>
        <w:autoSpaceDN/>
        <w:spacing w:before="0"/>
        <w:rPr>
          <w:rStyle w:val="CharacterStyle1"/>
          <w:spacing w:val="3"/>
        </w:rPr>
      </w:pPr>
      <w:r>
        <w:rPr>
          <w:rStyle w:val="CharacterStyle1"/>
          <w:spacing w:val="3"/>
        </w:rPr>
        <w:t xml:space="preserve">Lampe lijkt hiermee aan te geven, dat de algemene roeping toch van grote </w:t>
      </w:r>
      <w:r>
        <w:rPr>
          <w:rStyle w:val="CharacterStyle1"/>
        </w:rPr>
        <w:t xml:space="preserve">evangelische waarde en kracht is voor iedere zondaar. Toch blijkt dat niet de </w:t>
      </w:r>
      <w:r>
        <w:rPr>
          <w:rStyle w:val="CharacterStyle1"/>
          <w:spacing w:val="4"/>
        </w:rPr>
        <w:t>bedoeling te zijn. Want de toepassing, die hij erop laat volgen is, dat juis</w:t>
      </w:r>
      <w:r>
        <w:rPr>
          <w:rStyle w:val="CharacterStyle1"/>
          <w:spacing w:val="4"/>
        </w:rPr>
        <w:t xml:space="preserve">t </w:t>
      </w:r>
      <w:r>
        <w:rPr>
          <w:rStyle w:val="CharacterStyle1"/>
          <w:spacing w:val="2"/>
        </w:rPr>
        <w:t xml:space="preserve">daardoor de zondaar alle verontschuldiging wordt ontnomen, omdat zijn niet gaan tot Christus `alleen van dc zijde des sondaars komt', die liever zijn lusten </w:t>
      </w:r>
      <w:r>
        <w:rPr>
          <w:rStyle w:val="CharacterStyle1"/>
          <w:spacing w:val="3"/>
        </w:rPr>
        <w:t>dient dan dat hij het aangeboden heil wil aangrijpen.</w:t>
      </w:r>
    </w:p>
    <w:p w:rsidR="00000000" w:rsidRDefault="00F93E2B">
      <w:pPr>
        <w:pStyle w:val="Style10"/>
        <w:kinsoku w:val="0"/>
        <w:autoSpaceDE/>
        <w:autoSpaceDN/>
        <w:spacing w:before="72"/>
        <w:rPr>
          <w:rStyle w:val="CharacterStyle1"/>
          <w:spacing w:val="2"/>
        </w:rPr>
      </w:pPr>
      <w:r>
        <w:rPr>
          <w:rStyle w:val="CharacterStyle1"/>
          <w:spacing w:val="-3"/>
        </w:rPr>
        <w:t>Het lijkt hier spannend toe te gaan: Christ</w:t>
      </w:r>
      <w:r>
        <w:rPr>
          <w:rStyle w:val="CharacterStyle1"/>
          <w:spacing w:val="-3"/>
        </w:rPr>
        <w:t>us' algenoegzaamheid wordt ieder aan</w:t>
      </w:r>
      <w:r>
        <w:rPr>
          <w:rStyle w:val="CharacterStyle1"/>
          <w:spacing w:val="-3"/>
        </w:rPr>
        <w:softHyphen/>
      </w:r>
      <w:r>
        <w:rPr>
          <w:rStyle w:val="CharacterStyle1"/>
        </w:rPr>
        <w:t xml:space="preserve">geboden en nu hangt het af van de beslissing van de zondaar. Maar die spanning </w:t>
      </w:r>
      <w:r>
        <w:rPr>
          <w:rStyle w:val="CharacterStyle1"/>
          <w:spacing w:val="1"/>
        </w:rPr>
        <w:t xml:space="preserve">zit er niet echt in, als Lampe van te voren al meer dan duidelijk heeft gemaakt, </w:t>
      </w:r>
      <w:r>
        <w:rPr>
          <w:rStyle w:val="CharacterStyle1"/>
          <w:spacing w:val="2"/>
        </w:rPr>
        <w:t>dat in deze algemene roeping de Geest met zijn genade verst</w:t>
      </w:r>
      <w:r>
        <w:rPr>
          <w:rStyle w:val="CharacterStyle1"/>
          <w:spacing w:val="2"/>
        </w:rPr>
        <w:t>ek laat gaan.</w:t>
      </w:r>
    </w:p>
    <w:p w:rsidR="00000000" w:rsidRDefault="00F93E2B">
      <w:pPr>
        <w:pStyle w:val="Style10"/>
        <w:kinsoku w:val="0"/>
        <w:autoSpaceDE/>
        <w:autoSpaceDN/>
        <w:rPr>
          <w:rStyle w:val="CharacterStyle1"/>
          <w:spacing w:val="4"/>
        </w:rPr>
      </w:pPr>
      <w:r>
        <w:rPr>
          <w:rStyle w:val="CharacterStyle1"/>
        </w:rPr>
        <w:t xml:space="preserve">Het blijkt dan ook, dat het hier opnieuw, als het daadwerkelijk om het heil gaat, </w:t>
      </w:r>
      <w:r>
        <w:rPr>
          <w:rStyle w:val="CharacterStyle1"/>
          <w:spacing w:val="-1"/>
        </w:rPr>
        <w:t xml:space="preserve">alleen om de uitverkorenen te doen is. Want wel genodigd worden en toch door </w:t>
      </w:r>
      <w:r>
        <w:rPr>
          <w:rStyle w:val="CharacterStyle1"/>
        </w:rPr>
        <w:t xml:space="preserve">eigen onwil en onmacht er niet op ingaan, is voor de Geest het middel om `die </w:t>
      </w:r>
      <w:r>
        <w:rPr>
          <w:rStyle w:val="CharacterStyle1"/>
          <w:spacing w:val="4"/>
        </w:rPr>
        <w:t>onder</w:t>
      </w:r>
      <w:r>
        <w:rPr>
          <w:rStyle w:val="CharacterStyle1"/>
          <w:spacing w:val="4"/>
        </w:rPr>
        <w:t xml:space="preserve"> het zegel der Verkiesinge liggen, des te reedelyker na voorafgaande </w:t>
      </w:r>
      <w:r>
        <w:rPr>
          <w:rStyle w:val="CharacterStyle1"/>
          <w:spacing w:val="3"/>
        </w:rPr>
        <w:t xml:space="preserve">overtuyginge, tot gehoorsaamheit der waarheit te brengen'. Dat moet deze </w:t>
      </w:r>
      <w:r>
        <w:rPr>
          <w:rStyle w:val="CharacterStyle1"/>
        </w:rPr>
        <w:t xml:space="preserve">uitverkorenen wel tot verwondering brengen, `wanneer zy overdenken, dat zoo </w:t>
      </w:r>
      <w:r>
        <w:rPr>
          <w:rStyle w:val="CharacterStyle1"/>
          <w:spacing w:val="2"/>
        </w:rPr>
        <w:t>veel anderen met hun, dezelve middelen</w:t>
      </w:r>
      <w:r>
        <w:rPr>
          <w:rStyle w:val="CharacterStyle1"/>
          <w:spacing w:val="2"/>
        </w:rPr>
        <w:t xml:space="preserve"> der Genade gehadt hebben, en dat </w:t>
      </w:r>
      <w:r>
        <w:rPr>
          <w:rStyle w:val="CharacterStyle1"/>
          <w:spacing w:val="4"/>
        </w:rPr>
        <w:t>nochtans de Roepinge alleen krachtig aan hun geweest is'.</w:t>
      </w:r>
      <w:r>
        <w:rPr>
          <w:rStyle w:val="CharacterStyle1"/>
          <w:rFonts w:ascii="Bookman Old Style" w:hAnsi="Bookman Old Style" w:cs="Bookman Old Style"/>
          <w:spacing w:val="4"/>
          <w:sz w:val="13"/>
          <w:szCs w:val="13"/>
          <w:vertAlign w:val="superscript"/>
        </w:rPr>
        <w:t>14</w:t>
      </w:r>
    </w:p>
    <w:p w:rsidR="00000000" w:rsidRDefault="00F93E2B">
      <w:pPr>
        <w:pStyle w:val="Style10"/>
        <w:kinsoku w:val="0"/>
        <w:autoSpaceDE/>
        <w:autoSpaceDN/>
        <w:rPr>
          <w:rStyle w:val="CharacterStyle1"/>
        </w:rPr>
      </w:pPr>
      <w:r>
        <w:rPr>
          <w:rStyle w:val="CharacterStyle1"/>
          <w:spacing w:val="3"/>
        </w:rPr>
        <w:t xml:space="preserve">Uit dit alles wordt duidelijk, hoezeer het genadeverbond bij Lampe beheerst </w:t>
      </w:r>
      <w:r>
        <w:rPr>
          <w:rStyle w:val="CharacterStyle1"/>
          <w:spacing w:val="6"/>
        </w:rPr>
        <w:t xml:space="preserve">wordt door de verkiezing. Maar dit is niet iets nieuws in het licht van de </w:t>
      </w:r>
      <w:r>
        <w:rPr>
          <w:rStyle w:val="CharacterStyle1"/>
          <w:spacing w:val="2"/>
        </w:rPr>
        <w:t>traditie, w</w:t>
      </w:r>
      <w:r>
        <w:rPr>
          <w:rStyle w:val="CharacterStyle1"/>
          <w:spacing w:val="2"/>
        </w:rPr>
        <w:t xml:space="preserve">aarin hij wilde staan. Het treedt alleen bij hem wat openlijker aan dc </w:t>
      </w:r>
      <w:r>
        <w:rPr>
          <w:rStyle w:val="CharacterStyle1"/>
          <w:spacing w:val="-2"/>
        </w:rPr>
        <w:t>dag, juist omdat hij het hele heilsgebeuren plaatste in het kader van het genade</w:t>
      </w:r>
      <w:r>
        <w:rPr>
          <w:rStyle w:val="CharacterStyle1"/>
          <w:spacing w:val="-2"/>
        </w:rPr>
        <w:softHyphen/>
      </w:r>
      <w:r>
        <w:rPr>
          <w:rStyle w:val="CharacterStyle1"/>
        </w:rPr>
        <w:t>verbond.</w:t>
      </w:r>
    </w:p>
    <w:p w:rsidR="00000000" w:rsidRDefault="00F93E2B">
      <w:pPr>
        <w:pStyle w:val="Style10"/>
        <w:kinsoku w:val="0"/>
        <w:autoSpaceDE/>
        <w:autoSpaceDN/>
        <w:rPr>
          <w:rStyle w:val="CharacterStyle1"/>
          <w:spacing w:val="3"/>
        </w:rPr>
      </w:pPr>
      <w:r>
        <w:rPr>
          <w:rStyle w:val="CharacterStyle1"/>
          <w:spacing w:val="1"/>
        </w:rPr>
        <w:t xml:space="preserve">Want hoe breed en verstrekkend hij dit genadeverbond ook laat zijn, wel blijkt </w:t>
      </w:r>
      <w:r>
        <w:rPr>
          <w:rStyle w:val="CharacterStyle1"/>
          <w:spacing w:val="2"/>
        </w:rPr>
        <w:t>uit het genoemde</w:t>
      </w:r>
      <w:r>
        <w:rPr>
          <w:rStyle w:val="CharacterStyle1"/>
          <w:spacing w:val="2"/>
        </w:rPr>
        <w:t xml:space="preserve">, dat deze algemene roeping daarin niet haar plaats ontvangt. </w:t>
      </w:r>
      <w:r>
        <w:rPr>
          <w:rStyle w:val="CharacterStyle1"/>
          <w:spacing w:val="3"/>
        </w:rPr>
        <w:t>Het verbond begint namelijk pas bij de krachtige roeping.</w:t>
      </w:r>
    </w:p>
    <w:p w:rsidR="00000000" w:rsidRDefault="00F93E2B">
      <w:pPr>
        <w:pStyle w:val="Style10"/>
        <w:kinsoku w:val="0"/>
        <w:autoSpaceDE/>
        <w:autoSpaceDN/>
        <w:rPr>
          <w:rStyle w:val="CharacterStyle1"/>
          <w:spacing w:val="3"/>
        </w:rPr>
      </w:pPr>
      <w:r>
        <w:rPr>
          <w:rStyle w:val="CharacterStyle1"/>
          <w:spacing w:val="2"/>
        </w:rPr>
        <w:t>Lampe laat hier het woord `eygentlijk' vallen. De krachtige roeping is `eygcnt</w:t>
      </w:r>
      <w:r>
        <w:rPr>
          <w:rStyle w:val="CharacterStyle1"/>
          <w:spacing w:val="2"/>
        </w:rPr>
        <w:softHyphen/>
      </w:r>
      <w:r>
        <w:rPr>
          <w:rStyle w:val="CharacterStyle1"/>
          <w:spacing w:val="3"/>
        </w:rPr>
        <w:t>lijk het eerste der Verbondtsgoederen'. Het woord `eigenl</w:t>
      </w:r>
      <w:r>
        <w:rPr>
          <w:rStyle w:val="CharacterStyle1"/>
          <w:spacing w:val="3"/>
        </w:rPr>
        <w:t xml:space="preserve">ijk' kwamen we al eerder tegen in relatie tot het verbond en de verkiezing. Bij Lampe keert dit </w:t>
      </w:r>
      <w:r>
        <w:rPr>
          <w:rStyle w:val="CharacterStyle1"/>
          <w:spacing w:val="2"/>
        </w:rPr>
        <w:t>weer terug, maar het krijgt dan wel een meer inhoudelijk accent. `Eigenlijk' veronderstelt als tegenovergestelde `oneigenlijk'. Toegepast op het begrippen</w:t>
      </w:r>
      <w:r>
        <w:rPr>
          <w:rStyle w:val="CharacterStyle1"/>
          <w:spacing w:val="2"/>
        </w:rPr>
        <w:softHyphen/>
      </w:r>
      <w:r>
        <w:rPr>
          <w:rStyle w:val="CharacterStyle1"/>
        </w:rPr>
        <w:t xml:space="preserve">paar </w:t>
      </w:r>
      <w:r>
        <w:rPr>
          <w:rStyle w:val="CharacterStyle1"/>
        </w:rPr>
        <w:t xml:space="preserve">algemene-krachtige roeping betekent dit, dat de krachtige roeping tot het </w:t>
      </w:r>
      <w:r>
        <w:rPr>
          <w:rStyle w:val="CharacterStyle1"/>
          <w:spacing w:val="1"/>
        </w:rPr>
        <w:t xml:space="preserve">eigenlijke van het verbond moet worden gerekend, en de algemene roeping tot </w:t>
      </w:r>
      <w:r>
        <w:rPr>
          <w:rStyle w:val="CharacterStyle1"/>
        </w:rPr>
        <w:t>het oneigenlijke. Maar wat dit `oneigenlijke' dan in betrekking tot het genade</w:t>
      </w:r>
      <w:r>
        <w:rPr>
          <w:rStyle w:val="CharacterStyle1"/>
        </w:rPr>
        <w:softHyphen/>
      </w:r>
      <w:r>
        <w:rPr>
          <w:rStyle w:val="CharacterStyle1"/>
          <w:spacing w:val="3"/>
        </w:rPr>
        <w:t>verbond inhoudt, blijft ond</w:t>
      </w:r>
      <w:r>
        <w:rPr>
          <w:rStyle w:val="CharacterStyle1"/>
          <w:spacing w:val="3"/>
        </w:rPr>
        <w:t>uidelijk.</w:t>
      </w:r>
    </w:p>
    <w:p w:rsidR="00000000" w:rsidRDefault="00F93E2B">
      <w:pPr>
        <w:pStyle w:val="Style10"/>
        <w:kinsoku w:val="0"/>
        <w:autoSpaceDE/>
        <w:autoSpaceDN/>
        <w:spacing w:after="180"/>
        <w:rPr>
          <w:rStyle w:val="CharacterStyle1"/>
          <w:spacing w:val="1"/>
        </w:rPr>
      </w:pPr>
      <w:r>
        <w:rPr>
          <w:rStyle w:val="CharacterStyle1"/>
          <w:spacing w:val="3"/>
        </w:rPr>
        <w:t xml:space="preserve">Het heeft in ieder geval de betekenis van niet-tot-het verbond-zelf behoren. </w:t>
      </w:r>
      <w:r>
        <w:rPr>
          <w:rStyle w:val="CharacterStyle1"/>
          <w:spacing w:val="1"/>
        </w:rPr>
        <w:t>Lampe voert dat zo ver door, dat het zelfs consequenties heeft met betrekking</w:t>
      </w:r>
    </w:p>
    <w:p w:rsidR="00000000" w:rsidRDefault="00F93E2B">
      <w:pPr>
        <w:pStyle w:val="Style21"/>
        <w:kinsoku w:val="0"/>
        <w:autoSpaceDE/>
        <w:autoSpaceDN/>
        <w:adjustRightInd/>
        <w:spacing w:before="72"/>
        <w:rPr>
          <w:rFonts w:ascii="Garamond" w:hAnsi="Garamond" w:cs="Garamond"/>
          <w:spacing w:val="6"/>
          <w:sz w:val="16"/>
          <w:szCs w:val="16"/>
        </w:rPr>
      </w:pPr>
      <w:r>
        <w:rPr>
          <w:noProof/>
        </w:rPr>
        <w:pict>
          <v:line id="_x0000_s1530" style="position:absolute;z-index:252174336;mso-wrap-distance-left:0;mso-wrap-distance-right:0;mso-position-horizontal-relative:text;mso-position-vertical-relative:text" from="0,.2pt" to="59pt,.2pt" o:allowincell="f" strokeweight=".25pt">
            <w10:wrap type="square"/>
          </v:line>
        </w:pict>
      </w:r>
      <w:r>
        <w:rPr>
          <w:rFonts w:ascii="Garamond" w:hAnsi="Garamond" w:cs="Garamond"/>
          <w:spacing w:val="6"/>
          <w:sz w:val="16"/>
          <w:szCs w:val="16"/>
        </w:rPr>
        <w:t>14..4 w., I, VII, 7.</w:t>
      </w:r>
    </w:p>
    <w:p w:rsidR="00000000" w:rsidRDefault="00F93E2B">
      <w:pPr>
        <w:widowControl/>
        <w:kinsoku/>
        <w:autoSpaceDE w:val="0"/>
        <w:autoSpaceDN w:val="0"/>
        <w:adjustRightInd w:val="0"/>
        <w:sectPr w:rsidR="00000000">
          <w:pgSz w:w="16834" w:h="11904" w:orient="landscape"/>
          <w:pgMar w:top="1032" w:right="987" w:bottom="222" w:left="1040" w:header="720" w:footer="720" w:gutter="0"/>
          <w:cols w:num="2" w:space="720" w:equalWidth="0">
            <w:col w:w="6620" w:space="1507"/>
            <w:col w:w="6620"/>
          </w:cols>
          <w:noEndnote/>
        </w:sectPr>
      </w:pPr>
    </w:p>
    <w:p w:rsidR="00000000" w:rsidRDefault="00F93E2B">
      <w:pPr>
        <w:pStyle w:val="Style10"/>
        <w:kinsoku w:val="0"/>
        <w:autoSpaceDE/>
        <w:autoSpaceDN/>
        <w:spacing w:before="0"/>
        <w:rPr>
          <w:rStyle w:val="CharacterStyle1"/>
        </w:rPr>
      </w:pPr>
      <w:r>
        <w:rPr>
          <w:rStyle w:val="CharacterStyle1"/>
          <w:spacing w:val="1"/>
        </w:rPr>
        <w:t xml:space="preserve">tot de roepende God. Zo treft het ons, dat als hij de vraag stelt, wie de `Roeper' </w:t>
      </w:r>
      <w:r>
        <w:rPr>
          <w:rStyle w:val="CharacterStyle1"/>
        </w:rPr>
        <w:t xml:space="preserve">is bij de algemene roeping, hij antwoordt: God. Maar als dezelfde vraag weer </w:t>
      </w:r>
      <w:r>
        <w:rPr>
          <w:rStyle w:val="CharacterStyle1"/>
          <w:spacing w:val="1"/>
        </w:rPr>
        <w:t>terugkeert hij de krachtige roeping, is het antwoord: De Verbondts-Godt.</w:t>
      </w:r>
      <w:r>
        <w:rPr>
          <w:rStyle w:val="CharacterStyle1"/>
          <w:rFonts w:ascii="Times New Roman" w:hAnsi="Times New Roman" w:cs="Times New Roman"/>
          <w:spacing w:val="1"/>
          <w:sz w:val="14"/>
          <w:szCs w:val="14"/>
          <w:vertAlign w:val="superscript"/>
        </w:rPr>
        <w:t>15</w:t>
      </w:r>
      <w:r>
        <w:rPr>
          <w:rStyle w:val="CharacterStyle1"/>
          <w:spacing w:val="1"/>
        </w:rPr>
        <w:t xml:space="preserve"> Tot in God zelf begin</w:t>
      </w:r>
      <w:r>
        <w:rPr>
          <w:rStyle w:val="CharacterStyle1"/>
          <w:spacing w:val="1"/>
        </w:rPr>
        <w:t>t het verbond dus bij de krachtige roeping van de uitverkore</w:t>
      </w:r>
      <w:r>
        <w:rPr>
          <w:rStyle w:val="CharacterStyle1"/>
          <w:spacing w:val="1"/>
        </w:rPr>
        <w:softHyphen/>
      </w:r>
      <w:r>
        <w:rPr>
          <w:rStyle w:val="CharacterStyle1"/>
        </w:rPr>
        <w:t>nen.</w:t>
      </w:r>
    </w:p>
    <w:p w:rsidR="00000000" w:rsidRDefault="00F93E2B">
      <w:pPr>
        <w:pStyle w:val="Style10"/>
        <w:kinsoku w:val="0"/>
        <w:autoSpaceDE/>
        <w:autoSpaceDN/>
        <w:spacing w:before="0"/>
        <w:rPr>
          <w:rStyle w:val="CharacterStyle1"/>
          <w:spacing w:val="2"/>
        </w:rPr>
      </w:pPr>
      <w:r>
        <w:rPr>
          <w:rStyle w:val="CharacterStyle1"/>
          <w:spacing w:val="3"/>
        </w:rPr>
        <w:t xml:space="preserve">Hetzelfde gegeven komen wij tegen, als Lampe in het tweede deel van zijn </w:t>
      </w:r>
      <w:r>
        <w:rPr>
          <w:rStyle w:val="CharacterStyle1"/>
          <w:spacing w:val="1"/>
        </w:rPr>
        <w:t>dogmatiek spreekt over de kerk. Hij sluit hier aan bij de genoemde onderschei</w:t>
      </w:r>
      <w:r>
        <w:rPr>
          <w:rStyle w:val="CharacterStyle1"/>
          <w:spacing w:val="1"/>
        </w:rPr>
        <w:softHyphen/>
      </w:r>
      <w:r>
        <w:rPr>
          <w:rStyle w:val="CharacterStyle1"/>
          <w:spacing w:val="3"/>
        </w:rPr>
        <w:t>ding tussen algemene en krachtige roepi</w:t>
      </w:r>
      <w:r>
        <w:rPr>
          <w:rStyle w:val="CharacterStyle1"/>
          <w:spacing w:val="3"/>
        </w:rPr>
        <w:t xml:space="preserve">ng. Door deze tweevoudige roeping </w:t>
      </w:r>
      <w:r>
        <w:rPr>
          <w:rStyle w:val="CharacterStyle1"/>
          <w:spacing w:val="4"/>
        </w:rPr>
        <w:t>ontstaat er `een tweevoudige Kerk op aarde', een `innerlyke' en een `uyterly</w:t>
      </w:r>
      <w:r>
        <w:rPr>
          <w:rStyle w:val="CharacterStyle1"/>
          <w:spacing w:val="4"/>
        </w:rPr>
        <w:softHyphen/>
      </w:r>
      <w:r>
        <w:rPr>
          <w:rStyle w:val="CharacterStyle1"/>
          <w:spacing w:val="2"/>
        </w:rPr>
        <w:t>ke' kerk.</w:t>
      </w:r>
      <w:r>
        <w:rPr>
          <w:rStyle w:val="CharacterStyle1"/>
          <w:rFonts w:ascii="Times New Roman" w:hAnsi="Times New Roman" w:cs="Times New Roman"/>
          <w:spacing w:val="2"/>
          <w:sz w:val="14"/>
          <w:szCs w:val="14"/>
          <w:vertAlign w:val="superscript"/>
        </w:rPr>
        <w:t>16</w:t>
      </w:r>
      <w:r>
        <w:rPr>
          <w:rStyle w:val="CharacterStyle1"/>
          <w:spacing w:val="2"/>
        </w:rPr>
        <w:t xml:space="preserve"> De `innerlyke' kerk best</w:t>
      </w:r>
      <w:r>
        <w:rPr>
          <w:rStyle w:val="CharacterStyle1"/>
          <w:spacing w:val="2"/>
        </w:rPr>
        <w:t>aat alleen uit de krachtig geroepenen, de `uyterlyke' kerk bestaat 'uyt een vermengde meenigte, welke zich uyterlyk tot Christo bekennen'. Zij bevat dus zowel verkorenen als uitwendig gelovende verworpenen.</w:t>
      </w:r>
      <w:r>
        <w:rPr>
          <w:rStyle w:val="CharacterStyle1"/>
          <w:rFonts w:ascii="Times New Roman" w:hAnsi="Times New Roman" w:cs="Times New Roman"/>
          <w:spacing w:val="2"/>
          <w:sz w:val="14"/>
          <w:szCs w:val="14"/>
          <w:vertAlign w:val="superscript"/>
        </w:rPr>
        <w:t>17</w:t>
      </w:r>
    </w:p>
    <w:p w:rsidR="00000000" w:rsidRDefault="00F93E2B">
      <w:pPr>
        <w:pStyle w:val="Style10"/>
        <w:kinsoku w:val="0"/>
        <w:autoSpaceDE/>
        <w:autoSpaceDN/>
        <w:rPr>
          <w:rStyle w:val="CharacterStyle1"/>
          <w:spacing w:val="6"/>
        </w:rPr>
      </w:pPr>
      <w:r>
        <w:rPr>
          <w:rStyle w:val="CharacterStyle1"/>
        </w:rPr>
        <w:t xml:space="preserve">Deze `uyterlyke' kerk wordt door Lampe staande </w:t>
      </w:r>
      <w:r>
        <w:rPr>
          <w:rStyle w:val="CharacterStyle1"/>
        </w:rPr>
        <w:t xml:space="preserve">gehouden in confrontatie met hen, die nog steeds staan onder labadistische invloed. Wat dat betreft blijkt het </w:t>
      </w:r>
      <w:r>
        <w:rPr>
          <w:rStyle w:val="CharacterStyle1"/>
          <w:spacing w:val="2"/>
        </w:rPr>
        <w:t>front, waartegenover Koelman zijn brede visie op de kerk poneerde, nog wei</w:t>
      </w:r>
      <w:r>
        <w:rPr>
          <w:rStyle w:val="CharacterStyle1"/>
          <w:spacing w:val="2"/>
        </w:rPr>
        <w:softHyphen/>
      </w:r>
      <w:r>
        <w:rPr>
          <w:rStyle w:val="CharacterStyle1"/>
        </w:rPr>
        <w:t>nig te zijn verzwakt. Lampe noemt ze als een negatieve variant op de k</w:t>
      </w:r>
      <w:r>
        <w:rPr>
          <w:rStyle w:val="CharacterStyle1"/>
        </w:rPr>
        <w:t>erkher</w:t>
      </w:r>
      <w:r>
        <w:rPr>
          <w:rStyle w:val="CharacterStyle1"/>
        </w:rPr>
        <w:softHyphen/>
      </w:r>
      <w:r>
        <w:rPr>
          <w:rStyle w:val="CharacterStyle1"/>
          <w:spacing w:val="-1"/>
        </w:rPr>
        <w:t xml:space="preserve">vormers, waarvoor zij graag wilden doorgaan, `kerkbestormers', maar ook wel `separatisten', die elke vermenging tussen gelovigen en ongelovigen in de kerk </w:t>
      </w:r>
      <w:r>
        <w:rPr>
          <w:rStyle w:val="CharacterStyle1"/>
          <w:spacing w:val="6"/>
        </w:rPr>
        <w:t>afwijzen.</w:t>
      </w:r>
      <w:r>
        <w:rPr>
          <w:rStyle w:val="CharacterStyle1"/>
          <w:rFonts w:ascii="Times New Roman" w:hAnsi="Times New Roman" w:cs="Times New Roman"/>
          <w:spacing w:val="6"/>
          <w:sz w:val="14"/>
          <w:szCs w:val="14"/>
          <w:vertAlign w:val="superscript"/>
        </w:rPr>
        <w:t>18</w:t>
      </w:r>
    </w:p>
    <w:p w:rsidR="00000000" w:rsidRDefault="00F93E2B">
      <w:pPr>
        <w:pStyle w:val="Style10"/>
        <w:kinsoku w:val="0"/>
        <w:autoSpaceDE/>
        <w:autoSpaceDN/>
        <w:rPr>
          <w:rStyle w:val="CharacterStyle1"/>
          <w:spacing w:val="4"/>
        </w:rPr>
      </w:pPr>
      <w:r>
        <w:rPr>
          <w:rStyle w:val="CharacterStyle1"/>
          <w:spacing w:val="3"/>
        </w:rPr>
        <w:t xml:space="preserve">Zij komen nog steeds aan met het argument, dat de nieuwtestamentische kerk </w:t>
      </w:r>
      <w:r>
        <w:rPr>
          <w:rStyle w:val="CharacterStyle1"/>
          <w:spacing w:val="4"/>
        </w:rPr>
        <w:t>in onde</w:t>
      </w:r>
      <w:r>
        <w:rPr>
          <w:rStyle w:val="CharacterStyle1"/>
          <w:spacing w:val="4"/>
        </w:rPr>
        <w:t xml:space="preserve">rscheid van de oudtestamentische geestelijk is, waarbinnen geen plaats </w:t>
      </w:r>
      <w:r>
        <w:rPr>
          <w:rStyle w:val="CharacterStyle1"/>
          <w:spacing w:val="1"/>
        </w:rPr>
        <w:t>is voor de 'onreyne'. Ook zijn ze bang, dat in zo'n gemengde kerk de uitverko</w:t>
      </w:r>
      <w:r>
        <w:rPr>
          <w:rStyle w:val="CharacterStyle1"/>
          <w:spacing w:val="1"/>
        </w:rPr>
        <w:softHyphen/>
      </w:r>
      <w:r>
        <w:rPr>
          <w:rStyle w:val="CharacterStyle1"/>
        </w:rPr>
        <w:t>renen verontreinigd worden en anderzijds de onbekeerden worden bedrogen.</w:t>
      </w:r>
      <w:r>
        <w:rPr>
          <w:rStyle w:val="CharacterStyle1"/>
          <w:rFonts w:ascii="Times New Roman" w:hAnsi="Times New Roman" w:cs="Times New Roman"/>
          <w:sz w:val="14"/>
          <w:szCs w:val="14"/>
          <w:vertAlign w:val="superscript"/>
        </w:rPr>
        <w:t>19</w:t>
      </w:r>
      <w:r>
        <w:rPr>
          <w:rStyle w:val="CharacterStyle1"/>
        </w:rPr>
        <w:t xml:space="preserve"> </w:t>
      </w:r>
      <w:r>
        <w:rPr>
          <w:rStyle w:val="CharacterStyle1"/>
          <w:spacing w:val="4"/>
        </w:rPr>
        <w:t>Lampe wijst echter al deze beden</w:t>
      </w:r>
      <w:r>
        <w:rPr>
          <w:rStyle w:val="CharacterStyle1"/>
          <w:spacing w:val="4"/>
        </w:rPr>
        <w:t>kingen af.</w:t>
      </w:r>
    </w:p>
    <w:p w:rsidR="00000000" w:rsidRDefault="00F93E2B">
      <w:pPr>
        <w:pStyle w:val="Style10"/>
        <w:kinsoku w:val="0"/>
        <w:autoSpaceDE/>
        <w:autoSpaceDN/>
        <w:rPr>
          <w:rStyle w:val="CharacterStyle1"/>
          <w:spacing w:val="3"/>
        </w:rPr>
      </w:pPr>
      <w:r>
        <w:rPr>
          <w:rStyle w:val="CharacterStyle1"/>
          <w:spacing w:val="4"/>
        </w:rPr>
        <w:t xml:space="preserve">Dat is mede daardoor mogelijk, omdat hij het verbond pas in de `innerlyke' </w:t>
      </w:r>
      <w:r>
        <w:rPr>
          <w:rStyle w:val="CharacterStyle1"/>
          <w:spacing w:val="2"/>
        </w:rPr>
        <w:t>kerk aanwezig ziet. Want zij alleen kent de 'verbondts vereeniging' met Chris</w:t>
      </w:r>
      <w:r>
        <w:rPr>
          <w:rStyle w:val="CharacterStyle1"/>
          <w:spacing w:val="2"/>
        </w:rPr>
        <w:softHyphen/>
      </w:r>
      <w:r>
        <w:rPr>
          <w:rStyle w:val="CharacterStyle1"/>
          <w:spacing w:val="1"/>
        </w:rPr>
        <w:t>tus.</w:t>
      </w:r>
      <w:r>
        <w:rPr>
          <w:rStyle w:val="CharacterStyle1"/>
          <w:rFonts w:ascii="Times New Roman" w:hAnsi="Times New Roman" w:cs="Times New Roman"/>
          <w:spacing w:val="1"/>
          <w:sz w:val="14"/>
          <w:szCs w:val="14"/>
          <w:vertAlign w:val="superscript"/>
        </w:rPr>
        <w:t>20</w:t>
      </w:r>
      <w:r>
        <w:rPr>
          <w:rStyle w:val="CharacterStyle1"/>
          <w:spacing w:val="1"/>
        </w:rPr>
        <w:t xml:space="preserve"> Hoe het dan met de `uyterlyke' kerk gesteld is in relatie tot het verbond, </w:t>
      </w:r>
      <w:r>
        <w:rPr>
          <w:rStyle w:val="CharacterStyle1"/>
        </w:rPr>
        <w:t>wordt door</w:t>
      </w:r>
      <w:r>
        <w:rPr>
          <w:rStyle w:val="CharacterStyle1"/>
        </w:rPr>
        <w:t xml:space="preserve"> Lampe aangeduid met een sprekend bijbels beeld, dat in de latere </w:t>
      </w:r>
      <w:r>
        <w:rPr>
          <w:rStyle w:val="CharacterStyle1"/>
          <w:spacing w:val="3"/>
        </w:rPr>
        <w:t>ontwikkeling van de verbondsgedachte een grote rol is gaan spelen.</w:t>
      </w:r>
    </w:p>
    <w:p w:rsidR="00000000" w:rsidRDefault="00F93E2B">
      <w:pPr>
        <w:pStyle w:val="Style21"/>
        <w:kinsoku w:val="0"/>
        <w:autoSpaceDE/>
        <w:autoSpaceDN/>
        <w:adjustRightInd/>
        <w:spacing w:before="324" w:line="208" w:lineRule="auto"/>
        <w:jc w:val="both"/>
        <w:rPr>
          <w:rFonts w:ascii="Bookman Old Style" w:hAnsi="Bookman Old Style" w:cs="Bookman Old Style"/>
          <w:i/>
          <w:iCs/>
          <w:sz w:val="18"/>
          <w:szCs w:val="18"/>
        </w:rPr>
      </w:pPr>
      <w:r>
        <w:rPr>
          <w:rFonts w:ascii="Bookman Old Style" w:hAnsi="Bookman Old Style" w:cs="Bookman Old Style"/>
          <w:i/>
          <w:iCs/>
          <w:sz w:val="18"/>
          <w:szCs w:val="18"/>
        </w:rPr>
        <w:t>Tempel en voorhof</w:t>
      </w:r>
    </w:p>
    <w:p w:rsidR="00000000" w:rsidRDefault="00F93E2B">
      <w:pPr>
        <w:pStyle w:val="Style10"/>
        <w:kinsoku w:val="0"/>
        <w:autoSpaceDE/>
        <w:autoSpaceDN/>
        <w:spacing w:before="252" w:after="216"/>
        <w:rPr>
          <w:rStyle w:val="CharacterStyle1"/>
          <w:spacing w:val="4"/>
        </w:rPr>
      </w:pPr>
      <w:r>
        <w:rPr>
          <w:rStyle w:val="CharacterStyle1"/>
        </w:rPr>
        <w:t xml:space="preserve">Lampe gebruikt het beeld van de oudtestamentische tempel, die uit drie delen </w:t>
      </w:r>
      <w:r>
        <w:rPr>
          <w:rStyle w:val="CharacterStyle1"/>
          <w:spacing w:val="4"/>
        </w:rPr>
        <w:t>bestond: het heilige der hei</w:t>
      </w:r>
      <w:r>
        <w:rPr>
          <w:rStyle w:val="CharacterStyle1"/>
          <w:spacing w:val="4"/>
        </w:rPr>
        <w:t>ligen, het heilige en de voorhof. Het eigenlijke tempelgebouw zelf bestond echter alleen uit de eerste twee delen: het heilige der heiligen en hel heilige. Dat gebouw weerspiegelt de `innerlyke' kerk, met</w:t>
      </w:r>
    </w:p>
    <w:p w:rsidR="00000000" w:rsidRDefault="00F93E2B">
      <w:pPr>
        <w:pStyle w:val="Style10"/>
        <w:numPr>
          <w:ilvl w:val="0"/>
          <w:numId w:val="418"/>
        </w:numPr>
        <w:kinsoku w:val="0"/>
        <w:autoSpaceDE/>
        <w:autoSpaceDN/>
        <w:spacing w:before="108"/>
        <w:jc w:val="left"/>
        <w:rPr>
          <w:rStyle w:val="CharacterStyle1"/>
          <w:spacing w:val="14"/>
          <w:sz w:val="16"/>
          <w:szCs w:val="16"/>
        </w:rPr>
      </w:pPr>
      <w:r>
        <w:rPr>
          <w:noProof/>
        </w:rPr>
        <w:pict>
          <v:line id="_x0000_s1531" style="position:absolute;left:0;text-align:left;z-index:252175360;mso-wrap-distance-left:0;mso-wrap-distance-right:0;mso-position-horizontal-relative:text;mso-position-vertical-relative:text" from="0,.2pt" to="59.3pt,.2pt" o:allowincell="f" strokeweight=".25pt">
            <w10:wrap type="square"/>
          </v:line>
        </w:pict>
      </w:r>
      <w:r>
        <w:rPr>
          <w:rStyle w:val="CharacterStyle1"/>
          <w:spacing w:val="14"/>
          <w:sz w:val="16"/>
          <w:szCs w:val="16"/>
        </w:rPr>
        <w:t>A.w., T, VII, 3 en 10.</w:t>
      </w:r>
    </w:p>
    <w:p w:rsidR="00000000" w:rsidRDefault="00F93E2B">
      <w:pPr>
        <w:pStyle w:val="Style10"/>
        <w:numPr>
          <w:ilvl w:val="0"/>
          <w:numId w:val="418"/>
        </w:numPr>
        <w:kinsoku w:val="0"/>
        <w:autoSpaceDE/>
        <w:autoSpaceDN/>
        <w:spacing w:line="180" w:lineRule="auto"/>
        <w:jc w:val="left"/>
        <w:rPr>
          <w:rStyle w:val="CharacterStyle1"/>
          <w:spacing w:val="16"/>
          <w:sz w:val="16"/>
          <w:szCs w:val="16"/>
        </w:rPr>
      </w:pPr>
      <w:r>
        <w:rPr>
          <w:rStyle w:val="CharacterStyle1"/>
          <w:spacing w:val="16"/>
          <w:sz w:val="16"/>
          <w:szCs w:val="16"/>
        </w:rPr>
        <w:t>A.w., II, 11, 6.</w:t>
      </w:r>
    </w:p>
    <w:p w:rsidR="00000000" w:rsidRDefault="00F93E2B">
      <w:pPr>
        <w:pStyle w:val="Style10"/>
        <w:numPr>
          <w:ilvl w:val="0"/>
          <w:numId w:val="418"/>
        </w:numPr>
        <w:kinsoku w:val="0"/>
        <w:autoSpaceDE/>
        <w:autoSpaceDN/>
        <w:spacing w:before="0"/>
        <w:jc w:val="left"/>
        <w:rPr>
          <w:rStyle w:val="CharacterStyle1"/>
          <w:spacing w:val="12"/>
          <w:sz w:val="16"/>
          <w:szCs w:val="16"/>
        </w:rPr>
      </w:pPr>
      <w:r>
        <w:rPr>
          <w:rStyle w:val="CharacterStyle1"/>
          <w:spacing w:val="12"/>
          <w:sz w:val="16"/>
          <w:szCs w:val="16"/>
        </w:rPr>
        <w:t>A.w.,</w:t>
      </w:r>
      <w:r>
        <w:rPr>
          <w:rStyle w:val="CharacterStyle1"/>
          <w:spacing w:val="12"/>
          <w:sz w:val="16"/>
          <w:szCs w:val="16"/>
        </w:rPr>
        <w:t xml:space="preserve"> TT, II, 7 en 8.</w:t>
      </w:r>
    </w:p>
    <w:p w:rsidR="00000000" w:rsidRDefault="00F93E2B">
      <w:pPr>
        <w:pStyle w:val="Style10"/>
        <w:numPr>
          <w:ilvl w:val="0"/>
          <w:numId w:val="418"/>
        </w:numPr>
        <w:kinsoku w:val="0"/>
        <w:autoSpaceDE/>
        <w:autoSpaceDN/>
        <w:jc w:val="left"/>
        <w:rPr>
          <w:rStyle w:val="CharacterStyle1"/>
          <w:spacing w:val="14"/>
          <w:sz w:val="16"/>
          <w:szCs w:val="16"/>
        </w:rPr>
      </w:pPr>
      <w:r>
        <w:rPr>
          <w:rStyle w:val="CharacterStyle1"/>
          <w:spacing w:val="14"/>
          <w:sz w:val="16"/>
          <w:szCs w:val="16"/>
        </w:rPr>
        <w:t>A.w., 11, II, 9 en 12.</w:t>
      </w:r>
    </w:p>
    <w:p w:rsidR="00000000" w:rsidRDefault="00F93E2B">
      <w:pPr>
        <w:pStyle w:val="Style10"/>
        <w:numPr>
          <w:ilvl w:val="0"/>
          <w:numId w:val="418"/>
        </w:numPr>
        <w:kinsoku w:val="0"/>
        <w:autoSpaceDE/>
        <w:autoSpaceDN/>
        <w:spacing w:before="0"/>
        <w:jc w:val="left"/>
        <w:rPr>
          <w:rStyle w:val="CharacterStyle1"/>
          <w:spacing w:val="18"/>
          <w:sz w:val="16"/>
          <w:szCs w:val="16"/>
        </w:rPr>
      </w:pPr>
      <w:r>
        <w:rPr>
          <w:rStyle w:val="CharacterStyle1"/>
          <w:spacing w:val="18"/>
          <w:sz w:val="16"/>
          <w:szCs w:val="16"/>
        </w:rPr>
        <w:t>A.w., II, II, 12.</w:t>
      </w:r>
    </w:p>
    <w:p w:rsidR="00000000" w:rsidRDefault="00F93E2B">
      <w:pPr>
        <w:pStyle w:val="Style10"/>
        <w:numPr>
          <w:ilvl w:val="0"/>
          <w:numId w:val="418"/>
        </w:numPr>
        <w:kinsoku w:val="0"/>
        <w:autoSpaceDE/>
        <w:autoSpaceDN/>
        <w:spacing w:before="0"/>
        <w:jc w:val="left"/>
        <w:rPr>
          <w:rStyle w:val="CharacterStyle1"/>
          <w:spacing w:val="16"/>
          <w:sz w:val="16"/>
          <w:szCs w:val="16"/>
        </w:rPr>
      </w:pPr>
      <w:r>
        <w:rPr>
          <w:rStyle w:val="CharacterStyle1"/>
          <w:spacing w:val="16"/>
          <w:sz w:val="16"/>
          <w:szCs w:val="16"/>
        </w:rPr>
        <w:t>A.w., II, 11, 14.</w:t>
      </w:r>
    </w:p>
    <w:p w:rsidR="00000000" w:rsidRDefault="00F93E2B">
      <w:pPr>
        <w:pStyle w:val="Style10"/>
        <w:kinsoku w:val="0"/>
        <w:autoSpaceDE/>
        <w:autoSpaceDN/>
        <w:spacing w:before="252" w:after="36"/>
        <w:jc w:val="left"/>
        <w:rPr>
          <w:rStyle w:val="CharacterStyle1"/>
        </w:rPr>
      </w:pPr>
      <w:r>
        <w:rPr>
          <w:rStyle w:val="CharacterStyle1"/>
        </w:rPr>
        <w:t>356</w:t>
      </w:r>
    </w:p>
    <w:p w:rsidR="00000000" w:rsidRDefault="00F93E2B">
      <w:pPr>
        <w:pStyle w:val="Style10"/>
        <w:kinsoku w:val="0"/>
        <w:autoSpaceDE/>
        <w:autoSpaceDN/>
        <w:spacing w:before="0"/>
        <w:ind w:right="72"/>
        <w:rPr>
          <w:rStyle w:val="CharacterStyle1"/>
          <w:spacing w:val="4"/>
        </w:rPr>
      </w:pPr>
      <w:r>
        <w:rPr>
          <w:rStyle w:val="CharacterStyle1"/>
          <w:spacing w:val="1"/>
        </w:rPr>
        <w:t xml:space="preserve">dien verstande, dat het heilige der heiligen de triomferende kerk in de hemel is </w:t>
      </w:r>
      <w:r>
        <w:rPr>
          <w:rStyle w:val="CharacterStyle1"/>
          <w:spacing w:val="3"/>
        </w:rPr>
        <w:t xml:space="preserve">en het heilige de strijdende kerk op aarde. De eerste kerk is al volmaakt, de </w:t>
      </w:r>
      <w:r>
        <w:rPr>
          <w:rStyle w:val="CharacterStyle1"/>
          <w:spacing w:val="4"/>
        </w:rPr>
        <w:t>tweede (nog) niet, maar ze hoort wel bij het (eigenlijke) heiligdom.</w:t>
      </w:r>
    </w:p>
    <w:p w:rsidR="00000000" w:rsidRDefault="00F93E2B">
      <w:pPr>
        <w:pStyle w:val="Style10"/>
        <w:kinsoku w:val="0"/>
        <w:autoSpaceDE/>
        <w:autoSpaceDN/>
        <w:spacing w:before="0"/>
        <w:ind w:right="72"/>
        <w:rPr>
          <w:rStyle w:val="CharacterStyle1"/>
          <w:spacing w:val="3"/>
        </w:rPr>
      </w:pPr>
      <w:r>
        <w:rPr>
          <w:rStyle w:val="CharacterStyle1"/>
          <w:spacing w:val="-1"/>
        </w:rPr>
        <w:t>Anders is dat met de voorhof. Die wordt door Lampe vergeleken met de `uyter</w:t>
      </w:r>
      <w:r>
        <w:rPr>
          <w:rStyle w:val="CharacterStyle1"/>
          <w:spacing w:val="-1"/>
        </w:rPr>
        <w:softHyphen/>
      </w:r>
      <w:r>
        <w:rPr>
          <w:rStyle w:val="CharacterStyle1"/>
          <w:spacing w:val="2"/>
        </w:rPr>
        <w:t>lyke' kerk. Lampe trekt de vergelijking zo door, dat allen, die tot in het heilig</w:t>
      </w:r>
      <w:r>
        <w:rPr>
          <w:rStyle w:val="CharacterStyle1"/>
          <w:spacing w:val="2"/>
        </w:rPr>
        <w:softHyphen/>
        <w:t xml:space="preserve">dom mochten komen, wel eerst door de voorhof moesten gaan en zich daar </w:t>
      </w:r>
      <w:r>
        <w:rPr>
          <w:rStyle w:val="CharacterStyle1"/>
          <w:spacing w:val="3"/>
        </w:rPr>
        <w:t xml:space="preserve">zolang ophielden samen met </w:t>
      </w:r>
      <w:r>
        <w:rPr>
          <w:rStyle w:val="CharacterStyle1"/>
          <w:spacing w:val="3"/>
        </w:rPr>
        <w:t xml:space="preserve">hen, die nooit in het heiligdom zouden komen </w:t>
      </w:r>
      <w:r>
        <w:rPr>
          <w:rStyle w:val="CharacterStyle1"/>
          <w:spacing w:val="4"/>
        </w:rPr>
        <w:t xml:space="preserve">maar altijd alleen in de voorhof bleven verkeren. De laatsten zijn de niet- </w:t>
      </w:r>
      <w:r>
        <w:rPr>
          <w:rStyle w:val="CharacterStyle1"/>
          <w:spacing w:val="3"/>
        </w:rPr>
        <w:t>verkorenen, die alleen geroepen zijn door de algemene roeping.</w:t>
      </w:r>
    </w:p>
    <w:p w:rsidR="00000000" w:rsidRDefault="00F93E2B">
      <w:pPr>
        <w:pStyle w:val="Style10"/>
        <w:kinsoku w:val="0"/>
        <w:autoSpaceDE/>
        <w:autoSpaceDN/>
        <w:ind w:right="72"/>
        <w:rPr>
          <w:rStyle w:val="CharacterStyle1"/>
        </w:rPr>
      </w:pPr>
      <w:r>
        <w:rPr>
          <w:rStyle w:val="CharacterStyle1"/>
          <w:spacing w:val="4"/>
        </w:rPr>
        <w:t>Belangrijk daarbij is, dat het verbond wordt gelijkgesteld met het heili</w:t>
      </w:r>
      <w:r>
        <w:rPr>
          <w:rStyle w:val="CharacterStyle1"/>
          <w:spacing w:val="4"/>
        </w:rPr>
        <w:t xml:space="preserve">gdom </w:t>
      </w:r>
      <w:r>
        <w:rPr>
          <w:rStyle w:val="CharacterStyle1"/>
          <w:spacing w:val="1"/>
        </w:rPr>
        <w:t xml:space="preserve">zelf. De voorhof ligt daarbuiten. Wie dus in de voorhof verblijft, bevindt zich (nog) buiten het verbond. De voorhof is het terrein van de algemene roeping. </w:t>
      </w:r>
      <w:r>
        <w:rPr>
          <w:rStyle w:val="CharacterStyle1"/>
          <w:spacing w:val="2"/>
        </w:rPr>
        <w:t xml:space="preserve">Bij de krachtige roeping gaat men vanuit de voorhof het heiligdom zelf, het </w:t>
      </w:r>
      <w:r>
        <w:rPr>
          <w:rStyle w:val="CharacterStyle1"/>
        </w:rPr>
        <w:t>verbond dus, binne</w:t>
      </w:r>
      <w:r>
        <w:rPr>
          <w:rStyle w:val="CharacterStyle1"/>
        </w:rPr>
        <w:t>n.</w:t>
      </w:r>
    </w:p>
    <w:p w:rsidR="00000000" w:rsidRDefault="00F93E2B">
      <w:pPr>
        <w:pStyle w:val="Style10"/>
        <w:kinsoku w:val="0"/>
        <w:autoSpaceDE/>
        <w:autoSpaceDN/>
        <w:ind w:right="72"/>
        <w:rPr>
          <w:rStyle w:val="CharacterStyle1"/>
          <w:spacing w:val="3"/>
        </w:rPr>
      </w:pPr>
      <w:r>
        <w:rPr>
          <w:rStyle w:val="CharacterStyle1"/>
          <w:spacing w:val="2"/>
        </w:rPr>
        <w:t xml:space="preserve">De ambivalente betekenis van de algemene roeping is, dat zij als de voorhof </w:t>
      </w:r>
      <w:r>
        <w:rPr>
          <w:rStyle w:val="CharacterStyle1"/>
          <w:spacing w:val="-1"/>
        </w:rPr>
        <w:t xml:space="preserve">buiten het verbond staat, maar wel toegang geeft tot het verbond. De voorhof </w:t>
      </w:r>
      <w:r>
        <w:rPr>
          <w:rStyle w:val="CharacterStyle1"/>
          <w:spacing w:val="2"/>
        </w:rPr>
        <w:t>behoort niet tot het heiligdom zelf maar vormt wel de toegang tot het heilig</w:t>
      </w:r>
      <w:r>
        <w:rPr>
          <w:rStyle w:val="CharacterStyle1"/>
          <w:spacing w:val="2"/>
        </w:rPr>
        <w:softHyphen/>
        <w:t>dom, doordat ze het hei</w:t>
      </w:r>
      <w:r>
        <w:rPr>
          <w:rStyle w:val="CharacterStyle1"/>
          <w:spacing w:val="2"/>
        </w:rPr>
        <w:t xml:space="preserve">ligdom omringt. We zouden kunnen zeggen, dat zoals </w:t>
      </w:r>
      <w:r>
        <w:rPr>
          <w:rStyle w:val="CharacterStyle1"/>
        </w:rPr>
        <w:t xml:space="preserve">de voorhof het erf is, waarop het heiligdom staat, zo vormt (het zich bevinden onder) de algemene roeping het erf van het genadeverbond. Lampe noemt het </w:t>
      </w:r>
      <w:r>
        <w:rPr>
          <w:rStyle w:val="CharacterStyle1"/>
          <w:spacing w:val="3"/>
        </w:rPr>
        <w:t>woord `erf' niet, maar het wordt niet het begrip `vo</w:t>
      </w:r>
      <w:r>
        <w:rPr>
          <w:rStyle w:val="CharacterStyle1"/>
          <w:spacing w:val="3"/>
        </w:rPr>
        <w:t>orhof' wel gedekt.</w:t>
      </w:r>
    </w:p>
    <w:p w:rsidR="00000000" w:rsidRDefault="00F93E2B">
      <w:pPr>
        <w:pStyle w:val="Style10"/>
        <w:kinsoku w:val="0"/>
        <w:autoSpaceDE/>
        <w:autoSpaceDN/>
        <w:spacing w:before="72"/>
        <w:ind w:right="72"/>
        <w:rPr>
          <w:rStyle w:val="CharacterStyle1"/>
          <w:spacing w:val="4"/>
        </w:rPr>
      </w:pPr>
      <w:r>
        <w:rPr>
          <w:rStyle w:val="CharacterStyle1"/>
          <w:spacing w:val="4"/>
        </w:rPr>
        <w:t xml:space="preserve">Later is de term `erf van het verbond' gangbaar geworden, tot vandaag toe. </w:t>
      </w:r>
      <w:r>
        <w:rPr>
          <w:rStyle w:val="CharacterStyle1"/>
          <w:spacing w:val="1"/>
        </w:rPr>
        <w:t xml:space="preserve">Wat ze betekent in relatie tot het verbond wordt door Lampe's vergelijking met </w:t>
      </w:r>
      <w:r>
        <w:rPr>
          <w:rStyle w:val="CharacterStyle1"/>
        </w:rPr>
        <w:t xml:space="preserve">de tempel verbonden met en tegelijk onderscheiden van de voorhof treffend </w:t>
      </w:r>
      <w:r>
        <w:rPr>
          <w:rStyle w:val="CharacterStyle1"/>
          <w:spacing w:val="-1"/>
        </w:rPr>
        <w:t>duidelijk</w:t>
      </w:r>
      <w:r>
        <w:rPr>
          <w:rStyle w:val="CharacterStyle1"/>
          <w:spacing w:val="-1"/>
        </w:rPr>
        <w:t xml:space="preserve"> gemaakt. Althans geldt dit formeel. Inhoudelijk-theologisch blijft de </w:t>
      </w:r>
      <w:r>
        <w:rPr>
          <w:rStyle w:val="CharacterStyle1"/>
          <w:spacing w:val="2"/>
        </w:rPr>
        <w:t>onduidelijkheid bestaan. Want hoe dit `tussen-gebied' theologisch moet wor</w:t>
      </w:r>
      <w:r>
        <w:rPr>
          <w:rStyle w:val="CharacterStyle1"/>
          <w:spacing w:val="2"/>
        </w:rPr>
        <w:softHyphen/>
      </w:r>
      <w:r>
        <w:rPr>
          <w:rStyle w:val="CharacterStyle1"/>
          <w:spacing w:val="3"/>
        </w:rPr>
        <w:t>den gekwalificeerd, blijft de vraag. De doorslag wordt uiteindelijk toch gege</w:t>
      </w:r>
      <w:r>
        <w:rPr>
          <w:rStyle w:val="CharacterStyle1"/>
          <w:spacing w:val="3"/>
        </w:rPr>
        <w:softHyphen/>
      </w:r>
      <w:r>
        <w:rPr>
          <w:rStyle w:val="CharacterStyle1"/>
          <w:spacing w:val="4"/>
        </w:rPr>
        <w:t>ven in het feit, dat het een geb</w:t>
      </w:r>
      <w:r>
        <w:rPr>
          <w:rStyle w:val="CharacterStyle1"/>
          <w:spacing w:val="4"/>
        </w:rPr>
        <w:t xml:space="preserve">ied is, dat zich buiten het verbond bevindt. Daarin laat Lampe's verbondsbeschouwing ons niet iets meuws zien, althans </w:t>
      </w:r>
      <w:r>
        <w:rPr>
          <w:rStyle w:val="CharacterStyle1"/>
        </w:rPr>
        <w:t>in het licht van de orthodox-gereformeerde traditie. Sinds Olevianus' onder</w:t>
      </w:r>
      <w:r>
        <w:rPr>
          <w:rStyle w:val="CharacterStyle1"/>
        </w:rPr>
        <w:softHyphen/>
      </w:r>
      <w:r>
        <w:rPr>
          <w:rStyle w:val="CharacterStyle1"/>
          <w:spacing w:val="-1"/>
        </w:rPr>
        <w:t xml:space="preserve">scheiding tussen het verbond en de bediening ervan is </w:t>
      </w:r>
      <w:r>
        <w:rPr>
          <w:rStyle w:val="CharacterStyle1"/>
          <w:rFonts w:ascii="Bookman Old Style" w:hAnsi="Bookman Old Style" w:cs="Bookman Old Style"/>
          <w:i/>
          <w:iCs/>
          <w:spacing w:val="-1"/>
          <w:sz w:val="18"/>
          <w:szCs w:val="18"/>
        </w:rPr>
        <w:t xml:space="preserve">deze </w:t>
      </w:r>
      <w:r>
        <w:rPr>
          <w:rStyle w:val="CharacterStyle1"/>
          <w:spacing w:val="-1"/>
        </w:rPr>
        <w:t>on</w:t>
      </w:r>
      <w:r>
        <w:rPr>
          <w:rStyle w:val="CharacterStyle1"/>
          <w:spacing w:val="-1"/>
        </w:rPr>
        <w:t xml:space="preserve">duidelijkheid er </w:t>
      </w:r>
      <w:r>
        <w:rPr>
          <w:rStyle w:val="CharacterStyle1"/>
          <w:spacing w:val="4"/>
        </w:rPr>
        <w:t>geweest en gebleven.</w:t>
      </w:r>
    </w:p>
    <w:p w:rsidR="00000000" w:rsidRDefault="00F93E2B">
      <w:pPr>
        <w:pStyle w:val="Style10"/>
        <w:kinsoku w:val="0"/>
        <w:autoSpaceDE/>
        <w:autoSpaceDN/>
        <w:spacing w:before="72" w:after="216"/>
        <w:ind w:right="72"/>
        <w:rPr>
          <w:rStyle w:val="CharacterStyle1"/>
          <w:spacing w:val="4"/>
        </w:rPr>
      </w:pPr>
      <w:r>
        <w:rPr>
          <w:rStyle w:val="CharacterStyle1"/>
          <w:spacing w:val="5"/>
        </w:rPr>
        <w:t xml:space="preserve">Deze onduidelijkheid blijft bestaan, wanneer Lampe tot de `uyterlyke' kerk </w:t>
      </w:r>
      <w:r>
        <w:rPr>
          <w:rStyle w:val="CharacterStyle1"/>
          <w:spacing w:val="2"/>
        </w:rPr>
        <w:t>ook de bediening van liet Woord en van de `Verbondszegelen' rekent.</w:t>
      </w:r>
      <w:r>
        <w:rPr>
          <w:rStyle w:val="CharacterStyle1"/>
          <w:rFonts w:ascii="Times New Roman" w:hAnsi="Times New Roman" w:cs="Times New Roman"/>
          <w:spacing w:val="2"/>
          <w:sz w:val="14"/>
          <w:szCs w:val="14"/>
          <w:vertAlign w:val="superscript"/>
        </w:rPr>
        <w:t>21</w:t>
      </w:r>
      <w:r>
        <w:rPr>
          <w:rStyle w:val="CharacterStyle1"/>
          <w:spacing w:val="2"/>
        </w:rPr>
        <w:t xml:space="preserve"> Ze </w:t>
      </w:r>
      <w:r>
        <w:rPr>
          <w:rStyle w:val="CharacterStyle1"/>
          <w:spacing w:val="1"/>
        </w:rPr>
        <w:t>vinden, om het in het door Lampe gebruikte beeld van de tempel en de v</w:t>
      </w:r>
      <w:r>
        <w:rPr>
          <w:rStyle w:val="CharacterStyle1"/>
          <w:spacing w:val="1"/>
        </w:rPr>
        <w:t>oorhof te blijven, in de voorhof plaats. Onder het gemengde volk dus, van verkorenen en verworpenen, onder hen, die eens hel heiligdom zullen binnengaan en hen, die nooit binnen zullen gaan. Dit sluit aan bij het gegeven, dat wij reeds ver</w:t>
      </w:r>
      <w:r>
        <w:rPr>
          <w:rStyle w:val="CharacterStyle1"/>
          <w:spacing w:val="1"/>
        </w:rPr>
        <w:softHyphen/>
        <w:t>meldden, namelij</w:t>
      </w:r>
      <w:r>
        <w:rPr>
          <w:rStyle w:val="CharacterStyle1"/>
          <w:spacing w:val="1"/>
        </w:rPr>
        <w:t xml:space="preserve">k dat het in de algemene roeping, die in de verkondiging van </w:t>
      </w:r>
      <w:r>
        <w:rPr>
          <w:rStyle w:val="CharacterStyle1"/>
        </w:rPr>
        <w:t>het evangelie plaatsvindt, te doen is om de uitverkorenen bij het heil te betrek</w:t>
      </w:r>
      <w:r>
        <w:rPr>
          <w:rStyle w:val="CharacterStyle1"/>
        </w:rPr>
        <w:softHyphen/>
      </w:r>
      <w:r>
        <w:rPr>
          <w:rStyle w:val="CharacterStyle1"/>
          <w:spacing w:val="4"/>
        </w:rPr>
        <w:t>ken, waarbij de algemene roeping tegelijk tot een krachtige roeping wordt.</w:t>
      </w:r>
    </w:p>
    <w:p w:rsidR="00000000" w:rsidRDefault="00F93E2B">
      <w:pPr>
        <w:pStyle w:val="Style10"/>
        <w:kinsoku w:val="0"/>
        <w:autoSpaceDE/>
        <w:autoSpaceDN/>
        <w:spacing w:before="108"/>
        <w:jc w:val="left"/>
        <w:rPr>
          <w:rStyle w:val="CharacterStyle1"/>
          <w:spacing w:val="6"/>
          <w:sz w:val="16"/>
          <w:szCs w:val="16"/>
        </w:rPr>
      </w:pPr>
      <w:r>
        <w:rPr>
          <w:noProof/>
        </w:rPr>
        <w:pict>
          <v:line id="_x0000_s1532" style="position:absolute;z-index:252176384;mso-wrap-distance-left:0;mso-wrap-distance-right:0;mso-position-horizontal-relative:text;mso-position-vertical-relative:text" from="0,.3pt" to="58.45pt,.3pt" o:allowincell="f" strokeweight=".5pt">
            <w10:wrap type="square"/>
          </v:line>
        </w:pict>
      </w:r>
      <w:r>
        <w:rPr>
          <w:rStyle w:val="CharacterStyle1"/>
          <w:spacing w:val="6"/>
          <w:sz w:val="16"/>
          <w:szCs w:val="16"/>
        </w:rPr>
        <w:t>21. A.w.,11, II, 9.</w:t>
      </w:r>
    </w:p>
    <w:p w:rsidR="00000000" w:rsidRDefault="00F93E2B">
      <w:pPr>
        <w:pStyle w:val="Style21"/>
        <w:kinsoku w:val="0"/>
        <w:autoSpaceDE/>
        <w:autoSpaceDN/>
        <w:adjustRightInd/>
        <w:spacing w:before="252"/>
        <w:ind w:right="72"/>
        <w:jc w:val="right"/>
        <w:rPr>
          <w:rFonts w:ascii="Garamond" w:hAnsi="Garamond" w:cs="Garamond"/>
          <w:sz w:val="21"/>
          <w:szCs w:val="21"/>
        </w:rPr>
      </w:pPr>
      <w:r>
        <w:rPr>
          <w:rFonts w:ascii="Garamond" w:hAnsi="Garamond" w:cs="Garamond"/>
          <w:sz w:val="21"/>
          <w:szCs w:val="21"/>
        </w:rPr>
        <w:t>357</w:t>
      </w:r>
    </w:p>
    <w:p w:rsidR="00000000" w:rsidRDefault="00F93E2B">
      <w:pPr>
        <w:widowControl/>
        <w:kinsoku/>
        <w:autoSpaceDE w:val="0"/>
        <w:autoSpaceDN w:val="0"/>
        <w:adjustRightInd w:val="0"/>
        <w:sectPr w:rsidR="00000000">
          <w:pgSz w:w="16834" w:h="11904" w:orient="landscape"/>
          <w:pgMar w:top="965" w:right="959" w:bottom="0" w:left="1008" w:header="720" w:footer="720" w:gutter="0"/>
          <w:cols w:num="2" w:space="720" w:equalWidth="0">
            <w:col w:w="6644" w:space="1519"/>
            <w:col w:w="6644"/>
          </w:cols>
          <w:noEndnote/>
        </w:sectPr>
      </w:pPr>
    </w:p>
    <w:p w:rsidR="00000000" w:rsidRDefault="00F93E2B">
      <w:pPr>
        <w:pStyle w:val="Style10"/>
        <w:kinsoku w:val="0"/>
        <w:autoSpaceDE/>
        <w:autoSpaceDN/>
        <w:spacing w:before="0"/>
        <w:rPr>
          <w:rStyle w:val="CharacterStyle1"/>
          <w:spacing w:val="2"/>
        </w:rPr>
      </w:pPr>
      <w:r>
        <w:rPr>
          <w:rStyle w:val="CharacterStyle1"/>
          <w:spacing w:val="2"/>
        </w:rPr>
        <w:t xml:space="preserve">Voor de prediking ligt dit min of meer voor de hand, omdat de prediker nu </w:t>
      </w:r>
      <w:r>
        <w:rPr>
          <w:rStyle w:val="CharacterStyle1"/>
        </w:rPr>
        <w:t>eenmaal niet weet, of de mensen, tot wie de prediking komt, al of niet uitverko</w:t>
      </w:r>
      <w:r>
        <w:rPr>
          <w:rStyle w:val="CharacterStyle1"/>
        </w:rPr>
        <w:softHyphen/>
      </w:r>
      <w:r>
        <w:rPr>
          <w:rStyle w:val="CharacterStyle1"/>
          <w:spacing w:val="1"/>
        </w:rPr>
        <w:t xml:space="preserve">ren zijn. Maar bij </w:t>
      </w:r>
      <w:r>
        <w:rPr>
          <w:rStyle w:val="CharacterStyle1"/>
          <w:rFonts w:ascii="Times New Roman" w:hAnsi="Times New Roman" w:cs="Times New Roman"/>
          <w:i/>
          <w:iCs/>
          <w:spacing w:val="1"/>
          <w:sz w:val="19"/>
          <w:szCs w:val="19"/>
        </w:rPr>
        <w:t xml:space="preserve">de </w:t>
      </w:r>
      <w:r>
        <w:rPr>
          <w:rStyle w:val="CharacterStyle1"/>
          <w:spacing w:val="1"/>
        </w:rPr>
        <w:t>sacrame</w:t>
      </w:r>
      <w:r>
        <w:rPr>
          <w:rStyle w:val="CharacterStyle1"/>
          <w:spacing w:val="1"/>
        </w:rPr>
        <w:t xml:space="preserve">nten spreekt dit echter veel minder vanzelf, omdat </w:t>
      </w:r>
      <w:r>
        <w:rPr>
          <w:rStyle w:val="CharacterStyle1"/>
          <w:spacing w:val="2"/>
        </w:rPr>
        <w:t>zij, naar orthodox-gereformeerde opvatting, er niet zijn om het geloof te wek</w:t>
      </w:r>
      <w:r>
        <w:rPr>
          <w:rStyle w:val="CharacterStyle1"/>
          <w:spacing w:val="2"/>
        </w:rPr>
        <w:softHyphen/>
      </w:r>
      <w:r>
        <w:rPr>
          <w:rStyle w:val="CharacterStyle1"/>
          <w:spacing w:val="1"/>
        </w:rPr>
        <w:t xml:space="preserve">ken maar om het reeds aanwezige geloof te versterken. Moet hier de cirkel dan </w:t>
      </w:r>
      <w:r>
        <w:rPr>
          <w:rStyle w:val="CharacterStyle1"/>
        </w:rPr>
        <w:t>niet nauwer worden getrokken? Met andere woorden,</w:t>
      </w:r>
      <w:r>
        <w:rPr>
          <w:rStyle w:val="CharacterStyle1"/>
        </w:rPr>
        <w:t xml:space="preserve"> kunnen de 'verbondsze</w:t>
      </w:r>
      <w:r>
        <w:rPr>
          <w:rStyle w:val="CharacterStyle1"/>
        </w:rPr>
        <w:softHyphen/>
      </w:r>
      <w:r>
        <w:rPr>
          <w:rStyle w:val="CharacterStyle1"/>
          <w:spacing w:val="2"/>
        </w:rPr>
        <w:t>gelen' wel in de voorhof worden bediend? Past het niet veel beter, wanneer dit in het heiligdom zelf gebeurt, omdat daar toch pas het verbond werkelijk ge</w:t>
      </w:r>
      <w:r>
        <w:rPr>
          <w:rStyle w:val="CharacterStyle1"/>
          <w:spacing w:val="2"/>
        </w:rPr>
        <w:softHyphen/>
        <w:t>kend en beleefd wordt?</w:t>
      </w:r>
    </w:p>
    <w:p w:rsidR="00000000" w:rsidRDefault="00F93E2B">
      <w:pPr>
        <w:pStyle w:val="Style21"/>
        <w:kinsoku w:val="0"/>
        <w:autoSpaceDE/>
        <w:autoSpaceDN/>
        <w:adjustRightInd/>
        <w:spacing w:before="288" w:line="199" w:lineRule="auto"/>
        <w:jc w:val="both"/>
        <w:rPr>
          <w:i/>
          <w:iCs/>
          <w:spacing w:val="8"/>
          <w:sz w:val="19"/>
          <w:szCs w:val="19"/>
        </w:rPr>
      </w:pPr>
      <w:r>
        <w:rPr>
          <w:i/>
          <w:iCs/>
          <w:spacing w:val="8"/>
          <w:sz w:val="19"/>
          <w:szCs w:val="19"/>
        </w:rPr>
        <w:t>De uitwendige en inwendige doop</w:t>
      </w:r>
    </w:p>
    <w:p w:rsidR="00000000" w:rsidRDefault="00F93E2B">
      <w:pPr>
        <w:pStyle w:val="Style10"/>
        <w:kinsoku w:val="0"/>
        <w:autoSpaceDE/>
        <w:autoSpaceDN/>
        <w:spacing w:before="252"/>
        <w:rPr>
          <w:rStyle w:val="CharacterStyle1"/>
          <w:spacing w:val="3"/>
        </w:rPr>
      </w:pPr>
      <w:r>
        <w:rPr>
          <w:rStyle w:val="CharacterStyle1"/>
        </w:rPr>
        <w:t>Wat Lampe daarvan vindt</w:t>
      </w:r>
      <w:r>
        <w:rPr>
          <w:rStyle w:val="CharacterStyle1"/>
        </w:rPr>
        <w:t>, komt het duidelijkst naar voren in zijn beschouwing over de doop, die hij behandelt in het tweede stuk van deel IV van zijn dogma</w:t>
      </w:r>
      <w:r>
        <w:rPr>
          <w:rStyle w:val="CharacterStyle1"/>
        </w:rPr>
        <w:softHyphen/>
      </w:r>
      <w:r>
        <w:rPr>
          <w:rStyle w:val="CharacterStyle1"/>
          <w:spacing w:val="4"/>
        </w:rPr>
        <w:t xml:space="preserve">tiek. Kenmerkend is daarbij tegelijk al, dat Lampc ook nu de reeds in zijn </w:t>
      </w:r>
      <w:r>
        <w:rPr>
          <w:rStyle w:val="CharacterStyle1"/>
          <w:spacing w:val="6"/>
        </w:rPr>
        <w:t>kerkbeschouwing voorkomende onderscheiding tussen</w:t>
      </w:r>
      <w:r>
        <w:rPr>
          <w:rStyle w:val="CharacterStyle1"/>
          <w:spacing w:val="6"/>
        </w:rPr>
        <w:t xml:space="preserve"> 'uyterlyk' en 'inner</w:t>
      </w:r>
      <w:r>
        <w:rPr>
          <w:rStyle w:val="CharacterStyle1"/>
          <w:spacing w:val="6"/>
        </w:rPr>
        <w:softHyphen/>
      </w:r>
      <w:r>
        <w:rPr>
          <w:rStyle w:val="CharacterStyle1"/>
          <w:spacing w:val="2"/>
        </w:rPr>
        <w:t xml:space="preserve">lyk' volhoudt. Hij zet namelijk dit hoofdstuk in met de behandeling van de </w:t>
      </w:r>
      <w:r>
        <w:rPr>
          <w:rStyle w:val="CharacterStyle1"/>
          <w:spacing w:val="3"/>
        </w:rPr>
        <w:t>`bedieninge van den uytwendigen Doop' .</w:t>
      </w:r>
      <w:r>
        <w:rPr>
          <w:rStyle w:val="CharacterStyle1"/>
          <w:rFonts w:ascii="Bookman Old Style" w:hAnsi="Bookman Old Style" w:cs="Bookman Old Style"/>
          <w:spacing w:val="3"/>
          <w:sz w:val="13"/>
          <w:szCs w:val="13"/>
          <w:vertAlign w:val="superscript"/>
        </w:rPr>
        <w:t>22</w:t>
      </w:r>
      <w:r>
        <w:rPr>
          <w:rStyle w:val="CharacterStyle1"/>
          <w:spacing w:val="3"/>
        </w:rPr>
        <w:t xml:space="preserve"> Volgens hem zit er in alle ver</w:t>
      </w:r>
      <w:r>
        <w:rPr>
          <w:rStyle w:val="CharacterStyle1"/>
          <w:spacing w:val="3"/>
        </w:rPr>
        <w:softHyphen/>
        <w:t xml:space="preserve">bondszegelen `iets uytwendigs maar ook iets inwendige, niet alleen een bast, maar ook </w:t>
      </w:r>
      <w:r>
        <w:rPr>
          <w:rStyle w:val="CharacterStyle1"/>
          <w:spacing w:val="3"/>
        </w:rPr>
        <w:t>een daaronder verborgen pit'.</w:t>
      </w:r>
    </w:p>
    <w:p w:rsidR="00000000" w:rsidRDefault="00F93E2B">
      <w:pPr>
        <w:pStyle w:val="Style10"/>
        <w:kinsoku w:val="0"/>
        <w:autoSpaceDE/>
        <w:autoSpaceDN/>
        <w:spacing w:before="72"/>
        <w:rPr>
          <w:rStyle w:val="CharacterStyle1"/>
          <w:spacing w:val="2"/>
        </w:rPr>
      </w:pPr>
      <w:r>
        <w:rPr>
          <w:rStyle w:val="CharacterStyle1"/>
          <w:spacing w:val="5"/>
        </w:rPr>
        <w:t xml:space="preserve">Onder die uitwendige doop verstaat Lampe de kerkelijke bediening van de </w:t>
      </w:r>
      <w:r>
        <w:rPr>
          <w:rStyle w:val="CharacterStyle1"/>
          <w:spacing w:val="-4"/>
        </w:rPr>
        <w:t xml:space="preserve">doop zoals die in de praktijk zich voordoet, met het gebruik van het water en de </w:t>
      </w:r>
      <w:r>
        <w:rPr>
          <w:rStyle w:val="CharacterStyle1"/>
          <w:spacing w:val="1"/>
        </w:rPr>
        <w:t>aanroeping van de naam van de drie-enige God. Zij zijn de tekenen en zege</w:t>
      </w:r>
      <w:r>
        <w:rPr>
          <w:rStyle w:val="CharacterStyle1"/>
          <w:spacing w:val="1"/>
        </w:rPr>
        <w:t xml:space="preserve">len </w:t>
      </w:r>
      <w:r>
        <w:rPr>
          <w:rStyle w:val="CharacterStyle1"/>
          <w:spacing w:val="3"/>
        </w:rPr>
        <w:t xml:space="preserve">van de goederen van het verbond zoals de vergeving der zonden, het sterven </w:t>
      </w:r>
      <w:r>
        <w:rPr>
          <w:rStyle w:val="CharacterStyle1"/>
          <w:spacing w:val="2"/>
        </w:rPr>
        <w:t>aan het oude leven en de opstanding tot het nieuwe leven met Christus.</w:t>
      </w:r>
      <w:r>
        <w:rPr>
          <w:rStyle w:val="CharacterStyle1"/>
          <w:rFonts w:ascii="Bookman Old Style" w:hAnsi="Bookman Old Style" w:cs="Bookman Old Style"/>
          <w:spacing w:val="2"/>
          <w:sz w:val="13"/>
          <w:szCs w:val="13"/>
          <w:vertAlign w:val="superscript"/>
        </w:rPr>
        <w:t>23</w:t>
      </w:r>
    </w:p>
    <w:p w:rsidR="00000000" w:rsidRDefault="00F93E2B">
      <w:pPr>
        <w:pStyle w:val="Style10"/>
        <w:kinsoku w:val="0"/>
        <w:autoSpaceDE/>
        <w:autoSpaceDN/>
        <w:rPr>
          <w:rStyle w:val="CharacterStyle1"/>
          <w:spacing w:val="4"/>
        </w:rPr>
      </w:pPr>
      <w:r>
        <w:rPr>
          <w:rStyle w:val="CharacterStyle1"/>
          <w:spacing w:val="3"/>
        </w:rPr>
        <w:t>Maar de inwendige doop vindt plaats, wanneer de `verzegelende kracht de Uytverkoorene en Geloovigen raak</w:t>
      </w:r>
      <w:r>
        <w:rPr>
          <w:rStyle w:val="CharacterStyle1"/>
          <w:spacing w:val="3"/>
        </w:rPr>
        <w:t>t'.</w:t>
      </w:r>
      <w:r>
        <w:rPr>
          <w:rStyle w:val="CharacterStyle1"/>
          <w:rFonts w:ascii="Bookman Old Style" w:hAnsi="Bookman Old Style" w:cs="Bookman Old Style"/>
          <w:spacing w:val="3"/>
          <w:sz w:val="13"/>
          <w:szCs w:val="13"/>
          <w:vertAlign w:val="superscript"/>
        </w:rPr>
        <w:t>24</w:t>
      </w:r>
      <w:r>
        <w:rPr>
          <w:rStyle w:val="CharacterStyle1"/>
          <w:spacing w:val="3"/>
        </w:rPr>
        <w:t xml:space="preserve"> Dat overkomt alleen hun, omdat zij </w:t>
      </w:r>
      <w:r>
        <w:rPr>
          <w:rStyle w:val="CharacterStyle1"/>
        </w:rPr>
        <w:t>alleen `gemeenschap aan 't Verbondt Godts ontfangen hebben'. Voor de uit</w:t>
      </w:r>
      <w:r>
        <w:rPr>
          <w:rStyle w:val="CharacterStyle1"/>
        </w:rPr>
        <w:softHyphen/>
      </w:r>
      <w:r>
        <w:rPr>
          <w:rStyle w:val="CharacterStyle1"/>
          <w:spacing w:val="2"/>
        </w:rPr>
        <w:t xml:space="preserve">verkorenen en gelovigen geldt dus, dat dit sacrament een echt `verbondszegel' </w:t>
      </w:r>
      <w:r>
        <w:rPr>
          <w:rStyle w:val="CharacterStyle1"/>
        </w:rPr>
        <w:t>is, dat met buiten het verbond voorkomt of eraan voorafgaat, maa</w:t>
      </w:r>
      <w:r>
        <w:rPr>
          <w:rStyle w:val="CharacterStyle1"/>
        </w:rPr>
        <w:t>r erin plaats</w:t>
      </w:r>
      <w:r>
        <w:rPr>
          <w:rStyle w:val="CharacterStyle1"/>
        </w:rPr>
        <w:softHyphen/>
      </w:r>
      <w:r>
        <w:rPr>
          <w:rStyle w:val="CharacterStyle1"/>
          <w:spacing w:val="2"/>
        </w:rPr>
        <w:t xml:space="preserve">vindt. Voor hen vindt het sacrament van de doop dus niet in de voorhof, maar </w:t>
      </w:r>
      <w:r>
        <w:rPr>
          <w:rStyle w:val="CharacterStyle1"/>
          <w:spacing w:val="4"/>
        </w:rPr>
        <w:t>in het heiligdom zelf plaats.</w:t>
      </w:r>
    </w:p>
    <w:p w:rsidR="00000000" w:rsidRDefault="00F93E2B">
      <w:pPr>
        <w:pStyle w:val="Style10"/>
        <w:kinsoku w:val="0"/>
        <w:autoSpaceDE/>
        <w:autoSpaceDN/>
        <w:spacing w:after="108"/>
        <w:rPr>
          <w:rStyle w:val="CharacterStyle1"/>
          <w:spacing w:val="2"/>
        </w:rPr>
      </w:pPr>
      <w:r>
        <w:rPr>
          <w:rStyle w:val="CharacterStyle1"/>
          <w:spacing w:val="3"/>
        </w:rPr>
        <w:t xml:space="preserve">Daar krijgt de doop dan ook zijn eigenlijke betekenis en waarde. Lampe gaat </w:t>
      </w:r>
      <w:r>
        <w:rPr>
          <w:rStyle w:val="CharacterStyle1"/>
        </w:rPr>
        <w:t>dan ook uitvoerig in op de onverbrekelijke band tussen de d</w:t>
      </w:r>
      <w:r>
        <w:rPr>
          <w:rStyle w:val="CharacterStyle1"/>
        </w:rPr>
        <w:t xml:space="preserve">oop en hel geloof. </w:t>
      </w:r>
      <w:r>
        <w:rPr>
          <w:rStyle w:val="CharacterStyle1"/>
          <w:spacing w:val="2"/>
        </w:rPr>
        <w:t>Door het geloof treedt men immers in het verbond.</w:t>
      </w:r>
      <w:r>
        <w:rPr>
          <w:rStyle w:val="CharacterStyle1"/>
          <w:rFonts w:ascii="Bookman Old Style" w:hAnsi="Bookman Old Style" w:cs="Bookman Old Style"/>
          <w:spacing w:val="2"/>
          <w:sz w:val="13"/>
          <w:szCs w:val="13"/>
          <w:vertAlign w:val="superscript"/>
        </w:rPr>
        <w:t>25</w:t>
      </w:r>
      <w:r>
        <w:rPr>
          <w:rStyle w:val="CharacterStyle1"/>
          <w:spacing w:val="2"/>
        </w:rPr>
        <w:t xml:space="preserve"> In het geloof valt de beslissing en niet in de doop zoals Jezus zelf volgens Lampe in Marcus 16:16 </w:t>
      </w:r>
      <w:r>
        <w:rPr>
          <w:rStyle w:val="CharacterStyle1"/>
          <w:spacing w:val="-1"/>
        </w:rPr>
        <w:t xml:space="preserve">heeft geleerd. Daarin wordt het geloof dan ook védr de doop gesteld, omdat het </w:t>
      </w:r>
      <w:r>
        <w:rPr>
          <w:rStyle w:val="CharacterStyle1"/>
        </w:rPr>
        <w:t xml:space="preserve">geloof </w:t>
      </w:r>
      <w:r>
        <w:rPr>
          <w:rStyle w:val="CharacterStyle1"/>
        </w:rPr>
        <w:t xml:space="preserve">verondersteld wordt, `indien de doop krachtig sal zijn'. Trouwens in het </w:t>
      </w:r>
      <w:r>
        <w:rPr>
          <w:rStyle w:val="CharacterStyle1"/>
          <w:spacing w:val="2"/>
        </w:rPr>
        <w:t>laatste deel van deze tekst komt de doop met eens meer voor, hetgeen Lampe</w:t>
      </w:r>
    </w:p>
    <w:p w:rsidR="00000000" w:rsidRDefault="00F93E2B">
      <w:pPr>
        <w:pStyle w:val="Style10"/>
        <w:numPr>
          <w:ilvl w:val="0"/>
          <w:numId w:val="419"/>
        </w:numPr>
        <w:kinsoku w:val="0"/>
        <w:autoSpaceDE/>
        <w:autoSpaceDN/>
        <w:spacing w:before="108"/>
        <w:jc w:val="left"/>
        <w:rPr>
          <w:rStyle w:val="CharacterStyle1"/>
          <w:spacing w:val="16"/>
          <w:sz w:val="16"/>
          <w:szCs w:val="16"/>
        </w:rPr>
      </w:pPr>
      <w:r>
        <w:rPr>
          <w:noProof/>
        </w:rPr>
        <w:pict>
          <v:line id="_x0000_s1533" style="position:absolute;left:0;text-align:left;z-index:252177408;mso-wrap-distance-left:0;mso-wrap-distance-right:0;mso-position-horizontal-relative:text;mso-position-vertical-relative:text" from="0,.2pt" to="57.45pt,.2pt" o:allowincell="f" strokeweight=".25pt">
            <w10:wrap type="square"/>
          </v:line>
        </w:pict>
      </w:r>
      <w:r>
        <w:rPr>
          <w:rStyle w:val="CharacterStyle1"/>
          <w:spacing w:val="16"/>
          <w:sz w:val="16"/>
          <w:szCs w:val="16"/>
        </w:rPr>
        <w:t>A.w., IV/2, XIX, 1.</w:t>
      </w:r>
    </w:p>
    <w:p w:rsidR="00000000" w:rsidRDefault="00F93E2B">
      <w:pPr>
        <w:pStyle w:val="Style10"/>
        <w:numPr>
          <w:ilvl w:val="0"/>
          <w:numId w:val="419"/>
        </w:numPr>
        <w:kinsoku w:val="0"/>
        <w:autoSpaceDE/>
        <w:autoSpaceDN/>
        <w:spacing w:before="0"/>
        <w:jc w:val="left"/>
        <w:rPr>
          <w:rStyle w:val="CharacterStyle1"/>
          <w:spacing w:val="16"/>
          <w:sz w:val="16"/>
          <w:szCs w:val="16"/>
        </w:rPr>
      </w:pPr>
      <w:r>
        <w:rPr>
          <w:rStyle w:val="CharacterStyle1"/>
          <w:spacing w:val="16"/>
          <w:sz w:val="16"/>
          <w:szCs w:val="16"/>
        </w:rPr>
        <w:t>A.w., IV/2, XIX, t1-21.</w:t>
      </w:r>
    </w:p>
    <w:p w:rsidR="00000000" w:rsidRDefault="00F93E2B">
      <w:pPr>
        <w:pStyle w:val="Style10"/>
        <w:numPr>
          <w:ilvl w:val="0"/>
          <w:numId w:val="419"/>
        </w:numPr>
        <w:kinsoku w:val="0"/>
        <w:autoSpaceDE/>
        <w:autoSpaceDN/>
        <w:spacing w:before="0" w:line="180" w:lineRule="auto"/>
        <w:jc w:val="left"/>
        <w:rPr>
          <w:rStyle w:val="CharacterStyle1"/>
          <w:spacing w:val="16"/>
          <w:sz w:val="16"/>
          <w:szCs w:val="16"/>
        </w:rPr>
      </w:pPr>
      <w:r>
        <w:rPr>
          <w:rStyle w:val="CharacterStyle1"/>
          <w:spacing w:val="16"/>
          <w:sz w:val="16"/>
          <w:szCs w:val="16"/>
        </w:rPr>
        <w:t>A.w., IV/2, XIX, 22.</w:t>
      </w:r>
    </w:p>
    <w:p w:rsidR="00000000" w:rsidRDefault="00F93E2B">
      <w:pPr>
        <w:pStyle w:val="Style10"/>
        <w:numPr>
          <w:ilvl w:val="0"/>
          <w:numId w:val="419"/>
        </w:numPr>
        <w:kinsoku w:val="0"/>
        <w:autoSpaceDE/>
        <w:autoSpaceDN/>
        <w:spacing w:before="0" w:after="144"/>
        <w:jc w:val="left"/>
        <w:rPr>
          <w:rStyle w:val="CharacterStyle1"/>
          <w:spacing w:val="16"/>
          <w:sz w:val="16"/>
          <w:szCs w:val="16"/>
        </w:rPr>
      </w:pPr>
      <w:r>
        <w:rPr>
          <w:rStyle w:val="CharacterStyle1"/>
          <w:spacing w:val="16"/>
          <w:sz w:val="16"/>
          <w:szCs w:val="16"/>
        </w:rPr>
        <w:t>A.w., IV/2, XIX, 23.</w:t>
      </w:r>
    </w:p>
    <w:p w:rsidR="00000000" w:rsidRDefault="00F93E2B">
      <w:pPr>
        <w:pStyle w:val="Style10"/>
        <w:kinsoku w:val="0"/>
        <w:autoSpaceDE/>
        <w:autoSpaceDN/>
        <w:spacing w:before="0"/>
        <w:jc w:val="left"/>
        <w:rPr>
          <w:rStyle w:val="CharacterStyle1"/>
          <w:spacing w:val="4"/>
        </w:rPr>
      </w:pPr>
      <w:r>
        <w:rPr>
          <w:rStyle w:val="CharacterStyle1"/>
          <w:spacing w:val="1"/>
        </w:rPr>
        <w:t xml:space="preserve">tot de conclusie brengt, `dat het Geloove (...) van veel grooter gewichte zy, dan </w:t>
      </w:r>
      <w:r>
        <w:rPr>
          <w:rStyle w:val="CharacterStyle1"/>
          <w:spacing w:val="4"/>
        </w:rPr>
        <w:t>den Doop; dat de Belofte der Zalighcit aleer met het Geloove, dan met den</w:t>
      </w:r>
    </w:p>
    <w:p w:rsidR="00000000" w:rsidRDefault="00F93E2B">
      <w:pPr>
        <w:pStyle w:val="Style21"/>
        <w:kinsoku w:val="0"/>
        <w:autoSpaceDE/>
        <w:autoSpaceDN/>
        <w:adjustRightInd/>
        <w:jc w:val="both"/>
        <w:rPr>
          <w:rFonts w:ascii="Bookman Old Style" w:hAnsi="Bookman Old Style" w:cs="Bookman Old Style"/>
          <w:spacing w:val="4"/>
          <w:sz w:val="6"/>
          <w:szCs w:val="6"/>
        </w:rPr>
      </w:pPr>
      <w:r>
        <w:rPr>
          <w:rFonts w:ascii="Garamond" w:hAnsi="Garamond" w:cs="Garamond"/>
          <w:spacing w:val="4"/>
          <w:sz w:val="21"/>
          <w:szCs w:val="21"/>
        </w:rPr>
        <w:t>Doop, verknogt zy'</w:t>
      </w:r>
      <w:r>
        <w:rPr>
          <w:rFonts w:ascii="Bookman Old Style" w:hAnsi="Bookman Old Style" w:cs="Bookman Old Style"/>
          <w:spacing w:val="4"/>
          <w:sz w:val="6"/>
          <w:szCs w:val="6"/>
        </w:rPr>
        <w:t>.</w:t>
      </w:r>
      <w:r>
        <w:rPr>
          <w:spacing w:val="4"/>
          <w:w w:val="110"/>
          <w:sz w:val="14"/>
          <w:szCs w:val="14"/>
          <w:vertAlign w:val="superscript"/>
        </w:rPr>
        <w:t>26</w:t>
      </w:r>
    </w:p>
    <w:p w:rsidR="00000000" w:rsidRDefault="00F93E2B">
      <w:pPr>
        <w:pStyle w:val="Style10"/>
        <w:kinsoku w:val="0"/>
        <w:autoSpaceDE/>
        <w:autoSpaceDN/>
        <w:spacing w:before="0"/>
        <w:rPr>
          <w:rStyle w:val="CharacterStyle1"/>
          <w:spacing w:val="2"/>
        </w:rPr>
      </w:pPr>
      <w:r>
        <w:rPr>
          <w:rStyle w:val="CharacterStyle1"/>
          <w:spacing w:val="2"/>
        </w:rPr>
        <w:t xml:space="preserve">We zien hier, dat met de onderscheiding tussen een uitwendige en inwendige </w:t>
      </w:r>
      <w:r>
        <w:rPr>
          <w:rStyle w:val="CharacterStyle1"/>
          <w:spacing w:val="1"/>
        </w:rPr>
        <w:t xml:space="preserve">doop, waarbij het eigenlijke verbondsgebeuren alleen bij de laatste plaatsvindt, </w:t>
      </w:r>
      <w:r>
        <w:rPr>
          <w:rStyle w:val="CharacterStyle1"/>
          <w:spacing w:val="3"/>
        </w:rPr>
        <w:t>het gevolg heeft, dat de doop zelf op de achtergrond komt te staan. Ze krijgt een secundaire, uitwen</w:t>
      </w:r>
      <w:r>
        <w:rPr>
          <w:rStyle w:val="CharacterStyle1"/>
          <w:spacing w:val="3"/>
        </w:rPr>
        <w:t xml:space="preserve">dige betekenis, die zelfs geheel kan wegvallen, als het </w:t>
      </w:r>
      <w:r>
        <w:rPr>
          <w:rStyle w:val="CharacterStyle1"/>
          <w:spacing w:val="2"/>
        </w:rPr>
        <w:t>geloof er maar is.</w:t>
      </w:r>
    </w:p>
    <w:p w:rsidR="00000000" w:rsidRDefault="00F93E2B">
      <w:pPr>
        <w:pStyle w:val="Style10"/>
        <w:kinsoku w:val="0"/>
        <w:autoSpaceDE/>
        <w:autoSpaceDN/>
        <w:spacing w:before="0"/>
        <w:rPr>
          <w:rStyle w:val="CharacterStyle1"/>
          <w:spacing w:val="3"/>
        </w:rPr>
      </w:pPr>
      <w:r>
        <w:rPr>
          <w:rStyle w:val="CharacterStyle1"/>
        </w:rPr>
        <w:t xml:space="preserve">Het bevreemdt ons dan ook niet, wanneer Lampe constateert, dat in de praktijk </w:t>
      </w:r>
      <w:r>
        <w:rPr>
          <w:rStyle w:val="CharacterStyle1"/>
          <w:spacing w:val="4"/>
        </w:rPr>
        <w:t xml:space="preserve">van het leven der gemeente 'sulk een heerlyk Sacrament soo weinig kracht </w:t>
      </w:r>
      <w:r>
        <w:rPr>
          <w:rStyle w:val="CharacterStyle1"/>
          <w:spacing w:val="5"/>
        </w:rPr>
        <w:t>heeft'.</w:t>
      </w:r>
      <w:r>
        <w:rPr>
          <w:rStyle w:val="CharacterStyle1"/>
          <w:rFonts w:ascii="Bookman Old Style" w:hAnsi="Bookman Old Style" w:cs="Bookman Old Style"/>
          <w:spacing w:val="5"/>
          <w:sz w:val="13"/>
          <w:szCs w:val="13"/>
          <w:vertAlign w:val="superscript"/>
        </w:rPr>
        <w:t>27</w:t>
      </w:r>
      <w:r>
        <w:rPr>
          <w:rStyle w:val="CharacterStyle1"/>
          <w:spacing w:val="5"/>
        </w:rPr>
        <w:t xml:space="preserve"> Is dat een gevolg va</w:t>
      </w:r>
      <w:r>
        <w:rPr>
          <w:rStyle w:val="CharacterStyle1"/>
          <w:spacing w:val="5"/>
        </w:rPr>
        <w:t xml:space="preserve">n zijn eigen doopbeschouwing, die in die tijd </w:t>
      </w:r>
      <w:r>
        <w:rPr>
          <w:rStyle w:val="CharacterStyle1"/>
        </w:rPr>
        <w:t>steeds aleer gangbaar werd? Of is het juist andersom, namelijk dat de krachte</w:t>
      </w:r>
      <w:r>
        <w:rPr>
          <w:rStyle w:val="CharacterStyle1"/>
        </w:rPr>
        <w:softHyphen/>
      </w:r>
      <w:r>
        <w:rPr>
          <w:rStyle w:val="CharacterStyle1"/>
          <w:spacing w:val="1"/>
        </w:rPr>
        <w:t>loosheid van de doop in de praktijk hem ertoe gebracht heeft om een diepgaan</w:t>
      </w:r>
      <w:r>
        <w:rPr>
          <w:rStyle w:val="CharacterStyle1"/>
          <w:spacing w:val="1"/>
        </w:rPr>
        <w:softHyphen/>
      </w:r>
      <w:r>
        <w:rPr>
          <w:rStyle w:val="CharacterStyle1"/>
          <w:spacing w:val="2"/>
        </w:rPr>
        <w:t>de (onder)scheiding aan te brengen tussen een uitwendig</w:t>
      </w:r>
      <w:r>
        <w:rPr>
          <w:rStyle w:val="CharacterStyle1"/>
          <w:spacing w:val="2"/>
        </w:rPr>
        <w:t xml:space="preserve">e en inwendige doop? </w:t>
      </w:r>
      <w:r>
        <w:rPr>
          <w:rStyle w:val="CharacterStyle1"/>
          <w:spacing w:val="1"/>
        </w:rPr>
        <w:t xml:space="preserve">In het accent op de uitwendige doop heeft Lampe dan rekening gehouden met </w:t>
      </w:r>
      <w:r>
        <w:rPr>
          <w:rStyle w:val="CharacterStyle1"/>
          <w:spacing w:val="3"/>
        </w:rPr>
        <w:t>wat er in de dooppraktijk van de gemeente te zien was.</w:t>
      </w:r>
    </w:p>
    <w:p w:rsidR="00000000" w:rsidRDefault="00F93E2B">
      <w:pPr>
        <w:pStyle w:val="Style10"/>
        <w:kinsoku w:val="0"/>
        <w:autoSpaceDE/>
        <w:autoSpaceDN/>
        <w:spacing w:before="72"/>
        <w:rPr>
          <w:rStyle w:val="CharacterStyle1"/>
          <w:spacing w:val="2"/>
        </w:rPr>
      </w:pPr>
      <w:r>
        <w:rPr>
          <w:rStyle w:val="CharacterStyle1"/>
          <w:spacing w:val="1"/>
        </w:rPr>
        <w:t xml:space="preserve">In ieder geval maakt Lampe duidelijk, dat die praktijk er droevig uitzag in zijn </w:t>
      </w:r>
      <w:r>
        <w:rPr>
          <w:rStyle w:val="CharacterStyle1"/>
          <w:spacing w:val="2"/>
        </w:rPr>
        <w:t>dagen. Hij bedoelt daarme</w:t>
      </w:r>
      <w:r>
        <w:rPr>
          <w:rStyle w:val="CharacterStyle1"/>
          <w:spacing w:val="2"/>
        </w:rPr>
        <w:t>e dan vooral de praktijk van de kinderdoop. Uiter</w:t>
      </w:r>
      <w:r>
        <w:rPr>
          <w:rStyle w:val="CharacterStyle1"/>
          <w:spacing w:val="2"/>
        </w:rPr>
        <w:softHyphen/>
      </w:r>
      <w:r>
        <w:rPr>
          <w:rStyle w:val="CharacterStyle1"/>
          <w:spacing w:val="1"/>
        </w:rPr>
        <w:t xml:space="preserve">aard houdt hij deze staande, maar de waarde laat hij geheel afhangen van de </w:t>
      </w:r>
      <w:r>
        <w:rPr>
          <w:rStyle w:val="CharacterStyle1"/>
          <w:spacing w:val="2"/>
        </w:rPr>
        <w:t>betrokkenheid van de doop op het geloof.</w:t>
      </w:r>
    </w:p>
    <w:p w:rsidR="00000000" w:rsidRDefault="00F93E2B">
      <w:pPr>
        <w:pStyle w:val="Style10"/>
        <w:kinsoku w:val="0"/>
        <w:autoSpaceDE/>
        <w:autoSpaceDN/>
        <w:rPr>
          <w:rStyle w:val="CharacterStyle1"/>
          <w:spacing w:val="3"/>
        </w:rPr>
      </w:pPr>
      <w:r>
        <w:rPr>
          <w:rStyle w:val="CharacterStyle1"/>
          <w:spacing w:val="4"/>
        </w:rPr>
        <w:t xml:space="preserve">In dit geval is dat niet het geloof van de kinderen zelf, maar van de ouders. </w:t>
      </w:r>
      <w:r>
        <w:rPr>
          <w:rStyle w:val="CharacterStyle1"/>
        </w:rPr>
        <w:t>Want de onm</w:t>
      </w:r>
      <w:r>
        <w:rPr>
          <w:rStyle w:val="CharacterStyle1"/>
        </w:rPr>
        <w:t xml:space="preserve">ondige kinderen van de ware gelovigen moeten evenzeer geacht worden te behoren tot het genadeverbond als de ouders zelf. De grond daarvan </w:t>
      </w:r>
      <w:r>
        <w:rPr>
          <w:rStyle w:val="CharacterStyle1"/>
          <w:spacing w:val="3"/>
        </w:rPr>
        <w:t xml:space="preserve">ziet hij daarin liggen, dat deze kinderen, althans zolang zij door hun 'quade </w:t>
      </w:r>
      <w:r>
        <w:rPr>
          <w:rStyle w:val="CharacterStyle1"/>
          <w:spacing w:val="-2"/>
        </w:rPr>
        <w:t>werken' niet het tegendeel openbaren, `i</w:t>
      </w:r>
      <w:r>
        <w:rPr>
          <w:rStyle w:val="CharacterStyle1"/>
          <w:spacing w:val="-2"/>
        </w:rPr>
        <w:t xml:space="preserve">n het Geloove der Ouders, mede voor </w:t>
      </w:r>
      <w:r>
        <w:rPr>
          <w:rStyle w:val="CharacterStyle1"/>
          <w:spacing w:val="1"/>
        </w:rPr>
        <w:t>Geloovige gereekent' worden.</w:t>
      </w:r>
      <w:r>
        <w:rPr>
          <w:rStyle w:val="CharacterStyle1"/>
          <w:rFonts w:ascii="Bookman Old Style" w:hAnsi="Bookman Old Style" w:cs="Bookman Old Style"/>
          <w:spacing w:val="1"/>
          <w:sz w:val="13"/>
          <w:szCs w:val="13"/>
          <w:vertAlign w:val="superscript"/>
        </w:rPr>
        <w:t>28</w:t>
      </w:r>
      <w:r>
        <w:rPr>
          <w:rStyle w:val="CharacterStyle1"/>
          <w:spacing w:val="1"/>
        </w:rPr>
        <w:t xml:space="preserve"> Het geloof van de ouders is dan ook noodza</w:t>
      </w:r>
      <w:r>
        <w:rPr>
          <w:rStyle w:val="CharacterStyle1"/>
          <w:spacing w:val="1"/>
        </w:rPr>
        <w:softHyphen/>
      </w:r>
      <w:r>
        <w:rPr>
          <w:rStyle w:val="CharacterStyle1"/>
          <w:spacing w:val="2"/>
        </w:rPr>
        <w:t>kelijk vooraf vereist, anders geldt dit niet. Het geloof blijft dus ook nu beslis</w:t>
      </w:r>
      <w:r>
        <w:rPr>
          <w:rStyle w:val="CharacterStyle1"/>
          <w:spacing w:val="2"/>
        </w:rPr>
        <w:softHyphen/>
      </w:r>
      <w:r>
        <w:rPr>
          <w:rStyle w:val="CharacterStyle1"/>
          <w:spacing w:val="4"/>
        </w:rPr>
        <w:t>send. Dat is ook zo, wanneer het kind opgroeit tot volwassene. W</w:t>
      </w:r>
      <w:r>
        <w:rPr>
          <w:rStyle w:val="CharacterStyle1"/>
          <w:spacing w:val="4"/>
        </w:rPr>
        <w:t xml:space="preserve">ant op de </w:t>
      </w:r>
      <w:r>
        <w:rPr>
          <w:rStyle w:val="CharacterStyle1"/>
        </w:rPr>
        <w:t xml:space="preserve">doop kan alleen een `vasten grond des troostes' gebouwd worden, als men door </w:t>
      </w:r>
      <w:r>
        <w:rPr>
          <w:rStyle w:val="CharacterStyle1"/>
          <w:spacing w:val="3"/>
        </w:rPr>
        <w:t>het geloof `het Verbondt des Doops' bevestigt.</w:t>
      </w:r>
      <w:r>
        <w:rPr>
          <w:rStyle w:val="CharacterStyle1"/>
          <w:rFonts w:ascii="Bookman Old Style" w:hAnsi="Bookman Old Style" w:cs="Bookman Old Style"/>
          <w:spacing w:val="3"/>
          <w:sz w:val="13"/>
          <w:szCs w:val="13"/>
          <w:vertAlign w:val="superscript"/>
        </w:rPr>
        <w:t>29</w:t>
      </w:r>
    </w:p>
    <w:p w:rsidR="00000000" w:rsidRDefault="00F93E2B">
      <w:pPr>
        <w:pStyle w:val="Style21"/>
        <w:kinsoku w:val="0"/>
        <w:autoSpaceDE/>
        <w:autoSpaceDN/>
        <w:adjustRightInd/>
        <w:spacing w:before="324" w:line="199" w:lineRule="auto"/>
        <w:jc w:val="both"/>
        <w:rPr>
          <w:i/>
          <w:iCs/>
          <w:spacing w:val="8"/>
          <w:sz w:val="19"/>
          <w:szCs w:val="19"/>
        </w:rPr>
      </w:pPr>
      <w:r>
        <w:rPr>
          <w:i/>
          <w:iCs/>
          <w:spacing w:val="8"/>
          <w:sz w:val="19"/>
          <w:szCs w:val="19"/>
        </w:rPr>
        <w:t>De doop in verval</w:t>
      </w:r>
    </w:p>
    <w:p w:rsidR="00000000" w:rsidRDefault="00F93E2B">
      <w:pPr>
        <w:pStyle w:val="Style21"/>
        <w:kinsoku w:val="0"/>
        <w:autoSpaceDE/>
        <w:autoSpaceDN/>
        <w:adjustRightInd/>
        <w:spacing w:before="252" w:after="252"/>
        <w:jc w:val="both"/>
        <w:rPr>
          <w:rFonts w:ascii="Garamond" w:hAnsi="Garamond" w:cs="Garamond"/>
          <w:spacing w:val="4"/>
          <w:sz w:val="21"/>
          <w:szCs w:val="21"/>
        </w:rPr>
      </w:pPr>
      <w:r>
        <w:rPr>
          <w:rFonts w:ascii="Garamond" w:hAnsi="Garamond" w:cs="Garamond"/>
          <w:sz w:val="21"/>
          <w:szCs w:val="21"/>
        </w:rPr>
        <w:t xml:space="preserve">In het licht daarvan doel het echter schrijnend aan, wanneer Lampe merkt, hoe </w:t>
      </w:r>
      <w:r>
        <w:rPr>
          <w:rFonts w:ascii="Garamond" w:hAnsi="Garamond" w:cs="Garamond"/>
          <w:spacing w:val="3"/>
          <w:sz w:val="21"/>
          <w:szCs w:val="21"/>
        </w:rPr>
        <w:t>weinig die verbondenheid</w:t>
      </w:r>
      <w:r>
        <w:rPr>
          <w:rFonts w:ascii="Garamond" w:hAnsi="Garamond" w:cs="Garamond"/>
          <w:spacing w:val="3"/>
          <w:sz w:val="21"/>
          <w:szCs w:val="21"/>
        </w:rPr>
        <w:t xml:space="preserve"> van (kinder)doop en geloof in de gemeente voor</w:t>
      </w:r>
      <w:r>
        <w:rPr>
          <w:rFonts w:ascii="Garamond" w:hAnsi="Garamond" w:cs="Garamond"/>
          <w:spacing w:val="3"/>
          <w:sz w:val="21"/>
          <w:szCs w:val="21"/>
        </w:rPr>
        <w:softHyphen/>
      </w:r>
      <w:r>
        <w:rPr>
          <w:rFonts w:ascii="Garamond" w:hAnsi="Garamond" w:cs="Garamond"/>
          <w:spacing w:val="-2"/>
          <w:sz w:val="21"/>
          <w:szCs w:val="21"/>
        </w:rPr>
        <w:t xml:space="preserve">komt. Allereerst geldt dit de ouders. Het kind moet `in het Geloove der Ouders </w:t>
      </w:r>
      <w:r>
        <w:rPr>
          <w:rFonts w:ascii="Garamond" w:hAnsi="Garamond" w:cs="Garamond"/>
          <w:spacing w:val="1"/>
          <w:sz w:val="21"/>
          <w:szCs w:val="21"/>
        </w:rPr>
        <w:t>gedoopt worden'.</w:t>
      </w:r>
      <w:r>
        <w:rPr>
          <w:rFonts w:ascii="Bookman Old Style" w:hAnsi="Bookman Old Style" w:cs="Bookman Old Style"/>
          <w:spacing w:val="1"/>
          <w:sz w:val="13"/>
          <w:szCs w:val="13"/>
          <w:vertAlign w:val="superscript"/>
        </w:rPr>
        <w:t>30</w:t>
      </w:r>
      <w:r>
        <w:rPr>
          <w:rFonts w:ascii="Garamond" w:hAnsi="Garamond" w:cs="Garamond"/>
          <w:spacing w:val="1"/>
          <w:sz w:val="21"/>
          <w:szCs w:val="21"/>
        </w:rPr>
        <w:t xml:space="preserve"> Maar hoeveel ouders blijken geen geloof te hebben, weten </w:t>
      </w:r>
      <w:r>
        <w:rPr>
          <w:rFonts w:ascii="Garamond" w:hAnsi="Garamond" w:cs="Garamond"/>
          <w:spacing w:val="4"/>
          <w:sz w:val="21"/>
          <w:szCs w:val="21"/>
        </w:rPr>
        <w:t>zelfs niet wat geloven is? Hun huwelijk is niet erop gericht om `het Zaat des</w:t>
      </w:r>
    </w:p>
    <w:p w:rsidR="00000000" w:rsidRDefault="00F93E2B">
      <w:pPr>
        <w:pStyle w:val="Style10"/>
        <w:numPr>
          <w:ilvl w:val="0"/>
          <w:numId w:val="420"/>
        </w:numPr>
        <w:kinsoku w:val="0"/>
        <w:autoSpaceDE/>
        <w:autoSpaceDN/>
        <w:spacing w:before="108"/>
        <w:jc w:val="left"/>
        <w:rPr>
          <w:rStyle w:val="CharacterStyle1"/>
          <w:spacing w:val="18"/>
          <w:sz w:val="16"/>
          <w:szCs w:val="16"/>
        </w:rPr>
      </w:pPr>
      <w:r>
        <w:rPr>
          <w:noProof/>
        </w:rPr>
        <w:pict>
          <v:line id="_x0000_s1534" style="position:absolute;left:0;text-align:left;z-index:252178432;mso-wrap-distance-left:0;mso-wrap-distance-right:0;mso-position-horizontal-relative:text;mso-position-vertical-relative:text" from="0,.3pt" to="58.85pt,.3pt" o:allowincell="f" strokeweight=".5pt">
            <w10:wrap type="square"/>
          </v:line>
        </w:pict>
      </w:r>
      <w:r>
        <w:rPr>
          <w:rStyle w:val="CharacterStyle1"/>
          <w:spacing w:val="18"/>
          <w:sz w:val="16"/>
          <w:szCs w:val="16"/>
        </w:rPr>
        <w:t>A.w., IV/2, XIX, 22.</w:t>
      </w:r>
    </w:p>
    <w:p w:rsidR="00000000" w:rsidRDefault="00F93E2B">
      <w:pPr>
        <w:pStyle w:val="Style10"/>
        <w:numPr>
          <w:ilvl w:val="0"/>
          <w:numId w:val="420"/>
        </w:numPr>
        <w:kinsoku w:val="0"/>
        <w:autoSpaceDE/>
        <w:autoSpaceDN/>
        <w:spacing w:before="0" w:line="184" w:lineRule="auto"/>
        <w:jc w:val="left"/>
        <w:rPr>
          <w:rStyle w:val="CharacterStyle1"/>
          <w:spacing w:val="16"/>
          <w:sz w:val="16"/>
          <w:szCs w:val="16"/>
        </w:rPr>
      </w:pPr>
      <w:r>
        <w:rPr>
          <w:rStyle w:val="CharacterStyle1"/>
          <w:spacing w:val="16"/>
          <w:sz w:val="16"/>
          <w:szCs w:val="16"/>
        </w:rPr>
        <w:t>A.w., TV/l, XIX, 24.</w:t>
      </w:r>
    </w:p>
    <w:p w:rsidR="00000000" w:rsidRDefault="00F93E2B">
      <w:pPr>
        <w:pStyle w:val="Style10"/>
        <w:numPr>
          <w:ilvl w:val="0"/>
          <w:numId w:val="420"/>
        </w:numPr>
        <w:kinsoku w:val="0"/>
        <w:autoSpaceDE/>
        <w:autoSpaceDN/>
        <w:spacing w:before="0"/>
        <w:jc w:val="left"/>
        <w:rPr>
          <w:rStyle w:val="CharacterStyle1"/>
          <w:spacing w:val="18"/>
          <w:sz w:val="16"/>
          <w:szCs w:val="16"/>
        </w:rPr>
      </w:pPr>
      <w:r>
        <w:rPr>
          <w:rStyle w:val="CharacterStyle1"/>
          <w:spacing w:val="18"/>
          <w:sz w:val="16"/>
          <w:szCs w:val="16"/>
        </w:rPr>
        <w:t>A.w., IV/2, XIX, 6.</w:t>
      </w:r>
    </w:p>
    <w:p w:rsidR="00000000" w:rsidRDefault="00F93E2B">
      <w:pPr>
        <w:pStyle w:val="Style21"/>
        <w:numPr>
          <w:ilvl w:val="0"/>
          <w:numId w:val="420"/>
        </w:numPr>
        <w:kinsoku w:val="0"/>
        <w:autoSpaceDE/>
        <w:autoSpaceDN/>
        <w:adjustRightInd/>
        <w:ind w:right="4896"/>
        <w:rPr>
          <w:rFonts w:ascii="Garamond" w:hAnsi="Garamond" w:cs="Garamond"/>
          <w:spacing w:val="4"/>
          <w:sz w:val="16"/>
          <w:szCs w:val="16"/>
        </w:rPr>
      </w:pPr>
      <w:r>
        <w:rPr>
          <w:rFonts w:ascii="Garamond" w:hAnsi="Garamond" w:cs="Garamond"/>
          <w:spacing w:val="-4"/>
          <w:sz w:val="16"/>
          <w:szCs w:val="16"/>
        </w:rPr>
        <w:t xml:space="preserve">A.w., TV/2, XIX, 22. </w:t>
      </w:r>
      <w:r>
        <w:rPr>
          <w:rFonts w:ascii="Garamond" w:hAnsi="Garamond" w:cs="Garamond"/>
          <w:spacing w:val="4"/>
          <w:sz w:val="16"/>
          <w:szCs w:val="16"/>
        </w:rPr>
        <w:t>30. A.w., IV/2, XIX, 25.</w:t>
      </w:r>
    </w:p>
    <w:p w:rsidR="00000000" w:rsidRDefault="00F93E2B">
      <w:pPr>
        <w:widowControl/>
        <w:kinsoku/>
        <w:autoSpaceDE w:val="0"/>
        <w:autoSpaceDN w:val="0"/>
        <w:adjustRightInd w:val="0"/>
        <w:sectPr w:rsidR="00000000">
          <w:pgSz w:w="16834" w:h="11904" w:orient="landscape"/>
          <w:pgMar w:top="984" w:right="946" w:bottom="219" w:left="1005" w:header="720" w:footer="720" w:gutter="0"/>
          <w:cols w:num="2" w:space="720" w:equalWidth="0">
            <w:col w:w="6610" w:space="1603"/>
            <w:col w:w="6610"/>
          </w:cols>
          <w:noEndnote/>
        </w:sectPr>
      </w:pPr>
    </w:p>
    <w:p w:rsidR="00000000" w:rsidRDefault="00F93E2B">
      <w:pPr>
        <w:pStyle w:val="Style10"/>
        <w:kinsoku w:val="0"/>
        <w:autoSpaceDE/>
        <w:autoSpaceDN/>
        <w:spacing w:before="0"/>
        <w:rPr>
          <w:rStyle w:val="CharacterStyle1"/>
          <w:spacing w:val="2"/>
        </w:rPr>
      </w:pPr>
      <w:r>
        <w:rPr>
          <w:rStyle w:val="CharacterStyle1"/>
          <w:spacing w:val="4"/>
        </w:rPr>
        <w:t>Heeren' maa</w:t>
      </w:r>
      <w:r>
        <w:rPr>
          <w:rStyle w:val="CharacterStyle1"/>
          <w:spacing w:val="4"/>
        </w:rPr>
        <w:t xml:space="preserve">r alleen de vleselijke begeerlijkheid te zoeken. Zij brengen hun kind `blindelings ten Doop', zonder enige voorbereiding. Men is door hun </w:t>
      </w:r>
      <w:r>
        <w:rPr>
          <w:rStyle w:val="CharacterStyle1"/>
          <w:spacing w:val="5"/>
        </w:rPr>
        <w:t xml:space="preserve">`apen-liefde' alleen maar druk ermee om het kind `op te schikken' en men </w:t>
      </w:r>
      <w:r>
        <w:rPr>
          <w:rStyle w:val="CharacterStyle1"/>
          <w:spacing w:val="1"/>
        </w:rPr>
        <w:t>beseft niet, dat ook hun kinderen in onreinhe</w:t>
      </w:r>
      <w:r>
        <w:rPr>
          <w:rStyle w:val="CharacterStyle1"/>
          <w:spacing w:val="1"/>
        </w:rPr>
        <w:t>id geboren zijn en daarvan gewas</w:t>
      </w:r>
      <w:r>
        <w:rPr>
          <w:rStyle w:val="CharacterStyle1"/>
          <w:spacing w:val="1"/>
        </w:rPr>
        <w:softHyphen/>
      </w:r>
      <w:r>
        <w:rPr>
          <w:rStyle w:val="CharacterStyle1"/>
          <w:spacing w:val="2"/>
        </w:rPr>
        <w:t>sen en gereinigd moeten worden door een `ontfermende God'.</w:t>
      </w:r>
    </w:p>
    <w:p w:rsidR="00000000" w:rsidRDefault="00F93E2B">
      <w:pPr>
        <w:pStyle w:val="Style10"/>
        <w:kinsoku w:val="0"/>
        <w:autoSpaceDE/>
        <w:autoSpaceDN/>
        <w:spacing w:before="0"/>
        <w:rPr>
          <w:rStyle w:val="CharacterStyle1"/>
          <w:spacing w:val="3"/>
        </w:rPr>
      </w:pPr>
      <w:r>
        <w:rPr>
          <w:rStyle w:val="CharacterStyle1"/>
          <w:spacing w:val="4"/>
        </w:rPr>
        <w:t xml:space="preserve">Als deze ouders zelf niet het gebed voor hun kinderen beoefenen, zou de </w:t>
      </w:r>
      <w:r>
        <w:rPr>
          <w:rStyle w:val="CharacterStyle1"/>
          <w:spacing w:val="2"/>
        </w:rPr>
        <w:t>gemeente dat nog kunnen doen, maar zij brengen hun kinderen niet eens naar de kerk toe. De v</w:t>
      </w:r>
      <w:r>
        <w:rPr>
          <w:rStyle w:val="CharacterStyle1"/>
          <w:spacing w:val="2"/>
        </w:rPr>
        <w:t xml:space="preserve">aders schamen zich zelfs om bij de doop aanwezig te zijn en </w:t>
      </w:r>
      <w:r>
        <w:rPr>
          <w:rStyle w:val="CharacterStyle1"/>
          <w:spacing w:val="3"/>
        </w:rPr>
        <w:t>op de vragen te antwoorden. Ja, de `doop-dag is op veele plaatsen een Vreet</w:t>
      </w:r>
      <w:r>
        <w:rPr>
          <w:rStyle w:val="CharacterStyle1"/>
          <w:spacing w:val="3"/>
        </w:rPr>
        <w:softHyphen/>
      </w:r>
      <w:r>
        <w:rPr>
          <w:rStyle w:val="CharacterStyle1"/>
          <w:spacing w:val="4"/>
        </w:rPr>
        <w:t xml:space="preserve">dag en Suyp-dag, op welken de Peters en Bloedt-vrienden, in de plaats van </w:t>
      </w:r>
      <w:r>
        <w:rPr>
          <w:rStyle w:val="CharacterStyle1"/>
          <w:spacing w:val="6"/>
        </w:rPr>
        <w:t>bidden, 't samen swelgen, en dikwils dronken v</w:t>
      </w:r>
      <w:r>
        <w:rPr>
          <w:rStyle w:val="CharacterStyle1"/>
          <w:spacing w:val="6"/>
        </w:rPr>
        <w:t>an malkander scheyden'.</w:t>
      </w:r>
      <w:r>
        <w:rPr>
          <w:rStyle w:val="CharacterStyle1"/>
          <w:rFonts w:ascii="Bookman Old Style" w:hAnsi="Bookman Old Style" w:cs="Bookman Old Style"/>
          <w:spacing w:val="6"/>
          <w:sz w:val="14"/>
          <w:szCs w:val="14"/>
          <w:vertAlign w:val="superscript"/>
        </w:rPr>
        <w:t>31</w:t>
      </w:r>
      <w:r>
        <w:rPr>
          <w:rStyle w:val="CharacterStyle1"/>
          <w:spacing w:val="6"/>
        </w:rPr>
        <w:t xml:space="preserve"> </w:t>
      </w:r>
      <w:r>
        <w:rPr>
          <w:rStyle w:val="CharacterStyle1"/>
          <w:spacing w:val="3"/>
        </w:rPr>
        <w:t xml:space="preserve">In deze trant gaat Lampe nog even door, waarbij hij ook het gebrek aan een </w:t>
      </w:r>
      <w:r>
        <w:rPr>
          <w:rStyle w:val="CharacterStyle1"/>
          <w:spacing w:val="2"/>
        </w:rPr>
        <w:t xml:space="preserve">goede geloofsopvoeding aan de kaak stelt. Ook wijst hij erop, dat de kinderen </w:t>
      </w:r>
      <w:r>
        <w:rPr>
          <w:rStyle w:val="CharacterStyle1"/>
          <w:spacing w:val="5"/>
        </w:rPr>
        <w:t xml:space="preserve">zelf bij het groter worden alle onderwijs in de wind slaan en volop `in de </w:t>
      </w:r>
      <w:r>
        <w:rPr>
          <w:rStyle w:val="CharacterStyle1"/>
          <w:spacing w:val="2"/>
        </w:rPr>
        <w:t>we</w:t>
      </w:r>
      <w:r>
        <w:rPr>
          <w:rStyle w:val="CharacterStyle1"/>
          <w:spacing w:val="2"/>
        </w:rPr>
        <w:t>reldt' leven.</w:t>
      </w:r>
      <w:r>
        <w:rPr>
          <w:rStyle w:val="CharacterStyle1"/>
          <w:rFonts w:ascii="Bookman Old Style" w:hAnsi="Bookman Old Style" w:cs="Bookman Old Style"/>
          <w:spacing w:val="2"/>
          <w:sz w:val="14"/>
          <w:szCs w:val="14"/>
          <w:vertAlign w:val="superscript"/>
        </w:rPr>
        <w:t>32</w:t>
      </w:r>
      <w:r>
        <w:rPr>
          <w:rStyle w:val="CharacterStyle1"/>
          <w:spacing w:val="2"/>
        </w:rPr>
        <w:t xml:space="preserve"> Het is dus geen wonder, zo merkt Lampe op, dat `wy vele Gedoopte, en nochtans weinige Christenen hebben'. De doop heeft daardoor </w:t>
      </w:r>
      <w:r>
        <w:rPr>
          <w:rStyle w:val="CharacterStyle1"/>
          <w:spacing w:val="1"/>
        </w:rPr>
        <w:t xml:space="preserve">zijn kracht verloren. De verantwoordelijkheid wordt er alleen zwaarder door. </w:t>
      </w:r>
      <w:r>
        <w:rPr>
          <w:rStyle w:val="CharacterStyle1"/>
          <w:spacing w:val="-2"/>
        </w:rPr>
        <w:t>Lampe gaat dan verder met ouders en kinderen te vermanen om hun doopver</w:t>
      </w:r>
      <w:r>
        <w:rPr>
          <w:rStyle w:val="CharacterStyle1"/>
          <w:spacing w:val="-2"/>
        </w:rPr>
        <w:softHyphen/>
      </w:r>
      <w:r>
        <w:rPr>
          <w:rStyle w:val="CharacterStyle1"/>
          <w:spacing w:val="3"/>
        </w:rPr>
        <w:t>plichtingen na te komen, védr, tijdens en na de doop.</w:t>
      </w:r>
      <w:r>
        <w:rPr>
          <w:rStyle w:val="CharacterStyle1"/>
          <w:rFonts w:ascii="Bookman Old Style" w:hAnsi="Bookman Old Style" w:cs="Bookman Old Style"/>
          <w:spacing w:val="3"/>
          <w:sz w:val="14"/>
          <w:szCs w:val="14"/>
          <w:vertAlign w:val="superscript"/>
        </w:rPr>
        <w:t>33</w:t>
      </w:r>
    </w:p>
    <w:p w:rsidR="00000000" w:rsidRDefault="00F93E2B">
      <w:pPr>
        <w:pStyle w:val="Style10"/>
        <w:kinsoku w:val="0"/>
        <w:autoSpaceDE/>
        <w:autoSpaceDN/>
        <w:spacing w:before="324"/>
        <w:rPr>
          <w:rStyle w:val="CharacterStyle1"/>
        </w:rPr>
      </w:pPr>
      <w:r>
        <w:rPr>
          <w:rStyle w:val="CharacterStyle1"/>
          <w:spacing w:val="4"/>
        </w:rPr>
        <w:t>Zo-even stelden wij al de vraag, hoe wij deze negat</w:t>
      </w:r>
      <w:r>
        <w:rPr>
          <w:rStyle w:val="CharacterStyle1"/>
          <w:spacing w:val="4"/>
        </w:rPr>
        <w:t xml:space="preserve">ieve ontwikkeling hebben te waarderen? Is de verbondsvisie van Lampe daar soms mede schuldig aan? </w:t>
      </w:r>
      <w:r>
        <w:rPr>
          <w:rStyle w:val="CharacterStyle1"/>
          <w:spacing w:val="3"/>
        </w:rPr>
        <w:t xml:space="preserve">We hoeven op die vraag geen antwoord te geven. Wel kunnen wij stellen, dat </w:t>
      </w:r>
      <w:r>
        <w:rPr>
          <w:rStyle w:val="CharacterStyle1"/>
          <w:spacing w:val="4"/>
        </w:rPr>
        <w:t xml:space="preserve">het steeds verder uit elkaar halen van een uitwendig en inwendig verbond in </w:t>
      </w:r>
      <w:r>
        <w:rPr>
          <w:rStyle w:val="CharacterStyle1"/>
          <w:spacing w:val="2"/>
        </w:rPr>
        <w:t>leer en</w:t>
      </w:r>
      <w:r>
        <w:rPr>
          <w:rStyle w:val="CharacterStyle1"/>
          <w:spacing w:val="2"/>
        </w:rPr>
        <w:t xml:space="preserve"> praktijk samen is gegaan met een devaluatie van het verbondsleven van </w:t>
      </w:r>
      <w:r>
        <w:rPr>
          <w:rStyle w:val="CharacterStyle1"/>
        </w:rPr>
        <w:t>de gemeente.</w:t>
      </w:r>
    </w:p>
    <w:p w:rsidR="00000000" w:rsidRDefault="00F93E2B">
      <w:pPr>
        <w:pStyle w:val="Style10"/>
        <w:kinsoku w:val="0"/>
        <w:autoSpaceDE/>
        <w:autoSpaceDN/>
        <w:spacing w:before="72"/>
        <w:rPr>
          <w:rStyle w:val="CharacterStyle1"/>
          <w:spacing w:val="2"/>
        </w:rPr>
      </w:pPr>
      <w:r>
        <w:rPr>
          <w:rStyle w:val="CharacterStyle1"/>
          <w:spacing w:val="1"/>
        </w:rPr>
        <w:t xml:space="preserve">Het is dan ook te begrijpen, dat op den duur in dit kader het verbond helemaal </w:t>
      </w:r>
      <w:r>
        <w:rPr>
          <w:rStyle w:val="CharacterStyle1"/>
          <w:spacing w:val="-1"/>
        </w:rPr>
        <w:t xml:space="preserve">zijn betekenis en functie ging verliezen. We zien dan een terugtrekking naar de </w:t>
      </w:r>
      <w:r>
        <w:rPr>
          <w:rStyle w:val="CharacterStyle1"/>
          <w:spacing w:val="5"/>
        </w:rPr>
        <w:t>innerlijke be</w:t>
      </w:r>
      <w:r>
        <w:rPr>
          <w:rStyle w:val="CharacterStyle1"/>
          <w:spacing w:val="5"/>
        </w:rPr>
        <w:t xml:space="preserve">leving van de individuele gelovige, voor wie het verbond niet </w:t>
      </w:r>
      <w:r>
        <w:rPr>
          <w:rStyle w:val="CharacterStyle1"/>
          <w:spacing w:val="2"/>
        </w:rPr>
        <w:t>zoveel meer te zeggen heeft.</w:t>
      </w:r>
    </w:p>
    <w:p w:rsidR="00000000" w:rsidRDefault="00F93E2B">
      <w:pPr>
        <w:pStyle w:val="Style21"/>
        <w:kinsoku w:val="0"/>
        <w:autoSpaceDE/>
        <w:autoSpaceDN/>
        <w:adjustRightInd/>
        <w:jc w:val="both"/>
        <w:rPr>
          <w:rFonts w:ascii="Bookman Old Style" w:hAnsi="Bookman Old Style" w:cs="Bookman Old Style"/>
          <w:i/>
          <w:iCs/>
          <w:spacing w:val="4"/>
          <w:sz w:val="17"/>
          <w:szCs w:val="17"/>
        </w:rPr>
      </w:pPr>
      <w:r>
        <w:rPr>
          <w:rFonts w:ascii="Garamond" w:hAnsi="Garamond" w:cs="Garamond"/>
          <w:spacing w:val="-2"/>
          <w:sz w:val="21"/>
          <w:szCs w:val="21"/>
        </w:rPr>
        <w:t xml:space="preserve">Bij Lampe zelf is dit nog niet expliciet aanwezig. Hij houdt het genadeverbond </w:t>
      </w:r>
      <w:r>
        <w:rPr>
          <w:rFonts w:ascii="Garamond" w:hAnsi="Garamond" w:cs="Garamond"/>
          <w:spacing w:val="1"/>
          <w:sz w:val="21"/>
          <w:szCs w:val="21"/>
        </w:rPr>
        <w:t xml:space="preserve">consequent erbij, zoals in het onderwijs van de jongeren in de gemeente om hen </w:t>
      </w:r>
      <w:r>
        <w:rPr>
          <w:rFonts w:ascii="Garamond" w:hAnsi="Garamond" w:cs="Garamond"/>
          <w:sz w:val="21"/>
          <w:szCs w:val="21"/>
        </w:rPr>
        <w:t>te bren</w:t>
      </w:r>
      <w:r>
        <w:rPr>
          <w:rFonts w:ascii="Garamond" w:hAnsi="Garamond" w:cs="Garamond"/>
          <w:sz w:val="21"/>
          <w:szCs w:val="21"/>
        </w:rPr>
        <w:t xml:space="preserve">gen tot de belijdenis van het geloof en het deelnemen aan het avondmaal. Het boekje, dat hij hiervoor schreef, draagt de titel: </w:t>
      </w:r>
      <w:r>
        <w:rPr>
          <w:rFonts w:ascii="Bookman Old Style" w:hAnsi="Bookman Old Style" w:cs="Bookman Old Style"/>
          <w:i/>
          <w:iCs/>
          <w:sz w:val="17"/>
          <w:szCs w:val="17"/>
        </w:rPr>
        <w:t>Inlegding tot de Verborgent</w:t>
      </w:r>
      <w:r>
        <w:rPr>
          <w:rFonts w:ascii="Bookman Old Style" w:hAnsi="Bookman Old Style" w:cs="Bookman Old Style"/>
          <w:i/>
          <w:iCs/>
          <w:sz w:val="17"/>
          <w:szCs w:val="17"/>
        </w:rPr>
        <w:softHyphen/>
      </w:r>
      <w:r>
        <w:rPr>
          <w:rFonts w:ascii="Bookman Old Style" w:hAnsi="Bookman Old Style" w:cs="Bookman Old Style"/>
          <w:i/>
          <w:iCs/>
          <w:spacing w:val="-3"/>
          <w:sz w:val="17"/>
          <w:szCs w:val="17"/>
        </w:rPr>
        <w:t>heit van het Genaade-Verbondt, Ten dienste der Jeugd (...) tot een hequame aan</w:t>
      </w:r>
      <w:r>
        <w:rPr>
          <w:rFonts w:ascii="Bookman Old Style" w:hAnsi="Bookman Old Style" w:cs="Bookman Old Style"/>
          <w:i/>
          <w:iCs/>
          <w:spacing w:val="-3"/>
          <w:sz w:val="17"/>
          <w:szCs w:val="17"/>
        </w:rPr>
        <w:softHyphen/>
      </w:r>
      <w:r>
        <w:rPr>
          <w:rFonts w:ascii="Bookman Old Style" w:hAnsi="Bookman Old Style" w:cs="Bookman Old Style"/>
          <w:i/>
          <w:iCs/>
          <w:spacing w:val="4"/>
          <w:sz w:val="17"/>
          <w:szCs w:val="17"/>
        </w:rPr>
        <w:t>leyding, voor degenen</w:t>
      </w:r>
      <w:r>
        <w:rPr>
          <w:rFonts w:ascii="Bookman Old Style" w:hAnsi="Bookman Old Style" w:cs="Bookman Old Style"/>
          <w:i/>
          <w:iCs/>
          <w:spacing w:val="4"/>
          <w:sz w:val="17"/>
          <w:szCs w:val="17"/>
        </w:rPr>
        <w:t xml:space="preserve"> die tot het H. Avondtmaal zullen toegelaten worden.</w:t>
      </w:r>
      <w:r>
        <w:rPr>
          <w:i/>
          <w:iCs/>
          <w:spacing w:val="4"/>
          <w:sz w:val="14"/>
          <w:szCs w:val="14"/>
          <w:vertAlign w:val="superscript"/>
        </w:rPr>
        <w:t>34</w:t>
      </w:r>
    </w:p>
    <w:p w:rsidR="00000000" w:rsidRDefault="00F93E2B">
      <w:pPr>
        <w:pStyle w:val="Style21"/>
        <w:kinsoku w:val="0"/>
        <w:autoSpaceDE/>
        <w:autoSpaceDN/>
        <w:adjustRightInd/>
        <w:spacing w:before="72" w:after="396"/>
        <w:jc w:val="both"/>
        <w:rPr>
          <w:rFonts w:ascii="Garamond" w:hAnsi="Garamond" w:cs="Garamond"/>
        </w:rPr>
      </w:pPr>
      <w:r>
        <w:rPr>
          <w:rFonts w:ascii="Garamond" w:hAnsi="Garamond" w:cs="Garamond"/>
          <w:spacing w:val="1"/>
          <w:sz w:val="21"/>
          <w:szCs w:val="21"/>
        </w:rPr>
        <w:t xml:space="preserve">Ook het aangaan aan de tafel is voor hem allereerst een verbondsgebeuren, wat </w:t>
      </w:r>
      <w:r>
        <w:rPr>
          <w:rFonts w:ascii="Garamond" w:hAnsi="Garamond" w:cs="Garamond"/>
          <w:spacing w:val="4"/>
          <w:sz w:val="21"/>
          <w:szCs w:val="21"/>
        </w:rPr>
        <w:t xml:space="preserve">hij heeft weergegeven in zijn boek </w:t>
      </w:r>
      <w:r>
        <w:rPr>
          <w:rFonts w:ascii="Bookman Old Style" w:hAnsi="Bookman Old Style" w:cs="Bookman Old Style"/>
          <w:i/>
          <w:iCs/>
          <w:spacing w:val="4"/>
          <w:sz w:val="17"/>
          <w:szCs w:val="17"/>
        </w:rPr>
        <w:t>Het heylige Rruydt-Cieraat der Bruvlofts</w:t>
      </w:r>
      <w:r>
        <w:rPr>
          <w:rFonts w:ascii="Bookman Old Style" w:hAnsi="Bookman Old Style" w:cs="Bookman Old Style"/>
          <w:i/>
          <w:iCs/>
          <w:spacing w:val="4"/>
          <w:sz w:val="17"/>
          <w:szCs w:val="17"/>
        </w:rPr>
        <w:noBreakHyphen/>
      </w:r>
    </w:p>
    <w:p w:rsidR="00000000" w:rsidRDefault="00F93E2B">
      <w:pPr>
        <w:pStyle w:val="Style21"/>
        <w:numPr>
          <w:ilvl w:val="0"/>
          <w:numId w:val="421"/>
        </w:numPr>
        <w:kinsoku w:val="0"/>
        <w:autoSpaceDE/>
        <w:autoSpaceDN/>
        <w:adjustRightInd/>
        <w:spacing w:before="108"/>
        <w:rPr>
          <w:rFonts w:ascii="Garamond" w:hAnsi="Garamond" w:cs="Garamond"/>
          <w:spacing w:val="16"/>
          <w:sz w:val="16"/>
          <w:szCs w:val="16"/>
        </w:rPr>
      </w:pPr>
      <w:r>
        <w:rPr>
          <w:noProof/>
        </w:rPr>
        <w:pict>
          <v:line id="_x0000_s1535" style="position:absolute;left:0;text-align:left;z-index:252179456;mso-wrap-distance-left:0;mso-wrap-distance-right:0;mso-position-horizontal-relative:text;mso-position-vertical-relative:text" from="0,.2pt" to="57.6pt,.2pt" o:allowincell="f" strokeweight=".25pt">
            <w10:wrap type="square"/>
          </v:line>
        </w:pict>
      </w:r>
      <w:r>
        <w:rPr>
          <w:rFonts w:ascii="Garamond" w:hAnsi="Garamond" w:cs="Garamond"/>
          <w:spacing w:val="16"/>
          <w:sz w:val="16"/>
          <w:szCs w:val="16"/>
        </w:rPr>
        <w:t>A.w., 1V/2, XIX, 25.</w:t>
      </w:r>
    </w:p>
    <w:p w:rsidR="00000000" w:rsidRDefault="00F93E2B">
      <w:pPr>
        <w:pStyle w:val="Style21"/>
        <w:numPr>
          <w:ilvl w:val="0"/>
          <w:numId w:val="421"/>
        </w:numPr>
        <w:kinsoku w:val="0"/>
        <w:autoSpaceDE/>
        <w:autoSpaceDN/>
        <w:adjustRightInd/>
        <w:spacing w:line="180" w:lineRule="auto"/>
        <w:ind w:left="0" w:firstLine="0"/>
        <w:rPr>
          <w:rFonts w:ascii="Garamond" w:hAnsi="Garamond" w:cs="Garamond"/>
          <w:spacing w:val="16"/>
          <w:sz w:val="16"/>
          <w:szCs w:val="16"/>
        </w:rPr>
      </w:pPr>
      <w:r>
        <w:rPr>
          <w:rFonts w:ascii="Garamond" w:hAnsi="Garamond" w:cs="Garamond"/>
          <w:spacing w:val="16"/>
          <w:sz w:val="16"/>
          <w:szCs w:val="16"/>
        </w:rPr>
        <w:t>A.w., IV/2, XIX, 27.</w:t>
      </w:r>
    </w:p>
    <w:p w:rsidR="00000000" w:rsidRDefault="00F93E2B">
      <w:pPr>
        <w:pStyle w:val="Style21"/>
        <w:numPr>
          <w:ilvl w:val="0"/>
          <w:numId w:val="422"/>
        </w:numPr>
        <w:kinsoku w:val="0"/>
        <w:autoSpaceDE/>
        <w:autoSpaceDN/>
        <w:adjustRightInd/>
        <w:rPr>
          <w:rFonts w:ascii="Garamond" w:hAnsi="Garamond" w:cs="Garamond"/>
          <w:spacing w:val="14"/>
          <w:sz w:val="16"/>
          <w:szCs w:val="16"/>
        </w:rPr>
      </w:pPr>
      <w:r>
        <w:rPr>
          <w:rFonts w:ascii="Garamond" w:hAnsi="Garamond" w:cs="Garamond"/>
          <w:spacing w:val="14"/>
          <w:sz w:val="16"/>
          <w:szCs w:val="16"/>
        </w:rPr>
        <w:t>A.w., 1V/2, XIX, 28-33.</w:t>
      </w:r>
    </w:p>
    <w:p w:rsidR="00000000" w:rsidRDefault="00F93E2B">
      <w:pPr>
        <w:pStyle w:val="Style21"/>
        <w:numPr>
          <w:ilvl w:val="0"/>
          <w:numId w:val="422"/>
        </w:numPr>
        <w:kinsoku w:val="0"/>
        <w:autoSpaceDE/>
        <w:autoSpaceDN/>
        <w:adjustRightInd/>
        <w:spacing w:after="36"/>
        <w:rPr>
          <w:rFonts w:ascii="Garamond" w:hAnsi="Garamond" w:cs="Garamond"/>
          <w:spacing w:val="16"/>
          <w:sz w:val="16"/>
          <w:szCs w:val="16"/>
        </w:rPr>
      </w:pPr>
      <w:r>
        <w:rPr>
          <w:rFonts w:ascii="Garamond" w:hAnsi="Garamond" w:cs="Garamond"/>
          <w:spacing w:val="16"/>
          <w:sz w:val="16"/>
          <w:szCs w:val="16"/>
        </w:rPr>
        <w:t>Amsterdam 1722.</w:t>
      </w:r>
    </w:p>
    <w:p w:rsidR="00000000" w:rsidRDefault="00F93E2B">
      <w:pPr>
        <w:pStyle w:val="Style10"/>
        <w:kinsoku w:val="0"/>
        <w:autoSpaceDE/>
        <w:autoSpaceDN/>
        <w:spacing w:before="0"/>
        <w:rPr>
          <w:rStyle w:val="CharacterStyle1"/>
        </w:rPr>
      </w:pPr>
      <w:r>
        <w:rPr>
          <w:noProof/>
        </w:rPr>
        <w:pict>
          <v:shape id="_x0000_s1536" type="#_x0000_t202" style="position:absolute;left:0;text-align:left;margin-left:-411.4pt;margin-top:535.95pt;width:742.4pt;height:7.9pt;z-index:252180480;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725"/>
                    </w:tabs>
                    <w:kinsoku w:val="0"/>
                    <w:autoSpaceDE/>
                    <w:autoSpaceDN/>
                    <w:adjustRightInd/>
                    <w:spacing w:line="181" w:lineRule="exact"/>
                    <w:rPr>
                      <w:rFonts w:ascii="Garamond" w:hAnsi="Garamond" w:cs="Garamond"/>
                      <w:sz w:val="21"/>
                      <w:szCs w:val="21"/>
                    </w:rPr>
                  </w:pPr>
                  <w:r>
                    <w:rPr>
                      <w:rFonts w:ascii="Garamond" w:hAnsi="Garamond" w:cs="Garamond"/>
                      <w:sz w:val="21"/>
                      <w:szCs w:val="21"/>
                    </w:rPr>
                    <w:t>360</w:t>
                  </w:r>
                  <w:r>
                    <w:rPr>
                      <w:rFonts w:ascii="Garamond" w:hAnsi="Garamond" w:cs="Garamond"/>
                      <w:sz w:val="21"/>
                      <w:szCs w:val="21"/>
                    </w:rPr>
                    <w:tab/>
                    <w:t>36</w:t>
                  </w:r>
                </w:p>
              </w:txbxContent>
            </v:textbox>
            <w10:wrap type="square"/>
          </v:shape>
        </w:pict>
      </w:r>
      <w:r>
        <w:rPr>
          <w:rStyle w:val="CharacterStyle1"/>
          <w:rFonts w:ascii="Bookman Old Style" w:hAnsi="Bookman Old Style" w:cs="Bookman Old Style"/>
          <w:i/>
          <w:iCs/>
          <w:spacing w:val="-1"/>
          <w:sz w:val="17"/>
          <w:szCs w:val="17"/>
        </w:rPr>
        <w:t>Gasten des Lams, Aan syne Verbondts-Tafel.</w:t>
      </w:r>
      <w:r>
        <w:rPr>
          <w:rStyle w:val="CharacterStyle1"/>
          <w:rFonts w:ascii="Times New Roman" w:hAnsi="Times New Roman" w:cs="Times New Roman"/>
          <w:i/>
          <w:iCs/>
          <w:spacing w:val="-1"/>
          <w:sz w:val="14"/>
          <w:szCs w:val="14"/>
          <w:vertAlign w:val="superscript"/>
        </w:rPr>
        <w:t>35</w:t>
      </w:r>
      <w:r>
        <w:rPr>
          <w:rStyle w:val="CharacterStyle1"/>
          <w:spacing w:val="-1"/>
        </w:rPr>
        <w:t xml:space="preserve"> De avondmaalstafel is verbonds</w:t>
      </w:r>
      <w:r>
        <w:rPr>
          <w:rStyle w:val="CharacterStyle1"/>
          <w:spacing w:val="-1"/>
        </w:rPr>
        <w:softHyphen/>
      </w:r>
      <w:r>
        <w:rPr>
          <w:rStyle w:val="CharacterStyle1"/>
          <w:spacing w:val="1"/>
        </w:rPr>
        <w:t xml:space="preserve">tafel. Toch blijkt in de verdere invulling daarvan het verbond nauwelijks een rol </w:t>
      </w:r>
      <w:r>
        <w:rPr>
          <w:rStyle w:val="CharacterStyle1"/>
          <w:spacing w:val="-2"/>
        </w:rPr>
        <w:t>te spelen. Zelfs bij d</w:t>
      </w:r>
      <w:r>
        <w:rPr>
          <w:rStyle w:val="CharacterStyle1"/>
          <w:spacing w:val="-2"/>
        </w:rPr>
        <w:t>e verhondstheoloog Lampe treedt in de praktijk een functie</w:t>
      </w:r>
      <w:r>
        <w:rPr>
          <w:rStyle w:val="CharacterStyle1"/>
          <w:spacing w:val="-2"/>
        </w:rPr>
        <w:softHyphen/>
      </w:r>
      <w:r>
        <w:rPr>
          <w:rStyle w:val="CharacterStyle1"/>
        </w:rPr>
        <w:t>verlies op van het verbond.</w:t>
      </w:r>
    </w:p>
    <w:p w:rsidR="00000000" w:rsidRDefault="00F93E2B">
      <w:pPr>
        <w:pStyle w:val="Style21"/>
        <w:kinsoku w:val="0"/>
        <w:autoSpaceDE/>
        <w:autoSpaceDN/>
        <w:adjustRightInd/>
        <w:spacing w:after="6264"/>
        <w:jc w:val="both"/>
        <w:rPr>
          <w:rFonts w:ascii="Garamond" w:hAnsi="Garamond" w:cs="Garamond"/>
          <w:spacing w:val="3"/>
          <w:sz w:val="21"/>
          <w:szCs w:val="21"/>
        </w:rPr>
      </w:pPr>
      <w:r>
        <w:rPr>
          <w:rFonts w:ascii="Garamond" w:hAnsi="Garamond" w:cs="Garamond"/>
          <w:spacing w:val="3"/>
          <w:sz w:val="21"/>
          <w:szCs w:val="21"/>
        </w:rPr>
        <w:t xml:space="preserve">Zien wij echter de verdere doorwerking van de piëtistische vroomheid in die </w:t>
      </w:r>
      <w:r>
        <w:rPr>
          <w:rFonts w:ascii="Garamond" w:hAnsi="Garamond" w:cs="Garamond"/>
          <w:spacing w:val="1"/>
          <w:sz w:val="21"/>
          <w:szCs w:val="21"/>
        </w:rPr>
        <w:t xml:space="preserve">tijd, zoals wij haar tegenkomen in </w:t>
      </w:r>
      <w:r>
        <w:rPr>
          <w:rFonts w:ascii="Bookman Old Style" w:hAnsi="Bookman Old Style" w:cs="Bookman Old Style"/>
          <w:i/>
          <w:iCs/>
          <w:spacing w:val="1"/>
          <w:sz w:val="17"/>
          <w:szCs w:val="17"/>
        </w:rPr>
        <w:t xml:space="preserve">Het innige Christendom </w:t>
      </w:r>
      <w:r>
        <w:rPr>
          <w:rFonts w:ascii="Garamond" w:hAnsi="Garamond" w:cs="Garamond"/>
          <w:spacing w:val="1"/>
          <w:sz w:val="21"/>
          <w:szCs w:val="21"/>
        </w:rPr>
        <w:t>van Willem Schor</w:t>
      </w:r>
      <w:r>
        <w:rPr>
          <w:rFonts w:ascii="Garamond" w:hAnsi="Garamond" w:cs="Garamond"/>
          <w:spacing w:val="1"/>
          <w:sz w:val="21"/>
          <w:szCs w:val="21"/>
        </w:rPr>
        <w:softHyphen/>
      </w:r>
      <w:r>
        <w:rPr>
          <w:rFonts w:ascii="Garamond" w:hAnsi="Garamond" w:cs="Garamond"/>
          <w:spacing w:val="2"/>
          <w:sz w:val="21"/>
          <w:szCs w:val="21"/>
        </w:rPr>
        <w:t xml:space="preserve">tinghuis en </w:t>
      </w:r>
      <w:r>
        <w:rPr>
          <w:rFonts w:ascii="Bookman Old Style" w:hAnsi="Bookman Old Style" w:cs="Bookman Old Style"/>
          <w:i/>
          <w:iCs/>
          <w:spacing w:val="2"/>
          <w:sz w:val="17"/>
          <w:szCs w:val="17"/>
        </w:rPr>
        <w:t>De Bev</w:t>
      </w:r>
      <w:r>
        <w:rPr>
          <w:rFonts w:ascii="Bookman Old Style" w:hAnsi="Bookman Old Style" w:cs="Bookman Old Style"/>
          <w:i/>
          <w:iCs/>
          <w:spacing w:val="2"/>
          <w:sz w:val="17"/>
          <w:szCs w:val="17"/>
        </w:rPr>
        <w:t xml:space="preserve">indelyke Godtgeleertheit </w:t>
      </w:r>
      <w:r>
        <w:rPr>
          <w:rFonts w:ascii="Garamond" w:hAnsi="Garamond" w:cs="Garamond"/>
          <w:spacing w:val="2"/>
          <w:sz w:val="21"/>
          <w:szCs w:val="21"/>
        </w:rPr>
        <w:t xml:space="preserve">van J. Verschuir, dan zien wij, dat </w:t>
      </w:r>
      <w:r>
        <w:rPr>
          <w:rFonts w:ascii="Garamond" w:hAnsi="Garamond" w:cs="Garamond"/>
          <w:spacing w:val="3"/>
          <w:sz w:val="21"/>
          <w:szCs w:val="21"/>
        </w:rPr>
        <w:t>het verbond vrijwel geheel terugtreedt.</w:t>
      </w:r>
      <w:r>
        <w:rPr>
          <w:rFonts w:ascii="Bookman Old Style" w:hAnsi="Bookman Old Style" w:cs="Bookman Old Style"/>
          <w:spacing w:val="3"/>
          <w:sz w:val="14"/>
          <w:szCs w:val="14"/>
          <w:vertAlign w:val="superscript"/>
        </w:rPr>
        <w:t>36</w:t>
      </w:r>
      <w:r>
        <w:rPr>
          <w:rFonts w:ascii="Garamond" w:hAnsi="Garamond" w:cs="Garamond"/>
          <w:spacing w:val="3"/>
          <w:sz w:val="21"/>
          <w:szCs w:val="21"/>
        </w:rPr>
        <w:t xml:space="preserve"> Het verbond heeft in wezen geen </w:t>
      </w:r>
      <w:r>
        <w:rPr>
          <w:rFonts w:ascii="Garamond" w:hAnsi="Garamond" w:cs="Garamond"/>
          <w:sz w:val="21"/>
          <w:szCs w:val="21"/>
        </w:rPr>
        <w:t xml:space="preserve">functie meer, omdat enerzijds de bredere contouren van de kerk steeds meer uit </w:t>
      </w:r>
      <w:r>
        <w:rPr>
          <w:rFonts w:ascii="Garamond" w:hAnsi="Garamond" w:cs="Garamond"/>
          <w:spacing w:val="2"/>
          <w:sz w:val="21"/>
          <w:szCs w:val="21"/>
        </w:rPr>
        <w:t>het oog worden verloren en anderzijds de bevindelijk heilsbeleving de catego</w:t>
      </w:r>
      <w:r>
        <w:rPr>
          <w:rFonts w:ascii="Garamond" w:hAnsi="Garamond" w:cs="Garamond"/>
          <w:spacing w:val="2"/>
          <w:sz w:val="21"/>
          <w:szCs w:val="21"/>
        </w:rPr>
        <w:softHyphen/>
        <w:t xml:space="preserve">rie van het verbond niet meer nodig heeft omdat zij vervangen is door die van </w:t>
      </w:r>
      <w:r>
        <w:rPr>
          <w:rFonts w:ascii="Garamond" w:hAnsi="Garamond" w:cs="Garamond"/>
          <w:spacing w:val="3"/>
          <w:sz w:val="21"/>
          <w:szCs w:val="21"/>
        </w:rPr>
        <w:t>de mystieke gemeenscha</w:t>
      </w:r>
      <w:r>
        <w:rPr>
          <w:rFonts w:ascii="Garamond" w:hAnsi="Garamond" w:cs="Garamond"/>
          <w:spacing w:val="3"/>
          <w:sz w:val="21"/>
          <w:szCs w:val="21"/>
        </w:rPr>
        <w:t>p met Christus.</w:t>
      </w:r>
    </w:p>
    <w:p w:rsidR="00000000" w:rsidRDefault="00F93E2B">
      <w:pPr>
        <w:pStyle w:val="Style10"/>
        <w:numPr>
          <w:ilvl w:val="0"/>
          <w:numId w:val="423"/>
        </w:numPr>
        <w:kinsoku w:val="0"/>
        <w:autoSpaceDE/>
        <w:autoSpaceDN/>
        <w:spacing w:before="108"/>
        <w:rPr>
          <w:rStyle w:val="CharacterStyle1"/>
          <w:spacing w:val="18"/>
          <w:sz w:val="16"/>
          <w:szCs w:val="16"/>
        </w:rPr>
      </w:pPr>
      <w:r>
        <w:rPr>
          <w:noProof/>
        </w:rPr>
        <w:pict>
          <v:line id="_x0000_s1537" style="position:absolute;left:0;text-align:left;z-index:252181504;mso-wrap-distance-left:0;mso-wrap-distance-right:0;mso-position-horizontal-relative:text;mso-position-vertical-relative:text" from="0,.2pt" to="58.25pt,.2pt" o:allowincell="f" strokeweight=".25pt">
            <w10:wrap type="square"/>
          </v:line>
        </w:pict>
      </w:r>
      <w:r>
        <w:rPr>
          <w:rStyle w:val="CharacterStyle1"/>
          <w:spacing w:val="18"/>
          <w:sz w:val="16"/>
          <w:szCs w:val="16"/>
        </w:rPr>
        <w:t>2e dr., Brnbden 1722.</w:t>
      </w:r>
    </w:p>
    <w:p w:rsidR="00000000" w:rsidRDefault="00F93E2B">
      <w:pPr>
        <w:pStyle w:val="Style21"/>
        <w:numPr>
          <w:ilvl w:val="0"/>
          <w:numId w:val="421"/>
        </w:numPr>
        <w:kinsoku w:val="0"/>
        <w:autoSpaceDE/>
        <w:autoSpaceDN/>
        <w:adjustRightInd/>
        <w:jc w:val="both"/>
        <w:rPr>
          <w:rFonts w:ascii="Garamond" w:hAnsi="Garamond" w:cs="Garamond"/>
          <w:spacing w:val="6"/>
          <w:sz w:val="16"/>
          <w:szCs w:val="16"/>
        </w:rPr>
      </w:pPr>
      <w:r>
        <w:rPr>
          <w:rFonts w:ascii="Garamond" w:hAnsi="Garamond" w:cs="Garamond"/>
          <w:spacing w:val="5"/>
          <w:sz w:val="16"/>
          <w:szCs w:val="16"/>
        </w:rPr>
        <w:t xml:space="preserve">Wij gebruikten de tweede druk van Schortinghuis' </w:t>
      </w:r>
      <w:r>
        <w:rPr>
          <w:rFonts w:ascii="Bookman Old Style" w:hAnsi="Bookman Old Style" w:cs="Bookman Old Style"/>
          <w:i/>
          <w:iCs/>
          <w:spacing w:val="5"/>
          <w:sz w:val="14"/>
          <w:szCs w:val="14"/>
        </w:rPr>
        <w:t xml:space="preserve">Ilet innige Christendom </w:t>
      </w:r>
      <w:r>
        <w:rPr>
          <w:rFonts w:ascii="Garamond" w:hAnsi="Garamond" w:cs="Garamond"/>
          <w:spacing w:val="5"/>
          <w:sz w:val="16"/>
          <w:szCs w:val="16"/>
        </w:rPr>
        <w:t xml:space="preserve">(Groningen 1740) </w:t>
      </w:r>
      <w:r>
        <w:rPr>
          <w:rFonts w:ascii="Garamond" w:hAnsi="Garamond" w:cs="Garamond"/>
          <w:spacing w:val="-1"/>
          <w:sz w:val="16"/>
          <w:szCs w:val="16"/>
        </w:rPr>
        <w:t xml:space="preserve">en de vierde druk van J. Verschuirs </w:t>
      </w:r>
      <w:r>
        <w:rPr>
          <w:rFonts w:ascii="Bookman Old Style" w:hAnsi="Bookman Old Style" w:cs="Bookman Old Style"/>
          <w:i/>
          <w:iCs/>
          <w:spacing w:val="-1"/>
          <w:sz w:val="14"/>
          <w:szCs w:val="14"/>
        </w:rPr>
        <w:t xml:space="preserve">Waarheit in het Binnenste, of Bevindelyke Godtgeleertheit </w:t>
      </w:r>
      <w:r>
        <w:rPr>
          <w:rFonts w:ascii="Garamond" w:hAnsi="Garamond" w:cs="Garamond"/>
          <w:spacing w:val="6"/>
          <w:sz w:val="16"/>
          <w:szCs w:val="16"/>
        </w:rPr>
        <w:t>(Groningen 1761). Bij S</w:t>
      </w:r>
      <w:r>
        <w:rPr>
          <w:rFonts w:ascii="Garamond" w:hAnsi="Garamond" w:cs="Garamond"/>
          <w:spacing w:val="6"/>
          <w:sz w:val="16"/>
          <w:szCs w:val="16"/>
        </w:rPr>
        <w:t xml:space="preserve">chorlinghuis komt in het register het woord `(genade)verbond' niet </w:t>
      </w:r>
      <w:r>
        <w:rPr>
          <w:rFonts w:ascii="Garamond" w:hAnsi="Garamond" w:cs="Garamond"/>
          <w:spacing w:val="4"/>
          <w:sz w:val="16"/>
          <w:szCs w:val="16"/>
        </w:rPr>
        <w:t xml:space="preserve">voor. Verschuir spreekt nog wel over de `Vrede-Raadt', waarin de uitverkorenen aan Christus </w:t>
      </w:r>
      <w:r>
        <w:rPr>
          <w:rFonts w:ascii="Garamond" w:hAnsi="Garamond" w:cs="Garamond"/>
          <w:spacing w:val="6"/>
          <w:sz w:val="16"/>
          <w:szCs w:val="16"/>
        </w:rPr>
        <w:t>door de Vader zijn gegeven (109).</w:t>
      </w:r>
    </w:p>
    <w:p w:rsidR="00000000" w:rsidRDefault="00F93E2B">
      <w:pPr>
        <w:widowControl/>
        <w:kinsoku/>
        <w:autoSpaceDE w:val="0"/>
        <w:autoSpaceDN w:val="0"/>
        <w:adjustRightInd w:val="0"/>
        <w:sectPr w:rsidR="00000000">
          <w:pgSz w:w="16834" w:h="11904" w:orient="landscape"/>
          <w:pgMar w:top="1000" w:right="937" w:bottom="245" w:left="989" w:header="720" w:footer="720" w:gutter="0"/>
          <w:cols w:num="2" w:space="720" w:equalWidth="0">
            <w:col w:w="6620" w:space="1608"/>
            <w:col w:w="6620"/>
          </w:cols>
          <w:noEndnote/>
        </w:sectPr>
      </w:pPr>
    </w:p>
    <w:p w:rsidR="00000000" w:rsidRDefault="00F93E2B">
      <w:pPr>
        <w:pStyle w:val="Style21"/>
        <w:kinsoku w:val="0"/>
        <w:autoSpaceDE/>
        <w:autoSpaceDN/>
        <w:adjustRightInd/>
        <w:rPr>
          <w:rFonts w:ascii="Garamond" w:hAnsi="Garamond" w:cs="Garamond"/>
          <w:w w:val="105"/>
          <w:sz w:val="34"/>
          <w:szCs w:val="34"/>
        </w:rPr>
      </w:pPr>
      <w:r>
        <w:rPr>
          <w:rFonts w:ascii="Garamond" w:hAnsi="Garamond" w:cs="Garamond"/>
          <w:w w:val="105"/>
          <w:sz w:val="34"/>
          <w:szCs w:val="34"/>
        </w:rPr>
        <w:t>16. Alexander Comrie (1706-177</w:t>
      </w:r>
      <w:r>
        <w:rPr>
          <w:rFonts w:ascii="Garamond" w:hAnsi="Garamond" w:cs="Garamond"/>
          <w:w w:val="105"/>
          <w:sz w:val="34"/>
          <w:szCs w:val="34"/>
        </w:rPr>
        <w:t>4)</w:t>
      </w:r>
    </w:p>
    <w:p w:rsidR="00000000" w:rsidRDefault="00F93E2B">
      <w:pPr>
        <w:pStyle w:val="Style21"/>
        <w:kinsoku w:val="0"/>
        <w:autoSpaceDE/>
        <w:autoSpaceDN/>
        <w:adjustRightInd/>
        <w:spacing w:before="756" w:line="199" w:lineRule="auto"/>
        <w:rPr>
          <w:i/>
          <w:iCs/>
          <w:spacing w:val="8"/>
          <w:sz w:val="19"/>
          <w:szCs w:val="19"/>
        </w:rPr>
      </w:pPr>
      <w:r>
        <w:rPr>
          <w:i/>
          <w:iCs/>
          <w:spacing w:val="8"/>
          <w:sz w:val="19"/>
          <w:szCs w:val="19"/>
        </w:rPr>
        <w:t>Comrie als voorlopig eindpunt</w:t>
      </w:r>
    </w:p>
    <w:p w:rsidR="00000000" w:rsidRDefault="00F93E2B">
      <w:pPr>
        <w:pStyle w:val="Style10"/>
        <w:kinsoku w:val="0"/>
        <w:autoSpaceDE/>
        <w:autoSpaceDN/>
        <w:spacing w:before="252"/>
        <w:rPr>
          <w:rStyle w:val="CharacterStyle1"/>
          <w:spacing w:val="5"/>
        </w:rPr>
      </w:pPr>
      <w:r>
        <w:rPr>
          <w:rStyle w:val="CharacterStyle1"/>
          <w:spacing w:val="3"/>
        </w:rPr>
        <w:t>Bijna aan het eind van ons onderzoek naar de ontwikkeling van de verbonds</w:t>
      </w:r>
      <w:r>
        <w:rPr>
          <w:rStyle w:val="CharacterStyle1"/>
          <w:spacing w:val="3"/>
        </w:rPr>
        <w:softHyphen/>
      </w:r>
      <w:r>
        <w:rPr>
          <w:rStyle w:val="CharacterStyle1"/>
          <w:spacing w:val="1"/>
        </w:rPr>
        <w:t>leer in het Gereformeerd Protestantisme van medio zestiende tot medio acht</w:t>
      </w:r>
      <w:r>
        <w:rPr>
          <w:rStyle w:val="CharacterStyle1"/>
          <w:spacing w:val="1"/>
        </w:rPr>
        <w:softHyphen/>
      </w:r>
      <w:r>
        <w:rPr>
          <w:rStyle w:val="CharacterStyle1"/>
          <w:spacing w:val="2"/>
        </w:rPr>
        <w:t xml:space="preserve">tiende eeuw komen wij terecht bij Alexander Comrie. We schrijven `bijna aan </w:t>
      </w:r>
      <w:r>
        <w:rPr>
          <w:rStyle w:val="CharacterStyle1"/>
          <w:spacing w:val="1"/>
        </w:rPr>
        <w:t xml:space="preserve">het eind', omdat we na Comrie nog één fase verder de lijn willen doortrekken. </w:t>
      </w:r>
      <w:r>
        <w:rPr>
          <w:rStyle w:val="CharacterStyle1"/>
          <w:spacing w:val="4"/>
        </w:rPr>
        <w:t xml:space="preserve">Toch kunnnen wij in zekere zin Comrie als een eindpunt beschouwen, zoals </w:t>
      </w:r>
      <w:r>
        <w:rPr>
          <w:rStyle w:val="CharacterStyle1"/>
        </w:rPr>
        <w:t>wij in de titel van onze stud</w:t>
      </w:r>
      <w:r>
        <w:rPr>
          <w:rStyle w:val="CharacterStyle1"/>
        </w:rPr>
        <w:t>ie over het verbond al min of meer hebben gesugge</w:t>
      </w:r>
      <w:r>
        <w:rPr>
          <w:rStyle w:val="CharacterStyle1"/>
        </w:rPr>
        <w:softHyphen/>
      </w:r>
      <w:r>
        <w:rPr>
          <w:rStyle w:val="CharacterStyle1"/>
          <w:spacing w:val="1"/>
        </w:rPr>
        <w:t xml:space="preserve">reerd. Hoe en in hoeverre dit het geval is, zal uit het vervolg duidelijk worden. </w:t>
      </w:r>
      <w:r>
        <w:rPr>
          <w:rStyle w:val="CharacterStyle1"/>
          <w:spacing w:val="3"/>
        </w:rPr>
        <w:t xml:space="preserve">De gevonden gegevens nu al voorlopig samenvattend, komt het daarop neer, </w:t>
      </w:r>
      <w:r>
        <w:rPr>
          <w:rStyle w:val="CharacterStyle1"/>
          <w:spacing w:val="4"/>
        </w:rPr>
        <w:t xml:space="preserve">dat hij hem de overheersing van de verkiezing over </w:t>
      </w:r>
      <w:r>
        <w:rPr>
          <w:rStyle w:val="CharacterStyle1"/>
          <w:spacing w:val="4"/>
        </w:rPr>
        <w:t xml:space="preserve">het verbond, die in feite </w:t>
      </w:r>
      <w:r>
        <w:rPr>
          <w:rStyle w:val="CharacterStyle1"/>
          <w:spacing w:val="5"/>
        </w:rPr>
        <w:t xml:space="preserve">van het begin af reeds er in gezeten heeft, tot een zekere climax komt. Bij </w:t>
      </w:r>
      <w:r>
        <w:rPr>
          <w:rStyle w:val="CharacterStyle1"/>
          <w:spacing w:val="3"/>
        </w:rPr>
        <w:t xml:space="preserve">Comrie krijgt de eeuwigheid niet alleen de verkiezing maar ook het verbond </w:t>
      </w:r>
      <w:r>
        <w:rPr>
          <w:rStyle w:val="CharacterStyle1"/>
          <w:spacing w:val="5"/>
        </w:rPr>
        <w:t>vrijwel geheel onder haar beslag.</w:t>
      </w:r>
    </w:p>
    <w:p w:rsidR="00000000" w:rsidRDefault="00F93E2B">
      <w:pPr>
        <w:pStyle w:val="Style21"/>
        <w:kinsoku w:val="0"/>
        <w:autoSpaceDE/>
        <w:autoSpaceDN/>
        <w:adjustRightInd/>
        <w:spacing w:before="360" w:line="204" w:lineRule="auto"/>
        <w:rPr>
          <w:i/>
          <w:iCs/>
          <w:spacing w:val="8"/>
          <w:sz w:val="19"/>
          <w:szCs w:val="19"/>
        </w:rPr>
      </w:pPr>
      <w:r>
        <w:rPr>
          <w:i/>
          <w:iCs/>
          <w:spacing w:val="8"/>
          <w:sz w:val="19"/>
          <w:szCs w:val="19"/>
        </w:rPr>
        <w:t>Comrie's accent op het werkverbond</w:t>
      </w:r>
    </w:p>
    <w:p w:rsidR="00000000" w:rsidRDefault="00F93E2B">
      <w:pPr>
        <w:pStyle w:val="Style21"/>
        <w:kinsoku w:val="0"/>
        <w:autoSpaceDE/>
        <w:autoSpaceDN/>
        <w:adjustRightInd/>
        <w:spacing w:before="288"/>
        <w:jc w:val="both"/>
        <w:rPr>
          <w:rFonts w:ascii="Garamond" w:hAnsi="Garamond" w:cs="Garamond"/>
          <w:spacing w:val="4"/>
          <w:sz w:val="21"/>
          <w:szCs w:val="21"/>
        </w:rPr>
      </w:pPr>
      <w:r>
        <w:rPr>
          <w:rFonts w:ascii="Garamond" w:hAnsi="Garamond" w:cs="Garamond"/>
          <w:spacing w:val="3"/>
          <w:sz w:val="21"/>
          <w:szCs w:val="21"/>
        </w:rPr>
        <w:t>Van Comrie</w:t>
      </w:r>
      <w:r>
        <w:rPr>
          <w:rFonts w:ascii="Garamond" w:hAnsi="Garamond" w:cs="Garamond"/>
          <w:spacing w:val="3"/>
          <w:sz w:val="21"/>
          <w:szCs w:val="21"/>
        </w:rPr>
        <w:t xml:space="preserve"> kan niet worden gezegd, dat hij bij uitstek een verbondstheoloog </w:t>
      </w:r>
      <w:r>
        <w:rPr>
          <w:rFonts w:ascii="Garamond" w:hAnsi="Garamond" w:cs="Garamond"/>
          <w:sz w:val="21"/>
          <w:szCs w:val="21"/>
        </w:rPr>
        <w:t xml:space="preserve">is geweest. Het verbond neemt een vrij geringe plaats in zijn geschriften in. In </w:t>
      </w:r>
      <w:r>
        <w:rPr>
          <w:rFonts w:ascii="Garamond" w:hAnsi="Garamond" w:cs="Garamond"/>
          <w:spacing w:val="5"/>
          <w:sz w:val="21"/>
          <w:szCs w:val="21"/>
        </w:rPr>
        <w:t xml:space="preserve">sommige daarvan komt het in het geheel niet voor, zoals in zijn A </w:t>
      </w:r>
      <w:r>
        <w:rPr>
          <w:i/>
          <w:iCs/>
          <w:spacing w:val="5"/>
          <w:w w:val="95"/>
          <w:sz w:val="19"/>
          <w:szCs w:val="19"/>
        </w:rPr>
        <w:t xml:space="preserve">B </w:t>
      </w:r>
      <w:r>
        <w:rPr>
          <w:i/>
          <w:iCs/>
          <w:spacing w:val="5"/>
          <w:sz w:val="19"/>
          <w:szCs w:val="19"/>
        </w:rPr>
        <w:t xml:space="preserve">C des </w:t>
      </w:r>
      <w:r>
        <w:rPr>
          <w:i/>
          <w:iCs/>
          <w:spacing w:val="8"/>
          <w:sz w:val="19"/>
          <w:szCs w:val="19"/>
        </w:rPr>
        <w:t>Geloofs of Verhandeling over de Ben</w:t>
      </w:r>
      <w:r>
        <w:rPr>
          <w:i/>
          <w:iCs/>
          <w:spacing w:val="8"/>
          <w:sz w:val="19"/>
          <w:szCs w:val="19"/>
        </w:rPr>
        <w:t xml:space="preserve">amingen van het Zaligmakend Geloof' </w:t>
      </w:r>
      <w:r>
        <w:rPr>
          <w:rFonts w:ascii="Garamond" w:hAnsi="Garamond" w:cs="Garamond"/>
          <w:spacing w:val="8"/>
          <w:sz w:val="21"/>
          <w:szCs w:val="21"/>
        </w:rPr>
        <w:t xml:space="preserve">en </w:t>
      </w:r>
      <w:r>
        <w:rPr>
          <w:rFonts w:ascii="Garamond" w:hAnsi="Garamond" w:cs="Garamond"/>
          <w:spacing w:val="9"/>
          <w:sz w:val="21"/>
          <w:szCs w:val="21"/>
        </w:rPr>
        <w:t xml:space="preserve">in zijn </w:t>
      </w:r>
      <w:r>
        <w:rPr>
          <w:i/>
          <w:iCs/>
          <w:spacing w:val="9"/>
          <w:sz w:val="19"/>
          <w:szCs w:val="19"/>
        </w:rPr>
        <w:t>Verhandelingen van Eenige Eigenschappen des Zaliginakenden Ge</w:t>
      </w:r>
      <w:r>
        <w:rPr>
          <w:i/>
          <w:iCs/>
          <w:spacing w:val="9"/>
          <w:sz w:val="19"/>
          <w:szCs w:val="19"/>
        </w:rPr>
        <w:softHyphen/>
      </w:r>
      <w:r>
        <w:rPr>
          <w:i/>
          <w:iCs/>
          <w:spacing w:val="3"/>
          <w:sz w:val="19"/>
          <w:szCs w:val="19"/>
        </w:rPr>
        <w:t xml:space="preserve">looft. </w:t>
      </w:r>
      <w:r>
        <w:rPr>
          <w:rFonts w:ascii="Garamond" w:hAnsi="Garamond" w:cs="Garamond"/>
          <w:spacing w:val="3"/>
          <w:sz w:val="21"/>
          <w:szCs w:val="21"/>
        </w:rPr>
        <w:t xml:space="preserve">De laatste preek in de </w:t>
      </w:r>
      <w:r>
        <w:rPr>
          <w:i/>
          <w:iCs/>
          <w:spacing w:val="3"/>
          <w:sz w:val="19"/>
          <w:szCs w:val="19"/>
        </w:rPr>
        <w:t xml:space="preserve">Eigenschappen </w:t>
      </w:r>
      <w:r>
        <w:rPr>
          <w:rFonts w:ascii="Garamond" w:hAnsi="Garamond" w:cs="Garamond"/>
          <w:spacing w:val="3"/>
          <w:sz w:val="21"/>
          <w:szCs w:val="21"/>
        </w:rPr>
        <w:t xml:space="preserve">wijdt Comrie aan het thema `Het </w:t>
      </w:r>
      <w:r>
        <w:rPr>
          <w:rFonts w:ascii="Garamond" w:hAnsi="Garamond" w:cs="Garamond"/>
          <w:spacing w:val="1"/>
          <w:sz w:val="21"/>
          <w:szCs w:val="21"/>
        </w:rPr>
        <w:t>leeven des Geloofs op de Belofte (n.a.v. Hebr. 11:13), maar hij doet da</w:t>
      </w:r>
      <w:r>
        <w:rPr>
          <w:rFonts w:ascii="Garamond" w:hAnsi="Garamond" w:cs="Garamond"/>
          <w:spacing w:val="1"/>
          <w:sz w:val="21"/>
          <w:szCs w:val="21"/>
        </w:rPr>
        <w:t xml:space="preserve">t zonder </w:t>
      </w:r>
      <w:r>
        <w:rPr>
          <w:rFonts w:ascii="Garamond" w:hAnsi="Garamond" w:cs="Garamond"/>
          <w:spacing w:val="2"/>
          <w:sz w:val="21"/>
          <w:szCs w:val="21"/>
        </w:rPr>
        <w:t xml:space="preserve">het woord verbond te noemen, laat staan thematisch aan de orde te stellen.' </w:t>
      </w:r>
      <w:r>
        <w:rPr>
          <w:rFonts w:ascii="Garamond" w:hAnsi="Garamond" w:cs="Garamond"/>
          <w:spacing w:val="4"/>
          <w:sz w:val="21"/>
          <w:szCs w:val="21"/>
        </w:rPr>
        <w:t>Waaruit dit te verklaren is, zullen wij nog nader bezien.</w:t>
      </w:r>
    </w:p>
    <w:p w:rsidR="00000000" w:rsidRDefault="00F93E2B">
      <w:pPr>
        <w:pStyle w:val="Style10"/>
        <w:kinsoku w:val="0"/>
        <w:autoSpaceDE/>
        <w:autoSpaceDN/>
        <w:spacing w:before="0" w:after="180"/>
        <w:rPr>
          <w:rStyle w:val="CharacterStyle1"/>
          <w:spacing w:val="7"/>
        </w:rPr>
      </w:pPr>
      <w:r>
        <w:rPr>
          <w:rStyle w:val="CharacterStyle1"/>
        </w:rPr>
        <w:t xml:space="preserve">In andere geschriften heeft Comrie het verbond wel uitdrukkelijk aan de orde </w:t>
      </w:r>
      <w:r>
        <w:rPr>
          <w:rStyle w:val="CharacterStyle1"/>
          <w:spacing w:val="5"/>
        </w:rPr>
        <w:t xml:space="preserve">gesteld. Dat het blijkbaar zelfs zijn volle belangstelling had, mag blijken uit </w:t>
      </w:r>
      <w:r>
        <w:rPr>
          <w:rStyle w:val="CharacterStyle1"/>
          <w:spacing w:val="1"/>
        </w:rPr>
        <w:t xml:space="preserve">het feit, dat </w:t>
      </w:r>
      <w:r>
        <w:rPr>
          <w:rStyle w:val="CharacterStyle1"/>
          <w:rFonts w:ascii="Bookman Old Style" w:hAnsi="Bookman Old Style" w:cs="Bookman Old Style"/>
          <w:spacing w:val="1"/>
          <w:w w:val="90"/>
          <w:sz w:val="19"/>
          <w:szCs w:val="19"/>
        </w:rPr>
        <w:t xml:space="preserve">hij </w:t>
      </w:r>
      <w:r>
        <w:rPr>
          <w:rStyle w:val="CharacterStyle1"/>
          <w:spacing w:val="1"/>
        </w:rPr>
        <w:t xml:space="preserve">een verhandeling van de Schotse puritein Thomas Boston over </w:t>
      </w:r>
      <w:r>
        <w:rPr>
          <w:rStyle w:val="CharacterStyle1"/>
          <w:spacing w:val="3"/>
        </w:rPr>
        <w:t xml:space="preserve">het genadeverbond in </w:t>
      </w:r>
      <w:r>
        <w:rPr>
          <w:rStyle w:val="CharacterStyle1"/>
          <w:spacing w:val="3"/>
        </w:rPr>
        <w:t xml:space="preserve">het Nederlands heeft vertaald en van een uitvoerige </w:t>
      </w:r>
      <w:r>
        <w:rPr>
          <w:rStyle w:val="CharacterStyle1"/>
          <w:spacing w:val="-1"/>
        </w:rPr>
        <w:t>voorrede heeft voorzien.</w:t>
      </w:r>
      <w:r>
        <w:rPr>
          <w:rStyle w:val="CharacterStyle1"/>
          <w:rFonts w:ascii="Bookman Old Style" w:hAnsi="Bookman Old Style" w:cs="Bookman Old Style"/>
          <w:spacing w:val="-1"/>
          <w:w w:val="95"/>
          <w:sz w:val="14"/>
          <w:szCs w:val="14"/>
          <w:vertAlign w:val="superscript"/>
        </w:rPr>
        <w:t>3</w:t>
      </w:r>
      <w:r>
        <w:rPr>
          <w:rStyle w:val="CharacterStyle1"/>
          <w:spacing w:val="-1"/>
        </w:rPr>
        <w:t xml:space="preserve"> Ongetwijfeld zal dit samenhangen met de grote ge</w:t>
      </w:r>
      <w:r>
        <w:rPr>
          <w:rStyle w:val="CharacterStyle1"/>
          <w:spacing w:val="-1"/>
        </w:rPr>
        <w:softHyphen/>
      </w:r>
      <w:r>
        <w:rPr>
          <w:rStyle w:val="CharacterStyle1"/>
          <w:spacing w:val="7"/>
        </w:rPr>
        <w:t>negenheid, die Comrie ten opzichte van Boston koesterde. Zelf was hij in</w:t>
      </w:r>
    </w:p>
    <w:p w:rsidR="00000000" w:rsidRDefault="00F93E2B">
      <w:pPr>
        <w:pStyle w:val="Style21"/>
        <w:numPr>
          <w:ilvl w:val="0"/>
          <w:numId w:val="424"/>
        </w:numPr>
        <w:kinsoku w:val="0"/>
        <w:autoSpaceDE/>
        <w:autoSpaceDN/>
        <w:adjustRightInd/>
        <w:spacing w:before="72"/>
        <w:rPr>
          <w:rFonts w:ascii="Garamond" w:hAnsi="Garamond" w:cs="Garamond"/>
          <w:spacing w:val="5"/>
          <w:sz w:val="16"/>
          <w:szCs w:val="16"/>
        </w:rPr>
      </w:pPr>
      <w:r>
        <w:rPr>
          <w:noProof/>
        </w:rPr>
        <w:pict>
          <v:line id="_x0000_s1538" style="position:absolute;left:0;text-align:left;z-index:252182528;mso-wrap-distance-left:0;mso-wrap-distance-right:0;mso-position-horizontal-relative:text;mso-position-vertical-relative:text" from="0,.2pt" to="58.35pt,.2pt" o:allowincell="f" strokeweight=".25pt">
            <w10:wrap type="square"/>
          </v:line>
        </w:pict>
      </w:r>
      <w:r>
        <w:rPr>
          <w:rFonts w:ascii="Garamond" w:hAnsi="Garamond" w:cs="Garamond"/>
          <w:spacing w:val="5"/>
          <w:sz w:val="16"/>
          <w:szCs w:val="16"/>
        </w:rPr>
        <w:t>Woubrugge 1739. Wel heeft Comrie het daarin een enk</w:t>
      </w:r>
      <w:r>
        <w:rPr>
          <w:rFonts w:ascii="Garamond" w:hAnsi="Garamond" w:cs="Garamond"/>
          <w:spacing w:val="5"/>
          <w:sz w:val="16"/>
          <w:szCs w:val="16"/>
        </w:rPr>
        <w:t>ele keer over het geven van het hart `aan God, als den God des Verbonds' (139 v.) of `aan den Verbonds-God (142).</w:t>
      </w:r>
    </w:p>
    <w:p w:rsidR="00000000" w:rsidRDefault="00F93E2B">
      <w:pPr>
        <w:pStyle w:val="Style21"/>
        <w:numPr>
          <w:ilvl w:val="0"/>
          <w:numId w:val="425"/>
        </w:numPr>
        <w:kinsoku w:val="0"/>
        <w:autoSpaceDE/>
        <w:autoSpaceDN/>
        <w:adjustRightInd/>
        <w:rPr>
          <w:rFonts w:ascii="Garamond" w:hAnsi="Garamond" w:cs="Garamond"/>
          <w:spacing w:val="5"/>
          <w:sz w:val="16"/>
          <w:szCs w:val="16"/>
        </w:rPr>
      </w:pPr>
      <w:r>
        <w:rPr>
          <w:rFonts w:ascii="Garamond" w:hAnsi="Garamond" w:cs="Garamond"/>
          <w:spacing w:val="5"/>
          <w:sz w:val="16"/>
          <w:szCs w:val="16"/>
        </w:rPr>
        <w:t>Eerste uitgave vond plaats in 1744. Wij gebruikten de vierde druk: Leiden 1753. Genoemde preek is te vinden op de blz. 358-397.</w:t>
      </w:r>
    </w:p>
    <w:p w:rsidR="00000000" w:rsidRDefault="00F93E2B">
      <w:pPr>
        <w:pStyle w:val="Style21"/>
        <w:kinsoku w:val="0"/>
        <w:autoSpaceDE/>
        <w:autoSpaceDN/>
        <w:adjustRightInd/>
        <w:spacing w:after="36"/>
        <w:ind w:left="216" w:hanging="216"/>
        <w:jc w:val="both"/>
        <w:rPr>
          <w:rFonts w:ascii="Garamond" w:hAnsi="Garamond" w:cs="Garamond"/>
          <w:spacing w:val="6"/>
          <w:sz w:val="16"/>
          <w:szCs w:val="16"/>
        </w:rPr>
      </w:pPr>
      <w:r>
        <w:rPr>
          <w:rFonts w:ascii="Garamond" w:hAnsi="Garamond" w:cs="Garamond"/>
          <w:spacing w:val="1"/>
          <w:sz w:val="16"/>
          <w:szCs w:val="16"/>
        </w:rPr>
        <w:t>3. Th. Bos</w:t>
      </w:r>
      <w:r>
        <w:rPr>
          <w:rFonts w:ascii="Garamond" w:hAnsi="Garamond" w:cs="Garamond"/>
          <w:spacing w:val="1"/>
          <w:sz w:val="16"/>
          <w:szCs w:val="16"/>
        </w:rPr>
        <w:t xml:space="preserve">ton, </w:t>
      </w:r>
      <w:r>
        <w:rPr>
          <w:rFonts w:ascii="Bookman Old Style" w:hAnsi="Bookman Old Style" w:cs="Bookman Old Style"/>
          <w:i/>
          <w:iCs/>
          <w:spacing w:val="1"/>
          <w:sz w:val="14"/>
          <w:szCs w:val="14"/>
        </w:rPr>
        <w:t>Een beschouwing van het Verbond der Genade uit de Heilige Gedenkselu</w:t>
      </w:r>
      <w:r>
        <w:rPr>
          <w:rFonts w:ascii="Bookman Old Style" w:hAnsi="Bookman Old Style" w:cs="Bookman Old Style"/>
          <w:i/>
          <w:iCs/>
          <w:spacing w:val="1"/>
          <w:sz w:val="6"/>
          <w:szCs w:val="6"/>
          <w:vertAlign w:val="superscript"/>
        </w:rPr>
        <w:t>-</w:t>
      </w:r>
      <w:r>
        <w:rPr>
          <w:rFonts w:ascii="Bookman Old Style" w:hAnsi="Bookman Old Style" w:cs="Bookman Old Style"/>
          <w:i/>
          <w:iCs/>
          <w:spacing w:val="1"/>
          <w:sz w:val="14"/>
          <w:szCs w:val="14"/>
        </w:rPr>
        <w:t xml:space="preserve">ifien... . </w:t>
      </w:r>
      <w:r>
        <w:rPr>
          <w:rFonts w:ascii="Garamond" w:hAnsi="Garamond" w:cs="Garamond"/>
          <w:spacing w:val="3"/>
          <w:sz w:val="16"/>
          <w:szCs w:val="16"/>
        </w:rPr>
        <w:t xml:space="preserve">Wij gebruikten de door G.H. Kersten verzorgde uitgave van Utrecht 1031. De oorspronkelijke </w:t>
      </w:r>
      <w:r>
        <w:rPr>
          <w:rFonts w:ascii="Garamond" w:hAnsi="Garamond" w:cs="Garamond"/>
          <w:spacing w:val="6"/>
          <w:sz w:val="16"/>
          <w:szCs w:val="16"/>
        </w:rPr>
        <w:t>Engelse uitgave dateert van 1741.</w:t>
      </w:r>
    </w:p>
    <w:p w:rsidR="00000000" w:rsidRDefault="00F93E2B">
      <w:pPr>
        <w:pStyle w:val="Style10"/>
        <w:kinsoku w:val="0"/>
        <w:autoSpaceDE/>
        <w:autoSpaceDN/>
        <w:spacing w:before="0"/>
        <w:rPr>
          <w:rStyle w:val="CharacterStyle1"/>
          <w:spacing w:val="4"/>
        </w:rPr>
      </w:pPr>
      <w:r>
        <w:rPr>
          <w:noProof/>
        </w:rPr>
        <w:pict>
          <v:shape id="_x0000_s1539" type="#_x0000_t202" style="position:absolute;left:0;text-align:left;margin-left:315.25pt;margin-top:535.95pt;width:15.95pt;height:6.7pt;z-index:252183552;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59" w:lineRule="exact"/>
                    <w:rPr>
                      <w:rFonts w:ascii="Garamond" w:hAnsi="Garamond" w:cs="Garamond"/>
                      <w:sz w:val="21"/>
                      <w:szCs w:val="21"/>
                    </w:rPr>
                  </w:pPr>
                  <w:r>
                    <w:rPr>
                      <w:rFonts w:ascii="Garamond" w:hAnsi="Garamond" w:cs="Garamond"/>
                      <w:sz w:val="21"/>
                      <w:szCs w:val="21"/>
                    </w:rPr>
                    <w:t>363</w:t>
                  </w:r>
                </w:p>
              </w:txbxContent>
            </v:textbox>
            <w10:wrap type="square"/>
          </v:shape>
        </w:pict>
      </w:r>
      <w:r>
        <w:rPr>
          <w:rStyle w:val="CharacterStyle1"/>
          <w:spacing w:val="1"/>
        </w:rPr>
        <w:t xml:space="preserve">Schotland geboren en getogen, en heeft hij, zoals hij in zijn voorrede schrijft, </w:t>
      </w:r>
      <w:r>
        <w:rPr>
          <w:rStyle w:val="CharacterStyle1"/>
          <w:spacing w:val="4"/>
        </w:rPr>
        <w:t>Boston `zeer wel gekend'.</w:t>
      </w:r>
      <w:r>
        <w:rPr>
          <w:rStyle w:val="CharacterStyle1"/>
          <w:rFonts w:ascii="Bookman Old Style" w:hAnsi="Bookman Old Style" w:cs="Bookman Old Style"/>
          <w:spacing w:val="4"/>
          <w:w w:val="95"/>
          <w:sz w:val="14"/>
          <w:szCs w:val="14"/>
          <w:vertAlign w:val="superscript"/>
        </w:rPr>
        <w:t>4</w:t>
      </w:r>
    </w:p>
    <w:p w:rsidR="00000000" w:rsidRDefault="00F93E2B">
      <w:pPr>
        <w:pStyle w:val="Style10"/>
        <w:kinsoku w:val="0"/>
        <w:autoSpaceDE/>
        <w:autoSpaceDN/>
        <w:spacing w:before="0"/>
        <w:rPr>
          <w:rStyle w:val="CharacterStyle1"/>
          <w:spacing w:val="4"/>
        </w:rPr>
      </w:pPr>
      <w:r>
        <w:rPr>
          <w:rStyle w:val="CharacterStyle1"/>
          <w:spacing w:val="1"/>
        </w:rPr>
        <w:t>Maar ook zal zijn vertrouwdheid met de Engelse en Schotse puriteinse theolo</w:t>
      </w:r>
      <w:r>
        <w:rPr>
          <w:rStyle w:val="CharacterStyle1"/>
          <w:spacing w:val="1"/>
        </w:rPr>
        <w:softHyphen/>
      </w:r>
      <w:r>
        <w:rPr>
          <w:rStyle w:val="CharacterStyle1"/>
        </w:rPr>
        <w:t xml:space="preserve">gie aan zijn belangstelling voor het verbond hebben bijgedragen. De hem </w:t>
      </w:r>
      <w:r>
        <w:rPr>
          <w:rStyle w:val="CharacterStyle1"/>
        </w:rPr>
        <w:t>ver</w:t>
      </w:r>
      <w:r>
        <w:rPr>
          <w:rStyle w:val="CharacterStyle1"/>
        </w:rPr>
        <w:softHyphen/>
      </w:r>
      <w:r>
        <w:rPr>
          <w:rStyle w:val="CharacterStyle1"/>
          <w:spacing w:val="-3"/>
        </w:rPr>
        <w:t xml:space="preserve">trouwde zogenaamde Marrow-men, onder wie de gebroeders Ebenezer en Ralph </w:t>
      </w:r>
      <w:r>
        <w:rPr>
          <w:rStyle w:val="CharacterStyle1"/>
          <w:spacing w:val="1"/>
        </w:rPr>
        <w:t xml:space="preserve">Erskine, hadden het verbond hoog in hun vaandel geschreven zoals wij in het vorige deel van onze studie hebben aangetoond. De invloed ervan is, zoals wij </w:t>
      </w:r>
      <w:r>
        <w:rPr>
          <w:rStyle w:val="CharacterStyle1"/>
          <w:spacing w:val="4"/>
        </w:rPr>
        <w:t>nog zullen zien, bij Comr</w:t>
      </w:r>
      <w:r>
        <w:rPr>
          <w:rStyle w:val="CharacterStyle1"/>
          <w:spacing w:val="4"/>
        </w:rPr>
        <w:t>ie duidelijk waarneembaar.</w:t>
      </w:r>
    </w:p>
    <w:p w:rsidR="00000000" w:rsidRDefault="00F93E2B">
      <w:pPr>
        <w:pStyle w:val="Style10"/>
        <w:kinsoku w:val="0"/>
        <w:autoSpaceDE/>
        <w:autoSpaceDN/>
        <w:spacing w:before="0"/>
        <w:rPr>
          <w:rStyle w:val="CharacterStyle1"/>
          <w:spacing w:val="5"/>
        </w:rPr>
      </w:pPr>
      <w:r>
        <w:rPr>
          <w:rStyle w:val="CharacterStyle1"/>
          <w:spacing w:val="1"/>
        </w:rPr>
        <w:t xml:space="preserve">Verder heeft Comrie uitvoerig aandacht aan het verbond geschonken in zijn </w:t>
      </w:r>
      <w:r>
        <w:rPr>
          <w:rStyle w:val="CharacterStyle1"/>
          <w:spacing w:val="5"/>
        </w:rPr>
        <w:t xml:space="preserve">verklaring van de eerste zeven Zondagen van de </w:t>
      </w:r>
      <w:r>
        <w:rPr>
          <w:rStyle w:val="CharacterStyle1"/>
          <w:rFonts w:ascii="Times New Roman" w:hAnsi="Times New Roman" w:cs="Times New Roman"/>
          <w:i/>
          <w:iCs/>
          <w:spacing w:val="5"/>
          <w:sz w:val="19"/>
          <w:szCs w:val="19"/>
        </w:rPr>
        <w:t>Heidelbergse Catechismus.</w:t>
      </w:r>
      <w:r>
        <w:rPr>
          <w:rStyle w:val="CharacterStyle1"/>
          <w:rFonts w:ascii="Bookman Old Style" w:hAnsi="Bookman Old Style" w:cs="Bookman Old Style"/>
          <w:i/>
          <w:iCs/>
          <w:spacing w:val="5"/>
          <w:w w:val="70"/>
          <w:sz w:val="14"/>
          <w:szCs w:val="14"/>
          <w:vertAlign w:val="superscript"/>
        </w:rPr>
        <w:t>5</w:t>
      </w:r>
      <w:r>
        <w:rPr>
          <w:rStyle w:val="CharacterStyle1"/>
          <w:rFonts w:ascii="Times New Roman" w:hAnsi="Times New Roman" w:cs="Times New Roman"/>
          <w:i/>
          <w:iCs/>
          <w:spacing w:val="5"/>
          <w:sz w:val="19"/>
          <w:szCs w:val="19"/>
        </w:rPr>
        <w:t xml:space="preserve"> </w:t>
      </w:r>
      <w:r>
        <w:rPr>
          <w:rStyle w:val="CharacterStyle1"/>
          <w:spacing w:val="2"/>
        </w:rPr>
        <w:t xml:space="preserve">In zijn uitleg van Zondag 6, vraag en antwoord 18, waarin over de Middelaar </w:t>
      </w:r>
      <w:r>
        <w:rPr>
          <w:rStyle w:val="CharacterStyle1"/>
          <w:spacing w:val="3"/>
        </w:rPr>
        <w:t>Jezus</w:t>
      </w:r>
      <w:r>
        <w:rPr>
          <w:rStyle w:val="CharacterStyle1"/>
          <w:spacing w:val="3"/>
        </w:rPr>
        <w:t xml:space="preserve"> Christus wordt gesproken, last Comrie een vrij lange verhandeling over </w:t>
      </w:r>
      <w:r>
        <w:rPr>
          <w:rStyle w:val="CharacterStyle1"/>
          <w:spacing w:val="2"/>
        </w:rPr>
        <w:t xml:space="preserve">het genadeverbond in. Hij is daarin overigens niet de eerste, want Ursinus was </w:t>
      </w:r>
      <w:r>
        <w:rPr>
          <w:rStyle w:val="CharacterStyle1"/>
          <w:spacing w:val="5"/>
        </w:rPr>
        <w:t xml:space="preserve">als eerste uitlegger van de </w:t>
      </w:r>
      <w:r>
        <w:rPr>
          <w:rStyle w:val="CharacterStyle1"/>
          <w:rFonts w:ascii="Times New Roman" w:hAnsi="Times New Roman" w:cs="Times New Roman"/>
          <w:i/>
          <w:iCs/>
          <w:spacing w:val="5"/>
          <w:sz w:val="19"/>
          <w:szCs w:val="19"/>
        </w:rPr>
        <w:t xml:space="preserve">Catechismus </w:t>
      </w:r>
      <w:r>
        <w:rPr>
          <w:rStyle w:val="CharacterStyle1"/>
          <w:spacing w:val="5"/>
        </w:rPr>
        <w:t>hem daarin al voorgegaan.</w:t>
      </w:r>
      <w:r>
        <w:rPr>
          <w:rStyle w:val="CharacterStyle1"/>
          <w:rFonts w:ascii="Bookman Old Style" w:hAnsi="Bookman Old Style" w:cs="Bookman Old Style"/>
          <w:spacing w:val="5"/>
          <w:w w:val="95"/>
          <w:sz w:val="14"/>
          <w:szCs w:val="14"/>
          <w:vertAlign w:val="superscript"/>
        </w:rPr>
        <w:t>6</w:t>
      </w:r>
    </w:p>
    <w:p w:rsidR="00000000" w:rsidRDefault="00F93E2B">
      <w:pPr>
        <w:pStyle w:val="Style21"/>
        <w:kinsoku w:val="0"/>
        <w:autoSpaceDE/>
        <w:autoSpaceDN/>
        <w:adjustRightInd/>
        <w:spacing w:before="36"/>
        <w:rPr>
          <w:rFonts w:ascii="Garamond" w:hAnsi="Garamond" w:cs="Garamond"/>
          <w:spacing w:val="3"/>
          <w:sz w:val="21"/>
          <w:szCs w:val="21"/>
        </w:rPr>
      </w:pPr>
      <w:r>
        <w:rPr>
          <w:rFonts w:ascii="Garamond" w:hAnsi="Garamond" w:cs="Garamond"/>
          <w:spacing w:val="2"/>
          <w:sz w:val="21"/>
          <w:szCs w:val="21"/>
        </w:rPr>
        <w:t>Omdat Comrie in deze catechismusverkla</w:t>
      </w:r>
      <w:r>
        <w:rPr>
          <w:rFonts w:ascii="Garamond" w:hAnsi="Garamond" w:cs="Garamond"/>
          <w:spacing w:val="2"/>
          <w:sz w:val="21"/>
          <w:szCs w:val="21"/>
        </w:rPr>
        <w:t xml:space="preserve">ring zich een enkele keer beroept op </w:t>
      </w:r>
      <w:r>
        <w:rPr>
          <w:rFonts w:ascii="Garamond" w:hAnsi="Garamond" w:cs="Garamond"/>
          <w:spacing w:val="4"/>
          <w:sz w:val="21"/>
          <w:szCs w:val="21"/>
        </w:rPr>
        <w:t xml:space="preserve">wat hij over het verbond had geschreven in zijn voorrede op het boek van </w:t>
      </w:r>
      <w:r>
        <w:rPr>
          <w:rFonts w:ascii="Garamond" w:hAnsi="Garamond" w:cs="Garamond"/>
          <w:spacing w:val="5"/>
          <w:sz w:val="21"/>
          <w:szCs w:val="21"/>
        </w:rPr>
        <w:t xml:space="preserve">Thomas Boston, schenken wij aan deze voorrede nu eerst onze aandacht. </w:t>
      </w:r>
      <w:r>
        <w:rPr>
          <w:rFonts w:ascii="Garamond" w:hAnsi="Garamond" w:cs="Garamond"/>
          <w:sz w:val="21"/>
          <w:szCs w:val="21"/>
        </w:rPr>
        <w:t>Daarbij valt direct op, dat Comrie deze voorrede besteedt aan een verhandeli</w:t>
      </w:r>
      <w:r>
        <w:rPr>
          <w:rFonts w:ascii="Garamond" w:hAnsi="Garamond" w:cs="Garamond"/>
          <w:sz w:val="21"/>
          <w:szCs w:val="21"/>
        </w:rPr>
        <w:t xml:space="preserve">ng </w:t>
      </w:r>
      <w:r>
        <w:rPr>
          <w:rFonts w:ascii="Garamond" w:hAnsi="Garamond" w:cs="Garamond"/>
          <w:spacing w:val="2"/>
          <w:sz w:val="21"/>
          <w:szCs w:val="21"/>
        </w:rPr>
        <w:t xml:space="preserve">over het werkverbond. Het boek van Boston zelf geeft daartoe geen directe </w:t>
      </w:r>
      <w:r>
        <w:rPr>
          <w:rFonts w:ascii="Garamond" w:hAnsi="Garamond" w:cs="Garamond"/>
          <w:spacing w:val="3"/>
          <w:sz w:val="21"/>
          <w:szCs w:val="21"/>
        </w:rPr>
        <w:t xml:space="preserve">aanleiding, omdat het daarin gaat over het genadeverbond. Comrie beseft dit </w:t>
      </w:r>
      <w:r>
        <w:rPr>
          <w:rFonts w:ascii="Garamond" w:hAnsi="Garamond" w:cs="Garamond"/>
          <w:spacing w:val="1"/>
          <w:sz w:val="21"/>
          <w:szCs w:val="21"/>
        </w:rPr>
        <w:t xml:space="preserve">zelf ook, maar hij meent, dat wat </w:t>
      </w:r>
      <w:r>
        <w:rPr>
          <w:rFonts w:ascii="Garamond" w:hAnsi="Garamond" w:cs="Garamond"/>
          <w:spacing w:val="1"/>
          <w:sz w:val="21"/>
          <w:szCs w:val="21"/>
        </w:rPr>
        <w:t xml:space="preserve">Boston over het genadeverbond leert `steunt </w:t>
      </w:r>
      <w:r>
        <w:rPr>
          <w:rFonts w:ascii="Garamond" w:hAnsi="Garamond" w:cs="Garamond"/>
          <w:spacing w:val="4"/>
          <w:sz w:val="21"/>
          <w:szCs w:val="21"/>
        </w:rPr>
        <w:t>op de waarheid' zoals Comrie die nu in zijn uiteenzetting over het werkver</w:t>
      </w:r>
      <w:r>
        <w:rPr>
          <w:rFonts w:ascii="Garamond" w:hAnsi="Garamond" w:cs="Garamond"/>
          <w:spacing w:val="4"/>
          <w:sz w:val="21"/>
          <w:szCs w:val="21"/>
        </w:rPr>
        <w:softHyphen/>
      </w:r>
      <w:r>
        <w:rPr>
          <w:rFonts w:ascii="Garamond" w:hAnsi="Garamond" w:cs="Garamond"/>
          <w:spacing w:val="1"/>
          <w:sz w:val="21"/>
          <w:szCs w:val="21"/>
        </w:rPr>
        <w:t>bond heeft aangereikt, al wordt dat dan niet door Boston expliciet aangegeven. De reden daarvan ligt volgens Comrie in het feit, dat in d</w:t>
      </w:r>
      <w:r>
        <w:rPr>
          <w:rFonts w:ascii="Garamond" w:hAnsi="Garamond" w:cs="Garamond"/>
          <w:spacing w:val="1"/>
          <w:sz w:val="21"/>
          <w:szCs w:val="21"/>
        </w:rPr>
        <w:t xml:space="preserve">e kerk van Schotland </w:t>
      </w:r>
      <w:r>
        <w:rPr>
          <w:rFonts w:ascii="Garamond" w:hAnsi="Garamond" w:cs="Garamond"/>
          <w:sz w:val="21"/>
          <w:szCs w:val="21"/>
        </w:rPr>
        <w:t xml:space="preserve">het werkverbond nog niet werd aangevochten. Er was dus voor Boston geen </w:t>
      </w:r>
      <w:r>
        <w:rPr>
          <w:rFonts w:ascii="Garamond" w:hAnsi="Garamond" w:cs="Garamond"/>
          <w:spacing w:val="3"/>
          <w:sz w:val="21"/>
          <w:szCs w:val="21"/>
        </w:rPr>
        <w:t>polemische noodzaak om uitdrukkelijk daarop in te gaan.?</w:t>
      </w:r>
    </w:p>
    <w:p w:rsidR="00000000" w:rsidRDefault="00F93E2B">
      <w:pPr>
        <w:pStyle w:val="Style10"/>
        <w:kinsoku w:val="0"/>
        <w:autoSpaceDE/>
        <w:autoSpaceDN/>
        <w:spacing w:before="72" w:after="288"/>
        <w:rPr>
          <w:rStyle w:val="CharacterStyle1"/>
          <w:spacing w:val="2"/>
        </w:rPr>
      </w:pPr>
      <w:r>
        <w:rPr>
          <w:rStyle w:val="CharacterStyle1"/>
          <w:spacing w:val="2"/>
        </w:rPr>
        <w:t>Waarom Comrie het nodig acht om in een boek over het genadeverbond uit</w:t>
      </w:r>
      <w:r>
        <w:rPr>
          <w:rStyle w:val="CharacterStyle1"/>
          <w:spacing w:val="2"/>
        </w:rPr>
        <w:softHyphen/>
      </w:r>
      <w:r>
        <w:rPr>
          <w:rStyle w:val="CharacterStyle1"/>
          <w:spacing w:val="5"/>
        </w:rPr>
        <w:t xml:space="preserve">voerig en specifiek over het werkverbond te schrijven, blijkt zijn reden te </w:t>
      </w:r>
      <w:r>
        <w:rPr>
          <w:rStyle w:val="CharacterStyle1"/>
          <w:spacing w:val="2"/>
        </w:rPr>
        <w:t xml:space="preserve">vinden in de constatering, dat in Nederland wel `velen van de rechtzinnige leer </w:t>
      </w:r>
      <w:r>
        <w:rPr>
          <w:rStyle w:val="CharacterStyle1"/>
          <w:spacing w:val="1"/>
        </w:rPr>
        <w:t xml:space="preserve">in dit stuk afwijken' </w:t>
      </w:r>
      <w:r>
        <w:rPr>
          <w:rStyle w:val="CharacterStyle1"/>
          <w:spacing w:val="1"/>
          <w:sz w:val="16"/>
          <w:szCs w:val="16"/>
        </w:rPr>
        <w:t>.</w:t>
      </w:r>
      <w:r>
        <w:rPr>
          <w:rStyle w:val="CharacterStyle1"/>
          <w:spacing w:val="1"/>
          <w:sz w:val="15"/>
          <w:szCs w:val="15"/>
          <w:vertAlign w:val="superscript"/>
        </w:rPr>
        <w:t>8</w:t>
      </w:r>
      <w:r>
        <w:rPr>
          <w:rStyle w:val="CharacterStyle1"/>
          <w:spacing w:val="1"/>
        </w:rPr>
        <w:t xml:space="preserve"> Hij </w:t>
      </w:r>
      <w:r>
        <w:rPr>
          <w:rStyle w:val="CharacterStyle1"/>
          <w:spacing w:val="1"/>
        </w:rPr>
        <w:t xml:space="preserve">zal dan waarschijnlijk die categorie theologen op het </w:t>
      </w:r>
      <w:r>
        <w:rPr>
          <w:rStyle w:val="CharacterStyle1"/>
          <w:spacing w:val="4"/>
        </w:rPr>
        <w:t xml:space="preserve">oog hebben, die hij in zijn </w:t>
      </w:r>
      <w:r>
        <w:rPr>
          <w:rStyle w:val="CharacterStyle1"/>
          <w:rFonts w:ascii="Times New Roman" w:hAnsi="Times New Roman" w:cs="Times New Roman"/>
          <w:i/>
          <w:iCs/>
          <w:spacing w:val="4"/>
          <w:sz w:val="19"/>
          <w:szCs w:val="19"/>
        </w:rPr>
        <w:t xml:space="preserve">Ontwerp van Tolerantie </w:t>
      </w:r>
      <w:r>
        <w:rPr>
          <w:rStyle w:val="CharacterStyle1"/>
          <w:spacing w:val="4"/>
        </w:rPr>
        <w:t>aanduidt als `Alverdragen</w:t>
      </w:r>
      <w:r>
        <w:rPr>
          <w:rStyle w:val="CharacterStyle1"/>
          <w:spacing w:val="4"/>
        </w:rPr>
        <w:softHyphen/>
        <w:t xml:space="preserve">de'. Deze `Alverdragende' beweert namelijk van het werkverbond, dat het </w:t>
      </w:r>
      <w:r>
        <w:rPr>
          <w:rStyle w:val="CharacterStyle1"/>
          <w:spacing w:val="2"/>
        </w:rPr>
        <w:t xml:space="preserve">`nieuwverzonnen' is en nu `als het Schibboleth en de </w:t>
      </w:r>
      <w:r>
        <w:rPr>
          <w:rStyle w:val="CharacterStyle1"/>
          <w:spacing w:val="2"/>
        </w:rPr>
        <w:t>leuse der Regtzinnigheit</w:t>
      </w:r>
    </w:p>
    <w:p w:rsidR="00000000" w:rsidRDefault="00F93E2B">
      <w:pPr>
        <w:pStyle w:val="Style21"/>
        <w:numPr>
          <w:ilvl w:val="0"/>
          <w:numId w:val="426"/>
        </w:numPr>
        <w:kinsoku w:val="0"/>
        <w:autoSpaceDE/>
        <w:autoSpaceDN/>
        <w:adjustRightInd/>
        <w:spacing w:before="108"/>
        <w:rPr>
          <w:rFonts w:ascii="Garamond" w:hAnsi="Garamond" w:cs="Garamond"/>
          <w:spacing w:val="16"/>
          <w:sz w:val="16"/>
          <w:szCs w:val="16"/>
        </w:rPr>
      </w:pPr>
      <w:r>
        <w:rPr>
          <w:noProof/>
        </w:rPr>
        <w:pict>
          <v:line id="_x0000_s1540" style="position:absolute;left:0;text-align:left;z-index:252184576;mso-wrap-distance-left:0;mso-wrap-distance-right:0;mso-position-horizontal-relative:text;mso-position-vertical-relative:text" from="0,.2pt" to="58.5pt,.2pt" o:allowincell="f" strokeweight=".25pt">
            <w10:wrap type="square"/>
          </v:line>
        </w:pict>
      </w:r>
      <w:r>
        <w:rPr>
          <w:rFonts w:ascii="Garamond" w:hAnsi="Garamond" w:cs="Garamond"/>
          <w:spacing w:val="16"/>
          <w:sz w:val="16"/>
          <w:szCs w:val="16"/>
        </w:rPr>
        <w:t>A.W., 28.</w:t>
      </w:r>
    </w:p>
    <w:p w:rsidR="00000000" w:rsidRDefault="00F93E2B">
      <w:pPr>
        <w:pStyle w:val="Style21"/>
        <w:numPr>
          <w:ilvl w:val="0"/>
          <w:numId w:val="427"/>
        </w:numPr>
        <w:kinsoku w:val="0"/>
        <w:autoSpaceDE/>
        <w:autoSpaceDN/>
        <w:adjustRightInd/>
        <w:jc w:val="both"/>
        <w:rPr>
          <w:rFonts w:ascii="Garamond" w:hAnsi="Garamond" w:cs="Garamond"/>
          <w:spacing w:val="5"/>
          <w:sz w:val="16"/>
          <w:szCs w:val="16"/>
        </w:rPr>
      </w:pPr>
      <w:r>
        <w:rPr>
          <w:rFonts w:ascii="Garamond" w:hAnsi="Garamond" w:cs="Garamond"/>
          <w:spacing w:val="2"/>
          <w:sz w:val="16"/>
          <w:szCs w:val="16"/>
        </w:rPr>
        <w:t xml:space="preserve">A. Comrie, </w:t>
      </w:r>
      <w:r>
        <w:rPr>
          <w:rFonts w:ascii="Bookman Old Style" w:hAnsi="Bookman Old Style" w:cs="Bookman Old Style"/>
          <w:i/>
          <w:iCs/>
          <w:spacing w:val="2"/>
          <w:sz w:val="14"/>
          <w:szCs w:val="14"/>
        </w:rPr>
        <w:t xml:space="preserve">Stellige en Praktikale Verklaring van den Heidelbergschen Katechismus, Volgens </w:t>
      </w:r>
      <w:r>
        <w:rPr>
          <w:rFonts w:ascii="Bookman Old Style" w:hAnsi="Bookman Old Style" w:cs="Bookman Old Style"/>
          <w:i/>
          <w:iCs/>
          <w:spacing w:val="4"/>
          <w:sz w:val="14"/>
          <w:szCs w:val="14"/>
        </w:rPr>
        <w:t xml:space="preserve">de Leer en Gronden der Hervorming ...,Leiden </w:t>
      </w:r>
      <w:r>
        <w:rPr>
          <w:rFonts w:ascii="Garamond" w:hAnsi="Garamond" w:cs="Garamond"/>
          <w:spacing w:val="4"/>
          <w:sz w:val="16"/>
          <w:szCs w:val="16"/>
        </w:rPr>
        <w:t xml:space="preserve">1753. Wij gebruikten de uitgave van Nijkerk, </w:t>
      </w:r>
      <w:r>
        <w:rPr>
          <w:rFonts w:ascii="Garamond" w:hAnsi="Garamond" w:cs="Garamond"/>
          <w:spacing w:val="6"/>
          <w:sz w:val="16"/>
          <w:szCs w:val="16"/>
        </w:rPr>
        <w:t xml:space="preserve">1856. Voor een overzicht van alle geschriften van Comrie zie men A.G. Honig, </w:t>
      </w:r>
      <w:r>
        <w:rPr>
          <w:rFonts w:ascii="Bookman Old Style" w:hAnsi="Bookman Old Style" w:cs="Bookman Old Style"/>
          <w:i/>
          <w:iCs/>
          <w:spacing w:val="6"/>
          <w:sz w:val="14"/>
          <w:szCs w:val="14"/>
        </w:rPr>
        <w:t xml:space="preserve">Alexander </w:t>
      </w:r>
      <w:r>
        <w:rPr>
          <w:rFonts w:ascii="Bookman Old Style" w:hAnsi="Bookman Old Style" w:cs="Bookman Old Style"/>
          <w:i/>
          <w:iCs/>
          <w:spacing w:val="5"/>
          <w:sz w:val="14"/>
          <w:szCs w:val="14"/>
        </w:rPr>
        <w:t xml:space="preserve">Comrie, </w:t>
      </w:r>
      <w:r>
        <w:rPr>
          <w:rFonts w:ascii="Garamond" w:hAnsi="Garamond" w:cs="Garamond"/>
          <w:spacing w:val="5"/>
          <w:sz w:val="16"/>
          <w:szCs w:val="16"/>
        </w:rPr>
        <w:t>Utrecht 1892, 121 vv.</w:t>
      </w:r>
    </w:p>
    <w:p w:rsidR="00000000" w:rsidRDefault="00F93E2B">
      <w:pPr>
        <w:pStyle w:val="Style21"/>
        <w:numPr>
          <w:ilvl w:val="0"/>
          <w:numId w:val="426"/>
        </w:numPr>
        <w:kinsoku w:val="0"/>
        <w:autoSpaceDE/>
        <w:autoSpaceDN/>
        <w:adjustRightInd/>
        <w:ind w:left="288" w:hanging="288"/>
        <w:rPr>
          <w:rFonts w:ascii="Garamond" w:hAnsi="Garamond" w:cs="Garamond"/>
          <w:spacing w:val="2"/>
          <w:sz w:val="16"/>
          <w:szCs w:val="16"/>
        </w:rPr>
      </w:pPr>
      <w:r>
        <w:rPr>
          <w:rFonts w:ascii="Garamond" w:hAnsi="Garamond" w:cs="Garamond"/>
          <w:spacing w:val="3"/>
          <w:sz w:val="16"/>
          <w:szCs w:val="16"/>
        </w:rPr>
        <w:t xml:space="preserve">Zo in zijn </w:t>
      </w:r>
      <w:r>
        <w:rPr>
          <w:rFonts w:ascii="Bookman Old Style" w:hAnsi="Bookman Old Style" w:cs="Bookman Old Style"/>
          <w:i/>
          <w:iCs/>
          <w:spacing w:val="3"/>
          <w:sz w:val="14"/>
          <w:szCs w:val="14"/>
        </w:rPr>
        <w:t xml:space="preserve">Corpus Doctrinae </w:t>
      </w:r>
      <w:r>
        <w:rPr>
          <w:rFonts w:ascii="Garamond" w:hAnsi="Garamond" w:cs="Garamond"/>
          <w:spacing w:val="3"/>
          <w:sz w:val="16"/>
          <w:szCs w:val="16"/>
        </w:rPr>
        <w:t xml:space="preserve">en in de bewerkte vertaling ervan in het </w:t>
      </w:r>
      <w:r>
        <w:rPr>
          <w:rFonts w:ascii="Bookman Old Style" w:hAnsi="Bookman Old Style" w:cs="Bookman Old Style"/>
          <w:i/>
          <w:iCs/>
          <w:spacing w:val="3"/>
          <w:sz w:val="14"/>
          <w:szCs w:val="14"/>
        </w:rPr>
        <w:t xml:space="preserve">Schat-boeck. </w:t>
      </w:r>
      <w:r>
        <w:rPr>
          <w:rFonts w:ascii="Garamond" w:hAnsi="Garamond" w:cs="Garamond"/>
          <w:spacing w:val="3"/>
          <w:sz w:val="16"/>
          <w:szCs w:val="16"/>
        </w:rPr>
        <w:t xml:space="preserve">Vgt. C. </w:t>
      </w:r>
      <w:r>
        <w:rPr>
          <w:rFonts w:ascii="Garamond" w:hAnsi="Garamond" w:cs="Garamond"/>
          <w:spacing w:val="2"/>
          <w:sz w:val="16"/>
          <w:szCs w:val="16"/>
        </w:rPr>
        <w:t xml:space="preserve">Graafland, </w:t>
      </w:r>
      <w:r>
        <w:rPr>
          <w:rFonts w:ascii="Bookman Old Style" w:hAnsi="Bookman Old Style" w:cs="Bookman Old Style"/>
          <w:i/>
          <w:iCs/>
          <w:spacing w:val="2"/>
          <w:sz w:val="14"/>
          <w:szCs w:val="14"/>
        </w:rPr>
        <w:t xml:space="preserve">Van Calvijn tot Comrie, </w:t>
      </w:r>
      <w:r>
        <w:rPr>
          <w:rFonts w:ascii="Garamond" w:hAnsi="Garamond" w:cs="Garamond"/>
          <w:spacing w:val="2"/>
          <w:sz w:val="16"/>
          <w:szCs w:val="16"/>
        </w:rPr>
        <w:t>111, A.w.,</w:t>
      </w:r>
      <w:r>
        <w:rPr>
          <w:rFonts w:ascii="Garamond" w:hAnsi="Garamond" w:cs="Garamond"/>
          <w:spacing w:val="2"/>
          <w:sz w:val="16"/>
          <w:szCs w:val="16"/>
        </w:rPr>
        <w:t xml:space="preserve"> 27 v.</w:t>
      </w:r>
    </w:p>
    <w:p w:rsidR="00000000" w:rsidRDefault="00F93E2B">
      <w:pPr>
        <w:pStyle w:val="Style21"/>
        <w:numPr>
          <w:ilvl w:val="0"/>
          <w:numId w:val="426"/>
        </w:numPr>
        <w:tabs>
          <w:tab w:val="left" w:pos="4563"/>
        </w:tabs>
        <w:kinsoku w:val="0"/>
        <w:autoSpaceDE/>
        <w:autoSpaceDN/>
        <w:adjustRightInd/>
        <w:ind w:left="288" w:hanging="288"/>
        <w:rPr>
          <w:rFonts w:ascii="Garamond" w:hAnsi="Garamond" w:cs="Garamond"/>
          <w:spacing w:val="4"/>
          <w:sz w:val="16"/>
          <w:szCs w:val="16"/>
        </w:rPr>
      </w:pPr>
      <w:r>
        <w:rPr>
          <w:rFonts w:ascii="Garamond" w:hAnsi="Garamond" w:cs="Garamond"/>
          <w:spacing w:val="5"/>
          <w:sz w:val="16"/>
          <w:szCs w:val="16"/>
        </w:rPr>
        <w:t xml:space="preserve">A.w., 27 v. Boston heeft overigens wel het werkverbond geleerd en er ook over geschreven. </w:t>
      </w:r>
      <w:r>
        <w:rPr>
          <w:rFonts w:ascii="Garamond" w:hAnsi="Garamond" w:cs="Garamond"/>
          <w:spacing w:val="2"/>
          <w:sz w:val="16"/>
          <w:szCs w:val="16"/>
        </w:rPr>
        <w:t xml:space="preserve">Vgl. zijn </w:t>
      </w:r>
      <w:r>
        <w:rPr>
          <w:rFonts w:ascii="Bookman Old Style" w:hAnsi="Bookman Old Style" w:cs="Bookman Old Style"/>
          <w:i/>
          <w:iCs/>
          <w:spacing w:val="2"/>
          <w:sz w:val="14"/>
          <w:szCs w:val="14"/>
        </w:rPr>
        <w:t xml:space="preserve">The Marrow of Modern Divinity, </w:t>
      </w:r>
      <w:r>
        <w:rPr>
          <w:rFonts w:ascii="Garamond" w:hAnsi="Garamond" w:cs="Garamond"/>
          <w:spacing w:val="2"/>
          <w:sz w:val="16"/>
          <w:szCs w:val="16"/>
        </w:rPr>
        <w:t>1, Chapter L 'Of</w:t>
      </w:r>
      <w:r>
        <w:rPr>
          <w:rFonts w:ascii="Garamond" w:hAnsi="Garamond" w:cs="Garamond"/>
          <w:spacing w:val="2"/>
          <w:sz w:val="16"/>
          <w:szCs w:val="16"/>
        </w:rPr>
        <w:tab/>
        <w:t>Law of Works, or Covenant of</w:t>
      </w:r>
      <w:r>
        <w:rPr>
          <w:rFonts w:ascii="Garamond" w:hAnsi="Garamond" w:cs="Garamond"/>
          <w:spacing w:val="2"/>
          <w:sz w:val="16"/>
          <w:szCs w:val="16"/>
        </w:rPr>
        <w:br/>
      </w:r>
      <w:r>
        <w:rPr>
          <w:rFonts w:ascii="Garamond" w:hAnsi="Garamond" w:cs="Garamond"/>
          <w:spacing w:val="4"/>
          <w:sz w:val="16"/>
          <w:szCs w:val="16"/>
        </w:rPr>
        <w:t xml:space="preserve">Works', in </w:t>
      </w:r>
      <w:r>
        <w:rPr>
          <w:rFonts w:ascii="Bookman Old Style" w:hAnsi="Bookman Old Style" w:cs="Bookman Old Style"/>
          <w:i/>
          <w:iCs/>
          <w:spacing w:val="4"/>
          <w:sz w:val="14"/>
          <w:szCs w:val="14"/>
        </w:rPr>
        <w:t xml:space="preserve">The Complete Works, </w:t>
      </w:r>
      <w:r>
        <w:rPr>
          <w:rFonts w:ascii="Garamond" w:hAnsi="Garamond" w:cs="Garamond"/>
          <w:spacing w:val="4"/>
          <w:sz w:val="16"/>
          <w:szCs w:val="16"/>
        </w:rPr>
        <w:t>VII, London 1855, 171-182.</w:t>
      </w:r>
    </w:p>
    <w:p w:rsidR="00000000" w:rsidRDefault="00F93E2B">
      <w:pPr>
        <w:pStyle w:val="Style21"/>
        <w:kinsoku w:val="0"/>
        <w:autoSpaceDE/>
        <w:autoSpaceDN/>
        <w:adjustRightInd/>
        <w:rPr>
          <w:rFonts w:ascii="Garamond" w:hAnsi="Garamond" w:cs="Garamond"/>
          <w:spacing w:val="8"/>
          <w:sz w:val="16"/>
          <w:szCs w:val="16"/>
        </w:rPr>
      </w:pPr>
      <w:r>
        <w:rPr>
          <w:rFonts w:ascii="Garamond" w:hAnsi="Garamond" w:cs="Garamond"/>
          <w:spacing w:val="8"/>
          <w:sz w:val="16"/>
          <w:szCs w:val="16"/>
        </w:rPr>
        <w:t>8. A.w., 2</w:t>
      </w:r>
      <w:r>
        <w:rPr>
          <w:rFonts w:ascii="Garamond" w:hAnsi="Garamond" w:cs="Garamond"/>
          <w:spacing w:val="8"/>
          <w:sz w:val="16"/>
          <w:szCs w:val="16"/>
        </w:rPr>
        <w:t>7.</w:t>
      </w:r>
    </w:p>
    <w:p w:rsidR="00000000" w:rsidRDefault="00F93E2B">
      <w:pPr>
        <w:widowControl/>
        <w:kinsoku/>
        <w:autoSpaceDE w:val="0"/>
        <w:autoSpaceDN w:val="0"/>
        <w:adjustRightInd w:val="0"/>
        <w:sectPr w:rsidR="00000000">
          <w:pgSz w:w="16834" w:h="11904" w:orient="landscape"/>
          <w:pgMar w:top="1051" w:right="992" w:bottom="212" w:left="1006" w:header="720" w:footer="720" w:gutter="0"/>
          <w:cols w:num="2" w:space="720" w:equalWidth="0">
            <w:col w:w="6624" w:space="1528"/>
            <w:col w:w="6624"/>
          </w:cols>
          <w:noEndnote/>
        </w:sectPr>
      </w:pPr>
    </w:p>
    <w:p w:rsidR="00000000" w:rsidRDefault="00F93E2B">
      <w:pPr>
        <w:pStyle w:val="Style10"/>
        <w:kinsoku w:val="0"/>
        <w:autoSpaceDE/>
        <w:autoSpaceDN/>
        <w:spacing w:before="0"/>
        <w:rPr>
          <w:rStyle w:val="CharacterStyle1"/>
          <w:spacing w:val="3"/>
        </w:rPr>
      </w:pPr>
      <w:r>
        <w:rPr>
          <w:rStyle w:val="CharacterStyle1"/>
          <w:spacing w:val="-2"/>
        </w:rPr>
        <w:t xml:space="preserve">gehouden' wordt. Comrie wijst dit af met een beroep op vroegere theologen als </w:t>
      </w:r>
      <w:r>
        <w:rPr>
          <w:rStyle w:val="CharacterStyle1"/>
          <w:spacing w:val="3"/>
        </w:rPr>
        <w:t>Coccejus, Cloppenburg en Piscator.</w:t>
      </w:r>
      <w:r>
        <w:rPr>
          <w:rStyle w:val="CharacterStyle1"/>
          <w:rFonts w:ascii="Bookman Old Style" w:hAnsi="Bookman Old Style" w:cs="Bookman Old Style"/>
          <w:spacing w:val="3"/>
          <w:sz w:val="14"/>
          <w:szCs w:val="14"/>
          <w:vertAlign w:val="superscript"/>
        </w:rPr>
        <w:t>9</w:t>
      </w:r>
    </w:p>
    <w:p w:rsidR="00000000" w:rsidRDefault="00F93E2B">
      <w:pPr>
        <w:pStyle w:val="Style10"/>
        <w:kinsoku w:val="0"/>
        <w:autoSpaceDE/>
        <w:autoSpaceDN/>
        <w:spacing w:before="0"/>
        <w:rPr>
          <w:rStyle w:val="CharacterStyle1"/>
          <w:spacing w:val="2"/>
        </w:rPr>
      </w:pPr>
      <w:r>
        <w:rPr>
          <w:rStyle w:val="CharacterStyle1"/>
          <w:spacing w:val="2"/>
        </w:rPr>
        <w:t>Uit welke hoek deze oppositie kwam, zal</w:t>
      </w:r>
      <w:r>
        <w:rPr>
          <w:rStyle w:val="CharacterStyle1"/>
          <w:spacing w:val="2"/>
        </w:rPr>
        <w:t xml:space="preserve"> ons duidelijk worden, wanneer wij </w:t>
      </w:r>
      <w:r>
        <w:rPr>
          <w:rStyle w:val="CharacterStyle1"/>
          <w:spacing w:val="6"/>
        </w:rPr>
        <w:t xml:space="preserve">Comrie's beschouwing van het werkverbond inhoudelijk nagaan. Hij wijst </w:t>
      </w:r>
      <w:r>
        <w:rPr>
          <w:rStyle w:val="CharacterStyle1"/>
          <w:spacing w:val="3"/>
        </w:rPr>
        <w:t>erop, dat wij aan het werkverbond moeten vasthouden tegenover de pelagia</w:t>
      </w:r>
      <w:r>
        <w:rPr>
          <w:rStyle w:val="CharacterStyle1"/>
          <w:spacing w:val="3"/>
        </w:rPr>
        <w:softHyphen/>
      </w:r>
      <w:r>
        <w:rPr>
          <w:rStyle w:val="CharacterStyle1"/>
          <w:spacing w:val="-2"/>
        </w:rPr>
        <w:t>nen, socinianen, remonstranten `en Benige anderen' .I l</w:t>
      </w:r>
      <w:r>
        <w:rPr>
          <w:rStyle w:val="CharacterStyle1"/>
          <w:rFonts w:ascii="Bookman Old Style" w:hAnsi="Bookman Old Style" w:cs="Bookman Old Style"/>
          <w:spacing w:val="-2"/>
          <w:sz w:val="14"/>
          <w:szCs w:val="14"/>
          <w:vertAlign w:val="superscript"/>
        </w:rPr>
        <w:t>)</w:t>
      </w:r>
      <w:r>
        <w:rPr>
          <w:rStyle w:val="CharacterStyle1"/>
          <w:spacing w:val="-2"/>
        </w:rPr>
        <w:t xml:space="preserve"> Er blijkt dus brede </w:t>
      </w:r>
      <w:r>
        <w:rPr>
          <w:rStyle w:val="CharacterStyle1"/>
          <w:spacing w:val="-2"/>
        </w:rPr>
        <w:t>weer</w:t>
      </w:r>
      <w:r>
        <w:rPr>
          <w:rStyle w:val="CharacterStyle1"/>
          <w:spacing w:val="-2"/>
        </w:rPr>
        <w:softHyphen/>
      </w:r>
      <w:r>
        <w:rPr>
          <w:rStyle w:val="CharacterStyle1"/>
          <w:spacing w:val="2"/>
        </w:rPr>
        <w:t>stand tegen te bestaan.</w:t>
      </w:r>
    </w:p>
    <w:p w:rsidR="00000000" w:rsidRDefault="00F93E2B">
      <w:pPr>
        <w:pStyle w:val="Style10"/>
        <w:kinsoku w:val="0"/>
        <w:autoSpaceDE/>
        <w:autoSpaceDN/>
        <w:rPr>
          <w:rStyle w:val="CharacterStyle1"/>
        </w:rPr>
      </w:pPr>
      <w:r>
        <w:rPr>
          <w:rStyle w:val="CharacterStyle1"/>
          <w:spacing w:val="2"/>
        </w:rPr>
        <w:t>We achten het niet nodig om Comrie's visie op het werkverbond volledig weer te geven. We zullen ons beperken tot wat voor ons onderzoek het meest rele</w:t>
      </w:r>
      <w:r>
        <w:rPr>
          <w:rStyle w:val="CharacterStyle1"/>
          <w:spacing w:val="2"/>
        </w:rPr>
        <w:softHyphen/>
      </w:r>
      <w:r>
        <w:rPr>
          <w:rStyle w:val="CharacterStyle1"/>
        </w:rPr>
        <w:t>vant is.</w:t>
      </w:r>
    </w:p>
    <w:p w:rsidR="00000000" w:rsidRDefault="00F93E2B">
      <w:pPr>
        <w:pStyle w:val="Style10"/>
        <w:kinsoku w:val="0"/>
        <w:autoSpaceDE/>
        <w:autoSpaceDN/>
        <w:rPr>
          <w:rStyle w:val="CharacterStyle1"/>
          <w:spacing w:val="3"/>
        </w:rPr>
      </w:pPr>
      <w:r>
        <w:rPr>
          <w:rStyle w:val="CharacterStyle1"/>
          <w:spacing w:val="3"/>
        </w:rPr>
        <w:t>Comrie begint zijn uiteenzetting met aan te geven, dat we het werkv</w:t>
      </w:r>
      <w:r>
        <w:rPr>
          <w:rStyle w:val="CharacterStyle1"/>
          <w:spacing w:val="3"/>
        </w:rPr>
        <w:t xml:space="preserve">erbond </w:t>
      </w:r>
      <w:r>
        <w:rPr>
          <w:rStyle w:val="CharacterStyle1"/>
          <w:spacing w:val="2"/>
        </w:rPr>
        <w:t xml:space="preserve">moeten onderscheiden van Gods schepping. De vereenzelviging daarvan zou </w:t>
      </w:r>
      <w:r>
        <w:rPr>
          <w:rStyle w:val="CharacterStyle1"/>
        </w:rPr>
        <w:t xml:space="preserve">voor de hand kunnen liggen, wanneer in plaats van het werkverbond gesproken </w:t>
      </w:r>
      <w:r>
        <w:rPr>
          <w:rStyle w:val="CharacterStyle1"/>
          <w:spacing w:val="2"/>
        </w:rPr>
        <w:t>wordt over het `verbond der natuur', zoals wel is gedaan. Dan ligt een gelijk</w:t>
      </w:r>
      <w:r>
        <w:rPr>
          <w:rStyle w:val="CharacterStyle1"/>
          <w:spacing w:val="2"/>
        </w:rPr>
        <w:softHyphen/>
      </w:r>
      <w:r>
        <w:rPr>
          <w:rStyle w:val="CharacterStyle1"/>
          <w:spacing w:val="3"/>
        </w:rPr>
        <w:t xml:space="preserve">stelling met de natuur </w:t>
      </w:r>
      <w:r>
        <w:rPr>
          <w:rStyle w:val="CharacterStyle1"/>
          <w:spacing w:val="3"/>
        </w:rPr>
        <w:t>als zodanig in de rede. Toch is dit niet juist.</w:t>
      </w:r>
    </w:p>
    <w:p w:rsidR="00000000" w:rsidRDefault="00F93E2B">
      <w:pPr>
        <w:pStyle w:val="Style10"/>
        <w:kinsoku w:val="0"/>
        <w:autoSpaceDE/>
        <w:autoSpaceDN/>
        <w:rPr>
          <w:rStyle w:val="CharacterStyle1"/>
          <w:spacing w:val="2"/>
        </w:rPr>
      </w:pPr>
      <w:r>
        <w:rPr>
          <w:rStyle w:val="CharacterStyle1"/>
          <w:spacing w:val="3"/>
        </w:rPr>
        <w:t xml:space="preserve">Dit natuurverbond ligt niet in de door God geschapen natuur opgesloten en </w:t>
      </w:r>
      <w:r>
        <w:rPr>
          <w:rStyle w:val="CharacterStyle1"/>
        </w:rPr>
        <w:t>vloeit er ook niet zonder meer uit voort. Het moet daarvan worden onderschei</w:t>
      </w:r>
      <w:r>
        <w:rPr>
          <w:rStyle w:val="CharacterStyle1"/>
        </w:rPr>
        <w:softHyphen/>
      </w:r>
      <w:r>
        <w:rPr>
          <w:rStyle w:val="CharacterStyle1"/>
          <w:spacing w:val="3"/>
        </w:rPr>
        <w:t>den als een nieuwe daad van Gods vrije welbehagen. Kennis</w:t>
      </w:r>
      <w:r>
        <w:rPr>
          <w:rStyle w:val="CharacterStyle1"/>
          <w:spacing w:val="3"/>
        </w:rPr>
        <w:t xml:space="preserve"> dragen van dil verbond mag dan ook niet vereenzelvigd worden met de ingeschapen kennis </w:t>
      </w:r>
      <w:r>
        <w:rPr>
          <w:rStyle w:val="CharacterStyle1"/>
          <w:spacing w:val="-2"/>
        </w:rPr>
        <w:t xml:space="preserve">van de mens of het licht der natuur. Om hiervan af te weten, is een bijzondere </w:t>
      </w:r>
      <w:r>
        <w:rPr>
          <w:rStyle w:val="CharacterStyle1"/>
          <w:spacing w:val="2"/>
        </w:rPr>
        <w:t>openbaring nodig.</w:t>
      </w:r>
    </w:p>
    <w:p w:rsidR="00000000" w:rsidRDefault="00F93E2B">
      <w:pPr>
        <w:pStyle w:val="Style10"/>
        <w:kinsoku w:val="0"/>
        <w:autoSpaceDE/>
        <w:autoSpaceDN/>
        <w:rPr>
          <w:rStyle w:val="CharacterStyle1"/>
          <w:spacing w:val="3"/>
        </w:rPr>
      </w:pPr>
      <w:r>
        <w:rPr>
          <w:rStyle w:val="CharacterStyle1"/>
          <w:spacing w:val="1"/>
        </w:rPr>
        <w:t>Toch slaat het wel dicht in de buurt van de schepping. Het natuurverbon</w:t>
      </w:r>
      <w:r>
        <w:rPr>
          <w:rStyle w:val="CharacterStyle1"/>
          <w:spacing w:val="1"/>
        </w:rPr>
        <w:t xml:space="preserve">d is </w:t>
      </w:r>
      <w:r>
        <w:rPr>
          <w:rStyle w:val="CharacterStyle1"/>
          <w:spacing w:val="2"/>
        </w:rPr>
        <w:t>namelijk direct daarna door God met de mens aangegaan. Daarom is dit ver</w:t>
      </w:r>
      <w:r>
        <w:rPr>
          <w:rStyle w:val="CharacterStyle1"/>
          <w:spacing w:val="2"/>
        </w:rPr>
        <w:softHyphen/>
      </w:r>
      <w:r>
        <w:rPr>
          <w:rStyle w:val="CharacterStyle1"/>
          <w:spacing w:val="3"/>
        </w:rPr>
        <w:t>bond `bijna zoo oud als onze natuur zelve'.</w:t>
      </w:r>
      <w:r>
        <w:rPr>
          <w:rStyle w:val="CharacterStyle1"/>
          <w:rFonts w:ascii="Bookman Old Style" w:hAnsi="Bookman Old Style" w:cs="Bookman Old Style"/>
          <w:spacing w:val="3"/>
          <w:sz w:val="14"/>
          <w:szCs w:val="14"/>
          <w:vertAlign w:val="superscript"/>
        </w:rPr>
        <w:t>11</w:t>
      </w:r>
    </w:p>
    <w:p w:rsidR="00000000" w:rsidRDefault="00F93E2B">
      <w:pPr>
        <w:pStyle w:val="Style10"/>
        <w:kinsoku w:val="0"/>
        <w:autoSpaceDE/>
        <w:autoSpaceDN/>
        <w:spacing w:before="0"/>
        <w:rPr>
          <w:rStyle w:val="CharacterStyle1"/>
        </w:rPr>
      </w:pPr>
      <w:r>
        <w:rPr>
          <w:rStyle w:val="CharacterStyle1"/>
          <w:spacing w:val="2"/>
        </w:rPr>
        <w:t xml:space="preserve">Er zijn meerdere namen aan dit verbond gegeven. Behalve werkverbond en </w:t>
      </w:r>
      <w:r>
        <w:rPr>
          <w:rStyle w:val="CharacterStyle1"/>
          <w:spacing w:val="-2"/>
        </w:rPr>
        <w:t>natuurverbond wordt het ook het verbond des Levens genoemd, v</w:t>
      </w:r>
      <w:r>
        <w:rPr>
          <w:rStyle w:val="CharacterStyle1"/>
          <w:spacing w:val="-2"/>
        </w:rPr>
        <w:t xml:space="preserve">ooral door de </w:t>
      </w:r>
      <w:r>
        <w:rPr>
          <w:rStyle w:val="CharacterStyle1"/>
          <w:spacing w:val="2"/>
        </w:rPr>
        <w:t>Engelse theologen. Daarbij valt de nadruk erop, dat wanneer aan de voorwaar</w:t>
      </w:r>
      <w:r>
        <w:rPr>
          <w:rStyle w:val="CharacterStyle1"/>
          <w:spacing w:val="2"/>
        </w:rPr>
        <w:softHyphen/>
      </w:r>
      <w:r>
        <w:rPr>
          <w:rStyle w:val="CharacterStyle1"/>
          <w:spacing w:val="-1"/>
        </w:rPr>
        <w:t xml:space="preserve">de van de gehoorzaamheid wordt voldaan, door God het eeuwige leven wordt </w:t>
      </w:r>
      <w:r>
        <w:rPr>
          <w:rStyle w:val="CharacterStyle1"/>
        </w:rPr>
        <w:t>geschonken.</w:t>
      </w:r>
    </w:p>
    <w:p w:rsidR="00000000" w:rsidRDefault="00F93E2B">
      <w:pPr>
        <w:pStyle w:val="Style10"/>
        <w:kinsoku w:val="0"/>
        <w:autoSpaceDE/>
        <w:autoSpaceDN/>
        <w:spacing w:after="144"/>
        <w:rPr>
          <w:rStyle w:val="CharacterStyle1"/>
          <w:spacing w:val="4"/>
        </w:rPr>
      </w:pPr>
      <w:r>
        <w:rPr>
          <w:rStyle w:val="CharacterStyle1"/>
          <w:spacing w:val="2"/>
        </w:rPr>
        <w:t>Ook kan het worden aangeduid als het `Sinaïetisch verbond'. Daarbij gaat het niet</w:t>
      </w:r>
      <w:r>
        <w:rPr>
          <w:rStyle w:val="CharacterStyle1"/>
          <w:spacing w:val="2"/>
        </w:rPr>
        <w:t xml:space="preserve"> om de oprichting van een nieuw werkverbond, maar om het bestaande </w:t>
      </w:r>
      <w:r>
        <w:rPr>
          <w:rStyle w:val="CharacterStyle1"/>
          <w:spacing w:val="3"/>
        </w:rPr>
        <w:t>werkverbond, dat nu in `een wettische gedaante in het verbond der genade' wordt ingebracht.</w:t>
      </w:r>
      <w:r>
        <w:rPr>
          <w:rStyle w:val="CharacterStyle1"/>
          <w:rFonts w:ascii="Bookman Old Style" w:hAnsi="Bookman Old Style" w:cs="Bookman Old Style"/>
          <w:spacing w:val="3"/>
          <w:sz w:val="14"/>
          <w:szCs w:val="14"/>
          <w:vertAlign w:val="superscript"/>
        </w:rPr>
        <w:t>12</w:t>
      </w:r>
      <w:r>
        <w:rPr>
          <w:rStyle w:val="CharacterStyle1"/>
          <w:spacing w:val="3"/>
        </w:rPr>
        <w:t xml:space="preserve"> Comrie omschrijft het werkverbond dan als de wet der </w:t>
      </w:r>
      <w:r>
        <w:rPr>
          <w:rStyle w:val="CharacterStyle1"/>
          <w:spacing w:val="1"/>
        </w:rPr>
        <w:t>zeden, die al vanaf het begin bestond en i</w:t>
      </w:r>
      <w:r>
        <w:rPr>
          <w:rStyle w:val="CharacterStyle1"/>
          <w:spacing w:val="1"/>
        </w:rPr>
        <w:t xml:space="preserve">n Adams hart was ingeschreven, maar </w:t>
      </w:r>
      <w:r>
        <w:rPr>
          <w:rStyle w:val="CharacterStyle1"/>
        </w:rPr>
        <w:t xml:space="preserve">nu beschreven staat in de twee tafelen van </w:t>
      </w:r>
      <w:r>
        <w:rPr>
          <w:rStyle w:val="CharacterStyle1"/>
          <w:rFonts w:ascii="Bookman Old Style" w:hAnsi="Bookman Old Style" w:cs="Bookman Old Style"/>
          <w:i/>
          <w:iCs/>
          <w:sz w:val="17"/>
          <w:szCs w:val="17"/>
        </w:rPr>
        <w:t xml:space="preserve">de </w:t>
      </w:r>
      <w:r>
        <w:rPr>
          <w:rStyle w:val="CharacterStyle1"/>
        </w:rPr>
        <w:t>wet.</w:t>
      </w:r>
      <w:r>
        <w:rPr>
          <w:rStyle w:val="CharacterStyle1"/>
          <w:rFonts w:ascii="Bookman Old Style" w:hAnsi="Bookman Old Style" w:cs="Bookman Old Style"/>
          <w:sz w:val="14"/>
          <w:szCs w:val="14"/>
          <w:vertAlign w:val="superscript"/>
        </w:rPr>
        <w:t>13</w:t>
      </w:r>
      <w:r>
        <w:rPr>
          <w:rStyle w:val="CharacterStyle1"/>
        </w:rPr>
        <w:t xml:space="preserve"> Dit is zoals we zo dadelijk </w:t>
      </w:r>
      <w:r>
        <w:rPr>
          <w:rStyle w:val="CharacterStyle1"/>
          <w:spacing w:val="4"/>
        </w:rPr>
        <w:t>zullen zien een belangrijk gegeven.</w:t>
      </w:r>
    </w:p>
    <w:p w:rsidR="00000000" w:rsidRDefault="00F93E2B">
      <w:pPr>
        <w:pStyle w:val="Style21"/>
        <w:numPr>
          <w:ilvl w:val="0"/>
          <w:numId w:val="428"/>
        </w:numPr>
        <w:kinsoku w:val="0"/>
        <w:autoSpaceDE/>
        <w:autoSpaceDN/>
        <w:adjustRightInd/>
        <w:spacing w:before="72"/>
        <w:jc w:val="both"/>
        <w:rPr>
          <w:sz w:val="15"/>
          <w:szCs w:val="15"/>
        </w:rPr>
      </w:pPr>
      <w:r>
        <w:rPr>
          <w:noProof/>
        </w:rPr>
        <w:pict>
          <v:line id="_x0000_s1541" style="position:absolute;left:0;text-align:left;z-index:252185600;mso-wrap-distance-left:0;mso-wrap-distance-right:0;mso-position-horizontal-relative:text;mso-position-vertical-relative:text" from="3.35pt,.3pt" to="60.75pt,.3pt" o:allowincell="f" strokeweight=".5pt">
            <w10:wrap type="square"/>
          </v:line>
        </w:pict>
      </w:r>
      <w:r>
        <w:rPr>
          <w:spacing w:val="3"/>
          <w:sz w:val="15"/>
          <w:szCs w:val="15"/>
        </w:rPr>
        <w:t xml:space="preserve">A. Comrie/N. Holtius, </w:t>
      </w:r>
      <w:r>
        <w:rPr>
          <w:rFonts w:ascii="Bookman Old Style" w:hAnsi="Bookman Old Style" w:cs="Bookman Old Style"/>
          <w:i/>
          <w:iCs/>
          <w:spacing w:val="3"/>
          <w:sz w:val="14"/>
          <w:szCs w:val="14"/>
        </w:rPr>
        <w:t xml:space="preserve">Examen van liet Ontwerp van Tolerantie, </w:t>
      </w:r>
      <w:r>
        <w:rPr>
          <w:spacing w:val="3"/>
          <w:sz w:val="15"/>
          <w:szCs w:val="15"/>
        </w:rPr>
        <w:t xml:space="preserve">IT, 2 Amsterdam 1756, 291. </w:t>
      </w:r>
      <w:r>
        <w:rPr>
          <w:spacing w:val="4"/>
          <w:sz w:val="15"/>
          <w:szCs w:val="15"/>
        </w:rPr>
        <w:t xml:space="preserve">Vgl. C. Graafland, `Belijdenis, verkiezing en verbond, Enkele themata uit het Examen van het </w:t>
      </w:r>
      <w:r>
        <w:rPr>
          <w:spacing w:val="7"/>
          <w:sz w:val="15"/>
          <w:szCs w:val="15"/>
        </w:rPr>
        <w:t xml:space="preserve">Ontwerp van Toterantie van A. Comrie en N. Holtius', </w:t>
      </w:r>
      <w:r>
        <w:rPr>
          <w:rFonts w:ascii="Bookman Old Style" w:hAnsi="Bookman Old Style" w:cs="Bookman Old Style"/>
          <w:i/>
          <w:iCs/>
          <w:spacing w:val="7"/>
          <w:sz w:val="14"/>
          <w:szCs w:val="14"/>
        </w:rPr>
        <w:t xml:space="preserve">Theologia Reformata, </w:t>
      </w:r>
      <w:r>
        <w:rPr>
          <w:spacing w:val="7"/>
          <w:sz w:val="15"/>
          <w:szCs w:val="15"/>
        </w:rPr>
        <w:t xml:space="preserve">XV, 3 (1972). </w:t>
      </w:r>
      <w:r>
        <w:rPr>
          <w:sz w:val="15"/>
          <w:szCs w:val="15"/>
        </w:rPr>
        <w:t>201 v.</w:t>
      </w:r>
    </w:p>
    <w:p w:rsidR="00000000" w:rsidRDefault="00F93E2B">
      <w:pPr>
        <w:pStyle w:val="Style21"/>
        <w:numPr>
          <w:ilvl w:val="0"/>
          <w:numId w:val="429"/>
        </w:numPr>
        <w:kinsoku w:val="0"/>
        <w:autoSpaceDE/>
        <w:autoSpaceDN/>
        <w:adjustRightInd/>
        <w:spacing w:before="108" w:line="182" w:lineRule="auto"/>
        <w:jc w:val="both"/>
        <w:rPr>
          <w:spacing w:val="22"/>
          <w:sz w:val="15"/>
          <w:szCs w:val="15"/>
        </w:rPr>
      </w:pPr>
      <w:r>
        <w:rPr>
          <w:spacing w:val="22"/>
          <w:sz w:val="15"/>
          <w:szCs w:val="15"/>
        </w:rPr>
        <w:t>A.w., 18.</w:t>
      </w:r>
    </w:p>
    <w:p w:rsidR="00000000" w:rsidRDefault="00F93E2B">
      <w:pPr>
        <w:pStyle w:val="Style21"/>
        <w:numPr>
          <w:ilvl w:val="0"/>
          <w:numId w:val="429"/>
        </w:numPr>
        <w:kinsoku w:val="0"/>
        <w:autoSpaceDE/>
        <w:autoSpaceDN/>
        <w:adjustRightInd/>
        <w:spacing w:before="36" w:line="187" w:lineRule="auto"/>
        <w:jc w:val="both"/>
        <w:rPr>
          <w:spacing w:val="22"/>
          <w:sz w:val="15"/>
          <w:szCs w:val="15"/>
        </w:rPr>
      </w:pPr>
      <w:r>
        <w:rPr>
          <w:spacing w:val="22"/>
          <w:sz w:val="15"/>
          <w:szCs w:val="15"/>
        </w:rPr>
        <w:t>A.w., 11.</w:t>
      </w:r>
    </w:p>
    <w:p w:rsidR="00000000" w:rsidRDefault="00F93E2B">
      <w:pPr>
        <w:pStyle w:val="Style21"/>
        <w:numPr>
          <w:ilvl w:val="0"/>
          <w:numId w:val="429"/>
        </w:numPr>
        <w:kinsoku w:val="0"/>
        <w:autoSpaceDE/>
        <w:autoSpaceDN/>
        <w:adjustRightInd/>
        <w:spacing w:after="36"/>
        <w:ind w:left="0" w:right="5688" w:firstLine="0"/>
        <w:jc w:val="both"/>
        <w:rPr>
          <w:spacing w:val="4"/>
          <w:sz w:val="15"/>
          <w:szCs w:val="15"/>
        </w:rPr>
      </w:pPr>
      <w:r>
        <w:rPr>
          <w:spacing w:val="-2"/>
          <w:sz w:val="15"/>
          <w:szCs w:val="15"/>
        </w:rPr>
        <w:t xml:space="preserve">A.w., 12. </w:t>
      </w:r>
      <w:r>
        <w:rPr>
          <w:spacing w:val="4"/>
          <w:sz w:val="15"/>
          <w:szCs w:val="15"/>
        </w:rPr>
        <w:t>13. A.w., 22.</w:t>
      </w:r>
    </w:p>
    <w:p w:rsidR="00000000" w:rsidRDefault="00F93E2B">
      <w:pPr>
        <w:pStyle w:val="Style10"/>
        <w:kinsoku w:val="0"/>
        <w:autoSpaceDE/>
        <w:autoSpaceDN/>
        <w:spacing w:before="0"/>
        <w:rPr>
          <w:rStyle w:val="CharacterStyle1"/>
          <w:spacing w:val="4"/>
        </w:rPr>
      </w:pPr>
      <w:r>
        <w:rPr>
          <w:noProof/>
        </w:rPr>
        <w:pict>
          <v:shape id="_x0000_s1542" type="#_x0000_t202" style="position:absolute;left:0;text-align:left;margin-left:314.3pt;margin-top:536.9pt;width:17.15pt;height:7.2pt;z-index:252186624;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65" w:lineRule="exact"/>
                    <w:rPr>
                      <w:rFonts w:ascii="Garamond" w:hAnsi="Garamond" w:cs="Garamond"/>
                      <w:sz w:val="21"/>
                      <w:szCs w:val="21"/>
                    </w:rPr>
                  </w:pPr>
                  <w:r>
                    <w:rPr>
                      <w:rFonts w:ascii="Garamond" w:hAnsi="Garamond" w:cs="Garamond"/>
                      <w:sz w:val="21"/>
                      <w:szCs w:val="21"/>
                    </w:rPr>
                    <w:t>365</w:t>
                  </w:r>
                </w:p>
              </w:txbxContent>
            </v:textbox>
            <w10:wrap type="square"/>
          </v:shape>
        </w:pict>
      </w:r>
      <w:r>
        <w:rPr>
          <w:rStyle w:val="CharacterStyle1"/>
        </w:rPr>
        <w:t xml:space="preserve">Dan is er ook nog de term `oude verbond'. Dan valt de nadruk op het door de </w:t>
      </w:r>
      <w:r>
        <w:rPr>
          <w:rStyle w:val="CharacterStyle1"/>
          <w:spacing w:val="3"/>
        </w:rPr>
        <w:t xml:space="preserve">zonde verbroken zijn van het werkverbond, waarvoor het genadeverbond als </w:t>
      </w:r>
      <w:r>
        <w:rPr>
          <w:rStyle w:val="CharacterStyle1"/>
          <w:spacing w:val="-2"/>
        </w:rPr>
        <w:t>het nieuwe verbond in de plaat</w:t>
      </w:r>
      <w:r>
        <w:rPr>
          <w:rStyle w:val="CharacterStyle1"/>
          <w:spacing w:val="-2"/>
        </w:rPr>
        <w:t xml:space="preserve">s is gekomen en dat geschonken wordt `aan den </w:t>
      </w:r>
      <w:r>
        <w:rPr>
          <w:rStyle w:val="CharacterStyle1"/>
          <w:spacing w:val="4"/>
        </w:rPr>
        <w:t>boetvaardigen en uitverkorenen zondaar'.</w:t>
      </w:r>
    </w:p>
    <w:p w:rsidR="00000000" w:rsidRDefault="00F93E2B">
      <w:pPr>
        <w:pStyle w:val="Style10"/>
        <w:kinsoku w:val="0"/>
        <w:autoSpaceDE/>
        <w:autoSpaceDN/>
        <w:spacing w:before="0"/>
        <w:rPr>
          <w:rStyle w:val="CharacterStyle1"/>
          <w:spacing w:val="2"/>
        </w:rPr>
      </w:pPr>
      <w:r>
        <w:rPr>
          <w:rStyle w:val="CharacterStyle1"/>
          <w:spacing w:val="4"/>
        </w:rPr>
        <w:t xml:space="preserve">Comrie zelf houdt de term `werkverbond' aan. Dit verbond is wel door de </w:t>
      </w:r>
      <w:r>
        <w:rPr>
          <w:rStyle w:val="CharacterStyle1"/>
          <w:spacing w:val="1"/>
        </w:rPr>
        <w:t xml:space="preserve">zonde verbroken, maar het blijft toch door de hele Schrift heen aanwezig. Met </w:t>
      </w:r>
      <w:r>
        <w:rPr>
          <w:rStyle w:val="CharacterStyle1"/>
          <w:spacing w:val="2"/>
        </w:rPr>
        <w:t>name presenteert he</w:t>
      </w:r>
      <w:r>
        <w:rPr>
          <w:rStyle w:val="CharacterStyle1"/>
          <w:spacing w:val="2"/>
        </w:rPr>
        <w:t xml:space="preserve">t zich bij Paulus, als deze spreekt over de `wet der werken' </w:t>
      </w:r>
      <w:r>
        <w:rPr>
          <w:rStyle w:val="CharacterStyle1"/>
          <w:spacing w:val="6"/>
        </w:rPr>
        <w:t xml:space="preserve">en deze stelt tegenover `de wet des geloofs'. De aanduiding `werken' wijst </w:t>
      </w:r>
      <w:r>
        <w:rPr>
          <w:rStyle w:val="CharacterStyle1"/>
          <w:spacing w:val="2"/>
        </w:rPr>
        <w:t>erop, dat er eens een tijd is geweest, dat dit kon: door de werken God behagen en het leven verwerven.</w:t>
      </w:r>
    </w:p>
    <w:p w:rsidR="00000000" w:rsidRDefault="00F93E2B">
      <w:pPr>
        <w:pStyle w:val="Style10"/>
        <w:kinsoku w:val="0"/>
        <w:autoSpaceDE/>
        <w:autoSpaceDN/>
        <w:rPr>
          <w:rStyle w:val="CharacterStyle1"/>
          <w:spacing w:val="2"/>
        </w:rPr>
      </w:pPr>
      <w:r>
        <w:rPr>
          <w:rStyle w:val="CharacterStyle1"/>
          <w:spacing w:val="1"/>
        </w:rPr>
        <w:t xml:space="preserve">In tegenstelling </w:t>
      </w:r>
      <w:r>
        <w:rPr>
          <w:rStyle w:val="CharacterStyle1"/>
          <w:spacing w:val="1"/>
        </w:rPr>
        <w:t>met de remonstrant Episcopius (en Van Limborch), die ontken</w:t>
      </w:r>
      <w:r>
        <w:rPr>
          <w:rStyle w:val="CharacterStyle1"/>
          <w:spacing w:val="1"/>
        </w:rPr>
        <w:softHyphen/>
      </w:r>
      <w:r>
        <w:rPr>
          <w:rStyle w:val="CharacterStyle1"/>
          <w:spacing w:val="-4"/>
        </w:rPr>
        <w:t xml:space="preserve">de, dat er in het natuurwettelijk verbond een beloning van God op de menselijke </w:t>
      </w:r>
      <w:r>
        <w:rPr>
          <w:rStyle w:val="CharacterStyle1"/>
        </w:rPr>
        <w:t>gehoorzaamheid lag opgesloten, stelt Comrie, dat dit wel het geval is. Hij geeft daaraan een speciaal accent door bi</w:t>
      </w:r>
      <w:r>
        <w:rPr>
          <w:rStyle w:val="CharacterStyle1"/>
        </w:rPr>
        <w:t>j de beschrijving van wat het werkverbond inhoudt, uit te gaan van het Sinaïetisch verbond. Daarin ligt de belofte van belo</w:t>
      </w:r>
      <w:r>
        <w:rPr>
          <w:rStyle w:val="CharacterStyle1"/>
        </w:rPr>
        <w:softHyphen/>
      </w:r>
      <w:r>
        <w:rPr>
          <w:rStyle w:val="CharacterStyle1"/>
          <w:spacing w:val="2"/>
        </w:rPr>
        <w:t>ning duidelijk opgesloten. Zij bevat het eeuwige, hemelse leven.l</w:t>
      </w:r>
      <w:r>
        <w:rPr>
          <w:rStyle w:val="CharacterStyle1"/>
          <w:rFonts w:ascii="Bookman Old Style" w:hAnsi="Bookman Old Style" w:cs="Bookman Old Style"/>
          <w:spacing w:val="2"/>
          <w:sz w:val="14"/>
          <w:szCs w:val="14"/>
          <w:vertAlign w:val="superscript"/>
        </w:rPr>
        <w:t>4</w:t>
      </w:r>
    </w:p>
    <w:p w:rsidR="00000000" w:rsidRDefault="00F93E2B">
      <w:pPr>
        <w:pStyle w:val="Style10"/>
        <w:kinsoku w:val="0"/>
        <w:autoSpaceDE/>
        <w:autoSpaceDN/>
        <w:rPr>
          <w:rStyle w:val="CharacterStyle1"/>
          <w:spacing w:val="2"/>
        </w:rPr>
      </w:pPr>
      <w:r>
        <w:rPr>
          <w:rStyle w:val="CharacterStyle1"/>
          <w:spacing w:val="2"/>
        </w:rPr>
        <w:t>Wel is het zo, dat deze beloning veel meer omvat dan waarop de ge</w:t>
      </w:r>
      <w:r>
        <w:rPr>
          <w:rStyle w:val="CharacterStyle1"/>
          <w:spacing w:val="2"/>
        </w:rPr>
        <w:t>hoorzaam</w:t>
      </w:r>
      <w:r>
        <w:rPr>
          <w:rStyle w:val="CharacterStyle1"/>
          <w:spacing w:val="2"/>
        </w:rPr>
        <w:softHyphen/>
      </w:r>
      <w:r>
        <w:rPr>
          <w:rStyle w:val="CharacterStyle1"/>
        </w:rPr>
        <w:t xml:space="preserve">heid van de mens recht zou hebben. God geeft liet dan ook `uit Zijn vrye en </w:t>
      </w:r>
      <w:r>
        <w:rPr>
          <w:rStyle w:val="CharacterStyle1"/>
          <w:spacing w:val="6"/>
        </w:rPr>
        <w:t xml:space="preserve">onverdiende goedheid', waarbij niet de `waardigheid' van het werk van de </w:t>
      </w:r>
      <w:r>
        <w:rPr>
          <w:rStyle w:val="CharacterStyle1"/>
          <w:spacing w:val="2"/>
        </w:rPr>
        <w:t>mens maatgevend is.</w:t>
      </w:r>
      <w:r>
        <w:rPr>
          <w:rStyle w:val="CharacterStyle1"/>
          <w:rFonts w:ascii="Bookman Old Style" w:hAnsi="Bookman Old Style" w:cs="Bookman Old Style"/>
          <w:spacing w:val="2"/>
          <w:sz w:val="14"/>
          <w:szCs w:val="14"/>
          <w:vertAlign w:val="superscript"/>
        </w:rPr>
        <w:t>15</w:t>
      </w:r>
    </w:p>
    <w:p w:rsidR="00000000" w:rsidRDefault="00F93E2B">
      <w:pPr>
        <w:pStyle w:val="Style21"/>
        <w:kinsoku w:val="0"/>
        <w:autoSpaceDE/>
        <w:autoSpaceDN/>
        <w:adjustRightInd/>
        <w:spacing w:before="324" w:line="208" w:lineRule="auto"/>
        <w:jc w:val="both"/>
        <w:rPr>
          <w:rFonts w:ascii="Bookman Old Style" w:hAnsi="Bookman Old Style" w:cs="Bookman Old Style"/>
          <w:i/>
          <w:iCs/>
          <w:spacing w:val="3"/>
          <w:sz w:val="17"/>
          <w:szCs w:val="17"/>
        </w:rPr>
      </w:pPr>
      <w:r>
        <w:rPr>
          <w:rFonts w:ascii="Bookman Old Style" w:hAnsi="Bookman Old Style" w:cs="Bookman Old Style"/>
          <w:i/>
          <w:iCs/>
          <w:spacing w:val="3"/>
          <w:sz w:val="17"/>
          <w:szCs w:val="17"/>
        </w:rPr>
        <w:t>Het genadeverbond als testamentair verbond</w:t>
      </w:r>
    </w:p>
    <w:p w:rsidR="00000000" w:rsidRDefault="00F93E2B">
      <w:pPr>
        <w:pStyle w:val="Style10"/>
        <w:kinsoku w:val="0"/>
        <w:autoSpaceDE/>
        <w:autoSpaceDN/>
        <w:spacing w:before="252"/>
        <w:rPr>
          <w:rStyle w:val="CharacterStyle1"/>
          <w:spacing w:val="1"/>
        </w:rPr>
      </w:pPr>
      <w:r>
        <w:rPr>
          <w:rStyle w:val="CharacterStyle1"/>
        </w:rPr>
        <w:t xml:space="preserve">In Comrie's uitleg van de </w:t>
      </w:r>
      <w:r>
        <w:rPr>
          <w:rStyle w:val="CharacterStyle1"/>
          <w:rFonts w:ascii="Bookman Old Style" w:hAnsi="Bookman Old Style" w:cs="Bookman Old Style"/>
          <w:i/>
          <w:iCs/>
          <w:sz w:val="17"/>
          <w:szCs w:val="17"/>
        </w:rPr>
        <w:t>Heidelb</w:t>
      </w:r>
      <w:r>
        <w:rPr>
          <w:rStyle w:val="CharacterStyle1"/>
          <w:rFonts w:ascii="Bookman Old Style" w:hAnsi="Bookman Old Style" w:cs="Bookman Old Style"/>
          <w:i/>
          <w:iCs/>
          <w:sz w:val="17"/>
          <w:szCs w:val="17"/>
        </w:rPr>
        <w:t xml:space="preserve">ergse Catechismus' </w:t>
      </w:r>
      <w:r>
        <w:rPr>
          <w:rStyle w:val="CharacterStyle1"/>
        </w:rPr>
        <w:t xml:space="preserve">behandelt Comrie meer </w:t>
      </w:r>
      <w:r>
        <w:rPr>
          <w:rStyle w:val="CharacterStyle1"/>
          <w:spacing w:val="2"/>
        </w:rPr>
        <w:t xml:space="preserve">systematisch zijn complete verbondsleer. Wel komt het polemisch motief ook </w:t>
      </w:r>
      <w:r>
        <w:rPr>
          <w:rStyle w:val="CharacterStyle1"/>
          <w:spacing w:val="1"/>
        </w:rPr>
        <w:t>hier weer duidelijk naar voren. Comrie constateert, dat `men grootelijks van de</w:t>
      </w:r>
    </w:p>
    <w:p w:rsidR="00000000" w:rsidRDefault="00F93E2B">
      <w:pPr>
        <w:pStyle w:val="Style21"/>
        <w:kinsoku w:val="0"/>
        <w:autoSpaceDE/>
        <w:autoSpaceDN/>
        <w:adjustRightInd/>
        <w:spacing w:before="36" w:line="208" w:lineRule="auto"/>
        <w:jc w:val="both"/>
        <w:rPr>
          <w:rFonts w:ascii="Bookman Old Style" w:hAnsi="Bookman Old Style" w:cs="Bookman Old Style"/>
          <w:spacing w:val="4"/>
          <w:sz w:val="6"/>
          <w:szCs w:val="6"/>
        </w:rPr>
      </w:pPr>
      <w:r>
        <w:rPr>
          <w:rFonts w:ascii="Garamond" w:hAnsi="Garamond" w:cs="Garamond"/>
          <w:spacing w:val="4"/>
          <w:sz w:val="21"/>
          <w:szCs w:val="21"/>
        </w:rPr>
        <w:t xml:space="preserve">waarachtige leer begint af te wijken' </w:t>
      </w:r>
      <w:r>
        <w:rPr>
          <w:rFonts w:ascii="Bookman Old Style" w:hAnsi="Bookman Old Style" w:cs="Bookman Old Style"/>
          <w:spacing w:val="4"/>
          <w:sz w:val="6"/>
          <w:szCs w:val="6"/>
        </w:rPr>
        <w:t>.</w:t>
      </w:r>
      <w:r>
        <w:rPr>
          <w:rFonts w:ascii="Bookman Old Style" w:hAnsi="Bookman Old Style" w:cs="Bookman Old Style"/>
          <w:spacing w:val="4"/>
          <w:sz w:val="14"/>
          <w:szCs w:val="14"/>
          <w:vertAlign w:val="superscript"/>
        </w:rPr>
        <w:t>16</w:t>
      </w:r>
    </w:p>
    <w:p w:rsidR="00000000" w:rsidRDefault="00F93E2B">
      <w:pPr>
        <w:pStyle w:val="Style10"/>
        <w:kinsoku w:val="0"/>
        <w:autoSpaceDE/>
        <w:autoSpaceDN/>
        <w:spacing w:before="0"/>
        <w:rPr>
          <w:rStyle w:val="CharacterStyle1"/>
        </w:rPr>
      </w:pPr>
      <w:r>
        <w:rPr>
          <w:rStyle w:val="CharacterStyle1"/>
          <w:spacing w:val="1"/>
        </w:rPr>
        <w:t xml:space="preserve">Eerst behandelt Comrie het verbond in het algemeen. Hij legt daarbij de nadruk </w:t>
      </w:r>
      <w:r>
        <w:rPr>
          <w:rStyle w:val="CharacterStyle1"/>
          <w:spacing w:val="5"/>
        </w:rPr>
        <w:t>op het testamentaire karakter ervan, `omdat de bekendmaking van het ver</w:t>
      </w:r>
      <w:r>
        <w:rPr>
          <w:rStyle w:val="CharacterStyle1"/>
          <w:spacing w:val="5"/>
        </w:rPr>
        <w:softHyphen/>
      </w:r>
      <w:r>
        <w:rPr>
          <w:rStyle w:val="CharacterStyle1"/>
          <w:spacing w:val="1"/>
        </w:rPr>
        <w:t>bond der genade altoos van God gedaan is op een testamentaire w</w:t>
      </w:r>
      <w:r>
        <w:rPr>
          <w:rStyle w:val="CharacterStyle1"/>
          <w:spacing w:val="1"/>
        </w:rPr>
        <w:t>ijze'.</w:t>
      </w:r>
      <w:r>
        <w:rPr>
          <w:rStyle w:val="CharacterStyle1"/>
          <w:rFonts w:ascii="Bookman Old Style" w:hAnsi="Bookman Old Style" w:cs="Bookman Old Style"/>
          <w:spacing w:val="1"/>
          <w:sz w:val="14"/>
          <w:szCs w:val="14"/>
          <w:vertAlign w:val="superscript"/>
        </w:rPr>
        <w:t>17</w:t>
      </w:r>
      <w:r>
        <w:rPr>
          <w:rStyle w:val="CharacterStyle1"/>
          <w:spacing w:val="1"/>
        </w:rPr>
        <w:t xml:space="preserve"> Ook </w:t>
      </w:r>
      <w:r>
        <w:rPr>
          <w:rStyle w:val="CharacterStyle1"/>
          <w:spacing w:val="4"/>
        </w:rPr>
        <w:t>`onze kerk' heeft verbond en testament `als gelijkluidende woorden begre</w:t>
      </w:r>
      <w:r>
        <w:rPr>
          <w:rStyle w:val="CharacterStyle1"/>
          <w:spacing w:val="4"/>
        </w:rPr>
        <w:softHyphen/>
      </w:r>
      <w:r>
        <w:rPr>
          <w:rStyle w:val="CharacterStyle1"/>
        </w:rPr>
        <w:t>pen'.</w:t>
      </w:r>
      <w:r>
        <w:rPr>
          <w:rStyle w:val="CharacterStyle1"/>
          <w:rFonts w:ascii="Bookman Old Style" w:hAnsi="Bookman Old Style" w:cs="Bookman Old Style"/>
          <w:sz w:val="14"/>
          <w:szCs w:val="14"/>
          <w:vertAlign w:val="superscript"/>
        </w:rPr>
        <w:t>18</w:t>
      </w:r>
    </w:p>
    <w:p w:rsidR="00000000" w:rsidRDefault="00F93E2B">
      <w:pPr>
        <w:pStyle w:val="Style10"/>
        <w:kinsoku w:val="0"/>
        <w:autoSpaceDE/>
        <w:autoSpaceDN/>
        <w:spacing w:after="180"/>
        <w:rPr>
          <w:rStyle w:val="CharacterStyle1"/>
          <w:spacing w:val="4"/>
        </w:rPr>
      </w:pPr>
      <w:r>
        <w:rPr>
          <w:rStyle w:val="CharacterStyle1"/>
          <w:spacing w:val="2"/>
        </w:rPr>
        <w:t>Hij wijst in dit verband de visie van Amyraut (zonder hem te noemen) af, die tussen verbond en testament een veel te grote scheiding heeft gemaakt. Amy</w:t>
      </w:r>
      <w:r>
        <w:rPr>
          <w:rStyle w:val="CharacterStyle1"/>
          <w:spacing w:val="2"/>
        </w:rPr>
        <w:softHyphen/>
        <w:t xml:space="preserve">raut deed </w:t>
      </w:r>
      <w:r>
        <w:rPr>
          <w:rStyle w:val="CharacterStyle1"/>
          <w:spacing w:val="2"/>
        </w:rPr>
        <w:t>dit om het universele van het heil in Christus in het testament onder te brengen en het particuliere heil in het verbond, waarin de geloofstoestem</w:t>
      </w:r>
      <w:r>
        <w:rPr>
          <w:rStyle w:val="CharacterStyle1"/>
          <w:spacing w:val="2"/>
        </w:rPr>
        <w:softHyphen/>
      </w:r>
      <w:r>
        <w:rPr>
          <w:rStyle w:val="CharacterStyle1"/>
          <w:spacing w:val="1"/>
        </w:rPr>
        <w:t xml:space="preserve">ming van de mens mede was opgenomen. Comrie vindt dit `een misselijke orde </w:t>
      </w:r>
      <w:r>
        <w:rPr>
          <w:rStyle w:val="CharacterStyle1"/>
          <w:spacing w:val="4"/>
        </w:rPr>
        <w:t>en leerwijs in de Godgeleerdheid'.</w:t>
      </w:r>
    </w:p>
    <w:p w:rsidR="00000000" w:rsidRDefault="00F93E2B">
      <w:pPr>
        <w:pStyle w:val="Style21"/>
        <w:numPr>
          <w:ilvl w:val="0"/>
          <w:numId w:val="430"/>
        </w:numPr>
        <w:kinsoku w:val="0"/>
        <w:autoSpaceDE/>
        <w:autoSpaceDN/>
        <w:adjustRightInd/>
        <w:spacing w:before="108" w:line="187" w:lineRule="auto"/>
        <w:rPr>
          <w:spacing w:val="18"/>
          <w:sz w:val="15"/>
          <w:szCs w:val="15"/>
        </w:rPr>
      </w:pPr>
      <w:r>
        <w:rPr>
          <w:noProof/>
        </w:rPr>
        <w:pict>
          <v:line id="_x0000_s1543" style="position:absolute;left:0;text-align:left;z-index:252187648;mso-wrap-distance-left:0;mso-wrap-distance-right:0;mso-position-horizontal-relative:text;mso-position-vertical-relative:text" from="0,.3pt" to="57.8pt,.3pt" o:allowincell="f" strokeweight=".5pt">
            <w10:wrap type="square"/>
          </v:line>
        </w:pict>
      </w:r>
      <w:r>
        <w:rPr>
          <w:spacing w:val="18"/>
          <w:sz w:val="15"/>
          <w:szCs w:val="15"/>
        </w:rPr>
        <w:t>A.w., 25 v.</w:t>
      </w:r>
    </w:p>
    <w:p w:rsidR="00000000" w:rsidRDefault="00F93E2B">
      <w:pPr>
        <w:pStyle w:val="Style21"/>
        <w:numPr>
          <w:ilvl w:val="0"/>
          <w:numId w:val="430"/>
        </w:numPr>
        <w:kinsoku w:val="0"/>
        <w:autoSpaceDE/>
        <w:autoSpaceDN/>
        <w:adjustRightInd/>
        <w:spacing w:before="36"/>
        <w:rPr>
          <w:spacing w:val="20"/>
          <w:sz w:val="15"/>
          <w:szCs w:val="15"/>
        </w:rPr>
      </w:pPr>
      <w:r>
        <w:rPr>
          <w:spacing w:val="20"/>
          <w:sz w:val="15"/>
          <w:szCs w:val="15"/>
        </w:rPr>
        <w:t>A.w., 27.</w:t>
      </w:r>
    </w:p>
    <w:p w:rsidR="00000000" w:rsidRDefault="00F93E2B">
      <w:pPr>
        <w:pStyle w:val="Style21"/>
        <w:numPr>
          <w:ilvl w:val="0"/>
          <w:numId w:val="431"/>
        </w:numPr>
        <w:kinsoku w:val="0"/>
        <w:autoSpaceDE/>
        <w:autoSpaceDN/>
        <w:adjustRightInd/>
        <w:spacing w:line="201" w:lineRule="auto"/>
        <w:rPr>
          <w:spacing w:val="-1"/>
          <w:sz w:val="15"/>
          <w:szCs w:val="15"/>
        </w:rPr>
      </w:pPr>
      <w:r>
        <w:rPr>
          <w:rFonts w:ascii="Bookman Old Style" w:hAnsi="Bookman Old Style" w:cs="Bookman Old Style"/>
          <w:i/>
          <w:iCs/>
          <w:spacing w:val="-1"/>
          <w:sz w:val="14"/>
          <w:szCs w:val="14"/>
        </w:rPr>
        <w:t xml:space="preserve">He ide lbergschen Kateehismus, A.w., </w:t>
      </w:r>
      <w:r>
        <w:rPr>
          <w:spacing w:val="-1"/>
          <w:sz w:val="15"/>
          <w:szCs w:val="15"/>
        </w:rPr>
        <w:t>312.</w:t>
      </w:r>
    </w:p>
    <w:p w:rsidR="00000000" w:rsidRDefault="00F93E2B">
      <w:pPr>
        <w:pStyle w:val="Style21"/>
        <w:numPr>
          <w:ilvl w:val="0"/>
          <w:numId w:val="430"/>
        </w:numPr>
        <w:kinsoku w:val="0"/>
        <w:autoSpaceDE/>
        <w:autoSpaceDN/>
        <w:adjustRightInd/>
        <w:rPr>
          <w:spacing w:val="16"/>
          <w:sz w:val="15"/>
          <w:szCs w:val="15"/>
        </w:rPr>
      </w:pPr>
      <w:r>
        <w:rPr>
          <w:spacing w:val="16"/>
          <w:sz w:val="15"/>
          <w:szCs w:val="15"/>
        </w:rPr>
        <w:t>A.w., 313 v.</w:t>
      </w:r>
    </w:p>
    <w:p w:rsidR="00000000" w:rsidRDefault="00F93E2B">
      <w:pPr>
        <w:pStyle w:val="Style21"/>
        <w:kinsoku w:val="0"/>
        <w:autoSpaceDE/>
        <w:autoSpaceDN/>
        <w:adjustRightInd/>
        <w:rPr>
          <w:spacing w:val="6"/>
          <w:sz w:val="15"/>
          <w:szCs w:val="15"/>
        </w:rPr>
      </w:pPr>
      <w:r>
        <w:rPr>
          <w:spacing w:val="6"/>
          <w:sz w:val="15"/>
          <w:szCs w:val="15"/>
        </w:rPr>
        <w:t>I8. A.w., 314.</w:t>
      </w:r>
    </w:p>
    <w:p w:rsidR="00000000" w:rsidRDefault="00F93E2B">
      <w:pPr>
        <w:widowControl/>
        <w:kinsoku/>
        <w:autoSpaceDE w:val="0"/>
        <w:autoSpaceDN w:val="0"/>
        <w:adjustRightInd w:val="0"/>
        <w:sectPr w:rsidR="00000000">
          <w:pgSz w:w="16834" w:h="11904" w:orient="landscape"/>
          <w:pgMar w:top="974" w:right="915" w:bottom="243" w:left="977" w:header="720" w:footer="720" w:gutter="0"/>
          <w:cols w:num="2" w:space="720" w:equalWidth="0">
            <w:col w:w="6629" w:space="1624"/>
            <w:col w:w="6629"/>
          </w:cols>
          <w:noEndnote/>
        </w:sectPr>
      </w:pPr>
    </w:p>
    <w:p w:rsidR="00000000" w:rsidRDefault="00F93E2B">
      <w:pPr>
        <w:pStyle w:val="Style10"/>
        <w:kinsoku w:val="0"/>
        <w:autoSpaceDE/>
        <w:autoSpaceDN/>
        <w:spacing w:before="0"/>
        <w:ind w:right="72"/>
        <w:rPr>
          <w:rStyle w:val="CharacterStyle1"/>
          <w:spacing w:val="6"/>
        </w:rPr>
      </w:pPr>
      <w:r>
        <w:rPr>
          <w:rStyle w:val="CharacterStyle1"/>
        </w:rPr>
        <w:t>Dit testamentaire karakter is voor het genadeverbond volgens Comrie van we</w:t>
      </w:r>
      <w:r>
        <w:rPr>
          <w:rStyle w:val="CharacterStyle1"/>
        </w:rPr>
        <w:softHyphen/>
      </w:r>
      <w:r>
        <w:rPr>
          <w:rStyle w:val="CharacterStyle1"/>
          <w:spacing w:val="-1"/>
        </w:rPr>
        <w:t xml:space="preserve">zenlijke betekems. Want als het om een </w:t>
      </w:r>
      <w:r>
        <w:rPr>
          <w:rStyle w:val="CharacterStyle1"/>
          <w:spacing w:val="-1"/>
        </w:rPr>
        <w:t>echt verbond in zijn volle betekenis zou gaan, betekent dit, dat het om een voluit tweezijdig verbond gaat. Want een een</w:t>
      </w:r>
      <w:r>
        <w:rPr>
          <w:rStyle w:val="CharacterStyle1"/>
          <w:spacing w:val="-1"/>
        </w:rPr>
        <w:softHyphen/>
        <w:t>zijdig verbond bestaat niet. Dat is een woord zonder zin. Een belofte is wel een</w:t>
      </w:r>
      <w:r>
        <w:rPr>
          <w:rStyle w:val="CharacterStyle1"/>
          <w:spacing w:val="-1"/>
        </w:rPr>
        <w:softHyphen/>
      </w:r>
      <w:r>
        <w:rPr>
          <w:rStyle w:val="CharacterStyle1"/>
          <w:spacing w:val="-2"/>
        </w:rPr>
        <w:t>zijdig, maar een verbond met. Want een verbond bestaat</w:t>
      </w:r>
      <w:r>
        <w:rPr>
          <w:rStyle w:val="CharacterStyle1"/>
          <w:spacing w:val="-2"/>
        </w:rPr>
        <w:t xml:space="preserve"> uit eis en belofte. De eis </w:t>
      </w:r>
      <w:r>
        <w:rPr>
          <w:rStyle w:val="CharacterStyle1"/>
        </w:rPr>
        <w:t>bevat voorwaarden en aan die voorwaarden moet worden voldaan. Dat gaat ech</w:t>
      </w:r>
      <w:r>
        <w:rPr>
          <w:rStyle w:val="CharacterStyle1"/>
        </w:rPr>
        <w:softHyphen/>
      </w:r>
      <w:r>
        <w:rPr>
          <w:rStyle w:val="CharacterStyle1"/>
          <w:spacing w:val="1"/>
        </w:rPr>
        <w:t xml:space="preserve">ter alleen op, als de partijen in een verbond `een volkomen gelijkheid' hebben. </w:t>
      </w:r>
      <w:r>
        <w:rPr>
          <w:rStyle w:val="CharacterStyle1"/>
          <w:spacing w:val="2"/>
        </w:rPr>
        <w:t>Maar daarvan kan in een verbond tussen God en mensen nooit sprake zijn.</w:t>
      </w:r>
      <w:r>
        <w:rPr>
          <w:rStyle w:val="CharacterStyle1"/>
          <w:spacing w:val="2"/>
          <w:sz w:val="15"/>
          <w:szCs w:val="15"/>
          <w:vertAlign w:val="superscript"/>
        </w:rPr>
        <w:t>19</w:t>
      </w:r>
      <w:r>
        <w:rPr>
          <w:rStyle w:val="CharacterStyle1"/>
          <w:spacing w:val="2"/>
        </w:rPr>
        <w:t xml:space="preserve"> Wel is er een minder volmaakt verbond mogelijk. Dan is er ook sprake van eis en belofte, maar dan wordt ermee rekening gehouden, dat de eis niet wordt volbracht. Dan komt dus het element van de straf erbij. Als zo'n verbond kan </w:t>
      </w:r>
      <w:r>
        <w:rPr>
          <w:rStyle w:val="CharacterStyle1"/>
        </w:rPr>
        <w:t>het werkverbond worden be</w:t>
      </w:r>
      <w:r>
        <w:rPr>
          <w:rStyle w:val="CharacterStyle1"/>
        </w:rPr>
        <w:t xml:space="preserve">schouwd. Comrie noemt het `een verbond bij wijze </w:t>
      </w:r>
      <w:r>
        <w:rPr>
          <w:rStyle w:val="CharacterStyle1"/>
          <w:spacing w:val="6"/>
        </w:rPr>
        <w:t>van wetgeving'.</w:t>
      </w:r>
    </w:p>
    <w:p w:rsidR="00000000" w:rsidRDefault="00F93E2B">
      <w:pPr>
        <w:pStyle w:val="Style10"/>
        <w:kinsoku w:val="0"/>
        <w:autoSpaceDE/>
        <w:autoSpaceDN/>
        <w:spacing w:before="108"/>
        <w:ind w:right="72"/>
        <w:rPr>
          <w:rStyle w:val="CharacterStyle1"/>
        </w:rPr>
      </w:pPr>
      <w:r>
        <w:rPr>
          <w:rStyle w:val="CharacterStyle1"/>
          <w:spacing w:val="1"/>
        </w:rPr>
        <w:t xml:space="preserve">Maar er is ook nog een andere mogelijkheid. Het kan ook zijn, dat men alles </w:t>
      </w:r>
      <w:r>
        <w:rPr>
          <w:rStyle w:val="CharacterStyle1"/>
          <w:spacing w:val="-1"/>
        </w:rPr>
        <w:t xml:space="preserve">verbeurd heeft en van de genade van de ander geheel afhankelijk is. Dan is het </w:t>
      </w:r>
      <w:r>
        <w:rPr>
          <w:rStyle w:val="CharacterStyle1"/>
          <w:spacing w:val="2"/>
        </w:rPr>
        <w:t>mogelijk, dat er een `verbond der be</w:t>
      </w:r>
      <w:r>
        <w:rPr>
          <w:rStyle w:val="CharacterStyle1"/>
          <w:spacing w:val="2"/>
        </w:rPr>
        <w:t>lofte' of `een verbond bij wijze van een belofte' wordt aangegaan. In zo'n verbond zijn er geen voorwaarden meer.</w:t>
      </w:r>
      <w:r>
        <w:rPr>
          <w:rStyle w:val="CharacterStyle1"/>
          <w:spacing w:val="2"/>
          <w:sz w:val="15"/>
          <w:szCs w:val="15"/>
          <w:vertAlign w:val="superscript"/>
        </w:rPr>
        <w:t>20</w:t>
      </w:r>
      <w:r>
        <w:rPr>
          <w:rStyle w:val="CharacterStyle1"/>
          <w:spacing w:val="2"/>
        </w:rPr>
        <w:t xml:space="preserve"> </w:t>
      </w:r>
      <w:r>
        <w:rPr>
          <w:rStyle w:val="CharacterStyle1"/>
          <w:spacing w:val="1"/>
        </w:rPr>
        <w:t>Comrie komt zo weer uit bij zijn testamentair verbond. Dat is het genadever</w:t>
      </w:r>
      <w:r>
        <w:rPr>
          <w:rStyle w:val="CharacterStyle1"/>
          <w:spacing w:val="1"/>
        </w:rPr>
        <w:softHyphen/>
      </w:r>
      <w:r>
        <w:rPr>
          <w:rStyle w:val="CharacterStyle1"/>
        </w:rPr>
        <w:t>bond.</w:t>
      </w:r>
    </w:p>
    <w:p w:rsidR="00000000" w:rsidRDefault="00F93E2B">
      <w:pPr>
        <w:pStyle w:val="Style21"/>
        <w:kinsoku w:val="0"/>
        <w:autoSpaceDE/>
        <w:autoSpaceDN/>
        <w:adjustRightInd/>
        <w:spacing w:before="324"/>
        <w:ind w:right="72"/>
        <w:jc w:val="both"/>
        <w:rPr>
          <w:i/>
          <w:iCs/>
          <w:spacing w:val="8"/>
          <w:sz w:val="19"/>
          <w:szCs w:val="19"/>
        </w:rPr>
      </w:pPr>
      <w:r>
        <w:rPr>
          <w:i/>
          <w:iCs/>
          <w:spacing w:val="8"/>
          <w:sz w:val="19"/>
          <w:szCs w:val="19"/>
        </w:rPr>
        <w:t>Genadeverbond en werkverbond</w:t>
      </w:r>
    </w:p>
    <w:p w:rsidR="00000000" w:rsidRDefault="00F93E2B">
      <w:pPr>
        <w:pStyle w:val="Style10"/>
        <w:kinsoku w:val="0"/>
        <w:autoSpaceDE/>
        <w:autoSpaceDN/>
        <w:spacing w:before="216"/>
        <w:ind w:right="72"/>
        <w:rPr>
          <w:rStyle w:val="CharacterStyle1"/>
          <w:spacing w:val="4"/>
        </w:rPr>
      </w:pPr>
      <w:r>
        <w:rPr>
          <w:rStyle w:val="CharacterStyle1"/>
          <w:spacing w:val="-1"/>
        </w:rPr>
        <w:t xml:space="preserve">Belangrijk is om na te gaan, hoe Comrie het werkverbond in deze visie op het </w:t>
      </w:r>
      <w:r>
        <w:rPr>
          <w:rStyle w:val="CharacterStyle1"/>
        </w:rPr>
        <w:t xml:space="preserve">genadeverbond integreert. Zoals gezegd, weet hij, dat er meer benamingen aan </w:t>
      </w:r>
      <w:r>
        <w:rPr>
          <w:rStyle w:val="CharacterStyle1"/>
          <w:spacing w:val="3"/>
        </w:rPr>
        <w:t>worden gegeven, maar Comrie opteert toch vooral voor de aanduiding 'wet</w:t>
      </w:r>
      <w:r>
        <w:rPr>
          <w:rStyle w:val="CharacterStyle1"/>
          <w:spacing w:val="3"/>
        </w:rPr>
        <w:softHyphen/>
      </w:r>
      <w:r>
        <w:rPr>
          <w:rStyle w:val="CharacterStyle1"/>
        </w:rPr>
        <w:t>tisch verbond'. Want de eis to</w:t>
      </w:r>
      <w:r>
        <w:rPr>
          <w:rStyle w:val="CharacterStyle1"/>
        </w:rPr>
        <w:t>t gehoorzaamheid is voor dit verbond van wezen</w:t>
      </w:r>
      <w:r>
        <w:rPr>
          <w:rStyle w:val="CharacterStyle1"/>
        </w:rPr>
        <w:softHyphen/>
      </w:r>
      <w:r>
        <w:rPr>
          <w:rStyle w:val="CharacterStyle1"/>
          <w:spacing w:val="4"/>
        </w:rPr>
        <w:t>lijk belang.</w:t>
      </w:r>
    </w:p>
    <w:p w:rsidR="00000000" w:rsidRDefault="00F93E2B">
      <w:pPr>
        <w:pStyle w:val="Style10"/>
        <w:kinsoku w:val="0"/>
        <w:autoSpaceDE/>
        <w:autoSpaceDN/>
        <w:spacing w:before="72" w:after="216"/>
        <w:ind w:right="72"/>
        <w:rPr>
          <w:rStyle w:val="CharacterStyle1"/>
          <w:spacing w:val="1"/>
        </w:rPr>
      </w:pPr>
      <w:r>
        <w:rPr>
          <w:rStyle w:val="CharacterStyle1"/>
        </w:rPr>
        <w:t xml:space="preserve">Hij merkt nog wel daarbij op, dat deze eis al gold in het natuurverbond krachtens </w:t>
      </w:r>
      <w:r>
        <w:rPr>
          <w:rStyle w:val="CharacterStyle1"/>
          <w:rFonts w:ascii="Times New Roman" w:hAnsi="Times New Roman" w:cs="Times New Roman"/>
          <w:i/>
          <w:iCs/>
          <w:spacing w:val="1"/>
          <w:sz w:val="19"/>
          <w:szCs w:val="19"/>
        </w:rPr>
        <w:t xml:space="preserve">de </w:t>
      </w:r>
      <w:r>
        <w:rPr>
          <w:rStyle w:val="CharacterStyle1"/>
          <w:spacing w:val="1"/>
        </w:rPr>
        <w:t xml:space="preserve">schepping, dus voordat er van een eigenlijk werkverbond sprake was. Het </w:t>
      </w:r>
      <w:r>
        <w:rPr>
          <w:rStyle w:val="CharacterStyle1"/>
          <w:spacing w:val="-1"/>
        </w:rPr>
        <w:t>verschil met het werkverbond ligt daari</w:t>
      </w:r>
      <w:r>
        <w:rPr>
          <w:rStyle w:val="CharacterStyle1"/>
          <w:spacing w:val="-1"/>
        </w:rPr>
        <w:t>n, dat in het eerste de eis tot gehoorzaam</w:t>
      </w:r>
      <w:r>
        <w:rPr>
          <w:rStyle w:val="CharacterStyle1"/>
          <w:spacing w:val="-1"/>
        </w:rPr>
        <w:softHyphen/>
      </w:r>
      <w:r>
        <w:rPr>
          <w:rStyle w:val="CharacterStyle1"/>
        </w:rPr>
        <w:t xml:space="preserve">heid nog zonder beloning was, puur dus verschuldigd op grond van het feit, dat </w:t>
      </w:r>
      <w:r>
        <w:rPr>
          <w:rStyle w:val="CharacterStyle1"/>
          <w:spacing w:val="-2"/>
        </w:rPr>
        <w:t>God de soevereine Schepper en de mens zijn schepsel is.</w:t>
      </w:r>
      <w:r>
        <w:rPr>
          <w:rStyle w:val="CharacterStyle1"/>
          <w:spacing w:val="-2"/>
          <w:sz w:val="15"/>
          <w:szCs w:val="15"/>
          <w:vertAlign w:val="superscript"/>
        </w:rPr>
        <w:t>21</w:t>
      </w:r>
      <w:r>
        <w:rPr>
          <w:rStyle w:val="CharacterStyle1"/>
          <w:spacing w:val="-2"/>
        </w:rPr>
        <w:t xml:space="preserve"> Maar als daarna het </w:t>
      </w:r>
      <w:r>
        <w:rPr>
          <w:rStyle w:val="CharacterStyle1"/>
          <w:spacing w:val="-3"/>
        </w:rPr>
        <w:t>natuurverbond de vorm van het werkverbond aanneemt, is b</w:t>
      </w:r>
      <w:r>
        <w:rPr>
          <w:rStyle w:val="CharacterStyle1"/>
          <w:spacing w:val="-3"/>
        </w:rPr>
        <w:t xml:space="preserve">ehalve de eis ook de </w:t>
      </w:r>
      <w:r>
        <w:rPr>
          <w:rStyle w:val="CharacterStyle1"/>
          <w:spacing w:val="-1"/>
        </w:rPr>
        <w:t>belofte van beloning opgenomen. Want er kan dan worden gesproken van ver</w:t>
      </w:r>
      <w:r>
        <w:rPr>
          <w:rStyle w:val="CharacterStyle1"/>
          <w:spacing w:val="-1"/>
        </w:rPr>
        <w:softHyphen/>
      </w:r>
      <w:r>
        <w:rPr>
          <w:rStyle w:val="CharacterStyle1"/>
        </w:rPr>
        <w:t xml:space="preserve">dienste, niet op grond van genade maar van werken. Wel wijst Comrie er dan </w:t>
      </w:r>
      <w:r>
        <w:rPr>
          <w:rStyle w:val="CharacterStyle1"/>
          <w:spacing w:val="1"/>
        </w:rPr>
        <w:t xml:space="preserve">opnieuw op, dat die gehoorzaamheid van de kant van de mens veel geringer is </w:t>
      </w:r>
      <w:r>
        <w:rPr>
          <w:rStyle w:val="CharacterStyle1"/>
          <w:spacing w:val="-1"/>
        </w:rPr>
        <w:t>dan de belo</w:t>
      </w:r>
      <w:r>
        <w:rPr>
          <w:rStyle w:val="CharacterStyle1"/>
          <w:spacing w:val="-1"/>
        </w:rPr>
        <w:t xml:space="preserve">ofde beloning. Maar de verdienste blijft toch aanwezig, al is het maar </w:t>
      </w:r>
      <w:r>
        <w:rPr>
          <w:rStyle w:val="CharacterStyle1"/>
          <w:spacing w:val="1"/>
        </w:rPr>
        <w:t>`een schrapsel van een nagel'</w:t>
      </w:r>
      <w:r>
        <w:rPr>
          <w:rStyle w:val="CharacterStyle1"/>
          <w:spacing w:val="1"/>
          <w:sz w:val="16"/>
          <w:szCs w:val="16"/>
        </w:rPr>
        <w:t>.</w:t>
      </w:r>
      <w:r>
        <w:rPr>
          <w:rStyle w:val="CharacterStyle1"/>
          <w:rFonts w:ascii="Bookman Old Style" w:hAnsi="Bookman Old Style" w:cs="Bookman Old Style"/>
          <w:spacing w:val="1"/>
          <w:w w:val="105"/>
          <w:sz w:val="13"/>
          <w:szCs w:val="13"/>
          <w:vertAlign w:val="superscript"/>
        </w:rPr>
        <w:t>22</w:t>
      </w:r>
      <w:r>
        <w:rPr>
          <w:rStyle w:val="CharacterStyle1"/>
          <w:spacing w:val="1"/>
        </w:rPr>
        <w:t xml:space="preserve"> Het blijft loon naar werken en niet uit genade.</w:t>
      </w:r>
      <w:r>
        <w:rPr>
          <w:rStyle w:val="CharacterStyle1"/>
          <w:spacing w:val="1"/>
          <w:sz w:val="15"/>
          <w:szCs w:val="15"/>
          <w:vertAlign w:val="superscript"/>
        </w:rPr>
        <w:t>23</w:t>
      </w:r>
    </w:p>
    <w:p w:rsidR="00000000" w:rsidRDefault="00F93E2B">
      <w:pPr>
        <w:pStyle w:val="Style10"/>
        <w:numPr>
          <w:ilvl w:val="0"/>
          <w:numId w:val="432"/>
        </w:numPr>
        <w:tabs>
          <w:tab w:val="clear" w:pos="360"/>
          <w:tab w:val="num" w:pos="432"/>
        </w:tabs>
        <w:kinsoku w:val="0"/>
        <w:autoSpaceDE/>
        <w:autoSpaceDN/>
        <w:spacing w:before="108"/>
        <w:jc w:val="left"/>
        <w:rPr>
          <w:rStyle w:val="CharacterStyle1"/>
          <w:spacing w:val="2"/>
          <w:sz w:val="16"/>
          <w:szCs w:val="16"/>
        </w:rPr>
      </w:pPr>
      <w:r>
        <w:rPr>
          <w:noProof/>
        </w:rPr>
        <w:pict>
          <v:line id="_x0000_s1544" style="position:absolute;left:0;text-align:left;z-index:252188672;mso-wrap-distance-left:0;mso-wrap-distance-right:0;mso-position-horizontal-relative:text;mso-position-vertical-relative:text" from="5.65pt,.2pt" to="62.8pt,.2pt" o:allowincell="f" strokeweight=".25pt">
            <w10:wrap type="square"/>
          </v:line>
        </w:pict>
      </w:r>
      <w:r>
        <w:rPr>
          <w:rStyle w:val="CharacterStyle1"/>
          <w:rFonts w:ascii="Bookman Old Style" w:hAnsi="Bookman Old Style" w:cs="Bookman Old Style"/>
          <w:i/>
          <w:iCs/>
          <w:spacing w:val="2"/>
          <w:sz w:val="14"/>
          <w:szCs w:val="14"/>
        </w:rPr>
        <w:t xml:space="preserve">A.w., </w:t>
      </w:r>
      <w:r>
        <w:rPr>
          <w:rStyle w:val="CharacterStyle1"/>
          <w:spacing w:val="2"/>
          <w:sz w:val="16"/>
          <w:szCs w:val="16"/>
        </w:rPr>
        <w:t>314.</w:t>
      </w:r>
    </w:p>
    <w:p w:rsidR="00000000" w:rsidRDefault="00F93E2B">
      <w:pPr>
        <w:pStyle w:val="Style10"/>
        <w:numPr>
          <w:ilvl w:val="0"/>
          <w:numId w:val="433"/>
        </w:numPr>
        <w:tabs>
          <w:tab w:val="clear" w:pos="360"/>
          <w:tab w:val="num" w:pos="432"/>
        </w:tabs>
        <w:kinsoku w:val="0"/>
        <w:autoSpaceDE/>
        <w:autoSpaceDN/>
        <w:spacing w:before="0" w:line="180" w:lineRule="auto"/>
        <w:jc w:val="left"/>
        <w:rPr>
          <w:rStyle w:val="CharacterStyle1"/>
          <w:spacing w:val="20"/>
          <w:sz w:val="16"/>
          <w:szCs w:val="16"/>
        </w:rPr>
      </w:pPr>
      <w:r>
        <w:rPr>
          <w:rStyle w:val="CharacterStyle1"/>
          <w:spacing w:val="20"/>
          <w:sz w:val="16"/>
          <w:szCs w:val="16"/>
        </w:rPr>
        <w:t>A.w., 314 v.</w:t>
      </w:r>
    </w:p>
    <w:p w:rsidR="00000000" w:rsidRDefault="00F93E2B">
      <w:pPr>
        <w:pStyle w:val="Style10"/>
        <w:numPr>
          <w:ilvl w:val="0"/>
          <w:numId w:val="433"/>
        </w:numPr>
        <w:tabs>
          <w:tab w:val="clear" w:pos="360"/>
          <w:tab w:val="num" w:pos="432"/>
        </w:tabs>
        <w:kinsoku w:val="0"/>
        <w:autoSpaceDE/>
        <w:autoSpaceDN/>
        <w:spacing w:before="0"/>
        <w:jc w:val="left"/>
        <w:rPr>
          <w:rStyle w:val="CharacterStyle1"/>
          <w:spacing w:val="22"/>
          <w:sz w:val="16"/>
          <w:szCs w:val="16"/>
        </w:rPr>
      </w:pPr>
      <w:r>
        <w:rPr>
          <w:rStyle w:val="CharacterStyle1"/>
          <w:spacing w:val="22"/>
          <w:sz w:val="16"/>
          <w:szCs w:val="16"/>
        </w:rPr>
        <w:t>A.w., 316.</w:t>
      </w:r>
    </w:p>
    <w:p w:rsidR="00000000" w:rsidRDefault="00F93E2B">
      <w:pPr>
        <w:pStyle w:val="Style21"/>
        <w:numPr>
          <w:ilvl w:val="0"/>
          <w:numId w:val="433"/>
        </w:numPr>
        <w:tabs>
          <w:tab w:val="clear" w:pos="360"/>
          <w:tab w:val="num" w:pos="432"/>
        </w:tabs>
        <w:kinsoku w:val="0"/>
        <w:autoSpaceDE/>
        <w:autoSpaceDN/>
        <w:adjustRightInd/>
        <w:spacing w:after="36"/>
        <w:ind w:right="5616"/>
        <w:rPr>
          <w:rFonts w:ascii="Garamond" w:hAnsi="Garamond" w:cs="Garamond"/>
          <w:spacing w:val="5"/>
          <w:sz w:val="16"/>
          <w:szCs w:val="16"/>
        </w:rPr>
      </w:pPr>
      <w:r>
        <w:rPr>
          <w:rFonts w:ascii="Garamond" w:hAnsi="Garamond" w:cs="Garamond"/>
          <w:spacing w:val="-4"/>
          <w:sz w:val="16"/>
          <w:szCs w:val="16"/>
        </w:rPr>
        <w:t xml:space="preserve">A.w., 315. </w:t>
      </w:r>
      <w:r>
        <w:rPr>
          <w:rFonts w:ascii="Garamond" w:hAnsi="Garamond" w:cs="Garamond"/>
          <w:spacing w:val="5"/>
          <w:sz w:val="16"/>
          <w:szCs w:val="16"/>
        </w:rPr>
        <w:t>23. A.w., 318.</w:t>
      </w:r>
    </w:p>
    <w:p w:rsidR="00000000" w:rsidRDefault="00F93E2B">
      <w:pPr>
        <w:pStyle w:val="Style10"/>
        <w:kinsoku w:val="0"/>
        <w:autoSpaceDE/>
        <w:autoSpaceDN/>
        <w:spacing w:before="0"/>
        <w:rPr>
          <w:rStyle w:val="CharacterStyle1"/>
          <w:spacing w:val="2"/>
        </w:rPr>
      </w:pPr>
      <w:r>
        <w:rPr>
          <w:noProof/>
        </w:rPr>
        <w:pict>
          <v:shape id="_x0000_s1545" type="#_x0000_t202" style="position:absolute;left:0;text-align:left;margin-left:313.9pt;margin-top:538.8pt;width:14.9pt;height:7.2pt;z-index:252189696;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65" w:lineRule="exact"/>
                    <w:rPr>
                      <w:rFonts w:ascii="Garamond" w:hAnsi="Garamond" w:cs="Garamond"/>
                      <w:spacing w:val="-4"/>
                      <w:sz w:val="21"/>
                      <w:szCs w:val="21"/>
                    </w:rPr>
                  </w:pPr>
                  <w:r>
                    <w:rPr>
                      <w:rFonts w:ascii="Garamond" w:hAnsi="Garamond" w:cs="Garamond"/>
                      <w:spacing w:val="-4"/>
                      <w:sz w:val="21"/>
                      <w:szCs w:val="21"/>
                    </w:rPr>
                    <w:t>367</w:t>
                  </w:r>
                </w:p>
              </w:txbxContent>
            </v:textbox>
            <w10:wrap type="square"/>
          </v:shape>
        </w:pict>
      </w:r>
      <w:r>
        <w:rPr>
          <w:rStyle w:val="CharacterStyle1"/>
          <w:spacing w:val="3"/>
        </w:rPr>
        <w:t>Comrie trekt de lijn van het werkverbond zodamg door, dat hij overal in de Bijbel, waar over eis en belofte wordt gesproken, dit werkverbond opmerkt.</w:t>
      </w:r>
      <w:r>
        <w:rPr>
          <w:rStyle w:val="CharacterStyle1"/>
          <w:spacing w:val="3"/>
          <w:sz w:val="15"/>
          <w:szCs w:val="15"/>
          <w:vertAlign w:val="superscript"/>
        </w:rPr>
        <w:t>24</w:t>
      </w:r>
      <w:r>
        <w:rPr>
          <w:rStyle w:val="CharacterStyle1"/>
          <w:spacing w:val="3"/>
        </w:rPr>
        <w:t xml:space="preserve"> </w:t>
      </w:r>
      <w:r>
        <w:rPr>
          <w:rStyle w:val="CharacterStyle1"/>
          <w:spacing w:val="2"/>
        </w:rPr>
        <w:t xml:space="preserve">Hij geeft hier een belangrijke hermeneutische leesregel aan, die hij onmisbaar </w:t>
      </w:r>
      <w:r>
        <w:rPr>
          <w:rStyle w:val="CharacterStyle1"/>
          <w:spacing w:val="3"/>
        </w:rPr>
        <w:t>vindt om het juiste zicht</w:t>
      </w:r>
      <w:r>
        <w:rPr>
          <w:rStyle w:val="CharacterStyle1"/>
          <w:spacing w:val="3"/>
        </w:rPr>
        <w:t xml:space="preserve"> erop te krijgen, waar en hoe in de Schrift over het </w:t>
      </w:r>
      <w:r>
        <w:rPr>
          <w:rStyle w:val="CharacterStyle1"/>
        </w:rPr>
        <w:t>genadeverbond wordt gesproken. Het komt daarop neer, dat elke voorwaarde</w:t>
      </w:r>
      <w:r>
        <w:rPr>
          <w:rStyle w:val="CharacterStyle1"/>
        </w:rPr>
        <w:softHyphen/>
      </w:r>
      <w:r>
        <w:rPr>
          <w:rStyle w:val="CharacterStyle1"/>
          <w:spacing w:val="4"/>
        </w:rPr>
        <w:t xml:space="preserve">lijkheid en eis tot gehoorzaamheid inclusief de belofte van het eeuwige leven </w:t>
      </w:r>
      <w:r>
        <w:rPr>
          <w:rStyle w:val="CharacterStyle1"/>
          <w:spacing w:val="3"/>
        </w:rPr>
        <w:t>als beloofde belomng uit het genadeverbond wordt gew</w:t>
      </w:r>
      <w:r>
        <w:rPr>
          <w:rStyle w:val="CharacterStyle1"/>
          <w:spacing w:val="3"/>
        </w:rPr>
        <w:t>eerd en wordt toege</w:t>
      </w:r>
      <w:r>
        <w:rPr>
          <w:rStyle w:val="CharacterStyle1"/>
          <w:spacing w:val="3"/>
        </w:rPr>
        <w:softHyphen/>
      </w:r>
      <w:r>
        <w:rPr>
          <w:rStyle w:val="CharacterStyle1"/>
          <w:spacing w:val="2"/>
        </w:rPr>
        <w:t xml:space="preserve">kend aan het werkverbond. Dat geldt niet alleen als in de Schrift expliciet over </w:t>
      </w:r>
      <w:r>
        <w:rPr>
          <w:rStyle w:val="CharacterStyle1"/>
          <w:spacing w:val="1"/>
        </w:rPr>
        <w:t xml:space="preserve">de wet wordt gesproken, maar ook als deze eisen en beloften staan in het kader </w:t>
      </w:r>
      <w:r>
        <w:rPr>
          <w:rStyle w:val="CharacterStyle1"/>
          <w:spacing w:val="3"/>
        </w:rPr>
        <w:t>van het evangelie. Zo begrijpen we het beter, als Comrie van het werkverbond</w:t>
      </w:r>
      <w:r>
        <w:rPr>
          <w:rStyle w:val="CharacterStyle1"/>
          <w:spacing w:val="3"/>
        </w:rPr>
        <w:t xml:space="preserve"> in de vorm van de Sinaïetische wet spreekt als de wettische gestalte, die inge</w:t>
      </w:r>
      <w:r>
        <w:rPr>
          <w:rStyle w:val="CharacterStyle1"/>
          <w:spacing w:val="3"/>
        </w:rPr>
        <w:softHyphen/>
      </w:r>
      <w:r>
        <w:rPr>
          <w:rStyle w:val="CharacterStyle1"/>
          <w:spacing w:val="2"/>
        </w:rPr>
        <w:t>bracht wordt in het genadeverbond.</w:t>
      </w:r>
    </w:p>
    <w:p w:rsidR="00000000" w:rsidRDefault="00F93E2B">
      <w:pPr>
        <w:pStyle w:val="Style21"/>
        <w:kinsoku w:val="0"/>
        <w:autoSpaceDE/>
        <w:autoSpaceDN/>
        <w:adjustRightInd/>
        <w:spacing w:before="252"/>
        <w:jc w:val="both"/>
        <w:rPr>
          <w:i/>
          <w:iCs/>
          <w:spacing w:val="8"/>
          <w:sz w:val="19"/>
          <w:szCs w:val="19"/>
        </w:rPr>
      </w:pPr>
      <w:r>
        <w:rPr>
          <w:i/>
          <w:iCs/>
          <w:spacing w:val="8"/>
          <w:sz w:val="19"/>
          <w:szCs w:val="19"/>
        </w:rPr>
        <w:t>Genadeverbond en Raad des vredes</w:t>
      </w:r>
    </w:p>
    <w:p w:rsidR="00000000" w:rsidRDefault="00F93E2B">
      <w:pPr>
        <w:pStyle w:val="Style10"/>
        <w:kinsoku w:val="0"/>
        <w:autoSpaceDE/>
        <w:autoSpaceDN/>
        <w:spacing w:before="252"/>
        <w:rPr>
          <w:rStyle w:val="CharacterStyle1"/>
        </w:rPr>
      </w:pPr>
      <w:r>
        <w:rPr>
          <w:rStyle w:val="CharacterStyle1"/>
          <w:spacing w:val="4"/>
        </w:rPr>
        <w:t xml:space="preserve">Als Comrie vervolgens nader ingaat op het genadeverbond, blijkt hij goed op </w:t>
      </w:r>
      <w:r>
        <w:rPr>
          <w:rStyle w:val="CharacterStyle1"/>
          <w:spacing w:val="5"/>
        </w:rPr>
        <w:t>de hoogte te zijn van het feit, dat daarover heel verschillend wordt gedacht. Zelf weet hij zich afhankelijk van de Engelse en Schotse verbondstheologie, die hij onder andere heeft</w:t>
      </w:r>
      <w:r>
        <w:rPr>
          <w:rStyle w:val="CharacterStyle1"/>
          <w:spacing w:val="5"/>
        </w:rPr>
        <w:t xml:space="preserve"> leren kennen in de </w:t>
      </w:r>
      <w:r>
        <w:rPr>
          <w:rStyle w:val="CharacterStyle1"/>
          <w:rFonts w:ascii="Times New Roman" w:hAnsi="Times New Roman" w:cs="Times New Roman"/>
          <w:i/>
          <w:iCs/>
          <w:spacing w:val="5"/>
          <w:sz w:val="19"/>
          <w:szCs w:val="19"/>
        </w:rPr>
        <w:t xml:space="preserve">Westtrainster Confessie, </w:t>
      </w:r>
      <w:r>
        <w:rPr>
          <w:rStyle w:val="CharacterStyle1"/>
          <w:spacing w:val="5"/>
        </w:rPr>
        <w:t xml:space="preserve">waarbij </w:t>
      </w:r>
      <w:r>
        <w:rPr>
          <w:rStyle w:val="CharacterStyle1"/>
          <w:spacing w:val="-1"/>
        </w:rPr>
        <w:t xml:space="preserve">hij is opgevoed. En Boston niet te vergeten, die het verbond `wcêrgaloos' heeft </w:t>
      </w:r>
      <w:r>
        <w:rPr>
          <w:rStyle w:val="CharacterStyle1"/>
          <w:spacing w:val="1"/>
        </w:rPr>
        <w:t xml:space="preserve">verklaard. Comrie betwijfelt zelfs `of er een Benig menschelyk Schrift is, daar </w:t>
      </w:r>
      <w:r>
        <w:rPr>
          <w:rStyle w:val="CharacterStyle1"/>
          <w:spacing w:val="2"/>
        </w:rPr>
        <w:t xml:space="preserve">volgens Gods eeuwigblyvend Woord zoo klaar van het Verbond der genade </w:t>
      </w:r>
      <w:r>
        <w:rPr>
          <w:rStyle w:val="CharacterStyle1"/>
        </w:rPr>
        <w:t>gesproken wordt' .</w:t>
      </w:r>
      <w:r>
        <w:rPr>
          <w:rStyle w:val="CharacterStyle1"/>
          <w:sz w:val="15"/>
          <w:szCs w:val="15"/>
          <w:vertAlign w:val="superscript"/>
        </w:rPr>
        <w:t>25</w:t>
      </w:r>
    </w:p>
    <w:p w:rsidR="00000000" w:rsidRDefault="00F93E2B">
      <w:pPr>
        <w:pStyle w:val="Style10"/>
        <w:kinsoku w:val="0"/>
        <w:autoSpaceDE/>
        <w:autoSpaceDN/>
        <w:rPr>
          <w:rStyle w:val="CharacterStyle1"/>
        </w:rPr>
      </w:pPr>
      <w:r>
        <w:rPr>
          <w:rStyle w:val="CharacterStyle1"/>
          <w:spacing w:val="2"/>
        </w:rPr>
        <w:t xml:space="preserve">Dat is des te waardevoller, omdat er godgeleerden zijn, die minder zuiver over </w:t>
      </w:r>
      <w:r>
        <w:rPr>
          <w:rStyle w:val="CharacterStyle1"/>
          <w:spacing w:val="4"/>
        </w:rPr>
        <w:t>het ge</w:t>
      </w:r>
      <w:r>
        <w:rPr>
          <w:rStyle w:val="CharacterStyle1"/>
          <w:spacing w:val="4"/>
        </w:rPr>
        <w:t xml:space="preserve">nadeverbond gedacht hebben. Comrie denkt dan vooral aan hen, die </w:t>
      </w:r>
      <w:r>
        <w:rPr>
          <w:rStyle w:val="CharacterStyle1"/>
          <w:spacing w:val="2"/>
        </w:rPr>
        <w:t xml:space="preserve">onderscheid hebben gemaakt tussen de Raad des Vredes of het verbond der </w:t>
      </w:r>
      <w:r>
        <w:rPr>
          <w:rStyle w:val="CharacterStyle1"/>
          <w:spacing w:val="1"/>
        </w:rPr>
        <w:t xml:space="preserve">Verlossing en het genadeverbond. Hij zelf wil van die onderscheiding niet veel </w:t>
      </w:r>
      <w:r>
        <w:rPr>
          <w:rStyle w:val="CharacterStyle1"/>
        </w:rPr>
        <w:t>weten.</w:t>
      </w:r>
    </w:p>
    <w:p w:rsidR="00000000" w:rsidRDefault="00F93E2B">
      <w:pPr>
        <w:pStyle w:val="Style10"/>
        <w:kinsoku w:val="0"/>
        <w:autoSpaceDE/>
        <w:autoSpaceDN/>
        <w:rPr>
          <w:rStyle w:val="CharacterStyle1"/>
        </w:rPr>
      </w:pPr>
      <w:r>
        <w:rPr>
          <w:rStyle w:val="CharacterStyle1"/>
          <w:spacing w:val="3"/>
        </w:rPr>
        <w:t>Toch is zijn oordeel over hen, di</w:t>
      </w:r>
      <w:r>
        <w:rPr>
          <w:rStyle w:val="CharacterStyle1"/>
          <w:spacing w:val="3"/>
        </w:rPr>
        <w:t xml:space="preserve">e ze wel toepassen, vrij mild. Milder in ieder geval dan G.H. Kersten in zijn voorwoord op de vertaling van Bostons boek </w:t>
      </w:r>
      <w:r>
        <w:rPr>
          <w:rStyle w:val="CharacterStyle1"/>
        </w:rPr>
        <w:t>over het genadeverbond. Die wijst erop, dat uit deze onderscheiding een 'ver</w:t>
      </w:r>
      <w:r>
        <w:rPr>
          <w:rStyle w:val="CharacterStyle1"/>
        </w:rPr>
        <w:softHyphen/>
        <w:t>bondsontzenuwende leer' is voortgekomen, die `Code onteere</w:t>
      </w:r>
      <w:r>
        <w:rPr>
          <w:rStyle w:val="CharacterStyle1"/>
        </w:rPr>
        <w:t>nd' en `zielsver</w:t>
      </w:r>
      <w:r>
        <w:rPr>
          <w:rStyle w:val="CharacterStyle1"/>
        </w:rPr>
        <w:softHyphen/>
      </w:r>
      <w:r>
        <w:rPr>
          <w:rStyle w:val="CharacterStyle1"/>
          <w:spacing w:val="4"/>
        </w:rPr>
        <w:t>dervend' is•</w:t>
      </w:r>
      <w:r>
        <w:rPr>
          <w:rStyle w:val="CharacterStyle1"/>
          <w:spacing w:val="4"/>
          <w:sz w:val="15"/>
          <w:szCs w:val="15"/>
          <w:vertAlign w:val="superscript"/>
        </w:rPr>
        <w:t>26</w:t>
      </w:r>
      <w:r>
        <w:rPr>
          <w:rStyle w:val="CharacterStyle1"/>
          <w:spacing w:val="4"/>
        </w:rPr>
        <w:t xml:space="preserve"> Kersten doelt dan met name op de christelijk gereformeerde </w:t>
      </w:r>
      <w:r>
        <w:rPr>
          <w:rStyle w:val="CharacterStyle1"/>
          <w:spacing w:val="6"/>
        </w:rPr>
        <w:t xml:space="preserve">theologen uit zijn tijd, waarbij we vooral moeten denken aan J.J. van der </w:t>
      </w:r>
      <w:r>
        <w:rPr>
          <w:rStyle w:val="CharacterStyle1"/>
        </w:rPr>
        <w:t>Schuit.</w:t>
      </w:r>
      <w:r>
        <w:rPr>
          <w:rStyle w:val="CharacterStyle1"/>
          <w:sz w:val="15"/>
          <w:szCs w:val="15"/>
          <w:vertAlign w:val="superscript"/>
        </w:rPr>
        <w:t>27</w:t>
      </w:r>
    </w:p>
    <w:p w:rsidR="00000000" w:rsidRDefault="00F93E2B">
      <w:pPr>
        <w:pStyle w:val="Style10"/>
        <w:kinsoku w:val="0"/>
        <w:autoSpaceDE/>
        <w:autoSpaceDN/>
        <w:spacing w:after="108"/>
        <w:rPr>
          <w:rStyle w:val="CharacterStyle1"/>
        </w:rPr>
      </w:pPr>
      <w:r>
        <w:rPr>
          <w:rStyle w:val="CharacterStyle1"/>
          <w:spacing w:val="1"/>
        </w:rPr>
        <w:t xml:space="preserve">Comrie noemt hen, die aan het genadeverbond in relatie tot het verbond der </w:t>
      </w:r>
      <w:r>
        <w:rPr>
          <w:rStyle w:val="CharacterStyle1"/>
          <w:spacing w:val="5"/>
        </w:rPr>
        <w:t>verlos</w:t>
      </w:r>
      <w:r>
        <w:rPr>
          <w:rStyle w:val="CharacterStyle1"/>
          <w:spacing w:val="5"/>
        </w:rPr>
        <w:t xml:space="preserve">sing een eigen plaats toekennen, `in alle opzichten regtzinnig'. Al wijst </w:t>
      </w:r>
      <w:r>
        <w:rPr>
          <w:rStyle w:val="CharacterStyle1"/>
          <w:spacing w:val="2"/>
        </w:rPr>
        <w:t>hij hun visie af, hij wil nochtans `elk zijne vrijheid' laten.</w:t>
      </w:r>
      <w:r>
        <w:rPr>
          <w:rStyle w:val="CharacterStyle1"/>
          <w:spacing w:val="2"/>
          <w:sz w:val="15"/>
          <w:szCs w:val="15"/>
          <w:vertAlign w:val="superscript"/>
        </w:rPr>
        <w:t>28</w:t>
      </w:r>
      <w:r>
        <w:rPr>
          <w:rStyle w:val="CharacterStyle1"/>
          <w:spacing w:val="2"/>
        </w:rPr>
        <w:t xml:space="preserve"> En om alle misver</w:t>
      </w:r>
      <w:r>
        <w:rPr>
          <w:rStyle w:val="CharacterStyle1"/>
          <w:spacing w:val="2"/>
        </w:rPr>
        <w:noBreakHyphen/>
      </w:r>
    </w:p>
    <w:p w:rsidR="00000000" w:rsidRDefault="00F93E2B">
      <w:pPr>
        <w:pStyle w:val="Style21"/>
        <w:numPr>
          <w:ilvl w:val="0"/>
          <w:numId w:val="434"/>
        </w:numPr>
        <w:kinsoku w:val="0"/>
        <w:autoSpaceDE/>
        <w:autoSpaceDN/>
        <w:adjustRightInd/>
        <w:spacing w:before="72"/>
        <w:rPr>
          <w:rFonts w:ascii="Garamond" w:hAnsi="Garamond" w:cs="Garamond"/>
          <w:spacing w:val="22"/>
          <w:sz w:val="16"/>
          <w:szCs w:val="16"/>
        </w:rPr>
      </w:pPr>
      <w:r>
        <w:rPr>
          <w:noProof/>
        </w:rPr>
        <w:pict>
          <v:line id="_x0000_s1546" style="position:absolute;left:0;text-align:left;z-index:252190720;mso-wrap-distance-left:0;mso-wrap-distance-right:0;mso-position-horizontal-relative:text;mso-position-vertical-relative:text" from="0,.2pt" to="59.1pt,.2pt" o:allowincell="f" strokeweight=".25pt">
            <w10:wrap type="square"/>
          </v:line>
        </w:pict>
      </w:r>
      <w:r>
        <w:rPr>
          <w:rFonts w:ascii="Garamond" w:hAnsi="Garamond" w:cs="Garamond"/>
          <w:spacing w:val="22"/>
          <w:sz w:val="16"/>
          <w:szCs w:val="16"/>
        </w:rPr>
        <w:t>A.w., 317.</w:t>
      </w:r>
    </w:p>
    <w:p w:rsidR="00000000" w:rsidRDefault="00F93E2B">
      <w:pPr>
        <w:pStyle w:val="Style10"/>
        <w:numPr>
          <w:ilvl w:val="0"/>
          <w:numId w:val="434"/>
        </w:numPr>
        <w:kinsoku w:val="0"/>
        <w:autoSpaceDE/>
        <w:autoSpaceDN/>
        <w:spacing w:before="0"/>
        <w:ind w:left="0" w:firstLine="0"/>
        <w:jc w:val="left"/>
        <w:rPr>
          <w:rStyle w:val="CharacterStyle1"/>
          <w:spacing w:val="22"/>
          <w:sz w:val="16"/>
          <w:szCs w:val="16"/>
        </w:rPr>
      </w:pPr>
      <w:r>
        <w:rPr>
          <w:rStyle w:val="CharacterStyle1"/>
          <w:spacing w:val="22"/>
          <w:sz w:val="16"/>
          <w:szCs w:val="16"/>
        </w:rPr>
        <w:t>A.w., 319.</w:t>
      </w:r>
    </w:p>
    <w:p w:rsidR="00000000" w:rsidRDefault="00F93E2B">
      <w:pPr>
        <w:pStyle w:val="Style10"/>
        <w:numPr>
          <w:ilvl w:val="0"/>
          <w:numId w:val="434"/>
        </w:numPr>
        <w:kinsoku w:val="0"/>
        <w:autoSpaceDE/>
        <w:autoSpaceDN/>
        <w:spacing w:before="0" w:line="199" w:lineRule="auto"/>
        <w:ind w:left="0" w:firstLine="0"/>
        <w:jc w:val="left"/>
        <w:rPr>
          <w:rStyle w:val="CharacterStyle1"/>
          <w:spacing w:val="18"/>
          <w:sz w:val="16"/>
          <w:szCs w:val="16"/>
        </w:rPr>
      </w:pPr>
      <w:r>
        <w:rPr>
          <w:rStyle w:val="CharacterStyle1"/>
          <w:spacing w:val="18"/>
          <w:sz w:val="16"/>
          <w:szCs w:val="16"/>
        </w:rPr>
        <w:t>Th. Boston, A.w., 8.</w:t>
      </w:r>
    </w:p>
    <w:p w:rsidR="00000000" w:rsidRDefault="00F93E2B">
      <w:pPr>
        <w:pStyle w:val="Style21"/>
        <w:numPr>
          <w:ilvl w:val="0"/>
          <w:numId w:val="435"/>
        </w:numPr>
        <w:kinsoku w:val="0"/>
        <w:autoSpaceDE/>
        <w:autoSpaceDN/>
        <w:adjustRightInd/>
        <w:ind w:right="72"/>
        <w:rPr>
          <w:rFonts w:ascii="Garamond" w:hAnsi="Garamond" w:cs="Garamond"/>
          <w:spacing w:val="4"/>
          <w:sz w:val="16"/>
          <w:szCs w:val="16"/>
        </w:rPr>
      </w:pPr>
      <w:r>
        <w:rPr>
          <w:rFonts w:ascii="Garamond" w:hAnsi="Garamond" w:cs="Garamond"/>
          <w:spacing w:val="3"/>
          <w:sz w:val="16"/>
          <w:szCs w:val="16"/>
        </w:rPr>
        <w:t xml:space="preserve">Vgt. </w:t>
      </w:r>
      <w:r>
        <w:rPr>
          <w:spacing w:val="3"/>
          <w:sz w:val="15"/>
          <w:szCs w:val="15"/>
        </w:rPr>
        <w:t xml:space="preserve">J.J. </w:t>
      </w:r>
      <w:r>
        <w:rPr>
          <w:rFonts w:ascii="Arial" w:hAnsi="Arial" w:cs="Arial"/>
          <w:spacing w:val="3"/>
          <w:sz w:val="13"/>
          <w:szCs w:val="13"/>
        </w:rPr>
        <w:t xml:space="preserve">van der Schuit, </w:t>
      </w:r>
      <w:r>
        <w:rPr>
          <w:rFonts w:ascii="Bookman Old Style" w:hAnsi="Bookman Old Style" w:cs="Bookman Old Style"/>
          <w:i/>
          <w:iCs/>
          <w:spacing w:val="3"/>
          <w:sz w:val="14"/>
          <w:szCs w:val="14"/>
        </w:rPr>
        <w:t xml:space="preserve">liet verbond der verlossing, </w:t>
      </w:r>
      <w:r>
        <w:rPr>
          <w:rFonts w:ascii="Garamond" w:hAnsi="Garamond" w:cs="Garamond"/>
          <w:spacing w:val="3"/>
          <w:sz w:val="16"/>
          <w:szCs w:val="16"/>
        </w:rPr>
        <w:t xml:space="preserve">2e dr., Kampen 1982 (le dr. 1951). Zie </w:t>
      </w:r>
      <w:r>
        <w:rPr>
          <w:rFonts w:ascii="Garamond" w:hAnsi="Garamond" w:cs="Garamond"/>
          <w:spacing w:val="4"/>
          <w:sz w:val="16"/>
          <w:szCs w:val="16"/>
        </w:rPr>
        <w:t xml:space="preserve">hierover verder o.a. </w:t>
      </w:r>
      <w:r>
        <w:rPr>
          <w:spacing w:val="4"/>
          <w:sz w:val="15"/>
          <w:szCs w:val="15"/>
        </w:rPr>
        <w:t xml:space="preserve">J. </w:t>
      </w:r>
      <w:r>
        <w:rPr>
          <w:rFonts w:ascii="Garamond" w:hAnsi="Garamond" w:cs="Garamond"/>
          <w:spacing w:val="4"/>
          <w:sz w:val="16"/>
          <w:szCs w:val="16"/>
        </w:rPr>
        <w:t xml:space="preserve">van Genderen, </w:t>
      </w:r>
      <w:r>
        <w:rPr>
          <w:rFonts w:ascii="Bookman Old Style" w:hAnsi="Bookman Old Style" w:cs="Bookman Old Style"/>
          <w:i/>
          <w:iCs/>
          <w:spacing w:val="4"/>
          <w:sz w:val="14"/>
          <w:szCs w:val="14"/>
        </w:rPr>
        <w:t xml:space="preserve">Verbond en verkiezing, </w:t>
      </w:r>
      <w:r>
        <w:rPr>
          <w:rFonts w:ascii="Garamond" w:hAnsi="Garamond" w:cs="Garamond"/>
          <w:spacing w:val="4"/>
          <w:sz w:val="16"/>
          <w:szCs w:val="16"/>
        </w:rPr>
        <w:t>Kampen 1983, 8 vv.</w:t>
      </w:r>
    </w:p>
    <w:p w:rsidR="00000000" w:rsidRDefault="00F93E2B">
      <w:pPr>
        <w:pStyle w:val="Style10"/>
        <w:kinsoku w:val="0"/>
        <w:autoSpaceDE/>
        <w:autoSpaceDN/>
        <w:spacing w:before="0"/>
        <w:jc w:val="left"/>
        <w:rPr>
          <w:rStyle w:val="CharacterStyle1"/>
          <w:spacing w:val="2"/>
          <w:sz w:val="16"/>
          <w:szCs w:val="16"/>
        </w:rPr>
      </w:pPr>
      <w:r>
        <w:rPr>
          <w:rStyle w:val="CharacterStyle1"/>
          <w:spacing w:val="2"/>
          <w:sz w:val="16"/>
          <w:szCs w:val="16"/>
        </w:rPr>
        <w:t>25. A. w., 319 v.</w:t>
      </w:r>
    </w:p>
    <w:p w:rsidR="00000000" w:rsidRDefault="00F93E2B">
      <w:pPr>
        <w:widowControl/>
        <w:kinsoku/>
        <w:autoSpaceDE w:val="0"/>
        <w:autoSpaceDN w:val="0"/>
        <w:adjustRightInd w:val="0"/>
        <w:sectPr w:rsidR="00000000">
          <w:pgSz w:w="16834" w:h="11904" w:orient="landscape"/>
          <w:pgMar w:top="957" w:right="928" w:bottom="242" w:left="983" w:header="720" w:footer="720" w:gutter="0"/>
          <w:cols w:num="2" w:space="720" w:equalWidth="0">
            <w:col w:w="6681" w:space="1501"/>
            <w:col w:w="6681"/>
          </w:cols>
          <w:noEndnote/>
        </w:sectPr>
      </w:pPr>
    </w:p>
    <w:p w:rsidR="00000000" w:rsidRDefault="00F93E2B">
      <w:pPr>
        <w:pStyle w:val="Style10"/>
        <w:kinsoku w:val="0"/>
        <w:autoSpaceDE/>
        <w:autoSpaceDN/>
        <w:spacing w:before="0"/>
        <w:ind w:left="72"/>
        <w:rPr>
          <w:rStyle w:val="CharacterStyle1"/>
          <w:spacing w:val="3"/>
        </w:rPr>
      </w:pPr>
      <w:r>
        <w:rPr>
          <w:rStyle w:val="CharacterStyle1"/>
          <w:spacing w:val="2"/>
        </w:rPr>
        <w:t xml:space="preserve">stand te voorkomen, herhaalt Comrie: `Schoon wij niemand </w:t>
      </w:r>
      <w:r>
        <w:rPr>
          <w:rStyle w:val="CharacterStyle1"/>
          <w:spacing w:val="2"/>
        </w:rPr>
        <w:t>onregtzinnig wil</w:t>
      </w:r>
      <w:r>
        <w:rPr>
          <w:rStyle w:val="CharacterStyle1"/>
          <w:spacing w:val="2"/>
        </w:rPr>
        <w:softHyphen/>
      </w:r>
      <w:r>
        <w:rPr>
          <w:rStyle w:val="CharacterStyle1"/>
          <w:spacing w:val="3"/>
        </w:rPr>
        <w:t>len noemen, omdat hij dil onderscheid maakt, dat zy verre; wy hebben van kcttermakerij een afkeer'.</w:t>
      </w:r>
      <w:r>
        <w:rPr>
          <w:rStyle w:val="CharacterStyle1"/>
          <w:rFonts w:ascii="Times New Roman" w:hAnsi="Times New Roman" w:cs="Times New Roman"/>
          <w:spacing w:val="3"/>
          <w:sz w:val="14"/>
          <w:szCs w:val="14"/>
          <w:vertAlign w:val="superscript"/>
        </w:rPr>
        <w:t>2</w:t>
      </w:r>
      <w:r>
        <w:rPr>
          <w:rStyle w:val="CharacterStyle1"/>
          <w:spacing w:val="3"/>
        </w:rPr>
        <w:t>2</w:t>
      </w:r>
      <w:r>
        <w:rPr>
          <w:rStyle w:val="CharacterStyle1"/>
          <w:rFonts w:ascii="Times New Roman" w:hAnsi="Times New Roman" w:cs="Times New Roman"/>
          <w:spacing w:val="3"/>
          <w:sz w:val="14"/>
          <w:szCs w:val="14"/>
          <w:vertAlign w:val="superscript"/>
        </w:rPr>
        <w:t>9</w:t>
      </w:r>
    </w:p>
    <w:p w:rsidR="00000000" w:rsidRDefault="00F93E2B">
      <w:pPr>
        <w:pStyle w:val="Style10"/>
        <w:kinsoku w:val="0"/>
        <w:autoSpaceDE/>
        <w:autoSpaceDN/>
        <w:spacing w:before="0"/>
        <w:ind w:left="72"/>
        <w:rPr>
          <w:rStyle w:val="CharacterStyle1"/>
          <w:rFonts w:ascii="Bookman Old Style" w:hAnsi="Bookman Old Style" w:cs="Bookman Old Style"/>
          <w:i/>
          <w:iCs/>
          <w:spacing w:val="3"/>
          <w:sz w:val="17"/>
          <w:szCs w:val="17"/>
        </w:rPr>
      </w:pPr>
      <w:r>
        <w:rPr>
          <w:rStyle w:val="CharacterStyle1"/>
        </w:rPr>
        <w:t xml:space="preserve">Toch wordt het wel bedenkelijk, als door Comrie Arminius als de uitvinder van </w:t>
      </w:r>
      <w:r>
        <w:rPr>
          <w:rStyle w:val="CharacterStyle1"/>
          <w:spacing w:val="1"/>
        </w:rPr>
        <w:t>deze onderscheiding wordt beschouwd en volgens hein `de gc</w:t>
      </w:r>
      <w:r>
        <w:rPr>
          <w:rStyle w:val="CharacterStyle1"/>
          <w:spacing w:val="1"/>
        </w:rPr>
        <w:t xml:space="preserve">heele kracht van </w:t>
      </w:r>
      <w:r>
        <w:rPr>
          <w:rStyle w:val="CharacterStyle1"/>
          <w:spacing w:val="3"/>
        </w:rPr>
        <w:t xml:space="preserve">het venijn', waarmee hij later de kerk in beroering heeft gebracht, hierin blijkt </w:t>
      </w:r>
      <w:r>
        <w:rPr>
          <w:rStyle w:val="CharacterStyle1"/>
          <w:spacing w:val="4"/>
        </w:rPr>
        <w:t xml:space="preserve">te liggen. Daarom is het `gansch niet voorzigtig' om Arminius hierin na te </w:t>
      </w:r>
      <w:r>
        <w:rPr>
          <w:rStyle w:val="CharacterStyle1"/>
          <w:spacing w:val="3"/>
        </w:rPr>
        <w:t xml:space="preserve">volgen, en doet men er verstandiger aan om in het spoor van `de ouden' te blijven </w:t>
      </w:r>
      <w:r>
        <w:rPr>
          <w:rStyle w:val="CharacterStyle1"/>
          <w:spacing w:val="3"/>
        </w:rPr>
        <w:t xml:space="preserve">gaan, want die hebben nergens deze onderscheiding geleerd. Comrie </w:t>
      </w:r>
      <w:r>
        <w:rPr>
          <w:rStyle w:val="CharacterStyle1"/>
          <w:spacing w:val="-2"/>
        </w:rPr>
        <w:t xml:space="preserve">denkt dan onder andere aan de </w:t>
      </w:r>
      <w:r>
        <w:rPr>
          <w:rStyle w:val="CharacterStyle1"/>
          <w:rFonts w:ascii="Bookman Old Style" w:hAnsi="Bookman Old Style" w:cs="Bookman Old Style"/>
          <w:i/>
          <w:iCs/>
          <w:spacing w:val="-2"/>
          <w:sz w:val="17"/>
          <w:szCs w:val="17"/>
        </w:rPr>
        <w:t xml:space="preserve">Nederlandse Geloofsbelijdenis, </w:t>
      </w:r>
      <w:r>
        <w:rPr>
          <w:rStyle w:val="CharacterStyle1"/>
          <w:spacing w:val="-2"/>
        </w:rPr>
        <w:t xml:space="preserve">het avondmaals- </w:t>
      </w:r>
      <w:r>
        <w:rPr>
          <w:rStyle w:val="CharacterStyle1"/>
          <w:spacing w:val="3"/>
        </w:rPr>
        <w:t xml:space="preserve">formulier en de </w:t>
      </w:r>
      <w:r>
        <w:rPr>
          <w:rStyle w:val="CharacterStyle1"/>
          <w:rFonts w:ascii="Bookman Old Style" w:hAnsi="Bookman Old Style" w:cs="Bookman Old Style"/>
          <w:i/>
          <w:iCs/>
          <w:spacing w:val="3"/>
          <w:sz w:val="17"/>
          <w:szCs w:val="17"/>
        </w:rPr>
        <w:t>Grote Westminster Catechismus.</w:t>
      </w:r>
    </w:p>
    <w:p w:rsidR="00000000" w:rsidRDefault="00F93E2B">
      <w:pPr>
        <w:pStyle w:val="Style10"/>
        <w:kinsoku w:val="0"/>
        <w:autoSpaceDE/>
        <w:autoSpaceDN/>
        <w:spacing w:before="0"/>
        <w:ind w:left="72"/>
        <w:rPr>
          <w:rStyle w:val="CharacterStyle1"/>
          <w:spacing w:val="3"/>
        </w:rPr>
      </w:pPr>
      <w:r>
        <w:rPr>
          <w:rStyle w:val="CharacterStyle1"/>
          <w:spacing w:val="3"/>
        </w:rPr>
        <w:t xml:space="preserve">Het inhoudelijke bezwaar van Comrie ligt daarin, dat volgens hem Arminius </w:t>
      </w:r>
      <w:r>
        <w:rPr>
          <w:rStyle w:val="CharacterStyle1"/>
          <w:spacing w:val="4"/>
        </w:rPr>
        <w:t xml:space="preserve">langs deze weg de algemene verzoening heeft geïntroduceerd. Want in het </w:t>
      </w:r>
      <w:r>
        <w:rPr>
          <w:rStyle w:val="CharacterStyle1"/>
          <w:spacing w:val="2"/>
        </w:rPr>
        <w:t xml:space="preserve">verbond der verlossing geldt Christus' dood voor allen. In het genadeverbond </w:t>
      </w:r>
      <w:r>
        <w:rPr>
          <w:rStyle w:val="CharacterStyle1"/>
          <w:spacing w:val="-1"/>
        </w:rPr>
        <w:t>gaat daarna de mens persoonlijk i</w:t>
      </w:r>
      <w:r>
        <w:rPr>
          <w:rStyle w:val="CharacterStyle1"/>
          <w:spacing w:val="-1"/>
        </w:rPr>
        <w:t xml:space="preserve">n dit heil delen, wanneer tenminste door hem </w:t>
      </w:r>
      <w:r>
        <w:rPr>
          <w:rStyle w:val="CharacterStyle1"/>
          <w:spacing w:val="3"/>
        </w:rPr>
        <w:t>voldaan is aan de gestelde voorwaarde: het geloof.</w:t>
      </w:r>
    </w:p>
    <w:p w:rsidR="00000000" w:rsidRDefault="00F93E2B">
      <w:pPr>
        <w:pStyle w:val="Style10"/>
        <w:kinsoku w:val="0"/>
        <w:autoSpaceDE/>
        <w:autoSpaceDN/>
        <w:spacing w:before="72"/>
        <w:ind w:left="72"/>
        <w:rPr>
          <w:rStyle w:val="CharacterStyle1"/>
          <w:spacing w:val="-4"/>
        </w:rPr>
      </w:pPr>
      <w:r>
        <w:rPr>
          <w:rStyle w:val="CharacterStyle1"/>
        </w:rPr>
        <w:t xml:space="preserve">Dat alles klinkt in de oren van Comrie onrechtzinnig, met al de gevaren, die hij daarin mee ziet komen. Dat is duidelijk geworden in de leer van de Saumurse </w:t>
      </w:r>
      <w:r>
        <w:rPr>
          <w:rStyle w:val="CharacterStyle1"/>
          <w:spacing w:val="2"/>
        </w:rPr>
        <w:t>the</w:t>
      </w:r>
      <w:r>
        <w:rPr>
          <w:rStyle w:val="CharacterStyle1"/>
          <w:spacing w:val="2"/>
        </w:rPr>
        <w:t xml:space="preserve">ologen, die naar Comrie's overtuiging `verschrikkelijk veel nadeel gedaan </w:t>
      </w:r>
      <w:r>
        <w:rPr>
          <w:rStyle w:val="CharacterStyle1"/>
          <w:spacing w:val="-4"/>
        </w:rPr>
        <w:t>hebben' .39</w:t>
      </w:r>
    </w:p>
    <w:p w:rsidR="00000000" w:rsidRDefault="00F93E2B">
      <w:pPr>
        <w:pStyle w:val="Style10"/>
        <w:kinsoku w:val="0"/>
        <w:autoSpaceDE/>
        <w:autoSpaceDN/>
        <w:spacing w:before="0"/>
        <w:ind w:left="72"/>
        <w:rPr>
          <w:rStyle w:val="CharacterStyle1"/>
          <w:spacing w:val="2"/>
        </w:rPr>
      </w:pPr>
      <w:r>
        <w:rPr>
          <w:rStyle w:val="CharacterStyle1"/>
          <w:spacing w:val="1"/>
        </w:rPr>
        <w:t>Zij wilden een synthese bewerken tussen de gereformeerden en de remonstran</w:t>
      </w:r>
      <w:r>
        <w:rPr>
          <w:rStyle w:val="CharacterStyle1"/>
          <w:spacing w:val="1"/>
        </w:rPr>
        <w:softHyphen/>
      </w:r>
      <w:r>
        <w:rPr>
          <w:rStyle w:val="CharacterStyle1"/>
          <w:spacing w:val="2"/>
        </w:rPr>
        <w:t xml:space="preserve">ten door dc leer der Hervorming te zuiveren. Zij dachten dat te kunnen doen door het universele verbond der verlossing van het particuliere genadeverbond </w:t>
      </w:r>
      <w:r>
        <w:rPr>
          <w:rStyle w:val="CharacterStyle1"/>
        </w:rPr>
        <w:t xml:space="preserve">te scheiden. Maar hun vernieuwingstheologie is op onenigheid en verwarring </w:t>
      </w:r>
      <w:r>
        <w:rPr>
          <w:rStyle w:val="CharacterStyle1"/>
          <w:spacing w:val="2"/>
        </w:rPr>
        <w:t xml:space="preserve">uitgelopen. Althans is dit </w:t>
      </w:r>
      <w:r>
        <w:rPr>
          <w:rStyle w:val="CharacterStyle1"/>
          <w:spacing w:val="2"/>
        </w:rPr>
        <w:t xml:space="preserve">Comrie's conlusie, die hij uitdrukkelijk op zijn eigen </w:t>
      </w:r>
      <w:r>
        <w:rPr>
          <w:rStyle w:val="CharacterStyle1"/>
          <w:spacing w:val="6"/>
        </w:rPr>
        <w:t xml:space="preserve">naam plaatst. `Dit is onze gevolgtrekking', schrijft hij met een opvallende </w:t>
      </w:r>
      <w:r>
        <w:rPr>
          <w:rStyle w:val="CharacterStyle1"/>
          <w:spacing w:val="2"/>
        </w:rPr>
        <w:t>grote letter.</w:t>
      </w:r>
      <w:r>
        <w:rPr>
          <w:rStyle w:val="CharacterStyle1"/>
          <w:rFonts w:ascii="Times New Roman" w:hAnsi="Times New Roman" w:cs="Times New Roman"/>
          <w:spacing w:val="2"/>
          <w:sz w:val="14"/>
          <w:szCs w:val="14"/>
          <w:vertAlign w:val="superscript"/>
        </w:rPr>
        <w:t>31</w:t>
      </w:r>
    </w:p>
    <w:p w:rsidR="00000000" w:rsidRDefault="00F93E2B">
      <w:pPr>
        <w:pStyle w:val="Style10"/>
        <w:kinsoku w:val="0"/>
        <w:autoSpaceDE/>
        <w:autoSpaceDN/>
        <w:spacing w:before="72"/>
        <w:ind w:left="72"/>
        <w:rPr>
          <w:rStyle w:val="CharacterStyle1"/>
          <w:spacing w:val="2"/>
        </w:rPr>
      </w:pPr>
      <w:r>
        <w:rPr>
          <w:rStyle w:val="CharacterStyle1"/>
          <w:spacing w:val="1"/>
        </w:rPr>
        <w:t xml:space="preserve">Maar wat is er dan precies verkeerd gegaan? Comrie maakt dit niet helemaal </w:t>
      </w:r>
      <w:r>
        <w:rPr>
          <w:rStyle w:val="CharacterStyle1"/>
          <w:spacing w:val="-2"/>
        </w:rPr>
        <w:t>duidelijk. Hij moet daarentegen er</w:t>
      </w:r>
      <w:r>
        <w:rPr>
          <w:rStyle w:val="CharacterStyle1"/>
          <w:spacing w:val="-2"/>
        </w:rPr>
        <w:t xml:space="preserve">kennen, dat ook de Saumurse theologen een </w:t>
      </w:r>
      <w:r>
        <w:rPr>
          <w:rStyle w:val="CharacterStyle1"/>
          <w:spacing w:val="-1"/>
        </w:rPr>
        <w:t>particuliere verkiezing van personen hebben geleerd. En dat was juist het hoofd</w:t>
      </w:r>
      <w:r>
        <w:rPr>
          <w:rStyle w:val="CharacterStyle1"/>
          <w:spacing w:val="-1"/>
        </w:rPr>
        <w:softHyphen/>
      </w:r>
      <w:r>
        <w:rPr>
          <w:rStyle w:val="CharacterStyle1"/>
          <w:spacing w:val="2"/>
        </w:rPr>
        <w:t>punt, dat Comrie voortdurend heeft verdedigd.</w:t>
      </w:r>
    </w:p>
    <w:p w:rsidR="00000000" w:rsidRDefault="00F93E2B">
      <w:pPr>
        <w:pStyle w:val="Style10"/>
        <w:kinsoku w:val="0"/>
        <w:autoSpaceDE/>
        <w:autoSpaceDN/>
        <w:ind w:left="72"/>
        <w:rPr>
          <w:rStyle w:val="CharacterStyle1"/>
          <w:spacing w:val="3"/>
        </w:rPr>
      </w:pPr>
      <w:r>
        <w:rPr>
          <w:rStyle w:val="CharacterStyle1"/>
          <w:spacing w:val="5"/>
        </w:rPr>
        <w:t xml:space="preserve">Hoe dan ook, het is wel duidelijk, dat Comrie van een apart verbond der </w:t>
      </w:r>
      <w:r>
        <w:rPr>
          <w:rStyle w:val="CharacterStyle1"/>
        </w:rPr>
        <w:t xml:space="preserve">verlossing niet </w:t>
      </w:r>
      <w:r>
        <w:rPr>
          <w:rStyle w:val="CharacterStyle1"/>
        </w:rPr>
        <w:t xml:space="preserve">wil weten. Zijn inhoudelijk bezwaar is, dat hiermee het verbond </w:t>
      </w:r>
      <w:r>
        <w:rPr>
          <w:rStyle w:val="CharacterStyle1"/>
          <w:spacing w:val="3"/>
        </w:rPr>
        <w:t>wordt gelijkgesteld met de verkiezing. En dat is niet juist. Beide moeten wor</w:t>
      </w:r>
      <w:r>
        <w:rPr>
          <w:rStyle w:val="CharacterStyle1"/>
          <w:spacing w:val="3"/>
        </w:rPr>
        <w:softHyphen/>
      </w:r>
      <w:r>
        <w:rPr>
          <w:rStyle w:val="CharacterStyle1"/>
          <w:spacing w:val="2"/>
        </w:rPr>
        <w:t xml:space="preserve">den onderscheiden. Het besluit der verkiezing is de grond van het heil, terwijl </w:t>
      </w:r>
      <w:r>
        <w:rPr>
          <w:rStyle w:val="CharacterStyle1"/>
          <w:spacing w:val="3"/>
        </w:rPr>
        <w:t>het verbond het middel tot uitvoer</w:t>
      </w:r>
      <w:r>
        <w:rPr>
          <w:rStyle w:val="CharacterStyle1"/>
          <w:spacing w:val="3"/>
        </w:rPr>
        <w:t>ing ervan is, en dus gevolg ervan.</w:t>
      </w:r>
    </w:p>
    <w:p w:rsidR="00000000" w:rsidRDefault="00F93E2B">
      <w:pPr>
        <w:pStyle w:val="Style10"/>
        <w:kinsoku w:val="0"/>
        <w:autoSpaceDE/>
        <w:autoSpaceDN/>
        <w:spacing w:before="0" w:after="324"/>
        <w:ind w:left="72"/>
        <w:rPr>
          <w:rStyle w:val="CharacterStyle1"/>
          <w:spacing w:val="3"/>
        </w:rPr>
      </w:pPr>
      <w:r>
        <w:rPr>
          <w:rStyle w:val="CharacterStyle1"/>
          <w:spacing w:val="2"/>
        </w:rPr>
        <w:t xml:space="preserve">Trouwens ook formeel klopt het volgens Comrie niet. Want een besluit is een </w:t>
      </w:r>
      <w:r>
        <w:rPr>
          <w:rStyle w:val="CharacterStyle1"/>
          <w:spacing w:val="3"/>
        </w:rPr>
        <w:t>daad van één persoon, terwijl in een verbond altijd twee personen betrokken zijn. Maar als men van dit laatste uitgaat, ontstaan er opnieuw moeil</w:t>
      </w:r>
      <w:r>
        <w:rPr>
          <w:rStyle w:val="CharacterStyle1"/>
          <w:spacing w:val="3"/>
        </w:rPr>
        <w:t>ijkheden.</w:t>
      </w:r>
    </w:p>
    <w:p w:rsidR="00000000" w:rsidRDefault="00F93E2B">
      <w:pPr>
        <w:pStyle w:val="Style21"/>
        <w:numPr>
          <w:ilvl w:val="0"/>
          <w:numId w:val="436"/>
        </w:numPr>
        <w:tabs>
          <w:tab w:val="clear" w:pos="288"/>
          <w:tab w:val="num" w:pos="360"/>
        </w:tabs>
        <w:kinsoku w:val="0"/>
        <w:autoSpaceDE/>
        <w:autoSpaceDN/>
        <w:adjustRightInd/>
        <w:spacing w:before="108"/>
        <w:rPr>
          <w:rFonts w:ascii="Garamond" w:hAnsi="Garamond" w:cs="Garamond"/>
          <w:spacing w:val="22"/>
          <w:sz w:val="16"/>
          <w:szCs w:val="16"/>
        </w:rPr>
      </w:pPr>
      <w:r>
        <w:rPr>
          <w:noProof/>
        </w:rPr>
        <w:pict>
          <v:line id="_x0000_s1547" style="position:absolute;left:0;text-align:left;z-index:252191744;mso-wrap-distance-left:0;mso-wrap-distance-right:0;mso-position-horizontal-relative:text;mso-position-vertical-relative:text" from="3.85pt,.3pt" to="61.05pt,.3pt" o:allowincell="f" strokeweight=".5pt">
            <w10:wrap type="square"/>
          </v:line>
        </w:pict>
      </w:r>
      <w:r>
        <w:rPr>
          <w:rFonts w:ascii="Garamond" w:hAnsi="Garamond" w:cs="Garamond"/>
          <w:spacing w:val="22"/>
          <w:sz w:val="16"/>
          <w:szCs w:val="16"/>
        </w:rPr>
        <w:t>A.w., 320.</w:t>
      </w:r>
    </w:p>
    <w:p w:rsidR="00000000" w:rsidRDefault="00F93E2B">
      <w:pPr>
        <w:pStyle w:val="Style21"/>
        <w:numPr>
          <w:ilvl w:val="0"/>
          <w:numId w:val="436"/>
        </w:numPr>
        <w:tabs>
          <w:tab w:val="clear" w:pos="288"/>
          <w:tab w:val="num" w:pos="360"/>
        </w:tabs>
        <w:kinsoku w:val="0"/>
        <w:autoSpaceDE/>
        <w:autoSpaceDN/>
        <w:adjustRightInd/>
        <w:ind w:right="5544"/>
        <w:rPr>
          <w:rFonts w:ascii="Garamond" w:hAnsi="Garamond" w:cs="Garamond"/>
          <w:spacing w:val="6"/>
          <w:sz w:val="16"/>
          <w:szCs w:val="16"/>
        </w:rPr>
      </w:pPr>
      <w:r>
        <w:rPr>
          <w:rFonts w:ascii="Garamond" w:hAnsi="Garamond" w:cs="Garamond"/>
          <w:spacing w:val="-2"/>
          <w:sz w:val="16"/>
          <w:szCs w:val="16"/>
        </w:rPr>
        <w:t xml:space="preserve">A.w., 320 v. </w:t>
      </w:r>
      <w:r>
        <w:rPr>
          <w:rFonts w:ascii="Garamond" w:hAnsi="Garamond" w:cs="Garamond"/>
          <w:spacing w:val="6"/>
          <w:sz w:val="16"/>
          <w:szCs w:val="16"/>
        </w:rPr>
        <w:t>31. A.w., 321.</w:t>
      </w:r>
    </w:p>
    <w:p w:rsidR="00000000" w:rsidRDefault="00F93E2B">
      <w:pPr>
        <w:pStyle w:val="Style21"/>
        <w:kinsoku w:val="0"/>
        <w:autoSpaceDE/>
        <w:autoSpaceDN/>
        <w:adjustRightInd/>
        <w:spacing w:before="288" w:after="36"/>
        <w:rPr>
          <w:rFonts w:ascii="Garamond" w:hAnsi="Garamond" w:cs="Garamond"/>
          <w:spacing w:val="3"/>
          <w:sz w:val="21"/>
          <w:szCs w:val="21"/>
        </w:rPr>
      </w:pPr>
      <w:r>
        <w:rPr>
          <w:rFonts w:ascii="Garamond" w:hAnsi="Garamond" w:cs="Garamond"/>
          <w:sz w:val="19"/>
          <w:szCs w:val="19"/>
        </w:rPr>
        <w:t xml:space="preserve">368 </w:t>
      </w:r>
      <w:r>
        <w:rPr>
          <w:rFonts w:ascii="Garamond" w:hAnsi="Garamond" w:cs="Garamond"/>
          <w:spacing w:val="-2"/>
          <w:sz w:val="21"/>
          <w:szCs w:val="21"/>
        </w:rPr>
        <w:t xml:space="preserve">Want in een verbond gaat het niet alleen om twee personen, maar ook om twee </w:t>
      </w:r>
      <w:r>
        <w:rPr>
          <w:rFonts w:ascii="Garamond" w:hAnsi="Garamond" w:cs="Garamond"/>
          <w:sz w:val="21"/>
          <w:szCs w:val="21"/>
        </w:rPr>
        <w:t xml:space="preserve">onderscheiden willen van die personen, die in het verbond samenstemmen. Het </w:t>
      </w:r>
      <w:r>
        <w:rPr>
          <w:rFonts w:ascii="Garamond" w:hAnsi="Garamond" w:cs="Garamond"/>
          <w:spacing w:val="2"/>
          <w:sz w:val="21"/>
          <w:szCs w:val="21"/>
        </w:rPr>
        <w:t xml:space="preserve">wordt echter moeilijk om dit toe te passen </w:t>
      </w:r>
      <w:r>
        <w:rPr>
          <w:rFonts w:ascii="Garamond" w:hAnsi="Garamond" w:cs="Garamond"/>
          <w:spacing w:val="2"/>
          <w:sz w:val="16"/>
          <w:szCs w:val="16"/>
        </w:rPr>
        <w:t>op</w:t>
      </w:r>
      <w:r>
        <w:rPr>
          <w:rFonts w:ascii="Garamond" w:hAnsi="Garamond" w:cs="Garamond"/>
          <w:spacing w:val="2"/>
          <w:sz w:val="16"/>
          <w:szCs w:val="16"/>
        </w:rPr>
        <w:t xml:space="preserve"> </w:t>
      </w:r>
      <w:r>
        <w:rPr>
          <w:rFonts w:ascii="Garamond" w:hAnsi="Garamond" w:cs="Garamond"/>
          <w:spacing w:val="2"/>
          <w:sz w:val="21"/>
          <w:szCs w:val="21"/>
        </w:rPr>
        <w:t xml:space="preserve">God de Vader en God de Zoon, </w:t>
      </w:r>
      <w:r>
        <w:rPr>
          <w:rFonts w:ascii="Garamond" w:hAnsi="Garamond" w:cs="Garamond"/>
          <w:spacing w:val="3"/>
          <w:sz w:val="21"/>
          <w:szCs w:val="21"/>
        </w:rPr>
        <w:t>want dat zou tot een soort tritheïsme leiden.</w:t>
      </w:r>
      <w:r>
        <w:rPr>
          <w:spacing w:val="3"/>
          <w:sz w:val="14"/>
          <w:szCs w:val="14"/>
          <w:vertAlign w:val="superscript"/>
        </w:rPr>
        <w:t>32</w:t>
      </w:r>
    </w:p>
    <w:p w:rsidR="00000000" w:rsidRDefault="00F93E2B">
      <w:pPr>
        <w:pStyle w:val="Style10"/>
        <w:kinsoku w:val="0"/>
        <w:autoSpaceDE/>
        <w:autoSpaceDN/>
        <w:spacing w:before="0"/>
        <w:rPr>
          <w:rStyle w:val="CharacterStyle1"/>
          <w:spacing w:val="3"/>
        </w:rPr>
      </w:pPr>
      <w:r>
        <w:rPr>
          <w:rStyle w:val="CharacterStyle1"/>
          <w:spacing w:val="-1"/>
        </w:rPr>
        <w:t xml:space="preserve">Dit laatste bezwaar heeft overigens sommige in de ogen van Comrie overigens </w:t>
      </w:r>
      <w:r>
        <w:rPr>
          <w:rStyle w:val="CharacterStyle1"/>
          <w:spacing w:val="2"/>
        </w:rPr>
        <w:t>rechtzinnige theologen nog weer tot een an</w:t>
      </w:r>
      <w:r>
        <w:rPr>
          <w:rStyle w:val="CharacterStyle1"/>
          <w:spacing w:val="2"/>
        </w:rPr>
        <w:t>dere opvatting over het genadever</w:t>
      </w:r>
      <w:r>
        <w:rPr>
          <w:rStyle w:val="CharacterStyle1"/>
          <w:spacing w:val="2"/>
        </w:rPr>
        <w:softHyphen/>
      </w:r>
      <w:r>
        <w:rPr>
          <w:rStyle w:val="CharacterStyle1"/>
        </w:rPr>
        <w:t xml:space="preserve">bond gebracht. Want om het dualisme tussen De Vader en de Zoon in de triniteit </w:t>
      </w:r>
      <w:r>
        <w:rPr>
          <w:rStyle w:val="CharacterStyle1"/>
          <w:spacing w:val="1"/>
        </w:rPr>
        <w:t>te ontwijken en toch eraan vast te houden, dat het genadeverbond is opgericht tussen God dc Vader en Christus als Hoofd van dit verbond (we zul</w:t>
      </w:r>
      <w:r>
        <w:rPr>
          <w:rStyle w:val="CharacterStyle1"/>
          <w:spacing w:val="1"/>
        </w:rPr>
        <w:t>len zo dade</w:t>
      </w:r>
      <w:r>
        <w:rPr>
          <w:rStyle w:val="CharacterStyle1"/>
          <w:spacing w:val="1"/>
        </w:rPr>
        <w:softHyphen/>
        <w:t xml:space="preserve">lijk zien, dat Comrie daar ook naar toe wil), zijn ze ertoe gekomen om te stellen, </w:t>
      </w:r>
      <w:r>
        <w:rPr>
          <w:rStyle w:val="CharacterStyle1"/>
          <w:spacing w:val="-1"/>
        </w:rPr>
        <w:t>dat God de Vader dit verbond met Christus pas heeft opgericht na zijn menswor</w:t>
      </w:r>
      <w:r>
        <w:rPr>
          <w:rStyle w:val="CharacterStyle1"/>
          <w:spacing w:val="-1"/>
        </w:rPr>
        <w:softHyphen/>
      </w:r>
      <w:r>
        <w:rPr>
          <w:rStyle w:val="CharacterStyle1"/>
          <w:spacing w:val="2"/>
        </w:rPr>
        <w:t xml:space="preserve">ding. Want dan is het wel mogelijk om van twee willen te spreken zoals de kerk </w:t>
      </w:r>
      <w:r>
        <w:rPr>
          <w:rStyle w:val="CharacterStyle1"/>
          <w:spacing w:val="1"/>
        </w:rPr>
        <w:t>in v</w:t>
      </w:r>
      <w:r>
        <w:rPr>
          <w:rStyle w:val="CharacterStyle1"/>
          <w:spacing w:val="1"/>
        </w:rPr>
        <w:t xml:space="preserve">orige eeuwen reeds heeft geleerd. Maar daar wil Comrie ook niet aan, omdat hij het wel met hen eens is, dat Christus als het Hoofd van het genadeverbond </w:t>
      </w:r>
      <w:r>
        <w:rPr>
          <w:rStyle w:val="CharacterStyle1"/>
        </w:rPr>
        <w:t>wordt beschouwd, maar hij stelt daarbij nog, dat dit verbond reeds in de eeuwig</w:t>
      </w:r>
      <w:r>
        <w:rPr>
          <w:rStyle w:val="CharacterStyle1"/>
        </w:rPr>
        <w:softHyphen/>
      </w:r>
      <w:r>
        <w:rPr>
          <w:rStyle w:val="CharacterStyle1"/>
          <w:spacing w:val="3"/>
        </w:rPr>
        <w:t>heid, dus vóór Christus</w:t>
      </w:r>
      <w:r>
        <w:rPr>
          <w:rStyle w:val="CharacterStyle1"/>
          <w:spacing w:val="3"/>
        </w:rPr>
        <w:t>' vleeswording, gesloten is.</w:t>
      </w:r>
      <w:r>
        <w:rPr>
          <w:rStyle w:val="CharacterStyle1"/>
          <w:rFonts w:ascii="Times New Roman" w:hAnsi="Times New Roman" w:cs="Times New Roman"/>
          <w:spacing w:val="3"/>
          <w:sz w:val="14"/>
          <w:szCs w:val="14"/>
          <w:vertAlign w:val="superscript"/>
        </w:rPr>
        <w:t>33</w:t>
      </w:r>
    </w:p>
    <w:p w:rsidR="00000000" w:rsidRDefault="00F93E2B">
      <w:pPr>
        <w:pStyle w:val="Style21"/>
        <w:kinsoku w:val="0"/>
        <w:autoSpaceDE/>
        <w:autoSpaceDN/>
        <w:adjustRightInd/>
        <w:spacing w:before="360" w:line="213" w:lineRule="auto"/>
        <w:jc w:val="both"/>
        <w:rPr>
          <w:rFonts w:ascii="Bookman Old Style" w:hAnsi="Bookman Old Style" w:cs="Bookman Old Style"/>
          <w:i/>
          <w:iCs/>
          <w:spacing w:val="4"/>
          <w:sz w:val="17"/>
          <w:szCs w:val="17"/>
        </w:rPr>
      </w:pPr>
      <w:r>
        <w:rPr>
          <w:rFonts w:ascii="Bookman Old Style" w:hAnsi="Bookman Old Style" w:cs="Bookman Old Style"/>
          <w:i/>
          <w:iCs/>
          <w:spacing w:val="4"/>
          <w:sz w:val="17"/>
          <w:szCs w:val="17"/>
        </w:rPr>
        <w:t>De eeuwigheid domineert</w:t>
      </w:r>
    </w:p>
    <w:p w:rsidR="00000000" w:rsidRDefault="00F93E2B">
      <w:pPr>
        <w:pStyle w:val="Style10"/>
        <w:kinsoku w:val="0"/>
        <w:autoSpaceDE/>
        <w:autoSpaceDN/>
        <w:spacing w:before="216"/>
        <w:rPr>
          <w:rStyle w:val="CharacterStyle1"/>
          <w:spacing w:val="2"/>
        </w:rPr>
      </w:pPr>
      <w:r>
        <w:rPr>
          <w:rStyle w:val="CharacterStyle1"/>
          <w:spacing w:val="1"/>
        </w:rPr>
        <w:t xml:space="preserve">Daarmee komen wij toe aan Comrie's eigen visie op het genadeverbond. Drie </w:t>
      </w:r>
      <w:r>
        <w:rPr>
          <w:rStyle w:val="CharacterStyle1"/>
          <w:spacing w:val="4"/>
        </w:rPr>
        <w:t xml:space="preserve">aspecten zijn daarin van beslissende betekenis. Het eerste is, dat dit verbond </w:t>
      </w:r>
      <w:r>
        <w:rPr>
          <w:rStyle w:val="CharacterStyle1"/>
          <w:spacing w:val="3"/>
        </w:rPr>
        <w:t>met Christus is gesloten. Het tweede is, dat dit</w:t>
      </w:r>
      <w:r>
        <w:rPr>
          <w:rStyle w:val="CharacterStyle1"/>
          <w:spacing w:val="3"/>
        </w:rPr>
        <w:t xml:space="preserve"> verbond met Christus in </w:t>
      </w:r>
      <w:r>
        <w:rPr>
          <w:rStyle w:val="CharacterStyle1"/>
          <w:rFonts w:ascii="Times New Roman" w:hAnsi="Times New Roman" w:cs="Times New Roman"/>
          <w:i/>
          <w:iCs/>
          <w:spacing w:val="3"/>
          <w:sz w:val="19"/>
          <w:szCs w:val="19"/>
        </w:rPr>
        <w:t xml:space="preserve">de </w:t>
      </w:r>
      <w:r>
        <w:rPr>
          <w:rStyle w:val="CharacterStyle1"/>
          <w:spacing w:val="2"/>
        </w:rPr>
        <w:t>eeuwigheid reeds gesloten is. Het derde is, dat alleen de uitverkorenen, als in Christus als hun Hoofd besloten, in dit genadeverbond delen.</w:t>
      </w:r>
    </w:p>
    <w:p w:rsidR="00000000" w:rsidRDefault="00F93E2B">
      <w:pPr>
        <w:pStyle w:val="Style10"/>
        <w:kinsoku w:val="0"/>
        <w:autoSpaceDE/>
        <w:autoSpaceDN/>
        <w:rPr>
          <w:rStyle w:val="CharacterStyle1"/>
          <w:spacing w:val="4"/>
        </w:rPr>
      </w:pPr>
      <w:r>
        <w:rPr>
          <w:rStyle w:val="CharacterStyle1"/>
          <w:spacing w:val="1"/>
        </w:rPr>
        <w:t xml:space="preserve">Als Comrie zich richt op het eerste aspect, komt ook hij voor de vraag te staan, </w:t>
      </w:r>
      <w:r>
        <w:rPr>
          <w:rStyle w:val="CharacterStyle1"/>
          <w:spacing w:val="2"/>
        </w:rPr>
        <w:t>hoe he</w:t>
      </w:r>
      <w:r>
        <w:rPr>
          <w:rStyle w:val="CharacterStyle1"/>
          <w:spacing w:val="2"/>
        </w:rPr>
        <w:t xml:space="preserve">t mogelijk is, dat God de Vader met God de Zoon een verbond heeft gesloten, omdat dit verbond toch twee verschillende willen veronderstelt. Om </w:t>
      </w:r>
      <w:r>
        <w:rPr>
          <w:rStyle w:val="CharacterStyle1"/>
        </w:rPr>
        <w:t xml:space="preserve">daar op een orthodoxe manier uit te komen, volgt hij niet de bovengenoemde </w:t>
      </w:r>
      <w:r>
        <w:rPr>
          <w:rStyle w:val="CharacterStyle1"/>
          <w:spacing w:val="4"/>
        </w:rPr>
        <w:t>theologen, al noemt Comrie ze `regtzin</w:t>
      </w:r>
      <w:r>
        <w:rPr>
          <w:rStyle w:val="CharacterStyle1"/>
          <w:spacing w:val="4"/>
        </w:rPr>
        <w:t>nig', maar gaat hij een eigen weg.</w:t>
      </w:r>
    </w:p>
    <w:p w:rsidR="00000000" w:rsidRDefault="00F93E2B">
      <w:pPr>
        <w:pStyle w:val="Style10"/>
        <w:kinsoku w:val="0"/>
        <w:autoSpaceDE/>
        <w:autoSpaceDN/>
        <w:rPr>
          <w:rStyle w:val="CharacterStyle1"/>
          <w:spacing w:val="4"/>
        </w:rPr>
      </w:pPr>
      <w:r>
        <w:rPr>
          <w:rStyle w:val="CharacterStyle1"/>
        </w:rPr>
        <w:t>Die weg wordt apriori bepaald door het uitgangspunt, dat het in het genadever</w:t>
      </w:r>
      <w:r>
        <w:rPr>
          <w:rStyle w:val="CharacterStyle1"/>
        </w:rPr>
        <w:softHyphen/>
      </w:r>
      <w:r>
        <w:rPr>
          <w:rStyle w:val="CharacterStyle1"/>
          <w:spacing w:val="4"/>
        </w:rPr>
        <w:t xml:space="preserve">bond om een eeuwig verbond gaat en niet om een verbond in dc tijd zoals genoemde theologen leerden. Maar hoe krijgt Comrie dat dan rechtzinnig- </w:t>
      </w:r>
      <w:r>
        <w:rPr>
          <w:rStyle w:val="CharacterStyle1"/>
          <w:spacing w:val="3"/>
        </w:rPr>
        <w:t xml:space="preserve">theologisch voor elkaar'? In ieder geval ontkomt ook hij er niet aan om ervan </w:t>
      </w:r>
      <w:r>
        <w:rPr>
          <w:rStyle w:val="CharacterStyle1"/>
          <w:spacing w:val="5"/>
        </w:rPr>
        <w:t>uit te gaan, dat dc Zoon als tweed</w:t>
      </w:r>
      <w:r>
        <w:rPr>
          <w:rStyle w:val="CharacterStyle1"/>
          <w:spacing w:val="5"/>
        </w:rPr>
        <w:t xml:space="preserve">e goddelijke Persoon in dit verbond een </w:t>
      </w:r>
      <w:r>
        <w:rPr>
          <w:rStyle w:val="CharacterStyle1"/>
          <w:spacing w:val="2"/>
        </w:rPr>
        <w:t xml:space="preserve">tweede wil in dit verbond inbrengt, want anders kan er van een reëel verbond </w:t>
      </w:r>
      <w:r>
        <w:rPr>
          <w:rStyle w:val="CharacterStyle1"/>
          <w:spacing w:val="4"/>
        </w:rPr>
        <w:t>geen sprake zijn.</w:t>
      </w:r>
    </w:p>
    <w:p w:rsidR="00000000" w:rsidRDefault="00F93E2B">
      <w:pPr>
        <w:pStyle w:val="Style10"/>
        <w:kinsoku w:val="0"/>
        <w:autoSpaceDE/>
        <w:autoSpaceDN/>
        <w:spacing w:after="180"/>
        <w:rPr>
          <w:rStyle w:val="CharacterStyle1"/>
          <w:spacing w:val="2"/>
        </w:rPr>
      </w:pPr>
      <w:r>
        <w:rPr>
          <w:rStyle w:val="CharacterStyle1"/>
          <w:spacing w:val="2"/>
        </w:rPr>
        <w:t xml:space="preserve">Comrie vindt de oplossing als volgt. In dit eeuwige genadeverbond gaat het </w:t>
      </w:r>
      <w:r>
        <w:rPr>
          <w:rStyle w:val="CharacterStyle1"/>
          <w:spacing w:val="1"/>
        </w:rPr>
        <w:t>inderdaad om twee verschillende willen. Die va</w:t>
      </w:r>
      <w:r>
        <w:rPr>
          <w:rStyle w:val="CharacterStyle1"/>
          <w:spacing w:val="1"/>
        </w:rPr>
        <w:t xml:space="preserve">n God de Vader enerzijds en de </w:t>
      </w:r>
      <w:r>
        <w:rPr>
          <w:rStyle w:val="CharacterStyle1"/>
        </w:rPr>
        <w:t xml:space="preserve">wil van de mensheid van Christus anderzijds, zij het dat de laatste zich in een </w:t>
      </w:r>
      <w:r>
        <w:rPr>
          <w:rStyle w:val="CharacterStyle1"/>
          <w:spacing w:val="2"/>
        </w:rPr>
        <w:t>`allernauwste vereniging' met de Persoon van de Zoon van God bevindt.</w:t>
      </w:r>
    </w:p>
    <w:p w:rsidR="00000000" w:rsidRDefault="00F93E2B">
      <w:pPr>
        <w:pStyle w:val="Style21"/>
        <w:kinsoku w:val="0"/>
        <w:autoSpaceDE/>
        <w:autoSpaceDN/>
        <w:adjustRightInd/>
        <w:spacing w:before="72"/>
        <w:ind w:left="288" w:right="72" w:hanging="288"/>
        <w:rPr>
          <w:rFonts w:ascii="Garamond" w:hAnsi="Garamond" w:cs="Garamond"/>
          <w:spacing w:val="2"/>
          <w:sz w:val="16"/>
          <w:szCs w:val="16"/>
        </w:rPr>
      </w:pPr>
      <w:r>
        <w:rPr>
          <w:noProof/>
        </w:rPr>
        <w:pict>
          <v:line id="_x0000_s1548" style="position:absolute;left:0;text-align:left;z-index:252192768;mso-wrap-distance-left:0;mso-wrap-distance-right:0;mso-position-horizontal-relative:text;mso-position-vertical-relative:text" from="0,.2pt" to="58.25pt,.2pt" o:allowincell="f" strokeweight=".25pt">
            <w10:wrap type="square"/>
          </v:line>
        </w:pict>
      </w:r>
      <w:r>
        <w:rPr>
          <w:rFonts w:ascii="Garamond" w:hAnsi="Garamond" w:cs="Garamond"/>
          <w:spacing w:val="5"/>
          <w:sz w:val="16"/>
          <w:szCs w:val="16"/>
        </w:rPr>
        <w:t xml:space="preserve">32. </w:t>
      </w:r>
      <w:r>
        <w:rPr>
          <w:i/>
          <w:iCs/>
          <w:spacing w:val="5"/>
          <w:sz w:val="15"/>
          <w:szCs w:val="15"/>
        </w:rPr>
        <w:t xml:space="preserve">A.w., </w:t>
      </w:r>
      <w:r>
        <w:rPr>
          <w:rFonts w:ascii="Garamond" w:hAnsi="Garamond" w:cs="Garamond"/>
          <w:spacing w:val="5"/>
          <w:sz w:val="16"/>
          <w:szCs w:val="16"/>
        </w:rPr>
        <w:t xml:space="preserve">322. Vgl. J. van Genderen/W.H. Velema, </w:t>
      </w:r>
      <w:r>
        <w:rPr>
          <w:i/>
          <w:iCs/>
          <w:spacing w:val="5"/>
          <w:sz w:val="15"/>
          <w:szCs w:val="15"/>
        </w:rPr>
        <w:t>Beknopte Gereformeerde Do</w:t>
      </w:r>
      <w:r>
        <w:rPr>
          <w:i/>
          <w:iCs/>
          <w:spacing w:val="5"/>
          <w:sz w:val="15"/>
          <w:szCs w:val="15"/>
        </w:rPr>
        <w:t xml:space="preserve">gmatiek, </w:t>
      </w:r>
      <w:r>
        <w:rPr>
          <w:rFonts w:ascii="Garamond" w:hAnsi="Garamond" w:cs="Garamond"/>
          <w:spacing w:val="5"/>
          <w:sz w:val="16"/>
          <w:szCs w:val="16"/>
        </w:rPr>
        <w:t xml:space="preserve">Kampen </w:t>
      </w:r>
      <w:r>
        <w:rPr>
          <w:rFonts w:ascii="Garamond" w:hAnsi="Garamond" w:cs="Garamond"/>
          <w:spacing w:val="2"/>
          <w:sz w:val="16"/>
          <w:szCs w:val="16"/>
        </w:rPr>
        <w:t>1992, 195.</w:t>
      </w:r>
    </w:p>
    <w:p w:rsidR="00000000" w:rsidRDefault="00F93E2B">
      <w:pPr>
        <w:pStyle w:val="Style21"/>
        <w:kinsoku w:val="0"/>
        <w:autoSpaceDE/>
        <w:autoSpaceDN/>
        <w:adjustRightInd/>
        <w:ind w:left="288" w:right="72"/>
        <w:rPr>
          <w:rFonts w:ascii="Garamond" w:hAnsi="Garamond" w:cs="Garamond"/>
          <w:spacing w:val="-2"/>
          <w:sz w:val="16"/>
          <w:szCs w:val="16"/>
        </w:rPr>
      </w:pPr>
      <w:r>
        <w:rPr>
          <w:rFonts w:ascii="Arial" w:hAnsi="Arial" w:cs="Arial"/>
          <w:spacing w:val="-2"/>
          <w:w w:val="300"/>
          <w:sz w:val="12"/>
          <w:szCs w:val="12"/>
        </w:rPr>
        <w:t>il.</w:t>
      </w:r>
      <w:r>
        <w:rPr>
          <w:rFonts w:ascii="Garamond" w:hAnsi="Garamond" w:cs="Garamond"/>
          <w:spacing w:val="-2"/>
          <w:sz w:val="16"/>
          <w:szCs w:val="16"/>
        </w:rPr>
        <w:t>w., 322 v.</w:t>
      </w:r>
    </w:p>
    <w:p w:rsidR="00000000" w:rsidRDefault="00F93E2B">
      <w:pPr>
        <w:pStyle w:val="Style21"/>
        <w:kinsoku w:val="0"/>
        <w:autoSpaceDE/>
        <w:autoSpaceDN/>
        <w:adjustRightInd/>
        <w:spacing w:before="288"/>
        <w:ind w:right="72"/>
        <w:jc w:val="right"/>
        <w:rPr>
          <w:rFonts w:ascii="Garamond" w:hAnsi="Garamond" w:cs="Garamond"/>
          <w:sz w:val="19"/>
          <w:szCs w:val="19"/>
        </w:rPr>
      </w:pPr>
      <w:r>
        <w:rPr>
          <w:rFonts w:ascii="Garamond" w:hAnsi="Garamond" w:cs="Garamond"/>
          <w:sz w:val="19"/>
          <w:szCs w:val="19"/>
        </w:rPr>
        <w:t>369</w:t>
      </w:r>
    </w:p>
    <w:p w:rsidR="00000000" w:rsidRDefault="00F93E2B">
      <w:pPr>
        <w:widowControl/>
        <w:kinsoku/>
        <w:autoSpaceDE w:val="0"/>
        <w:autoSpaceDN w:val="0"/>
        <w:adjustRightInd w:val="0"/>
        <w:sectPr w:rsidR="00000000">
          <w:pgSz w:w="16834" w:h="11904" w:orient="landscape"/>
          <w:pgMar w:top="950" w:right="936" w:bottom="0" w:left="975" w:header="720" w:footer="720" w:gutter="0"/>
          <w:cols w:num="2" w:space="720" w:equalWidth="0">
            <w:col w:w="6681" w:space="1501"/>
            <w:col w:w="6681"/>
          </w:cols>
          <w:noEndnote/>
        </w:sectPr>
      </w:pPr>
    </w:p>
    <w:p w:rsidR="00000000" w:rsidRDefault="00F93E2B">
      <w:pPr>
        <w:pStyle w:val="Style10"/>
        <w:kinsoku w:val="0"/>
        <w:autoSpaceDE/>
        <w:autoSpaceDN/>
        <w:spacing w:before="0"/>
        <w:ind w:right="72"/>
        <w:rPr>
          <w:rStyle w:val="CharacterStyle1"/>
        </w:rPr>
      </w:pPr>
      <w:r>
        <w:rPr>
          <w:rStyle w:val="CharacterStyle1"/>
          <w:spacing w:val="2"/>
        </w:rPr>
        <w:t>Maar natuurlijk komt dan de tegenwerping, dat de Zoon van God deze mens</w:t>
      </w:r>
      <w:r>
        <w:rPr>
          <w:rStyle w:val="CharacterStyle1"/>
          <w:spacing w:val="2"/>
        </w:rPr>
        <w:softHyphen/>
      </w:r>
      <w:r>
        <w:rPr>
          <w:rStyle w:val="CharacterStyle1"/>
        </w:rPr>
        <w:t xml:space="preserve">heid pas in de tijd heeft aangenomen. Dat erkent Comrie volmondig, maar hij </w:t>
      </w:r>
      <w:r>
        <w:rPr>
          <w:rStyle w:val="CharacterStyle1"/>
          <w:spacing w:val="-2"/>
        </w:rPr>
        <w:t xml:space="preserve">meent, dat er niettemin van een eeuwig genadeverbond kan worden gesproken, </w:t>
      </w:r>
      <w:r>
        <w:rPr>
          <w:rStyle w:val="CharacterStyle1"/>
          <w:spacing w:val="1"/>
        </w:rPr>
        <w:t xml:space="preserve">`vermits God de dingen, die niet zyn, aanziet alsof ze waren'. In de eeuwigheid </w:t>
      </w:r>
      <w:r>
        <w:rPr>
          <w:rStyle w:val="CharacterStyle1"/>
        </w:rPr>
        <w:t>ging het nog wel alleen o</w:t>
      </w:r>
      <w:r>
        <w:rPr>
          <w:rStyle w:val="CharacterStyle1"/>
        </w:rPr>
        <w:t xml:space="preserve">m God de Zoon, maar het was wel de Zoon, die de </w:t>
      </w:r>
      <w:r>
        <w:rPr>
          <w:rStyle w:val="CharacterStyle1"/>
          <w:spacing w:val="-2"/>
        </w:rPr>
        <w:t xml:space="preserve">mensheid zou aannemen in de eenheid van zijn Persoon en `zoo konde Hy die </w:t>
      </w:r>
      <w:r>
        <w:rPr>
          <w:rStyle w:val="CharacterStyle1"/>
          <w:spacing w:val="1"/>
        </w:rPr>
        <w:t xml:space="preserve">verbeelden, alsof Hy dezelve alreeds in de eenheid zyns persoons aangenomen </w:t>
      </w:r>
      <w:r>
        <w:rPr>
          <w:rStyle w:val="CharacterStyle1"/>
        </w:rPr>
        <w:t>had' .34</w:t>
      </w:r>
    </w:p>
    <w:p w:rsidR="00000000" w:rsidRDefault="00F93E2B">
      <w:pPr>
        <w:pStyle w:val="Style10"/>
        <w:kinsoku w:val="0"/>
        <w:autoSpaceDE/>
        <w:autoSpaceDN/>
        <w:spacing w:before="72"/>
        <w:ind w:right="72"/>
        <w:rPr>
          <w:rStyle w:val="CharacterStyle1"/>
          <w:spacing w:val="4"/>
        </w:rPr>
      </w:pPr>
      <w:r>
        <w:rPr>
          <w:rStyle w:val="CharacterStyle1"/>
          <w:spacing w:val="-2"/>
        </w:rPr>
        <w:t>Het zwaartepunt wordt door Comrie dus gelegd in d</w:t>
      </w:r>
      <w:r>
        <w:rPr>
          <w:rStyle w:val="CharacterStyle1"/>
          <w:spacing w:val="-2"/>
        </w:rPr>
        <w:t xml:space="preserve">e eeuwigheid, waarin reeds </w:t>
      </w:r>
      <w:r>
        <w:rPr>
          <w:rStyle w:val="CharacterStyle1"/>
          <w:spacing w:val="-1"/>
        </w:rPr>
        <w:t xml:space="preserve">`verbeeld' wordt, wat in de tijd zal gaan gebeuren. Hierbij kan de vraag worden </w:t>
      </w:r>
      <w:r>
        <w:rPr>
          <w:rStyle w:val="CharacterStyle1"/>
          <w:spacing w:val="1"/>
        </w:rPr>
        <w:t xml:space="preserve">gesteld, of het concreet-tijdelijke hierdoor niet wordt verzwakt. Dat lijkt er wel </w:t>
      </w:r>
      <w:r>
        <w:rPr>
          <w:rStyle w:val="CharacterStyle1"/>
          <w:spacing w:val="2"/>
        </w:rPr>
        <w:t>op. Het blijkt op het moment, dat het verbond gesloten wordt, meer</w:t>
      </w:r>
      <w:r>
        <w:rPr>
          <w:rStyle w:val="CharacterStyle1"/>
          <w:spacing w:val="2"/>
        </w:rPr>
        <w:t xml:space="preserve"> een zaak </w:t>
      </w:r>
      <w:r>
        <w:rPr>
          <w:rStyle w:val="CharacterStyle1"/>
          <w:spacing w:val="4"/>
        </w:rPr>
        <w:t>van `verbeelden' dan van `geschieden' te zijn.</w:t>
      </w:r>
    </w:p>
    <w:p w:rsidR="00000000" w:rsidRDefault="00F93E2B">
      <w:pPr>
        <w:pStyle w:val="Style10"/>
        <w:kinsoku w:val="0"/>
        <w:autoSpaceDE/>
        <w:autoSpaceDN/>
        <w:ind w:right="72"/>
        <w:rPr>
          <w:rStyle w:val="CharacterStyle1"/>
          <w:spacing w:val="3"/>
        </w:rPr>
      </w:pPr>
      <w:r>
        <w:rPr>
          <w:rStyle w:val="CharacterStyle1"/>
          <w:spacing w:val="-2"/>
        </w:rPr>
        <w:t xml:space="preserve">Het gaat om een `verbeelden' van de mensheid in en door de nog niet feitelijk </w:t>
      </w:r>
      <w:r>
        <w:rPr>
          <w:rStyle w:val="CharacterStyle1"/>
          <w:spacing w:val="2"/>
        </w:rPr>
        <w:t xml:space="preserve">mensgeworden Zoon van God en ook om een `verbeelden' van de menselijke </w:t>
      </w:r>
      <w:r>
        <w:rPr>
          <w:rStyle w:val="CharacterStyle1"/>
          <w:spacing w:val="4"/>
        </w:rPr>
        <w:t>wil als `tweede' van de wil van de Vader ondersche</w:t>
      </w:r>
      <w:r>
        <w:rPr>
          <w:rStyle w:val="CharacterStyle1"/>
          <w:spacing w:val="4"/>
        </w:rPr>
        <w:t xml:space="preserve">iden wil, die nodig is om </w:t>
      </w:r>
      <w:r>
        <w:rPr>
          <w:rStyle w:val="CharacterStyle1"/>
          <w:spacing w:val="3"/>
        </w:rPr>
        <w:t>van een reëel verbond te kunnen spreken.</w:t>
      </w:r>
    </w:p>
    <w:p w:rsidR="00000000" w:rsidRDefault="00F93E2B">
      <w:pPr>
        <w:pStyle w:val="Style10"/>
        <w:kinsoku w:val="0"/>
        <w:autoSpaceDE/>
        <w:autoSpaceDN/>
        <w:ind w:right="72"/>
        <w:rPr>
          <w:rStyle w:val="CharacterStyle1"/>
          <w:spacing w:val="3"/>
        </w:rPr>
      </w:pPr>
      <w:r>
        <w:rPr>
          <w:rStyle w:val="CharacterStyle1"/>
          <w:spacing w:val="2"/>
        </w:rPr>
        <w:t xml:space="preserve">Wat bedoelt Comrie met het woord `verbeelden'? Het begrip doet platonisch </w:t>
      </w:r>
      <w:r>
        <w:rPr>
          <w:rStyle w:val="CharacterStyle1"/>
          <w:spacing w:val="3"/>
        </w:rPr>
        <w:t>aan.</w:t>
      </w:r>
      <w:r>
        <w:rPr>
          <w:rStyle w:val="CharacterStyle1"/>
          <w:rFonts w:ascii="Bookman Old Style" w:hAnsi="Bookman Old Style" w:cs="Bookman Old Style"/>
          <w:spacing w:val="3"/>
          <w:w w:val="95"/>
          <w:sz w:val="14"/>
          <w:szCs w:val="14"/>
          <w:vertAlign w:val="superscript"/>
        </w:rPr>
        <w:t>35</w:t>
      </w:r>
      <w:r>
        <w:rPr>
          <w:rStyle w:val="CharacterStyle1"/>
          <w:spacing w:val="3"/>
        </w:rPr>
        <w:t xml:space="preserve"> Als het ook platonisch bedoeld is, zou het betekenen, dat dit 'verbeel</w:t>
      </w:r>
      <w:r>
        <w:rPr>
          <w:rStyle w:val="CharacterStyle1"/>
          <w:spacing w:val="3"/>
        </w:rPr>
        <w:softHyphen/>
      </w:r>
      <w:r>
        <w:rPr>
          <w:rStyle w:val="CharacterStyle1"/>
          <w:spacing w:val="7"/>
        </w:rPr>
        <w:t>den' in de eeuwigheid de oer-realitei</w:t>
      </w:r>
      <w:r>
        <w:rPr>
          <w:rStyle w:val="CharacterStyle1"/>
          <w:spacing w:val="7"/>
        </w:rPr>
        <w:t>t (idee) is van wat in de tijd als 'af</w:t>
      </w:r>
      <w:r>
        <w:rPr>
          <w:rStyle w:val="CharacterStyle1"/>
          <w:spacing w:val="7"/>
        </w:rPr>
        <w:softHyphen/>
      </w:r>
      <w:r>
        <w:rPr>
          <w:rStyle w:val="CharacterStyle1"/>
          <w:spacing w:val="-1"/>
        </w:rPr>
        <w:t xml:space="preserve">beelding' op een lager realiteitsniveau is terug te vinden. Wanneer dit de juiste </w:t>
      </w:r>
      <w:r>
        <w:rPr>
          <w:rStyle w:val="CharacterStyle1"/>
          <w:spacing w:val="1"/>
        </w:rPr>
        <w:t>interpretatie is, komt het zwaartepunt van dit verbond dus in de `ideële' eeu</w:t>
      </w:r>
      <w:r>
        <w:rPr>
          <w:rStyle w:val="CharacterStyle1"/>
          <w:spacing w:val="1"/>
        </w:rPr>
        <w:softHyphen/>
      </w:r>
      <w:r>
        <w:rPr>
          <w:rStyle w:val="CharacterStyle1"/>
          <w:spacing w:val="4"/>
        </w:rPr>
        <w:t>wigheid te liggen, waar de dingen `verbeeldenderwijs' toe</w:t>
      </w:r>
      <w:r>
        <w:rPr>
          <w:rStyle w:val="CharacterStyle1"/>
          <w:spacing w:val="4"/>
        </w:rPr>
        <w:t xml:space="preserve">gaan. Dit heeft wel </w:t>
      </w:r>
      <w:r>
        <w:rPr>
          <w:rStyle w:val="CharacterStyle1"/>
          <w:spacing w:val="3"/>
        </w:rPr>
        <w:t>tot gevolg, dat dit verbond in de tijd een secundair werkelijkheidskarakter ontvangt. Dat dit inderdaad zo is, zal zo dadelijk blijken.</w:t>
      </w:r>
    </w:p>
    <w:p w:rsidR="00000000" w:rsidRDefault="00F93E2B">
      <w:pPr>
        <w:pStyle w:val="Style21"/>
        <w:kinsoku w:val="0"/>
        <w:autoSpaceDE/>
        <w:autoSpaceDN/>
        <w:adjustRightInd/>
        <w:spacing w:before="108" w:after="360"/>
        <w:ind w:right="72"/>
        <w:jc w:val="both"/>
        <w:rPr>
          <w:rFonts w:ascii="Garamond" w:hAnsi="Garamond" w:cs="Garamond"/>
          <w:spacing w:val="4"/>
          <w:sz w:val="21"/>
          <w:szCs w:val="21"/>
        </w:rPr>
      </w:pPr>
      <w:r>
        <w:rPr>
          <w:rFonts w:ascii="Garamond" w:hAnsi="Garamond" w:cs="Garamond"/>
          <w:sz w:val="21"/>
          <w:szCs w:val="21"/>
        </w:rPr>
        <w:t xml:space="preserve">Daaraan voorafgaand wijzen wij erop, dat het eerste aspect (Christus als Hoofd </w:t>
      </w:r>
      <w:r>
        <w:rPr>
          <w:rFonts w:ascii="Garamond" w:hAnsi="Garamond" w:cs="Garamond"/>
          <w:spacing w:val="2"/>
          <w:sz w:val="21"/>
          <w:szCs w:val="21"/>
        </w:rPr>
        <w:t>van het genadeverbond</w:t>
      </w:r>
      <w:r>
        <w:rPr>
          <w:rFonts w:ascii="Garamond" w:hAnsi="Garamond" w:cs="Garamond"/>
          <w:spacing w:val="2"/>
          <w:sz w:val="21"/>
          <w:szCs w:val="21"/>
        </w:rPr>
        <w:t xml:space="preserve">) onlosmakelijk met het derde aspect (de uitverkoren </w:t>
      </w:r>
      <w:r>
        <w:rPr>
          <w:rFonts w:ascii="Garamond" w:hAnsi="Garamond" w:cs="Garamond"/>
          <w:spacing w:val="1"/>
          <w:sz w:val="21"/>
          <w:szCs w:val="21"/>
        </w:rPr>
        <w:t xml:space="preserve">zondaar in Christus besloten) samenhangt. Comrie stelt namelijk duidelijk, dat </w:t>
      </w:r>
      <w:r>
        <w:rPr>
          <w:rFonts w:ascii="Garamond" w:hAnsi="Garamond" w:cs="Garamond"/>
          <w:sz w:val="21"/>
          <w:szCs w:val="21"/>
        </w:rPr>
        <w:t>God zijn genadeverbond met de uitverkoren zondaar niet opricht buiten Chris</w:t>
      </w:r>
      <w:r>
        <w:rPr>
          <w:rFonts w:ascii="Garamond" w:hAnsi="Garamond" w:cs="Garamond"/>
          <w:sz w:val="21"/>
          <w:szCs w:val="21"/>
        </w:rPr>
        <w:softHyphen/>
      </w:r>
      <w:r>
        <w:rPr>
          <w:rFonts w:ascii="Garamond" w:hAnsi="Garamond" w:cs="Garamond"/>
          <w:spacing w:val="3"/>
          <w:sz w:val="21"/>
          <w:szCs w:val="21"/>
        </w:rPr>
        <w:t>tus. Want deze uitverkorene kan alleen in Christ</w:t>
      </w:r>
      <w:r>
        <w:rPr>
          <w:rFonts w:ascii="Garamond" w:hAnsi="Garamond" w:cs="Garamond"/>
          <w:spacing w:val="3"/>
          <w:sz w:val="21"/>
          <w:szCs w:val="21"/>
        </w:rPr>
        <w:t xml:space="preserve">us worden gezien, omdat Hij </w:t>
      </w:r>
      <w:r>
        <w:rPr>
          <w:rFonts w:ascii="Garamond" w:hAnsi="Garamond" w:cs="Garamond"/>
          <w:spacing w:val="4"/>
          <w:sz w:val="21"/>
          <w:szCs w:val="21"/>
        </w:rPr>
        <w:t xml:space="preserve">zijn Hoofd en Plaatsbekleder is. God heeft zijn uitverkorenen immers aan </w:t>
      </w:r>
      <w:r>
        <w:rPr>
          <w:rFonts w:ascii="Garamond" w:hAnsi="Garamond" w:cs="Garamond"/>
          <w:spacing w:val="5"/>
          <w:sz w:val="21"/>
          <w:szCs w:val="21"/>
        </w:rPr>
        <w:t xml:space="preserve">Christus gegeven `en door die overgave van hen aan Hem, Hem zo nauw </w:t>
      </w:r>
      <w:r>
        <w:rPr>
          <w:rFonts w:ascii="Garamond" w:hAnsi="Garamond" w:cs="Garamond"/>
          <w:spacing w:val="4"/>
          <w:sz w:val="21"/>
          <w:szCs w:val="21"/>
        </w:rPr>
        <w:t>ingelijfd, dat zij met Hem éé</w:t>
      </w:r>
      <w:r>
        <w:rPr>
          <w:rFonts w:ascii="Garamond" w:hAnsi="Garamond" w:cs="Garamond"/>
          <w:spacing w:val="4"/>
          <w:sz w:val="21"/>
          <w:szCs w:val="21"/>
        </w:rPr>
        <w:t>n lichaam zijn, van welke Hy het Hoofd is'</w:t>
      </w:r>
      <w:r>
        <w:rPr>
          <w:rFonts w:ascii="Garamond" w:hAnsi="Garamond" w:cs="Garamond"/>
          <w:spacing w:val="4"/>
          <w:sz w:val="16"/>
          <w:szCs w:val="16"/>
        </w:rPr>
        <w:t>.</w:t>
      </w:r>
      <w:r>
        <w:rPr>
          <w:rFonts w:ascii="Bookman Old Style" w:hAnsi="Bookman Old Style" w:cs="Bookman Old Style"/>
          <w:spacing w:val="4"/>
          <w:sz w:val="14"/>
          <w:szCs w:val="14"/>
          <w:vertAlign w:val="superscript"/>
        </w:rPr>
        <w:t>36</w:t>
      </w:r>
      <w:r>
        <w:rPr>
          <w:rFonts w:ascii="Garamond" w:hAnsi="Garamond" w:cs="Garamond"/>
          <w:spacing w:val="4"/>
          <w:sz w:val="16"/>
          <w:szCs w:val="16"/>
        </w:rPr>
        <w:t xml:space="preserve"> </w:t>
      </w:r>
      <w:r>
        <w:rPr>
          <w:rFonts w:ascii="Garamond" w:hAnsi="Garamond" w:cs="Garamond"/>
          <w:sz w:val="21"/>
          <w:szCs w:val="21"/>
        </w:rPr>
        <w:t xml:space="preserve">Daaruit concludeert Comrie, dat het verbond dus niet met die uitverkorene zelf </w:t>
      </w:r>
      <w:r>
        <w:rPr>
          <w:rFonts w:ascii="Garamond" w:hAnsi="Garamond" w:cs="Garamond"/>
          <w:spacing w:val="4"/>
          <w:sz w:val="21"/>
          <w:szCs w:val="21"/>
        </w:rPr>
        <w:t xml:space="preserve">wordt opgericht, maar met zijn Plaatsbekleder, met wie hij één verborgen </w:t>
      </w:r>
      <w:r>
        <w:rPr>
          <w:rFonts w:ascii="Garamond" w:hAnsi="Garamond" w:cs="Garamond"/>
          <w:spacing w:val="1"/>
          <w:sz w:val="21"/>
          <w:szCs w:val="21"/>
        </w:rPr>
        <w:t>lichaam uitmaakt. De mystieke veremging van de uitverkoren</w:t>
      </w:r>
      <w:r>
        <w:rPr>
          <w:rFonts w:ascii="Garamond" w:hAnsi="Garamond" w:cs="Garamond"/>
          <w:spacing w:val="1"/>
          <w:sz w:val="21"/>
          <w:szCs w:val="21"/>
        </w:rPr>
        <w:t xml:space="preserve">en met Christus </w:t>
      </w:r>
      <w:r>
        <w:rPr>
          <w:rFonts w:ascii="Garamond" w:hAnsi="Garamond" w:cs="Garamond"/>
          <w:sz w:val="21"/>
          <w:szCs w:val="21"/>
        </w:rPr>
        <w:t xml:space="preserve">bepaalt en beheerst dus Comrie's visie op het genadeverbond. Dat doet het niet </w:t>
      </w:r>
      <w:r>
        <w:rPr>
          <w:rFonts w:ascii="Garamond" w:hAnsi="Garamond" w:cs="Garamond"/>
          <w:spacing w:val="4"/>
          <w:sz w:val="21"/>
          <w:szCs w:val="21"/>
        </w:rPr>
        <w:t>alleen theologisch, maar ook praktisch, bevindelijk.</w:t>
      </w:r>
    </w:p>
    <w:p w:rsidR="00000000" w:rsidRDefault="00F93E2B">
      <w:pPr>
        <w:pStyle w:val="Style21"/>
        <w:numPr>
          <w:ilvl w:val="0"/>
          <w:numId w:val="437"/>
        </w:numPr>
        <w:tabs>
          <w:tab w:val="clear" w:pos="288"/>
          <w:tab w:val="num" w:pos="360"/>
        </w:tabs>
        <w:kinsoku w:val="0"/>
        <w:autoSpaceDE/>
        <w:autoSpaceDN/>
        <w:adjustRightInd/>
        <w:spacing w:before="108" w:line="129" w:lineRule="exact"/>
        <w:rPr>
          <w:rFonts w:ascii="Garamond" w:hAnsi="Garamond" w:cs="Garamond"/>
          <w:spacing w:val="22"/>
          <w:sz w:val="16"/>
          <w:szCs w:val="16"/>
        </w:rPr>
      </w:pPr>
      <w:r>
        <w:rPr>
          <w:noProof/>
        </w:rPr>
        <w:pict>
          <v:line id="_x0000_s1549" style="position:absolute;left:0;text-align:left;z-index:252193792;mso-wrap-distance-left:0;mso-wrap-distance-right:0;mso-position-horizontal-relative:text;mso-position-vertical-relative:text" from="4.6pt,.3pt" to="62pt,.3pt" o:allowincell="f" strokeweight=".5pt">
            <w10:wrap type="square"/>
          </v:line>
        </w:pict>
      </w:r>
      <w:r>
        <w:rPr>
          <w:rFonts w:ascii="Garamond" w:hAnsi="Garamond" w:cs="Garamond"/>
          <w:spacing w:val="22"/>
          <w:sz w:val="16"/>
          <w:szCs w:val="16"/>
        </w:rPr>
        <w:t>A.w., 326.</w:t>
      </w:r>
    </w:p>
    <w:p w:rsidR="00000000" w:rsidRDefault="00F93E2B">
      <w:pPr>
        <w:pStyle w:val="Style21"/>
        <w:numPr>
          <w:ilvl w:val="0"/>
          <w:numId w:val="438"/>
        </w:numPr>
        <w:tabs>
          <w:tab w:val="clear" w:pos="360"/>
          <w:tab w:val="num" w:pos="432"/>
        </w:tabs>
        <w:kinsoku w:val="0"/>
        <w:autoSpaceDE/>
        <w:autoSpaceDN/>
        <w:adjustRightInd/>
        <w:spacing w:line="182" w:lineRule="exact"/>
        <w:rPr>
          <w:rFonts w:ascii="Garamond" w:hAnsi="Garamond" w:cs="Garamond"/>
          <w:spacing w:val="5"/>
          <w:sz w:val="16"/>
          <w:szCs w:val="16"/>
        </w:rPr>
      </w:pPr>
      <w:r>
        <w:rPr>
          <w:rFonts w:ascii="Garamond" w:hAnsi="Garamond" w:cs="Garamond"/>
          <w:spacing w:val="1"/>
          <w:sz w:val="16"/>
          <w:szCs w:val="16"/>
        </w:rPr>
        <w:t xml:space="preserve">Er is hier een paratlel te trekken met de onderscheiding die Van Mastricht aanbracht tussen hel </w:t>
      </w:r>
      <w:r>
        <w:rPr>
          <w:rFonts w:ascii="Garamond" w:hAnsi="Garamond" w:cs="Garamond"/>
          <w:spacing w:val="5"/>
          <w:sz w:val="16"/>
          <w:szCs w:val="16"/>
        </w:rPr>
        <w:t>archètype (in de eeuwigheid) en het ectype (in de tijd) van het genadeverbond (vgl. bit. 337).</w:t>
      </w:r>
    </w:p>
    <w:p w:rsidR="00000000" w:rsidRDefault="00F93E2B">
      <w:pPr>
        <w:pStyle w:val="Style21"/>
        <w:kinsoku w:val="0"/>
        <w:autoSpaceDE/>
        <w:autoSpaceDN/>
        <w:adjustRightInd/>
        <w:spacing w:after="36" w:line="153" w:lineRule="exact"/>
        <w:rPr>
          <w:rFonts w:ascii="Verdana" w:hAnsi="Verdana" w:cs="Verdana"/>
          <w:i/>
          <w:iCs/>
          <w:spacing w:val="4"/>
          <w:sz w:val="16"/>
          <w:szCs w:val="16"/>
        </w:rPr>
      </w:pPr>
      <w:r>
        <w:rPr>
          <w:noProof/>
        </w:rPr>
        <w:pict>
          <v:shape id="_x0000_s1550" type="#_x0000_t202" style="position:absolute;margin-left:-402.8pt;margin-top:540.5pt;width:9.35pt;height:3.85pt;z-index:252194816;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85" w:lineRule="exact"/>
                    <w:rPr>
                      <w:rFonts w:ascii="Tahoma" w:hAnsi="Tahoma" w:cs="Tahoma"/>
                      <w:spacing w:val="18"/>
                      <w:w w:val="70"/>
                      <w:sz w:val="9"/>
                      <w:szCs w:val="9"/>
                    </w:rPr>
                  </w:pPr>
                  <w:r>
                    <w:rPr>
                      <w:rFonts w:ascii="Tahoma" w:hAnsi="Tahoma" w:cs="Tahoma"/>
                      <w:spacing w:val="18"/>
                      <w:w w:val="70"/>
                      <w:sz w:val="9"/>
                      <w:szCs w:val="9"/>
                    </w:rPr>
                    <w:t>E</w:t>
                  </w:r>
                  <w:r>
                    <w:rPr>
                      <w:rFonts w:ascii="Arial" w:hAnsi="Arial" w:cs="Arial"/>
                      <w:spacing w:val="18"/>
                      <w:sz w:val="6"/>
                      <w:szCs w:val="6"/>
                      <w:vertAlign w:val="superscript"/>
                    </w:rPr>
                    <w:t>.</w:t>
                  </w:r>
                  <w:r>
                    <w:rPr>
                      <w:rFonts w:ascii="Tahoma" w:hAnsi="Tahoma" w:cs="Tahoma"/>
                      <w:spacing w:val="18"/>
                      <w:w w:val="70"/>
                      <w:sz w:val="9"/>
                      <w:szCs w:val="9"/>
                    </w:rPr>
                    <w:t>7'</w:t>
                  </w:r>
                </w:p>
              </w:txbxContent>
            </v:textbox>
            <w10:wrap type="square"/>
          </v:shape>
        </w:pict>
      </w:r>
      <w:r>
        <w:rPr>
          <w:noProof/>
        </w:rPr>
        <w:pict>
          <v:shape id="_x0000_s1551" type="#_x0000_t202" style="position:absolute;margin-left:315.25pt;margin-top:538.1pt;width:18.8pt;height:7.2pt;z-index:252195840;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65" w:lineRule="exact"/>
                    <w:rPr>
                      <w:rFonts w:ascii="Garamond" w:hAnsi="Garamond" w:cs="Garamond"/>
                      <w:sz w:val="21"/>
                      <w:szCs w:val="21"/>
                    </w:rPr>
                  </w:pPr>
                  <w:r>
                    <w:rPr>
                      <w:rFonts w:ascii="Garamond" w:hAnsi="Garamond" w:cs="Garamond"/>
                      <w:sz w:val="21"/>
                      <w:szCs w:val="21"/>
                    </w:rPr>
                    <w:t>371</w:t>
                  </w:r>
                </w:p>
              </w:txbxContent>
            </v:textbox>
            <w10:wrap type="square"/>
          </v:shape>
        </w:pict>
      </w:r>
      <w:r>
        <w:rPr>
          <w:rFonts w:ascii="Garamond" w:hAnsi="Garamond" w:cs="Garamond"/>
          <w:spacing w:val="2"/>
          <w:sz w:val="16"/>
          <w:szCs w:val="16"/>
        </w:rPr>
        <w:t xml:space="preserve">36. A.w., 326. </w:t>
      </w:r>
      <w:r>
        <w:rPr>
          <w:rFonts w:ascii="Verdana" w:hAnsi="Verdana" w:cs="Verdana"/>
          <w:i/>
          <w:iCs/>
          <w:spacing w:val="4"/>
          <w:sz w:val="16"/>
          <w:szCs w:val="16"/>
        </w:rPr>
        <w:t>Het verbond `dadelijk' ingaan</w:t>
      </w:r>
    </w:p>
    <w:p w:rsidR="00000000" w:rsidRDefault="00F93E2B">
      <w:pPr>
        <w:pStyle w:val="Style10"/>
        <w:kinsoku w:val="0"/>
        <w:autoSpaceDE/>
        <w:autoSpaceDN/>
        <w:spacing w:before="252"/>
        <w:ind w:left="72"/>
        <w:rPr>
          <w:rStyle w:val="CharacterStyle1"/>
          <w:spacing w:val="4"/>
        </w:rPr>
      </w:pPr>
      <w:r>
        <w:rPr>
          <w:rStyle w:val="CharacterStyle1"/>
          <w:spacing w:val="-1"/>
        </w:rPr>
        <w:t>Het t</w:t>
      </w:r>
      <w:r>
        <w:rPr>
          <w:rStyle w:val="CharacterStyle1"/>
          <w:spacing w:val="-1"/>
        </w:rPr>
        <w:t xml:space="preserve">weede aspect, het eeuwigheidskarakter van het genadeverbond, dat wij al </w:t>
      </w:r>
      <w:r>
        <w:rPr>
          <w:rStyle w:val="CharacterStyle1"/>
          <w:spacing w:val="1"/>
        </w:rPr>
        <w:t xml:space="preserve">tegenkwamen, toen wij met het eerste aspect ons bezighielden, vraagt toch nog </w:t>
      </w:r>
      <w:r>
        <w:rPr>
          <w:rStyle w:val="CharacterStyle1"/>
        </w:rPr>
        <w:t xml:space="preserve">om een meer uitvoerige toelichting. De vraag werd immers al door ons gesteld, </w:t>
      </w:r>
      <w:r>
        <w:rPr>
          <w:rStyle w:val="CharacterStyle1"/>
          <w:spacing w:val="4"/>
        </w:rPr>
        <w:t xml:space="preserve">hoe, als dit verbond reeds in de eeuwigheid met Christus is opgericht, het </w:t>
      </w:r>
      <w:r>
        <w:rPr>
          <w:rStyle w:val="CharacterStyle1"/>
          <w:spacing w:val="2"/>
        </w:rPr>
        <w:t xml:space="preserve">daadwerkelijk ingaan in dit verbond door de uitverkorene, die toch in de tijd </w:t>
      </w:r>
      <w:r>
        <w:rPr>
          <w:rStyle w:val="CharacterStyle1"/>
          <w:spacing w:val="4"/>
        </w:rPr>
        <w:t>leeft, reële gestalte kan</w:t>
      </w:r>
      <w:r>
        <w:rPr>
          <w:rStyle w:val="CharacterStyle1"/>
          <w:spacing w:val="4"/>
        </w:rPr>
        <w:t xml:space="preserve"> krijgen.</w:t>
      </w:r>
    </w:p>
    <w:p w:rsidR="00000000" w:rsidRDefault="00F93E2B">
      <w:pPr>
        <w:pStyle w:val="Style10"/>
        <w:kinsoku w:val="0"/>
        <w:autoSpaceDE/>
        <w:autoSpaceDN/>
        <w:ind w:left="72"/>
        <w:rPr>
          <w:rStyle w:val="CharacterStyle1"/>
          <w:spacing w:val="3"/>
          <w:sz w:val="16"/>
          <w:szCs w:val="16"/>
        </w:rPr>
      </w:pPr>
      <w:r>
        <w:rPr>
          <w:rStyle w:val="CharacterStyle1"/>
        </w:rPr>
        <w:t xml:space="preserve">Comrie voert hier het begrip `dadelijkheid' in. Daardoor moet het onderscheid </w:t>
      </w:r>
      <w:r>
        <w:rPr>
          <w:rStyle w:val="CharacterStyle1"/>
          <w:spacing w:val="3"/>
        </w:rPr>
        <w:t xml:space="preserve">tussen eeuwigheid en tijd in betrekking tot het delen in het genadeverbond </w:t>
      </w:r>
      <w:r>
        <w:rPr>
          <w:rStyle w:val="CharacterStyle1"/>
          <w:spacing w:val="4"/>
        </w:rPr>
        <w:t xml:space="preserve">duidelijk worden. Hij spreekt van een `dadelijk in den tijd' in het verbond </w:t>
      </w:r>
      <w:r>
        <w:rPr>
          <w:rStyle w:val="CharacterStyle1"/>
          <w:spacing w:val="3"/>
        </w:rPr>
        <w:t>komen van de uitv</w:t>
      </w:r>
      <w:r>
        <w:rPr>
          <w:rStyle w:val="CharacterStyle1"/>
          <w:spacing w:val="3"/>
        </w:rPr>
        <w:t xml:space="preserve">erkoren zondaar, namelijk `wanneer God de belofte des </w:t>
      </w:r>
      <w:r>
        <w:rPr>
          <w:rStyle w:val="CharacterStyle1"/>
        </w:rPr>
        <w:t xml:space="preserve">verbonds, aan het verbeeldend Hoofd gedaan en aan hen in hem vervuld (...) in </w:t>
      </w:r>
      <w:r>
        <w:rPr>
          <w:rStyle w:val="CharacterStyle1"/>
          <w:spacing w:val="3"/>
        </w:rPr>
        <w:t xml:space="preserve">den tyd der minne dit verbond (...) bekend makende, hunne wil neigt (...) om dit verbond (...) te omhelzen' </w:t>
      </w:r>
      <w:r>
        <w:rPr>
          <w:rStyle w:val="CharacterStyle1"/>
          <w:spacing w:val="3"/>
          <w:sz w:val="16"/>
          <w:szCs w:val="16"/>
        </w:rPr>
        <w:t>.37</w:t>
      </w:r>
    </w:p>
    <w:p w:rsidR="00000000" w:rsidRDefault="00F93E2B">
      <w:pPr>
        <w:pStyle w:val="Style10"/>
        <w:kinsoku w:val="0"/>
        <w:autoSpaceDE/>
        <w:autoSpaceDN/>
        <w:spacing w:before="72"/>
        <w:ind w:left="72"/>
        <w:rPr>
          <w:rStyle w:val="CharacterStyle1"/>
          <w:spacing w:val="4"/>
        </w:rPr>
      </w:pPr>
      <w:r>
        <w:rPr>
          <w:rStyle w:val="CharacterStyle1"/>
          <w:spacing w:val="1"/>
        </w:rPr>
        <w:t xml:space="preserve">De vraag is </w:t>
      </w:r>
      <w:r>
        <w:rPr>
          <w:rStyle w:val="CharacterStyle1"/>
          <w:spacing w:val="1"/>
        </w:rPr>
        <w:t xml:space="preserve">echter, hoe reëel dit in de tijd `dadelijke' inkomen in het verbond is in vergelijking met wat er al in de eeuwigheid is gebeurd. Het valt voor Comrie </w:t>
      </w:r>
      <w:r>
        <w:rPr>
          <w:rStyle w:val="CharacterStyle1"/>
          <w:spacing w:val="3"/>
        </w:rPr>
        <w:t xml:space="preserve">niet </w:t>
      </w:r>
      <w:r>
        <w:rPr>
          <w:rStyle w:val="CharacterStyle1"/>
          <w:rFonts w:ascii="Verdana" w:hAnsi="Verdana" w:cs="Verdana"/>
          <w:i/>
          <w:iCs/>
          <w:spacing w:val="3"/>
          <w:sz w:val="16"/>
          <w:szCs w:val="16"/>
        </w:rPr>
        <w:t xml:space="preserve">mee om </w:t>
      </w:r>
      <w:r>
        <w:rPr>
          <w:rStyle w:val="CharacterStyle1"/>
          <w:spacing w:val="3"/>
        </w:rPr>
        <w:t xml:space="preserve">hier een duidelijke relatie te leggen. Vast staat in ieder geval, dat </w:t>
      </w:r>
      <w:r>
        <w:rPr>
          <w:rStyle w:val="CharacterStyle1"/>
          <w:spacing w:val="4"/>
        </w:rPr>
        <w:t>dit verbond in de eeuwi</w:t>
      </w:r>
      <w:r>
        <w:rPr>
          <w:rStyle w:val="CharacterStyle1"/>
          <w:spacing w:val="4"/>
        </w:rPr>
        <w:t xml:space="preserve">gheid door God met Christus is opgericht. Christus </w:t>
      </w:r>
      <w:r>
        <w:rPr>
          <w:rStyle w:val="CharacterStyle1"/>
          <w:spacing w:val="2"/>
        </w:rPr>
        <w:t xml:space="preserve">geldt dan reeds, `voor alle tijden' dus, als de Tweede Adam. Juist daarom zijn </w:t>
      </w:r>
      <w:r>
        <w:rPr>
          <w:rStyle w:val="CharacterStyle1"/>
          <w:spacing w:val="3"/>
        </w:rPr>
        <w:t xml:space="preserve">ook `alle uitverkorenen, die geweest zyn, die nu zyn, en daarna zyn zullen, </w:t>
      </w:r>
      <w:r>
        <w:rPr>
          <w:rStyle w:val="CharacterStyle1"/>
          <w:spacing w:val="4"/>
        </w:rPr>
        <w:t>evenzeer in dit verbond, by deszelfs oprichting, v</w:t>
      </w:r>
      <w:r>
        <w:rPr>
          <w:rStyle w:val="CharacterStyle1"/>
          <w:spacing w:val="4"/>
        </w:rPr>
        <w:t>an Christus verbeeld'.</w:t>
      </w:r>
    </w:p>
    <w:p w:rsidR="00000000" w:rsidRDefault="00F93E2B">
      <w:pPr>
        <w:pStyle w:val="Style10"/>
        <w:kinsoku w:val="0"/>
        <w:autoSpaceDE/>
        <w:autoSpaceDN/>
        <w:ind w:left="72"/>
        <w:rPr>
          <w:rStyle w:val="CharacterStyle1"/>
          <w:spacing w:val="3"/>
        </w:rPr>
      </w:pPr>
      <w:r>
        <w:rPr>
          <w:rStyle w:val="CharacterStyle1"/>
          <w:spacing w:val="1"/>
        </w:rPr>
        <w:t>Hier komen wij opnieuw het woord `verbeelden' tegen. Nu heeft het niet be</w:t>
      </w:r>
      <w:r>
        <w:rPr>
          <w:rStyle w:val="CharacterStyle1"/>
          <w:spacing w:val="1"/>
        </w:rPr>
        <w:softHyphen/>
      </w:r>
      <w:r>
        <w:rPr>
          <w:rStyle w:val="CharacterStyle1"/>
          <w:spacing w:val="2"/>
        </w:rPr>
        <w:t xml:space="preserve">trekking op de mensheid van Christus zelf, maar op de uitverkorenen, die in </w:t>
      </w:r>
      <w:r>
        <w:rPr>
          <w:rStyle w:val="CharacterStyle1"/>
          <w:spacing w:val="3"/>
        </w:rPr>
        <w:t>Christus zijn besloten. Ook zij zijn al in de eeuwigheid op de wijze van de `verbee</w:t>
      </w:r>
      <w:r>
        <w:rPr>
          <w:rStyle w:val="CharacterStyle1"/>
          <w:spacing w:val="3"/>
        </w:rPr>
        <w:t>lding' in Christus aanwezig en zo in het verbond begrepen.</w:t>
      </w:r>
    </w:p>
    <w:p w:rsidR="00000000" w:rsidRDefault="00F93E2B">
      <w:pPr>
        <w:pStyle w:val="Style10"/>
        <w:kinsoku w:val="0"/>
        <w:autoSpaceDE/>
        <w:autoSpaceDN/>
        <w:ind w:left="72"/>
        <w:rPr>
          <w:rStyle w:val="CharacterStyle1"/>
          <w:spacing w:val="5"/>
        </w:rPr>
      </w:pPr>
      <w:r>
        <w:rPr>
          <w:rStyle w:val="CharacterStyle1"/>
          <w:spacing w:val="2"/>
        </w:rPr>
        <w:t>Als wij dan echter opnieuw de platonische ondergrond van dit begrip aanne</w:t>
      </w:r>
      <w:r>
        <w:rPr>
          <w:rStyle w:val="CharacterStyle1"/>
          <w:spacing w:val="2"/>
        </w:rPr>
        <w:softHyphen/>
      </w:r>
      <w:r>
        <w:rPr>
          <w:rStyle w:val="CharacterStyle1"/>
          <w:spacing w:val="1"/>
        </w:rPr>
        <w:t xml:space="preserve">men, komt niet alleen de concreet historische menswording van Christus maar </w:t>
      </w:r>
      <w:r>
        <w:rPr>
          <w:rStyle w:val="CharacterStyle1"/>
          <w:spacing w:val="2"/>
        </w:rPr>
        <w:t>ook de concrete historiciteit van de mens onder</w:t>
      </w:r>
      <w:r>
        <w:rPr>
          <w:rStyle w:val="CharacterStyle1"/>
          <w:spacing w:val="2"/>
        </w:rPr>
        <w:t xml:space="preserve"> platonische druk te staan, dat </w:t>
      </w:r>
      <w:r>
        <w:rPr>
          <w:rStyle w:val="CharacterStyle1"/>
          <w:spacing w:val="5"/>
        </w:rPr>
        <w:t>wil zeggen op een lager realiteitsniveau in vergelijking met de eeuwigheid.</w:t>
      </w:r>
    </w:p>
    <w:p w:rsidR="00000000" w:rsidRDefault="00F93E2B">
      <w:pPr>
        <w:pStyle w:val="Style10"/>
        <w:kinsoku w:val="0"/>
        <w:autoSpaceDE/>
        <w:autoSpaceDN/>
        <w:ind w:left="72"/>
        <w:rPr>
          <w:rStyle w:val="CharacterStyle1"/>
          <w:spacing w:val="4"/>
        </w:rPr>
      </w:pPr>
      <w:r>
        <w:rPr>
          <w:rStyle w:val="CharacterStyle1"/>
          <w:spacing w:val="4"/>
        </w:rPr>
        <w:t xml:space="preserve">Dat Comrie zelf daar moeite mee blijkt te hebben, blijkt daaruit, dat hij hier </w:t>
      </w:r>
      <w:r>
        <w:rPr>
          <w:rStyle w:val="CharacterStyle1"/>
        </w:rPr>
        <w:t>een tegenstelling ziet tussen wat er met het genadeverbond gebeurt in</w:t>
      </w:r>
      <w:r>
        <w:rPr>
          <w:rStyle w:val="CharacterStyle1"/>
        </w:rPr>
        <w:t xml:space="preserve"> de eeu</w:t>
      </w:r>
      <w:r>
        <w:rPr>
          <w:rStyle w:val="CharacterStyle1"/>
        </w:rPr>
        <w:softHyphen/>
      </w:r>
      <w:r>
        <w:rPr>
          <w:rStyle w:val="CharacterStyle1"/>
          <w:spacing w:val="2"/>
        </w:rPr>
        <w:t xml:space="preserve">wigheid en wat ermee gebeurt in de tijd. Het blijkt uit het woordje `nochtans', </w:t>
      </w:r>
      <w:r>
        <w:rPr>
          <w:rStyle w:val="CharacterStyle1"/>
          <w:spacing w:val="1"/>
        </w:rPr>
        <w:t>dat hij gebruikt om niettegenstaande het feit, dat de verkorenen al in de eeu</w:t>
      </w:r>
      <w:r>
        <w:rPr>
          <w:rStyle w:val="CharacterStyle1"/>
          <w:spacing w:val="1"/>
        </w:rPr>
        <w:softHyphen/>
      </w:r>
      <w:r>
        <w:rPr>
          <w:rStyle w:val="CharacterStyle1"/>
          <w:spacing w:val="-1"/>
        </w:rPr>
        <w:t xml:space="preserve">wigheid in het verbond zijn, zij `nochtans in de tyd dadelyk en personeel daarin </w:t>
      </w:r>
      <w:r>
        <w:rPr>
          <w:rStyle w:val="CharacterStyle1"/>
          <w:spacing w:val="4"/>
        </w:rPr>
        <w:t xml:space="preserve">gebragt' </w:t>
      </w:r>
      <w:r>
        <w:rPr>
          <w:rStyle w:val="CharacterStyle1"/>
          <w:spacing w:val="4"/>
        </w:rPr>
        <w:t>worden.</w:t>
      </w:r>
      <w:r>
        <w:rPr>
          <w:rStyle w:val="CharacterStyle1"/>
          <w:rFonts w:ascii="Bookman Old Style" w:hAnsi="Bookman Old Style" w:cs="Bookman Old Style"/>
          <w:spacing w:val="4"/>
          <w:w w:val="95"/>
          <w:sz w:val="14"/>
          <w:szCs w:val="14"/>
          <w:vertAlign w:val="superscript"/>
        </w:rPr>
        <w:t>38</w:t>
      </w:r>
    </w:p>
    <w:p w:rsidR="00000000" w:rsidRDefault="00F93E2B">
      <w:pPr>
        <w:pStyle w:val="Style10"/>
        <w:kinsoku w:val="0"/>
        <w:autoSpaceDE/>
        <w:autoSpaceDN/>
        <w:ind w:left="72"/>
        <w:rPr>
          <w:rStyle w:val="CharacterStyle1"/>
        </w:rPr>
      </w:pPr>
      <w:r>
        <w:rPr>
          <w:rStyle w:val="CharacterStyle1"/>
          <w:spacing w:val="4"/>
        </w:rPr>
        <w:t xml:space="preserve">`Dadelyk en personeel' in het genadeverbond ingebracht worden, dat is dus </w:t>
      </w:r>
      <w:r>
        <w:rPr>
          <w:rStyle w:val="CharacterStyle1"/>
        </w:rPr>
        <w:t xml:space="preserve">wat voor de tijd overblijft. Als we zien, hoe Comrie dit nader invult, blijkt hij </w:t>
      </w:r>
      <w:r>
        <w:rPr>
          <w:rStyle w:val="CharacterStyle1"/>
          <w:spacing w:val="5"/>
        </w:rPr>
        <w:t xml:space="preserve">daaronder de heilsordelijk gestructureerde, bewust-bevindelijke geloofsweg </w:t>
      </w:r>
      <w:r>
        <w:rPr>
          <w:rStyle w:val="CharacterStyle1"/>
          <w:spacing w:val="1"/>
        </w:rPr>
        <w:t>van de verkoren</w:t>
      </w:r>
      <w:r>
        <w:rPr>
          <w:rStyle w:val="CharacterStyle1"/>
          <w:spacing w:val="1"/>
        </w:rPr>
        <w:t>en te verstaan. Het gaat daarin dus om de gelovige bewustwor</w:t>
      </w:r>
      <w:r>
        <w:rPr>
          <w:rStyle w:val="CharacterStyle1"/>
          <w:spacing w:val="1"/>
        </w:rPr>
        <w:noBreakHyphen/>
      </w:r>
    </w:p>
    <w:p w:rsidR="00000000" w:rsidRDefault="00F93E2B">
      <w:pPr>
        <w:pStyle w:val="Style10"/>
        <w:numPr>
          <w:ilvl w:val="0"/>
          <w:numId w:val="439"/>
        </w:numPr>
        <w:tabs>
          <w:tab w:val="clear" w:pos="288"/>
          <w:tab w:val="num" w:pos="360"/>
        </w:tabs>
        <w:kinsoku w:val="0"/>
        <w:autoSpaceDE/>
        <w:autoSpaceDN/>
        <w:spacing w:before="288"/>
        <w:rPr>
          <w:rStyle w:val="CharacterStyle1"/>
          <w:spacing w:val="22"/>
          <w:sz w:val="16"/>
          <w:szCs w:val="16"/>
        </w:rPr>
      </w:pPr>
      <w:r>
        <w:rPr>
          <w:noProof/>
        </w:rPr>
        <w:pict>
          <v:line id="_x0000_s1552" style="position:absolute;left:0;text-align:left;z-index:252196864;mso-wrap-distance-left:0;mso-wrap-distance-right:0;mso-position-horizontal-relative:text;mso-position-vertical-relative:text" from="1.1pt,7.2pt" to="58.5pt,7.2pt" o:allowincell="f" strokeweight=".25pt">
            <w10:wrap type="square"/>
          </v:line>
        </w:pict>
      </w:r>
      <w:r>
        <w:rPr>
          <w:rStyle w:val="CharacterStyle1"/>
          <w:spacing w:val="22"/>
          <w:sz w:val="16"/>
          <w:szCs w:val="16"/>
        </w:rPr>
        <w:t>A.w., 324.</w:t>
      </w:r>
    </w:p>
    <w:p w:rsidR="00000000" w:rsidRDefault="00F93E2B">
      <w:pPr>
        <w:pStyle w:val="Style21"/>
        <w:numPr>
          <w:ilvl w:val="0"/>
          <w:numId w:val="439"/>
        </w:numPr>
        <w:tabs>
          <w:tab w:val="clear" w:pos="288"/>
          <w:tab w:val="num" w:pos="360"/>
        </w:tabs>
        <w:kinsoku w:val="0"/>
        <w:autoSpaceDE/>
        <w:autoSpaceDN/>
        <w:adjustRightInd/>
        <w:rPr>
          <w:rFonts w:ascii="Garamond" w:hAnsi="Garamond" w:cs="Garamond"/>
          <w:spacing w:val="18"/>
          <w:sz w:val="16"/>
          <w:szCs w:val="16"/>
        </w:rPr>
      </w:pPr>
      <w:r>
        <w:rPr>
          <w:rFonts w:ascii="Garamond" w:hAnsi="Garamond" w:cs="Garamond"/>
          <w:spacing w:val="18"/>
          <w:sz w:val="16"/>
          <w:szCs w:val="16"/>
        </w:rPr>
        <w:t>A.u'., 327 v.</w:t>
      </w:r>
    </w:p>
    <w:p w:rsidR="00000000" w:rsidRDefault="00F93E2B">
      <w:pPr>
        <w:widowControl/>
        <w:kinsoku/>
        <w:autoSpaceDE w:val="0"/>
        <w:autoSpaceDN w:val="0"/>
        <w:adjustRightInd w:val="0"/>
        <w:sectPr w:rsidR="00000000">
          <w:pgSz w:w="16834" w:h="11904" w:orient="landscape"/>
          <w:pgMar w:top="950" w:right="926" w:bottom="248" w:left="985" w:header="720" w:footer="720" w:gutter="0"/>
          <w:cols w:num="2" w:space="720" w:equalWidth="0">
            <w:col w:w="6681" w:space="1501"/>
            <w:col w:w="6681"/>
          </w:cols>
          <w:noEndnote/>
        </w:sectPr>
      </w:pPr>
    </w:p>
    <w:p w:rsidR="00000000" w:rsidRDefault="00F93E2B">
      <w:pPr>
        <w:pStyle w:val="Style10"/>
        <w:kinsoku w:val="0"/>
        <w:autoSpaceDE/>
        <w:autoSpaceDN/>
        <w:spacing w:before="0"/>
        <w:rPr>
          <w:rStyle w:val="CharacterStyle1"/>
          <w:spacing w:val="4"/>
        </w:rPr>
      </w:pPr>
      <w:r>
        <w:rPr>
          <w:rStyle w:val="CharacterStyle1"/>
          <w:spacing w:val="-1"/>
        </w:rPr>
        <w:t>ding, de bevin</w:t>
      </w:r>
      <w:r>
        <w:rPr>
          <w:rStyle w:val="CharacterStyle1"/>
          <w:spacing w:val="-1"/>
        </w:rPr>
        <w:t>delijke beleving van het opgenomen worden en zijn in het gena</w:t>
      </w:r>
      <w:r>
        <w:rPr>
          <w:rStyle w:val="CharacterStyle1"/>
          <w:spacing w:val="-1"/>
        </w:rPr>
        <w:softHyphen/>
      </w:r>
      <w:r>
        <w:rPr>
          <w:rStyle w:val="CharacterStyle1"/>
          <w:spacing w:val="4"/>
        </w:rPr>
        <w:t xml:space="preserve">deverbond, dat echter `in zyn natuur en wezen' reeds vanaf de eeuwigheid aanwezig is. Want toen heeft de eigenlijke oprichting plaatsgevonden tussen </w:t>
      </w:r>
      <w:r>
        <w:rPr>
          <w:rStyle w:val="CharacterStyle1"/>
          <w:spacing w:val="5"/>
        </w:rPr>
        <w:t xml:space="preserve">God en Christus inclusief de verkorenen. Wat </w:t>
      </w:r>
      <w:r>
        <w:rPr>
          <w:rStyle w:val="CharacterStyle1"/>
          <w:spacing w:val="5"/>
        </w:rPr>
        <w:t xml:space="preserve">er verder in de tijd op volgt, </w:t>
      </w:r>
      <w:r>
        <w:rPr>
          <w:rStyle w:val="CharacterStyle1"/>
          <w:spacing w:val="4"/>
        </w:rPr>
        <w:t>moet worden gezien als behorende tot de `bedeling van dit verbond', waarbij het verbond zelf `hetzelfde' blijft `in zijn natuur en wezen'</w:t>
      </w:r>
      <w:r>
        <w:rPr>
          <w:rStyle w:val="CharacterStyle1"/>
          <w:spacing w:val="4"/>
          <w:sz w:val="17"/>
          <w:szCs w:val="17"/>
        </w:rPr>
        <w:t>.</w:t>
      </w:r>
      <w:r>
        <w:rPr>
          <w:rStyle w:val="CharacterStyle1"/>
          <w:rFonts w:ascii="Bookman Old Style" w:hAnsi="Bookman Old Style" w:cs="Bookman Old Style"/>
          <w:spacing w:val="4"/>
          <w:w w:val="90"/>
          <w:sz w:val="14"/>
          <w:szCs w:val="14"/>
          <w:vertAlign w:val="superscript"/>
        </w:rPr>
        <w:t>39</w:t>
      </w:r>
      <w:r>
        <w:rPr>
          <w:rStyle w:val="CharacterStyle1"/>
          <w:spacing w:val="4"/>
        </w:rPr>
        <w:t xml:space="preserve"> Feitelijk gebeurt </w:t>
      </w:r>
      <w:r>
        <w:rPr>
          <w:rStyle w:val="CharacterStyle1"/>
          <w:spacing w:val="3"/>
        </w:rPr>
        <w:t>er in de tijd dus niets substantieels meer met het genadeverbond z</w:t>
      </w:r>
      <w:r>
        <w:rPr>
          <w:rStyle w:val="CharacterStyle1"/>
          <w:spacing w:val="3"/>
        </w:rPr>
        <w:t>elf in relatie tot de verkorenen. Het is dan nog slechts een kwestie van een (andere) 'bede</w:t>
      </w:r>
      <w:r>
        <w:rPr>
          <w:rStyle w:val="CharacterStyle1"/>
          <w:spacing w:val="3"/>
        </w:rPr>
        <w:softHyphen/>
      </w:r>
      <w:r>
        <w:rPr>
          <w:rStyle w:val="CharacterStyle1"/>
          <w:spacing w:val="4"/>
        </w:rPr>
        <w:t>liug' van het reeds in de eeuwigheid gesloten verbond.</w:t>
      </w:r>
    </w:p>
    <w:p w:rsidR="00000000" w:rsidRDefault="00F93E2B">
      <w:pPr>
        <w:pStyle w:val="Style10"/>
        <w:kinsoku w:val="0"/>
        <w:autoSpaceDE/>
        <w:autoSpaceDN/>
        <w:rPr>
          <w:rStyle w:val="CharacterStyle1"/>
          <w:spacing w:val="4"/>
        </w:rPr>
      </w:pPr>
      <w:r>
        <w:rPr>
          <w:rStyle w:val="CharacterStyle1"/>
          <w:spacing w:val="-1"/>
        </w:rPr>
        <w:t>Onwillekeurig zijn we geneigd om hier een parallel te ontdekken met de recht</w:t>
      </w:r>
      <w:r>
        <w:rPr>
          <w:rStyle w:val="CharacterStyle1"/>
          <w:spacing w:val="-1"/>
        </w:rPr>
        <w:softHyphen/>
      </w:r>
      <w:r>
        <w:rPr>
          <w:rStyle w:val="CharacterStyle1"/>
          <w:spacing w:val="4"/>
        </w:rPr>
        <w:t xml:space="preserve">vaardigingsleer van Comrie. Ook </w:t>
      </w:r>
      <w:r>
        <w:rPr>
          <w:rStyle w:val="CharacterStyle1"/>
          <w:spacing w:val="4"/>
        </w:rPr>
        <w:t>dan valt het zwaartepunt in de rechtvaardi</w:t>
      </w:r>
      <w:r>
        <w:rPr>
          <w:rStyle w:val="CharacterStyle1"/>
          <w:spacing w:val="4"/>
        </w:rPr>
        <w:softHyphen/>
        <w:t xml:space="preserve">ging van eeuwigheid. Wat in de tijd gebeurt in de dood en opstanding van </w:t>
      </w:r>
      <w:r>
        <w:rPr>
          <w:rStyle w:val="CharacterStyle1"/>
          <w:spacing w:val="1"/>
        </w:rPr>
        <w:t xml:space="preserve">Christus en in de uitverkoren zondaar, die in Christus gelooft, is in wezen de </w:t>
      </w:r>
      <w:r>
        <w:rPr>
          <w:rStyle w:val="CharacterStyle1"/>
          <w:spacing w:val="7"/>
        </w:rPr>
        <w:t>historische bedeling van wat al in de eeuwigheid in zijn `nat</w:t>
      </w:r>
      <w:r>
        <w:rPr>
          <w:rStyle w:val="CharacterStyle1"/>
          <w:spacing w:val="7"/>
        </w:rPr>
        <w:t xml:space="preserve">uur en wezen' </w:t>
      </w:r>
      <w:r>
        <w:rPr>
          <w:rStyle w:val="CharacterStyle1"/>
          <w:spacing w:val="4"/>
        </w:rPr>
        <w:t xml:space="preserve">heeft plaats gevonden. We zien hieruit, hoe consequent Comrie is geweest in </w:t>
      </w:r>
      <w:r>
        <w:rPr>
          <w:rStyle w:val="CharacterStyle1"/>
          <w:spacing w:val="2"/>
        </w:rPr>
        <w:t>het centraal stellen van de eeuwigheid in zijn hele theologie. In zijn verbonds</w:t>
      </w:r>
      <w:r>
        <w:rPr>
          <w:rStyle w:val="CharacterStyle1"/>
          <w:spacing w:val="2"/>
        </w:rPr>
        <w:softHyphen/>
      </w:r>
      <w:r>
        <w:rPr>
          <w:rStyle w:val="CharacterStyle1"/>
          <w:spacing w:val="4"/>
        </w:rPr>
        <w:t>leer, in zijn rechtvaardigingsleer en ook in zijn leer aangaande Christus.</w:t>
      </w:r>
    </w:p>
    <w:p w:rsidR="00000000" w:rsidRDefault="00F93E2B">
      <w:pPr>
        <w:pStyle w:val="Style10"/>
        <w:kinsoku w:val="0"/>
        <w:autoSpaceDE/>
        <w:autoSpaceDN/>
        <w:rPr>
          <w:rStyle w:val="CharacterStyle1"/>
          <w:spacing w:val="3"/>
        </w:rPr>
      </w:pPr>
      <w:r>
        <w:rPr>
          <w:rStyle w:val="CharacterStyle1"/>
          <w:spacing w:val="2"/>
        </w:rPr>
        <w:t>Het laatste</w:t>
      </w:r>
      <w:r>
        <w:rPr>
          <w:rStyle w:val="CharacterStyle1"/>
          <w:spacing w:val="2"/>
        </w:rPr>
        <w:t xml:space="preserve"> blijkt onder andere daaruit, dat Comrie in de verbondsoprichting in </w:t>
      </w:r>
      <w:r>
        <w:rPr>
          <w:rStyle w:val="CharacterStyle1"/>
          <w:spacing w:val="1"/>
        </w:rPr>
        <w:t xml:space="preserve">de eeuwigheid door God de Vader met de dan al zijn mensheid `verbeeldende' Zoon van God, Christus al helemaal als de Tweede Adam laat optreden, die aan </w:t>
      </w:r>
      <w:r>
        <w:rPr>
          <w:rStyle w:val="CharacterStyle1"/>
          <w:spacing w:val="4"/>
        </w:rPr>
        <w:t>de door de Vader gestelde voorwaard</w:t>
      </w:r>
      <w:r>
        <w:rPr>
          <w:rStyle w:val="CharacterStyle1"/>
          <w:spacing w:val="4"/>
        </w:rPr>
        <w:t xml:space="preserve">en om de schuld der uitverkorenen te </w:t>
      </w:r>
      <w:r>
        <w:rPr>
          <w:rStyle w:val="CharacterStyle1"/>
          <w:spacing w:val="3"/>
        </w:rPr>
        <w:t>dragen en de gehoorzaamheid te volbrengen voldoet.</w:t>
      </w:r>
    </w:p>
    <w:p w:rsidR="00000000" w:rsidRDefault="00F93E2B">
      <w:pPr>
        <w:pStyle w:val="Style21"/>
        <w:kinsoku w:val="0"/>
        <w:autoSpaceDE/>
        <w:autoSpaceDN/>
        <w:adjustRightInd/>
        <w:spacing w:before="324"/>
        <w:jc w:val="both"/>
        <w:rPr>
          <w:i/>
          <w:iCs/>
          <w:spacing w:val="8"/>
          <w:sz w:val="19"/>
          <w:szCs w:val="19"/>
        </w:rPr>
      </w:pPr>
      <w:r>
        <w:rPr>
          <w:i/>
          <w:iCs/>
          <w:spacing w:val="8"/>
          <w:sz w:val="19"/>
          <w:szCs w:val="19"/>
        </w:rPr>
        <w:t>Verbond zonder voorwaarden</w:t>
      </w:r>
    </w:p>
    <w:p w:rsidR="00000000" w:rsidRDefault="00F93E2B">
      <w:pPr>
        <w:pStyle w:val="Style21"/>
        <w:kinsoku w:val="0"/>
        <w:autoSpaceDE/>
        <w:autoSpaceDN/>
        <w:adjustRightInd/>
        <w:spacing w:before="252" w:after="360"/>
        <w:jc w:val="both"/>
        <w:rPr>
          <w:rFonts w:ascii="Garamond" w:hAnsi="Garamond" w:cs="Garamond"/>
          <w:spacing w:val="4"/>
          <w:sz w:val="21"/>
          <w:szCs w:val="21"/>
        </w:rPr>
      </w:pPr>
      <w:r>
        <w:rPr>
          <w:rFonts w:ascii="Garamond" w:hAnsi="Garamond" w:cs="Garamond"/>
          <w:spacing w:val="3"/>
          <w:sz w:val="21"/>
          <w:szCs w:val="21"/>
        </w:rPr>
        <w:t>Comrie stelt dit aan de orde in verband met de vraag, of er in het genadever</w:t>
      </w:r>
      <w:r>
        <w:rPr>
          <w:rFonts w:ascii="Garamond" w:hAnsi="Garamond" w:cs="Garamond"/>
          <w:spacing w:val="3"/>
          <w:sz w:val="21"/>
          <w:szCs w:val="21"/>
        </w:rPr>
        <w:softHyphen/>
      </w:r>
      <w:r>
        <w:rPr>
          <w:rFonts w:ascii="Garamond" w:hAnsi="Garamond" w:cs="Garamond"/>
          <w:spacing w:val="4"/>
          <w:sz w:val="21"/>
          <w:szCs w:val="21"/>
        </w:rPr>
        <w:t>bond sprake is van voorwaarden. Hij blijkt weinig sympathie voor</w:t>
      </w:r>
      <w:r>
        <w:rPr>
          <w:rFonts w:ascii="Garamond" w:hAnsi="Garamond" w:cs="Garamond"/>
          <w:spacing w:val="4"/>
          <w:sz w:val="21"/>
          <w:szCs w:val="21"/>
        </w:rPr>
        <w:t xml:space="preserve"> het woord </w:t>
      </w:r>
      <w:r>
        <w:rPr>
          <w:rFonts w:ascii="Garamond" w:hAnsi="Garamond" w:cs="Garamond"/>
          <w:spacing w:val="1"/>
          <w:sz w:val="21"/>
          <w:szCs w:val="21"/>
        </w:rPr>
        <w:t>en het begrip `voorwaarde' te hebben, althans in het kader van het genadever</w:t>
      </w:r>
      <w:r>
        <w:rPr>
          <w:rFonts w:ascii="Garamond" w:hAnsi="Garamond" w:cs="Garamond"/>
          <w:spacing w:val="1"/>
          <w:sz w:val="21"/>
          <w:szCs w:val="21"/>
        </w:rPr>
        <w:softHyphen/>
      </w:r>
      <w:r>
        <w:rPr>
          <w:rFonts w:ascii="Garamond" w:hAnsi="Garamond" w:cs="Garamond"/>
          <w:spacing w:val="3"/>
          <w:sz w:val="21"/>
          <w:szCs w:val="21"/>
        </w:rPr>
        <w:t xml:space="preserve">bond. Als hij later in zijn </w:t>
      </w:r>
      <w:r>
        <w:rPr>
          <w:i/>
          <w:iCs/>
          <w:spacing w:val="3"/>
          <w:sz w:val="19"/>
          <w:szCs w:val="19"/>
        </w:rPr>
        <w:t xml:space="preserve">Eigenschappen </w:t>
      </w:r>
      <w:r>
        <w:rPr>
          <w:rFonts w:ascii="Garamond" w:hAnsi="Garamond" w:cs="Garamond"/>
          <w:spacing w:val="3"/>
          <w:sz w:val="21"/>
          <w:szCs w:val="21"/>
        </w:rPr>
        <w:t xml:space="preserve">een preek uitschrijft over `Het Leven </w:t>
      </w:r>
      <w:r>
        <w:rPr>
          <w:rFonts w:ascii="Garamond" w:hAnsi="Garamond" w:cs="Garamond"/>
          <w:spacing w:val="5"/>
          <w:sz w:val="21"/>
          <w:szCs w:val="21"/>
        </w:rPr>
        <w:t xml:space="preserve">des Geloofs op de Belofte' naar aanleiding van Hebreeën </w:t>
      </w:r>
      <w:r>
        <w:rPr>
          <w:rFonts w:ascii="Garamond" w:hAnsi="Garamond" w:cs="Garamond"/>
          <w:spacing w:val="5"/>
          <w:sz w:val="20"/>
          <w:szCs w:val="20"/>
        </w:rPr>
        <w:t xml:space="preserve">11:13, </w:t>
      </w:r>
      <w:r>
        <w:rPr>
          <w:rFonts w:ascii="Garamond" w:hAnsi="Garamond" w:cs="Garamond"/>
          <w:spacing w:val="5"/>
          <w:sz w:val="21"/>
          <w:szCs w:val="21"/>
        </w:rPr>
        <w:t xml:space="preserve">spreekt hij </w:t>
      </w:r>
      <w:r>
        <w:rPr>
          <w:rFonts w:ascii="Garamond" w:hAnsi="Garamond" w:cs="Garamond"/>
          <w:spacing w:val="3"/>
          <w:sz w:val="21"/>
          <w:szCs w:val="21"/>
        </w:rPr>
        <w:t>echter wel vr</w:t>
      </w:r>
      <w:r>
        <w:rPr>
          <w:rFonts w:ascii="Garamond" w:hAnsi="Garamond" w:cs="Garamond"/>
          <w:spacing w:val="3"/>
          <w:sz w:val="21"/>
          <w:szCs w:val="21"/>
        </w:rPr>
        <w:t xml:space="preserve">ijmoedig en uitvoerig over de voorwaarden, die met de beloften, </w:t>
      </w:r>
      <w:r>
        <w:rPr>
          <w:rFonts w:ascii="Garamond" w:hAnsi="Garamond" w:cs="Garamond"/>
          <w:spacing w:val="2"/>
          <w:sz w:val="21"/>
          <w:szCs w:val="21"/>
        </w:rPr>
        <w:t>die God geeft, al dan niet verbonden kunnen zijn.</w:t>
      </w:r>
      <w:r>
        <w:rPr>
          <w:rFonts w:ascii="Bookman Old Style" w:hAnsi="Bookman Old Style" w:cs="Bookman Old Style"/>
          <w:spacing w:val="2"/>
          <w:sz w:val="14"/>
          <w:szCs w:val="14"/>
          <w:vertAlign w:val="superscript"/>
        </w:rPr>
        <w:t>40</w:t>
      </w:r>
      <w:r>
        <w:rPr>
          <w:rFonts w:ascii="Garamond" w:hAnsi="Garamond" w:cs="Garamond"/>
          <w:spacing w:val="2"/>
          <w:sz w:val="21"/>
          <w:szCs w:val="21"/>
        </w:rPr>
        <w:t xml:space="preserve"> Maar zoals we al opmerk</w:t>
      </w:r>
      <w:r>
        <w:rPr>
          <w:rFonts w:ascii="Garamond" w:hAnsi="Garamond" w:cs="Garamond"/>
          <w:spacing w:val="2"/>
          <w:sz w:val="21"/>
          <w:szCs w:val="21"/>
        </w:rPr>
        <w:softHyphen/>
      </w:r>
      <w:r>
        <w:rPr>
          <w:rFonts w:ascii="Garamond" w:hAnsi="Garamond" w:cs="Garamond"/>
          <w:spacing w:val="6"/>
          <w:sz w:val="21"/>
          <w:szCs w:val="21"/>
        </w:rPr>
        <w:t xml:space="preserve">ten, is het wel frappant, dat hij daar met geen enkel woord rept over het </w:t>
      </w:r>
      <w:r>
        <w:rPr>
          <w:rFonts w:ascii="Garamond" w:hAnsi="Garamond" w:cs="Garamond"/>
          <w:spacing w:val="-1"/>
          <w:sz w:val="21"/>
          <w:szCs w:val="21"/>
        </w:rPr>
        <w:t xml:space="preserve">genadeverbond. Hij spreekt erover in het verband van enerzijds de tot iedereen </w:t>
      </w:r>
      <w:r>
        <w:rPr>
          <w:rFonts w:ascii="Garamond" w:hAnsi="Garamond" w:cs="Garamond"/>
          <w:spacing w:val="4"/>
          <w:sz w:val="21"/>
          <w:szCs w:val="21"/>
        </w:rPr>
        <w:t>komende evangelieverkondiging en anderzijds het alleen door de uitverkoren</w:t>
      </w:r>
    </w:p>
    <w:p w:rsidR="00000000" w:rsidRDefault="00F93E2B">
      <w:pPr>
        <w:pStyle w:val="Style21"/>
        <w:numPr>
          <w:ilvl w:val="0"/>
          <w:numId w:val="440"/>
        </w:numPr>
        <w:kinsoku w:val="0"/>
        <w:autoSpaceDE/>
        <w:autoSpaceDN/>
        <w:adjustRightInd/>
        <w:spacing w:before="144" w:line="134" w:lineRule="exact"/>
        <w:jc w:val="both"/>
        <w:rPr>
          <w:rFonts w:ascii="Garamond" w:hAnsi="Garamond" w:cs="Garamond"/>
          <w:spacing w:val="18"/>
          <w:sz w:val="17"/>
          <w:szCs w:val="17"/>
        </w:rPr>
      </w:pPr>
      <w:r>
        <w:rPr>
          <w:noProof/>
        </w:rPr>
        <w:pict>
          <v:line id="_x0000_s1553" style="position:absolute;left:0;text-align:left;z-index:252197888;mso-wrap-distance-left:0;mso-wrap-distance-right:0;mso-position-horizontal-relative:text;mso-position-vertical-relative:text" from="0,.2pt" to="60.3pt,.2pt" o:allowincell="f" strokeweight=".25pt">
            <w10:wrap type="square"/>
          </v:line>
        </w:pict>
      </w:r>
      <w:r>
        <w:rPr>
          <w:rFonts w:ascii="Garamond" w:hAnsi="Garamond" w:cs="Garamond"/>
          <w:spacing w:val="18"/>
          <w:sz w:val="17"/>
          <w:szCs w:val="17"/>
        </w:rPr>
        <w:t>A.w., 327.</w:t>
      </w:r>
    </w:p>
    <w:p w:rsidR="00000000" w:rsidRDefault="00F93E2B">
      <w:pPr>
        <w:pStyle w:val="Style21"/>
        <w:numPr>
          <w:ilvl w:val="0"/>
          <w:numId w:val="441"/>
        </w:numPr>
        <w:kinsoku w:val="0"/>
        <w:autoSpaceDE/>
        <w:autoSpaceDN/>
        <w:adjustRightInd/>
        <w:spacing w:line="180" w:lineRule="exact"/>
        <w:jc w:val="both"/>
        <w:rPr>
          <w:rFonts w:ascii="Garamond" w:hAnsi="Garamond" w:cs="Garamond"/>
          <w:spacing w:val="2"/>
          <w:sz w:val="17"/>
          <w:szCs w:val="17"/>
        </w:rPr>
      </w:pPr>
      <w:r>
        <w:rPr>
          <w:i/>
          <w:iCs/>
          <w:spacing w:val="4"/>
          <w:sz w:val="15"/>
          <w:szCs w:val="15"/>
        </w:rPr>
        <w:t>Eigens</w:t>
      </w:r>
      <w:r>
        <w:rPr>
          <w:i/>
          <w:iCs/>
          <w:spacing w:val="4"/>
          <w:sz w:val="15"/>
          <w:szCs w:val="15"/>
        </w:rPr>
        <w:t xml:space="preserve">chappen, A.w., </w:t>
      </w:r>
      <w:r>
        <w:rPr>
          <w:rFonts w:ascii="Garamond" w:hAnsi="Garamond" w:cs="Garamond"/>
          <w:spacing w:val="4"/>
          <w:sz w:val="17"/>
          <w:szCs w:val="17"/>
        </w:rPr>
        <w:t xml:space="preserve">373 vv. Wij kwamen deze scheiding tussen belofte en verbond ook al </w:t>
      </w:r>
      <w:r>
        <w:rPr>
          <w:rFonts w:ascii="Garamond" w:hAnsi="Garamond" w:cs="Garamond"/>
          <w:spacing w:val="2"/>
          <w:sz w:val="17"/>
          <w:szCs w:val="17"/>
        </w:rPr>
        <w:t xml:space="preserve">tegen bij Beza en vooral bij Zanchius. We zagen, dat de oorzaak ervan tigt in de dominante </w:t>
      </w:r>
      <w:r>
        <w:rPr>
          <w:rFonts w:ascii="Garamond" w:hAnsi="Garamond" w:cs="Garamond"/>
          <w:spacing w:val="3"/>
          <w:sz w:val="17"/>
          <w:szCs w:val="17"/>
        </w:rPr>
        <w:t>ptaats van de verkiezing. Over het verbond in zijn eigen van de verkiezing ondersch</w:t>
      </w:r>
      <w:r>
        <w:rPr>
          <w:rFonts w:ascii="Garamond" w:hAnsi="Garamond" w:cs="Garamond"/>
          <w:spacing w:val="3"/>
          <w:sz w:val="17"/>
          <w:szCs w:val="17"/>
        </w:rPr>
        <w:t xml:space="preserve">eiden </w:t>
      </w:r>
      <w:r>
        <w:rPr>
          <w:rFonts w:ascii="Garamond" w:hAnsi="Garamond" w:cs="Garamond"/>
          <w:spacing w:val="5"/>
          <w:sz w:val="17"/>
          <w:szCs w:val="17"/>
        </w:rPr>
        <w:t xml:space="preserve">betekenis wordt dan nauwelijks of in het geheel niet meer gesproken. Maar wet blijft de </w:t>
      </w:r>
      <w:r>
        <w:rPr>
          <w:rFonts w:ascii="Garamond" w:hAnsi="Garamond" w:cs="Garamond"/>
          <w:spacing w:val="1"/>
          <w:sz w:val="17"/>
          <w:szCs w:val="17"/>
        </w:rPr>
        <w:t>belofte genoemd. Ze staat dan niet meer in het kader van het verbond maar ze wordt gelijkge</w:t>
      </w:r>
      <w:r>
        <w:rPr>
          <w:rFonts w:ascii="Garamond" w:hAnsi="Garamond" w:cs="Garamond"/>
          <w:spacing w:val="1"/>
          <w:sz w:val="17"/>
          <w:szCs w:val="17"/>
        </w:rPr>
        <w:softHyphen/>
        <w:t>steld met het Woord van het evangelie, dat gepredikt (aangeboden en/of</w:t>
      </w:r>
      <w:r>
        <w:rPr>
          <w:rFonts w:ascii="Garamond" w:hAnsi="Garamond" w:cs="Garamond"/>
          <w:spacing w:val="1"/>
          <w:sz w:val="17"/>
          <w:szCs w:val="17"/>
        </w:rPr>
        <w:t xml:space="preserve"> voorgestetd) wordt, </w:t>
      </w:r>
      <w:r>
        <w:rPr>
          <w:rFonts w:ascii="Garamond" w:hAnsi="Garamond" w:cs="Garamond"/>
          <w:spacing w:val="2"/>
          <w:sz w:val="17"/>
          <w:szCs w:val="17"/>
        </w:rPr>
        <w:t>maar dat (alleen) voor de gelovigen (uitverkorenen) grond is van zekerheid en hoop.</w:t>
      </w:r>
    </w:p>
    <w:p w:rsidR="00000000" w:rsidRDefault="00F93E2B">
      <w:pPr>
        <w:pStyle w:val="Style10"/>
        <w:kinsoku w:val="0"/>
        <w:autoSpaceDE/>
        <w:autoSpaceDN/>
        <w:spacing w:before="0"/>
        <w:ind w:left="72"/>
        <w:rPr>
          <w:rStyle w:val="CharacterStyle1"/>
          <w:spacing w:val="2"/>
        </w:rPr>
      </w:pPr>
      <w:r>
        <w:rPr>
          <w:noProof/>
        </w:rPr>
        <w:pict>
          <v:shape id="_x0000_s1554" type="#_x0000_t202" style="position:absolute;left:0;text-align:left;margin-left:-409.1pt;margin-top:536.9pt;width:743.15pt;height:7.65pt;z-index:252198912;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794"/>
                    </w:tabs>
                    <w:kinsoku w:val="0"/>
                    <w:autoSpaceDE/>
                    <w:autoSpaceDN/>
                    <w:adjustRightInd/>
                    <w:spacing w:line="176" w:lineRule="exact"/>
                    <w:rPr>
                      <w:rFonts w:ascii="Garamond" w:hAnsi="Garamond" w:cs="Garamond"/>
                      <w:sz w:val="21"/>
                      <w:szCs w:val="21"/>
                    </w:rPr>
                  </w:pPr>
                  <w:r>
                    <w:rPr>
                      <w:rFonts w:ascii="Garamond" w:hAnsi="Garamond" w:cs="Garamond"/>
                      <w:sz w:val="21"/>
                      <w:szCs w:val="21"/>
                    </w:rPr>
                    <w:t>X72</w:t>
                  </w:r>
                  <w:r>
                    <w:rPr>
                      <w:rFonts w:ascii="Garamond" w:hAnsi="Garamond" w:cs="Garamond"/>
                      <w:sz w:val="21"/>
                      <w:szCs w:val="21"/>
                    </w:rPr>
                    <w:tab/>
                    <w:t>373</w:t>
                  </w:r>
                </w:p>
              </w:txbxContent>
            </v:textbox>
            <w10:wrap type="square"/>
          </v:shape>
        </w:pict>
      </w:r>
      <w:r>
        <w:rPr>
          <w:rStyle w:val="CharacterStyle1"/>
          <w:spacing w:val="3"/>
        </w:rPr>
        <w:t xml:space="preserve">gelovigen gekende leven uit de belofte. Comrie vindt het blijkbaar niet nodig </w:t>
      </w:r>
      <w:r>
        <w:rPr>
          <w:rStyle w:val="CharacterStyle1"/>
          <w:spacing w:val="4"/>
        </w:rPr>
        <w:t>om in deze context het verbond erbij te betrekken, althans nie</w:t>
      </w:r>
      <w:r>
        <w:rPr>
          <w:rStyle w:val="CharacterStyle1"/>
          <w:spacing w:val="4"/>
        </w:rPr>
        <w:t>t expliciet.</w:t>
      </w:r>
      <w:r>
        <w:rPr>
          <w:rStyle w:val="CharacterStyle1"/>
          <w:rFonts w:ascii="Bookman Old Style" w:hAnsi="Bookman Old Style" w:cs="Bookman Old Style"/>
          <w:spacing w:val="4"/>
          <w:sz w:val="14"/>
          <w:szCs w:val="14"/>
          <w:vertAlign w:val="superscript"/>
        </w:rPr>
        <w:t>41</w:t>
      </w:r>
      <w:r>
        <w:rPr>
          <w:rStyle w:val="CharacterStyle1"/>
          <w:spacing w:val="4"/>
        </w:rPr>
        <w:t xml:space="preserve"> </w:t>
      </w:r>
      <w:r>
        <w:rPr>
          <w:rStyle w:val="CharacterStyle1"/>
          <w:spacing w:val="3"/>
        </w:rPr>
        <w:t>In zijn Catechismusverklaring drukt hij zich heel negatief uit over de voor</w:t>
      </w:r>
      <w:r>
        <w:rPr>
          <w:rStyle w:val="CharacterStyle1"/>
          <w:spacing w:val="3"/>
        </w:rPr>
        <w:softHyphen/>
      </w:r>
      <w:r>
        <w:rPr>
          <w:rStyle w:val="CharacterStyle1"/>
          <w:spacing w:val="2"/>
        </w:rPr>
        <w:t xml:space="preserve">waarden, die eventueel bij het genadeverbond zouden behoren. Als die er wel </w:t>
      </w:r>
      <w:r>
        <w:rPr>
          <w:rStyle w:val="CharacterStyle1"/>
          <w:spacing w:val="4"/>
        </w:rPr>
        <w:t xml:space="preserve">bij worden genoemd, acht Comrie dit `niet welluidend'. Het geeft namelijk </w:t>
      </w:r>
      <w:r>
        <w:rPr>
          <w:rStyle w:val="CharacterStyle1"/>
          <w:spacing w:val="1"/>
        </w:rPr>
        <w:t xml:space="preserve">`grote gelegenheid te denken, dat er iets van de mens gedaan moet worden' en </w:t>
      </w:r>
      <w:r>
        <w:rPr>
          <w:rStyle w:val="CharacterStyle1"/>
        </w:rPr>
        <w:t>dat komt altijd uit de hoek van de `halve Pelagianen'.</w:t>
      </w:r>
      <w:r>
        <w:rPr>
          <w:rStyle w:val="CharacterStyle1"/>
          <w:rFonts w:ascii="Bookman Old Style" w:hAnsi="Bookman Old Style" w:cs="Bookman Old Style"/>
          <w:sz w:val="14"/>
          <w:szCs w:val="14"/>
          <w:vertAlign w:val="superscript"/>
        </w:rPr>
        <w:t>42</w:t>
      </w:r>
      <w:r>
        <w:rPr>
          <w:rStyle w:val="CharacterStyle1"/>
        </w:rPr>
        <w:t xml:space="preserve"> In ieder geval heeft het woord `conditie veele e</w:t>
      </w:r>
      <w:r>
        <w:rPr>
          <w:rStyle w:val="CharacterStyle1"/>
        </w:rPr>
        <w:t xml:space="preserve">n groote verwarringen in de godgeleerdheid gebragt; en </w:t>
      </w:r>
      <w:r>
        <w:rPr>
          <w:rStyle w:val="CharacterStyle1"/>
          <w:spacing w:val="-2"/>
        </w:rPr>
        <w:t>daar is geen woord van dubbelzinniger beteekenis en gebruik' dan dit woord.</w:t>
      </w:r>
      <w:r>
        <w:rPr>
          <w:rStyle w:val="CharacterStyle1"/>
          <w:rFonts w:ascii="Bookman Old Style" w:hAnsi="Bookman Old Style" w:cs="Bookman Old Style"/>
          <w:spacing w:val="-2"/>
          <w:sz w:val="14"/>
          <w:szCs w:val="14"/>
          <w:vertAlign w:val="superscript"/>
        </w:rPr>
        <w:t>43</w:t>
      </w:r>
      <w:r>
        <w:rPr>
          <w:rStyle w:val="CharacterStyle1"/>
          <w:spacing w:val="-2"/>
        </w:rPr>
        <w:t xml:space="preserve"> </w:t>
      </w:r>
      <w:r>
        <w:rPr>
          <w:rStyle w:val="CharacterStyle1"/>
          <w:spacing w:val="2"/>
        </w:rPr>
        <w:t xml:space="preserve">Hierdoor wordt duidelijk, welke kant Comrie heen wil. Het genadeverbond is </w:t>
      </w:r>
      <w:r>
        <w:rPr>
          <w:rStyle w:val="CharacterStyle1"/>
        </w:rPr>
        <w:t>naar de uitverkoren zondaar toe absoluut onvoorw</w:t>
      </w:r>
      <w:r>
        <w:rPr>
          <w:rStyle w:val="CharacterStyle1"/>
        </w:rPr>
        <w:t>aardelijk. Want elke voor</w:t>
      </w:r>
      <w:r>
        <w:rPr>
          <w:rStyle w:val="CharacterStyle1"/>
        </w:rPr>
        <w:softHyphen/>
      </w:r>
      <w:r>
        <w:rPr>
          <w:rStyle w:val="CharacterStyle1"/>
          <w:spacing w:val="3"/>
        </w:rPr>
        <w:t xml:space="preserve">waardelijkheid zou `strijdig (zijn) tegen de aard van het verbond der genade'. </w:t>
      </w:r>
      <w:r>
        <w:rPr>
          <w:rStyle w:val="CharacterStyle1"/>
          <w:spacing w:val="4"/>
        </w:rPr>
        <w:t xml:space="preserve">Alle werken zijn hier immers van de kant van de mens uitgesloten, zelfs al </w:t>
      </w:r>
      <w:r>
        <w:rPr>
          <w:rStyle w:val="CharacterStyle1"/>
          <w:spacing w:val="-2"/>
        </w:rPr>
        <w:t xml:space="preserve">zouden zij `gewrocht zijn door genade'. Daarom moet het woord `voorwaarde' </w:t>
      </w:r>
      <w:r>
        <w:rPr>
          <w:rStyle w:val="CharacterStyle1"/>
          <w:spacing w:val="4"/>
        </w:rPr>
        <w:t>h</w:t>
      </w:r>
      <w:r>
        <w:rPr>
          <w:rStyle w:val="CharacterStyle1"/>
          <w:spacing w:val="4"/>
        </w:rPr>
        <w:t xml:space="preserve">elemaal niet worden genoemd. Want dat alleen al zou aanleiding geven om </w:t>
      </w:r>
      <w:r>
        <w:rPr>
          <w:rStyle w:val="CharacterStyle1"/>
          <w:spacing w:val="2"/>
        </w:rPr>
        <w:t>ons `tot een werkverbond weder te brengen'.</w:t>
      </w:r>
    </w:p>
    <w:p w:rsidR="00000000" w:rsidRDefault="00F93E2B">
      <w:pPr>
        <w:pStyle w:val="Style10"/>
        <w:kinsoku w:val="0"/>
        <w:autoSpaceDE/>
        <w:autoSpaceDN/>
        <w:spacing w:before="72"/>
        <w:ind w:left="72"/>
        <w:rPr>
          <w:rStyle w:val="CharacterStyle1"/>
        </w:rPr>
      </w:pPr>
      <w:r>
        <w:rPr>
          <w:rStyle w:val="CharacterStyle1"/>
          <w:spacing w:val="1"/>
        </w:rPr>
        <w:t>Uiteindelijk laat Comrie maar é</w:t>
      </w:r>
      <w:r>
        <w:rPr>
          <w:rStyle w:val="CharacterStyle1"/>
          <w:spacing w:val="1"/>
        </w:rPr>
        <w:t xml:space="preserve">en mogelijkheid toe om over voorwaarden te spreken. Dat is, wanneer ze wijst op een bepaalde voorwaardelijke orde </w:t>
      </w:r>
      <w:r>
        <w:rPr>
          <w:rStyle w:val="CharacterStyle1"/>
          <w:spacing w:val="1"/>
          <w:sz w:val="20"/>
          <w:szCs w:val="20"/>
        </w:rPr>
        <w:t xml:space="preserve">binnen </w:t>
      </w:r>
      <w:r>
        <w:rPr>
          <w:rStyle w:val="CharacterStyle1"/>
          <w:spacing w:val="1"/>
        </w:rPr>
        <w:t>de in het geloof doorleefde orde des heils zoals die door de verkorene bevinde</w:t>
      </w:r>
      <w:r>
        <w:rPr>
          <w:rStyle w:val="CharacterStyle1"/>
          <w:spacing w:val="1"/>
        </w:rPr>
        <w:softHyphen/>
      </w:r>
      <w:r>
        <w:rPr>
          <w:rStyle w:val="CharacterStyle1"/>
          <w:spacing w:val="3"/>
        </w:rPr>
        <w:t>lijk wordt gekend. Zo kan het geloof worden beschouwd al</w:t>
      </w:r>
      <w:r>
        <w:rPr>
          <w:rStyle w:val="CharacterStyle1"/>
          <w:spacing w:val="3"/>
        </w:rPr>
        <w:t xml:space="preserve">s een voorwaarde </w:t>
      </w:r>
      <w:r>
        <w:rPr>
          <w:rStyle w:val="CharacterStyle1"/>
          <w:spacing w:val="5"/>
        </w:rPr>
        <w:t xml:space="preserve">om in het genadeverbond te worden gebracht. Maar dit heeft dan niets te </w:t>
      </w:r>
      <w:r>
        <w:rPr>
          <w:rStyle w:val="CharacterStyle1"/>
          <w:spacing w:val="3"/>
        </w:rPr>
        <w:t xml:space="preserve">maken met een inbreng van mensenkant, want ook het geloof staat geheel in </w:t>
      </w:r>
      <w:r>
        <w:rPr>
          <w:rStyle w:val="CharacterStyle1"/>
          <w:spacing w:val="-2"/>
        </w:rPr>
        <w:t xml:space="preserve">het kader van de genade. Het heeft dus slechts betrekking op de orde, waarin de </w:t>
      </w:r>
      <w:r>
        <w:rPr>
          <w:rStyle w:val="CharacterStyle1"/>
          <w:spacing w:val="3"/>
        </w:rPr>
        <w:t>genade door d</w:t>
      </w:r>
      <w:r>
        <w:rPr>
          <w:rStyle w:val="CharacterStyle1"/>
          <w:spacing w:val="3"/>
        </w:rPr>
        <w:t xml:space="preserve">e Geest in het leven van de gelovige wordt gerealiseerd. God </w:t>
      </w:r>
      <w:r>
        <w:rPr>
          <w:rStyle w:val="CharacterStyle1"/>
        </w:rPr>
        <w:t>schenkt eerst het geloof en zo wordt de uitverkoren zondaar `dadelijk' in het genadeverbond opgenomen.</w:t>
      </w:r>
      <w:r>
        <w:rPr>
          <w:rStyle w:val="CharacterStyle1"/>
          <w:rFonts w:ascii="Bookman Old Style" w:hAnsi="Bookman Old Style" w:cs="Bookman Old Style"/>
          <w:sz w:val="14"/>
          <w:szCs w:val="14"/>
          <w:vertAlign w:val="superscript"/>
        </w:rPr>
        <w:t>44</w:t>
      </w:r>
    </w:p>
    <w:p w:rsidR="00000000" w:rsidRDefault="00F93E2B">
      <w:pPr>
        <w:pStyle w:val="Style10"/>
        <w:kinsoku w:val="0"/>
        <w:autoSpaceDE/>
        <w:autoSpaceDN/>
        <w:spacing w:before="0" w:after="180"/>
        <w:ind w:left="72"/>
        <w:rPr>
          <w:rStyle w:val="CharacterStyle1"/>
        </w:rPr>
      </w:pPr>
      <w:r>
        <w:rPr>
          <w:rStyle w:val="CharacterStyle1"/>
          <w:spacing w:val="1"/>
        </w:rPr>
        <w:t xml:space="preserve">Comrie sluit zich hier overigens geheel aan bij de Engelse puritein 1. Chauncy, </w:t>
      </w:r>
      <w:r>
        <w:rPr>
          <w:rStyle w:val="CharacterStyle1"/>
        </w:rPr>
        <w:t>die in zij</w:t>
      </w:r>
      <w:r>
        <w:rPr>
          <w:rStyle w:val="CharacterStyle1"/>
        </w:rPr>
        <w:t xml:space="preserve">n door Comrie in het Nederlands vertaalde verklaring van de </w:t>
      </w:r>
      <w:r>
        <w:rPr>
          <w:rStyle w:val="CharacterStyle1"/>
          <w:rFonts w:ascii="Times New Roman" w:hAnsi="Times New Roman" w:cs="Times New Roman"/>
          <w:i/>
          <w:iCs/>
          <w:sz w:val="19"/>
          <w:szCs w:val="19"/>
        </w:rPr>
        <w:t xml:space="preserve">Kleine </w:t>
      </w:r>
      <w:r>
        <w:rPr>
          <w:rStyle w:val="CharacterStyle1"/>
          <w:rFonts w:ascii="Times New Roman" w:hAnsi="Times New Roman" w:cs="Times New Roman"/>
          <w:i/>
          <w:iCs/>
          <w:spacing w:val="1"/>
          <w:sz w:val="19"/>
          <w:szCs w:val="19"/>
        </w:rPr>
        <w:t xml:space="preserve">Westminster Catechismus </w:t>
      </w:r>
      <w:r>
        <w:rPr>
          <w:rStyle w:val="CharacterStyle1"/>
          <w:spacing w:val="1"/>
        </w:rPr>
        <w:t xml:space="preserve">op precies dezelfde manier het begrip `voorwaarde' </w:t>
      </w:r>
      <w:r>
        <w:rPr>
          <w:rStyle w:val="CharacterStyle1"/>
        </w:rPr>
        <w:t>hanteert.</w:t>
      </w:r>
      <w:r>
        <w:rPr>
          <w:rStyle w:val="CharacterStyle1"/>
          <w:rFonts w:ascii="Bookman Old Style" w:hAnsi="Bookman Old Style" w:cs="Bookman Old Style"/>
          <w:sz w:val="14"/>
          <w:szCs w:val="14"/>
          <w:vertAlign w:val="superscript"/>
        </w:rPr>
        <w:t>45</w:t>
      </w:r>
    </w:p>
    <w:p w:rsidR="00000000" w:rsidRDefault="00F93E2B">
      <w:pPr>
        <w:pStyle w:val="Style21"/>
        <w:numPr>
          <w:ilvl w:val="0"/>
          <w:numId w:val="442"/>
        </w:numPr>
        <w:kinsoku w:val="0"/>
        <w:autoSpaceDE/>
        <w:autoSpaceDN/>
        <w:adjustRightInd/>
        <w:spacing w:before="72" w:line="218" w:lineRule="auto"/>
        <w:ind w:right="72"/>
        <w:jc w:val="both"/>
        <w:rPr>
          <w:rFonts w:ascii="Garamond" w:hAnsi="Garamond" w:cs="Garamond"/>
          <w:sz w:val="17"/>
          <w:szCs w:val="17"/>
        </w:rPr>
      </w:pPr>
      <w:r>
        <w:rPr>
          <w:noProof/>
        </w:rPr>
        <w:pict>
          <v:line id="_x0000_s1555" style="position:absolute;left:0;text-align:left;z-index:252199936;mso-wrap-distance-left:0;mso-wrap-distance-right:0;mso-position-horizontal-relative:text;mso-position-vertical-relative:text" from="3.95pt,.3pt" to="61.35pt,.3pt" o:allowincell="f" strokeweight=".5pt">
            <w10:wrap type="square"/>
          </v:line>
        </w:pict>
      </w:r>
      <w:r>
        <w:rPr>
          <w:rFonts w:ascii="Garamond" w:hAnsi="Garamond" w:cs="Garamond"/>
          <w:spacing w:val="1"/>
          <w:sz w:val="17"/>
          <w:szCs w:val="17"/>
        </w:rPr>
        <w:t>In dit opzicht verwijdert Comrie zich van de Erskines, die over de beloften wel altijd spraken i</w:t>
      </w:r>
      <w:r>
        <w:rPr>
          <w:rFonts w:ascii="Garamond" w:hAnsi="Garamond" w:cs="Garamond"/>
          <w:spacing w:val="1"/>
          <w:sz w:val="17"/>
          <w:szCs w:val="17"/>
        </w:rPr>
        <w:t xml:space="preserve">n het kader van het genadeverbond. Vgl. C. Graaftand, </w:t>
      </w:r>
      <w:r>
        <w:rPr>
          <w:i/>
          <w:iCs/>
          <w:spacing w:val="1"/>
          <w:sz w:val="15"/>
          <w:szCs w:val="15"/>
        </w:rPr>
        <w:t xml:space="preserve">Van Calvijn tot Comrie, </w:t>
      </w:r>
      <w:r>
        <w:rPr>
          <w:rFonts w:ascii="Garamond" w:hAnsi="Garamond" w:cs="Garamond"/>
          <w:spacing w:val="1"/>
          <w:sz w:val="17"/>
          <w:szCs w:val="17"/>
        </w:rPr>
        <w:t xml:space="preserve">TV, A.w., 294 </w:t>
      </w:r>
      <w:r>
        <w:rPr>
          <w:rFonts w:ascii="Garamond" w:hAnsi="Garamond" w:cs="Garamond"/>
          <w:sz w:val="17"/>
          <w:szCs w:val="17"/>
        </w:rPr>
        <w:t>vv.</w:t>
      </w:r>
    </w:p>
    <w:p w:rsidR="00000000" w:rsidRDefault="00F93E2B">
      <w:pPr>
        <w:pStyle w:val="Style21"/>
        <w:numPr>
          <w:ilvl w:val="0"/>
          <w:numId w:val="443"/>
        </w:numPr>
        <w:kinsoku w:val="0"/>
        <w:autoSpaceDE/>
        <w:autoSpaceDN/>
        <w:adjustRightInd/>
        <w:jc w:val="both"/>
        <w:rPr>
          <w:rFonts w:ascii="Garamond" w:hAnsi="Garamond" w:cs="Garamond"/>
          <w:spacing w:val="20"/>
          <w:sz w:val="17"/>
          <w:szCs w:val="17"/>
        </w:rPr>
      </w:pPr>
      <w:r>
        <w:rPr>
          <w:rFonts w:ascii="Garamond" w:hAnsi="Garamond" w:cs="Garamond"/>
          <w:spacing w:val="20"/>
          <w:sz w:val="17"/>
          <w:szCs w:val="17"/>
        </w:rPr>
        <w:t>A.w., 324 v.</w:t>
      </w:r>
    </w:p>
    <w:p w:rsidR="00000000" w:rsidRDefault="00F93E2B">
      <w:pPr>
        <w:pStyle w:val="Style21"/>
        <w:numPr>
          <w:ilvl w:val="0"/>
          <w:numId w:val="440"/>
        </w:numPr>
        <w:kinsoku w:val="0"/>
        <w:autoSpaceDE/>
        <w:autoSpaceDN/>
        <w:adjustRightInd/>
        <w:jc w:val="both"/>
        <w:rPr>
          <w:rFonts w:ascii="Garamond" w:hAnsi="Garamond" w:cs="Garamond"/>
          <w:spacing w:val="18"/>
          <w:sz w:val="17"/>
          <w:szCs w:val="17"/>
        </w:rPr>
      </w:pPr>
      <w:r>
        <w:rPr>
          <w:rFonts w:ascii="Garamond" w:hAnsi="Garamond" w:cs="Garamond"/>
          <w:spacing w:val="18"/>
          <w:sz w:val="17"/>
          <w:szCs w:val="17"/>
        </w:rPr>
        <w:t>A.w., 325.</w:t>
      </w:r>
    </w:p>
    <w:p w:rsidR="00000000" w:rsidRDefault="00F93E2B">
      <w:pPr>
        <w:pStyle w:val="Style21"/>
        <w:numPr>
          <w:ilvl w:val="0"/>
          <w:numId w:val="444"/>
        </w:numPr>
        <w:kinsoku w:val="0"/>
        <w:autoSpaceDE/>
        <w:autoSpaceDN/>
        <w:adjustRightInd/>
        <w:spacing w:line="228" w:lineRule="auto"/>
        <w:ind w:right="72"/>
        <w:rPr>
          <w:rFonts w:ascii="Garamond" w:hAnsi="Garamond" w:cs="Garamond"/>
          <w:spacing w:val="2"/>
          <w:sz w:val="17"/>
          <w:szCs w:val="17"/>
        </w:rPr>
      </w:pPr>
      <w:r>
        <w:rPr>
          <w:rFonts w:ascii="Garamond" w:hAnsi="Garamond" w:cs="Garamond"/>
          <w:spacing w:val="2"/>
          <w:sz w:val="17"/>
          <w:szCs w:val="17"/>
        </w:rPr>
        <w:t xml:space="preserve">In zijn </w:t>
      </w:r>
      <w:r>
        <w:rPr>
          <w:i/>
          <w:iCs/>
          <w:spacing w:val="2"/>
          <w:sz w:val="15"/>
          <w:szCs w:val="15"/>
        </w:rPr>
        <w:t xml:space="preserve">Eigenschappen </w:t>
      </w:r>
      <w:r>
        <w:rPr>
          <w:rFonts w:ascii="Garamond" w:hAnsi="Garamond" w:cs="Garamond"/>
          <w:spacing w:val="2"/>
          <w:sz w:val="17"/>
          <w:szCs w:val="17"/>
        </w:rPr>
        <w:t xml:space="preserve">gaat Comrie op dit punt uitvoeriger in. Hij stett daar, dat </w:t>
      </w:r>
      <w:r>
        <w:rPr>
          <w:i/>
          <w:iCs/>
          <w:spacing w:val="2"/>
          <w:sz w:val="15"/>
          <w:szCs w:val="15"/>
        </w:rPr>
        <w:t xml:space="preserve">de </w:t>
      </w:r>
      <w:r>
        <w:rPr>
          <w:rFonts w:ascii="Garamond" w:hAnsi="Garamond" w:cs="Garamond"/>
          <w:spacing w:val="2"/>
          <w:sz w:val="17"/>
          <w:szCs w:val="17"/>
        </w:rPr>
        <w:t xml:space="preserve">beloften </w:t>
      </w:r>
      <w:r>
        <w:rPr>
          <w:rFonts w:ascii="Garamond" w:hAnsi="Garamond" w:cs="Garamond"/>
          <w:spacing w:val="-2"/>
          <w:sz w:val="17"/>
          <w:szCs w:val="17"/>
        </w:rPr>
        <w:t xml:space="preserve">`van tweeërtei natuur' zijn: voorwaardelijk en onvoorwaardelijk (373). Als voorbeetd van een </w:t>
      </w:r>
      <w:r>
        <w:rPr>
          <w:rFonts w:ascii="Garamond" w:hAnsi="Garamond" w:cs="Garamond"/>
          <w:spacing w:val="3"/>
          <w:sz w:val="17"/>
          <w:szCs w:val="17"/>
        </w:rPr>
        <w:t xml:space="preserve">voorwaardetijke belofte noemt hij de tekst: `Zoekt en gij zult vinden' (374). Met votdoen </w:t>
      </w:r>
      <w:r>
        <w:rPr>
          <w:rFonts w:ascii="Garamond" w:hAnsi="Garamond" w:cs="Garamond"/>
          <w:sz w:val="17"/>
          <w:szCs w:val="17"/>
        </w:rPr>
        <w:t>d</w:t>
      </w:r>
      <w:r>
        <w:rPr>
          <w:rFonts w:ascii="Garamond" w:hAnsi="Garamond" w:cs="Garamond"/>
          <w:sz w:val="17"/>
          <w:szCs w:val="17"/>
        </w:rPr>
        <w:t xml:space="preserve">aaraan geldt echter niet als verdienste, want dit gescheidt door de Geest. Comrie stelt nog de </w:t>
      </w:r>
      <w:r>
        <w:rPr>
          <w:rFonts w:ascii="Garamond" w:hAnsi="Garamond" w:cs="Garamond"/>
          <w:spacing w:val="-2"/>
          <w:sz w:val="17"/>
          <w:szCs w:val="17"/>
        </w:rPr>
        <w:t xml:space="preserve">vraag, waarom God dan toch zulke voorwaardetijke beloften geeft. Votgens Comrie heeft God </w:t>
      </w:r>
      <w:r>
        <w:rPr>
          <w:rFonts w:ascii="Garamond" w:hAnsi="Garamond" w:cs="Garamond"/>
          <w:spacing w:val="1"/>
          <w:sz w:val="17"/>
          <w:szCs w:val="17"/>
        </w:rPr>
        <w:t>daarvoor drie redenen. 1. `Om te laten zien het verbandt der zaaken (..</w:t>
      </w:r>
      <w:r>
        <w:rPr>
          <w:rFonts w:ascii="Garamond" w:hAnsi="Garamond" w:cs="Garamond"/>
          <w:spacing w:val="1"/>
          <w:sz w:val="17"/>
          <w:szCs w:val="17"/>
        </w:rPr>
        <w:t xml:space="preserve">.) in het zaligen der Zondaaren'. Zo gaat het `hongeren noodzakelyk in de order' aan het </w:t>
      </w:r>
      <w:r>
        <w:rPr>
          <w:i/>
          <w:iCs/>
          <w:spacing w:val="1"/>
          <w:sz w:val="15"/>
          <w:szCs w:val="15"/>
        </w:rPr>
        <w:t xml:space="preserve">eten </w:t>
      </w:r>
      <w:r>
        <w:rPr>
          <w:rFonts w:ascii="Garamond" w:hAnsi="Garamond" w:cs="Garamond"/>
          <w:spacing w:val="1"/>
          <w:sz w:val="17"/>
          <w:szCs w:val="17"/>
        </w:rPr>
        <w:t xml:space="preserve">vooraf (374). 2. Om de grens te stellen tussen natuur en genade (375). 3. God geeft zo ruimte om de gelovigen `op </w:t>
      </w:r>
      <w:r>
        <w:rPr>
          <w:rFonts w:ascii="Garamond" w:hAnsi="Garamond" w:cs="Garamond"/>
          <w:spacing w:val="8"/>
          <w:sz w:val="17"/>
          <w:szCs w:val="17"/>
        </w:rPr>
        <w:t>een middetyke wyze te verzeekeren en verzeegclen</w:t>
      </w:r>
      <w:r>
        <w:rPr>
          <w:rFonts w:ascii="Garamond" w:hAnsi="Garamond" w:cs="Garamond"/>
          <w:spacing w:val="8"/>
          <w:sz w:val="17"/>
          <w:szCs w:val="17"/>
        </w:rPr>
        <w:t xml:space="preserve"> van hunnen Genade-staat'. </w:t>
      </w:r>
      <w:r>
        <w:rPr>
          <w:rFonts w:ascii="Garamond" w:hAnsi="Garamond" w:cs="Garamond"/>
          <w:spacing w:val="2"/>
          <w:sz w:val="17"/>
          <w:szCs w:val="17"/>
        </w:rPr>
        <w:t>De onvoorwaardelijke belofte wordt echter alleen aan de gelovigen geschonken (377 vv.).</w:t>
      </w:r>
    </w:p>
    <w:p w:rsidR="00000000" w:rsidRDefault="00F93E2B">
      <w:pPr>
        <w:pStyle w:val="Style21"/>
        <w:kinsoku w:val="0"/>
        <w:autoSpaceDE/>
        <w:autoSpaceDN/>
        <w:adjustRightInd/>
        <w:spacing w:line="180" w:lineRule="auto"/>
        <w:rPr>
          <w:rFonts w:ascii="Garamond" w:hAnsi="Garamond" w:cs="Garamond"/>
          <w:spacing w:val="5"/>
          <w:sz w:val="17"/>
          <w:szCs w:val="17"/>
        </w:rPr>
      </w:pPr>
      <w:r>
        <w:rPr>
          <w:rFonts w:ascii="Garamond" w:hAnsi="Garamond" w:cs="Garamond"/>
          <w:spacing w:val="5"/>
          <w:sz w:val="17"/>
          <w:szCs w:val="17"/>
        </w:rPr>
        <w:t xml:space="preserve">45. Vgt. C. Graaftand, </w:t>
      </w:r>
      <w:r>
        <w:rPr>
          <w:i/>
          <w:iCs/>
          <w:spacing w:val="5"/>
          <w:sz w:val="15"/>
          <w:szCs w:val="15"/>
        </w:rPr>
        <w:t xml:space="preserve">Van Calvijn tot Comrie, </w:t>
      </w:r>
      <w:r>
        <w:rPr>
          <w:rFonts w:ascii="Garamond" w:hAnsi="Garamond" w:cs="Garamond"/>
          <w:spacing w:val="5"/>
          <w:sz w:val="17"/>
          <w:szCs w:val="17"/>
        </w:rPr>
        <w:t xml:space="preserve">IV, </w:t>
      </w:r>
      <w:r>
        <w:rPr>
          <w:i/>
          <w:iCs/>
          <w:spacing w:val="5"/>
          <w:sz w:val="15"/>
          <w:szCs w:val="15"/>
        </w:rPr>
        <w:t xml:space="preserve">A.w., </w:t>
      </w:r>
      <w:r>
        <w:rPr>
          <w:rFonts w:ascii="Garamond" w:hAnsi="Garamond" w:cs="Garamond"/>
          <w:spacing w:val="5"/>
          <w:sz w:val="17"/>
          <w:szCs w:val="17"/>
        </w:rPr>
        <w:t>282 vv.</w:t>
      </w:r>
    </w:p>
    <w:p w:rsidR="00000000" w:rsidRDefault="00F93E2B">
      <w:pPr>
        <w:widowControl/>
        <w:kinsoku/>
        <w:autoSpaceDE w:val="0"/>
        <w:autoSpaceDN w:val="0"/>
        <w:adjustRightInd w:val="0"/>
        <w:sectPr w:rsidR="00000000">
          <w:pgSz w:w="16834" w:h="11904" w:orient="landscape"/>
          <w:pgMar w:top="931" w:right="926" w:bottom="284" w:left="985" w:header="720" w:footer="720" w:gutter="0"/>
          <w:cols w:num="2" w:space="720" w:equalWidth="0">
            <w:col w:w="6681" w:space="1501"/>
            <w:col w:w="6681"/>
          </w:cols>
          <w:noEndnote/>
        </w:sectPr>
      </w:pPr>
    </w:p>
    <w:p w:rsidR="00000000" w:rsidRDefault="00F93E2B">
      <w:pPr>
        <w:pStyle w:val="Style10"/>
        <w:kinsoku w:val="0"/>
        <w:autoSpaceDE/>
        <w:autoSpaceDN/>
        <w:spacing w:before="0"/>
        <w:ind w:right="72"/>
        <w:rPr>
          <w:rStyle w:val="CharacterStyle1"/>
        </w:rPr>
      </w:pPr>
      <w:r>
        <w:rPr>
          <w:rStyle w:val="CharacterStyle1"/>
          <w:spacing w:val="3"/>
        </w:rPr>
        <w:t xml:space="preserve">Comrie vat zijn visie als volgt samen. Als </w:t>
      </w:r>
      <w:r>
        <w:rPr>
          <w:rStyle w:val="CharacterStyle1"/>
          <w:spacing w:val="3"/>
        </w:rPr>
        <w:t xml:space="preserve">in de Schrift de eis om te geloven </w:t>
      </w:r>
      <w:r>
        <w:rPr>
          <w:rStyle w:val="CharacterStyle1"/>
          <w:spacing w:val="-1"/>
        </w:rPr>
        <w:t xml:space="preserve">wordt gehoord, kan dit maar twee betekenissen hebben. Of deze eis is terug te brengen tot het werkverbond óf het moet in bovengenoemde </w:t>
      </w:r>
      <w:r>
        <w:rPr>
          <w:rStyle w:val="CharacterStyle1"/>
          <w:rFonts w:ascii="Times New Roman" w:hAnsi="Times New Roman" w:cs="Times New Roman"/>
          <w:i/>
          <w:iCs/>
          <w:spacing w:val="-1"/>
          <w:sz w:val="19"/>
          <w:szCs w:val="19"/>
        </w:rPr>
        <w:t xml:space="preserve">heil sordelijke </w:t>
      </w:r>
      <w:r>
        <w:rPr>
          <w:rStyle w:val="CharacterStyle1"/>
          <w:spacing w:val="-1"/>
        </w:rPr>
        <w:t xml:space="preserve">zin </w:t>
      </w:r>
      <w:r>
        <w:rPr>
          <w:rStyle w:val="CharacterStyle1"/>
          <w:spacing w:val="4"/>
        </w:rPr>
        <w:t xml:space="preserve">worden verstaan. In de eerste betekenis gaat het om een echte voorwaarde, </w:t>
      </w:r>
      <w:r>
        <w:rPr>
          <w:rStyle w:val="CharacterStyle1"/>
          <w:spacing w:val="3"/>
        </w:rPr>
        <w:t xml:space="preserve">maar dan heeft ze niet met het genadeverbond maar met het (wel verbroken </w:t>
      </w:r>
      <w:r>
        <w:rPr>
          <w:rStyle w:val="CharacterStyle1"/>
          <w:spacing w:val="1"/>
        </w:rPr>
        <w:t xml:space="preserve">maar toch nog als eis van Gods kant functionerende) werkverbond te maken. In </w:t>
      </w:r>
      <w:r>
        <w:rPr>
          <w:rStyle w:val="CharacterStyle1"/>
          <w:spacing w:val="2"/>
        </w:rPr>
        <w:t>de tweede betekenis gaat het fei</w:t>
      </w:r>
      <w:r>
        <w:rPr>
          <w:rStyle w:val="CharacterStyle1"/>
          <w:spacing w:val="2"/>
        </w:rPr>
        <w:t xml:space="preserve">telijk niet om een echte voorwaarde. Ze heeft </w:t>
      </w:r>
      <w:r>
        <w:rPr>
          <w:rStyle w:val="CharacterStyle1"/>
          <w:spacing w:val="1"/>
        </w:rPr>
        <w:t>dan met Gods orde in zijn genadewerk te maken. Voorzover het toch voor</w:t>
      </w:r>
      <w:r>
        <w:rPr>
          <w:rStyle w:val="CharacterStyle1"/>
          <w:spacing w:val="1"/>
        </w:rPr>
        <w:softHyphen/>
      </w:r>
      <w:r>
        <w:rPr>
          <w:rStyle w:val="CharacterStyle1"/>
          <w:spacing w:val="4"/>
        </w:rPr>
        <w:t xml:space="preserve">waardelijk bij de gelovige overkomt, geldt dit slechts `ten aanzien van ons </w:t>
      </w:r>
      <w:r>
        <w:rPr>
          <w:rStyle w:val="CharacterStyle1"/>
        </w:rPr>
        <w:t>gevoel' ,46</w:t>
      </w:r>
    </w:p>
    <w:p w:rsidR="00000000" w:rsidRDefault="00F93E2B">
      <w:pPr>
        <w:pStyle w:val="Style21"/>
        <w:kinsoku w:val="0"/>
        <w:autoSpaceDE/>
        <w:autoSpaceDN/>
        <w:adjustRightInd/>
        <w:spacing w:before="324" w:line="211" w:lineRule="auto"/>
        <w:ind w:right="72"/>
        <w:jc w:val="both"/>
        <w:rPr>
          <w:i/>
          <w:iCs/>
          <w:spacing w:val="8"/>
          <w:sz w:val="19"/>
          <w:szCs w:val="19"/>
        </w:rPr>
      </w:pPr>
      <w:r>
        <w:rPr>
          <w:i/>
          <w:iCs/>
          <w:spacing w:val="8"/>
          <w:sz w:val="19"/>
          <w:szCs w:val="19"/>
        </w:rPr>
        <w:t>De plaats van Christus</w:t>
      </w:r>
    </w:p>
    <w:p w:rsidR="00000000" w:rsidRDefault="00F93E2B">
      <w:pPr>
        <w:pStyle w:val="Style10"/>
        <w:kinsoku w:val="0"/>
        <w:autoSpaceDE/>
        <w:autoSpaceDN/>
        <w:spacing w:before="252"/>
        <w:ind w:right="72"/>
        <w:rPr>
          <w:rStyle w:val="CharacterStyle1"/>
          <w:spacing w:val="2"/>
        </w:rPr>
      </w:pPr>
      <w:r>
        <w:rPr>
          <w:rStyle w:val="CharacterStyle1"/>
          <w:spacing w:val="2"/>
        </w:rPr>
        <w:t>In dit verband komt Comrie o</w:t>
      </w:r>
      <w:r>
        <w:rPr>
          <w:rStyle w:val="CharacterStyle1"/>
          <w:spacing w:val="2"/>
        </w:rPr>
        <w:t xml:space="preserve">pmeuw over de plaats en betekenis van Christus </w:t>
      </w:r>
      <w:r>
        <w:rPr>
          <w:rStyle w:val="CharacterStyle1"/>
          <w:spacing w:val="3"/>
        </w:rPr>
        <w:t xml:space="preserve">in relatie tot het genadeverbond te spreken. Voor Christus geldt het namelijk wel en voor Hem alleen, dat het genadeverbond voorwaardelijk is (geweest). </w:t>
      </w:r>
      <w:r>
        <w:rPr>
          <w:rStyle w:val="CharacterStyle1"/>
          <w:spacing w:val="2"/>
        </w:rPr>
        <w:t>Voor Hem zijn die voorwaarden zelfs `groot en zwaar' gew</w:t>
      </w:r>
      <w:r>
        <w:rPr>
          <w:rStyle w:val="CharacterStyle1"/>
          <w:spacing w:val="2"/>
        </w:rPr>
        <w:t>eest. Want al vond de verbondssluiting al in de eeuwigheid plaats, Christus was daar verbeclden</w:t>
      </w:r>
      <w:r>
        <w:rPr>
          <w:rStyle w:val="CharacterStyle1"/>
          <w:spacing w:val="2"/>
        </w:rPr>
        <w:softHyphen/>
      </w:r>
      <w:r>
        <w:rPr>
          <w:rStyle w:val="CharacterStyle1"/>
          <w:spacing w:val="1"/>
        </w:rPr>
        <w:t xml:space="preserve">der'-wijs als de verbondspartner, die niet alleen ons mens-zijn maar ook onze </w:t>
      </w:r>
      <w:r>
        <w:rPr>
          <w:rStyle w:val="CharacterStyle1"/>
          <w:spacing w:val="2"/>
        </w:rPr>
        <w:t>schuld en straf op zich heeft genomen.</w:t>
      </w:r>
      <w:r>
        <w:rPr>
          <w:rStyle w:val="CharacterStyle1"/>
          <w:rFonts w:ascii="Bookman Old Style" w:hAnsi="Bookman Old Style" w:cs="Bookman Old Style"/>
          <w:spacing w:val="2"/>
          <w:w w:val="90"/>
          <w:sz w:val="14"/>
          <w:szCs w:val="14"/>
          <w:vertAlign w:val="superscript"/>
        </w:rPr>
        <w:t>47</w:t>
      </w:r>
    </w:p>
    <w:p w:rsidR="00000000" w:rsidRDefault="00F93E2B">
      <w:pPr>
        <w:pStyle w:val="Style10"/>
        <w:kinsoku w:val="0"/>
        <w:autoSpaceDE/>
        <w:autoSpaceDN/>
        <w:ind w:right="72"/>
        <w:rPr>
          <w:rStyle w:val="CharacterStyle1"/>
          <w:spacing w:val="2"/>
        </w:rPr>
      </w:pPr>
      <w:r>
        <w:rPr>
          <w:rStyle w:val="CharacterStyle1"/>
        </w:rPr>
        <w:t xml:space="preserve">Daarom is wat Christus betreft dit genadeverbond eigenlijk een werkverbond </w:t>
      </w:r>
      <w:r>
        <w:rPr>
          <w:rStyle w:val="CharacterStyle1"/>
          <w:spacing w:val="3"/>
        </w:rPr>
        <w:t xml:space="preserve">geweest, omdat Hij daarbij betrokken was als de Tweede Adam, die de plaats </w:t>
      </w:r>
      <w:r>
        <w:rPr>
          <w:rStyle w:val="CharacterStyle1"/>
        </w:rPr>
        <w:t xml:space="preserve">van de eerste Adam, in de positie van het werkverbond in het paradijs, heeft </w:t>
      </w:r>
      <w:r>
        <w:rPr>
          <w:rStyle w:val="CharacterStyle1"/>
          <w:spacing w:val="2"/>
        </w:rPr>
        <w:t xml:space="preserve">overgenomen, omdat de eerste </w:t>
      </w:r>
      <w:r>
        <w:rPr>
          <w:rStyle w:val="CharacterStyle1"/>
          <w:spacing w:val="2"/>
        </w:rPr>
        <w:t>Adam het daar had laten zitten.</w:t>
      </w:r>
    </w:p>
    <w:p w:rsidR="00000000" w:rsidRDefault="00F93E2B">
      <w:pPr>
        <w:pStyle w:val="Style10"/>
        <w:kinsoku w:val="0"/>
        <w:autoSpaceDE/>
        <w:autoSpaceDN/>
        <w:ind w:right="72"/>
        <w:rPr>
          <w:rStyle w:val="CharacterStyle1"/>
        </w:rPr>
      </w:pPr>
      <w:r>
        <w:rPr>
          <w:rStyle w:val="CharacterStyle1"/>
          <w:spacing w:val="3"/>
        </w:rPr>
        <w:t xml:space="preserve">Deze parallel met Adam is binnen de traditie, waarin Comrie stond, bekend, </w:t>
      </w:r>
      <w:r>
        <w:rPr>
          <w:rStyle w:val="CharacterStyle1"/>
          <w:spacing w:val="4"/>
        </w:rPr>
        <w:t xml:space="preserve">maar krijgt bij Comrie toch een opmerkelijk accent. Het zou immers erop </w:t>
      </w:r>
      <w:r>
        <w:rPr>
          <w:rStyle w:val="CharacterStyle1"/>
          <w:spacing w:val="2"/>
        </w:rPr>
        <w:t>kunnen wijzen, dat zoals de eerste Adam model stond voor de hele mensheid, di</w:t>
      </w:r>
      <w:r>
        <w:rPr>
          <w:rStyle w:val="CharacterStyle1"/>
          <w:spacing w:val="2"/>
        </w:rPr>
        <w:t xml:space="preserve">t ook voor Christus als de Tweede Adam zou gelden. Toch is dit bij Comrie </w:t>
      </w:r>
      <w:r>
        <w:rPr>
          <w:rStyle w:val="CharacterStyle1"/>
          <w:spacing w:val="1"/>
        </w:rPr>
        <w:t>niet het geval. Zijn uitgangspunt, waarin het genadeverbond zowel in de eeu</w:t>
      </w:r>
      <w:r>
        <w:rPr>
          <w:rStyle w:val="CharacterStyle1"/>
          <w:spacing w:val="1"/>
        </w:rPr>
        <w:softHyphen/>
      </w:r>
      <w:r>
        <w:rPr>
          <w:rStyle w:val="CharacterStyle1"/>
          <w:spacing w:val="-1"/>
        </w:rPr>
        <w:t xml:space="preserve">wigheid als in de tijd alleen voor de uitverkorenen bestemd is, wordt ook hier </w:t>
      </w:r>
      <w:r>
        <w:rPr>
          <w:rStyle w:val="CharacterStyle1"/>
        </w:rPr>
        <w:t>consequent doorgevoerd.</w:t>
      </w:r>
    </w:p>
    <w:p w:rsidR="00000000" w:rsidRDefault="00F93E2B">
      <w:pPr>
        <w:pStyle w:val="Style21"/>
        <w:kinsoku w:val="0"/>
        <w:autoSpaceDE/>
        <w:autoSpaceDN/>
        <w:adjustRightInd/>
        <w:spacing w:before="36" w:after="576"/>
        <w:ind w:right="72"/>
        <w:jc w:val="both"/>
        <w:rPr>
          <w:rFonts w:ascii="Garamond" w:hAnsi="Garamond" w:cs="Garamond"/>
          <w:spacing w:val="2"/>
          <w:sz w:val="21"/>
          <w:szCs w:val="21"/>
        </w:rPr>
      </w:pPr>
      <w:r>
        <w:rPr>
          <w:rFonts w:ascii="Garamond" w:hAnsi="Garamond" w:cs="Garamond"/>
          <w:spacing w:val="4"/>
          <w:sz w:val="21"/>
          <w:szCs w:val="21"/>
        </w:rPr>
        <w:t>Wan</w:t>
      </w:r>
      <w:r>
        <w:rPr>
          <w:rFonts w:ascii="Garamond" w:hAnsi="Garamond" w:cs="Garamond"/>
          <w:spacing w:val="4"/>
          <w:sz w:val="21"/>
          <w:szCs w:val="21"/>
        </w:rPr>
        <w:t xml:space="preserve">t de met de eerste Adam geparallelliseerde menswording van Christus </w:t>
      </w:r>
      <w:r>
        <w:rPr>
          <w:rFonts w:ascii="Garamond" w:hAnsi="Garamond" w:cs="Garamond"/>
          <w:spacing w:val="-1"/>
          <w:sz w:val="21"/>
          <w:szCs w:val="21"/>
        </w:rPr>
        <w:t xml:space="preserve">wordt alleen op de uitverkorenen toegespitst. God zou zijn Zoon `een lichaam bereiden (...) dat been van het been der uitverkorenen zou zijn en vlees van hun </w:t>
      </w:r>
      <w:r>
        <w:rPr>
          <w:rFonts w:ascii="Garamond" w:hAnsi="Garamond" w:cs="Garamond"/>
          <w:sz w:val="21"/>
          <w:szCs w:val="21"/>
        </w:rPr>
        <w:t>vlees'.</w:t>
      </w:r>
      <w:r>
        <w:rPr>
          <w:rFonts w:ascii="Bookman Old Style" w:hAnsi="Bookman Old Style" w:cs="Bookman Old Style"/>
          <w:w w:val="90"/>
          <w:sz w:val="14"/>
          <w:szCs w:val="14"/>
          <w:vertAlign w:val="superscript"/>
        </w:rPr>
        <w:t>48</w:t>
      </w:r>
      <w:r>
        <w:rPr>
          <w:rFonts w:ascii="Garamond" w:hAnsi="Garamond" w:cs="Garamond"/>
          <w:sz w:val="21"/>
          <w:szCs w:val="21"/>
        </w:rPr>
        <w:t xml:space="preserve"> Christus zou niet me</w:t>
      </w:r>
      <w:r>
        <w:rPr>
          <w:rFonts w:ascii="Garamond" w:hAnsi="Garamond" w:cs="Garamond"/>
          <w:sz w:val="21"/>
          <w:szCs w:val="21"/>
        </w:rPr>
        <w:t xml:space="preserve">ns zonder meer worden, Hij zou verkoren mens </w:t>
      </w:r>
      <w:r>
        <w:rPr>
          <w:rFonts w:ascii="Garamond" w:hAnsi="Garamond" w:cs="Garamond"/>
          <w:spacing w:val="2"/>
          <w:sz w:val="21"/>
          <w:szCs w:val="21"/>
        </w:rPr>
        <w:t>worden, niet mens met de mensen, maar uitverkoren mens met de uitverkore</w:t>
      </w:r>
      <w:r>
        <w:rPr>
          <w:rFonts w:ascii="Garamond" w:hAnsi="Garamond" w:cs="Garamond"/>
          <w:spacing w:val="2"/>
          <w:sz w:val="21"/>
          <w:szCs w:val="21"/>
        </w:rPr>
        <w:softHyphen/>
      </w:r>
      <w:r>
        <w:rPr>
          <w:rFonts w:ascii="Garamond" w:hAnsi="Garamond" w:cs="Garamond"/>
          <w:spacing w:val="5"/>
          <w:sz w:val="21"/>
          <w:szCs w:val="21"/>
        </w:rPr>
        <w:t xml:space="preserve">nen, en dat tot in zijn `been' en zijn `vlees' toe. Comrie trekt daarmee de </w:t>
      </w:r>
      <w:r>
        <w:rPr>
          <w:rFonts w:ascii="Garamond" w:hAnsi="Garamond" w:cs="Garamond"/>
          <w:spacing w:val="2"/>
          <w:sz w:val="21"/>
          <w:szCs w:val="21"/>
        </w:rPr>
        <w:t>uitgezette lijnen van zijn verbondsleer tot in hun uiterste co</w:t>
      </w:r>
      <w:r>
        <w:rPr>
          <w:rFonts w:ascii="Garamond" w:hAnsi="Garamond" w:cs="Garamond"/>
          <w:spacing w:val="2"/>
          <w:sz w:val="21"/>
          <w:szCs w:val="21"/>
        </w:rPr>
        <w:t>nsequenties door.</w:t>
      </w:r>
    </w:p>
    <w:p w:rsidR="00000000" w:rsidRDefault="00F93E2B">
      <w:pPr>
        <w:pStyle w:val="Style21"/>
        <w:numPr>
          <w:ilvl w:val="0"/>
          <w:numId w:val="445"/>
        </w:numPr>
        <w:tabs>
          <w:tab w:val="clear" w:pos="360"/>
          <w:tab w:val="num" w:pos="432"/>
        </w:tabs>
        <w:kinsoku w:val="0"/>
        <w:autoSpaceDE/>
        <w:autoSpaceDN/>
        <w:adjustRightInd/>
        <w:spacing w:before="144" w:line="187" w:lineRule="auto"/>
        <w:rPr>
          <w:spacing w:val="22"/>
          <w:sz w:val="15"/>
          <w:szCs w:val="15"/>
        </w:rPr>
      </w:pPr>
      <w:r>
        <w:rPr>
          <w:noProof/>
        </w:rPr>
        <w:pict>
          <v:line id="_x0000_s1556" style="position:absolute;left:0;text-align:left;z-index:252200960;mso-wrap-distance-left:0;mso-wrap-distance-right:0;mso-position-horizontal-relative:text;mso-position-vertical-relative:text" from="5.05pt,.3pt" to="62.5pt,.3pt" o:allowincell="f" strokeweight=".5pt">
            <w10:wrap type="square"/>
          </v:line>
        </w:pict>
      </w:r>
      <w:r>
        <w:rPr>
          <w:spacing w:val="22"/>
          <w:sz w:val="15"/>
          <w:szCs w:val="15"/>
        </w:rPr>
        <w:t>A.w., 325.</w:t>
      </w:r>
    </w:p>
    <w:p w:rsidR="00000000" w:rsidRDefault="00F93E2B">
      <w:pPr>
        <w:pStyle w:val="Style21"/>
        <w:numPr>
          <w:ilvl w:val="0"/>
          <w:numId w:val="445"/>
        </w:numPr>
        <w:tabs>
          <w:tab w:val="clear" w:pos="360"/>
          <w:tab w:val="num" w:pos="432"/>
        </w:tabs>
        <w:kinsoku w:val="0"/>
        <w:autoSpaceDE/>
        <w:autoSpaceDN/>
        <w:adjustRightInd/>
        <w:ind w:right="5544"/>
        <w:rPr>
          <w:spacing w:val="6"/>
          <w:sz w:val="15"/>
          <w:szCs w:val="15"/>
        </w:rPr>
      </w:pPr>
      <w:r>
        <w:rPr>
          <w:spacing w:val="-7"/>
          <w:sz w:val="15"/>
          <w:szCs w:val="15"/>
        </w:rPr>
        <w:t xml:space="preserve">A.w., 326 v. </w:t>
      </w:r>
      <w:r>
        <w:rPr>
          <w:spacing w:val="6"/>
          <w:sz w:val="15"/>
          <w:szCs w:val="15"/>
        </w:rPr>
        <w:t>48. A.w., 327.</w:t>
      </w:r>
    </w:p>
    <w:p w:rsidR="00000000" w:rsidRDefault="00F93E2B">
      <w:pPr>
        <w:pStyle w:val="Style21"/>
        <w:kinsoku w:val="0"/>
        <w:autoSpaceDE/>
        <w:autoSpaceDN/>
        <w:adjustRightInd/>
        <w:spacing w:before="36" w:line="199" w:lineRule="auto"/>
        <w:rPr>
          <w:i/>
          <w:iCs/>
          <w:spacing w:val="6"/>
          <w:sz w:val="19"/>
          <w:szCs w:val="19"/>
        </w:rPr>
      </w:pPr>
      <w:r>
        <w:rPr>
          <w:noProof/>
        </w:rPr>
        <w:pict>
          <v:shape id="_x0000_s1557" type="#_x0000_t202" style="position:absolute;margin-left:-409.1pt;margin-top:538.05pt;width:743.15pt;height:9.35pt;z-index:252201984;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765"/>
                    </w:tabs>
                    <w:kinsoku w:val="0"/>
                    <w:autoSpaceDE/>
                    <w:autoSpaceDN/>
                    <w:adjustRightInd/>
                    <w:spacing w:line="180" w:lineRule="auto"/>
                    <w:rPr>
                      <w:rFonts w:ascii="Garamond" w:hAnsi="Garamond" w:cs="Garamond"/>
                      <w:sz w:val="21"/>
                      <w:szCs w:val="21"/>
                    </w:rPr>
                  </w:pPr>
                  <w:r>
                    <w:rPr>
                      <w:rFonts w:ascii="Garamond" w:hAnsi="Garamond" w:cs="Garamond"/>
                      <w:spacing w:val="-18"/>
                      <w:sz w:val="21"/>
                      <w:szCs w:val="21"/>
                    </w:rPr>
                    <w:t>37 l</w:t>
                  </w:r>
                  <w:r>
                    <w:rPr>
                      <w:rFonts w:ascii="Garamond" w:hAnsi="Garamond" w:cs="Garamond"/>
                      <w:spacing w:val="-18"/>
                      <w:sz w:val="21"/>
                      <w:szCs w:val="21"/>
                    </w:rPr>
                    <w:tab/>
                  </w:r>
                  <w:r>
                    <w:rPr>
                      <w:rFonts w:ascii="Garamond" w:hAnsi="Garamond" w:cs="Garamond"/>
                      <w:sz w:val="21"/>
                      <w:szCs w:val="21"/>
                    </w:rPr>
                    <w:t>375</w:t>
                  </w:r>
                </w:p>
              </w:txbxContent>
            </v:textbox>
            <w10:wrap type="square"/>
          </v:shape>
        </w:pict>
      </w:r>
      <w:r>
        <w:rPr>
          <w:i/>
          <w:iCs/>
          <w:spacing w:val="6"/>
          <w:sz w:val="19"/>
          <w:szCs w:val="19"/>
        </w:rPr>
        <w:t>Verbond en belofte</w:t>
      </w:r>
    </w:p>
    <w:p w:rsidR="00000000" w:rsidRDefault="00F93E2B">
      <w:pPr>
        <w:pStyle w:val="Style10"/>
        <w:kinsoku w:val="0"/>
        <w:autoSpaceDE/>
        <w:autoSpaceDN/>
        <w:spacing w:before="288"/>
        <w:rPr>
          <w:rStyle w:val="CharacterStyle1"/>
          <w:spacing w:val="4"/>
        </w:rPr>
      </w:pPr>
      <w:r>
        <w:rPr>
          <w:rStyle w:val="CharacterStyle1"/>
          <w:spacing w:val="3"/>
        </w:rPr>
        <w:t xml:space="preserve">We ontdekten reeds meerdere malen, dat Comrie in zijn verbondsleer sterke </w:t>
      </w:r>
      <w:r>
        <w:rPr>
          <w:rStyle w:val="CharacterStyle1"/>
          <w:spacing w:val="2"/>
        </w:rPr>
        <w:t>invloed van de Engelse en Schotse purit</w:t>
      </w:r>
      <w:r>
        <w:rPr>
          <w:rStyle w:val="CharacterStyle1"/>
          <w:spacing w:val="2"/>
        </w:rPr>
        <w:t xml:space="preserve">einse theologen heeft ondergaan. Dat </w:t>
      </w:r>
      <w:r>
        <w:rPr>
          <w:rStyle w:val="CharacterStyle1"/>
          <w:spacing w:val="6"/>
        </w:rPr>
        <w:t xml:space="preserve">komt ook weer naar voren, als hij in de al genoemde laatste preek in zijn </w:t>
      </w:r>
      <w:r>
        <w:rPr>
          <w:rStyle w:val="CharacterStyle1"/>
          <w:rFonts w:ascii="Times New Roman" w:hAnsi="Times New Roman" w:cs="Times New Roman"/>
          <w:i/>
          <w:iCs/>
          <w:spacing w:val="4"/>
          <w:sz w:val="19"/>
          <w:szCs w:val="19"/>
        </w:rPr>
        <w:t xml:space="preserve">Eigenschappen </w:t>
      </w:r>
      <w:r>
        <w:rPr>
          <w:rStyle w:val="CharacterStyle1"/>
          <w:spacing w:val="4"/>
        </w:rPr>
        <w:t>uitvoerig spreekt over de belofte.</w:t>
      </w:r>
    </w:p>
    <w:p w:rsidR="00000000" w:rsidRDefault="00F93E2B">
      <w:pPr>
        <w:pStyle w:val="Style10"/>
        <w:kinsoku w:val="0"/>
        <w:autoSpaceDE/>
        <w:autoSpaceDN/>
        <w:spacing w:before="0"/>
        <w:ind w:firstLine="72"/>
        <w:rPr>
          <w:rStyle w:val="CharacterStyle1"/>
          <w:spacing w:val="3"/>
        </w:rPr>
      </w:pPr>
      <w:r>
        <w:rPr>
          <w:rStyle w:val="CharacterStyle1"/>
        </w:rPr>
        <w:t xml:space="preserve">Al komt het verbond hierbij niet aan de orde, het kan niet anders of impliciet </w:t>
      </w:r>
      <w:r>
        <w:rPr>
          <w:rStyle w:val="CharacterStyle1"/>
          <w:spacing w:val="1"/>
        </w:rPr>
        <w:t>moeten de belofte</w:t>
      </w:r>
      <w:r>
        <w:rPr>
          <w:rStyle w:val="CharacterStyle1"/>
          <w:spacing w:val="1"/>
        </w:rPr>
        <w:t xml:space="preserve">n in het kader van het verbond worden verstaan. Dat Comrie </w:t>
      </w:r>
      <w:r>
        <w:rPr>
          <w:rStyle w:val="CharacterStyle1"/>
          <w:spacing w:val="3"/>
        </w:rPr>
        <w:t>dat toch niet doet, zal wellicht zijn oorzaak vinden in het feit, dat hij aan de belofte meer ruimte toekent dan aan het genadeverbond.</w:t>
      </w:r>
    </w:p>
    <w:p w:rsidR="00000000" w:rsidRDefault="00F93E2B">
      <w:pPr>
        <w:pStyle w:val="Style10"/>
        <w:kinsoku w:val="0"/>
        <w:autoSpaceDE/>
        <w:autoSpaceDN/>
        <w:ind w:firstLine="72"/>
        <w:rPr>
          <w:rStyle w:val="CharacterStyle1"/>
          <w:spacing w:val="6"/>
        </w:rPr>
      </w:pPr>
      <w:r>
        <w:rPr>
          <w:rStyle w:val="CharacterStyle1"/>
          <w:spacing w:val="1"/>
        </w:rPr>
        <w:t>Het genadeverbond is immers uitsluitend bedoeld voor de uitve</w:t>
      </w:r>
      <w:r>
        <w:rPr>
          <w:rStyle w:val="CharacterStyle1"/>
          <w:spacing w:val="1"/>
        </w:rPr>
        <w:t xml:space="preserve">rkorenen. Dat </w:t>
      </w:r>
      <w:r>
        <w:rPr>
          <w:rStyle w:val="CharacterStyle1"/>
          <w:spacing w:val="-1"/>
        </w:rPr>
        <w:t xml:space="preserve">geldt voor de belofte echter niet. Zij is niet meer maar ook niet minder dan de </w:t>
      </w:r>
      <w:r>
        <w:rPr>
          <w:rStyle w:val="CharacterStyle1"/>
          <w:spacing w:val="2"/>
        </w:rPr>
        <w:t>`bekendmaking van Gods wil'. Die bekendmaking komt tot allen, die het evan</w:t>
      </w:r>
      <w:r>
        <w:rPr>
          <w:rStyle w:val="CharacterStyle1"/>
          <w:spacing w:val="2"/>
        </w:rPr>
        <w:softHyphen/>
      </w:r>
      <w:r>
        <w:rPr>
          <w:rStyle w:val="CharacterStyle1"/>
          <w:spacing w:val="3"/>
        </w:rPr>
        <w:t xml:space="preserve">gelie horen. Comrie geeft daaraan een positieve betekenis. Want deze belofte </w:t>
      </w:r>
      <w:r>
        <w:rPr>
          <w:rStyle w:val="CharacterStyle1"/>
          <w:spacing w:val="5"/>
        </w:rPr>
        <w:t>door midde</w:t>
      </w:r>
      <w:r>
        <w:rPr>
          <w:rStyle w:val="CharacterStyle1"/>
          <w:spacing w:val="5"/>
        </w:rPr>
        <w:t xml:space="preserve">l van de evangelieprediking horen, sluit in, dat er uit kracht van </w:t>
      </w:r>
      <w:r>
        <w:rPr>
          <w:rStyle w:val="CharacterStyle1"/>
          <w:spacing w:val="3"/>
        </w:rPr>
        <w:t xml:space="preserve">deze bekendmaking van Godswege een `gegrond recht' verleend wordt `om in </w:t>
      </w:r>
      <w:r>
        <w:rPr>
          <w:rStyle w:val="CharacterStyle1"/>
          <w:spacing w:val="-2"/>
        </w:rPr>
        <w:t xml:space="preserve">te komen, de Belofte zich toe te eigenen, en zijn recht daartoe te vorderen in de </w:t>
      </w:r>
      <w:r>
        <w:rPr>
          <w:rStyle w:val="CharacterStyle1"/>
          <w:spacing w:val="6"/>
        </w:rPr>
        <w:t>goddelijke vierschaar'.</w:t>
      </w:r>
    </w:p>
    <w:p w:rsidR="00000000" w:rsidRDefault="00F93E2B">
      <w:pPr>
        <w:pStyle w:val="Style10"/>
        <w:kinsoku w:val="0"/>
        <w:autoSpaceDE/>
        <w:autoSpaceDN/>
        <w:spacing w:before="72"/>
        <w:rPr>
          <w:rStyle w:val="CharacterStyle1"/>
          <w:spacing w:val="3"/>
        </w:rPr>
      </w:pPr>
      <w:r>
        <w:rPr>
          <w:rStyle w:val="CharacterStyle1"/>
          <w:spacing w:val="2"/>
        </w:rPr>
        <w:t>Dat komt p</w:t>
      </w:r>
      <w:r>
        <w:rPr>
          <w:rStyle w:val="CharacterStyle1"/>
          <w:spacing w:val="2"/>
        </w:rPr>
        <w:t>ositief en ruim over, wat ook Comric's bedoeling is. Het doet ons denken aan de krachtige evangeliepredikmg van de gebroeders Ralph en Ebe</w:t>
      </w:r>
      <w:r>
        <w:rPr>
          <w:rStyle w:val="CharacterStyle1"/>
          <w:spacing w:val="2"/>
        </w:rPr>
        <w:softHyphen/>
      </w:r>
      <w:r>
        <w:rPr>
          <w:rStyle w:val="CharacterStyle1"/>
          <w:spacing w:val="3"/>
        </w:rPr>
        <w:t>nezer Erskine. Uit die bron heeft Comrie inderdaad geput.</w:t>
      </w:r>
    </w:p>
    <w:p w:rsidR="00000000" w:rsidRDefault="00F93E2B">
      <w:pPr>
        <w:pStyle w:val="Style10"/>
        <w:kinsoku w:val="0"/>
        <w:autoSpaceDE/>
        <w:autoSpaceDN/>
        <w:rPr>
          <w:rStyle w:val="CharacterStyle1"/>
        </w:rPr>
      </w:pPr>
      <w:r>
        <w:rPr>
          <w:rStyle w:val="CharacterStyle1"/>
          <w:spacing w:val="4"/>
        </w:rPr>
        <w:t xml:space="preserve">Dat blijkt wel, als hij binnen dit verleende `recht' dezelfde onderscheiding </w:t>
      </w:r>
      <w:r>
        <w:rPr>
          <w:rStyle w:val="CharacterStyle1"/>
          <w:spacing w:val="1"/>
        </w:rPr>
        <w:t xml:space="preserve">aanbrengt, die de Erskines ook hebben aangebracht. Het gaat om het recht `de </w:t>
      </w:r>
      <w:r>
        <w:rPr>
          <w:rStyle w:val="CharacterStyle1"/>
          <w:spacing w:val="2"/>
        </w:rPr>
        <w:t>jure' en `de facto'. Het eerste recht bestaat alleen `uit kracht van een wettelijk</w:t>
      </w:r>
      <w:r>
        <w:rPr>
          <w:rStyle w:val="CharacterStyle1"/>
          <w:spacing w:val="2"/>
        </w:rPr>
        <w:softHyphen/>
      </w:r>
      <w:r>
        <w:rPr>
          <w:rStyle w:val="CharacterStyle1"/>
          <w:spacing w:val="5"/>
        </w:rPr>
        <w:t xml:space="preserve">heid' als zodanig. </w:t>
      </w:r>
      <w:r>
        <w:rPr>
          <w:rStyle w:val="CharacterStyle1"/>
          <w:spacing w:val="5"/>
        </w:rPr>
        <w:t xml:space="preserve">Het ligt dus in de wet (wil) van God verankerd, maar het </w:t>
      </w:r>
      <w:r>
        <w:rPr>
          <w:rStyle w:val="CharacterStyle1"/>
          <w:spacing w:val="6"/>
        </w:rPr>
        <w:t xml:space="preserve">staat nog op zichzelf, nog buiten de toe-eigening door en realisering in de </w:t>
      </w:r>
      <w:r>
        <w:rPr>
          <w:rStyle w:val="CharacterStyle1"/>
        </w:rPr>
        <w:t>mens.</w:t>
      </w:r>
    </w:p>
    <w:p w:rsidR="00000000" w:rsidRDefault="00F93E2B">
      <w:pPr>
        <w:pStyle w:val="Style10"/>
        <w:kinsoku w:val="0"/>
        <w:autoSpaceDE/>
        <w:autoSpaceDN/>
        <w:rPr>
          <w:rStyle w:val="CharacterStyle1"/>
          <w:spacing w:val="2"/>
        </w:rPr>
      </w:pPr>
      <w:r>
        <w:rPr>
          <w:rStyle w:val="CharacterStyle1"/>
          <w:spacing w:val="2"/>
        </w:rPr>
        <w:t>Met het recht `de facto' ligt het anders. Dat gaat verder, omdat dit een recht is `uit kracht van het bezit en wezenl</w:t>
      </w:r>
      <w:r>
        <w:rPr>
          <w:rStyle w:val="CharacterStyle1"/>
          <w:spacing w:val="2"/>
        </w:rPr>
        <w:t>ijk eigendom' van de verkoren zondaar. Dat recht hebben daarom alleen de verkoren gelovigen.</w:t>
      </w:r>
      <w:r>
        <w:rPr>
          <w:rStyle w:val="CharacterStyle1"/>
          <w:rFonts w:ascii="Bookman Old Style" w:hAnsi="Bookman Old Style" w:cs="Bookman Old Style"/>
          <w:spacing w:val="2"/>
          <w:w w:val="90"/>
          <w:sz w:val="14"/>
          <w:szCs w:val="14"/>
          <w:vertAlign w:val="superscript"/>
        </w:rPr>
        <w:t>49</w:t>
      </w:r>
      <w:r>
        <w:rPr>
          <w:rStyle w:val="CharacterStyle1"/>
          <w:spacing w:val="2"/>
        </w:rPr>
        <w:t xml:space="preserve"> Het delen in (de belofte van) het heil komt dns ook nu alleen aan de uitverkorenen toe.</w:t>
      </w:r>
    </w:p>
    <w:p w:rsidR="00000000" w:rsidRDefault="00F93E2B">
      <w:pPr>
        <w:pStyle w:val="Style10"/>
        <w:kinsoku w:val="0"/>
        <w:autoSpaceDE/>
        <w:autoSpaceDN/>
        <w:rPr>
          <w:rStyle w:val="CharacterStyle1"/>
          <w:spacing w:val="2"/>
        </w:rPr>
      </w:pPr>
      <w:r>
        <w:rPr>
          <w:rStyle w:val="CharacterStyle1"/>
          <w:spacing w:val="5"/>
        </w:rPr>
        <w:t xml:space="preserve">Niettemin valt het op, dat Comrie grote nadruk legt op de ruimte van het </w:t>
      </w:r>
      <w:r>
        <w:rPr>
          <w:rStyle w:val="CharacterStyle1"/>
          <w:spacing w:val="5"/>
        </w:rPr>
        <w:t xml:space="preserve">eerstgenoemde recht `de jure'. Ieder die het evangelie hoort, bezit dit recht. </w:t>
      </w:r>
      <w:r>
        <w:rPr>
          <w:rStyle w:val="CharacterStyle1"/>
          <w:spacing w:val="1"/>
        </w:rPr>
        <w:t xml:space="preserve">Het is er uit kracht van het aanbod van vrije genade `om hierop te komen en tot de Genade te vluchten, en met een heilvattend geloof die aan te grijpen, en zijn </w:t>
      </w:r>
      <w:r>
        <w:rPr>
          <w:rStyle w:val="CharacterStyle1"/>
          <w:spacing w:val="2"/>
        </w:rPr>
        <w:t>recht te vervolg</w:t>
      </w:r>
      <w:r>
        <w:rPr>
          <w:rStyle w:val="CharacterStyle1"/>
          <w:spacing w:val="2"/>
        </w:rPr>
        <w:t xml:space="preserve">en en vervorderen; opdat hij in het dadelijk bezit en eigendom </w:t>
      </w:r>
      <w:r>
        <w:rPr>
          <w:rStyle w:val="CharacterStyle1"/>
          <w:spacing w:val="5"/>
        </w:rPr>
        <w:t xml:space="preserve">van de genade Gods, waartoe hij maar alleen in de aanbieding recht had, nu </w:t>
      </w:r>
      <w:r>
        <w:rPr>
          <w:rStyle w:val="CharacterStyle1"/>
          <w:spacing w:val="2"/>
        </w:rPr>
        <w:t>mag gesteld worden' .</w:t>
      </w:r>
      <w:r>
        <w:rPr>
          <w:rStyle w:val="CharacterStyle1"/>
          <w:rFonts w:ascii="Bookman Old Style" w:hAnsi="Bookman Old Style" w:cs="Bookman Old Style"/>
          <w:spacing w:val="2"/>
          <w:w w:val="90"/>
          <w:sz w:val="14"/>
          <w:szCs w:val="14"/>
          <w:vertAlign w:val="superscript"/>
        </w:rPr>
        <w:t>5</w:t>
      </w:r>
      <w:r>
        <w:rPr>
          <w:rStyle w:val="CharacterStyle1"/>
          <w:spacing w:val="2"/>
        </w:rPr>
        <w:t>°</w:t>
      </w:r>
    </w:p>
    <w:p w:rsidR="00000000" w:rsidRDefault="00F93E2B">
      <w:pPr>
        <w:pStyle w:val="Style10"/>
        <w:kinsoku w:val="0"/>
        <w:autoSpaceDE/>
        <w:autoSpaceDN/>
        <w:spacing w:before="0" w:after="216"/>
        <w:rPr>
          <w:rStyle w:val="CharacterStyle1"/>
          <w:spacing w:val="1"/>
        </w:rPr>
      </w:pPr>
      <w:r>
        <w:rPr>
          <w:rStyle w:val="CharacterStyle1"/>
          <w:spacing w:val="4"/>
        </w:rPr>
        <w:t xml:space="preserve">Via het recht `de jure' kan men dus komen tot het recht </w:t>
      </w:r>
      <w:r>
        <w:rPr>
          <w:rStyle w:val="CharacterStyle1"/>
          <w:spacing w:val="4"/>
        </w:rPr>
        <w:t xml:space="preserve">`de facto'. Maar hier </w:t>
      </w:r>
      <w:r>
        <w:rPr>
          <w:rStyle w:val="CharacterStyle1"/>
          <w:spacing w:val="1"/>
        </w:rPr>
        <w:t>ligt nu juist de" cesuur tussen de verkorenen en de niet-verkorenen. De eersten</w:t>
      </w:r>
    </w:p>
    <w:p w:rsidR="00000000" w:rsidRDefault="00F93E2B">
      <w:pPr>
        <w:pStyle w:val="Style21"/>
        <w:numPr>
          <w:ilvl w:val="0"/>
          <w:numId w:val="446"/>
        </w:numPr>
        <w:kinsoku w:val="0"/>
        <w:autoSpaceDE/>
        <w:autoSpaceDN/>
        <w:adjustRightInd/>
        <w:spacing w:before="108" w:line="206" w:lineRule="auto"/>
        <w:rPr>
          <w:spacing w:val="6"/>
          <w:sz w:val="15"/>
          <w:szCs w:val="15"/>
        </w:rPr>
      </w:pPr>
      <w:r>
        <w:rPr>
          <w:noProof/>
        </w:rPr>
        <w:pict>
          <v:line id="_x0000_s1558" style="position:absolute;left:0;text-align:left;z-index:252203008;mso-wrap-distance-left:0;mso-wrap-distance-right:0;mso-position-horizontal-relative:text;mso-position-vertical-relative:text" from="0,.3pt" to="59.45pt,.3pt" o:allowincell="f" strokeweight=".5pt">
            <w10:wrap type="square"/>
          </v:line>
        </w:pict>
      </w:r>
      <w:r>
        <w:rPr>
          <w:i/>
          <w:iCs/>
          <w:spacing w:val="6"/>
          <w:sz w:val="15"/>
          <w:szCs w:val="15"/>
        </w:rPr>
        <w:t xml:space="preserve">Eigenschappen, </w:t>
      </w:r>
      <w:r>
        <w:rPr>
          <w:spacing w:val="6"/>
          <w:sz w:val="15"/>
          <w:szCs w:val="15"/>
        </w:rPr>
        <w:t>A.w., 387.</w:t>
      </w:r>
    </w:p>
    <w:p w:rsidR="00000000" w:rsidRDefault="00F93E2B">
      <w:pPr>
        <w:pStyle w:val="Style21"/>
        <w:numPr>
          <w:ilvl w:val="0"/>
          <w:numId w:val="447"/>
        </w:numPr>
        <w:kinsoku w:val="0"/>
        <w:autoSpaceDE/>
        <w:autoSpaceDN/>
        <w:adjustRightInd/>
        <w:spacing w:line="182" w:lineRule="auto"/>
        <w:rPr>
          <w:spacing w:val="20"/>
          <w:sz w:val="15"/>
          <w:szCs w:val="15"/>
        </w:rPr>
      </w:pPr>
      <w:r>
        <w:rPr>
          <w:spacing w:val="20"/>
          <w:sz w:val="15"/>
          <w:szCs w:val="15"/>
        </w:rPr>
        <w:t>A.w., 388.</w:t>
      </w:r>
    </w:p>
    <w:p w:rsidR="00000000" w:rsidRDefault="00F93E2B">
      <w:pPr>
        <w:widowControl/>
        <w:kinsoku/>
        <w:autoSpaceDE w:val="0"/>
        <w:autoSpaceDN w:val="0"/>
        <w:adjustRightInd w:val="0"/>
        <w:sectPr w:rsidR="00000000">
          <w:pgSz w:w="16834" w:h="11904" w:orient="landscape"/>
          <w:pgMar w:top="946" w:right="926" w:bottom="263" w:left="985" w:header="720" w:footer="720" w:gutter="0"/>
          <w:cols w:num="2" w:space="720" w:equalWidth="0">
            <w:col w:w="6681" w:space="1501"/>
            <w:col w:w="6681"/>
          </w:cols>
          <w:noEndnote/>
        </w:sectPr>
      </w:pPr>
    </w:p>
    <w:p w:rsidR="00000000" w:rsidRDefault="00F93E2B">
      <w:pPr>
        <w:pStyle w:val="Style10"/>
        <w:kinsoku w:val="0"/>
        <w:autoSpaceDE/>
        <w:autoSpaceDN/>
        <w:spacing w:before="0"/>
        <w:ind w:left="72"/>
        <w:rPr>
          <w:rStyle w:val="CharacterStyle1"/>
          <w:spacing w:val="2"/>
        </w:rPr>
      </w:pPr>
      <w:r>
        <w:rPr>
          <w:rStyle w:val="CharacterStyle1"/>
        </w:rPr>
        <w:t xml:space="preserve">komen inderdaad zover, omdat zij via het horen van de beloften komen tot </w:t>
      </w:r>
      <w:r>
        <w:rPr>
          <w:rStyle w:val="CharacterStyle1"/>
        </w:rPr>
        <w:t xml:space="preserve">het </w:t>
      </w:r>
      <w:r>
        <w:rPr>
          <w:rStyle w:val="CharacterStyle1"/>
          <w:spacing w:val="3"/>
        </w:rPr>
        <w:t xml:space="preserve">toe-eigenen en bezitten ervan. De laatsten blijven daarvóór staan en komen </w:t>
      </w:r>
      <w:r>
        <w:rPr>
          <w:rStyle w:val="CharacterStyle1"/>
          <w:spacing w:val="2"/>
        </w:rPr>
        <w:t>nooit verder dan het horen, zonder er daadwerkelijk in te delen.</w:t>
      </w:r>
    </w:p>
    <w:p w:rsidR="00000000" w:rsidRDefault="00F93E2B">
      <w:pPr>
        <w:pStyle w:val="Style10"/>
        <w:kinsoku w:val="0"/>
        <w:autoSpaceDE/>
        <w:autoSpaceDN/>
        <w:spacing w:before="0"/>
        <w:ind w:left="72"/>
        <w:rPr>
          <w:rStyle w:val="CharacterStyle1"/>
          <w:spacing w:val="4"/>
        </w:rPr>
      </w:pPr>
      <w:r>
        <w:rPr>
          <w:rStyle w:val="CharacterStyle1"/>
          <w:spacing w:val="2"/>
        </w:rPr>
        <w:t>Via de belofte krijgt Comrie's prediking echter zo wel een actieradius, die de ruimte van zijn verbondsopvatting</w:t>
      </w:r>
      <w:r>
        <w:rPr>
          <w:rStyle w:val="CharacterStyle1"/>
          <w:spacing w:val="2"/>
        </w:rPr>
        <w:t xml:space="preserve"> in engere zin ver overschrijdt. Comrie kan </w:t>
      </w:r>
      <w:r>
        <w:rPr>
          <w:rStyle w:val="CharacterStyle1"/>
          <w:spacing w:val="3"/>
        </w:rPr>
        <w:t xml:space="preserve">dan heel royaal dc genade verkondigen. Hij gebruikt het voorbeeld van een </w:t>
      </w:r>
      <w:r>
        <w:rPr>
          <w:rStyle w:val="CharacterStyle1"/>
          <w:spacing w:val="2"/>
        </w:rPr>
        <w:t xml:space="preserve">koning, die een `generaal pardon aan alle Deserteurs' uitroept. Zaak is het om </w:t>
      </w:r>
      <w:r>
        <w:rPr>
          <w:rStyle w:val="CharacterStyle1"/>
          <w:spacing w:val="1"/>
        </w:rPr>
        <w:t xml:space="preserve">daar nu op in te gaan. Want `elk die gelooft en bewust is, </w:t>
      </w:r>
      <w:r>
        <w:rPr>
          <w:rStyle w:val="CharacterStyle1"/>
          <w:spacing w:val="1"/>
        </w:rPr>
        <w:t xml:space="preserve">dat hij een zondaar is, </w:t>
      </w:r>
      <w:r>
        <w:rPr>
          <w:rStyle w:val="CharacterStyle1"/>
          <w:spacing w:val="-2"/>
        </w:rPr>
        <w:t xml:space="preserve">die heeft grond om het Pardon aan te nemen (...) en die zo komt, zal geenszins </w:t>
      </w:r>
      <w:r>
        <w:rPr>
          <w:rStyle w:val="CharacterStyle1"/>
          <w:spacing w:val="3"/>
        </w:rPr>
        <w:t xml:space="preserve">uitgeworpen worden'. Die zo dit recht tot de belofte `gebruiken wil, zal de </w:t>
      </w:r>
      <w:r>
        <w:rPr>
          <w:rStyle w:val="CharacterStyle1"/>
          <w:spacing w:val="4"/>
        </w:rPr>
        <w:t>vruchten daarvan genieten'.</w:t>
      </w:r>
    </w:p>
    <w:p w:rsidR="00000000" w:rsidRDefault="00F93E2B">
      <w:pPr>
        <w:pStyle w:val="Style10"/>
        <w:kinsoku w:val="0"/>
        <w:autoSpaceDE/>
        <w:autoSpaceDN/>
        <w:spacing w:before="72"/>
        <w:ind w:left="72"/>
        <w:rPr>
          <w:rStyle w:val="CharacterStyle1"/>
          <w:spacing w:val="4"/>
        </w:rPr>
      </w:pPr>
      <w:r>
        <w:rPr>
          <w:rStyle w:val="CharacterStyle1"/>
        </w:rPr>
        <w:t>Maar dat laatste moet wel van het eerste worden o</w:t>
      </w:r>
      <w:r>
        <w:rPr>
          <w:rStyle w:val="CharacterStyle1"/>
        </w:rPr>
        <w:t xml:space="preserve">nderscheiden. Want Comrie </w:t>
      </w:r>
      <w:r>
        <w:rPr>
          <w:rStyle w:val="CharacterStyle1"/>
          <w:spacing w:val="3"/>
        </w:rPr>
        <w:t xml:space="preserve">voegt eraan toe, dat dit allemaal bedoeld is `in het gemeen'. Nodig is het, dat </w:t>
      </w:r>
      <w:r>
        <w:rPr>
          <w:rStyle w:val="CharacterStyle1"/>
          <w:spacing w:val="4"/>
        </w:rPr>
        <w:t xml:space="preserve">dit `gemene' gerealiseerd wordt `in 't bijzondere'. Het recht `de jure' is nog </w:t>
      </w:r>
      <w:r>
        <w:rPr>
          <w:rStyle w:val="CharacterStyle1"/>
          <w:spacing w:val="1"/>
        </w:rPr>
        <w:t>geen recht `de facto'. Maar het nodigt wel dringend ertoe uit, al is he</w:t>
      </w:r>
      <w:r>
        <w:rPr>
          <w:rStyle w:val="CharacterStyle1"/>
          <w:spacing w:val="1"/>
        </w:rPr>
        <w:t>t uiteinde</w:t>
      </w:r>
      <w:r>
        <w:rPr>
          <w:rStyle w:val="CharacterStyle1"/>
          <w:spacing w:val="1"/>
        </w:rPr>
        <w:softHyphen/>
      </w:r>
      <w:r>
        <w:rPr>
          <w:rStyle w:val="CharacterStyle1"/>
          <w:spacing w:val="4"/>
        </w:rPr>
        <w:t>lijk alleen voor de uitverkorenen bestemd.</w:t>
      </w:r>
    </w:p>
    <w:p w:rsidR="00000000" w:rsidRDefault="00F93E2B">
      <w:pPr>
        <w:pStyle w:val="Style10"/>
        <w:kinsoku w:val="0"/>
        <w:autoSpaceDE/>
        <w:autoSpaceDN/>
        <w:ind w:left="72"/>
        <w:rPr>
          <w:rStyle w:val="CharacterStyle1"/>
        </w:rPr>
      </w:pPr>
      <w:r>
        <w:rPr>
          <w:rStyle w:val="CharacterStyle1"/>
        </w:rPr>
        <w:t xml:space="preserve">Juist dit laatste doet verstaan, dat het voor de hoorders van Comrie' s prediking </w:t>
      </w:r>
      <w:r>
        <w:rPr>
          <w:rStyle w:val="CharacterStyle1"/>
          <w:spacing w:val="2"/>
        </w:rPr>
        <w:t xml:space="preserve">toch niet is meegevallen om tot klaarheid en zekerheid te konten. Opmerkelijk </w:t>
      </w:r>
      <w:r>
        <w:rPr>
          <w:rStyle w:val="CharacterStyle1"/>
          <w:spacing w:val="4"/>
        </w:rPr>
        <w:t>is het dan ook, dat hij in deze preek dire</w:t>
      </w:r>
      <w:r>
        <w:rPr>
          <w:rStyle w:val="CharacterStyle1"/>
          <w:spacing w:val="4"/>
        </w:rPr>
        <w:t xml:space="preserve">ct daarna de bekommerde aan het </w:t>
      </w:r>
      <w:r>
        <w:rPr>
          <w:rStyle w:val="CharacterStyle1"/>
          <w:spacing w:val="3"/>
        </w:rPr>
        <w:t xml:space="preserve">woord laat. Deze zegt: `Ik herken wat in het `bijzondere' is genoemd. Mag ik </w:t>
      </w:r>
      <w:r>
        <w:rPr>
          <w:rStyle w:val="CharacterStyle1"/>
          <w:spacing w:val="-2"/>
        </w:rPr>
        <w:t xml:space="preserve">de belofte dan toepassen? En hoe dan?' Comrie antwoordt: Je moet eerst op je </w:t>
      </w:r>
      <w:r>
        <w:rPr>
          <w:rStyle w:val="CharacterStyle1"/>
          <w:spacing w:val="4"/>
        </w:rPr>
        <w:t>`toestand' zien. Is die zodanig, dat ze de belofte nodig heeft? Want a</w:t>
      </w:r>
      <w:r>
        <w:rPr>
          <w:rStyle w:val="CharacterStyle1"/>
          <w:spacing w:val="4"/>
        </w:rPr>
        <w:t xml:space="preserve">lleen </w:t>
      </w:r>
      <w:r>
        <w:rPr>
          <w:rStyle w:val="CharacterStyle1"/>
          <w:spacing w:val="1"/>
        </w:rPr>
        <w:t>daarvoor zijn de beloften bedoeld. Ze moeten bij de toestand passen. We moe</w:t>
      </w:r>
      <w:r>
        <w:rPr>
          <w:rStyle w:val="CharacterStyle1"/>
          <w:spacing w:val="1"/>
        </w:rPr>
        <w:softHyphen/>
      </w:r>
      <w:r>
        <w:rPr>
          <w:rStyle w:val="CharacterStyle1"/>
          <w:spacing w:val="2"/>
        </w:rPr>
        <w:t xml:space="preserve">ten dan ook `op onze ziel en ons geloof letten, of die er wat aan hebben'. Dat dus eerst. En dan moet je ook op Gods trouw letten en vervolgens op Jezus </w:t>
      </w:r>
      <w:r>
        <w:rPr>
          <w:rStyle w:val="CharacterStyle1"/>
        </w:rPr>
        <w:t>zien.</w:t>
      </w:r>
      <w:r>
        <w:rPr>
          <w:rStyle w:val="CharacterStyle1"/>
          <w:rFonts w:ascii="Bookman Old Style" w:hAnsi="Bookman Old Style" w:cs="Bookman Old Style"/>
          <w:sz w:val="14"/>
          <w:szCs w:val="14"/>
          <w:vertAlign w:val="superscript"/>
        </w:rPr>
        <w:t>51</w:t>
      </w:r>
    </w:p>
    <w:p w:rsidR="00000000" w:rsidRDefault="00F93E2B">
      <w:pPr>
        <w:pStyle w:val="Style10"/>
        <w:kinsoku w:val="0"/>
        <w:autoSpaceDE/>
        <w:autoSpaceDN/>
        <w:spacing w:before="72"/>
        <w:ind w:left="72"/>
        <w:rPr>
          <w:rStyle w:val="CharacterStyle1"/>
          <w:spacing w:val="3"/>
        </w:rPr>
      </w:pPr>
      <w:r>
        <w:rPr>
          <w:rStyle w:val="CharacterStyle1"/>
          <w:spacing w:val="2"/>
        </w:rPr>
        <w:t xml:space="preserve">Comrie voelt </w:t>
      </w:r>
      <w:r>
        <w:rPr>
          <w:rStyle w:val="CharacterStyle1"/>
          <w:spacing w:val="2"/>
        </w:rPr>
        <w:t xml:space="preserve">blijkbaar zelf, dat dit alles toch wel sterk op de mens zelf gericht </w:t>
      </w:r>
      <w:r>
        <w:rPr>
          <w:rStyle w:val="CharacterStyle1"/>
          <w:spacing w:val="-1"/>
        </w:rPr>
        <w:t xml:space="preserve">is. Daarom voegt hij er nog aan toe, dat we niet te veel moeten afgaan op onze </w:t>
      </w:r>
      <w:r>
        <w:rPr>
          <w:rStyle w:val="CharacterStyle1"/>
        </w:rPr>
        <w:t xml:space="preserve">gevoelige reacties. Want dan gaan we weer twijfelen. Daarom moeten wij maar </w:t>
      </w:r>
      <w:r>
        <w:rPr>
          <w:rStyle w:val="CharacterStyle1"/>
          <w:spacing w:val="3"/>
        </w:rPr>
        <w:t xml:space="preserve">blijven bidden om de vervulling </w:t>
      </w:r>
      <w:r>
        <w:rPr>
          <w:rStyle w:val="CharacterStyle1"/>
          <w:spacing w:val="3"/>
        </w:rPr>
        <w:t>van de belofte.</w:t>
      </w:r>
      <w:r>
        <w:rPr>
          <w:rStyle w:val="CharacterStyle1"/>
          <w:rFonts w:ascii="Bookman Old Style" w:hAnsi="Bookman Old Style" w:cs="Bookman Old Style"/>
          <w:spacing w:val="3"/>
          <w:sz w:val="14"/>
          <w:szCs w:val="14"/>
          <w:vertAlign w:val="superscript"/>
        </w:rPr>
        <w:t>52</w:t>
      </w:r>
    </w:p>
    <w:p w:rsidR="00000000" w:rsidRDefault="00F93E2B">
      <w:pPr>
        <w:pStyle w:val="Style10"/>
        <w:kinsoku w:val="0"/>
        <w:autoSpaceDE/>
        <w:autoSpaceDN/>
        <w:spacing w:before="252"/>
        <w:ind w:left="72"/>
        <w:rPr>
          <w:rStyle w:val="CharacterStyle1"/>
          <w:spacing w:val="2"/>
        </w:rPr>
      </w:pPr>
      <w:r>
        <w:rPr>
          <w:rStyle w:val="CharacterStyle1"/>
        </w:rPr>
        <w:t xml:space="preserve">Overzien wij het geheel, dan komt vooral een tweetal elementen in Comrie's verbondsleer naar voren. In de eerste plaats verlegt hij op een tot nu toe meest </w:t>
      </w:r>
      <w:r>
        <w:rPr>
          <w:rStyle w:val="CharacterStyle1"/>
          <w:spacing w:val="1"/>
        </w:rPr>
        <w:t xml:space="preserve">radicale wijze het zwaartepunt van het genadeverbond vanuit de tijd naar de </w:t>
      </w:r>
      <w:r>
        <w:rPr>
          <w:rStyle w:val="CharacterStyle1"/>
          <w:spacing w:val="2"/>
        </w:rPr>
        <w:t>eeuwig</w:t>
      </w:r>
      <w:r>
        <w:rPr>
          <w:rStyle w:val="CharacterStyle1"/>
          <w:spacing w:val="2"/>
        </w:rPr>
        <w:t>heid. Comrie heeft niet alleen geleerd een rechtvaardiging van eeuwig</w:t>
      </w:r>
      <w:r>
        <w:rPr>
          <w:rStyle w:val="CharacterStyle1"/>
          <w:spacing w:val="2"/>
        </w:rPr>
        <w:softHyphen/>
      </w:r>
      <w:r>
        <w:rPr>
          <w:rStyle w:val="CharacterStyle1"/>
          <w:spacing w:val="1"/>
        </w:rPr>
        <w:t xml:space="preserve">heid maar ook een genadeverbond van eeuwigheid. In de tweede plaats heeft </w:t>
      </w:r>
      <w:r>
        <w:rPr>
          <w:rStyle w:val="CharacterStyle1"/>
          <w:spacing w:val="2"/>
        </w:rPr>
        <w:t>Comrie ook weer tot nu toe het meest radicaal het genadeverbond beperkt tot de uitverkorenen.</w:t>
      </w:r>
    </w:p>
    <w:p w:rsidR="00000000" w:rsidRDefault="00F93E2B">
      <w:pPr>
        <w:pStyle w:val="Style10"/>
        <w:kinsoku w:val="0"/>
        <w:autoSpaceDE/>
        <w:autoSpaceDN/>
        <w:spacing w:before="0" w:after="252"/>
        <w:ind w:left="72"/>
        <w:rPr>
          <w:rStyle w:val="CharacterStyle1"/>
          <w:spacing w:val="1"/>
        </w:rPr>
      </w:pPr>
      <w:r>
        <w:rPr>
          <w:rStyle w:val="CharacterStyle1"/>
        </w:rPr>
        <w:t>Dat het verbond ee</w:t>
      </w:r>
      <w:r>
        <w:rPr>
          <w:rStyle w:val="CharacterStyle1"/>
        </w:rPr>
        <w:t xml:space="preserve">n bredere omtrek kan hebben, wordt zelfs niet ter sprake </w:t>
      </w:r>
      <w:r>
        <w:rPr>
          <w:rStyle w:val="CharacterStyle1"/>
          <w:spacing w:val="1"/>
        </w:rPr>
        <w:t>gebracht. Als Comrie die ruimte wel wil geven aan de prediking van de belofte,</w:t>
      </w:r>
    </w:p>
    <w:p w:rsidR="00000000" w:rsidRDefault="00F93E2B">
      <w:pPr>
        <w:pStyle w:val="Style21"/>
        <w:numPr>
          <w:ilvl w:val="0"/>
          <w:numId w:val="448"/>
        </w:numPr>
        <w:tabs>
          <w:tab w:val="clear" w:pos="360"/>
          <w:tab w:val="num" w:pos="432"/>
        </w:tabs>
        <w:kinsoku w:val="0"/>
        <w:autoSpaceDE/>
        <w:autoSpaceDN/>
        <w:adjustRightInd/>
        <w:spacing w:before="144" w:line="130" w:lineRule="exact"/>
        <w:rPr>
          <w:rFonts w:ascii="Garamond" w:hAnsi="Garamond" w:cs="Garamond"/>
          <w:spacing w:val="22"/>
          <w:sz w:val="16"/>
          <w:szCs w:val="16"/>
        </w:rPr>
      </w:pPr>
      <w:r>
        <w:rPr>
          <w:noProof/>
        </w:rPr>
        <w:pict>
          <v:line id="_x0000_s1559" style="position:absolute;left:0;text-align:left;z-index:252204032;mso-wrap-distance-left:0;mso-wrap-distance-right:0;mso-position-horizontal-relative:text;mso-position-vertical-relative:text" from="5.55pt,.2pt" to="63pt,.2pt" o:allowincell="f" strokeweight=".25pt">
            <w10:wrap type="square"/>
          </v:line>
        </w:pict>
      </w:r>
      <w:r>
        <w:rPr>
          <w:rFonts w:ascii="Garamond" w:hAnsi="Garamond" w:cs="Garamond"/>
          <w:spacing w:val="22"/>
          <w:sz w:val="16"/>
          <w:szCs w:val="16"/>
        </w:rPr>
        <w:t>A.w., 390.</w:t>
      </w:r>
    </w:p>
    <w:p w:rsidR="00000000" w:rsidRDefault="00F93E2B">
      <w:pPr>
        <w:pStyle w:val="Style21"/>
        <w:numPr>
          <w:ilvl w:val="0"/>
          <w:numId w:val="449"/>
        </w:numPr>
        <w:tabs>
          <w:tab w:val="clear" w:pos="360"/>
          <w:tab w:val="num" w:pos="432"/>
        </w:tabs>
        <w:kinsoku w:val="0"/>
        <w:autoSpaceDE/>
        <w:autoSpaceDN/>
        <w:adjustRightInd/>
        <w:spacing w:after="36" w:line="153" w:lineRule="exact"/>
        <w:rPr>
          <w:rFonts w:ascii="Garamond" w:hAnsi="Garamond" w:cs="Garamond"/>
          <w:spacing w:val="2"/>
          <w:sz w:val="21"/>
          <w:szCs w:val="21"/>
        </w:rPr>
      </w:pPr>
      <w:r>
        <w:rPr>
          <w:noProof/>
        </w:rPr>
        <w:pict>
          <v:shape id="_x0000_s1560" type="#_x0000_t202" style="position:absolute;left:0;text-align:left;margin-left:-409.1pt;margin-top:538.05pt;width:743.15pt;height:6.95pt;z-index:252205056;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761"/>
                    </w:tabs>
                    <w:kinsoku w:val="0"/>
                    <w:autoSpaceDE/>
                    <w:autoSpaceDN/>
                    <w:adjustRightInd/>
                    <w:spacing w:line="160" w:lineRule="exact"/>
                    <w:ind w:left="216"/>
                    <w:rPr>
                      <w:rFonts w:ascii="Garamond" w:hAnsi="Garamond" w:cs="Garamond"/>
                      <w:sz w:val="21"/>
                      <w:szCs w:val="21"/>
                    </w:rPr>
                  </w:pPr>
                  <w:r>
                    <w:rPr>
                      <w:rFonts w:ascii="Garamond" w:hAnsi="Garamond" w:cs="Garamond"/>
                      <w:sz w:val="16"/>
                      <w:szCs w:val="16"/>
                    </w:rPr>
                    <w:t>/0</w:t>
                  </w:r>
                  <w:r>
                    <w:rPr>
                      <w:rFonts w:ascii="Garamond" w:hAnsi="Garamond" w:cs="Garamond"/>
                      <w:sz w:val="16"/>
                      <w:szCs w:val="16"/>
                    </w:rPr>
                    <w:tab/>
                  </w:r>
                  <w:r>
                    <w:rPr>
                      <w:rFonts w:ascii="Garamond" w:hAnsi="Garamond" w:cs="Garamond"/>
                      <w:sz w:val="21"/>
                      <w:szCs w:val="21"/>
                    </w:rPr>
                    <w:t>377</w:t>
                  </w:r>
                </w:p>
              </w:txbxContent>
            </v:textbox>
            <w10:wrap type="square"/>
          </v:shape>
        </w:pict>
      </w:r>
      <w:r>
        <w:rPr>
          <w:rFonts w:ascii="Garamond" w:hAnsi="Garamond" w:cs="Garamond"/>
          <w:spacing w:val="18"/>
          <w:sz w:val="16"/>
          <w:szCs w:val="16"/>
        </w:rPr>
        <w:t xml:space="preserve">A. w., 391 v. </w:t>
      </w:r>
      <w:r>
        <w:rPr>
          <w:rFonts w:ascii="Garamond" w:hAnsi="Garamond" w:cs="Garamond"/>
          <w:sz w:val="21"/>
          <w:szCs w:val="21"/>
        </w:rPr>
        <w:t xml:space="preserve">wordt de relatie met het verbond dan ook buiten beschouwing gelaten. Deze </w:t>
      </w:r>
      <w:r>
        <w:rPr>
          <w:rFonts w:ascii="Garamond" w:hAnsi="Garamond" w:cs="Garamond"/>
          <w:spacing w:val="2"/>
          <w:sz w:val="21"/>
          <w:szCs w:val="21"/>
        </w:rPr>
        <w:t xml:space="preserve">exclusieve betrokkenheid van het verbond op de uitverkorene komt frappant </w:t>
      </w:r>
      <w:r>
        <w:rPr>
          <w:rFonts w:ascii="Garamond" w:hAnsi="Garamond" w:cs="Garamond"/>
          <w:sz w:val="21"/>
          <w:szCs w:val="21"/>
        </w:rPr>
        <w:t xml:space="preserve">naar voren in dc beperking van de mens- en vleeswording van Christus tot het </w:t>
      </w:r>
      <w:r>
        <w:rPr>
          <w:rFonts w:ascii="Garamond" w:hAnsi="Garamond" w:cs="Garamond"/>
          <w:spacing w:val="2"/>
          <w:sz w:val="21"/>
          <w:szCs w:val="21"/>
        </w:rPr>
        <w:t>`vlees' van de uitverkorenen.</w:t>
      </w:r>
    </w:p>
    <w:p w:rsidR="00000000" w:rsidRDefault="00F93E2B">
      <w:pPr>
        <w:pStyle w:val="Style21"/>
        <w:kinsoku w:val="0"/>
        <w:autoSpaceDE/>
        <w:autoSpaceDN/>
        <w:adjustRightInd/>
        <w:spacing w:after="6804"/>
        <w:ind w:left="72"/>
        <w:jc w:val="both"/>
        <w:rPr>
          <w:rFonts w:ascii="Garamond" w:hAnsi="Garamond" w:cs="Garamond"/>
          <w:sz w:val="21"/>
          <w:szCs w:val="21"/>
        </w:rPr>
      </w:pPr>
      <w:r>
        <w:rPr>
          <w:rFonts w:ascii="Garamond" w:hAnsi="Garamond" w:cs="Garamond"/>
          <w:spacing w:val="3"/>
          <w:sz w:val="21"/>
          <w:szCs w:val="21"/>
        </w:rPr>
        <w:t>O</w:t>
      </w:r>
      <w:r>
        <w:rPr>
          <w:rFonts w:ascii="Garamond" w:hAnsi="Garamond" w:cs="Garamond"/>
          <w:spacing w:val="3"/>
          <w:sz w:val="21"/>
          <w:szCs w:val="21"/>
        </w:rPr>
        <w:t xml:space="preserve">nze conclusie is, dat Comrie hier staat aan het eind van een ontwikkeling </w:t>
      </w:r>
      <w:r>
        <w:rPr>
          <w:rFonts w:ascii="Garamond" w:hAnsi="Garamond" w:cs="Garamond"/>
          <w:spacing w:val="1"/>
          <w:sz w:val="21"/>
          <w:szCs w:val="21"/>
        </w:rPr>
        <w:t xml:space="preserve">binnen de gereformeerde verbondsleer, waarin de verkiezing en dc eenwigheid </w:t>
      </w:r>
      <w:r>
        <w:rPr>
          <w:rFonts w:ascii="Garamond" w:hAnsi="Garamond" w:cs="Garamond"/>
          <w:sz w:val="21"/>
          <w:szCs w:val="21"/>
        </w:rPr>
        <w:t xml:space="preserve">over het verbond en zijn historische gestalte steeds meer is gaan heersen. De </w:t>
      </w:r>
      <w:r>
        <w:rPr>
          <w:rFonts w:ascii="Garamond" w:hAnsi="Garamond" w:cs="Garamond"/>
          <w:spacing w:val="-4"/>
          <w:sz w:val="21"/>
          <w:szCs w:val="21"/>
        </w:rPr>
        <w:t>orthodox-gereformeerde verbo</w:t>
      </w:r>
      <w:r>
        <w:rPr>
          <w:rFonts w:ascii="Garamond" w:hAnsi="Garamond" w:cs="Garamond"/>
          <w:spacing w:val="-4"/>
          <w:sz w:val="21"/>
          <w:szCs w:val="21"/>
        </w:rPr>
        <w:t xml:space="preserve">ndsleer krijgt daarmee bij Comrie haar volgroeide </w:t>
      </w:r>
      <w:r>
        <w:rPr>
          <w:rFonts w:ascii="Garamond" w:hAnsi="Garamond" w:cs="Garamond"/>
          <w:sz w:val="21"/>
          <w:szCs w:val="21"/>
        </w:rPr>
        <w:t>gestalte.</w:t>
      </w:r>
      <w:r>
        <w:rPr>
          <w:rFonts w:ascii="Bookman Old Style" w:hAnsi="Bookman Old Style" w:cs="Bookman Old Style"/>
          <w:sz w:val="14"/>
          <w:szCs w:val="14"/>
          <w:vertAlign w:val="superscript"/>
        </w:rPr>
        <w:t>53</w:t>
      </w:r>
    </w:p>
    <w:p w:rsidR="00000000" w:rsidRDefault="00F93E2B">
      <w:pPr>
        <w:pStyle w:val="Style21"/>
        <w:kinsoku w:val="0"/>
        <w:autoSpaceDE/>
        <w:autoSpaceDN/>
        <w:adjustRightInd/>
        <w:spacing w:before="144"/>
        <w:ind w:left="288" w:right="72" w:hanging="288"/>
        <w:jc w:val="both"/>
        <w:rPr>
          <w:rFonts w:ascii="Bookman Old Style" w:hAnsi="Bookman Old Style" w:cs="Bookman Old Style"/>
          <w:i/>
          <w:iCs/>
          <w:spacing w:val="6"/>
          <w:sz w:val="14"/>
          <w:szCs w:val="14"/>
        </w:rPr>
      </w:pPr>
      <w:r>
        <w:rPr>
          <w:noProof/>
        </w:rPr>
        <w:pict>
          <v:line id="_x0000_s1561" style="position:absolute;left:0;text-align:left;z-index:252206080;mso-wrap-distance-left:0;mso-wrap-distance-right:0;mso-position-horizontal-relative:text;mso-position-vertical-relative:text" from="0,.3pt" to="59.5pt,.3pt" o:allowincell="f" strokeweight=".5pt">
            <w10:wrap type="square"/>
          </v:line>
        </w:pict>
      </w:r>
      <w:r>
        <w:rPr>
          <w:rFonts w:ascii="Garamond" w:hAnsi="Garamond" w:cs="Garamond"/>
          <w:spacing w:val="7"/>
          <w:sz w:val="16"/>
          <w:szCs w:val="16"/>
        </w:rPr>
        <w:t xml:space="preserve">53. Als .1. van den Berg Comrie een ultra-gereformeerd theoloog noemt, kan deze aanduiding </w:t>
      </w:r>
      <w:r>
        <w:rPr>
          <w:rFonts w:ascii="Garamond" w:hAnsi="Garamond" w:cs="Garamond"/>
          <w:spacing w:val="6"/>
          <w:sz w:val="16"/>
          <w:szCs w:val="16"/>
        </w:rPr>
        <w:t xml:space="preserve">alleen terecht zijn, als wij tegelijk bedenken, dat de ontwikkeling van de Gereformeerde </w:t>
      </w:r>
      <w:r>
        <w:rPr>
          <w:rFonts w:ascii="Garamond" w:hAnsi="Garamond" w:cs="Garamond"/>
          <w:spacing w:val="4"/>
          <w:sz w:val="16"/>
          <w:szCs w:val="16"/>
        </w:rPr>
        <w:t>Orthodoxie to</w:t>
      </w:r>
      <w:r>
        <w:rPr>
          <w:rFonts w:ascii="Garamond" w:hAnsi="Garamond" w:cs="Garamond"/>
          <w:spacing w:val="4"/>
          <w:sz w:val="16"/>
          <w:szCs w:val="16"/>
        </w:rPr>
        <w:t>t op Comrie op zich organisch vertopen is. In ieder geval getdt dit dc verbonds</w:t>
      </w:r>
      <w:r>
        <w:rPr>
          <w:rFonts w:ascii="Garamond" w:hAnsi="Garamond" w:cs="Garamond"/>
          <w:spacing w:val="4"/>
          <w:sz w:val="16"/>
          <w:szCs w:val="16"/>
        </w:rPr>
        <w:softHyphen/>
        <w:t xml:space="preserve">leer. Vgl. J. van den Berg, `De 'Calviniaanse Sociëteit' en het kerkelijke leven in Nederland omstreeks het midden van de achttiende eeuw', </w:t>
      </w:r>
      <w:r>
        <w:rPr>
          <w:rFonts w:ascii="Bookman Old Style" w:hAnsi="Bookman Old Style" w:cs="Bookman Old Style"/>
          <w:i/>
          <w:iCs/>
          <w:spacing w:val="4"/>
          <w:sz w:val="14"/>
          <w:szCs w:val="14"/>
        </w:rPr>
        <w:t>Nederlands Archief voor kerkgeschied</w:t>
      </w:r>
      <w:r>
        <w:rPr>
          <w:rFonts w:ascii="Bookman Old Style" w:hAnsi="Bookman Old Style" w:cs="Bookman Old Style"/>
          <w:i/>
          <w:iCs/>
          <w:spacing w:val="4"/>
          <w:sz w:val="14"/>
          <w:szCs w:val="14"/>
        </w:rPr>
        <w:t xml:space="preserve">enis, </w:t>
      </w:r>
      <w:r>
        <w:rPr>
          <w:rFonts w:ascii="Garamond" w:hAnsi="Garamond" w:cs="Garamond"/>
          <w:spacing w:val="6"/>
          <w:sz w:val="16"/>
          <w:szCs w:val="16"/>
        </w:rPr>
        <w:t xml:space="preserve">63/2 (1983), 212 en C. Graafland, `Alexander Comrie (1706-1774)', </w:t>
      </w:r>
      <w:r>
        <w:rPr>
          <w:rFonts w:ascii="Bookman Old Style" w:hAnsi="Bookman Old Style" w:cs="Bookman Old Style"/>
          <w:i/>
          <w:iCs/>
          <w:spacing w:val="6"/>
          <w:sz w:val="14"/>
          <w:szCs w:val="14"/>
        </w:rPr>
        <w:t>De Nadere Reformatie,</w:t>
      </w:r>
    </w:p>
    <w:p w:rsidR="00000000" w:rsidRDefault="00F93E2B">
      <w:pPr>
        <w:pStyle w:val="Style21"/>
        <w:kinsoku w:val="0"/>
        <w:autoSpaceDE/>
        <w:autoSpaceDN/>
        <w:adjustRightInd/>
        <w:spacing w:line="204" w:lineRule="auto"/>
        <w:ind w:left="288"/>
        <w:rPr>
          <w:rFonts w:ascii="Garamond" w:hAnsi="Garamond" w:cs="Garamond"/>
          <w:spacing w:val="2"/>
          <w:sz w:val="16"/>
          <w:szCs w:val="16"/>
        </w:rPr>
      </w:pPr>
      <w:r>
        <w:rPr>
          <w:rFonts w:ascii="Bookman Old Style" w:hAnsi="Bookman Old Style" w:cs="Bookman Old Style"/>
          <w:i/>
          <w:iCs/>
          <w:spacing w:val="2"/>
          <w:sz w:val="14"/>
          <w:szCs w:val="14"/>
        </w:rPr>
        <w:t>Beschrijving van haar</w:t>
      </w:r>
      <w:r>
        <w:rPr>
          <w:rFonts w:ascii="Bookman Old Style" w:hAnsi="Bookman Old Style" w:cs="Bookman Old Style"/>
          <w:i/>
          <w:iCs/>
          <w:spacing w:val="2"/>
          <w:sz w:val="6"/>
          <w:szCs w:val="6"/>
          <w:vertAlign w:val="superscript"/>
        </w:rPr>
        <w:t>-</w:t>
      </w:r>
      <w:r>
        <w:rPr>
          <w:rFonts w:ascii="Bookman Old Style" w:hAnsi="Bookman Old Style" w:cs="Bookman Old Style"/>
          <w:i/>
          <w:iCs/>
          <w:spacing w:val="2"/>
          <w:sz w:val="14"/>
          <w:szCs w:val="14"/>
        </w:rPr>
        <w:t xml:space="preserve"> voornaamste vertegenwoordigers, </w:t>
      </w:r>
      <w:r>
        <w:rPr>
          <w:rFonts w:ascii="Bookman Old Style" w:hAnsi="Bookman Old Style" w:cs="Bookman Old Style"/>
          <w:spacing w:val="2"/>
          <w:sz w:val="12"/>
          <w:szCs w:val="12"/>
        </w:rPr>
        <w:t xml:space="preserve">A.tv., </w:t>
      </w:r>
      <w:r>
        <w:rPr>
          <w:rFonts w:ascii="Garamond" w:hAnsi="Garamond" w:cs="Garamond"/>
          <w:spacing w:val="2"/>
          <w:sz w:val="16"/>
          <w:szCs w:val="16"/>
        </w:rPr>
        <w:t>344.</w:t>
      </w:r>
    </w:p>
    <w:p w:rsidR="00000000" w:rsidRDefault="00F93E2B">
      <w:pPr>
        <w:widowControl/>
        <w:kinsoku/>
        <w:autoSpaceDE w:val="0"/>
        <w:autoSpaceDN w:val="0"/>
        <w:adjustRightInd w:val="0"/>
        <w:sectPr w:rsidR="00000000">
          <w:pgSz w:w="16834" w:h="11904" w:orient="landscape"/>
          <w:pgMar w:top="970" w:right="931" w:bottom="258" w:left="980" w:header="720" w:footer="720" w:gutter="0"/>
          <w:cols w:num="2" w:space="720" w:equalWidth="0">
            <w:col w:w="6681" w:space="1501"/>
            <w:col w:w="6681"/>
          </w:cols>
          <w:noEndnote/>
        </w:sectPr>
      </w:pPr>
    </w:p>
    <w:p w:rsidR="00000000" w:rsidRDefault="00F93E2B">
      <w:pPr>
        <w:pStyle w:val="Style21"/>
        <w:kinsoku w:val="0"/>
        <w:autoSpaceDE/>
        <w:autoSpaceDN/>
        <w:adjustRightInd/>
        <w:ind w:left="504" w:right="432" w:hanging="504"/>
        <w:rPr>
          <w:rFonts w:ascii="Garamond" w:hAnsi="Garamond" w:cs="Garamond"/>
          <w:spacing w:val="2"/>
          <w:sz w:val="34"/>
          <w:szCs w:val="34"/>
        </w:rPr>
      </w:pPr>
      <w:r>
        <w:rPr>
          <w:rFonts w:ascii="Garamond" w:hAnsi="Garamond" w:cs="Garamond"/>
          <w:sz w:val="34"/>
          <w:szCs w:val="34"/>
        </w:rPr>
        <w:t xml:space="preserve">17. Hillebrandus Janssonius (1718-1789) en </w:t>
      </w:r>
      <w:r>
        <w:rPr>
          <w:rFonts w:ascii="Garamond" w:hAnsi="Garamond" w:cs="Garamond"/>
          <w:spacing w:val="2"/>
          <w:sz w:val="34"/>
          <w:szCs w:val="34"/>
        </w:rPr>
        <w:t>Johannes Conradus Appelius (1715-1798)</w:t>
      </w:r>
    </w:p>
    <w:p w:rsidR="00000000" w:rsidRDefault="00F93E2B">
      <w:pPr>
        <w:pStyle w:val="Style21"/>
        <w:kinsoku w:val="0"/>
        <w:autoSpaceDE/>
        <w:autoSpaceDN/>
        <w:adjustRightInd/>
        <w:spacing w:before="684" w:line="213" w:lineRule="auto"/>
        <w:rPr>
          <w:rFonts w:ascii="Bookman Old Style" w:hAnsi="Bookman Old Style" w:cs="Bookman Old Style"/>
          <w:i/>
          <w:iCs/>
          <w:spacing w:val="5"/>
          <w:sz w:val="17"/>
          <w:szCs w:val="17"/>
        </w:rPr>
      </w:pPr>
      <w:r>
        <w:rPr>
          <w:rFonts w:ascii="Bookman Old Style" w:hAnsi="Bookman Old Style" w:cs="Bookman Old Style"/>
          <w:i/>
          <w:iCs/>
          <w:spacing w:val="5"/>
          <w:sz w:val="17"/>
          <w:szCs w:val="17"/>
        </w:rPr>
        <w:t>Comrie nog geen definitief eindpunt</w:t>
      </w:r>
    </w:p>
    <w:p w:rsidR="00000000" w:rsidRDefault="00F93E2B">
      <w:pPr>
        <w:pStyle w:val="Style10"/>
        <w:kinsoku w:val="0"/>
        <w:autoSpaceDE/>
        <w:autoSpaceDN/>
        <w:spacing w:before="252"/>
        <w:rPr>
          <w:rStyle w:val="CharacterStyle1"/>
          <w:spacing w:val="5"/>
        </w:rPr>
      </w:pPr>
      <w:r>
        <w:rPr>
          <w:rStyle w:val="CharacterStyle1"/>
          <w:spacing w:val="4"/>
        </w:rPr>
        <w:t xml:space="preserve">Eerder wezen wij er al op, dat de belangrijkste reden, waarom wij aan onze studie over het verbond de titel </w:t>
      </w:r>
      <w:r>
        <w:rPr>
          <w:rStyle w:val="CharacterStyle1"/>
          <w:rFonts w:ascii="Bookman Old Style" w:hAnsi="Bookman Old Style" w:cs="Bookman Old Style"/>
          <w:i/>
          <w:iCs/>
          <w:spacing w:val="4"/>
          <w:sz w:val="17"/>
          <w:szCs w:val="17"/>
        </w:rPr>
        <w:t xml:space="preserve">Van Calvijn tot Comrie </w:t>
      </w:r>
      <w:r>
        <w:rPr>
          <w:rStyle w:val="CharacterStyle1"/>
          <w:spacing w:val="4"/>
        </w:rPr>
        <w:t xml:space="preserve">hebben meegegeven, </w:t>
      </w:r>
      <w:r>
        <w:rPr>
          <w:rStyle w:val="CharacterStyle1"/>
          <w:spacing w:val="-2"/>
        </w:rPr>
        <w:t xml:space="preserve">ligt in het feit, dat we Calvijn zien aan het begin en Comrie aan het eind van de </w:t>
      </w:r>
      <w:r>
        <w:rPr>
          <w:rStyle w:val="CharacterStyle1"/>
          <w:spacing w:val="2"/>
        </w:rPr>
        <w:t>ontwikkeling van de gere</w:t>
      </w:r>
      <w:r>
        <w:rPr>
          <w:rStyle w:val="CharacterStyle1"/>
          <w:spacing w:val="2"/>
        </w:rPr>
        <w:t xml:space="preserve">formeerde verbondsleer. Natuurlijk betekent dit niet, dat Comrie's verbondsbeschouwing het absolute eind hiervan vormt. Ook na </w:t>
      </w:r>
      <w:r>
        <w:rPr>
          <w:rStyle w:val="CharacterStyle1"/>
          <w:spacing w:val="3"/>
        </w:rPr>
        <w:t xml:space="preserve">hem is de ontwikkeling doorgegaan. Wel hebben wij ermee bedoeld, dat de genoemde ontwikkeling in het teken heeft gestaan van een </w:t>
      </w:r>
      <w:r>
        <w:rPr>
          <w:rStyle w:val="CharacterStyle1"/>
          <w:spacing w:val="3"/>
        </w:rPr>
        <w:t>steeds grotere in</w:t>
      </w:r>
      <w:r>
        <w:rPr>
          <w:rStyle w:val="CharacterStyle1"/>
          <w:spacing w:val="3"/>
        </w:rPr>
        <w:softHyphen/>
      </w:r>
      <w:r>
        <w:rPr>
          <w:rStyle w:val="CharacterStyle1"/>
          <w:spacing w:val="2"/>
        </w:rPr>
        <w:t>vloed van de verkiezing van eeuwigheid op het in de (heils)geschiedenis geslo</w:t>
      </w:r>
      <w:r>
        <w:rPr>
          <w:rStyle w:val="CharacterStyle1"/>
          <w:spacing w:val="2"/>
        </w:rPr>
        <w:softHyphen/>
        <w:t xml:space="preserve">ten verbond tussen God en de mens. Het is deze ontwikkeling, die bij Comrie </w:t>
      </w:r>
      <w:r>
        <w:rPr>
          <w:rStyle w:val="CharacterStyle1"/>
          <w:spacing w:val="1"/>
        </w:rPr>
        <w:t xml:space="preserve">tot een (voorlopig) hoogtepunt is gekomen. Dat dit inderdaad zo is, hebben wij </w:t>
      </w:r>
      <w:r>
        <w:rPr>
          <w:rStyle w:val="CharacterStyle1"/>
          <w:spacing w:val="5"/>
        </w:rPr>
        <w:t>in de</w:t>
      </w:r>
      <w:r>
        <w:rPr>
          <w:rStyle w:val="CharacterStyle1"/>
          <w:spacing w:val="5"/>
        </w:rPr>
        <w:t xml:space="preserve"> vorige paragraaf duidelijk gemaakt.</w:t>
      </w:r>
    </w:p>
    <w:p w:rsidR="00000000" w:rsidRDefault="00F93E2B">
      <w:pPr>
        <w:pStyle w:val="Style10"/>
        <w:kinsoku w:val="0"/>
        <w:autoSpaceDE/>
        <w:autoSpaceDN/>
        <w:spacing w:before="72"/>
        <w:rPr>
          <w:rStyle w:val="CharacterStyle1"/>
          <w:spacing w:val="3"/>
        </w:rPr>
      </w:pPr>
      <w:r>
        <w:rPr>
          <w:rStyle w:val="CharacterStyle1"/>
          <w:spacing w:val="1"/>
        </w:rPr>
        <w:t xml:space="preserve">Uiteraard kunnen dus ook na Comrie de lijnen weer verder worden getrokken. </w:t>
      </w:r>
      <w:r>
        <w:rPr>
          <w:rStyle w:val="CharacterStyle1"/>
        </w:rPr>
        <w:t>Ze worden onder andere daardoor gekenmerkt, dat de dominant van de eeuwig</w:t>
      </w:r>
      <w:r>
        <w:rPr>
          <w:rStyle w:val="CharacterStyle1"/>
        </w:rPr>
        <w:softHyphen/>
      </w:r>
      <w:r>
        <w:rPr>
          <w:rStyle w:val="CharacterStyle1"/>
          <w:spacing w:val="1"/>
        </w:rPr>
        <w:t>heid binnen de verbondsgedachte ook later terugkeert en op sommige mom</w:t>
      </w:r>
      <w:r>
        <w:rPr>
          <w:rStyle w:val="CharacterStyle1"/>
          <w:spacing w:val="1"/>
        </w:rPr>
        <w:t>en</w:t>
      </w:r>
      <w:r>
        <w:rPr>
          <w:rStyle w:val="CharacterStyle1"/>
          <w:spacing w:val="1"/>
        </w:rPr>
        <w:softHyphen/>
      </w:r>
      <w:r>
        <w:rPr>
          <w:rStyle w:val="CharacterStyle1"/>
          <w:spacing w:val="3"/>
        </w:rPr>
        <w:t>ten zelfs nog radicaler wordt geaccentueerd.</w:t>
      </w:r>
    </w:p>
    <w:p w:rsidR="00000000" w:rsidRDefault="00F93E2B">
      <w:pPr>
        <w:pStyle w:val="Style10"/>
        <w:kinsoku w:val="0"/>
        <w:autoSpaceDE/>
        <w:autoSpaceDN/>
        <w:rPr>
          <w:rStyle w:val="CharacterStyle1"/>
          <w:spacing w:val="3"/>
        </w:rPr>
      </w:pPr>
      <w:r>
        <w:rPr>
          <w:rStyle w:val="CharacterStyle1"/>
          <w:spacing w:val="1"/>
        </w:rPr>
        <w:t xml:space="preserve">Toch betekent dit geen nieuwe ontwikkeling. Het gaat daarbij eerder om het </w:t>
      </w:r>
      <w:r>
        <w:rPr>
          <w:rStyle w:val="CharacterStyle1"/>
          <w:spacing w:val="2"/>
        </w:rPr>
        <w:t xml:space="preserve">vasthouden aan vroeger reeds ingenomen standpunten, die in de confrontatie </w:t>
      </w:r>
      <w:r>
        <w:rPr>
          <w:rStyle w:val="CharacterStyle1"/>
          <w:spacing w:val="-1"/>
        </w:rPr>
        <w:t>met anderen nog sterker worden beklemtoond. Wij denken dan</w:t>
      </w:r>
      <w:r>
        <w:rPr>
          <w:rStyle w:val="CharacterStyle1"/>
          <w:spacing w:val="-1"/>
        </w:rPr>
        <w:t xml:space="preserve"> vooral aan de </w:t>
      </w:r>
      <w:r>
        <w:rPr>
          <w:rStyle w:val="CharacterStyle1"/>
          <w:spacing w:val="2"/>
        </w:rPr>
        <w:t xml:space="preserve">conflicten, die de verschillende verbondsopvattingen later hebben opgeroepen </w:t>
      </w:r>
      <w:r>
        <w:rPr>
          <w:rStyle w:val="CharacterStyle1"/>
          <w:spacing w:val="3"/>
        </w:rPr>
        <w:t>en die ook kerkscheurend hebben gewerkt.</w:t>
      </w:r>
    </w:p>
    <w:p w:rsidR="00000000" w:rsidRDefault="00F93E2B">
      <w:pPr>
        <w:pStyle w:val="Style10"/>
        <w:kinsoku w:val="0"/>
        <w:autoSpaceDE/>
        <w:autoSpaceDN/>
        <w:rPr>
          <w:rStyle w:val="CharacterStyle1"/>
          <w:spacing w:val="3"/>
        </w:rPr>
      </w:pPr>
      <w:r>
        <w:rPr>
          <w:rStyle w:val="CharacterStyle1"/>
          <w:spacing w:val="2"/>
        </w:rPr>
        <w:t xml:space="preserve">Als wij onze studie toch niet met Comrie afsluiten, maar nog één stap verder </w:t>
      </w:r>
      <w:r>
        <w:rPr>
          <w:rStyle w:val="CharacterStyle1"/>
          <w:spacing w:val="-1"/>
        </w:rPr>
        <w:t>gaan in de geschiedenis van de gereformeerde v</w:t>
      </w:r>
      <w:r>
        <w:rPr>
          <w:rStyle w:val="CharacterStyle1"/>
          <w:spacing w:val="-1"/>
        </w:rPr>
        <w:t xml:space="preserve">erbondstheologie, heeft dit een </w:t>
      </w:r>
      <w:r>
        <w:rPr>
          <w:rStyle w:val="CharacterStyle1"/>
          <w:spacing w:val="6"/>
        </w:rPr>
        <w:t xml:space="preserve">duidelijke reden. Het blijkt namelijk, dat ten tijde van Comrie zelf reeds of </w:t>
      </w:r>
      <w:r>
        <w:rPr>
          <w:rStyle w:val="CharacterStyle1"/>
          <w:spacing w:val="4"/>
        </w:rPr>
        <w:t xml:space="preserve">vlak na hem, aan het eind van de achttiende eeuw, een reactie is ontstaan op </w:t>
      </w:r>
      <w:r>
        <w:rPr>
          <w:rStyle w:val="CharacterStyle1"/>
          <w:spacing w:val="3"/>
        </w:rPr>
        <w:t>zijn door de verkiezing en de eeuwigheid gedomineerde verbondsg</w:t>
      </w:r>
      <w:r>
        <w:rPr>
          <w:rStyle w:val="CharacterStyle1"/>
          <w:spacing w:val="3"/>
        </w:rPr>
        <w:t xml:space="preserve">esdachte. Deze reactie heeft ertoe geleid, dat de verloren gegane accenten binnen de </w:t>
      </w:r>
      <w:r>
        <w:rPr>
          <w:rStyle w:val="CharacterStyle1"/>
          <w:spacing w:val="2"/>
        </w:rPr>
        <w:t>verbondsbeschouwing, die recht willen doen aan een bredere en meer histori</w:t>
      </w:r>
      <w:r>
        <w:rPr>
          <w:rStyle w:val="CharacterStyle1"/>
          <w:spacing w:val="2"/>
        </w:rPr>
        <w:softHyphen/>
      </w:r>
      <w:r>
        <w:rPr>
          <w:rStyle w:val="CharacterStyle1"/>
          <w:spacing w:val="3"/>
        </w:rPr>
        <w:t>sche visie op het verbond, opnieuw naar voren kwamen.</w:t>
      </w:r>
    </w:p>
    <w:p w:rsidR="00000000" w:rsidRDefault="00F93E2B">
      <w:pPr>
        <w:pStyle w:val="Style10"/>
        <w:kinsoku w:val="0"/>
        <w:autoSpaceDE/>
        <w:autoSpaceDN/>
        <w:spacing w:before="72" w:after="36"/>
        <w:rPr>
          <w:rStyle w:val="CharacterStyle1"/>
          <w:rFonts w:ascii="Times New Roman" w:hAnsi="Times New Roman" w:cs="Times New Roman"/>
          <w:spacing w:val="11"/>
          <w:sz w:val="18"/>
          <w:szCs w:val="18"/>
        </w:rPr>
      </w:pPr>
      <w:r>
        <w:rPr>
          <w:rStyle w:val="CharacterStyle1"/>
          <w:spacing w:val="4"/>
        </w:rPr>
        <w:t xml:space="preserve">Deze reactie is maar niet van incidentele </w:t>
      </w:r>
      <w:r>
        <w:rPr>
          <w:rStyle w:val="CharacterStyle1"/>
          <w:spacing w:val="4"/>
        </w:rPr>
        <w:t xml:space="preserve">aard geweest. Evenals de lijn van </w:t>
      </w:r>
      <w:r>
        <w:rPr>
          <w:rStyle w:val="CharacterStyle1"/>
        </w:rPr>
        <w:t xml:space="preserve">Comrie zich heeft doorgezet in de latere traditie, geldt dit ook van deze reactie </w:t>
      </w:r>
      <w:r>
        <w:rPr>
          <w:rStyle w:val="CharacterStyle1"/>
          <w:spacing w:val="2"/>
        </w:rPr>
        <w:t xml:space="preserve">hierop. Eigenlijk gaat het hier om twee modi van verbondsdenken, die tot op </w:t>
      </w:r>
      <w:r>
        <w:rPr>
          <w:rStyle w:val="CharacterStyle1"/>
          <w:spacing w:val="1"/>
        </w:rPr>
        <w:t>heden toe een groot deel van de gereformeerde traditie hebben be</w:t>
      </w:r>
      <w:r>
        <w:rPr>
          <w:rStyle w:val="CharacterStyle1"/>
          <w:spacing w:val="1"/>
        </w:rPr>
        <w:t xml:space="preserve">paald. Bij de </w:t>
      </w:r>
      <w:r>
        <w:rPr>
          <w:rStyle w:val="CharacterStyle1"/>
          <w:spacing w:val="3"/>
        </w:rPr>
        <w:t>ene valt de nadruk op de verkiezing en de eeuwigheid, die ook voor het ver</w:t>
      </w:r>
      <w:r>
        <w:rPr>
          <w:rStyle w:val="CharacterStyle1"/>
          <w:spacing w:val="3"/>
        </w:rPr>
        <w:softHyphen/>
        <w:t>bond beslissend is. Bij de andere valt de nadruk op de concrete verbondsslui</w:t>
      </w:r>
      <w:r>
        <w:rPr>
          <w:rStyle w:val="CharacterStyle1"/>
          <w:spacing w:val="3"/>
        </w:rPr>
        <w:softHyphen/>
      </w:r>
      <w:r>
        <w:rPr>
          <w:rStyle w:val="CharacterStyle1"/>
          <w:spacing w:val="1"/>
        </w:rPr>
        <w:t xml:space="preserve">ting tussen God en zijn gemeente, die </w:t>
      </w:r>
      <w:r>
        <w:rPr>
          <w:rStyle w:val="CharacterStyle1"/>
          <w:rFonts w:ascii="Times New Roman" w:hAnsi="Times New Roman" w:cs="Times New Roman"/>
          <w:spacing w:val="11"/>
          <w:sz w:val="18"/>
          <w:szCs w:val="18"/>
        </w:rPr>
        <w:t>in de tijd plaatsvindt. Om de laatste gaat</w:t>
      </w:r>
    </w:p>
    <w:p w:rsidR="00000000" w:rsidRDefault="00F93E2B">
      <w:pPr>
        <w:pStyle w:val="Style10"/>
        <w:kinsoku w:val="0"/>
        <w:autoSpaceDE/>
        <w:autoSpaceDN/>
        <w:spacing w:before="0"/>
        <w:rPr>
          <w:rStyle w:val="CharacterStyle1"/>
          <w:spacing w:val="1"/>
        </w:rPr>
      </w:pPr>
      <w:r>
        <w:rPr>
          <w:noProof/>
        </w:rPr>
        <w:pict>
          <v:shape id="_x0000_s1562" type="#_x0000_t202" style="position:absolute;left:0;text-align:left;margin-left:-404.15pt;margin-top:535.9pt;width:736.15pt;height:11.05pt;z-index:252207104;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660"/>
                    </w:tabs>
                    <w:kinsoku w:val="0"/>
                    <w:autoSpaceDE/>
                    <w:autoSpaceDN/>
                    <w:adjustRightInd/>
                    <w:spacing w:line="213" w:lineRule="auto"/>
                    <w:rPr>
                      <w:rFonts w:ascii="Garamond" w:hAnsi="Garamond" w:cs="Garamond"/>
                      <w:sz w:val="21"/>
                      <w:szCs w:val="21"/>
                    </w:rPr>
                  </w:pPr>
                  <w:r>
                    <w:rPr>
                      <w:spacing w:val="10"/>
                      <w:sz w:val="18"/>
                      <w:szCs w:val="18"/>
                    </w:rPr>
                    <w:t>378</w:t>
                  </w:r>
                  <w:r>
                    <w:rPr>
                      <w:spacing w:val="10"/>
                      <w:sz w:val="18"/>
                      <w:szCs w:val="18"/>
                    </w:rPr>
                    <w:tab/>
                  </w:r>
                  <w:r>
                    <w:rPr>
                      <w:rFonts w:ascii="Garamond" w:hAnsi="Garamond" w:cs="Garamond"/>
                      <w:sz w:val="21"/>
                      <w:szCs w:val="21"/>
                    </w:rPr>
                    <w:t>370</w:t>
                  </w:r>
                </w:p>
              </w:txbxContent>
            </v:textbox>
            <w10:wrap type="square"/>
          </v:shape>
        </w:pict>
      </w:r>
      <w:r>
        <w:rPr>
          <w:rStyle w:val="CharacterStyle1"/>
          <w:spacing w:val="-2"/>
        </w:rPr>
        <w:t xml:space="preserve">het ons nu nog tenslotte, waarmee wij onze gang door de geschiedenis van het </w:t>
      </w:r>
      <w:r>
        <w:rPr>
          <w:rStyle w:val="CharacterStyle1"/>
          <w:spacing w:val="1"/>
        </w:rPr>
        <w:t>Gereformeerd Protestantisme afronden.</w:t>
      </w:r>
    </w:p>
    <w:p w:rsidR="00000000" w:rsidRDefault="00F93E2B">
      <w:pPr>
        <w:pStyle w:val="Style10"/>
        <w:kinsoku w:val="0"/>
        <w:autoSpaceDE/>
        <w:autoSpaceDN/>
        <w:rPr>
          <w:rStyle w:val="CharacterStyle1"/>
          <w:spacing w:val="3"/>
        </w:rPr>
      </w:pPr>
      <w:r>
        <w:rPr>
          <w:rStyle w:val="CharacterStyle1"/>
          <w:spacing w:val="2"/>
        </w:rPr>
        <w:t>Voor deze min of meer als reactie te verstane ontwikkeling in de gereformeer</w:t>
      </w:r>
      <w:r>
        <w:rPr>
          <w:rStyle w:val="CharacterStyle1"/>
          <w:spacing w:val="2"/>
        </w:rPr>
        <w:softHyphen/>
        <w:t>de verbondsleer staan twee theologen model. In de eerste plaat</w:t>
      </w:r>
      <w:r>
        <w:rPr>
          <w:rStyle w:val="CharacterStyle1"/>
          <w:spacing w:val="2"/>
        </w:rPr>
        <w:t>s is dat Hille</w:t>
      </w:r>
      <w:r>
        <w:rPr>
          <w:rStyle w:val="CharacterStyle1"/>
          <w:spacing w:val="2"/>
        </w:rPr>
        <w:softHyphen/>
      </w:r>
      <w:r>
        <w:rPr>
          <w:rStyle w:val="CharacterStyle1"/>
          <w:spacing w:val="1"/>
        </w:rPr>
        <w:t xml:space="preserve">brandus Janssonius, die onder andere predikant in Veendam is geweest.' In de </w:t>
      </w:r>
      <w:r>
        <w:rPr>
          <w:rStyle w:val="CharacterStyle1"/>
          <w:spacing w:val="3"/>
        </w:rPr>
        <w:t>tweede plaats gaat het om Johannes Conradus Appelius, die predikant is ge</w:t>
      </w:r>
      <w:r>
        <w:rPr>
          <w:rStyle w:val="CharacterStyle1"/>
          <w:spacing w:val="3"/>
        </w:rPr>
        <w:softHyphen/>
        <w:t>weest is in Zuidbroek en Muntendam.</w:t>
      </w:r>
      <w:r>
        <w:rPr>
          <w:rStyle w:val="CharacterStyle1"/>
          <w:rFonts w:ascii="Bookman Old Style" w:hAnsi="Bookman Old Style" w:cs="Bookman Old Style"/>
          <w:spacing w:val="3"/>
          <w:sz w:val="14"/>
          <w:szCs w:val="14"/>
          <w:vertAlign w:val="superscript"/>
        </w:rPr>
        <w:t>2</w:t>
      </w:r>
      <w:r>
        <w:rPr>
          <w:rStyle w:val="CharacterStyle1"/>
          <w:spacing w:val="3"/>
        </w:rPr>
        <w:t xml:space="preserve"> Ze hebben veel met elkaar te maken </w:t>
      </w:r>
      <w:r>
        <w:rPr>
          <w:rStyle w:val="CharacterStyle1"/>
        </w:rPr>
        <w:t>gehad, omdat ze me</w:t>
      </w:r>
      <w:r>
        <w:rPr>
          <w:rStyle w:val="CharacterStyle1"/>
        </w:rPr>
        <w:t xml:space="preserve">t name ten opzichte van het avondmaal tegenovergestelde </w:t>
      </w:r>
      <w:r>
        <w:rPr>
          <w:rStyle w:val="CharacterStyle1"/>
          <w:spacing w:val="4"/>
        </w:rPr>
        <w:t>posities innamen, die zij in een vrij felle polemiek met elkaar hebben verde</w:t>
      </w:r>
      <w:r>
        <w:rPr>
          <w:rStyle w:val="CharacterStyle1"/>
          <w:spacing w:val="4"/>
        </w:rPr>
        <w:softHyphen/>
      </w:r>
      <w:r>
        <w:rPr>
          <w:rStyle w:val="CharacterStyle1"/>
          <w:spacing w:val="2"/>
        </w:rPr>
        <w:t xml:space="preserve">digd. Dat deze controverse ten diepste te maken had met hun verschillende </w:t>
      </w:r>
      <w:r>
        <w:rPr>
          <w:rStyle w:val="CharacterStyle1"/>
          <w:spacing w:val="3"/>
        </w:rPr>
        <w:t>verbondsbeschouwing zal uit het vervolg duidelijk</w:t>
      </w:r>
      <w:r>
        <w:rPr>
          <w:rStyle w:val="CharacterStyle1"/>
          <w:spacing w:val="3"/>
        </w:rPr>
        <w:t xml:space="preserve"> worden.</w:t>
      </w:r>
      <w:r>
        <w:rPr>
          <w:rStyle w:val="CharacterStyle1"/>
          <w:rFonts w:ascii="Bookman Old Style" w:hAnsi="Bookman Old Style" w:cs="Bookman Old Style"/>
          <w:spacing w:val="3"/>
          <w:sz w:val="14"/>
          <w:szCs w:val="14"/>
          <w:vertAlign w:val="superscript"/>
        </w:rPr>
        <w:t>3</w:t>
      </w:r>
    </w:p>
    <w:p w:rsidR="00000000" w:rsidRDefault="00F93E2B">
      <w:pPr>
        <w:pStyle w:val="Style21"/>
        <w:kinsoku w:val="0"/>
        <w:autoSpaceDE/>
        <w:autoSpaceDN/>
        <w:adjustRightInd/>
        <w:spacing w:before="324"/>
        <w:jc w:val="both"/>
        <w:rPr>
          <w:rFonts w:ascii="Bookman Old Style" w:hAnsi="Bookman Old Style" w:cs="Bookman Old Style"/>
          <w:i/>
          <w:iCs/>
          <w:spacing w:val="4"/>
          <w:sz w:val="17"/>
          <w:szCs w:val="17"/>
        </w:rPr>
      </w:pPr>
      <w:r>
        <w:rPr>
          <w:rFonts w:ascii="Bookman Old Style" w:hAnsi="Bookman Old Style" w:cs="Bookman Old Style"/>
          <w:i/>
          <w:iCs/>
          <w:spacing w:val="4"/>
          <w:sz w:val="17"/>
          <w:szCs w:val="17"/>
        </w:rPr>
        <w:t>De invloed van de labadisten op de gereformeerde kerkvisie</w:t>
      </w:r>
    </w:p>
    <w:p w:rsidR="00000000" w:rsidRDefault="00F93E2B">
      <w:pPr>
        <w:pStyle w:val="Style10"/>
        <w:kinsoku w:val="0"/>
        <w:autoSpaceDE/>
        <w:autoSpaceDN/>
        <w:spacing w:before="252"/>
        <w:rPr>
          <w:rStyle w:val="CharacterStyle1"/>
          <w:spacing w:val="4"/>
        </w:rPr>
      </w:pPr>
      <w:r>
        <w:rPr>
          <w:rStyle w:val="CharacterStyle1"/>
          <w:spacing w:val="1"/>
        </w:rPr>
        <w:t xml:space="preserve">Dat we bij Janssonius inderdaad met een reactie, die bijna op een schrik-reactie lijkt, te maken hebben, blijkt onder andere uit zijn uitvoerige `Voorrede' op de door hem verzorgde en al </w:t>
      </w:r>
      <w:r>
        <w:rPr>
          <w:rStyle w:val="CharacterStyle1"/>
          <w:spacing w:val="1"/>
        </w:rPr>
        <w:t xml:space="preserve">eerder door ons genoemde uitgave van Koelmans </w:t>
      </w:r>
      <w:r>
        <w:rPr>
          <w:rStyle w:val="CharacterStyle1"/>
          <w:rFonts w:ascii="Bookman Old Style" w:hAnsi="Bookman Old Style" w:cs="Bookman Old Style"/>
          <w:i/>
          <w:iCs/>
          <w:spacing w:val="5"/>
          <w:sz w:val="17"/>
          <w:szCs w:val="17"/>
        </w:rPr>
        <w:t xml:space="preserve">Historische Verhaal nopens der labadisten. </w:t>
      </w:r>
      <w:r>
        <w:rPr>
          <w:rStyle w:val="CharacterStyle1"/>
          <w:spacing w:val="5"/>
        </w:rPr>
        <w:t xml:space="preserve">Hij gaf dit boek, inclusief een </w:t>
      </w:r>
      <w:r>
        <w:rPr>
          <w:rStyle w:val="CharacterStyle1"/>
          <w:spacing w:val="2"/>
        </w:rPr>
        <w:t xml:space="preserve">selectie uit Koelmans tweede boek tegen de Labadisten </w:t>
      </w:r>
      <w:r>
        <w:rPr>
          <w:rStyle w:val="CharacterStyle1"/>
          <w:rFonts w:ascii="Bookman Old Style" w:hAnsi="Bookman Old Style" w:cs="Bookman Old Style"/>
          <w:i/>
          <w:iCs/>
          <w:spacing w:val="2"/>
          <w:sz w:val="17"/>
          <w:szCs w:val="17"/>
        </w:rPr>
        <w:t>Der Labadisten Dwa</w:t>
      </w:r>
      <w:r>
        <w:rPr>
          <w:rStyle w:val="CharacterStyle1"/>
          <w:rFonts w:ascii="Bookman Old Style" w:hAnsi="Bookman Old Style" w:cs="Bookman Old Style"/>
          <w:i/>
          <w:iCs/>
          <w:spacing w:val="2"/>
          <w:sz w:val="17"/>
          <w:szCs w:val="17"/>
        </w:rPr>
        <w:softHyphen/>
        <w:t xml:space="preserve">lingen grondig ontdekt en v ederlegt, </w:t>
      </w:r>
      <w:r>
        <w:rPr>
          <w:rStyle w:val="CharacterStyle1"/>
          <w:spacing w:val="2"/>
        </w:rPr>
        <w:t xml:space="preserve">uit met de bedoeling om </w:t>
      </w:r>
      <w:r>
        <w:rPr>
          <w:rStyle w:val="CharacterStyle1"/>
          <w:spacing w:val="2"/>
        </w:rPr>
        <w:t>eigentijdse en volgens hem ongereformeerde afwijkingen van de verbondsleer te bestrijden. Deze uitgave dateert van 1770, ongeveer ruim twintig jaar na Comrie's publi</w:t>
      </w:r>
      <w:r>
        <w:rPr>
          <w:rStyle w:val="CharacterStyle1"/>
          <w:spacing w:val="2"/>
        </w:rPr>
        <w:softHyphen/>
      </w:r>
      <w:r>
        <w:rPr>
          <w:rStyle w:val="CharacterStyle1"/>
          <w:spacing w:val="4"/>
        </w:rPr>
        <w:t>citaire arbeid.</w:t>
      </w:r>
      <w:r>
        <w:rPr>
          <w:rStyle w:val="CharacterStyle1"/>
          <w:rFonts w:ascii="Bookman Old Style" w:hAnsi="Bookman Old Style" w:cs="Bookman Old Style"/>
          <w:spacing w:val="4"/>
          <w:sz w:val="14"/>
          <w:szCs w:val="14"/>
          <w:vertAlign w:val="superscript"/>
        </w:rPr>
        <w:t>4</w:t>
      </w:r>
    </w:p>
    <w:p w:rsidR="00000000" w:rsidRDefault="00F93E2B">
      <w:pPr>
        <w:pStyle w:val="Style10"/>
        <w:kinsoku w:val="0"/>
        <w:autoSpaceDE/>
        <w:autoSpaceDN/>
        <w:rPr>
          <w:rStyle w:val="CharacterStyle1"/>
          <w:spacing w:val="2"/>
        </w:rPr>
      </w:pPr>
      <w:r>
        <w:rPr>
          <w:rStyle w:val="CharacterStyle1"/>
        </w:rPr>
        <w:t xml:space="preserve">De door hem met deze uitgave van Koelmans geschriften bestreden afwijking </w:t>
      </w:r>
      <w:r>
        <w:rPr>
          <w:rStyle w:val="CharacterStyle1"/>
          <w:spacing w:val="4"/>
        </w:rPr>
        <w:t xml:space="preserve">bestond primair uit een volgens Janssonius ongereformeerde kerkopvatting. </w:t>
      </w:r>
      <w:r>
        <w:rPr>
          <w:rStyle w:val="CharacterStyle1"/>
          <w:spacing w:val="1"/>
        </w:rPr>
        <w:t xml:space="preserve">Een opvatting, die naar zijn inschatting in die tijd wijd verbreid was. Het blijkt </w:t>
      </w:r>
      <w:r>
        <w:rPr>
          <w:rStyle w:val="CharacterStyle1"/>
          <w:spacing w:val="3"/>
        </w:rPr>
        <w:t xml:space="preserve">zelfs zo te zijn, dat er </w:t>
      </w:r>
      <w:r>
        <w:rPr>
          <w:rStyle w:val="CharacterStyle1"/>
          <w:spacing w:val="3"/>
        </w:rPr>
        <w:t xml:space="preserve">`niets gemeener by de hedendaagsche Godgeleerden' is </w:t>
      </w:r>
      <w:r>
        <w:rPr>
          <w:rStyle w:val="CharacterStyle1"/>
          <w:spacing w:val="4"/>
        </w:rPr>
        <w:t>dan de gedachte, dat er slechts een ware kerk van uitverkoren gelovigen be</w:t>
      </w:r>
      <w:r>
        <w:rPr>
          <w:rStyle w:val="CharacterStyle1"/>
          <w:spacing w:val="4"/>
        </w:rPr>
        <w:softHyphen/>
      </w:r>
      <w:r>
        <w:rPr>
          <w:rStyle w:val="CharacterStyle1"/>
          <w:spacing w:val="1"/>
        </w:rPr>
        <w:t xml:space="preserve">staat, verder niet. Want het geldt ook alleen van deze enige (ware) kerk. dat zij </w:t>
      </w:r>
      <w:r>
        <w:rPr>
          <w:rStyle w:val="CharacterStyle1"/>
          <w:spacing w:val="2"/>
        </w:rPr>
        <w:t xml:space="preserve">zowel zichtbaar als onzichtbaar is. Zichtbaar </w:t>
      </w:r>
      <w:r>
        <w:rPr>
          <w:rStyle w:val="CharacterStyle1"/>
          <w:spacing w:val="2"/>
        </w:rPr>
        <w:t>is ze voorzover het geloof zicht</w:t>
      </w:r>
      <w:r>
        <w:rPr>
          <w:rStyle w:val="CharacterStyle1"/>
          <w:spacing w:val="2"/>
        </w:rPr>
        <w:softHyphen/>
      </w:r>
      <w:r>
        <w:rPr>
          <w:rStyle w:val="CharacterStyle1"/>
          <w:spacing w:val="1"/>
        </w:rPr>
        <w:t xml:space="preserve">baar tot uiting komt, onzichtbaar voorzover het geloof een innerlijke en dus </w:t>
      </w:r>
      <w:r>
        <w:rPr>
          <w:rStyle w:val="CharacterStyle1"/>
          <w:spacing w:val="2"/>
        </w:rPr>
        <w:t>onzichtbare realiteit is.s</w:t>
      </w:r>
    </w:p>
    <w:p w:rsidR="00000000" w:rsidRDefault="00F93E2B">
      <w:pPr>
        <w:pStyle w:val="Style21"/>
        <w:kinsoku w:val="0"/>
        <w:autoSpaceDE/>
        <w:autoSpaceDN/>
        <w:adjustRightInd/>
        <w:spacing w:before="72" w:after="288" w:line="199" w:lineRule="auto"/>
        <w:jc w:val="center"/>
        <w:rPr>
          <w:rFonts w:ascii="Garamond" w:hAnsi="Garamond" w:cs="Garamond"/>
          <w:spacing w:val="1"/>
          <w:sz w:val="21"/>
          <w:szCs w:val="21"/>
        </w:rPr>
      </w:pPr>
      <w:r>
        <w:rPr>
          <w:rFonts w:ascii="Garamond" w:hAnsi="Garamond" w:cs="Garamond"/>
          <w:spacing w:val="1"/>
          <w:sz w:val="21"/>
          <w:szCs w:val="21"/>
        </w:rPr>
        <w:t>Natuurlijk zijn er in die kerk hypocrieten, maar die behoren niet (werkelijk) tot</w:t>
      </w:r>
    </w:p>
    <w:p w:rsidR="00000000" w:rsidRDefault="00F93E2B">
      <w:pPr>
        <w:pStyle w:val="Style21"/>
        <w:kinsoku w:val="0"/>
        <w:autoSpaceDE/>
        <w:autoSpaceDN/>
        <w:adjustRightInd/>
        <w:spacing w:before="144" w:line="213" w:lineRule="auto"/>
        <w:ind w:left="216" w:right="72" w:hanging="216"/>
        <w:rPr>
          <w:rFonts w:ascii="Garamond" w:hAnsi="Garamond" w:cs="Garamond"/>
          <w:spacing w:val="7"/>
          <w:sz w:val="17"/>
          <w:szCs w:val="17"/>
        </w:rPr>
      </w:pPr>
      <w:r>
        <w:rPr>
          <w:noProof/>
        </w:rPr>
        <w:pict>
          <v:line id="_x0000_s1563" style="position:absolute;left:0;text-align:left;z-index:252208128;mso-wrap-distance-left:0;mso-wrap-distance-right:0;mso-position-horizontal-relative:text;mso-position-vertical-relative:text" from="0,.3pt" to="59.85pt,.3pt" o:allowincell="f" strokeweight=".5pt">
            <w10:wrap type="square"/>
          </v:line>
        </w:pict>
      </w:r>
      <w:r>
        <w:rPr>
          <w:rFonts w:ascii="Garamond" w:hAnsi="Garamond" w:cs="Garamond"/>
          <w:spacing w:val="6"/>
          <w:sz w:val="17"/>
          <w:szCs w:val="17"/>
        </w:rPr>
        <w:t>. Zie o.a. J.P. de Bie en J. Loosjes</w:t>
      </w:r>
      <w:r>
        <w:rPr>
          <w:rFonts w:ascii="Garamond" w:hAnsi="Garamond" w:cs="Garamond"/>
          <w:spacing w:val="6"/>
          <w:sz w:val="17"/>
          <w:szCs w:val="17"/>
        </w:rPr>
        <w:t xml:space="preserve">, </w:t>
      </w:r>
      <w:r>
        <w:rPr>
          <w:i/>
          <w:iCs/>
          <w:spacing w:val="6"/>
          <w:sz w:val="15"/>
          <w:szCs w:val="15"/>
        </w:rPr>
        <w:t>Biographisch Woordenboek van Proteslantsche Godgeleer</w:t>
      </w:r>
      <w:r>
        <w:rPr>
          <w:i/>
          <w:iCs/>
          <w:spacing w:val="6"/>
          <w:sz w:val="15"/>
          <w:szCs w:val="15"/>
        </w:rPr>
        <w:softHyphen/>
      </w:r>
      <w:r>
        <w:rPr>
          <w:i/>
          <w:iCs/>
          <w:spacing w:val="7"/>
          <w:sz w:val="15"/>
          <w:szCs w:val="15"/>
        </w:rPr>
        <w:t xml:space="preserve">den in Nederland, 's-Gravenhage </w:t>
      </w:r>
      <w:r>
        <w:rPr>
          <w:rFonts w:ascii="Garamond" w:hAnsi="Garamond" w:cs="Garamond"/>
          <w:spacing w:val="7"/>
          <w:sz w:val="17"/>
          <w:szCs w:val="17"/>
        </w:rPr>
        <w:t>1931, s.v.</w:t>
      </w:r>
    </w:p>
    <w:p w:rsidR="00000000" w:rsidRDefault="00F93E2B">
      <w:pPr>
        <w:pStyle w:val="Style21"/>
        <w:numPr>
          <w:ilvl w:val="0"/>
          <w:numId w:val="450"/>
        </w:numPr>
        <w:kinsoku w:val="0"/>
        <w:autoSpaceDE/>
        <w:autoSpaceDN/>
        <w:adjustRightInd/>
        <w:spacing w:line="187" w:lineRule="auto"/>
        <w:rPr>
          <w:rFonts w:ascii="Garamond" w:hAnsi="Garamond" w:cs="Garamond"/>
          <w:spacing w:val="2"/>
          <w:sz w:val="17"/>
          <w:szCs w:val="17"/>
        </w:rPr>
      </w:pPr>
      <w:r>
        <w:rPr>
          <w:rFonts w:ascii="Garamond" w:hAnsi="Garamond" w:cs="Garamond"/>
          <w:spacing w:val="2"/>
          <w:sz w:val="17"/>
          <w:szCs w:val="17"/>
        </w:rPr>
        <w:t>Vgl. o.a. De Bie en Loosjes, A.u'., s.v.</w:t>
      </w:r>
    </w:p>
    <w:p w:rsidR="00000000" w:rsidRDefault="00F93E2B">
      <w:pPr>
        <w:pStyle w:val="Style21"/>
        <w:numPr>
          <w:ilvl w:val="0"/>
          <w:numId w:val="451"/>
        </w:numPr>
        <w:kinsoku w:val="0"/>
        <w:autoSpaceDE/>
        <w:autoSpaceDN/>
        <w:adjustRightInd/>
        <w:spacing w:line="223" w:lineRule="auto"/>
        <w:ind w:right="72"/>
        <w:jc w:val="both"/>
        <w:rPr>
          <w:rFonts w:ascii="Garamond" w:hAnsi="Garamond" w:cs="Garamond"/>
          <w:spacing w:val="1"/>
          <w:sz w:val="17"/>
          <w:szCs w:val="17"/>
        </w:rPr>
      </w:pPr>
      <w:r>
        <w:rPr>
          <w:rFonts w:ascii="Garamond" w:hAnsi="Garamond" w:cs="Garamond"/>
          <w:spacing w:val="5"/>
          <w:sz w:val="17"/>
          <w:szCs w:val="17"/>
        </w:rPr>
        <w:t xml:space="preserve">Vgl. o.a. A. Ypeij en T.J. Dermout, </w:t>
      </w:r>
      <w:r>
        <w:rPr>
          <w:i/>
          <w:iCs/>
          <w:spacing w:val="5"/>
          <w:sz w:val="15"/>
          <w:szCs w:val="15"/>
        </w:rPr>
        <w:t xml:space="preserve">Geschiedenis der Nederlandsche Hervormde Kerk, </w:t>
      </w:r>
      <w:r>
        <w:rPr>
          <w:rFonts w:ascii="Garamond" w:hAnsi="Garamond" w:cs="Garamond"/>
          <w:spacing w:val="5"/>
          <w:sz w:val="17"/>
          <w:szCs w:val="17"/>
        </w:rPr>
        <w:t xml:space="preserve">III, </w:t>
      </w:r>
      <w:r>
        <w:rPr>
          <w:rFonts w:ascii="Garamond" w:hAnsi="Garamond" w:cs="Garamond"/>
          <w:spacing w:val="4"/>
          <w:sz w:val="17"/>
          <w:szCs w:val="17"/>
        </w:rPr>
        <w:t xml:space="preserve">Breda 1824, 614 vv. en J. Segers, </w:t>
      </w:r>
      <w:r>
        <w:rPr>
          <w:i/>
          <w:iCs/>
          <w:spacing w:val="4"/>
          <w:sz w:val="15"/>
          <w:szCs w:val="15"/>
        </w:rPr>
        <w:t xml:space="preserve">De avondmaalssirijd Appelius - Janssonius, </w:t>
      </w:r>
      <w:r>
        <w:rPr>
          <w:rFonts w:ascii="Garamond" w:hAnsi="Garamond" w:cs="Garamond"/>
          <w:spacing w:val="4"/>
          <w:sz w:val="17"/>
          <w:szCs w:val="17"/>
        </w:rPr>
        <w:t xml:space="preserve">(doet. scriptie </w:t>
      </w:r>
      <w:r>
        <w:rPr>
          <w:rFonts w:ascii="Garamond" w:hAnsi="Garamond" w:cs="Garamond"/>
          <w:spacing w:val="1"/>
          <w:sz w:val="17"/>
          <w:szCs w:val="17"/>
        </w:rPr>
        <w:t>R.U. Leiden, 1983). Bij deze avondmaalsstrijd zijn nog vele anderen betrokken geweest. Appe</w:t>
      </w:r>
      <w:r>
        <w:rPr>
          <w:rFonts w:ascii="Garamond" w:hAnsi="Garamond" w:cs="Garamond"/>
          <w:spacing w:val="1"/>
          <w:sz w:val="17"/>
          <w:szCs w:val="17"/>
        </w:rPr>
        <w:softHyphen/>
        <w:t xml:space="preserve">lius en Janssonius </w:t>
      </w:r>
      <w:r>
        <w:rPr>
          <w:rFonts w:ascii="Garamond" w:hAnsi="Garamond" w:cs="Garamond"/>
          <w:spacing w:val="1"/>
          <w:sz w:val="17"/>
          <w:szCs w:val="17"/>
        </w:rPr>
        <w:t>hebben meerdere geschriften hierover het licht laten zien. Wij willen ons beperken tot de verbondsopvatting, die op de achtergrond staat.</w:t>
      </w:r>
    </w:p>
    <w:p w:rsidR="00000000" w:rsidRDefault="00F93E2B">
      <w:pPr>
        <w:pStyle w:val="Style21"/>
        <w:numPr>
          <w:ilvl w:val="0"/>
          <w:numId w:val="450"/>
        </w:numPr>
        <w:kinsoku w:val="0"/>
        <w:autoSpaceDE/>
        <w:autoSpaceDN/>
        <w:adjustRightInd/>
        <w:spacing w:line="223" w:lineRule="auto"/>
        <w:ind w:left="288" w:right="72" w:hanging="288"/>
        <w:rPr>
          <w:rFonts w:ascii="Garamond" w:hAnsi="Garamond" w:cs="Garamond"/>
          <w:spacing w:val="3"/>
          <w:sz w:val="17"/>
          <w:szCs w:val="17"/>
        </w:rPr>
      </w:pPr>
      <w:r>
        <w:rPr>
          <w:rFonts w:ascii="Garamond" w:hAnsi="Garamond" w:cs="Garamond"/>
          <w:spacing w:val="1"/>
          <w:sz w:val="17"/>
          <w:szCs w:val="17"/>
        </w:rPr>
        <w:t>Het conftict was echter al begonnen in 1761 n.a.v. op de classis gestelde vragen van C. Wol</w:t>
      </w:r>
      <w:r>
        <w:rPr>
          <w:rFonts w:ascii="Garamond" w:hAnsi="Garamond" w:cs="Garamond"/>
          <w:spacing w:val="1"/>
          <w:sz w:val="17"/>
          <w:szCs w:val="17"/>
        </w:rPr>
        <w:softHyphen/>
      </w:r>
      <w:r>
        <w:rPr>
          <w:rFonts w:ascii="Garamond" w:hAnsi="Garamond" w:cs="Garamond"/>
          <w:spacing w:val="3"/>
          <w:sz w:val="17"/>
          <w:szCs w:val="17"/>
        </w:rPr>
        <w:t>dringh, predikant te W</w:t>
      </w:r>
      <w:r>
        <w:rPr>
          <w:rFonts w:ascii="Garamond" w:hAnsi="Garamond" w:cs="Garamond"/>
          <w:spacing w:val="3"/>
          <w:sz w:val="17"/>
          <w:szCs w:val="17"/>
        </w:rPr>
        <w:t>estertee. Vgl. J. Segers, A.w., 30 vv.</w:t>
      </w:r>
    </w:p>
    <w:p w:rsidR="00000000" w:rsidRDefault="00F93E2B">
      <w:pPr>
        <w:pStyle w:val="Style21"/>
        <w:numPr>
          <w:ilvl w:val="0"/>
          <w:numId w:val="452"/>
        </w:numPr>
        <w:kinsoku w:val="0"/>
        <w:autoSpaceDE/>
        <w:autoSpaceDN/>
        <w:adjustRightInd/>
        <w:rPr>
          <w:rFonts w:ascii="Garamond" w:hAnsi="Garamond" w:cs="Garamond"/>
          <w:spacing w:val="3"/>
          <w:sz w:val="17"/>
          <w:szCs w:val="17"/>
        </w:rPr>
      </w:pPr>
      <w:r>
        <w:rPr>
          <w:i/>
          <w:iCs/>
          <w:spacing w:val="3"/>
          <w:sz w:val="15"/>
          <w:szCs w:val="15"/>
        </w:rPr>
        <w:t xml:space="preserve">1lislorisch Verhaal, A.w., </w:t>
      </w:r>
      <w:r>
        <w:rPr>
          <w:rFonts w:ascii="Garamond" w:hAnsi="Garamond" w:cs="Garamond"/>
          <w:spacing w:val="3"/>
          <w:sz w:val="17"/>
          <w:szCs w:val="17"/>
        </w:rPr>
        <w:t>Voorrede, 111 v.</w:t>
      </w:r>
    </w:p>
    <w:p w:rsidR="00000000" w:rsidRDefault="00F93E2B">
      <w:pPr>
        <w:widowControl/>
        <w:kinsoku/>
        <w:autoSpaceDE w:val="0"/>
        <w:autoSpaceDN w:val="0"/>
        <w:adjustRightInd w:val="0"/>
        <w:sectPr w:rsidR="00000000">
          <w:pgSz w:w="16834" w:h="11904" w:orient="landscape"/>
          <w:pgMar w:top="965" w:right="1004" w:bottom="241" w:left="1047" w:header="720" w:footer="720" w:gutter="0"/>
          <w:cols w:num="2" w:space="720" w:equalWidth="0">
            <w:col w:w="6640" w:space="1443"/>
            <w:col w:w="6640"/>
          </w:cols>
          <w:noEndnote/>
        </w:sectPr>
      </w:pPr>
    </w:p>
    <w:p w:rsidR="00000000" w:rsidRDefault="00F93E2B">
      <w:pPr>
        <w:pStyle w:val="Style10"/>
        <w:kinsoku w:val="0"/>
        <w:autoSpaceDE/>
        <w:autoSpaceDN/>
        <w:spacing w:before="0"/>
        <w:rPr>
          <w:rStyle w:val="CharacterStyle1"/>
          <w:spacing w:val="4"/>
        </w:rPr>
      </w:pPr>
      <w:r>
        <w:rPr>
          <w:rStyle w:val="CharacterStyle1"/>
          <w:spacing w:val="3"/>
        </w:rPr>
        <w:t xml:space="preserve">de kerk. Verder past men het oordeel der liefde toe om de gemeente zoals zij </w:t>
      </w:r>
      <w:r>
        <w:rPr>
          <w:rStyle w:val="CharacterStyle1"/>
          <w:spacing w:val="2"/>
        </w:rPr>
        <w:t xml:space="preserve">zich concreet voordoet als de gemeente der ware gelovigen te beschouwen. </w:t>
      </w:r>
      <w:r>
        <w:rPr>
          <w:rStyle w:val="CharacterStyle1"/>
          <w:spacing w:val="3"/>
        </w:rPr>
        <w:t>Janssonius vindt dit een onjuiste visie. Volgens hem berust ze op een verkeer</w:t>
      </w:r>
      <w:r>
        <w:rPr>
          <w:rStyle w:val="CharacterStyle1"/>
          <w:spacing w:val="3"/>
        </w:rPr>
        <w:softHyphen/>
      </w:r>
      <w:r>
        <w:rPr>
          <w:rStyle w:val="CharacterStyle1"/>
          <w:spacing w:val="1"/>
        </w:rPr>
        <w:t xml:space="preserve">de beschouwing van het genadeverbond. Want de beperking van de kerk tot de </w:t>
      </w:r>
      <w:r>
        <w:rPr>
          <w:rStyle w:val="CharacterStyle1"/>
          <w:spacing w:val="3"/>
        </w:rPr>
        <w:t>kerk van uitverkorenen heeft h</w:t>
      </w:r>
      <w:r>
        <w:rPr>
          <w:rStyle w:val="CharacterStyle1"/>
          <w:spacing w:val="3"/>
        </w:rPr>
        <w:t>aar grond in de beperking van het genadever</w:t>
      </w:r>
      <w:r>
        <w:rPr>
          <w:rStyle w:val="CharacterStyle1"/>
          <w:spacing w:val="3"/>
        </w:rPr>
        <w:softHyphen/>
      </w:r>
      <w:r>
        <w:rPr>
          <w:rStyle w:val="CharacterStyle1"/>
          <w:spacing w:val="2"/>
        </w:rPr>
        <w:t xml:space="preserve">bond tot de uitverkorenen. Anderen, die niet tot hen behoren, maar wel het </w:t>
      </w:r>
      <w:r>
        <w:rPr>
          <w:rStyle w:val="CharacterStyle1"/>
          <w:spacing w:val="1"/>
        </w:rPr>
        <w:t xml:space="preserve">genadeverbond toestemmen en daarvan belijdenis doen, horen er niet bij. Voor </w:t>
      </w:r>
      <w:r>
        <w:rPr>
          <w:rStyle w:val="CharacterStyle1"/>
          <w:spacing w:val="2"/>
        </w:rPr>
        <w:t>hen zijn dus ook niet de verbondszegelen, doop en avondmaal.</w:t>
      </w:r>
      <w:r>
        <w:rPr>
          <w:rStyle w:val="CharacterStyle1"/>
          <w:spacing w:val="2"/>
        </w:rPr>
        <w:t xml:space="preserve"> Dat geldt voor </w:t>
      </w:r>
      <w:r>
        <w:rPr>
          <w:rStyle w:val="CharacterStyle1"/>
          <w:spacing w:val="4"/>
        </w:rPr>
        <w:t>de volwassenen, dus ook voor de kinderen.'</w:t>
      </w:r>
    </w:p>
    <w:p w:rsidR="00000000" w:rsidRDefault="00F93E2B">
      <w:pPr>
        <w:pStyle w:val="Style10"/>
        <w:kinsoku w:val="0"/>
        <w:autoSpaceDE/>
        <w:autoSpaceDN/>
        <w:rPr>
          <w:rStyle w:val="CharacterStyle1"/>
          <w:spacing w:val="2"/>
        </w:rPr>
      </w:pPr>
      <w:r>
        <w:rPr>
          <w:rStyle w:val="CharacterStyle1"/>
          <w:spacing w:val="-2"/>
        </w:rPr>
        <w:t xml:space="preserve">Janssonius ziet hierin de invloed van de labadisten en, nog verder terug, van dc </w:t>
      </w:r>
      <w:r>
        <w:rPr>
          <w:rStyle w:val="CharacterStyle1"/>
          <w:spacing w:val="3"/>
        </w:rPr>
        <w:t xml:space="preserve">wederdopers. Een duidelijk symptoom ervan is, dat men geen raad meer weet </w:t>
      </w:r>
      <w:r>
        <w:rPr>
          <w:rStyle w:val="CharacterStyle1"/>
          <w:spacing w:val="2"/>
        </w:rPr>
        <w:t>met de eerste doopvraag, die daarom Of wor</w:t>
      </w:r>
      <w:r>
        <w:rPr>
          <w:rStyle w:val="CharacterStyle1"/>
          <w:spacing w:val="2"/>
        </w:rPr>
        <w:t>dt gewijzigd Of naar eigen inzich</w:t>
      </w:r>
      <w:r>
        <w:rPr>
          <w:rStyle w:val="CharacterStyle1"/>
          <w:spacing w:val="2"/>
        </w:rPr>
        <w:softHyphen/>
        <w:t>ten wordt uitgelegd.</w:t>
      </w:r>
    </w:p>
    <w:p w:rsidR="00000000" w:rsidRDefault="00F93E2B">
      <w:pPr>
        <w:pStyle w:val="Style10"/>
        <w:kinsoku w:val="0"/>
        <w:autoSpaceDE/>
        <w:autoSpaceDN/>
        <w:rPr>
          <w:rStyle w:val="CharacterStyle1"/>
          <w:spacing w:val="4"/>
        </w:rPr>
      </w:pPr>
      <w:r>
        <w:rPr>
          <w:rStyle w:val="CharacterStyle1"/>
          <w:spacing w:val="1"/>
        </w:rPr>
        <w:t>Het doperse en labadistische komt ook daarin naar voren, dat men een tegen</w:t>
      </w:r>
      <w:r>
        <w:rPr>
          <w:rStyle w:val="CharacterStyle1"/>
          <w:spacing w:val="1"/>
        </w:rPr>
        <w:softHyphen/>
      </w:r>
      <w:r>
        <w:rPr>
          <w:rStyle w:val="CharacterStyle1"/>
          <w:spacing w:val="2"/>
        </w:rPr>
        <w:t xml:space="preserve">stelling maakt tussen het oudtestamentische en nieuwtestamentische verbond. </w:t>
      </w:r>
      <w:r>
        <w:rPr>
          <w:rStyle w:val="CharacterStyle1"/>
          <w:spacing w:val="5"/>
        </w:rPr>
        <w:t>Om het laatste zou het gaan, want dat is een geest</w:t>
      </w:r>
      <w:r>
        <w:rPr>
          <w:rStyle w:val="CharacterStyle1"/>
          <w:spacing w:val="5"/>
        </w:rPr>
        <w:t xml:space="preserve">elijk, inwendig verbond, </w:t>
      </w:r>
      <w:r>
        <w:rPr>
          <w:rStyle w:val="CharacterStyle1"/>
          <w:spacing w:val="4"/>
        </w:rPr>
        <w:t>waarin alleen de uitverkoren gelovigen delen. Voor hen gelden daarom ook alleen de verbondszegelen.</w:t>
      </w:r>
      <w:r>
        <w:rPr>
          <w:rStyle w:val="CharacterStyle1"/>
          <w:rFonts w:ascii="Times New Roman" w:hAnsi="Times New Roman" w:cs="Times New Roman"/>
          <w:spacing w:val="4"/>
          <w:sz w:val="14"/>
          <w:szCs w:val="14"/>
          <w:vertAlign w:val="superscript"/>
        </w:rPr>
        <w:t>7</w:t>
      </w:r>
    </w:p>
    <w:p w:rsidR="00000000" w:rsidRDefault="00F93E2B">
      <w:pPr>
        <w:pStyle w:val="Style10"/>
        <w:kinsoku w:val="0"/>
        <w:autoSpaceDE/>
        <w:autoSpaceDN/>
        <w:rPr>
          <w:rStyle w:val="CharacterStyle1"/>
          <w:spacing w:val="2"/>
        </w:rPr>
      </w:pPr>
      <w:r>
        <w:rPr>
          <w:rStyle w:val="CharacterStyle1"/>
          <w:spacing w:val="-1"/>
        </w:rPr>
        <w:t>Het valt overigens voor Janssonius niet mee om deze theologen van hun onge</w:t>
      </w:r>
      <w:r>
        <w:rPr>
          <w:rStyle w:val="CharacterStyle1"/>
          <w:spacing w:val="-1"/>
        </w:rPr>
        <w:softHyphen/>
      </w:r>
      <w:r>
        <w:rPr>
          <w:rStyle w:val="CharacterStyle1"/>
        </w:rPr>
        <w:t>reformcerd-zijn te overtuigen. Want zij zijn het juist,</w:t>
      </w:r>
      <w:r>
        <w:rPr>
          <w:rStyle w:val="CharacterStyle1"/>
        </w:rPr>
        <w:t xml:space="preserve"> die zich beroepen op de </w:t>
      </w:r>
      <w:r>
        <w:rPr>
          <w:rStyle w:val="CharacterStyle1"/>
          <w:spacing w:val="2"/>
        </w:rPr>
        <w:t xml:space="preserve">Catechismus en de belijdenis, terwijl men de anderen zoals Janssonius verwijt, </w:t>
      </w:r>
      <w:r>
        <w:rPr>
          <w:rStyle w:val="CharacterStyle1"/>
          <w:spacing w:val="4"/>
        </w:rPr>
        <w:t>dat zij naar de papisten overhellen.</w:t>
      </w:r>
      <w:r>
        <w:rPr>
          <w:rStyle w:val="CharacterStyle1"/>
          <w:rFonts w:ascii="Times New Roman" w:hAnsi="Times New Roman" w:cs="Times New Roman"/>
          <w:spacing w:val="4"/>
          <w:sz w:val="14"/>
          <w:szCs w:val="14"/>
          <w:vertAlign w:val="superscript"/>
        </w:rPr>
        <w:t>8</w:t>
      </w:r>
      <w:r>
        <w:rPr>
          <w:rStyle w:val="CharacterStyle1"/>
          <w:spacing w:val="4"/>
        </w:rPr>
        <w:t xml:space="preserve"> Janssonius doet echter van zijn kant zijn </w:t>
      </w:r>
      <w:r>
        <w:rPr>
          <w:rStyle w:val="CharacterStyle1"/>
        </w:rPr>
        <w:t>best om het gereformeerde karakter van zijn eigen overtuiging te onderst</w:t>
      </w:r>
      <w:r>
        <w:rPr>
          <w:rStyle w:val="CharacterStyle1"/>
        </w:rPr>
        <w:t xml:space="preserve">repen. </w:t>
      </w:r>
      <w:r>
        <w:rPr>
          <w:rStyle w:val="CharacterStyle1"/>
          <w:spacing w:val="2"/>
        </w:rPr>
        <w:t xml:space="preserve">Zoals gezegd, ziet Janssonius de tegenstelling vooral in de visie op de kerk, en </w:t>
      </w:r>
      <w:r>
        <w:rPr>
          <w:rStyle w:val="CharacterStyle1"/>
          <w:spacing w:val="3"/>
        </w:rPr>
        <w:t>dan met name in haar onderscheiding tussen zichtbare en onzichtbare kerk.</w:t>
      </w:r>
      <w:r>
        <w:rPr>
          <w:rStyle w:val="CharacterStyle1"/>
          <w:rFonts w:ascii="Times New Roman" w:hAnsi="Times New Roman" w:cs="Times New Roman"/>
          <w:spacing w:val="3"/>
          <w:sz w:val="14"/>
          <w:szCs w:val="14"/>
          <w:vertAlign w:val="superscript"/>
        </w:rPr>
        <w:t>9</w:t>
      </w:r>
      <w:r>
        <w:rPr>
          <w:rStyle w:val="CharacterStyle1"/>
          <w:spacing w:val="3"/>
        </w:rPr>
        <w:t xml:space="preserve"> </w:t>
      </w:r>
      <w:r>
        <w:rPr>
          <w:rStyle w:val="CharacterStyle1"/>
        </w:rPr>
        <w:t xml:space="preserve">Dein zijn ogen spiritualistische afwijking is juist op dit punt wijd verbreid. Hij </w:t>
      </w:r>
      <w:r>
        <w:rPr>
          <w:rStyle w:val="CharacterStyle1"/>
          <w:spacing w:val="3"/>
        </w:rPr>
        <w:t>constateer</w:t>
      </w:r>
      <w:r>
        <w:rPr>
          <w:rStyle w:val="CharacterStyle1"/>
          <w:spacing w:val="3"/>
        </w:rPr>
        <w:t>t, dat ze onder andere voorkomt in de meeste nieuwere Catechis</w:t>
      </w:r>
      <w:r>
        <w:rPr>
          <w:rStyle w:val="CharacterStyle1"/>
          <w:spacing w:val="3"/>
        </w:rPr>
        <w:softHyphen/>
      </w:r>
      <w:r>
        <w:rPr>
          <w:rStyle w:val="CharacterStyle1"/>
          <w:spacing w:val="4"/>
        </w:rPr>
        <w:t xml:space="preserve">musverklaringen. Het gevolg daarvan is, dat jonge predikanten, die nog geen tijd hebben `om oude Godgeleerden er over naa te zien', deze `hedendaagsch </w:t>
      </w:r>
      <w:r>
        <w:rPr>
          <w:rStyle w:val="CharacterStyle1"/>
          <w:spacing w:val="6"/>
        </w:rPr>
        <w:t>zo gemeene gedagten' overnemen. Ook hebben</w:t>
      </w:r>
      <w:r>
        <w:rPr>
          <w:rStyle w:val="CharacterStyle1"/>
          <w:spacing w:val="6"/>
        </w:rPr>
        <w:t xml:space="preserve"> zij zelf `geen lichts genoeg' </w:t>
      </w:r>
      <w:r>
        <w:rPr>
          <w:rStyle w:val="CharacterStyle1"/>
          <w:spacing w:val="2"/>
        </w:rPr>
        <w:t>om goed te onderscheiden.</w:t>
      </w:r>
    </w:p>
    <w:p w:rsidR="00000000" w:rsidRDefault="00F93E2B">
      <w:pPr>
        <w:pStyle w:val="Style10"/>
        <w:kinsoku w:val="0"/>
        <w:autoSpaceDE/>
        <w:autoSpaceDN/>
        <w:spacing w:before="108"/>
        <w:rPr>
          <w:rStyle w:val="CharacterStyle1"/>
          <w:spacing w:val="6"/>
        </w:rPr>
      </w:pPr>
      <w:r>
        <w:rPr>
          <w:rStyle w:val="CharacterStyle1"/>
        </w:rPr>
        <w:t xml:space="preserve">Intussen komen de mensen hierdoor wel in verlegenheid, vooral als het om het </w:t>
      </w:r>
      <w:r>
        <w:rPr>
          <w:rStyle w:val="CharacterStyle1"/>
          <w:spacing w:val="3"/>
        </w:rPr>
        <w:t>dopen van hun kinderen gaat. Zelf heeft Janssonius het meegemaakt, dat ie</w:t>
      </w:r>
      <w:r>
        <w:rPr>
          <w:rStyle w:val="CharacterStyle1"/>
          <w:spacing w:val="3"/>
        </w:rPr>
        <w:softHyphen/>
      </w:r>
      <w:r>
        <w:rPr>
          <w:rStyle w:val="CharacterStyle1"/>
          <w:spacing w:val="2"/>
        </w:rPr>
        <w:t>mand, die hierdoor in het nauw kwam, gelukkig do</w:t>
      </w:r>
      <w:r>
        <w:rPr>
          <w:rStyle w:val="CharacterStyle1"/>
          <w:spacing w:val="2"/>
        </w:rPr>
        <w:t>or het lezen van de hervor</w:t>
      </w:r>
      <w:r>
        <w:rPr>
          <w:rStyle w:val="CharacterStyle1"/>
          <w:spacing w:val="2"/>
        </w:rPr>
        <w:softHyphen/>
      </w:r>
      <w:r>
        <w:rPr>
          <w:rStyle w:val="CharacterStyle1"/>
          <w:spacing w:val="4"/>
        </w:rPr>
        <w:t>mers en de oude belijdenissen van zijn labadistische dwaling werd genezen.</w:t>
      </w:r>
      <w:r>
        <w:rPr>
          <w:rStyle w:val="CharacterStyle1"/>
          <w:rFonts w:ascii="Times New Roman" w:hAnsi="Times New Roman" w:cs="Times New Roman"/>
          <w:spacing w:val="4"/>
          <w:sz w:val="14"/>
          <w:szCs w:val="14"/>
          <w:vertAlign w:val="superscript"/>
        </w:rPr>
        <w:t>10</w:t>
      </w:r>
      <w:r>
        <w:rPr>
          <w:rStyle w:val="CharacterStyle1"/>
          <w:spacing w:val="4"/>
        </w:rPr>
        <w:t xml:space="preserve"> </w:t>
      </w:r>
      <w:r>
        <w:rPr>
          <w:rStyle w:val="CharacterStyle1"/>
          <w:spacing w:val="5"/>
        </w:rPr>
        <w:t xml:space="preserve">Het is een bewijs ervan, dat de meeste, vooral `vroome menschen, aan de </w:t>
      </w:r>
      <w:r>
        <w:rPr>
          <w:rStyle w:val="CharacterStyle1"/>
          <w:spacing w:val="6"/>
        </w:rPr>
        <w:t>Labadistery' zijn.</w:t>
      </w:r>
    </w:p>
    <w:p w:rsidR="00000000" w:rsidRDefault="00F93E2B">
      <w:pPr>
        <w:pStyle w:val="Style21"/>
        <w:kinsoku w:val="0"/>
        <w:autoSpaceDE/>
        <w:autoSpaceDN/>
        <w:adjustRightInd/>
        <w:spacing w:before="36" w:after="180" w:line="184" w:lineRule="auto"/>
        <w:jc w:val="center"/>
        <w:rPr>
          <w:rFonts w:ascii="Garamond" w:hAnsi="Garamond" w:cs="Garamond"/>
          <w:spacing w:val="2"/>
          <w:sz w:val="21"/>
          <w:szCs w:val="21"/>
        </w:rPr>
      </w:pPr>
      <w:r>
        <w:rPr>
          <w:rFonts w:ascii="Garamond" w:hAnsi="Garamond" w:cs="Garamond"/>
          <w:spacing w:val="2"/>
          <w:sz w:val="21"/>
          <w:szCs w:val="21"/>
        </w:rPr>
        <w:t>Het is dus hoognodig, dat er correctie plaatsvindt. Om die re</w:t>
      </w:r>
      <w:r>
        <w:rPr>
          <w:rFonts w:ascii="Garamond" w:hAnsi="Garamond" w:cs="Garamond"/>
          <w:spacing w:val="2"/>
          <w:sz w:val="21"/>
          <w:szCs w:val="21"/>
        </w:rPr>
        <w:t>den is Janssonius</w:t>
      </w:r>
    </w:p>
    <w:p w:rsidR="00000000" w:rsidRDefault="00F93E2B">
      <w:pPr>
        <w:pStyle w:val="Style17"/>
        <w:numPr>
          <w:ilvl w:val="0"/>
          <w:numId w:val="453"/>
        </w:numPr>
        <w:tabs>
          <w:tab w:val="clear" w:pos="216"/>
          <w:tab w:val="num" w:pos="360"/>
        </w:tabs>
        <w:kinsoku w:val="0"/>
        <w:autoSpaceDE/>
        <w:autoSpaceDN/>
        <w:spacing w:before="144" w:line="187" w:lineRule="auto"/>
        <w:rPr>
          <w:rStyle w:val="CharacterStyle3"/>
          <w:spacing w:val="14"/>
        </w:rPr>
      </w:pPr>
      <w:r>
        <w:rPr>
          <w:noProof/>
        </w:rPr>
        <w:pict>
          <v:line id="_x0000_s1564" style="position:absolute;left:0;text-align:left;z-index:252209152;mso-wrap-distance-left:0;mso-wrap-distance-right:0;mso-position-horizontal-relative:text;mso-position-vertical-relative:text" from="0,.2pt" to="60.25pt,.2pt" o:allowincell="f" strokeweight=".25pt">
            <w10:wrap type="square"/>
          </v:line>
        </w:pict>
      </w:r>
      <w:r>
        <w:rPr>
          <w:rStyle w:val="CharacterStyle3"/>
          <w:spacing w:val="14"/>
        </w:rPr>
        <w:t>A.w., IV v.</w:t>
      </w:r>
    </w:p>
    <w:p w:rsidR="00000000" w:rsidRDefault="00F93E2B">
      <w:pPr>
        <w:pStyle w:val="Style17"/>
        <w:numPr>
          <w:ilvl w:val="0"/>
          <w:numId w:val="453"/>
        </w:numPr>
        <w:tabs>
          <w:tab w:val="clear" w:pos="216"/>
          <w:tab w:val="num" w:pos="360"/>
        </w:tabs>
        <w:kinsoku w:val="0"/>
        <w:autoSpaceDE/>
        <w:autoSpaceDN/>
        <w:spacing w:line="182" w:lineRule="auto"/>
        <w:ind w:left="144" w:firstLine="0"/>
        <w:rPr>
          <w:rStyle w:val="CharacterStyle3"/>
          <w:spacing w:val="14"/>
        </w:rPr>
      </w:pPr>
      <w:r>
        <w:rPr>
          <w:rStyle w:val="CharacterStyle3"/>
          <w:spacing w:val="14"/>
        </w:rPr>
        <w:t>A.w., VII v.</w:t>
      </w:r>
    </w:p>
    <w:p w:rsidR="00000000" w:rsidRDefault="00F93E2B">
      <w:pPr>
        <w:pStyle w:val="Style21"/>
        <w:numPr>
          <w:ilvl w:val="0"/>
          <w:numId w:val="454"/>
        </w:numPr>
        <w:tabs>
          <w:tab w:val="clear" w:pos="216"/>
          <w:tab w:val="num" w:pos="360"/>
        </w:tabs>
        <w:kinsoku w:val="0"/>
        <w:autoSpaceDE/>
        <w:autoSpaceDN/>
        <w:adjustRightInd/>
        <w:spacing w:before="72" w:line="189" w:lineRule="auto"/>
        <w:rPr>
          <w:rFonts w:ascii="Bookman Old Style" w:hAnsi="Bookman Old Style" w:cs="Bookman Old Style"/>
          <w:i/>
          <w:iCs/>
          <w:spacing w:val="2"/>
          <w:sz w:val="14"/>
          <w:szCs w:val="14"/>
        </w:rPr>
      </w:pPr>
      <w:r>
        <w:rPr>
          <w:rFonts w:ascii="Bookman Old Style" w:hAnsi="Bookman Old Style" w:cs="Bookman Old Style"/>
          <w:i/>
          <w:iCs/>
          <w:spacing w:val="2"/>
          <w:sz w:val="14"/>
          <w:szCs w:val="14"/>
        </w:rPr>
        <w:t>A.w., VI v.</w:t>
      </w:r>
    </w:p>
    <w:p w:rsidR="00000000" w:rsidRDefault="00F93E2B">
      <w:pPr>
        <w:pStyle w:val="Style21"/>
        <w:numPr>
          <w:ilvl w:val="0"/>
          <w:numId w:val="453"/>
        </w:numPr>
        <w:tabs>
          <w:tab w:val="clear" w:pos="216"/>
          <w:tab w:val="num" w:pos="360"/>
        </w:tabs>
        <w:kinsoku w:val="0"/>
        <w:autoSpaceDE/>
        <w:autoSpaceDN/>
        <w:adjustRightInd/>
        <w:ind w:right="5616"/>
        <w:rPr>
          <w:spacing w:val="4"/>
          <w:sz w:val="15"/>
          <w:szCs w:val="15"/>
        </w:rPr>
      </w:pPr>
      <w:r>
        <w:rPr>
          <w:spacing w:val="11"/>
          <w:sz w:val="15"/>
          <w:szCs w:val="15"/>
        </w:rPr>
        <w:t xml:space="preserve">A.w., IX. </w:t>
      </w:r>
      <w:r>
        <w:rPr>
          <w:spacing w:val="4"/>
          <w:sz w:val="15"/>
          <w:szCs w:val="15"/>
        </w:rPr>
        <w:t>10. A.w., X v.</w:t>
      </w:r>
    </w:p>
    <w:p w:rsidR="00000000" w:rsidRDefault="00F93E2B">
      <w:pPr>
        <w:pStyle w:val="Style21"/>
        <w:kinsoku w:val="0"/>
        <w:autoSpaceDE/>
        <w:autoSpaceDN/>
        <w:adjustRightInd/>
        <w:spacing w:before="360" w:after="36"/>
        <w:rPr>
          <w:rFonts w:ascii="Garamond" w:hAnsi="Garamond" w:cs="Garamond"/>
          <w:spacing w:val="4"/>
          <w:sz w:val="21"/>
          <w:szCs w:val="21"/>
        </w:rPr>
      </w:pPr>
      <w:r>
        <w:rPr>
          <w:rFonts w:ascii="Garamond" w:hAnsi="Garamond" w:cs="Garamond"/>
          <w:spacing w:val="20"/>
          <w:w w:val="105"/>
          <w:sz w:val="9"/>
          <w:szCs w:val="9"/>
        </w:rPr>
        <w:t xml:space="preserve">ZV/l </w:t>
      </w:r>
      <w:r>
        <w:rPr>
          <w:rFonts w:ascii="Garamond" w:hAnsi="Garamond" w:cs="Garamond"/>
          <w:sz w:val="21"/>
          <w:szCs w:val="21"/>
        </w:rPr>
        <w:t xml:space="preserve">ertoe gekomen om Koelmans boek uit te geven. Hij prijst dit aan als medicijn, </w:t>
      </w:r>
      <w:r>
        <w:rPr>
          <w:rFonts w:ascii="Garamond" w:hAnsi="Garamond" w:cs="Garamond"/>
          <w:spacing w:val="3"/>
          <w:sz w:val="21"/>
          <w:szCs w:val="21"/>
        </w:rPr>
        <w:t>temeer, omdat `in de boeken van hedendaagsche Nederlandsche Godgeleer</w:t>
      </w:r>
      <w:r>
        <w:rPr>
          <w:rFonts w:ascii="Garamond" w:hAnsi="Garamond" w:cs="Garamond"/>
          <w:spacing w:val="3"/>
          <w:sz w:val="21"/>
          <w:szCs w:val="21"/>
        </w:rPr>
        <w:softHyphen/>
      </w:r>
      <w:r>
        <w:rPr>
          <w:rFonts w:ascii="Garamond" w:hAnsi="Garamond" w:cs="Garamond"/>
          <w:spacing w:val="4"/>
          <w:sz w:val="21"/>
          <w:szCs w:val="21"/>
        </w:rPr>
        <w:t xml:space="preserve">den' weinig voorlichting hierover wordt gegeven." Anderen menen wel, dat </w:t>
      </w:r>
      <w:r>
        <w:rPr>
          <w:rFonts w:ascii="Garamond" w:hAnsi="Garamond" w:cs="Garamond"/>
          <w:spacing w:val="5"/>
          <w:sz w:val="21"/>
          <w:szCs w:val="21"/>
        </w:rPr>
        <w:t xml:space="preserve">hun visie `de oude Herformde leer' is en die van Koelman `eene Nieuwe, </w:t>
      </w:r>
      <w:r>
        <w:rPr>
          <w:rFonts w:ascii="Garamond" w:hAnsi="Garamond" w:cs="Garamond"/>
          <w:spacing w:val="1"/>
          <w:sz w:val="21"/>
          <w:szCs w:val="21"/>
        </w:rPr>
        <w:t>sedert eenige jaren opgekomen', maar het i</w:t>
      </w:r>
      <w:r>
        <w:rPr>
          <w:rFonts w:ascii="Garamond" w:hAnsi="Garamond" w:cs="Garamond"/>
          <w:spacing w:val="1"/>
          <w:sz w:val="21"/>
          <w:szCs w:val="21"/>
        </w:rPr>
        <w:t xml:space="preserve">s precies andersom. Wat Koelman </w:t>
      </w:r>
      <w:r>
        <w:rPr>
          <w:rFonts w:ascii="Garamond" w:hAnsi="Garamond" w:cs="Garamond"/>
          <w:spacing w:val="2"/>
          <w:sz w:val="21"/>
          <w:szCs w:val="21"/>
        </w:rPr>
        <w:t xml:space="preserve">schrijft is al te vinden in Calvijns </w:t>
      </w:r>
      <w:r>
        <w:rPr>
          <w:rFonts w:ascii="Bookman Old Style" w:hAnsi="Bookman Old Style" w:cs="Bookman Old Style"/>
          <w:i/>
          <w:iCs/>
          <w:spacing w:val="2"/>
          <w:sz w:val="18"/>
          <w:szCs w:val="18"/>
        </w:rPr>
        <w:t xml:space="preserve">Institutie </w:t>
      </w:r>
      <w:r>
        <w:rPr>
          <w:rFonts w:ascii="Garamond" w:hAnsi="Garamond" w:cs="Garamond"/>
          <w:spacing w:val="2"/>
          <w:sz w:val="21"/>
          <w:szCs w:val="21"/>
        </w:rPr>
        <w:t xml:space="preserve">alsook in het </w:t>
      </w:r>
      <w:r>
        <w:rPr>
          <w:rFonts w:ascii="Bookman Old Style" w:hAnsi="Bookman Old Style" w:cs="Bookman Old Style"/>
          <w:i/>
          <w:iCs/>
          <w:spacing w:val="2"/>
          <w:sz w:val="18"/>
          <w:szCs w:val="18"/>
        </w:rPr>
        <w:t xml:space="preserve">Schatboek </w:t>
      </w:r>
      <w:r>
        <w:rPr>
          <w:rFonts w:ascii="Garamond" w:hAnsi="Garamond" w:cs="Garamond"/>
          <w:spacing w:val="2"/>
          <w:sz w:val="21"/>
          <w:szCs w:val="21"/>
        </w:rPr>
        <w:t>van Ursi</w:t>
      </w:r>
      <w:r>
        <w:rPr>
          <w:rFonts w:ascii="Garamond" w:hAnsi="Garamond" w:cs="Garamond"/>
          <w:spacing w:val="2"/>
          <w:sz w:val="21"/>
          <w:szCs w:val="21"/>
        </w:rPr>
        <w:softHyphen/>
      </w:r>
      <w:r>
        <w:rPr>
          <w:rFonts w:ascii="Garamond" w:hAnsi="Garamond" w:cs="Garamond"/>
          <w:spacing w:val="-2"/>
          <w:sz w:val="21"/>
          <w:szCs w:val="21"/>
        </w:rPr>
        <w:t xml:space="preserve">nus en in de werken van de Schotse puritein Durham. Jammer is alleen, dat de </w:t>
      </w:r>
      <w:r>
        <w:rPr>
          <w:rFonts w:ascii="Garamond" w:hAnsi="Garamond" w:cs="Garamond"/>
          <w:sz w:val="21"/>
          <w:szCs w:val="21"/>
        </w:rPr>
        <w:t>onkundige lezers dit er niet in kunnen vinden, omdat het punt in k</w:t>
      </w:r>
      <w:r>
        <w:rPr>
          <w:rFonts w:ascii="Garamond" w:hAnsi="Garamond" w:cs="Garamond"/>
          <w:sz w:val="21"/>
          <w:szCs w:val="21"/>
        </w:rPr>
        <w:t xml:space="preserve">westie daarin </w:t>
      </w:r>
      <w:r>
        <w:rPr>
          <w:rFonts w:ascii="Garamond" w:hAnsi="Garamond" w:cs="Garamond"/>
          <w:spacing w:val="3"/>
          <w:sz w:val="21"/>
          <w:szCs w:val="21"/>
        </w:rPr>
        <w:t xml:space="preserve">niet duidelijk wordt uiteengezet. Er zijn er wel, met name Engelse schrijvers, </w:t>
      </w:r>
      <w:r>
        <w:rPr>
          <w:rFonts w:ascii="Garamond" w:hAnsi="Garamond" w:cs="Garamond"/>
          <w:spacing w:val="4"/>
          <w:sz w:val="21"/>
          <w:szCs w:val="21"/>
        </w:rPr>
        <w:t>die dit doen, maar die bezitten ze niet.</w:t>
      </w:r>
      <w:r>
        <w:rPr>
          <w:spacing w:val="4"/>
          <w:sz w:val="14"/>
          <w:szCs w:val="14"/>
          <w:vertAlign w:val="superscript"/>
        </w:rPr>
        <w:t>i2</w:t>
      </w:r>
    </w:p>
    <w:p w:rsidR="00000000" w:rsidRDefault="00F93E2B">
      <w:pPr>
        <w:pStyle w:val="Style10"/>
        <w:kinsoku w:val="0"/>
        <w:autoSpaceDE/>
        <w:autoSpaceDN/>
        <w:spacing w:before="0"/>
        <w:ind w:right="72"/>
        <w:rPr>
          <w:rStyle w:val="CharacterStyle1"/>
          <w:spacing w:val="3"/>
        </w:rPr>
      </w:pPr>
      <w:r>
        <w:rPr>
          <w:rStyle w:val="CharacterStyle1"/>
          <w:spacing w:val="1"/>
        </w:rPr>
        <w:t xml:space="preserve">In feite blijkt het op de achtergrond van de kerkvisie om het juiste verstaan van </w:t>
      </w:r>
      <w:r>
        <w:rPr>
          <w:rStyle w:val="CharacterStyle1"/>
          <w:spacing w:val="4"/>
        </w:rPr>
        <w:t>het genadeverbond te gaan. Janssonius vindt het belangrijk om hier onder</w:t>
      </w:r>
      <w:r>
        <w:rPr>
          <w:rStyle w:val="CharacterStyle1"/>
          <w:spacing w:val="4"/>
        </w:rPr>
        <w:softHyphen/>
        <w:t xml:space="preserve">scheid te maken tussen een `toestemming door het zaligmakend geloof' en </w:t>
      </w:r>
      <w:r>
        <w:rPr>
          <w:rStyle w:val="CharacterStyle1"/>
        </w:rPr>
        <w:t>`door het gemeen geloof', het zogenaamde `dogmatisch geloof' (`fides dogma</w:t>
      </w:r>
      <w:r>
        <w:rPr>
          <w:rStyle w:val="CharacterStyle1"/>
        </w:rPr>
        <w:softHyphen/>
      </w:r>
      <w:r>
        <w:rPr>
          <w:rStyle w:val="CharacterStyle1"/>
          <w:spacing w:val="3"/>
        </w:rPr>
        <w:t>tica').</w:t>
      </w:r>
      <w:r>
        <w:rPr>
          <w:rStyle w:val="CharacterStyle1"/>
          <w:rFonts w:ascii="Times New Roman" w:hAnsi="Times New Roman" w:cs="Times New Roman"/>
          <w:spacing w:val="3"/>
          <w:sz w:val="14"/>
          <w:szCs w:val="14"/>
          <w:vertAlign w:val="superscript"/>
        </w:rPr>
        <w:t>13</w:t>
      </w:r>
      <w:r>
        <w:rPr>
          <w:rStyle w:val="CharacterStyle1"/>
          <w:spacing w:val="3"/>
        </w:rPr>
        <w:t xml:space="preserve"> Het laatste is voldoende a</w:t>
      </w:r>
      <w:r>
        <w:rPr>
          <w:rStyle w:val="CharacterStyle1"/>
          <w:spacing w:val="3"/>
        </w:rPr>
        <w:t>ls `grond van toelating' tot het genadever</w:t>
      </w:r>
      <w:r>
        <w:rPr>
          <w:rStyle w:val="CharacterStyle1"/>
          <w:spacing w:val="3"/>
        </w:rPr>
        <w:softHyphen/>
        <w:t xml:space="preserve">bond. Zo heeft volgens Janssonius Jezus zelf en de apostelen de `belijders' </w:t>
      </w:r>
      <w:r>
        <w:rPr>
          <w:rStyle w:val="CharacterStyle1"/>
        </w:rPr>
        <w:t xml:space="preserve">zonder meer toegelaten tot de kerk. Want de kerk moet niet worden gezien als </w:t>
      </w:r>
      <w:r>
        <w:rPr>
          <w:rStyle w:val="CharacterStyle1"/>
          <w:spacing w:val="3"/>
        </w:rPr>
        <w:t>alleen uit ware gelovigen bestaande, maar ze is Gods `werkhu</w:t>
      </w:r>
      <w:r>
        <w:rPr>
          <w:rStyle w:val="CharacterStyle1"/>
          <w:spacing w:val="3"/>
        </w:rPr>
        <w:t>is', waar door Woord en Geest zondaren in `Zion' geboren worden.</w:t>
      </w:r>
      <w:r>
        <w:rPr>
          <w:rStyle w:val="CharacterStyle1"/>
          <w:rFonts w:ascii="Times New Roman" w:hAnsi="Times New Roman" w:cs="Times New Roman"/>
          <w:spacing w:val="3"/>
          <w:sz w:val="14"/>
          <w:szCs w:val="14"/>
          <w:vertAlign w:val="superscript"/>
        </w:rPr>
        <w:t>l4</w:t>
      </w:r>
    </w:p>
    <w:p w:rsidR="00000000" w:rsidRDefault="00F93E2B">
      <w:pPr>
        <w:pStyle w:val="Style10"/>
        <w:kinsoku w:val="0"/>
        <w:autoSpaceDE/>
        <w:autoSpaceDN/>
        <w:spacing w:before="72"/>
        <w:ind w:right="72"/>
        <w:rPr>
          <w:rStyle w:val="CharacterStyle1"/>
          <w:spacing w:val="6"/>
        </w:rPr>
      </w:pPr>
      <w:r>
        <w:rPr>
          <w:rStyle w:val="CharacterStyle1"/>
          <w:spacing w:val="1"/>
        </w:rPr>
        <w:t xml:space="preserve">Dat Janssonius op deze wijze niet alleen tot een ruime dooppraktijk, maar ook tot een ruime avondmaalspraktijk kon komen, ligt voor de hand. Als ieder, die </w:t>
      </w:r>
      <w:r>
        <w:rPr>
          <w:rStyle w:val="CharacterStyle1"/>
          <w:spacing w:val="3"/>
        </w:rPr>
        <w:t>het `gemeen geloof' heeft, waarva</w:t>
      </w:r>
      <w:r>
        <w:rPr>
          <w:rStyle w:val="CharacterStyle1"/>
          <w:spacing w:val="3"/>
        </w:rPr>
        <w:t xml:space="preserve">n hij blijk geeft door het afleggen van de </w:t>
      </w:r>
      <w:r>
        <w:rPr>
          <w:rStyle w:val="CharacterStyle1"/>
          <w:spacing w:val="2"/>
        </w:rPr>
        <w:t xml:space="preserve">belijdenis van het geloof, toegelaten wordt tot het genadeverbond, is het voor </w:t>
      </w:r>
      <w:r>
        <w:rPr>
          <w:rStyle w:val="CharacterStyle1"/>
          <w:spacing w:val="1"/>
        </w:rPr>
        <w:t xml:space="preserve">hen ook geoorloofd om de zegelen van het verbond, doop en avondmaal, te </w:t>
      </w:r>
      <w:r>
        <w:rPr>
          <w:rStyle w:val="CharacterStyle1"/>
          <w:spacing w:val="4"/>
        </w:rPr>
        <w:t>ontvangen. Janssonius wil hier zelfs niet alleen spreken van e</w:t>
      </w:r>
      <w:r>
        <w:rPr>
          <w:rStyle w:val="CharacterStyle1"/>
          <w:spacing w:val="4"/>
        </w:rPr>
        <w:t xml:space="preserve">en geoorloofd </w:t>
      </w:r>
      <w:r>
        <w:rPr>
          <w:rStyle w:val="CharacterStyle1"/>
          <w:spacing w:val="2"/>
        </w:rPr>
        <w:t xml:space="preserve">zijn, maar van een plicht, die voortvloeit uit de gehoorzaamheid aan het bevel </w:t>
      </w:r>
      <w:r>
        <w:rPr>
          <w:rStyle w:val="CharacterStyle1"/>
          <w:spacing w:val="6"/>
        </w:rPr>
        <w:t>van Christus.</w:t>
      </w:r>
      <w:r>
        <w:rPr>
          <w:rStyle w:val="CharacterStyle1"/>
          <w:rFonts w:ascii="Times New Roman" w:hAnsi="Times New Roman" w:cs="Times New Roman"/>
          <w:spacing w:val="6"/>
          <w:sz w:val="14"/>
          <w:szCs w:val="14"/>
          <w:vertAlign w:val="superscript"/>
        </w:rPr>
        <w:t>ls</w:t>
      </w:r>
    </w:p>
    <w:p w:rsidR="00000000" w:rsidRDefault="00F93E2B">
      <w:pPr>
        <w:pStyle w:val="Style10"/>
        <w:kinsoku w:val="0"/>
        <w:autoSpaceDE/>
        <w:autoSpaceDN/>
        <w:spacing w:before="72"/>
        <w:ind w:right="72"/>
        <w:rPr>
          <w:rStyle w:val="CharacterStyle1"/>
          <w:spacing w:val="2"/>
        </w:rPr>
      </w:pPr>
      <w:r>
        <w:rPr>
          <w:rStyle w:val="CharacterStyle1"/>
          <w:spacing w:val="3"/>
        </w:rPr>
        <w:t xml:space="preserve">Uit het bovenstaande blijkt, dat Janssonius beducht is geweest voor een nog </w:t>
      </w:r>
      <w:r>
        <w:rPr>
          <w:rStyle w:val="CharacterStyle1"/>
          <w:spacing w:val="4"/>
        </w:rPr>
        <w:t>steeds voortwoekerende invloed van het Labadisme, dat met name met zijn</w:t>
      </w:r>
      <w:r>
        <w:rPr>
          <w:rStyle w:val="CharacterStyle1"/>
          <w:spacing w:val="4"/>
        </w:rPr>
        <w:t xml:space="preserve"> </w:t>
      </w:r>
      <w:r>
        <w:rPr>
          <w:rStyle w:val="CharacterStyle1"/>
          <w:spacing w:val="-3"/>
        </w:rPr>
        <w:t xml:space="preserve">visie op de kerk en daarachter op het verbond en de sacramenten in die tijd een </w:t>
      </w:r>
      <w:r>
        <w:rPr>
          <w:rStyle w:val="CharacterStyle1"/>
          <w:spacing w:val="5"/>
        </w:rPr>
        <w:t xml:space="preserve">belangrijke stroming binnen de kerk vertegenwoordigde. Hoewel wij boven </w:t>
      </w:r>
      <w:r>
        <w:rPr>
          <w:rStyle w:val="CharacterStyle1"/>
        </w:rPr>
        <w:t xml:space="preserve">een verbinding legden met Comrie, moeten we hier toch vooral denken aan de </w:t>
      </w:r>
      <w:r>
        <w:rPr>
          <w:rStyle w:val="CharacterStyle1"/>
          <w:spacing w:val="3"/>
        </w:rPr>
        <w:t>bredere bedding van het acht</w:t>
      </w:r>
      <w:r>
        <w:rPr>
          <w:rStyle w:val="CharacterStyle1"/>
          <w:spacing w:val="3"/>
        </w:rPr>
        <w:t xml:space="preserve">tiende eeuwse, Gereformeerde Piëtisme, dal zich </w:t>
      </w:r>
      <w:r>
        <w:rPr>
          <w:rStyle w:val="CharacterStyle1"/>
          <w:spacing w:val="2"/>
        </w:rPr>
        <w:t>in de kerk manifesteerde.</w:t>
      </w:r>
    </w:p>
    <w:p w:rsidR="00000000" w:rsidRDefault="00F93E2B">
      <w:pPr>
        <w:pStyle w:val="Style21"/>
        <w:kinsoku w:val="0"/>
        <w:autoSpaceDE/>
        <w:autoSpaceDN/>
        <w:adjustRightInd/>
        <w:spacing w:before="36" w:after="360" w:line="180" w:lineRule="auto"/>
        <w:ind w:right="72"/>
        <w:jc w:val="center"/>
        <w:rPr>
          <w:rFonts w:ascii="Garamond" w:hAnsi="Garamond" w:cs="Garamond"/>
          <w:spacing w:val="4"/>
          <w:sz w:val="21"/>
          <w:szCs w:val="21"/>
        </w:rPr>
      </w:pPr>
      <w:r>
        <w:rPr>
          <w:rFonts w:ascii="Garamond" w:hAnsi="Garamond" w:cs="Garamond"/>
          <w:spacing w:val="4"/>
          <w:sz w:val="21"/>
          <w:szCs w:val="21"/>
        </w:rPr>
        <w:t>In de eerste helft van deze eeuw behoorden Willem Schortinghuis en J. Ver-</w:t>
      </w:r>
    </w:p>
    <w:p w:rsidR="00000000" w:rsidRDefault="00F93E2B">
      <w:pPr>
        <w:pStyle w:val="Style17"/>
        <w:numPr>
          <w:ilvl w:val="0"/>
          <w:numId w:val="455"/>
        </w:numPr>
        <w:kinsoku w:val="0"/>
        <w:autoSpaceDE/>
        <w:autoSpaceDN/>
        <w:spacing w:before="144" w:line="180" w:lineRule="auto"/>
        <w:rPr>
          <w:rStyle w:val="CharacterStyle3"/>
          <w:spacing w:val="20"/>
        </w:rPr>
      </w:pPr>
      <w:r>
        <w:rPr>
          <w:noProof/>
        </w:rPr>
        <w:pict>
          <v:line id="_x0000_s1565" style="position:absolute;left:0;text-align:left;z-index:252210176;mso-wrap-distance-left:0;mso-wrap-distance-right:0;mso-position-horizontal-relative:text;mso-position-vertical-relative:text" from="0,.2pt" to="59.6pt,.2pt" o:allowincell="f" strokeweight=".25pt">
            <w10:wrap type="square"/>
          </v:line>
        </w:pict>
      </w:r>
      <w:r>
        <w:rPr>
          <w:rStyle w:val="CharacterStyle3"/>
          <w:spacing w:val="20"/>
        </w:rPr>
        <w:t>A.w., XII.</w:t>
      </w:r>
    </w:p>
    <w:p w:rsidR="00000000" w:rsidRDefault="00F93E2B">
      <w:pPr>
        <w:pStyle w:val="Style17"/>
        <w:numPr>
          <w:ilvl w:val="0"/>
          <w:numId w:val="455"/>
        </w:numPr>
        <w:kinsoku w:val="0"/>
        <w:autoSpaceDE/>
        <w:autoSpaceDN/>
        <w:spacing w:before="72" w:line="182" w:lineRule="auto"/>
        <w:rPr>
          <w:rStyle w:val="CharacterStyle3"/>
          <w:spacing w:val="18"/>
        </w:rPr>
      </w:pPr>
      <w:r>
        <w:rPr>
          <w:rStyle w:val="CharacterStyle3"/>
          <w:spacing w:val="18"/>
        </w:rPr>
        <w:t>A.w., XIII v.</w:t>
      </w:r>
    </w:p>
    <w:p w:rsidR="00000000" w:rsidRDefault="00F93E2B">
      <w:pPr>
        <w:pStyle w:val="Style17"/>
        <w:numPr>
          <w:ilvl w:val="0"/>
          <w:numId w:val="455"/>
        </w:numPr>
        <w:kinsoku w:val="0"/>
        <w:autoSpaceDE/>
        <w:autoSpaceDN/>
        <w:spacing w:before="0" w:line="240" w:lineRule="auto"/>
        <w:rPr>
          <w:rStyle w:val="CharacterStyle3"/>
          <w:spacing w:val="20"/>
        </w:rPr>
      </w:pPr>
      <w:r>
        <w:rPr>
          <w:rStyle w:val="CharacterStyle3"/>
          <w:spacing w:val="20"/>
        </w:rPr>
        <w:t>A.w., XVI.</w:t>
      </w:r>
    </w:p>
    <w:p w:rsidR="00000000" w:rsidRDefault="00F93E2B">
      <w:pPr>
        <w:pStyle w:val="Style17"/>
        <w:numPr>
          <w:ilvl w:val="0"/>
          <w:numId w:val="455"/>
        </w:numPr>
        <w:kinsoku w:val="0"/>
        <w:autoSpaceDE/>
        <w:autoSpaceDN/>
        <w:spacing w:line="187" w:lineRule="auto"/>
        <w:rPr>
          <w:rStyle w:val="CharacterStyle3"/>
          <w:spacing w:val="16"/>
        </w:rPr>
      </w:pPr>
      <w:r>
        <w:rPr>
          <w:rStyle w:val="CharacterStyle3"/>
          <w:spacing w:val="16"/>
        </w:rPr>
        <w:t>A.w., XV1II.</w:t>
      </w:r>
    </w:p>
    <w:p w:rsidR="00000000" w:rsidRDefault="00F93E2B">
      <w:pPr>
        <w:pStyle w:val="Style21"/>
        <w:kinsoku w:val="0"/>
        <w:autoSpaceDE/>
        <w:autoSpaceDN/>
        <w:adjustRightInd/>
        <w:spacing w:before="36"/>
        <w:ind w:left="288" w:right="72" w:hanging="288"/>
        <w:jc w:val="both"/>
        <w:rPr>
          <w:spacing w:val="6"/>
          <w:sz w:val="15"/>
          <w:szCs w:val="15"/>
        </w:rPr>
      </w:pPr>
      <w:r>
        <w:rPr>
          <w:spacing w:val="4"/>
          <w:sz w:val="15"/>
          <w:szCs w:val="15"/>
        </w:rPr>
        <w:t xml:space="preserve">15. H. Janssonius heeft zijn gedachten hierover neergelegd in zijn boek </w:t>
      </w:r>
      <w:r>
        <w:rPr>
          <w:rFonts w:ascii="Bookman Old Style" w:hAnsi="Bookman Old Style" w:cs="Bookman Old Style"/>
          <w:i/>
          <w:iCs/>
          <w:spacing w:val="4"/>
          <w:sz w:val="14"/>
          <w:szCs w:val="14"/>
        </w:rPr>
        <w:t xml:space="preserve">De waare aart van de </w:t>
      </w:r>
      <w:r>
        <w:rPr>
          <w:rFonts w:ascii="Bookman Old Style" w:hAnsi="Bookman Old Style" w:cs="Bookman Old Style"/>
          <w:i/>
          <w:iCs/>
          <w:sz w:val="14"/>
          <w:szCs w:val="14"/>
        </w:rPr>
        <w:t xml:space="preserve">Sacramenten, zo in 't gemeen, als van 't Nieuwe Testament in 't bvzonder..., </w:t>
      </w:r>
      <w:r>
        <w:rPr>
          <w:sz w:val="15"/>
          <w:szCs w:val="15"/>
        </w:rPr>
        <w:t xml:space="preserve">2 dln, Groningen </w:t>
      </w:r>
      <w:r>
        <w:rPr>
          <w:spacing w:val="6"/>
          <w:sz w:val="15"/>
          <w:szCs w:val="15"/>
        </w:rPr>
        <w:t xml:space="preserve">1764-1766, 2e dr. 1768. Vgl. o.a. T. Brienen, `Doopleer en dooppraktijk in de 17e en 18e eeuw bij de gcrefornieerden in dc Nedertanden', </w:t>
      </w:r>
      <w:r>
        <w:rPr>
          <w:rFonts w:ascii="Bookman Old Style" w:hAnsi="Bookman Old Style" w:cs="Bookman Old Style"/>
          <w:i/>
          <w:iCs/>
          <w:spacing w:val="6"/>
          <w:sz w:val="14"/>
          <w:szCs w:val="14"/>
        </w:rPr>
        <w:t xml:space="preserve">Rondom de Doopvont, </w:t>
      </w:r>
      <w:r>
        <w:rPr>
          <w:spacing w:val="6"/>
          <w:sz w:val="15"/>
          <w:szCs w:val="15"/>
        </w:rPr>
        <w:t>A.w., 355 vv.</w:t>
      </w:r>
    </w:p>
    <w:p w:rsidR="00000000" w:rsidRDefault="00F93E2B">
      <w:pPr>
        <w:pStyle w:val="Style21"/>
        <w:kinsoku w:val="0"/>
        <w:autoSpaceDE/>
        <w:autoSpaceDN/>
        <w:adjustRightInd/>
        <w:spacing w:before="324"/>
        <w:ind w:right="72"/>
        <w:jc w:val="right"/>
        <w:rPr>
          <w:rFonts w:ascii="Garamond" w:hAnsi="Garamond" w:cs="Garamond"/>
          <w:sz w:val="21"/>
          <w:szCs w:val="21"/>
        </w:rPr>
      </w:pPr>
      <w:r>
        <w:rPr>
          <w:rFonts w:ascii="Garamond" w:hAnsi="Garamond" w:cs="Garamond"/>
          <w:sz w:val="21"/>
          <w:szCs w:val="21"/>
        </w:rPr>
        <w:t>381</w:t>
      </w:r>
    </w:p>
    <w:p w:rsidR="00000000" w:rsidRDefault="00F93E2B">
      <w:pPr>
        <w:widowControl/>
        <w:kinsoku/>
        <w:autoSpaceDE w:val="0"/>
        <w:autoSpaceDN w:val="0"/>
        <w:adjustRightInd w:val="0"/>
        <w:sectPr w:rsidR="00000000">
          <w:pgSz w:w="16834" w:h="11904" w:orient="landscape"/>
          <w:pgMar w:top="998" w:right="927" w:bottom="0" w:left="984" w:header="720" w:footer="720" w:gutter="0"/>
          <w:cols w:num="2" w:space="720" w:equalWidth="0">
            <w:col w:w="6681" w:space="1501"/>
            <w:col w:w="6681"/>
          </w:cols>
          <w:noEndnote/>
        </w:sectPr>
      </w:pPr>
    </w:p>
    <w:p w:rsidR="00000000" w:rsidRDefault="00F93E2B">
      <w:pPr>
        <w:pStyle w:val="Style10"/>
        <w:kinsoku w:val="0"/>
        <w:autoSpaceDE/>
        <w:autoSpaceDN/>
        <w:spacing w:before="0"/>
        <w:ind w:right="72"/>
        <w:rPr>
          <w:rStyle w:val="CharacterStyle1"/>
          <w:spacing w:val="4"/>
        </w:rPr>
      </w:pPr>
      <w:r>
        <w:rPr>
          <w:rStyle w:val="CharacterStyle1"/>
          <w:spacing w:val="2"/>
        </w:rPr>
        <w:t>schuil</w:t>
      </w:r>
      <w:r>
        <w:rPr>
          <w:rStyle w:val="CharacterStyle1"/>
          <w:rFonts w:ascii="Times New Roman" w:hAnsi="Times New Roman" w:cs="Times New Roman"/>
          <w:spacing w:val="2"/>
          <w:sz w:val="14"/>
          <w:szCs w:val="14"/>
          <w:vertAlign w:val="superscript"/>
        </w:rPr>
        <w:t>-</w:t>
      </w:r>
      <w:r>
        <w:rPr>
          <w:rStyle w:val="CharacterStyle1"/>
          <w:spacing w:val="2"/>
        </w:rPr>
        <w:t xml:space="preserve"> daartoe. Medio achttiende eeuw was op ee</w:t>
      </w:r>
      <w:r>
        <w:rPr>
          <w:rStyle w:val="CharacterStyle1"/>
          <w:spacing w:val="2"/>
        </w:rPr>
        <w:t>n eigen manier Comrie daar</w:t>
      </w:r>
      <w:r>
        <w:rPr>
          <w:rStyle w:val="CharacterStyle1"/>
          <w:spacing w:val="2"/>
        </w:rPr>
        <w:softHyphen/>
      </w:r>
      <w:r>
        <w:rPr>
          <w:rStyle w:val="CharacterStyle1"/>
          <w:spacing w:val="-3"/>
        </w:rPr>
        <w:t xml:space="preserve">van een vertegenwoordiger. Tets later krijgt het vorm in de gebroeders Jacob en </w:t>
      </w:r>
      <w:r>
        <w:rPr>
          <w:rStyle w:val="CharacterStyle1"/>
        </w:rPr>
        <w:t>Johannes Groenewegen en de kring, die zij om zich heen vergaderden.</w:t>
      </w:r>
      <w:r>
        <w:rPr>
          <w:rStyle w:val="CharacterStyle1"/>
          <w:rFonts w:ascii="Times New Roman" w:hAnsi="Times New Roman" w:cs="Times New Roman"/>
          <w:sz w:val="14"/>
          <w:szCs w:val="14"/>
          <w:vertAlign w:val="superscript"/>
        </w:rPr>
        <w:t>16</w:t>
      </w:r>
      <w:r>
        <w:rPr>
          <w:rStyle w:val="CharacterStyle1"/>
        </w:rPr>
        <w:t xml:space="preserve"> Ook </w:t>
      </w:r>
      <w:r>
        <w:rPr>
          <w:rStyle w:val="CharacterStyle1"/>
          <w:spacing w:val="4"/>
        </w:rPr>
        <w:t>moeten wij hier Theodorus van der Groe noemen, hoewel ook hij weer een eige</w:t>
      </w:r>
      <w:r>
        <w:rPr>
          <w:rStyle w:val="CharacterStyle1"/>
          <w:spacing w:val="4"/>
        </w:rPr>
        <w:t>n plaats inneemt.</w:t>
      </w:r>
      <w:r>
        <w:rPr>
          <w:rStyle w:val="CharacterStyle1"/>
          <w:rFonts w:ascii="Times New Roman" w:hAnsi="Times New Roman" w:cs="Times New Roman"/>
          <w:spacing w:val="4"/>
          <w:sz w:val="14"/>
          <w:szCs w:val="14"/>
          <w:vertAlign w:val="superscript"/>
        </w:rPr>
        <w:t>17</w:t>
      </w:r>
    </w:p>
    <w:p w:rsidR="00000000" w:rsidRDefault="00F93E2B">
      <w:pPr>
        <w:pStyle w:val="Style10"/>
        <w:kinsoku w:val="0"/>
        <w:autoSpaceDE/>
        <w:autoSpaceDN/>
        <w:spacing w:before="0"/>
        <w:ind w:right="72"/>
        <w:rPr>
          <w:rStyle w:val="CharacterStyle1"/>
          <w:spacing w:val="4"/>
        </w:rPr>
      </w:pPr>
      <w:r>
        <w:rPr>
          <w:rStyle w:val="CharacterStyle1"/>
          <w:spacing w:val="3"/>
        </w:rPr>
        <w:t>Opmerkelijk is, dat Janssonius deze pietisten wel erkent als 'waarlyk Godzali</w:t>
      </w:r>
      <w:r>
        <w:rPr>
          <w:rStyle w:val="CharacterStyle1"/>
          <w:spacing w:val="3"/>
        </w:rPr>
        <w:softHyphen/>
      </w:r>
      <w:r>
        <w:rPr>
          <w:rStyle w:val="CharacterStyle1"/>
        </w:rPr>
        <w:t xml:space="preserve">ge Christenen', al wordt hij zelf door hen als `een verklager der broederen en </w:t>
      </w:r>
      <w:r>
        <w:rPr>
          <w:rStyle w:val="CharacterStyle1"/>
          <w:spacing w:val="5"/>
        </w:rPr>
        <w:t>haatelykc kettermaaker' uitgemaakt.'$ De verschillen zijn naar zijn overtui</w:t>
      </w:r>
      <w:r>
        <w:rPr>
          <w:rStyle w:val="CharacterStyle1"/>
          <w:spacing w:val="5"/>
        </w:rPr>
        <w:softHyphen/>
      </w:r>
      <w:r>
        <w:rPr>
          <w:rStyle w:val="CharacterStyle1"/>
          <w:spacing w:val="3"/>
        </w:rPr>
        <w:t>gin</w:t>
      </w:r>
      <w:r>
        <w:rPr>
          <w:rStyle w:val="CharacterStyle1"/>
          <w:spacing w:val="3"/>
        </w:rPr>
        <w:t xml:space="preserve">g niet van zodanige aard, dat `ze met de grondleer der zaligheid' strijden. </w:t>
      </w:r>
      <w:r>
        <w:rPr>
          <w:rStyle w:val="CharacterStyle1"/>
          <w:spacing w:val="2"/>
        </w:rPr>
        <w:t xml:space="preserve">Maar de gevolgen voor het kerkelijk leven zijn niet gering, temeer omdat hun </w:t>
      </w:r>
      <w:r>
        <w:rPr>
          <w:rStyle w:val="CharacterStyle1"/>
          <w:spacing w:val="4"/>
        </w:rPr>
        <w:t>leer `sedert hondcrt jaaren eerst zo gemeen geworden' is.</w:t>
      </w:r>
      <w:r>
        <w:rPr>
          <w:rStyle w:val="CharacterStyle1"/>
          <w:rFonts w:ascii="Times New Roman" w:hAnsi="Times New Roman" w:cs="Times New Roman"/>
          <w:spacing w:val="4"/>
          <w:sz w:val="14"/>
          <w:szCs w:val="14"/>
          <w:vertAlign w:val="superscript"/>
        </w:rPr>
        <w:t>19</w:t>
      </w:r>
    </w:p>
    <w:p w:rsidR="00000000" w:rsidRDefault="00F93E2B">
      <w:pPr>
        <w:pStyle w:val="Style21"/>
        <w:kinsoku w:val="0"/>
        <w:autoSpaceDE/>
        <w:autoSpaceDN/>
        <w:adjustRightInd/>
        <w:spacing w:before="288"/>
        <w:ind w:right="72"/>
        <w:jc w:val="both"/>
        <w:rPr>
          <w:i/>
          <w:iCs/>
          <w:spacing w:val="9"/>
          <w:sz w:val="19"/>
          <w:szCs w:val="19"/>
        </w:rPr>
      </w:pPr>
      <w:r>
        <w:rPr>
          <w:i/>
          <w:iCs/>
          <w:spacing w:val="9"/>
          <w:sz w:val="19"/>
          <w:szCs w:val="19"/>
        </w:rPr>
        <w:t>Overeenkomst en verschil met Jacobus Koelma</w:t>
      </w:r>
      <w:r>
        <w:rPr>
          <w:i/>
          <w:iCs/>
          <w:spacing w:val="9"/>
          <w:sz w:val="19"/>
          <w:szCs w:val="19"/>
        </w:rPr>
        <w:t>n</w:t>
      </w:r>
    </w:p>
    <w:p w:rsidR="00000000" w:rsidRDefault="00F93E2B">
      <w:pPr>
        <w:pStyle w:val="Style10"/>
        <w:kinsoku w:val="0"/>
        <w:autoSpaceDE/>
        <w:autoSpaceDN/>
        <w:spacing w:before="288"/>
        <w:ind w:right="72"/>
        <w:rPr>
          <w:rStyle w:val="CharacterStyle1"/>
          <w:spacing w:val="3"/>
        </w:rPr>
      </w:pPr>
      <w:r>
        <w:rPr>
          <w:rStyle w:val="CharacterStyle1"/>
        </w:rPr>
        <w:t>In ieder geval is duidelijk, dat Janssonius meende, dat hijzelf met zijn bredere verbonds- en kerkopvatting in het spoor ging van Koelman. Vandaar zijn her</w:t>
      </w:r>
      <w:r>
        <w:rPr>
          <w:rStyle w:val="CharacterStyle1"/>
        </w:rPr>
        <w:softHyphen/>
      </w:r>
      <w:r>
        <w:rPr>
          <w:rStyle w:val="CharacterStyle1"/>
          <w:spacing w:val="1"/>
        </w:rPr>
        <w:t xml:space="preserve">uitgave van zijn tegen De Labadie geschreven hoeken. Toch is het de vraag, of </w:t>
      </w:r>
      <w:r>
        <w:rPr>
          <w:rStyle w:val="CharacterStyle1"/>
          <w:spacing w:val="2"/>
        </w:rPr>
        <w:t xml:space="preserve">dit door Janssonius </w:t>
      </w:r>
      <w:r>
        <w:rPr>
          <w:rStyle w:val="CharacterStyle1"/>
          <w:spacing w:val="2"/>
        </w:rPr>
        <w:t xml:space="preserve">helemaal juist is ingeschat. Minstens in twee opzichten valt </w:t>
      </w:r>
      <w:r>
        <w:rPr>
          <w:rStyle w:val="CharacterStyle1"/>
          <w:spacing w:val="3"/>
        </w:rPr>
        <w:t>er een verschil tussen beiden op te merken.</w:t>
      </w:r>
    </w:p>
    <w:p w:rsidR="00000000" w:rsidRDefault="00F93E2B">
      <w:pPr>
        <w:pStyle w:val="Style10"/>
        <w:kinsoku w:val="0"/>
        <w:autoSpaceDE/>
        <w:autoSpaceDN/>
        <w:ind w:right="72"/>
        <w:rPr>
          <w:rStyle w:val="CharacterStyle1"/>
          <w:spacing w:val="4"/>
        </w:rPr>
      </w:pPr>
      <w:r>
        <w:rPr>
          <w:rStyle w:val="CharacterStyle1"/>
          <w:spacing w:val="3"/>
        </w:rPr>
        <w:t>Hel duidelijkst komt dit naar voren in beider visie op het avondmaal. Jansso</w:t>
      </w:r>
      <w:r>
        <w:rPr>
          <w:rStyle w:val="CharacterStyle1"/>
          <w:spacing w:val="3"/>
        </w:rPr>
        <w:softHyphen/>
      </w:r>
      <w:r>
        <w:rPr>
          <w:rStyle w:val="CharacterStyle1"/>
          <w:spacing w:val="1"/>
        </w:rPr>
        <w:t>nius meende uit zijn verbondsbeschouwing te moeten afleiden, dat het avond</w:t>
      </w:r>
      <w:r>
        <w:rPr>
          <w:rStyle w:val="CharacterStyle1"/>
          <w:spacing w:val="1"/>
        </w:rPr>
        <w:softHyphen/>
      </w:r>
      <w:r>
        <w:rPr>
          <w:rStyle w:val="CharacterStyle1"/>
          <w:spacing w:val="2"/>
        </w:rPr>
        <w:t xml:space="preserve">maal open stond voor alle uitwendige belijders van het geloof. Die conclusie </w:t>
      </w:r>
      <w:r>
        <w:rPr>
          <w:rStyle w:val="CharacterStyle1"/>
          <w:spacing w:val="3"/>
        </w:rPr>
        <w:t>wordt door Koelman echter niet getrokken. Hij wil uitdrukkelijk het avond</w:t>
      </w:r>
      <w:r>
        <w:rPr>
          <w:rStyle w:val="CharacterStyle1"/>
          <w:spacing w:val="3"/>
        </w:rPr>
        <w:softHyphen/>
      </w:r>
      <w:r>
        <w:rPr>
          <w:rStyle w:val="CharacterStyle1"/>
          <w:spacing w:val="5"/>
        </w:rPr>
        <w:t xml:space="preserve">maal alleen reserveren voor de ware gelovigen, ook al ligt het niet in ons </w:t>
      </w:r>
      <w:r>
        <w:rPr>
          <w:rStyle w:val="CharacterStyle1"/>
          <w:spacing w:val="4"/>
        </w:rPr>
        <w:t>vermogen om over de harten va</w:t>
      </w:r>
      <w:r>
        <w:rPr>
          <w:rStyle w:val="CharacterStyle1"/>
          <w:spacing w:val="4"/>
        </w:rPr>
        <w:t>n de avondmaalsgangers te oordelen. Maar niet-ware gelovigen horen daar in ieder geval niet thuis.</w:t>
      </w:r>
    </w:p>
    <w:p w:rsidR="00000000" w:rsidRDefault="00F93E2B">
      <w:pPr>
        <w:pStyle w:val="Style10"/>
        <w:kinsoku w:val="0"/>
        <w:autoSpaceDE/>
        <w:autoSpaceDN/>
        <w:ind w:right="72"/>
        <w:rPr>
          <w:rStyle w:val="CharacterStyle1"/>
          <w:spacing w:val="2"/>
        </w:rPr>
      </w:pPr>
      <w:r>
        <w:rPr>
          <w:rStyle w:val="CharacterStyle1"/>
          <w:spacing w:val="4"/>
        </w:rPr>
        <w:t xml:space="preserve">Dit verschil heeft echter </w:t>
      </w:r>
      <w:r>
        <w:rPr>
          <w:rStyle w:val="CharacterStyle1"/>
          <w:rFonts w:ascii="Times New Roman" w:hAnsi="Times New Roman" w:cs="Times New Roman"/>
          <w:i/>
          <w:iCs/>
          <w:spacing w:val="4"/>
          <w:sz w:val="19"/>
          <w:szCs w:val="19"/>
        </w:rPr>
        <w:t xml:space="preserve">een </w:t>
      </w:r>
      <w:r>
        <w:rPr>
          <w:rStyle w:val="CharacterStyle1"/>
          <w:spacing w:val="4"/>
        </w:rPr>
        <w:t xml:space="preserve">diepere achtergrond. Als Koelman verbond en </w:t>
      </w:r>
      <w:r>
        <w:rPr>
          <w:rStyle w:val="CharacterStyle1"/>
          <w:spacing w:val="3"/>
        </w:rPr>
        <w:t xml:space="preserve">kerk ook tot hen wil uitbreiden, die (nog) niet delen in het ware geloof, vindt </w:t>
      </w:r>
      <w:r>
        <w:rPr>
          <w:rStyle w:val="CharacterStyle1"/>
        </w:rPr>
        <w:t>dit</w:t>
      </w:r>
      <w:r>
        <w:rPr>
          <w:rStyle w:val="CharacterStyle1"/>
        </w:rPr>
        <w:t xml:space="preserve"> zijn diepste reden in het feit, dat het niet aan ons staat om iemand op grond </w:t>
      </w:r>
      <w:r>
        <w:rPr>
          <w:rStyle w:val="CharacterStyle1"/>
          <w:spacing w:val="4"/>
        </w:rPr>
        <w:t xml:space="preserve">van een oordeel over </w:t>
      </w:r>
      <w:r>
        <w:rPr>
          <w:rStyle w:val="CharacterStyle1"/>
          <w:rFonts w:ascii="Times New Roman" w:hAnsi="Times New Roman" w:cs="Times New Roman"/>
          <w:spacing w:val="4"/>
          <w:sz w:val="17"/>
          <w:szCs w:val="17"/>
        </w:rPr>
        <w:t xml:space="preserve">zijn </w:t>
      </w:r>
      <w:r>
        <w:rPr>
          <w:rStyle w:val="CharacterStyle1"/>
          <w:spacing w:val="4"/>
        </w:rPr>
        <w:t xml:space="preserve">genadestaat wel of niet tot de kerk toe te laten. Als </w:t>
      </w:r>
      <w:r>
        <w:rPr>
          <w:rStyle w:val="CharacterStyle1"/>
        </w:rPr>
        <w:t>we dat wel doen, komen wij tot een subjectief separatisme, dat in wezen sekta</w:t>
      </w:r>
      <w:r>
        <w:rPr>
          <w:rStyle w:val="CharacterStyle1"/>
        </w:rPr>
        <w:softHyphen/>
      </w:r>
      <w:r>
        <w:rPr>
          <w:rStyle w:val="CharacterStyle1"/>
          <w:spacing w:val="3"/>
        </w:rPr>
        <w:t xml:space="preserve">risme is. Die kant wilde Koelman niet op. Daarom komt hij tot zijn ruimere </w:t>
      </w:r>
      <w:r>
        <w:rPr>
          <w:rStyle w:val="CharacterStyle1"/>
          <w:spacing w:val="2"/>
        </w:rPr>
        <w:t>visie op kerk en verbond.</w:t>
      </w:r>
    </w:p>
    <w:p w:rsidR="00000000" w:rsidRDefault="00F93E2B">
      <w:pPr>
        <w:pStyle w:val="Style10"/>
        <w:kinsoku w:val="0"/>
        <w:autoSpaceDE/>
        <w:autoSpaceDN/>
        <w:ind w:right="72"/>
        <w:rPr>
          <w:rStyle w:val="CharacterStyle1"/>
          <w:spacing w:val="2"/>
        </w:rPr>
      </w:pPr>
      <w:r>
        <w:rPr>
          <w:rStyle w:val="CharacterStyle1"/>
          <w:spacing w:val="5"/>
        </w:rPr>
        <w:t xml:space="preserve">Bij Janssonius ligt dit anders. Bij hem krijgt het `gemeen geloof' een eigen </w:t>
      </w:r>
      <w:r>
        <w:rPr>
          <w:rStyle w:val="CharacterStyle1"/>
          <w:spacing w:val="3"/>
        </w:rPr>
        <w:t xml:space="preserve">status binnen het verbond en dus ook binnen de kerk. Daardoor treedt een grotere verzelfstandiging op van het uitwendig belijdenis doen als uiting van </w:t>
      </w:r>
      <w:r>
        <w:rPr>
          <w:rStyle w:val="CharacterStyle1"/>
          <w:spacing w:val="5"/>
        </w:rPr>
        <w:t xml:space="preserve">een `dogmatisch geloof', dat wil zeggen een verstandelijke toestemming van </w:t>
      </w:r>
      <w:r>
        <w:rPr>
          <w:rStyle w:val="CharacterStyle1"/>
          <w:spacing w:val="2"/>
        </w:rPr>
        <w:t>de leer van de kerk. Het is de</w:t>
      </w:r>
      <w:r>
        <w:rPr>
          <w:rStyle w:val="CharacterStyle1"/>
          <w:spacing w:val="2"/>
        </w:rPr>
        <w:t>ze intellectuele vorm van geloven, die Janssonius</w:t>
      </w:r>
    </w:p>
    <w:p w:rsidR="00000000" w:rsidRDefault="00F93E2B">
      <w:pPr>
        <w:pStyle w:val="Style21"/>
        <w:numPr>
          <w:ilvl w:val="0"/>
          <w:numId w:val="456"/>
        </w:numPr>
        <w:kinsoku w:val="0"/>
        <w:autoSpaceDE/>
        <w:autoSpaceDN/>
        <w:adjustRightInd/>
        <w:spacing w:before="468" w:line="216" w:lineRule="auto"/>
        <w:jc w:val="both"/>
        <w:rPr>
          <w:spacing w:val="8"/>
          <w:sz w:val="15"/>
          <w:szCs w:val="15"/>
        </w:rPr>
      </w:pPr>
      <w:r>
        <w:rPr>
          <w:noProof/>
        </w:rPr>
        <w:pict>
          <v:line id="_x0000_s1566" style="position:absolute;left:0;text-align:left;z-index:252211200;mso-wrap-distance-left:0;mso-wrap-distance-right:0;mso-position-horizontal-relative:text;mso-position-vertical-relative:text" from=".15pt,15pt" to="57.55pt,15pt" o:allowincell="f" strokeweight=".5pt">
            <w10:wrap type="square"/>
          </v:line>
        </w:pict>
      </w:r>
      <w:r>
        <w:rPr>
          <w:spacing w:val="8"/>
          <w:sz w:val="15"/>
          <w:szCs w:val="15"/>
        </w:rPr>
        <w:t xml:space="preserve">Vgl. o.a. 9.A. van Licburg, </w:t>
      </w:r>
      <w:r>
        <w:rPr>
          <w:rFonts w:ascii="Bookman Old Style" w:hAnsi="Bookman Old Style" w:cs="Bookman Old Style"/>
          <w:i/>
          <w:iCs/>
          <w:spacing w:val="8"/>
          <w:sz w:val="14"/>
          <w:szCs w:val="14"/>
        </w:rPr>
        <w:t xml:space="preserve">Eswijlerianen in Holland (1734-1743), </w:t>
      </w:r>
      <w:r>
        <w:rPr>
          <w:spacing w:val="8"/>
          <w:sz w:val="15"/>
          <w:szCs w:val="15"/>
        </w:rPr>
        <w:t>Kampen 1989, 80 vv.</w:t>
      </w:r>
    </w:p>
    <w:p w:rsidR="00000000" w:rsidRDefault="00F93E2B">
      <w:pPr>
        <w:pStyle w:val="Style21"/>
        <w:numPr>
          <w:ilvl w:val="0"/>
          <w:numId w:val="456"/>
        </w:numPr>
        <w:kinsoku w:val="0"/>
        <w:autoSpaceDE/>
        <w:autoSpaceDN/>
        <w:adjustRightInd/>
        <w:spacing w:line="201" w:lineRule="auto"/>
        <w:jc w:val="both"/>
        <w:rPr>
          <w:spacing w:val="12"/>
          <w:sz w:val="15"/>
          <w:szCs w:val="15"/>
        </w:rPr>
      </w:pPr>
      <w:r>
        <w:rPr>
          <w:spacing w:val="12"/>
          <w:sz w:val="15"/>
          <w:szCs w:val="15"/>
        </w:rPr>
        <w:t>Zie voor de verbondsopvatting van Th. van der Groe noot 46.</w:t>
      </w:r>
    </w:p>
    <w:p w:rsidR="00000000" w:rsidRDefault="00F93E2B">
      <w:pPr>
        <w:pStyle w:val="Style21"/>
        <w:kinsoku w:val="0"/>
        <w:autoSpaceDE/>
        <w:autoSpaceDN/>
        <w:adjustRightInd/>
        <w:ind w:right="72"/>
        <w:jc w:val="both"/>
        <w:rPr>
          <w:spacing w:val="6"/>
          <w:sz w:val="15"/>
          <w:szCs w:val="15"/>
        </w:rPr>
      </w:pPr>
      <w:r>
        <w:rPr>
          <w:spacing w:val="6"/>
          <w:sz w:val="15"/>
          <w:szCs w:val="15"/>
        </w:rPr>
        <w:t>IS. A.w., XX.</w:t>
      </w:r>
    </w:p>
    <w:p w:rsidR="00000000" w:rsidRDefault="00F93E2B">
      <w:pPr>
        <w:pStyle w:val="Style21"/>
        <w:kinsoku w:val="0"/>
        <w:autoSpaceDE/>
        <w:autoSpaceDN/>
        <w:adjustRightInd/>
        <w:spacing w:after="72"/>
        <w:ind w:right="72"/>
        <w:rPr>
          <w:spacing w:val="4"/>
          <w:sz w:val="15"/>
          <w:szCs w:val="15"/>
        </w:rPr>
      </w:pPr>
      <w:r>
        <w:rPr>
          <w:spacing w:val="4"/>
          <w:sz w:val="15"/>
          <w:szCs w:val="15"/>
        </w:rPr>
        <w:t>19. A.w., XXI.</w:t>
      </w:r>
    </w:p>
    <w:p w:rsidR="00000000" w:rsidRDefault="00F93E2B">
      <w:pPr>
        <w:pStyle w:val="Style21"/>
        <w:kinsoku w:val="0"/>
        <w:autoSpaceDE/>
        <w:autoSpaceDN/>
        <w:adjustRightInd/>
        <w:ind w:left="72"/>
        <w:rPr>
          <w:rFonts w:ascii="Garamond" w:hAnsi="Garamond" w:cs="Garamond"/>
          <w:spacing w:val="3"/>
          <w:sz w:val="21"/>
          <w:szCs w:val="21"/>
        </w:rPr>
      </w:pPr>
      <w:r>
        <w:rPr>
          <w:rFonts w:ascii="Garamond" w:hAnsi="Garamond" w:cs="Garamond"/>
          <w:spacing w:val="-2"/>
          <w:sz w:val="21"/>
          <w:szCs w:val="21"/>
        </w:rPr>
        <w:t xml:space="preserve">kerkelijk opwaardeert. Daarin geeft hij uiting aan een typisch achttiende ecuws, </w:t>
      </w:r>
      <w:r>
        <w:rPr>
          <w:rFonts w:ascii="Garamond" w:hAnsi="Garamond" w:cs="Garamond"/>
          <w:spacing w:val="3"/>
          <w:sz w:val="21"/>
          <w:szCs w:val="21"/>
        </w:rPr>
        <w:t>orthodox rationalisme, dat wij bij Koelman nog niet aantreffen.</w:t>
      </w:r>
    </w:p>
    <w:p w:rsidR="00000000" w:rsidRDefault="00F93E2B">
      <w:pPr>
        <w:pStyle w:val="Style21"/>
        <w:kinsoku w:val="0"/>
        <w:autoSpaceDE/>
        <w:autoSpaceDN/>
        <w:adjustRightInd/>
        <w:spacing w:before="288" w:line="211" w:lineRule="auto"/>
        <w:ind w:left="72"/>
        <w:rPr>
          <w:i/>
          <w:iCs/>
          <w:spacing w:val="8"/>
          <w:sz w:val="19"/>
          <w:szCs w:val="19"/>
        </w:rPr>
      </w:pPr>
      <w:r>
        <w:rPr>
          <w:i/>
          <w:iCs/>
          <w:spacing w:val="8"/>
          <w:sz w:val="19"/>
          <w:szCs w:val="19"/>
        </w:rPr>
        <w:t>Ook Appelius verzet zi</w:t>
      </w:r>
      <w:r>
        <w:rPr>
          <w:i/>
          <w:iCs/>
          <w:spacing w:val="8"/>
          <w:sz w:val="19"/>
          <w:szCs w:val="19"/>
        </w:rPr>
        <w:t>ch tegen het Labadisme</w:t>
      </w:r>
    </w:p>
    <w:p w:rsidR="00000000" w:rsidRDefault="00F93E2B">
      <w:pPr>
        <w:pStyle w:val="Style10"/>
        <w:kinsoku w:val="0"/>
        <w:autoSpaceDE/>
        <w:autoSpaceDN/>
        <w:spacing w:before="252"/>
        <w:ind w:left="72"/>
        <w:rPr>
          <w:rStyle w:val="CharacterStyle1"/>
          <w:spacing w:val="2"/>
        </w:rPr>
      </w:pPr>
      <w:r>
        <w:rPr>
          <w:rStyle w:val="CharacterStyle1"/>
          <w:spacing w:val="2"/>
        </w:rPr>
        <w:t>Hillebrandus Janssonius heeft zijn verbondsbeschouwing niet alleen in con</w:t>
      </w:r>
      <w:r>
        <w:rPr>
          <w:rStyle w:val="CharacterStyle1"/>
          <w:spacing w:val="2"/>
        </w:rPr>
        <w:softHyphen/>
      </w:r>
      <w:r>
        <w:rPr>
          <w:rStyle w:val="CharacterStyle1"/>
          <w:spacing w:val="-2"/>
        </w:rPr>
        <w:t xml:space="preserve">frontatie met het Labadisme maar ook in een polemiek met Johannes Conradus </w:t>
      </w:r>
      <w:r>
        <w:rPr>
          <w:rStyle w:val="CharacterStyle1"/>
          <w:spacing w:val="1"/>
        </w:rPr>
        <w:t xml:space="preserve">Appelius ontwikkeld en geformuleerd. Deze polemiek was vrij fel, hoewel de </w:t>
      </w:r>
      <w:r>
        <w:rPr>
          <w:rStyle w:val="CharacterStyle1"/>
          <w:spacing w:val="3"/>
        </w:rPr>
        <w:t>strijders</w:t>
      </w:r>
      <w:r>
        <w:rPr>
          <w:rStyle w:val="CharacterStyle1"/>
          <w:spacing w:val="3"/>
        </w:rPr>
        <w:t xml:space="preserve"> wederkerig elkaar als broeders blijven erkennen.</w:t>
      </w:r>
      <w:r>
        <w:rPr>
          <w:rStyle w:val="CharacterStyle1"/>
          <w:rFonts w:ascii="Times New Roman" w:hAnsi="Times New Roman" w:cs="Times New Roman"/>
          <w:spacing w:val="3"/>
          <w:sz w:val="14"/>
          <w:szCs w:val="14"/>
          <w:vertAlign w:val="superscript"/>
        </w:rPr>
        <w:t>20</w:t>
      </w:r>
      <w:r>
        <w:rPr>
          <w:rStyle w:val="CharacterStyle1"/>
          <w:spacing w:val="3"/>
        </w:rPr>
        <w:t xml:space="preserve"> Deze controversië</w:t>
      </w:r>
      <w:r>
        <w:rPr>
          <w:rStyle w:val="CharacterStyle1"/>
          <w:spacing w:val="3"/>
        </w:rPr>
        <w:softHyphen/>
      </w:r>
      <w:r>
        <w:rPr>
          <w:rStyle w:val="CharacterStyle1"/>
          <w:spacing w:val="1"/>
        </w:rPr>
        <w:t xml:space="preserve">le positie wettigt de veronderstelling, dat ook Appelius moet worden gerekend </w:t>
      </w:r>
      <w:r>
        <w:rPr>
          <w:rStyle w:val="CharacterStyle1"/>
          <w:spacing w:val="2"/>
        </w:rPr>
        <w:t>tot hen, die onder invloed van het Labadisme hebben gestaan.</w:t>
      </w:r>
    </w:p>
    <w:p w:rsidR="00000000" w:rsidRDefault="00F93E2B">
      <w:pPr>
        <w:pStyle w:val="Style10"/>
        <w:kinsoku w:val="0"/>
        <w:autoSpaceDE/>
        <w:autoSpaceDN/>
        <w:ind w:left="72"/>
        <w:rPr>
          <w:rStyle w:val="CharacterStyle1"/>
        </w:rPr>
      </w:pPr>
      <w:r>
        <w:rPr>
          <w:rStyle w:val="CharacterStyle1"/>
          <w:spacing w:val="1"/>
        </w:rPr>
        <w:t>Toch is dit laatste niet het geval. Veeleer het</w:t>
      </w:r>
      <w:r>
        <w:rPr>
          <w:rStyle w:val="CharacterStyle1"/>
          <w:spacing w:val="1"/>
        </w:rPr>
        <w:t xml:space="preserve"> tegenovergestelde. Ook Appelius </w:t>
      </w:r>
      <w:r>
        <w:rPr>
          <w:rStyle w:val="CharacterStyle1"/>
          <w:spacing w:val="4"/>
        </w:rPr>
        <w:t xml:space="preserve">komt met zijn beschouwing over verbond en kerk uit bij een stellingname, waarin de labadistische visie op kerk, doop en avondmaal wordt afgewezen. </w:t>
      </w:r>
      <w:r>
        <w:rPr>
          <w:rStyle w:val="CharacterStyle1"/>
        </w:rPr>
        <w:t>Wat anderen bij hem als labadistisch menen waar te nemen, daarvan is hijzelf</w:t>
      </w:r>
      <w:r>
        <w:rPr>
          <w:rStyle w:val="CharacterStyle1"/>
        </w:rPr>
        <w:t xml:space="preserve"> </w:t>
      </w:r>
      <w:r>
        <w:rPr>
          <w:rStyle w:val="CharacterStyle1"/>
          <w:spacing w:val="2"/>
        </w:rPr>
        <w:t xml:space="preserve">overtuigd, dat hij het aan de oorspronkelijk gereformeerde traditie te danken </w:t>
      </w:r>
      <w:r>
        <w:rPr>
          <w:rStyle w:val="CharacterStyle1"/>
        </w:rPr>
        <w:t>heeft.</w:t>
      </w:r>
    </w:p>
    <w:p w:rsidR="00000000" w:rsidRDefault="00F93E2B">
      <w:pPr>
        <w:pStyle w:val="Style10"/>
        <w:kinsoku w:val="0"/>
        <w:autoSpaceDE/>
        <w:autoSpaceDN/>
        <w:ind w:left="72"/>
        <w:rPr>
          <w:rStyle w:val="CharacterStyle1"/>
          <w:spacing w:val="2"/>
        </w:rPr>
      </w:pPr>
      <w:r>
        <w:rPr>
          <w:rStyle w:val="CharacterStyle1"/>
        </w:rPr>
        <w:t xml:space="preserve">Appelius heeft zijn kerk- en verbondsbeschouwing uiteengezet in onder andere </w:t>
      </w:r>
      <w:r>
        <w:rPr>
          <w:rStyle w:val="CharacterStyle1"/>
          <w:spacing w:val="3"/>
        </w:rPr>
        <w:t xml:space="preserve">zijn </w:t>
      </w:r>
      <w:r>
        <w:rPr>
          <w:rStyle w:val="CharacterStyle1"/>
          <w:rFonts w:ascii="Times New Roman" w:hAnsi="Times New Roman" w:cs="Times New Roman"/>
          <w:i/>
          <w:iCs/>
          <w:spacing w:val="3"/>
          <w:sz w:val="19"/>
          <w:szCs w:val="19"/>
        </w:rPr>
        <w:t xml:space="preserve">De Herformde Leer, </w:t>
      </w:r>
      <w:r>
        <w:rPr>
          <w:rStyle w:val="CharacterStyle1"/>
          <w:spacing w:val="3"/>
        </w:rPr>
        <w:t>waarin hij allerlei leerpunten, die in die tijd in discus</w:t>
      </w:r>
      <w:r>
        <w:rPr>
          <w:rStyle w:val="CharacterStyle1"/>
          <w:spacing w:val="3"/>
        </w:rPr>
        <w:softHyphen/>
      </w:r>
      <w:r>
        <w:rPr>
          <w:rStyle w:val="CharacterStyle1"/>
          <w:spacing w:val="2"/>
        </w:rPr>
        <w:t>sie waren, behandelt.</w:t>
      </w:r>
      <w:r>
        <w:rPr>
          <w:rStyle w:val="CharacterStyle1"/>
          <w:rFonts w:ascii="Times New Roman" w:hAnsi="Times New Roman" w:cs="Times New Roman"/>
          <w:spacing w:val="2"/>
          <w:sz w:val="14"/>
          <w:szCs w:val="14"/>
          <w:vertAlign w:val="superscript"/>
        </w:rPr>
        <w:t>21</w:t>
      </w:r>
    </w:p>
    <w:p w:rsidR="00000000" w:rsidRDefault="00F93E2B">
      <w:pPr>
        <w:pStyle w:val="Style10"/>
        <w:kinsoku w:val="0"/>
        <w:autoSpaceDE/>
        <w:autoSpaceDN/>
        <w:ind w:left="72"/>
        <w:rPr>
          <w:rStyle w:val="CharacterStyle1"/>
        </w:rPr>
      </w:pPr>
      <w:r>
        <w:rPr>
          <w:rStyle w:val="CharacterStyle1"/>
          <w:spacing w:val="3"/>
        </w:rPr>
        <w:t xml:space="preserve">Daarin wijdt hij ook enkele hoofdstukken aan het genadeverbond, de kerk en </w:t>
      </w:r>
      <w:r>
        <w:rPr>
          <w:rStyle w:val="CharacterStyle1"/>
          <w:spacing w:val="-2"/>
        </w:rPr>
        <w:t xml:space="preserve">de sacramenten. In al deze zaken blijkt Appelius met Janssonius van mening te </w:t>
      </w:r>
      <w:r>
        <w:rPr>
          <w:rStyle w:val="CharacterStyle1"/>
        </w:rPr>
        <w:t xml:space="preserve">verschillen. Hij noemt hem meestal in één adem met E. van Eerde, eveneens </w:t>
      </w:r>
      <w:r>
        <w:rPr>
          <w:rStyle w:val="CharacterStyle1"/>
          <w:spacing w:val="3"/>
        </w:rPr>
        <w:t>predi</w:t>
      </w:r>
      <w:r>
        <w:rPr>
          <w:rStyle w:val="CharacterStyle1"/>
          <w:spacing w:val="3"/>
        </w:rPr>
        <w:t xml:space="preserve">kant in het Groningerland, bij wiens opvattingen Janssomus zich had </w:t>
      </w:r>
      <w:r>
        <w:rPr>
          <w:rStyle w:val="CharacterStyle1"/>
        </w:rPr>
        <w:t>aangesloten.</w:t>
      </w:r>
    </w:p>
    <w:p w:rsidR="00000000" w:rsidRDefault="00F93E2B">
      <w:pPr>
        <w:pStyle w:val="Style10"/>
        <w:kinsoku w:val="0"/>
        <w:autoSpaceDE/>
        <w:autoSpaceDN/>
        <w:ind w:left="72"/>
        <w:rPr>
          <w:rStyle w:val="CharacterStyle1"/>
          <w:spacing w:val="4"/>
        </w:rPr>
      </w:pPr>
      <w:r>
        <w:rPr>
          <w:rStyle w:val="CharacterStyle1"/>
          <w:spacing w:val="1"/>
        </w:rPr>
        <w:t xml:space="preserve">Het meest concreet komt het verschil naar voren in de visie op </w:t>
      </w:r>
      <w:r>
        <w:rPr>
          <w:rStyle w:val="CharacterStyle1"/>
          <w:rFonts w:ascii="Times New Roman" w:hAnsi="Times New Roman" w:cs="Times New Roman"/>
          <w:i/>
          <w:iCs/>
          <w:spacing w:val="1"/>
          <w:sz w:val="19"/>
          <w:szCs w:val="19"/>
        </w:rPr>
        <w:t xml:space="preserve">de </w:t>
      </w:r>
      <w:r>
        <w:rPr>
          <w:rStyle w:val="CharacterStyle1"/>
          <w:spacing w:val="1"/>
        </w:rPr>
        <w:t>kerk. Appe</w:t>
      </w:r>
      <w:r>
        <w:rPr>
          <w:rStyle w:val="CharacterStyle1"/>
          <w:spacing w:val="1"/>
        </w:rPr>
        <w:softHyphen/>
      </w:r>
      <w:r>
        <w:rPr>
          <w:rStyle w:val="CharacterStyle1"/>
        </w:rPr>
        <w:t xml:space="preserve">lius beschouwt haar als de `menigte van uitverkoren gelovigen' en niet als de </w:t>
      </w:r>
      <w:r>
        <w:rPr>
          <w:rStyle w:val="CharacterStyle1"/>
          <w:spacing w:val="4"/>
        </w:rPr>
        <w:t>verzameling van `all</w:t>
      </w:r>
      <w:r>
        <w:rPr>
          <w:rStyle w:val="CharacterStyle1"/>
          <w:spacing w:val="4"/>
        </w:rPr>
        <w:t xml:space="preserve">e belijders' zoals Janssonius. Zo de kerk aan te duiden, </w:t>
      </w:r>
      <w:r>
        <w:rPr>
          <w:rStyle w:val="CharacterStyle1"/>
          <w:spacing w:val="2"/>
        </w:rPr>
        <w:t xml:space="preserve">vindt Appelius een oneigenlijke manier van spreken. Alleen </w:t>
      </w:r>
      <w:r>
        <w:rPr>
          <w:rStyle w:val="CharacterStyle1"/>
          <w:rFonts w:ascii="Times New Roman" w:hAnsi="Times New Roman" w:cs="Times New Roman"/>
          <w:i/>
          <w:iCs/>
          <w:spacing w:val="2"/>
          <w:sz w:val="19"/>
          <w:szCs w:val="19"/>
        </w:rPr>
        <w:t xml:space="preserve">de </w:t>
      </w:r>
      <w:r>
        <w:rPr>
          <w:rStyle w:val="CharacterStyle1"/>
          <w:spacing w:val="2"/>
        </w:rPr>
        <w:t xml:space="preserve">ware gelovigen </w:t>
      </w:r>
      <w:r>
        <w:rPr>
          <w:rStyle w:val="CharacterStyle1"/>
          <w:spacing w:val="4"/>
        </w:rPr>
        <w:t>zijn immers de echte leden, de anderen zijn `naam-schijn-dode leden'.</w:t>
      </w:r>
      <w:r>
        <w:rPr>
          <w:rStyle w:val="CharacterStyle1"/>
          <w:rFonts w:ascii="Times New Roman" w:hAnsi="Times New Roman" w:cs="Times New Roman"/>
          <w:spacing w:val="4"/>
          <w:sz w:val="14"/>
          <w:szCs w:val="14"/>
          <w:vertAlign w:val="superscript"/>
        </w:rPr>
        <w:t>22</w:t>
      </w:r>
    </w:p>
    <w:p w:rsidR="00000000" w:rsidRDefault="00F93E2B">
      <w:pPr>
        <w:pStyle w:val="Style10"/>
        <w:kinsoku w:val="0"/>
        <w:autoSpaceDE/>
        <w:autoSpaceDN/>
        <w:spacing w:before="0" w:after="180"/>
        <w:ind w:left="72"/>
        <w:rPr>
          <w:rStyle w:val="CharacterStyle1"/>
          <w:spacing w:val="2"/>
        </w:rPr>
      </w:pPr>
      <w:r>
        <w:rPr>
          <w:rStyle w:val="CharacterStyle1"/>
        </w:rPr>
        <w:t>Wel is het zo, dat wij het verschil tussen hen nie</w:t>
      </w:r>
      <w:r>
        <w:rPr>
          <w:rStyle w:val="CharacterStyle1"/>
        </w:rPr>
        <w:t xml:space="preserve">t kunnen vaststellen. Dat komt </w:t>
      </w:r>
      <w:r>
        <w:rPr>
          <w:rStyle w:val="CharacterStyle1"/>
          <w:spacing w:val="-2"/>
        </w:rPr>
        <w:t>alleen God toe en verder ons eigen geweten. Daarom moeten wel allen, die bel ij</w:t>
      </w:r>
      <w:r>
        <w:rPr>
          <w:rStyle w:val="CharacterStyle1"/>
          <w:spacing w:val="-2"/>
        </w:rPr>
        <w:softHyphen/>
        <w:t xml:space="preserve">denis doen, tot de kerk worden toegelaten. Maar dat doet niets af van het feit, dat </w:t>
      </w:r>
      <w:r>
        <w:rPr>
          <w:rStyle w:val="CharacterStyle1"/>
        </w:rPr>
        <w:t>alleen de ware gelovigen werkelijk de kerk vormen. Appelius w</w:t>
      </w:r>
      <w:r>
        <w:rPr>
          <w:rStyle w:val="CharacterStyle1"/>
        </w:rPr>
        <w:t xml:space="preserve">eet zich hier te </w:t>
      </w:r>
      <w:r>
        <w:rPr>
          <w:rStyle w:val="CharacterStyle1"/>
          <w:spacing w:val="2"/>
        </w:rPr>
        <w:t>bewegen in de weg van de belijdenis en de gereformeerde traditie.</w:t>
      </w:r>
      <w:r>
        <w:rPr>
          <w:rStyle w:val="CharacterStyle1"/>
          <w:rFonts w:ascii="Times New Roman" w:hAnsi="Times New Roman" w:cs="Times New Roman"/>
          <w:spacing w:val="2"/>
          <w:sz w:val="14"/>
          <w:szCs w:val="14"/>
          <w:vertAlign w:val="superscript"/>
        </w:rPr>
        <w:t>23</w:t>
      </w:r>
    </w:p>
    <w:p w:rsidR="00000000" w:rsidRDefault="00F93E2B">
      <w:pPr>
        <w:pStyle w:val="Style21"/>
        <w:numPr>
          <w:ilvl w:val="0"/>
          <w:numId w:val="457"/>
        </w:numPr>
        <w:tabs>
          <w:tab w:val="clear" w:pos="360"/>
          <w:tab w:val="num" w:pos="432"/>
        </w:tabs>
        <w:kinsoku w:val="0"/>
        <w:autoSpaceDE/>
        <w:autoSpaceDN/>
        <w:adjustRightInd/>
        <w:spacing w:before="108" w:line="172" w:lineRule="exact"/>
        <w:jc w:val="both"/>
        <w:rPr>
          <w:spacing w:val="6"/>
          <w:sz w:val="15"/>
          <w:szCs w:val="15"/>
        </w:rPr>
      </w:pPr>
      <w:r>
        <w:rPr>
          <w:noProof/>
        </w:rPr>
        <w:pict>
          <v:line id="_x0000_s1567" style="position:absolute;left:0;text-align:left;z-index:252212224;mso-wrap-distance-left:0;mso-wrap-distance-right:0;mso-position-horizontal-relative:text;mso-position-vertical-relative:text" from="4.35pt,.2pt" to="61.75pt,.2pt" o:allowincell="f" strokeweight=".25pt">
            <w10:wrap type="square"/>
          </v:line>
        </w:pict>
      </w:r>
      <w:r>
        <w:rPr>
          <w:spacing w:val="6"/>
          <w:sz w:val="15"/>
          <w:szCs w:val="15"/>
        </w:rPr>
        <w:t xml:space="preserve">Appelius doet dit althans, al wijst hij er tegelijk op, dat zijn tegenstanders `anders spreken dan de rechtzinnigen gedaan hebben'. Vgl. zijn </w:t>
      </w:r>
      <w:r>
        <w:rPr>
          <w:rFonts w:ascii="Bookman Old Style" w:hAnsi="Bookman Old Style" w:cs="Bookman Old Style"/>
          <w:i/>
          <w:iCs/>
          <w:spacing w:val="6"/>
          <w:sz w:val="14"/>
          <w:szCs w:val="14"/>
        </w:rPr>
        <w:t xml:space="preserve">De Hervormde Leer, </w:t>
      </w:r>
      <w:r>
        <w:rPr>
          <w:spacing w:val="6"/>
          <w:sz w:val="15"/>
          <w:szCs w:val="15"/>
        </w:rPr>
        <w:t xml:space="preserve">292 </w:t>
      </w:r>
      <w:r>
        <w:rPr>
          <w:spacing w:val="6"/>
          <w:sz w:val="15"/>
          <w:szCs w:val="15"/>
        </w:rPr>
        <w:t>(zie voor de votledige titel de volgende noot).</w:t>
      </w:r>
    </w:p>
    <w:p w:rsidR="00000000" w:rsidRDefault="00F93E2B">
      <w:pPr>
        <w:pStyle w:val="Style21"/>
        <w:numPr>
          <w:ilvl w:val="0"/>
          <w:numId w:val="458"/>
        </w:numPr>
        <w:tabs>
          <w:tab w:val="clear" w:pos="288"/>
          <w:tab w:val="num" w:pos="360"/>
        </w:tabs>
        <w:kinsoku w:val="0"/>
        <w:autoSpaceDE/>
        <w:autoSpaceDN/>
        <w:adjustRightInd/>
        <w:spacing w:line="176" w:lineRule="exact"/>
        <w:jc w:val="both"/>
        <w:rPr>
          <w:spacing w:val="3"/>
          <w:sz w:val="15"/>
          <w:szCs w:val="15"/>
        </w:rPr>
      </w:pPr>
      <w:r>
        <w:rPr>
          <w:rFonts w:ascii="Garamond" w:hAnsi="Garamond" w:cs="Garamond"/>
          <w:w w:val="105"/>
          <w:sz w:val="12"/>
          <w:szCs w:val="12"/>
        </w:rPr>
        <w:t xml:space="preserve">J </w:t>
      </w:r>
      <w:r>
        <w:rPr>
          <w:sz w:val="15"/>
          <w:szCs w:val="15"/>
        </w:rPr>
        <w:t xml:space="preserve">.C. Appelius; </w:t>
      </w:r>
      <w:r>
        <w:rPr>
          <w:rFonts w:ascii="Bookman Old Style" w:hAnsi="Bookman Old Style" w:cs="Bookman Old Style"/>
          <w:i/>
          <w:iCs/>
          <w:sz w:val="14"/>
          <w:szCs w:val="14"/>
        </w:rPr>
        <w:t xml:space="preserve">De Her,lbrnule Leer van den geeslelyken staal der menschen, van 't werk des </w:t>
      </w:r>
      <w:r>
        <w:rPr>
          <w:rFonts w:ascii="Bookman Old Style" w:hAnsi="Bookman Old Style" w:cs="Bookman Old Style"/>
          <w:i/>
          <w:iCs/>
          <w:spacing w:val="2"/>
          <w:sz w:val="14"/>
          <w:szCs w:val="14"/>
        </w:rPr>
        <w:t xml:space="preserve">Geests, van 't gelove, het genadeverbond, de Kerke, de sacramenten, den kinderdoop, en </w:t>
      </w:r>
      <w:r>
        <w:rPr>
          <w:rFonts w:ascii="Bookman Old Style" w:hAnsi="Bookman Old Style" w:cs="Bookman Old Style"/>
          <w:i/>
          <w:iCs/>
          <w:sz w:val="14"/>
          <w:szCs w:val="14"/>
        </w:rPr>
        <w:t xml:space="preserve">andere gewigtige waarheden, verklaard, bewezen en verdedigd tegen gevaarlyke misvattingen </w:t>
      </w:r>
      <w:r>
        <w:rPr>
          <w:rFonts w:ascii="Bookman Old Style" w:hAnsi="Bookman Old Style" w:cs="Bookman Old Style"/>
          <w:i/>
          <w:iCs/>
          <w:spacing w:val="3"/>
          <w:sz w:val="14"/>
          <w:szCs w:val="14"/>
        </w:rPr>
        <w:t xml:space="preserve">en hooggaande beschuldigingen, </w:t>
      </w:r>
      <w:r>
        <w:rPr>
          <w:spacing w:val="3"/>
          <w:sz w:val="15"/>
          <w:szCs w:val="15"/>
        </w:rPr>
        <w:t>Groningen 1889.</w:t>
      </w:r>
    </w:p>
    <w:p w:rsidR="00000000" w:rsidRDefault="00F93E2B">
      <w:pPr>
        <w:pStyle w:val="Style21"/>
        <w:kinsoku w:val="0"/>
        <w:autoSpaceDE/>
        <w:autoSpaceDN/>
        <w:adjustRightInd/>
        <w:spacing w:line="120" w:lineRule="exact"/>
        <w:ind w:left="72"/>
        <w:jc w:val="both"/>
        <w:rPr>
          <w:spacing w:val="6"/>
          <w:sz w:val="15"/>
          <w:szCs w:val="15"/>
        </w:rPr>
      </w:pPr>
      <w:r>
        <w:rPr>
          <w:rFonts w:ascii="Bookman Old Style" w:hAnsi="Bookman Old Style" w:cs="Bookman Old Style"/>
          <w:spacing w:val="6"/>
          <w:w w:val="145"/>
          <w:sz w:val="8"/>
          <w:szCs w:val="8"/>
          <w:vertAlign w:val="superscript"/>
        </w:rPr>
        <w:t>22</w:t>
      </w:r>
      <w:r>
        <w:rPr>
          <w:spacing w:val="6"/>
          <w:sz w:val="15"/>
          <w:szCs w:val="15"/>
        </w:rPr>
        <w:t>. A.w., 300 v.</w:t>
      </w:r>
    </w:p>
    <w:p w:rsidR="00000000" w:rsidRDefault="00F93E2B">
      <w:pPr>
        <w:pStyle w:val="Style21"/>
        <w:kinsoku w:val="0"/>
        <w:autoSpaceDE/>
        <w:autoSpaceDN/>
        <w:adjustRightInd/>
        <w:spacing w:line="130" w:lineRule="exact"/>
        <w:ind w:left="720"/>
        <w:rPr>
          <w:sz w:val="17"/>
          <w:szCs w:val="17"/>
        </w:rPr>
      </w:pPr>
      <w:r>
        <w:rPr>
          <w:sz w:val="17"/>
          <w:szCs w:val="17"/>
        </w:rPr>
        <w:t>302.</w:t>
      </w:r>
    </w:p>
    <w:p w:rsidR="00000000" w:rsidRDefault="00F93E2B">
      <w:pPr>
        <w:widowControl/>
        <w:kinsoku/>
        <w:autoSpaceDE w:val="0"/>
        <w:autoSpaceDN w:val="0"/>
        <w:adjustRightInd w:val="0"/>
        <w:sectPr w:rsidR="00000000">
          <w:pgSz w:w="16834" w:h="11904" w:orient="landscape"/>
          <w:pgMar w:top="1118" w:right="888" w:bottom="186" w:left="1023" w:header="720" w:footer="720" w:gutter="0"/>
          <w:cols w:num="2" w:space="720" w:equalWidth="0">
            <w:col w:w="6681" w:space="1501"/>
            <w:col w:w="6681"/>
          </w:cols>
          <w:noEndnote/>
        </w:sectPr>
      </w:pPr>
    </w:p>
    <w:p w:rsidR="00000000" w:rsidRDefault="00F93E2B">
      <w:pPr>
        <w:pStyle w:val="Style10"/>
        <w:kinsoku w:val="0"/>
        <w:autoSpaceDE/>
        <w:autoSpaceDN/>
        <w:spacing w:before="0"/>
        <w:rPr>
          <w:rStyle w:val="CharacterStyle1"/>
        </w:rPr>
      </w:pPr>
      <w:r>
        <w:rPr>
          <w:rStyle w:val="CharacterStyle1"/>
          <w:spacing w:val="-1"/>
        </w:rPr>
        <w:t xml:space="preserve">Dat geldt volgens hem ook, wanneer hij de onderscheiding tussen zichtbare en </w:t>
      </w:r>
      <w:r>
        <w:rPr>
          <w:rStyle w:val="CharacterStyle1"/>
        </w:rPr>
        <w:t xml:space="preserve">onzichtbare kerk beperkt tot de ware kerk. Ze zijn de inwendige en uitwendige </w:t>
      </w:r>
      <w:r>
        <w:rPr>
          <w:rStyle w:val="CharacterStyle1"/>
          <w:spacing w:val="3"/>
        </w:rPr>
        <w:t>gestalte van één en dezelfde kerk. Niemand wordt lid van de uitwendig</w:t>
      </w:r>
      <w:r>
        <w:rPr>
          <w:rStyle w:val="CharacterStyle1"/>
          <w:spacing w:val="3"/>
        </w:rPr>
        <w:t xml:space="preserve">e kerk, </w:t>
      </w:r>
      <w:r>
        <w:rPr>
          <w:rStyle w:val="CharacterStyle1"/>
          <w:spacing w:val="4"/>
        </w:rPr>
        <w:t>die het ook niet is van de inwendige kerk.</w:t>
      </w:r>
      <w:r>
        <w:rPr>
          <w:rStyle w:val="CharacterStyle1"/>
          <w:rFonts w:ascii="Bookman Old Style" w:hAnsi="Bookman Old Style" w:cs="Bookman Old Style"/>
          <w:spacing w:val="4"/>
          <w:sz w:val="14"/>
          <w:szCs w:val="14"/>
          <w:vertAlign w:val="superscript"/>
        </w:rPr>
        <w:t>24</w:t>
      </w:r>
      <w:r>
        <w:rPr>
          <w:rStyle w:val="CharacterStyle1"/>
          <w:spacing w:val="4"/>
        </w:rPr>
        <w:t xml:space="preserve"> Appelius wil zo artikel 27-29 van </w:t>
      </w:r>
      <w:r>
        <w:rPr>
          <w:rStyle w:val="CharacterStyle1"/>
          <w:spacing w:val="5"/>
        </w:rPr>
        <w:t xml:space="preserve">de </w:t>
      </w:r>
      <w:r>
        <w:rPr>
          <w:rStyle w:val="CharacterStyle1"/>
          <w:rFonts w:ascii="Times New Roman" w:hAnsi="Times New Roman" w:cs="Times New Roman"/>
          <w:i/>
          <w:iCs/>
          <w:spacing w:val="5"/>
          <w:sz w:val="19"/>
          <w:szCs w:val="19"/>
        </w:rPr>
        <w:t xml:space="preserve">Nederlandse Geloofsbelijdenis </w:t>
      </w:r>
      <w:r>
        <w:rPr>
          <w:rStyle w:val="CharacterStyle1"/>
          <w:spacing w:val="5"/>
        </w:rPr>
        <w:t xml:space="preserve">verstaan, omdat het daar over de ene ware </w:t>
      </w:r>
      <w:r>
        <w:rPr>
          <w:rStyle w:val="CharacterStyle1"/>
          <w:spacing w:val="3"/>
        </w:rPr>
        <w:t xml:space="preserve">kerk der gelovigen gaat, ook wanneer over de uitwendige zijde ervan wordt </w:t>
      </w:r>
      <w:r>
        <w:rPr>
          <w:rStyle w:val="CharacterStyle1"/>
        </w:rPr>
        <w:t>gesproken.</w:t>
      </w:r>
      <w:r>
        <w:rPr>
          <w:rStyle w:val="CharacterStyle1"/>
          <w:rFonts w:ascii="Bookman Old Style" w:hAnsi="Bookman Old Style" w:cs="Bookman Old Style"/>
          <w:sz w:val="14"/>
          <w:szCs w:val="14"/>
          <w:vertAlign w:val="superscript"/>
        </w:rPr>
        <w:t>25</w:t>
      </w:r>
    </w:p>
    <w:p w:rsidR="00000000" w:rsidRDefault="00F93E2B">
      <w:pPr>
        <w:pStyle w:val="Style21"/>
        <w:kinsoku w:val="0"/>
        <w:autoSpaceDE/>
        <w:autoSpaceDN/>
        <w:adjustRightInd/>
        <w:spacing w:before="324" w:line="204" w:lineRule="auto"/>
        <w:jc w:val="both"/>
        <w:rPr>
          <w:i/>
          <w:iCs/>
          <w:spacing w:val="10"/>
          <w:sz w:val="19"/>
          <w:szCs w:val="19"/>
        </w:rPr>
      </w:pPr>
      <w:r>
        <w:rPr>
          <w:i/>
          <w:iCs/>
          <w:spacing w:val="10"/>
          <w:sz w:val="19"/>
          <w:szCs w:val="19"/>
        </w:rPr>
        <w:t>Appeliu</w:t>
      </w:r>
      <w:r>
        <w:rPr>
          <w:i/>
          <w:iCs/>
          <w:spacing w:val="10"/>
          <w:sz w:val="19"/>
          <w:szCs w:val="19"/>
        </w:rPr>
        <w:t>s' verbondsbeschouwing</w:t>
      </w:r>
    </w:p>
    <w:p w:rsidR="00000000" w:rsidRDefault="00F93E2B">
      <w:pPr>
        <w:pStyle w:val="Style10"/>
        <w:kinsoku w:val="0"/>
        <w:autoSpaceDE/>
        <w:autoSpaceDN/>
        <w:spacing w:before="252"/>
        <w:rPr>
          <w:rStyle w:val="CharacterStyle1"/>
        </w:rPr>
      </w:pPr>
      <w:r>
        <w:rPr>
          <w:rStyle w:val="CharacterStyle1"/>
          <w:spacing w:val="2"/>
        </w:rPr>
        <w:t>In dezelfde lijn beweegt zich de verbondsbeschouwing van Appelius. Hij ver</w:t>
      </w:r>
      <w:r>
        <w:rPr>
          <w:rStyle w:val="CharacterStyle1"/>
          <w:spacing w:val="2"/>
        </w:rPr>
        <w:softHyphen/>
      </w:r>
      <w:r>
        <w:rPr>
          <w:rStyle w:val="CharacterStyle1"/>
          <w:spacing w:val="4"/>
        </w:rPr>
        <w:t xml:space="preserve">weert zich ertegen, dat de onderscheiding tussen het vleselijk verbond, dat in </w:t>
      </w:r>
      <w:r>
        <w:rPr>
          <w:rStyle w:val="CharacterStyle1"/>
        </w:rPr>
        <w:t xml:space="preserve">het Oude Testament met het zaad van Abraham is opgericht en dat het bezitten </w:t>
      </w:r>
      <w:r>
        <w:rPr>
          <w:rStyle w:val="CharacterStyle1"/>
          <w:spacing w:val="3"/>
        </w:rPr>
        <w:t>va</w:t>
      </w:r>
      <w:r>
        <w:rPr>
          <w:rStyle w:val="CharacterStyle1"/>
          <w:spacing w:val="3"/>
        </w:rPr>
        <w:t xml:space="preserve">n het land Kanaän als belofte kent én het geestelijke genadeverbond, dat </w:t>
      </w:r>
      <w:r>
        <w:rPr>
          <w:rStyle w:val="CharacterStyle1"/>
          <w:spacing w:val="5"/>
        </w:rPr>
        <w:t>opgericht wordt met de uitverkoren gelovigen, wordt gezien als 'gronddwa</w:t>
      </w:r>
      <w:r>
        <w:rPr>
          <w:rStyle w:val="CharacterStyle1"/>
          <w:spacing w:val="5"/>
        </w:rPr>
        <w:softHyphen/>
      </w:r>
      <w:r>
        <w:rPr>
          <w:rStyle w:val="CharacterStyle1"/>
          <w:spacing w:val="2"/>
        </w:rPr>
        <w:t>ling' van de labadisten, die vódr de komst van De Labadie in Nederland onbe</w:t>
      </w:r>
      <w:r>
        <w:rPr>
          <w:rStyle w:val="CharacterStyle1"/>
          <w:spacing w:val="2"/>
        </w:rPr>
        <w:softHyphen/>
      </w:r>
      <w:r>
        <w:rPr>
          <w:rStyle w:val="CharacterStyle1"/>
          <w:spacing w:val="1"/>
        </w:rPr>
        <w:t>kend zou zijn geweest.</w:t>
      </w:r>
      <w:r>
        <w:rPr>
          <w:rStyle w:val="CharacterStyle1"/>
          <w:rFonts w:ascii="Bookman Old Style" w:hAnsi="Bookman Old Style" w:cs="Bookman Old Style"/>
          <w:spacing w:val="1"/>
          <w:sz w:val="14"/>
          <w:szCs w:val="14"/>
          <w:vertAlign w:val="superscript"/>
        </w:rPr>
        <w:t>26</w:t>
      </w:r>
      <w:r>
        <w:rPr>
          <w:rStyle w:val="CharacterStyle1"/>
          <w:spacing w:val="1"/>
        </w:rPr>
        <w:t xml:space="preserve"> Eveneens wijst hij af, dat genoemde onderscheiding </w:t>
      </w:r>
      <w:r>
        <w:rPr>
          <w:rStyle w:val="CharacterStyle1"/>
          <w:spacing w:val="2"/>
        </w:rPr>
        <w:t xml:space="preserve">verwant zou zijn met de dwaling der papisten en socinianen. Wie zo oordeelt, </w:t>
      </w:r>
      <w:r>
        <w:rPr>
          <w:rStyle w:val="CharacterStyle1"/>
          <w:spacing w:val="3"/>
        </w:rPr>
        <w:t>moet voetianen als Witsius en Van Mastricht ook voor onrechtzinnig verkla</w:t>
      </w:r>
      <w:r>
        <w:rPr>
          <w:rStyle w:val="CharacterStyle1"/>
          <w:spacing w:val="3"/>
        </w:rPr>
        <w:softHyphen/>
      </w:r>
      <w:r>
        <w:rPr>
          <w:rStyle w:val="CharacterStyle1"/>
        </w:rPr>
        <w:t>ren.</w:t>
      </w:r>
      <w:r>
        <w:rPr>
          <w:rStyle w:val="CharacterStyle1"/>
          <w:rFonts w:ascii="Bookman Old Style" w:hAnsi="Bookman Old Style" w:cs="Bookman Old Style"/>
          <w:sz w:val="14"/>
          <w:szCs w:val="14"/>
          <w:vertAlign w:val="superscript"/>
        </w:rPr>
        <w:t>27</w:t>
      </w:r>
    </w:p>
    <w:p w:rsidR="00000000" w:rsidRDefault="00F93E2B">
      <w:pPr>
        <w:pStyle w:val="Style10"/>
        <w:kinsoku w:val="0"/>
        <w:autoSpaceDE/>
        <w:autoSpaceDN/>
        <w:spacing w:before="72"/>
        <w:rPr>
          <w:rStyle w:val="CharacterStyle1"/>
        </w:rPr>
      </w:pPr>
      <w:r>
        <w:rPr>
          <w:rStyle w:val="CharacterStyle1"/>
          <w:spacing w:val="4"/>
        </w:rPr>
        <w:t>Appelius sluit zich juist graag bij de laatstg</w:t>
      </w:r>
      <w:r>
        <w:rPr>
          <w:rStyle w:val="CharacterStyle1"/>
          <w:spacing w:val="4"/>
        </w:rPr>
        <w:t xml:space="preserve">enoemden aan en stelt evenals zij, </w:t>
      </w:r>
      <w:r>
        <w:rPr>
          <w:rStyle w:val="CharacterStyle1"/>
          <w:spacing w:val="5"/>
        </w:rPr>
        <w:t xml:space="preserve">dat bij de Sinaï twee verbonden zijn opgericht, namelijk het genadeverbond </w:t>
      </w:r>
      <w:r>
        <w:rPr>
          <w:rStyle w:val="CharacterStyle1"/>
          <w:spacing w:val="2"/>
        </w:rPr>
        <w:t xml:space="preserve">met de gelovigen en het `oude verbond' met het hele volk Israël. In wezen zijn </w:t>
      </w:r>
      <w:r>
        <w:rPr>
          <w:rStyle w:val="CharacterStyle1"/>
          <w:spacing w:val="3"/>
        </w:rPr>
        <w:t>dit twee gescheiden verbonden, maar in hun bediening hangen zij met</w:t>
      </w:r>
      <w:r>
        <w:rPr>
          <w:rStyle w:val="CharacterStyle1"/>
          <w:spacing w:val="3"/>
        </w:rPr>
        <w:t xml:space="preserve"> elkaar </w:t>
      </w:r>
      <w:r>
        <w:rPr>
          <w:rStyle w:val="CharacterStyle1"/>
          <w:spacing w:val="-1"/>
        </w:rPr>
        <w:t xml:space="preserve">samen. Het als tweede genoemde `oude verbond' is namelijk ondergeschikt en </w:t>
      </w:r>
      <w:r>
        <w:rPr>
          <w:rStyle w:val="CharacterStyle1"/>
          <w:spacing w:val="1"/>
        </w:rPr>
        <w:t>dienstbaar aan het eerste, het genadeverbond. Dat wil zeggen, dat het genade</w:t>
      </w:r>
      <w:r>
        <w:rPr>
          <w:rStyle w:val="CharacterStyle1"/>
          <w:spacing w:val="1"/>
        </w:rPr>
        <w:softHyphen/>
      </w:r>
      <w:r>
        <w:rPr>
          <w:rStyle w:val="CharacterStyle1"/>
          <w:spacing w:val="-1"/>
        </w:rPr>
        <w:t xml:space="preserve">verbond aan het hele volk werd voorgesteld en aangeboden, door aan allen de </w:t>
      </w:r>
      <w:r>
        <w:rPr>
          <w:rStyle w:val="CharacterStyle1"/>
          <w:spacing w:val="3"/>
        </w:rPr>
        <w:t>verplichting in te s</w:t>
      </w:r>
      <w:r>
        <w:rPr>
          <w:rStyle w:val="CharacterStyle1"/>
          <w:spacing w:val="3"/>
        </w:rPr>
        <w:t>cherpen om de hele geestelijke wet volmaakt te onderhou</w:t>
      </w:r>
      <w:r>
        <w:rPr>
          <w:rStyle w:val="CharacterStyle1"/>
          <w:spacing w:val="3"/>
        </w:rPr>
        <w:softHyphen/>
      </w:r>
      <w:r>
        <w:rPr>
          <w:rStyle w:val="CharacterStyle1"/>
        </w:rPr>
        <w:t>den?</w:t>
      </w:r>
    </w:p>
    <w:p w:rsidR="00000000" w:rsidRDefault="00F93E2B">
      <w:pPr>
        <w:pStyle w:val="Style10"/>
        <w:kinsoku w:val="0"/>
        <w:autoSpaceDE/>
        <w:autoSpaceDN/>
        <w:spacing w:before="72"/>
        <w:rPr>
          <w:rStyle w:val="CharacterStyle1"/>
        </w:rPr>
      </w:pPr>
      <w:r>
        <w:rPr>
          <w:rStyle w:val="CharacterStyle1"/>
          <w:spacing w:val="3"/>
        </w:rPr>
        <w:t xml:space="preserve">Als het echter om het wezen van het genadeverbond gaat, blijkt dit te bestaan </w:t>
      </w:r>
      <w:r>
        <w:rPr>
          <w:rStyle w:val="CharacterStyle1"/>
          <w:spacing w:val="2"/>
        </w:rPr>
        <w:t xml:space="preserve">uit een onderlinge overeenstemming tussen God en de uitverkoren, gelovige </w:t>
      </w:r>
      <w:r>
        <w:rPr>
          <w:rStyle w:val="CharacterStyle1"/>
          <w:spacing w:val="-1"/>
        </w:rPr>
        <w:t>zondaar. God schenkt daarin de belofte en d</w:t>
      </w:r>
      <w:r>
        <w:rPr>
          <w:rStyle w:val="CharacterStyle1"/>
          <w:spacing w:val="-1"/>
        </w:rPr>
        <w:t xml:space="preserve">e mens willigt door het geloof deze </w:t>
      </w:r>
      <w:r>
        <w:rPr>
          <w:rStyle w:val="CharacterStyle1"/>
          <w:spacing w:val="3"/>
        </w:rPr>
        <w:t xml:space="preserve">belofte in. Het verbond bestaat dus uit belofte van Gods kant en `inwilliging' </w:t>
      </w:r>
      <w:r>
        <w:rPr>
          <w:rStyle w:val="CharacterStyle1"/>
        </w:rPr>
        <w:t>van mensenkant.</w:t>
      </w:r>
      <w:r>
        <w:rPr>
          <w:rStyle w:val="CharacterStyle1"/>
          <w:rFonts w:ascii="Bookman Old Style" w:hAnsi="Bookman Old Style" w:cs="Bookman Old Style"/>
          <w:sz w:val="14"/>
          <w:szCs w:val="14"/>
          <w:vertAlign w:val="superscript"/>
        </w:rPr>
        <w:t>29</w:t>
      </w:r>
    </w:p>
    <w:p w:rsidR="00000000" w:rsidRDefault="00F93E2B">
      <w:pPr>
        <w:pStyle w:val="Style10"/>
        <w:kinsoku w:val="0"/>
        <w:autoSpaceDE/>
        <w:autoSpaceDN/>
        <w:spacing w:before="0" w:after="252"/>
        <w:rPr>
          <w:rStyle w:val="CharacterStyle1"/>
          <w:spacing w:val="3"/>
        </w:rPr>
      </w:pPr>
      <w:r>
        <w:rPr>
          <w:rStyle w:val="CharacterStyle1"/>
        </w:rPr>
        <w:t xml:space="preserve">De belofte wordt door God dus alleen aan de uitverkoren gelovigen gedaan. Ze </w:t>
      </w:r>
      <w:r>
        <w:rPr>
          <w:rStyle w:val="CharacterStyle1"/>
          <w:spacing w:val="3"/>
        </w:rPr>
        <w:t xml:space="preserve">bevat Christus en zijn weldaden, inclusief de </w:t>
      </w:r>
      <w:r>
        <w:rPr>
          <w:rStyle w:val="CharacterStyle1"/>
          <w:spacing w:val="3"/>
        </w:rPr>
        <w:t>Heilige Geest en de door hem bewerkte levendmaking en alles, wat daarin ligt opgesloten. Wanneer dan ook</w:t>
      </w:r>
    </w:p>
    <w:p w:rsidR="00000000" w:rsidRDefault="00F93E2B">
      <w:pPr>
        <w:pStyle w:val="Style10"/>
        <w:numPr>
          <w:ilvl w:val="0"/>
          <w:numId w:val="459"/>
        </w:numPr>
        <w:kinsoku w:val="0"/>
        <w:autoSpaceDE/>
        <w:autoSpaceDN/>
        <w:spacing w:before="108"/>
        <w:jc w:val="left"/>
        <w:rPr>
          <w:rStyle w:val="CharacterStyle1"/>
          <w:spacing w:val="22"/>
          <w:sz w:val="16"/>
          <w:szCs w:val="16"/>
        </w:rPr>
      </w:pPr>
      <w:r>
        <w:rPr>
          <w:noProof/>
        </w:rPr>
        <w:pict>
          <v:line id="_x0000_s1568" style="position:absolute;left:0;text-align:left;z-index:252213248;mso-wrap-distance-left:0;mso-wrap-distance-right:0;mso-position-horizontal-relative:text;mso-position-vertical-relative:text" from="3.3pt,.3pt" to="60.45pt,.3pt" o:allowincell="f" strokeweight=".5pt">
            <w10:wrap type="square"/>
          </v:line>
        </w:pict>
      </w:r>
      <w:r>
        <w:rPr>
          <w:rStyle w:val="CharacterStyle1"/>
          <w:spacing w:val="22"/>
          <w:sz w:val="16"/>
          <w:szCs w:val="16"/>
        </w:rPr>
        <w:t>A.w., 301.</w:t>
      </w:r>
    </w:p>
    <w:p w:rsidR="00000000" w:rsidRDefault="00F93E2B">
      <w:pPr>
        <w:pStyle w:val="Style10"/>
        <w:numPr>
          <w:ilvl w:val="0"/>
          <w:numId w:val="459"/>
        </w:numPr>
        <w:kinsoku w:val="0"/>
        <w:autoSpaceDE/>
        <w:autoSpaceDN/>
        <w:spacing w:before="0"/>
        <w:jc w:val="left"/>
        <w:rPr>
          <w:rStyle w:val="CharacterStyle1"/>
          <w:spacing w:val="22"/>
          <w:sz w:val="16"/>
          <w:szCs w:val="16"/>
        </w:rPr>
      </w:pPr>
      <w:r>
        <w:rPr>
          <w:rStyle w:val="CharacterStyle1"/>
          <w:spacing w:val="22"/>
          <w:sz w:val="16"/>
          <w:szCs w:val="16"/>
        </w:rPr>
        <w:t>A.w., 302.</w:t>
      </w:r>
    </w:p>
    <w:p w:rsidR="00000000" w:rsidRDefault="00F93E2B">
      <w:pPr>
        <w:pStyle w:val="Style10"/>
        <w:numPr>
          <w:ilvl w:val="0"/>
          <w:numId w:val="459"/>
        </w:numPr>
        <w:kinsoku w:val="0"/>
        <w:autoSpaceDE/>
        <w:autoSpaceDN/>
        <w:jc w:val="left"/>
        <w:rPr>
          <w:rStyle w:val="CharacterStyle1"/>
          <w:spacing w:val="22"/>
          <w:sz w:val="16"/>
          <w:szCs w:val="16"/>
        </w:rPr>
      </w:pPr>
      <w:r>
        <w:rPr>
          <w:rStyle w:val="CharacterStyle1"/>
          <w:spacing w:val="22"/>
          <w:sz w:val="16"/>
          <w:szCs w:val="16"/>
        </w:rPr>
        <w:t>A.w., 283.</w:t>
      </w:r>
    </w:p>
    <w:p w:rsidR="00000000" w:rsidRDefault="00F93E2B">
      <w:pPr>
        <w:pStyle w:val="Style10"/>
        <w:numPr>
          <w:ilvl w:val="0"/>
          <w:numId w:val="459"/>
        </w:numPr>
        <w:kinsoku w:val="0"/>
        <w:autoSpaceDE/>
        <w:autoSpaceDN/>
        <w:spacing w:before="0"/>
        <w:jc w:val="left"/>
        <w:rPr>
          <w:rStyle w:val="CharacterStyle1"/>
          <w:spacing w:val="22"/>
          <w:sz w:val="16"/>
          <w:szCs w:val="16"/>
        </w:rPr>
      </w:pPr>
      <w:r>
        <w:rPr>
          <w:rStyle w:val="CharacterStyle1"/>
          <w:spacing w:val="22"/>
          <w:sz w:val="16"/>
          <w:szCs w:val="16"/>
        </w:rPr>
        <w:t>A.w., 284.</w:t>
      </w:r>
    </w:p>
    <w:p w:rsidR="00000000" w:rsidRDefault="00F93E2B">
      <w:pPr>
        <w:pStyle w:val="Style10"/>
        <w:numPr>
          <w:ilvl w:val="0"/>
          <w:numId w:val="459"/>
        </w:numPr>
        <w:kinsoku w:val="0"/>
        <w:autoSpaceDE/>
        <w:autoSpaceDN/>
        <w:spacing w:before="0"/>
        <w:jc w:val="left"/>
        <w:rPr>
          <w:rStyle w:val="CharacterStyle1"/>
          <w:spacing w:val="22"/>
          <w:sz w:val="16"/>
          <w:szCs w:val="16"/>
        </w:rPr>
      </w:pPr>
      <w:r>
        <w:rPr>
          <w:rStyle w:val="CharacterStyle1"/>
          <w:spacing w:val="22"/>
          <w:sz w:val="16"/>
          <w:szCs w:val="16"/>
        </w:rPr>
        <w:t>A.w., 285.</w:t>
      </w:r>
    </w:p>
    <w:p w:rsidR="00000000" w:rsidRDefault="00F93E2B">
      <w:pPr>
        <w:pStyle w:val="Style10"/>
        <w:numPr>
          <w:ilvl w:val="0"/>
          <w:numId w:val="459"/>
        </w:numPr>
        <w:kinsoku w:val="0"/>
        <w:autoSpaceDE/>
        <w:autoSpaceDN/>
        <w:spacing w:before="0"/>
        <w:jc w:val="left"/>
        <w:rPr>
          <w:rStyle w:val="CharacterStyle1"/>
          <w:spacing w:val="18"/>
          <w:sz w:val="16"/>
          <w:szCs w:val="16"/>
        </w:rPr>
      </w:pPr>
      <w:r>
        <w:rPr>
          <w:rStyle w:val="CharacterStyle1"/>
          <w:spacing w:val="18"/>
          <w:sz w:val="16"/>
          <w:szCs w:val="16"/>
        </w:rPr>
        <w:t>A.w., 286 v.</w:t>
      </w:r>
    </w:p>
    <w:p w:rsidR="00000000" w:rsidRDefault="00F93E2B">
      <w:pPr>
        <w:pStyle w:val="Style10"/>
        <w:tabs>
          <w:tab w:val="right" w:pos="334"/>
        </w:tabs>
        <w:kinsoku w:val="0"/>
        <w:autoSpaceDE/>
        <w:autoSpaceDN/>
        <w:spacing w:before="252" w:after="36"/>
        <w:jc w:val="left"/>
        <w:rPr>
          <w:rStyle w:val="CharacterStyle1"/>
        </w:rPr>
      </w:pPr>
      <w:r>
        <w:rPr>
          <w:rStyle w:val="CharacterStyle1"/>
          <w:spacing w:val="-26"/>
          <w:sz w:val="16"/>
          <w:szCs w:val="16"/>
        </w:rPr>
        <w:t>t</w:t>
      </w:r>
      <w:r>
        <w:rPr>
          <w:rStyle w:val="CharacterStyle1"/>
          <w:spacing w:val="-26"/>
          <w:sz w:val="16"/>
          <w:szCs w:val="20"/>
        </w:rPr>
        <w:sym w:font="Wingdings" w:char="F06E"/>
      </w:r>
      <w:r>
        <w:rPr>
          <w:rStyle w:val="CharacterStyle1"/>
          <w:spacing w:val="-26"/>
          <w:sz w:val="16"/>
          <w:szCs w:val="16"/>
        </w:rPr>
        <w:tab/>
      </w:r>
      <w:r>
        <w:rPr>
          <w:rStyle w:val="CharacterStyle1"/>
          <w:spacing w:val="-49"/>
          <w:sz w:val="16"/>
          <w:szCs w:val="16"/>
        </w:rPr>
        <w:t xml:space="preserve">1 </w:t>
      </w:r>
      <w:r>
        <w:rPr>
          <w:rStyle w:val="CharacterStyle1"/>
          <w:spacing w:val="2"/>
        </w:rPr>
        <w:t xml:space="preserve">in dit kader over plichten wordt gesproken, zijn deze tegelijk beloften, omdat </w:t>
      </w:r>
      <w:r>
        <w:rPr>
          <w:rStyle w:val="CharacterStyle1"/>
          <w:spacing w:val="3"/>
        </w:rPr>
        <w:t xml:space="preserve">God het vervullen van deze plichten zelf in zijn uitverkorenen wil werken en </w:t>
      </w:r>
      <w:r>
        <w:rPr>
          <w:rStyle w:val="CharacterStyle1"/>
          <w:spacing w:val="2"/>
        </w:rPr>
        <w:t>ook werkt. God zorgt zelf voor de volbrenging van de verbondsvoorwaarden. Dat is een hoge, `eeuwige'</w:t>
      </w:r>
      <w:r>
        <w:rPr>
          <w:rStyle w:val="CharacterStyle1"/>
          <w:spacing w:val="2"/>
        </w:rPr>
        <w:t xml:space="preserve"> waarheid, die door Janssonius juist wordt onder</w:t>
      </w:r>
      <w:r>
        <w:rPr>
          <w:rStyle w:val="CharacterStyle1"/>
          <w:spacing w:val="2"/>
        </w:rPr>
        <w:softHyphen/>
      </w:r>
      <w:r>
        <w:rPr>
          <w:rStyle w:val="CharacterStyle1"/>
        </w:rPr>
        <w:t>mijnd.</w:t>
      </w:r>
      <w:r>
        <w:rPr>
          <w:rStyle w:val="CharacterStyle1"/>
          <w:rFonts w:ascii="Bookman Old Style" w:hAnsi="Bookman Old Style" w:cs="Bookman Old Style"/>
          <w:sz w:val="14"/>
          <w:szCs w:val="14"/>
          <w:vertAlign w:val="superscript"/>
        </w:rPr>
        <w:t>30</w:t>
      </w:r>
    </w:p>
    <w:p w:rsidR="00000000" w:rsidRDefault="00F93E2B">
      <w:pPr>
        <w:pStyle w:val="Style10"/>
        <w:kinsoku w:val="0"/>
        <w:autoSpaceDE/>
        <w:autoSpaceDN/>
        <w:spacing w:before="0"/>
        <w:ind w:right="72"/>
        <w:rPr>
          <w:rStyle w:val="CharacterStyle1"/>
          <w:spacing w:val="2"/>
        </w:rPr>
      </w:pPr>
      <w:r>
        <w:rPr>
          <w:rStyle w:val="CharacterStyle1"/>
          <w:spacing w:val="-1"/>
        </w:rPr>
        <w:t xml:space="preserve">In dit kader gaat Appelius dieper in op de aard van de voorwaarden, die in het </w:t>
      </w:r>
      <w:r>
        <w:rPr>
          <w:rStyle w:val="CharacterStyle1"/>
        </w:rPr>
        <w:t xml:space="preserve">verbond liggen opgesloten. Hij wil onderscheid maken tussen voorwaarden in </w:t>
      </w:r>
      <w:r>
        <w:rPr>
          <w:rStyle w:val="CharacterStyle1"/>
          <w:spacing w:val="5"/>
        </w:rPr>
        <w:t xml:space="preserve">eigenlijke en oneigenlijke zin. Als een voorwaarde in eigenlijke zin wordt </w:t>
      </w:r>
      <w:r>
        <w:rPr>
          <w:rStyle w:val="CharacterStyle1"/>
          <w:spacing w:val="-3"/>
        </w:rPr>
        <w:t xml:space="preserve">verstaan, wijst </w:t>
      </w:r>
      <w:r>
        <w:rPr>
          <w:rStyle w:val="CharacterStyle1"/>
          <w:rFonts w:ascii="Times New Roman" w:hAnsi="Times New Roman" w:cs="Times New Roman"/>
          <w:i/>
          <w:iCs/>
          <w:spacing w:val="-3"/>
          <w:sz w:val="19"/>
          <w:szCs w:val="19"/>
        </w:rPr>
        <w:t xml:space="preserve">ze </w:t>
      </w:r>
      <w:r>
        <w:rPr>
          <w:rStyle w:val="CharacterStyle1"/>
          <w:spacing w:val="-3"/>
        </w:rPr>
        <w:t xml:space="preserve">erop, dat de mens die in eigen kracht moet volbrengen. Zulke </w:t>
      </w:r>
      <w:r>
        <w:rPr>
          <w:rStyle w:val="CharacterStyle1"/>
          <w:spacing w:val="2"/>
        </w:rPr>
        <w:t>voorwaarden komen echter in het genadeverbond niet voor, omdat God zelf daarin alles werkt.</w:t>
      </w:r>
      <w:r>
        <w:rPr>
          <w:rStyle w:val="CharacterStyle1"/>
          <w:rFonts w:ascii="Bookman Old Style" w:hAnsi="Bookman Old Style" w:cs="Bookman Old Style"/>
          <w:spacing w:val="2"/>
          <w:sz w:val="14"/>
          <w:szCs w:val="14"/>
          <w:vertAlign w:val="superscript"/>
        </w:rPr>
        <w:t>31</w:t>
      </w:r>
    </w:p>
    <w:p w:rsidR="00000000" w:rsidRDefault="00F93E2B">
      <w:pPr>
        <w:pStyle w:val="Style10"/>
        <w:kinsoku w:val="0"/>
        <w:autoSpaceDE/>
        <w:autoSpaceDN/>
        <w:ind w:right="72"/>
        <w:rPr>
          <w:rStyle w:val="CharacterStyle1"/>
          <w:spacing w:val="2"/>
        </w:rPr>
      </w:pPr>
      <w:r>
        <w:rPr>
          <w:rStyle w:val="CharacterStyle1"/>
          <w:spacing w:val="3"/>
        </w:rPr>
        <w:t xml:space="preserve">Er kan </w:t>
      </w:r>
      <w:r>
        <w:rPr>
          <w:rStyle w:val="CharacterStyle1"/>
          <w:spacing w:val="3"/>
        </w:rPr>
        <w:t>dus binnen het genadeverbond alleen in oneigenlijke zin over voor</w:t>
      </w:r>
      <w:r>
        <w:rPr>
          <w:rStyle w:val="CharacterStyle1"/>
          <w:spacing w:val="3"/>
        </w:rPr>
        <w:softHyphen/>
        <w:t xml:space="preserve">waarden worden gesproken. Dan wijzen ze op een `zekere orde', waarin God </w:t>
      </w:r>
      <w:r>
        <w:rPr>
          <w:rStyle w:val="CharacterStyle1"/>
          <w:spacing w:val="-1"/>
        </w:rPr>
        <w:t xml:space="preserve">de goederen van het verbond aan de uitverkoren zondaar schenkt. Met die orde </w:t>
      </w:r>
      <w:r>
        <w:rPr>
          <w:rStyle w:val="CharacterStyle1"/>
          <w:spacing w:val="-2"/>
        </w:rPr>
        <w:t>wordt vooral bedoeld, dat het heil midde</w:t>
      </w:r>
      <w:r>
        <w:rPr>
          <w:rStyle w:val="CharacterStyle1"/>
          <w:spacing w:val="-2"/>
        </w:rPr>
        <w:t xml:space="preserve">llijk en langs heilsordelijke weg wordt </w:t>
      </w:r>
      <w:r>
        <w:rPr>
          <w:rStyle w:val="CharacterStyle1"/>
          <w:spacing w:val="2"/>
        </w:rPr>
        <w:t>geschonken en gekend.</w:t>
      </w:r>
      <w:r>
        <w:rPr>
          <w:rStyle w:val="CharacterStyle1"/>
          <w:rFonts w:ascii="Bookman Old Style" w:hAnsi="Bookman Old Style" w:cs="Bookman Old Style"/>
          <w:spacing w:val="2"/>
          <w:sz w:val="14"/>
          <w:szCs w:val="14"/>
          <w:vertAlign w:val="superscript"/>
        </w:rPr>
        <w:t>32</w:t>
      </w:r>
    </w:p>
    <w:p w:rsidR="00000000" w:rsidRDefault="00F93E2B">
      <w:pPr>
        <w:pStyle w:val="Style10"/>
        <w:kinsoku w:val="0"/>
        <w:autoSpaceDE/>
        <w:autoSpaceDN/>
        <w:ind w:right="72"/>
        <w:rPr>
          <w:rStyle w:val="CharacterStyle1"/>
          <w:spacing w:val="2"/>
        </w:rPr>
      </w:pPr>
      <w:r>
        <w:rPr>
          <w:rStyle w:val="CharacterStyle1"/>
          <w:spacing w:val="2"/>
        </w:rPr>
        <w:t xml:space="preserve">Zo kan het geloof zelfs op drieërlei wijze worden verstaan, namelijk als het </w:t>
      </w:r>
      <w:r>
        <w:rPr>
          <w:rStyle w:val="CharacterStyle1"/>
          <w:spacing w:val="1"/>
        </w:rPr>
        <w:t>gebeuren van de oprichting van het verbond, als door God geschonken ver</w:t>
      </w:r>
      <w:r>
        <w:rPr>
          <w:rStyle w:val="CharacterStyle1"/>
          <w:spacing w:val="1"/>
        </w:rPr>
        <w:softHyphen/>
      </w:r>
      <w:r>
        <w:rPr>
          <w:rStyle w:val="CharacterStyle1"/>
          <w:spacing w:val="2"/>
        </w:rPr>
        <w:t>bondsgoed en als volbrenging van de voorwaa</w:t>
      </w:r>
      <w:r>
        <w:rPr>
          <w:rStyle w:val="CharacterStyle1"/>
          <w:spacing w:val="2"/>
        </w:rPr>
        <w:t>rde van het verbond.</w:t>
      </w:r>
      <w:r>
        <w:rPr>
          <w:rStyle w:val="CharacterStyle1"/>
          <w:rFonts w:ascii="Bookman Old Style" w:hAnsi="Bookman Old Style" w:cs="Bookman Old Style"/>
          <w:spacing w:val="2"/>
          <w:sz w:val="14"/>
          <w:szCs w:val="14"/>
          <w:vertAlign w:val="superscript"/>
        </w:rPr>
        <w:t>33</w:t>
      </w:r>
    </w:p>
    <w:p w:rsidR="00000000" w:rsidRDefault="00F93E2B">
      <w:pPr>
        <w:pStyle w:val="Style21"/>
        <w:kinsoku w:val="0"/>
        <w:autoSpaceDE/>
        <w:autoSpaceDN/>
        <w:adjustRightInd/>
        <w:spacing w:before="288" w:line="204" w:lineRule="auto"/>
        <w:ind w:right="72"/>
        <w:jc w:val="both"/>
        <w:rPr>
          <w:i/>
          <w:iCs/>
          <w:spacing w:val="9"/>
          <w:sz w:val="19"/>
          <w:szCs w:val="19"/>
        </w:rPr>
      </w:pPr>
      <w:r>
        <w:rPr>
          <w:i/>
          <w:iCs/>
          <w:spacing w:val="9"/>
          <w:sz w:val="19"/>
          <w:szCs w:val="19"/>
        </w:rPr>
        <w:t>Eigen visie op inwendig en uitwendig verbond</w:t>
      </w:r>
    </w:p>
    <w:p w:rsidR="00000000" w:rsidRDefault="00F93E2B">
      <w:pPr>
        <w:pStyle w:val="Style10"/>
        <w:kinsoku w:val="0"/>
        <w:autoSpaceDE/>
        <w:autoSpaceDN/>
        <w:spacing w:before="252"/>
        <w:ind w:right="72"/>
        <w:rPr>
          <w:rStyle w:val="CharacterStyle1"/>
          <w:spacing w:val="4"/>
        </w:rPr>
      </w:pPr>
      <w:r>
        <w:rPr>
          <w:rStyle w:val="CharacterStyle1"/>
          <w:spacing w:val="-3"/>
        </w:rPr>
        <w:t xml:space="preserve">De wederzijdse overeenstemming tussen God en mens is voor het verbond dus </w:t>
      </w:r>
      <w:r>
        <w:rPr>
          <w:rStyle w:val="CharacterStyle1"/>
          <w:spacing w:val="2"/>
        </w:rPr>
        <w:t>beslissend. Als die er niet is, is er ook geen genadeverbond. Ze is een inwendi</w:t>
      </w:r>
      <w:r>
        <w:rPr>
          <w:rStyle w:val="CharacterStyle1"/>
          <w:spacing w:val="2"/>
        </w:rPr>
        <w:softHyphen/>
      </w:r>
      <w:r>
        <w:rPr>
          <w:rStyle w:val="CharacterStyle1"/>
          <w:spacing w:val="3"/>
        </w:rPr>
        <w:t>ge daad, hoewel zij naar buiten to</w:t>
      </w:r>
      <w:r>
        <w:rPr>
          <w:rStyle w:val="CharacterStyle1"/>
          <w:spacing w:val="3"/>
        </w:rPr>
        <w:t xml:space="preserve">e beleden wordt. Maar ook hier geldt weer, </w:t>
      </w:r>
      <w:r>
        <w:rPr>
          <w:rStyle w:val="CharacterStyle1"/>
          <w:spacing w:val="2"/>
        </w:rPr>
        <w:t>dat de uitwendige belijdenis niet kan bestaan zonder de inwendige werkelijk</w:t>
      </w:r>
      <w:r>
        <w:rPr>
          <w:rStyle w:val="CharacterStyle1"/>
          <w:spacing w:val="2"/>
        </w:rPr>
        <w:softHyphen/>
      </w:r>
      <w:r>
        <w:rPr>
          <w:rStyle w:val="CharacterStyle1"/>
          <w:spacing w:val="3"/>
        </w:rPr>
        <w:t xml:space="preserve">heid. Anders zou het om een `veinzing' gaan, en dat is uitgesloten. In die zin </w:t>
      </w:r>
      <w:r>
        <w:rPr>
          <w:rStyle w:val="CharacterStyle1"/>
          <w:spacing w:val="4"/>
        </w:rPr>
        <w:t>wil Appelius dan ook wel spreken van een inwendig en uitwe</w:t>
      </w:r>
      <w:r>
        <w:rPr>
          <w:rStyle w:val="CharacterStyle1"/>
          <w:spacing w:val="4"/>
        </w:rPr>
        <w:t xml:space="preserve">ndig verbond, </w:t>
      </w:r>
      <w:r>
        <w:rPr>
          <w:rStyle w:val="CharacterStyle1"/>
        </w:rPr>
        <w:t xml:space="preserve">maar evenals bij de kerk, gaat het daarbij om één en hetzelfde verbond, dat ten </w:t>
      </w:r>
      <w:r>
        <w:rPr>
          <w:rStyle w:val="CharacterStyle1"/>
          <w:spacing w:val="4"/>
        </w:rPr>
        <w:t>diepste rust in Gods eeuwige, onveranderlijke wil.</w:t>
      </w:r>
      <w:r>
        <w:rPr>
          <w:rStyle w:val="CharacterStyle1"/>
          <w:rFonts w:ascii="Bookman Old Style" w:hAnsi="Bookman Old Style" w:cs="Bookman Old Style"/>
          <w:spacing w:val="4"/>
          <w:sz w:val="14"/>
          <w:szCs w:val="14"/>
          <w:vertAlign w:val="superscript"/>
        </w:rPr>
        <w:t>34</w:t>
      </w:r>
    </w:p>
    <w:p w:rsidR="00000000" w:rsidRDefault="00F93E2B">
      <w:pPr>
        <w:pStyle w:val="Style10"/>
        <w:kinsoku w:val="0"/>
        <w:autoSpaceDE/>
        <w:autoSpaceDN/>
        <w:spacing w:before="72"/>
        <w:ind w:right="72"/>
        <w:rPr>
          <w:rStyle w:val="CharacterStyle1"/>
          <w:spacing w:val="3"/>
        </w:rPr>
      </w:pPr>
      <w:r>
        <w:rPr>
          <w:rStyle w:val="CharacterStyle1"/>
          <w:spacing w:val="4"/>
        </w:rPr>
        <w:t>Appelius keert hiermee in feite terug naar de oude, orthodox-gereformeerde lijn, die bij Comrie haar volgroei</w:t>
      </w:r>
      <w:r>
        <w:rPr>
          <w:rStyle w:val="CharacterStyle1"/>
          <w:spacing w:val="4"/>
        </w:rPr>
        <w:t xml:space="preserve">de gestalte heeft gekregen. Alleen is daarbij </w:t>
      </w:r>
      <w:r>
        <w:rPr>
          <w:rStyle w:val="CharacterStyle1"/>
          <w:spacing w:val="3"/>
        </w:rPr>
        <w:t xml:space="preserve">wel zijn onderscheiding tussen inwendig en uitwendig opvallend en in zekere </w:t>
      </w:r>
      <w:r>
        <w:rPr>
          <w:rStyle w:val="CharacterStyle1"/>
          <w:spacing w:val="-1"/>
        </w:rPr>
        <w:t xml:space="preserve">zin nieuw. Zij komt namelijk in de oude orthodoxe verbondsleer nog niet voor, </w:t>
      </w:r>
      <w:r>
        <w:rPr>
          <w:rStyle w:val="CharacterStyle1"/>
          <w:spacing w:val="4"/>
        </w:rPr>
        <w:t>terwijl zij verschilt met waar ze wel voorkomt, te begin</w:t>
      </w:r>
      <w:r>
        <w:rPr>
          <w:rStyle w:val="CharacterStyle1"/>
          <w:spacing w:val="4"/>
        </w:rPr>
        <w:t xml:space="preserve">nen bij Gomarus en </w:t>
      </w:r>
      <w:r>
        <w:rPr>
          <w:rStyle w:val="CharacterStyle1"/>
          <w:spacing w:val="3"/>
        </w:rPr>
        <w:t>later vooral bij Koelman, Van Mastricht en Janssonius.</w:t>
      </w:r>
    </w:p>
    <w:p w:rsidR="00000000" w:rsidRDefault="00F93E2B">
      <w:pPr>
        <w:pStyle w:val="Style10"/>
        <w:kinsoku w:val="0"/>
        <w:autoSpaceDE/>
        <w:autoSpaceDN/>
        <w:spacing w:before="0" w:after="144"/>
        <w:ind w:right="72"/>
        <w:rPr>
          <w:rStyle w:val="CharacterStyle1"/>
          <w:spacing w:val="1"/>
        </w:rPr>
      </w:pPr>
      <w:r>
        <w:rPr>
          <w:rStyle w:val="CharacterStyle1"/>
        </w:rPr>
        <w:t xml:space="preserve">Hier zou trouwens ook Calvijn kunnen worden genoemd. Het is niet voor niets, </w:t>
      </w:r>
      <w:r>
        <w:rPr>
          <w:rStyle w:val="CharacterStyle1"/>
          <w:spacing w:val="1"/>
        </w:rPr>
        <w:t>dat Koelman met zijn onderscheiding tussen innerlijk en uiterlijk verbond zich</w:t>
      </w:r>
    </w:p>
    <w:p w:rsidR="00000000" w:rsidRDefault="00F93E2B">
      <w:pPr>
        <w:pStyle w:val="Style10"/>
        <w:numPr>
          <w:ilvl w:val="0"/>
          <w:numId w:val="460"/>
        </w:numPr>
        <w:kinsoku w:val="0"/>
        <w:autoSpaceDE/>
        <w:autoSpaceDN/>
        <w:spacing w:before="108"/>
        <w:jc w:val="left"/>
        <w:rPr>
          <w:rStyle w:val="CharacterStyle1"/>
          <w:spacing w:val="22"/>
          <w:sz w:val="16"/>
          <w:szCs w:val="16"/>
        </w:rPr>
      </w:pPr>
      <w:r>
        <w:rPr>
          <w:noProof/>
        </w:rPr>
        <w:pict>
          <v:line id="_x0000_s1569" style="position:absolute;left:0;text-align:left;z-index:252214272;mso-wrap-distance-left:0;mso-wrap-distance-right:0;mso-position-horizontal-relative:text;mso-position-vertical-relative:text" from="0,.3pt" to="58.85pt,.3pt" o:allowincell="f" strokeweight=".5pt">
            <w10:wrap type="square"/>
          </v:line>
        </w:pict>
      </w:r>
      <w:r>
        <w:rPr>
          <w:rStyle w:val="CharacterStyle1"/>
          <w:spacing w:val="22"/>
          <w:sz w:val="16"/>
          <w:szCs w:val="16"/>
        </w:rPr>
        <w:t>A.w., 287.</w:t>
      </w:r>
    </w:p>
    <w:p w:rsidR="00000000" w:rsidRDefault="00F93E2B">
      <w:pPr>
        <w:pStyle w:val="Style10"/>
        <w:numPr>
          <w:ilvl w:val="0"/>
          <w:numId w:val="459"/>
        </w:numPr>
        <w:kinsoku w:val="0"/>
        <w:autoSpaceDE/>
        <w:autoSpaceDN/>
        <w:spacing w:line="206" w:lineRule="auto"/>
        <w:jc w:val="left"/>
        <w:rPr>
          <w:rStyle w:val="CharacterStyle1"/>
          <w:spacing w:val="10"/>
          <w:sz w:val="16"/>
          <w:szCs w:val="16"/>
        </w:rPr>
      </w:pPr>
      <w:r>
        <w:rPr>
          <w:rStyle w:val="CharacterStyle1"/>
          <w:spacing w:val="10"/>
          <w:sz w:val="16"/>
          <w:szCs w:val="16"/>
        </w:rPr>
        <w:t>A.w., 288 v. Op dezelfde wijze sprak ook Comrie over de betofte.</w:t>
      </w:r>
    </w:p>
    <w:p w:rsidR="00000000" w:rsidRDefault="00F93E2B">
      <w:pPr>
        <w:pStyle w:val="Style10"/>
        <w:numPr>
          <w:ilvl w:val="0"/>
          <w:numId w:val="461"/>
        </w:numPr>
        <w:kinsoku w:val="0"/>
        <w:autoSpaceDE/>
        <w:autoSpaceDN/>
        <w:spacing w:before="0"/>
        <w:jc w:val="left"/>
        <w:rPr>
          <w:rStyle w:val="CharacterStyle1"/>
          <w:spacing w:val="8"/>
          <w:sz w:val="16"/>
          <w:szCs w:val="16"/>
        </w:rPr>
      </w:pPr>
      <w:r>
        <w:rPr>
          <w:rStyle w:val="CharacterStyle1"/>
          <w:rFonts w:ascii="Times New Roman" w:hAnsi="Times New Roman" w:cs="Times New Roman"/>
          <w:i/>
          <w:iCs/>
          <w:spacing w:val="8"/>
          <w:w w:val="95"/>
          <w:sz w:val="15"/>
          <w:szCs w:val="15"/>
        </w:rPr>
        <w:t xml:space="preserve">A.w., </w:t>
      </w:r>
      <w:r>
        <w:rPr>
          <w:rStyle w:val="CharacterStyle1"/>
          <w:spacing w:val="8"/>
          <w:sz w:val="16"/>
          <w:szCs w:val="16"/>
        </w:rPr>
        <w:t>287 v.</w:t>
      </w:r>
    </w:p>
    <w:p w:rsidR="00000000" w:rsidRDefault="00F93E2B">
      <w:pPr>
        <w:pStyle w:val="Style21"/>
        <w:numPr>
          <w:ilvl w:val="0"/>
          <w:numId w:val="459"/>
        </w:numPr>
        <w:kinsoku w:val="0"/>
        <w:autoSpaceDE/>
        <w:autoSpaceDN/>
        <w:adjustRightInd/>
        <w:ind w:right="5688"/>
        <w:rPr>
          <w:rFonts w:ascii="Garamond" w:hAnsi="Garamond" w:cs="Garamond"/>
          <w:spacing w:val="5"/>
          <w:sz w:val="16"/>
          <w:szCs w:val="16"/>
        </w:rPr>
      </w:pPr>
      <w:r>
        <w:rPr>
          <w:rFonts w:ascii="Garamond" w:hAnsi="Garamond" w:cs="Garamond"/>
          <w:spacing w:val="-4"/>
          <w:sz w:val="16"/>
          <w:szCs w:val="16"/>
        </w:rPr>
        <w:t xml:space="preserve">A.w., 289. </w:t>
      </w:r>
      <w:r>
        <w:rPr>
          <w:rFonts w:ascii="Garamond" w:hAnsi="Garamond" w:cs="Garamond"/>
          <w:spacing w:val="5"/>
          <w:sz w:val="16"/>
          <w:szCs w:val="16"/>
        </w:rPr>
        <w:t>34. A.w., 290.</w:t>
      </w:r>
    </w:p>
    <w:p w:rsidR="00000000" w:rsidRDefault="00F93E2B">
      <w:pPr>
        <w:pStyle w:val="Style21"/>
        <w:kinsoku w:val="0"/>
        <w:autoSpaceDE/>
        <w:autoSpaceDN/>
        <w:adjustRightInd/>
        <w:spacing w:before="324"/>
        <w:ind w:right="108"/>
        <w:jc w:val="right"/>
        <w:rPr>
          <w:rFonts w:ascii="Garamond" w:hAnsi="Garamond" w:cs="Garamond"/>
          <w:sz w:val="21"/>
          <w:szCs w:val="21"/>
        </w:rPr>
      </w:pPr>
      <w:r>
        <w:rPr>
          <w:rFonts w:ascii="Garamond" w:hAnsi="Garamond" w:cs="Garamond"/>
          <w:sz w:val="21"/>
          <w:szCs w:val="21"/>
        </w:rPr>
        <w:t>385</w:t>
      </w:r>
    </w:p>
    <w:p w:rsidR="00000000" w:rsidRDefault="00F93E2B">
      <w:pPr>
        <w:widowControl/>
        <w:kinsoku/>
        <w:autoSpaceDE w:val="0"/>
        <w:autoSpaceDN w:val="0"/>
        <w:adjustRightInd w:val="0"/>
        <w:sectPr w:rsidR="00000000">
          <w:pgSz w:w="16834" w:h="11904" w:orient="landscape"/>
          <w:pgMar w:top="994" w:right="923" w:bottom="0" w:left="988" w:header="720" w:footer="720" w:gutter="0"/>
          <w:cols w:num="2" w:space="720" w:equalWidth="0">
            <w:col w:w="6681" w:space="1501"/>
            <w:col w:w="6681"/>
          </w:cols>
          <w:noEndnote/>
        </w:sectPr>
      </w:pPr>
    </w:p>
    <w:p w:rsidR="00000000" w:rsidRDefault="00F93E2B">
      <w:pPr>
        <w:pStyle w:val="Style10"/>
        <w:kinsoku w:val="0"/>
        <w:autoSpaceDE/>
        <w:autoSpaceDN/>
        <w:spacing w:before="0"/>
        <w:ind w:right="72"/>
        <w:rPr>
          <w:rStyle w:val="CharacterStyle1"/>
          <w:spacing w:val="3"/>
        </w:rPr>
      </w:pPr>
      <w:r>
        <w:rPr>
          <w:rStyle w:val="CharacterStyle1"/>
          <w:spacing w:val="2"/>
        </w:rPr>
        <w:t>op hem beroept, terwijl Appelius hem voor zijn onderscheiding tussen inwen</w:t>
      </w:r>
      <w:r>
        <w:rPr>
          <w:rStyle w:val="CharacterStyle1"/>
          <w:spacing w:val="2"/>
        </w:rPr>
        <w:softHyphen/>
      </w:r>
      <w:r>
        <w:rPr>
          <w:rStyle w:val="CharacterStyle1"/>
          <w:spacing w:val="-2"/>
        </w:rPr>
        <w:t>dig en uitwendig niet noemt. K</w:t>
      </w:r>
      <w:r>
        <w:rPr>
          <w:rStyle w:val="CharacterStyle1"/>
          <w:spacing w:val="-2"/>
        </w:rPr>
        <w:t xml:space="preserve">oelman kon dit met een zeker recht doen, omdat </w:t>
      </w:r>
      <w:r>
        <w:rPr>
          <w:rStyle w:val="CharacterStyle1"/>
          <w:spacing w:val="2"/>
        </w:rPr>
        <w:t xml:space="preserve">Calvijn evenals hij met die onderscheiding kerk en verbond in een ruimere en </w:t>
      </w:r>
      <w:r>
        <w:rPr>
          <w:rStyle w:val="CharacterStyle1"/>
        </w:rPr>
        <w:t xml:space="preserve">een meer beperkte betekenis aangaf. Bij Appelius is in de onderscheiding van inwendig en uitwendig de notie van ruimer en beperkter </w:t>
      </w:r>
      <w:r>
        <w:rPr>
          <w:rStyle w:val="CharacterStyle1"/>
        </w:rPr>
        <w:t xml:space="preserve">bewust uitgesloten. Ze </w:t>
      </w:r>
      <w:r>
        <w:rPr>
          <w:rStyle w:val="CharacterStyle1"/>
          <w:spacing w:val="-1"/>
        </w:rPr>
        <w:t xml:space="preserve">heeft alleen maar betrekking op de verschijningsvorm van het genadeverbond. </w:t>
      </w:r>
      <w:r>
        <w:rPr>
          <w:rStyle w:val="CharacterStyle1"/>
          <w:spacing w:val="2"/>
        </w:rPr>
        <w:t>Appelius gaat zijn gedachten hierover nog verder uitwerken en tegelijk tegen</w:t>
      </w:r>
      <w:r>
        <w:rPr>
          <w:rStyle w:val="CharacterStyle1"/>
          <w:spacing w:val="2"/>
        </w:rPr>
        <w:softHyphen/>
      </w:r>
      <w:r>
        <w:rPr>
          <w:rStyle w:val="CharacterStyle1"/>
          <w:spacing w:val="3"/>
        </w:rPr>
        <w:t xml:space="preserve">over Janssonius afschermen door een tweede onderscheiding in te voeren, </w:t>
      </w:r>
      <w:r>
        <w:rPr>
          <w:rStyle w:val="CharacterStyle1"/>
          <w:spacing w:val="2"/>
        </w:rPr>
        <w:t>namelijk</w:t>
      </w:r>
      <w:r>
        <w:rPr>
          <w:rStyle w:val="CharacterStyle1"/>
          <w:spacing w:val="2"/>
        </w:rPr>
        <w:t xml:space="preserve"> tussen de bekendmaking en de oprichting van het verbond. De op</w:t>
      </w:r>
      <w:r>
        <w:rPr>
          <w:rStyle w:val="CharacterStyle1"/>
          <w:spacing w:val="2"/>
        </w:rPr>
        <w:softHyphen/>
      </w:r>
      <w:r>
        <w:rPr>
          <w:rStyle w:val="CharacterStyle1"/>
        </w:rPr>
        <w:t xml:space="preserve">richting vindt namelijk nog niet plaats, wanneer het genadeverbond door God </w:t>
      </w:r>
      <w:r>
        <w:rPr>
          <w:rStyle w:val="CharacterStyle1"/>
          <w:spacing w:val="4"/>
        </w:rPr>
        <w:t xml:space="preserve">wordt bekend gemaakt, al is het laatste wel een noodzakelijk voorafgaand </w:t>
      </w:r>
      <w:r>
        <w:rPr>
          <w:rStyle w:val="CharacterStyle1"/>
          <w:spacing w:val="3"/>
        </w:rPr>
        <w:t>vereiste.</w:t>
      </w:r>
      <w:r>
        <w:rPr>
          <w:rStyle w:val="CharacterStyle1"/>
          <w:rFonts w:ascii="Bookman Old Style" w:hAnsi="Bookman Old Style" w:cs="Bookman Old Style"/>
          <w:spacing w:val="3"/>
          <w:sz w:val="14"/>
          <w:szCs w:val="14"/>
          <w:vertAlign w:val="superscript"/>
        </w:rPr>
        <w:t>35</w:t>
      </w:r>
      <w:r>
        <w:rPr>
          <w:rStyle w:val="CharacterStyle1"/>
          <w:spacing w:val="3"/>
        </w:rPr>
        <w:t xml:space="preserve"> Hetzelfde geldt van het histori</w:t>
      </w:r>
      <w:r>
        <w:rPr>
          <w:rStyle w:val="CharacterStyle1"/>
          <w:spacing w:val="3"/>
        </w:rPr>
        <w:t xml:space="preserve">sch geloof en de belijdenis ervan en </w:t>
      </w:r>
      <w:r>
        <w:rPr>
          <w:rStyle w:val="CharacterStyle1"/>
          <w:spacing w:val="2"/>
        </w:rPr>
        <w:t xml:space="preserve">in zekere zin ook van het uitwendig gebruik van de verbondszegelen, waarbij </w:t>
      </w:r>
      <w:r>
        <w:rPr>
          <w:rStyle w:val="CharacterStyle1"/>
          <w:spacing w:val="3"/>
        </w:rPr>
        <w:t>vooral aan de doop kan worden gedacht.</w:t>
      </w:r>
    </w:p>
    <w:p w:rsidR="00000000" w:rsidRDefault="00F93E2B">
      <w:pPr>
        <w:pStyle w:val="Style10"/>
        <w:kinsoku w:val="0"/>
        <w:autoSpaceDE/>
        <w:autoSpaceDN/>
        <w:spacing w:before="72"/>
        <w:ind w:right="72"/>
        <w:rPr>
          <w:rStyle w:val="CharacterStyle1"/>
          <w:spacing w:val="3"/>
        </w:rPr>
      </w:pPr>
      <w:r>
        <w:rPr>
          <w:rStyle w:val="CharacterStyle1"/>
          <w:spacing w:val="4"/>
        </w:rPr>
        <w:t xml:space="preserve">Dit alles valt immers zowel de niet- als de wel-uitverkorenen toe. Want ook </w:t>
      </w:r>
      <w:r>
        <w:rPr>
          <w:rStyle w:val="CharacterStyle1"/>
          <w:spacing w:val="5"/>
        </w:rPr>
        <w:t>van de laatsten geldt, dat G</w:t>
      </w:r>
      <w:r>
        <w:rPr>
          <w:rStyle w:val="CharacterStyle1"/>
          <w:spacing w:val="5"/>
        </w:rPr>
        <w:t xml:space="preserve">od begint met hun het genadeverbond voor te </w:t>
      </w:r>
      <w:r>
        <w:rPr>
          <w:rStyle w:val="CharacterStyle1"/>
          <w:spacing w:val="2"/>
        </w:rPr>
        <w:t xml:space="preserve">stellen en hen ertoe uit te nodigen. Bij hen volgt dan wel de toestemming van </w:t>
      </w:r>
      <w:r>
        <w:rPr>
          <w:rStyle w:val="CharacterStyle1"/>
        </w:rPr>
        <w:t xml:space="preserve">het geloof erop, terwijl dit bij de eerstgenoemden niet het geval is. Dat wil dus </w:t>
      </w:r>
      <w:r>
        <w:rPr>
          <w:rStyle w:val="CharacterStyle1"/>
          <w:spacing w:val="3"/>
        </w:rPr>
        <w:t>zeggen, dat de oprichting van het verbond pas komt h</w:t>
      </w:r>
      <w:r>
        <w:rPr>
          <w:rStyle w:val="CharacterStyle1"/>
          <w:spacing w:val="3"/>
        </w:rPr>
        <w:t xml:space="preserve">ij de toestemming. Als </w:t>
      </w:r>
      <w:r>
        <w:rPr>
          <w:rStyle w:val="CharacterStyle1"/>
          <w:spacing w:val="2"/>
        </w:rPr>
        <w:t>die ontbreekt is er van een oprichting van het genadeverbond (nog) geen spra</w:t>
      </w:r>
      <w:r>
        <w:rPr>
          <w:rStyle w:val="CharacterStyle1"/>
          <w:spacing w:val="2"/>
        </w:rPr>
        <w:softHyphen/>
      </w:r>
      <w:r>
        <w:rPr>
          <w:rStyle w:val="CharacterStyle1"/>
          <w:spacing w:val="3"/>
        </w:rPr>
        <w:t>ke en is dus ook het genadeverbond zelf er (nog) niet.</w:t>
      </w:r>
    </w:p>
    <w:p w:rsidR="00000000" w:rsidRDefault="00F93E2B">
      <w:pPr>
        <w:pStyle w:val="Style10"/>
        <w:kinsoku w:val="0"/>
        <w:autoSpaceDE/>
        <w:autoSpaceDN/>
        <w:spacing w:before="144" w:after="108"/>
        <w:ind w:right="72"/>
        <w:rPr>
          <w:rStyle w:val="CharacterStyle1"/>
          <w:spacing w:val="3"/>
        </w:rPr>
      </w:pPr>
      <w:r>
        <w:rPr>
          <w:rStyle w:val="CharacterStyle1"/>
        </w:rPr>
        <w:t xml:space="preserve">Appelius legt daarop sterk de nadruk, omdat hij hier één van de belangrijkste </w:t>
      </w:r>
      <w:r>
        <w:rPr>
          <w:rStyle w:val="CharacterStyle1"/>
          <w:spacing w:val="1"/>
        </w:rPr>
        <w:t xml:space="preserve">verschilpunten constateert. Janssonius rekent namelijk de bekendmakmg al tot </w:t>
      </w:r>
      <w:r>
        <w:rPr>
          <w:rStyle w:val="CharacterStyle1"/>
          <w:spacing w:val="-3"/>
        </w:rPr>
        <w:t xml:space="preserve">het genadeverbond zelf, ook al onderscheidt hij deze van het deelhebben aan het </w:t>
      </w:r>
      <w:r>
        <w:rPr>
          <w:rStyle w:val="CharacterStyle1"/>
          <w:spacing w:val="-1"/>
        </w:rPr>
        <w:t>verbond door het gelo</w:t>
      </w:r>
      <w:r>
        <w:rPr>
          <w:rStyle w:val="CharacterStyle1"/>
          <w:spacing w:val="-1"/>
        </w:rPr>
        <w:t xml:space="preserve">of. Beide horen echter tot het verbond zelf. Dat betekent </w:t>
      </w:r>
      <w:r>
        <w:rPr>
          <w:rStyle w:val="CharacterStyle1"/>
        </w:rPr>
        <w:t>echter volgens Appelius, dat hij zo het wezen en de aanbieding met elkaar ver</w:t>
      </w:r>
      <w:r>
        <w:rPr>
          <w:rStyle w:val="CharacterStyle1"/>
        </w:rPr>
        <w:softHyphen/>
      </w:r>
      <w:r>
        <w:rPr>
          <w:rStyle w:val="CharacterStyle1"/>
          <w:spacing w:val="-2"/>
        </w:rPr>
        <w:t>wart.</w:t>
      </w:r>
      <w:r>
        <w:rPr>
          <w:rStyle w:val="CharacterStyle1"/>
          <w:rFonts w:ascii="Bookman Old Style" w:hAnsi="Bookman Old Style" w:cs="Bookman Old Style"/>
          <w:spacing w:val="-2"/>
          <w:sz w:val="14"/>
          <w:szCs w:val="14"/>
          <w:vertAlign w:val="superscript"/>
        </w:rPr>
        <w:t>36</w:t>
      </w:r>
      <w:r>
        <w:rPr>
          <w:rStyle w:val="CharacterStyle1"/>
          <w:spacing w:val="-2"/>
        </w:rPr>
        <w:t xml:space="preserve"> Men is echter nog geen bondgenoot, als men het genadeverbond krijgt </w:t>
      </w:r>
      <w:r>
        <w:rPr>
          <w:rStyle w:val="CharacterStyle1"/>
          <w:spacing w:val="1"/>
        </w:rPr>
        <w:t>aangeboden. Dat blijft zelfs nog gelden, wan</w:t>
      </w:r>
      <w:r>
        <w:rPr>
          <w:rStyle w:val="CharacterStyle1"/>
          <w:spacing w:val="1"/>
        </w:rPr>
        <w:t xml:space="preserve">neer er `enige gemene betrekking' </w:t>
      </w:r>
      <w:r>
        <w:rPr>
          <w:rStyle w:val="CharacterStyle1"/>
        </w:rPr>
        <w:t xml:space="preserve">tot het genadeverbond is en men op grond daarvan enige voorrechten ontvangt, </w:t>
      </w:r>
      <w:r>
        <w:rPr>
          <w:rStyle w:val="CharacterStyle1"/>
          <w:spacing w:val="2"/>
        </w:rPr>
        <w:t xml:space="preserve">die te maken hebben met het uitwendig behoren tot de christelijke gemeente. </w:t>
      </w:r>
      <w:r>
        <w:rPr>
          <w:rStyle w:val="CharacterStyle1"/>
          <w:spacing w:val="-2"/>
        </w:rPr>
        <w:t xml:space="preserve">Als Janssonius hierbij wel het zijn-in-het-verbond wil betrekken, en </w:t>
      </w:r>
      <w:r>
        <w:rPr>
          <w:rStyle w:val="CharacterStyle1"/>
          <w:spacing w:val="-2"/>
        </w:rPr>
        <w:t xml:space="preserve">dat met de </w:t>
      </w:r>
      <w:r>
        <w:rPr>
          <w:rStyle w:val="CharacterStyle1"/>
          <w:spacing w:val="1"/>
        </w:rPr>
        <w:t xml:space="preserve">onderscheiding tussen uitwendig en inwendig verbond probeert theologisch </w:t>
      </w:r>
      <w:r>
        <w:rPr>
          <w:rStyle w:val="CharacterStyle1"/>
          <w:spacing w:val="5"/>
        </w:rPr>
        <w:t xml:space="preserve">aannemelijk te maken, beschouwt Appelius dit als een te veel op zichzelf </w:t>
      </w:r>
      <w:r>
        <w:rPr>
          <w:rStyle w:val="CharacterStyle1"/>
        </w:rPr>
        <w:t>plaatsen van het uitwendig verbond in onderscheid van het inwendig verbond. Want het komt er dan to</w:t>
      </w:r>
      <w:r>
        <w:rPr>
          <w:rStyle w:val="CharacterStyle1"/>
        </w:rPr>
        <w:t xml:space="preserve">ch op neer, dat men een waarachtig bondgenoot is van </w:t>
      </w:r>
      <w:r>
        <w:rPr>
          <w:rStyle w:val="CharacterStyle1"/>
          <w:spacing w:val="2"/>
        </w:rPr>
        <w:t xml:space="preserve">het eerste, zonder het te zijn van het tweede. In feite houdt dit in, dat er dan </w:t>
      </w:r>
      <w:r>
        <w:rPr>
          <w:rStyle w:val="CharacterStyle1"/>
          <w:spacing w:val="3"/>
        </w:rPr>
        <w:t xml:space="preserve">sprake is van twee (genade)verbonden. Dat is echter geheel vreemd aan de </w:t>
      </w:r>
      <w:r>
        <w:rPr>
          <w:rStyle w:val="CharacterStyle1"/>
        </w:rPr>
        <w:t>gereformeerde verbondsleer, omdat die alleen spre</w:t>
      </w:r>
      <w:r>
        <w:rPr>
          <w:rStyle w:val="CharacterStyle1"/>
        </w:rPr>
        <w:t xml:space="preserve">ekt over een enig, eeuwig, </w:t>
      </w:r>
      <w:r>
        <w:rPr>
          <w:rStyle w:val="CharacterStyle1"/>
          <w:spacing w:val="3"/>
        </w:rPr>
        <w:t>onveranderlijk genadeverbond tussen God en de uitverkoren gelovige, waar deze nooit meer zal kunnen uitvallen.</w:t>
      </w:r>
      <w:r>
        <w:rPr>
          <w:rStyle w:val="CharacterStyle1"/>
          <w:rFonts w:ascii="Bookman Old Style" w:hAnsi="Bookman Old Style" w:cs="Bookman Old Style"/>
          <w:spacing w:val="3"/>
          <w:sz w:val="14"/>
          <w:szCs w:val="14"/>
          <w:vertAlign w:val="superscript"/>
        </w:rPr>
        <w:t>37</w:t>
      </w:r>
    </w:p>
    <w:p w:rsidR="00000000" w:rsidRDefault="00F93E2B">
      <w:pPr>
        <w:pStyle w:val="Style21"/>
        <w:numPr>
          <w:ilvl w:val="0"/>
          <w:numId w:val="462"/>
        </w:numPr>
        <w:kinsoku w:val="0"/>
        <w:autoSpaceDE/>
        <w:autoSpaceDN/>
        <w:adjustRightInd/>
        <w:spacing w:before="108" w:line="130" w:lineRule="exact"/>
        <w:rPr>
          <w:spacing w:val="4"/>
          <w:sz w:val="15"/>
          <w:szCs w:val="15"/>
        </w:rPr>
      </w:pPr>
      <w:r>
        <w:rPr>
          <w:noProof/>
        </w:rPr>
        <w:pict>
          <v:line id="_x0000_s1570" style="position:absolute;left:0;text-align:left;z-index:252215296;mso-wrap-distance-left:0;mso-wrap-distance-right:0;mso-position-horizontal-relative:text;mso-position-vertical-relative:text" from="3.3pt,.2pt" to="60.7pt,.2pt" o:allowincell="f" strokeweight=".25pt">
            <w10:wrap type="square"/>
          </v:line>
        </w:pict>
      </w:r>
      <w:r>
        <w:rPr>
          <w:i/>
          <w:iCs/>
          <w:spacing w:val="4"/>
          <w:sz w:val="16"/>
          <w:szCs w:val="16"/>
        </w:rPr>
        <w:t xml:space="preserve">A.w., </w:t>
      </w:r>
      <w:r>
        <w:rPr>
          <w:spacing w:val="4"/>
          <w:sz w:val="15"/>
          <w:szCs w:val="15"/>
        </w:rPr>
        <w:t>291.</w:t>
      </w:r>
    </w:p>
    <w:p w:rsidR="00000000" w:rsidRDefault="00F93E2B">
      <w:pPr>
        <w:pStyle w:val="Style21"/>
        <w:numPr>
          <w:ilvl w:val="0"/>
          <w:numId w:val="463"/>
        </w:numPr>
        <w:kinsoku w:val="0"/>
        <w:autoSpaceDE/>
        <w:autoSpaceDN/>
        <w:adjustRightInd/>
        <w:spacing w:after="36" w:line="151" w:lineRule="exact"/>
        <w:ind w:right="5544"/>
        <w:rPr>
          <w:spacing w:val="6"/>
          <w:sz w:val="15"/>
          <w:szCs w:val="15"/>
        </w:rPr>
      </w:pPr>
      <w:r>
        <w:rPr>
          <w:spacing w:val="-2"/>
          <w:sz w:val="15"/>
          <w:szCs w:val="15"/>
        </w:rPr>
        <w:t xml:space="preserve">A.w., 292 v. </w:t>
      </w:r>
      <w:r>
        <w:rPr>
          <w:spacing w:val="6"/>
          <w:sz w:val="15"/>
          <w:szCs w:val="15"/>
        </w:rPr>
        <w:t>37. A.w., 299.</w:t>
      </w:r>
    </w:p>
    <w:p w:rsidR="00000000" w:rsidRDefault="00F93E2B">
      <w:pPr>
        <w:pStyle w:val="Style10"/>
        <w:kinsoku w:val="0"/>
        <w:autoSpaceDE/>
        <w:autoSpaceDN/>
        <w:spacing w:before="0"/>
        <w:ind w:left="72"/>
        <w:rPr>
          <w:rStyle w:val="CharacterStyle1"/>
          <w:spacing w:val="4"/>
        </w:rPr>
      </w:pPr>
      <w:r>
        <w:rPr>
          <w:noProof/>
        </w:rPr>
        <w:pict>
          <v:shape id="_x0000_s1571" type="#_x0000_t202" style="position:absolute;left:0;text-align:left;margin-left:-409.1pt;margin-top:537.1pt;width:743.15pt;height:7.2pt;z-index:252216320;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807"/>
                    </w:tabs>
                    <w:kinsoku w:val="0"/>
                    <w:autoSpaceDE/>
                    <w:autoSpaceDN/>
                    <w:adjustRightInd/>
                    <w:spacing w:line="165" w:lineRule="exact"/>
                    <w:rPr>
                      <w:sz w:val="18"/>
                      <w:szCs w:val="18"/>
                    </w:rPr>
                  </w:pPr>
                  <w:r>
                    <w:rPr>
                      <w:rFonts w:ascii="Verdana" w:hAnsi="Verdana" w:cs="Verdana"/>
                      <w:spacing w:val="-22"/>
                      <w:sz w:val="15"/>
                      <w:szCs w:val="15"/>
                    </w:rPr>
                    <w:t>3? h</w:t>
                  </w:r>
                  <w:r>
                    <w:rPr>
                      <w:rFonts w:ascii="Verdana" w:hAnsi="Verdana" w:cs="Verdana"/>
                      <w:spacing w:val="-22"/>
                      <w:sz w:val="15"/>
                      <w:szCs w:val="15"/>
                    </w:rPr>
                    <w:tab/>
                  </w:r>
                  <w:r>
                    <w:rPr>
                      <w:sz w:val="18"/>
                      <w:szCs w:val="18"/>
                    </w:rPr>
                    <w:t>3S7</w:t>
                  </w:r>
                </w:p>
              </w:txbxContent>
            </v:textbox>
            <w10:wrap type="square"/>
          </v:shape>
        </w:pict>
      </w:r>
      <w:r>
        <w:rPr>
          <w:rStyle w:val="CharacterStyle1"/>
          <w:spacing w:val="1"/>
        </w:rPr>
        <w:t xml:space="preserve">Janssonius komt juist ertoe om het genadeverbond veranderlijk te maken. Want </w:t>
      </w:r>
      <w:r>
        <w:rPr>
          <w:rStyle w:val="CharacterStyle1"/>
          <w:spacing w:val="4"/>
        </w:rPr>
        <w:t xml:space="preserve">de belijders, die tot dit uiterlijke verbond behoren, kunnen inderdaad eruit </w:t>
      </w:r>
      <w:r>
        <w:rPr>
          <w:rStyle w:val="CharacterStyle1"/>
          <w:spacing w:val="2"/>
        </w:rPr>
        <w:t>vallen. Ze zijn ware bondgenoten, omdat zij een ware, zij het uiterlijke, belij</w:t>
      </w:r>
      <w:r>
        <w:rPr>
          <w:rStyle w:val="CharacterStyle1"/>
          <w:spacing w:val="2"/>
        </w:rPr>
        <w:softHyphen/>
        <w:t>dems hebben afgelegd e</w:t>
      </w:r>
      <w:r>
        <w:rPr>
          <w:rStyle w:val="CharacterStyle1"/>
          <w:spacing w:val="2"/>
        </w:rPr>
        <w:t xml:space="preserve">n een `waar historisch geloof' hebben en toch kunnen </w:t>
      </w:r>
      <w:r>
        <w:rPr>
          <w:rStyle w:val="CharacterStyle1"/>
          <w:spacing w:val="4"/>
        </w:rPr>
        <w:t>ze verloren gaan. Dat komt Appelius echter als iets ongerijmde voor."</w:t>
      </w:r>
    </w:p>
    <w:p w:rsidR="00000000" w:rsidRDefault="00F93E2B">
      <w:pPr>
        <w:pStyle w:val="Style10"/>
        <w:kinsoku w:val="0"/>
        <w:autoSpaceDE/>
        <w:autoSpaceDN/>
        <w:spacing w:before="0"/>
        <w:ind w:left="72"/>
        <w:rPr>
          <w:rStyle w:val="CharacterStyle1"/>
          <w:spacing w:val="4"/>
        </w:rPr>
      </w:pPr>
      <w:r>
        <w:rPr>
          <w:rStyle w:val="CharacterStyle1"/>
          <w:spacing w:val="4"/>
        </w:rPr>
        <w:t xml:space="preserve">Wel stemt hij toe, dat de naam `bondgenoot' gegeven wordt aan allen, die </w:t>
      </w:r>
      <w:r>
        <w:rPr>
          <w:rStyle w:val="CharacterStyle1"/>
          <w:spacing w:val="2"/>
        </w:rPr>
        <w:t>belijdenis doen. Maar dan gaat opnieuw de scheiding optreden</w:t>
      </w:r>
      <w:r>
        <w:rPr>
          <w:rStyle w:val="CharacterStyle1"/>
          <w:spacing w:val="2"/>
        </w:rPr>
        <w:t xml:space="preserve"> tussen ware </w:t>
      </w:r>
      <w:r>
        <w:rPr>
          <w:rStyle w:val="CharacterStyle1"/>
          <w:spacing w:val="3"/>
        </w:rPr>
        <w:t xml:space="preserve">bondgenoten en `naam- en schijnbondgenoten', hypocrieten dus, tot wie ook </w:t>
      </w:r>
      <w:r>
        <w:rPr>
          <w:rStyle w:val="CharacterStyle1"/>
          <w:spacing w:val="4"/>
        </w:rPr>
        <w:t>de `onergerlijke belijders' behoren.</w:t>
      </w:r>
      <w:r>
        <w:rPr>
          <w:rStyle w:val="CharacterStyle1"/>
          <w:rFonts w:ascii="Bookman Old Style" w:hAnsi="Bookman Old Style" w:cs="Bookman Old Style"/>
          <w:spacing w:val="4"/>
          <w:sz w:val="14"/>
          <w:szCs w:val="14"/>
          <w:vertAlign w:val="superscript"/>
        </w:rPr>
        <w:t>39</w:t>
      </w:r>
    </w:p>
    <w:p w:rsidR="00000000" w:rsidRDefault="00F93E2B">
      <w:pPr>
        <w:pStyle w:val="Style10"/>
        <w:kinsoku w:val="0"/>
        <w:autoSpaceDE/>
        <w:autoSpaceDN/>
        <w:ind w:left="72"/>
        <w:rPr>
          <w:rStyle w:val="CharacterStyle1"/>
          <w:spacing w:val="3"/>
        </w:rPr>
      </w:pPr>
      <w:r>
        <w:rPr>
          <w:rStyle w:val="CharacterStyle1"/>
        </w:rPr>
        <w:t>De g</w:t>
      </w:r>
      <w:r>
        <w:rPr>
          <w:rStyle w:val="CharacterStyle1"/>
        </w:rPr>
        <w:t xml:space="preserve">rens wordt door Appelius dus veel nauwer getrokken dan door Janssonius. Dat geldt voor het genadeverbond als zodanig en dus ook voor de beloften, die erin liggen opgesloten. Appelius is ervan overtuigd, dat die ook te ruim worden </w:t>
      </w:r>
      <w:r>
        <w:rPr>
          <w:rStyle w:val="CharacterStyle1"/>
          <w:spacing w:val="5"/>
        </w:rPr>
        <w:t>gezien in de voorstelling,</w:t>
      </w:r>
      <w:r>
        <w:rPr>
          <w:rStyle w:val="CharacterStyle1"/>
          <w:spacing w:val="5"/>
        </w:rPr>
        <w:t xml:space="preserve"> die Janssonius ervan geeft. Deze kent ze namelijk </w:t>
      </w:r>
      <w:r>
        <w:rPr>
          <w:rStyle w:val="CharacterStyle1"/>
        </w:rPr>
        <w:t xml:space="preserve">ook toe aan de uiterlijke belijders. Hij gaat zelfs zo ver, dat hij meent, dat deze </w:t>
      </w:r>
      <w:r>
        <w:rPr>
          <w:rStyle w:val="CharacterStyle1"/>
          <w:spacing w:val="3"/>
        </w:rPr>
        <w:t xml:space="preserve">belijders de belofte van de Heilige Geest en het geloof hebben. Dit kan hij </w:t>
      </w:r>
      <w:r>
        <w:rPr>
          <w:rStyle w:val="CharacterStyle1"/>
          <w:spacing w:val="2"/>
        </w:rPr>
        <w:t>stellen, omdat hij aan deze beloften geen per</w:t>
      </w:r>
      <w:r>
        <w:rPr>
          <w:rStyle w:val="CharacterStyle1"/>
          <w:spacing w:val="2"/>
        </w:rPr>
        <w:t>soonlijk adres verbindt, maar ze meer algemeen laat bestemd zijn voor ieder die gelooft en zich bekeert. Daar</w:t>
      </w:r>
      <w:r>
        <w:rPr>
          <w:rStyle w:val="CharacterStyle1"/>
          <w:spacing w:val="2"/>
        </w:rPr>
        <w:softHyphen/>
      </w:r>
      <w:r>
        <w:rPr>
          <w:rStyle w:val="CharacterStyle1"/>
          <w:spacing w:val="3"/>
        </w:rPr>
        <w:t>mee heeft hij aan het verbond een voorwaardelijkheid toegekend, die door Appelius wordt afgewezen, omdat hij binnen het genadeverbond elke voor</w:t>
      </w:r>
      <w:r>
        <w:rPr>
          <w:rStyle w:val="CharacterStyle1"/>
          <w:spacing w:val="3"/>
        </w:rPr>
        <w:softHyphen/>
        <w:t>wa</w:t>
      </w:r>
      <w:r>
        <w:rPr>
          <w:rStyle w:val="CharacterStyle1"/>
          <w:spacing w:val="3"/>
        </w:rPr>
        <w:t>arde beschouwt als een geschonken verbondsgoed.</w:t>
      </w:r>
    </w:p>
    <w:p w:rsidR="00000000" w:rsidRDefault="00F93E2B">
      <w:pPr>
        <w:pStyle w:val="Style10"/>
        <w:kinsoku w:val="0"/>
        <w:autoSpaceDE/>
        <w:autoSpaceDN/>
        <w:spacing w:before="72"/>
        <w:ind w:left="72"/>
        <w:rPr>
          <w:rStyle w:val="CharacterStyle1"/>
        </w:rPr>
      </w:pPr>
      <w:r>
        <w:rPr>
          <w:rStyle w:val="CharacterStyle1"/>
          <w:spacing w:val="5"/>
        </w:rPr>
        <w:t xml:space="preserve">Voor Appelius sluit dit in, dat de belofte alleen aan `bijzondere personen' </w:t>
      </w:r>
      <w:r>
        <w:rPr>
          <w:rStyle w:val="CharacterStyle1"/>
          <w:spacing w:val="2"/>
        </w:rPr>
        <w:t xml:space="preserve">wordt geschonken. Al worden zij niet bij name genoemd, het is wel duidelijk, </w:t>
      </w:r>
      <w:r>
        <w:rPr>
          <w:rStyle w:val="CharacterStyle1"/>
          <w:spacing w:val="4"/>
        </w:rPr>
        <w:t>om wie het gaat, namelijk om hen, die God door zijn Gee</w:t>
      </w:r>
      <w:r>
        <w:rPr>
          <w:rStyle w:val="CharacterStyle1"/>
          <w:spacing w:val="4"/>
        </w:rPr>
        <w:t xml:space="preserve">st, die het geloof </w:t>
      </w:r>
      <w:r>
        <w:rPr>
          <w:rStyle w:val="CharacterStyle1"/>
          <w:spacing w:val="1"/>
        </w:rPr>
        <w:t>werkt, in zijn verbond (be)trekt. Daardoor mag zulkeen het voor zich persoon</w:t>
      </w:r>
      <w:r>
        <w:rPr>
          <w:rStyle w:val="CharacterStyle1"/>
          <w:spacing w:val="1"/>
        </w:rPr>
        <w:softHyphen/>
      </w:r>
      <w:r>
        <w:rPr>
          <w:rStyle w:val="CharacterStyle1"/>
          <w:spacing w:val="3"/>
        </w:rPr>
        <w:t xml:space="preserve">lijk geloven, dat God het `naar Zijn eeuwige onveranderlijke Raad' hem zal </w:t>
      </w:r>
      <w:r>
        <w:rPr>
          <w:rStyle w:val="CharacterStyle1"/>
          <w:spacing w:val="4"/>
        </w:rPr>
        <w:t xml:space="preserve">geven. Dat is precies het punt, waarop het volgens Appelius aankomt. Want </w:t>
      </w:r>
      <w:r>
        <w:rPr>
          <w:rStyle w:val="CharacterStyle1"/>
        </w:rPr>
        <w:t>`wij moeten</w:t>
      </w:r>
      <w:r>
        <w:rPr>
          <w:rStyle w:val="CharacterStyle1"/>
        </w:rPr>
        <w:t xml:space="preserve"> wel toezien, dat wij de bijzondere toe-eigening der beloften niet ontkennen '.</w:t>
      </w:r>
      <w:r>
        <w:rPr>
          <w:rStyle w:val="CharacterStyle1"/>
          <w:rFonts w:ascii="Bookman Old Style" w:hAnsi="Bookman Old Style" w:cs="Bookman Old Style"/>
          <w:sz w:val="14"/>
          <w:szCs w:val="14"/>
          <w:vertAlign w:val="superscript"/>
        </w:rPr>
        <w:t>40</w:t>
      </w:r>
    </w:p>
    <w:p w:rsidR="00000000" w:rsidRDefault="00F93E2B">
      <w:pPr>
        <w:pStyle w:val="Style10"/>
        <w:kinsoku w:val="0"/>
        <w:autoSpaceDE/>
        <w:autoSpaceDN/>
        <w:spacing w:before="72"/>
        <w:ind w:left="72"/>
        <w:rPr>
          <w:rStyle w:val="CharacterStyle1"/>
          <w:spacing w:val="3"/>
        </w:rPr>
      </w:pPr>
      <w:r>
        <w:rPr>
          <w:rStyle w:val="CharacterStyle1"/>
          <w:spacing w:val="2"/>
        </w:rPr>
        <w:t>Appelius trekt uit deze verbondsbeschouwing de consequenties voor de prak</w:t>
      </w:r>
      <w:r>
        <w:rPr>
          <w:rStyle w:val="CharacterStyle1"/>
          <w:spacing w:val="2"/>
        </w:rPr>
        <w:softHyphen/>
      </w:r>
      <w:r>
        <w:rPr>
          <w:rStyle w:val="CharacterStyle1"/>
          <w:spacing w:val="3"/>
        </w:rPr>
        <w:t xml:space="preserve">tijk van het kerkelijk leven. We zagen al, hoe hij dit uitwerkt ten opzichte van </w:t>
      </w:r>
      <w:r>
        <w:rPr>
          <w:rStyle w:val="CharacterStyle1"/>
        </w:rPr>
        <w:t>de kerk. Ook hij wi</w:t>
      </w:r>
      <w:r>
        <w:rPr>
          <w:rStyle w:val="CharacterStyle1"/>
        </w:rPr>
        <w:t>l de uiterlijke belijders opgenomen zien in de kerk.</w:t>
      </w:r>
      <w:r>
        <w:rPr>
          <w:rStyle w:val="CharacterStyle1"/>
          <w:rFonts w:ascii="Bookman Old Style" w:hAnsi="Bookman Old Style" w:cs="Bookman Old Style"/>
          <w:sz w:val="14"/>
          <w:szCs w:val="14"/>
          <w:vertAlign w:val="superscript"/>
        </w:rPr>
        <w:t>41</w:t>
      </w:r>
      <w:r>
        <w:rPr>
          <w:rStyle w:val="CharacterStyle1"/>
        </w:rPr>
        <w:t xml:space="preserve"> Daarin </w:t>
      </w:r>
      <w:r>
        <w:rPr>
          <w:rStyle w:val="CharacterStyle1"/>
          <w:spacing w:val="5"/>
        </w:rPr>
        <w:t xml:space="preserve">laat </w:t>
      </w:r>
      <w:r>
        <w:rPr>
          <w:rStyle w:val="CharacterStyle1"/>
          <w:rFonts w:ascii="Times New Roman" w:hAnsi="Times New Roman" w:cs="Times New Roman"/>
          <w:spacing w:val="5"/>
          <w:sz w:val="19"/>
          <w:szCs w:val="19"/>
        </w:rPr>
        <w:t xml:space="preserve">hij </w:t>
      </w:r>
      <w:r>
        <w:rPr>
          <w:rStyle w:val="CharacterStyle1"/>
          <w:spacing w:val="5"/>
        </w:rPr>
        <w:t xml:space="preserve">zien, dat hij wezenlijk anders over de kerk denkt dan de labadisten. </w:t>
      </w:r>
      <w:r>
        <w:rPr>
          <w:rStyle w:val="CharacterStyle1"/>
          <w:spacing w:val="3"/>
        </w:rPr>
        <w:t>Maar hij houdt wel tegelijk staande, dat ze niet tot de kerk behoren.</w:t>
      </w:r>
    </w:p>
    <w:p w:rsidR="00000000" w:rsidRDefault="00F93E2B">
      <w:pPr>
        <w:pStyle w:val="Style21"/>
        <w:kinsoku w:val="0"/>
        <w:autoSpaceDE/>
        <w:autoSpaceDN/>
        <w:adjustRightInd/>
        <w:spacing w:after="576"/>
        <w:ind w:left="72"/>
        <w:jc w:val="both"/>
        <w:rPr>
          <w:rFonts w:ascii="Garamond" w:hAnsi="Garamond" w:cs="Garamond"/>
          <w:spacing w:val="2"/>
          <w:sz w:val="21"/>
          <w:szCs w:val="21"/>
        </w:rPr>
      </w:pPr>
      <w:r>
        <w:rPr>
          <w:rFonts w:ascii="Garamond" w:hAnsi="Garamond" w:cs="Garamond"/>
          <w:spacing w:val="3"/>
          <w:sz w:val="21"/>
          <w:szCs w:val="21"/>
        </w:rPr>
        <w:t xml:space="preserve">Dat geldt ook, als het om de toelating tot de </w:t>
      </w:r>
      <w:r>
        <w:rPr>
          <w:rFonts w:ascii="Garamond" w:hAnsi="Garamond" w:cs="Garamond"/>
          <w:spacing w:val="3"/>
          <w:sz w:val="21"/>
          <w:szCs w:val="21"/>
        </w:rPr>
        <w:t xml:space="preserve">sacramenten gaat. Appelius wil, </w:t>
      </w:r>
      <w:r>
        <w:rPr>
          <w:rFonts w:ascii="Garamond" w:hAnsi="Garamond" w:cs="Garamond"/>
          <w:spacing w:val="2"/>
          <w:sz w:val="21"/>
          <w:szCs w:val="21"/>
        </w:rPr>
        <w:t>dat alle uiterlijke belijders worden toegelaten, maar tegelijk verbindt hij er de stelling aan, dat de sacramenten niet voor hen zijn bestemd. Dat geldt zowel voor de doop als voor het avondmaal.</w:t>
      </w:r>
    </w:p>
    <w:p w:rsidR="00000000" w:rsidRDefault="00F93E2B">
      <w:pPr>
        <w:pStyle w:val="Style17"/>
        <w:numPr>
          <w:ilvl w:val="0"/>
          <w:numId w:val="464"/>
        </w:numPr>
        <w:kinsoku w:val="0"/>
        <w:autoSpaceDE/>
        <w:autoSpaceDN/>
        <w:spacing w:before="144" w:line="187" w:lineRule="auto"/>
        <w:rPr>
          <w:rStyle w:val="CharacterStyle3"/>
          <w:spacing w:val="22"/>
        </w:rPr>
      </w:pPr>
      <w:r>
        <w:rPr>
          <w:noProof/>
        </w:rPr>
        <w:pict>
          <v:line id="_x0000_s1572" style="position:absolute;left:0;text-align:left;z-index:252217344;mso-wrap-distance-left:0;mso-wrap-distance-right:0;mso-position-horizontal-relative:text;mso-position-vertical-relative:text" from="0,.2pt" to="60.55pt,.2pt" o:allowincell="f" strokeweight=".25pt">
            <w10:wrap type="square"/>
          </v:line>
        </w:pict>
      </w:r>
      <w:r>
        <w:rPr>
          <w:rStyle w:val="CharacterStyle3"/>
          <w:spacing w:val="22"/>
        </w:rPr>
        <w:t>A.w., 300, 307 v.</w:t>
      </w:r>
    </w:p>
    <w:p w:rsidR="00000000" w:rsidRDefault="00F93E2B">
      <w:pPr>
        <w:pStyle w:val="Style17"/>
        <w:numPr>
          <w:ilvl w:val="0"/>
          <w:numId w:val="464"/>
        </w:numPr>
        <w:kinsoku w:val="0"/>
        <w:autoSpaceDE/>
        <w:autoSpaceDN/>
        <w:spacing w:line="187" w:lineRule="auto"/>
        <w:rPr>
          <w:rStyle w:val="CharacterStyle3"/>
          <w:spacing w:val="22"/>
        </w:rPr>
      </w:pPr>
      <w:r>
        <w:rPr>
          <w:rStyle w:val="CharacterStyle3"/>
          <w:spacing w:val="22"/>
        </w:rPr>
        <w:t>A.w.</w:t>
      </w:r>
      <w:r>
        <w:rPr>
          <w:rStyle w:val="CharacterStyle3"/>
          <w:spacing w:val="22"/>
        </w:rPr>
        <w:t>, 292.</w:t>
      </w:r>
    </w:p>
    <w:p w:rsidR="00000000" w:rsidRDefault="00F93E2B">
      <w:pPr>
        <w:pStyle w:val="Style17"/>
        <w:numPr>
          <w:ilvl w:val="0"/>
          <w:numId w:val="464"/>
        </w:numPr>
        <w:kinsoku w:val="0"/>
        <w:autoSpaceDE/>
        <w:autoSpaceDN/>
        <w:spacing w:before="72" w:line="182" w:lineRule="auto"/>
        <w:rPr>
          <w:rStyle w:val="CharacterStyle3"/>
          <w:spacing w:val="20"/>
        </w:rPr>
      </w:pPr>
      <w:r>
        <w:rPr>
          <w:rStyle w:val="CharacterStyle3"/>
          <w:spacing w:val="20"/>
        </w:rPr>
        <w:t>A.w., 293 v.</w:t>
      </w:r>
    </w:p>
    <w:p w:rsidR="00000000" w:rsidRDefault="00F93E2B">
      <w:pPr>
        <w:pStyle w:val="Style17"/>
        <w:numPr>
          <w:ilvl w:val="0"/>
          <w:numId w:val="464"/>
        </w:numPr>
        <w:kinsoku w:val="0"/>
        <w:autoSpaceDE/>
        <w:autoSpaceDN/>
        <w:spacing w:before="0" w:line="182" w:lineRule="auto"/>
        <w:rPr>
          <w:rStyle w:val="CharacterStyle3"/>
          <w:spacing w:val="20"/>
        </w:rPr>
      </w:pPr>
      <w:r>
        <w:rPr>
          <w:rStyle w:val="CharacterStyle3"/>
          <w:spacing w:val="20"/>
        </w:rPr>
        <w:t>A.w., 297 v.</w:t>
      </w:r>
    </w:p>
    <w:p w:rsidR="00000000" w:rsidRDefault="00F93E2B">
      <w:pPr>
        <w:widowControl/>
        <w:kinsoku/>
        <w:autoSpaceDE w:val="0"/>
        <w:autoSpaceDN w:val="0"/>
        <w:adjustRightInd w:val="0"/>
        <w:sectPr w:rsidR="00000000">
          <w:pgSz w:w="16834" w:h="11904" w:orient="landscape"/>
          <w:pgMar w:top="991" w:right="927" w:bottom="247" w:left="984" w:header="720" w:footer="720" w:gutter="0"/>
          <w:cols w:num="2" w:space="720" w:equalWidth="0">
            <w:col w:w="6681" w:space="1501"/>
            <w:col w:w="6681"/>
          </w:cols>
          <w:noEndnote/>
        </w:sectPr>
      </w:pPr>
    </w:p>
    <w:p w:rsidR="00000000" w:rsidRDefault="00F93E2B">
      <w:pPr>
        <w:pStyle w:val="Style21"/>
        <w:kinsoku w:val="0"/>
        <w:autoSpaceDE/>
        <w:autoSpaceDN/>
        <w:adjustRightInd/>
        <w:spacing w:before="36" w:line="199" w:lineRule="auto"/>
        <w:ind w:right="72"/>
        <w:rPr>
          <w:i/>
          <w:iCs/>
          <w:spacing w:val="8"/>
          <w:sz w:val="19"/>
          <w:szCs w:val="19"/>
        </w:rPr>
      </w:pPr>
      <w:r>
        <w:rPr>
          <w:i/>
          <w:iCs/>
          <w:spacing w:val="8"/>
          <w:sz w:val="19"/>
          <w:szCs w:val="19"/>
        </w:rPr>
        <w:t>Verbond en doop</w:t>
      </w:r>
    </w:p>
    <w:p w:rsidR="00000000" w:rsidRDefault="00F93E2B">
      <w:pPr>
        <w:pStyle w:val="Style10"/>
        <w:kinsoku w:val="0"/>
        <w:autoSpaceDE/>
        <w:autoSpaceDN/>
        <w:spacing w:before="252"/>
        <w:ind w:right="72"/>
        <w:rPr>
          <w:rStyle w:val="CharacterStyle1"/>
          <w:spacing w:val="4"/>
        </w:rPr>
      </w:pPr>
      <w:r>
        <w:rPr>
          <w:rStyle w:val="CharacterStyle1"/>
          <w:spacing w:val="-2"/>
        </w:rPr>
        <w:t xml:space="preserve">Opmerkelijk is vooral, hoe Appelius deze gedachte uitwerkt in verband met de </w:t>
      </w:r>
      <w:r>
        <w:rPr>
          <w:rStyle w:val="CharacterStyle1"/>
          <w:spacing w:val="-1"/>
        </w:rPr>
        <w:t>kinderdoop. Ook hier gaat hij</w:t>
      </w:r>
      <w:r>
        <w:rPr>
          <w:rStyle w:val="CharacterStyle1"/>
          <w:spacing w:val="-1"/>
        </w:rPr>
        <w:t xml:space="preserve"> uit van de grondgedachte, dat het genadeverbond alleen met de uitverkoren kinderen wordt opgericht. Tegelijk wil hij geheel in </w:t>
      </w:r>
      <w:r>
        <w:rPr>
          <w:rStyle w:val="CharacterStyle1"/>
        </w:rPr>
        <w:t>gereformeerde lijn vasthouden aan de gelijkheid van doop en besnijdenis. Maar van de besnijdenis geldt, dat in principe alle kin</w:t>
      </w:r>
      <w:r>
        <w:rPr>
          <w:rStyle w:val="CharacterStyle1"/>
        </w:rPr>
        <w:t xml:space="preserve">deren deze moesten ontvangen. </w:t>
      </w:r>
      <w:r>
        <w:rPr>
          <w:rStyle w:val="CharacterStyle1"/>
          <w:spacing w:val="4"/>
        </w:rPr>
        <w:t>Strijdt dit niet met elkaar?</w:t>
      </w:r>
    </w:p>
    <w:p w:rsidR="00000000" w:rsidRDefault="00F93E2B">
      <w:pPr>
        <w:pStyle w:val="Style10"/>
        <w:kinsoku w:val="0"/>
        <w:autoSpaceDE/>
        <w:autoSpaceDN/>
        <w:ind w:right="72"/>
        <w:rPr>
          <w:rStyle w:val="CharacterStyle1"/>
          <w:spacing w:val="2"/>
        </w:rPr>
      </w:pPr>
      <w:r>
        <w:rPr>
          <w:rStyle w:val="CharacterStyle1"/>
          <w:spacing w:val="3"/>
        </w:rPr>
        <w:t xml:space="preserve">Appelius probeert nu juist die twee gegevens met elkaar te combineren. Hij </w:t>
      </w:r>
      <w:r>
        <w:rPr>
          <w:rStyle w:val="CharacterStyle1"/>
          <w:spacing w:val="-1"/>
        </w:rPr>
        <w:t xml:space="preserve">meent dat te kunnen doen door te stellen, dat de besneden kinderen niet allen </w:t>
      </w:r>
      <w:r>
        <w:rPr>
          <w:rStyle w:val="CharacterStyle1"/>
          <w:spacing w:val="1"/>
        </w:rPr>
        <w:t xml:space="preserve">persoonlijk bij het genadeverbond zijn betrokken geweest. De besnijdenis had </w:t>
      </w:r>
      <w:r>
        <w:rPr>
          <w:rStyle w:val="CharacterStyle1"/>
          <w:spacing w:val="-1"/>
        </w:rPr>
        <w:t xml:space="preserve">dus een algemeen karakter. De belofte van het verbond was wel aan Abraham </w:t>
      </w:r>
      <w:r>
        <w:rPr>
          <w:rStyle w:val="CharacterStyle1"/>
          <w:spacing w:val="5"/>
        </w:rPr>
        <w:t xml:space="preserve">persoonlijk gegeven, maar verder werd ze alleen gegeven aan `zijn zaad', en </w:t>
      </w:r>
      <w:r>
        <w:rPr>
          <w:rStyle w:val="CharacterStyle1"/>
          <w:spacing w:val="3"/>
        </w:rPr>
        <w:t xml:space="preserve">dat is algemeen bedoeld. Pas </w:t>
      </w:r>
      <w:r>
        <w:rPr>
          <w:rStyle w:val="CharacterStyle1"/>
          <w:spacing w:val="3"/>
        </w:rPr>
        <w:t xml:space="preserve">later, toen de uitverkoren kinderen onder hen </w:t>
      </w:r>
      <w:r>
        <w:rPr>
          <w:rStyle w:val="CharacterStyle1"/>
        </w:rPr>
        <w:t xml:space="preserve">gelovig werden, werden de in de besnijdenis in het algemeen gedane beloften </w:t>
      </w:r>
      <w:r>
        <w:rPr>
          <w:rStyle w:val="CharacterStyle1"/>
          <w:spacing w:val="-1"/>
        </w:rPr>
        <w:t xml:space="preserve">persoonlijk toegepast en gerealiseerd, dat wil zeggen dat het verbond toen pas </w:t>
      </w:r>
      <w:r>
        <w:rPr>
          <w:rStyle w:val="CharacterStyle1"/>
          <w:spacing w:val="2"/>
        </w:rPr>
        <w:t>persoonlijk door God met hen werd opgericht.</w:t>
      </w:r>
      <w:r>
        <w:rPr>
          <w:rStyle w:val="CharacterStyle1"/>
          <w:rFonts w:ascii="Bookman Old Style" w:hAnsi="Bookman Old Style" w:cs="Bookman Old Style"/>
          <w:spacing w:val="2"/>
          <w:sz w:val="14"/>
          <w:szCs w:val="14"/>
          <w:vertAlign w:val="superscript"/>
        </w:rPr>
        <w:t>42</w:t>
      </w:r>
    </w:p>
    <w:p w:rsidR="00000000" w:rsidRDefault="00F93E2B">
      <w:pPr>
        <w:pStyle w:val="Style10"/>
        <w:kinsoku w:val="0"/>
        <w:autoSpaceDE/>
        <w:autoSpaceDN/>
        <w:spacing w:before="72"/>
        <w:ind w:right="72"/>
        <w:rPr>
          <w:rStyle w:val="CharacterStyle1"/>
          <w:spacing w:val="4"/>
        </w:rPr>
      </w:pPr>
      <w:r>
        <w:rPr>
          <w:rStyle w:val="CharacterStyle1"/>
        </w:rPr>
        <w:t>Appelius</w:t>
      </w:r>
      <w:r>
        <w:rPr>
          <w:rStyle w:val="CharacterStyle1"/>
        </w:rPr>
        <w:t xml:space="preserve"> werkt deze gedachtengang uit in de richting van de doop. Hij gaat er </w:t>
      </w:r>
      <w:r>
        <w:rPr>
          <w:rStyle w:val="CharacterStyle1"/>
          <w:spacing w:val="1"/>
        </w:rPr>
        <w:t>vanuit, dat `alle de kinderen die tot het huisgezin der gemeente behoren' moe</w:t>
      </w:r>
      <w:r>
        <w:rPr>
          <w:rStyle w:val="CharacterStyle1"/>
          <w:spacing w:val="1"/>
        </w:rPr>
        <w:softHyphen/>
      </w:r>
      <w:r>
        <w:rPr>
          <w:rStyle w:val="CharacterStyle1"/>
          <w:spacing w:val="3"/>
        </w:rPr>
        <w:t xml:space="preserve">ten worden gedoopt. Zijn stelregel is dan ook: dopen al wat in het doophuis </w:t>
      </w:r>
      <w:r>
        <w:rPr>
          <w:rStyle w:val="CharacterStyle1"/>
        </w:rPr>
        <w:t>komt. In deze ruime dooppraktijk</w:t>
      </w:r>
      <w:r>
        <w:rPr>
          <w:rStyle w:val="CharacterStyle1"/>
        </w:rPr>
        <w:t xml:space="preserve"> treedt opnieuw zijn anti-labadistische opstel</w:t>
      </w:r>
      <w:r>
        <w:rPr>
          <w:rStyle w:val="CharacterStyle1"/>
        </w:rPr>
        <w:softHyphen/>
      </w:r>
      <w:r>
        <w:rPr>
          <w:rStyle w:val="CharacterStyle1"/>
          <w:spacing w:val="4"/>
        </w:rPr>
        <w:t>ling duidelijk naar voren.</w:t>
      </w:r>
    </w:p>
    <w:p w:rsidR="00000000" w:rsidRDefault="00F93E2B">
      <w:pPr>
        <w:pStyle w:val="Style10"/>
        <w:kinsoku w:val="0"/>
        <w:autoSpaceDE/>
        <w:autoSpaceDN/>
        <w:spacing w:before="144" w:after="180"/>
        <w:ind w:right="72"/>
        <w:rPr>
          <w:rStyle w:val="CharacterStyle1"/>
          <w:spacing w:val="3"/>
        </w:rPr>
      </w:pPr>
      <w:r>
        <w:rPr>
          <w:rStyle w:val="CharacterStyle1"/>
          <w:spacing w:val="6"/>
        </w:rPr>
        <w:t xml:space="preserve">Maar de vraag is wel, welke betekenis de doop dan krijgt. Het blijkt, dat </w:t>
      </w:r>
      <w:r>
        <w:rPr>
          <w:rStyle w:val="CharacterStyle1"/>
          <w:spacing w:val="3"/>
        </w:rPr>
        <w:t>Appelius in dit opzicht toch weer dichtbij zijn opponent Janssonius terecht</w:t>
      </w:r>
      <w:r>
        <w:rPr>
          <w:rStyle w:val="CharacterStyle1"/>
          <w:spacing w:val="3"/>
        </w:rPr>
        <w:softHyphen/>
      </w:r>
      <w:r>
        <w:rPr>
          <w:rStyle w:val="CharacterStyle1"/>
        </w:rPr>
        <w:t>komt, omdat hij nu op zijn beurt</w:t>
      </w:r>
      <w:r>
        <w:rPr>
          <w:rStyle w:val="CharacterStyle1"/>
        </w:rPr>
        <w:t xml:space="preserve"> het persoonlijke element uit de doop weghaalt. </w:t>
      </w:r>
      <w:r>
        <w:rPr>
          <w:rStyle w:val="CharacterStyle1"/>
          <w:spacing w:val="4"/>
        </w:rPr>
        <w:t xml:space="preserve">Hij ziet de doop namelijk `aan de gemeente gegeven', omdat ook de belofte </w:t>
      </w:r>
      <w:r>
        <w:rPr>
          <w:rStyle w:val="CharacterStyle1"/>
        </w:rPr>
        <w:t xml:space="preserve">(van het genadeverbond) door God aan de gemeente gedaan wordt. De vraag is </w:t>
      </w:r>
      <w:r>
        <w:rPr>
          <w:rStyle w:val="CharacterStyle1"/>
          <w:spacing w:val="3"/>
        </w:rPr>
        <w:t>dan, wat dit concreet te maken heeft met de kinderen, die i</w:t>
      </w:r>
      <w:r>
        <w:rPr>
          <w:rStyle w:val="CharacterStyle1"/>
          <w:spacing w:val="3"/>
        </w:rPr>
        <w:t xml:space="preserve">eder voor zich, persoonlijk dus, de doop ontvangen. Appelius lost die vraag zo op, dat hij de </w:t>
      </w:r>
      <w:r>
        <w:rPr>
          <w:rStyle w:val="CharacterStyle1"/>
        </w:rPr>
        <w:t>aan de gemeente gedane belofte van God in de doop laat betekenen en verzege</w:t>
      </w:r>
      <w:r>
        <w:rPr>
          <w:rStyle w:val="CharacterStyle1"/>
        </w:rPr>
        <w:softHyphen/>
      </w:r>
      <w:r>
        <w:rPr>
          <w:rStyle w:val="CharacterStyle1"/>
          <w:spacing w:val="1"/>
        </w:rPr>
        <w:t>len `in het lichaam' van alle kinderen die gedoopt worden. De gedoopte kinde</w:t>
      </w:r>
      <w:r>
        <w:rPr>
          <w:rStyle w:val="CharacterStyle1"/>
          <w:spacing w:val="1"/>
        </w:rPr>
        <w:softHyphen/>
        <w:t>ren hebbe</w:t>
      </w:r>
      <w:r>
        <w:rPr>
          <w:rStyle w:val="CharacterStyle1"/>
          <w:spacing w:val="1"/>
        </w:rPr>
        <w:t xml:space="preserve">n hier dus de functie, dat zij het lichaam aanreiken, via welke de doop als teken en zegel van de (verbonds)belofte aan de gemeente wordt toegekend. </w:t>
      </w:r>
      <w:r>
        <w:rPr>
          <w:rStyle w:val="CharacterStyle1"/>
        </w:rPr>
        <w:t>Dit houdt dus in, dat deze kinderen niet persoonlijk voor deze in de doop bete</w:t>
      </w:r>
      <w:r>
        <w:rPr>
          <w:rStyle w:val="CharacterStyle1"/>
        </w:rPr>
        <w:softHyphen/>
        <w:t>kende en verzegelde verbonds</w:t>
      </w:r>
      <w:r>
        <w:rPr>
          <w:rStyle w:val="CharacterStyle1"/>
        </w:rPr>
        <w:t xml:space="preserve">belofte in aanmerking komen. Zij representeren (slechts) de gemeente, aan wie deze belofte in het algemeen wordt geschonken. </w:t>
      </w:r>
      <w:r>
        <w:rPr>
          <w:rStyle w:val="CharacterStyle1"/>
          <w:spacing w:val="1"/>
        </w:rPr>
        <w:t xml:space="preserve">Toch hebben wij gezien, dat Appelius juist ervoor pleit, dat die beloften een </w:t>
      </w:r>
      <w:r>
        <w:rPr>
          <w:rStyle w:val="CharacterStyle1"/>
          <w:spacing w:val="4"/>
        </w:rPr>
        <w:t>persoonlijk adres krijgen, en wel bij hen, die daadwe</w:t>
      </w:r>
      <w:r>
        <w:rPr>
          <w:rStyle w:val="CharacterStyle1"/>
          <w:spacing w:val="4"/>
        </w:rPr>
        <w:t xml:space="preserve">rkelijk door de Heilige </w:t>
      </w:r>
      <w:r>
        <w:rPr>
          <w:rStyle w:val="CharacterStyle1"/>
        </w:rPr>
        <w:t>Geest het geloof ontvangen en zo in het verbond gaan delen. Hoe is dit algeme</w:t>
      </w:r>
      <w:r>
        <w:rPr>
          <w:rStyle w:val="CharacterStyle1"/>
        </w:rPr>
        <w:softHyphen/>
      </w:r>
      <w:r>
        <w:rPr>
          <w:rStyle w:val="CharacterStyle1"/>
          <w:spacing w:val="4"/>
        </w:rPr>
        <w:t xml:space="preserve">ne, voor de gemeente bestemde en onpersoonlijke van de doop(belofte) te </w:t>
      </w:r>
      <w:r>
        <w:rPr>
          <w:rStyle w:val="CharacterStyle1"/>
          <w:spacing w:val="3"/>
        </w:rPr>
        <w:t>rijmen met dit pleidooi voor het persoonlijke?</w:t>
      </w:r>
    </w:p>
    <w:p w:rsidR="00000000" w:rsidRDefault="00F93E2B">
      <w:pPr>
        <w:pStyle w:val="Style21"/>
        <w:kinsoku w:val="0"/>
        <w:autoSpaceDE/>
        <w:autoSpaceDN/>
        <w:adjustRightInd/>
        <w:spacing w:before="72"/>
        <w:rPr>
          <w:rFonts w:ascii="Bookman Old Style" w:hAnsi="Bookman Old Style" w:cs="Bookman Old Style"/>
          <w:spacing w:val="-4"/>
          <w:sz w:val="15"/>
          <w:szCs w:val="15"/>
        </w:rPr>
      </w:pPr>
      <w:r>
        <w:rPr>
          <w:noProof/>
        </w:rPr>
        <w:pict>
          <v:line id="_x0000_s1573" style="position:absolute;z-index:252218368;mso-wrap-distance-left:0;mso-wrap-distance-right:0;mso-position-horizontal-relative:text;mso-position-vertical-relative:text" from="0,.2pt" to="58.65pt,.2pt" o:allowincell="f" strokeweight=".25pt">
            <w10:wrap type="square"/>
          </v:line>
        </w:pict>
      </w:r>
      <w:r>
        <w:rPr>
          <w:rFonts w:ascii="Bookman Old Style" w:hAnsi="Bookman Old Style" w:cs="Bookman Old Style"/>
          <w:spacing w:val="-4"/>
          <w:sz w:val="15"/>
          <w:szCs w:val="15"/>
        </w:rPr>
        <w:t>42. A.w., 412-414.</w:t>
      </w:r>
    </w:p>
    <w:p w:rsidR="00000000" w:rsidRDefault="00F93E2B">
      <w:pPr>
        <w:pStyle w:val="Style10"/>
        <w:kinsoku w:val="0"/>
        <w:autoSpaceDE/>
        <w:autoSpaceDN/>
        <w:spacing w:before="0"/>
        <w:ind w:left="72"/>
        <w:rPr>
          <w:rStyle w:val="CharacterStyle1"/>
          <w:spacing w:val="5"/>
        </w:rPr>
      </w:pPr>
      <w:r>
        <w:rPr>
          <w:noProof/>
        </w:rPr>
        <w:pict>
          <v:shape id="_x0000_s1574" type="#_x0000_t202" style="position:absolute;left:0;text-align:left;margin-left:317.65pt;margin-top:536.15pt;width:16.4pt;height:7.2pt;z-index:252219392;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66" w:lineRule="exact"/>
                    <w:rPr>
                      <w:rFonts w:ascii="Garamond" w:hAnsi="Garamond" w:cs="Garamond"/>
                      <w:sz w:val="21"/>
                      <w:szCs w:val="21"/>
                    </w:rPr>
                  </w:pPr>
                  <w:r>
                    <w:rPr>
                      <w:rFonts w:ascii="Garamond" w:hAnsi="Garamond" w:cs="Garamond"/>
                      <w:sz w:val="21"/>
                      <w:szCs w:val="21"/>
                    </w:rPr>
                    <w:t>389</w:t>
                  </w:r>
                </w:p>
              </w:txbxContent>
            </v:textbox>
            <w10:wrap type="square"/>
          </v:shape>
        </w:pict>
      </w:r>
      <w:r>
        <w:rPr>
          <w:rStyle w:val="CharacterStyle1"/>
          <w:spacing w:val="1"/>
        </w:rPr>
        <w:t>Ook op d</w:t>
      </w:r>
      <w:r>
        <w:rPr>
          <w:rStyle w:val="CharacterStyle1"/>
          <w:spacing w:val="1"/>
        </w:rPr>
        <w:t xml:space="preserve">eze vraag weet Appelius een antwoord te geven. De belofte komt via </w:t>
      </w:r>
      <w:r>
        <w:rPr>
          <w:rStyle w:val="CharacterStyle1"/>
          <w:spacing w:val="-3"/>
        </w:rPr>
        <w:t xml:space="preserve">de doop wel tot de gemeente in het algemeen, en niet tot de gedoopte kinderen </w:t>
      </w:r>
      <w:r>
        <w:rPr>
          <w:rStyle w:val="CharacterStyle1"/>
          <w:spacing w:val="2"/>
        </w:rPr>
        <w:t xml:space="preserve">persoonlijk. Maar in die gemeente als zodanig gaat het om `de kinderen der </w:t>
      </w:r>
      <w:r>
        <w:rPr>
          <w:rStyle w:val="CharacterStyle1"/>
          <w:spacing w:val="4"/>
        </w:rPr>
        <w:t>beloftenis', dat wil zeggen om de ui</w:t>
      </w:r>
      <w:r>
        <w:rPr>
          <w:rStyle w:val="CharacterStyle1"/>
          <w:spacing w:val="4"/>
        </w:rPr>
        <w:t xml:space="preserve">tverkorenen onder hen die straks zullen gaan geloven. Voor hen zijn die beloften uiteindelijk bestemd en voor hen </w:t>
      </w:r>
      <w:r>
        <w:rPr>
          <w:rStyle w:val="CharacterStyle1"/>
          <w:spacing w:val="5"/>
        </w:rPr>
        <w:t>zullen zij dus wel een persoonlijke geldigheid krijgen.</w:t>
      </w:r>
    </w:p>
    <w:p w:rsidR="00000000" w:rsidRDefault="00F93E2B">
      <w:pPr>
        <w:pStyle w:val="Style10"/>
        <w:kinsoku w:val="0"/>
        <w:autoSpaceDE/>
        <w:autoSpaceDN/>
        <w:spacing w:before="0"/>
        <w:ind w:left="72"/>
        <w:rPr>
          <w:rStyle w:val="CharacterStyle1"/>
          <w:spacing w:val="2"/>
        </w:rPr>
      </w:pPr>
      <w:r>
        <w:rPr>
          <w:rStyle w:val="CharacterStyle1"/>
          <w:spacing w:val="2"/>
        </w:rPr>
        <w:t xml:space="preserve">Het komt ons voor, dat Appelius deze constructie heeft bedacht om enerzijds </w:t>
      </w:r>
      <w:r>
        <w:rPr>
          <w:rStyle w:val="CharacterStyle1"/>
          <w:spacing w:val="3"/>
        </w:rPr>
        <w:t xml:space="preserve">aan ieder </w:t>
      </w:r>
      <w:r>
        <w:rPr>
          <w:rStyle w:val="CharacterStyle1"/>
          <w:spacing w:val="3"/>
        </w:rPr>
        <w:t>kind de doop te kunnen verlenen, maar tegelijk veilig te stellen, dat die doop persoonlijk alleen voor de uitverkoren en later gelovende kinderen wordt bestemd. Het komt er dan op neer, dat de kinderen niet werkelijk ge</w:t>
      </w:r>
      <w:r>
        <w:rPr>
          <w:rStyle w:val="CharacterStyle1"/>
          <w:spacing w:val="3"/>
        </w:rPr>
        <w:softHyphen/>
      </w:r>
      <w:r>
        <w:rPr>
          <w:rStyle w:val="CharacterStyle1"/>
          <w:spacing w:val="2"/>
        </w:rPr>
        <w:t xml:space="preserve">doopt worden in de zin van, dat zij </w:t>
      </w:r>
      <w:r>
        <w:rPr>
          <w:rStyle w:val="CharacterStyle1"/>
          <w:spacing w:val="2"/>
        </w:rPr>
        <w:t xml:space="preserve">het teken en zegel van het verbond in de </w:t>
      </w:r>
      <w:r>
        <w:rPr>
          <w:rStyle w:val="CharacterStyle1"/>
        </w:rPr>
        <w:t xml:space="preserve">doop persoonlijk ontvangen. In feite is het de gemeente als geheel, die gedoopt </w:t>
      </w:r>
      <w:r>
        <w:rPr>
          <w:rStyle w:val="CharacterStyle1"/>
          <w:spacing w:val="4"/>
        </w:rPr>
        <w:t xml:space="preserve">wordt in het dopen van `het lichaam' van de kinderen. Maar dat is wel de </w:t>
      </w:r>
      <w:r>
        <w:rPr>
          <w:rStyle w:val="CharacterStyle1"/>
          <w:spacing w:val="2"/>
        </w:rPr>
        <w:t>gemeente der uitverkorenen (ware gelovigen). Als er echter ond</w:t>
      </w:r>
      <w:r>
        <w:rPr>
          <w:rStyle w:val="CharacterStyle1"/>
          <w:spacing w:val="2"/>
        </w:rPr>
        <w:t>er die gedoop</w:t>
      </w:r>
      <w:r>
        <w:rPr>
          <w:rStyle w:val="CharacterStyle1"/>
          <w:spacing w:val="2"/>
        </w:rPr>
        <w:softHyphen/>
      </w:r>
      <w:r>
        <w:rPr>
          <w:rStyle w:val="CharacterStyle1"/>
          <w:spacing w:val="3"/>
        </w:rPr>
        <w:t xml:space="preserve">te kinderen uitverkorenen zijn, zullen die later, als zij tot het geloof komen, </w:t>
      </w:r>
      <w:r>
        <w:rPr>
          <w:rStyle w:val="CharacterStyle1"/>
          <w:spacing w:val="2"/>
        </w:rPr>
        <w:t xml:space="preserve">alsnog persoonlijk de werkelijkheid van de doop als teken en zegel van het </w:t>
      </w:r>
      <w:r>
        <w:rPr>
          <w:rStyle w:val="CharacterStyle1"/>
        </w:rPr>
        <w:t xml:space="preserve">genadeverbond ontvangen, omdat zij dan pas in het genadeverbond gaan delen. </w:t>
      </w:r>
      <w:r>
        <w:rPr>
          <w:rStyle w:val="CharacterStyle1"/>
          <w:spacing w:val="2"/>
        </w:rPr>
        <w:t>liet is een</w:t>
      </w:r>
      <w:r>
        <w:rPr>
          <w:rStyle w:val="CharacterStyle1"/>
          <w:spacing w:val="2"/>
        </w:rPr>
        <w:t xml:space="preserve"> originele gedachtengang, die Appelius hier aanreikt. Maar ze brengt </w:t>
      </w:r>
      <w:r>
        <w:rPr>
          <w:rStyle w:val="CharacterStyle1"/>
          <w:spacing w:val="-1"/>
        </w:rPr>
        <w:t xml:space="preserve">hem wel tot merkwaardige constructies. Eén daarvan is, dat hij tot de `gelovige </w:t>
      </w:r>
      <w:r>
        <w:rPr>
          <w:rStyle w:val="CharacterStyle1"/>
          <w:spacing w:val="-3"/>
        </w:rPr>
        <w:t xml:space="preserve">ouders', wier kinderen tot de doop worden toegelaten, niet meer de `bijzondere </w:t>
      </w:r>
      <w:r>
        <w:rPr>
          <w:rStyle w:val="CharacterStyle1"/>
          <w:spacing w:val="3"/>
        </w:rPr>
        <w:t>natuurlijke ouders', de feit</w:t>
      </w:r>
      <w:r>
        <w:rPr>
          <w:rStyle w:val="CharacterStyle1"/>
          <w:spacing w:val="3"/>
        </w:rPr>
        <w:t xml:space="preserve">elijke doopouders dus, rekent, maar de `zedelyke </w:t>
      </w:r>
      <w:r>
        <w:rPr>
          <w:rStyle w:val="CharacterStyle1"/>
          <w:spacing w:val="2"/>
        </w:rPr>
        <w:t>ouders', dat is de gemeente. Want de kinderen worden gedoopt, niet omdat zij uit gelovige ouders zijn geboren en daarom in het verbond delen, maar omdat zij tot het huisgezin van de gemeente behoren, aan wie</w:t>
      </w:r>
      <w:r>
        <w:rPr>
          <w:rStyle w:val="CharacterStyle1"/>
          <w:spacing w:val="2"/>
        </w:rPr>
        <w:t xml:space="preserve"> de belofte in het alge</w:t>
      </w:r>
      <w:r>
        <w:rPr>
          <w:rStyle w:val="CharacterStyle1"/>
          <w:spacing w:val="2"/>
        </w:rPr>
        <w:softHyphen/>
        <w:t>meen wordt geschonken.</w:t>
      </w:r>
    </w:p>
    <w:p w:rsidR="00000000" w:rsidRDefault="00F93E2B">
      <w:pPr>
        <w:pStyle w:val="Style10"/>
        <w:kinsoku w:val="0"/>
        <w:autoSpaceDE/>
        <w:autoSpaceDN/>
        <w:spacing w:before="144"/>
        <w:ind w:left="72"/>
        <w:rPr>
          <w:rStyle w:val="CharacterStyle1"/>
          <w:spacing w:val="2"/>
        </w:rPr>
      </w:pPr>
      <w:r>
        <w:rPr>
          <w:rStyle w:val="CharacterStyle1"/>
        </w:rPr>
        <w:t xml:space="preserve">Dat brengt echter tot de vraag, hoe dan de relatie ligt tussen de gemeente als </w:t>
      </w:r>
      <w:r>
        <w:rPr>
          <w:rStyle w:val="CharacterStyle1"/>
          <w:spacing w:val="4"/>
        </w:rPr>
        <w:t xml:space="preserve">`zedelyke ouders' en de `natuurlijke ouders' van de gedoopte kinderen. Het </w:t>
      </w:r>
      <w:r>
        <w:rPr>
          <w:rStyle w:val="CharacterStyle1"/>
          <w:spacing w:val="2"/>
        </w:rPr>
        <w:t>blijkt dan, dat Appelius deze `zedelyke ouders' inperkt</w:t>
      </w:r>
      <w:r>
        <w:rPr>
          <w:rStyle w:val="CharacterStyle1"/>
          <w:spacing w:val="2"/>
        </w:rPr>
        <w:t xml:space="preserve"> tot de ware gelovigen, </w:t>
      </w:r>
      <w:r>
        <w:rPr>
          <w:rStyle w:val="CharacterStyle1"/>
          <w:spacing w:val="-1"/>
        </w:rPr>
        <w:t xml:space="preserve">want tot de gemeente behoren immers alleen de ware gelovigen. Niet alleen de </w:t>
      </w:r>
      <w:r>
        <w:rPr>
          <w:rStyle w:val="CharacterStyle1"/>
          <w:spacing w:val="3"/>
        </w:rPr>
        <w:t xml:space="preserve">kinderen maar ook hun ouders als zodanig komen zo buiten de werkelijkheid </w:t>
      </w:r>
      <w:r>
        <w:rPr>
          <w:rStyle w:val="CharacterStyle1"/>
          <w:spacing w:val="1"/>
        </w:rPr>
        <w:t xml:space="preserve">van het doopgebeuren te staan. Alleen de ware gelovigen onder de natuurlijke </w:t>
      </w:r>
      <w:r>
        <w:rPr>
          <w:rStyle w:val="CharacterStyle1"/>
        </w:rPr>
        <w:t>oude</w:t>
      </w:r>
      <w:r>
        <w:rPr>
          <w:rStyle w:val="CharacterStyle1"/>
        </w:rPr>
        <w:t xml:space="preserve">rs zijn immers ware lidmaten van de gemeente, waaraan via het gedoopte </w:t>
      </w:r>
      <w:r>
        <w:rPr>
          <w:rStyle w:val="CharacterStyle1"/>
          <w:spacing w:val="2"/>
        </w:rPr>
        <w:t>lichaam van alle kinderen de verbondsbelofte toekomt.</w:t>
      </w:r>
      <w:r>
        <w:rPr>
          <w:rStyle w:val="CharacterStyle1"/>
          <w:rFonts w:ascii="Bookman Old Style" w:hAnsi="Bookman Old Style" w:cs="Bookman Old Style"/>
          <w:spacing w:val="2"/>
          <w:sz w:val="14"/>
          <w:szCs w:val="14"/>
          <w:vertAlign w:val="superscript"/>
        </w:rPr>
        <w:t>43</w:t>
      </w:r>
      <w:r>
        <w:rPr>
          <w:rStyle w:val="CharacterStyle1"/>
          <w:spacing w:val="2"/>
        </w:rPr>
        <w:t xml:space="preserve"> De overige ouders blijven buitenstaanders.</w:t>
      </w:r>
    </w:p>
    <w:p w:rsidR="00000000" w:rsidRDefault="00F93E2B">
      <w:pPr>
        <w:pStyle w:val="Style10"/>
        <w:kinsoku w:val="0"/>
        <w:autoSpaceDE/>
        <w:autoSpaceDN/>
        <w:spacing w:before="72"/>
        <w:ind w:left="72"/>
        <w:rPr>
          <w:rStyle w:val="CharacterStyle1"/>
          <w:spacing w:val="3"/>
        </w:rPr>
      </w:pPr>
      <w:r>
        <w:rPr>
          <w:rStyle w:val="CharacterStyle1"/>
          <w:spacing w:val="4"/>
        </w:rPr>
        <w:t xml:space="preserve">Tenslotte blijft dan nog de vraag over, wat er van het sacramentele karakter </w:t>
      </w:r>
      <w:r>
        <w:rPr>
          <w:rStyle w:val="CharacterStyle1"/>
          <w:spacing w:val="1"/>
        </w:rPr>
        <w:t>van de do</w:t>
      </w:r>
      <w:r>
        <w:rPr>
          <w:rStyle w:val="CharacterStyle1"/>
          <w:spacing w:val="1"/>
        </w:rPr>
        <w:t xml:space="preserve">op als teken en zegel van het genadeverbond aan alle kinderen der </w:t>
      </w:r>
      <w:r>
        <w:rPr>
          <w:rStyle w:val="CharacterStyle1"/>
          <w:spacing w:val="2"/>
        </w:rPr>
        <w:t xml:space="preserve">gemeente nog overblijft. Eigenlijk niet veel. Appelius ziet het namelijk zo, dat </w:t>
      </w:r>
      <w:r>
        <w:rPr>
          <w:rStyle w:val="CharacterStyle1"/>
          <w:spacing w:val="1"/>
        </w:rPr>
        <w:t xml:space="preserve">de doop geen sacrament is, `voor dat kind in 't Byzonder', dat wil zeggen voor </w:t>
      </w:r>
      <w:r>
        <w:rPr>
          <w:rStyle w:val="CharacterStyle1"/>
          <w:spacing w:val="3"/>
        </w:rPr>
        <w:t>het gedoopte kind persoonlijk.</w:t>
      </w:r>
      <w:r>
        <w:rPr>
          <w:rStyle w:val="CharacterStyle1"/>
          <w:rFonts w:ascii="Bookman Old Style" w:hAnsi="Bookman Old Style" w:cs="Bookman Old Style"/>
          <w:spacing w:val="3"/>
          <w:sz w:val="14"/>
          <w:szCs w:val="14"/>
          <w:vertAlign w:val="superscript"/>
        </w:rPr>
        <w:t>44</w:t>
      </w:r>
    </w:p>
    <w:p w:rsidR="00000000" w:rsidRDefault="00F93E2B">
      <w:pPr>
        <w:pStyle w:val="Style21"/>
        <w:kinsoku w:val="0"/>
        <w:autoSpaceDE/>
        <w:autoSpaceDN/>
        <w:adjustRightInd/>
        <w:spacing w:after="288" w:line="216" w:lineRule="auto"/>
        <w:jc w:val="center"/>
        <w:rPr>
          <w:rFonts w:ascii="Garamond" w:hAnsi="Garamond" w:cs="Garamond"/>
          <w:sz w:val="21"/>
          <w:szCs w:val="21"/>
        </w:rPr>
      </w:pPr>
      <w:r>
        <w:rPr>
          <w:rFonts w:ascii="Garamond" w:hAnsi="Garamond" w:cs="Garamond"/>
          <w:sz w:val="21"/>
          <w:szCs w:val="21"/>
        </w:rPr>
        <w:t>Opnieuw bevestigt hij dan zijn these, dat de belofte, die de doop inhoudt, is voor</w:t>
      </w:r>
    </w:p>
    <w:p w:rsidR="00000000" w:rsidRDefault="00F93E2B">
      <w:pPr>
        <w:pStyle w:val="Style21"/>
        <w:numPr>
          <w:ilvl w:val="0"/>
          <w:numId w:val="465"/>
        </w:numPr>
        <w:kinsoku w:val="0"/>
        <w:autoSpaceDE/>
        <w:autoSpaceDN/>
        <w:adjustRightInd/>
        <w:spacing w:before="108" w:line="184" w:lineRule="auto"/>
        <w:rPr>
          <w:rFonts w:ascii="Bookman Old Style" w:hAnsi="Bookman Old Style" w:cs="Bookman Old Style"/>
          <w:spacing w:val="18"/>
          <w:sz w:val="15"/>
          <w:szCs w:val="15"/>
        </w:rPr>
      </w:pPr>
      <w:r>
        <w:rPr>
          <w:noProof/>
        </w:rPr>
        <w:pict>
          <v:line id="_x0000_s1575" style="position:absolute;left:0;text-align:left;z-index:252220416;mso-wrap-distance-left:0;mso-wrap-distance-right:0;mso-position-horizontal-relative:text;mso-position-vertical-relative:text" from="3.05pt,.2pt" to="60.45pt,.2pt" o:allowincell="f" strokeweight=".25pt">
            <w10:wrap type="square"/>
          </v:line>
        </w:pict>
      </w:r>
      <w:r>
        <w:rPr>
          <w:rFonts w:ascii="Bookman Old Style" w:hAnsi="Bookman Old Style" w:cs="Bookman Old Style"/>
          <w:spacing w:val="18"/>
          <w:sz w:val="15"/>
          <w:szCs w:val="15"/>
        </w:rPr>
        <w:t>A.w., 414 v.</w:t>
      </w:r>
    </w:p>
    <w:p w:rsidR="00000000" w:rsidRDefault="00F93E2B">
      <w:pPr>
        <w:pStyle w:val="Style21"/>
        <w:numPr>
          <w:ilvl w:val="0"/>
          <w:numId w:val="465"/>
        </w:numPr>
        <w:kinsoku w:val="0"/>
        <w:autoSpaceDE/>
        <w:autoSpaceDN/>
        <w:adjustRightInd/>
        <w:rPr>
          <w:rFonts w:ascii="Bookman Old Style" w:hAnsi="Bookman Old Style" w:cs="Bookman Old Style"/>
          <w:spacing w:val="12"/>
          <w:sz w:val="15"/>
          <w:szCs w:val="15"/>
        </w:rPr>
      </w:pPr>
      <w:r>
        <w:rPr>
          <w:rFonts w:ascii="Bookman Old Style" w:hAnsi="Bookman Old Style" w:cs="Bookman Old Style"/>
          <w:spacing w:val="12"/>
          <w:sz w:val="15"/>
          <w:szCs w:val="15"/>
        </w:rPr>
        <w:t>A.w., 415.</w:t>
      </w:r>
    </w:p>
    <w:p w:rsidR="00000000" w:rsidRDefault="00F93E2B">
      <w:pPr>
        <w:widowControl/>
        <w:kinsoku/>
        <w:autoSpaceDE w:val="0"/>
        <w:autoSpaceDN w:val="0"/>
        <w:adjustRightInd w:val="0"/>
        <w:sectPr w:rsidR="00000000">
          <w:pgSz w:w="16834" w:h="11904" w:orient="landscape"/>
          <w:pgMar w:top="1027" w:right="926" w:bottom="229" w:left="985" w:header="720" w:footer="720" w:gutter="0"/>
          <w:cols w:num="2" w:space="720" w:equalWidth="0">
            <w:col w:w="6681" w:space="1501"/>
            <w:col w:w="6681"/>
          </w:cols>
          <w:noEndnote/>
        </w:sectPr>
      </w:pPr>
    </w:p>
    <w:p w:rsidR="00000000" w:rsidRDefault="00F93E2B">
      <w:pPr>
        <w:pStyle w:val="Style13"/>
        <w:kinsoku w:val="0"/>
        <w:autoSpaceDE/>
        <w:autoSpaceDN/>
        <w:spacing w:line="240" w:lineRule="auto"/>
        <w:ind w:left="0"/>
        <w:rPr>
          <w:rStyle w:val="CharacterStyle10"/>
          <w:spacing w:val="2"/>
        </w:rPr>
      </w:pPr>
      <w:r>
        <w:rPr>
          <w:rStyle w:val="CharacterStyle10"/>
          <w:spacing w:val="2"/>
          <w:sz w:val="21"/>
          <w:szCs w:val="21"/>
        </w:rPr>
        <w:t xml:space="preserve">de gemeente `aangaande hare kinderen', waarom het zegel `in 't lichaam der </w:t>
      </w:r>
      <w:r>
        <w:rPr>
          <w:rStyle w:val="CharacterStyle10"/>
          <w:sz w:val="21"/>
          <w:szCs w:val="21"/>
        </w:rPr>
        <w:t xml:space="preserve">kinderen bediend wordt'. Dat betekent, dat niet aan elk kind hoofd voor hoofd, maar aan `de kinderen der belofte, welke de belofte raakt' de belofte verzegeld </w:t>
      </w:r>
      <w:r>
        <w:rPr>
          <w:rStyle w:val="CharacterStyle10"/>
          <w:spacing w:val="1"/>
          <w:sz w:val="21"/>
          <w:szCs w:val="21"/>
        </w:rPr>
        <w:t>wordt. Dat is de inhou</w:t>
      </w:r>
      <w:r>
        <w:rPr>
          <w:rStyle w:val="CharacterStyle10"/>
          <w:spacing w:val="1"/>
          <w:sz w:val="21"/>
          <w:szCs w:val="21"/>
        </w:rPr>
        <w:t xml:space="preserve">d van `aan ons en onze kinderen'. Pas bij de bekering van </w:t>
      </w:r>
      <w:r>
        <w:rPr>
          <w:rStyle w:val="CharacterStyle10"/>
          <w:spacing w:val="2"/>
          <w:sz w:val="21"/>
          <w:szCs w:val="21"/>
        </w:rPr>
        <w:t>de kinderen wordt de doop `een zegel voor die kinderen in 't byzonder'</w:t>
      </w:r>
      <w:r>
        <w:rPr>
          <w:rStyle w:val="CharacterStyle10"/>
          <w:spacing w:val="2"/>
        </w:rPr>
        <w:t>.</w:t>
      </w:r>
      <w:r>
        <w:rPr>
          <w:rStyle w:val="CharacterStyle10"/>
          <w:rFonts w:ascii="Times New Roman" w:hAnsi="Times New Roman" w:cs="Times New Roman"/>
          <w:spacing w:val="2"/>
          <w:w w:val="110"/>
          <w:sz w:val="14"/>
          <w:szCs w:val="14"/>
          <w:vertAlign w:val="superscript"/>
        </w:rPr>
        <w:t>45</w:t>
      </w:r>
    </w:p>
    <w:p w:rsidR="00000000" w:rsidRDefault="00F93E2B">
      <w:pPr>
        <w:pStyle w:val="Style13"/>
        <w:kinsoku w:val="0"/>
        <w:autoSpaceDE/>
        <w:autoSpaceDN/>
        <w:spacing w:before="216" w:line="240" w:lineRule="auto"/>
        <w:ind w:left="0"/>
        <w:rPr>
          <w:rStyle w:val="CharacterStyle10"/>
          <w:spacing w:val="3"/>
          <w:sz w:val="21"/>
          <w:szCs w:val="21"/>
        </w:rPr>
      </w:pPr>
      <w:r>
        <w:rPr>
          <w:rStyle w:val="CharacterStyle10"/>
          <w:spacing w:val="3"/>
          <w:sz w:val="21"/>
          <w:szCs w:val="21"/>
        </w:rPr>
        <w:t>Als wij het geheel overzien, komt alles wel erg geconstrueerd over. Inhoude</w:t>
      </w:r>
      <w:r>
        <w:rPr>
          <w:rStyle w:val="CharacterStyle10"/>
          <w:spacing w:val="3"/>
          <w:sz w:val="21"/>
          <w:szCs w:val="21"/>
        </w:rPr>
        <w:softHyphen/>
      </w:r>
      <w:r>
        <w:rPr>
          <w:rStyle w:val="CharacterStyle10"/>
          <w:spacing w:val="2"/>
          <w:sz w:val="21"/>
          <w:szCs w:val="21"/>
        </w:rPr>
        <w:t>lijk wordt deze visie echter vooral gekenmerkt d</w:t>
      </w:r>
      <w:r>
        <w:rPr>
          <w:rStyle w:val="CharacterStyle10"/>
          <w:spacing w:val="2"/>
          <w:sz w:val="21"/>
          <w:szCs w:val="21"/>
        </w:rPr>
        <w:t>oor een grote mate van vaag</w:t>
      </w:r>
      <w:r>
        <w:rPr>
          <w:rStyle w:val="CharacterStyle10"/>
          <w:spacing w:val="2"/>
          <w:sz w:val="21"/>
          <w:szCs w:val="21"/>
        </w:rPr>
        <w:softHyphen/>
      </w:r>
      <w:r>
        <w:rPr>
          <w:rStyle w:val="CharacterStyle10"/>
          <w:spacing w:val="1"/>
          <w:sz w:val="21"/>
          <w:szCs w:val="21"/>
        </w:rPr>
        <w:t xml:space="preserve">heid. Want het wordt niet duidelijk, wat de doop betekent voor wie de doop </w:t>
      </w:r>
      <w:r>
        <w:rPr>
          <w:rStyle w:val="CharacterStyle10"/>
          <w:spacing w:val="-2"/>
          <w:sz w:val="21"/>
          <w:szCs w:val="21"/>
        </w:rPr>
        <w:t xml:space="preserve">ontvangt, namelijk het kind. Het wordt wel gedoopt, en toch ook weer niet. De </w:t>
      </w:r>
      <w:r>
        <w:rPr>
          <w:rStyle w:val="CharacterStyle10"/>
          <w:sz w:val="21"/>
          <w:szCs w:val="21"/>
        </w:rPr>
        <w:t xml:space="preserve">gemeente ontvangt de doop. Wat het kind betreft is het alleen zijn lichaam </w:t>
      </w:r>
      <w:r>
        <w:rPr>
          <w:rStyle w:val="CharacterStyle10"/>
          <w:sz w:val="21"/>
          <w:szCs w:val="21"/>
        </w:rPr>
        <w:t xml:space="preserve">dat </w:t>
      </w:r>
      <w:r>
        <w:rPr>
          <w:rStyle w:val="CharacterStyle10"/>
          <w:spacing w:val="3"/>
          <w:sz w:val="21"/>
          <w:szCs w:val="21"/>
        </w:rPr>
        <w:t>wordt gedoopt, niet het kind zelf.</w:t>
      </w:r>
    </w:p>
    <w:p w:rsidR="00000000" w:rsidRDefault="00F93E2B">
      <w:pPr>
        <w:pStyle w:val="Style13"/>
        <w:kinsoku w:val="0"/>
        <w:autoSpaceDE/>
        <w:autoSpaceDN/>
        <w:spacing w:before="36" w:line="240" w:lineRule="auto"/>
        <w:ind w:left="0"/>
        <w:rPr>
          <w:rStyle w:val="CharacterStyle10"/>
          <w:spacing w:val="4"/>
          <w:sz w:val="21"/>
          <w:szCs w:val="21"/>
        </w:rPr>
      </w:pPr>
      <w:r>
        <w:rPr>
          <w:rStyle w:val="CharacterStyle10"/>
          <w:spacing w:val="-1"/>
          <w:sz w:val="21"/>
          <w:szCs w:val="21"/>
        </w:rPr>
        <w:t xml:space="preserve">Theologisch blijkt het zo in elkaar te zitten, dat ook hier de verkiezing over het </w:t>
      </w:r>
      <w:r>
        <w:rPr>
          <w:rStyle w:val="CharacterStyle10"/>
          <w:spacing w:val="2"/>
          <w:sz w:val="21"/>
          <w:szCs w:val="21"/>
        </w:rPr>
        <w:t xml:space="preserve">verbond domineert. Want als </w:t>
      </w:r>
      <w:r>
        <w:rPr>
          <w:rStyle w:val="CharacterStyle10"/>
          <w:rFonts w:ascii="Times New Roman" w:hAnsi="Times New Roman" w:cs="Times New Roman"/>
          <w:i/>
          <w:iCs/>
          <w:spacing w:val="2"/>
          <w:sz w:val="20"/>
          <w:szCs w:val="20"/>
        </w:rPr>
        <w:t xml:space="preserve">de </w:t>
      </w:r>
      <w:r>
        <w:rPr>
          <w:rStyle w:val="CharacterStyle10"/>
          <w:spacing w:val="2"/>
          <w:sz w:val="21"/>
          <w:szCs w:val="21"/>
        </w:rPr>
        <w:t xml:space="preserve">gemeente het is, die voor de (belofte van de) </w:t>
      </w:r>
      <w:r>
        <w:rPr>
          <w:rStyle w:val="CharacterStyle10"/>
          <w:spacing w:val="1"/>
          <w:sz w:val="21"/>
          <w:szCs w:val="21"/>
        </w:rPr>
        <w:t>doop in aanmerking komt, is dat toch weer de gemeente van</w:t>
      </w:r>
      <w:r>
        <w:rPr>
          <w:rStyle w:val="CharacterStyle10"/>
          <w:spacing w:val="1"/>
          <w:sz w:val="21"/>
          <w:szCs w:val="21"/>
        </w:rPr>
        <w:t xml:space="preserve"> de uitverkoren </w:t>
      </w:r>
      <w:r>
        <w:rPr>
          <w:rStyle w:val="CharacterStyle10"/>
          <w:spacing w:val="3"/>
          <w:sz w:val="21"/>
          <w:szCs w:val="21"/>
        </w:rPr>
        <w:t>gelovigen. Het blijkt, dat zij model staat voor de uitverkoren kinderen, wan</w:t>
      </w:r>
      <w:r>
        <w:rPr>
          <w:rStyle w:val="CharacterStyle10"/>
          <w:spacing w:val="3"/>
          <w:sz w:val="21"/>
          <w:szCs w:val="21"/>
        </w:rPr>
        <w:softHyphen/>
      </w:r>
      <w:r>
        <w:rPr>
          <w:rStyle w:val="CharacterStyle10"/>
          <w:spacing w:val="-2"/>
          <w:sz w:val="21"/>
          <w:szCs w:val="21"/>
        </w:rPr>
        <w:t xml:space="preserve">neer zij (later) tot het geloof komen. Uiteindelijk komt het erop neer, dat via de </w:t>
      </w:r>
      <w:r>
        <w:rPr>
          <w:rStyle w:val="CharacterStyle10"/>
          <w:spacing w:val="1"/>
          <w:sz w:val="21"/>
          <w:szCs w:val="21"/>
        </w:rPr>
        <w:t xml:space="preserve">gemeente en via het lichaam van alle gedoopte kinderen, de doop zelf als teken </w:t>
      </w:r>
      <w:r>
        <w:rPr>
          <w:rStyle w:val="CharacterStyle10"/>
          <w:spacing w:val="-2"/>
          <w:sz w:val="21"/>
          <w:szCs w:val="21"/>
        </w:rPr>
        <w:t xml:space="preserve">en zegel van het verbond alleen voor de uitverkorenen, casu quo de aanstaande </w:t>
      </w:r>
      <w:r>
        <w:rPr>
          <w:rStyle w:val="CharacterStyle10"/>
          <w:spacing w:val="4"/>
          <w:sz w:val="21"/>
          <w:szCs w:val="21"/>
        </w:rPr>
        <w:t>gelovigen bestemd is.</w:t>
      </w:r>
    </w:p>
    <w:p w:rsidR="00000000" w:rsidRDefault="00F93E2B">
      <w:pPr>
        <w:pStyle w:val="Style21"/>
        <w:kinsoku w:val="0"/>
        <w:autoSpaceDE/>
        <w:autoSpaceDN/>
        <w:adjustRightInd/>
        <w:spacing w:before="72" w:after="288"/>
        <w:jc w:val="both"/>
        <w:rPr>
          <w:rFonts w:ascii="Garamond" w:hAnsi="Garamond" w:cs="Garamond"/>
          <w:spacing w:val="3"/>
          <w:sz w:val="21"/>
          <w:szCs w:val="21"/>
        </w:rPr>
      </w:pPr>
      <w:r>
        <w:rPr>
          <w:rFonts w:ascii="Garamond" w:hAnsi="Garamond" w:cs="Garamond"/>
          <w:spacing w:val="2"/>
          <w:sz w:val="21"/>
          <w:szCs w:val="21"/>
        </w:rPr>
        <w:t>Het vervagende element in Appelius' verbondsleer is te wijten aan het feit, dat hij toch de hele empirische kerk wilde vasthouden. Dit komt vooral naar vore</w:t>
      </w:r>
      <w:r>
        <w:rPr>
          <w:rFonts w:ascii="Garamond" w:hAnsi="Garamond" w:cs="Garamond"/>
          <w:spacing w:val="2"/>
          <w:sz w:val="21"/>
          <w:szCs w:val="21"/>
        </w:rPr>
        <w:t xml:space="preserve">n </w:t>
      </w:r>
      <w:r>
        <w:rPr>
          <w:rFonts w:ascii="Garamond" w:hAnsi="Garamond" w:cs="Garamond"/>
          <w:spacing w:val="1"/>
          <w:sz w:val="21"/>
          <w:szCs w:val="21"/>
        </w:rPr>
        <w:t xml:space="preserve">in zijn doopleer, als hij hecht aan het dopen van alle kinderen in de gemeente </w:t>
      </w:r>
      <w:r>
        <w:rPr>
          <w:rFonts w:ascii="Garamond" w:hAnsi="Garamond" w:cs="Garamond"/>
          <w:spacing w:val="3"/>
          <w:sz w:val="21"/>
          <w:szCs w:val="21"/>
        </w:rPr>
        <w:t xml:space="preserve">zonder dat hij er een heilsbetekenis aan verbindt, wat onmogelijk is vanwege </w:t>
      </w:r>
      <w:r>
        <w:rPr>
          <w:rFonts w:ascii="Garamond" w:hAnsi="Garamond" w:cs="Garamond"/>
          <w:sz w:val="21"/>
          <w:szCs w:val="21"/>
        </w:rPr>
        <w:t xml:space="preserve">zijn op de achtergrond centraal stellen van de verkiezing in zijn verbondsleer. </w:t>
      </w:r>
      <w:r>
        <w:rPr>
          <w:rFonts w:ascii="Garamond" w:hAnsi="Garamond" w:cs="Garamond"/>
          <w:spacing w:val="3"/>
          <w:sz w:val="21"/>
          <w:szCs w:val="21"/>
        </w:rPr>
        <w:t>Appelius heeft int</w:t>
      </w:r>
      <w:r>
        <w:rPr>
          <w:rFonts w:ascii="Garamond" w:hAnsi="Garamond" w:cs="Garamond"/>
          <w:spacing w:val="3"/>
          <w:sz w:val="21"/>
          <w:szCs w:val="21"/>
        </w:rPr>
        <w:t>ussen met deze ingewikkelde en tegelijk verbondsvervagen</w:t>
      </w:r>
      <w:r>
        <w:rPr>
          <w:rFonts w:ascii="Garamond" w:hAnsi="Garamond" w:cs="Garamond"/>
          <w:spacing w:val="3"/>
          <w:sz w:val="21"/>
          <w:szCs w:val="21"/>
        </w:rPr>
        <w:softHyphen/>
        <w:t>de invulling van de doop wel grote invloed gehad.</w:t>
      </w:r>
      <w:r>
        <w:rPr>
          <w:spacing w:val="3"/>
          <w:w w:val="110"/>
          <w:sz w:val="14"/>
          <w:szCs w:val="14"/>
          <w:vertAlign w:val="superscript"/>
        </w:rPr>
        <w:t>46</w:t>
      </w:r>
      <w:r>
        <w:rPr>
          <w:rFonts w:ascii="Garamond" w:hAnsi="Garamond" w:cs="Garamond"/>
          <w:spacing w:val="3"/>
          <w:sz w:val="21"/>
          <w:szCs w:val="21"/>
        </w:rPr>
        <w:t xml:space="preserve"> Zelf meende hij hiermee</w:t>
      </w:r>
    </w:p>
    <w:p w:rsidR="00000000" w:rsidRDefault="00F93E2B">
      <w:pPr>
        <w:pStyle w:val="Style13"/>
        <w:numPr>
          <w:ilvl w:val="0"/>
          <w:numId w:val="466"/>
        </w:numPr>
        <w:kinsoku w:val="0"/>
        <w:autoSpaceDE/>
        <w:autoSpaceDN/>
        <w:spacing w:before="108" w:line="240" w:lineRule="auto"/>
        <w:rPr>
          <w:rStyle w:val="CharacterStyle10"/>
          <w:spacing w:val="18"/>
        </w:rPr>
      </w:pPr>
      <w:r>
        <w:rPr>
          <w:noProof/>
        </w:rPr>
        <w:pict>
          <v:line id="_x0000_s1576" style="position:absolute;left:0;text-align:left;z-index:252221440;mso-wrap-distance-left:0;mso-wrap-distance-right:0;mso-position-horizontal-relative:text;mso-position-vertical-relative:text" from="0,.2pt" to="58.4pt,.2pt" o:allowincell="f" strokeweight=".25pt">
            <w10:wrap type="square"/>
          </v:line>
        </w:pict>
      </w:r>
      <w:r>
        <w:rPr>
          <w:rStyle w:val="CharacterStyle10"/>
          <w:spacing w:val="18"/>
        </w:rPr>
        <w:t>A.w., 415.</w:t>
      </w:r>
    </w:p>
    <w:p w:rsidR="00000000" w:rsidRDefault="00F93E2B">
      <w:pPr>
        <w:pStyle w:val="Style13"/>
        <w:numPr>
          <w:ilvl w:val="0"/>
          <w:numId w:val="467"/>
        </w:numPr>
        <w:kinsoku w:val="0"/>
        <w:autoSpaceDE/>
        <w:autoSpaceDN/>
        <w:spacing w:line="228" w:lineRule="auto"/>
        <w:rPr>
          <w:rStyle w:val="CharacterStyle10"/>
          <w:spacing w:val="2"/>
        </w:rPr>
      </w:pPr>
      <w:r>
        <w:rPr>
          <w:rStyle w:val="CharacterStyle10"/>
        </w:rPr>
        <w:t>Tamelijk grote overeenkomst met Appetius laat de verbondsteer van Th. van der Groe (1705</w:t>
      </w:r>
      <w:r>
        <w:rPr>
          <w:rStyle w:val="CharacterStyle10"/>
        </w:rPr>
        <w:softHyphen/>
        <w:t xml:space="preserve">1784) zien. </w:t>
      </w:r>
      <w:r>
        <w:rPr>
          <w:rStyle w:val="CharacterStyle10"/>
        </w:rPr>
        <w:t xml:space="preserve">Wij zouden van een positieve versie van Appelius' verbondsleer kunnen spreken. </w:t>
      </w:r>
      <w:r>
        <w:rPr>
          <w:rStyle w:val="CharacterStyle10"/>
          <w:spacing w:val="2"/>
        </w:rPr>
        <w:t>Althans voorzover we van een verbondsleer hij Van der Groe kunnen spreken, want evenals bij de andere achttiende-eeuwse gereformeerde piëtisten speelt het verbond bij hem nauwe</w:t>
      </w:r>
      <w:r>
        <w:rPr>
          <w:rStyle w:val="CharacterStyle10"/>
          <w:spacing w:val="2"/>
        </w:rPr>
        <w:softHyphen/>
      </w:r>
      <w:r>
        <w:rPr>
          <w:rStyle w:val="CharacterStyle10"/>
          <w:spacing w:val="3"/>
        </w:rPr>
        <w:t xml:space="preserve">lijks een rol. In zijn </w:t>
      </w:r>
      <w:r>
        <w:rPr>
          <w:rStyle w:val="CharacterStyle10"/>
          <w:rFonts w:ascii="Bookman Old Style" w:hAnsi="Bookman Old Style" w:cs="Bookman Old Style"/>
          <w:i/>
          <w:iCs/>
          <w:spacing w:val="3"/>
          <w:sz w:val="14"/>
          <w:szCs w:val="14"/>
        </w:rPr>
        <w:t xml:space="preserve">Toetssteen, </w:t>
      </w:r>
      <w:r>
        <w:rPr>
          <w:rStyle w:val="CharacterStyle10"/>
          <w:spacing w:val="3"/>
        </w:rPr>
        <w:t>die in wezen een bevindelijke dogmatiek kan worden ge</w:t>
      </w:r>
      <w:r>
        <w:rPr>
          <w:rStyle w:val="CharacterStyle10"/>
          <w:spacing w:val="3"/>
        </w:rPr>
        <w:softHyphen/>
      </w:r>
      <w:r>
        <w:rPr>
          <w:rStyle w:val="CharacterStyle10"/>
          <w:spacing w:val="-1"/>
        </w:rPr>
        <w:t xml:space="preserve">noemd, komt het genadeverbond nergens thematisch aan de orde. Het wordt alleen zijdelings </w:t>
      </w:r>
      <w:r>
        <w:rPr>
          <w:rStyle w:val="CharacterStyle10"/>
          <w:spacing w:val="2"/>
        </w:rPr>
        <w:t xml:space="preserve">genoemd in verband met </w:t>
      </w:r>
      <w:r>
        <w:rPr>
          <w:rStyle w:val="CharacterStyle10"/>
          <w:rFonts w:ascii="Bookman Old Style" w:hAnsi="Bookman Old Style" w:cs="Bookman Old Style"/>
          <w:i/>
          <w:iCs/>
          <w:spacing w:val="2"/>
          <w:sz w:val="14"/>
          <w:szCs w:val="14"/>
        </w:rPr>
        <w:t xml:space="preserve">de </w:t>
      </w:r>
      <w:r>
        <w:rPr>
          <w:rStyle w:val="CharacterStyle10"/>
          <w:spacing w:val="2"/>
        </w:rPr>
        <w:t xml:space="preserve">wet. Vgt. Th. van der Groe, </w:t>
      </w:r>
      <w:r>
        <w:rPr>
          <w:rStyle w:val="CharacterStyle10"/>
          <w:rFonts w:ascii="Bookman Old Style" w:hAnsi="Bookman Old Style" w:cs="Bookman Old Style"/>
          <w:i/>
          <w:iCs/>
          <w:spacing w:val="2"/>
          <w:sz w:val="14"/>
          <w:szCs w:val="14"/>
        </w:rPr>
        <w:t xml:space="preserve">Toetssteen der Ware en Valsche Genade, </w:t>
      </w:r>
      <w:r>
        <w:rPr>
          <w:rStyle w:val="CharacterStyle10"/>
          <w:spacing w:val="2"/>
        </w:rPr>
        <w:t>II,4 `Van de Wet', 320. Wij gebruikten de editie: Gouda 1939.</w:t>
      </w:r>
    </w:p>
    <w:p w:rsidR="00000000" w:rsidRDefault="00F93E2B">
      <w:pPr>
        <w:pStyle w:val="Style21"/>
        <w:kinsoku w:val="0"/>
        <w:autoSpaceDE/>
        <w:autoSpaceDN/>
        <w:adjustRightInd/>
        <w:spacing w:line="223" w:lineRule="auto"/>
        <w:ind w:left="288"/>
        <w:jc w:val="both"/>
        <w:rPr>
          <w:rFonts w:ascii="Garamond" w:hAnsi="Garamond" w:cs="Garamond"/>
          <w:spacing w:val="2"/>
          <w:sz w:val="17"/>
          <w:szCs w:val="17"/>
        </w:rPr>
      </w:pPr>
      <w:r>
        <w:rPr>
          <w:rFonts w:ascii="Garamond" w:hAnsi="Garamond" w:cs="Garamond"/>
          <w:spacing w:val="-1"/>
          <w:sz w:val="17"/>
          <w:szCs w:val="17"/>
        </w:rPr>
        <w:t xml:space="preserve">De enige keer, dat Van der Groe tiet verbond expliciet behandelt, is in zijn verktaring van de </w:t>
      </w:r>
      <w:r>
        <w:rPr>
          <w:rFonts w:ascii="Bookman Old Style" w:hAnsi="Bookman Old Style" w:cs="Bookman Old Style"/>
          <w:i/>
          <w:iCs/>
          <w:spacing w:val="1"/>
          <w:sz w:val="14"/>
          <w:szCs w:val="14"/>
        </w:rPr>
        <w:t xml:space="preserve">Heidelbergse Catechismus, </w:t>
      </w:r>
      <w:r>
        <w:rPr>
          <w:rFonts w:ascii="Garamond" w:hAnsi="Garamond" w:cs="Garamond"/>
          <w:spacing w:val="1"/>
          <w:sz w:val="17"/>
          <w:szCs w:val="17"/>
        </w:rPr>
        <w:t>vr. en antw. 74, waarin het over d</w:t>
      </w:r>
      <w:r>
        <w:rPr>
          <w:rFonts w:ascii="Garamond" w:hAnsi="Garamond" w:cs="Garamond"/>
          <w:spacing w:val="1"/>
          <w:sz w:val="17"/>
          <w:szCs w:val="17"/>
        </w:rPr>
        <w:t xml:space="preserve">e doop van de jonge kinderen </w:t>
      </w:r>
      <w:r>
        <w:rPr>
          <w:rFonts w:ascii="Garamond" w:hAnsi="Garamond" w:cs="Garamond"/>
          <w:spacing w:val="-3"/>
          <w:sz w:val="17"/>
          <w:szCs w:val="17"/>
        </w:rPr>
        <w:t xml:space="preserve">gaat </w:t>
      </w:r>
      <w:r>
        <w:rPr>
          <w:rFonts w:ascii="Bookman Old Style" w:hAnsi="Bookman Old Style" w:cs="Bookman Old Style"/>
          <w:i/>
          <w:iCs/>
          <w:spacing w:val="-3"/>
          <w:sz w:val="14"/>
          <w:szCs w:val="14"/>
        </w:rPr>
        <w:t xml:space="preserve">(Des Christens een ige Troost in leven en sterven of Verklaring over den Heidelbergsr'hen </w:t>
      </w:r>
      <w:r>
        <w:rPr>
          <w:rFonts w:ascii="Bookman Old Style" w:hAnsi="Bookman Old Style" w:cs="Bookman Old Style"/>
          <w:i/>
          <w:iCs/>
          <w:spacing w:val="2"/>
          <w:sz w:val="14"/>
          <w:szCs w:val="14"/>
        </w:rPr>
        <w:t xml:space="preserve">Catechismus, </w:t>
      </w:r>
      <w:r>
        <w:rPr>
          <w:rFonts w:ascii="Garamond" w:hAnsi="Garamond" w:cs="Garamond"/>
          <w:spacing w:val="2"/>
          <w:sz w:val="17"/>
          <w:szCs w:val="17"/>
        </w:rPr>
        <w:t>II. We gebruikten de editie: Rotterdam 1838).</w:t>
      </w:r>
    </w:p>
    <w:p w:rsidR="00000000" w:rsidRDefault="00F93E2B">
      <w:pPr>
        <w:pStyle w:val="Style13"/>
        <w:kinsoku w:val="0"/>
        <w:autoSpaceDE/>
        <w:autoSpaceDN/>
        <w:spacing w:after="36"/>
        <w:rPr>
          <w:rStyle w:val="CharacterStyle10"/>
          <w:spacing w:val="3"/>
        </w:rPr>
      </w:pPr>
      <w:r>
        <w:rPr>
          <w:rStyle w:val="CharacterStyle10"/>
          <w:spacing w:val="3"/>
        </w:rPr>
        <w:t xml:space="preserve">Van der Groe wijst erop, dat atteen de kinderen van `gcloovige ouderen' mogen worden </w:t>
      </w:r>
      <w:r>
        <w:rPr>
          <w:rStyle w:val="CharacterStyle10"/>
          <w:spacing w:val="1"/>
        </w:rPr>
        <w:t xml:space="preserve">gedoopt, omdat deze `geloovige bondgenooten des Heeren zijn', hetzij oprecht of geveinsd. </w:t>
      </w:r>
      <w:r>
        <w:rPr>
          <w:rStyle w:val="CharacterStyle10"/>
          <w:spacing w:val="-1"/>
        </w:rPr>
        <w:t>Atleen God kan over dit laatste oordeten (338). Wij moeten oordelen `maar iemands</w:t>
      </w:r>
      <w:r>
        <w:rPr>
          <w:rStyle w:val="CharacterStyle10"/>
          <w:spacing w:val="-1"/>
        </w:rPr>
        <w:t xml:space="preserve"> uiterlijk </w:t>
      </w:r>
      <w:r>
        <w:rPr>
          <w:rStyle w:val="CharacterStyle10"/>
          <w:spacing w:val="1"/>
        </w:rPr>
        <w:t xml:space="preserve">voorkomende belijdenis en wandel', al moeten wij wel op oprechtheid aandringen (339). Dit </w:t>
      </w:r>
      <w:r>
        <w:rPr>
          <w:rStyle w:val="CharacterStyle10"/>
          <w:spacing w:val="2"/>
        </w:rPr>
        <w:t xml:space="preserve">moet wel, omdat het anders zou leiden `tot verbreking en omkeering van den uitertijker] staal </w:t>
      </w:r>
      <w:r>
        <w:rPr>
          <w:rStyle w:val="CharacterStyle10"/>
          <w:spacing w:val="3"/>
        </w:rPr>
        <w:t>en huishouding der kerk' (340).</w:t>
      </w:r>
    </w:p>
    <w:p w:rsidR="00000000" w:rsidRDefault="00F93E2B">
      <w:pPr>
        <w:pStyle w:val="Style13"/>
        <w:kinsoku w:val="0"/>
        <w:autoSpaceDE/>
        <w:autoSpaceDN/>
        <w:spacing w:after="144" w:line="240" w:lineRule="auto"/>
        <w:ind w:left="0"/>
        <w:rPr>
          <w:rStyle w:val="CharacterStyle10"/>
          <w:spacing w:val="3"/>
          <w:sz w:val="21"/>
          <w:szCs w:val="21"/>
        </w:rPr>
      </w:pPr>
      <w:r>
        <w:rPr>
          <w:rStyle w:val="CharacterStyle10"/>
          <w:spacing w:val="5"/>
          <w:sz w:val="21"/>
          <w:szCs w:val="21"/>
        </w:rPr>
        <w:t>in de lijn van de gereformeer</w:t>
      </w:r>
      <w:r>
        <w:rPr>
          <w:rStyle w:val="CharacterStyle10"/>
          <w:spacing w:val="5"/>
          <w:sz w:val="21"/>
          <w:szCs w:val="21"/>
        </w:rPr>
        <w:t xml:space="preserve">de traditie te staan. Hij beroept zich zelfs op </w:t>
      </w:r>
      <w:r>
        <w:rPr>
          <w:rStyle w:val="CharacterStyle10"/>
          <w:spacing w:val="3"/>
          <w:sz w:val="21"/>
          <w:szCs w:val="21"/>
        </w:rPr>
        <w:t xml:space="preserve">Calvijn, maar ook op Coccejus, Hieronymus van Alphen en A. Driessen. Een wat bont gezelschap, historisch en theologisch. Des te opmerkelijker is het, </w:t>
      </w:r>
      <w:r>
        <w:rPr>
          <w:rStyle w:val="CharacterStyle10"/>
          <w:spacing w:val="2"/>
          <w:sz w:val="21"/>
          <w:szCs w:val="21"/>
        </w:rPr>
        <w:t>wanneer wij zien, dat hij toch met deze doop- en verbondsl</w:t>
      </w:r>
      <w:r>
        <w:rPr>
          <w:rStyle w:val="CharacterStyle10"/>
          <w:spacing w:val="2"/>
          <w:sz w:val="21"/>
          <w:szCs w:val="21"/>
        </w:rPr>
        <w:t xml:space="preserve">eer een groot deel </w:t>
      </w:r>
      <w:r>
        <w:rPr>
          <w:rStyle w:val="CharacterStyle10"/>
          <w:spacing w:val="3"/>
          <w:sz w:val="21"/>
          <w:szCs w:val="21"/>
        </w:rPr>
        <w:t>van de latere gereformeerde traditie heeft beïnvloed.</w:t>
      </w:r>
      <w:r>
        <w:rPr>
          <w:rStyle w:val="CharacterStyle10"/>
          <w:rFonts w:ascii="Times New Roman" w:hAnsi="Times New Roman" w:cs="Times New Roman"/>
          <w:spacing w:val="3"/>
          <w:w w:val="110"/>
          <w:sz w:val="14"/>
          <w:szCs w:val="14"/>
          <w:vertAlign w:val="superscript"/>
        </w:rPr>
        <w:t>47</w:t>
      </w:r>
    </w:p>
    <w:p w:rsidR="00000000" w:rsidRDefault="00F93E2B">
      <w:pPr>
        <w:pStyle w:val="Style13"/>
        <w:kinsoku w:val="0"/>
        <w:autoSpaceDE/>
        <w:autoSpaceDN/>
        <w:spacing w:before="72"/>
        <w:rPr>
          <w:rStyle w:val="CharacterStyle10"/>
          <w:spacing w:val="2"/>
        </w:rPr>
      </w:pPr>
      <w:r>
        <w:rPr>
          <w:noProof/>
        </w:rPr>
        <w:pict>
          <v:line id="_x0000_s1577" style="position:absolute;left:0;text-align:left;z-index:252222464;mso-wrap-distance-left:0;mso-wrap-distance-right:0;mso-position-horizontal-relative:text;mso-position-vertical-relative:text" from="0,.2pt" to="58pt,.2pt" o:allowincell="f" strokeweight=".25pt">
            <w10:wrap type="square"/>
          </v:line>
        </w:pict>
      </w:r>
      <w:r>
        <w:rPr>
          <w:rStyle w:val="CharacterStyle10"/>
          <w:spacing w:val="-2"/>
        </w:rPr>
        <w:t xml:space="preserve">De kinderen van deze ouders moeten ook `voor geloovigen en voor ware bondgenooten Gods' </w:t>
      </w:r>
      <w:r>
        <w:rPr>
          <w:rStyle w:val="CharacterStyle10"/>
          <w:spacing w:val="2"/>
        </w:rPr>
        <w:t>gehouden worden, `wetken de betoftenisse des verbonds toekomt'.</w:t>
      </w:r>
    </w:p>
    <w:p w:rsidR="00000000" w:rsidRDefault="00F93E2B">
      <w:pPr>
        <w:pStyle w:val="Style13"/>
        <w:kinsoku w:val="0"/>
        <w:autoSpaceDE/>
        <w:autoSpaceDN/>
        <w:spacing w:line="230" w:lineRule="auto"/>
        <w:rPr>
          <w:rStyle w:val="CharacterStyle10"/>
          <w:spacing w:val="2"/>
        </w:rPr>
      </w:pPr>
      <w:r>
        <w:rPr>
          <w:rStyle w:val="CharacterStyle10"/>
          <w:spacing w:val="-1"/>
        </w:rPr>
        <w:t xml:space="preserve">Op deze positieve stellingname wordt echter vervolgens door Van der Groe weer afgedongen, </w:t>
      </w:r>
      <w:r>
        <w:rPr>
          <w:rStyle w:val="CharacterStyle10"/>
          <w:spacing w:val="2"/>
        </w:rPr>
        <w:t xml:space="preserve">wanneer hij erop laat volgen, dat bedacht moet worden, dat niet al deze kinderen `waarlijk </w:t>
      </w:r>
      <w:r>
        <w:rPr>
          <w:rStyle w:val="CharacterStyle10"/>
          <w:spacing w:val="1"/>
        </w:rPr>
        <w:t xml:space="preserve">geloovige kinderen' zijn, `uitverkoren tot de zaligheid, en behoorende tot </w:t>
      </w:r>
      <w:r>
        <w:rPr>
          <w:rStyle w:val="CharacterStyle10"/>
          <w:spacing w:val="1"/>
        </w:rPr>
        <w:t xml:space="preserve">Gods verbond, op eene inwendige en geestelijke wijze'. Dat is `geenszins' het geval. Van der Groe meent, dat dit </w:t>
      </w:r>
      <w:r>
        <w:rPr>
          <w:rStyle w:val="CharacterStyle10"/>
          <w:spacing w:val="2"/>
        </w:rPr>
        <w:t>zetfs van `de minste kinderen' getdt. Maar we kunnen dit nu eenmaat niet beoordeten.</w:t>
      </w:r>
    </w:p>
    <w:p w:rsidR="00000000" w:rsidRDefault="00F93E2B">
      <w:pPr>
        <w:pStyle w:val="Style13"/>
        <w:kinsoku w:val="0"/>
        <w:autoSpaceDE/>
        <w:autoSpaceDN/>
        <w:spacing w:line="228" w:lineRule="auto"/>
        <w:rPr>
          <w:rStyle w:val="CharacterStyle10"/>
          <w:spacing w:val="2"/>
        </w:rPr>
      </w:pPr>
      <w:r>
        <w:rPr>
          <w:rStyle w:val="CharacterStyle10"/>
          <w:spacing w:val="1"/>
        </w:rPr>
        <w:t>Van der Groe wil daarom, dat wij niet op de staat van de k</w:t>
      </w:r>
      <w:r>
        <w:rPr>
          <w:rStyle w:val="CharacterStyle10"/>
          <w:spacing w:val="1"/>
        </w:rPr>
        <w:t xml:space="preserve">inderen letters maar `enkel atteen </w:t>
      </w:r>
      <w:r>
        <w:rPr>
          <w:rStyle w:val="CharacterStyle10"/>
        </w:rPr>
        <w:t xml:space="preserve">stechts onze oogai slaan op de genadige beloften Gods, welke Hij </w:t>
      </w:r>
      <w:r>
        <w:rPr>
          <w:rStyle w:val="CharacterStyle10"/>
          <w:rFonts w:ascii="Bookman Old Style" w:hAnsi="Bookman Old Style" w:cs="Bookman Old Style"/>
          <w:i/>
          <w:iCs/>
          <w:sz w:val="14"/>
          <w:szCs w:val="14"/>
        </w:rPr>
        <w:t xml:space="preserve">in het algemeen </w:t>
      </w:r>
      <w:r>
        <w:rPr>
          <w:rStyle w:val="CharacterStyle10"/>
        </w:rPr>
        <w:t xml:space="preserve">(aars. </w:t>
      </w:r>
      <w:r>
        <w:rPr>
          <w:rStyle w:val="CharacterStyle10"/>
          <w:rFonts w:ascii="Bookman Old Style" w:hAnsi="Bookman Old Style" w:cs="Bookman Old Style"/>
          <w:i/>
          <w:iCs/>
          <w:sz w:val="14"/>
          <w:szCs w:val="14"/>
        </w:rPr>
        <w:t xml:space="preserve">C.G.) </w:t>
      </w:r>
      <w:r>
        <w:rPr>
          <w:rStyle w:val="CharacterStyle10"/>
          <w:spacing w:val="2"/>
        </w:rPr>
        <w:t xml:space="preserve">gedaan heeft; niet alleen aan ons, maar ook aan onze kinderen, dat Hij dezelven, nevens ons </w:t>
      </w:r>
      <w:r>
        <w:rPr>
          <w:rStyle w:val="CharacterStyle10"/>
          <w:spacing w:val="-1"/>
        </w:rPr>
        <w:t xml:space="preserve">(...) ook mede in Zijn verbond wil </w:t>
      </w:r>
      <w:r>
        <w:rPr>
          <w:rStyle w:val="CharacterStyle10"/>
          <w:spacing w:val="-1"/>
        </w:rPr>
        <w:t xml:space="preserve">nemen...' (341). Van der Groe spoort de ouders aan ons deze </w:t>
      </w:r>
      <w:r>
        <w:rPr>
          <w:rStyle w:val="CharacterStyle10"/>
          <w:spacing w:val="1"/>
        </w:rPr>
        <w:t xml:space="preserve">beloften voor hun kinderen aan te nemen en ze `geloovig op hen, en op hunnen staat' toe te </w:t>
      </w:r>
      <w:r>
        <w:rPr>
          <w:rStyle w:val="CharacterStyle10"/>
        </w:rPr>
        <w:t xml:space="preserve">passen en hen zo `uit kracht van Gods genadigen weg en betoften, nu ook geloovig, voor des </w:t>
      </w:r>
      <w:r>
        <w:rPr>
          <w:rStyle w:val="CharacterStyle10"/>
          <w:spacing w:val="1"/>
        </w:rPr>
        <w:t>Heeren waarach</w:t>
      </w:r>
      <w:r>
        <w:rPr>
          <w:rStyle w:val="CharacterStyle10"/>
          <w:spacing w:val="1"/>
        </w:rPr>
        <w:t>tige bondgenooten en aangenomen kinderen (...) houden en erkennen, steu</w:t>
      </w:r>
      <w:r>
        <w:rPr>
          <w:rStyle w:val="CharacterStyle10"/>
          <w:spacing w:val="1"/>
        </w:rPr>
        <w:softHyphen/>
      </w:r>
      <w:r>
        <w:rPr>
          <w:rStyle w:val="CharacterStyle10"/>
        </w:rPr>
        <w:t xml:space="preserve">nende enket ets atteen, op de betoften van Gods verbond, dat de Heere ons dat toegezegd en </w:t>
      </w:r>
      <w:r>
        <w:rPr>
          <w:rStyle w:val="CharacterStyle10"/>
          <w:spacing w:val="3"/>
        </w:rPr>
        <w:t xml:space="preserve">beloofd heeft; en dat het daarom ook gewisselijk waarachtig is' (341 v.). Dit alles geldt zo </w:t>
      </w:r>
      <w:r>
        <w:rPr>
          <w:rStyle w:val="CharacterStyle10"/>
        </w:rPr>
        <w:t>lang, `tot dat zij opwassende, aan ons het tegendeel, met hun gedrag, mogten komen te betoo</w:t>
      </w:r>
      <w:r>
        <w:rPr>
          <w:rStyle w:val="CharacterStyle10"/>
        </w:rPr>
        <w:softHyphen/>
      </w:r>
      <w:r>
        <w:rPr>
          <w:rStyle w:val="CharacterStyle10"/>
          <w:spacing w:val="2"/>
        </w:rPr>
        <w:t>nen. Anders dan zoodanig, mogen wij hier niet handelen' (342).</w:t>
      </w:r>
    </w:p>
    <w:p w:rsidR="00000000" w:rsidRDefault="00F93E2B">
      <w:pPr>
        <w:pStyle w:val="Style13"/>
        <w:kinsoku w:val="0"/>
        <w:autoSpaceDE/>
        <w:autoSpaceDN/>
        <w:spacing w:before="36"/>
        <w:rPr>
          <w:rStyle w:val="CharacterStyle10"/>
          <w:spacing w:val="2"/>
        </w:rPr>
      </w:pPr>
      <w:r>
        <w:rPr>
          <w:rStyle w:val="CharacterStyle10"/>
          <w:spacing w:val="1"/>
        </w:rPr>
        <w:t>Van der Groe's ambivatentie btijkt opnieuw, als hij daarna stelt, dat God de genoemde betof</w:t>
      </w:r>
      <w:r>
        <w:rPr>
          <w:rStyle w:val="CharacterStyle10"/>
          <w:spacing w:val="1"/>
        </w:rPr>
        <w:softHyphen/>
        <w:t xml:space="preserve">ten toch </w:t>
      </w:r>
      <w:r>
        <w:rPr>
          <w:rStyle w:val="CharacterStyle10"/>
          <w:spacing w:val="1"/>
        </w:rPr>
        <w:t xml:space="preserve">alleen schenkt `aan de uitverkoren kinderen', die later zullen getoven. Hun komt de </w:t>
      </w:r>
      <w:r>
        <w:rPr>
          <w:rStyle w:val="CharacterStyle10"/>
          <w:spacing w:val="-1"/>
        </w:rPr>
        <w:t xml:space="preserve">doop toe 'om hun toekomende bezitting, van de beloften en weldaden van Gods verbond, te </w:t>
      </w:r>
      <w:r>
        <w:rPr>
          <w:rStyle w:val="CharacterStyle10"/>
          <w:spacing w:val="2"/>
        </w:rPr>
        <w:t>beteekenen en te verzegelen'. De doop verzegelt dan een goed, dat (meestat) `nog nie</w:t>
      </w:r>
      <w:r>
        <w:rPr>
          <w:rStyle w:val="CharacterStyle10"/>
          <w:spacing w:val="2"/>
        </w:rPr>
        <w:t>t dade</w:t>
      </w:r>
      <w:r>
        <w:rPr>
          <w:rStyle w:val="CharacterStyle10"/>
          <w:spacing w:val="2"/>
        </w:rPr>
        <w:softHyphen/>
        <w:t xml:space="preserve">lijk' maar `toekomend' is (346). Van der Groe's conclusie is dan ook, dat de doop `beteekent en verzegelt de uitverkoren kinderen, de beloften en dierbare weldaden van Gods verbond'. </w:t>
      </w:r>
      <w:r>
        <w:rPr>
          <w:rStyle w:val="CharacterStyle10"/>
          <w:spacing w:val="1"/>
        </w:rPr>
        <w:t>De kleine kinderen kunnen die weldaden reeds bezitten, maar dat is</w:t>
      </w:r>
      <w:r>
        <w:rPr>
          <w:rStyle w:val="CharacterStyle10"/>
          <w:spacing w:val="1"/>
        </w:rPr>
        <w:t xml:space="preserve"> een hoge uitzondering, or </w:t>
      </w:r>
      <w:r>
        <w:rPr>
          <w:rStyle w:val="CharacterStyle10"/>
          <w:spacing w:val="2"/>
        </w:rPr>
        <w:t>zij ontvangen die nog in de toekomst (349).</w:t>
      </w:r>
    </w:p>
    <w:p w:rsidR="00000000" w:rsidRDefault="00F93E2B">
      <w:pPr>
        <w:pStyle w:val="Style13"/>
        <w:kinsoku w:val="0"/>
        <w:autoSpaceDE/>
        <w:autoSpaceDN/>
        <w:spacing w:line="230" w:lineRule="auto"/>
        <w:rPr>
          <w:rStyle w:val="CharacterStyle10"/>
          <w:spacing w:val="2"/>
        </w:rPr>
      </w:pPr>
      <w:r>
        <w:rPr>
          <w:rStyle w:val="CharacterStyle10"/>
          <w:spacing w:val="4"/>
        </w:rPr>
        <w:t xml:space="preserve">De overeenkomst niet Appelius ligt daarin, dat de beloften in de doop 'in het algemeen </w:t>
      </w:r>
      <w:r>
        <w:rPr>
          <w:rStyle w:val="CharacterStyle10"/>
          <w:spacing w:val="1"/>
        </w:rPr>
        <w:t xml:space="preserve">gedaan' worden. Daarom zijn atle gedoopte kinderen daarbij betrokken. In onderscheid van Appelius </w:t>
      </w:r>
      <w:r>
        <w:rPr>
          <w:rStyle w:val="CharacterStyle10"/>
          <w:spacing w:val="1"/>
        </w:rPr>
        <w:t>werkt Van der Groe dit gegeven echter veel positiever uit. Maar weer in overeen</w:t>
      </w:r>
      <w:r>
        <w:rPr>
          <w:rStyle w:val="CharacterStyle10"/>
          <w:spacing w:val="1"/>
        </w:rPr>
        <w:softHyphen/>
      </w:r>
      <w:r>
        <w:rPr>
          <w:rStyle w:val="CharacterStyle10"/>
        </w:rPr>
        <w:t>stemming met hem brengt ook Van der Groe daarna de reserve aan, dat de in de doop beteken</w:t>
      </w:r>
      <w:r>
        <w:rPr>
          <w:rStyle w:val="CharacterStyle10"/>
        </w:rPr>
        <w:softHyphen/>
      </w:r>
      <w:r>
        <w:rPr>
          <w:rStyle w:val="CharacterStyle10"/>
          <w:spacing w:val="2"/>
        </w:rPr>
        <w:t>de en verzegelde beloften alleen gelden voor de uitverkoren kinderen.</w:t>
      </w:r>
    </w:p>
    <w:p w:rsidR="00000000" w:rsidRDefault="00F93E2B">
      <w:pPr>
        <w:pStyle w:val="Style13"/>
        <w:kinsoku w:val="0"/>
        <w:autoSpaceDE/>
        <w:autoSpaceDN/>
        <w:spacing w:line="230" w:lineRule="auto"/>
        <w:ind w:hanging="288"/>
        <w:rPr>
          <w:rStyle w:val="CharacterStyle10"/>
          <w:spacing w:val="2"/>
        </w:rPr>
      </w:pPr>
      <w:r>
        <w:rPr>
          <w:rStyle w:val="CharacterStyle10"/>
        </w:rPr>
        <w:t>47. Appelius hee</w:t>
      </w:r>
      <w:r>
        <w:rPr>
          <w:rStyle w:val="CharacterStyle10"/>
        </w:rPr>
        <w:t xml:space="preserve">ft grote invloed uitgeoefend op de eerste afgescheidenen als H. de Cock en H.P. </w:t>
      </w:r>
      <w:r>
        <w:rPr>
          <w:rStyle w:val="CharacterStyle10"/>
          <w:spacing w:val="2"/>
        </w:rPr>
        <w:t>Scholte. Vgl. J. Segers, A.w., 24 v. De gereformeerde oefenaar W. de Jong, geeft in 1894 uit:</w:t>
      </w:r>
    </w:p>
    <w:p w:rsidR="00000000" w:rsidRDefault="00F93E2B">
      <w:pPr>
        <w:pStyle w:val="Style21"/>
        <w:kinsoku w:val="0"/>
        <w:autoSpaceDE/>
        <w:autoSpaceDN/>
        <w:adjustRightInd/>
        <w:spacing w:before="36" w:line="182" w:lineRule="auto"/>
        <w:jc w:val="right"/>
        <w:rPr>
          <w:rFonts w:ascii="Garamond" w:hAnsi="Garamond" w:cs="Garamond"/>
          <w:spacing w:val="2"/>
          <w:sz w:val="17"/>
          <w:szCs w:val="17"/>
        </w:rPr>
      </w:pPr>
      <w:r>
        <w:rPr>
          <w:rFonts w:ascii="Bookman Old Style" w:hAnsi="Bookman Old Style" w:cs="Bookman Old Style"/>
          <w:i/>
          <w:iCs/>
          <w:spacing w:val="2"/>
          <w:sz w:val="14"/>
          <w:szCs w:val="14"/>
        </w:rPr>
        <w:t xml:space="preserve">De ware natuur nara den Kinderdoop verklaard door .1.C. Appelius, </w:t>
      </w:r>
      <w:r>
        <w:rPr>
          <w:rFonts w:ascii="Garamond" w:hAnsi="Garamond" w:cs="Garamond"/>
          <w:spacing w:val="2"/>
          <w:sz w:val="17"/>
          <w:szCs w:val="17"/>
        </w:rPr>
        <w:t xml:space="preserve">Amsterdam 1894. </w:t>
      </w:r>
      <w:r>
        <w:rPr>
          <w:rFonts w:ascii="Garamond" w:hAnsi="Garamond" w:cs="Garamond"/>
          <w:spacing w:val="2"/>
          <w:sz w:val="17"/>
          <w:szCs w:val="17"/>
        </w:rPr>
        <w:t>J.G.</w:t>
      </w:r>
    </w:p>
    <w:p w:rsidR="00000000" w:rsidRDefault="00F93E2B">
      <w:pPr>
        <w:pStyle w:val="Style13"/>
        <w:kinsoku w:val="0"/>
        <w:autoSpaceDE/>
        <w:autoSpaceDN/>
        <w:spacing w:line="225" w:lineRule="auto"/>
        <w:rPr>
          <w:rStyle w:val="CharacterStyle10"/>
          <w:spacing w:val="3"/>
        </w:rPr>
      </w:pPr>
      <w:r>
        <w:rPr>
          <w:rStyle w:val="CharacterStyle10"/>
        </w:rPr>
        <w:t xml:space="preserve">Woelderink ziet in Appelius' verbondsbeschouwing een ontsporing, die toen is opgetreden en </w:t>
      </w:r>
      <w:r>
        <w:rPr>
          <w:rStyle w:val="CharacterStyle10"/>
          <w:spacing w:val="1"/>
        </w:rPr>
        <w:t xml:space="preserve">vandaag nog te zien is binnen de Gereformeerde Bond O.G. Woelderink, </w:t>
      </w:r>
      <w:r>
        <w:rPr>
          <w:rStyle w:val="CharacterStyle10"/>
          <w:rFonts w:ascii="Bookman Old Style" w:hAnsi="Bookman Old Style" w:cs="Bookman Old Style"/>
          <w:i/>
          <w:iCs/>
          <w:spacing w:val="1"/>
          <w:sz w:val="14"/>
          <w:szCs w:val="14"/>
        </w:rPr>
        <w:t xml:space="preserve">Belijdenis doen, </w:t>
      </w:r>
      <w:r>
        <w:rPr>
          <w:rStyle w:val="CharacterStyle10"/>
        </w:rPr>
        <w:t>Maassluis 1934, 10, 64). L. Doekes meent, dat Appelius' gedachten over ver</w:t>
      </w:r>
      <w:r>
        <w:rPr>
          <w:rStyle w:val="CharacterStyle10"/>
        </w:rPr>
        <w:t xml:space="preserve">bond en doop niet </w:t>
      </w:r>
      <w:r>
        <w:rPr>
          <w:rStyle w:val="CharacterStyle10"/>
          <w:spacing w:val="3"/>
        </w:rPr>
        <w:t xml:space="preserve">weinig hebben bijgedragen tot </w:t>
      </w:r>
      <w:r>
        <w:rPr>
          <w:rStyle w:val="CharacterStyle10"/>
          <w:rFonts w:ascii="Bookman Old Style" w:hAnsi="Bookman Old Style" w:cs="Bookman Old Style"/>
          <w:i/>
          <w:iCs/>
          <w:spacing w:val="3"/>
          <w:sz w:val="14"/>
          <w:szCs w:val="14"/>
        </w:rPr>
        <w:t xml:space="preserve">de </w:t>
      </w:r>
      <w:r>
        <w:rPr>
          <w:rStyle w:val="CharacterStyle10"/>
          <w:spacing w:val="3"/>
        </w:rPr>
        <w:t>strijd in de Gereformeerde Kerken in de twintigste eeuw.</w:t>
      </w:r>
    </w:p>
    <w:p w:rsidR="00000000" w:rsidRDefault="00F93E2B">
      <w:pPr>
        <w:pStyle w:val="Style21"/>
        <w:kinsoku w:val="0"/>
        <w:autoSpaceDE/>
        <w:autoSpaceDN/>
        <w:adjustRightInd/>
        <w:spacing w:line="223" w:lineRule="auto"/>
        <w:ind w:left="288"/>
        <w:jc w:val="both"/>
        <w:rPr>
          <w:rFonts w:ascii="Garamond" w:hAnsi="Garamond" w:cs="Garamond"/>
          <w:sz w:val="17"/>
          <w:szCs w:val="17"/>
        </w:rPr>
      </w:pPr>
      <w:r>
        <w:rPr>
          <w:rFonts w:ascii="Garamond" w:hAnsi="Garamond" w:cs="Garamond"/>
          <w:spacing w:val="2"/>
          <w:sz w:val="17"/>
          <w:szCs w:val="17"/>
        </w:rPr>
        <w:t xml:space="preserve">Vgl. L. Doekes, </w:t>
      </w:r>
      <w:r>
        <w:rPr>
          <w:rFonts w:ascii="Bookman Old Style" w:hAnsi="Bookman Old Style" w:cs="Bookman Old Style"/>
          <w:i/>
          <w:iCs/>
          <w:spacing w:val="2"/>
          <w:sz w:val="14"/>
          <w:szCs w:val="14"/>
        </w:rPr>
        <w:t xml:space="preserve">Der Heilige, Quados und Hagios in der refonnierten Theologie des 17. und </w:t>
      </w:r>
      <w:r>
        <w:rPr>
          <w:rFonts w:ascii="Bookman Old Style" w:hAnsi="Bookman Old Style" w:cs="Bookman Old Style"/>
          <w:i/>
          <w:iCs/>
          <w:sz w:val="14"/>
          <w:szCs w:val="14"/>
        </w:rPr>
        <w:t xml:space="preserve">18. Jahrhunderts, </w:t>
      </w:r>
      <w:r>
        <w:rPr>
          <w:rFonts w:ascii="Garamond" w:hAnsi="Garamond" w:cs="Garamond"/>
          <w:sz w:val="17"/>
          <w:szCs w:val="17"/>
        </w:rPr>
        <w:t>Franeker, 222-226.</w:t>
      </w:r>
    </w:p>
    <w:p w:rsidR="00000000" w:rsidRDefault="00F93E2B">
      <w:pPr>
        <w:pStyle w:val="Style13"/>
        <w:kinsoku w:val="0"/>
        <w:autoSpaceDE/>
        <w:autoSpaceDN/>
        <w:spacing w:line="228" w:lineRule="auto"/>
        <w:rPr>
          <w:rStyle w:val="CharacterStyle10"/>
          <w:rFonts w:ascii="Bookman Old Style" w:hAnsi="Bookman Old Style" w:cs="Bookman Old Style"/>
          <w:i/>
          <w:iCs/>
          <w:spacing w:val="3"/>
          <w:sz w:val="14"/>
          <w:szCs w:val="14"/>
        </w:rPr>
      </w:pPr>
      <w:r>
        <w:rPr>
          <w:rStyle w:val="CharacterStyle10"/>
          <w:spacing w:val="1"/>
        </w:rPr>
        <w:t>Opmerkelijk is de rol,</w:t>
      </w:r>
      <w:r>
        <w:rPr>
          <w:rStyle w:val="CharacterStyle10"/>
          <w:spacing w:val="1"/>
        </w:rPr>
        <w:t xml:space="preserve"> die Appetius' verbondsleer heeft gespeeld in de theologische ontwikke</w:t>
      </w:r>
      <w:r>
        <w:rPr>
          <w:rStyle w:val="CharacterStyle10"/>
          <w:spacing w:val="1"/>
        </w:rPr>
        <w:softHyphen/>
      </w:r>
      <w:r>
        <w:rPr>
          <w:rStyle w:val="CharacterStyle10"/>
        </w:rPr>
        <w:t xml:space="preserve">ling van A. Kuyper. Eerst heeft hij de verbonds- en doopleer van Appelius verdedigd. Met hem </w:t>
      </w:r>
      <w:r>
        <w:rPr>
          <w:rStyle w:val="CharacterStyle10"/>
          <w:spacing w:val="2"/>
        </w:rPr>
        <w:t xml:space="preserve">stond Kuyper toen een ruime dooppraktijk voor, waarbij hij zich aansloot bij de these van </w:t>
      </w:r>
      <w:r>
        <w:rPr>
          <w:rStyle w:val="CharacterStyle10"/>
        </w:rPr>
        <w:t xml:space="preserve">Appelius: dopen at wat in liet doophuis komt. Later zegt hij er echter van, dat Appelius met A </w:t>
      </w:r>
      <w:r>
        <w:rPr>
          <w:rStyle w:val="CharacterStyle10"/>
          <w:spacing w:val="1"/>
        </w:rPr>
        <w:t>Brakel moeten worden gezien als de geestelijke vader van de huidige gedevalueerde gerefor</w:t>
      </w:r>
      <w:r>
        <w:rPr>
          <w:rStyle w:val="CharacterStyle10"/>
          <w:spacing w:val="1"/>
        </w:rPr>
        <w:softHyphen/>
      </w:r>
      <w:r>
        <w:rPr>
          <w:rStyle w:val="CharacterStyle10"/>
        </w:rPr>
        <w:t>meerde doopbeschouwing. Kuyper beperkt dan de doop alteen tot de uitver</w:t>
      </w:r>
      <w:r>
        <w:rPr>
          <w:rStyle w:val="CharacterStyle10"/>
        </w:rPr>
        <w:t>koren wedergebo</w:t>
      </w:r>
      <w:r>
        <w:rPr>
          <w:rStyle w:val="CharacterStyle10"/>
        </w:rPr>
        <w:softHyphen/>
      </w:r>
      <w:r>
        <w:rPr>
          <w:rStyle w:val="CharacterStyle10"/>
          <w:spacing w:val="3"/>
        </w:rPr>
        <w:t xml:space="preserve">renen, op grond waarvan de doop alleen geldigheid en bestaansrecht heeft. In zijn spoor hebben ook anderen zich negatief over Appelius' verbonds- en doopleer uitgelaten. Vgl. </w:t>
      </w:r>
      <w:r>
        <w:rPr>
          <w:rStyle w:val="CharacterStyle10"/>
          <w:rFonts w:ascii="Bookman Old Style" w:hAnsi="Bookman Old Style" w:cs="Bookman Old Style"/>
          <w:i/>
          <w:iCs/>
          <w:spacing w:val="3"/>
          <w:sz w:val="14"/>
          <w:szCs w:val="14"/>
        </w:rPr>
        <w:t>G.</w:t>
      </w:r>
    </w:p>
    <w:p w:rsidR="00000000" w:rsidRDefault="00F93E2B">
      <w:pPr>
        <w:pStyle w:val="Style21"/>
        <w:kinsoku w:val="0"/>
        <w:autoSpaceDE/>
        <w:autoSpaceDN/>
        <w:adjustRightInd/>
        <w:spacing w:line="182" w:lineRule="auto"/>
        <w:jc w:val="right"/>
        <w:rPr>
          <w:rFonts w:ascii="Garamond" w:hAnsi="Garamond" w:cs="Garamond"/>
        </w:rPr>
      </w:pPr>
      <w:r>
        <w:rPr>
          <w:rFonts w:ascii="Garamond" w:hAnsi="Garamond" w:cs="Garamond"/>
          <w:sz w:val="17"/>
          <w:szCs w:val="17"/>
        </w:rPr>
        <w:t xml:space="preserve">Kramer, </w:t>
      </w:r>
      <w:r>
        <w:rPr>
          <w:rFonts w:ascii="Bookman Old Style" w:hAnsi="Bookman Old Style" w:cs="Bookman Old Style"/>
          <w:i/>
          <w:iCs/>
          <w:sz w:val="14"/>
          <w:szCs w:val="14"/>
        </w:rPr>
        <w:t>Het verband van Doop en Wedergeboorte, Nagelaten dogme</w:t>
      </w:r>
      <w:r>
        <w:rPr>
          <w:rFonts w:ascii="Bookman Old Style" w:hAnsi="Bookman Old Style" w:cs="Bookman Old Style"/>
          <w:i/>
          <w:iCs/>
          <w:sz w:val="14"/>
          <w:szCs w:val="14"/>
        </w:rPr>
        <w:t xml:space="preserve">nhistorische studie, </w:t>
      </w:r>
      <w:r>
        <w:rPr>
          <w:rFonts w:ascii="Garamond" w:hAnsi="Garamond" w:cs="Garamond"/>
          <w:sz w:val="17"/>
          <w:szCs w:val="17"/>
        </w:rPr>
        <w:t>Breu</w:t>
      </w:r>
      <w:r>
        <w:rPr>
          <w:rFonts w:ascii="Garamond" w:hAnsi="Garamond" w:cs="Garamond"/>
          <w:sz w:val="17"/>
          <w:szCs w:val="17"/>
        </w:rPr>
        <w:noBreakHyphen/>
      </w:r>
    </w:p>
    <w:p w:rsidR="00000000" w:rsidRDefault="00F93E2B">
      <w:pPr>
        <w:widowControl/>
        <w:kinsoku/>
        <w:autoSpaceDE w:val="0"/>
        <w:autoSpaceDN w:val="0"/>
        <w:adjustRightInd w:val="0"/>
        <w:sectPr w:rsidR="00000000">
          <w:pgSz w:w="16834" w:h="11904" w:orient="landscape"/>
          <w:pgMar w:top="1101" w:right="882" w:bottom="178" w:left="936" w:header="720" w:footer="720" w:gutter="0"/>
          <w:cols w:num="2" w:space="720" w:equalWidth="0">
            <w:col w:w="6620" w:space="1716"/>
            <w:col w:w="6620"/>
          </w:cols>
          <w:noEndnote/>
        </w:sectPr>
      </w:pPr>
    </w:p>
    <w:p w:rsidR="00000000" w:rsidRDefault="00F93E2B">
      <w:pPr>
        <w:pStyle w:val="Style21"/>
        <w:kinsoku w:val="0"/>
        <w:autoSpaceDE/>
        <w:autoSpaceDN/>
        <w:adjustRightInd/>
        <w:spacing w:line="192" w:lineRule="auto"/>
        <w:rPr>
          <w:spacing w:val="10"/>
          <w:sz w:val="31"/>
          <w:szCs w:val="31"/>
        </w:rPr>
      </w:pPr>
      <w:r>
        <w:rPr>
          <w:spacing w:val="10"/>
          <w:sz w:val="31"/>
          <w:szCs w:val="31"/>
        </w:rPr>
        <w:t>Evaluerende nabeschouwing</w:t>
      </w:r>
    </w:p>
    <w:p w:rsidR="00000000" w:rsidRDefault="00F93E2B">
      <w:pPr>
        <w:pStyle w:val="Style21"/>
        <w:kinsoku w:val="0"/>
        <w:autoSpaceDE/>
        <w:autoSpaceDN/>
        <w:adjustRightInd/>
        <w:spacing w:before="756" w:after="360" w:line="201" w:lineRule="auto"/>
        <w:rPr>
          <w:rFonts w:ascii="Bookman Old Style" w:hAnsi="Bookman Old Style" w:cs="Bookman Old Style"/>
          <w:i/>
          <w:iCs/>
          <w:spacing w:val="-2"/>
          <w:sz w:val="18"/>
          <w:szCs w:val="18"/>
        </w:rPr>
      </w:pPr>
      <w:r>
        <w:rPr>
          <w:rFonts w:ascii="Bookman Old Style" w:hAnsi="Bookman Old Style" w:cs="Bookman Old Style"/>
          <w:i/>
          <w:iCs/>
          <w:spacing w:val="-2"/>
          <w:sz w:val="18"/>
          <w:szCs w:val="18"/>
        </w:rPr>
        <w:t>Een studie met veel beperkingen</w:t>
      </w:r>
    </w:p>
    <w:p w:rsidR="00000000" w:rsidRDefault="00F93E2B">
      <w:pPr>
        <w:widowControl/>
        <w:kinsoku/>
        <w:autoSpaceDE w:val="0"/>
        <w:autoSpaceDN w:val="0"/>
        <w:adjustRightInd w:val="0"/>
        <w:sectPr w:rsidR="00000000">
          <w:pgSz w:w="16834" w:h="11904" w:orient="landscape"/>
          <w:pgMar w:top="1040" w:right="933" w:bottom="203" w:left="9236" w:header="720" w:footer="720" w:gutter="0"/>
          <w:cols w:space="720"/>
          <w:noEndnote/>
        </w:sectPr>
      </w:pPr>
    </w:p>
    <w:p w:rsidR="00000000" w:rsidRDefault="00F93E2B">
      <w:pPr>
        <w:pStyle w:val="Style21"/>
        <w:kinsoku w:val="0"/>
        <w:autoSpaceDE/>
        <w:autoSpaceDN/>
        <w:adjustRightInd/>
        <w:spacing w:before="72" w:line="266" w:lineRule="auto"/>
        <w:jc w:val="both"/>
        <w:rPr>
          <w:rFonts w:ascii="Tahoma" w:hAnsi="Tahoma" w:cs="Tahoma"/>
          <w:spacing w:val="12"/>
          <w:sz w:val="13"/>
          <w:szCs w:val="13"/>
        </w:rPr>
      </w:pPr>
      <w:r>
        <w:rPr>
          <w:noProof/>
        </w:rPr>
        <w:pict>
          <v:line id="_x0000_s1578" style="position:absolute;left:0;text-align:left;z-index:252223488;mso-wrap-distance-left:0;mso-wrap-distance-right:0;mso-position-horizontal-relative:page;mso-position-vertical-relative:page" from="44.7pt,421.45pt" to="101.85pt,421.45pt" o:allowincell="f" strokeweight=".5pt">
            <w10:wrap type="square" anchorx="page" anchory="page"/>
          </v:line>
        </w:pict>
      </w:r>
      <w:r>
        <w:rPr>
          <w:rFonts w:ascii="Tahoma" w:hAnsi="Tahoma" w:cs="Tahoma"/>
          <w:spacing w:val="7"/>
          <w:sz w:val="13"/>
          <w:szCs w:val="13"/>
        </w:rPr>
        <w:t>keten 1897, 3</w:t>
      </w:r>
      <w:r>
        <w:rPr>
          <w:rFonts w:ascii="Tahoma" w:hAnsi="Tahoma" w:cs="Tahoma"/>
          <w:spacing w:val="7"/>
          <w:sz w:val="13"/>
          <w:szCs w:val="13"/>
        </w:rPr>
        <w:t xml:space="preserve">14 v., 354 en K. Fernhout, `De leer van Appelius aangaande den Doop der jonge </w:t>
      </w:r>
      <w:r>
        <w:rPr>
          <w:rFonts w:ascii="Tahoma" w:hAnsi="Tahoma" w:cs="Tahoma"/>
          <w:spacing w:val="8"/>
          <w:sz w:val="13"/>
          <w:szCs w:val="13"/>
        </w:rPr>
        <w:t xml:space="preserve">kinderen', </w:t>
      </w:r>
      <w:r>
        <w:rPr>
          <w:i/>
          <w:iCs/>
          <w:spacing w:val="8"/>
          <w:sz w:val="15"/>
          <w:szCs w:val="15"/>
        </w:rPr>
        <w:t xml:space="preserve">Tijdschrift voor gereformeerde Theologie, </w:t>
      </w:r>
      <w:r>
        <w:rPr>
          <w:rFonts w:ascii="Tahoma" w:hAnsi="Tahoma" w:cs="Tahoma"/>
          <w:spacing w:val="8"/>
          <w:sz w:val="13"/>
          <w:szCs w:val="13"/>
        </w:rPr>
        <w:t xml:space="preserve">VIII (1901), 83, 100 v. G.H. Kersten is </w:t>
      </w:r>
      <w:r>
        <w:rPr>
          <w:rFonts w:ascii="Tahoma" w:hAnsi="Tahoma" w:cs="Tahoma"/>
          <w:spacing w:val="12"/>
          <w:sz w:val="13"/>
          <w:szCs w:val="13"/>
        </w:rPr>
        <w:t>echter tegenover Kuyper Appelius' doopbeschouwing blijven verdedigen.</w:t>
      </w:r>
    </w:p>
    <w:p w:rsidR="00000000" w:rsidRDefault="00F93E2B">
      <w:pPr>
        <w:pStyle w:val="Style21"/>
        <w:kinsoku w:val="0"/>
        <w:autoSpaceDE/>
        <w:autoSpaceDN/>
        <w:adjustRightInd/>
        <w:spacing w:line="268" w:lineRule="auto"/>
        <w:jc w:val="both"/>
        <w:rPr>
          <w:i/>
          <w:iCs/>
          <w:spacing w:val="7"/>
          <w:sz w:val="15"/>
          <w:szCs w:val="15"/>
        </w:rPr>
      </w:pPr>
      <w:r>
        <w:rPr>
          <w:rFonts w:ascii="Tahoma" w:hAnsi="Tahoma" w:cs="Tahoma"/>
          <w:spacing w:val="11"/>
          <w:sz w:val="13"/>
          <w:szCs w:val="13"/>
        </w:rPr>
        <w:t>Overigens blijk</w:t>
      </w:r>
      <w:r>
        <w:rPr>
          <w:rFonts w:ascii="Tahoma" w:hAnsi="Tahoma" w:cs="Tahoma"/>
          <w:spacing w:val="11"/>
          <w:sz w:val="13"/>
          <w:szCs w:val="13"/>
        </w:rPr>
        <w:t xml:space="preserve">t de relatie van Kuyper tot Appelius niet geheel duidelijk te zijn, omdat ook </w:t>
      </w:r>
      <w:r>
        <w:rPr>
          <w:rFonts w:ascii="Tahoma" w:hAnsi="Tahoma" w:cs="Tahoma"/>
          <w:spacing w:val="8"/>
          <w:sz w:val="13"/>
          <w:szCs w:val="13"/>
        </w:rPr>
        <w:t xml:space="preserve">later hij Kuyper opmerkingen te vinden zijn, waaruit zijn waardering van Appelius blijkt. De </w:t>
      </w:r>
      <w:r>
        <w:rPr>
          <w:rFonts w:ascii="Tahoma" w:hAnsi="Tahoma" w:cs="Tahoma"/>
          <w:spacing w:val="9"/>
          <w:sz w:val="13"/>
          <w:szCs w:val="13"/>
        </w:rPr>
        <w:t>theologische reden van deze onduidelijkheid ligt volgens ons in het feit, dat Appeliu</w:t>
      </w:r>
      <w:r>
        <w:rPr>
          <w:rFonts w:ascii="Tahoma" w:hAnsi="Tahoma" w:cs="Tahoma"/>
          <w:spacing w:val="9"/>
          <w:sz w:val="13"/>
          <w:szCs w:val="13"/>
        </w:rPr>
        <w:t xml:space="preserve">s in wezen </w:t>
      </w:r>
      <w:r>
        <w:rPr>
          <w:rFonts w:ascii="Tahoma" w:hAnsi="Tahoma" w:cs="Tahoma"/>
          <w:spacing w:val="7"/>
          <w:sz w:val="13"/>
          <w:szCs w:val="13"/>
        </w:rPr>
        <w:t xml:space="preserve">ook de sacramentete heitsbetekenis van de doop beperkte tot de uitverkoren gelovigen. Daarin </w:t>
      </w:r>
      <w:r>
        <w:rPr>
          <w:rFonts w:ascii="Tahoma" w:hAnsi="Tahoma" w:cs="Tahoma"/>
          <w:spacing w:val="9"/>
          <w:sz w:val="13"/>
          <w:szCs w:val="13"/>
        </w:rPr>
        <w:t>nemen Kuyper en Appelius dezelfde positie in. De uitwerking ervan enerzijds in een tot alle kinderen zich uitstrekkende, algemene dooppraktijk (Appel in</w:t>
      </w:r>
      <w:r>
        <w:rPr>
          <w:rFonts w:ascii="Tahoma" w:hAnsi="Tahoma" w:cs="Tahoma"/>
          <w:spacing w:val="9"/>
          <w:sz w:val="13"/>
          <w:szCs w:val="13"/>
        </w:rPr>
        <w:t xml:space="preserve">s) en anderzijds in een alleen tot de (verondersteld) wedergeboren kinderen beperkte dooppraktijk (Kuyper) staat echter pal tegenover etkaar. Vgl. C. Veenhof, </w:t>
      </w:r>
      <w:r>
        <w:rPr>
          <w:i/>
          <w:iCs/>
          <w:spacing w:val="9"/>
          <w:sz w:val="15"/>
          <w:szCs w:val="15"/>
        </w:rPr>
        <w:t xml:space="preserve">Predik het Woord, Gedachten en beschouwingen van Dr. </w:t>
      </w:r>
      <w:r>
        <w:rPr>
          <w:i/>
          <w:iCs/>
          <w:spacing w:val="7"/>
          <w:sz w:val="15"/>
          <w:szCs w:val="15"/>
        </w:rPr>
        <w:t xml:space="preserve">A. Kuyper over de prediking, </w:t>
      </w:r>
      <w:r>
        <w:rPr>
          <w:rFonts w:ascii="Tahoma" w:hAnsi="Tahoma" w:cs="Tahoma"/>
          <w:spacing w:val="7"/>
          <w:sz w:val="13"/>
          <w:szCs w:val="13"/>
        </w:rPr>
        <w:t xml:space="preserve">Goes z.j., 243, W.H. Velema, </w:t>
      </w:r>
      <w:r>
        <w:rPr>
          <w:i/>
          <w:iCs/>
          <w:spacing w:val="7"/>
          <w:sz w:val="15"/>
          <w:szCs w:val="15"/>
        </w:rPr>
        <w:t xml:space="preserve">De leer van de Heilige Geest bij </w:t>
      </w:r>
      <w:r>
        <w:rPr>
          <w:i/>
          <w:iCs/>
          <w:spacing w:val="9"/>
          <w:sz w:val="15"/>
          <w:szCs w:val="15"/>
        </w:rPr>
        <w:t xml:space="preserve">Abraham Kuyper, </w:t>
      </w:r>
      <w:r>
        <w:rPr>
          <w:rFonts w:ascii="Tahoma" w:hAnsi="Tahoma" w:cs="Tahoma"/>
          <w:spacing w:val="9"/>
          <w:sz w:val="13"/>
          <w:szCs w:val="13"/>
        </w:rPr>
        <w:t xml:space="preserve">`s-Gravenhage 1957, 207 vv. en 0. Wentset, `De Heilige Geest, de Kerk en </w:t>
      </w:r>
      <w:r>
        <w:rPr>
          <w:rFonts w:ascii="Tahoma" w:hAnsi="Tahoma" w:cs="Tahoma"/>
          <w:spacing w:val="7"/>
          <w:sz w:val="13"/>
          <w:szCs w:val="13"/>
        </w:rPr>
        <w:t xml:space="preserve">de laatste dingen, De persoon en het werk van de Heilige Geest', </w:t>
      </w:r>
      <w:r>
        <w:rPr>
          <w:i/>
          <w:iCs/>
          <w:spacing w:val="7"/>
          <w:sz w:val="15"/>
          <w:szCs w:val="15"/>
        </w:rPr>
        <w:t xml:space="preserve">Dogmatiek, </w:t>
      </w:r>
      <w:r>
        <w:rPr>
          <w:rFonts w:ascii="Tahoma" w:hAnsi="Tahoma" w:cs="Tahoma"/>
          <w:spacing w:val="7"/>
          <w:sz w:val="13"/>
          <w:szCs w:val="13"/>
        </w:rPr>
        <w:t xml:space="preserve">Deel 4a, Kampen </w:t>
      </w:r>
      <w:r>
        <w:rPr>
          <w:rFonts w:ascii="Tahoma" w:hAnsi="Tahoma" w:cs="Tahoma"/>
          <w:spacing w:val="5"/>
          <w:sz w:val="13"/>
          <w:szCs w:val="13"/>
        </w:rPr>
        <w:t xml:space="preserve">1995, 815 v. </w:t>
      </w:r>
      <w:r>
        <w:rPr>
          <w:rFonts w:ascii="Tahoma" w:hAnsi="Tahoma" w:cs="Tahoma"/>
          <w:spacing w:val="5"/>
          <w:sz w:val="13"/>
          <w:szCs w:val="13"/>
        </w:rPr>
        <w:t xml:space="preserve">C. Graafland, `De doop ats splijtzwam in de gereformeerde gezindte'. </w:t>
      </w:r>
      <w:r>
        <w:rPr>
          <w:rFonts w:ascii="Verdana" w:hAnsi="Verdana" w:cs="Verdana"/>
          <w:i/>
          <w:iCs/>
          <w:spacing w:val="5"/>
          <w:sz w:val="12"/>
          <w:szCs w:val="12"/>
        </w:rPr>
        <w:t xml:space="preserve">Rondom </w:t>
      </w:r>
      <w:r>
        <w:rPr>
          <w:rFonts w:ascii="Tahoma" w:hAnsi="Tahoma" w:cs="Tahoma"/>
          <w:spacing w:val="5"/>
          <w:sz w:val="13"/>
          <w:szCs w:val="13"/>
        </w:rPr>
        <w:t xml:space="preserve">de </w:t>
      </w:r>
      <w:r>
        <w:rPr>
          <w:i/>
          <w:iCs/>
          <w:spacing w:val="7"/>
          <w:sz w:val="15"/>
          <w:szCs w:val="15"/>
        </w:rPr>
        <w:t>Doopvont, A.w., 456 v., 465.</w:t>
      </w:r>
    </w:p>
    <w:p w:rsidR="00000000" w:rsidRDefault="00F93E2B">
      <w:pPr>
        <w:pStyle w:val="Style10"/>
        <w:kinsoku w:val="0"/>
        <w:autoSpaceDE/>
        <w:autoSpaceDN/>
        <w:spacing w:before="0"/>
        <w:rPr>
          <w:rStyle w:val="CharacterStyle1"/>
          <w:spacing w:val="3"/>
        </w:rPr>
      </w:pPr>
      <w:r>
        <w:rPr>
          <w:rFonts w:ascii="Tahoma" w:hAnsi="Tahoma" w:cs="Tahoma"/>
          <w:spacing w:val="11"/>
          <w:sz w:val="16"/>
          <w:szCs w:val="16"/>
        </w:rPr>
        <w:br w:type="column"/>
      </w:r>
      <w:r>
        <w:rPr>
          <w:rStyle w:val="CharacterStyle1"/>
        </w:rPr>
        <w:t xml:space="preserve">Aan het eind gekomen van ons onderzoek naar de ontwikkeling van dc leer van het verbond in het Gereformeerd Protestantisme, sluiten wij af met een </w:t>
      </w:r>
      <w:r>
        <w:rPr>
          <w:rStyle w:val="CharacterStyle1"/>
        </w:rPr>
        <w:t>evalue</w:t>
      </w:r>
      <w:r>
        <w:rPr>
          <w:rStyle w:val="CharacterStyle1"/>
        </w:rPr>
        <w:softHyphen/>
      </w:r>
      <w:r>
        <w:rPr>
          <w:rStyle w:val="CharacterStyle1"/>
          <w:spacing w:val="-1"/>
        </w:rPr>
        <w:t xml:space="preserve">rende nabeschouwing. Zoals wij reeds hebben aangekondigd in het voorwoord, </w:t>
      </w:r>
      <w:r>
        <w:rPr>
          <w:rStyle w:val="CharacterStyle1"/>
          <w:spacing w:val="-2"/>
        </w:rPr>
        <w:t xml:space="preserve">willen wij niet een uitvoerige samenvatting geven van wat ons onderzoek heeft </w:t>
      </w:r>
      <w:r>
        <w:rPr>
          <w:rStyle w:val="CharacterStyle1"/>
          <w:spacing w:val="2"/>
        </w:rPr>
        <w:t>opgeleverd. Ook is het niet de bedoeling, dat wij de gegevens nog eens diep</w:t>
      </w:r>
      <w:r>
        <w:rPr>
          <w:rStyle w:val="CharacterStyle1"/>
          <w:spacing w:val="2"/>
        </w:rPr>
        <w:softHyphen/>
      </w:r>
      <w:r>
        <w:rPr>
          <w:rStyle w:val="CharacterStyle1"/>
          <w:spacing w:val="3"/>
        </w:rPr>
        <w:t>gaand analyseren. Wi</w:t>
      </w:r>
      <w:r>
        <w:rPr>
          <w:rStyle w:val="CharacterStyle1"/>
          <w:spacing w:val="3"/>
        </w:rPr>
        <w:t xml:space="preserve">j menen, dat de analyse al doende is tot stand gekomen. </w:t>
      </w:r>
      <w:r>
        <w:rPr>
          <w:rStyle w:val="CharacterStyle1"/>
          <w:spacing w:val="2"/>
        </w:rPr>
        <w:t xml:space="preserve">Wij hebben ons immers niet beperkt tot het weergeven van de verbondsleer, </w:t>
      </w:r>
      <w:r>
        <w:rPr>
          <w:rStyle w:val="CharacterStyle1"/>
          <w:spacing w:val="-1"/>
        </w:rPr>
        <w:t xml:space="preserve">maar hebben ook de theologische achtergronden en verbanden aangegeven en </w:t>
      </w:r>
      <w:r>
        <w:rPr>
          <w:rStyle w:val="CharacterStyle1"/>
          <w:spacing w:val="3"/>
        </w:rPr>
        <w:t>gepeild. We achten het niet nodig om dit nu te herhal</w:t>
      </w:r>
      <w:r>
        <w:rPr>
          <w:rStyle w:val="CharacterStyle1"/>
          <w:spacing w:val="3"/>
        </w:rPr>
        <w:t>en.</w:t>
      </w:r>
    </w:p>
    <w:p w:rsidR="00000000" w:rsidRDefault="00F93E2B">
      <w:pPr>
        <w:pStyle w:val="Style10"/>
        <w:kinsoku w:val="0"/>
        <w:autoSpaceDE/>
        <w:autoSpaceDN/>
        <w:spacing w:before="0"/>
        <w:rPr>
          <w:rStyle w:val="CharacterStyle1"/>
        </w:rPr>
      </w:pPr>
      <w:r>
        <w:rPr>
          <w:noProof/>
        </w:rPr>
        <w:pict>
          <v:shape id="_x0000_s1579" type="#_x0000_t202" style="position:absolute;left:0;text-align:left;margin-left:314.65pt;margin-top:347.75pt;width:15.6pt;height:6.95pt;z-index:252224512;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65" w:lineRule="exact"/>
                    <w:rPr>
                      <w:rFonts w:ascii="Garamond" w:hAnsi="Garamond" w:cs="Garamond"/>
                      <w:sz w:val="21"/>
                      <w:szCs w:val="21"/>
                    </w:rPr>
                  </w:pPr>
                  <w:r>
                    <w:rPr>
                      <w:rFonts w:ascii="Garamond" w:hAnsi="Garamond" w:cs="Garamond"/>
                      <w:sz w:val="21"/>
                      <w:szCs w:val="21"/>
                    </w:rPr>
                    <w:t>393</w:t>
                  </w:r>
                </w:p>
              </w:txbxContent>
            </v:textbox>
            <w10:wrap type="square"/>
          </v:shape>
        </w:pict>
      </w:r>
      <w:r>
        <w:rPr>
          <w:rStyle w:val="CharacterStyle1"/>
          <w:spacing w:val="-3"/>
        </w:rPr>
        <w:t>Ook willen we aan het eind van onze zoektocht niet met een eigen verbondsbe</w:t>
      </w:r>
      <w:r>
        <w:rPr>
          <w:rStyle w:val="CharacterStyle1"/>
          <w:spacing w:val="-3"/>
        </w:rPr>
        <w:softHyphen/>
      </w:r>
      <w:r>
        <w:rPr>
          <w:rStyle w:val="CharacterStyle1"/>
          <w:spacing w:val="2"/>
        </w:rPr>
        <w:t xml:space="preserve">schouwing komen. Afgezien nog van dc vraag, of wij daartoe in staat zijn, zou </w:t>
      </w:r>
      <w:r>
        <w:rPr>
          <w:rStyle w:val="CharacterStyle1"/>
          <w:spacing w:val="1"/>
        </w:rPr>
        <w:t xml:space="preserve">in ieder geval een theologie-historisch onderzoek, zoals wij nu gedaan hebben, </w:t>
      </w:r>
      <w:r>
        <w:rPr>
          <w:rStyle w:val="CharacterStyle1"/>
          <w:spacing w:val="2"/>
        </w:rPr>
        <w:t>als basis da</w:t>
      </w:r>
      <w:r>
        <w:rPr>
          <w:rStyle w:val="CharacterStyle1"/>
          <w:spacing w:val="2"/>
        </w:rPr>
        <w:t xml:space="preserve">arvoor niet toereikend zijn. We zouden dan minstens ook aan de </w:t>
      </w:r>
      <w:r>
        <w:rPr>
          <w:rStyle w:val="CharacterStyle1"/>
          <w:spacing w:val="1"/>
        </w:rPr>
        <w:t>bijbels-theologische component recht moeten doen. Dat vergt echter een nieuw en andersoortig onderzoek, dat wij met onze studie met hebben beoogd. Daar</w:t>
      </w:r>
      <w:r>
        <w:rPr>
          <w:rStyle w:val="CharacterStyle1"/>
          <w:spacing w:val="1"/>
        </w:rPr>
        <w:softHyphen/>
        <w:t>mee willen wij niet beweren, dat het laat</w:t>
      </w:r>
      <w:r>
        <w:rPr>
          <w:rStyle w:val="CharacterStyle1"/>
          <w:spacing w:val="1"/>
        </w:rPr>
        <w:t xml:space="preserve">ste onnodig of ongewenst zou zijn. Dat </w:t>
      </w:r>
      <w:r>
        <w:rPr>
          <w:rStyle w:val="CharacterStyle1"/>
          <w:spacing w:val="2"/>
        </w:rPr>
        <w:t xml:space="preserve">is het zeer zeker, maar dal sluit nog niet in, dat wij ons in deze studie daarop </w:t>
      </w:r>
      <w:r>
        <w:rPr>
          <w:rStyle w:val="CharacterStyle1"/>
        </w:rPr>
        <w:t>zouden moeten richten.</w:t>
      </w:r>
    </w:p>
    <w:p w:rsidR="00000000" w:rsidRDefault="00F93E2B">
      <w:pPr>
        <w:pStyle w:val="Style10"/>
        <w:kinsoku w:val="0"/>
        <w:autoSpaceDE/>
        <w:autoSpaceDN/>
        <w:spacing w:before="72"/>
        <w:rPr>
          <w:rStyle w:val="CharacterStyle1"/>
          <w:spacing w:val="3"/>
        </w:rPr>
      </w:pPr>
      <w:r>
        <w:rPr>
          <w:rStyle w:val="CharacterStyle1"/>
        </w:rPr>
        <w:t xml:space="preserve">Wat we wel in deze evaluerende nabeschouwing beogen, is de hoofdlijn aan te </w:t>
      </w:r>
      <w:r>
        <w:rPr>
          <w:rStyle w:val="CharacterStyle1"/>
          <w:spacing w:val="2"/>
        </w:rPr>
        <w:t>geven, waarlangs de gereformeerde ver</w:t>
      </w:r>
      <w:r>
        <w:rPr>
          <w:rStyle w:val="CharacterStyle1"/>
          <w:spacing w:val="2"/>
        </w:rPr>
        <w:t xml:space="preserve">bondsleer zich in de loop van </w:t>
      </w:r>
      <w:r>
        <w:rPr>
          <w:rStyle w:val="CharacterStyle1"/>
          <w:rFonts w:ascii="Bookman Old Style" w:hAnsi="Bookman Old Style" w:cs="Bookman Old Style"/>
          <w:i/>
          <w:iCs/>
          <w:spacing w:val="2"/>
          <w:sz w:val="18"/>
          <w:szCs w:val="18"/>
        </w:rPr>
        <w:t xml:space="preserve">de </w:t>
      </w:r>
      <w:r>
        <w:rPr>
          <w:rStyle w:val="CharacterStyle1"/>
          <w:spacing w:val="2"/>
        </w:rPr>
        <w:t>zes</w:t>
      </w:r>
      <w:r>
        <w:rPr>
          <w:rStyle w:val="CharacterStyle1"/>
          <w:spacing w:val="2"/>
        </w:rPr>
        <w:softHyphen/>
        <w:t xml:space="preserve">tiende tot halverwege de achttiende eeuw heeft bewogen. Met nadruk spreken </w:t>
      </w:r>
      <w:r>
        <w:rPr>
          <w:rStyle w:val="CharacterStyle1"/>
          <w:spacing w:val="1"/>
        </w:rPr>
        <w:t xml:space="preserve">wij over de `hoofdlijn'. We doen dat niet alleen omdat wij ons willen beperken </w:t>
      </w:r>
      <w:r>
        <w:rPr>
          <w:rStyle w:val="CharacterStyle1"/>
        </w:rPr>
        <w:t>tot de kern van onze zesdelige studie, maar ook om ermee aan te g</w:t>
      </w:r>
      <w:r>
        <w:rPr>
          <w:rStyle w:val="CharacterStyle1"/>
        </w:rPr>
        <w:t xml:space="preserve">even, dat wat </w:t>
      </w:r>
      <w:r>
        <w:rPr>
          <w:rStyle w:val="CharacterStyle1"/>
          <w:spacing w:val="5"/>
        </w:rPr>
        <w:t xml:space="preserve">wij aan gegevens aangereikt hebben nog maar een selectie is van het vele </w:t>
      </w:r>
      <w:r>
        <w:rPr>
          <w:rStyle w:val="CharacterStyle1"/>
          <w:spacing w:val="1"/>
        </w:rPr>
        <w:t xml:space="preserve">materiaal, dat voor handen is. We zouden onze studie nog veel meer hebben </w:t>
      </w:r>
      <w:r>
        <w:rPr>
          <w:rStyle w:val="CharacterStyle1"/>
          <w:spacing w:val="3"/>
        </w:rPr>
        <w:t>kunnen uitbreiden, omdat het onderzoeksveld zelf veel uitgestrekter is.</w:t>
      </w:r>
    </w:p>
    <w:p w:rsidR="00000000" w:rsidRDefault="00F93E2B">
      <w:pPr>
        <w:pStyle w:val="Style10"/>
        <w:kinsoku w:val="0"/>
        <w:autoSpaceDE/>
        <w:autoSpaceDN/>
        <w:spacing w:before="72" w:after="180"/>
        <w:rPr>
          <w:rStyle w:val="CharacterStyle1"/>
          <w:spacing w:val="4"/>
        </w:rPr>
      </w:pPr>
      <w:r>
        <w:rPr>
          <w:rStyle w:val="CharacterStyle1"/>
        </w:rPr>
        <w:t xml:space="preserve">Dat wij dat niet gedaan hebben, vindt zijn reden vooral in de beperking, die wij </w:t>
      </w:r>
      <w:r>
        <w:rPr>
          <w:rStyle w:val="CharacterStyle1"/>
          <w:spacing w:val="-1"/>
        </w:rPr>
        <w:t xml:space="preserve">ons moesten opleggen om tot een min of meer afgerond geheel te komen. Om </w:t>
      </w:r>
      <w:r>
        <w:rPr>
          <w:rStyle w:val="CharacterStyle1"/>
          <w:spacing w:val="-3"/>
        </w:rPr>
        <w:t>diezelfde reden hebben wij ons</w:t>
      </w:r>
      <w:r>
        <w:rPr>
          <w:rStyle w:val="CharacterStyle1"/>
          <w:spacing w:val="-3"/>
        </w:rPr>
        <w:t xml:space="preserve"> onderzoek ook tot medio achttiende eeuw laten </w:t>
      </w:r>
      <w:r>
        <w:rPr>
          <w:rStyle w:val="CharacterStyle1"/>
        </w:rPr>
        <w:t xml:space="preserve">voortgaan en zijn we toen gestopt. Wij hebben echter gemeend, dat wij deze </w:t>
      </w:r>
      <w:r>
        <w:rPr>
          <w:rStyle w:val="CharacterStyle1"/>
          <w:spacing w:val="-1"/>
        </w:rPr>
        <w:t>beperking ons konden veroorloven, omdat naar onze mening een breder onder</w:t>
      </w:r>
      <w:r>
        <w:rPr>
          <w:rStyle w:val="CharacterStyle1"/>
          <w:spacing w:val="-1"/>
        </w:rPr>
        <w:softHyphen/>
      </w:r>
      <w:r>
        <w:rPr>
          <w:rStyle w:val="CharacterStyle1"/>
          <w:spacing w:val="1"/>
        </w:rPr>
        <w:t>zoek toch geen wezenlijk andere of belangrijk aanvullende re</w:t>
      </w:r>
      <w:r>
        <w:rPr>
          <w:rStyle w:val="CharacterStyle1"/>
          <w:spacing w:val="1"/>
        </w:rPr>
        <w:t>sultaten zou heb</w:t>
      </w:r>
      <w:r>
        <w:rPr>
          <w:rStyle w:val="CharacterStyle1"/>
          <w:spacing w:val="1"/>
        </w:rPr>
        <w:softHyphen/>
      </w:r>
      <w:r>
        <w:rPr>
          <w:rStyle w:val="CharacterStyle1"/>
          <w:spacing w:val="4"/>
        </w:rPr>
        <w:t>ben opgeleverd.</w:t>
      </w:r>
      <w:r>
        <w:rPr>
          <w:rStyle w:val="CharacterStyle1"/>
          <w:rFonts w:ascii="Times New Roman" w:hAnsi="Times New Roman" w:cs="Times New Roman"/>
          <w:spacing w:val="4"/>
          <w:sz w:val="14"/>
          <w:szCs w:val="14"/>
          <w:vertAlign w:val="superscript"/>
        </w:rPr>
        <w:t>t</w:t>
      </w:r>
      <w:r>
        <w:rPr>
          <w:rStyle w:val="CharacterStyle1"/>
          <w:spacing w:val="4"/>
        </w:rPr>
        <w:t xml:space="preserve"> Voorzover wij het kunnen overzien, zijn het altijd weer de-</w:t>
      </w:r>
    </w:p>
    <w:p w:rsidR="00000000" w:rsidRDefault="00F93E2B">
      <w:pPr>
        <w:pStyle w:val="Style21"/>
        <w:kinsoku w:val="0"/>
        <w:autoSpaceDE/>
        <w:autoSpaceDN/>
        <w:adjustRightInd/>
        <w:spacing w:before="108" w:line="266" w:lineRule="auto"/>
        <w:ind w:left="216" w:hanging="216"/>
        <w:jc w:val="both"/>
        <w:rPr>
          <w:rFonts w:ascii="Tahoma" w:hAnsi="Tahoma" w:cs="Tahoma"/>
          <w:sz w:val="13"/>
          <w:szCs w:val="13"/>
        </w:rPr>
      </w:pPr>
      <w:r>
        <w:rPr>
          <w:noProof/>
        </w:rPr>
        <w:pict>
          <v:line id="_x0000_s1580" style="position:absolute;left:0;text-align:left;z-index:252225536;mso-wrap-distance-left:0;mso-wrap-distance-right:0;mso-position-horizontal-relative:text;mso-position-vertical-relative:text" from="0,.2pt" to="57.45pt,.2pt" o:allowincell="f" strokeweight=".25pt">
            <w10:wrap type="square"/>
          </v:line>
        </w:pict>
      </w:r>
      <w:r>
        <w:rPr>
          <w:rFonts w:ascii="Tahoma" w:hAnsi="Tahoma" w:cs="Tahoma"/>
          <w:spacing w:val="11"/>
          <w:sz w:val="13"/>
          <w:szCs w:val="13"/>
        </w:rPr>
        <w:t xml:space="preserve">1. Over de verbondsleer onder de orthodox-gereformeerden in de negentiende eeuw is reeds </w:t>
      </w:r>
      <w:r>
        <w:rPr>
          <w:rFonts w:ascii="Tahoma" w:hAnsi="Tahoma" w:cs="Tahoma"/>
          <w:spacing w:val="9"/>
          <w:sz w:val="13"/>
          <w:szCs w:val="13"/>
        </w:rPr>
        <w:t xml:space="preserve">uitvoerig geschreven door o.a. E. Smilde, </w:t>
      </w:r>
      <w:r>
        <w:rPr>
          <w:i/>
          <w:iCs/>
          <w:spacing w:val="9"/>
          <w:sz w:val="15"/>
          <w:szCs w:val="15"/>
        </w:rPr>
        <w:t>Een eeuw van strijd om verbond</w:t>
      </w:r>
      <w:r>
        <w:rPr>
          <w:i/>
          <w:iCs/>
          <w:spacing w:val="9"/>
          <w:sz w:val="15"/>
          <w:szCs w:val="15"/>
        </w:rPr>
        <w:t xml:space="preserve"> en doop, </w:t>
      </w:r>
      <w:r>
        <w:rPr>
          <w:rFonts w:ascii="Tahoma" w:hAnsi="Tahoma" w:cs="Tahoma"/>
          <w:spacing w:val="9"/>
          <w:sz w:val="13"/>
          <w:szCs w:val="13"/>
        </w:rPr>
        <w:t xml:space="preserve">Kampen </w:t>
      </w:r>
      <w:r>
        <w:rPr>
          <w:rFonts w:ascii="Tahoma" w:hAnsi="Tahoma" w:cs="Tahoma"/>
          <w:sz w:val="13"/>
          <w:szCs w:val="13"/>
        </w:rPr>
        <w:t>1946.</w:t>
      </w:r>
    </w:p>
    <w:p w:rsidR="00000000" w:rsidRDefault="00F93E2B">
      <w:pPr>
        <w:widowControl/>
        <w:kinsoku/>
        <w:autoSpaceDE w:val="0"/>
        <w:autoSpaceDN w:val="0"/>
        <w:adjustRightInd w:val="0"/>
        <w:sectPr w:rsidR="00000000">
          <w:type w:val="continuous"/>
          <w:pgSz w:w="16834" w:h="11904" w:orient="landscape"/>
          <w:pgMar w:top="1040" w:right="933" w:bottom="203" w:left="1163" w:header="720" w:footer="720" w:gutter="0"/>
          <w:cols w:num="2" w:space="720" w:equalWidth="0">
            <w:col w:w="6317" w:space="1756"/>
            <w:col w:w="6605"/>
          </w:cols>
          <w:noEndnote/>
        </w:sectPr>
      </w:pPr>
    </w:p>
    <w:p w:rsidR="00000000" w:rsidRDefault="00F93E2B">
      <w:pPr>
        <w:pStyle w:val="Style10"/>
        <w:kinsoku w:val="0"/>
        <w:autoSpaceDE/>
        <w:autoSpaceDN/>
        <w:spacing w:before="0"/>
        <w:rPr>
          <w:rStyle w:val="CharacterStyle1"/>
          <w:spacing w:val="2"/>
        </w:rPr>
      </w:pPr>
      <w:r>
        <w:rPr>
          <w:rStyle w:val="CharacterStyle1"/>
          <w:spacing w:val="2"/>
        </w:rPr>
        <w:t xml:space="preserve">zelfde grondmotieven geweest, die in de diverse verbondsopvattingen binnen </w:t>
      </w:r>
      <w:r>
        <w:rPr>
          <w:rStyle w:val="CharacterStyle1"/>
          <w:spacing w:val="-1"/>
        </w:rPr>
        <w:t xml:space="preserve">het rijk gevarieerde Gereformeerd Protestantisme naar voren zijn gekomen. Op </w:t>
      </w:r>
      <w:r>
        <w:rPr>
          <w:rStyle w:val="CharacterStyle1"/>
          <w:spacing w:val="2"/>
        </w:rPr>
        <w:t>grond daarvan menen wij dan ook, dat onze beperking in lengte en breedte verantwoord is.</w:t>
      </w:r>
    </w:p>
    <w:p w:rsidR="00000000" w:rsidRDefault="00F93E2B">
      <w:pPr>
        <w:pStyle w:val="Style21"/>
        <w:kinsoku w:val="0"/>
        <w:autoSpaceDE/>
        <w:autoSpaceDN/>
        <w:adjustRightInd/>
        <w:spacing w:before="288" w:line="204" w:lineRule="auto"/>
        <w:jc w:val="both"/>
        <w:rPr>
          <w:i/>
          <w:iCs/>
          <w:spacing w:val="8"/>
          <w:sz w:val="19"/>
          <w:szCs w:val="19"/>
        </w:rPr>
      </w:pPr>
      <w:r>
        <w:rPr>
          <w:i/>
          <w:iCs/>
          <w:spacing w:val="8"/>
          <w:sz w:val="19"/>
          <w:szCs w:val="19"/>
        </w:rPr>
        <w:t>Verhouding verbond en verkiezing centraal</w:t>
      </w:r>
    </w:p>
    <w:p w:rsidR="00000000" w:rsidRDefault="00F93E2B">
      <w:pPr>
        <w:pStyle w:val="Style10"/>
        <w:kinsoku w:val="0"/>
        <w:autoSpaceDE/>
        <w:autoSpaceDN/>
        <w:spacing w:before="252"/>
        <w:rPr>
          <w:rStyle w:val="CharacterStyle1"/>
          <w:spacing w:val="2"/>
        </w:rPr>
      </w:pPr>
      <w:r>
        <w:rPr>
          <w:rStyle w:val="CharacterStyle1"/>
          <w:spacing w:val="1"/>
        </w:rPr>
        <w:t>Wanneer wij de beoogde hoofdlijn nu nader gaan i</w:t>
      </w:r>
      <w:r>
        <w:rPr>
          <w:rStyle w:val="CharacterStyle1"/>
          <w:spacing w:val="1"/>
        </w:rPr>
        <w:t xml:space="preserve">nvullen, blijkt het nodig, dat </w:t>
      </w:r>
      <w:r>
        <w:rPr>
          <w:rStyle w:val="CharacterStyle1"/>
          <w:spacing w:val="4"/>
        </w:rPr>
        <w:t xml:space="preserve">wij ons vooral richten op de relatie, die de verbondsleer heeft (gehad) tot de </w:t>
      </w:r>
      <w:r>
        <w:rPr>
          <w:rStyle w:val="CharacterStyle1"/>
          <w:spacing w:val="-1"/>
        </w:rPr>
        <w:t xml:space="preserve">leer van de verkiezing. Er zijn in het gereformeerde verbondsdenken zeker ook </w:t>
      </w:r>
      <w:r>
        <w:rPr>
          <w:rStyle w:val="CharacterStyle1"/>
        </w:rPr>
        <w:t>andere aspecten te noemen, die van grote betekenis zijn. We denken d</w:t>
      </w:r>
      <w:r>
        <w:rPr>
          <w:rStyle w:val="CharacterStyle1"/>
        </w:rPr>
        <w:t xml:space="preserve">an vooral </w:t>
      </w:r>
      <w:r>
        <w:rPr>
          <w:rStyle w:val="CharacterStyle1"/>
          <w:spacing w:val="-2"/>
        </w:rPr>
        <w:t xml:space="preserve">aan de heilshistorische component. Zij heeft altijd meegedaan, en op sommige </w:t>
      </w:r>
      <w:r>
        <w:rPr>
          <w:rStyle w:val="CharacterStyle1"/>
          <w:spacing w:val="3"/>
        </w:rPr>
        <w:t>momenten heeft zij zelfs een vooraanstaande plaats in de bezinning ingeno</w:t>
      </w:r>
      <w:r>
        <w:rPr>
          <w:rStyle w:val="CharacterStyle1"/>
          <w:spacing w:val="3"/>
        </w:rPr>
        <w:softHyphen/>
      </w:r>
      <w:r>
        <w:rPr>
          <w:rStyle w:val="CharacterStyle1"/>
        </w:rPr>
        <w:t xml:space="preserve">men. We denken dan bijvoorbeeld aan de plaats van het verbond bij Heinrich </w:t>
      </w:r>
      <w:r>
        <w:rPr>
          <w:rStyle w:val="CharacterStyle1"/>
          <w:spacing w:val="1"/>
        </w:rPr>
        <w:t>Bullinger en later b</w:t>
      </w:r>
      <w:r>
        <w:rPr>
          <w:rStyle w:val="CharacterStyle1"/>
          <w:spacing w:val="1"/>
        </w:rPr>
        <w:t xml:space="preserve">ij Johannes Coccejus. Ook was ze belangrijk in de vroege confrontatie met de dopers, omdat daarbij </w:t>
      </w:r>
      <w:r>
        <w:rPr>
          <w:rStyle w:val="CharacterStyle1"/>
          <w:rFonts w:ascii="Times New Roman" w:hAnsi="Times New Roman" w:cs="Times New Roman"/>
          <w:i/>
          <w:iCs/>
          <w:spacing w:val="1"/>
          <w:sz w:val="19"/>
          <w:szCs w:val="19"/>
        </w:rPr>
        <w:t xml:space="preserve">de </w:t>
      </w:r>
      <w:r>
        <w:rPr>
          <w:rStyle w:val="CharacterStyle1"/>
          <w:spacing w:val="1"/>
        </w:rPr>
        <w:t>beslissingen vielen bij de verhou</w:t>
      </w:r>
      <w:r>
        <w:rPr>
          <w:rStyle w:val="CharacterStyle1"/>
          <w:spacing w:val="1"/>
        </w:rPr>
        <w:softHyphen/>
      </w:r>
      <w:r>
        <w:rPr>
          <w:rStyle w:val="CharacterStyle1"/>
          <w:spacing w:val="2"/>
        </w:rPr>
        <w:t>ding tussen het Oude en Nieuwe Testament.</w:t>
      </w:r>
    </w:p>
    <w:p w:rsidR="00000000" w:rsidRDefault="00F93E2B">
      <w:pPr>
        <w:pStyle w:val="Style10"/>
        <w:kinsoku w:val="0"/>
        <w:autoSpaceDE/>
        <w:autoSpaceDN/>
        <w:spacing w:before="72"/>
        <w:rPr>
          <w:rStyle w:val="CharacterStyle1"/>
          <w:spacing w:val="3"/>
        </w:rPr>
      </w:pPr>
      <w:r>
        <w:rPr>
          <w:rStyle w:val="CharacterStyle1"/>
          <w:spacing w:val="3"/>
        </w:rPr>
        <w:t>Toch is ons gebleken, dat al spoedig deze heilshistorische inzet werd vervan</w:t>
      </w:r>
      <w:r>
        <w:rPr>
          <w:rStyle w:val="CharacterStyle1"/>
          <w:spacing w:val="3"/>
        </w:rPr>
        <w:softHyphen/>
      </w:r>
      <w:r>
        <w:rPr>
          <w:rStyle w:val="CharacterStyle1"/>
          <w:spacing w:val="4"/>
        </w:rPr>
        <w:t>g</w:t>
      </w:r>
      <w:r>
        <w:rPr>
          <w:rStyle w:val="CharacterStyle1"/>
          <w:spacing w:val="4"/>
        </w:rPr>
        <w:t xml:space="preserve">en door wat genoemd zou kunnen worden de heilsordelijke verwerking van </w:t>
      </w:r>
      <w:r>
        <w:rPr>
          <w:rStyle w:val="CharacterStyle1"/>
          <w:spacing w:val="5"/>
        </w:rPr>
        <w:t xml:space="preserve">de verbondsleer. Daarin kreeg de relatie tussen verbond en verkiezing een </w:t>
      </w:r>
      <w:r>
        <w:rPr>
          <w:rStyle w:val="CharacterStyle1"/>
          <w:spacing w:val="3"/>
        </w:rPr>
        <w:t>steeds meer overheersende plaats.</w:t>
      </w:r>
    </w:p>
    <w:p w:rsidR="00000000" w:rsidRDefault="00F93E2B">
      <w:pPr>
        <w:pStyle w:val="Style21"/>
        <w:kinsoku w:val="0"/>
        <w:autoSpaceDE/>
        <w:autoSpaceDN/>
        <w:adjustRightInd/>
        <w:spacing w:before="324" w:line="194" w:lineRule="auto"/>
        <w:jc w:val="both"/>
        <w:rPr>
          <w:i/>
          <w:iCs/>
          <w:spacing w:val="8"/>
          <w:sz w:val="19"/>
          <w:szCs w:val="19"/>
        </w:rPr>
      </w:pPr>
      <w:r>
        <w:rPr>
          <w:i/>
          <w:iCs/>
          <w:spacing w:val="8"/>
          <w:sz w:val="19"/>
          <w:szCs w:val="19"/>
        </w:rPr>
        <w:t>De reformatorische inzet</w:t>
      </w:r>
    </w:p>
    <w:p w:rsidR="00000000" w:rsidRDefault="00F93E2B">
      <w:pPr>
        <w:pStyle w:val="Style10"/>
        <w:kinsoku w:val="0"/>
        <w:autoSpaceDE/>
        <w:autoSpaceDN/>
        <w:spacing w:before="288"/>
        <w:rPr>
          <w:rStyle w:val="CharacterStyle1"/>
          <w:spacing w:val="3"/>
        </w:rPr>
      </w:pPr>
      <w:r>
        <w:rPr>
          <w:rStyle w:val="CharacterStyle1"/>
          <w:spacing w:val="3"/>
        </w:rPr>
        <w:t>Dat hier sprake is van een zeker dilemma is direct a</w:t>
      </w:r>
      <w:r>
        <w:rPr>
          <w:rStyle w:val="CharacterStyle1"/>
          <w:spacing w:val="3"/>
        </w:rPr>
        <w:t xml:space="preserve">an het begin al gebleken, toen wij ons bezighielden met de verbondsleer van Bullinger. Zoals gezegd </w:t>
      </w:r>
      <w:r>
        <w:rPr>
          <w:rStyle w:val="CharacterStyle1"/>
        </w:rPr>
        <w:t xml:space="preserve">treffen wij bij hem een sterk heilshistorisch bepaalde verbondsleer aan. Gods </w:t>
      </w:r>
      <w:r>
        <w:rPr>
          <w:rStyle w:val="CharacterStyle1"/>
          <w:spacing w:val="1"/>
        </w:rPr>
        <w:t xml:space="preserve">verbondsomgang met zijn volk Israël, later voortgezet in het verbondsmatig </w:t>
      </w:r>
      <w:r>
        <w:rPr>
          <w:rStyle w:val="CharacterStyle1"/>
          <w:spacing w:val="2"/>
        </w:rPr>
        <w:t>han</w:t>
      </w:r>
      <w:r>
        <w:rPr>
          <w:rStyle w:val="CharacterStyle1"/>
          <w:spacing w:val="2"/>
        </w:rPr>
        <w:t xml:space="preserve">delen van God met zijn kerk, inclusief zijn dynamische geschiedenis van </w:t>
      </w:r>
      <w:r>
        <w:rPr>
          <w:rStyle w:val="CharacterStyle1"/>
          <w:spacing w:val="3"/>
        </w:rPr>
        <w:t>belofte en bekering, van oordeel en genade, krijgt bij Bullinger de volle aan</w:t>
      </w:r>
      <w:r>
        <w:rPr>
          <w:rStyle w:val="CharacterStyle1"/>
          <w:spacing w:val="3"/>
        </w:rPr>
        <w:softHyphen/>
      </w:r>
      <w:r>
        <w:rPr>
          <w:rStyle w:val="CharacterStyle1"/>
          <w:spacing w:val="2"/>
        </w:rPr>
        <w:t xml:space="preserve">dacht. Het is echter opvallend, dat in evenredigheid daarmee de verkiezing bij </w:t>
      </w:r>
      <w:r>
        <w:rPr>
          <w:rStyle w:val="CharacterStyle1"/>
          <w:spacing w:val="3"/>
        </w:rPr>
        <w:t>hem</w:t>
      </w:r>
      <w:r>
        <w:rPr>
          <w:rStyle w:val="CharacterStyle1"/>
          <w:spacing w:val="3"/>
        </w:rPr>
        <w:t xml:space="preserve"> op de achtergrond staat en vrijwel onbesproken blijft.</w:t>
      </w:r>
    </w:p>
    <w:p w:rsidR="00000000" w:rsidRDefault="00F93E2B">
      <w:pPr>
        <w:pStyle w:val="Style10"/>
        <w:kinsoku w:val="0"/>
        <w:autoSpaceDE/>
        <w:autoSpaceDN/>
        <w:rPr>
          <w:rStyle w:val="CharacterStyle1"/>
          <w:spacing w:val="2"/>
        </w:rPr>
      </w:pPr>
      <w:r>
        <w:rPr>
          <w:rStyle w:val="CharacterStyle1"/>
        </w:rPr>
        <w:t>Deze inzet van het reformatorisch verbondsdenken is echter al spoedig verzwakt en op de duur zelfs uit het gezichtsveld verdwenen. We hebben gezien, dat Cal</w:t>
      </w:r>
      <w:r>
        <w:rPr>
          <w:rStyle w:val="CharacterStyle1"/>
        </w:rPr>
        <w:softHyphen/>
      </w:r>
      <w:r>
        <w:rPr>
          <w:rStyle w:val="CharacterStyle1"/>
          <w:spacing w:val="-2"/>
        </w:rPr>
        <w:t>vijn in dit opzicht al een belangrijke over</w:t>
      </w:r>
      <w:r>
        <w:rPr>
          <w:rStyle w:val="CharacterStyle1"/>
          <w:spacing w:val="-2"/>
        </w:rPr>
        <w:t xml:space="preserve">gang markeert. Hij neemt met name in </w:t>
      </w:r>
      <w:r>
        <w:rPr>
          <w:rStyle w:val="CharacterStyle1"/>
          <w:rFonts w:ascii="Times New Roman" w:hAnsi="Times New Roman" w:cs="Times New Roman"/>
          <w:i/>
          <w:iCs/>
          <w:spacing w:val="-1"/>
          <w:sz w:val="19"/>
          <w:szCs w:val="19"/>
        </w:rPr>
        <w:t xml:space="preserve">Institutie </w:t>
      </w:r>
      <w:r>
        <w:rPr>
          <w:rStyle w:val="CharacterStyle1"/>
          <w:spacing w:val="-1"/>
        </w:rPr>
        <w:t>II de heilshistorische component op en geeft er een christologische in</w:t>
      </w:r>
      <w:r>
        <w:rPr>
          <w:rStyle w:val="CharacterStyle1"/>
          <w:spacing w:val="-1"/>
        </w:rPr>
        <w:softHyphen/>
      </w:r>
      <w:r>
        <w:rPr>
          <w:rStyle w:val="CharacterStyle1"/>
        </w:rPr>
        <w:t xml:space="preserve">vulling aan. Maar de eigenlijke verbondsleer wordt door hem uiteengezet in het derde boek van zijn </w:t>
      </w:r>
      <w:r>
        <w:rPr>
          <w:rStyle w:val="CharacterStyle1"/>
          <w:rFonts w:ascii="Times New Roman" w:hAnsi="Times New Roman" w:cs="Times New Roman"/>
          <w:i/>
          <w:iCs/>
          <w:sz w:val="19"/>
          <w:szCs w:val="19"/>
        </w:rPr>
        <w:t xml:space="preserve">institutie, </w:t>
      </w:r>
      <w:r>
        <w:rPr>
          <w:rStyle w:val="CharacterStyle1"/>
        </w:rPr>
        <w:t>waarin hij de pneumatologi</w:t>
      </w:r>
      <w:r>
        <w:rPr>
          <w:rStyle w:val="CharacterStyle1"/>
        </w:rPr>
        <w:t>e behandelt. Dat bete</w:t>
      </w:r>
      <w:r>
        <w:rPr>
          <w:rStyle w:val="CharacterStyle1"/>
        </w:rPr>
        <w:softHyphen/>
      </w:r>
      <w:r>
        <w:rPr>
          <w:rStyle w:val="CharacterStyle1"/>
          <w:spacing w:val="-1"/>
        </w:rPr>
        <w:t>kent, dat bij Calvijn reeds het zwaartepunt van de verbondsleer van het heilshis</w:t>
      </w:r>
      <w:r>
        <w:rPr>
          <w:rStyle w:val="CharacterStyle1"/>
          <w:spacing w:val="-1"/>
        </w:rPr>
        <w:softHyphen/>
      </w:r>
      <w:r>
        <w:rPr>
          <w:rStyle w:val="CharacterStyle1"/>
          <w:spacing w:val="2"/>
        </w:rPr>
        <w:t>torische verlegd wordt naar het heilsordelijke deel van zijn theologie.</w:t>
      </w:r>
    </w:p>
    <w:p w:rsidR="00000000" w:rsidRDefault="00F93E2B">
      <w:pPr>
        <w:pStyle w:val="Style10"/>
        <w:kinsoku w:val="0"/>
        <w:autoSpaceDE/>
        <w:autoSpaceDN/>
        <w:spacing w:after="36"/>
        <w:rPr>
          <w:rStyle w:val="CharacterStyle1"/>
        </w:rPr>
      </w:pPr>
      <w:r>
        <w:rPr>
          <w:rStyle w:val="CharacterStyle1"/>
        </w:rPr>
        <w:t xml:space="preserve">Daarin staal het persoonlijke, applicatieve werk van de Geest centraal. Op deze </w:t>
      </w:r>
      <w:r>
        <w:rPr>
          <w:rStyle w:val="CharacterStyle1"/>
          <w:spacing w:val="1"/>
        </w:rPr>
        <w:t>w</w:t>
      </w:r>
      <w:r>
        <w:rPr>
          <w:rStyle w:val="CharacterStyle1"/>
          <w:spacing w:val="1"/>
        </w:rPr>
        <w:t>ijze bekrachtigt de Geest het verbond en brengt daarmee tegelijk Gods ver</w:t>
      </w:r>
      <w:r>
        <w:rPr>
          <w:rStyle w:val="CharacterStyle1"/>
          <w:spacing w:val="1"/>
        </w:rPr>
        <w:softHyphen/>
      </w:r>
      <w:r>
        <w:rPr>
          <w:rStyle w:val="CharacterStyle1"/>
          <w:spacing w:val="2"/>
        </w:rPr>
        <w:t>kiezend (en verwerpend) welbehagen tot uitvoering. Met name deze pneunnr</w:t>
      </w:r>
      <w:r>
        <w:rPr>
          <w:rStyle w:val="CharacterStyle1"/>
          <w:spacing w:val="2"/>
        </w:rPr>
        <w:noBreakHyphen/>
      </w:r>
    </w:p>
    <w:p w:rsidR="00000000" w:rsidRDefault="00F93E2B">
      <w:pPr>
        <w:pStyle w:val="Style10"/>
        <w:kinsoku w:val="0"/>
        <w:autoSpaceDE/>
        <w:autoSpaceDN/>
        <w:spacing w:before="0"/>
        <w:rPr>
          <w:rStyle w:val="CharacterStyle1"/>
          <w:spacing w:val="4"/>
        </w:rPr>
      </w:pPr>
      <w:r>
        <w:rPr>
          <w:noProof/>
        </w:rPr>
        <w:pict>
          <v:shape id="_x0000_s1581" type="#_x0000_t202" style="position:absolute;left:0;text-align:left;margin-left:-419.45pt;margin-top:537.15pt;width:750.45pt;height:7.65pt;z-index:252226560;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958"/>
                    </w:tabs>
                    <w:kinsoku w:val="0"/>
                    <w:autoSpaceDE/>
                    <w:autoSpaceDN/>
                    <w:adjustRightInd/>
                    <w:spacing w:line="176" w:lineRule="exact"/>
                    <w:rPr>
                      <w:rFonts w:ascii="Arial" w:hAnsi="Arial" w:cs="Arial"/>
                      <w:sz w:val="6"/>
                      <w:szCs w:val="6"/>
                    </w:rPr>
                  </w:pPr>
                  <w:r>
                    <w:rPr>
                      <w:rFonts w:ascii="Tahoma" w:hAnsi="Tahoma" w:cs="Tahoma"/>
                      <w:spacing w:val="-26"/>
                      <w:sz w:val="15"/>
                      <w:szCs w:val="15"/>
                    </w:rPr>
                    <w:t>3~).I</w:t>
                  </w:r>
                  <w:r>
                    <w:rPr>
                      <w:rFonts w:ascii="Tahoma" w:hAnsi="Tahoma" w:cs="Tahoma"/>
                      <w:spacing w:val="-26"/>
                      <w:sz w:val="15"/>
                      <w:szCs w:val="15"/>
                    </w:rPr>
                    <w:tab/>
                  </w:r>
                  <w:r>
                    <w:rPr>
                      <w:rFonts w:ascii="Garamond" w:hAnsi="Garamond" w:cs="Garamond"/>
                      <w:sz w:val="21"/>
                      <w:szCs w:val="21"/>
                    </w:rPr>
                    <w:t>395</w:t>
                  </w:r>
                </w:p>
              </w:txbxContent>
            </v:textbox>
            <w10:wrap type="square"/>
          </v:shape>
        </w:pict>
      </w:r>
      <w:r>
        <w:rPr>
          <w:rStyle w:val="CharacterStyle1"/>
          <w:spacing w:val="2"/>
        </w:rPr>
        <w:t xml:space="preserve">tologische vervoeging van het verbond is voor de hele orthodoxe traditie na </w:t>
      </w:r>
      <w:r>
        <w:rPr>
          <w:rStyle w:val="CharacterStyle1"/>
          <w:spacing w:val="4"/>
        </w:rPr>
        <w:t xml:space="preserve">Calvijn kenmerkend </w:t>
      </w:r>
      <w:r>
        <w:rPr>
          <w:rStyle w:val="CharacterStyle1"/>
          <w:spacing w:val="4"/>
        </w:rPr>
        <w:t>gebleven.</w:t>
      </w:r>
    </w:p>
    <w:p w:rsidR="00000000" w:rsidRDefault="00F93E2B">
      <w:pPr>
        <w:pStyle w:val="Style10"/>
        <w:kinsoku w:val="0"/>
        <w:autoSpaceDE/>
        <w:autoSpaceDN/>
        <w:spacing w:before="0"/>
        <w:rPr>
          <w:rStyle w:val="CharacterStyle1"/>
          <w:spacing w:val="2"/>
        </w:rPr>
      </w:pPr>
      <w:r>
        <w:rPr>
          <w:rStyle w:val="CharacterStyle1"/>
          <w:spacing w:val="3"/>
        </w:rPr>
        <w:t xml:space="preserve">Dat blijkt overigens een belangrijke theologische verschuiving te zijn, omdat wij ontdekken, dat Calvijn op deze wijze ertoe overgaat om de verbondsleer </w:t>
      </w:r>
      <w:r>
        <w:rPr>
          <w:rStyle w:val="CharacterStyle1"/>
          <w:spacing w:val="-3"/>
        </w:rPr>
        <w:t xml:space="preserve">onder te brengen bij de leer van de verkiezing. Het verbond is onderdeel van de </w:t>
      </w:r>
      <w:r>
        <w:rPr>
          <w:rStyle w:val="CharacterStyle1"/>
          <w:spacing w:val="1"/>
        </w:rPr>
        <w:t>verkiezing en</w:t>
      </w:r>
      <w:r>
        <w:rPr>
          <w:rStyle w:val="CharacterStyle1"/>
          <w:spacing w:val="1"/>
        </w:rPr>
        <w:t xml:space="preserve"> wel in deze zin, dat het verbond als </w:t>
      </w:r>
      <w:r>
        <w:rPr>
          <w:rStyle w:val="CharacterStyle1"/>
          <w:rFonts w:ascii="Times New Roman" w:hAnsi="Times New Roman" w:cs="Times New Roman"/>
          <w:i/>
          <w:iCs/>
          <w:spacing w:val="1"/>
          <w:sz w:val="19"/>
          <w:szCs w:val="19"/>
        </w:rPr>
        <w:t xml:space="preserve">onder-deel </w:t>
      </w:r>
      <w:r>
        <w:rPr>
          <w:rStyle w:val="CharacterStyle1"/>
          <w:spacing w:val="1"/>
        </w:rPr>
        <w:t xml:space="preserve">wordt gezien. Het </w:t>
      </w:r>
      <w:r>
        <w:rPr>
          <w:rStyle w:val="CharacterStyle1"/>
          <w:spacing w:val="4"/>
        </w:rPr>
        <w:t xml:space="preserve">gaat om de verkiezing, en binnen het kader daarvan krijgt het verbond zijn </w:t>
      </w:r>
      <w:r>
        <w:rPr>
          <w:rStyle w:val="CharacterStyle1"/>
          <w:spacing w:val="3"/>
        </w:rPr>
        <w:t xml:space="preserve">plaats als de algemene gestalte van de verkiezing. Deze algemene verkiezing </w:t>
      </w:r>
      <w:r>
        <w:rPr>
          <w:rStyle w:val="CharacterStyle1"/>
        </w:rPr>
        <w:t xml:space="preserve">dient ertoe om </w:t>
      </w:r>
      <w:r>
        <w:rPr>
          <w:rStyle w:val="CharacterStyle1"/>
          <w:rFonts w:ascii="Times New Roman" w:hAnsi="Times New Roman" w:cs="Times New Roman"/>
          <w:i/>
          <w:iCs/>
          <w:sz w:val="19"/>
          <w:szCs w:val="19"/>
        </w:rPr>
        <w:t xml:space="preserve">de </w:t>
      </w:r>
      <w:r>
        <w:rPr>
          <w:rStyle w:val="CharacterStyle1"/>
        </w:rPr>
        <w:t>bijzondere verkiezin</w:t>
      </w:r>
      <w:r>
        <w:rPr>
          <w:rStyle w:val="CharacterStyle1"/>
        </w:rPr>
        <w:t>g te realiseren. Om die bijzondere, per</w:t>
      </w:r>
      <w:r>
        <w:rPr>
          <w:rStyle w:val="CharacterStyle1"/>
        </w:rPr>
        <w:softHyphen/>
      </w:r>
      <w:r>
        <w:rPr>
          <w:rStyle w:val="CharacterStyle1"/>
          <w:spacing w:val="3"/>
        </w:rPr>
        <w:t xml:space="preserve">soonlijke verkiezing tot zaligheid is het in dit pneumatologisch deel van de </w:t>
      </w:r>
      <w:r>
        <w:rPr>
          <w:rStyle w:val="CharacterStyle1"/>
          <w:rFonts w:ascii="Times New Roman" w:hAnsi="Times New Roman" w:cs="Times New Roman"/>
          <w:i/>
          <w:iCs/>
          <w:sz w:val="19"/>
          <w:szCs w:val="19"/>
        </w:rPr>
        <w:t xml:space="preserve">Institutie </w:t>
      </w:r>
      <w:r>
        <w:rPr>
          <w:rStyle w:val="CharacterStyle1"/>
        </w:rPr>
        <w:t>begonnen. Ook daarmee is de verbondstraditie in haar verdere ont</w:t>
      </w:r>
      <w:r>
        <w:rPr>
          <w:rStyle w:val="CharacterStyle1"/>
        </w:rPr>
        <w:softHyphen/>
      </w:r>
      <w:r>
        <w:rPr>
          <w:rStyle w:val="CharacterStyle1"/>
          <w:spacing w:val="2"/>
        </w:rPr>
        <w:t>wikkeling binnen het Gereformeerd Protestantisme getoonzet.</w:t>
      </w:r>
    </w:p>
    <w:p w:rsidR="00000000" w:rsidRDefault="00F93E2B">
      <w:pPr>
        <w:pStyle w:val="Style10"/>
        <w:kinsoku w:val="0"/>
        <w:autoSpaceDE/>
        <w:autoSpaceDN/>
        <w:rPr>
          <w:rStyle w:val="CharacterStyle1"/>
          <w:spacing w:val="3"/>
        </w:rPr>
      </w:pPr>
      <w:r>
        <w:rPr>
          <w:rStyle w:val="CharacterStyle1"/>
          <w:spacing w:val="1"/>
        </w:rPr>
        <w:t xml:space="preserve">Nu </w:t>
      </w:r>
      <w:r>
        <w:rPr>
          <w:rStyle w:val="CharacterStyle1"/>
          <w:spacing w:val="1"/>
        </w:rPr>
        <w:t xml:space="preserve">zien wij echter, dat bij Calvijn de spanning tussen het heilshistorische en </w:t>
      </w:r>
      <w:r>
        <w:rPr>
          <w:rStyle w:val="CharacterStyle1"/>
          <w:spacing w:val="2"/>
        </w:rPr>
        <w:t xml:space="preserve">heilsordelijke aspect, of, anders gezegd, tussen verbond en verkiezing, er nog </w:t>
      </w:r>
      <w:r>
        <w:rPr>
          <w:rStyle w:val="CharacterStyle1"/>
          <w:spacing w:val="1"/>
        </w:rPr>
        <w:t>volop inzit. In het verlengde van het eerste ontmoeten wij bij Calvijn voortdu</w:t>
      </w:r>
      <w:r>
        <w:rPr>
          <w:rStyle w:val="CharacterStyle1"/>
          <w:spacing w:val="1"/>
        </w:rPr>
        <w:softHyphen/>
      </w:r>
      <w:r>
        <w:rPr>
          <w:rStyle w:val="CharacterStyle1"/>
          <w:spacing w:val="6"/>
        </w:rPr>
        <w:t>rend de bewegelijkheid</w:t>
      </w:r>
      <w:r>
        <w:rPr>
          <w:rStyle w:val="CharacterStyle1"/>
          <w:spacing w:val="6"/>
        </w:rPr>
        <w:t xml:space="preserve"> en bewogenheid van de verbondsgeschiedenis, die </w:t>
      </w:r>
      <w:r>
        <w:rPr>
          <w:rStyle w:val="CharacterStyle1"/>
          <w:spacing w:val="4"/>
        </w:rPr>
        <w:t xml:space="preserve">God met Israël en zijn kerk houdt. Het is een geschiedenis, waarin God met zijn heilsbelofte nodigend en aandringend zich wendt tot zijn verbondsvolk. </w:t>
      </w:r>
      <w:r>
        <w:rPr>
          <w:rStyle w:val="CharacterStyle1"/>
          <w:spacing w:val="-1"/>
        </w:rPr>
        <w:t>Hij heeft hun heil op het oog en Zijn hart is met ontfer</w:t>
      </w:r>
      <w:r>
        <w:rPr>
          <w:rStyle w:val="CharacterStyle1"/>
          <w:spacing w:val="-1"/>
        </w:rPr>
        <w:t xml:space="preserve">ming over hen bewogen. </w:t>
      </w:r>
      <w:r>
        <w:rPr>
          <w:rStyle w:val="CharacterStyle1"/>
          <w:spacing w:val="1"/>
        </w:rPr>
        <w:t xml:space="preserve">Deze zelfde geschiedenis getuigt er ook van, dat God reageert in zijn toorn op </w:t>
      </w:r>
      <w:r>
        <w:rPr>
          <w:rStyle w:val="CharacterStyle1"/>
          <w:spacing w:val="3"/>
        </w:rPr>
        <w:t xml:space="preserve">het ongeloof en de onbekeerlijkheid van zijn volk. Dan is er zelfs sprake van, </w:t>
      </w:r>
      <w:r>
        <w:rPr>
          <w:rStyle w:val="CharacterStyle1"/>
        </w:rPr>
        <w:t>dat het verbond verbroken wordt en de verbondswraak haar vernietigende wer</w:t>
      </w:r>
      <w:r>
        <w:rPr>
          <w:rStyle w:val="CharacterStyle1"/>
        </w:rPr>
        <w:softHyphen/>
      </w:r>
      <w:r>
        <w:rPr>
          <w:rStyle w:val="CharacterStyle1"/>
          <w:spacing w:val="1"/>
        </w:rPr>
        <w:t xml:space="preserve">king gaat doen. De verbondsgeschiedenis tussen God en zijn volk blijkt een </w:t>
      </w:r>
      <w:r>
        <w:rPr>
          <w:rStyle w:val="CharacterStyle1"/>
          <w:spacing w:val="3"/>
        </w:rPr>
        <w:t>spannende geschiedenis te zijn.</w:t>
      </w:r>
    </w:p>
    <w:p w:rsidR="00000000" w:rsidRDefault="00F93E2B">
      <w:pPr>
        <w:pStyle w:val="Style10"/>
        <w:kinsoku w:val="0"/>
        <w:autoSpaceDE/>
        <w:autoSpaceDN/>
        <w:spacing w:before="72"/>
        <w:rPr>
          <w:rStyle w:val="CharacterStyle1"/>
          <w:spacing w:val="3"/>
        </w:rPr>
      </w:pPr>
      <w:r>
        <w:rPr>
          <w:rStyle w:val="CharacterStyle1"/>
          <w:spacing w:val="3"/>
        </w:rPr>
        <w:t>Maar we komen hij Calvijn ook een andere kant tegen. Het is ons duidelijk geworden, dat deze bewogen verbondsomgang van God met zijn volk over</w:t>
      </w:r>
      <w:r>
        <w:rPr>
          <w:rStyle w:val="CharacterStyle1"/>
          <w:spacing w:val="3"/>
        </w:rPr>
        <w:softHyphen/>
      </w:r>
      <w:r>
        <w:rPr>
          <w:rStyle w:val="CharacterStyle1"/>
        </w:rPr>
        <w:t>straal</w:t>
      </w:r>
      <w:r>
        <w:rPr>
          <w:rStyle w:val="CharacterStyle1"/>
        </w:rPr>
        <w:t>d of overschaduwd wordt door wat God in zijn verborgen raad van eeu</w:t>
      </w:r>
      <w:r>
        <w:rPr>
          <w:rStyle w:val="CharacterStyle1"/>
        </w:rPr>
        <w:softHyphen/>
      </w:r>
      <w:r>
        <w:rPr>
          <w:rStyle w:val="CharacterStyle1"/>
          <w:spacing w:val="2"/>
        </w:rPr>
        <w:t xml:space="preserve">wigheid reeds besloten heeft aangaande de eeuwige bestemming van hen, met </w:t>
      </w:r>
      <w:r>
        <w:rPr>
          <w:rStyle w:val="CharacterStyle1"/>
          <w:spacing w:val="-1"/>
        </w:rPr>
        <w:t xml:space="preserve">wie het verbond was opgericht. We hebben in het tweede deel van onze studie </w:t>
      </w:r>
      <w:r>
        <w:rPr>
          <w:rStyle w:val="CharacterStyle1"/>
          <w:spacing w:val="5"/>
        </w:rPr>
        <w:t>uitvoerig aangetoond, hoe die ecuwighe</w:t>
      </w:r>
      <w:r>
        <w:rPr>
          <w:rStyle w:val="CharacterStyle1"/>
          <w:spacing w:val="5"/>
        </w:rPr>
        <w:t>idsdimensie telkens ingrijpt in Cal</w:t>
      </w:r>
      <w:r>
        <w:rPr>
          <w:rStyle w:val="CharacterStyle1"/>
          <w:spacing w:val="5"/>
        </w:rPr>
        <w:softHyphen/>
      </w:r>
      <w:r>
        <w:rPr>
          <w:rStyle w:val="CharacterStyle1"/>
          <w:spacing w:val="4"/>
        </w:rPr>
        <w:t xml:space="preserve">vijns interpretatie van het concreet-historische verbondshandelen van God. </w:t>
      </w:r>
      <w:r>
        <w:rPr>
          <w:rStyle w:val="CharacterStyle1"/>
          <w:spacing w:val="-2"/>
        </w:rPr>
        <w:t xml:space="preserve">Dat gebeurt ook en zelfs vele malen, wanneer de Schrift zelf met geen woord die </w:t>
      </w:r>
      <w:r>
        <w:rPr>
          <w:rStyle w:val="CharacterStyle1"/>
          <w:spacing w:val="1"/>
        </w:rPr>
        <w:t>relatie tussen het verbond niet Gods eeuwige besluiten legt. Calv</w:t>
      </w:r>
      <w:r>
        <w:rPr>
          <w:rStyle w:val="CharacterStyle1"/>
          <w:spacing w:val="1"/>
        </w:rPr>
        <w:t xml:space="preserve">ijn vond dit kennelijk nodig, omdat hij de beslissende factor van het verbond zag opgesloten </w:t>
      </w:r>
      <w:r>
        <w:rPr>
          <w:rStyle w:val="CharacterStyle1"/>
          <w:spacing w:val="-2"/>
        </w:rPr>
        <w:t xml:space="preserve">in het eeuwig, goddelijk decreet van verkiezing en verwerping. Omdat anderen </w:t>
      </w:r>
      <w:r>
        <w:rPr>
          <w:rStyle w:val="CharacterStyle1"/>
          <w:spacing w:val="2"/>
        </w:rPr>
        <w:t xml:space="preserve">(humanisten) daarvan niet wilden weten, legt Calvijn daarop een extra accent. </w:t>
      </w:r>
      <w:r>
        <w:rPr>
          <w:rStyle w:val="CharacterStyle1"/>
          <w:spacing w:val="3"/>
        </w:rPr>
        <w:t>Het blij</w:t>
      </w:r>
      <w:r>
        <w:rPr>
          <w:rStyle w:val="CharacterStyle1"/>
          <w:spacing w:val="3"/>
        </w:rPr>
        <w:t xml:space="preserve">kt, dat wat Calvijn in zijn </w:t>
      </w:r>
      <w:r>
        <w:rPr>
          <w:rStyle w:val="CharacterStyle1"/>
          <w:rFonts w:ascii="Times New Roman" w:hAnsi="Times New Roman" w:cs="Times New Roman"/>
          <w:i/>
          <w:iCs/>
          <w:spacing w:val="3"/>
          <w:sz w:val="19"/>
          <w:szCs w:val="19"/>
        </w:rPr>
        <w:t xml:space="preserve">Institutie </w:t>
      </w:r>
      <w:r>
        <w:rPr>
          <w:rStyle w:val="CharacterStyle1"/>
          <w:spacing w:val="3"/>
        </w:rPr>
        <w:t>structureel-theologisch heeft ver</w:t>
      </w:r>
      <w:r>
        <w:rPr>
          <w:rStyle w:val="CharacterStyle1"/>
          <w:spacing w:val="3"/>
        </w:rPr>
        <w:softHyphen/>
      </w:r>
      <w:r>
        <w:rPr>
          <w:rStyle w:val="CharacterStyle1"/>
          <w:spacing w:val="2"/>
        </w:rPr>
        <w:t xml:space="preserve">werkt, hij in zijn Schriftuitleg telkens weer concreet toepast. Ook in dit opzicht </w:t>
      </w:r>
      <w:r>
        <w:rPr>
          <w:rStyle w:val="CharacterStyle1"/>
          <w:spacing w:val="5"/>
        </w:rPr>
        <w:t xml:space="preserve">is hij zijn methode trouw gebleven, wanneer hij opmerkt, dat de </w:t>
      </w:r>
      <w:r>
        <w:rPr>
          <w:rStyle w:val="CharacterStyle1"/>
          <w:rFonts w:ascii="Times New Roman" w:hAnsi="Times New Roman" w:cs="Times New Roman"/>
          <w:i/>
          <w:iCs/>
          <w:spacing w:val="5"/>
          <w:sz w:val="19"/>
          <w:szCs w:val="19"/>
        </w:rPr>
        <w:t xml:space="preserve">Institutie </w:t>
      </w:r>
      <w:r>
        <w:rPr>
          <w:rStyle w:val="CharacterStyle1"/>
          <w:spacing w:val="3"/>
        </w:rPr>
        <w:t>bedoeld is àls leidraad b</w:t>
      </w:r>
      <w:r>
        <w:rPr>
          <w:rStyle w:val="CharacterStyle1"/>
          <w:spacing w:val="3"/>
        </w:rPr>
        <w:t>ij het lezen en verstaan van de Schrift.</w:t>
      </w:r>
    </w:p>
    <w:p w:rsidR="00000000" w:rsidRDefault="00F93E2B">
      <w:pPr>
        <w:pStyle w:val="Style10"/>
        <w:kinsoku w:val="0"/>
        <w:autoSpaceDE/>
        <w:autoSpaceDN/>
        <w:spacing w:before="72"/>
        <w:rPr>
          <w:rStyle w:val="CharacterStyle1"/>
          <w:spacing w:val="3"/>
        </w:rPr>
      </w:pPr>
      <w:r>
        <w:rPr>
          <w:rStyle w:val="CharacterStyle1"/>
          <w:spacing w:val="2"/>
        </w:rPr>
        <w:t xml:space="preserve">Belangrijk is echter, dat ondanks deze bij Calvijn al aanwezige dominantie van </w:t>
      </w:r>
      <w:r>
        <w:rPr>
          <w:rStyle w:val="CharacterStyle1"/>
          <w:spacing w:val="1"/>
        </w:rPr>
        <w:t xml:space="preserve">de verkiezing over het verbond, hij met name in zijn concrete Schriftuitleg en </w:t>
      </w:r>
      <w:r>
        <w:rPr>
          <w:rStyle w:val="CharacterStyle1"/>
          <w:spacing w:val="3"/>
        </w:rPr>
        <w:t xml:space="preserve">vooral in zijn prediking de verbonds-spanning binnen cie </w:t>
      </w:r>
      <w:r>
        <w:rPr>
          <w:rStyle w:val="CharacterStyle1"/>
          <w:spacing w:val="3"/>
        </w:rPr>
        <w:t>door zijn theologie</w:t>
      </w:r>
    </w:p>
    <w:p w:rsidR="00000000" w:rsidRDefault="00F93E2B">
      <w:pPr>
        <w:widowControl/>
        <w:kinsoku/>
        <w:autoSpaceDE w:val="0"/>
        <w:autoSpaceDN w:val="0"/>
        <w:adjustRightInd w:val="0"/>
        <w:sectPr w:rsidR="00000000">
          <w:pgSz w:w="16834" w:h="11904" w:orient="landscape"/>
          <w:pgMar w:top="952" w:right="852" w:bottom="230" w:left="913" w:header="720" w:footer="720" w:gutter="0"/>
          <w:cols w:num="2" w:space="720" w:equalWidth="0">
            <w:col w:w="6620" w:space="1769"/>
            <w:col w:w="6620"/>
          </w:cols>
          <w:noEndnote/>
        </w:sectPr>
      </w:pPr>
    </w:p>
    <w:p w:rsidR="00000000" w:rsidRDefault="00F93E2B">
      <w:pPr>
        <w:pStyle w:val="Style10"/>
        <w:kinsoku w:val="0"/>
        <w:autoSpaceDE/>
        <w:autoSpaceDN/>
        <w:spacing w:before="0"/>
        <w:rPr>
          <w:rStyle w:val="CharacterStyle1"/>
          <w:spacing w:val="3"/>
        </w:rPr>
      </w:pPr>
      <w:r>
        <w:rPr>
          <w:rStyle w:val="CharacterStyle1"/>
          <w:spacing w:val="4"/>
        </w:rPr>
        <w:t xml:space="preserve">gegeven mogelijkheden optimaal laat functioneren. Dat Calvijn dit vooral in </w:t>
      </w:r>
      <w:r>
        <w:rPr>
          <w:rStyle w:val="CharacterStyle1"/>
          <w:spacing w:val="2"/>
        </w:rPr>
        <w:t xml:space="preserve">zijn prediking gedaan heeft, vindt zijn oorzaak in het gegeven, dat hij Israël en </w:t>
      </w:r>
      <w:r>
        <w:rPr>
          <w:rStyle w:val="CharacterStyle1"/>
        </w:rPr>
        <w:t xml:space="preserve">de zichtbare gemeente consequent onderbrengt bij de algemene verkiezing, het </w:t>
      </w:r>
      <w:r>
        <w:rPr>
          <w:rStyle w:val="CharacterStyle1"/>
          <w:spacing w:val="2"/>
        </w:rPr>
        <w:t xml:space="preserve">terrein van het verbond dus. Daarom gaat het in zijn preken ook maximaal </w:t>
      </w:r>
      <w:r>
        <w:rPr>
          <w:rStyle w:val="CharacterStyle1"/>
          <w:spacing w:val="3"/>
        </w:rPr>
        <w:t>verbondsmatig toe. In da</w:t>
      </w:r>
      <w:r>
        <w:rPr>
          <w:rStyle w:val="CharacterStyle1"/>
          <w:spacing w:val="3"/>
        </w:rPr>
        <w:t>t kader kan zelfs worden gezegd, dat `het verbond slechts een ander woord is voor het evangelie' .</w:t>
      </w:r>
      <w:r>
        <w:rPr>
          <w:rStyle w:val="CharacterStyle1"/>
          <w:spacing w:val="3"/>
          <w:w w:val="105"/>
          <w:sz w:val="15"/>
          <w:szCs w:val="15"/>
          <w:vertAlign w:val="superscript"/>
        </w:rPr>
        <w:t>2</w:t>
      </w:r>
    </w:p>
    <w:p w:rsidR="00000000" w:rsidRDefault="00F93E2B">
      <w:pPr>
        <w:pStyle w:val="Style10"/>
        <w:kinsoku w:val="0"/>
        <w:autoSpaceDE/>
        <w:autoSpaceDN/>
        <w:spacing w:before="0"/>
        <w:rPr>
          <w:rStyle w:val="CharacterStyle1"/>
        </w:rPr>
      </w:pPr>
      <w:r>
        <w:rPr>
          <w:rStyle w:val="CharacterStyle1"/>
          <w:spacing w:val="1"/>
        </w:rPr>
        <w:t xml:space="preserve">Maar we missen de essentie van Calvijns verkondiging, als we menen, dat wij </w:t>
      </w:r>
      <w:r>
        <w:rPr>
          <w:rStyle w:val="CharacterStyle1"/>
          <w:spacing w:val="2"/>
        </w:rPr>
        <w:t>daarmee alles gezegd hebben. Het gaat in het zichtbare, historische Israël im</w:t>
      </w:r>
      <w:r>
        <w:rPr>
          <w:rStyle w:val="CharacterStyle1"/>
          <w:spacing w:val="2"/>
        </w:rPr>
        <w:softHyphen/>
        <w:t>me</w:t>
      </w:r>
      <w:r>
        <w:rPr>
          <w:rStyle w:val="CharacterStyle1"/>
          <w:spacing w:val="2"/>
        </w:rPr>
        <w:t xml:space="preserve">rs om het geestelijke Israël, de kinderen der belofte, die uitverkoren zijn uit </w:t>
      </w:r>
      <w:r>
        <w:rPr>
          <w:rStyle w:val="CharacterStyle1"/>
          <w:rFonts w:ascii="Bookman Old Style" w:hAnsi="Bookman Old Style" w:cs="Bookman Old Style"/>
          <w:i/>
          <w:iCs/>
          <w:sz w:val="18"/>
          <w:szCs w:val="18"/>
        </w:rPr>
        <w:t xml:space="preserve">de </w:t>
      </w:r>
      <w:r>
        <w:rPr>
          <w:rStyle w:val="CharacterStyle1"/>
        </w:rPr>
        <w:t xml:space="preserve">kinderen des vleses. En in dc zichtbare verbondsgemeente gaat het om de </w:t>
      </w:r>
      <w:r>
        <w:rPr>
          <w:rStyle w:val="CharacterStyle1"/>
          <w:spacing w:val="2"/>
        </w:rPr>
        <w:t xml:space="preserve">onzichtbare kerk, waarmee ook dan weer de kerk der uitverkorenen bedoeld </w:t>
      </w:r>
      <w:r>
        <w:rPr>
          <w:rStyle w:val="CharacterStyle1"/>
          <w:spacing w:val="3"/>
        </w:rPr>
        <w:t>wordt, die coram Deo de echt</w:t>
      </w:r>
      <w:r>
        <w:rPr>
          <w:rStyle w:val="CharacterStyle1"/>
          <w:spacing w:val="3"/>
        </w:rPr>
        <w:t xml:space="preserve">e kerk vormen. Daar ligt uiteindelijk de scopus </w:t>
      </w:r>
      <w:r>
        <w:rPr>
          <w:rStyle w:val="CharacterStyle1"/>
          <w:spacing w:val="1"/>
        </w:rPr>
        <w:t xml:space="preserve">van het verbondsmatig prediken van Gods belofte en eis, dat tot allen wordt </w:t>
      </w:r>
      <w:r>
        <w:rPr>
          <w:rStyle w:val="CharacterStyle1"/>
        </w:rPr>
        <w:t>gericht.</w:t>
      </w:r>
    </w:p>
    <w:p w:rsidR="00000000" w:rsidRDefault="00F93E2B">
      <w:pPr>
        <w:pStyle w:val="Style21"/>
        <w:kinsoku w:val="0"/>
        <w:autoSpaceDE/>
        <w:autoSpaceDN/>
        <w:adjustRightInd/>
        <w:spacing w:before="324" w:line="208" w:lineRule="auto"/>
        <w:jc w:val="both"/>
        <w:rPr>
          <w:rFonts w:ascii="Bookman Old Style" w:hAnsi="Bookman Old Style" w:cs="Bookman Old Style"/>
          <w:i/>
          <w:iCs/>
          <w:sz w:val="18"/>
          <w:szCs w:val="18"/>
        </w:rPr>
      </w:pPr>
      <w:r>
        <w:rPr>
          <w:rFonts w:ascii="Bookman Old Style" w:hAnsi="Bookman Old Style" w:cs="Bookman Old Style"/>
          <w:i/>
          <w:iCs/>
          <w:sz w:val="18"/>
          <w:szCs w:val="18"/>
        </w:rPr>
        <w:t>De ontwikkeling na Calvijn</w:t>
      </w:r>
    </w:p>
    <w:p w:rsidR="00000000" w:rsidRDefault="00F93E2B">
      <w:pPr>
        <w:pStyle w:val="Style10"/>
        <w:kinsoku w:val="0"/>
        <w:autoSpaceDE/>
        <w:autoSpaceDN/>
        <w:spacing w:before="288"/>
        <w:rPr>
          <w:rStyle w:val="CharacterStyle1"/>
          <w:spacing w:val="4"/>
        </w:rPr>
      </w:pPr>
      <w:r>
        <w:rPr>
          <w:rStyle w:val="CharacterStyle1"/>
          <w:spacing w:val="1"/>
        </w:rPr>
        <w:t xml:space="preserve">Uit het vervolg van onze studie is gebleken, dat het niet gemakkelijk is geweest </w:t>
      </w:r>
      <w:r>
        <w:rPr>
          <w:rStyle w:val="CharacterStyle1"/>
        </w:rPr>
        <w:t>om de hij Calvi</w:t>
      </w:r>
      <w:r>
        <w:rPr>
          <w:rStyle w:val="CharacterStyle1"/>
        </w:rPr>
        <w:t xml:space="preserve">jn nog aanwezige spanning tussen verbond en verkiezing vol te </w:t>
      </w:r>
      <w:r>
        <w:rPr>
          <w:rStyle w:val="CharacterStyle1"/>
          <w:spacing w:val="2"/>
        </w:rPr>
        <w:t xml:space="preserve">houden. Vrijwel direct na Calvijn of eigenlijk reeds tijdens zijn leven zien wij, </w:t>
      </w:r>
      <w:r>
        <w:rPr>
          <w:rStyle w:val="CharacterStyle1"/>
          <w:spacing w:val="4"/>
        </w:rPr>
        <w:t xml:space="preserve">dat de verkiezing het verbond gaat domineren. Het eigen karakter van het </w:t>
      </w:r>
      <w:r>
        <w:rPr>
          <w:rStyle w:val="CharacterStyle1"/>
          <w:spacing w:val="3"/>
        </w:rPr>
        <w:t xml:space="preserve">verbond in zijn zelfstandige betekenis </w:t>
      </w:r>
      <w:r>
        <w:rPr>
          <w:rStyle w:val="CharacterStyle1"/>
          <w:spacing w:val="3"/>
        </w:rPr>
        <w:t>en functie ten opzichte van dc verkie</w:t>
      </w:r>
      <w:r>
        <w:rPr>
          <w:rStyle w:val="CharacterStyle1"/>
          <w:spacing w:val="3"/>
        </w:rPr>
        <w:softHyphen/>
      </w:r>
      <w:r>
        <w:rPr>
          <w:rStyle w:val="CharacterStyle1"/>
          <w:spacing w:val="-1"/>
        </w:rPr>
        <w:t xml:space="preserve">zing is daardoor zozeer onder druk komen te staan, dat het zich niet meer heeft </w:t>
      </w:r>
      <w:r>
        <w:rPr>
          <w:rStyle w:val="CharacterStyle1"/>
          <w:spacing w:val="3"/>
        </w:rPr>
        <w:t xml:space="preserve">kunnen handhaven. Men komt dan ertoe om het verbond met de verkiezing </w:t>
      </w:r>
      <w:r>
        <w:rPr>
          <w:rStyle w:val="CharacterStyle1"/>
          <w:spacing w:val="4"/>
        </w:rPr>
        <w:t>steeds meer te vereenzelvigen.</w:t>
      </w:r>
    </w:p>
    <w:p w:rsidR="00000000" w:rsidRDefault="00F93E2B">
      <w:pPr>
        <w:pStyle w:val="Style10"/>
        <w:kinsoku w:val="0"/>
        <w:autoSpaceDE/>
        <w:autoSpaceDN/>
        <w:rPr>
          <w:rStyle w:val="CharacterStyle1"/>
          <w:spacing w:val="5"/>
        </w:rPr>
      </w:pPr>
      <w:r>
        <w:rPr>
          <w:rStyle w:val="CharacterStyle1"/>
        </w:rPr>
        <w:t>In het derde deel van onze studie heb</w:t>
      </w:r>
      <w:r>
        <w:rPr>
          <w:rStyle w:val="CharacterStyle1"/>
        </w:rPr>
        <w:t xml:space="preserve">ben wij dit aangetoond bij dc behandeling van de verbondsleer van Ursinus en vooral van Olevianus. In deel vijf, bij de </w:t>
      </w:r>
      <w:r>
        <w:rPr>
          <w:rStyle w:val="CharacterStyle1"/>
          <w:spacing w:val="4"/>
        </w:rPr>
        <w:t>bestudering van Beza en Zanchius, is dit nog duidelijker aan het licht geko</w:t>
      </w:r>
      <w:r>
        <w:rPr>
          <w:rStyle w:val="CharacterStyle1"/>
          <w:spacing w:val="4"/>
        </w:rPr>
        <w:softHyphen/>
      </w:r>
      <w:r>
        <w:rPr>
          <w:rStyle w:val="CharacterStyle1"/>
          <w:spacing w:val="1"/>
        </w:rPr>
        <w:t>men. Het verbond wordt hij hen zelfs zozeer door de verkiezi</w:t>
      </w:r>
      <w:r>
        <w:rPr>
          <w:rStyle w:val="CharacterStyle1"/>
          <w:spacing w:val="1"/>
        </w:rPr>
        <w:t xml:space="preserve">ng geabsorbeerd, </w:t>
      </w:r>
      <w:r>
        <w:rPr>
          <w:rStyle w:val="CharacterStyle1"/>
          <w:spacing w:val="3"/>
        </w:rPr>
        <w:t xml:space="preserve">dat het theologisch en ook praktisch-kerkelijk niet meer relevant blijkt te zijn </w:t>
      </w:r>
      <w:r>
        <w:rPr>
          <w:rStyle w:val="CharacterStyle1"/>
        </w:rPr>
        <w:t xml:space="preserve">om aan het verbond een zelfstandige aandacht te schenken. Dat hoeft ook niet </w:t>
      </w:r>
      <w:r>
        <w:rPr>
          <w:rStyle w:val="CharacterStyle1"/>
          <w:spacing w:val="3"/>
        </w:rPr>
        <w:t xml:space="preserve">meer, als de gemeente alleen wordt gezien als de gemeente der verkorenen, </w:t>
      </w:r>
      <w:r>
        <w:rPr>
          <w:rStyle w:val="CharacterStyle1"/>
          <w:spacing w:val="2"/>
        </w:rPr>
        <w:t>waarvan</w:t>
      </w:r>
      <w:r>
        <w:rPr>
          <w:rStyle w:val="CharacterStyle1"/>
          <w:spacing w:val="2"/>
        </w:rPr>
        <w:t xml:space="preserve"> de niet-verkorenen geen deel uitmaken, ook al zijn ze als schijngelo</w:t>
      </w:r>
      <w:r>
        <w:rPr>
          <w:rStyle w:val="CharacterStyle1"/>
          <w:spacing w:val="2"/>
        </w:rPr>
        <w:softHyphen/>
      </w:r>
      <w:r>
        <w:rPr>
          <w:rStyle w:val="CharacterStyle1"/>
          <w:spacing w:val="5"/>
        </w:rPr>
        <w:t>vigen lijfelijk in de gemeente aanwezig.</w:t>
      </w:r>
    </w:p>
    <w:p w:rsidR="00000000" w:rsidRDefault="00F93E2B">
      <w:pPr>
        <w:pStyle w:val="Style10"/>
        <w:kinsoku w:val="0"/>
        <w:autoSpaceDE/>
        <w:autoSpaceDN/>
        <w:spacing w:before="72" w:after="144"/>
        <w:rPr>
          <w:rStyle w:val="CharacterStyle1"/>
        </w:rPr>
      </w:pPr>
      <w:r>
        <w:rPr>
          <w:rStyle w:val="CharacterStyle1"/>
          <w:spacing w:val="1"/>
        </w:rPr>
        <w:t>Bij Zanchius vinden wij daarvan de duidelijkste expressie, als hij de heilsbeteke</w:t>
      </w:r>
      <w:r>
        <w:rPr>
          <w:rStyle w:val="CharacterStyle1"/>
          <w:spacing w:val="1"/>
        </w:rPr>
        <w:softHyphen/>
      </w:r>
      <w:r>
        <w:rPr>
          <w:rStyle w:val="CharacterStyle1"/>
        </w:rPr>
        <w:t>nis van de doop en daarmee de doop zelf als sacrame</w:t>
      </w:r>
      <w:r>
        <w:rPr>
          <w:rStyle w:val="CharacterStyle1"/>
        </w:rPr>
        <w:t>ntele handeling uitdrukke</w:t>
      </w:r>
      <w:r>
        <w:rPr>
          <w:rStyle w:val="CharacterStyle1"/>
        </w:rPr>
        <w:softHyphen/>
      </w:r>
      <w:r>
        <w:rPr>
          <w:rStyle w:val="CharacterStyle1"/>
          <w:spacing w:val="-2"/>
        </w:rPr>
        <w:t xml:space="preserve">lijk, tot in de woorden tijdens de doopbediening toe, beperkt tot de uitverkoren </w:t>
      </w:r>
      <w:r>
        <w:rPr>
          <w:rStyle w:val="CharacterStyle1"/>
        </w:rPr>
        <w:t>kinderen. Ook in de prediking vormt niet meer de verbondsgemeente als geheel het adres, maar gaat het erom, dat de uitverkorenen (inwendig) worden ge</w:t>
      </w:r>
      <w:r>
        <w:rPr>
          <w:rStyle w:val="CharacterStyle1"/>
        </w:rPr>
        <w:t>roepen</w:t>
      </w:r>
    </w:p>
    <w:p w:rsidR="00000000" w:rsidRDefault="00F93E2B">
      <w:pPr>
        <w:pStyle w:val="Style21"/>
        <w:kinsoku w:val="0"/>
        <w:autoSpaceDE/>
        <w:autoSpaceDN/>
        <w:adjustRightInd/>
        <w:spacing w:before="72" w:after="36"/>
        <w:ind w:left="216" w:hanging="216"/>
        <w:jc w:val="both"/>
        <w:rPr>
          <w:rFonts w:ascii="Garamond" w:hAnsi="Garamond" w:cs="Garamond"/>
          <w:spacing w:val="2"/>
          <w:sz w:val="17"/>
          <w:szCs w:val="17"/>
        </w:rPr>
      </w:pPr>
      <w:r>
        <w:rPr>
          <w:noProof/>
        </w:rPr>
        <w:pict>
          <v:line id="_x0000_s1582" style="position:absolute;left:0;text-align:left;z-index:252227584;mso-wrap-distance-left:0;mso-wrap-distance-right:0;mso-position-horizontal-relative:text;mso-position-vertical-relative:text" from="0,.3pt" to="58.45pt,.3pt" o:allowincell="f" strokeweight=".5pt">
            <w10:wrap type="square"/>
          </v:line>
        </w:pict>
      </w:r>
      <w:r>
        <w:rPr>
          <w:rFonts w:ascii="Garamond" w:hAnsi="Garamond" w:cs="Garamond"/>
          <w:spacing w:val="-1"/>
          <w:sz w:val="17"/>
          <w:szCs w:val="17"/>
        </w:rPr>
        <w:t xml:space="preserve">2. Vgl. A.F. Nel, </w:t>
      </w:r>
      <w:r>
        <w:rPr>
          <w:rFonts w:ascii="Bookman Old Style" w:hAnsi="Bookman Old Style" w:cs="Bookman Old Style"/>
          <w:i/>
          <w:iCs/>
          <w:spacing w:val="-1"/>
          <w:sz w:val="14"/>
          <w:szCs w:val="14"/>
        </w:rPr>
        <w:t xml:space="preserve">Die Woord as belofte, `n Ondersoek na die heilskarakter van die Woord in die </w:t>
      </w:r>
      <w:r>
        <w:rPr>
          <w:rFonts w:ascii="Bookman Old Style" w:hAnsi="Bookman Old Style" w:cs="Bookman Old Style"/>
          <w:i/>
          <w:iCs/>
          <w:spacing w:val="3"/>
          <w:sz w:val="14"/>
          <w:szCs w:val="14"/>
        </w:rPr>
        <w:t xml:space="preserve">gereformeerde teologie, </w:t>
      </w:r>
      <w:r>
        <w:rPr>
          <w:rFonts w:ascii="Garamond" w:hAnsi="Garamond" w:cs="Garamond"/>
          <w:spacing w:val="3"/>
          <w:sz w:val="17"/>
          <w:szCs w:val="17"/>
        </w:rPr>
        <w:t xml:space="preserve">(Diss. Universiteit van Stellenbosch, 1992), 67 v.: `die verbond (is) </w:t>
      </w:r>
      <w:r>
        <w:rPr>
          <w:rFonts w:ascii="Garamond" w:hAnsi="Garamond" w:cs="Garamond"/>
          <w:sz w:val="17"/>
          <w:szCs w:val="17"/>
        </w:rPr>
        <w:t xml:space="preserve">slcgs `n ander woord vir evangelie' (cit. van A. K(inig, </w:t>
      </w:r>
      <w:r>
        <w:rPr>
          <w:rFonts w:ascii="Bookman Old Style" w:hAnsi="Bookman Old Style" w:cs="Bookman Old Style"/>
          <w:i/>
          <w:iCs/>
          <w:sz w:val="14"/>
          <w:szCs w:val="14"/>
        </w:rPr>
        <w:t>Di</w:t>
      </w:r>
      <w:r>
        <w:rPr>
          <w:rFonts w:ascii="Bookman Old Style" w:hAnsi="Bookman Old Style" w:cs="Bookman Old Style"/>
          <w:i/>
          <w:iCs/>
          <w:sz w:val="14"/>
          <w:szCs w:val="14"/>
        </w:rPr>
        <w:t xml:space="preserve">e doop as kinderdoop cpn grootdoop, </w:t>
      </w:r>
      <w:r>
        <w:rPr>
          <w:rFonts w:ascii="Garamond" w:hAnsi="Garamond" w:cs="Garamond"/>
          <w:spacing w:val="2"/>
          <w:sz w:val="17"/>
          <w:szCs w:val="17"/>
        </w:rPr>
        <w:t>Pretoria 1986, 103).</w:t>
      </w:r>
    </w:p>
    <w:p w:rsidR="00000000" w:rsidRDefault="00F93E2B">
      <w:pPr>
        <w:pStyle w:val="Style10"/>
        <w:kinsoku w:val="0"/>
        <w:autoSpaceDE/>
        <w:autoSpaceDN/>
        <w:spacing w:before="0"/>
        <w:rPr>
          <w:rStyle w:val="CharacterStyle1"/>
          <w:spacing w:val="2"/>
        </w:rPr>
      </w:pPr>
      <w:r>
        <w:rPr>
          <w:noProof/>
        </w:rPr>
        <w:pict>
          <v:shape id="_x0000_s1583" type="#_x0000_t202" style="position:absolute;left:0;text-align:left;margin-left:315pt;margin-top:538.35pt;width:16pt;height:5.75pt;z-index:252228608;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36" w:lineRule="exact"/>
                    <w:rPr>
                      <w:rFonts w:ascii="Arial" w:hAnsi="Arial" w:cs="Arial"/>
                      <w:sz w:val="15"/>
                      <w:szCs w:val="15"/>
                    </w:rPr>
                  </w:pPr>
                  <w:r>
                    <w:rPr>
                      <w:rFonts w:ascii="Arial" w:hAnsi="Arial" w:cs="Arial"/>
                      <w:sz w:val="15"/>
                      <w:szCs w:val="15"/>
                    </w:rPr>
                    <w:t>. q7</w:t>
                  </w:r>
                </w:p>
              </w:txbxContent>
            </v:textbox>
            <w10:wrap type="square"/>
          </v:shape>
        </w:pict>
      </w:r>
      <w:r>
        <w:rPr>
          <w:rStyle w:val="CharacterStyle1"/>
          <w:spacing w:val="1"/>
        </w:rPr>
        <w:t xml:space="preserve">en tot zaligheid gebracht en de verworpenen rechtvaardig worden veroordeeld. </w:t>
      </w:r>
      <w:r>
        <w:rPr>
          <w:rStyle w:val="CharacterStyle1"/>
          <w:spacing w:val="-5"/>
        </w:rPr>
        <w:t xml:space="preserve">De prediking is dan ook geen tot allen komende belofteprediking meer, maar het </w:t>
      </w:r>
      <w:r>
        <w:rPr>
          <w:rStyle w:val="CharacterStyle1"/>
          <w:rFonts w:ascii="Bookman Old Style" w:hAnsi="Bookman Old Style" w:cs="Bookman Old Style"/>
          <w:i/>
          <w:iCs/>
          <w:spacing w:val="1"/>
          <w:sz w:val="18"/>
          <w:szCs w:val="18"/>
        </w:rPr>
        <w:t xml:space="preserve">voorstellen </w:t>
      </w:r>
      <w:r>
        <w:rPr>
          <w:rStyle w:val="CharacterStyle1"/>
          <w:spacing w:val="1"/>
        </w:rPr>
        <w:t>van het evangelie aan d</w:t>
      </w:r>
      <w:r>
        <w:rPr>
          <w:rStyle w:val="CharacterStyle1"/>
          <w:spacing w:val="1"/>
        </w:rPr>
        <w:t xml:space="preserve">e empirische gemeente met belofte en eis, </w:t>
      </w:r>
      <w:r>
        <w:rPr>
          <w:rStyle w:val="CharacterStyle1"/>
          <w:spacing w:val="2"/>
        </w:rPr>
        <w:t>waarbij aan de verkorenen met de eis ook de belofte ten deel valt maar aan de niet-verkorenen alleen de eis, waaraan zij nooit zullen (kunnen) voldoen.</w:t>
      </w:r>
    </w:p>
    <w:p w:rsidR="00000000" w:rsidRDefault="00F93E2B">
      <w:pPr>
        <w:pStyle w:val="Style21"/>
        <w:kinsoku w:val="0"/>
        <w:autoSpaceDE/>
        <w:autoSpaceDN/>
        <w:adjustRightInd/>
        <w:spacing w:before="288"/>
        <w:jc w:val="both"/>
        <w:rPr>
          <w:rFonts w:ascii="Bookman Old Style" w:hAnsi="Bookman Old Style" w:cs="Bookman Old Style"/>
          <w:i/>
          <w:iCs/>
          <w:sz w:val="18"/>
          <w:szCs w:val="18"/>
        </w:rPr>
      </w:pPr>
      <w:r>
        <w:rPr>
          <w:rFonts w:ascii="Bookman Old Style" w:hAnsi="Bookman Old Style" w:cs="Bookman Old Style"/>
          <w:i/>
          <w:iCs/>
          <w:sz w:val="18"/>
          <w:szCs w:val="18"/>
        </w:rPr>
        <w:t>De invloed van de Scholastiek</w:t>
      </w:r>
    </w:p>
    <w:p w:rsidR="00000000" w:rsidRDefault="00F93E2B">
      <w:pPr>
        <w:pStyle w:val="Style10"/>
        <w:kinsoku w:val="0"/>
        <w:autoSpaceDE/>
        <w:autoSpaceDN/>
        <w:spacing w:before="252"/>
        <w:rPr>
          <w:rStyle w:val="CharacterStyle1"/>
          <w:spacing w:val="3"/>
        </w:rPr>
      </w:pPr>
      <w:r>
        <w:rPr>
          <w:rStyle w:val="CharacterStyle1"/>
          <w:spacing w:val="-2"/>
        </w:rPr>
        <w:t>Het is ons opgevallen, dat juist</w:t>
      </w:r>
      <w:r>
        <w:rPr>
          <w:rStyle w:val="CharacterStyle1"/>
          <w:spacing w:val="-2"/>
        </w:rPr>
        <w:t xml:space="preserve"> bij de scholastiek-gereformeerde theologen het </w:t>
      </w:r>
      <w:r>
        <w:rPr>
          <w:rStyle w:val="CharacterStyle1"/>
          <w:spacing w:val="2"/>
        </w:rPr>
        <w:t xml:space="preserve">domineren van de verkiezing over het verbond het meest consequent tot uiting </w:t>
      </w:r>
      <w:r>
        <w:rPr>
          <w:rStyle w:val="CharacterStyle1"/>
        </w:rPr>
        <w:t>is gekomen. De vraag kan worden gesteld, of dit te maken heeft met de scho</w:t>
      </w:r>
      <w:r>
        <w:rPr>
          <w:rStyle w:val="CharacterStyle1"/>
        </w:rPr>
        <w:softHyphen/>
      </w:r>
      <w:r>
        <w:rPr>
          <w:rStyle w:val="CharacterStyle1"/>
          <w:spacing w:val="3"/>
        </w:rPr>
        <w:t>lastieke methode, die zij in hun theologie hebben toegep</w:t>
      </w:r>
      <w:r>
        <w:rPr>
          <w:rStyle w:val="CharacterStyle1"/>
          <w:spacing w:val="3"/>
        </w:rPr>
        <w:t>ast.</w:t>
      </w:r>
    </w:p>
    <w:p w:rsidR="00000000" w:rsidRDefault="00F93E2B">
      <w:pPr>
        <w:pStyle w:val="Style10"/>
        <w:kinsoku w:val="0"/>
        <w:autoSpaceDE/>
        <w:autoSpaceDN/>
        <w:rPr>
          <w:rStyle w:val="CharacterStyle1"/>
          <w:spacing w:val="3"/>
        </w:rPr>
      </w:pPr>
      <w:r>
        <w:rPr>
          <w:rStyle w:val="CharacterStyle1"/>
          <w:spacing w:val="2"/>
        </w:rPr>
        <w:t>Er wordt in onze tijd opgemerkt, dat het gebruik maken van het instrumenta</w:t>
      </w:r>
      <w:r>
        <w:rPr>
          <w:rStyle w:val="CharacterStyle1"/>
          <w:spacing w:val="2"/>
        </w:rPr>
        <w:softHyphen/>
      </w:r>
      <w:r>
        <w:rPr>
          <w:rStyle w:val="CharacterStyle1"/>
          <w:spacing w:val="4"/>
        </w:rPr>
        <w:t>rium van de Scholastiek in de gereformeerde theologie een formeel-metho</w:t>
      </w:r>
      <w:r>
        <w:rPr>
          <w:rStyle w:val="CharacterStyle1"/>
          <w:spacing w:val="4"/>
        </w:rPr>
        <w:softHyphen/>
      </w:r>
      <w:r>
        <w:rPr>
          <w:rStyle w:val="CharacterStyle1"/>
        </w:rPr>
        <w:t>disch karakter draagt en dat het daarom niet juist is om er inhoudelijke conse</w:t>
      </w:r>
      <w:r>
        <w:rPr>
          <w:rStyle w:val="CharacterStyle1"/>
        </w:rPr>
        <w:softHyphen/>
      </w:r>
      <w:r>
        <w:rPr>
          <w:rStyle w:val="CharacterStyle1"/>
          <w:spacing w:val="2"/>
        </w:rPr>
        <w:t>quenties aan te verbinden</w:t>
      </w:r>
      <w:r>
        <w:rPr>
          <w:rStyle w:val="CharacterStyle1"/>
          <w:spacing w:val="2"/>
        </w:rPr>
        <w:t xml:space="preserve">. Dat laatste zou worden gedaan, wanneer men stelt, </w:t>
      </w:r>
      <w:r>
        <w:rPr>
          <w:rStyle w:val="CharacterStyle1"/>
          <w:spacing w:val="1"/>
        </w:rPr>
        <w:t xml:space="preserve">dat de Gereformeerde Scholastiek de dubbele predestinatieleer tot het centrum </w:t>
      </w:r>
      <w:r>
        <w:rPr>
          <w:rStyle w:val="CharacterStyle1"/>
          <w:spacing w:val="3"/>
        </w:rPr>
        <w:t>van haar theologie heeft gemaakt.</w:t>
      </w:r>
    </w:p>
    <w:p w:rsidR="00000000" w:rsidRDefault="00F93E2B">
      <w:pPr>
        <w:pStyle w:val="Style10"/>
        <w:kinsoku w:val="0"/>
        <w:autoSpaceDE/>
        <w:autoSpaceDN/>
        <w:rPr>
          <w:rStyle w:val="CharacterStyle1"/>
          <w:spacing w:val="3"/>
        </w:rPr>
      </w:pPr>
      <w:r>
        <w:rPr>
          <w:rStyle w:val="CharacterStyle1"/>
          <w:spacing w:val="4"/>
        </w:rPr>
        <w:t xml:space="preserve">Op zich lijkt ons dit een juiste gedachtengang, maar ze bevat niet de hele </w:t>
      </w:r>
      <w:r>
        <w:rPr>
          <w:rStyle w:val="CharacterStyle1"/>
          <w:spacing w:val="1"/>
        </w:rPr>
        <w:t xml:space="preserve">waarheid. De Gereformeerde Scholastiek als zodanig heeft de predestinatieleer </w:t>
      </w:r>
      <w:r>
        <w:rPr>
          <w:rStyle w:val="CharacterStyle1"/>
          <w:spacing w:val="2"/>
        </w:rPr>
        <w:t xml:space="preserve">niet tot centrum van haar theologie </w:t>
      </w:r>
      <w:r>
        <w:rPr>
          <w:rStyle w:val="CharacterStyle1"/>
          <w:rFonts w:ascii="Bookman Old Style" w:hAnsi="Bookman Old Style" w:cs="Bookman Old Style"/>
          <w:i/>
          <w:iCs/>
          <w:spacing w:val="2"/>
          <w:sz w:val="18"/>
          <w:szCs w:val="18"/>
        </w:rPr>
        <w:t xml:space="preserve">gemaakt, </w:t>
      </w:r>
      <w:r>
        <w:rPr>
          <w:rStyle w:val="CharacterStyle1"/>
          <w:spacing w:val="2"/>
        </w:rPr>
        <w:t xml:space="preserve">maar deze leer zelf omvat en </w:t>
      </w:r>
      <w:r>
        <w:rPr>
          <w:rStyle w:val="CharacterStyle1"/>
        </w:rPr>
        <w:t xml:space="preserve">doortrekt zozeer alle andere </w:t>
      </w:r>
      <w:r>
        <w:rPr>
          <w:rStyle w:val="CharacterStyle1"/>
        </w:rPr>
        <w:t xml:space="preserve">componenten van de theologie, dat zij per se die </w:t>
      </w:r>
      <w:r>
        <w:rPr>
          <w:rStyle w:val="CharacterStyle1"/>
          <w:spacing w:val="1"/>
        </w:rPr>
        <w:t xml:space="preserve">centrale plaats inneemt. En omdat de scholastieke verwerking van de theologie </w:t>
      </w:r>
      <w:r>
        <w:rPr>
          <w:rStyle w:val="CharacterStyle1"/>
          <w:spacing w:val="3"/>
        </w:rPr>
        <w:t xml:space="preserve">erop uit is om de logische samenhang van de leer in haar consequenties te </w:t>
      </w:r>
      <w:r>
        <w:rPr>
          <w:rStyle w:val="CharacterStyle1"/>
          <w:spacing w:val="2"/>
        </w:rPr>
        <w:t>doordenken en doorgronden, heeft dat in dit geval tot g</w:t>
      </w:r>
      <w:r>
        <w:rPr>
          <w:rStyle w:val="CharacterStyle1"/>
          <w:spacing w:val="2"/>
        </w:rPr>
        <w:t xml:space="preserve">evolg gehad, dal de </w:t>
      </w:r>
      <w:r>
        <w:rPr>
          <w:rStyle w:val="CharacterStyle1"/>
          <w:spacing w:val="4"/>
        </w:rPr>
        <w:t xml:space="preserve">predestinatie in haar scholastieke, logische verwerking per conseqentie tot in </w:t>
      </w:r>
      <w:r>
        <w:rPr>
          <w:rStyle w:val="CharacterStyle1"/>
          <w:spacing w:val="5"/>
        </w:rPr>
        <w:t xml:space="preserve">de verste uithoeken van de geloofsleer zich laat gelden. Daarvan is onder </w:t>
      </w:r>
      <w:r>
        <w:rPr>
          <w:rStyle w:val="CharacterStyle1"/>
          <w:spacing w:val="3"/>
        </w:rPr>
        <w:t>andere het verbond het `slachtoffer' geworden.</w:t>
      </w:r>
    </w:p>
    <w:p w:rsidR="00000000" w:rsidRDefault="00F93E2B">
      <w:pPr>
        <w:pStyle w:val="Style21"/>
        <w:kinsoku w:val="0"/>
        <w:autoSpaceDE/>
        <w:autoSpaceDN/>
        <w:adjustRightInd/>
        <w:spacing w:before="360" w:line="201" w:lineRule="auto"/>
        <w:jc w:val="both"/>
        <w:rPr>
          <w:rFonts w:ascii="Bookman Old Style" w:hAnsi="Bookman Old Style" w:cs="Bookman Old Style"/>
          <w:i/>
          <w:iCs/>
          <w:sz w:val="18"/>
          <w:szCs w:val="18"/>
        </w:rPr>
      </w:pPr>
      <w:r>
        <w:rPr>
          <w:rFonts w:ascii="Bookman Old Style" w:hAnsi="Bookman Old Style" w:cs="Bookman Old Style"/>
          <w:i/>
          <w:iCs/>
          <w:sz w:val="18"/>
          <w:szCs w:val="18"/>
        </w:rPr>
        <w:t>De puriteinse verbondstheologie</w:t>
      </w:r>
    </w:p>
    <w:p w:rsidR="00000000" w:rsidRDefault="00F93E2B">
      <w:pPr>
        <w:pStyle w:val="Style10"/>
        <w:kinsoku w:val="0"/>
        <w:autoSpaceDE/>
        <w:autoSpaceDN/>
        <w:spacing w:before="288"/>
        <w:rPr>
          <w:rStyle w:val="CharacterStyle1"/>
          <w:spacing w:val="4"/>
        </w:rPr>
      </w:pPr>
      <w:r>
        <w:rPr>
          <w:rStyle w:val="CharacterStyle1"/>
          <w:spacing w:val="-2"/>
        </w:rPr>
        <w:t xml:space="preserve">Het vierde deel van onze studie, waarin wij de puriteinse verbondsleer hebben behandeld, heeft ons echter laten zien, dat in deze ontwikkeling wel de nodige </w:t>
      </w:r>
      <w:r>
        <w:rPr>
          <w:rStyle w:val="CharacterStyle1"/>
          <w:spacing w:val="-1"/>
        </w:rPr>
        <w:t xml:space="preserve">nuanceringen zijn opgetreden. De puriteinen ging de prediking zeer ter harte. </w:t>
      </w:r>
      <w:r>
        <w:rPr>
          <w:rStyle w:val="CharacterStyle1"/>
          <w:spacing w:val="2"/>
        </w:rPr>
        <w:t>Tegelijkertijd wilden</w:t>
      </w:r>
      <w:r>
        <w:rPr>
          <w:rStyle w:val="CharacterStyle1"/>
          <w:spacing w:val="2"/>
        </w:rPr>
        <w:t xml:space="preserve"> zij vasthouden aan de traditie, die zowel door Zürich als door Genève en Heidelberg was ingezet. Dat heeft tot gevolg gehad, dat de spanning tussen verbond en verkiezing bij de puriteinen opnieuw in al haar </w:t>
      </w:r>
      <w:r>
        <w:rPr>
          <w:rStyle w:val="CharacterStyle1"/>
          <w:spacing w:val="4"/>
        </w:rPr>
        <w:t>hevigheid is teruggekeerd.</w:t>
      </w:r>
    </w:p>
    <w:p w:rsidR="00000000" w:rsidRDefault="00F93E2B">
      <w:pPr>
        <w:pStyle w:val="Style10"/>
        <w:kinsoku w:val="0"/>
        <w:autoSpaceDE/>
        <w:autoSpaceDN/>
        <w:rPr>
          <w:rStyle w:val="CharacterStyle1"/>
          <w:spacing w:val="3"/>
        </w:rPr>
      </w:pPr>
      <w:r>
        <w:rPr>
          <w:rStyle w:val="CharacterStyle1"/>
          <w:spacing w:val="2"/>
        </w:rPr>
        <w:t>We hebben, ontdekt, d</w:t>
      </w:r>
      <w:r>
        <w:rPr>
          <w:rStyle w:val="CharacterStyle1"/>
          <w:spacing w:val="2"/>
        </w:rPr>
        <w:t xml:space="preserve">at dit op meer dan één manier gestalte heeft gekregen. </w:t>
      </w:r>
      <w:r>
        <w:rPr>
          <w:rStyle w:val="CharacterStyle1"/>
        </w:rPr>
        <w:t>Soms heeft het tot felle conflicten geleid, zoals in de strijd tussen de de antino</w:t>
      </w:r>
      <w:r>
        <w:rPr>
          <w:rStyle w:val="CharacterStyle1"/>
        </w:rPr>
        <w:softHyphen/>
      </w:r>
      <w:r>
        <w:rPr>
          <w:rStyle w:val="CharacterStyle1"/>
          <w:spacing w:val="-2"/>
        </w:rPr>
        <w:t xml:space="preserve">mianen en neonomianen. De eerstgenoemden dachten vrijwel geheel vanuit de </w:t>
      </w:r>
      <w:r>
        <w:rPr>
          <w:rStyle w:val="CharacterStyle1"/>
          <w:spacing w:val="2"/>
        </w:rPr>
        <w:t>verkiezing en zagen het verbond daarin beslo</w:t>
      </w:r>
      <w:r>
        <w:rPr>
          <w:rStyle w:val="CharacterStyle1"/>
          <w:spacing w:val="2"/>
        </w:rPr>
        <w:t xml:space="preserve">ten. De anderen wilden weer aan </w:t>
      </w:r>
      <w:r>
        <w:rPr>
          <w:rStyle w:val="CharacterStyle1"/>
          <w:spacing w:val="3"/>
        </w:rPr>
        <w:t xml:space="preserve">het verbond </w:t>
      </w:r>
      <w:r>
        <w:rPr>
          <w:rStyle w:val="CharacterStyle1"/>
          <w:rFonts w:ascii="Bookman Old Style" w:hAnsi="Bookman Old Style" w:cs="Bookman Old Style"/>
          <w:i/>
          <w:iCs/>
          <w:spacing w:val="3"/>
          <w:sz w:val="18"/>
          <w:szCs w:val="18"/>
        </w:rPr>
        <w:t xml:space="preserve">een </w:t>
      </w:r>
      <w:r>
        <w:rPr>
          <w:rStyle w:val="CharacterStyle1"/>
          <w:spacing w:val="3"/>
        </w:rPr>
        <w:t>volwaardige eigen plaats toekennen.</w:t>
      </w:r>
    </w:p>
    <w:p w:rsidR="00000000" w:rsidRDefault="00F93E2B">
      <w:pPr>
        <w:widowControl/>
        <w:kinsoku/>
        <w:autoSpaceDE w:val="0"/>
        <w:autoSpaceDN w:val="0"/>
        <w:adjustRightInd w:val="0"/>
        <w:sectPr w:rsidR="00000000">
          <w:pgSz w:w="16834" w:h="11904" w:orient="landscape"/>
          <w:pgMar w:top="1022" w:right="847" w:bottom="193" w:left="918" w:header="720" w:footer="720" w:gutter="0"/>
          <w:cols w:num="2" w:space="720" w:equalWidth="0">
            <w:col w:w="6620" w:space="1769"/>
            <w:col w:w="6620"/>
          </w:cols>
          <w:noEndnote/>
        </w:sectPr>
      </w:pPr>
    </w:p>
    <w:p w:rsidR="00000000" w:rsidRDefault="00F93E2B">
      <w:pPr>
        <w:pStyle w:val="Style10"/>
        <w:kinsoku w:val="0"/>
        <w:autoSpaceDE/>
        <w:autoSpaceDN/>
        <w:spacing w:before="0"/>
        <w:rPr>
          <w:rStyle w:val="CharacterStyle1"/>
          <w:spacing w:val="4"/>
        </w:rPr>
      </w:pPr>
      <w:r>
        <w:rPr>
          <w:rStyle w:val="CharacterStyle1"/>
          <w:spacing w:val="3"/>
        </w:rPr>
        <w:t xml:space="preserve">Ook toen ging het in </w:t>
      </w:r>
      <w:r>
        <w:rPr>
          <w:rStyle w:val="CharacterStyle1"/>
          <w:rFonts w:ascii="Times New Roman" w:hAnsi="Times New Roman" w:cs="Times New Roman"/>
          <w:i/>
          <w:iCs/>
          <w:spacing w:val="3"/>
          <w:sz w:val="19"/>
          <w:szCs w:val="19"/>
        </w:rPr>
        <w:t xml:space="preserve">wezen </w:t>
      </w:r>
      <w:r>
        <w:rPr>
          <w:rStyle w:val="CharacterStyle1"/>
          <w:spacing w:val="3"/>
        </w:rPr>
        <w:t xml:space="preserve">om </w:t>
      </w:r>
      <w:r>
        <w:rPr>
          <w:rStyle w:val="CharacterStyle1"/>
          <w:rFonts w:ascii="Times New Roman" w:hAnsi="Times New Roman" w:cs="Times New Roman"/>
          <w:i/>
          <w:iCs/>
          <w:spacing w:val="3"/>
          <w:sz w:val="19"/>
          <w:szCs w:val="19"/>
        </w:rPr>
        <w:t xml:space="preserve">de </w:t>
      </w:r>
      <w:r>
        <w:rPr>
          <w:rStyle w:val="CharacterStyle1"/>
          <w:spacing w:val="3"/>
        </w:rPr>
        <w:t>relevantie van de prediking. De neonomi</w:t>
      </w:r>
      <w:r>
        <w:rPr>
          <w:rStyle w:val="CharacterStyle1"/>
          <w:spacing w:val="3"/>
        </w:rPr>
        <w:softHyphen/>
      </w:r>
      <w:r>
        <w:rPr>
          <w:rStyle w:val="CharacterStyle1"/>
        </w:rPr>
        <w:t>anen, met Richard Baxter als belangrijkste woordvoerder, zagen bij</w:t>
      </w:r>
      <w:r>
        <w:rPr>
          <w:rStyle w:val="CharacterStyle1"/>
        </w:rPr>
        <w:t xml:space="preserve"> de antino</w:t>
      </w:r>
      <w:r>
        <w:rPr>
          <w:rStyle w:val="CharacterStyle1"/>
        </w:rPr>
        <w:softHyphen/>
      </w:r>
      <w:r>
        <w:rPr>
          <w:rStyle w:val="CharacterStyle1"/>
          <w:spacing w:val="2"/>
        </w:rPr>
        <w:t>mianen deze prediking bedreigd. Aan de verantwoordelijkheid van de gemeen</w:t>
      </w:r>
      <w:r>
        <w:rPr>
          <w:rStyle w:val="CharacterStyle1"/>
          <w:spacing w:val="2"/>
        </w:rPr>
        <w:softHyphen/>
      </w:r>
      <w:r>
        <w:rPr>
          <w:rStyle w:val="CharacterStyle1"/>
          <w:spacing w:val="3"/>
        </w:rPr>
        <w:t xml:space="preserve">te, die opgeroepen wordt om de heilsverkondiging te beantwoorden in geloof </w:t>
      </w:r>
      <w:r>
        <w:rPr>
          <w:rStyle w:val="CharacterStyle1"/>
          <w:spacing w:val="2"/>
        </w:rPr>
        <w:t>en bekering, werd geen reële plaats toegekend. Anderzijds waren de antmomi</w:t>
      </w:r>
      <w:r>
        <w:rPr>
          <w:rStyle w:val="CharacterStyle1"/>
          <w:spacing w:val="2"/>
        </w:rPr>
        <w:softHyphen/>
        <w:t>a</w:t>
      </w:r>
      <w:r>
        <w:rPr>
          <w:rStyle w:val="CharacterStyle1"/>
          <w:spacing w:val="1"/>
        </w:rPr>
        <w:t>nen beducht voor een</w:t>
      </w:r>
      <w:r>
        <w:rPr>
          <w:rStyle w:val="CharacterStyle1"/>
          <w:spacing w:val="1"/>
        </w:rPr>
        <w:t xml:space="preserve"> medewerking van de mens, die het genadekarakter van </w:t>
      </w:r>
      <w:r>
        <w:rPr>
          <w:rStyle w:val="CharacterStyle1"/>
        </w:rPr>
        <w:t xml:space="preserve">het heil in gevaar bracht. Soms konden juist zij royaal de genade verkondigen </w:t>
      </w:r>
      <w:r>
        <w:rPr>
          <w:rStyle w:val="CharacterStyle1"/>
          <w:spacing w:val="2"/>
        </w:rPr>
        <w:t>(Tohias Crisp), maar meestal werd hun prediking van het heil door de verkie</w:t>
      </w:r>
      <w:r>
        <w:rPr>
          <w:rStyle w:val="CharacterStyle1"/>
          <w:spacing w:val="2"/>
        </w:rPr>
        <w:softHyphen/>
      </w:r>
      <w:r>
        <w:rPr>
          <w:rStyle w:val="CharacterStyle1"/>
          <w:spacing w:val="4"/>
        </w:rPr>
        <w:t>zing in niet geringe mate ingeperkt.</w:t>
      </w:r>
    </w:p>
    <w:p w:rsidR="00000000" w:rsidRDefault="00F93E2B">
      <w:pPr>
        <w:pStyle w:val="Style10"/>
        <w:kinsoku w:val="0"/>
        <w:autoSpaceDE/>
        <w:autoSpaceDN/>
        <w:rPr>
          <w:rStyle w:val="CharacterStyle1"/>
          <w:spacing w:val="3"/>
        </w:rPr>
      </w:pPr>
      <w:r>
        <w:rPr>
          <w:rStyle w:val="CharacterStyle1"/>
        </w:rPr>
        <w:t>Die tweespal</w:t>
      </w:r>
      <w:r>
        <w:rPr>
          <w:rStyle w:val="CharacterStyle1"/>
        </w:rPr>
        <w:t xml:space="preserve">t is in de verdere voortgang van het Puritanisme nog toegenomen, </w:t>
      </w:r>
      <w:r>
        <w:rPr>
          <w:rStyle w:val="CharacterStyle1"/>
          <w:spacing w:val="3"/>
        </w:rPr>
        <w:t>zodat beide stromingen steeds meer uit elkaar zijn gegroeid.</w:t>
      </w:r>
    </w:p>
    <w:p w:rsidR="00000000" w:rsidRDefault="00F93E2B">
      <w:pPr>
        <w:pStyle w:val="Style10"/>
        <w:kinsoku w:val="0"/>
        <w:autoSpaceDE/>
        <w:autoSpaceDN/>
        <w:spacing w:before="0"/>
        <w:rPr>
          <w:rStyle w:val="CharacterStyle1"/>
          <w:spacing w:val="3"/>
        </w:rPr>
      </w:pPr>
      <w:r>
        <w:rPr>
          <w:rStyle w:val="CharacterStyle1"/>
        </w:rPr>
        <w:t xml:space="preserve">We hebben echter ook een meer gematigde versie van deze weer toegenomen </w:t>
      </w:r>
      <w:r>
        <w:rPr>
          <w:rStyle w:val="CharacterStyle1"/>
          <w:spacing w:val="2"/>
        </w:rPr>
        <w:t>spanning tussen verbond en verkiezing binnen het Puritanis</w:t>
      </w:r>
      <w:r>
        <w:rPr>
          <w:rStyle w:val="CharacterStyle1"/>
          <w:spacing w:val="2"/>
        </w:rPr>
        <w:t xml:space="preserve">me waargenomen. </w:t>
      </w:r>
      <w:r>
        <w:rPr>
          <w:rStyle w:val="CharacterStyle1"/>
          <w:spacing w:val="4"/>
        </w:rPr>
        <w:t>Men wilde de tot de hele gemeente komende evangelieprediking serieus ne</w:t>
      </w:r>
      <w:r>
        <w:rPr>
          <w:rStyle w:val="CharacterStyle1"/>
          <w:spacing w:val="4"/>
        </w:rPr>
        <w:softHyphen/>
      </w:r>
      <w:r>
        <w:rPr>
          <w:rStyle w:val="CharacterStyle1"/>
          <w:spacing w:val="3"/>
        </w:rPr>
        <w:t xml:space="preserve">men, terwijl men tegelijkertijd wilde vasthouden aan het beslissende karakter </w:t>
      </w:r>
      <w:r>
        <w:rPr>
          <w:rStyle w:val="CharacterStyle1"/>
          <w:spacing w:val="4"/>
        </w:rPr>
        <w:t xml:space="preserve">van de goddelijke verkiezing, waarin ook het verbond voluit betrokken was. </w:t>
      </w:r>
      <w:r>
        <w:rPr>
          <w:rStyle w:val="CharacterStyle1"/>
          <w:spacing w:val="2"/>
        </w:rPr>
        <w:t>De uitkomst daa</w:t>
      </w:r>
      <w:r>
        <w:rPr>
          <w:rStyle w:val="CharacterStyle1"/>
          <w:spacing w:val="2"/>
        </w:rPr>
        <w:t>rvan is gevonden in de tweedeling binnen de verbondsstruc</w:t>
      </w:r>
      <w:r>
        <w:rPr>
          <w:rStyle w:val="CharacterStyle1"/>
          <w:spacing w:val="2"/>
        </w:rPr>
        <w:softHyphen/>
      </w:r>
      <w:r>
        <w:rPr>
          <w:rStyle w:val="CharacterStyle1"/>
        </w:rPr>
        <w:t xml:space="preserve">tuur zelf. Men ging steeds duidelijker onderscheiden tussen een uitwendig en </w:t>
      </w:r>
      <w:r>
        <w:rPr>
          <w:rStyle w:val="CharacterStyle1"/>
          <w:spacing w:val="3"/>
        </w:rPr>
        <w:t xml:space="preserve">inwendig verbond. Het uitwendig verbond omvat de hele zichtbare gemeente </w:t>
      </w:r>
      <w:r>
        <w:rPr>
          <w:rStyle w:val="CharacterStyle1"/>
          <w:spacing w:val="-1"/>
        </w:rPr>
        <w:t>en in het Oude Testament heel Israël. Het inwend</w:t>
      </w:r>
      <w:r>
        <w:rPr>
          <w:rStyle w:val="CharacterStyle1"/>
          <w:spacing w:val="-1"/>
        </w:rPr>
        <w:t xml:space="preserve">ig verbond omvat alleen de </w:t>
      </w:r>
      <w:r>
        <w:rPr>
          <w:rStyle w:val="CharacterStyle1"/>
          <w:spacing w:val="3"/>
        </w:rPr>
        <w:t xml:space="preserve">verkorenen uit zowel Israël als de kerk van alle tijden. Dit inwendig verbond </w:t>
      </w:r>
      <w:r>
        <w:rPr>
          <w:rStyle w:val="CharacterStyle1"/>
          <w:spacing w:val="2"/>
        </w:rPr>
        <w:t xml:space="preserve">valt samen niet de verkiezing. Daarbij accentueerde de ene stroming meer dan </w:t>
      </w:r>
      <w:r>
        <w:rPr>
          <w:rStyle w:val="CharacterStyle1"/>
          <w:spacing w:val="3"/>
        </w:rPr>
        <w:t>de andere, dat dit laatste verbond het eigenlijke verbond is.</w:t>
      </w:r>
    </w:p>
    <w:p w:rsidR="00000000" w:rsidRDefault="00F93E2B">
      <w:pPr>
        <w:pStyle w:val="Style10"/>
        <w:kinsoku w:val="0"/>
        <w:autoSpaceDE/>
        <w:autoSpaceDN/>
        <w:spacing w:before="108"/>
        <w:rPr>
          <w:rStyle w:val="CharacterStyle1"/>
          <w:spacing w:val="1"/>
        </w:rPr>
      </w:pPr>
      <w:r>
        <w:rPr>
          <w:rStyle w:val="CharacterStyle1"/>
          <w:spacing w:val="5"/>
        </w:rPr>
        <w:t>Het eigene v</w:t>
      </w:r>
      <w:r>
        <w:rPr>
          <w:rStyle w:val="CharacterStyle1"/>
          <w:spacing w:val="5"/>
        </w:rPr>
        <w:t xml:space="preserve">an de puriteinen is echter, dat zij op deze wijze toch aan het </w:t>
      </w:r>
      <w:r>
        <w:rPr>
          <w:rStyle w:val="CharacterStyle1"/>
          <w:spacing w:val="2"/>
        </w:rPr>
        <w:t>verbond een aparte plaats bleven toekennen. Daardoor is het mogelijk gewor</w:t>
      </w:r>
      <w:r>
        <w:rPr>
          <w:rStyle w:val="CharacterStyle1"/>
          <w:spacing w:val="2"/>
        </w:rPr>
        <w:softHyphen/>
      </w:r>
      <w:r>
        <w:rPr>
          <w:rStyle w:val="CharacterStyle1"/>
          <w:spacing w:val="1"/>
        </w:rPr>
        <w:t>den, dat de puriteinse theologie een verbondstheologie is geweest en gebleven. Dat laatste bleek bij theologen als Bez</w:t>
      </w:r>
      <w:r>
        <w:rPr>
          <w:rStyle w:val="CharacterStyle1"/>
          <w:spacing w:val="1"/>
        </w:rPr>
        <w:t>a en Zanchius niet meer mogelijk te zijn.</w:t>
      </w:r>
    </w:p>
    <w:p w:rsidR="00000000" w:rsidRDefault="00F93E2B">
      <w:pPr>
        <w:pStyle w:val="Style21"/>
        <w:kinsoku w:val="0"/>
        <w:autoSpaceDE/>
        <w:autoSpaceDN/>
        <w:adjustRightInd/>
        <w:spacing w:before="288" w:line="199" w:lineRule="auto"/>
        <w:jc w:val="both"/>
        <w:rPr>
          <w:i/>
          <w:iCs/>
          <w:spacing w:val="9"/>
          <w:sz w:val="19"/>
          <w:szCs w:val="19"/>
        </w:rPr>
      </w:pPr>
      <w:r>
        <w:rPr>
          <w:i/>
          <w:iCs/>
          <w:spacing w:val="9"/>
          <w:sz w:val="19"/>
          <w:szCs w:val="19"/>
        </w:rPr>
        <w:t>De humanistisch-gereformeerde reactie</w:t>
      </w:r>
    </w:p>
    <w:p w:rsidR="00000000" w:rsidRDefault="00F93E2B">
      <w:pPr>
        <w:pStyle w:val="Style10"/>
        <w:kinsoku w:val="0"/>
        <w:autoSpaceDE/>
        <w:autoSpaceDN/>
        <w:spacing w:before="288"/>
        <w:rPr>
          <w:rStyle w:val="CharacterStyle1"/>
          <w:spacing w:val="3"/>
        </w:rPr>
      </w:pPr>
      <w:r>
        <w:rPr>
          <w:rStyle w:val="CharacterStyle1"/>
          <w:spacing w:val="2"/>
        </w:rPr>
        <w:t>Voordat wij deze ontwikkelingslijn verder volgen, is het nodig en belangwek</w:t>
      </w:r>
      <w:r>
        <w:rPr>
          <w:rStyle w:val="CharacterStyle1"/>
          <w:spacing w:val="2"/>
        </w:rPr>
        <w:softHyphen/>
      </w:r>
      <w:r>
        <w:rPr>
          <w:rStyle w:val="CharacterStyle1"/>
          <w:spacing w:val="2"/>
        </w:rPr>
        <w:t xml:space="preserve">kend om te zien, dat er op deze toenemende vereenzelving van verbond en verkiezing een vrij radicale reactie is gekomen. Wij komen haar tegen bij hen, </w:t>
      </w:r>
      <w:r>
        <w:rPr>
          <w:rStyle w:val="CharacterStyle1"/>
          <w:spacing w:val="1"/>
        </w:rPr>
        <w:t xml:space="preserve">die we </w:t>
      </w:r>
      <w:r>
        <w:rPr>
          <w:rStyle w:val="CharacterStyle1"/>
          <w:rFonts w:ascii="Times New Roman" w:hAnsi="Times New Roman" w:cs="Times New Roman"/>
          <w:i/>
          <w:iCs/>
          <w:spacing w:val="1"/>
          <w:sz w:val="19"/>
          <w:szCs w:val="19"/>
        </w:rPr>
        <w:t xml:space="preserve">de </w:t>
      </w:r>
      <w:r>
        <w:rPr>
          <w:rStyle w:val="CharacterStyle1"/>
          <w:spacing w:val="1"/>
        </w:rPr>
        <w:t>humanistisch-gereformeerden hebben genoemd. Zij hebben een pre</w:t>
      </w:r>
      <w:r>
        <w:rPr>
          <w:rStyle w:val="CharacterStyle1"/>
          <w:spacing w:val="1"/>
        </w:rPr>
        <w:softHyphen/>
      </w:r>
      <w:r>
        <w:rPr>
          <w:rStyle w:val="CharacterStyle1"/>
          <w:spacing w:val="2"/>
        </w:rPr>
        <w:t>cies tegenovergestelde ontwikkel</w:t>
      </w:r>
      <w:r>
        <w:rPr>
          <w:rStyle w:val="CharacterStyle1"/>
          <w:spacing w:val="2"/>
        </w:rPr>
        <w:t>ing in gang gezet door juist het verbond cen</w:t>
      </w:r>
      <w:r>
        <w:rPr>
          <w:rStyle w:val="CharacterStyle1"/>
          <w:spacing w:val="2"/>
        </w:rPr>
        <w:softHyphen/>
      </w:r>
      <w:r>
        <w:rPr>
          <w:rStyle w:val="CharacterStyle1"/>
          <w:spacing w:val="3"/>
        </w:rPr>
        <w:t>traal te stellen en het zelfs over de verkiezing te laten heersen.</w:t>
      </w:r>
    </w:p>
    <w:p w:rsidR="00000000" w:rsidRDefault="00F93E2B">
      <w:pPr>
        <w:pStyle w:val="Style10"/>
        <w:kinsoku w:val="0"/>
        <w:autoSpaceDE/>
        <w:autoSpaceDN/>
        <w:rPr>
          <w:rStyle w:val="CharacterStyle1"/>
          <w:spacing w:val="3"/>
        </w:rPr>
      </w:pPr>
      <w:r>
        <w:rPr>
          <w:rStyle w:val="CharacterStyle1"/>
          <w:spacing w:val="4"/>
        </w:rPr>
        <w:t xml:space="preserve">We hebben in het vijfde deel daaraan uitvoerig aandacht geschonken. Dat </w:t>
      </w:r>
      <w:r>
        <w:rPr>
          <w:rStyle w:val="CharacterStyle1"/>
        </w:rPr>
        <w:t>hebben wij in de eerste plaats gedaan, omdat wij daarin een duidelijke r</w:t>
      </w:r>
      <w:r>
        <w:rPr>
          <w:rStyle w:val="CharacterStyle1"/>
        </w:rPr>
        <w:t>eactie</w:t>
      </w:r>
      <w:r>
        <w:rPr>
          <w:rStyle w:val="CharacterStyle1"/>
        </w:rPr>
        <w:softHyphen/>
      </w:r>
      <w:r>
        <w:rPr>
          <w:rStyle w:val="CharacterStyle1"/>
          <w:spacing w:val="2"/>
        </w:rPr>
        <w:t xml:space="preserve">beweging waarnamen, die zich afzette tegen de orthodox-gereformeerden. Uit </w:t>
      </w:r>
      <w:r>
        <w:rPr>
          <w:rStyle w:val="CharacterStyle1"/>
          <w:spacing w:val="1"/>
        </w:rPr>
        <w:t xml:space="preserve">de behandeling zelf is dat ook gebleken. Misschien moeten wij zeggen, dat die </w:t>
      </w:r>
      <w:r>
        <w:rPr>
          <w:rStyle w:val="CharacterStyle1"/>
          <w:spacing w:val="5"/>
        </w:rPr>
        <w:t xml:space="preserve">reactie ook voor de hand lag, en wel om op zijn minst twee redenen, een </w:t>
      </w:r>
      <w:r>
        <w:rPr>
          <w:rStyle w:val="CharacterStyle1"/>
          <w:spacing w:val="3"/>
        </w:rPr>
        <w:t>theologisch-kerkelijke e</w:t>
      </w:r>
      <w:r>
        <w:rPr>
          <w:rStyle w:val="CharacterStyle1"/>
          <w:spacing w:val="3"/>
        </w:rPr>
        <w:t>n een schriftmatig-hermeneutische reden.</w:t>
      </w:r>
    </w:p>
    <w:p w:rsidR="00000000" w:rsidRDefault="00F93E2B">
      <w:pPr>
        <w:pStyle w:val="Style21"/>
        <w:kinsoku w:val="0"/>
        <w:autoSpaceDE/>
        <w:autoSpaceDN/>
        <w:adjustRightInd/>
        <w:spacing w:after="36"/>
        <w:jc w:val="right"/>
        <w:rPr>
          <w:spacing w:val="14"/>
          <w:sz w:val="17"/>
          <w:szCs w:val="17"/>
        </w:rPr>
      </w:pPr>
      <w:r>
        <w:rPr>
          <w:rFonts w:ascii="Garamond" w:hAnsi="Garamond" w:cs="Garamond"/>
          <w:spacing w:val="4"/>
          <w:sz w:val="21"/>
          <w:szCs w:val="21"/>
        </w:rPr>
        <w:t xml:space="preserve">De theologisch-kerkelijke reden iag in de zore, die men </w:t>
      </w:r>
      <w:r>
        <w:rPr>
          <w:spacing w:val="14"/>
          <w:sz w:val="17"/>
          <w:szCs w:val="17"/>
        </w:rPr>
        <w:t>had voor de canna</w:t>
      </w:r>
      <w:r>
        <w:rPr>
          <w:rFonts w:ascii="Bookman Old Style" w:hAnsi="Bookman Old Style" w:cs="Bookman Old Style"/>
          <w:spacing w:val="4"/>
          <w:sz w:val="6"/>
          <w:szCs w:val="6"/>
          <w:vertAlign w:val="superscript"/>
        </w:rPr>
        <w:t>-</w:t>
      </w:r>
      <w:r>
        <w:rPr>
          <w:spacing w:val="14"/>
          <w:sz w:val="17"/>
          <w:szCs w:val="17"/>
        </w:rPr>
        <w:t>cie</w:t>
      </w:r>
    </w:p>
    <w:p w:rsidR="00000000" w:rsidRDefault="00F93E2B">
      <w:pPr>
        <w:pStyle w:val="Style10"/>
        <w:kinsoku w:val="0"/>
        <w:autoSpaceDE/>
        <w:autoSpaceDN/>
        <w:spacing w:before="0"/>
        <w:rPr>
          <w:rStyle w:val="CharacterStyle1"/>
          <w:spacing w:val="4"/>
        </w:rPr>
      </w:pPr>
      <w:r>
        <w:rPr>
          <w:noProof/>
        </w:rPr>
        <w:pict>
          <v:shape id="_x0000_s1584" type="#_x0000_t202" style="position:absolute;left:0;text-align:left;margin-left:315.3pt;margin-top:535.95pt;width:15.7pt;height:4.55pt;z-index:252229632;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08" w:lineRule="exact"/>
                    <w:rPr>
                      <w:rFonts w:ascii="Garamond" w:hAnsi="Garamond" w:cs="Garamond"/>
                      <w:spacing w:val="-16"/>
                      <w:sz w:val="20"/>
                      <w:szCs w:val="20"/>
                    </w:rPr>
                  </w:pPr>
                  <w:r>
                    <w:rPr>
                      <w:rFonts w:ascii="Garamond" w:hAnsi="Garamond" w:cs="Garamond"/>
                      <w:spacing w:val="-16"/>
                      <w:sz w:val="20"/>
                      <w:szCs w:val="20"/>
                    </w:rPr>
                    <w:t>Zoo</w:t>
                  </w:r>
                </w:p>
              </w:txbxContent>
            </v:textbox>
            <w10:wrap type="square"/>
          </v:shape>
        </w:pict>
      </w:r>
      <w:r>
        <w:rPr>
          <w:rStyle w:val="CharacterStyle1"/>
          <w:spacing w:val="-2"/>
        </w:rPr>
        <w:t xml:space="preserve">gemeente en haar individuele lidmaten. De gemeente werd in hun oog door de </w:t>
      </w:r>
      <w:r>
        <w:rPr>
          <w:rStyle w:val="CharacterStyle1"/>
        </w:rPr>
        <w:t>orthodox-gereformeerde verkiezingsleer in een lijdelijk</w:t>
      </w:r>
      <w:r>
        <w:rPr>
          <w:rStyle w:val="CharacterStyle1"/>
        </w:rPr>
        <w:t>e hoek gedrongen, waar</w:t>
      </w:r>
      <w:r>
        <w:rPr>
          <w:rStyle w:val="CharacterStyle1"/>
        </w:rPr>
        <w:softHyphen/>
      </w:r>
      <w:r>
        <w:rPr>
          <w:rStyle w:val="CharacterStyle1"/>
          <w:spacing w:val="1"/>
        </w:rPr>
        <w:t xml:space="preserve">door de eigen verantwoordelijkheid teloor ging. Dat greep in hun ogen daarom </w:t>
      </w:r>
      <w:r>
        <w:rPr>
          <w:rStyle w:val="CharacterStyle1"/>
        </w:rPr>
        <w:t xml:space="preserve">zo diep in, omdat daarmee ook het mens-zijn van de mens onder druk kwam te </w:t>
      </w:r>
      <w:r>
        <w:rPr>
          <w:rStyle w:val="CharacterStyle1"/>
          <w:spacing w:val="2"/>
        </w:rPr>
        <w:t xml:space="preserve">staan. De mens heeft de mogelijkheid en ook de roeping om zelf te beslissen </w:t>
      </w:r>
      <w:r>
        <w:rPr>
          <w:rStyle w:val="CharacterStyle1"/>
        </w:rPr>
        <w:t xml:space="preserve">over </w:t>
      </w:r>
      <w:r>
        <w:rPr>
          <w:rStyle w:val="CharacterStyle1"/>
        </w:rPr>
        <w:t>wat hem door God dankzij zijn genade wordt toegezegd en tot de aanvaar</w:t>
      </w:r>
      <w:r>
        <w:rPr>
          <w:rStyle w:val="CharacterStyle1"/>
        </w:rPr>
        <w:softHyphen/>
        <w:t xml:space="preserve">ding waarvan hij door Hem wordt opgeroepen. Die eigen verantwoordelijkheid </w:t>
      </w:r>
      <w:r>
        <w:rPr>
          <w:rStyle w:val="CharacterStyle1"/>
          <w:spacing w:val="-4"/>
        </w:rPr>
        <w:t xml:space="preserve">van de gemeente en ten diepste van de mens als mens zagen zij bij de orthodox- </w:t>
      </w:r>
      <w:r>
        <w:rPr>
          <w:rStyle w:val="CharacterStyle1"/>
          <w:spacing w:val="-1"/>
        </w:rPr>
        <w:t>gereformeerden tekort gedaan. D</w:t>
      </w:r>
      <w:r>
        <w:rPr>
          <w:rStyle w:val="CharacterStyle1"/>
          <w:spacing w:val="-1"/>
        </w:rPr>
        <w:t xml:space="preserve">aartegen verzetten zij zich door niet name het </w:t>
      </w:r>
      <w:r>
        <w:rPr>
          <w:rStyle w:val="CharacterStyle1"/>
        </w:rPr>
        <w:t xml:space="preserve">verbond opnieuw in hun theologie en prediking in het middelpunt te plaatsen. </w:t>
      </w:r>
      <w:r>
        <w:rPr>
          <w:rStyle w:val="CharacterStyle1"/>
          <w:spacing w:val="2"/>
        </w:rPr>
        <w:t xml:space="preserve">Direct daarmee verbonden was er ook een schrifmatig-hermeneutische reden. </w:t>
      </w:r>
      <w:r>
        <w:rPr>
          <w:rStyle w:val="CharacterStyle1"/>
          <w:spacing w:val="-3"/>
        </w:rPr>
        <w:t>Het is opmerkelijk, dat deze humanistisch-gereformeerden d</w:t>
      </w:r>
      <w:r>
        <w:rPr>
          <w:rStyle w:val="CharacterStyle1"/>
          <w:spacing w:val="-3"/>
        </w:rPr>
        <w:t>e orthodox-gerefor</w:t>
      </w:r>
      <w:r>
        <w:rPr>
          <w:rStyle w:val="CharacterStyle1"/>
          <w:spacing w:val="-3"/>
        </w:rPr>
        <w:softHyphen/>
      </w:r>
      <w:r>
        <w:rPr>
          <w:rStyle w:val="CharacterStyle1"/>
        </w:rPr>
        <w:t xml:space="preserve">meerden, van wie zij Calvijn aan het hoofd zagen staan, het verwijt deden, dat zij </w:t>
      </w:r>
      <w:r>
        <w:rPr>
          <w:rStyle w:val="CharacterStyle1"/>
          <w:spacing w:val="-2"/>
        </w:rPr>
        <w:t>aan hun eigen principe ontrouw waren. Dat principe bestond immers uit het on</w:t>
      </w:r>
      <w:r>
        <w:rPr>
          <w:rStyle w:val="CharacterStyle1"/>
          <w:spacing w:val="-2"/>
        </w:rPr>
        <w:softHyphen/>
      </w:r>
      <w:r>
        <w:rPr>
          <w:rStyle w:val="CharacterStyle1"/>
          <w:spacing w:val="3"/>
        </w:rPr>
        <w:t xml:space="preserve">verkort ernstig nemen van het absolute gezag van de Schrift: cola Scriptura. </w:t>
      </w:r>
      <w:r>
        <w:rPr>
          <w:rStyle w:val="CharacterStyle1"/>
          <w:spacing w:val="4"/>
        </w:rPr>
        <w:t xml:space="preserve">Maar volgens de humanistisch-gereformeerden laat juist de Schrift ons zien, </w:t>
      </w:r>
      <w:r>
        <w:rPr>
          <w:rStyle w:val="CharacterStyle1"/>
          <w:spacing w:val="2"/>
        </w:rPr>
        <w:t xml:space="preserve">niet alleen dat het verbond centraal staat, maar ook, dat de eeuwige verkiezing </w:t>
      </w:r>
      <w:r>
        <w:rPr>
          <w:rStyle w:val="CharacterStyle1"/>
          <w:spacing w:val="5"/>
        </w:rPr>
        <w:t xml:space="preserve">en nog meer de eeuwige verwerping vrijwel geheel daarin afwezig zijn of </w:t>
      </w:r>
      <w:r>
        <w:rPr>
          <w:rStyle w:val="CharacterStyle1"/>
        </w:rPr>
        <w:t xml:space="preserve">hoogstens op de achtergrond </w:t>
      </w:r>
      <w:r>
        <w:rPr>
          <w:rStyle w:val="CharacterStyle1"/>
        </w:rPr>
        <w:t xml:space="preserve">zich bevinden. Hun verwijt was daarom, dat de </w:t>
      </w:r>
      <w:r>
        <w:rPr>
          <w:rStyle w:val="CharacterStyle1"/>
          <w:spacing w:val="-1"/>
        </w:rPr>
        <w:t xml:space="preserve">orthodox-gereformeerden de Schrift claimden voor wat zij in feite vanuit hun </w:t>
      </w:r>
      <w:r>
        <w:rPr>
          <w:rStyle w:val="CharacterStyle1"/>
          <w:spacing w:val="1"/>
        </w:rPr>
        <w:t>theologisch systeem doorgevoerd wilden zien. Tegenover dit dogmatisme stel</w:t>
      </w:r>
      <w:r>
        <w:rPr>
          <w:rStyle w:val="CharacterStyle1"/>
          <w:spacing w:val="1"/>
        </w:rPr>
        <w:softHyphen/>
      </w:r>
      <w:r>
        <w:rPr>
          <w:rStyle w:val="CharacterStyle1"/>
          <w:spacing w:val="4"/>
        </w:rPr>
        <w:t>den de humanisten hun eigen `zuiver bijbels' geloven.</w:t>
      </w:r>
    </w:p>
    <w:p w:rsidR="00000000" w:rsidRDefault="00F93E2B">
      <w:pPr>
        <w:pStyle w:val="Style10"/>
        <w:kinsoku w:val="0"/>
        <w:autoSpaceDE/>
        <w:autoSpaceDN/>
        <w:spacing w:before="108"/>
        <w:rPr>
          <w:rStyle w:val="CharacterStyle1"/>
          <w:spacing w:val="1"/>
        </w:rPr>
      </w:pPr>
      <w:r>
        <w:rPr>
          <w:rStyle w:val="CharacterStyle1"/>
          <w:spacing w:val="-2"/>
        </w:rPr>
        <w:t>We h</w:t>
      </w:r>
      <w:r>
        <w:rPr>
          <w:rStyle w:val="CharacterStyle1"/>
          <w:spacing w:val="-2"/>
        </w:rPr>
        <w:t xml:space="preserve">ebben gezien, dat deze controverse uiteindelijk is uitgelopen op het conflict </w:t>
      </w:r>
      <w:r>
        <w:rPr>
          <w:rStyle w:val="CharacterStyle1"/>
          <w:spacing w:val="-1"/>
        </w:rPr>
        <w:t>tussen de orthodox-gereformeerden en de remonstranten. In de verdere ontwik</w:t>
      </w:r>
      <w:r>
        <w:rPr>
          <w:rStyle w:val="CharacterStyle1"/>
          <w:spacing w:val="-1"/>
        </w:rPr>
        <w:softHyphen/>
      </w:r>
      <w:r>
        <w:rPr>
          <w:rStyle w:val="CharacterStyle1"/>
        </w:rPr>
        <w:t>keling daarvan is tegelijk duidelijk geworden, waar deze humanistisch-gerefor</w:t>
      </w:r>
      <w:r>
        <w:rPr>
          <w:rStyle w:val="CharacterStyle1"/>
        </w:rPr>
        <w:softHyphen/>
      </w:r>
      <w:r>
        <w:rPr>
          <w:rStyle w:val="CharacterStyle1"/>
          <w:spacing w:val="2"/>
        </w:rPr>
        <w:t>meerde verbondsleer is t</w:t>
      </w:r>
      <w:r>
        <w:rPr>
          <w:rStyle w:val="CharacterStyle1"/>
          <w:spacing w:val="2"/>
        </w:rPr>
        <w:t xml:space="preserve">erechtgekomen. Het centraal stellen van het verbond </w:t>
      </w:r>
      <w:r>
        <w:rPr>
          <w:rStyle w:val="CharacterStyle1"/>
        </w:rPr>
        <w:t xml:space="preserve">liep bij hen erop uit, dat nu de verkiezing op haar beurt geen eigen theologische </w:t>
      </w:r>
      <w:r>
        <w:rPr>
          <w:rStyle w:val="CharacterStyle1"/>
          <w:spacing w:val="1"/>
        </w:rPr>
        <w:t>plaats meer kreeg, omdat zij structureel werd opgenomen in het verbond.</w:t>
      </w:r>
    </w:p>
    <w:p w:rsidR="00000000" w:rsidRDefault="00F93E2B">
      <w:pPr>
        <w:pStyle w:val="Style10"/>
        <w:kinsoku w:val="0"/>
        <w:autoSpaceDE/>
        <w:autoSpaceDN/>
        <w:spacing w:before="72"/>
        <w:rPr>
          <w:rStyle w:val="CharacterStyle1"/>
          <w:spacing w:val="3"/>
        </w:rPr>
      </w:pPr>
      <w:r>
        <w:rPr>
          <w:rStyle w:val="CharacterStyle1"/>
        </w:rPr>
        <w:t>Inhoudelijk betekende dit, dat de correlatieve ver</w:t>
      </w:r>
      <w:r>
        <w:rPr>
          <w:rStyle w:val="CharacterStyle1"/>
        </w:rPr>
        <w:t xml:space="preserve">bondsrelatie tussen God en de </w:t>
      </w:r>
      <w:r>
        <w:rPr>
          <w:rStyle w:val="CharacterStyle1"/>
          <w:spacing w:val="5"/>
        </w:rPr>
        <w:t xml:space="preserve">mens, waarbij goddelijke genade en menselijke geloofsbeslissing wederkerig de relatie constitueren, ook werd toegepast op de goddelijke verkiezing. In </w:t>
      </w:r>
      <w:r>
        <w:rPr>
          <w:rStyle w:val="CharacterStyle1"/>
          <w:spacing w:val="1"/>
        </w:rPr>
        <w:t>feite was deze ontwikkeling dus precies tegenovergesteld aan die van de ort</w:t>
      </w:r>
      <w:r>
        <w:rPr>
          <w:rStyle w:val="CharacterStyle1"/>
          <w:spacing w:val="1"/>
        </w:rPr>
        <w:t>ho</w:t>
      </w:r>
      <w:r>
        <w:rPr>
          <w:rStyle w:val="CharacterStyle1"/>
          <w:spacing w:val="1"/>
        </w:rPr>
        <w:softHyphen/>
      </w:r>
      <w:r>
        <w:rPr>
          <w:rStyle w:val="CharacterStyle1"/>
          <w:spacing w:val="3"/>
        </w:rPr>
        <w:t>dox-gereformeerden. Dat moest dan ook wel tot gevolg hebben, dat beide stromingen steeds verder uit elkaar groeiden.</w:t>
      </w:r>
    </w:p>
    <w:p w:rsidR="00000000" w:rsidRDefault="00F93E2B">
      <w:pPr>
        <w:pStyle w:val="Style10"/>
        <w:kinsoku w:val="0"/>
        <w:autoSpaceDE/>
        <w:autoSpaceDN/>
        <w:rPr>
          <w:rStyle w:val="CharacterStyle1"/>
          <w:spacing w:val="3"/>
        </w:rPr>
      </w:pPr>
      <w:r>
        <w:rPr>
          <w:rStyle w:val="CharacterStyle1"/>
          <w:spacing w:val="1"/>
        </w:rPr>
        <w:t>Vooral in de na-Dordtse periode heeft dat steeds meer gestalte gekregen. We hebben dit enerzijds aangetoond met de verbondsleer van Philippus van Lim</w:t>
      </w:r>
      <w:r>
        <w:rPr>
          <w:rStyle w:val="CharacterStyle1"/>
          <w:spacing w:val="1"/>
        </w:rPr>
        <w:softHyphen/>
      </w:r>
      <w:r>
        <w:rPr>
          <w:rStyle w:val="CharacterStyle1"/>
          <w:spacing w:val="3"/>
        </w:rPr>
        <w:t xml:space="preserve">borch en anderzijds met de verbondsleer van de zeventiende en achttiende </w:t>
      </w:r>
      <w:r>
        <w:rPr>
          <w:rStyle w:val="CharacterStyle1"/>
          <w:spacing w:val="2"/>
        </w:rPr>
        <w:t>eeuwse, orthodox-gereformeerde th</w:t>
      </w:r>
      <w:r>
        <w:rPr>
          <w:rStyle w:val="CharacterStyle1"/>
          <w:spacing w:val="2"/>
        </w:rPr>
        <w:t xml:space="preserve">eologen. Het ging daarbij niet alleen meer </w:t>
      </w:r>
      <w:r>
        <w:rPr>
          <w:rStyle w:val="CharacterStyle1"/>
          <w:spacing w:val="3"/>
        </w:rPr>
        <w:t>om het verbond maar om de hele openbarings- en heilsleer.</w:t>
      </w:r>
    </w:p>
    <w:p w:rsidR="00000000" w:rsidRDefault="00F93E2B">
      <w:pPr>
        <w:pStyle w:val="Style21"/>
        <w:kinsoku w:val="0"/>
        <w:autoSpaceDE/>
        <w:autoSpaceDN/>
        <w:adjustRightInd/>
        <w:jc w:val="both"/>
        <w:rPr>
          <w:rFonts w:ascii="Garamond" w:hAnsi="Garamond" w:cs="Garamond"/>
          <w:spacing w:val="3"/>
          <w:sz w:val="21"/>
          <w:szCs w:val="21"/>
        </w:rPr>
      </w:pPr>
      <w:r>
        <w:rPr>
          <w:rFonts w:ascii="Garamond" w:hAnsi="Garamond" w:cs="Garamond"/>
          <w:spacing w:val="1"/>
          <w:sz w:val="21"/>
          <w:szCs w:val="21"/>
        </w:rPr>
        <w:t xml:space="preserve">Uiteraard is er reden om deze ontwikkeling te betreuren. Maar het zou op zijn </w:t>
      </w:r>
      <w:r>
        <w:rPr>
          <w:rFonts w:ascii="Garamond" w:hAnsi="Garamond" w:cs="Garamond"/>
          <w:spacing w:val="2"/>
          <w:sz w:val="21"/>
          <w:szCs w:val="21"/>
        </w:rPr>
        <w:t xml:space="preserve">minst oppervlakkig zijn te menen, dat het daarbij om secundaire aspecten van </w:t>
      </w:r>
      <w:r>
        <w:rPr>
          <w:spacing w:val="12"/>
          <w:sz w:val="17"/>
          <w:szCs w:val="17"/>
        </w:rPr>
        <w:t xml:space="preserve">het christelijk </w:t>
      </w:r>
      <w:r>
        <w:rPr>
          <w:rFonts w:ascii="Garamond" w:hAnsi="Garamond" w:cs="Garamond"/>
          <w:spacing w:val="2"/>
          <w:sz w:val="21"/>
          <w:szCs w:val="21"/>
        </w:rPr>
        <w:t xml:space="preserve">geloof ging. In wezen ging het om een diepgaande tegenstelling, </w:t>
      </w:r>
      <w:r>
        <w:rPr>
          <w:rFonts w:ascii="Garamond" w:hAnsi="Garamond" w:cs="Garamond"/>
          <w:spacing w:val="3"/>
          <w:sz w:val="21"/>
          <w:szCs w:val="21"/>
        </w:rPr>
        <w:t xml:space="preserve">die </w:t>
      </w:r>
      <w:r>
        <w:rPr>
          <w:i/>
          <w:iCs/>
          <w:spacing w:val="3"/>
          <w:sz w:val="19"/>
          <w:szCs w:val="19"/>
        </w:rPr>
        <w:t xml:space="preserve">met </w:t>
      </w:r>
      <w:r>
        <w:rPr>
          <w:spacing w:val="13"/>
          <w:sz w:val="17"/>
          <w:szCs w:val="17"/>
        </w:rPr>
        <w:t xml:space="preserve">liet </w:t>
      </w:r>
      <w:r>
        <w:rPr>
          <w:rFonts w:ascii="Garamond" w:hAnsi="Garamond" w:cs="Garamond"/>
          <w:spacing w:val="3"/>
          <w:sz w:val="21"/>
          <w:szCs w:val="21"/>
        </w:rPr>
        <w:t>hart van het heil en dus van het geloof te maken heeft.</w:t>
      </w:r>
    </w:p>
    <w:p w:rsidR="00000000" w:rsidRDefault="00F93E2B">
      <w:pPr>
        <w:widowControl/>
        <w:kinsoku/>
        <w:autoSpaceDE w:val="0"/>
        <w:autoSpaceDN w:val="0"/>
        <w:adjustRightInd w:val="0"/>
        <w:sectPr w:rsidR="00000000">
          <w:pgSz w:w="16834" w:h="11904" w:orient="landscape"/>
          <w:pgMar w:top="1094" w:right="834" w:bottom="174" w:left="889" w:header="720" w:footer="720" w:gutter="0"/>
          <w:cols w:num="2" w:space="720" w:equalWidth="0">
            <w:col w:w="6620" w:space="1811"/>
            <w:col w:w="6620"/>
          </w:cols>
          <w:noEndnote/>
        </w:sectPr>
      </w:pPr>
    </w:p>
    <w:p w:rsidR="00000000" w:rsidRDefault="00F93E2B">
      <w:pPr>
        <w:pStyle w:val="Style10"/>
        <w:kinsoku w:val="0"/>
        <w:autoSpaceDE/>
        <w:autoSpaceDN/>
        <w:spacing w:before="0"/>
        <w:rPr>
          <w:rStyle w:val="CharacterStyle1"/>
          <w:spacing w:val="2"/>
        </w:rPr>
      </w:pPr>
      <w:r>
        <w:rPr>
          <w:noProof/>
        </w:rPr>
        <w:pict>
          <v:shape id="_x0000_s1585" type="#_x0000_t202" style="position:absolute;left:0;text-align:left;margin-left:43.85pt;margin-top:51.35pt;width:753.95pt;height:21.6pt;z-index:2522306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F93E2B">
                  <w:pPr>
                    <w:pStyle w:val="Style21"/>
                    <w:tabs>
                      <w:tab w:val="right" w:pos="14544"/>
                    </w:tabs>
                    <w:kinsoku w:val="0"/>
                    <w:autoSpaceDE/>
                    <w:autoSpaceDN/>
                    <w:adjustRightInd/>
                    <w:spacing w:line="226" w:lineRule="exact"/>
                  </w:pPr>
                  <w:r>
                    <w:rPr>
                      <w:i/>
                      <w:iCs/>
                      <w:spacing w:val="6"/>
                      <w:sz w:val="19"/>
                      <w:szCs w:val="19"/>
                    </w:rPr>
                    <w:t>Het verbond in de zeventiende eeuw</w:t>
                  </w:r>
                  <w:r>
                    <w:rPr>
                      <w:i/>
                      <w:iCs/>
                      <w:spacing w:val="6"/>
                      <w:sz w:val="19"/>
                      <w:szCs w:val="19"/>
                    </w:rPr>
                    <w:tab/>
                  </w:r>
                  <w:r>
                    <w:rPr>
                      <w:rFonts w:ascii="Garamond" w:hAnsi="Garamond" w:cs="Garamond"/>
                      <w:spacing w:val="2"/>
                      <w:sz w:val="21"/>
                      <w:szCs w:val="21"/>
                    </w:rPr>
                    <w:t>verschillende verbonden te zijn. Daarme</w:t>
                  </w:r>
                  <w:r>
                    <w:rPr>
                      <w:rFonts w:ascii="Garamond" w:hAnsi="Garamond" w:cs="Garamond"/>
                      <w:spacing w:val="2"/>
                      <w:sz w:val="21"/>
                      <w:szCs w:val="21"/>
                    </w:rPr>
                    <w:t>e wordt duidelijk, dat Koelmans refor</w:t>
                  </w:r>
                  <w:r>
                    <w:rPr>
                      <w:rFonts w:ascii="Garamond" w:hAnsi="Garamond" w:cs="Garamond"/>
                      <w:spacing w:val="2"/>
                      <w:sz w:val="21"/>
                      <w:szCs w:val="21"/>
                    </w:rPr>
                    <w:noBreakHyphen/>
                  </w:r>
                </w:p>
                <w:p w:rsidR="00000000" w:rsidRDefault="00F93E2B">
                  <w:pPr>
                    <w:pStyle w:val="Style21"/>
                    <w:kinsoku w:val="0"/>
                    <w:autoSpaceDE/>
                    <w:autoSpaceDN/>
                    <w:adjustRightInd/>
                    <w:spacing w:line="181" w:lineRule="exact"/>
                    <w:ind w:left="8496"/>
                    <w:rPr>
                      <w:rFonts w:ascii="Garamond" w:hAnsi="Garamond" w:cs="Garamond"/>
                      <w:spacing w:val="3"/>
                      <w:sz w:val="21"/>
                      <w:szCs w:val="21"/>
                    </w:rPr>
                  </w:pPr>
                  <w:r>
                    <w:rPr>
                      <w:rFonts w:ascii="Garamond" w:hAnsi="Garamond" w:cs="Garamond"/>
                      <w:spacing w:val="3"/>
                      <w:sz w:val="21"/>
                      <w:szCs w:val="21"/>
                    </w:rPr>
                    <w:t>matorische revisie van het verbond is mislukt.</w:t>
                  </w:r>
                </w:p>
              </w:txbxContent>
            </v:textbox>
            <w10:wrap type="square" anchorx="page" anchory="page"/>
          </v:shape>
        </w:pict>
      </w:r>
      <w:r>
        <w:rPr>
          <w:rStyle w:val="CharacterStyle1"/>
        </w:rPr>
        <w:t xml:space="preserve">Te betreuren is in ieder geval ook, dat door deze controverse de beide posities </w:t>
      </w:r>
      <w:r>
        <w:rPr>
          <w:rStyle w:val="CharacterStyle1"/>
          <w:spacing w:val="2"/>
        </w:rPr>
        <w:t>werden geradicaliseerd. Dat is vooral tot uiting gekomen in de spanningen, die na Dordt</w:t>
      </w:r>
      <w:r>
        <w:rPr>
          <w:rStyle w:val="CharacterStyle1"/>
          <w:spacing w:val="2"/>
        </w:rPr>
        <w:t xml:space="preserve"> binnen de orthodox-gereformeerden zich hebben voorgedaan.</w:t>
      </w:r>
    </w:p>
    <w:p w:rsidR="00000000" w:rsidRDefault="00F93E2B">
      <w:pPr>
        <w:pStyle w:val="Style10"/>
        <w:kinsoku w:val="0"/>
        <w:autoSpaceDE/>
        <w:autoSpaceDN/>
        <w:spacing w:before="0"/>
        <w:rPr>
          <w:rStyle w:val="CharacterStyle1"/>
          <w:spacing w:val="4"/>
        </w:rPr>
      </w:pPr>
      <w:r>
        <w:rPr>
          <w:rStyle w:val="CharacterStyle1"/>
          <w:spacing w:val="-3"/>
        </w:rPr>
        <w:t xml:space="preserve">De radicalisering deed zich vooral en onverbloemd voor bij De Labadie en zijn </w:t>
      </w:r>
      <w:r>
        <w:rPr>
          <w:rStyle w:val="CharacterStyle1"/>
          <w:spacing w:val="4"/>
        </w:rPr>
        <w:t xml:space="preserve">volgelingen. Als het verbond alleen de uitverkorenen omvat, moet ook de </w:t>
      </w:r>
      <w:r>
        <w:rPr>
          <w:rStyle w:val="CharacterStyle1"/>
          <w:spacing w:val="2"/>
        </w:rPr>
        <w:t xml:space="preserve">christelijke gemeente alleen uit uitverkorenen </w:t>
      </w:r>
      <w:r>
        <w:rPr>
          <w:rStyle w:val="CharacterStyle1"/>
          <w:spacing w:val="2"/>
        </w:rPr>
        <w:t>bestaan en moet het hele kerke</w:t>
      </w:r>
      <w:r>
        <w:rPr>
          <w:rStyle w:val="CharacterStyle1"/>
          <w:spacing w:val="2"/>
        </w:rPr>
        <w:softHyphen/>
      </w:r>
      <w:r>
        <w:rPr>
          <w:rStyle w:val="CharacterStyle1"/>
          <w:spacing w:val="4"/>
        </w:rPr>
        <w:t>lijke leven inclusief de sacramentsbediening daaraan worden genormeerd.</w:t>
      </w:r>
    </w:p>
    <w:p w:rsidR="00000000" w:rsidRDefault="00F93E2B">
      <w:pPr>
        <w:pStyle w:val="Style10"/>
        <w:kinsoku w:val="0"/>
        <w:autoSpaceDE/>
        <w:autoSpaceDN/>
        <w:spacing w:before="0"/>
        <w:rPr>
          <w:rStyle w:val="CharacterStyle1"/>
          <w:spacing w:val="4"/>
        </w:rPr>
      </w:pPr>
      <w:r>
        <w:rPr>
          <w:rStyle w:val="CharacterStyle1"/>
          <w:spacing w:val="5"/>
        </w:rPr>
        <w:t xml:space="preserve">We noemen dit een radicalisering, maar wel is het zo, dat Beza en vooral </w:t>
      </w:r>
      <w:r>
        <w:rPr>
          <w:rStyle w:val="CharacterStyle1"/>
          <w:spacing w:val="2"/>
        </w:rPr>
        <w:t>Zanchius reeds de theologische grondslagen daarvoor hadden gelegd. De La</w:t>
      </w:r>
      <w:r>
        <w:rPr>
          <w:rStyle w:val="CharacterStyle1"/>
          <w:spacing w:val="2"/>
        </w:rPr>
        <w:softHyphen/>
      </w:r>
      <w:r>
        <w:rPr>
          <w:rStyle w:val="CharacterStyle1"/>
        </w:rPr>
        <w:t>badie b</w:t>
      </w:r>
      <w:r>
        <w:rPr>
          <w:rStyle w:val="CharacterStyle1"/>
        </w:rPr>
        <w:t xml:space="preserve">eriep zich dan ook op de gereformeerde traditie en meende alleen een </w:t>
      </w:r>
      <w:r>
        <w:rPr>
          <w:rStyle w:val="CharacterStyle1"/>
          <w:spacing w:val="4"/>
        </w:rPr>
        <w:t>concrete, kerkelijke vorm daaraan te geven.</w:t>
      </w:r>
    </w:p>
    <w:p w:rsidR="00000000" w:rsidRDefault="00F93E2B">
      <w:pPr>
        <w:pStyle w:val="Style10"/>
        <w:kinsoku w:val="0"/>
        <w:autoSpaceDE/>
        <w:autoSpaceDN/>
        <w:rPr>
          <w:rStyle w:val="CharacterStyle1"/>
          <w:spacing w:val="3"/>
        </w:rPr>
      </w:pPr>
      <w:r>
        <w:rPr>
          <w:rStyle w:val="CharacterStyle1"/>
          <w:spacing w:val="1"/>
        </w:rPr>
        <w:t xml:space="preserve">We zien echter, dat dit voor de orthodox-gereformeerden te ver ging. Want op </w:t>
      </w:r>
      <w:r>
        <w:rPr>
          <w:rStyle w:val="CharacterStyle1"/>
          <w:spacing w:val="4"/>
        </w:rPr>
        <w:t>deze wijze zag men de zichtbare gemeente afgeschreven, omdat die i</w:t>
      </w:r>
      <w:r>
        <w:rPr>
          <w:rStyle w:val="CharacterStyle1"/>
          <w:spacing w:val="4"/>
        </w:rPr>
        <w:t xml:space="preserve">mmers </w:t>
      </w:r>
      <w:r>
        <w:rPr>
          <w:rStyle w:val="CharacterStyle1"/>
          <w:spacing w:val="3"/>
        </w:rPr>
        <w:t>naar hun inschatting uit veel meer (nog) niet-gelovigen dan uit gelovigen be</w:t>
      </w:r>
      <w:r>
        <w:rPr>
          <w:rStyle w:val="CharacterStyle1"/>
          <w:spacing w:val="3"/>
        </w:rPr>
        <w:softHyphen/>
      </w:r>
      <w:r>
        <w:rPr>
          <w:rStyle w:val="CharacterStyle1"/>
          <w:spacing w:val="2"/>
        </w:rPr>
        <w:t xml:space="preserve">stond. Die concrete gemeente moest dan worden losgelaten, zoals De Labadie </w:t>
      </w:r>
      <w:r>
        <w:rPr>
          <w:rStyle w:val="CharacterStyle1"/>
          <w:spacing w:val="1"/>
        </w:rPr>
        <w:t xml:space="preserve">ook heeft gedaan. Het zijn juist de mannen van de Nadere Reformatie geweest, </w:t>
      </w:r>
      <w:r>
        <w:rPr>
          <w:rStyle w:val="CharacterStyle1"/>
          <w:spacing w:val="3"/>
        </w:rPr>
        <w:t>die dit niet over hun</w:t>
      </w:r>
      <w:r>
        <w:rPr>
          <w:rStyle w:val="CharacterStyle1"/>
          <w:spacing w:val="3"/>
        </w:rPr>
        <w:t xml:space="preserve"> pastorale hart konden verkrijgen. J. Koelman is van hen wel de meest sprekende vertegenwoordiger geweest.</w:t>
      </w:r>
    </w:p>
    <w:p w:rsidR="00000000" w:rsidRDefault="00F93E2B">
      <w:pPr>
        <w:pStyle w:val="Style10"/>
        <w:kinsoku w:val="0"/>
        <w:autoSpaceDE/>
        <w:autoSpaceDN/>
        <w:spacing w:before="72"/>
        <w:rPr>
          <w:rStyle w:val="CharacterStyle1"/>
          <w:spacing w:val="3"/>
        </w:rPr>
      </w:pPr>
      <w:r>
        <w:rPr>
          <w:rStyle w:val="CharacterStyle1"/>
        </w:rPr>
        <w:t xml:space="preserve">Maar Koelman was ook genoeg theoloog om te beseffen, dat hij dan wel zijn </w:t>
      </w:r>
      <w:r>
        <w:rPr>
          <w:rStyle w:val="CharacterStyle1"/>
          <w:spacing w:val="-1"/>
        </w:rPr>
        <w:t>verbondsopvatting moest wijzigen. We zien daarom, dat hij, over de tot nu t</w:t>
      </w:r>
      <w:r>
        <w:rPr>
          <w:rStyle w:val="CharacterStyle1"/>
          <w:spacing w:val="-1"/>
        </w:rPr>
        <w:t xml:space="preserve">oe </w:t>
      </w:r>
      <w:r>
        <w:rPr>
          <w:rStyle w:val="CharacterStyle1"/>
        </w:rPr>
        <w:t>gangbare ontwikkeling heen teruggrijpend, opnieuw zich aan Calvijn gaat oriën</w:t>
      </w:r>
      <w:r>
        <w:rPr>
          <w:rStyle w:val="CharacterStyle1"/>
        </w:rPr>
        <w:softHyphen/>
      </w:r>
      <w:r>
        <w:rPr>
          <w:rStyle w:val="CharacterStyle1"/>
          <w:spacing w:val="6"/>
        </w:rPr>
        <w:t xml:space="preserve">teren en wel in die zin, dat hij met hem de hele gemeente in het verbond </w:t>
      </w:r>
      <w:r>
        <w:rPr>
          <w:rStyle w:val="CharacterStyle1"/>
          <w:spacing w:val="2"/>
        </w:rPr>
        <w:t>betrekt. Daarmee meende Koelman het theologisch fundament te hebben ge</w:t>
      </w:r>
      <w:r>
        <w:rPr>
          <w:rStyle w:val="CharacterStyle1"/>
          <w:spacing w:val="2"/>
        </w:rPr>
        <w:softHyphen/>
      </w:r>
      <w:r>
        <w:rPr>
          <w:rStyle w:val="CharacterStyle1"/>
          <w:spacing w:val="3"/>
        </w:rPr>
        <w:t xml:space="preserve">legd om legitiem verbondsmatig </w:t>
      </w:r>
      <w:r>
        <w:rPr>
          <w:rStyle w:val="CharacterStyle1"/>
          <w:spacing w:val="3"/>
        </w:rPr>
        <w:t xml:space="preserve">de hele kerk trouw te blijven en tegelijk haar </w:t>
      </w:r>
      <w:r>
        <w:rPr>
          <w:rStyle w:val="CharacterStyle1"/>
          <w:spacing w:val="1"/>
        </w:rPr>
        <w:t xml:space="preserve">op te roepen om op Gods verbondsnodiging en -eis in te gaan door het geloof </w:t>
      </w:r>
      <w:r>
        <w:rPr>
          <w:rStyle w:val="CharacterStyle1"/>
          <w:spacing w:val="3"/>
        </w:rPr>
        <w:t>en een leven in overeenstemming met het geloof.</w:t>
      </w:r>
    </w:p>
    <w:p w:rsidR="00000000" w:rsidRDefault="00F93E2B">
      <w:pPr>
        <w:pStyle w:val="Style10"/>
        <w:kinsoku w:val="0"/>
        <w:autoSpaceDE/>
        <w:autoSpaceDN/>
        <w:rPr>
          <w:rStyle w:val="CharacterStyle1"/>
        </w:rPr>
      </w:pPr>
      <w:r>
        <w:rPr>
          <w:rStyle w:val="CharacterStyle1"/>
          <w:spacing w:val="-3"/>
        </w:rPr>
        <w:t xml:space="preserve">Maar er was in de tijd tussen Calvijn en Koelman wel het één en ander gebeurd </w:t>
      </w:r>
      <w:r>
        <w:rPr>
          <w:rStyle w:val="CharacterStyle1"/>
          <w:spacing w:val="1"/>
        </w:rPr>
        <w:t>betreff</w:t>
      </w:r>
      <w:r>
        <w:rPr>
          <w:rStyle w:val="CharacterStyle1"/>
          <w:spacing w:val="1"/>
        </w:rPr>
        <w:t xml:space="preserve">ende het denken en geloven rondom het verbond, dat moeilijk ongedaan </w:t>
      </w:r>
      <w:r>
        <w:rPr>
          <w:rStyle w:val="CharacterStyle1"/>
          <w:spacing w:val="3"/>
        </w:rPr>
        <w:t xml:space="preserve">te maken was. Dat roept de vraag op, of het voor Koelman nog wel mogelijk </w:t>
      </w:r>
      <w:r>
        <w:rPr>
          <w:rStyle w:val="CharacterStyle1"/>
          <w:spacing w:val="5"/>
        </w:rPr>
        <w:t>was om rechtstreeks terug te grijpen op Calvijn. Moest de in die tussenlig</w:t>
      </w:r>
      <w:r>
        <w:rPr>
          <w:rStyle w:val="CharacterStyle1"/>
          <w:spacing w:val="5"/>
        </w:rPr>
        <w:softHyphen/>
      </w:r>
      <w:r>
        <w:rPr>
          <w:rStyle w:val="CharacterStyle1"/>
          <w:spacing w:val="3"/>
        </w:rPr>
        <w:t>gende tijd zich voltrokken predestinat</w:t>
      </w:r>
      <w:r>
        <w:rPr>
          <w:rStyle w:val="CharacterStyle1"/>
          <w:spacing w:val="3"/>
        </w:rPr>
        <w:t>isering van het verbond zich met wre</w:t>
      </w:r>
      <w:r>
        <w:rPr>
          <w:rStyle w:val="CharacterStyle1"/>
          <w:spacing w:val="3"/>
        </w:rPr>
        <w:softHyphen/>
      </w:r>
      <w:r>
        <w:rPr>
          <w:rStyle w:val="CharacterStyle1"/>
        </w:rPr>
        <w:t>ken?</w:t>
      </w:r>
    </w:p>
    <w:p w:rsidR="00000000" w:rsidRDefault="00F93E2B">
      <w:pPr>
        <w:pStyle w:val="Style10"/>
        <w:kinsoku w:val="0"/>
        <w:autoSpaceDE/>
        <w:autoSpaceDN/>
        <w:spacing w:before="72" w:after="72"/>
        <w:rPr>
          <w:rStyle w:val="CharacterStyle1"/>
          <w:spacing w:val="1"/>
        </w:rPr>
      </w:pPr>
      <w:r>
        <w:rPr>
          <w:rStyle w:val="CharacterStyle1"/>
          <w:spacing w:val="-2"/>
        </w:rPr>
        <w:t xml:space="preserve">Dat blijkt inderdaad het geval. We hebben dat aangetoond met het gegeven, dat </w:t>
      </w:r>
      <w:r>
        <w:rPr>
          <w:rStyle w:val="CharacterStyle1"/>
          <w:spacing w:val="2"/>
        </w:rPr>
        <w:t>Koelman met zijn onderscheiding tussen het uitwendig en inwendig verbond geen oplossin</w:t>
      </w:r>
      <w:r>
        <w:rPr>
          <w:rStyle w:val="CharacterStyle1"/>
          <w:spacing w:val="2"/>
        </w:rPr>
        <w:t>g bood aan de ontstane verbondsproblematiek. Zelf voelde hij dit al aan, wanneer hij telkens beklemtoont, dat het om het ene verbond gaat, dat door God alleen met de uitverkorenen wordt opgericht. Maar ondanks deze intentie ontkwam hij er niet aan om het u</w:t>
      </w:r>
      <w:r>
        <w:rPr>
          <w:rStyle w:val="CharacterStyle1"/>
          <w:spacing w:val="2"/>
        </w:rPr>
        <w:t xml:space="preserve">itwendig verbond te beschouwen als </w:t>
      </w:r>
      <w:r>
        <w:rPr>
          <w:rStyle w:val="CharacterStyle1"/>
        </w:rPr>
        <w:t xml:space="preserve">een ander verbond dan het inwendige, omdat de verbondspartners van heide </w:t>
      </w:r>
      <w:r>
        <w:rPr>
          <w:rStyle w:val="CharacterStyle1"/>
          <w:spacing w:val="5"/>
        </w:rPr>
        <w:t xml:space="preserve">verschillen. Het eerste sluit God met alle (uitwendige) belijders, het tweede </w:t>
      </w:r>
      <w:r>
        <w:rPr>
          <w:rStyle w:val="CharacterStyle1"/>
          <w:spacing w:val="1"/>
        </w:rPr>
        <w:t>met alleen de uitverkorenen. Uitwendig en inwendig verbond blijken toc</w:t>
      </w:r>
      <w:r>
        <w:rPr>
          <w:rStyle w:val="CharacterStyle1"/>
          <w:spacing w:val="1"/>
        </w:rPr>
        <w:t>h twee</w:t>
      </w:r>
    </w:p>
    <w:p w:rsidR="00000000" w:rsidRDefault="00F93E2B">
      <w:pPr>
        <w:pStyle w:val="Style21"/>
        <w:kinsoku w:val="0"/>
        <w:autoSpaceDE/>
        <w:autoSpaceDN/>
        <w:adjustRightInd/>
        <w:spacing w:before="288" w:line="194" w:lineRule="auto"/>
        <w:rPr>
          <w:i/>
          <w:iCs/>
          <w:spacing w:val="8"/>
          <w:sz w:val="19"/>
          <w:szCs w:val="19"/>
        </w:rPr>
      </w:pPr>
      <w:r>
        <w:rPr>
          <w:noProof/>
        </w:rPr>
        <w:pict>
          <v:shape id="_x0000_s1586" type="#_x0000_t202" style="position:absolute;margin-left:-422.55pt;margin-top:512.6pt;width:753.95pt;height:7.7pt;z-index:252231680;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tabs>
                      <w:tab w:val="right" w:pos="14990"/>
                    </w:tabs>
                    <w:kinsoku w:val="0"/>
                    <w:autoSpaceDE/>
                    <w:autoSpaceDN/>
                    <w:adjustRightInd/>
                    <w:spacing w:line="170" w:lineRule="exact"/>
                    <w:ind w:left="144"/>
                    <w:rPr>
                      <w:rFonts w:ascii="Arial" w:hAnsi="Arial" w:cs="Arial"/>
                      <w:sz w:val="19"/>
                      <w:szCs w:val="19"/>
                    </w:rPr>
                  </w:pPr>
                  <w:r>
                    <w:rPr>
                      <w:rFonts w:ascii="Arial" w:hAnsi="Arial" w:cs="Arial"/>
                      <w:w w:val="140"/>
                      <w:sz w:val="15"/>
                      <w:szCs w:val="15"/>
                    </w:rPr>
                    <w:t>n</w:t>
                  </w:r>
                  <w:r>
                    <w:rPr>
                      <w:sz w:val="18"/>
                      <w:szCs w:val="18"/>
                    </w:rPr>
                    <w:t>n</w:t>
                  </w:r>
                  <w:r>
                    <w:rPr>
                      <w:sz w:val="18"/>
                      <w:szCs w:val="18"/>
                    </w:rPr>
                    <w:tab/>
                  </w:r>
                  <w:r>
                    <w:rPr>
                      <w:rFonts w:ascii="Arial" w:hAnsi="Arial" w:cs="Arial"/>
                      <w:sz w:val="19"/>
                      <w:szCs w:val="19"/>
                    </w:rPr>
                    <w:t>ani</w:t>
                  </w:r>
                </w:p>
              </w:txbxContent>
            </v:textbox>
            <w10:wrap type="square"/>
          </v:shape>
        </w:pict>
      </w:r>
      <w:r>
        <w:rPr>
          <w:i/>
          <w:iCs/>
          <w:spacing w:val="8"/>
          <w:sz w:val="19"/>
          <w:szCs w:val="19"/>
        </w:rPr>
        <w:t>Het functieverlies van het verbond in de achttiende eeuw</w:t>
      </w:r>
    </w:p>
    <w:p w:rsidR="00000000" w:rsidRDefault="00F93E2B">
      <w:pPr>
        <w:pStyle w:val="Style10"/>
        <w:kinsoku w:val="0"/>
        <w:autoSpaceDE/>
        <w:autoSpaceDN/>
        <w:spacing w:before="252"/>
        <w:rPr>
          <w:rStyle w:val="CharacterStyle1"/>
          <w:spacing w:val="4"/>
        </w:rPr>
      </w:pPr>
      <w:r>
        <w:rPr>
          <w:rStyle w:val="CharacterStyle1"/>
          <w:spacing w:val="3"/>
        </w:rPr>
        <w:t xml:space="preserve">Het is dan ook te begrijpen, dat in de verdere ontwikkeling deze tweedeling </w:t>
      </w:r>
      <w:r>
        <w:rPr>
          <w:rStyle w:val="CharacterStyle1"/>
          <w:spacing w:val="2"/>
        </w:rPr>
        <w:t xml:space="preserve">binnen het verbond niet het gewenste </w:t>
      </w:r>
      <w:r>
        <w:rPr>
          <w:rStyle w:val="CharacterStyle1"/>
          <w:spacing w:val="2"/>
        </w:rPr>
        <w:t>resultaat blijkt te hebben, zowel geeste</w:t>
      </w:r>
      <w:r>
        <w:rPr>
          <w:rStyle w:val="CharacterStyle1"/>
          <w:spacing w:val="2"/>
        </w:rPr>
        <w:softHyphen/>
      </w:r>
      <w:r>
        <w:rPr>
          <w:rStyle w:val="CharacterStyle1"/>
        </w:rPr>
        <w:t>lijk als kerkelijk niet. Dat komt enerzijds daarin tot uiting, dat men gaat onder</w:t>
      </w:r>
      <w:r>
        <w:rPr>
          <w:rStyle w:val="CharacterStyle1"/>
        </w:rPr>
        <w:softHyphen/>
      </w:r>
      <w:r>
        <w:rPr>
          <w:rStyle w:val="CharacterStyle1"/>
          <w:spacing w:val="3"/>
        </w:rPr>
        <w:t xml:space="preserve">scheiden tussen het verbond en het erf (de voorhof) van het verbond (F.A. </w:t>
      </w:r>
      <w:r>
        <w:rPr>
          <w:rStyle w:val="CharacterStyle1"/>
          <w:spacing w:val="2"/>
        </w:rPr>
        <w:t>Lampe), waarbij overigens duidelijk is, dat `erf' en `voorh</w:t>
      </w:r>
      <w:r>
        <w:rPr>
          <w:rStyle w:val="CharacterStyle1"/>
          <w:spacing w:val="2"/>
        </w:rPr>
        <w:t xml:space="preserve">of' niet het verbond </w:t>
      </w:r>
      <w:r>
        <w:rPr>
          <w:rStyle w:val="CharacterStyle1"/>
          <w:spacing w:val="4"/>
        </w:rPr>
        <w:t>zelf zijn. Wat ze dan wel zijn, wordt met duidelijk gemaakt.</w:t>
      </w:r>
    </w:p>
    <w:p w:rsidR="00000000" w:rsidRDefault="00F93E2B">
      <w:pPr>
        <w:pStyle w:val="Style10"/>
        <w:kinsoku w:val="0"/>
        <w:autoSpaceDE/>
        <w:autoSpaceDN/>
        <w:spacing w:before="72"/>
        <w:rPr>
          <w:rStyle w:val="CharacterStyle1"/>
          <w:spacing w:val="2"/>
        </w:rPr>
      </w:pPr>
      <w:r>
        <w:rPr>
          <w:rStyle w:val="CharacterStyle1"/>
          <w:spacing w:val="1"/>
        </w:rPr>
        <w:t xml:space="preserve">Het typeert de tussenpositie van hen, die wel gedoopt zijn en in de kerk zich </w:t>
      </w:r>
      <w:r>
        <w:rPr>
          <w:rStyle w:val="CharacterStyle1"/>
          <w:spacing w:val="-1"/>
        </w:rPr>
        <w:t xml:space="preserve">bevinden en de `voordelen' daarvan ontvangen en toch (nog) niet in het verbond </w:t>
      </w:r>
      <w:r>
        <w:rPr>
          <w:rStyle w:val="CharacterStyle1"/>
        </w:rPr>
        <w:t>zijn en (nog) nie</w:t>
      </w:r>
      <w:r>
        <w:rPr>
          <w:rStyle w:val="CharacterStyle1"/>
        </w:rPr>
        <w:t>t tot de kerk behoren. Deze tussenpositie kan tijdelijk zijn, wan</w:t>
      </w:r>
      <w:r>
        <w:rPr>
          <w:rStyle w:val="CharacterStyle1"/>
        </w:rPr>
        <w:softHyphen/>
        <w:t xml:space="preserve">neer op een bepaald moment het ware geloof gaat functioneren. Men komt dan van de voorhof in de tempel. Maar de doop kan ook een schijn-doop worden en </w:t>
      </w:r>
      <w:r>
        <w:rPr>
          <w:rStyle w:val="CharacterStyle1"/>
          <w:spacing w:val="-1"/>
        </w:rPr>
        <w:t>het lidmaat van de kerk zijn een schijn</w:t>
      </w:r>
      <w:r>
        <w:rPr>
          <w:rStyle w:val="CharacterStyle1"/>
          <w:spacing w:val="-1"/>
        </w:rPr>
        <w:t xml:space="preserve">-lidmaatschap, als dit geloof er niet komt. </w:t>
      </w:r>
      <w:r>
        <w:rPr>
          <w:rStyle w:val="CharacterStyle1"/>
          <w:spacing w:val="1"/>
        </w:rPr>
        <w:t>Overal waar de verkiezing over het verbond gaat heersen zijn we deze dubbel</w:t>
      </w:r>
      <w:r>
        <w:rPr>
          <w:rStyle w:val="CharacterStyle1"/>
          <w:spacing w:val="1"/>
        </w:rPr>
        <w:softHyphen/>
        <w:t>heid tegengekomen. We constateerden haar reeds bij Olevianus met zijn on</w:t>
      </w:r>
      <w:r>
        <w:rPr>
          <w:rStyle w:val="CharacterStyle1"/>
          <w:spacing w:val="1"/>
        </w:rPr>
        <w:softHyphen/>
      </w:r>
      <w:r>
        <w:rPr>
          <w:rStyle w:val="CharacterStyle1"/>
          <w:spacing w:val="3"/>
        </w:rPr>
        <w:t>derscheiding tussen wezen en bediening van het verbond. Later k</w:t>
      </w:r>
      <w:r>
        <w:rPr>
          <w:rStyle w:val="CharacterStyle1"/>
          <w:spacing w:val="3"/>
        </w:rPr>
        <w:t xml:space="preserve">wamen wij </w:t>
      </w:r>
      <w:r>
        <w:rPr>
          <w:rStyle w:val="CharacterStyle1"/>
          <w:spacing w:val="1"/>
        </w:rPr>
        <w:t xml:space="preserve">haar tegen bij Coccejus met zijn verbond en de gefaseerde toeleiding tot het </w:t>
      </w:r>
      <w:r>
        <w:rPr>
          <w:rStyle w:val="CharacterStyle1"/>
          <w:spacing w:val="-3"/>
        </w:rPr>
        <w:t xml:space="preserve">verbond. Na hem is deze lijn alleen nog maar sterker geworden en tot op heden </w:t>
      </w:r>
      <w:r>
        <w:rPr>
          <w:rStyle w:val="CharacterStyle1"/>
          <w:spacing w:val="2"/>
        </w:rPr>
        <w:t>herkenbaar gebleven.</w:t>
      </w:r>
    </w:p>
    <w:p w:rsidR="00000000" w:rsidRDefault="00F93E2B">
      <w:pPr>
        <w:pStyle w:val="Style10"/>
        <w:kinsoku w:val="0"/>
        <w:autoSpaceDE/>
        <w:autoSpaceDN/>
        <w:spacing w:before="72"/>
        <w:rPr>
          <w:rStyle w:val="CharacterStyle1"/>
          <w:spacing w:val="2"/>
        </w:rPr>
      </w:pPr>
      <w:r>
        <w:rPr>
          <w:rStyle w:val="CharacterStyle1"/>
          <w:spacing w:val="-1"/>
        </w:rPr>
        <w:t>Ze wordt in de bevindelijke prediking en vroomheid geparallelliseerd d</w:t>
      </w:r>
      <w:r>
        <w:rPr>
          <w:rStyle w:val="CharacterStyle1"/>
          <w:spacing w:val="-1"/>
        </w:rPr>
        <w:t xml:space="preserve">oor de </w:t>
      </w:r>
      <w:r>
        <w:rPr>
          <w:rStyle w:val="CharacterStyle1"/>
        </w:rPr>
        <w:t xml:space="preserve">classificatie binnen de gemeente, waarbij niet alleen de zogenaamde historisch </w:t>
      </w:r>
      <w:r>
        <w:rPr>
          <w:rStyle w:val="CharacterStyle1"/>
          <w:spacing w:val="-1"/>
        </w:rPr>
        <w:t>gelovigen vooralsnog de binnenstaande buitenstaanders zijn, maar ook de 'be</w:t>
      </w:r>
      <w:r>
        <w:rPr>
          <w:rStyle w:val="CharacterStyle1"/>
          <w:spacing w:val="-1"/>
        </w:rPr>
        <w:softHyphen/>
      </w:r>
      <w:r>
        <w:rPr>
          <w:rStyle w:val="CharacterStyle1"/>
        </w:rPr>
        <w:t xml:space="preserve">kommerden' nog tot de grensgangers behoren die door de één net buiten en de </w:t>
      </w:r>
      <w:r>
        <w:rPr>
          <w:rStyle w:val="CharacterStyle1"/>
          <w:spacing w:val="2"/>
        </w:rPr>
        <w:t>ander net binnen h</w:t>
      </w:r>
      <w:r>
        <w:rPr>
          <w:rStyle w:val="CharacterStyle1"/>
          <w:spacing w:val="2"/>
        </w:rPr>
        <w:t>et verbond worden geplaatst.</w:t>
      </w:r>
    </w:p>
    <w:p w:rsidR="00000000" w:rsidRDefault="00F93E2B">
      <w:pPr>
        <w:pStyle w:val="Style10"/>
        <w:kinsoku w:val="0"/>
        <w:autoSpaceDE/>
        <w:autoSpaceDN/>
        <w:rPr>
          <w:rStyle w:val="CharacterStyle1"/>
          <w:spacing w:val="4"/>
        </w:rPr>
      </w:pPr>
      <w:r>
        <w:rPr>
          <w:rStyle w:val="CharacterStyle1"/>
          <w:spacing w:val="3"/>
        </w:rPr>
        <w:t>Wanneer in een later stadium het verbond nog radicaler in de verkiezing op</w:t>
      </w:r>
      <w:r>
        <w:rPr>
          <w:rStyle w:val="CharacterStyle1"/>
          <w:spacing w:val="3"/>
        </w:rPr>
        <w:softHyphen/>
      </w:r>
      <w:r>
        <w:rPr>
          <w:rStyle w:val="CharacterStyle1"/>
          <w:spacing w:val="2"/>
        </w:rPr>
        <w:t xml:space="preserve">gaat, zien wij, dat evenals de verkiezing ook het verbond uit de tijd naar de </w:t>
      </w:r>
      <w:r>
        <w:rPr>
          <w:rStyle w:val="CharacterStyle1"/>
        </w:rPr>
        <w:t>eeuwigheid wordt verplaatst. Het (heils)historisch karakter van intreden i</w:t>
      </w:r>
      <w:r>
        <w:rPr>
          <w:rStyle w:val="CharacterStyle1"/>
        </w:rPr>
        <w:t xml:space="preserve">n het </w:t>
      </w:r>
      <w:r>
        <w:rPr>
          <w:rStyle w:val="CharacterStyle1"/>
          <w:spacing w:val="2"/>
        </w:rPr>
        <w:t>verbond wordt vrijwel geheel vervluchtigd tot een individueel-innerlijke erva</w:t>
      </w:r>
      <w:r>
        <w:rPr>
          <w:rStyle w:val="CharacterStyle1"/>
          <w:spacing w:val="2"/>
        </w:rPr>
        <w:softHyphen/>
      </w:r>
      <w:r>
        <w:rPr>
          <w:rStyle w:val="CharacterStyle1"/>
          <w:spacing w:val="4"/>
        </w:rPr>
        <w:t>ring van noëtische aard (A. Comrie).</w:t>
      </w:r>
    </w:p>
    <w:p w:rsidR="00000000" w:rsidRDefault="00F93E2B">
      <w:pPr>
        <w:pStyle w:val="Style10"/>
        <w:kinsoku w:val="0"/>
        <w:autoSpaceDE/>
        <w:autoSpaceDN/>
        <w:spacing w:before="72"/>
        <w:rPr>
          <w:rStyle w:val="CharacterStyle1"/>
          <w:spacing w:val="4"/>
        </w:rPr>
      </w:pPr>
      <w:r>
        <w:rPr>
          <w:rStyle w:val="CharacterStyle1"/>
          <w:spacing w:val="1"/>
        </w:rPr>
        <w:t>Wanneer men die kant niet wil opgaan, dan blijkt de aangehouden onderschei</w:t>
      </w:r>
      <w:r>
        <w:rPr>
          <w:rStyle w:val="CharacterStyle1"/>
          <w:spacing w:val="1"/>
        </w:rPr>
        <w:softHyphen/>
        <w:t>ding tussen uitwendig en inwendig verbond erop uit te lopen,</w:t>
      </w:r>
      <w:r>
        <w:rPr>
          <w:rStyle w:val="CharacterStyle1"/>
          <w:spacing w:val="1"/>
        </w:rPr>
        <w:t xml:space="preserve"> dat het eerste </w:t>
      </w:r>
      <w:r>
        <w:rPr>
          <w:rStyle w:val="CharacterStyle1"/>
          <w:spacing w:val="2"/>
        </w:rPr>
        <w:t>veralgemeniseerd wordt tot een verbond, dat wordt gesloten met de gemeente als geheel. De persoonlijke betrokkenheid van hen die tot die gemeente beho</w:t>
      </w:r>
      <w:r>
        <w:rPr>
          <w:rStyle w:val="CharacterStyle1"/>
          <w:spacing w:val="2"/>
        </w:rPr>
        <w:softHyphen/>
      </w:r>
      <w:r>
        <w:rPr>
          <w:rStyle w:val="CharacterStyle1"/>
          <w:spacing w:val="-1"/>
        </w:rPr>
        <w:t>ren wordt bewust buiten de aandacht gehouden. De gemeente is dan verbonds</w:t>
      </w:r>
      <w:r>
        <w:rPr>
          <w:rStyle w:val="CharacterStyle1"/>
          <w:spacing w:val="-1"/>
        </w:rPr>
        <w:softHyphen/>
        <w:t>partner geworde</w:t>
      </w:r>
      <w:r>
        <w:rPr>
          <w:rStyle w:val="CharacterStyle1"/>
          <w:spacing w:val="-1"/>
        </w:rPr>
        <w:t xml:space="preserve">n, maar dan wel in een zo algemene zin, dat niemand van deze </w:t>
      </w:r>
      <w:r>
        <w:rPr>
          <w:rStyle w:val="CharacterStyle1"/>
          <w:spacing w:val="4"/>
        </w:rPr>
        <w:t xml:space="preserve">gemeente daaruit de gelovige conclusie mag trekken, dat hij of zij persoonlijk in Gods verbond is opgenomen (J.C. Appelius). Kuyper, die eerst Appelius </w:t>
      </w:r>
      <w:r>
        <w:rPr>
          <w:rStyle w:val="CharacterStyle1"/>
          <w:spacing w:val="1"/>
        </w:rPr>
        <w:t>hierin volgde, heeft dit in een latere omke</w:t>
      </w:r>
      <w:r>
        <w:rPr>
          <w:rStyle w:val="CharacterStyle1"/>
          <w:spacing w:val="1"/>
        </w:rPr>
        <w:t xml:space="preserve">ring van zijn verbondsdenken een </w:t>
      </w:r>
      <w:r>
        <w:rPr>
          <w:rStyle w:val="CharacterStyle1"/>
          <w:spacing w:val="4"/>
        </w:rPr>
        <w:t>`jammerlijke voorstelling' genoemd.</w:t>
      </w:r>
    </w:p>
    <w:p w:rsidR="00000000" w:rsidRDefault="00F93E2B">
      <w:pPr>
        <w:widowControl/>
        <w:kinsoku/>
        <w:autoSpaceDE w:val="0"/>
        <w:autoSpaceDN w:val="0"/>
        <w:adjustRightInd w:val="0"/>
        <w:sectPr w:rsidR="00000000">
          <w:pgSz w:w="16834" w:h="11904" w:orient="landscape"/>
          <w:pgMar w:top="1498" w:right="818" w:bottom="198" w:left="882" w:header="720" w:footer="720" w:gutter="0"/>
          <w:cols w:num="2" w:space="720" w:equalWidth="0">
            <w:col w:w="6628" w:space="1818"/>
            <w:col w:w="6628"/>
          </w:cols>
          <w:noEndnote/>
        </w:sectPr>
      </w:pPr>
    </w:p>
    <w:p w:rsidR="00000000" w:rsidRDefault="00F93E2B">
      <w:pPr>
        <w:pStyle w:val="Style21"/>
        <w:kinsoku w:val="0"/>
        <w:autoSpaceDE/>
        <w:autoSpaceDN/>
        <w:adjustRightInd/>
        <w:spacing w:line="213" w:lineRule="auto"/>
        <w:rPr>
          <w:rFonts w:ascii="Bookman Old Style" w:hAnsi="Bookman Old Style" w:cs="Bookman Old Style"/>
          <w:i/>
          <w:iCs/>
          <w:sz w:val="18"/>
          <w:szCs w:val="18"/>
        </w:rPr>
      </w:pPr>
      <w:r>
        <w:rPr>
          <w:rFonts w:ascii="Bookman Old Style" w:hAnsi="Bookman Old Style" w:cs="Bookman Old Style"/>
          <w:i/>
          <w:iCs/>
          <w:sz w:val="18"/>
          <w:szCs w:val="18"/>
        </w:rPr>
        <w:t>De tragiek van de gereformeerde verbondsleer</w:t>
      </w:r>
    </w:p>
    <w:p w:rsidR="00000000" w:rsidRDefault="00F93E2B">
      <w:pPr>
        <w:pStyle w:val="Style10"/>
        <w:kinsoku w:val="0"/>
        <w:autoSpaceDE/>
        <w:autoSpaceDN/>
        <w:spacing w:before="252"/>
        <w:rPr>
          <w:rStyle w:val="CharacterStyle1"/>
        </w:rPr>
      </w:pPr>
      <w:r>
        <w:rPr>
          <w:rStyle w:val="CharacterStyle1"/>
          <w:spacing w:val="4"/>
        </w:rPr>
        <w:t>Overzien wij het geheel, dan ontkomen wij niet aan de indruk, dat dc ont</w:t>
      </w:r>
      <w:r>
        <w:rPr>
          <w:rStyle w:val="CharacterStyle1"/>
          <w:spacing w:val="4"/>
        </w:rPr>
        <w:softHyphen/>
      </w:r>
      <w:r>
        <w:rPr>
          <w:rStyle w:val="CharacterStyle1"/>
          <w:spacing w:val="8"/>
        </w:rPr>
        <w:t>wikkeling van de gereformeerde verbo</w:t>
      </w:r>
      <w:r>
        <w:rPr>
          <w:rStyle w:val="CharacterStyle1"/>
          <w:spacing w:val="8"/>
        </w:rPr>
        <w:t xml:space="preserve">ndsleer toch wel een triest verloop </w:t>
      </w:r>
      <w:r>
        <w:rPr>
          <w:rStyle w:val="CharacterStyle1"/>
          <w:spacing w:val="2"/>
        </w:rPr>
        <w:t xml:space="preserve">heeft gehad. In onze studie over de gereformeerde verkiezingsleer spraken wij </w:t>
      </w:r>
      <w:r>
        <w:rPr>
          <w:rStyle w:val="CharacterStyle1"/>
          <w:spacing w:val="5"/>
        </w:rPr>
        <w:t xml:space="preserve">van de 'tragiek' van deze leer </w:t>
      </w:r>
      <w:r>
        <w:rPr>
          <w:rStyle w:val="CharacterStyle1"/>
          <w:rFonts w:ascii="Bookman Old Style" w:hAnsi="Bookman Old Style" w:cs="Bookman Old Style"/>
          <w:i/>
          <w:iCs/>
          <w:spacing w:val="5"/>
          <w:sz w:val="18"/>
          <w:szCs w:val="18"/>
        </w:rPr>
        <w:t xml:space="preserve">(Van Calvijn tot Barth, </w:t>
      </w:r>
      <w:r>
        <w:rPr>
          <w:rStyle w:val="CharacterStyle1"/>
          <w:spacing w:val="5"/>
        </w:rPr>
        <w:t xml:space="preserve">2e dr., 's-Gravenhage </w:t>
      </w:r>
      <w:r>
        <w:rPr>
          <w:rStyle w:val="CharacterStyle1"/>
          <w:spacing w:val="8"/>
        </w:rPr>
        <w:t>1987, 593 v.). Aan het eind van onze studie over de gereformeerde ver</w:t>
      </w:r>
      <w:r>
        <w:rPr>
          <w:rStyle w:val="CharacterStyle1"/>
          <w:spacing w:val="8"/>
        </w:rPr>
        <w:softHyphen/>
      </w:r>
      <w:r>
        <w:rPr>
          <w:rStyle w:val="CharacterStyle1"/>
          <w:spacing w:val="5"/>
        </w:rPr>
        <w:t xml:space="preserve">bondsleer komen wij in feite tot eenzelfde conclusie ten opzichte van het </w:t>
      </w:r>
      <w:r>
        <w:rPr>
          <w:rStyle w:val="CharacterStyle1"/>
        </w:rPr>
        <w:t>verbond.</w:t>
      </w:r>
    </w:p>
    <w:p w:rsidR="00000000" w:rsidRDefault="00F93E2B">
      <w:pPr>
        <w:pStyle w:val="Style10"/>
        <w:kinsoku w:val="0"/>
        <w:autoSpaceDE/>
        <w:autoSpaceDN/>
        <w:spacing w:before="72"/>
        <w:rPr>
          <w:rStyle w:val="CharacterStyle1"/>
          <w:spacing w:val="3"/>
        </w:rPr>
      </w:pPr>
      <w:r>
        <w:rPr>
          <w:rStyle w:val="CharacterStyle1"/>
          <w:spacing w:val="6"/>
        </w:rPr>
        <w:t xml:space="preserve">Voor ons betekent dit een teleurstelling. Wij zijn immers aan deze studie </w:t>
      </w:r>
      <w:r>
        <w:rPr>
          <w:rStyle w:val="CharacterStyle1"/>
          <w:spacing w:val="3"/>
        </w:rPr>
        <w:t>begonnen met de ook door ande</w:t>
      </w:r>
      <w:r>
        <w:rPr>
          <w:rStyle w:val="CharacterStyle1"/>
          <w:spacing w:val="3"/>
        </w:rPr>
        <w:t>ren ons aangereikte verwachting, dat het heil, dat in de gereformeerde verkiezingsleer in een verengd spoor is terechtgeko</w:t>
      </w:r>
      <w:r>
        <w:rPr>
          <w:rStyle w:val="CharacterStyle1"/>
          <w:spacing w:val="3"/>
        </w:rPr>
        <w:softHyphen/>
      </w:r>
      <w:r>
        <w:rPr>
          <w:rStyle w:val="CharacterStyle1"/>
        </w:rPr>
        <w:t>men, in dc gereformeerde verbondsleer zijn breedte heeft behouden. Die ver</w:t>
      </w:r>
      <w:r>
        <w:rPr>
          <w:rStyle w:val="CharacterStyle1"/>
        </w:rPr>
        <w:softHyphen/>
      </w:r>
      <w:r>
        <w:rPr>
          <w:rStyle w:val="CharacterStyle1"/>
          <w:spacing w:val="5"/>
        </w:rPr>
        <w:t>wachting is niet uitgekomen. Integendeel. De absorbering v</w:t>
      </w:r>
      <w:r>
        <w:rPr>
          <w:rStyle w:val="CharacterStyle1"/>
          <w:spacing w:val="5"/>
        </w:rPr>
        <w:t xml:space="preserve">an het verbond </w:t>
      </w:r>
      <w:r>
        <w:rPr>
          <w:rStyle w:val="CharacterStyle1"/>
          <w:spacing w:val="4"/>
        </w:rPr>
        <w:t xml:space="preserve">door de verkiezing heeft tot gevolg gehad, dat ook in de verbondsleer en - </w:t>
      </w:r>
      <w:r>
        <w:rPr>
          <w:rStyle w:val="CharacterStyle1"/>
          <w:spacing w:val="5"/>
        </w:rPr>
        <w:t xml:space="preserve">praktijk genoemde verenging heeft toegeslagen. En omdat dit het verbond </w:t>
      </w:r>
      <w:r>
        <w:rPr>
          <w:rStyle w:val="CharacterStyle1"/>
          <w:spacing w:val="3"/>
        </w:rPr>
        <w:t>betreft, krijgt deze verenging een nog zwaarder accent, omdat we dat bij het verbond juist and</w:t>
      </w:r>
      <w:r>
        <w:rPr>
          <w:rStyle w:val="CharacterStyle1"/>
          <w:spacing w:val="3"/>
        </w:rPr>
        <w:t>ers hadden verwacht.</w:t>
      </w:r>
    </w:p>
    <w:p w:rsidR="00000000" w:rsidRDefault="00F93E2B">
      <w:pPr>
        <w:pStyle w:val="Style21"/>
        <w:kinsoku w:val="0"/>
        <w:autoSpaceDE/>
        <w:autoSpaceDN/>
        <w:adjustRightInd/>
        <w:spacing w:before="360" w:line="204" w:lineRule="auto"/>
        <w:jc w:val="both"/>
        <w:rPr>
          <w:rFonts w:ascii="Bookman Old Style" w:hAnsi="Bookman Old Style" w:cs="Bookman Old Style"/>
          <w:i/>
          <w:iCs/>
          <w:sz w:val="18"/>
          <w:szCs w:val="18"/>
        </w:rPr>
      </w:pPr>
      <w:r>
        <w:rPr>
          <w:rFonts w:ascii="Bookman Old Style" w:hAnsi="Bookman Old Style" w:cs="Bookman Old Style"/>
          <w:i/>
          <w:iCs/>
          <w:sz w:val="18"/>
          <w:szCs w:val="18"/>
        </w:rPr>
        <w:t>Calvijn-Amvraut-Schilder</w:t>
      </w:r>
    </w:p>
    <w:p w:rsidR="00000000" w:rsidRDefault="00F93E2B">
      <w:pPr>
        <w:pStyle w:val="Style10"/>
        <w:kinsoku w:val="0"/>
        <w:autoSpaceDE/>
        <w:autoSpaceDN/>
        <w:spacing w:before="252"/>
        <w:rPr>
          <w:rStyle w:val="CharacterStyle1"/>
          <w:spacing w:val="4"/>
        </w:rPr>
      </w:pPr>
      <w:r>
        <w:rPr>
          <w:rStyle w:val="CharacterStyle1"/>
          <w:spacing w:val="1"/>
        </w:rPr>
        <w:t xml:space="preserve">De vraag doet zich voor, of er dan geen enkel uitzicht is op een theologische </w:t>
      </w:r>
      <w:r>
        <w:rPr>
          <w:rStyle w:val="CharacterStyle1"/>
          <w:spacing w:val="3"/>
        </w:rPr>
        <w:t xml:space="preserve">bezinning rondom het verbond, waarin deze toch beklemmende ontwikkeling </w:t>
      </w:r>
      <w:r>
        <w:rPr>
          <w:rStyle w:val="CharacterStyle1"/>
          <w:spacing w:val="1"/>
        </w:rPr>
        <w:t>kan doorbroken worden. Op die vraag kan ik geen direct en sy</w:t>
      </w:r>
      <w:r>
        <w:rPr>
          <w:rStyle w:val="CharacterStyle1"/>
          <w:spacing w:val="1"/>
        </w:rPr>
        <w:t>stematisch ge</w:t>
      </w:r>
      <w:r>
        <w:rPr>
          <w:rStyle w:val="CharacterStyle1"/>
          <w:spacing w:val="1"/>
        </w:rPr>
        <w:softHyphen/>
      </w:r>
      <w:r>
        <w:rPr>
          <w:rStyle w:val="CharacterStyle1"/>
          <w:spacing w:val="4"/>
        </w:rPr>
        <w:t>fundeerd antwoord geven. Wel zou ik een min of meer historisch antwoord willen geven.</w:t>
      </w:r>
    </w:p>
    <w:p w:rsidR="00000000" w:rsidRDefault="00F93E2B">
      <w:pPr>
        <w:pStyle w:val="Style10"/>
        <w:kinsoku w:val="0"/>
        <w:autoSpaceDE/>
        <w:autoSpaceDN/>
        <w:rPr>
          <w:rStyle w:val="CharacterStyle1"/>
          <w:spacing w:val="3"/>
        </w:rPr>
      </w:pPr>
      <w:r>
        <w:rPr>
          <w:rStyle w:val="CharacterStyle1"/>
          <w:spacing w:val="1"/>
        </w:rPr>
        <w:t xml:space="preserve">lk wijs er dan op, dat naar mijn inzicht de Saumurse verbondsleer een serieuse </w:t>
      </w:r>
      <w:r>
        <w:rPr>
          <w:rStyle w:val="CharacterStyle1"/>
          <w:spacing w:val="3"/>
        </w:rPr>
        <w:t>poging heeft gedaan om een nieuw en bevrijdend perspectief te geven. Daar</w:t>
      </w:r>
      <w:r>
        <w:rPr>
          <w:rStyle w:val="CharacterStyle1"/>
          <w:spacing w:val="3"/>
        </w:rPr>
        <w:softHyphen/>
      </w:r>
      <w:r>
        <w:rPr>
          <w:rStyle w:val="CharacterStyle1"/>
          <w:spacing w:val="5"/>
        </w:rPr>
        <w:t>mee</w:t>
      </w:r>
      <w:r>
        <w:rPr>
          <w:rStyle w:val="CharacterStyle1"/>
          <w:spacing w:val="5"/>
        </w:rPr>
        <w:t xml:space="preserve"> wil ik niet zeggen, dat hierin het volledig bijbelse verbondsdenken is </w:t>
      </w:r>
      <w:r>
        <w:rPr>
          <w:rStyle w:val="CharacterStyle1"/>
          <w:spacing w:val="1"/>
        </w:rPr>
        <w:t>verwoord. Ik meen, dat ook de Saumurse verbondstheologie met aan eenzijdig</w:t>
      </w:r>
      <w:r>
        <w:rPr>
          <w:rStyle w:val="CharacterStyle1"/>
          <w:spacing w:val="1"/>
        </w:rPr>
        <w:softHyphen/>
      </w:r>
      <w:r>
        <w:rPr>
          <w:rStyle w:val="CharacterStyle1"/>
          <w:spacing w:val="5"/>
        </w:rPr>
        <w:t xml:space="preserve">heid is ontkomen en noties bevat, die zeker in haar consequenties met de </w:t>
      </w:r>
      <w:r>
        <w:rPr>
          <w:rStyle w:val="CharacterStyle1"/>
          <w:spacing w:val="3"/>
        </w:rPr>
        <w:t>gereformeerde geloofsleer op gespann</w:t>
      </w:r>
      <w:r>
        <w:rPr>
          <w:rStyle w:val="CharacterStyle1"/>
          <w:spacing w:val="3"/>
        </w:rPr>
        <w:t>en voet staan.</w:t>
      </w:r>
    </w:p>
    <w:p w:rsidR="00000000" w:rsidRDefault="00F93E2B">
      <w:pPr>
        <w:pStyle w:val="Style10"/>
        <w:kinsoku w:val="0"/>
        <w:autoSpaceDE/>
        <w:autoSpaceDN/>
        <w:rPr>
          <w:rStyle w:val="CharacterStyle1"/>
          <w:spacing w:val="4"/>
        </w:rPr>
      </w:pPr>
      <w:r>
        <w:rPr>
          <w:rStyle w:val="CharacterStyle1"/>
          <w:spacing w:val="-1"/>
        </w:rPr>
        <w:t xml:space="preserve">Wel heb ik de indruk gekregen, dat in het dilemma van orthodox-gereformeerd enerzijds en humanistisch-gereformeerd verbondsdenken anderzijds zij de meest bijbelse vertolking van het verbond heeft </w:t>
      </w:r>
      <w:r>
        <w:rPr>
          <w:rStyle w:val="CharacterStyle1"/>
          <w:rFonts w:ascii="Bookman Old Style" w:hAnsi="Bookman Old Style" w:cs="Bookman Old Style"/>
          <w:i/>
          <w:iCs/>
          <w:spacing w:val="-1"/>
          <w:sz w:val="18"/>
          <w:szCs w:val="18"/>
        </w:rPr>
        <w:t xml:space="preserve">gegeven, die </w:t>
      </w:r>
      <w:r>
        <w:rPr>
          <w:rStyle w:val="CharacterStyle1"/>
          <w:spacing w:val="-1"/>
        </w:rPr>
        <w:t>tot nu toe in de gerefor</w:t>
      </w:r>
      <w:r>
        <w:rPr>
          <w:rStyle w:val="CharacterStyle1"/>
          <w:spacing w:val="-1"/>
        </w:rPr>
        <w:softHyphen/>
      </w:r>
      <w:r>
        <w:rPr>
          <w:rStyle w:val="CharacterStyle1"/>
          <w:spacing w:val="4"/>
        </w:rPr>
        <w:t xml:space="preserve">meerde </w:t>
      </w:r>
      <w:r>
        <w:rPr>
          <w:rStyle w:val="CharacterStyle1"/>
          <w:spacing w:val="4"/>
        </w:rPr>
        <w:t>traditie ons is aangereikt.</w:t>
      </w:r>
    </w:p>
    <w:p w:rsidR="00000000" w:rsidRDefault="00F93E2B">
      <w:pPr>
        <w:pStyle w:val="Style10"/>
        <w:kinsoku w:val="0"/>
        <w:autoSpaceDE/>
        <w:autoSpaceDN/>
        <w:rPr>
          <w:rStyle w:val="CharacterStyle1"/>
          <w:spacing w:val="2"/>
        </w:rPr>
      </w:pPr>
      <w:r>
        <w:rPr>
          <w:rStyle w:val="CharacterStyle1"/>
          <w:spacing w:val="2"/>
        </w:rPr>
        <w:t xml:space="preserve">Twee aspecten zijn daarbij opmerkelijk te noemen. Met name Moyse Amyraut </w:t>
      </w:r>
      <w:r>
        <w:rPr>
          <w:rStyle w:val="CharacterStyle1"/>
          <w:spacing w:val="1"/>
        </w:rPr>
        <w:t xml:space="preserve">heeft bewust willen teruggrijpen op Calvijn, in de overtuiging, dat de na hem </w:t>
      </w:r>
      <w:r>
        <w:rPr>
          <w:rStyle w:val="CharacterStyle1"/>
        </w:rPr>
        <w:t>komende Gereformeerde Scholastiek een afbuiging betekent van het oorspron</w:t>
      </w:r>
      <w:r>
        <w:rPr>
          <w:rStyle w:val="CharacterStyle1"/>
        </w:rPr>
        <w:softHyphen/>
      </w:r>
      <w:r>
        <w:rPr>
          <w:rStyle w:val="CharacterStyle1"/>
          <w:spacing w:val="5"/>
        </w:rPr>
        <w:t>kel</w:t>
      </w:r>
      <w:r>
        <w:rPr>
          <w:rStyle w:val="CharacterStyle1"/>
          <w:spacing w:val="5"/>
        </w:rPr>
        <w:t xml:space="preserve">ijk calvinistische geloofsdenken, zeker betreffende het verbond. Ik meen, </w:t>
      </w:r>
      <w:r>
        <w:rPr>
          <w:rStyle w:val="CharacterStyle1"/>
          <w:spacing w:val="2"/>
        </w:rPr>
        <w:t>dat dit inzicht juist is.</w:t>
      </w:r>
    </w:p>
    <w:p w:rsidR="00000000" w:rsidRDefault="00F93E2B">
      <w:pPr>
        <w:pStyle w:val="Style10"/>
        <w:kinsoku w:val="0"/>
        <w:autoSpaceDE/>
        <w:autoSpaceDN/>
        <w:spacing w:before="0" w:after="36"/>
        <w:rPr>
          <w:rStyle w:val="CharacterStyle1"/>
          <w:spacing w:val="5"/>
        </w:rPr>
      </w:pPr>
      <w:r>
        <w:rPr>
          <w:rStyle w:val="CharacterStyle1"/>
          <w:spacing w:val="4"/>
        </w:rPr>
        <w:t>In het verlengde daarvan stonden de Saumurse theologen een bijbelse herij</w:t>
      </w:r>
      <w:r>
        <w:rPr>
          <w:rStyle w:val="CharacterStyle1"/>
          <w:spacing w:val="4"/>
        </w:rPr>
        <w:softHyphen/>
      </w:r>
      <w:r>
        <w:rPr>
          <w:rStyle w:val="CharacterStyle1"/>
          <w:spacing w:val="5"/>
        </w:rPr>
        <w:t>king van de gereformeerde scholastieke theologie voor. Niet het (als apriori</w:t>
      </w:r>
    </w:p>
    <w:p w:rsidR="00000000" w:rsidRDefault="00F93E2B">
      <w:pPr>
        <w:pStyle w:val="Style10"/>
        <w:kinsoku w:val="0"/>
        <w:autoSpaceDE/>
        <w:autoSpaceDN/>
        <w:spacing w:before="0"/>
        <w:rPr>
          <w:rStyle w:val="CharacterStyle1"/>
          <w:spacing w:val="3"/>
        </w:rPr>
      </w:pPr>
      <w:r>
        <w:rPr>
          <w:noProof/>
        </w:rPr>
        <w:pict>
          <v:shape id="_x0000_s1587" type="#_x0000_t202" style="position:absolute;left:0;text-align:left;margin-left:312.65pt;margin-top:538.8pt;width:14.65pt;height:5.75pt;z-index:252232704;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36" w:lineRule="exact"/>
                    <w:rPr>
                      <w:rFonts w:ascii="Bookman Old Style" w:hAnsi="Bookman Old Style" w:cs="Bookman Old Style"/>
                      <w:spacing w:val="-17"/>
                      <w:sz w:val="16"/>
                      <w:szCs w:val="16"/>
                    </w:rPr>
                  </w:pPr>
                  <w:r>
                    <w:rPr>
                      <w:rFonts w:ascii="Bookman Old Style" w:hAnsi="Bookman Old Style" w:cs="Bookman Old Style"/>
                      <w:spacing w:val="-17"/>
                      <w:sz w:val="16"/>
                      <w:szCs w:val="16"/>
                    </w:rPr>
                    <w:t>4(13</w:t>
                  </w:r>
                </w:p>
              </w:txbxContent>
            </v:textbox>
            <w10:wrap type="square"/>
          </v:shape>
        </w:pict>
      </w:r>
      <w:r>
        <w:rPr>
          <w:rStyle w:val="CharacterStyle1"/>
          <w:spacing w:val="-1"/>
        </w:rPr>
        <w:t xml:space="preserve">werkende) theologisch systeem maar de woorden van de Schrift zelf dienen de </w:t>
      </w:r>
      <w:r>
        <w:rPr>
          <w:rStyle w:val="CharacterStyle1"/>
          <w:spacing w:val="4"/>
        </w:rPr>
        <w:t xml:space="preserve">theologische reflectie te beheersen. Daarin zag men een eerherstel van het </w:t>
      </w:r>
      <w:r>
        <w:rPr>
          <w:rStyle w:val="CharacterStyle1"/>
          <w:spacing w:val="3"/>
        </w:rPr>
        <w:t>oorspronkelijk reformatorische geloofsdenken.</w:t>
      </w:r>
    </w:p>
    <w:p w:rsidR="00000000" w:rsidRDefault="00F93E2B">
      <w:pPr>
        <w:pStyle w:val="Style10"/>
        <w:kinsoku w:val="0"/>
        <w:autoSpaceDE/>
        <w:autoSpaceDN/>
        <w:spacing w:before="0"/>
        <w:rPr>
          <w:rStyle w:val="CharacterStyle1"/>
          <w:spacing w:val="3"/>
        </w:rPr>
      </w:pPr>
      <w:r>
        <w:rPr>
          <w:rStyle w:val="CharacterStyle1"/>
          <w:spacing w:val="4"/>
        </w:rPr>
        <w:t>Wanneer ik meen, dat de Saumurse theologie een positieve</w:t>
      </w:r>
      <w:r>
        <w:rPr>
          <w:rStyle w:val="CharacterStyle1"/>
          <w:spacing w:val="4"/>
        </w:rPr>
        <w:t xml:space="preserve"> rol heeft gespeeld </w:t>
      </w:r>
      <w:r>
        <w:rPr>
          <w:rStyle w:val="CharacterStyle1"/>
          <w:spacing w:val="3"/>
        </w:rPr>
        <w:t>in de traditie van de gereformeerde verbondsdenken, maak ik daarbij de vol</w:t>
      </w:r>
      <w:r>
        <w:rPr>
          <w:rStyle w:val="CharacterStyle1"/>
          <w:spacing w:val="3"/>
        </w:rPr>
        <w:softHyphen/>
      </w:r>
      <w:r>
        <w:rPr>
          <w:rStyle w:val="CharacterStyle1"/>
          <w:spacing w:val="5"/>
        </w:rPr>
        <w:t xml:space="preserve">gende aantekening. In het recente verleden is het met name K. Schilder ge </w:t>
      </w:r>
      <w:r>
        <w:rPr>
          <w:rStyle w:val="CharacterStyle1"/>
          <w:spacing w:val="3"/>
        </w:rPr>
        <w:t>weest, die op zijn wijze dit spoor heeft vervolgd.</w:t>
      </w:r>
      <w:r>
        <w:rPr>
          <w:rStyle w:val="CharacterStyle1"/>
          <w:rFonts w:ascii="Bookman Old Style" w:hAnsi="Bookman Old Style" w:cs="Bookman Old Style"/>
          <w:spacing w:val="3"/>
          <w:w w:val="95"/>
          <w:sz w:val="14"/>
          <w:szCs w:val="14"/>
          <w:vertAlign w:val="superscript"/>
        </w:rPr>
        <w:t>3</w:t>
      </w:r>
      <w:r>
        <w:rPr>
          <w:rStyle w:val="CharacterStyle1"/>
          <w:spacing w:val="3"/>
        </w:rPr>
        <w:t xml:space="preserve"> Daarmee wil ik Schilder niet in het</w:t>
      </w:r>
      <w:r>
        <w:rPr>
          <w:rStyle w:val="CharacterStyle1"/>
          <w:spacing w:val="3"/>
        </w:rPr>
        <w:t xml:space="preserve"> spoor van Saumur plaatsen. Ik bedoel het in deze zin, dat ook Schilder </w:t>
      </w:r>
      <w:r>
        <w:rPr>
          <w:rStyle w:val="CharacterStyle1"/>
          <w:spacing w:val="6"/>
        </w:rPr>
        <w:t xml:space="preserve">aan de bijbelse spanning rondom het verbond maximaal recht heeft willen </w:t>
      </w:r>
      <w:r>
        <w:rPr>
          <w:rStyle w:val="CharacterStyle1"/>
          <w:spacing w:val="3"/>
        </w:rPr>
        <w:t>doen, zoals wij dit ook aantroffen bij Calvijn en de Saumurse theologen.</w:t>
      </w:r>
    </w:p>
    <w:p w:rsidR="00000000" w:rsidRDefault="00F93E2B">
      <w:pPr>
        <w:pStyle w:val="Style10"/>
        <w:kinsoku w:val="0"/>
        <w:autoSpaceDE/>
        <w:autoSpaceDN/>
        <w:rPr>
          <w:rStyle w:val="CharacterStyle1"/>
          <w:spacing w:val="2"/>
        </w:rPr>
      </w:pPr>
      <w:r>
        <w:rPr>
          <w:rStyle w:val="CharacterStyle1"/>
        </w:rPr>
        <w:t>Inhoudelijk komt het erop neer, dat aan</w:t>
      </w:r>
      <w:r>
        <w:rPr>
          <w:rStyle w:val="CharacterStyle1"/>
        </w:rPr>
        <w:t xml:space="preserve"> verbond en verkiezing beide hun eigen </w:t>
      </w:r>
      <w:r>
        <w:rPr>
          <w:rStyle w:val="CharacterStyle1"/>
          <w:spacing w:val="3"/>
        </w:rPr>
        <w:t xml:space="preserve">bijbels gewicht dient te worden toegekend. Er bestaat tussen beide een diepe </w:t>
      </w:r>
      <w:r>
        <w:rPr>
          <w:rStyle w:val="CharacterStyle1"/>
        </w:rPr>
        <w:t xml:space="preserve">relatie, maar deze heeft niet tot gevolg, dat de één onder de heerschappij van de </w:t>
      </w:r>
      <w:r>
        <w:rPr>
          <w:rStyle w:val="CharacterStyle1"/>
          <w:spacing w:val="2"/>
        </w:rPr>
        <w:t>ander wordt geplaatst.</w:t>
      </w:r>
    </w:p>
    <w:p w:rsidR="00000000" w:rsidRDefault="00F93E2B">
      <w:pPr>
        <w:pStyle w:val="Style10"/>
        <w:kinsoku w:val="0"/>
        <w:autoSpaceDE/>
        <w:autoSpaceDN/>
        <w:rPr>
          <w:rStyle w:val="CharacterStyle1"/>
          <w:spacing w:val="1"/>
        </w:rPr>
      </w:pPr>
      <w:r>
        <w:rPr>
          <w:rStyle w:val="CharacterStyle1"/>
          <w:spacing w:val="2"/>
        </w:rPr>
        <w:t>Het blijkt de eeuwen door een worst</w:t>
      </w:r>
      <w:r>
        <w:rPr>
          <w:rStyle w:val="CharacterStyle1"/>
          <w:spacing w:val="2"/>
        </w:rPr>
        <w:t xml:space="preserve">eling te zijn geweest om die relatie nader in </w:t>
      </w:r>
      <w:r>
        <w:rPr>
          <w:rStyle w:val="CharacterStyle1"/>
          <w:spacing w:val="4"/>
        </w:rPr>
        <w:t xml:space="preserve">te vullen. Wat in bijbels licht gezien in ieder geval duidelijk moet zijn, is, dat </w:t>
      </w:r>
      <w:r>
        <w:rPr>
          <w:rStyle w:val="CharacterStyle1"/>
          <w:spacing w:val="1"/>
        </w:rPr>
        <w:t>God verbondsmatig in de geschiedenis handelt en met zijn volk en kerk en ook met zijn wereld omgaat. Dat staat in het getuigeni</w:t>
      </w:r>
      <w:r>
        <w:rPr>
          <w:rStyle w:val="CharacterStyle1"/>
          <w:spacing w:val="1"/>
        </w:rPr>
        <w:t xml:space="preserve">s van de hele Schrift op de </w:t>
      </w:r>
      <w:r>
        <w:rPr>
          <w:rStyle w:val="CharacterStyle1"/>
          <w:spacing w:val="-1"/>
        </w:rPr>
        <w:t xml:space="preserve">voorgrond en dient dus ook ons denken en prediken en geloven te beheersen. </w:t>
      </w:r>
      <w:r>
        <w:rPr>
          <w:rStyle w:val="CharacterStyle1"/>
          <w:spacing w:val="2"/>
        </w:rPr>
        <w:t>Anderzijds blijkt de goddelijke verkiezing in de Schrift voortdurend aanwezig, maar dan wel als achtergrond, die uiteindelijk begin, voortgang en voleind</w:t>
      </w:r>
      <w:r>
        <w:rPr>
          <w:rStyle w:val="CharacterStyle1"/>
          <w:spacing w:val="2"/>
        </w:rPr>
        <w:t xml:space="preserve">ing </w:t>
      </w:r>
      <w:r>
        <w:rPr>
          <w:rStyle w:val="CharacterStyle1"/>
          <w:spacing w:val="5"/>
        </w:rPr>
        <w:t xml:space="preserve">bepaalt, maar nooit zo, dat het verbond als een voluit wederkerig verbond </w:t>
      </w:r>
      <w:r>
        <w:rPr>
          <w:rStyle w:val="CharacterStyle1"/>
          <w:spacing w:val="1"/>
        </w:rPr>
        <w:t>tussen God en mens erdoor in de knel komt.</w:t>
      </w:r>
    </w:p>
    <w:p w:rsidR="00000000" w:rsidRDefault="00F93E2B">
      <w:pPr>
        <w:pStyle w:val="Style21"/>
        <w:kinsoku w:val="0"/>
        <w:autoSpaceDE/>
        <w:autoSpaceDN/>
        <w:adjustRightInd/>
        <w:spacing w:before="36" w:after="792"/>
        <w:jc w:val="both"/>
        <w:rPr>
          <w:rFonts w:ascii="Garamond" w:hAnsi="Garamond" w:cs="Garamond"/>
          <w:sz w:val="21"/>
          <w:szCs w:val="21"/>
        </w:rPr>
      </w:pPr>
      <w:r>
        <w:rPr>
          <w:rFonts w:ascii="Garamond" w:hAnsi="Garamond" w:cs="Garamond"/>
          <w:spacing w:val="4"/>
          <w:sz w:val="21"/>
          <w:szCs w:val="21"/>
        </w:rPr>
        <w:t xml:space="preserve">Daarop willen wij het (voorlopig) houden. Niet helemaal tevreden zijn we </w:t>
      </w:r>
      <w:r>
        <w:rPr>
          <w:rFonts w:ascii="Garamond" w:hAnsi="Garamond" w:cs="Garamond"/>
          <w:spacing w:val="2"/>
          <w:sz w:val="21"/>
          <w:szCs w:val="21"/>
        </w:rPr>
        <w:t xml:space="preserve">overigens, omdat wij opnieuw beseffen, dat onze studie een torso is. Daarom gaan wij altijd weer op diepere verkenning uit. Maar deze wordt wel gedragen </w:t>
      </w:r>
      <w:r>
        <w:rPr>
          <w:rFonts w:ascii="Garamond" w:hAnsi="Garamond" w:cs="Garamond"/>
          <w:spacing w:val="3"/>
          <w:sz w:val="21"/>
          <w:szCs w:val="21"/>
        </w:rPr>
        <w:t>door de verwachting, dat hoewe</w:t>
      </w:r>
      <w:r>
        <w:rPr>
          <w:rFonts w:ascii="Garamond" w:hAnsi="Garamond" w:cs="Garamond"/>
          <w:spacing w:val="3"/>
          <w:sz w:val="21"/>
          <w:szCs w:val="21"/>
        </w:rPr>
        <w:t xml:space="preserve">l we nu nog leven in het geloof en er daarom </w:t>
      </w:r>
      <w:r>
        <w:rPr>
          <w:rFonts w:ascii="Garamond" w:hAnsi="Garamond" w:cs="Garamond"/>
          <w:spacing w:val="5"/>
          <w:sz w:val="21"/>
          <w:szCs w:val="21"/>
        </w:rPr>
        <w:t xml:space="preserve">zoveel vragen overblijven, die geen volkomen beantwoording krijgen, ons </w:t>
      </w:r>
      <w:r>
        <w:rPr>
          <w:rFonts w:ascii="Garamond" w:hAnsi="Garamond" w:cs="Garamond"/>
          <w:spacing w:val="3"/>
          <w:sz w:val="21"/>
          <w:szCs w:val="21"/>
        </w:rPr>
        <w:t xml:space="preserve">geloven eenmaal zal mogen overgaan in aanschouwen. Dan zullen we de God </w:t>
      </w:r>
      <w:r>
        <w:rPr>
          <w:rFonts w:ascii="Garamond" w:hAnsi="Garamond" w:cs="Garamond"/>
          <w:spacing w:val="4"/>
          <w:sz w:val="21"/>
          <w:szCs w:val="21"/>
        </w:rPr>
        <w:t>van het verbond mogen kennen zoals wij door Hem van eeuwigheid geke</w:t>
      </w:r>
      <w:r>
        <w:rPr>
          <w:rFonts w:ascii="Garamond" w:hAnsi="Garamond" w:cs="Garamond"/>
          <w:spacing w:val="4"/>
          <w:sz w:val="21"/>
          <w:szCs w:val="21"/>
        </w:rPr>
        <w:t xml:space="preserve">nd </w:t>
      </w:r>
      <w:r>
        <w:rPr>
          <w:rFonts w:ascii="Garamond" w:hAnsi="Garamond" w:cs="Garamond"/>
          <w:sz w:val="21"/>
          <w:szCs w:val="21"/>
        </w:rPr>
        <w:t>zijn.</w:t>
      </w:r>
    </w:p>
    <w:p w:rsidR="00000000" w:rsidRDefault="00F93E2B">
      <w:pPr>
        <w:pStyle w:val="Style21"/>
        <w:kinsoku w:val="0"/>
        <w:autoSpaceDE/>
        <w:autoSpaceDN/>
        <w:adjustRightInd/>
        <w:spacing w:before="72"/>
        <w:ind w:left="216" w:right="72" w:hanging="216"/>
        <w:jc w:val="both"/>
        <w:rPr>
          <w:rFonts w:ascii="Garamond" w:hAnsi="Garamond" w:cs="Garamond"/>
          <w:spacing w:val="2"/>
          <w:sz w:val="17"/>
          <w:szCs w:val="17"/>
        </w:rPr>
      </w:pPr>
      <w:r>
        <w:rPr>
          <w:noProof/>
        </w:rPr>
        <w:pict>
          <v:line id="_x0000_s1588" style="position:absolute;left:0;text-align:left;z-index:252233728;mso-wrap-distance-left:0;mso-wrap-distance-right:0;mso-position-horizontal-relative:text;mso-position-vertical-relative:text" from="0,.3pt" to="58.8pt,.3pt" o:allowincell="f" strokeweight=".5pt">
            <w10:wrap type="square"/>
          </v:line>
        </w:pict>
      </w:r>
      <w:r>
        <w:rPr>
          <w:rFonts w:ascii="Garamond" w:hAnsi="Garamond" w:cs="Garamond"/>
          <w:spacing w:val="1"/>
          <w:sz w:val="17"/>
          <w:szCs w:val="17"/>
        </w:rPr>
        <w:t xml:space="preserve">3. In zijn rede uit 1944 `Hoofdzaken van de verbondsleer' zegt Schilder: 'Met het verbond staat of </w:t>
      </w:r>
      <w:r>
        <w:rPr>
          <w:rFonts w:ascii="Garamond" w:hAnsi="Garamond" w:cs="Garamond"/>
          <w:spacing w:val="3"/>
          <w:sz w:val="17"/>
          <w:szCs w:val="17"/>
        </w:rPr>
        <w:t xml:space="preserve">valt alle religie'. Vgt. o.a. S.A. Strauss, </w:t>
      </w:r>
      <w:r>
        <w:rPr>
          <w:rFonts w:ascii="Bookman Old Style" w:hAnsi="Bookman Old Style" w:cs="Bookman Old Style"/>
          <w:i/>
          <w:iCs/>
          <w:spacing w:val="3"/>
          <w:sz w:val="14"/>
          <w:szCs w:val="14"/>
        </w:rPr>
        <w:t xml:space="preserve">`Alles of niks'. K. Schilder oor die verbond, </w:t>
      </w:r>
      <w:r>
        <w:rPr>
          <w:rFonts w:ascii="Garamond" w:hAnsi="Garamond" w:cs="Garamond"/>
          <w:spacing w:val="3"/>
          <w:sz w:val="17"/>
          <w:szCs w:val="17"/>
        </w:rPr>
        <w:t xml:space="preserve">Pretoria </w:t>
      </w:r>
      <w:r>
        <w:rPr>
          <w:rFonts w:ascii="Garamond" w:hAnsi="Garamond" w:cs="Garamond"/>
          <w:spacing w:val="-3"/>
          <w:sz w:val="17"/>
          <w:szCs w:val="17"/>
        </w:rPr>
        <w:t xml:space="preserve">1982 en P. Veldhuizen, </w:t>
      </w:r>
      <w:r>
        <w:rPr>
          <w:rFonts w:ascii="Bookman Old Style" w:hAnsi="Bookman Old Style" w:cs="Bookman Old Style"/>
          <w:i/>
          <w:iCs/>
          <w:spacing w:val="-3"/>
          <w:sz w:val="14"/>
          <w:szCs w:val="14"/>
        </w:rPr>
        <w:t>God en mens onderweg, ffo</w:t>
      </w:r>
      <w:r>
        <w:rPr>
          <w:rFonts w:ascii="Bookman Old Style" w:hAnsi="Bookman Old Style" w:cs="Bookman Old Style"/>
          <w:i/>
          <w:iCs/>
          <w:spacing w:val="-3"/>
          <w:sz w:val="14"/>
          <w:szCs w:val="14"/>
        </w:rPr>
        <w:t>oftlrnomenten uit de theologische geschied</w:t>
      </w:r>
      <w:r>
        <w:rPr>
          <w:rFonts w:ascii="Bookman Old Style" w:hAnsi="Bookman Old Style" w:cs="Bookman Old Style"/>
          <w:i/>
          <w:iCs/>
          <w:spacing w:val="-3"/>
          <w:sz w:val="14"/>
          <w:szCs w:val="14"/>
        </w:rPr>
        <w:softHyphen/>
      </w:r>
      <w:r>
        <w:rPr>
          <w:rFonts w:ascii="Bookman Old Style" w:hAnsi="Bookman Old Style" w:cs="Bookman Old Style"/>
          <w:i/>
          <w:iCs/>
          <w:sz w:val="14"/>
          <w:szCs w:val="14"/>
        </w:rPr>
        <w:t xml:space="preserve">beschouwing van Klaas Schilder, </w:t>
      </w:r>
      <w:r>
        <w:rPr>
          <w:rFonts w:ascii="Garamond" w:hAnsi="Garamond" w:cs="Garamond"/>
          <w:sz w:val="17"/>
          <w:szCs w:val="17"/>
        </w:rPr>
        <w:t xml:space="preserve">Leiden 1995, 67 vv. Veldhuizen merkt op, dat Schilder zich </w:t>
      </w:r>
      <w:r>
        <w:rPr>
          <w:rFonts w:ascii="Garamond" w:hAnsi="Garamond" w:cs="Garamond"/>
          <w:spacing w:val="1"/>
          <w:sz w:val="17"/>
          <w:szCs w:val="17"/>
        </w:rPr>
        <w:t xml:space="preserve">aansluit 'bij de gereformeerde traditie inzake het verbond, zij het ook dat hij eigen accenten </w:t>
      </w:r>
      <w:r>
        <w:rPr>
          <w:rFonts w:ascii="Garamond" w:hAnsi="Garamond" w:cs="Garamond"/>
          <w:spacing w:val="2"/>
          <w:sz w:val="17"/>
          <w:szCs w:val="17"/>
        </w:rPr>
        <w:t>aanbrengt'. Hetzetfde kan w</w:t>
      </w:r>
      <w:r>
        <w:rPr>
          <w:rFonts w:ascii="Garamond" w:hAnsi="Garamond" w:cs="Garamond"/>
          <w:spacing w:val="2"/>
          <w:sz w:val="17"/>
          <w:szCs w:val="17"/>
        </w:rPr>
        <w:t>orden gezegd van J.G. Woelderink. In zijn artikel over `Het ver</w:t>
      </w:r>
      <w:r>
        <w:rPr>
          <w:rFonts w:ascii="Garamond" w:hAnsi="Garamond" w:cs="Garamond"/>
          <w:spacing w:val="2"/>
          <w:sz w:val="17"/>
          <w:szCs w:val="17"/>
        </w:rPr>
        <w:softHyphen/>
      </w:r>
      <w:r>
        <w:rPr>
          <w:rFonts w:ascii="Garamond" w:hAnsi="Garamond" w:cs="Garamond"/>
          <w:sz w:val="17"/>
          <w:szCs w:val="17"/>
        </w:rPr>
        <w:t xml:space="preserve">bond' in Vox 'Theotogica, 4/4 (1933), schrijft hij: `Aan het verbond een locus in de dogmatiek wijden, doet aan de beteekenis van het verbond te kort. In het verbond tigt de grondslag en het </w:t>
      </w:r>
      <w:r>
        <w:rPr>
          <w:rFonts w:ascii="Garamond" w:hAnsi="Garamond" w:cs="Garamond"/>
          <w:spacing w:val="2"/>
          <w:sz w:val="17"/>
          <w:szCs w:val="17"/>
        </w:rPr>
        <w:t>w</w:t>
      </w:r>
      <w:r>
        <w:rPr>
          <w:rFonts w:ascii="Garamond" w:hAnsi="Garamond" w:cs="Garamond"/>
          <w:spacing w:val="2"/>
          <w:sz w:val="17"/>
          <w:szCs w:val="17"/>
        </w:rPr>
        <w:t xml:space="preserve">ezen van de ware religie. In zoovcrre het christendom gezien mag worden als het herstel van </w:t>
      </w:r>
      <w:r>
        <w:rPr>
          <w:rFonts w:ascii="Garamond" w:hAnsi="Garamond" w:cs="Garamond"/>
          <w:sz w:val="17"/>
          <w:szCs w:val="17"/>
        </w:rPr>
        <w:t xml:space="preserve">de ware religie, kan men zeggen, dat in het verbond het wezen van het christendom gelegen is'. </w:t>
      </w:r>
      <w:r>
        <w:rPr>
          <w:rFonts w:ascii="Garamond" w:hAnsi="Garamond" w:cs="Garamond"/>
          <w:spacing w:val="2"/>
          <w:sz w:val="17"/>
          <w:szCs w:val="17"/>
        </w:rPr>
        <w:t>Zowel Schitder als Woelderink beroepen zich voor deze uitspraken over</w:t>
      </w:r>
      <w:r>
        <w:rPr>
          <w:rFonts w:ascii="Garamond" w:hAnsi="Garamond" w:cs="Garamond"/>
          <w:spacing w:val="2"/>
          <w:sz w:val="17"/>
          <w:szCs w:val="17"/>
        </w:rPr>
        <w:t>igens op H. Bavinck.</w:t>
      </w:r>
    </w:p>
    <w:p w:rsidR="00000000" w:rsidRDefault="00F93E2B">
      <w:pPr>
        <w:widowControl/>
        <w:kinsoku/>
        <w:autoSpaceDE w:val="0"/>
        <w:autoSpaceDN w:val="0"/>
        <w:adjustRightInd w:val="0"/>
        <w:sectPr w:rsidR="00000000">
          <w:pgSz w:w="16834" w:h="11904" w:orient="landscape"/>
          <w:pgMar w:top="1013" w:right="858" w:bottom="207" w:left="886" w:header="720" w:footer="720" w:gutter="0"/>
          <w:cols w:num="2" w:space="720" w:equalWidth="0">
            <w:col w:w="6680" w:space="1670"/>
            <w:col w:w="6680"/>
          </w:cols>
          <w:noEndnote/>
        </w:sectPr>
      </w:pPr>
    </w:p>
    <w:p w:rsidR="00000000" w:rsidRDefault="00F93E2B">
      <w:pPr>
        <w:pStyle w:val="Style21"/>
        <w:kinsoku w:val="0"/>
        <w:autoSpaceDE/>
        <w:autoSpaceDN/>
        <w:adjustRightInd/>
        <w:spacing w:after="792" w:line="192" w:lineRule="auto"/>
        <w:rPr>
          <w:spacing w:val="10"/>
          <w:sz w:val="31"/>
          <w:szCs w:val="31"/>
        </w:rPr>
      </w:pPr>
      <w:r>
        <w:rPr>
          <w:spacing w:val="10"/>
          <w:sz w:val="31"/>
          <w:szCs w:val="31"/>
        </w:rPr>
        <w:t>Register van persoonsnamen</w:t>
      </w:r>
    </w:p>
    <w:p w:rsidR="00000000" w:rsidRDefault="00F93E2B">
      <w:pPr>
        <w:widowControl/>
        <w:kinsoku/>
        <w:autoSpaceDE w:val="0"/>
        <w:autoSpaceDN w:val="0"/>
        <w:adjustRightInd w:val="0"/>
        <w:sectPr w:rsidR="00000000">
          <w:pgSz w:w="16834" w:h="11904" w:orient="landscape"/>
          <w:pgMar w:top="1000" w:right="706" w:bottom="54" w:left="9468" w:header="720" w:footer="720" w:gutter="0"/>
          <w:cols w:space="720"/>
          <w:noEndnote/>
        </w:sectPr>
      </w:pPr>
    </w:p>
    <w:p w:rsidR="00000000" w:rsidRDefault="00F93E2B">
      <w:pPr>
        <w:pStyle w:val="Style16"/>
        <w:kinsoku w:val="0"/>
        <w:autoSpaceDE/>
        <w:autoSpaceDN/>
        <w:ind w:left="0"/>
        <w:rPr>
          <w:rStyle w:val="CharacterStyle11"/>
        </w:rPr>
      </w:pPr>
      <w:r>
        <w:rPr>
          <w:rStyle w:val="CharacterStyle11"/>
        </w:rPr>
        <w:t>Adam, G. 98</w:t>
      </w:r>
    </w:p>
    <w:p w:rsidR="00000000" w:rsidRDefault="00F93E2B">
      <w:pPr>
        <w:pStyle w:val="Style16"/>
        <w:kinsoku w:val="0"/>
        <w:autoSpaceDE/>
        <w:autoSpaceDN/>
        <w:spacing w:line="182" w:lineRule="auto"/>
        <w:ind w:left="0"/>
        <w:rPr>
          <w:rStyle w:val="CharacterStyle11"/>
          <w:spacing w:val="4"/>
        </w:rPr>
      </w:pPr>
      <w:r>
        <w:rPr>
          <w:rStyle w:val="CharacterStyle11"/>
          <w:spacing w:val="4"/>
        </w:rPr>
        <w:t>Aldridge J.W. 90</w:t>
      </w:r>
    </w:p>
    <w:p w:rsidR="00000000" w:rsidRDefault="00F93E2B">
      <w:pPr>
        <w:pStyle w:val="Style16"/>
        <w:kinsoku w:val="0"/>
        <w:autoSpaceDE/>
        <w:autoSpaceDN/>
        <w:spacing w:line="182" w:lineRule="auto"/>
        <w:ind w:left="0"/>
        <w:rPr>
          <w:rStyle w:val="CharacterStyle11"/>
        </w:rPr>
      </w:pPr>
      <w:r>
        <w:rPr>
          <w:rStyle w:val="CharacterStyle11"/>
        </w:rPr>
        <w:t>Atphen, H. van 391</w:t>
      </w:r>
    </w:p>
    <w:p w:rsidR="00000000" w:rsidRDefault="00F93E2B">
      <w:pPr>
        <w:pStyle w:val="Style21"/>
        <w:kinsoku w:val="0"/>
        <w:autoSpaceDE/>
        <w:autoSpaceDN/>
        <w:adjustRightInd/>
        <w:spacing w:line="220" w:lineRule="auto"/>
        <w:ind w:left="288" w:hanging="288"/>
        <w:rPr>
          <w:rFonts w:ascii="Garamond" w:hAnsi="Garamond" w:cs="Garamond"/>
          <w:spacing w:val="4"/>
          <w:sz w:val="19"/>
          <w:szCs w:val="19"/>
        </w:rPr>
      </w:pPr>
      <w:r>
        <w:rPr>
          <w:rFonts w:ascii="Garamond" w:hAnsi="Garamond" w:cs="Garamond"/>
          <w:spacing w:val="4"/>
          <w:sz w:val="19"/>
          <w:szCs w:val="19"/>
        </w:rPr>
        <w:t>Amyraut, M. 5, 8, 215, 243-279, 283v., 333, 365, 402</w:t>
      </w:r>
    </w:p>
    <w:p w:rsidR="00000000" w:rsidRDefault="00F93E2B">
      <w:pPr>
        <w:pStyle w:val="Style16"/>
        <w:kinsoku w:val="0"/>
        <w:autoSpaceDE/>
        <w:autoSpaceDN/>
        <w:spacing w:before="36" w:line="228" w:lineRule="auto"/>
        <w:ind w:left="144" w:hanging="144"/>
        <w:rPr>
          <w:rStyle w:val="CharacterStyle11"/>
          <w:spacing w:val="2"/>
        </w:rPr>
      </w:pPr>
      <w:r>
        <w:rPr>
          <w:rStyle w:val="CharacterStyle11"/>
          <w:spacing w:val="5"/>
        </w:rPr>
        <w:t xml:space="preserve">Anastasius Veluanus, J. (Jan Gerritsz. </w:t>
      </w:r>
      <w:r>
        <w:rPr>
          <w:rStyle w:val="CharacterStyle11"/>
          <w:spacing w:val="4"/>
        </w:rPr>
        <w:t xml:space="preserve">Versteghe) 5, 7, 89, 118-124, 186 </w:t>
      </w:r>
      <w:r>
        <w:rPr>
          <w:rStyle w:val="CharacterStyle11"/>
          <w:spacing w:val="2"/>
        </w:rPr>
        <w:t>Andreae, J. 98</w:t>
      </w:r>
    </w:p>
    <w:p w:rsidR="00000000" w:rsidRDefault="00F93E2B">
      <w:pPr>
        <w:pStyle w:val="Style16"/>
        <w:kinsoku w:val="0"/>
        <w:autoSpaceDE/>
        <w:autoSpaceDN/>
        <w:ind w:left="0"/>
        <w:rPr>
          <w:rStyle w:val="CharacterStyle11"/>
          <w:spacing w:val="2"/>
        </w:rPr>
      </w:pPr>
      <w:r>
        <w:rPr>
          <w:rStyle w:val="CharacterStyle11"/>
          <w:spacing w:val="2"/>
        </w:rPr>
        <w:t>Andresen, C. 20</w:t>
      </w:r>
    </w:p>
    <w:p w:rsidR="00000000" w:rsidRDefault="00F93E2B">
      <w:pPr>
        <w:pStyle w:val="Style16"/>
        <w:kinsoku w:val="0"/>
        <w:autoSpaceDE/>
        <w:autoSpaceDN/>
        <w:spacing w:line="187" w:lineRule="auto"/>
        <w:ind w:left="0"/>
        <w:rPr>
          <w:rStyle w:val="CharacterStyle11"/>
          <w:spacing w:val="4"/>
        </w:rPr>
      </w:pPr>
      <w:r>
        <w:rPr>
          <w:rStyle w:val="CharacterStyle11"/>
          <w:spacing w:val="4"/>
        </w:rPr>
        <w:t>Angelus Merula, 118</w:t>
      </w:r>
    </w:p>
    <w:p w:rsidR="00000000" w:rsidRDefault="00F93E2B">
      <w:pPr>
        <w:pStyle w:val="Style16"/>
        <w:kinsoku w:val="0"/>
        <w:autoSpaceDE/>
        <w:autoSpaceDN/>
        <w:spacing w:line="228" w:lineRule="auto"/>
        <w:ind w:left="0" w:right="216"/>
        <w:rPr>
          <w:rStyle w:val="CharacterStyle11"/>
          <w:spacing w:val="4"/>
        </w:rPr>
      </w:pPr>
      <w:r>
        <w:rPr>
          <w:rStyle w:val="CharacterStyle11"/>
          <w:spacing w:val="4"/>
        </w:rPr>
        <w:t xml:space="preserve">Appelius, J.C. 5, 8, 378-392, 401 </w:t>
      </w:r>
      <w:r>
        <w:rPr>
          <w:rStyle w:val="CharacterStyle11"/>
          <w:spacing w:val="-2"/>
        </w:rPr>
        <w:t xml:space="preserve">Aquino, Th. van 92, 95, 105, 249, 281 </w:t>
      </w:r>
      <w:r>
        <w:rPr>
          <w:rStyle w:val="CharacterStyle11"/>
          <w:spacing w:val="4"/>
        </w:rPr>
        <w:t>Aristoteles, 30</w:t>
      </w:r>
    </w:p>
    <w:p w:rsidR="00000000" w:rsidRDefault="00F93E2B">
      <w:pPr>
        <w:pStyle w:val="Style21"/>
        <w:kinsoku w:val="0"/>
        <w:autoSpaceDE/>
        <w:autoSpaceDN/>
        <w:adjustRightInd/>
        <w:spacing w:after="36" w:line="228" w:lineRule="auto"/>
        <w:ind w:left="288" w:hanging="288"/>
        <w:jc w:val="both"/>
        <w:rPr>
          <w:rFonts w:ascii="Garamond" w:hAnsi="Garamond" w:cs="Garamond"/>
          <w:spacing w:val="4"/>
          <w:sz w:val="19"/>
          <w:szCs w:val="19"/>
        </w:rPr>
      </w:pPr>
      <w:r>
        <w:rPr>
          <w:rFonts w:ascii="Garamond" w:hAnsi="Garamond" w:cs="Garamond"/>
          <w:spacing w:val="4"/>
          <w:sz w:val="19"/>
          <w:szCs w:val="19"/>
        </w:rPr>
        <w:t>Arminius, J. 5, 7, 54, 64, 80, 88v., 118, 12</w:t>
      </w:r>
      <w:r>
        <w:rPr>
          <w:rFonts w:ascii="Garamond" w:hAnsi="Garamond" w:cs="Garamond"/>
          <w:spacing w:val="4"/>
          <w:sz w:val="19"/>
          <w:szCs w:val="19"/>
        </w:rPr>
        <w:t>6, 170v., 174, 184-210, 216, 236, 240, 243, 254, 368</w:t>
      </w:r>
    </w:p>
    <w:p w:rsidR="00000000" w:rsidRDefault="00F93E2B">
      <w:pPr>
        <w:pStyle w:val="Style14"/>
        <w:kinsoku w:val="0"/>
        <w:autoSpaceDE/>
        <w:autoSpaceDN/>
        <w:spacing w:line="149" w:lineRule="exact"/>
        <w:rPr>
          <w:rStyle w:val="CharacterStyle11"/>
          <w:spacing w:val="2"/>
        </w:rPr>
      </w:pPr>
      <w:r>
        <w:rPr>
          <w:rStyle w:val="CharacterStyle11"/>
          <w:spacing w:val="2"/>
        </w:rPr>
        <w:t>Biel, G. 258</w:t>
      </w:r>
    </w:p>
    <w:p w:rsidR="00000000" w:rsidRDefault="00F93E2B">
      <w:pPr>
        <w:pStyle w:val="Style14"/>
        <w:kinsoku w:val="0"/>
        <w:autoSpaceDE/>
        <w:autoSpaceDN/>
        <w:spacing w:line="149" w:lineRule="exact"/>
        <w:rPr>
          <w:rStyle w:val="CharacterStyle11"/>
          <w:spacing w:val="2"/>
        </w:rPr>
      </w:pPr>
      <w:r>
        <w:rPr>
          <w:rStyle w:val="CharacterStyle11"/>
          <w:spacing w:val="2"/>
        </w:rPr>
        <w:t>Boersma, J. 273, 277, 281</w:t>
      </w:r>
    </w:p>
    <w:p w:rsidR="00000000" w:rsidRDefault="00F93E2B">
      <w:pPr>
        <w:pStyle w:val="Style14"/>
        <w:kinsoku w:val="0"/>
        <w:autoSpaceDE/>
        <w:autoSpaceDN/>
        <w:spacing w:line="149" w:lineRule="exact"/>
        <w:rPr>
          <w:rStyle w:val="CharacterStyle11"/>
          <w:spacing w:val="2"/>
        </w:rPr>
      </w:pPr>
      <w:r>
        <w:rPr>
          <w:rStyle w:val="CharacterStyle11"/>
          <w:spacing w:val="2"/>
        </w:rPr>
        <w:t>Boethius, 95</w:t>
      </w:r>
    </w:p>
    <w:p w:rsidR="00000000" w:rsidRDefault="00F93E2B">
      <w:pPr>
        <w:pStyle w:val="Style21"/>
        <w:kinsoku w:val="0"/>
        <w:autoSpaceDE/>
        <w:autoSpaceDN/>
        <w:adjustRightInd/>
        <w:spacing w:line="165" w:lineRule="exact"/>
        <w:ind w:left="288" w:hanging="288"/>
        <w:rPr>
          <w:rFonts w:ascii="Garamond" w:hAnsi="Garamond" w:cs="Garamond"/>
          <w:sz w:val="19"/>
          <w:szCs w:val="19"/>
        </w:rPr>
      </w:pPr>
      <w:r>
        <w:rPr>
          <w:rFonts w:ascii="Garamond" w:hAnsi="Garamond" w:cs="Garamond"/>
          <w:spacing w:val="-2"/>
          <w:sz w:val="19"/>
          <w:szCs w:val="19"/>
        </w:rPr>
        <w:t xml:space="preserve">Bonger, H. 89v., 92, 94-99, 102, 105-107, </w:t>
      </w:r>
      <w:r>
        <w:rPr>
          <w:rFonts w:ascii="Garamond" w:hAnsi="Garamond" w:cs="Garamond"/>
          <w:sz w:val="19"/>
          <w:szCs w:val="19"/>
        </w:rPr>
        <w:t>109v.</w:t>
      </w:r>
    </w:p>
    <w:p w:rsidR="00000000" w:rsidRDefault="00F93E2B">
      <w:pPr>
        <w:pStyle w:val="Style14"/>
        <w:kinsoku w:val="0"/>
        <w:autoSpaceDE/>
        <w:autoSpaceDN/>
        <w:spacing w:line="153" w:lineRule="exact"/>
        <w:rPr>
          <w:rStyle w:val="CharacterStyle11"/>
          <w:spacing w:val="3"/>
        </w:rPr>
      </w:pPr>
      <w:r>
        <w:rPr>
          <w:rStyle w:val="CharacterStyle11"/>
          <w:spacing w:val="3"/>
        </w:rPr>
        <w:t>Boston, Th. 248, 280, 362v., 367</w:t>
      </w:r>
    </w:p>
    <w:p w:rsidR="00000000" w:rsidRDefault="00F93E2B">
      <w:pPr>
        <w:pStyle w:val="Style14"/>
        <w:kinsoku w:val="0"/>
        <w:autoSpaceDE/>
        <w:autoSpaceDN/>
        <w:spacing w:line="149" w:lineRule="exact"/>
        <w:rPr>
          <w:rStyle w:val="CharacterStyle11"/>
          <w:spacing w:val="2"/>
        </w:rPr>
      </w:pPr>
      <w:r>
        <w:rPr>
          <w:rStyle w:val="CharacterStyle11"/>
          <w:spacing w:val="2"/>
        </w:rPr>
        <w:t>Brakel, Th. h 329</w:t>
      </w:r>
    </w:p>
    <w:p w:rsidR="00000000" w:rsidRDefault="00F93E2B">
      <w:pPr>
        <w:pStyle w:val="Style14"/>
        <w:kinsoku w:val="0"/>
        <w:autoSpaceDE/>
        <w:autoSpaceDN/>
        <w:spacing w:line="149" w:lineRule="exact"/>
        <w:rPr>
          <w:rStyle w:val="CharacterStyle11"/>
          <w:spacing w:val="4"/>
        </w:rPr>
      </w:pPr>
      <w:r>
        <w:rPr>
          <w:rStyle w:val="CharacterStyle11"/>
          <w:spacing w:val="4"/>
        </w:rPr>
        <w:t>Brakel, W. à 5, 343, 354, 391</w:t>
      </w:r>
    </w:p>
    <w:p w:rsidR="00000000" w:rsidRDefault="00F93E2B">
      <w:pPr>
        <w:pStyle w:val="Style14"/>
        <w:kinsoku w:val="0"/>
        <w:autoSpaceDE/>
        <w:autoSpaceDN/>
        <w:spacing w:line="149" w:lineRule="exact"/>
        <w:rPr>
          <w:rStyle w:val="CharacterStyle11"/>
          <w:spacing w:val="3"/>
        </w:rPr>
      </w:pPr>
      <w:r>
        <w:rPr>
          <w:rStyle w:val="CharacterStyle11"/>
          <w:spacing w:val="3"/>
        </w:rPr>
        <w:t>Brandt, G. 125, 128, 1</w:t>
      </w:r>
      <w:r>
        <w:rPr>
          <w:rStyle w:val="CharacterStyle11"/>
          <w:spacing w:val="3"/>
        </w:rPr>
        <w:t>71, 173</w:t>
      </w:r>
    </w:p>
    <w:p w:rsidR="00000000" w:rsidRDefault="00F93E2B">
      <w:pPr>
        <w:pStyle w:val="Style14"/>
        <w:kinsoku w:val="0"/>
        <w:autoSpaceDE/>
        <w:autoSpaceDN/>
        <w:spacing w:line="163" w:lineRule="exact"/>
        <w:rPr>
          <w:rStyle w:val="CharacterStyle11"/>
          <w:spacing w:val="4"/>
        </w:rPr>
      </w:pPr>
      <w:r>
        <w:rPr>
          <w:rStyle w:val="CharacterStyle11"/>
          <w:spacing w:val="4"/>
        </w:rPr>
        <w:t>Bray, J.S. 11v.</w:t>
      </w:r>
    </w:p>
    <w:p w:rsidR="00000000" w:rsidRDefault="00F93E2B">
      <w:pPr>
        <w:pStyle w:val="Style14"/>
        <w:kinsoku w:val="0"/>
        <w:autoSpaceDE/>
        <w:autoSpaceDN/>
        <w:spacing w:line="149" w:lineRule="exact"/>
        <w:rPr>
          <w:rStyle w:val="CharacterStyle11"/>
          <w:spacing w:val="2"/>
        </w:rPr>
      </w:pPr>
      <w:r>
        <w:rPr>
          <w:rStyle w:val="CharacterStyle11"/>
          <w:spacing w:val="2"/>
        </w:rPr>
        <w:t>Brecht, M. 323, 352</w:t>
      </w:r>
    </w:p>
    <w:p w:rsidR="00000000" w:rsidRDefault="00F93E2B">
      <w:pPr>
        <w:pStyle w:val="Style14"/>
        <w:kinsoku w:val="0"/>
        <w:autoSpaceDE/>
        <w:autoSpaceDN/>
        <w:spacing w:line="187" w:lineRule="exact"/>
        <w:ind w:right="72"/>
        <w:rPr>
          <w:rStyle w:val="CharacterStyle11"/>
          <w:spacing w:val="2"/>
        </w:rPr>
      </w:pPr>
      <w:r>
        <w:rPr>
          <w:rStyle w:val="CharacterStyle11"/>
          <w:spacing w:val="-2"/>
        </w:rPr>
        <w:t xml:space="preserve">Brienen, T. 281, 311, 326, 331, 352, 381 </w:t>
      </w:r>
      <w:r>
        <w:rPr>
          <w:rStyle w:val="CharacterStyle11"/>
          <w:spacing w:val="6"/>
        </w:rPr>
        <w:t xml:space="preserve">Broeyer, F.G.M. 54, 279, 323 </w:t>
      </w:r>
      <w:r>
        <w:rPr>
          <w:rStyle w:val="CharacterStyle11"/>
          <w:spacing w:val="2"/>
        </w:rPr>
        <w:t>Brummer,v. 153</w:t>
      </w:r>
    </w:p>
    <w:p w:rsidR="00000000" w:rsidRDefault="00F93E2B">
      <w:pPr>
        <w:pStyle w:val="Style14"/>
        <w:kinsoku w:val="0"/>
        <w:autoSpaceDE/>
        <w:autoSpaceDN/>
        <w:spacing w:line="149" w:lineRule="exact"/>
        <w:rPr>
          <w:rStyle w:val="CharacterStyle11"/>
          <w:spacing w:val="4"/>
        </w:rPr>
      </w:pPr>
      <w:r>
        <w:rPr>
          <w:rStyle w:val="CharacterStyle11"/>
          <w:spacing w:val="4"/>
        </w:rPr>
        <w:t>Bucer, M. 30, 90, 273</w:t>
      </w:r>
    </w:p>
    <w:p w:rsidR="00000000" w:rsidRDefault="00F93E2B">
      <w:pPr>
        <w:pStyle w:val="Style21"/>
        <w:kinsoku w:val="0"/>
        <w:autoSpaceDE/>
        <w:autoSpaceDN/>
        <w:adjustRightInd/>
        <w:spacing w:after="612" w:line="193" w:lineRule="exact"/>
        <w:rPr>
          <w:rFonts w:ascii="Garamond" w:hAnsi="Garamond" w:cs="Garamond"/>
          <w:spacing w:val="5"/>
          <w:sz w:val="19"/>
          <w:szCs w:val="19"/>
        </w:rPr>
      </w:pPr>
      <w:r>
        <w:rPr>
          <w:rFonts w:ascii="Garamond" w:hAnsi="Garamond" w:cs="Garamond"/>
          <w:spacing w:val="5"/>
          <w:sz w:val="19"/>
          <w:szCs w:val="19"/>
        </w:rPr>
        <w:t>Bullinger, H. 53, 90, 98, 106, 119, 121,</w:t>
      </w:r>
    </w:p>
    <w:p w:rsidR="00000000" w:rsidRDefault="00F93E2B">
      <w:pPr>
        <w:widowControl/>
        <w:kinsoku/>
        <w:autoSpaceDE w:val="0"/>
        <w:autoSpaceDN w:val="0"/>
        <w:adjustRightInd w:val="0"/>
        <w:sectPr w:rsidR="00000000">
          <w:type w:val="continuous"/>
          <w:pgSz w:w="16834" w:h="11904" w:orient="landscape"/>
          <w:pgMar w:top="1000" w:right="697" w:bottom="54" w:left="9492" w:header="720" w:footer="720" w:gutter="0"/>
          <w:cols w:num="2" w:space="720" w:equalWidth="0">
            <w:col w:w="3120" w:space="345"/>
            <w:col w:w="3120"/>
          </w:cols>
          <w:noEndnote/>
        </w:sectPr>
      </w:pPr>
    </w:p>
    <w:tbl>
      <w:tblPr>
        <w:tblW w:w="0" w:type="auto"/>
        <w:tblLayout w:type="fixed"/>
        <w:tblCellMar>
          <w:left w:w="0" w:type="dxa"/>
          <w:right w:w="0" w:type="dxa"/>
        </w:tblCellMar>
        <w:tblLook w:val="0000" w:firstRow="0" w:lastRow="0" w:firstColumn="0" w:lastColumn="0" w:noHBand="0" w:noVBand="0"/>
      </w:tblPr>
      <w:tblGrid>
        <w:gridCol w:w="3314"/>
        <w:gridCol w:w="3298"/>
      </w:tblGrid>
      <w:tr w:rsidR="00000000">
        <w:tblPrEx>
          <w:tblCellMar>
            <w:top w:w="0" w:type="dxa"/>
            <w:left w:w="0" w:type="dxa"/>
            <w:bottom w:w="0" w:type="dxa"/>
            <w:right w:w="0" w:type="dxa"/>
          </w:tblCellMar>
        </w:tblPrEx>
        <w:trPr>
          <w:trHeight w:hRule="exact" w:val="399"/>
        </w:trPr>
        <w:tc>
          <w:tcPr>
            <w:tcW w:w="3314" w:type="dxa"/>
            <w:tcBorders>
              <w:top w:val="nil"/>
              <w:left w:val="nil"/>
              <w:bottom w:val="nil"/>
              <w:right w:val="nil"/>
            </w:tcBorders>
            <w:vAlign w:val="center"/>
          </w:tcPr>
          <w:p w:rsidR="00000000" w:rsidRDefault="00F93E2B">
            <w:pPr>
              <w:pStyle w:val="Style21"/>
              <w:kinsoku w:val="0"/>
              <w:autoSpaceDE/>
              <w:autoSpaceDN/>
              <w:adjustRightInd/>
              <w:spacing w:line="165" w:lineRule="exact"/>
              <w:ind w:left="288" w:right="144" w:hanging="288"/>
              <w:rPr>
                <w:rFonts w:ascii="Garamond" w:hAnsi="Garamond" w:cs="Garamond"/>
                <w:sz w:val="19"/>
                <w:szCs w:val="19"/>
              </w:rPr>
            </w:pPr>
            <w:r>
              <w:rPr>
                <w:rFonts w:ascii="Garamond" w:hAnsi="Garamond" w:cs="Garamond"/>
                <w:spacing w:val="2"/>
                <w:sz w:val="19"/>
                <w:szCs w:val="19"/>
              </w:rPr>
              <w:t xml:space="preserve">Armstrong, B.G. 244, 248-262, 267-270, </w:t>
            </w:r>
            <w:r>
              <w:rPr>
                <w:rFonts w:ascii="Garamond" w:hAnsi="Garamond" w:cs="Garamond"/>
                <w:sz w:val="19"/>
                <w:szCs w:val="19"/>
              </w:rPr>
              <w:t>272</w:t>
            </w:r>
          </w:p>
        </w:tc>
        <w:tc>
          <w:tcPr>
            <w:tcW w:w="3298" w:type="dxa"/>
            <w:tcBorders>
              <w:top w:val="nil"/>
              <w:left w:val="nil"/>
              <w:bottom w:val="nil"/>
              <w:right w:val="nil"/>
            </w:tcBorders>
            <w:vAlign w:val="center"/>
          </w:tcPr>
          <w:p w:rsidR="00000000" w:rsidRDefault="00F93E2B">
            <w:pPr>
              <w:pStyle w:val="Style21"/>
              <w:tabs>
                <w:tab w:val="left" w:pos="1296"/>
                <w:tab w:val="right" w:pos="3288"/>
              </w:tabs>
              <w:kinsoku w:val="0"/>
              <w:autoSpaceDE/>
              <w:autoSpaceDN/>
              <w:adjustRightInd/>
              <w:spacing w:line="154" w:lineRule="exact"/>
              <w:jc w:val="right"/>
              <w:rPr>
                <w:rFonts w:ascii="Garamond" w:hAnsi="Garamond" w:cs="Garamond"/>
                <w:spacing w:val="1"/>
                <w:sz w:val="19"/>
                <w:szCs w:val="19"/>
              </w:rPr>
            </w:pPr>
            <w:r>
              <w:rPr>
                <w:rFonts w:ascii="Garamond" w:hAnsi="Garamond" w:cs="Garamond"/>
                <w:sz w:val="19"/>
                <w:szCs w:val="19"/>
              </w:rPr>
              <w:t>123, 125,</w:t>
            </w:r>
            <w:r>
              <w:rPr>
                <w:rFonts w:ascii="Garamond" w:hAnsi="Garamond" w:cs="Garamond"/>
                <w:sz w:val="19"/>
                <w:szCs w:val="19"/>
              </w:rPr>
              <w:tab/>
            </w:r>
            <w:r>
              <w:rPr>
                <w:rFonts w:ascii="Garamond" w:hAnsi="Garamond" w:cs="Garamond"/>
                <w:spacing w:val="-2"/>
                <w:sz w:val="19"/>
                <w:szCs w:val="19"/>
              </w:rPr>
              <w:t>127v., 130,</w:t>
            </w:r>
            <w:r>
              <w:rPr>
                <w:rFonts w:ascii="Garamond" w:hAnsi="Garamond" w:cs="Garamond"/>
                <w:spacing w:val="-2"/>
                <w:sz w:val="19"/>
                <w:szCs w:val="19"/>
              </w:rPr>
              <w:tab/>
            </w:r>
            <w:r>
              <w:rPr>
                <w:rFonts w:ascii="Garamond" w:hAnsi="Garamond" w:cs="Garamond"/>
                <w:spacing w:val="1"/>
                <w:sz w:val="19"/>
                <w:szCs w:val="19"/>
              </w:rPr>
              <w:t>170-172, 273,</w:t>
            </w:r>
          </w:p>
          <w:p w:rsidR="00000000" w:rsidRDefault="00F93E2B">
            <w:pPr>
              <w:pStyle w:val="Style21"/>
              <w:kinsoku w:val="0"/>
              <w:autoSpaceDE/>
              <w:autoSpaceDN/>
              <w:adjustRightInd/>
              <w:spacing w:line="154" w:lineRule="exact"/>
              <w:ind w:left="423"/>
              <w:rPr>
                <w:rFonts w:ascii="Garamond" w:hAnsi="Garamond" w:cs="Garamond"/>
                <w:sz w:val="19"/>
                <w:szCs w:val="19"/>
              </w:rPr>
            </w:pPr>
            <w:r>
              <w:rPr>
                <w:rFonts w:ascii="Garamond" w:hAnsi="Garamond" w:cs="Garamond"/>
                <w:sz w:val="19"/>
                <w:szCs w:val="19"/>
              </w:rPr>
              <w:t>394</w:t>
            </w:r>
          </w:p>
        </w:tc>
      </w:tr>
      <w:tr w:rsidR="00000000">
        <w:tblPrEx>
          <w:tblCellMar>
            <w:top w:w="0" w:type="dxa"/>
            <w:left w:w="0" w:type="dxa"/>
            <w:bottom w:w="0" w:type="dxa"/>
            <w:right w:w="0" w:type="dxa"/>
          </w:tblCellMar>
        </w:tblPrEx>
        <w:trPr>
          <w:trHeight w:hRule="exact" w:val="610"/>
        </w:trPr>
        <w:tc>
          <w:tcPr>
            <w:tcW w:w="3314" w:type="dxa"/>
            <w:tcBorders>
              <w:top w:val="nil"/>
              <w:left w:val="nil"/>
              <w:bottom w:val="nil"/>
              <w:right w:val="nil"/>
            </w:tcBorders>
            <w:vAlign w:val="center"/>
          </w:tcPr>
          <w:p w:rsidR="00000000" w:rsidRDefault="00F93E2B">
            <w:pPr>
              <w:pStyle w:val="Style14"/>
              <w:tabs>
                <w:tab w:val="right" w:pos="3137"/>
              </w:tabs>
              <w:kinsoku w:val="0"/>
              <w:autoSpaceDE/>
              <w:autoSpaceDN/>
              <w:spacing w:line="149" w:lineRule="exact"/>
              <w:rPr>
                <w:rStyle w:val="CharacterStyle11"/>
                <w:spacing w:val="7"/>
              </w:rPr>
            </w:pPr>
            <w:r>
              <w:rPr>
                <w:rStyle w:val="CharacterStyle11"/>
                <w:spacing w:val="4"/>
              </w:rPr>
              <w:t>Asselt, W.J. van</w:t>
            </w:r>
            <w:r>
              <w:rPr>
                <w:rStyle w:val="CharacterStyle11"/>
                <w:spacing w:val="4"/>
              </w:rPr>
              <w:tab/>
            </w:r>
            <w:r>
              <w:rPr>
                <w:rStyle w:val="CharacterStyle11"/>
                <w:spacing w:val="7"/>
              </w:rPr>
              <w:t>198, 250, 255, 279v.,</w:t>
            </w:r>
          </w:p>
          <w:p w:rsidR="00000000" w:rsidRDefault="00F93E2B">
            <w:pPr>
              <w:pStyle w:val="Style21"/>
              <w:kinsoku w:val="0"/>
              <w:autoSpaceDE/>
              <w:autoSpaceDN/>
              <w:adjustRightInd/>
              <w:spacing w:line="165" w:lineRule="exact"/>
              <w:ind w:left="288" w:right="144"/>
              <w:rPr>
                <w:rFonts w:ascii="Garamond" w:hAnsi="Garamond" w:cs="Garamond"/>
                <w:sz w:val="19"/>
                <w:szCs w:val="19"/>
              </w:rPr>
            </w:pPr>
            <w:r>
              <w:rPr>
                <w:rFonts w:ascii="Garamond" w:hAnsi="Garamond" w:cs="Garamond"/>
                <w:spacing w:val="2"/>
                <w:sz w:val="19"/>
                <w:szCs w:val="19"/>
              </w:rPr>
              <w:t xml:space="preserve">283v., 287, 290, 298-300, 316, 318v., </w:t>
            </w:r>
            <w:r>
              <w:rPr>
                <w:rFonts w:ascii="Garamond" w:hAnsi="Garamond" w:cs="Garamond"/>
                <w:sz w:val="19"/>
                <w:szCs w:val="19"/>
              </w:rPr>
              <w:t>322</w:t>
            </w:r>
          </w:p>
        </w:tc>
        <w:tc>
          <w:tcPr>
            <w:tcW w:w="3298" w:type="dxa"/>
            <w:tcBorders>
              <w:top w:val="nil"/>
              <w:left w:val="nil"/>
              <w:bottom w:val="nil"/>
              <w:right w:val="nil"/>
            </w:tcBorders>
          </w:tcPr>
          <w:p w:rsidR="00000000" w:rsidRDefault="00F93E2B">
            <w:pPr>
              <w:pStyle w:val="Style21"/>
              <w:kinsoku w:val="0"/>
              <w:autoSpaceDE/>
              <w:autoSpaceDN/>
              <w:adjustRightInd/>
              <w:ind w:left="144" w:right="1872"/>
              <w:rPr>
                <w:rFonts w:ascii="Garamond" w:hAnsi="Garamond" w:cs="Garamond"/>
                <w:sz w:val="19"/>
                <w:szCs w:val="19"/>
              </w:rPr>
            </w:pPr>
            <w:r>
              <w:rPr>
                <w:rFonts w:ascii="Garamond" w:hAnsi="Garamond" w:cs="Garamond"/>
                <w:sz w:val="19"/>
                <w:szCs w:val="19"/>
              </w:rPr>
              <w:t>Burchitt, C. 30 Burman, Fr. 323</w:t>
            </w:r>
          </w:p>
        </w:tc>
      </w:tr>
      <w:tr w:rsidR="00000000">
        <w:tblPrEx>
          <w:tblCellMar>
            <w:top w:w="0" w:type="dxa"/>
            <w:left w:w="0" w:type="dxa"/>
            <w:bottom w:w="0" w:type="dxa"/>
            <w:right w:w="0" w:type="dxa"/>
          </w:tblCellMar>
        </w:tblPrEx>
        <w:trPr>
          <w:trHeight w:hRule="exact" w:val="201"/>
        </w:trPr>
        <w:tc>
          <w:tcPr>
            <w:tcW w:w="3314" w:type="dxa"/>
            <w:tcBorders>
              <w:top w:val="nil"/>
              <w:left w:val="nil"/>
              <w:bottom w:val="nil"/>
              <w:right w:val="nil"/>
            </w:tcBorders>
            <w:vAlign w:val="center"/>
          </w:tcPr>
          <w:p w:rsidR="00000000" w:rsidRDefault="00F93E2B">
            <w:pPr>
              <w:pStyle w:val="Style16"/>
              <w:kinsoku w:val="0"/>
              <w:autoSpaceDE/>
              <w:autoSpaceDN/>
              <w:ind w:left="0"/>
              <w:rPr>
                <w:rStyle w:val="CharacterStyle11"/>
                <w:spacing w:val="2"/>
              </w:rPr>
            </w:pPr>
            <w:r>
              <w:rPr>
                <w:rStyle w:val="CharacterStyle11"/>
                <w:spacing w:val="2"/>
              </w:rPr>
              <w:t>Augustijn, C. 94v.</w:t>
            </w:r>
          </w:p>
        </w:tc>
        <w:tc>
          <w:tcPr>
            <w:tcW w:w="3298" w:type="dxa"/>
            <w:tcBorders>
              <w:top w:val="nil"/>
              <w:left w:val="nil"/>
              <w:bottom w:val="nil"/>
              <w:right w:val="nil"/>
            </w:tcBorders>
            <w:vAlign w:val="center"/>
          </w:tcPr>
          <w:p w:rsidR="00000000" w:rsidRDefault="00F93E2B">
            <w:pPr>
              <w:pStyle w:val="Style21"/>
              <w:kinsoku w:val="0"/>
              <w:autoSpaceDE/>
              <w:autoSpaceDN/>
              <w:adjustRightInd/>
              <w:jc w:val="right"/>
              <w:rPr>
                <w:rFonts w:ascii="Garamond" w:hAnsi="Garamond" w:cs="Garamond"/>
                <w:spacing w:val="10"/>
                <w:sz w:val="19"/>
                <w:szCs w:val="19"/>
              </w:rPr>
            </w:pPr>
            <w:r>
              <w:rPr>
                <w:rFonts w:ascii="Garamond" w:hAnsi="Garamond" w:cs="Garamond"/>
                <w:spacing w:val="10"/>
                <w:sz w:val="19"/>
                <w:szCs w:val="19"/>
              </w:rPr>
              <w:t>Calvijn, J. 7, 11, 22, 26-29, 34, 44-46,</w:t>
            </w:r>
          </w:p>
        </w:tc>
      </w:tr>
      <w:tr w:rsidR="00000000">
        <w:tblPrEx>
          <w:tblCellMar>
            <w:top w:w="0" w:type="dxa"/>
            <w:left w:w="0" w:type="dxa"/>
            <w:bottom w:w="0" w:type="dxa"/>
            <w:right w:w="0" w:type="dxa"/>
          </w:tblCellMar>
        </w:tblPrEx>
        <w:trPr>
          <w:trHeight w:hRule="exact" w:val="207"/>
        </w:trPr>
        <w:tc>
          <w:tcPr>
            <w:tcW w:w="3314" w:type="dxa"/>
            <w:tcBorders>
              <w:top w:val="nil"/>
              <w:left w:val="nil"/>
              <w:bottom w:val="nil"/>
              <w:right w:val="nil"/>
            </w:tcBorders>
            <w:vAlign w:val="center"/>
          </w:tcPr>
          <w:p w:rsidR="00000000" w:rsidRDefault="00F93E2B">
            <w:pPr>
              <w:pStyle w:val="Style16"/>
              <w:kinsoku w:val="0"/>
              <w:autoSpaceDE/>
              <w:autoSpaceDN/>
              <w:ind w:left="0"/>
              <w:rPr>
                <w:rStyle w:val="CharacterStyle11"/>
                <w:spacing w:val="4"/>
              </w:rPr>
            </w:pPr>
            <w:r>
              <w:rPr>
                <w:rStyle w:val="CharacterStyle11"/>
                <w:spacing w:val="4"/>
              </w:rPr>
              <w:t>Augustinus 147, 159, 172</w:t>
            </w:r>
          </w:p>
        </w:tc>
        <w:tc>
          <w:tcPr>
            <w:tcW w:w="3298" w:type="dxa"/>
            <w:tcBorders>
              <w:top w:val="nil"/>
              <w:left w:val="nil"/>
              <w:bottom w:val="nil"/>
              <w:right w:val="nil"/>
            </w:tcBorders>
            <w:vAlign w:val="center"/>
          </w:tcPr>
          <w:p w:rsidR="00000000" w:rsidRDefault="00F93E2B">
            <w:pPr>
              <w:pStyle w:val="Style21"/>
              <w:tabs>
                <w:tab w:val="left" w:pos="954"/>
                <w:tab w:val="left" w:pos="1665"/>
                <w:tab w:val="left" w:pos="2115"/>
                <w:tab w:val="left" w:pos="2547"/>
                <w:tab w:val="right" w:pos="3284"/>
              </w:tabs>
              <w:kinsoku w:val="0"/>
              <w:autoSpaceDE/>
              <w:autoSpaceDN/>
              <w:adjustRightInd/>
              <w:jc w:val="right"/>
              <w:rPr>
                <w:rFonts w:ascii="Garamond" w:hAnsi="Garamond" w:cs="Garamond"/>
                <w:spacing w:val="-3"/>
                <w:sz w:val="19"/>
                <w:szCs w:val="19"/>
              </w:rPr>
            </w:pPr>
            <w:r>
              <w:rPr>
                <w:rFonts w:ascii="Garamond" w:hAnsi="Garamond" w:cs="Garamond"/>
                <w:sz w:val="19"/>
                <w:szCs w:val="19"/>
              </w:rPr>
              <w:t>58v.,</w:t>
            </w:r>
            <w:r>
              <w:rPr>
                <w:rFonts w:ascii="Garamond" w:hAnsi="Garamond" w:cs="Garamond"/>
                <w:sz w:val="19"/>
                <w:szCs w:val="19"/>
              </w:rPr>
              <w:tab/>
            </w:r>
            <w:r>
              <w:rPr>
                <w:rFonts w:ascii="Garamond" w:hAnsi="Garamond" w:cs="Garamond"/>
                <w:spacing w:val="-6"/>
                <w:sz w:val="19"/>
                <w:szCs w:val="19"/>
              </w:rPr>
              <w:t>94-102,</w:t>
            </w:r>
            <w:r>
              <w:rPr>
                <w:rFonts w:ascii="Garamond" w:hAnsi="Garamond" w:cs="Garamond"/>
                <w:spacing w:val="-6"/>
                <w:sz w:val="19"/>
                <w:szCs w:val="19"/>
              </w:rPr>
              <w:tab/>
            </w:r>
            <w:r>
              <w:rPr>
                <w:rFonts w:ascii="Garamond" w:hAnsi="Garamond" w:cs="Garamond"/>
                <w:spacing w:val="-10"/>
                <w:sz w:val="19"/>
                <w:szCs w:val="19"/>
              </w:rPr>
              <w:t>104-</w:t>
            </w:r>
            <w:r>
              <w:rPr>
                <w:rFonts w:ascii="Garamond" w:hAnsi="Garamond" w:cs="Garamond"/>
                <w:spacing w:val="-10"/>
                <w:sz w:val="19"/>
                <w:szCs w:val="19"/>
              </w:rPr>
              <w:tab/>
            </w:r>
            <w:r>
              <w:rPr>
                <w:rFonts w:ascii="Garamond" w:hAnsi="Garamond" w:cs="Garamond"/>
                <w:spacing w:val="-8"/>
                <w:sz w:val="19"/>
                <w:szCs w:val="19"/>
              </w:rPr>
              <w:t>106,</w:t>
            </w:r>
            <w:r>
              <w:rPr>
                <w:rFonts w:ascii="Garamond" w:hAnsi="Garamond" w:cs="Garamond"/>
                <w:spacing w:val="-8"/>
                <w:sz w:val="19"/>
                <w:szCs w:val="19"/>
              </w:rPr>
              <w:tab/>
              <w:t>108,</w:t>
            </w:r>
            <w:r>
              <w:rPr>
                <w:rFonts w:ascii="Garamond" w:hAnsi="Garamond" w:cs="Garamond"/>
                <w:spacing w:val="-8"/>
                <w:sz w:val="19"/>
                <w:szCs w:val="19"/>
              </w:rPr>
              <w:tab/>
            </w:r>
            <w:r>
              <w:rPr>
                <w:rFonts w:ascii="Garamond" w:hAnsi="Garamond" w:cs="Garamond"/>
                <w:spacing w:val="-3"/>
                <w:sz w:val="19"/>
                <w:szCs w:val="19"/>
              </w:rPr>
              <w:t>123,</w:t>
            </w:r>
          </w:p>
        </w:tc>
      </w:tr>
      <w:tr w:rsidR="00000000">
        <w:tblPrEx>
          <w:tblCellMar>
            <w:top w:w="0" w:type="dxa"/>
            <w:left w:w="0" w:type="dxa"/>
            <w:bottom w:w="0" w:type="dxa"/>
            <w:right w:w="0" w:type="dxa"/>
          </w:tblCellMar>
        </w:tblPrEx>
        <w:trPr>
          <w:trHeight w:hRule="exact" w:val="197"/>
        </w:trPr>
        <w:tc>
          <w:tcPr>
            <w:tcW w:w="3314" w:type="dxa"/>
            <w:tcBorders>
              <w:top w:val="nil"/>
              <w:left w:val="nil"/>
              <w:bottom w:val="nil"/>
              <w:right w:val="nil"/>
            </w:tcBorders>
          </w:tcPr>
          <w:p w:rsidR="00000000" w:rsidRDefault="00F93E2B">
            <w:pPr>
              <w:pStyle w:val="Style21"/>
              <w:kinsoku w:val="0"/>
              <w:autoSpaceDE/>
              <w:autoSpaceDN/>
              <w:adjustRightInd/>
            </w:pPr>
          </w:p>
        </w:tc>
        <w:tc>
          <w:tcPr>
            <w:tcW w:w="3298" w:type="dxa"/>
            <w:tcBorders>
              <w:top w:val="nil"/>
              <w:left w:val="nil"/>
              <w:bottom w:val="nil"/>
              <w:right w:val="nil"/>
            </w:tcBorders>
            <w:vAlign w:val="center"/>
          </w:tcPr>
          <w:p w:rsidR="00000000" w:rsidRDefault="00F93E2B">
            <w:pPr>
              <w:pStyle w:val="Style21"/>
              <w:kinsoku w:val="0"/>
              <w:autoSpaceDE/>
              <w:autoSpaceDN/>
              <w:adjustRightInd/>
              <w:jc w:val="right"/>
              <w:rPr>
                <w:rFonts w:ascii="Garamond" w:hAnsi="Garamond" w:cs="Garamond"/>
                <w:spacing w:val="5"/>
                <w:sz w:val="19"/>
                <w:szCs w:val="19"/>
              </w:rPr>
            </w:pPr>
            <w:r>
              <w:rPr>
                <w:rFonts w:ascii="Garamond" w:hAnsi="Garamond" w:cs="Garamond"/>
                <w:spacing w:val="5"/>
                <w:sz w:val="19"/>
                <w:szCs w:val="19"/>
              </w:rPr>
              <w:t>127v., 147, 151, 158v., 161v., 167v.,</w:t>
            </w:r>
          </w:p>
        </w:tc>
      </w:tr>
      <w:tr w:rsidR="00000000">
        <w:tblPrEx>
          <w:tblCellMar>
            <w:top w:w="0" w:type="dxa"/>
            <w:left w:w="0" w:type="dxa"/>
            <w:bottom w:w="0" w:type="dxa"/>
            <w:right w:w="0" w:type="dxa"/>
          </w:tblCellMar>
        </w:tblPrEx>
        <w:trPr>
          <w:trHeight w:hRule="exact" w:val="206"/>
        </w:trPr>
        <w:tc>
          <w:tcPr>
            <w:tcW w:w="3314" w:type="dxa"/>
            <w:tcBorders>
              <w:top w:val="nil"/>
              <w:left w:val="nil"/>
              <w:bottom w:val="nil"/>
              <w:right w:val="nil"/>
            </w:tcBorders>
            <w:vAlign w:val="center"/>
          </w:tcPr>
          <w:p w:rsidR="00000000" w:rsidRDefault="00F93E2B">
            <w:pPr>
              <w:pStyle w:val="Style16"/>
              <w:kinsoku w:val="0"/>
              <w:autoSpaceDE/>
              <w:autoSpaceDN/>
              <w:ind w:left="0"/>
              <w:rPr>
                <w:rStyle w:val="CharacterStyle11"/>
                <w:spacing w:val="3"/>
              </w:rPr>
            </w:pPr>
            <w:r>
              <w:rPr>
                <w:rStyle w:val="CharacterStyle11"/>
                <w:spacing w:val="3"/>
              </w:rPr>
              <w:t>Bakhuizen van den Brink, J.N. 80</w:t>
            </w:r>
          </w:p>
        </w:tc>
        <w:tc>
          <w:tcPr>
            <w:tcW w:w="3298" w:type="dxa"/>
            <w:tcBorders>
              <w:top w:val="nil"/>
              <w:left w:val="nil"/>
              <w:bottom w:val="nil"/>
              <w:right w:val="nil"/>
            </w:tcBorders>
            <w:vAlign w:val="center"/>
          </w:tcPr>
          <w:p w:rsidR="00000000" w:rsidRDefault="00F93E2B">
            <w:pPr>
              <w:pStyle w:val="Style21"/>
              <w:kinsoku w:val="0"/>
              <w:autoSpaceDE/>
              <w:autoSpaceDN/>
              <w:adjustRightInd/>
              <w:jc w:val="right"/>
            </w:pPr>
            <w:r>
              <w:rPr>
                <w:rFonts w:ascii="Garamond" w:hAnsi="Garamond" w:cs="Garamond"/>
                <w:spacing w:val="5"/>
                <w:sz w:val="19"/>
                <w:szCs w:val="19"/>
              </w:rPr>
              <w:t>171v., 176, 182, 197, 205, 244, 248</w:t>
            </w:r>
            <w:r>
              <w:rPr>
                <w:rFonts w:ascii="Garamond" w:hAnsi="Garamond" w:cs="Garamond"/>
                <w:spacing w:val="5"/>
                <w:sz w:val="19"/>
                <w:szCs w:val="19"/>
              </w:rPr>
              <w:noBreakHyphen/>
            </w:r>
          </w:p>
        </w:tc>
      </w:tr>
      <w:tr w:rsidR="00000000">
        <w:tblPrEx>
          <w:tblCellMar>
            <w:top w:w="0" w:type="dxa"/>
            <w:left w:w="0" w:type="dxa"/>
            <w:bottom w:w="0" w:type="dxa"/>
            <w:right w:w="0" w:type="dxa"/>
          </w:tblCellMar>
        </w:tblPrEx>
        <w:trPr>
          <w:trHeight w:hRule="exact" w:val="202"/>
        </w:trPr>
        <w:tc>
          <w:tcPr>
            <w:tcW w:w="3314" w:type="dxa"/>
            <w:tcBorders>
              <w:top w:val="nil"/>
              <w:left w:val="nil"/>
              <w:bottom w:val="nil"/>
              <w:right w:val="nil"/>
            </w:tcBorders>
            <w:vAlign w:val="center"/>
          </w:tcPr>
          <w:p w:rsidR="00000000" w:rsidRDefault="00F93E2B">
            <w:pPr>
              <w:pStyle w:val="Style16"/>
              <w:kinsoku w:val="0"/>
              <w:autoSpaceDE/>
              <w:autoSpaceDN/>
              <w:ind w:left="0"/>
              <w:rPr>
                <w:rStyle w:val="CharacterStyle11"/>
                <w:spacing w:val="4"/>
              </w:rPr>
            </w:pPr>
            <w:r>
              <w:rPr>
                <w:rStyle w:val="CharacterStyle11"/>
                <w:spacing w:val="4"/>
              </w:rPr>
              <w:t>Bakker, N.T. 288, 300, 302, 317</w:t>
            </w:r>
          </w:p>
        </w:tc>
        <w:tc>
          <w:tcPr>
            <w:tcW w:w="3298" w:type="dxa"/>
            <w:tcBorders>
              <w:top w:val="nil"/>
              <w:left w:val="nil"/>
              <w:bottom w:val="nil"/>
              <w:right w:val="nil"/>
            </w:tcBorders>
            <w:vAlign w:val="center"/>
          </w:tcPr>
          <w:p w:rsidR="00000000" w:rsidRDefault="00F93E2B">
            <w:pPr>
              <w:pStyle w:val="Style21"/>
              <w:kinsoku w:val="0"/>
              <w:autoSpaceDE/>
              <w:autoSpaceDN/>
              <w:adjustRightInd/>
              <w:jc w:val="right"/>
            </w:pPr>
            <w:r>
              <w:rPr>
                <w:rFonts w:ascii="Garamond" w:hAnsi="Garamond" w:cs="Garamond"/>
                <w:spacing w:val="1"/>
                <w:sz w:val="19"/>
                <w:szCs w:val="19"/>
              </w:rPr>
              <w:t>251, 25.3, 255-258, 268-270, 272, 274</w:t>
            </w:r>
            <w:r>
              <w:rPr>
                <w:rFonts w:ascii="Garamond" w:hAnsi="Garamond" w:cs="Garamond"/>
                <w:spacing w:val="1"/>
                <w:sz w:val="19"/>
                <w:szCs w:val="19"/>
              </w:rPr>
              <w:noBreakHyphen/>
            </w:r>
          </w:p>
        </w:tc>
      </w:tr>
      <w:tr w:rsidR="00000000">
        <w:tblPrEx>
          <w:tblCellMar>
            <w:top w:w="0" w:type="dxa"/>
            <w:left w:w="0" w:type="dxa"/>
            <w:bottom w:w="0" w:type="dxa"/>
            <w:right w:w="0" w:type="dxa"/>
          </w:tblCellMar>
        </w:tblPrEx>
        <w:trPr>
          <w:trHeight w:hRule="exact" w:val="201"/>
        </w:trPr>
        <w:tc>
          <w:tcPr>
            <w:tcW w:w="3314" w:type="dxa"/>
            <w:tcBorders>
              <w:top w:val="nil"/>
              <w:left w:val="nil"/>
              <w:bottom w:val="nil"/>
              <w:right w:val="nil"/>
            </w:tcBorders>
            <w:vAlign w:val="center"/>
          </w:tcPr>
          <w:p w:rsidR="00000000" w:rsidRDefault="00F93E2B">
            <w:pPr>
              <w:pStyle w:val="Style16"/>
              <w:kinsoku w:val="0"/>
              <w:autoSpaceDE/>
              <w:autoSpaceDN/>
              <w:ind w:left="0"/>
              <w:rPr>
                <w:rStyle w:val="CharacterStyle11"/>
                <w:spacing w:val="2"/>
              </w:rPr>
            </w:pPr>
            <w:r>
              <w:rPr>
                <w:rStyle w:val="CharacterStyle11"/>
                <w:spacing w:val="2"/>
              </w:rPr>
              <w:t>Bange, P. 89</w:t>
            </w:r>
          </w:p>
        </w:tc>
        <w:tc>
          <w:tcPr>
            <w:tcW w:w="3298" w:type="dxa"/>
            <w:tcBorders>
              <w:top w:val="nil"/>
              <w:left w:val="nil"/>
              <w:bottom w:val="nil"/>
              <w:right w:val="nil"/>
            </w:tcBorders>
            <w:vAlign w:val="center"/>
          </w:tcPr>
          <w:p w:rsidR="00000000" w:rsidRDefault="00F93E2B">
            <w:pPr>
              <w:pStyle w:val="Style21"/>
              <w:kinsoku w:val="0"/>
              <w:autoSpaceDE/>
              <w:autoSpaceDN/>
              <w:adjustRightInd/>
              <w:jc w:val="right"/>
            </w:pPr>
            <w:r>
              <w:rPr>
                <w:rFonts w:ascii="Garamond" w:hAnsi="Garamond" w:cs="Garamond"/>
                <w:spacing w:val="6"/>
                <w:sz w:val="19"/>
                <w:szCs w:val="19"/>
              </w:rPr>
              <w:t>277, 288, 313, 318, 328v., 331, 334</w:t>
            </w:r>
            <w:r>
              <w:rPr>
                <w:rFonts w:ascii="Garamond" w:hAnsi="Garamond" w:cs="Garamond"/>
                <w:spacing w:val="6"/>
                <w:sz w:val="19"/>
                <w:szCs w:val="19"/>
              </w:rPr>
              <w:noBreakHyphen/>
            </w:r>
          </w:p>
        </w:tc>
      </w:tr>
      <w:tr w:rsidR="00000000">
        <w:tblPrEx>
          <w:tblCellMar>
            <w:top w:w="0" w:type="dxa"/>
            <w:left w:w="0" w:type="dxa"/>
            <w:bottom w:w="0" w:type="dxa"/>
            <w:right w:w="0" w:type="dxa"/>
          </w:tblCellMar>
        </w:tblPrEx>
        <w:trPr>
          <w:trHeight w:hRule="exact" w:val="202"/>
        </w:trPr>
        <w:tc>
          <w:tcPr>
            <w:tcW w:w="3314" w:type="dxa"/>
            <w:tcBorders>
              <w:top w:val="nil"/>
              <w:left w:val="nil"/>
              <w:bottom w:val="nil"/>
              <w:right w:val="nil"/>
            </w:tcBorders>
            <w:vAlign w:val="center"/>
          </w:tcPr>
          <w:p w:rsidR="00000000" w:rsidRDefault="00F93E2B">
            <w:pPr>
              <w:pStyle w:val="Style16"/>
              <w:kinsoku w:val="0"/>
              <w:autoSpaceDE/>
              <w:autoSpaceDN/>
              <w:ind w:left="0"/>
              <w:rPr>
                <w:rStyle w:val="CharacterStyle11"/>
                <w:spacing w:val="4"/>
              </w:rPr>
            </w:pPr>
            <w:r>
              <w:rPr>
                <w:rStyle w:val="CharacterStyle11"/>
                <w:spacing w:val="4"/>
              </w:rPr>
              <w:t>Bangs C. 186, 190, 195</w:t>
            </w:r>
          </w:p>
        </w:tc>
        <w:tc>
          <w:tcPr>
            <w:tcW w:w="3298" w:type="dxa"/>
            <w:tcBorders>
              <w:top w:val="nil"/>
              <w:left w:val="nil"/>
              <w:bottom w:val="nil"/>
              <w:right w:val="nil"/>
            </w:tcBorders>
            <w:vAlign w:val="center"/>
          </w:tcPr>
          <w:p w:rsidR="00000000" w:rsidRDefault="00F93E2B">
            <w:pPr>
              <w:pStyle w:val="Style21"/>
              <w:kinsoku w:val="0"/>
              <w:autoSpaceDE/>
              <w:autoSpaceDN/>
              <w:adjustRightInd/>
              <w:jc w:val="right"/>
              <w:rPr>
                <w:rFonts w:ascii="Garamond" w:hAnsi="Garamond" w:cs="Garamond"/>
                <w:spacing w:val="4"/>
                <w:sz w:val="19"/>
                <w:szCs w:val="19"/>
              </w:rPr>
            </w:pPr>
            <w:r>
              <w:rPr>
                <w:rFonts w:ascii="Garamond" w:hAnsi="Garamond" w:cs="Garamond"/>
                <w:spacing w:val="4"/>
                <w:sz w:val="19"/>
                <w:szCs w:val="19"/>
              </w:rPr>
              <w:t>336, 381, 385v., 391, 394-396, 399v.,</w:t>
            </w:r>
          </w:p>
        </w:tc>
      </w:tr>
      <w:tr w:rsidR="00000000">
        <w:tblPrEx>
          <w:tblCellMar>
            <w:top w:w="0" w:type="dxa"/>
            <w:left w:w="0" w:type="dxa"/>
            <w:bottom w:w="0" w:type="dxa"/>
            <w:right w:w="0" w:type="dxa"/>
          </w:tblCellMar>
        </w:tblPrEx>
        <w:trPr>
          <w:trHeight w:hRule="exact" w:val="206"/>
        </w:trPr>
        <w:tc>
          <w:tcPr>
            <w:tcW w:w="3314" w:type="dxa"/>
            <w:tcBorders>
              <w:top w:val="nil"/>
              <w:left w:val="nil"/>
              <w:bottom w:val="nil"/>
              <w:right w:val="nil"/>
            </w:tcBorders>
            <w:vAlign w:val="center"/>
          </w:tcPr>
          <w:p w:rsidR="00000000" w:rsidRDefault="00F93E2B">
            <w:pPr>
              <w:pStyle w:val="Style16"/>
              <w:kinsoku w:val="0"/>
              <w:autoSpaceDE/>
              <w:autoSpaceDN/>
              <w:ind w:left="0"/>
              <w:rPr>
                <w:rStyle w:val="CharacterStyle11"/>
                <w:spacing w:val="4"/>
              </w:rPr>
            </w:pPr>
            <w:r>
              <w:rPr>
                <w:rStyle w:val="CharacterStyle11"/>
                <w:spacing w:val="4"/>
              </w:rPr>
              <w:t>Barnouw, P.J., 216v.</w:t>
            </w:r>
          </w:p>
        </w:tc>
        <w:tc>
          <w:tcPr>
            <w:tcW w:w="3298" w:type="dxa"/>
            <w:tcBorders>
              <w:top w:val="nil"/>
              <w:left w:val="nil"/>
              <w:bottom w:val="nil"/>
              <w:right w:val="nil"/>
            </w:tcBorders>
            <w:vAlign w:val="center"/>
          </w:tcPr>
          <w:p w:rsidR="00000000" w:rsidRDefault="00F93E2B">
            <w:pPr>
              <w:pStyle w:val="Style16"/>
              <w:kinsoku w:val="0"/>
              <w:autoSpaceDE/>
              <w:autoSpaceDN/>
              <w:ind w:left="423"/>
              <w:rPr>
                <w:rStyle w:val="CharacterStyle11"/>
              </w:rPr>
            </w:pPr>
            <w:r>
              <w:rPr>
                <w:rStyle w:val="CharacterStyle11"/>
              </w:rPr>
              <w:t>402v.</w:t>
            </w:r>
          </w:p>
        </w:tc>
      </w:tr>
      <w:tr w:rsidR="00000000">
        <w:tblPrEx>
          <w:tblCellMar>
            <w:top w:w="0" w:type="dxa"/>
            <w:left w:w="0" w:type="dxa"/>
            <w:bottom w:w="0" w:type="dxa"/>
            <w:right w:w="0" w:type="dxa"/>
          </w:tblCellMar>
        </w:tblPrEx>
        <w:trPr>
          <w:trHeight w:hRule="exact" w:val="240"/>
        </w:trPr>
        <w:tc>
          <w:tcPr>
            <w:tcW w:w="3314" w:type="dxa"/>
            <w:tcBorders>
              <w:top w:val="nil"/>
              <w:left w:val="nil"/>
              <w:bottom w:val="nil"/>
              <w:right w:val="nil"/>
            </w:tcBorders>
            <w:vAlign w:val="center"/>
          </w:tcPr>
          <w:p w:rsidR="00000000" w:rsidRDefault="00F93E2B">
            <w:pPr>
              <w:pStyle w:val="Style16"/>
              <w:tabs>
                <w:tab w:val="right" w:pos="3132"/>
              </w:tabs>
              <w:kinsoku w:val="0"/>
              <w:autoSpaceDE/>
              <w:autoSpaceDN/>
              <w:ind w:left="0"/>
              <w:rPr>
                <w:rStyle w:val="CharacterStyle11"/>
              </w:rPr>
            </w:pPr>
            <w:r>
              <w:rPr>
                <w:rStyle w:val="CharacterStyle11"/>
                <w:spacing w:val="5"/>
              </w:rPr>
              <w:t>Barth, K. 11, 102, 104, 128,</w:t>
            </w:r>
            <w:r>
              <w:rPr>
                <w:rStyle w:val="CharacterStyle11"/>
                <w:spacing w:val="5"/>
              </w:rPr>
              <w:tab/>
            </w:r>
            <w:r>
              <w:rPr>
                <w:rStyle w:val="CharacterStyle11"/>
              </w:rPr>
              <w:t>151, 197,</w:t>
            </w:r>
          </w:p>
        </w:tc>
        <w:tc>
          <w:tcPr>
            <w:tcW w:w="3298" w:type="dxa"/>
            <w:tcBorders>
              <w:top w:val="nil"/>
              <w:left w:val="nil"/>
              <w:bottom w:val="nil"/>
              <w:right w:val="nil"/>
            </w:tcBorders>
            <w:vAlign w:val="center"/>
          </w:tcPr>
          <w:p w:rsidR="00000000" w:rsidRDefault="00F93E2B">
            <w:pPr>
              <w:pStyle w:val="Style21"/>
              <w:kinsoku w:val="0"/>
              <w:autoSpaceDE/>
              <w:autoSpaceDN/>
              <w:adjustRightInd/>
              <w:jc w:val="right"/>
              <w:rPr>
                <w:rFonts w:ascii="Garamond" w:hAnsi="Garamond" w:cs="Garamond"/>
                <w:spacing w:val="7"/>
                <w:sz w:val="19"/>
                <w:szCs w:val="19"/>
              </w:rPr>
            </w:pPr>
            <w:r>
              <w:rPr>
                <w:rFonts w:ascii="Garamond" w:hAnsi="Garamond" w:cs="Garamond"/>
                <w:spacing w:val="7"/>
                <w:sz w:val="19"/>
                <w:szCs w:val="19"/>
              </w:rPr>
              <w:t>Camero, J. 243v., 248, 251, 254, 256v.,</w:t>
            </w:r>
          </w:p>
        </w:tc>
      </w:tr>
    </w:tbl>
    <w:p w:rsidR="00000000" w:rsidRDefault="00F93E2B">
      <w:pPr>
        <w:widowControl/>
        <w:kinsoku/>
        <w:autoSpaceDE w:val="0"/>
        <w:autoSpaceDN w:val="0"/>
        <w:adjustRightInd w:val="0"/>
        <w:sectPr w:rsidR="00000000">
          <w:type w:val="continuous"/>
          <w:pgSz w:w="16834" w:h="11904" w:orient="landscape"/>
          <w:pgMar w:top="1000" w:right="694" w:bottom="54" w:left="9468" w:header="720" w:footer="720" w:gutter="0"/>
          <w:cols w:space="720"/>
          <w:noEndnote/>
        </w:sectPr>
      </w:pPr>
    </w:p>
    <w:p w:rsidR="00000000" w:rsidRDefault="00F93E2B">
      <w:pPr>
        <w:pStyle w:val="Style21"/>
        <w:kinsoku w:val="0"/>
        <w:autoSpaceDE/>
        <w:autoSpaceDN/>
        <w:adjustRightInd/>
        <w:spacing w:line="168" w:lineRule="exact"/>
        <w:ind w:left="288"/>
        <w:rPr>
          <w:rFonts w:ascii="Garamond" w:hAnsi="Garamond" w:cs="Garamond"/>
          <w:sz w:val="19"/>
          <w:szCs w:val="19"/>
        </w:rPr>
      </w:pPr>
      <w:r>
        <w:rPr>
          <w:rFonts w:ascii="Garamond" w:hAnsi="Garamond" w:cs="Garamond"/>
          <w:spacing w:val="3"/>
          <w:sz w:val="19"/>
          <w:szCs w:val="19"/>
        </w:rPr>
        <w:t xml:space="preserve">205, 244, 268, 284, 288, 291, 316v., </w:t>
      </w:r>
      <w:r>
        <w:rPr>
          <w:rFonts w:ascii="Garamond" w:hAnsi="Garamond" w:cs="Garamond"/>
          <w:sz w:val="19"/>
          <w:szCs w:val="19"/>
        </w:rPr>
        <w:t>402</w:t>
      </w:r>
    </w:p>
    <w:p w:rsidR="00000000" w:rsidRDefault="00F93E2B">
      <w:pPr>
        <w:pStyle w:val="Style21"/>
        <w:kinsoku w:val="0"/>
        <w:autoSpaceDE/>
        <w:autoSpaceDN/>
        <w:adjustRightInd/>
        <w:spacing w:line="177" w:lineRule="exact"/>
        <w:ind w:right="720"/>
        <w:rPr>
          <w:rFonts w:ascii="Garamond" w:hAnsi="Garamond" w:cs="Garamond"/>
          <w:spacing w:val="2"/>
          <w:sz w:val="19"/>
          <w:szCs w:val="19"/>
        </w:rPr>
      </w:pPr>
      <w:r>
        <w:rPr>
          <w:rFonts w:ascii="Garamond" w:hAnsi="Garamond" w:cs="Garamond"/>
          <w:sz w:val="19"/>
          <w:szCs w:val="19"/>
        </w:rPr>
        <w:t xml:space="preserve">Baxter, R. 204, 273v., 281, 398 </w:t>
      </w:r>
      <w:r>
        <w:rPr>
          <w:rFonts w:ascii="Garamond" w:hAnsi="Garamond" w:cs="Garamond"/>
          <w:spacing w:val="2"/>
          <w:sz w:val="19"/>
          <w:szCs w:val="19"/>
        </w:rPr>
        <w:t>Bavinck, H. 247, 403</w:t>
      </w:r>
    </w:p>
    <w:p w:rsidR="00000000" w:rsidRDefault="00F93E2B">
      <w:pPr>
        <w:pStyle w:val="Style14"/>
        <w:kinsoku w:val="0"/>
        <w:autoSpaceDE/>
        <w:autoSpaceDN/>
        <w:spacing w:line="149" w:lineRule="exact"/>
        <w:rPr>
          <w:rStyle w:val="CharacterStyle11"/>
          <w:spacing w:val="4"/>
        </w:rPr>
      </w:pPr>
      <w:r>
        <w:rPr>
          <w:rStyle w:val="CharacterStyle11"/>
          <w:spacing w:val="4"/>
        </w:rPr>
        <w:t>Becker, B. 97</w:t>
      </w:r>
    </w:p>
    <w:p w:rsidR="00000000" w:rsidRDefault="00F93E2B">
      <w:pPr>
        <w:pStyle w:val="Style14"/>
        <w:kinsoku w:val="0"/>
        <w:autoSpaceDE/>
        <w:autoSpaceDN/>
        <w:spacing w:line="163" w:lineRule="exact"/>
        <w:rPr>
          <w:rStyle w:val="CharacterStyle11"/>
          <w:spacing w:val="4"/>
        </w:rPr>
      </w:pPr>
      <w:r>
        <w:rPr>
          <w:rStyle w:val="CharacterStyle11"/>
          <w:spacing w:val="4"/>
        </w:rPr>
        <w:t>Berg, J. van den 323, 352, 377</w:t>
      </w:r>
    </w:p>
    <w:p w:rsidR="00000000" w:rsidRDefault="00F93E2B">
      <w:pPr>
        <w:pStyle w:val="Style14"/>
        <w:kinsoku w:val="0"/>
        <w:autoSpaceDE/>
        <w:autoSpaceDN/>
        <w:rPr>
          <w:rStyle w:val="CharacterStyle11"/>
          <w:spacing w:val="2"/>
        </w:rPr>
      </w:pPr>
      <w:r>
        <w:rPr>
          <w:rStyle w:val="CharacterStyle11"/>
          <w:spacing w:val="2"/>
        </w:rPr>
        <w:t>Berkhof, H. 240</w:t>
      </w:r>
    </w:p>
    <w:p w:rsidR="00000000" w:rsidRDefault="00F93E2B">
      <w:pPr>
        <w:pStyle w:val="Style21"/>
        <w:kinsoku w:val="0"/>
        <w:autoSpaceDE/>
        <w:autoSpaceDN/>
        <w:adjustRightInd/>
        <w:spacing w:line="177" w:lineRule="exact"/>
        <w:ind w:right="432"/>
        <w:rPr>
          <w:rFonts w:ascii="Garamond" w:hAnsi="Garamond" w:cs="Garamond"/>
          <w:spacing w:val="2"/>
          <w:sz w:val="19"/>
          <w:szCs w:val="19"/>
        </w:rPr>
      </w:pPr>
      <w:r>
        <w:rPr>
          <w:rFonts w:ascii="Garamond" w:hAnsi="Garamond" w:cs="Garamond"/>
          <w:sz w:val="19"/>
          <w:szCs w:val="19"/>
        </w:rPr>
        <w:t xml:space="preserve">Berkvens-Stevelinck, Chr. 89, 95v. </w:t>
      </w:r>
      <w:r>
        <w:rPr>
          <w:rFonts w:ascii="Garamond" w:hAnsi="Garamond" w:cs="Garamond"/>
          <w:spacing w:val="2"/>
          <w:sz w:val="19"/>
          <w:szCs w:val="19"/>
        </w:rPr>
        <w:t>Beuker, H, 247</w:t>
      </w:r>
    </w:p>
    <w:p w:rsidR="00000000" w:rsidRDefault="00F93E2B">
      <w:pPr>
        <w:pStyle w:val="Style21"/>
        <w:kinsoku w:val="0"/>
        <w:autoSpaceDE/>
        <w:autoSpaceDN/>
        <w:adjustRightInd/>
        <w:spacing w:after="288" w:line="176" w:lineRule="exact"/>
      </w:pPr>
      <w:r>
        <w:rPr>
          <w:rFonts w:ascii="Garamond" w:hAnsi="Garamond" w:cs="Garamond"/>
          <w:spacing w:val="7"/>
          <w:sz w:val="19"/>
          <w:szCs w:val="19"/>
        </w:rPr>
        <w:t>Beza, Th. 5, 7, 11-31, 35v., 44, 46, 52</w:t>
      </w:r>
      <w:r>
        <w:rPr>
          <w:rFonts w:ascii="Garamond" w:hAnsi="Garamond" w:cs="Garamond"/>
          <w:spacing w:val="7"/>
          <w:sz w:val="19"/>
          <w:szCs w:val="19"/>
        </w:rPr>
        <w:noBreakHyphen/>
      </w:r>
    </w:p>
    <w:p w:rsidR="00000000" w:rsidRDefault="00F93E2B">
      <w:pPr>
        <w:pStyle w:val="Style16"/>
        <w:kinsoku w:val="0"/>
        <w:autoSpaceDE/>
        <w:autoSpaceDN/>
        <w:ind w:left="288"/>
        <w:rPr>
          <w:rStyle w:val="CharacterStyle11"/>
          <w:spacing w:val="4"/>
        </w:rPr>
      </w:pPr>
      <w:r>
        <w:rPr>
          <w:rStyle w:val="CharacterStyle11"/>
          <w:spacing w:val="4"/>
        </w:rPr>
        <w:t>259, 272, 284</w:t>
      </w:r>
    </w:p>
    <w:p w:rsidR="00000000" w:rsidRDefault="00F93E2B">
      <w:pPr>
        <w:pStyle w:val="Style16"/>
        <w:kinsoku w:val="0"/>
        <w:autoSpaceDE/>
        <w:autoSpaceDN/>
        <w:spacing w:line="182" w:lineRule="auto"/>
        <w:ind w:left="0"/>
        <w:rPr>
          <w:rStyle w:val="CharacterStyle11"/>
          <w:spacing w:val="2"/>
        </w:rPr>
      </w:pPr>
      <w:r>
        <w:rPr>
          <w:rStyle w:val="CharacterStyle11"/>
          <w:spacing w:val="2"/>
        </w:rPr>
        <w:t>Campen, M. van 22</w:t>
      </w:r>
    </w:p>
    <w:p w:rsidR="00000000" w:rsidRDefault="00F93E2B">
      <w:pPr>
        <w:pStyle w:val="Style16"/>
        <w:kinsoku w:val="0"/>
        <w:autoSpaceDE/>
        <w:autoSpaceDN/>
        <w:spacing w:line="187" w:lineRule="auto"/>
        <w:ind w:left="0"/>
        <w:rPr>
          <w:rStyle w:val="CharacterStyle11"/>
        </w:rPr>
      </w:pPr>
      <w:r>
        <w:rPr>
          <w:rStyle w:val="CharacterStyle11"/>
        </w:rPr>
        <w:t>Cartwright, Th. 291</w:t>
      </w:r>
    </w:p>
    <w:p w:rsidR="00000000" w:rsidRDefault="00F93E2B">
      <w:pPr>
        <w:pStyle w:val="Style16"/>
        <w:kinsoku w:val="0"/>
        <w:autoSpaceDE/>
        <w:autoSpaceDN/>
        <w:ind w:left="0"/>
        <w:rPr>
          <w:rStyle w:val="CharacterStyle11"/>
          <w:spacing w:val="4"/>
        </w:rPr>
      </w:pPr>
      <w:r>
        <w:rPr>
          <w:rStyle w:val="CharacterStyle11"/>
          <w:spacing w:val="4"/>
        </w:rPr>
        <w:t>Castellio S. 89, 96</w:t>
      </w:r>
    </w:p>
    <w:p w:rsidR="00000000" w:rsidRDefault="00F93E2B">
      <w:pPr>
        <w:pStyle w:val="Style16"/>
        <w:kinsoku w:val="0"/>
        <w:autoSpaceDE/>
        <w:autoSpaceDN/>
        <w:spacing w:line="182" w:lineRule="auto"/>
        <w:ind w:left="0"/>
        <w:rPr>
          <w:rStyle w:val="CharacterStyle11"/>
          <w:spacing w:val="2"/>
        </w:rPr>
      </w:pPr>
      <w:r>
        <w:rPr>
          <w:rStyle w:val="CharacterStyle11"/>
          <w:spacing w:val="2"/>
        </w:rPr>
        <w:t>Chauncy, I. 373</w:t>
      </w:r>
    </w:p>
    <w:p w:rsidR="00000000" w:rsidRDefault="00F93E2B">
      <w:pPr>
        <w:pStyle w:val="Style16"/>
        <w:kinsoku w:val="0"/>
        <w:autoSpaceDE/>
        <w:autoSpaceDN/>
        <w:spacing w:line="182" w:lineRule="auto"/>
        <w:ind w:left="0"/>
        <w:rPr>
          <w:rStyle w:val="CharacterStyle11"/>
          <w:spacing w:val="2"/>
        </w:rPr>
      </w:pPr>
      <w:r>
        <w:rPr>
          <w:rStyle w:val="CharacterStyle11"/>
          <w:spacing w:val="2"/>
        </w:rPr>
        <w:t>Chrysostomos, 122v.</w:t>
      </w:r>
    </w:p>
    <w:p w:rsidR="00000000" w:rsidRDefault="00F93E2B">
      <w:pPr>
        <w:pStyle w:val="Style16"/>
        <w:kinsoku w:val="0"/>
        <w:autoSpaceDE/>
        <w:autoSpaceDN/>
        <w:ind w:left="0"/>
        <w:rPr>
          <w:rStyle w:val="CharacterStyle11"/>
        </w:rPr>
      </w:pPr>
      <w:r>
        <w:rPr>
          <w:rStyle w:val="CharacterStyle11"/>
        </w:rPr>
        <w:t>Cicero, 91</w:t>
      </w:r>
    </w:p>
    <w:p w:rsidR="00000000" w:rsidRDefault="00F93E2B">
      <w:pPr>
        <w:pStyle w:val="Style16"/>
        <w:kinsoku w:val="0"/>
        <w:autoSpaceDE/>
        <w:autoSpaceDN/>
        <w:ind w:left="0"/>
        <w:rPr>
          <w:rStyle w:val="CharacterStyle11"/>
          <w:spacing w:val="2"/>
        </w:rPr>
      </w:pPr>
      <w:r>
        <w:rPr>
          <w:rStyle w:val="CharacterStyle11"/>
          <w:spacing w:val="2"/>
        </w:rPr>
        <w:t>Claudius, F. 13</w:t>
      </w:r>
    </w:p>
    <w:p w:rsidR="00000000" w:rsidRDefault="00F93E2B">
      <w:pPr>
        <w:pStyle w:val="Style16"/>
        <w:kinsoku w:val="0"/>
        <w:autoSpaceDE/>
        <w:autoSpaceDN/>
        <w:spacing w:after="36"/>
        <w:ind w:left="0"/>
        <w:rPr>
          <w:rStyle w:val="CharacterStyle11"/>
          <w:spacing w:val="2"/>
        </w:rPr>
      </w:pPr>
      <w:r>
        <w:rPr>
          <w:rStyle w:val="CharacterStyle11"/>
          <w:spacing w:val="-1"/>
        </w:rPr>
        <w:t xml:space="preserve">Cloppenburg, J. 64, 126, 318v., 322, 364 </w:t>
      </w:r>
      <w:r>
        <w:rPr>
          <w:rStyle w:val="CharacterStyle11"/>
          <w:spacing w:val="2"/>
        </w:rPr>
        <w:t>Coccejus, J. 5, 8, 34, 55, 61, 64, 71v., 93,</w:t>
      </w:r>
    </w:p>
    <w:p w:rsidR="00000000" w:rsidRDefault="00F93E2B">
      <w:pPr>
        <w:widowControl/>
        <w:kinsoku/>
        <w:autoSpaceDE w:val="0"/>
        <w:autoSpaceDN w:val="0"/>
        <w:adjustRightInd w:val="0"/>
        <w:sectPr w:rsidR="00000000">
          <w:type w:val="continuous"/>
          <w:pgSz w:w="16834" w:h="11904" w:orient="landscape"/>
          <w:pgMar w:top="1000" w:right="706" w:bottom="54" w:left="9480" w:header="720" w:footer="720" w:gutter="0"/>
          <w:cols w:num="2" w:space="720" w:equalWidth="0">
            <w:col w:w="3125" w:space="338"/>
            <w:col w:w="3125"/>
          </w:cols>
          <w:noEndnote/>
        </w:sectPr>
      </w:pPr>
    </w:p>
    <w:tbl>
      <w:tblPr>
        <w:tblW w:w="0" w:type="auto"/>
        <w:tblLayout w:type="fixed"/>
        <w:tblCellMar>
          <w:left w:w="0" w:type="dxa"/>
          <w:right w:w="0" w:type="dxa"/>
        </w:tblCellMar>
        <w:tblLook w:val="0000" w:firstRow="0" w:lastRow="0" w:firstColumn="0" w:lastColumn="0" w:noHBand="0" w:noVBand="0"/>
      </w:tblPr>
      <w:tblGrid>
        <w:gridCol w:w="1562"/>
        <w:gridCol w:w="336"/>
        <w:gridCol w:w="452"/>
        <w:gridCol w:w="331"/>
        <w:gridCol w:w="624"/>
        <w:gridCol w:w="3295"/>
      </w:tblGrid>
      <w:tr w:rsidR="00000000">
        <w:tblPrEx>
          <w:tblCellMar>
            <w:top w:w="0" w:type="dxa"/>
            <w:left w:w="0" w:type="dxa"/>
            <w:bottom w:w="0" w:type="dxa"/>
            <w:right w:w="0" w:type="dxa"/>
          </w:tblCellMar>
        </w:tblPrEx>
        <w:trPr>
          <w:trHeight w:hRule="exact" w:val="201"/>
        </w:trPr>
        <w:tc>
          <w:tcPr>
            <w:tcW w:w="1898" w:type="dxa"/>
            <w:gridSpan w:val="2"/>
            <w:tcBorders>
              <w:top w:val="nil"/>
              <w:left w:val="nil"/>
              <w:bottom w:val="nil"/>
              <w:right w:val="nil"/>
            </w:tcBorders>
            <w:vAlign w:val="center"/>
          </w:tcPr>
          <w:p w:rsidR="00000000" w:rsidRDefault="00F93E2B">
            <w:pPr>
              <w:pStyle w:val="Style16"/>
              <w:kinsoku w:val="0"/>
              <w:autoSpaceDE/>
              <w:autoSpaceDN/>
              <w:ind w:left="267"/>
              <w:rPr>
                <w:rStyle w:val="CharacterStyle11"/>
                <w:spacing w:val="6"/>
              </w:rPr>
            </w:pPr>
            <w:r>
              <w:rPr>
                <w:noProof/>
              </w:rPr>
              <w:pict>
                <v:shape id="_x0000_s1589" type="#_x0000_t202" style="position:absolute;left:0;text-align:left;margin-left:314.5pt;margin-top:79.2pt;width:15.5pt;height:5.05pt;z-index:252234752;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13" w:lineRule="exact"/>
                          <w:rPr>
                            <w:rFonts w:ascii="Bookman Old Style" w:hAnsi="Bookman Old Style" w:cs="Bookman Old Style"/>
                            <w:spacing w:val="-14"/>
                            <w:w w:val="110"/>
                            <w:sz w:val="13"/>
                            <w:szCs w:val="13"/>
                          </w:rPr>
                        </w:pPr>
                        <w:r>
                          <w:rPr>
                            <w:rFonts w:ascii="Bookman Old Style" w:hAnsi="Bookman Old Style" w:cs="Bookman Old Style"/>
                            <w:spacing w:val="-14"/>
                            <w:w w:val="110"/>
                            <w:sz w:val="13"/>
                            <w:szCs w:val="13"/>
                          </w:rPr>
                          <w:t>.4(1S</w:t>
                        </w:r>
                      </w:p>
                    </w:txbxContent>
                  </v:textbox>
                  <w10:wrap type="square"/>
                </v:shape>
              </w:pict>
            </w:r>
            <w:r>
              <w:rPr>
                <w:rStyle w:val="CharacterStyle11"/>
                <w:spacing w:val="6"/>
              </w:rPr>
              <w:t>54v., 57, 70, 77-81,</w:t>
            </w:r>
          </w:p>
        </w:tc>
        <w:tc>
          <w:tcPr>
            <w:tcW w:w="452" w:type="dxa"/>
            <w:tcBorders>
              <w:top w:val="nil"/>
              <w:left w:val="nil"/>
              <w:bottom w:val="nil"/>
              <w:right w:val="nil"/>
            </w:tcBorders>
            <w:vAlign w:val="center"/>
          </w:tcPr>
          <w:p w:rsidR="00000000" w:rsidRDefault="00F93E2B">
            <w:pPr>
              <w:pStyle w:val="Style21"/>
              <w:kinsoku w:val="0"/>
              <w:autoSpaceDE/>
              <w:autoSpaceDN/>
              <w:adjustRightInd/>
              <w:jc w:val="right"/>
              <w:rPr>
                <w:rFonts w:ascii="Garamond" w:hAnsi="Garamond" w:cs="Garamond"/>
                <w:sz w:val="19"/>
                <w:szCs w:val="19"/>
              </w:rPr>
            </w:pPr>
            <w:r>
              <w:rPr>
                <w:rFonts w:ascii="Garamond" w:hAnsi="Garamond" w:cs="Garamond"/>
                <w:sz w:val="19"/>
                <w:szCs w:val="19"/>
              </w:rPr>
              <w:t>86v.,</w:t>
            </w:r>
          </w:p>
        </w:tc>
        <w:tc>
          <w:tcPr>
            <w:tcW w:w="955" w:type="dxa"/>
            <w:gridSpan w:val="2"/>
            <w:tcBorders>
              <w:top w:val="nil"/>
              <w:left w:val="nil"/>
              <w:bottom w:val="nil"/>
              <w:right w:val="nil"/>
            </w:tcBorders>
            <w:vAlign w:val="center"/>
          </w:tcPr>
          <w:p w:rsidR="00000000" w:rsidRDefault="00F93E2B">
            <w:pPr>
              <w:pStyle w:val="Style16"/>
              <w:kinsoku w:val="0"/>
              <w:autoSpaceDE/>
              <w:autoSpaceDN/>
              <w:ind w:left="0"/>
              <w:rPr>
                <w:rStyle w:val="CharacterStyle11"/>
                <w:spacing w:val="4"/>
              </w:rPr>
            </w:pPr>
            <w:r>
              <w:rPr>
                <w:rStyle w:val="CharacterStyle11"/>
                <w:spacing w:val="4"/>
              </w:rPr>
              <w:t>97v., 100,</w:t>
            </w:r>
          </w:p>
        </w:tc>
        <w:tc>
          <w:tcPr>
            <w:tcW w:w="3295" w:type="dxa"/>
            <w:tcBorders>
              <w:top w:val="nil"/>
              <w:left w:val="nil"/>
              <w:bottom w:val="nil"/>
              <w:right w:val="nil"/>
            </w:tcBorders>
            <w:vAlign w:val="center"/>
          </w:tcPr>
          <w:p w:rsidR="00000000" w:rsidRDefault="00F93E2B">
            <w:pPr>
              <w:pStyle w:val="Style21"/>
              <w:kinsoku w:val="0"/>
              <w:autoSpaceDE/>
              <w:autoSpaceDN/>
              <w:adjustRightInd/>
              <w:jc w:val="right"/>
              <w:rPr>
                <w:rFonts w:ascii="Garamond" w:hAnsi="Garamond" w:cs="Garamond"/>
                <w:spacing w:val="1"/>
                <w:sz w:val="19"/>
                <w:szCs w:val="19"/>
              </w:rPr>
            </w:pPr>
            <w:r>
              <w:rPr>
                <w:rFonts w:ascii="Garamond" w:hAnsi="Garamond" w:cs="Garamond"/>
                <w:spacing w:val="1"/>
                <w:sz w:val="19"/>
                <w:szCs w:val="19"/>
              </w:rPr>
              <w:t>208, 215, 273, 279-324, 333, 343, 352,</w:t>
            </w:r>
          </w:p>
        </w:tc>
      </w:tr>
      <w:tr w:rsidR="00000000">
        <w:tblPrEx>
          <w:tblCellMar>
            <w:top w:w="0" w:type="dxa"/>
            <w:left w:w="0" w:type="dxa"/>
            <w:bottom w:w="0" w:type="dxa"/>
            <w:right w:w="0" w:type="dxa"/>
          </w:tblCellMar>
        </w:tblPrEx>
        <w:trPr>
          <w:trHeight w:hRule="exact" w:val="202"/>
        </w:trPr>
        <w:tc>
          <w:tcPr>
            <w:tcW w:w="1898" w:type="dxa"/>
            <w:gridSpan w:val="2"/>
            <w:tcBorders>
              <w:top w:val="nil"/>
              <w:left w:val="nil"/>
              <w:bottom w:val="nil"/>
              <w:right w:val="nil"/>
            </w:tcBorders>
            <w:vAlign w:val="center"/>
          </w:tcPr>
          <w:p w:rsidR="00000000" w:rsidRDefault="00F93E2B">
            <w:pPr>
              <w:pStyle w:val="Style16"/>
              <w:kinsoku w:val="0"/>
              <w:autoSpaceDE/>
              <w:autoSpaceDN/>
              <w:ind w:left="267"/>
              <w:rPr>
                <w:rStyle w:val="CharacterStyle11"/>
              </w:rPr>
            </w:pPr>
            <w:r>
              <w:rPr>
                <w:rStyle w:val="CharacterStyle11"/>
              </w:rPr>
              <w:t>102, 105, 127v., 130,</w:t>
            </w:r>
          </w:p>
        </w:tc>
        <w:tc>
          <w:tcPr>
            <w:tcW w:w="452" w:type="dxa"/>
            <w:tcBorders>
              <w:top w:val="nil"/>
              <w:left w:val="nil"/>
              <w:bottom w:val="nil"/>
              <w:right w:val="nil"/>
            </w:tcBorders>
            <w:vAlign w:val="center"/>
          </w:tcPr>
          <w:p w:rsidR="00000000" w:rsidRDefault="00F93E2B">
            <w:pPr>
              <w:pStyle w:val="Style21"/>
              <w:kinsoku w:val="0"/>
              <w:autoSpaceDE/>
              <w:autoSpaceDN/>
              <w:adjustRightInd/>
              <w:jc w:val="right"/>
              <w:rPr>
                <w:rFonts w:ascii="Garamond" w:hAnsi="Garamond" w:cs="Garamond"/>
                <w:spacing w:val="-28"/>
                <w:sz w:val="19"/>
                <w:szCs w:val="19"/>
              </w:rPr>
            </w:pPr>
            <w:r>
              <w:rPr>
                <w:rFonts w:ascii="Garamond" w:hAnsi="Garamond" w:cs="Garamond"/>
                <w:spacing w:val="-28"/>
                <w:sz w:val="19"/>
                <w:szCs w:val="19"/>
              </w:rPr>
              <w:t>147, 152,</w:t>
            </w:r>
          </w:p>
        </w:tc>
        <w:tc>
          <w:tcPr>
            <w:tcW w:w="331" w:type="dxa"/>
            <w:tcBorders>
              <w:top w:val="nil"/>
              <w:left w:val="nil"/>
              <w:bottom w:val="nil"/>
              <w:right w:val="nil"/>
            </w:tcBorders>
          </w:tcPr>
          <w:p w:rsidR="00000000" w:rsidRDefault="00F93E2B">
            <w:pPr>
              <w:pStyle w:val="Style21"/>
              <w:kinsoku w:val="0"/>
              <w:autoSpaceDE/>
              <w:autoSpaceDN/>
              <w:adjustRightInd/>
            </w:pPr>
          </w:p>
        </w:tc>
        <w:tc>
          <w:tcPr>
            <w:tcW w:w="624" w:type="dxa"/>
            <w:tcBorders>
              <w:top w:val="nil"/>
              <w:left w:val="nil"/>
              <w:bottom w:val="nil"/>
              <w:right w:val="nil"/>
            </w:tcBorders>
            <w:vAlign w:val="center"/>
          </w:tcPr>
          <w:p w:rsidR="00000000" w:rsidRDefault="00F93E2B">
            <w:pPr>
              <w:pStyle w:val="Style16"/>
              <w:tabs>
                <w:tab w:val="decimal" w:pos="432"/>
              </w:tabs>
              <w:kinsoku w:val="0"/>
              <w:autoSpaceDE/>
              <w:autoSpaceDN/>
              <w:ind w:left="0"/>
              <w:rPr>
                <w:rStyle w:val="CharacterStyle11"/>
              </w:rPr>
            </w:pPr>
            <w:r>
              <w:rPr>
                <w:rStyle w:val="CharacterStyle11"/>
              </w:rPr>
              <w:t>158v.,</w:t>
            </w:r>
          </w:p>
        </w:tc>
        <w:tc>
          <w:tcPr>
            <w:tcW w:w="3295" w:type="dxa"/>
            <w:tcBorders>
              <w:top w:val="nil"/>
              <w:left w:val="nil"/>
              <w:bottom w:val="nil"/>
              <w:right w:val="nil"/>
            </w:tcBorders>
            <w:vAlign w:val="center"/>
          </w:tcPr>
          <w:p w:rsidR="00000000" w:rsidRDefault="00F93E2B">
            <w:pPr>
              <w:pStyle w:val="Style21"/>
              <w:kinsoku w:val="0"/>
              <w:autoSpaceDE/>
              <w:autoSpaceDN/>
              <w:adjustRightInd/>
              <w:ind w:right="977"/>
              <w:jc w:val="right"/>
              <w:rPr>
                <w:rFonts w:ascii="Garamond" w:hAnsi="Garamond" w:cs="Garamond"/>
                <w:spacing w:val="2"/>
                <w:sz w:val="19"/>
                <w:szCs w:val="19"/>
              </w:rPr>
            </w:pPr>
            <w:r>
              <w:rPr>
                <w:rFonts w:ascii="Garamond" w:hAnsi="Garamond" w:cs="Garamond"/>
                <w:spacing w:val="2"/>
                <w:sz w:val="19"/>
                <w:szCs w:val="19"/>
              </w:rPr>
              <w:t>354, 364, 391, 394, 401</w:t>
            </w:r>
          </w:p>
        </w:tc>
      </w:tr>
      <w:tr w:rsidR="00000000">
        <w:tblPrEx>
          <w:tblCellMar>
            <w:top w:w="0" w:type="dxa"/>
            <w:left w:w="0" w:type="dxa"/>
            <w:bottom w:w="0" w:type="dxa"/>
            <w:right w:w="0" w:type="dxa"/>
          </w:tblCellMar>
        </w:tblPrEx>
        <w:trPr>
          <w:trHeight w:hRule="exact" w:val="202"/>
        </w:trPr>
        <w:tc>
          <w:tcPr>
            <w:tcW w:w="1562" w:type="dxa"/>
            <w:tcBorders>
              <w:top w:val="nil"/>
              <w:left w:val="nil"/>
              <w:bottom w:val="nil"/>
              <w:right w:val="nil"/>
            </w:tcBorders>
            <w:vAlign w:val="center"/>
          </w:tcPr>
          <w:p w:rsidR="00000000" w:rsidRDefault="00F93E2B">
            <w:pPr>
              <w:pStyle w:val="Style16"/>
              <w:tabs>
                <w:tab w:val="right" w:pos="1423"/>
              </w:tabs>
              <w:kinsoku w:val="0"/>
              <w:autoSpaceDE/>
              <w:autoSpaceDN/>
              <w:ind w:left="267"/>
              <w:rPr>
                <w:rStyle w:val="CharacterStyle11"/>
                <w:spacing w:val="2"/>
              </w:rPr>
            </w:pPr>
            <w:r>
              <w:rPr>
                <w:rStyle w:val="CharacterStyle11"/>
              </w:rPr>
              <w:t>161,</w:t>
            </w:r>
            <w:r>
              <w:rPr>
                <w:rStyle w:val="CharacterStyle11"/>
              </w:rPr>
              <w:tab/>
            </w:r>
            <w:r>
              <w:rPr>
                <w:rStyle w:val="CharacterStyle11"/>
                <w:spacing w:val="2"/>
              </w:rPr>
              <w:t>166-168,</w:t>
            </w:r>
          </w:p>
        </w:tc>
        <w:tc>
          <w:tcPr>
            <w:tcW w:w="788" w:type="dxa"/>
            <w:gridSpan w:val="2"/>
            <w:tcBorders>
              <w:top w:val="nil"/>
              <w:left w:val="nil"/>
              <w:bottom w:val="nil"/>
              <w:right w:val="nil"/>
            </w:tcBorders>
            <w:vAlign w:val="center"/>
          </w:tcPr>
          <w:p w:rsidR="00000000" w:rsidRDefault="00F93E2B">
            <w:pPr>
              <w:pStyle w:val="Style16"/>
              <w:kinsoku w:val="0"/>
              <w:autoSpaceDE/>
              <w:autoSpaceDN/>
              <w:ind w:left="0"/>
              <w:rPr>
                <w:rStyle w:val="CharacterStyle11"/>
              </w:rPr>
            </w:pPr>
            <w:r>
              <w:rPr>
                <w:rStyle w:val="CharacterStyle11"/>
              </w:rPr>
              <w:t>171-173,</w:t>
            </w:r>
          </w:p>
        </w:tc>
        <w:tc>
          <w:tcPr>
            <w:tcW w:w="331" w:type="dxa"/>
            <w:tcBorders>
              <w:top w:val="nil"/>
              <w:left w:val="nil"/>
              <w:bottom w:val="nil"/>
              <w:right w:val="nil"/>
            </w:tcBorders>
            <w:vAlign w:val="center"/>
          </w:tcPr>
          <w:p w:rsidR="00000000" w:rsidRDefault="00F93E2B">
            <w:pPr>
              <w:pStyle w:val="Style16"/>
              <w:kinsoku w:val="0"/>
              <w:autoSpaceDE/>
              <w:autoSpaceDN/>
              <w:ind w:left="0"/>
              <w:rPr>
                <w:rStyle w:val="CharacterStyle11"/>
              </w:rPr>
            </w:pPr>
            <w:r>
              <w:rPr>
                <w:rStyle w:val="CharacterStyle11"/>
              </w:rPr>
              <w:t>187,</w:t>
            </w:r>
          </w:p>
        </w:tc>
        <w:tc>
          <w:tcPr>
            <w:tcW w:w="624" w:type="dxa"/>
            <w:tcBorders>
              <w:top w:val="nil"/>
              <w:left w:val="nil"/>
              <w:bottom w:val="nil"/>
              <w:right w:val="nil"/>
            </w:tcBorders>
            <w:vAlign w:val="center"/>
          </w:tcPr>
          <w:p w:rsidR="00000000" w:rsidRDefault="00F93E2B">
            <w:pPr>
              <w:pStyle w:val="Style16"/>
              <w:tabs>
                <w:tab w:val="decimal" w:pos="432"/>
              </w:tabs>
              <w:kinsoku w:val="0"/>
              <w:autoSpaceDE/>
              <w:autoSpaceDN/>
              <w:ind w:left="0"/>
              <w:rPr>
                <w:rStyle w:val="CharacterStyle11"/>
              </w:rPr>
            </w:pPr>
            <w:r>
              <w:rPr>
                <w:rStyle w:val="CharacterStyle11"/>
              </w:rPr>
              <w:t>208,</w:t>
            </w:r>
          </w:p>
        </w:tc>
        <w:tc>
          <w:tcPr>
            <w:tcW w:w="3295" w:type="dxa"/>
            <w:tcBorders>
              <w:top w:val="nil"/>
              <w:left w:val="nil"/>
              <w:bottom w:val="nil"/>
              <w:right w:val="nil"/>
            </w:tcBorders>
            <w:vAlign w:val="center"/>
          </w:tcPr>
          <w:p w:rsidR="00000000" w:rsidRDefault="00F93E2B">
            <w:pPr>
              <w:pStyle w:val="Style21"/>
              <w:kinsoku w:val="0"/>
              <w:autoSpaceDE/>
              <w:autoSpaceDN/>
              <w:adjustRightInd/>
              <w:ind w:right="1877"/>
              <w:jc w:val="right"/>
              <w:rPr>
                <w:rFonts w:ascii="Garamond" w:hAnsi="Garamond" w:cs="Garamond"/>
                <w:sz w:val="19"/>
                <w:szCs w:val="19"/>
              </w:rPr>
            </w:pPr>
            <w:r>
              <w:rPr>
                <w:rFonts w:ascii="Garamond" w:hAnsi="Garamond" w:cs="Garamond"/>
                <w:sz w:val="19"/>
                <w:szCs w:val="19"/>
              </w:rPr>
              <w:t>Cock, H. de 391</w:t>
            </w:r>
          </w:p>
        </w:tc>
      </w:tr>
      <w:tr w:rsidR="00000000">
        <w:tblPrEx>
          <w:tblCellMar>
            <w:top w:w="0" w:type="dxa"/>
            <w:left w:w="0" w:type="dxa"/>
            <w:bottom w:w="0" w:type="dxa"/>
            <w:right w:w="0" w:type="dxa"/>
          </w:tblCellMar>
        </w:tblPrEx>
        <w:trPr>
          <w:trHeight w:hRule="exact" w:val="206"/>
        </w:trPr>
        <w:tc>
          <w:tcPr>
            <w:tcW w:w="1562" w:type="dxa"/>
            <w:tcBorders>
              <w:top w:val="nil"/>
              <w:left w:val="nil"/>
              <w:bottom w:val="nil"/>
              <w:right w:val="nil"/>
            </w:tcBorders>
            <w:vAlign w:val="center"/>
          </w:tcPr>
          <w:p w:rsidR="00000000" w:rsidRDefault="00F93E2B">
            <w:pPr>
              <w:pStyle w:val="Style16"/>
              <w:kinsoku w:val="0"/>
              <w:autoSpaceDE/>
              <w:autoSpaceDN/>
              <w:ind w:left="267"/>
              <w:rPr>
                <w:rStyle w:val="CharacterStyle11"/>
                <w:spacing w:val="4"/>
              </w:rPr>
            </w:pPr>
            <w:r>
              <w:rPr>
                <w:rStyle w:val="CharacterStyle11"/>
                <w:spacing w:val="4"/>
              </w:rPr>
              <w:t>249v., 275, 282,</w:t>
            </w:r>
          </w:p>
        </w:tc>
        <w:tc>
          <w:tcPr>
            <w:tcW w:w="788" w:type="dxa"/>
            <w:gridSpan w:val="2"/>
            <w:tcBorders>
              <w:top w:val="nil"/>
              <w:left w:val="nil"/>
              <w:bottom w:val="nil"/>
              <w:right w:val="nil"/>
            </w:tcBorders>
            <w:vAlign w:val="center"/>
          </w:tcPr>
          <w:p w:rsidR="00000000" w:rsidRDefault="00F93E2B">
            <w:pPr>
              <w:pStyle w:val="Style16"/>
              <w:kinsoku w:val="0"/>
              <w:autoSpaceDE/>
              <w:autoSpaceDN/>
              <w:ind w:left="0"/>
              <w:rPr>
                <w:rStyle w:val="CharacterStyle11"/>
              </w:rPr>
            </w:pPr>
            <w:r>
              <w:rPr>
                <w:rStyle w:val="CharacterStyle11"/>
              </w:rPr>
              <w:t>327, 345,</w:t>
            </w:r>
          </w:p>
        </w:tc>
        <w:tc>
          <w:tcPr>
            <w:tcW w:w="331" w:type="dxa"/>
            <w:tcBorders>
              <w:top w:val="nil"/>
              <w:left w:val="nil"/>
              <w:bottom w:val="nil"/>
              <w:right w:val="nil"/>
            </w:tcBorders>
            <w:vAlign w:val="center"/>
          </w:tcPr>
          <w:p w:rsidR="00000000" w:rsidRDefault="00F93E2B">
            <w:pPr>
              <w:pStyle w:val="Style16"/>
              <w:kinsoku w:val="0"/>
              <w:autoSpaceDE/>
              <w:autoSpaceDN/>
              <w:ind w:left="0"/>
              <w:rPr>
                <w:rStyle w:val="CharacterStyle11"/>
              </w:rPr>
            </w:pPr>
            <w:r>
              <w:rPr>
                <w:rStyle w:val="CharacterStyle11"/>
              </w:rPr>
              <w:t>372,</w:t>
            </w:r>
          </w:p>
        </w:tc>
        <w:tc>
          <w:tcPr>
            <w:tcW w:w="624" w:type="dxa"/>
            <w:tcBorders>
              <w:top w:val="nil"/>
              <w:left w:val="nil"/>
              <w:bottom w:val="nil"/>
              <w:right w:val="nil"/>
            </w:tcBorders>
            <w:vAlign w:val="center"/>
          </w:tcPr>
          <w:p w:rsidR="00000000" w:rsidRDefault="00F93E2B">
            <w:pPr>
              <w:pStyle w:val="Style16"/>
              <w:tabs>
                <w:tab w:val="decimal" w:pos="432"/>
              </w:tabs>
              <w:kinsoku w:val="0"/>
              <w:autoSpaceDE/>
              <w:autoSpaceDN/>
              <w:ind w:left="0"/>
              <w:rPr>
                <w:rStyle w:val="CharacterStyle11"/>
              </w:rPr>
            </w:pPr>
            <w:r>
              <w:rPr>
                <w:rStyle w:val="CharacterStyle11"/>
              </w:rPr>
              <w:t>396,</w:t>
            </w:r>
          </w:p>
        </w:tc>
        <w:tc>
          <w:tcPr>
            <w:tcW w:w="3295" w:type="dxa"/>
            <w:tcBorders>
              <w:top w:val="nil"/>
              <w:left w:val="nil"/>
              <w:bottom w:val="nil"/>
              <w:right w:val="nil"/>
            </w:tcBorders>
            <w:vAlign w:val="center"/>
          </w:tcPr>
          <w:p w:rsidR="00000000" w:rsidRDefault="00F93E2B">
            <w:pPr>
              <w:pStyle w:val="Style21"/>
              <w:kinsoku w:val="0"/>
              <w:autoSpaceDE/>
              <w:autoSpaceDN/>
              <w:adjustRightInd/>
              <w:jc w:val="right"/>
              <w:rPr>
                <w:rFonts w:ascii="Garamond" w:hAnsi="Garamond" w:cs="Garamond"/>
                <w:spacing w:val="3"/>
                <w:sz w:val="19"/>
                <w:szCs w:val="19"/>
              </w:rPr>
            </w:pPr>
            <w:r>
              <w:rPr>
                <w:rFonts w:ascii="Garamond" w:hAnsi="Garamond" w:cs="Garamond"/>
                <w:spacing w:val="3"/>
                <w:sz w:val="19"/>
                <w:szCs w:val="19"/>
              </w:rPr>
              <w:t>Comrie, A. 5, 8, 213, 215, 281, 343, 352,</w:t>
            </w:r>
          </w:p>
        </w:tc>
      </w:tr>
      <w:tr w:rsidR="00000000">
        <w:tblPrEx>
          <w:tblCellMar>
            <w:top w:w="0" w:type="dxa"/>
            <w:left w:w="0" w:type="dxa"/>
            <w:bottom w:w="0" w:type="dxa"/>
            <w:right w:w="0" w:type="dxa"/>
          </w:tblCellMar>
        </w:tblPrEx>
        <w:trPr>
          <w:trHeight w:hRule="exact" w:val="197"/>
        </w:trPr>
        <w:tc>
          <w:tcPr>
            <w:tcW w:w="1562" w:type="dxa"/>
            <w:tcBorders>
              <w:top w:val="nil"/>
              <w:left w:val="nil"/>
              <w:bottom w:val="nil"/>
              <w:right w:val="nil"/>
            </w:tcBorders>
            <w:vAlign w:val="center"/>
          </w:tcPr>
          <w:p w:rsidR="00000000" w:rsidRDefault="00F93E2B">
            <w:pPr>
              <w:pStyle w:val="Style16"/>
              <w:kinsoku w:val="0"/>
              <w:autoSpaceDE/>
              <w:autoSpaceDN/>
              <w:ind w:left="267"/>
              <w:rPr>
                <w:rStyle w:val="CharacterStyle11"/>
              </w:rPr>
            </w:pPr>
            <w:r>
              <w:rPr>
                <w:rStyle w:val="CharacterStyle11"/>
              </w:rPr>
              <w:t>400</w:t>
            </w:r>
          </w:p>
        </w:tc>
        <w:tc>
          <w:tcPr>
            <w:tcW w:w="336" w:type="dxa"/>
            <w:tcBorders>
              <w:top w:val="nil"/>
              <w:left w:val="nil"/>
              <w:bottom w:val="nil"/>
              <w:right w:val="nil"/>
            </w:tcBorders>
          </w:tcPr>
          <w:p w:rsidR="00000000" w:rsidRDefault="00F93E2B">
            <w:pPr>
              <w:pStyle w:val="Style21"/>
              <w:kinsoku w:val="0"/>
              <w:autoSpaceDE/>
              <w:autoSpaceDN/>
              <w:adjustRightInd/>
            </w:pPr>
          </w:p>
        </w:tc>
        <w:tc>
          <w:tcPr>
            <w:tcW w:w="452" w:type="dxa"/>
            <w:tcBorders>
              <w:top w:val="nil"/>
              <w:left w:val="nil"/>
              <w:bottom w:val="nil"/>
              <w:right w:val="nil"/>
            </w:tcBorders>
          </w:tcPr>
          <w:p w:rsidR="00000000" w:rsidRDefault="00F93E2B">
            <w:pPr>
              <w:pStyle w:val="Style21"/>
              <w:kinsoku w:val="0"/>
              <w:autoSpaceDE/>
              <w:autoSpaceDN/>
              <w:adjustRightInd/>
            </w:pPr>
          </w:p>
        </w:tc>
        <w:tc>
          <w:tcPr>
            <w:tcW w:w="331" w:type="dxa"/>
            <w:tcBorders>
              <w:top w:val="nil"/>
              <w:left w:val="nil"/>
              <w:bottom w:val="nil"/>
              <w:right w:val="nil"/>
            </w:tcBorders>
          </w:tcPr>
          <w:p w:rsidR="00000000" w:rsidRDefault="00F93E2B">
            <w:pPr>
              <w:pStyle w:val="Style21"/>
              <w:kinsoku w:val="0"/>
              <w:autoSpaceDE/>
              <w:autoSpaceDN/>
              <w:adjustRightInd/>
            </w:pPr>
          </w:p>
        </w:tc>
        <w:tc>
          <w:tcPr>
            <w:tcW w:w="624" w:type="dxa"/>
            <w:tcBorders>
              <w:top w:val="nil"/>
              <w:left w:val="nil"/>
              <w:bottom w:val="nil"/>
              <w:right w:val="nil"/>
            </w:tcBorders>
          </w:tcPr>
          <w:p w:rsidR="00000000" w:rsidRDefault="00F93E2B">
            <w:pPr>
              <w:pStyle w:val="Style21"/>
              <w:kinsoku w:val="0"/>
              <w:autoSpaceDE/>
              <w:autoSpaceDN/>
              <w:adjustRightInd/>
            </w:pPr>
          </w:p>
        </w:tc>
        <w:tc>
          <w:tcPr>
            <w:tcW w:w="3295" w:type="dxa"/>
            <w:tcBorders>
              <w:top w:val="nil"/>
              <w:left w:val="nil"/>
              <w:bottom w:val="nil"/>
              <w:right w:val="nil"/>
            </w:tcBorders>
            <w:vAlign w:val="center"/>
          </w:tcPr>
          <w:p w:rsidR="00000000" w:rsidRDefault="00F93E2B">
            <w:pPr>
              <w:pStyle w:val="Style21"/>
              <w:kinsoku w:val="0"/>
              <w:autoSpaceDE/>
              <w:autoSpaceDN/>
              <w:adjustRightInd/>
              <w:ind w:right="977"/>
              <w:jc w:val="right"/>
              <w:rPr>
                <w:rFonts w:ascii="Garamond" w:hAnsi="Garamond" w:cs="Garamond"/>
                <w:spacing w:val="2"/>
                <w:sz w:val="19"/>
                <w:szCs w:val="19"/>
              </w:rPr>
            </w:pPr>
            <w:r>
              <w:rPr>
                <w:rFonts w:ascii="Garamond" w:hAnsi="Garamond" w:cs="Garamond"/>
                <w:spacing w:val="2"/>
                <w:sz w:val="19"/>
                <w:szCs w:val="19"/>
              </w:rPr>
              <w:t>362-378, 382, 385, 401</w:t>
            </w:r>
          </w:p>
        </w:tc>
      </w:tr>
      <w:tr w:rsidR="00000000">
        <w:tblPrEx>
          <w:tblCellMar>
            <w:top w:w="0" w:type="dxa"/>
            <w:left w:w="0" w:type="dxa"/>
            <w:bottom w:w="0" w:type="dxa"/>
            <w:right w:w="0" w:type="dxa"/>
          </w:tblCellMar>
        </w:tblPrEx>
        <w:trPr>
          <w:trHeight w:hRule="exact" w:val="252"/>
        </w:trPr>
        <w:tc>
          <w:tcPr>
            <w:tcW w:w="1562" w:type="dxa"/>
            <w:tcBorders>
              <w:top w:val="nil"/>
              <w:left w:val="nil"/>
              <w:bottom w:val="nil"/>
              <w:right w:val="nil"/>
            </w:tcBorders>
            <w:vAlign w:val="center"/>
          </w:tcPr>
          <w:p w:rsidR="00000000" w:rsidRDefault="00F93E2B">
            <w:pPr>
              <w:pStyle w:val="Style21"/>
              <w:kinsoku w:val="0"/>
              <w:autoSpaceDE/>
              <w:autoSpaceDN/>
              <w:adjustRightInd/>
              <w:ind w:right="259"/>
              <w:jc w:val="right"/>
              <w:rPr>
                <w:rFonts w:ascii="Garamond" w:hAnsi="Garamond" w:cs="Garamond"/>
                <w:spacing w:val="4"/>
                <w:sz w:val="19"/>
                <w:szCs w:val="19"/>
              </w:rPr>
            </w:pPr>
            <w:r>
              <w:rPr>
                <w:rFonts w:ascii="Garamond" w:hAnsi="Garamond" w:cs="Garamond"/>
                <w:spacing w:val="4"/>
                <w:sz w:val="19"/>
                <w:szCs w:val="19"/>
              </w:rPr>
              <w:t>Bie, J.P. de 379</w:t>
            </w:r>
          </w:p>
        </w:tc>
        <w:tc>
          <w:tcPr>
            <w:tcW w:w="336" w:type="dxa"/>
            <w:tcBorders>
              <w:top w:val="nil"/>
              <w:left w:val="nil"/>
              <w:bottom w:val="nil"/>
              <w:right w:val="nil"/>
            </w:tcBorders>
          </w:tcPr>
          <w:p w:rsidR="00000000" w:rsidRDefault="00F93E2B">
            <w:pPr>
              <w:pStyle w:val="Style21"/>
              <w:kinsoku w:val="0"/>
              <w:autoSpaceDE/>
              <w:autoSpaceDN/>
              <w:adjustRightInd/>
            </w:pPr>
          </w:p>
        </w:tc>
        <w:tc>
          <w:tcPr>
            <w:tcW w:w="452" w:type="dxa"/>
            <w:tcBorders>
              <w:top w:val="nil"/>
              <w:left w:val="nil"/>
              <w:bottom w:val="nil"/>
              <w:right w:val="nil"/>
            </w:tcBorders>
          </w:tcPr>
          <w:p w:rsidR="00000000" w:rsidRDefault="00F93E2B">
            <w:pPr>
              <w:pStyle w:val="Style21"/>
              <w:kinsoku w:val="0"/>
              <w:autoSpaceDE/>
              <w:autoSpaceDN/>
              <w:adjustRightInd/>
            </w:pPr>
          </w:p>
        </w:tc>
        <w:tc>
          <w:tcPr>
            <w:tcW w:w="331" w:type="dxa"/>
            <w:tcBorders>
              <w:top w:val="nil"/>
              <w:left w:val="nil"/>
              <w:bottom w:val="nil"/>
              <w:right w:val="nil"/>
            </w:tcBorders>
          </w:tcPr>
          <w:p w:rsidR="00000000" w:rsidRDefault="00F93E2B">
            <w:pPr>
              <w:pStyle w:val="Style21"/>
              <w:kinsoku w:val="0"/>
              <w:autoSpaceDE/>
              <w:autoSpaceDN/>
              <w:adjustRightInd/>
            </w:pPr>
          </w:p>
        </w:tc>
        <w:tc>
          <w:tcPr>
            <w:tcW w:w="624" w:type="dxa"/>
            <w:tcBorders>
              <w:top w:val="nil"/>
              <w:left w:val="nil"/>
              <w:bottom w:val="nil"/>
              <w:right w:val="nil"/>
            </w:tcBorders>
          </w:tcPr>
          <w:p w:rsidR="00000000" w:rsidRDefault="00F93E2B">
            <w:pPr>
              <w:pStyle w:val="Style21"/>
              <w:kinsoku w:val="0"/>
              <w:autoSpaceDE/>
              <w:autoSpaceDN/>
              <w:adjustRightInd/>
            </w:pPr>
          </w:p>
        </w:tc>
        <w:tc>
          <w:tcPr>
            <w:tcW w:w="3295" w:type="dxa"/>
            <w:tcBorders>
              <w:top w:val="nil"/>
              <w:left w:val="nil"/>
              <w:bottom w:val="nil"/>
              <w:right w:val="nil"/>
            </w:tcBorders>
            <w:vAlign w:val="center"/>
          </w:tcPr>
          <w:p w:rsidR="00000000" w:rsidRDefault="00F93E2B">
            <w:pPr>
              <w:pStyle w:val="Style21"/>
              <w:kinsoku w:val="0"/>
              <w:autoSpaceDE/>
              <w:autoSpaceDN/>
              <w:adjustRightInd/>
              <w:ind w:right="977"/>
              <w:jc w:val="right"/>
              <w:rPr>
                <w:rFonts w:ascii="Garamond" w:hAnsi="Garamond" w:cs="Garamond"/>
                <w:spacing w:val="4"/>
                <w:sz w:val="19"/>
                <w:szCs w:val="19"/>
              </w:rPr>
            </w:pPr>
            <w:r>
              <w:rPr>
                <w:rFonts w:ascii="Garamond" w:hAnsi="Garamond" w:cs="Garamond"/>
                <w:spacing w:val="4"/>
                <w:sz w:val="19"/>
                <w:szCs w:val="19"/>
              </w:rPr>
              <w:t>Coolhaes, C. 88v., 118, 174</w:t>
            </w:r>
          </w:p>
        </w:tc>
      </w:tr>
    </w:tbl>
    <w:p w:rsidR="00000000" w:rsidRDefault="00F93E2B">
      <w:pPr>
        <w:widowControl/>
        <w:kinsoku/>
        <w:autoSpaceDE w:val="0"/>
        <w:autoSpaceDN w:val="0"/>
        <w:adjustRightInd w:val="0"/>
        <w:sectPr w:rsidR="00000000">
          <w:type w:val="continuous"/>
          <w:pgSz w:w="16834" w:h="11904" w:orient="landscape"/>
          <w:pgMar w:top="1000" w:right="706" w:bottom="54" w:left="9468" w:header="720" w:footer="720" w:gutter="0"/>
          <w:cols w:space="720"/>
          <w:noEndnote/>
        </w:sectPr>
      </w:pPr>
    </w:p>
    <w:p w:rsidR="00000000" w:rsidRDefault="00F93E2B">
      <w:pPr>
        <w:pStyle w:val="Style21"/>
        <w:kinsoku w:val="0"/>
        <w:autoSpaceDE/>
        <w:autoSpaceDN/>
        <w:adjustRightInd/>
        <w:spacing w:before="36"/>
        <w:ind w:left="288" w:right="72" w:hanging="288"/>
        <w:rPr>
          <w:rFonts w:ascii="Garamond" w:hAnsi="Garamond" w:cs="Garamond"/>
          <w:sz w:val="19"/>
          <w:szCs w:val="19"/>
        </w:rPr>
      </w:pPr>
      <w:r>
        <w:rPr>
          <w:rFonts w:ascii="Garamond" w:hAnsi="Garamond" w:cs="Garamond"/>
          <w:spacing w:val="3"/>
          <w:sz w:val="19"/>
          <w:szCs w:val="19"/>
        </w:rPr>
        <w:t xml:space="preserve">Coornhert, D.V. 5, 7, 88-119, 121, 147, </w:t>
      </w:r>
      <w:r>
        <w:rPr>
          <w:rFonts w:ascii="Garamond" w:hAnsi="Garamond" w:cs="Garamond"/>
          <w:sz w:val="19"/>
          <w:szCs w:val="19"/>
        </w:rPr>
        <w:t>159, 186</w:t>
      </w:r>
    </w:p>
    <w:p w:rsidR="00000000" w:rsidRDefault="00F93E2B">
      <w:pPr>
        <w:pStyle w:val="Style16"/>
        <w:kinsoku w:val="0"/>
        <w:autoSpaceDE/>
        <w:autoSpaceDN/>
        <w:spacing w:before="36" w:line="187" w:lineRule="auto"/>
        <w:ind w:left="0"/>
        <w:rPr>
          <w:rStyle w:val="CharacterStyle11"/>
          <w:spacing w:val="2"/>
        </w:rPr>
      </w:pPr>
      <w:r>
        <w:rPr>
          <w:rStyle w:val="CharacterStyle11"/>
          <w:spacing w:val="2"/>
        </w:rPr>
        <w:t>Crisp, T. 398</w:t>
      </w:r>
    </w:p>
    <w:p w:rsidR="00000000" w:rsidRDefault="00F93E2B">
      <w:pPr>
        <w:pStyle w:val="Style16"/>
        <w:kinsoku w:val="0"/>
        <w:autoSpaceDE/>
        <w:autoSpaceDN/>
        <w:spacing w:before="144"/>
        <w:ind w:left="0"/>
        <w:rPr>
          <w:rStyle w:val="CharacterStyle11"/>
          <w:spacing w:val="2"/>
        </w:rPr>
      </w:pPr>
      <w:r>
        <w:rPr>
          <w:rStyle w:val="CharacterStyle11"/>
          <w:spacing w:val="2"/>
        </w:rPr>
        <w:t>Danckerts, C. 217</w:t>
      </w:r>
    </w:p>
    <w:p w:rsidR="00000000" w:rsidRDefault="00F93E2B">
      <w:pPr>
        <w:pStyle w:val="Style16"/>
        <w:kinsoku w:val="0"/>
        <w:autoSpaceDE/>
        <w:autoSpaceDN/>
        <w:ind w:left="0"/>
        <w:rPr>
          <w:rStyle w:val="CharacterStyle11"/>
          <w:spacing w:val="2"/>
        </w:rPr>
      </w:pPr>
      <w:r>
        <w:rPr>
          <w:rStyle w:val="CharacterStyle11"/>
          <w:spacing w:val="2"/>
        </w:rPr>
        <w:t>Dantine, J. 12</w:t>
      </w:r>
    </w:p>
    <w:p w:rsidR="00000000" w:rsidRDefault="00F93E2B">
      <w:pPr>
        <w:pStyle w:val="Style16"/>
        <w:kinsoku w:val="0"/>
        <w:autoSpaceDE/>
        <w:autoSpaceDN/>
        <w:spacing w:line="194" w:lineRule="auto"/>
        <w:ind w:left="0"/>
        <w:rPr>
          <w:rStyle w:val="CharacterStyle11"/>
          <w:spacing w:val="3"/>
        </w:rPr>
      </w:pPr>
      <w:r>
        <w:rPr>
          <w:rStyle w:val="CharacterStyle11"/>
          <w:spacing w:val="3"/>
        </w:rPr>
        <w:t>Dekker, E. 89, 93, 95, 97, 100, 105, 107,</w:t>
      </w:r>
    </w:p>
    <w:p w:rsidR="00000000" w:rsidRDefault="00F93E2B">
      <w:pPr>
        <w:pStyle w:val="Style21"/>
        <w:kinsoku w:val="0"/>
        <w:autoSpaceDE/>
        <w:autoSpaceDN/>
        <w:adjustRightInd/>
        <w:ind w:right="72" w:firstLine="288"/>
        <w:rPr>
          <w:rFonts w:ascii="Garamond" w:hAnsi="Garamond" w:cs="Garamond"/>
          <w:sz w:val="19"/>
          <w:szCs w:val="19"/>
        </w:rPr>
      </w:pPr>
      <w:r>
        <w:rPr>
          <w:rFonts w:ascii="Garamond" w:hAnsi="Garamond" w:cs="Garamond"/>
          <w:spacing w:val="-1"/>
          <w:sz w:val="19"/>
          <w:szCs w:val="19"/>
        </w:rPr>
        <w:t xml:space="preserve">186, 190, 195-198, 202, 240, 250, 255 </w:t>
      </w:r>
      <w:r>
        <w:rPr>
          <w:rFonts w:ascii="Garamond" w:hAnsi="Garamond" w:cs="Garamond"/>
          <w:sz w:val="19"/>
          <w:szCs w:val="19"/>
        </w:rPr>
        <w:t>Dermout, I. 174, 379</w:t>
      </w:r>
    </w:p>
    <w:p w:rsidR="00000000" w:rsidRDefault="00F93E2B">
      <w:pPr>
        <w:pStyle w:val="Style16"/>
        <w:kinsoku w:val="0"/>
        <w:autoSpaceDE/>
        <w:autoSpaceDN/>
        <w:ind w:left="0"/>
        <w:rPr>
          <w:rStyle w:val="CharacterStyle11"/>
        </w:rPr>
      </w:pPr>
      <w:r>
        <w:rPr>
          <w:rStyle w:val="CharacterStyle11"/>
        </w:rPr>
        <w:t>Dickson, D. 284</w:t>
      </w:r>
    </w:p>
    <w:p w:rsidR="00000000" w:rsidRDefault="00F93E2B">
      <w:pPr>
        <w:pStyle w:val="Style16"/>
        <w:kinsoku w:val="0"/>
        <w:autoSpaceDE/>
        <w:autoSpaceDN/>
        <w:spacing w:line="187" w:lineRule="auto"/>
        <w:ind w:left="0"/>
        <w:rPr>
          <w:rStyle w:val="CharacterStyle11"/>
          <w:spacing w:val="4"/>
        </w:rPr>
      </w:pPr>
      <w:r>
        <w:rPr>
          <w:rStyle w:val="CharacterStyle11"/>
          <w:spacing w:val="4"/>
        </w:rPr>
        <w:t>Diemer, N. 59, 88, 118, 127, 135, 144v.,</w:t>
      </w:r>
    </w:p>
    <w:p w:rsidR="00000000" w:rsidRDefault="00F93E2B">
      <w:pPr>
        <w:pStyle w:val="Style21"/>
        <w:kinsoku w:val="0"/>
        <w:autoSpaceDE/>
        <w:autoSpaceDN/>
        <w:adjustRightInd/>
        <w:ind w:right="432" w:firstLine="288"/>
        <w:rPr>
          <w:rFonts w:ascii="Garamond" w:hAnsi="Garamond" w:cs="Garamond"/>
          <w:spacing w:val="2"/>
          <w:sz w:val="19"/>
          <w:szCs w:val="19"/>
        </w:rPr>
      </w:pPr>
      <w:r>
        <w:rPr>
          <w:rFonts w:ascii="Garamond" w:hAnsi="Garamond" w:cs="Garamond"/>
          <w:spacing w:val="1"/>
          <w:sz w:val="19"/>
          <w:szCs w:val="19"/>
        </w:rPr>
        <w:t xml:space="preserve">153, 168, 174v., 280, 294v., 319 </w:t>
      </w:r>
      <w:r>
        <w:rPr>
          <w:rFonts w:ascii="Garamond" w:hAnsi="Garamond" w:cs="Garamond"/>
          <w:spacing w:val="2"/>
          <w:sz w:val="19"/>
          <w:szCs w:val="19"/>
        </w:rPr>
        <w:t>Dilthey, W. 95</w:t>
      </w:r>
    </w:p>
    <w:p w:rsidR="00000000" w:rsidRDefault="00F93E2B">
      <w:pPr>
        <w:pStyle w:val="Style16"/>
        <w:kinsoku w:val="0"/>
        <w:autoSpaceDE/>
        <w:autoSpaceDN/>
        <w:ind w:left="0"/>
        <w:rPr>
          <w:rStyle w:val="CharacterStyle11"/>
        </w:rPr>
      </w:pPr>
      <w:r>
        <w:rPr>
          <w:rStyle w:val="CharacterStyle11"/>
        </w:rPr>
        <w:t>Doekes, L. 391</w:t>
      </w:r>
    </w:p>
    <w:p w:rsidR="00000000" w:rsidRDefault="00F93E2B">
      <w:pPr>
        <w:pStyle w:val="Style16"/>
        <w:kinsoku w:val="0"/>
        <w:autoSpaceDE/>
        <w:autoSpaceDN/>
        <w:ind w:left="0"/>
        <w:rPr>
          <w:rStyle w:val="CharacterStyle11"/>
          <w:spacing w:val="2"/>
        </w:rPr>
      </w:pPr>
      <w:r>
        <w:rPr>
          <w:rStyle w:val="CharacterStyle11"/>
          <w:spacing w:val="2"/>
        </w:rPr>
        <w:t>Donteclock, R. 96, 105</w:t>
      </w:r>
    </w:p>
    <w:p w:rsidR="00000000" w:rsidRDefault="00F93E2B">
      <w:pPr>
        <w:pStyle w:val="Style16"/>
        <w:kinsoku w:val="0"/>
        <w:autoSpaceDE/>
        <w:autoSpaceDN/>
        <w:ind w:left="0"/>
        <w:rPr>
          <w:rStyle w:val="CharacterStyle11"/>
          <w:spacing w:val="2"/>
        </w:rPr>
      </w:pPr>
      <w:r>
        <w:rPr>
          <w:rStyle w:val="CharacterStyle11"/>
          <w:spacing w:val="2"/>
        </w:rPr>
        <w:t>Driessen, A. 391</w:t>
      </w:r>
    </w:p>
    <w:p w:rsidR="00000000" w:rsidRDefault="00F93E2B">
      <w:pPr>
        <w:pStyle w:val="Style16"/>
        <w:kinsoku w:val="0"/>
        <w:autoSpaceDE/>
        <w:autoSpaceDN/>
        <w:ind w:left="0"/>
        <w:rPr>
          <w:rStyle w:val="CharacterStyle11"/>
        </w:rPr>
      </w:pPr>
      <w:r>
        <w:rPr>
          <w:rStyle w:val="CharacterStyle11"/>
        </w:rPr>
        <w:t>Duifhuis, H. 1 18</w:t>
      </w:r>
    </w:p>
    <w:p w:rsidR="00000000" w:rsidRDefault="00F93E2B">
      <w:pPr>
        <w:pStyle w:val="Style16"/>
        <w:kinsoku w:val="0"/>
        <w:autoSpaceDE/>
        <w:autoSpaceDN/>
        <w:spacing w:before="36" w:line="194" w:lineRule="auto"/>
        <w:ind w:left="0"/>
        <w:rPr>
          <w:rStyle w:val="CharacterStyle11"/>
          <w:spacing w:val="2"/>
        </w:rPr>
      </w:pPr>
      <w:r>
        <w:rPr>
          <w:rStyle w:val="CharacterStyle11"/>
          <w:spacing w:val="2"/>
        </w:rPr>
        <w:t>Dulignon, P. 328</w:t>
      </w:r>
    </w:p>
    <w:p w:rsidR="00000000" w:rsidRDefault="00F93E2B">
      <w:pPr>
        <w:pStyle w:val="Style16"/>
        <w:kinsoku w:val="0"/>
        <w:autoSpaceDE/>
        <w:autoSpaceDN/>
        <w:ind w:left="0"/>
        <w:rPr>
          <w:rStyle w:val="CharacterStyle11"/>
          <w:spacing w:val="2"/>
        </w:rPr>
      </w:pPr>
      <w:r>
        <w:rPr>
          <w:rStyle w:val="CharacterStyle11"/>
          <w:spacing w:val="2"/>
        </w:rPr>
        <w:t>Duns Scotus, 95, 258</w:t>
      </w:r>
    </w:p>
    <w:p w:rsidR="00000000" w:rsidRDefault="00F93E2B">
      <w:pPr>
        <w:pStyle w:val="Style16"/>
        <w:kinsoku w:val="0"/>
        <w:autoSpaceDE/>
        <w:autoSpaceDN/>
        <w:ind w:left="0"/>
        <w:rPr>
          <w:rStyle w:val="CharacterStyle11"/>
        </w:rPr>
      </w:pPr>
      <w:r>
        <w:rPr>
          <w:rStyle w:val="CharacterStyle11"/>
        </w:rPr>
        <w:t>Durham, J. 381</w:t>
      </w:r>
    </w:p>
    <w:p w:rsidR="00000000" w:rsidRDefault="00F93E2B">
      <w:pPr>
        <w:pStyle w:val="Style16"/>
        <w:kinsoku w:val="0"/>
        <w:autoSpaceDE/>
        <w:autoSpaceDN/>
        <w:spacing w:before="108"/>
        <w:ind w:left="0"/>
        <w:rPr>
          <w:rStyle w:val="CharacterStyle11"/>
        </w:rPr>
      </w:pPr>
      <w:r>
        <w:rPr>
          <w:rStyle w:val="CharacterStyle11"/>
        </w:rPr>
        <w:t>Eerde, E. van 383</w:t>
      </w:r>
    </w:p>
    <w:p w:rsidR="00000000" w:rsidRDefault="00F93E2B">
      <w:pPr>
        <w:pStyle w:val="Style16"/>
        <w:kinsoku w:val="0"/>
        <w:autoSpaceDE/>
        <w:autoSpaceDN/>
        <w:ind w:left="0"/>
        <w:rPr>
          <w:rStyle w:val="CharacterStyle11"/>
        </w:rPr>
      </w:pPr>
      <w:r>
        <w:rPr>
          <w:rStyle w:val="CharacterStyle11"/>
        </w:rPr>
        <w:t>Elshout, A. 281</w:t>
      </w:r>
    </w:p>
    <w:p w:rsidR="00000000" w:rsidRDefault="00F93E2B">
      <w:pPr>
        <w:pStyle w:val="Style21"/>
        <w:kinsoku w:val="0"/>
        <w:autoSpaceDE/>
        <w:autoSpaceDN/>
        <w:adjustRightInd/>
        <w:ind w:left="216" w:right="72" w:hanging="216"/>
        <w:rPr>
          <w:rFonts w:ascii="Garamond" w:hAnsi="Garamond" w:cs="Garamond"/>
          <w:sz w:val="19"/>
          <w:szCs w:val="19"/>
        </w:rPr>
      </w:pPr>
      <w:r>
        <w:rPr>
          <w:rFonts w:ascii="Garamond" w:hAnsi="Garamond" w:cs="Garamond"/>
          <w:spacing w:val="8"/>
          <w:sz w:val="19"/>
          <w:szCs w:val="19"/>
        </w:rPr>
        <w:t xml:space="preserve">Episcopius, </w:t>
      </w:r>
      <w:r>
        <w:rPr>
          <w:rFonts w:ascii="Bookman Old Style" w:hAnsi="Bookman Old Style" w:cs="Bookman Old Style"/>
          <w:spacing w:val="8"/>
          <w:sz w:val="16"/>
          <w:szCs w:val="16"/>
        </w:rPr>
        <w:t xml:space="preserve">S. </w:t>
      </w:r>
      <w:r>
        <w:rPr>
          <w:rFonts w:ascii="Garamond" w:hAnsi="Garamond" w:cs="Garamond"/>
          <w:spacing w:val="8"/>
          <w:sz w:val="19"/>
          <w:szCs w:val="19"/>
        </w:rPr>
        <w:t xml:space="preserve">93, 189, 216, 365 </w:t>
      </w:r>
      <w:r>
        <w:rPr>
          <w:rFonts w:ascii="Garamond" w:hAnsi="Garamond" w:cs="Garamond"/>
          <w:spacing w:val="-8"/>
          <w:sz w:val="19"/>
          <w:szCs w:val="19"/>
        </w:rPr>
        <w:t xml:space="preserve">Erasmus, D. 88-96, 99, 101, 106, 118, 121, </w:t>
      </w:r>
      <w:r>
        <w:rPr>
          <w:rFonts w:ascii="Garamond" w:hAnsi="Garamond" w:cs="Garamond"/>
          <w:sz w:val="19"/>
          <w:szCs w:val="19"/>
        </w:rPr>
        <w:t>123v.</w:t>
      </w:r>
    </w:p>
    <w:p w:rsidR="00000000" w:rsidRDefault="00F93E2B">
      <w:pPr>
        <w:pStyle w:val="Style21"/>
        <w:kinsoku w:val="0"/>
        <w:autoSpaceDE/>
        <w:autoSpaceDN/>
        <w:adjustRightInd/>
        <w:ind w:right="1224"/>
        <w:rPr>
          <w:rFonts w:ascii="Garamond" w:hAnsi="Garamond" w:cs="Garamond"/>
          <w:spacing w:val="2"/>
          <w:sz w:val="19"/>
          <w:szCs w:val="19"/>
        </w:rPr>
      </w:pPr>
      <w:r>
        <w:rPr>
          <w:rFonts w:ascii="Garamond" w:hAnsi="Garamond" w:cs="Garamond"/>
          <w:spacing w:val="1"/>
          <w:sz w:val="19"/>
          <w:szCs w:val="19"/>
        </w:rPr>
        <w:t xml:space="preserve">Erskine, E. 363, 373, 375 </w:t>
      </w:r>
      <w:r>
        <w:rPr>
          <w:rFonts w:ascii="Garamond" w:hAnsi="Garamond" w:cs="Garamond"/>
          <w:spacing w:val="2"/>
          <w:sz w:val="19"/>
          <w:szCs w:val="19"/>
        </w:rPr>
        <w:t>Ers</w:t>
      </w:r>
      <w:r>
        <w:rPr>
          <w:rFonts w:ascii="Garamond" w:hAnsi="Garamond" w:cs="Garamond"/>
          <w:spacing w:val="2"/>
          <w:sz w:val="19"/>
          <w:szCs w:val="19"/>
        </w:rPr>
        <w:t>kine, R. 363, 373, 375</w:t>
      </w:r>
    </w:p>
    <w:p w:rsidR="00000000" w:rsidRDefault="00F93E2B">
      <w:pPr>
        <w:pStyle w:val="Style21"/>
        <w:kinsoku w:val="0"/>
        <w:autoSpaceDE/>
        <w:autoSpaceDN/>
        <w:adjustRightInd/>
        <w:spacing w:before="180"/>
        <w:ind w:right="792"/>
        <w:rPr>
          <w:rFonts w:ascii="Garamond" w:hAnsi="Garamond" w:cs="Garamond"/>
          <w:sz w:val="19"/>
          <w:szCs w:val="19"/>
        </w:rPr>
      </w:pPr>
      <w:r>
        <w:rPr>
          <w:rFonts w:ascii="Garamond" w:hAnsi="Garamond" w:cs="Garamond"/>
          <w:sz w:val="19"/>
          <w:szCs w:val="19"/>
        </w:rPr>
        <w:t>Faulenbach, H. 280v., 284, 316 Fcrnhout, K. 392</w:t>
      </w:r>
    </w:p>
    <w:p w:rsidR="00000000" w:rsidRDefault="00F93E2B">
      <w:pPr>
        <w:pStyle w:val="Style16"/>
        <w:kinsoku w:val="0"/>
        <w:autoSpaceDE/>
        <w:autoSpaceDN/>
        <w:ind w:left="0"/>
        <w:rPr>
          <w:rStyle w:val="CharacterStyle11"/>
          <w:spacing w:val="2"/>
        </w:rPr>
      </w:pPr>
      <w:r>
        <w:rPr>
          <w:rStyle w:val="CharacterStyle11"/>
          <w:spacing w:val="2"/>
        </w:rPr>
        <w:t>Franck, Seb. 95</w:t>
      </w:r>
    </w:p>
    <w:p w:rsidR="00000000" w:rsidRDefault="00F93E2B">
      <w:pPr>
        <w:pStyle w:val="Style16"/>
        <w:kinsoku w:val="0"/>
        <w:autoSpaceDE/>
        <w:autoSpaceDN/>
        <w:spacing w:before="108"/>
        <w:ind w:left="0"/>
        <w:rPr>
          <w:rStyle w:val="CharacterStyle11"/>
        </w:rPr>
      </w:pPr>
      <w:r>
        <w:rPr>
          <w:rStyle w:val="CharacterStyle11"/>
        </w:rPr>
        <w:t>Geisendorf, P.F. 11</w:t>
      </w:r>
    </w:p>
    <w:p w:rsidR="00000000" w:rsidRDefault="00F93E2B">
      <w:pPr>
        <w:pStyle w:val="Style16"/>
        <w:kinsoku w:val="0"/>
        <w:autoSpaceDE/>
        <w:autoSpaceDN/>
        <w:ind w:left="0"/>
        <w:rPr>
          <w:rStyle w:val="CharacterStyle11"/>
        </w:rPr>
      </w:pPr>
      <w:r>
        <w:rPr>
          <w:rStyle w:val="CharacterStyle11"/>
        </w:rPr>
        <w:t>Genderen, J. van 367</w:t>
      </w:r>
    </w:p>
    <w:p w:rsidR="00000000" w:rsidRDefault="00F93E2B">
      <w:pPr>
        <w:pStyle w:val="Style16"/>
        <w:kinsoku w:val="0"/>
        <w:autoSpaceDE/>
        <w:autoSpaceDN/>
        <w:ind w:left="0"/>
        <w:rPr>
          <w:rStyle w:val="CharacterStyle11"/>
          <w:spacing w:val="2"/>
        </w:rPr>
      </w:pPr>
      <w:r>
        <w:rPr>
          <w:rStyle w:val="CharacterStyle11"/>
          <w:spacing w:val="2"/>
        </w:rPr>
        <w:t>Glasius, B. 336</w:t>
      </w:r>
    </w:p>
    <w:p w:rsidR="00000000" w:rsidRDefault="00F93E2B">
      <w:pPr>
        <w:pStyle w:val="Style16"/>
        <w:kinsoku w:val="0"/>
        <w:autoSpaceDE/>
        <w:autoSpaceDN/>
        <w:ind w:left="0"/>
        <w:rPr>
          <w:rStyle w:val="CharacterStyle11"/>
        </w:rPr>
      </w:pPr>
      <w:r>
        <w:rPr>
          <w:rStyle w:val="CharacterStyle11"/>
        </w:rPr>
        <w:t>Goeters, W. 326</w:t>
      </w:r>
    </w:p>
    <w:p w:rsidR="00000000" w:rsidRDefault="00F93E2B">
      <w:pPr>
        <w:pStyle w:val="Style21"/>
        <w:kinsoku w:val="0"/>
        <w:autoSpaceDE/>
        <w:autoSpaceDN/>
        <w:adjustRightInd/>
        <w:ind w:left="288" w:hanging="288"/>
        <w:rPr>
          <w:rFonts w:ascii="Garamond" w:hAnsi="Garamond" w:cs="Garamond"/>
          <w:spacing w:val="2"/>
          <w:sz w:val="19"/>
          <w:szCs w:val="19"/>
        </w:rPr>
      </w:pPr>
      <w:r>
        <w:rPr>
          <w:rFonts w:ascii="Garamond" w:hAnsi="Garamond" w:cs="Garamond"/>
          <w:spacing w:val="5"/>
          <w:sz w:val="19"/>
          <w:szCs w:val="19"/>
        </w:rPr>
        <w:t xml:space="preserve">Gomarus, F. 5, 7, 54-87, 190, 208, 243, </w:t>
      </w:r>
      <w:r>
        <w:rPr>
          <w:rFonts w:ascii="Garamond" w:hAnsi="Garamond" w:cs="Garamond"/>
          <w:spacing w:val="2"/>
          <w:sz w:val="19"/>
          <w:szCs w:val="19"/>
        </w:rPr>
        <w:t>318, 328, 385</w:t>
      </w:r>
    </w:p>
    <w:p w:rsidR="00000000" w:rsidRDefault="00F93E2B">
      <w:pPr>
        <w:pStyle w:val="Style21"/>
        <w:kinsoku w:val="0"/>
        <w:autoSpaceDE/>
        <w:autoSpaceDN/>
        <w:adjustRightInd/>
        <w:spacing w:before="36" w:line="194" w:lineRule="auto"/>
        <w:jc w:val="center"/>
        <w:rPr>
          <w:rFonts w:ascii="Garamond" w:hAnsi="Garamond" w:cs="Garamond"/>
          <w:spacing w:val="5"/>
          <w:sz w:val="19"/>
          <w:szCs w:val="19"/>
        </w:rPr>
      </w:pPr>
      <w:r>
        <w:rPr>
          <w:rFonts w:ascii="Garamond" w:hAnsi="Garamond" w:cs="Garamond"/>
          <w:spacing w:val="5"/>
          <w:sz w:val="19"/>
          <w:szCs w:val="19"/>
        </w:rPr>
        <w:t>Graafland, C. 11, 22, 30, 100, 151, 197,</w:t>
      </w:r>
    </w:p>
    <w:p w:rsidR="00000000" w:rsidRDefault="00F93E2B">
      <w:pPr>
        <w:pStyle w:val="Style21"/>
        <w:kinsoku w:val="0"/>
        <w:autoSpaceDE/>
        <w:autoSpaceDN/>
        <w:adjustRightInd/>
        <w:spacing w:line="187" w:lineRule="auto"/>
        <w:ind w:right="36"/>
        <w:jc w:val="right"/>
        <w:rPr>
          <w:rFonts w:ascii="Garamond" w:hAnsi="Garamond" w:cs="Garamond"/>
          <w:spacing w:val="3"/>
          <w:sz w:val="19"/>
          <w:szCs w:val="19"/>
        </w:rPr>
      </w:pPr>
      <w:r>
        <w:rPr>
          <w:rFonts w:ascii="Garamond" w:hAnsi="Garamond" w:cs="Garamond"/>
          <w:spacing w:val="3"/>
          <w:sz w:val="19"/>
          <w:szCs w:val="19"/>
        </w:rPr>
        <w:t>205, 244, 279, 281, 311, 325v., 330v.,</w:t>
      </w:r>
    </w:p>
    <w:p w:rsidR="00000000" w:rsidRDefault="00F93E2B">
      <w:pPr>
        <w:pStyle w:val="Style21"/>
        <w:kinsoku w:val="0"/>
        <w:autoSpaceDE/>
        <w:autoSpaceDN/>
        <w:adjustRightInd/>
        <w:ind w:right="648" w:firstLine="288"/>
        <w:rPr>
          <w:rFonts w:ascii="Garamond" w:hAnsi="Garamond" w:cs="Garamond"/>
          <w:sz w:val="19"/>
          <w:szCs w:val="19"/>
        </w:rPr>
      </w:pPr>
      <w:r>
        <w:rPr>
          <w:rFonts w:ascii="Garamond" w:hAnsi="Garamond" w:cs="Garamond"/>
          <w:spacing w:val="4"/>
          <w:sz w:val="19"/>
          <w:szCs w:val="19"/>
        </w:rPr>
        <w:t xml:space="preserve">343, 345, 352, 364, 377, 392 </w:t>
      </w:r>
      <w:r>
        <w:rPr>
          <w:rFonts w:ascii="Garamond" w:hAnsi="Garamond" w:cs="Garamond"/>
          <w:sz w:val="19"/>
          <w:szCs w:val="19"/>
        </w:rPr>
        <w:t xml:space="preserve">Greschat, </w:t>
      </w:r>
      <w:r>
        <w:rPr>
          <w:rFonts w:ascii="Bookman Old Style" w:hAnsi="Bookman Old Style" w:cs="Bookman Old Style"/>
          <w:sz w:val="16"/>
          <w:szCs w:val="16"/>
        </w:rPr>
        <w:t xml:space="preserve">M. </w:t>
      </w:r>
      <w:r>
        <w:rPr>
          <w:rFonts w:ascii="Garamond" w:hAnsi="Garamond" w:cs="Garamond"/>
          <w:sz w:val="19"/>
          <w:szCs w:val="19"/>
        </w:rPr>
        <w:t>91-93</w:t>
      </w:r>
    </w:p>
    <w:p w:rsidR="00000000" w:rsidRDefault="00F93E2B">
      <w:pPr>
        <w:pStyle w:val="Style21"/>
        <w:kinsoku w:val="0"/>
        <w:autoSpaceDE/>
        <w:autoSpaceDN/>
        <w:adjustRightInd/>
        <w:ind w:right="936"/>
        <w:rPr>
          <w:rFonts w:ascii="Garamond" w:hAnsi="Garamond" w:cs="Garamond"/>
          <w:spacing w:val="2"/>
          <w:sz w:val="19"/>
          <w:szCs w:val="19"/>
        </w:rPr>
      </w:pPr>
      <w:r>
        <w:rPr>
          <w:rFonts w:ascii="Garamond" w:hAnsi="Garamond" w:cs="Garamond"/>
          <w:spacing w:val="1"/>
          <w:sz w:val="19"/>
          <w:szCs w:val="19"/>
        </w:rPr>
        <w:t xml:space="preserve">Groe, Th. van der 382, 390v. </w:t>
      </w:r>
      <w:r>
        <w:rPr>
          <w:rFonts w:ascii="Garamond" w:hAnsi="Garamond" w:cs="Garamond"/>
          <w:spacing w:val="2"/>
          <w:sz w:val="19"/>
          <w:szCs w:val="19"/>
        </w:rPr>
        <w:t>Groenewegen, Jacob 382</w:t>
      </w:r>
    </w:p>
    <w:p w:rsidR="00000000" w:rsidRDefault="00F93E2B">
      <w:pPr>
        <w:pStyle w:val="Style16"/>
        <w:kinsoku w:val="0"/>
        <w:autoSpaceDE/>
        <w:autoSpaceDN/>
        <w:spacing w:line="194" w:lineRule="auto"/>
        <w:ind w:left="0"/>
        <w:rPr>
          <w:rStyle w:val="CharacterStyle11"/>
          <w:spacing w:val="2"/>
        </w:rPr>
      </w:pPr>
      <w:r>
        <w:rPr>
          <w:rStyle w:val="CharacterStyle11"/>
          <w:spacing w:val="2"/>
        </w:rPr>
        <w:t>Groenewegen, Johannes 382</w:t>
      </w:r>
    </w:p>
    <w:p w:rsidR="00000000" w:rsidRDefault="00F93E2B">
      <w:pPr>
        <w:pStyle w:val="Style16"/>
        <w:kinsoku w:val="0"/>
        <w:autoSpaceDE/>
        <w:autoSpaceDN/>
        <w:ind w:left="0"/>
        <w:rPr>
          <w:rStyle w:val="CharacterStyle11"/>
        </w:rPr>
      </w:pPr>
      <w:r>
        <w:rPr>
          <w:rStyle w:val="CharacterStyle11"/>
        </w:rPr>
        <w:t>Groot, D.J. de 27</w:t>
      </w:r>
    </w:p>
    <w:p w:rsidR="00000000" w:rsidRDefault="00F93E2B">
      <w:pPr>
        <w:pStyle w:val="Style16"/>
        <w:kinsoku w:val="0"/>
        <w:autoSpaceDE/>
        <w:autoSpaceDN/>
        <w:ind w:left="0"/>
        <w:rPr>
          <w:rStyle w:val="CharacterStyle11"/>
          <w:spacing w:val="4"/>
        </w:rPr>
      </w:pPr>
      <w:r>
        <w:rPr>
          <w:rStyle w:val="CharacterStyle11"/>
          <w:spacing w:val="4"/>
        </w:rPr>
        <w:t>Gründler, 0. 30, 43, 46</w:t>
      </w:r>
    </w:p>
    <w:p w:rsidR="00000000" w:rsidRDefault="00F93E2B">
      <w:pPr>
        <w:pStyle w:val="Style21"/>
        <w:kinsoku w:val="0"/>
        <w:autoSpaceDE/>
        <w:autoSpaceDN/>
        <w:adjustRightInd/>
        <w:spacing w:before="144"/>
        <w:ind w:right="1728"/>
        <w:rPr>
          <w:rFonts w:ascii="Garamond" w:hAnsi="Garamond" w:cs="Garamond"/>
          <w:spacing w:val="2"/>
          <w:sz w:val="19"/>
          <w:szCs w:val="19"/>
        </w:rPr>
      </w:pPr>
      <w:r>
        <w:rPr>
          <w:rFonts w:ascii="Garamond" w:hAnsi="Garamond" w:cs="Garamond"/>
          <w:spacing w:val="4"/>
          <w:sz w:val="19"/>
          <w:szCs w:val="19"/>
        </w:rPr>
        <w:t>Hagen, K</w:t>
      </w:r>
      <w:r>
        <w:rPr>
          <w:rFonts w:ascii="Garamond" w:hAnsi="Garamond" w:cs="Garamond"/>
          <w:spacing w:val="4"/>
          <w:sz w:val="19"/>
          <w:szCs w:val="19"/>
        </w:rPr>
        <w:t xml:space="preserve">. 90 </w:t>
      </w:r>
      <w:r>
        <w:rPr>
          <w:rFonts w:ascii="Garamond" w:hAnsi="Garamond" w:cs="Garamond"/>
          <w:spacing w:val="2"/>
          <w:sz w:val="19"/>
          <w:szCs w:val="19"/>
        </w:rPr>
        <w:t>Hamm, B. 91. 105</w:t>
      </w:r>
    </w:p>
    <w:p w:rsidR="00000000" w:rsidRDefault="00F93E2B">
      <w:pPr>
        <w:pStyle w:val="Style16"/>
        <w:kinsoku w:val="0"/>
        <w:autoSpaceDE/>
        <w:autoSpaceDN/>
        <w:ind w:left="0"/>
        <w:rPr>
          <w:rStyle w:val="CharacterStyle11"/>
          <w:spacing w:val="4"/>
        </w:rPr>
      </w:pPr>
      <w:r>
        <w:rPr>
          <w:spacing w:val="4"/>
          <w:sz w:val="16"/>
          <w:szCs w:val="16"/>
        </w:rPr>
        <w:br w:type="column"/>
      </w:r>
      <w:r>
        <w:rPr>
          <w:rStyle w:val="CharacterStyle11"/>
          <w:spacing w:val="4"/>
        </w:rPr>
        <w:t>Harinck, C. 248, 280v., 310</w:t>
      </w:r>
    </w:p>
    <w:p w:rsidR="00000000" w:rsidRDefault="00F93E2B">
      <w:pPr>
        <w:pStyle w:val="Style16"/>
        <w:kinsoku w:val="0"/>
        <w:autoSpaceDE/>
        <w:autoSpaceDN/>
        <w:ind w:left="0" w:right="288"/>
        <w:rPr>
          <w:rStyle w:val="CharacterStyle11"/>
          <w:spacing w:val="2"/>
        </w:rPr>
      </w:pPr>
      <w:r>
        <w:rPr>
          <w:rStyle w:val="CharacterStyle11"/>
          <w:spacing w:val="-1"/>
        </w:rPr>
        <w:t xml:space="preserve">Heppe, H. 11, 13, 31, 52, 55, 126, 186 </w:t>
      </w:r>
      <w:r>
        <w:rPr>
          <w:rStyle w:val="CharacterStyle11"/>
          <w:spacing w:val="2"/>
        </w:rPr>
        <w:t>Herberts, H. 88v., 118</w:t>
      </w:r>
    </w:p>
    <w:p w:rsidR="00000000" w:rsidRDefault="00F93E2B">
      <w:pPr>
        <w:pStyle w:val="Style16"/>
        <w:kinsoku w:val="0"/>
        <w:autoSpaceDE/>
        <w:autoSpaceDN/>
        <w:ind w:left="0"/>
        <w:rPr>
          <w:rStyle w:val="CharacterStyle11"/>
          <w:spacing w:val="2"/>
        </w:rPr>
      </w:pPr>
      <w:r>
        <w:rPr>
          <w:rStyle w:val="CharacterStyle11"/>
          <w:spacing w:val="2"/>
        </w:rPr>
        <w:t>Heshusius, T. 20</w:t>
      </w:r>
    </w:p>
    <w:p w:rsidR="00000000" w:rsidRDefault="00F93E2B">
      <w:pPr>
        <w:pStyle w:val="Style16"/>
        <w:kinsoku w:val="0"/>
        <w:autoSpaceDE/>
        <w:autoSpaceDN/>
        <w:ind w:left="0"/>
        <w:rPr>
          <w:rStyle w:val="CharacterStyle11"/>
          <w:spacing w:val="4"/>
        </w:rPr>
      </w:pPr>
      <w:r>
        <w:rPr>
          <w:rStyle w:val="CharacterStyle11"/>
          <w:spacing w:val="4"/>
        </w:rPr>
        <w:t>Nicks, J.M. 198, 222, 226, 240</w:t>
      </w:r>
    </w:p>
    <w:p w:rsidR="00000000" w:rsidRDefault="00F93E2B">
      <w:pPr>
        <w:pStyle w:val="Style16"/>
        <w:kinsoku w:val="0"/>
        <w:autoSpaceDE/>
        <w:autoSpaceDN/>
        <w:spacing w:line="187" w:lineRule="auto"/>
        <w:ind w:left="0"/>
        <w:rPr>
          <w:rStyle w:val="CharacterStyle11"/>
          <w:spacing w:val="2"/>
        </w:rPr>
      </w:pPr>
      <w:r>
        <w:rPr>
          <w:rStyle w:val="CharacterStyle11"/>
          <w:spacing w:val="2"/>
        </w:rPr>
        <w:t>Hof, W.J. op 't, 124, 325</w:t>
      </w:r>
    </w:p>
    <w:p w:rsidR="00000000" w:rsidRDefault="00F93E2B">
      <w:pPr>
        <w:pStyle w:val="Style16"/>
        <w:kinsoku w:val="0"/>
        <w:autoSpaceDE/>
        <w:autoSpaceDN/>
        <w:ind w:left="0"/>
        <w:rPr>
          <w:rStyle w:val="CharacterStyle11"/>
        </w:rPr>
      </w:pPr>
      <w:r>
        <w:rPr>
          <w:rStyle w:val="CharacterStyle11"/>
        </w:rPr>
        <w:t>Holborn, H. 91</w:t>
      </w:r>
    </w:p>
    <w:p w:rsidR="00000000" w:rsidRDefault="00F93E2B">
      <w:pPr>
        <w:pStyle w:val="Style16"/>
        <w:kinsoku w:val="0"/>
        <w:autoSpaceDE/>
        <w:autoSpaceDN/>
        <w:ind w:left="0"/>
        <w:rPr>
          <w:rStyle w:val="CharacterStyle11"/>
          <w:spacing w:val="2"/>
        </w:rPr>
      </w:pPr>
      <w:r>
        <w:rPr>
          <w:rStyle w:val="CharacterStyle11"/>
          <w:spacing w:val="2"/>
        </w:rPr>
        <w:t>Holtius, N. 281, 364</w:t>
      </w:r>
    </w:p>
    <w:p w:rsidR="00000000" w:rsidRDefault="00F93E2B">
      <w:pPr>
        <w:pStyle w:val="Style16"/>
        <w:kinsoku w:val="0"/>
        <w:autoSpaceDE/>
        <w:autoSpaceDN/>
        <w:spacing w:before="144" w:line="187" w:lineRule="auto"/>
        <w:ind w:left="0"/>
        <w:rPr>
          <w:rStyle w:val="CharacterStyle11"/>
          <w:spacing w:val="2"/>
        </w:rPr>
      </w:pPr>
      <w:r>
        <w:rPr>
          <w:rStyle w:val="CharacterStyle11"/>
          <w:spacing w:val="2"/>
        </w:rPr>
        <w:t>Honig, A.G. 363</w:t>
      </w:r>
    </w:p>
    <w:p w:rsidR="00000000" w:rsidRDefault="00F93E2B">
      <w:pPr>
        <w:pStyle w:val="Style21"/>
        <w:kinsoku w:val="0"/>
        <w:autoSpaceDE/>
        <w:autoSpaceDN/>
        <w:adjustRightInd/>
        <w:ind w:left="288" w:right="72" w:hanging="216"/>
        <w:jc w:val="both"/>
        <w:rPr>
          <w:rFonts w:ascii="Garamond" w:hAnsi="Garamond" w:cs="Garamond"/>
          <w:spacing w:val="2"/>
          <w:sz w:val="19"/>
          <w:szCs w:val="19"/>
        </w:rPr>
      </w:pPr>
      <w:r>
        <w:rPr>
          <w:rFonts w:ascii="Garamond" w:hAnsi="Garamond" w:cs="Garamond"/>
          <w:sz w:val="19"/>
          <w:szCs w:val="19"/>
        </w:rPr>
        <w:t xml:space="preserve">Hooft, A.J. van 't 119v., 125, 127v., 130, </w:t>
      </w:r>
      <w:r>
        <w:rPr>
          <w:rFonts w:ascii="Garamond" w:hAnsi="Garamond" w:cs="Garamond"/>
          <w:spacing w:val="5"/>
          <w:sz w:val="19"/>
          <w:szCs w:val="19"/>
        </w:rPr>
        <w:t xml:space="preserve">146-148, 150, 152v., 156-158, 167, </w:t>
      </w:r>
      <w:r>
        <w:rPr>
          <w:rFonts w:ascii="Garamond" w:hAnsi="Garamond" w:cs="Garamond"/>
          <w:spacing w:val="2"/>
          <w:sz w:val="19"/>
          <w:szCs w:val="19"/>
        </w:rPr>
        <w:t>171, 174-179, 182v.</w:t>
      </w:r>
    </w:p>
    <w:p w:rsidR="00000000" w:rsidRDefault="00F93E2B">
      <w:pPr>
        <w:pStyle w:val="Style16"/>
        <w:kinsoku w:val="0"/>
        <w:autoSpaceDE/>
        <w:autoSpaceDN/>
        <w:spacing w:line="199" w:lineRule="auto"/>
        <w:rPr>
          <w:rStyle w:val="CharacterStyle11"/>
          <w:spacing w:val="2"/>
        </w:rPr>
      </w:pPr>
      <w:r>
        <w:rPr>
          <w:rStyle w:val="CharacterStyle11"/>
          <w:spacing w:val="2"/>
        </w:rPr>
        <w:t>Hoop Scheffer, J.G. de 125</w:t>
      </w:r>
    </w:p>
    <w:p w:rsidR="00000000" w:rsidRDefault="00F93E2B">
      <w:pPr>
        <w:pStyle w:val="Style16"/>
        <w:kinsoku w:val="0"/>
        <w:autoSpaceDE/>
        <w:autoSpaceDN/>
        <w:rPr>
          <w:rStyle w:val="CharacterStyle11"/>
          <w:spacing w:val="2"/>
        </w:rPr>
      </w:pPr>
      <w:r>
        <w:rPr>
          <w:rStyle w:val="CharacterStyle11"/>
          <w:spacing w:val="2"/>
        </w:rPr>
        <w:t>Hoorn, S.A. van den 247</w:t>
      </w:r>
    </w:p>
    <w:p w:rsidR="00000000" w:rsidRDefault="00F93E2B">
      <w:pPr>
        <w:pStyle w:val="Style16"/>
        <w:kinsoku w:val="0"/>
        <w:autoSpaceDE/>
        <w:autoSpaceDN/>
        <w:rPr>
          <w:rStyle w:val="CharacterStyle11"/>
        </w:rPr>
      </w:pPr>
      <w:r>
        <w:rPr>
          <w:rStyle w:val="CharacterStyle11"/>
        </w:rPr>
        <w:t>Huber, S. 98</w:t>
      </w:r>
    </w:p>
    <w:p w:rsidR="00000000" w:rsidRDefault="00F93E2B">
      <w:pPr>
        <w:pStyle w:val="Style16"/>
        <w:kinsoku w:val="0"/>
        <w:autoSpaceDE/>
        <w:autoSpaceDN/>
        <w:rPr>
          <w:rStyle w:val="CharacterStyle11"/>
          <w:spacing w:val="2"/>
        </w:rPr>
      </w:pPr>
      <w:r>
        <w:rPr>
          <w:rStyle w:val="CharacterStyle11"/>
          <w:spacing w:val="2"/>
        </w:rPr>
        <w:t>Hunnius, A. 98</w:t>
      </w:r>
    </w:p>
    <w:p w:rsidR="00000000" w:rsidRDefault="00F93E2B">
      <w:pPr>
        <w:pStyle w:val="Style16"/>
        <w:kinsoku w:val="0"/>
        <w:autoSpaceDE/>
        <w:autoSpaceDN/>
        <w:spacing w:before="180" w:line="182" w:lineRule="auto"/>
        <w:rPr>
          <w:rStyle w:val="CharacterStyle11"/>
          <w:spacing w:val="3"/>
        </w:rPr>
      </w:pPr>
      <w:r>
        <w:rPr>
          <w:rStyle w:val="CharacterStyle11"/>
          <w:spacing w:val="3"/>
        </w:rPr>
        <w:t>Itterzon, G.P. van 54-57, 64, 125, 190</w:t>
      </w:r>
    </w:p>
    <w:p w:rsidR="00000000" w:rsidRDefault="00F93E2B">
      <w:pPr>
        <w:pStyle w:val="Style21"/>
        <w:kinsoku w:val="0"/>
        <w:autoSpaceDE/>
        <w:autoSpaceDN/>
        <w:adjustRightInd/>
        <w:spacing w:before="180"/>
        <w:ind w:left="72" w:right="792"/>
        <w:rPr>
          <w:rFonts w:ascii="Garamond" w:hAnsi="Garamond" w:cs="Garamond"/>
          <w:spacing w:val="2"/>
          <w:sz w:val="19"/>
          <w:szCs w:val="19"/>
        </w:rPr>
      </w:pPr>
      <w:r>
        <w:rPr>
          <w:rFonts w:ascii="Garamond" w:hAnsi="Garamond" w:cs="Garamond"/>
          <w:spacing w:val="-1"/>
          <w:sz w:val="19"/>
          <w:szCs w:val="19"/>
        </w:rPr>
        <w:t xml:space="preserve">Janssonius, H. 5, 326, 332, 378 </w:t>
      </w:r>
      <w:r>
        <w:rPr>
          <w:rFonts w:ascii="Garamond" w:hAnsi="Garamond" w:cs="Garamond"/>
          <w:spacing w:val="2"/>
          <w:sz w:val="19"/>
          <w:szCs w:val="19"/>
        </w:rPr>
        <w:t>Jong, W.</w:t>
      </w:r>
      <w:r>
        <w:rPr>
          <w:rFonts w:ascii="Garamond" w:hAnsi="Garamond" w:cs="Garamond"/>
          <w:spacing w:val="2"/>
          <w:sz w:val="19"/>
          <w:szCs w:val="19"/>
        </w:rPr>
        <w:t xml:space="preserve"> de 391</w:t>
      </w:r>
    </w:p>
    <w:p w:rsidR="00000000" w:rsidRDefault="00F93E2B">
      <w:pPr>
        <w:pStyle w:val="Style16"/>
        <w:kinsoku w:val="0"/>
        <w:autoSpaceDE/>
        <w:autoSpaceDN/>
        <w:spacing w:before="108"/>
        <w:rPr>
          <w:rStyle w:val="CharacterStyle11"/>
          <w:spacing w:val="2"/>
        </w:rPr>
      </w:pPr>
      <w:r>
        <w:rPr>
          <w:rStyle w:val="CharacterStyle11"/>
          <w:spacing w:val="2"/>
        </w:rPr>
        <w:t>Kendall, R.T. 12, 35</w:t>
      </w:r>
    </w:p>
    <w:p w:rsidR="00000000" w:rsidRDefault="00F93E2B">
      <w:pPr>
        <w:pStyle w:val="Style16"/>
        <w:kinsoku w:val="0"/>
        <w:autoSpaceDE/>
        <w:autoSpaceDN/>
        <w:spacing w:line="187" w:lineRule="auto"/>
        <w:rPr>
          <w:rStyle w:val="CharacterStyle11"/>
          <w:spacing w:val="3"/>
        </w:rPr>
      </w:pPr>
      <w:r>
        <w:rPr>
          <w:rStyle w:val="CharacterStyle11"/>
          <w:spacing w:val="3"/>
        </w:rPr>
        <w:t>Kersten, G.H. 280, 362, 367, 392</w:t>
      </w:r>
    </w:p>
    <w:p w:rsidR="00000000" w:rsidRDefault="00F93E2B">
      <w:pPr>
        <w:pStyle w:val="Style16"/>
        <w:kinsoku w:val="0"/>
        <w:autoSpaceDE/>
        <w:autoSpaceDN/>
        <w:rPr>
          <w:rStyle w:val="CharacterStyle11"/>
          <w:spacing w:val="4"/>
        </w:rPr>
      </w:pPr>
      <w:r>
        <w:rPr>
          <w:rStyle w:val="CharacterStyle11"/>
          <w:spacing w:val="4"/>
        </w:rPr>
        <w:t>Kickel, W. 12</w:t>
      </w:r>
    </w:p>
    <w:p w:rsidR="00000000" w:rsidRDefault="00F93E2B">
      <w:pPr>
        <w:pStyle w:val="Style21"/>
        <w:kinsoku w:val="0"/>
        <w:autoSpaceDE/>
        <w:autoSpaceDN/>
        <w:adjustRightInd/>
        <w:ind w:left="360" w:right="72" w:hanging="288"/>
        <w:jc w:val="both"/>
        <w:rPr>
          <w:rFonts w:ascii="Garamond" w:hAnsi="Garamond" w:cs="Garamond"/>
          <w:sz w:val="19"/>
          <w:szCs w:val="19"/>
        </w:rPr>
      </w:pPr>
      <w:r>
        <w:rPr>
          <w:rFonts w:ascii="Garamond" w:hAnsi="Garamond" w:cs="Garamond"/>
          <w:spacing w:val="-1"/>
          <w:sz w:val="19"/>
          <w:szCs w:val="19"/>
        </w:rPr>
        <w:t xml:space="preserve">Koelman, J. 5, 215, 325-336, 341v., 344, </w:t>
      </w:r>
      <w:r>
        <w:rPr>
          <w:rFonts w:ascii="Garamond" w:hAnsi="Garamond" w:cs="Garamond"/>
          <w:spacing w:val="2"/>
          <w:sz w:val="19"/>
          <w:szCs w:val="19"/>
        </w:rPr>
        <w:t xml:space="preserve">346v., 351, 356, 379, 381-383, 385, </w:t>
      </w:r>
      <w:r>
        <w:rPr>
          <w:rFonts w:ascii="Garamond" w:hAnsi="Garamond" w:cs="Garamond"/>
          <w:sz w:val="19"/>
          <w:szCs w:val="19"/>
        </w:rPr>
        <w:t>400v.</w:t>
      </w:r>
    </w:p>
    <w:p w:rsidR="00000000" w:rsidRDefault="00F93E2B">
      <w:pPr>
        <w:pStyle w:val="Style16"/>
        <w:kinsoku w:val="0"/>
        <w:autoSpaceDE/>
        <w:autoSpaceDN/>
        <w:rPr>
          <w:rStyle w:val="CharacterStyle11"/>
          <w:spacing w:val="2"/>
        </w:rPr>
      </w:pPr>
      <w:r>
        <w:rPr>
          <w:rStyle w:val="CharacterStyle11"/>
          <w:spacing w:val="2"/>
        </w:rPr>
        <w:t>Kohls, E-W, 90</w:t>
      </w:r>
    </w:p>
    <w:p w:rsidR="00000000" w:rsidRDefault="00F93E2B">
      <w:pPr>
        <w:pStyle w:val="Style16"/>
        <w:kinsoku w:val="0"/>
        <w:autoSpaceDE/>
        <w:autoSpaceDN/>
        <w:spacing w:before="36" w:line="187" w:lineRule="auto"/>
        <w:rPr>
          <w:rStyle w:val="CharacterStyle11"/>
        </w:rPr>
      </w:pPr>
      <w:r>
        <w:rPr>
          <w:rStyle w:val="CharacterStyle11"/>
        </w:rPr>
        <w:t>K&amp;nig, A. 396</w:t>
      </w:r>
    </w:p>
    <w:p w:rsidR="00000000" w:rsidRDefault="00F93E2B">
      <w:pPr>
        <w:pStyle w:val="Style16"/>
        <w:kinsoku w:val="0"/>
        <w:autoSpaceDE/>
        <w:autoSpaceDN/>
        <w:rPr>
          <w:rStyle w:val="CharacterStyle11"/>
        </w:rPr>
      </w:pPr>
      <w:r>
        <w:rPr>
          <w:rStyle w:val="CharacterStyle11"/>
        </w:rPr>
        <w:t>Kraan, P. van der 328</w:t>
      </w:r>
    </w:p>
    <w:p w:rsidR="00000000" w:rsidRDefault="00F93E2B">
      <w:pPr>
        <w:pStyle w:val="Style16"/>
        <w:kinsoku w:val="0"/>
        <w:autoSpaceDE/>
        <w:autoSpaceDN/>
        <w:rPr>
          <w:rStyle w:val="CharacterStyle11"/>
        </w:rPr>
      </w:pPr>
      <w:r>
        <w:rPr>
          <w:rStyle w:val="CharacterStyle11"/>
        </w:rPr>
        <w:t>Kramer, G. 391</w:t>
      </w:r>
    </w:p>
    <w:p w:rsidR="00000000" w:rsidRDefault="00F93E2B">
      <w:pPr>
        <w:pStyle w:val="Style16"/>
        <w:kinsoku w:val="0"/>
        <w:autoSpaceDE/>
        <w:autoSpaceDN/>
        <w:spacing w:line="182" w:lineRule="auto"/>
        <w:rPr>
          <w:rStyle w:val="CharacterStyle11"/>
          <w:spacing w:val="2"/>
        </w:rPr>
      </w:pPr>
      <w:r>
        <w:rPr>
          <w:rStyle w:val="CharacterStyle11"/>
          <w:spacing w:val="2"/>
        </w:rPr>
        <w:t>Kroese, A.C. (Crucius) 96</w:t>
      </w:r>
    </w:p>
    <w:p w:rsidR="00000000" w:rsidRDefault="00F93E2B">
      <w:pPr>
        <w:pStyle w:val="Style21"/>
        <w:kinsoku w:val="0"/>
        <w:autoSpaceDE/>
        <w:autoSpaceDN/>
        <w:adjustRightInd/>
        <w:ind w:left="360" w:right="72" w:hanging="288"/>
        <w:rPr>
          <w:rFonts w:ascii="Garamond" w:hAnsi="Garamond" w:cs="Garamond"/>
          <w:sz w:val="19"/>
          <w:szCs w:val="19"/>
        </w:rPr>
      </w:pPr>
      <w:r>
        <w:rPr>
          <w:rFonts w:ascii="Garamond" w:hAnsi="Garamond" w:cs="Garamond"/>
          <w:spacing w:val="3"/>
          <w:sz w:val="19"/>
          <w:szCs w:val="19"/>
        </w:rPr>
        <w:t xml:space="preserve">Kroneman, D. 281, 284-286, 300, 303, </w:t>
      </w:r>
      <w:r>
        <w:rPr>
          <w:rFonts w:ascii="Garamond" w:hAnsi="Garamond" w:cs="Garamond"/>
          <w:sz w:val="19"/>
          <w:szCs w:val="19"/>
        </w:rPr>
        <w:t>310, 320</w:t>
      </w:r>
    </w:p>
    <w:p w:rsidR="00000000" w:rsidRDefault="00F93E2B">
      <w:pPr>
        <w:pStyle w:val="Style16"/>
        <w:kinsoku w:val="0"/>
        <w:autoSpaceDE/>
        <w:autoSpaceDN/>
        <w:rPr>
          <w:rStyle w:val="CharacterStyle11"/>
          <w:spacing w:val="2"/>
        </w:rPr>
      </w:pPr>
      <w:r>
        <w:rPr>
          <w:rStyle w:val="CharacterStyle11"/>
          <w:spacing w:val="2"/>
        </w:rPr>
        <w:t>Krull, A.F. 326</w:t>
      </w:r>
    </w:p>
    <w:p w:rsidR="00000000" w:rsidRDefault="00F93E2B">
      <w:pPr>
        <w:pStyle w:val="Style16"/>
        <w:kinsoku w:val="0"/>
        <w:autoSpaceDE/>
        <w:autoSpaceDN/>
        <w:spacing w:before="36" w:line="184" w:lineRule="auto"/>
        <w:rPr>
          <w:rStyle w:val="CharacterStyle11"/>
          <w:spacing w:val="2"/>
        </w:rPr>
      </w:pPr>
      <w:r>
        <w:rPr>
          <w:rStyle w:val="CharacterStyle11"/>
          <w:spacing w:val="2"/>
        </w:rPr>
        <w:t>Kuyper, A. 391v., 401</w:t>
      </w:r>
    </w:p>
    <w:p w:rsidR="00000000" w:rsidRDefault="00F93E2B">
      <w:pPr>
        <w:pStyle w:val="Style16"/>
        <w:kinsoku w:val="0"/>
        <w:autoSpaceDE/>
        <w:autoSpaceDN/>
        <w:spacing w:before="36"/>
        <w:ind w:right="216"/>
        <w:rPr>
          <w:rStyle w:val="CharacterStyle11"/>
          <w:spacing w:val="4"/>
        </w:rPr>
      </w:pPr>
      <w:r>
        <w:rPr>
          <w:rStyle w:val="CharacterStyle11"/>
          <w:spacing w:val="1"/>
        </w:rPr>
        <w:t xml:space="preserve">Labadie, J. de 326-329, 382, 384, 400 </w:t>
      </w:r>
      <w:r>
        <w:rPr>
          <w:rStyle w:val="CharacterStyle11"/>
          <w:spacing w:val="6"/>
        </w:rPr>
        <w:t xml:space="preserve">Lampc, F.A. 5, 31 1, 352-361 </w:t>
      </w:r>
      <w:r>
        <w:rPr>
          <w:rStyle w:val="CharacterStyle11"/>
          <w:spacing w:val="4"/>
        </w:rPr>
        <w:t>Licburg, F.A van 325, 382</w:t>
      </w:r>
    </w:p>
    <w:p w:rsidR="00000000" w:rsidRDefault="00F93E2B">
      <w:pPr>
        <w:pStyle w:val="Style16"/>
        <w:kinsoku w:val="0"/>
        <w:autoSpaceDE/>
        <w:autoSpaceDN/>
        <w:spacing w:line="182" w:lineRule="auto"/>
        <w:rPr>
          <w:rStyle w:val="CharacterStyle11"/>
          <w:spacing w:val="1"/>
        </w:rPr>
      </w:pPr>
      <w:r>
        <w:rPr>
          <w:rStyle w:val="CharacterStyle11"/>
          <w:spacing w:val="1"/>
        </w:rPr>
        <w:t>Limborch, Ph. van 5, 7, 51, 213-244, 254,</w:t>
      </w:r>
    </w:p>
    <w:p w:rsidR="00000000" w:rsidRDefault="00F93E2B">
      <w:pPr>
        <w:pStyle w:val="Style21"/>
        <w:kinsoku w:val="0"/>
        <w:autoSpaceDE/>
        <w:autoSpaceDN/>
        <w:adjustRightInd/>
        <w:ind w:left="72" w:right="1008" w:firstLine="288"/>
        <w:rPr>
          <w:rFonts w:ascii="Garamond" w:hAnsi="Garamond" w:cs="Garamond"/>
          <w:spacing w:val="2"/>
          <w:sz w:val="19"/>
          <w:szCs w:val="19"/>
        </w:rPr>
      </w:pPr>
      <w:r>
        <w:rPr>
          <w:rFonts w:ascii="Garamond" w:hAnsi="Garamond" w:cs="Garamond"/>
          <w:spacing w:val="2"/>
          <w:sz w:val="19"/>
          <w:szCs w:val="19"/>
        </w:rPr>
        <w:t>272, 274, 2</w:t>
      </w:r>
      <w:r>
        <w:rPr>
          <w:rFonts w:ascii="Garamond" w:hAnsi="Garamond" w:cs="Garamond"/>
          <w:spacing w:val="2"/>
          <w:sz w:val="19"/>
          <w:szCs w:val="19"/>
        </w:rPr>
        <w:t>79, 317, 399 Linde, S. van der 94-96</w:t>
      </w:r>
    </w:p>
    <w:p w:rsidR="00000000" w:rsidRDefault="00F93E2B">
      <w:pPr>
        <w:pStyle w:val="Style16"/>
        <w:kinsoku w:val="0"/>
        <w:autoSpaceDE/>
        <w:autoSpaceDN/>
        <w:rPr>
          <w:rStyle w:val="CharacterStyle11"/>
          <w:spacing w:val="2"/>
        </w:rPr>
      </w:pPr>
      <w:r>
        <w:rPr>
          <w:rStyle w:val="CharacterStyle11"/>
          <w:spacing w:val="2"/>
        </w:rPr>
        <w:t>Lindeboom, J. 217</w:t>
      </w:r>
    </w:p>
    <w:p w:rsidR="00000000" w:rsidRDefault="00F93E2B">
      <w:pPr>
        <w:pStyle w:val="Style16"/>
        <w:kinsoku w:val="0"/>
        <w:autoSpaceDE/>
        <w:autoSpaceDN/>
        <w:rPr>
          <w:rStyle w:val="CharacterStyle11"/>
          <w:spacing w:val="2"/>
        </w:rPr>
      </w:pPr>
      <w:r>
        <w:rPr>
          <w:rStyle w:val="CharacterStyle11"/>
          <w:spacing w:val="2"/>
        </w:rPr>
        <w:t>Locher, G.W. 90</w:t>
      </w:r>
    </w:p>
    <w:p w:rsidR="00000000" w:rsidRDefault="00F93E2B">
      <w:pPr>
        <w:pStyle w:val="Style16"/>
        <w:kinsoku w:val="0"/>
        <w:autoSpaceDE/>
        <w:autoSpaceDN/>
        <w:rPr>
          <w:rStyle w:val="CharacterStyle11"/>
          <w:spacing w:val="2"/>
        </w:rPr>
      </w:pPr>
      <w:r>
        <w:rPr>
          <w:rStyle w:val="CharacterStyle11"/>
          <w:spacing w:val="2"/>
        </w:rPr>
        <w:t>Lohstein, P. 180</w:t>
      </w:r>
    </w:p>
    <w:p w:rsidR="00000000" w:rsidRDefault="00F93E2B">
      <w:pPr>
        <w:pStyle w:val="Style21"/>
        <w:kinsoku w:val="0"/>
        <w:autoSpaceDE/>
        <w:autoSpaceDN/>
        <w:adjustRightInd/>
        <w:ind w:left="72" w:right="936"/>
        <w:rPr>
          <w:rFonts w:ascii="Garamond" w:hAnsi="Garamond" w:cs="Garamond"/>
          <w:spacing w:val="4"/>
          <w:sz w:val="19"/>
          <w:szCs w:val="19"/>
        </w:rPr>
      </w:pPr>
      <w:r>
        <w:rPr>
          <w:rFonts w:ascii="Garamond" w:hAnsi="Garamond" w:cs="Garamond"/>
          <w:spacing w:val="1"/>
          <w:sz w:val="19"/>
          <w:szCs w:val="19"/>
        </w:rPr>
        <w:t xml:space="preserve">Loonstra, B. 189, 193v., 284 </w:t>
      </w:r>
      <w:r>
        <w:rPr>
          <w:rFonts w:ascii="Garamond" w:hAnsi="Garamond" w:cs="Garamond"/>
          <w:spacing w:val="4"/>
          <w:sz w:val="19"/>
          <w:szCs w:val="19"/>
        </w:rPr>
        <w:t>Loosjes, J. 379</w:t>
      </w:r>
    </w:p>
    <w:p w:rsidR="00000000" w:rsidRDefault="00F93E2B">
      <w:pPr>
        <w:pStyle w:val="Style16"/>
        <w:kinsoku w:val="0"/>
        <w:autoSpaceDE/>
        <w:autoSpaceDN/>
        <w:rPr>
          <w:rStyle w:val="CharacterStyle11"/>
          <w:spacing w:val="2"/>
        </w:rPr>
      </w:pPr>
      <w:r>
        <w:rPr>
          <w:rStyle w:val="CharacterStyle11"/>
          <w:spacing w:val="2"/>
        </w:rPr>
        <w:t>Lubbertus, S. 172</w:t>
      </w:r>
    </w:p>
    <w:p w:rsidR="00000000" w:rsidRDefault="00F93E2B">
      <w:pPr>
        <w:pStyle w:val="Style21"/>
        <w:kinsoku w:val="0"/>
        <w:autoSpaceDE/>
        <w:autoSpaceDN/>
        <w:adjustRightInd/>
        <w:ind w:left="72"/>
        <w:rPr>
          <w:rFonts w:ascii="Bookman Old Style" w:hAnsi="Bookman Old Style" w:cs="Bookman Old Style"/>
          <w:sz w:val="16"/>
          <w:szCs w:val="16"/>
        </w:rPr>
      </w:pPr>
      <w:r>
        <w:rPr>
          <w:rFonts w:ascii="Garamond" w:hAnsi="Garamond" w:cs="Garamond"/>
          <w:sz w:val="19"/>
          <w:szCs w:val="19"/>
        </w:rPr>
        <w:t xml:space="preserve">Luther, M. </w:t>
      </w:r>
      <w:r>
        <w:rPr>
          <w:rFonts w:ascii="Bookman Old Style" w:hAnsi="Bookman Old Style" w:cs="Bookman Old Style"/>
          <w:sz w:val="16"/>
          <w:szCs w:val="16"/>
        </w:rPr>
        <w:t xml:space="preserve">88, 9I, 94v., 99, IOI, 256 </w:t>
      </w:r>
    </w:p>
    <w:p w:rsidR="00000000" w:rsidRDefault="00F93E2B">
      <w:pPr>
        <w:pStyle w:val="Style16"/>
        <w:kinsoku w:val="0"/>
        <w:autoSpaceDE/>
        <w:autoSpaceDN/>
        <w:rPr>
          <w:rStyle w:val="CharacterStyle11"/>
          <w:spacing w:val="2"/>
        </w:rPr>
      </w:pPr>
      <w:r>
        <w:rPr>
          <w:sz w:val="16"/>
          <w:szCs w:val="16"/>
        </w:rPr>
        <w:br w:type="column"/>
      </w:r>
      <w:r>
        <w:rPr>
          <w:rStyle w:val="CharacterStyle11"/>
          <w:spacing w:val="2"/>
        </w:rPr>
        <w:t>Marbach, J. 43</w:t>
      </w:r>
    </w:p>
    <w:p w:rsidR="00000000" w:rsidRDefault="00F93E2B">
      <w:pPr>
        <w:pStyle w:val="Style16"/>
        <w:kinsoku w:val="0"/>
        <w:autoSpaceDE/>
        <w:autoSpaceDN/>
        <w:rPr>
          <w:rStyle w:val="CharacterStyle11"/>
          <w:spacing w:val="2"/>
        </w:rPr>
      </w:pPr>
      <w:r>
        <w:rPr>
          <w:rStyle w:val="CharacterStyle11"/>
          <w:spacing w:val="2"/>
        </w:rPr>
        <w:t>Maronier, J.H. 195</w:t>
      </w:r>
    </w:p>
    <w:p w:rsidR="00000000" w:rsidRDefault="00F93E2B">
      <w:pPr>
        <w:pStyle w:val="Style16"/>
        <w:kinsoku w:val="0"/>
        <w:autoSpaceDE/>
        <w:autoSpaceDN/>
        <w:spacing w:line="182" w:lineRule="auto"/>
        <w:rPr>
          <w:rStyle w:val="CharacterStyle11"/>
          <w:spacing w:val="4"/>
        </w:rPr>
      </w:pPr>
      <w:r>
        <w:rPr>
          <w:rStyle w:val="CharacterStyle11"/>
          <w:spacing w:val="4"/>
        </w:rPr>
        <w:t>Martinius, M. 273, 296</w:t>
      </w:r>
    </w:p>
    <w:p w:rsidR="00000000" w:rsidRDefault="00F93E2B">
      <w:pPr>
        <w:pStyle w:val="Style21"/>
        <w:kinsoku w:val="0"/>
        <w:autoSpaceDE/>
        <w:autoSpaceDN/>
        <w:adjustRightInd/>
        <w:ind w:left="216" w:hanging="144"/>
        <w:rPr>
          <w:rFonts w:ascii="Garamond" w:hAnsi="Garamond" w:cs="Garamond"/>
          <w:spacing w:val="2"/>
          <w:sz w:val="19"/>
          <w:szCs w:val="19"/>
        </w:rPr>
      </w:pPr>
      <w:r>
        <w:rPr>
          <w:rFonts w:ascii="Garamond" w:hAnsi="Garamond" w:cs="Garamond"/>
          <w:spacing w:val="4"/>
          <w:sz w:val="19"/>
          <w:szCs w:val="19"/>
        </w:rPr>
        <w:t xml:space="preserve">Martyr Vermigli, P. 30, 98, 101, 249v. </w:t>
      </w:r>
      <w:r>
        <w:rPr>
          <w:rFonts w:ascii="Garamond" w:hAnsi="Garamond" w:cs="Garamond"/>
          <w:spacing w:val="2"/>
          <w:sz w:val="19"/>
          <w:szCs w:val="19"/>
        </w:rPr>
        <w:t>Mastricht, R van 5, 336-344, 346, 351, 370, 384v., 401</w:t>
      </w:r>
    </w:p>
    <w:p w:rsidR="00000000" w:rsidRDefault="00F93E2B">
      <w:pPr>
        <w:pStyle w:val="Style16"/>
        <w:kinsoku w:val="0"/>
        <w:autoSpaceDE/>
        <w:autoSpaceDN/>
        <w:spacing w:line="182" w:lineRule="auto"/>
        <w:rPr>
          <w:rStyle w:val="CharacterStyle11"/>
          <w:spacing w:val="4"/>
        </w:rPr>
      </w:pPr>
      <w:r>
        <w:rPr>
          <w:rStyle w:val="CharacterStyle11"/>
          <w:spacing w:val="4"/>
        </w:rPr>
        <w:t>McCoy, C.S. 280</w:t>
      </w:r>
    </w:p>
    <w:p w:rsidR="00000000" w:rsidRDefault="00F93E2B">
      <w:pPr>
        <w:pStyle w:val="Style16"/>
        <w:kinsoku w:val="0"/>
        <w:autoSpaceDE/>
        <w:autoSpaceDN/>
        <w:rPr>
          <w:rStyle w:val="CharacterStyle11"/>
        </w:rPr>
      </w:pPr>
      <w:r>
        <w:rPr>
          <w:rStyle w:val="CharacterStyle11"/>
        </w:rPr>
        <w:t>McGrath, A.E. 93</w:t>
      </w:r>
    </w:p>
    <w:p w:rsidR="00000000" w:rsidRDefault="00F93E2B">
      <w:pPr>
        <w:pStyle w:val="Style16"/>
        <w:kinsoku w:val="0"/>
        <w:autoSpaceDE/>
        <w:autoSpaceDN/>
        <w:rPr>
          <w:rStyle w:val="CharacterStyle11"/>
        </w:rPr>
      </w:pPr>
      <w:r>
        <w:rPr>
          <w:rStyle w:val="CharacterStyle11"/>
        </w:rPr>
        <w:t>McPhee, 1. 12</w:t>
      </w:r>
    </w:p>
    <w:p w:rsidR="00000000" w:rsidRDefault="00F93E2B">
      <w:pPr>
        <w:pStyle w:val="Style16"/>
        <w:kinsoku w:val="0"/>
        <w:autoSpaceDE/>
        <w:autoSpaceDN/>
        <w:rPr>
          <w:rStyle w:val="CharacterStyle11"/>
          <w:spacing w:val="4"/>
        </w:rPr>
      </w:pPr>
      <w:r>
        <w:rPr>
          <w:rStyle w:val="CharacterStyle11"/>
          <w:spacing w:val="4"/>
        </w:rPr>
        <w:t>Meeuse, C.J. 333</w:t>
      </w:r>
    </w:p>
    <w:p w:rsidR="00000000" w:rsidRDefault="00F93E2B">
      <w:pPr>
        <w:pStyle w:val="Style16"/>
        <w:kinsoku w:val="0"/>
        <w:autoSpaceDE/>
        <w:autoSpaceDN/>
        <w:spacing w:line="199" w:lineRule="auto"/>
        <w:rPr>
          <w:rStyle w:val="CharacterStyle11"/>
          <w:spacing w:val="1"/>
        </w:rPr>
      </w:pPr>
      <w:r>
        <w:rPr>
          <w:rStyle w:val="CharacterStyle11"/>
          <w:spacing w:val="1"/>
        </w:rPr>
        <w:t>Melanchthon, Ph. 30, 88, 121, 123, 127v.,</w:t>
      </w:r>
    </w:p>
    <w:p w:rsidR="00000000" w:rsidRDefault="00F93E2B">
      <w:pPr>
        <w:pStyle w:val="Style16"/>
        <w:kinsoku w:val="0"/>
        <w:autoSpaceDE/>
        <w:autoSpaceDN/>
        <w:spacing w:line="182" w:lineRule="auto"/>
        <w:ind w:left="288"/>
        <w:rPr>
          <w:rStyle w:val="CharacterStyle11"/>
          <w:spacing w:val="2"/>
        </w:rPr>
      </w:pPr>
      <w:r>
        <w:rPr>
          <w:rStyle w:val="CharacterStyle11"/>
          <w:spacing w:val="2"/>
        </w:rPr>
        <w:t>135, 172, 263, 273, 280</w:t>
      </w:r>
    </w:p>
    <w:p w:rsidR="00000000" w:rsidRDefault="00F93E2B">
      <w:pPr>
        <w:pStyle w:val="Style16"/>
        <w:kinsoku w:val="0"/>
        <w:autoSpaceDE/>
        <w:autoSpaceDN/>
        <w:rPr>
          <w:rStyle w:val="CharacterStyle11"/>
        </w:rPr>
      </w:pPr>
      <w:r>
        <w:rPr>
          <w:rStyle w:val="CharacterStyle11"/>
        </w:rPr>
        <w:t xml:space="preserve">Menuret, </w:t>
      </w:r>
      <w:r>
        <w:rPr>
          <w:rStyle w:val="CharacterStyle11"/>
        </w:rPr>
        <w:t>J.</w:t>
      </w:r>
    </w:p>
    <w:p w:rsidR="00000000" w:rsidRDefault="00F93E2B">
      <w:pPr>
        <w:pStyle w:val="Style16"/>
        <w:kinsoku w:val="0"/>
        <w:autoSpaceDE/>
        <w:autoSpaceDN/>
        <w:rPr>
          <w:rStyle w:val="CharacterStyle11"/>
          <w:spacing w:val="2"/>
        </w:rPr>
      </w:pPr>
      <w:r>
        <w:rPr>
          <w:rStyle w:val="CharacterStyle11"/>
          <w:spacing w:val="2"/>
        </w:rPr>
        <w:t>Moehn, W.H.T. 30</w:t>
      </w:r>
    </w:p>
    <w:p w:rsidR="00000000" w:rsidRDefault="00F93E2B">
      <w:pPr>
        <w:pStyle w:val="Style16"/>
        <w:kinsoku w:val="0"/>
        <w:autoSpaceDE/>
        <w:autoSpaceDN/>
        <w:rPr>
          <w:rStyle w:val="CharacterStyle11"/>
          <w:spacing w:val="2"/>
        </w:rPr>
      </w:pPr>
      <w:r>
        <w:rPr>
          <w:rStyle w:val="CharacterStyle11"/>
          <w:spacing w:val="2"/>
        </w:rPr>
        <w:t>Molina. L. de 95</w:t>
      </w:r>
    </w:p>
    <w:p w:rsidR="00000000" w:rsidRDefault="00F93E2B">
      <w:pPr>
        <w:pStyle w:val="Style16"/>
        <w:kinsoku w:val="0"/>
        <w:autoSpaceDE/>
        <w:autoSpaceDN/>
        <w:rPr>
          <w:rStyle w:val="CharacterStyle11"/>
          <w:spacing w:val="4"/>
        </w:rPr>
      </w:pPr>
      <w:r>
        <w:rPr>
          <w:rStyle w:val="CharacterStyle11"/>
          <w:spacing w:val="4"/>
        </w:rPr>
        <w:t>Molt, W. 125</w:t>
      </w:r>
    </w:p>
    <w:p w:rsidR="00000000" w:rsidRDefault="00F93E2B">
      <w:pPr>
        <w:pStyle w:val="Style21"/>
        <w:kinsoku w:val="0"/>
        <w:autoSpaceDE/>
        <w:autoSpaceDN/>
        <w:adjustRightInd/>
        <w:ind w:left="288" w:right="72" w:hanging="216"/>
        <w:jc w:val="both"/>
        <w:rPr>
          <w:rFonts w:ascii="Garamond" w:hAnsi="Garamond" w:cs="Garamond"/>
          <w:sz w:val="19"/>
          <w:szCs w:val="19"/>
        </w:rPr>
      </w:pPr>
      <w:r>
        <w:rPr>
          <w:rFonts w:ascii="Garamond" w:hAnsi="Garamond" w:cs="Garamond"/>
          <w:spacing w:val="1"/>
          <w:sz w:val="19"/>
          <w:szCs w:val="19"/>
        </w:rPr>
        <w:t xml:space="preserve">Moltmann, J. 31v., 45, 52v., 244, 247v., </w:t>
      </w:r>
      <w:r>
        <w:rPr>
          <w:rFonts w:ascii="Garamond" w:hAnsi="Garamond" w:cs="Garamond"/>
          <w:spacing w:val="5"/>
          <w:sz w:val="19"/>
          <w:szCs w:val="19"/>
        </w:rPr>
        <w:t xml:space="preserve">251-253,257-263,266-268,270-273, </w:t>
      </w:r>
      <w:r>
        <w:rPr>
          <w:rFonts w:ascii="Garamond" w:hAnsi="Garamond" w:cs="Garamond"/>
          <w:sz w:val="19"/>
          <w:szCs w:val="19"/>
        </w:rPr>
        <w:t>283, 317</w:t>
      </w:r>
    </w:p>
    <w:p w:rsidR="00000000" w:rsidRDefault="00F93E2B">
      <w:pPr>
        <w:pStyle w:val="Style16"/>
        <w:kinsoku w:val="0"/>
        <w:autoSpaceDE/>
        <w:autoSpaceDN/>
        <w:rPr>
          <w:rStyle w:val="CharacterStyle11"/>
          <w:spacing w:val="2"/>
        </w:rPr>
      </w:pPr>
      <w:r>
        <w:rPr>
          <w:rStyle w:val="CharacterStyle11"/>
          <w:spacing w:val="2"/>
        </w:rPr>
        <w:t>Morsink, G. 119-124</w:t>
      </w:r>
    </w:p>
    <w:p w:rsidR="00000000" w:rsidRDefault="00F93E2B">
      <w:pPr>
        <w:pStyle w:val="Style16"/>
        <w:kinsoku w:val="0"/>
        <w:autoSpaceDE/>
        <w:autoSpaceDN/>
        <w:spacing w:line="182" w:lineRule="auto"/>
        <w:rPr>
          <w:rStyle w:val="CharacterStyle11"/>
          <w:spacing w:val="2"/>
        </w:rPr>
      </w:pPr>
      <w:r>
        <w:rPr>
          <w:rStyle w:val="CharacterStyle11"/>
          <w:spacing w:val="2"/>
        </w:rPr>
        <w:t>Moutin, P. du 247, 250</w:t>
      </w:r>
    </w:p>
    <w:p w:rsidR="00000000" w:rsidRDefault="00F93E2B">
      <w:pPr>
        <w:pStyle w:val="Style21"/>
        <w:kinsoku w:val="0"/>
        <w:autoSpaceDE/>
        <w:autoSpaceDN/>
        <w:adjustRightInd/>
        <w:ind w:left="288" w:right="72" w:hanging="216"/>
        <w:jc w:val="both"/>
        <w:rPr>
          <w:rFonts w:ascii="Garamond" w:hAnsi="Garamond" w:cs="Garamond"/>
          <w:sz w:val="19"/>
          <w:szCs w:val="19"/>
        </w:rPr>
      </w:pPr>
      <w:r>
        <w:rPr>
          <w:rFonts w:ascii="Garamond" w:hAnsi="Garamond" w:cs="Garamond"/>
          <w:spacing w:val="-3"/>
          <w:sz w:val="19"/>
          <w:szCs w:val="19"/>
        </w:rPr>
        <w:t xml:space="preserve">Muller, R.A. 12, 33v., 64, 189v., 193, 198, </w:t>
      </w:r>
      <w:r>
        <w:rPr>
          <w:rFonts w:ascii="Garamond" w:hAnsi="Garamond" w:cs="Garamond"/>
          <w:spacing w:val="5"/>
          <w:sz w:val="19"/>
          <w:szCs w:val="19"/>
        </w:rPr>
        <w:t xml:space="preserve">203v., 216, 219-221, 223, 227-230, </w:t>
      </w:r>
      <w:r>
        <w:rPr>
          <w:rFonts w:ascii="Garamond" w:hAnsi="Garamond" w:cs="Garamond"/>
          <w:sz w:val="19"/>
          <w:szCs w:val="19"/>
        </w:rPr>
        <w:t>240, 244</w:t>
      </w:r>
    </w:p>
    <w:p w:rsidR="00000000" w:rsidRDefault="00F93E2B">
      <w:pPr>
        <w:pStyle w:val="Style16"/>
        <w:kinsoku w:val="0"/>
        <w:autoSpaceDE/>
        <w:autoSpaceDN/>
        <w:ind w:left="0"/>
        <w:rPr>
          <w:rStyle w:val="CharacterStyle11"/>
          <w:spacing w:val="4"/>
        </w:rPr>
      </w:pPr>
      <w:r>
        <w:rPr>
          <w:rStyle w:val="CharacterStyle11"/>
          <w:spacing w:val="4"/>
        </w:rPr>
        <w:t>Musculus, A. 88, 135</w:t>
      </w:r>
    </w:p>
    <w:p w:rsidR="00000000" w:rsidRDefault="00F93E2B">
      <w:pPr>
        <w:pStyle w:val="Style16"/>
        <w:kinsoku w:val="0"/>
        <w:autoSpaceDE/>
        <w:autoSpaceDN/>
        <w:spacing w:before="108"/>
        <w:ind w:left="0"/>
        <w:rPr>
          <w:rStyle w:val="CharacterStyle11"/>
          <w:spacing w:val="2"/>
        </w:rPr>
      </w:pPr>
      <w:r>
        <w:rPr>
          <w:rStyle w:val="CharacterStyle11"/>
          <w:spacing w:val="2"/>
        </w:rPr>
        <w:t>Nel, A.F. 396</w:t>
      </w:r>
    </w:p>
    <w:p w:rsidR="00000000" w:rsidRDefault="00F93E2B">
      <w:pPr>
        <w:pStyle w:val="Style21"/>
        <w:kinsoku w:val="0"/>
        <w:autoSpaceDE/>
        <w:autoSpaceDN/>
        <w:adjustRightInd/>
        <w:ind w:right="1368"/>
        <w:rPr>
          <w:rFonts w:ascii="Garamond" w:hAnsi="Garamond" w:cs="Garamond"/>
          <w:spacing w:val="2"/>
          <w:sz w:val="19"/>
          <w:szCs w:val="19"/>
        </w:rPr>
      </w:pPr>
      <w:r>
        <w:rPr>
          <w:rFonts w:ascii="Garamond" w:hAnsi="Garamond" w:cs="Garamond"/>
          <w:spacing w:val="1"/>
          <w:sz w:val="19"/>
          <w:szCs w:val="19"/>
        </w:rPr>
        <w:t xml:space="preserve">Neuser, W. 20v., 30, 43 </w:t>
      </w:r>
      <w:r>
        <w:rPr>
          <w:rFonts w:ascii="Garamond" w:hAnsi="Garamond" w:cs="Garamond"/>
          <w:spacing w:val="2"/>
          <w:sz w:val="19"/>
          <w:szCs w:val="19"/>
        </w:rPr>
        <w:t>Nichols, J. 186</w:t>
      </w:r>
    </w:p>
    <w:p w:rsidR="00000000" w:rsidRDefault="00F93E2B">
      <w:pPr>
        <w:pStyle w:val="Style16"/>
        <w:kinsoku w:val="0"/>
        <w:autoSpaceDE/>
        <w:autoSpaceDN/>
        <w:spacing w:before="36" w:line="182" w:lineRule="auto"/>
        <w:ind w:left="0"/>
        <w:rPr>
          <w:rStyle w:val="CharacterStyle11"/>
          <w:spacing w:val="2"/>
        </w:rPr>
      </w:pPr>
      <w:r>
        <w:rPr>
          <w:rStyle w:val="CharacterStyle11"/>
          <w:spacing w:val="2"/>
        </w:rPr>
        <w:t>Nijenhuis, W. 97</w:t>
      </w:r>
    </w:p>
    <w:p w:rsidR="00000000" w:rsidRDefault="00F93E2B">
      <w:pPr>
        <w:pStyle w:val="Style16"/>
        <w:kinsoku w:val="0"/>
        <w:autoSpaceDE/>
        <w:autoSpaceDN/>
        <w:spacing w:before="144"/>
        <w:ind w:left="0"/>
        <w:rPr>
          <w:rStyle w:val="CharacterStyle11"/>
        </w:rPr>
      </w:pPr>
      <w:r>
        <w:rPr>
          <w:rStyle w:val="CharacterStyle11"/>
        </w:rPr>
        <w:t>Oberman, H.A. 197</w:t>
      </w:r>
    </w:p>
    <w:p w:rsidR="00000000" w:rsidRDefault="00F93E2B">
      <w:pPr>
        <w:pStyle w:val="Style16"/>
        <w:kinsoku w:val="0"/>
        <w:autoSpaceDE/>
        <w:autoSpaceDN/>
        <w:ind w:left="0"/>
        <w:rPr>
          <w:rStyle w:val="CharacterStyle11"/>
          <w:spacing w:val="2"/>
        </w:rPr>
      </w:pPr>
      <w:r>
        <w:rPr>
          <w:rStyle w:val="CharacterStyle11"/>
          <w:spacing w:val="2"/>
        </w:rPr>
        <w:t>Occam, W. van 258</w:t>
      </w:r>
    </w:p>
    <w:p w:rsidR="00000000" w:rsidRDefault="00F93E2B">
      <w:pPr>
        <w:pStyle w:val="Style21"/>
        <w:kinsoku w:val="0"/>
        <w:autoSpaceDE/>
        <w:autoSpaceDN/>
        <w:adjustRightInd/>
        <w:ind w:left="288" w:right="72" w:hanging="216"/>
        <w:jc w:val="both"/>
        <w:rPr>
          <w:rFonts w:ascii="Garamond" w:hAnsi="Garamond" w:cs="Garamond"/>
          <w:sz w:val="19"/>
          <w:szCs w:val="19"/>
        </w:rPr>
      </w:pPr>
      <w:r>
        <w:rPr>
          <w:rFonts w:ascii="Garamond" w:hAnsi="Garamond" w:cs="Garamond"/>
          <w:spacing w:val="3"/>
          <w:sz w:val="19"/>
          <w:szCs w:val="19"/>
        </w:rPr>
        <w:t>Olevianus, C. 26, 29, 35v., 46, 52v., 65</w:t>
      </w:r>
      <w:r>
        <w:rPr>
          <w:rFonts w:ascii="Garamond" w:hAnsi="Garamond" w:cs="Garamond"/>
          <w:spacing w:val="3"/>
          <w:sz w:val="19"/>
          <w:szCs w:val="19"/>
        </w:rPr>
        <w:t xml:space="preserve">, </w:t>
      </w:r>
      <w:r>
        <w:rPr>
          <w:rFonts w:ascii="Garamond" w:hAnsi="Garamond" w:cs="Garamond"/>
          <w:spacing w:val="1"/>
          <w:sz w:val="19"/>
          <w:szCs w:val="19"/>
        </w:rPr>
        <w:t xml:space="preserve">77, 106, 189, 193-195, 248, 259, 303, </w:t>
      </w:r>
      <w:r>
        <w:rPr>
          <w:rFonts w:ascii="Garamond" w:hAnsi="Garamond" w:cs="Garamond"/>
          <w:sz w:val="19"/>
          <w:szCs w:val="19"/>
        </w:rPr>
        <w:t>396, 401</w:t>
      </w:r>
    </w:p>
    <w:p w:rsidR="00000000" w:rsidRDefault="00F93E2B">
      <w:pPr>
        <w:pStyle w:val="Style16"/>
        <w:kinsoku w:val="0"/>
        <w:autoSpaceDE/>
        <w:autoSpaceDN/>
        <w:ind w:left="0"/>
        <w:rPr>
          <w:rStyle w:val="CharacterStyle11"/>
        </w:rPr>
      </w:pPr>
      <w:r>
        <w:rPr>
          <w:rStyle w:val="CharacterStyle11"/>
        </w:rPr>
        <w:t>Oort, .1. van 322</w:t>
      </w:r>
    </w:p>
    <w:p w:rsidR="00000000" w:rsidRDefault="00F93E2B">
      <w:pPr>
        <w:pStyle w:val="Style16"/>
        <w:kinsoku w:val="0"/>
        <w:autoSpaceDE/>
        <w:autoSpaceDN/>
        <w:spacing w:before="36" w:line="182" w:lineRule="auto"/>
        <w:ind w:left="0"/>
        <w:rPr>
          <w:rStyle w:val="CharacterStyle11"/>
          <w:spacing w:val="2"/>
        </w:rPr>
      </w:pPr>
      <w:r>
        <w:rPr>
          <w:rStyle w:val="CharacterStyle11"/>
          <w:spacing w:val="2"/>
        </w:rPr>
        <w:t>Oorthuys, G. 121, 123v.</w:t>
      </w:r>
    </w:p>
    <w:p w:rsidR="00000000" w:rsidRDefault="00F93E2B">
      <w:pPr>
        <w:pStyle w:val="Style21"/>
        <w:kinsoku w:val="0"/>
        <w:autoSpaceDE/>
        <w:autoSpaceDN/>
        <w:adjustRightInd/>
        <w:ind w:left="288" w:right="72" w:hanging="216"/>
        <w:jc w:val="both"/>
        <w:rPr>
          <w:rFonts w:ascii="Garamond" w:hAnsi="Garamond" w:cs="Garamond"/>
          <w:sz w:val="19"/>
          <w:szCs w:val="19"/>
        </w:rPr>
      </w:pPr>
      <w:r>
        <w:rPr>
          <w:rFonts w:ascii="Garamond" w:hAnsi="Garamond" w:cs="Garamond"/>
          <w:spacing w:val="2"/>
          <w:sz w:val="19"/>
          <w:szCs w:val="19"/>
        </w:rPr>
        <w:t xml:space="preserve">Oppenraaij, Th. van 88, 107, 110, 118, </w:t>
      </w:r>
      <w:r>
        <w:rPr>
          <w:rFonts w:ascii="Garamond" w:hAnsi="Garamond" w:cs="Garamond"/>
          <w:spacing w:val="4"/>
          <w:sz w:val="19"/>
          <w:szCs w:val="19"/>
        </w:rPr>
        <w:t>122v., 157, 167, 170, 174, 178, 182</w:t>
      </w:r>
      <w:r>
        <w:rPr>
          <w:rFonts w:ascii="Garamond" w:hAnsi="Garamond" w:cs="Garamond"/>
          <w:spacing w:val="4"/>
          <w:sz w:val="19"/>
          <w:szCs w:val="19"/>
        </w:rPr>
        <w:softHyphen/>
      </w:r>
      <w:r>
        <w:rPr>
          <w:rFonts w:ascii="Garamond" w:hAnsi="Garamond" w:cs="Garamond"/>
          <w:sz w:val="19"/>
          <w:szCs w:val="19"/>
        </w:rPr>
        <w:t>184</w:t>
      </w:r>
    </w:p>
    <w:p w:rsidR="00000000" w:rsidRDefault="00F93E2B">
      <w:pPr>
        <w:pStyle w:val="Style21"/>
        <w:kinsoku w:val="0"/>
        <w:autoSpaceDE/>
        <w:autoSpaceDN/>
        <w:adjustRightInd/>
        <w:spacing w:before="36"/>
        <w:ind w:right="1800"/>
        <w:rPr>
          <w:rFonts w:ascii="Garamond" w:hAnsi="Garamond" w:cs="Garamond"/>
          <w:spacing w:val="4"/>
          <w:sz w:val="19"/>
          <w:szCs w:val="19"/>
        </w:rPr>
      </w:pPr>
      <w:r>
        <w:rPr>
          <w:rFonts w:ascii="Garamond" w:hAnsi="Garamond" w:cs="Garamond"/>
          <w:sz w:val="19"/>
          <w:szCs w:val="19"/>
        </w:rPr>
        <w:t xml:space="preserve">Pajon, C. 248, 274 </w:t>
      </w:r>
      <w:r>
        <w:rPr>
          <w:rFonts w:ascii="Garamond" w:hAnsi="Garamond" w:cs="Garamond"/>
          <w:spacing w:val="4"/>
          <w:sz w:val="19"/>
          <w:szCs w:val="19"/>
        </w:rPr>
        <w:t>Petagius, 172</w:t>
      </w:r>
    </w:p>
    <w:p w:rsidR="00000000" w:rsidRDefault="00F93E2B">
      <w:pPr>
        <w:pStyle w:val="Style21"/>
        <w:kinsoku w:val="0"/>
        <w:autoSpaceDE/>
        <w:autoSpaceDN/>
        <w:adjustRightInd/>
        <w:ind w:left="288" w:right="72" w:hanging="216"/>
        <w:rPr>
          <w:rFonts w:ascii="Garamond" w:hAnsi="Garamond" w:cs="Garamond"/>
          <w:sz w:val="19"/>
          <w:szCs w:val="19"/>
        </w:rPr>
      </w:pPr>
      <w:r>
        <w:rPr>
          <w:rFonts w:ascii="Garamond" w:hAnsi="Garamond" w:cs="Garamond"/>
          <w:spacing w:val="3"/>
          <w:sz w:val="19"/>
          <w:szCs w:val="19"/>
        </w:rPr>
        <w:t xml:space="preserve">Perkins, W. 26, 52, 54, 65, 77, 79, 186, </w:t>
      </w:r>
      <w:r>
        <w:rPr>
          <w:rFonts w:ascii="Garamond" w:hAnsi="Garamond" w:cs="Garamond"/>
          <w:sz w:val="19"/>
          <w:szCs w:val="19"/>
        </w:rPr>
        <w:t>193</w:t>
      </w:r>
    </w:p>
    <w:p w:rsidR="00000000" w:rsidRDefault="00F93E2B">
      <w:pPr>
        <w:pStyle w:val="Style16"/>
        <w:kinsoku w:val="0"/>
        <w:autoSpaceDE/>
        <w:autoSpaceDN/>
        <w:ind w:left="0"/>
        <w:rPr>
          <w:rStyle w:val="CharacterStyle11"/>
          <w:spacing w:val="4"/>
        </w:rPr>
      </w:pPr>
      <w:r>
        <w:rPr>
          <w:rStyle w:val="CharacterStyle11"/>
          <w:spacing w:val="4"/>
        </w:rPr>
        <w:t>Piscator, J. 364</w:t>
      </w:r>
    </w:p>
    <w:p w:rsidR="00000000" w:rsidRDefault="00F93E2B">
      <w:pPr>
        <w:pStyle w:val="Style16"/>
        <w:kinsoku w:val="0"/>
        <w:autoSpaceDE/>
        <w:autoSpaceDN/>
        <w:ind w:left="0"/>
        <w:rPr>
          <w:rStyle w:val="CharacterStyle11"/>
          <w:spacing w:val="2"/>
        </w:rPr>
      </w:pPr>
      <w:r>
        <w:rPr>
          <w:rStyle w:val="CharacterStyle11"/>
          <w:spacing w:val="2"/>
        </w:rPr>
        <w:t>Platt, J. 266</w:t>
      </w:r>
    </w:p>
    <w:p w:rsidR="00000000" w:rsidRDefault="00F93E2B">
      <w:pPr>
        <w:pStyle w:val="Style21"/>
        <w:kinsoku w:val="0"/>
        <w:autoSpaceDE/>
        <w:autoSpaceDN/>
        <w:adjustRightInd/>
        <w:ind w:right="1584"/>
        <w:rPr>
          <w:rFonts w:ascii="Garamond" w:hAnsi="Garamond" w:cs="Garamond"/>
          <w:sz w:val="19"/>
          <w:szCs w:val="19"/>
        </w:rPr>
      </w:pPr>
      <w:r>
        <w:rPr>
          <w:rFonts w:ascii="Garamond" w:hAnsi="Garamond" w:cs="Garamond"/>
          <w:spacing w:val="-1"/>
          <w:sz w:val="19"/>
          <w:szCs w:val="19"/>
        </w:rPr>
        <w:t xml:space="preserve">Poote, D.N.J. 64, 319 </w:t>
      </w:r>
      <w:r>
        <w:rPr>
          <w:rFonts w:ascii="Garamond" w:hAnsi="Garamond" w:cs="Garamond"/>
          <w:sz w:val="19"/>
          <w:szCs w:val="19"/>
        </w:rPr>
        <w:t>Proosdij, C. van 11</w:t>
      </w:r>
    </w:p>
    <w:p w:rsidR="00000000" w:rsidRDefault="00F93E2B">
      <w:pPr>
        <w:pStyle w:val="Style16"/>
        <w:kinsoku w:val="0"/>
        <w:autoSpaceDE/>
        <w:autoSpaceDN/>
        <w:rPr>
          <w:rStyle w:val="CharacterStyle11"/>
          <w:spacing w:val="4"/>
        </w:rPr>
      </w:pPr>
      <w:r>
        <w:rPr>
          <w:spacing w:val="-1"/>
          <w:sz w:val="16"/>
          <w:szCs w:val="16"/>
        </w:rPr>
        <w:br w:type="column"/>
      </w:r>
      <w:r>
        <w:rPr>
          <w:rStyle w:val="CharacterStyle11"/>
          <w:spacing w:val="4"/>
        </w:rPr>
        <w:t>Raitt, J. 12</w:t>
      </w:r>
    </w:p>
    <w:p w:rsidR="00000000" w:rsidRDefault="00F93E2B">
      <w:pPr>
        <w:pStyle w:val="Style16"/>
        <w:kinsoku w:val="0"/>
        <w:autoSpaceDE/>
        <w:autoSpaceDN/>
        <w:spacing w:line="182" w:lineRule="auto"/>
        <w:rPr>
          <w:rStyle w:val="CharacterStyle11"/>
          <w:spacing w:val="2"/>
        </w:rPr>
      </w:pPr>
      <w:r>
        <w:rPr>
          <w:noProof/>
        </w:rPr>
        <w:pict>
          <v:shape id="_x0000_s1590" type="#_x0000_t202" style="position:absolute;left:0;text-align:left;margin-left:141.25pt;margin-top:527.5pt;width:14.65pt;height:4.8pt;z-index:252235776;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000000" w:rsidRDefault="00F93E2B">
                  <w:pPr>
                    <w:pStyle w:val="Style21"/>
                    <w:kinsoku w:val="0"/>
                    <w:autoSpaceDE/>
                    <w:autoSpaceDN/>
                    <w:adjustRightInd/>
                    <w:spacing w:line="113" w:lineRule="exact"/>
                    <w:rPr>
                      <w:sz w:val="19"/>
                      <w:szCs w:val="19"/>
                    </w:rPr>
                  </w:pPr>
                  <w:r>
                    <w:rPr>
                      <w:sz w:val="19"/>
                      <w:szCs w:val="19"/>
                    </w:rPr>
                    <w:t>nm</w:t>
                  </w:r>
                </w:p>
              </w:txbxContent>
            </v:textbox>
            <w10:wrap type="square"/>
          </v:shape>
        </w:pict>
      </w:r>
      <w:r>
        <w:rPr>
          <w:rStyle w:val="CharacterStyle11"/>
          <w:spacing w:val="2"/>
        </w:rPr>
        <w:t>Ramus, P. 180, 252, 258</w:t>
      </w:r>
    </w:p>
    <w:p w:rsidR="00000000" w:rsidRDefault="00F93E2B">
      <w:pPr>
        <w:pStyle w:val="Style16"/>
        <w:kinsoku w:val="0"/>
        <w:autoSpaceDE/>
        <w:autoSpaceDN/>
        <w:rPr>
          <w:rStyle w:val="CharacterStyle11"/>
          <w:spacing w:val="4"/>
        </w:rPr>
      </w:pPr>
      <w:r>
        <w:rPr>
          <w:rStyle w:val="CharacterStyle11"/>
          <w:spacing w:val="4"/>
        </w:rPr>
        <w:t>Regius, J. 57, 65</w:t>
      </w:r>
    </w:p>
    <w:p w:rsidR="00000000" w:rsidRDefault="00F93E2B">
      <w:pPr>
        <w:pStyle w:val="Style21"/>
        <w:kinsoku w:val="0"/>
        <w:autoSpaceDE/>
        <w:autoSpaceDN/>
        <w:adjustRightInd/>
        <w:spacing w:before="36" w:line="211" w:lineRule="auto"/>
        <w:ind w:left="360" w:hanging="288"/>
        <w:rPr>
          <w:rFonts w:ascii="Garamond" w:hAnsi="Garamond" w:cs="Garamond"/>
          <w:sz w:val="19"/>
          <w:szCs w:val="19"/>
        </w:rPr>
      </w:pPr>
      <w:r>
        <w:rPr>
          <w:rFonts w:ascii="Garamond" w:hAnsi="Garamond" w:cs="Garamond"/>
          <w:spacing w:val="5"/>
          <w:sz w:val="19"/>
          <w:szCs w:val="19"/>
        </w:rPr>
        <w:t xml:space="preserve">Reitsma, J. 125, 127v., 144, 171v., 174, </w:t>
      </w:r>
      <w:r>
        <w:rPr>
          <w:rFonts w:ascii="Garamond" w:hAnsi="Garamond" w:cs="Garamond"/>
          <w:sz w:val="19"/>
          <w:szCs w:val="19"/>
        </w:rPr>
        <w:t>182</w:t>
      </w:r>
    </w:p>
    <w:p w:rsidR="00000000" w:rsidRDefault="00F93E2B">
      <w:pPr>
        <w:pStyle w:val="Style16"/>
        <w:kinsoku w:val="0"/>
        <w:autoSpaceDE/>
        <w:autoSpaceDN/>
        <w:spacing w:before="36" w:line="182" w:lineRule="auto"/>
        <w:rPr>
          <w:rStyle w:val="CharacterStyle11"/>
          <w:spacing w:val="2"/>
        </w:rPr>
      </w:pPr>
      <w:r>
        <w:rPr>
          <w:rStyle w:val="CharacterStyle11"/>
          <w:spacing w:val="2"/>
        </w:rPr>
        <w:t>Renger, H.G. 284</w:t>
      </w:r>
    </w:p>
    <w:p w:rsidR="00000000" w:rsidRDefault="00F93E2B">
      <w:pPr>
        <w:pStyle w:val="Style16"/>
        <w:kinsoku w:val="0"/>
        <w:autoSpaceDE/>
        <w:autoSpaceDN/>
        <w:rPr>
          <w:rStyle w:val="CharacterStyle11"/>
          <w:spacing w:val="2"/>
        </w:rPr>
      </w:pPr>
      <w:r>
        <w:rPr>
          <w:rStyle w:val="CharacterStyle11"/>
          <w:spacing w:val="2"/>
        </w:rPr>
        <w:t>Ritscht, O. 55</w:t>
      </w:r>
    </w:p>
    <w:p w:rsidR="00000000" w:rsidRDefault="00F93E2B">
      <w:pPr>
        <w:pStyle w:val="Style16"/>
        <w:kinsoku w:val="0"/>
        <w:autoSpaceDE/>
        <w:autoSpaceDN/>
        <w:rPr>
          <w:rStyle w:val="CharacterStyle11"/>
        </w:rPr>
      </w:pPr>
      <w:r>
        <w:rPr>
          <w:rStyle w:val="CharacterStyle11"/>
        </w:rPr>
        <w:t>Roem, P. 95</w:t>
      </w:r>
    </w:p>
    <w:p w:rsidR="00000000" w:rsidRDefault="00F93E2B">
      <w:pPr>
        <w:pStyle w:val="Style16"/>
        <w:kinsoku w:val="0"/>
        <w:autoSpaceDE/>
        <w:autoSpaceDN/>
        <w:spacing w:line="187" w:lineRule="auto"/>
        <w:rPr>
          <w:rStyle w:val="CharacterStyle11"/>
          <w:spacing w:val="4"/>
        </w:rPr>
      </w:pPr>
      <w:r>
        <w:rPr>
          <w:rStyle w:val="CharacterStyle11"/>
          <w:spacing w:val="4"/>
        </w:rPr>
        <w:t>Rogge, H.C. 174, 184</w:t>
      </w:r>
    </w:p>
    <w:p w:rsidR="00000000" w:rsidRDefault="00F93E2B">
      <w:pPr>
        <w:pStyle w:val="Style16"/>
        <w:kinsoku w:val="0"/>
        <w:autoSpaceDE/>
        <w:autoSpaceDN/>
        <w:rPr>
          <w:rStyle w:val="CharacterStyle11"/>
          <w:spacing w:val="4"/>
        </w:rPr>
      </w:pPr>
      <w:r>
        <w:rPr>
          <w:rStyle w:val="CharacterStyle11"/>
          <w:spacing w:val="4"/>
        </w:rPr>
        <w:t>Rollock, R. 248, 280</w:t>
      </w:r>
    </w:p>
    <w:p w:rsidR="00000000" w:rsidRDefault="00F93E2B">
      <w:pPr>
        <w:pStyle w:val="Style16"/>
        <w:kinsoku w:val="0"/>
        <w:autoSpaceDE/>
        <w:autoSpaceDN/>
        <w:rPr>
          <w:rStyle w:val="CharacterStyle11"/>
          <w:spacing w:val="2"/>
        </w:rPr>
      </w:pPr>
      <w:r>
        <w:rPr>
          <w:rStyle w:val="CharacterStyle11"/>
          <w:spacing w:val="2"/>
        </w:rPr>
        <w:t>Rutherford, S. 281</w:t>
      </w:r>
    </w:p>
    <w:p w:rsidR="00000000" w:rsidRDefault="00F93E2B">
      <w:pPr>
        <w:pStyle w:val="Style16"/>
        <w:kinsoku w:val="0"/>
        <w:autoSpaceDE/>
        <w:autoSpaceDN/>
        <w:spacing w:before="72"/>
        <w:rPr>
          <w:rStyle w:val="CharacterStyle11"/>
          <w:spacing w:val="4"/>
        </w:rPr>
      </w:pPr>
      <w:r>
        <w:rPr>
          <w:rStyle w:val="CharacterStyle11"/>
          <w:spacing w:val="4"/>
        </w:rPr>
        <w:t>Saravia, A. 97</w:t>
      </w:r>
    </w:p>
    <w:p w:rsidR="00000000" w:rsidRDefault="00F93E2B">
      <w:pPr>
        <w:pStyle w:val="Style21"/>
        <w:kinsoku w:val="0"/>
        <w:autoSpaceDE/>
        <w:autoSpaceDN/>
        <w:adjustRightInd/>
        <w:ind w:left="360" w:hanging="288"/>
        <w:rPr>
          <w:rFonts w:ascii="Garamond" w:hAnsi="Garamond" w:cs="Garamond"/>
          <w:sz w:val="19"/>
          <w:szCs w:val="19"/>
        </w:rPr>
      </w:pPr>
      <w:r>
        <w:rPr>
          <w:rFonts w:ascii="Garamond" w:hAnsi="Garamond" w:cs="Garamond"/>
          <w:spacing w:val="7"/>
          <w:sz w:val="19"/>
          <w:szCs w:val="19"/>
        </w:rPr>
        <w:t xml:space="preserve">Schilder, K. 57, 59v., 62-64, 66, 81v., </w:t>
      </w:r>
      <w:r>
        <w:rPr>
          <w:rFonts w:ascii="Garamond" w:hAnsi="Garamond" w:cs="Garamond"/>
          <w:sz w:val="19"/>
          <w:szCs w:val="19"/>
        </w:rPr>
        <w:t>402v.</w:t>
      </w:r>
    </w:p>
    <w:p w:rsidR="00000000" w:rsidRDefault="00F93E2B">
      <w:pPr>
        <w:pStyle w:val="Style16"/>
        <w:kinsoku w:val="0"/>
        <w:autoSpaceDE/>
        <w:autoSpaceDN/>
        <w:rPr>
          <w:rStyle w:val="CharacterStyle11"/>
          <w:spacing w:val="4"/>
        </w:rPr>
      </w:pPr>
      <w:r>
        <w:rPr>
          <w:rStyle w:val="CharacterStyle11"/>
          <w:spacing w:val="4"/>
        </w:rPr>
        <w:t>Schleiermacher, Fr. 274</w:t>
      </w:r>
    </w:p>
    <w:p w:rsidR="00000000" w:rsidRDefault="00F93E2B">
      <w:pPr>
        <w:pStyle w:val="Style16"/>
        <w:kinsoku w:val="0"/>
        <w:autoSpaceDE/>
        <w:autoSpaceDN/>
        <w:spacing w:line="192" w:lineRule="auto"/>
        <w:rPr>
          <w:rStyle w:val="CharacterStyle11"/>
          <w:spacing w:val="2"/>
        </w:rPr>
      </w:pPr>
      <w:r>
        <w:rPr>
          <w:rStyle w:val="CharacterStyle11"/>
          <w:spacing w:val="2"/>
        </w:rPr>
        <w:t>Schlingensiepen, H. 90</w:t>
      </w:r>
    </w:p>
    <w:p w:rsidR="00000000" w:rsidRDefault="00F93E2B">
      <w:pPr>
        <w:pStyle w:val="Style16"/>
        <w:kinsoku w:val="0"/>
        <w:autoSpaceDE/>
        <w:autoSpaceDN/>
        <w:rPr>
          <w:rStyle w:val="CharacterStyle11"/>
        </w:rPr>
      </w:pPr>
      <w:r>
        <w:rPr>
          <w:rStyle w:val="CharacterStyle11"/>
        </w:rPr>
        <w:t>Schmidt, D. 30</w:t>
      </w:r>
    </w:p>
    <w:p w:rsidR="00000000" w:rsidRDefault="00F93E2B">
      <w:pPr>
        <w:pStyle w:val="Style16"/>
        <w:kinsoku w:val="0"/>
        <w:autoSpaceDE/>
        <w:autoSpaceDN/>
        <w:rPr>
          <w:rStyle w:val="CharacterStyle11"/>
          <w:spacing w:val="2"/>
        </w:rPr>
      </w:pPr>
      <w:r>
        <w:rPr>
          <w:rStyle w:val="CharacterStyle11"/>
          <w:spacing w:val="2"/>
        </w:rPr>
        <w:t>Scholte, H.P. 391</w:t>
      </w:r>
    </w:p>
    <w:p w:rsidR="00000000" w:rsidRDefault="00F93E2B">
      <w:pPr>
        <w:pStyle w:val="Style16"/>
        <w:kinsoku w:val="0"/>
        <w:autoSpaceDE/>
        <w:autoSpaceDN/>
        <w:spacing w:line="187" w:lineRule="auto"/>
        <w:rPr>
          <w:rStyle w:val="CharacterStyle11"/>
          <w:spacing w:val="2"/>
        </w:rPr>
      </w:pPr>
      <w:r>
        <w:rPr>
          <w:rStyle w:val="CharacterStyle11"/>
          <w:spacing w:val="2"/>
        </w:rPr>
        <w:t>Schortinghuis, W. 361, 382</w:t>
      </w:r>
    </w:p>
    <w:p w:rsidR="00000000" w:rsidRDefault="00F93E2B">
      <w:pPr>
        <w:pStyle w:val="Style16"/>
        <w:kinsoku w:val="0"/>
        <w:autoSpaceDE/>
        <w:autoSpaceDN/>
        <w:spacing w:line="194" w:lineRule="auto"/>
        <w:rPr>
          <w:rStyle w:val="CharacterStyle11"/>
          <w:spacing w:val="4"/>
        </w:rPr>
      </w:pPr>
      <w:r>
        <w:rPr>
          <w:rStyle w:val="CharacterStyle11"/>
          <w:spacing w:val="4"/>
        </w:rPr>
        <w:t>Schrenk, G. 55v., 64, 93, 127, 176, 182,</w:t>
      </w:r>
    </w:p>
    <w:p w:rsidR="00000000" w:rsidRDefault="00F93E2B">
      <w:pPr>
        <w:pStyle w:val="Style21"/>
        <w:kinsoku w:val="0"/>
        <w:autoSpaceDE/>
        <w:autoSpaceDN/>
        <w:adjustRightInd/>
        <w:ind w:left="72" w:right="360" w:firstLine="288"/>
        <w:rPr>
          <w:rFonts w:ascii="Garamond" w:hAnsi="Garamond" w:cs="Garamond"/>
          <w:spacing w:val="2"/>
          <w:sz w:val="19"/>
          <w:szCs w:val="19"/>
        </w:rPr>
      </w:pPr>
      <w:r>
        <w:rPr>
          <w:rFonts w:ascii="Garamond" w:hAnsi="Garamond" w:cs="Garamond"/>
          <w:spacing w:val="-1"/>
          <w:sz w:val="19"/>
          <w:szCs w:val="19"/>
        </w:rPr>
        <w:t xml:space="preserve">189, 280-282, 285, 294, 296, 305 </w:t>
      </w:r>
      <w:r>
        <w:rPr>
          <w:rFonts w:ascii="Garamond" w:hAnsi="Garamond" w:cs="Garamond"/>
          <w:spacing w:val="2"/>
          <w:sz w:val="19"/>
          <w:szCs w:val="19"/>
        </w:rPr>
        <w:t>Schuit, J.J. van der 367</w:t>
      </w:r>
    </w:p>
    <w:p w:rsidR="00000000" w:rsidRDefault="00F93E2B">
      <w:pPr>
        <w:pStyle w:val="Style21"/>
        <w:kinsoku w:val="0"/>
        <w:autoSpaceDE/>
        <w:autoSpaceDN/>
        <w:adjustRightInd/>
        <w:ind w:left="72" w:right="648"/>
        <w:rPr>
          <w:rFonts w:ascii="Garamond" w:hAnsi="Garamond" w:cs="Garamond"/>
          <w:spacing w:val="2"/>
          <w:sz w:val="19"/>
          <w:szCs w:val="19"/>
        </w:rPr>
      </w:pPr>
      <w:r>
        <w:rPr>
          <w:rFonts w:ascii="Garamond" w:hAnsi="Garamond" w:cs="Garamond"/>
          <w:spacing w:val="-2"/>
          <w:sz w:val="19"/>
          <w:szCs w:val="19"/>
        </w:rPr>
        <w:t xml:space="preserve">Schuurman, A.M. van 328v., 331 </w:t>
      </w:r>
      <w:r>
        <w:rPr>
          <w:rFonts w:ascii="Garamond" w:hAnsi="Garamond" w:cs="Garamond"/>
          <w:spacing w:val="2"/>
          <w:sz w:val="19"/>
          <w:szCs w:val="19"/>
        </w:rPr>
        <w:t>Schwcizer, A. 244, 254, 272, 274</w:t>
      </w:r>
    </w:p>
    <w:p w:rsidR="00000000" w:rsidRDefault="00F93E2B">
      <w:pPr>
        <w:pStyle w:val="Style16"/>
        <w:kinsoku w:val="0"/>
        <w:autoSpaceDE/>
        <w:autoSpaceDN/>
        <w:rPr>
          <w:rStyle w:val="CharacterStyle11"/>
          <w:spacing w:val="4"/>
        </w:rPr>
      </w:pPr>
      <w:r>
        <w:rPr>
          <w:rStyle w:val="CharacterStyle11"/>
          <w:spacing w:val="4"/>
        </w:rPr>
        <w:t>Segers, J. 379, 391</w:t>
      </w:r>
    </w:p>
    <w:p w:rsidR="00000000" w:rsidRDefault="00F93E2B">
      <w:pPr>
        <w:pStyle w:val="Style16"/>
        <w:kinsoku w:val="0"/>
        <w:autoSpaceDE/>
        <w:autoSpaceDN/>
        <w:spacing w:line="187" w:lineRule="auto"/>
        <w:rPr>
          <w:rStyle w:val="CharacterStyle11"/>
          <w:spacing w:val="2"/>
        </w:rPr>
      </w:pPr>
      <w:r>
        <w:rPr>
          <w:rStyle w:val="CharacterStyle11"/>
          <w:spacing w:val="2"/>
        </w:rPr>
        <w:t>Sepp, C. 126, 216v.</w:t>
      </w:r>
    </w:p>
    <w:p w:rsidR="00000000" w:rsidRDefault="00F93E2B">
      <w:pPr>
        <w:pStyle w:val="Style16"/>
        <w:kinsoku w:val="0"/>
        <w:autoSpaceDE/>
        <w:autoSpaceDN/>
        <w:ind w:right="288"/>
        <w:rPr>
          <w:rStyle w:val="CharacterStyle11"/>
          <w:spacing w:val="2"/>
        </w:rPr>
      </w:pPr>
      <w:r>
        <w:rPr>
          <w:rStyle w:val="CharacterStyle11"/>
          <w:spacing w:val="-1"/>
        </w:rPr>
        <w:t xml:space="preserve">Sliedregt, C. van 11-13, 128, 159, 198 </w:t>
      </w:r>
      <w:r>
        <w:rPr>
          <w:rStyle w:val="CharacterStyle11"/>
          <w:spacing w:val="2"/>
        </w:rPr>
        <w:t>Smilde, E. 393</w:t>
      </w:r>
    </w:p>
    <w:p w:rsidR="00000000" w:rsidRDefault="00F93E2B">
      <w:pPr>
        <w:pStyle w:val="Style21"/>
        <w:kinsoku w:val="0"/>
        <w:autoSpaceDE/>
        <w:autoSpaceDN/>
        <w:adjustRightInd/>
        <w:ind w:left="288" w:right="72" w:hanging="216"/>
        <w:jc w:val="both"/>
        <w:rPr>
          <w:rFonts w:ascii="Garamond" w:hAnsi="Garamond" w:cs="Garamond"/>
          <w:sz w:val="19"/>
          <w:szCs w:val="19"/>
        </w:rPr>
      </w:pPr>
      <w:r>
        <w:rPr>
          <w:rFonts w:ascii="Garamond" w:hAnsi="Garamond" w:cs="Garamond"/>
          <w:spacing w:val="1"/>
          <w:sz w:val="19"/>
          <w:szCs w:val="19"/>
        </w:rPr>
        <w:t>Snecanus, Genius 5, 7, 88v., 118v., 125</w:t>
      </w:r>
      <w:r>
        <w:rPr>
          <w:rFonts w:ascii="Garamond" w:hAnsi="Garamond" w:cs="Garamond"/>
          <w:spacing w:val="1"/>
          <w:sz w:val="19"/>
          <w:szCs w:val="19"/>
        </w:rPr>
        <w:softHyphen/>
      </w:r>
      <w:r>
        <w:rPr>
          <w:rFonts w:ascii="Garamond" w:hAnsi="Garamond" w:cs="Garamond"/>
          <w:spacing w:val="4"/>
          <w:sz w:val="19"/>
          <w:szCs w:val="19"/>
        </w:rPr>
        <w:t xml:space="preserve">175, 182, 184, 186v., 189, 198, 207, </w:t>
      </w:r>
      <w:r>
        <w:rPr>
          <w:rFonts w:ascii="Garamond" w:hAnsi="Garamond" w:cs="Garamond"/>
          <w:sz w:val="19"/>
          <w:szCs w:val="19"/>
        </w:rPr>
        <w:t>249, 280</w:t>
      </w:r>
    </w:p>
    <w:p w:rsidR="00000000" w:rsidRDefault="00F93E2B">
      <w:pPr>
        <w:pStyle w:val="Style16"/>
        <w:kinsoku w:val="0"/>
        <w:autoSpaceDE/>
        <w:autoSpaceDN/>
        <w:rPr>
          <w:rStyle w:val="CharacterStyle11"/>
          <w:spacing w:val="2"/>
        </w:rPr>
      </w:pPr>
      <w:r>
        <w:rPr>
          <w:rStyle w:val="CharacterStyle11"/>
          <w:spacing w:val="2"/>
        </w:rPr>
        <w:t>Snijders, G. 352</w:t>
      </w:r>
    </w:p>
    <w:p w:rsidR="00000000" w:rsidRDefault="00F93E2B">
      <w:pPr>
        <w:pStyle w:val="Style16"/>
        <w:kinsoku w:val="0"/>
        <w:autoSpaceDE/>
        <w:autoSpaceDN/>
        <w:spacing w:line="182" w:lineRule="auto"/>
        <w:rPr>
          <w:rStyle w:val="CharacterStyle11"/>
          <w:spacing w:val="2"/>
        </w:rPr>
      </w:pPr>
      <w:r>
        <w:rPr>
          <w:rStyle w:val="CharacterStyle11"/>
          <w:spacing w:val="2"/>
        </w:rPr>
        <w:t>Spanheim, F. 263</w:t>
      </w:r>
    </w:p>
    <w:p w:rsidR="00000000" w:rsidRDefault="00F93E2B">
      <w:pPr>
        <w:pStyle w:val="Style21"/>
        <w:kinsoku w:val="0"/>
        <w:autoSpaceDE/>
        <w:autoSpaceDN/>
        <w:adjustRightInd/>
        <w:ind w:left="72" w:right="432"/>
        <w:jc w:val="both"/>
        <w:rPr>
          <w:rFonts w:ascii="Garamond" w:hAnsi="Garamond" w:cs="Garamond"/>
          <w:spacing w:val="2"/>
          <w:sz w:val="19"/>
          <w:szCs w:val="19"/>
        </w:rPr>
      </w:pPr>
      <w:r>
        <w:rPr>
          <w:rFonts w:ascii="Garamond" w:hAnsi="Garamond" w:cs="Garamond"/>
          <w:spacing w:val="3"/>
          <w:sz w:val="19"/>
          <w:szCs w:val="19"/>
        </w:rPr>
        <w:t xml:space="preserve">Spijker, W. van 't 326,v., 330, 343 </w:t>
      </w:r>
      <w:r>
        <w:rPr>
          <w:rFonts w:ascii="Garamond" w:hAnsi="Garamond" w:cs="Garamond"/>
          <w:spacing w:val="-1"/>
          <w:sz w:val="19"/>
          <w:szCs w:val="19"/>
        </w:rPr>
        <w:t xml:space="preserve">Stam, F.P. van 244, 247v., 250, 313 </w:t>
      </w:r>
      <w:r>
        <w:rPr>
          <w:rFonts w:ascii="Garamond" w:hAnsi="Garamond" w:cs="Garamond"/>
          <w:spacing w:val="2"/>
          <w:sz w:val="19"/>
          <w:szCs w:val="19"/>
        </w:rPr>
        <w:t>Steenblok, C. 36</w:t>
      </w:r>
    </w:p>
    <w:p w:rsidR="00000000" w:rsidRDefault="00F93E2B">
      <w:pPr>
        <w:pStyle w:val="Style16"/>
        <w:kinsoku w:val="0"/>
        <w:autoSpaceDE/>
        <w:autoSpaceDN/>
        <w:rPr>
          <w:rStyle w:val="CharacterStyle11"/>
          <w:spacing w:val="4"/>
        </w:rPr>
      </w:pPr>
      <w:r>
        <w:rPr>
          <w:rStyle w:val="CharacterStyle11"/>
          <w:spacing w:val="4"/>
        </w:rPr>
        <w:t>Strauss, S.A. 403</w:t>
      </w:r>
    </w:p>
    <w:p w:rsidR="00000000" w:rsidRDefault="00F93E2B">
      <w:pPr>
        <w:pStyle w:val="Style16"/>
        <w:kinsoku w:val="0"/>
        <w:autoSpaceDE/>
        <w:autoSpaceDN/>
        <w:spacing w:before="36" w:line="213" w:lineRule="auto"/>
        <w:ind w:right="432"/>
        <w:rPr>
          <w:rStyle w:val="CharacterStyle11"/>
        </w:rPr>
      </w:pPr>
      <w:r>
        <w:rPr>
          <w:rStyle w:val="CharacterStyle11"/>
          <w:spacing w:val="-2"/>
        </w:rPr>
        <w:t xml:space="preserve">Strehte, </w:t>
      </w:r>
      <w:r>
        <w:rPr>
          <w:rStyle w:val="CharacterStyle11"/>
          <w:rFonts w:ascii="Bookman Old Style" w:hAnsi="Bookman Old Style" w:cs="Bookman Old Style"/>
          <w:spacing w:val="-2"/>
          <w:sz w:val="16"/>
          <w:szCs w:val="16"/>
        </w:rPr>
        <w:t xml:space="preserve">S. </w:t>
      </w:r>
      <w:r>
        <w:rPr>
          <w:rStyle w:val="CharacterStyle11"/>
          <w:spacing w:val="-2"/>
        </w:rPr>
        <w:t xml:space="preserve">196, 199, 281, 283, 321v. </w:t>
      </w:r>
      <w:r>
        <w:rPr>
          <w:rStyle w:val="CharacterStyle11"/>
        </w:rPr>
        <w:t>Sturmius, H. 101</w:t>
      </w:r>
    </w:p>
    <w:p w:rsidR="00000000" w:rsidRDefault="00F93E2B">
      <w:pPr>
        <w:pStyle w:val="Style16"/>
        <w:kinsoku w:val="0"/>
        <w:autoSpaceDE/>
        <w:autoSpaceDN/>
        <w:rPr>
          <w:rStyle w:val="CharacterStyle11"/>
          <w:spacing w:val="2"/>
        </w:rPr>
      </w:pPr>
      <w:r>
        <w:rPr>
          <w:rStyle w:val="CharacterStyle11"/>
          <w:spacing w:val="2"/>
        </w:rPr>
        <w:t>Suarez. F. de 95, 197</w:t>
      </w:r>
    </w:p>
    <w:p w:rsidR="00000000" w:rsidRDefault="00F93E2B">
      <w:pPr>
        <w:pStyle w:val="Style16"/>
        <w:kinsoku w:val="0"/>
        <w:autoSpaceDE/>
        <w:autoSpaceDN/>
        <w:spacing w:line="187" w:lineRule="auto"/>
        <w:rPr>
          <w:rStyle w:val="CharacterStyle11"/>
          <w:spacing w:val="8"/>
        </w:rPr>
      </w:pPr>
      <w:r>
        <w:rPr>
          <w:rStyle w:val="CharacterStyle11"/>
          <w:spacing w:val="8"/>
        </w:rPr>
        <w:t>Szegedin S. 88</w:t>
      </w:r>
    </w:p>
    <w:p w:rsidR="00000000" w:rsidRDefault="00F93E2B">
      <w:pPr>
        <w:pStyle w:val="Style21"/>
        <w:kinsoku w:val="0"/>
        <w:autoSpaceDE/>
        <w:autoSpaceDN/>
        <w:adjustRightInd/>
        <w:spacing w:before="108"/>
        <w:ind w:right="648" w:firstLine="72"/>
        <w:jc w:val="both"/>
        <w:rPr>
          <w:rFonts w:ascii="Garamond" w:hAnsi="Garamond" w:cs="Garamond"/>
          <w:spacing w:val="2"/>
          <w:sz w:val="19"/>
          <w:szCs w:val="19"/>
        </w:rPr>
      </w:pPr>
      <w:r>
        <w:rPr>
          <w:rFonts w:ascii="Garamond" w:hAnsi="Garamond" w:cs="Garamond"/>
          <w:spacing w:val="8"/>
          <w:sz w:val="19"/>
          <w:szCs w:val="19"/>
        </w:rPr>
        <w:t xml:space="preserve">Taffin, J. 173 </w:t>
      </w:r>
      <w:r>
        <w:rPr>
          <w:rFonts w:ascii="Garamond" w:hAnsi="Garamond" w:cs="Garamond"/>
          <w:spacing w:val="7"/>
          <w:sz w:val="19"/>
          <w:szCs w:val="19"/>
        </w:rPr>
        <w:t xml:space="preserve">Testard, P. 267 </w:t>
      </w:r>
      <w:r>
        <w:rPr>
          <w:rFonts w:ascii="Garamond" w:hAnsi="Garamond" w:cs="Garamond"/>
          <w:spacing w:val="2"/>
          <w:sz w:val="19"/>
          <w:szCs w:val="19"/>
        </w:rPr>
        <w:t>Thijssen-Schoute, C. Louise, 216</w:t>
      </w:r>
    </w:p>
    <w:p w:rsidR="00000000" w:rsidRDefault="00F93E2B">
      <w:pPr>
        <w:pStyle w:val="Style16"/>
        <w:kinsoku w:val="0"/>
        <w:autoSpaceDE/>
        <w:autoSpaceDN/>
        <w:spacing w:before="36" w:line="182" w:lineRule="auto"/>
        <w:ind w:left="0"/>
        <w:rPr>
          <w:rStyle w:val="CharacterStyle11"/>
          <w:spacing w:val="4"/>
        </w:rPr>
      </w:pPr>
      <w:r>
        <w:rPr>
          <w:rStyle w:val="CharacterStyle11"/>
          <w:spacing w:val="4"/>
        </w:rPr>
        <w:t>Til, van (Tilius) 96</w:t>
      </w:r>
    </w:p>
    <w:p w:rsidR="00000000" w:rsidRDefault="00F93E2B">
      <w:pPr>
        <w:pStyle w:val="Style16"/>
        <w:kinsoku w:val="0"/>
        <w:autoSpaceDE/>
        <w:autoSpaceDN/>
        <w:spacing w:before="36" w:line="182" w:lineRule="auto"/>
        <w:ind w:left="0"/>
        <w:rPr>
          <w:rStyle w:val="CharacterStyle11"/>
          <w:spacing w:val="4"/>
        </w:rPr>
      </w:pPr>
      <w:r>
        <w:rPr>
          <w:rStyle w:val="CharacterStyle11"/>
          <w:spacing w:val="4"/>
        </w:rPr>
        <w:t>Trigland, J. 128, 171-173</w:t>
      </w:r>
    </w:p>
    <w:p w:rsidR="00000000" w:rsidRDefault="00F93E2B">
      <w:pPr>
        <w:pStyle w:val="Style16"/>
        <w:kinsoku w:val="0"/>
        <w:autoSpaceDE/>
        <w:autoSpaceDN/>
        <w:ind w:left="0"/>
        <w:rPr>
          <w:rStyle w:val="CharacterStyle11"/>
          <w:spacing w:val="2"/>
        </w:rPr>
      </w:pPr>
      <w:r>
        <w:rPr>
          <w:rStyle w:val="CharacterStyle11"/>
          <w:spacing w:val="2"/>
        </w:rPr>
        <w:t>Twisse, W. 281</w:t>
      </w:r>
    </w:p>
    <w:p w:rsidR="00000000" w:rsidRDefault="00F93E2B">
      <w:pPr>
        <w:pStyle w:val="Style21"/>
        <w:kinsoku w:val="0"/>
        <w:autoSpaceDE/>
        <w:autoSpaceDN/>
        <w:adjustRightInd/>
        <w:spacing w:before="72"/>
        <w:ind w:right="1584"/>
        <w:rPr>
          <w:rFonts w:ascii="Garamond" w:hAnsi="Garamond" w:cs="Garamond"/>
          <w:spacing w:val="2"/>
          <w:sz w:val="19"/>
          <w:szCs w:val="19"/>
        </w:rPr>
      </w:pPr>
      <w:r>
        <w:rPr>
          <w:rFonts w:ascii="Garamond" w:hAnsi="Garamond" w:cs="Garamond"/>
          <w:spacing w:val="-1"/>
          <w:sz w:val="19"/>
          <w:szCs w:val="19"/>
        </w:rPr>
        <w:t xml:space="preserve">Uitenbogaerdt, J. 173 </w:t>
      </w:r>
      <w:r>
        <w:rPr>
          <w:rFonts w:ascii="Garamond" w:hAnsi="Garamond" w:cs="Garamond"/>
          <w:spacing w:val="2"/>
          <w:sz w:val="19"/>
          <w:szCs w:val="19"/>
        </w:rPr>
        <w:t>Undereyck, Th. 317</w:t>
      </w:r>
    </w:p>
    <w:p w:rsidR="00000000" w:rsidRDefault="00F93E2B">
      <w:pPr>
        <w:widowControl/>
        <w:kinsoku/>
        <w:autoSpaceDE w:val="0"/>
        <w:autoSpaceDN w:val="0"/>
        <w:adjustRightInd w:val="0"/>
        <w:sectPr w:rsidR="00000000">
          <w:pgSz w:w="16834" w:h="11904" w:orient="landscape"/>
          <w:pgMar w:top="1018" w:right="620" w:bottom="229" w:left="1068" w:header="720" w:footer="720" w:gutter="0"/>
          <w:cols w:num="4" w:space="720" w:equalWidth="0">
            <w:col w:w="3240" w:space="225"/>
            <w:col w:w="3240" w:space="1678"/>
            <w:col w:w="3240" w:space="223"/>
            <w:col w:w="3240"/>
          </w:cols>
          <w:noEndnote/>
        </w:sectPr>
      </w:pPr>
    </w:p>
    <w:p w:rsidR="00000000" w:rsidRDefault="00F93E2B">
      <w:pPr>
        <w:pStyle w:val="Style21"/>
        <w:kinsoku w:val="0"/>
        <w:autoSpaceDE/>
        <w:autoSpaceDN/>
        <w:adjustRightInd/>
        <w:jc w:val="right"/>
        <w:rPr>
          <w:rFonts w:ascii="Garamond" w:hAnsi="Garamond" w:cs="Garamond"/>
          <w:spacing w:val="6"/>
          <w:sz w:val="19"/>
          <w:szCs w:val="19"/>
        </w:rPr>
      </w:pPr>
      <w:r>
        <w:rPr>
          <w:rFonts w:ascii="Garamond" w:hAnsi="Garamond" w:cs="Garamond"/>
          <w:spacing w:val="6"/>
          <w:sz w:val="19"/>
          <w:szCs w:val="19"/>
        </w:rPr>
        <w:t>Ursinus, Z. 26, 30-32, 35v., 52, 54, 58,</w:t>
      </w:r>
    </w:p>
    <w:p w:rsidR="00000000" w:rsidRDefault="00F93E2B">
      <w:pPr>
        <w:pStyle w:val="Style21"/>
        <w:kinsoku w:val="0"/>
        <w:autoSpaceDE/>
        <w:autoSpaceDN/>
        <w:adjustRightInd/>
        <w:ind w:right="72"/>
        <w:jc w:val="right"/>
        <w:rPr>
          <w:rFonts w:ascii="Garamond" w:hAnsi="Garamond" w:cs="Garamond"/>
          <w:spacing w:val="4"/>
          <w:sz w:val="19"/>
          <w:szCs w:val="19"/>
        </w:rPr>
      </w:pPr>
      <w:r>
        <w:rPr>
          <w:rFonts w:ascii="Garamond" w:hAnsi="Garamond" w:cs="Garamond"/>
          <w:spacing w:val="4"/>
          <w:sz w:val="19"/>
          <w:szCs w:val="19"/>
        </w:rPr>
        <w:t>77, 98, 189, 208, 248, 363, 381, 396</w:t>
      </w:r>
    </w:p>
    <w:p w:rsidR="00000000" w:rsidRDefault="00F93E2B">
      <w:pPr>
        <w:pStyle w:val="Style21"/>
        <w:kinsoku w:val="0"/>
        <w:autoSpaceDE/>
        <w:autoSpaceDN/>
        <w:adjustRightInd/>
        <w:spacing w:before="36"/>
        <w:ind w:right="1440"/>
        <w:rPr>
          <w:rFonts w:ascii="Garamond" w:hAnsi="Garamond" w:cs="Garamond"/>
          <w:spacing w:val="1"/>
          <w:sz w:val="19"/>
          <w:szCs w:val="19"/>
        </w:rPr>
      </w:pPr>
      <w:r>
        <w:rPr>
          <w:rFonts w:ascii="Garamond" w:hAnsi="Garamond" w:cs="Garamond"/>
          <w:sz w:val="19"/>
          <w:szCs w:val="19"/>
        </w:rPr>
        <w:t xml:space="preserve">Veen, S.D. van 182 Veenhof, C. 392 Veldhuizen, P. 403 Velema, W.H. 392 </w:t>
      </w:r>
      <w:r>
        <w:rPr>
          <w:rFonts w:ascii="Garamond" w:hAnsi="Garamond" w:cs="Garamond"/>
          <w:spacing w:val="1"/>
          <w:sz w:val="19"/>
          <w:szCs w:val="19"/>
        </w:rPr>
        <w:t>Verschuir, J. 361, 382</w:t>
      </w:r>
    </w:p>
    <w:p w:rsidR="00000000" w:rsidRDefault="00F93E2B">
      <w:pPr>
        <w:pStyle w:val="Style21"/>
        <w:kinsoku w:val="0"/>
        <w:autoSpaceDE/>
        <w:autoSpaceDN/>
        <w:adjustRightInd/>
        <w:jc w:val="right"/>
        <w:rPr>
          <w:rFonts w:ascii="Garamond" w:hAnsi="Garamond" w:cs="Garamond"/>
          <w:spacing w:val="2"/>
          <w:sz w:val="19"/>
          <w:szCs w:val="19"/>
        </w:rPr>
      </w:pPr>
      <w:r>
        <w:rPr>
          <w:rFonts w:ascii="Garamond" w:hAnsi="Garamond" w:cs="Garamond"/>
          <w:spacing w:val="2"/>
          <w:sz w:val="19"/>
          <w:szCs w:val="19"/>
        </w:rPr>
        <w:t>Voetius, G. 250, 2.54v., 319, 322, 327v.,</w:t>
      </w:r>
    </w:p>
    <w:p w:rsidR="00000000" w:rsidRDefault="00F93E2B">
      <w:pPr>
        <w:pStyle w:val="Style16"/>
        <w:kinsoku w:val="0"/>
        <w:autoSpaceDE/>
        <w:autoSpaceDN/>
        <w:ind w:left="288"/>
        <w:rPr>
          <w:rStyle w:val="CharacterStyle11"/>
        </w:rPr>
      </w:pPr>
      <w:r>
        <w:rPr>
          <w:rStyle w:val="CharacterStyle11"/>
        </w:rPr>
        <w:t>336</w:t>
      </w:r>
    </w:p>
    <w:p w:rsidR="00000000" w:rsidRDefault="00F93E2B">
      <w:pPr>
        <w:pStyle w:val="Style21"/>
        <w:kinsoku w:val="0"/>
        <w:autoSpaceDE/>
        <w:autoSpaceDN/>
        <w:adjustRightInd/>
        <w:ind w:right="1656"/>
        <w:rPr>
          <w:rFonts w:ascii="Garamond" w:hAnsi="Garamond" w:cs="Garamond"/>
          <w:spacing w:val="1"/>
          <w:sz w:val="19"/>
          <w:szCs w:val="19"/>
        </w:rPr>
      </w:pPr>
      <w:r>
        <w:rPr>
          <w:rFonts w:ascii="Garamond" w:hAnsi="Garamond" w:cs="Garamond"/>
          <w:spacing w:val="1"/>
          <w:sz w:val="19"/>
          <w:szCs w:val="19"/>
        </w:rPr>
        <w:t>Volemius, S. 125v. Vriesius J., 88, 118</w:t>
      </w:r>
    </w:p>
    <w:p w:rsidR="00000000" w:rsidRDefault="00F93E2B">
      <w:pPr>
        <w:pStyle w:val="Style16"/>
        <w:kinsoku w:val="0"/>
        <w:autoSpaceDE/>
        <w:autoSpaceDN/>
        <w:spacing w:before="144" w:line="182" w:lineRule="auto"/>
        <w:ind w:left="0"/>
        <w:rPr>
          <w:rStyle w:val="CharacterStyle11"/>
          <w:spacing w:val="4"/>
        </w:rPr>
      </w:pPr>
      <w:r>
        <w:rPr>
          <w:rStyle w:val="CharacterStyle11"/>
          <w:spacing w:val="4"/>
        </w:rPr>
        <w:t>Waeyen, J. van der 314</w:t>
      </w:r>
    </w:p>
    <w:p w:rsidR="00000000" w:rsidRDefault="00F93E2B">
      <w:pPr>
        <w:pStyle w:val="Style16"/>
        <w:kinsoku w:val="0"/>
        <w:autoSpaceDE/>
        <w:autoSpaceDN/>
        <w:ind w:left="0"/>
        <w:rPr>
          <w:rStyle w:val="CharacterStyle11"/>
          <w:spacing w:val="2"/>
        </w:rPr>
      </w:pPr>
      <w:r>
        <w:rPr>
          <w:rStyle w:val="CharacterStyle11"/>
          <w:spacing w:val="2"/>
        </w:rPr>
        <w:t>Wall, E.G.E. van der 279</w:t>
      </w:r>
    </w:p>
    <w:p w:rsidR="00000000" w:rsidRDefault="00F93E2B">
      <w:pPr>
        <w:pStyle w:val="Style16"/>
        <w:kinsoku w:val="0"/>
        <w:autoSpaceDE/>
        <w:autoSpaceDN/>
        <w:ind w:left="0" w:right="144"/>
        <w:rPr>
          <w:rStyle w:val="CharacterStyle11"/>
          <w:spacing w:val="2"/>
        </w:rPr>
      </w:pPr>
      <w:r>
        <w:rPr>
          <w:rStyle w:val="CharacterStyle11"/>
        </w:rPr>
        <w:t xml:space="preserve">Weber, H.E. 244, 249v., 263, 268, 274 </w:t>
      </w:r>
      <w:r>
        <w:rPr>
          <w:rStyle w:val="CharacterStyle11"/>
          <w:spacing w:val="2"/>
        </w:rPr>
        <w:t>Weernekers, J. 118</w:t>
      </w:r>
    </w:p>
    <w:p w:rsidR="00000000" w:rsidRDefault="00F93E2B">
      <w:pPr>
        <w:pStyle w:val="Style16"/>
        <w:kinsoku w:val="0"/>
        <w:autoSpaceDE/>
        <w:autoSpaceDN/>
        <w:ind w:left="0"/>
        <w:rPr>
          <w:rStyle w:val="CharacterStyle11"/>
          <w:spacing w:val="4"/>
        </w:rPr>
      </w:pPr>
      <w:r>
        <w:rPr>
          <w:rStyle w:val="CharacterStyle11"/>
          <w:spacing w:val="4"/>
        </w:rPr>
        <w:t>Weiler, A. 89, 92</w:t>
      </w:r>
    </w:p>
    <w:p w:rsidR="00000000" w:rsidRDefault="00F93E2B">
      <w:pPr>
        <w:pStyle w:val="Style16"/>
        <w:kinsoku w:val="0"/>
        <w:autoSpaceDE/>
        <w:autoSpaceDN/>
        <w:spacing w:after="36"/>
        <w:ind w:left="0"/>
        <w:rPr>
          <w:rStyle w:val="CharacterStyle11"/>
          <w:spacing w:val="2"/>
        </w:rPr>
      </w:pPr>
      <w:r>
        <w:rPr>
          <w:rStyle w:val="CharacterStyle11"/>
          <w:spacing w:val="2"/>
        </w:rPr>
        <w:t>Weir, D.A. 32v.</w:t>
      </w:r>
    </w:p>
    <w:p w:rsidR="00000000" w:rsidRDefault="00F93E2B">
      <w:pPr>
        <w:pStyle w:val="Style16"/>
        <w:kinsoku w:val="0"/>
        <w:autoSpaceDE/>
        <w:autoSpaceDN/>
        <w:spacing w:line="182" w:lineRule="auto"/>
        <w:ind w:left="0"/>
        <w:rPr>
          <w:rStyle w:val="CharacterStyle11"/>
          <w:spacing w:val="4"/>
        </w:rPr>
      </w:pPr>
      <w:r>
        <w:rPr>
          <w:rStyle w:val="CharacterStyle11"/>
          <w:spacing w:val="4"/>
        </w:rPr>
        <w:t>Wesley, J. 247</w:t>
      </w:r>
    </w:p>
    <w:p w:rsidR="00000000" w:rsidRDefault="00F93E2B">
      <w:pPr>
        <w:pStyle w:val="Style16"/>
        <w:kinsoku w:val="0"/>
        <w:autoSpaceDE/>
        <w:autoSpaceDN/>
        <w:spacing w:line="182" w:lineRule="auto"/>
        <w:ind w:left="0"/>
        <w:rPr>
          <w:rStyle w:val="CharacterStyle11"/>
          <w:spacing w:val="2"/>
        </w:rPr>
      </w:pPr>
      <w:r>
        <w:rPr>
          <w:rStyle w:val="CharacterStyle11"/>
          <w:spacing w:val="2"/>
        </w:rPr>
        <w:t>Westphat, J. 21</w:t>
      </w:r>
    </w:p>
    <w:p w:rsidR="00000000" w:rsidRDefault="00F93E2B">
      <w:pPr>
        <w:pStyle w:val="Style16"/>
        <w:kinsoku w:val="0"/>
        <w:autoSpaceDE/>
        <w:autoSpaceDN/>
        <w:ind w:left="0"/>
        <w:rPr>
          <w:rStyle w:val="CharacterStyle11"/>
          <w:spacing w:val="4"/>
        </w:rPr>
      </w:pPr>
      <w:r>
        <w:rPr>
          <w:rStyle w:val="CharacterStyle11"/>
          <w:spacing w:val="4"/>
        </w:rPr>
        <w:t>Whitaker, W. 54</w:t>
      </w:r>
    </w:p>
    <w:p w:rsidR="00000000" w:rsidRDefault="00F93E2B">
      <w:pPr>
        <w:pStyle w:val="Style16"/>
        <w:kinsoku w:val="0"/>
        <w:autoSpaceDE/>
        <w:autoSpaceDN/>
        <w:ind w:left="0"/>
        <w:rPr>
          <w:rStyle w:val="CharacterStyle11"/>
          <w:spacing w:val="2"/>
        </w:rPr>
      </w:pPr>
      <w:r>
        <w:rPr>
          <w:rStyle w:val="CharacterStyle11"/>
          <w:spacing w:val="2"/>
        </w:rPr>
        <w:t>Wielenga, D.K. 247</w:t>
      </w:r>
    </w:p>
    <w:p w:rsidR="00000000" w:rsidRDefault="00F93E2B">
      <w:pPr>
        <w:pStyle w:val="Style21"/>
        <w:kinsoku w:val="0"/>
        <w:autoSpaceDE/>
        <w:autoSpaceDN/>
        <w:adjustRightInd/>
        <w:ind w:left="288" w:hanging="288"/>
        <w:rPr>
          <w:rFonts w:ascii="Garamond" w:hAnsi="Garamond" w:cs="Garamond"/>
          <w:sz w:val="19"/>
          <w:szCs w:val="19"/>
        </w:rPr>
      </w:pPr>
      <w:r>
        <w:rPr>
          <w:rFonts w:ascii="Garamond" w:hAnsi="Garamond" w:cs="Garamond"/>
          <w:spacing w:val="2"/>
          <w:sz w:val="19"/>
          <w:szCs w:val="19"/>
        </w:rPr>
        <w:t xml:space="preserve">Wiggertsz, C. 5, 7, 88v., 118v., 174-186, </w:t>
      </w:r>
      <w:r>
        <w:rPr>
          <w:rFonts w:ascii="Garamond" w:hAnsi="Garamond" w:cs="Garamond"/>
          <w:sz w:val="19"/>
          <w:szCs w:val="19"/>
        </w:rPr>
        <w:t>249, 280</w:t>
      </w:r>
    </w:p>
    <w:p w:rsidR="00000000" w:rsidRDefault="00F93E2B">
      <w:pPr>
        <w:pStyle w:val="Style16"/>
        <w:kinsoku w:val="0"/>
        <w:autoSpaceDE/>
        <w:autoSpaceDN/>
        <w:ind w:left="0"/>
        <w:rPr>
          <w:rStyle w:val="CharacterStyle11"/>
          <w:spacing w:val="2"/>
        </w:rPr>
      </w:pPr>
      <w:r>
        <w:rPr>
          <w:rStyle w:val="CharacterStyle11"/>
        </w:rPr>
        <w:t xml:space="preserve">Witsius, H. 281, 288, 300, 302, 333, 384 </w:t>
      </w:r>
      <w:r>
        <w:rPr>
          <w:rStyle w:val="CharacterStyle11"/>
          <w:spacing w:val="8"/>
        </w:rPr>
        <w:t xml:space="preserve">Woelderink, J.G. 66, 391, 403 </w:t>
      </w:r>
      <w:r>
        <w:rPr>
          <w:rStyle w:val="CharacterStyle11"/>
          <w:spacing w:val="2"/>
        </w:rPr>
        <w:t>Woldringh, C. 379</w:t>
      </w:r>
    </w:p>
    <w:p w:rsidR="00000000" w:rsidRDefault="00F93E2B">
      <w:pPr>
        <w:pStyle w:val="Style21"/>
        <w:kinsoku w:val="0"/>
        <w:autoSpaceDE/>
        <w:autoSpaceDN/>
        <w:adjustRightInd/>
        <w:spacing w:before="144"/>
        <w:ind w:right="1224"/>
        <w:rPr>
          <w:rFonts w:ascii="Garamond" w:hAnsi="Garamond" w:cs="Garamond"/>
          <w:spacing w:val="1"/>
          <w:sz w:val="19"/>
          <w:szCs w:val="19"/>
        </w:rPr>
      </w:pPr>
      <w:r>
        <w:rPr>
          <w:rFonts w:ascii="Garamond" w:hAnsi="Garamond" w:cs="Garamond"/>
          <w:spacing w:val="10"/>
          <w:sz w:val="19"/>
          <w:szCs w:val="19"/>
        </w:rPr>
        <w:t xml:space="preserve">Ypeij, A. 174, 379 </w:t>
      </w:r>
      <w:r>
        <w:rPr>
          <w:rFonts w:ascii="Garamond" w:hAnsi="Garamond" w:cs="Garamond"/>
          <w:spacing w:val="1"/>
          <w:sz w:val="19"/>
          <w:szCs w:val="19"/>
        </w:rPr>
        <w:t>Yvon, P. 327v., 330, 333</w:t>
      </w:r>
    </w:p>
    <w:p w:rsidR="00000000" w:rsidRDefault="00F93E2B">
      <w:pPr>
        <w:pStyle w:val="Style21"/>
        <w:kinsoku w:val="0"/>
        <w:autoSpaceDE/>
        <w:autoSpaceDN/>
        <w:adjustRightInd/>
        <w:spacing w:before="144"/>
        <w:ind w:left="288" w:hanging="288"/>
        <w:jc w:val="both"/>
        <w:rPr>
          <w:rFonts w:ascii="Garamond" w:hAnsi="Garamond" w:cs="Garamond"/>
          <w:sz w:val="19"/>
          <w:szCs w:val="19"/>
        </w:rPr>
      </w:pPr>
      <w:r>
        <w:rPr>
          <w:rFonts w:ascii="Garamond" w:hAnsi="Garamond" w:cs="Garamond"/>
          <w:spacing w:val="3"/>
          <w:sz w:val="19"/>
          <w:szCs w:val="19"/>
        </w:rPr>
        <w:t xml:space="preserve">Zanchius, H. 5, 7, 30-54, 57, 70, 77-81, </w:t>
      </w:r>
      <w:r>
        <w:rPr>
          <w:rFonts w:ascii="Garamond" w:hAnsi="Garamond" w:cs="Garamond"/>
          <w:spacing w:val="2"/>
          <w:sz w:val="19"/>
          <w:szCs w:val="19"/>
        </w:rPr>
        <w:t xml:space="preserve">86v., 208, 234, 249v., 275, 327, 345, </w:t>
      </w:r>
      <w:r>
        <w:rPr>
          <w:rFonts w:ascii="Garamond" w:hAnsi="Garamond" w:cs="Garamond"/>
          <w:sz w:val="19"/>
          <w:szCs w:val="19"/>
        </w:rPr>
        <w:t>372, 396</w:t>
      </w:r>
    </w:p>
    <w:p w:rsidR="00000000" w:rsidRDefault="00F93E2B">
      <w:pPr>
        <w:pStyle w:val="Style16"/>
        <w:kinsoku w:val="0"/>
        <w:autoSpaceDE/>
        <w:autoSpaceDN/>
        <w:ind w:left="0"/>
        <w:rPr>
          <w:rStyle w:val="CharacterStyle11"/>
          <w:spacing w:val="2"/>
        </w:rPr>
      </w:pPr>
      <w:r>
        <w:rPr>
          <w:rStyle w:val="CharacterStyle11"/>
          <w:spacing w:val="2"/>
        </w:rPr>
        <w:t>Zickendraht, W. 95</w:t>
      </w:r>
    </w:p>
    <w:p w:rsidR="00000000" w:rsidRDefault="00F93E2B">
      <w:pPr>
        <w:pStyle w:val="Style16"/>
        <w:kinsoku w:val="0"/>
        <w:autoSpaceDE/>
        <w:autoSpaceDN/>
        <w:spacing w:after="252" w:line="182" w:lineRule="auto"/>
        <w:ind w:left="0"/>
        <w:rPr>
          <w:rStyle w:val="CharacterStyle11"/>
          <w:spacing w:val="4"/>
        </w:rPr>
      </w:pPr>
      <w:r>
        <w:rPr>
          <w:rStyle w:val="CharacterStyle11"/>
          <w:spacing w:val="4"/>
        </w:rPr>
        <w:t>Zwingli, U. 90</w:t>
      </w:r>
    </w:p>
    <w:p w:rsidR="00000000" w:rsidRDefault="00F93E2B">
      <w:pPr>
        <w:widowControl/>
        <w:kinsoku/>
        <w:autoSpaceDE w:val="0"/>
        <w:autoSpaceDN w:val="0"/>
        <w:adjustRightInd w:val="0"/>
        <w:sectPr w:rsidR="00000000">
          <w:pgSz w:w="16834" w:h="11904" w:orient="landscape"/>
          <w:pgMar w:top="946" w:right="9026" w:bottom="12" w:left="1149" w:header="720" w:footer="720" w:gutter="0"/>
          <w:cols w:num="2" w:space="720" w:equalWidth="0">
            <w:col w:w="3129" w:space="341"/>
            <w:col w:w="3129"/>
          </w:cols>
          <w:noEndnote/>
        </w:sectPr>
      </w:pPr>
    </w:p>
    <w:p w:rsidR="00000000" w:rsidRDefault="00F93E2B">
      <w:pPr>
        <w:spacing w:before="5796"/>
        <w:ind w:right="1"/>
        <w:jc w:val="center"/>
      </w:pPr>
      <w:r>
        <w:rPr>
          <w:noProof/>
        </w:rPr>
        <w:pict>
          <v:shape id="_x0000_s1591" type="#_x0000_t202" style="position:absolute;left:0;text-align:left;margin-left:56.7pt;margin-top:584.15pt;width:14.65pt;height:6.85pt;z-index:2522368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000000" w:rsidRDefault="00F93E2B">
                  <w:pPr>
                    <w:pStyle w:val="Style21"/>
                    <w:kinsoku w:val="0"/>
                    <w:autoSpaceDE/>
                    <w:autoSpaceDN/>
                    <w:adjustRightInd/>
                    <w:spacing w:line="148" w:lineRule="exact"/>
                    <w:rPr>
                      <w:spacing w:val="-11"/>
                      <w:w w:val="115"/>
                      <w:sz w:val="18"/>
                      <w:szCs w:val="18"/>
                    </w:rPr>
                  </w:pPr>
                  <w:r>
                    <w:rPr>
                      <w:spacing w:val="-11"/>
                      <w:w w:val="115"/>
                      <w:sz w:val="18"/>
                      <w:szCs w:val="18"/>
                    </w:rPr>
                    <w:t>408</w:t>
                  </w:r>
                </w:p>
              </w:txbxContent>
            </v:textbox>
            <w10:wrap type="square" anchorx="page" anchory="page"/>
          </v:shape>
        </w:pict>
      </w:r>
      <w:r>
        <w:pict>
          <v:shape id="_x0000_i1026" type="#_x0000_t75" style="width:194.25pt;height:30.75pt" fillcolor="window">
            <v:imagedata r:id="rId7" o:title="_Pic568"/>
          </v:shape>
        </w:pict>
      </w:r>
    </w:p>
    <w:sectPr w:rsidR="00000000">
      <w:type w:val="continuous"/>
      <w:pgSz w:w="16834" w:h="11904" w:orient="landscape"/>
      <w:pgMar w:top="946" w:right="1800" w:bottom="12" w:left="1109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altName w:val="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altName w:val="Segoe UI"/>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F652"/>
    <w:multiLevelType w:val="singleLevel"/>
    <w:tmpl w:val="510ACA4A"/>
    <w:lvl w:ilvl="0">
      <w:start w:val="60"/>
      <w:numFmt w:val="decimal"/>
      <w:lvlText w:val="%1."/>
      <w:lvlJc w:val="left"/>
      <w:pPr>
        <w:tabs>
          <w:tab w:val="num" w:pos="360"/>
        </w:tabs>
        <w:ind w:left="360" w:hanging="360"/>
      </w:pPr>
      <w:rPr>
        <w:rFonts w:ascii="Bookman Old Style" w:hAnsi="Bookman Old Style" w:cs="Bookman Old Style"/>
        <w:i/>
        <w:iCs/>
        <w:snapToGrid/>
        <w:sz w:val="14"/>
        <w:szCs w:val="14"/>
      </w:rPr>
    </w:lvl>
  </w:abstractNum>
  <w:abstractNum w:abstractNumId="1" w15:restartNumberingAfterBreak="0">
    <w:nsid w:val="0030EFF0"/>
    <w:multiLevelType w:val="singleLevel"/>
    <w:tmpl w:val="0CFFA1BB"/>
    <w:lvl w:ilvl="0">
      <w:start w:val="21"/>
      <w:numFmt w:val="decimal"/>
      <w:lvlText w:val="%1."/>
      <w:lvlJc w:val="left"/>
      <w:pPr>
        <w:tabs>
          <w:tab w:val="num" w:pos="288"/>
        </w:tabs>
        <w:ind w:left="288" w:hanging="288"/>
      </w:pPr>
      <w:rPr>
        <w:rFonts w:ascii="Bookman Old Style" w:hAnsi="Bookman Old Style" w:cs="Bookman Old Style"/>
        <w:i/>
        <w:iCs/>
        <w:snapToGrid/>
        <w:spacing w:val="3"/>
        <w:sz w:val="14"/>
        <w:szCs w:val="14"/>
      </w:rPr>
    </w:lvl>
  </w:abstractNum>
  <w:abstractNum w:abstractNumId="2" w15:restartNumberingAfterBreak="0">
    <w:nsid w:val="003BA459"/>
    <w:multiLevelType w:val="singleLevel"/>
    <w:tmpl w:val="3E9862CD"/>
    <w:lvl w:ilvl="0">
      <w:start w:val="78"/>
      <w:numFmt w:val="decimal"/>
      <w:lvlText w:val="%1."/>
      <w:lvlJc w:val="left"/>
      <w:pPr>
        <w:tabs>
          <w:tab w:val="num" w:pos="360"/>
        </w:tabs>
        <w:ind w:left="360" w:hanging="360"/>
      </w:pPr>
      <w:rPr>
        <w:rFonts w:ascii="Garamond" w:hAnsi="Garamond" w:cs="Garamond"/>
        <w:snapToGrid/>
        <w:spacing w:val="1"/>
        <w:sz w:val="16"/>
        <w:szCs w:val="16"/>
      </w:rPr>
    </w:lvl>
  </w:abstractNum>
  <w:abstractNum w:abstractNumId="3" w15:restartNumberingAfterBreak="0">
    <w:nsid w:val="003DD170"/>
    <w:multiLevelType w:val="singleLevel"/>
    <w:tmpl w:val="4654ABAF"/>
    <w:lvl w:ilvl="0">
      <w:start w:val="35"/>
      <w:numFmt w:val="decimal"/>
      <w:lvlText w:val="%1."/>
      <w:lvlJc w:val="left"/>
      <w:pPr>
        <w:tabs>
          <w:tab w:val="num" w:pos="432"/>
        </w:tabs>
        <w:ind w:left="504" w:hanging="432"/>
      </w:pPr>
      <w:rPr>
        <w:snapToGrid/>
        <w:spacing w:val="6"/>
        <w:sz w:val="15"/>
        <w:szCs w:val="15"/>
      </w:rPr>
    </w:lvl>
  </w:abstractNum>
  <w:abstractNum w:abstractNumId="4" w15:restartNumberingAfterBreak="0">
    <w:nsid w:val="004671E8"/>
    <w:multiLevelType w:val="singleLevel"/>
    <w:tmpl w:val="67F155C1"/>
    <w:lvl w:ilvl="0">
      <w:start w:val="2"/>
      <w:numFmt w:val="decimal"/>
      <w:lvlText w:val="%1."/>
      <w:lvlJc w:val="left"/>
      <w:pPr>
        <w:tabs>
          <w:tab w:val="num" w:pos="288"/>
        </w:tabs>
        <w:ind w:left="288" w:hanging="288"/>
      </w:pPr>
      <w:rPr>
        <w:rFonts w:ascii="Garamond" w:hAnsi="Garamond" w:cs="Garamond"/>
        <w:snapToGrid/>
        <w:spacing w:val="6"/>
        <w:sz w:val="16"/>
        <w:szCs w:val="16"/>
      </w:rPr>
    </w:lvl>
  </w:abstractNum>
  <w:abstractNum w:abstractNumId="5" w15:restartNumberingAfterBreak="0">
    <w:nsid w:val="005C44FE"/>
    <w:multiLevelType w:val="singleLevel"/>
    <w:tmpl w:val="3E3BC7EB"/>
    <w:lvl w:ilvl="0">
      <w:start w:val="136"/>
      <w:numFmt w:val="decimal"/>
      <w:lvlText w:val="%1."/>
      <w:lvlJc w:val="left"/>
      <w:pPr>
        <w:tabs>
          <w:tab w:val="num" w:pos="432"/>
        </w:tabs>
      </w:pPr>
      <w:rPr>
        <w:i/>
        <w:iCs/>
        <w:snapToGrid/>
        <w:spacing w:val="6"/>
        <w:sz w:val="14"/>
        <w:szCs w:val="14"/>
      </w:rPr>
    </w:lvl>
  </w:abstractNum>
  <w:abstractNum w:abstractNumId="6" w15:restartNumberingAfterBreak="0">
    <w:nsid w:val="0076FD2D"/>
    <w:multiLevelType w:val="singleLevel"/>
    <w:tmpl w:val="1E25D5DA"/>
    <w:lvl w:ilvl="0">
      <w:start w:val="148"/>
      <w:numFmt w:val="decimal"/>
      <w:lvlText w:val="%1."/>
      <w:lvlJc w:val="left"/>
      <w:pPr>
        <w:tabs>
          <w:tab w:val="num" w:pos="432"/>
        </w:tabs>
        <w:ind w:left="432" w:hanging="432"/>
      </w:pPr>
      <w:rPr>
        <w:snapToGrid/>
        <w:spacing w:val="22"/>
        <w:sz w:val="15"/>
        <w:szCs w:val="15"/>
      </w:rPr>
    </w:lvl>
  </w:abstractNum>
  <w:abstractNum w:abstractNumId="7" w15:restartNumberingAfterBreak="0">
    <w:nsid w:val="007DD22F"/>
    <w:multiLevelType w:val="singleLevel"/>
    <w:tmpl w:val="7EC6F477"/>
    <w:lvl w:ilvl="0">
      <w:start w:val="23"/>
      <w:numFmt w:val="decimal"/>
      <w:lvlText w:val="%1."/>
      <w:lvlJc w:val="left"/>
      <w:pPr>
        <w:tabs>
          <w:tab w:val="num" w:pos="288"/>
        </w:tabs>
        <w:ind w:left="360" w:hanging="288"/>
      </w:pPr>
      <w:rPr>
        <w:i/>
        <w:iCs/>
        <w:snapToGrid/>
        <w:spacing w:val="19"/>
        <w:sz w:val="14"/>
        <w:szCs w:val="14"/>
      </w:rPr>
    </w:lvl>
  </w:abstractNum>
  <w:abstractNum w:abstractNumId="8" w15:restartNumberingAfterBreak="0">
    <w:nsid w:val="0085757F"/>
    <w:multiLevelType w:val="singleLevel"/>
    <w:tmpl w:val="7AA811CB"/>
    <w:lvl w:ilvl="0">
      <w:start w:val="73"/>
      <w:numFmt w:val="decimal"/>
      <w:lvlText w:val="%1."/>
      <w:lvlJc w:val="left"/>
      <w:pPr>
        <w:tabs>
          <w:tab w:val="num" w:pos="288"/>
        </w:tabs>
        <w:ind w:left="288" w:hanging="288"/>
      </w:pPr>
      <w:rPr>
        <w:rFonts w:ascii="Bookman Old Style" w:hAnsi="Bookman Old Style" w:cs="Bookman Old Style"/>
        <w:i/>
        <w:iCs/>
        <w:snapToGrid/>
        <w:spacing w:val="-1"/>
        <w:sz w:val="14"/>
        <w:szCs w:val="14"/>
      </w:rPr>
    </w:lvl>
  </w:abstractNum>
  <w:abstractNum w:abstractNumId="9" w15:restartNumberingAfterBreak="0">
    <w:nsid w:val="00895FA2"/>
    <w:multiLevelType w:val="singleLevel"/>
    <w:tmpl w:val="7A4D580A"/>
    <w:lvl w:ilvl="0">
      <w:start w:val="23"/>
      <w:numFmt w:val="decimal"/>
      <w:lvlText w:val="%1."/>
      <w:lvlJc w:val="left"/>
      <w:pPr>
        <w:tabs>
          <w:tab w:val="num" w:pos="360"/>
        </w:tabs>
        <w:ind w:left="360" w:hanging="360"/>
      </w:pPr>
      <w:rPr>
        <w:snapToGrid/>
        <w:spacing w:val="24"/>
        <w:sz w:val="15"/>
        <w:szCs w:val="15"/>
      </w:rPr>
    </w:lvl>
  </w:abstractNum>
  <w:abstractNum w:abstractNumId="10" w15:restartNumberingAfterBreak="0">
    <w:nsid w:val="0093443E"/>
    <w:multiLevelType w:val="singleLevel"/>
    <w:tmpl w:val="18080979"/>
    <w:lvl w:ilvl="0">
      <w:start w:val="95"/>
      <w:numFmt w:val="decimal"/>
      <w:lvlText w:val="%1."/>
      <w:lvlJc w:val="left"/>
      <w:pPr>
        <w:tabs>
          <w:tab w:val="num" w:pos="432"/>
        </w:tabs>
        <w:ind w:left="360" w:hanging="360"/>
      </w:pPr>
      <w:rPr>
        <w:rFonts w:ascii="Garamond" w:hAnsi="Garamond" w:cs="Garamond"/>
        <w:snapToGrid/>
        <w:spacing w:val="14"/>
        <w:sz w:val="17"/>
        <w:szCs w:val="17"/>
      </w:rPr>
    </w:lvl>
  </w:abstractNum>
  <w:abstractNum w:abstractNumId="11" w15:restartNumberingAfterBreak="0">
    <w:nsid w:val="009E393F"/>
    <w:multiLevelType w:val="singleLevel"/>
    <w:tmpl w:val="0F9F8418"/>
    <w:lvl w:ilvl="0">
      <w:start w:val="25"/>
      <w:numFmt w:val="decimal"/>
      <w:lvlText w:val="%1."/>
      <w:lvlJc w:val="left"/>
      <w:pPr>
        <w:tabs>
          <w:tab w:val="num" w:pos="360"/>
        </w:tabs>
      </w:pPr>
      <w:rPr>
        <w:snapToGrid/>
        <w:spacing w:val="30"/>
        <w:sz w:val="15"/>
        <w:szCs w:val="15"/>
      </w:rPr>
    </w:lvl>
  </w:abstractNum>
  <w:abstractNum w:abstractNumId="12" w15:restartNumberingAfterBreak="0">
    <w:nsid w:val="00A7EE9D"/>
    <w:multiLevelType w:val="singleLevel"/>
    <w:tmpl w:val="6991C9FB"/>
    <w:lvl w:ilvl="0">
      <w:start w:val="29"/>
      <w:numFmt w:val="decimal"/>
      <w:lvlText w:val="%1."/>
      <w:lvlJc w:val="left"/>
      <w:pPr>
        <w:tabs>
          <w:tab w:val="num" w:pos="288"/>
        </w:tabs>
        <w:ind w:left="288" w:hanging="288"/>
      </w:pPr>
      <w:rPr>
        <w:rFonts w:ascii="Garamond" w:hAnsi="Garamond" w:cs="Garamond"/>
        <w:snapToGrid/>
        <w:spacing w:val="3"/>
        <w:sz w:val="16"/>
        <w:szCs w:val="16"/>
      </w:rPr>
    </w:lvl>
  </w:abstractNum>
  <w:abstractNum w:abstractNumId="13" w15:restartNumberingAfterBreak="0">
    <w:nsid w:val="00A85DC7"/>
    <w:multiLevelType w:val="singleLevel"/>
    <w:tmpl w:val="19438DD7"/>
    <w:lvl w:ilvl="0">
      <w:start w:val="70"/>
      <w:numFmt w:val="decimal"/>
      <w:lvlText w:val="%1."/>
      <w:lvlJc w:val="left"/>
      <w:pPr>
        <w:tabs>
          <w:tab w:val="num" w:pos="432"/>
        </w:tabs>
        <w:ind w:left="432" w:hanging="432"/>
      </w:pPr>
      <w:rPr>
        <w:i/>
        <w:iCs/>
        <w:snapToGrid/>
        <w:spacing w:val="8"/>
        <w:sz w:val="15"/>
        <w:szCs w:val="15"/>
      </w:rPr>
    </w:lvl>
  </w:abstractNum>
  <w:abstractNum w:abstractNumId="14" w15:restartNumberingAfterBreak="0">
    <w:nsid w:val="00C3EF26"/>
    <w:multiLevelType w:val="singleLevel"/>
    <w:tmpl w:val="0C87C1D5"/>
    <w:lvl w:ilvl="0">
      <w:start w:val="5"/>
      <w:numFmt w:val="decimal"/>
      <w:lvlText w:val="%1."/>
      <w:lvlJc w:val="left"/>
      <w:pPr>
        <w:tabs>
          <w:tab w:val="num" w:pos="288"/>
        </w:tabs>
        <w:ind w:left="360" w:hanging="288"/>
      </w:pPr>
      <w:rPr>
        <w:snapToGrid/>
        <w:spacing w:val="8"/>
        <w:sz w:val="15"/>
        <w:szCs w:val="15"/>
      </w:rPr>
    </w:lvl>
  </w:abstractNum>
  <w:abstractNum w:abstractNumId="15" w15:restartNumberingAfterBreak="0">
    <w:nsid w:val="00DF0523"/>
    <w:multiLevelType w:val="singleLevel"/>
    <w:tmpl w:val="6C100C14"/>
    <w:lvl w:ilvl="0">
      <w:start w:val="21"/>
      <w:numFmt w:val="decimal"/>
      <w:lvlText w:val="%1."/>
      <w:lvlJc w:val="left"/>
      <w:pPr>
        <w:tabs>
          <w:tab w:val="num" w:pos="360"/>
        </w:tabs>
        <w:ind w:left="432" w:hanging="360"/>
      </w:pPr>
      <w:rPr>
        <w:snapToGrid/>
        <w:spacing w:val="7"/>
        <w:sz w:val="15"/>
        <w:szCs w:val="15"/>
      </w:rPr>
    </w:lvl>
  </w:abstractNum>
  <w:abstractNum w:abstractNumId="16" w15:restartNumberingAfterBreak="0">
    <w:nsid w:val="00EEF5D6"/>
    <w:multiLevelType w:val="singleLevel"/>
    <w:tmpl w:val="104365E6"/>
    <w:lvl w:ilvl="0">
      <w:start w:val="34"/>
      <w:numFmt w:val="decimal"/>
      <w:lvlText w:val="%1."/>
      <w:lvlJc w:val="left"/>
      <w:pPr>
        <w:tabs>
          <w:tab w:val="num" w:pos="288"/>
        </w:tabs>
        <w:ind w:left="432" w:hanging="360"/>
      </w:pPr>
      <w:rPr>
        <w:rFonts w:ascii="Garamond" w:hAnsi="Garamond" w:cs="Garamond"/>
        <w:snapToGrid/>
        <w:spacing w:val="22"/>
        <w:sz w:val="16"/>
        <w:szCs w:val="16"/>
      </w:rPr>
    </w:lvl>
  </w:abstractNum>
  <w:abstractNum w:abstractNumId="17" w15:restartNumberingAfterBreak="0">
    <w:nsid w:val="01006EE6"/>
    <w:multiLevelType w:val="singleLevel"/>
    <w:tmpl w:val="73BDC180"/>
    <w:lvl w:ilvl="0">
      <w:start w:val="4"/>
      <w:numFmt w:val="decimal"/>
      <w:lvlText w:val="%1."/>
      <w:lvlJc w:val="left"/>
      <w:pPr>
        <w:tabs>
          <w:tab w:val="num" w:pos="288"/>
        </w:tabs>
        <w:ind w:left="216" w:hanging="216"/>
      </w:pPr>
      <w:rPr>
        <w:snapToGrid/>
        <w:spacing w:val="20"/>
        <w:sz w:val="15"/>
        <w:szCs w:val="15"/>
      </w:rPr>
    </w:lvl>
  </w:abstractNum>
  <w:abstractNum w:abstractNumId="18" w15:restartNumberingAfterBreak="0">
    <w:nsid w:val="01204E9A"/>
    <w:multiLevelType w:val="singleLevel"/>
    <w:tmpl w:val="4DFC8A44"/>
    <w:lvl w:ilvl="0">
      <w:start w:val="2"/>
      <w:numFmt w:val="decimal"/>
      <w:lvlText w:val="%1."/>
      <w:lvlJc w:val="left"/>
      <w:pPr>
        <w:tabs>
          <w:tab w:val="num" w:pos="288"/>
        </w:tabs>
      </w:pPr>
      <w:rPr>
        <w:rFonts w:ascii="Garamond" w:hAnsi="Garamond" w:cs="Garamond"/>
        <w:snapToGrid/>
        <w:sz w:val="21"/>
        <w:szCs w:val="21"/>
      </w:rPr>
    </w:lvl>
  </w:abstractNum>
  <w:abstractNum w:abstractNumId="19" w15:restartNumberingAfterBreak="0">
    <w:nsid w:val="0122AD16"/>
    <w:multiLevelType w:val="singleLevel"/>
    <w:tmpl w:val="3A6BA65E"/>
    <w:lvl w:ilvl="0">
      <w:start w:val="65"/>
      <w:numFmt w:val="decimal"/>
      <w:lvlText w:val="%1."/>
      <w:lvlJc w:val="left"/>
      <w:pPr>
        <w:tabs>
          <w:tab w:val="num" w:pos="288"/>
        </w:tabs>
        <w:ind w:left="288" w:hanging="288"/>
      </w:pPr>
      <w:rPr>
        <w:snapToGrid/>
        <w:spacing w:val="6"/>
        <w:sz w:val="15"/>
        <w:szCs w:val="15"/>
      </w:rPr>
    </w:lvl>
  </w:abstractNum>
  <w:abstractNum w:abstractNumId="20" w15:restartNumberingAfterBreak="0">
    <w:nsid w:val="012754FE"/>
    <w:multiLevelType w:val="singleLevel"/>
    <w:tmpl w:val="02BA1E34"/>
    <w:lvl w:ilvl="0">
      <w:start w:val="20"/>
      <w:numFmt w:val="decimal"/>
      <w:lvlText w:val="%1."/>
      <w:lvlJc w:val="left"/>
      <w:pPr>
        <w:tabs>
          <w:tab w:val="num" w:pos="288"/>
        </w:tabs>
        <w:ind w:left="288" w:hanging="288"/>
      </w:pPr>
      <w:rPr>
        <w:rFonts w:ascii="Garamond" w:hAnsi="Garamond" w:cs="Garamond"/>
        <w:snapToGrid/>
        <w:spacing w:val="6"/>
        <w:sz w:val="16"/>
        <w:szCs w:val="16"/>
      </w:rPr>
    </w:lvl>
  </w:abstractNum>
  <w:abstractNum w:abstractNumId="21" w15:restartNumberingAfterBreak="0">
    <w:nsid w:val="012C9034"/>
    <w:multiLevelType w:val="singleLevel"/>
    <w:tmpl w:val="6BCCC744"/>
    <w:lvl w:ilvl="0">
      <w:start w:val="5"/>
      <w:numFmt w:val="decimal"/>
      <w:lvlText w:val="%1."/>
      <w:lvlJc w:val="left"/>
      <w:pPr>
        <w:tabs>
          <w:tab w:val="num" w:pos="360"/>
        </w:tabs>
        <w:ind w:left="792"/>
      </w:pPr>
      <w:rPr>
        <w:rFonts w:ascii="Garamond" w:hAnsi="Garamond" w:cs="Garamond"/>
        <w:snapToGrid/>
        <w:spacing w:val="12"/>
        <w:sz w:val="21"/>
        <w:szCs w:val="21"/>
      </w:rPr>
    </w:lvl>
  </w:abstractNum>
  <w:abstractNum w:abstractNumId="22" w15:restartNumberingAfterBreak="0">
    <w:nsid w:val="012EA6A0"/>
    <w:multiLevelType w:val="singleLevel"/>
    <w:tmpl w:val="30F8E00F"/>
    <w:lvl w:ilvl="0">
      <w:start w:val="1"/>
      <w:numFmt w:val="decimal"/>
      <w:lvlText w:val="%1."/>
      <w:lvlJc w:val="left"/>
      <w:pPr>
        <w:tabs>
          <w:tab w:val="num" w:pos="288"/>
        </w:tabs>
        <w:ind w:left="288" w:hanging="288"/>
      </w:pPr>
      <w:rPr>
        <w:snapToGrid/>
        <w:spacing w:val="11"/>
        <w:sz w:val="15"/>
        <w:szCs w:val="15"/>
      </w:rPr>
    </w:lvl>
  </w:abstractNum>
  <w:abstractNum w:abstractNumId="23" w15:restartNumberingAfterBreak="0">
    <w:nsid w:val="01341C53"/>
    <w:multiLevelType w:val="singleLevel"/>
    <w:tmpl w:val="64360F52"/>
    <w:lvl w:ilvl="0">
      <w:start w:val="99"/>
      <w:numFmt w:val="decimal"/>
      <w:lvlText w:val="%1."/>
      <w:lvlJc w:val="left"/>
      <w:pPr>
        <w:tabs>
          <w:tab w:val="num" w:pos="360"/>
        </w:tabs>
        <w:ind w:left="432" w:hanging="360"/>
      </w:pPr>
      <w:rPr>
        <w:rFonts w:ascii="Tahoma" w:hAnsi="Tahoma" w:cs="Tahoma"/>
        <w:snapToGrid/>
        <w:spacing w:val="6"/>
        <w:sz w:val="13"/>
        <w:szCs w:val="13"/>
      </w:rPr>
    </w:lvl>
  </w:abstractNum>
  <w:abstractNum w:abstractNumId="24" w15:restartNumberingAfterBreak="0">
    <w:nsid w:val="013A39D2"/>
    <w:multiLevelType w:val="singleLevel"/>
    <w:tmpl w:val="4019EB7B"/>
    <w:lvl w:ilvl="0">
      <w:start w:val="69"/>
      <w:numFmt w:val="decimal"/>
      <w:lvlText w:val="%1."/>
      <w:lvlJc w:val="left"/>
      <w:pPr>
        <w:tabs>
          <w:tab w:val="num" w:pos="360"/>
        </w:tabs>
        <w:ind w:left="360" w:hanging="360"/>
      </w:pPr>
      <w:rPr>
        <w:rFonts w:ascii="Garamond" w:hAnsi="Garamond" w:cs="Garamond"/>
        <w:snapToGrid/>
        <w:spacing w:val="2"/>
        <w:sz w:val="16"/>
        <w:szCs w:val="16"/>
      </w:rPr>
    </w:lvl>
  </w:abstractNum>
  <w:abstractNum w:abstractNumId="25" w15:restartNumberingAfterBreak="0">
    <w:nsid w:val="01413FC9"/>
    <w:multiLevelType w:val="singleLevel"/>
    <w:tmpl w:val="6AF5BCC1"/>
    <w:lvl w:ilvl="0">
      <w:start w:val="110"/>
      <w:numFmt w:val="decimal"/>
      <w:lvlText w:val="%1."/>
      <w:lvlJc w:val="left"/>
      <w:pPr>
        <w:tabs>
          <w:tab w:val="num" w:pos="360"/>
        </w:tabs>
        <w:ind w:left="360" w:hanging="360"/>
      </w:pPr>
      <w:rPr>
        <w:i/>
        <w:iCs/>
        <w:snapToGrid/>
        <w:spacing w:val="-3"/>
        <w:sz w:val="15"/>
        <w:szCs w:val="15"/>
      </w:rPr>
    </w:lvl>
  </w:abstractNum>
  <w:abstractNum w:abstractNumId="26" w15:restartNumberingAfterBreak="0">
    <w:nsid w:val="0142A2FD"/>
    <w:multiLevelType w:val="singleLevel"/>
    <w:tmpl w:val="017148B3"/>
    <w:lvl w:ilvl="0">
      <w:start w:val="46"/>
      <w:numFmt w:val="decimal"/>
      <w:lvlText w:val="%1."/>
      <w:lvlJc w:val="left"/>
      <w:pPr>
        <w:tabs>
          <w:tab w:val="num" w:pos="288"/>
        </w:tabs>
        <w:ind w:left="288" w:hanging="288"/>
      </w:pPr>
      <w:rPr>
        <w:rFonts w:ascii="Tahoma" w:hAnsi="Tahoma" w:cs="Tahoma"/>
        <w:snapToGrid/>
        <w:spacing w:val="7"/>
        <w:sz w:val="13"/>
        <w:szCs w:val="13"/>
      </w:rPr>
    </w:lvl>
  </w:abstractNum>
  <w:abstractNum w:abstractNumId="27" w15:restartNumberingAfterBreak="0">
    <w:nsid w:val="0145758F"/>
    <w:multiLevelType w:val="singleLevel"/>
    <w:tmpl w:val="22633747"/>
    <w:lvl w:ilvl="0">
      <w:start w:val="22"/>
      <w:numFmt w:val="decimal"/>
      <w:lvlText w:val="%1."/>
      <w:lvlJc w:val="left"/>
      <w:pPr>
        <w:tabs>
          <w:tab w:val="num" w:pos="360"/>
        </w:tabs>
        <w:ind w:left="432" w:hanging="360"/>
      </w:pPr>
      <w:rPr>
        <w:i/>
        <w:iCs/>
        <w:snapToGrid/>
        <w:spacing w:val="14"/>
        <w:sz w:val="15"/>
        <w:szCs w:val="15"/>
      </w:rPr>
    </w:lvl>
  </w:abstractNum>
  <w:abstractNum w:abstractNumId="28" w15:restartNumberingAfterBreak="0">
    <w:nsid w:val="014BD598"/>
    <w:multiLevelType w:val="singleLevel"/>
    <w:tmpl w:val="36FBF090"/>
    <w:lvl w:ilvl="0">
      <w:start w:val="49"/>
      <w:numFmt w:val="decimal"/>
      <w:lvlText w:val="%1."/>
      <w:lvlJc w:val="left"/>
      <w:pPr>
        <w:tabs>
          <w:tab w:val="num" w:pos="432"/>
        </w:tabs>
        <w:ind w:left="432" w:hanging="432"/>
      </w:pPr>
      <w:rPr>
        <w:rFonts w:ascii="Verdana" w:hAnsi="Verdana" w:cs="Verdana"/>
        <w:i/>
        <w:iCs/>
        <w:snapToGrid/>
        <w:spacing w:val="-2"/>
        <w:sz w:val="12"/>
        <w:szCs w:val="12"/>
      </w:rPr>
    </w:lvl>
  </w:abstractNum>
  <w:abstractNum w:abstractNumId="29" w15:restartNumberingAfterBreak="0">
    <w:nsid w:val="0156748A"/>
    <w:multiLevelType w:val="singleLevel"/>
    <w:tmpl w:val="0D579EC2"/>
    <w:lvl w:ilvl="0">
      <w:start w:val="102"/>
      <w:numFmt w:val="decimal"/>
      <w:lvlText w:val="%1."/>
      <w:lvlJc w:val="left"/>
      <w:pPr>
        <w:tabs>
          <w:tab w:val="num" w:pos="360"/>
        </w:tabs>
        <w:ind w:left="72"/>
      </w:pPr>
      <w:rPr>
        <w:rFonts w:ascii="Garamond" w:hAnsi="Garamond" w:cs="Garamond"/>
        <w:snapToGrid/>
        <w:spacing w:val="22"/>
        <w:sz w:val="16"/>
        <w:szCs w:val="16"/>
      </w:rPr>
    </w:lvl>
  </w:abstractNum>
  <w:abstractNum w:abstractNumId="30" w15:restartNumberingAfterBreak="0">
    <w:nsid w:val="0156DA61"/>
    <w:multiLevelType w:val="singleLevel"/>
    <w:tmpl w:val="17814AFA"/>
    <w:lvl w:ilvl="0">
      <w:start w:val="128"/>
      <w:numFmt w:val="decimal"/>
      <w:lvlText w:val="%1."/>
      <w:lvlJc w:val="left"/>
      <w:pPr>
        <w:tabs>
          <w:tab w:val="num" w:pos="288"/>
        </w:tabs>
        <w:ind w:left="288" w:hanging="288"/>
      </w:pPr>
      <w:rPr>
        <w:i/>
        <w:iCs/>
        <w:snapToGrid/>
        <w:spacing w:val="3"/>
        <w:sz w:val="15"/>
        <w:szCs w:val="15"/>
      </w:rPr>
    </w:lvl>
  </w:abstractNum>
  <w:abstractNum w:abstractNumId="31" w15:restartNumberingAfterBreak="0">
    <w:nsid w:val="015BADF6"/>
    <w:multiLevelType w:val="singleLevel"/>
    <w:tmpl w:val="2FABECBF"/>
    <w:lvl w:ilvl="0">
      <w:start w:val="4"/>
      <w:numFmt w:val="decimal"/>
      <w:lvlText w:val="%1."/>
      <w:lvlJc w:val="left"/>
      <w:pPr>
        <w:tabs>
          <w:tab w:val="num" w:pos="360"/>
        </w:tabs>
      </w:pPr>
      <w:rPr>
        <w:rFonts w:ascii="Garamond" w:hAnsi="Garamond" w:cs="Garamond"/>
        <w:snapToGrid/>
        <w:spacing w:val="4"/>
        <w:sz w:val="21"/>
        <w:szCs w:val="21"/>
      </w:rPr>
    </w:lvl>
  </w:abstractNum>
  <w:abstractNum w:abstractNumId="32" w15:restartNumberingAfterBreak="0">
    <w:nsid w:val="015C7825"/>
    <w:multiLevelType w:val="singleLevel"/>
    <w:tmpl w:val="2413EC1C"/>
    <w:lvl w:ilvl="0">
      <w:start w:val="128"/>
      <w:numFmt w:val="decimal"/>
      <w:lvlText w:val="%1."/>
      <w:lvlJc w:val="left"/>
      <w:pPr>
        <w:tabs>
          <w:tab w:val="num" w:pos="360"/>
        </w:tabs>
        <w:ind w:left="360" w:hanging="360"/>
      </w:pPr>
      <w:rPr>
        <w:rFonts w:ascii="Garamond" w:hAnsi="Garamond" w:cs="Garamond"/>
        <w:snapToGrid/>
        <w:spacing w:val="8"/>
        <w:sz w:val="16"/>
        <w:szCs w:val="16"/>
      </w:rPr>
    </w:lvl>
  </w:abstractNum>
  <w:abstractNum w:abstractNumId="33" w15:restartNumberingAfterBreak="0">
    <w:nsid w:val="015FC8A7"/>
    <w:multiLevelType w:val="singleLevel"/>
    <w:tmpl w:val="6004AEBB"/>
    <w:lvl w:ilvl="0">
      <w:start w:val="7"/>
      <w:numFmt w:val="decimal"/>
      <w:lvlText w:val="%1."/>
      <w:lvlJc w:val="left"/>
      <w:pPr>
        <w:tabs>
          <w:tab w:val="num" w:pos="288"/>
        </w:tabs>
      </w:pPr>
      <w:rPr>
        <w:snapToGrid/>
        <w:spacing w:val="5"/>
        <w:sz w:val="19"/>
        <w:szCs w:val="19"/>
      </w:rPr>
    </w:lvl>
  </w:abstractNum>
  <w:abstractNum w:abstractNumId="34" w15:restartNumberingAfterBreak="0">
    <w:nsid w:val="016284BC"/>
    <w:multiLevelType w:val="singleLevel"/>
    <w:tmpl w:val="4843C866"/>
    <w:lvl w:ilvl="0">
      <w:start w:val="55"/>
      <w:numFmt w:val="decimal"/>
      <w:lvlText w:val="%1."/>
      <w:lvlJc w:val="left"/>
      <w:pPr>
        <w:tabs>
          <w:tab w:val="num" w:pos="360"/>
        </w:tabs>
        <w:ind w:left="288" w:hanging="288"/>
      </w:pPr>
      <w:rPr>
        <w:rFonts w:ascii="Bookman Old Style" w:hAnsi="Bookman Old Style" w:cs="Bookman Old Style"/>
        <w:i/>
        <w:iCs/>
        <w:snapToGrid/>
        <w:spacing w:val="2"/>
        <w:sz w:val="14"/>
        <w:szCs w:val="14"/>
      </w:rPr>
    </w:lvl>
  </w:abstractNum>
  <w:abstractNum w:abstractNumId="35" w15:restartNumberingAfterBreak="0">
    <w:nsid w:val="0165C648"/>
    <w:multiLevelType w:val="singleLevel"/>
    <w:tmpl w:val="2DFDB6E7"/>
    <w:lvl w:ilvl="0">
      <w:start w:val="1"/>
      <w:numFmt w:val="decimal"/>
      <w:lvlText w:val="%1."/>
      <w:lvlJc w:val="left"/>
      <w:pPr>
        <w:tabs>
          <w:tab w:val="num" w:pos="288"/>
        </w:tabs>
        <w:ind w:left="288" w:hanging="288"/>
      </w:pPr>
      <w:rPr>
        <w:rFonts w:ascii="Garamond" w:hAnsi="Garamond" w:cs="Garamond"/>
        <w:snapToGrid/>
        <w:spacing w:val="3"/>
        <w:sz w:val="17"/>
        <w:szCs w:val="17"/>
      </w:rPr>
    </w:lvl>
  </w:abstractNum>
  <w:abstractNum w:abstractNumId="36" w15:restartNumberingAfterBreak="0">
    <w:nsid w:val="0167964B"/>
    <w:multiLevelType w:val="singleLevel"/>
    <w:tmpl w:val="4E3DA1BC"/>
    <w:lvl w:ilvl="0">
      <w:start w:val="14"/>
      <w:numFmt w:val="decimal"/>
      <w:lvlText w:val="%1."/>
      <w:lvlJc w:val="left"/>
      <w:pPr>
        <w:tabs>
          <w:tab w:val="num" w:pos="360"/>
        </w:tabs>
        <w:ind w:left="432" w:hanging="360"/>
      </w:pPr>
      <w:rPr>
        <w:rFonts w:ascii="Bookman Old Style" w:hAnsi="Bookman Old Style" w:cs="Bookman Old Style"/>
        <w:i/>
        <w:iCs/>
        <w:snapToGrid/>
        <w:spacing w:val="-1"/>
        <w:sz w:val="14"/>
        <w:szCs w:val="14"/>
      </w:rPr>
    </w:lvl>
  </w:abstractNum>
  <w:abstractNum w:abstractNumId="37" w15:restartNumberingAfterBreak="0">
    <w:nsid w:val="016DC0BF"/>
    <w:multiLevelType w:val="singleLevel"/>
    <w:tmpl w:val="290D2315"/>
    <w:lvl w:ilvl="0">
      <w:start w:val="13"/>
      <w:numFmt w:val="decimal"/>
      <w:lvlText w:val="%1."/>
      <w:lvlJc w:val="left"/>
      <w:pPr>
        <w:tabs>
          <w:tab w:val="num" w:pos="288"/>
        </w:tabs>
        <w:ind w:left="288" w:hanging="288"/>
      </w:pPr>
      <w:rPr>
        <w:snapToGrid/>
        <w:spacing w:val="8"/>
        <w:sz w:val="15"/>
        <w:szCs w:val="15"/>
      </w:rPr>
    </w:lvl>
  </w:abstractNum>
  <w:abstractNum w:abstractNumId="38" w15:restartNumberingAfterBreak="0">
    <w:nsid w:val="0177233B"/>
    <w:multiLevelType w:val="singleLevel"/>
    <w:tmpl w:val="2212D1B7"/>
    <w:lvl w:ilvl="0">
      <w:start w:val="56"/>
      <w:numFmt w:val="decimal"/>
      <w:lvlText w:val="%1."/>
      <w:lvlJc w:val="left"/>
      <w:pPr>
        <w:tabs>
          <w:tab w:val="num" w:pos="360"/>
        </w:tabs>
        <w:ind w:left="360" w:hanging="360"/>
      </w:pPr>
      <w:rPr>
        <w:snapToGrid/>
        <w:spacing w:val="6"/>
        <w:sz w:val="15"/>
        <w:szCs w:val="15"/>
      </w:rPr>
    </w:lvl>
  </w:abstractNum>
  <w:abstractNum w:abstractNumId="39" w15:restartNumberingAfterBreak="0">
    <w:nsid w:val="017B3D1B"/>
    <w:multiLevelType w:val="singleLevel"/>
    <w:tmpl w:val="6AFA9872"/>
    <w:lvl w:ilvl="0">
      <w:start w:val="20"/>
      <w:numFmt w:val="decimal"/>
      <w:lvlText w:val="%1."/>
      <w:lvlJc w:val="left"/>
      <w:pPr>
        <w:tabs>
          <w:tab w:val="num" w:pos="288"/>
        </w:tabs>
        <w:ind w:left="288" w:hanging="288"/>
      </w:pPr>
      <w:rPr>
        <w:snapToGrid/>
        <w:spacing w:val="7"/>
        <w:sz w:val="15"/>
        <w:szCs w:val="15"/>
      </w:rPr>
    </w:lvl>
  </w:abstractNum>
  <w:abstractNum w:abstractNumId="40" w15:restartNumberingAfterBreak="0">
    <w:nsid w:val="018A1370"/>
    <w:multiLevelType w:val="singleLevel"/>
    <w:tmpl w:val="0DF15FEF"/>
    <w:lvl w:ilvl="0">
      <w:start w:val="8"/>
      <w:numFmt w:val="decimal"/>
      <w:lvlText w:val="%1."/>
      <w:lvlJc w:val="left"/>
      <w:pPr>
        <w:tabs>
          <w:tab w:val="num" w:pos="216"/>
        </w:tabs>
        <w:ind w:left="288" w:hanging="216"/>
      </w:pPr>
      <w:rPr>
        <w:rFonts w:ascii="Garamond" w:hAnsi="Garamond" w:cs="Garamond"/>
        <w:snapToGrid/>
        <w:spacing w:val="7"/>
        <w:sz w:val="16"/>
        <w:szCs w:val="16"/>
      </w:rPr>
    </w:lvl>
  </w:abstractNum>
  <w:abstractNum w:abstractNumId="41" w15:restartNumberingAfterBreak="0">
    <w:nsid w:val="018BA9B0"/>
    <w:multiLevelType w:val="singleLevel"/>
    <w:tmpl w:val="27BD6CE0"/>
    <w:lvl w:ilvl="0">
      <w:start w:val="35"/>
      <w:numFmt w:val="decimal"/>
      <w:lvlText w:val="%1."/>
      <w:lvlJc w:val="left"/>
      <w:pPr>
        <w:tabs>
          <w:tab w:val="num" w:pos="432"/>
        </w:tabs>
        <w:ind w:left="432" w:hanging="432"/>
      </w:pPr>
      <w:rPr>
        <w:i/>
        <w:iCs/>
        <w:snapToGrid/>
        <w:spacing w:val="3"/>
        <w:sz w:val="15"/>
        <w:szCs w:val="15"/>
      </w:rPr>
    </w:lvl>
  </w:abstractNum>
  <w:abstractNum w:abstractNumId="42" w15:restartNumberingAfterBreak="0">
    <w:nsid w:val="0192E67C"/>
    <w:multiLevelType w:val="singleLevel"/>
    <w:tmpl w:val="32148569"/>
    <w:lvl w:ilvl="0">
      <w:start w:val="89"/>
      <w:numFmt w:val="decimal"/>
      <w:lvlText w:val="%1."/>
      <w:lvlJc w:val="left"/>
      <w:pPr>
        <w:tabs>
          <w:tab w:val="num" w:pos="360"/>
        </w:tabs>
      </w:pPr>
      <w:rPr>
        <w:rFonts w:ascii="Bookman Old Style" w:hAnsi="Bookman Old Style" w:cs="Bookman Old Style"/>
        <w:i/>
        <w:iCs/>
        <w:snapToGrid/>
        <w:spacing w:val="5"/>
        <w:sz w:val="14"/>
        <w:szCs w:val="14"/>
      </w:rPr>
    </w:lvl>
  </w:abstractNum>
  <w:abstractNum w:abstractNumId="43" w15:restartNumberingAfterBreak="0">
    <w:nsid w:val="0195B071"/>
    <w:multiLevelType w:val="singleLevel"/>
    <w:tmpl w:val="12E6472A"/>
    <w:lvl w:ilvl="0">
      <w:start w:val="52"/>
      <w:numFmt w:val="decimal"/>
      <w:lvlText w:val="%1."/>
      <w:lvlJc w:val="left"/>
      <w:pPr>
        <w:tabs>
          <w:tab w:val="num" w:pos="360"/>
        </w:tabs>
        <w:ind w:left="360" w:hanging="360"/>
      </w:pPr>
      <w:rPr>
        <w:rFonts w:ascii="Garamond" w:hAnsi="Garamond" w:cs="Garamond"/>
        <w:snapToGrid/>
        <w:spacing w:val="2"/>
        <w:sz w:val="17"/>
        <w:szCs w:val="17"/>
      </w:rPr>
    </w:lvl>
  </w:abstractNum>
  <w:abstractNum w:abstractNumId="44" w15:restartNumberingAfterBreak="0">
    <w:nsid w:val="01AB9D11"/>
    <w:multiLevelType w:val="singleLevel"/>
    <w:tmpl w:val="010D9472"/>
    <w:lvl w:ilvl="0">
      <w:start w:val="43"/>
      <w:numFmt w:val="decimal"/>
      <w:lvlText w:val="%1."/>
      <w:lvlJc w:val="left"/>
      <w:pPr>
        <w:tabs>
          <w:tab w:val="num" w:pos="432"/>
        </w:tabs>
        <w:ind w:left="432" w:hanging="432"/>
      </w:pPr>
      <w:rPr>
        <w:rFonts w:ascii="Bookman Old Style" w:hAnsi="Bookman Old Style" w:cs="Bookman Old Style"/>
        <w:i/>
        <w:iCs/>
        <w:snapToGrid/>
        <w:spacing w:val="-2"/>
        <w:sz w:val="14"/>
        <w:szCs w:val="14"/>
      </w:rPr>
    </w:lvl>
  </w:abstractNum>
  <w:abstractNum w:abstractNumId="45" w15:restartNumberingAfterBreak="0">
    <w:nsid w:val="01B18FF5"/>
    <w:multiLevelType w:val="singleLevel"/>
    <w:tmpl w:val="32D0DEE8"/>
    <w:lvl w:ilvl="0">
      <w:start w:val="35"/>
      <w:numFmt w:val="decimal"/>
      <w:lvlText w:val="%1."/>
      <w:lvlJc w:val="left"/>
      <w:pPr>
        <w:tabs>
          <w:tab w:val="num" w:pos="288"/>
        </w:tabs>
        <w:ind w:left="144" w:hanging="144"/>
      </w:pPr>
      <w:rPr>
        <w:rFonts w:ascii="Garamond" w:hAnsi="Garamond" w:cs="Garamond"/>
        <w:snapToGrid/>
        <w:spacing w:val="16"/>
        <w:sz w:val="16"/>
        <w:szCs w:val="16"/>
      </w:rPr>
    </w:lvl>
  </w:abstractNum>
  <w:abstractNum w:abstractNumId="46" w15:restartNumberingAfterBreak="0">
    <w:nsid w:val="01B37B17"/>
    <w:multiLevelType w:val="singleLevel"/>
    <w:tmpl w:val="5B8E8D7B"/>
    <w:lvl w:ilvl="0">
      <w:start w:val="15"/>
      <w:numFmt w:val="decimal"/>
      <w:lvlText w:val="%1."/>
      <w:lvlJc w:val="left"/>
      <w:pPr>
        <w:tabs>
          <w:tab w:val="num" w:pos="432"/>
        </w:tabs>
        <w:ind w:left="432" w:hanging="432"/>
      </w:pPr>
      <w:rPr>
        <w:rFonts w:ascii="Bookman Old Style" w:hAnsi="Bookman Old Style" w:cs="Bookman Old Style"/>
        <w:i/>
        <w:iCs/>
        <w:snapToGrid/>
        <w:spacing w:val="2"/>
        <w:sz w:val="14"/>
        <w:szCs w:val="14"/>
      </w:rPr>
    </w:lvl>
  </w:abstractNum>
  <w:abstractNum w:abstractNumId="47" w15:restartNumberingAfterBreak="0">
    <w:nsid w:val="01B8979F"/>
    <w:multiLevelType w:val="singleLevel"/>
    <w:tmpl w:val="709AA167"/>
    <w:lvl w:ilvl="0">
      <w:start w:val="22"/>
      <w:numFmt w:val="decimal"/>
      <w:lvlText w:val="%1."/>
      <w:lvlJc w:val="left"/>
      <w:pPr>
        <w:tabs>
          <w:tab w:val="num" w:pos="288"/>
        </w:tabs>
      </w:pPr>
      <w:rPr>
        <w:rFonts w:ascii="Garamond" w:hAnsi="Garamond" w:cs="Garamond"/>
        <w:snapToGrid/>
        <w:spacing w:val="16"/>
        <w:sz w:val="16"/>
        <w:szCs w:val="16"/>
      </w:rPr>
    </w:lvl>
  </w:abstractNum>
  <w:abstractNum w:abstractNumId="48" w15:restartNumberingAfterBreak="0">
    <w:nsid w:val="01BC3A24"/>
    <w:multiLevelType w:val="singleLevel"/>
    <w:tmpl w:val="5421FE2B"/>
    <w:lvl w:ilvl="0">
      <w:start w:val="1"/>
      <w:numFmt w:val="decimal"/>
      <w:lvlText w:val="%1."/>
      <w:lvlJc w:val="left"/>
      <w:pPr>
        <w:tabs>
          <w:tab w:val="num" w:pos="216"/>
        </w:tabs>
        <w:ind w:left="288" w:hanging="216"/>
      </w:pPr>
      <w:rPr>
        <w:rFonts w:ascii="Garamond" w:hAnsi="Garamond" w:cs="Garamond"/>
        <w:snapToGrid/>
        <w:spacing w:val="1"/>
        <w:sz w:val="16"/>
        <w:szCs w:val="16"/>
      </w:rPr>
    </w:lvl>
  </w:abstractNum>
  <w:abstractNum w:abstractNumId="49" w15:restartNumberingAfterBreak="0">
    <w:nsid w:val="01C003F3"/>
    <w:multiLevelType w:val="singleLevel"/>
    <w:tmpl w:val="1A433AF3"/>
    <w:lvl w:ilvl="0">
      <w:start w:val="29"/>
      <w:numFmt w:val="decimal"/>
      <w:lvlText w:val="%1."/>
      <w:lvlJc w:val="left"/>
      <w:pPr>
        <w:tabs>
          <w:tab w:val="num" w:pos="288"/>
        </w:tabs>
        <w:ind w:left="72"/>
      </w:pPr>
      <w:rPr>
        <w:rFonts w:ascii="Garamond" w:hAnsi="Garamond" w:cs="Garamond"/>
        <w:snapToGrid/>
        <w:spacing w:val="22"/>
        <w:sz w:val="16"/>
        <w:szCs w:val="16"/>
      </w:rPr>
    </w:lvl>
  </w:abstractNum>
  <w:abstractNum w:abstractNumId="50" w15:restartNumberingAfterBreak="0">
    <w:nsid w:val="01C89B96"/>
    <w:multiLevelType w:val="singleLevel"/>
    <w:tmpl w:val="24F279B9"/>
    <w:lvl w:ilvl="0">
      <w:start w:val="37"/>
      <w:numFmt w:val="decimal"/>
      <w:lvlText w:val="%1."/>
      <w:lvlJc w:val="left"/>
      <w:pPr>
        <w:tabs>
          <w:tab w:val="num" w:pos="360"/>
        </w:tabs>
      </w:pPr>
      <w:rPr>
        <w:rFonts w:ascii="Bookman Old Style" w:hAnsi="Bookman Old Style" w:cs="Bookman Old Style"/>
        <w:i/>
        <w:iCs/>
        <w:snapToGrid/>
        <w:spacing w:val="6"/>
        <w:sz w:val="14"/>
        <w:szCs w:val="14"/>
      </w:rPr>
    </w:lvl>
  </w:abstractNum>
  <w:abstractNum w:abstractNumId="51" w15:restartNumberingAfterBreak="0">
    <w:nsid w:val="01D7E9C7"/>
    <w:multiLevelType w:val="singleLevel"/>
    <w:tmpl w:val="3E261698"/>
    <w:lvl w:ilvl="0">
      <w:start w:val="90"/>
      <w:numFmt w:val="decimal"/>
      <w:lvlText w:val="%1."/>
      <w:lvlJc w:val="left"/>
      <w:pPr>
        <w:tabs>
          <w:tab w:val="num" w:pos="360"/>
        </w:tabs>
        <w:ind w:left="360" w:hanging="360"/>
      </w:pPr>
      <w:rPr>
        <w:rFonts w:ascii="Bookman Old Style" w:hAnsi="Bookman Old Style" w:cs="Bookman Old Style"/>
        <w:i/>
        <w:iCs/>
        <w:snapToGrid/>
        <w:spacing w:val="-1"/>
        <w:sz w:val="14"/>
        <w:szCs w:val="14"/>
      </w:rPr>
    </w:lvl>
  </w:abstractNum>
  <w:abstractNum w:abstractNumId="52" w15:restartNumberingAfterBreak="0">
    <w:nsid w:val="01D91026"/>
    <w:multiLevelType w:val="singleLevel"/>
    <w:tmpl w:val="47F37B27"/>
    <w:lvl w:ilvl="0">
      <w:start w:val="41"/>
      <w:numFmt w:val="decimal"/>
      <w:lvlText w:val="%1."/>
      <w:lvlJc w:val="left"/>
      <w:pPr>
        <w:tabs>
          <w:tab w:val="num" w:pos="360"/>
        </w:tabs>
        <w:ind w:left="360" w:hanging="360"/>
      </w:pPr>
      <w:rPr>
        <w:rFonts w:ascii="Bookman Old Style" w:hAnsi="Bookman Old Style" w:cs="Bookman Old Style"/>
        <w:i/>
        <w:iCs/>
        <w:snapToGrid/>
        <w:sz w:val="14"/>
        <w:szCs w:val="14"/>
      </w:rPr>
    </w:lvl>
  </w:abstractNum>
  <w:abstractNum w:abstractNumId="53" w15:restartNumberingAfterBreak="0">
    <w:nsid w:val="01E0F3EE"/>
    <w:multiLevelType w:val="singleLevel"/>
    <w:tmpl w:val="6C3D381A"/>
    <w:lvl w:ilvl="0">
      <w:start w:val="74"/>
      <w:numFmt w:val="decimal"/>
      <w:lvlText w:val="%1."/>
      <w:lvlJc w:val="left"/>
      <w:pPr>
        <w:tabs>
          <w:tab w:val="num" w:pos="432"/>
        </w:tabs>
      </w:pPr>
      <w:rPr>
        <w:i/>
        <w:iCs/>
        <w:snapToGrid/>
        <w:spacing w:val="10"/>
        <w:sz w:val="15"/>
        <w:szCs w:val="15"/>
      </w:rPr>
    </w:lvl>
  </w:abstractNum>
  <w:abstractNum w:abstractNumId="54" w15:restartNumberingAfterBreak="0">
    <w:nsid w:val="01E5E8AF"/>
    <w:multiLevelType w:val="singleLevel"/>
    <w:tmpl w:val="419E9802"/>
    <w:lvl w:ilvl="0">
      <w:start w:val="24"/>
      <w:numFmt w:val="decimal"/>
      <w:lvlText w:val="%1."/>
      <w:lvlJc w:val="left"/>
      <w:pPr>
        <w:tabs>
          <w:tab w:val="num" w:pos="360"/>
        </w:tabs>
      </w:pPr>
      <w:rPr>
        <w:rFonts w:ascii="Garamond" w:hAnsi="Garamond" w:cs="Garamond"/>
        <w:snapToGrid/>
        <w:spacing w:val="22"/>
        <w:sz w:val="16"/>
        <w:szCs w:val="16"/>
      </w:rPr>
    </w:lvl>
  </w:abstractNum>
  <w:abstractNum w:abstractNumId="55" w15:restartNumberingAfterBreak="0">
    <w:nsid w:val="020468CE"/>
    <w:multiLevelType w:val="singleLevel"/>
    <w:tmpl w:val="2D2D3D3C"/>
    <w:lvl w:ilvl="0">
      <w:start w:val="7"/>
      <w:numFmt w:val="decimal"/>
      <w:lvlText w:val="%1."/>
      <w:lvlJc w:val="left"/>
      <w:pPr>
        <w:tabs>
          <w:tab w:val="num" w:pos="288"/>
        </w:tabs>
      </w:pPr>
      <w:rPr>
        <w:rFonts w:ascii="Garamond" w:hAnsi="Garamond" w:cs="Garamond"/>
        <w:snapToGrid/>
        <w:spacing w:val="16"/>
        <w:sz w:val="16"/>
        <w:szCs w:val="16"/>
      </w:rPr>
    </w:lvl>
  </w:abstractNum>
  <w:abstractNum w:abstractNumId="56" w15:restartNumberingAfterBreak="0">
    <w:nsid w:val="021A63F1"/>
    <w:multiLevelType w:val="singleLevel"/>
    <w:tmpl w:val="5E2893F9"/>
    <w:lvl w:ilvl="0">
      <w:start w:val="105"/>
      <w:numFmt w:val="decimal"/>
      <w:lvlText w:val="%1."/>
      <w:lvlJc w:val="left"/>
      <w:pPr>
        <w:tabs>
          <w:tab w:val="num" w:pos="288"/>
        </w:tabs>
        <w:ind w:left="360" w:hanging="288"/>
      </w:pPr>
      <w:rPr>
        <w:snapToGrid/>
        <w:spacing w:val="9"/>
        <w:sz w:val="15"/>
        <w:szCs w:val="15"/>
      </w:rPr>
    </w:lvl>
  </w:abstractNum>
  <w:abstractNum w:abstractNumId="57" w15:restartNumberingAfterBreak="0">
    <w:nsid w:val="022DABDD"/>
    <w:multiLevelType w:val="singleLevel"/>
    <w:tmpl w:val="1728AFAA"/>
    <w:lvl w:ilvl="0">
      <w:start w:val="4"/>
      <w:numFmt w:val="decimal"/>
      <w:lvlText w:val="%1."/>
      <w:lvlJc w:val="left"/>
      <w:pPr>
        <w:tabs>
          <w:tab w:val="num" w:pos="288"/>
        </w:tabs>
        <w:ind w:left="216" w:hanging="216"/>
      </w:pPr>
      <w:rPr>
        <w:rFonts w:ascii="Garamond" w:hAnsi="Garamond" w:cs="Garamond"/>
        <w:snapToGrid/>
        <w:spacing w:val="16"/>
        <w:sz w:val="16"/>
        <w:szCs w:val="16"/>
      </w:rPr>
    </w:lvl>
  </w:abstractNum>
  <w:abstractNum w:abstractNumId="58" w15:restartNumberingAfterBreak="0">
    <w:nsid w:val="023CCF6B"/>
    <w:multiLevelType w:val="singleLevel"/>
    <w:tmpl w:val="3C5D5C91"/>
    <w:lvl w:ilvl="0">
      <w:start w:val="12"/>
      <w:numFmt w:val="decimal"/>
      <w:lvlText w:val="%1."/>
      <w:lvlJc w:val="left"/>
      <w:pPr>
        <w:tabs>
          <w:tab w:val="num" w:pos="288"/>
        </w:tabs>
        <w:ind w:left="360" w:hanging="288"/>
      </w:pPr>
      <w:rPr>
        <w:i/>
        <w:iCs/>
        <w:snapToGrid/>
        <w:spacing w:val="5"/>
        <w:sz w:val="15"/>
        <w:szCs w:val="15"/>
      </w:rPr>
    </w:lvl>
  </w:abstractNum>
  <w:abstractNum w:abstractNumId="59" w15:restartNumberingAfterBreak="0">
    <w:nsid w:val="0242029B"/>
    <w:multiLevelType w:val="singleLevel"/>
    <w:tmpl w:val="670FC188"/>
    <w:lvl w:ilvl="0">
      <w:start w:val="165"/>
      <w:numFmt w:val="decimal"/>
      <w:lvlText w:val="%1."/>
      <w:lvlJc w:val="left"/>
      <w:pPr>
        <w:tabs>
          <w:tab w:val="num" w:pos="288"/>
        </w:tabs>
        <w:ind w:left="360" w:hanging="288"/>
      </w:pPr>
      <w:rPr>
        <w:i/>
        <w:iCs/>
        <w:snapToGrid/>
        <w:spacing w:val="10"/>
        <w:sz w:val="15"/>
        <w:szCs w:val="15"/>
      </w:rPr>
    </w:lvl>
  </w:abstractNum>
  <w:abstractNum w:abstractNumId="60" w15:restartNumberingAfterBreak="0">
    <w:nsid w:val="0246E659"/>
    <w:multiLevelType w:val="singleLevel"/>
    <w:tmpl w:val="04C8371D"/>
    <w:lvl w:ilvl="0">
      <w:start w:val="5"/>
      <w:numFmt w:val="decimal"/>
      <w:lvlText w:val="%1."/>
      <w:lvlJc w:val="left"/>
      <w:pPr>
        <w:tabs>
          <w:tab w:val="num" w:pos="288"/>
        </w:tabs>
      </w:pPr>
      <w:rPr>
        <w:rFonts w:ascii="Garamond" w:hAnsi="Garamond" w:cs="Garamond"/>
        <w:snapToGrid/>
        <w:spacing w:val="3"/>
        <w:sz w:val="21"/>
        <w:szCs w:val="21"/>
      </w:rPr>
    </w:lvl>
  </w:abstractNum>
  <w:abstractNum w:abstractNumId="61" w15:restartNumberingAfterBreak="0">
    <w:nsid w:val="0248653C"/>
    <w:multiLevelType w:val="singleLevel"/>
    <w:tmpl w:val="41A95AF8"/>
    <w:lvl w:ilvl="0">
      <w:start w:val="19"/>
      <w:numFmt w:val="decimal"/>
      <w:lvlText w:val="%1."/>
      <w:lvlJc w:val="left"/>
      <w:pPr>
        <w:tabs>
          <w:tab w:val="num" w:pos="360"/>
        </w:tabs>
        <w:ind w:left="72"/>
      </w:pPr>
      <w:rPr>
        <w:rFonts w:ascii="Bookman Old Style" w:hAnsi="Bookman Old Style" w:cs="Bookman Old Style"/>
        <w:i/>
        <w:iCs/>
        <w:snapToGrid/>
        <w:spacing w:val="2"/>
        <w:sz w:val="14"/>
        <w:szCs w:val="14"/>
      </w:rPr>
    </w:lvl>
  </w:abstractNum>
  <w:abstractNum w:abstractNumId="62" w15:restartNumberingAfterBreak="0">
    <w:nsid w:val="025F80C4"/>
    <w:multiLevelType w:val="singleLevel"/>
    <w:tmpl w:val="709D66ED"/>
    <w:lvl w:ilvl="0">
      <w:start w:val="11"/>
      <w:numFmt w:val="decimal"/>
      <w:lvlText w:val="%1."/>
      <w:lvlJc w:val="left"/>
      <w:pPr>
        <w:tabs>
          <w:tab w:val="num" w:pos="360"/>
        </w:tabs>
      </w:pPr>
      <w:rPr>
        <w:snapToGrid/>
        <w:spacing w:val="20"/>
        <w:sz w:val="15"/>
        <w:szCs w:val="15"/>
      </w:rPr>
    </w:lvl>
  </w:abstractNum>
  <w:abstractNum w:abstractNumId="63" w15:restartNumberingAfterBreak="0">
    <w:nsid w:val="026E2234"/>
    <w:multiLevelType w:val="singleLevel"/>
    <w:tmpl w:val="207208A1"/>
    <w:lvl w:ilvl="0">
      <w:start w:val="66"/>
      <w:numFmt w:val="decimal"/>
      <w:lvlText w:val="%1."/>
      <w:lvlJc w:val="left"/>
      <w:pPr>
        <w:tabs>
          <w:tab w:val="num" w:pos="288"/>
        </w:tabs>
        <w:ind w:left="288" w:hanging="288"/>
      </w:pPr>
      <w:rPr>
        <w:snapToGrid/>
        <w:spacing w:val="5"/>
        <w:sz w:val="15"/>
        <w:szCs w:val="15"/>
      </w:rPr>
    </w:lvl>
  </w:abstractNum>
  <w:abstractNum w:abstractNumId="64" w15:restartNumberingAfterBreak="0">
    <w:nsid w:val="0274A267"/>
    <w:multiLevelType w:val="singleLevel"/>
    <w:tmpl w:val="468E7DBE"/>
    <w:lvl w:ilvl="0">
      <w:start w:val="67"/>
      <w:numFmt w:val="decimal"/>
      <w:lvlText w:val="%1."/>
      <w:lvlJc w:val="left"/>
      <w:pPr>
        <w:tabs>
          <w:tab w:val="num" w:pos="360"/>
        </w:tabs>
      </w:pPr>
      <w:rPr>
        <w:snapToGrid/>
        <w:spacing w:val="20"/>
        <w:sz w:val="15"/>
        <w:szCs w:val="15"/>
      </w:rPr>
    </w:lvl>
  </w:abstractNum>
  <w:abstractNum w:abstractNumId="65" w15:restartNumberingAfterBreak="0">
    <w:nsid w:val="027EA3AB"/>
    <w:multiLevelType w:val="singleLevel"/>
    <w:tmpl w:val="398280F0"/>
    <w:lvl w:ilvl="0">
      <w:start w:val="75"/>
      <w:numFmt w:val="decimal"/>
      <w:lvlText w:val="%1."/>
      <w:lvlJc w:val="left"/>
      <w:pPr>
        <w:tabs>
          <w:tab w:val="num" w:pos="360"/>
        </w:tabs>
      </w:pPr>
      <w:rPr>
        <w:i/>
        <w:iCs/>
        <w:snapToGrid/>
        <w:spacing w:val="4"/>
        <w:sz w:val="15"/>
        <w:szCs w:val="15"/>
      </w:rPr>
    </w:lvl>
  </w:abstractNum>
  <w:abstractNum w:abstractNumId="66" w15:restartNumberingAfterBreak="0">
    <w:nsid w:val="02912370"/>
    <w:multiLevelType w:val="singleLevel"/>
    <w:tmpl w:val="5EFE3911"/>
    <w:lvl w:ilvl="0">
      <w:start w:val="73"/>
      <w:numFmt w:val="decimal"/>
      <w:lvlText w:val="%1."/>
      <w:lvlJc w:val="left"/>
      <w:pPr>
        <w:tabs>
          <w:tab w:val="num" w:pos="360"/>
        </w:tabs>
        <w:ind w:left="360" w:hanging="360"/>
      </w:pPr>
      <w:rPr>
        <w:rFonts w:ascii="Tahoma" w:hAnsi="Tahoma" w:cs="Tahoma"/>
        <w:snapToGrid/>
        <w:spacing w:val="13"/>
        <w:sz w:val="12"/>
        <w:szCs w:val="12"/>
      </w:rPr>
    </w:lvl>
  </w:abstractNum>
  <w:abstractNum w:abstractNumId="67" w15:restartNumberingAfterBreak="0">
    <w:nsid w:val="029C17E2"/>
    <w:multiLevelType w:val="singleLevel"/>
    <w:tmpl w:val="1CC42243"/>
    <w:lvl w:ilvl="0">
      <w:start w:val="61"/>
      <w:numFmt w:val="decimal"/>
      <w:lvlText w:val="%1."/>
      <w:lvlJc w:val="left"/>
      <w:pPr>
        <w:tabs>
          <w:tab w:val="num" w:pos="360"/>
        </w:tabs>
        <w:ind w:left="360" w:hanging="360"/>
      </w:pPr>
      <w:rPr>
        <w:snapToGrid/>
        <w:spacing w:val="4"/>
        <w:sz w:val="15"/>
        <w:szCs w:val="15"/>
      </w:rPr>
    </w:lvl>
  </w:abstractNum>
  <w:abstractNum w:abstractNumId="68" w15:restartNumberingAfterBreak="0">
    <w:nsid w:val="02B39ED9"/>
    <w:multiLevelType w:val="singleLevel"/>
    <w:tmpl w:val="48D2B86C"/>
    <w:lvl w:ilvl="0">
      <w:start w:val="116"/>
      <w:numFmt w:val="decimal"/>
      <w:lvlText w:val="%1."/>
      <w:lvlJc w:val="left"/>
      <w:pPr>
        <w:tabs>
          <w:tab w:val="num" w:pos="432"/>
        </w:tabs>
        <w:ind w:left="360" w:hanging="360"/>
      </w:pPr>
      <w:rPr>
        <w:i/>
        <w:iCs/>
        <w:snapToGrid/>
        <w:spacing w:val="6"/>
        <w:sz w:val="15"/>
        <w:szCs w:val="15"/>
      </w:rPr>
    </w:lvl>
  </w:abstractNum>
  <w:abstractNum w:abstractNumId="69" w15:restartNumberingAfterBreak="0">
    <w:nsid w:val="02B5C118"/>
    <w:multiLevelType w:val="singleLevel"/>
    <w:tmpl w:val="0BB9849F"/>
    <w:lvl w:ilvl="0">
      <w:start w:val="1"/>
      <w:numFmt w:val="decimal"/>
      <w:lvlText w:val="%1."/>
      <w:lvlJc w:val="left"/>
      <w:pPr>
        <w:tabs>
          <w:tab w:val="num" w:pos="360"/>
        </w:tabs>
        <w:ind w:left="792"/>
      </w:pPr>
      <w:rPr>
        <w:rFonts w:ascii="Garamond" w:hAnsi="Garamond" w:cs="Garamond"/>
        <w:snapToGrid/>
        <w:spacing w:val="4"/>
        <w:sz w:val="21"/>
        <w:szCs w:val="21"/>
      </w:rPr>
    </w:lvl>
  </w:abstractNum>
  <w:abstractNum w:abstractNumId="70" w15:restartNumberingAfterBreak="0">
    <w:nsid w:val="02B7E7B7"/>
    <w:multiLevelType w:val="singleLevel"/>
    <w:tmpl w:val="246C9333"/>
    <w:lvl w:ilvl="0">
      <w:start w:val="100"/>
      <w:numFmt w:val="decimal"/>
      <w:lvlText w:val="%1."/>
      <w:lvlJc w:val="left"/>
      <w:pPr>
        <w:tabs>
          <w:tab w:val="num" w:pos="288"/>
        </w:tabs>
        <w:ind w:left="288" w:hanging="288"/>
      </w:pPr>
      <w:rPr>
        <w:snapToGrid/>
        <w:spacing w:val="9"/>
        <w:sz w:val="15"/>
        <w:szCs w:val="15"/>
      </w:rPr>
    </w:lvl>
  </w:abstractNum>
  <w:abstractNum w:abstractNumId="71" w15:restartNumberingAfterBreak="0">
    <w:nsid w:val="02B93D3A"/>
    <w:multiLevelType w:val="singleLevel"/>
    <w:tmpl w:val="4FE0EF7E"/>
    <w:lvl w:ilvl="0">
      <w:start w:val="2"/>
      <w:numFmt w:val="decimal"/>
      <w:lvlText w:val="%1."/>
      <w:lvlJc w:val="left"/>
      <w:pPr>
        <w:tabs>
          <w:tab w:val="num" w:pos="288"/>
        </w:tabs>
        <w:ind w:left="216" w:hanging="216"/>
      </w:pPr>
      <w:rPr>
        <w:rFonts w:ascii="Garamond" w:hAnsi="Garamond" w:cs="Garamond"/>
        <w:snapToGrid/>
        <w:spacing w:val="12"/>
        <w:sz w:val="16"/>
        <w:szCs w:val="16"/>
      </w:rPr>
    </w:lvl>
  </w:abstractNum>
  <w:abstractNum w:abstractNumId="72" w15:restartNumberingAfterBreak="0">
    <w:nsid w:val="02BB11DD"/>
    <w:multiLevelType w:val="singleLevel"/>
    <w:tmpl w:val="50058386"/>
    <w:lvl w:ilvl="0">
      <w:start w:val="4"/>
      <w:numFmt w:val="decimal"/>
      <w:lvlText w:val="%1."/>
      <w:lvlJc w:val="left"/>
      <w:pPr>
        <w:tabs>
          <w:tab w:val="num" w:pos="288"/>
        </w:tabs>
        <w:ind w:left="72"/>
      </w:pPr>
      <w:rPr>
        <w:snapToGrid/>
        <w:spacing w:val="26"/>
        <w:sz w:val="15"/>
        <w:szCs w:val="15"/>
      </w:rPr>
    </w:lvl>
  </w:abstractNum>
  <w:abstractNum w:abstractNumId="73" w15:restartNumberingAfterBreak="0">
    <w:nsid w:val="02BDE1D6"/>
    <w:multiLevelType w:val="singleLevel"/>
    <w:tmpl w:val="6E29731E"/>
    <w:lvl w:ilvl="0">
      <w:start w:val="50"/>
      <w:numFmt w:val="decimal"/>
      <w:lvlText w:val="%1."/>
      <w:lvlJc w:val="left"/>
      <w:pPr>
        <w:tabs>
          <w:tab w:val="num" w:pos="360"/>
        </w:tabs>
        <w:ind w:left="360" w:hanging="360"/>
      </w:pPr>
      <w:rPr>
        <w:i/>
        <w:iCs/>
        <w:snapToGrid/>
        <w:spacing w:val="17"/>
        <w:sz w:val="15"/>
        <w:szCs w:val="15"/>
      </w:rPr>
    </w:lvl>
  </w:abstractNum>
  <w:abstractNum w:abstractNumId="74" w15:restartNumberingAfterBreak="0">
    <w:nsid w:val="02C083D5"/>
    <w:multiLevelType w:val="singleLevel"/>
    <w:tmpl w:val="086A9168"/>
    <w:lvl w:ilvl="0">
      <w:start w:val="55"/>
      <w:numFmt w:val="decimal"/>
      <w:lvlText w:val="%1."/>
      <w:lvlJc w:val="left"/>
      <w:pPr>
        <w:tabs>
          <w:tab w:val="num" w:pos="432"/>
        </w:tabs>
        <w:ind w:left="432" w:hanging="432"/>
      </w:pPr>
      <w:rPr>
        <w:rFonts w:ascii="Verdana" w:hAnsi="Verdana" w:cs="Verdana"/>
        <w:i/>
        <w:iCs/>
        <w:snapToGrid/>
        <w:spacing w:val="-3"/>
        <w:sz w:val="13"/>
        <w:szCs w:val="13"/>
      </w:rPr>
    </w:lvl>
  </w:abstractNum>
  <w:abstractNum w:abstractNumId="75" w15:restartNumberingAfterBreak="0">
    <w:nsid w:val="02D7A2B5"/>
    <w:multiLevelType w:val="singleLevel"/>
    <w:tmpl w:val="4CABCC38"/>
    <w:lvl w:ilvl="0">
      <w:start w:val="158"/>
      <w:numFmt w:val="decimal"/>
      <w:lvlText w:val="%1."/>
      <w:lvlJc w:val="left"/>
      <w:pPr>
        <w:tabs>
          <w:tab w:val="num" w:pos="432"/>
        </w:tabs>
        <w:ind w:left="432" w:hanging="432"/>
      </w:pPr>
      <w:rPr>
        <w:snapToGrid/>
        <w:spacing w:val="16"/>
        <w:sz w:val="15"/>
        <w:szCs w:val="15"/>
      </w:rPr>
    </w:lvl>
  </w:abstractNum>
  <w:abstractNum w:abstractNumId="76" w15:restartNumberingAfterBreak="0">
    <w:nsid w:val="02E4681E"/>
    <w:multiLevelType w:val="singleLevel"/>
    <w:tmpl w:val="0A6D120D"/>
    <w:lvl w:ilvl="0">
      <w:start w:val="116"/>
      <w:numFmt w:val="decimal"/>
      <w:lvlText w:val="%1."/>
      <w:lvlJc w:val="left"/>
      <w:pPr>
        <w:tabs>
          <w:tab w:val="num" w:pos="432"/>
        </w:tabs>
        <w:ind w:left="432" w:hanging="432"/>
      </w:pPr>
      <w:rPr>
        <w:i/>
        <w:iCs/>
        <w:snapToGrid/>
        <w:spacing w:val="-1"/>
        <w:sz w:val="15"/>
        <w:szCs w:val="15"/>
      </w:rPr>
    </w:lvl>
  </w:abstractNum>
  <w:abstractNum w:abstractNumId="77" w15:restartNumberingAfterBreak="0">
    <w:nsid w:val="02E682A5"/>
    <w:multiLevelType w:val="singleLevel"/>
    <w:tmpl w:val="5B7BEC25"/>
    <w:lvl w:ilvl="0">
      <w:start w:val="60"/>
      <w:numFmt w:val="decimal"/>
      <w:lvlText w:val="%1."/>
      <w:lvlJc w:val="left"/>
      <w:pPr>
        <w:tabs>
          <w:tab w:val="num" w:pos="288"/>
        </w:tabs>
        <w:ind w:left="288" w:hanging="288"/>
      </w:pPr>
      <w:rPr>
        <w:i/>
        <w:iCs/>
        <w:snapToGrid/>
        <w:spacing w:val="3"/>
        <w:sz w:val="15"/>
        <w:szCs w:val="15"/>
      </w:rPr>
    </w:lvl>
  </w:abstractNum>
  <w:abstractNum w:abstractNumId="78" w15:restartNumberingAfterBreak="0">
    <w:nsid w:val="02E9C526"/>
    <w:multiLevelType w:val="singleLevel"/>
    <w:tmpl w:val="2F642252"/>
    <w:lvl w:ilvl="0">
      <w:start w:val="1"/>
      <w:numFmt w:val="decimal"/>
      <w:lvlText w:val="%1."/>
      <w:lvlJc w:val="left"/>
      <w:pPr>
        <w:tabs>
          <w:tab w:val="num" w:pos="288"/>
        </w:tabs>
        <w:ind w:left="216" w:hanging="216"/>
      </w:pPr>
      <w:rPr>
        <w:rFonts w:ascii="Garamond" w:hAnsi="Garamond" w:cs="Garamond"/>
        <w:snapToGrid/>
        <w:spacing w:val="9"/>
        <w:sz w:val="16"/>
        <w:szCs w:val="16"/>
      </w:rPr>
    </w:lvl>
  </w:abstractNum>
  <w:abstractNum w:abstractNumId="79" w15:restartNumberingAfterBreak="0">
    <w:nsid w:val="02EA4538"/>
    <w:multiLevelType w:val="singleLevel"/>
    <w:tmpl w:val="5398419B"/>
    <w:lvl w:ilvl="0">
      <w:start w:val="7"/>
      <w:numFmt w:val="decimal"/>
      <w:lvlText w:val="%1."/>
      <w:lvlJc w:val="left"/>
      <w:pPr>
        <w:tabs>
          <w:tab w:val="num" w:pos="288"/>
        </w:tabs>
        <w:ind w:left="432" w:hanging="288"/>
      </w:pPr>
      <w:rPr>
        <w:rFonts w:ascii="Garamond" w:hAnsi="Garamond" w:cs="Garamond"/>
        <w:snapToGrid/>
        <w:spacing w:val="1"/>
        <w:sz w:val="17"/>
        <w:szCs w:val="17"/>
      </w:rPr>
    </w:lvl>
  </w:abstractNum>
  <w:abstractNum w:abstractNumId="80" w15:restartNumberingAfterBreak="0">
    <w:nsid w:val="02EF56F8"/>
    <w:multiLevelType w:val="singleLevel"/>
    <w:tmpl w:val="0F50A52E"/>
    <w:lvl w:ilvl="0">
      <w:start w:val="14"/>
      <w:numFmt w:val="decimal"/>
      <w:lvlText w:val="%1."/>
      <w:lvlJc w:val="left"/>
      <w:pPr>
        <w:tabs>
          <w:tab w:val="num" w:pos="360"/>
        </w:tabs>
        <w:ind w:left="504" w:hanging="360"/>
      </w:pPr>
      <w:rPr>
        <w:rFonts w:ascii="Garamond" w:hAnsi="Garamond" w:cs="Garamond"/>
        <w:snapToGrid/>
        <w:spacing w:val="2"/>
        <w:sz w:val="17"/>
        <w:szCs w:val="17"/>
      </w:rPr>
    </w:lvl>
  </w:abstractNum>
  <w:abstractNum w:abstractNumId="81" w15:restartNumberingAfterBreak="0">
    <w:nsid w:val="02FCD61A"/>
    <w:multiLevelType w:val="singleLevel"/>
    <w:tmpl w:val="2E570821"/>
    <w:lvl w:ilvl="0">
      <w:start w:val="49"/>
      <w:numFmt w:val="decimal"/>
      <w:lvlText w:val="%1."/>
      <w:lvlJc w:val="left"/>
      <w:pPr>
        <w:tabs>
          <w:tab w:val="num" w:pos="360"/>
        </w:tabs>
      </w:pPr>
      <w:rPr>
        <w:i/>
        <w:iCs/>
        <w:snapToGrid/>
        <w:spacing w:val="6"/>
        <w:sz w:val="15"/>
        <w:szCs w:val="15"/>
      </w:rPr>
    </w:lvl>
  </w:abstractNum>
  <w:abstractNum w:abstractNumId="82" w15:restartNumberingAfterBreak="0">
    <w:nsid w:val="02FD0D9F"/>
    <w:multiLevelType w:val="singleLevel"/>
    <w:tmpl w:val="463D11C1"/>
    <w:lvl w:ilvl="0">
      <w:start w:val="16"/>
      <w:numFmt w:val="decimal"/>
      <w:lvlText w:val="%1."/>
      <w:lvlJc w:val="left"/>
      <w:pPr>
        <w:tabs>
          <w:tab w:val="num" w:pos="432"/>
        </w:tabs>
        <w:ind w:left="360" w:hanging="360"/>
      </w:pPr>
      <w:rPr>
        <w:rFonts w:ascii="Garamond" w:hAnsi="Garamond" w:cs="Garamond"/>
        <w:snapToGrid/>
        <w:spacing w:val="4"/>
        <w:sz w:val="16"/>
        <w:szCs w:val="16"/>
      </w:rPr>
    </w:lvl>
  </w:abstractNum>
  <w:abstractNum w:abstractNumId="83" w15:restartNumberingAfterBreak="0">
    <w:nsid w:val="0301B185"/>
    <w:multiLevelType w:val="singleLevel"/>
    <w:tmpl w:val="2E5DE76D"/>
    <w:lvl w:ilvl="0">
      <w:start w:val="118"/>
      <w:numFmt w:val="decimal"/>
      <w:lvlText w:val="%1."/>
      <w:lvlJc w:val="left"/>
      <w:pPr>
        <w:tabs>
          <w:tab w:val="num" w:pos="432"/>
        </w:tabs>
        <w:ind w:left="360" w:hanging="360"/>
      </w:pPr>
      <w:rPr>
        <w:rFonts w:ascii="Bookman Old Style" w:hAnsi="Bookman Old Style" w:cs="Bookman Old Style"/>
        <w:i/>
        <w:iCs/>
        <w:snapToGrid/>
        <w:spacing w:val="2"/>
        <w:sz w:val="14"/>
        <w:szCs w:val="14"/>
      </w:rPr>
    </w:lvl>
  </w:abstractNum>
  <w:abstractNum w:abstractNumId="84" w15:restartNumberingAfterBreak="0">
    <w:nsid w:val="0301BEF3"/>
    <w:multiLevelType w:val="singleLevel"/>
    <w:tmpl w:val="642CEFAF"/>
    <w:lvl w:ilvl="0">
      <w:start w:val="1"/>
      <w:numFmt w:val="decimal"/>
      <w:lvlText w:val="%1."/>
      <w:lvlJc w:val="left"/>
      <w:pPr>
        <w:tabs>
          <w:tab w:val="num" w:pos="360"/>
        </w:tabs>
        <w:ind w:left="360" w:hanging="360"/>
      </w:pPr>
      <w:rPr>
        <w:rFonts w:ascii="Garamond" w:hAnsi="Garamond" w:cs="Garamond"/>
        <w:snapToGrid/>
        <w:spacing w:val="5"/>
        <w:sz w:val="16"/>
        <w:szCs w:val="16"/>
      </w:rPr>
    </w:lvl>
  </w:abstractNum>
  <w:abstractNum w:abstractNumId="85" w15:restartNumberingAfterBreak="0">
    <w:nsid w:val="0302E346"/>
    <w:multiLevelType w:val="singleLevel"/>
    <w:tmpl w:val="0E0107CA"/>
    <w:lvl w:ilvl="0">
      <w:start w:val="57"/>
      <w:numFmt w:val="decimal"/>
      <w:lvlText w:val="%1."/>
      <w:lvlJc w:val="left"/>
      <w:pPr>
        <w:tabs>
          <w:tab w:val="num" w:pos="360"/>
        </w:tabs>
        <w:ind w:left="360" w:hanging="360"/>
      </w:pPr>
      <w:rPr>
        <w:i/>
        <w:iCs/>
        <w:snapToGrid/>
        <w:spacing w:val="2"/>
        <w:sz w:val="15"/>
        <w:szCs w:val="15"/>
      </w:rPr>
    </w:lvl>
  </w:abstractNum>
  <w:abstractNum w:abstractNumId="86" w15:restartNumberingAfterBreak="0">
    <w:nsid w:val="03092024"/>
    <w:multiLevelType w:val="singleLevel"/>
    <w:tmpl w:val="58EE4E15"/>
    <w:lvl w:ilvl="0">
      <w:start w:val="89"/>
      <w:numFmt w:val="decimal"/>
      <w:lvlText w:val="%1."/>
      <w:lvlJc w:val="left"/>
      <w:pPr>
        <w:tabs>
          <w:tab w:val="num" w:pos="360"/>
        </w:tabs>
        <w:ind w:left="432" w:hanging="360"/>
      </w:pPr>
      <w:rPr>
        <w:rFonts w:ascii="Verdana" w:hAnsi="Verdana" w:cs="Verdana"/>
        <w:i/>
        <w:iCs/>
        <w:snapToGrid/>
        <w:spacing w:val="1"/>
        <w:sz w:val="13"/>
        <w:szCs w:val="13"/>
      </w:rPr>
    </w:lvl>
  </w:abstractNum>
  <w:abstractNum w:abstractNumId="87" w15:restartNumberingAfterBreak="0">
    <w:nsid w:val="030C142C"/>
    <w:multiLevelType w:val="singleLevel"/>
    <w:tmpl w:val="0862DEB8"/>
    <w:lvl w:ilvl="0">
      <w:start w:val="1"/>
      <w:numFmt w:val="decimal"/>
      <w:lvlText w:val="%1."/>
      <w:lvlJc w:val="left"/>
      <w:pPr>
        <w:tabs>
          <w:tab w:val="num" w:pos="288"/>
        </w:tabs>
        <w:ind w:left="288" w:hanging="288"/>
      </w:pPr>
      <w:rPr>
        <w:snapToGrid/>
        <w:spacing w:val="18"/>
        <w:sz w:val="15"/>
        <w:szCs w:val="15"/>
      </w:rPr>
    </w:lvl>
  </w:abstractNum>
  <w:abstractNum w:abstractNumId="88" w15:restartNumberingAfterBreak="0">
    <w:nsid w:val="0315AC42"/>
    <w:multiLevelType w:val="singleLevel"/>
    <w:tmpl w:val="7C1894C7"/>
    <w:lvl w:ilvl="0">
      <w:start w:val="9"/>
      <w:numFmt w:val="decimal"/>
      <w:lvlText w:val="%1."/>
      <w:lvlJc w:val="left"/>
      <w:pPr>
        <w:tabs>
          <w:tab w:val="num" w:pos="360"/>
        </w:tabs>
      </w:pPr>
      <w:rPr>
        <w:rFonts w:ascii="Tahoma" w:hAnsi="Tahoma" w:cs="Tahoma"/>
        <w:snapToGrid/>
        <w:spacing w:val="18"/>
        <w:sz w:val="13"/>
        <w:szCs w:val="13"/>
      </w:rPr>
    </w:lvl>
  </w:abstractNum>
  <w:abstractNum w:abstractNumId="89" w15:restartNumberingAfterBreak="0">
    <w:nsid w:val="031B7518"/>
    <w:multiLevelType w:val="singleLevel"/>
    <w:tmpl w:val="03541D0D"/>
    <w:lvl w:ilvl="0">
      <w:start w:val="82"/>
      <w:numFmt w:val="decimal"/>
      <w:lvlText w:val="%1."/>
      <w:lvlJc w:val="left"/>
      <w:pPr>
        <w:tabs>
          <w:tab w:val="num" w:pos="360"/>
        </w:tabs>
      </w:pPr>
      <w:rPr>
        <w:i/>
        <w:iCs/>
        <w:snapToGrid/>
        <w:spacing w:val="10"/>
        <w:sz w:val="15"/>
        <w:szCs w:val="15"/>
      </w:rPr>
    </w:lvl>
  </w:abstractNum>
  <w:abstractNum w:abstractNumId="90" w15:restartNumberingAfterBreak="0">
    <w:nsid w:val="0320A2D4"/>
    <w:multiLevelType w:val="singleLevel"/>
    <w:tmpl w:val="5FF7C640"/>
    <w:lvl w:ilvl="0">
      <w:start w:val="14"/>
      <w:numFmt w:val="decimal"/>
      <w:lvlText w:val="%1."/>
      <w:lvlJc w:val="left"/>
      <w:pPr>
        <w:tabs>
          <w:tab w:val="num" w:pos="360"/>
        </w:tabs>
        <w:ind w:left="432" w:hanging="360"/>
      </w:pPr>
      <w:rPr>
        <w:rFonts w:ascii="Garamond" w:hAnsi="Garamond" w:cs="Garamond"/>
        <w:snapToGrid/>
        <w:spacing w:val="1"/>
        <w:sz w:val="17"/>
        <w:szCs w:val="17"/>
      </w:rPr>
    </w:lvl>
  </w:abstractNum>
  <w:abstractNum w:abstractNumId="91" w15:restartNumberingAfterBreak="0">
    <w:nsid w:val="0325C62E"/>
    <w:multiLevelType w:val="singleLevel"/>
    <w:tmpl w:val="6CDE6E65"/>
    <w:lvl w:ilvl="0">
      <w:start w:val="80"/>
      <w:numFmt w:val="decimal"/>
      <w:lvlText w:val="%1."/>
      <w:lvlJc w:val="left"/>
      <w:pPr>
        <w:tabs>
          <w:tab w:val="num" w:pos="360"/>
        </w:tabs>
        <w:ind w:left="288" w:hanging="288"/>
      </w:pPr>
      <w:rPr>
        <w:snapToGrid/>
        <w:spacing w:val="16"/>
        <w:sz w:val="15"/>
        <w:szCs w:val="15"/>
      </w:rPr>
    </w:lvl>
  </w:abstractNum>
  <w:abstractNum w:abstractNumId="92" w15:restartNumberingAfterBreak="0">
    <w:nsid w:val="03353A41"/>
    <w:multiLevelType w:val="singleLevel"/>
    <w:tmpl w:val="483F1C65"/>
    <w:lvl w:ilvl="0">
      <w:start w:val="10"/>
      <w:numFmt w:val="decimal"/>
      <w:lvlText w:val="%1."/>
      <w:lvlJc w:val="left"/>
      <w:pPr>
        <w:tabs>
          <w:tab w:val="num" w:pos="288"/>
        </w:tabs>
        <w:ind w:left="288" w:hanging="288"/>
      </w:pPr>
      <w:rPr>
        <w:rFonts w:ascii="Garamond" w:hAnsi="Garamond" w:cs="Garamond"/>
        <w:snapToGrid/>
        <w:spacing w:val="4"/>
        <w:sz w:val="16"/>
        <w:szCs w:val="16"/>
      </w:rPr>
    </w:lvl>
  </w:abstractNum>
  <w:abstractNum w:abstractNumId="93" w15:restartNumberingAfterBreak="0">
    <w:nsid w:val="0339E37F"/>
    <w:multiLevelType w:val="singleLevel"/>
    <w:tmpl w:val="2ED32E3F"/>
    <w:lvl w:ilvl="0">
      <w:start w:val="39"/>
      <w:numFmt w:val="decimal"/>
      <w:lvlText w:val="%1."/>
      <w:lvlJc w:val="left"/>
      <w:pPr>
        <w:tabs>
          <w:tab w:val="num" w:pos="360"/>
        </w:tabs>
        <w:ind w:left="288" w:hanging="288"/>
      </w:pPr>
      <w:rPr>
        <w:rFonts w:ascii="Bookman Old Style" w:hAnsi="Bookman Old Style" w:cs="Bookman Old Style"/>
        <w:i/>
        <w:iCs/>
        <w:snapToGrid/>
        <w:spacing w:val="2"/>
        <w:sz w:val="14"/>
        <w:szCs w:val="14"/>
      </w:rPr>
    </w:lvl>
  </w:abstractNum>
  <w:abstractNum w:abstractNumId="94" w15:restartNumberingAfterBreak="0">
    <w:nsid w:val="0348B50E"/>
    <w:multiLevelType w:val="singleLevel"/>
    <w:tmpl w:val="5FC9EC87"/>
    <w:lvl w:ilvl="0">
      <w:start w:val="37"/>
      <w:numFmt w:val="decimal"/>
      <w:lvlText w:val="%1."/>
      <w:lvlJc w:val="left"/>
      <w:pPr>
        <w:tabs>
          <w:tab w:val="num" w:pos="360"/>
        </w:tabs>
        <w:ind w:left="72"/>
      </w:pPr>
      <w:rPr>
        <w:rFonts w:ascii="Verdana" w:hAnsi="Verdana" w:cs="Verdana"/>
        <w:i/>
        <w:iCs/>
        <w:snapToGrid/>
        <w:spacing w:val="1"/>
        <w:sz w:val="12"/>
        <w:szCs w:val="12"/>
      </w:rPr>
    </w:lvl>
  </w:abstractNum>
  <w:abstractNum w:abstractNumId="95" w15:restartNumberingAfterBreak="0">
    <w:nsid w:val="034D42E2"/>
    <w:multiLevelType w:val="singleLevel"/>
    <w:tmpl w:val="2BD62512"/>
    <w:lvl w:ilvl="0">
      <w:start w:val="39"/>
      <w:numFmt w:val="decimal"/>
      <w:lvlText w:val="%1."/>
      <w:lvlJc w:val="left"/>
      <w:pPr>
        <w:tabs>
          <w:tab w:val="num" w:pos="432"/>
        </w:tabs>
        <w:ind w:left="504" w:hanging="432"/>
      </w:pPr>
      <w:rPr>
        <w:rFonts w:ascii="Bookman Old Style" w:hAnsi="Bookman Old Style" w:cs="Bookman Old Style"/>
        <w:i/>
        <w:iCs/>
        <w:snapToGrid/>
        <w:spacing w:val="10"/>
        <w:sz w:val="14"/>
        <w:szCs w:val="14"/>
      </w:rPr>
    </w:lvl>
  </w:abstractNum>
  <w:abstractNum w:abstractNumId="96" w15:restartNumberingAfterBreak="0">
    <w:nsid w:val="0351406F"/>
    <w:multiLevelType w:val="singleLevel"/>
    <w:tmpl w:val="381215EB"/>
    <w:lvl w:ilvl="0">
      <w:start w:val="26"/>
      <w:numFmt w:val="decimal"/>
      <w:lvlText w:val="%1."/>
      <w:lvlJc w:val="left"/>
      <w:pPr>
        <w:tabs>
          <w:tab w:val="num" w:pos="432"/>
        </w:tabs>
      </w:pPr>
      <w:rPr>
        <w:snapToGrid/>
        <w:spacing w:val="6"/>
        <w:sz w:val="15"/>
        <w:szCs w:val="15"/>
      </w:rPr>
    </w:lvl>
  </w:abstractNum>
  <w:abstractNum w:abstractNumId="97" w15:restartNumberingAfterBreak="0">
    <w:nsid w:val="03516750"/>
    <w:multiLevelType w:val="singleLevel"/>
    <w:tmpl w:val="4C78440D"/>
    <w:lvl w:ilvl="0">
      <w:start w:val="5"/>
      <w:numFmt w:val="decimal"/>
      <w:lvlText w:val="%1."/>
      <w:lvlJc w:val="left"/>
      <w:pPr>
        <w:tabs>
          <w:tab w:val="num" w:pos="288"/>
        </w:tabs>
        <w:ind w:left="360" w:hanging="288"/>
      </w:pPr>
      <w:rPr>
        <w:rFonts w:ascii="Garamond" w:hAnsi="Garamond" w:cs="Garamond"/>
        <w:snapToGrid/>
        <w:spacing w:val="8"/>
        <w:sz w:val="16"/>
        <w:szCs w:val="16"/>
      </w:rPr>
    </w:lvl>
  </w:abstractNum>
  <w:abstractNum w:abstractNumId="98" w15:restartNumberingAfterBreak="0">
    <w:nsid w:val="0379AB9B"/>
    <w:multiLevelType w:val="singleLevel"/>
    <w:tmpl w:val="66B4539B"/>
    <w:lvl w:ilvl="0">
      <w:start w:val="39"/>
      <w:numFmt w:val="decimal"/>
      <w:lvlText w:val="%1."/>
      <w:lvlJc w:val="left"/>
      <w:pPr>
        <w:tabs>
          <w:tab w:val="num" w:pos="360"/>
        </w:tabs>
        <w:ind w:left="288" w:hanging="288"/>
      </w:pPr>
      <w:rPr>
        <w:rFonts w:ascii="Garamond" w:hAnsi="Garamond" w:cs="Garamond"/>
        <w:snapToGrid/>
        <w:spacing w:val="18"/>
        <w:sz w:val="17"/>
        <w:szCs w:val="17"/>
      </w:rPr>
    </w:lvl>
  </w:abstractNum>
  <w:abstractNum w:abstractNumId="99" w15:restartNumberingAfterBreak="0">
    <w:nsid w:val="03801F6E"/>
    <w:multiLevelType w:val="singleLevel"/>
    <w:tmpl w:val="5ABDCB96"/>
    <w:lvl w:ilvl="0">
      <w:start w:val="72"/>
      <w:numFmt w:val="decimal"/>
      <w:lvlText w:val="%1."/>
      <w:lvlJc w:val="left"/>
      <w:pPr>
        <w:tabs>
          <w:tab w:val="num" w:pos="360"/>
        </w:tabs>
      </w:pPr>
      <w:rPr>
        <w:snapToGrid/>
        <w:spacing w:val="20"/>
        <w:sz w:val="15"/>
        <w:szCs w:val="15"/>
      </w:rPr>
    </w:lvl>
  </w:abstractNum>
  <w:abstractNum w:abstractNumId="100" w15:restartNumberingAfterBreak="0">
    <w:nsid w:val="0383FF0A"/>
    <w:multiLevelType w:val="singleLevel"/>
    <w:tmpl w:val="2A094679"/>
    <w:lvl w:ilvl="0">
      <w:start w:val="58"/>
      <w:numFmt w:val="decimal"/>
      <w:lvlText w:val="%1."/>
      <w:lvlJc w:val="left"/>
      <w:pPr>
        <w:tabs>
          <w:tab w:val="num" w:pos="432"/>
        </w:tabs>
        <w:ind w:left="432" w:hanging="432"/>
      </w:pPr>
      <w:rPr>
        <w:rFonts w:ascii="Bookman Old Style" w:hAnsi="Bookman Old Style" w:cs="Bookman Old Style"/>
        <w:i/>
        <w:iCs/>
        <w:snapToGrid/>
        <w:spacing w:val="4"/>
        <w:sz w:val="14"/>
        <w:szCs w:val="14"/>
      </w:rPr>
    </w:lvl>
  </w:abstractNum>
  <w:abstractNum w:abstractNumId="101" w15:restartNumberingAfterBreak="0">
    <w:nsid w:val="03918237"/>
    <w:multiLevelType w:val="singleLevel"/>
    <w:tmpl w:val="55B9F91E"/>
    <w:lvl w:ilvl="0">
      <w:start w:val="99"/>
      <w:numFmt w:val="decimal"/>
      <w:lvlText w:val="%1."/>
      <w:lvlJc w:val="left"/>
      <w:pPr>
        <w:tabs>
          <w:tab w:val="num" w:pos="432"/>
        </w:tabs>
      </w:pPr>
      <w:rPr>
        <w:rFonts w:ascii="Bookman Old Style" w:hAnsi="Bookman Old Style" w:cs="Bookman Old Style"/>
        <w:snapToGrid/>
        <w:spacing w:val="16"/>
        <w:sz w:val="14"/>
        <w:szCs w:val="14"/>
      </w:rPr>
    </w:lvl>
  </w:abstractNum>
  <w:abstractNum w:abstractNumId="102" w15:restartNumberingAfterBreak="0">
    <w:nsid w:val="03A3515F"/>
    <w:multiLevelType w:val="singleLevel"/>
    <w:tmpl w:val="00ECB536"/>
    <w:lvl w:ilvl="0">
      <w:start w:val="50"/>
      <w:numFmt w:val="decimal"/>
      <w:lvlText w:val="%1."/>
      <w:lvlJc w:val="left"/>
      <w:pPr>
        <w:tabs>
          <w:tab w:val="num" w:pos="360"/>
        </w:tabs>
        <w:ind w:left="360" w:hanging="360"/>
      </w:pPr>
      <w:rPr>
        <w:i/>
        <w:iCs/>
        <w:snapToGrid/>
        <w:spacing w:val="8"/>
        <w:sz w:val="15"/>
        <w:szCs w:val="15"/>
      </w:rPr>
    </w:lvl>
  </w:abstractNum>
  <w:abstractNum w:abstractNumId="103" w15:restartNumberingAfterBreak="0">
    <w:nsid w:val="03A76DF3"/>
    <w:multiLevelType w:val="singleLevel"/>
    <w:tmpl w:val="0B9A35A6"/>
    <w:lvl w:ilvl="0">
      <w:start w:val="95"/>
      <w:numFmt w:val="decimal"/>
      <w:lvlText w:val="%1."/>
      <w:lvlJc w:val="left"/>
      <w:pPr>
        <w:tabs>
          <w:tab w:val="num" w:pos="288"/>
        </w:tabs>
        <w:ind w:left="288" w:hanging="288"/>
      </w:pPr>
      <w:rPr>
        <w:snapToGrid/>
        <w:spacing w:val="8"/>
        <w:sz w:val="15"/>
        <w:szCs w:val="15"/>
      </w:rPr>
    </w:lvl>
  </w:abstractNum>
  <w:abstractNum w:abstractNumId="104" w15:restartNumberingAfterBreak="0">
    <w:nsid w:val="03B89888"/>
    <w:multiLevelType w:val="singleLevel"/>
    <w:tmpl w:val="316DF2F6"/>
    <w:lvl w:ilvl="0">
      <w:start w:val="3"/>
      <w:numFmt w:val="decimal"/>
      <w:lvlText w:val="%1."/>
      <w:lvlJc w:val="left"/>
      <w:pPr>
        <w:tabs>
          <w:tab w:val="num" w:pos="216"/>
        </w:tabs>
        <w:ind w:left="216" w:hanging="216"/>
      </w:pPr>
      <w:rPr>
        <w:rFonts w:ascii="Garamond" w:hAnsi="Garamond" w:cs="Garamond"/>
        <w:snapToGrid/>
        <w:spacing w:val="-2"/>
        <w:sz w:val="17"/>
        <w:szCs w:val="17"/>
      </w:rPr>
    </w:lvl>
  </w:abstractNum>
  <w:abstractNum w:abstractNumId="105" w15:restartNumberingAfterBreak="0">
    <w:nsid w:val="03C60A58"/>
    <w:multiLevelType w:val="singleLevel"/>
    <w:tmpl w:val="5B57AB11"/>
    <w:lvl w:ilvl="0">
      <w:start w:val="49"/>
      <w:numFmt w:val="decimal"/>
      <w:lvlText w:val="%1."/>
      <w:lvlJc w:val="left"/>
      <w:pPr>
        <w:tabs>
          <w:tab w:val="num" w:pos="360"/>
        </w:tabs>
        <w:ind w:left="504" w:hanging="360"/>
      </w:pPr>
      <w:rPr>
        <w:i/>
        <w:iCs/>
        <w:snapToGrid/>
        <w:spacing w:val="11"/>
        <w:sz w:val="15"/>
        <w:szCs w:val="15"/>
      </w:rPr>
    </w:lvl>
  </w:abstractNum>
  <w:abstractNum w:abstractNumId="106" w15:restartNumberingAfterBreak="0">
    <w:nsid w:val="03CA7848"/>
    <w:multiLevelType w:val="singleLevel"/>
    <w:tmpl w:val="0655BFC1"/>
    <w:lvl w:ilvl="0">
      <w:start w:val="42"/>
      <w:numFmt w:val="decimal"/>
      <w:lvlText w:val="%1."/>
      <w:lvlJc w:val="left"/>
      <w:pPr>
        <w:tabs>
          <w:tab w:val="num" w:pos="360"/>
        </w:tabs>
      </w:pPr>
      <w:rPr>
        <w:snapToGrid/>
        <w:spacing w:val="22"/>
        <w:sz w:val="15"/>
        <w:szCs w:val="15"/>
      </w:rPr>
    </w:lvl>
  </w:abstractNum>
  <w:abstractNum w:abstractNumId="107" w15:restartNumberingAfterBreak="0">
    <w:nsid w:val="03CB3D68"/>
    <w:multiLevelType w:val="singleLevel"/>
    <w:tmpl w:val="393FC6BC"/>
    <w:lvl w:ilvl="0">
      <w:start w:val="46"/>
      <w:numFmt w:val="decimal"/>
      <w:lvlText w:val="%1."/>
      <w:lvlJc w:val="left"/>
      <w:pPr>
        <w:tabs>
          <w:tab w:val="num" w:pos="360"/>
        </w:tabs>
        <w:ind w:left="360" w:hanging="360"/>
      </w:pPr>
      <w:rPr>
        <w:i/>
        <w:iCs/>
        <w:snapToGrid/>
        <w:spacing w:val="10"/>
        <w:sz w:val="15"/>
        <w:szCs w:val="15"/>
      </w:rPr>
    </w:lvl>
  </w:abstractNum>
  <w:abstractNum w:abstractNumId="108" w15:restartNumberingAfterBreak="0">
    <w:nsid w:val="03E5473F"/>
    <w:multiLevelType w:val="singleLevel"/>
    <w:tmpl w:val="25526373"/>
    <w:lvl w:ilvl="0">
      <w:start w:val="37"/>
      <w:numFmt w:val="decimal"/>
      <w:lvlText w:val="%1."/>
      <w:lvlJc w:val="left"/>
      <w:pPr>
        <w:tabs>
          <w:tab w:val="num" w:pos="288"/>
        </w:tabs>
        <w:ind w:left="72"/>
      </w:pPr>
      <w:rPr>
        <w:rFonts w:ascii="Garamond" w:hAnsi="Garamond" w:cs="Garamond"/>
        <w:snapToGrid/>
        <w:spacing w:val="22"/>
        <w:sz w:val="16"/>
        <w:szCs w:val="16"/>
      </w:rPr>
    </w:lvl>
  </w:abstractNum>
  <w:abstractNum w:abstractNumId="109" w15:restartNumberingAfterBreak="0">
    <w:nsid w:val="03E59F2C"/>
    <w:multiLevelType w:val="singleLevel"/>
    <w:tmpl w:val="6C7BC095"/>
    <w:lvl w:ilvl="0">
      <w:start w:val="52"/>
      <w:numFmt w:val="decimal"/>
      <w:lvlText w:val="%1."/>
      <w:lvlJc w:val="left"/>
      <w:pPr>
        <w:tabs>
          <w:tab w:val="num" w:pos="360"/>
        </w:tabs>
      </w:pPr>
      <w:rPr>
        <w:rFonts w:ascii="Bookman Old Style" w:hAnsi="Bookman Old Style" w:cs="Bookman Old Style"/>
        <w:i/>
        <w:iCs/>
        <w:snapToGrid/>
        <w:spacing w:val="2"/>
        <w:sz w:val="14"/>
        <w:szCs w:val="14"/>
      </w:rPr>
    </w:lvl>
  </w:abstractNum>
  <w:abstractNum w:abstractNumId="110" w15:restartNumberingAfterBreak="0">
    <w:nsid w:val="03F994B3"/>
    <w:multiLevelType w:val="singleLevel"/>
    <w:tmpl w:val="4A22D36C"/>
    <w:lvl w:ilvl="0">
      <w:start w:val="49"/>
      <w:numFmt w:val="decimal"/>
      <w:lvlText w:val="%1."/>
      <w:lvlJc w:val="left"/>
      <w:pPr>
        <w:tabs>
          <w:tab w:val="num" w:pos="288"/>
        </w:tabs>
        <w:ind w:left="288" w:hanging="288"/>
      </w:pPr>
      <w:rPr>
        <w:rFonts w:ascii="Verdana" w:hAnsi="Verdana" w:cs="Verdana"/>
        <w:i/>
        <w:iCs/>
        <w:snapToGrid/>
        <w:spacing w:val="10"/>
        <w:sz w:val="13"/>
        <w:szCs w:val="13"/>
      </w:rPr>
    </w:lvl>
  </w:abstractNum>
  <w:abstractNum w:abstractNumId="111" w15:restartNumberingAfterBreak="0">
    <w:nsid w:val="03F9D5D6"/>
    <w:multiLevelType w:val="singleLevel"/>
    <w:tmpl w:val="6F2E1F9F"/>
    <w:lvl w:ilvl="0">
      <w:start w:val="35"/>
      <w:numFmt w:val="decimal"/>
      <w:lvlText w:val="%1."/>
      <w:lvlJc w:val="left"/>
      <w:pPr>
        <w:tabs>
          <w:tab w:val="num" w:pos="360"/>
        </w:tabs>
      </w:pPr>
      <w:rPr>
        <w:i/>
        <w:iCs/>
        <w:snapToGrid/>
        <w:spacing w:val="4"/>
        <w:sz w:val="16"/>
        <w:szCs w:val="16"/>
      </w:rPr>
    </w:lvl>
  </w:abstractNum>
  <w:abstractNum w:abstractNumId="112" w15:restartNumberingAfterBreak="0">
    <w:nsid w:val="0400C54D"/>
    <w:multiLevelType w:val="singleLevel"/>
    <w:tmpl w:val="027D7BBC"/>
    <w:lvl w:ilvl="0">
      <w:start w:val="15"/>
      <w:numFmt w:val="decimal"/>
      <w:lvlText w:val="%1."/>
      <w:lvlJc w:val="left"/>
      <w:pPr>
        <w:tabs>
          <w:tab w:val="num" w:pos="360"/>
        </w:tabs>
      </w:pPr>
      <w:rPr>
        <w:i/>
        <w:iCs/>
        <w:snapToGrid/>
        <w:spacing w:val="8"/>
        <w:sz w:val="15"/>
        <w:szCs w:val="15"/>
      </w:rPr>
    </w:lvl>
  </w:abstractNum>
  <w:abstractNum w:abstractNumId="113" w15:restartNumberingAfterBreak="0">
    <w:nsid w:val="040C2046"/>
    <w:multiLevelType w:val="singleLevel"/>
    <w:tmpl w:val="25D5BA6A"/>
    <w:lvl w:ilvl="0">
      <w:start w:val="52"/>
      <w:numFmt w:val="decimal"/>
      <w:lvlText w:val="%1."/>
      <w:lvlJc w:val="left"/>
      <w:pPr>
        <w:tabs>
          <w:tab w:val="num" w:pos="360"/>
        </w:tabs>
        <w:ind w:left="360" w:hanging="360"/>
      </w:pPr>
      <w:rPr>
        <w:rFonts w:ascii="Garamond" w:hAnsi="Garamond" w:cs="Garamond"/>
        <w:snapToGrid/>
        <w:spacing w:val="-1"/>
        <w:sz w:val="17"/>
        <w:szCs w:val="17"/>
      </w:rPr>
    </w:lvl>
  </w:abstractNum>
  <w:abstractNum w:abstractNumId="114" w15:restartNumberingAfterBreak="0">
    <w:nsid w:val="041DFC7B"/>
    <w:multiLevelType w:val="singleLevel"/>
    <w:tmpl w:val="231BEA40"/>
    <w:lvl w:ilvl="0">
      <w:start w:val="71"/>
      <w:numFmt w:val="decimal"/>
      <w:lvlText w:val="%1."/>
      <w:lvlJc w:val="left"/>
      <w:pPr>
        <w:tabs>
          <w:tab w:val="num" w:pos="432"/>
        </w:tabs>
        <w:ind w:left="432" w:hanging="432"/>
      </w:pPr>
      <w:rPr>
        <w:i/>
        <w:iCs/>
        <w:snapToGrid/>
        <w:spacing w:val="7"/>
        <w:sz w:val="15"/>
        <w:szCs w:val="15"/>
      </w:rPr>
    </w:lvl>
  </w:abstractNum>
  <w:abstractNum w:abstractNumId="115" w15:restartNumberingAfterBreak="0">
    <w:nsid w:val="0421045A"/>
    <w:multiLevelType w:val="singleLevel"/>
    <w:tmpl w:val="6B47350F"/>
    <w:lvl w:ilvl="0">
      <w:start w:val="16"/>
      <w:numFmt w:val="decimal"/>
      <w:lvlText w:val="%1."/>
      <w:lvlJc w:val="left"/>
      <w:pPr>
        <w:tabs>
          <w:tab w:val="num" w:pos="288"/>
        </w:tabs>
      </w:pPr>
      <w:rPr>
        <w:rFonts w:ascii="Bookman Old Style" w:hAnsi="Bookman Old Style" w:cs="Bookman Old Style"/>
        <w:snapToGrid/>
        <w:spacing w:val="14"/>
        <w:sz w:val="15"/>
        <w:szCs w:val="15"/>
      </w:rPr>
    </w:lvl>
  </w:abstractNum>
  <w:abstractNum w:abstractNumId="116" w15:restartNumberingAfterBreak="0">
    <w:nsid w:val="042266BB"/>
    <w:multiLevelType w:val="singleLevel"/>
    <w:tmpl w:val="6FF04C14"/>
    <w:lvl w:ilvl="0">
      <w:start w:val="19"/>
      <w:numFmt w:val="decimal"/>
      <w:lvlText w:val="%1."/>
      <w:lvlJc w:val="left"/>
      <w:pPr>
        <w:tabs>
          <w:tab w:val="num" w:pos="360"/>
        </w:tabs>
        <w:ind w:left="360" w:hanging="360"/>
      </w:pPr>
      <w:rPr>
        <w:rFonts w:ascii="Bookman Old Style" w:hAnsi="Bookman Old Style" w:cs="Bookman Old Style"/>
        <w:i/>
        <w:iCs/>
        <w:snapToGrid/>
        <w:spacing w:val="5"/>
        <w:sz w:val="14"/>
        <w:szCs w:val="14"/>
      </w:rPr>
    </w:lvl>
  </w:abstractNum>
  <w:abstractNum w:abstractNumId="117" w15:restartNumberingAfterBreak="0">
    <w:nsid w:val="0423D920"/>
    <w:multiLevelType w:val="singleLevel"/>
    <w:tmpl w:val="74B32053"/>
    <w:lvl w:ilvl="0">
      <w:start w:val="29"/>
      <w:numFmt w:val="decimal"/>
      <w:lvlText w:val="%1."/>
      <w:lvlJc w:val="left"/>
      <w:pPr>
        <w:tabs>
          <w:tab w:val="num" w:pos="432"/>
        </w:tabs>
        <w:ind w:left="432" w:hanging="432"/>
      </w:pPr>
      <w:rPr>
        <w:rFonts w:ascii="Garamond" w:hAnsi="Garamond" w:cs="Garamond"/>
        <w:snapToGrid/>
        <w:spacing w:val="3"/>
        <w:sz w:val="16"/>
        <w:szCs w:val="16"/>
      </w:rPr>
    </w:lvl>
  </w:abstractNum>
  <w:abstractNum w:abstractNumId="118" w15:restartNumberingAfterBreak="0">
    <w:nsid w:val="042B299F"/>
    <w:multiLevelType w:val="singleLevel"/>
    <w:tmpl w:val="2B89B152"/>
    <w:lvl w:ilvl="0">
      <w:start w:val="65"/>
      <w:numFmt w:val="decimal"/>
      <w:lvlText w:val="%1."/>
      <w:lvlJc w:val="left"/>
      <w:pPr>
        <w:tabs>
          <w:tab w:val="num" w:pos="360"/>
        </w:tabs>
        <w:ind w:left="360" w:hanging="360"/>
      </w:pPr>
      <w:rPr>
        <w:rFonts w:ascii="Garamond" w:hAnsi="Garamond" w:cs="Garamond"/>
        <w:snapToGrid/>
        <w:spacing w:val="16"/>
        <w:sz w:val="16"/>
        <w:szCs w:val="16"/>
      </w:rPr>
    </w:lvl>
  </w:abstractNum>
  <w:abstractNum w:abstractNumId="119" w15:restartNumberingAfterBreak="0">
    <w:nsid w:val="0437FDB1"/>
    <w:multiLevelType w:val="singleLevel"/>
    <w:tmpl w:val="6F708274"/>
    <w:lvl w:ilvl="0">
      <w:start w:val="12"/>
      <w:numFmt w:val="decimal"/>
      <w:lvlText w:val="%1."/>
      <w:lvlJc w:val="left"/>
      <w:pPr>
        <w:tabs>
          <w:tab w:val="num" w:pos="360"/>
        </w:tabs>
        <w:ind w:left="360" w:hanging="360"/>
      </w:pPr>
      <w:rPr>
        <w:snapToGrid/>
        <w:spacing w:val="7"/>
        <w:sz w:val="15"/>
        <w:szCs w:val="15"/>
      </w:rPr>
    </w:lvl>
  </w:abstractNum>
  <w:abstractNum w:abstractNumId="120" w15:restartNumberingAfterBreak="0">
    <w:nsid w:val="04382C17"/>
    <w:multiLevelType w:val="singleLevel"/>
    <w:tmpl w:val="64920E8B"/>
    <w:lvl w:ilvl="0">
      <w:start w:val="26"/>
      <w:numFmt w:val="decimal"/>
      <w:lvlText w:val="%1."/>
      <w:lvlJc w:val="left"/>
      <w:pPr>
        <w:tabs>
          <w:tab w:val="num" w:pos="360"/>
        </w:tabs>
        <w:ind w:left="360" w:hanging="360"/>
      </w:pPr>
      <w:rPr>
        <w:rFonts w:ascii="Garamond" w:hAnsi="Garamond" w:cs="Garamond"/>
        <w:snapToGrid/>
        <w:spacing w:val="1"/>
        <w:sz w:val="17"/>
        <w:szCs w:val="17"/>
      </w:rPr>
    </w:lvl>
  </w:abstractNum>
  <w:abstractNum w:abstractNumId="121" w15:restartNumberingAfterBreak="0">
    <w:nsid w:val="043E7E26"/>
    <w:multiLevelType w:val="singleLevel"/>
    <w:tmpl w:val="6CA5CEEC"/>
    <w:lvl w:ilvl="0">
      <w:start w:val="1"/>
      <w:numFmt w:val="decimal"/>
      <w:lvlText w:val="%1."/>
      <w:lvlJc w:val="left"/>
      <w:pPr>
        <w:tabs>
          <w:tab w:val="num" w:pos="360"/>
        </w:tabs>
      </w:pPr>
      <w:rPr>
        <w:rFonts w:ascii="Garamond" w:hAnsi="Garamond" w:cs="Garamond"/>
        <w:snapToGrid/>
        <w:spacing w:val="2"/>
        <w:sz w:val="21"/>
        <w:szCs w:val="21"/>
      </w:rPr>
    </w:lvl>
  </w:abstractNum>
  <w:abstractNum w:abstractNumId="122" w15:restartNumberingAfterBreak="0">
    <w:nsid w:val="0445A196"/>
    <w:multiLevelType w:val="singleLevel"/>
    <w:tmpl w:val="40880953"/>
    <w:lvl w:ilvl="0">
      <w:start w:val="20"/>
      <w:numFmt w:val="decimal"/>
      <w:lvlText w:val="%1."/>
      <w:lvlJc w:val="left"/>
      <w:pPr>
        <w:tabs>
          <w:tab w:val="num" w:pos="360"/>
        </w:tabs>
        <w:ind w:left="432" w:hanging="360"/>
      </w:pPr>
      <w:rPr>
        <w:snapToGrid/>
        <w:spacing w:val="6"/>
        <w:sz w:val="15"/>
        <w:szCs w:val="15"/>
      </w:rPr>
    </w:lvl>
  </w:abstractNum>
  <w:abstractNum w:abstractNumId="123" w15:restartNumberingAfterBreak="0">
    <w:nsid w:val="04475E82"/>
    <w:multiLevelType w:val="singleLevel"/>
    <w:tmpl w:val="63C67D43"/>
    <w:lvl w:ilvl="0">
      <w:start w:val="1"/>
      <w:numFmt w:val="decimal"/>
      <w:lvlText w:val="%1."/>
      <w:lvlJc w:val="left"/>
      <w:pPr>
        <w:tabs>
          <w:tab w:val="num" w:pos="288"/>
        </w:tabs>
        <w:ind w:left="288" w:hanging="288"/>
      </w:pPr>
      <w:rPr>
        <w:rFonts w:ascii="Garamond" w:hAnsi="Garamond" w:cs="Garamond"/>
        <w:snapToGrid/>
        <w:spacing w:val="1"/>
        <w:sz w:val="16"/>
        <w:szCs w:val="16"/>
      </w:rPr>
    </w:lvl>
  </w:abstractNum>
  <w:abstractNum w:abstractNumId="124" w15:restartNumberingAfterBreak="0">
    <w:nsid w:val="04672FA1"/>
    <w:multiLevelType w:val="singleLevel"/>
    <w:tmpl w:val="47E122BF"/>
    <w:lvl w:ilvl="0">
      <w:start w:val="22"/>
      <w:numFmt w:val="decimal"/>
      <w:lvlText w:val="%1."/>
      <w:lvlJc w:val="left"/>
      <w:pPr>
        <w:tabs>
          <w:tab w:val="num" w:pos="360"/>
        </w:tabs>
      </w:pPr>
      <w:rPr>
        <w:rFonts w:ascii="Bookman Old Style" w:hAnsi="Bookman Old Style" w:cs="Bookman Old Style"/>
        <w:i/>
        <w:iCs/>
        <w:snapToGrid/>
        <w:spacing w:val="2"/>
        <w:sz w:val="14"/>
        <w:szCs w:val="14"/>
      </w:rPr>
    </w:lvl>
  </w:abstractNum>
  <w:abstractNum w:abstractNumId="125" w15:restartNumberingAfterBreak="0">
    <w:nsid w:val="046F34D7"/>
    <w:multiLevelType w:val="singleLevel"/>
    <w:tmpl w:val="6D2C9977"/>
    <w:lvl w:ilvl="0">
      <w:start w:val="24"/>
      <w:numFmt w:val="decimal"/>
      <w:lvlText w:val="%1."/>
      <w:lvlJc w:val="left"/>
      <w:pPr>
        <w:tabs>
          <w:tab w:val="num" w:pos="360"/>
        </w:tabs>
      </w:pPr>
      <w:rPr>
        <w:rFonts w:ascii="Bookman Old Style" w:hAnsi="Bookman Old Style" w:cs="Bookman Old Style"/>
        <w:snapToGrid/>
        <w:spacing w:val="20"/>
        <w:sz w:val="15"/>
        <w:szCs w:val="15"/>
      </w:rPr>
    </w:lvl>
  </w:abstractNum>
  <w:abstractNum w:abstractNumId="126" w15:restartNumberingAfterBreak="0">
    <w:nsid w:val="0473646F"/>
    <w:multiLevelType w:val="singleLevel"/>
    <w:tmpl w:val="1BEBF43F"/>
    <w:lvl w:ilvl="0">
      <w:start w:val="18"/>
      <w:numFmt w:val="decimal"/>
      <w:lvlText w:val="%1."/>
      <w:lvlJc w:val="left"/>
      <w:pPr>
        <w:tabs>
          <w:tab w:val="num" w:pos="360"/>
        </w:tabs>
      </w:pPr>
      <w:rPr>
        <w:rFonts w:ascii="Bookman Old Style" w:hAnsi="Bookman Old Style" w:cs="Bookman Old Style"/>
        <w:snapToGrid/>
        <w:spacing w:val="16"/>
        <w:sz w:val="15"/>
        <w:szCs w:val="15"/>
      </w:rPr>
    </w:lvl>
  </w:abstractNum>
  <w:abstractNum w:abstractNumId="127" w15:restartNumberingAfterBreak="0">
    <w:nsid w:val="047AA1C8"/>
    <w:multiLevelType w:val="singleLevel"/>
    <w:tmpl w:val="2A7ECCD7"/>
    <w:lvl w:ilvl="0">
      <w:start w:val="1"/>
      <w:numFmt w:val="decimal"/>
      <w:lvlText w:val="%1."/>
      <w:lvlJc w:val="left"/>
      <w:pPr>
        <w:tabs>
          <w:tab w:val="num" w:pos="288"/>
        </w:tabs>
        <w:ind w:left="288" w:hanging="288"/>
      </w:pPr>
      <w:rPr>
        <w:rFonts w:ascii="Garamond" w:hAnsi="Garamond" w:cs="Garamond"/>
        <w:snapToGrid/>
        <w:spacing w:val="4"/>
        <w:sz w:val="16"/>
        <w:szCs w:val="16"/>
      </w:rPr>
    </w:lvl>
  </w:abstractNum>
  <w:abstractNum w:abstractNumId="128" w15:restartNumberingAfterBreak="0">
    <w:nsid w:val="04853FC3"/>
    <w:multiLevelType w:val="singleLevel"/>
    <w:tmpl w:val="4CD79973"/>
    <w:lvl w:ilvl="0">
      <w:start w:val="9"/>
      <w:numFmt w:val="decimal"/>
      <w:lvlText w:val="%1."/>
      <w:lvlJc w:val="left"/>
      <w:pPr>
        <w:tabs>
          <w:tab w:val="num" w:pos="288"/>
        </w:tabs>
        <w:ind w:left="288" w:hanging="288"/>
      </w:pPr>
      <w:rPr>
        <w:snapToGrid/>
        <w:spacing w:val="3"/>
        <w:sz w:val="15"/>
        <w:szCs w:val="15"/>
      </w:rPr>
    </w:lvl>
  </w:abstractNum>
  <w:abstractNum w:abstractNumId="129" w15:restartNumberingAfterBreak="0">
    <w:nsid w:val="0493515F"/>
    <w:multiLevelType w:val="singleLevel"/>
    <w:tmpl w:val="688AD3EB"/>
    <w:lvl w:ilvl="0">
      <w:start w:val="29"/>
      <w:numFmt w:val="decimal"/>
      <w:lvlText w:val="%1."/>
      <w:lvlJc w:val="left"/>
      <w:pPr>
        <w:tabs>
          <w:tab w:val="num" w:pos="360"/>
        </w:tabs>
        <w:ind w:left="288" w:hanging="288"/>
      </w:pPr>
      <w:rPr>
        <w:rFonts w:ascii="Garamond" w:hAnsi="Garamond" w:cs="Garamond"/>
        <w:snapToGrid/>
        <w:spacing w:val="10"/>
        <w:sz w:val="17"/>
        <w:szCs w:val="17"/>
      </w:rPr>
    </w:lvl>
  </w:abstractNum>
  <w:abstractNum w:abstractNumId="130" w15:restartNumberingAfterBreak="0">
    <w:nsid w:val="04953A89"/>
    <w:multiLevelType w:val="singleLevel"/>
    <w:tmpl w:val="4688605E"/>
    <w:lvl w:ilvl="0">
      <w:start w:val="34"/>
      <w:numFmt w:val="decimal"/>
      <w:lvlText w:val="%1."/>
      <w:lvlJc w:val="left"/>
      <w:pPr>
        <w:tabs>
          <w:tab w:val="num" w:pos="432"/>
        </w:tabs>
        <w:ind w:left="432" w:hanging="432"/>
      </w:pPr>
      <w:rPr>
        <w:rFonts w:ascii="Garamond" w:hAnsi="Garamond" w:cs="Garamond"/>
        <w:snapToGrid/>
        <w:spacing w:val="4"/>
        <w:sz w:val="16"/>
        <w:szCs w:val="16"/>
      </w:rPr>
    </w:lvl>
  </w:abstractNum>
  <w:abstractNum w:abstractNumId="131" w15:restartNumberingAfterBreak="0">
    <w:nsid w:val="049979AB"/>
    <w:multiLevelType w:val="singleLevel"/>
    <w:tmpl w:val="5CEB556E"/>
    <w:lvl w:ilvl="0">
      <w:start w:val="66"/>
      <w:numFmt w:val="decimal"/>
      <w:lvlText w:val="%1."/>
      <w:lvlJc w:val="left"/>
      <w:pPr>
        <w:tabs>
          <w:tab w:val="num" w:pos="432"/>
        </w:tabs>
        <w:ind w:left="504" w:hanging="432"/>
      </w:pPr>
      <w:rPr>
        <w:i/>
        <w:iCs/>
        <w:snapToGrid/>
        <w:spacing w:val="8"/>
        <w:sz w:val="15"/>
        <w:szCs w:val="15"/>
      </w:rPr>
    </w:lvl>
  </w:abstractNum>
  <w:abstractNum w:abstractNumId="132" w15:restartNumberingAfterBreak="0">
    <w:nsid w:val="049B98D0"/>
    <w:multiLevelType w:val="singleLevel"/>
    <w:tmpl w:val="64E5611A"/>
    <w:lvl w:ilvl="0">
      <w:start w:val="1"/>
      <w:numFmt w:val="decimal"/>
      <w:lvlText w:val="%1."/>
      <w:lvlJc w:val="left"/>
      <w:pPr>
        <w:tabs>
          <w:tab w:val="num" w:pos="288"/>
        </w:tabs>
      </w:pPr>
      <w:rPr>
        <w:snapToGrid/>
        <w:spacing w:val="6"/>
        <w:sz w:val="19"/>
        <w:szCs w:val="19"/>
      </w:rPr>
    </w:lvl>
  </w:abstractNum>
  <w:abstractNum w:abstractNumId="133" w15:restartNumberingAfterBreak="0">
    <w:nsid w:val="049F8620"/>
    <w:multiLevelType w:val="singleLevel"/>
    <w:tmpl w:val="67E26EEB"/>
    <w:lvl w:ilvl="0">
      <w:start w:val="14"/>
      <w:numFmt w:val="decimal"/>
      <w:lvlText w:val="%1."/>
      <w:lvlJc w:val="left"/>
      <w:pPr>
        <w:tabs>
          <w:tab w:val="num" w:pos="288"/>
        </w:tabs>
      </w:pPr>
      <w:rPr>
        <w:snapToGrid/>
        <w:spacing w:val="18"/>
        <w:sz w:val="15"/>
        <w:szCs w:val="15"/>
      </w:rPr>
    </w:lvl>
  </w:abstractNum>
  <w:abstractNum w:abstractNumId="134" w15:restartNumberingAfterBreak="0">
    <w:nsid w:val="04A1E879"/>
    <w:multiLevelType w:val="singleLevel"/>
    <w:tmpl w:val="03C2A4CB"/>
    <w:lvl w:ilvl="0">
      <w:start w:val="8"/>
      <w:numFmt w:val="decimal"/>
      <w:lvlText w:val="%1."/>
      <w:lvlJc w:val="left"/>
      <w:pPr>
        <w:tabs>
          <w:tab w:val="num" w:pos="288"/>
        </w:tabs>
        <w:ind w:left="360" w:hanging="288"/>
      </w:pPr>
      <w:rPr>
        <w:snapToGrid/>
        <w:spacing w:val="4"/>
        <w:sz w:val="15"/>
        <w:szCs w:val="15"/>
      </w:rPr>
    </w:lvl>
  </w:abstractNum>
  <w:abstractNum w:abstractNumId="135" w15:restartNumberingAfterBreak="0">
    <w:nsid w:val="04A2DACD"/>
    <w:multiLevelType w:val="singleLevel"/>
    <w:tmpl w:val="5E5C8C4E"/>
    <w:lvl w:ilvl="0">
      <w:start w:val="14"/>
      <w:numFmt w:val="decimal"/>
      <w:lvlText w:val="%1."/>
      <w:lvlJc w:val="left"/>
      <w:pPr>
        <w:tabs>
          <w:tab w:val="num" w:pos="288"/>
        </w:tabs>
        <w:ind w:left="288" w:hanging="288"/>
      </w:pPr>
      <w:rPr>
        <w:rFonts w:ascii="Garamond" w:hAnsi="Garamond" w:cs="Garamond"/>
        <w:snapToGrid/>
        <w:spacing w:val="6"/>
        <w:sz w:val="16"/>
        <w:szCs w:val="16"/>
      </w:rPr>
    </w:lvl>
  </w:abstractNum>
  <w:abstractNum w:abstractNumId="136" w15:restartNumberingAfterBreak="0">
    <w:nsid w:val="04A5F392"/>
    <w:multiLevelType w:val="singleLevel"/>
    <w:tmpl w:val="1D9A590B"/>
    <w:lvl w:ilvl="0">
      <w:start w:val="96"/>
      <w:numFmt w:val="decimal"/>
      <w:lvlText w:val="%1."/>
      <w:lvlJc w:val="left"/>
      <w:pPr>
        <w:tabs>
          <w:tab w:val="num" w:pos="360"/>
        </w:tabs>
        <w:ind w:left="360" w:hanging="360"/>
      </w:pPr>
      <w:rPr>
        <w:rFonts w:ascii="Tahoma" w:hAnsi="Tahoma" w:cs="Tahoma"/>
        <w:snapToGrid/>
        <w:spacing w:val="8"/>
        <w:sz w:val="13"/>
        <w:szCs w:val="13"/>
      </w:rPr>
    </w:lvl>
  </w:abstractNum>
  <w:abstractNum w:abstractNumId="137" w15:restartNumberingAfterBreak="0">
    <w:nsid w:val="04B07F75"/>
    <w:multiLevelType w:val="singleLevel"/>
    <w:tmpl w:val="496DFA52"/>
    <w:lvl w:ilvl="0">
      <w:start w:val="24"/>
      <w:numFmt w:val="decimal"/>
      <w:lvlText w:val="%1."/>
      <w:lvlJc w:val="left"/>
      <w:pPr>
        <w:tabs>
          <w:tab w:val="num" w:pos="288"/>
        </w:tabs>
        <w:ind w:left="360" w:hanging="360"/>
      </w:pPr>
      <w:rPr>
        <w:rFonts w:ascii="Garamond" w:hAnsi="Garamond" w:cs="Garamond"/>
        <w:snapToGrid/>
        <w:spacing w:val="22"/>
        <w:sz w:val="16"/>
        <w:szCs w:val="16"/>
      </w:rPr>
    </w:lvl>
  </w:abstractNum>
  <w:abstractNum w:abstractNumId="138" w15:restartNumberingAfterBreak="0">
    <w:nsid w:val="04B0CA28"/>
    <w:multiLevelType w:val="singleLevel"/>
    <w:tmpl w:val="27BAF226"/>
    <w:lvl w:ilvl="0">
      <w:start w:val="60"/>
      <w:numFmt w:val="decimal"/>
      <w:lvlText w:val="%1."/>
      <w:lvlJc w:val="left"/>
      <w:pPr>
        <w:tabs>
          <w:tab w:val="num" w:pos="432"/>
        </w:tabs>
        <w:ind w:left="432" w:hanging="432"/>
      </w:pPr>
      <w:rPr>
        <w:rFonts w:ascii="Verdana" w:hAnsi="Verdana" w:cs="Verdana"/>
        <w:i/>
        <w:iCs/>
        <w:snapToGrid/>
        <w:spacing w:val="-4"/>
        <w:sz w:val="13"/>
        <w:szCs w:val="13"/>
      </w:rPr>
    </w:lvl>
  </w:abstractNum>
  <w:abstractNum w:abstractNumId="139" w15:restartNumberingAfterBreak="0">
    <w:nsid w:val="04B0F764"/>
    <w:multiLevelType w:val="singleLevel"/>
    <w:tmpl w:val="4C8ADA5B"/>
    <w:lvl w:ilvl="0">
      <w:start w:val="64"/>
      <w:numFmt w:val="decimal"/>
      <w:lvlText w:val="%1."/>
      <w:lvlJc w:val="left"/>
      <w:pPr>
        <w:tabs>
          <w:tab w:val="num" w:pos="432"/>
        </w:tabs>
        <w:ind w:left="504" w:hanging="432"/>
      </w:pPr>
      <w:rPr>
        <w:i/>
        <w:iCs/>
        <w:snapToGrid/>
        <w:sz w:val="15"/>
        <w:szCs w:val="15"/>
      </w:rPr>
    </w:lvl>
  </w:abstractNum>
  <w:abstractNum w:abstractNumId="140" w15:restartNumberingAfterBreak="0">
    <w:nsid w:val="04CBB04A"/>
    <w:multiLevelType w:val="singleLevel"/>
    <w:tmpl w:val="10E1E4FC"/>
    <w:lvl w:ilvl="0">
      <w:start w:val="103"/>
      <w:numFmt w:val="decimal"/>
      <w:lvlText w:val="%1."/>
      <w:lvlJc w:val="left"/>
      <w:pPr>
        <w:tabs>
          <w:tab w:val="num" w:pos="360"/>
        </w:tabs>
        <w:ind w:left="360" w:hanging="360"/>
      </w:pPr>
      <w:rPr>
        <w:rFonts w:ascii="Bookman Old Style" w:hAnsi="Bookman Old Style" w:cs="Bookman Old Style"/>
        <w:i/>
        <w:iCs/>
        <w:snapToGrid/>
        <w:spacing w:val="-1"/>
        <w:sz w:val="14"/>
        <w:szCs w:val="14"/>
      </w:rPr>
    </w:lvl>
  </w:abstractNum>
  <w:abstractNum w:abstractNumId="141" w15:restartNumberingAfterBreak="0">
    <w:nsid w:val="04D5C892"/>
    <w:multiLevelType w:val="singleLevel"/>
    <w:tmpl w:val="7CE5D01C"/>
    <w:lvl w:ilvl="0">
      <w:start w:val="40"/>
      <w:numFmt w:val="decimal"/>
      <w:lvlText w:val="%1."/>
      <w:lvlJc w:val="left"/>
      <w:pPr>
        <w:tabs>
          <w:tab w:val="num" w:pos="432"/>
        </w:tabs>
        <w:ind w:left="432" w:hanging="432"/>
      </w:pPr>
      <w:rPr>
        <w:rFonts w:ascii="Bookman Old Style" w:hAnsi="Bookman Old Style" w:cs="Bookman Old Style"/>
        <w:i/>
        <w:iCs/>
        <w:snapToGrid/>
        <w:spacing w:val="7"/>
        <w:w w:val="95"/>
        <w:sz w:val="13"/>
        <w:szCs w:val="13"/>
      </w:rPr>
    </w:lvl>
  </w:abstractNum>
  <w:abstractNum w:abstractNumId="142" w15:restartNumberingAfterBreak="0">
    <w:nsid w:val="04DCE777"/>
    <w:multiLevelType w:val="singleLevel"/>
    <w:tmpl w:val="0233793C"/>
    <w:lvl w:ilvl="0">
      <w:start w:val="134"/>
      <w:numFmt w:val="decimal"/>
      <w:lvlText w:val="%1."/>
      <w:lvlJc w:val="left"/>
      <w:pPr>
        <w:tabs>
          <w:tab w:val="num" w:pos="360"/>
        </w:tabs>
        <w:ind w:left="360" w:hanging="360"/>
      </w:pPr>
      <w:rPr>
        <w:snapToGrid/>
        <w:spacing w:val="8"/>
        <w:sz w:val="15"/>
        <w:szCs w:val="15"/>
      </w:rPr>
    </w:lvl>
  </w:abstractNum>
  <w:abstractNum w:abstractNumId="143" w15:restartNumberingAfterBreak="0">
    <w:nsid w:val="04E28F32"/>
    <w:multiLevelType w:val="singleLevel"/>
    <w:tmpl w:val="07629486"/>
    <w:lvl w:ilvl="0">
      <w:start w:val="28"/>
      <w:numFmt w:val="decimal"/>
      <w:lvlText w:val="%1."/>
      <w:lvlJc w:val="left"/>
      <w:pPr>
        <w:tabs>
          <w:tab w:val="num" w:pos="432"/>
        </w:tabs>
        <w:ind w:left="432" w:hanging="432"/>
      </w:pPr>
      <w:rPr>
        <w:rFonts w:ascii="Arial" w:hAnsi="Arial" w:cs="Arial"/>
        <w:i/>
        <w:iCs/>
        <w:snapToGrid/>
        <w:spacing w:val="1"/>
        <w:sz w:val="13"/>
        <w:szCs w:val="13"/>
      </w:rPr>
    </w:lvl>
  </w:abstractNum>
  <w:abstractNum w:abstractNumId="144" w15:restartNumberingAfterBreak="0">
    <w:nsid w:val="04EF5933"/>
    <w:multiLevelType w:val="singleLevel"/>
    <w:tmpl w:val="512F805F"/>
    <w:lvl w:ilvl="0">
      <w:start w:val="6"/>
      <w:numFmt w:val="decimal"/>
      <w:lvlText w:val="%1."/>
      <w:lvlJc w:val="left"/>
      <w:pPr>
        <w:tabs>
          <w:tab w:val="num" w:pos="216"/>
        </w:tabs>
        <w:ind w:left="72" w:firstLine="72"/>
      </w:pPr>
      <w:rPr>
        <w:snapToGrid/>
        <w:spacing w:val="14"/>
        <w:sz w:val="15"/>
        <w:szCs w:val="15"/>
      </w:rPr>
    </w:lvl>
  </w:abstractNum>
  <w:abstractNum w:abstractNumId="145" w15:restartNumberingAfterBreak="0">
    <w:nsid w:val="050CC6F0"/>
    <w:multiLevelType w:val="singleLevel"/>
    <w:tmpl w:val="27191F6E"/>
    <w:lvl w:ilvl="0">
      <w:start w:val="5"/>
      <w:numFmt w:val="decimal"/>
      <w:lvlText w:val="%1."/>
      <w:lvlJc w:val="left"/>
      <w:pPr>
        <w:tabs>
          <w:tab w:val="num" w:pos="288"/>
        </w:tabs>
        <w:ind w:left="288" w:hanging="288"/>
      </w:pPr>
      <w:rPr>
        <w:snapToGrid/>
        <w:spacing w:val="7"/>
        <w:sz w:val="15"/>
        <w:szCs w:val="15"/>
      </w:rPr>
    </w:lvl>
  </w:abstractNum>
  <w:abstractNum w:abstractNumId="146" w15:restartNumberingAfterBreak="0">
    <w:nsid w:val="0517F618"/>
    <w:multiLevelType w:val="singleLevel"/>
    <w:tmpl w:val="2B66DB45"/>
    <w:lvl w:ilvl="0">
      <w:start w:val="32"/>
      <w:numFmt w:val="decimal"/>
      <w:lvlText w:val="%1."/>
      <w:lvlJc w:val="left"/>
      <w:pPr>
        <w:tabs>
          <w:tab w:val="num" w:pos="432"/>
        </w:tabs>
      </w:pPr>
      <w:rPr>
        <w:rFonts w:ascii="Bookman Old Style" w:hAnsi="Bookman Old Style" w:cs="Bookman Old Style"/>
        <w:i/>
        <w:iCs/>
        <w:snapToGrid/>
        <w:spacing w:val="2"/>
        <w:sz w:val="13"/>
        <w:szCs w:val="13"/>
      </w:rPr>
    </w:lvl>
  </w:abstractNum>
  <w:abstractNum w:abstractNumId="147" w15:restartNumberingAfterBreak="0">
    <w:nsid w:val="05186176"/>
    <w:multiLevelType w:val="singleLevel"/>
    <w:tmpl w:val="09296C3B"/>
    <w:lvl w:ilvl="0">
      <w:start w:val="132"/>
      <w:numFmt w:val="decimal"/>
      <w:lvlText w:val="%1."/>
      <w:lvlJc w:val="left"/>
      <w:pPr>
        <w:tabs>
          <w:tab w:val="num" w:pos="360"/>
        </w:tabs>
        <w:ind w:left="432" w:hanging="360"/>
      </w:pPr>
      <w:rPr>
        <w:i/>
        <w:iCs/>
        <w:snapToGrid/>
        <w:spacing w:val="6"/>
        <w:sz w:val="15"/>
        <w:szCs w:val="15"/>
      </w:rPr>
    </w:lvl>
  </w:abstractNum>
  <w:abstractNum w:abstractNumId="148" w15:restartNumberingAfterBreak="0">
    <w:nsid w:val="0525029B"/>
    <w:multiLevelType w:val="singleLevel"/>
    <w:tmpl w:val="3F667C12"/>
    <w:lvl w:ilvl="0">
      <w:start w:val="66"/>
      <w:numFmt w:val="decimal"/>
      <w:lvlText w:val="%1."/>
      <w:lvlJc w:val="left"/>
      <w:pPr>
        <w:tabs>
          <w:tab w:val="num" w:pos="432"/>
        </w:tabs>
        <w:ind w:left="432" w:hanging="432"/>
      </w:pPr>
      <w:rPr>
        <w:snapToGrid/>
        <w:spacing w:val="7"/>
        <w:sz w:val="15"/>
        <w:szCs w:val="15"/>
      </w:rPr>
    </w:lvl>
  </w:abstractNum>
  <w:abstractNum w:abstractNumId="149" w15:restartNumberingAfterBreak="0">
    <w:nsid w:val="05259C76"/>
    <w:multiLevelType w:val="singleLevel"/>
    <w:tmpl w:val="2B17C0DB"/>
    <w:lvl w:ilvl="0">
      <w:start w:val="59"/>
      <w:numFmt w:val="decimal"/>
      <w:lvlText w:val="%1."/>
      <w:lvlJc w:val="left"/>
      <w:pPr>
        <w:tabs>
          <w:tab w:val="num" w:pos="360"/>
        </w:tabs>
      </w:pPr>
      <w:rPr>
        <w:i/>
        <w:iCs/>
        <w:snapToGrid/>
        <w:spacing w:val="4"/>
        <w:sz w:val="15"/>
        <w:szCs w:val="15"/>
      </w:rPr>
    </w:lvl>
  </w:abstractNum>
  <w:abstractNum w:abstractNumId="150" w15:restartNumberingAfterBreak="0">
    <w:nsid w:val="052CFC8C"/>
    <w:multiLevelType w:val="singleLevel"/>
    <w:tmpl w:val="0047B410"/>
    <w:lvl w:ilvl="0">
      <w:start w:val="2"/>
      <w:numFmt w:val="decimal"/>
      <w:lvlText w:val="%1."/>
      <w:lvlJc w:val="left"/>
      <w:pPr>
        <w:tabs>
          <w:tab w:val="num" w:pos="360"/>
        </w:tabs>
      </w:pPr>
      <w:rPr>
        <w:snapToGrid/>
        <w:spacing w:val="8"/>
        <w:sz w:val="19"/>
        <w:szCs w:val="19"/>
      </w:rPr>
    </w:lvl>
  </w:abstractNum>
  <w:abstractNum w:abstractNumId="151" w15:restartNumberingAfterBreak="0">
    <w:nsid w:val="052D0756"/>
    <w:multiLevelType w:val="singleLevel"/>
    <w:tmpl w:val="4A3BE2FF"/>
    <w:lvl w:ilvl="0">
      <w:start w:val="2"/>
      <w:numFmt w:val="decimal"/>
      <w:lvlText w:val="%1."/>
      <w:lvlJc w:val="left"/>
      <w:pPr>
        <w:tabs>
          <w:tab w:val="num" w:pos="288"/>
        </w:tabs>
        <w:ind w:left="216" w:hanging="216"/>
      </w:pPr>
      <w:rPr>
        <w:rFonts w:ascii="Garamond" w:hAnsi="Garamond" w:cs="Garamond"/>
        <w:snapToGrid/>
        <w:spacing w:val="2"/>
        <w:sz w:val="17"/>
        <w:szCs w:val="17"/>
      </w:rPr>
    </w:lvl>
  </w:abstractNum>
  <w:abstractNum w:abstractNumId="152" w15:restartNumberingAfterBreak="0">
    <w:nsid w:val="05311F34"/>
    <w:multiLevelType w:val="singleLevel"/>
    <w:tmpl w:val="679FD0EC"/>
    <w:lvl w:ilvl="0">
      <w:start w:val="31"/>
      <w:numFmt w:val="decimal"/>
      <w:lvlText w:val="%1."/>
      <w:lvlJc w:val="left"/>
      <w:pPr>
        <w:tabs>
          <w:tab w:val="num" w:pos="288"/>
        </w:tabs>
        <w:ind w:left="288" w:hanging="288"/>
      </w:pPr>
      <w:rPr>
        <w:rFonts w:ascii="Garamond" w:hAnsi="Garamond" w:cs="Garamond"/>
        <w:snapToGrid/>
        <w:spacing w:val="16"/>
        <w:sz w:val="16"/>
        <w:szCs w:val="16"/>
      </w:rPr>
    </w:lvl>
  </w:abstractNum>
  <w:abstractNum w:abstractNumId="153" w15:restartNumberingAfterBreak="0">
    <w:nsid w:val="054B3923"/>
    <w:multiLevelType w:val="singleLevel"/>
    <w:tmpl w:val="307E60E4"/>
    <w:lvl w:ilvl="0">
      <w:start w:val="24"/>
      <w:numFmt w:val="decimal"/>
      <w:lvlText w:val="%1."/>
      <w:lvlJc w:val="left"/>
      <w:pPr>
        <w:tabs>
          <w:tab w:val="num" w:pos="360"/>
        </w:tabs>
      </w:pPr>
      <w:rPr>
        <w:rFonts w:ascii="Bookman Old Style" w:hAnsi="Bookman Old Style" w:cs="Bookman Old Style"/>
        <w:i/>
        <w:iCs/>
        <w:snapToGrid/>
        <w:sz w:val="14"/>
        <w:szCs w:val="14"/>
      </w:rPr>
    </w:lvl>
  </w:abstractNum>
  <w:abstractNum w:abstractNumId="154" w15:restartNumberingAfterBreak="0">
    <w:nsid w:val="054D2B4F"/>
    <w:multiLevelType w:val="singleLevel"/>
    <w:tmpl w:val="62CD9026"/>
    <w:lvl w:ilvl="0">
      <w:start w:val="58"/>
      <w:numFmt w:val="decimal"/>
      <w:lvlText w:val="%1."/>
      <w:lvlJc w:val="left"/>
      <w:pPr>
        <w:tabs>
          <w:tab w:val="num" w:pos="360"/>
        </w:tabs>
        <w:ind w:left="432" w:hanging="360"/>
      </w:pPr>
      <w:rPr>
        <w:snapToGrid/>
        <w:spacing w:val="9"/>
        <w:sz w:val="15"/>
        <w:szCs w:val="15"/>
      </w:rPr>
    </w:lvl>
  </w:abstractNum>
  <w:abstractNum w:abstractNumId="155" w15:restartNumberingAfterBreak="0">
    <w:nsid w:val="054E858B"/>
    <w:multiLevelType w:val="singleLevel"/>
    <w:tmpl w:val="3F3D8C75"/>
    <w:lvl w:ilvl="0">
      <w:start w:val="16"/>
      <w:numFmt w:val="decimal"/>
      <w:lvlText w:val="%1."/>
      <w:lvlJc w:val="left"/>
      <w:pPr>
        <w:tabs>
          <w:tab w:val="num" w:pos="360"/>
        </w:tabs>
      </w:pPr>
      <w:rPr>
        <w:snapToGrid/>
        <w:spacing w:val="8"/>
        <w:sz w:val="15"/>
        <w:szCs w:val="15"/>
      </w:rPr>
    </w:lvl>
  </w:abstractNum>
  <w:abstractNum w:abstractNumId="156" w15:restartNumberingAfterBreak="0">
    <w:nsid w:val="05536C34"/>
    <w:multiLevelType w:val="singleLevel"/>
    <w:tmpl w:val="247CF91E"/>
    <w:lvl w:ilvl="0">
      <w:start w:val="111"/>
      <w:numFmt w:val="decimal"/>
      <w:lvlText w:val="%1."/>
      <w:lvlJc w:val="left"/>
      <w:pPr>
        <w:tabs>
          <w:tab w:val="num" w:pos="288"/>
        </w:tabs>
        <w:ind w:left="360" w:hanging="288"/>
      </w:pPr>
      <w:rPr>
        <w:rFonts w:ascii="Garamond" w:hAnsi="Garamond" w:cs="Garamond"/>
        <w:snapToGrid/>
        <w:spacing w:val="8"/>
        <w:sz w:val="16"/>
        <w:szCs w:val="16"/>
      </w:rPr>
    </w:lvl>
  </w:abstractNum>
  <w:abstractNum w:abstractNumId="157" w15:restartNumberingAfterBreak="0">
    <w:nsid w:val="055DE53E"/>
    <w:multiLevelType w:val="singleLevel"/>
    <w:tmpl w:val="6CFB534B"/>
    <w:lvl w:ilvl="0">
      <w:start w:val="45"/>
      <w:numFmt w:val="decimal"/>
      <w:lvlText w:val="%1."/>
      <w:lvlJc w:val="left"/>
      <w:pPr>
        <w:tabs>
          <w:tab w:val="num" w:pos="360"/>
        </w:tabs>
        <w:ind w:left="288" w:hanging="288"/>
      </w:pPr>
      <w:rPr>
        <w:rFonts w:ascii="Garamond" w:hAnsi="Garamond" w:cs="Garamond"/>
        <w:snapToGrid/>
        <w:spacing w:val="18"/>
        <w:sz w:val="17"/>
        <w:szCs w:val="17"/>
      </w:rPr>
    </w:lvl>
  </w:abstractNum>
  <w:abstractNum w:abstractNumId="158" w15:restartNumberingAfterBreak="0">
    <w:nsid w:val="056113F3"/>
    <w:multiLevelType w:val="singleLevel"/>
    <w:tmpl w:val="34931760"/>
    <w:lvl w:ilvl="0">
      <w:start w:val="82"/>
      <w:numFmt w:val="decimal"/>
      <w:lvlText w:val="%1."/>
      <w:lvlJc w:val="left"/>
      <w:pPr>
        <w:tabs>
          <w:tab w:val="num" w:pos="360"/>
        </w:tabs>
        <w:ind w:left="360" w:hanging="360"/>
      </w:pPr>
      <w:rPr>
        <w:rFonts w:ascii="Bookman Old Style" w:hAnsi="Bookman Old Style" w:cs="Bookman Old Style"/>
        <w:i/>
        <w:iCs/>
        <w:snapToGrid/>
        <w:spacing w:val="6"/>
        <w:sz w:val="14"/>
        <w:szCs w:val="14"/>
      </w:rPr>
    </w:lvl>
  </w:abstractNum>
  <w:abstractNum w:abstractNumId="159" w15:restartNumberingAfterBreak="0">
    <w:nsid w:val="05670A59"/>
    <w:multiLevelType w:val="singleLevel"/>
    <w:tmpl w:val="2B66D571"/>
    <w:lvl w:ilvl="0">
      <w:start w:val="142"/>
      <w:numFmt w:val="decimal"/>
      <w:lvlText w:val="%1."/>
      <w:lvlJc w:val="left"/>
      <w:pPr>
        <w:tabs>
          <w:tab w:val="num" w:pos="288"/>
        </w:tabs>
        <w:ind w:left="288" w:hanging="288"/>
      </w:pPr>
      <w:rPr>
        <w:rFonts w:ascii="Garamond" w:hAnsi="Garamond" w:cs="Garamond"/>
        <w:snapToGrid/>
        <w:spacing w:val="1"/>
        <w:sz w:val="17"/>
        <w:szCs w:val="17"/>
      </w:rPr>
    </w:lvl>
  </w:abstractNum>
  <w:abstractNum w:abstractNumId="160" w15:restartNumberingAfterBreak="0">
    <w:nsid w:val="056D9308"/>
    <w:multiLevelType w:val="singleLevel"/>
    <w:tmpl w:val="539597BC"/>
    <w:lvl w:ilvl="0">
      <w:start w:val="79"/>
      <w:numFmt w:val="decimal"/>
      <w:lvlText w:val="%1."/>
      <w:lvlJc w:val="left"/>
      <w:pPr>
        <w:tabs>
          <w:tab w:val="num" w:pos="288"/>
        </w:tabs>
        <w:ind w:left="288" w:hanging="288"/>
      </w:pPr>
      <w:rPr>
        <w:rFonts w:ascii="Garamond" w:hAnsi="Garamond" w:cs="Garamond"/>
        <w:snapToGrid/>
        <w:sz w:val="16"/>
        <w:szCs w:val="16"/>
      </w:rPr>
    </w:lvl>
  </w:abstractNum>
  <w:abstractNum w:abstractNumId="161" w15:restartNumberingAfterBreak="0">
    <w:nsid w:val="05740E49"/>
    <w:multiLevelType w:val="singleLevel"/>
    <w:tmpl w:val="6801E4C1"/>
    <w:lvl w:ilvl="0">
      <w:start w:val="106"/>
      <w:numFmt w:val="decimal"/>
      <w:lvlText w:val="%1."/>
      <w:lvlJc w:val="left"/>
      <w:pPr>
        <w:tabs>
          <w:tab w:val="num" w:pos="432"/>
        </w:tabs>
        <w:ind w:left="432" w:hanging="432"/>
      </w:pPr>
      <w:rPr>
        <w:i/>
        <w:iCs/>
        <w:snapToGrid/>
        <w:spacing w:val="10"/>
        <w:sz w:val="15"/>
        <w:szCs w:val="15"/>
      </w:rPr>
    </w:lvl>
  </w:abstractNum>
  <w:abstractNum w:abstractNumId="162" w15:restartNumberingAfterBreak="0">
    <w:nsid w:val="057FCE27"/>
    <w:multiLevelType w:val="singleLevel"/>
    <w:tmpl w:val="73DEB75D"/>
    <w:lvl w:ilvl="0">
      <w:start w:val="30"/>
      <w:numFmt w:val="decimal"/>
      <w:lvlText w:val="%1."/>
      <w:lvlJc w:val="left"/>
      <w:pPr>
        <w:tabs>
          <w:tab w:val="num" w:pos="360"/>
        </w:tabs>
        <w:ind w:left="432" w:hanging="360"/>
      </w:pPr>
      <w:rPr>
        <w:i/>
        <w:iCs/>
        <w:snapToGrid/>
        <w:spacing w:val="8"/>
        <w:sz w:val="15"/>
        <w:szCs w:val="15"/>
      </w:rPr>
    </w:lvl>
  </w:abstractNum>
  <w:abstractNum w:abstractNumId="163" w15:restartNumberingAfterBreak="0">
    <w:nsid w:val="0580C2C1"/>
    <w:multiLevelType w:val="singleLevel"/>
    <w:tmpl w:val="2EB93007"/>
    <w:lvl w:ilvl="0">
      <w:start w:val="61"/>
      <w:numFmt w:val="decimal"/>
      <w:lvlText w:val="%1."/>
      <w:lvlJc w:val="left"/>
      <w:pPr>
        <w:tabs>
          <w:tab w:val="num" w:pos="360"/>
        </w:tabs>
        <w:ind w:left="288" w:hanging="288"/>
      </w:pPr>
      <w:rPr>
        <w:rFonts w:ascii="Bookman Old Style" w:hAnsi="Bookman Old Style" w:cs="Bookman Old Style"/>
        <w:i/>
        <w:iCs/>
        <w:snapToGrid/>
        <w:spacing w:val="4"/>
        <w:sz w:val="14"/>
        <w:szCs w:val="14"/>
      </w:rPr>
    </w:lvl>
  </w:abstractNum>
  <w:abstractNum w:abstractNumId="164" w15:restartNumberingAfterBreak="0">
    <w:nsid w:val="058DAC38"/>
    <w:multiLevelType w:val="singleLevel"/>
    <w:tmpl w:val="6CFE2761"/>
    <w:lvl w:ilvl="0">
      <w:start w:val="50"/>
      <w:numFmt w:val="decimal"/>
      <w:lvlText w:val="%1."/>
      <w:lvlJc w:val="left"/>
      <w:pPr>
        <w:tabs>
          <w:tab w:val="num" w:pos="360"/>
        </w:tabs>
        <w:ind w:left="288" w:hanging="288"/>
      </w:pPr>
      <w:rPr>
        <w:snapToGrid/>
        <w:spacing w:val="10"/>
        <w:sz w:val="15"/>
        <w:szCs w:val="15"/>
      </w:rPr>
    </w:lvl>
  </w:abstractNum>
  <w:abstractNum w:abstractNumId="165" w15:restartNumberingAfterBreak="0">
    <w:nsid w:val="0599ACE9"/>
    <w:multiLevelType w:val="singleLevel"/>
    <w:tmpl w:val="1E2FE55C"/>
    <w:lvl w:ilvl="0">
      <w:start w:val="17"/>
      <w:numFmt w:val="decimal"/>
      <w:lvlText w:val="%1."/>
      <w:lvlJc w:val="left"/>
      <w:pPr>
        <w:tabs>
          <w:tab w:val="num" w:pos="360"/>
        </w:tabs>
        <w:ind w:left="432" w:hanging="360"/>
      </w:pPr>
      <w:rPr>
        <w:i/>
        <w:iCs/>
        <w:snapToGrid/>
        <w:spacing w:val="-1"/>
        <w:sz w:val="15"/>
        <w:szCs w:val="15"/>
      </w:rPr>
    </w:lvl>
  </w:abstractNum>
  <w:abstractNum w:abstractNumId="166" w15:restartNumberingAfterBreak="0">
    <w:nsid w:val="059EF3FC"/>
    <w:multiLevelType w:val="singleLevel"/>
    <w:tmpl w:val="60D4FAAE"/>
    <w:lvl w:ilvl="0">
      <w:start w:val="7"/>
      <w:numFmt w:val="decimal"/>
      <w:lvlText w:val="%1."/>
      <w:lvlJc w:val="left"/>
      <w:pPr>
        <w:tabs>
          <w:tab w:val="num" w:pos="288"/>
        </w:tabs>
        <w:ind w:left="360" w:hanging="288"/>
      </w:pPr>
      <w:rPr>
        <w:snapToGrid/>
        <w:spacing w:val="5"/>
        <w:sz w:val="15"/>
        <w:szCs w:val="15"/>
      </w:rPr>
    </w:lvl>
  </w:abstractNum>
  <w:abstractNum w:abstractNumId="167" w15:restartNumberingAfterBreak="0">
    <w:nsid w:val="05A1B145"/>
    <w:multiLevelType w:val="singleLevel"/>
    <w:tmpl w:val="551E4FDF"/>
    <w:lvl w:ilvl="0">
      <w:start w:val="1"/>
      <w:numFmt w:val="decimal"/>
      <w:lvlText w:val="%1."/>
      <w:lvlJc w:val="left"/>
      <w:pPr>
        <w:tabs>
          <w:tab w:val="num" w:pos="288"/>
        </w:tabs>
      </w:pPr>
      <w:rPr>
        <w:rFonts w:ascii="Garamond" w:hAnsi="Garamond" w:cs="Garamond"/>
        <w:snapToGrid/>
        <w:spacing w:val="1"/>
        <w:sz w:val="21"/>
        <w:szCs w:val="21"/>
      </w:rPr>
    </w:lvl>
  </w:abstractNum>
  <w:abstractNum w:abstractNumId="168" w15:restartNumberingAfterBreak="0">
    <w:nsid w:val="05A53445"/>
    <w:multiLevelType w:val="singleLevel"/>
    <w:tmpl w:val="444EB70D"/>
    <w:lvl w:ilvl="0">
      <w:start w:val="18"/>
      <w:numFmt w:val="decimal"/>
      <w:lvlText w:val="%1."/>
      <w:lvlJc w:val="left"/>
      <w:pPr>
        <w:tabs>
          <w:tab w:val="num" w:pos="360"/>
        </w:tabs>
      </w:pPr>
      <w:rPr>
        <w:i/>
        <w:iCs/>
        <w:snapToGrid/>
        <w:spacing w:val="6"/>
        <w:sz w:val="15"/>
        <w:szCs w:val="15"/>
      </w:rPr>
    </w:lvl>
  </w:abstractNum>
  <w:abstractNum w:abstractNumId="169" w15:restartNumberingAfterBreak="0">
    <w:nsid w:val="05A617F6"/>
    <w:multiLevelType w:val="singleLevel"/>
    <w:tmpl w:val="7DCC488C"/>
    <w:lvl w:ilvl="0">
      <w:start w:val="146"/>
      <w:numFmt w:val="decimal"/>
      <w:lvlText w:val="%1."/>
      <w:lvlJc w:val="left"/>
      <w:pPr>
        <w:tabs>
          <w:tab w:val="num" w:pos="288"/>
        </w:tabs>
        <w:ind w:left="288" w:hanging="288"/>
      </w:pPr>
      <w:rPr>
        <w:rFonts w:ascii="Bookman Old Style" w:hAnsi="Bookman Old Style" w:cs="Bookman Old Style"/>
        <w:i/>
        <w:iCs/>
        <w:snapToGrid/>
        <w:spacing w:val="2"/>
        <w:sz w:val="14"/>
        <w:szCs w:val="14"/>
      </w:rPr>
    </w:lvl>
  </w:abstractNum>
  <w:abstractNum w:abstractNumId="170" w15:restartNumberingAfterBreak="0">
    <w:nsid w:val="05DBDAEC"/>
    <w:multiLevelType w:val="singleLevel"/>
    <w:tmpl w:val="6DF1A9AE"/>
    <w:lvl w:ilvl="0">
      <w:start w:val="53"/>
      <w:numFmt w:val="decimal"/>
      <w:lvlText w:val="%1."/>
      <w:lvlJc w:val="left"/>
      <w:pPr>
        <w:tabs>
          <w:tab w:val="num" w:pos="432"/>
        </w:tabs>
      </w:pPr>
      <w:rPr>
        <w:i/>
        <w:iCs/>
        <w:snapToGrid/>
        <w:spacing w:val="10"/>
        <w:sz w:val="15"/>
        <w:szCs w:val="15"/>
      </w:rPr>
    </w:lvl>
  </w:abstractNum>
  <w:abstractNum w:abstractNumId="171" w15:restartNumberingAfterBreak="0">
    <w:nsid w:val="05DBE401"/>
    <w:multiLevelType w:val="singleLevel"/>
    <w:tmpl w:val="0DA87CE4"/>
    <w:lvl w:ilvl="0">
      <w:start w:val="21"/>
      <w:numFmt w:val="decimal"/>
      <w:lvlText w:val="%1."/>
      <w:lvlJc w:val="left"/>
      <w:pPr>
        <w:tabs>
          <w:tab w:val="num" w:pos="432"/>
        </w:tabs>
        <w:ind w:left="432" w:hanging="432"/>
      </w:pPr>
      <w:rPr>
        <w:snapToGrid/>
        <w:spacing w:val="7"/>
        <w:sz w:val="15"/>
        <w:szCs w:val="15"/>
      </w:rPr>
    </w:lvl>
  </w:abstractNum>
  <w:abstractNum w:abstractNumId="172" w15:restartNumberingAfterBreak="0">
    <w:nsid w:val="05E14186"/>
    <w:multiLevelType w:val="singleLevel"/>
    <w:tmpl w:val="4B5AE380"/>
    <w:lvl w:ilvl="0">
      <w:start w:val="67"/>
      <w:numFmt w:val="decimal"/>
      <w:lvlText w:val="%1."/>
      <w:lvlJc w:val="left"/>
      <w:pPr>
        <w:tabs>
          <w:tab w:val="num" w:pos="432"/>
        </w:tabs>
        <w:ind w:left="360" w:hanging="360"/>
      </w:pPr>
      <w:rPr>
        <w:rFonts w:ascii="Bookman Old Style" w:hAnsi="Bookman Old Style" w:cs="Bookman Old Style"/>
        <w:i/>
        <w:iCs/>
        <w:snapToGrid/>
        <w:spacing w:val="2"/>
        <w:sz w:val="13"/>
        <w:szCs w:val="13"/>
      </w:rPr>
    </w:lvl>
  </w:abstractNum>
  <w:abstractNum w:abstractNumId="173" w15:restartNumberingAfterBreak="0">
    <w:nsid w:val="05F70AB2"/>
    <w:multiLevelType w:val="singleLevel"/>
    <w:tmpl w:val="68DF72C6"/>
    <w:lvl w:ilvl="0">
      <w:start w:val="82"/>
      <w:numFmt w:val="decimal"/>
      <w:lvlText w:val="%1."/>
      <w:lvlJc w:val="left"/>
      <w:pPr>
        <w:tabs>
          <w:tab w:val="num" w:pos="360"/>
        </w:tabs>
        <w:ind w:left="360" w:hanging="360"/>
      </w:pPr>
      <w:rPr>
        <w:snapToGrid/>
        <w:spacing w:val="9"/>
        <w:sz w:val="15"/>
        <w:szCs w:val="15"/>
      </w:rPr>
    </w:lvl>
  </w:abstractNum>
  <w:abstractNum w:abstractNumId="174" w15:restartNumberingAfterBreak="0">
    <w:nsid w:val="05F7D4E5"/>
    <w:multiLevelType w:val="singleLevel"/>
    <w:tmpl w:val="1DD032B1"/>
    <w:lvl w:ilvl="0">
      <w:start w:val="1"/>
      <w:numFmt w:val="decimal"/>
      <w:lvlText w:val="%1."/>
      <w:lvlJc w:val="left"/>
      <w:pPr>
        <w:tabs>
          <w:tab w:val="num" w:pos="216"/>
        </w:tabs>
        <w:ind w:left="72"/>
      </w:pPr>
      <w:rPr>
        <w:rFonts w:ascii="Garamond" w:hAnsi="Garamond" w:cs="Garamond"/>
        <w:snapToGrid/>
        <w:spacing w:val="1"/>
        <w:sz w:val="21"/>
        <w:szCs w:val="21"/>
      </w:rPr>
    </w:lvl>
  </w:abstractNum>
  <w:abstractNum w:abstractNumId="175" w15:restartNumberingAfterBreak="0">
    <w:nsid w:val="05FBD4A5"/>
    <w:multiLevelType w:val="singleLevel"/>
    <w:tmpl w:val="68D8A5DD"/>
    <w:lvl w:ilvl="0">
      <w:start w:val="42"/>
      <w:numFmt w:val="decimal"/>
      <w:lvlText w:val="%1."/>
      <w:lvlJc w:val="left"/>
      <w:pPr>
        <w:tabs>
          <w:tab w:val="num" w:pos="360"/>
        </w:tabs>
      </w:pPr>
      <w:rPr>
        <w:rFonts w:ascii="Bookman Old Style" w:hAnsi="Bookman Old Style" w:cs="Bookman Old Style"/>
        <w:i/>
        <w:iCs/>
        <w:snapToGrid/>
        <w:spacing w:val="5"/>
        <w:sz w:val="14"/>
        <w:szCs w:val="14"/>
      </w:rPr>
    </w:lvl>
  </w:abstractNum>
  <w:abstractNum w:abstractNumId="176" w15:restartNumberingAfterBreak="0">
    <w:nsid w:val="0608F0B8"/>
    <w:multiLevelType w:val="singleLevel"/>
    <w:tmpl w:val="6573C2B5"/>
    <w:lvl w:ilvl="0">
      <w:start w:val="8"/>
      <w:numFmt w:val="decimal"/>
      <w:lvlText w:val="%1."/>
      <w:lvlJc w:val="left"/>
      <w:pPr>
        <w:tabs>
          <w:tab w:val="num" w:pos="288"/>
        </w:tabs>
        <w:ind w:left="288" w:hanging="288"/>
      </w:pPr>
      <w:rPr>
        <w:rFonts w:ascii="Garamond" w:hAnsi="Garamond" w:cs="Garamond"/>
        <w:snapToGrid/>
        <w:spacing w:val="1"/>
        <w:sz w:val="16"/>
        <w:szCs w:val="16"/>
      </w:rPr>
    </w:lvl>
  </w:abstractNum>
  <w:abstractNum w:abstractNumId="177" w15:restartNumberingAfterBreak="0">
    <w:nsid w:val="061163A6"/>
    <w:multiLevelType w:val="singleLevel"/>
    <w:tmpl w:val="28C32B26"/>
    <w:lvl w:ilvl="0">
      <w:start w:val="51"/>
      <w:numFmt w:val="decimal"/>
      <w:lvlText w:val="%1."/>
      <w:lvlJc w:val="left"/>
      <w:pPr>
        <w:tabs>
          <w:tab w:val="num" w:pos="360"/>
        </w:tabs>
        <w:ind w:left="72"/>
      </w:pPr>
      <w:rPr>
        <w:rFonts w:ascii="Garamond" w:hAnsi="Garamond" w:cs="Garamond"/>
        <w:snapToGrid/>
        <w:spacing w:val="22"/>
        <w:sz w:val="16"/>
        <w:szCs w:val="16"/>
      </w:rPr>
    </w:lvl>
  </w:abstractNum>
  <w:abstractNum w:abstractNumId="178" w15:restartNumberingAfterBreak="0">
    <w:nsid w:val="0621ED8F"/>
    <w:multiLevelType w:val="singleLevel"/>
    <w:tmpl w:val="6C15DB7D"/>
    <w:lvl w:ilvl="0">
      <w:start w:val="46"/>
      <w:numFmt w:val="decimal"/>
      <w:lvlText w:val="%1."/>
      <w:lvlJc w:val="left"/>
      <w:pPr>
        <w:tabs>
          <w:tab w:val="num" w:pos="360"/>
        </w:tabs>
        <w:ind w:left="72"/>
      </w:pPr>
      <w:rPr>
        <w:snapToGrid/>
        <w:spacing w:val="22"/>
        <w:sz w:val="15"/>
        <w:szCs w:val="15"/>
      </w:rPr>
    </w:lvl>
  </w:abstractNum>
  <w:abstractNum w:abstractNumId="179" w15:restartNumberingAfterBreak="0">
    <w:nsid w:val="062F98D1"/>
    <w:multiLevelType w:val="singleLevel"/>
    <w:tmpl w:val="6A27E3EF"/>
    <w:lvl w:ilvl="0">
      <w:start w:val="11"/>
      <w:numFmt w:val="decimal"/>
      <w:lvlText w:val="%1."/>
      <w:lvlJc w:val="left"/>
      <w:pPr>
        <w:tabs>
          <w:tab w:val="num" w:pos="360"/>
        </w:tabs>
        <w:ind w:left="792"/>
      </w:pPr>
      <w:rPr>
        <w:rFonts w:ascii="Garamond" w:hAnsi="Garamond" w:cs="Garamond"/>
        <w:snapToGrid/>
        <w:spacing w:val="16"/>
        <w:sz w:val="21"/>
        <w:szCs w:val="21"/>
      </w:rPr>
    </w:lvl>
  </w:abstractNum>
  <w:abstractNum w:abstractNumId="180" w15:restartNumberingAfterBreak="0">
    <w:nsid w:val="0630E18C"/>
    <w:multiLevelType w:val="singleLevel"/>
    <w:tmpl w:val="665304A8"/>
    <w:lvl w:ilvl="0">
      <w:start w:val="5"/>
      <w:numFmt w:val="decimal"/>
      <w:lvlText w:val="%1."/>
      <w:lvlJc w:val="left"/>
      <w:pPr>
        <w:tabs>
          <w:tab w:val="num" w:pos="288"/>
        </w:tabs>
        <w:ind w:left="288" w:hanging="288"/>
      </w:pPr>
      <w:rPr>
        <w:snapToGrid/>
        <w:spacing w:val="5"/>
        <w:sz w:val="15"/>
        <w:szCs w:val="15"/>
      </w:rPr>
    </w:lvl>
  </w:abstractNum>
  <w:abstractNum w:abstractNumId="181" w15:restartNumberingAfterBreak="0">
    <w:nsid w:val="063FCF49"/>
    <w:multiLevelType w:val="singleLevel"/>
    <w:tmpl w:val="28E38842"/>
    <w:lvl w:ilvl="0">
      <w:start w:val="6"/>
      <w:numFmt w:val="decimal"/>
      <w:lvlText w:val="%1."/>
      <w:lvlJc w:val="left"/>
      <w:pPr>
        <w:tabs>
          <w:tab w:val="num" w:pos="288"/>
        </w:tabs>
        <w:ind w:left="360" w:hanging="288"/>
      </w:pPr>
      <w:rPr>
        <w:rFonts w:ascii="Garamond" w:hAnsi="Garamond" w:cs="Garamond"/>
        <w:snapToGrid/>
        <w:spacing w:val="1"/>
        <w:sz w:val="17"/>
        <w:szCs w:val="17"/>
      </w:rPr>
    </w:lvl>
  </w:abstractNum>
  <w:abstractNum w:abstractNumId="182" w15:restartNumberingAfterBreak="0">
    <w:nsid w:val="0647C7E6"/>
    <w:multiLevelType w:val="singleLevel"/>
    <w:tmpl w:val="1ABF91E2"/>
    <w:lvl w:ilvl="0">
      <w:start w:val="19"/>
      <w:numFmt w:val="decimal"/>
      <w:lvlText w:val="%1."/>
      <w:lvlJc w:val="left"/>
      <w:pPr>
        <w:tabs>
          <w:tab w:val="num" w:pos="360"/>
        </w:tabs>
      </w:pPr>
      <w:rPr>
        <w:rFonts w:ascii="Bookman Old Style" w:hAnsi="Bookman Old Style" w:cs="Bookman Old Style"/>
        <w:snapToGrid/>
        <w:spacing w:val="8"/>
        <w:sz w:val="15"/>
        <w:szCs w:val="15"/>
      </w:rPr>
    </w:lvl>
  </w:abstractNum>
  <w:abstractNum w:abstractNumId="183" w15:restartNumberingAfterBreak="0">
    <w:nsid w:val="066839F4"/>
    <w:multiLevelType w:val="singleLevel"/>
    <w:tmpl w:val="62EC1A40"/>
    <w:lvl w:ilvl="0">
      <w:start w:val="44"/>
      <w:numFmt w:val="decimal"/>
      <w:lvlText w:val="%1."/>
      <w:lvlJc w:val="left"/>
      <w:pPr>
        <w:tabs>
          <w:tab w:val="num" w:pos="432"/>
        </w:tabs>
        <w:ind w:left="432" w:hanging="432"/>
      </w:pPr>
      <w:rPr>
        <w:i/>
        <w:iCs/>
        <w:snapToGrid/>
        <w:spacing w:val="-1"/>
        <w:sz w:val="15"/>
        <w:szCs w:val="15"/>
      </w:rPr>
    </w:lvl>
  </w:abstractNum>
  <w:abstractNum w:abstractNumId="184" w15:restartNumberingAfterBreak="0">
    <w:nsid w:val="066AC328"/>
    <w:multiLevelType w:val="singleLevel"/>
    <w:tmpl w:val="60563930"/>
    <w:lvl w:ilvl="0">
      <w:start w:val="40"/>
      <w:numFmt w:val="decimal"/>
      <w:lvlText w:val="%1."/>
      <w:lvlJc w:val="left"/>
      <w:pPr>
        <w:tabs>
          <w:tab w:val="num" w:pos="288"/>
        </w:tabs>
        <w:ind w:left="288" w:hanging="288"/>
      </w:pPr>
      <w:rPr>
        <w:rFonts w:ascii="Tahoma" w:hAnsi="Tahoma" w:cs="Tahoma"/>
        <w:snapToGrid/>
        <w:spacing w:val="10"/>
        <w:sz w:val="13"/>
        <w:szCs w:val="13"/>
      </w:rPr>
    </w:lvl>
  </w:abstractNum>
  <w:abstractNum w:abstractNumId="185" w15:restartNumberingAfterBreak="0">
    <w:nsid w:val="067900A7"/>
    <w:multiLevelType w:val="singleLevel"/>
    <w:tmpl w:val="564B6B8C"/>
    <w:lvl w:ilvl="0">
      <w:start w:val="27"/>
      <w:numFmt w:val="decimal"/>
      <w:lvlText w:val="%1."/>
      <w:lvlJc w:val="left"/>
      <w:pPr>
        <w:tabs>
          <w:tab w:val="num" w:pos="360"/>
        </w:tabs>
        <w:ind w:left="360" w:hanging="360"/>
      </w:pPr>
      <w:rPr>
        <w:i/>
        <w:iCs/>
        <w:snapToGrid/>
        <w:spacing w:val="6"/>
        <w:sz w:val="15"/>
        <w:szCs w:val="15"/>
      </w:rPr>
    </w:lvl>
  </w:abstractNum>
  <w:abstractNum w:abstractNumId="186" w15:restartNumberingAfterBreak="0">
    <w:nsid w:val="0688D7DE"/>
    <w:multiLevelType w:val="singleLevel"/>
    <w:tmpl w:val="13042C49"/>
    <w:lvl w:ilvl="0">
      <w:start w:val="38"/>
      <w:numFmt w:val="decimal"/>
      <w:lvlText w:val="%1."/>
      <w:lvlJc w:val="left"/>
      <w:pPr>
        <w:tabs>
          <w:tab w:val="num" w:pos="360"/>
        </w:tabs>
      </w:pPr>
      <w:rPr>
        <w:snapToGrid/>
        <w:spacing w:val="22"/>
        <w:sz w:val="15"/>
        <w:szCs w:val="15"/>
      </w:rPr>
    </w:lvl>
  </w:abstractNum>
  <w:abstractNum w:abstractNumId="187" w15:restartNumberingAfterBreak="0">
    <w:nsid w:val="068CB931"/>
    <w:multiLevelType w:val="singleLevel"/>
    <w:tmpl w:val="0B0E16C0"/>
    <w:lvl w:ilvl="0">
      <w:start w:val="85"/>
      <w:numFmt w:val="decimal"/>
      <w:lvlText w:val="%1."/>
      <w:lvlJc w:val="left"/>
      <w:pPr>
        <w:tabs>
          <w:tab w:val="num" w:pos="360"/>
        </w:tabs>
        <w:ind w:left="360" w:hanging="360"/>
      </w:pPr>
      <w:rPr>
        <w:snapToGrid/>
        <w:spacing w:val="16"/>
        <w:sz w:val="15"/>
        <w:szCs w:val="15"/>
      </w:rPr>
    </w:lvl>
  </w:abstractNum>
  <w:abstractNum w:abstractNumId="188" w15:restartNumberingAfterBreak="0">
    <w:nsid w:val="06949ED7"/>
    <w:multiLevelType w:val="singleLevel"/>
    <w:tmpl w:val="563529C7"/>
    <w:lvl w:ilvl="0">
      <w:start w:val="2"/>
      <w:numFmt w:val="decimal"/>
      <w:lvlText w:val="%1."/>
      <w:lvlJc w:val="left"/>
      <w:pPr>
        <w:tabs>
          <w:tab w:val="num" w:pos="288"/>
        </w:tabs>
        <w:ind w:left="288" w:hanging="288"/>
      </w:pPr>
      <w:rPr>
        <w:snapToGrid/>
        <w:spacing w:val="9"/>
        <w:sz w:val="15"/>
        <w:szCs w:val="15"/>
      </w:rPr>
    </w:lvl>
  </w:abstractNum>
  <w:abstractNum w:abstractNumId="189" w15:restartNumberingAfterBreak="0">
    <w:nsid w:val="069B869C"/>
    <w:multiLevelType w:val="singleLevel"/>
    <w:tmpl w:val="316B5CE9"/>
    <w:lvl w:ilvl="0">
      <w:start w:val="41"/>
      <w:numFmt w:val="decimal"/>
      <w:lvlText w:val="%1."/>
      <w:lvlJc w:val="left"/>
      <w:pPr>
        <w:tabs>
          <w:tab w:val="num" w:pos="432"/>
        </w:tabs>
        <w:ind w:left="288" w:hanging="288"/>
      </w:pPr>
      <w:rPr>
        <w:rFonts w:ascii="Bookman Old Style" w:hAnsi="Bookman Old Style" w:cs="Bookman Old Style"/>
        <w:i/>
        <w:iCs/>
        <w:snapToGrid/>
        <w:spacing w:val="-1"/>
        <w:sz w:val="14"/>
        <w:szCs w:val="14"/>
      </w:rPr>
    </w:lvl>
  </w:abstractNum>
  <w:abstractNum w:abstractNumId="190" w15:restartNumberingAfterBreak="0">
    <w:nsid w:val="06A9485A"/>
    <w:multiLevelType w:val="singleLevel"/>
    <w:tmpl w:val="5B52391A"/>
    <w:lvl w:ilvl="0">
      <w:start w:val="23"/>
      <w:numFmt w:val="decimal"/>
      <w:lvlText w:val="%1."/>
      <w:lvlJc w:val="left"/>
      <w:pPr>
        <w:tabs>
          <w:tab w:val="num" w:pos="360"/>
        </w:tabs>
      </w:pPr>
      <w:rPr>
        <w:i/>
        <w:iCs/>
        <w:snapToGrid/>
        <w:spacing w:val="4"/>
        <w:sz w:val="15"/>
        <w:szCs w:val="15"/>
      </w:rPr>
    </w:lvl>
  </w:abstractNum>
  <w:abstractNum w:abstractNumId="191" w15:restartNumberingAfterBreak="0">
    <w:nsid w:val="06AE3AC9"/>
    <w:multiLevelType w:val="singleLevel"/>
    <w:tmpl w:val="4106DACD"/>
    <w:lvl w:ilvl="0">
      <w:start w:val="9"/>
      <w:numFmt w:val="decimal"/>
      <w:lvlText w:val="%1."/>
      <w:lvlJc w:val="left"/>
      <w:pPr>
        <w:tabs>
          <w:tab w:val="num" w:pos="288"/>
        </w:tabs>
      </w:pPr>
      <w:rPr>
        <w:rFonts w:ascii="Garamond" w:hAnsi="Garamond" w:cs="Garamond"/>
        <w:snapToGrid/>
        <w:spacing w:val="1"/>
        <w:sz w:val="21"/>
        <w:szCs w:val="21"/>
      </w:rPr>
    </w:lvl>
  </w:abstractNum>
  <w:abstractNum w:abstractNumId="192" w15:restartNumberingAfterBreak="0">
    <w:nsid w:val="06B59D54"/>
    <w:multiLevelType w:val="singleLevel"/>
    <w:tmpl w:val="420822B1"/>
    <w:lvl w:ilvl="0">
      <w:start w:val="32"/>
      <w:numFmt w:val="decimal"/>
      <w:lvlText w:val="%1."/>
      <w:lvlJc w:val="left"/>
      <w:pPr>
        <w:tabs>
          <w:tab w:val="num" w:pos="360"/>
        </w:tabs>
        <w:ind w:left="360" w:hanging="360"/>
      </w:pPr>
      <w:rPr>
        <w:rFonts w:ascii="Bookman Old Style" w:hAnsi="Bookman Old Style" w:cs="Bookman Old Style"/>
        <w:i/>
        <w:iCs/>
        <w:snapToGrid/>
        <w:spacing w:val="20"/>
        <w:sz w:val="14"/>
        <w:szCs w:val="14"/>
      </w:rPr>
    </w:lvl>
  </w:abstractNum>
  <w:abstractNum w:abstractNumId="193" w15:restartNumberingAfterBreak="0">
    <w:nsid w:val="06C0E004"/>
    <w:multiLevelType w:val="singleLevel"/>
    <w:tmpl w:val="08D9DA37"/>
    <w:lvl w:ilvl="0">
      <w:start w:val="27"/>
      <w:numFmt w:val="decimal"/>
      <w:lvlText w:val="%1."/>
      <w:lvlJc w:val="left"/>
      <w:pPr>
        <w:tabs>
          <w:tab w:val="num" w:pos="432"/>
        </w:tabs>
        <w:ind w:left="504" w:hanging="432"/>
      </w:pPr>
      <w:rPr>
        <w:snapToGrid/>
        <w:spacing w:val="18"/>
        <w:sz w:val="15"/>
        <w:szCs w:val="15"/>
      </w:rPr>
    </w:lvl>
  </w:abstractNum>
  <w:abstractNum w:abstractNumId="194" w15:restartNumberingAfterBreak="0">
    <w:nsid w:val="06C832D3"/>
    <w:multiLevelType w:val="singleLevel"/>
    <w:tmpl w:val="422537F4"/>
    <w:lvl w:ilvl="0">
      <w:start w:val="63"/>
      <w:numFmt w:val="decimal"/>
      <w:lvlText w:val="%1."/>
      <w:lvlJc w:val="left"/>
      <w:pPr>
        <w:tabs>
          <w:tab w:val="num" w:pos="360"/>
        </w:tabs>
        <w:ind w:left="1080" w:hanging="288"/>
      </w:pPr>
      <w:rPr>
        <w:rFonts w:ascii="Bookman Old Style" w:hAnsi="Bookman Old Style" w:cs="Bookman Old Style"/>
        <w:i/>
        <w:iCs/>
        <w:snapToGrid/>
        <w:spacing w:val="7"/>
        <w:sz w:val="14"/>
        <w:szCs w:val="14"/>
      </w:rPr>
    </w:lvl>
  </w:abstractNum>
  <w:abstractNum w:abstractNumId="195" w15:restartNumberingAfterBreak="0">
    <w:nsid w:val="06D1DFD4"/>
    <w:multiLevelType w:val="singleLevel"/>
    <w:tmpl w:val="4C550275"/>
    <w:lvl w:ilvl="0">
      <w:start w:val="82"/>
      <w:numFmt w:val="decimal"/>
      <w:lvlText w:val="%1."/>
      <w:lvlJc w:val="left"/>
      <w:pPr>
        <w:tabs>
          <w:tab w:val="num" w:pos="360"/>
        </w:tabs>
        <w:ind w:left="360" w:hanging="360"/>
      </w:pPr>
      <w:rPr>
        <w:rFonts w:ascii="Garamond" w:hAnsi="Garamond" w:cs="Garamond"/>
        <w:snapToGrid/>
        <w:sz w:val="16"/>
        <w:szCs w:val="16"/>
      </w:rPr>
    </w:lvl>
  </w:abstractNum>
  <w:abstractNum w:abstractNumId="196" w15:restartNumberingAfterBreak="0">
    <w:nsid w:val="06D7C7E2"/>
    <w:multiLevelType w:val="singleLevel"/>
    <w:tmpl w:val="0F87A391"/>
    <w:lvl w:ilvl="0">
      <w:start w:val="102"/>
      <w:numFmt w:val="decimal"/>
      <w:lvlText w:val="%1."/>
      <w:lvlJc w:val="left"/>
      <w:pPr>
        <w:tabs>
          <w:tab w:val="num" w:pos="432"/>
        </w:tabs>
      </w:pPr>
      <w:rPr>
        <w:rFonts w:ascii="Verdana" w:hAnsi="Verdana" w:cs="Verdana"/>
        <w:i/>
        <w:iCs/>
        <w:snapToGrid/>
        <w:spacing w:val="24"/>
        <w:sz w:val="12"/>
        <w:szCs w:val="12"/>
      </w:rPr>
    </w:lvl>
  </w:abstractNum>
  <w:abstractNum w:abstractNumId="197" w15:restartNumberingAfterBreak="0">
    <w:nsid w:val="06DF8BE6"/>
    <w:multiLevelType w:val="singleLevel"/>
    <w:tmpl w:val="27C33E9A"/>
    <w:lvl w:ilvl="0">
      <w:start w:val="77"/>
      <w:numFmt w:val="decimal"/>
      <w:lvlText w:val="%1."/>
      <w:lvlJc w:val="left"/>
      <w:pPr>
        <w:tabs>
          <w:tab w:val="num" w:pos="360"/>
        </w:tabs>
        <w:ind w:left="360" w:hanging="360"/>
      </w:pPr>
      <w:rPr>
        <w:rFonts w:ascii="Bookman Old Style" w:hAnsi="Bookman Old Style" w:cs="Bookman Old Style"/>
        <w:i/>
        <w:iCs/>
        <w:snapToGrid/>
        <w:spacing w:val="5"/>
        <w:sz w:val="14"/>
        <w:szCs w:val="14"/>
      </w:rPr>
    </w:lvl>
  </w:abstractNum>
  <w:abstractNum w:abstractNumId="198" w15:restartNumberingAfterBreak="0">
    <w:nsid w:val="06E15121"/>
    <w:multiLevelType w:val="singleLevel"/>
    <w:tmpl w:val="457DC2BE"/>
    <w:lvl w:ilvl="0">
      <w:start w:val="31"/>
      <w:numFmt w:val="decimal"/>
      <w:lvlText w:val="%1."/>
      <w:lvlJc w:val="left"/>
      <w:pPr>
        <w:tabs>
          <w:tab w:val="num" w:pos="360"/>
        </w:tabs>
        <w:ind w:left="360" w:hanging="360"/>
      </w:pPr>
      <w:rPr>
        <w:rFonts w:ascii="Bookman Old Style" w:hAnsi="Bookman Old Style" w:cs="Bookman Old Style"/>
        <w:i/>
        <w:iCs/>
        <w:snapToGrid/>
        <w:spacing w:val="5"/>
        <w:sz w:val="14"/>
        <w:szCs w:val="14"/>
      </w:rPr>
    </w:lvl>
  </w:abstractNum>
  <w:abstractNum w:abstractNumId="199" w15:restartNumberingAfterBreak="0">
    <w:nsid w:val="06E93F4A"/>
    <w:multiLevelType w:val="singleLevel"/>
    <w:tmpl w:val="5A382B22"/>
    <w:lvl w:ilvl="0">
      <w:start w:val="94"/>
      <w:numFmt w:val="decimal"/>
      <w:lvlText w:val="%1."/>
      <w:lvlJc w:val="left"/>
      <w:pPr>
        <w:tabs>
          <w:tab w:val="num" w:pos="432"/>
        </w:tabs>
      </w:pPr>
      <w:rPr>
        <w:i/>
        <w:iCs/>
        <w:snapToGrid/>
        <w:spacing w:val="26"/>
        <w:sz w:val="15"/>
        <w:szCs w:val="15"/>
      </w:rPr>
    </w:lvl>
  </w:abstractNum>
  <w:abstractNum w:abstractNumId="200" w15:restartNumberingAfterBreak="0">
    <w:nsid w:val="06EEF092"/>
    <w:multiLevelType w:val="singleLevel"/>
    <w:tmpl w:val="7511E3BC"/>
    <w:lvl w:ilvl="0">
      <w:start w:val="9"/>
      <w:numFmt w:val="decimal"/>
      <w:lvlText w:val="%1."/>
      <w:lvlJc w:val="left"/>
      <w:pPr>
        <w:tabs>
          <w:tab w:val="num" w:pos="360"/>
        </w:tabs>
        <w:ind w:left="360" w:hanging="360"/>
      </w:pPr>
      <w:rPr>
        <w:snapToGrid/>
        <w:spacing w:val="4"/>
        <w:sz w:val="15"/>
        <w:szCs w:val="15"/>
      </w:rPr>
    </w:lvl>
  </w:abstractNum>
  <w:abstractNum w:abstractNumId="201" w15:restartNumberingAfterBreak="0">
    <w:nsid w:val="06F8B512"/>
    <w:multiLevelType w:val="singleLevel"/>
    <w:tmpl w:val="3ED61C39"/>
    <w:lvl w:ilvl="0">
      <w:start w:val="14"/>
      <w:numFmt w:val="decimal"/>
      <w:lvlText w:val="%1."/>
      <w:lvlJc w:val="left"/>
      <w:pPr>
        <w:tabs>
          <w:tab w:val="num" w:pos="288"/>
        </w:tabs>
        <w:ind w:left="72"/>
      </w:pPr>
      <w:rPr>
        <w:rFonts w:ascii="Bookman Old Style" w:hAnsi="Bookman Old Style" w:cs="Bookman Old Style"/>
        <w:i/>
        <w:iCs/>
        <w:snapToGrid/>
        <w:spacing w:val="2"/>
        <w:sz w:val="14"/>
        <w:szCs w:val="14"/>
      </w:rPr>
    </w:lvl>
  </w:abstractNum>
  <w:abstractNum w:abstractNumId="202" w15:restartNumberingAfterBreak="0">
    <w:nsid w:val="07040D36"/>
    <w:multiLevelType w:val="singleLevel"/>
    <w:tmpl w:val="0B9E3A03"/>
    <w:lvl w:ilvl="0">
      <w:start w:val="77"/>
      <w:numFmt w:val="decimal"/>
      <w:lvlText w:val="%1."/>
      <w:lvlJc w:val="left"/>
      <w:pPr>
        <w:tabs>
          <w:tab w:val="num" w:pos="432"/>
        </w:tabs>
        <w:ind w:left="432" w:hanging="432"/>
      </w:pPr>
      <w:rPr>
        <w:rFonts w:ascii="Bookman Old Style" w:hAnsi="Bookman Old Style" w:cs="Bookman Old Style"/>
        <w:i/>
        <w:iCs/>
        <w:snapToGrid/>
        <w:spacing w:val="1"/>
        <w:sz w:val="14"/>
        <w:szCs w:val="14"/>
      </w:rPr>
    </w:lvl>
  </w:abstractNum>
  <w:abstractNum w:abstractNumId="203" w15:restartNumberingAfterBreak="0">
    <w:nsid w:val="0714089C"/>
    <w:multiLevelType w:val="singleLevel"/>
    <w:tmpl w:val="3DAAAD5D"/>
    <w:lvl w:ilvl="0">
      <w:start w:val="6"/>
      <w:numFmt w:val="decimal"/>
      <w:lvlText w:val="%1."/>
      <w:lvlJc w:val="left"/>
      <w:pPr>
        <w:tabs>
          <w:tab w:val="num" w:pos="360"/>
        </w:tabs>
        <w:ind w:left="432" w:hanging="360"/>
      </w:pPr>
      <w:rPr>
        <w:snapToGrid/>
        <w:spacing w:val="9"/>
        <w:sz w:val="15"/>
        <w:szCs w:val="15"/>
      </w:rPr>
    </w:lvl>
  </w:abstractNum>
  <w:abstractNum w:abstractNumId="204" w15:restartNumberingAfterBreak="0">
    <w:nsid w:val="071E68B7"/>
    <w:multiLevelType w:val="singleLevel"/>
    <w:tmpl w:val="6E8D518A"/>
    <w:lvl w:ilvl="0">
      <w:start w:val="21"/>
      <w:numFmt w:val="decimal"/>
      <w:lvlText w:val="%1."/>
      <w:lvlJc w:val="left"/>
      <w:pPr>
        <w:tabs>
          <w:tab w:val="num" w:pos="360"/>
        </w:tabs>
        <w:ind w:left="72"/>
      </w:pPr>
      <w:rPr>
        <w:rFonts w:ascii="Bookman Old Style" w:hAnsi="Bookman Old Style" w:cs="Bookman Old Style"/>
        <w:i/>
        <w:iCs/>
        <w:snapToGrid/>
        <w:spacing w:val="6"/>
        <w:sz w:val="14"/>
        <w:szCs w:val="14"/>
      </w:rPr>
    </w:lvl>
  </w:abstractNum>
  <w:abstractNum w:abstractNumId="205" w15:restartNumberingAfterBreak="0">
    <w:nsid w:val="071F1E89"/>
    <w:multiLevelType w:val="singleLevel"/>
    <w:tmpl w:val="006230FB"/>
    <w:lvl w:ilvl="0">
      <w:start w:val="125"/>
      <w:numFmt w:val="decimal"/>
      <w:lvlText w:val="%1."/>
      <w:lvlJc w:val="left"/>
      <w:pPr>
        <w:tabs>
          <w:tab w:val="num" w:pos="288"/>
        </w:tabs>
        <w:ind w:left="360" w:hanging="288"/>
      </w:pPr>
      <w:rPr>
        <w:rFonts w:ascii="Garamond" w:hAnsi="Garamond" w:cs="Garamond"/>
        <w:snapToGrid/>
        <w:spacing w:val="4"/>
        <w:sz w:val="16"/>
        <w:szCs w:val="16"/>
      </w:rPr>
    </w:lvl>
  </w:abstractNum>
  <w:abstractNum w:abstractNumId="206" w15:restartNumberingAfterBreak="0">
    <w:nsid w:val="0721921D"/>
    <w:multiLevelType w:val="singleLevel"/>
    <w:tmpl w:val="5B2D510F"/>
    <w:lvl w:ilvl="0">
      <w:start w:val="46"/>
      <w:numFmt w:val="decimal"/>
      <w:lvlText w:val="%1."/>
      <w:lvlJc w:val="left"/>
      <w:pPr>
        <w:tabs>
          <w:tab w:val="num" w:pos="360"/>
        </w:tabs>
        <w:ind w:left="360" w:hanging="360"/>
      </w:pPr>
      <w:rPr>
        <w:rFonts w:ascii="Tahoma" w:hAnsi="Tahoma" w:cs="Tahoma"/>
        <w:snapToGrid/>
        <w:spacing w:val="9"/>
        <w:sz w:val="13"/>
        <w:szCs w:val="13"/>
      </w:rPr>
    </w:lvl>
  </w:abstractNum>
  <w:abstractNum w:abstractNumId="207" w15:restartNumberingAfterBreak="0">
    <w:nsid w:val="0748E72E"/>
    <w:multiLevelType w:val="singleLevel"/>
    <w:tmpl w:val="4857E758"/>
    <w:lvl w:ilvl="0">
      <w:start w:val="1"/>
      <w:numFmt w:val="decimal"/>
      <w:lvlText w:val="%1."/>
      <w:lvlJc w:val="left"/>
      <w:pPr>
        <w:tabs>
          <w:tab w:val="num" w:pos="216"/>
        </w:tabs>
        <w:ind w:left="288" w:hanging="216"/>
      </w:pPr>
      <w:rPr>
        <w:rFonts w:ascii="Garamond" w:hAnsi="Garamond" w:cs="Garamond"/>
        <w:snapToGrid/>
        <w:spacing w:val="1"/>
        <w:sz w:val="16"/>
        <w:szCs w:val="16"/>
      </w:rPr>
    </w:lvl>
  </w:abstractNum>
  <w:abstractNum w:abstractNumId="208" w15:restartNumberingAfterBreak="0">
    <w:nsid w:val="074B665D"/>
    <w:multiLevelType w:val="singleLevel"/>
    <w:tmpl w:val="44BFD8C6"/>
    <w:lvl w:ilvl="0">
      <w:start w:val="75"/>
      <w:numFmt w:val="decimal"/>
      <w:lvlText w:val="%1."/>
      <w:lvlJc w:val="left"/>
      <w:pPr>
        <w:tabs>
          <w:tab w:val="num" w:pos="360"/>
        </w:tabs>
        <w:ind w:left="360" w:hanging="360"/>
      </w:pPr>
      <w:rPr>
        <w:i/>
        <w:iCs/>
        <w:snapToGrid/>
        <w:spacing w:val="-4"/>
        <w:sz w:val="15"/>
        <w:szCs w:val="15"/>
      </w:rPr>
    </w:lvl>
  </w:abstractNum>
  <w:abstractNum w:abstractNumId="209" w15:restartNumberingAfterBreak="0">
    <w:nsid w:val="074DD7D3"/>
    <w:multiLevelType w:val="singleLevel"/>
    <w:tmpl w:val="7DC8862E"/>
    <w:lvl w:ilvl="0">
      <w:start w:val="14"/>
      <w:numFmt w:val="decimal"/>
      <w:lvlText w:val="%1."/>
      <w:lvlJc w:val="left"/>
      <w:pPr>
        <w:tabs>
          <w:tab w:val="num" w:pos="360"/>
        </w:tabs>
        <w:ind w:left="288" w:hanging="288"/>
      </w:pPr>
      <w:rPr>
        <w:rFonts w:ascii="Garamond" w:hAnsi="Garamond" w:cs="Garamond"/>
        <w:snapToGrid/>
        <w:spacing w:val="20"/>
        <w:sz w:val="16"/>
        <w:szCs w:val="16"/>
      </w:rPr>
    </w:lvl>
  </w:abstractNum>
  <w:abstractNum w:abstractNumId="210" w15:restartNumberingAfterBreak="0">
    <w:nsid w:val="07522D4E"/>
    <w:multiLevelType w:val="singleLevel"/>
    <w:tmpl w:val="5E80399F"/>
    <w:lvl w:ilvl="0">
      <w:start w:val="142"/>
      <w:numFmt w:val="decimal"/>
      <w:lvlText w:val="%1."/>
      <w:lvlJc w:val="left"/>
      <w:pPr>
        <w:tabs>
          <w:tab w:val="num" w:pos="288"/>
        </w:tabs>
        <w:ind w:left="360" w:hanging="288"/>
      </w:pPr>
      <w:rPr>
        <w:i/>
        <w:iCs/>
        <w:snapToGrid/>
        <w:spacing w:val="6"/>
        <w:sz w:val="15"/>
        <w:szCs w:val="15"/>
      </w:rPr>
    </w:lvl>
  </w:abstractNum>
  <w:abstractNum w:abstractNumId="211" w15:restartNumberingAfterBreak="0">
    <w:nsid w:val="07654412"/>
    <w:multiLevelType w:val="singleLevel"/>
    <w:tmpl w:val="687F669E"/>
    <w:lvl w:ilvl="0">
      <w:start w:val="43"/>
      <w:numFmt w:val="decimal"/>
      <w:lvlText w:val="%1."/>
      <w:lvlJc w:val="left"/>
      <w:pPr>
        <w:tabs>
          <w:tab w:val="num" w:pos="360"/>
        </w:tabs>
      </w:pPr>
      <w:rPr>
        <w:rFonts w:ascii="Bookman Old Style" w:hAnsi="Bookman Old Style" w:cs="Bookman Old Style"/>
        <w:snapToGrid/>
        <w:spacing w:val="18"/>
        <w:sz w:val="15"/>
        <w:szCs w:val="15"/>
      </w:rPr>
    </w:lvl>
  </w:abstractNum>
  <w:abstractNum w:abstractNumId="212" w15:restartNumberingAfterBreak="0">
    <w:nsid w:val="07733CB9"/>
    <w:multiLevelType w:val="singleLevel"/>
    <w:tmpl w:val="232D8BAD"/>
    <w:lvl w:ilvl="0">
      <w:start w:val="107"/>
      <w:numFmt w:val="decimal"/>
      <w:lvlText w:val="%1."/>
      <w:lvlJc w:val="left"/>
      <w:pPr>
        <w:tabs>
          <w:tab w:val="num" w:pos="360"/>
        </w:tabs>
        <w:ind w:left="72"/>
      </w:pPr>
      <w:rPr>
        <w:rFonts w:ascii="Garamond" w:hAnsi="Garamond" w:cs="Garamond"/>
        <w:snapToGrid/>
        <w:spacing w:val="6"/>
        <w:sz w:val="16"/>
        <w:szCs w:val="16"/>
      </w:rPr>
    </w:lvl>
  </w:abstractNum>
  <w:abstractNum w:abstractNumId="213" w15:restartNumberingAfterBreak="0">
    <w:nsid w:val="07746871"/>
    <w:multiLevelType w:val="singleLevel"/>
    <w:tmpl w:val="2E781222"/>
    <w:lvl w:ilvl="0">
      <w:start w:val="86"/>
      <w:numFmt w:val="decimal"/>
      <w:lvlText w:val="%1."/>
      <w:lvlJc w:val="left"/>
      <w:pPr>
        <w:tabs>
          <w:tab w:val="num" w:pos="432"/>
        </w:tabs>
        <w:ind w:left="432" w:hanging="432"/>
      </w:pPr>
      <w:rPr>
        <w:rFonts w:ascii="Bookman Old Style" w:hAnsi="Bookman Old Style" w:cs="Bookman Old Style"/>
        <w:i/>
        <w:iCs/>
        <w:snapToGrid/>
        <w:spacing w:val="-2"/>
        <w:sz w:val="14"/>
        <w:szCs w:val="14"/>
      </w:rPr>
    </w:lvl>
  </w:abstractNum>
  <w:abstractNum w:abstractNumId="214" w15:restartNumberingAfterBreak="0">
    <w:nsid w:val="07791D7F"/>
    <w:multiLevelType w:val="singleLevel"/>
    <w:tmpl w:val="09695A33"/>
    <w:lvl w:ilvl="0">
      <w:start w:val="15"/>
      <w:numFmt w:val="decimal"/>
      <w:lvlText w:val="%1."/>
      <w:lvlJc w:val="left"/>
      <w:pPr>
        <w:tabs>
          <w:tab w:val="num" w:pos="360"/>
        </w:tabs>
      </w:pPr>
      <w:rPr>
        <w:rFonts w:ascii="Garamond" w:hAnsi="Garamond" w:cs="Garamond"/>
        <w:snapToGrid/>
        <w:spacing w:val="14"/>
        <w:sz w:val="16"/>
        <w:szCs w:val="16"/>
      </w:rPr>
    </w:lvl>
  </w:abstractNum>
  <w:abstractNum w:abstractNumId="215" w15:restartNumberingAfterBreak="0">
    <w:nsid w:val="07806CE6"/>
    <w:multiLevelType w:val="singleLevel"/>
    <w:tmpl w:val="314F2369"/>
    <w:lvl w:ilvl="0">
      <w:start w:val="42"/>
      <w:numFmt w:val="decimal"/>
      <w:lvlText w:val="%1."/>
      <w:lvlJc w:val="left"/>
      <w:pPr>
        <w:tabs>
          <w:tab w:val="num" w:pos="360"/>
        </w:tabs>
        <w:ind w:left="360" w:hanging="360"/>
      </w:pPr>
      <w:rPr>
        <w:rFonts w:ascii="Verdana" w:hAnsi="Verdana" w:cs="Verdana"/>
        <w:i/>
        <w:iCs/>
        <w:snapToGrid/>
        <w:sz w:val="12"/>
        <w:szCs w:val="12"/>
      </w:rPr>
    </w:lvl>
  </w:abstractNum>
  <w:abstractNum w:abstractNumId="216" w15:restartNumberingAfterBreak="0">
    <w:nsid w:val="07931BF5"/>
    <w:multiLevelType w:val="singleLevel"/>
    <w:tmpl w:val="62325A65"/>
    <w:lvl w:ilvl="0">
      <w:start w:val="14"/>
      <w:numFmt w:val="decimal"/>
      <w:lvlText w:val="%1."/>
      <w:lvlJc w:val="left"/>
      <w:pPr>
        <w:tabs>
          <w:tab w:val="num" w:pos="288"/>
        </w:tabs>
        <w:ind w:left="360" w:hanging="288"/>
      </w:pPr>
      <w:rPr>
        <w:snapToGrid/>
        <w:spacing w:val="7"/>
        <w:sz w:val="15"/>
        <w:szCs w:val="15"/>
      </w:rPr>
    </w:lvl>
  </w:abstractNum>
  <w:abstractNum w:abstractNumId="217" w15:restartNumberingAfterBreak="0">
    <w:nsid w:val="07AC5326"/>
    <w:multiLevelType w:val="singleLevel"/>
    <w:tmpl w:val="18AE6B6E"/>
    <w:lvl w:ilvl="0">
      <w:start w:val="1"/>
      <w:numFmt w:val="decimal"/>
      <w:lvlText w:val="%1."/>
      <w:lvlJc w:val="left"/>
      <w:pPr>
        <w:tabs>
          <w:tab w:val="num" w:pos="216"/>
        </w:tabs>
        <w:ind w:left="216" w:hanging="216"/>
      </w:pPr>
      <w:rPr>
        <w:snapToGrid/>
        <w:spacing w:val="10"/>
        <w:sz w:val="15"/>
        <w:szCs w:val="15"/>
      </w:rPr>
    </w:lvl>
  </w:abstractNum>
  <w:abstractNum w:abstractNumId="218" w15:restartNumberingAfterBreak="0">
    <w:nsid w:val="07AEBDBB"/>
    <w:multiLevelType w:val="singleLevel"/>
    <w:tmpl w:val="31F6F02E"/>
    <w:lvl w:ilvl="0">
      <w:start w:val="123"/>
      <w:numFmt w:val="decimal"/>
      <w:lvlText w:val="%1."/>
      <w:lvlJc w:val="left"/>
      <w:pPr>
        <w:tabs>
          <w:tab w:val="num" w:pos="432"/>
        </w:tabs>
        <w:ind w:left="432" w:hanging="432"/>
      </w:pPr>
      <w:rPr>
        <w:i/>
        <w:iCs/>
        <w:snapToGrid/>
        <w:spacing w:val="2"/>
        <w:sz w:val="15"/>
        <w:szCs w:val="15"/>
      </w:rPr>
    </w:lvl>
  </w:abstractNum>
  <w:abstractNum w:abstractNumId="219" w15:restartNumberingAfterBreak="0">
    <w:nsid w:val="07BDF311"/>
    <w:multiLevelType w:val="singleLevel"/>
    <w:tmpl w:val="529C1FF6"/>
    <w:lvl w:ilvl="0">
      <w:start w:val="155"/>
      <w:numFmt w:val="decimal"/>
      <w:lvlText w:val="%1."/>
      <w:lvlJc w:val="left"/>
      <w:pPr>
        <w:tabs>
          <w:tab w:val="num" w:pos="288"/>
        </w:tabs>
        <w:ind w:left="288" w:hanging="288"/>
      </w:pPr>
      <w:rPr>
        <w:i/>
        <w:iCs/>
        <w:snapToGrid/>
        <w:spacing w:val="14"/>
        <w:sz w:val="15"/>
        <w:szCs w:val="15"/>
      </w:rPr>
    </w:lvl>
  </w:abstractNum>
  <w:abstractNum w:abstractNumId="220" w15:restartNumberingAfterBreak="0">
    <w:nsid w:val="07BE2EC4"/>
    <w:multiLevelType w:val="singleLevel"/>
    <w:tmpl w:val="3CA83E72"/>
    <w:lvl w:ilvl="0">
      <w:start w:val="1"/>
      <w:numFmt w:val="decimal"/>
      <w:lvlText w:val="%1."/>
      <w:lvlJc w:val="left"/>
      <w:pPr>
        <w:tabs>
          <w:tab w:val="num" w:pos="288"/>
        </w:tabs>
      </w:pPr>
      <w:rPr>
        <w:snapToGrid/>
        <w:spacing w:val="11"/>
        <w:sz w:val="15"/>
        <w:szCs w:val="15"/>
      </w:rPr>
    </w:lvl>
  </w:abstractNum>
  <w:abstractNum w:abstractNumId="221" w15:restartNumberingAfterBreak="0">
    <w:nsid w:val="07C94803"/>
    <w:multiLevelType w:val="singleLevel"/>
    <w:tmpl w:val="5A10E148"/>
    <w:lvl w:ilvl="0">
      <w:start w:val="89"/>
      <w:numFmt w:val="decimal"/>
      <w:lvlText w:val="%1."/>
      <w:lvlJc w:val="left"/>
      <w:pPr>
        <w:tabs>
          <w:tab w:val="num" w:pos="288"/>
        </w:tabs>
        <w:ind w:left="288" w:hanging="288"/>
      </w:pPr>
      <w:rPr>
        <w:snapToGrid/>
        <w:sz w:val="15"/>
        <w:szCs w:val="15"/>
      </w:rPr>
    </w:lvl>
  </w:abstractNum>
  <w:abstractNum w:abstractNumId="222" w15:restartNumberingAfterBreak="0">
    <w:nsid w:val="07EABF6C"/>
    <w:multiLevelType w:val="singleLevel"/>
    <w:tmpl w:val="5CBE4590"/>
    <w:lvl w:ilvl="0">
      <w:start w:val="3"/>
      <w:numFmt w:val="decimal"/>
      <w:lvlText w:val="%1."/>
      <w:lvlJc w:val="left"/>
      <w:pPr>
        <w:tabs>
          <w:tab w:val="num" w:pos="360"/>
        </w:tabs>
        <w:ind w:left="360" w:hanging="288"/>
      </w:pPr>
      <w:rPr>
        <w:rFonts w:ascii="Garamond" w:hAnsi="Garamond" w:cs="Garamond"/>
        <w:snapToGrid/>
        <w:spacing w:val="5"/>
        <w:sz w:val="16"/>
        <w:szCs w:val="16"/>
      </w:rPr>
    </w:lvl>
  </w:abstractNum>
  <w:abstractNum w:abstractNumId="223" w15:restartNumberingAfterBreak="0">
    <w:nsid w:val="07EB3195"/>
    <w:multiLevelType w:val="singleLevel"/>
    <w:tmpl w:val="7F91A58B"/>
    <w:lvl w:ilvl="0">
      <w:start w:val="46"/>
      <w:numFmt w:val="decimal"/>
      <w:lvlText w:val="%1."/>
      <w:lvlJc w:val="left"/>
      <w:pPr>
        <w:tabs>
          <w:tab w:val="num" w:pos="432"/>
        </w:tabs>
        <w:ind w:left="432" w:hanging="432"/>
      </w:pPr>
      <w:rPr>
        <w:rFonts w:ascii="Bookman Old Style" w:hAnsi="Bookman Old Style" w:cs="Bookman Old Style"/>
        <w:i/>
        <w:iCs/>
        <w:snapToGrid/>
        <w:spacing w:val="1"/>
        <w:sz w:val="14"/>
        <w:szCs w:val="14"/>
      </w:rPr>
    </w:lvl>
  </w:abstractNum>
  <w:abstractNum w:abstractNumId="224" w15:restartNumberingAfterBreak="0">
    <w:nsid w:val="07F0D35B"/>
    <w:multiLevelType w:val="singleLevel"/>
    <w:tmpl w:val="47B4D625"/>
    <w:lvl w:ilvl="0">
      <w:start w:val="24"/>
      <w:numFmt w:val="decimal"/>
      <w:lvlText w:val="%1."/>
      <w:lvlJc w:val="left"/>
      <w:pPr>
        <w:tabs>
          <w:tab w:val="num" w:pos="360"/>
        </w:tabs>
        <w:ind w:left="432" w:hanging="360"/>
      </w:pPr>
      <w:rPr>
        <w:rFonts w:ascii="Garamond" w:hAnsi="Garamond" w:cs="Garamond"/>
        <w:snapToGrid/>
        <w:spacing w:val="4"/>
        <w:sz w:val="16"/>
        <w:szCs w:val="16"/>
      </w:rPr>
    </w:lvl>
  </w:abstractNum>
  <w:abstractNum w:abstractNumId="225" w15:restartNumberingAfterBreak="0">
    <w:nsid w:val="07F4B50B"/>
    <w:multiLevelType w:val="singleLevel"/>
    <w:tmpl w:val="0D74C685"/>
    <w:lvl w:ilvl="0">
      <w:start w:val="46"/>
      <w:numFmt w:val="decimal"/>
      <w:lvlText w:val="%1."/>
      <w:lvlJc w:val="left"/>
      <w:pPr>
        <w:tabs>
          <w:tab w:val="num" w:pos="432"/>
        </w:tabs>
        <w:ind w:left="432" w:hanging="432"/>
      </w:pPr>
      <w:rPr>
        <w:rFonts w:ascii="Bookman Old Style" w:hAnsi="Bookman Old Style" w:cs="Bookman Old Style"/>
        <w:i/>
        <w:iCs/>
        <w:snapToGrid/>
        <w:sz w:val="14"/>
        <w:szCs w:val="14"/>
      </w:rPr>
    </w:lvl>
  </w:abstractNum>
  <w:abstractNum w:abstractNumId="226" w15:restartNumberingAfterBreak="0">
    <w:nsid w:val="07F51E61"/>
    <w:multiLevelType w:val="singleLevel"/>
    <w:tmpl w:val="4330FE18"/>
    <w:lvl w:ilvl="0">
      <w:start w:val="15"/>
      <w:numFmt w:val="decimal"/>
      <w:lvlText w:val="%1."/>
      <w:lvlJc w:val="left"/>
      <w:pPr>
        <w:tabs>
          <w:tab w:val="num" w:pos="360"/>
        </w:tabs>
        <w:ind w:left="360" w:hanging="360"/>
      </w:pPr>
      <w:rPr>
        <w:snapToGrid/>
        <w:spacing w:val="6"/>
        <w:sz w:val="15"/>
        <w:szCs w:val="15"/>
      </w:rPr>
    </w:lvl>
  </w:abstractNum>
  <w:num w:numId="1">
    <w:abstractNumId w:val="69"/>
  </w:num>
  <w:num w:numId="2">
    <w:abstractNumId w:val="21"/>
  </w:num>
  <w:num w:numId="3">
    <w:abstractNumId w:val="179"/>
  </w:num>
  <w:num w:numId="4">
    <w:abstractNumId w:val="123"/>
  </w:num>
  <w:num w:numId="5">
    <w:abstractNumId w:val="123"/>
    <w:lvlOverride w:ilvl="0">
      <w:lvl w:ilvl="0">
        <w:numFmt w:val="decimal"/>
        <w:lvlText w:val="%1."/>
        <w:lvlJc w:val="left"/>
        <w:pPr>
          <w:tabs>
            <w:tab w:val="num" w:pos="216"/>
          </w:tabs>
          <w:ind w:left="216" w:hanging="216"/>
        </w:pPr>
        <w:rPr>
          <w:rFonts w:ascii="Garamond" w:hAnsi="Garamond" w:cs="Garamond"/>
          <w:snapToGrid/>
          <w:spacing w:val="4"/>
          <w:sz w:val="16"/>
          <w:szCs w:val="16"/>
        </w:rPr>
      </w:lvl>
    </w:lvlOverride>
  </w:num>
  <w:num w:numId="6">
    <w:abstractNumId w:val="97"/>
  </w:num>
  <w:num w:numId="7">
    <w:abstractNumId w:val="97"/>
    <w:lvlOverride w:ilvl="0">
      <w:lvl w:ilvl="0">
        <w:numFmt w:val="decimal"/>
        <w:lvlText w:val="%1."/>
        <w:lvlJc w:val="left"/>
        <w:pPr>
          <w:tabs>
            <w:tab w:val="num" w:pos="432"/>
          </w:tabs>
          <w:ind w:left="360" w:hanging="288"/>
        </w:pPr>
        <w:rPr>
          <w:i/>
          <w:iCs/>
          <w:snapToGrid/>
          <w:spacing w:val="8"/>
          <w:sz w:val="15"/>
          <w:szCs w:val="15"/>
        </w:rPr>
      </w:lvl>
    </w:lvlOverride>
  </w:num>
  <w:num w:numId="8">
    <w:abstractNumId w:val="97"/>
    <w:lvlOverride w:ilvl="0">
      <w:lvl w:ilvl="0">
        <w:numFmt w:val="decimal"/>
        <w:lvlText w:val="%1."/>
        <w:lvlJc w:val="left"/>
        <w:pPr>
          <w:tabs>
            <w:tab w:val="num" w:pos="360"/>
          </w:tabs>
          <w:ind w:left="360" w:hanging="288"/>
        </w:pPr>
        <w:rPr>
          <w:rFonts w:ascii="Garamond" w:hAnsi="Garamond" w:cs="Garamond"/>
          <w:snapToGrid/>
          <w:spacing w:val="8"/>
          <w:sz w:val="16"/>
          <w:szCs w:val="16"/>
        </w:rPr>
      </w:lvl>
    </w:lvlOverride>
  </w:num>
  <w:num w:numId="9">
    <w:abstractNumId w:val="46"/>
  </w:num>
  <w:num w:numId="10">
    <w:abstractNumId w:val="46"/>
    <w:lvlOverride w:ilvl="0">
      <w:lvl w:ilvl="0">
        <w:numFmt w:val="decimal"/>
        <w:lvlText w:val="%1."/>
        <w:lvlJc w:val="left"/>
        <w:pPr>
          <w:tabs>
            <w:tab w:val="num" w:pos="432"/>
          </w:tabs>
          <w:ind w:left="432" w:hanging="432"/>
        </w:pPr>
        <w:rPr>
          <w:rFonts w:ascii="Garamond" w:hAnsi="Garamond" w:cs="Garamond"/>
          <w:snapToGrid/>
          <w:spacing w:val="2"/>
          <w:sz w:val="17"/>
          <w:szCs w:val="17"/>
        </w:rPr>
      </w:lvl>
    </w:lvlOverride>
  </w:num>
  <w:num w:numId="11">
    <w:abstractNumId w:val="46"/>
    <w:lvlOverride w:ilvl="0">
      <w:lvl w:ilvl="0">
        <w:numFmt w:val="decimal"/>
        <w:lvlText w:val="%1."/>
        <w:lvlJc w:val="left"/>
        <w:pPr>
          <w:tabs>
            <w:tab w:val="num" w:pos="360"/>
          </w:tabs>
          <w:ind w:left="360" w:hanging="360"/>
        </w:pPr>
        <w:rPr>
          <w:rFonts w:ascii="Bookman Old Style" w:hAnsi="Bookman Old Style" w:cs="Bookman Old Style"/>
          <w:i/>
          <w:iCs/>
          <w:snapToGrid/>
          <w:sz w:val="14"/>
          <w:szCs w:val="14"/>
        </w:rPr>
      </w:lvl>
    </w:lvlOverride>
  </w:num>
  <w:num w:numId="12">
    <w:abstractNumId w:val="124"/>
  </w:num>
  <w:num w:numId="13">
    <w:abstractNumId w:val="124"/>
    <w:lvlOverride w:ilvl="0">
      <w:lvl w:ilvl="0">
        <w:numFmt w:val="decimal"/>
        <w:lvlText w:val="%1."/>
        <w:lvlJc w:val="left"/>
        <w:pPr>
          <w:tabs>
            <w:tab w:val="num" w:pos="360"/>
          </w:tabs>
        </w:pPr>
        <w:rPr>
          <w:rFonts w:ascii="Bookman Old Style" w:hAnsi="Bookman Old Style" w:cs="Bookman Old Style"/>
          <w:i/>
          <w:iCs/>
          <w:snapToGrid/>
          <w:spacing w:val="2"/>
          <w:sz w:val="13"/>
          <w:szCs w:val="13"/>
        </w:rPr>
      </w:lvl>
    </w:lvlOverride>
  </w:num>
  <w:num w:numId="14">
    <w:abstractNumId w:val="124"/>
    <w:lvlOverride w:ilvl="0">
      <w:lvl w:ilvl="0">
        <w:numFmt w:val="decimal"/>
        <w:lvlText w:val="%1."/>
        <w:lvlJc w:val="left"/>
        <w:pPr>
          <w:tabs>
            <w:tab w:val="num" w:pos="360"/>
          </w:tabs>
        </w:pPr>
        <w:rPr>
          <w:rFonts w:ascii="Bookman Old Style" w:hAnsi="Bookman Old Style" w:cs="Bookman Old Style"/>
          <w:i/>
          <w:iCs/>
          <w:snapToGrid/>
          <w:sz w:val="14"/>
          <w:szCs w:val="14"/>
        </w:rPr>
      </w:lvl>
    </w:lvlOverride>
  </w:num>
  <w:num w:numId="15">
    <w:abstractNumId w:val="124"/>
    <w:lvlOverride w:ilvl="0">
      <w:lvl w:ilvl="0">
        <w:numFmt w:val="decimal"/>
        <w:lvlText w:val="%1."/>
        <w:lvlJc w:val="left"/>
        <w:pPr>
          <w:tabs>
            <w:tab w:val="num" w:pos="360"/>
          </w:tabs>
        </w:pPr>
        <w:rPr>
          <w:rFonts w:ascii="Bookman Old Style" w:hAnsi="Bookman Old Style" w:cs="Bookman Old Style"/>
          <w:i/>
          <w:iCs/>
          <w:snapToGrid/>
          <w:spacing w:val="8"/>
          <w:sz w:val="12"/>
          <w:szCs w:val="12"/>
        </w:rPr>
      </w:lvl>
    </w:lvlOverride>
  </w:num>
  <w:num w:numId="16">
    <w:abstractNumId w:val="143"/>
  </w:num>
  <w:num w:numId="17">
    <w:abstractNumId w:val="143"/>
    <w:lvlOverride w:ilvl="0">
      <w:lvl w:ilvl="0">
        <w:numFmt w:val="decimal"/>
        <w:lvlText w:val="%1."/>
        <w:lvlJc w:val="left"/>
        <w:pPr>
          <w:tabs>
            <w:tab w:val="num" w:pos="360"/>
          </w:tabs>
          <w:ind w:left="432" w:hanging="360"/>
        </w:pPr>
        <w:rPr>
          <w:i/>
          <w:iCs/>
          <w:snapToGrid/>
          <w:spacing w:val="7"/>
          <w:sz w:val="14"/>
          <w:szCs w:val="14"/>
        </w:rPr>
      </w:lvl>
    </w:lvlOverride>
  </w:num>
  <w:num w:numId="18">
    <w:abstractNumId w:val="94"/>
  </w:num>
  <w:num w:numId="19">
    <w:abstractNumId w:val="215"/>
  </w:num>
  <w:num w:numId="20">
    <w:abstractNumId w:val="215"/>
    <w:lvlOverride w:ilvl="0">
      <w:lvl w:ilvl="0">
        <w:numFmt w:val="decimal"/>
        <w:lvlText w:val="%1."/>
        <w:lvlJc w:val="left"/>
        <w:pPr>
          <w:tabs>
            <w:tab w:val="num" w:pos="432"/>
          </w:tabs>
          <w:ind w:left="360" w:hanging="360"/>
        </w:pPr>
        <w:rPr>
          <w:rFonts w:ascii="Verdana" w:hAnsi="Verdana" w:cs="Verdana"/>
          <w:i/>
          <w:iCs/>
          <w:snapToGrid/>
          <w:spacing w:val="2"/>
          <w:sz w:val="12"/>
          <w:szCs w:val="12"/>
        </w:rPr>
      </w:lvl>
    </w:lvlOverride>
  </w:num>
  <w:num w:numId="21">
    <w:abstractNumId w:val="223"/>
  </w:num>
  <w:num w:numId="22">
    <w:abstractNumId w:val="223"/>
    <w:lvlOverride w:ilvl="0">
      <w:lvl w:ilvl="0">
        <w:numFmt w:val="decimal"/>
        <w:lvlText w:val="%1."/>
        <w:lvlJc w:val="left"/>
        <w:pPr>
          <w:tabs>
            <w:tab w:val="num" w:pos="432"/>
          </w:tabs>
          <w:ind w:left="432" w:hanging="432"/>
        </w:pPr>
        <w:rPr>
          <w:rFonts w:ascii="Garamond" w:hAnsi="Garamond" w:cs="Garamond"/>
          <w:snapToGrid/>
          <w:spacing w:val="9"/>
          <w:sz w:val="17"/>
          <w:szCs w:val="17"/>
        </w:rPr>
      </w:lvl>
    </w:lvlOverride>
  </w:num>
  <w:num w:numId="23">
    <w:abstractNumId w:val="223"/>
    <w:lvlOverride w:ilvl="0">
      <w:lvl w:ilvl="0">
        <w:numFmt w:val="decimal"/>
        <w:lvlText w:val="%1."/>
        <w:lvlJc w:val="left"/>
        <w:pPr>
          <w:tabs>
            <w:tab w:val="num" w:pos="360"/>
          </w:tabs>
          <w:ind w:left="360" w:hanging="360"/>
        </w:pPr>
        <w:rPr>
          <w:rFonts w:ascii="Garamond" w:hAnsi="Garamond" w:cs="Garamond"/>
          <w:snapToGrid/>
          <w:spacing w:val="1"/>
          <w:sz w:val="17"/>
          <w:szCs w:val="17"/>
        </w:rPr>
      </w:lvl>
    </w:lvlOverride>
  </w:num>
  <w:num w:numId="24">
    <w:abstractNumId w:val="38"/>
  </w:num>
  <w:num w:numId="25">
    <w:abstractNumId w:val="38"/>
    <w:lvlOverride w:ilvl="0">
      <w:lvl w:ilvl="0">
        <w:numFmt w:val="decimal"/>
        <w:lvlText w:val="%1."/>
        <w:lvlJc w:val="left"/>
        <w:pPr>
          <w:tabs>
            <w:tab w:val="num" w:pos="360"/>
          </w:tabs>
          <w:ind w:left="360" w:hanging="360"/>
        </w:pPr>
        <w:rPr>
          <w:i/>
          <w:iCs/>
          <w:snapToGrid/>
          <w:spacing w:val="5"/>
          <w:sz w:val="15"/>
          <w:szCs w:val="15"/>
        </w:rPr>
      </w:lvl>
    </w:lvlOverride>
  </w:num>
  <w:num w:numId="26">
    <w:abstractNumId w:val="174"/>
  </w:num>
  <w:num w:numId="27">
    <w:abstractNumId w:val="31"/>
  </w:num>
  <w:num w:numId="28">
    <w:abstractNumId w:val="31"/>
    <w:lvlOverride w:ilvl="0">
      <w:lvl w:ilvl="0">
        <w:numFmt w:val="decimal"/>
        <w:lvlText w:val="%1."/>
        <w:lvlJc w:val="left"/>
        <w:pPr>
          <w:tabs>
            <w:tab w:val="num" w:pos="288"/>
          </w:tabs>
        </w:pPr>
        <w:rPr>
          <w:rFonts w:ascii="Garamond" w:hAnsi="Garamond" w:cs="Garamond"/>
          <w:snapToGrid/>
          <w:sz w:val="21"/>
          <w:szCs w:val="21"/>
        </w:rPr>
      </w:lvl>
    </w:lvlOverride>
  </w:num>
  <w:num w:numId="29">
    <w:abstractNumId w:val="191"/>
  </w:num>
  <w:num w:numId="30">
    <w:abstractNumId w:val="191"/>
    <w:lvlOverride w:ilvl="0">
      <w:lvl w:ilvl="0">
        <w:numFmt w:val="decimal"/>
        <w:lvlText w:val="%1."/>
        <w:lvlJc w:val="left"/>
        <w:pPr>
          <w:tabs>
            <w:tab w:val="num" w:pos="360"/>
          </w:tabs>
        </w:pPr>
        <w:rPr>
          <w:rFonts w:ascii="Garamond" w:hAnsi="Garamond" w:cs="Garamond"/>
          <w:snapToGrid/>
          <w:sz w:val="21"/>
          <w:szCs w:val="21"/>
        </w:rPr>
      </w:lvl>
    </w:lvlOverride>
  </w:num>
  <w:num w:numId="31">
    <w:abstractNumId w:val="139"/>
  </w:num>
  <w:num w:numId="32">
    <w:abstractNumId w:val="48"/>
  </w:num>
  <w:num w:numId="33">
    <w:abstractNumId w:val="48"/>
    <w:lvlOverride w:ilvl="0">
      <w:lvl w:ilvl="0">
        <w:numFmt w:val="decimal"/>
        <w:lvlText w:val="%1."/>
        <w:lvlJc w:val="left"/>
        <w:pPr>
          <w:tabs>
            <w:tab w:val="num" w:pos="288"/>
          </w:tabs>
          <w:ind w:left="288" w:hanging="216"/>
        </w:pPr>
        <w:rPr>
          <w:rFonts w:ascii="Garamond" w:hAnsi="Garamond" w:cs="Garamond"/>
          <w:snapToGrid/>
          <w:spacing w:val="8"/>
          <w:sz w:val="16"/>
          <w:szCs w:val="16"/>
        </w:rPr>
      </w:lvl>
    </w:lvlOverride>
  </w:num>
  <w:num w:numId="34">
    <w:abstractNumId w:val="79"/>
  </w:num>
  <w:num w:numId="35">
    <w:abstractNumId w:val="80"/>
  </w:num>
  <w:num w:numId="36">
    <w:abstractNumId w:val="80"/>
    <w:lvlOverride w:ilvl="0">
      <w:lvl w:ilvl="0">
        <w:numFmt w:val="decimal"/>
        <w:lvlText w:val="%1."/>
        <w:lvlJc w:val="left"/>
        <w:pPr>
          <w:tabs>
            <w:tab w:val="num" w:pos="288"/>
          </w:tabs>
          <w:ind w:left="432" w:hanging="288"/>
        </w:pPr>
        <w:rPr>
          <w:rFonts w:ascii="Garamond" w:hAnsi="Garamond" w:cs="Garamond"/>
          <w:snapToGrid/>
          <w:spacing w:val="1"/>
          <w:sz w:val="17"/>
          <w:szCs w:val="17"/>
        </w:rPr>
      </w:lvl>
    </w:lvlOverride>
  </w:num>
  <w:num w:numId="37">
    <w:abstractNumId w:val="80"/>
    <w:lvlOverride w:ilvl="0">
      <w:lvl w:ilvl="0">
        <w:numFmt w:val="decimal"/>
        <w:lvlText w:val="%1."/>
        <w:lvlJc w:val="left"/>
        <w:pPr>
          <w:tabs>
            <w:tab w:val="num" w:pos="288"/>
          </w:tabs>
          <w:ind w:left="432" w:hanging="288"/>
        </w:pPr>
        <w:rPr>
          <w:rFonts w:ascii="Bookman Old Style" w:hAnsi="Bookman Old Style" w:cs="Bookman Old Style"/>
          <w:i/>
          <w:iCs/>
          <w:snapToGrid/>
          <w:sz w:val="14"/>
          <w:szCs w:val="14"/>
        </w:rPr>
      </w:lvl>
    </w:lvlOverride>
  </w:num>
  <w:num w:numId="38">
    <w:abstractNumId w:val="80"/>
    <w:lvlOverride w:ilvl="0">
      <w:lvl w:ilvl="0">
        <w:numFmt w:val="decimal"/>
        <w:lvlText w:val="%1."/>
        <w:lvlJc w:val="left"/>
        <w:pPr>
          <w:tabs>
            <w:tab w:val="num" w:pos="360"/>
          </w:tabs>
          <w:ind w:left="360" w:hanging="360"/>
        </w:pPr>
        <w:rPr>
          <w:rFonts w:ascii="Garamond" w:hAnsi="Garamond" w:cs="Garamond"/>
          <w:snapToGrid/>
          <w:spacing w:val="1"/>
          <w:sz w:val="17"/>
          <w:szCs w:val="17"/>
        </w:rPr>
      </w:lvl>
    </w:lvlOverride>
  </w:num>
  <w:num w:numId="39">
    <w:abstractNumId w:val="80"/>
    <w:lvlOverride w:ilvl="0">
      <w:lvl w:ilvl="0">
        <w:numFmt w:val="decimal"/>
        <w:lvlText w:val="%1."/>
        <w:lvlJc w:val="left"/>
        <w:pPr>
          <w:tabs>
            <w:tab w:val="num" w:pos="432"/>
          </w:tabs>
          <w:ind w:left="432" w:hanging="432"/>
        </w:pPr>
        <w:rPr>
          <w:rFonts w:ascii="Bookman Old Style" w:hAnsi="Bookman Old Style" w:cs="Bookman Old Style"/>
          <w:i/>
          <w:iCs/>
          <w:snapToGrid/>
          <w:spacing w:val="11"/>
          <w:sz w:val="13"/>
          <w:szCs w:val="13"/>
        </w:rPr>
      </w:lvl>
    </w:lvlOverride>
  </w:num>
  <w:num w:numId="40">
    <w:abstractNumId w:val="27"/>
  </w:num>
  <w:num w:numId="41">
    <w:abstractNumId w:val="27"/>
    <w:lvlOverride w:ilvl="0">
      <w:lvl w:ilvl="0">
        <w:numFmt w:val="decimal"/>
        <w:lvlText w:val="%1."/>
        <w:lvlJc w:val="left"/>
        <w:pPr>
          <w:tabs>
            <w:tab w:val="num" w:pos="432"/>
          </w:tabs>
          <w:ind w:left="504" w:hanging="432"/>
        </w:pPr>
        <w:rPr>
          <w:i/>
          <w:iCs/>
          <w:snapToGrid/>
          <w:spacing w:val="15"/>
          <w:sz w:val="15"/>
          <w:szCs w:val="15"/>
        </w:rPr>
      </w:lvl>
    </w:lvlOverride>
  </w:num>
  <w:num w:numId="42">
    <w:abstractNumId w:val="162"/>
  </w:num>
  <w:num w:numId="43">
    <w:abstractNumId w:val="41"/>
  </w:num>
  <w:num w:numId="44">
    <w:abstractNumId w:val="95"/>
  </w:num>
  <w:num w:numId="45">
    <w:abstractNumId w:val="95"/>
    <w:lvlOverride w:ilvl="0">
      <w:lvl w:ilvl="0">
        <w:numFmt w:val="decimal"/>
        <w:lvlText w:val="%1."/>
        <w:lvlJc w:val="left"/>
        <w:pPr>
          <w:tabs>
            <w:tab w:val="num" w:pos="360"/>
          </w:tabs>
          <w:ind w:left="432" w:hanging="360"/>
        </w:pPr>
        <w:rPr>
          <w:rFonts w:ascii="Garamond" w:hAnsi="Garamond" w:cs="Garamond"/>
          <w:snapToGrid/>
          <w:spacing w:val="2"/>
          <w:sz w:val="17"/>
          <w:szCs w:val="17"/>
        </w:rPr>
      </w:lvl>
    </w:lvlOverride>
  </w:num>
  <w:num w:numId="46">
    <w:abstractNumId w:val="95"/>
    <w:lvlOverride w:ilvl="0">
      <w:lvl w:ilvl="0">
        <w:numFmt w:val="decimal"/>
        <w:lvlText w:val="%1."/>
        <w:lvlJc w:val="left"/>
        <w:pPr>
          <w:tabs>
            <w:tab w:val="num" w:pos="432"/>
          </w:tabs>
          <w:ind w:left="504" w:hanging="432"/>
        </w:pPr>
        <w:rPr>
          <w:rFonts w:ascii="Garamond" w:hAnsi="Garamond" w:cs="Garamond"/>
          <w:snapToGrid/>
          <w:spacing w:val="2"/>
          <w:sz w:val="17"/>
          <w:szCs w:val="17"/>
        </w:rPr>
      </w:lvl>
    </w:lvlOverride>
  </w:num>
  <w:num w:numId="47">
    <w:abstractNumId w:val="90"/>
  </w:num>
  <w:num w:numId="48">
    <w:abstractNumId w:val="90"/>
    <w:lvlOverride w:ilvl="0">
      <w:lvl w:ilvl="0">
        <w:numFmt w:val="decimal"/>
        <w:lvlText w:val="%1."/>
        <w:lvlJc w:val="left"/>
        <w:pPr>
          <w:tabs>
            <w:tab w:val="num" w:pos="360"/>
          </w:tabs>
          <w:ind w:left="432" w:hanging="360"/>
        </w:pPr>
        <w:rPr>
          <w:rFonts w:ascii="Bookman Old Style" w:hAnsi="Bookman Old Style" w:cs="Bookman Old Style"/>
          <w:i/>
          <w:iCs/>
          <w:snapToGrid/>
          <w:spacing w:val="10"/>
          <w:sz w:val="14"/>
          <w:szCs w:val="14"/>
        </w:rPr>
      </w:lvl>
    </w:lvlOverride>
  </w:num>
  <w:num w:numId="49">
    <w:abstractNumId w:val="105"/>
  </w:num>
  <w:num w:numId="50">
    <w:abstractNumId w:val="105"/>
    <w:lvlOverride w:ilvl="0">
      <w:lvl w:ilvl="0">
        <w:numFmt w:val="decimal"/>
        <w:lvlText w:val="%1."/>
        <w:lvlJc w:val="left"/>
        <w:pPr>
          <w:tabs>
            <w:tab w:val="num" w:pos="432"/>
          </w:tabs>
          <w:ind w:left="576" w:hanging="432"/>
        </w:pPr>
        <w:rPr>
          <w:i/>
          <w:iCs/>
          <w:snapToGrid/>
          <w:spacing w:val="12"/>
          <w:sz w:val="15"/>
          <w:szCs w:val="15"/>
        </w:rPr>
      </w:lvl>
    </w:lvlOverride>
  </w:num>
  <w:num w:numId="51">
    <w:abstractNumId w:val="113"/>
  </w:num>
  <w:num w:numId="52">
    <w:abstractNumId w:val="113"/>
    <w:lvlOverride w:ilvl="0">
      <w:lvl w:ilvl="0">
        <w:numFmt w:val="decimal"/>
        <w:lvlText w:val="%1."/>
        <w:lvlJc w:val="left"/>
        <w:pPr>
          <w:tabs>
            <w:tab w:val="num" w:pos="432"/>
          </w:tabs>
          <w:ind w:left="360" w:hanging="360"/>
        </w:pPr>
        <w:rPr>
          <w:i/>
          <w:iCs/>
          <w:snapToGrid/>
          <w:spacing w:val="12"/>
          <w:sz w:val="15"/>
          <w:szCs w:val="15"/>
        </w:rPr>
      </w:lvl>
    </w:lvlOverride>
  </w:num>
  <w:num w:numId="53">
    <w:abstractNumId w:val="194"/>
  </w:num>
  <w:num w:numId="54">
    <w:abstractNumId w:val="194"/>
    <w:lvlOverride w:ilvl="0">
      <w:lvl w:ilvl="0">
        <w:numFmt w:val="decimal"/>
        <w:lvlText w:val="%1."/>
        <w:lvlJc w:val="left"/>
        <w:pPr>
          <w:tabs>
            <w:tab w:val="num" w:pos="288"/>
          </w:tabs>
          <w:ind w:left="1080" w:hanging="288"/>
        </w:pPr>
        <w:rPr>
          <w:rFonts w:ascii="Bookman Old Style" w:hAnsi="Bookman Old Style" w:cs="Bookman Old Style"/>
          <w:i/>
          <w:iCs/>
          <w:snapToGrid/>
          <w:spacing w:val="6"/>
          <w:w w:val="95"/>
          <w:sz w:val="14"/>
          <w:szCs w:val="14"/>
        </w:rPr>
      </w:lvl>
    </w:lvlOverride>
  </w:num>
  <w:num w:numId="55">
    <w:abstractNumId w:val="100"/>
  </w:num>
  <w:num w:numId="56">
    <w:abstractNumId w:val="100"/>
    <w:lvlOverride w:ilvl="0">
      <w:lvl w:ilvl="0">
        <w:numFmt w:val="decimal"/>
        <w:lvlText w:val="%1."/>
        <w:lvlJc w:val="left"/>
        <w:pPr>
          <w:tabs>
            <w:tab w:val="num" w:pos="432"/>
          </w:tabs>
          <w:ind w:left="144" w:hanging="144"/>
        </w:pPr>
        <w:rPr>
          <w:snapToGrid/>
          <w:spacing w:val="6"/>
          <w:sz w:val="15"/>
          <w:szCs w:val="15"/>
        </w:rPr>
      </w:lvl>
    </w:lvlOverride>
  </w:num>
  <w:num w:numId="57">
    <w:abstractNumId w:val="148"/>
  </w:num>
  <w:num w:numId="58">
    <w:abstractNumId w:val="148"/>
    <w:lvlOverride w:ilvl="0">
      <w:lvl w:ilvl="0">
        <w:numFmt w:val="decimal"/>
        <w:lvlText w:val="%1."/>
        <w:lvlJc w:val="left"/>
        <w:pPr>
          <w:tabs>
            <w:tab w:val="num" w:pos="432"/>
          </w:tabs>
          <w:ind w:left="432" w:hanging="432"/>
        </w:pPr>
        <w:rPr>
          <w:i/>
          <w:iCs/>
          <w:snapToGrid/>
          <w:spacing w:val="6"/>
          <w:sz w:val="15"/>
          <w:szCs w:val="15"/>
        </w:rPr>
      </w:lvl>
    </w:lvlOverride>
  </w:num>
  <w:num w:numId="59">
    <w:abstractNumId w:val="114"/>
  </w:num>
  <w:num w:numId="60">
    <w:abstractNumId w:val="114"/>
    <w:lvlOverride w:ilvl="0">
      <w:lvl w:ilvl="0">
        <w:numFmt w:val="decimal"/>
        <w:lvlText w:val="%1."/>
        <w:lvlJc w:val="left"/>
        <w:pPr>
          <w:tabs>
            <w:tab w:val="num" w:pos="432"/>
          </w:tabs>
          <w:ind w:left="432" w:hanging="432"/>
        </w:pPr>
        <w:rPr>
          <w:rFonts w:ascii="Bookman Old Style" w:hAnsi="Bookman Old Style" w:cs="Bookman Old Style"/>
          <w:i/>
          <w:iCs/>
          <w:snapToGrid/>
          <w:spacing w:val="8"/>
          <w:sz w:val="13"/>
          <w:szCs w:val="13"/>
        </w:rPr>
      </w:lvl>
    </w:lvlOverride>
  </w:num>
  <w:num w:numId="61">
    <w:abstractNumId w:val="197"/>
  </w:num>
  <w:num w:numId="62">
    <w:abstractNumId w:val="197"/>
    <w:lvlOverride w:ilvl="0">
      <w:lvl w:ilvl="0">
        <w:numFmt w:val="decimal"/>
        <w:lvlText w:val="%1."/>
        <w:lvlJc w:val="left"/>
        <w:pPr>
          <w:tabs>
            <w:tab w:val="num" w:pos="288"/>
          </w:tabs>
          <w:ind w:left="288" w:hanging="288"/>
        </w:pPr>
        <w:rPr>
          <w:rFonts w:ascii="Bookman Old Style" w:hAnsi="Bookman Old Style" w:cs="Bookman Old Style"/>
          <w:i/>
          <w:iCs/>
          <w:snapToGrid/>
          <w:spacing w:val="5"/>
          <w:sz w:val="14"/>
          <w:szCs w:val="14"/>
        </w:rPr>
      </w:lvl>
    </w:lvlOverride>
  </w:num>
  <w:num w:numId="63">
    <w:abstractNumId w:val="158"/>
  </w:num>
  <w:num w:numId="64">
    <w:abstractNumId w:val="213"/>
  </w:num>
  <w:num w:numId="65">
    <w:abstractNumId w:val="86"/>
  </w:num>
  <w:num w:numId="66">
    <w:abstractNumId w:val="86"/>
    <w:lvlOverride w:ilvl="0">
      <w:lvl w:ilvl="0">
        <w:numFmt w:val="decimal"/>
        <w:lvlText w:val="%1."/>
        <w:lvlJc w:val="left"/>
        <w:pPr>
          <w:tabs>
            <w:tab w:val="num" w:pos="288"/>
          </w:tabs>
          <w:ind w:left="360" w:hanging="288"/>
        </w:pPr>
        <w:rPr>
          <w:rFonts w:ascii="Tahoma" w:hAnsi="Tahoma" w:cs="Tahoma"/>
          <w:snapToGrid/>
          <w:spacing w:val="-1"/>
          <w:sz w:val="12"/>
          <w:szCs w:val="12"/>
        </w:rPr>
      </w:lvl>
    </w:lvlOverride>
  </w:num>
  <w:num w:numId="67">
    <w:abstractNumId w:val="220"/>
  </w:num>
  <w:num w:numId="68">
    <w:abstractNumId w:val="88"/>
  </w:num>
  <w:num w:numId="69">
    <w:abstractNumId w:val="36"/>
  </w:num>
  <w:num w:numId="70">
    <w:abstractNumId w:val="36"/>
    <w:lvlOverride w:ilvl="0">
      <w:lvl w:ilvl="0">
        <w:numFmt w:val="decimal"/>
        <w:lvlText w:val="%1."/>
        <w:lvlJc w:val="left"/>
        <w:pPr>
          <w:tabs>
            <w:tab w:val="num" w:pos="288"/>
          </w:tabs>
          <w:ind w:left="360" w:hanging="288"/>
        </w:pPr>
        <w:rPr>
          <w:snapToGrid/>
          <w:spacing w:val="9"/>
          <w:sz w:val="15"/>
          <w:szCs w:val="15"/>
        </w:rPr>
      </w:lvl>
    </w:lvlOverride>
  </w:num>
  <w:num w:numId="71">
    <w:abstractNumId w:val="36"/>
    <w:lvlOverride w:ilvl="0">
      <w:lvl w:ilvl="0">
        <w:numFmt w:val="decimal"/>
        <w:lvlText w:val="%1."/>
        <w:lvlJc w:val="left"/>
        <w:pPr>
          <w:tabs>
            <w:tab w:val="num" w:pos="360"/>
          </w:tabs>
        </w:pPr>
        <w:rPr>
          <w:snapToGrid/>
          <w:spacing w:val="12"/>
          <w:sz w:val="15"/>
          <w:szCs w:val="15"/>
        </w:rPr>
      </w:lvl>
    </w:lvlOverride>
  </w:num>
  <w:num w:numId="72">
    <w:abstractNumId w:val="36"/>
    <w:lvlOverride w:ilvl="0">
      <w:lvl w:ilvl="0">
        <w:numFmt w:val="decimal"/>
        <w:lvlText w:val="%1."/>
        <w:lvlJc w:val="left"/>
        <w:pPr>
          <w:tabs>
            <w:tab w:val="num" w:pos="288"/>
          </w:tabs>
          <w:ind w:left="288" w:hanging="288"/>
        </w:pPr>
        <w:rPr>
          <w:rFonts w:ascii="Bookman Old Style" w:hAnsi="Bookman Old Style" w:cs="Bookman Old Style"/>
          <w:i/>
          <w:iCs/>
          <w:snapToGrid/>
          <w:spacing w:val="-2"/>
          <w:sz w:val="14"/>
          <w:szCs w:val="14"/>
        </w:rPr>
      </w:lvl>
    </w:lvlOverride>
  </w:num>
  <w:num w:numId="73">
    <w:abstractNumId w:val="15"/>
  </w:num>
  <w:num w:numId="74">
    <w:abstractNumId w:val="15"/>
    <w:lvlOverride w:ilvl="0">
      <w:lvl w:ilvl="0">
        <w:numFmt w:val="decimal"/>
        <w:lvlText w:val="%1."/>
        <w:lvlJc w:val="left"/>
        <w:pPr>
          <w:tabs>
            <w:tab w:val="num" w:pos="432"/>
          </w:tabs>
          <w:ind w:left="504" w:hanging="432"/>
        </w:pPr>
        <w:rPr>
          <w:rFonts w:ascii="Bookman Old Style" w:hAnsi="Bookman Old Style" w:cs="Bookman Old Style"/>
          <w:i/>
          <w:iCs/>
          <w:snapToGrid/>
          <w:spacing w:val="5"/>
          <w:sz w:val="14"/>
          <w:szCs w:val="14"/>
        </w:rPr>
      </w:lvl>
    </w:lvlOverride>
  </w:num>
  <w:num w:numId="75">
    <w:abstractNumId w:val="224"/>
  </w:num>
  <w:num w:numId="76">
    <w:abstractNumId w:val="224"/>
    <w:lvlOverride w:ilvl="0">
      <w:lvl w:ilvl="0">
        <w:numFmt w:val="decimal"/>
        <w:lvlText w:val="%1."/>
        <w:lvlJc w:val="left"/>
        <w:pPr>
          <w:tabs>
            <w:tab w:val="num" w:pos="432"/>
          </w:tabs>
          <w:ind w:left="504" w:hanging="432"/>
        </w:pPr>
        <w:rPr>
          <w:rFonts w:ascii="Garamond" w:hAnsi="Garamond" w:cs="Garamond"/>
          <w:snapToGrid/>
          <w:spacing w:val="1"/>
          <w:sz w:val="16"/>
          <w:szCs w:val="16"/>
        </w:rPr>
      </w:lvl>
    </w:lvlOverride>
  </w:num>
  <w:num w:numId="77">
    <w:abstractNumId w:val="193"/>
  </w:num>
  <w:num w:numId="78">
    <w:abstractNumId w:val="193"/>
    <w:lvlOverride w:ilvl="0">
      <w:lvl w:ilvl="0">
        <w:numFmt w:val="decimal"/>
        <w:lvlText w:val="%1."/>
        <w:lvlJc w:val="left"/>
        <w:pPr>
          <w:tabs>
            <w:tab w:val="num" w:pos="360"/>
          </w:tabs>
          <w:ind w:left="432" w:hanging="360"/>
        </w:pPr>
        <w:rPr>
          <w:snapToGrid/>
          <w:spacing w:val="9"/>
          <w:sz w:val="15"/>
          <w:szCs w:val="15"/>
        </w:rPr>
      </w:lvl>
    </w:lvlOverride>
  </w:num>
  <w:num w:numId="79">
    <w:abstractNumId w:val="193"/>
    <w:lvlOverride w:ilvl="0">
      <w:lvl w:ilvl="0">
        <w:numFmt w:val="decimal"/>
        <w:lvlText w:val="%1."/>
        <w:lvlJc w:val="left"/>
        <w:pPr>
          <w:tabs>
            <w:tab w:val="num" w:pos="432"/>
          </w:tabs>
          <w:ind w:left="432" w:hanging="432"/>
        </w:pPr>
        <w:rPr>
          <w:rFonts w:ascii="Bookman Old Style" w:hAnsi="Bookman Old Style" w:cs="Bookman Old Style"/>
          <w:i/>
          <w:iCs/>
          <w:snapToGrid/>
          <w:spacing w:val="-5"/>
          <w:sz w:val="14"/>
          <w:szCs w:val="14"/>
        </w:rPr>
      </w:lvl>
    </w:lvlOverride>
  </w:num>
  <w:num w:numId="80">
    <w:abstractNumId w:val="193"/>
    <w:lvlOverride w:ilvl="0">
      <w:lvl w:ilvl="0">
        <w:numFmt w:val="decimal"/>
        <w:lvlText w:val="%1."/>
        <w:lvlJc w:val="left"/>
        <w:pPr>
          <w:tabs>
            <w:tab w:val="num" w:pos="432"/>
          </w:tabs>
        </w:pPr>
        <w:rPr>
          <w:rFonts w:ascii="Bookman Old Style" w:hAnsi="Bookman Old Style" w:cs="Bookman Old Style"/>
          <w:i/>
          <w:iCs/>
          <w:snapToGrid/>
          <w:spacing w:val="2"/>
          <w:sz w:val="13"/>
          <w:szCs w:val="13"/>
        </w:rPr>
      </w:lvl>
    </w:lvlOverride>
  </w:num>
  <w:num w:numId="81">
    <w:abstractNumId w:val="3"/>
  </w:num>
  <w:num w:numId="82">
    <w:abstractNumId w:val="3"/>
    <w:lvlOverride w:ilvl="0">
      <w:lvl w:ilvl="0">
        <w:numFmt w:val="decimal"/>
        <w:lvlText w:val="%1."/>
        <w:lvlJc w:val="left"/>
        <w:pPr>
          <w:tabs>
            <w:tab w:val="num" w:pos="432"/>
          </w:tabs>
          <w:ind w:left="504" w:hanging="432"/>
        </w:pPr>
        <w:rPr>
          <w:rFonts w:ascii="Bookman Old Style" w:hAnsi="Bookman Old Style" w:cs="Bookman Old Style"/>
          <w:i/>
          <w:iCs/>
          <w:snapToGrid/>
          <w:spacing w:val="6"/>
          <w:sz w:val="14"/>
          <w:szCs w:val="14"/>
        </w:rPr>
      </w:lvl>
    </w:lvlOverride>
  </w:num>
  <w:num w:numId="83">
    <w:abstractNumId w:val="141"/>
  </w:num>
  <w:num w:numId="84">
    <w:abstractNumId w:val="141"/>
    <w:lvlOverride w:ilvl="0">
      <w:lvl w:ilvl="0">
        <w:numFmt w:val="decimal"/>
        <w:lvlText w:val="%1."/>
        <w:lvlJc w:val="left"/>
        <w:pPr>
          <w:tabs>
            <w:tab w:val="num" w:pos="432"/>
          </w:tabs>
          <w:ind w:left="432" w:hanging="432"/>
        </w:pPr>
        <w:rPr>
          <w:rFonts w:ascii="Bookman Old Style" w:hAnsi="Bookman Old Style" w:cs="Bookman Old Style"/>
          <w:i/>
          <w:iCs/>
          <w:snapToGrid/>
          <w:spacing w:val="9"/>
          <w:sz w:val="14"/>
          <w:szCs w:val="14"/>
        </w:rPr>
      </w:lvl>
    </w:lvlOverride>
  </w:num>
  <w:num w:numId="85">
    <w:abstractNumId w:val="183"/>
  </w:num>
  <w:num w:numId="86">
    <w:abstractNumId w:val="183"/>
    <w:lvlOverride w:ilvl="0">
      <w:lvl w:ilvl="0">
        <w:numFmt w:val="decimal"/>
        <w:lvlText w:val="%1."/>
        <w:lvlJc w:val="left"/>
        <w:pPr>
          <w:tabs>
            <w:tab w:val="num" w:pos="432"/>
          </w:tabs>
          <w:ind w:left="432" w:hanging="432"/>
        </w:pPr>
        <w:rPr>
          <w:i/>
          <w:iCs/>
          <w:snapToGrid/>
          <w:spacing w:val="-1"/>
          <w:sz w:val="15"/>
          <w:szCs w:val="15"/>
        </w:rPr>
      </w:lvl>
    </w:lvlOverride>
  </w:num>
  <w:num w:numId="87">
    <w:abstractNumId w:val="183"/>
    <w:lvlOverride w:ilvl="0">
      <w:lvl w:ilvl="0">
        <w:numFmt w:val="decimal"/>
        <w:lvlText w:val="%1."/>
        <w:lvlJc w:val="left"/>
        <w:pPr>
          <w:tabs>
            <w:tab w:val="num" w:pos="360"/>
          </w:tabs>
          <w:ind w:left="360" w:hanging="360"/>
        </w:pPr>
        <w:rPr>
          <w:rFonts w:ascii="Bookman Old Style" w:hAnsi="Bookman Old Style" w:cs="Bookman Old Style"/>
          <w:i/>
          <w:iCs/>
          <w:snapToGrid/>
          <w:spacing w:val="-1"/>
          <w:sz w:val="13"/>
          <w:szCs w:val="13"/>
        </w:rPr>
      </w:lvl>
    </w:lvlOverride>
  </w:num>
  <w:num w:numId="88">
    <w:abstractNumId w:val="28"/>
  </w:num>
  <w:num w:numId="89">
    <w:abstractNumId w:val="74"/>
  </w:num>
  <w:num w:numId="90">
    <w:abstractNumId w:val="138"/>
  </w:num>
  <w:num w:numId="91">
    <w:abstractNumId w:val="138"/>
    <w:lvlOverride w:ilvl="0">
      <w:lvl w:ilvl="0">
        <w:numFmt w:val="decimal"/>
        <w:lvlText w:val="%1."/>
        <w:lvlJc w:val="left"/>
        <w:pPr>
          <w:tabs>
            <w:tab w:val="num" w:pos="360"/>
          </w:tabs>
          <w:ind w:left="432" w:hanging="432"/>
        </w:pPr>
        <w:rPr>
          <w:snapToGrid/>
          <w:spacing w:val="17"/>
          <w:sz w:val="15"/>
          <w:szCs w:val="15"/>
        </w:rPr>
      </w:lvl>
    </w:lvlOverride>
  </w:num>
  <w:num w:numId="92">
    <w:abstractNumId w:val="138"/>
    <w:lvlOverride w:ilvl="0">
      <w:lvl w:ilvl="0">
        <w:numFmt w:val="decimal"/>
        <w:lvlText w:val="%1."/>
        <w:lvlJc w:val="left"/>
        <w:pPr>
          <w:tabs>
            <w:tab w:val="num" w:pos="360"/>
          </w:tabs>
        </w:pPr>
        <w:rPr>
          <w:rFonts w:ascii="Bookman Old Style" w:hAnsi="Bookman Old Style" w:cs="Bookman Old Style"/>
          <w:i/>
          <w:iCs/>
          <w:snapToGrid/>
          <w:spacing w:val="13"/>
          <w:sz w:val="13"/>
          <w:szCs w:val="13"/>
        </w:rPr>
      </w:lvl>
    </w:lvlOverride>
  </w:num>
  <w:num w:numId="93">
    <w:abstractNumId w:val="131"/>
  </w:num>
  <w:num w:numId="94">
    <w:abstractNumId w:val="13"/>
  </w:num>
  <w:num w:numId="95">
    <w:abstractNumId w:val="13"/>
    <w:lvlOverride w:ilvl="0">
      <w:lvl w:ilvl="0">
        <w:numFmt w:val="decimal"/>
        <w:lvlText w:val="%1."/>
        <w:lvlJc w:val="left"/>
        <w:pPr>
          <w:tabs>
            <w:tab w:val="num" w:pos="360"/>
          </w:tabs>
          <w:ind w:left="360" w:hanging="360"/>
        </w:pPr>
        <w:rPr>
          <w:i/>
          <w:iCs/>
          <w:snapToGrid/>
          <w:spacing w:val="7"/>
          <w:sz w:val="15"/>
          <w:szCs w:val="15"/>
        </w:rPr>
      </w:lvl>
    </w:lvlOverride>
  </w:num>
  <w:num w:numId="96">
    <w:abstractNumId w:val="208"/>
  </w:num>
  <w:num w:numId="97">
    <w:abstractNumId w:val="208"/>
    <w:lvlOverride w:ilvl="0">
      <w:lvl w:ilvl="0">
        <w:numFmt w:val="decimal"/>
        <w:lvlText w:val="%1."/>
        <w:lvlJc w:val="left"/>
        <w:pPr>
          <w:tabs>
            <w:tab w:val="num" w:pos="432"/>
          </w:tabs>
          <w:ind w:left="432" w:hanging="432"/>
        </w:pPr>
        <w:rPr>
          <w:i/>
          <w:iCs/>
          <w:snapToGrid/>
          <w:spacing w:val="-3"/>
          <w:sz w:val="15"/>
          <w:szCs w:val="15"/>
        </w:rPr>
      </w:lvl>
    </w:lvlOverride>
  </w:num>
  <w:num w:numId="98">
    <w:abstractNumId w:val="22"/>
  </w:num>
  <w:num w:numId="99">
    <w:abstractNumId w:val="22"/>
    <w:lvlOverride w:ilvl="0">
      <w:lvl w:ilvl="0">
        <w:numFmt w:val="decimal"/>
        <w:lvlText w:val="%1."/>
        <w:lvlJc w:val="left"/>
        <w:pPr>
          <w:tabs>
            <w:tab w:val="num" w:pos="216"/>
          </w:tabs>
          <w:ind w:left="216" w:hanging="216"/>
        </w:pPr>
        <w:rPr>
          <w:snapToGrid/>
          <w:spacing w:val="9"/>
          <w:sz w:val="15"/>
          <w:szCs w:val="15"/>
        </w:rPr>
      </w:lvl>
    </w:lvlOverride>
  </w:num>
  <w:num w:numId="100">
    <w:abstractNumId w:val="145"/>
  </w:num>
  <w:num w:numId="101">
    <w:abstractNumId w:val="145"/>
    <w:lvlOverride w:ilvl="0">
      <w:lvl w:ilvl="0">
        <w:numFmt w:val="decimal"/>
        <w:lvlText w:val="%1."/>
        <w:lvlJc w:val="left"/>
        <w:pPr>
          <w:tabs>
            <w:tab w:val="num" w:pos="288"/>
          </w:tabs>
          <w:ind w:left="288" w:hanging="288"/>
        </w:pPr>
        <w:rPr>
          <w:i/>
          <w:iCs/>
          <w:snapToGrid/>
          <w:spacing w:val="-1"/>
          <w:sz w:val="15"/>
          <w:szCs w:val="15"/>
        </w:rPr>
      </w:lvl>
    </w:lvlOverride>
  </w:num>
  <w:num w:numId="102">
    <w:abstractNumId w:val="145"/>
    <w:lvlOverride w:ilvl="0">
      <w:lvl w:ilvl="0">
        <w:numFmt w:val="decimal"/>
        <w:lvlText w:val="%1."/>
        <w:lvlJc w:val="left"/>
        <w:pPr>
          <w:tabs>
            <w:tab w:val="num" w:pos="216"/>
          </w:tabs>
          <w:ind w:left="288" w:hanging="216"/>
        </w:pPr>
        <w:rPr>
          <w:snapToGrid/>
          <w:spacing w:val="9"/>
          <w:sz w:val="15"/>
          <w:szCs w:val="15"/>
        </w:rPr>
      </w:lvl>
    </w:lvlOverride>
  </w:num>
  <w:num w:numId="103">
    <w:abstractNumId w:val="216"/>
  </w:num>
  <w:num w:numId="104">
    <w:abstractNumId w:val="216"/>
    <w:lvlOverride w:ilvl="0">
      <w:lvl w:ilvl="0">
        <w:numFmt w:val="decimal"/>
        <w:lvlText w:val="%1."/>
        <w:lvlJc w:val="left"/>
        <w:pPr>
          <w:tabs>
            <w:tab w:val="num" w:pos="360"/>
          </w:tabs>
          <w:ind w:left="360" w:hanging="288"/>
        </w:pPr>
        <w:rPr>
          <w:snapToGrid/>
          <w:spacing w:val="20"/>
          <w:sz w:val="15"/>
          <w:szCs w:val="15"/>
        </w:rPr>
      </w:lvl>
    </w:lvlOverride>
  </w:num>
  <w:num w:numId="105">
    <w:abstractNumId w:val="216"/>
    <w:lvlOverride w:ilvl="0">
      <w:lvl w:ilvl="0">
        <w:numFmt w:val="decimal"/>
        <w:lvlText w:val="%1."/>
        <w:lvlJc w:val="left"/>
        <w:pPr>
          <w:tabs>
            <w:tab w:val="num" w:pos="432"/>
          </w:tabs>
          <w:ind w:left="504" w:hanging="432"/>
        </w:pPr>
        <w:rPr>
          <w:snapToGrid/>
          <w:spacing w:val="7"/>
          <w:sz w:val="15"/>
          <w:szCs w:val="15"/>
        </w:rPr>
      </w:lvl>
    </w:lvlOverride>
  </w:num>
  <w:num w:numId="106">
    <w:abstractNumId w:val="216"/>
    <w:lvlOverride w:ilvl="0">
      <w:lvl w:ilvl="0">
        <w:numFmt w:val="decimal"/>
        <w:lvlText w:val="%1."/>
        <w:lvlJc w:val="left"/>
        <w:pPr>
          <w:tabs>
            <w:tab w:val="num" w:pos="360"/>
          </w:tabs>
          <w:ind w:left="360" w:hanging="360"/>
        </w:pPr>
        <w:rPr>
          <w:snapToGrid/>
          <w:spacing w:val="6"/>
          <w:sz w:val="15"/>
          <w:szCs w:val="15"/>
        </w:rPr>
      </w:lvl>
    </w:lvlOverride>
  </w:num>
  <w:num w:numId="107">
    <w:abstractNumId w:val="171"/>
  </w:num>
  <w:num w:numId="108">
    <w:abstractNumId w:val="171"/>
    <w:lvlOverride w:ilvl="0">
      <w:lvl w:ilvl="0">
        <w:numFmt w:val="decimal"/>
        <w:lvlText w:val="%1."/>
        <w:lvlJc w:val="left"/>
        <w:pPr>
          <w:tabs>
            <w:tab w:val="num" w:pos="360"/>
          </w:tabs>
          <w:ind w:left="432" w:hanging="360"/>
        </w:pPr>
        <w:rPr>
          <w:snapToGrid/>
          <w:spacing w:val="11"/>
          <w:sz w:val="15"/>
          <w:szCs w:val="15"/>
        </w:rPr>
      </w:lvl>
    </w:lvlOverride>
  </w:num>
  <w:num w:numId="109">
    <w:abstractNumId w:val="171"/>
    <w:lvlOverride w:ilvl="0">
      <w:lvl w:ilvl="0">
        <w:numFmt w:val="decimal"/>
        <w:lvlText w:val="%1."/>
        <w:lvlJc w:val="left"/>
        <w:pPr>
          <w:tabs>
            <w:tab w:val="num" w:pos="288"/>
          </w:tabs>
          <w:ind w:left="360" w:hanging="288"/>
        </w:pPr>
        <w:rPr>
          <w:snapToGrid/>
          <w:spacing w:val="7"/>
          <w:sz w:val="15"/>
          <w:szCs w:val="15"/>
        </w:rPr>
      </w:lvl>
    </w:lvlOverride>
  </w:num>
  <w:num w:numId="110">
    <w:abstractNumId w:val="117"/>
  </w:num>
  <w:num w:numId="111">
    <w:abstractNumId w:val="117"/>
    <w:lvlOverride w:ilvl="0">
      <w:lvl w:ilvl="0">
        <w:numFmt w:val="decimal"/>
        <w:lvlText w:val="%1."/>
        <w:lvlJc w:val="left"/>
        <w:pPr>
          <w:tabs>
            <w:tab w:val="num" w:pos="360"/>
          </w:tabs>
          <w:ind w:left="360" w:hanging="360"/>
        </w:pPr>
        <w:rPr>
          <w:rFonts w:ascii="Garamond" w:hAnsi="Garamond" w:cs="Garamond"/>
          <w:snapToGrid/>
          <w:spacing w:val="7"/>
          <w:sz w:val="16"/>
          <w:szCs w:val="16"/>
        </w:rPr>
      </w:lvl>
    </w:lvlOverride>
  </w:num>
  <w:num w:numId="112">
    <w:abstractNumId w:val="130"/>
  </w:num>
  <w:num w:numId="113">
    <w:abstractNumId w:val="189"/>
  </w:num>
  <w:num w:numId="114">
    <w:abstractNumId w:val="189"/>
    <w:lvlOverride w:ilvl="0">
      <w:lvl w:ilvl="0">
        <w:numFmt w:val="decimal"/>
        <w:lvlText w:val="%1."/>
        <w:lvlJc w:val="left"/>
        <w:pPr>
          <w:tabs>
            <w:tab w:val="num" w:pos="288"/>
          </w:tabs>
          <w:ind w:left="288" w:hanging="288"/>
        </w:pPr>
        <w:rPr>
          <w:rFonts w:ascii="Garamond" w:hAnsi="Garamond" w:cs="Garamond"/>
          <w:snapToGrid/>
          <w:spacing w:val="5"/>
          <w:sz w:val="16"/>
          <w:szCs w:val="16"/>
        </w:rPr>
      </w:lvl>
    </w:lvlOverride>
  </w:num>
  <w:num w:numId="115">
    <w:abstractNumId w:val="189"/>
    <w:lvlOverride w:ilvl="0">
      <w:lvl w:ilvl="0">
        <w:numFmt w:val="decimal"/>
        <w:lvlText w:val="%1."/>
        <w:lvlJc w:val="left"/>
        <w:pPr>
          <w:tabs>
            <w:tab w:val="num" w:pos="360"/>
          </w:tabs>
        </w:pPr>
        <w:rPr>
          <w:rFonts w:ascii="Bookman Old Style" w:hAnsi="Bookman Old Style" w:cs="Bookman Old Style"/>
          <w:i/>
          <w:iCs/>
          <w:snapToGrid/>
          <w:spacing w:val="-2"/>
          <w:sz w:val="14"/>
          <w:szCs w:val="14"/>
        </w:rPr>
      </w:lvl>
    </w:lvlOverride>
  </w:num>
  <w:num w:numId="116">
    <w:abstractNumId w:val="225"/>
  </w:num>
  <w:num w:numId="117">
    <w:abstractNumId w:val="225"/>
    <w:lvlOverride w:ilvl="0">
      <w:lvl w:ilvl="0">
        <w:numFmt w:val="decimal"/>
        <w:lvlText w:val="%1."/>
        <w:lvlJc w:val="left"/>
        <w:pPr>
          <w:tabs>
            <w:tab w:val="num" w:pos="432"/>
          </w:tabs>
          <w:ind w:left="432" w:hanging="432"/>
        </w:pPr>
        <w:rPr>
          <w:rFonts w:ascii="Garamond" w:hAnsi="Garamond" w:cs="Garamond"/>
          <w:snapToGrid/>
          <w:spacing w:val="1"/>
          <w:sz w:val="16"/>
          <w:szCs w:val="16"/>
        </w:rPr>
      </w:lvl>
    </w:lvlOverride>
  </w:num>
  <w:num w:numId="118">
    <w:abstractNumId w:val="225"/>
    <w:lvlOverride w:ilvl="0">
      <w:lvl w:ilvl="0">
        <w:numFmt w:val="decimal"/>
        <w:lvlText w:val="%1."/>
        <w:lvlJc w:val="left"/>
        <w:pPr>
          <w:tabs>
            <w:tab w:val="num" w:pos="360"/>
          </w:tabs>
          <w:ind w:left="360" w:hanging="360"/>
        </w:pPr>
        <w:rPr>
          <w:rFonts w:ascii="Garamond" w:hAnsi="Garamond" w:cs="Garamond"/>
          <w:snapToGrid/>
          <w:spacing w:val="5"/>
          <w:sz w:val="16"/>
          <w:szCs w:val="16"/>
        </w:rPr>
      </w:lvl>
    </w:lvlOverride>
  </w:num>
  <w:num w:numId="119">
    <w:abstractNumId w:val="73"/>
  </w:num>
  <w:num w:numId="120">
    <w:abstractNumId w:val="170"/>
  </w:num>
  <w:num w:numId="121">
    <w:abstractNumId w:val="170"/>
    <w:lvlOverride w:ilvl="0">
      <w:lvl w:ilvl="0">
        <w:numFmt w:val="decimal"/>
        <w:lvlText w:val="%1."/>
        <w:lvlJc w:val="left"/>
        <w:pPr>
          <w:tabs>
            <w:tab w:val="num" w:pos="432"/>
          </w:tabs>
        </w:pPr>
        <w:rPr>
          <w:snapToGrid/>
          <w:spacing w:val="-2"/>
          <w:sz w:val="15"/>
          <w:szCs w:val="15"/>
        </w:rPr>
      </w:lvl>
    </w:lvlOverride>
  </w:num>
  <w:num w:numId="122">
    <w:abstractNumId w:val="154"/>
  </w:num>
  <w:num w:numId="123">
    <w:abstractNumId w:val="154"/>
    <w:lvlOverride w:ilvl="0">
      <w:lvl w:ilvl="0">
        <w:numFmt w:val="decimal"/>
        <w:lvlText w:val="%1."/>
        <w:lvlJc w:val="left"/>
        <w:pPr>
          <w:tabs>
            <w:tab w:val="num" w:pos="432"/>
          </w:tabs>
          <w:ind w:left="432" w:hanging="360"/>
        </w:pPr>
        <w:rPr>
          <w:i/>
          <w:iCs/>
          <w:snapToGrid/>
          <w:spacing w:val="1"/>
          <w:sz w:val="15"/>
          <w:szCs w:val="15"/>
        </w:rPr>
      </w:lvl>
    </w:lvlOverride>
  </w:num>
  <w:num w:numId="124">
    <w:abstractNumId w:val="154"/>
    <w:lvlOverride w:ilvl="0">
      <w:lvl w:ilvl="0">
        <w:numFmt w:val="decimal"/>
        <w:lvlText w:val="%1."/>
        <w:lvlJc w:val="left"/>
        <w:pPr>
          <w:tabs>
            <w:tab w:val="num" w:pos="432"/>
          </w:tabs>
          <w:ind w:left="432" w:hanging="360"/>
        </w:pPr>
        <w:rPr>
          <w:snapToGrid/>
          <w:spacing w:val="24"/>
          <w:sz w:val="15"/>
          <w:szCs w:val="15"/>
        </w:rPr>
      </w:lvl>
    </w:lvlOverride>
  </w:num>
  <w:num w:numId="125">
    <w:abstractNumId w:val="154"/>
    <w:lvlOverride w:ilvl="0">
      <w:lvl w:ilvl="0">
        <w:numFmt w:val="decimal"/>
        <w:lvlText w:val="%1."/>
        <w:lvlJc w:val="left"/>
        <w:pPr>
          <w:tabs>
            <w:tab w:val="num" w:pos="432"/>
          </w:tabs>
          <w:ind w:left="432" w:hanging="360"/>
        </w:pPr>
        <w:rPr>
          <w:i/>
          <w:iCs/>
          <w:snapToGrid/>
          <w:sz w:val="15"/>
          <w:szCs w:val="15"/>
        </w:rPr>
      </w:lvl>
    </w:lvlOverride>
  </w:num>
  <w:num w:numId="126">
    <w:abstractNumId w:val="154"/>
    <w:lvlOverride w:ilvl="0">
      <w:lvl w:ilvl="0">
        <w:numFmt w:val="decimal"/>
        <w:lvlText w:val="%1."/>
        <w:lvlJc w:val="left"/>
        <w:pPr>
          <w:tabs>
            <w:tab w:val="num" w:pos="432"/>
          </w:tabs>
        </w:pPr>
        <w:rPr>
          <w:i/>
          <w:iCs/>
          <w:snapToGrid/>
          <w:spacing w:val="2"/>
          <w:sz w:val="15"/>
          <w:szCs w:val="15"/>
        </w:rPr>
      </w:lvl>
    </w:lvlOverride>
  </w:num>
  <w:num w:numId="127">
    <w:abstractNumId w:val="154"/>
    <w:lvlOverride w:ilvl="0">
      <w:lvl w:ilvl="0">
        <w:numFmt w:val="decimal"/>
        <w:lvlText w:val="%1."/>
        <w:lvlJc w:val="left"/>
        <w:pPr>
          <w:tabs>
            <w:tab w:val="num" w:pos="288"/>
          </w:tabs>
          <w:ind w:left="288" w:hanging="288"/>
        </w:pPr>
        <w:rPr>
          <w:snapToGrid/>
          <w:spacing w:val="12"/>
          <w:sz w:val="15"/>
          <w:szCs w:val="15"/>
        </w:rPr>
      </w:lvl>
    </w:lvlOverride>
  </w:num>
  <w:num w:numId="128">
    <w:abstractNumId w:val="24"/>
  </w:num>
  <w:num w:numId="129">
    <w:abstractNumId w:val="24"/>
    <w:lvlOverride w:ilvl="0">
      <w:lvl w:ilvl="0">
        <w:numFmt w:val="decimal"/>
        <w:lvlText w:val="%1."/>
        <w:lvlJc w:val="left"/>
        <w:pPr>
          <w:tabs>
            <w:tab w:val="num" w:pos="432"/>
          </w:tabs>
          <w:ind w:left="360" w:hanging="360"/>
        </w:pPr>
        <w:rPr>
          <w:rFonts w:ascii="Garamond" w:hAnsi="Garamond" w:cs="Garamond"/>
          <w:snapToGrid/>
          <w:spacing w:val="5"/>
          <w:sz w:val="16"/>
          <w:szCs w:val="16"/>
        </w:rPr>
      </w:lvl>
    </w:lvlOverride>
  </w:num>
  <w:num w:numId="130">
    <w:abstractNumId w:val="53"/>
  </w:num>
  <w:num w:numId="131">
    <w:abstractNumId w:val="53"/>
    <w:lvlOverride w:ilvl="0">
      <w:lvl w:ilvl="0">
        <w:numFmt w:val="decimal"/>
        <w:lvlText w:val="%1."/>
        <w:lvlJc w:val="left"/>
        <w:pPr>
          <w:tabs>
            <w:tab w:val="num" w:pos="432"/>
          </w:tabs>
          <w:ind w:left="72"/>
        </w:pPr>
        <w:rPr>
          <w:i/>
          <w:iCs/>
          <w:snapToGrid/>
          <w:spacing w:val="4"/>
          <w:sz w:val="15"/>
          <w:szCs w:val="15"/>
        </w:rPr>
      </w:lvl>
    </w:lvlOverride>
  </w:num>
  <w:num w:numId="132">
    <w:abstractNumId w:val="53"/>
    <w:lvlOverride w:ilvl="0">
      <w:lvl w:ilvl="0">
        <w:numFmt w:val="decimal"/>
        <w:lvlText w:val="%1."/>
        <w:lvlJc w:val="left"/>
        <w:pPr>
          <w:tabs>
            <w:tab w:val="num" w:pos="360"/>
          </w:tabs>
          <w:ind w:left="72"/>
        </w:pPr>
        <w:rPr>
          <w:snapToGrid/>
          <w:spacing w:val="13"/>
          <w:sz w:val="15"/>
          <w:szCs w:val="15"/>
        </w:rPr>
      </w:lvl>
    </w:lvlOverride>
  </w:num>
  <w:num w:numId="133">
    <w:abstractNumId w:val="89"/>
  </w:num>
  <w:num w:numId="134">
    <w:abstractNumId w:val="89"/>
    <w:lvlOverride w:ilvl="0">
      <w:lvl w:ilvl="0">
        <w:numFmt w:val="decimal"/>
        <w:lvlText w:val="%1."/>
        <w:lvlJc w:val="left"/>
        <w:pPr>
          <w:tabs>
            <w:tab w:val="num" w:pos="360"/>
          </w:tabs>
        </w:pPr>
        <w:rPr>
          <w:snapToGrid/>
          <w:spacing w:val="22"/>
          <w:sz w:val="15"/>
          <w:szCs w:val="15"/>
        </w:rPr>
      </w:lvl>
    </w:lvlOverride>
  </w:num>
  <w:num w:numId="135">
    <w:abstractNumId w:val="199"/>
  </w:num>
  <w:num w:numId="136">
    <w:abstractNumId w:val="23"/>
  </w:num>
  <w:num w:numId="137">
    <w:abstractNumId w:val="23"/>
    <w:lvlOverride w:ilvl="0">
      <w:lvl w:ilvl="0">
        <w:numFmt w:val="decimal"/>
        <w:lvlText w:val="%1."/>
        <w:lvlJc w:val="left"/>
        <w:pPr>
          <w:tabs>
            <w:tab w:val="num" w:pos="360"/>
          </w:tabs>
          <w:ind w:left="432" w:hanging="360"/>
        </w:pPr>
        <w:rPr>
          <w:rFonts w:ascii="Verdana" w:hAnsi="Verdana" w:cs="Verdana"/>
          <w:i/>
          <w:iCs/>
          <w:snapToGrid/>
          <w:spacing w:val="4"/>
          <w:sz w:val="12"/>
          <w:szCs w:val="12"/>
        </w:rPr>
      </w:lvl>
    </w:lvlOverride>
  </w:num>
  <w:num w:numId="138">
    <w:abstractNumId w:val="196"/>
  </w:num>
  <w:num w:numId="139">
    <w:abstractNumId w:val="161"/>
  </w:num>
  <w:num w:numId="140">
    <w:abstractNumId w:val="161"/>
    <w:lvlOverride w:ilvl="0">
      <w:lvl w:ilvl="0">
        <w:numFmt w:val="decimal"/>
        <w:lvlText w:val="%1."/>
        <w:lvlJc w:val="left"/>
        <w:pPr>
          <w:tabs>
            <w:tab w:val="num" w:pos="432"/>
          </w:tabs>
          <w:ind w:left="432" w:hanging="432"/>
        </w:pPr>
        <w:rPr>
          <w:rFonts w:ascii="Garamond" w:hAnsi="Garamond" w:cs="Garamond"/>
          <w:snapToGrid/>
          <w:spacing w:val="5"/>
          <w:sz w:val="16"/>
          <w:szCs w:val="16"/>
        </w:rPr>
      </w:lvl>
    </w:lvlOverride>
  </w:num>
  <w:num w:numId="141">
    <w:abstractNumId w:val="161"/>
    <w:lvlOverride w:ilvl="0">
      <w:lvl w:ilvl="0">
        <w:numFmt w:val="decimal"/>
        <w:lvlText w:val="%1."/>
        <w:lvlJc w:val="left"/>
        <w:pPr>
          <w:tabs>
            <w:tab w:val="num" w:pos="360"/>
          </w:tabs>
          <w:ind w:left="360" w:hanging="360"/>
        </w:pPr>
        <w:rPr>
          <w:rFonts w:ascii="Garamond" w:hAnsi="Garamond" w:cs="Garamond"/>
          <w:snapToGrid/>
          <w:spacing w:val="3"/>
          <w:sz w:val="16"/>
          <w:szCs w:val="16"/>
        </w:rPr>
      </w:lvl>
    </w:lvlOverride>
  </w:num>
  <w:num w:numId="142">
    <w:abstractNumId w:val="87"/>
  </w:num>
  <w:num w:numId="143">
    <w:abstractNumId w:val="87"/>
    <w:lvlOverride w:ilvl="0">
      <w:lvl w:ilvl="0">
        <w:numFmt w:val="decimal"/>
        <w:lvlText w:val="%1."/>
        <w:lvlJc w:val="left"/>
        <w:pPr>
          <w:tabs>
            <w:tab w:val="num" w:pos="288"/>
          </w:tabs>
          <w:ind w:left="288" w:hanging="288"/>
        </w:pPr>
        <w:rPr>
          <w:snapToGrid/>
          <w:spacing w:val="12"/>
          <w:sz w:val="15"/>
          <w:szCs w:val="15"/>
        </w:rPr>
      </w:lvl>
    </w:lvlOverride>
  </w:num>
  <w:num w:numId="144">
    <w:abstractNumId w:val="203"/>
  </w:num>
  <w:num w:numId="145">
    <w:abstractNumId w:val="203"/>
    <w:lvlOverride w:ilvl="0">
      <w:lvl w:ilvl="0">
        <w:numFmt w:val="decimal"/>
        <w:lvlText w:val="%1."/>
        <w:lvlJc w:val="left"/>
        <w:pPr>
          <w:tabs>
            <w:tab w:val="num" w:pos="360"/>
          </w:tabs>
          <w:ind w:left="432" w:hanging="360"/>
        </w:pPr>
        <w:rPr>
          <w:i/>
          <w:iCs/>
          <w:snapToGrid/>
          <w:spacing w:val="2"/>
          <w:sz w:val="15"/>
          <w:szCs w:val="15"/>
        </w:rPr>
      </w:lvl>
    </w:lvlOverride>
  </w:num>
  <w:num w:numId="146">
    <w:abstractNumId w:val="203"/>
    <w:lvlOverride w:ilvl="0">
      <w:lvl w:ilvl="0">
        <w:numFmt w:val="decimal"/>
        <w:lvlText w:val="%1."/>
        <w:lvlJc w:val="left"/>
        <w:pPr>
          <w:tabs>
            <w:tab w:val="num" w:pos="432"/>
          </w:tabs>
        </w:pPr>
        <w:rPr>
          <w:snapToGrid/>
          <w:spacing w:val="16"/>
          <w:sz w:val="15"/>
          <w:szCs w:val="15"/>
        </w:rPr>
      </w:lvl>
    </w:lvlOverride>
  </w:num>
  <w:num w:numId="147">
    <w:abstractNumId w:val="37"/>
  </w:num>
  <w:num w:numId="148">
    <w:abstractNumId w:val="37"/>
    <w:lvlOverride w:ilvl="0">
      <w:lvl w:ilvl="0">
        <w:numFmt w:val="decimal"/>
        <w:lvlText w:val="%1."/>
        <w:lvlJc w:val="left"/>
        <w:pPr>
          <w:tabs>
            <w:tab w:val="num" w:pos="360"/>
          </w:tabs>
          <w:ind w:left="288" w:hanging="288"/>
        </w:pPr>
        <w:rPr>
          <w:snapToGrid/>
          <w:spacing w:val="24"/>
          <w:sz w:val="15"/>
          <w:szCs w:val="15"/>
        </w:rPr>
      </w:lvl>
    </w:lvlOverride>
  </w:num>
  <w:num w:numId="149">
    <w:abstractNumId w:val="168"/>
  </w:num>
  <w:num w:numId="150">
    <w:abstractNumId w:val="168"/>
    <w:lvlOverride w:ilvl="0">
      <w:lvl w:ilvl="0">
        <w:numFmt w:val="decimal"/>
        <w:lvlText w:val="%1."/>
        <w:lvlJc w:val="left"/>
        <w:pPr>
          <w:tabs>
            <w:tab w:val="num" w:pos="360"/>
          </w:tabs>
        </w:pPr>
        <w:rPr>
          <w:snapToGrid/>
          <w:spacing w:val="16"/>
          <w:sz w:val="15"/>
          <w:szCs w:val="15"/>
        </w:rPr>
      </w:lvl>
    </w:lvlOverride>
  </w:num>
  <w:num w:numId="151">
    <w:abstractNumId w:val="96"/>
  </w:num>
  <w:num w:numId="152">
    <w:abstractNumId w:val="96"/>
    <w:lvlOverride w:ilvl="0">
      <w:lvl w:ilvl="0">
        <w:numFmt w:val="decimal"/>
        <w:lvlText w:val="%1."/>
        <w:lvlJc w:val="left"/>
        <w:pPr>
          <w:tabs>
            <w:tab w:val="num" w:pos="432"/>
          </w:tabs>
        </w:pPr>
        <w:rPr>
          <w:rFonts w:ascii="Bookman Old Style" w:hAnsi="Bookman Old Style" w:cs="Bookman Old Style"/>
          <w:i/>
          <w:iCs/>
          <w:snapToGrid/>
          <w:sz w:val="14"/>
          <w:szCs w:val="14"/>
        </w:rPr>
      </w:lvl>
    </w:lvlOverride>
  </w:num>
  <w:num w:numId="153">
    <w:abstractNumId w:val="188"/>
  </w:num>
  <w:num w:numId="154">
    <w:abstractNumId w:val="188"/>
    <w:lvlOverride w:ilvl="0">
      <w:lvl w:ilvl="0">
        <w:numFmt w:val="decimal"/>
        <w:lvlText w:val="%1."/>
        <w:lvlJc w:val="left"/>
        <w:pPr>
          <w:tabs>
            <w:tab w:val="num" w:pos="216"/>
          </w:tabs>
          <w:ind w:left="216" w:hanging="216"/>
        </w:pPr>
        <w:rPr>
          <w:snapToGrid/>
          <w:spacing w:val="4"/>
          <w:sz w:val="15"/>
          <w:szCs w:val="15"/>
        </w:rPr>
      </w:lvl>
    </w:lvlOverride>
  </w:num>
  <w:num w:numId="155">
    <w:abstractNumId w:val="180"/>
  </w:num>
  <w:num w:numId="156">
    <w:abstractNumId w:val="180"/>
    <w:lvlOverride w:ilvl="0">
      <w:lvl w:ilvl="0">
        <w:numFmt w:val="decimal"/>
        <w:lvlText w:val="%1."/>
        <w:lvlJc w:val="left"/>
        <w:pPr>
          <w:tabs>
            <w:tab w:val="num" w:pos="216"/>
          </w:tabs>
          <w:ind w:left="216" w:hanging="216"/>
        </w:pPr>
        <w:rPr>
          <w:snapToGrid/>
          <w:spacing w:val="4"/>
          <w:sz w:val="15"/>
          <w:szCs w:val="15"/>
        </w:rPr>
      </w:lvl>
    </w:lvlOverride>
  </w:num>
  <w:num w:numId="157">
    <w:abstractNumId w:val="180"/>
    <w:lvlOverride w:ilvl="0">
      <w:lvl w:ilvl="0">
        <w:numFmt w:val="decimal"/>
        <w:lvlText w:val="%1."/>
        <w:lvlJc w:val="left"/>
        <w:pPr>
          <w:tabs>
            <w:tab w:val="num" w:pos="360"/>
          </w:tabs>
          <w:ind w:left="288" w:hanging="288"/>
        </w:pPr>
        <w:rPr>
          <w:snapToGrid/>
          <w:spacing w:val="14"/>
          <w:sz w:val="15"/>
          <w:szCs w:val="15"/>
        </w:rPr>
      </w:lvl>
    </w:lvlOverride>
  </w:num>
  <w:num w:numId="158">
    <w:abstractNumId w:val="119"/>
  </w:num>
  <w:num w:numId="159">
    <w:abstractNumId w:val="82"/>
  </w:num>
  <w:num w:numId="160">
    <w:abstractNumId w:val="82"/>
    <w:lvlOverride w:ilvl="0">
      <w:lvl w:ilvl="0">
        <w:numFmt w:val="decimal"/>
        <w:lvlText w:val="%1."/>
        <w:lvlJc w:val="left"/>
        <w:pPr>
          <w:tabs>
            <w:tab w:val="num" w:pos="360"/>
          </w:tabs>
          <w:ind w:left="360" w:hanging="360"/>
        </w:pPr>
        <w:rPr>
          <w:rFonts w:ascii="Garamond" w:hAnsi="Garamond" w:cs="Garamond"/>
          <w:snapToGrid/>
          <w:spacing w:val="7"/>
          <w:sz w:val="16"/>
          <w:szCs w:val="16"/>
        </w:rPr>
      </w:lvl>
    </w:lvlOverride>
  </w:num>
  <w:num w:numId="161">
    <w:abstractNumId w:val="20"/>
  </w:num>
  <w:num w:numId="162">
    <w:abstractNumId w:val="153"/>
  </w:num>
  <w:num w:numId="163">
    <w:abstractNumId w:val="146"/>
  </w:num>
  <w:num w:numId="164">
    <w:abstractNumId w:val="146"/>
    <w:lvlOverride w:ilvl="0">
      <w:lvl w:ilvl="0">
        <w:numFmt w:val="decimal"/>
        <w:lvlText w:val="%1."/>
        <w:lvlJc w:val="left"/>
        <w:pPr>
          <w:tabs>
            <w:tab w:val="num" w:pos="360"/>
          </w:tabs>
        </w:pPr>
        <w:rPr>
          <w:rFonts w:ascii="Bookman Old Style" w:hAnsi="Bookman Old Style" w:cs="Bookman Old Style"/>
          <w:i/>
          <w:iCs/>
          <w:snapToGrid/>
          <w:spacing w:val="6"/>
          <w:sz w:val="13"/>
          <w:szCs w:val="13"/>
        </w:rPr>
      </w:lvl>
    </w:lvlOverride>
  </w:num>
  <w:num w:numId="165">
    <w:abstractNumId w:val="44"/>
  </w:num>
  <w:num w:numId="166">
    <w:abstractNumId w:val="109"/>
  </w:num>
  <w:num w:numId="167">
    <w:abstractNumId w:val="109"/>
    <w:lvlOverride w:ilvl="0">
      <w:lvl w:ilvl="0">
        <w:numFmt w:val="decimal"/>
        <w:lvlText w:val="%1."/>
        <w:lvlJc w:val="left"/>
        <w:pPr>
          <w:tabs>
            <w:tab w:val="num" w:pos="432"/>
          </w:tabs>
        </w:pPr>
        <w:rPr>
          <w:rFonts w:ascii="Bookman Old Style" w:hAnsi="Bookman Old Style" w:cs="Bookman Old Style"/>
          <w:i/>
          <w:iCs/>
          <w:snapToGrid/>
          <w:spacing w:val="-5"/>
          <w:sz w:val="14"/>
          <w:szCs w:val="14"/>
        </w:rPr>
      </w:lvl>
    </w:lvlOverride>
  </w:num>
  <w:num w:numId="168">
    <w:abstractNumId w:val="149"/>
  </w:num>
  <w:num w:numId="169">
    <w:abstractNumId w:val="149"/>
    <w:lvlOverride w:ilvl="0">
      <w:lvl w:ilvl="0">
        <w:numFmt w:val="decimal"/>
        <w:lvlText w:val="%1."/>
        <w:lvlJc w:val="left"/>
        <w:pPr>
          <w:tabs>
            <w:tab w:val="num" w:pos="432"/>
          </w:tabs>
        </w:pPr>
        <w:rPr>
          <w:i/>
          <w:iCs/>
          <w:snapToGrid/>
          <w:spacing w:val="6"/>
          <w:sz w:val="15"/>
          <w:szCs w:val="15"/>
        </w:rPr>
      </w:lvl>
    </w:lvlOverride>
  </w:num>
  <w:num w:numId="170">
    <w:abstractNumId w:val="149"/>
    <w:lvlOverride w:ilvl="0">
      <w:lvl w:ilvl="0">
        <w:numFmt w:val="decimal"/>
        <w:lvlText w:val="%1."/>
        <w:lvlJc w:val="left"/>
        <w:pPr>
          <w:tabs>
            <w:tab w:val="num" w:pos="432"/>
          </w:tabs>
        </w:pPr>
        <w:rPr>
          <w:rFonts w:ascii="Garamond" w:hAnsi="Garamond" w:cs="Garamond"/>
          <w:i/>
          <w:iCs/>
          <w:snapToGrid/>
          <w:spacing w:val="16"/>
          <w:sz w:val="13"/>
          <w:szCs w:val="13"/>
        </w:rPr>
      </w:lvl>
    </w:lvlOverride>
  </w:num>
  <w:num w:numId="171">
    <w:abstractNumId w:val="172"/>
  </w:num>
  <w:num w:numId="172">
    <w:abstractNumId w:val="172"/>
    <w:lvlOverride w:ilvl="0">
      <w:lvl w:ilvl="0">
        <w:numFmt w:val="decimal"/>
        <w:lvlText w:val="%1."/>
        <w:lvlJc w:val="left"/>
        <w:pPr>
          <w:tabs>
            <w:tab w:val="num" w:pos="360"/>
          </w:tabs>
          <w:ind w:left="360" w:hanging="360"/>
        </w:pPr>
        <w:rPr>
          <w:snapToGrid/>
          <w:spacing w:val="7"/>
          <w:sz w:val="15"/>
          <w:szCs w:val="15"/>
        </w:rPr>
      </w:lvl>
    </w:lvlOverride>
  </w:num>
  <w:num w:numId="173">
    <w:abstractNumId w:val="66"/>
  </w:num>
  <w:num w:numId="174">
    <w:abstractNumId w:val="202"/>
  </w:num>
  <w:num w:numId="175">
    <w:abstractNumId w:val="202"/>
    <w:lvlOverride w:ilvl="0">
      <w:lvl w:ilvl="0">
        <w:numFmt w:val="decimal"/>
        <w:lvlText w:val="%1."/>
        <w:lvlJc w:val="left"/>
        <w:pPr>
          <w:tabs>
            <w:tab w:val="num" w:pos="360"/>
          </w:tabs>
          <w:ind w:left="360" w:hanging="360"/>
        </w:pPr>
        <w:rPr>
          <w:rFonts w:ascii="Bookman Old Style" w:hAnsi="Bookman Old Style" w:cs="Bookman Old Style"/>
          <w:i/>
          <w:iCs/>
          <w:snapToGrid/>
          <w:spacing w:val="1"/>
          <w:sz w:val="14"/>
          <w:szCs w:val="14"/>
        </w:rPr>
      </w:lvl>
    </w:lvlOverride>
  </w:num>
  <w:num w:numId="176">
    <w:abstractNumId w:val="202"/>
    <w:lvlOverride w:ilvl="0">
      <w:lvl w:ilvl="0">
        <w:numFmt w:val="decimal"/>
        <w:lvlText w:val="%1."/>
        <w:lvlJc w:val="left"/>
        <w:pPr>
          <w:tabs>
            <w:tab w:val="num" w:pos="432"/>
          </w:tabs>
          <w:ind w:left="432" w:hanging="432"/>
        </w:pPr>
        <w:rPr>
          <w:rFonts w:ascii="Bookman Old Style" w:hAnsi="Bookman Old Style" w:cs="Bookman Old Style"/>
          <w:i/>
          <w:iCs/>
          <w:snapToGrid/>
          <w:spacing w:val="1"/>
          <w:sz w:val="14"/>
          <w:szCs w:val="14"/>
        </w:rPr>
      </w:lvl>
    </w:lvlOverride>
  </w:num>
  <w:num w:numId="177">
    <w:abstractNumId w:val="51"/>
  </w:num>
  <w:num w:numId="178">
    <w:abstractNumId w:val="10"/>
  </w:num>
  <w:num w:numId="179">
    <w:abstractNumId w:val="10"/>
    <w:lvlOverride w:ilvl="0">
      <w:lvl w:ilvl="0">
        <w:numFmt w:val="decimal"/>
        <w:lvlText w:val="%1."/>
        <w:lvlJc w:val="left"/>
        <w:pPr>
          <w:tabs>
            <w:tab w:val="num" w:pos="432"/>
          </w:tabs>
        </w:pPr>
        <w:rPr>
          <w:rFonts w:ascii="Bookman Old Style" w:hAnsi="Bookman Old Style" w:cs="Bookman Old Style"/>
          <w:i/>
          <w:iCs/>
          <w:snapToGrid/>
          <w:sz w:val="14"/>
          <w:szCs w:val="14"/>
        </w:rPr>
      </w:lvl>
    </w:lvlOverride>
  </w:num>
  <w:num w:numId="180">
    <w:abstractNumId w:val="10"/>
    <w:lvlOverride w:ilvl="0">
      <w:lvl w:ilvl="0">
        <w:numFmt w:val="decimal"/>
        <w:lvlText w:val="%1."/>
        <w:lvlJc w:val="left"/>
        <w:pPr>
          <w:tabs>
            <w:tab w:val="num" w:pos="360"/>
          </w:tabs>
          <w:ind w:left="360" w:hanging="360"/>
        </w:pPr>
        <w:rPr>
          <w:rFonts w:ascii="Bookman Old Style" w:hAnsi="Bookman Old Style" w:cs="Bookman Old Style"/>
          <w:i/>
          <w:iCs/>
          <w:snapToGrid/>
          <w:spacing w:val="2"/>
          <w:sz w:val="14"/>
          <w:szCs w:val="14"/>
        </w:rPr>
      </w:lvl>
    </w:lvlOverride>
  </w:num>
  <w:num w:numId="181">
    <w:abstractNumId w:val="140"/>
  </w:num>
  <w:num w:numId="182">
    <w:abstractNumId w:val="56"/>
  </w:num>
  <w:num w:numId="183">
    <w:abstractNumId w:val="56"/>
    <w:lvlOverride w:ilvl="0">
      <w:lvl w:ilvl="0">
        <w:numFmt w:val="decimal"/>
        <w:lvlText w:val="%1."/>
        <w:lvlJc w:val="left"/>
        <w:pPr>
          <w:tabs>
            <w:tab w:val="num" w:pos="360"/>
          </w:tabs>
          <w:ind w:left="360" w:hanging="288"/>
        </w:pPr>
        <w:rPr>
          <w:rFonts w:ascii="Bookman Old Style" w:hAnsi="Bookman Old Style" w:cs="Bookman Old Style"/>
          <w:i/>
          <w:iCs/>
          <w:snapToGrid/>
          <w:spacing w:val="-2"/>
          <w:sz w:val="13"/>
          <w:szCs w:val="13"/>
        </w:rPr>
      </w:lvl>
    </w:lvlOverride>
  </w:num>
  <w:num w:numId="184">
    <w:abstractNumId w:val="25"/>
  </w:num>
  <w:num w:numId="185">
    <w:abstractNumId w:val="25"/>
    <w:lvlOverride w:ilvl="0">
      <w:lvl w:ilvl="0">
        <w:numFmt w:val="decimal"/>
        <w:lvlText w:val="%1."/>
        <w:lvlJc w:val="left"/>
        <w:pPr>
          <w:tabs>
            <w:tab w:val="num" w:pos="360"/>
          </w:tabs>
          <w:ind w:left="360" w:hanging="360"/>
        </w:pPr>
        <w:rPr>
          <w:snapToGrid/>
          <w:spacing w:val="9"/>
          <w:sz w:val="15"/>
          <w:szCs w:val="15"/>
        </w:rPr>
      </w:lvl>
    </w:lvlOverride>
  </w:num>
  <w:num w:numId="186">
    <w:abstractNumId w:val="76"/>
  </w:num>
  <w:num w:numId="187">
    <w:abstractNumId w:val="76"/>
    <w:lvlOverride w:ilvl="0">
      <w:lvl w:ilvl="0">
        <w:numFmt w:val="decimal"/>
        <w:lvlText w:val="%1."/>
        <w:lvlJc w:val="left"/>
        <w:pPr>
          <w:tabs>
            <w:tab w:val="num" w:pos="360"/>
          </w:tabs>
          <w:ind w:left="432" w:hanging="360"/>
        </w:pPr>
        <w:rPr>
          <w:i/>
          <w:iCs/>
          <w:snapToGrid/>
          <w:spacing w:val="-2"/>
          <w:sz w:val="15"/>
          <w:szCs w:val="15"/>
        </w:rPr>
      </w:lvl>
    </w:lvlOverride>
  </w:num>
  <w:num w:numId="188">
    <w:abstractNumId w:val="76"/>
    <w:lvlOverride w:ilvl="0">
      <w:lvl w:ilvl="0">
        <w:numFmt w:val="decimal"/>
        <w:lvlText w:val="%1."/>
        <w:lvlJc w:val="left"/>
        <w:pPr>
          <w:tabs>
            <w:tab w:val="num" w:pos="360"/>
          </w:tabs>
          <w:ind w:left="72"/>
        </w:pPr>
        <w:rPr>
          <w:i/>
          <w:iCs/>
          <w:snapToGrid/>
          <w:spacing w:val="12"/>
          <w:sz w:val="14"/>
          <w:szCs w:val="14"/>
        </w:rPr>
      </w:lvl>
    </w:lvlOverride>
  </w:num>
  <w:num w:numId="189">
    <w:abstractNumId w:val="218"/>
  </w:num>
  <w:num w:numId="190">
    <w:abstractNumId w:val="218"/>
    <w:lvlOverride w:ilvl="0">
      <w:lvl w:ilvl="0">
        <w:numFmt w:val="decimal"/>
        <w:lvlText w:val="%1."/>
        <w:lvlJc w:val="left"/>
        <w:pPr>
          <w:tabs>
            <w:tab w:val="num" w:pos="360"/>
          </w:tabs>
          <w:ind w:left="360" w:hanging="360"/>
        </w:pPr>
        <w:rPr>
          <w:i/>
          <w:iCs/>
          <w:snapToGrid/>
          <w:spacing w:val="3"/>
          <w:sz w:val="15"/>
          <w:szCs w:val="15"/>
        </w:rPr>
      </w:lvl>
    </w:lvlOverride>
  </w:num>
  <w:num w:numId="191">
    <w:abstractNumId w:val="30"/>
  </w:num>
  <w:num w:numId="192">
    <w:abstractNumId w:val="30"/>
    <w:lvlOverride w:ilvl="0">
      <w:lvl w:ilvl="0">
        <w:numFmt w:val="decimal"/>
        <w:lvlText w:val="%1."/>
        <w:lvlJc w:val="left"/>
        <w:pPr>
          <w:tabs>
            <w:tab w:val="num" w:pos="360"/>
          </w:tabs>
          <w:ind w:left="288" w:hanging="288"/>
        </w:pPr>
        <w:rPr>
          <w:rFonts w:ascii="Garamond" w:hAnsi="Garamond" w:cs="Garamond"/>
          <w:snapToGrid/>
          <w:spacing w:val="22"/>
          <w:sz w:val="17"/>
          <w:szCs w:val="17"/>
        </w:rPr>
      </w:lvl>
    </w:lvlOverride>
  </w:num>
  <w:num w:numId="193">
    <w:abstractNumId w:val="147"/>
  </w:num>
  <w:num w:numId="194">
    <w:abstractNumId w:val="210"/>
  </w:num>
  <w:num w:numId="195">
    <w:abstractNumId w:val="210"/>
    <w:lvlOverride w:ilvl="0">
      <w:lvl w:ilvl="0">
        <w:numFmt w:val="decimal"/>
        <w:lvlText w:val="%1."/>
        <w:lvlJc w:val="left"/>
        <w:pPr>
          <w:tabs>
            <w:tab w:val="num" w:pos="360"/>
          </w:tabs>
          <w:ind w:left="432" w:hanging="360"/>
        </w:pPr>
        <w:rPr>
          <w:i/>
          <w:iCs/>
          <w:snapToGrid/>
          <w:spacing w:val="7"/>
          <w:sz w:val="15"/>
          <w:szCs w:val="15"/>
        </w:rPr>
      </w:lvl>
    </w:lvlOverride>
  </w:num>
  <w:num w:numId="196">
    <w:abstractNumId w:val="169"/>
  </w:num>
  <w:num w:numId="197">
    <w:abstractNumId w:val="169"/>
    <w:lvlOverride w:ilvl="0">
      <w:lvl w:ilvl="0">
        <w:numFmt w:val="decimal"/>
        <w:lvlText w:val="%1."/>
        <w:lvlJc w:val="left"/>
        <w:pPr>
          <w:tabs>
            <w:tab w:val="num" w:pos="360"/>
          </w:tabs>
          <w:ind w:left="360" w:hanging="360"/>
        </w:pPr>
        <w:rPr>
          <w:rFonts w:ascii="Garamond" w:hAnsi="Garamond" w:cs="Garamond"/>
          <w:snapToGrid/>
          <w:spacing w:val="2"/>
          <w:sz w:val="17"/>
          <w:szCs w:val="17"/>
        </w:rPr>
      </w:lvl>
    </w:lvlOverride>
  </w:num>
  <w:num w:numId="198">
    <w:abstractNumId w:val="6"/>
  </w:num>
  <w:num w:numId="199">
    <w:abstractNumId w:val="6"/>
    <w:lvlOverride w:ilvl="0">
      <w:lvl w:ilvl="0">
        <w:numFmt w:val="decimal"/>
        <w:lvlText w:val="%1."/>
        <w:lvlJc w:val="left"/>
        <w:pPr>
          <w:tabs>
            <w:tab w:val="num" w:pos="432"/>
          </w:tabs>
        </w:pPr>
        <w:rPr>
          <w:i/>
          <w:iCs/>
          <w:snapToGrid/>
          <w:spacing w:val="10"/>
          <w:sz w:val="15"/>
          <w:szCs w:val="15"/>
        </w:rPr>
      </w:lvl>
    </w:lvlOverride>
  </w:num>
  <w:num w:numId="200">
    <w:abstractNumId w:val="6"/>
    <w:lvlOverride w:ilvl="0">
      <w:lvl w:ilvl="0">
        <w:numFmt w:val="decimal"/>
        <w:lvlText w:val="%1."/>
        <w:lvlJc w:val="left"/>
        <w:pPr>
          <w:tabs>
            <w:tab w:val="num" w:pos="360"/>
          </w:tabs>
          <w:ind w:left="360" w:hanging="360"/>
        </w:pPr>
        <w:rPr>
          <w:i/>
          <w:iCs/>
          <w:snapToGrid/>
          <w:spacing w:val="17"/>
          <w:sz w:val="15"/>
          <w:szCs w:val="15"/>
        </w:rPr>
      </w:lvl>
    </w:lvlOverride>
  </w:num>
  <w:num w:numId="201">
    <w:abstractNumId w:val="219"/>
  </w:num>
  <w:num w:numId="202">
    <w:abstractNumId w:val="219"/>
    <w:lvlOverride w:ilvl="0">
      <w:lvl w:ilvl="0">
        <w:numFmt w:val="decimal"/>
        <w:lvlText w:val="%1."/>
        <w:lvlJc w:val="left"/>
        <w:pPr>
          <w:tabs>
            <w:tab w:val="num" w:pos="360"/>
          </w:tabs>
          <w:ind w:left="72" w:hanging="72"/>
        </w:pPr>
        <w:rPr>
          <w:i/>
          <w:iCs/>
          <w:snapToGrid/>
          <w:spacing w:val="16"/>
          <w:sz w:val="15"/>
          <w:szCs w:val="15"/>
        </w:rPr>
      </w:lvl>
    </w:lvlOverride>
  </w:num>
  <w:num w:numId="203">
    <w:abstractNumId w:val="75"/>
  </w:num>
  <w:num w:numId="204">
    <w:abstractNumId w:val="59"/>
  </w:num>
  <w:num w:numId="205">
    <w:abstractNumId w:val="59"/>
    <w:lvlOverride w:ilvl="0">
      <w:lvl w:ilvl="0">
        <w:numFmt w:val="decimal"/>
        <w:lvlText w:val="%1."/>
        <w:lvlJc w:val="left"/>
        <w:pPr>
          <w:tabs>
            <w:tab w:val="num" w:pos="360"/>
          </w:tabs>
          <w:ind w:left="360" w:hanging="288"/>
        </w:pPr>
        <w:rPr>
          <w:rFonts w:ascii="Garamond" w:hAnsi="Garamond" w:cs="Garamond"/>
          <w:snapToGrid/>
          <w:spacing w:val="16"/>
          <w:sz w:val="17"/>
          <w:szCs w:val="17"/>
        </w:rPr>
      </w:lvl>
    </w:lvlOverride>
  </w:num>
  <w:num w:numId="206">
    <w:abstractNumId w:val="59"/>
    <w:lvlOverride w:ilvl="0">
      <w:lvl w:ilvl="0">
        <w:numFmt w:val="decimal"/>
        <w:lvlText w:val="%1."/>
        <w:lvlJc w:val="left"/>
        <w:pPr>
          <w:tabs>
            <w:tab w:val="num" w:pos="360"/>
          </w:tabs>
          <w:ind w:left="432" w:hanging="360"/>
        </w:pPr>
        <w:rPr>
          <w:i/>
          <w:iCs/>
          <w:snapToGrid/>
          <w:spacing w:val="11"/>
          <w:sz w:val="15"/>
          <w:szCs w:val="15"/>
        </w:rPr>
      </w:lvl>
    </w:lvlOverride>
  </w:num>
  <w:num w:numId="207">
    <w:abstractNumId w:val="71"/>
  </w:num>
  <w:num w:numId="208">
    <w:abstractNumId w:val="71"/>
    <w:lvlOverride w:ilvl="0">
      <w:lvl w:ilvl="0">
        <w:numFmt w:val="decimal"/>
        <w:lvlText w:val="%1."/>
        <w:lvlJc w:val="left"/>
        <w:pPr>
          <w:tabs>
            <w:tab w:val="num" w:pos="216"/>
          </w:tabs>
          <w:ind w:left="216" w:hanging="216"/>
        </w:pPr>
        <w:rPr>
          <w:rFonts w:ascii="Garamond" w:hAnsi="Garamond" w:cs="Garamond"/>
          <w:snapToGrid/>
          <w:spacing w:val="4"/>
          <w:sz w:val="16"/>
          <w:szCs w:val="16"/>
        </w:rPr>
      </w:lvl>
    </w:lvlOverride>
  </w:num>
  <w:num w:numId="209">
    <w:abstractNumId w:val="71"/>
    <w:lvlOverride w:ilvl="0">
      <w:lvl w:ilvl="0">
        <w:numFmt w:val="decimal"/>
        <w:lvlText w:val="%1."/>
        <w:lvlJc w:val="left"/>
        <w:pPr>
          <w:tabs>
            <w:tab w:val="num" w:pos="288"/>
          </w:tabs>
          <w:ind w:left="72"/>
        </w:pPr>
        <w:rPr>
          <w:i/>
          <w:iCs/>
          <w:snapToGrid/>
          <w:spacing w:val="6"/>
          <w:sz w:val="15"/>
          <w:szCs w:val="15"/>
        </w:rPr>
      </w:lvl>
    </w:lvlOverride>
  </w:num>
  <w:num w:numId="210">
    <w:abstractNumId w:val="71"/>
    <w:lvlOverride w:ilvl="0">
      <w:lvl w:ilvl="0">
        <w:numFmt w:val="decimal"/>
        <w:lvlText w:val="%1."/>
        <w:lvlJc w:val="left"/>
        <w:pPr>
          <w:tabs>
            <w:tab w:val="num" w:pos="216"/>
          </w:tabs>
          <w:ind w:left="288" w:hanging="216"/>
        </w:pPr>
        <w:rPr>
          <w:i/>
          <w:iCs/>
          <w:snapToGrid/>
          <w:spacing w:val="3"/>
          <w:sz w:val="15"/>
          <w:szCs w:val="15"/>
        </w:rPr>
      </w:lvl>
    </w:lvlOverride>
  </w:num>
  <w:num w:numId="211">
    <w:abstractNumId w:val="200"/>
  </w:num>
  <w:num w:numId="212">
    <w:abstractNumId w:val="200"/>
    <w:lvlOverride w:ilvl="0">
      <w:lvl w:ilvl="0">
        <w:numFmt w:val="decimal"/>
        <w:lvlText w:val="%1."/>
        <w:lvlJc w:val="left"/>
        <w:pPr>
          <w:tabs>
            <w:tab w:val="num" w:pos="216"/>
          </w:tabs>
          <w:ind w:left="216" w:hanging="216"/>
        </w:pPr>
        <w:rPr>
          <w:i/>
          <w:iCs/>
          <w:snapToGrid/>
          <w:spacing w:val="-1"/>
          <w:w w:val="105"/>
          <w:sz w:val="15"/>
          <w:szCs w:val="15"/>
        </w:rPr>
      </w:lvl>
    </w:lvlOverride>
  </w:num>
  <w:num w:numId="213">
    <w:abstractNumId w:val="200"/>
    <w:lvlOverride w:ilvl="0">
      <w:lvl w:ilvl="0">
        <w:numFmt w:val="decimal"/>
        <w:lvlText w:val="%1."/>
        <w:lvlJc w:val="left"/>
        <w:pPr>
          <w:tabs>
            <w:tab w:val="num" w:pos="288"/>
          </w:tabs>
          <w:ind w:left="360" w:hanging="360"/>
        </w:pPr>
        <w:rPr>
          <w:i/>
          <w:iCs/>
          <w:snapToGrid/>
          <w:w w:val="105"/>
          <w:sz w:val="15"/>
          <w:szCs w:val="15"/>
        </w:rPr>
      </w:lvl>
    </w:lvlOverride>
  </w:num>
  <w:num w:numId="214">
    <w:abstractNumId w:val="201"/>
  </w:num>
  <w:num w:numId="215">
    <w:abstractNumId w:val="204"/>
  </w:num>
  <w:num w:numId="216">
    <w:abstractNumId w:val="185"/>
  </w:num>
  <w:num w:numId="217">
    <w:abstractNumId w:val="185"/>
    <w:lvlOverride w:ilvl="0">
      <w:lvl w:ilvl="0">
        <w:numFmt w:val="decimal"/>
        <w:lvlText w:val="%1."/>
        <w:lvlJc w:val="left"/>
        <w:pPr>
          <w:tabs>
            <w:tab w:val="num" w:pos="360"/>
          </w:tabs>
          <w:ind w:left="360" w:hanging="360"/>
        </w:pPr>
        <w:rPr>
          <w:snapToGrid/>
          <w:spacing w:val="5"/>
          <w:sz w:val="15"/>
          <w:szCs w:val="15"/>
        </w:rPr>
      </w:lvl>
    </w:lvlOverride>
  </w:num>
  <w:num w:numId="218">
    <w:abstractNumId w:val="192"/>
  </w:num>
  <w:num w:numId="219">
    <w:abstractNumId w:val="192"/>
    <w:lvlOverride w:ilvl="0">
      <w:lvl w:ilvl="0">
        <w:numFmt w:val="decimal"/>
        <w:lvlText w:val="%1."/>
        <w:lvlJc w:val="left"/>
        <w:pPr>
          <w:tabs>
            <w:tab w:val="num" w:pos="360"/>
          </w:tabs>
          <w:ind w:left="360" w:hanging="360"/>
        </w:pPr>
        <w:rPr>
          <w:rFonts w:ascii="Tahoma" w:hAnsi="Tahoma" w:cs="Tahoma"/>
          <w:snapToGrid/>
          <w:spacing w:val="10"/>
          <w:sz w:val="13"/>
          <w:szCs w:val="13"/>
        </w:rPr>
      </w:lvl>
    </w:lvlOverride>
  </w:num>
  <w:num w:numId="220">
    <w:abstractNumId w:val="192"/>
    <w:lvlOverride w:ilvl="0">
      <w:lvl w:ilvl="0">
        <w:numFmt w:val="decimal"/>
        <w:lvlText w:val="%1."/>
        <w:lvlJc w:val="left"/>
        <w:pPr>
          <w:tabs>
            <w:tab w:val="num" w:pos="288"/>
          </w:tabs>
          <w:ind w:left="288" w:hanging="288"/>
        </w:pPr>
        <w:rPr>
          <w:rFonts w:ascii="Tahoma" w:hAnsi="Tahoma" w:cs="Tahoma"/>
          <w:snapToGrid/>
          <w:spacing w:val="7"/>
          <w:sz w:val="13"/>
          <w:szCs w:val="13"/>
        </w:rPr>
      </w:lvl>
    </w:lvlOverride>
  </w:num>
  <w:num w:numId="221">
    <w:abstractNumId w:val="175"/>
  </w:num>
  <w:num w:numId="222">
    <w:abstractNumId w:val="222"/>
  </w:num>
  <w:num w:numId="223">
    <w:abstractNumId w:val="222"/>
    <w:lvlOverride w:ilvl="0">
      <w:lvl w:ilvl="0">
        <w:numFmt w:val="decimal"/>
        <w:lvlText w:val="%1."/>
        <w:lvlJc w:val="left"/>
        <w:pPr>
          <w:tabs>
            <w:tab w:val="num" w:pos="288"/>
          </w:tabs>
          <w:ind w:left="360" w:hanging="288"/>
        </w:pPr>
        <w:rPr>
          <w:rFonts w:ascii="Bookman Old Style" w:hAnsi="Bookman Old Style" w:cs="Bookman Old Style"/>
          <w:i/>
          <w:iCs/>
          <w:snapToGrid/>
          <w:spacing w:val="2"/>
          <w:sz w:val="14"/>
          <w:szCs w:val="14"/>
        </w:rPr>
      </w:lvl>
    </w:lvlOverride>
  </w:num>
  <w:num w:numId="224">
    <w:abstractNumId w:val="166"/>
  </w:num>
  <w:num w:numId="225">
    <w:abstractNumId w:val="166"/>
    <w:lvlOverride w:ilvl="0">
      <w:lvl w:ilvl="0">
        <w:numFmt w:val="decimal"/>
        <w:lvlText w:val="%1."/>
        <w:lvlJc w:val="left"/>
        <w:pPr>
          <w:tabs>
            <w:tab w:val="num" w:pos="216"/>
          </w:tabs>
          <w:ind w:left="288" w:hanging="216"/>
        </w:pPr>
        <w:rPr>
          <w:snapToGrid/>
          <w:spacing w:val="7"/>
          <w:sz w:val="15"/>
          <w:szCs w:val="15"/>
        </w:rPr>
      </w:lvl>
    </w:lvlOverride>
  </w:num>
  <w:num w:numId="226">
    <w:abstractNumId w:val="166"/>
    <w:lvlOverride w:ilvl="0">
      <w:lvl w:ilvl="0">
        <w:numFmt w:val="decimal"/>
        <w:lvlText w:val="%1."/>
        <w:lvlJc w:val="left"/>
        <w:pPr>
          <w:tabs>
            <w:tab w:val="num" w:pos="360"/>
          </w:tabs>
          <w:ind w:left="360" w:hanging="288"/>
        </w:pPr>
        <w:rPr>
          <w:snapToGrid/>
          <w:spacing w:val="10"/>
          <w:sz w:val="15"/>
          <w:szCs w:val="15"/>
        </w:rPr>
      </w:lvl>
    </w:lvlOverride>
  </w:num>
  <w:num w:numId="227">
    <w:abstractNumId w:val="166"/>
    <w:lvlOverride w:ilvl="0">
      <w:lvl w:ilvl="0">
        <w:numFmt w:val="decimal"/>
        <w:lvlText w:val="%1."/>
        <w:lvlJc w:val="left"/>
        <w:pPr>
          <w:tabs>
            <w:tab w:val="num" w:pos="360"/>
          </w:tabs>
          <w:ind w:left="432" w:hanging="360"/>
        </w:pPr>
        <w:rPr>
          <w:i/>
          <w:iCs/>
          <w:snapToGrid/>
          <w:spacing w:val="3"/>
          <w:sz w:val="15"/>
          <w:szCs w:val="15"/>
        </w:rPr>
      </w:lvl>
    </w:lvlOverride>
  </w:num>
  <w:num w:numId="228">
    <w:abstractNumId w:val="166"/>
    <w:lvlOverride w:ilvl="0">
      <w:lvl w:ilvl="0">
        <w:numFmt w:val="decimal"/>
        <w:lvlText w:val="%1."/>
        <w:lvlJc w:val="left"/>
        <w:pPr>
          <w:tabs>
            <w:tab w:val="num" w:pos="360"/>
          </w:tabs>
          <w:ind w:left="360" w:hanging="288"/>
        </w:pPr>
        <w:rPr>
          <w:i/>
          <w:iCs/>
          <w:snapToGrid/>
          <w:spacing w:val="4"/>
          <w:sz w:val="15"/>
          <w:szCs w:val="15"/>
        </w:rPr>
      </w:lvl>
    </w:lvlOverride>
  </w:num>
  <w:num w:numId="229">
    <w:abstractNumId w:val="112"/>
  </w:num>
  <w:num w:numId="230">
    <w:abstractNumId w:val="165"/>
  </w:num>
  <w:num w:numId="231">
    <w:abstractNumId w:val="7"/>
  </w:num>
  <w:num w:numId="232">
    <w:abstractNumId w:val="7"/>
    <w:lvlOverride w:ilvl="0">
      <w:lvl w:ilvl="0">
        <w:numFmt w:val="decimal"/>
        <w:lvlText w:val="%1."/>
        <w:lvlJc w:val="left"/>
        <w:pPr>
          <w:tabs>
            <w:tab w:val="num" w:pos="216"/>
          </w:tabs>
          <w:ind w:left="288" w:hanging="216"/>
        </w:pPr>
        <w:rPr>
          <w:rFonts w:ascii="Garamond" w:hAnsi="Garamond" w:cs="Garamond"/>
          <w:snapToGrid/>
          <w:spacing w:val="2"/>
          <w:sz w:val="17"/>
          <w:szCs w:val="17"/>
        </w:rPr>
      </w:lvl>
    </w:lvlOverride>
  </w:num>
  <w:num w:numId="233">
    <w:abstractNumId w:val="7"/>
    <w:lvlOverride w:ilvl="0">
      <w:lvl w:ilvl="0">
        <w:numFmt w:val="decimal"/>
        <w:lvlText w:val="%1."/>
        <w:lvlJc w:val="left"/>
        <w:pPr>
          <w:tabs>
            <w:tab w:val="num" w:pos="288"/>
          </w:tabs>
          <w:ind w:left="216" w:hanging="144"/>
        </w:pPr>
        <w:rPr>
          <w:rFonts w:ascii="Garamond" w:hAnsi="Garamond" w:cs="Garamond"/>
          <w:snapToGrid/>
          <w:spacing w:val="1"/>
          <w:sz w:val="17"/>
          <w:szCs w:val="17"/>
        </w:rPr>
      </w:lvl>
    </w:lvlOverride>
  </w:num>
  <w:num w:numId="234">
    <w:abstractNumId w:val="129"/>
  </w:num>
  <w:num w:numId="235">
    <w:abstractNumId w:val="129"/>
    <w:lvlOverride w:ilvl="0">
      <w:lvl w:ilvl="0">
        <w:numFmt w:val="decimal"/>
        <w:lvlText w:val="%1."/>
        <w:lvlJc w:val="left"/>
        <w:pPr>
          <w:tabs>
            <w:tab w:val="num" w:pos="360"/>
          </w:tabs>
        </w:pPr>
        <w:rPr>
          <w:rFonts w:ascii="Bookman Old Style" w:hAnsi="Bookman Old Style" w:cs="Bookman Old Style"/>
          <w:i/>
          <w:iCs/>
          <w:snapToGrid/>
          <w:spacing w:val="1"/>
          <w:sz w:val="14"/>
          <w:szCs w:val="14"/>
        </w:rPr>
      </w:lvl>
    </w:lvlOverride>
  </w:num>
  <w:num w:numId="236">
    <w:abstractNumId w:val="129"/>
    <w:lvlOverride w:ilvl="0">
      <w:lvl w:ilvl="0">
        <w:numFmt w:val="decimal"/>
        <w:lvlText w:val="%1."/>
        <w:lvlJc w:val="left"/>
        <w:pPr>
          <w:tabs>
            <w:tab w:val="num" w:pos="288"/>
          </w:tabs>
          <w:ind w:left="288" w:hanging="288"/>
        </w:pPr>
        <w:rPr>
          <w:rFonts w:ascii="Bookman Old Style" w:hAnsi="Bookman Old Style" w:cs="Bookman Old Style"/>
          <w:i/>
          <w:iCs/>
          <w:snapToGrid/>
          <w:sz w:val="14"/>
          <w:szCs w:val="14"/>
        </w:rPr>
      </w:lvl>
    </w:lvlOverride>
  </w:num>
  <w:num w:numId="237">
    <w:abstractNumId w:val="184"/>
  </w:num>
  <w:num w:numId="238">
    <w:abstractNumId w:val="184"/>
    <w:lvlOverride w:ilvl="0">
      <w:lvl w:ilvl="0">
        <w:numFmt w:val="decimal"/>
        <w:lvlText w:val="%1."/>
        <w:lvlJc w:val="left"/>
        <w:pPr>
          <w:tabs>
            <w:tab w:val="num" w:pos="360"/>
          </w:tabs>
          <w:ind w:left="288" w:hanging="288"/>
        </w:pPr>
        <w:rPr>
          <w:rFonts w:ascii="Bookman Old Style" w:hAnsi="Bookman Old Style" w:cs="Bookman Old Style"/>
          <w:i/>
          <w:iCs/>
          <w:snapToGrid/>
          <w:spacing w:val="7"/>
          <w:sz w:val="14"/>
          <w:szCs w:val="14"/>
        </w:rPr>
      </w:lvl>
    </w:lvlOverride>
  </w:num>
  <w:num w:numId="239">
    <w:abstractNumId w:val="107"/>
  </w:num>
  <w:num w:numId="240">
    <w:abstractNumId w:val="107"/>
    <w:lvlOverride w:ilvl="0">
      <w:lvl w:ilvl="0">
        <w:numFmt w:val="decimal"/>
        <w:lvlText w:val="%1."/>
        <w:lvlJc w:val="left"/>
        <w:pPr>
          <w:tabs>
            <w:tab w:val="num" w:pos="360"/>
          </w:tabs>
          <w:ind w:left="360" w:hanging="360"/>
        </w:pPr>
        <w:rPr>
          <w:rFonts w:ascii="Garamond" w:hAnsi="Garamond" w:cs="Garamond"/>
          <w:snapToGrid/>
          <w:spacing w:val="-1"/>
          <w:sz w:val="17"/>
          <w:szCs w:val="17"/>
        </w:rPr>
      </w:lvl>
    </w:lvlOverride>
  </w:num>
  <w:num w:numId="241">
    <w:abstractNumId w:val="85"/>
  </w:num>
  <w:num w:numId="242">
    <w:abstractNumId w:val="77"/>
  </w:num>
  <w:num w:numId="243">
    <w:abstractNumId w:val="77"/>
    <w:lvlOverride w:ilvl="0">
      <w:lvl w:ilvl="0">
        <w:numFmt w:val="decimal"/>
        <w:lvlText w:val="%1."/>
        <w:lvlJc w:val="left"/>
        <w:pPr>
          <w:tabs>
            <w:tab w:val="num" w:pos="288"/>
          </w:tabs>
          <w:ind w:left="288" w:hanging="288"/>
        </w:pPr>
        <w:rPr>
          <w:rFonts w:ascii="Garamond" w:hAnsi="Garamond" w:cs="Garamond"/>
          <w:snapToGrid/>
          <w:spacing w:val="3"/>
          <w:sz w:val="16"/>
          <w:szCs w:val="16"/>
        </w:rPr>
      </w:lvl>
    </w:lvlOverride>
  </w:num>
  <w:num w:numId="244">
    <w:abstractNumId w:val="19"/>
  </w:num>
  <w:num w:numId="245">
    <w:abstractNumId w:val="19"/>
    <w:lvlOverride w:ilvl="0">
      <w:lvl w:ilvl="0">
        <w:numFmt w:val="decimal"/>
        <w:lvlText w:val="%1."/>
        <w:lvlJc w:val="left"/>
        <w:pPr>
          <w:tabs>
            <w:tab w:val="num" w:pos="288"/>
          </w:tabs>
          <w:ind w:left="288" w:hanging="288"/>
        </w:pPr>
        <w:rPr>
          <w:i/>
          <w:iCs/>
          <w:snapToGrid/>
          <w:spacing w:val="1"/>
          <w:sz w:val="14"/>
          <w:szCs w:val="14"/>
        </w:rPr>
      </w:lvl>
    </w:lvlOverride>
  </w:num>
  <w:num w:numId="246">
    <w:abstractNumId w:val="8"/>
  </w:num>
  <w:num w:numId="247">
    <w:abstractNumId w:val="150"/>
  </w:num>
  <w:num w:numId="248">
    <w:abstractNumId w:val="150"/>
    <w:lvlOverride w:ilvl="0">
      <w:lvl w:ilvl="0">
        <w:numFmt w:val="decimal"/>
        <w:lvlText w:val="%1."/>
        <w:lvlJc w:val="left"/>
        <w:pPr>
          <w:tabs>
            <w:tab w:val="num" w:pos="288"/>
          </w:tabs>
        </w:pPr>
        <w:rPr>
          <w:snapToGrid/>
          <w:spacing w:val="9"/>
          <w:sz w:val="19"/>
          <w:szCs w:val="19"/>
        </w:rPr>
      </w:lvl>
    </w:lvlOverride>
  </w:num>
  <w:num w:numId="249">
    <w:abstractNumId w:val="132"/>
  </w:num>
  <w:num w:numId="250">
    <w:abstractNumId w:val="207"/>
  </w:num>
  <w:num w:numId="251">
    <w:abstractNumId w:val="207"/>
    <w:lvlOverride w:ilvl="0">
      <w:lvl w:ilvl="0">
        <w:numFmt w:val="decimal"/>
        <w:lvlText w:val="%1."/>
        <w:lvlJc w:val="left"/>
        <w:pPr>
          <w:tabs>
            <w:tab w:val="num" w:pos="288"/>
          </w:tabs>
          <w:ind w:left="360" w:hanging="288"/>
        </w:pPr>
        <w:rPr>
          <w:rFonts w:ascii="Garamond" w:hAnsi="Garamond" w:cs="Garamond"/>
          <w:snapToGrid/>
          <w:spacing w:val="1"/>
          <w:sz w:val="16"/>
          <w:szCs w:val="16"/>
        </w:rPr>
      </w:lvl>
    </w:lvlOverride>
  </w:num>
  <w:num w:numId="252">
    <w:abstractNumId w:val="207"/>
    <w:lvlOverride w:ilvl="0">
      <w:lvl w:ilvl="0">
        <w:numFmt w:val="decimal"/>
        <w:lvlText w:val="%1."/>
        <w:lvlJc w:val="left"/>
        <w:pPr>
          <w:tabs>
            <w:tab w:val="num" w:pos="360"/>
          </w:tabs>
        </w:pPr>
        <w:rPr>
          <w:rFonts w:ascii="Garamond" w:hAnsi="Garamond" w:cs="Garamond"/>
          <w:snapToGrid/>
          <w:spacing w:val="8"/>
          <w:sz w:val="16"/>
          <w:szCs w:val="16"/>
        </w:rPr>
      </w:lvl>
    </w:lvlOverride>
  </w:num>
  <w:num w:numId="253">
    <w:abstractNumId w:val="14"/>
  </w:num>
  <w:num w:numId="254">
    <w:abstractNumId w:val="134"/>
  </w:num>
  <w:num w:numId="255">
    <w:abstractNumId w:val="134"/>
    <w:lvlOverride w:ilvl="0">
      <w:lvl w:ilvl="0">
        <w:numFmt w:val="decimal"/>
        <w:lvlText w:val="%1."/>
        <w:lvlJc w:val="left"/>
        <w:pPr>
          <w:tabs>
            <w:tab w:val="num" w:pos="216"/>
          </w:tabs>
          <w:ind w:left="288" w:hanging="216"/>
        </w:pPr>
        <w:rPr>
          <w:snapToGrid/>
          <w:spacing w:val="8"/>
          <w:sz w:val="15"/>
          <w:szCs w:val="15"/>
        </w:rPr>
      </w:lvl>
    </w:lvlOverride>
  </w:num>
  <w:num w:numId="256">
    <w:abstractNumId w:val="134"/>
    <w:lvlOverride w:ilvl="0">
      <w:lvl w:ilvl="0">
        <w:numFmt w:val="decimal"/>
        <w:lvlText w:val="%1."/>
        <w:lvlJc w:val="left"/>
        <w:pPr>
          <w:tabs>
            <w:tab w:val="num" w:pos="360"/>
          </w:tabs>
        </w:pPr>
        <w:rPr>
          <w:snapToGrid/>
          <w:spacing w:val="18"/>
          <w:sz w:val="15"/>
          <w:szCs w:val="15"/>
        </w:rPr>
      </w:lvl>
    </w:lvlOverride>
  </w:num>
  <w:num w:numId="257">
    <w:abstractNumId w:val="226"/>
  </w:num>
  <w:num w:numId="258">
    <w:abstractNumId w:val="39"/>
  </w:num>
  <w:num w:numId="259">
    <w:abstractNumId w:val="9"/>
  </w:num>
  <w:num w:numId="260">
    <w:abstractNumId w:val="9"/>
    <w:lvlOverride w:ilvl="0">
      <w:lvl w:ilvl="0">
        <w:numFmt w:val="decimal"/>
        <w:lvlText w:val="%1."/>
        <w:lvlJc w:val="left"/>
        <w:pPr>
          <w:tabs>
            <w:tab w:val="num" w:pos="360"/>
          </w:tabs>
        </w:pPr>
        <w:rPr>
          <w:rFonts w:ascii="Bookman Old Style" w:hAnsi="Bookman Old Style" w:cs="Bookman Old Style"/>
          <w:snapToGrid/>
          <w:spacing w:val="1"/>
          <w:sz w:val="15"/>
          <w:szCs w:val="15"/>
        </w:rPr>
      </w:lvl>
    </w:lvlOverride>
  </w:num>
  <w:num w:numId="261">
    <w:abstractNumId w:val="45"/>
  </w:num>
  <w:num w:numId="262">
    <w:abstractNumId w:val="106"/>
  </w:num>
  <w:num w:numId="263">
    <w:abstractNumId w:val="164"/>
  </w:num>
  <w:num w:numId="264">
    <w:abstractNumId w:val="164"/>
    <w:lvlOverride w:ilvl="0">
      <w:lvl w:ilvl="0">
        <w:numFmt w:val="decimal"/>
        <w:lvlText w:val="%1."/>
        <w:lvlJc w:val="left"/>
        <w:pPr>
          <w:tabs>
            <w:tab w:val="num" w:pos="288"/>
          </w:tabs>
          <w:ind w:left="288" w:hanging="288"/>
        </w:pPr>
        <w:rPr>
          <w:snapToGrid/>
          <w:spacing w:val="6"/>
          <w:sz w:val="15"/>
          <w:szCs w:val="15"/>
        </w:rPr>
      </w:lvl>
    </w:lvlOverride>
  </w:num>
  <w:num w:numId="265">
    <w:abstractNumId w:val="0"/>
  </w:num>
  <w:num w:numId="266">
    <w:abstractNumId w:val="0"/>
    <w:lvlOverride w:ilvl="0">
      <w:lvl w:ilvl="0">
        <w:numFmt w:val="decimal"/>
        <w:lvlText w:val="%1."/>
        <w:lvlJc w:val="left"/>
        <w:pPr>
          <w:tabs>
            <w:tab w:val="num" w:pos="360"/>
          </w:tabs>
          <w:ind w:left="360" w:hanging="360"/>
        </w:pPr>
        <w:rPr>
          <w:snapToGrid/>
          <w:spacing w:val="5"/>
          <w:sz w:val="15"/>
          <w:szCs w:val="15"/>
        </w:rPr>
      </w:lvl>
    </w:lvlOverride>
  </w:num>
  <w:num w:numId="267">
    <w:abstractNumId w:val="64"/>
  </w:num>
  <w:num w:numId="268">
    <w:abstractNumId w:val="64"/>
    <w:lvlOverride w:ilvl="0">
      <w:lvl w:ilvl="0">
        <w:numFmt w:val="decimal"/>
        <w:lvlText w:val="%1."/>
        <w:lvlJc w:val="left"/>
        <w:pPr>
          <w:tabs>
            <w:tab w:val="num" w:pos="360"/>
          </w:tabs>
        </w:pPr>
        <w:rPr>
          <w:rFonts w:ascii="Bookman Old Style" w:hAnsi="Bookman Old Style" w:cs="Bookman Old Style"/>
          <w:snapToGrid/>
          <w:spacing w:val="14"/>
          <w:sz w:val="14"/>
          <w:szCs w:val="14"/>
        </w:rPr>
      </w:lvl>
    </w:lvlOverride>
  </w:num>
  <w:num w:numId="269">
    <w:abstractNumId w:val="99"/>
  </w:num>
  <w:num w:numId="270">
    <w:abstractNumId w:val="91"/>
  </w:num>
  <w:num w:numId="271">
    <w:abstractNumId w:val="91"/>
    <w:lvlOverride w:ilvl="0">
      <w:lvl w:ilvl="0">
        <w:numFmt w:val="decimal"/>
        <w:lvlText w:val="%1."/>
        <w:lvlJc w:val="left"/>
        <w:pPr>
          <w:tabs>
            <w:tab w:val="num" w:pos="288"/>
          </w:tabs>
          <w:ind w:left="288" w:hanging="288"/>
        </w:pPr>
        <w:rPr>
          <w:snapToGrid/>
          <w:spacing w:val="7"/>
          <w:sz w:val="15"/>
          <w:szCs w:val="15"/>
        </w:rPr>
      </w:lvl>
    </w:lvlOverride>
  </w:num>
  <w:num w:numId="272">
    <w:abstractNumId w:val="221"/>
  </w:num>
  <w:num w:numId="273">
    <w:abstractNumId w:val="221"/>
    <w:lvlOverride w:ilvl="0">
      <w:lvl w:ilvl="0">
        <w:numFmt w:val="decimal"/>
        <w:lvlText w:val="%1."/>
        <w:lvlJc w:val="left"/>
        <w:pPr>
          <w:tabs>
            <w:tab w:val="num" w:pos="360"/>
          </w:tabs>
          <w:ind w:left="360" w:hanging="360"/>
        </w:pPr>
        <w:rPr>
          <w:rFonts w:ascii="Garamond" w:hAnsi="Garamond" w:cs="Garamond"/>
          <w:snapToGrid/>
          <w:spacing w:val="-3"/>
          <w:sz w:val="17"/>
          <w:szCs w:val="17"/>
        </w:rPr>
      </w:lvl>
    </w:lvlOverride>
  </w:num>
  <w:num w:numId="274">
    <w:abstractNumId w:val="221"/>
    <w:lvlOverride w:ilvl="0">
      <w:lvl w:ilvl="0">
        <w:numFmt w:val="decimal"/>
        <w:lvlText w:val="%1."/>
        <w:lvlJc w:val="left"/>
        <w:pPr>
          <w:tabs>
            <w:tab w:val="num" w:pos="288"/>
          </w:tabs>
          <w:ind w:left="288" w:hanging="288"/>
        </w:pPr>
        <w:rPr>
          <w:rFonts w:ascii="Garamond" w:hAnsi="Garamond" w:cs="Garamond"/>
          <w:snapToGrid/>
          <w:spacing w:val="14"/>
          <w:sz w:val="17"/>
          <w:szCs w:val="17"/>
        </w:rPr>
      </w:lvl>
    </w:lvlOverride>
  </w:num>
  <w:num w:numId="275">
    <w:abstractNumId w:val="101"/>
  </w:num>
  <w:num w:numId="276">
    <w:abstractNumId w:val="167"/>
  </w:num>
  <w:num w:numId="277">
    <w:abstractNumId w:val="60"/>
  </w:num>
  <w:num w:numId="278">
    <w:abstractNumId w:val="33"/>
  </w:num>
  <w:num w:numId="279">
    <w:abstractNumId w:val="78"/>
  </w:num>
  <w:num w:numId="280">
    <w:abstractNumId w:val="78"/>
    <w:lvlOverride w:ilvl="0">
      <w:lvl w:ilvl="0">
        <w:numFmt w:val="decimal"/>
        <w:lvlText w:val="%1."/>
        <w:lvlJc w:val="left"/>
        <w:pPr>
          <w:tabs>
            <w:tab w:val="num" w:pos="216"/>
          </w:tabs>
          <w:ind w:left="216" w:hanging="216"/>
        </w:pPr>
        <w:rPr>
          <w:rFonts w:ascii="Garamond" w:hAnsi="Garamond" w:cs="Garamond"/>
          <w:snapToGrid/>
          <w:spacing w:val="4"/>
          <w:sz w:val="16"/>
          <w:szCs w:val="16"/>
        </w:rPr>
      </w:lvl>
    </w:lvlOverride>
  </w:num>
  <w:num w:numId="281">
    <w:abstractNumId w:val="40"/>
  </w:num>
  <w:num w:numId="282">
    <w:abstractNumId w:val="40"/>
    <w:lvlOverride w:ilvl="0">
      <w:lvl w:ilvl="0">
        <w:numFmt w:val="decimal"/>
        <w:lvlText w:val="%1."/>
        <w:lvlJc w:val="left"/>
        <w:pPr>
          <w:tabs>
            <w:tab w:val="num" w:pos="288"/>
          </w:tabs>
          <w:ind w:left="360" w:hanging="288"/>
        </w:pPr>
        <w:rPr>
          <w:rFonts w:ascii="Garamond" w:hAnsi="Garamond" w:cs="Garamond"/>
          <w:snapToGrid/>
          <w:spacing w:val="4"/>
          <w:sz w:val="16"/>
          <w:szCs w:val="16"/>
        </w:rPr>
      </w:lvl>
    </w:lvlOverride>
  </w:num>
  <w:num w:numId="283">
    <w:abstractNumId w:val="40"/>
    <w:lvlOverride w:ilvl="0">
      <w:lvl w:ilvl="0">
        <w:numFmt w:val="decimal"/>
        <w:lvlText w:val="%1."/>
        <w:lvlJc w:val="left"/>
        <w:pPr>
          <w:tabs>
            <w:tab w:val="num" w:pos="288"/>
          </w:tabs>
          <w:ind w:left="360" w:hanging="288"/>
        </w:pPr>
        <w:rPr>
          <w:i/>
          <w:iCs/>
          <w:snapToGrid/>
          <w:spacing w:val="6"/>
          <w:sz w:val="15"/>
          <w:szCs w:val="15"/>
        </w:rPr>
      </w:lvl>
    </w:lvlOverride>
  </w:num>
  <w:num w:numId="284">
    <w:abstractNumId w:val="40"/>
    <w:lvlOverride w:ilvl="0">
      <w:lvl w:ilvl="0">
        <w:numFmt w:val="decimal"/>
        <w:lvlText w:val="%1."/>
        <w:lvlJc w:val="left"/>
        <w:pPr>
          <w:tabs>
            <w:tab w:val="num" w:pos="360"/>
          </w:tabs>
          <w:ind w:left="288" w:hanging="216"/>
        </w:pPr>
        <w:rPr>
          <w:i/>
          <w:iCs/>
          <w:snapToGrid/>
          <w:spacing w:val="6"/>
          <w:sz w:val="15"/>
          <w:szCs w:val="15"/>
        </w:rPr>
      </w:lvl>
    </w:lvlOverride>
  </w:num>
  <w:num w:numId="285">
    <w:abstractNumId w:val="116"/>
  </w:num>
  <w:num w:numId="286">
    <w:abstractNumId w:val="116"/>
    <w:lvlOverride w:ilvl="0">
      <w:lvl w:ilvl="0">
        <w:numFmt w:val="decimal"/>
        <w:lvlText w:val="%1."/>
        <w:lvlJc w:val="left"/>
        <w:pPr>
          <w:tabs>
            <w:tab w:val="num" w:pos="288"/>
          </w:tabs>
          <w:ind w:left="288" w:hanging="288"/>
        </w:pPr>
        <w:rPr>
          <w:rFonts w:ascii="Bookman Old Style" w:hAnsi="Bookman Old Style" w:cs="Bookman Old Style"/>
          <w:i/>
          <w:iCs/>
          <w:snapToGrid/>
          <w:spacing w:val="5"/>
          <w:sz w:val="14"/>
          <w:szCs w:val="14"/>
        </w:rPr>
      </w:lvl>
    </w:lvlOverride>
  </w:num>
  <w:num w:numId="287">
    <w:abstractNumId w:val="116"/>
    <w:lvlOverride w:ilvl="0">
      <w:lvl w:ilvl="0">
        <w:numFmt w:val="decimal"/>
        <w:lvlText w:val="%1."/>
        <w:lvlJc w:val="left"/>
        <w:pPr>
          <w:tabs>
            <w:tab w:val="num" w:pos="360"/>
          </w:tabs>
          <w:ind w:left="360" w:hanging="360"/>
        </w:pPr>
        <w:rPr>
          <w:rFonts w:ascii="Garamond" w:hAnsi="Garamond" w:cs="Garamond"/>
          <w:snapToGrid/>
          <w:spacing w:val="5"/>
          <w:sz w:val="16"/>
          <w:szCs w:val="16"/>
        </w:rPr>
      </w:lvl>
    </w:lvlOverride>
  </w:num>
  <w:num w:numId="288">
    <w:abstractNumId w:val="12"/>
  </w:num>
  <w:num w:numId="289">
    <w:abstractNumId w:val="12"/>
    <w:lvlOverride w:ilvl="0">
      <w:lvl w:ilvl="0">
        <w:numFmt w:val="decimal"/>
        <w:lvlText w:val="%1."/>
        <w:lvlJc w:val="left"/>
        <w:pPr>
          <w:tabs>
            <w:tab w:val="num" w:pos="360"/>
          </w:tabs>
          <w:ind w:left="288" w:hanging="288"/>
        </w:pPr>
        <w:rPr>
          <w:rFonts w:ascii="Garamond" w:hAnsi="Garamond" w:cs="Garamond"/>
          <w:snapToGrid/>
          <w:spacing w:val="15"/>
          <w:sz w:val="16"/>
          <w:szCs w:val="16"/>
        </w:rPr>
      </w:lvl>
    </w:lvlOverride>
  </w:num>
  <w:num w:numId="290">
    <w:abstractNumId w:val="12"/>
    <w:lvlOverride w:ilvl="0">
      <w:lvl w:ilvl="0">
        <w:numFmt w:val="decimal"/>
        <w:lvlText w:val="%1."/>
        <w:lvlJc w:val="left"/>
        <w:pPr>
          <w:tabs>
            <w:tab w:val="num" w:pos="360"/>
          </w:tabs>
          <w:ind w:left="288" w:hanging="288"/>
        </w:pPr>
        <w:rPr>
          <w:rFonts w:ascii="Garamond" w:hAnsi="Garamond" w:cs="Garamond"/>
          <w:snapToGrid/>
          <w:spacing w:val="2"/>
          <w:sz w:val="16"/>
          <w:szCs w:val="16"/>
        </w:rPr>
      </w:lvl>
    </w:lvlOverride>
  </w:num>
  <w:num w:numId="291">
    <w:abstractNumId w:val="93"/>
  </w:num>
  <w:num w:numId="292">
    <w:abstractNumId w:val="93"/>
    <w:lvlOverride w:ilvl="0">
      <w:lvl w:ilvl="0">
        <w:numFmt w:val="decimal"/>
        <w:lvlText w:val="%1."/>
        <w:lvlJc w:val="left"/>
        <w:pPr>
          <w:tabs>
            <w:tab w:val="num" w:pos="360"/>
          </w:tabs>
        </w:pPr>
        <w:rPr>
          <w:rFonts w:ascii="Garamond" w:hAnsi="Garamond" w:cs="Garamond"/>
          <w:snapToGrid/>
          <w:spacing w:val="10"/>
          <w:sz w:val="16"/>
          <w:szCs w:val="16"/>
        </w:rPr>
      </w:lvl>
    </w:lvlOverride>
  </w:num>
  <w:num w:numId="293">
    <w:abstractNumId w:val="93"/>
    <w:lvlOverride w:ilvl="0">
      <w:lvl w:ilvl="0">
        <w:numFmt w:val="decimal"/>
        <w:lvlText w:val="%1."/>
        <w:lvlJc w:val="left"/>
        <w:pPr>
          <w:tabs>
            <w:tab w:val="num" w:pos="288"/>
          </w:tabs>
          <w:ind w:left="288" w:hanging="288"/>
        </w:pPr>
        <w:rPr>
          <w:rFonts w:ascii="Garamond" w:hAnsi="Garamond" w:cs="Garamond"/>
          <w:snapToGrid/>
          <w:spacing w:val="4"/>
          <w:sz w:val="16"/>
          <w:szCs w:val="16"/>
        </w:rPr>
      </w:lvl>
    </w:lvlOverride>
  </w:num>
  <w:num w:numId="294">
    <w:abstractNumId w:val="206"/>
  </w:num>
  <w:num w:numId="295">
    <w:abstractNumId w:val="206"/>
    <w:lvlOverride w:ilvl="0">
      <w:lvl w:ilvl="0">
        <w:numFmt w:val="decimal"/>
        <w:lvlText w:val="%1."/>
        <w:lvlJc w:val="left"/>
        <w:pPr>
          <w:tabs>
            <w:tab w:val="num" w:pos="360"/>
          </w:tabs>
          <w:ind w:left="360" w:hanging="360"/>
        </w:pPr>
        <w:rPr>
          <w:rFonts w:ascii="Verdana" w:hAnsi="Verdana" w:cs="Verdana"/>
          <w:i/>
          <w:iCs/>
          <w:snapToGrid/>
          <w:spacing w:val="2"/>
          <w:sz w:val="13"/>
          <w:szCs w:val="13"/>
        </w:rPr>
      </w:lvl>
    </w:lvlOverride>
  </w:num>
  <w:num w:numId="296">
    <w:abstractNumId w:val="110"/>
  </w:num>
  <w:num w:numId="297">
    <w:abstractNumId w:val="110"/>
    <w:lvlOverride w:ilvl="0">
      <w:lvl w:ilvl="0">
        <w:numFmt w:val="decimal"/>
        <w:lvlText w:val="%1."/>
        <w:lvlJc w:val="left"/>
        <w:pPr>
          <w:tabs>
            <w:tab w:val="num" w:pos="360"/>
          </w:tabs>
          <w:ind w:left="360" w:hanging="360"/>
        </w:pPr>
        <w:rPr>
          <w:rFonts w:ascii="Tahoma" w:hAnsi="Tahoma" w:cs="Tahoma"/>
          <w:snapToGrid/>
          <w:spacing w:val="11"/>
          <w:sz w:val="13"/>
          <w:szCs w:val="13"/>
        </w:rPr>
      </w:lvl>
    </w:lvlOverride>
  </w:num>
  <w:num w:numId="298">
    <w:abstractNumId w:val="43"/>
  </w:num>
  <w:num w:numId="299">
    <w:abstractNumId w:val="43"/>
    <w:lvlOverride w:ilvl="0">
      <w:lvl w:ilvl="0">
        <w:numFmt w:val="decimal"/>
        <w:lvlText w:val="%1."/>
        <w:lvlJc w:val="left"/>
        <w:pPr>
          <w:tabs>
            <w:tab w:val="num" w:pos="360"/>
          </w:tabs>
          <w:ind w:left="360" w:hanging="360"/>
        </w:pPr>
        <w:rPr>
          <w:rFonts w:ascii="Bookman Old Style" w:hAnsi="Bookman Old Style" w:cs="Bookman Old Style"/>
          <w:i/>
          <w:iCs/>
          <w:snapToGrid/>
          <w:spacing w:val="2"/>
          <w:sz w:val="14"/>
          <w:szCs w:val="14"/>
        </w:rPr>
      </w:lvl>
    </w:lvlOverride>
  </w:num>
  <w:num w:numId="300">
    <w:abstractNumId w:val="43"/>
    <w:lvlOverride w:ilvl="0">
      <w:lvl w:ilvl="0">
        <w:numFmt w:val="decimal"/>
        <w:lvlText w:val="%1."/>
        <w:lvlJc w:val="left"/>
        <w:pPr>
          <w:tabs>
            <w:tab w:val="num" w:pos="216"/>
          </w:tabs>
          <w:ind w:left="216" w:hanging="216"/>
        </w:pPr>
        <w:rPr>
          <w:rFonts w:ascii="Garamond" w:hAnsi="Garamond" w:cs="Garamond"/>
          <w:snapToGrid/>
          <w:spacing w:val="2"/>
          <w:sz w:val="17"/>
          <w:szCs w:val="17"/>
        </w:rPr>
      </w:lvl>
    </w:lvlOverride>
  </w:num>
  <w:num w:numId="301">
    <w:abstractNumId w:val="67"/>
  </w:num>
  <w:num w:numId="302">
    <w:abstractNumId w:val="67"/>
    <w:lvlOverride w:ilvl="0">
      <w:lvl w:ilvl="0">
        <w:numFmt w:val="decimal"/>
        <w:lvlText w:val="%1."/>
        <w:lvlJc w:val="left"/>
        <w:pPr>
          <w:tabs>
            <w:tab w:val="num" w:pos="360"/>
          </w:tabs>
          <w:ind w:left="360" w:hanging="360"/>
        </w:pPr>
        <w:rPr>
          <w:rFonts w:ascii="Bookman Old Style" w:hAnsi="Bookman Old Style" w:cs="Bookman Old Style"/>
          <w:i/>
          <w:iCs/>
          <w:snapToGrid/>
          <w:spacing w:val="4"/>
          <w:sz w:val="14"/>
          <w:szCs w:val="14"/>
        </w:rPr>
      </w:lvl>
    </w:lvlOverride>
  </w:num>
  <w:num w:numId="303">
    <w:abstractNumId w:val="67"/>
    <w:lvlOverride w:ilvl="0">
      <w:lvl w:ilvl="0">
        <w:numFmt w:val="decimal"/>
        <w:lvlText w:val="%1."/>
        <w:lvlJc w:val="left"/>
        <w:pPr>
          <w:tabs>
            <w:tab w:val="num" w:pos="288"/>
          </w:tabs>
          <w:ind w:left="288" w:hanging="288"/>
        </w:pPr>
        <w:rPr>
          <w:rFonts w:ascii="Bookman Old Style" w:hAnsi="Bookman Old Style" w:cs="Bookman Old Style"/>
          <w:i/>
          <w:iCs/>
          <w:snapToGrid/>
          <w:spacing w:val="6"/>
          <w:sz w:val="14"/>
          <w:szCs w:val="14"/>
        </w:rPr>
      </w:lvl>
    </w:lvlOverride>
  </w:num>
  <w:num w:numId="304">
    <w:abstractNumId w:val="63"/>
  </w:num>
  <w:num w:numId="305">
    <w:abstractNumId w:val="63"/>
    <w:lvlOverride w:ilvl="0">
      <w:lvl w:ilvl="0">
        <w:numFmt w:val="decimal"/>
        <w:lvlText w:val="%1."/>
        <w:lvlJc w:val="left"/>
        <w:pPr>
          <w:tabs>
            <w:tab w:val="num" w:pos="360"/>
          </w:tabs>
          <w:ind w:left="360" w:hanging="360"/>
        </w:pPr>
        <w:rPr>
          <w:snapToGrid/>
          <w:spacing w:val="7"/>
          <w:sz w:val="15"/>
          <w:szCs w:val="15"/>
        </w:rPr>
      </w:lvl>
    </w:lvlOverride>
  </w:num>
  <w:num w:numId="306">
    <w:abstractNumId w:val="160"/>
  </w:num>
  <w:num w:numId="307">
    <w:abstractNumId w:val="195"/>
  </w:num>
  <w:num w:numId="308">
    <w:abstractNumId w:val="195"/>
    <w:lvlOverride w:ilvl="0">
      <w:lvl w:ilvl="0">
        <w:numFmt w:val="decimal"/>
        <w:lvlText w:val="%1."/>
        <w:lvlJc w:val="left"/>
        <w:pPr>
          <w:tabs>
            <w:tab w:val="num" w:pos="288"/>
          </w:tabs>
          <w:ind w:left="288" w:hanging="288"/>
        </w:pPr>
        <w:rPr>
          <w:rFonts w:ascii="Garamond" w:hAnsi="Garamond" w:cs="Garamond"/>
          <w:snapToGrid/>
          <w:spacing w:val="6"/>
          <w:sz w:val="16"/>
          <w:szCs w:val="16"/>
        </w:rPr>
      </w:lvl>
    </w:lvlOverride>
  </w:num>
  <w:num w:numId="309">
    <w:abstractNumId w:val="187"/>
  </w:num>
  <w:num w:numId="310">
    <w:abstractNumId w:val="187"/>
    <w:lvlOverride w:ilvl="0">
      <w:lvl w:ilvl="0">
        <w:numFmt w:val="decimal"/>
        <w:lvlText w:val="%1."/>
        <w:lvlJc w:val="left"/>
        <w:pPr>
          <w:tabs>
            <w:tab w:val="num" w:pos="360"/>
          </w:tabs>
          <w:ind w:left="360" w:hanging="360"/>
        </w:pPr>
        <w:rPr>
          <w:i/>
          <w:iCs/>
          <w:snapToGrid/>
          <w:spacing w:val="-7"/>
          <w:sz w:val="15"/>
          <w:szCs w:val="15"/>
        </w:rPr>
      </w:lvl>
    </w:lvlOverride>
  </w:num>
  <w:num w:numId="311">
    <w:abstractNumId w:val="187"/>
    <w:lvlOverride w:ilvl="0">
      <w:lvl w:ilvl="0">
        <w:numFmt w:val="decimal"/>
        <w:lvlText w:val="%1."/>
        <w:lvlJc w:val="left"/>
        <w:pPr>
          <w:tabs>
            <w:tab w:val="num" w:pos="360"/>
          </w:tabs>
          <w:ind w:left="360" w:hanging="360"/>
        </w:pPr>
        <w:rPr>
          <w:snapToGrid/>
          <w:spacing w:val="19"/>
          <w:sz w:val="15"/>
          <w:szCs w:val="15"/>
        </w:rPr>
      </w:lvl>
    </w:lvlOverride>
  </w:num>
  <w:num w:numId="312">
    <w:abstractNumId w:val="187"/>
    <w:lvlOverride w:ilvl="0">
      <w:lvl w:ilvl="0">
        <w:numFmt w:val="decimal"/>
        <w:lvlText w:val="%1."/>
        <w:lvlJc w:val="left"/>
        <w:pPr>
          <w:tabs>
            <w:tab w:val="num" w:pos="288"/>
          </w:tabs>
          <w:ind w:left="288" w:hanging="288"/>
        </w:pPr>
        <w:rPr>
          <w:snapToGrid/>
          <w:spacing w:val="10"/>
          <w:sz w:val="15"/>
          <w:szCs w:val="15"/>
        </w:rPr>
      </w:lvl>
    </w:lvlOverride>
  </w:num>
  <w:num w:numId="313">
    <w:abstractNumId w:val="103"/>
  </w:num>
  <w:num w:numId="314">
    <w:abstractNumId w:val="103"/>
    <w:lvlOverride w:ilvl="0">
      <w:lvl w:ilvl="0">
        <w:numFmt w:val="decimal"/>
        <w:lvlText w:val="%1."/>
        <w:lvlJc w:val="left"/>
        <w:pPr>
          <w:tabs>
            <w:tab w:val="num" w:pos="360"/>
          </w:tabs>
          <w:ind w:left="288" w:hanging="288"/>
        </w:pPr>
        <w:rPr>
          <w:snapToGrid/>
          <w:spacing w:val="18"/>
          <w:sz w:val="15"/>
          <w:szCs w:val="15"/>
        </w:rPr>
      </w:lvl>
    </w:lvlOverride>
  </w:num>
  <w:num w:numId="315">
    <w:abstractNumId w:val="70"/>
  </w:num>
  <w:num w:numId="316">
    <w:abstractNumId w:val="70"/>
    <w:lvlOverride w:ilvl="0">
      <w:lvl w:ilvl="0">
        <w:numFmt w:val="decimal"/>
        <w:lvlText w:val="%1."/>
        <w:lvlJc w:val="left"/>
        <w:pPr>
          <w:tabs>
            <w:tab w:val="num" w:pos="360"/>
          </w:tabs>
          <w:ind w:left="360" w:hanging="360"/>
        </w:pPr>
        <w:rPr>
          <w:snapToGrid/>
          <w:spacing w:val="9"/>
          <w:sz w:val="15"/>
          <w:szCs w:val="15"/>
        </w:rPr>
      </w:lvl>
    </w:lvlOverride>
  </w:num>
  <w:num w:numId="317">
    <w:abstractNumId w:val="70"/>
    <w:lvlOverride w:ilvl="0">
      <w:lvl w:ilvl="0">
        <w:numFmt w:val="decimal"/>
        <w:lvlText w:val="%1."/>
        <w:lvlJc w:val="left"/>
        <w:pPr>
          <w:tabs>
            <w:tab w:val="num" w:pos="360"/>
          </w:tabs>
          <w:ind w:left="72"/>
        </w:pPr>
        <w:rPr>
          <w:rFonts w:ascii="Bookman Old Style" w:hAnsi="Bookman Old Style" w:cs="Bookman Old Style"/>
          <w:snapToGrid/>
          <w:spacing w:val="-2"/>
          <w:sz w:val="12"/>
          <w:szCs w:val="12"/>
        </w:rPr>
      </w:lvl>
    </w:lvlOverride>
  </w:num>
  <w:num w:numId="318">
    <w:abstractNumId w:val="18"/>
  </w:num>
  <w:num w:numId="319">
    <w:abstractNumId w:val="18"/>
    <w:lvlOverride w:ilvl="0">
      <w:lvl w:ilvl="0">
        <w:numFmt w:val="decimal"/>
        <w:lvlText w:val="%1."/>
        <w:lvlJc w:val="left"/>
        <w:pPr>
          <w:tabs>
            <w:tab w:val="num" w:pos="360"/>
          </w:tabs>
        </w:pPr>
        <w:rPr>
          <w:rFonts w:ascii="Garamond" w:hAnsi="Garamond" w:cs="Garamond"/>
          <w:snapToGrid/>
          <w:spacing w:val="2"/>
          <w:sz w:val="21"/>
          <w:szCs w:val="21"/>
        </w:rPr>
      </w:lvl>
    </w:lvlOverride>
  </w:num>
  <w:num w:numId="320">
    <w:abstractNumId w:val="104"/>
  </w:num>
  <w:num w:numId="321">
    <w:abstractNumId w:val="104"/>
    <w:lvlOverride w:ilvl="0">
      <w:lvl w:ilvl="0">
        <w:numFmt w:val="decimal"/>
        <w:lvlText w:val="%1."/>
        <w:lvlJc w:val="left"/>
        <w:pPr>
          <w:tabs>
            <w:tab w:val="num" w:pos="288"/>
          </w:tabs>
          <w:ind w:left="216" w:hanging="216"/>
        </w:pPr>
        <w:rPr>
          <w:rFonts w:ascii="Garamond" w:hAnsi="Garamond" w:cs="Garamond"/>
          <w:snapToGrid/>
          <w:spacing w:val="3"/>
          <w:sz w:val="17"/>
          <w:szCs w:val="17"/>
        </w:rPr>
      </w:lvl>
    </w:lvlOverride>
  </w:num>
  <w:num w:numId="322">
    <w:abstractNumId w:val="181"/>
  </w:num>
  <w:num w:numId="323">
    <w:abstractNumId w:val="181"/>
    <w:lvlOverride w:ilvl="0">
      <w:lvl w:ilvl="0">
        <w:numFmt w:val="decimal"/>
        <w:lvlText w:val="%1."/>
        <w:lvlJc w:val="left"/>
        <w:pPr>
          <w:tabs>
            <w:tab w:val="num" w:pos="216"/>
          </w:tabs>
          <w:ind w:left="360" w:hanging="216"/>
        </w:pPr>
        <w:rPr>
          <w:rFonts w:ascii="Garamond" w:hAnsi="Garamond" w:cs="Garamond"/>
          <w:snapToGrid/>
          <w:sz w:val="17"/>
          <w:szCs w:val="17"/>
        </w:rPr>
      </w:lvl>
    </w:lvlOverride>
  </w:num>
  <w:num w:numId="324">
    <w:abstractNumId w:val="135"/>
  </w:num>
  <w:num w:numId="325">
    <w:abstractNumId w:val="135"/>
    <w:lvlOverride w:ilvl="0">
      <w:lvl w:ilvl="0">
        <w:numFmt w:val="decimal"/>
        <w:lvlText w:val="%1."/>
        <w:lvlJc w:val="left"/>
        <w:pPr>
          <w:tabs>
            <w:tab w:val="num" w:pos="360"/>
          </w:tabs>
          <w:ind w:left="360" w:hanging="360"/>
        </w:pPr>
        <w:rPr>
          <w:rFonts w:ascii="Garamond" w:hAnsi="Garamond" w:cs="Garamond"/>
          <w:snapToGrid/>
          <w:spacing w:val="3"/>
          <w:sz w:val="16"/>
          <w:szCs w:val="16"/>
        </w:rPr>
      </w:lvl>
    </w:lvlOverride>
  </w:num>
  <w:num w:numId="326">
    <w:abstractNumId w:val="190"/>
  </w:num>
  <w:num w:numId="327">
    <w:abstractNumId w:val="190"/>
    <w:lvlOverride w:ilvl="0">
      <w:lvl w:ilvl="0">
        <w:numFmt w:val="decimal"/>
        <w:lvlText w:val="%1."/>
        <w:lvlJc w:val="left"/>
        <w:pPr>
          <w:tabs>
            <w:tab w:val="num" w:pos="360"/>
          </w:tabs>
        </w:pPr>
        <w:rPr>
          <w:rFonts w:ascii="Garamond" w:hAnsi="Garamond" w:cs="Garamond"/>
          <w:snapToGrid/>
          <w:spacing w:val="10"/>
          <w:sz w:val="17"/>
          <w:szCs w:val="17"/>
        </w:rPr>
      </w:lvl>
    </w:lvlOverride>
  </w:num>
  <w:num w:numId="328">
    <w:abstractNumId w:val="120"/>
  </w:num>
  <w:num w:numId="329">
    <w:abstractNumId w:val="120"/>
    <w:lvlOverride w:ilvl="0">
      <w:lvl w:ilvl="0">
        <w:numFmt w:val="decimal"/>
        <w:lvlText w:val="%1."/>
        <w:lvlJc w:val="left"/>
        <w:pPr>
          <w:tabs>
            <w:tab w:val="num" w:pos="360"/>
          </w:tabs>
          <w:ind w:left="360" w:hanging="360"/>
        </w:pPr>
        <w:rPr>
          <w:i/>
          <w:iCs/>
          <w:snapToGrid/>
          <w:spacing w:val="1"/>
          <w:sz w:val="15"/>
          <w:szCs w:val="15"/>
        </w:rPr>
      </w:lvl>
    </w:lvlOverride>
  </w:num>
  <w:num w:numId="330">
    <w:abstractNumId w:val="198"/>
  </w:num>
  <w:num w:numId="331">
    <w:abstractNumId w:val="198"/>
    <w:lvlOverride w:ilvl="0">
      <w:lvl w:ilvl="0">
        <w:numFmt w:val="decimal"/>
        <w:lvlText w:val="%1."/>
        <w:lvlJc w:val="left"/>
        <w:pPr>
          <w:tabs>
            <w:tab w:val="num" w:pos="288"/>
          </w:tabs>
          <w:ind w:left="288" w:hanging="288"/>
        </w:pPr>
        <w:rPr>
          <w:rFonts w:ascii="Garamond" w:hAnsi="Garamond" w:cs="Garamond"/>
          <w:snapToGrid/>
          <w:spacing w:val="3"/>
          <w:sz w:val="16"/>
          <w:szCs w:val="16"/>
        </w:rPr>
      </w:lvl>
    </w:lvlOverride>
  </w:num>
  <w:num w:numId="332">
    <w:abstractNumId w:val="198"/>
    <w:lvlOverride w:ilvl="0">
      <w:lvl w:ilvl="0">
        <w:numFmt w:val="decimal"/>
        <w:lvlText w:val="%1."/>
        <w:lvlJc w:val="left"/>
        <w:pPr>
          <w:tabs>
            <w:tab w:val="num" w:pos="288"/>
          </w:tabs>
          <w:ind w:left="288" w:hanging="288"/>
        </w:pPr>
        <w:rPr>
          <w:rFonts w:ascii="Bookman Old Style" w:hAnsi="Bookman Old Style" w:cs="Bookman Old Style"/>
          <w:i/>
          <w:iCs/>
          <w:snapToGrid/>
          <w:spacing w:val="3"/>
          <w:sz w:val="14"/>
          <w:szCs w:val="14"/>
        </w:rPr>
      </w:lvl>
    </w:lvlOverride>
  </w:num>
  <w:num w:numId="333">
    <w:abstractNumId w:val="50"/>
  </w:num>
  <w:num w:numId="334">
    <w:abstractNumId w:val="50"/>
    <w:lvlOverride w:ilvl="0">
      <w:lvl w:ilvl="0">
        <w:numFmt w:val="decimal"/>
        <w:lvlText w:val="%1."/>
        <w:lvlJc w:val="left"/>
        <w:pPr>
          <w:tabs>
            <w:tab w:val="num" w:pos="360"/>
          </w:tabs>
        </w:pPr>
        <w:rPr>
          <w:rFonts w:ascii="Garamond" w:hAnsi="Garamond" w:cs="Garamond"/>
          <w:snapToGrid/>
          <w:spacing w:val="18"/>
          <w:sz w:val="16"/>
          <w:szCs w:val="16"/>
        </w:rPr>
      </w:lvl>
    </w:lvlOverride>
  </w:num>
  <w:num w:numId="335">
    <w:abstractNumId w:val="52"/>
  </w:num>
  <w:num w:numId="336">
    <w:abstractNumId w:val="52"/>
    <w:lvlOverride w:ilvl="0">
      <w:lvl w:ilvl="0">
        <w:numFmt w:val="decimal"/>
        <w:lvlText w:val="%1."/>
        <w:lvlJc w:val="left"/>
        <w:pPr>
          <w:tabs>
            <w:tab w:val="num" w:pos="288"/>
          </w:tabs>
          <w:ind w:left="288" w:hanging="288"/>
        </w:pPr>
        <w:rPr>
          <w:rFonts w:ascii="Bookman Old Style" w:hAnsi="Bookman Old Style" w:cs="Bookman Old Style"/>
          <w:i/>
          <w:iCs/>
          <w:snapToGrid/>
          <w:spacing w:val="-1"/>
          <w:sz w:val="14"/>
          <w:szCs w:val="14"/>
        </w:rPr>
      </w:lvl>
    </w:lvlOverride>
  </w:num>
  <w:num w:numId="337">
    <w:abstractNumId w:val="52"/>
    <w:lvlOverride w:ilvl="0">
      <w:lvl w:ilvl="0">
        <w:numFmt w:val="decimal"/>
        <w:lvlText w:val="%1."/>
        <w:lvlJc w:val="left"/>
        <w:pPr>
          <w:tabs>
            <w:tab w:val="num" w:pos="288"/>
          </w:tabs>
          <w:ind w:left="288" w:hanging="288"/>
        </w:pPr>
        <w:rPr>
          <w:rFonts w:ascii="Bookman Old Style" w:hAnsi="Bookman Old Style" w:cs="Bookman Old Style"/>
          <w:i/>
          <w:iCs/>
          <w:snapToGrid/>
          <w:sz w:val="14"/>
          <w:szCs w:val="14"/>
        </w:rPr>
      </w:lvl>
    </w:lvlOverride>
  </w:num>
  <w:num w:numId="338">
    <w:abstractNumId w:val="52"/>
    <w:lvlOverride w:ilvl="0">
      <w:lvl w:ilvl="0">
        <w:numFmt w:val="decimal"/>
        <w:lvlText w:val="%1."/>
        <w:lvlJc w:val="left"/>
        <w:pPr>
          <w:tabs>
            <w:tab w:val="num" w:pos="288"/>
          </w:tabs>
          <w:ind w:left="288" w:hanging="288"/>
        </w:pPr>
        <w:rPr>
          <w:rFonts w:ascii="Garamond" w:hAnsi="Garamond" w:cs="Garamond"/>
          <w:snapToGrid/>
          <w:spacing w:val="2"/>
          <w:sz w:val="17"/>
          <w:szCs w:val="17"/>
        </w:rPr>
      </w:lvl>
    </w:lvlOverride>
  </w:num>
  <w:num w:numId="339">
    <w:abstractNumId w:val="26"/>
  </w:num>
  <w:num w:numId="340">
    <w:abstractNumId w:val="26"/>
    <w:lvlOverride w:ilvl="0">
      <w:lvl w:ilvl="0">
        <w:numFmt w:val="decimal"/>
        <w:lvlText w:val="%1."/>
        <w:lvlJc w:val="left"/>
        <w:pPr>
          <w:tabs>
            <w:tab w:val="num" w:pos="360"/>
          </w:tabs>
          <w:ind w:left="144" w:hanging="144"/>
        </w:pPr>
        <w:rPr>
          <w:rFonts w:ascii="Verdana" w:hAnsi="Verdana" w:cs="Verdana"/>
          <w:i/>
          <w:iCs/>
          <w:snapToGrid/>
          <w:spacing w:val="22"/>
          <w:sz w:val="12"/>
          <w:szCs w:val="12"/>
        </w:rPr>
      </w:lvl>
    </w:lvlOverride>
  </w:num>
  <w:num w:numId="341">
    <w:abstractNumId w:val="102"/>
  </w:num>
  <w:num w:numId="342">
    <w:abstractNumId w:val="102"/>
    <w:lvlOverride w:ilvl="0">
      <w:lvl w:ilvl="0">
        <w:numFmt w:val="decimal"/>
        <w:lvlText w:val="%1."/>
        <w:lvlJc w:val="left"/>
        <w:pPr>
          <w:tabs>
            <w:tab w:val="num" w:pos="360"/>
          </w:tabs>
          <w:ind w:left="360" w:hanging="360"/>
        </w:pPr>
        <w:rPr>
          <w:rFonts w:ascii="Garamond" w:hAnsi="Garamond" w:cs="Garamond"/>
          <w:snapToGrid/>
          <w:spacing w:val="1"/>
          <w:sz w:val="17"/>
          <w:szCs w:val="17"/>
        </w:rPr>
      </w:lvl>
    </w:lvlOverride>
  </w:num>
  <w:num w:numId="343">
    <w:abstractNumId w:val="34"/>
  </w:num>
  <w:num w:numId="344">
    <w:abstractNumId w:val="34"/>
    <w:lvlOverride w:ilvl="0">
      <w:lvl w:ilvl="0">
        <w:numFmt w:val="decimal"/>
        <w:lvlText w:val="%1."/>
        <w:lvlJc w:val="left"/>
        <w:pPr>
          <w:tabs>
            <w:tab w:val="num" w:pos="288"/>
          </w:tabs>
          <w:ind w:left="288" w:hanging="288"/>
        </w:pPr>
        <w:rPr>
          <w:rFonts w:ascii="Bookman Old Style" w:hAnsi="Bookman Old Style" w:cs="Bookman Old Style"/>
          <w:snapToGrid/>
          <w:spacing w:val="3"/>
          <w:sz w:val="13"/>
          <w:szCs w:val="13"/>
        </w:rPr>
      </w:lvl>
    </w:lvlOverride>
  </w:num>
  <w:num w:numId="345">
    <w:abstractNumId w:val="163"/>
  </w:num>
  <w:num w:numId="346">
    <w:abstractNumId w:val="163"/>
    <w:lvlOverride w:ilvl="0">
      <w:lvl w:ilvl="0">
        <w:numFmt w:val="decimal"/>
        <w:lvlText w:val="%1."/>
        <w:lvlJc w:val="left"/>
        <w:pPr>
          <w:tabs>
            <w:tab w:val="num" w:pos="288"/>
          </w:tabs>
          <w:ind w:left="288" w:hanging="288"/>
        </w:pPr>
        <w:rPr>
          <w:rFonts w:ascii="Bookman Old Style" w:hAnsi="Bookman Old Style" w:cs="Bookman Old Style"/>
          <w:i/>
          <w:iCs/>
          <w:snapToGrid/>
          <w:spacing w:val="8"/>
          <w:sz w:val="14"/>
          <w:szCs w:val="14"/>
        </w:rPr>
      </w:lvl>
    </w:lvlOverride>
  </w:num>
  <w:num w:numId="347">
    <w:abstractNumId w:val="163"/>
    <w:lvlOverride w:ilvl="0">
      <w:lvl w:ilvl="0">
        <w:numFmt w:val="decimal"/>
        <w:lvlText w:val="%1."/>
        <w:lvlJc w:val="left"/>
        <w:pPr>
          <w:tabs>
            <w:tab w:val="num" w:pos="360"/>
          </w:tabs>
          <w:ind w:left="72"/>
        </w:pPr>
        <w:rPr>
          <w:i/>
          <w:iCs/>
          <w:snapToGrid/>
          <w:spacing w:val="14"/>
          <w:sz w:val="14"/>
          <w:szCs w:val="14"/>
        </w:rPr>
      </w:lvl>
    </w:lvlOverride>
  </w:num>
  <w:num w:numId="348">
    <w:abstractNumId w:val="163"/>
    <w:lvlOverride w:ilvl="0">
      <w:lvl w:ilvl="0">
        <w:numFmt w:val="decimal"/>
        <w:lvlText w:val="%1."/>
        <w:lvlJc w:val="left"/>
        <w:pPr>
          <w:tabs>
            <w:tab w:val="num" w:pos="288"/>
          </w:tabs>
          <w:ind w:left="360" w:hanging="288"/>
        </w:pPr>
        <w:rPr>
          <w:rFonts w:ascii="Garamond" w:hAnsi="Garamond" w:cs="Garamond"/>
          <w:snapToGrid/>
          <w:spacing w:val="6"/>
          <w:sz w:val="16"/>
          <w:szCs w:val="16"/>
        </w:rPr>
      </w:lvl>
    </w:lvlOverride>
  </w:num>
  <w:num w:numId="349">
    <w:abstractNumId w:val="118"/>
  </w:num>
  <w:num w:numId="350">
    <w:abstractNumId w:val="118"/>
    <w:lvlOverride w:ilvl="0">
      <w:lvl w:ilvl="0">
        <w:numFmt w:val="decimal"/>
        <w:lvlText w:val="%1."/>
        <w:lvlJc w:val="left"/>
        <w:pPr>
          <w:tabs>
            <w:tab w:val="num" w:pos="360"/>
          </w:tabs>
          <w:ind w:left="360" w:hanging="360"/>
        </w:pPr>
        <w:rPr>
          <w:rFonts w:ascii="Bookman Old Style" w:hAnsi="Bookman Old Style" w:cs="Bookman Old Style"/>
          <w:i/>
          <w:iCs/>
          <w:snapToGrid/>
          <w:spacing w:val="5"/>
          <w:sz w:val="14"/>
          <w:szCs w:val="14"/>
        </w:rPr>
      </w:lvl>
    </w:lvlOverride>
  </w:num>
  <w:num w:numId="351">
    <w:abstractNumId w:val="118"/>
    <w:lvlOverride w:ilvl="0">
      <w:lvl w:ilvl="0">
        <w:numFmt w:val="decimal"/>
        <w:lvlText w:val="%1."/>
        <w:lvlJc w:val="left"/>
        <w:pPr>
          <w:tabs>
            <w:tab w:val="num" w:pos="288"/>
          </w:tabs>
          <w:ind w:left="288" w:hanging="288"/>
        </w:pPr>
        <w:rPr>
          <w:rFonts w:ascii="Garamond" w:hAnsi="Garamond" w:cs="Garamond"/>
          <w:snapToGrid/>
          <w:spacing w:val="4"/>
          <w:sz w:val="16"/>
          <w:szCs w:val="16"/>
        </w:rPr>
      </w:lvl>
    </w:lvlOverride>
  </w:num>
  <w:num w:numId="352">
    <w:abstractNumId w:val="118"/>
    <w:lvlOverride w:ilvl="0">
      <w:lvl w:ilvl="0">
        <w:numFmt w:val="decimal"/>
        <w:lvlText w:val="%1."/>
        <w:lvlJc w:val="left"/>
        <w:pPr>
          <w:tabs>
            <w:tab w:val="num" w:pos="360"/>
          </w:tabs>
          <w:ind w:left="360" w:hanging="360"/>
        </w:pPr>
        <w:rPr>
          <w:rFonts w:ascii="Bookman Old Style" w:hAnsi="Bookman Old Style" w:cs="Bookman Old Style"/>
          <w:i/>
          <w:iCs/>
          <w:snapToGrid/>
          <w:spacing w:val="5"/>
          <w:sz w:val="14"/>
          <w:szCs w:val="14"/>
        </w:rPr>
      </w:lvl>
    </w:lvlOverride>
  </w:num>
  <w:num w:numId="353">
    <w:abstractNumId w:val="65"/>
  </w:num>
  <w:num w:numId="354">
    <w:abstractNumId w:val="2"/>
  </w:num>
  <w:num w:numId="355">
    <w:abstractNumId w:val="2"/>
    <w:lvlOverride w:ilvl="0">
      <w:lvl w:ilvl="0">
        <w:numFmt w:val="decimal"/>
        <w:lvlText w:val="%1."/>
        <w:lvlJc w:val="left"/>
        <w:pPr>
          <w:tabs>
            <w:tab w:val="num" w:pos="288"/>
          </w:tabs>
          <w:ind w:left="288" w:hanging="288"/>
        </w:pPr>
        <w:rPr>
          <w:rFonts w:ascii="Garamond" w:hAnsi="Garamond" w:cs="Garamond"/>
          <w:snapToGrid/>
          <w:spacing w:val="5"/>
          <w:sz w:val="16"/>
          <w:szCs w:val="16"/>
        </w:rPr>
      </w:lvl>
    </w:lvlOverride>
  </w:num>
  <w:num w:numId="356">
    <w:abstractNumId w:val="2"/>
    <w:lvlOverride w:ilvl="0">
      <w:lvl w:ilvl="0">
        <w:numFmt w:val="decimal"/>
        <w:lvlText w:val="%1."/>
        <w:lvlJc w:val="left"/>
        <w:pPr>
          <w:tabs>
            <w:tab w:val="num" w:pos="360"/>
          </w:tabs>
          <w:ind w:left="360" w:hanging="360"/>
        </w:pPr>
        <w:rPr>
          <w:i/>
          <w:iCs/>
          <w:snapToGrid/>
          <w:spacing w:val="6"/>
          <w:sz w:val="15"/>
          <w:szCs w:val="15"/>
        </w:rPr>
      </w:lvl>
    </w:lvlOverride>
  </w:num>
  <w:num w:numId="357">
    <w:abstractNumId w:val="173"/>
  </w:num>
  <w:num w:numId="358">
    <w:abstractNumId w:val="173"/>
    <w:lvlOverride w:ilvl="0">
      <w:lvl w:ilvl="0">
        <w:numFmt w:val="decimal"/>
        <w:lvlText w:val="%1."/>
        <w:lvlJc w:val="left"/>
        <w:pPr>
          <w:tabs>
            <w:tab w:val="num" w:pos="360"/>
          </w:tabs>
          <w:ind w:left="360" w:hanging="360"/>
        </w:pPr>
        <w:rPr>
          <w:rFonts w:ascii="Bookman Old Style" w:hAnsi="Bookman Old Style" w:cs="Bookman Old Style"/>
          <w:i/>
          <w:iCs/>
          <w:snapToGrid/>
          <w:spacing w:val="1"/>
          <w:sz w:val="13"/>
          <w:szCs w:val="13"/>
        </w:rPr>
      </w:lvl>
    </w:lvlOverride>
  </w:num>
  <w:num w:numId="359">
    <w:abstractNumId w:val="173"/>
    <w:lvlOverride w:ilvl="0">
      <w:lvl w:ilvl="0">
        <w:numFmt w:val="decimal"/>
        <w:lvlText w:val="%1."/>
        <w:lvlJc w:val="left"/>
        <w:pPr>
          <w:tabs>
            <w:tab w:val="num" w:pos="288"/>
          </w:tabs>
          <w:ind w:left="360" w:hanging="360"/>
        </w:pPr>
        <w:rPr>
          <w:rFonts w:ascii="Bookman Old Style" w:hAnsi="Bookman Old Style" w:cs="Bookman Old Style"/>
          <w:i/>
          <w:iCs/>
          <w:snapToGrid/>
          <w:spacing w:val="-1"/>
          <w:sz w:val="13"/>
          <w:szCs w:val="13"/>
        </w:rPr>
      </w:lvl>
    </w:lvlOverride>
  </w:num>
  <w:num w:numId="360">
    <w:abstractNumId w:val="173"/>
    <w:lvlOverride w:ilvl="0">
      <w:lvl w:ilvl="0">
        <w:numFmt w:val="decimal"/>
        <w:lvlText w:val="%1."/>
        <w:lvlJc w:val="left"/>
        <w:pPr>
          <w:tabs>
            <w:tab w:val="num" w:pos="360"/>
          </w:tabs>
          <w:ind w:left="72"/>
        </w:pPr>
        <w:rPr>
          <w:rFonts w:ascii="Bookman Old Style" w:hAnsi="Bookman Old Style" w:cs="Bookman Old Style"/>
          <w:i/>
          <w:iCs/>
          <w:snapToGrid/>
          <w:spacing w:val="4"/>
          <w:sz w:val="13"/>
          <w:szCs w:val="13"/>
        </w:rPr>
      </w:lvl>
    </w:lvlOverride>
  </w:num>
  <w:num w:numId="361">
    <w:abstractNumId w:val="42"/>
  </w:num>
  <w:num w:numId="362">
    <w:abstractNumId w:val="42"/>
    <w:lvlOverride w:ilvl="0">
      <w:lvl w:ilvl="0">
        <w:numFmt w:val="decimal"/>
        <w:lvlText w:val="%1."/>
        <w:lvlJc w:val="left"/>
        <w:pPr>
          <w:tabs>
            <w:tab w:val="num" w:pos="360"/>
          </w:tabs>
          <w:ind w:left="72"/>
        </w:pPr>
        <w:rPr>
          <w:rFonts w:ascii="Bookman Old Style" w:hAnsi="Bookman Old Style" w:cs="Bookman Old Style"/>
          <w:i/>
          <w:iCs/>
          <w:snapToGrid/>
          <w:spacing w:val="2"/>
          <w:sz w:val="14"/>
          <w:szCs w:val="14"/>
        </w:rPr>
      </w:lvl>
    </w:lvlOverride>
  </w:num>
  <w:num w:numId="363">
    <w:abstractNumId w:val="136"/>
  </w:num>
  <w:num w:numId="364">
    <w:abstractNumId w:val="136"/>
    <w:lvlOverride w:ilvl="0">
      <w:lvl w:ilvl="0">
        <w:numFmt w:val="decimal"/>
        <w:lvlText w:val="%1."/>
        <w:lvlJc w:val="left"/>
        <w:pPr>
          <w:tabs>
            <w:tab w:val="num" w:pos="360"/>
          </w:tabs>
          <w:ind w:left="360" w:hanging="360"/>
        </w:pPr>
        <w:rPr>
          <w:rFonts w:ascii="Verdana" w:hAnsi="Verdana" w:cs="Verdana"/>
          <w:i/>
          <w:iCs/>
          <w:snapToGrid/>
          <w:spacing w:val="6"/>
          <w:sz w:val="12"/>
          <w:szCs w:val="12"/>
        </w:rPr>
      </w:lvl>
    </w:lvlOverride>
  </w:num>
  <w:num w:numId="365">
    <w:abstractNumId w:val="29"/>
  </w:num>
  <w:num w:numId="366">
    <w:abstractNumId w:val="29"/>
    <w:lvlOverride w:ilvl="0">
      <w:lvl w:ilvl="0">
        <w:numFmt w:val="decimal"/>
        <w:lvlText w:val="%1."/>
        <w:lvlJc w:val="left"/>
        <w:pPr>
          <w:tabs>
            <w:tab w:val="num" w:pos="360"/>
          </w:tabs>
          <w:ind w:left="72"/>
        </w:pPr>
        <w:rPr>
          <w:rFonts w:ascii="Bookman Old Style" w:hAnsi="Bookman Old Style" w:cs="Bookman Old Style"/>
          <w:i/>
          <w:iCs/>
          <w:snapToGrid/>
          <w:spacing w:val="5"/>
          <w:sz w:val="14"/>
          <w:szCs w:val="14"/>
        </w:rPr>
      </w:lvl>
    </w:lvlOverride>
  </w:num>
  <w:num w:numId="367">
    <w:abstractNumId w:val="212"/>
  </w:num>
  <w:num w:numId="368">
    <w:abstractNumId w:val="212"/>
    <w:lvlOverride w:ilvl="0">
      <w:lvl w:ilvl="0">
        <w:numFmt w:val="decimal"/>
        <w:lvlText w:val="%1."/>
        <w:lvlJc w:val="left"/>
        <w:pPr>
          <w:tabs>
            <w:tab w:val="num" w:pos="432"/>
          </w:tabs>
          <w:ind w:left="72"/>
        </w:pPr>
        <w:rPr>
          <w:rFonts w:ascii="Bookman Old Style" w:hAnsi="Bookman Old Style" w:cs="Bookman Old Style"/>
          <w:snapToGrid/>
          <w:spacing w:val="20"/>
          <w:sz w:val="14"/>
          <w:szCs w:val="14"/>
        </w:rPr>
      </w:lvl>
    </w:lvlOverride>
  </w:num>
  <w:num w:numId="369">
    <w:abstractNumId w:val="156"/>
  </w:num>
  <w:num w:numId="370">
    <w:abstractNumId w:val="156"/>
    <w:lvlOverride w:ilvl="0">
      <w:lvl w:ilvl="0">
        <w:numFmt w:val="decimal"/>
        <w:lvlText w:val="%1."/>
        <w:lvlJc w:val="left"/>
        <w:pPr>
          <w:tabs>
            <w:tab w:val="num" w:pos="288"/>
          </w:tabs>
          <w:ind w:left="360" w:hanging="288"/>
        </w:pPr>
        <w:rPr>
          <w:i/>
          <w:iCs/>
          <w:snapToGrid/>
          <w:spacing w:val="6"/>
          <w:sz w:val="15"/>
          <w:szCs w:val="15"/>
        </w:rPr>
      </w:lvl>
    </w:lvlOverride>
  </w:num>
  <w:num w:numId="371">
    <w:abstractNumId w:val="68"/>
  </w:num>
  <w:num w:numId="372">
    <w:abstractNumId w:val="68"/>
    <w:lvlOverride w:ilvl="0">
      <w:lvl w:ilvl="0">
        <w:numFmt w:val="decimal"/>
        <w:lvlText w:val="%1."/>
        <w:lvlJc w:val="left"/>
        <w:pPr>
          <w:tabs>
            <w:tab w:val="num" w:pos="360"/>
          </w:tabs>
          <w:ind w:left="360" w:hanging="360"/>
        </w:pPr>
        <w:rPr>
          <w:i/>
          <w:iCs/>
          <w:snapToGrid/>
          <w:spacing w:val="3"/>
          <w:sz w:val="15"/>
          <w:szCs w:val="15"/>
        </w:rPr>
      </w:lvl>
    </w:lvlOverride>
  </w:num>
  <w:num w:numId="373">
    <w:abstractNumId w:val="83"/>
  </w:num>
  <w:num w:numId="374">
    <w:abstractNumId w:val="83"/>
    <w:lvlOverride w:ilvl="0">
      <w:lvl w:ilvl="0">
        <w:numFmt w:val="decimal"/>
        <w:lvlText w:val="%1."/>
        <w:lvlJc w:val="left"/>
        <w:pPr>
          <w:tabs>
            <w:tab w:val="num" w:pos="360"/>
          </w:tabs>
          <w:ind w:left="360" w:hanging="360"/>
        </w:pPr>
        <w:rPr>
          <w:rFonts w:ascii="Bookman Old Style" w:hAnsi="Bookman Old Style" w:cs="Bookman Old Style"/>
          <w:i/>
          <w:iCs/>
          <w:snapToGrid/>
          <w:spacing w:val="1"/>
          <w:sz w:val="14"/>
          <w:szCs w:val="14"/>
        </w:rPr>
      </w:lvl>
    </w:lvlOverride>
  </w:num>
  <w:num w:numId="375">
    <w:abstractNumId w:val="205"/>
  </w:num>
  <w:num w:numId="376">
    <w:abstractNumId w:val="205"/>
    <w:lvlOverride w:ilvl="0">
      <w:lvl w:ilvl="0">
        <w:numFmt w:val="decimal"/>
        <w:lvlText w:val="%1."/>
        <w:lvlJc w:val="left"/>
        <w:pPr>
          <w:tabs>
            <w:tab w:val="num" w:pos="360"/>
          </w:tabs>
          <w:ind w:left="360" w:hanging="288"/>
        </w:pPr>
        <w:rPr>
          <w:rFonts w:ascii="Garamond" w:hAnsi="Garamond" w:cs="Garamond"/>
          <w:snapToGrid/>
          <w:spacing w:val="8"/>
          <w:sz w:val="16"/>
          <w:szCs w:val="16"/>
        </w:rPr>
      </w:lvl>
    </w:lvlOverride>
  </w:num>
  <w:num w:numId="377">
    <w:abstractNumId w:val="32"/>
  </w:num>
  <w:num w:numId="378">
    <w:abstractNumId w:val="32"/>
    <w:lvlOverride w:ilvl="0">
      <w:lvl w:ilvl="0">
        <w:numFmt w:val="decimal"/>
        <w:lvlText w:val="%1."/>
        <w:lvlJc w:val="left"/>
        <w:pPr>
          <w:tabs>
            <w:tab w:val="num" w:pos="432"/>
          </w:tabs>
          <w:ind w:left="360" w:hanging="360"/>
        </w:pPr>
        <w:rPr>
          <w:rFonts w:ascii="Garamond" w:hAnsi="Garamond" w:cs="Garamond"/>
          <w:snapToGrid/>
          <w:spacing w:val="16"/>
          <w:sz w:val="16"/>
          <w:szCs w:val="16"/>
        </w:rPr>
      </w:lvl>
    </w:lvlOverride>
  </w:num>
  <w:num w:numId="379">
    <w:abstractNumId w:val="32"/>
    <w:lvlOverride w:ilvl="0">
      <w:lvl w:ilvl="0">
        <w:numFmt w:val="decimal"/>
        <w:lvlText w:val="%1."/>
        <w:lvlJc w:val="left"/>
        <w:pPr>
          <w:tabs>
            <w:tab w:val="num" w:pos="432"/>
          </w:tabs>
          <w:ind w:left="432" w:hanging="432"/>
        </w:pPr>
        <w:rPr>
          <w:rFonts w:ascii="Garamond" w:hAnsi="Garamond" w:cs="Garamond"/>
          <w:snapToGrid/>
          <w:spacing w:val="-1"/>
          <w:sz w:val="16"/>
          <w:szCs w:val="16"/>
        </w:rPr>
      </w:lvl>
    </w:lvlOverride>
  </w:num>
  <w:num w:numId="380">
    <w:abstractNumId w:val="142"/>
  </w:num>
  <w:num w:numId="381">
    <w:abstractNumId w:val="142"/>
    <w:lvlOverride w:ilvl="0">
      <w:lvl w:ilvl="0">
        <w:numFmt w:val="decimal"/>
        <w:lvlText w:val="%1."/>
        <w:lvlJc w:val="left"/>
        <w:pPr>
          <w:tabs>
            <w:tab w:val="num" w:pos="432"/>
          </w:tabs>
          <w:ind w:left="360" w:hanging="360"/>
        </w:pPr>
        <w:rPr>
          <w:i/>
          <w:iCs/>
          <w:snapToGrid/>
          <w:spacing w:val="4"/>
          <w:sz w:val="14"/>
          <w:szCs w:val="14"/>
        </w:rPr>
      </w:lvl>
    </w:lvlOverride>
  </w:num>
  <w:num w:numId="382">
    <w:abstractNumId w:val="121"/>
  </w:num>
  <w:num w:numId="383">
    <w:abstractNumId w:val="121"/>
    <w:lvlOverride w:ilvl="0">
      <w:lvl w:ilvl="0">
        <w:numFmt w:val="decimal"/>
        <w:lvlText w:val="%1."/>
        <w:lvlJc w:val="left"/>
        <w:pPr>
          <w:tabs>
            <w:tab w:val="num" w:pos="288"/>
          </w:tabs>
        </w:pPr>
        <w:rPr>
          <w:rFonts w:ascii="Garamond" w:hAnsi="Garamond" w:cs="Garamond"/>
          <w:snapToGrid/>
          <w:spacing w:val="4"/>
          <w:sz w:val="21"/>
          <w:szCs w:val="21"/>
        </w:rPr>
      </w:lvl>
    </w:lvlOverride>
  </w:num>
  <w:num w:numId="384">
    <w:abstractNumId w:val="5"/>
  </w:num>
  <w:num w:numId="385">
    <w:abstractNumId w:val="5"/>
    <w:lvlOverride w:ilvl="0">
      <w:lvl w:ilvl="0">
        <w:numFmt w:val="decimal"/>
        <w:lvlText w:val="%1."/>
        <w:lvlJc w:val="left"/>
        <w:pPr>
          <w:tabs>
            <w:tab w:val="num" w:pos="432"/>
          </w:tabs>
        </w:pPr>
        <w:rPr>
          <w:snapToGrid/>
          <w:spacing w:val="22"/>
          <w:sz w:val="15"/>
          <w:szCs w:val="15"/>
        </w:rPr>
      </w:lvl>
    </w:lvlOverride>
  </w:num>
  <w:num w:numId="386">
    <w:abstractNumId w:val="5"/>
    <w:lvlOverride w:ilvl="0">
      <w:lvl w:ilvl="0">
        <w:numFmt w:val="decimal"/>
        <w:lvlText w:val="%1."/>
        <w:lvlJc w:val="left"/>
        <w:pPr>
          <w:tabs>
            <w:tab w:val="num" w:pos="432"/>
          </w:tabs>
        </w:pPr>
        <w:rPr>
          <w:rFonts w:ascii="Bookman Old Style" w:hAnsi="Bookman Old Style" w:cs="Bookman Old Style"/>
          <w:i/>
          <w:iCs/>
          <w:snapToGrid/>
          <w:spacing w:val="4"/>
          <w:sz w:val="14"/>
          <w:szCs w:val="14"/>
        </w:rPr>
      </w:lvl>
    </w:lvlOverride>
  </w:num>
  <w:num w:numId="387">
    <w:abstractNumId w:val="159"/>
  </w:num>
  <w:num w:numId="388">
    <w:abstractNumId w:val="4"/>
  </w:num>
  <w:num w:numId="389">
    <w:abstractNumId w:val="4"/>
    <w:lvlOverride w:ilvl="0">
      <w:lvl w:ilvl="0">
        <w:numFmt w:val="decimal"/>
        <w:lvlText w:val="%1."/>
        <w:lvlJc w:val="left"/>
        <w:pPr>
          <w:tabs>
            <w:tab w:val="num" w:pos="216"/>
          </w:tabs>
          <w:ind w:left="216" w:hanging="216"/>
        </w:pPr>
        <w:rPr>
          <w:rFonts w:ascii="Garamond" w:hAnsi="Garamond" w:cs="Garamond"/>
          <w:snapToGrid/>
          <w:spacing w:val="6"/>
          <w:sz w:val="16"/>
          <w:szCs w:val="16"/>
        </w:rPr>
      </w:lvl>
    </w:lvlOverride>
  </w:num>
  <w:num w:numId="390">
    <w:abstractNumId w:val="4"/>
    <w:lvlOverride w:ilvl="0">
      <w:lvl w:ilvl="0">
        <w:numFmt w:val="decimal"/>
        <w:lvlText w:val="%1."/>
        <w:lvlJc w:val="left"/>
        <w:pPr>
          <w:tabs>
            <w:tab w:val="num" w:pos="216"/>
          </w:tabs>
          <w:ind w:left="216" w:hanging="216"/>
        </w:pPr>
        <w:rPr>
          <w:rFonts w:ascii="Garamond" w:hAnsi="Garamond" w:cs="Garamond"/>
          <w:snapToGrid/>
          <w:spacing w:val="6"/>
          <w:sz w:val="16"/>
          <w:szCs w:val="16"/>
        </w:rPr>
      </w:lvl>
    </w:lvlOverride>
  </w:num>
  <w:num w:numId="391">
    <w:abstractNumId w:val="176"/>
  </w:num>
  <w:num w:numId="392">
    <w:abstractNumId w:val="176"/>
    <w:lvlOverride w:ilvl="0">
      <w:lvl w:ilvl="0">
        <w:numFmt w:val="decimal"/>
        <w:lvlText w:val="%1."/>
        <w:lvlJc w:val="left"/>
        <w:pPr>
          <w:tabs>
            <w:tab w:val="num" w:pos="216"/>
          </w:tabs>
          <w:ind w:left="216" w:hanging="216"/>
        </w:pPr>
        <w:rPr>
          <w:rFonts w:ascii="Garamond" w:hAnsi="Garamond" w:cs="Garamond"/>
          <w:snapToGrid/>
          <w:spacing w:val="7"/>
          <w:sz w:val="16"/>
          <w:szCs w:val="16"/>
        </w:rPr>
      </w:lvl>
    </w:lvlOverride>
  </w:num>
  <w:num w:numId="393">
    <w:abstractNumId w:val="209"/>
  </w:num>
  <w:num w:numId="394">
    <w:abstractNumId w:val="209"/>
    <w:lvlOverride w:ilvl="0">
      <w:lvl w:ilvl="0">
        <w:numFmt w:val="decimal"/>
        <w:lvlText w:val="%1."/>
        <w:lvlJc w:val="left"/>
        <w:pPr>
          <w:tabs>
            <w:tab w:val="num" w:pos="288"/>
          </w:tabs>
          <w:ind w:left="288" w:hanging="288"/>
        </w:pPr>
        <w:rPr>
          <w:rFonts w:ascii="Garamond" w:hAnsi="Garamond" w:cs="Garamond"/>
          <w:snapToGrid/>
          <w:spacing w:val="2"/>
          <w:sz w:val="16"/>
          <w:szCs w:val="16"/>
        </w:rPr>
      </w:lvl>
    </w:lvlOverride>
  </w:num>
  <w:num w:numId="395">
    <w:abstractNumId w:val="1"/>
  </w:num>
  <w:num w:numId="396">
    <w:abstractNumId w:val="1"/>
    <w:lvlOverride w:ilvl="0">
      <w:lvl w:ilvl="0">
        <w:numFmt w:val="decimal"/>
        <w:lvlText w:val="%1."/>
        <w:lvlJc w:val="left"/>
        <w:pPr>
          <w:tabs>
            <w:tab w:val="num" w:pos="360"/>
          </w:tabs>
          <w:ind w:left="288" w:hanging="288"/>
        </w:pPr>
        <w:rPr>
          <w:rFonts w:ascii="Garamond" w:hAnsi="Garamond" w:cs="Garamond"/>
          <w:snapToGrid/>
          <w:spacing w:val="10"/>
          <w:sz w:val="16"/>
          <w:szCs w:val="16"/>
        </w:rPr>
      </w:lvl>
    </w:lvlOverride>
  </w:num>
  <w:num w:numId="397">
    <w:abstractNumId w:val="1"/>
    <w:lvlOverride w:ilvl="0">
      <w:lvl w:ilvl="0">
        <w:numFmt w:val="decimal"/>
        <w:lvlText w:val="%1."/>
        <w:lvlJc w:val="left"/>
        <w:pPr>
          <w:tabs>
            <w:tab w:val="num" w:pos="288"/>
          </w:tabs>
          <w:ind w:left="288" w:hanging="288"/>
        </w:pPr>
        <w:rPr>
          <w:rFonts w:ascii="Garamond" w:hAnsi="Garamond" w:cs="Garamond"/>
          <w:snapToGrid/>
          <w:spacing w:val="4"/>
          <w:sz w:val="16"/>
          <w:szCs w:val="16"/>
        </w:rPr>
      </w:lvl>
    </w:lvlOverride>
  </w:num>
  <w:num w:numId="398">
    <w:abstractNumId w:val="11"/>
  </w:num>
  <w:num w:numId="399">
    <w:abstractNumId w:val="217"/>
  </w:num>
  <w:num w:numId="400">
    <w:abstractNumId w:val="217"/>
    <w:lvlOverride w:ilvl="0">
      <w:lvl w:ilvl="0">
        <w:numFmt w:val="decimal"/>
        <w:lvlText w:val="%1."/>
        <w:lvlJc w:val="left"/>
        <w:pPr>
          <w:tabs>
            <w:tab w:val="num" w:pos="288"/>
          </w:tabs>
          <w:ind w:left="216" w:hanging="216"/>
        </w:pPr>
        <w:rPr>
          <w:snapToGrid/>
          <w:spacing w:val="14"/>
          <w:sz w:val="15"/>
          <w:szCs w:val="15"/>
        </w:rPr>
      </w:lvl>
    </w:lvlOverride>
  </w:num>
  <w:num w:numId="401">
    <w:abstractNumId w:val="72"/>
  </w:num>
  <w:num w:numId="402">
    <w:abstractNumId w:val="55"/>
  </w:num>
  <w:num w:numId="403">
    <w:abstractNumId w:val="58"/>
  </w:num>
  <w:num w:numId="404">
    <w:abstractNumId w:val="58"/>
    <w:lvlOverride w:ilvl="0">
      <w:lvl w:ilvl="0">
        <w:numFmt w:val="decimal"/>
        <w:lvlText w:val="%1."/>
        <w:lvlJc w:val="left"/>
        <w:pPr>
          <w:tabs>
            <w:tab w:val="num" w:pos="288"/>
          </w:tabs>
          <w:ind w:left="72"/>
        </w:pPr>
        <w:rPr>
          <w:rFonts w:ascii="Garamond" w:hAnsi="Garamond" w:cs="Garamond"/>
          <w:snapToGrid/>
          <w:spacing w:val="12"/>
          <w:sz w:val="16"/>
          <w:szCs w:val="16"/>
        </w:rPr>
      </w:lvl>
    </w:lvlOverride>
  </w:num>
  <w:num w:numId="405">
    <w:abstractNumId w:val="182"/>
  </w:num>
  <w:num w:numId="406">
    <w:abstractNumId w:val="182"/>
    <w:lvlOverride w:ilvl="0">
      <w:lvl w:ilvl="0">
        <w:numFmt w:val="decimal"/>
        <w:lvlText w:val="%1."/>
        <w:lvlJc w:val="left"/>
        <w:pPr>
          <w:tabs>
            <w:tab w:val="num" w:pos="288"/>
          </w:tabs>
        </w:pPr>
        <w:rPr>
          <w:rFonts w:ascii="Bookman Old Style" w:hAnsi="Bookman Old Style" w:cs="Bookman Old Style"/>
          <w:snapToGrid/>
          <w:spacing w:val="10"/>
          <w:sz w:val="15"/>
          <w:szCs w:val="15"/>
        </w:rPr>
      </w:lvl>
    </w:lvlOverride>
  </w:num>
  <w:num w:numId="407">
    <w:abstractNumId w:val="125"/>
  </w:num>
  <w:num w:numId="408">
    <w:abstractNumId w:val="127"/>
  </w:num>
  <w:num w:numId="409">
    <w:abstractNumId w:val="17"/>
  </w:num>
  <w:num w:numId="410">
    <w:abstractNumId w:val="17"/>
    <w:lvlOverride w:ilvl="0">
      <w:lvl w:ilvl="0">
        <w:numFmt w:val="decimal"/>
        <w:lvlText w:val="%1."/>
        <w:lvlJc w:val="left"/>
        <w:pPr>
          <w:tabs>
            <w:tab w:val="num" w:pos="216"/>
          </w:tabs>
          <w:ind w:left="216" w:hanging="216"/>
        </w:pPr>
        <w:rPr>
          <w:snapToGrid/>
          <w:spacing w:val="6"/>
          <w:sz w:val="15"/>
          <w:szCs w:val="15"/>
        </w:rPr>
      </w:lvl>
    </w:lvlOverride>
  </w:num>
  <w:num w:numId="411">
    <w:abstractNumId w:val="17"/>
    <w:lvlOverride w:ilvl="0">
      <w:lvl w:ilvl="0">
        <w:numFmt w:val="decimal"/>
        <w:lvlText w:val="%1."/>
        <w:lvlJc w:val="left"/>
        <w:pPr>
          <w:tabs>
            <w:tab w:val="num" w:pos="288"/>
          </w:tabs>
          <w:ind w:left="360" w:hanging="288"/>
        </w:pPr>
        <w:rPr>
          <w:snapToGrid/>
          <w:spacing w:val="7"/>
          <w:sz w:val="15"/>
          <w:szCs w:val="15"/>
        </w:rPr>
      </w:lvl>
    </w:lvlOverride>
  </w:num>
  <w:num w:numId="412">
    <w:abstractNumId w:val="115"/>
  </w:num>
  <w:num w:numId="413">
    <w:abstractNumId w:val="126"/>
  </w:num>
  <w:num w:numId="414">
    <w:abstractNumId w:val="35"/>
  </w:num>
  <w:num w:numId="415">
    <w:abstractNumId w:val="35"/>
    <w:lvlOverride w:ilvl="0">
      <w:lvl w:ilvl="0">
        <w:numFmt w:val="decimal"/>
        <w:lvlText w:val="%1."/>
        <w:lvlJc w:val="left"/>
        <w:pPr>
          <w:tabs>
            <w:tab w:val="num" w:pos="288"/>
          </w:tabs>
          <w:ind w:left="288" w:hanging="288"/>
        </w:pPr>
        <w:rPr>
          <w:i/>
          <w:iCs/>
          <w:snapToGrid/>
          <w:spacing w:val="6"/>
          <w:sz w:val="15"/>
          <w:szCs w:val="15"/>
        </w:rPr>
      </w:lvl>
    </w:lvlOverride>
  </w:num>
  <w:num w:numId="416">
    <w:abstractNumId w:val="35"/>
    <w:lvlOverride w:ilvl="0">
      <w:lvl w:ilvl="0">
        <w:numFmt w:val="decimal"/>
        <w:lvlText w:val="%1."/>
        <w:lvlJc w:val="left"/>
        <w:pPr>
          <w:tabs>
            <w:tab w:val="num" w:pos="216"/>
          </w:tabs>
          <w:ind w:left="216" w:hanging="216"/>
        </w:pPr>
        <w:rPr>
          <w:rFonts w:ascii="Garamond" w:hAnsi="Garamond" w:cs="Garamond"/>
          <w:snapToGrid/>
          <w:spacing w:val="1"/>
          <w:sz w:val="17"/>
          <w:szCs w:val="17"/>
        </w:rPr>
      </w:lvl>
    </w:lvlOverride>
  </w:num>
  <w:num w:numId="417">
    <w:abstractNumId w:val="92"/>
  </w:num>
  <w:num w:numId="418">
    <w:abstractNumId w:val="214"/>
  </w:num>
  <w:num w:numId="419">
    <w:abstractNumId w:val="47"/>
  </w:num>
  <w:num w:numId="420">
    <w:abstractNumId w:val="47"/>
    <w:lvlOverride w:ilvl="0">
      <w:lvl w:ilvl="0">
        <w:numFmt w:val="decimal"/>
        <w:lvlText w:val="%1."/>
        <w:lvlJc w:val="left"/>
        <w:pPr>
          <w:tabs>
            <w:tab w:val="num" w:pos="360"/>
          </w:tabs>
        </w:pPr>
        <w:rPr>
          <w:rFonts w:ascii="Garamond" w:hAnsi="Garamond" w:cs="Garamond"/>
          <w:snapToGrid/>
          <w:spacing w:val="18"/>
          <w:sz w:val="16"/>
          <w:szCs w:val="16"/>
        </w:rPr>
      </w:lvl>
    </w:lvlOverride>
  </w:num>
  <w:num w:numId="421">
    <w:abstractNumId w:val="152"/>
  </w:num>
  <w:num w:numId="422">
    <w:abstractNumId w:val="152"/>
    <w:lvlOverride w:ilvl="0">
      <w:lvl w:ilvl="0">
        <w:numFmt w:val="decimal"/>
        <w:lvlText w:val="%1."/>
        <w:lvlJc w:val="left"/>
        <w:pPr>
          <w:tabs>
            <w:tab w:val="num" w:pos="360"/>
          </w:tabs>
        </w:pPr>
        <w:rPr>
          <w:rFonts w:ascii="Garamond" w:hAnsi="Garamond" w:cs="Garamond"/>
          <w:snapToGrid/>
          <w:spacing w:val="14"/>
          <w:sz w:val="16"/>
          <w:szCs w:val="16"/>
        </w:rPr>
      </w:lvl>
    </w:lvlOverride>
  </w:num>
  <w:num w:numId="423">
    <w:abstractNumId w:val="152"/>
    <w:lvlOverride w:ilvl="0">
      <w:lvl w:ilvl="0">
        <w:numFmt w:val="decimal"/>
        <w:lvlText w:val="%1."/>
        <w:lvlJc w:val="left"/>
        <w:pPr>
          <w:tabs>
            <w:tab w:val="num" w:pos="360"/>
          </w:tabs>
        </w:pPr>
        <w:rPr>
          <w:rFonts w:ascii="Garamond" w:hAnsi="Garamond" w:cs="Garamond"/>
          <w:snapToGrid/>
          <w:spacing w:val="18"/>
          <w:sz w:val="16"/>
          <w:szCs w:val="16"/>
        </w:rPr>
      </w:lvl>
    </w:lvlOverride>
  </w:num>
  <w:num w:numId="424">
    <w:abstractNumId w:val="84"/>
  </w:num>
  <w:num w:numId="425">
    <w:abstractNumId w:val="84"/>
    <w:lvlOverride w:ilvl="0">
      <w:lvl w:ilvl="0">
        <w:numFmt w:val="decimal"/>
        <w:lvlText w:val="%1."/>
        <w:lvlJc w:val="left"/>
        <w:pPr>
          <w:tabs>
            <w:tab w:val="num" w:pos="288"/>
          </w:tabs>
          <w:ind w:left="288" w:hanging="288"/>
        </w:pPr>
        <w:rPr>
          <w:rFonts w:ascii="Garamond" w:hAnsi="Garamond" w:cs="Garamond"/>
          <w:snapToGrid/>
          <w:spacing w:val="5"/>
          <w:sz w:val="16"/>
          <w:szCs w:val="16"/>
        </w:rPr>
      </w:lvl>
    </w:lvlOverride>
  </w:num>
  <w:num w:numId="426">
    <w:abstractNumId w:val="57"/>
  </w:num>
  <w:num w:numId="427">
    <w:abstractNumId w:val="57"/>
    <w:lvlOverride w:ilvl="0">
      <w:lvl w:ilvl="0">
        <w:numFmt w:val="decimal"/>
        <w:lvlText w:val="%1."/>
        <w:lvlJc w:val="left"/>
        <w:pPr>
          <w:tabs>
            <w:tab w:val="num" w:pos="216"/>
          </w:tabs>
          <w:ind w:left="216" w:hanging="216"/>
        </w:pPr>
        <w:rPr>
          <w:rFonts w:ascii="Garamond" w:hAnsi="Garamond" w:cs="Garamond"/>
          <w:snapToGrid/>
          <w:spacing w:val="2"/>
          <w:sz w:val="16"/>
          <w:szCs w:val="16"/>
        </w:rPr>
      </w:lvl>
    </w:lvlOverride>
  </w:num>
  <w:num w:numId="428">
    <w:abstractNumId w:val="128"/>
  </w:num>
  <w:num w:numId="429">
    <w:abstractNumId w:val="128"/>
    <w:lvlOverride w:ilvl="0">
      <w:lvl w:ilvl="0">
        <w:numFmt w:val="decimal"/>
        <w:lvlText w:val="%1."/>
        <w:lvlJc w:val="left"/>
        <w:pPr>
          <w:tabs>
            <w:tab w:val="num" w:pos="360"/>
          </w:tabs>
          <w:ind w:left="288" w:hanging="288"/>
        </w:pPr>
        <w:rPr>
          <w:snapToGrid/>
          <w:spacing w:val="22"/>
          <w:sz w:val="15"/>
          <w:szCs w:val="15"/>
        </w:rPr>
      </w:lvl>
    </w:lvlOverride>
  </w:num>
  <w:num w:numId="430">
    <w:abstractNumId w:val="133"/>
  </w:num>
  <w:num w:numId="431">
    <w:abstractNumId w:val="133"/>
    <w:lvlOverride w:ilvl="0">
      <w:lvl w:ilvl="0">
        <w:numFmt w:val="decimal"/>
        <w:lvlText w:val="%1."/>
        <w:lvlJc w:val="left"/>
        <w:pPr>
          <w:tabs>
            <w:tab w:val="num" w:pos="360"/>
          </w:tabs>
        </w:pPr>
        <w:rPr>
          <w:rFonts w:ascii="Bookman Old Style" w:hAnsi="Bookman Old Style" w:cs="Bookman Old Style"/>
          <w:i/>
          <w:iCs/>
          <w:snapToGrid/>
          <w:spacing w:val="-1"/>
          <w:sz w:val="14"/>
          <w:szCs w:val="14"/>
        </w:rPr>
      </w:lvl>
    </w:lvlOverride>
  </w:num>
  <w:num w:numId="432">
    <w:abstractNumId w:val="61"/>
  </w:num>
  <w:num w:numId="433">
    <w:abstractNumId w:val="61"/>
    <w:lvlOverride w:ilvl="0">
      <w:lvl w:ilvl="0">
        <w:numFmt w:val="decimal"/>
        <w:lvlText w:val="%1."/>
        <w:lvlJc w:val="left"/>
        <w:pPr>
          <w:tabs>
            <w:tab w:val="num" w:pos="360"/>
          </w:tabs>
          <w:ind w:left="72"/>
        </w:pPr>
        <w:rPr>
          <w:rFonts w:ascii="Garamond" w:hAnsi="Garamond" w:cs="Garamond"/>
          <w:snapToGrid/>
          <w:spacing w:val="20"/>
          <w:sz w:val="16"/>
          <w:szCs w:val="16"/>
        </w:rPr>
      </w:lvl>
    </w:lvlOverride>
  </w:num>
  <w:num w:numId="434">
    <w:abstractNumId w:val="137"/>
  </w:num>
  <w:num w:numId="435">
    <w:abstractNumId w:val="137"/>
    <w:lvlOverride w:ilvl="0">
      <w:lvl w:ilvl="0">
        <w:numFmt w:val="decimal"/>
        <w:lvlText w:val="%1."/>
        <w:lvlJc w:val="left"/>
        <w:pPr>
          <w:tabs>
            <w:tab w:val="num" w:pos="360"/>
          </w:tabs>
          <w:ind w:left="360" w:hanging="360"/>
        </w:pPr>
        <w:rPr>
          <w:rFonts w:ascii="Garamond" w:hAnsi="Garamond" w:cs="Garamond"/>
          <w:snapToGrid/>
          <w:spacing w:val="3"/>
          <w:sz w:val="16"/>
          <w:szCs w:val="16"/>
        </w:rPr>
      </w:lvl>
    </w:lvlOverride>
  </w:num>
  <w:num w:numId="436">
    <w:abstractNumId w:val="49"/>
  </w:num>
  <w:num w:numId="437">
    <w:abstractNumId w:val="16"/>
  </w:num>
  <w:num w:numId="438">
    <w:abstractNumId w:val="16"/>
    <w:lvlOverride w:ilvl="0">
      <w:lvl w:ilvl="0">
        <w:numFmt w:val="decimal"/>
        <w:lvlText w:val="%1."/>
        <w:lvlJc w:val="left"/>
        <w:pPr>
          <w:tabs>
            <w:tab w:val="num" w:pos="360"/>
          </w:tabs>
          <w:ind w:left="432" w:hanging="360"/>
        </w:pPr>
        <w:rPr>
          <w:rFonts w:ascii="Garamond" w:hAnsi="Garamond" w:cs="Garamond"/>
          <w:snapToGrid/>
          <w:spacing w:val="1"/>
          <w:sz w:val="16"/>
          <w:szCs w:val="16"/>
        </w:rPr>
      </w:lvl>
    </w:lvlOverride>
  </w:num>
  <w:num w:numId="439">
    <w:abstractNumId w:val="108"/>
  </w:num>
  <w:num w:numId="440">
    <w:abstractNumId w:val="98"/>
  </w:num>
  <w:num w:numId="441">
    <w:abstractNumId w:val="98"/>
    <w:lvlOverride w:ilvl="0">
      <w:lvl w:ilvl="0">
        <w:numFmt w:val="decimal"/>
        <w:lvlText w:val="%1."/>
        <w:lvlJc w:val="left"/>
        <w:pPr>
          <w:tabs>
            <w:tab w:val="num" w:pos="288"/>
          </w:tabs>
          <w:ind w:left="288" w:hanging="288"/>
        </w:pPr>
        <w:rPr>
          <w:i/>
          <w:iCs/>
          <w:snapToGrid/>
          <w:spacing w:val="4"/>
          <w:sz w:val="15"/>
          <w:szCs w:val="15"/>
        </w:rPr>
      </w:lvl>
    </w:lvlOverride>
  </w:num>
  <w:num w:numId="442">
    <w:abstractNumId w:val="98"/>
    <w:lvlOverride w:ilvl="0">
      <w:lvl w:ilvl="0">
        <w:numFmt w:val="decimal"/>
        <w:lvlText w:val="%1."/>
        <w:lvlJc w:val="left"/>
        <w:pPr>
          <w:tabs>
            <w:tab w:val="num" w:pos="360"/>
          </w:tabs>
          <w:ind w:left="360" w:hanging="360"/>
        </w:pPr>
        <w:rPr>
          <w:rFonts w:ascii="Garamond" w:hAnsi="Garamond" w:cs="Garamond"/>
          <w:snapToGrid/>
          <w:spacing w:val="1"/>
          <w:sz w:val="17"/>
          <w:szCs w:val="17"/>
        </w:rPr>
      </w:lvl>
    </w:lvlOverride>
  </w:num>
  <w:num w:numId="443">
    <w:abstractNumId w:val="98"/>
    <w:lvlOverride w:ilvl="0">
      <w:lvl w:ilvl="0">
        <w:numFmt w:val="decimal"/>
        <w:lvlText w:val="%1."/>
        <w:lvlJc w:val="left"/>
        <w:pPr>
          <w:tabs>
            <w:tab w:val="num" w:pos="432"/>
          </w:tabs>
          <w:ind w:left="288" w:hanging="288"/>
        </w:pPr>
        <w:rPr>
          <w:rFonts w:ascii="Garamond" w:hAnsi="Garamond" w:cs="Garamond"/>
          <w:snapToGrid/>
          <w:spacing w:val="20"/>
          <w:sz w:val="17"/>
          <w:szCs w:val="17"/>
        </w:rPr>
      </w:lvl>
    </w:lvlOverride>
  </w:num>
  <w:num w:numId="444">
    <w:abstractNumId w:val="98"/>
    <w:lvlOverride w:ilvl="0">
      <w:lvl w:ilvl="0">
        <w:numFmt w:val="decimal"/>
        <w:lvlText w:val="%1."/>
        <w:lvlJc w:val="left"/>
        <w:pPr>
          <w:tabs>
            <w:tab w:val="num" w:pos="288"/>
          </w:tabs>
          <w:ind w:left="288" w:hanging="288"/>
        </w:pPr>
        <w:rPr>
          <w:rFonts w:ascii="Garamond" w:hAnsi="Garamond" w:cs="Garamond"/>
          <w:snapToGrid/>
          <w:spacing w:val="2"/>
          <w:sz w:val="17"/>
          <w:szCs w:val="17"/>
        </w:rPr>
      </w:lvl>
    </w:lvlOverride>
  </w:num>
  <w:num w:numId="445">
    <w:abstractNumId w:val="178"/>
  </w:num>
  <w:num w:numId="446">
    <w:abstractNumId w:val="81"/>
  </w:num>
  <w:num w:numId="447">
    <w:abstractNumId w:val="81"/>
    <w:lvlOverride w:ilvl="0">
      <w:lvl w:ilvl="0">
        <w:numFmt w:val="decimal"/>
        <w:lvlText w:val="%1."/>
        <w:lvlJc w:val="left"/>
        <w:pPr>
          <w:tabs>
            <w:tab w:val="num" w:pos="360"/>
          </w:tabs>
        </w:pPr>
        <w:rPr>
          <w:snapToGrid/>
          <w:spacing w:val="20"/>
          <w:sz w:val="15"/>
          <w:szCs w:val="15"/>
        </w:rPr>
      </w:lvl>
    </w:lvlOverride>
  </w:num>
  <w:num w:numId="448">
    <w:abstractNumId w:val="177"/>
  </w:num>
  <w:num w:numId="449">
    <w:abstractNumId w:val="177"/>
    <w:lvlOverride w:ilvl="0">
      <w:lvl w:ilvl="0">
        <w:numFmt w:val="decimal"/>
        <w:lvlText w:val="%1."/>
        <w:lvlJc w:val="left"/>
        <w:pPr>
          <w:tabs>
            <w:tab w:val="num" w:pos="360"/>
          </w:tabs>
          <w:ind w:left="72"/>
        </w:pPr>
        <w:rPr>
          <w:rFonts w:ascii="Garamond" w:hAnsi="Garamond" w:cs="Garamond"/>
          <w:snapToGrid/>
          <w:spacing w:val="18"/>
          <w:sz w:val="16"/>
          <w:szCs w:val="16"/>
        </w:rPr>
      </w:lvl>
    </w:lvlOverride>
  </w:num>
  <w:num w:numId="450">
    <w:abstractNumId w:val="151"/>
  </w:num>
  <w:num w:numId="451">
    <w:abstractNumId w:val="151"/>
    <w:lvlOverride w:ilvl="0">
      <w:lvl w:ilvl="0">
        <w:numFmt w:val="decimal"/>
        <w:lvlText w:val="%1."/>
        <w:lvlJc w:val="left"/>
        <w:pPr>
          <w:tabs>
            <w:tab w:val="num" w:pos="216"/>
          </w:tabs>
          <w:ind w:left="216" w:hanging="216"/>
        </w:pPr>
        <w:rPr>
          <w:rFonts w:ascii="Garamond" w:hAnsi="Garamond" w:cs="Garamond"/>
          <w:snapToGrid/>
          <w:spacing w:val="5"/>
          <w:sz w:val="17"/>
          <w:szCs w:val="17"/>
        </w:rPr>
      </w:lvl>
    </w:lvlOverride>
  </w:num>
  <w:num w:numId="452">
    <w:abstractNumId w:val="151"/>
    <w:lvlOverride w:ilvl="0">
      <w:lvl w:ilvl="0">
        <w:numFmt w:val="decimal"/>
        <w:lvlText w:val="%1."/>
        <w:lvlJc w:val="left"/>
        <w:pPr>
          <w:tabs>
            <w:tab w:val="num" w:pos="288"/>
          </w:tabs>
          <w:ind w:left="216" w:hanging="216"/>
        </w:pPr>
        <w:rPr>
          <w:i/>
          <w:iCs/>
          <w:snapToGrid/>
          <w:spacing w:val="3"/>
          <w:sz w:val="15"/>
          <w:szCs w:val="15"/>
        </w:rPr>
      </w:lvl>
    </w:lvlOverride>
  </w:num>
  <w:num w:numId="453">
    <w:abstractNumId w:val="144"/>
  </w:num>
  <w:num w:numId="454">
    <w:abstractNumId w:val="144"/>
    <w:lvlOverride w:ilvl="0">
      <w:lvl w:ilvl="0">
        <w:numFmt w:val="decimal"/>
        <w:lvlText w:val="%1."/>
        <w:lvlJc w:val="left"/>
        <w:pPr>
          <w:tabs>
            <w:tab w:val="num" w:pos="216"/>
          </w:tabs>
          <w:ind w:left="144"/>
        </w:pPr>
        <w:rPr>
          <w:rFonts w:ascii="Bookman Old Style" w:hAnsi="Bookman Old Style" w:cs="Bookman Old Style"/>
          <w:i/>
          <w:iCs/>
          <w:snapToGrid/>
          <w:spacing w:val="2"/>
          <w:sz w:val="14"/>
          <w:szCs w:val="14"/>
        </w:rPr>
      </w:lvl>
    </w:lvlOverride>
  </w:num>
  <w:num w:numId="455">
    <w:abstractNumId w:val="62"/>
  </w:num>
  <w:num w:numId="456">
    <w:abstractNumId w:val="155"/>
  </w:num>
  <w:num w:numId="457">
    <w:abstractNumId w:val="122"/>
  </w:num>
  <w:num w:numId="458">
    <w:abstractNumId w:val="122"/>
    <w:lvlOverride w:ilvl="0">
      <w:lvl w:ilvl="0">
        <w:numFmt w:val="decimal"/>
        <w:lvlText w:val="%1."/>
        <w:lvlJc w:val="left"/>
        <w:pPr>
          <w:tabs>
            <w:tab w:val="num" w:pos="288"/>
          </w:tabs>
          <w:ind w:left="360" w:hanging="288"/>
        </w:pPr>
        <w:rPr>
          <w:rFonts w:ascii="Garamond" w:hAnsi="Garamond" w:cs="Garamond"/>
          <w:snapToGrid/>
          <w:w w:val="105"/>
          <w:sz w:val="12"/>
          <w:szCs w:val="12"/>
        </w:rPr>
      </w:lvl>
    </w:lvlOverride>
  </w:num>
  <w:num w:numId="459">
    <w:abstractNumId w:val="54"/>
  </w:num>
  <w:num w:numId="460">
    <w:abstractNumId w:val="54"/>
    <w:lvlOverride w:ilvl="0">
      <w:lvl w:ilvl="0">
        <w:numFmt w:val="decimal"/>
        <w:lvlText w:val="%1."/>
        <w:lvlJc w:val="left"/>
        <w:pPr>
          <w:tabs>
            <w:tab w:val="num" w:pos="360"/>
          </w:tabs>
        </w:pPr>
        <w:rPr>
          <w:rFonts w:ascii="Garamond" w:hAnsi="Garamond" w:cs="Garamond"/>
          <w:snapToGrid/>
          <w:spacing w:val="22"/>
          <w:sz w:val="16"/>
          <w:szCs w:val="16"/>
        </w:rPr>
      </w:lvl>
    </w:lvlOverride>
  </w:num>
  <w:num w:numId="461">
    <w:abstractNumId w:val="54"/>
    <w:lvlOverride w:ilvl="0">
      <w:lvl w:ilvl="0">
        <w:numFmt w:val="decimal"/>
        <w:lvlText w:val="%1."/>
        <w:lvlJc w:val="left"/>
        <w:pPr>
          <w:tabs>
            <w:tab w:val="num" w:pos="360"/>
          </w:tabs>
        </w:pPr>
        <w:rPr>
          <w:i/>
          <w:iCs/>
          <w:snapToGrid/>
          <w:spacing w:val="8"/>
          <w:w w:val="95"/>
          <w:sz w:val="15"/>
          <w:szCs w:val="15"/>
        </w:rPr>
      </w:lvl>
    </w:lvlOverride>
  </w:num>
  <w:num w:numId="462">
    <w:abstractNumId w:val="111"/>
  </w:num>
  <w:num w:numId="463">
    <w:abstractNumId w:val="111"/>
    <w:lvlOverride w:ilvl="0">
      <w:lvl w:ilvl="0">
        <w:numFmt w:val="decimal"/>
        <w:lvlText w:val="%1."/>
        <w:lvlJc w:val="left"/>
        <w:pPr>
          <w:tabs>
            <w:tab w:val="num" w:pos="360"/>
          </w:tabs>
        </w:pPr>
        <w:rPr>
          <w:snapToGrid/>
          <w:spacing w:val="-2"/>
          <w:sz w:val="15"/>
          <w:szCs w:val="15"/>
        </w:rPr>
      </w:lvl>
    </w:lvlOverride>
  </w:num>
  <w:num w:numId="464">
    <w:abstractNumId w:val="186"/>
  </w:num>
  <w:num w:numId="465">
    <w:abstractNumId w:val="211"/>
  </w:num>
  <w:num w:numId="466">
    <w:abstractNumId w:val="157"/>
  </w:num>
  <w:num w:numId="467">
    <w:abstractNumId w:val="157"/>
    <w:lvlOverride w:ilvl="0">
      <w:lvl w:ilvl="0">
        <w:numFmt w:val="decimal"/>
        <w:lvlText w:val="%1."/>
        <w:lvlJc w:val="left"/>
        <w:pPr>
          <w:tabs>
            <w:tab w:val="num" w:pos="288"/>
          </w:tabs>
          <w:ind w:left="288" w:hanging="288"/>
        </w:pPr>
        <w:rPr>
          <w:rFonts w:ascii="Garamond" w:hAnsi="Garamond" w:cs="Garamond"/>
          <w:snapToGrid/>
          <w:sz w:val="17"/>
          <w:szCs w:val="17"/>
        </w:rPr>
      </w:lvl>
    </w:lvlOverride>
  </w:num>
  <w:numIdMacAtCleanup w:val="4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93E2B"/>
    <w:rsid w:val="00F9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2"/>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rFonts w:ascii="Times New Roman" w:hAnsi="Times New Roman" w:cs="Times New Roman"/>
      <w:sz w:val="24"/>
      <w:szCs w:val="24"/>
      <w:lang w:val="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pPr>
      <w:kinsoku/>
      <w:autoSpaceDE w:val="0"/>
      <w:autoSpaceDN w:val="0"/>
      <w:spacing w:before="36"/>
      <w:ind w:left="792"/>
      <w:jc w:val="both"/>
    </w:pPr>
    <w:rPr>
      <w:rFonts w:ascii="Garamond" w:hAnsi="Garamond" w:cs="Garamond"/>
      <w:sz w:val="21"/>
      <w:szCs w:val="21"/>
    </w:rPr>
  </w:style>
  <w:style w:type="paragraph" w:customStyle="1" w:styleId="Style4">
    <w:name w:val="Style 4"/>
    <w:basedOn w:val="Normal"/>
    <w:uiPriority w:val="99"/>
    <w:pPr>
      <w:kinsoku/>
      <w:autoSpaceDE w:val="0"/>
      <w:autoSpaceDN w:val="0"/>
      <w:spacing w:line="264" w:lineRule="auto"/>
      <w:jc w:val="both"/>
    </w:pPr>
    <w:rPr>
      <w:sz w:val="19"/>
      <w:szCs w:val="19"/>
    </w:rPr>
  </w:style>
  <w:style w:type="paragraph" w:customStyle="1" w:styleId="Style5">
    <w:name w:val="Style 5"/>
    <w:basedOn w:val="Normal"/>
    <w:uiPriority w:val="99"/>
    <w:pPr>
      <w:kinsoku/>
      <w:autoSpaceDE w:val="0"/>
      <w:autoSpaceDN w:val="0"/>
      <w:jc w:val="both"/>
    </w:pPr>
    <w:rPr>
      <w:rFonts w:ascii="Bookman Old Style" w:hAnsi="Bookman Old Style" w:cs="Bookman Old Style"/>
      <w:sz w:val="6"/>
      <w:szCs w:val="6"/>
    </w:rPr>
  </w:style>
  <w:style w:type="paragraph" w:customStyle="1" w:styleId="Style10">
    <w:name w:val="Style 10"/>
    <w:basedOn w:val="Normal"/>
    <w:uiPriority w:val="99"/>
    <w:pPr>
      <w:kinsoku/>
      <w:autoSpaceDE w:val="0"/>
      <w:autoSpaceDN w:val="0"/>
      <w:spacing w:before="36"/>
      <w:jc w:val="both"/>
    </w:pPr>
    <w:rPr>
      <w:rFonts w:ascii="Garamond" w:hAnsi="Garamond" w:cs="Garamond"/>
      <w:sz w:val="21"/>
      <w:szCs w:val="21"/>
    </w:rPr>
  </w:style>
  <w:style w:type="paragraph" w:customStyle="1" w:styleId="Style6">
    <w:name w:val="Style 6"/>
    <w:basedOn w:val="Normal"/>
    <w:uiPriority w:val="99"/>
    <w:pPr>
      <w:kinsoku/>
      <w:autoSpaceDE w:val="0"/>
      <w:autoSpaceDN w:val="0"/>
      <w:spacing w:line="564" w:lineRule="exact"/>
      <w:jc w:val="center"/>
    </w:pPr>
    <w:rPr>
      <w:sz w:val="31"/>
      <w:szCs w:val="31"/>
    </w:rPr>
  </w:style>
  <w:style w:type="paragraph" w:customStyle="1" w:styleId="Style20">
    <w:name w:val="Style 20"/>
    <w:basedOn w:val="Normal"/>
    <w:uiPriority w:val="99"/>
    <w:pPr>
      <w:kinsoku/>
      <w:autoSpaceDE w:val="0"/>
      <w:autoSpaceDN w:val="0"/>
      <w:spacing w:line="264" w:lineRule="exact"/>
    </w:pPr>
    <w:rPr>
      <w:sz w:val="31"/>
      <w:szCs w:val="31"/>
    </w:rPr>
  </w:style>
  <w:style w:type="paragraph" w:customStyle="1" w:styleId="Style7">
    <w:name w:val="Style 7"/>
    <w:basedOn w:val="Normal"/>
    <w:uiPriority w:val="99"/>
    <w:pPr>
      <w:kinsoku/>
      <w:autoSpaceDE w:val="0"/>
      <w:autoSpaceDN w:val="0"/>
      <w:spacing w:line="168" w:lineRule="exact"/>
    </w:pPr>
    <w:rPr>
      <w:sz w:val="19"/>
      <w:szCs w:val="19"/>
    </w:rPr>
  </w:style>
  <w:style w:type="paragraph" w:customStyle="1" w:styleId="Style8">
    <w:name w:val="Style 8"/>
    <w:basedOn w:val="Normal"/>
    <w:uiPriority w:val="99"/>
    <w:pPr>
      <w:kinsoku/>
      <w:autoSpaceDE w:val="0"/>
      <w:autoSpaceDN w:val="0"/>
      <w:spacing w:line="240" w:lineRule="exact"/>
      <w:jc w:val="both"/>
    </w:pPr>
    <w:rPr>
      <w:sz w:val="19"/>
      <w:szCs w:val="19"/>
    </w:rPr>
  </w:style>
  <w:style w:type="paragraph" w:customStyle="1" w:styleId="Style9">
    <w:name w:val="Style 9"/>
    <w:basedOn w:val="Normal"/>
    <w:uiPriority w:val="99"/>
    <w:pPr>
      <w:kinsoku/>
      <w:autoSpaceDE w:val="0"/>
      <w:autoSpaceDN w:val="0"/>
      <w:ind w:left="360" w:hanging="360"/>
      <w:jc w:val="both"/>
    </w:pPr>
    <w:rPr>
      <w:rFonts w:ascii="Garamond" w:hAnsi="Garamond" w:cs="Garamond"/>
      <w:sz w:val="16"/>
      <w:szCs w:val="16"/>
    </w:rPr>
  </w:style>
  <w:style w:type="paragraph" w:customStyle="1" w:styleId="Style13">
    <w:name w:val="Style 13"/>
    <w:basedOn w:val="Normal"/>
    <w:uiPriority w:val="99"/>
    <w:pPr>
      <w:kinsoku/>
      <w:autoSpaceDE w:val="0"/>
      <w:autoSpaceDN w:val="0"/>
      <w:spacing w:line="232" w:lineRule="auto"/>
      <w:ind w:left="288"/>
      <w:jc w:val="both"/>
    </w:pPr>
    <w:rPr>
      <w:rFonts w:ascii="Garamond" w:hAnsi="Garamond" w:cs="Garamond"/>
      <w:sz w:val="17"/>
      <w:szCs w:val="17"/>
    </w:rPr>
  </w:style>
  <w:style w:type="paragraph" w:customStyle="1" w:styleId="Style14">
    <w:name w:val="Style 14"/>
    <w:basedOn w:val="Normal"/>
    <w:uiPriority w:val="99"/>
    <w:pPr>
      <w:kinsoku/>
      <w:autoSpaceDE w:val="0"/>
      <w:autoSpaceDN w:val="0"/>
      <w:spacing w:line="144" w:lineRule="exact"/>
    </w:pPr>
    <w:rPr>
      <w:rFonts w:ascii="Garamond" w:hAnsi="Garamond" w:cs="Garamond"/>
      <w:sz w:val="19"/>
      <w:szCs w:val="19"/>
    </w:rPr>
  </w:style>
  <w:style w:type="paragraph" w:customStyle="1" w:styleId="Style16">
    <w:name w:val="Style 16"/>
    <w:basedOn w:val="Normal"/>
    <w:uiPriority w:val="99"/>
    <w:pPr>
      <w:kinsoku/>
      <w:autoSpaceDE w:val="0"/>
      <w:autoSpaceDN w:val="0"/>
      <w:ind w:left="72"/>
    </w:pPr>
    <w:rPr>
      <w:rFonts w:ascii="Garamond" w:hAnsi="Garamond" w:cs="Garamond"/>
      <w:sz w:val="19"/>
      <w:szCs w:val="19"/>
    </w:rPr>
  </w:style>
  <w:style w:type="paragraph" w:customStyle="1" w:styleId="Style15">
    <w:name w:val="Style 15"/>
    <w:basedOn w:val="Normal"/>
    <w:uiPriority w:val="99"/>
    <w:pPr>
      <w:kinsoku/>
      <w:autoSpaceDE w:val="0"/>
      <w:autoSpaceDN w:val="0"/>
      <w:ind w:left="360" w:hanging="288"/>
      <w:jc w:val="both"/>
    </w:pPr>
    <w:rPr>
      <w:rFonts w:ascii="Garamond" w:hAnsi="Garamond" w:cs="Garamond"/>
      <w:sz w:val="21"/>
      <w:szCs w:val="21"/>
    </w:rPr>
  </w:style>
  <w:style w:type="paragraph" w:customStyle="1" w:styleId="Style18">
    <w:name w:val="Style 18"/>
    <w:basedOn w:val="Normal"/>
    <w:uiPriority w:val="99"/>
    <w:pPr>
      <w:kinsoku/>
      <w:autoSpaceDE w:val="0"/>
      <w:autoSpaceDN w:val="0"/>
      <w:spacing w:line="266" w:lineRule="auto"/>
      <w:ind w:left="360" w:right="72" w:hanging="360"/>
      <w:jc w:val="both"/>
    </w:pPr>
    <w:rPr>
      <w:rFonts w:ascii="Tahoma" w:hAnsi="Tahoma" w:cs="Tahoma"/>
      <w:sz w:val="13"/>
      <w:szCs w:val="13"/>
    </w:rPr>
  </w:style>
  <w:style w:type="paragraph" w:customStyle="1" w:styleId="Style101">
    <w:name w:val="Style 101"/>
    <w:basedOn w:val="Normal"/>
    <w:uiPriority w:val="99"/>
    <w:pPr>
      <w:kinsoku/>
      <w:autoSpaceDE w:val="0"/>
      <w:autoSpaceDN w:val="0"/>
      <w:spacing w:before="36"/>
      <w:ind w:left="288" w:right="72" w:hanging="288"/>
      <w:jc w:val="both"/>
    </w:pPr>
    <w:rPr>
      <w:sz w:val="15"/>
      <w:szCs w:val="15"/>
    </w:rPr>
  </w:style>
  <w:style w:type="paragraph" w:customStyle="1" w:styleId="Style19">
    <w:name w:val="Style 19"/>
    <w:basedOn w:val="Normal"/>
    <w:uiPriority w:val="99"/>
    <w:pPr>
      <w:kinsoku/>
      <w:autoSpaceDE w:val="0"/>
      <w:autoSpaceDN w:val="0"/>
      <w:spacing w:after="9036" w:line="266" w:lineRule="auto"/>
      <w:jc w:val="both"/>
    </w:pPr>
    <w:rPr>
      <w:sz w:val="19"/>
      <w:szCs w:val="19"/>
    </w:rPr>
  </w:style>
  <w:style w:type="paragraph" w:customStyle="1" w:styleId="Style12">
    <w:name w:val="Style 12"/>
    <w:basedOn w:val="Normal"/>
    <w:uiPriority w:val="99"/>
    <w:pPr>
      <w:kinsoku/>
      <w:autoSpaceDE w:val="0"/>
      <w:autoSpaceDN w:val="0"/>
      <w:spacing w:line="297" w:lineRule="auto"/>
      <w:ind w:right="72"/>
      <w:jc w:val="both"/>
    </w:pPr>
    <w:rPr>
      <w:rFonts w:ascii="Tahoma" w:hAnsi="Tahoma" w:cs="Tahoma"/>
      <w:sz w:val="16"/>
      <w:szCs w:val="16"/>
    </w:rPr>
  </w:style>
  <w:style w:type="paragraph" w:customStyle="1" w:styleId="Style21">
    <w:name w:val="Style 21"/>
    <w:basedOn w:val="Normal"/>
    <w:uiPriority w:val="99"/>
    <w:pPr>
      <w:kinsoku/>
      <w:autoSpaceDE w:val="0"/>
      <w:autoSpaceDN w:val="0"/>
      <w:adjustRightInd w:val="0"/>
    </w:pPr>
  </w:style>
  <w:style w:type="paragraph" w:customStyle="1" w:styleId="Style17">
    <w:name w:val="Style 17"/>
    <w:basedOn w:val="Normal"/>
    <w:uiPriority w:val="99"/>
    <w:pPr>
      <w:kinsoku/>
      <w:autoSpaceDE w:val="0"/>
      <w:autoSpaceDN w:val="0"/>
      <w:spacing w:before="36" w:line="201" w:lineRule="auto"/>
    </w:pPr>
    <w:rPr>
      <w:sz w:val="15"/>
      <w:szCs w:val="15"/>
    </w:rPr>
  </w:style>
  <w:style w:type="paragraph" w:customStyle="1" w:styleId="Style11">
    <w:name w:val="Style 11"/>
    <w:basedOn w:val="Normal"/>
    <w:uiPriority w:val="99"/>
    <w:pPr>
      <w:kinsoku/>
      <w:autoSpaceDE w:val="0"/>
      <w:autoSpaceDN w:val="0"/>
      <w:adjustRightInd w:val="0"/>
    </w:pPr>
    <w:rPr>
      <w:i/>
      <w:iCs/>
      <w:sz w:val="15"/>
      <w:szCs w:val="15"/>
    </w:rPr>
  </w:style>
  <w:style w:type="character" w:customStyle="1" w:styleId="CharacterStyle2">
    <w:name w:val="Character Style 2"/>
    <w:uiPriority w:val="99"/>
    <w:rPr>
      <w:rFonts w:ascii="Bookman Old Style" w:hAnsi="Bookman Old Style" w:cs="Bookman Old Style"/>
      <w:sz w:val="6"/>
      <w:szCs w:val="6"/>
    </w:rPr>
  </w:style>
  <w:style w:type="character" w:customStyle="1" w:styleId="CharacterStyle1">
    <w:name w:val="Character Style 1"/>
    <w:uiPriority w:val="99"/>
    <w:rPr>
      <w:rFonts w:ascii="Garamond" w:hAnsi="Garamond" w:cs="Garamond"/>
      <w:sz w:val="21"/>
      <w:szCs w:val="21"/>
    </w:rPr>
  </w:style>
  <w:style w:type="character" w:customStyle="1" w:styleId="CharacterStyle5">
    <w:name w:val="Character Style 5"/>
    <w:uiPriority w:val="99"/>
    <w:rPr>
      <w:sz w:val="19"/>
      <w:szCs w:val="19"/>
    </w:rPr>
  </w:style>
  <w:style w:type="character" w:customStyle="1" w:styleId="CharacterStyle7">
    <w:name w:val="Character Style 7"/>
    <w:uiPriority w:val="99"/>
    <w:rPr>
      <w:i/>
      <w:iCs/>
      <w:sz w:val="15"/>
      <w:szCs w:val="15"/>
    </w:rPr>
  </w:style>
  <w:style w:type="character" w:customStyle="1" w:styleId="CharacterStyle3">
    <w:name w:val="Character Style 3"/>
    <w:uiPriority w:val="99"/>
    <w:rPr>
      <w:sz w:val="15"/>
      <w:szCs w:val="15"/>
    </w:rPr>
  </w:style>
  <w:style w:type="character" w:customStyle="1" w:styleId="CharacterStyle4">
    <w:name w:val="Character Style 4"/>
    <w:uiPriority w:val="99"/>
    <w:rPr>
      <w:rFonts w:ascii="Garamond" w:hAnsi="Garamond" w:cs="Garamond"/>
      <w:sz w:val="16"/>
      <w:szCs w:val="16"/>
    </w:rPr>
  </w:style>
  <w:style w:type="character" w:customStyle="1" w:styleId="CharacterStyle6">
    <w:name w:val="Character Style 6"/>
    <w:uiPriority w:val="99"/>
    <w:rPr>
      <w:rFonts w:ascii="Tahoma" w:hAnsi="Tahoma" w:cs="Tahoma"/>
      <w:sz w:val="13"/>
      <w:szCs w:val="13"/>
    </w:rPr>
  </w:style>
  <w:style w:type="character" w:customStyle="1" w:styleId="CharacterStyle8">
    <w:name w:val="Character Style 8"/>
    <w:uiPriority w:val="99"/>
    <w:rPr>
      <w:rFonts w:ascii="Tahoma" w:hAnsi="Tahoma" w:cs="Tahoma"/>
      <w:sz w:val="16"/>
      <w:szCs w:val="16"/>
    </w:rPr>
  </w:style>
  <w:style w:type="character" w:customStyle="1" w:styleId="CharacterStyle10">
    <w:name w:val="Character Style 10"/>
    <w:uiPriority w:val="99"/>
    <w:rPr>
      <w:rFonts w:ascii="Garamond" w:hAnsi="Garamond" w:cs="Garamond"/>
      <w:sz w:val="17"/>
      <w:szCs w:val="17"/>
    </w:rPr>
  </w:style>
  <w:style w:type="character" w:customStyle="1" w:styleId="CharacterStyle9">
    <w:name w:val="Character Style 9"/>
    <w:uiPriority w:val="99"/>
    <w:rPr>
      <w:sz w:val="31"/>
      <w:szCs w:val="31"/>
    </w:rPr>
  </w:style>
  <w:style w:type="character" w:customStyle="1" w:styleId="CharacterStyle11">
    <w:name w:val="Character Style 11"/>
    <w:uiPriority w:val="99"/>
    <w:rPr>
      <w:rFonts w:ascii="Garamond" w:hAnsi="Garamond" w:cs="Garamon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SSrippen.f.l.i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172436</Words>
  <Characters>982891</Characters>
  <Application>Microsoft Office Word</Application>
  <DocSecurity>0</DocSecurity>
  <Lines>8190</Lines>
  <Paragraphs>2306</Paragraphs>
  <ScaleCrop>false</ScaleCrop>
  <Company/>
  <LinksUpToDate>false</LinksUpToDate>
  <CharactersWithSpaces>1153021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Matthijs Bolier</cp:lastModifiedBy>
  <cp:revision>2</cp:revision>
  <dcterms:created xsi:type="dcterms:W3CDTF">2022-01-25T17:13:00Z</dcterms:created>
  <dcterms:modified xsi:type="dcterms:W3CDTF">2022-01-25T17:13:00Z</dcterms:modified>
</cp:coreProperties>
</file>